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5912" w:val="left" w:leader="none"/>
        </w:tabs>
        <w:spacing w:before="27"/>
        <w:ind w:leftChars="0" w:left="433" w:rightChars="0" w:right="0" w:firstLineChars="0" w:firstLine="0"/>
        <w:jc w:val="left"/>
        <w:rPr>
          <w:rFonts w:ascii="Times New Roman" w:eastAsia="Times New Roman"/>
          <w:sz w:val="21"/>
        </w:rPr>
      </w:pPr>
      <w:r>
        <w:rPr>
          <w:sz w:val="21"/>
        </w:rPr>
        <w:t>分类号：</w:t>
      </w:r>
      <w:r>
        <w:rPr>
          <w:rFonts w:ascii="Times New Roman" w:eastAsia="Times New Roman"/>
          <w:sz w:val="21"/>
        </w:rPr>
        <w:t>F3</w:t>
      </w:r>
      <w:r w:rsidRPr="00000000">
        <w:tab/>
      </w:r>
      <w:r>
        <w:rPr>
          <w:spacing w:val="0"/>
          <w:sz w:val="21"/>
        </w:rPr>
        <w:t>单</w:t>
      </w:r>
      <w:r>
        <w:rPr>
          <w:spacing w:val="-2"/>
          <w:sz w:val="21"/>
        </w:rPr>
        <w:t>位</w:t>
      </w:r>
      <w:r>
        <w:rPr>
          <w:spacing w:val="0"/>
          <w:sz w:val="21"/>
        </w:rPr>
        <w:t>代码：</w:t>
      </w:r>
      <w:r>
        <w:rPr>
          <w:rFonts w:ascii="Times New Roman" w:eastAsia="Times New Roman"/>
          <w:spacing w:val="0"/>
          <w:sz w:val="21"/>
        </w:rPr>
        <w:t>10389</w:t>
      </w:r>
    </w:p>
    <w:p w:rsidR="0018722C">
      <w:pPr>
        <w:tabs>
          <w:tab w:pos="855" w:val="left" w:leader="none"/>
          <w:tab w:pos="5897" w:val="left" w:leader="none"/>
          <w:tab w:pos="6526" w:val="left" w:leader="none"/>
        </w:tabs>
        <w:spacing w:before="21"/>
        <w:ind w:leftChars="0" w:left="433" w:rightChars="0" w:right="0" w:firstLineChars="0" w:firstLine="0"/>
        <w:jc w:val="left"/>
        <w:rPr>
          <w:rFonts w:ascii="Times New Roman" w:eastAsia="Times New Roman"/>
          <w:sz w:val="21"/>
        </w:rPr>
      </w:pPr>
      <w:r>
        <w:rPr>
          <w:sz w:val="21"/>
        </w:rPr>
        <w:t>密</w:t>
      </w:r>
      <w:r w:rsidRPr="00000000">
        <w:tab/>
        <w:t>级：</w:t>
      </w:r>
      <w:r w:rsidRPr="00000000">
        <w:tab/>
        <w:t>学</w:t>
      </w:r>
      <w:r w:rsidRPr="00000000">
        <w:tab/>
      </w:r>
      <w:r>
        <w:rPr>
          <w:spacing w:val="0"/>
          <w:sz w:val="21"/>
        </w:rPr>
        <w:t>号：</w:t>
      </w:r>
      <w:r>
        <w:rPr>
          <w:rFonts w:ascii="Times New Roman" w:eastAsia="Times New Roman"/>
          <w:spacing w:val="0"/>
          <w:sz w:val="21"/>
        </w:rPr>
        <w:t>2101008</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18"/>
          <w:szCs w:val="24"/>
          <w:rFonts w:cstheme="minorBidi" w:ascii="Times New Roman" w:hAnsi="宋体" w:eastAsia="宋体" w:cs="宋体"/>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7"/>
      </w:tblGrid>
      <w:tr>
        <w:trPr>
          <w:trHeight w:val="1360" w:hRule="atLeast"/>
        </w:trPr>
        <w:tc>
          <w:tcPr>
            <w:tcW w:w="790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微软雅黑" w:hAnsi="宋体" w:eastAsia="微软雅黑" w:cs="宋体" w:hint="eastAsia"/>
                <w:b/>
              </w:rPr>
            </w:pPr>
            <w:bookmarkStart w:name="封面 " w:id="1"/>
            <w:bookmarkEnd w:id="1"/>
            <w:r>
              <w:rPr>
                <w:kern w:val="2"/>
                <w:szCs w:val="22"/>
                <w:rFonts w:ascii="微软雅黑" w:eastAsia="微软雅黑" w:hint="eastAsia" w:cstheme="minorBidi" w:hAnsi="宋体" w:cs="宋体"/>
                <w:b/>
                <w:sz w:val="30"/>
              </w:rPr>
              <w:t>福建农林大学博士学位论文</w:t>
            </w:r>
          </w:p>
        </w:tc>
      </w:tr>
      <w:tr>
        <w:trPr>
          <w:trHeight w:val="2860" w:hRule="atLeast"/>
        </w:trPr>
        <w:tc>
          <w:tcPr>
            <w:tcW w:w="790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6"/>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44"/>
                <w:szCs w:val="22"/>
                <w:rFonts w:cstheme="minorBidi" w:ascii="黑体" w:hAnsi="宋体" w:eastAsia="黑体" w:cs="宋体" w:hint="eastAsia"/>
                <w:b/>
              </w:rPr>
            </w:pPr>
            <w:r>
              <w:rPr>
                <w:kern w:val="2"/>
                <w:szCs w:val="22"/>
                <w:rFonts w:ascii="黑体" w:eastAsia="黑体" w:hint="eastAsia" w:cstheme="minorBidi" w:hAnsi="宋体" w:cs="宋体"/>
                <w:b/>
                <w:w w:val="95"/>
                <w:sz w:val="44"/>
              </w:rPr>
              <w:t>福建省农资综合补贴政策实施效果研究</w:t>
            </w:r>
          </w:p>
        </w:tc>
      </w:tr>
      <w:tr>
        <w:trPr>
          <w:trHeight w:val="6660" w:hRule="atLeast"/>
        </w:trPr>
        <w:tc>
          <w:tcPr>
            <w:tcW w:w="790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after="0" w:before="247"/>
              <w:ind w:firstLineChars="0" w:firstLine="0" w:rightChars="0" w:right="0" w:leftChars="0" w:left="2202"/>
              <w:jc w:val="left"/>
              <w:autoSpaceDE w:val="0"/>
              <w:autoSpaceDN w:val="0"/>
              <w:tabs>
                <w:tab w:pos="3254" w:val="left" w:leader="none"/>
              </w:tabs>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学 科</w:t>
            </w:r>
            <w:r w:rsidRPr="00000000">
              <w:rPr>
                <w:kern w:val="2"/>
                <w:sz w:val="22"/>
                <w:szCs w:val="22"/>
                <w:rFonts w:cstheme="minorBidi" w:ascii="宋体" w:hAnsi="宋体" w:eastAsia="宋体" w:cs="宋体"/>
              </w:rPr>
              <w:tab/>
              <w:t>门</w:t>
            </w:r>
            <w:r>
              <w:rPr>
                <w:kern w:val="2"/>
                <w:szCs w:val="22"/>
                <w:rFonts w:cstheme="minorBidi" w:ascii="宋体" w:hAnsi="宋体" w:eastAsia="宋体" w:cs="宋体"/>
                <w:spacing w:val="6"/>
                <w:sz w:val="30"/>
              </w:rPr>
              <w:t> </w:t>
            </w:r>
            <w:r>
              <w:rPr>
                <w:kern w:val="2"/>
                <w:szCs w:val="22"/>
                <w:rFonts w:cstheme="minorBidi" w:ascii="宋体" w:hAnsi="宋体" w:eastAsia="宋体" w:cs="宋体"/>
                <w:spacing w:val="-2"/>
                <w:sz w:val="30"/>
              </w:rPr>
              <w:t>类</w:t>
            </w:r>
            <w:r>
              <w:rPr>
                <w:kern w:val="2"/>
                <w:szCs w:val="22"/>
                <w:rFonts w:cstheme="minorBidi" w:ascii="宋体" w:hAnsi="宋体" w:eastAsia="宋体" w:cs="宋体"/>
                <w:sz w:val="30"/>
              </w:rPr>
              <w:t>：</w:t>
            </w:r>
            <w:r>
              <w:rPr>
                <w:kern w:val="2"/>
                <w:szCs w:val="22"/>
                <w:rFonts w:cstheme="minorBidi" w:ascii="宋体" w:hAnsi="宋体" w:eastAsia="宋体" w:cs="宋体"/>
                <w:spacing w:val="-2"/>
                <w:sz w:val="30"/>
              </w:rPr>
              <w:t>管</w:t>
            </w:r>
            <w:r>
              <w:rPr>
                <w:kern w:val="2"/>
                <w:szCs w:val="22"/>
                <w:rFonts w:cstheme="minorBidi" w:ascii="宋体" w:hAnsi="宋体" w:eastAsia="宋体" w:cs="宋体"/>
                <w:sz w:val="30"/>
              </w:rPr>
              <w:t>理学</w:t>
            </w:r>
          </w:p>
          <w:p w:rsidR="0018722C">
            <w:pPr>
              <w:widowControl w:val="0"/>
              <w:snapToGrid w:val="1"/>
              <w:spacing w:beforeLines="0" w:afterLines="0" w:after="0" w:line="381" w:lineRule="auto" w:before="230"/>
              <w:ind w:firstLineChars="0" w:firstLine="0" w:leftChars="0" w:left="2202" w:rightChars="0" w:right="1785"/>
              <w:jc w:val="left"/>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一级学科名称：农林经济管理二级学科名称：农业经济管理</w:t>
            </w:r>
          </w:p>
          <w:p w:rsidR="0018722C">
            <w:pPr>
              <w:widowControl w:val="0"/>
              <w:snapToGrid w:val="1"/>
              <w:spacing w:beforeLines="0" w:afterLines="0" w:after="0" w:line="381" w:lineRule="auto" w:before="53"/>
              <w:ind w:firstLineChars="0" w:firstLine="0" w:leftChars="0" w:left="2202" w:rightChars="0" w:right="897"/>
              <w:jc w:val="left"/>
              <w:autoSpaceDE w:val="0"/>
              <w:autoSpaceDN w:val="0"/>
              <w:tabs>
                <w:tab w:pos="2802" w:val="left" w:leader="none"/>
                <w:tab w:pos="2951" w:val="left" w:leader="none"/>
                <w:tab w:pos="3700" w:val="left" w:leader="none"/>
              </w:tabs>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研</w:t>
            </w:r>
            <w:r w:rsidRPr="00000000">
              <w:rPr>
                <w:kern w:val="2"/>
                <w:sz w:val="22"/>
                <w:szCs w:val="22"/>
                <w:rFonts w:cstheme="minorBidi" w:ascii="宋体" w:hAnsi="宋体" w:eastAsia="宋体" w:cs="宋体"/>
              </w:rPr>
              <w:tab/>
              <w:t>究</w:t>
            </w:r>
            <w:r>
              <w:rPr>
                <w:kern w:val="2"/>
                <w:szCs w:val="22"/>
                <w:rFonts w:cstheme="minorBidi" w:ascii="宋体" w:hAnsi="宋体" w:eastAsia="宋体" w:cs="宋体"/>
                <w:spacing w:val="6"/>
                <w:sz w:val="30"/>
              </w:rPr>
              <w:t> </w:t>
            </w:r>
            <w:r>
              <w:rPr>
                <w:kern w:val="2"/>
                <w:szCs w:val="22"/>
                <w:rFonts w:cstheme="minorBidi" w:ascii="宋体" w:hAnsi="宋体" w:eastAsia="宋体" w:cs="宋体"/>
                <w:sz w:val="30"/>
              </w:rPr>
              <w:t>方</w:t>
            </w:r>
            <w:r>
              <w:rPr>
                <w:kern w:val="2"/>
                <w:szCs w:val="22"/>
                <w:rFonts w:cstheme="minorBidi" w:ascii="宋体" w:hAnsi="宋体" w:eastAsia="宋体" w:cs="宋体"/>
                <w:spacing w:val="6"/>
                <w:sz w:val="30"/>
              </w:rPr>
              <w:t> </w:t>
            </w:r>
            <w:r>
              <w:rPr>
                <w:kern w:val="2"/>
                <w:szCs w:val="22"/>
                <w:rFonts w:cstheme="minorBidi" w:ascii="宋体" w:hAnsi="宋体" w:eastAsia="宋体" w:cs="宋体"/>
                <w:spacing w:val="-2"/>
                <w:sz w:val="30"/>
              </w:rPr>
              <w:t>向</w:t>
            </w:r>
            <w:r>
              <w:rPr>
                <w:kern w:val="2"/>
                <w:szCs w:val="22"/>
                <w:rFonts w:cstheme="minorBidi" w:ascii="宋体" w:hAnsi="宋体" w:eastAsia="宋体" w:cs="宋体"/>
                <w:sz w:val="30"/>
              </w:rPr>
              <w:t>：</w:t>
            </w:r>
            <w:r>
              <w:rPr>
                <w:kern w:val="2"/>
                <w:szCs w:val="22"/>
                <w:rFonts w:cstheme="minorBidi" w:ascii="宋体" w:hAnsi="宋体" w:eastAsia="宋体" w:cs="宋体"/>
                <w:spacing w:val="-2"/>
                <w:sz w:val="30"/>
              </w:rPr>
              <w:t>农</w:t>
            </w:r>
            <w:r>
              <w:rPr>
                <w:kern w:val="2"/>
                <w:szCs w:val="22"/>
                <w:rFonts w:cstheme="minorBidi" w:ascii="宋体" w:hAnsi="宋体" w:eastAsia="宋体" w:cs="宋体"/>
                <w:sz w:val="30"/>
              </w:rPr>
              <w:t>业</w:t>
            </w:r>
            <w:r>
              <w:rPr>
                <w:kern w:val="2"/>
                <w:szCs w:val="22"/>
                <w:rFonts w:cstheme="minorBidi" w:ascii="宋体" w:hAnsi="宋体" w:eastAsia="宋体" w:cs="宋体"/>
                <w:spacing w:val="-2"/>
                <w:sz w:val="30"/>
              </w:rPr>
              <w:t>经</w:t>
            </w:r>
            <w:r>
              <w:rPr>
                <w:kern w:val="2"/>
                <w:szCs w:val="22"/>
                <w:rFonts w:cstheme="minorBidi" w:ascii="宋体" w:hAnsi="宋体" w:eastAsia="宋体" w:cs="宋体"/>
                <w:sz w:val="30"/>
              </w:rPr>
              <w:t>济</w:t>
            </w:r>
            <w:r>
              <w:rPr>
                <w:kern w:val="2"/>
                <w:szCs w:val="22"/>
                <w:rFonts w:cstheme="minorBidi" w:ascii="宋体" w:hAnsi="宋体" w:eastAsia="宋体" w:cs="宋体"/>
                <w:spacing w:val="-2"/>
                <w:sz w:val="30"/>
              </w:rPr>
              <w:t>理</w:t>
            </w:r>
            <w:r>
              <w:rPr>
                <w:kern w:val="2"/>
                <w:szCs w:val="22"/>
                <w:rFonts w:cstheme="minorBidi" w:ascii="宋体" w:hAnsi="宋体" w:eastAsia="宋体" w:cs="宋体"/>
                <w:sz w:val="30"/>
              </w:rPr>
              <w:t>论</w:t>
            </w:r>
            <w:r>
              <w:rPr>
                <w:kern w:val="2"/>
                <w:szCs w:val="22"/>
                <w:rFonts w:cstheme="minorBidi" w:ascii="宋体" w:hAnsi="宋体" w:eastAsia="宋体" w:cs="宋体"/>
                <w:spacing w:val="-2"/>
                <w:sz w:val="30"/>
              </w:rPr>
              <w:t>与</w:t>
            </w:r>
            <w:r>
              <w:rPr>
                <w:kern w:val="2"/>
                <w:szCs w:val="22"/>
                <w:rFonts w:cstheme="minorBidi" w:ascii="宋体" w:hAnsi="宋体" w:eastAsia="宋体" w:cs="宋体"/>
                <w:sz w:val="30"/>
              </w:rPr>
              <w:t>政策研</w:t>
            </w:r>
            <w:r w:rsidRPr="00000000">
              <w:rPr>
                <w:kern w:val="2"/>
                <w:sz w:val="22"/>
                <w:szCs w:val="22"/>
                <w:rFonts w:cstheme="minorBidi" w:ascii="宋体" w:hAnsi="宋体" w:eastAsia="宋体" w:cs="宋体"/>
              </w:rPr>
              <w:tab/>
              <w:tab/>
              <w:t>究</w:t>
            </w:r>
            <w:r w:rsidRPr="00000000">
              <w:rPr>
                <w:kern w:val="2"/>
                <w:sz w:val="22"/>
                <w:szCs w:val="22"/>
                <w:rFonts w:cstheme="minorBidi" w:ascii="宋体" w:hAnsi="宋体" w:eastAsia="宋体" w:cs="宋体"/>
              </w:rPr>
              <w:tab/>
              <w:t>生：</w:t>
            </w:r>
            <w:r>
              <w:rPr>
                <w:kern w:val="2"/>
                <w:szCs w:val="22"/>
                <w:rFonts w:cstheme="minorBidi" w:ascii="宋体" w:hAnsi="宋体" w:eastAsia="宋体" w:cs="宋体"/>
                <w:spacing w:val="-2"/>
                <w:sz w:val="30"/>
              </w:rPr>
              <w:t>魏</w:t>
            </w:r>
            <w:r>
              <w:rPr>
                <w:kern w:val="2"/>
                <w:szCs w:val="22"/>
                <w:rFonts w:cstheme="minorBidi" w:ascii="宋体" w:hAnsi="宋体" w:eastAsia="宋体" w:cs="宋体"/>
                <w:sz w:val="30"/>
              </w:rPr>
              <w:t>茂青</w:t>
            </w:r>
          </w:p>
          <w:p w:rsidR="0018722C">
            <w:pPr>
              <w:widowControl w:val="0"/>
              <w:snapToGrid w:val="1"/>
              <w:spacing w:beforeLines="0" w:afterLines="0" w:lineRule="auto" w:line="240" w:after="0" w:before="54"/>
              <w:ind w:firstLineChars="0" w:firstLine="0" w:rightChars="0" w:right="0" w:leftChars="0" w:left="2202"/>
              <w:jc w:val="left"/>
              <w:autoSpaceDE w:val="0"/>
              <w:autoSpaceDN w:val="0"/>
              <w:tabs>
                <w:tab w:pos="2802" w:val="left" w:leader="none"/>
              </w:tabs>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指</w:t>
            </w:r>
            <w:r w:rsidRPr="00000000">
              <w:rPr>
                <w:kern w:val="2"/>
                <w:sz w:val="22"/>
                <w:szCs w:val="22"/>
                <w:rFonts w:cstheme="minorBidi" w:ascii="宋体" w:hAnsi="宋体" w:eastAsia="宋体" w:cs="宋体"/>
              </w:rPr>
              <w:tab/>
              <w:t>导</w:t>
            </w:r>
            <w:r>
              <w:rPr>
                <w:kern w:val="2"/>
                <w:szCs w:val="22"/>
                <w:rFonts w:cstheme="minorBidi" w:ascii="宋体" w:hAnsi="宋体" w:eastAsia="宋体" w:cs="宋体"/>
                <w:spacing w:val="2"/>
                <w:sz w:val="30"/>
              </w:rPr>
              <w:t> </w:t>
            </w:r>
            <w:r>
              <w:rPr>
                <w:kern w:val="2"/>
                <w:szCs w:val="22"/>
                <w:rFonts w:cstheme="minorBidi" w:ascii="宋体" w:hAnsi="宋体" w:eastAsia="宋体" w:cs="宋体"/>
                <w:sz w:val="30"/>
              </w:rPr>
              <w:t>教</w:t>
            </w:r>
            <w:r>
              <w:rPr>
                <w:kern w:val="2"/>
                <w:szCs w:val="22"/>
                <w:rFonts w:cstheme="minorBidi" w:ascii="宋体" w:hAnsi="宋体" w:eastAsia="宋体" w:cs="宋体"/>
                <w:spacing w:val="2"/>
                <w:sz w:val="30"/>
              </w:rPr>
              <w:t> </w:t>
            </w:r>
            <w:r>
              <w:rPr>
                <w:kern w:val="2"/>
                <w:szCs w:val="22"/>
                <w:rFonts w:cstheme="minorBidi" w:ascii="宋体" w:hAnsi="宋体" w:eastAsia="宋体" w:cs="宋体"/>
                <w:spacing w:val="-2"/>
                <w:sz w:val="30"/>
              </w:rPr>
              <w:t>师</w:t>
            </w:r>
            <w:r>
              <w:rPr>
                <w:kern w:val="2"/>
                <w:szCs w:val="22"/>
                <w:rFonts w:cstheme="minorBidi" w:ascii="宋体" w:hAnsi="宋体" w:eastAsia="宋体" w:cs="宋体"/>
                <w:sz w:val="30"/>
              </w:rPr>
              <w:t>：</w:t>
            </w:r>
            <w:r>
              <w:rPr>
                <w:kern w:val="2"/>
                <w:szCs w:val="22"/>
                <w:rFonts w:cstheme="minorBidi" w:ascii="宋体" w:hAnsi="宋体" w:eastAsia="宋体" w:cs="宋体"/>
                <w:spacing w:val="-2"/>
                <w:sz w:val="30"/>
              </w:rPr>
              <w:t>郑</w:t>
            </w:r>
            <w:r>
              <w:rPr>
                <w:kern w:val="2"/>
                <w:szCs w:val="22"/>
                <w:rFonts w:cstheme="minorBidi" w:ascii="宋体" w:hAnsi="宋体" w:eastAsia="宋体" w:cs="宋体"/>
                <w:sz w:val="30"/>
              </w:rPr>
              <w:t>传芳</w:t>
            </w:r>
            <w:r>
              <w:rPr>
                <w:kern w:val="2"/>
                <w:szCs w:val="22"/>
                <w:rFonts w:cstheme="minorBidi" w:ascii="宋体" w:hAnsi="宋体" w:eastAsia="宋体" w:cs="宋体"/>
                <w:spacing w:val="2"/>
                <w:sz w:val="30"/>
              </w:rPr>
              <w:t> </w:t>
            </w:r>
            <w:r>
              <w:rPr>
                <w:kern w:val="2"/>
                <w:szCs w:val="22"/>
                <w:rFonts w:cstheme="minorBidi" w:ascii="宋体" w:hAnsi="宋体" w:eastAsia="宋体" w:cs="宋体"/>
                <w:spacing w:val="-2"/>
                <w:sz w:val="30"/>
              </w:rPr>
              <w:t>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8"/>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tabs>
                <w:tab w:pos="2802" w:val="left" w:leader="none"/>
              </w:tabs>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完</w:t>
            </w:r>
            <w:r w:rsidRPr="00000000">
              <w:rPr>
                <w:kern w:val="2"/>
                <w:sz w:val="22"/>
                <w:szCs w:val="22"/>
                <w:rFonts w:cstheme="minorBidi" w:ascii="宋体" w:hAnsi="宋体" w:eastAsia="宋体" w:cs="宋体"/>
              </w:rPr>
              <w:tab/>
              <w:t>成</w:t>
            </w:r>
            <w:r>
              <w:rPr>
                <w:kern w:val="2"/>
                <w:szCs w:val="22"/>
                <w:rFonts w:cstheme="minorBidi" w:ascii="宋体" w:hAnsi="宋体" w:eastAsia="宋体" w:cs="宋体"/>
                <w:spacing w:val="3"/>
                <w:sz w:val="30"/>
              </w:rPr>
              <w:t> </w:t>
            </w:r>
            <w:r>
              <w:rPr>
                <w:kern w:val="2"/>
                <w:szCs w:val="22"/>
                <w:rFonts w:cstheme="minorBidi" w:ascii="宋体" w:hAnsi="宋体" w:eastAsia="宋体" w:cs="宋体"/>
                <w:sz w:val="30"/>
              </w:rPr>
              <w:t>时</w:t>
            </w:r>
            <w:r>
              <w:rPr>
                <w:kern w:val="2"/>
                <w:szCs w:val="22"/>
                <w:rFonts w:cstheme="minorBidi" w:ascii="宋体" w:hAnsi="宋体" w:eastAsia="宋体" w:cs="宋体"/>
                <w:spacing w:val="2"/>
                <w:sz w:val="30"/>
              </w:rPr>
              <w:t> </w:t>
            </w:r>
            <w:r>
              <w:rPr>
                <w:kern w:val="2"/>
                <w:szCs w:val="22"/>
                <w:rFonts w:cstheme="minorBidi" w:ascii="宋体" w:hAnsi="宋体" w:eastAsia="宋体" w:cs="宋体"/>
                <w:spacing w:val="-2"/>
                <w:sz w:val="30"/>
              </w:rPr>
              <w:t>间</w:t>
            </w:r>
            <w:r>
              <w:rPr>
                <w:kern w:val="2"/>
                <w:szCs w:val="22"/>
                <w:rFonts w:cstheme="minorBidi" w:ascii="宋体" w:hAnsi="宋体" w:eastAsia="宋体" w:cs="宋体"/>
                <w:sz w:val="30"/>
              </w:rPr>
              <w:t>：二</w:t>
            </w:r>
            <w:r>
              <w:rPr>
                <w:kern w:val="2"/>
                <w:szCs w:val="22"/>
                <w:rFonts w:cstheme="minorBidi" w:ascii="宋体" w:hAnsi="宋体" w:eastAsia="宋体" w:cs="宋体"/>
                <w:spacing w:val="-37"/>
                <w:sz w:val="30"/>
              </w:rPr>
              <w:t> </w:t>
            </w:r>
            <w:r>
              <w:rPr>
                <w:kern w:val="2"/>
                <w:szCs w:val="22"/>
                <w:rFonts w:cstheme="minorBidi" w:ascii="宋体" w:hAnsi="宋体" w:eastAsia="宋体" w:cs="宋体"/>
                <w:sz w:val="30"/>
              </w:rPr>
              <w:t>O</w:t>
            </w:r>
            <w:r>
              <w:rPr>
                <w:kern w:val="2"/>
                <w:szCs w:val="22"/>
                <w:rFonts w:cstheme="minorBidi" w:ascii="宋体" w:hAnsi="宋体" w:eastAsia="宋体" w:cs="宋体"/>
                <w:spacing w:val="-36"/>
                <w:sz w:val="30"/>
              </w:rPr>
              <w:t> </w:t>
            </w:r>
            <w:r>
              <w:rPr>
                <w:kern w:val="2"/>
                <w:szCs w:val="22"/>
                <w:rFonts w:cstheme="minorBidi" w:ascii="宋体" w:hAnsi="宋体" w:eastAsia="宋体" w:cs="宋体"/>
                <w:spacing w:val="-2"/>
                <w:sz w:val="30"/>
              </w:rPr>
              <w:t>一</w:t>
            </w:r>
            <w:r>
              <w:rPr>
                <w:kern w:val="2"/>
                <w:szCs w:val="22"/>
                <w:rFonts w:cstheme="minorBidi" w:ascii="宋体" w:hAnsi="宋体" w:eastAsia="宋体" w:cs="宋体"/>
                <w:sz w:val="30"/>
              </w:rPr>
              <w:t>三</w:t>
            </w:r>
            <w:r>
              <w:rPr>
                <w:kern w:val="2"/>
                <w:szCs w:val="22"/>
                <w:rFonts w:cstheme="minorBidi" w:ascii="宋体" w:hAnsi="宋体" w:eastAsia="宋体" w:cs="宋体"/>
                <w:spacing w:val="-2"/>
                <w:sz w:val="30"/>
              </w:rPr>
              <w:t>年</w:t>
            </w:r>
            <w:r>
              <w:rPr>
                <w:kern w:val="2"/>
                <w:szCs w:val="22"/>
                <w:rFonts w:cstheme="minorBidi" w:ascii="宋体" w:hAnsi="宋体" w:eastAsia="宋体" w:cs="宋体"/>
                <w:sz w:val="30"/>
              </w:rPr>
              <w:t>五月</w:t>
            </w:r>
          </w:p>
        </w:tc>
      </w:tr>
    </w:tbl>
    <w:p w:rsidR="0018722C">
      <w:pPr>
        <w:spacing w:after="0" w:line="373" w:lineRule="exact"/>
        <w:jc w:val="left"/>
        <w:rPr>
          <w:sz w:val="30"/>
        </w:rPr>
        <w:sectPr w:rsidR="00556256">
          <w:pgSz w:w="11910" w:h="16840"/>
          <w:pgMar w:top="1380" w:bottom="280" w:left="1680" w:right="1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1"/>
      </w:tblGrid>
      <w:tr>
        <w:trPr>
          <w:trHeight w:val="900" w:hRule="atLeast"/>
        </w:trPr>
        <w:tc>
          <w:tcPr>
            <w:tcW w:w="87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宋体" w:eastAsia="宋体" w:cs="宋体"/>
                <w:b/>
              </w:rPr>
            </w:pPr>
            <w:r>
              <w:rPr>
                <w:kern w:val="2"/>
                <w:szCs w:val="22"/>
                <w:rFonts w:ascii="微软雅黑" w:cstheme="minorBidi" w:hAnsi="宋体" w:eastAsia="宋体" w:cs="宋体"/>
                <w:b/>
                <w:spacing w:val="2"/>
                <w:w w:val="89"/>
                <w:sz w:val="28"/>
              </w:rPr>
              <w:t>F</w:t>
            </w:r>
            <w:r>
              <w:rPr>
                <w:kern w:val="2"/>
                <w:szCs w:val="22"/>
                <w:rFonts w:ascii="微软雅黑" w:cstheme="minorBidi" w:hAnsi="宋体" w:eastAsia="宋体" w:cs="宋体"/>
                <w:b/>
                <w:w w:val="104"/>
                <w:sz w:val="28"/>
              </w:rPr>
              <w:t>u</w:t>
            </w:r>
            <w:r>
              <w:rPr>
                <w:kern w:val="2"/>
                <w:szCs w:val="22"/>
                <w:rFonts w:ascii="微软雅黑" w:cstheme="minorBidi" w:hAnsi="宋体" w:eastAsia="宋体" w:cs="宋体"/>
                <w:b/>
                <w:spacing w:val="2"/>
                <w:w w:val="104"/>
                <w:sz w:val="28"/>
              </w:rPr>
              <w:t>j</w:t>
            </w:r>
            <w:r>
              <w:rPr>
                <w:kern w:val="2"/>
                <w:szCs w:val="22"/>
                <w:rFonts w:ascii="微软雅黑" w:cstheme="minorBidi" w:hAnsi="宋体" w:eastAsia="宋体" w:cs="宋体"/>
                <w:b/>
                <w:w w:val="98"/>
                <w:sz w:val="28"/>
              </w:rPr>
              <w:t>ian</w:t>
            </w:r>
            <w:r>
              <w:rPr>
                <w:kern w:val="2"/>
                <w:szCs w:val="22"/>
                <w:rFonts w:ascii="微软雅黑" w:cstheme="minorBidi" w:hAnsi="宋体" w:eastAsia="宋体" w:cs="宋体"/>
                <w:b/>
                <w:sz w:val="28"/>
              </w:rPr>
              <w:t> </w:t>
            </w:r>
            <w:r>
              <w:rPr>
                <w:kern w:val="2"/>
                <w:szCs w:val="22"/>
                <w:rFonts w:ascii="微软雅黑" w:cstheme="minorBidi" w:hAnsi="宋体" w:eastAsia="宋体" w:cs="宋体"/>
                <w:b/>
                <w:spacing w:val="-12"/>
                <w:sz w:val="28"/>
              </w:rPr>
              <w:t> </w:t>
            </w:r>
            <w:r>
              <w:rPr>
                <w:kern w:val="2"/>
                <w:szCs w:val="22"/>
                <w:rFonts w:ascii="微软雅黑" w:cstheme="minorBidi" w:hAnsi="宋体" w:eastAsia="宋体" w:cs="宋体"/>
                <w:b/>
                <w:spacing w:val="2"/>
                <w:w w:val="66"/>
                <w:sz w:val="28"/>
              </w:rPr>
              <w:t>A</w:t>
            </w:r>
            <w:r>
              <w:rPr>
                <w:kern w:val="2"/>
                <w:szCs w:val="22"/>
                <w:rFonts w:ascii="微软雅黑" w:cstheme="minorBidi" w:hAnsi="宋体" w:eastAsia="宋体" w:cs="宋体"/>
                <w:b/>
                <w:w w:val="107"/>
                <w:sz w:val="28"/>
              </w:rPr>
              <w:t>gr</w:t>
            </w:r>
            <w:r>
              <w:rPr>
                <w:kern w:val="2"/>
                <w:szCs w:val="22"/>
                <w:rFonts w:ascii="微软雅黑" w:cstheme="minorBidi" w:hAnsi="宋体" w:eastAsia="宋体" w:cs="宋体"/>
                <w:b/>
                <w:spacing w:val="2"/>
                <w:w w:val="107"/>
                <w:sz w:val="28"/>
              </w:rPr>
              <w:t>i</w:t>
            </w:r>
            <w:r>
              <w:rPr>
                <w:kern w:val="2"/>
                <w:szCs w:val="22"/>
                <w:rFonts w:ascii="微软雅黑" w:cstheme="minorBidi" w:hAnsi="宋体" w:eastAsia="宋体" w:cs="宋体"/>
                <w:b/>
                <w:w w:val="102"/>
                <w:sz w:val="28"/>
              </w:rPr>
              <w:t>cu</w:t>
            </w:r>
            <w:r>
              <w:rPr>
                <w:kern w:val="2"/>
                <w:szCs w:val="22"/>
                <w:rFonts w:ascii="微软雅黑" w:cstheme="minorBidi" w:hAnsi="宋体" w:eastAsia="宋体" w:cs="宋体"/>
                <w:b/>
                <w:spacing w:val="2"/>
                <w:w w:val="102"/>
                <w:sz w:val="28"/>
              </w:rPr>
              <w:t>l</w:t>
            </w:r>
            <w:r>
              <w:rPr>
                <w:kern w:val="2"/>
                <w:szCs w:val="22"/>
                <w:rFonts w:ascii="微软雅黑" w:cstheme="minorBidi" w:hAnsi="宋体" w:eastAsia="宋体" w:cs="宋体"/>
                <w:b/>
                <w:w w:val="93"/>
                <w:sz w:val="28"/>
              </w:rPr>
              <w:t>t</w:t>
            </w:r>
            <w:r>
              <w:rPr>
                <w:kern w:val="2"/>
                <w:szCs w:val="22"/>
                <w:rFonts w:ascii="微软雅黑" w:cstheme="minorBidi" w:hAnsi="宋体" w:eastAsia="宋体" w:cs="宋体"/>
                <w:b/>
                <w:spacing w:val="2"/>
                <w:w w:val="93"/>
                <w:sz w:val="28"/>
              </w:rPr>
              <w:t>u</w:t>
            </w:r>
            <w:r>
              <w:rPr>
                <w:kern w:val="2"/>
                <w:szCs w:val="22"/>
                <w:rFonts w:ascii="微软雅黑" w:cstheme="minorBidi" w:hAnsi="宋体" w:eastAsia="宋体" w:cs="宋体"/>
                <w:b/>
                <w:w w:val="98"/>
                <w:sz w:val="28"/>
              </w:rPr>
              <w:t>re</w:t>
            </w:r>
            <w:r>
              <w:rPr>
                <w:kern w:val="2"/>
                <w:szCs w:val="22"/>
                <w:rFonts w:ascii="微软雅黑" w:cstheme="minorBidi" w:hAnsi="宋体" w:eastAsia="宋体" w:cs="宋体"/>
                <w:b/>
                <w:sz w:val="28"/>
              </w:rPr>
              <w:t> </w:t>
            </w:r>
            <w:r>
              <w:rPr>
                <w:kern w:val="2"/>
                <w:szCs w:val="22"/>
                <w:rFonts w:ascii="微软雅黑" w:cstheme="minorBidi" w:hAnsi="宋体" w:eastAsia="宋体" w:cs="宋体"/>
                <w:b/>
                <w:spacing w:val="-12"/>
                <w:sz w:val="28"/>
              </w:rPr>
              <w:t> </w:t>
            </w:r>
            <w:r>
              <w:rPr>
                <w:kern w:val="2"/>
                <w:szCs w:val="22"/>
                <w:rFonts w:ascii="微软雅黑" w:cstheme="minorBidi" w:hAnsi="宋体" w:eastAsia="宋体" w:cs="宋体"/>
                <w:b/>
                <w:w w:val="81"/>
                <w:sz w:val="28"/>
              </w:rPr>
              <w:t>a</w:t>
            </w:r>
            <w:r>
              <w:rPr>
                <w:kern w:val="2"/>
                <w:szCs w:val="22"/>
                <w:rFonts w:ascii="微软雅黑" w:cstheme="minorBidi" w:hAnsi="宋体" w:eastAsia="宋体" w:cs="宋体"/>
                <w:b/>
                <w:spacing w:val="2"/>
                <w:w w:val="81"/>
                <w:sz w:val="28"/>
              </w:rPr>
              <w:t>n</w:t>
            </w:r>
            <w:r>
              <w:rPr>
                <w:kern w:val="2"/>
                <w:szCs w:val="22"/>
                <w:rFonts w:ascii="微软雅黑" w:cstheme="minorBidi" w:hAnsi="宋体" w:eastAsia="宋体" w:cs="宋体"/>
                <w:b/>
                <w:w w:val="74"/>
                <w:sz w:val="28"/>
              </w:rPr>
              <w:t>d</w:t>
            </w:r>
            <w:r>
              <w:rPr>
                <w:kern w:val="2"/>
                <w:szCs w:val="22"/>
                <w:rFonts w:ascii="微软雅黑" w:cstheme="minorBidi" w:hAnsi="宋体" w:eastAsia="宋体" w:cs="宋体"/>
                <w:b/>
                <w:sz w:val="28"/>
              </w:rPr>
              <w:t> </w:t>
            </w:r>
            <w:r>
              <w:rPr>
                <w:kern w:val="2"/>
                <w:szCs w:val="22"/>
                <w:rFonts w:ascii="微软雅黑" w:cstheme="minorBidi" w:hAnsi="宋体" w:eastAsia="宋体" w:cs="宋体"/>
                <w:b/>
                <w:spacing w:val="-14"/>
                <w:sz w:val="28"/>
              </w:rPr>
              <w:t> </w:t>
            </w:r>
            <w:r>
              <w:rPr>
                <w:kern w:val="2"/>
                <w:szCs w:val="22"/>
                <w:rFonts w:ascii="微软雅黑" w:cstheme="minorBidi" w:hAnsi="宋体" w:eastAsia="宋体" w:cs="宋体"/>
                <w:b/>
                <w:spacing w:val="2"/>
                <w:w w:val="89"/>
                <w:sz w:val="28"/>
              </w:rPr>
              <w:t>F</w:t>
            </w:r>
            <w:r>
              <w:rPr>
                <w:kern w:val="2"/>
                <w:szCs w:val="22"/>
                <w:rFonts w:ascii="微软雅黑" w:cstheme="minorBidi" w:hAnsi="宋体" w:eastAsia="宋体" w:cs="宋体"/>
                <w:b/>
                <w:w w:val="91"/>
                <w:sz w:val="28"/>
              </w:rPr>
              <w:t>o</w:t>
            </w:r>
            <w:r>
              <w:rPr>
                <w:kern w:val="2"/>
                <w:szCs w:val="22"/>
                <w:rFonts w:ascii="微软雅黑" w:cstheme="minorBidi" w:hAnsi="宋体" w:eastAsia="宋体" w:cs="宋体"/>
                <w:b/>
                <w:spacing w:val="2"/>
                <w:w w:val="91"/>
                <w:sz w:val="28"/>
              </w:rPr>
              <w:t>r</w:t>
            </w:r>
            <w:r>
              <w:rPr>
                <w:kern w:val="2"/>
                <w:szCs w:val="22"/>
                <w:rFonts w:ascii="微软雅黑" w:cstheme="minorBidi" w:hAnsi="宋体" w:eastAsia="宋体" w:cs="宋体"/>
                <w:b/>
                <w:w w:val="100"/>
                <w:sz w:val="28"/>
              </w:rPr>
              <w:t>es</w:t>
            </w:r>
            <w:r>
              <w:rPr>
                <w:kern w:val="2"/>
                <w:szCs w:val="22"/>
                <w:rFonts w:ascii="微软雅黑" w:cstheme="minorBidi" w:hAnsi="宋体" w:eastAsia="宋体" w:cs="宋体"/>
                <w:b/>
                <w:spacing w:val="2"/>
                <w:w w:val="100"/>
                <w:sz w:val="28"/>
              </w:rPr>
              <w:t>t</w:t>
            </w:r>
            <w:r>
              <w:rPr>
                <w:kern w:val="2"/>
                <w:szCs w:val="22"/>
                <w:rFonts w:ascii="微软雅黑" w:cstheme="minorBidi" w:hAnsi="宋体" w:eastAsia="宋体" w:cs="宋体"/>
                <w:b/>
                <w:w w:val="99"/>
                <w:sz w:val="28"/>
              </w:rPr>
              <w:t>ry</w:t>
            </w:r>
            <w:r>
              <w:rPr>
                <w:kern w:val="2"/>
                <w:szCs w:val="22"/>
                <w:rFonts w:ascii="微软雅黑" w:cstheme="minorBidi" w:hAnsi="宋体" w:eastAsia="宋体" w:cs="宋体"/>
                <w:b/>
                <w:sz w:val="28"/>
              </w:rPr>
              <w:t> </w:t>
            </w:r>
            <w:r>
              <w:rPr>
                <w:kern w:val="2"/>
                <w:szCs w:val="22"/>
                <w:rFonts w:ascii="微软雅黑" w:cstheme="minorBidi" w:hAnsi="宋体" w:eastAsia="宋体" w:cs="宋体"/>
                <w:b/>
                <w:spacing w:val="-12"/>
                <w:sz w:val="28"/>
              </w:rPr>
              <w:t> </w:t>
            </w:r>
            <w:r>
              <w:rPr>
                <w:kern w:val="2"/>
                <w:szCs w:val="22"/>
                <w:rFonts w:ascii="微软雅黑" w:cstheme="minorBidi" w:hAnsi="宋体" w:eastAsia="宋体" w:cs="宋体"/>
                <w:b/>
                <w:w w:val="86"/>
                <w:sz w:val="28"/>
              </w:rPr>
              <w:t>Un</w:t>
            </w:r>
            <w:r>
              <w:rPr>
                <w:kern w:val="2"/>
                <w:szCs w:val="22"/>
                <w:rFonts w:ascii="微软雅黑" w:cstheme="minorBidi" w:hAnsi="宋体" w:eastAsia="宋体" w:cs="宋体"/>
                <w:b/>
                <w:spacing w:val="2"/>
                <w:w w:val="86"/>
                <w:sz w:val="28"/>
              </w:rPr>
              <w:t>i</w:t>
            </w:r>
            <w:r>
              <w:rPr>
                <w:kern w:val="2"/>
                <w:szCs w:val="22"/>
                <w:rFonts w:ascii="微软雅黑" w:cstheme="minorBidi" w:hAnsi="宋体" w:eastAsia="宋体" w:cs="宋体"/>
                <w:b/>
                <w:w w:val="85"/>
                <w:sz w:val="28"/>
              </w:rPr>
              <w:t>v</w:t>
            </w:r>
            <w:r>
              <w:rPr>
                <w:kern w:val="2"/>
                <w:szCs w:val="22"/>
                <w:rFonts w:ascii="微软雅黑" w:cstheme="minorBidi" w:hAnsi="宋体" w:eastAsia="宋体" w:cs="宋体"/>
                <w:b/>
                <w:spacing w:val="2"/>
                <w:w w:val="85"/>
                <w:sz w:val="28"/>
              </w:rPr>
              <w:t>e</w:t>
            </w:r>
            <w:r>
              <w:rPr>
                <w:kern w:val="2"/>
                <w:szCs w:val="22"/>
                <w:rFonts w:ascii="微软雅黑" w:cstheme="minorBidi" w:hAnsi="宋体" w:eastAsia="宋体" w:cs="宋体"/>
                <w:b/>
                <w:w w:val="122"/>
                <w:sz w:val="28"/>
              </w:rPr>
              <w:t>rs</w:t>
            </w:r>
            <w:r>
              <w:rPr>
                <w:kern w:val="2"/>
                <w:szCs w:val="22"/>
                <w:rFonts w:ascii="微软雅黑" w:cstheme="minorBidi" w:hAnsi="宋体" w:eastAsia="宋体" w:cs="宋体"/>
                <w:b/>
                <w:spacing w:val="2"/>
                <w:w w:val="122"/>
                <w:sz w:val="28"/>
              </w:rPr>
              <w:t>i</w:t>
            </w:r>
            <w:r>
              <w:rPr>
                <w:kern w:val="2"/>
                <w:szCs w:val="22"/>
                <w:rFonts w:ascii="微软雅黑" w:cstheme="minorBidi" w:hAnsi="宋体" w:eastAsia="宋体" w:cs="宋体"/>
                <w:b/>
                <w:w w:val="100"/>
                <w:sz w:val="28"/>
              </w:rPr>
              <w:t>t</w:t>
            </w:r>
            <w:r>
              <w:rPr>
                <w:kern w:val="2"/>
                <w:szCs w:val="22"/>
                <w:rFonts w:ascii="微软雅黑" w:cstheme="minorBidi" w:hAnsi="宋体" w:eastAsia="宋体" w:cs="宋体"/>
                <w:b/>
                <w:spacing w:val="2"/>
                <w:w w:val="100"/>
                <w:sz w:val="28"/>
              </w:rPr>
              <w:t>y</w:t>
            </w:r>
            <w:r>
              <w:rPr>
                <w:kern w:val="2"/>
                <w:szCs w:val="22"/>
                <w:rFonts w:ascii="微软雅黑" w:cstheme="minorBidi" w:hAnsi="宋体" w:eastAsia="宋体" w:cs="宋体"/>
                <w:b/>
                <w:w w:val="174"/>
                <w:sz w:val="28"/>
              </w:rPr>
              <w:t>,</w:t>
            </w:r>
            <w:r>
              <w:rPr>
                <w:kern w:val="2"/>
                <w:szCs w:val="22"/>
                <w:rFonts w:ascii="微软雅黑" w:cstheme="minorBidi" w:hAnsi="宋体" w:eastAsia="宋体" w:cs="宋体"/>
                <w:b/>
                <w:spacing w:val="-12"/>
                <w:sz w:val="28"/>
              </w:rPr>
              <w:t> </w:t>
            </w:r>
            <w:r>
              <w:rPr>
                <w:kern w:val="2"/>
                <w:szCs w:val="22"/>
                <w:rFonts w:ascii="微软雅黑" w:cstheme="minorBidi" w:hAnsi="宋体" w:eastAsia="宋体" w:cs="宋体"/>
                <w:b/>
                <w:w w:val="68"/>
                <w:sz w:val="28"/>
              </w:rPr>
              <w:t>D</w:t>
            </w:r>
            <w:r>
              <w:rPr>
                <w:kern w:val="2"/>
                <w:szCs w:val="22"/>
                <w:rFonts w:ascii="微软雅黑" w:cstheme="minorBidi" w:hAnsi="宋体" w:eastAsia="宋体" w:cs="宋体"/>
                <w:b/>
                <w:spacing w:val="2"/>
                <w:w w:val="68"/>
                <w:sz w:val="28"/>
              </w:rPr>
              <w:t>o</w:t>
            </w:r>
            <w:r>
              <w:rPr>
                <w:kern w:val="2"/>
                <w:szCs w:val="22"/>
                <w:rFonts w:ascii="微软雅黑" w:cstheme="minorBidi" w:hAnsi="宋体" w:eastAsia="宋体" w:cs="宋体"/>
                <w:b/>
                <w:w w:val="93"/>
                <w:sz w:val="28"/>
              </w:rPr>
              <w:t>ct</w:t>
            </w:r>
            <w:r>
              <w:rPr>
                <w:kern w:val="2"/>
                <w:szCs w:val="22"/>
                <w:rFonts w:ascii="微软雅黑" w:cstheme="minorBidi" w:hAnsi="宋体" w:eastAsia="宋体" w:cs="宋体"/>
                <w:b/>
                <w:spacing w:val="2"/>
                <w:w w:val="93"/>
                <w:sz w:val="28"/>
              </w:rPr>
              <w:t>o</w:t>
            </w:r>
            <w:r>
              <w:rPr>
                <w:kern w:val="2"/>
                <w:szCs w:val="22"/>
                <w:rFonts w:ascii="微软雅黑" w:cstheme="minorBidi" w:hAnsi="宋体" w:eastAsia="宋体" w:cs="宋体"/>
                <w:b/>
                <w:w w:val="117"/>
                <w:sz w:val="28"/>
              </w:rPr>
              <w:t>r</w:t>
            </w:r>
            <w:r>
              <w:rPr>
                <w:kern w:val="2"/>
                <w:szCs w:val="22"/>
                <w:rFonts w:ascii="微软雅黑" w:cstheme="minorBidi" w:hAnsi="宋体" w:eastAsia="宋体" w:cs="宋体"/>
                <w:b/>
                <w:sz w:val="28"/>
              </w:rPr>
              <w:t> </w:t>
            </w:r>
            <w:r>
              <w:rPr>
                <w:kern w:val="2"/>
                <w:szCs w:val="22"/>
                <w:rFonts w:ascii="微软雅黑" w:cstheme="minorBidi" w:hAnsi="宋体" w:eastAsia="宋体" w:cs="宋体"/>
                <w:b/>
                <w:spacing w:val="-12"/>
                <w:sz w:val="28"/>
              </w:rPr>
              <w:t> </w:t>
            </w:r>
            <w:r>
              <w:rPr>
                <w:kern w:val="2"/>
                <w:szCs w:val="22"/>
                <w:rFonts w:ascii="微软雅黑" w:cstheme="minorBidi" w:hAnsi="宋体" w:eastAsia="宋体" w:cs="宋体"/>
                <w:b/>
                <w:w w:val="90"/>
                <w:sz w:val="28"/>
              </w:rPr>
              <w:t>th</w:t>
            </w:r>
            <w:r>
              <w:rPr>
                <w:kern w:val="2"/>
                <w:szCs w:val="22"/>
                <w:rFonts w:ascii="微软雅黑" w:cstheme="minorBidi" w:hAnsi="宋体" w:eastAsia="宋体" w:cs="宋体"/>
                <w:b/>
                <w:spacing w:val="2"/>
                <w:w w:val="90"/>
                <w:sz w:val="28"/>
              </w:rPr>
              <w:t>e</w:t>
            </w:r>
            <w:r>
              <w:rPr>
                <w:kern w:val="2"/>
                <w:szCs w:val="22"/>
                <w:rFonts w:ascii="微软雅黑" w:cstheme="minorBidi" w:hAnsi="宋体" w:eastAsia="宋体" w:cs="宋体"/>
                <w:b/>
                <w:w w:val="125"/>
                <w:sz w:val="28"/>
              </w:rPr>
              <w:t>s</w:t>
            </w:r>
            <w:r>
              <w:rPr>
                <w:kern w:val="2"/>
                <w:szCs w:val="22"/>
                <w:rFonts w:ascii="微软雅黑" w:cstheme="minorBidi" w:hAnsi="宋体" w:eastAsia="宋体" w:cs="宋体"/>
                <w:b/>
                <w:spacing w:val="2"/>
                <w:w w:val="125"/>
                <w:sz w:val="28"/>
              </w:rPr>
              <w:t>i</w:t>
            </w:r>
            <w:r>
              <w:rPr>
                <w:kern w:val="2"/>
                <w:szCs w:val="22"/>
                <w:rFonts w:ascii="微软雅黑" w:cstheme="minorBidi" w:hAnsi="宋体" w:eastAsia="宋体" w:cs="宋体"/>
                <w:b/>
                <w:w w:val="100"/>
                <w:sz w:val="28"/>
              </w:rPr>
              <w:t>s</w:t>
            </w:r>
          </w:p>
        </w:tc>
      </w:tr>
      <w:tr>
        <w:trPr>
          <w:trHeight w:val="2660" w:hRule="atLeast"/>
        </w:trPr>
        <w:tc>
          <w:tcPr>
            <w:tcW w:w="87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6"/>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b/>
              </w:rPr>
            </w:pPr>
            <w:r>
              <w:rPr>
                <w:kern w:val="2"/>
                <w:szCs w:val="22"/>
                <w:rFonts w:cstheme="minorBidi" w:ascii="宋体" w:hAnsi="宋体" w:eastAsia="宋体" w:cs="宋体"/>
                <w:b/>
                <w:sz w:val="32"/>
              </w:rPr>
              <w:t>Reseach on the Effect of Comprehensive Agricultural Subsidies Implement in Fujian</w:t>
            </w:r>
          </w:p>
        </w:tc>
      </w:tr>
      <w:tr>
        <w:trPr>
          <w:trHeight w:val="5140" w:hRule="atLeast"/>
        </w:trPr>
        <w:tc>
          <w:tcPr>
            <w:tcW w:w="87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318"/>
              <w:jc w:val="left"/>
              <w:autoSpaceDE w:val="0"/>
              <w:autoSpaceDN w:val="0"/>
              <w:pBdr>
                <w:bottom w:val="none" w:sz="0" w:space="0" w:color="auto"/>
              </w:pBdr>
              <w:rPr>
                <w:kern w:val="2"/>
                <w:sz w:val="28"/>
                <w:szCs w:val="22"/>
                <w:rFonts w:cstheme="minorBidi" w:ascii="Times New Roman" w:hAnsi="宋体" w:eastAsia="Times New Roman" w:cs="宋体"/>
              </w:rPr>
            </w:pPr>
            <w:r>
              <w:rPr>
                <w:kern w:val="2"/>
                <w:szCs w:val="22"/>
                <w:rFonts w:ascii="Times New Roman" w:eastAsia="Times New Roman" w:cstheme="minorBidi" w:hAnsi="宋体" w:cs="宋体"/>
                <w:sz w:val="28"/>
              </w:rPr>
              <w:t>Category</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rPr>
              <w:t>Management</w:t>
            </w:r>
          </w:p>
          <w:p w:rsidR="0018722C">
            <w:pPr>
              <w:widowControl w:val="0"/>
              <w:snapToGrid w:val="1"/>
              <w:spacing w:beforeLines="0" w:afterLines="0" w:after="0" w:line="386" w:lineRule="auto" w:before="235"/>
              <w:ind w:leftChars="0" w:left="1318" w:rightChars="0" w:right="143" w:firstLineChars="0" w:firstLine="4"/>
              <w:jc w:val="left"/>
              <w:autoSpaceDE w:val="0"/>
              <w:autoSpaceDN w:val="0"/>
              <w:pBdr>
                <w:bottom w:val="none" w:sz="0" w:space="0" w:color="auto"/>
              </w:pBdr>
              <w:rPr>
                <w:kern w:val="2"/>
                <w:sz w:val="28"/>
                <w:szCs w:val="22"/>
                <w:rFonts w:cstheme="minorBidi" w:ascii="Times New Roman" w:hAnsi="宋体" w:eastAsia="Times New Roman" w:cs="宋体"/>
              </w:rPr>
            </w:pPr>
            <w:r>
              <w:rPr>
                <w:kern w:val="2"/>
                <w:szCs w:val="22"/>
                <w:rFonts w:ascii="Times New Roman" w:eastAsia="Times New Roman" w:cstheme="minorBidi" w:hAnsi="宋体" w:cs="宋体"/>
                <w:sz w:val="28"/>
              </w:rPr>
              <w:t>Discipline</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rPr>
              <w:t>Economic Management of Agriculture and Forestry Sub-discipline</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rPr>
              <w:t>Economic Management of Agriculture Research Area</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rPr>
              <w:t>Agricultural Economics Theory And Policy Postgraduate</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rPr>
              <w:t>WEI Mao-qing</w:t>
            </w:r>
          </w:p>
          <w:p w:rsidR="0018722C">
            <w:pPr>
              <w:widowControl w:val="0"/>
              <w:snapToGrid w:val="1"/>
              <w:spacing w:beforeLines="0" w:afterLines="0" w:lineRule="auto" w:line="240" w:after="0" w:before="46"/>
              <w:ind w:firstLineChars="0" w:firstLine="0" w:rightChars="0" w:right="0" w:leftChars="0" w:left="1318"/>
              <w:jc w:val="left"/>
              <w:autoSpaceDE w:val="0"/>
              <w:autoSpaceDN w:val="0"/>
              <w:pBdr>
                <w:bottom w:val="none" w:sz="0" w:space="0" w:color="auto"/>
              </w:pBdr>
              <w:rPr>
                <w:kern w:val="2"/>
                <w:sz w:val="28"/>
                <w:szCs w:val="22"/>
                <w:rFonts w:cstheme="minorBidi" w:ascii="Times New Roman" w:hAnsi="宋体" w:eastAsia="Times New Roman" w:cs="宋体"/>
              </w:rPr>
            </w:pPr>
            <w:r>
              <w:rPr>
                <w:kern w:val="2"/>
                <w:szCs w:val="22"/>
                <w:rFonts w:ascii="Times New Roman" w:eastAsia="Times New Roman" w:cstheme="minorBidi" w:hAnsi="宋体" w:cs="宋体"/>
                <w:sz w:val="28"/>
              </w:rPr>
              <w:t>Advisor</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rPr>
              <w:t>Prof.Zheng Chuan-Fang</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Times New Roman" w:cs="宋体"/>
              </w:rPr>
            </w:pPr>
            <w:r>
              <w:rPr>
                <w:kern w:val="2"/>
                <w:szCs w:val="22"/>
                <w:rFonts w:ascii="Times New Roman" w:eastAsia="Times New Roman" w:cstheme="minorBidi" w:hAnsi="宋体" w:cs="宋体"/>
                <w:sz w:val="28"/>
              </w:rPr>
              <w:t>Submitted Date</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rPr>
              <w:t>May,2013</w:t>
            </w:r>
          </w:p>
        </w:tc>
      </w:tr>
    </w:tbl>
    <w:p w:rsidR="0018722C">
      <w:pPr>
        <w:spacing w:after="0" w:line="367" w:lineRule="exact"/>
        <w:jc w:val="left"/>
        <w:rPr>
          <w:rFonts w:ascii="Times New Roman" w:eastAsia="Times New Roman"/>
          <w:sz w:val="28"/>
        </w:rPr>
        <w:sectPr w:rsidR="00556256">
          <w:pgSz w:w="11910" w:h="16840"/>
          <w:pgMar w:top="1580" w:bottom="280" w:left="1500" w:right="1480"/>
        </w:sectPr>
      </w:pPr>
    </w:p>
    <w:p w:rsidR="0018722C">
      <w:pPr>
        <w:spacing w:line="394" w:lineRule="exact" w:before="0"/>
        <w:ind w:leftChars="0" w:left="3452" w:rightChars="0" w:right="3470" w:firstLineChars="0" w:firstLine="0"/>
        <w:jc w:val="center"/>
        <w:rPr>
          <w:rFonts w:ascii="黑体" w:eastAsia="黑体" w:hint="eastAsia"/>
          <w:b/>
          <w:sz w:val="32"/>
        </w:rPr>
        <w:sectPr w:rsidR="00556256">
          <w:pgSz w:w="11910" w:h="16840"/>
          <w:pgMar w:top="1500" w:bottom="280" w:left="1680" w:right="1660"/>
        </w:sectPr>
      </w:pPr>
      <w:bookmarkStart w:name="声明 " w:id="2"/>
      <w:bookmarkEnd w:id="2"/>
      <w:r/>
      <w:r>
        <w:rPr>
          <w:rFonts w:ascii="黑体" w:eastAsia="黑体" w:hint="eastAsia"/>
          <w:b/>
          <w:sz w:val="32"/>
        </w:rPr>
        <w:t>独创性声明</w:t>
      </w:r>
    </w:p>
    <w:p w:rsidR="0018722C">
      <w:pPr>
        <w:topLinePunct/>
      </w:pPr>
      <w:r>
        <w:t>本人声明，所呈交的学位</w:t>
      </w:r>
      <w:r>
        <w:t>（</w:t>
      </w:r>
      <w:r>
        <w:t>毕业</w:t>
      </w:r>
      <w:r>
        <w:t>）</w:t>
      </w:r>
      <w:r>
        <w:t>论文，是本人在指导教师的指导下独</w:t>
      </w:r>
      <w:r>
        <w:t>立完成的研究成果，并且是自己撰写的。尽我所知，除了文中作了标注和致谢中已作了答谢的地方外，论文中不包含其他人发表或撰写过的研究成果。</w:t>
      </w:r>
      <w:r>
        <w:t>与我一同对本研究做出贡献的同志，都在论文中作了明确的说明并表示了谢意，如被查有侵犯他人知识产权的行为，由本人承担应有的责任。</w:t>
      </w:r>
    </w:p>
    <w:p w:rsidR="0018722C">
      <w:pPr>
        <w:topLinePunct/>
      </w:pPr>
      <w:r>
        <w:t>学位</w:t>
      </w:r>
      <w:r>
        <w:t>（</w:t>
      </w:r>
      <w:r>
        <w:t>毕业</w:t>
      </w:r>
      <w:r>
        <w:t>）</w:t>
      </w:r>
      <w:r>
        <w:t>论文作者亲笔签名：</w:t>
      </w:r>
      <w:r w:rsidR="001852F3">
        <w:t>日期：</w:t>
      </w:r>
    </w:p>
    <w:p w:rsidR="0018722C">
      <w:pPr>
        <w:spacing w:before="162"/>
        <w:ind w:leftChars="0" w:left="2829" w:rightChars="0" w:right="0" w:firstLineChars="0" w:firstLine="0"/>
        <w:jc w:val="left"/>
        <w:topLinePunct/>
      </w:pPr>
      <w:r>
        <w:rPr>
          <w:kern w:val="2"/>
          <w:sz w:val="32"/>
          <w:szCs w:val="22"/>
          <w:rFonts w:cstheme="minorBidi" w:hAnsiTheme="minorHAnsi" w:eastAsiaTheme="minorHAnsi" w:asciiTheme="minorHAnsi" w:ascii="黑体" w:eastAsia="黑体" w:hint="eastAsia"/>
          <w:b/>
        </w:rPr>
        <w:t>论文使用授权的说明</w:t>
      </w:r>
    </w:p>
    <w:p w:rsidR="0018722C">
      <w:pPr>
        <w:topLinePunct/>
      </w:pPr>
      <w:r>
        <w:t>本人完全了解福建农林大学有关保留、使用学位</w:t>
      </w:r>
      <w:r>
        <w:t>（</w:t>
      </w:r>
      <w:r>
        <w:t>毕业</w:t>
      </w:r>
      <w:r>
        <w:t>）</w:t>
      </w:r>
      <w:r>
        <w:t>论文的规定，即学校有权送交论文的复印件，允许论文被查阅和借阅</w:t>
      </w:r>
      <w:r>
        <w:rPr>
          <w:rFonts w:ascii="Times New Roman" w:eastAsia="宋体"/>
          <w:rFonts w:hint="eastAsia"/>
        </w:rPr>
        <w:t>；</w:t>
      </w:r>
      <w:r>
        <w:t>学校可以公布论文的全部或部分内容，可以采用影印、缩印或其他复制手段保存论文。</w:t>
      </w:r>
    </w:p>
    <w:p w:rsidR="0018722C">
      <w:pPr>
        <w:topLinePunct/>
      </w:pPr>
      <w:r>
        <w:t>保密，在</w:t>
      </w:r>
      <w:r w:rsidRPr="00000000">
        <w:tab/>
        <w:t>年后解密可适用本授权书。</w:t>
      </w:r>
      <w:r w:rsidR="001852F3">
        <w:t>□</w:t>
      </w:r>
      <w:r w:rsidR="001852F3">
        <w:t xml:space="preserve">不保密，本论文属于不保密。</w:t>
      </w:r>
      <w:r w:rsidR="001852F3">
        <w:t>□</w:t>
      </w:r>
    </w:p>
    <w:p w:rsidR="0018722C">
      <w:pPr>
        <w:topLinePunct/>
      </w:pPr>
      <w:r>
        <w:t>学位</w:t>
      </w:r>
      <w:r>
        <w:t>（</w:t>
      </w:r>
      <w:r>
        <w:t>毕业</w:t>
      </w:r>
      <w:r>
        <w:t>）</w:t>
      </w:r>
      <w:r>
        <w:t>论文作者亲笔签名：</w:t>
      </w:r>
      <w:r w:rsidR="001852F3">
        <w:t>日期：</w:t>
      </w:r>
    </w:p>
    <w:p w:rsidR="0018722C">
      <w:pPr>
        <w:topLinePunct/>
      </w:pPr>
      <w:r>
        <w:t>指导教师亲笔签名：</w:t>
      </w:r>
      <w:r w:rsidR="001852F3">
        <w:t>日期：</w:t>
      </w:r>
    </w:p>
    <w:p w:rsidR="0018722C">
      <w:pPr>
        <w:pStyle w:val="affe"/>
        <w:topLinePunct/>
      </w:pPr>
      <w:bookmarkStart w:id="560171" w:name="_Ref665560171"/>
      <w:r>
        <w:t>目    录</w:t>
      </w:r>
    </w:p>
    <w:bookmarkEnd w:id="560171"/>
    <w:p w:rsidR="0018722C">
      <w:pPr>
        <w:pStyle w:val="TOC1"/>
        <w:topLinePunct/>
      </w:pPr>
      <w:r>
        <w:fldChar w:fldCharType="begin"/>
      </w:r>
      <w:r>
        <w:instrText> TOC \o "1-3" \h \z \u </w:instrText>
      </w:r>
      <w:r>
        <w:fldChar w:fldCharType="separate"/>
      </w:r>
      <w:r>
        <w:fldChar w:fldCharType="begin"/>
      </w:r>
      <w:r>
        <w:instrText>HYPERLINK \l "_Toc686570919"</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_Toc686570919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"_Toc686570920"</w:instrText>
      </w:r>
      <w:r>
        <w:fldChar w:fldCharType="separate"/>
      </w:r>
      <w:r>
        <w:rPr>
          <w:b/>
        </w:rPr>
        <w:t>Abstract</w:t>
      </w:r>
      <w:r>
        <w:fldChar w:fldCharType="end"/>
      </w:r>
      <w:r>
        <w:rPr>
          <w:noProof/>
          <w:webHidden/>
        </w:rPr>
        <w:tab/>
      </w:r>
      <w:r>
        <w:rPr>
          <w:noProof/>
          <w:webHidden/>
        </w:rPr>
        <w:fldChar w:fldCharType="begin"/>
      </w:r>
      <w:r>
        <w:rPr>
          <w:noProof/>
          <w:webHidden/>
        </w:rPr>
        <w:instrText> PAGEREF _Toc686570920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"_Toc686570921"</w:instrText>
      </w:r>
      <w:r>
        <w:fldChar w:fldCharType="separate"/>
      </w:r>
      <w:r>
        <w:rPr>
          <w:b/>
        </w:rPr>
        <w:t>1</w:t>
      </w:r>
      <w:r>
        <w:t xml:space="preserve">  </w:t>
      </w:r>
      <w:r>
        <w:t>绪论</w:t>
      </w:r>
      <w:r>
        <w:fldChar w:fldCharType="end"/>
      </w:r>
      <w:r>
        <w:rPr>
          <w:noProof/>
          <w:webHidden/>
        </w:rPr>
        <w:tab/>
      </w:r>
      <w:r>
        <w:rPr>
          <w:noProof/>
          <w:webHidden/>
        </w:rPr>
        <w:fldChar w:fldCharType="begin"/>
      </w:r>
      <w:r>
        <w:rPr>
          <w:noProof/>
          <w:webHidden/>
        </w:rPr>
        <w:instrText> PAGEREF _Toc686570921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"_Toc686570922"</w:instrText>
      </w:r>
      <w:r>
        <w:fldChar w:fldCharType="separate"/>
      </w:r>
      <w:r>
        <w:rPr>
          <w:b/>
        </w:rPr>
        <w:t>1.1 </w:t>
      </w:r>
      <w:r>
        <w:t>研究背景与问题的提出</w:t>
      </w:r>
      <w:r>
        <w:fldChar w:fldCharType="end"/>
      </w:r>
      <w:r>
        <w:rPr>
          <w:noProof/>
          <w:webHidden/>
        </w:rPr>
        <w:tab/>
      </w:r>
      <w:r>
        <w:rPr>
          <w:noProof/>
          <w:webHidden/>
        </w:rPr>
        <w:fldChar w:fldCharType="begin"/>
      </w:r>
      <w:r>
        <w:rPr>
          <w:noProof/>
          <w:webHidden/>
        </w:rPr>
        <w:instrText> PAGEREF _Toc686570922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"_Toc686570923"</w:instrText>
      </w:r>
      <w:r>
        <w:fldChar w:fldCharType="separate"/>
      </w:r>
      <w:r>
        <w:rPr>
          <w:b/>
        </w:rPr>
        <w:t>1.2</w:t>
      </w:r>
      <w:r>
        <w:t xml:space="preserve"> </w:t>
      </w:r>
      <w:r>
        <w:t>研究意义</w:t>
      </w:r>
      <w:r>
        <w:fldChar w:fldCharType="end"/>
      </w:r>
      <w:r>
        <w:rPr>
          <w:noProof/>
          <w:webHidden/>
        </w:rPr>
        <w:tab/>
      </w:r>
      <w:r>
        <w:rPr>
          <w:noProof/>
          <w:webHidden/>
        </w:rPr>
        <w:fldChar w:fldCharType="begin"/>
      </w:r>
      <w:r>
        <w:rPr>
          <w:noProof/>
          <w:webHidden/>
        </w:rPr>
        <w:instrText> PAGEREF _Toc686570923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"_Toc686570924"</w:instrText>
      </w:r>
      <w:r>
        <w:fldChar w:fldCharType="separate"/>
      </w:r>
      <w:r>
        <w:rPr>
          <w:b/>
        </w:rPr>
        <w:t>1.3</w:t>
      </w:r>
      <w:r>
        <w:t xml:space="preserve"> </w:t>
      </w:r>
      <w:r>
        <w:t>研究目标与研究内容</w:t>
      </w:r>
      <w:r>
        <w:fldChar w:fldCharType="end"/>
      </w:r>
      <w:r>
        <w:rPr>
          <w:noProof/>
          <w:webHidden/>
        </w:rPr>
        <w:tab/>
      </w:r>
      <w:r>
        <w:rPr>
          <w:noProof/>
          <w:webHidden/>
        </w:rPr>
        <w:fldChar w:fldCharType="begin"/>
      </w:r>
      <w:r>
        <w:rPr>
          <w:noProof/>
          <w:webHidden/>
        </w:rPr>
        <w:instrText> PAGEREF _Toc686570924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"_Toc686570925"</w:instrText>
      </w:r>
      <w:r>
        <w:fldChar w:fldCharType="separate"/>
      </w:r>
      <w:r>
        <w:rPr>
          <w:b/>
        </w:rPr>
        <w:t>1.3.1</w:t>
      </w:r>
      <w:r>
        <w:t xml:space="preserve"> </w:t>
      </w:r>
      <w:r>
        <w:t>研究目标</w:t>
      </w:r>
      <w:r>
        <w:fldChar w:fldCharType="end"/>
      </w:r>
      <w:r>
        <w:rPr>
          <w:noProof/>
          <w:webHidden/>
        </w:rPr>
        <w:tab/>
      </w:r>
      <w:r>
        <w:rPr>
          <w:noProof/>
          <w:webHidden/>
        </w:rPr>
        <w:fldChar w:fldCharType="begin"/>
      </w:r>
      <w:r>
        <w:rPr>
          <w:noProof/>
          <w:webHidden/>
        </w:rPr>
        <w:instrText> PAGEREF _Toc686570925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"_Toc686570926"</w:instrText>
      </w:r>
      <w:r>
        <w:fldChar w:fldCharType="separate"/>
      </w:r>
      <w:r>
        <w:rPr>
          <w:b/>
        </w:rPr>
        <w:t>1.3.2</w:t>
      </w:r>
      <w:r>
        <w:t xml:space="preserve"> </w:t>
      </w:r>
      <w:r>
        <w:t>研究内容</w:t>
      </w:r>
      <w:r>
        <w:fldChar w:fldCharType="end"/>
      </w:r>
      <w:r>
        <w:rPr>
          <w:noProof/>
          <w:webHidden/>
        </w:rPr>
        <w:tab/>
      </w:r>
      <w:r>
        <w:rPr>
          <w:noProof/>
          <w:webHidden/>
        </w:rPr>
        <w:fldChar w:fldCharType="begin"/>
      </w:r>
      <w:r>
        <w:rPr>
          <w:noProof/>
          <w:webHidden/>
        </w:rPr>
        <w:instrText> PAGEREF _Toc686570926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"_Toc686570927"</w:instrText>
      </w:r>
      <w:r>
        <w:fldChar w:fldCharType="separate"/>
      </w:r>
      <w:r>
        <w:rPr>
          <w:b/>
        </w:rPr>
        <w:t>1.4</w:t>
      </w:r>
      <w:r>
        <w:t xml:space="preserve"> </w:t>
      </w:r>
      <w:r>
        <w:t>研究方法与技术路线</w:t>
      </w:r>
      <w:r>
        <w:fldChar w:fldCharType="end"/>
      </w:r>
      <w:r>
        <w:rPr>
          <w:noProof/>
          <w:webHidden/>
        </w:rPr>
        <w:tab/>
      </w:r>
      <w:r>
        <w:rPr>
          <w:noProof/>
          <w:webHidden/>
        </w:rPr>
        <w:fldChar w:fldCharType="begin"/>
      </w:r>
      <w:r>
        <w:rPr>
          <w:noProof/>
          <w:webHidden/>
        </w:rPr>
        <w:instrText> PAGEREF _Toc686570927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"_Toc686570928"</w:instrText>
      </w:r>
      <w:r>
        <w:fldChar w:fldCharType="separate"/>
      </w:r>
      <w:r>
        <w:rPr>
          <w:b/>
        </w:rPr>
        <w:t>1.4.1</w:t>
      </w:r>
      <w:r>
        <w:t xml:space="preserve"> </w:t>
      </w:r>
      <w:r>
        <w:t>研究方法</w:t>
      </w:r>
      <w:r>
        <w:fldChar w:fldCharType="end"/>
      </w:r>
      <w:r>
        <w:rPr>
          <w:noProof/>
          <w:webHidden/>
        </w:rPr>
        <w:tab/>
      </w:r>
      <w:r>
        <w:rPr>
          <w:noProof/>
          <w:webHidden/>
        </w:rPr>
        <w:fldChar w:fldCharType="begin"/>
      </w:r>
      <w:r>
        <w:rPr>
          <w:noProof/>
          <w:webHidden/>
        </w:rPr>
        <w:instrText> PAGEREF _Toc686570928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"_Toc686570929"</w:instrText>
      </w:r>
      <w:r>
        <w:fldChar w:fldCharType="separate"/>
      </w:r>
      <w:r>
        <w:rPr>
          <w:b/>
        </w:rPr>
        <w:t>1.4.2</w:t>
      </w:r>
      <w:r>
        <w:t xml:space="preserve"> </w:t>
      </w:r>
      <w:r>
        <w:t>技术路线</w:t>
      </w:r>
      <w:r>
        <w:fldChar w:fldCharType="end"/>
      </w:r>
      <w:r>
        <w:rPr>
          <w:noProof/>
          <w:webHidden/>
        </w:rPr>
        <w:tab/>
      </w:r>
      <w:r>
        <w:rPr>
          <w:noProof/>
          <w:webHidden/>
        </w:rPr>
        <w:fldChar w:fldCharType="begin"/>
      </w:r>
      <w:r>
        <w:rPr>
          <w:noProof/>
          <w:webHidden/>
        </w:rPr>
        <w:instrText> PAGEREF _Toc686570929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"_Toc686570930"</w:instrText>
      </w:r>
      <w:r>
        <w:fldChar w:fldCharType="separate"/>
      </w:r>
      <w:r>
        <w:rPr>
          <w:b/>
        </w:rPr>
        <w:t>1.5 </w:t>
      </w:r>
      <w:r>
        <w:t>创新与不足</w:t>
      </w:r>
      <w:r>
        <w:fldChar w:fldCharType="end"/>
      </w:r>
      <w:r>
        <w:rPr>
          <w:noProof/>
          <w:webHidden/>
        </w:rPr>
        <w:tab/>
      </w:r>
      <w:r>
        <w:rPr>
          <w:noProof/>
          <w:webHidden/>
        </w:rPr>
        <w:fldChar w:fldCharType="begin"/>
      </w:r>
      <w:r>
        <w:rPr>
          <w:noProof/>
          <w:webHidden/>
        </w:rPr>
        <w:instrText> PAGEREF _Toc686570930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"_Toc686570931"</w:instrText>
      </w:r>
      <w:r>
        <w:fldChar w:fldCharType="separate"/>
      </w:r>
      <w:r>
        <w:rPr>
          <w:b/>
        </w:rPr>
        <w:t>2</w:t>
      </w:r>
      <w:r>
        <w:t xml:space="preserve">  </w:t>
      </w:r>
      <w:r>
        <w:t>文献评述</w:t>
      </w:r>
      <w:r>
        <w:fldChar w:fldCharType="end"/>
      </w:r>
      <w:r>
        <w:rPr>
          <w:noProof/>
          <w:webHidden/>
        </w:rPr>
        <w:tab/>
      </w:r>
      <w:r>
        <w:rPr>
          <w:noProof/>
          <w:webHidden/>
        </w:rPr>
        <w:fldChar w:fldCharType="begin"/>
      </w:r>
      <w:r>
        <w:rPr>
          <w:noProof/>
          <w:webHidden/>
        </w:rPr>
        <w:instrText> PAGEREF _Toc686570931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"_Toc686570932"</w:instrText>
      </w:r>
      <w:r>
        <w:fldChar w:fldCharType="separate"/>
      </w:r>
      <w:r>
        <w:rPr>
          <w:b/>
        </w:rPr>
        <w:t>2.1</w:t>
      </w:r>
      <w:r>
        <w:t xml:space="preserve"> </w:t>
      </w:r>
      <w:r>
        <w:t>国外文献述评</w:t>
      </w:r>
      <w:r>
        <w:fldChar w:fldCharType="end"/>
      </w:r>
      <w:r>
        <w:rPr>
          <w:noProof/>
          <w:webHidden/>
        </w:rPr>
        <w:tab/>
      </w:r>
      <w:r>
        <w:rPr>
          <w:noProof/>
          <w:webHidden/>
        </w:rPr>
        <w:fldChar w:fldCharType="begin"/>
      </w:r>
      <w:r>
        <w:rPr>
          <w:noProof/>
          <w:webHidden/>
        </w:rPr>
        <w:instrText> PAGEREF _Toc686570932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"_Toc686570933"</w:instrText>
      </w:r>
      <w:r>
        <w:fldChar w:fldCharType="separate"/>
      </w:r>
      <w:r>
        <w:rPr>
          <w:b/>
        </w:rPr>
        <w:t>2.1.1</w:t>
      </w:r>
      <w:r>
        <w:t xml:space="preserve"> </w:t>
      </w:r>
      <w:r>
        <w:t>农业补贴政策的利弊分析</w:t>
      </w:r>
      <w:r>
        <w:fldChar w:fldCharType="end"/>
      </w:r>
      <w:r>
        <w:rPr>
          <w:noProof/>
          <w:webHidden/>
        </w:rPr>
        <w:tab/>
      </w:r>
      <w:r>
        <w:rPr>
          <w:noProof/>
          <w:webHidden/>
        </w:rPr>
        <w:fldChar w:fldCharType="begin"/>
      </w:r>
      <w:r>
        <w:rPr>
          <w:noProof/>
          <w:webHidden/>
        </w:rPr>
        <w:instrText> PAGEREF _Toc686570933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"_Toc686570934"</w:instrText>
      </w:r>
      <w:r>
        <w:fldChar w:fldCharType="separate"/>
      </w:r>
      <w:r>
        <w:rPr>
          <w:b/>
        </w:rPr>
        <w:t>2.1.2</w:t>
      </w:r>
      <w:r>
        <w:t xml:space="preserve"> </w:t>
      </w:r>
      <w:r>
        <w:t>农业补贴政策对农民要素投入行为的影响</w:t>
      </w:r>
      <w:r>
        <w:fldChar w:fldCharType="end"/>
      </w:r>
      <w:r>
        <w:rPr>
          <w:noProof/>
          <w:webHidden/>
        </w:rPr>
        <w:tab/>
      </w:r>
      <w:r>
        <w:rPr>
          <w:noProof/>
          <w:webHidden/>
        </w:rPr>
        <w:fldChar w:fldCharType="begin"/>
      </w:r>
      <w:r>
        <w:rPr>
          <w:noProof/>
          <w:webHidden/>
        </w:rPr>
        <w:instrText> PAGEREF _Toc686570934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"_Toc686570935"</w:instrText>
      </w:r>
      <w:r>
        <w:fldChar w:fldCharType="separate"/>
      </w:r>
      <w:r>
        <w:rPr>
          <w:b/>
        </w:rPr>
        <w:t>2.1.3</w:t>
      </w:r>
      <w:r>
        <w:t xml:space="preserve"> </w:t>
      </w:r>
      <w:r>
        <w:t>农业补贴政策对农户收入的影响</w:t>
      </w:r>
      <w:r>
        <w:fldChar w:fldCharType="end"/>
      </w:r>
      <w:r>
        <w:rPr>
          <w:noProof/>
          <w:webHidden/>
        </w:rPr>
        <w:tab/>
      </w:r>
      <w:r>
        <w:rPr>
          <w:noProof/>
          <w:webHidden/>
        </w:rPr>
        <w:fldChar w:fldCharType="begin"/>
      </w:r>
      <w:r>
        <w:rPr>
          <w:noProof/>
          <w:webHidden/>
        </w:rPr>
        <w:instrText> PAGEREF _Toc686570935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"_Toc686570936"</w:instrText>
      </w:r>
      <w:r>
        <w:fldChar w:fldCharType="separate"/>
      </w:r>
      <w:r>
        <w:rPr>
          <w:b/>
        </w:rPr>
        <w:t>2.1.4</w:t>
      </w:r>
      <w:r>
        <w:t xml:space="preserve"> </w:t>
      </w:r>
      <w:r>
        <w:t>农业补贴政策对贸易的影响</w:t>
      </w:r>
      <w:r>
        <w:fldChar w:fldCharType="end"/>
      </w:r>
      <w:r>
        <w:rPr>
          <w:noProof/>
          <w:webHidden/>
        </w:rPr>
        <w:tab/>
      </w:r>
      <w:r>
        <w:rPr>
          <w:noProof/>
          <w:webHidden/>
        </w:rPr>
        <w:fldChar w:fldCharType="begin"/>
      </w:r>
      <w:r>
        <w:rPr>
          <w:noProof/>
          <w:webHidden/>
        </w:rPr>
        <w:instrText> PAGEREF _Toc686570936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"_Toc686570937"</w:instrText>
      </w:r>
      <w:r>
        <w:fldChar w:fldCharType="separate"/>
      </w:r>
      <w:r>
        <w:rPr>
          <w:b/>
        </w:rPr>
        <w:t>2.1.5</w:t>
      </w:r>
      <w:r>
        <w:t xml:space="preserve"> </w:t>
      </w:r>
      <w:r>
        <w:t>农业补贴政策对福利的影响</w:t>
      </w:r>
      <w:r>
        <w:fldChar w:fldCharType="end"/>
      </w:r>
      <w:r>
        <w:rPr>
          <w:noProof/>
          <w:webHidden/>
        </w:rPr>
        <w:tab/>
      </w:r>
      <w:r>
        <w:rPr>
          <w:noProof/>
          <w:webHidden/>
        </w:rPr>
        <w:fldChar w:fldCharType="begin"/>
      </w:r>
      <w:r>
        <w:rPr>
          <w:noProof/>
          <w:webHidden/>
        </w:rPr>
        <w:instrText> PAGEREF _Toc686570937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"_Toc686570938"</w:instrText>
      </w:r>
      <w:r>
        <w:fldChar w:fldCharType="separate"/>
      </w:r>
      <w:r>
        <w:rPr>
          <w:b/>
        </w:rPr>
        <w:t>2.2</w:t>
      </w:r>
      <w:r>
        <w:t xml:space="preserve"> </w:t>
      </w:r>
      <w:r>
        <w:t>国内文献述评</w:t>
      </w:r>
      <w:r>
        <w:fldChar w:fldCharType="end"/>
      </w:r>
      <w:r>
        <w:rPr>
          <w:noProof/>
          <w:webHidden/>
        </w:rPr>
        <w:tab/>
      </w:r>
      <w:r>
        <w:rPr>
          <w:noProof/>
          <w:webHidden/>
        </w:rPr>
        <w:fldChar w:fldCharType="begin"/>
      </w:r>
      <w:r>
        <w:rPr>
          <w:noProof/>
          <w:webHidden/>
        </w:rPr>
        <w:instrText> PAGEREF _Toc686570938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"_Toc686570939"</w:instrText>
      </w:r>
      <w:r>
        <w:fldChar w:fldCharType="separate"/>
      </w:r>
      <w:r>
        <w:rPr>
          <w:b/>
        </w:rPr>
        <w:t>2.2.1</w:t>
      </w:r>
      <w:r>
        <w:t xml:space="preserve"> </w:t>
      </w:r>
      <w:r>
        <w:t>关于农业补贴政策体系的研究</w:t>
      </w:r>
      <w:r>
        <w:fldChar w:fldCharType="end"/>
      </w:r>
      <w:r>
        <w:rPr>
          <w:noProof/>
          <w:webHidden/>
        </w:rPr>
        <w:tab/>
      </w:r>
      <w:r>
        <w:rPr>
          <w:noProof/>
          <w:webHidden/>
        </w:rPr>
        <w:fldChar w:fldCharType="begin"/>
      </w:r>
      <w:r>
        <w:rPr>
          <w:noProof/>
          <w:webHidden/>
        </w:rPr>
        <w:instrText> PAGEREF _Toc686570939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"_Toc686570940"</w:instrText>
      </w:r>
      <w:r>
        <w:fldChar w:fldCharType="separate"/>
      </w:r>
      <w:r>
        <w:rPr>
          <w:b/>
        </w:rPr>
        <w:t>2.2.2</w:t>
      </w:r>
      <w:r>
        <w:t xml:space="preserve"> </w:t>
      </w:r>
      <w:r>
        <w:t>关于农业补贴政策目标绩效的研究</w:t>
      </w:r>
      <w:r>
        <w:fldChar w:fldCharType="end"/>
      </w:r>
      <w:r>
        <w:rPr>
          <w:noProof/>
          <w:webHidden/>
        </w:rPr>
        <w:tab/>
      </w:r>
      <w:r>
        <w:rPr>
          <w:noProof/>
          <w:webHidden/>
        </w:rPr>
        <w:fldChar w:fldCharType="begin"/>
      </w:r>
      <w:r>
        <w:rPr>
          <w:noProof/>
          <w:webHidden/>
        </w:rPr>
        <w:instrText> PAGEREF _Toc686570940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"_Toc686570941"</w:instrText>
      </w:r>
      <w:r>
        <w:fldChar w:fldCharType="separate"/>
      </w:r>
      <w:r>
        <w:rPr>
          <w:b/>
        </w:rPr>
        <w:t>2.2.3</w:t>
      </w:r>
      <w:r>
        <w:t xml:space="preserve"> </w:t>
      </w:r>
      <w:r>
        <w:t>关于农业补贴政策实施存在的问题</w:t>
      </w:r>
      <w:r>
        <w:fldChar w:fldCharType="end"/>
      </w:r>
      <w:r>
        <w:rPr>
          <w:noProof/>
          <w:webHidden/>
        </w:rPr>
        <w:tab/>
      </w:r>
      <w:r>
        <w:rPr>
          <w:noProof/>
          <w:webHidden/>
        </w:rPr>
        <w:fldChar w:fldCharType="begin"/>
      </w:r>
      <w:r>
        <w:rPr>
          <w:noProof/>
          <w:webHidden/>
        </w:rPr>
        <w:instrText> PAGEREF _Toc686570941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"_Toc686570942"</w:instrText>
      </w:r>
      <w:r>
        <w:fldChar w:fldCharType="separate"/>
      </w:r>
      <w:r>
        <w:rPr>
          <w:b/>
        </w:rPr>
        <w:t>2.2.4</w:t>
      </w:r>
      <w:r>
        <w:t xml:space="preserve"> </w:t>
      </w:r>
      <w:r>
        <w:t>我国农业直接补贴政策的实证研究</w:t>
      </w:r>
      <w:r>
        <w:fldChar w:fldCharType="end"/>
      </w:r>
      <w:r>
        <w:rPr>
          <w:noProof/>
          <w:webHidden/>
        </w:rPr>
        <w:tab/>
      </w:r>
      <w:r>
        <w:rPr>
          <w:noProof/>
          <w:webHidden/>
        </w:rPr>
        <w:fldChar w:fldCharType="begin"/>
      </w:r>
      <w:r>
        <w:rPr>
          <w:noProof/>
          <w:webHidden/>
        </w:rPr>
        <w:instrText> PAGEREF _Toc686570942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"_Toc686570943"</w:instrText>
      </w:r>
      <w:r>
        <w:fldChar w:fldCharType="separate"/>
      </w:r>
      <w:r>
        <w:rPr>
          <w:b/>
        </w:rPr>
        <w:t>2.3 </w:t>
      </w:r>
      <w:r>
        <w:t>对本研究的启示</w:t>
      </w:r>
      <w:r>
        <w:fldChar w:fldCharType="end"/>
      </w:r>
      <w:r>
        <w:rPr>
          <w:noProof/>
          <w:webHidden/>
        </w:rPr>
        <w:tab/>
      </w:r>
      <w:r>
        <w:rPr>
          <w:noProof/>
          <w:webHidden/>
        </w:rPr>
        <w:fldChar w:fldCharType="begin"/>
      </w:r>
      <w:r>
        <w:rPr>
          <w:noProof/>
          <w:webHidden/>
        </w:rPr>
        <w:instrText> PAGEREF _Toc686570943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"_Toc686570944"</w:instrText>
      </w:r>
      <w:r>
        <w:fldChar w:fldCharType="separate"/>
      </w:r>
      <w:r>
        <w:rPr>
          <w:b/>
        </w:rPr>
        <w:t>3</w:t>
      </w:r>
      <w:r>
        <w:t xml:space="preserve">  </w:t>
      </w:r>
      <w:r>
        <w:t>福建省农资综合补贴政策实施现状分析</w:t>
      </w:r>
      <w:r>
        <w:fldChar w:fldCharType="end"/>
      </w:r>
      <w:r>
        <w:rPr>
          <w:noProof/>
          <w:webHidden/>
        </w:rPr>
        <w:tab/>
      </w:r>
      <w:r>
        <w:rPr>
          <w:noProof/>
          <w:webHidden/>
        </w:rPr>
        <w:fldChar w:fldCharType="begin"/>
      </w:r>
      <w:r>
        <w:rPr>
          <w:noProof/>
          <w:webHidden/>
        </w:rPr>
        <w:instrText> PAGEREF _Toc686570944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"_Toc686570945"</w:instrText>
      </w:r>
      <w:r>
        <w:fldChar w:fldCharType="separate"/>
      </w:r>
      <w:r>
        <w:rPr>
          <w:b/>
        </w:rPr>
        <w:t>3.1</w:t>
      </w:r>
      <w:r>
        <w:t xml:space="preserve"> </w:t>
      </w:r>
      <w:r>
        <w:t>福建省农资综合补贴政策实施概况</w:t>
      </w:r>
      <w:r>
        <w:fldChar w:fldCharType="end"/>
      </w:r>
      <w:r>
        <w:rPr>
          <w:noProof/>
          <w:webHidden/>
        </w:rPr>
        <w:tab/>
      </w:r>
      <w:r>
        <w:rPr>
          <w:noProof/>
          <w:webHidden/>
        </w:rPr>
        <w:fldChar w:fldCharType="begin"/>
      </w:r>
      <w:r>
        <w:rPr>
          <w:noProof/>
          <w:webHidden/>
        </w:rPr>
        <w:instrText> PAGEREF _Toc686570945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"_Toc686570946"</w:instrText>
      </w:r>
      <w:r>
        <w:fldChar w:fldCharType="separate"/>
      </w:r>
      <w:r>
        <w:rPr>
          <w:b/>
        </w:rPr>
        <w:t>3.1.1</w:t>
      </w:r>
      <w:r>
        <w:t xml:space="preserve"> </w:t>
      </w:r>
      <w:r>
        <w:t>福建省农资综合补贴政策实施方案分析</w:t>
      </w:r>
      <w:r>
        <w:fldChar w:fldCharType="end"/>
      </w:r>
      <w:r>
        <w:rPr>
          <w:noProof/>
          <w:webHidden/>
        </w:rPr>
        <w:tab/>
      </w:r>
      <w:r>
        <w:rPr>
          <w:noProof/>
          <w:webHidden/>
        </w:rPr>
        <w:fldChar w:fldCharType="begin"/>
      </w:r>
      <w:r>
        <w:rPr>
          <w:noProof/>
          <w:webHidden/>
        </w:rPr>
        <w:instrText> PAGEREF _Toc686570946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"_Toc686570947"</w:instrText>
      </w:r>
      <w:r>
        <w:fldChar w:fldCharType="separate"/>
      </w:r>
      <w:r>
        <w:rPr>
          <w:b/>
        </w:rPr>
        <w:t>3.1.2</w:t>
      </w:r>
      <w:r>
        <w:t xml:space="preserve"> </w:t>
      </w:r>
      <w:r>
        <w:t>福建省农资综合补贴资金与补贴标准分析</w:t>
      </w:r>
      <w:r>
        <w:fldChar w:fldCharType="end"/>
      </w:r>
      <w:r>
        <w:rPr>
          <w:noProof/>
          <w:webHidden/>
        </w:rPr>
        <w:tab/>
      </w:r>
      <w:r>
        <w:rPr>
          <w:noProof/>
          <w:webHidden/>
        </w:rPr>
        <w:fldChar w:fldCharType="begin"/>
      </w:r>
      <w:r>
        <w:rPr>
          <w:noProof/>
          <w:webHidden/>
        </w:rPr>
        <w:instrText> PAGEREF _Toc686570947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"_Toc686570948"</w:instrText>
      </w:r>
      <w:r>
        <w:fldChar w:fldCharType="separate"/>
      </w:r>
      <w:r>
        <w:rPr>
          <w:b/>
        </w:rPr>
        <w:t>3.2</w:t>
      </w:r>
      <w:r>
        <w:t xml:space="preserve"> </w:t>
      </w:r>
      <w:r>
        <w:t>调研样本区域农资综合补贴政策实施情况分析</w:t>
      </w:r>
      <w:r>
        <w:fldChar w:fldCharType="end"/>
      </w:r>
      <w:r>
        <w:rPr>
          <w:noProof/>
          <w:webHidden/>
        </w:rPr>
        <w:tab/>
      </w:r>
      <w:r>
        <w:rPr>
          <w:noProof/>
          <w:webHidden/>
        </w:rPr>
        <w:fldChar w:fldCharType="begin"/>
      </w:r>
      <w:r>
        <w:rPr>
          <w:noProof/>
          <w:webHidden/>
        </w:rPr>
        <w:instrText> PAGEREF _Toc686570948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"_Toc686570949"</w:instrText>
      </w:r>
      <w:r>
        <w:fldChar w:fldCharType="separate"/>
      </w:r>
      <w:r>
        <w:rPr>
          <w:b/>
        </w:rPr>
        <w:t>3.3</w:t>
      </w:r>
      <w:r>
        <w:t xml:space="preserve"> </w:t>
      </w:r>
      <w:r>
        <w:t>农户对农资综合补贴政策的认知分析</w:t>
      </w:r>
      <w:r>
        <w:fldChar w:fldCharType="end"/>
      </w:r>
      <w:r>
        <w:rPr>
          <w:noProof/>
          <w:webHidden/>
        </w:rPr>
        <w:tab/>
      </w:r>
      <w:r>
        <w:rPr>
          <w:noProof/>
          <w:webHidden/>
        </w:rPr>
        <w:fldChar w:fldCharType="begin"/>
      </w:r>
      <w:r>
        <w:rPr>
          <w:noProof/>
          <w:webHidden/>
        </w:rPr>
        <w:instrText> PAGEREF _Toc686570949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"_Toc686570950"</w:instrText>
      </w:r>
      <w:r>
        <w:fldChar w:fldCharType="separate"/>
      </w:r>
      <w:r>
        <w:rPr>
          <w:b/>
        </w:rPr>
        <w:t>3.3.1</w:t>
      </w:r>
      <w:r>
        <w:t xml:space="preserve"> </w:t>
      </w:r>
      <w:r>
        <w:t>调研样本选择与样本统计描述</w:t>
      </w:r>
      <w:r>
        <w:fldChar w:fldCharType="end"/>
      </w:r>
      <w:r>
        <w:rPr>
          <w:noProof/>
          <w:webHidden/>
        </w:rPr>
        <w:tab/>
      </w:r>
      <w:r>
        <w:rPr>
          <w:noProof/>
          <w:webHidden/>
        </w:rPr>
        <w:fldChar w:fldCharType="begin"/>
      </w:r>
      <w:r>
        <w:rPr>
          <w:noProof/>
          <w:webHidden/>
        </w:rPr>
        <w:instrText> PAGEREF _Toc686570950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"_Toc686570951"</w:instrText>
      </w:r>
      <w:r>
        <w:fldChar w:fldCharType="separate"/>
      </w:r>
      <w:r>
        <w:rPr>
          <w:b/>
        </w:rPr>
        <w:t>3.3.2</w:t>
      </w:r>
      <w:r>
        <w:t xml:space="preserve"> </w:t>
      </w:r>
      <w:r>
        <w:t>农户对农资综合补贴政策的认知情况</w:t>
      </w:r>
      <w:r>
        <w:fldChar w:fldCharType="end"/>
      </w:r>
      <w:r>
        <w:rPr>
          <w:noProof/>
          <w:webHidden/>
        </w:rPr>
        <w:tab/>
      </w:r>
      <w:r>
        <w:rPr>
          <w:noProof/>
          <w:webHidden/>
        </w:rPr>
        <w:fldChar w:fldCharType="begin"/>
      </w:r>
      <w:r>
        <w:rPr>
          <w:noProof/>
          <w:webHidden/>
        </w:rPr>
        <w:instrText> PAGEREF _Toc686570951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"_Toc686570952"</w:instrText>
      </w:r>
      <w:r>
        <w:fldChar w:fldCharType="separate"/>
      </w:r>
      <w:r>
        <w:rPr>
          <w:b/>
        </w:rPr>
        <w:t>3.3.3 </w:t>
      </w:r>
      <w:r>
        <w:t>农户农资综合补贴政策认知的影响因素分析</w:t>
      </w:r>
      <w:r>
        <w:fldChar w:fldCharType="end"/>
      </w:r>
      <w:r>
        <w:rPr>
          <w:noProof/>
          <w:webHidden/>
        </w:rPr>
        <w:tab/>
      </w:r>
      <w:r>
        <w:rPr>
          <w:noProof/>
          <w:webHidden/>
        </w:rPr>
        <w:fldChar w:fldCharType="begin"/>
      </w:r>
      <w:r>
        <w:rPr>
          <w:noProof/>
          <w:webHidden/>
        </w:rPr>
        <w:instrText> PAGEREF _Toc686570952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"_Toc686570953"</w:instrText>
      </w:r>
      <w:r>
        <w:fldChar w:fldCharType="separate"/>
      </w:r>
      <w:r>
        <w:rPr>
          <w:b/>
        </w:rPr>
        <w:t>3.4 </w:t>
      </w:r>
      <w:r>
        <w:t>本章总结</w:t>
      </w:r>
      <w:r>
        <w:fldChar w:fldCharType="end"/>
      </w:r>
      <w:r>
        <w:rPr>
          <w:noProof/>
          <w:webHidden/>
        </w:rPr>
        <w:tab/>
      </w:r>
      <w:r>
        <w:rPr>
          <w:noProof/>
          <w:webHidden/>
        </w:rPr>
        <w:fldChar w:fldCharType="begin"/>
      </w:r>
      <w:r>
        <w:rPr>
          <w:noProof/>
          <w:webHidden/>
        </w:rPr>
        <w:instrText> PAGEREF _Toc686570953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"_Toc686570954"</w:instrText>
      </w:r>
      <w:r>
        <w:fldChar w:fldCharType="separate"/>
      </w:r>
      <w:r>
        <w:rPr>
          <w:b/>
        </w:rPr>
        <w:t>4</w:t>
      </w:r>
      <w:r>
        <w:t xml:space="preserve">  </w:t>
      </w:r>
      <w:r>
        <w:t>农资综合补贴政策满意度及其影响因素研究</w:t>
      </w:r>
      <w:r>
        <w:fldChar w:fldCharType="end"/>
      </w:r>
      <w:r>
        <w:rPr>
          <w:noProof/>
          <w:webHidden/>
        </w:rPr>
        <w:tab/>
      </w:r>
      <w:r>
        <w:rPr>
          <w:noProof/>
          <w:webHidden/>
        </w:rPr>
        <w:fldChar w:fldCharType="begin"/>
      </w:r>
      <w:r>
        <w:rPr>
          <w:noProof/>
          <w:webHidden/>
        </w:rPr>
        <w:instrText> PAGEREF _Toc686570954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"_Toc686570955"</w:instrText>
      </w:r>
      <w:r>
        <w:fldChar w:fldCharType="separate"/>
      </w:r>
      <w:r>
        <w:rPr>
          <w:b/>
        </w:rPr>
        <w:t>4.1</w:t>
      </w:r>
      <w:r>
        <w:t xml:space="preserve"> </w:t>
      </w:r>
      <w:r>
        <w:t>农资综合补贴政策满意度及影响因素</w:t>
      </w:r>
      <w:r>
        <w:fldChar w:fldCharType="end"/>
      </w:r>
      <w:r>
        <w:rPr>
          <w:noProof/>
          <w:webHidden/>
        </w:rPr>
        <w:tab/>
      </w:r>
      <w:r>
        <w:rPr>
          <w:noProof/>
          <w:webHidden/>
        </w:rPr>
        <w:fldChar w:fldCharType="begin"/>
      </w:r>
      <w:r>
        <w:rPr>
          <w:noProof/>
          <w:webHidden/>
        </w:rPr>
        <w:instrText> PAGEREF _Toc686570955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"_Toc686570956"</w:instrText>
      </w:r>
      <w:r>
        <w:fldChar w:fldCharType="separate"/>
      </w:r>
      <w:r>
        <w:rPr>
          <w:b/>
        </w:rPr>
        <w:t>4.1.1</w:t>
      </w:r>
      <w:r>
        <w:t xml:space="preserve"> </w:t>
      </w:r>
      <w:r>
        <w:t>农资综合补贴政策满意度</w:t>
      </w:r>
      <w:r>
        <w:fldChar w:fldCharType="end"/>
      </w:r>
      <w:r>
        <w:rPr>
          <w:noProof/>
          <w:webHidden/>
        </w:rPr>
        <w:tab/>
      </w:r>
      <w:r>
        <w:rPr>
          <w:noProof/>
          <w:webHidden/>
        </w:rPr>
        <w:fldChar w:fldCharType="begin"/>
      </w:r>
      <w:r>
        <w:rPr>
          <w:noProof/>
          <w:webHidden/>
        </w:rPr>
        <w:instrText> PAGEREF _Toc686570956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"_Toc686570957"</w:instrText>
      </w:r>
      <w:r>
        <w:fldChar w:fldCharType="separate"/>
      </w:r>
      <w:r>
        <w:rPr>
          <w:b/>
        </w:rPr>
        <w:t>4.1.2</w:t>
      </w:r>
      <w:r>
        <w:t xml:space="preserve"> </w:t>
      </w:r>
      <w:r>
        <w:t>农资综合补贴政策满意度的影响因素分析</w:t>
      </w:r>
      <w:r>
        <w:fldChar w:fldCharType="end"/>
      </w:r>
      <w:r>
        <w:rPr>
          <w:noProof/>
          <w:webHidden/>
        </w:rPr>
        <w:tab/>
      </w:r>
      <w:r>
        <w:rPr>
          <w:noProof/>
          <w:webHidden/>
        </w:rPr>
        <w:fldChar w:fldCharType="begin"/>
      </w:r>
      <w:r>
        <w:rPr>
          <w:noProof/>
          <w:webHidden/>
        </w:rPr>
        <w:instrText> PAGEREF _Toc686570957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"_Toc686570958"</w:instrText>
      </w:r>
      <w:r>
        <w:fldChar w:fldCharType="separate"/>
      </w:r>
      <w:r>
        <w:rPr>
          <w:b/>
        </w:rPr>
        <w:t>4.2</w:t>
      </w:r>
      <w:r>
        <w:t xml:space="preserve"> </w:t>
      </w:r>
      <w:r>
        <w:t>农户对农资综合补贴政策满意度及影响因素的统计分析</w:t>
      </w:r>
      <w:r>
        <w:fldChar w:fldCharType="end"/>
      </w:r>
      <w:r>
        <w:rPr>
          <w:noProof/>
          <w:webHidden/>
        </w:rPr>
        <w:tab/>
      </w:r>
      <w:r>
        <w:rPr>
          <w:noProof/>
          <w:webHidden/>
        </w:rPr>
        <w:fldChar w:fldCharType="begin"/>
      </w:r>
      <w:r>
        <w:rPr>
          <w:noProof/>
          <w:webHidden/>
        </w:rPr>
        <w:instrText> PAGEREF _Toc686570958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"_Toc686570959"</w:instrText>
      </w:r>
      <w:r>
        <w:fldChar w:fldCharType="separate"/>
      </w:r>
      <w:r>
        <w:rPr>
          <w:b/>
        </w:rPr>
        <w:t>4.2.1</w:t>
      </w:r>
      <w:r>
        <w:t xml:space="preserve"> </w:t>
      </w:r>
      <w:r>
        <w:t>农户对农资综合补贴政策满意度</w:t>
      </w:r>
      <w:r>
        <w:fldChar w:fldCharType="end"/>
      </w:r>
      <w:r>
        <w:rPr>
          <w:noProof/>
          <w:webHidden/>
        </w:rPr>
        <w:tab/>
      </w:r>
      <w:r>
        <w:rPr>
          <w:noProof/>
          <w:webHidden/>
        </w:rPr>
        <w:fldChar w:fldCharType="begin"/>
      </w:r>
      <w:r>
        <w:rPr>
          <w:noProof/>
          <w:webHidden/>
        </w:rPr>
        <w:instrText> PAGEREF _Toc686570959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"_Toc686570960"</w:instrText>
      </w:r>
      <w:r>
        <w:fldChar w:fldCharType="separate"/>
      </w:r>
      <w:r>
        <w:rPr>
          <w:b/>
        </w:rPr>
        <w:t>4.2.2</w:t>
      </w:r>
      <w:r>
        <w:t xml:space="preserve"> </w:t>
      </w:r>
      <w:r>
        <w:t>影响农资综合补贴政策满意度因素的统计描述</w:t>
      </w:r>
      <w:r>
        <w:fldChar w:fldCharType="end"/>
      </w:r>
      <w:r>
        <w:rPr>
          <w:noProof/>
          <w:webHidden/>
        </w:rPr>
        <w:tab/>
      </w:r>
      <w:r>
        <w:rPr>
          <w:noProof/>
          <w:webHidden/>
        </w:rPr>
        <w:fldChar w:fldCharType="begin"/>
      </w:r>
      <w:r>
        <w:rPr>
          <w:noProof/>
          <w:webHidden/>
        </w:rPr>
        <w:instrText> PAGEREF _Toc686570960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"_Toc686570961"</w:instrText>
      </w:r>
      <w:r>
        <w:fldChar w:fldCharType="separate"/>
      </w:r>
      <w:r>
        <w:rPr>
          <w:b/>
        </w:rPr>
        <w:t>4.3</w:t>
      </w:r>
      <w:r>
        <w:t xml:space="preserve"> </w:t>
      </w:r>
      <w:r>
        <w:t>影响农户对农资补贴的满意度实证研究</w:t>
      </w:r>
      <w:r>
        <w:fldChar w:fldCharType="end"/>
      </w:r>
      <w:r>
        <w:rPr>
          <w:noProof/>
          <w:webHidden/>
        </w:rPr>
        <w:tab/>
      </w:r>
      <w:r>
        <w:rPr>
          <w:noProof/>
          <w:webHidden/>
        </w:rPr>
        <w:fldChar w:fldCharType="begin"/>
      </w:r>
      <w:r>
        <w:rPr>
          <w:noProof/>
          <w:webHidden/>
        </w:rPr>
        <w:instrText> PAGEREF _Toc686570961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"_Toc686570962"</w:instrText>
      </w:r>
      <w:r>
        <w:fldChar w:fldCharType="separate"/>
      </w:r>
      <w:r>
        <w:rPr>
          <w:b/>
        </w:rPr>
        <w:t>4.3.1</w:t>
      </w:r>
      <w:r>
        <w:t xml:space="preserve"> </w:t>
      </w:r>
      <w:r>
        <w:t>模型选择</w:t>
      </w:r>
      <w:r>
        <w:fldChar w:fldCharType="end"/>
      </w:r>
      <w:r>
        <w:rPr>
          <w:noProof/>
          <w:webHidden/>
        </w:rPr>
        <w:tab/>
      </w:r>
      <w:r>
        <w:rPr>
          <w:noProof/>
          <w:webHidden/>
        </w:rPr>
        <w:fldChar w:fldCharType="begin"/>
      </w:r>
      <w:r>
        <w:rPr>
          <w:noProof/>
          <w:webHidden/>
        </w:rPr>
        <w:instrText> PAGEREF _Toc686570962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"_Toc686570963"</w:instrText>
      </w:r>
      <w:r>
        <w:fldChar w:fldCharType="separate"/>
      </w:r>
      <w:r>
        <w:rPr>
          <w:b/>
        </w:rPr>
        <w:t>4.3.2</w:t>
      </w:r>
      <w:r>
        <w:t xml:space="preserve"> </w:t>
      </w:r>
      <w:r>
        <w:t>变量选择的原则</w:t>
      </w:r>
      <w:r>
        <w:fldChar w:fldCharType="end"/>
      </w:r>
      <w:r>
        <w:rPr>
          <w:noProof/>
          <w:webHidden/>
        </w:rPr>
        <w:tab/>
      </w:r>
      <w:r>
        <w:rPr>
          <w:noProof/>
          <w:webHidden/>
        </w:rPr>
        <w:fldChar w:fldCharType="begin"/>
      </w:r>
      <w:r>
        <w:rPr>
          <w:noProof/>
          <w:webHidden/>
        </w:rPr>
        <w:instrText> PAGEREF _Toc686570963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"_Toc686570964"</w:instrText>
      </w:r>
      <w:r>
        <w:fldChar w:fldCharType="separate"/>
      </w:r>
      <w:r>
        <w:rPr>
          <w:b/>
        </w:rPr>
        <w:t>4.3.3</w:t>
      </w:r>
      <w:r>
        <w:t xml:space="preserve"> </w:t>
      </w:r>
      <w:r>
        <w:t>模型变量的选择</w:t>
      </w:r>
      <w:r>
        <w:fldChar w:fldCharType="end"/>
      </w:r>
      <w:r>
        <w:rPr>
          <w:noProof/>
          <w:webHidden/>
        </w:rPr>
        <w:tab/>
      </w:r>
      <w:r>
        <w:rPr>
          <w:noProof/>
          <w:webHidden/>
        </w:rPr>
        <w:fldChar w:fldCharType="begin"/>
      </w:r>
      <w:r>
        <w:rPr>
          <w:noProof/>
          <w:webHidden/>
        </w:rPr>
        <w:instrText> PAGEREF _Toc686570964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"_Toc686570965"</w:instrText>
      </w:r>
      <w:r>
        <w:fldChar w:fldCharType="separate"/>
      </w:r>
      <w:r>
        <w:rPr>
          <w:b/>
        </w:rPr>
        <w:t>4.3.4</w:t>
      </w:r>
      <w:r>
        <w:t xml:space="preserve"> </w:t>
      </w:r>
      <w:r>
        <w:t>实证结果</w:t>
      </w:r>
      <w:r>
        <w:fldChar w:fldCharType="end"/>
      </w:r>
      <w:r>
        <w:rPr>
          <w:noProof/>
          <w:webHidden/>
        </w:rPr>
        <w:tab/>
      </w:r>
      <w:r>
        <w:rPr>
          <w:noProof/>
          <w:webHidden/>
        </w:rPr>
        <w:fldChar w:fldCharType="begin"/>
      </w:r>
      <w:r>
        <w:rPr>
          <w:noProof/>
          <w:webHidden/>
        </w:rPr>
        <w:instrText> PAGEREF _Toc686570965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"_Toc686570966"</w:instrText>
      </w:r>
      <w:r>
        <w:fldChar w:fldCharType="separate"/>
      </w:r>
      <w:r>
        <w:rPr>
          <w:b/>
        </w:rPr>
        <w:t>4.4</w:t>
      </w:r>
      <w:r>
        <w:t xml:space="preserve"> </w:t>
      </w:r>
      <w:r>
        <w:t>本章总结</w:t>
      </w:r>
      <w:r>
        <w:fldChar w:fldCharType="end"/>
      </w:r>
      <w:r>
        <w:rPr>
          <w:noProof/>
          <w:webHidden/>
        </w:rPr>
        <w:tab/>
      </w:r>
      <w:r>
        <w:rPr>
          <w:noProof/>
          <w:webHidden/>
        </w:rPr>
        <w:fldChar w:fldCharType="begin"/>
      </w:r>
      <w:r>
        <w:rPr>
          <w:noProof/>
          <w:webHidden/>
        </w:rPr>
        <w:instrText> PAGEREF _Toc686570966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"_Toc686570967"</w:instrText>
      </w:r>
      <w:r>
        <w:fldChar w:fldCharType="separate"/>
      </w:r>
      <w:r>
        <w:rPr>
          <w:b/>
        </w:rPr>
        <w:t>5</w:t>
      </w:r>
      <w:r>
        <w:t xml:space="preserve">  </w:t>
      </w:r>
      <w:r>
        <w:t>农资综合补贴政策对农户生产决策的影响</w:t>
      </w:r>
      <w:r>
        <w:fldChar w:fldCharType="end"/>
      </w:r>
      <w:r>
        <w:rPr>
          <w:noProof/>
          <w:webHidden/>
        </w:rPr>
        <w:tab/>
      </w:r>
      <w:r>
        <w:rPr>
          <w:noProof/>
          <w:webHidden/>
        </w:rPr>
        <w:fldChar w:fldCharType="begin"/>
      </w:r>
      <w:r>
        <w:rPr>
          <w:noProof/>
          <w:webHidden/>
        </w:rPr>
        <w:instrText> PAGEREF _Toc686570967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"_Toc686570968"</w:instrText>
      </w:r>
      <w:r>
        <w:fldChar w:fldCharType="separate"/>
      </w:r>
      <w:r>
        <w:rPr>
          <w:b/>
        </w:rPr>
        <w:t>5.1</w:t>
      </w:r>
      <w:r>
        <w:t xml:space="preserve"> </w:t>
      </w:r>
      <w:r>
        <w:t>农资综合补贴政策影响农户</w:t>
      </w:r>
      <w:r>
        <w:t>Th产决策的机理</w:t>
      </w:r>
      <w:r>
        <w:fldChar w:fldCharType="end"/>
      </w:r>
      <w:r>
        <w:rPr>
          <w:noProof/>
          <w:webHidden/>
        </w:rPr>
        <w:tab/>
      </w:r>
      <w:r>
        <w:rPr>
          <w:noProof/>
          <w:webHidden/>
        </w:rPr>
        <w:fldChar w:fldCharType="begin"/>
      </w:r>
      <w:r>
        <w:rPr>
          <w:noProof/>
          <w:webHidden/>
        </w:rPr>
        <w:instrText> PAGEREF _Toc686570968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"_Toc686570969"</w:instrText>
      </w:r>
      <w:r>
        <w:fldChar w:fldCharType="separate"/>
      </w:r>
      <w:r>
        <w:rPr>
          <w:b/>
        </w:rPr>
        <w:t>5.1.1</w:t>
      </w:r>
      <w:r>
        <w:t xml:space="preserve"> </w:t>
      </w:r>
      <w:r>
        <w:t>农户决策行为的理论基础</w:t>
      </w:r>
      <w:r>
        <w:fldChar w:fldCharType="end"/>
      </w:r>
      <w:r>
        <w:rPr>
          <w:noProof/>
          <w:webHidden/>
        </w:rPr>
        <w:tab/>
      </w:r>
      <w:r>
        <w:rPr>
          <w:noProof/>
          <w:webHidden/>
        </w:rPr>
        <w:fldChar w:fldCharType="begin"/>
      </w:r>
      <w:r>
        <w:rPr>
          <w:noProof/>
          <w:webHidden/>
        </w:rPr>
        <w:instrText> PAGEREF _Toc686570969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"_Toc686570970"</w:instrText>
      </w:r>
      <w:r>
        <w:fldChar w:fldCharType="separate"/>
      </w:r>
      <w:r>
        <w:rPr>
          <w:b/>
        </w:rPr>
        <w:t>5.1.2</w:t>
      </w:r>
      <w:r>
        <w:t xml:space="preserve"> </w:t>
      </w:r>
      <w:r>
        <w:t>农户粮食生产的收益与成本</w:t>
      </w:r>
      <w:r>
        <w:fldChar w:fldCharType="end"/>
      </w:r>
      <w:r>
        <w:rPr>
          <w:noProof/>
          <w:webHidden/>
        </w:rPr>
        <w:tab/>
      </w:r>
      <w:r>
        <w:rPr>
          <w:noProof/>
          <w:webHidden/>
        </w:rPr>
        <w:fldChar w:fldCharType="begin"/>
      </w:r>
      <w:r>
        <w:rPr>
          <w:noProof/>
          <w:webHidden/>
        </w:rPr>
        <w:instrText> PAGEREF _Toc686570970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"_Toc686570971"</w:instrText>
      </w:r>
      <w:r>
        <w:fldChar w:fldCharType="separate"/>
      </w:r>
      <w:r>
        <w:rPr>
          <w:b/>
        </w:rPr>
        <w:t>5.1.3</w:t>
      </w:r>
      <w:r>
        <w:t xml:space="preserve"> </w:t>
      </w:r>
      <w:r>
        <w:t>农资综合补贴政策对农户粮食生产行为的影响</w:t>
      </w:r>
      <w:r>
        <w:fldChar w:fldCharType="end"/>
      </w:r>
      <w:r>
        <w:rPr>
          <w:noProof/>
          <w:webHidden/>
        </w:rPr>
        <w:tab/>
      </w:r>
      <w:r>
        <w:rPr>
          <w:noProof/>
          <w:webHidden/>
        </w:rPr>
        <w:fldChar w:fldCharType="begin"/>
      </w:r>
      <w:r>
        <w:rPr>
          <w:noProof/>
          <w:webHidden/>
        </w:rPr>
        <w:instrText> PAGEREF _Toc686570971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"_Toc686570972"</w:instrText>
      </w:r>
      <w:r>
        <w:fldChar w:fldCharType="separate"/>
      </w:r>
      <w:r>
        <w:rPr>
          <w:b/>
        </w:rPr>
        <w:t>5.1.4</w:t>
      </w:r>
      <w:r>
        <w:t xml:space="preserve"> </w:t>
      </w:r>
      <w:r>
        <w:t>影响农户粮食生产行为的其它因素</w:t>
      </w:r>
      <w:r>
        <w:fldChar w:fldCharType="end"/>
      </w:r>
      <w:r>
        <w:rPr>
          <w:noProof/>
          <w:webHidden/>
        </w:rPr>
        <w:tab/>
      </w:r>
      <w:r>
        <w:rPr>
          <w:noProof/>
          <w:webHidden/>
        </w:rPr>
        <w:fldChar w:fldCharType="begin"/>
      </w:r>
      <w:r>
        <w:rPr>
          <w:noProof/>
          <w:webHidden/>
        </w:rPr>
        <w:instrText> PAGEREF _Toc686570972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"_Toc686570973"</w:instrText>
      </w:r>
      <w:r>
        <w:fldChar w:fldCharType="separate"/>
      </w:r>
      <w:r>
        <w:rPr>
          <w:b/>
        </w:rPr>
        <w:t>5.2</w:t>
      </w:r>
      <w:r>
        <w:t xml:space="preserve"> </w:t>
      </w:r>
      <w:r>
        <w:t>农资综合补贴政策对农户粮食</w:t>
      </w:r>
      <w:r>
        <w:t>Th产行为影响的实证研究</w:t>
      </w:r>
      <w:r>
        <w:fldChar w:fldCharType="end"/>
      </w:r>
      <w:r>
        <w:rPr>
          <w:noProof/>
          <w:webHidden/>
        </w:rPr>
        <w:tab/>
      </w:r>
      <w:r>
        <w:rPr>
          <w:noProof/>
          <w:webHidden/>
        </w:rPr>
        <w:fldChar w:fldCharType="begin"/>
      </w:r>
      <w:r>
        <w:rPr>
          <w:noProof/>
          <w:webHidden/>
        </w:rPr>
        <w:instrText> PAGEREF _Toc686570973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"_Toc686570974"</w:instrText>
      </w:r>
      <w:r>
        <w:fldChar w:fldCharType="separate"/>
      </w:r>
      <w:r>
        <w:rPr>
          <w:b/>
        </w:rPr>
        <w:t>5.2.1</w:t>
      </w:r>
      <w:r>
        <w:t xml:space="preserve"> </w:t>
      </w:r>
      <w:r>
        <w:t>实证模型选取</w:t>
      </w:r>
      <w:r>
        <w:fldChar w:fldCharType="end"/>
      </w:r>
      <w:r>
        <w:rPr>
          <w:noProof/>
          <w:webHidden/>
        </w:rPr>
        <w:tab/>
      </w:r>
      <w:r>
        <w:rPr>
          <w:noProof/>
          <w:webHidden/>
        </w:rPr>
        <w:fldChar w:fldCharType="begin"/>
      </w:r>
      <w:r>
        <w:rPr>
          <w:noProof/>
          <w:webHidden/>
        </w:rPr>
        <w:instrText> PAGEREF _Toc686570974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"_Toc686570975"</w:instrText>
      </w:r>
      <w:r>
        <w:fldChar w:fldCharType="separate"/>
      </w:r>
      <w:r>
        <w:rPr>
          <w:b/>
        </w:rPr>
        <w:t>5.2.2</w:t>
      </w:r>
      <w:r>
        <w:t xml:space="preserve"> </w:t>
      </w:r>
      <w:r>
        <w:t>变量构成及变量定义</w:t>
      </w:r>
      <w:r>
        <w:fldChar w:fldCharType="end"/>
      </w:r>
      <w:r>
        <w:rPr>
          <w:noProof/>
          <w:webHidden/>
        </w:rPr>
        <w:tab/>
      </w:r>
      <w:r>
        <w:rPr>
          <w:noProof/>
          <w:webHidden/>
        </w:rPr>
        <w:fldChar w:fldCharType="begin"/>
      </w:r>
      <w:r>
        <w:rPr>
          <w:noProof/>
          <w:webHidden/>
        </w:rPr>
        <w:instrText> PAGEREF _Toc686570975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"_Toc686570976"</w:instrText>
      </w:r>
      <w:r>
        <w:fldChar w:fldCharType="separate"/>
      </w:r>
      <w:r>
        <w:rPr>
          <w:b/>
        </w:rPr>
        <w:t>5.3</w:t>
      </w:r>
      <w:r>
        <w:t xml:space="preserve"> </w:t>
      </w:r>
      <w:r>
        <w:t>结果分析与讨论</w:t>
      </w:r>
      <w:r>
        <w:fldChar w:fldCharType="end"/>
      </w:r>
      <w:r>
        <w:rPr>
          <w:noProof/>
          <w:webHidden/>
        </w:rPr>
        <w:tab/>
      </w:r>
      <w:r>
        <w:rPr>
          <w:noProof/>
          <w:webHidden/>
        </w:rPr>
        <w:fldChar w:fldCharType="begin"/>
      </w:r>
      <w:r>
        <w:rPr>
          <w:noProof/>
          <w:webHidden/>
        </w:rPr>
        <w:instrText> PAGEREF _Toc686570976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"_Toc686570977"</w:instrText>
      </w:r>
      <w:r>
        <w:fldChar w:fldCharType="separate"/>
      </w:r>
      <w:r>
        <w:rPr>
          <w:b/>
        </w:rPr>
        <w:t>5.3.1</w:t>
      </w:r>
      <w:r>
        <w:t xml:space="preserve"> </w:t>
      </w:r>
      <w:r>
        <w:t>农业补贴政策对农户生产决策行为影响的统计分析</w:t>
      </w:r>
      <w:r>
        <w:fldChar w:fldCharType="end"/>
      </w:r>
      <w:r>
        <w:rPr>
          <w:noProof/>
          <w:webHidden/>
        </w:rPr>
        <w:tab/>
      </w:r>
      <w:r>
        <w:rPr>
          <w:noProof/>
          <w:webHidden/>
        </w:rPr>
        <w:fldChar w:fldCharType="begin"/>
      </w:r>
      <w:r>
        <w:rPr>
          <w:noProof/>
          <w:webHidden/>
        </w:rPr>
        <w:instrText> PAGEREF _Toc686570977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"_Toc686570978"</w:instrText>
      </w:r>
      <w:r>
        <w:fldChar w:fldCharType="separate"/>
      </w:r>
      <w:r>
        <w:rPr>
          <w:b/>
        </w:rPr>
        <w:t>5.3.2</w:t>
      </w:r>
      <w:r>
        <w:t xml:space="preserve"> </w:t>
      </w:r>
      <w:r>
        <w:t>实证结果分析与讨论</w:t>
      </w:r>
      <w:r>
        <w:fldChar w:fldCharType="end"/>
      </w:r>
      <w:r>
        <w:rPr>
          <w:noProof/>
          <w:webHidden/>
        </w:rPr>
        <w:tab/>
      </w:r>
      <w:r>
        <w:rPr>
          <w:noProof/>
          <w:webHidden/>
        </w:rPr>
        <w:fldChar w:fldCharType="begin"/>
      </w:r>
      <w:r>
        <w:rPr>
          <w:noProof/>
          <w:webHidden/>
        </w:rPr>
        <w:instrText> PAGEREF _Toc686570978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"_Toc686570979"</w:instrText>
      </w:r>
      <w:r>
        <w:fldChar w:fldCharType="separate"/>
      </w:r>
      <w:r>
        <w:rPr>
          <w:b/>
        </w:rPr>
        <w:t>5.4</w:t>
      </w:r>
      <w:r>
        <w:t xml:space="preserve"> </w:t>
      </w:r>
      <w:r>
        <w:t>本章总结</w:t>
      </w:r>
      <w:r>
        <w:fldChar w:fldCharType="end"/>
      </w:r>
      <w:r>
        <w:rPr>
          <w:noProof/>
          <w:webHidden/>
        </w:rPr>
        <w:tab/>
      </w:r>
      <w:r>
        <w:rPr>
          <w:noProof/>
          <w:webHidden/>
        </w:rPr>
        <w:fldChar w:fldCharType="begin"/>
      </w:r>
      <w:r>
        <w:rPr>
          <w:noProof/>
          <w:webHidden/>
        </w:rPr>
        <w:instrText> PAGEREF _Toc686570979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"_Toc686570980"</w:instrText>
      </w:r>
      <w:r>
        <w:fldChar w:fldCharType="separate"/>
      </w:r>
      <w:r>
        <w:rPr>
          <w:b/>
        </w:rPr>
        <w:t>6</w:t>
      </w:r>
      <w:r>
        <w:t xml:space="preserve">  </w:t>
      </w:r>
      <w:r>
        <w:t>农资综合补贴政策对农户收入增长的影响</w:t>
      </w:r>
      <w:r>
        <w:fldChar w:fldCharType="end"/>
      </w:r>
      <w:r>
        <w:rPr>
          <w:noProof/>
          <w:webHidden/>
        </w:rPr>
        <w:tab/>
      </w:r>
      <w:r>
        <w:rPr>
          <w:noProof/>
          <w:webHidden/>
        </w:rPr>
        <w:fldChar w:fldCharType="begin"/>
      </w:r>
      <w:r>
        <w:rPr>
          <w:noProof/>
          <w:webHidden/>
        </w:rPr>
        <w:instrText> PAGEREF _Toc686570980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"_Toc686570981"</w:instrText>
      </w:r>
      <w:r>
        <w:fldChar w:fldCharType="separate"/>
      </w:r>
      <w:r>
        <w:rPr>
          <w:b/>
        </w:rPr>
        <w:t>6.1</w:t>
      </w:r>
      <w:r>
        <w:t xml:space="preserve"> </w:t>
      </w:r>
      <w:r>
        <w:t>农资综合补贴与农户收入增长的关系</w:t>
      </w:r>
      <w:r>
        <w:fldChar w:fldCharType="end"/>
      </w:r>
      <w:r>
        <w:rPr>
          <w:noProof/>
          <w:webHidden/>
        </w:rPr>
        <w:tab/>
      </w:r>
      <w:r>
        <w:rPr>
          <w:noProof/>
          <w:webHidden/>
        </w:rPr>
        <w:fldChar w:fldCharType="begin"/>
      </w:r>
      <w:r>
        <w:rPr>
          <w:noProof/>
          <w:webHidden/>
        </w:rPr>
        <w:instrText> PAGEREF _Toc686570981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"_Toc686570982"</w:instrText>
      </w:r>
      <w:r>
        <w:fldChar w:fldCharType="separate"/>
      </w:r>
      <w:r>
        <w:rPr>
          <w:b/>
        </w:rPr>
        <w:t>6.2</w:t>
      </w:r>
      <w:r>
        <w:t xml:space="preserve"> </w:t>
      </w:r>
      <w:r>
        <w:t>农资综合补贴对农户家庭收入的影响</w:t>
      </w:r>
      <w:r>
        <w:fldChar w:fldCharType="end"/>
      </w:r>
      <w:r>
        <w:rPr>
          <w:noProof/>
          <w:webHidden/>
        </w:rPr>
        <w:tab/>
      </w:r>
      <w:r>
        <w:rPr>
          <w:noProof/>
          <w:webHidden/>
        </w:rPr>
        <w:fldChar w:fldCharType="begin"/>
      </w:r>
      <w:r>
        <w:rPr>
          <w:noProof/>
          <w:webHidden/>
        </w:rPr>
        <w:instrText> PAGEREF _Toc686570982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"_Toc686570983"</w:instrText>
      </w:r>
      <w:r>
        <w:fldChar w:fldCharType="separate"/>
      </w:r>
      <w:r>
        <w:rPr>
          <w:b/>
        </w:rPr>
        <w:t>6.3</w:t>
      </w:r>
      <w:r>
        <w:t xml:space="preserve"> </w:t>
      </w:r>
      <w:r>
        <w:t>影响农户收入增长的其他因素分析</w:t>
      </w:r>
      <w:r>
        <w:fldChar w:fldCharType="end"/>
      </w:r>
      <w:r>
        <w:rPr>
          <w:noProof/>
          <w:webHidden/>
        </w:rPr>
        <w:tab/>
      </w:r>
      <w:r>
        <w:rPr>
          <w:noProof/>
          <w:webHidden/>
        </w:rPr>
        <w:fldChar w:fldCharType="begin"/>
      </w:r>
      <w:r>
        <w:rPr>
          <w:noProof/>
          <w:webHidden/>
        </w:rPr>
        <w:instrText> PAGEREF _Toc686570983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"_Toc686570984"</w:instrText>
      </w:r>
      <w:r>
        <w:fldChar w:fldCharType="separate"/>
      </w:r>
      <w:r>
        <w:rPr>
          <w:b/>
        </w:rPr>
        <w:t>6.4</w:t>
      </w:r>
      <w:r>
        <w:t xml:space="preserve"> </w:t>
      </w:r>
      <w:r>
        <w:t>农户对农业补贴政策增收效应的认知情况</w:t>
      </w:r>
      <w:r>
        <w:fldChar w:fldCharType="end"/>
      </w:r>
      <w:r>
        <w:rPr>
          <w:noProof/>
          <w:webHidden/>
        </w:rPr>
        <w:tab/>
      </w:r>
      <w:r>
        <w:rPr>
          <w:noProof/>
          <w:webHidden/>
        </w:rPr>
        <w:fldChar w:fldCharType="begin"/>
      </w:r>
      <w:r>
        <w:rPr>
          <w:noProof/>
          <w:webHidden/>
        </w:rPr>
        <w:instrText> PAGEREF _Toc686570984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"_Toc686570985"</w:instrText>
      </w:r>
      <w:r>
        <w:fldChar w:fldCharType="separate"/>
      </w:r>
      <w:r>
        <w:rPr>
          <w:b/>
        </w:rPr>
        <w:t>6.4.1</w:t>
      </w:r>
      <w:r>
        <w:t xml:space="preserve"> </w:t>
      </w:r>
      <w:r>
        <w:t>农资综合补贴对农户收入增长影响的认知情况</w:t>
      </w:r>
      <w:r>
        <w:fldChar w:fldCharType="end"/>
      </w:r>
      <w:r>
        <w:rPr>
          <w:noProof/>
          <w:webHidden/>
        </w:rPr>
        <w:tab/>
      </w:r>
      <w:r>
        <w:rPr>
          <w:noProof/>
          <w:webHidden/>
        </w:rPr>
        <w:fldChar w:fldCharType="begin"/>
      </w:r>
      <w:r>
        <w:rPr>
          <w:noProof/>
          <w:webHidden/>
        </w:rPr>
        <w:instrText> PAGEREF _Toc686570985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"_Toc686570986"</w:instrText>
      </w:r>
      <w:r>
        <w:fldChar w:fldCharType="separate"/>
      </w:r>
      <w:r>
        <w:rPr>
          <w:b/>
        </w:rPr>
        <w:t>6.4.2</w:t>
      </w:r>
      <w:r>
        <w:t xml:space="preserve"> </w:t>
      </w:r>
      <w:r>
        <w:t>良种补贴对农户收入增长影响的认知情况</w:t>
      </w:r>
      <w:r>
        <w:fldChar w:fldCharType="end"/>
      </w:r>
      <w:r>
        <w:rPr>
          <w:noProof/>
          <w:webHidden/>
        </w:rPr>
        <w:tab/>
      </w:r>
      <w:r>
        <w:rPr>
          <w:noProof/>
          <w:webHidden/>
        </w:rPr>
        <w:fldChar w:fldCharType="begin"/>
      </w:r>
      <w:r>
        <w:rPr>
          <w:noProof/>
          <w:webHidden/>
        </w:rPr>
        <w:instrText> PAGEREF _Toc686570986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"_Toc686570987"</w:instrText>
      </w:r>
      <w:r>
        <w:fldChar w:fldCharType="separate"/>
      </w:r>
      <w:r>
        <w:rPr>
          <w:b/>
        </w:rPr>
        <w:t>6.4.3</w:t>
      </w:r>
      <w:r>
        <w:t xml:space="preserve"> </w:t>
      </w:r>
      <w:r>
        <w:t>化肥补贴对农户收入增长影响的认知情况</w:t>
      </w:r>
      <w:r>
        <w:fldChar w:fldCharType="end"/>
      </w:r>
      <w:r>
        <w:rPr>
          <w:noProof/>
          <w:webHidden/>
        </w:rPr>
        <w:tab/>
      </w:r>
      <w:r>
        <w:rPr>
          <w:noProof/>
          <w:webHidden/>
        </w:rPr>
        <w:fldChar w:fldCharType="begin"/>
      </w:r>
      <w:r>
        <w:rPr>
          <w:noProof/>
          <w:webHidden/>
        </w:rPr>
        <w:instrText> PAGEREF _Toc686570987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"_Toc686570988"</w:instrText>
      </w:r>
      <w:r>
        <w:fldChar w:fldCharType="separate"/>
      </w:r>
      <w:r>
        <w:rPr>
          <w:b/>
        </w:rPr>
        <w:t>6.4.4</w:t>
      </w:r>
      <w:r>
        <w:t xml:space="preserve"> </w:t>
      </w:r>
      <w:r>
        <w:t>柴油补贴对农户收入增长影响的认知</w:t>
      </w:r>
      <w:r>
        <w:fldChar w:fldCharType="end"/>
      </w:r>
      <w:r>
        <w:rPr>
          <w:noProof/>
          <w:webHidden/>
        </w:rPr>
        <w:tab/>
      </w:r>
      <w:r>
        <w:rPr>
          <w:noProof/>
          <w:webHidden/>
        </w:rPr>
        <w:fldChar w:fldCharType="begin"/>
      </w:r>
      <w:r>
        <w:rPr>
          <w:noProof/>
          <w:webHidden/>
        </w:rPr>
        <w:instrText> PAGEREF _Toc686570988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"_Toc686570989"</w:instrText>
      </w:r>
      <w:r>
        <w:fldChar w:fldCharType="separate"/>
      </w:r>
      <w:r>
        <w:rPr>
          <w:b/>
        </w:rPr>
        <w:t>6.5</w:t>
      </w:r>
      <w:r>
        <w:t xml:space="preserve"> </w:t>
      </w:r>
      <w:r>
        <w:t>农资综合补贴对农户收入增长影响的实证研究</w:t>
      </w:r>
      <w:r>
        <w:fldChar w:fldCharType="end"/>
      </w:r>
      <w:r>
        <w:rPr>
          <w:noProof/>
          <w:webHidden/>
        </w:rPr>
        <w:tab/>
      </w:r>
      <w:r>
        <w:rPr>
          <w:noProof/>
          <w:webHidden/>
        </w:rPr>
        <w:fldChar w:fldCharType="begin"/>
      </w:r>
      <w:r>
        <w:rPr>
          <w:noProof/>
          <w:webHidden/>
        </w:rPr>
        <w:instrText> PAGEREF _Toc686570989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"_Toc686570990"</w:instrText>
      </w:r>
      <w:r>
        <w:fldChar w:fldCharType="separate"/>
      </w:r>
      <w:r>
        <w:rPr>
          <w:b/>
        </w:rPr>
        <w:t>6.5.1</w:t>
      </w:r>
      <w:r>
        <w:t xml:space="preserve"> </w:t>
      </w:r>
      <w:r>
        <w:t>实证模型构建</w:t>
      </w:r>
      <w:r>
        <w:fldChar w:fldCharType="end"/>
      </w:r>
      <w:r>
        <w:rPr>
          <w:noProof/>
          <w:webHidden/>
        </w:rPr>
        <w:tab/>
      </w:r>
      <w:r>
        <w:rPr>
          <w:noProof/>
          <w:webHidden/>
        </w:rPr>
        <w:fldChar w:fldCharType="begin"/>
      </w:r>
      <w:r>
        <w:rPr>
          <w:noProof/>
          <w:webHidden/>
        </w:rPr>
        <w:instrText> PAGEREF _Toc686570990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"_Toc686570991"</w:instrText>
      </w:r>
      <w:r>
        <w:fldChar w:fldCharType="separate"/>
      </w:r>
      <w:r>
        <w:rPr>
          <w:b/>
        </w:rPr>
        <w:t>6.5.2</w:t>
      </w:r>
      <w:r>
        <w:t xml:space="preserve"> </w:t>
      </w:r>
      <w:r>
        <w:t>变量选择说明</w:t>
      </w:r>
      <w:r>
        <w:fldChar w:fldCharType="end"/>
      </w:r>
      <w:r>
        <w:rPr>
          <w:noProof/>
          <w:webHidden/>
        </w:rPr>
        <w:tab/>
      </w:r>
      <w:r>
        <w:rPr>
          <w:noProof/>
          <w:webHidden/>
        </w:rPr>
        <w:fldChar w:fldCharType="begin"/>
      </w:r>
      <w:r>
        <w:rPr>
          <w:noProof/>
          <w:webHidden/>
        </w:rPr>
        <w:instrText> PAGEREF _Toc686570991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"_Toc686570992"</w:instrText>
      </w:r>
      <w:r>
        <w:fldChar w:fldCharType="separate"/>
      </w:r>
      <w:r>
        <w:rPr>
          <w:b/>
        </w:rPr>
        <w:t>6.5.3 </w:t>
      </w:r>
      <w:r>
        <w:t>结果分析与讨论</w:t>
      </w:r>
      <w:r>
        <w:fldChar w:fldCharType="end"/>
      </w:r>
      <w:r>
        <w:rPr>
          <w:noProof/>
          <w:webHidden/>
        </w:rPr>
        <w:tab/>
      </w:r>
      <w:r>
        <w:rPr>
          <w:noProof/>
          <w:webHidden/>
        </w:rPr>
        <w:fldChar w:fldCharType="begin"/>
      </w:r>
      <w:r>
        <w:rPr>
          <w:noProof/>
          <w:webHidden/>
        </w:rPr>
        <w:instrText> PAGEREF _Toc686570992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"_Toc686570993"</w:instrText>
      </w:r>
      <w:r>
        <w:fldChar w:fldCharType="separate"/>
      </w:r>
      <w:r>
        <w:rPr>
          <w:b/>
        </w:rPr>
        <w:t>6.6 </w:t>
      </w:r>
      <w:r>
        <w:t>本章总结</w:t>
      </w:r>
      <w:r>
        <w:fldChar w:fldCharType="end"/>
      </w:r>
      <w:r>
        <w:rPr>
          <w:noProof/>
          <w:webHidden/>
        </w:rPr>
        <w:tab/>
      </w:r>
      <w:r>
        <w:rPr>
          <w:noProof/>
          <w:webHidden/>
        </w:rPr>
        <w:fldChar w:fldCharType="begin"/>
      </w:r>
      <w:r>
        <w:rPr>
          <w:noProof/>
          <w:webHidden/>
        </w:rPr>
        <w:instrText> PAGEREF _Toc686570993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"_Toc686570994"</w:instrText>
      </w:r>
      <w:r>
        <w:fldChar w:fldCharType="separate"/>
      </w:r>
      <w:r>
        <w:rPr>
          <w:b/>
        </w:rPr>
        <w:t>7</w:t>
      </w:r>
      <w:r>
        <w:t xml:space="preserve">  </w:t>
      </w:r>
      <w:r>
        <w:t>结论与政策建议</w:t>
      </w:r>
      <w:r>
        <w:fldChar w:fldCharType="end"/>
      </w:r>
      <w:r>
        <w:rPr>
          <w:noProof/>
          <w:webHidden/>
        </w:rPr>
        <w:tab/>
      </w:r>
      <w:r>
        <w:rPr>
          <w:noProof/>
          <w:webHidden/>
        </w:rPr>
        <w:fldChar w:fldCharType="begin"/>
      </w:r>
      <w:r>
        <w:rPr>
          <w:noProof/>
          <w:webHidden/>
        </w:rPr>
        <w:instrText> PAGEREF _Toc686570994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"_Toc686570995"</w:instrText>
      </w:r>
      <w:r>
        <w:fldChar w:fldCharType="separate"/>
      </w:r>
      <w:r>
        <w:rPr>
          <w:b/>
        </w:rPr>
        <w:t>7.1 </w:t>
      </w:r>
      <w:r>
        <w:t>全文研究结论</w:t>
      </w:r>
      <w:r>
        <w:fldChar w:fldCharType="end"/>
      </w:r>
      <w:r>
        <w:rPr>
          <w:noProof/>
          <w:webHidden/>
        </w:rPr>
        <w:tab/>
      </w:r>
      <w:r>
        <w:rPr>
          <w:noProof/>
          <w:webHidden/>
        </w:rPr>
        <w:fldChar w:fldCharType="begin"/>
      </w:r>
      <w:r>
        <w:rPr>
          <w:noProof/>
          <w:webHidden/>
        </w:rPr>
        <w:instrText> PAGEREF _Toc686570995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"_Toc686570996"</w:instrText>
      </w:r>
      <w:r>
        <w:fldChar w:fldCharType="separate"/>
      </w:r>
      <w:r>
        <w:rPr>
          <w:b/>
        </w:rPr>
        <w:t>7.2</w:t>
      </w:r>
      <w:r>
        <w:t xml:space="preserve"> </w:t>
      </w:r>
      <w:r>
        <w:t>政策建议</w:t>
      </w:r>
      <w:r>
        <w:fldChar w:fldCharType="end"/>
      </w:r>
      <w:r>
        <w:rPr>
          <w:noProof/>
          <w:webHidden/>
        </w:rPr>
        <w:tab/>
      </w:r>
      <w:r>
        <w:rPr>
          <w:noProof/>
          <w:webHidden/>
        </w:rPr>
        <w:fldChar w:fldCharType="begin"/>
      </w:r>
      <w:r>
        <w:rPr>
          <w:noProof/>
          <w:webHidden/>
        </w:rPr>
        <w:instrText> PAGEREF _Toc686570996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"_Toc686570997"</w:instrText>
      </w:r>
      <w:r>
        <w:fldChar w:fldCharType="separate"/>
      </w:r>
      <w:r>
        <w:t>7.2.1</w:t>
      </w:r>
      <w:r>
        <w:t xml:space="preserve"> </w:t>
      </w:r>
      <w:r>
        <w:t>加大农资综合补贴政策的宣传力度</w:t>
      </w:r>
      <w:r>
        <w:fldChar w:fldCharType="end"/>
      </w:r>
      <w:r>
        <w:rPr>
          <w:noProof/>
          <w:webHidden/>
        </w:rPr>
        <w:tab/>
      </w:r>
      <w:r>
        <w:rPr>
          <w:noProof/>
          <w:webHidden/>
        </w:rPr>
        <w:fldChar w:fldCharType="begin"/>
      </w:r>
      <w:r>
        <w:rPr>
          <w:noProof/>
          <w:webHidden/>
        </w:rPr>
        <w:instrText> PAGEREF _Toc686570997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"_Toc686570998"</w:instrText>
      </w:r>
      <w:r>
        <w:fldChar w:fldCharType="separate"/>
      </w:r>
      <w:r>
        <w:t>7.2.2</w:t>
      </w:r>
      <w:r>
        <w:t xml:space="preserve"> </w:t>
      </w:r>
      <w:r>
        <w:t>提高农资综合补贴政策的目标效益</w:t>
      </w:r>
      <w:r>
        <w:fldChar w:fldCharType="end"/>
      </w:r>
      <w:r>
        <w:rPr>
          <w:noProof/>
          <w:webHidden/>
        </w:rPr>
        <w:tab/>
      </w:r>
      <w:r>
        <w:rPr>
          <w:noProof/>
          <w:webHidden/>
        </w:rPr>
        <w:fldChar w:fldCharType="begin"/>
      </w:r>
      <w:r>
        <w:rPr>
          <w:noProof/>
          <w:webHidden/>
        </w:rPr>
        <w:instrText> PAGEREF _Toc686570998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"_Toc686570999"</w:instrText>
      </w:r>
      <w:r>
        <w:fldChar w:fldCharType="separate"/>
      </w:r>
      <w:r>
        <w:t>7.2.3</w:t>
      </w:r>
      <w:r>
        <w:t xml:space="preserve"> </w:t>
      </w:r>
      <w:r>
        <w:t>创新农资综合补贴的灵活补贴方式</w:t>
      </w:r>
      <w:r>
        <w:fldChar w:fldCharType="end"/>
      </w:r>
      <w:r>
        <w:rPr>
          <w:noProof/>
          <w:webHidden/>
        </w:rPr>
        <w:tab/>
      </w:r>
      <w:r>
        <w:rPr>
          <w:noProof/>
          <w:webHidden/>
        </w:rPr>
        <w:fldChar w:fldCharType="begin"/>
      </w:r>
      <w:r>
        <w:rPr>
          <w:noProof/>
          <w:webHidden/>
        </w:rPr>
        <w:instrText> PAGEREF _Toc686570999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"_Toc686571000"</w:instrText>
      </w:r>
      <w:r>
        <w:fldChar w:fldCharType="separate"/>
      </w:r>
      <w:r>
        <w:t>7.2.4</w:t>
      </w:r>
      <w:r>
        <w:t xml:space="preserve"> </w:t>
      </w:r>
      <w:r>
        <w:t>完善农资综合补贴的执行监管力度</w:t>
      </w:r>
      <w:r>
        <w:fldChar w:fldCharType="end"/>
      </w:r>
      <w:r>
        <w:rPr>
          <w:noProof/>
          <w:webHidden/>
        </w:rPr>
        <w:tab/>
      </w:r>
      <w:r>
        <w:rPr>
          <w:noProof/>
          <w:webHidden/>
        </w:rPr>
        <w:fldChar w:fldCharType="begin"/>
      </w:r>
      <w:r>
        <w:rPr>
          <w:noProof/>
          <w:webHidden/>
        </w:rPr>
        <w:instrText> PAGEREF _Toc686571000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"_Toc686571001"</w:instrText>
      </w:r>
      <w:r>
        <w:fldChar w:fldCharType="separate"/>
      </w:r>
      <w:r>
        <w:rPr>
          <w:b/>
        </w:rPr>
        <w:t>7.3 </w:t>
      </w:r>
      <w:r>
        <w:t>进一步研究的方向</w:t>
      </w:r>
      <w:r>
        <w:fldChar w:fldCharType="end"/>
      </w:r>
      <w:r>
        <w:rPr>
          <w:noProof/>
          <w:webHidden/>
        </w:rPr>
        <w:tab/>
      </w:r>
      <w:r>
        <w:rPr>
          <w:noProof/>
          <w:webHidden/>
        </w:rPr>
        <w:fldChar w:fldCharType="begin"/>
      </w:r>
      <w:r>
        <w:rPr>
          <w:noProof/>
          <w:webHidden/>
        </w:rPr>
        <w:instrText> PAGEREF _Toc686571001 \h </w:instrText>
      </w:r>
      <w:r>
        <w:rPr>
          <w:noProof/>
          <w:webHidden/>
        </w:rPr>
        <w:fldChar w:fldCharType="separate"/>
      </w:r>
      <w:r>
        <w:rPr>
          <w:noProof/>
          <w:webHidden/>
        </w:rPr>
        <w:t>62</w:t>
      </w:r>
      <w:r>
        <w:rPr>
          <w:noProof/>
          <w:webHidden/>
        </w:rPr>
        <w:fldChar w:fldCharType="end"/>
      </w:r>
    </w:p>
    <w:p w:rsidR="0018722C">
      <w:pPr>
        <w:pStyle w:val="TOC1"/>
        <w:topLinePunct/>
      </w:pPr>
      <w:r>
        <w:fldChar w:fldCharType="begin"/>
      </w:r>
      <w:r>
        <w:instrText>HYPERLINK \l "_Toc686571002"</w:instrText>
      </w:r>
      <w:r>
        <w:fldChar w:fldCharType="separate"/>
      </w:r>
      <w:r>
        <w:t>参考文献：</w:t>
      </w:r>
      <w:r>
        <w:fldChar w:fldCharType="end"/>
      </w:r>
      <w:r>
        <w:rPr>
          <w:noProof/>
          <w:webHidden/>
        </w:rPr>
        <w:tab/>
      </w:r>
      <w:r>
        <w:rPr>
          <w:noProof/>
          <w:webHidden/>
        </w:rPr>
        <w:fldChar w:fldCharType="begin"/>
      </w:r>
      <w:r>
        <w:rPr>
          <w:noProof/>
          <w:webHidden/>
        </w:rPr>
        <w:instrText> PAGEREF _Toc686571002 \h </w:instrText>
      </w:r>
      <w:r>
        <w:rPr>
          <w:noProof/>
          <w:webHidden/>
        </w:rPr>
        <w:fldChar w:fldCharType="separate"/>
      </w:r>
      <w:r>
        <w:rPr>
          <w:noProof/>
          <w:webHidden/>
        </w:rPr>
        <w:t>62</w:t>
      </w:r>
      <w:r>
        <w:rPr>
          <w:noProof/>
          <w:webHidden/>
        </w:rPr>
        <w:fldChar w:fldCharType="end"/>
      </w:r>
      <w:r>
        <w:fldChar w:fldCharType="end"/>
      </w:r>
    </w:p>
    <w:p w:rsidR="009F338D">
      <w:pPr>
        <w:sectPr w:rsidR="00556256">
          <w:headerReference w:type="even" r:id="rId61"/>
          <w:headerReference w:type="default" r:id="rId59"/>
          <w:footerReference w:type="even" r:id="rId57"/>
          <w:footerReference w:type="default" r:id="rId54"/>
          <w:footerReference w:type="first" r:id="rId52"/>
          <w:headerReference w:type="first" r:id="rId63"/>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致</w:t>
      </w:r>
      <w:r w:rsidRPr="00000000">
        <w:rPr>
          <w:rFonts w:cstheme="minorBidi" w:hAnsiTheme="minorHAnsi" w:eastAsiaTheme="minorHAnsi" w:asciiTheme="minorHAnsi"/>
        </w:rPr>
        <w:tab/>
      </w:r>
      <w:r>
        <w:rPr>
          <w:rFonts w:cstheme="minorBidi" w:hAnsiTheme="minorHAnsi" w:eastAsiaTheme="minorHAnsi" w:asciiTheme="minorHAnsi"/>
        </w:rPr>
        <w:t>谢</w:t>
      </w:r>
      <w:r>
        <w:rPr>
          <w:rFonts w:ascii="Times New Roman" w:eastAsia="Times New Roman" w:cstheme="minorBidi" w:hAnsiTheme="minorHAnsi"/>
        </w:rPr>
        <w:t>....................................................................................................</w:t>
      </w:r>
      <w:r>
        <w:rPr>
          <w:rFonts w:cstheme="minorBidi" w:hAnsiTheme="minorHAnsi" w:eastAsiaTheme="minorHAnsi" w:asciiTheme="minorHAnsi"/>
          <w:b/>
        </w:rPr>
        <w:t>错误</w:t>
      </w:r>
      <w:r>
        <w:rPr>
          <w:b/>
          <w:kern w:val="2"/>
          <w:rFonts w:ascii="Times New Roman" w:eastAsia="Times New Roman" w:cstheme="minorBidi" w:hAnsiTheme="minorHAnsi"/>
          <w:b/>
          <w:spacing w:val="-2"/>
          <w:sz w:val="21"/>
          <w:rFonts w:hint="eastAsia"/>
        </w:rPr>
        <w:t>！</w:t>
      </w:r>
      <w:r>
        <w:rPr>
          <w:rFonts w:cstheme="minorBidi" w:hAnsiTheme="minorHAnsi" w:eastAsiaTheme="minorHAnsi" w:asciiTheme="minorHAnsi"/>
          <w:b/>
        </w:rPr>
        <w:t>未</w:t>
      </w:r>
      <w:r>
        <w:rPr>
          <w:rFonts w:cstheme="minorBidi" w:hAnsiTheme="minorHAnsi" w:eastAsiaTheme="minorHAnsi" w:asciiTheme="minorHAnsi"/>
          <w:b/>
        </w:rPr>
        <w:t>定义书签。</w:t>
      </w:r>
    </w:p>
    <w:p w:rsidR="0018722C">
      <w:spacing w:beforeLines="0" w:before="0" w:afterLines="0" w:after="0" w:line="440" w:lineRule="auto"/>
      <w:pPr>
        <w:sectPr w:rsidR="00556256">
          <w:headerReference w:type="even" r:id="rId62"/>
          <w:headerReference w:type="default" r:id="rId58"/>
          <w:footerReference w:type="even" r:id="rId56"/>
          <w:footerReference w:type="default" r:id="rId55"/>
          <w:headerReference w:type="first" r:id="rId53"/>
          <w:footerReference w:type="first" r:id="rId60"/>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570919" w:name="_Toc686570919"/>
      <w:bookmarkStart w:name="中文摘要 " w:id="4"/>
      <w:bookmarkEnd w:id="4"/>
      <w:bookmarkStart w:name="_bookmark0" w:id="5"/>
      <w:bookmarkEnd w:id="5"/>
      <w:r>
        <w:t>摘</w:t>
      </w:r>
      <w:r w:rsidR="004F241D">
        <w:rPr>
          <w:b/>
        </w:rPr>
        <w:t xml:space="preserve">  </w:t>
      </w:r>
      <w:r w:rsidR="004F241D">
        <w:rPr>
          <w:b/>
        </w:rPr>
        <w:t xml:space="preserve">要</w:t>
      </w:r>
      <w:bookmarkEnd w:id="570919"/>
    </w:p>
    <w:p w:rsidR="0018722C">
      <w:pPr>
        <w:pStyle w:val="aff0"/>
        <w:topLinePunct/>
      </w:pPr>
      <w:r>
        <w:t>农资综合补贴是国家为了调动农民种粮积极性，弥补农民的农资增支，降低</w:t>
      </w:r>
      <w:r>
        <w:t>种粮成本而给予农民的直接补贴，即农资综合直补政策的直接目标是弥补农民的</w:t>
      </w:r>
      <w:r>
        <w:t>农资增支，根本目标是促进粮食增产和农民增收。福建省从</w:t>
      </w:r>
      <w:r>
        <w:t>2006</w:t>
      </w:r>
      <w:r/>
      <w:r w:rsidR="001852F3">
        <w:t xml:space="preserve">年开始实施农</w:t>
      </w:r>
      <w:r>
        <w:t>资综合补贴政策，涉及</w:t>
      </w:r>
      <w:r>
        <w:t>82</w:t>
      </w:r>
      <w:r/>
      <w:r w:rsidR="001852F3">
        <w:t xml:space="preserve">个县级行政单位</w:t>
      </w:r>
      <w:r>
        <w:t>（</w:t>
      </w:r>
      <w:r>
        <w:t>占全省县级行政单位的</w:t>
      </w:r>
      <w:r>
        <w:t>96</w:t>
      </w:r>
      <w:r>
        <w:t>.</w:t>
      </w:r>
      <w:r>
        <w:t>5%</w:t>
      </w:r>
      <w:r>
        <w:t>）</w:t>
      </w:r>
      <w:r>
        <w:t>的</w:t>
      </w:r>
      <w:r>
        <w:t>农户。农资综合补贴政策实施以来政策效果如何？在农资综合补贴政策的支持下</w:t>
      </w:r>
      <w:r>
        <w:t>农户的粮食生产行为发生了什么样的变化？农资综合补贴政策是否增加了农户</w:t>
      </w:r>
      <w:r>
        <w:t>的收入等等问题都是对政策效果的考量。</w:t>
      </w:r>
    </w:p>
    <w:p w:rsidR="0018722C">
      <w:pPr>
        <w:pStyle w:val="aff0"/>
        <w:topLinePunct/>
      </w:pPr>
      <w:r>
        <w:t>为研究探讨福建省农资综合补贴政策实施效果，本文重点研究如下方面的内</w:t>
      </w:r>
    </w:p>
    <w:p w:rsidR="0018722C">
      <w:pPr>
        <w:pStyle w:val="aff0"/>
        <w:topLinePunct/>
      </w:pPr>
      <w:r>
        <w:t>容：</w:t>
      </w:r>
    </w:p>
    <w:p w:rsidR="0018722C">
      <w:pPr>
        <w:pStyle w:val="aff0"/>
        <w:topLinePunct/>
      </w:pPr>
      <w:r>
        <w:t>1、农户对农资综合补贴政策的认知</w:t>
      </w:r>
    </w:p>
    <w:p w:rsidR="0018722C">
      <w:pPr>
        <w:pStyle w:val="aff0"/>
        <w:topLinePunct/>
      </w:pPr>
      <w:r>
        <w:t>本研究利用农户的调查数据，通过统计描述得出了三点结论</w:t>
      </w:r>
      <w:r>
        <w:t>：</w:t>
      </w:r>
      <w:r>
        <w:t>（</w:t>
      </w:r>
      <w:r>
        <w:t>1</w:t>
      </w:r>
      <w:r>
        <w:t>）</w:t>
      </w:r>
      <w:r>
        <w:t>农户对农</w:t>
      </w:r>
    </w:p>
    <w:p w:rsidR="0018722C">
      <w:pPr>
        <w:pStyle w:val="aff0"/>
        <w:topLinePunct/>
      </w:pPr>
      <w:r>
        <w:t>资综合补贴政策内容的认知程度不高。农资综合补贴政策已经实施了</w:t>
      </w:r>
      <w:r>
        <w:t>7</w:t>
      </w:r>
      <w:r/>
      <w:r w:rsidR="001852F3">
        <w:t xml:space="preserve">年，但还</w:t>
      </w:r>
      <w:r>
        <w:t>有近</w:t>
      </w:r>
      <w:r>
        <w:t>15%</w:t>
      </w:r>
      <w:r>
        <w:t>的农户不知道购买农资可以享受补贴。有</w:t>
      </w:r>
      <w:r>
        <w:t>70</w:t>
      </w:r>
      <w:r>
        <w:t>.</w:t>
      </w:r>
      <w:r>
        <w:t>2%的被调研农户不太了解</w:t>
      </w:r>
      <w:r>
        <w:t>和不了解农资综合补贴政策，有</w:t>
      </w:r>
      <w:r>
        <w:t>88</w:t>
      </w:r>
      <w:r>
        <w:t>.</w:t>
      </w:r>
      <w:r>
        <w:t>2%的调研农户无法准确知道农资综合补贴所涉及的补贴范围。</w:t>
      </w:r>
      <w:r>
        <w:t>（</w:t>
      </w:r>
      <w:r>
        <w:t>2</w:t>
      </w:r>
      <w:r>
        <w:t>）</w:t>
      </w:r>
      <w:r>
        <w:t>农户对农资综合补贴政策目标的认知出现分化。大多数</w:t>
      </w:r>
      <w:r>
        <w:t>的农户对农资综合补贴政策的评价是积极的，但仍有</w:t>
      </w:r>
      <w:r>
        <w:t>10%左右的农户对政策评价</w:t>
      </w:r>
      <w:r>
        <w:t>不高。很大比例的农户认为农资综合补贴政策对农户增加粮食生产缺乏激励，但大多数农户却认为农资综合补贴政策促进了农民增收</w:t>
      </w:r>
      <w:r>
        <w:t>。</w:t>
      </w:r>
      <w:r>
        <w:t>（</w:t>
      </w:r>
      <w:r>
        <w:rPr>
          <w:spacing w:val="-5"/>
        </w:rPr>
        <w:t xml:space="preserve">3</w:t>
      </w:r>
      <w:r>
        <w:t>）</w:t>
      </w:r>
      <w:r>
        <w:t>农户个人特征、家庭</w:t>
      </w:r>
      <w:r>
        <w:t>特征会影响农户对农资综合补贴政策认知，政策的宣传和执行落实力度等因素对农户认知的影响尤为重要。</w:t>
      </w:r>
    </w:p>
    <w:p w:rsidR="0018722C">
      <w:pPr>
        <w:pStyle w:val="aff0"/>
        <w:topLinePunct/>
      </w:pPr>
      <w:r>
        <w:t>2、农户对农资综合补贴政策满意度及其影响因素研究</w:t>
      </w:r>
    </w:p>
    <w:p w:rsidR="0018722C">
      <w:pPr>
        <w:pStyle w:val="aff0"/>
        <w:topLinePunct/>
      </w:pPr>
      <w:r>
        <w:t>本研究利用农户调查数据，分析农户对农资综合补贴政策实施的满意度，并</w:t>
      </w:r>
      <w:r>
        <w:t>运用</w:t>
      </w:r>
      <w:r>
        <w:t>Logistic</w:t>
      </w:r>
      <w:r/>
      <w:r w:rsidR="001852F3">
        <w:t xml:space="preserve">回归模型对农资综合补贴政策满意的影响因素进行分析。</w:t>
      </w:r>
    </w:p>
    <w:p w:rsidR="0018722C">
      <w:pPr>
        <w:pStyle w:val="aff0"/>
        <w:topLinePunct/>
      </w:pPr>
      <w:r>
        <w:t>研究发现，农户对农资综合补贴政策的满意度为</w:t>
      </w:r>
      <w:r>
        <w:t>56%</w:t>
      </w:r>
      <w:r>
        <w:t>，也就是在总体的调研</w:t>
      </w:r>
      <w:r>
        <w:t>样本农户中，有</w:t>
      </w:r>
      <w:r>
        <w:t>56%</w:t>
      </w:r>
      <w:r>
        <w:t>的调研农户认为农资综合补贴政策是好与很好的，大多数的农户对农资综合补贴政策的评价是积极的。</w:t>
      </w:r>
    </w:p>
    <w:p w:rsidR="0018722C">
      <w:pPr>
        <w:pStyle w:val="aff0"/>
        <w:topLinePunct/>
      </w:pPr>
      <w:r>
        <w:t>影响农户对农资综合补贴政策的满意度的因素有很多，耕地面积、粮食直补</w:t>
      </w:r>
      <w:r>
        <w:t>政策、农药化肥的直补政策、良种直补政策是影响农户对农资综合补贴政策满意度的显著性因素。</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t>3、农资综合补贴政策对农户粮食生产行为的影响</w:t>
      </w:r>
    </w:p>
    <w:p w:rsidR="0018722C">
      <w:pPr>
        <w:pStyle w:val="aff0"/>
        <w:topLinePunct/>
      </w:pPr>
      <w:r>
        <w:t>运用</w:t>
      </w:r>
      <w:r w:rsidR="001852F3">
        <w:t xml:space="preserve">Logit</w:t>
      </w:r>
      <w:r w:rsidR="001852F3">
        <w:t xml:space="preserve">模型和多元线性回归模型对影响农户粮食生产决策因素的实证</w:t>
      </w:r>
      <w:r>
        <w:t>研究表明，影响农户种粮生产决策的显著性因素包括农户粮食生产收入预期、农</w:t>
      </w:r>
      <w:r>
        <w:t>户农业劳动力人数、农户从集体承包的耕地面积、农户对国家粮食最低收购价标准的评价、农户对粮食直接补贴标准的评价、农户对农资综合补贴政策的评价。</w:t>
      </w:r>
      <w:r>
        <w:t>其中，农户粮食生产收入预期是贯穿于农户是否扩大水稻种植面积以及扩大多少</w:t>
      </w:r>
      <w:r>
        <w:t>水稻种植面积的最为关键的因素。农户对国家粮食最低收购价标准、粮食直接补贴、农资综合补贴的评价越高，满意度越高，农户的种粮生产收入预期就越高，</w:t>
      </w:r>
      <w:r w:rsidR="001852F3">
        <w:t xml:space="preserve">农户就越倾向于扩大水稻的种植面积。</w:t>
      </w:r>
    </w:p>
    <w:p w:rsidR="0018722C">
      <w:pPr>
        <w:pStyle w:val="aff0"/>
        <w:topLinePunct/>
      </w:pPr>
      <w:r>
        <w:t>4、农资综合补贴对农户收入增长的影响</w:t>
      </w:r>
    </w:p>
    <w:p w:rsidR="0018722C">
      <w:pPr>
        <w:pStyle w:val="aff0"/>
        <w:topLinePunct/>
      </w:pPr>
      <w:r>
        <w:t>根据影响农户收入增长的多元回归结果显示农资综合补贴对农户收入增长</w:t>
      </w:r>
      <w:r>
        <w:t>的影响是显著的。农资综合补贴与农户的收入增长呈现正向关系。农资综合补贴作为农户种粮收入的一部分，对农户收入的增长起着重要的作用。</w:t>
      </w:r>
    </w:p>
    <w:p w:rsidR="0018722C">
      <w:pPr>
        <w:pStyle w:val="aff0"/>
        <w:topLinePunct/>
      </w:pPr>
      <w:r>
        <w:t>研究发现，农资综合补贴政策实施中还存在着农资综合补贴水平有待提高，</w:t>
      </w:r>
      <w:r w:rsidR="001852F3">
        <w:t xml:space="preserve">农资综合补贴资金发放程序缺乏公开性、规范性，部分种粮农户的利益得不到保障等问题。</w:t>
      </w:r>
    </w:p>
    <w:p w:rsidR="0018722C">
      <w:pPr>
        <w:pStyle w:val="aff0"/>
        <w:topLinePunct/>
      </w:pPr>
      <w:r>
        <w:t>为提高农资综合补贴政策的实施成效，本研究提出加大对农资综合补贴政策</w:t>
      </w:r>
      <w:r>
        <w:t>的宣传力度、按实际粮食播种面积发放补贴、提高农资综合补贴水平以及灵活创新补贴方式等对策建议。</w:t>
      </w:r>
    </w:p>
    <w:p w:rsidR="0018722C">
      <w:pPr>
        <w:pStyle w:val="aff"/>
        <w:topLinePunct/>
      </w:pPr>
      <w:r>
        <w:rPr>
          <w:rStyle w:val="afe"/>
          <w:rFonts w:eastAsia="黑体" w:ascii="Times New Roman" w:cstheme="minorBidi" w:hAnsiTheme="minorHAnsi" w:eastAsiaTheme="minorHAnsi" w:asciiTheme="minorHAnsi"/>
          <w:b/>
        </w:rPr>
        <w:t>关键词：</w:t>
      </w:r>
      <w:r>
        <w:rPr>
          <w:rFonts w:cstheme="minorBidi" w:hAnsiTheme="minorHAnsi" w:eastAsiaTheme="minorHAnsi" w:asciiTheme="minorHAnsi"/>
        </w:rPr>
        <w:t>农资综合补贴； 农户；政策</w:t>
      </w:r>
      <w:r>
        <w:rPr>
          <w:rFonts w:cstheme="minorBidi" w:hAnsiTheme="minorHAnsi" w:eastAsiaTheme="minorHAnsi" w:asciiTheme="minorHAnsi"/>
        </w:rPr>
        <w:t xml:space="preserve">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id="570920" w:name="_Toc686570920"/>
      <w:bookmarkStart w:name="英文摘要 " w:id="6"/>
      <w:bookmarkEnd w:id="6"/>
      <w:bookmarkStart w:name="_bookmark1" w:id="7"/>
      <w:bookmarkEnd w:id="7"/>
      <w:r>
        <w:rPr>
          <w:b/>
        </w:rPr>
        <w:t>Abstract</w:t>
      </w:r>
      <w:bookmarkEnd w:id="570920"/>
    </w:p>
    <w:p w:rsidR="0018722C">
      <w:pPr>
        <w:pStyle w:val="afc"/>
        <w:topLinePunct/>
      </w:pPr>
      <w:r>
        <w:rPr>
          <w:rFonts w:ascii="Calibri" w:hAnsi="Calibri"/>
        </w:rPr>
        <w:t xml:space="preserve">The comprehensive agricultural materials subsidy </w:t>
      </w:r>
      <w:r>
        <w:rPr>
          <w:rFonts w:ascii="Calibri" w:hAnsi="Calibri"/>
        </w:rPr>
        <w:t xml:space="preserve">(</w:t>
      </w:r>
      <w:r>
        <w:rPr>
          <w:rFonts w:ascii="Calibri" w:hAnsi="Calibri"/>
        </w:rPr>
        <w:t xml:space="preserve">"</w:t>
      </w:r>
      <w:r w:rsidR="001852F3">
        <w:rPr>
          <w:rFonts w:ascii="Calibri" w:hAnsi="Calibri"/>
        </w:rPr>
        <w:t xml:space="preserve"> </w:t>
      </w:r>
      <w:r>
        <w:rPr>
          <w:rFonts w:ascii="Calibri" w:hAnsi="Calibri"/>
        </w:rPr>
        <w:t xml:space="preserve">the Subsidy</w:t>
      </w:r>
      <w:r>
        <w:rPr>
          <w:rFonts w:ascii="Calibri" w:hAnsi="Calibri"/>
        </w:rPr>
        <w:t xml:space="preserve">"</w:t>
      </w:r>
      <w:r>
        <w:rPr>
          <w:rFonts w:ascii="Calibri" w:hAnsi="Calibri"/>
        </w:rPr>
        <w:t xml:space="preserve">)</w:t>
      </w:r>
      <w:r>
        <w:rPr>
          <w:rFonts w:ascii="Calibri" w:hAnsi="Calibri"/>
        </w:rPr>
        <w:t xml:space="preserve"> is directly given by the State to the farmers to stimulate their enthusiasm, offset the increase in their expenditure and lower their cost in grain production. That</w:t>
      </w:r>
      <w:r>
        <w:rPr>
          <w:rFonts w:ascii="Calibri" w:hAnsi="Calibri"/>
        </w:rPr>
        <w:t xml:space="preserve">'</w:t>
      </w:r>
      <w:r>
        <w:rPr>
          <w:rFonts w:ascii="Calibri" w:hAnsi="Calibri"/>
        </w:rPr>
        <w:t xml:space="preserve">s to say, the Subsidy aims directly to offset the farmers</w:t>
      </w:r>
      <w:r>
        <w:rPr>
          <w:rFonts w:ascii="Calibri" w:hAnsi="Calibri"/>
        </w:rPr>
        <w:t xml:space="preserve">'</w:t>
      </w:r>
      <w:r>
        <w:rPr>
          <w:rFonts w:ascii="Calibri" w:hAnsi="Calibri"/>
        </w:rPr>
        <w:t xml:space="preserve"> increase in expenditure for agricultural materials, and ultimately to boost their grain yield and income. Since 2006, Fujian Province began to implement the Subsidy policy, which involved farmers from 82 county-level administrative territories </w:t>
      </w:r>
      <w:r>
        <w:rPr>
          <w:rFonts w:ascii="Calibri" w:hAnsi="Calibri"/>
        </w:rPr>
        <w:t xml:space="preserve">(</w:t>
      </w:r>
      <w:r>
        <w:rPr>
          <w:rFonts w:ascii="Calibri" w:hAnsi="Calibri"/>
        </w:rPr>
        <w:t xml:space="preserve">accounting for 96.5% of all the county-level administrative territories in the province</w:t>
      </w:r>
      <w:r>
        <w:rPr>
          <w:rFonts w:ascii="Calibri" w:hAnsi="Calibri"/>
        </w:rPr>
        <w:t xml:space="preserve">)</w:t>
      </w:r>
      <w:r>
        <w:rPr>
          <w:rFonts w:ascii="Calibri" w:hAnsi="Calibri"/>
        </w:rPr>
        <w:t xml:space="preserve">. What</w:t>
      </w:r>
      <w:r>
        <w:rPr>
          <w:rFonts w:ascii="Calibri" w:hAnsi="Calibri"/>
        </w:rPr>
        <w:t xml:space="preserve">'</w:t>
      </w:r>
      <w:r>
        <w:rPr>
          <w:rFonts w:ascii="Calibri" w:hAnsi="Calibri"/>
        </w:rPr>
        <w:t xml:space="preserve">s the effect of the Subsidy</w:t>
      </w:r>
      <w:r w:rsidR="001852F3">
        <w:rPr>
          <w:rFonts w:ascii="Calibri" w:hAnsi="Calibri"/>
        </w:rPr>
        <w:t xml:space="preserve">What</w:t>
      </w:r>
      <w:r w:rsidR="001852F3">
        <w:rPr>
          <w:rFonts w:ascii="Calibri" w:hAnsi="Calibri"/>
        </w:rPr>
        <w:t xml:space="preserve">changes</w:t>
      </w:r>
      <w:r w:rsidR="001852F3">
        <w:rPr>
          <w:rFonts w:ascii="Calibri" w:hAnsi="Calibri"/>
        </w:rPr>
        <w:t xml:space="preserve">have</w:t>
      </w:r>
      <w:r w:rsidR="001852F3">
        <w:rPr>
          <w:rFonts w:ascii="Calibri" w:hAnsi="Calibri"/>
        </w:rPr>
        <w:t xml:space="preserve">taken</w:t>
      </w:r>
      <w:r w:rsidR="001852F3">
        <w:rPr>
          <w:rFonts w:ascii="Calibri" w:hAnsi="Calibri"/>
        </w:rPr>
        <w:t xml:space="preserve">place</w:t>
      </w:r>
      <w:r w:rsidR="001852F3">
        <w:rPr>
          <w:rFonts w:ascii="Calibri" w:hAnsi="Calibri"/>
        </w:rPr>
        <w:t xml:space="preserve">in</w:t>
      </w:r>
      <w:r w:rsidR="001852F3">
        <w:rPr>
          <w:rFonts w:ascii="Calibri" w:hAnsi="Calibri"/>
        </w:rPr>
        <w:t xml:space="preserve">the</w:t>
      </w:r>
      <w:r w:rsidR="001852F3">
        <w:rPr>
          <w:rFonts w:ascii="Calibri" w:hAnsi="Calibri"/>
        </w:rPr>
        <w:t xml:space="preserve">grain</w:t>
      </w:r>
      <w:r w:rsidR="001852F3">
        <w:rPr>
          <w:rFonts w:ascii="Calibri" w:hAnsi="Calibri"/>
        </w:rPr>
        <w:t xml:space="preserve">production</w:t>
      </w:r>
      <w:r w:rsidR="001852F3">
        <w:rPr>
          <w:rFonts w:ascii="Calibri" w:hAnsi="Calibri"/>
        </w:rPr>
        <w:t xml:space="preserve">behaviors</w:t>
      </w:r>
      <w:r w:rsidR="001852F3">
        <w:rPr>
          <w:rFonts w:ascii="Calibri" w:hAnsi="Calibri"/>
        </w:rPr>
        <w:t xml:space="preserve">of</w:t>
      </w:r>
      <w:r w:rsidR="001852F3">
        <w:rPr>
          <w:rFonts w:ascii="Calibri" w:hAnsi="Calibri"/>
        </w:rPr>
        <w:t xml:space="preserve">farmers</w:t>
      </w:r>
      <w:r w:rsidR="001852F3">
        <w:rPr>
          <w:rFonts w:ascii="Calibri" w:hAnsi="Calibri"/>
        </w:rPr>
        <w:t xml:space="preserve">supported</w:t>
      </w:r>
      <w:r w:rsidR="001852F3">
        <w:rPr>
          <w:rFonts w:ascii="Calibri" w:hAnsi="Calibri"/>
        </w:rPr>
        <w:t xml:space="preserve">by</w:t>
      </w:r>
      <w:r w:rsidR="001852F3">
        <w:rPr>
          <w:rFonts w:ascii="Calibri" w:hAnsi="Calibri"/>
        </w:rPr>
        <w:t xml:space="preserve">the</w:t>
      </w:r>
      <w:r w:rsidR="001852F3">
        <w:rPr>
          <w:rFonts w:ascii="Calibri" w:hAnsi="Calibri"/>
        </w:rPr>
        <w:t xml:space="preserve">Subsidy</w:t>
      </w:r>
      <w:r w:rsidR="001852F3">
        <w:rPr>
          <w:rFonts w:ascii="Calibri" w:hAnsi="Calibri"/>
        </w:rPr>
        <w:t xml:space="preserve">Has the Subsidy increased farmers</w:t>
      </w:r>
      <w:r>
        <w:rPr>
          <w:rFonts w:ascii="Calibri" w:hAnsi="Calibri"/>
        </w:rPr>
        <w:t xml:space="preserve">'</w:t>
      </w:r>
      <w:r>
        <w:rPr>
          <w:rFonts w:ascii="Calibri" w:hAnsi="Calibri"/>
        </w:rPr>
        <w:t xml:space="preserve"> income</w:t>
      </w:r>
      <w:r w:rsidR="001852F3">
        <w:rPr>
          <w:rFonts w:ascii="Calibri" w:hAnsi="Calibri"/>
        </w:rPr>
        <w:t xml:space="preserve">All</w:t>
      </w:r>
      <w:r w:rsidR="001852F3">
        <w:rPr>
          <w:rFonts w:ascii="Calibri" w:hAnsi="Calibri"/>
        </w:rPr>
        <w:t xml:space="preserve">these questions test</w:t>
      </w:r>
      <w:r w:rsidR="001852F3">
        <w:rPr>
          <w:rFonts w:ascii="Calibri" w:hAnsi="Calibri"/>
        </w:rPr>
        <w:t xml:space="preserve"> the</w:t>
      </w:r>
      <w:r w:rsidR="001852F3">
        <w:rPr>
          <w:rFonts w:ascii="Calibri" w:hAnsi="Calibri"/>
        </w:rPr>
        <w:t xml:space="preserve">effectiveness of this policy.</w:t>
      </w:r>
    </w:p>
    <w:p w:rsidR="0018722C">
      <w:pPr>
        <w:pStyle w:val="afc"/>
        <w:topLinePunct/>
      </w:pPr>
      <w:r>
        <w:rPr>
          <w:rFonts w:ascii="Calibri"/>
        </w:rPr>
        <w:t>In an effort to explore the effectiveness of the Subsidy of Fujian Province, this paper places emphasis on the following respects:</w:t>
      </w:r>
    </w:p>
    <w:p w:rsidR="0018722C">
      <w:pPr>
        <w:pStyle w:val="cw23"/>
        <w:numPr>
          <w:ilvl w:val="0"/>
          <w:numId w:val="0"/>
        </w:numPr>
        <w:topLinePunct/>
      </w:pPr>
      <w:r>
        <w:rPr>
          <w:rFonts w:ascii="Calibri" w:hAnsi="Calibri"/>
        </w:rPr>
        <w:t>1. </w:t>
      </w:r>
      <w:r>
        <w:rPr>
          <w:rFonts w:ascii="Calibri" w:hAnsi="Calibri"/>
        </w:rPr>
        <w:t>Farmers</w:t>
      </w:r>
      <w:r>
        <w:rPr>
          <w:rFonts w:ascii="Calibri" w:hAnsi="Calibri"/>
        </w:rPr>
        <w:t>'</w:t>
      </w:r>
      <w:r>
        <w:rPr>
          <w:rFonts w:ascii="Calibri" w:hAnsi="Calibri"/>
        </w:rPr>
        <w:t> </w:t>
      </w:r>
      <w:r>
        <w:rPr>
          <w:rFonts w:ascii="Calibri" w:hAnsi="Calibri"/>
        </w:rPr>
        <w:t>Understanding </w:t>
      </w:r>
      <w:r>
        <w:rPr>
          <w:rFonts w:ascii="Calibri" w:hAnsi="Calibri"/>
        </w:rPr>
        <w:t>of the Subsidy</w:t>
      </w:r>
      <w:r>
        <w:rPr>
          <w:rFonts w:ascii="Calibri" w:hAnsi="Calibri"/>
        </w:rPr>
        <w:t> </w:t>
      </w:r>
      <w:r>
        <w:rPr>
          <w:rFonts w:ascii="Calibri" w:hAnsi="Calibri"/>
        </w:rPr>
        <w:t>policy</w:t>
      </w:r>
    </w:p>
    <w:p w:rsidR="0018722C">
      <w:pPr>
        <w:pStyle w:val="afc"/>
        <w:topLinePunct/>
      </w:pPr>
      <w:r>
        <w:rPr>
          <w:rFonts w:ascii="Calibri" w:hAnsi="Calibri"/>
        </w:rPr>
        <w:t xml:space="preserve">Based on the farmers-related survey data, this research comes up with three findings as follows: </w:t>
      </w:r>
      <w:r>
        <w:rPr>
          <w:rFonts w:ascii="Calibri" w:hAnsi="Calibri"/>
        </w:rPr>
        <w:t xml:space="preserve">(</w:t>
      </w:r>
      <w:r>
        <w:rPr>
          <w:rFonts w:ascii="Calibri" w:hAnsi="Calibri"/>
        </w:rPr>
        <w:t xml:space="preserve">1</w:t>
      </w:r>
      <w:r>
        <w:rPr>
          <w:rFonts w:ascii="Calibri" w:hAnsi="Calibri"/>
        </w:rPr>
        <w:t xml:space="preserve">)</w:t>
      </w:r>
      <w:r>
        <w:rPr>
          <w:rFonts w:ascii="Calibri" w:hAnsi="Calibri"/>
        </w:rPr>
        <w:t xml:space="preserve"> the farmers</w:t>
      </w:r>
      <w:r>
        <w:rPr>
          <w:rFonts w:ascii="Calibri" w:hAnsi="Calibri"/>
        </w:rPr>
        <w:t xml:space="preserve">'</w:t>
      </w:r>
      <w:r>
        <w:rPr>
          <w:rFonts w:ascii="Calibri" w:hAnsi="Calibri"/>
        </w:rPr>
        <w:t xml:space="preserve"> awareness of the Subsidy policy remains low. 7 years after the Subsidy policy was put into effect, nearly 15% of the farmers surveyed still do not know their accessibility to the Subsidy in purchasing agricultural materials; 70.2% do not know well or at all the details of the Subsidy policy; 88.2% do not know exactly the coverage of the Subsidy policy. </w:t>
      </w:r>
      <w:r>
        <w:rPr>
          <w:rFonts w:ascii="Calibri" w:hAnsi="Calibri"/>
        </w:rPr>
        <w:t xml:space="preserve">(</w:t>
      </w:r>
      <w:r>
        <w:rPr>
          <w:rFonts w:ascii="Calibri" w:hAnsi="Calibri"/>
        </w:rPr>
        <w:t xml:space="preserve">2</w:t>
      </w:r>
      <w:r>
        <w:rPr>
          <w:rFonts w:ascii="Calibri" w:hAnsi="Calibri"/>
        </w:rPr>
        <w:t xml:space="preserve">)</w:t>
      </w:r>
      <w:r>
        <w:rPr>
          <w:rFonts w:ascii="Calibri" w:hAnsi="Calibri"/>
        </w:rPr>
        <w:t xml:space="preserve"> the farmers</w:t>
      </w:r>
      <w:r>
        <w:rPr>
          <w:rFonts w:ascii="Calibri" w:hAnsi="Calibri"/>
        </w:rPr>
        <w:t xml:space="preserve">'</w:t>
      </w:r>
      <w:r>
        <w:rPr>
          <w:rFonts w:ascii="Calibri" w:hAnsi="Calibri"/>
        </w:rPr>
        <w:t xml:space="preserve"> understanding of the Subsidy policy began to be divided. A majority of them commented positively on the Subsidy policy, but 10% did not think highly of it. A large proportion of the farmers believed that the Subsidy policy fails to incentivize them in grain production, but a majority of them believed the Subsidy policy boosted their income. </w:t>
      </w:r>
      <w:r>
        <w:rPr>
          <w:rFonts w:ascii="Calibri" w:hAnsi="Calibri"/>
        </w:rPr>
        <w:t xml:space="preserve">(</w:t>
      </w:r>
      <w:r>
        <w:rPr>
          <w:rFonts w:ascii="Calibri" w:hAnsi="Calibri"/>
        </w:rPr>
        <w:t xml:space="preserve">3</w:t>
      </w:r>
      <w:r>
        <w:rPr>
          <w:rFonts w:ascii="Calibri" w:hAnsi="Calibri"/>
        </w:rPr>
        <w:t xml:space="preserve">)</w:t>
      </w:r>
      <w:r>
        <w:rPr>
          <w:rFonts w:ascii="Calibri" w:hAnsi="Calibri"/>
        </w:rPr>
        <w:t xml:space="preserve"> the personal and family conditions of the farmers have an impact on their understanding of the Subsidy policy, and the communication and implementation of the policy exert an particularly important impact on the farmers</w:t>
      </w:r>
      <w:r>
        <w:rPr>
          <w:rFonts w:ascii="Calibri" w:hAnsi="Calibri"/>
        </w:rPr>
        <w:t xml:space="preserve">'</w:t>
      </w:r>
      <w:r>
        <w:rPr>
          <w:rFonts w:ascii="Calibri" w:hAnsi="Calibri"/>
        </w:rPr>
        <w:t xml:space="preserve"> understanding.</w:t>
      </w:r>
    </w:p>
    <w:p w:rsidR="0018722C">
      <w:pPr>
        <w:pStyle w:val="cw23"/>
        <w:numPr>
          <w:ilvl w:val="0"/>
          <w:numId w:val="0"/>
        </w:numPr>
        <w:topLinePunct/>
      </w:pPr>
      <w:r>
        <w:rPr>
          <w:rFonts w:ascii="Calibri" w:hAnsi="Calibri"/>
        </w:rPr>
        <w:t>2. </w:t>
      </w:r>
      <w:r>
        <w:rPr>
          <w:rFonts w:ascii="Calibri" w:hAnsi="Calibri"/>
        </w:rPr>
        <w:t>Farmers</w:t>
      </w:r>
      <w:r>
        <w:rPr>
          <w:rFonts w:ascii="Calibri" w:hAnsi="Calibri"/>
        </w:rPr>
        <w:t>'</w:t>
      </w:r>
      <w:r>
        <w:rPr>
          <w:rFonts w:ascii="Calibri" w:hAnsi="Calibri"/>
        </w:rPr>
        <w:t> </w:t>
      </w:r>
      <w:r>
        <w:rPr>
          <w:rFonts w:ascii="Calibri" w:hAnsi="Calibri"/>
        </w:rPr>
        <w:t>Satisfaction</w:t>
      </w:r>
      <w:r>
        <w:rPr>
          <w:rFonts w:ascii="Calibri" w:hAnsi="Calibri"/>
        </w:rPr>
        <w:t> </w:t>
      </w:r>
      <w:r>
        <w:rPr>
          <w:rFonts w:ascii="Calibri" w:hAnsi="Calibri"/>
        </w:rPr>
        <w:t>with</w:t>
      </w:r>
      <w:r>
        <w:rPr>
          <w:rFonts w:ascii="Calibri" w:hAnsi="Calibri"/>
        </w:rPr>
        <w:t> </w:t>
      </w:r>
      <w:r>
        <w:rPr>
          <w:rFonts w:ascii="Calibri" w:hAnsi="Calibri"/>
        </w:rPr>
        <w:t>the</w:t>
      </w:r>
      <w:r>
        <w:rPr>
          <w:rFonts w:ascii="Calibri" w:hAnsi="Calibri"/>
        </w:rPr>
        <w:t> </w:t>
      </w:r>
      <w:r>
        <w:rPr>
          <w:rFonts w:ascii="Calibri" w:hAnsi="Calibri"/>
        </w:rPr>
        <w:t>Subsidy</w:t>
      </w:r>
      <w:r>
        <w:rPr>
          <w:rFonts w:ascii="Calibri" w:hAnsi="Calibri"/>
        </w:rPr>
        <w:t> </w:t>
      </w:r>
      <w:r>
        <w:rPr>
          <w:rFonts w:ascii="Calibri" w:hAnsi="Calibri"/>
        </w:rPr>
        <w:t>Policy</w:t>
      </w:r>
      <w:r>
        <w:rPr>
          <w:rFonts w:ascii="Calibri" w:hAnsi="Calibri"/>
        </w:rPr>
        <w:t> </w:t>
      </w:r>
      <w:r>
        <w:rPr>
          <w:rFonts w:ascii="Calibri" w:hAnsi="Calibri"/>
        </w:rPr>
        <w:t>and</w:t>
      </w:r>
      <w:r>
        <w:rPr>
          <w:rFonts w:ascii="Calibri" w:hAnsi="Calibri"/>
        </w:rPr>
        <w:t> </w:t>
      </w:r>
      <w:r>
        <w:rPr>
          <w:rFonts w:ascii="Calibri" w:hAnsi="Calibri"/>
        </w:rPr>
        <w:t>the</w:t>
      </w:r>
      <w:r>
        <w:rPr>
          <w:rFonts w:ascii="Calibri" w:hAnsi="Calibri"/>
        </w:rPr>
        <w:t> </w:t>
      </w:r>
      <w:r>
        <w:rPr>
          <w:rFonts w:ascii="Calibri" w:hAnsi="Calibri"/>
        </w:rPr>
        <w:t>Factors</w:t>
      </w:r>
      <w:r>
        <w:rPr>
          <w:rFonts w:ascii="Calibri" w:hAnsi="Calibri"/>
        </w:rPr>
        <w:t> </w:t>
      </w:r>
      <w:r>
        <w:rPr>
          <w:rFonts w:ascii="Calibri" w:hAnsi="Calibri"/>
        </w:rPr>
        <w:t>in</w:t>
      </w:r>
      <w:r>
        <w:rPr>
          <w:rFonts w:ascii="Calibri" w:hAnsi="Calibri"/>
        </w:rPr>
        <w:t> </w:t>
      </w:r>
      <w:r>
        <w:rPr>
          <w:rFonts w:ascii="Calibri" w:hAnsi="Calibri"/>
        </w:rPr>
        <w:t>Relation</w:t>
      </w:r>
    </w:p>
    <w:p w:rsidR="0018722C">
      <w:pPr>
        <w:pStyle w:val="afc"/>
        <w:topLinePunct/>
      </w:pPr>
      <w:r>
        <w:rPr>
          <w:rFonts w:ascii="Calibri" w:hAnsi="Calibri"/>
        </w:rPr>
        <w:t>Based on the data obtained </w:t>
      </w:r>
      <w:r>
        <w:rPr>
          <w:rFonts w:ascii="Calibri" w:hAnsi="Calibri"/>
        </w:rPr>
        <w:t>from </w:t>
      </w:r>
      <w:r>
        <w:rPr>
          <w:rFonts w:ascii="Calibri" w:hAnsi="Calibri"/>
        </w:rPr>
        <w:t>surveys among the farmers, this </w:t>
      </w:r>
      <w:r>
        <w:rPr>
          <w:rFonts w:ascii="Calibri" w:hAnsi="Calibri"/>
        </w:rPr>
        <w:t>research makes </w:t>
      </w:r>
      <w:r>
        <w:rPr>
          <w:rFonts w:ascii="Calibri" w:hAnsi="Calibri"/>
        </w:rPr>
        <w:t>analyses on the farmers</w:t>
      </w:r>
      <w:r>
        <w:rPr>
          <w:rFonts w:ascii="Calibri" w:hAnsi="Calibri"/>
        </w:rPr>
        <w:t>'</w:t>
      </w:r>
      <w:r>
        <w:rPr>
          <w:rFonts w:ascii="Calibri" w:hAnsi="Calibri"/>
        </w:rPr>
        <w:t> satisfaction with the Subsidy </w:t>
      </w:r>
      <w:r>
        <w:rPr>
          <w:rFonts w:ascii="Calibri" w:hAnsi="Calibri"/>
        </w:rPr>
        <w:t>policy, </w:t>
      </w:r>
      <w:r>
        <w:rPr>
          <w:rFonts w:ascii="Calibri" w:hAnsi="Calibri"/>
        </w:rPr>
        <w:t>and furthermore, on the factors that affects such satisfaction based on the Logistic</w:t>
      </w:r>
      <w:r>
        <w:rPr>
          <w:rFonts w:ascii="Calibri" w:hAnsi="Calibri"/>
        </w:rPr>
        <w:t> regression </w:t>
      </w:r>
      <w:r>
        <w:rPr>
          <w:rFonts w:ascii="Calibri" w:hAnsi="Calibri"/>
        </w:rPr>
        <w:t>model.</w:t>
      </w:r>
    </w:p>
    <w:p w:rsidR="0018722C">
      <w:pPr>
        <w:pStyle w:val="afc"/>
        <w:topLinePunct/>
      </w:pPr>
      <w:r>
        <w:rPr>
          <w:rFonts w:ascii="Calibri" w:hAnsi="Calibri"/>
        </w:rPr>
        <w:t>The research finds that the farmers</w:t>
      </w:r>
      <w:r>
        <w:rPr>
          <w:rFonts w:ascii="Calibri" w:hAnsi="Calibri"/>
        </w:rPr>
        <w:t>'</w:t>
      </w:r>
      <w:r>
        <w:rPr>
          <w:rFonts w:ascii="Calibri" w:hAnsi="Calibri"/>
        </w:rPr>
        <w:t> satisfaction with the Subsidy policy stood at the level of 56%. This means that, among all the farmers surveyed, 56% of them believed that the Subsidy policy is good or very good. In other words, a majority of the farmers commented positively on the Subsidy policy.</w:t>
      </w:r>
    </w:p>
    <w:p w:rsidR="0018722C">
      <w:pPr>
        <w:pStyle w:val="afc"/>
        <w:topLinePunct/>
      </w:pPr>
      <w:r>
        <w:rPr>
          <w:rFonts w:ascii="Calibri" w:hAnsi="Calibri"/>
        </w:rPr>
        <w:t>The </w:t>
      </w:r>
      <w:r>
        <w:rPr>
          <w:rFonts w:ascii="Calibri" w:hAnsi="Calibri"/>
        </w:rPr>
        <w:t>factors </w:t>
      </w:r>
      <w:r>
        <w:rPr>
          <w:rFonts w:ascii="Calibri" w:hAnsi="Calibri"/>
        </w:rPr>
        <w:t>that affect the farmers</w:t>
      </w:r>
      <w:r>
        <w:rPr>
          <w:rFonts w:ascii="Calibri" w:hAnsi="Calibri"/>
        </w:rPr>
        <w:t>'</w:t>
      </w:r>
      <w:r>
        <w:rPr>
          <w:rFonts w:ascii="Calibri" w:hAnsi="Calibri"/>
        </w:rPr>
        <w:t> satisfaction with the Subsidy policy </w:t>
      </w:r>
      <w:r>
        <w:rPr>
          <w:rFonts w:ascii="Calibri" w:hAnsi="Calibri"/>
        </w:rPr>
        <w:t>are many. </w:t>
      </w:r>
      <w:r>
        <w:rPr>
          <w:rFonts w:ascii="Calibri" w:hAnsi="Calibri"/>
        </w:rPr>
        <w:t>In fact, the growing area, direct grain subsidy </w:t>
      </w:r>
      <w:r>
        <w:rPr>
          <w:rFonts w:ascii="Calibri" w:hAnsi="Calibri"/>
        </w:rPr>
        <w:t>policy, </w:t>
      </w:r>
      <w:r>
        <w:rPr>
          <w:rFonts w:ascii="Calibri" w:hAnsi="Calibri"/>
        </w:rPr>
        <w:t>direct fertilizer and pesticide subsidy policy and direct fine seed subsidy policy </w:t>
      </w:r>
      <w:r>
        <w:rPr>
          <w:rFonts w:ascii="Calibri" w:hAnsi="Calibri"/>
        </w:rPr>
        <w:t>are </w:t>
      </w:r>
      <w:r>
        <w:rPr>
          <w:rFonts w:ascii="Calibri" w:hAnsi="Calibri"/>
        </w:rPr>
        <w:t>outstanding in affecting the farmers</w:t>
      </w:r>
      <w:r>
        <w:rPr>
          <w:rFonts w:ascii="Calibri" w:hAnsi="Calibri"/>
        </w:rPr>
        <w:t>'</w:t>
      </w:r>
      <w:r>
        <w:rPr>
          <w:rFonts w:ascii="Calibri" w:hAnsi="Calibri"/>
        </w:rPr>
        <w:t> satisfaction with the Subsidy </w:t>
      </w:r>
      <w:r>
        <w:rPr>
          <w:rFonts w:ascii="Calibri" w:hAnsi="Calibri"/>
        </w:rPr>
        <w:t>policy.</w:t>
      </w:r>
    </w:p>
    <w:p w:rsidR="0018722C">
      <w:pPr>
        <w:pStyle w:val="cw23"/>
        <w:numPr>
          <w:ilvl w:val="0"/>
          <w:numId w:val="0"/>
        </w:numPr>
        <w:topLinePunct/>
      </w:pPr>
      <w:r>
        <w:rPr>
          <w:rFonts w:ascii="Calibri" w:hAnsi="Calibri"/>
        </w:rPr>
        <w:t>3. </w:t>
      </w:r>
      <w:r>
        <w:rPr>
          <w:rFonts w:ascii="Calibri" w:hAnsi="Calibri"/>
        </w:rPr>
        <w:t>The Impact of Subsidy Policy on the Farmers</w:t>
      </w:r>
      <w:r>
        <w:rPr>
          <w:rFonts w:ascii="Calibri" w:hAnsi="Calibri"/>
        </w:rPr>
        <w:t>'</w:t>
      </w:r>
      <w:r>
        <w:rPr>
          <w:rFonts w:ascii="Calibri" w:hAnsi="Calibri"/>
        </w:rPr>
        <w:t> Grain Production Behaviors Empirical</w:t>
      </w:r>
      <w:r w:rsidR="001852F3">
        <w:rPr>
          <w:rFonts w:ascii="Calibri" w:hAnsi="Calibri"/>
        </w:rPr>
        <w:t xml:space="preserve">  </w:t>
      </w:r>
      <w:r>
        <w:rPr>
          <w:rFonts w:ascii="Calibri" w:hAnsi="Calibri"/>
        </w:rPr>
        <w:t>research</w:t>
      </w:r>
      <w:r w:rsidR="001852F3">
        <w:rPr>
          <w:rFonts w:ascii="Calibri" w:hAnsi="Calibri"/>
        </w:rPr>
        <w:t xml:space="preserve">  </w:t>
      </w:r>
      <w:r>
        <w:rPr>
          <w:rFonts w:ascii="Calibri" w:hAnsi="Calibri"/>
        </w:rPr>
        <w:t>based</w:t>
      </w:r>
      <w:r w:rsidR="001852F3">
        <w:rPr>
          <w:rFonts w:ascii="Calibri" w:hAnsi="Calibri"/>
        </w:rPr>
        <w:t xml:space="preserve"> on</w:t>
      </w:r>
      <w:r w:rsidR="001852F3">
        <w:rPr>
          <w:rFonts w:ascii="Calibri" w:hAnsi="Calibri"/>
        </w:rPr>
        <w:t xml:space="preserve"> the</w:t>
      </w:r>
      <w:r w:rsidR="001852F3">
        <w:rPr>
          <w:rFonts w:ascii="Calibri" w:hAnsi="Calibri"/>
        </w:rPr>
        <w:t xml:space="preserve">  Logistics</w:t>
      </w:r>
      <w:r w:rsidR="001852F3">
        <w:rPr>
          <w:rFonts w:ascii="Calibri" w:hAnsi="Calibri"/>
        </w:rPr>
        <w:t xml:space="preserve">  model</w:t>
      </w:r>
      <w:r w:rsidR="001852F3">
        <w:rPr>
          <w:rFonts w:ascii="Calibri" w:hAnsi="Calibri"/>
        </w:rPr>
        <w:t xml:space="preserve"> and</w:t>
      </w:r>
      <w:r w:rsidR="001852F3">
        <w:rPr>
          <w:rFonts w:ascii="Calibri" w:hAnsi="Calibri"/>
        </w:rPr>
        <w:t xml:space="preserve">  the</w:t>
      </w:r>
      <w:r w:rsidR="001852F3">
        <w:rPr>
          <w:rFonts w:ascii="Calibri" w:hAnsi="Calibri"/>
        </w:rPr>
        <w:t xml:space="preserve">  multiple</w:t>
      </w:r>
      <w:r>
        <w:rPr>
          <w:rFonts w:ascii="Calibri" w:hAnsi="Calibri"/>
        </w:rPr>
        <w:t> </w:t>
      </w:r>
      <w:r>
        <w:rPr>
          <w:rFonts w:ascii="Calibri" w:hAnsi="Calibri"/>
        </w:rPr>
        <w:t>linear</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Calibri" w:hAnsi="Calibri"/>
        </w:rPr>
        <w:t/>
      </w:r>
      <w:r>
        <w:rPr>
          <w:rFonts w:ascii="Calibri" w:hAnsi="Calibri"/>
        </w:rPr>
        <w:t>R</w:t>
      </w:r>
      <w:r>
        <w:rPr>
          <w:rFonts w:ascii="Calibri" w:hAnsi="Calibri"/>
        </w:rPr>
        <w:t xml:space="preserve">egression </w:t>
      </w:r>
      <w:r>
        <w:rPr>
          <w:rFonts w:ascii="Calibri" w:hAnsi="Calibri"/>
        </w:rPr>
        <w:t>model finds that the prominent factors affecting the farmers</w:t>
      </w:r>
      <w:r>
        <w:rPr>
          <w:rFonts w:ascii="Calibri" w:hAnsi="Calibri"/>
        </w:rPr>
        <w:t>'</w:t>
      </w:r>
      <w:r>
        <w:rPr>
          <w:rFonts w:ascii="Calibri" w:hAnsi="Calibri"/>
        </w:rPr>
        <w:t xml:space="preserve"> grain production decision making include the farmers</w:t>
      </w:r>
      <w:r>
        <w:rPr>
          <w:rFonts w:ascii="Calibri" w:hAnsi="Calibri"/>
        </w:rPr>
        <w:t>'</w:t>
      </w:r>
      <w:r>
        <w:rPr>
          <w:rFonts w:ascii="Calibri" w:hAnsi="Calibri"/>
        </w:rPr>
        <w:t xml:space="preserve"> anticipation on their income from grain production, the labor </w:t>
      </w:r>
      <w:r>
        <w:rPr>
          <w:rFonts w:ascii="Calibri" w:hAnsi="Calibri"/>
        </w:rPr>
        <w:t xml:space="preserve">force </w:t>
      </w:r>
      <w:r>
        <w:rPr>
          <w:rFonts w:ascii="Calibri" w:hAnsi="Calibri"/>
        </w:rPr>
        <w:t>available for agricultural production, the area of land contracted, the farmers</w:t>
      </w:r>
      <w:r>
        <w:rPr>
          <w:rFonts w:ascii="Calibri" w:hAnsi="Calibri"/>
        </w:rPr>
        <w:t>'</w:t>
      </w:r>
      <w:r>
        <w:rPr>
          <w:rFonts w:ascii="Calibri" w:hAnsi="Calibri"/>
        </w:rPr>
        <w:t xml:space="preserve"> view on the </w:t>
      </w:r>
      <w:r>
        <w:rPr>
          <w:rFonts w:ascii="Calibri" w:hAnsi="Calibri"/>
        </w:rPr>
        <w:t xml:space="preserve">state </w:t>
      </w:r>
      <w:r>
        <w:rPr>
          <w:rFonts w:ascii="Calibri" w:hAnsi="Calibri"/>
        </w:rPr>
        <w:t>minimum price for grain</w:t>
      </w:r>
      <w:r w:rsidR="001852F3">
        <w:rPr>
          <w:rFonts w:ascii="Calibri" w:hAnsi="Calibri"/>
        </w:rPr>
        <w:t xml:space="preserve"> purchase, the farmers</w:t>
      </w:r>
      <w:r>
        <w:rPr>
          <w:rFonts w:ascii="Calibri" w:hAnsi="Calibri"/>
        </w:rPr>
        <w:t>'</w:t>
      </w:r>
      <w:r>
        <w:rPr>
          <w:rFonts w:ascii="Calibri" w:hAnsi="Calibri"/>
        </w:rPr>
        <w:t xml:space="preserve"> view on the direct grain subsidy rate, and the farmers</w:t>
      </w:r>
      <w:r>
        <w:rPr>
          <w:rFonts w:ascii="Calibri" w:hAnsi="Calibri"/>
        </w:rPr>
        <w:t>'</w:t>
      </w:r>
      <w:r>
        <w:rPr>
          <w:rFonts w:ascii="Calibri" w:hAnsi="Calibri"/>
        </w:rPr>
        <w:t xml:space="preserve"> view on the comprehensive agricultural materials subsidy </w:t>
      </w:r>
      <w:r>
        <w:rPr>
          <w:rFonts w:ascii="Calibri" w:hAnsi="Calibri"/>
        </w:rPr>
        <w:t xml:space="preserve">policy, </w:t>
      </w:r>
      <w:r>
        <w:rPr>
          <w:rFonts w:ascii="Calibri" w:hAnsi="Calibri"/>
        </w:rPr>
        <w:t xml:space="preserve">etc. </w:t>
      </w:r>
      <w:r>
        <w:rPr>
          <w:rFonts w:ascii="Calibri" w:hAnsi="Calibri"/>
        </w:rPr>
        <w:t xml:space="preserve">Of </w:t>
      </w:r>
      <w:r>
        <w:rPr>
          <w:rFonts w:ascii="Calibri" w:hAnsi="Calibri"/>
        </w:rPr>
        <w:t>them, the farmers</w:t>
      </w:r>
      <w:r>
        <w:rPr>
          <w:rFonts w:ascii="Calibri" w:hAnsi="Calibri"/>
        </w:rPr>
        <w:t>'</w:t>
      </w:r>
      <w:r>
        <w:rPr>
          <w:rFonts w:ascii="Calibri" w:hAnsi="Calibri"/>
        </w:rPr>
        <w:t xml:space="preserve"> anticipation on their income from grain production is the most crucial factor that works throughout the farmers</w:t>
      </w:r>
      <w:r>
        <w:rPr>
          <w:rFonts w:ascii="Calibri" w:hAnsi="Calibri"/>
        </w:rPr>
        <w:t>'</w:t>
      </w:r>
      <w:r>
        <w:rPr>
          <w:rFonts w:ascii="Calibri" w:hAnsi="Calibri"/>
        </w:rPr>
        <w:t xml:space="preserve"> decision making process </w:t>
      </w:r>
      <w:r>
        <w:rPr>
          <w:rFonts w:ascii="Calibri" w:hAnsi="Calibri"/>
        </w:rPr>
        <w:t xml:space="preserve">regarding </w:t>
      </w:r>
      <w:r>
        <w:rPr>
          <w:rFonts w:ascii="Calibri" w:hAnsi="Calibri"/>
        </w:rPr>
        <w:t>whether or not</w:t>
      </w:r>
      <w:r w:rsidR="001852F3">
        <w:rPr>
          <w:rFonts w:ascii="Calibri" w:hAnsi="Calibri"/>
        </w:rPr>
        <w:t xml:space="preserve"> and to what extent to increase the growing area. The higher the farmers</w:t>
      </w:r>
      <w:r>
        <w:rPr>
          <w:rFonts w:ascii="Calibri" w:hAnsi="Calibri"/>
        </w:rPr>
        <w:t>'</w:t>
      </w:r>
      <w:r>
        <w:rPr>
          <w:rFonts w:ascii="Calibri" w:hAnsi="Calibri"/>
        </w:rPr>
        <w:t xml:space="preserve"> satisfaction level with the </w:t>
      </w:r>
      <w:r>
        <w:rPr>
          <w:rFonts w:ascii="Calibri" w:hAnsi="Calibri"/>
        </w:rPr>
        <w:t xml:space="preserve">state </w:t>
      </w:r>
      <w:r>
        <w:rPr>
          <w:rFonts w:ascii="Calibri" w:hAnsi="Calibri"/>
        </w:rPr>
        <w:t>minimum price for grain purchase, the direct grain subsidy and the</w:t>
      </w:r>
      <w:r>
        <w:rPr>
          <w:rFonts w:ascii="Calibri" w:hAnsi="Calibri"/>
        </w:rPr>
        <w:t xml:space="preserve"> </w:t>
      </w:r>
      <w:r>
        <w:rPr>
          <w:rFonts w:ascii="Calibri" w:hAnsi="Calibri"/>
        </w:rPr>
        <w:t>comprehensive</w:t>
      </w:r>
      <w:r>
        <w:rPr>
          <w:rFonts w:ascii="Calibri" w:hAnsi="Calibri"/>
        </w:rPr>
        <w:t xml:space="preserve"> </w:t>
      </w:r>
      <w:r>
        <w:rPr>
          <w:rFonts w:ascii="Calibri" w:hAnsi="Calibri"/>
        </w:rPr>
        <w:t>agricultural</w:t>
      </w:r>
      <w:r>
        <w:rPr>
          <w:rFonts w:ascii="Calibri" w:hAnsi="Calibri"/>
        </w:rPr>
        <w:t xml:space="preserve"> </w:t>
      </w:r>
      <w:r>
        <w:rPr>
          <w:rFonts w:ascii="Calibri" w:hAnsi="Calibri"/>
        </w:rPr>
        <w:t>materials</w:t>
      </w:r>
      <w:r>
        <w:rPr>
          <w:rFonts w:ascii="Calibri" w:hAnsi="Calibri"/>
        </w:rPr>
        <w:t xml:space="preserve"> </w:t>
      </w:r>
      <w:r>
        <w:rPr>
          <w:rFonts w:ascii="Calibri" w:hAnsi="Calibri"/>
        </w:rPr>
        <w:t>subsidy,</w:t>
      </w:r>
      <w:r>
        <w:rPr>
          <w:rFonts w:ascii="Calibri" w:hAnsi="Calibri"/>
        </w:rPr>
        <w:t xml:space="preserve"> </w:t>
      </w:r>
      <w:r>
        <w:rPr>
          <w:rFonts w:ascii="Calibri" w:hAnsi="Calibri"/>
        </w:rPr>
        <w:t>the</w:t>
      </w:r>
      <w:r>
        <w:rPr>
          <w:rFonts w:ascii="Calibri" w:hAnsi="Calibri"/>
        </w:rPr>
        <w:t xml:space="preserve"> </w:t>
      </w:r>
      <w:r>
        <w:rPr>
          <w:rFonts w:ascii="Calibri" w:hAnsi="Calibri"/>
        </w:rPr>
        <w:t>better</w:t>
      </w:r>
      <w:r>
        <w:rPr>
          <w:rFonts w:ascii="Calibri" w:hAnsi="Calibri"/>
        </w:rPr>
        <w:t xml:space="preserve"> </w:t>
      </w:r>
      <w:r>
        <w:rPr>
          <w:rFonts w:ascii="Calibri" w:hAnsi="Calibri"/>
        </w:rPr>
        <w:t>the</w:t>
      </w:r>
      <w:r>
        <w:rPr>
          <w:rFonts w:ascii="Calibri" w:hAnsi="Calibri"/>
        </w:rPr>
        <w:t xml:space="preserve"> </w:t>
      </w:r>
      <w:r>
        <w:rPr>
          <w:rFonts w:ascii="Calibri" w:hAnsi="Calibri"/>
        </w:rPr>
        <w:t>farmers</w:t>
      </w:r>
      <w:r>
        <w:rPr>
          <w:rFonts w:ascii="Calibri" w:hAnsi="Calibri"/>
        </w:rPr>
        <w:t>'</w:t>
      </w:r>
      <w:r>
        <w:rPr>
          <w:rFonts w:ascii="Calibri" w:hAnsi="Calibri"/>
        </w:rPr>
        <w:t xml:space="preserve"> </w:t>
      </w:r>
      <w:r>
        <w:rPr>
          <w:rFonts w:ascii="Calibri" w:hAnsi="Calibri"/>
        </w:rPr>
        <w:t>anticipation on their income from grain production and the higher their enthusiasm in increasing their rice growing</w:t>
      </w:r>
      <w:r>
        <w:rPr>
          <w:rFonts w:ascii="Calibri" w:hAnsi="Calibri"/>
        </w:rPr>
        <w:t xml:space="preserve"> </w:t>
      </w:r>
      <w:r>
        <w:rPr>
          <w:rFonts w:ascii="Calibri" w:hAnsi="Calibri"/>
        </w:rPr>
        <w:t>area.</w:t>
      </w:r>
    </w:p>
    <w:p w:rsidR="0018722C">
      <w:pPr>
        <w:pStyle w:val="cw23"/>
        <w:numPr>
          <w:ilvl w:val="0"/>
          <w:numId w:val="0"/>
        </w:numPr>
        <w:topLinePunct/>
      </w:pPr>
      <w:r>
        <w:rPr>
          <w:rFonts w:ascii="Calibri" w:hAnsi="Calibri"/>
        </w:rPr>
        <w:t>4. </w:t>
      </w:r>
      <w:r>
        <w:rPr>
          <w:rFonts w:ascii="Calibri" w:hAnsi="Calibri"/>
        </w:rPr>
        <w:t>The</w:t>
      </w:r>
      <w:r>
        <w:rPr>
          <w:rFonts w:ascii="Calibri" w:hAnsi="Calibri"/>
        </w:rPr>
        <w:t> </w:t>
      </w:r>
      <w:r>
        <w:rPr>
          <w:rFonts w:ascii="Calibri" w:hAnsi="Calibri"/>
        </w:rPr>
        <w:t>Impact</w:t>
      </w:r>
      <w:r>
        <w:rPr>
          <w:rFonts w:ascii="Calibri" w:hAnsi="Calibri"/>
        </w:rPr>
        <w:t> </w:t>
      </w:r>
      <w:r>
        <w:rPr>
          <w:rFonts w:ascii="Calibri" w:hAnsi="Calibri"/>
        </w:rPr>
        <w:t>of</w:t>
      </w:r>
      <w:r>
        <w:rPr>
          <w:rFonts w:ascii="Calibri" w:hAnsi="Calibri"/>
        </w:rPr>
        <w:t> </w:t>
      </w:r>
      <w:r>
        <w:rPr>
          <w:rFonts w:ascii="Calibri" w:hAnsi="Calibri"/>
        </w:rPr>
        <w:t>the</w:t>
      </w:r>
      <w:r>
        <w:rPr>
          <w:rFonts w:ascii="Calibri" w:hAnsi="Calibri"/>
        </w:rPr>
        <w:t> </w:t>
      </w:r>
      <w:r>
        <w:rPr>
          <w:rFonts w:ascii="Calibri" w:hAnsi="Calibri"/>
        </w:rPr>
        <w:t>Subsidy</w:t>
      </w:r>
      <w:r>
        <w:rPr>
          <w:rFonts w:ascii="Calibri" w:hAnsi="Calibri"/>
        </w:rPr>
        <w:t> </w:t>
      </w:r>
      <w:r>
        <w:rPr>
          <w:rFonts w:ascii="Calibri" w:hAnsi="Calibri"/>
        </w:rPr>
        <w:t>on</w:t>
      </w:r>
      <w:r>
        <w:rPr>
          <w:rFonts w:ascii="Calibri" w:hAnsi="Calibri"/>
        </w:rPr>
        <w:t> </w:t>
      </w:r>
      <w:r>
        <w:rPr>
          <w:rFonts w:ascii="Calibri" w:hAnsi="Calibri"/>
        </w:rPr>
        <w:t>the</w:t>
      </w:r>
      <w:r>
        <w:rPr>
          <w:rFonts w:ascii="Calibri" w:hAnsi="Calibri"/>
        </w:rPr>
        <w:t> </w:t>
      </w:r>
      <w:r>
        <w:rPr>
          <w:rFonts w:ascii="Calibri" w:hAnsi="Calibri"/>
        </w:rPr>
        <w:t>Farmers</w:t>
      </w:r>
      <w:r>
        <w:rPr>
          <w:rFonts w:ascii="Calibri" w:hAnsi="Calibri"/>
        </w:rPr>
        <w:t>'</w:t>
      </w:r>
      <w:r>
        <w:rPr>
          <w:rFonts w:ascii="Calibri" w:hAnsi="Calibri"/>
        </w:rPr>
        <w:t> </w:t>
      </w:r>
      <w:r>
        <w:rPr>
          <w:rFonts w:ascii="Calibri" w:hAnsi="Calibri"/>
        </w:rPr>
        <w:t>Income</w:t>
      </w:r>
      <w:r>
        <w:rPr>
          <w:rFonts w:ascii="Calibri" w:hAnsi="Calibri"/>
        </w:rPr>
        <w:t> </w:t>
      </w:r>
      <w:r>
        <w:rPr>
          <w:rFonts w:ascii="Calibri" w:hAnsi="Calibri"/>
        </w:rPr>
        <w:t>Growth</w:t>
      </w:r>
    </w:p>
    <w:p w:rsidR="0018722C">
      <w:pPr>
        <w:pStyle w:val="afc"/>
        <w:topLinePunct/>
      </w:pPr>
      <w:r>
        <w:rPr>
          <w:rFonts w:ascii="Calibri" w:hAnsi="Calibri"/>
        </w:rPr>
        <w:t>The multiple regression model for the farmers</w:t>
      </w:r>
      <w:r>
        <w:rPr>
          <w:rFonts w:ascii="Calibri" w:hAnsi="Calibri"/>
        </w:rPr>
        <w:t>'</w:t>
      </w:r>
      <w:r>
        <w:rPr>
          <w:rFonts w:ascii="Calibri" w:hAnsi="Calibri"/>
        </w:rPr>
        <w:t> income growth shows that the Subsidy has a significant impact on the farmers</w:t>
      </w:r>
      <w:r>
        <w:rPr>
          <w:rFonts w:ascii="Calibri" w:hAnsi="Calibri"/>
        </w:rPr>
        <w:t>'</w:t>
      </w:r>
      <w:r>
        <w:rPr>
          <w:rFonts w:ascii="Calibri" w:hAnsi="Calibri"/>
        </w:rPr>
        <w:t> income growth. The Subsidy is in a positive relationship with the farmers</w:t>
      </w:r>
      <w:r>
        <w:rPr>
          <w:rFonts w:ascii="Calibri" w:hAnsi="Calibri"/>
        </w:rPr>
        <w:t>'</w:t>
      </w:r>
      <w:r>
        <w:rPr>
          <w:rFonts w:ascii="Calibri" w:hAnsi="Calibri"/>
        </w:rPr>
        <w:t> income growth. As a part of the income from grain production, it plays an important role in boosting the farmers</w:t>
      </w:r>
      <w:r>
        <w:rPr>
          <w:rFonts w:ascii="Calibri" w:hAnsi="Calibri"/>
        </w:rPr>
        <w:t>'</w:t>
      </w:r>
      <w:r>
        <w:rPr>
          <w:rFonts w:ascii="Calibri" w:hAnsi="Calibri"/>
        </w:rPr>
        <w:t> income.</w:t>
      </w:r>
    </w:p>
    <w:p w:rsidR="0018722C">
      <w:pPr>
        <w:pStyle w:val="afc"/>
        <w:topLinePunct/>
      </w:pPr>
      <w:r>
        <w:rPr>
          <w:rFonts w:ascii="Calibri" w:hAnsi="Calibri"/>
        </w:rPr>
        <w:t>The research also finds out the following problems while implementing the Subsidy policy: the Subsidy rate needs to be raised; the Subsidy distribution procedures are not transparent and standardized; and some farmers</w:t>
      </w:r>
      <w:r>
        <w:rPr>
          <w:rFonts w:ascii="Calibri" w:hAnsi="Calibri"/>
        </w:rPr>
        <w:t>'</w:t>
      </w:r>
      <w:r>
        <w:rPr>
          <w:rFonts w:ascii="Calibri" w:hAnsi="Calibri"/>
        </w:rPr>
        <w:t> interest is not secured, etc.</w:t>
      </w:r>
    </w:p>
    <w:p w:rsidR="0018722C">
      <w:pPr>
        <w:pStyle w:val="afc"/>
        <w:topLinePunct/>
      </w:pPr>
      <w:r>
        <w:rPr>
          <w:rFonts w:ascii="Calibri"/>
        </w:rPr>
        <w:t>In an attempt to enhance the effect of the Subsidy </w:t>
      </w:r>
      <w:r>
        <w:rPr>
          <w:rFonts w:ascii="Calibri"/>
        </w:rPr>
        <w:t>policy, </w:t>
      </w:r>
      <w:r>
        <w:rPr>
          <w:rFonts w:ascii="Calibri"/>
        </w:rPr>
        <w:t>this </w:t>
      </w:r>
      <w:r>
        <w:rPr>
          <w:rFonts w:ascii="Calibri"/>
        </w:rPr>
        <w:t>research </w:t>
      </w:r>
      <w:r>
        <w:rPr>
          <w:rFonts w:ascii="Calibri"/>
        </w:rPr>
        <w:t>proposes the following countermeasures to the </w:t>
      </w:r>
      <w:r>
        <w:rPr>
          <w:rFonts w:ascii="Calibri"/>
        </w:rPr>
        <w:t>foregoing </w:t>
      </w:r>
      <w:r>
        <w:rPr>
          <w:rFonts w:ascii="Calibri"/>
        </w:rPr>
        <w:t>problems: intensifying publicity of the Subsidy; distributing the Subsidy according to the actual growing area; </w:t>
      </w:r>
      <w:r>
        <w:rPr>
          <w:rFonts w:ascii="Calibri"/>
        </w:rPr>
        <w:t>raising </w:t>
      </w:r>
      <w:r>
        <w:rPr>
          <w:rFonts w:ascii="Calibri"/>
        </w:rPr>
        <w:t>the Subsidy </w:t>
      </w:r>
      <w:r>
        <w:rPr>
          <w:rFonts w:ascii="Calibri"/>
        </w:rPr>
        <w:t>rate; </w:t>
      </w:r>
      <w:r>
        <w:rPr>
          <w:rFonts w:ascii="Calibri"/>
        </w:rPr>
        <w:t>and flexibly innovating in the Subsidy methods, etc.</w:t>
      </w:r>
    </w:p>
    <w:p w:rsidR="0018722C">
      <w:pPr>
        <w:pStyle w:val="aff"/>
        <w:topLinePunct/>
      </w:pPr>
      <w:r>
        <w:rPr>
          <w:rStyle w:val="afe"/>
          <w:rFonts w:eastAsia="黑体" w:ascii="Times New Roman"/>
          <w:b/>
        </w:rPr>
        <w:t>Key Words</w:t>
      </w:r>
      <w:r>
        <w:rPr>
          <w:rStyle w:val="afe"/>
          <w:rFonts w:eastAsia="黑体" w:ascii="Times New Roman"/>
        </w:rPr>
        <w:t>:</w:t>
      </w:r>
      <w:r>
        <w:rPr>
          <w:rFonts w:ascii="Calibri"/>
        </w:rPr>
        <w:t xml:space="preserve"> Comprehensive Agricultural Materials Subsidy; Farmer; Policy</w:t>
      </w:r>
    </w:p>
    <w:p w:rsidR="0018722C">
      <w:pPr>
        <w:pStyle w:val="Heading1"/>
        <w:topLinePunct/>
      </w:pPr>
      <w:bookmarkStart w:id="570921" w:name="_Toc686570921"/>
      <w:bookmarkStart w:name="1绪论 " w:id="8"/>
      <w:bookmarkEnd w:id="8"/>
      <w:bookmarkStart w:name="_bookmark2" w:id="9"/>
      <w:bookmarkEnd w:id="9"/>
      <w:r>
        <w:rPr>
          <w:b/>
        </w:rPr>
        <w:t>1</w:t>
      </w:r>
      <w:r>
        <w:t xml:space="preserve">  </w:t>
      </w:r>
      <w:r>
        <w:t>绪论</w:t>
      </w:r>
      <w:bookmarkEnd w:id="570921"/>
    </w:p>
    <w:p w:rsidR="0018722C">
      <w:pPr>
        <w:pStyle w:val="Heading2"/>
        <w:topLinePunct/>
        <w:ind w:left="171" w:hangingChars="171" w:hanging="171"/>
      </w:pPr>
      <w:bookmarkStart w:id="570922" w:name="_Toc686570922"/>
      <w:bookmarkStart w:name="1.1研究背景与问题的提出 " w:id="10"/>
      <w:bookmarkEnd w:id="10"/>
      <w:bookmarkStart w:name="_bookmark3" w:id="11"/>
      <w:bookmarkEnd w:id="11"/>
      <w:r>
        <w:rPr>
          <w:b/>
        </w:rPr>
        <w:t>1.1 </w:t>
      </w:r>
      <w:r>
        <w:t>研究背景与问题的提出</w:t>
      </w:r>
      <w:bookmarkEnd w:id="570922"/>
    </w:p>
    <w:p w:rsidR="0018722C">
      <w:pPr>
        <w:topLinePunct/>
      </w:pPr>
      <w:r>
        <w:t>中国的改革是从农村开始的，家庭联产承包制的实施解放了农村生产力，带</w:t>
      </w:r>
      <w:r>
        <w:t>来了中国农村的繁荣、农业的发展和农民的富裕。但随着中国改革的重心转移到</w:t>
      </w:r>
      <w:r>
        <w:t>城市，以及市场化、城镇化进程的不断提高，农业产业比较效益的不断下降，中</w:t>
      </w:r>
      <w:r>
        <w:t>国的“三农”问题日益凸显。为解决“三农”问题，中国政府从</w:t>
      </w:r>
      <w:r>
        <w:t>20</w:t>
      </w:r>
      <w:r/>
      <w:r w:rsidR="001852F3">
        <w:t xml:space="preserve">世纪</w:t>
      </w:r>
      <w:r>
        <w:t>90</w:t>
      </w:r>
      <w:r/>
      <w:r w:rsidR="001852F3">
        <w:t xml:space="preserve">年代</w:t>
      </w:r>
      <w:r>
        <w:t>后期开始不断加大财政对农村、农业和农民的支持力度，出台了一系列强农惠农</w:t>
      </w:r>
      <w:r>
        <w:t>的政策，</w:t>
      </w:r>
      <w:r>
        <w:t>1997</w:t>
      </w:r>
      <w:r/>
      <w:r w:rsidR="001852F3">
        <w:t xml:space="preserve">年以后中国开始实施粮食保护价收购和最低收购价等政策。在“十</w:t>
      </w:r>
      <w:r>
        <w:t>五”时期，中央政府推行农业税制改革，取消农业特产税，设立农业税减免试点，</w:t>
      </w:r>
      <w:r>
        <w:t>最终逐步取消农业税。同时，财政对农民实行各种农业直接补贴，加大财政向农村转移支付的力度。2001</w:t>
      </w:r>
      <w:r/>
      <w:r w:rsidR="001852F3">
        <w:t xml:space="preserve">年</w:t>
      </w:r>
      <w:r>
        <w:t>1</w:t>
      </w:r>
      <w:r/>
      <w:r w:rsidR="001852F3">
        <w:t xml:space="preserve">月，中共中央和国务院颁布了《中共中央国务院</w:t>
      </w:r>
      <w:r>
        <w:t>关于做好</w:t>
      </w:r>
      <w:r>
        <w:t>2001</w:t>
      </w:r>
      <w:r/>
      <w:r w:rsidR="001852F3">
        <w:t xml:space="preserve">年农业和农村工作的意见》，在《意见》中明确提出各级财政要采用财政补贴、财政贴息等多种方式，支持农村经济社会的发展。2003</w:t>
      </w:r>
      <w:r/>
      <w:r w:rsidR="001852F3">
        <w:t xml:space="preserve">年</w:t>
      </w:r>
      <w:r>
        <w:t>10</w:t>
      </w:r>
      <w:r/>
      <w:r w:rsidR="001852F3">
        <w:t xml:space="preserve">月，</w:t>
      </w:r>
      <w:r>
        <w:t>党的十六届三中全会通过的《中共中央关于完善社会主义市场经济体制若干问题</w:t>
      </w:r>
      <w:r>
        <w:t>的决定》指出，要放开粮食收购市场，把通过流通环节的间接补贴改为对农民的直接补贴。2004</w:t>
      </w:r>
      <w:r w:rsidR="001852F3">
        <w:t xml:space="preserve">年，中共中央、国务院发布《中共中央国务院关于提高农业综</w:t>
      </w:r>
      <w:r>
        <w:t>合生产能力的意见》，指出要继续加大“两减免、三补贴”等政策实施力度，也</w:t>
      </w:r>
      <w:r>
        <w:t>就是要减免农业税，并取消除烟叶以外的农业特产税；对种粮农民实行直接补贴，</w:t>
      </w:r>
      <w:r>
        <w:t>并对部分地区农民实行良种补贴和农机具购置补贴政策。同时，进一步扩大农业</w:t>
      </w:r>
      <w:r>
        <w:t>税免征范围，加大农业税减征力度。</w:t>
      </w:r>
      <w:r>
        <w:t>2006</w:t>
      </w:r>
      <w:r w:rsidR="001852F3">
        <w:t xml:space="preserve">年开始，国家又以柴油配套调价为契</w:t>
      </w:r>
      <w:r>
        <w:t>机，在综合考虑柴油、化肥、农药、农膜等农业生产资料价格变动情况以及农资</w:t>
      </w:r>
      <w:r>
        <w:t>价格变动对种粮农民收影响的背景下，出台了对种粮农民农业生产资料增支综合</w:t>
      </w:r>
      <w:r>
        <w:t>直接补贴政策，即农资综合补贴政策。</w:t>
      </w:r>
      <w:r>
        <w:t>2004</w:t>
      </w:r>
      <w:r w:rsidR="001852F3">
        <w:t xml:space="preserve">年以来，财政用于农业补贴的资金</w:t>
      </w:r>
      <w:r>
        <w:t>不断增长，到</w:t>
      </w:r>
      <w:r>
        <w:t>2009</w:t>
      </w:r>
      <w:r/>
      <w:r w:rsidR="001852F3">
        <w:t xml:space="preserve">年，中国政府实施的主要的</w:t>
      </w:r>
      <w:r>
        <w:t>4</w:t>
      </w:r>
      <w:r/>
      <w:r w:rsidR="001852F3">
        <w:t xml:space="preserve">种农业补贴即粮食直补、农</w:t>
      </w:r>
      <w:r w:rsidR="001852F3">
        <w:t>资</w:t>
      </w:r>
    </w:p>
    <w:p w:rsidR="0018722C">
      <w:pPr>
        <w:topLinePunct/>
      </w:pPr>
      <w:r>
        <w:t>综合补贴、良种补贴和农业机械购置补贴的补贴总额达到</w:t>
      </w:r>
      <w:r w:rsidR="001852F3">
        <w:t xml:space="preserve">1230</w:t>
      </w:r>
      <w:r>
        <w:t>.</w:t>
      </w:r>
      <w:r>
        <w:t>8</w:t>
      </w:r>
      <w:r w:rsidR="001852F3">
        <w:t xml:space="preserve">亿元，比</w:t>
      </w:r>
      <w:r w:rsidR="001852F3">
        <w:t xml:space="preserve">2004</w:t>
      </w:r>
    </w:p>
    <w:p w:rsidR="0018722C">
      <w:pPr>
        <w:topLinePunct/>
      </w:pPr>
      <w:r>
        <w:t>年增加了</w:t>
      </w:r>
      <w:r w:rsidR="001852F3">
        <w:t xml:space="preserve">8</w:t>
      </w:r>
      <w:r w:rsidR="001852F3">
        <w:t xml:space="preserve">倍多。</w:t>
      </w:r>
    </w:p>
    <w:p w:rsidR="0018722C">
      <w:pPr>
        <w:topLinePunct/>
      </w:pPr>
      <w:r>
        <w:t>农资综合直补政策是指国家对种粮农民因农用柴油价格上涨，以及化肥、农药、农膜等农业生产资料价格上涨导致的农民种粮成本增加而给予种粮农民直</w:t>
      </w:r>
      <w:r>
        <w:t>接</w:t>
      </w:r>
    </w:p>
    <w:p w:rsidR="0018722C">
      <w:pPr>
        <w:topLinePunct/>
      </w:pPr>
      <w:r>
        <w:t>补贴的政策。国家实施农资综合补贴政策的主要目的是为了弥补农民的农资增</w:t>
      </w:r>
      <w:r>
        <w:t>支，降低种粮成本，调动农民种粮积极性，即农资综合补贴政策的直接目标是弥</w:t>
      </w:r>
      <w:r>
        <w:t>补农民的农资增支，根本目标是促进粮食增产和农民增收。农资综合补贴政策的</w:t>
      </w:r>
      <w:r>
        <w:t>补贴对象是种粮农民</w:t>
      </w:r>
      <w:r>
        <w:t>（</w:t>
      </w:r>
      <w:r>
        <w:t>含国有农场的种粮职工</w:t>
      </w:r>
      <w:r>
        <w:t>）</w:t>
      </w:r>
      <w:r>
        <w:t>，在补贴资金分配上，中央财政</w:t>
      </w:r>
      <w:r>
        <w:t>资金重点是向我国的粮食主产区倾斜，而省一级财政资金补贴的重点是省级的产</w:t>
      </w:r>
      <w:r>
        <w:t>粮大县。我国的农资综合补贴政策从</w:t>
      </w:r>
      <w:r>
        <w:t>2006</w:t>
      </w:r>
      <w:r/>
      <w:r w:rsidR="001852F3">
        <w:t xml:space="preserve">年开始实施，当年中央财政所拨付的</w:t>
      </w:r>
      <w:r>
        <w:t>补贴资金为</w:t>
      </w:r>
      <w:r>
        <w:t>125</w:t>
      </w:r>
      <w:r/>
      <w:r w:rsidR="001852F3">
        <w:t xml:space="preserve">亿元，占农业财政补贴支出总额的</w:t>
      </w:r>
      <w:r>
        <w:t>39</w:t>
      </w:r>
      <w:r>
        <w:t>.</w:t>
      </w:r>
      <w:r>
        <w:t>7%，2009</w:t>
      </w:r>
      <w:r/>
      <w:r w:rsidR="001852F3">
        <w:t xml:space="preserve">年，中央财政所</w:t>
      </w:r>
      <w:r>
        <w:t>拨付的农资综合补贴资金总额达到</w:t>
      </w:r>
      <w:r>
        <w:t>795</w:t>
      </w:r>
      <w:r/>
      <w:r w:rsidR="001852F3">
        <w:t xml:space="preserve">亿元，占当年农业补贴总额的</w:t>
      </w:r>
      <w:r>
        <w:t>65%</w:t>
      </w:r>
      <w:r>
        <w:t>。可见，</w:t>
      </w:r>
      <w:r w:rsidR="001852F3">
        <w:t xml:space="preserve">农资综合补贴是农业补贴中资金增长最快，资金量最大的一种补贴。</w:t>
      </w:r>
    </w:p>
    <w:p w:rsidR="0018722C">
      <w:pPr>
        <w:topLinePunct/>
      </w:pPr>
      <w:r>
        <w:t>2009</w:t>
      </w:r>
      <w:r w:rsidR="001852F3">
        <w:t xml:space="preserve">年，中央财政按照</w:t>
      </w:r>
      <w:r w:rsidR="001852F3">
        <w:t xml:space="preserve">2008</w:t>
      </w:r>
      <w:r w:rsidR="001852F3">
        <w:t xml:space="preserve">年农资综合补贴基数，拨付福建省</w:t>
      </w:r>
      <w:r w:rsidR="001852F3">
        <w:t xml:space="preserve">2009</w:t>
      </w:r>
      <w:r w:rsidR="001852F3">
        <w:t xml:space="preserve">年农</w:t>
      </w:r>
    </w:p>
    <w:p w:rsidR="0018722C">
      <w:pPr>
        <w:topLinePunct/>
      </w:pPr>
      <w:r>
        <w:t>资综合补贴资金</w:t>
      </w:r>
      <w:r>
        <w:t>8</w:t>
      </w:r>
      <w:r>
        <w:t>.</w:t>
      </w:r>
      <w:r>
        <w:t>5</w:t>
      </w:r>
      <w:r/>
      <w:r w:rsidR="001852F3">
        <w:t xml:space="preserve">亿元，福建省财政下达农资综合补贴资金</w:t>
      </w:r>
      <w:r>
        <w:t>8</w:t>
      </w:r>
      <w:r>
        <w:t>.</w:t>
      </w:r>
      <w:r>
        <w:t>62</w:t>
      </w:r>
      <w:r/>
      <w:r w:rsidR="001852F3">
        <w:t xml:space="preserve">亿元，用于</w:t>
      </w:r>
      <w:r>
        <w:t>补贴种粮农民和国有农场的种粮职工。补贴标准为：</w:t>
      </w:r>
      <w:r>
        <w:t>57</w:t>
      </w:r>
      <w:r w:rsidR="001852F3">
        <w:t xml:space="preserve">个非粮食主产县</w:t>
      </w:r>
      <w:r>
        <w:t>（</w:t>
      </w:r>
      <w:r>
        <w:t>区、市</w:t>
      </w:r>
      <w:r>
        <w:t>）</w:t>
      </w:r>
      <w:r>
        <w:t>按照每亩</w:t>
      </w:r>
      <w:r>
        <w:t>34</w:t>
      </w:r>
      <w:r>
        <w:t>.</w:t>
      </w:r>
      <w:r>
        <w:t>8</w:t>
      </w:r>
      <w:r/>
      <w:r w:rsidR="001852F3">
        <w:t xml:space="preserve">元补贴</w:t>
      </w:r>
      <w:r>
        <w:t>，25</w:t>
      </w:r>
      <w:r/>
      <w:r w:rsidR="001852F3">
        <w:t xml:space="preserve">个粮食主产县</w:t>
      </w:r>
      <w:r>
        <w:t>（</w:t>
      </w:r>
      <w:r>
        <w:t>区、市</w:t>
      </w:r>
      <w:r>
        <w:t>）</w:t>
      </w:r>
      <w:r>
        <w:t>按照每亩</w:t>
      </w:r>
      <w:r>
        <w:t>45</w:t>
      </w:r>
      <w:r/>
      <w:r w:rsidR="001852F3">
        <w:t xml:space="preserve">元补贴。</w:t>
      </w:r>
      <w:r>
        <w:t>同时，根据财政部和福建省政府有关文件，</w:t>
      </w:r>
      <w:r>
        <w:t>2009</w:t>
      </w:r>
      <w:r w:rsidR="001852F3">
        <w:t xml:space="preserve">年福建省财政下达新增农资综</w:t>
      </w:r>
      <w:r>
        <w:t>合补贴资金</w:t>
      </w:r>
      <w:r>
        <w:t>2871</w:t>
      </w:r>
      <w:r/>
      <w:r w:rsidR="001852F3">
        <w:t xml:space="preserve">万元，专项用于支持</w:t>
      </w:r>
      <w:r>
        <w:t>25</w:t>
      </w:r>
      <w:r/>
      <w:r w:rsidR="001852F3">
        <w:t xml:space="preserve">个粮食主产县开展小型农田水利等基</w:t>
      </w:r>
      <w:r w:rsidR="001852F3">
        <w:t>础</w:t>
      </w:r>
    </w:p>
    <w:p w:rsidR="0018722C">
      <w:pPr>
        <w:topLinePunct/>
      </w:pPr>
      <w:r>
        <w:t>设施建设。2010</w:t>
      </w:r>
      <w:r w:rsidR="001852F3">
        <w:t xml:space="preserve">年，财政部按照</w:t>
      </w:r>
      <w:r w:rsidR="001852F3">
        <w:t xml:space="preserve">2008</w:t>
      </w:r>
      <w:r w:rsidR="001852F3">
        <w:t xml:space="preserve">年农资综合补贴基数，拨付福建省</w:t>
      </w:r>
      <w:r w:rsidR="001852F3">
        <w:t xml:space="preserve">2010</w:t>
      </w:r>
    </w:p>
    <w:p w:rsidR="0018722C">
      <w:pPr>
        <w:topLinePunct/>
      </w:pPr>
      <w:r>
        <w:t>年农资综合补贴资金</w:t>
      </w:r>
      <w:r w:rsidR="001852F3">
        <w:t xml:space="preserve">8</w:t>
      </w:r>
      <w:r>
        <w:t>.</w:t>
      </w:r>
      <w:r>
        <w:t>5</w:t>
      </w:r>
      <w:r w:rsidR="001852F3">
        <w:t xml:space="preserve">亿元。根据福建省《印发关于进一步完善农资综合补贴</w:t>
      </w:r>
    </w:p>
    <w:p w:rsidR="0018722C">
      <w:pPr>
        <w:topLinePunct/>
      </w:pPr>
      <w:r>
        <w:t>动态调整机制的实施意见的通知》等文件，福建省财政下拨</w:t>
      </w:r>
      <w:r w:rsidR="001852F3">
        <w:t xml:space="preserve">2010</w:t>
      </w:r>
      <w:r w:rsidR="001852F3">
        <w:t xml:space="preserve">年农资综合补</w:t>
      </w:r>
    </w:p>
    <w:p w:rsidR="0018722C">
      <w:pPr>
        <w:topLinePunct/>
      </w:pPr>
      <w:r>
        <w:t>贴资金</w:t>
      </w:r>
      <w:r>
        <w:t>8</w:t>
      </w:r>
      <w:r>
        <w:t>.</w:t>
      </w:r>
      <w:r>
        <w:t>65</w:t>
      </w:r>
      <w:r/>
      <w:r w:rsidR="001852F3">
        <w:t xml:space="preserve">亿元，用于补贴种粮农民和国有农场种粮职工，补贴标准比</w:t>
      </w:r>
      <w:r>
        <w:t>2009</w:t>
      </w:r>
      <w:r/>
      <w:r w:rsidR="001852F3">
        <w:t xml:space="preserve">年有所提高，非粮食主产县每亩补贴</w:t>
      </w:r>
      <w:r>
        <w:t>41</w:t>
      </w:r>
      <w:r/>
      <w:r w:rsidR="001852F3">
        <w:t xml:space="preserve">元，增长了</w:t>
      </w:r>
      <w:r>
        <w:t>17</w:t>
      </w:r>
      <w:r>
        <w:t>.</w:t>
      </w:r>
      <w:r>
        <w:t>8%，粮食主产县每亩补贴51</w:t>
      </w:r>
      <w:r/>
      <w:r w:rsidR="001852F3">
        <w:t xml:space="preserve">元，增长了</w:t>
      </w:r>
      <w:r>
        <w:t>13</w:t>
      </w:r>
      <w:r>
        <w:t>.</w:t>
      </w:r>
      <w:r>
        <w:t>3%但低于非粮食主产县。</w:t>
      </w:r>
    </w:p>
    <w:p w:rsidR="0018722C">
      <w:pPr>
        <w:topLinePunct/>
      </w:pPr>
      <w:r>
        <w:t>农资综合补贴也是福建省农业直接补贴政策中，资金量最大的一种补贴，</w:t>
      </w:r>
    </w:p>
    <w:p w:rsidR="0018722C">
      <w:pPr>
        <w:topLinePunct/>
      </w:pPr>
      <w:r>
        <w:t>2010</w:t>
      </w:r>
      <w:r w:rsidR="001852F3">
        <w:t xml:space="preserve">年福建省农资综合补贴资金</w:t>
      </w:r>
      <w:r w:rsidR="001852F3">
        <w:t xml:space="preserve">8</w:t>
      </w:r>
      <w:r>
        <w:t>.</w:t>
      </w:r>
      <w:r>
        <w:t>65</w:t>
      </w:r>
      <w:r w:rsidR="001852F3">
        <w:t xml:space="preserve">亿元，占农业直接补贴总额的</w:t>
      </w:r>
      <w:r w:rsidR="001852F3">
        <w:t xml:space="preserve">67%</w:t>
      </w:r>
      <w:r>
        <w:t>（</w:t>
      </w:r>
      <w:r>
        <w:t>良种</w:t>
      </w:r>
    </w:p>
    <w:p w:rsidR="0018722C">
      <w:pPr>
        <w:topLinePunct/>
      </w:pPr>
      <w:r>
        <w:t>补贴资金</w:t>
      </w:r>
      <w:r>
        <w:t>2</w:t>
      </w:r>
      <w:r>
        <w:t>.</w:t>
      </w:r>
      <w:r>
        <w:t>07</w:t>
      </w:r>
      <w:r/>
      <w:r w:rsidR="001852F3">
        <w:t xml:space="preserve">亿元、农机购置补贴资金</w:t>
      </w:r>
      <w:r>
        <w:t>1</w:t>
      </w:r>
      <w:r>
        <w:t>.</w:t>
      </w:r>
      <w:r>
        <w:t>6</w:t>
      </w:r>
      <w:r/>
      <w:r w:rsidR="001852F3">
        <w:t xml:space="preserve">亿元、粮食直补资金</w:t>
      </w:r>
      <w:r>
        <w:t>0</w:t>
      </w:r>
      <w:r>
        <w:t>.</w:t>
      </w:r>
      <w:r>
        <w:t>6</w:t>
      </w:r>
      <w:r/>
      <w:r w:rsidR="001852F3">
        <w:t xml:space="preserve">亿元</w:t>
      </w:r>
      <w:r>
        <w:t>）</w:t>
      </w:r>
      <w:r>
        <w:t>。农</w:t>
      </w:r>
    </w:p>
    <w:p w:rsidR="0018722C">
      <w:pPr>
        <w:topLinePunct/>
      </w:pPr>
      <w:r>
        <w:t>资综合补贴政策涉及福建省</w:t>
      </w:r>
      <w:r w:rsidR="001852F3">
        <w:t xml:space="preserve">82</w:t>
      </w:r>
      <w:r w:rsidR="001852F3">
        <w:t xml:space="preserve">个县级行政单位</w:t>
      </w:r>
      <w:r>
        <w:t>（</w:t>
      </w:r>
      <w:r>
        <w:t>占福建省县级行政单位的</w:t>
      </w:r>
    </w:p>
    <w:p w:rsidR="0018722C">
      <w:pPr>
        <w:topLinePunct/>
      </w:pPr>
      <w:r>
        <w:t>96.5%</w:t>
      </w:r>
      <w:r>
        <w:t>）</w:t>
      </w:r>
      <w:r>
        <w:t>的农户。</w:t>
      </w:r>
      <w:r>
        <w:t>2012</w:t>
      </w:r>
      <w:r/>
      <w:r w:rsidR="001852F3">
        <w:t xml:space="preserve">年，中央财政下拨福建省农资综合补贴资金突破亿元，达</w:t>
      </w:r>
      <w:r>
        <w:t>到了</w:t>
      </w:r>
      <w:r>
        <w:t>120409</w:t>
      </w:r>
      <w:r/>
      <w:r w:rsidR="001852F3">
        <w:t xml:space="preserve">万元，比</w:t>
      </w:r>
      <w:r>
        <w:t>2011</w:t>
      </w:r>
      <w:r/>
      <w:r w:rsidR="001852F3">
        <w:t xml:space="preserve">年增长</w:t>
      </w:r>
      <w:r>
        <w:t>25</w:t>
      </w:r>
      <w:r>
        <w:t>.</w:t>
      </w:r>
      <w:r>
        <w:t>1%，</w:t>
      </w:r>
      <w:r>
        <w:t>省级财政增加补贴资金</w:t>
      </w:r>
      <w:r>
        <w:t>12</w:t>
      </w:r>
      <w:r>
        <w:t>.</w:t>
      </w:r>
      <w:r>
        <w:t>9</w:t>
      </w:r>
      <w:r/>
      <w:r w:rsidR="001852F3">
        <w:t xml:space="preserve">万元。</w:t>
      </w:r>
      <w:r>
        <w:t>福建省农资综合补贴政策实施以来政策效果如何仍然没有做比较系统的实证分</w:t>
      </w:r>
      <w:r>
        <w:t>析，在农资综合补贴政策的支持下农户的粮食生产行为发生了什么样的变化？</w:t>
      </w:r>
      <w:r>
        <w:t>农</w:t>
      </w:r>
    </w:p>
    <w:p w:rsidR="0018722C">
      <w:pPr>
        <w:topLinePunct/>
      </w:pPr>
      <w:r>
        <w:t>资综合补贴政策是否增加了农户的收入等等这些问题都是对政策效果的考量。因</w:t>
      </w:r>
      <w:r>
        <w:t>此，本研究以福建省为例，对农资综合补贴政策的实施效果进行评价，为更好的推进农资综合补贴政策的开展以及提高政策效果提供比较翔实的实证依据。</w:t>
      </w:r>
    </w:p>
    <w:p w:rsidR="0018722C">
      <w:pPr>
        <w:pStyle w:val="Heading2"/>
        <w:topLinePunct/>
        <w:ind w:left="171" w:hangingChars="171" w:hanging="171"/>
      </w:pPr>
      <w:bookmarkStart w:id="570923" w:name="_Toc686570923"/>
      <w:bookmarkStart w:name="1.2研究意义 " w:id="12"/>
      <w:bookmarkEnd w:id="12"/>
      <w:r>
        <w:rPr>
          <w:b/>
        </w:rPr>
        <w:t>1.2</w:t>
      </w:r>
      <w:r>
        <w:t xml:space="preserve"> </w:t>
      </w:r>
      <w:bookmarkStart w:name="_bookmark4" w:id="13"/>
      <w:bookmarkEnd w:id="13"/>
      <w:bookmarkStart w:name="_bookmark4" w:id="14"/>
      <w:bookmarkEnd w:id="14"/>
      <w:r>
        <w:t>研究意义</w:t>
      </w:r>
      <w:bookmarkEnd w:id="570923"/>
    </w:p>
    <w:p w:rsidR="0018722C">
      <w:pPr>
        <w:topLinePunct/>
      </w:pPr>
      <w:r>
        <w:t>在理论研究层面，对于我国农业补贴政策的研究，可谓成果丰硕，但是研究</w:t>
      </w:r>
      <w:r>
        <w:t>主要集中于对粮食直补、良种补贴、农业机械购置补贴等政策的研究，而对于农</w:t>
      </w:r>
      <w:r>
        <w:t>资综合补贴政策的研究相对不足，尤其是缺乏对于粮食主销区的农资综合补贴政</w:t>
      </w:r>
      <w:r>
        <w:t>策成效的研究。针对农业补贴政策的实施效果，现有的研究大部分是根据粮食的</w:t>
      </w:r>
      <w:r>
        <w:t>产出或农民收入的变化来分析农业补贴政策实施效果，较少对农业补贴政策对农民的生产行为进行深入研究。随着我国工业化、城镇化、信息化以及农业现代化</w:t>
      </w:r>
      <w:r>
        <w:t>建设步伐的加快，“三农”问题仍是新时代发展的重要问题。国家以财政支出方</w:t>
      </w:r>
      <w:r>
        <w:t>式实施的农业补贴政策，是为了能够有效地促进农村经济的发展，改善农业生产</w:t>
      </w:r>
      <w:r>
        <w:t>环境，提高农民的收入。农资综合补贴作为一项重要的财政惠农政策，其主要目</w:t>
      </w:r>
      <w:r>
        <w:t>的是调动农民种粮积极性，稳定农民的收益，实现农民的增产增收，达到保障粮食安全的目的。那么农资综合补贴政策能否达到预期的政策目的，是否能够有效</w:t>
      </w:r>
      <w:r>
        <w:t>地影响农民的生产行为，农资综合补贴政策实施过程存在哪些问题等，为本项目的研究指明了最为现实的研究方向。因此，对福建省农资综合补贴政策的研究，</w:t>
      </w:r>
      <w:r w:rsidR="001852F3">
        <w:t xml:space="preserve">也丰富了我国农业补贴政策的研究领域。</w:t>
      </w:r>
    </w:p>
    <w:p w:rsidR="0018722C">
      <w:pPr>
        <w:pStyle w:val="Heading2"/>
        <w:topLinePunct/>
        <w:ind w:left="171" w:hangingChars="171" w:hanging="171"/>
      </w:pPr>
      <w:bookmarkStart w:id="570924" w:name="_Toc686570924"/>
      <w:bookmarkStart w:name="1.3研究目标与研究内容 " w:id="15"/>
      <w:bookmarkEnd w:id="15"/>
      <w:r>
        <w:rPr>
          <w:b/>
        </w:rPr>
        <w:t>1.3</w:t>
      </w:r>
      <w:r>
        <w:t xml:space="preserve"> </w:t>
      </w:r>
      <w:bookmarkStart w:name="_bookmark5" w:id="16"/>
      <w:bookmarkEnd w:id="16"/>
      <w:bookmarkStart w:name="_bookmark5" w:id="17"/>
      <w:bookmarkEnd w:id="17"/>
      <w:r>
        <w:t>研究目标与研究内容</w:t>
      </w:r>
      <w:bookmarkEnd w:id="570924"/>
    </w:p>
    <w:p w:rsidR="0018722C">
      <w:pPr>
        <w:pStyle w:val="Heading3"/>
        <w:topLinePunct/>
        <w:ind w:left="200" w:hangingChars="200" w:hanging="200"/>
      </w:pPr>
      <w:bookmarkStart w:id="570925" w:name="_Toc686570925"/>
      <w:bookmarkStart w:name="_bookmark6" w:id="18"/>
      <w:bookmarkEnd w:id="18"/>
      <w:r>
        <w:rPr>
          <w:b/>
        </w:rPr>
        <w:t>1.3.1</w:t>
      </w:r>
      <w:r>
        <w:t xml:space="preserve"> </w:t>
      </w:r>
      <w:bookmarkStart w:name="_bookmark6" w:id="19"/>
      <w:bookmarkEnd w:id="19"/>
      <w:r>
        <w:t>研究目标</w:t>
      </w:r>
      <w:bookmarkEnd w:id="570925"/>
    </w:p>
    <w:p w:rsidR="0018722C">
      <w:pPr>
        <w:topLinePunct/>
      </w:pPr>
      <w:r>
        <w:t>本研究目标是在对福建省农资综合补贴政策实施状况进行系统研究的基础</w:t>
      </w:r>
      <w:r>
        <w:t>上，从农户对农资综合补贴政策的满意度、农资综合补贴政策对农户生产投入行</w:t>
      </w:r>
      <w:r>
        <w:t>为以及对农民增收的影响等方面对福建农资综合补贴政策的实施成效进行评价</w:t>
      </w:r>
      <w:r>
        <w:t>研究，为提高农资综合补贴政策绩效提出一些可行性的政策建议。</w:t>
      </w:r>
    </w:p>
    <w:p w:rsidR="0018722C">
      <w:pPr>
        <w:pStyle w:val="Heading3"/>
        <w:topLinePunct/>
        <w:ind w:left="200" w:hangingChars="200" w:hanging="200"/>
      </w:pPr>
      <w:bookmarkStart w:id="570926" w:name="_Toc686570926"/>
      <w:bookmarkStart w:name="_bookmark7" w:id="20"/>
      <w:bookmarkEnd w:id="20"/>
      <w:r>
        <w:rPr>
          <w:b/>
        </w:rPr>
        <w:t>1.3.2</w:t>
      </w:r>
      <w:r>
        <w:t xml:space="preserve"> </w:t>
      </w:r>
      <w:bookmarkStart w:name="_bookmark7" w:id="21"/>
      <w:bookmarkEnd w:id="21"/>
      <w:r>
        <w:t>研究内容</w:t>
      </w:r>
      <w:bookmarkEnd w:id="570926"/>
    </w:p>
    <w:p w:rsidR="0018722C">
      <w:pPr>
        <w:topLinePunct/>
      </w:pPr>
      <w:r>
        <w:t>根据研究目标，本研究的主要内容如下：</w:t>
      </w:r>
    </w:p>
    <w:p w:rsidR="0018722C">
      <w:pPr>
        <w:pStyle w:val="Heading5"/>
        <w:topLinePunct/>
      </w:pPr>
      <w:r>
        <w:t>（</w:t>
      </w:r>
      <w:r>
        <w:t>1</w:t>
      </w:r>
      <w:r>
        <w:t>）</w:t>
      </w:r>
      <w:r>
        <w:t>福建省农资综合补贴政策的实施概况</w:t>
      </w:r>
    </w:p>
    <w:p w:rsidR="0018722C">
      <w:pPr>
        <w:topLinePunct/>
      </w:pPr>
      <w:r>
        <w:t>本研究从省级层面和样本区的层面对福建省农资综合补贴政策的实施情况</w:t>
      </w:r>
      <w:r>
        <w:t>进行系统把握。首先，对福建省农资综合补贴方案进行分析，对农资综合补贴资</w:t>
      </w:r>
      <w:r>
        <w:t>金来源、补贴对象、方式、标准等进行系统了解；其次，利用福建省的统计数据</w:t>
      </w:r>
      <w:r>
        <w:t>和样本区的调研数据，对福建农资综合补贴政策实施情况进行分析，做年度之间的趋势比较和不同地区之间的横向比较。</w:t>
      </w:r>
    </w:p>
    <w:p w:rsidR="0018722C">
      <w:pPr>
        <w:pStyle w:val="Heading5"/>
        <w:topLinePunct/>
      </w:pPr>
      <w:r>
        <w:t>（</w:t>
      </w:r>
      <w:r>
        <w:t>2</w:t>
      </w:r>
      <w:r>
        <w:t>）</w:t>
      </w:r>
      <w:r>
        <w:t>农户对农资综合补贴政策满意度及其影响因素研究</w:t>
      </w:r>
    </w:p>
    <w:p w:rsidR="0018722C">
      <w:pPr>
        <w:topLinePunct/>
      </w:pPr>
      <w:r>
        <w:t>本研究利用农户的调查数据，分析农户对农资综合补贴政策实施的满意度，</w:t>
      </w:r>
      <w:r>
        <w:t>并运用</w:t>
      </w:r>
      <w:r>
        <w:t>Logistic</w:t>
      </w:r>
      <w:r/>
      <w:r w:rsidR="001852F3">
        <w:t xml:space="preserve">回归模型对农资综合补贴政策满意的影响因素进行分析。农户</w:t>
      </w:r>
      <w:r>
        <w:t>调查采取入户问卷调查的方式，问卷内容包括四大部分：第一部分是农户家庭的</w:t>
      </w:r>
      <w:r>
        <w:t>基本状况，包括家庭劳动力、耕地面积、粮食种植面积等；第二部分是农户对农</w:t>
      </w:r>
      <w:r>
        <w:t>资综合补贴政策的认知情况，包括对农资综合补贴政策和标准的了解程度以及了</w:t>
      </w:r>
      <w:r>
        <w:t>解渠道；第三部分是农户对农资综合补贴政策的评价，包括农户对补贴标准的满意程度、对补贴发放方式的看法、对补贴促进农民种粮积极性的作用的评价等；</w:t>
      </w:r>
      <w:r>
        <w:t>第四部分是农户对农资综合补贴政策的期望，包括希望的补贴标准以及补贴的发放方式等。</w:t>
      </w:r>
    </w:p>
    <w:p w:rsidR="0018722C">
      <w:pPr>
        <w:pStyle w:val="Heading5"/>
        <w:topLinePunct/>
      </w:pPr>
      <w:r>
        <w:t>（</w:t>
      </w:r>
      <w:r>
        <w:t>3</w:t>
      </w:r>
      <w:r>
        <w:t>）</w:t>
      </w:r>
      <w:r>
        <w:t>农资综合补贴对农户粮食生产行为的影响</w:t>
      </w:r>
    </w:p>
    <w:p w:rsidR="0018722C">
      <w:pPr>
        <w:topLinePunct/>
      </w:pPr>
      <w:r>
        <w:t>农资综合补贴降低农户粮食生产的投入要素成本，农户会扩大水稻种植面积</w:t>
      </w:r>
      <w:r>
        <w:t>和要素的投入。本研究将首先分析农资综合补贴对农户粮食生产决策的影响，主</w:t>
      </w:r>
      <w:r>
        <w:t>要考察农资综合补贴政策是否影响农户粮食播种面积的扩大；然后，考察农资综合补贴对农户粮食生产扩大程度的影响。</w:t>
      </w:r>
    </w:p>
    <w:p w:rsidR="0018722C">
      <w:pPr>
        <w:pStyle w:val="Heading5"/>
        <w:topLinePunct/>
      </w:pPr>
      <w:r>
        <w:t>（</w:t>
      </w:r>
      <w:r>
        <w:t>4</w:t>
      </w:r>
      <w:r>
        <w:t>）</w:t>
      </w:r>
      <w:r>
        <w:t>农资综合补贴对农户收入增长的影响</w:t>
      </w:r>
    </w:p>
    <w:p w:rsidR="0018722C">
      <w:pPr>
        <w:topLinePunct/>
      </w:pPr>
      <w:r>
        <w:t>本研究首先从理论层面分析农资综合补贴对农户收入增长的影响，探讨在当</w:t>
      </w:r>
      <w:r>
        <w:t>前农村农户分化的现实状况下，农资综合补贴对农户收入增长的影响和作用机</w:t>
      </w:r>
      <w:r>
        <w:t>理，农资综合补贴一方面降低了种粮农户要素投入的成本，提高生产效率带来的</w:t>
      </w:r>
      <w:r>
        <w:t>收益增长；另一方面，农资综合补贴直接增加了农户收入，但农资综合补贴的方</w:t>
      </w:r>
      <w:r>
        <w:t>式会影响受益农户的群体不同。其次，通过构建计量模型实证分析农资综合补</w:t>
      </w:r>
      <w:r>
        <w:t>贴</w:t>
      </w:r>
    </w:p>
    <w:p w:rsidR="0018722C">
      <w:pPr>
        <w:topLinePunct/>
      </w:pPr>
      <w:r>
        <w:t>对农户收入的影响，重点分析对农户收入的影响程度。</w:t>
      </w:r>
    </w:p>
    <w:p w:rsidR="0018722C">
      <w:pPr>
        <w:pStyle w:val="Heading5"/>
        <w:topLinePunct/>
      </w:pPr>
      <w:r>
        <w:t>（</w:t>
      </w:r>
      <w:r>
        <w:t>5</w:t>
      </w:r>
      <w:r>
        <w:t>）</w:t>
      </w:r>
      <w:r>
        <w:t>在以上研究的基础上提出完善农资综合补贴政策的对策建议。</w:t>
      </w:r>
    </w:p>
    <w:p w:rsidR="0018722C">
      <w:pPr>
        <w:pStyle w:val="Heading2"/>
        <w:topLinePunct/>
        <w:ind w:left="171" w:hangingChars="171" w:hanging="171"/>
      </w:pPr>
      <w:bookmarkStart w:id="570927" w:name="_Toc686570927"/>
      <w:bookmarkStart w:name="1.4研究方法与技术路线 " w:id="22"/>
      <w:bookmarkEnd w:id="22"/>
      <w:r>
        <w:rPr>
          <w:b/>
        </w:rPr>
        <w:t>1.4</w:t>
      </w:r>
      <w:r>
        <w:t xml:space="preserve"> </w:t>
      </w:r>
      <w:bookmarkStart w:name="_bookmark8" w:id="23"/>
      <w:bookmarkEnd w:id="23"/>
      <w:bookmarkStart w:name="_bookmark8" w:id="24"/>
      <w:bookmarkEnd w:id="24"/>
      <w:r>
        <w:t>研究方法与技术路线</w:t>
      </w:r>
      <w:bookmarkEnd w:id="570927"/>
    </w:p>
    <w:p w:rsidR="0018722C">
      <w:pPr>
        <w:pStyle w:val="Heading3"/>
        <w:topLinePunct/>
        <w:ind w:left="200" w:hangingChars="200" w:hanging="200"/>
      </w:pPr>
      <w:bookmarkStart w:id="570928" w:name="_Toc686570928"/>
      <w:bookmarkStart w:name="_bookmark9" w:id="25"/>
      <w:bookmarkEnd w:id="25"/>
      <w:r>
        <w:rPr>
          <w:b/>
        </w:rPr>
        <w:t>1.4.1</w:t>
      </w:r>
      <w:r>
        <w:t xml:space="preserve"> </w:t>
      </w:r>
      <w:bookmarkStart w:name="_bookmark9" w:id="26"/>
      <w:bookmarkEnd w:id="26"/>
      <w:r>
        <w:t>研究方法</w:t>
      </w:r>
      <w:bookmarkEnd w:id="570928"/>
    </w:p>
    <w:p w:rsidR="0018722C">
      <w:pPr>
        <w:topLinePunct/>
      </w:pPr>
      <w:r>
        <w:t>根据本项目的研究目标和研究内容，本研究主要采用如下的研究分析方法。</w:t>
      </w:r>
    </w:p>
    <w:p w:rsidR="0018722C">
      <w:pPr>
        <w:pStyle w:val="Heading5"/>
        <w:topLinePunct/>
      </w:pPr>
      <w:r>
        <w:t>（</w:t>
      </w:r>
      <w:r>
        <w:t>1</w:t>
      </w:r>
      <w:r>
        <w:t>）</w:t>
      </w:r>
      <w:r>
        <w:t>参与式调查分析方法</w:t>
      </w:r>
    </w:p>
    <w:p w:rsidR="0018722C">
      <w:pPr>
        <w:topLinePunct/>
      </w:pPr>
      <w:r>
        <w:t>参与式调查分析方法实质是将所涉及到的所有客体都进入到活动中来，共同</w:t>
      </w:r>
      <w:r>
        <w:t>分析和讨论某一问题的方式方法。本研究在福建省的南平市选取</w:t>
      </w:r>
      <w:r>
        <w:t>3</w:t>
      </w:r>
      <w:r/>
      <w:r w:rsidR="001852F3">
        <w:t xml:space="preserve">个县作为调研</w:t>
      </w:r>
      <w:r>
        <w:t>样本。以访谈的方式与调研样本县农业局、财政局、农办、供销社等涉农部门的</w:t>
      </w:r>
      <w:r>
        <w:t>相关负责人进行讨论，获取农资综合补贴资金使用情况的数据，了解相关人员对福建省农资综合补贴政策实施情况的评价。</w:t>
      </w:r>
    </w:p>
    <w:p w:rsidR="0018722C">
      <w:pPr>
        <w:topLinePunct/>
      </w:pPr>
      <w:r>
        <w:t>在每个调研样本县随机选取</w:t>
      </w:r>
      <w:r>
        <w:t>2</w:t>
      </w:r>
      <w:r/>
      <w:r w:rsidR="001852F3">
        <w:t xml:space="preserve">个乡镇，每个乡镇</w:t>
      </w:r>
      <w:r>
        <w:t>5</w:t>
      </w:r>
      <w:r/>
      <w:r w:rsidR="001852F3">
        <w:t xml:space="preserve">个村，每个村</w:t>
      </w:r>
      <w:r>
        <w:t>10</w:t>
      </w:r>
      <w:r/>
      <w:r w:rsidR="001852F3">
        <w:t xml:space="preserve">户农户，</w:t>
      </w:r>
    </w:p>
    <w:p w:rsidR="0018722C">
      <w:pPr>
        <w:topLinePunct/>
      </w:pPr>
      <w:r>
        <w:t>共</w:t>
      </w:r>
      <w:r>
        <w:t>300</w:t>
      </w:r>
      <w:r/>
      <w:r w:rsidR="001852F3">
        <w:t xml:space="preserve">户农户进行问卷调查，获取农户对农资综合补贴政策满意度、农资综合补贴对农户生产决策行为和农户收入影响的相关数据。</w:t>
      </w:r>
    </w:p>
    <w:p w:rsidR="0018722C">
      <w:pPr>
        <w:pStyle w:val="Heading5"/>
        <w:topLinePunct/>
      </w:pPr>
      <w:r>
        <w:t>（</w:t>
      </w:r>
      <w:r>
        <w:t>2</w:t>
      </w:r>
      <w:r>
        <w:t>）</w:t>
      </w:r>
      <w:r>
        <w:t>描述统计分析方法</w:t>
      </w:r>
    </w:p>
    <w:p w:rsidR="0018722C">
      <w:pPr>
        <w:topLinePunct/>
      </w:pPr>
      <w:r>
        <w:t>使用描述统计的方法，对福建农资综合补贴政策的实施状况进行分析。运用描述统计分析方法，研究农户对农资综合补贴政策的满意程度。</w:t>
      </w:r>
    </w:p>
    <w:p w:rsidR="0018722C">
      <w:pPr>
        <w:pStyle w:val="Heading5"/>
        <w:topLinePunct/>
      </w:pPr>
      <w:r>
        <w:t>（</w:t>
      </w:r>
      <w:r>
        <w:t>3</w:t>
      </w:r>
      <w:r>
        <w:t>）</w:t>
      </w:r>
      <w:r>
        <w:t>计量经济分析方法</w:t>
      </w:r>
    </w:p>
    <w:p w:rsidR="0018722C">
      <w:pPr>
        <w:pStyle w:val="BodyText"/>
        <w:spacing w:line="360" w:lineRule="auto" w:before="151"/>
        <w:ind w:rightChars="0" w:right="231" w:firstLineChars="0" w:firstLine="480"/>
        <w:jc w:val="both"/>
        <w:topLinePunct/>
      </w:pPr>
      <w:r>
        <w:rPr>
          <w:spacing w:val="-4"/>
        </w:rPr>
        <w:t>①本项目应用</w:t>
      </w:r>
      <w:r>
        <w:t>Logistic</w:t>
      </w:r>
      <w:r w:rsidR="001852F3">
        <w:rPr>
          <w:spacing w:val="-4"/>
        </w:rPr>
        <w:t xml:space="preserve">回归模型来进行农户对农资综合补贴满意影响因素的分析。</w:t>
      </w:r>
    </w:p>
    <w:p w:rsidR="0018722C">
      <w:pPr>
        <w:topLinePunct/>
      </w:pPr>
      <w:r>
        <w:t>其中，</w:t>
      </w:r>
      <w:r>
        <w:rPr>
          <w:rFonts w:ascii="Times New Roman" w:eastAsia="宋体"/>
        </w:rPr>
        <w:t>P</w:t>
      </w:r>
      <w:r>
        <w:t>表示农户对农资综合补贴政策满意，即</w:t>
      </w:r>
      <w:r>
        <w:rPr>
          <w:rFonts w:ascii="Times New Roman" w:eastAsia="宋体"/>
        </w:rPr>
        <w:t>Y=1</w:t>
      </w:r>
      <w:r>
        <w:t>的概率，</w:t>
      </w:r>
      <w:r>
        <w:rPr>
          <w:rFonts w:ascii="Times New Roman" w:eastAsia="宋体"/>
        </w:rPr>
        <w:t>1</w:t>
      </w:r>
      <w:r>
        <w:t>－</w:t>
      </w:r>
      <w:r>
        <w:rPr>
          <w:rFonts w:ascii="Times New Roman" w:eastAsia="宋体"/>
        </w:rPr>
        <w:t>P</w:t>
      </w:r>
      <w:r>
        <w:t>则表示</w:t>
      </w:r>
      <w:r>
        <w:t>对农资综合补贴政策不满意，即</w:t>
      </w:r>
      <w:r>
        <w:rPr>
          <w:rFonts w:ascii="Times New Roman" w:eastAsia="宋体"/>
        </w:rPr>
        <w:t>Y=0</w:t>
      </w:r>
      <w:r>
        <w:t>的概率，</w:t>
      </w:r>
      <w:r>
        <w:rPr>
          <w:rFonts w:ascii="Times New Roman" w:eastAsia="宋体"/>
        </w:rPr>
        <w:t>i</w:t>
      </w:r>
      <w:r>
        <w:t>表示影响农户对农资综合补贴政</w:t>
      </w:r>
      <w:r>
        <w:t>策满意度的变量个数，本研究将影响因素设置为受教育程度、耕地面积、粮食播</w:t>
      </w:r>
      <w:r>
        <w:t>种面积变动、对农资综合补贴政策了解程度、补贴政策能否调动农户积极性、政</w:t>
      </w:r>
      <w:r>
        <w:t>府组织行为、农资补贴发放的程序等</w:t>
      </w:r>
      <w:r>
        <w:rPr>
          <w:rFonts w:ascii="Times New Roman" w:eastAsia="宋体"/>
        </w:rPr>
        <w:t>7</w:t>
      </w:r>
      <w:r>
        <w:t>个方面，</w:t>
      </w:r>
      <w:r>
        <w:rPr>
          <w:rFonts w:ascii="Times New Roman" w:eastAsia="宋体"/>
        </w:rPr>
        <w:t>b</w:t>
      </w:r>
      <w:r>
        <w:rPr>
          <w:rFonts w:ascii="Times New Roman" w:eastAsia="宋体"/>
        </w:rPr>
        <w:t>0</w:t>
      </w:r>
      <w:r>
        <w:t>表示回归截距</w:t>
      </w:r>
      <w:r>
        <w:rPr>
          <w:rFonts w:ascii="Times New Roman" w:eastAsia="宋体"/>
          <w:rFonts w:ascii="Times New Roman" w:eastAsia="宋体"/>
        </w:rPr>
        <w:t>（</w:t>
      </w:r>
      <w:r>
        <w:t>常量</w:t>
      </w:r>
      <w:r>
        <w:rPr>
          <w:rFonts w:ascii="Times New Roman" w:eastAsia="宋体"/>
          <w:rFonts w:ascii="Times New Roman" w:eastAsia="宋体"/>
        </w:rPr>
        <w:t>）</w:t>
      </w:r>
      <w:r>
        <w:t>，</w:t>
      </w:r>
      <w:r>
        <w:rPr>
          <w:rFonts w:ascii="Times New Roman" w:eastAsia="宋体"/>
        </w:rPr>
        <w:t>b</w:t>
      </w:r>
      <w:r>
        <w:rPr>
          <w:rFonts w:ascii="Times New Roman" w:eastAsia="宋体"/>
        </w:rPr>
        <w:t>i</w:t>
      </w:r>
      <w:r>
        <w:t>表示</w:t>
      </w:r>
      <w:r>
        <w:t>第</w:t>
      </w:r>
      <w:r>
        <w:rPr>
          <w:rFonts w:ascii="Times New Roman" w:eastAsia="宋体"/>
        </w:rPr>
        <w:t>i</w:t>
      </w:r>
      <w:r>
        <w:t>个因素的回归系数。</w:t>
      </w:r>
    </w:p>
    <w:p w:rsidR="0018722C">
      <w:pPr>
        <w:pStyle w:val="aff7"/>
        <w:sectPr w:rsidR="00556256">
          <w:pgSz w:w="11910" w:h="16840"/>
          <w:pgMar w:header="871" w:footer="1201" w:top="1100" w:bottom="1400" w:left="1660" w:right="1560"/>
        </w:sectPr>
        <w:topLinePunct/>
      </w:pPr>
      <w:r>
        <w:drawing>
          <wp:inline>
            <wp:extent cx="2188706" cy="4922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2188706" cy="492251"/>
                    </a:xfrm>
                    <a:prstGeom prst="rect">
                      <a:avLst/>
                    </a:prstGeom>
                  </pic:spPr>
                </pic:pic>
              </a:graphicData>
            </a:graphic>
          </wp:inline>
        </w:drawing>
      </w:r>
    </w:p>
    <w:p w:rsidR="0018722C">
      <w:pPr>
        <w:topLinePunct/>
      </w:pPr>
      <w:r>
        <w:t>②本项目运用</w:t>
      </w:r>
      <w:r w:rsidR="001852F3">
        <w:t xml:space="preserve">Logit</w:t>
      </w:r>
      <w:r w:rsidR="001852F3">
        <w:t xml:space="preserve">模型和多元线性回归模型分析农资综合补贴对农户是否扩大水稻种植面积以及扩大多少水稻种植面积的影响。</w:t>
      </w:r>
    </w:p>
    <w:p w:rsidR="0018722C">
      <w:pPr>
        <w:topLinePunct/>
      </w:pPr>
      <w:r>
        <w:t>Logit</w:t>
      </w:r>
      <w:r w:rsidR="001852F3">
        <w:t xml:space="preserve">模型是逻辑概率分布函数，其估计式为：</w:t>
      </w:r>
      <w:r>
        <w:t>Lnp</w:t>
      </w:r>
      <w:r>
        <w:rPr>
          <w:vertAlign w:val="subscript"/>
          /&gt;
        </w:rPr>
        <w:t>i</w:t>
      </w:r>
      <w:r>
        <w:t>/</w:t>
      </w:r>
      <w:r>
        <w:t>1-p</w:t>
      </w:r>
      <w:r>
        <w:rPr>
          <w:vertAlign w:val="subscript"/>
          /&gt;
        </w:rPr>
        <w:t>i</w:t>
      </w:r>
      <w:r>
        <w:t>=Z</w:t>
      </w:r>
      <w:r>
        <w:rPr>
          <w:vertAlign w:val="subscript"/>
          /&gt;
        </w:rPr>
        <w:t>i</w:t>
      </w:r>
      <w:r>
        <w:t>=α+βX</w:t>
      </w:r>
      <w:r>
        <w:rPr>
          <w:vertAlign w:val="subscript"/>
          /&gt;
        </w:rPr>
        <w:t>i</w:t>
      </w:r>
      <w:r>
        <w:t>+μ</w:t>
      </w:r>
    </w:p>
    <w:p w:rsidR="0018722C">
      <w:pPr>
        <w:topLinePunct/>
      </w:pPr>
      <w:r>
        <w:t>p</w:t>
      </w:r>
      <w:r>
        <w:rPr>
          <w:vertAlign w:val="subscript"/>
          /&gt;
        </w:rPr>
        <w:t>i</w:t>
      </w:r>
      <w:r>
        <w:t>代表农户扩大水稻种植面积的概率。解释变量</w:t>
      </w:r>
      <w:r>
        <w:t>X</w:t>
      </w:r>
      <w:r>
        <w:rPr>
          <w:vertAlign w:val="subscript"/>
          /&gt;
        </w:rPr>
        <w:t>i</w:t>
      </w:r>
      <w:r>
        <w:t>分别是农户粮食生产收入</w:t>
      </w:r>
      <w:r>
        <w:t>预期、农户农业劳动力人数、农户从集体承包的耕地面积、农户对国家粮食最低</w:t>
      </w:r>
      <w:r>
        <w:t>收购价标准的评价、农户对粮食直接补贴标准的评价、农户对农资综合补贴的评价。</w:t>
      </w:r>
    </w:p>
    <w:p w:rsidR="0018722C">
      <w:pPr>
        <w:topLinePunct/>
      </w:pPr>
      <w:r>
        <w:t>利用多元线性回归模型分析农户扩大水稻种植面积的影响因素，模型形式</w:t>
      </w:r>
    </w:p>
    <w:p w:rsidR="0018722C">
      <w:pPr>
        <w:topLinePunct/>
      </w:pPr>
      <w:r>
        <w:t>为：</w:t>
      </w:r>
    </w:p>
    <w:p w:rsidR="0018722C">
      <w:pPr>
        <w:topLinePunct/>
      </w:pPr>
      <w:r>
        <w:rPr>
          <w:rFonts w:cstheme="minorBidi" w:hAnsiTheme="minorHAnsi" w:eastAsiaTheme="minorHAnsi" w:asciiTheme="minorHAnsi"/>
        </w:rPr>
        <w:t>y</w:t>
      </w:r>
      <w:r>
        <w:rPr>
          <w:vertAlign w:val="subscript"/>
          <w:rFonts w:cstheme="minorBidi" w:hAnsiTheme="minorHAnsi" w:eastAsiaTheme="minorHAnsi" w:asciiTheme="minorHAnsi"/>
        </w:rPr>
        <w:t>i</w:t>
      </w:r>
      <w:r>
        <w:rPr>
          <w:rFonts w:cstheme="minorBidi" w:hAnsiTheme="minorHAnsi" w:eastAsiaTheme="minorHAnsi" w:asciiTheme="minorHAnsi"/>
        </w:rPr>
        <w:t>=b+γ</w:t>
      </w:r>
      <w:r>
        <w:rPr>
          <w:vertAlign w:val="subscript"/>
          <w:rFonts w:cstheme="minorBidi" w:hAnsiTheme="minorHAnsi" w:eastAsiaTheme="minorHAnsi" w:asciiTheme="minorHAnsi"/>
        </w:rPr>
        <w:t>i</w:t>
      </w:r>
      <w:r>
        <w:rPr>
          <w:rFonts w:cstheme="minorBidi" w:hAnsiTheme="minorHAnsi" w:eastAsiaTheme="minorHAnsi" w:asciiTheme="minorHAnsi"/>
        </w:rPr>
        <w:t>X</w:t>
      </w:r>
      <w:r>
        <w:rPr>
          <w:vertAlign w:val="subscript"/>
          <w:rFonts w:cstheme="minorBidi" w:hAnsiTheme="minorHAnsi" w:eastAsiaTheme="minorHAnsi" w:asciiTheme="minorHAnsi"/>
        </w:rPr>
        <w:t>i</w:t>
      </w:r>
      <w:r>
        <w:rPr>
          <w:rFonts w:cstheme="minorBidi" w:hAnsiTheme="minorHAnsi" w:eastAsiaTheme="minorHAnsi" w:asciiTheme="minorHAnsi"/>
        </w:rPr>
        <w:t>+ε</w:t>
      </w:r>
    </w:p>
    <w:p w:rsidR="0018722C">
      <w:pPr>
        <w:topLinePunct/>
      </w:pPr>
      <w:r>
        <w:t>被解释变量</w:t>
      </w:r>
      <w:r w:rsidR="001852F3">
        <w:t xml:space="preserve">y</w:t>
      </w:r>
      <w:r>
        <w:rPr>
          <w:vertAlign w:val="subscript"/>
          /&gt;
        </w:rPr>
        <w:t>i</w:t>
      </w:r>
      <w:r>
        <w:t>表示农户扩大多少水稻种植面积，解释变量</w:t>
      </w:r>
      <w:r w:rsidR="001852F3">
        <w:t xml:space="preserve">X</w:t>
      </w:r>
      <w:r>
        <w:rPr>
          <w:vertAlign w:val="subscript"/>
          /&gt;
        </w:rPr>
        <w:t>i</w:t>
      </w:r>
      <w:r>
        <w:t>分别是农户水</w:t>
      </w:r>
    </w:p>
    <w:p w:rsidR="0018722C">
      <w:pPr>
        <w:topLinePunct/>
      </w:pPr>
      <w:r>
        <w:t>稻生产收入预期、农户农业劳动力人数、农户从集体承包的耕地面积、农户对农资综合补贴的评价。</w:t>
      </w:r>
    </w:p>
    <w:p w:rsidR="0018722C">
      <w:pPr>
        <w:topLinePunct/>
      </w:pPr>
      <w:r>
        <w:t>③本项目运用多元回归分析农资综合补贴对农户收入的影响。</w:t>
      </w:r>
      <w:r>
        <w:t>incam=β</w:t>
      </w:r>
      <w:r>
        <w:rPr>
          <w:vertAlign w:val="subscript"/>
          /&gt;
        </w:rPr>
        <w:t>0</w:t>
      </w:r>
      <w:r>
        <w:t>+β</w:t>
      </w:r>
      <w:r>
        <w:rPr>
          <w:vertAlign w:val="subscript"/>
          /&gt;
        </w:rPr>
        <w:t>1</w:t>
      </w:r>
      <w:r>
        <w:t>gender+β</w:t>
      </w:r>
      <w:r>
        <w:rPr>
          <w:vertAlign w:val="subscript"/>
          /&gt;
        </w:rPr>
        <w:t>2</w:t>
      </w:r>
      <w:r>
        <w:t>age+β</w:t>
      </w:r>
      <w:r>
        <w:rPr>
          <w:vertAlign w:val="subscript"/>
          /&gt;
        </w:rPr>
        <w:t>3</w:t>
      </w:r>
      <w:r>
        <w:t>edu+β</w:t>
      </w:r>
      <w:r>
        <w:rPr>
          <w:vertAlign w:val="subscript"/>
          /&gt;
        </w:rPr>
        <w:t>4</w:t>
      </w:r>
      <w:r>
        <w:t>health+β</w:t>
      </w:r>
      <w:r>
        <w:rPr>
          <w:vertAlign w:val="subscript"/>
          /&gt;
        </w:rPr>
        <w:t>5</w:t>
      </w:r>
      <w:r>
        <w:t>coop+β</w:t>
      </w:r>
      <w:r>
        <w:rPr>
          <w:vertAlign w:val="subscript"/>
          /&gt;
        </w:rPr>
        <w:t>6</w:t>
      </w:r>
      <w:r>
        <w:t>area+β</w:t>
      </w:r>
      <w:r>
        <w:rPr>
          <w:vertAlign w:val="subscript"/>
          /&gt;
        </w:rPr>
        <w:t>7</w:t>
      </w:r>
      <w:r>
        <w:t>subs+ </w:t>
      </w:r>
      <w:r>
        <w:t>μ</w:t>
      </w:r>
    </w:p>
    <w:p w:rsidR="0018722C">
      <w:pPr>
        <w:topLinePunct/>
      </w:pPr>
      <w:r>
        <w:t>gender</w:t>
      </w:r>
      <w:r/>
      <w:r w:rsidR="001852F3">
        <w:t xml:space="preserve">表示户主的性别，age</w:t>
      </w:r>
      <w:r w:rsidR="001852F3">
        <w:t xml:space="preserve">表示户主的年龄，edu</w:t>
      </w:r>
      <w:r/>
      <w:r w:rsidR="001852F3">
        <w:t xml:space="preserve">表示教育，</w:t>
      </w:r>
      <w:r>
        <w:t>health</w:t>
      </w:r>
      <w:r/>
      <w:r w:rsidR="001852F3">
        <w:t xml:space="preserve">表示户主的健康状况，coop</w:t>
      </w:r>
      <w:r/>
      <w:r w:rsidR="001852F3">
        <w:t xml:space="preserve">表示合作社资历，</w:t>
      </w:r>
      <w:r>
        <w:t>area</w:t>
      </w:r>
      <w:r/>
      <w:r w:rsidR="001852F3">
        <w:t xml:space="preserve">表示地区差异，</w:t>
      </w:r>
      <w:r>
        <w:t>subs</w:t>
      </w:r>
      <w:r/>
      <w:r w:rsidR="001852F3">
        <w:t xml:space="preserve">表示农资综合补贴。</w:t>
      </w:r>
    </w:p>
    <w:p w:rsidR="0018722C">
      <w:pPr>
        <w:pStyle w:val="Heading3"/>
        <w:topLinePunct/>
        <w:ind w:left="200" w:hangingChars="200" w:hanging="200"/>
      </w:pPr>
      <w:bookmarkStart w:id="570929" w:name="_Toc686570929"/>
      <w:bookmarkStart w:name="_bookmark10" w:id="27"/>
      <w:bookmarkEnd w:id="27"/>
      <w:r>
        <w:rPr>
          <w:b/>
        </w:rPr>
        <w:t>1.4.2</w:t>
      </w:r>
      <w:r>
        <w:t xml:space="preserve"> </w:t>
      </w:r>
      <w:bookmarkStart w:name="_bookmark10" w:id="28"/>
      <w:bookmarkEnd w:id="28"/>
      <w:r>
        <w:t>技术路线</w:t>
      </w:r>
      <w:bookmarkEnd w:id="570929"/>
    </w:p>
    <w:p w:rsidR="0018722C">
      <w:pPr>
        <w:topLinePunct/>
      </w:pPr>
      <w:r>
        <w:t>本研究拟采取的技术路线：</w:t>
      </w:r>
      <w:r>
        <w:t>（</w:t>
      </w:r>
      <w:r>
        <w:t>1</w:t>
      </w:r>
      <w:r>
        <w:t>）</w:t>
      </w:r>
      <w:r>
        <w:t>充分总结国内外学者对农业补贴政策效果、</w:t>
      </w:r>
      <w:r>
        <w:t>农业补贴政策的生产效应和收入分配效应等研究的理论和方法，并由此而构建分析框架和研究方法体系</w:t>
      </w:r>
      <w:r>
        <w:t>；</w:t>
      </w:r>
      <w:r>
        <w:t>（</w:t>
      </w:r>
      <w:r>
        <w:t>2</w:t>
      </w:r>
      <w:r>
        <w:t>）</w:t>
      </w:r>
      <w:r>
        <w:t>针对研究内容，设计农户调查问卷，合理地选取所</w:t>
      </w:r>
      <w:r>
        <w:t>要调研的县、乡、村和农户，实地收集样本数据和相关信息，建立完善的数据库，</w:t>
      </w:r>
      <w:r w:rsidR="001852F3">
        <w:t xml:space="preserve">并分析各变量之间简单的数量关系、经济关系和社会关系</w:t>
      </w:r>
      <w:r>
        <w:t>；</w:t>
      </w:r>
      <w:r>
        <w:t>（</w:t>
      </w:r>
      <w:r>
        <w:t>3</w:t>
      </w:r>
      <w:r>
        <w:t>）</w:t>
      </w:r>
      <w:r>
        <w:t>将数据库中的数</w:t>
      </w:r>
      <w:r>
        <w:t>据和相关信息进行加工处理，建立微观计量分析模型，进行估算和模拟</w:t>
      </w:r>
      <w:r>
        <w:t>；</w:t>
      </w:r>
      <w:r>
        <w:t>（</w:t>
      </w:r>
      <w:r>
        <w:t>4</w:t>
      </w:r>
      <w:r>
        <w:t>）</w:t>
      </w:r>
      <w:r>
        <w:t>对研究结果进行分析讨论，得出初步结论，并提出对策建议。</w:t>
      </w:r>
    </w:p>
    <w:p w:rsidR="0018722C">
      <w:pPr>
        <w:pStyle w:val="Heading2"/>
        <w:topLinePunct/>
        <w:ind w:left="171" w:hangingChars="171" w:hanging="171"/>
      </w:pPr>
      <w:bookmarkStart w:id="570930" w:name="_Toc686570930"/>
      <w:bookmarkStart w:name="1.5创新与不足 " w:id="29"/>
      <w:bookmarkEnd w:id="29"/>
      <w:bookmarkStart w:name="_bookmark11" w:id="30"/>
      <w:bookmarkEnd w:id="30"/>
      <w:r>
        <w:rPr>
          <w:b/>
        </w:rPr>
        <w:t>1.5 </w:t>
      </w:r>
      <w:r>
        <w:t>创新与不足</w:t>
      </w:r>
      <w:bookmarkEnd w:id="570930"/>
    </w:p>
    <w:p w:rsidR="0018722C">
      <w:pPr>
        <w:topLinePunct/>
      </w:pPr>
      <w:r>
        <w:t>本文的创新点如下：</w:t>
      </w:r>
    </w:p>
    <w:p w:rsidR="0018722C">
      <w:pPr>
        <w:topLinePunct/>
      </w:pPr>
      <w:r>
        <w:t>（</w:t>
      </w:r>
      <w:r>
        <w:t xml:space="preserve">1</w:t>
      </w:r>
      <w:r>
        <w:t>）</w:t>
      </w:r>
      <w:r>
        <w:t>农资综合补贴是我国一项重要的农业政策，对促进农业发展具有特殊意</w:t>
      </w:r>
      <w:r>
        <w:t>义。论文运用相关理论对农资综合补贴进行了系统分析，指出政策的经济学特征</w:t>
      </w:r>
      <w:r>
        <w:t>及经济影响，研究农资综合补贴与农户生产决策行为、农户种粮收益的关系，具有一定的理论实践创新。</w:t>
      </w:r>
    </w:p>
    <w:p w:rsidR="0018722C">
      <w:pPr>
        <w:topLinePunct/>
      </w:pPr>
      <w:r>
        <w:t>（</w:t>
      </w:r>
      <w:r>
        <w:t xml:space="preserve">2</w:t>
      </w:r>
      <w:r>
        <w:t>）</w:t>
      </w:r>
      <w:r>
        <w:t>本文通过以福建为研究对象，分析粮食主销区</w:t>
      </w:r>
      <w:r>
        <w:t>（</w:t>
      </w:r>
      <w:r>
        <w:t>非主产区</w:t>
      </w:r>
      <w:r>
        <w:t>）</w:t>
      </w:r>
      <w:r>
        <w:t>农资综合补贴政策对农户粮食生产及不同农民收入的影响具有一定的特色。</w:t>
      </w:r>
    </w:p>
    <w:p w:rsidR="0018722C">
      <w:pPr>
        <w:topLinePunct/>
      </w:pPr>
      <w:r>
        <w:t>本文的不足之处在于</w:t>
      </w:r>
      <w:r>
        <w:t>：</w:t>
      </w:r>
      <w:r>
        <w:t>（</w:t>
      </w:r>
      <w:r>
        <w:t>1</w:t>
      </w:r>
      <w:r>
        <w:t>）</w:t>
      </w:r>
      <w:r>
        <w:t>研究视角有待扩展，可以进一步从农资综合补贴的政策目标、实施流程、激励过程等视角来研究农资综合补贴政策的实施效果；</w:t>
      </w:r>
    </w:p>
    <w:p w:rsidR="0018722C">
      <w:pPr>
        <w:topLinePunct/>
      </w:pPr>
      <w:r>
        <w:t>（</w:t>
      </w:r>
      <w:r>
        <w:t>2</w:t>
      </w:r>
      <w:r>
        <w:t>）</w:t>
      </w:r>
      <w:r>
        <w:t>本研究根据自变量选取原则选择了具有代表性的变量作为实证研究的解释</w:t>
      </w:r>
      <w:r>
        <w:t>变量。但是，有可能会出现解释变量的选取不够全面。如在研究农资综合补贴政</w:t>
      </w:r>
      <w:r>
        <w:t>策对农户生产投入的研究中，本研究只考虑了农资综合补贴政策对农户生产决策</w:t>
      </w:r>
      <w:r>
        <w:t>的影响，没有考虑良种、农机补贴和其它补贴政策等对农户粮食生产决策的影响。</w:t>
      </w:r>
    </w:p>
    <w:p w:rsidR="0018722C">
      <w:pPr>
        <w:pStyle w:val="Heading1"/>
        <w:topLinePunct/>
      </w:pPr>
      <w:bookmarkStart w:id="570931" w:name="_Toc686570931"/>
      <w:bookmarkStart w:name="2文献评述 " w:id="31"/>
      <w:bookmarkEnd w:id="31"/>
      <w:r>
        <w:rPr>
          <w:b/>
        </w:rPr>
        <w:t>2</w:t>
      </w:r>
      <w:r>
        <w:t xml:space="preserve">  </w:t>
      </w:r>
      <w:bookmarkStart w:name="_bookmark12" w:id="32"/>
      <w:bookmarkEnd w:id="32"/>
      <w:bookmarkStart w:name="_bookmark12" w:id="33"/>
      <w:bookmarkEnd w:id="33"/>
      <w:r>
        <w:t>文献评述</w:t>
      </w:r>
      <w:bookmarkEnd w:id="570931"/>
    </w:p>
    <w:p w:rsidR="0018722C">
      <w:pPr>
        <w:topLinePunct/>
      </w:pPr>
      <w:r>
        <w:t>中国政府实施农资综合补贴政策的主要目的是为了弥补农民的农资增支，降</w:t>
      </w:r>
      <w:r>
        <w:t>低种粮成本，调动农民种粮积极性，即农资综合补贴政策的直接目标是弥补农民</w:t>
      </w:r>
      <w:r>
        <w:t>的农资增支，根本目标是促进粮食增产和农民增收。农资综合补贴成为农业直接补贴政策中，资金量最大的一种补贴。农业补贴政策已成为各国农业政策体系的</w:t>
      </w:r>
      <w:r>
        <w:t>重要组成部分，国内外学者们对农业补贴政策进行了广泛的研究，可谓成果丰硕。</w:t>
      </w:r>
    </w:p>
    <w:p w:rsidR="0018722C">
      <w:pPr>
        <w:pStyle w:val="Heading2"/>
        <w:topLinePunct/>
        <w:ind w:left="171" w:hangingChars="171" w:hanging="171"/>
      </w:pPr>
      <w:bookmarkStart w:id="570932" w:name="_Toc686570932"/>
      <w:bookmarkStart w:name="2.1国外文献述评 " w:id="34"/>
      <w:bookmarkEnd w:id="34"/>
      <w:r>
        <w:rPr>
          <w:b/>
        </w:rPr>
        <w:t>2.1</w:t>
      </w:r>
      <w:r>
        <w:t xml:space="preserve"> </w:t>
      </w:r>
      <w:bookmarkStart w:name="_bookmark13" w:id="35"/>
      <w:bookmarkEnd w:id="35"/>
      <w:bookmarkStart w:name="_bookmark13" w:id="36"/>
      <w:bookmarkEnd w:id="36"/>
      <w:r>
        <w:t>国外文献述评</w:t>
      </w:r>
      <w:bookmarkEnd w:id="570932"/>
    </w:p>
    <w:p w:rsidR="0018722C">
      <w:pPr>
        <w:topLinePunct/>
      </w:pPr>
      <w:r>
        <w:t>20</w:t>
      </w:r>
      <w:r/>
      <w:r w:rsidR="001852F3">
        <w:t xml:space="preserve">世纪</w:t>
      </w:r>
      <w:r>
        <w:t>30</w:t>
      </w:r>
      <w:r/>
      <w:r w:rsidR="001852F3">
        <w:t xml:space="preserve">年代世界经济大危机改变了许多国家的贸易政策。在农业领域，</w:t>
      </w:r>
      <w:r>
        <w:t>各国政府为保护本国农民的利益和保护本国的农产品市场格局，大力推行贸易保</w:t>
      </w:r>
      <w:r>
        <w:t>护主义政策，农业保护主义迅速成为世界潮流，对本国农业生产进行补贴是农业</w:t>
      </w:r>
      <w:r>
        <w:t>保护主义的一种主要手段。因此，许多国家在农产品国际贸易中采取贸易保护主</w:t>
      </w:r>
      <w:r>
        <w:t>义政策，同时还精心策划和出台了各式各样的国内农业补贴政策。学者们对农业</w:t>
      </w:r>
      <w:r>
        <w:t>补贴政策进行全面系统的研究主要是开始于对</w:t>
      </w:r>
      <w:r>
        <w:t>1962</w:t>
      </w:r>
      <w:r/>
      <w:r w:rsidR="001852F3">
        <w:t xml:space="preserve">年欧洲共同体出台的“共同</w:t>
      </w:r>
      <w:r>
        <w:t>农业政策”的研究。总体来看，国外学者对于农业补贴政策的研究主要集中在农</w:t>
      </w:r>
      <w:r>
        <w:t>业补贴政策的利弊、农业补贴政策对农户要素投入的影响、农业补贴政策对农户收入的影响、农业补贴政策对福利的影响、农业补贴政策对贸易的影响等方面。</w:t>
      </w:r>
    </w:p>
    <w:p w:rsidR="0018722C">
      <w:pPr>
        <w:pStyle w:val="Heading3"/>
        <w:topLinePunct/>
        <w:ind w:left="200" w:hangingChars="200" w:hanging="200"/>
      </w:pPr>
      <w:bookmarkStart w:id="570933" w:name="_Toc686570933"/>
      <w:bookmarkStart w:name="_bookmark14" w:id="37"/>
      <w:bookmarkEnd w:id="37"/>
      <w:r>
        <w:rPr>
          <w:b/>
        </w:rPr>
        <w:t>2.1.1</w:t>
      </w:r>
      <w:r>
        <w:t xml:space="preserve"> </w:t>
      </w:r>
      <w:bookmarkStart w:name="_bookmark14" w:id="38"/>
      <w:bookmarkEnd w:id="38"/>
      <w:r>
        <w:t>农业补贴政策的利弊分析</w:t>
      </w:r>
      <w:bookmarkEnd w:id="570933"/>
    </w:p>
    <w:p w:rsidR="0018722C">
      <w:pPr>
        <w:topLinePunct/>
      </w:pPr>
      <w:r>
        <w:t>随着农业直接收入补贴政策在欧洲的普及，学者们对此项政策的利弊展开了</w:t>
      </w:r>
      <w:r>
        <w:t>深入的研究。</w:t>
      </w:r>
      <w:r>
        <w:t>Tyers and Anderson</w:t>
      </w:r>
      <w:r>
        <w:t>(</w:t>
      </w:r>
      <w:r>
        <w:t>1992</w:t>
      </w:r>
      <w:r>
        <w:t>)</w:t>
      </w:r>
      <w:r/>
      <w:r w:rsidR="001852F3">
        <w:t xml:space="preserve">、</w:t>
      </w:r>
      <w:r>
        <w:t>Krueger etal</w:t>
      </w:r>
      <w:r>
        <w:t>（</w:t>
      </w:r>
      <w:r>
        <w:t>1992</w:t>
      </w:r>
      <w:r>
        <w:t>）</w:t>
      </w:r>
      <w:r/>
      <w:r w:rsidR="001852F3">
        <w:t xml:space="preserve">和</w:t>
      </w:r>
      <w:r>
        <w:t>Jaco</w:t>
      </w:r>
      <w:r>
        <w:t>b</w:t>
      </w:r>
    </w:p>
    <w:p w:rsidR="0018722C">
      <w:pPr>
        <w:topLinePunct/>
      </w:pPr>
      <w:r>
        <w:t>Meerman</w:t>
      </w:r>
      <w:r>
        <w:t>（</w:t>
      </w:r>
      <w:r>
        <w:t>1997</w:t>
      </w:r>
      <w:r>
        <w:t>）</w:t>
      </w:r>
      <w:r>
        <w:t>)</w:t>
      </w:r>
      <w:r>
        <w:t>认为价格政策对于农业的发展具有举足轻重的作用，但是它往往对于一国的经济发展具有毁灭性的打击。John Baffes</w:t>
      </w:r>
      <w:r/>
      <w:r w:rsidR="001852F3">
        <w:t xml:space="preserve">和</w:t>
      </w:r>
      <w:r>
        <w:t>Jacob Meerman</w:t>
      </w:r>
      <w:r>
        <w:t>（</w:t>
      </w:r>
      <w:r>
        <w:t xml:space="preserve">1997</w:t>
      </w:r>
      <w:r>
        <w:t>）</w:t>
      </w:r>
      <w:r>
        <w:t>指出既不能把直接收入补贴当作一项脱贫的计划，也不能把它当作一种投资，而</w:t>
      </w:r>
      <w:r>
        <w:t>且由于这往往同低的生产价格相联系，所以更不能把它当作一种诱发部门经济增</w:t>
      </w:r>
      <w:r>
        <w:t>长的方式，其目的是最终将农业部门转变成为完全自由化的部门，使资源配置的</w:t>
      </w:r>
      <w:r>
        <w:t>方式更加的有效。</w:t>
      </w:r>
      <w:r>
        <w:t>Hennessy</w:t>
      </w:r>
      <w:r>
        <w:t>（</w:t>
      </w:r>
      <w:r>
        <w:t>1998</w:t>
      </w:r>
      <w:r>
        <w:rPr>
          <w:spacing w:val="-2"/>
        </w:rPr>
        <w:t>）</w:t>
      </w:r>
      <w:r>
        <w:t>认为处在不确定性环境中，即使是同生产脱钩</w:t>
      </w:r>
      <w:r>
        <w:t>的直接支付政策也会改变生产者的生产决策。</w:t>
      </w:r>
      <w:r>
        <w:t>Teresa Serra etal</w:t>
      </w:r>
      <w:r>
        <w:t>（</w:t>
      </w:r>
      <w:r>
        <w:t>2004</w:t>
      </w:r>
      <w:r>
        <w:t>）</w:t>
      </w:r>
      <w:r>
        <w:t>认为</w:t>
      </w:r>
      <w:r>
        <w:t>当</w:t>
      </w:r>
    </w:p>
    <w:p w:rsidR="0018722C">
      <w:pPr>
        <w:topLinePunct/>
      </w:pPr>
      <w:r>
        <w:t>农业支持采取的是价格支持的形式时，农民就采用密集的耕作方式，使用大量的</w:t>
      </w:r>
      <w:r>
        <w:t>化学药品，从而产生严重的环境问题；而受到了直接收入补贴的农户，他们就会</w:t>
      </w:r>
      <w:r>
        <w:t>减少这类污染环境的产品的使用，虽然同价格支持相比，对一国贸易的扭曲程度小一些，但是也能影响经济单位的决策。Fred Gale etal</w:t>
      </w:r>
      <w:r>
        <w:rPr>
          <w:spacing w:val="-8"/>
        </w:rPr>
        <w:t>（</w:t>
      </w:r>
      <w:r>
        <w:t>2005</w:t>
      </w:r>
      <w:r>
        <w:rPr>
          <w:spacing w:val="-12"/>
        </w:rPr>
        <w:t>）</w:t>
      </w:r>
      <w:r>
        <w:t xml:space="preserve">认为</w:t>
      </w:r>
      <w:r>
        <w:t>2004</w:t>
      </w:r>
      <w:r/>
      <w:r w:rsidR="001852F3">
        <w:t xml:space="preserve">年中</w:t>
      </w:r>
      <w:r>
        <w:t>国对农户实行了直接补贴政策，还有良种补贴和农机购置补贴，主要针对粮食生</w:t>
      </w:r>
      <w:r>
        <w:t>产者，但是这些政策对于增加粮食产量起不到很大的刺激作用</w:t>
      </w:r>
      <w:r>
        <w:t>，2004</w:t>
      </w:r>
      <w:r w:rsidR="001852F3">
        <w:t xml:space="preserve">年产量增加主要是因为当年年初中国及国际市场粮价高和适宜的天气所致。</w:t>
      </w:r>
    </w:p>
    <w:p w:rsidR="0018722C">
      <w:pPr>
        <w:pStyle w:val="Heading3"/>
        <w:topLinePunct/>
        <w:ind w:left="200" w:hangingChars="200" w:hanging="200"/>
      </w:pPr>
      <w:bookmarkStart w:id="570934" w:name="_Toc686570934"/>
      <w:bookmarkStart w:name="_bookmark15" w:id="39"/>
      <w:bookmarkEnd w:id="39"/>
      <w:r>
        <w:rPr>
          <w:b/>
        </w:rPr>
        <w:t>2.1.2</w:t>
      </w:r>
      <w:r>
        <w:t xml:space="preserve"> </w:t>
      </w:r>
      <w:bookmarkStart w:name="_bookmark15" w:id="40"/>
      <w:bookmarkEnd w:id="40"/>
      <w:r>
        <w:t>农业补贴政策对农民要素投入行为的影响</w:t>
      </w:r>
      <w:bookmarkEnd w:id="570934"/>
    </w:p>
    <w:p w:rsidR="0018722C">
      <w:pPr>
        <w:topLinePunct/>
      </w:pPr>
      <w:r>
        <w:t>传统的古典生产理论一般认为要素投入行为仅受产品价格和要素价格变动</w:t>
      </w:r>
      <w:r>
        <w:t>的影响，只有作用于产品价格或要素价格的这类挂钩的补贴会影响农民的要素投</w:t>
      </w:r>
      <w:r>
        <w:t>入和生产行为。其后有研究者逐渐开始关注风险情况下，不挂钩的补贴政策在农</w:t>
      </w:r>
      <w:r>
        <w:t>户供给决策行为中的作用，并得出了在风险和不确性情况下农户的行为理论假</w:t>
      </w:r>
      <w:r>
        <w:t>说：对于风险厌恶型</w:t>
      </w:r>
      <w:r>
        <w:t>(</w:t>
      </w:r>
      <w:r>
        <w:t>risk aversion</w:t>
      </w:r>
      <w:r>
        <w:t>)</w:t>
      </w:r>
      <w:r>
        <w:t>的农户而言，不挂钩的补贴会由于增加了</w:t>
      </w:r>
      <w:r>
        <w:t>农民家庭的财富，降低了农民的风险厌恶程度，会促使农民增加投入、扩大生产，</w:t>
      </w:r>
      <w:r w:rsidR="001852F3">
        <w:t xml:space="preserve">从而影响产量</w:t>
      </w:r>
      <w:r>
        <w:t>(</w:t>
      </w:r>
      <w:r>
        <w:rPr>
          <w:spacing w:val="-4"/>
        </w:rPr>
        <w:t xml:space="preserve">Adalns</w:t>
      </w:r>
      <w:r>
        <w:rPr>
          <w:spacing w:val="-4"/>
        </w:rPr>
        <w:t xml:space="preserve">, </w:t>
      </w:r>
      <w:r>
        <w:rPr>
          <w:spacing w:val="-4"/>
        </w:rPr>
        <w:t xml:space="preserve">G.</w:t>
      </w:r>
      <w:r>
        <w:rPr>
          <w:spacing w:val="-4"/>
        </w:rPr>
        <w:t xml:space="preserve">, </w:t>
      </w:r>
      <w:r>
        <w:rPr>
          <w:spacing w:val="-4"/>
        </w:rPr>
        <w:t xml:space="preserve">etc</w:t>
      </w:r>
      <w:r>
        <w:rPr>
          <w:spacing w:val="-4"/>
        </w:rPr>
        <w:t xml:space="preserve">, </w:t>
      </w:r>
      <w:r>
        <w:rPr>
          <w:spacing w:val="-4"/>
        </w:rPr>
        <w:t xml:space="preserve">2001</w:t>
      </w:r>
      <w:r>
        <w:t>)</w:t>
      </w:r>
      <w:r>
        <w:t>。</w:t>
      </w:r>
      <w:r>
        <w:t>Chavas</w:t>
      </w:r>
      <w:r/>
      <w:r w:rsidR="001852F3">
        <w:t xml:space="preserve">和</w:t>
      </w:r>
      <w:r>
        <w:t>Holt</w:t>
      </w:r>
      <w:r>
        <w:t>（</w:t>
      </w:r>
      <w:r>
        <w:t>1990</w:t>
      </w:r>
      <w:r>
        <w:t>）</w:t>
      </w:r>
      <w:r>
        <w:t>根据</w:t>
      </w:r>
      <w:r>
        <w:t>MOTAD</w:t>
      </w:r>
      <w:r/>
      <w:r w:rsidR="001852F3">
        <w:t xml:space="preserve">模型，</w:t>
      </w:r>
      <w:r>
        <w:t>利用</w:t>
      </w:r>
      <w:r>
        <w:t>1954</w:t>
      </w:r>
      <w:r/>
      <w:r w:rsidR="001852F3">
        <w:t xml:space="preserve">一</w:t>
      </w:r>
      <w:r>
        <w:t>1985</w:t>
      </w:r>
      <w:r/>
      <w:r w:rsidR="001852F3">
        <w:t xml:space="preserve">年的相关数据，对美国玉米和大豆的播种面积风险反应方程</w:t>
      </w:r>
      <w:r w:rsidR="001852F3">
        <w:t>进</w:t>
      </w:r>
    </w:p>
    <w:p w:rsidR="0018722C">
      <w:pPr>
        <w:topLinePunct/>
      </w:pPr>
      <w:r>
        <w:t>行估计，结果发现玉米和大豆种植面积对家庭初始财富的弹性系数分别为</w:t>
      </w:r>
      <w:r>
        <w:t>0</w:t>
      </w:r>
      <w:r>
        <w:t>.</w:t>
      </w:r>
      <w:r>
        <w:t>087</w:t>
      </w:r>
      <w:r>
        <w:t>和</w:t>
      </w:r>
      <w:r>
        <w:t>0.270</w:t>
      </w:r>
      <w:r>
        <w:t>。根据</w:t>
      </w:r>
      <w:r>
        <w:t>Chavas</w:t>
      </w:r>
      <w:r/>
      <w:r w:rsidR="001852F3">
        <w:t xml:space="preserve">和</w:t>
      </w:r>
      <w:r>
        <w:t>Holt</w:t>
      </w:r>
      <w:r/>
      <w:r w:rsidR="001852F3">
        <w:t xml:space="preserve">研究的结论，</w:t>
      </w:r>
      <w:r>
        <w:t>Young</w:t>
      </w:r>
      <w:r/>
      <w:r w:rsidR="001852F3">
        <w:t xml:space="preserve">和</w:t>
      </w:r>
      <w:r>
        <w:t>Westcott</w:t>
      </w:r>
      <w:r>
        <w:t>（</w:t>
      </w:r>
      <w:r>
        <w:t>2000</w:t>
      </w:r>
      <w:r>
        <w:t>）</w:t>
      </w:r>
      <w:r>
        <w:t>测算了美国的生产弹性合同计划</w:t>
      </w:r>
      <w:r>
        <w:t>(</w:t>
      </w:r>
      <w:r>
        <w:t>production</w:t>
      </w:r>
      <w:r>
        <w:rPr>
          <w:spacing w:val="-14"/>
        </w:rPr>
        <w:t> </w:t>
      </w:r>
      <w:r>
        <w:t>flexibility</w:t>
      </w:r>
      <w:r>
        <w:rPr>
          <w:spacing w:val="-14"/>
        </w:rPr>
        <w:t> </w:t>
      </w:r>
      <w:r>
        <w:t>contract</w:t>
      </w:r>
      <w:r>
        <w:rPr>
          <w:spacing w:val="-14"/>
        </w:rPr>
        <w:t> </w:t>
      </w:r>
      <w:r>
        <w:t>payments</w:t>
      </w:r>
      <w:r>
        <w:t>)</w:t>
      </w:r>
      <w:r>
        <w:t xml:space="preserve">对作物种植面积的影响，结果得出生产弹性合同计划每年会增加美国的作物种植面积</w:t>
      </w:r>
      <w:r w:rsidR="001852F3">
        <w:t xml:space="preserve">18</w:t>
      </w:r>
      <w:r>
        <w:t>万一</w:t>
      </w:r>
      <w:r>
        <w:t>57</w:t>
      </w:r>
      <w:r/>
      <w:r w:rsidR="001852F3">
        <w:t xml:space="preserve">万亩。如果农民是风险厌恶型</w:t>
      </w:r>
      <w:r>
        <w:t>(</w:t>
      </w:r>
      <w:r>
        <w:t>risk</w:t>
      </w:r>
      <w:r>
        <w:rPr>
          <w:spacing w:val="-32"/>
        </w:rPr>
        <w:t> </w:t>
      </w:r>
      <w:r>
        <w:t>aversion</w:t>
      </w:r>
      <w:r>
        <w:t>)</w:t>
      </w:r>
      <w:r>
        <w:t>，不挂钩的补贴除了具有</w:t>
      </w:r>
      <w:r>
        <w:t>财富效应，还具有保险效应</w:t>
      </w:r>
      <w:r>
        <w:t>(</w:t>
      </w:r>
      <w:r>
        <w:rPr>
          <w:spacing w:val="0"/>
        </w:rPr>
        <w:t xml:space="preserve">Hennessy</w:t>
      </w:r>
      <w:r>
        <w:rPr>
          <w:spacing w:val="0"/>
        </w:rPr>
        <w:t xml:space="preserve">, </w:t>
      </w:r>
      <w:r>
        <w:rPr>
          <w:spacing w:val="0"/>
        </w:rPr>
        <w:t xml:space="preserve">1998</w:t>
      </w:r>
      <w:r>
        <w:t>)</w:t>
      </w:r>
      <w:r>
        <w:t>。通过玉米生产中氮肥的投入行为的分析，Hennessy</w:t>
      </w:r>
      <w:r w:rsidR="001852F3">
        <w:t xml:space="preserve">发现差额价格补贴计划具有较强的保险效应，但财富效应不明显。此外，对于风险中立的农民</w:t>
      </w:r>
      <w:r>
        <w:t>(</w:t>
      </w:r>
      <w:r>
        <w:t>risk-neutral</w:t>
      </w:r>
      <w:r>
        <w:t>)</w:t>
      </w:r>
      <w:r>
        <w:t>，生产弹性合同计划</w:t>
      </w:r>
      <w:r>
        <w:t>(</w:t>
      </w:r>
      <w:r>
        <w:t>PFC</w:t>
      </w:r>
      <w:r>
        <w:t>)</w:t>
      </w:r>
      <w:r>
        <w:t>也可能会影响其生产。Young</w:t>
      </w:r>
      <w:r/>
      <w:r w:rsidR="001852F3">
        <w:t xml:space="preserve">和</w:t>
      </w:r>
      <w:r>
        <w:t>Westcott</w:t>
      </w:r>
      <w:r>
        <w:t>（</w:t>
      </w:r>
      <w:r>
        <w:t>2000</w:t>
      </w:r>
      <w:r>
        <w:t>）</w:t>
      </w:r>
      <w:r>
        <w:t>指出</w:t>
      </w:r>
      <w:r>
        <w:rPr>
          <w:rFonts w:hint="eastAsia"/>
        </w:rPr>
        <w:t>：</w:t>
      </w:r>
      <w:r>
        <w:t>对于未来补贴计划的预期也可能影响农民当前的生产决策。</w:t>
      </w:r>
    </w:p>
    <w:p w:rsidR="0018722C">
      <w:pPr>
        <w:pStyle w:val="Heading3"/>
        <w:topLinePunct/>
        <w:ind w:left="200" w:hangingChars="200" w:hanging="200"/>
      </w:pPr>
      <w:bookmarkStart w:id="570935" w:name="_Toc686570935"/>
      <w:bookmarkStart w:name="_bookmark16" w:id="41"/>
      <w:bookmarkEnd w:id="41"/>
      <w:r>
        <w:rPr>
          <w:b/>
        </w:rPr>
        <w:t>2.1.3</w:t>
      </w:r>
      <w:r>
        <w:t xml:space="preserve"> </w:t>
      </w:r>
      <w:bookmarkStart w:name="_bookmark16" w:id="42"/>
      <w:bookmarkEnd w:id="42"/>
      <w:r>
        <w:t>农业补贴政策对农户收入的影响</w:t>
      </w:r>
      <w:bookmarkEnd w:id="570935"/>
    </w:p>
    <w:p w:rsidR="0018722C">
      <w:pPr>
        <w:topLinePunct/>
      </w:pPr>
      <w:r>
        <w:t>已有研究表明，像价格支持这类的政策不能为农户尤其是为最穷的农民提供</w:t>
      </w:r>
      <w:r>
        <w:t>长期的收入保障：经济理论表明价格支持政策对工资和资本报酬的影响很小，因</w:t>
      </w:r>
      <w:r>
        <w:t>为从长期来看这两者在部门间是可以自由流动的，而土地则不同，土地的供给基</w:t>
      </w:r>
      <w:r>
        <w:t>本是固定的，因而土地价格会随着产品价格的提高而上升，从长期来看，政策的</w:t>
      </w:r>
      <w:r>
        <w:t>收益不是被劳动者或资本所有者，而是被土地所有者获得</w:t>
      </w:r>
      <w:r>
        <w:t>(</w:t>
      </w:r>
      <w:r>
        <w:t xml:space="preserve">L. Alan Winters</w:t>
      </w:r>
      <w:r>
        <w:t>)</w:t>
      </w:r>
      <w:r>
        <w:t>。</w:t>
      </w:r>
      <w:r>
        <w:t>这一理论也得到实证研究的支持，有学者指出尽管从</w:t>
      </w:r>
      <w:r>
        <w:t>20</w:t>
      </w:r>
      <w:r/>
      <w:r w:rsidR="001852F3">
        <w:t xml:space="preserve">世纪</w:t>
      </w:r>
      <w:r>
        <w:t>70</w:t>
      </w:r>
      <w:r/>
      <w:r w:rsidR="001852F3">
        <w:t xml:space="preserve">年代以来英国国</w:t>
      </w:r>
      <w:r>
        <w:t>内的农业支持不断增长，但农民的收入与其他部门的工人相比并没有提高，但土</w:t>
      </w:r>
      <w:r>
        <w:t>地价格在</w:t>
      </w:r>
      <w:r>
        <w:t>1970</w:t>
      </w:r>
      <w:r/>
      <w:r w:rsidR="001852F3">
        <w:t xml:space="preserve">一</w:t>
      </w:r>
      <w:r>
        <w:t>1982</w:t>
      </w:r>
      <w:r/>
      <w:r w:rsidR="001852F3">
        <w:t xml:space="preserve">年期间却增长了</w:t>
      </w:r>
      <w:r>
        <w:t>6</w:t>
      </w:r>
      <w:r/>
      <w:r w:rsidR="001852F3">
        <w:t xml:space="preserve">倍以上</w:t>
      </w:r>
      <w:r>
        <w:t>(</w:t>
      </w:r>
      <w:r>
        <w:t>Howarth</w:t>
      </w:r>
      <w:r>
        <w:t xml:space="preserve">, </w:t>
      </w:r>
      <w:r>
        <w:t>1985</w:t>
      </w:r>
      <w:r>
        <w:t>)</w:t>
      </w:r>
      <w:r>
        <w:t>。还有学者</w:t>
      </w:r>
      <w:r>
        <w:t>分</w:t>
      </w:r>
    </w:p>
    <w:p w:rsidR="0018722C">
      <w:pPr>
        <w:topLinePunct/>
      </w:pPr>
      <w:r>
        <w:t>别用英美两国的</w:t>
      </w:r>
      <w:r>
        <w:t>例子</w:t>
      </w:r>
      <w:r>
        <w:t>证实，从</w:t>
      </w:r>
      <w:r>
        <w:t>20</w:t>
      </w:r>
      <w:r/>
      <w:r w:rsidR="001852F3">
        <w:t xml:space="preserve">世纪</w:t>
      </w:r>
      <w:r>
        <w:t>50</w:t>
      </w:r>
      <w:r/>
      <w:r w:rsidR="001852F3">
        <w:t xml:space="preserve">年代以，英美两国的价格支持仅仅提高了土地价格而不是土地的回报</w:t>
      </w:r>
      <w:r>
        <w:t>(</w:t>
      </w:r>
      <w:r>
        <w:rPr>
          <w:spacing w:val="-2"/>
        </w:rPr>
        <w:t xml:space="preserve">Traill</w:t>
      </w:r>
      <w:r>
        <w:rPr>
          <w:spacing w:val="-2"/>
        </w:rPr>
        <w:t xml:space="preserve">, </w:t>
      </w:r>
      <w:r>
        <w:rPr>
          <w:spacing w:val="-2"/>
        </w:rPr>
        <w:t xml:space="preserve">1980</w:t>
      </w:r>
      <w:r>
        <w:rPr>
          <w:spacing w:val="-2"/>
        </w:rPr>
        <w:t xml:space="preserve">; </w:t>
      </w:r>
      <w:r>
        <w:rPr>
          <w:spacing w:val="-2"/>
        </w:rPr>
        <w:t xml:space="preserve">Phipps</w:t>
      </w:r>
      <w:r>
        <w:rPr>
          <w:spacing w:val="-2"/>
        </w:rPr>
        <w:t xml:space="preserve">, </w:t>
      </w:r>
      <w:r>
        <w:rPr>
          <w:spacing w:val="-2"/>
        </w:rPr>
        <w:t xml:space="preserve">1985</w:t>
      </w:r>
      <w:r>
        <w:t>)</w:t>
      </w:r>
      <w:r>
        <w:t>。世界银行</w:t>
      </w:r>
      <w:r>
        <w:t>（</w:t>
      </w:r>
      <w:r>
        <w:t xml:space="preserve">1986</w:t>
      </w:r>
      <w:r>
        <w:t>）</w:t>
      </w:r>
      <w:r>
        <w:t>的研究也表明价格支持水平跟农民与非农部门工人的相对收入水平呈现负相关</w:t>
      </w:r>
      <w:r>
        <w:t>关系。不仅如此，只要是与生产相关的政策和补贴最终都转化为土地价格和地租</w:t>
      </w:r>
      <w:r>
        <w:t>的上升并且增加投资和经营成本，对农民作为劳动者的收入没有作用或作用甚</w:t>
      </w:r>
      <w:r>
        <w:t>微。因此有学者认为，劳动力市场的调节才是提高农民收入的根本途径</w:t>
      </w:r>
      <w:r>
        <w:t>（</w:t>
      </w:r>
      <w:r>
        <w:t>Gardner</w:t>
      </w:r>
      <w:r>
        <w:t>，</w:t>
      </w:r>
    </w:p>
    <w:p w:rsidR="0018722C">
      <w:pPr>
        <w:topLinePunct/>
      </w:pPr>
      <w:r>
        <w:t>2002</w:t>
      </w:r>
      <w:r>
        <w:t>)</w:t>
      </w:r>
      <w:r>
        <w:t>。</w:t>
      </w:r>
    </w:p>
    <w:p w:rsidR="0018722C">
      <w:pPr>
        <w:topLinePunct/>
      </w:pPr>
      <w:r>
        <w:t>另外一些研究表明，除了刺激地价和地租的上涨、不增加农业劳动者的收入</w:t>
      </w:r>
      <w:r>
        <w:t>以外，发达国家的农业支持和补贴政策实际上可能扩大农民内部的收入差距，即大农场受益更多</w:t>
      </w:r>
      <w:r>
        <w:t>(</w:t>
      </w:r>
      <w:r>
        <w:rPr>
          <w:spacing w:val="-2"/>
        </w:rPr>
        <w:t xml:space="preserve">OECD</w:t>
      </w:r>
      <w:r>
        <w:rPr>
          <w:spacing w:val="-2"/>
        </w:rPr>
        <w:t xml:space="preserve">, </w:t>
      </w:r>
      <w:r>
        <w:rPr>
          <w:spacing w:val="-2"/>
        </w:rPr>
        <w:t xml:space="preserve">1999</w:t>
      </w:r>
      <w:r>
        <w:t>)</w:t>
      </w:r>
      <w:r>
        <w:t>。大多数农业支持政策事实上是扩大而不是缩小大</w:t>
      </w:r>
      <w:r>
        <w:t>农场主和小农民之间的收入差距</w:t>
      </w:r>
      <w:r>
        <w:t>(</w:t>
      </w:r>
      <w:r>
        <w:t>Ken</w:t>
      </w:r>
      <w:r>
        <w:rPr>
          <w:spacing w:val="-32"/>
        </w:rPr>
        <w:t> </w:t>
      </w:r>
      <w:r>
        <w:t>Ash</w:t>
      </w:r>
      <w:r>
        <w:t xml:space="preserve">, </w:t>
      </w:r>
      <w:r>
        <w:t>2007</w:t>
      </w:r>
      <w:r>
        <w:t>)</w:t>
      </w:r>
      <w:r>
        <w:t>。此外，由于农业补贴往往是</w:t>
      </w:r>
      <w:r>
        <w:t>与农户所耕种的面积、产量或者所持农产品的存量密切相关，因此欧盟共同农业政策补贴的收益大多数流向了大农场</w:t>
      </w:r>
      <w:r>
        <w:t>(</w:t>
      </w:r>
      <w:r>
        <w:t>Jagdish</w:t>
      </w:r>
      <w:r>
        <w:rPr>
          <w:spacing w:val="-31"/>
        </w:rPr>
        <w:t> </w:t>
      </w:r>
      <w:r>
        <w:t>Patel</w:t>
      </w:r>
      <w:r>
        <w:t xml:space="preserve">, </w:t>
      </w:r>
      <w:r>
        <w:t>2002</w:t>
      </w:r>
      <w:r>
        <w:t>)</w:t>
      </w:r>
      <w:r>
        <w:t>。据估计，欧盟和</w:t>
      </w:r>
      <w:r>
        <w:t>美国价格支持的基尼系数分别是</w:t>
      </w:r>
      <w:r>
        <w:t>0</w:t>
      </w:r>
      <w:r>
        <w:t>.</w:t>
      </w:r>
      <w:r>
        <w:t>74</w:t>
      </w:r>
      <w:r/>
      <w:r w:rsidR="001852F3">
        <w:t xml:space="preserve">和</w:t>
      </w:r>
      <w:r>
        <w:t>0.98</w:t>
      </w:r>
      <w:r>
        <w:t>，即使是对农户的直接补贴，其基</w:t>
      </w:r>
      <w:r>
        <w:t>尼系数也分别高达</w:t>
      </w:r>
      <w:r>
        <w:t>0</w:t>
      </w:r>
      <w:r>
        <w:t>.</w:t>
      </w:r>
      <w:r>
        <w:t>56</w:t>
      </w:r>
      <w:r/>
      <w:r w:rsidR="001852F3">
        <w:t xml:space="preserve">和</w:t>
      </w:r>
      <w:r>
        <w:t>0.61</w:t>
      </w:r>
      <w:r>
        <w:t>(</w:t>
      </w:r>
      <w:r>
        <w:t>von Braun</w:t>
      </w:r>
      <w:r>
        <w:t xml:space="preserve">, </w:t>
      </w:r>
      <w:r>
        <w:t>2005</w:t>
      </w:r>
      <w:r>
        <w:t>)</w:t>
      </w:r>
      <w:r>
        <w:t>。</w:t>
      </w:r>
    </w:p>
    <w:p w:rsidR="0018722C">
      <w:pPr>
        <w:pStyle w:val="Heading3"/>
        <w:topLinePunct/>
        <w:ind w:left="200" w:hangingChars="200" w:hanging="200"/>
      </w:pPr>
      <w:bookmarkStart w:id="570936" w:name="_Toc686570936"/>
      <w:bookmarkStart w:name="_bookmark17" w:id="43"/>
      <w:bookmarkEnd w:id="43"/>
      <w:r>
        <w:rPr>
          <w:b/>
        </w:rPr>
        <w:t>2.1.4</w:t>
      </w:r>
      <w:r>
        <w:t xml:space="preserve"> </w:t>
      </w:r>
      <w:bookmarkStart w:name="_bookmark17" w:id="44"/>
      <w:bookmarkEnd w:id="44"/>
      <w:r>
        <w:t>农业补贴政策对贸易的影响</w:t>
      </w:r>
      <w:bookmarkEnd w:id="570936"/>
    </w:p>
    <w:p w:rsidR="0018722C">
      <w:pPr>
        <w:pStyle w:val="cw23"/>
        <w:topLinePunct/>
      </w:pPr>
      <w:r>
        <w:rPr>
          <w:rFonts w:ascii="宋体" w:eastAsia="宋体" w:hint="eastAsia"/>
        </w:rPr>
        <w:t>A. </w:t>
      </w:r>
      <w:r>
        <w:rPr>
          <w:rFonts w:ascii="宋体" w:eastAsia="宋体" w:hint="eastAsia"/>
        </w:rPr>
        <w:t>Bstoeck</w:t>
      </w:r>
      <w:r>
        <w:rPr>
          <w:rFonts w:ascii="宋体" w:eastAsia="宋体" w:hint="eastAsia"/>
        </w:rPr>
        <w:t>(</w:t>
      </w:r>
      <w:r>
        <w:rPr>
          <w:rFonts w:ascii="宋体" w:eastAsia="宋体" w:hint="eastAsia"/>
          <w:sz w:val="24"/>
        </w:rPr>
        <w:t>1981</w:t>
      </w:r>
      <w:r>
        <w:rPr>
          <w:rFonts w:ascii="宋体" w:eastAsia="宋体" w:hint="eastAsia"/>
        </w:rPr>
        <w:t>)</w:t>
      </w:r>
      <w:r>
        <w:rPr>
          <w:rFonts w:ascii="宋体" w:eastAsia="宋体" w:hint="eastAsia"/>
        </w:rPr>
        <w:t>、</w:t>
      </w:r>
      <w:r>
        <w:rPr>
          <w:rFonts w:ascii="宋体" w:eastAsia="宋体" w:hint="eastAsia"/>
        </w:rPr>
        <w:t>G.</w:t>
      </w:r>
      <w:r w:rsidRPr="00000000">
        <w:tab/>
        <w:t>Miller</w:t>
      </w:r>
      <w:r>
        <w:t>(</w:t>
      </w:r>
      <w:r>
        <w:t>1986</w:t>
      </w:r>
      <w:r>
        <w:t>)</w:t>
      </w:r>
      <w:r>
        <w:rPr>
          <w:rFonts w:ascii="宋体" w:eastAsia="宋体" w:hint="eastAsia"/>
        </w:rPr>
        <w:t>、</w:t>
      </w:r>
      <w:r>
        <w:rPr>
          <w:rFonts w:ascii="宋体" w:eastAsia="宋体" w:hint="eastAsia"/>
        </w:rPr>
        <w:t>Lilian</w:t>
      </w:r>
      <w:r w:rsidRPr="00000000">
        <w:tab/>
        <w:t>Ruiz</w:t>
      </w:r>
      <w:r w:rsidRPr="00000000">
        <w:tab/>
        <w:t>和</w:t>
      </w:r>
      <w:r w:rsidRPr="00000000">
        <w:tab/>
        <w:t>Harryde</w:t>
      </w:r>
    </w:p>
    <w:p w:rsidR="0018722C">
      <w:pPr>
        <w:topLinePunct/>
      </w:pPr>
      <w:r>
        <w:t>Gorter</w:t>
      </w:r>
      <w:r>
        <w:t>(</w:t>
      </w:r>
      <w:r>
        <w:t>2000</w:t>
      </w:r>
      <w:r>
        <w:t>)</w:t>
      </w:r>
      <w:r>
        <w:t>、</w:t>
      </w:r>
      <w:r>
        <w:t>Aziz</w:t>
      </w:r>
      <w:r>
        <w:t> </w:t>
      </w:r>
      <w:r>
        <w:t>Elbehri</w:t>
      </w:r>
      <w:r/>
      <w:r w:rsidR="001852F3">
        <w:t xml:space="preserve">和</w:t>
      </w:r>
      <w:r>
        <w:t>Susan</w:t>
      </w:r>
      <w:r>
        <w:t> </w:t>
      </w:r>
      <w:r>
        <w:t>Leetmaa</w:t>
      </w:r>
      <w:r>
        <w:t>(</w:t>
      </w:r>
      <w:r>
        <w:t>2001</w:t>
      </w:r>
      <w:r>
        <w:t>)</w:t>
      </w:r>
      <w:r>
        <w:t>、</w:t>
      </w:r>
      <w:r>
        <w:t>Ian</w:t>
      </w:r>
      <w:r>
        <w:t> </w:t>
      </w:r>
      <w:r>
        <w:t xml:space="preserve">M.</w:t>
      </w:r>
      <w:r w:rsidR="001852F3">
        <w:t xml:space="preserve"> </w:t>
      </w:r>
      <w:r w:rsidR="001852F3">
        <w:t xml:space="preserve">Sheldon</w:t>
      </w:r>
      <w:r>
        <w:t> </w:t>
      </w:r>
      <w:r>
        <w:t>etal</w:t>
      </w:r>
      <w:r>
        <w:t>(</w:t>
      </w:r>
      <w:r>
        <w:t xml:space="preserve">2001</w:t>
      </w:r>
      <w:r>
        <w:t>)</w:t>
      </w:r>
      <w:r>
        <w:t>等阐明了农业补贴对实际农产品贸易造成的扭曲，倾向于取消农业补贴，实</w:t>
      </w:r>
      <w:r>
        <w:t>现</w:t>
      </w:r>
      <w:r>
        <w:t>农</w:t>
      </w:r>
    </w:p>
    <w:p w:rsidR="0018722C">
      <w:pPr>
        <w:topLinePunct/>
      </w:pPr>
      <w:r>
        <w:t>产品的自由贸易。但是由于农业对保护文化遗产、保护粮食安全、保持空间上的</w:t>
      </w:r>
      <w:r>
        <w:t>平衡发展、保护生物多样化、维护自然资源及劳动就业等方面都有着举足轻重的</w:t>
      </w:r>
      <w:r>
        <w:t>作用，使得世贸谈判对各国农业补贴仍然采取了适度许可的态度，仅仅限制了那些严重损害农产品自由贸易、扭曲农产品市场的措施，而对增强农业发展基础、促进农村社区发展的政策措施却并没有进行限制。</w:t>
      </w:r>
    </w:p>
    <w:p w:rsidR="0018722C">
      <w:pPr>
        <w:pStyle w:val="Heading3"/>
        <w:topLinePunct/>
        <w:ind w:left="200" w:hangingChars="200" w:hanging="200"/>
      </w:pPr>
      <w:bookmarkStart w:id="570937" w:name="_Toc686570937"/>
      <w:bookmarkStart w:name="_bookmark18" w:id="45"/>
      <w:bookmarkEnd w:id="45"/>
      <w:r>
        <w:rPr>
          <w:b/>
        </w:rPr>
        <w:t>2.1.5</w:t>
      </w:r>
      <w:r>
        <w:t xml:space="preserve"> </w:t>
      </w:r>
      <w:bookmarkStart w:name="_bookmark18" w:id="46"/>
      <w:bookmarkEnd w:id="46"/>
      <w:r>
        <w:t>农业补贴政策对福利的影响</w:t>
      </w:r>
      <w:bookmarkEnd w:id="570937"/>
    </w:p>
    <w:p w:rsidR="0018722C">
      <w:pPr>
        <w:topLinePunct/>
      </w:pPr>
      <w:r>
        <w:t xml:space="preserve">P.</w:t>
      </w:r>
      <w:r w:rsidR="001852F3">
        <w:t xml:space="preserve"> </w:t>
      </w:r>
      <w:r w:rsidR="001852F3">
        <w:t xml:space="preserve">G.</w:t>
      </w:r>
      <w:r w:rsidR="001852F3">
        <w:t xml:space="preserve"> </w:t>
      </w:r>
      <w:r w:rsidR="001852F3">
        <w:t xml:space="preserve">James</w:t>
      </w:r>
      <w:r>
        <w:t>(</w:t>
      </w:r>
      <w:r>
        <w:t>1970</w:t>
      </w:r>
      <w:r>
        <w:t>)</w:t>
      </w:r>
      <w:r>
        <w:t>、</w:t>
      </w:r>
      <w:r>
        <w:t xml:space="preserve">I.</w:t>
      </w:r>
      <w:r w:rsidR="001852F3">
        <w:t xml:space="preserve"> </w:t>
      </w:r>
      <w:r w:rsidR="001852F3">
        <w:t xml:space="preserve">Littlet</w:t>
      </w:r>
      <w:r>
        <w:t> </w:t>
      </w:r>
      <w:r>
        <w:t>Scitovesky</w:t>
      </w:r>
      <w:r/>
      <w:r w:rsidR="001852F3">
        <w:t xml:space="preserve">和</w:t>
      </w:r>
      <w:r>
        <w:t xml:space="preserve">M.</w:t>
      </w:r>
      <w:r w:rsidR="001852F3">
        <w:t xml:space="preserve"> </w:t>
      </w:r>
      <w:r w:rsidR="001852F3">
        <w:t xml:space="preserve">Scott</w:t>
      </w:r>
      <w:r>
        <w:t>(</w:t>
      </w:r>
      <w:r>
        <w:t>1970</w:t>
      </w:r>
      <w:r>
        <w:t>)</w:t>
      </w:r>
      <w:r>
        <w:t>、</w:t>
      </w:r>
      <w:r>
        <w:t>Kym</w:t>
      </w:r>
      <w:r>
        <w:t> </w:t>
      </w:r>
      <w:r>
        <w:t>Anderson</w:t>
      </w:r>
      <w:r>
        <w:t>和</w:t>
      </w:r>
      <w:r>
        <w:t>Yujiro Hayami</w:t>
      </w:r>
      <w:r>
        <w:t>(</w:t>
      </w:r>
      <w:r>
        <w:t>1985</w:t>
      </w:r>
      <w:r>
        <w:t>)</w:t>
      </w:r>
      <w:r>
        <w:t>、Luanne Lohr</w:t>
      </w:r>
      <w:r>
        <w:t>(</w:t>
      </w:r>
      <w:r>
        <w:t>2001</w:t>
      </w:r>
      <w:r>
        <w:t>)</w:t>
      </w:r>
      <w:r>
        <w:t>等阐述了对农业补贴政策在发达</w:t>
      </w:r>
      <w:r>
        <w:t>国家实施的普遍性，这些补贴对世界农产品的价格、贸易和福利有很大影响。</w:t>
      </w:r>
    </w:p>
    <w:p w:rsidR="0018722C">
      <w:pPr>
        <w:topLinePunct/>
      </w:pPr>
      <w:r>
        <w:t xml:space="preserve">A.</w:t>
      </w:r>
      <w:r w:rsidR="001852F3">
        <w:t xml:space="preserve"> </w:t>
      </w:r>
      <w:r w:rsidR="001852F3">
        <w:t xml:space="preserve">Bstoeck</w:t>
      </w:r>
      <w:r>
        <w:t>（</w:t>
      </w:r>
      <w:r>
        <w:t>1981</w:t>
      </w:r>
      <w:r>
        <w:t>）</w:t>
      </w:r>
      <w:r>
        <w:t>认为虽然研究所选择的国家、商品、时间、范围及方法不同，</w:t>
      </w:r>
      <w:r w:rsidR="001852F3">
        <w:t xml:space="preserve">但所得出的结论却具有共同性，即农业补贴政策严重扭曲了世界农产品市场价格，代价非常大，抑制了工业产出和收入的潜在增长，造成了巨大的福利损失，</w:t>
      </w:r>
      <w:r w:rsidR="001852F3">
        <w:t xml:space="preserve">而自由贸易制度却能带来经济福利的最大化。</w:t>
      </w:r>
    </w:p>
    <w:p w:rsidR="0018722C">
      <w:pPr>
        <w:pStyle w:val="Heading2"/>
        <w:topLinePunct/>
        <w:ind w:left="171" w:hangingChars="171" w:hanging="171"/>
      </w:pPr>
      <w:bookmarkStart w:id="570938" w:name="_Toc686570938"/>
      <w:bookmarkStart w:name="2.2国内文献述评 " w:id="47"/>
      <w:bookmarkEnd w:id="47"/>
      <w:r>
        <w:rPr>
          <w:b/>
        </w:rPr>
        <w:t>2.2</w:t>
      </w:r>
      <w:r>
        <w:t xml:space="preserve"> </w:t>
      </w:r>
      <w:bookmarkStart w:name="_bookmark19" w:id="48"/>
      <w:bookmarkEnd w:id="48"/>
      <w:bookmarkStart w:name="_bookmark19" w:id="49"/>
      <w:bookmarkEnd w:id="49"/>
      <w:r>
        <w:t>国内文献述评</w:t>
      </w:r>
      <w:bookmarkEnd w:id="570938"/>
    </w:p>
    <w:p w:rsidR="0018722C">
      <w:pPr>
        <w:topLinePunct/>
      </w:pPr>
      <w:r>
        <w:t>我国除了农资综合直补政策没有经过试点之外，另外三项农业直接补贴政策</w:t>
      </w:r>
      <w:r>
        <w:t>都经历了一个试点和逐步推开的过程，期间也对政策的设计进行了完善，制定了许多配套措施，学者们对此进行了研究。</w:t>
      </w:r>
    </w:p>
    <w:p w:rsidR="0018722C">
      <w:pPr>
        <w:pStyle w:val="Heading3"/>
        <w:topLinePunct/>
        <w:ind w:left="200" w:hangingChars="200" w:hanging="200"/>
      </w:pPr>
      <w:bookmarkStart w:id="570939" w:name="_Toc686570939"/>
      <w:bookmarkStart w:name="_bookmark20" w:id="50"/>
      <w:bookmarkEnd w:id="50"/>
      <w:r>
        <w:rPr>
          <w:b/>
        </w:rPr>
        <w:t>2.2.1</w:t>
      </w:r>
      <w:r>
        <w:t xml:space="preserve"> </w:t>
      </w:r>
      <w:bookmarkStart w:name="_bookmark20" w:id="51"/>
      <w:bookmarkEnd w:id="51"/>
      <w:r>
        <w:t>关于农业补贴政策体系的研究</w:t>
      </w:r>
      <w:bookmarkEnd w:id="570939"/>
    </w:p>
    <w:p w:rsidR="0018722C">
      <w:pPr>
        <w:pStyle w:val="Heading5"/>
        <w:topLinePunct/>
      </w:pPr>
      <w:r>
        <w:t>（</w:t>
      </w:r>
      <w:r>
        <w:t>1</w:t>
      </w:r>
      <w:r>
        <w:t>）</w:t>
      </w:r>
      <w:r>
        <w:t>对我国农业补贴政策演进历程进行分类</w:t>
      </w:r>
    </w:p>
    <w:p w:rsidR="0018722C">
      <w:pPr>
        <w:topLinePunct/>
      </w:pPr>
      <w:r>
        <w:t>国内很多学者如杨有孝</w:t>
      </w:r>
      <w:r>
        <w:t>（</w:t>
      </w:r>
      <w:r>
        <w:t>20</w:t>
      </w:r>
      <w:r>
        <w:rPr>
          <w:spacing w:val="2"/>
        </w:rPr>
        <w:t>0</w:t>
      </w:r>
      <w:r>
        <w:t>6</w:t>
      </w:r>
      <w:r>
        <w:t>）</w:t>
      </w:r>
      <w:r>
        <w:t>、鲁礼新</w:t>
      </w:r>
      <w:r>
        <w:t>（</w:t>
      </w:r>
      <w:r>
        <w:t>20</w:t>
      </w:r>
      <w:r>
        <w:rPr>
          <w:spacing w:val="2"/>
        </w:rPr>
        <w:t>0</w:t>
      </w:r>
      <w:r>
        <w:t>7</w:t>
      </w:r>
      <w:r>
        <w:t>）</w:t>
      </w:r>
      <w:r>
        <w:t>等根据我国的粮食补贴政</w:t>
      </w:r>
      <w:r>
        <w:t>策实施状况，对我国农业补贴的演进历程进行分析，一般将其分为几个阶段：第</w:t>
      </w:r>
      <w:r>
        <w:t>一阶段是统购统销阶段，这是在农产品短缺条件下实行的特殊政策，其特点有三：</w:t>
      </w:r>
      <w:r>
        <w:t>一是统购统销，统购价多次调整，统销价长期不变，导致购销价格严重倒挂；二</w:t>
      </w:r>
      <w:r>
        <w:t>是工农业产品“剪刀差”，农业利润向工业转移，牺牲农业利益保证工业的持续</w:t>
      </w:r>
      <w:r>
        <w:t>增长；三是粮食的商品属性和公共物品属性已经“异化”，价格根本不能反映市场供求状况。第二阶段是三种价格并存阶段，在这个阶段的粮食价格大体分为</w:t>
      </w:r>
      <w:r>
        <w:t>三</w:t>
      </w:r>
    </w:p>
    <w:p w:rsidR="0018722C">
      <w:pPr>
        <w:topLinePunct/>
      </w:pPr>
      <w:r>
        <w:t>种：第一种是为掌握基本粮源而制定的粮食订购价；第二种是为保护粮农利益而</w:t>
      </w:r>
      <w:r>
        <w:t>制定的保护价；第三种是自然形成的市场价。在这三种粮食价格中，前两种是由政府制定的，后一种是由供需关系决定的。第三阶段是对生产者进行补贴，</w:t>
      </w:r>
      <w:r>
        <w:t>2004</w:t>
      </w:r>
      <w:r>
        <w:t>年以后，针对在以前的粮食价格补贴中出现的不合理情况以及</w:t>
      </w:r>
      <w:r>
        <w:t>WTO</w:t>
      </w:r>
      <w:r/>
      <w:r w:rsidR="001852F3">
        <w:t xml:space="preserve">农业贸易谈判</w:t>
      </w:r>
      <w:r>
        <w:t>的压力，中央改变了原有的补贴方式，推行对生产者进行直接补贴的新补贴方式，</w:t>
      </w:r>
      <w:r>
        <w:t>并在随后的几年中逐渐形成现有较系统的粮食补贴政策体系</w:t>
      </w:r>
      <w:r>
        <w:rPr>
          <w:spacing w:val="0"/>
        </w:rPr>
        <w:t>（</w:t>
      </w:r>
      <w:r>
        <w:t>吴坚、黄祖辉</w:t>
      </w:r>
      <w:r>
        <w:t>，</w:t>
      </w:r>
    </w:p>
    <w:p w:rsidR="0018722C">
      <w:pPr>
        <w:topLinePunct/>
      </w:pPr>
      <w:r>
        <w:t xml:space="preserve">2000；张凤翱，2004；田锡全，2006</w:t>
      </w:r>
      <w:r>
        <w:t xml:space="preserve">）</w:t>
      </w:r>
      <w:r>
        <w:t xml:space="preserve">。有些学者为研究方便，又将我国粮食补</w:t>
      </w:r>
      <w:r>
        <w:t xml:space="preserve">贴政策演进历程中实行的粮食补贴简单分为间接补贴和直接补贴，并通常以</w:t>
      </w:r>
      <w:r>
        <w:t xml:space="preserve">2004</w:t>
      </w:r>
      <w:r w:rsidR="001852F3">
        <w:t xml:space="preserve">年为界进行时间划分</w:t>
      </w:r>
      <w:r>
        <w:t xml:space="preserve">（</w:t>
      </w:r>
      <w:r>
        <w:t xml:space="preserve">朱四海，2005；黄燕，2008</w:t>
      </w:r>
      <w:r>
        <w:t xml:space="preserve">）</w:t>
      </w:r>
      <w:r>
        <w:t xml:space="preserve">。</w:t>
      </w:r>
    </w:p>
    <w:p w:rsidR="0018722C">
      <w:pPr>
        <w:pStyle w:val="Heading5"/>
        <w:topLinePunct/>
      </w:pPr>
      <w:r>
        <w:t>（</w:t>
      </w:r>
      <w:r>
        <w:t>2</w:t>
      </w:r>
      <w:r>
        <w:t>）</w:t>
      </w:r>
      <w:r>
        <w:t>农业补贴政策体系内容方面的研究</w:t>
      </w:r>
    </w:p>
    <w:p w:rsidR="0018722C">
      <w:pPr>
        <w:topLinePunct/>
      </w:pPr>
      <w:r>
        <w:t>李成贵</w:t>
      </w:r>
      <w:r>
        <w:t>（</w:t>
      </w:r>
      <w:r>
        <w:t>2004</w:t>
      </w:r>
      <w:r>
        <w:t>）</w:t>
      </w:r>
      <w:r>
        <w:t>认为在我国粮食政策调整中，不能简单地把保护价收购改成对</w:t>
      </w:r>
      <w:r>
        <w:t>农民的直接补贴，而应该构建一个由直接补贴</w:t>
      </w:r>
      <w:r>
        <w:rPr>
          <w:spacing w:val="-3"/>
        </w:rPr>
        <w:t>（</w:t>
      </w:r>
      <w:r>
        <w:rPr>
          <w:spacing w:val="-3"/>
        </w:rPr>
        <w:t>固定补贴</w:t>
      </w:r>
      <w:r>
        <w:rPr>
          <w:spacing w:val="-3"/>
        </w:rPr>
        <w:t>）</w:t>
      </w:r>
      <w:r>
        <w:t>、价格支持</w:t>
      </w:r>
      <w:r>
        <w:rPr>
          <w:spacing w:val="-3"/>
        </w:rPr>
        <w:t>（</w:t>
      </w:r>
      <w:r>
        <w:rPr>
          <w:spacing w:val="-3"/>
        </w:rPr>
        <w:t>不固定补</w:t>
      </w:r>
      <w:r>
        <w:rPr>
          <w:spacing w:val="-2"/>
        </w:rPr>
        <w:t>贴</w:t>
      </w:r>
      <w:r>
        <w:rPr>
          <w:spacing w:val="-2"/>
        </w:rPr>
        <w:t>）</w:t>
      </w:r>
      <w:r>
        <w:t>和生产补贴等构成的完整的政策体系。张洁丽</w:t>
      </w:r>
      <w:r>
        <w:t>（</w:t>
      </w:r>
      <w:r>
        <w:t>2006</w:t>
      </w:r>
      <w:r>
        <w:t>）</w:t>
      </w:r>
      <w:r>
        <w:t>也认为在以保障粮食</w:t>
      </w:r>
      <w:r>
        <w:t>安全和弥补粮农收入为目标，以稳定粮食产量为调节目标的前提下，需要在补贴</w:t>
      </w:r>
      <w:r>
        <w:t>对象、补贴环节、补贴力度，补贴依据、补贴宣传等方面完善现有的粮食直接补贴政策，同时要完善一些相关的配套措施，应该构建一个由直接补贴、价格支持</w:t>
      </w:r>
      <w:r>
        <w:t>和生产补贴等构成的完整的粮食补贴政策体系。陈颂东</w:t>
      </w:r>
      <w:r>
        <w:t>（</w:t>
      </w:r>
      <w:r>
        <w:rPr>
          <w:spacing w:val="-6"/>
        </w:rPr>
        <w:t xml:space="preserve">2007</w:t>
      </w:r>
      <w:r>
        <w:t>）</w:t>
      </w:r>
      <w:r>
        <w:t>也支持上述观点，</w:t>
      </w:r>
      <w:r>
        <w:t>认为绝不能取消价格支持政策，而应就现行我国农产品保护价政策和直接补贴中</w:t>
      </w:r>
      <w:r>
        <w:t>的问题进一步完善，构建价格支持、固定补贴、生产补贴、环境补贴等政策体系，</w:t>
      </w:r>
      <w:r w:rsidR="001852F3">
        <w:t xml:space="preserve">促进国家粮食安全和农民增收。李冬艳</w:t>
      </w:r>
      <w:r>
        <w:t>（</w:t>
      </w:r>
      <w:r>
        <w:rPr>
          <w:spacing w:val="-2"/>
        </w:rPr>
        <w:t xml:space="preserve">2009</w:t>
      </w:r>
      <w:r>
        <w:t>）</w:t>
      </w:r>
      <w:r>
        <w:t>认为现有各项补贴政策的目标有</w:t>
      </w:r>
      <w:r>
        <w:t>根本区别，内在的作用机理也有很大差异，完善农民直接补贴政策应当在现有政</w:t>
      </w:r>
      <w:r>
        <w:t>策框架基础上，建立健全综合补贴和专项补贴相结合的直接补贴政策体系。在中</w:t>
      </w:r>
      <w:r>
        <w:t>国，粮食政策主要有以下三大目标</w:t>
      </w:r>
      <w:r>
        <w:rPr>
          <w:rFonts w:hint="eastAsia"/>
        </w:rPr>
        <w:t>：</w:t>
      </w:r>
      <w:r>
        <w:t>一是保证粮食安全；二是提高农民收入；三</w:t>
      </w:r>
      <w:r>
        <w:t>是稳定粮食市场。多重政策目标是同时并存的，只是不同的时期各有侧重，多重</w:t>
      </w:r>
      <w:r>
        <w:t>的政策目标成为粮食政策设计的难点。在政策设计中，必须充分考虑粮食政策多</w:t>
      </w:r>
      <w:r>
        <w:t>重目标之间的矛盾和冲突。从我国粮食政策的现实考察可以看出，“粮食安全”</w:t>
      </w:r>
      <w:r>
        <w:t>和“农民增收”目标的混合，是形成“保护价困境”和“直接补贴悖论”的根源。</w:t>
      </w:r>
      <w:r>
        <w:t>只有将“粮食安全”和“农民增收”这两个政策目标进行分离，在着眼于粮食市</w:t>
      </w:r>
      <w:r>
        <w:t>场稳定的基础上，分别针对这两个目标建立“农民收入直补系统”和“粮食安</w:t>
      </w:r>
      <w:r>
        <w:t>全</w:t>
      </w:r>
    </w:p>
    <w:p w:rsidR="0018722C">
      <w:pPr>
        <w:topLinePunct/>
      </w:pPr>
      <w:r>
        <w:t>直补系统</w:t>
      </w:r>
      <w:r>
        <w:rPr>
          <w:rFonts w:hint="eastAsia"/>
        </w:rPr>
        <w:t>“</w:t>
      </w:r>
      <w:r>
        <w:t>，最终形成</w:t>
      </w:r>
      <w:r>
        <w:rPr>
          <w:rFonts w:hint="eastAsia"/>
        </w:rPr>
        <w:t>”</w:t>
      </w:r>
      <w:r>
        <w:t>二元互补</w:t>
      </w:r>
      <w:r>
        <w:rPr>
          <w:rFonts w:hint="eastAsia"/>
        </w:rPr>
        <w:t>“</w:t>
      </w:r>
      <w:r>
        <w:t>的直接补贴体系，才是我国粮食补贴政策的理想选择</w:t>
      </w:r>
      <w:r>
        <w:t>（</w:t>
      </w:r>
      <w:r>
        <w:t>许晖，2009</w:t>
      </w:r>
      <w:r>
        <w:t>）</w:t>
      </w:r>
      <w:r>
        <w:t>。</w:t>
      </w:r>
    </w:p>
    <w:p w:rsidR="0018722C">
      <w:pPr>
        <w:pStyle w:val="Heading3"/>
        <w:topLinePunct/>
        <w:ind w:left="200" w:hangingChars="200" w:hanging="200"/>
      </w:pPr>
      <w:bookmarkStart w:id="570940" w:name="_Toc686570940"/>
      <w:bookmarkStart w:name="_bookmark21" w:id="52"/>
      <w:bookmarkEnd w:id="52"/>
      <w:r>
        <w:rPr>
          <w:b/>
        </w:rPr>
        <w:t>2.2.2</w:t>
      </w:r>
      <w:r>
        <w:t xml:space="preserve"> </w:t>
      </w:r>
      <w:bookmarkStart w:name="_bookmark21" w:id="53"/>
      <w:bookmarkEnd w:id="53"/>
      <w:r>
        <w:t>关于农业补贴政策目标绩效的研究</w:t>
      </w:r>
      <w:bookmarkEnd w:id="570940"/>
    </w:p>
    <w:p w:rsidR="0018722C">
      <w:pPr>
        <w:topLinePunct/>
      </w:pPr>
      <w:r>
        <w:t>关于农业补贴制度的目标定位，理论界的讨论聚焦在农民增收与国家粮食安</w:t>
      </w:r>
      <w:r>
        <w:t>全这两个政策目标上。对于农民增收与国家粮食安全这两个农业补贴政策目标的</w:t>
      </w:r>
      <w:r>
        <w:t>关系，目前形成了两种对立的观点。一种观点认为，农业补贴作为农业支持手段，</w:t>
      </w:r>
      <w:r>
        <w:t>应兼顾农民增收与粮食安全</w:t>
      </w:r>
      <w:r>
        <w:t>（</w:t>
      </w:r>
      <w:r>
        <w:t>财政科学研究所课题组，2004；高峰，2004</w:t>
      </w:r>
      <w:r>
        <w:t>）</w:t>
      </w:r>
      <w:r>
        <w:t>。第</w:t>
      </w:r>
      <w:r>
        <w:t>二种观点则认为，农民增收与国家粮食安全目标的实现存在不一致，需要在农业</w:t>
      </w:r>
      <w:r>
        <w:t>补贴政策中将“粮食安全”和“农民增收”的目标相分离</w:t>
      </w:r>
      <w:r>
        <w:t>（</w:t>
      </w:r>
      <w:r>
        <w:t>赵德余，2004</w:t>
      </w:r>
      <w:r>
        <w:t>）</w:t>
      </w:r>
      <w:r>
        <w:t>，这</w:t>
      </w:r>
      <w:r>
        <w:t>种观点又可分为侧重粮食安全</w:t>
      </w:r>
      <w:r>
        <w:t>（</w:t>
      </w:r>
      <w:r>
        <w:rPr>
          <w:spacing w:val="-1"/>
        </w:rPr>
        <w:t>王东京，</w:t>
      </w:r>
      <w:r>
        <w:rPr>
          <w:spacing w:val="-4"/>
        </w:rPr>
        <w:t>2009</w:t>
      </w:r>
      <w:r>
        <w:t>）</w:t>
      </w:r>
      <w:r>
        <w:t>与偏好农民增收</w:t>
      </w:r>
      <w:r>
        <w:t>（</w:t>
      </w:r>
      <w:r>
        <w:t>经济合作与发展组织，2005</w:t>
      </w:r>
      <w:r>
        <w:t>）</w:t>
      </w:r>
      <w:r>
        <w:t>两种观点。</w:t>
      </w:r>
    </w:p>
    <w:p w:rsidR="0018722C">
      <w:pPr>
        <w:topLinePunct/>
      </w:pPr>
      <w:r>
        <w:t>对于上述两种对于的观点，有学者进行了实证研究。基于宏观数据或利用一</w:t>
      </w:r>
      <w:r>
        <w:t>般均衡模型分析，一些学者模拟了补贴政策对粮食产量和农业收入的影响并得出</w:t>
      </w:r>
      <w:r>
        <w:t>结论，农业补贴政策对粮食增产和农民增收起到了明显的效果</w:t>
      </w:r>
      <w:r>
        <w:rPr>
          <w:spacing w:val="-4"/>
        </w:rPr>
        <w:t>（</w:t>
      </w:r>
      <w:r>
        <w:t>周应恒</w:t>
      </w:r>
      <w:r>
        <w:t>，2009；</w:t>
      </w:r>
    </w:p>
    <w:p w:rsidR="0018722C">
      <w:pPr>
        <w:topLinePunct/>
      </w:pPr>
      <w:r>
        <w:t>Yu</w:t>
      </w:r>
      <w:r/>
      <w:r w:rsidR="001852F3">
        <w:t xml:space="preserve">和</w:t>
      </w:r>
      <w:r>
        <w:t>Jensen，2010</w:t>
      </w:r>
      <w:r>
        <w:t>）</w:t>
      </w:r>
      <w:r w:rsidR="001852F3">
        <w:t xml:space="preserve">。司晓杰</w:t>
      </w:r>
      <w:r>
        <w:t>（</w:t>
      </w:r>
      <w:r>
        <w:t>2009</w:t>
      </w:r>
      <w:r>
        <w:t>）</w:t>
      </w:r>
      <w:r>
        <w:t>通过分析粮食补贴政策的协同效应，也认</w:t>
      </w:r>
      <w:r>
        <w:t>为农业补贴政策增加了粮食产量和增加了种粮农民收入。杜辉等</w:t>
      </w:r>
      <w:r>
        <w:t>（</w:t>
      </w:r>
      <w:r>
        <w:t xml:space="preserve">2010</w:t>
      </w:r>
      <w:r>
        <w:t>）</w:t>
      </w:r>
      <w:r>
        <w:t>认为补贴目标难以兼顾粮食安全与农民增收，可阶段性侧重粮食安全。</w:t>
      </w:r>
    </w:p>
    <w:p w:rsidR="0018722C">
      <w:pPr>
        <w:pStyle w:val="Heading5"/>
        <w:topLinePunct/>
      </w:pPr>
      <w:r>
        <w:t>（</w:t>
      </w:r>
      <w:r>
        <w:t>1</w:t>
      </w:r>
      <w:r>
        <w:t>）</w:t>
      </w:r>
      <w:r>
        <w:t>农业补贴政策与农民增收</w:t>
      </w:r>
    </w:p>
    <w:p w:rsidR="0018722C">
      <w:pPr>
        <w:topLinePunct/>
      </w:pPr>
      <w:r>
        <w:t>据学者研究，我国的农业补贴政策确实取得了积极效果。如</w:t>
      </w:r>
      <w:r w:rsidR="001852F3">
        <w:t xml:space="preserve">1996-1998</w:t>
      </w:r>
      <w:r w:rsidR="001852F3">
        <w:t xml:space="preserve">年我</w:t>
      </w:r>
    </w:p>
    <w:p w:rsidR="0018722C">
      <w:pPr>
        <w:topLinePunct/>
      </w:pPr>
      <w:r>
        <w:t>国用于农业生产资料的补贴平均达到</w:t>
      </w:r>
      <w:r>
        <w:t>281</w:t>
      </w:r>
      <w:r>
        <w:t>.</w:t>
      </w:r>
      <w:r>
        <w:t>08</w:t>
      </w:r>
      <w:r/>
      <w:r w:rsidR="001852F3">
        <w:t xml:space="preserve">亿元</w:t>
      </w:r>
      <w:r>
        <w:t>（</w:t>
      </w:r>
      <w:r>
        <w:t>马晓河等，2002</w:t>
      </w:r>
      <w:r>
        <w:t>）</w:t>
      </w:r>
      <w:r>
        <w:t>，2004</w:t>
      </w:r>
      <w:r>
        <w:t> 年</w:t>
      </w:r>
    </w:p>
    <w:p w:rsidR="0018722C">
      <w:pPr>
        <w:topLinePunct/>
      </w:pPr>
      <w:r>
        <w:t>和</w:t>
      </w:r>
      <w:r>
        <w:t>2005</w:t>
      </w:r>
      <w:r/>
      <w:r w:rsidR="001852F3">
        <w:t xml:space="preserve">年减免税费共使农民减轻负担约</w:t>
      </w:r>
      <w:r>
        <w:t>522</w:t>
      </w:r>
      <w:r/>
      <w:r w:rsidR="001852F3">
        <w:t xml:space="preserve">亿元，</w:t>
      </w:r>
      <w:r>
        <w:t>2004</w:t>
      </w:r>
      <w:r/>
      <w:r w:rsidR="001852F3">
        <w:t xml:space="preserve">年的粮食直接补贴、良</w:t>
      </w:r>
    </w:p>
    <w:p w:rsidR="0018722C">
      <w:pPr>
        <w:topLinePunct/>
      </w:pPr>
      <w:r>
        <w:t>种补贴和农机具补贴共增加农民收入</w:t>
      </w:r>
      <w:r>
        <w:t>100</w:t>
      </w:r>
      <w:r/>
      <w:r w:rsidR="001852F3">
        <w:t xml:space="preserve">多亿元</w:t>
      </w:r>
      <w:r>
        <w:t>（</w:t>
      </w:r>
      <w:r>
        <w:t>宋洪远等，</w:t>
      </w:r>
      <w:r>
        <w:t>200</w:t>
      </w:r>
      <w:r>
        <w:t>6</w:t>
      </w:r>
      <w:r>
        <w:t>）</w:t>
      </w:r>
      <w:r>
        <w:t>。梁世夫</w:t>
      </w:r>
    </w:p>
    <w:p w:rsidR="0018722C">
      <w:pPr>
        <w:topLinePunct/>
      </w:pPr>
      <w:r>
        <w:t>（</w:t>
      </w:r>
      <w:r>
        <w:t>2005</w:t>
      </w:r>
      <w:r>
        <w:t>）</w:t>
      </w:r>
      <w:r>
        <w:t>、李鹏和谭向勇</w:t>
      </w:r>
      <w:r>
        <w:t>（</w:t>
      </w:r>
      <w:r>
        <w:t>2006</w:t>
      </w:r>
      <w:r>
        <w:t>）</w:t>
      </w:r>
      <w:r>
        <w:t>认为农业补贴政策对提高农民种粮净收益有一定的</w:t>
      </w:r>
      <w:r>
        <w:t>作用。通过带补贴的</w:t>
      </w:r>
      <w:r>
        <w:t>Uzawa</w:t>
      </w:r>
      <w:r/>
      <w:r w:rsidR="001852F3">
        <w:t xml:space="preserve">模型</w:t>
      </w:r>
      <w:r>
        <w:rPr>
          <w:rFonts w:hint="eastAsia"/>
        </w:rPr>
        <w:t>，</w:t>
      </w:r>
      <w:r>
        <w:t>陈波</w:t>
      </w:r>
      <w:r>
        <w:t>（</w:t>
      </w:r>
      <w:r>
        <w:t>2005</w:t>
      </w:r>
      <w:r>
        <w:t>）</w:t>
      </w:r>
      <w:r>
        <w:t>对比分析了直补政策在粮食生产中</w:t>
      </w:r>
      <w:r>
        <w:t>的作用</w:t>
      </w:r>
      <w:r>
        <w:rPr>
          <w:rFonts w:hint="eastAsia"/>
        </w:rPr>
        <w:t>，</w:t>
      </w:r>
      <w:r>
        <w:t>指出给农民直接补贴可以增加农民收入</w:t>
      </w:r>
      <w:r>
        <w:rPr>
          <w:rFonts w:hint="eastAsia"/>
        </w:rPr>
        <w:t>，</w:t>
      </w:r>
      <w:r>
        <w:t>使粮食产量在均衡区间水平内</w:t>
      </w:r>
      <w:r>
        <w:t>上升。王姣和肖海峰</w:t>
      </w:r>
      <w:r>
        <w:t>（</w:t>
      </w:r>
      <w:r>
        <w:rPr>
          <w:spacing w:val="-2"/>
        </w:rPr>
        <w:t xml:space="preserve">2007</w:t>
      </w:r>
      <w:r>
        <w:t>）</w:t>
      </w:r>
      <w:r>
        <w:t>通过测算指出，良种补贴、农机具购置补贴政策和</w:t>
      </w:r>
      <w:r>
        <w:t>减免农业税政策对提高农户种植业收入具有积极作用，其中，</w:t>
      </w:r>
      <w:r>
        <w:t>2004</w:t>
      </w:r>
      <w:r w:rsidR="001852F3">
        <w:t xml:space="preserve">年降低农业税政策分别促使河南、ft</w:t>
      </w:r>
      <w:r>
        <w:t>东、河北农户种植业收入增长</w:t>
      </w:r>
      <w:r>
        <w:t>3</w:t>
      </w:r>
      <w:r>
        <w:t>.</w:t>
      </w:r>
      <w:r>
        <w:t>99%、3.74%</w:t>
      </w:r>
      <w:r>
        <w:t>和</w:t>
      </w:r>
      <w:r>
        <w:t>4.00%</w:t>
      </w:r>
      <w:r>
        <w:t>，</w:t>
      </w:r>
    </w:p>
    <w:p w:rsidR="0018722C">
      <w:pPr>
        <w:topLinePunct/>
      </w:pPr>
      <w:r>
        <w:t>2006</w:t>
      </w:r>
      <w:r w:rsidR="001852F3">
        <w:t xml:space="preserve">年在全国范围内取消农业税后，将会进一步促进农民收入提高，分别促使</w:t>
      </w:r>
      <w:r>
        <w:t>河南、</w:t>
      </w:r>
      <w:r>
        <w:t>ft</w:t>
      </w:r>
      <w:r>
        <w:t>东、河北农户种植业收入增长</w:t>
      </w:r>
      <w:r>
        <w:t>8</w:t>
      </w:r>
      <w:r>
        <w:t>.</w:t>
      </w:r>
      <w:r>
        <w:t>54</w:t>
      </w:r>
      <w:r>
        <w:t>%、</w:t>
      </w:r>
      <w:r>
        <w:t>7.81%</w:t>
      </w:r>
      <w:r>
        <w:t>和</w:t>
      </w:r>
      <w:r>
        <w:t>7.58%</w:t>
      </w:r>
      <w:r>
        <w:t>；良种补贴由于补</w:t>
      </w:r>
      <w:r>
        <w:t>贴种类少、补贴标准低，对农民收入影响最小，分别促进大、中、小规模农户种</w:t>
      </w:r>
      <w:r>
        <w:t>植业收入增长</w:t>
      </w:r>
      <w:r>
        <w:t>1</w:t>
      </w:r>
      <w:r>
        <w:t>.</w:t>
      </w:r>
      <w:r>
        <w:t>03%</w:t>
      </w:r>
      <w:r>
        <w:t>、</w:t>
      </w:r>
      <w:r>
        <w:t>0.99%</w:t>
      </w:r>
      <w:r>
        <w:t>和</w:t>
      </w:r>
      <w:r>
        <w:t>1.05</w:t>
      </w:r>
      <w:r>
        <w:t>%；农机具购置补贴分别促进大、中、小规模</w:t>
      </w:r>
      <w:r>
        <w:t>农户种植业收入增长</w:t>
      </w:r>
      <w:r>
        <w:t>1</w:t>
      </w:r>
      <w:r>
        <w:t>.</w:t>
      </w:r>
      <w:r>
        <w:t>83%、1.83%</w:t>
      </w:r>
      <w:r>
        <w:t>和</w:t>
      </w:r>
      <w:r>
        <w:t>2.62%。</w:t>
      </w:r>
    </w:p>
    <w:p w:rsidR="0018722C">
      <w:pPr>
        <w:topLinePunct/>
      </w:pPr>
      <w:r>
        <w:t>韩剑锋</w:t>
      </w:r>
      <w:r>
        <w:t>（</w:t>
      </w:r>
      <w:r>
        <w:t xml:space="preserve">2010</w:t>
      </w:r>
      <w:r>
        <w:t>）</w:t>
      </w:r>
      <w:r>
        <w:t>分析了农机购置补贴政策对农民收入的影响，认为农机购置</w:t>
      </w:r>
      <w:r>
        <w:t>补贴资金对农民人均纯收入有一定的影响，加大农机购置补贴的投入会促进农民</w:t>
      </w:r>
      <w:r>
        <w:t>人均纯收入的增加，购机补贴额的增加，一方面会促进农民增收；另一方面，主</w:t>
      </w:r>
      <w:r>
        <w:t>要农业机械的数量也会增多，又会带动农民个人纯收入的增加。因此，农机购置补贴政策是促进农民收入增加的催化剂。</w:t>
      </w:r>
    </w:p>
    <w:p w:rsidR="0018722C">
      <w:pPr>
        <w:topLinePunct/>
      </w:pPr>
      <w:r>
        <w:t>黄季焜等</w:t>
      </w:r>
      <w:r>
        <w:t>（</w:t>
      </w:r>
      <w:r>
        <w:t>2011</w:t>
      </w:r>
      <w:r>
        <w:t>）</w:t>
      </w:r>
      <w:r>
        <w:t>利用</w:t>
      </w:r>
      <w:r>
        <w:t>6</w:t>
      </w:r>
      <w:r/>
      <w:r w:rsidR="001852F3">
        <w:t xml:space="preserve">省份大样本随机抽样调查所获得的</w:t>
      </w:r>
      <w:r>
        <w:t>1000</w:t>
      </w:r>
      <w:r/>
      <w:r w:rsidR="001852F3">
        <w:t xml:space="preserve">多户农户</w:t>
      </w:r>
      <w:r>
        <w:t>数据，详细分析了粮食直补和农资综合补贴的相关问题。根据调查结果发现，几乎所有的农户都得到了补贴，对农民收入提高发挥了一定作用。</w:t>
      </w:r>
    </w:p>
    <w:p w:rsidR="0018722C">
      <w:pPr>
        <w:topLinePunct/>
      </w:pPr>
      <w:r>
        <w:t>也有学者否定农业补贴政策实施增加了农民收入。豆志峰</w:t>
      </w:r>
      <w:r>
        <w:t>（</w:t>
      </w:r>
      <w:r>
        <w:t xml:space="preserve">2006</w:t>
      </w:r>
      <w:r>
        <w:t>）</w:t>
      </w:r>
      <w:r>
        <w:t>分析了粮</w:t>
      </w:r>
      <w:r>
        <w:t>食直接补贴政策的局限：对促进农民增收作用十分有限；难以形成粮食增产的持</w:t>
      </w:r>
      <w:r>
        <w:t>续动力；增产增收两个目标间存在潜在冲突；农民“卖粮难”问题没有解决。对</w:t>
      </w:r>
      <w:r>
        <w:t>主销区种粮农民的收入增长效应更不明显</w:t>
      </w:r>
      <w:r>
        <w:rPr>
          <w:spacing w:val="-6"/>
        </w:rPr>
        <w:t>（</w:t>
      </w:r>
      <w:r>
        <w:t>闻海燕、马玉</w:t>
      </w:r>
      <w:r>
        <w:t>ft</w:t>
      </w:r>
      <w:r>
        <w:rPr>
          <w:rFonts w:hint="eastAsia"/>
        </w:rPr>
        <w:t>，</w:t>
      </w:r>
      <w:r/>
      <w:r>
        <w:t>2006</w:t>
      </w:r>
      <w:r>
        <w:t>）</w:t>
      </w:r>
      <w:r>
        <w:t>。粮食直补政</w:t>
      </w:r>
      <w:r>
        <w:t>策对农户的种粮面积扩大、农民收入的增加均影响较小</w:t>
      </w:r>
      <w:r>
        <w:rPr>
          <w:rFonts w:hint="eastAsia"/>
        </w:rPr>
        <w:t>，</w:t>
      </w:r>
      <w:r>
        <w:t>对农户每亩粮食生产的投入量没有影响</w:t>
      </w:r>
      <w:r>
        <w:rPr>
          <w:rFonts w:hint="eastAsia"/>
        </w:rPr>
        <w:t>，</w:t>
      </w:r>
      <w:r>
        <w:t>而农户投入的增加主要是由于农资价格的提高</w:t>
      </w:r>
      <w:r>
        <w:rPr>
          <w:spacing w:val="-2"/>
        </w:rPr>
        <w:t>（</w:t>
      </w:r>
      <w:r>
        <w:t>马彦丽、杨云</w:t>
      </w:r>
      <w:r>
        <w:rPr>
          <w:rFonts w:hint="eastAsia"/>
        </w:rPr>
        <w:t>，</w:t>
      </w:r>
    </w:p>
    <w:p w:rsidR="0018722C">
      <w:pPr>
        <w:topLinePunct/>
      </w:pPr>
      <w:r>
        <w:t>2005</w:t>
      </w:r>
      <w:r>
        <w:t>）</w:t>
      </w:r>
      <w:r>
        <w:rPr>
          <w:spacing w:val="-10"/>
        </w:rPr>
        <w:t xml:space="preserve">. </w:t>
      </w:r>
      <w:r>
        <w:t>王金晖等</w:t>
      </w:r>
      <w:r>
        <w:t>（</w:t>
      </w:r>
      <w:r>
        <w:t>2007</w:t>
      </w:r>
      <w:r>
        <w:t>）</w:t>
      </w:r>
      <w:r>
        <w:t>认为农产品涨价较大程度抵消了补贴效果</w:t>
      </w:r>
      <w:r>
        <w:rPr>
          <w:rFonts w:hint="eastAsia"/>
        </w:rPr>
        <w:t>，</w:t>
      </w:r>
      <w:r>
        <w:t>农民实际收益减少、补贴金额较小</w:t>
      </w:r>
      <w:r>
        <w:rPr>
          <w:rFonts w:hint="eastAsia"/>
        </w:rPr>
        <w:t>，</w:t>
      </w:r>
      <w:r>
        <w:t>对粮食安全的保障作用不明显。</w:t>
      </w:r>
    </w:p>
    <w:p w:rsidR="0018722C">
      <w:pPr>
        <w:pStyle w:val="Heading5"/>
        <w:topLinePunct/>
      </w:pPr>
      <w:r>
        <w:t>（</w:t>
      </w:r>
      <w:r>
        <w:t>2</w:t>
      </w:r>
      <w:r>
        <w:t>）</w:t>
      </w:r>
      <w:r>
        <w:t>农业补贴与粮食安全</w:t>
      </w:r>
    </w:p>
    <w:p w:rsidR="0018722C">
      <w:pPr>
        <w:topLinePunct/>
      </w:pPr>
      <w:r>
        <w:t>确保国家粮食安全被认为是农业补贴政策的一个重要目标，农业补贴政策是</w:t>
      </w:r>
      <w:r>
        <w:t>否取得增加粮食产量的预期效果是农业补贴政策研究所关注的核心问题，许多学者各持己见。</w:t>
      </w:r>
    </w:p>
    <w:p w:rsidR="0018722C">
      <w:pPr>
        <w:topLinePunct/>
      </w:pPr>
      <w:r>
        <w:t>盛艳</w:t>
      </w:r>
      <w:r>
        <w:t>（</w:t>
      </w:r>
      <w:r>
        <w:t>2006</w:t>
      </w:r>
      <w:r>
        <w:t>）</w:t>
      </w:r>
      <w:r>
        <w:t>通过农户调查数据分析认为，粮食直补政策在影响粮食生产方面</w:t>
      </w:r>
      <w:r>
        <w:t>具有显著作用，其对粮食生产的影响主要是通过激励农户扩大粮食种植面积实现</w:t>
      </w:r>
      <w:r>
        <w:t>的。张照新</w:t>
      </w:r>
      <w:r>
        <w:t>（</w:t>
      </w:r>
      <w:r>
        <w:t>2007</w:t>
      </w:r>
      <w:r>
        <w:t>）</w:t>
      </w:r>
      <w:r>
        <w:t>等认为补贴政策提高了单产，从而增加了产量；韩喜平</w:t>
      </w:r>
      <w:r>
        <w:t>（</w:t>
      </w:r>
      <w:r>
        <w:t xml:space="preserve">2007</w:t>
      </w:r>
      <w:r>
        <w:t>）</w:t>
      </w:r>
      <w:r/>
      <w:r>
        <w:t>通过经济学分析认为粮食直补对提高产量有积极作用；沈淑霞</w:t>
      </w:r>
      <w:r>
        <w:t>（</w:t>
      </w:r>
      <w:r>
        <w:t>2008</w:t>
      </w:r>
      <w:r>
        <w:t>）</w:t>
      </w:r>
      <w:r>
        <w:t>对吉林省</w:t>
      </w:r>
      <w:r>
        <w:t>的</w:t>
      </w:r>
    </w:p>
    <w:p w:rsidR="0018722C">
      <w:pPr>
        <w:topLinePunct/>
      </w:pPr>
      <w:r>
        <w:t>分析认为粮食直补能提高产量；王姣等</w:t>
      </w:r>
      <w:r>
        <w:t>（</w:t>
      </w:r>
      <w:r>
        <w:t>2007</w:t>
      </w:r>
      <w:r>
        <w:t>）</w:t>
      </w:r>
      <w:r>
        <w:t>通过农户调查数据分析认为补贴政</w:t>
      </w:r>
      <w:r>
        <w:t>策对产量有促进作用。邓小华</w:t>
      </w:r>
      <w:r>
        <w:t>（</w:t>
      </w:r>
      <w:r>
        <w:t>2004</w:t>
      </w:r>
      <w:r>
        <w:t>）</w:t>
      </w:r>
      <w:r>
        <w:t>、曹芳和李岳云</w:t>
      </w:r>
      <w:r>
        <w:t>（</w:t>
      </w:r>
      <w:r>
        <w:t>2005</w:t>
      </w:r>
      <w:r>
        <w:t>）</w:t>
      </w:r>
      <w:r>
        <w:t>、孔玲</w:t>
      </w:r>
      <w:r>
        <w:t>（</w:t>
      </w:r>
      <w:r>
        <w:t>2006</w:t>
      </w:r>
      <w:r>
        <w:t>）</w:t>
      </w:r>
      <w:r>
        <w:t>、李伟毅</w:t>
      </w:r>
      <w:r>
        <w:rPr>
          <w:spacing w:val="-4"/>
        </w:rPr>
        <w:t>（</w:t>
      </w:r>
      <w:r>
        <w:rPr>
          <w:spacing w:val="-4"/>
        </w:rPr>
        <w:t>2006</w:t>
      </w:r>
      <w:r>
        <w:rPr>
          <w:spacing w:val="-4"/>
        </w:rPr>
        <w:t>）</w:t>
      </w:r>
      <w:r>
        <w:t>、王金晖等</w:t>
      </w:r>
      <w:r>
        <w:t>（</w:t>
      </w:r>
      <w:r>
        <w:t>2007</w:t>
      </w:r>
      <w:r>
        <w:t>）</w:t>
      </w:r>
      <w:r>
        <w:t>等都做了研究，认为粮食直补政策最直接的政策效果</w:t>
      </w:r>
      <w:r>
        <w:t>在于调动农民的种粮积极性，粮食供给量开始大幅度增加。陈薇</w:t>
      </w:r>
      <w:r>
        <w:t>（</w:t>
      </w:r>
      <w:r>
        <w:t>2006</w:t>
      </w:r>
      <w:r>
        <w:t>）</w:t>
      </w:r>
      <w:r>
        <w:t>、朱红根</w:t>
      </w:r>
      <w:r>
        <w:t>等</w:t>
      </w:r>
      <w:r>
        <w:t>（</w:t>
      </w:r>
      <w:r>
        <w:t>2007</w:t>
      </w:r>
      <w:r>
        <w:rPr>
          <w:spacing w:val="0"/>
        </w:rPr>
        <w:t>）</w:t>
      </w:r>
      <w:r>
        <w:t>从实地调查的问卷进行描述性统计分析认为直补政策确实可以提高农</w:t>
      </w:r>
      <w:r>
        <w:t>户种粮积极性、扩大种粮面积。</w:t>
      </w:r>
    </w:p>
    <w:p w:rsidR="0018722C">
      <w:pPr>
        <w:topLinePunct/>
      </w:pPr>
      <w:r>
        <w:t>陈慧萍等</w:t>
      </w:r>
      <w:r>
        <w:t>（</w:t>
      </w:r>
      <w:r>
        <w:t>2010</w:t>
      </w:r>
      <w:r>
        <w:t>）</w:t>
      </w:r>
      <w:r>
        <w:t>利用</w:t>
      </w:r>
      <w:r>
        <w:t>2004—2007</w:t>
      </w:r>
      <w:r/>
      <w:r w:rsidR="001852F3">
        <w:t xml:space="preserve">年各省粮食生产数据，对土地、资本、</w:t>
      </w:r>
      <w:r>
        <w:t>劳动投入和自然灾害对产量的影响情况进行定量分析，然后就粮食补贴政策对土</w:t>
      </w:r>
      <w:r>
        <w:t>地和资本投入的影响情况进行实证分析，结论是粮食补贴政策对粮食产量有正向</w:t>
      </w:r>
      <w:r>
        <w:t>影响，主要通过影响播种面积和资本投入两种途径发挥作用；补贴对资本投入和</w:t>
      </w:r>
      <w:r>
        <w:t>对播种面积两种途径影响产量的效果大致相当，对资本投入产生的影响略为显</w:t>
      </w:r>
      <w:r>
        <w:t>著；在粮食主产区、产销平衡区和主销区，补贴发挥作用的途径不一样，主产区补贴对资本投入的影响十分显著。</w:t>
      </w:r>
    </w:p>
    <w:p w:rsidR="0018722C">
      <w:pPr>
        <w:topLinePunct/>
      </w:pPr>
      <w:r>
        <w:t>刘克春</w:t>
      </w:r>
      <w:r>
        <w:t>（</w:t>
      </w:r>
      <w:r>
        <w:t>2010</w:t>
      </w:r>
      <w:r>
        <w:t>）</w:t>
      </w:r>
      <w:r>
        <w:t>根据对江西省农户的调查，对当前国家粮食生产补贴政策下农</w:t>
      </w:r>
      <w:r>
        <w:t>户粮食种植决策行为进行了实证分析，得出结论认为：农户粮食生产收入预期是</w:t>
      </w:r>
      <w:r>
        <w:t>决定农户粮食种植决策行为的中介变量；政府实行的粮食直接补贴、最低收购价</w:t>
      </w:r>
      <w:r>
        <w:t>政策，调节了以粮食生产为主要收入来源的农户的粮食种植决策行为，提高了其粮食生产积极性，一定程度上促进了粮食种植面积的扩大。</w:t>
      </w:r>
    </w:p>
    <w:p w:rsidR="0018722C">
      <w:pPr>
        <w:topLinePunct/>
      </w:pPr>
      <w:r>
        <w:t>臧文如等</w:t>
      </w:r>
      <w:r>
        <w:t>（</w:t>
      </w:r>
      <w:r>
        <w:t xml:space="preserve">2010</w:t>
      </w:r>
      <w:r>
        <w:t>）</w:t>
      </w:r>
      <w:r>
        <w:t>认为，粮食财政补贴政策是保障粮食数量安全、提高粮食自给率与农民种粮积极性的重要因素</w:t>
      </w:r>
      <w:r>
        <w:rPr>
          <w:rFonts w:hint="eastAsia"/>
        </w:rPr>
        <w:t>，</w:t>
      </w:r>
      <w:r>
        <w:t>但促进作用有限。</w:t>
      </w:r>
    </w:p>
    <w:p w:rsidR="0018722C">
      <w:pPr>
        <w:topLinePunct/>
      </w:pPr>
      <w:r>
        <w:t>陆建康</w:t>
      </w:r>
      <w:r>
        <w:t>（</w:t>
      </w:r>
      <w:r>
        <w:t>2006</w:t>
      </w:r>
      <w:r>
        <w:t>）</w:t>
      </w:r>
      <w:r>
        <w:t>却认为低水平的补贴对农民种粮积极性刺激并不大，直补资金</w:t>
      </w:r>
      <w:r>
        <w:t>并不直接影响农民种植粮食的生产要素的数量和质量，它是通过改变国家对粮食种植的现行政策，间接影响农民种植行为。一些地区直接补贴没有和种粮挂钩，</w:t>
      </w:r>
      <w:r w:rsidR="001852F3">
        <w:t xml:space="preserve">补贴效果大打折扣，没有起到促进粮食生产的作用</w:t>
      </w:r>
      <w:r>
        <w:rPr>
          <w:spacing w:val="-4"/>
        </w:rPr>
        <w:t>（</w:t>
      </w:r>
      <w:r>
        <w:rPr>
          <w:spacing w:val="-4"/>
        </w:rPr>
        <w:t>陈颂东</w:t>
      </w:r>
      <w:r>
        <w:rPr>
          <w:spacing w:val="-4"/>
          <w:rFonts w:hint="eastAsia"/>
        </w:rPr>
        <w:t>，</w:t>
      </w:r>
      <w:r>
        <w:rPr>
          <w:spacing w:val="-4"/>
        </w:rPr>
        <w:t>2007</w:t>
      </w:r>
      <w:r>
        <w:rPr>
          <w:spacing w:val="-4"/>
        </w:rPr>
        <w:t>）</w:t>
      </w:r>
      <w:r>
        <w:t>。</w:t>
      </w:r>
    </w:p>
    <w:p w:rsidR="0018722C">
      <w:pPr>
        <w:topLinePunct/>
      </w:pPr>
      <w:r>
        <w:t>蒋和平等</w:t>
      </w:r>
      <w:r>
        <w:t>（</w:t>
      </w:r>
      <w:r>
        <w:t xml:space="preserve">2009</w:t>
      </w:r>
      <w:r>
        <w:t>）</w:t>
      </w:r>
      <w:r>
        <w:t>依据对湖南省汨罗市农户调查的数据资料，对</w:t>
      </w:r>
      <w:r>
        <w:t>2004—2008</w:t>
      </w:r>
      <w:r>
        <w:t>年湖南省实施粮食补贴政策的绩效进行了评价，认为按现在实施的粮食补贴模式并不能有效调动农民的种粮积极性，农田种粮面积并没有因此而增加。</w:t>
      </w:r>
    </w:p>
    <w:p w:rsidR="0018722C">
      <w:pPr>
        <w:topLinePunct/>
      </w:pPr>
      <w:r>
        <w:t>黄季焜等</w:t>
      </w:r>
      <w:r>
        <w:t>（</w:t>
      </w:r>
      <w:r>
        <w:t>2011</w:t>
      </w:r>
      <w:r>
        <w:t>）</w:t>
      </w:r>
      <w:r>
        <w:t>利用</w:t>
      </w:r>
      <w:r>
        <w:t>6</w:t>
      </w:r>
      <w:r/>
      <w:r w:rsidR="001852F3">
        <w:t xml:space="preserve">省份大样本随机抽样调查所获得的</w:t>
      </w:r>
      <w:r>
        <w:t>1000</w:t>
      </w:r>
      <w:r/>
      <w:r w:rsidR="001852F3">
        <w:t xml:space="preserve">多户农户数据，详细分析了粮食直补和农资综合补贴的相关问题，补贴并没有扭曲市场</w:t>
      </w:r>
      <w:r w:rsidR="001852F3">
        <w:t>，</w:t>
      </w:r>
    </w:p>
    <w:p w:rsidR="0018722C">
      <w:pPr>
        <w:topLinePunct/>
      </w:pPr>
      <w:r>
        <w:t>对粮食生产和农资投入没有产生影响。</w:t>
      </w:r>
    </w:p>
    <w:p w:rsidR="0018722C">
      <w:pPr>
        <w:pStyle w:val="Heading3"/>
        <w:topLinePunct/>
        <w:ind w:left="200" w:hangingChars="200" w:hanging="200"/>
      </w:pPr>
      <w:bookmarkStart w:id="570941" w:name="_Toc686570941"/>
      <w:bookmarkStart w:name="_bookmark22" w:id="54"/>
      <w:bookmarkEnd w:id="54"/>
      <w:r>
        <w:rPr>
          <w:b/>
        </w:rPr>
        <w:t>2.2.3</w:t>
      </w:r>
      <w:r>
        <w:t xml:space="preserve"> </w:t>
      </w:r>
      <w:bookmarkStart w:name="_bookmark22" w:id="55"/>
      <w:bookmarkEnd w:id="55"/>
      <w:r>
        <w:t>关于农业补贴政策实施存在的问题</w:t>
      </w:r>
      <w:bookmarkEnd w:id="570941"/>
    </w:p>
    <w:p w:rsidR="0018722C">
      <w:pPr>
        <w:topLinePunct/>
      </w:pPr>
      <w:r>
        <w:t>对于我国农业补贴政策实施存在问题的研究，主要集中在对粮食直补政策的分析上，此外对良种补贴和农机购置补贴也有所研究。</w:t>
      </w:r>
    </w:p>
    <w:p w:rsidR="0018722C">
      <w:pPr>
        <w:topLinePunct/>
      </w:pPr>
      <w:r>
        <w:t>张秀青</w:t>
      </w:r>
      <w:r>
        <w:t>（</w:t>
      </w:r>
      <w:r>
        <w:t xml:space="preserve">2005</w:t>
      </w:r>
      <w:r>
        <w:t>）</w:t>
      </w:r>
      <w:r>
        <w:t>分析了现行的粮食直接补贴运行中存在的影响政策效率的问</w:t>
      </w:r>
      <w:r>
        <w:t>题：粮食直接补贴工作成本较高，工作量大；粮食直接补贴政策激发了农民的种</w:t>
      </w:r>
      <w:r>
        <w:t>粮热情，但隐藏了粮价下跌的隐患；农资市场管理不健全，影响了粮食直接补贴</w:t>
      </w:r>
      <w:r>
        <w:t>的政策效果；农民对国家现行粮食直接补贴政策的持续性心存疑虑。何忠</w:t>
      </w:r>
      <w:r>
        <w:t>伟</w:t>
      </w:r>
    </w:p>
    <w:p w:rsidR="0018722C">
      <w:pPr>
        <w:topLinePunct/>
      </w:pPr>
      <w:r>
        <w:t>（</w:t>
      </w:r>
      <w:r>
        <w:t xml:space="preserve">2005</w:t>
      </w:r>
      <w:r>
        <w:t>）</w:t>
      </w:r>
      <w:r>
        <w:t>认为执行主体对直接补贴政策目标的理解存在差异，影响政策执行；粮</w:t>
      </w:r>
      <w:r>
        <w:t>食市场化改革中宏观调控体系建设滞后，缺乏价格平抑机制；缺乏配套措施，生</w:t>
      </w:r>
      <w:r>
        <w:t>产资料价格上涨在很大程度上削弱了补贴的效果。肖海峰等</w:t>
      </w:r>
      <w:r>
        <w:t>（</w:t>
      </w:r>
      <w:r>
        <w:t xml:space="preserve">2005</w:t>
      </w:r>
      <w:r>
        <w:t>）</w:t>
      </w:r>
      <w:r>
        <w:t>通过对河南、</w:t>
      </w:r>
      <w:r>
        <w:t>安徽、辽宁、江西等省份和地区进行了调研分析，认为我国的粮食补贴政策在执</w:t>
      </w:r>
      <w:r>
        <w:t>行中存在下列问题：补贴方式、对象和范围复杂，补贴计算依据复杂，补贴过低，</w:t>
      </w:r>
      <w:r>
        <w:t>资金来源过窄，补贴标准确定随意性强，补贴方式地区差异大，政策落实不到位。</w:t>
      </w:r>
      <w:r>
        <w:t>李瑞锋等</w:t>
      </w:r>
      <w:r>
        <w:t>（</w:t>
      </w:r>
      <w:r>
        <w:t xml:space="preserve">2006</w:t>
      </w:r>
      <w:r>
        <w:t>）</w:t>
      </w:r>
      <w:r>
        <w:t>认为虽然从总体上来讲，该政策直接惠及农民，提高了农民种</w:t>
      </w:r>
      <w:r>
        <w:t>粮积极性，为购销市场化的推进和国有粮食企业的制度改进创造了条件，可以有</w:t>
      </w:r>
      <w:r>
        <w:t>效利用粮食风险基金。但是作为一种改革，仍然存在很多突</w:t>
      </w:r>
      <w:r>
        <w:t>出问题</w:t>
      </w:r>
      <w:r>
        <w:t>：补贴类型纷</w:t>
      </w:r>
      <w:r>
        <w:t>繁复杂、补贴标准地区差异悬殊、农民对政策的持续性信心不足等。叶慧等</w:t>
      </w:r>
      <w:r>
        <w:t>（</w:t>
      </w:r>
      <w:r>
        <w:t xml:space="preserve">2006</w:t>
      </w:r>
      <w:r>
        <w:t>）</w:t>
      </w:r>
      <w:r>
        <w:t>根据各省粮食直接补贴的相关数据，利用数据包络分析法</w:t>
      </w:r>
      <w:r>
        <w:t>DEA</w:t>
      </w:r>
      <w:r/>
      <w:r w:rsidR="001852F3">
        <w:t xml:space="preserve">模型，从制度效率和规模效率两方面来研究补贴效率，结果表明我国粮食补贴制度效率普遍不高；</w:t>
      </w:r>
      <w:r>
        <w:t>各省市补贴制度效率存在较大差距；补贴无效率的区域多集中在粮食主产区，且普遍表现为规模效益递减，这就使得制度创新更为重要。张洁丽</w:t>
      </w:r>
      <w:r>
        <w:t>（</w:t>
      </w:r>
      <w:r>
        <w:rPr>
          <w:spacing w:val="-2"/>
        </w:rPr>
        <w:t xml:space="preserve">2006</w:t>
      </w:r>
      <w:r>
        <w:t>）</w:t>
      </w:r>
      <w:r>
        <w:t>也对此</w:t>
      </w:r>
      <w:r>
        <w:t>进行了分析，认为我国粮食直接补贴政策的补贴对象和范围不明晰；粮食直补资</w:t>
      </w:r>
      <w:r>
        <w:t>金的来源存在的问题；粮食直补测算方法存在的问题；粮食直补的操作途径存在</w:t>
      </w:r>
      <w:r>
        <w:t>的问题；缺乏合适的操作主体；补贴标准的区域差异较大，不利于缩小业已存在</w:t>
      </w:r>
      <w:r>
        <w:t>的农民收入的地区差异；农用生产资料价格大幅波动，部分抵消了直接补贴政策</w:t>
      </w:r>
      <w:r>
        <w:t>的作用效果；没有为可能出现农民“卖粮难”问题提供对策；长期来看，还存在</w:t>
      </w:r>
      <w:r>
        <w:t>着财政负担重新膨胀的可能性；只考虑到补贴的直接效应，没有考虑到补贴的</w:t>
      </w:r>
      <w:r>
        <w:t>连</w:t>
      </w:r>
    </w:p>
    <w:p w:rsidR="0018722C">
      <w:pPr>
        <w:topLinePunct/>
      </w:pPr>
      <w:r>
        <w:t>锁效应和综合效应；只考虑到政府的承受能力，没有考虑到农民究竟能够得到多</w:t>
      </w:r>
      <w:r>
        <w:t>少实惠；补贴的效率和公平难以兼顾；在一定程度上影响了适度规模经营的发展</w:t>
      </w:r>
      <w:r>
        <w:t>和农村剩余劳动力的稳定转移。满中华</w:t>
      </w:r>
      <w:r>
        <w:t>（</w:t>
      </w:r>
      <w:r>
        <w:t xml:space="preserve">2007</w:t>
      </w:r>
      <w:r>
        <w:t>）</w:t>
      </w:r>
      <w:r>
        <w:t>认为目前我国粮食直接补贴政策</w:t>
      </w:r>
      <w:r>
        <w:t>的补贴范围和对象难以准确界定；执行成本较高，给地方财政带来很大压力；激</w:t>
      </w:r>
      <w:r>
        <w:t>发农民种粮热情的同时，也带来了粮价下跌、卖粮难的隐患；补贴标准差异较大，</w:t>
      </w:r>
      <w:r w:rsidR="001852F3">
        <w:t xml:space="preserve">可能会带来负面效应。</w:t>
      </w:r>
    </w:p>
    <w:p w:rsidR="0018722C">
      <w:pPr>
        <w:topLinePunct/>
      </w:pPr>
      <w:r>
        <w:t>张学彪等</w:t>
      </w:r>
      <w:r>
        <w:t>（</w:t>
      </w:r>
      <w:r>
        <w:rPr>
          <w:spacing w:val="-2"/>
        </w:rPr>
        <w:t xml:space="preserve">2007</w:t>
      </w:r>
      <w:r>
        <w:t>）</w:t>
      </w:r>
      <w:r>
        <w:t>认为良种补贴政策在实施中存在问题主要有：确定供种单</w:t>
      </w:r>
      <w:r>
        <w:t>位程序繁琐，没有形成一整套完善的操作机制，增加了良种政策实施的行政成本；</w:t>
      </w:r>
      <w:r>
        <w:t>农民缺乏对良种信息的全面了解，农民在良种选用中缺少话语权，但是却承担了</w:t>
      </w:r>
      <w:r>
        <w:t>全部的可能风险；统一供种，干扰了种子市场的正常运行，导致寻租行为的出现，</w:t>
      </w:r>
      <w:r>
        <w:t>并易滋生腐败。陈东平等</w:t>
      </w:r>
      <w:r>
        <w:t>（</w:t>
      </w:r>
      <w:r>
        <w:rPr>
          <w:spacing w:val="-2"/>
        </w:rPr>
        <w:t xml:space="preserve">2011</w:t>
      </w:r>
      <w:r>
        <w:t>）</w:t>
      </w:r>
      <w:r>
        <w:t>指出，政府为克服市场功能缺陷而采取补贴的</w:t>
      </w:r>
      <w:r>
        <w:t>手段鼓励农民选用良种，但在实施过程中出现了各种事与愿违的结果。由于良种补贴政策设计上不能满足激励相容原则，因此出现了政府社会目标和执行人员、</w:t>
      </w:r>
      <w:r>
        <w:t>农户目标不一致，使得补贴资金大量流失，最终导致政府干预经济的效率低下和社会福利损失。</w:t>
      </w:r>
    </w:p>
    <w:p w:rsidR="0018722C">
      <w:pPr>
        <w:pStyle w:val="Heading3"/>
        <w:topLinePunct/>
        <w:ind w:left="200" w:hangingChars="200" w:hanging="200"/>
      </w:pPr>
      <w:bookmarkStart w:id="570942" w:name="_Toc686570942"/>
      <w:bookmarkStart w:name="_bookmark23" w:id="56"/>
      <w:bookmarkEnd w:id="56"/>
      <w:r>
        <w:rPr>
          <w:b/>
        </w:rPr>
        <w:t>2.2.4</w:t>
      </w:r>
      <w:r>
        <w:t xml:space="preserve"> </w:t>
      </w:r>
      <w:bookmarkStart w:name="_bookmark23" w:id="57"/>
      <w:bookmarkEnd w:id="57"/>
      <w:r>
        <w:t>我国农业直接补贴政策的实证研究</w:t>
      </w:r>
      <w:bookmarkEnd w:id="570942"/>
    </w:p>
    <w:p w:rsidR="0018722C">
      <w:pPr>
        <w:topLinePunct/>
      </w:pPr>
      <w:r>
        <w:t>对于我国农业补贴政策的研究包括理论和实证研究两方面。其中实证研究方法主要有调研方法和计量模型的分析方法。</w:t>
      </w:r>
    </w:p>
    <w:p w:rsidR="0018722C">
      <w:pPr>
        <w:pStyle w:val="Heading5"/>
        <w:topLinePunct/>
      </w:pPr>
      <w:r>
        <w:t>（</w:t>
      </w:r>
      <w:r>
        <w:t>1</w:t>
      </w:r>
      <w:r>
        <w:t>）</w:t>
      </w:r>
      <w:r>
        <w:t>调研方法</w:t>
      </w:r>
    </w:p>
    <w:p w:rsidR="0018722C">
      <w:pPr>
        <w:topLinePunct/>
      </w:pPr>
      <w:r>
        <w:t>调研方法是通过对实行农业直接补贴政策的地区进行调查问卷方式进行调</w:t>
      </w:r>
      <w:r>
        <w:t>查分析的方法。虽然这一方式是定性的，不能支持统计分析，但可以缩小分析的</w:t>
      </w:r>
      <w:r>
        <w:t>范围，集中了解农业直接补贴政策在不同地区的执行情况及实施现状、直接补贴</w:t>
      </w:r>
      <w:r>
        <w:t>政策的绩效评价、补贴政策在执行中存在的问题和弊端等，从而有针对性地改进我国的农业直接补贴政策，使其更有效地确保我国的粮食安全和保障农民利益。</w:t>
      </w:r>
    </w:p>
    <w:p w:rsidR="0018722C">
      <w:pPr>
        <w:topLinePunct/>
      </w:pPr>
      <w:r>
        <w:t>从现有研究文献来看，我国粮食直接补贴政策的执行情况和实施现状方面的</w:t>
      </w:r>
      <w:r>
        <w:t>研究比较多，如对补贴品种、补贴规模、补贴条件、补贴方式以及补贴标准等的差异进行调查研究。其中李瑞峰，张照新，王姣，朱红根等分别对河南、安徽、</w:t>
      </w:r>
      <w:r>
        <w:t>辽宁、江西等省份和地区进行调研分析，认为我国的粮食补贴政策在执行中存</w:t>
      </w:r>
      <w:r>
        <w:t>在</w:t>
      </w:r>
    </w:p>
    <w:p w:rsidR="0018722C">
      <w:pPr>
        <w:topLinePunct/>
      </w:pPr>
      <w:r>
        <w:t>补贴方式、对象和范围复杂，补贴过低，资金来源过窄，补贴计算依据不统一，</w:t>
      </w:r>
      <w:r w:rsidR="001852F3">
        <w:t xml:space="preserve">补贴标准确定随意性强，补贴方式地区差异大，政策落实不到位等一系列问题。</w:t>
      </w:r>
    </w:p>
    <w:p w:rsidR="0018722C">
      <w:pPr>
        <w:topLinePunct/>
      </w:pPr>
      <w:r>
        <w:t>通过调研方法对我国粮食直接补贴政策进行评价的研究文献有很多，大多调研发现，总体上我国粮食直接补贴政策达到了农民满意和政府满意的初步效果，</w:t>
      </w:r>
      <w:r>
        <w:t>农民对粮食直接补贴政策的评价较高，同时认为直接补贴是提高农民种粮积极性</w:t>
      </w:r>
      <w:r>
        <w:t>的主要政策措施之一。但是也存在一定的问题，有些调查发现农民对粮食直接补</w:t>
      </w:r>
      <w:r>
        <w:t>贴政策的认可程度有着明显的区域差别，虽然农民对直补政策普遍认同，但对这</w:t>
      </w:r>
      <w:r>
        <w:t>种政策的持续性及支持力度则持怀疑态度，同时发现该政策对农民收入的贡献甚微</w:t>
      </w:r>
      <w:r>
        <w:t>（</w:t>
      </w:r>
      <w:r>
        <w:rPr>
          <w:spacing w:val="-7"/>
        </w:rPr>
        <w:t>张照新等</w:t>
      </w:r>
      <w:r>
        <w:t>，2003；肖海峰等，2005</w:t>
      </w:r>
      <w:r>
        <w:rPr>
          <w:spacing w:val="0"/>
        </w:rPr>
        <w:t>；陈薇</w:t>
      </w:r>
      <w:r>
        <w:t>，2006；朱红根等，2007</w:t>
      </w:r>
      <w:r>
        <w:t>）</w:t>
      </w:r>
      <w:r>
        <w:t>。结合上述分析，可知调研方法在我国农业直接补贴政策的实证研究中占据主要地位。</w:t>
      </w:r>
      <w:r>
        <w:t>虽然由于所选样本对象的差异，粮食直接补贴政策会产生不同的结果</w:t>
      </w:r>
      <w:r>
        <w:t>（</w:t>
      </w:r>
      <w:r>
        <w:rPr>
          <w:spacing w:val="1"/>
        </w:rPr>
        <w:t xml:space="preserve">曹芳，</w:t>
      </w:r>
      <w:r>
        <w:t>2005；杨茂，2007；张建杰，200</w:t>
      </w:r>
      <w:r>
        <w:rPr>
          <w:spacing w:val="2"/>
        </w:rPr>
        <w:t>8</w:t>
      </w:r>
      <w:r>
        <w:t>）</w:t>
      </w:r>
      <w:r>
        <w:t>，但是这并不妨碍它针对具体问题所提出的政策建议和改革方案的有效性。</w:t>
      </w:r>
    </w:p>
    <w:p w:rsidR="0018722C">
      <w:pPr>
        <w:pStyle w:val="Heading5"/>
        <w:topLinePunct/>
      </w:pPr>
      <w:r>
        <w:t>（</w:t>
      </w:r>
      <w:r>
        <w:t>2</w:t>
      </w:r>
      <w:r>
        <w:t>）</w:t>
      </w:r>
      <w:r>
        <w:t>计量模型的分析方法</w:t>
      </w:r>
    </w:p>
    <w:p w:rsidR="0018722C">
      <w:pPr>
        <w:topLinePunct/>
      </w:pPr>
      <w:r>
        <w:t>计量分析方法在农业直接补贴政策中的应用是不可缺少的，农业直接补贴范</w:t>
      </w:r>
      <w:r>
        <w:t>围的确定，补贴方式的选择，补贴资金的安排以及该政策对我国粮食产量和农民收入的影响，以及政策绩效的评价，都需要一个定量研究来支持。</w:t>
      </w:r>
    </w:p>
    <w:p w:rsidR="0018722C">
      <w:pPr>
        <w:topLinePunct/>
      </w:pPr>
      <w:r>
        <w:t>目前国内的研究工具主要有：实证数学规划模型</w:t>
      </w:r>
      <w:r>
        <w:t>（</w:t>
      </w:r>
      <w:r>
        <w:t>PM</w:t>
      </w:r>
      <w:r>
        <w:t>P</w:t>
      </w:r>
      <w:r>
        <w:t>）</w:t>
      </w:r>
      <w:r>
        <w:t>，数据包络分析法</w:t>
      </w:r>
    </w:p>
    <w:p w:rsidR="0018722C">
      <w:pPr>
        <w:topLinePunct/>
      </w:pPr>
      <w:r>
        <w:t>（</w:t>
      </w:r>
      <w:r>
        <w:t>DEA</w:t>
      </w:r>
      <w:r>
        <w:t>）</w:t>
      </w:r>
      <w:r>
        <w:t>及其他计量分析。实证数学规划模型是国际上农业政策评价的重要方法</w:t>
      </w:r>
      <w:r>
        <w:t>之一，由</w:t>
      </w:r>
      <w:r>
        <w:t>Howitt</w:t>
      </w:r>
      <w:r>
        <w:t>（</w:t>
      </w:r>
      <w:r>
        <w:t>1995</w:t>
      </w:r>
      <w:r>
        <w:t>）</w:t>
      </w:r>
      <w:r>
        <w:t>正式提出，这种模型可以根据基期观测到的行为标定</w:t>
      </w:r>
      <w:r>
        <w:t>模型，保证模型的基期最优值与实际观察值一致，还使模型的应用不受基期标定</w:t>
      </w:r>
      <w:r>
        <w:t>条件的约束，具有较大的灵活性。同时，这种模型也符合经济学中边际收益递减</w:t>
      </w:r>
      <w:r>
        <w:t>的基本假设，这些优点都支持了实证数学规划模型在政策效果分析中的广泛应</w:t>
      </w:r>
      <w:r>
        <w:t>用。王姣，肖海峰</w:t>
      </w:r>
      <w:r>
        <w:t>（</w:t>
      </w:r>
      <w:r>
        <w:rPr>
          <w:spacing w:val="-2"/>
        </w:rPr>
        <w:t xml:space="preserve">2006</w:t>
      </w:r>
      <w:r>
        <w:t>）</w:t>
      </w:r>
      <w:r>
        <w:t>利用该模型，基于河北、河南和</w:t>
      </w:r>
      <w:r>
        <w:t>ft</w:t>
      </w:r>
      <w:r>
        <w:t>东的调查数据，定</w:t>
      </w:r>
      <w:r>
        <w:t>量评价了粮食直接补贴政策的三种主要形式</w:t>
      </w:r>
      <w:r>
        <w:t>（</w:t>
      </w:r>
      <w:r>
        <w:rPr>
          <w:spacing w:val="-2"/>
        </w:rPr>
        <w:t>按土地承包面积补贴、按粮食播种面积补贴和按出售给国有收购企业商品粮数量补贴</w:t>
      </w:r>
      <w:r>
        <w:t>）</w:t>
      </w:r>
      <w:r>
        <w:t>对粮食产量和农民收入的影</w:t>
      </w:r>
      <w:r>
        <w:t>响，得出以下主要结论：第一，从对粮食产量的影响来看，按计税面积补贴对农</w:t>
      </w:r>
      <w:r>
        <w:t>民粮食产量没有任何影响；按播种面积补贴的增产效果好于按商品粮数量补贴的</w:t>
      </w:r>
      <w:r>
        <w:t>增产效果；无论哪种补贴方式，在当前补贴标准下对粮食产量的影响都不大。</w:t>
      </w:r>
      <w:r>
        <w:t>随</w:t>
      </w:r>
    </w:p>
    <w:p w:rsidR="0018722C">
      <w:pPr>
        <w:topLinePunct/>
      </w:pPr>
      <w:r>
        <w:t>着补贴标准的提高，农民粮食产量以略高于补贴标准提高的幅度增加。第二，从</w:t>
      </w:r>
      <w:r>
        <w:t>对农民收入的影响来看，按计税面积补贴，农民种植业收入增长的百分比及绝对</w:t>
      </w:r>
      <w:r>
        <w:t>额远远大于其他两种补贴方式；如果提高补贴标准，三种补贴方式下农民的种植业收入都相应提高。</w:t>
      </w:r>
    </w:p>
    <w:p w:rsidR="0018722C">
      <w:pPr>
        <w:topLinePunct/>
      </w:pPr>
      <w:r>
        <w:t>数据包络分析法</w:t>
      </w:r>
      <w:r>
        <w:t>（</w:t>
      </w:r>
      <w:r>
        <w:t xml:space="preserve">DEA</w:t>
      </w:r>
      <w:r>
        <w:t>）</w:t>
      </w:r>
      <w:r>
        <w:t>是美国著名运筹学家</w:t>
      </w:r>
      <w:r>
        <w:t xml:space="preserve">A.</w:t>
      </w:r>
      <w:r w:rsidR="001852F3">
        <w:t xml:space="preserve"> </w:t>
      </w:r>
      <w:r w:rsidR="001852F3">
        <w:t xml:space="preserve">Charmes</w:t>
      </w:r>
      <w:r/>
      <w:r w:rsidR="001852F3">
        <w:t xml:space="preserve">和</w:t>
      </w:r>
      <w:r>
        <w:t xml:space="preserve">W.</w:t>
      </w:r>
      <w:r w:rsidR="001852F3">
        <w:t xml:space="preserve"> </w:t>
      </w:r>
      <w:r w:rsidR="001852F3">
        <w:t xml:space="preserve">W.</w:t>
      </w:r>
      <w:r w:rsidR="001852F3">
        <w:t xml:space="preserve"> </w:t>
      </w:r>
      <w:r w:rsidR="001852F3">
        <w:t xml:space="preserve">Cooper</w:t>
      </w:r>
      <w:r/>
      <w:r w:rsidR="001852F3">
        <w:t xml:space="preserve">等于</w:t>
      </w:r>
    </w:p>
    <w:p w:rsidR="0018722C">
      <w:pPr>
        <w:topLinePunct/>
      </w:pPr>
      <w:r>
        <w:t>1978</w:t>
      </w:r>
      <w:r w:rsidR="001852F3">
        <w:t xml:space="preserve">年提出的。该方法以相对效率概念为基础，根据多指标输入和多指标输出，</w:t>
      </w:r>
    </w:p>
    <w:p w:rsidR="0018722C">
      <w:pPr>
        <w:topLinePunct/>
      </w:pPr>
      <w:r>
        <w:t>对同类型的部门或单位进行相对有效性或效益评价。叶慧等</w:t>
      </w:r>
      <w:r>
        <w:t>（</w:t>
      </w:r>
      <w:r>
        <w:t>2006</w:t>
      </w:r>
      <w:r>
        <w:t>）</w:t>
      </w:r>
      <w:r>
        <w:t>根据</w:t>
      </w:r>
      <w:r>
        <w:t>2004</w:t>
      </w:r>
      <w:r>
        <w:t>年各省粮食直接补贴的相关数据，利用</w:t>
      </w:r>
      <w:r>
        <w:t>DEA</w:t>
      </w:r>
      <w:r/>
      <w:r w:rsidR="001852F3">
        <w:t xml:space="preserve">模型，对我国粮食粮食直接补贴政策</w:t>
      </w:r>
      <w:r>
        <w:t>实施效率进行分析发现：补贴的制度效率普遍不高；各省市补贴制度效率存在较大差距；补贴无效率的区域多集中在粮食主产区，且普遍表现为规模效益递减，</w:t>
      </w:r>
      <w:r w:rsidR="001852F3">
        <w:t xml:space="preserve">这就使得制度创新更为重要。</w:t>
      </w:r>
    </w:p>
    <w:p w:rsidR="0018722C">
      <w:pPr>
        <w:topLinePunct/>
      </w:pPr>
      <w:r>
        <w:t>对于计量分析工具，应用比较广泛，主要考察粮食补贴政策对农民收入、粮</w:t>
      </w:r>
      <w:r>
        <w:t>食产量的影响以及比较哪种补贴方式更好等方面。陈慧萍等</w:t>
      </w:r>
      <w:r>
        <w:t>（</w:t>
      </w:r>
      <w:r>
        <w:rPr>
          <w:spacing w:val="-2"/>
        </w:rPr>
        <w:t xml:space="preserve">2010</w:t>
      </w:r>
      <w:r>
        <w:t>）</w:t>
      </w:r>
      <w:r>
        <w:t>为了更确切</w:t>
      </w:r>
      <w:r>
        <w:t>地了解补贴对粮食生产中主要投入要素的作用途径，使用双对数</w:t>
      </w:r>
      <w:r>
        <w:t>CD</w:t>
      </w:r>
      <w:r/>
      <w:r w:rsidR="001852F3">
        <w:t xml:space="preserve">函数和固定</w:t>
      </w:r>
      <w:r>
        <w:t>地区效应模型，对所有省份以及分主产区、产销平衡区、主销区的土地投入和资</w:t>
      </w:r>
      <w:r>
        <w:t>本投入分别进行回归。臧文如等</w:t>
      </w:r>
      <w:r>
        <w:t>（</w:t>
      </w:r>
      <w:r>
        <w:rPr>
          <w:spacing w:val="-2"/>
        </w:rPr>
        <w:t xml:space="preserve">2010</w:t>
      </w:r>
      <w:r>
        <w:t>）</w:t>
      </w:r>
      <w:r>
        <w:t>利用灰色系统关联度分析方法对粮食财</w:t>
      </w:r>
      <w:r>
        <w:t>政补贴政策对粮食数量安全的效果进行定量评价。刘克春</w:t>
      </w:r>
      <w:r>
        <w:t>（</w:t>
      </w:r>
      <w:r>
        <w:rPr>
          <w:spacing w:val="-2"/>
        </w:rPr>
        <w:t xml:space="preserve">2010</w:t>
      </w:r>
      <w:r>
        <w:t>）</w:t>
      </w:r>
      <w:r>
        <w:t>运用协方差分</w:t>
      </w:r>
      <w:r>
        <w:t>析方法分析粮食生产补贴政策与农户粮食生产收入预期对农户粮食种植决策行</w:t>
      </w:r>
      <w:r>
        <w:t>为产生的交互作用。黄季焜等</w:t>
      </w:r>
      <w:r>
        <w:t>（</w:t>
      </w:r>
      <w:r>
        <w:rPr>
          <w:spacing w:val="-2"/>
        </w:rPr>
        <w:t xml:space="preserve">2011</w:t>
      </w:r>
      <w:r>
        <w:t>）</w:t>
      </w:r>
      <w:r>
        <w:t>运用多变量回归分析方法分析粮食直接补贴和农资综合补贴对农户粮食生产决策的影响。</w:t>
      </w:r>
    </w:p>
    <w:p w:rsidR="0018722C">
      <w:pPr>
        <w:pStyle w:val="Heading2"/>
        <w:topLinePunct/>
        <w:ind w:left="171" w:hangingChars="171" w:hanging="171"/>
      </w:pPr>
      <w:bookmarkStart w:id="570943" w:name="_Toc686570943"/>
      <w:bookmarkStart w:name="2.3对本研究的启示 " w:id="58"/>
      <w:bookmarkEnd w:id="58"/>
      <w:bookmarkStart w:name="_bookmark24" w:id="59"/>
      <w:bookmarkEnd w:id="59"/>
      <w:r>
        <w:rPr>
          <w:b/>
        </w:rPr>
        <w:t>2.3 </w:t>
      </w:r>
      <w:r>
        <w:t>对本研究的启示</w:t>
      </w:r>
      <w:bookmarkEnd w:id="570943"/>
    </w:p>
    <w:p w:rsidR="0018722C">
      <w:pPr>
        <w:topLinePunct/>
      </w:pPr>
      <w:r>
        <w:t>以上有关我国农业直接补贴政策的研究成果，对进一步深化研究分析农业补贴政策效果以及为政策的完善提供了很好的借鉴和参考。</w:t>
      </w:r>
    </w:p>
    <w:p w:rsidR="0018722C">
      <w:pPr>
        <w:topLinePunct/>
      </w:pPr>
      <w:r>
        <w:t>从现有研究文献也可以发现，国内对农业直接补贴政策的研究主要集中在对</w:t>
      </w:r>
      <w:r>
        <w:t>粮食直补政策的研究，还有部分研究涉及良种补贴和农机购置补贴，而对于农资</w:t>
      </w:r>
      <w:r>
        <w:t>综合补贴政策效应的研究并不多，有的研究从宏观角度进行地分析而较少有从农</w:t>
      </w:r>
      <w:r>
        <w:t>户层面的研究，这是当前研究的缺失。现有关于农业补贴的研究主要是以粮食主</w:t>
      </w:r>
      <w:r>
        <w:t>产区为研究对象，分析农业补贴政策的绩效，而缺乏对于粮食主销区的相关研究。</w:t>
      </w:r>
    </w:p>
    <w:p w:rsidR="0018722C">
      <w:pPr>
        <w:topLinePunct/>
      </w:pPr>
      <w:r>
        <w:t>福建省农业补贴政策实施以来政策效果如何需要做比较系统的实证分析，需要研究探讨在农业补贴政策的支持下农户的粮食生产行为发生了什么样的变化？补贴政策是否增加了农户的收入等等，这些问题都是对农业补贴政策效果的考量。</w:t>
      </w:r>
    </w:p>
    <w:p w:rsidR="0018722C">
      <w:pPr>
        <w:pStyle w:val="Heading1"/>
        <w:topLinePunct/>
      </w:pPr>
      <w:bookmarkStart w:id="570944" w:name="_Toc686570944"/>
      <w:bookmarkStart w:name="3福建省农资综合补贴政策实施现状分析 " w:id="60"/>
      <w:bookmarkEnd w:id="60"/>
      <w:r>
        <w:rPr>
          <w:b/>
        </w:rPr>
        <w:t>3</w:t>
      </w:r>
      <w:r>
        <w:t xml:space="preserve">  </w:t>
      </w:r>
      <w:bookmarkStart w:name="_bookmark25" w:id="61"/>
      <w:bookmarkEnd w:id="61"/>
      <w:bookmarkStart w:name="_bookmark25" w:id="62"/>
      <w:bookmarkEnd w:id="62"/>
      <w:r>
        <w:t>福建省农资综合补贴政策实施现状分析</w:t>
      </w:r>
      <w:bookmarkEnd w:id="570944"/>
    </w:p>
    <w:p w:rsidR="0018722C">
      <w:pPr>
        <w:topLinePunct/>
      </w:pPr>
      <w:r>
        <w:t>农资综合补贴政策是国家对种粮农民因成品油价格调整，以及化肥、农药、</w:t>
      </w:r>
      <w:r>
        <w:t>农膜等农业生产资料等上涨导致农民种粮成本增加而给予种粮农民直接补贴的</w:t>
      </w:r>
      <w:r>
        <w:t>政策。农资综合补贴是国家为了调动农民种粮积极性，弥补农民的农资增支，降</w:t>
      </w:r>
      <w:r>
        <w:t>低种粮成本而直接给予农民的补贴，即农资综合直补政策的直接目标是弥补农民</w:t>
      </w:r>
      <w:r>
        <w:t>的农资增支，根本目标是稳定粮食播种面积，促进粮食增产和农民增收。农资综</w:t>
      </w:r>
      <w:r>
        <w:t>合直补的补贴对象范围是种粮农民</w:t>
      </w:r>
      <w:r>
        <w:t>（</w:t>
      </w:r>
      <w:r>
        <w:t>含国有农场的种粮职工</w:t>
      </w:r>
      <w:r>
        <w:t>）</w:t>
      </w:r>
      <w:r>
        <w:t>，在补贴资金分配上，中央重点向粮食主产区倾斜，省一级重点向产粮大县倾斜。</w:t>
      </w:r>
    </w:p>
    <w:p w:rsidR="0018722C">
      <w:pPr>
        <w:topLinePunct/>
      </w:pPr>
      <w:r>
        <w:t>福建省是粮食主销区，粮食供需缺口较大，保障粮食安全成为影响福建省经</w:t>
      </w:r>
      <w:r>
        <w:t>济发展和社会稳定的重大问题。为保障福建省粮食有效供给，福建省政府实施了</w:t>
      </w:r>
      <w:r>
        <w:t>一系列的惠农扶粮政策，主要有农资综合直补、良种补贴、水稻种植</w:t>
      </w:r>
      <w:r>
        <w:t>（</w:t>
      </w:r>
      <w:r>
        <w:t>种子</w:t>
      </w:r>
      <w:r>
        <w:t>）</w:t>
      </w:r>
      <w:r>
        <w:t>保</w:t>
      </w:r>
      <w:r>
        <w:t>险、种粮大户补贴、再生稻催芽肥补贴、订单粮食收购直补等。我国的农资综合</w:t>
      </w:r>
      <w:r>
        <w:t>补贴政策从</w:t>
      </w:r>
      <w:r>
        <w:t>2006</w:t>
      </w:r>
      <w:r/>
      <w:r w:rsidR="001852F3">
        <w:t xml:space="preserve">年开始实施，当年中央财政所拨付的补贴资金为</w:t>
      </w:r>
      <w:r>
        <w:t>125</w:t>
      </w:r>
      <w:r/>
      <w:r w:rsidR="001852F3">
        <w:t xml:space="preserve">亿元，占</w:t>
      </w:r>
      <w:r>
        <w:t>农业补贴总额的</w:t>
      </w:r>
      <w:r>
        <w:t>39</w:t>
      </w:r>
      <w:r>
        <w:t>.</w:t>
      </w:r>
      <w:r>
        <w:t>7%</w:t>
      </w:r>
      <w:r>
        <w:t>。</w:t>
      </w:r>
      <w:r>
        <w:t>2009</w:t>
      </w:r>
      <w:r/>
      <w:r w:rsidR="001852F3">
        <w:t xml:space="preserve">年农资综合补贴资金额达到</w:t>
      </w:r>
      <w:r>
        <w:t>795</w:t>
      </w:r>
      <w:r/>
      <w:r w:rsidR="001852F3">
        <w:t xml:space="preserve">亿元，占当年农业</w:t>
      </w:r>
      <w:r>
        <w:t>补贴总额的</w:t>
      </w:r>
      <w:r>
        <w:t>65%</w:t>
      </w:r>
      <w:r>
        <w:t>。可见，农资综合补贴是农业补贴中资金增长最快，资金量最大</w:t>
      </w:r>
      <w:r>
        <w:t>的一种补贴。福建省从</w:t>
      </w:r>
      <w:r>
        <w:t>2006</w:t>
      </w:r>
      <w:r/>
      <w:r w:rsidR="001852F3">
        <w:t xml:space="preserve">年开始实施农资综合补贴政策，对种粮农民进行</w:t>
      </w:r>
      <w:r w:rsidR="001852F3">
        <w:t>农</w:t>
      </w:r>
    </w:p>
    <w:p w:rsidR="0018722C">
      <w:pPr>
        <w:topLinePunct/>
      </w:pPr>
      <w:r>
        <w:t>资补贴。到</w:t>
      </w:r>
      <w:r>
        <w:t>2012</w:t>
      </w:r>
      <w:r/>
      <w:r w:rsidR="001852F3">
        <w:t xml:space="preserve">年，福建省农资综合补贴政策已经实施了</w:t>
      </w:r>
      <w:r>
        <w:t>7</w:t>
      </w:r>
      <w:r/>
      <w:r w:rsidR="001852F3">
        <w:t xml:space="preserve">年，同时农资综合</w:t>
      </w:r>
      <w:r>
        <w:t>补贴政策涉及福建省</w:t>
      </w:r>
      <w:r>
        <w:t>82</w:t>
      </w:r>
      <w:r/>
      <w:r w:rsidR="001852F3">
        <w:t xml:space="preserve">个县级行政单位</w:t>
      </w:r>
      <w:r>
        <w:t>（</w:t>
      </w:r>
      <w:r>
        <w:t>占福建省县级行政单位的</w:t>
      </w:r>
      <w:r>
        <w:t>96</w:t>
      </w:r>
      <w:r>
        <w:t>.</w:t>
      </w:r>
      <w:r>
        <w:t>5%</w:t>
      </w:r>
      <w:r>
        <w:t>）</w:t>
      </w:r>
      <w:r>
        <w:t>的</w:t>
      </w:r>
      <w:r>
        <w:t>农户。农资综合补贴政策实施的情况如何，农户对这项政策的认知如何，本部分研究将对这些问题进行分析。</w:t>
      </w:r>
    </w:p>
    <w:p w:rsidR="0018722C">
      <w:pPr>
        <w:pStyle w:val="Heading2"/>
        <w:topLinePunct/>
        <w:ind w:left="171" w:hangingChars="171" w:hanging="171"/>
      </w:pPr>
      <w:bookmarkStart w:id="570945" w:name="_Toc686570945"/>
      <w:bookmarkStart w:name="3.1福建省农资综合补贴政策实施概况 " w:id="63"/>
      <w:bookmarkEnd w:id="63"/>
      <w:r>
        <w:rPr>
          <w:b/>
        </w:rPr>
        <w:t>3.1</w:t>
      </w:r>
      <w:r>
        <w:t xml:space="preserve"> </w:t>
      </w:r>
      <w:bookmarkStart w:name="_bookmark26" w:id="64"/>
      <w:bookmarkEnd w:id="64"/>
      <w:bookmarkStart w:name="_bookmark26" w:id="65"/>
      <w:bookmarkEnd w:id="65"/>
      <w:r>
        <w:t>福建省农资综合补贴政策实施概况</w:t>
      </w:r>
      <w:bookmarkEnd w:id="570945"/>
    </w:p>
    <w:p w:rsidR="0018722C">
      <w:pPr>
        <w:pStyle w:val="Heading3"/>
        <w:topLinePunct/>
        <w:ind w:left="200" w:hangingChars="200" w:hanging="200"/>
      </w:pPr>
      <w:bookmarkStart w:id="570946" w:name="_Toc686570946"/>
      <w:bookmarkStart w:name="_bookmark27" w:id="66"/>
      <w:bookmarkEnd w:id="66"/>
      <w:r>
        <w:rPr>
          <w:b/>
        </w:rPr>
        <w:t>3.1.1</w:t>
      </w:r>
      <w:r>
        <w:t xml:space="preserve"> </w:t>
      </w:r>
      <w:bookmarkStart w:name="_bookmark27" w:id="67"/>
      <w:bookmarkEnd w:id="67"/>
      <w:r>
        <w:t>福建省农资综合补贴政策实施方案分析</w:t>
      </w:r>
      <w:bookmarkEnd w:id="570946"/>
    </w:p>
    <w:p w:rsidR="0018722C">
      <w:pPr>
        <w:topLinePunct/>
      </w:pPr>
      <w:r>
        <w:t>对种粮农民实行农资综合补贴是我国政府惠农惠民政策的重要体现，是我国</w:t>
      </w:r>
      <w:r>
        <w:t>政府重视和扶持粮食生产的重要体现，也是鼓励农民多产粮、多调粮和产好粮的</w:t>
      </w:r>
      <w:r>
        <w:t>重要举措，农资综合补贴政策的有效实施直接关系到种粮农民的切身利益和社会安定稳定。农资综合补贴政策的实施涉及到财政、农业、粮食和农信社等部门，</w:t>
      </w:r>
      <w:r w:rsidR="001852F3">
        <w:t xml:space="preserve">并由财政部门组织实施。</w:t>
      </w:r>
    </w:p>
    <w:p w:rsidR="0018722C">
      <w:pPr>
        <w:topLinePunct/>
      </w:pPr>
      <w:r>
        <w:t>为更好的贯彻落实农资综合补贴政策，福建省财政厅每年会根据财政部下拨</w:t>
      </w:r>
      <w:r>
        <w:t>的农资综合补贴资金，结合福建省的实际情况，制定补贴资金分配方案，明确农</w:t>
      </w:r>
      <w:r>
        <w:t>资综合补贴资金分配的原则和依据，补贴资金的发放和落实，补贴资金的监督管理，补贴资金的核定和下达等原则。</w:t>
      </w:r>
    </w:p>
    <w:p w:rsidR="0018722C">
      <w:pPr>
        <w:topLinePunct/>
      </w:pPr>
      <w:r>
        <w:t>农资综合补贴资金分配的原则，是要鼓励农民多产粮、多调粮和产好粮，并</w:t>
      </w:r>
      <w:r>
        <w:t>适当缩小补贴水平的地区差距，同时充分考虑市场农资价格变动对农民种粮成本增加的影响，更好地调动农民种粮的积极性，促进粮食生产和农民增收。这个分</w:t>
      </w:r>
      <w:r>
        <w:t>配原则实质上也就是农资综合补贴政策的主要政策目标---促进粮食生产、保障粮食安全和促进农民增收。</w:t>
      </w:r>
    </w:p>
    <w:p w:rsidR="0018722C">
      <w:pPr>
        <w:topLinePunct/>
      </w:pPr>
      <w:r>
        <w:t>农资综合补贴资金分配的依据是按照省政府下达的上一年度粮食生产指导</w:t>
      </w:r>
      <w:r>
        <w:t>性计划和财政部拨付的补贴资金数额为测算分配依据，测算对种粮农民补贴资金</w:t>
      </w:r>
      <w:r>
        <w:t>额，并在资金分配上适当向农民人均产粮</w:t>
      </w:r>
      <w:r>
        <w:t>500</w:t>
      </w:r>
      <w:r/>
      <w:r w:rsidR="001852F3">
        <w:t xml:space="preserve">公斤以上的县市</w:t>
      </w:r>
      <w:r>
        <w:t>（</w:t>
      </w:r>
      <w:r>
        <w:t>粮食主产县</w:t>
      </w:r>
      <w:r>
        <w:t>）</w:t>
      </w:r>
      <w:r>
        <w:t>倾</w:t>
      </w:r>
      <w:r>
        <w:t>斜。农村改革以来，农户家庭根据种粮成本与收益的变化以及家庭劳动力、资金、</w:t>
      </w:r>
      <w:r>
        <w:t>农地等要素收益最大化原则自主进行粮食生产决策，在粮食生产比较效益较低的</w:t>
      </w:r>
      <w:r>
        <w:t>现实状况下，福建省政府每年所下达的粮食生产指导性计划都要高于实际的粮食</w:t>
      </w:r>
      <w:r>
        <w:t>生产种植面积，如</w:t>
      </w:r>
      <w:r>
        <w:t>2005</w:t>
      </w:r>
      <w:r/>
      <w:r w:rsidR="001852F3">
        <w:t xml:space="preserve">年福建省政府下达的粮食生产指导性计划是全省粮食</w:t>
      </w:r>
      <w:r w:rsidR="001852F3">
        <w:t>种</w:t>
      </w:r>
    </w:p>
    <w:p w:rsidR="0018722C">
      <w:pPr>
        <w:topLinePunct/>
      </w:pPr>
      <w:r>
        <w:t>植面积</w:t>
      </w:r>
      <w:r>
        <w:t>2360</w:t>
      </w:r>
      <w:r/>
      <w:r w:rsidR="001852F3">
        <w:t xml:space="preserve">万亩，但实际种植面积是</w:t>
      </w:r>
      <w:r>
        <w:t>2285</w:t>
      </w:r>
      <w:r/>
      <w:r w:rsidR="001852F3">
        <w:t xml:space="preserve">万亩，比计划减少了</w:t>
      </w:r>
      <w:r>
        <w:t>75</w:t>
      </w:r>
      <w:r/>
      <w:r w:rsidR="001852F3">
        <w:t xml:space="preserve">万亩。</w:t>
      </w:r>
      <w:r>
        <w:t>2009</w:t>
      </w:r>
    </w:p>
    <w:p w:rsidR="0018722C">
      <w:pPr>
        <w:topLinePunct/>
      </w:pPr>
      <w:r>
        <w:t>年和</w:t>
      </w:r>
      <w:r>
        <w:t>2010</w:t>
      </w:r>
      <w:r/>
      <w:r w:rsidR="001852F3">
        <w:t xml:space="preserve">年的粮食生产指导性计划都是</w:t>
      </w:r>
      <w:r>
        <w:t>1930</w:t>
      </w:r>
      <w:r/>
      <w:r w:rsidR="001852F3">
        <w:t xml:space="preserve">万亩，实际的粮食播种面积是</w:t>
      </w:r>
      <w:r>
        <w:t>1847</w:t>
      </w:r>
    </w:p>
    <w:p w:rsidR="0018722C">
      <w:pPr>
        <w:topLinePunct/>
      </w:pPr>
      <w:r>
        <w:t>万亩和</w:t>
      </w:r>
      <w:r>
        <w:t>1848</w:t>
      </w:r>
      <w:r/>
      <w:r w:rsidR="001852F3">
        <w:t xml:space="preserve">万亩。按照省政府下达的粮食生产指导性计划来测算补贴资金分配</w:t>
      </w:r>
      <w:r>
        <w:t>会降低补贴的标准，因此改为按照福建省统计局统计的上一年度各县市实际的粮食作物播种面积作为测算依据。</w:t>
      </w:r>
    </w:p>
    <w:p w:rsidR="0018722C">
      <w:pPr>
        <w:topLinePunct/>
      </w:pPr>
      <w:r>
        <w:t>省级财政部门所制定的补贴标准仅仅是用于测算核定各县市的补贴金额，各</w:t>
      </w:r>
      <w:r>
        <w:t>县市原则上要按照现有补贴面积核定每户农民的补贴金额。福建省农资综合补贴</w:t>
      </w:r>
      <w:r>
        <w:t>资金主要来源于中央财政下拨的专项支出预算，但各级财政可以根据当地实际情</w:t>
      </w:r>
      <w:r>
        <w:t>况适当增加农资综合补贴预算与中央农资综合补贴资金统筹使用，这使得各县市的农资综合补贴标准存在着较大的差异。</w:t>
      </w:r>
    </w:p>
    <w:p w:rsidR="0018722C">
      <w:pPr>
        <w:topLinePunct/>
      </w:pPr>
      <w:r>
        <w:t>农资综合补贴资金的发放对象是全省种粮的农民，包括国有农场的种粮职</w:t>
      </w:r>
      <w:r>
        <w:t>工。补贴资金发放的原则是依据上年的粮食作物播种面积将补贴资金兑付给种粮</w:t>
      </w:r>
      <w:r>
        <w:t>农户，为保证补贴资金兑付的准确，要求各地乡镇、村在每年年底前完成本地</w:t>
      </w:r>
      <w:r>
        <w:t>区</w:t>
      </w:r>
    </w:p>
    <w:p w:rsidR="0018722C">
      <w:pPr>
        <w:topLinePunct/>
      </w:pPr>
      <w:r>
        <w:t>每个种粮农户全年粮食播种面积的核实、汇总，并由各乡镇将核实、汇总的面积</w:t>
      </w:r>
      <w:r>
        <w:t>上报县农业局、统计局和财政局。县市区政府要组织农业、统计和财政部门对乡镇上报的数据进行核查，核查后的数据作为补贴资金兑付的依据。这样的核实、</w:t>
      </w:r>
      <w:r>
        <w:t>汇总及核查工作是十分细致并且繁琐的，在实际工作中，许多地方乡镇、村并没</w:t>
      </w:r>
      <w:r>
        <w:t>有按照要求每年对种粮农民的播种面积进行核实，而是沿用往年的数据或者是农</w:t>
      </w:r>
      <w:r>
        <w:t>户承包地的数据，县级相关部门也基本没有进行核查，这样的结果就是农资综合补贴资金的发放往往是兑付给农地承包者，而不论其是否是种粮农民。</w:t>
      </w:r>
    </w:p>
    <w:p w:rsidR="0018722C">
      <w:pPr>
        <w:topLinePunct/>
      </w:pPr>
      <w:r>
        <w:t>为调动农户种粮的积极性，</w:t>
      </w:r>
      <w:r>
        <w:t>近年</w:t>
      </w:r>
      <w:r>
        <w:t>来农资综合补贴资金兑付逐渐向种粮大户倾</w:t>
      </w:r>
      <w:r>
        <w:t>斜，各县市可以从每年下达的补贴资金中单独安排种粮大户的奖励。这种制度安排对于提高农资综合补贴资金使用效率，促进粮食生产是有益的。</w:t>
      </w:r>
    </w:p>
    <w:p w:rsidR="0018722C">
      <w:pPr>
        <w:topLinePunct/>
      </w:pPr>
      <w:r>
        <w:t>根据农资综合补贴方案规定，农资综合补贴资金必须发到农户手中，禁止以</w:t>
      </w:r>
      <w:r>
        <w:t>任何名义、任何形式截留挪用。因此，福建省农资综合补贴资金由省级财政测算拨付到县市区后，各县市财政部门要及时将补贴资金从农发行“粮食风险基金”</w:t>
      </w:r>
      <w:r>
        <w:t>专户拨至县市区农村信用社专户，并根据制定的补贴标准，通过农信社“一折通”</w:t>
      </w:r>
      <w:r w:rsidR="001852F3">
        <w:t xml:space="preserve">直接兑付给农户，避免了补贴资金的截留、挤占和挪用。</w:t>
      </w:r>
    </w:p>
    <w:p w:rsidR="0018722C">
      <w:pPr>
        <w:topLinePunct/>
      </w:pPr>
      <w:r>
        <w:t>向种粮农户兑付补贴资金时，应发放补贴通知书，通知书中应明确补贴亩数、标准和金额，并在通知书中附有中央实现农资综合补贴政策及重大意义的简要宣</w:t>
      </w:r>
      <w:r>
        <w:t>传语。要坚持实行财务公开，村级公示制度，坚持对种粮农民实行补贴，要以村为单位张榜公示该村每个种粮农民上年的粮食作物播种面积。但在实际工作中，</w:t>
      </w:r>
      <w:r>
        <w:t>这些制度要求并没有得到严格的遵守执行，部分农户反映并不清楚自己享受农资补贴的亩数、补贴标准和补贴金额。部分村没有对相关情况进行公示。</w:t>
      </w:r>
    </w:p>
    <w:p w:rsidR="0018722C">
      <w:pPr>
        <w:topLinePunct/>
      </w:pPr>
      <w:r>
        <w:t>农资综合补贴方案还要求建立市、县</w:t>
      </w:r>
      <w:r>
        <w:t>（</w:t>
      </w:r>
      <w:r>
        <w:t>区</w:t>
      </w:r>
      <w:r>
        <w:t>）</w:t>
      </w:r>
      <w:r>
        <w:t>财政部门定期对农资综合补贴工</w:t>
      </w:r>
      <w:r>
        <w:t>作进展情况进行检查和监督的制度，确保补贴资金发放工作的公开、公平和公正。</w:t>
      </w:r>
      <w:r>
        <w:t>明确要求各地要进一步健全完善补贴资金的专户管理和档案管理，坚持实行财务公开、村级公示和补贴旬报制度以及定期检查督促、工作进度情况通报等制度。</w:t>
      </w:r>
    </w:p>
    <w:p w:rsidR="0018722C">
      <w:pPr>
        <w:pStyle w:val="Heading3"/>
        <w:topLinePunct/>
        <w:ind w:left="200" w:hangingChars="200" w:hanging="200"/>
      </w:pPr>
      <w:bookmarkStart w:id="570947" w:name="_Toc686570947"/>
      <w:bookmarkStart w:name="_bookmark28" w:id="68"/>
      <w:bookmarkEnd w:id="68"/>
      <w:r>
        <w:rPr>
          <w:b/>
        </w:rPr>
        <w:t>3.1.2</w:t>
      </w:r>
      <w:r>
        <w:t xml:space="preserve"> </w:t>
      </w:r>
      <w:bookmarkStart w:name="_bookmark28" w:id="69"/>
      <w:bookmarkEnd w:id="69"/>
      <w:r>
        <w:t>福建省农资综合补贴资金与补贴标准分析</w:t>
      </w:r>
      <w:bookmarkEnd w:id="570947"/>
    </w:p>
    <w:p w:rsidR="0018722C">
      <w:pPr>
        <w:topLinePunct/>
      </w:pPr>
      <w:r>
        <w:t>福建省于</w:t>
      </w:r>
      <w:r w:rsidR="001852F3">
        <w:t xml:space="preserve">2006</w:t>
      </w:r>
      <w:r w:rsidR="001852F3">
        <w:t xml:space="preserve">年开始实施农资综合补贴政策，对种粮农民进行农资补贴，</w:t>
      </w:r>
    </w:p>
    <w:p w:rsidR="0018722C">
      <w:pPr>
        <w:topLinePunct/>
      </w:pPr>
      <w:r>
        <w:t>当年中央财政下拨给福建省的农资综合补贴资金</w:t>
      </w:r>
      <w:r w:rsidR="001852F3">
        <w:t xml:space="preserve">1</w:t>
      </w:r>
      <w:r>
        <w:t>.</w:t>
      </w:r>
      <w:r>
        <w:t>19</w:t>
      </w:r>
      <w:r w:rsidR="001852F3">
        <w:t xml:space="preserve">亿元，占总补贴资金的</w:t>
      </w:r>
    </w:p>
    <w:p w:rsidR="0018722C">
      <w:pPr>
        <w:topLinePunct/>
      </w:pPr>
      <w:r>
        <w:t>0.95%</w:t>
      </w:r>
      <w:r>
        <w:t>。当年全省</w:t>
      </w:r>
      <w:r>
        <w:t>25</w:t>
      </w:r>
      <w:r/>
      <w:r w:rsidR="001852F3">
        <w:t xml:space="preserve">个粮食主产县</w:t>
      </w:r>
      <w:r>
        <w:rPr>
          <w:spacing w:val="-6"/>
        </w:rPr>
        <w:t>（</w:t>
      </w:r>
      <w:r>
        <w:rPr>
          <w:spacing w:val="-6"/>
        </w:rPr>
        <w:t xml:space="preserve">市、区</w:t>
      </w:r>
      <w:r>
        <w:rPr>
          <w:spacing w:val="-6"/>
        </w:rPr>
        <w:t>）</w:t>
      </w:r>
      <w:r/>
      <w:r w:rsidR="001852F3">
        <w:t xml:space="preserve">粮食播种面积每亩补贴标准为</w:t>
      </w:r>
      <w:r>
        <w:t>5</w:t>
      </w:r>
      <w:r>
        <w:t>.</w:t>
      </w:r>
      <w:r>
        <w:t>96</w:t>
      </w:r>
      <w:r w:rsidR="001852F3">
        <w:t xml:space="preserve">元，57</w:t>
      </w:r>
      <w:r/>
      <w:r w:rsidR="001852F3">
        <w:t xml:space="preserve">个非粮食主产县</w:t>
      </w:r>
      <w:r>
        <w:t>（</w:t>
      </w:r>
      <w:r>
        <w:t>市、区</w:t>
      </w:r>
      <w:r>
        <w:t>）</w:t>
      </w:r>
      <w:r>
        <w:t>每亩补贴为</w:t>
      </w:r>
      <w:r>
        <w:t>5</w:t>
      </w:r>
      <w:r/>
      <w:r w:rsidR="001852F3">
        <w:t xml:space="preserve">元。</w:t>
      </w:r>
    </w:p>
    <w:p w:rsidR="0018722C">
      <w:pPr>
        <w:topLinePunct/>
      </w:pPr>
      <w:r>
        <w:t>2007</w:t>
      </w:r>
      <w:r/>
      <w:r w:rsidR="001852F3">
        <w:t xml:space="preserve">年中央财政下拨福建省农资综合补贴资金</w:t>
      </w:r>
      <w:r>
        <w:t>33818</w:t>
      </w:r>
      <w:r/>
      <w:r w:rsidR="001852F3">
        <w:t xml:space="preserve">万元，比</w:t>
      </w:r>
      <w:r>
        <w:t>2006</w:t>
      </w:r>
      <w:r/>
      <w:r w:rsidR="001852F3">
        <w:t xml:space="preserve">年增长</w:t>
      </w:r>
    </w:p>
    <w:p w:rsidR="0018722C">
      <w:pPr>
        <w:topLinePunct/>
      </w:pPr>
      <w:r>
        <w:t>1.84</w:t>
      </w:r>
      <w:r/>
      <w:r w:rsidR="001852F3">
        <w:t xml:space="preserve">倍。每亩农资综合补贴标准也大幅提升，全省平均基本补贴标准为每亩</w:t>
      </w:r>
      <w:r>
        <w:t>13</w:t>
      </w:r>
      <w:r w:rsidR="001852F3">
        <w:t xml:space="preserve">元，25</w:t>
      </w:r>
      <w:r/>
      <w:r w:rsidR="001852F3">
        <w:t xml:space="preserve">个产粮大县补贴标准为每亩</w:t>
      </w:r>
      <w:r>
        <w:t>18</w:t>
      </w:r>
      <w:r>
        <w:t>.</w:t>
      </w:r>
      <w:r>
        <w:t>45</w:t>
      </w:r>
      <w:r/>
      <w:r w:rsidR="001852F3">
        <w:t xml:space="preserve">元。</w:t>
      </w:r>
    </w:p>
    <w:p w:rsidR="0018722C">
      <w:pPr>
        <w:topLinePunct/>
      </w:pPr>
      <w:r>
        <w:t>2008</w:t>
      </w:r>
      <w:r w:rsidR="001852F3">
        <w:t xml:space="preserve">年，中央财政下拨福建省的农资综合补贴资金有了持续增加，总金额</w:t>
      </w:r>
    </w:p>
    <w:p w:rsidR="0018722C">
      <w:pPr>
        <w:topLinePunct/>
      </w:pPr>
      <w:r>
        <w:t>达到了</w:t>
      </w:r>
      <w:r>
        <w:t>85662</w:t>
      </w:r>
      <w:r/>
      <w:r w:rsidR="001852F3">
        <w:t xml:space="preserve">万元，比</w:t>
      </w:r>
      <w:r>
        <w:t>2007</w:t>
      </w:r>
      <w:r/>
      <w:r w:rsidR="001852F3">
        <w:t xml:space="preserve">年增长了</w:t>
      </w:r>
      <w:r>
        <w:t>1</w:t>
      </w:r>
      <w:r>
        <w:t>.</w:t>
      </w:r>
      <w:r>
        <w:t>53</w:t>
      </w:r>
      <w:r/>
      <w:r w:rsidR="001852F3">
        <w:t xml:space="preserve">倍。同时，省级财政增加补贴资金</w:t>
      </w:r>
    </w:p>
    <w:p w:rsidR="0018722C">
      <w:pPr>
        <w:topLinePunct/>
      </w:pPr>
      <w:r>
        <w:t>614.24</w:t>
      </w:r>
      <w:r w:rsidR="001852F3">
        <w:t xml:space="preserve">万元。在资金总额快速增长的情况下，每亩补贴标准也大幅度提高，全</w:t>
      </w:r>
      <w:r>
        <w:t>省</w:t>
      </w:r>
      <w:r>
        <w:t>25</w:t>
      </w:r>
      <w:r/>
      <w:r w:rsidR="001852F3">
        <w:t xml:space="preserve">个粮食主产县</w:t>
      </w:r>
      <w:r>
        <w:rPr>
          <w:spacing w:val="-6"/>
        </w:rPr>
        <w:t>（</w:t>
      </w:r>
      <w:r>
        <w:rPr>
          <w:spacing w:val="-6"/>
        </w:rPr>
        <w:t xml:space="preserve">市、区</w:t>
      </w:r>
      <w:r>
        <w:rPr>
          <w:spacing w:val="-6"/>
        </w:rPr>
        <w:t>）</w:t>
      </w:r>
      <w:r/>
      <w:r w:rsidR="001852F3">
        <w:t xml:space="preserve">粮食播种面积每亩补贴标准提高到</w:t>
      </w:r>
      <w:r>
        <w:t>45</w:t>
      </w:r>
      <w:r/>
      <w:r w:rsidR="001852F3">
        <w:t xml:space="preserve">元，比</w:t>
      </w:r>
      <w:r>
        <w:t>2007</w:t>
      </w:r>
      <w:r>
        <w:t>年标准提高了</w:t>
      </w:r>
      <w:r>
        <w:t>1</w:t>
      </w:r>
      <w:r>
        <w:t>.</w:t>
      </w:r>
      <w:r>
        <w:t>44</w:t>
      </w:r>
      <w:r/>
      <w:r w:rsidR="001852F3">
        <w:t xml:space="preserve">倍；</w:t>
      </w:r>
      <w:r>
        <w:t>57</w:t>
      </w:r>
      <w:r/>
      <w:r w:rsidR="001852F3">
        <w:t xml:space="preserve">个非粮食主产县</w:t>
      </w:r>
      <w:r>
        <w:t>（</w:t>
      </w:r>
      <w:r>
        <w:rPr>
          <w:spacing w:val="-14"/>
        </w:rPr>
        <w:t>市、区</w:t>
      </w:r>
      <w:r>
        <w:t>）</w:t>
      </w:r>
      <w:r>
        <w:t>每亩补贴标准也提高到</w:t>
      </w:r>
      <w:r>
        <w:t>34</w:t>
      </w:r>
      <w:r>
        <w:t>.</w:t>
      </w:r>
      <w:r>
        <w:t>8</w:t>
      </w:r>
      <w:r>
        <w:t>元，比</w:t>
      </w:r>
      <w:r>
        <w:t>2007</w:t>
      </w:r>
      <w:r/>
      <w:r w:rsidR="001852F3">
        <w:t xml:space="preserve">年标准提高了</w:t>
      </w:r>
      <w:r>
        <w:t>1</w:t>
      </w:r>
      <w:r>
        <w:t>.</w:t>
      </w:r>
      <w:r>
        <w:t>7</w:t>
      </w:r>
      <w:r/>
      <w:r w:rsidR="001852F3">
        <w:t xml:space="preserve">倍。</w:t>
      </w:r>
    </w:p>
    <w:p w:rsidR="0018722C">
      <w:pPr>
        <w:topLinePunct/>
      </w:pPr>
      <w:r>
        <w:t>2009</w:t>
      </w:r>
      <w:r/>
      <w:r w:rsidR="001852F3">
        <w:t xml:space="preserve">年，中央下拨福建省的农资综合补贴资金总额与</w:t>
      </w:r>
      <w:r>
        <w:t>2008</w:t>
      </w:r>
      <w:r/>
      <w:r w:rsidR="001852F3">
        <w:t xml:space="preserve">年相同。为应对</w:t>
      </w:r>
    </w:p>
    <w:p w:rsidR="0018722C">
      <w:pPr>
        <w:topLinePunct/>
      </w:pPr>
      <w:r>
        <w:t>农资价格上涨对种粮农民受益的影响，福建省财政新增农资综合补贴资金</w:t>
      </w:r>
      <w:r w:rsidR="001852F3">
        <w:t xml:space="preserve">2871</w:t>
      </w:r>
      <w:r>
        <w:t>万元，这部分新增补贴资金并没有直接兑付到种粮农户，而是由各地方政府统筹</w:t>
      </w:r>
      <w:r>
        <w:t>集中用于粮食基本生产能力的建设。当年全省</w:t>
      </w:r>
      <w:r>
        <w:t>25</w:t>
      </w:r>
      <w:r/>
      <w:r w:rsidR="001852F3">
        <w:t xml:space="preserve">个粮食主产县</w:t>
      </w:r>
      <w:r>
        <w:rPr>
          <w:spacing w:val="-6"/>
        </w:rPr>
        <w:t>（</w:t>
      </w:r>
      <w:r>
        <w:t>市、区</w:t>
      </w:r>
      <w:r>
        <w:rPr>
          <w:spacing w:val="-6"/>
        </w:rPr>
        <w:t>）</w:t>
      </w:r>
      <w:r/>
      <w:r w:rsidR="001852F3">
        <w:t xml:space="preserve">粮食播</w:t>
      </w:r>
      <w:r>
        <w:t>种面积每亩补贴标准</w:t>
      </w:r>
      <w:r>
        <w:t>45</w:t>
      </w:r>
      <w:r/>
      <w:r w:rsidR="001852F3">
        <w:t xml:space="preserve">元，与</w:t>
      </w:r>
      <w:r>
        <w:t>2008</w:t>
      </w:r>
      <w:r/>
      <w:r w:rsidR="001852F3">
        <w:t xml:space="preserve">年的标准相同；</w:t>
      </w:r>
      <w:r>
        <w:t>57</w:t>
      </w:r>
      <w:r/>
      <w:r w:rsidR="001852F3">
        <w:t xml:space="preserve">个非粮食主产县</w:t>
      </w:r>
      <w:r>
        <w:t>（</w:t>
      </w:r>
      <w:r>
        <w:t>市</w:t>
      </w:r>
      <w:r>
        <w:t>、</w:t>
      </w:r>
    </w:p>
    <w:p w:rsidR="0018722C">
      <w:pPr>
        <w:topLinePunct/>
      </w:pPr>
      <w:r>
        <w:t>区</w:t>
      </w:r>
      <w:r>
        <w:t>）</w:t>
      </w:r>
      <w:r>
        <w:t>每亩补贴标准与</w:t>
      </w:r>
      <w:r w:rsidR="001852F3">
        <w:t xml:space="preserve">2008</w:t>
      </w:r>
      <w:r w:rsidR="001852F3">
        <w:t xml:space="preserve">年相同为</w:t>
      </w:r>
      <w:r w:rsidR="001852F3">
        <w:t xml:space="preserve">34</w:t>
      </w:r>
      <w:r>
        <w:t>.</w:t>
      </w:r>
      <w:r>
        <w:t>8</w:t>
      </w:r>
      <w:r w:rsidR="001852F3">
        <w:t xml:space="preserve">元。</w:t>
      </w:r>
    </w:p>
    <w:p w:rsidR="0018722C">
      <w:pPr>
        <w:topLinePunct/>
      </w:pPr>
      <w:r>
        <w:t>2010</w:t>
      </w:r>
      <w:r w:rsidR="001852F3">
        <w:t xml:space="preserve">年，福建省财政厅、农业厅、统计局和物价局联合发布了《关于进一</w:t>
      </w:r>
      <w:r>
        <w:t>步完善农资综合补贴动态调整机制的实施意见》</w:t>
      </w:r>
      <w:r>
        <w:t>。《意见》强调，在农资价格上涨</w:t>
      </w:r>
      <w:r>
        <w:t>的年份，新增资金直接兑付给种粮农户，用以补偿农户种粮成本；而在农资价格</w:t>
      </w:r>
      <w:r>
        <w:t>不涨或下降的年份，新增资金就不直接兑付给种粮农户，而是由省财政集中用于</w:t>
      </w:r>
      <w:r>
        <w:t>粮食生产基础设施的建设。在补贴资金的兑付方面，除了正常的依据上年粮食播</w:t>
      </w:r>
      <w:r>
        <w:t>种面积兑付补贴外，各县市区可以从省财政下达的农资综合补贴资金中单独安排</w:t>
      </w:r>
      <w:r>
        <w:t>种粮大户奖励资金，使农资综合补贴资金向种粮大户倾斜。</w:t>
      </w:r>
      <w:r>
        <w:t>2010</w:t>
      </w:r>
      <w:r w:rsidR="001852F3">
        <w:t xml:space="preserve">年中央财政下</w:t>
      </w:r>
      <w:r>
        <w:t>拨福建省农资综合补贴资金</w:t>
      </w:r>
      <w:r>
        <w:t>85662</w:t>
      </w:r>
      <w:r/>
      <w:r w:rsidR="001852F3">
        <w:t xml:space="preserve">万元，省级财政增加补贴资金</w:t>
      </w:r>
      <w:r>
        <w:t>792</w:t>
      </w:r>
      <w:r>
        <w:t>.</w:t>
      </w:r>
      <w:r>
        <w:t>67</w:t>
      </w:r>
      <w:r/>
      <w:r w:rsidR="001852F3">
        <w:t xml:space="preserve">万元。</w:t>
      </w:r>
    </w:p>
    <w:p w:rsidR="0018722C">
      <w:pPr>
        <w:topLinePunct/>
      </w:pPr>
      <w:r>
        <w:t>2010</w:t>
      </w:r>
      <w:r/>
      <w:r w:rsidR="001852F3">
        <w:t xml:space="preserve">年农资综合补贴资金的省级分配标准为粮食主产县每亩补贴</w:t>
      </w:r>
      <w:r>
        <w:t>51</w:t>
      </w:r>
      <w:r/>
      <w:r w:rsidR="001852F3">
        <w:t xml:space="preserve">元，比上年</w:t>
      </w:r>
      <w:r>
        <w:t>增长</w:t>
      </w:r>
      <w:r>
        <w:t>13%</w:t>
      </w:r>
      <w:r>
        <w:t>，粮食非主产县每亩补贴</w:t>
      </w:r>
      <w:r>
        <w:t>41</w:t>
      </w:r>
      <w:r/>
      <w:r w:rsidR="001852F3">
        <w:t xml:space="preserve">元，比上年增长</w:t>
      </w:r>
      <w:r>
        <w:t>17</w:t>
      </w:r>
      <w:r>
        <w:t>.</w:t>
      </w:r>
      <w:r>
        <w:t>8</w:t>
      </w:r>
      <w:r>
        <w:rPr>
          <w:spacing w:val="-2"/>
        </w:rPr>
        <w:t>.</w:t>
      </w:r>
      <w:r>
        <w:t>2010</w:t>
      </w:r>
      <w:r/>
      <w:r w:rsidR="001852F3">
        <w:t xml:space="preserve">年，福建省推</w:t>
      </w:r>
      <w:r>
        <w:t>广再生稻</w:t>
      </w:r>
      <w:r>
        <w:t>100</w:t>
      </w:r>
      <w:r/>
      <w:r w:rsidR="001852F3">
        <w:t xml:space="preserve">万亩，每亩补贴催芽肥</w:t>
      </w:r>
      <w:r>
        <w:t>20</w:t>
      </w:r>
      <w:r/>
      <w:r w:rsidR="001852F3">
        <w:t xml:space="preserve">元，补贴资金直接兑付到农户。</w:t>
      </w:r>
    </w:p>
    <w:p w:rsidR="0018722C">
      <w:pPr>
        <w:topLinePunct/>
      </w:pPr>
      <w:r>
        <w:t>2011</w:t>
      </w:r>
      <w:r/>
      <w:r w:rsidR="001852F3">
        <w:t xml:space="preserve">年，中央财政下拨福建省农资综合补贴资金</w:t>
      </w:r>
      <w:r>
        <w:t>96286</w:t>
      </w:r>
      <w:r/>
      <w:r w:rsidR="001852F3">
        <w:t xml:space="preserve">万元，比</w:t>
      </w:r>
      <w:r>
        <w:t>2010</w:t>
      </w:r>
      <w:r/>
      <w:r w:rsidR="001852F3">
        <w:t xml:space="preserve">年增</w:t>
      </w:r>
    </w:p>
    <w:p w:rsidR="0018722C">
      <w:pPr>
        <w:topLinePunct/>
      </w:pPr>
      <w:r>
        <w:t>长</w:t>
      </w:r>
      <w:r>
        <w:t>12</w:t>
      </w:r>
      <w:r>
        <w:t>.</w:t>
      </w:r>
      <w:r>
        <w:t>4%</w:t>
      </w:r>
      <w:r>
        <w:t>。福建省级财政按照补贴资金规模和上年粮食播种面积统计数据将补贴资金分配到各县</w:t>
      </w:r>
      <w:r>
        <w:t>（</w:t>
      </w:r>
      <w:r>
        <w:rPr>
          <w:spacing w:val="-1"/>
        </w:rPr>
        <w:t>市、区</w:t>
      </w:r>
      <w:r>
        <w:t>）</w:t>
      </w:r>
      <w:r>
        <w:t>，</w:t>
      </w:r>
      <w:r>
        <w:t>25</w:t>
      </w:r>
      <w:r/>
      <w:r w:rsidR="001852F3">
        <w:t xml:space="preserve">个粮食主产县</w:t>
      </w:r>
      <w:r>
        <w:t>（</w:t>
      </w:r>
      <w:r>
        <w:rPr>
          <w:spacing w:val="-6"/>
        </w:rPr>
        <w:t>人均产粮在</w:t>
      </w:r>
      <w:r>
        <w:t>500</w:t>
      </w:r>
      <w:r w:rsidR="001852F3">
        <w:rPr>
          <w:spacing w:val="-5"/>
        </w:rPr>
        <w:t xml:space="preserve">公斤以上的县市</w:t>
      </w:r>
      <w:r>
        <w:rPr>
          <w:spacing w:val="1"/>
        </w:rPr>
        <w:t>区</w:t>
      </w:r>
      <w:r>
        <w:t>）</w:t>
      </w:r>
      <w:r>
        <w:t>按每亩</w:t>
      </w:r>
      <w:r>
        <w:t>10</w:t>
      </w:r>
      <w:r/>
      <w:r w:rsidR="001852F3">
        <w:t xml:space="preserve">元的标准增加奖励补贴，省级分配标准为粮食主产县每亩补</w:t>
      </w:r>
      <w:r w:rsidR="001852F3">
        <w:t>贴</w:t>
      </w:r>
    </w:p>
    <w:p w:rsidR="0018722C">
      <w:pPr>
        <w:topLinePunct/>
      </w:pPr>
      <w:r>
        <w:t>57.27</w:t>
      </w:r>
      <w:r/>
      <w:r w:rsidR="001852F3">
        <w:t xml:space="preserve">元，同比增长</w:t>
      </w:r>
      <w:r>
        <w:t>12</w:t>
      </w:r>
      <w:r>
        <w:t>.</w:t>
      </w:r>
      <w:r>
        <w:t>3%</w:t>
      </w:r>
      <w:r>
        <w:t>，粮食非主产县每亩补贴</w:t>
      </w:r>
      <w:r>
        <w:t>47</w:t>
      </w:r>
      <w:r>
        <w:t>.</w:t>
      </w:r>
      <w:r>
        <w:t>27</w:t>
      </w:r>
      <w:r/>
      <w:r w:rsidR="001852F3">
        <w:t xml:space="preserve">元，同比增长</w:t>
      </w:r>
      <w:r>
        <w:t>15</w:t>
      </w:r>
      <w:r>
        <w:t>.</w:t>
      </w:r>
      <w:r>
        <w:t>3%，</w:t>
      </w:r>
      <w:r w:rsidR="001852F3">
        <w:t xml:space="preserve">具体发放给种粮农民的补贴标准由各县</w:t>
      </w:r>
      <w:r>
        <w:t>（</w:t>
      </w:r>
      <w:r>
        <w:t>市、区</w:t>
      </w:r>
      <w:r>
        <w:t>）</w:t>
      </w:r>
      <w:r>
        <w:t>根据种粮等实际情况确定。</w:t>
      </w:r>
    </w:p>
    <w:p w:rsidR="0018722C">
      <w:pPr>
        <w:topLinePunct/>
      </w:pPr>
      <w:r>
        <w:t>2012</w:t>
      </w:r>
      <w:r w:rsidR="001852F3">
        <w:t xml:space="preserve">年，中央财政下拨福建省农资综合补贴资金突破亿元，达到了</w:t>
      </w:r>
      <w:r w:rsidR="001852F3">
        <w:t xml:space="preserve">120409</w:t>
      </w:r>
    </w:p>
    <w:p w:rsidR="0018722C">
      <w:pPr>
        <w:topLinePunct/>
      </w:pPr>
      <w:r>
        <w:t>万元，比</w:t>
      </w:r>
      <w:r>
        <w:t>2011</w:t>
      </w:r>
      <w:r/>
      <w:r w:rsidR="001852F3">
        <w:t xml:space="preserve">年增长</w:t>
      </w:r>
      <w:r>
        <w:t>25</w:t>
      </w:r>
      <w:r>
        <w:t>.</w:t>
      </w:r>
      <w:r>
        <w:t>1</w:t>
      </w:r>
      <w:r>
        <w:t>%，省级财政增加补贴资金</w:t>
      </w:r>
      <w:r>
        <w:t>12</w:t>
      </w:r>
      <w:r>
        <w:t>.</w:t>
      </w:r>
      <w:r>
        <w:t>9</w:t>
      </w:r>
      <w:r/>
      <w:r w:rsidR="001852F3">
        <w:t xml:space="preserve">万元。省级补贴资金分配标准为粮食主产县每亩补贴</w:t>
      </w:r>
      <w:r>
        <w:t>69</w:t>
      </w:r>
      <w:r>
        <w:t>.</w:t>
      </w:r>
      <w:r>
        <w:t>66</w:t>
      </w:r>
      <w:r/>
      <w:r w:rsidR="001852F3">
        <w:t xml:space="preserve">元，比上年增长</w:t>
      </w:r>
      <w:r>
        <w:t>21</w:t>
      </w:r>
      <w:r>
        <w:t>.</w:t>
      </w:r>
      <w:r>
        <w:t>6%</w:t>
      </w:r>
      <w:r>
        <w:t>，粮食非主产县每</w:t>
      </w:r>
      <w:r>
        <w:t>亩补贴</w:t>
      </w:r>
      <w:r>
        <w:t>59</w:t>
      </w:r>
      <w:r>
        <w:t>.</w:t>
      </w:r>
      <w:r>
        <w:t>66</w:t>
      </w:r>
      <w:r/>
      <w:r w:rsidR="001852F3">
        <w:t xml:space="preserve">元，同比增长</w:t>
      </w:r>
      <w:r>
        <w:t>26</w:t>
      </w:r>
      <w:r>
        <w:t>.</w:t>
      </w:r>
      <w:r>
        <w:t>2%。</w:t>
      </w:r>
    </w:p>
    <w:p w:rsidR="0018722C">
      <w:pPr>
        <w:pStyle w:val="ae"/>
        <w:topLinePunct/>
      </w:pPr>
      <w:r>
        <w:pict>
          <v:group style="margin-left:170.068985pt;margin-top:83.034889pt;width:244.95pt;height:105.75pt;mso-position-horizontal-relative:page;mso-position-vertical-relative:paragraph;z-index:-170416" coordorigin="3401,1661" coordsize="4899,2115">
            <v:shape style="position:absolute;left:3401;top:3649;width:4887;height:115" coordorigin="3401,3649" coordsize="4887,115" path="m8288,3649l3630,3649,3401,3764,8059,3764,8288,3649xe" filled="true" fillcolor="#808080" stroked="false">
              <v:path arrowok="t"/>
              <v:fill type="solid"/>
            </v:shape>
            <v:shape style="position:absolute;left:3401;top:1662;width:4887;height:2101" coordorigin="3401,1663" coordsize="4887,2101" path="m8287,1663l3630,1663,3401,1777,3401,3764,3630,3649,8287,3649,8287,1663e" filled="true" fillcolor="#c0c0c0" stroked="false">
              <v:path arrowok="t"/>
              <v:fill type="solid"/>
            </v:shape>
            <v:line style="position:absolute" from="3408,3768" to="3623,3663" stroked="true" strokeweight=".513408pt" strokecolor="#000000">
              <v:stroke dashstyle="solid"/>
            </v:line>
            <v:shape style="position:absolute;left:3636;top:3653;width:4645;height:2" coordorigin="3636,3654" coordsize="4645,0" path="m7932,3654l8281,3654m7354,3654l7663,3654m6603,3654l7006,3654m6026,3654l6334,3654m5274,3654l5677,3654m4603,3654l5005,3654m3945,3654l4348,3654m3636,3654l3677,3654e" filled="false" stroked="true" strokeweight=".475983pt" strokecolor="#000000">
              <v:path arrowok="t"/>
              <v:stroke dashstyle="solid"/>
            </v:shape>
            <v:line style="position:absolute" from="3408,3492" to="3623,3377" stroked="true" strokeweight=".519115pt" strokecolor="#000000">
              <v:stroke dashstyle="solid"/>
            </v:line>
            <v:shape style="position:absolute;left:3636;top:3367;width:4645;height:2" coordorigin="3636,3367" coordsize="4645,0" path="m7932,3367l8281,3367m7354,3367l7663,3367m6603,3367l7006,3367m6026,3367l6334,3367m5274,3367l5677,3367m4603,3367l5005,3367m3636,3367l4348,3367e" filled="false" stroked="true" strokeweight=".475983pt" strokecolor="#000000">
              <v:path arrowok="t"/>
              <v:stroke dashstyle="solid"/>
            </v:shape>
            <v:line style="position:absolute" from="3408,3205" to="3623,3090" stroked="true" strokeweight=".519115pt" strokecolor="#000000">
              <v:stroke dashstyle="solid"/>
            </v:line>
            <v:shape style="position:absolute;left:3636;top:3080;width:4645;height:2" coordorigin="3636,3081" coordsize="4645,0" path="m7932,3081l8281,3081m7354,3081l7663,3081m6603,3081l7006,3081m6026,3081l6334,3081m5274,3081l5677,3081m3636,3081l5005,3081e" filled="false" stroked="true" strokeweight=".475983pt" strokecolor="#000000">
              <v:path arrowok="t"/>
              <v:stroke dashstyle="solid"/>
            </v:shape>
            <v:line style="position:absolute" from="3408,2919" to="3623,2804" stroked="true" strokeweight=".519115pt" strokecolor="#000000">
              <v:stroke dashstyle="solid"/>
            </v:line>
            <v:shape style="position:absolute;left:3636;top:2794;width:4645;height:2" coordorigin="3636,2794" coordsize="4645,0" path="m7932,2794l8281,2794m7354,2794l7663,2794m6603,2794l7006,2794m6026,2794l6334,2794m5274,2794l5677,2794m3636,2794l5005,2794e" filled="false" stroked="true" strokeweight=".475983pt" strokecolor="#000000">
              <v:path arrowok="t"/>
              <v:stroke dashstyle="solid"/>
            </v:shape>
            <v:line style="position:absolute" from="3408,2642" to="3623,2527" stroked="true" strokeweight=".518893pt" strokecolor="#000000">
              <v:stroke dashstyle="solid"/>
            </v:line>
            <v:shape style="position:absolute;left:3636;top:2517;width:4645;height:2" coordorigin="3636,2518" coordsize="4645,0" path="m7932,2518l8281,2518m7354,2518l7663,2518m6026,2518l7006,2518m3636,2518l5945,2518e" filled="false" stroked="true" strokeweight=".475983pt" strokecolor="#000000">
              <v:path arrowok="t"/>
              <v:stroke dashstyle="solid"/>
            </v:shape>
            <v:line style="position:absolute" from="3408,2355" to="3623,2240" stroked="true" strokeweight=".518967pt" strokecolor="#000000">
              <v:stroke dashstyle="solid"/>
            </v:line>
            <v:shape style="position:absolute;left:3636;top:2230;width:4645;height:2" coordorigin="3636,2231" coordsize="4645,0" path="m7932,2231l8281,2231m3636,2231l7663,2231e" filled="false" stroked="true" strokeweight=".475983pt" strokecolor="#000000">
              <v:path arrowok="t"/>
              <v:stroke dashstyle="solid"/>
            </v:shape>
            <v:line style="position:absolute" from="3408,2068" to="3623,1954" stroked="true" strokeweight=".518893pt" strokecolor="#000000">
              <v:stroke dashstyle="solid"/>
            </v:line>
            <v:line style="position:absolute" from="3636,1944" to="8281,1944" stroked="true" strokeweight=".475983pt" strokecolor="#000000">
              <v:stroke dashstyle="solid"/>
            </v:line>
            <v:line style="position:absolute" from="3408,1782" to="3623,1677" stroked="true" strokeweight=".513445pt" strokecolor="#000000">
              <v:stroke dashstyle="solid"/>
            </v:line>
            <v:line style="position:absolute" from="3636,1667" to="8281,1667" stroked="true" strokeweight=".475983pt" strokecolor="#000000">
              <v:stroke dashstyle="solid"/>
            </v:line>
            <v:shape style="position:absolute;left:3408;top:3653;width:4887;height:115" coordorigin="3408,3654" coordsize="4887,115" path="m8294,3654l8066,3768,3408,3768,3636,3654,8294,3654xe" filled="false" stroked="true" strokeweight=".47609pt" strokecolor="#000000">
              <v:path arrowok="t"/>
              <v:stroke dashstyle="solid"/>
            </v:shape>
            <v:shape style="position:absolute;left:1329;top:6852;width:5470;height:3311" coordorigin="1330,6853" coordsize="5470,3311" path="m3408,3768l3408,1782,3636,1667,3636,3654,3408,3768m3636,3654l8294,3654,8294,1667,3636,1667,3636,3654e" filled="false" stroked="true" strokeweight=".57299pt" strokecolor="#808080">
              <v:path arrowok="t"/>
              <v:stroke dashstyle="solid"/>
            </v:shape>
            <v:shape style="position:absolute;left:3670;top:3513;width:375;height:233" type="#_x0000_t75" stroked="false">
              <v:imagedata r:id="rId12" o:title=""/>
            </v:shape>
            <v:shape style="position:absolute;left:4602;top:3205;width:94;height:535" coordorigin="4603,3205" coordsize="94,535" path="m4697,3205l4603,3253,4603,3740,4697,3692,4697,3205xe" filled="true" fillcolor="#4d1a33" stroked="false">
              <v:path arrowok="t"/>
              <v:fill type="solid"/>
            </v:shape>
            <v:shape style="position:absolute;left:4602;top:3205;width:94;height:535" coordorigin="4603,3205" coordsize="94,535" path="m4603,3740l4603,3253,4697,3205,4697,3692,4603,3740xe" filled="false" stroked="true" strokeweight=".664203pt" strokecolor="#000000">
              <v:path arrowok="t"/>
              <v:stroke dashstyle="solid"/>
            </v:shape>
            <v:rect style="position:absolute;left:4347;top:3252;width:256;height:488" filled="true" fillcolor="#993366" stroked="false">
              <v:fill type="solid"/>
            </v:rect>
            <v:rect style="position:absolute;left:4347;top:3252;width:256;height:488" filled="false" stroked="true" strokeweight=".628249pt" strokecolor="#000000">
              <v:stroke dashstyle="solid"/>
            </v:rect>
            <v:shape style="position:absolute;left:4347;top:3205;width:349;height:48" coordorigin="4348,3205" coordsize="349,48" path="m4697,3205l4428,3205,4348,3253,4603,3253,4697,3205xe" filled="true" fillcolor="#73254d" stroked="false">
              <v:path arrowok="t"/>
              <v:fill type="solid"/>
            </v:shape>
            <v:shape style="position:absolute;left:4347;top:3205;width:349;height:48" coordorigin="4348,3205" coordsize="349,48" path="m4603,3253l4697,3205,4428,3205,4348,3253,4603,3253xe" filled="false" stroked="true" strokeweight=".479531pt" strokecolor="#000000">
              <v:path arrowok="t"/>
              <v:stroke dashstyle="solid"/>
            </v:shape>
            <v:shape style="position:absolute;left:5273;top:2469;width:95;height:1271" coordorigin="5274,2470" coordsize="95,1271" path="m5368,2470l5274,2518,5274,3740,5368,3692,5368,2470xe" filled="true" fillcolor="#4d1a33" stroked="false">
              <v:path arrowok="t"/>
              <v:fill type="solid"/>
            </v:shape>
            <v:shape style="position:absolute;left:5273;top:2469;width:95;height:1271" coordorigin="5274,2470" coordsize="95,1271" path="m5274,3740l5274,2518,5368,2470,5368,3692,5274,3740xe" filled="false" stroked="true" strokeweight=".668932pt" strokecolor="#000000">
              <v:path arrowok="t"/>
              <v:stroke dashstyle="solid"/>
            </v:shape>
            <v:rect style="position:absolute;left:5005;top:2517;width:269;height:1223" filled="true" fillcolor="#993366" stroked="false">
              <v:fill type="solid"/>
            </v:rect>
            <v:rect style="position:absolute;left:5005;top:2517;width:269;height:1223" filled="false" stroked="true" strokeweight=".661069pt" strokecolor="#000000">
              <v:stroke dashstyle="solid"/>
            </v:rect>
            <v:shape style="position:absolute;left:5005;top:2469;width:363;height:48" coordorigin="5005,2470" coordsize="363,48" path="m5368,2470l5100,2470,5005,2518,5274,2518,5368,2470xe" filled="true" fillcolor="#73254d" stroked="false">
              <v:path arrowok="t"/>
              <v:fill type="solid"/>
            </v:shape>
            <v:shape style="position:absolute;left:5005;top:2469;width:363;height:48" coordorigin="5005,2470" coordsize="363,48" path="m5274,2518l5368,2470,5100,2470,5005,2518,5274,2518xe" filled="false" stroked="true" strokeweight=".47932pt" strokecolor="#000000">
              <v:path arrowok="t"/>
              <v:stroke dashstyle="solid"/>
            </v:shape>
            <v:line style="position:absolute" from="5985,2470" to="5985,3740" stroked="true" strokeweight="4.019976pt" strokecolor="#4d1a33">
              <v:stroke dashstyle="solid"/>
            </v:line>
            <v:shape style="position:absolute;left:5945;top:2469;width:81;height:1271" coordorigin="5945,2470" coordsize="81,1271" path="m5945,3740l5945,2518,6026,2470,6026,3692,5945,3740xe" filled="false" stroked="true" strokeweight=".669222pt" strokecolor="#000000">
              <v:path arrowok="t"/>
              <v:stroke dashstyle="solid"/>
            </v:shape>
            <v:rect style="position:absolute;left:5676;top:2517;width:269;height:1223" filled="true" fillcolor="#993366" stroked="false">
              <v:fill type="solid"/>
            </v:rect>
            <v:rect style="position:absolute;left:5676;top:2517;width:269;height:1223" filled="false" stroked="true" strokeweight=".661069pt" strokecolor="#000000">
              <v:stroke dashstyle="solid"/>
            </v:rect>
            <v:shape style="position:absolute;left:5676;top:2469;width:349;height:48" coordorigin="5677,2470" coordsize="349,48" path="m6026,2470l5757,2470,5677,2518,5945,2518,6026,2470xe" filled="true" fillcolor="#73254d" stroked="false">
              <v:path arrowok="t"/>
              <v:fill type="solid"/>
            </v:shape>
            <v:shape style="position:absolute;left:5676;top:2469;width:349;height:48" coordorigin="5677,2470" coordsize="349,48" path="m5945,2518l6026,2470,5757,2470,5677,2518,5945,2518xe" filled="false" stroked="true" strokeweight=".479583pt" strokecolor="#000000">
              <v:path arrowok="t"/>
              <v:stroke dashstyle="solid"/>
            </v:shape>
            <v:shape style="position:absolute;left:6602;top:2469;width:95;height:1271" coordorigin="6603,2470" coordsize="95,1271" path="m6697,2470l6603,2518,6603,3740,6697,3692,6697,2470xe" filled="true" fillcolor="#4d1a33" stroked="false">
              <v:path arrowok="t"/>
              <v:fill type="solid"/>
            </v:shape>
            <v:shape style="position:absolute;left:6602;top:2469;width:95;height:1271" coordorigin="6603,2470" coordsize="95,1271" path="m6603,3740l6603,2518,6697,2470,6697,3692,6603,3740xe" filled="false" stroked="true" strokeweight=".668936pt" strokecolor="#000000">
              <v:path arrowok="t"/>
              <v:stroke dashstyle="solid"/>
            </v:shape>
            <v:rect style="position:absolute;left:6334;top:2517;width:269;height:1223" filled="true" fillcolor="#993366" stroked="false">
              <v:fill type="solid"/>
            </v:rect>
            <v:rect style="position:absolute;left:6334;top:2517;width:269;height:1223" filled="false" stroked="true" strokeweight=".661069pt" strokecolor="#000000">
              <v:stroke dashstyle="solid"/>
            </v:rect>
            <v:shape style="position:absolute;left:6334;top:2469;width:363;height:48" coordorigin="6334,2470" coordsize="363,48" path="m6697,2470l6429,2470,6334,2518,6603,2518,6697,2470xe" filled="true" fillcolor="#73254d" stroked="false">
              <v:path arrowok="t"/>
              <v:fill type="solid"/>
            </v:shape>
            <v:shape style="position:absolute;left:6334;top:2469;width:363;height:48" coordorigin="6334,2470" coordsize="363,48" path="m6603,2518l6697,2470,6429,2470,6334,2518,6603,2518xe" filled="false" stroked="true" strokeweight=".47932pt" strokecolor="#000000">
              <v:path arrowok="t"/>
              <v:stroke dashstyle="solid"/>
            </v:shape>
            <v:line style="position:absolute" from="7314,2317" to="7314,3740" stroked="true" strokeweight="4.019976pt" strokecolor="#4d1a33">
              <v:stroke dashstyle="solid"/>
            </v:line>
            <v:shape style="position:absolute;left:7273;top:2316;width:81;height:1424" coordorigin="7274,2317" coordsize="81,1424" path="m7274,3740l7274,2365,7354,2317,7354,3692,7274,3740xe" filled="false" stroked="true" strokeweight=".669379pt" strokecolor="#000000">
              <v:path arrowok="t"/>
              <v:stroke dashstyle="solid"/>
            </v:shape>
            <v:rect style="position:absolute;left:7005;top:2364;width:269;height:1376" filled="true" fillcolor="#993366" stroked="false">
              <v:fill type="solid"/>
            </v:rect>
            <v:rect style="position:absolute;left:7005;top:2364;width:269;height:1376" filled="false" stroked="true" strokeweight=".662875pt" strokecolor="#000000">
              <v:stroke dashstyle="solid"/>
            </v:rect>
            <v:shape style="position:absolute;left:7005;top:2316;width:349;height:48" coordorigin="7006,2317" coordsize="349,48" path="m7354,2317l7099,2317,7006,2365,7274,2365,7354,2317xe" filled="true" fillcolor="#73254d" stroked="false">
              <v:path arrowok="t"/>
              <v:fill type="solid"/>
            </v:shape>
            <v:shape style="position:absolute;left:7005;top:2316;width:349;height:48" coordorigin="7006,2317" coordsize="349,48" path="m7274,2365l7354,2317,7099,2317,7006,2365,7274,2365xe" filled="false" stroked="true" strokeweight=".479587pt" strokecolor="#000000">
              <v:path arrowok="t"/>
              <v:stroke dashstyle="solid"/>
            </v:shape>
            <v:shape style="position:absolute;left:7931;top:1973;width:95;height:1767" coordorigin="7931,1973" coordsize="95,1767" path="m8026,1973l7931,2030,7931,3740,8026,3692,8026,1973xe" filled="true" fillcolor="#4d1a33" stroked="false">
              <v:path arrowok="t"/>
              <v:fill type="solid"/>
            </v:shape>
            <v:shape style="position:absolute;left:7931;top:1973;width:95;height:1767" coordorigin="7931,1973" coordsize="95,1767" path="m7931,3740l7931,2030,8026,1973,8026,3692,7931,3740xe" filled="false" stroked="true" strokeweight=".669444pt" strokecolor="#000000">
              <v:path arrowok="t"/>
              <v:stroke dashstyle="solid"/>
            </v:shape>
            <v:rect style="position:absolute;left:7663;top:2030;width:269;height:1710" filled="true" fillcolor="#993366" stroked="false">
              <v:fill type="solid"/>
            </v:rect>
            <v:rect style="position:absolute;left:7663;top:2030;width:269;height:1710" filled="false" stroked="true" strokeweight=".665328pt" strokecolor="#000000">
              <v:stroke dashstyle="solid"/>
            </v:rect>
            <v:shape style="position:absolute;left:7663;top:1973;width:363;height:58" coordorigin="7663,1973" coordsize="363,58" path="m8026,1973l7757,1973,7663,2030,7931,2030,8026,1973xe" filled="true" fillcolor="#73254d" stroked="false">
              <v:path arrowok="t"/>
              <v:fill type="solid"/>
            </v:shape>
            <v:shape style="position:absolute;left:7663;top:1973;width:363;height:58" coordorigin="7663,1973" coordsize="363,58" path="m7931,2030l8026,1973,7757,1973,7663,2030,7931,2030xe" filled="false" stroked="true" strokeweight=".480679pt" strokecolor="#000000">
              <v:path arrowok="t"/>
              <v:stroke dashstyle="solid"/>
            </v:shape>
            <v:shape style="position:absolute;left:1329;top:7033;width:5200;height:3130" coordorigin="1330,7033" coordsize="5200,3130" path="m3408,1792l3408,3768m3449,3768l3421,3768m3449,3492l3421,3492m3449,3205l3421,3205m3449,2919l3421,2919m3449,2642l3421,2642m3449,2355l3421,2355m3449,2068l3421,2068m3449,1782l3421,1782m3408,3768l8053,3768e" filled="false" stroked="true" strokeweight=".57299pt" strokecolor="#000000">
              <v:path arrowok="t"/>
              <v:stroke dashstyle="solid"/>
            </v:shape>
            <v:shape style="position:absolute;left:4072;top:3749;width:4000;height:2" coordorigin="4073,3749" coordsize="4000,0" path="m4073,3749l4086,3749m4730,3749l4744,3749m5402,3749l5415,3749m6059,3749l6073,3749m6730,3749l6744,3749m7388,3749l7401,3749m8059,3749l8073,3749e" filled="false" stroked="true" strokeweight=".951967pt" strokecolor="#000000">
              <v:path arrowok="t"/>
              <v:stroke dashstyle="solid"/>
            </v:shape>
            <w10:wrap type="none"/>
          </v:group>
        </w:pict>
      </w:r>
    </w:p>
    <w:p w:rsidR="0018722C">
      <w:pPr>
        <w:pStyle w:val="ae"/>
        <w:topLinePunct/>
      </w:pPr>
      <w:r>
        <w:pict>
          <v:group style="margin-left:422.129761pt;margin-top:145.884064pt;width:6.65pt;height:4.9pt;mso-position-horizontal-relative:page;mso-position-vertical-relative:paragraph;z-index:-170392" coordorigin="8443,2918" coordsize="133,98">
            <v:rect style="position:absolute;left:8448;top:2923;width:122;height:86" filled="true" fillcolor="#993366" stroked="false">
              <v:fill type="solid"/>
            </v:rect>
            <v:rect style="position:absolute;left:8448;top:2923;width:122;height:86" filled="false" stroked="true" strokeweight=".541059pt" strokecolor="#000000">
              <v:stroke dashstyle="solid"/>
            </v:rect>
            <w10:wrap type="none"/>
          </v:group>
        </w:pict>
      </w:r>
      <w:r>
        <w:t>综合以上，2006-2012</w:t>
      </w:r>
      <w:r w:rsidR="001852F3">
        <w:rPr>
          <w:spacing w:val="-6"/>
        </w:rPr>
        <w:t xml:space="preserve">年，福建省农资综合补贴资金总额达到</w:t>
      </w:r>
      <w:r>
        <w:t>519419</w:t>
      </w:r>
      <w:r w:rsidR="001852F3">
        <w:rPr>
          <w:spacing w:val="-9"/>
        </w:rPr>
        <w:t xml:space="preserve">万元，</w:t>
      </w:r>
      <w:r>
        <w:rPr>
          <w:spacing w:val="-11"/>
        </w:rPr>
        <w:t>年度补贴金额也由</w:t>
      </w:r>
      <w:r>
        <w:t>2006</w:t>
      </w:r>
      <w:r w:rsidR="001852F3">
        <w:rPr>
          <w:spacing w:val="-12"/>
        </w:rPr>
        <w:t xml:space="preserve">年的</w:t>
      </w:r>
      <w:r>
        <w:t>1</w:t>
      </w:r>
      <w:r>
        <w:t>.</w:t>
      </w:r>
      <w:r>
        <w:t>19</w:t>
      </w:r>
      <w:r w:rsidR="001852F3">
        <w:rPr>
          <w:spacing w:val="-8"/>
        </w:rPr>
        <w:t xml:space="preserve">亿元增加到</w:t>
      </w:r>
      <w:r>
        <w:t>2012</w:t>
      </w:r>
      <w:r w:rsidR="001852F3">
        <w:rPr>
          <w:spacing w:val="-12"/>
        </w:rPr>
        <w:t xml:space="preserve">年的</w:t>
      </w:r>
      <w:r>
        <w:t>12</w:t>
      </w:r>
      <w:r>
        <w:t>.</w:t>
      </w:r>
      <w:r>
        <w:t>04</w:t>
      </w:r>
      <w:r w:rsidR="001852F3">
        <w:rPr>
          <w:spacing w:val="-7"/>
        </w:rPr>
        <w:t xml:space="preserve">亿元，增长了</w:t>
      </w:r>
      <w:r>
        <w:t>9</w:t>
      </w:r>
      <w:r w:rsidR="001852F3">
        <w:t xml:space="preserve">倍多。</w:t>
      </w:r>
    </w:p>
    <w:tbl>
      <w:tblPr>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1"/>
        <w:gridCol w:w="617"/>
        <w:gridCol w:w="664"/>
        <w:gridCol w:w="664"/>
        <w:gridCol w:w="671"/>
        <w:gridCol w:w="664"/>
        <w:gridCol w:w="664"/>
        <w:gridCol w:w="960"/>
        <w:gridCol w:w="1825"/>
      </w:tblGrid>
      <w:tr>
        <w:trPr>
          <w:trHeight w:val="360" w:hRule="atLeast"/>
        </w:trPr>
        <w:tc>
          <w:tcPr>
            <w:tcW w:w="1161" w:type="dxa"/>
            <w:tcBorders>
              <w:top w:val="single" w:sz="6" w:space="0" w:color="000000"/>
              <w:left w:val="single" w:sz="6" w:space="0" w:color="000000"/>
            </w:tcBorders>
          </w:tcPr>
          <w:p w:rsidR="0018722C">
            <w:pPr>
              <w:topLinePunct/>
              <w:ind w:leftChars="0" w:left="0" w:rightChars="0" w:right="0" w:firstLineChars="0" w:firstLine="0"/>
              <w:spacing w:line="240" w:lineRule="atLeast"/>
            </w:pPr>
            <w:r>
              <w:t>140000</w:t>
            </w:r>
          </w:p>
        </w:tc>
        <w:tc>
          <w:tcPr>
            <w:tcW w:w="617" w:type="dxa"/>
            <w:tcBorders>
              <w:top w:val="single" w:sz="6" w:space="0" w:color="000000"/>
            </w:tcBorders>
          </w:tcPr>
          <w:p w:rsidR="0018722C">
            <w:pPr>
              <w:topLinePunct/>
              <w:ind w:leftChars="0" w:left="0" w:rightChars="0" w:right="0" w:firstLineChars="0" w:firstLine="0"/>
              <w:spacing w:line="240" w:lineRule="atLeast"/>
            </w:pPr>
          </w:p>
        </w:tc>
        <w:tc>
          <w:tcPr>
            <w:tcW w:w="664" w:type="dxa"/>
            <w:tcBorders>
              <w:top w:val="single" w:sz="6" w:space="0" w:color="000000"/>
            </w:tcBorders>
          </w:tcPr>
          <w:p w:rsidR="0018722C">
            <w:pPr>
              <w:topLinePunct/>
              <w:ind w:leftChars="0" w:left="0" w:rightChars="0" w:right="0" w:firstLineChars="0" w:firstLine="0"/>
              <w:spacing w:line="240" w:lineRule="atLeast"/>
            </w:pPr>
          </w:p>
        </w:tc>
        <w:tc>
          <w:tcPr>
            <w:tcW w:w="664" w:type="dxa"/>
            <w:tcBorders>
              <w:top w:val="single" w:sz="6" w:space="0" w:color="000000"/>
            </w:tcBorders>
          </w:tcPr>
          <w:p w:rsidR="0018722C">
            <w:pPr>
              <w:topLinePunct/>
              <w:ind w:leftChars="0" w:left="0" w:rightChars="0" w:right="0" w:firstLineChars="0" w:firstLine="0"/>
              <w:spacing w:line="240" w:lineRule="atLeast"/>
            </w:pPr>
          </w:p>
        </w:tc>
        <w:tc>
          <w:tcPr>
            <w:tcW w:w="671" w:type="dxa"/>
            <w:tcBorders>
              <w:top w:val="single" w:sz="6" w:space="0" w:color="000000"/>
            </w:tcBorders>
          </w:tcPr>
          <w:p w:rsidR="0018722C">
            <w:pPr>
              <w:topLinePunct/>
              <w:ind w:leftChars="0" w:left="0" w:rightChars="0" w:right="0" w:firstLineChars="0" w:firstLine="0"/>
              <w:spacing w:line="240" w:lineRule="atLeast"/>
            </w:pPr>
          </w:p>
        </w:tc>
        <w:tc>
          <w:tcPr>
            <w:tcW w:w="664" w:type="dxa"/>
            <w:tcBorders>
              <w:top w:val="single" w:sz="6" w:space="0" w:color="000000"/>
            </w:tcBorders>
          </w:tcPr>
          <w:p w:rsidR="0018722C">
            <w:pPr>
              <w:topLinePunct/>
              <w:ind w:leftChars="0" w:left="0" w:rightChars="0" w:right="0" w:firstLineChars="0" w:firstLine="0"/>
              <w:spacing w:line="240" w:lineRule="atLeast"/>
            </w:pPr>
          </w:p>
        </w:tc>
        <w:tc>
          <w:tcPr>
            <w:tcW w:w="664" w:type="dxa"/>
            <w:tcBorders>
              <w:top w:val="single" w:sz="6" w:space="0" w:color="000000"/>
            </w:tcBorders>
          </w:tcPr>
          <w:p w:rsidR="0018722C">
            <w:pPr>
              <w:topLinePunct/>
              <w:ind w:leftChars="0" w:left="0" w:rightChars="0" w:right="0" w:firstLineChars="0" w:firstLine="0"/>
              <w:spacing w:line="240" w:lineRule="atLeast"/>
            </w:pPr>
          </w:p>
        </w:tc>
        <w:tc>
          <w:tcPr>
            <w:tcW w:w="960" w:type="dxa"/>
            <w:tcBorders>
              <w:top w:val="single" w:sz="6" w:space="0" w:color="000000"/>
            </w:tcBorders>
          </w:tcPr>
          <w:p w:rsidR="0018722C">
            <w:pPr>
              <w:topLinePunct/>
              <w:ind w:leftChars="0" w:left="0" w:rightChars="0" w:right="0" w:firstLineChars="0" w:firstLine="0"/>
              <w:spacing w:line="240" w:lineRule="atLeast"/>
            </w:pPr>
          </w:p>
        </w:tc>
        <w:tc>
          <w:tcPr>
            <w:tcW w:w="1825" w:type="dxa"/>
            <w:vMerge w:val="restart"/>
            <w:tcBorders>
              <w:top w:val="single" w:sz="6"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1161" w:type="dxa"/>
            <w:tcBorders>
              <w:left w:val="single" w:sz="6" w:space="0" w:color="000000"/>
            </w:tcBorders>
          </w:tcPr>
          <w:p w:rsidR="0018722C">
            <w:pPr>
              <w:topLinePunct/>
              <w:ind w:leftChars="0" w:left="0" w:rightChars="0" w:right="0" w:firstLineChars="0" w:firstLine="0"/>
              <w:spacing w:line="240" w:lineRule="atLeast"/>
            </w:pPr>
            <w:r>
              <w:t>120000</w:t>
            </w:r>
          </w:p>
        </w:tc>
        <w:tc>
          <w:tcPr>
            <w:tcW w:w="617"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71"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960" w:type="dxa"/>
          </w:tcPr>
          <w:p w:rsidR="0018722C">
            <w:pPr>
              <w:topLinePunct/>
              <w:ind w:leftChars="0" w:left="0" w:rightChars="0" w:right="0" w:firstLineChars="0" w:firstLine="0"/>
              <w:spacing w:line="240" w:lineRule="atLeast"/>
            </w:pPr>
          </w:p>
        </w:tc>
        <w:tc>
          <w:tcPr>
            <w:tcW w:w="1825"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1161" w:type="dxa"/>
            <w:tcBorders>
              <w:left w:val="single" w:sz="6" w:space="0" w:color="000000"/>
            </w:tcBorders>
          </w:tcPr>
          <w:p w:rsidR="0018722C">
            <w:pPr>
              <w:topLinePunct/>
              <w:ind w:leftChars="0" w:left="0" w:rightChars="0" w:right="0" w:firstLineChars="0" w:firstLine="0"/>
              <w:spacing w:line="240" w:lineRule="atLeast"/>
            </w:pPr>
            <w:r>
              <w:t>100000</w:t>
            </w:r>
          </w:p>
        </w:tc>
        <w:tc>
          <w:tcPr>
            <w:tcW w:w="617"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71"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960" w:type="dxa"/>
          </w:tcPr>
          <w:p w:rsidR="0018722C">
            <w:pPr>
              <w:topLinePunct/>
              <w:ind w:leftChars="0" w:left="0" w:rightChars="0" w:right="0" w:firstLineChars="0" w:firstLine="0"/>
              <w:spacing w:line="240" w:lineRule="atLeast"/>
            </w:pPr>
          </w:p>
        </w:tc>
        <w:tc>
          <w:tcPr>
            <w:tcW w:w="1825"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1161" w:type="dxa"/>
            <w:tcBorders>
              <w:left w:val="single" w:sz="6" w:space="0" w:color="000000"/>
            </w:tcBorders>
          </w:tcPr>
          <w:p w:rsidR="0018722C">
            <w:pPr>
              <w:topLinePunct/>
              <w:ind w:leftChars="0" w:left="0" w:rightChars="0" w:right="0" w:firstLineChars="0" w:firstLine="0"/>
              <w:spacing w:line="240" w:lineRule="atLeast"/>
            </w:pPr>
            <w:r>
              <w:t>80000</w:t>
            </w:r>
          </w:p>
        </w:tc>
        <w:tc>
          <w:tcPr>
            <w:tcW w:w="617"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71"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960" w:type="dxa"/>
          </w:tcPr>
          <w:p w:rsidR="0018722C">
            <w:pPr>
              <w:topLinePunct/>
              <w:ind w:leftChars="0" w:left="0" w:rightChars="0" w:right="0" w:firstLineChars="0" w:firstLine="0"/>
              <w:spacing w:line="240" w:lineRule="atLeast"/>
            </w:pPr>
          </w:p>
        </w:tc>
        <w:tc>
          <w:tcPr>
            <w:tcW w:w="1825"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1161" w:type="dxa"/>
            <w:tcBorders>
              <w:left w:val="single" w:sz="6" w:space="0" w:color="000000"/>
            </w:tcBorders>
          </w:tcPr>
          <w:p w:rsidR="0018722C">
            <w:pPr>
              <w:topLinePunct/>
              <w:ind w:leftChars="0" w:left="0" w:rightChars="0" w:right="0" w:firstLineChars="0" w:firstLine="0"/>
              <w:spacing w:line="240" w:lineRule="atLeast"/>
            </w:pPr>
            <w:r>
              <w:t>60000</w:t>
            </w:r>
          </w:p>
        </w:tc>
        <w:tc>
          <w:tcPr>
            <w:tcW w:w="617"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71"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960" w:type="dxa"/>
          </w:tcPr>
          <w:p w:rsidR="0018722C">
            <w:pPr>
              <w:topLinePunct/>
              <w:ind w:leftChars="0" w:left="0" w:rightChars="0" w:right="0" w:firstLineChars="0" w:firstLine="0"/>
              <w:spacing w:line="240" w:lineRule="atLeast"/>
            </w:pPr>
          </w:p>
        </w:tc>
        <w:tc>
          <w:tcPr>
            <w:tcW w:w="1825" w:type="dxa"/>
            <w:tcBorders>
              <w:top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补贴额</w:t>
            </w:r>
            <w:r>
              <w:t>（</w:t>
            </w:r>
            <w:r>
              <w:t>万元</w:t>
            </w:r>
            <w:r>
              <w:t>）</w:t>
            </w:r>
          </w:p>
        </w:tc>
      </w:tr>
      <w:tr>
        <w:trPr>
          <w:trHeight w:val="280" w:hRule="atLeast"/>
        </w:trPr>
        <w:tc>
          <w:tcPr>
            <w:tcW w:w="1161" w:type="dxa"/>
            <w:tcBorders>
              <w:left w:val="single" w:sz="6" w:space="0" w:color="000000"/>
            </w:tcBorders>
          </w:tcPr>
          <w:p w:rsidR="0018722C">
            <w:pPr>
              <w:topLinePunct/>
              <w:ind w:leftChars="0" w:left="0" w:rightChars="0" w:right="0" w:firstLineChars="0" w:firstLine="0"/>
              <w:spacing w:line="240" w:lineRule="atLeast"/>
            </w:pPr>
            <w:r>
              <w:t>40000</w:t>
            </w:r>
          </w:p>
        </w:tc>
        <w:tc>
          <w:tcPr>
            <w:tcW w:w="617"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71"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960" w:type="dxa"/>
          </w:tcPr>
          <w:p w:rsidR="0018722C">
            <w:pPr>
              <w:topLinePunct/>
              <w:ind w:leftChars="0" w:left="0" w:rightChars="0" w:right="0" w:firstLineChars="0" w:firstLine="0"/>
              <w:spacing w:line="240" w:lineRule="atLeast"/>
            </w:pPr>
          </w:p>
        </w:tc>
        <w:tc>
          <w:tcPr>
            <w:tcW w:w="1825" w:type="dxa"/>
            <w:vMerge w:val="restart"/>
            <w:tcBorders>
              <w:top w:val="single" w:sz="4"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1161" w:type="dxa"/>
            <w:tcBorders>
              <w:left w:val="single" w:sz="6" w:space="0" w:color="000000"/>
            </w:tcBorders>
          </w:tcPr>
          <w:p w:rsidR="0018722C">
            <w:pPr>
              <w:topLinePunct/>
              <w:ind w:leftChars="0" w:left="0" w:rightChars="0" w:right="0" w:firstLineChars="0" w:firstLine="0"/>
              <w:spacing w:line="240" w:lineRule="atLeast"/>
            </w:pPr>
            <w:r>
              <w:t>20000</w:t>
            </w:r>
          </w:p>
        </w:tc>
        <w:tc>
          <w:tcPr>
            <w:tcW w:w="617"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71"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960" w:type="dxa"/>
          </w:tcPr>
          <w:p w:rsidR="0018722C">
            <w:pPr>
              <w:topLinePunct/>
              <w:ind w:leftChars="0" w:left="0" w:rightChars="0" w:right="0" w:firstLineChars="0" w:firstLine="0"/>
              <w:spacing w:line="240" w:lineRule="atLeast"/>
            </w:pPr>
          </w:p>
        </w:tc>
        <w:tc>
          <w:tcPr>
            <w:tcW w:w="1825" w:type="dxa"/>
            <w:vMerge/>
            <w:tcBorders>
              <w:top w:val="nil"/>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1161" w:type="dxa"/>
            <w:tcBorders>
              <w:left w:val="single" w:sz="6" w:space="0" w:color="000000"/>
            </w:tcBorders>
          </w:tcPr>
          <w:p w:rsidR="0018722C">
            <w:pPr>
              <w:topLinePunct/>
              <w:ind w:leftChars="0" w:left="0" w:rightChars="0" w:right="0" w:firstLineChars="0" w:firstLine="0"/>
              <w:spacing w:line="240" w:lineRule="atLeast"/>
            </w:pPr>
            <w:r>
              <w:t>0</w:t>
            </w:r>
          </w:p>
        </w:tc>
        <w:tc>
          <w:tcPr>
            <w:tcW w:w="617"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71"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960" w:type="dxa"/>
          </w:tcPr>
          <w:p w:rsidR="0018722C">
            <w:pPr>
              <w:topLinePunct/>
              <w:ind w:leftChars="0" w:left="0" w:rightChars="0" w:right="0" w:firstLineChars="0" w:firstLine="0"/>
              <w:spacing w:line="240" w:lineRule="atLeast"/>
            </w:pPr>
          </w:p>
        </w:tc>
        <w:tc>
          <w:tcPr>
            <w:tcW w:w="1825" w:type="dxa"/>
            <w:vMerge/>
            <w:tcBorders>
              <w:top w:val="nil"/>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1161" w:type="dxa"/>
            <w:tcBorders>
              <w:left w:val="single" w:sz="6" w:space="0" w:color="000000"/>
            </w:tcBorders>
          </w:tcPr>
          <w:p w:rsidR="0018722C">
            <w:pPr>
              <w:topLinePunct/>
              <w:ind w:leftChars="0" w:left="0" w:rightChars="0" w:right="0" w:firstLineChars="0" w:firstLine="0"/>
              <w:spacing w:line="240" w:lineRule="atLeast"/>
            </w:pPr>
          </w:p>
        </w:tc>
        <w:tc>
          <w:tcPr>
            <w:tcW w:w="617" w:type="dxa"/>
          </w:tcPr>
          <w:p w:rsidR="0018722C">
            <w:pPr>
              <w:topLinePunct/>
              <w:ind w:leftChars="0" w:left="0" w:rightChars="0" w:right="0" w:firstLineChars="0" w:firstLine="0"/>
              <w:spacing w:line="240" w:lineRule="atLeast"/>
            </w:pPr>
            <w:r>
              <w:t>2006</w:t>
            </w:r>
          </w:p>
        </w:tc>
        <w:tc>
          <w:tcPr>
            <w:tcW w:w="664" w:type="dxa"/>
          </w:tcPr>
          <w:p w:rsidR="0018722C">
            <w:pPr>
              <w:topLinePunct/>
              <w:ind w:leftChars="0" w:left="0" w:rightChars="0" w:right="0" w:firstLineChars="0" w:firstLine="0"/>
              <w:spacing w:line="240" w:lineRule="atLeast"/>
            </w:pPr>
            <w:r>
              <w:t>2007</w:t>
            </w:r>
          </w:p>
        </w:tc>
        <w:tc>
          <w:tcPr>
            <w:tcW w:w="664" w:type="dxa"/>
          </w:tcPr>
          <w:p w:rsidR="0018722C">
            <w:pPr>
              <w:topLinePunct/>
              <w:ind w:leftChars="0" w:left="0" w:rightChars="0" w:right="0" w:firstLineChars="0" w:firstLine="0"/>
              <w:spacing w:line="240" w:lineRule="atLeast"/>
            </w:pPr>
            <w:r>
              <w:t>2008</w:t>
            </w:r>
          </w:p>
        </w:tc>
        <w:tc>
          <w:tcPr>
            <w:tcW w:w="671" w:type="dxa"/>
          </w:tcPr>
          <w:p w:rsidR="0018722C">
            <w:pPr>
              <w:topLinePunct/>
              <w:ind w:leftChars="0" w:left="0" w:rightChars="0" w:right="0" w:firstLineChars="0" w:firstLine="0"/>
              <w:spacing w:line="240" w:lineRule="atLeast"/>
            </w:pPr>
            <w:r>
              <w:t>2009</w:t>
            </w:r>
          </w:p>
        </w:tc>
        <w:tc>
          <w:tcPr>
            <w:tcW w:w="664" w:type="dxa"/>
          </w:tcPr>
          <w:p w:rsidR="0018722C">
            <w:pPr>
              <w:topLinePunct/>
              <w:ind w:leftChars="0" w:left="0" w:rightChars="0" w:right="0" w:firstLineChars="0" w:firstLine="0"/>
              <w:spacing w:line="240" w:lineRule="atLeast"/>
            </w:pPr>
            <w:r>
              <w:t>2010</w:t>
            </w:r>
          </w:p>
        </w:tc>
        <w:tc>
          <w:tcPr>
            <w:tcW w:w="664" w:type="dxa"/>
          </w:tcPr>
          <w:p w:rsidR="0018722C">
            <w:pPr>
              <w:topLinePunct/>
              <w:ind w:leftChars="0" w:left="0" w:rightChars="0" w:right="0" w:firstLineChars="0" w:firstLine="0"/>
              <w:spacing w:line="240" w:lineRule="atLeast"/>
            </w:pPr>
            <w:r>
              <w:t>2011</w:t>
            </w:r>
          </w:p>
        </w:tc>
        <w:tc>
          <w:tcPr>
            <w:tcW w:w="960" w:type="dxa"/>
          </w:tcPr>
          <w:p w:rsidR="0018722C">
            <w:pPr>
              <w:topLinePunct/>
              <w:ind w:leftChars="0" w:left="0" w:rightChars="0" w:right="0" w:firstLineChars="0" w:firstLine="0"/>
              <w:spacing w:line="240" w:lineRule="atLeast"/>
            </w:pPr>
            <w:r>
              <w:t>2012</w:t>
            </w:r>
          </w:p>
        </w:tc>
        <w:tc>
          <w:tcPr>
            <w:tcW w:w="1825" w:type="dxa"/>
            <w:vMerge/>
            <w:tcBorders>
              <w:top w:val="nil"/>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1161"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617" w:type="dxa"/>
            <w:tcBorders>
              <w:bottom w:val="single" w:sz="6" w:space="0" w:color="000000"/>
            </w:tcBorders>
          </w:tcPr>
          <w:p w:rsidR="0018722C">
            <w:pPr>
              <w:topLinePunct/>
              <w:ind w:leftChars="0" w:left="0" w:rightChars="0" w:right="0" w:firstLineChars="0" w:firstLine="0"/>
              <w:spacing w:line="240" w:lineRule="atLeast"/>
            </w:pPr>
          </w:p>
        </w:tc>
        <w:tc>
          <w:tcPr>
            <w:tcW w:w="664" w:type="dxa"/>
            <w:tcBorders>
              <w:bottom w:val="single" w:sz="6" w:space="0" w:color="000000"/>
            </w:tcBorders>
          </w:tcPr>
          <w:p w:rsidR="0018722C">
            <w:pPr>
              <w:topLinePunct/>
              <w:ind w:leftChars="0" w:left="0" w:rightChars="0" w:right="0" w:firstLineChars="0" w:firstLine="0"/>
              <w:spacing w:line="240" w:lineRule="atLeast"/>
            </w:pPr>
          </w:p>
        </w:tc>
        <w:tc>
          <w:tcPr>
            <w:tcW w:w="664" w:type="dxa"/>
            <w:tcBorders>
              <w:bottom w:val="single" w:sz="6" w:space="0" w:color="000000"/>
            </w:tcBorders>
          </w:tcPr>
          <w:p w:rsidR="0018722C">
            <w:pPr>
              <w:topLinePunct/>
              <w:ind w:leftChars="0" w:left="0" w:rightChars="0" w:right="0" w:firstLineChars="0" w:firstLine="0"/>
              <w:spacing w:line="240" w:lineRule="atLeast"/>
            </w:pPr>
          </w:p>
        </w:tc>
        <w:tc>
          <w:tcPr>
            <w:tcW w:w="671" w:type="dxa"/>
            <w:tcBorders>
              <w:bottom w:val="single" w:sz="6" w:space="0" w:color="000000"/>
            </w:tcBorders>
          </w:tcPr>
          <w:p w:rsidR="0018722C">
            <w:pPr>
              <w:topLinePunct/>
              <w:ind w:leftChars="0" w:left="0" w:rightChars="0" w:right="0" w:firstLineChars="0" w:firstLine="0"/>
              <w:spacing w:line="240" w:lineRule="atLeast"/>
            </w:pPr>
            <w:r>
              <w:t>年份</w:t>
            </w:r>
          </w:p>
        </w:tc>
        <w:tc>
          <w:tcPr>
            <w:tcW w:w="664" w:type="dxa"/>
            <w:tcBorders>
              <w:bottom w:val="single" w:sz="6" w:space="0" w:color="000000"/>
            </w:tcBorders>
          </w:tcPr>
          <w:p w:rsidR="0018722C">
            <w:pPr>
              <w:topLinePunct/>
              <w:ind w:leftChars="0" w:left="0" w:rightChars="0" w:right="0" w:firstLineChars="0" w:firstLine="0"/>
              <w:spacing w:line="240" w:lineRule="atLeast"/>
            </w:pPr>
          </w:p>
        </w:tc>
        <w:tc>
          <w:tcPr>
            <w:tcW w:w="664" w:type="dxa"/>
            <w:tcBorders>
              <w:bottom w:val="single" w:sz="6" w:space="0" w:color="000000"/>
            </w:tcBorders>
          </w:tcPr>
          <w:p w:rsidR="0018722C">
            <w:pPr>
              <w:topLinePunct/>
              <w:ind w:leftChars="0" w:left="0" w:rightChars="0" w:right="0" w:firstLineChars="0" w:firstLine="0"/>
              <w:spacing w:line="240" w:lineRule="atLeast"/>
            </w:pPr>
          </w:p>
        </w:tc>
        <w:tc>
          <w:tcPr>
            <w:tcW w:w="960" w:type="dxa"/>
            <w:tcBorders>
              <w:bottom w:val="single" w:sz="6" w:space="0" w:color="000000"/>
            </w:tcBorders>
          </w:tcPr>
          <w:p w:rsidR="0018722C">
            <w:pPr>
              <w:topLinePunct/>
              <w:ind w:leftChars="0" w:left="0" w:rightChars="0" w:right="0" w:firstLineChars="0" w:firstLine="0"/>
              <w:spacing w:line="240" w:lineRule="atLeast"/>
            </w:pPr>
          </w:p>
        </w:tc>
        <w:tc>
          <w:tcPr>
            <w:tcW w:w="1825" w:type="dxa"/>
            <w:vMerge/>
            <w:tcBorders>
              <w:top w:val="nil"/>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福建省农资综合补贴资金总额</w:t>
      </w:r>
    </w:p>
    <w:p w:rsidR="0018722C">
      <w:pPr>
        <w:topLinePunct/>
      </w:pPr>
      <w:r>
        <w:t>农资综合补贴标准也呈现出快速递增的态势。粮食主产县每亩种粮补贴标准</w:t>
      </w:r>
      <w:r>
        <w:t>从</w:t>
      </w:r>
      <w:r>
        <w:t>2006</w:t>
      </w:r>
      <w:r/>
      <w:r w:rsidR="001852F3">
        <w:t xml:space="preserve">年的</w:t>
      </w:r>
      <w:r>
        <w:t>5</w:t>
      </w:r>
      <w:r>
        <w:t>.</w:t>
      </w:r>
      <w:r>
        <w:t>96</w:t>
      </w:r>
      <w:r/>
      <w:r w:rsidR="001852F3">
        <w:t xml:space="preserve">元增加到了</w:t>
      </w:r>
      <w:r>
        <w:t>69</w:t>
      </w:r>
      <w:r>
        <w:t>.</w:t>
      </w:r>
      <w:r>
        <w:t>66</w:t>
      </w:r>
      <w:r/>
      <w:r w:rsidR="001852F3">
        <w:t xml:space="preserve">元，增长了</w:t>
      </w:r>
      <w:r>
        <w:t>10</w:t>
      </w:r>
      <w:r>
        <w:t>.</w:t>
      </w:r>
      <w:r>
        <w:t>69</w:t>
      </w:r>
      <w:r/>
      <w:r w:rsidR="001852F3">
        <w:t xml:space="preserve">倍；粮食非主产县每亩</w:t>
      </w:r>
      <w:r w:rsidR="001852F3">
        <w:t>种</w:t>
      </w:r>
    </w:p>
    <w:p w:rsidR="0018722C">
      <w:pPr>
        <w:topLinePunct/>
      </w:pPr>
      <w:r>
        <w:t>粮补贴标准也从</w:t>
      </w:r>
      <w:r w:rsidR="001852F3">
        <w:t xml:space="preserve">2006</w:t>
      </w:r>
      <w:r w:rsidR="001852F3">
        <w:t xml:space="preserve">年的</w:t>
      </w:r>
      <w:r w:rsidR="001852F3">
        <w:t xml:space="preserve">5</w:t>
      </w:r>
      <w:r w:rsidR="001852F3">
        <w:t xml:space="preserve">元增加到</w:t>
      </w:r>
      <w:r w:rsidR="001852F3">
        <w:t xml:space="preserve">59</w:t>
      </w:r>
      <w:r>
        <w:t>.</w:t>
      </w:r>
      <w:r>
        <w:t>66</w:t>
      </w:r>
      <w:r w:rsidR="001852F3">
        <w:t xml:space="preserve">元，增长了</w:t>
      </w:r>
      <w:r w:rsidR="001852F3">
        <w:t xml:space="preserve">10</w:t>
      </w:r>
      <w:r>
        <w:rPr>
          <w:rFonts w:hint="eastAsia"/>
        </w:rPr>
        <w:t>.</w:t>
      </w:r>
      <w:r>
        <w:t>9</w:t>
      </w:r>
      <w:r w:rsidR="001852F3">
        <w:t xml:space="preserve">倍。</w:t>
      </w:r>
    </w:p>
    <w:p w:rsidR="0018722C">
      <w:pPr>
        <w:pStyle w:val="aff7"/>
        <w:topLinePunct/>
      </w:pPr>
      <w:r>
        <w:pict>
          <v:group style="margin-left:113.828316pt;margin-top:11.246638pt;width:368.65pt;height:129.35pt;mso-position-horizontal-relative:page;mso-position-vertical-relative:paragraph;z-index:1144;mso-wrap-distance-left:0;mso-wrap-distance-right:0" coordorigin="2277,225" coordsize="7373,2587">
            <v:rect style="position:absolute;left:2281;top:229;width:7364;height:2577" filled="false" stroked="true" strokeweight=".454204pt" strokecolor="#000000">
              <v:stroke dashstyle="solid"/>
            </v:rect>
            <v:line style="position:absolute" from="2805,2440" to="7462,2440" stroked="true" strokeweight="4.367514pt" strokecolor="#808080">
              <v:stroke dashstyle="solid"/>
            </v:line>
            <v:shape style="position:absolute;left:2805;top:334;width:159;height:2149" coordorigin="2805,335" coordsize="159,2149" path="m2964,335l2805,422,2805,2483,2964,2396,2964,335xe" filled="true" fillcolor="#c0c0c0" stroked="false">
              <v:path arrowok="t"/>
              <v:fill type="solid"/>
            </v:shape>
            <v:rect style="position:absolute;left:2964;top:334;width:4499;height:2062" filled="true" fillcolor="#c0c0c0" stroked="false">
              <v:fill type="solid"/>
            </v:rect>
            <v:line style="position:absolute" from="2811,2488" to="2958,2409" stroked="true" strokeweight=".474074pt" strokecolor="#000000">
              <v:stroke dashstyle="solid"/>
            </v:line>
            <v:line style="position:absolute" from="7219,2400" to="7456,2400" stroked="true" strokeweight=".4353pt" strokecolor="#000000">
              <v:stroke dashstyle="solid"/>
            </v:line>
            <v:line style="position:absolute" from="6573,2400" to="6853,2400" stroked="true" strokeweight=".4353pt" strokecolor="#000000">
              <v:stroke dashstyle="solid"/>
            </v:line>
            <v:line style="position:absolute" from="5926,2400" to="6207,2400" stroked="true" strokeweight=".4353pt" strokecolor="#000000">
              <v:stroke dashstyle="solid"/>
            </v:line>
            <v:line style="position:absolute" from="5280,2400" to="5561,2400" stroked="true" strokeweight=".4353pt" strokecolor="#000000">
              <v:stroke dashstyle="solid"/>
            </v:line>
            <v:line style="position:absolute" from="4647,2400" to="4915,2400" stroked="true" strokeweight=".4353pt" strokecolor="#000000">
              <v:stroke dashstyle="solid"/>
            </v:line>
            <v:line style="position:absolute" from="4000,2400" to="4281,2400" stroked="true" strokeweight=".4353pt" strokecolor="#000000">
              <v:stroke dashstyle="solid"/>
            </v:line>
            <v:line style="position:absolute" from="3354,2400" to="3635,2400" stroked="true" strokeweight=".4353pt" strokecolor="#000000">
              <v:stroke dashstyle="solid"/>
            </v:line>
            <v:line style="position:absolute" from="2970,2400" to="2988,2400" stroked="true" strokeweight=".4353pt" strokecolor="#000000">
              <v:stroke dashstyle="solid"/>
            </v:line>
            <v:line style="position:absolute" from="2811,2191" to="2958,2121" stroked="true" strokeweight=".46747pt" strokecolor="#000000">
              <v:stroke dashstyle="solid"/>
            </v:line>
            <v:line style="position:absolute" from="7219,2112" to="7456,2112" stroked="true" strokeweight=".4353pt" strokecolor="#000000">
              <v:stroke dashstyle="solid"/>
            </v:line>
            <v:line style="position:absolute" from="6573,2112" to="6853,2112" stroked="true" strokeweight=".4353pt" strokecolor="#000000">
              <v:stroke dashstyle="solid"/>
            </v:line>
            <v:line style="position:absolute" from="5926,2112" to="6207,2112" stroked="true" strokeweight=".4353pt" strokecolor="#000000">
              <v:stroke dashstyle="solid"/>
            </v:line>
            <v:line style="position:absolute" from="5280,2112" to="5561,2112" stroked="true" strokeweight=".4353pt" strokecolor="#000000">
              <v:stroke dashstyle="solid"/>
            </v:line>
            <v:line style="position:absolute" from="4647,2112" to="4915,2112" stroked="true" strokeweight=".4353pt" strokecolor="#000000">
              <v:stroke dashstyle="solid"/>
            </v:line>
            <v:line style="position:absolute" from="4000,2112" to="4281,2112" stroked="true" strokeweight=".4353pt" strokecolor="#000000">
              <v:stroke dashstyle="solid"/>
            </v:line>
            <v:line style="position:absolute" from="2970,2112" to="3635,2112" stroked="true" strokeweight=".4353pt" strokecolor="#000000">
              <v:stroke dashstyle="solid"/>
            </v:line>
            <v:line style="position:absolute" from="2811,1902" to="2958,1824" stroked="true" strokeweight=".473852pt" strokecolor="#000000">
              <v:stroke dashstyle="solid"/>
            </v:line>
            <v:line style="position:absolute" from="7219,1815" to="7456,1815" stroked="true" strokeweight=".4353pt" strokecolor="#000000">
              <v:stroke dashstyle="solid"/>
            </v:line>
            <v:line style="position:absolute" from="6573,1815" to="6853,1815" stroked="true" strokeweight=".4353pt" strokecolor="#000000">
              <v:stroke dashstyle="solid"/>
            </v:line>
            <v:line style="position:absolute" from="5926,1815" to="6207,1815" stroked="true" strokeweight=".4353pt" strokecolor="#000000">
              <v:stroke dashstyle="solid"/>
            </v:line>
            <v:line style="position:absolute" from="5280,1815" to="5561,1815" stroked="true" strokeweight=".4353pt" strokecolor="#000000">
              <v:stroke dashstyle="solid"/>
            </v:line>
            <v:line style="position:absolute" from="4647,1815" to="4915,1815" stroked="true" strokeweight=".4353pt" strokecolor="#000000">
              <v:stroke dashstyle="solid"/>
            </v:line>
            <v:line style="position:absolute" from="2970,1815" to="4281,1815" stroked="true" strokeweight=".4353pt" strokecolor="#000000">
              <v:stroke dashstyle="solid"/>
            </v:line>
            <v:line style="position:absolute" from="2811,1605" to="2958,1527" stroked="true" strokeweight=".47403pt" strokecolor="#000000">
              <v:stroke dashstyle="solid"/>
            </v:line>
            <v:line style="position:absolute" from="7219,1518" to="7456,1518" stroked="true" strokeweight=".4353pt" strokecolor="#000000">
              <v:stroke dashstyle="solid"/>
            </v:line>
            <v:line style="position:absolute" from="6573,1518" to="6853,1518" stroked="true" strokeweight=".4353pt" strokecolor="#000000">
              <v:stroke dashstyle="solid"/>
            </v:line>
            <v:line style="position:absolute" from="5926,1518" to="6207,1518" stroked="true" strokeweight=".4353pt" strokecolor="#000000">
              <v:stroke dashstyle="solid"/>
            </v:line>
            <v:line style="position:absolute" from="5280,1518" to="5561,1518" stroked="true" strokeweight=".4353pt" strokecolor="#000000">
              <v:stroke dashstyle="solid"/>
            </v:line>
            <v:line style="position:absolute" from="4647,1518" to="4915,1518" stroked="true" strokeweight=".4353pt" strokecolor="#000000">
              <v:stroke dashstyle="solid"/>
            </v:line>
            <v:line style="position:absolute" from="2970,1518" to="4281,1518" stroked="true" strokeweight=".4353pt" strokecolor="#000000">
              <v:stroke dashstyle="solid"/>
            </v:line>
            <v:line style="position:absolute" from="2811,1309" to="2958,1230" stroked="true" strokeweight=".474118pt" strokecolor="#000000">
              <v:stroke dashstyle="solid"/>
            </v:line>
            <v:line style="position:absolute" from="7219,1221" to="7456,1221" stroked="true" strokeweight=".4353pt" strokecolor="#000000">
              <v:stroke dashstyle="solid"/>
            </v:line>
            <v:line style="position:absolute" from="6573,1221" to="6853,1221" stroked="true" strokeweight=".4353pt" strokecolor="#000000">
              <v:stroke dashstyle="solid"/>
            </v:line>
            <v:line style="position:absolute" from="5926,1221" to="6207,1221" stroked="true" strokeweight=".4353pt" strokecolor="#000000">
              <v:stroke dashstyle="solid"/>
            </v:line>
            <v:line style="position:absolute" from="5280,1221" to="5743,1221" stroked="true" strokeweight=".4353pt" strokecolor="#000000">
              <v:stroke dashstyle="solid"/>
            </v:line>
            <v:line style="position:absolute" from="4647,1221" to="5098,1221" stroked="true" strokeweight=".4353pt" strokecolor="#000000">
              <v:stroke dashstyle="solid"/>
            </v:line>
            <v:line style="position:absolute" from="2970,1221" to="4464,1221" stroked="true" strokeweight=".4353pt" strokecolor="#000000">
              <v:stroke dashstyle="solid"/>
            </v:line>
            <v:line style="position:absolute" from="2811,1011" to="2958,942" stroked="true" strokeweight=".467253pt" strokecolor="#000000">
              <v:stroke dashstyle="solid"/>
            </v:line>
            <v:line style="position:absolute" from="7219,933" to="7456,933" stroked="true" strokeweight=".4353pt" strokecolor="#000000">
              <v:stroke dashstyle="solid"/>
            </v:line>
            <v:line style="position:absolute" from="6573,933" to="6853,933" stroked="true" strokeweight=".4353pt" strokecolor="#000000">
              <v:stroke dashstyle="solid"/>
            </v:line>
            <v:line style="position:absolute" from="2970,933" to="6390,933" stroked="true" strokeweight=".4353pt" strokecolor="#000000">
              <v:stroke dashstyle="solid"/>
            </v:line>
            <v:line style="position:absolute" from="2811,715" to="2958,645" stroked="true" strokeweight=".467427pt" strokecolor="#000000">
              <v:stroke dashstyle="solid"/>
            </v:line>
            <v:line style="position:absolute" from="7219,636" to="7456,636" stroked="true" strokeweight=".4353pt" strokecolor="#000000">
              <v:stroke dashstyle="solid"/>
            </v:line>
            <v:line style="position:absolute" from="2970,636" to="7036,636" stroked="true" strokeweight=".4353pt" strokecolor="#000000">
              <v:stroke dashstyle="solid"/>
            </v:line>
            <v:line style="position:absolute" from="2811,426" to="2958,348" stroked="true" strokeweight=".474118pt" strokecolor="#000000">
              <v:stroke dashstyle="solid"/>
            </v:line>
            <v:line style="position:absolute" from="2970,339" to="7456,339" stroked="true" strokeweight=".4353pt" strokecolor="#000000">
              <v:stroke dashstyle="solid"/>
            </v:line>
            <v:shape style="position:absolute;left:2811;top:2400;width:4657;height:88" coordorigin="2811,2400" coordsize="4657,88" path="m7468,2400l7310,2488,2811,2488,2970,2400,7468,2400xe" filled="false" stroked="true" strokeweight=".435361pt" strokecolor="#000000">
              <v:path arrowok="t"/>
              <v:stroke dashstyle="solid"/>
            </v:shape>
            <v:shape style="position:absolute;left:2811;top:339;width:159;height:2149" coordorigin="2811,339" coordsize="159,2149" path="m2811,2488l2811,426,2970,339,2970,2400,2811,2488e" filled="false" stroked="true" strokeweight=".607601pt" strokecolor="#808080">
              <v:path arrowok="t"/>
              <v:stroke dashstyle="solid"/>
            </v:shape>
            <v:rect style="position:absolute;left:2970;top:338;width:4499;height:2062" filled="false" stroked="true" strokeweight=".465366pt" strokecolor="#808080">
              <v:stroke dashstyle="solid"/>
            </v:rect>
            <v:shape style="position:absolute;left:3171;top:2273;width:61;height:184" coordorigin="3171,2274" coordsize="61,184" path="m3232,2274l3171,2309,3171,2457,3232,2422,3232,2274xe" filled="true" fillcolor="#4d4d80" stroked="false">
              <v:path arrowok="t"/>
              <v:fill type="solid"/>
            </v:shape>
            <v:shape style="position:absolute;left:2951;top:2238;width:476;height:236" type="#_x0000_t75" stroked="false">
              <v:imagedata r:id="rId13" o:title=""/>
            </v:shape>
            <v:rect style="position:absolute;left:2988;top:2308;width:183;height:149" filled="true" fillcolor="#9999ff" stroked="false">
              <v:fill type="solid"/>
            </v:rect>
            <v:shape style="position:absolute;left:2988;top:2273;width:244;height:35" coordorigin="2988,2274" coordsize="244,35" path="m3232,2274l3049,2274,2988,2309,3171,2309,3232,2274xe" filled="true" fillcolor="#7373be" stroked="false">
              <v:path arrowok="t"/>
              <v:fill type="solid"/>
            </v:shape>
            <v:shape style="position:absolute;left:3354;top:2247;width:61;height:210" coordorigin="3354,2247" coordsize="61,210" path="m3415,2247l3354,2282,3354,2457,3415,2422,3415,2247xe" filled="true" fillcolor="#4d1a33" stroked="false">
              <v:path arrowok="t"/>
              <v:fill type="solid"/>
            </v:shape>
            <v:rect style="position:absolute;left:3171;top:2282;width:183;height:175" filled="true" fillcolor="#993366" stroked="false">
              <v:fill type="solid"/>
            </v:rect>
            <v:shape style="position:absolute;left:3171;top:2247;width:244;height:36" coordorigin="3171,2247" coordsize="244,36" path="m3415,2247l3232,2247,3171,2282,3354,2282,3415,2247xe" filled="true" fillcolor="#73254d" stroked="false">
              <v:path arrowok="t"/>
              <v:fill type="solid"/>
            </v:shape>
            <v:shape style="position:absolute;left:3817;top:2037;width:62;height:420" coordorigin="3817,2038" coordsize="62,420" path="m3879,2038l3817,2073,3817,2457,3879,2422,3879,2038xe" filled="true" fillcolor="#4d4d80" stroked="false">
              <v:path arrowok="t"/>
              <v:fill type="solid"/>
            </v:shape>
            <v:shape style="position:absolute;left:3598;top:1871;width:476;height:603" type="#_x0000_t75" stroked="false">
              <v:imagedata r:id="rId14" o:title=""/>
            </v:shape>
            <v:rect style="position:absolute;left:3634;top:2072;width:183;height:385" filled="true" fillcolor="#9999ff" stroked="false">
              <v:fill type="solid"/>
            </v:rect>
            <v:shape style="position:absolute;left:3634;top:2037;width:244;height:35" coordorigin="3635,2038" coordsize="244,35" path="m3879,2038l3696,2038,3635,2073,3817,2073,3879,2038xe" filled="true" fillcolor="#7373be" stroked="false">
              <v:path arrowok="t"/>
              <v:fill type="solid"/>
            </v:shape>
            <v:shape style="position:absolute;left:4000;top:1880;width:61;height:577" coordorigin="4000,1881" coordsize="61,577" path="m4061,1881l4000,1916,4000,2457,4061,2422,4061,1881xe" filled="true" fillcolor="#4d1a33" stroked="false">
              <v:path arrowok="t"/>
              <v:fill type="solid"/>
            </v:shape>
            <v:rect style="position:absolute;left:3817;top:1915;width:183;height:542" filled="true" fillcolor="#993366" stroked="false">
              <v:fill type="solid"/>
            </v:rect>
            <v:shape style="position:absolute;left:3817;top:1880;width:244;height:36" coordorigin="3817,1881" coordsize="244,36" path="m4061,1881l3879,1881,3817,1916,4000,1916,4061,1881xe" filled="true" fillcolor="#73254d" stroked="false">
              <v:path arrowok="t"/>
              <v:fill type="solid"/>
            </v:shape>
            <v:shape style="position:absolute;left:4243;top:1085;width:476;height:1389" type="#_x0000_t75" stroked="false">
              <v:imagedata r:id="rId15" o:title=""/>
            </v:shape>
            <v:rect style="position:absolute;left:4280;top:1435;width:183;height:1023" filled="true" fillcolor="#9999ff" stroked="false">
              <v:fill type="solid"/>
            </v:rect>
            <v:shape style="position:absolute;left:4280;top:1400;width:244;height:35" coordorigin="4281,1400" coordsize="244,35" path="m4524,1400l4342,1400,4281,1435,4464,1435,4524,1400xe" filled="true" fillcolor="#7373be" stroked="false">
              <v:path arrowok="t"/>
              <v:fill type="solid"/>
            </v:shape>
            <v:line style="position:absolute" from="4677,1094" to="4677,2457" stroked="true" strokeweight="3.042698pt" strokecolor="#4d1a33">
              <v:stroke dashstyle="solid"/>
            </v:line>
            <v:rect style="position:absolute;left:4463;top:1129;width:183;height:1328" filled="true" fillcolor="#993366" stroked="false">
              <v:fill type="solid"/>
            </v:rect>
            <v:shape style="position:absolute;left:4463;top:1094;width:244;height:36" coordorigin="4464,1094" coordsize="244,36" path="m4707,1094l4524,1094,4464,1130,4646,1130,4707,1094xe" filled="true" fillcolor="#73254d" stroked="false">
              <v:path arrowok="t"/>
              <v:fill type="solid"/>
            </v:shape>
            <v:shape style="position:absolute;left:4878;top:1094;width:488;height:1381" type="#_x0000_t75" stroked="false">
              <v:imagedata r:id="rId16" o:title=""/>
            </v:shape>
            <v:rect style="position:absolute;left:4914;top:1435;width:183;height:1023" filled="true" fillcolor="#9999ff" stroked="false">
              <v:fill type="solid"/>
            </v:rect>
            <v:shape style="position:absolute;left:4914;top:1400;width:256;height:35" coordorigin="4915,1400" coordsize="256,35" path="m5171,1400l4988,1400,4915,1435,5098,1435,5171,1400xe" filled="true" fillcolor="#7373be" stroked="false">
              <v:path arrowok="t"/>
              <v:fill type="solid"/>
            </v:shape>
            <v:line style="position:absolute" from="5317,1094" to="5317,2457" stroked="true" strokeweight="3.67558pt" strokecolor="#4d1a33">
              <v:stroke dashstyle="solid"/>
            </v:line>
            <v:rect style="position:absolute;left:5097;top:1129;width:183;height:1328" filled="true" fillcolor="#993366" stroked="false">
              <v:fill type="solid"/>
            </v:rect>
            <v:shape style="position:absolute;left:5097;top:1094;width:257;height:36" coordorigin="5098,1094" coordsize="257,36" path="m5354,1094l5171,1094,5098,1130,5280,1130,5354,1094xe" filled="true" fillcolor="#73254d" stroked="false">
              <v:path arrowok="t"/>
              <v:fill type="solid"/>
            </v:shape>
            <v:shape style="position:absolute;left:5524;top:911;width:476;height:1564" type="#_x0000_t75" stroked="false">
              <v:imagedata r:id="rId17" o:title=""/>
            </v:shape>
            <v:rect style="position:absolute;left:5560;top:1251;width:183;height:1206" filled="true" fillcolor="#9999ff" stroked="false">
              <v:fill type="solid"/>
            </v:rect>
            <v:shape style="position:absolute;left:5560;top:1216;width:244;height:35" coordorigin="5561,1217" coordsize="244,35" path="m5804,1217l5622,1217,5561,1252,5743,1252,5804,1217xe" filled="true" fillcolor="#7373be" stroked="false">
              <v:path arrowok="t"/>
              <v:fill type="solid"/>
            </v:shape>
            <v:line style="position:absolute" from="5957,920" to="5957,2457" stroked="true" strokeweight="3.042698pt" strokecolor="#4d1a33">
              <v:stroke dashstyle="solid"/>
            </v:line>
            <v:rect style="position:absolute;left:5743;top:954;width:183;height:1503" filled="true" fillcolor="#993366" stroked="false">
              <v:fill type="solid"/>
            </v:rect>
            <v:shape style="position:absolute;left:5743;top:919;width:244;height:36" coordorigin="5743,920" coordsize="244,36" path="m5987,920l5804,920,5743,955,5926,955,5987,920xe" filled="true" fillcolor="#73254d" stroked="false">
              <v:path arrowok="t"/>
              <v:fill type="solid"/>
            </v:shape>
            <v:shape style="position:absolute;left:6170;top:727;width:476;height:1747" type="#_x0000_t75" stroked="false">
              <v:imagedata r:id="rId18" o:title=""/>
            </v:shape>
            <v:rect style="position:absolute;left:6206;top:1068;width:183;height:1389" filled="true" fillcolor="#9999ff" stroked="false">
              <v:fill type="solid"/>
            </v:rect>
            <v:shape style="position:absolute;left:6206;top:1033;width:244;height:35" coordorigin="6207,1034" coordsize="244,35" path="m6451,1034l6268,1034,6207,1068,6390,1068,6451,1034xe" filled="true" fillcolor="#7373be" stroked="false">
              <v:path arrowok="t"/>
              <v:fill type="solid"/>
            </v:shape>
            <v:line style="position:absolute" from="6603,736" to="6603,2457" stroked="true" strokeweight="3.042698pt" strokecolor="#4d1a33">
              <v:stroke dashstyle="solid"/>
            </v:line>
            <v:rect style="position:absolute;left:6389;top:771;width:183;height:1686" filled="true" fillcolor="#993366" stroked="false">
              <v:fill type="solid"/>
            </v:rect>
            <v:shape style="position:absolute;left:6389;top:736;width:244;height:36" coordorigin="6390,736" coordsize="244,36" path="m6634,736l6451,736,6390,771,6573,771,6634,736xe" filled="true" fillcolor="#73254d" stroked="false">
              <v:path arrowok="t"/>
              <v:fill type="solid"/>
            </v:shape>
            <v:line style="position:absolute" from="7036,666" to="7036,2457" stroked="true" strokeweight="0" strokecolor="#4d4d80">
              <v:stroke dashstyle="solid"/>
            </v:line>
            <v:shape style="position:absolute;left:6816;top:360;width:476;height:2114" type="#_x0000_t75" stroked="false">
              <v:imagedata r:id="rId19" o:title=""/>
            </v:shape>
            <v:rect style="position:absolute;left:6853;top:701;width:183;height:1756" filled="true" fillcolor="#9999ff" stroked="false">
              <v:fill type="solid"/>
            </v:rect>
            <v:shape style="position:absolute;left:6853;top:666;width:244;height:36" coordorigin="6853,666" coordsize="244,36" path="m7097,666l6914,666,6853,702,7036,702,7097,666xe" filled="true" fillcolor="#7373be" stroked="false">
              <v:path arrowok="t"/>
              <v:fill type="solid"/>
            </v:shape>
            <v:line style="position:absolute" from="7249,370" to="7249,2457" stroked="true" strokeweight="3.042698pt" strokecolor="#4d1a33">
              <v:stroke dashstyle="solid"/>
            </v:line>
            <v:rect style="position:absolute;left:7035;top:404;width:183;height:2053" filled="true" fillcolor="#993366" stroked="false">
              <v:fill type="solid"/>
            </v:rect>
            <v:shape style="position:absolute;left:7035;top:369;width:244;height:35" coordorigin="7036,370" coordsize="244,35" path="m7279,370l7097,370,7036,404,7219,404,7279,370xe" filled="true" fillcolor="#73254d" stroked="false">
              <v:path arrowok="t"/>
              <v:fill type="solid"/>
            </v:shape>
            <v:line style="position:absolute" from="2811,435" to="2811,2488" stroked="true" strokeweight=".60854pt" strokecolor="#000000">
              <v:stroke dashstyle="solid"/>
            </v:line>
            <v:line style="position:absolute" from="2848,2488" to="2824,2488" stroked="true" strokeweight=".4353pt" strokecolor="#000000">
              <v:stroke dashstyle="solid"/>
            </v:line>
            <v:line style="position:absolute" from="2848,2191" to="2824,2191" stroked="true" strokeweight=".4353pt" strokecolor="#000000">
              <v:stroke dashstyle="solid"/>
            </v:line>
            <v:line style="position:absolute" from="2848,1902" to="2824,1902" stroked="true" strokeweight=".4353pt" strokecolor="#000000">
              <v:stroke dashstyle="solid"/>
            </v:line>
            <v:line style="position:absolute" from="2848,1605" to="2824,1605" stroked="true" strokeweight=".4353pt" strokecolor="#000000">
              <v:stroke dashstyle="solid"/>
            </v:line>
            <v:line style="position:absolute" from="2848,1309" to="2824,1309" stroked="true" strokeweight=".4353pt" strokecolor="#000000">
              <v:stroke dashstyle="solid"/>
            </v:line>
            <v:line style="position:absolute" from="2848,1011" to="2824,1011" stroked="true" strokeweight=".4353pt" strokecolor="#000000">
              <v:stroke dashstyle="solid"/>
            </v:line>
            <v:line style="position:absolute" from="2848,715" to="2824,715" stroked="true" strokeweight=".4353pt" strokecolor="#000000">
              <v:stroke dashstyle="solid"/>
            </v:line>
            <v:line style="position:absolute" from="2848,426" to="2824,426" stroked="true" strokeweight=".4353pt" strokecolor="#000000">
              <v:stroke dashstyle="solid"/>
            </v:line>
            <v:line style="position:absolute" from="2811,2488" to="7298,2488" stroked="true" strokeweight=".4353pt" strokecolor="#000000">
              <v:stroke dashstyle="solid"/>
            </v:line>
            <v:line style="position:absolute" from="3452,2470" to="3464,2470" stroked="true" strokeweight=".870601pt" strokecolor="#000000">
              <v:stroke dashstyle="solid"/>
            </v:line>
            <v:line style="position:absolute" from="4086,2470" to="4098,2470" stroked="true" strokeweight=".870601pt" strokecolor="#000000">
              <v:stroke dashstyle="solid"/>
            </v:line>
            <v:line style="position:absolute" from="4732,2470" to="4744,2470" stroked="true" strokeweight=".870601pt" strokecolor="#000000">
              <v:stroke dashstyle="solid"/>
            </v:line>
            <v:line style="position:absolute" from="5378,2470" to="5390,2470" stroked="true" strokeweight=".870601pt" strokecolor="#000000">
              <v:stroke dashstyle="solid"/>
            </v:line>
            <v:line style="position:absolute" from="6024,2470" to="6036,2470" stroked="true" strokeweight=".870601pt" strokecolor="#000000">
              <v:stroke dashstyle="solid"/>
            </v:line>
            <v:line style="position:absolute" from="6658,2470" to="6670,2470" stroked="true" strokeweight=".870601pt" strokecolor="#000000">
              <v:stroke dashstyle="solid"/>
            </v:line>
            <v:line style="position:absolute" from="7304,2470" to="7316,2470" stroked="true" strokeweight=".870601pt" strokecolor="#000000">
              <v:stroke dashstyle="solid"/>
            </v:line>
            <v:rect style="position:absolute;left:7828;top:1391;width:110;height:79" filled="true" fillcolor="#9999ff" stroked="false">
              <v:fill type="solid"/>
            </v:rect>
            <v:shape style="position:absolute;left:7816;top:1382;width:147;height:105" type="#_x0000_t75" stroked="false">
              <v:imagedata r:id="rId20" o:title=""/>
            </v:shape>
            <v:rect style="position:absolute;left:7828;top:1583;width:110;height:79" filled="true" fillcolor="#993366" stroked="false">
              <v:fill type="solid"/>
            </v:rect>
            <v:shape style="position:absolute;left:7828;top:1583;width:122;height:88" type="#_x0000_t75" stroked="false">
              <v:imagedata r:id="rId21" o:title=""/>
            </v:shape>
            <v:rect style="position:absolute;left:2281;top:229;width:7364;height:2577" filled="false" stroked="true" strokeweight=".454204pt" strokecolor="#000000">
              <v:stroke dashstyle="solid"/>
            </v:rect>
            <v:shape style="position:absolute;left:2585;top:362;width:215;height:1905" type="#_x0000_t202" filled="false" stroked="false">
              <v:textbox inset="0,0,0,0">
                <w:txbxContent>
                  <w:p w:rsidR="0018722C">
                    <w:pPr>
                      <w:spacing w:line="140" w:lineRule="exact" w:before="0"/>
                      <w:ind w:leftChars="0" w:left="0" w:rightChars="0" w:right="0" w:firstLineChars="0" w:firstLine="0"/>
                      <w:jc w:val="left"/>
                      <w:rPr>
                        <w:sz w:val="14"/>
                      </w:rPr>
                    </w:pPr>
                    <w:r>
                      <w:rPr>
                        <w:w w:val="140"/>
                        <w:sz w:val="14"/>
                      </w:rPr>
                      <w:t>70</w:t>
                    </w:r>
                  </w:p>
                  <w:p w:rsidR="0018722C">
                    <w:pPr>
                      <w:spacing w:before="105"/>
                      <w:ind w:leftChars="0" w:left="0" w:rightChars="0" w:right="0" w:firstLineChars="0" w:firstLine="0"/>
                      <w:jc w:val="left"/>
                      <w:rPr>
                        <w:sz w:val="14"/>
                      </w:rPr>
                    </w:pPr>
                    <w:r>
                      <w:rPr>
                        <w:w w:val="140"/>
                        <w:sz w:val="14"/>
                      </w:rPr>
                      <w:t>60</w:t>
                    </w:r>
                  </w:p>
                  <w:p w:rsidR="0018722C">
                    <w:pPr>
                      <w:spacing w:before="113"/>
                      <w:ind w:leftChars="0" w:left="0" w:rightChars="0" w:right="0" w:firstLineChars="0" w:firstLine="0"/>
                      <w:jc w:val="left"/>
                      <w:rPr>
                        <w:sz w:val="14"/>
                      </w:rPr>
                    </w:pPr>
                    <w:r>
                      <w:rPr>
                        <w:w w:val="140"/>
                        <w:sz w:val="14"/>
                      </w:rPr>
                      <w:t>50</w:t>
                    </w:r>
                  </w:p>
                  <w:p w:rsidR="0018722C">
                    <w:pPr>
                      <w:spacing w:before="113"/>
                      <w:ind w:leftChars="0" w:left="0" w:rightChars="0" w:right="0" w:firstLineChars="0" w:firstLine="0"/>
                      <w:jc w:val="left"/>
                      <w:rPr>
                        <w:sz w:val="14"/>
                      </w:rPr>
                    </w:pPr>
                    <w:r>
                      <w:rPr>
                        <w:w w:val="140"/>
                        <w:sz w:val="14"/>
                      </w:rPr>
                      <w:t>40</w:t>
                    </w:r>
                  </w:p>
                  <w:p w:rsidR="0018722C">
                    <w:pPr>
                      <w:spacing w:before="114"/>
                      <w:ind w:leftChars="0" w:left="0" w:rightChars="0" w:right="0" w:firstLineChars="0" w:firstLine="0"/>
                      <w:jc w:val="left"/>
                      <w:rPr>
                        <w:sz w:val="14"/>
                      </w:rPr>
                    </w:pPr>
                    <w:r>
                      <w:rPr>
                        <w:w w:val="140"/>
                        <w:sz w:val="14"/>
                      </w:rPr>
                      <w:t>30</w:t>
                    </w:r>
                  </w:p>
                  <w:p w:rsidR="0018722C">
                    <w:pPr>
                      <w:spacing w:before="114"/>
                      <w:ind w:leftChars="0" w:left="0" w:rightChars="0" w:right="0" w:firstLineChars="0" w:firstLine="0"/>
                      <w:jc w:val="left"/>
                      <w:rPr>
                        <w:sz w:val="14"/>
                      </w:rPr>
                    </w:pPr>
                    <w:r>
                      <w:rPr>
                        <w:w w:val="140"/>
                        <w:sz w:val="14"/>
                      </w:rPr>
                      <w:t>20</w:t>
                    </w:r>
                  </w:p>
                  <w:p w:rsidR="0018722C">
                    <w:pPr>
                      <w:spacing w:before="105"/>
                      <w:ind w:leftChars="0" w:left="0" w:rightChars="0" w:right="0" w:firstLineChars="0" w:firstLine="0"/>
                      <w:jc w:val="left"/>
                      <w:rPr>
                        <w:sz w:val="14"/>
                      </w:rPr>
                    </w:pPr>
                    <w:r>
                      <w:rPr>
                        <w:w w:val="140"/>
                        <w:sz w:val="14"/>
                      </w:rPr>
                      <w:t>10</w:t>
                    </w:r>
                  </w:p>
                </w:txbxContent>
              </v:textbox>
              <w10:wrap type="none"/>
            </v:shape>
            <v:shape style="position:absolute;left:2683;top:2424;width:118;height:140" type="#_x0000_t202" filled="false" stroked="false">
              <v:textbox inset="0,0,0,0">
                <w:txbxContent>
                  <w:p w:rsidR="0018722C">
                    <w:pPr>
                      <w:spacing w:line="140" w:lineRule="exact" w:before="0"/>
                      <w:ind w:leftChars="0" w:left="0" w:rightChars="0" w:right="0" w:firstLineChars="0" w:firstLine="0"/>
                      <w:jc w:val="left"/>
                      <w:rPr>
                        <w:sz w:val="14"/>
                      </w:rPr>
                    </w:pPr>
                    <w:r>
                      <w:rPr>
                        <w:w w:val="139"/>
                        <w:sz w:val="14"/>
                      </w:rPr>
                      <w:t>0</w:t>
                    </w:r>
                  </w:p>
                </w:txbxContent>
              </v:textbox>
              <w10:wrap type="none"/>
            </v:shape>
            <v:shape style="position:absolute;left:2927;top:2520;width:4274;height:140" type="#_x0000_t202" filled="false" stroked="false">
              <v:textbox inset="0,0,0,0">
                <w:txbxContent>
                  <w:p w:rsidR="0018722C">
                    <w:pPr>
                      <w:tabs>
                        <w:tab w:pos="645" w:val="left" w:leader="none"/>
                        <w:tab w:pos="1292" w:val="left" w:leader="none"/>
                        <w:tab w:pos="1938" w:val="left" w:leader="none"/>
                        <w:tab w:pos="2572" w:val="left" w:leader="none"/>
                        <w:tab w:pos="3218" w:val="left" w:leader="none"/>
                        <w:tab w:pos="3864" w:val="left" w:leader="none"/>
                      </w:tabs>
                      <w:spacing w:line="140" w:lineRule="exact" w:before="0"/>
                      <w:ind w:leftChars="0" w:left="0" w:rightChars="0" w:right="0" w:firstLineChars="0" w:firstLine="0"/>
                      <w:jc w:val="left"/>
                      <w:rPr>
                        <w:sz w:val="14"/>
                      </w:rPr>
                    </w:pPr>
                    <w:r>
                      <w:rPr>
                        <w:w w:val="140"/>
                        <w:sz w:val="14"/>
                      </w:rPr>
                      <w:t>2006</w:t>
                      <w:tab/>
                      <w:t>2007</w:t>
                      <w:tab/>
                      <w:t>2008</w:t>
                      <w:tab/>
                      <w:t>2009</w:t>
                      <w:tab/>
                      <w:t>2010</w:t>
                      <w:tab/>
                      <w:t>2011</w:t>
                      <w:tab/>
                      <w:t>2012</w:t>
                    </w:r>
                  </w:p>
                </w:txbxContent>
              </v:textbox>
              <w10:wrap type="none"/>
            </v:shape>
            <v:shape style="position:absolute;left:7754;top:1330;width:1890;height:367" type="#_x0000_t202" filled="false" stroked="true" strokeweight=".46876pt" strokecolor="#000000">
              <v:textbox inset="0,0,0,0">
                <w:txbxContent>
                  <w:p w:rsidR="0018722C">
                    <w:pPr>
                      <w:spacing w:line="184" w:lineRule="exact" w:before="5"/>
                      <w:ind w:leftChars="0" w:left="239" w:rightChars="0" w:right="0" w:firstLineChars="0" w:firstLine="0"/>
                      <w:jc w:val="left"/>
                      <w:rPr>
                        <w:sz w:val="14"/>
                      </w:rPr>
                    </w:pPr>
                    <w:r>
                      <w:rPr>
                        <w:w w:val="135"/>
                        <w:sz w:val="14"/>
                      </w:rPr>
                      <w:t>非主产县补贴标准主产县补贴标准</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福建省农资综合补贴标准</w:t>
      </w:r>
    </w:p>
    <w:p w:rsidR="0018722C">
      <w:pPr>
        <w:topLinePunct/>
      </w:pPr>
      <w:r>
        <w:t>虽然农资综合补贴标准增长较快，但是从增速来看，政策实施前两年的补贴标准增</w:t>
      </w:r>
      <w:r>
        <w:t>长相</w:t>
      </w:r>
      <w:r>
        <w:t>当快，2010</w:t>
      </w:r>
      <w:r/>
      <w:r w:rsidR="001852F3">
        <w:t xml:space="preserve">年和</w:t>
      </w:r>
      <w:r>
        <w:t>2011</w:t>
      </w:r>
      <w:r/>
      <w:r w:rsidR="001852F3">
        <w:t xml:space="preserve">年补贴标准增速下降，</w:t>
      </w:r>
      <w:r>
        <w:t>2012</w:t>
      </w:r>
      <w:r/>
      <w:r w:rsidR="001852F3">
        <w:t xml:space="preserve">年再次出现递增。</w:t>
      </w:r>
      <w:r>
        <w:t>同时，粮食主产县每亩种粮补贴标准增速要小于粮食非主产县，</w:t>
      </w:r>
      <w:r>
        <w:t>2012</w:t>
      </w:r>
      <w:r w:rsidR="001852F3">
        <w:t xml:space="preserve">年福建</w:t>
      </w:r>
      <w:r w:rsidR="001852F3">
        <w:t>省</w:t>
      </w:r>
    </w:p>
    <w:p w:rsidR="0018722C">
      <w:pPr>
        <w:topLinePunct/>
      </w:pPr>
      <w:r>
        <w:t>52</w:t>
      </w:r>
      <w:r/>
      <w:r w:rsidR="001852F3">
        <w:t xml:space="preserve">个粮食非主产县农资综合补贴标准同比增长</w:t>
      </w:r>
      <w:r>
        <w:t>26</w:t>
      </w:r>
      <w:r>
        <w:t>.</w:t>
      </w:r>
      <w:r>
        <w:t>21%</w:t>
      </w:r>
      <w:r>
        <w:t>，而</w:t>
      </w:r>
      <w:r>
        <w:t>25</w:t>
      </w:r>
      <w:r/>
      <w:r w:rsidR="001852F3">
        <w:t xml:space="preserve">个粮食主产县农资</w:t>
      </w:r>
      <w:r>
        <w:t>综合补贴标准同比增长</w:t>
      </w:r>
      <w:r>
        <w:t>21</w:t>
      </w:r>
      <w:r>
        <w:t>.</w:t>
      </w:r>
      <w:r>
        <w:t>63%。</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福建省农资综合补贴标准增速</w:t>
      </w:r>
    </w:p>
    <w:tbl>
      <w:tblPr>
        <w:tblW w:w="5000" w:type="pct"/>
        <w:tblInd w:w="7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5"/>
        <w:gridCol w:w="2704"/>
        <w:gridCol w:w="2551"/>
      </w:tblGrid>
      <w:tr>
        <w:trPr>
          <w:tblHeader/>
        </w:trPr>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2106" w:type="pct"/>
            <w:vAlign w:val="center"/>
            <w:tcBorders>
              <w:bottom w:val="single" w:sz="4" w:space="0" w:color="auto"/>
            </w:tcBorders>
          </w:tcPr>
          <w:p w:rsidR="0018722C">
            <w:pPr>
              <w:pStyle w:val="a7"/>
              <w:topLinePunct/>
              <w:ind w:leftChars="0" w:left="0" w:rightChars="0" w:right="0" w:firstLineChars="0" w:firstLine="0"/>
              <w:spacing w:line="240" w:lineRule="atLeast"/>
            </w:pPr>
            <w:r>
              <w:t>非主产县补贴标准增速</w:t>
            </w:r>
          </w:p>
        </w:tc>
        <w:tc>
          <w:tcPr>
            <w:tcW w:w="1987" w:type="pct"/>
            <w:vAlign w:val="center"/>
            <w:tcBorders>
              <w:bottom w:val="single" w:sz="4" w:space="0" w:color="auto"/>
            </w:tcBorders>
          </w:tcPr>
          <w:p w:rsidR="0018722C">
            <w:pPr>
              <w:pStyle w:val="a7"/>
              <w:topLinePunct/>
              <w:ind w:leftChars="0" w:left="0" w:rightChars="0" w:right="0" w:firstLineChars="0" w:firstLine="0"/>
              <w:spacing w:line="240" w:lineRule="atLeast"/>
            </w:pPr>
            <w:r>
              <w:t>主产县补贴标准增速</w:t>
            </w:r>
          </w:p>
        </w:tc>
      </w:tr>
      <w:tr>
        <w:tc>
          <w:tcPr>
            <w:tcW w:w="907" w:type="pct"/>
            <w:vAlign w:val="center"/>
          </w:tcPr>
          <w:p w:rsidR="0018722C">
            <w:pPr>
              <w:pStyle w:val="affff9"/>
              <w:topLinePunct/>
              <w:ind w:leftChars="0" w:left="0" w:rightChars="0" w:right="0" w:firstLineChars="0" w:firstLine="0"/>
              <w:spacing w:line="240" w:lineRule="atLeast"/>
            </w:pPr>
            <w:r>
              <w:t>2007</w:t>
            </w:r>
          </w:p>
        </w:tc>
        <w:tc>
          <w:tcPr>
            <w:tcW w:w="2106" w:type="pct"/>
            <w:vAlign w:val="center"/>
          </w:tcPr>
          <w:p w:rsidR="0018722C">
            <w:pPr>
              <w:pStyle w:val="affff9"/>
              <w:topLinePunct/>
              <w:ind w:leftChars="0" w:left="0" w:rightChars="0" w:right="0" w:firstLineChars="0" w:firstLine="0"/>
              <w:spacing w:line="240" w:lineRule="atLeast"/>
            </w:pPr>
            <w:r>
              <w:t>160.00%</w:t>
            </w:r>
          </w:p>
        </w:tc>
        <w:tc>
          <w:tcPr>
            <w:tcW w:w="1987" w:type="pct"/>
            <w:vAlign w:val="center"/>
          </w:tcPr>
          <w:p w:rsidR="0018722C">
            <w:pPr>
              <w:pStyle w:val="affff9"/>
              <w:topLinePunct/>
              <w:ind w:leftChars="0" w:left="0" w:rightChars="0" w:right="0" w:firstLineChars="0" w:firstLine="0"/>
              <w:spacing w:line="240" w:lineRule="atLeast"/>
            </w:pPr>
            <w:r>
              <w:t>209.46%</w:t>
            </w:r>
          </w:p>
        </w:tc>
      </w:tr>
      <w:tr>
        <w:tc>
          <w:tcPr>
            <w:tcW w:w="907" w:type="pct"/>
            <w:vAlign w:val="center"/>
          </w:tcPr>
          <w:p w:rsidR="0018722C">
            <w:pPr>
              <w:pStyle w:val="affff9"/>
              <w:topLinePunct/>
              <w:ind w:leftChars="0" w:left="0" w:rightChars="0" w:right="0" w:firstLineChars="0" w:firstLine="0"/>
              <w:spacing w:line="240" w:lineRule="atLeast"/>
            </w:pPr>
            <w:r>
              <w:t>2008</w:t>
            </w:r>
          </w:p>
        </w:tc>
        <w:tc>
          <w:tcPr>
            <w:tcW w:w="2106" w:type="pct"/>
            <w:vAlign w:val="center"/>
          </w:tcPr>
          <w:p w:rsidR="0018722C">
            <w:pPr>
              <w:pStyle w:val="affff9"/>
              <w:topLinePunct/>
              <w:ind w:leftChars="0" w:left="0" w:rightChars="0" w:right="0" w:firstLineChars="0" w:firstLine="0"/>
              <w:spacing w:line="240" w:lineRule="atLeast"/>
            </w:pPr>
            <w:r>
              <w:t>167.69%</w:t>
            </w:r>
          </w:p>
        </w:tc>
        <w:tc>
          <w:tcPr>
            <w:tcW w:w="1987" w:type="pct"/>
            <w:vAlign w:val="center"/>
          </w:tcPr>
          <w:p w:rsidR="0018722C">
            <w:pPr>
              <w:pStyle w:val="affff9"/>
              <w:topLinePunct/>
              <w:ind w:leftChars="0" w:left="0" w:rightChars="0" w:right="0" w:firstLineChars="0" w:firstLine="0"/>
              <w:spacing w:line="240" w:lineRule="atLeast"/>
            </w:pPr>
            <w:r>
              <w:t>143.90%</w:t>
            </w:r>
          </w:p>
        </w:tc>
      </w:tr>
      <w:tr>
        <w:tc>
          <w:tcPr>
            <w:tcW w:w="907" w:type="pct"/>
            <w:vAlign w:val="center"/>
          </w:tcPr>
          <w:p w:rsidR="0018722C">
            <w:pPr>
              <w:pStyle w:val="affff9"/>
              <w:topLinePunct/>
              <w:ind w:leftChars="0" w:left="0" w:rightChars="0" w:right="0" w:firstLineChars="0" w:firstLine="0"/>
              <w:spacing w:line="240" w:lineRule="atLeast"/>
            </w:pPr>
            <w:r>
              <w:t>2009</w:t>
            </w:r>
          </w:p>
        </w:tc>
        <w:tc>
          <w:tcPr>
            <w:tcW w:w="2106" w:type="pct"/>
            <w:vAlign w:val="center"/>
          </w:tcPr>
          <w:p w:rsidR="0018722C">
            <w:pPr>
              <w:pStyle w:val="affff9"/>
              <w:topLinePunct/>
              <w:ind w:leftChars="0" w:left="0" w:rightChars="0" w:right="0" w:firstLineChars="0" w:firstLine="0"/>
              <w:spacing w:line="240" w:lineRule="atLeast"/>
            </w:pPr>
            <w:r>
              <w:t>0.00%</w:t>
            </w:r>
          </w:p>
        </w:tc>
        <w:tc>
          <w:tcPr>
            <w:tcW w:w="1987" w:type="pct"/>
            <w:vAlign w:val="center"/>
          </w:tcPr>
          <w:p w:rsidR="0018722C">
            <w:pPr>
              <w:pStyle w:val="affff9"/>
              <w:topLinePunct/>
              <w:ind w:leftChars="0" w:left="0" w:rightChars="0" w:right="0" w:firstLineChars="0" w:firstLine="0"/>
              <w:spacing w:line="240" w:lineRule="atLeast"/>
            </w:pPr>
            <w:r>
              <w:t>0.00%</w:t>
            </w:r>
          </w:p>
        </w:tc>
      </w:tr>
      <w:tr>
        <w:tc>
          <w:tcPr>
            <w:tcW w:w="907" w:type="pct"/>
            <w:vAlign w:val="center"/>
          </w:tcPr>
          <w:p w:rsidR="0018722C">
            <w:pPr>
              <w:pStyle w:val="affff9"/>
              <w:topLinePunct/>
              <w:ind w:leftChars="0" w:left="0" w:rightChars="0" w:right="0" w:firstLineChars="0" w:firstLine="0"/>
              <w:spacing w:line="240" w:lineRule="atLeast"/>
            </w:pPr>
            <w:r>
              <w:t>2010</w:t>
            </w:r>
          </w:p>
        </w:tc>
        <w:tc>
          <w:tcPr>
            <w:tcW w:w="2106" w:type="pct"/>
            <w:vAlign w:val="center"/>
          </w:tcPr>
          <w:p w:rsidR="0018722C">
            <w:pPr>
              <w:pStyle w:val="affff9"/>
              <w:topLinePunct/>
              <w:ind w:leftChars="0" w:left="0" w:rightChars="0" w:right="0" w:firstLineChars="0" w:firstLine="0"/>
              <w:spacing w:line="240" w:lineRule="atLeast"/>
            </w:pPr>
            <w:r>
              <w:t>17.82%</w:t>
            </w:r>
          </w:p>
        </w:tc>
        <w:tc>
          <w:tcPr>
            <w:tcW w:w="1987" w:type="pct"/>
            <w:vAlign w:val="center"/>
          </w:tcPr>
          <w:p w:rsidR="0018722C">
            <w:pPr>
              <w:pStyle w:val="affff9"/>
              <w:topLinePunct/>
              <w:ind w:leftChars="0" w:left="0" w:rightChars="0" w:right="0" w:firstLineChars="0" w:firstLine="0"/>
              <w:spacing w:line="240" w:lineRule="atLeast"/>
            </w:pPr>
            <w:r>
              <w:t>13.33%</w:t>
            </w:r>
          </w:p>
        </w:tc>
      </w:tr>
      <w:tr>
        <w:tc>
          <w:tcPr>
            <w:tcW w:w="907" w:type="pct"/>
            <w:vAlign w:val="center"/>
          </w:tcPr>
          <w:p w:rsidR="0018722C">
            <w:pPr>
              <w:pStyle w:val="affff9"/>
              <w:topLinePunct/>
              <w:ind w:leftChars="0" w:left="0" w:rightChars="0" w:right="0" w:firstLineChars="0" w:firstLine="0"/>
              <w:spacing w:line="240" w:lineRule="atLeast"/>
            </w:pPr>
            <w:r>
              <w:t>2011</w:t>
            </w:r>
          </w:p>
        </w:tc>
        <w:tc>
          <w:tcPr>
            <w:tcW w:w="2106" w:type="pct"/>
            <w:vAlign w:val="center"/>
          </w:tcPr>
          <w:p w:rsidR="0018722C">
            <w:pPr>
              <w:pStyle w:val="affff9"/>
              <w:topLinePunct/>
              <w:ind w:leftChars="0" w:left="0" w:rightChars="0" w:right="0" w:firstLineChars="0" w:firstLine="0"/>
              <w:spacing w:line="240" w:lineRule="atLeast"/>
            </w:pPr>
            <w:r>
              <w:t>15.29%</w:t>
            </w:r>
          </w:p>
        </w:tc>
        <w:tc>
          <w:tcPr>
            <w:tcW w:w="1987" w:type="pct"/>
            <w:vAlign w:val="center"/>
          </w:tcPr>
          <w:p w:rsidR="0018722C">
            <w:pPr>
              <w:pStyle w:val="affff9"/>
              <w:topLinePunct/>
              <w:ind w:leftChars="0" w:left="0" w:rightChars="0" w:right="0" w:firstLineChars="0" w:firstLine="0"/>
              <w:spacing w:line="240" w:lineRule="atLeast"/>
            </w:pPr>
            <w:r>
              <w:t>12.29%</w:t>
            </w:r>
          </w:p>
        </w:tc>
      </w:tr>
      <w:tr>
        <w:tc>
          <w:tcPr>
            <w:tcW w:w="907"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2106" w:type="pct"/>
            <w:vAlign w:val="center"/>
            <w:tcBorders>
              <w:top w:val="single" w:sz="4" w:space="0" w:color="auto"/>
            </w:tcBorders>
          </w:tcPr>
          <w:p w:rsidR="0018722C">
            <w:pPr>
              <w:pStyle w:val="affff9"/>
              <w:topLinePunct/>
              <w:ind w:leftChars="0" w:left="0" w:rightChars="0" w:right="0" w:firstLineChars="0" w:firstLine="0"/>
              <w:spacing w:line="240" w:lineRule="atLeast"/>
            </w:pPr>
            <w:r>
              <w:t>26.21%</w:t>
            </w:r>
          </w:p>
        </w:tc>
        <w:tc>
          <w:tcPr>
            <w:tcW w:w="1987" w:type="pct"/>
            <w:vAlign w:val="center"/>
            <w:tcBorders>
              <w:top w:val="single" w:sz="4" w:space="0" w:color="auto"/>
            </w:tcBorders>
          </w:tcPr>
          <w:p w:rsidR="0018722C">
            <w:pPr>
              <w:pStyle w:val="affff9"/>
              <w:topLinePunct/>
              <w:ind w:leftChars="0" w:left="0" w:rightChars="0" w:right="0" w:firstLineChars="0" w:firstLine="0"/>
              <w:spacing w:line="240" w:lineRule="atLeast"/>
            </w:pPr>
            <w:r>
              <w:t>21.63%</w:t>
            </w:r>
          </w:p>
        </w:tc>
      </w:tr>
    </w:tbl>
    <w:p w:rsidR="0018722C">
      <w:pPr>
        <w:pStyle w:val="aff3"/>
        <w:topLinePunct/>
      </w:pPr>
      <w:r>
        <w:rPr>
          <w:rFonts w:cstheme="minorBidi" w:hAnsiTheme="minorHAnsi" w:eastAsiaTheme="minorHAnsi" w:asciiTheme="minorHAnsi"/>
        </w:rPr>
        <w:t xml:space="preserve">数据来源：福建省财政厅</w:t>
      </w:r>
    </w:p>
    <w:p w:rsidR="0018722C">
      <w:pPr>
        <w:pStyle w:val="Heading2"/>
        <w:topLinePunct/>
        <w:ind w:left="171" w:hangingChars="171" w:hanging="171"/>
      </w:pPr>
      <w:bookmarkStart w:id="570948" w:name="_Toc686570948"/>
      <w:bookmarkStart w:name="3.2调研样本区域农资综合补贴政策实施情况分析 " w:id="70"/>
      <w:bookmarkEnd w:id="70"/>
      <w:bookmarkStart w:name="_bookmark29" w:id="71"/>
      <w:bookmarkEnd w:id="71"/>
      <w:r>
        <w:rPr>
          <w:b/>
        </w:rPr>
        <w:t>3.2</w:t>
      </w:r>
      <w:r>
        <w:t xml:space="preserve"> </w:t>
      </w:r>
      <w:r>
        <w:t>调研样本区域农资综合补贴政策实施情况分析</w:t>
      </w:r>
      <w:bookmarkEnd w:id="570948"/>
    </w:p>
    <w:p w:rsidR="0018722C">
      <w:pPr>
        <w:topLinePunct/>
      </w:pPr>
      <w:r>
        <w:t>为更加深入细致地研究分析农资综合补贴政策，本研究以福建省南平市为研</w:t>
      </w:r>
      <w:r>
        <w:t>究对象，通过调研分析农资综合补贴政策实施情况。南平市为福建省主要的粮食</w:t>
      </w:r>
      <w:r>
        <w:t>主产区，在福建省确定的</w:t>
      </w:r>
      <w:r>
        <w:t>25</w:t>
      </w:r>
      <w:r/>
      <w:r w:rsidR="001852F3">
        <w:t xml:space="preserve">个粮食主产县市中，南平市所辖县市就有</w:t>
      </w:r>
      <w:r>
        <w:t>7</w:t>
      </w:r>
      <w:r/>
      <w:r w:rsidR="001852F3">
        <w:t xml:space="preserve">个，占</w:t>
      </w:r>
      <w:r>
        <w:t>福建省粮食主产县的</w:t>
      </w:r>
      <w:r>
        <w:t>28%，</w:t>
      </w:r>
      <w:r>
        <w:t>占南平市所辖县市区的</w:t>
      </w:r>
      <w:r>
        <w:t>70%。</w:t>
      </w:r>
    </w:p>
    <w:p w:rsidR="0018722C">
      <w:pPr>
        <w:pStyle w:val="a8"/>
        <w:topLinePunct/>
      </w:pPr>
      <w:r>
        <w:rPr>
          <w:kern w:val="2"/>
          <w:sz w:val="18"/>
          <w:szCs w:val="22"/>
          <w:rFonts w:cstheme="minorBidi" w:hAnsiTheme="minorHAnsi" w:eastAsiaTheme="minorHAnsi" w:asciiTheme="minorHAnsi"/>
        </w:rPr>
        <w:t>表3</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2</w:t>
      </w:r>
      <w:r>
        <w:t xml:space="preserve">  </w:t>
      </w:r>
      <w:r w:rsidRPr="00DB64CE">
        <w:rPr>
          <w:kern w:val="2"/>
          <w:sz w:val="18"/>
          <w:szCs w:val="22"/>
          <w:rFonts w:cstheme="minorBidi" w:hAnsiTheme="minorHAnsi" w:eastAsiaTheme="minorHAnsi" w:asciiTheme="minorHAnsi"/>
        </w:rPr>
        <w:t>福建省粮食主产县市</w:t>
      </w:r>
    </w:p>
    <w:tbl>
      <w:tblPr>
        <w:tblW w:w="5000" w:type="pct"/>
        <w:tblInd w:w="7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79"/>
        <w:gridCol w:w="2612"/>
        <w:gridCol w:w="1669"/>
      </w:tblGrid>
      <w:tr>
        <w:trPr>
          <w:tblHeader/>
        </w:trPr>
        <w:tc>
          <w:tcPr>
            <w:tcW w:w="1880" w:type="pct"/>
            <w:vAlign w:val="center"/>
            <w:tcBorders>
              <w:bottom w:val="single" w:sz="4" w:space="0" w:color="auto"/>
            </w:tcBorders>
          </w:tcPr>
          <w:p w:rsidR="0018722C">
            <w:pPr>
              <w:pStyle w:val="a7"/>
              <w:topLinePunct/>
              <w:ind w:leftChars="0" w:left="0" w:rightChars="0" w:right="0" w:firstLineChars="0" w:firstLine="0"/>
              <w:spacing w:line="240" w:lineRule="atLeast"/>
            </w:pPr>
            <w:r>
              <w:t>地市</w:t>
            </w:r>
          </w:p>
        </w:tc>
        <w:tc>
          <w:tcPr>
            <w:tcW w:w="1904" w:type="pct"/>
            <w:vAlign w:val="center"/>
            <w:tcBorders>
              <w:bottom w:val="single" w:sz="4" w:space="0" w:color="auto"/>
            </w:tcBorders>
          </w:tcPr>
          <w:p w:rsidR="0018722C">
            <w:pPr>
              <w:pStyle w:val="a7"/>
              <w:topLinePunct/>
              <w:ind w:leftChars="0" w:left="0" w:rightChars="0" w:right="0" w:firstLineChars="0" w:firstLine="0"/>
              <w:spacing w:line="240" w:lineRule="atLeast"/>
            </w:pPr>
            <w:r>
              <w:t>主产县市</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永安市</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明溪县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清流县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宁化县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r>
              <w:t>三明市</w:t>
            </w:r>
          </w:p>
        </w:tc>
        <w:tc>
          <w:tcPr>
            <w:tcW w:w="1904" w:type="pct"/>
            <w:vAlign w:val="center"/>
          </w:tcPr>
          <w:p w:rsidR="0018722C">
            <w:pPr>
              <w:pStyle w:val="a5"/>
              <w:topLinePunct/>
              <w:ind w:leftChars="0" w:left="0" w:rightChars="0" w:right="0" w:firstLineChars="0" w:firstLine="0"/>
              <w:spacing w:line="240" w:lineRule="atLeast"/>
            </w:pPr>
            <w:r>
              <w:t>尤溪县</w:t>
            </w:r>
          </w:p>
        </w:tc>
        <w:tc>
          <w:tcPr>
            <w:tcW w:w="1216" w:type="pct"/>
            <w:vAlign w:val="center"/>
          </w:tcPr>
          <w:p w:rsidR="0018722C">
            <w:pPr>
              <w:pStyle w:val="affff9"/>
              <w:topLinePunct/>
              <w:ind w:leftChars="0" w:left="0" w:rightChars="0" w:right="0" w:firstLineChars="0" w:firstLine="0"/>
              <w:spacing w:line="240" w:lineRule="atLeast"/>
            </w:pPr>
            <w:r>
              <w:t>36%</w:t>
            </w: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沙县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将乐县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泰宁县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建宁县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邵武市</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武夷ft市</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建瓯市</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r>
              <w:t>南平市</w:t>
            </w:r>
          </w:p>
        </w:tc>
        <w:tc>
          <w:tcPr>
            <w:tcW w:w="1904" w:type="pct"/>
            <w:vAlign w:val="center"/>
          </w:tcPr>
          <w:p w:rsidR="0018722C">
            <w:pPr>
              <w:pStyle w:val="a5"/>
              <w:topLinePunct/>
              <w:ind w:leftChars="0" w:left="0" w:rightChars="0" w:right="0" w:firstLineChars="0" w:firstLine="0"/>
              <w:spacing w:line="240" w:lineRule="atLeast"/>
            </w:pPr>
            <w:r>
              <w:t>建阳市</w:t>
            </w:r>
          </w:p>
        </w:tc>
        <w:tc>
          <w:tcPr>
            <w:tcW w:w="1216" w:type="pct"/>
            <w:vAlign w:val="center"/>
          </w:tcPr>
          <w:p w:rsidR="0018722C">
            <w:pPr>
              <w:pStyle w:val="affff9"/>
              <w:topLinePunct/>
              <w:ind w:leftChars="0" w:left="0" w:rightChars="0" w:right="0" w:firstLineChars="0" w:firstLine="0"/>
              <w:spacing w:line="240" w:lineRule="atLeast"/>
            </w:pPr>
            <w:r>
              <w:t>28%</w:t>
            </w: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顺昌县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浦城县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光泽县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新罗区</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长汀县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永定县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r>
              <w:t>龙岩市</w:t>
            </w:r>
          </w:p>
        </w:tc>
        <w:tc>
          <w:tcPr>
            <w:tcW w:w="1904" w:type="pct"/>
            <w:vAlign w:val="center"/>
          </w:tcPr>
          <w:p w:rsidR="0018722C">
            <w:pPr>
              <w:pStyle w:val="a5"/>
              <w:topLinePunct/>
              <w:ind w:leftChars="0" w:left="0" w:rightChars="0" w:right="0" w:firstLineChars="0" w:firstLine="0"/>
              <w:spacing w:line="240" w:lineRule="atLeast"/>
            </w:pPr>
          </w:p>
        </w:tc>
        <w:tc>
          <w:tcPr>
            <w:tcW w:w="1216" w:type="pct"/>
            <w:vAlign w:val="center"/>
          </w:tcPr>
          <w:p w:rsidR="0018722C">
            <w:pPr>
              <w:pStyle w:val="affff9"/>
              <w:topLinePunct/>
              <w:ind w:leftChars="0" w:left="0" w:rightChars="0" w:right="0" w:firstLineChars="0" w:firstLine="0"/>
              <w:spacing w:line="240" w:lineRule="atLeast"/>
            </w:pPr>
            <w:r>
              <w:t>24%</w:t>
            </w: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上杭县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武平县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连城县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古田县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Pr>
          <w:p w:rsidR="0018722C">
            <w:pPr>
              <w:pStyle w:val="ac"/>
              <w:topLinePunct/>
              <w:ind w:leftChars="0" w:left="0" w:rightChars="0" w:right="0" w:firstLineChars="0" w:firstLine="0"/>
              <w:spacing w:line="240" w:lineRule="atLeast"/>
            </w:pPr>
            <w:r>
              <w:t>宁德市</w:t>
            </w:r>
          </w:p>
        </w:tc>
        <w:tc>
          <w:tcPr>
            <w:tcW w:w="1904" w:type="pct"/>
            <w:vAlign w:val="center"/>
          </w:tcPr>
          <w:p w:rsidR="0018722C">
            <w:pPr>
              <w:pStyle w:val="a5"/>
              <w:topLinePunct/>
              <w:ind w:leftChars="0" w:left="0" w:rightChars="0" w:right="0" w:firstLineChars="0" w:firstLine="0"/>
              <w:spacing w:line="240" w:lineRule="atLeast"/>
            </w:pPr>
          </w:p>
        </w:tc>
        <w:tc>
          <w:tcPr>
            <w:tcW w:w="1216" w:type="pct"/>
            <w:vAlign w:val="center"/>
          </w:tcPr>
          <w:p w:rsidR="0018722C">
            <w:pPr>
              <w:pStyle w:val="affff9"/>
              <w:topLinePunct/>
              <w:ind w:leftChars="0" w:left="0" w:rightChars="0" w:right="0" w:firstLineChars="0" w:firstLine="0"/>
              <w:spacing w:line="240" w:lineRule="atLeast"/>
            </w:pPr>
            <w:r>
              <w:t>8%</w:t>
            </w:r>
          </w:p>
        </w:tc>
      </w:tr>
      <w:tr>
        <w:tc>
          <w:tcPr>
            <w:tcW w:w="1880" w:type="pct"/>
            <w:vAlign w:val="center"/>
          </w:tcPr>
          <w:p w:rsidR="0018722C">
            <w:pPr>
              <w:pStyle w:val="ac"/>
              <w:topLinePunct/>
              <w:ind w:leftChars="0" w:left="0" w:rightChars="0" w:right="0" w:firstLineChars="0" w:firstLine="0"/>
              <w:spacing w:line="240" w:lineRule="atLeast"/>
            </w:pPr>
          </w:p>
        </w:tc>
        <w:tc>
          <w:tcPr>
            <w:tcW w:w="1904" w:type="pct"/>
            <w:vAlign w:val="center"/>
          </w:tcPr>
          <w:p w:rsidR="0018722C">
            <w:pPr>
              <w:pStyle w:val="a5"/>
              <w:topLinePunct/>
              <w:ind w:leftChars="0" w:left="0" w:rightChars="0" w:right="0" w:firstLineChars="0" w:firstLine="0"/>
              <w:spacing w:line="240" w:lineRule="atLeast"/>
            </w:pPr>
            <w:r>
              <w:t>屏南县</w:t>
            </w:r>
          </w:p>
        </w:tc>
        <w:tc>
          <w:tcPr>
            <w:tcW w:w="1216" w:type="pct"/>
            <w:vAlign w:val="center"/>
          </w:tcPr>
          <w:p w:rsidR="0018722C">
            <w:pPr>
              <w:pStyle w:val="ad"/>
              <w:topLinePunct/>
              <w:ind w:leftChars="0" w:left="0" w:rightChars="0" w:right="0" w:firstLineChars="0" w:firstLine="0"/>
              <w:spacing w:line="240" w:lineRule="atLeast"/>
            </w:pPr>
          </w:p>
        </w:tc>
      </w:tr>
      <w:tr>
        <w:tc>
          <w:tcPr>
            <w:tcW w:w="1880" w:type="pct"/>
            <w:vAlign w:val="center"/>
            <w:tcBorders>
              <w:top w:val="single" w:sz="4" w:space="0" w:color="auto"/>
            </w:tcBorders>
          </w:tcPr>
          <w:p w:rsidR="0018722C">
            <w:pPr>
              <w:pStyle w:val="ac"/>
              <w:topLinePunct/>
              <w:ind w:leftChars="0" w:left="0" w:rightChars="0" w:right="0" w:firstLineChars="0" w:firstLine="0"/>
              <w:spacing w:line="240" w:lineRule="atLeast"/>
            </w:pPr>
            <w:r>
              <w:t>漳州市</w:t>
            </w:r>
          </w:p>
        </w:tc>
        <w:tc>
          <w:tcPr>
            <w:tcW w:w="1904" w:type="pct"/>
            <w:vAlign w:val="center"/>
            <w:tcBorders>
              <w:top w:val="single" w:sz="4" w:space="0" w:color="auto"/>
            </w:tcBorders>
          </w:tcPr>
          <w:p w:rsidR="0018722C">
            <w:pPr>
              <w:pStyle w:val="aff1"/>
              <w:topLinePunct/>
              <w:ind w:leftChars="0" w:left="0" w:rightChars="0" w:right="0" w:firstLineChars="0" w:firstLine="0"/>
              <w:spacing w:line="240" w:lineRule="atLeast"/>
            </w:pPr>
            <w:r>
              <w:t>长泰县</w:t>
            </w:r>
          </w:p>
        </w:tc>
        <w:tc>
          <w:tcPr>
            <w:tcW w:w="121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pStyle w:val="aff3"/>
        <w:topLinePunct/>
      </w:pPr>
      <w:r>
        <w:rPr>
          <w:rFonts w:cstheme="minorBidi" w:hAnsiTheme="minorHAnsi" w:eastAsiaTheme="minorHAnsi" w:asciiTheme="minorHAnsi"/>
        </w:rPr>
        <w:t xml:space="preserve">资料来源：福建省财政厅</w:t>
      </w:r>
    </w:p>
    <w:p w:rsidR="0018722C">
      <w:pPr>
        <w:topLinePunct/>
      </w:pPr>
      <w:r>
        <w:t>在福建省政府每年所下达的粮食生产指导性计划中，南平市粮食生产播种面</w:t>
      </w:r>
      <w:r>
        <w:t>积均占最大的份额，并且逐年增长，如下表所示，</w:t>
      </w:r>
      <w:r>
        <w:t>2005</w:t>
      </w:r>
      <w:r w:rsidR="001852F3">
        <w:t xml:space="preserve">年南平市粮食生产播种</w:t>
      </w:r>
      <w:r>
        <w:t>面积占福建全省计划播种面积的</w:t>
      </w:r>
      <w:r>
        <w:t>17</w:t>
      </w:r>
      <w:r>
        <w:t>.</w:t>
      </w:r>
      <w:r>
        <w:t>37%，2006</w:t>
      </w:r>
      <w:r/>
      <w:r w:rsidR="001852F3">
        <w:t xml:space="preserve">年增长到</w:t>
      </w:r>
      <w:r>
        <w:t>17</w:t>
      </w:r>
      <w:r>
        <w:t>.</w:t>
      </w:r>
      <w:r>
        <w:t>5%，2009</w:t>
      </w:r>
      <w:r/>
      <w:r w:rsidR="001852F3">
        <w:t xml:space="preserve">年和</w:t>
      </w:r>
      <w:r>
        <w:t>2010</w:t>
      </w:r>
      <w:r>
        <w:t>年均占到</w:t>
      </w:r>
      <w:r>
        <w:t>20</w:t>
      </w:r>
      <w:r>
        <w:t>.</w:t>
      </w:r>
      <w:r>
        <w:t>21%，2012</w:t>
      </w:r>
      <w:r/>
      <w:r w:rsidR="001852F3">
        <w:t xml:space="preserve">年又提高到</w:t>
      </w:r>
      <w:r>
        <w:t>20</w:t>
      </w:r>
      <w:r>
        <w:t>.</w:t>
      </w:r>
      <w:r>
        <w:t>38%</w:t>
      </w:r>
      <w:r>
        <w:t>。因此，以南平市为研究对象分析福建省农资综合补贴政策的实施成效具有代表性。</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福建省粮食主产指导性计划</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6"/>
        <w:gridCol w:w="583"/>
        <w:gridCol w:w="756"/>
        <w:gridCol w:w="578"/>
        <w:gridCol w:w="753"/>
        <w:gridCol w:w="575"/>
        <w:gridCol w:w="753"/>
        <w:gridCol w:w="575"/>
        <w:gridCol w:w="757"/>
        <w:gridCol w:w="663"/>
        <w:gridCol w:w="747"/>
      </w:tblGrid>
      <w:tr>
        <w:trPr>
          <w:tblHeader/>
        </w:trPr>
        <w:tc>
          <w:tcPr>
            <w:tcW w:w="179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7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78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7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83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005" w:type="pct"/>
            <w:vAlign w:val="center"/>
          </w:tcPr>
          <w:p w:rsidR="0018722C">
            <w:pPr>
              <w:pStyle w:val="ac"/>
              <w:topLinePunct/>
              <w:ind w:leftChars="0" w:left="0" w:rightChars="0" w:right="0" w:firstLineChars="0" w:firstLine="0"/>
              <w:spacing w:line="240" w:lineRule="atLeast"/>
            </w:pPr>
          </w:p>
        </w:tc>
        <w:tc>
          <w:tcPr>
            <w:tcW w:w="346" w:type="pct"/>
            <w:vAlign w:val="center"/>
          </w:tcPr>
          <w:p w:rsidR="0018722C">
            <w:pPr>
              <w:pStyle w:val="a5"/>
              <w:topLinePunct/>
              <w:ind w:leftChars="0" w:left="0" w:rightChars="0" w:right="0" w:firstLineChars="0" w:firstLine="0"/>
              <w:spacing w:line="240" w:lineRule="atLeast"/>
            </w:pPr>
            <w:r>
              <w:t>面积</w:t>
            </w:r>
          </w:p>
        </w:tc>
        <w:tc>
          <w:tcPr>
            <w:tcW w:w="448" w:type="pct"/>
            <w:vAlign w:val="center"/>
          </w:tcPr>
          <w:p w:rsidR="0018722C">
            <w:pPr>
              <w:pStyle w:val="a5"/>
              <w:topLinePunct/>
              <w:ind w:leftChars="0" w:left="0" w:rightChars="0" w:right="0" w:firstLineChars="0" w:firstLine="0"/>
              <w:spacing w:line="240" w:lineRule="atLeast"/>
            </w:pPr>
            <w:r>
              <w:t>占比</w:t>
            </w:r>
          </w:p>
        </w:tc>
        <w:tc>
          <w:tcPr>
            <w:tcW w:w="343" w:type="pct"/>
            <w:vAlign w:val="center"/>
          </w:tcPr>
          <w:p w:rsidR="0018722C">
            <w:pPr>
              <w:pStyle w:val="a5"/>
              <w:topLinePunct/>
              <w:ind w:leftChars="0" w:left="0" w:rightChars="0" w:right="0" w:firstLineChars="0" w:firstLine="0"/>
              <w:spacing w:line="240" w:lineRule="atLeast"/>
            </w:pPr>
            <w:r>
              <w:t>面积</w:t>
            </w:r>
          </w:p>
        </w:tc>
        <w:tc>
          <w:tcPr>
            <w:tcW w:w="446" w:type="pct"/>
            <w:vAlign w:val="center"/>
          </w:tcPr>
          <w:p w:rsidR="0018722C">
            <w:pPr>
              <w:pStyle w:val="a5"/>
              <w:topLinePunct/>
              <w:ind w:leftChars="0" w:left="0" w:rightChars="0" w:right="0" w:firstLineChars="0" w:firstLine="0"/>
              <w:spacing w:line="240" w:lineRule="atLeast"/>
            </w:pPr>
            <w:r>
              <w:t>占比</w:t>
            </w:r>
          </w:p>
        </w:tc>
        <w:tc>
          <w:tcPr>
            <w:tcW w:w="341" w:type="pct"/>
            <w:vAlign w:val="center"/>
          </w:tcPr>
          <w:p w:rsidR="0018722C">
            <w:pPr>
              <w:pStyle w:val="a5"/>
              <w:topLinePunct/>
              <w:ind w:leftChars="0" w:left="0" w:rightChars="0" w:right="0" w:firstLineChars="0" w:firstLine="0"/>
              <w:spacing w:line="240" w:lineRule="atLeast"/>
            </w:pPr>
            <w:r>
              <w:t>面积</w:t>
            </w:r>
          </w:p>
        </w:tc>
        <w:tc>
          <w:tcPr>
            <w:tcW w:w="446" w:type="pct"/>
            <w:vAlign w:val="center"/>
          </w:tcPr>
          <w:p w:rsidR="0018722C">
            <w:pPr>
              <w:pStyle w:val="a5"/>
              <w:topLinePunct/>
              <w:ind w:leftChars="0" w:left="0" w:rightChars="0" w:right="0" w:firstLineChars="0" w:firstLine="0"/>
              <w:spacing w:line="240" w:lineRule="atLeast"/>
            </w:pPr>
            <w:r>
              <w:t>占比</w:t>
            </w:r>
          </w:p>
        </w:tc>
        <w:tc>
          <w:tcPr>
            <w:tcW w:w="341" w:type="pct"/>
            <w:vAlign w:val="center"/>
          </w:tcPr>
          <w:p w:rsidR="0018722C">
            <w:pPr>
              <w:pStyle w:val="a5"/>
              <w:topLinePunct/>
              <w:ind w:leftChars="0" w:left="0" w:rightChars="0" w:right="0" w:firstLineChars="0" w:firstLine="0"/>
              <w:spacing w:line="240" w:lineRule="atLeast"/>
            </w:pPr>
            <w:r>
              <w:t>面积</w:t>
            </w:r>
          </w:p>
        </w:tc>
        <w:tc>
          <w:tcPr>
            <w:tcW w:w="449" w:type="pct"/>
            <w:vAlign w:val="center"/>
          </w:tcPr>
          <w:p w:rsidR="0018722C">
            <w:pPr>
              <w:pStyle w:val="a5"/>
              <w:topLinePunct/>
              <w:ind w:leftChars="0" w:left="0" w:rightChars="0" w:right="0" w:firstLineChars="0" w:firstLine="0"/>
              <w:spacing w:line="240" w:lineRule="atLeast"/>
            </w:pPr>
            <w:r>
              <w:t>占比</w:t>
            </w:r>
          </w:p>
        </w:tc>
        <w:tc>
          <w:tcPr>
            <w:tcW w:w="393" w:type="pct"/>
            <w:vAlign w:val="center"/>
          </w:tcPr>
          <w:p w:rsidR="0018722C">
            <w:pPr>
              <w:pStyle w:val="a5"/>
              <w:topLinePunct/>
              <w:ind w:leftChars="0" w:left="0" w:rightChars="0" w:right="0" w:firstLineChars="0" w:firstLine="0"/>
              <w:spacing w:line="240" w:lineRule="atLeast"/>
            </w:pPr>
            <w:r>
              <w:t>面积</w:t>
            </w:r>
          </w:p>
        </w:tc>
        <w:tc>
          <w:tcPr>
            <w:tcW w:w="443" w:type="pct"/>
            <w:vAlign w:val="center"/>
          </w:tcPr>
          <w:p w:rsidR="0018722C">
            <w:pPr>
              <w:pStyle w:val="ad"/>
              <w:topLinePunct/>
              <w:ind w:leftChars="0" w:left="0" w:rightChars="0" w:right="0" w:firstLineChars="0" w:firstLine="0"/>
              <w:spacing w:line="240" w:lineRule="atLeast"/>
            </w:pPr>
            <w:r>
              <w:t>占比</w:t>
            </w:r>
          </w:p>
        </w:tc>
      </w:tr>
      <w:tr>
        <w:tc>
          <w:tcPr>
            <w:tcW w:w="1005" w:type="pct"/>
            <w:vAlign w:val="center"/>
          </w:tcPr>
          <w:p w:rsidR="0018722C">
            <w:pPr>
              <w:pStyle w:val="ac"/>
              <w:topLinePunct/>
              <w:ind w:leftChars="0" w:left="0" w:rightChars="0" w:right="0" w:firstLineChars="0" w:firstLine="0"/>
              <w:spacing w:line="240" w:lineRule="atLeast"/>
            </w:pPr>
            <w:r>
              <w:t>全省合计</w:t>
            </w:r>
            <w:r>
              <w:t>（</w:t>
            </w:r>
            <w:r>
              <w:t>万亩</w:t>
            </w:r>
            <w:r>
              <w:t>）</w:t>
            </w:r>
          </w:p>
        </w:tc>
        <w:tc>
          <w:tcPr>
            <w:tcW w:w="346" w:type="pct"/>
            <w:vAlign w:val="center"/>
          </w:tcPr>
          <w:p w:rsidR="0018722C">
            <w:pPr>
              <w:pStyle w:val="affff9"/>
              <w:topLinePunct/>
              <w:ind w:leftChars="0" w:left="0" w:rightChars="0" w:right="0" w:firstLineChars="0" w:firstLine="0"/>
              <w:spacing w:line="240" w:lineRule="atLeast"/>
            </w:pPr>
            <w:r>
              <w:t>2360</w:t>
            </w:r>
          </w:p>
        </w:tc>
        <w:tc>
          <w:tcPr>
            <w:tcW w:w="448" w:type="pct"/>
            <w:vAlign w:val="center"/>
          </w:tcPr>
          <w:p w:rsidR="0018722C">
            <w:pPr>
              <w:pStyle w:val="affff9"/>
              <w:topLinePunct/>
              <w:ind w:leftChars="0" w:left="0" w:rightChars="0" w:right="0" w:firstLineChars="0" w:firstLine="0"/>
              <w:spacing w:line="240" w:lineRule="atLeast"/>
            </w:pPr>
            <w:r>
              <w:t>100%</w:t>
            </w:r>
          </w:p>
        </w:tc>
        <w:tc>
          <w:tcPr>
            <w:tcW w:w="343" w:type="pct"/>
            <w:vAlign w:val="center"/>
          </w:tcPr>
          <w:p w:rsidR="0018722C">
            <w:pPr>
              <w:pStyle w:val="affff9"/>
              <w:topLinePunct/>
              <w:ind w:leftChars="0" w:left="0" w:rightChars="0" w:right="0" w:firstLineChars="0" w:firstLine="0"/>
              <w:spacing w:line="240" w:lineRule="atLeast"/>
            </w:pPr>
            <w:r>
              <w:t>2200</w:t>
            </w:r>
          </w:p>
        </w:tc>
        <w:tc>
          <w:tcPr>
            <w:tcW w:w="446" w:type="pct"/>
            <w:vAlign w:val="center"/>
          </w:tcPr>
          <w:p w:rsidR="0018722C">
            <w:pPr>
              <w:pStyle w:val="affff9"/>
              <w:topLinePunct/>
              <w:ind w:leftChars="0" w:left="0" w:rightChars="0" w:right="0" w:firstLineChars="0" w:firstLine="0"/>
              <w:spacing w:line="240" w:lineRule="atLeast"/>
            </w:pPr>
            <w:r>
              <w:t>100%</w:t>
            </w:r>
          </w:p>
        </w:tc>
        <w:tc>
          <w:tcPr>
            <w:tcW w:w="341" w:type="pct"/>
            <w:vAlign w:val="center"/>
          </w:tcPr>
          <w:p w:rsidR="0018722C">
            <w:pPr>
              <w:pStyle w:val="affff9"/>
              <w:topLinePunct/>
              <w:ind w:leftChars="0" w:left="0" w:rightChars="0" w:right="0" w:firstLineChars="0" w:firstLine="0"/>
              <w:spacing w:line="240" w:lineRule="atLeast"/>
            </w:pPr>
            <w:r>
              <w:t>1930</w:t>
            </w:r>
          </w:p>
        </w:tc>
        <w:tc>
          <w:tcPr>
            <w:tcW w:w="446" w:type="pct"/>
            <w:vAlign w:val="center"/>
          </w:tcPr>
          <w:p w:rsidR="0018722C">
            <w:pPr>
              <w:pStyle w:val="affff9"/>
              <w:topLinePunct/>
              <w:ind w:leftChars="0" w:left="0" w:rightChars="0" w:right="0" w:firstLineChars="0" w:firstLine="0"/>
              <w:spacing w:line="240" w:lineRule="atLeast"/>
            </w:pPr>
            <w:r>
              <w:t>100%</w:t>
            </w:r>
          </w:p>
        </w:tc>
        <w:tc>
          <w:tcPr>
            <w:tcW w:w="341" w:type="pct"/>
            <w:vAlign w:val="center"/>
          </w:tcPr>
          <w:p w:rsidR="0018722C">
            <w:pPr>
              <w:pStyle w:val="affff9"/>
              <w:topLinePunct/>
              <w:ind w:leftChars="0" w:left="0" w:rightChars="0" w:right="0" w:firstLineChars="0" w:firstLine="0"/>
              <w:spacing w:line="240" w:lineRule="atLeast"/>
            </w:pPr>
            <w:r>
              <w:t>1930</w:t>
            </w:r>
          </w:p>
        </w:tc>
        <w:tc>
          <w:tcPr>
            <w:tcW w:w="449" w:type="pct"/>
            <w:vAlign w:val="center"/>
          </w:tcPr>
          <w:p w:rsidR="0018722C">
            <w:pPr>
              <w:pStyle w:val="affff9"/>
              <w:topLinePunct/>
              <w:ind w:leftChars="0" w:left="0" w:rightChars="0" w:right="0" w:firstLineChars="0" w:firstLine="0"/>
              <w:spacing w:line="240" w:lineRule="atLeast"/>
            </w:pPr>
            <w:r>
              <w:t>100%</w:t>
            </w:r>
          </w:p>
        </w:tc>
        <w:tc>
          <w:tcPr>
            <w:tcW w:w="393" w:type="pct"/>
            <w:vAlign w:val="center"/>
          </w:tcPr>
          <w:p w:rsidR="0018722C">
            <w:pPr>
              <w:pStyle w:val="affff9"/>
              <w:topLinePunct/>
              <w:ind w:leftChars="0" w:left="0" w:rightChars="0" w:right="0" w:firstLineChars="0" w:firstLine="0"/>
              <w:spacing w:line="240" w:lineRule="atLeast"/>
            </w:pPr>
            <w:r>
              <w:t>1850</w:t>
            </w:r>
          </w:p>
        </w:tc>
        <w:tc>
          <w:tcPr>
            <w:tcW w:w="443" w:type="pct"/>
            <w:vAlign w:val="center"/>
          </w:tcPr>
          <w:p w:rsidR="0018722C">
            <w:pPr>
              <w:pStyle w:val="affff9"/>
              <w:topLinePunct/>
              <w:ind w:leftChars="0" w:left="0" w:rightChars="0" w:right="0" w:firstLineChars="0" w:firstLine="0"/>
              <w:spacing w:line="240" w:lineRule="atLeast"/>
            </w:pPr>
            <w:r>
              <w:t>100%</w:t>
            </w:r>
          </w:p>
        </w:tc>
      </w:tr>
      <w:tr>
        <w:tc>
          <w:tcPr>
            <w:tcW w:w="1005" w:type="pct"/>
            <w:vAlign w:val="center"/>
          </w:tcPr>
          <w:p w:rsidR="0018722C">
            <w:pPr>
              <w:pStyle w:val="ac"/>
              <w:topLinePunct/>
              <w:ind w:leftChars="0" w:left="0" w:rightChars="0" w:right="0" w:firstLineChars="0" w:firstLine="0"/>
              <w:spacing w:line="240" w:lineRule="atLeast"/>
            </w:pPr>
            <w:r>
              <w:t>福州市</w:t>
            </w:r>
          </w:p>
        </w:tc>
        <w:tc>
          <w:tcPr>
            <w:tcW w:w="346" w:type="pct"/>
            <w:vAlign w:val="center"/>
          </w:tcPr>
          <w:p w:rsidR="0018722C">
            <w:pPr>
              <w:pStyle w:val="affff9"/>
              <w:topLinePunct/>
              <w:ind w:leftChars="0" w:left="0" w:rightChars="0" w:right="0" w:firstLineChars="0" w:firstLine="0"/>
              <w:spacing w:line="240" w:lineRule="atLeast"/>
            </w:pPr>
            <w:r>
              <w:t>307</w:t>
            </w:r>
          </w:p>
        </w:tc>
        <w:tc>
          <w:tcPr>
            <w:tcW w:w="448" w:type="pct"/>
            <w:vAlign w:val="center"/>
          </w:tcPr>
          <w:p w:rsidR="0018722C">
            <w:pPr>
              <w:pStyle w:val="affff9"/>
              <w:topLinePunct/>
              <w:ind w:leftChars="0" w:left="0" w:rightChars="0" w:right="0" w:firstLineChars="0" w:firstLine="0"/>
              <w:spacing w:line="240" w:lineRule="atLeast"/>
            </w:pPr>
            <w:r>
              <w:t>13.01%</w:t>
            </w:r>
          </w:p>
        </w:tc>
        <w:tc>
          <w:tcPr>
            <w:tcW w:w="343" w:type="pct"/>
            <w:vAlign w:val="center"/>
          </w:tcPr>
          <w:p w:rsidR="0018722C">
            <w:pPr>
              <w:pStyle w:val="affff9"/>
              <w:topLinePunct/>
              <w:ind w:leftChars="0" w:left="0" w:rightChars="0" w:right="0" w:firstLineChars="0" w:firstLine="0"/>
              <w:spacing w:line="240" w:lineRule="atLeast"/>
            </w:pPr>
            <w:r>
              <w:t>270</w:t>
            </w:r>
          </w:p>
        </w:tc>
        <w:tc>
          <w:tcPr>
            <w:tcW w:w="446" w:type="pct"/>
            <w:vAlign w:val="center"/>
          </w:tcPr>
          <w:p w:rsidR="0018722C">
            <w:pPr>
              <w:pStyle w:val="affff9"/>
              <w:topLinePunct/>
              <w:ind w:leftChars="0" w:left="0" w:rightChars="0" w:right="0" w:firstLineChars="0" w:firstLine="0"/>
              <w:spacing w:line="240" w:lineRule="atLeast"/>
            </w:pPr>
            <w:r>
              <w:t>12.27%</w:t>
            </w:r>
          </w:p>
        </w:tc>
        <w:tc>
          <w:tcPr>
            <w:tcW w:w="341" w:type="pct"/>
            <w:vAlign w:val="center"/>
          </w:tcPr>
          <w:p w:rsidR="0018722C">
            <w:pPr>
              <w:pStyle w:val="affff9"/>
              <w:topLinePunct/>
              <w:ind w:leftChars="0" w:left="0" w:rightChars="0" w:right="0" w:firstLineChars="0" w:firstLine="0"/>
              <w:spacing w:line="240" w:lineRule="atLeast"/>
            </w:pPr>
            <w:r>
              <w:t>194</w:t>
            </w:r>
          </w:p>
        </w:tc>
        <w:tc>
          <w:tcPr>
            <w:tcW w:w="446" w:type="pct"/>
            <w:vAlign w:val="center"/>
          </w:tcPr>
          <w:p w:rsidR="0018722C">
            <w:pPr>
              <w:pStyle w:val="affff9"/>
              <w:topLinePunct/>
              <w:ind w:leftChars="0" w:left="0" w:rightChars="0" w:right="0" w:firstLineChars="0" w:firstLine="0"/>
              <w:spacing w:line="240" w:lineRule="atLeast"/>
            </w:pPr>
            <w:r>
              <w:t>10.05%</w:t>
            </w:r>
          </w:p>
        </w:tc>
        <w:tc>
          <w:tcPr>
            <w:tcW w:w="341" w:type="pct"/>
            <w:vAlign w:val="center"/>
          </w:tcPr>
          <w:p w:rsidR="0018722C">
            <w:pPr>
              <w:pStyle w:val="affff9"/>
              <w:topLinePunct/>
              <w:ind w:leftChars="0" w:left="0" w:rightChars="0" w:right="0" w:firstLineChars="0" w:firstLine="0"/>
              <w:spacing w:line="240" w:lineRule="atLeast"/>
            </w:pPr>
            <w:r>
              <w:t>194</w:t>
            </w:r>
          </w:p>
        </w:tc>
        <w:tc>
          <w:tcPr>
            <w:tcW w:w="449" w:type="pct"/>
            <w:vAlign w:val="center"/>
          </w:tcPr>
          <w:p w:rsidR="0018722C">
            <w:pPr>
              <w:pStyle w:val="affff9"/>
              <w:topLinePunct/>
              <w:ind w:leftChars="0" w:left="0" w:rightChars="0" w:right="0" w:firstLineChars="0" w:firstLine="0"/>
              <w:spacing w:line="240" w:lineRule="atLeast"/>
            </w:pPr>
            <w:r>
              <w:t>10.05%</w:t>
            </w:r>
          </w:p>
        </w:tc>
        <w:tc>
          <w:tcPr>
            <w:tcW w:w="393" w:type="pct"/>
            <w:vAlign w:val="center"/>
          </w:tcPr>
          <w:p w:rsidR="0018722C">
            <w:pPr>
              <w:pStyle w:val="affff9"/>
              <w:topLinePunct/>
              <w:ind w:leftChars="0" w:left="0" w:rightChars="0" w:right="0" w:firstLineChars="0" w:firstLine="0"/>
              <w:spacing w:line="240" w:lineRule="atLeast"/>
            </w:pPr>
            <w:r>
              <w:t>170.5</w:t>
            </w:r>
          </w:p>
        </w:tc>
        <w:tc>
          <w:tcPr>
            <w:tcW w:w="443" w:type="pct"/>
            <w:vAlign w:val="center"/>
          </w:tcPr>
          <w:p w:rsidR="0018722C">
            <w:pPr>
              <w:pStyle w:val="affff9"/>
              <w:topLinePunct/>
              <w:ind w:leftChars="0" w:left="0" w:rightChars="0" w:right="0" w:firstLineChars="0" w:firstLine="0"/>
              <w:spacing w:line="240" w:lineRule="atLeast"/>
            </w:pPr>
            <w:r>
              <w:t>9.22%</w:t>
            </w:r>
          </w:p>
        </w:tc>
      </w:tr>
      <w:tr>
        <w:tc>
          <w:tcPr>
            <w:tcW w:w="1005" w:type="pct"/>
            <w:vAlign w:val="center"/>
          </w:tcPr>
          <w:p w:rsidR="0018722C">
            <w:pPr>
              <w:pStyle w:val="ac"/>
              <w:topLinePunct/>
              <w:ind w:leftChars="0" w:left="0" w:rightChars="0" w:right="0" w:firstLineChars="0" w:firstLine="0"/>
              <w:spacing w:line="240" w:lineRule="atLeast"/>
            </w:pPr>
            <w:r>
              <w:t>厦门市</w:t>
            </w:r>
          </w:p>
        </w:tc>
        <w:tc>
          <w:tcPr>
            <w:tcW w:w="346" w:type="pct"/>
            <w:vAlign w:val="center"/>
          </w:tcPr>
          <w:p w:rsidR="0018722C">
            <w:pPr>
              <w:pStyle w:val="affff9"/>
              <w:topLinePunct/>
              <w:ind w:leftChars="0" w:left="0" w:rightChars="0" w:right="0" w:firstLineChars="0" w:firstLine="0"/>
              <w:spacing w:line="240" w:lineRule="atLeast"/>
            </w:pPr>
            <w:r>
              <w:t>31</w:t>
            </w:r>
          </w:p>
        </w:tc>
        <w:tc>
          <w:tcPr>
            <w:tcW w:w="448" w:type="pct"/>
            <w:vAlign w:val="center"/>
          </w:tcPr>
          <w:p w:rsidR="0018722C">
            <w:pPr>
              <w:pStyle w:val="affff9"/>
              <w:topLinePunct/>
              <w:ind w:leftChars="0" w:left="0" w:rightChars="0" w:right="0" w:firstLineChars="0" w:firstLine="0"/>
              <w:spacing w:line="240" w:lineRule="atLeast"/>
            </w:pPr>
            <w:r>
              <w:t>1.31%</w:t>
            </w:r>
          </w:p>
        </w:tc>
        <w:tc>
          <w:tcPr>
            <w:tcW w:w="343" w:type="pct"/>
            <w:vAlign w:val="center"/>
          </w:tcPr>
          <w:p w:rsidR="0018722C">
            <w:pPr>
              <w:pStyle w:val="affff9"/>
              <w:topLinePunct/>
              <w:ind w:leftChars="0" w:left="0" w:rightChars="0" w:right="0" w:firstLineChars="0" w:firstLine="0"/>
              <w:spacing w:line="240" w:lineRule="atLeast"/>
            </w:pPr>
            <w:r>
              <w:t>25</w:t>
            </w:r>
          </w:p>
        </w:tc>
        <w:tc>
          <w:tcPr>
            <w:tcW w:w="446" w:type="pct"/>
            <w:vAlign w:val="center"/>
          </w:tcPr>
          <w:p w:rsidR="0018722C">
            <w:pPr>
              <w:pStyle w:val="affff9"/>
              <w:topLinePunct/>
              <w:ind w:leftChars="0" w:left="0" w:rightChars="0" w:right="0" w:firstLineChars="0" w:firstLine="0"/>
              <w:spacing w:line="240" w:lineRule="atLeast"/>
            </w:pPr>
            <w:r>
              <w:t>1.14%</w:t>
            </w:r>
          </w:p>
        </w:tc>
        <w:tc>
          <w:tcPr>
            <w:tcW w:w="341" w:type="pct"/>
            <w:vAlign w:val="center"/>
          </w:tcPr>
          <w:p w:rsidR="0018722C">
            <w:pPr>
              <w:pStyle w:val="affff9"/>
              <w:topLinePunct/>
              <w:ind w:leftChars="0" w:left="0" w:rightChars="0" w:right="0" w:firstLineChars="0" w:firstLine="0"/>
              <w:spacing w:line="240" w:lineRule="atLeast"/>
            </w:pPr>
            <w:r>
              <w:t>12</w:t>
            </w:r>
          </w:p>
        </w:tc>
        <w:tc>
          <w:tcPr>
            <w:tcW w:w="446" w:type="pct"/>
            <w:vAlign w:val="center"/>
          </w:tcPr>
          <w:p w:rsidR="0018722C">
            <w:pPr>
              <w:pStyle w:val="affff9"/>
              <w:topLinePunct/>
              <w:ind w:leftChars="0" w:left="0" w:rightChars="0" w:right="0" w:firstLineChars="0" w:firstLine="0"/>
              <w:spacing w:line="240" w:lineRule="atLeast"/>
            </w:pPr>
            <w:r>
              <w:t>0.62%</w:t>
            </w:r>
          </w:p>
        </w:tc>
        <w:tc>
          <w:tcPr>
            <w:tcW w:w="341" w:type="pct"/>
            <w:vAlign w:val="center"/>
          </w:tcPr>
          <w:p w:rsidR="0018722C">
            <w:pPr>
              <w:pStyle w:val="affff9"/>
              <w:topLinePunct/>
              <w:ind w:leftChars="0" w:left="0" w:rightChars="0" w:right="0" w:firstLineChars="0" w:firstLine="0"/>
              <w:spacing w:line="240" w:lineRule="atLeast"/>
            </w:pPr>
            <w:r>
              <w:t>12</w:t>
            </w:r>
          </w:p>
        </w:tc>
        <w:tc>
          <w:tcPr>
            <w:tcW w:w="449" w:type="pct"/>
            <w:vAlign w:val="center"/>
          </w:tcPr>
          <w:p w:rsidR="0018722C">
            <w:pPr>
              <w:pStyle w:val="affff9"/>
              <w:topLinePunct/>
              <w:ind w:leftChars="0" w:left="0" w:rightChars="0" w:right="0" w:firstLineChars="0" w:firstLine="0"/>
              <w:spacing w:line="240" w:lineRule="atLeast"/>
            </w:pPr>
            <w:r>
              <w:t>0.62%</w:t>
            </w:r>
          </w:p>
        </w:tc>
        <w:tc>
          <w:tcPr>
            <w:tcW w:w="393" w:type="pct"/>
            <w:vAlign w:val="center"/>
          </w:tcPr>
          <w:p w:rsidR="0018722C">
            <w:pPr>
              <w:pStyle w:val="affff9"/>
              <w:topLinePunct/>
              <w:ind w:leftChars="0" w:left="0" w:rightChars="0" w:right="0" w:firstLineChars="0" w:firstLine="0"/>
              <w:spacing w:line="240" w:lineRule="atLeast"/>
            </w:pPr>
            <w:r>
              <w:t>11.5</w:t>
            </w:r>
          </w:p>
        </w:tc>
        <w:tc>
          <w:tcPr>
            <w:tcW w:w="443" w:type="pct"/>
            <w:vAlign w:val="center"/>
          </w:tcPr>
          <w:p w:rsidR="0018722C">
            <w:pPr>
              <w:pStyle w:val="affff9"/>
              <w:topLinePunct/>
              <w:ind w:leftChars="0" w:left="0" w:rightChars="0" w:right="0" w:firstLineChars="0" w:firstLine="0"/>
              <w:spacing w:line="240" w:lineRule="atLeast"/>
            </w:pPr>
            <w:r>
              <w:t>0.62%</w:t>
            </w:r>
          </w:p>
        </w:tc>
      </w:tr>
      <w:tr>
        <w:tc>
          <w:tcPr>
            <w:tcW w:w="1005" w:type="pct"/>
            <w:vAlign w:val="center"/>
          </w:tcPr>
          <w:p w:rsidR="0018722C">
            <w:pPr>
              <w:pStyle w:val="ac"/>
              <w:topLinePunct/>
              <w:ind w:leftChars="0" w:left="0" w:rightChars="0" w:right="0" w:firstLineChars="0" w:firstLine="0"/>
              <w:spacing w:line="240" w:lineRule="atLeast"/>
            </w:pPr>
            <w:r>
              <w:t>莆田市</w:t>
            </w:r>
          </w:p>
        </w:tc>
        <w:tc>
          <w:tcPr>
            <w:tcW w:w="346" w:type="pct"/>
            <w:vAlign w:val="center"/>
          </w:tcPr>
          <w:p w:rsidR="0018722C">
            <w:pPr>
              <w:pStyle w:val="affff9"/>
              <w:topLinePunct/>
              <w:ind w:leftChars="0" w:left="0" w:rightChars="0" w:right="0" w:firstLineChars="0" w:firstLine="0"/>
              <w:spacing w:line="240" w:lineRule="atLeast"/>
            </w:pPr>
            <w:r>
              <w:t>121</w:t>
            </w:r>
          </w:p>
        </w:tc>
        <w:tc>
          <w:tcPr>
            <w:tcW w:w="448" w:type="pct"/>
            <w:vAlign w:val="center"/>
          </w:tcPr>
          <w:p w:rsidR="0018722C">
            <w:pPr>
              <w:pStyle w:val="affff9"/>
              <w:topLinePunct/>
              <w:ind w:leftChars="0" w:left="0" w:rightChars="0" w:right="0" w:firstLineChars="0" w:firstLine="0"/>
              <w:spacing w:line="240" w:lineRule="atLeast"/>
            </w:pPr>
            <w:r>
              <w:t>5.13%</w:t>
            </w:r>
          </w:p>
        </w:tc>
        <w:tc>
          <w:tcPr>
            <w:tcW w:w="343" w:type="pct"/>
            <w:vAlign w:val="center"/>
          </w:tcPr>
          <w:p w:rsidR="0018722C">
            <w:pPr>
              <w:pStyle w:val="affff9"/>
              <w:topLinePunct/>
              <w:ind w:leftChars="0" w:left="0" w:rightChars="0" w:right="0" w:firstLineChars="0" w:firstLine="0"/>
              <w:spacing w:line="240" w:lineRule="atLeast"/>
            </w:pPr>
            <w:r>
              <w:t>234</w:t>
            </w:r>
          </w:p>
        </w:tc>
        <w:tc>
          <w:tcPr>
            <w:tcW w:w="446" w:type="pct"/>
            <w:vAlign w:val="center"/>
          </w:tcPr>
          <w:p w:rsidR="0018722C">
            <w:pPr>
              <w:pStyle w:val="affff9"/>
              <w:topLinePunct/>
              <w:ind w:leftChars="0" w:left="0" w:rightChars="0" w:right="0" w:firstLineChars="0" w:firstLine="0"/>
              <w:spacing w:line="240" w:lineRule="atLeast"/>
            </w:pPr>
            <w:r>
              <w:t>10.64%</w:t>
            </w:r>
          </w:p>
        </w:tc>
        <w:tc>
          <w:tcPr>
            <w:tcW w:w="341" w:type="pct"/>
            <w:vAlign w:val="center"/>
          </w:tcPr>
          <w:p w:rsidR="0018722C">
            <w:pPr>
              <w:pStyle w:val="affff9"/>
              <w:topLinePunct/>
              <w:ind w:leftChars="0" w:left="0" w:rightChars="0" w:right="0" w:firstLineChars="0" w:firstLine="0"/>
              <w:spacing w:line="240" w:lineRule="atLeast"/>
            </w:pPr>
            <w:r>
              <w:t>85</w:t>
            </w:r>
          </w:p>
        </w:tc>
        <w:tc>
          <w:tcPr>
            <w:tcW w:w="446" w:type="pct"/>
            <w:vAlign w:val="center"/>
          </w:tcPr>
          <w:p w:rsidR="0018722C">
            <w:pPr>
              <w:pStyle w:val="affff9"/>
              <w:topLinePunct/>
              <w:ind w:leftChars="0" w:left="0" w:rightChars="0" w:right="0" w:firstLineChars="0" w:firstLine="0"/>
              <w:spacing w:line="240" w:lineRule="atLeast"/>
            </w:pPr>
            <w:r>
              <w:t>4.40%</w:t>
            </w:r>
          </w:p>
        </w:tc>
        <w:tc>
          <w:tcPr>
            <w:tcW w:w="341" w:type="pct"/>
            <w:vAlign w:val="center"/>
          </w:tcPr>
          <w:p w:rsidR="0018722C">
            <w:pPr>
              <w:pStyle w:val="affff9"/>
              <w:topLinePunct/>
              <w:ind w:leftChars="0" w:left="0" w:rightChars="0" w:right="0" w:firstLineChars="0" w:firstLine="0"/>
              <w:spacing w:line="240" w:lineRule="atLeast"/>
            </w:pPr>
            <w:r>
              <w:t>85</w:t>
            </w:r>
          </w:p>
        </w:tc>
        <w:tc>
          <w:tcPr>
            <w:tcW w:w="449" w:type="pct"/>
            <w:vAlign w:val="center"/>
          </w:tcPr>
          <w:p w:rsidR="0018722C">
            <w:pPr>
              <w:pStyle w:val="affff9"/>
              <w:topLinePunct/>
              <w:ind w:leftChars="0" w:left="0" w:rightChars="0" w:right="0" w:firstLineChars="0" w:firstLine="0"/>
              <w:spacing w:line="240" w:lineRule="atLeast"/>
            </w:pPr>
            <w:r>
              <w:t>4.40%</w:t>
            </w:r>
          </w:p>
        </w:tc>
        <w:tc>
          <w:tcPr>
            <w:tcW w:w="393" w:type="pct"/>
            <w:vAlign w:val="center"/>
          </w:tcPr>
          <w:p w:rsidR="0018722C">
            <w:pPr>
              <w:pStyle w:val="affff9"/>
              <w:topLinePunct/>
              <w:ind w:leftChars="0" w:left="0" w:rightChars="0" w:right="0" w:firstLineChars="0" w:firstLine="0"/>
              <w:spacing w:line="240" w:lineRule="atLeast"/>
            </w:pPr>
            <w:r>
              <w:t>80</w:t>
            </w:r>
          </w:p>
        </w:tc>
        <w:tc>
          <w:tcPr>
            <w:tcW w:w="443" w:type="pct"/>
            <w:vAlign w:val="center"/>
          </w:tcPr>
          <w:p w:rsidR="0018722C">
            <w:pPr>
              <w:pStyle w:val="affff9"/>
              <w:topLinePunct/>
              <w:ind w:leftChars="0" w:left="0" w:rightChars="0" w:right="0" w:firstLineChars="0" w:firstLine="0"/>
              <w:spacing w:line="240" w:lineRule="atLeast"/>
            </w:pPr>
            <w:r>
              <w:t>4.32%</w:t>
            </w:r>
          </w:p>
        </w:tc>
      </w:tr>
      <w:tr>
        <w:tc>
          <w:tcPr>
            <w:tcW w:w="1005" w:type="pct"/>
            <w:vAlign w:val="center"/>
          </w:tcPr>
          <w:p w:rsidR="0018722C">
            <w:pPr>
              <w:pStyle w:val="ac"/>
              <w:topLinePunct/>
              <w:ind w:leftChars="0" w:left="0" w:rightChars="0" w:right="0" w:firstLineChars="0" w:firstLine="0"/>
              <w:spacing w:line="240" w:lineRule="atLeast"/>
            </w:pPr>
            <w:r>
              <w:t>三明市</w:t>
            </w:r>
          </w:p>
        </w:tc>
        <w:tc>
          <w:tcPr>
            <w:tcW w:w="346" w:type="pct"/>
            <w:vAlign w:val="center"/>
          </w:tcPr>
          <w:p w:rsidR="0018722C">
            <w:pPr>
              <w:pStyle w:val="affff9"/>
              <w:topLinePunct/>
              <w:ind w:leftChars="0" w:left="0" w:rightChars="0" w:right="0" w:firstLineChars="0" w:firstLine="0"/>
              <w:spacing w:line="240" w:lineRule="atLeast"/>
            </w:pPr>
            <w:r>
              <w:t>350</w:t>
            </w:r>
          </w:p>
        </w:tc>
        <w:tc>
          <w:tcPr>
            <w:tcW w:w="448" w:type="pct"/>
            <w:vAlign w:val="center"/>
          </w:tcPr>
          <w:p w:rsidR="0018722C">
            <w:pPr>
              <w:pStyle w:val="affff9"/>
              <w:topLinePunct/>
              <w:ind w:leftChars="0" w:left="0" w:rightChars="0" w:right="0" w:firstLineChars="0" w:firstLine="0"/>
              <w:spacing w:line="240" w:lineRule="atLeast"/>
            </w:pPr>
            <w:r>
              <w:t>14.83%</w:t>
            </w:r>
          </w:p>
        </w:tc>
        <w:tc>
          <w:tcPr>
            <w:tcW w:w="343" w:type="pct"/>
            <w:vAlign w:val="center"/>
          </w:tcPr>
          <w:p w:rsidR="0018722C">
            <w:pPr>
              <w:pStyle w:val="affff9"/>
              <w:topLinePunct/>
              <w:ind w:leftChars="0" w:left="0" w:rightChars="0" w:right="0" w:firstLineChars="0" w:firstLine="0"/>
              <w:spacing w:line="240" w:lineRule="atLeast"/>
            </w:pPr>
            <w:r>
              <w:t>284</w:t>
            </w:r>
          </w:p>
        </w:tc>
        <w:tc>
          <w:tcPr>
            <w:tcW w:w="446" w:type="pct"/>
            <w:vAlign w:val="center"/>
          </w:tcPr>
          <w:p w:rsidR="0018722C">
            <w:pPr>
              <w:pStyle w:val="affff9"/>
              <w:topLinePunct/>
              <w:ind w:leftChars="0" w:left="0" w:rightChars="0" w:right="0" w:firstLineChars="0" w:firstLine="0"/>
              <w:spacing w:line="240" w:lineRule="atLeast"/>
            </w:pPr>
            <w:r>
              <w:t>12.91%</w:t>
            </w:r>
          </w:p>
        </w:tc>
        <w:tc>
          <w:tcPr>
            <w:tcW w:w="341" w:type="pct"/>
            <w:vAlign w:val="center"/>
          </w:tcPr>
          <w:p w:rsidR="0018722C">
            <w:pPr>
              <w:pStyle w:val="affff9"/>
              <w:topLinePunct/>
              <w:ind w:leftChars="0" w:left="0" w:rightChars="0" w:right="0" w:firstLineChars="0" w:firstLine="0"/>
              <w:spacing w:line="240" w:lineRule="atLeast"/>
            </w:pPr>
            <w:r>
              <w:t>340</w:t>
            </w:r>
          </w:p>
        </w:tc>
        <w:tc>
          <w:tcPr>
            <w:tcW w:w="446" w:type="pct"/>
            <w:vAlign w:val="center"/>
          </w:tcPr>
          <w:p w:rsidR="0018722C">
            <w:pPr>
              <w:pStyle w:val="affff9"/>
              <w:topLinePunct/>
              <w:ind w:leftChars="0" w:left="0" w:rightChars="0" w:right="0" w:firstLineChars="0" w:firstLine="0"/>
              <w:spacing w:line="240" w:lineRule="atLeast"/>
            </w:pPr>
            <w:r>
              <w:t>17.62%</w:t>
            </w:r>
          </w:p>
        </w:tc>
        <w:tc>
          <w:tcPr>
            <w:tcW w:w="341" w:type="pct"/>
            <w:vAlign w:val="center"/>
          </w:tcPr>
          <w:p w:rsidR="0018722C">
            <w:pPr>
              <w:pStyle w:val="affff9"/>
              <w:topLinePunct/>
              <w:ind w:leftChars="0" w:left="0" w:rightChars="0" w:right="0" w:firstLineChars="0" w:firstLine="0"/>
              <w:spacing w:line="240" w:lineRule="atLeast"/>
            </w:pPr>
            <w:r>
              <w:t>340</w:t>
            </w:r>
          </w:p>
        </w:tc>
        <w:tc>
          <w:tcPr>
            <w:tcW w:w="449" w:type="pct"/>
            <w:vAlign w:val="center"/>
          </w:tcPr>
          <w:p w:rsidR="0018722C">
            <w:pPr>
              <w:pStyle w:val="affff9"/>
              <w:topLinePunct/>
              <w:ind w:leftChars="0" w:left="0" w:rightChars="0" w:right="0" w:firstLineChars="0" w:firstLine="0"/>
              <w:spacing w:line="240" w:lineRule="atLeast"/>
            </w:pPr>
            <w:r>
              <w:t>17.62%</w:t>
            </w:r>
          </w:p>
        </w:tc>
        <w:tc>
          <w:tcPr>
            <w:tcW w:w="393" w:type="pct"/>
            <w:vAlign w:val="center"/>
          </w:tcPr>
          <w:p w:rsidR="0018722C">
            <w:pPr>
              <w:pStyle w:val="affff9"/>
              <w:topLinePunct/>
              <w:ind w:leftChars="0" w:left="0" w:rightChars="0" w:right="0" w:firstLineChars="0" w:firstLine="0"/>
              <w:spacing w:line="240" w:lineRule="atLeast"/>
            </w:pPr>
            <w:r>
              <w:t>324.5</w:t>
            </w:r>
          </w:p>
        </w:tc>
        <w:tc>
          <w:tcPr>
            <w:tcW w:w="443" w:type="pct"/>
            <w:vAlign w:val="center"/>
          </w:tcPr>
          <w:p w:rsidR="0018722C">
            <w:pPr>
              <w:pStyle w:val="affff9"/>
              <w:topLinePunct/>
              <w:ind w:leftChars="0" w:left="0" w:rightChars="0" w:right="0" w:firstLineChars="0" w:firstLine="0"/>
              <w:spacing w:line="240" w:lineRule="atLeast"/>
            </w:pPr>
            <w:r>
              <w:t>17.54%</w:t>
            </w:r>
          </w:p>
        </w:tc>
      </w:tr>
      <w:tr>
        <w:tc>
          <w:tcPr>
            <w:tcW w:w="1005" w:type="pct"/>
            <w:vAlign w:val="center"/>
          </w:tcPr>
          <w:p w:rsidR="0018722C">
            <w:pPr>
              <w:pStyle w:val="ac"/>
              <w:topLinePunct/>
              <w:ind w:leftChars="0" w:left="0" w:rightChars="0" w:right="0" w:firstLineChars="0" w:firstLine="0"/>
              <w:spacing w:line="240" w:lineRule="atLeast"/>
            </w:pPr>
            <w:r>
              <w:t>泉州市</w:t>
            </w:r>
          </w:p>
        </w:tc>
        <w:tc>
          <w:tcPr>
            <w:tcW w:w="346" w:type="pct"/>
            <w:vAlign w:val="center"/>
          </w:tcPr>
          <w:p w:rsidR="0018722C">
            <w:pPr>
              <w:pStyle w:val="affff9"/>
              <w:topLinePunct/>
              <w:ind w:leftChars="0" w:left="0" w:rightChars="0" w:right="0" w:firstLineChars="0" w:firstLine="0"/>
              <w:spacing w:line="240" w:lineRule="atLeast"/>
            </w:pPr>
            <w:r>
              <w:t>306</w:t>
            </w:r>
          </w:p>
        </w:tc>
        <w:tc>
          <w:tcPr>
            <w:tcW w:w="448" w:type="pct"/>
            <w:vAlign w:val="center"/>
          </w:tcPr>
          <w:p w:rsidR="0018722C">
            <w:pPr>
              <w:pStyle w:val="affff9"/>
              <w:topLinePunct/>
              <w:ind w:leftChars="0" w:left="0" w:rightChars="0" w:right="0" w:firstLineChars="0" w:firstLine="0"/>
              <w:spacing w:line="240" w:lineRule="atLeast"/>
            </w:pPr>
            <w:r>
              <w:t>12.97%</w:t>
            </w:r>
          </w:p>
        </w:tc>
        <w:tc>
          <w:tcPr>
            <w:tcW w:w="343" w:type="pct"/>
            <w:vAlign w:val="center"/>
          </w:tcPr>
          <w:p w:rsidR="0018722C">
            <w:pPr>
              <w:pStyle w:val="affff9"/>
              <w:topLinePunct/>
              <w:ind w:leftChars="0" w:left="0" w:rightChars="0" w:right="0" w:firstLineChars="0" w:firstLine="0"/>
              <w:spacing w:line="240" w:lineRule="atLeast"/>
            </w:pPr>
            <w:r>
              <w:t>340</w:t>
            </w:r>
          </w:p>
        </w:tc>
        <w:tc>
          <w:tcPr>
            <w:tcW w:w="446" w:type="pct"/>
            <w:vAlign w:val="center"/>
          </w:tcPr>
          <w:p w:rsidR="0018722C">
            <w:pPr>
              <w:pStyle w:val="affff9"/>
              <w:topLinePunct/>
              <w:ind w:leftChars="0" w:left="0" w:rightChars="0" w:right="0" w:firstLineChars="0" w:firstLine="0"/>
              <w:spacing w:line="240" w:lineRule="atLeast"/>
            </w:pPr>
            <w:r>
              <w:t>15.45%</w:t>
            </w:r>
          </w:p>
        </w:tc>
        <w:tc>
          <w:tcPr>
            <w:tcW w:w="341" w:type="pct"/>
            <w:vAlign w:val="center"/>
          </w:tcPr>
          <w:p w:rsidR="0018722C">
            <w:pPr>
              <w:pStyle w:val="affff9"/>
              <w:topLinePunct/>
              <w:ind w:leftChars="0" w:left="0" w:rightChars="0" w:right="0" w:firstLineChars="0" w:firstLine="0"/>
              <w:spacing w:line="240" w:lineRule="atLeast"/>
            </w:pPr>
            <w:r>
              <w:t>253</w:t>
            </w:r>
          </w:p>
        </w:tc>
        <w:tc>
          <w:tcPr>
            <w:tcW w:w="446" w:type="pct"/>
            <w:vAlign w:val="center"/>
          </w:tcPr>
          <w:p w:rsidR="0018722C">
            <w:pPr>
              <w:pStyle w:val="affff9"/>
              <w:topLinePunct/>
              <w:ind w:leftChars="0" w:left="0" w:rightChars="0" w:right="0" w:firstLineChars="0" w:firstLine="0"/>
              <w:spacing w:line="240" w:lineRule="atLeast"/>
            </w:pPr>
            <w:r>
              <w:t>13.11%</w:t>
            </w:r>
          </w:p>
        </w:tc>
        <w:tc>
          <w:tcPr>
            <w:tcW w:w="341" w:type="pct"/>
            <w:vAlign w:val="center"/>
          </w:tcPr>
          <w:p w:rsidR="0018722C">
            <w:pPr>
              <w:pStyle w:val="affff9"/>
              <w:topLinePunct/>
              <w:ind w:leftChars="0" w:left="0" w:rightChars="0" w:right="0" w:firstLineChars="0" w:firstLine="0"/>
              <w:spacing w:line="240" w:lineRule="atLeast"/>
            </w:pPr>
            <w:r>
              <w:t>254</w:t>
            </w:r>
          </w:p>
        </w:tc>
        <w:tc>
          <w:tcPr>
            <w:tcW w:w="449" w:type="pct"/>
            <w:vAlign w:val="center"/>
          </w:tcPr>
          <w:p w:rsidR="0018722C">
            <w:pPr>
              <w:pStyle w:val="affff9"/>
              <w:topLinePunct/>
              <w:ind w:leftChars="0" w:left="0" w:rightChars="0" w:right="0" w:firstLineChars="0" w:firstLine="0"/>
              <w:spacing w:line="240" w:lineRule="atLeast"/>
            </w:pPr>
            <w:r>
              <w:t>13.16%</w:t>
            </w:r>
          </w:p>
        </w:tc>
        <w:tc>
          <w:tcPr>
            <w:tcW w:w="393" w:type="pct"/>
            <w:vAlign w:val="center"/>
          </w:tcPr>
          <w:p w:rsidR="0018722C">
            <w:pPr>
              <w:pStyle w:val="affff9"/>
              <w:topLinePunct/>
              <w:ind w:leftChars="0" w:left="0" w:rightChars="0" w:right="0" w:firstLineChars="0" w:firstLine="0"/>
              <w:spacing w:line="240" w:lineRule="atLeast"/>
            </w:pPr>
            <w:r>
              <w:t>232.5</w:t>
            </w:r>
          </w:p>
        </w:tc>
        <w:tc>
          <w:tcPr>
            <w:tcW w:w="443" w:type="pct"/>
            <w:vAlign w:val="center"/>
          </w:tcPr>
          <w:p w:rsidR="0018722C">
            <w:pPr>
              <w:pStyle w:val="affff9"/>
              <w:topLinePunct/>
              <w:ind w:leftChars="0" w:left="0" w:rightChars="0" w:right="0" w:firstLineChars="0" w:firstLine="0"/>
              <w:spacing w:line="240" w:lineRule="atLeast"/>
            </w:pPr>
            <w:r>
              <w:t>12.57%</w:t>
            </w:r>
          </w:p>
        </w:tc>
      </w:tr>
      <w:tr>
        <w:tc>
          <w:tcPr>
            <w:tcW w:w="1005" w:type="pct"/>
            <w:vAlign w:val="center"/>
          </w:tcPr>
          <w:p w:rsidR="0018722C">
            <w:pPr>
              <w:pStyle w:val="ac"/>
              <w:topLinePunct/>
              <w:ind w:leftChars="0" w:left="0" w:rightChars="0" w:right="0" w:firstLineChars="0" w:firstLine="0"/>
              <w:spacing w:line="240" w:lineRule="atLeast"/>
            </w:pPr>
            <w:r>
              <w:t>漳州市</w:t>
            </w:r>
          </w:p>
        </w:tc>
        <w:tc>
          <w:tcPr>
            <w:tcW w:w="346" w:type="pct"/>
            <w:vAlign w:val="center"/>
          </w:tcPr>
          <w:p w:rsidR="0018722C">
            <w:pPr>
              <w:pStyle w:val="affff9"/>
              <w:topLinePunct/>
              <w:ind w:leftChars="0" w:left="0" w:rightChars="0" w:right="0" w:firstLineChars="0" w:firstLine="0"/>
              <w:spacing w:line="240" w:lineRule="atLeast"/>
            </w:pPr>
            <w:r>
              <w:t>248</w:t>
            </w:r>
          </w:p>
        </w:tc>
        <w:tc>
          <w:tcPr>
            <w:tcW w:w="448" w:type="pct"/>
            <w:vAlign w:val="center"/>
          </w:tcPr>
          <w:p w:rsidR="0018722C">
            <w:pPr>
              <w:pStyle w:val="affff9"/>
              <w:topLinePunct/>
              <w:ind w:leftChars="0" w:left="0" w:rightChars="0" w:right="0" w:firstLineChars="0" w:firstLine="0"/>
              <w:spacing w:line="240" w:lineRule="atLeast"/>
            </w:pPr>
            <w:r>
              <w:t>10.51%</w:t>
            </w:r>
          </w:p>
        </w:tc>
        <w:tc>
          <w:tcPr>
            <w:tcW w:w="343" w:type="pct"/>
            <w:vAlign w:val="center"/>
          </w:tcPr>
          <w:p w:rsidR="0018722C">
            <w:pPr>
              <w:pStyle w:val="affff9"/>
              <w:topLinePunct/>
              <w:ind w:leftChars="0" w:left="0" w:rightChars="0" w:right="0" w:firstLineChars="0" w:firstLine="0"/>
              <w:spacing w:line="240" w:lineRule="atLeast"/>
            </w:pPr>
            <w:r>
              <w:t>117</w:t>
            </w:r>
          </w:p>
        </w:tc>
        <w:tc>
          <w:tcPr>
            <w:tcW w:w="446" w:type="pct"/>
            <w:vAlign w:val="center"/>
          </w:tcPr>
          <w:p w:rsidR="0018722C">
            <w:pPr>
              <w:pStyle w:val="affff9"/>
              <w:topLinePunct/>
              <w:ind w:leftChars="0" w:left="0" w:rightChars="0" w:right="0" w:firstLineChars="0" w:firstLine="0"/>
              <w:spacing w:line="240" w:lineRule="atLeast"/>
            </w:pPr>
            <w:r>
              <w:t>5.32%</w:t>
            </w:r>
          </w:p>
        </w:tc>
        <w:tc>
          <w:tcPr>
            <w:tcW w:w="341" w:type="pct"/>
            <w:vAlign w:val="center"/>
          </w:tcPr>
          <w:p w:rsidR="0018722C">
            <w:pPr>
              <w:pStyle w:val="affff9"/>
              <w:topLinePunct/>
              <w:ind w:leftChars="0" w:left="0" w:rightChars="0" w:right="0" w:firstLineChars="0" w:firstLine="0"/>
              <w:spacing w:line="240" w:lineRule="atLeast"/>
            </w:pPr>
            <w:r>
              <w:t>178</w:t>
            </w:r>
          </w:p>
        </w:tc>
        <w:tc>
          <w:tcPr>
            <w:tcW w:w="446" w:type="pct"/>
            <w:vAlign w:val="center"/>
          </w:tcPr>
          <w:p w:rsidR="0018722C">
            <w:pPr>
              <w:pStyle w:val="affff9"/>
              <w:topLinePunct/>
              <w:ind w:leftChars="0" w:left="0" w:rightChars="0" w:right="0" w:firstLineChars="0" w:firstLine="0"/>
              <w:spacing w:line="240" w:lineRule="atLeast"/>
            </w:pPr>
            <w:r>
              <w:t>9.22%</w:t>
            </w:r>
          </w:p>
        </w:tc>
        <w:tc>
          <w:tcPr>
            <w:tcW w:w="341" w:type="pct"/>
            <w:vAlign w:val="center"/>
          </w:tcPr>
          <w:p w:rsidR="0018722C">
            <w:pPr>
              <w:pStyle w:val="affff9"/>
              <w:topLinePunct/>
              <w:ind w:leftChars="0" w:left="0" w:rightChars="0" w:right="0" w:firstLineChars="0" w:firstLine="0"/>
              <w:spacing w:line="240" w:lineRule="atLeast"/>
            </w:pPr>
            <w:r>
              <w:t>178</w:t>
            </w:r>
          </w:p>
        </w:tc>
        <w:tc>
          <w:tcPr>
            <w:tcW w:w="449" w:type="pct"/>
            <w:vAlign w:val="center"/>
          </w:tcPr>
          <w:p w:rsidR="0018722C">
            <w:pPr>
              <w:pStyle w:val="affff9"/>
              <w:topLinePunct/>
              <w:ind w:leftChars="0" w:left="0" w:rightChars="0" w:right="0" w:firstLineChars="0" w:firstLine="0"/>
              <w:spacing w:line="240" w:lineRule="atLeast"/>
            </w:pPr>
            <w:r>
              <w:t>9.22%</w:t>
            </w:r>
          </w:p>
        </w:tc>
        <w:tc>
          <w:tcPr>
            <w:tcW w:w="393" w:type="pct"/>
            <w:vAlign w:val="center"/>
          </w:tcPr>
          <w:p w:rsidR="0018722C">
            <w:pPr>
              <w:pStyle w:val="affff9"/>
              <w:topLinePunct/>
              <w:ind w:leftChars="0" w:left="0" w:rightChars="0" w:right="0" w:firstLineChars="0" w:firstLine="0"/>
              <w:spacing w:line="240" w:lineRule="atLeast"/>
            </w:pPr>
            <w:r>
              <w:t>177</w:t>
            </w:r>
          </w:p>
        </w:tc>
        <w:tc>
          <w:tcPr>
            <w:tcW w:w="443" w:type="pct"/>
            <w:vAlign w:val="center"/>
          </w:tcPr>
          <w:p w:rsidR="0018722C">
            <w:pPr>
              <w:pStyle w:val="affff9"/>
              <w:topLinePunct/>
              <w:ind w:leftChars="0" w:left="0" w:rightChars="0" w:right="0" w:firstLineChars="0" w:firstLine="0"/>
              <w:spacing w:line="240" w:lineRule="atLeast"/>
            </w:pPr>
            <w:r>
              <w:t>9.57%</w:t>
            </w:r>
          </w:p>
        </w:tc>
      </w:tr>
      <w:tr>
        <w:tc>
          <w:tcPr>
            <w:tcW w:w="1005" w:type="pct"/>
            <w:vAlign w:val="center"/>
          </w:tcPr>
          <w:p w:rsidR="0018722C">
            <w:pPr>
              <w:pStyle w:val="ac"/>
              <w:topLinePunct/>
              <w:ind w:leftChars="0" w:left="0" w:rightChars="0" w:right="0" w:firstLineChars="0" w:firstLine="0"/>
              <w:spacing w:line="240" w:lineRule="atLeast"/>
            </w:pPr>
            <w:r>
              <w:t>南平市</w:t>
            </w:r>
          </w:p>
        </w:tc>
        <w:tc>
          <w:tcPr>
            <w:tcW w:w="346" w:type="pct"/>
            <w:vAlign w:val="center"/>
          </w:tcPr>
          <w:p w:rsidR="0018722C">
            <w:pPr>
              <w:pStyle w:val="affff9"/>
              <w:topLinePunct/>
              <w:ind w:leftChars="0" w:left="0" w:rightChars="0" w:right="0" w:firstLineChars="0" w:firstLine="0"/>
              <w:spacing w:line="240" w:lineRule="atLeast"/>
            </w:pPr>
            <w:r>
              <w:t>410</w:t>
            </w:r>
          </w:p>
        </w:tc>
        <w:tc>
          <w:tcPr>
            <w:tcW w:w="448" w:type="pct"/>
            <w:vAlign w:val="center"/>
          </w:tcPr>
          <w:p w:rsidR="0018722C">
            <w:pPr>
              <w:pStyle w:val="affff9"/>
              <w:topLinePunct/>
              <w:ind w:leftChars="0" w:left="0" w:rightChars="0" w:right="0" w:firstLineChars="0" w:firstLine="0"/>
              <w:spacing w:line="240" w:lineRule="atLeast"/>
            </w:pPr>
            <w:r>
              <w:t>17.37%</w:t>
            </w:r>
          </w:p>
        </w:tc>
        <w:tc>
          <w:tcPr>
            <w:tcW w:w="343" w:type="pct"/>
            <w:vAlign w:val="center"/>
          </w:tcPr>
          <w:p w:rsidR="0018722C">
            <w:pPr>
              <w:pStyle w:val="affff9"/>
              <w:topLinePunct/>
              <w:ind w:leftChars="0" w:left="0" w:rightChars="0" w:right="0" w:firstLineChars="0" w:firstLine="0"/>
              <w:spacing w:line="240" w:lineRule="atLeast"/>
            </w:pPr>
            <w:r>
              <w:t>385</w:t>
            </w:r>
          </w:p>
        </w:tc>
        <w:tc>
          <w:tcPr>
            <w:tcW w:w="446" w:type="pct"/>
            <w:vAlign w:val="center"/>
          </w:tcPr>
          <w:p w:rsidR="0018722C">
            <w:pPr>
              <w:pStyle w:val="affff9"/>
              <w:topLinePunct/>
              <w:ind w:leftChars="0" w:left="0" w:rightChars="0" w:right="0" w:firstLineChars="0" w:firstLine="0"/>
              <w:spacing w:line="240" w:lineRule="atLeast"/>
            </w:pPr>
            <w:r>
              <w:t>17.50%</w:t>
            </w:r>
          </w:p>
        </w:tc>
        <w:tc>
          <w:tcPr>
            <w:tcW w:w="341" w:type="pct"/>
            <w:vAlign w:val="center"/>
          </w:tcPr>
          <w:p w:rsidR="0018722C">
            <w:pPr>
              <w:pStyle w:val="affff9"/>
              <w:topLinePunct/>
              <w:ind w:leftChars="0" w:left="0" w:rightChars="0" w:right="0" w:firstLineChars="0" w:firstLine="0"/>
              <w:spacing w:line="240" w:lineRule="atLeast"/>
            </w:pPr>
            <w:r>
              <w:t>390</w:t>
            </w:r>
          </w:p>
        </w:tc>
        <w:tc>
          <w:tcPr>
            <w:tcW w:w="446" w:type="pct"/>
            <w:vAlign w:val="center"/>
          </w:tcPr>
          <w:p w:rsidR="0018722C">
            <w:pPr>
              <w:pStyle w:val="affff9"/>
              <w:topLinePunct/>
              <w:ind w:leftChars="0" w:left="0" w:rightChars="0" w:right="0" w:firstLineChars="0" w:firstLine="0"/>
              <w:spacing w:line="240" w:lineRule="atLeast"/>
            </w:pPr>
            <w:r>
              <w:t>20.21%</w:t>
            </w:r>
          </w:p>
        </w:tc>
        <w:tc>
          <w:tcPr>
            <w:tcW w:w="341" w:type="pct"/>
            <w:vAlign w:val="center"/>
          </w:tcPr>
          <w:p w:rsidR="0018722C">
            <w:pPr>
              <w:pStyle w:val="affff9"/>
              <w:topLinePunct/>
              <w:ind w:leftChars="0" w:left="0" w:rightChars="0" w:right="0" w:firstLineChars="0" w:firstLine="0"/>
              <w:spacing w:line="240" w:lineRule="atLeast"/>
            </w:pPr>
            <w:r>
              <w:t>390</w:t>
            </w:r>
          </w:p>
        </w:tc>
        <w:tc>
          <w:tcPr>
            <w:tcW w:w="449" w:type="pct"/>
            <w:vAlign w:val="center"/>
          </w:tcPr>
          <w:p w:rsidR="0018722C">
            <w:pPr>
              <w:pStyle w:val="affff9"/>
              <w:topLinePunct/>
              <w:ind w:leftChars="0" w:left="0" w:rightChars="0" w:right="0" w:firstLineChars="0" w:firstLine="0"/>
              <w:spacing w:line="240" w:lineRule="atLeast"/>
            </w:pPr>
            <w:r>
              <w:t>20.21%</w:t>
            </w:r>
          </w:p>
        </w:tc>
        <w:tc>
          <w:tcPr>
            <w:tcW w:w="393" w:type="pct"/>
            <w:vAlign w:val="center"/>
          </w:tcPr>
          <w:p w:rsidR="0018722C">
            <w:pPr>
              <w:pStyle w:val="affff9"/>
              <w:topLinePunct/>
              <w:ind w:leftChars="0" w:left="0" w:rightChars="0" w:right="0" w:firstLineChars="0" w:firstLine="0"/>
              <w:spacing w:line="240" w:lineRule="atLeast"/>
            </w:pPr>
            <w:r>
              <w:t>377</w:t>
            </w:r>
          </w:p>
        </w:tc>
        <w:tc>
          <w:tcPr>
            <w:tcW w:w="443" w:type="pct"/>
            <w:vAlign w:val="center"/>
          </w:tcPr>
          <w:p w:rsidR="0018722C">
            <w:pPr>
              <w:pStyle w:val="affff9"/>
              <w:topLinePunct/>
              <w:ind w:leftChars="0" w:left="0" w:rightChars="0" w:right="0" w:firstLineChars="0" w:firstLine="0"/>
              <w:spacing w:line="240" w:lineRule="atLeast"/>
            </w:pPr>
            <w:r>
              <w:t>20.38%</w:t>
            </w:r>
          </w:p>
        </w:tc>
      </w:tr>
      <w:tr>
        <w:tc>
          <w:tcPr>
            <w:tcW w:w="1005" w:type="pct"/>
            <w:vAlign w:val="center"/>
          </w:tcPr>
          <w:p w:rsidR="0018722C">
            <w:pPr>
              <w:pStyle w:val="ac"/>
              <w:topLinePunct/>
              <w:ind w:leftChars="0" w:left="0" w:rightChars="0" w:right="0" w:firstLineChars="0" w:firstLine="0"/>
              <w:spacing w:line="240" w:lineRule="atLeast"/>
            </w:pPr>
            <w:r>
              <w:t>宁德市</w:t>
            </w:r>
          </w:p>
        </w:tc>
        <w:tc>
          <w:tcPr>
            <w:tcW w:w="346" w:type="pct"/>
            <w:vAlign w:val="center"/>
          </w:tcPr>
          <w:p w:rsidR="0018722C">
            <w:pPr>
              <w:pStyle w:val="affff9"/>
              <w:topLinePunct/>
              <w:ind w:leftChars="0" w:left="0" w:rightChars="0" w:right="0" w:firstLineChars="0" w:firstLine="0"/>
              <w:spacing w:line="240" w:lineRule="atLeast"/>
            </w:pPr>
            <w:r>
              <w:t>266</w:t>
            </w:r>
          </w:p>
        </w:tc>
        <w:tc>
          <w:tcPr>
            <w:tcW w:w="448" w:type="pct"/>
            <w:vAlign w:val="center"/>
          </w:tcPr>
          <w:p w:rsidR="0018722C">
            <w:pPr>
              <w:pStyle w:val="affff9"/>
              <w:topLinePunct/>
              <w:ind w:leftChars="0" w:left="0" w:rightChars="0" w:right="0" w:firstLineChars="0" w:firstLine="0"/>
              <w:spacing w:line="240" w:lineRule="atLeast"/>
            </w:pPr>
            <w:r>
              <w:t>11.27%</w:t>
            </w:r>
          </w:p>
        </w:tc>
        <w:tc>
          <w:tcPr>
            <w:tcW w:w="343" w:type="pct"/>
            <w:vAlign w:val="center"/>
          </w:tcPr>
          <w:p w:rsidR="0018722C">
            <w:pPr>
              <w:pStyle w:val="affff9"/>
              <w:topLinePunct/>
              <w:ind w:leftChars="0" w:left="0" w:rightChars="0" w:right="0" w:firstLineChars="0" w:firstLine="0"/>
              <w:spacing w:line="240" w:lineRule="atLeast"/>
            </w:pPr>
            <w:r>
              <w:t>290</w:t>
            </w:r>
          </w:p>
        </w:tc>
        <w:tc>
          <w:tcPr>
            <w:tcW w:w="446" w:type="pct"/>
            <w:vAlign w:val="center"/>
          </w:tcPr>
          <w:p w:rsidR="0018722C">
            <w:pPr>
              <w:pStyle w:val="affff9"/>
              <w:topLinePunct/>
              <w:ind w:leftChars="0" w:left="0" w:rightChars="0" w:right="0" w:firstLineChars="0" w:firstLine="0"/>
              <w:spacing w:line="240" w:lineRule="atLeast"/>
            </w:pPr>
            <w:r>
              <w:t>13.18%</w:t>
            </w:r>
          </w:p>
        </w:tc>
        <w:tc>
          <w:tcPr>
            <w:tcW w:w="341" w:type="pct"/>
            <w:vAlign w:val="center"/>
          </w:tcPr>
          <w:p w:rsidR="0018722C">
            <w:pPr>
              <w:pStyle w:val="affff9"/>
              <w:topLinePunct/>
              <w:ind w:leftChars="0" w:left="0" w:rightChars="0" w:right="0" w:firstLineChars="0" w:firstLine="0"/>
              <w:spacing w:line="240" w:lineRule="atLeast"/>
            </w:pPr>
            <w:r>
              <w:t>268</w:t>
            </w:r>
          </w:p>
        </w:tc>
        <w:tc>
          <w:tcPr>
            <w:tcW w:w="446" w:type="pct"/>
            <w:vAlign w:val="center"/>
          </w:tcPr>
          <w:p w:rsidR="0018722C">
            <w:pPr>
              <w:pStyle w:val="affff9"/>
              <w:topLinePunct/>
              <w:ind w:leftChars="0" w:left="0" w:rightChars="0" w:right="0" w:firstLineChars="0" w:firstLine="0"/>
              <w:spacing w:line="240" w:lineRule="atLeast"/>
            </w:pPr>
            <w:r>
              <w:t>13.89%</w:t>
            </w:r>
          </w:p>
        </w:tc>
        <w:tc>
          <w:tcPr>
            <w:tcW w:w="341" w:type="pct"/>
            <w:vAlign w:val="center"/>
          </w:tcPr>
          <w:p w:rsidR="0018722C">
            <w:pPr>
              <w:pStyle w:val="affff9"/>
              <w:topLinePunct/>
              <w:ind w:leftChars="0" w:left="0" w:rightChars="0" w:right="0" w:firstLineChars="0" w:firstLine="0"/>
              <w:spacing w:line="240" w:lineRule="atLeast"/>
            </w:pPr>
            <w:r>
              <w:t>268</w:t>
            </w:r>
          </w:p>
        </w:tc>
        <w:tc>
          <w:tcPr>
            <w:tcW w:w="449" w:type="pct"/>
            <w:vAlign w:val="center"/>
          </w:tcPr>
          <w:p w:rsidR="0018722C">
            <w:pPr>
              <w:pStyle w:val="affff9"/>
              <w:topLinePunct/>
              <w:ind w:leftChars="0" w:left="0" w:rightChars="0" w:right="0" w:firstLineChars="0" w:firstLine="0"/>
              <w:spacing w:line="240" w:lineRule="atLeast"/>
            </w:pPr>
            <w:r>
              <w:t>13.89%</w:t>
            </w:r>
          </w:p>
        </w:tc>
        <w:tc>
          <w:tcPr>
            <w:tcW w:w="393" w:type="pct"/>
            <w:vAlign w:val="center"/>
          </w:tcPr>
          <w:p w:rsidR="0018722C">
            <w:pPr>
              <w:pStyle w:val="affff9"/>
              <w:topLinePunct/>
              <w:ind w:leftChars="0" w:left="0" w:rightChars="0" w:right="0" w:firstLineChars="0" w:firstLine="0"/>
              <w:spacing w:line="240" w:lineRule="atLeast"/>
            </w:pPr>
            <w:r>
              <w:t>270.5</w:t>
            </w:r>
          </w:p>
        </w:tc>
        <w:tc>
          <w:tcPr>
            <w:tcW w:w="443" w:type="pct"/>
            <w:vAlign w:val="center"/>
          </w:tcPr>
          <w:p w:rsidR="0018722C">
            <w:pPr>
              <w:pStyle w:val="affff9"/>
              <w:topLinePunct/>
              <w:ind w:leftChars="0" w:left="0" w:rightChars="0" w:right="0" w:firstLineChars="0" w:firstLine="0"/>
              <w:spacing w:line="240" w:lineRule="atLeast"/>
            </w:pPr>
            <w:r>
              <w:t>14.62%</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t>龙岩市</w:t>
            </w:r>
          </w:p>
        </w:tc>
        <w:tc>
          <w:tcPr>
            <w:tcW w:w="346" w:type="pct"/>
            <w:vAlign w:val="center"/>
            <w:tcBorders>
              <w:top w:val="single" w:sz="4" w:space="0" w:color="auto"/>
            </w:tcBorders>
          </w:tcPr>
          <w:p w:rsidR="0018722C">
            <w:pPr>
              <w:pStyle w:val="affff9"/>
              <w:topLinePunct/>
              <w:ind w:leftChars="0" w:left="0" w:rightChars="0" w:right="0" w:firstLineChars="0" w:firstLine="0"/>
              <w:spacing w:line="240" w:lineRule="atLeast"/>
            </w:pPr>
            <w:r>
              <w:t>321</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13.60%</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t>255</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11.59%</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t>210</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10.88%</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t>209</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10.83%</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t>206.5</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11.16%</w:t>
            </w:r>
          </w:p>
        </w:tc>
      </w:tr>
    </w:tbl>
    <w:p w:rsidR="0018722C">
      <w:pPr>
        <w:pStyle w:val="aff3"/>
        <w:topLinePunct/>
      </w:pPr>
      <w:r>
        <w:rPr>
          <w:rFonts w:cstheme="minorBidi" w:hAnsiTheme="minorHAnsi" w:eastAsiaTheme="minorHAnsi" w:asciiTheme="minorHAnsi"/>
        </w:rPr>
        <w:t xml:space="preserve">资料来源：福建省人民政府办公厅下达历年粮食生产指导性计划的通知</w:t>
      </w:r>
    </w:p>
    <w:p w:rsidR="0018722C">
      <w:pPr>
        <w:topLinePunct/>
      </w:pPr>
      <w:r>
        <w:t>随着福建省农资综合补贴资金总量的持续增长，南平市的农资综合补贴资金</w:t>
      </w:r>
      <w:r>
        <w:t>总额也在逐年递增。</w:t>
      </w:r>
      <w:r>
        <w:t>2006</w:t>
      </w:r>
      <w:r/>
      <w:r w:rsidR="001852F3">
        <w:t xml:space="preserve">年，南平市农资综合补贴资金数为</w:t>
      </w:r>
      <w:r>
        <w:t>2222</w:t>
      </w:r>
      <w:r>
        <w:t>.</w:t>
      </w:r>
      <w:r>
        <w:t>95</w:t>
      </w:r>
      <w:r/>
      <w:r w:rsidR="001852F3">
        <w:t xml:space="preserve">万元，</w:t>
      </w:r>
      <w:r>
        <w:t>2007</w:t>
      </w:r>
      <w:r>
        <w:t>年农资综合补贴资金增加到了</w:t>
      </w:r>
      <w:r>
        <w:t>6694</w:t>
      </w:r>
      <w:r>
        <w:t>.</w:t>
      </w:r>
      <w:r>
        <w:t>74</w:t>
      </w:r>
      <w:r/>
      <w:r w:rsidR="001852F3">
        <w:t xml:space="preserve">万元，比</w:t>
      </w:r>
      <w:r>
        <w:t>2006</w:t>
      </w:r>
      <w:r/>
      <w:r w:rsidR="001852F3">
        <w:t xml:space="preserve">年增长了</w:t>
      </w:r>
      <w:r>
        <w:t>201%；2008</w:t>
      </w:r>
      <w:r/>
      <w:r w:rsidR="001852F3">
        <w:t xml:space="preserve">年，</w:t>
      </w:r>
      <w:r>
        <w:t>南平市农资综合补贴资金额又有了较大增长，补贴金额总计达到</w:t>
      </w:r>
      <w:r>
        <w:t>1</w:t>
      </w:r>
      <w:r>
        <w:t>.</w:t>
      </w:r>
      <w:r>
        <w:t>66</w:t>
      </w:r>
      <w:r/>
      <w:r w:rsidR="001852F3">
        <w:t xml:space="preserve">亿元，</w:t>
      </w:r>
      <w:r w:rsidR="001852F3">
        <w:t>比</w:t>
      </w:r>
    </w:p>
    <w:p w:rsidR="0018722C">
      <w:pPr>
        <w:topLinePunct/>
      </w:pPr>
      <w:r>
        <w:t>2007</w:t>
      </w:r>
      <w:r/>
      <w:r w:rsidR="001852F3">
        <w:t xml:space="preserve">年增长了</w:t>
      </w:r>
      <w:r>
        <w:t>147%；2009</w:t>
      </w:r>
      <w:r/>
      <w:r w:rsidR="001852F3">
        <w:t xml:space="preserve">年的农资综合补贴金额与</w:t>
      </w:r>
      <w:r>
        <w:t>2008</w:t>
      </w:r>
      <w:r/>
      <w:r w:rsidR="001852F3">
        <w:t xml:space="preserve">年相同</w:t>
      </w:r>
      <w:r>
        <w:t>，2010</w:t>
      </w:r>
      <w:r/>
      <w:r w:rsidR="001852F3">
        <w:t xml:space="preserve">年的农</w:t>
      </w:r>
      <w:r>
        <w:t>资综合补贴资金额比上年增长</w:t>
      </w:r>
      <w:r>
        <w:t>16</w:t>
      </w:r>
      <w:r>
        <w:t>.</w:t>
      </w:r>
      <w:r>
        <w:t>2%，</w:t>
      </w:r>
      <w:r>
        <w:t>达到</w:t>
      </w:r>
      <w:r>
        <w:t>1</w:t>
      </w:r>
      <w:r>
        <w:t>.</w:t>
      </w:r>
      <w:r>
        <w:t>92</w:t>
      </w:r>
      <w:r/>
      <w:r w:rsidR="001852F3">
        <w:t xml:space="preserve">亿元</w:t>
      </w:r>
      <w:r>
        <w:t>；2011</w:t>
      </w:r>
      <w:r/>
      <w:r w:rsidR="001852F3">
        <w:t xml:space="preserve">年的农资综合补贴</w:t>
      </w:r>
      <w:r>
        <w:t>金额增加到</w:t>
      </w:r>
      <w:r>
        <w:t>2</w:t>
      </w:r>
      <w:r>
        <w:t>.</w:t>
      </w:r>
      <w:r>
        <w:t>09</w:t>
      </w:r>
      <w:r/>
      <w:r w:rsidR="001852F3">
        <w:t xml:space="preserve">亿元，同比增长</w:t>
      </w:r>
      <w:r>
        <w:t>8</w:t>
      </w:r>
      <w:r>
        <w:t>.</w:t>
      </w:r>
      <w:r>
        <w:t>9%；2012</w:t>
      </w:r>
      <w:r/>
      <w:r w:rsidR="001852F3">
        <w:t xml:space="preserve">年的农资综合补贴金额为</w:t>
      </w:r>
      <w:r>
        <w:t>2</w:t>
      </w:r>
      <w:r>
        <w:t>.</w:t>
      </w:r>
      <w:r>
        <w:t>11</w:t>
      </w:r>
      <w:r/>
      <w:r w:rsidR="001852F3">
        <w:t xml:space="preserve">亿</w:t>
      </w:r>
      <w:r>
        <w:t>元，比上年增长</w:t>
      </w:r>
      <w:r>
        <w:t>0</w:t>
      </w:r>
      <w:r>
        <w:t>.</w:t>
      </w:r>
      <w:r>
        <w:t>96%</w:t>
      </w:r>
      <w:r>
        <w:t>。</w:t>
      </w:r>
      <w:r>
        <w:t>2006</w:t>
      </w:r>
      <w:r/>
      <w:r w:rsidR="001852F3">
        <w:t xml:space="preserve">年</w:t>
      </w:r>
      <w:r>
        <w:t>-2012</w:t>
      </w:r>
      <w:r/>
      <w:r w:rsidR="001852F3">
        <w:t xml:space="preserve">年，南平市农资综合补贴的总金额达到</w:t>
      </w:r>
      <w:r w:rsidR="001852F3">
        <w:t>了</w:t>
      </w:r>
    </w:p>
    <w:p w:rsidR="0018722C">
      <w:pPr>
        <w:pStyle w:val="ae"/>
        <w:topLinePunct/>
      </w:pPr>
      <w:r>
        <w:pict>
          <v:shape style="margin-left:120.480789pt;margin-top:93.932732pt;width:8.25pt;height:12.15pt;mso-position-horizontal-relative:page;mso-position-vertical-relative:paragraph;z-index:1480" type="#_x0000_t202" filled="false" stroked="false">
            <v:textbox inset="0,0,0,0" style="layout-flow:vertical;mso-layout-flow-alt:bottom-to-top">
              <w:txbxContent>
                <w:p w:rsidR="0018722C">
                  <w:pPr>
                    <w:spacing w:line="144" w:lineRule="exact" w:before="0"/>
                    <w:ind w:leftChars="0" w:left="20" w:rightChars="0" w:right="0" w:firstLineChars="0" w:firstLine="0"/>
                    <w:jc w:val="left"/>
                    <w:rPr>
                      <w:sz w:val="12"/>
                    </w:rPr>
                  </w:pPr>
                  <w:r>
                    <w:rPr>
                      <w:spacing w:val="-1"/>
                      <w:w w:val="84"/>
                      <w:sz w:val="12"/>
                    </w:rPr>
                    <w:t>金额</w:t>
                  </w:r>
                </w:p>
              </w:txbxContent>
            </v:textbox>
            <w10:wrap type="none"/>
          </v:shape>
        </w:pict>
      </w:r>
      <w:r>
        <w:t>10.3</w:t>
      </w:r>
      <w:r w:rsidR="001852F3">
        <w:t xml:space="preserve">亿元，占同时期福建省农资综合补贴资金总额的</w:t>
      </w:r>
      <w:r w:rsidR="001852F3">
        <w:t xml:space="preserve">19</w:t>
      </w:r>
      <w:r>
        <w:t>.</w:t>
      </w:r>
      <w:r>
        <w:t>8%。</w:t>
      </w:r>
    </w:p>
    <w:p w:rsidR="0018722C">
      <w:pPr>
        <w:pStyle w:val="a9"/>
        <w:textAlignment w:val="center"/>
        <w:topLinePunct/>
      </w:pPr>
      <w:r>
        <w:rPr>
          <w:kern w:val="2"/>
          <w:sz w:val="22"/>
          <w:szCs w:val="22"/>
          <w:rFonts w:cstheme="minorBidi" w:hAnsiTheme="minorHAnsi" w:eastAsiaTheme="minorHAnsi" w:asciiTheme="minorHAnsi"/>
        </w:rPr>
        <w:pict>
          <v:group style="margin-left:113.600906pt;margin-top:-151.391174pt;width:378.3pt;height:137.5pt;mso-position-horizontal-relative:page;mso-position-vertical-relative:paragraph;z-index:1456" coordorigin="2272,-3028" coordsize="7566,2750">
            <v:rect style="position:absolute;left:2276;top:-3024;width:7556;height:2741" filled="false" stroked="true" strokeweight=".471853pt" strokecolor="#000000">
              <v:stroke dashstyle="solid"/>
            </v:rect>
            <v:rect style="position:absolute;left:3056;top:-2572;width:5422;height:1799" filled="true" fillcolor="#c0c0c0" stroked="false">
              <v:fill type="solid"/>
            </v:rect>
            <v:shape style="position:absolute;left:3061;top:-2207;width:5410;height:1080" coordorigin="3062,-2207" coordsize="5410,1080" path="m8246,-1127l8472,-1127m7466,-1127l7930,-1127m6698,-1127l7161,-1127m5919,-1127l6382,-1127m5151,-1127l5614,-1127m4372,-1127l4835,-1127m3062,-1127l4067,-1127m8246,-1487l8472,-1487m7466,-1487l7930,-1487m6698,-1487l7161,-1487m5919,-1487l6382,-1487m5151,-1487l5614,-1487m3062,-1487l4835,-1487m8246,-1847l8472,-1847m7466,-1847l7930,-1847m6698,-1847l7161,-1847m5919,-1847l6382,-1847m5151,-1847l5614,-1847m3062,-1847l4835,-1847m8246,-2207l8472,-2207m7466,-2207l7930,-2207m3062,-2207l7161,-2207e" filled="false" stroked="true" strokeweight=".459751pt" strokecolor="#000000">
              <v:path arrowok="t"/>
              <v:stroke dashstyle="solid"/>
            </v:shape>
            <v:line style="position:absolute" from="3062,-2566" to="8472,-2566" stroked="true" strokeweight=".459751pt" strokecolor="#000000">
              <v:stroke dashstyle="solid"/>
            </v:line>
            <v:line style="position:absolute" from="3062,-2566" to="8472,-2566" stroked="true" strokeweight=".459751pt" strokecolor="#808080">
              <v:stroke dashstyle="solid"/>
            </v:line>
            <v:line style="position:absolute" from="8483,-2566" to="8483,-777" stroked="true" strokeweight=".563877pt" strokecolor="#808080">
              <v:stroke dashstyle="solid"/>
            </v:line>
            <v:line style="position:absolute" from="3073,-768" to="8483,-768" stroked="true" strokeweight=".459751pt" strokecolor="#808080">
              <v:stroke dashstyle="solid"/>
            </v:line>
            <v:line style="position:absolute" from="3062,-2557" to="3062,-768" stroked="true" strokeweight=".563877pt" strokecolor="#808080">
              <v:stroke dashstyle="solid"/>
            </v:line>
            <v:rect style="position:absolute;left:3287;top:-925;width:317;height:153" filled="true" fillcolor="#993366" stroked="false">
              <v:fill type="solid"/>
            </v:rect>
            <v:rect style="position:absolute;left:3287;top:-925;width:317;height:153" filled="false" stroked="true" strokeweight=".479306pt" strokecolor="#000000">
              <v:stroke dashstyle="solid"/>
            </v:rect>
            <v:rect style="position:absolute;left:4066;top:-1248;width:305;height:476" filled="true" fillcolor="#993366" stroked="false">
              <v:fill type="solid"/>
            </v:rect>
            <v:rect style="position:absolute;left:4066;top:-1248;width:305;height:476" filled="false" stroked="true" strokeweight=".533504pt" strokecolor="#000000">
              <v:stroke dashstyle="solid"/>
            </v:rect>
            <v:rect style="position:absolute;left:4834;top:-1958;width:317;height:1186" filled="true" fillcolor="#993366" stroked="false">
              <v:fill type="solid"/>
            </v:rect>
            <v:rect style="position:absolute;left:4834;top:-1958;width:317;height:1186" filled="false" stroked="true" strokeweight=".55696pt" strokecolor="#000000">
              <v:stroke dashstyle="solid"/>
            </v:rect>
            <v:rect style="position:absolute;left:5614;top:-1958;width:305;height:1186" filled="true" fillcolor="#993366" stroked="false">
              <v:fill type="solid"/>
            </v:rect>
            <v:rect style="position:absolute;left:5614;top:-1958;width:305;height:1186" filled="false" stroked="true" strokeweight=".557415pt" strokecolor="#000000">
              <v:stroke dashstyle="solid"/>
            </v:rect>
            <v:rect style="position:absolute;left:6382;top:-2152;width:317;height:1379" filled="true" fillcolor="#993366" stroked="false">
              <v:fill type="solid"/>
            </v:rect>
            <v:rect style="position:absolute;left:6382;top:-2152;width:317;height:1379" filled="false" stroked="true" strokeweight=".558677pt" strokecolor="#000000">
              <v:stroke dashstyle="solid"/>
            </v:rect>
            <v:rect style="position:absolute;left:7161;top:-2272;width:305;height:1500" filled="true" fillcolor="#993366" stroked="false">
              <v:fill type="solid"/>
            </v:rect>
            <v:rect style="position:absolute;left:7161;top:-2272;width:305;height:1500" filled="false" stroked="true" strokeweight=".559741pt" strokecolor="#000000">
              <v:stroke dashstyle="solid"/>
            </v:rect>
            <v:rect style="position:absolute;left:7929;top:-2281;width:317;height:1509" filled="true" fillcolor="#993366" stroked="false">
              <v:fill type="solid"/>
            </v:rect>
            <v:rect style="position:absolute;left:7929;top:-2281;width:317;height:1509" filled="false" stroked="true" strokeweight=".559484pt" strokecolor="#000000">
              <v:stroke dashstyle="solid"/>
            </v:rect>
            <v:shape style="position:absolute;left:1119;top:-655;width:7196;height:2935" coordorigin="1119,-655" coordsize="7196,2935" path="m3062,-2566l3062,-768m3062,-768l3084,-768m3062,-1127l3084,-1127m3062,-1487l3084,-1487m3062,-1847l3084,-1847m3062,-2207l3084,-2207m3062,-2566l3084,-2566m3062,-768l8472,-768e" filled="false" stroked="true" strokeweight=".511814pt" strokecolor="#000000">
              <v:path arrowok="t"/>
              <v:stroke dashstyle="solid"/>
            </v:shape>
            <v:shape style="position:absolute;left:3835;top:-777;width:4654;height:2" coordorigin="3835,-777" coordsize="4654,0" path="m3835,-777l3847,-777m4603,-777l4615,-777m5383,-777l5394,-777m6151,-777l6162,-777m6930,-777l6941,-777m7698,-777l7709,-777m8477,-777l8489,-777e" filled="false" stroked="true" strokeweight=".919501pt" strokecolor="#000000">
              <v:path arrowok="t"/>
              <v:stroke dashstyle="solid"/>
            </v:shape>
            <v:rect style="position:absolute;left:8646;top:-1695;width:68;height:56" filled="true" fillcolor="#993366" stroked="false">
              <v:fill type="solid"/>
            </v:rect>
            <v:rect style="position:absolute;left:8646;top:-1695;width:68;height:56" filled="false" stroked="true" strokeweight=".501330pt" strokecolor="#000000">
              <v:stroke dashstyle="solid"/>
            </v:rect>
            <v:rect style="position:absolute;left:2276;top:-3024;width:7556;height:2741" filled="false" stroked="true" strokeweight=".471853pt" strokecolor="#000000">
              <v:stroke dashstyle="solid"/>
            </v:rect>
            <v:shape style="position:absolute;left:5314;top:-2935;width:1509;height:102" type="#_x0000_t202" filled="false" stroked="false">
              <v:textbox inset="0,0,0,0">
                <w:txbxContent>
                  <w:p w:rsidR="0018722C">
                    <w:pPr>
                      <w:spacing w:line="101" w:lineRule="exact" w:before="0"/>
                      <w:ind w:leftChars="0" w:left="0" w:rightChars="0" w:right="0" w:firstLineChars="0" w:firstLine="0"/>
                      <w:jc w:val="left"/>
                      <w:rPr>
                        <w:sz w:val="10"/>
                      </w:rPr>
                    </w:pPr>
                    <w:r>
                      <w:rPr>
                        <w:w w:val="120"/>
                        <w:sz w:val="10"/>
                      </w:rPr>
                      <w:t>农资综合补贴金额（万元）</w:t>
                    </w:r>
                  </w:p>
                </w:txbxContent>
              </v:textbox>
              <w10:wrap type="none"/>
            </v:shape>
            <v:shape style="position:absolute;left:2627;top:-2622;width:359;height:1901" type="#_x0000_t202" filled="false" stroked="false">
              <v:textbox inset="0,0,0,0">
                <w:txbxContent>
                  <w:p w:rsidR="0018722C">
                    <w:pPr>
                      <w:spacing w:line="101" w:lineRule="exact" w:before="0"/>
                      <w:ind w:leftChars="0" w:left="0" w:rightChars="0" w:right="0" w:firstLineChars="0" w:firstLine="0"/>
                      <w:jc w:val="left"/>
                      <w:rPr>
                        <w:sz w:val="10"/>
                      </w:rPr>
                    </w:pPr>
                    <w:r>
                      <w:rPr>
                        <w:w w:val="125"/>
                        <w:sz w:val="10"/>
                      </w:rPr>
                      <w:t>25000</w:t>
                    </w:r>
                  </w:p>
                  <w:p w:rsidR="0018722C">
                    <w:pPr>
                      <w:spacing w:line="240" w:lineRule="auto" w:before="0"/>
                      <w:rPr>
                        <w:sz w:val="10"/>
                      </w:rPr>
                    </w:pPr>
                  </w:p>
                  <w:p w:rsidR="0018722C">
                    <w:pPr>
                      <w:spacing w:line="240" w:lineRule="auto" w:before="6"/>
                      <w:rPr>
                        <w:sz w:val="7"/>
                      </w:rPr>
                    </w:pPr>
                  </w:p>
                  <w:p w:rsidR="0018722C">
                    <w:pPr>
                      <w:spacing w:before="0"/>
                      <w:ind w:leftChars="0" w:left="0" w:rightChars="0" w:right="0" w:firstLineChars="0" w:firstLine="0"/>
                      <w:jc w:val="left"/>
                      <w:rPr>
                        <w:sz w:val="10"/>
                      </w:rPr>
                    </w:pPr>
                    <w:r>
                      <w:rPr>
                        <w:w w:val="125"/>
                        <w:sz w:val="10"/>
                      </w:rPr>
                      <w:t>20000</w:t>
                    </w:r>
                  </w:p>
                  <w:p w:rsidR="0018722C">
                    <w:pPr>
                      <w:spacing w:line="240" w:lineRule="auto" w:before="0"/>
                      <w:rPr>
                        <w:sz w:val="10"/>
                      </w:rPr>
                    </w:pPr>
                  </w:p>
                  <w:p w:rsidR="0018722C">
                    <w:pPr>
                      <w:spacing w:line="240" w:lineRule="auto" w:before="6"/>
                      <w:rPr>
                        <w:sz w:val="7"/>
                      </w:rPr>
                    </w:pPr>
                  </w:p>
                  <w:p w:rsidR="0018722C">
                    <w:pPr>
                      <w:spacing w:before="0"/>
                      <w:ind w:leftChars="0" w:left="0" w:rightChars="0" w:right="0" w:firstLineChars="0" w:firstLine="0"/>
                      <w:jc w:val="left"/>
                      <w:rPr>
                        <w:sz w:val="10"/>
                      </w:rPr>
                    </w:pPr>
                    <w:r>
                      <w:rPr>
                        <w:w w:val="125"/>
                        <w:sz w:val="10"/>
                      </w:rPr>
                      <w:t>15000</w:t>
                    </w:r>
                  </w:p>
                  <w:p w:rsidR="0018722C">
                    <w:pPr>
                      <w:spacing w:line="240" w:lineRule="auto" w:before="0"/>
                      <w:rPr>
                        <w:sz w:val="10"/>
                      </w:rPr>
                    </w:pPr>
                  </w:p>
                  <w:p w:rsidR="0018722C">
                    <w:pPr>
                      <w:spacing w:line="240" w:lineRule="auto" w:before="6"/>
                      <w:rPr>
                        <w:sz w:val="7"/>
                      </w:rPr>
                    </w:pPr>
                  </w:p>
                  <w:p w:rsidR="0018722C">
                    <w:pPr>
                      <w:spacing w:before="0"/>
                      <w:ind w:leftChars="0" w:left="0" w:rightChars="0" w:right="0" w:firstLineChars="0" w:firstLine="0"/>
                      <w:jc w:val="left"/>
                      <w:rPr>
                        <w:sz w:val="10"/>
                      </w:rPr>
                    </w:pPr>
                    <w:r>
                      <w:rPr>
                        <w:w w:val="125"/>
                        <w:sz w:val="10"/>
                      </w:rPr>
                      <w:t>10000</w:t>
                    </w:r>
                  </w:p>
                  <w:p w:rsidR="0018722C">
                    <w:pPr>
                      <w:spacing w:line="240" w:lineRule="auto" w:before="0"/>
                      <w:rPr>
                        <w:sz w:val="10"/>
                      </w:rPr>
                    </w:pPr>
                  </w:p>
                  <w:p w:rsidR="0018722C">
                    <w:pPr>
                      <w:spacing w:line="240" w:lineRule="auto" w:before="6"/>
                      <w:rPr>
                        <w:sz w:val="7"/>
                      </w:rPr>
                    </w:pPr>
                  </w:p>
                  <w:p w:rsidR="0018722C">
                    <w:pPr>
                      <w:spacing w:before="0"/>
                      <w:ind w:leftChars="0" w:left="58" w:rightChars="0" w:right="11" w:firstLineChars="0" w:firstLine="0"/>
                      <w:jc w:val="center"/>
                      <w:rPr>
                        <w:sz w:val="10"/>
                      </w:rPr>
                    </w:pPr>
                    <w:r>
                      <w:rPr>
                        <w:w w:val="125"/>
                        <w:sz w:val="10"/>
                      </w:rPr>
                      <w:t>5000</w:t>
                    </w:r>
                  </w:p>
                  <w:p w:rsidR="0018722C">
                    <w:pPr>
                      <w:spacing w:line="240" w:lineRule="auto" w:before="0"/>
                      <w:rPr>
                        <w:sz w:val="10"/>
                      </w:rPr>
                    </w:pPr>
                  </w:p>
                  <w:p w:rsidR="0018722C">
                    <w:pPr>
                      <w:spacing w:line="240" w:lineRule="auto" w:before="6"/>
                      <w:rPr>
                        <w:sz w:val="7"/>
                      </w:rPr>
                    </w:pPr>
                  </w:p>
                  <w:p w:rsidR="0018722C">
                    <w:pPr>
                      <w:spacing w:before="0"/>
                      <w:ind w:leftChars="0" w:left="0" w:rightChars="0" w:right="23" w:firstLineChars="0" w:firstLine="0"/>
                      <w:jc w:val="right"/>
                      <w:rPr>
                        <w:sz w:val="10"/>
                      </w:rPr>
                    </w:pPr>
                    <w:r>
                      <w:rPr>
                        <w:w w:val="124"/>
                        <w:sz w:val="10"/>
                      </w:rPr>
                      <w:t>0</w:t>
                    </w:r>
                  </w:p>
                </w:txbxContent>
              </v:textbox>
              <w10:wrap type="none"/>
            </v:shape>
            <v:shape style="position:absolute;left:3304;top:-684;width:291;height:102" type="#_x0000_t202" filled="false" stroked="false">
              <v:textbox inset="0,0,0,0">
                <w:txbxContent>
                  <w:p w:rsidR="0018722C">
                    <w:pPr>
                      <w:spacing w:line="101" w:lineRule="exact" w:before="0"/>
                      <w:ind w:leftChars="0" w:left="0" w:rightChars="0" w:right="0" w:firstLineChars="0" w:firstLine="0"/>
                      <w:jc w:val="left"/>
                      <w:rPr>
                        <w:sz w:val="10"/>
                      </w:rPr>
                    </w:pPr>
                    <w:r>
                      <w:rPr>
                        <w:w w:val="125"/>
                        <w:sz w:val="10"/>
                      </w:rPr>
                      <w:t>2006</w:t>
                    </w:r>
                  </w:p>
                </w:txbxContent>
              </v:textbox>
              <w10:wrap type="none"/>
            </v:shape>
            <v:shape style="position:absolute;left:4083;top:-684;width:291;height:102" type="#_x0000_t202" filled="false" stroked="false">
              <v:textbox inset="0,0,0,0">
                <w:txbxContent>
                  <w:p w:rsidR="0018722C">
                    <w:pPr>
                      <w:spacing w:line="101" w:lineRule="exact" w:before="0"/>
                      <w:ind w:leftChars="0" w:left="0" w:rightChars="0" w:right="0" w:firstLineChars="0" w:firstLine="0"/>
                      <w:jc w:val="left"/>
                      <w:rPr>
                        <w:sz w:val="10"/>
                      </w:rPr>
                    </w:pPr>
                    <w:r>
                      <w:rPr>
                        <w:w w:val="125"/>
                        <w:sz w:val="10"/>
                      </w:rPr>
                      <w:t>2007</w:t>
                    </w:r>
                  </w:p>
                </w:txbxContent>
              </v:textbox>
              <w10:wrap type="none"/>
            </v:shape>
            <v:shape style="position:absolute;left:4851;top:-684;width:291;height:102" type="#_x0000_t202" filled="false" stroked="false">
              <v:textbox inset="0,0,0,0">
                <w:txbxContent>
                  <w:p w:rsidR="0018722C">
                    <w:pPr>
                      <w:spacing w:line="101" w:lineRule="exact" w:before="0"/>
                      <w:ind w:leftChars="0" w:left="0" w:rightChars="0" w:right="0" w:firstLineChars="0" w:firstLine="0"/>
                      <w:jc w:val="left"/>
                      <w:rPr>
                        <w:sz w:val="10"/>
                      </w:rPr>
                    </w:pPr>
                    <w:r>
                      <w:rPr>
                        <w:w w:val="125"/>
                        <w:sz w:val="10"/>
                      </w:rPr>
                      <w:t>2008</w:t>
                    </w:r>
                  </w:p>
                </w:txbxContent>
              </v:textbox>
              <w10:wrap type="none"/>
            </v:shape>
            <v:shape style="position:absolute;left:5631;top:-684;width:291;height:268" type="#_x0000_t202" filled="false" stroked="false">
              <v:textbox inset="0,0,0,0">
                <w:txbxContent>
                  <w:p w:rsidR="0018722C">
                    <w:pPr>
                      <w:spacing w:line="101" w:lineRule="exact" w:before="0"/>
                      <w:ind w:leftChars="0" w:left="0" w:rightChars="0" w:right="0" w:firstLineChars="0" w:firstLine="0"/>
                      <w:jc w:val="left"/>
                      <w:rPr>
                        <w:sz w:val="10"/>
                      </w:rPr>
                    </w:pPr>
                    <w:r>
                      <w:rPr>
                        <w:w w:val="125"/>
                        <w:sz w:val="10"/>
                      </w:rPr>
                      <w:t>2009</w:t>
                    </w:r>
                  </w:p>
                  <w:p w:rsidR="0018722C">
                    <w:pPr>
                      <w:spacing w:before="35"/>
                      <w:ind w:leftChars="0" w:left="11" w:rightChars="0" w:right="0" w:firstLineChars="0" w:firstLine="0"/>
                      <w:jc w:val="left"/>
                      <w:rPr>
                        <w:sz w:val="10"/>
                      </w:rPr>
                    </w:pPr>
                    <w:r>
                      <w:rPr>
                        <w:w w:val="120"/>
                        <w:sz w:val="10"/>
                      </w:rPr>
                      <w:t>年份</w:t>
                    </w:r>
                  </w:p>
                </w:txbxContent>
              </v:textbox>
              <w10:wrap type="none"/>
            </v:shape>
            <v:shape style="position:absolute;left:6410;top:-684;width:291;height:102" type="#_x0000_t202" filled="false" stroked="false">
              <v:textbox inset="0,0,0,0">
                <w:txbxContent>
                  <w:p w:rsidR="0018722C">
                    <w:pPr>
                      <w:spacing w:line="101" w:lineRule="exact" w:before="0"/>
                      <w:ind w:leftChars="0" w:left="0" w:rightChars="0" w:right="0" w:firstLineChars="0" w:firstLine="0"/>
                      <w:jc w:val="left"/>
                      <w:rPr>
                        <w:sz w:val="10"/>
                      </w:rPr>
                    </w:pPr>
                    <w:r>
                      <w:rPr>
                        <w:w w:val="125"/>
                        <w:sz w:val="10"/>
                      </w:rPr>
                      <w:t>2010</w:t>
                    </w:r>
                  </w:p>
                </w:txbxContent>
              </v:textbox>
              <w10:wrap type="none"/>
            </v:shape>
            <v:shape style="position:absolute;left:7178;top:-684;width:291;height:102" type="#_x0000_t202" filled="false" stroked="false">
              <v:textbox inset="0,0,0,0">
                <w:txbxContent>
                  <w:p w:rsidR="0018722C">
                    <w:pPr>
                      <w:spacing w:line="101" w:lineRule="exact" w:before="0"/>
                      <w:ind w:leftChars="0" w:left="0" w:rightChars="0" w:right="0" w:firstLineChars="0" w:firstLine="0"/>
                      <w:jc w:val="left"/>
                      <w:rPr>
                        <w:sz w:val="10"/>
                      </w:rPr>
                    </w:pPr>
                    <w:r>
                      <w:rPr>
                        <w:w w:val="125"/>
                        <w:sz w:val="10"/>
                      </w:rPr>
                      <w:t>2011</w:t>
                    </w:r>
                  </w:p>
                </w:txbxContent>
              </v:textbox>
              <w10:wrap type="none"/>
            </v:shape>
            <v:shape style="position:absolute;left:7957;top:-684;width:291;height:102" type="#_x0000_t202" filled="false" stroked="false">
              <v:textbox inset="0,0,0,0">
                <w:txbxContent>
                  <w:p w:rsidR="0018722C">
                    <w:pPr>
                      <w:spacing w:line="101" w:lineRule="exact" w:before="0"/>
                      <w:ind w:leftChars="0" w:left="0" w:rightChars="0" w:right="0" w:firstLineChars="0" w:firstLine="0"/>
                      <w:jc w:val="left"/>
                      <w:rPr>
                        <w:sz w:val="10"/>
                      </w:rPr>
                    </w:pPr>
                    <w:r>
                      <w:rPr>
                        <w:w w:val="125"/>
                        <w:sz w:val="10"/>
                      </w:rPr>
                      <w:t>2012</w:t>
                    </w:r>
                  </w:p>
                </w:txbxContent>
              </v:textbox>
              <w10:wrap type="none"/>
            </v:shape>
            <v:shape style="position:absolute;left:8601;top:-1750;width:1232;height:148" type="#_x0000_t202" filled="false" stroked="true" strokeweight=".476947pt" strokecolor="#000000">
              <v:textbox inset="0,0,0,0">
                <w:txbxContent>
                  <w:p w:rsidR="0018722C">
                    <w:pPr>
                      <w:spacing w:line="129" w:lineRule="exact" w:before="0"/>
                      <w:ind w:leftChars="0" w:left="153" w:rightChars="0" w:right="0" w:firstLineChars="0" w:firstLine="0"/>
                      <w:jc w:val="left"/>
                      <w:rPr>
                        <w:sz w:val="10"/>
                      </w:rPr>
                    </w:pPr>
                    <w:r>
                      <w:rPr>
                        <w:w w:val="120"/>
                        <w:sz w:val="10"/>
                      </w:rPr>
                      <w:t>农资综合补贴金额</w:t>
                    </w:r>
                  </w:p>
                </w:txbxContent>
              </v:textbox>
              <v:stroke dashstyle="solid"/>
              <w10:wrap type="none"/>
            </v:shape>
            <w10:wrap type="none"/>
          </v:group>
        </w:pict>
      </w:r>
      <w:r>
        <w:rPr>
          <w:kern w:val="2"/>
          <w:szCs w:val="22"/>
          <w:rFonts w:cstheme="minorBidi" w:hAnsiTheme="minorHAnsi" w:eastAsiaTheme="minorHAnsi" w:asciiTheme="minorHAnsi"/>
          <w:sz w:val="18"/>
        </w:rPr>
        <w:t>图3</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3</w:t>
      </w:r>
      <w:r>
        <w:t xml:space="preserve">  </w:t>
      </w:r>
      <w:r w:rsidRPr="00DB64CE">
        <w:rPr>
          <w:kern w:val="2"/>
          <w:szCs w:val="22"/>
          <w:rFonts w:cstheme="minorBidi" w:hAnsiTheme="minorHAnsi" w:eastAsiaTheme="minorHAnsi" w:asciiTheme="minorHAnsi"/>
          <w:sz w:val="18"/>
        </w:rPr>
        <w:t>南平市农资综合补贴金额</w:t>
      </w:r>
    </w:p>
    <w:p w:rsidR="0018722C">
      <w:pPr>
        <w:topLinePunct/>
      </w:pPr>
      <w:r>
        <w:t>在农资综合补贴资金总额逐年递增的基础上，南平市粮食种植每亩补贴标准</w:t>
      </w:r>
      <w:r>
        <w:t>也在持续增长。</w:t>
      </w:r>
      <w:r>
        <w:t>2006</w:t>
      </w:r>
      <w:r/>
      <w:r w:rsidR="001852F3">
        <w:t xml:space="preserve">年，南平市粮食种植每亩农资综合补贴标准平均为</w:t>
      </w:r>
      <w:r>
        <w:t>6</w:t>
      </w:r>
      <w:r>
        <w:t>.</w:t>
      </w:r>
      <w:r>
        <w:t>25</w:t>
      </w:r>
      <w:r/>
      <w:r w:rsidR="001852F3">
        <w:t xml:space="preserve">元</w:t>
      </w:r>
      <w:r w:rsidR="001852F3">
        <w:t>，</w:t>
      </w:r>
    </w:p>
    <w:p w:rsidR="0018722C">
      <w:pPr>
        <w:topLinePunct/>
      </w:pPr>
      <w:r>
        <w:t>2010</w:t>
      </w:r>
      <w:r w:rsidR="001852F3">
        <w:t xml:space="preserve">年提高到了</w:t>
      </w:r>
      <w:r w:rsidR="001852F3">
        <w:t xml:space="preserve">51</w:t>
      </w:r>
      <w:r>
        <w:t>.</w:t>
      </w:r>
      <w:r>
        <w:t>09</w:t>
      </w:r>
      <w:r w:rsidR="001852F3">
        <w:t xml:space="preserve">元。与福建全省的情况相同，南平市农资综合补贴标准</w:t>
      </w:r>
    </w:p>
    <w:p w:rsidR="0018722C">
      <w:pPr>
        <w:topLinePunct/>
      </w:pPr>
      <w:r>
        <w:t>的提高呈现前期快速增长，后期增幅下降的趋势。由于各县市地方财力的不同，</w:t>
      </w:r>
      <w:r w:rsidR="001852F3">
        <w:t xml:space="preserve">农资综合补贴标准及增长率也有较大的差异，但总体上，农资综合补贴资金是向粮食主产县倾斜，补贴标准也与福建省级财政所核算的补贴标准基本相同。</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南平市各县市农资综合补贴标准</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4"/>
        <w:gridCol w:w="749"/>
        <w:gridCol w:w="730"/>
        <w:gridCol w:w="925"/>
        <w:gridCol w:w="699"/>
        <w:gridCol w:w="807"/>
        <w:gridCol w:w="764"/>
        <w:gridCol w:w="766"/>
        <w:gridCol w:w="766"/>
        <w:gridCol w:w="711"/>
      </w:tblGrid>
      <w:tr>
        <w:trPr>
          <w:tblHeader/>
        </w:trPr>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tc>
      </w:tr>
      <w:tr>
        <w:tc>
          <w:tcPr>
            <w:tcW w:w="661" w:type="pct"/>
            <w:vAlign w:val="center"/>
          </w:tcPr>
          <w:p w:rsidR="0018722C">
            <w:pPr>
              <w:pStyle w:val="ac"/>
              <w:topLinePunct/>
              <w:ind w:leftChars="0" w:left="0" w:rightChars="0" w:right="0" w:firstLineChars="0" w:firstLine="0"/>
              <w:spacing w:line="240" w:lineRule="atLeast"/>
            </w:pPr>
            <w:r>
              <w:t>南平市</w:t>
            </w:r>
          </w:p>
        </w:tc>
        <w:tc>
          <w:tcPr>
            <w:tcW w:w="470" w:type="pct"/>
            <w:vAlign w:val="center"/>
          </w:tcPr>
          <w:p w:rsidR="0018722C">
            <w:pPr>
              <w:pStyle w:val="affff9"/>
              <w:topLinePunct/>
              <w:ind w:leftChars="0" w:left="0" w:rightChars="0" w:right="0" w:firstLineChars="0" w:firstLine="0"/>
              <w:spacing w:line="240" w:lineRule="atLeast"/>
            </w:pPr>
            <w:r>
              <w:t>6.25</w:t>
            </w:r>
          </w:p>
        </w:tc>
        <w:tc>
          <w:tcPr>
            <w:tcW w:w="458" w:type="pct"/>
            <w:vAlign w:val="center"/>
          </w:tcPr>
          <w:p w:rsidR="0018722C">
            <w:pPr>
              <w:pStyle w:val="affff9"/>
              <w:topLinePunct/>
              <w:ind w:leftChars="0" w:left="0" w:rightChars="0" w:right="0" w:firstLineChars="0" w:firstLine="0"/>
              <w:spacing w:line="240" w:lineRule="atLeast"/>
            </w:pPr>
            <w:r>
              <w:t>18.89</w:t>
            </w:r>
          </w:p>
        </w:tc>
        <w:tc>
          <w:tcPr>
            <w:tcW w:w="580" w:type="pct"/>
            <w:vAlign w:val="center"/>
          </w:tcPr>
          <w:p w:rsidR="0018722C">
            <w:pPr>
              <w:pStyle w:val="affff9"/>
              <w:topLinePunct/>
              <w:ind w:leftChars="0" w:left="0" w:rightChars="0" w:right="0" w:firstLineChars="0" w:firstLine="0"/>
              <w:spacing w:line="240" w:lineRule="atLeast"/>
            </w:pPr>
            <w:r>
              <w:t>202.24</w:t>
            </w:r>
          </w:p>
        </w:tc>
        <w:tc>
          <w:tcPr>
            <w:tcW w:w="438" w:type="pct"/>
            <w:vAlign w:val="center"/>
          </w:tcPr>
          <w:p w:rsidR="0018722C">
            <w:pPr>
              <w:pStyle w:val="affff9"/>
              <w:topLinePunct/>
              <w:ind w:leftChars="0" w:left="0" w:rightChars="0" w:right="0" w:firstLineChars="0" w:firstLine="0"/>
              <w:spacing w:line="240" w:lineRule="atLeast"/>
            </w:pPr>
            <w:r>
              <w:t>45.26</w:t>
            </w:r>
          </w:p>
        </w:tc>
        <w:tc>
          <w:tcPr>
            <w:tcW w:w="506" w:type="pct"/>
            <w:vAlign w:val="center"/>
          </w:tcPr>
          <w:p w:rsidR="0018722C">
            <w:pPr>
              <w:pStyle w:val="affff9"/>
              <w:topLinePunct/>
              <w:ind w:leftChars="0" w:left="0" w:rightChars="0" w:right="0" w:firstLineChars="0" w:firstLine="0"/>
              <w:spacing w:line="240" w:lineRule="atLeast"/>
            </w:pPr>
            <w:r>
              <w:t>139.60</w:t>
            </w:r>
          </w:p>
        </w:tc>
        <w:tc>
          <w:tcPr>
            <w:tcW w:w="479" w:type="pct"/>
            <w:vAlign w:val="center"/>
          </w:tcPr>
          <w:p w:rsidR="0018722C">
            <w:pPr>
              <w:pStyle w:val="affff9"/>
              <w:topLinePunct/>
              <w:ind w:leftChars="0" w:left="0" w:rightChars="0" w:right="0" w:firstLineChars="0" w:firstLine="0"/>
              <w:spacing w:line="240" w:lineRule="atLeast"/>
            </w:pPr>
            <w:r>
              <w:t>44.09</w:t>
            </w:r>
          </w:p>
        </w:tc>
        <w:tc>
          <w:tcPr>
            <w:tcW w:w="480" w:type="pct"/>
            <w:vAlign w:val="center"/>
          </w:tcPr>
          <w:p w:rsidR="0018722C">
            <w:pPr>
              <w:pStyle w:val="affff9"/>
              <w:topLinePunct/>
              <w:ind w:leftChars="0" w:left="0" w:rightChars="0" w:right="0" w:firstLineChars="0" w:firstLine="0"/>
              <w:spacing w:line="240" w:lineRule="atLeast"/>
            </w:pPr>
            <w:r>
              <w:t>-2.59</w:t>
            </w:r>
          </w:p>
        </w:tc>
        <w:tc>
          <w:tcPr>
            <w:tcW w:w="480" w:type="pct"/>
            <w:vAlign w:val="center"/>
          </w:tcPr>
          <w:p w:rsidR="0018722C">
            <w:pPr>
              <w:pStyle w:val="affff9"/>
              <w:topLinePunct/>
              <w:ind w:leftChars="0" w:left="0" w:rightChars="0" w:right="0" w:firstLineChars="0" w:firstLine="0"/>
              <w:spacing w:line="240" w:lineRule="atLeast"/>
            </w:pPr>
            <w:r>
              <w:t>51.09</w:t>
            </w:r>
          </w:p>
        </w:tc>
        <w:tc>
          <w:tcPr>
            <w:tcW w:w="446" w:type="pct"/>
            <w:vAlign w:val="center"/>
          </w:tcPr>
          <w:p w:rsidR="0018722C">
            <w:pPr>
              <w:pStyle w:val="affff9"/>
              <w:topLinePunct/>
              <w:ind w:leftChars="0" w:left="0" w:rightChars="0" w:right="0" w:firstLineChars="0" w:firstLine="0"/>
              <w:spacing w:line="240" w:lineRule="atLeast"/>
            </w:pPr>
            <w:r>
              <w:t>15.88</w:t>
            </w:r>
          </w:p>
        </w:tc>
      </w:tr>
      <w:tr>
        <w:tc>
          <w:tcPr>
            <w:tcW w:w="661" w:type="pct"/>
            <w:vAlign w:val="center"/>
          </w:tcPr>
          <w:p w:rsidR="0018722C">
            <w:pPr>
              <w:pStyle w:val="ac"/>
              <w:topLinePunct/>
              <w:ind w:leftChars="0" w:left="0" w:rightChars="0" w:right="0" w:firstLineChars="0" w:firstLine="0"/>
              <w:spacing w:line="240" w:lineRule="atLeast"/>
            </w:pPr>
            <w:r>
              <w:t>延平区</w:t>
            </w:r>
          </w:p>
        </w:tc>
        <w:tc>
          <w:tcPr>
            <w:tcW w:w="470" w:type="pct"/>
            <w:vAlign w:val="center"/>
          </w:tcPr>
          <w:p w:rsidR="0018722C">
            <w:pPr>
              <w:pStyle w:val="affff9"/>
              <w:topLinePunct/>
              <w:ind w:leftChars="0" w:left="0" w:rightChars="0" w:right="0" w:firstLineChars="0" w:firstLine="0"/>
              <w:spacing w:line="240" w:lineRule="atLeast"/>
            </w:pPr>
            <w:r>
              <w:t>6.29</w:t>
            </w:r>
          </w:p>
        </w:tc>
        <w:tc>
          <w:tcPr>
            <w:tcW w:w="458" w:type="pct"/>
            <w:vAlign w:val="center"/>
          </w:tcPr>
          <w:p w:rsidR="0018722C">
            <w:pPr>
              <w:pStyle w:val="affff9"/>
              <w:topLinePunct/>
              <w:ind w:leftChars="0" w:left="0" w:rightChars="0" w:right="0" w:firstLineChars="0" w:firstLine="0"/>
              <w:spacing w:line="240" w:lineRule="atLeast"/>
            </w:pPr>
            <w:r>
              <w:t>16.38</w:t>
            </w:r>
          </w:p>
        </w:tc>
        <w:tc>
          <w:tcPr>
            <w:tcW w:w="580" w:type="pct"/>
            <w:vAlign w:val="center"/>
          </w:tcPr>
          <w:p w:rsidR="0018722C">
            <w:pPr>
              <w:pStyle w:val="affff9"/>
              <w:topLinePunct/>
              <w:ind w:leftChars="0" w:left="0" w:rightChars="0" w:right="0" w:firstLineChars="0" w:firstLine="0"/>
              <w:spacing w:line="240" w:lineRule="atLeast"/>
            </w:pPr>
            <w:r>
              <w:t>160.41</w:t>
            </w:r>
          </w:p>
        </w:tc>
        <w:tc>
          <w:tcPr>
            <w:tcW w:w="438" w:type="pct"/>
            <w:vAlign w:val="center"/>
          </w:tcPr>
          <w:p w:rsidR="0018722C">
            <w:pPr>
              <w:pStyle w:val="affff9"/>
              <w:topLinePunct/>
              <w:ind w:leftChars="0" w:left="0" w:rightChars="0" w:right="0" w:firstLineChars="0" w:firstLine="0"/>
              <w:spacing w:line="240" w:lineRule="atLeast"/>
            </w:pPr>
            <w:r>
              <w:t>44.65</w:t>
            </w:r>
          </w:p>
        </w:tc>
        <w:tc>
          <w:tcPr>
            <w:tcW w:w="506" w:type="pct"/>
            <w:vAlign w:val="center"/>
          </w:tcPr>
          <w:p w:rsidR="0018722C">
            <w:pPr>
              <w:pStyle w:val="affff9"/>
              <w:topLinePunct/>
              <w:ind w:leftChars="0" w:left="0" w:rightChars="0" w:right="0" w:firstLineChars="0" w:firstLine="0"/>
              <w:spacing w:line="240" w:lineRule="atLeast"/>
            </w:pPr>
            <w:r>
              <w:t>172.59</w:t>
            </w:r>
          </w:p>
        </w:tc>
        <w:tc>
          <w:tcPr>
            <w:tcW w:w="479" w:type="pct"/>
            <w:vAlign w:val="center"/>
          </w:tcPr>
          <w:p w:rsidR="0018722C">
            <w:pPr>
              <w:pStyle w:val="affff9"/>
              <w:topLinePunct/>
              <w:ind w:leftChars="0" w:left="0" w:rightChars="0" w:right="0" w:firstLineChars="0" w:firstLine="0"/>
              <w:spacing w:line="240" w:lineRule="atLeast"/>
            </w:pPr>
            <w:r>
              <w:t>43.42</w:t>
            </w:r>
          </w:p>
        </w:tc>
        <w:tc>
          <w:tcPr>
            <w:tcW w:w="480" w:type="pct"/>
            <w:vAlign w:val="center"/>
          </w:tcPr>
          <w:p w:rsidR="0018722C">
            <w:pPr>
              <w:pStyle w:val="affff9"/>
              <w:topLinePunct/>
              <w:ind w:leftChars="0" w:left="0" w:rightChars="0" w:right="0" w:firstLineChars="0" w:firstLine="0"/>
              <w:spacing w:line="240" w:lineRule="atLeast"/>
            </w:pPr>
            <w:r>
              <w:t>-2.75</w:t>
            </w:r>
          </w:p>
        </w:tc>
        <w:tc>
          <w:tcPr>
            <w:tcW w:w="480" w:type="pct"/>
            <w:vAlign w:val="center"/>
          </w:tcPr>
          <w:p w:rsidR="0018722C">
            <w:pPr>
              <w:pStyle w:val="affff9"/>
              <w:topLinePunct/>
              <w:ind w:leftChars="0" w:left="0" w:rightChars="0" w:right="0" w:firstLineChars="0" w:firstLine="0"/>
              <w:spacing w:line="240" w:lineRule="atLeast"/>
            </w:pPr>
            <w:r>
              <w:t>44.31</w:t>
            </w:r>
          </w:p>
        </w:tc>
        <w:tc>
          <w:tcPr>
            <w:tcW w:w="446" w:type="pct"/>
            <w:vAlign w:val="center"/>
          </w:tcPr>
          <w:p w:rsidR="0018722C">
            <w:pPr>
              <w:pStyle w:val="affff9"/>
              <w:topLinePunct/>
              <w:ind w:leftChars="0" w:left="0" w:rightChars="0" w:right="0" w:firstLineChars="0" w:firstLine="0"/>
              <w:spacing w:line="240" w:lineRule="atLeast"/>
            </w:pPr>
            <w:r>
              <w:t>2.05</w:t>
            </w:r>
          </w:p>
        </w:tc>
      </w:tr>
      <w:tr>
        <w:tc>
          <w:tcPr>
            <w:tcW w:w="661" w:type="pct"/>
            <w:vAlign w:val="center"/>
          </w:tcPr>
          <w:p w:rsidR="0018722C">
            <w:pPr>
              <w:pStyle w:val="ac"/>
              <w:topLinePunct/>
              <w:ind w:leftChars="0" w:left="0" w:rightChars="0" w:right="0" w:firstLineChars="0" w:firstLine="0"/>
              <w:spacing w:line="240" w:lineRule="atLeast"/>
            </w:pPr>
            <w:r>
              <w:t>邵武市</w:t>
            </w:r>
          </w:p>
        </w:tc>
        <w:tc>
          <w:tcPr>
            <w:tcW w:w="470" w:type="pct"/>
            <w:vAlign w:val="center"/>
          </w:tcPr>
          <w:p w:rsidR="0018722C">
            <w:pPr>
              <w:pStyle w:val="affff9"/>
              <w:topLinePunct/>
              <w:ind w:leftChars="0" w:left="0" w:rightChars="0" w:right="0" w:firstLineChars="0" w:firstLine="0"/>
              <w:spacing w:line="240" w:lineRule="atLeast"/>
            </w:pPr>
            <w:r>
              <w:t>5.40</w:t>
            </w:r>
          </w:p>
        </w:tc>
        <w:tc>
          <w:tcPr>
            <w:tcW w:w="458" w:type="pct"/>
            <w:vAlign w:val="center"/>
          </w:tcPr>
          <w:p w:rsidR="0018722C">
            <w:pPr>
              <w:pStyle w:val="affff9"/>
              <w:topLinePunct/>
              <w:ind w:leftChars="0" w:left="0" w:rightChars="0" w:right="0" w:firstLineChars="0" w:firstLine="0"/>
              <w:spacing w:line="240" w:lineRule="atLeast"/>
            </w:pPr>
            <w:r>
              <w:t>16.49</w:t>
            </w:r>
          </w:p>
        </w:tc>
        <w:tc>
          <w:tcPr>
            <w:tcW w:w="580" w:type="pct"/>
            <w:vAlign w:val="center"/>
          </w:tcPr>
          <w:p w:rsidR="0018722C">
            <w:pPr>
              <w:pStyle w:val="affff9"/>
              <w:topLinePunct/>
              <w:ind w:leftChars="0" w:left="0" w:rightChars="0" w:right="0" w:firstLineChars="0" w:firstLine="0"/>
              <w:spacing w:line="240" w:lineRule="atLeast"/>
            </w:pPr>
            <w:r>
              <w:t>205.37</w:t>
            </w:r>
          </w:p>
        </w:tc>
        <w:tc>
          <w:tcPr>
            <w:tcW w:w="438" w:type="pct"/>
            <w:vAlign w:val="center"/>
          </w:tcPr>
          <w:p w:rsidR="0018722C">
            <w:pPr>
              <w:pStyle w:val="affff9"/>
              <w:topLinePunct/>
              <w:ind w:leftChars="0" w:left="0" w:rightChars="0" w:right="0" w:firstLineChars="0" w:firstLine="0"/>
              <w:spacing w:line="240" w:lineRule="atLeast"/>
            </w:pPr>
            <w:r>
              <w:t>35.98</w:t>
            </w:r>
          </w:p>
        </w:tc>
        <w:tc>
          <w:tcPr>
            <w:tcW w:w="506" w:type="pct"/>
            <w:vAlign w:val="center"/>
          </w:tcPr>
          <w:p w:rsidR="0018722C">
            <w:pPr>
              <w:pStyle w:val="affff9"/>
              <w:topLinePunct/>
              <w:ind w:leftChars="0" w:left="0" w:rightChars="0" w:right="0" w:firstLineChars="0" w:firstLine="0"/>
              <w:spacing w:line="240" w:lineRule="atLeast"/>
            </w:pPr>
            <w:r>
              <w:t>118.19</w:t>
            </w:r>
          </w:p>
        </w:tc>
        <w:tc>
          <w:tcPr>
            <w:tcW w:w="479" w:type="pct"/>
            <w:vAlign w:val="center"/>
          </w:tcPr>
          <w:p w:rsidR="0018722C">
            <w:pPr>
              <w:pStyle w:val="affff9"/>
              <w:topLinePunct/>
              <w:ind w:leftChars="0" w:left="0" w:rightChars="0" w:right="0" w:firstLineChars="0" w:firstLine="0"/>
              <w:spacing w:line="240" w:lineRule="atLeast"/>
            </w:pPr>
            <w:r>
              <w:t>35.33</w:t>
            </w:r>
          </w:p>
        </w:tc>
        <w:tc>
          <w:tcPr>
            <w:tcW w:w="480" w:type="pct"/>
            <w:vAlign w:val="center"/>
          </w:tcPr>
          <w:p w:rsidR="0018722C">
            <w:pPr>
              <w:pStyle w:val="affff9"/>
              <w:topLinePunct/>
              <w:ind w:leftChars="0" w:left="0" w:rightChars="0" w:right="0" w:firstLineChars="0" w:firstLine="0"/>
              <w:spacing w:line="240" w:lineRule="atLeast"/>
            </w:pPr>
            <w:r>
              <w:t>-1.81</w:t>
            </w:r>
          </w:p>
        </w:tc>
        <w:tc>
          <w:tcPr>
            <w:tcW w:w="480" w:type="pct"/>
            <w:vAlign w:val="center"/>
          </w:tcPr>
          <w:p w:rsidR="0018722C">
            <w:pPr>
              <w:pStyle w:val="affff9"/>
              <w:topLinePunct/>
              <w:ind w:leftChars="0" w:left="0" w:rightChars="0" w:right="0" w:firstLineChars="0" w:firstLine="0"/>
              <w:spacing w:line="240" w:lineRule="atLeast"/>
            </w:pPr>
            <w:r>
              <w:t>52.46</w:t>
            </w:r>
          </w:p>
        </w:tc>
        <w:tc>
          <w:tcPr>
            <w:tcW w:w="446" w:type="pct"/>
            <w:vAlign w:val="center"/>
          </w:tcPr>
          <w:p w:rsidR="0018722C">
            <w:pPr>
              <w:pStyle w:val="affff9"/>
              <w:topLinePunct/>
              <w:ind w:leftChars="0" w:left="0" w:rightChars="0" w:right="0" w:firstLineChars="0" w:firstLine="0"/>
              <w:spacing w:line="240" w:lineRule="atLeast"/>
            </w:pPr>
            <w:r>
              <w:t>48.49</w:t>
            </w:r>
          </w:p>
        </w:tc>
      </w:tr>
      <w:tr>
        <w:tc>
          <w:tcPr>
            <w:tcW w:w="661" w:type="pct"/>
            <w:vAlign w:val="center"/>
          </w:tcPr>
          <w:p w:rsidR="0018722C">
            <w:pPr>
              <w:pStyle w:val="ac"/>
              <w:topLinePunct/>
              <w:ind w:leftChars="0" w:left="0" w:rightChars="0" w:right="0" w:firstLineChars="0" w:firstLine="0"/>
              <w:spacing w:line="240" w:lineRule="atLeast"/>
            </w:pPr>
            <w:r>
              <w:t>武夷ft市</w:t>
            </w:r>
          </w:p>
        </w:tc>
        <w:tc>
          <w:tcPr>
            <w:tcW w:w="470" w:type="pct"/>
            <w:vAlign w:val="center"/>
          </w:tcPr>
          <w:p w:rsidR="0018722C">
            <w:pPr>
              <w:pStyle w:val="affff9"/>
              <w:topLinePunct/>
              <w:ind w:leftChars="0" w:left="0" w:rightChars="0" w:right="0" w:firstLineChars="0" w:firstLine="0"/>
              <w:spacing w:line="240" w:lineRule="atLeast"/>
            </w:pPr>
            <w:r>
              <w:t>6.13</w:t>
            </w:r>
          </w:p>
        </w:tc>
        <w:tc>
          <w:tcPr>
            <w:tcW w:w="458" w:type="pct"/>
            <w:vAlign w:val="center"/>
          </w:tcPr>
          <w:p w:rsidR="0018722C">
            <w:pPr>
              <w:pStyle w:val="affff9"/>
              <w:topLinePunct/>
              <w:ind w:leftChars="0" w:left="0" w:rightChars="0" w:right="0" w:firstLineChars="0" w:firstLine="0"/>
              <w:spacing w:line="240" w:lineRule="atLeast"/>
            </w:pPr>
            <w:r>
              <w:t>18.76</w:t>
            </w:r>
          </w:p>
        </w:tc>
        <w:tc>
          <w:tcPr>
            <w:tcW w:w="580" w:type="pct"/>
            <w:vAlign w:val="center"/>
          </w:tcPr>
          <w:p w:rsidR="0018722C">
            <w:pPr>
              <w:pStyle w:val="affff9"/>
              <w:topLinePunct/>
              <w:ind w:leftChars="0" w:left="0" w:rightChars="0" w:right="0" w:firstLineChars="0" w:firstLine="0"/>
              <w:spacing w:line="240" w:lineRule="atLeast"/>
            </w:pPr>
            <w:r>
              <w:t>206.04</w:t>
            </w:r>
          </w:p>
        </w:tc>
        <w:tc>
          <w:tcPr>
            <w:tcW w:w="438" w:type="pct"/>
            <w:vAlign w:val="center"/>
          </w:tcPr>
          <w:p w:rsidR="0018722C">
            <w:pPr>
              <w:pStyle w:val="affff9"/>
              <w:topLinePunct/>
              <w:ind w:leftChars="0" w:left="0" w:rightChars="0" w:right="0" w:firstLineChars="0" w:firstLine="0"/>
              <w:spacing w:line="240" w:lineRule="atLeast"/>
            </w:pPr>
            <w:r>
              <w:t>49.62</w:t>
            </w:r>
          </w:p>
        </w:tc>
        <w:tc>
          <w:tcPr>
            <w:tcW w:w="506" w:type="pct"/>
            <w:vAlign w:val="center"/>
          </w:tcPr>
          <w:p w:rsidR="0018722C">
            <w:pPr>
              <w:pStyle w:val="affff9"/>
              <w:topLinePunct/>
              <w:ind w:leftChars="0" w:left="0" w:rightChars="0" w:right="0" w:firstLineChars="0" w:firstLine="0"/>
              <w:spacing w:line="240" w:lineRule="atLeast"/>
            </w:pPr>
            <w:r>
              <w:t>164.50</w:t>
            </w:r>
          </w:p>
        </w:tc>
        <w:tc>
          <w:tcPr>
            <w:tcW w:w="479" w:type="pct"/>
            <w:vAlign w:val="center"/>
          </w:tcPr>
          <w:p w:rsidR="0018722C">
            <w:pPr>
              <w:pStyle w:val="affff9"/>
              <w:topLinePunct/>
              <w:ind w:leftChars="0" w:left="0" w:rightChars="0" w:right="0" w:firstLineChars="0" w:firstLine="0"/>
              <w:spacing w:line="240" w:lineRule="atLeast"/>
            </w:pPr>
            <w:r>
              <w:t>48.00</w:t>
            </w:r>
          </w:p>
        </w:tc>
        <w:tc>
          <w:tcPr>
            <w:tcW w:w="480" w:type="pct"/>
            <w:vAlign w:val="center"/>
          </w:tcPr>
          <w:p w:rsidR="0018722C">
            <w:pPr>
              <w:pStyle w:val="affff9"/>
              <w:topLinePunct/>
              <w:ind w:leftChars="0" w:left="0" w:rightChars="0" w:right="0" w:firstLineChars="0" w:firstLine="0"/>
              <w:spacing w:line="240" w:lineRule="atLeast"/>
            </w:pPr>
            <w:r>
              <w:t>-3.26</w:t>
            </w:r>
          </w:p>
        </w:tc>
        <w:tc>
          <w:tcPr>
            <w:tcW w:w="480" w:type="pct"/>
            <w:vAlign w:val="center"/>
          </w:tcPr>
          <w:p w:rsidR="0018722C">
            <w:pPr>
              <w:pStyle w:val="affff9"/>
              <w:topLinePunct/>
              <w:ind w:leftChars="0" w:left="0" w:rightChars="0" w:right="0" w:firstLineChars="0" w:firstLine="0"/>
              <w:spacing w:line="240" w:lineRule="atLeast"/>
            </w:pPr>
            <w:r>
              <w:t>54.13</w:t>
            </w:r>
          </w:p>
        </w:tc>
        <w:tc>
          <w:tcPr>
            <w:tcW w:w="446" w:type="pct"/>
            <w:vAlign w:val="center"/>
          </w:tcPr>
          <w:p w:rsidR="0018722C">
            <w:pPr>
              <w:pStyle w:val="affff9"/>
              <w:topLinePunct/>
              <w:ind w:leftChars="0" w:left="0" w:rightChars="0" w:right="0" w:firstLineChars="0" w:firstLine="0"/>
              <w:spacing w:line="240" w:lineRule="atLeast"/>
            </w:pPr>
            <w:r>
              <w:t>12.77</w:t>
            </w:r>
          </w:p>
        </w:tc>
      </w:tr>
      <w:tr>
        <w:tc>
          <w:tcPr>
            <w:tcW w:w="661" w:type="pct"/>
            <w:vAlign w:val="center"/>
          </w:tcPr>
          <w:p w:rsidR="0018722C">
            <w:pPr>
              <w:pStyle w:val="ac"/>
              <w:topLinePunct/>
              <w:ind w:leftChars="0" w:left="0" w:rightChars="0" w:right="0" w:firstLineChars="0" w:firstLine="0"/>
              <w:spacing w:line="240" w:lineRule="atLeast"/>
            </w:pPr>
            <w:r>
              <w:t>建瓯市</w:t>
            </w:r>
          </w:p>
        </w:tc>
        <w:tc>
          <w:tcPr>
            <w:tcW w:w="470" w:type="pct"/>
            <w:vAlign w:val="center"/>
          </w:tcPr>
          <w:p w:rsidR="0018722C">
            <w:pPr>
              <w:pStyle w:val="affff9"/>
              <w:topLinePunct/>
              <w:ind w:leftChars="0" w:left="0" w:rightChars="0" w:right="0" w:firstLineChars="0" w:firstLine="0"/>
              <w:spacing w:line="240" w:lineRule="atLeast"/>
            </w:pPr>
            <w:r>
              <w:t>6.60</w:t>
            </w:r>
          </w:p>
        </w:tc>
        <w:tc>
          <w:tcPr>
            <w:tcW w:w="458" w:type="pct"/>
            <w:vAlign w:val="center"/>
          </w:tcPr>
          <w:p w:rsidR="0018722C">
            <w:pPr>
              <w:pStyle w:val="affff9"/>
              <w:topLinePunct/>
              <w:ind w:leftChars="0" w:left="0" w:rightChars="0" w:right="0" w:firstLineChars="0" w:firstLine="0"/>
              <w:spacing w:line="240" w:lineRule="atLeast"/>
            </w:pPr>
            <w:r>
              <w:t>20.18</w:t>
            </w:r>
          </w:p>
        </w:tc>
        <w:tc>
          <w:tcPr>
            <w:tcW w:w="580" w:type="pct"/>
            <w:vAlign w:val="center"/>
          </w:tcPr>
          <w:p w:rsidR="0018722C">
            <w:pPr>
              <w:pStyle w:val="affff9"/>
              <w:topLinePunct/>
              <w:ind w:leftChars="0" w:left="0" w:rightChars="0" w:right="0" w:firstLineChars="0" w:firstLine="0"/>
              <w:spacing w:line="240" w:lineRule="atLeast"/>
            </w:pPr>
            <w:r>
              <w:t>205.76</w:t>
            </w:r>
          </w:p>
        </w:tc>
        <w:tc>
          <w:tcPr>
            <w:tcW w:w="438" w:type="pct"/>
            <w:vAlign w:val="center"/>
          </w:tcPr>
          <w:p w:rsidR="0018722C">
            <w:pPr>
              <w:pStyle w:val="affff9"/>
              <w:topLinePunct/>
              <w:ind w:leftChars="0" w:left="0" w:rightChars="0" w:right="0" w:firstLineChars="0" w:firstLine="0"/>
              <w:spacing w:line="240" w:lineRule="atLeast"/>
            </w:pPr>
            <w:r>
              <w:t>44.74</w:t>
            </w:r>
          </w:p>
        </w:tc>
        <w:tc>
          <w:tcPr>
            <w:tcW w:w="506" w:type="pct"/>
            <w:vAlign w:val="center"/>
          </w:tcPr>
          <w:p w:rsidR="0018722C">
            <w:pPr>
              <w:pStyle w:val="affff9"/>
              <w:topLinePunct/>
              <w:ind w:leftChars="0" w:left="0" w:rightChars="0" w:right="0" w:firstLineChars="0" w:firstLine="0"/>
              <w:spacing w:line="240" w:lineRule="atLeast"/>
            </w:pPr>
            <w:r>
              <w:t>121.70</w:t>
            </w:r>
          </w:p>
        </w:tc>
        <w:tc>
          <w:tcPr>
            <w:tcW w:w="479" w:type="pct"/>
            <w:vAlign w:val="center"/>
          </w:tcPr>
          <w:p w:rsidR="0018722C">
            <w:pPr>
              <w:pStyle w:val="affff9"/>
              <w:topLinePunct/>
              <w:ind w:leftChars="0" w:left="0" w:rightChars="0" w:right="0" w:firstLineChars="0" w:firstLine="0"/>
              <w:spacing w:line="240" w:lineRule="atLeast"/>
            </w:pPr>
            <w:r>
              <w:t>44.03</w:t>
            </w:r>
          </w:p>
        </w:tc>
        <w:tc>
          <w:tcPr>
            <w:tcW w:w="480" w:type="pct"/>
            <w:vAlign w:val="center"/>
          </w:tcPr>
          <w:p w:rsidR="0018722C">
            <w:pPr>
              <w:pStyle w:val="affff9"/>
              <w:topLinePunct/>
              <w:ind w:leftChars="0" w:left="0" w:rightChars="0" w:right="0" w:firstLineChars="0" w:firstLine="0"/>
              <w:spacing w:line="240" w:lineRule="atLeast"/>
            </w:pPr>
            <w:r>
              <w:t>-1.59</w:t>
            </w:r>
          </w:p>
        </w:tc>
        <w:tc>
          <w:tcPr>
            <w:tcW w:w="480" w:type="pct"/>
            <w:vAlign w:val="center"/>
          </w:tcPr>
          <w:p w:rsidR="0018722C">
            <w:pPr>
              <w:pStyle w:val="affff9"/>
              <w:topLinePunct/>
              <w:ind w:leftChars="0" w:left="0" w:rightChars="0" w:right="0" w:firstLineChars="0" w:firstLine="0"/>
              <w:spacing w:line="240" w:lineRule="atLeast"/>
            </w:pPr>
            <w:r>
              <w:t>52.43</w:t>
            </w:r>
          </w:p>
        </w:tc>
        <w:tc>
          <w:tcPr>
            <w:tcW w:w="446" w:type="pct"/>
            <w:vAlign w:val="center"/>
          </w:tcPr>
          <w:p w:rsidR="0018722C">
            <w:pPr>
              <w:pStyle w:val="affff9"/>
              <w:topLinePunct/>
              <w:ind w:leftChars="0" w:left="0" w:rightChars="0" w:right="0" w:firstLineChars="0" w:firstLine="0"/>
              <w:spacing w:line="240" w:lineRule="atLeast"/>
            </w:pPr>
            <w:r>
              <w:t>19.08</w:t>
            </w:r>
          </w:p>
        </w:tc>
      </w:tr>
      <w:tr>
        <w:tc>
          <w:tcPr>
            <w:tcW w:w="661" w:type="pct"/>
            <w:vAlign w:val="center"/>
          </w:tcPr>
          <w:p w:rsidR="0018722C">
            <w:pPr>
              <w:pStyle w:val="ac"/>
              <w:topLinePunct/>
              <w:ind w:leftChars="0" w:left="0" w:rightChars="0" w:right="0" w:firstLineChars="0" w:firstLine="0"/>
              <w:spacing w:line="240" w:lineRule="atLeast"/>
            </w:pPr>
            <w:r>
              <w:t>建阳市</w:t>
            </w:r>
          </w:p>
        </w:tc>
        <w:tc>
          <w:tcPr>
            <w:tcW w:w="470" w:type="pct"/>
            <w:vAlign w:val="center"/>
          </w:tcPr>
          <w:p w:rsidR="0018722C">
            <w:pPr>
              <w:pStyle w:val="affff9"/>
              <w:topLinePunct/>
              <w:ind w:leftChars="0" w:left="0" w:rightChars="0" w:right="0" w:firstLineChars="0" w:firstLine="0"/>
              <w:spacing w:line="240" w:lineRule="atLeast"/>
            </w:pPr>
            <w:r>
              <w:t>6.11</w:t>
            </w:r>
          </w:p>
        </w:tc>
        <w:tc>
          <w:tcPr>
            <w:tcW w:w="458" w:type="pct"/>
            <w:vAlign w:val="center"/>
          </w:tcPr>
          <w:p w:rsidR="0018722C">
            <w:pPr>
              <w:pStyle w:val="affff9"/>
              <w:topLinePunct/>
              <w:ind w:leftChars="0" w:left="0" w:rightChars="0" w:right="0" w:firstLineChars="0" w:firstLine="0"/>
              <w:spacing w:line="240" w:lineRule="atLeast"/>
            </w:pPr>
            <w:r>
              <w:t>19.42</w:t>
            </w:r>
          </w:p>
        </w:tc>
        <w:tc>
          <w:tcPr>
            <w:tcW w:w="580" w:type="pct"/>
            <w:vAlign w:val="center"/>
          </w:tcPr>
          <w:p w:rsidR="0018722C">
            <w:pPr>
              <w:pStyle w:val="affff9"/>
              <w:topLinePunct/>
              <w:ind w:leftChars="0" w:left="0" w:rightChars="0" w:right="0" w:firstLineChars="0" w:firstLine="0"/>
              <w:spacing w:line="240" w:lineRule="atLeast"/>
            </w:pPr>
            <w:r>
              <w:t>217.84</w:t>
            </w:r>
          </w:p>
        </w:tc>
        <w:tc>
          <w:tcPr>
            <w:tcW w:w="438" w:type="pct"/>
            <w:vAlign w:val="center"/>
          </w:tcPr>
          <w:p w:rsidR="0018722C">
            <w:pPr>
              <w:pStyle w:val="affff9"/>
              <w:topLinePunct/>
              <w:ind w:leftChars="0" w:left="0" w:rightChars="0" w:right="0" w:firstLineChars="0" w:firstLine="0"/>
              <w:spacing w:line="240" w:lineRule="atLeast"/>
            </w:pPr>
            <w:r>
              <w:t>46.88</w:t>
            </w:r>
          </w:p>
        </w:tc>
        <w:tc>
          <w:tcPr>
            <w:tcW w:w="506" w:type="pct"/>
            <w:vAlign w:val="center"/>
          </w:tcPr>
          <w:p w:rsidR="0018722C">
            <w:pPr>
              <w:pStyle w:val="affff9"/>
              <w:topLinePunct/>
              <w:ind w:leftChars="0" w:left="0" w:rightChars="0" w:right="0" w:firstLineChars="0" w:firstLine="0"/>
              <w:spacing w:line="240" w:lineRule="atLeast"/>
            </w:pPr>
            <w:r>
              <w:t>141.40</w:t>
            </w:r>
          </w:p>
        </w:tc>
        <w:tc>
          <w:tcPr>
            <w:tcW w:w="479" w:type="pct"/>
            <w:vAlign w:val="center"/>
          </w:tcPr>
          <w:p w:rsidR="0018722C">
            <w:pPr>
              <w:pStyle w:val="affff9"/>
              <w:topLinePunct/>
              <w:ind w:leftChars="0" w:left="0" w:rightChars="0" w:right="0" w:firstLineChars="0" w:firstLine="0"/>
              <w:spacing w:line="240" w:lineRule="atLeast"/>
            </w:pPr>
            <w:r>
              <w:t>45.03</w:t>
            </w:r>
          </w:p>
        </w:tc>
        <w:tc>
          <w:tcPr>
            <w:tcW w:w="480" w:type="pct"/>
            <w:vAlign w:val="center"/>
          </w:tcPr>
          <w:p w:rsidR="0018722C">
            <w:pPr>
              <w:pStyle w:val="affff9"/>
              <w:topLinePunct/>
              <w:ind w:leftChars="0" w:left="0" w:rightChars="0" w:right="0" w:firstLineChars="0" w:firstLine="0"/>
              <w:spacing w:line="240" w:lineRule="atLeast"/>
            </w:pPr>
            <w:r>
              <w:t>-3.95</w:t>
            </w:r>
          </w:p>
        </w:tc>
        <w:tc>
          <w:tcPr>
            <w:tcW w:w="480" w:type="pct"/>
            <w:vAlign w:val="center"/>
          </w:tcPr>
          <w:p w:rsidR="0018722C">
            <w:pPr>
              <w:pStyle w:val="affff9"/>
              <w:topLinePunct/>
              <w:ind w:leftChars="0" w:left="0" w:rightChars="0" w:right="0" w:firstLineChars="0" w:firstLine="0"/>
              <w:spacing w:line="240" w:lineRule="atLeast"/>
            </w:pPr>
            <w:r>
              <w:t>52.70</w:t>
            </w:r>
          </w:p>
        </w:tc>
        <w:tc>
          <w:tcPr>
            <w:tcW w:w="446" w:type="pct"/>
            <w:vAlign w:val="center"/>
          </w:tcPr>
          <w:p w:rsidR="0018722C">
            <w:pPr>
              <w:pStyle w:val="affff9"/>
              <w:topLinePunct/>
              <w:ind w:leftChars="0" w:left="0" w:rightChars="0" w:right="0" w:firstLineChars="0" w:firstLine="0"/>
              <w:spacing w:line="240" w:lineRule="atLeast"/>
            </w:pPr>
            <w:r>
              <w:t>17.03</w:t>
            </w:r>
          </w:p>
        </w:tc>
      </w:tr>
      <w:tr>
        <w:tc>
          <w:tcPr>
            <w:tcW w:w="661" w:type="pct"/>
            <w:vAlign w:val="center"/>
          </w:tcPr>
          <w:p w:rsidR="0018722C">
            <w:pPr>
              <w:pStyle w:val="ac"/>
              <w:topLinePunct/>
              <w:ind w:leftChars="0" w:left="0" w:rightChars="0" w:right="0" w:firstLineChars="0" w:firstLine="0"/>
              <w:spacing w:line="240" w:lineRule="atLeast"/>
            </w:pPr>
            <w:r>
              <w:t>顺昌县</w:t>
            </w:r>
          </w:p>
        </w:tc>
        <w:tc>
          <w:tcPr>
            <w:tcW w:w="470" w:type="pct"/>
            <w:vAlign w:val="center"/>
          </w:tcPr>
          <w:p w:rsidR="0018722C">
            <w:pPr>
              <w:pStyle w:val="affff9"/>
              <w:topLinePunct/>
              <w:ind w:leftChars="0" w:left="0" w:rightChars="0" w:right="0" w:firstLineChars="0" w:firstLine="0"/>
              <w:spacing w:line="240" w:lineRule="atLeast"/>
            </w:pPr>
            <w:r>
              <w:t>7.28</w:t>
            </w:r>
          </w:p>
        </w:tc>
        <w:tc>
          <w:tcPr>
            <w:tcW w:w="458" w:type="pct"/>
            <w:vAlign w:val="center"/>
          </w:tcPr>
          <w:p w:rsidR="0018722C">
            <w:pPr>
              <w:pStyle w:val="affff9"/>
              <w:topLinePunct/>
              <w:ind w:leftChars="0" w:left="0" w:rightChars="0" w:right="0" w:firstLineChars="0" w:firstLine="0"/>
              <w:spacing w:line="240" w:lineRule="atLeast"/>
            </w:pPr>
            <w:r>
              <w:t>23.51</w:t>
            </w:r>
          </w:p>
        </w:tc>
        <w:tc>
          <w:tcPr>
            <w:tcW w:w="580" w:type="pct"/>
            <w:vAlign w:val="center"/>
          </w:tcPr>
          <w:p w:rsidR="0018722C">
            <w:pPr>
              <w:pStyle w:val="affff9"/>
              <w:topLinePunct/>
              <w:ind w:leftChars="0" w:left="0" w:rightChars="0" w:right="0" w:firstLineChars="0" w:firstLine="0"/>
              <w:spacing w:line="240" w:lineRule="atLeast"/>
            </w:pPr>
            <w:r>
              <w:t>222.94</w:t>
            </w:r>
          </w:p>
        </w:tc>
        <w:tc>
          <w:tcPr>
            <w:tcW w:w="438" w:type="pct"/>
            <w:vAlign w:val="center"/>
          </w:tcPr>
          <w:p w:rsidR="0018722C">
            <w:pPr>
              <w:pStyle w:val="affff9"/>
              <w:topLinePunct/>
              <w:ind w:leftChars="0" w:left="0" w:rightChars="0" w:right="0" w:firstLineChars="0" w:firstLine="0"/>
              <w:spacing w:line="240" w:lineRule="atLeast"/>
            </w:pPr>
            <w:r>
              <w:t>51.65</w:t>
            </w:r>
          </w:p>
        </w:tc>
        <w:tc>
          <w:tcPr>
            <w:tcW w:w="506" w:type="pct"/>
            <w:vAlign w:val="center"/>
          </w:tcPr>
          <w:p w:rsidR="0018722C">
            <w:pPr>
              <w:pStyle w:val="affff9"/>
              <w:topLinePunct/>
              <w:ind w:leftChars="0" w:left="0" w:rightChars="0" w:right="0" w:firstLineChars="0" w:firstLine="0"/>
              <w:spacing w:line="240" w:lineRule="atLeast"/>
            </w:pPr>
            <w:r>
              <w:t>119.69</w:t>
            </w:r>
          </w:p>
        </w:tc>
        <w:tc>
          <w:tcPr>
            <w:tcW w:w="479" w:type="pct"/>
            <w:vAlign w:val="center"/>
          </w:tcPr>
          <w:p w:rsidR="0018722C">
            <w:pPr>
              <w:pStyle w:val="affff9"/>
              <w:topLinePunct/>
              <w:ind w:leftChars="0" w:left="0" w:rightChars="0" w:right="0" w:firstLineChars="0" w:firstLine="0"/>
              <w:spacing w:line="240" w:lineRule="atLeast"/>
            </w:pPr>
            <w:r>
              <w:t>50.48</w:t>
            </w:r>
          </w:p>
        </w:tc>
        <w:tc>
          <w:tcPr>
            <w:tcW w:w="480" w:type="pct"/>
            <w:vAlign w:val="center"/>
          </w:tcPr>
          <w:p w:rsidR="0018722C">
            <w:pPr>
              <w:pStyle w:val="affff9"/>
              <w:topLinePunct/>
              <w:ind w:leftChars="0" w:left="0" w:rightChars="0" w:right="0" w:firstLineChars="0" w:firstLine="0"/>
              <w:spacing w:line="240" w:lineRule="atLeast"/>
            </w:pPr>
            <w:r>
              <w:t>-2.27</w:t>
            </w:r>
          </w:p>
        </w:tc>
        <w:tc>
          <w:tcPr>
            <w:tcW w:w="480" w:type="pct"/>
            <w:vAlign w:val="center"/>
          </w:tcPr>
          <w:p w:rsidR="0018722C">
            <w:pPr>
              <w:pStyle w:val="affff9"/>
              <w:topLinePunct/>
              <w:ind w:leftChars="0" w:left="0" w:rightChars="0" w:right="0" w:firstLineChars="0" w:firstLine="0"/>
              <w:spacing w:line="240" w:lineRule="atLeast"/>
            </w:pPr>
            <w:r>
              <w:t>54.96</w:t>
            </w:r>
          </w:p>
        </w:tc>
        <w:tc>
          <w:tcPr>
            <w:tcW w:w="446" w:type="pct"/>
            <w:vAlign w:val="center"/>
          </w:tcPr>
          <w:p w:rsidR="0018722C">
            <w:pPr>
              <w:pStyle w:val="affff9"/>
              <w:topLinePunct/>
              <w:ind w:leftChars="0" w:left="0" w:rightChars="0" w:right="0" w:firstLineChars="0" w:firstLine="0"/>
              <w:spacing w:line="240" w:lineRule="atLeast"/>
            </w:pPr>
            <w:r>
              <w:t>8.87</w:t>
            </w:r>
          </w:p>
        </w:tc>
      </w:tr>
      <w:tr>
        <w:tc>
          <w:tcPr>
            <w:tcW w:w="661" w:type="pct"/>
            <w:vAlign w:val="center"/>
          </w:tcPr>
          <w:p w:rsidR="0018722C">
            <w:pPr>
              <w:pStyle w:val="ac"/>
              <w:topLinePunct/>
              <w:ind w:leftChars="0" w:left="0" w:rightChars="0" w:right="0" w:firstLineChars="0" w:firstLine="0"/>
              <w:spacing w:line="240" w:lineRule="atLeast"/>
            </w:pPr>
            <w:r>
              <w:t>浦城县</w:t>
            </w:r>
          </w:p>
        </w:tc>
        <w:tc>
          <w:tcPr>
            <w:tcW w:w="470" w:type="pct"/>
            <w:vAlign w:val="center"/>
          </w:tcPr>
          <w:p w:rsidR="0018722C">
            <w:pPr>
              <w:pStyle w:val="affff9"/>
              <w:topLinePunct/>
              <w:ind w:leftChars="0" w:left="0" w:rightChars="0" w:right="0" w:firstLineChars="0" w:firstLine="0"/>
              <w:spacing w:line="240" w:lineRule="atLeast"/>
            </w:pPr>
            <w:r>
              <w:t>6.84</w:t>
            </w:r>
          </w:p>
        </w:tc>
        <w:tc>
          <w:tcPr>
            <w:tcW w:w="458" w:type="pct"/>
            <w:vAlign w:val="center"/>
          </w:tcPr>
          <w:p w:rsidR="0018722C">
            <w:pPr>
              <w:pStyle w:val="affff9"/>
              <w:topLinePunct/>
              <w:ind w:leftChars="0" w:left="0" w:rightChars="0" w:right="0" w:firstLineChars="0" w:firstLine="0"/>
              <w:spacing w:line="240" w:lineRule="atLeast"/>
            </w:pPr>
            <w:r>
              <w:t>21.43</w:t>
            </w:r>
          </w:p>
        </w:tc>
        <w:tc>
          <w:tcPr>
            <w:tcW w:w="580" w:type="pct"/>
            <w:vAlign w:val="center"/>
          </w:tcPr>
          <w:p w:rsidR="0018722C">
            <w:pPr>
              <w:pStyle w:val="affff9"/>
              <w:topLinePunct/>
              <w:ind w:leftChars="0" w:left="0" w:rightChars="0" w:right="0" w:firstLineChars="0" w:firstLine="0"/>
              <w:spacing w:line="240" w:lineRule="atLeast"/>
            </w:pPr>
            <w:r>
              <w:t>213.30</w:t>
            </w:r>
          </w:p>
        </w:tc>
        <w:tc>
          <w:tcPr>
            <w:tcW w:w="438" w:type="pct"/>
            <w:vAlign w:val="center"/>
          </w:tcPr>
          <w:p w:rsidR="0018722C">
            <w:pPr>
              <w:pStyle w:val="affff9"/>
              <w:topLinePunct/>
              <w:ind w:leftChars="0" w:left="0" w:rightChars="0" w:right="0" w:firstLineChars="0" w:firstLine="0"/>
              <w:spacing w:line="240" w:lineRule="atLeast"/>
            </w:pPr>
            <w:r>
              <w:t>51.34</w:t>
            </w:r>
          </w:p>
        </w:tc>
        <w:tc>
          <w:tcPr>
            <w:tcW w:w="506" w:type="pct"/>
            <w:vAlign w:val="center"/>
          </w:tcPr>
          <w:p w:rsidR="0018722C">
            <w:pPr>
              <w:pStyle w:val="affff9"/>
              <w:topLinePunct/>
              <w:ind w:leftChars="0" w:left="0" w:rightChars="0" w:right="0" w:firstLineChars="0" w:firstLine="0"/>
              <w:spacing w:line="240" w:lineRule="atLeast"/>
            </w:pPr>
            <w:r>
              <w:t>139.57</w:t>
            </w:r>
          </w:p>
        </w:tc>
        <w:tc>
          <w:tcPr>
            <w:tcW w:w="479" w:type="pct"/>
            <w:vAlign w:val="center"/>
          </w:tcPr>
          <w:p w:rsidR="0018722C">
            <w:pPr>
              <w:pStyle w:val="affff9"/>
              <w:topLinePunct/>
              <w:ind w:leftChars="0" w:left="0" w:rightChars="0" w:right="0" w:firstLineChars="0" w:firstLine="0"/>
              <w:spacing w:line="240" w:lineRule="atLeast"/>
            </w:pPr>
            <w:r>
              <w:t>49.68</w:t>
            </w:r>
          </w:p>
        </w:tc>
        <w:tc>
          <w:tcPr>
            <w:tcW w:w="480" w:type="pct"/>
            <w:vAlign w:val="center"/>
          </w:tcPr>
          <w:p w:rsidR="0018722C">
            <w:pPr>
              <w:pStyle w:val="affff9"/>
              <w:topLinePunct/>
              <w:ind w:leftChars="0" w:left="0" w:rightChars="0" w:right="0" w:firstLineChars="0" w:firstLine="0"/>
              <w:spacing w:line="240" w:lineRule="atLeast"/>
            </w:pPr>
            <w:r>
              <w:t>-3.23</w:t>
            </w:r>
          </w:p>
        </w:tc>
        <w:tc>
          <w:tcPr>
            <w:tcW w:w="480" w:type="pct"/>
            <w:vAlign w:val="center"/>
          </w:tcPr>
          <w:p w:rsidR="0018722C">
            <w:pPr>
              <w:pStyle w:val="affff9"/>
              <w:topLinePunct/>
              <w:ind w:leftChars="0" w:left="0" w:rightChars="0" w:right="0" w:firstLineChars="0" w:firstLine="0"/>
              <w:spacing w:line="240" w:lineRule="atLeast"/>
            </w:pPr>
            <w:r>
              <w:t>52.21</w:t>
            </w:r>
          </w:p>
        </w:tc>
        <w:tc>
          <w:tcPr>
            <w:tcW w:w="446" w:type="pct"/>
            <w:vAlign w:val="center"/>
          </w:tcPr>
          <w:p w:rsidR="0018722C">
            <w:pPr>
              <w:pStyle w:val="affff9"/>
              <w:topLinePunct/>
              <w:ind w:leftChars="0" w:left="0" w:rightChars="0" w:right="0" w:firstLineChars="0" w:firstLine="0"/>
              <w:spacing w:line="240" w:lineRule="atLeast"/>
            </w:pPr>
            <w:r>
              <w:t>5.09</w:t>
            </w:r>
          </w:p>
        </w:tc>
      </w:tr>
      <w:tr>
        <w:tc>
          <w:tcPr>
            <w:tcW w:w="661" w:type="pct"/>
            <w:vAlign w:val="center"/>
          </w:tcPr>
          <w:p w:rsidR="0018722C">
            <w:pPr>
              <w:pStyle w:val="ac"/>
              <w:topLinePunct/>
              <w:ind w:leftChars="0" w:left="0" w:rightChars="0" w:right="0" w:firstLineChars="0" w:firstLine="0"/>
              <w:spacing w:line="240" w:lineRule="atLeast"/>
            </w:pPr>
            <w:r>
              <w:t>光泽县</w:t>
            </w:r>
          </w:p>
        </w:tc>
        <w:tc>
          <w:tcPr>
            <w:tcW w:w="470" w:type="pct"/>
            <w:vAlign w:val="center"/>
          </w:tcPr>
          <w:p w:rsidR="0018722C">
            <w:pPr>
              <w:pStyle w:val="affff9"/>
              <w:topLinePunct/>
              <w:ind w:leftChars="0" w:left="0" w:rightChars="0" w:right="0" w:firstLineChars="0" w:firstLine="0"/>
              <w:spacing w:line="240" w:lineRule="atLeast"/>
            </w:pPr>
            <w:r>
              <w:t>6.47</w:t>
            </w:r>
          </w:p>
        </w:tc>
        <w:tc>
          <w:tcPr>
            <w:tcW w:w="458" w:type="pct"/>
            <w:vAlign w:val="center"/>
          </w:tcPr>
          <w:p w:rsidR="0018722C">
            <w:pPr>
              <w:pStyle w:val="affff9"/>
              <w:topLinePunct/>
              <w:ind w:leftChars="0" w:left="0" w:rightChars="0" w:right="0" w:firstLineChars="0" w:firstLine="0"/>
              <w:spacing w:line="240" w:lineRule="atLeast"/>
            </w:pPr>
            <w:r>
              <w:t>20.12</w:t>
            </w:r>
          </w:p>
        </w:tc>
        <w:tc>
          <w:tcPr>
            <w:tcW w:w="580" w:type="pct"/>
            <w:vAlign w:val="center"/>
          </w:tcPr>
          <w:p w:rsidR="0018722C">
            <w:pPr>
              <w:pStyle w:val="affff9"/>
              <w:topLinePunct/>
              <w:ind w:leftChars="0" w:left="0" w:rightChars="0" w:right="0" w:firstLineChars="0" w:firstLine="0"/>
              <w:spacing w:line="240" w:lineRule="atLeast"/>
            </w:pPr>
            <w:r>
              <w:t>210.97</w:t>
            </w:r>
          </w:p>
        </w:tc>
        <w:tc>
          <w:tcPr>
            <w:tcW w:w="438" w:type="pct"/>
            <w:vAlign w:val="center"/>
          </w:tcPr>
          <w:p w:rsidR="0018722C">
            <w:pPr>
              <w:pStyle w:val="affff9"/>
              <w:topLinePunct/>
              <w:ind w:leftChars="0" w:left="0" w:rightChars="0" w:right="0" w:firstLineChars="0" w:firstLine="0"/>
              <w:spacing w:line="240" w:lineRule="atLeast"/>
            </w:pPr>
            <w:r>
              <w:t>50.79</w:t>
            </w:r>
          </w:p>
        </w:tc>
        <w:tc>
          <w:tcPr>
            <w:tcW w:w="506" w:type="pct"/>
            <w:vAlign w:val="center"/>
          </w:tcPr>
          <w:p w:rsidR="0018722C">
            <w:pPr>
              <w:pStyle w:val="affff9"/>
              <w:topLinePunct/>
              <w:ind w:leftChars="0" w:left="0" w:rightChars="0" w:right="0" w:firstLineChars="0" w:firstLine="0"/>
              <w:spacing w:line="240" w:lineRule="atLeast"/>
            </w:pPr>
            <w:r>
              <w:t>152.44</w:t>
            </w:r>
          </w:p>
        </w:tc>
        <w:tc>
          <w:tcPr>
            <w:tcW w:w="479" w:type="pct"/>
            <w:vAlign w:val="center"/>
          </w:tcPr>
          <w:p w:rsidR="0018722C">
            <w:pPr>
              <w:pStyle w:val="affff9"/>
              <w:topLinePunct/>
              <w:ind w:leftChars="0" w:left="0" w:rightChars="0" w:right="0" w:firstLineChars="0" w:firstLine="0"/>
              <w:spacing w:line="240" w:lineRule="atLeast"/>
            </w:pPr>
            <w:r>
              <w:t>49.71</w:t>
            </w:r>
          </w:p>
        </w:tc>
        <w:tc>
          <w:tcPr>
            <w:tcW w:w="480" w:type="pct"/>
            <w:vAlign w:val="center"/>
          </w:tcPr>
          <w:p w:rsidR="0018722C">
            <w:pPr>
              <w:pStyle w:val="affff9"/>
              <w:topLinePunct/>
              <w:ind w:leftChars="0" w:left="0" w:rightChars="0" w:right="0" w:firstLineChars="0" w:firstLine="0"/>
              <w:spacing w:line="240" w:lineRule="atLeast"/>
            </w:pPr>
            <w:r>
              <w:t>-2.13</w:t>
            </w:r>
          </w:p>
        </w:tc>
        <w:tc>
          <w:tcPr>
            <w:tcW w:w="480" w:type="pct"/>
            <w:vAlign w:val="center"/>
          </w:tcPr>
          <w:p w:rsidR="0018722C">
            <w:pPr>
              <w:pStyle w:val="affff9"/>
              <w:topLinePunct/>
              <w:ind w:leftChars="0" w:left="0" w:rightChars="0" w:right="0" w:firstLineChars="0" w:firstLine="0"/>
              <w:spacing w:line="240" w:lineRule="atLeast"/>
            </w:pPr>
            <w:r>
              <w:t>53.41</w:t>
            </w:r>
          </w:p>
        </w:tc>
        <w:tc>
          <w:tcPr>
            <w:tcW w:w="446" w:type="pct"/>
            <w:vAlign w:val="center"/>
          </w:tcPr>
          <w:p w:rsidR="0018722C">
            <w:pPr>
              <w:pStyle w:val="affff9"/>
              <w:topLinePunct/>
              <w:ind w:leftChars="0" w:left="0" w:rightChars="0" w:right="0" w:firstLineChars="0" w:firstLine="0"/>
              <w:spacing w:line="240" w:lineRule="atLeast"/>
            </w:pPr>
            <w:r>
              <w:t>7.44</w:t>
            </w:r>
          </w:p>
        </w:tc>
      </w:tr>
      <w:tr>
        <w:tc>
          <w:tcPr>
            <w:tcW w:w="661" w:type="pct"/>
            <w:vAlign w:val="center"/>
          </w:tcPr>
          <w:p w:rsidR="0018722C">
            <w:pPr>
              <w:pStyle w:val="ac"/>
              <w:topLinePunct/>
              <w:ind w:leftChars="0" w:left="0" w:rightChars="0" w:right="0" w:firstLineChars="0" w:firstLine="0"/>
              <w:spacing w:line="240" w:lineRule="atLeast"/>
            </w:pPr>
            <w:r>
              <w:t>松溪县</w:t>
            </w:r>
          </w:p>
        </w:tc>
        <w:tc>
          <w:tcPr>
            <w:tcW w:w="470" w:type="pct"/>
            <w:vAlign w:val="center"/>
          </w:tcPr>
          <w:p w:rsidR="0018722C">
            <w:pPr>
              <w:pStyle w:val="affff9"/>
              <w:topLinePunct/>
              <w:ind w:leftChars="0" w:left="0" w:rightChars="0" w:right="0" w:firstLineChars="0" w:firstLine="0"/>
              <w:spacing w:line="240" w:lineRule="atLeast"/>
            </w:pPr>
            <w:r>
              <w:t>5.34</w:t>
            </w:r>
          </w:p>
        </w:tc>
        <w:tc>
          <w:tcPr>
            <w:tcW w:w="458" w:type="pct"/>
            <w:vAlign w:val="center"/>
          </w:tcPr>
          <w:p w:rsidR="0018722C">
            <w:pPr>
              <w:pStyle w:val="affff9"/>
              <w:topLinePunct/>
              <w:ind w:leftChars="0" w:left="0" w:rightChars="0" w:right="0" w:firstLineChars="0" w:firstLine="0"/>
              <w:spacing w:line="240" w:lineRule="atLeast"/>
            </w:pPr>
            <w:r>
              <w:t>13.91</w:t>
            </w:r>
          </w:p>
        </w:tc>
        <w:tc>
          <w:tcPr>
            <w:tcW w:w="580" w:type="pct"/>
            <w:vAlign w:val="center"/>
          </w:tcPr>
          <w:p w:rsidR="0018722C">
            <w:pPr>
              <w:pStyle w:val="affff9"/>
              <w:topLinePunct/>
              <w:ind w:leftChars="0" w:left="0" w:rightChars="0" w:right="0" w:firstLineChars="0" w:firstLine="0"/>
              <w:spacing w:line="240" w:lineRule="atLeast"/>
            </w:pPr>
            <w:r>
              <w:t>160.49</w:t>
            </w:r>
          </w:p>
        </w:tc>
        <w:tc>
          <w:tcPr>
            <w:tcW w:w="438" w:type="pct"/>
            <w:vAlign w:val="center"/>
          </w:tcPr>
          <w:p w:rsidR="0018722C">
            <w:pPr>
              <w:pStyle w:val="affff9"/>
              <w:topLinePunct/>
              <w:ind w:leftChars="0" w:left="0" w:rightChars="0" w:right="0" w:firstLineChars="0" w:firstLine="0"/>
              <w:spacing w:line="240" w:lineRule="atLeast"/>
            </w:pPr>
            <w:r>
              <w:t>34.72</w:t>
            </w:r>
          </w:p>
        </w:tc>
        <w:tc>
          <w:tcPr>
            <w:tcW w:w="506" w:type="pct"/>
            <w:vAlign w:val="center"/>
          </w:tcPr>
          <w:p w:rsidR="0018722C">
            <w:pPr>
              <w:pStyle w:val="affff9"/>
              <w:topLinePunct/>
              <w:ind w:leftChars="0" w:left="0" w:rightChars="0" w:right="0" w:firstLineChars="0" w:firstLine="0"/>
              <w:spacing w:line="240" w:lineRule="atLeast"/>
            </w:pPr>
            <w:r>
              <w:t>149.60</w:t>
            </w:r>
          </w:p>
        </w:tc>
        <w:tc>
          <w:tcPr>
            <w:tcW w:w="479" w:type="pct"/>
            <w:vAlign w:val="center"/>
          </w:tcPr>
          <w:p w:rsidR="0018722C">
            <w:pPr>
              <w:pStyle w:val="affff9"/>
              <w:topLinePunct/>
              <w:ind w:leftChars="0" w:left="0" w:rightChars="0" w:right="0" w:firstLineChars="0" w:firstLine="0"/>
              <w:spacing w:line="240" w:lineRule="atLeast"/>
            </w:pPr>
            <w:r>
              <w:t>34.02</w:t>
            </w:r>
          </w:p>
        </w:tc>
        <w:tc>
          <w:tcPr>
            <w:tcW w:w="480" w:type="pct"/>
            <w:vAlign w:val="center"/>
          </w:tcPr>
          <w:p w:rsidR="0018722C">
            <w:pPr>
              <w:pStyle w:val="affff9"/>
              <w:topLinePunct/>
              <w:ind w:leftChars="0" w:left="0" w:rightChars="0" w:right="0" w:firstLineChars="0" w:firstLine="0"/>
              <w:spacing w:line="240" w:lineRule="atLeast"/>
            </w:pPr>
            <w:r>
              <w:t>-2.02</w:t>
            </w:r>
          </w:p>
        </w:tc>
        <w:tc>
          <w:tcPr>
            <w:tcW w:w="480" w:type="pct"/>
            <w:vAlign w:val="center"/>
          </w:tcPr>
          <w:p w:rsidR="0018722C">
            <w:pPr>
              <w:pStyle w:val="affff9"/>
              <w:topLinePunct/>
              <w:ind w:leftChars="0" w:left="0" w:rightChars="0" w:right="0" w:firstLineChars="0" w:firstLine="0"/>
              <w:spacing w:line="240" w:lineRule="atLeast"/>
            </w:pPr>
            <w:r>
              <w:t>40.76</w:t>
            </w:r>
          </w:p>
        </w:tc>
        <w:tc>
          <w:tcPr>
            <w:tcW w:w="446" w:type="pct"/>
            <w:vAlign w:val="center"/>
          </w:tcPr>
          <w:p w:rsidR="0018722C">
            <w:pPr>
              <w:pStyle w:val="affff9"/>
              <w:topLinePunct/>
              <w:ind w:leftChars="0" w:left="0" w:rightChars="0" w:right="0" w:firstLineChars="0" w:firstLine="0"/>
              <w:spacing w:line="240" w:lineRule="atLeast"/>
            </w:pPr>
            <w:r>
              <w:t>19.81</w:t>
            </w:r>
          </w:p>
        </w:tc>
      </w:tr>
      <w:tr>
        <w:tc>
          <w:tcPr>
            <w:tcW w:w="661" w:type="pct"/>
            <w:vAlign w:val="center"/>
            <w:tcBorders>
              <w:top w:val="single" w:sz="4" w:space="0" w:color="auto"/>
            </w:tcBorders>
          </w:tcPr>
          <w:p w:rsidR="0018722C">
            <w:pPr>
              <w:pStyle w:val="ac"/>
              <w:topLinePunct/>
              <w:ind w:leftChars="0" w:left="0" w:rightChars="0" w:right="0" w:firstLineChars="0" w:firstLine="0"/>
              <w:spacing w:line="240" w:lineRule="atLeast"/>
            </w:pPr>
            <w:r>
              <w:t>政和县</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5.61</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15.05</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168.27</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38.94</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158.74</w:t>
            </w:r>
          </w:p>
        </w:tc>
        <w:tc>
          <w:tcPr>
            <w:tcW w:w="479" w:type="pct"/>
            <w:vAlign w:val="center"/>
            <w:tcBorders>
              <w:top w:val="single" w:sz="4" w:space="0" w:color="auto"/>
            </w:tcBorders>
          </w:tcPr>
          <w:p w:rsidR="0018722C">
            <w:pPr>
              <w:pStyle w:val="affff9"/>
              <w:topLinePunct/>
              <w:ind w:leftChars="0" w:left="0" w:rightChars="0" w:right="0" w:firstLineChars="0" w:firstLine="0"/>
              <w:spacing w:line="240" w:lineRule="atLeast"/>
            </w:pPr>
            <w:r>
              <w:t>38.02</w:t>
            </w:r>
          </w:p>
        </w:tc>
        <w:tc>
          <w:tcPr>
            <w:tcW w:w="480" w:type="pct"/>
            <w:vAlign w:val="center"/>
            <w:tcBorders>
              <w:top w:val="single" w:sz="4" w:space="0" w:color="auto"/>
            </w:tcBorders>
          </w:tcPr>
          <w:p w:rsidR="0018722C">
            <w:pPr>
              <w:pStyle w:val="affff9"/>
              <w:topLinePunct/>
              <w:ind w:leftChars="0" w:left="0" w:rightChars="0" w:right="0" w:firstLineChars="0" w:firstLine="0"/>
              <w:spacing w:line="240" w:lineRule="atLeast"/>
            </w:pPr>
            <w:r>
              <w:t>-2.36</w:t>
            </w:r>
          </w:p>
        </w:tc>
        <w:tc>
          <w:tcPr>
            <w:tcW w:w="480" w:type="pct"/>
            <w:vAlign w:val="center"/>
            <w:tcBorders>
              <w:top w:val="single" w:sz="4" w:space="0" w:color="auto"/>
            </w:tcBorders>
          </w:tcPr>
          <w:p w:rsidR="0018722C">
            <w:pPr>
              <w:pStyle w:val="affff9"/>
              <w:topLinePunct/>
              <w:ind w:leftChars="0" w:left="0" w:rightChars="0" w:right="0" w:firstLineChars="0" w:firstLine="0"/>
              <w:spacing w:line="240" w:lineRule="atLeast"/>
            </w:pPr>
            <w:r>
              <w:t>42.77</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12.49</w:t>
            </w:r>
          </w:p>
        </w:tc>
      </w:tr>
    </w:tbl>
    <w:p w:rsidR="0018722C">
      <w:pPr>
        <w:pStyle w:val="aff3"/>
        <w:topLinePunct/>
      </w:pPr>
      <w:r>
        <w:rPr>
          <w:rFonts w:cstheme="minorBidi" w:hAnsiTheme="minorHAnsi" w:eastAsiaTheme="minorHAnsi" w:asciiTheme="minorHAnsi"/>
        </w:rPr>
        <w:t xml:space="preserve">数据来源：南平市财政局</w:t>
      </w:r>
    </w:p>
    <w:p w:rsidR="0018722C">
      <w:pPr>
        <w:topLinePunct/>
      </w:pPr>
      <w:r>
        <w:t>农资综合补贴政策的一个政策目标是要减低种粮农民因农资价格上涨所导</w:t>
      </w:r>
      <w:r>
        <w:t>致的成本增长。从南平市农资综合补贴标准的增幅与南平市农资价格的年度增幅</w:t>
      </w:r>
      <w:r>
        <w:t>的比较来看，农资综合补贴标准的增幅要高于农资价格上涨的增幅，在一定程度上，农民种粮的农资成本是能够得到较好的补偿。</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0080" from="84.264pt,28.401712pt" to="145.75pt,59.601712pt" stroked="true" strokeweight=".48pt" strokecolor="#000000">
            <v:stroke dashstyle="solid"/>
            <w10:wrap type="none"/>
          </v:line>
        </w:pict>
      </w:r>
      <w:r>
        <w:rPr>
          <w:kern w:val="2"/>
          <w:szCs w:val="22"/>
          <w:rFonts w:cstheme="minorBidi" w:hAnsiTheme="minorHAnsi" w:eastAsiaTheme="minorHAnsi" w:asciiTheme="minorHAnsi"/>
          <w:sz w:val="18"/>
        </w:rPr>
        <w:t>表3</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5</w:t>
      </w:r>
      <w:r>
        <w:t xml:space="preserve">  </w:t>
      </w:r>
      <w:r w:rsidRPr="00DB64CE">
        <w:rPr>
          <w:kern w:val="2"/>
          <w:szCs w:val="22"/>
          <w:rFonts w:cstheme="minorBidi" w:hAnsiTheme="minorHAnsi" w:eastAsiaTheme="minorHAnsi" w:asciiTheme="minorHAnsi"/>
          <w:sz w:val="18"/>
        </w:rPr>
        <w:t>南平市化肥价格及其变动率</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3"/>
        <w:gridCol w:w="586"/>
        <w:gridCol w:w="596"/>
        <w:gridCol w:w="764"/>
        <w:gridCol w:w="586"/>
        <w:gridCol w:w="766"/>
        <w:gridCol w:w="588"/>
        <w:gridCol w:w="713"/>
        <w:gridCol w:w="652"/>
        <w:gridCol w:w="703"/>
        <w:gridCol w:w="593"/>
        <w:gridCol w:w="720"/>
      </w:tblGrid>
      <w:tr>
        <w:trPr>
          <w:tblHeader/>
        </w:trPr>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品</w:t>
            </w:r>
            <w:r w:rsidRPr="00000000">
              <w:tab/>
              <w:t>种</w:t>
            </w:r>
          </w:p>
          <w:p w:rsidR="0018722C">
            <w:pPr>
              <w:pStyle w:val="a7"/>
              <w:topLinePunct/>
              <w:ind w:leftChars="0" w:left="0" w:rightChars="0" w:right="0" w:firstLineChars="0" w:firstLine="0"/>
              <w:spacing w:line="240" w:lineRule="atLeast"/>
            </w:pPr>
            <w:r>
              <w:t>年份</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p w:rsidR="0018722C">
            <w:pPr>
              <w:pStyle w:val="a7"/>
              <w:topLinePunct/>
              <w:ind w:leftChars="0" w:left="0" w:rightChars="0" w:right="0" w:firstLineChars="0" w:firstLine="0"/>
              <w:spacing w:line="240" w:lineRule="atLeast"/>
            </w:pPr>
            <w:r>
              <w:t>年</w:t>
            </w:r>
          </w:p>
        </w:tc>
        <w:tc>
          <w:tcPr>
            <w:tcW w:w="349"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p w:rsidR="0018722C">
            <w:pPr>
              <w:pStyle w:val="a7"/>
              <w:topLinePunct/>
              <w:ind w:leftChars="0" w:left="0" w:rightChars="0" w:right="0" w:firstLineChars="0" w:firstLine="0"/>
              <w:spacing w:line="240" w:lineRule="atLeast"/>
            </w:pPr>
            <w:r>
              <w:t>年</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增长%</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p w:rsidR="0018722C">
            <w:pPr>
              <w:pStyle w:val="a7"/>
              <w:topLinePunct/>
              <w:ind w:leftChars="0" w:left="0" w:rightChars="0" w:right="0" w:firstLineChars="0" w:firstLine="0"/>
              <w:spacing w:line="240" w:lineRule="atLeast"/>
            </w:pPr>
            <w:r>
              <w:t>年</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增长%</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p w:rsidR="0018722C">
            <w:pPr>
              <w:pStyle w:val="a7"/>
              <w:topLinePunct/>
              <w:ind w:leftChars="0" w:left="0" w:rightChars="0" w:right="0" w:firstLineChars="0" w:firstLine="0"/>
              <w:spacing w:line="240" w:lineRule="atLeast"/>
            </w:pPr>
            <w:r>
              <w:t>年</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增长%</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p w:rsidR="0018722C">
            <w:pPr>
              <w:pStyle w:val="a7"/>
              <w:topLinePunct/>
              <w:ind w:leftChars="0" w:left="0" w:rightChars="0" w:right="0" w:firstLineChars="0" w:firstLine="0"/>
              <w:spacing w:line="240" w:lineRule="atLeast"/>
            </w:pPr>
            <w:r>
              <w:t>年</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增长%</w:t>
            </w:r>
          </w:p>
        </w:tc>
        <w:tc>
          <w:tcPr>
            <w:tcW w:w="347"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p w:rsidR="0018722C">
            <w:pPr>
              <w:pStyle w:val="a7"/>
              <w:topLinePunct/>
              <w:ind w:leftChars="0" w:left="0" w:rightChars="0" w:right="0" w:firstLineChars="0" w:firstLine="0"/>
              <w:spacing w:line="240" w:lineRule="atLeast"/>
            </w:pPr>
            <w:r>
              <w:t>年</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增长%</w:t>
            </w:r>
          </w:p>
        </w:tc>
      </w:tr>
      <w:tr>
        <w:tc>
          <w:tcPr>
            <w:tcW w:w="745" w:type="pct"/>
            <w:vAlign w:val="center"/>
          </w:tcPr>
          <w:p w:rsidR="0018722C">
            <w:pPr>
              <w:pStyle w:val="ac"/>
              <w:topLinePunct/>
              <w:ind w:leftChars="0" w:left="0" w:rightChars="0" w:right="0" w:firstLineChars="0" w:firstLine="0"/>
              <w:spacing w:line="240" w:lineRule="atLeast"/>
            </w:pPr>
            <w:r>
              <w:t>尿 素</w:t>
            </w:r>
          </w:p>
        </w:tc>
        <w:tc>
          <w:tcPr>
            <w:tcW w:w="343" w:type="pct"/>
            <w:vAlign w:val="center"/>
          </w:tcPr>
          <w:p w:rsidR="0018722C">
            <w:pPr>
              <w:pStyle w:val="affff9"/>
              <w:topLinePunct/>
              <w:ind w:leftChars="0" w:left="0" w:rightChars="0" w:right="0" w:firstLineChars="0" w:firstLine="0"/>
              <w:spacing w:line="240" w:lineRule="atLeast"/>
            </w:pPr>
            <w:r>
              <w:t>1800</w:t>
            </w:r>
          </w:p>
        </w:tc>
        <w:tc>
          <w:tcPr>
            <w:tcW w:w="349" w:type="pct"/>
            <w:vAlign w:val="center"/>
          </w:tcPr>
          <w:p w:rsidR="0018722C">
            <w:pPr>
              <w:pStyle w:val="affff9"/>
              <w:topLinePunct/>
              <w:ind w:leftChars="0" w:left="0" w:rightChars="0" w:right="0" w:firstLineChars="0" w:firstLine="0"/>
              <w:spacing w:line="240" w:lineRule="atLeast"/>
            </w:pPr>
            <w:r>
              <w:t>2000</w:t>
            </w:r>
          </w:p>
        </w:tc>
        <w:tc>
          <w:tcPr>
            <w:tcW w:w="447" w:type="pct"/>
            <w:vAlign w:val="center"/>
          </w:tcPr>
          <w:p w:rsidR="0018722C">
            <w:pPr>
              <w:pStyle w:val="affff9"/>
              <w:topLinePunct/>
              <w:ind w:leftChars="0" w:left="0" w:rightChars="0" w:right="0" w:firstLineChars="0" w:firstLine="0"/>
              <w:spacing w:line="240" w:lineRule="atLeast"/>
            </w:pPr>
            <w:r>
              <w:t>11.11</w:t>
            </w:r>
          </w:p>
        </w:tc>
        <w:tc>
          <w:tcPr>
            <w:tcW w:w="343" w:type="pct"/>
            <w:vAlign w:val="center"/>
          </w:tcPr>
          <w:p w:rsidR="0018722C">
            <w:pPr>
              <w:pStyle w:val="affff9"/>
              <w:topLinePunct/>
              <w:ind w:leftChars="0" w:left="0" w:rightChars="0" w:right="0" w:firstLineChars="0" w:firstLine="0"/>
              <w:spacing w:line="240" w:lineRule="atLeast"/>
            </w:pPr>
            <w:r>
              <w:t>1680</w:t>
            </w:r>
          </w:p>
        </w:tc>
        <w:tc>
          <w:tcPr>
            <w:tcW w:w="448" w:type="pct"/>
            <w:vAlign w:val="center"/>
          </w:tcPr>
          <w:p w:rsidR="0018722C">
            <w:pPr>
              <w:pStyle w:val="affff9"/>
              <w:topLinePunct/>
              <w:ind w:leftChars="0" w:left="0" w:rightChars="0" w:right="0" w:firstLineChars="0" w:firstLine="0"/>
              <w:spacing w:line="240" w:lineRule="atLeast"/>
            </w:pPr>
            <w:r>
              <w:t>-16.00</w:t>
            </w:r>
          </w:p>
        </w:tc>
        <w:tc>
          <w:tcPr>
            <w:tcW w:w="344" w:type="pct"/>
            <w:vAlign w:val="center"/>
          </w:tcPr>
          <w:p w:rsidR="0018722C">
            <w:pPr>
              <w:pStyle w:val="affff9"/>
              <w:topLinePunct/>
              <w:ind w:leftChars="0" w:left="0" w:rightChars="0" w:right="0" w:firstLineChars="0" w:firstLine="0"/>
              <w:spacing w:line="240" w:lineRule="atLeast"/>
            </w:pPr>
            <w:r>
              <w:t>1700</w:t>
            </w:r>
          </w:p>
        </w:tc>
        <w:tc>
          <w:tcPr>
            <w:tcW w:w="417" w:type="pct"/>
            <w:vAlign w:val="center"/>
          </w:tcPr>
          <w:p w:rsidR="0018722C">
            <w:pPr>
              <w:pStyle w:val="affff9"/>
              <w:topLinePunct/>
              <w:ind w:leftChars="0" w:left="0" w:rightChars="0" w:right="0" w:firstLineChars="0" w:firstLine="0"/>
              <w:spacing w:line="240" w:lineRule="atLeast"/>
            </w:pPr>
            <w:r>
              <w:t>1.19</w:t>
            </w:r>
          </w:p>
        </w:tc>
        <w:tc>
          <w:tcPr>
            <w:tcW w:w="382" w:type="pct"/>
            <w:vAlign w:val="center"/>
          </w:tcPr>
          <w:p w:rsidR="0018722C">
            <w:pPr>
              <w:pStyle w:val="affff9"/>
              <w:topLinePunct/>
              <w:ind w:leftChars="0" w:left="0" w:rightChars="0" w:right="0" w:firstLineChars="0" w:firstLine="0"/>
              <w:spacing w:line="240" w:lineRule="atLeast"/>
            </w:pPr>
            <w:r>
              <w:t>2320</w:t>
            </w:r>
          </w:p>
        </w:tc>
        <w:tc>
          <w:tcPr>
            <w:tcW w:w="412" w:type="pct"/>
            <w:vAlign w:val="center"/>
          </w:tcPr>
          <w:p w:rsidR="0018722C">
            <w:pPr>
              <w:pStyle w:val="affff9"/>
              <w:topLinePunct/>
              <w:ind w:leftChars="0" w:left="0" w:rightChars="0" w:right="0" w:firstLineChars="0" w:firstLine="0"/>
              <w:spacing w:line="240" w:lineRule="atLeast"/>
            </w:pPr>
            <w:r>
              <w:t>36.47</w:t>
            </w:r>
          </w:p>
        </w:tc>
        <w:tc>
          <w:tcPr>
            <w:tcW w:w="347" w:type="pct"/>
            <w:vAlign w:val="center"/>
          </w:tcPr>
          <w:p w:rsidR="0018722C">
            <w:pPr>
              <w:pStyle w:val="affff9"/>
              <w:topLinePunct/>
              <w:ind w:leftChars="0" w:left="0" w:rightChars="0" w:right="0" w:firstLineChars="0" w:firstLine="0"/>
              <w:spacing w:line="240" w:lineRule="atLeast"/>
            </w:pPr>
            <w:r>
              <w:t>2210</w:t>
            </w:r>
          </w:p>
        </w:tc>
        <w:tc>
          <w:tcPr>
            <w:tcW w:w="422" w:type="pct"/>
            <w:vAlign w:val="center"/>
          </w:tcPr>
          <w:p w:rsidR="0018722C">
            <w:pPr>
              <w:pStyle w:val="affff9"/>
              <w:topLinePunct/>
              <w:ind w:leftChars="0" w:left="0" w:rightChars="0" w:right="0" w:firstLineChars="0" w:firstLine="0"/>
              <w:spacing w:line="240" w:lineRule="atLeast"/>
            </w:pPr>
            <w:r>
              <w:t>-4.74</w:t>
            </w:r>
          </w:p>
        </w:tc>
      </w:tr>
      <w:tr>
        <w:tc>
          <w:tcPr>
            <w:tcW w:w="745" w:type="pct"/>
            <w:vAlign w:val="center"/>
          </w:tcPr>
          <w:p w:rsidR="0018722C">
            <w:pPr>
              <w:pStyle w:val="ac"/>
              <w:topLinePunct/>
              <w:ind w:leftChars="0" w:left="0" w:rightChars="0" w:right="0" w:firstLineChars="0" w:firstLine="0"/>
              <w:spacing w:line="240" w:lineRule="atLeast"/>
            </w:pPr>
            <w:r>
              <w:t>碳 铵</w:t>
            </w:r>
          </w:p>
        </w:tc>
        <w:tc>
          <w:tcPr>
            <w:tcW w:w="343" w:type="pct"/>
            <w:vAlign w:val="center"/>
          </w:tcPr>
          <w:p w:rsidR="0018722C">
            <w:pPr>
              <w:pStyle w:val="affff9"/>
              <w:topLinePunct/>
              <w:ind w:leftChars="0" w:left="0" w:rightChars="0" w:right="0" w:firstLineChars="0" w:firstLine="0"/>
              <w:spacing w:line="240" w:lineRule="atLeast"/>
            </w:pPr>
            <w:r>
              <w:t>460</w:t>
            </w:r>
          </w:p>
        </w:tc>
        <w:tc>
          <w:tcPr>
            <w:tcW w:w="349" w:type="pct"/>
            <w:vAlign w:val="center"/>
          </w:tcPr>
          <w:p w:rsidR="0018722C">
            <w:pPr>
              <w:pStyle w:val="affff9"/>
              <w:topLinePunct/>
              <w:ind w:leftChars="0" w:left="0" w:rightChars="0" w:right="0" w:firstLineChars="0" w:firstLine="0"/>
              <w:spacing w:line="240" w:lineRule="atLeast"/>
            </w:pPr>
            <w:r>
              <w:t>760</w:t>
            </w:r>
          </w:p>
        </w:tc>
        <w:tc>
          <w:tcPr>
            <w:tcW w:w="447" w:type="pct"/>
            <w:vAlign w:val="center"/>
          </w:tcPr>
          <w:p w:rsidR="0018722C">
            <w:pPr>
              <w:pStyle w:val="affff9"/>
              <w:topLinePunct/>
              <w:ind w:leftChars="0" w:left="0" w:rightChars="0" w:right="0" w:firstLineChars="0" w:firstLine="0"/>
              <w:spacing w:line="240" w:lineRule="atLeast"/>
            </w:pPr>
            <w:r>
              <w:t>65.22</w:t>
            </w:r>
          </w:p>
        </w:tc>
        <w:tc>
          <w:tcPr>
            <w:tcW w:w="343" w:type="pct"/>
            <w:vAlign w:val="center"/>
          </w:tcPr>
          <w:p w:rsidR="0018722C">
            <w:pPr>
              <w:pStyle w:val="affff9"/>
              <w:topLinePunct/>
              <w:ind w:leftChars="0" w:left="0" w:rightChars="0" w:right="0" w:firstLineChars="0" w:firstLine="0"/>
              <w:spacing w:line="240" w:lineRule="atLeast"/>
            </w:pPr>
            <w:r>
              <w:t>480</w:t>
            </w:r>
          </w:p>
        </w:tc>
        <w:tc>
          <w:tcPr>
            <w:tcW w:w="448" w:type="pct"/>
            <w:vAlign w:val="center"/>
          </w:tcPr>
          <w:p w:rsidR="0018722C">
            <w:pPr>
              <w:pStyle w:val="affff9"/>
              <w:topLinePunct/>
              <w:ind w:leftChars="0" w:left="0" w:rightChars="0" w:right="0" w:firstLineChars="0" w:firstLine="0"/>
              <w:spacing w:line="240" w:lineRule="atLeast"/>
            </w:pPr>
            <w:r>
              <w:t>-36.84</w:t>
            </w:r>
          </w:p>
        </w:tc>
        <w:tc>
          <w:tcPr>
            <w:tcW w:w="344" w:type="pct"/>
            <w:vAlign w:val="center"/>
          </w:tcPr>
          <w:p w:rsidR="0018722C">
            <w:pPr>
              <w:pStyle w:val="affff9"/>
              <w:topLinePunct/>
              <w:ind w:leftChars="0" w:left="0" w:rightChars="0" w:right="0" w:firstLineChars="0" w:firstLine="0"/>
              <w:spacing w:line="240" w:lineRule="atLeast"/>
            </w:pPr>
            <w:r>
              <w:t>580</w:t>
            </w:r>
          </w:p>
        </w:tc>
        <w:tc>
          <w:tcPr>
            <w:tcW w:w="417" w:type="pct"/>
            <w:vAlign w:val="center"/>
          </w:tcPr>
          <w:p w:rsidR="0018722C">
            <w:pPr>
              <w:pStyle w:val="affff9"/>
              <w:topLinePunct/>
              <w:ind w:leftChars="0" w:left="0" w:rightChars="0" w:right="0" w:firstLineChars="0" w:firstLine="0"/>
              <w:spacing w:line="240" w:lineRule="atLeast"/>
            </w:pPr>
            <w:r>
              <w:t>20.83</w:t>
            </w:r>
          </w:p>
        </w:tc>
        <w:tc>
          <w:tcPr>
            <w:tcW w:w="382" w:type="pct"/>
            <w:vAlign w:val="center"/>
          </w:tcPr>
          <w:p w:rsidR="0018722C">
            <w:pPr>
              <w:pStyle w:val="affff9"/>
              <w:topLinePunct/>
              <w:ind w:leftChars="0" w:left="0" w:rightChars="0" w:right="0" w:firstLineChars="0" w:firstLine="0"/>
              <w:spacing w:line="240" w:lineRule="atLeast"/>
            </w:pPr>
            <w:r>
              <w:t>780</w:t>
            </w:r>
          </w:p>
        </w:tc>
        <w:tc>
          <w:tcPr>
            <w:tcW w:w="412" w:type="pct"/>
            <w:vAlign w:val="center"/>
          </w:tcPr>
          <w:p w:rsidR="0018722C">
            <w:pPr>
              <w:pStyle w:val="affff9"/>
              <w:topLinePunct/>
              <w:ind w:leftChars="0" w:left="0" w:rightChars="0" w:right="0" w:firstLineChars="0" w:firstLine="0"/>
              <w:spacing w:line="240" w:lineRule="atLeast"/>
            </w:pPr>
            <w:r>
              <w:t>34.48</w:t>
            </w:r>
          </w:p>
        </w:tc>
        <w:tc>
          <w:tcPr>
            <w:tcW w:w="347" w:type="pct"/>
            <w:vAlign w:val="center"/>
          </w:tcPr>
          <w:p w:rsidR="0018722C">
            <w:pPr>
              <w:pStyle w:val="affff9"/>
              <w:topLinePunct/>
              <w:ind w:leftChars="0" w:left="0" w:rightChars="0" w:right="0" w:firstLineChars="0" w:firstLine="0"/>
              <w:spacing w:line="240" w:lineRule="atLeast"/>
            </w:pPr>
            <w:r>
              <w:t>810</w:t>
            </w:r>
          </w:p>
        </w:tc>
        <w:tc>
          <w:tcPr>
            <w:tcW w:w="422" w:type="pct"/>
            <w:vAlign w:val="center"/>
          </w:tcPr>
          <w:p w:rsidR="0018722C">
            <w:pPr>
              <w:pStyle w:val="affff9"/>
              <w:topLinePunct/>
              <w:ind w:leftChars="0" w:left="0" w:rightChars="0" w:right="0" w:firstLineChars="0" w:firstLine="0"/>
              <w:spacing w:line="240" w:lineRule="atLeast"/>
            </w:pPr>
            <w:r>
              <w:t>3.85</w:t>
            </w:r>
          </w:p>
        </w:tc>
      </w:tr>
      <w:tr>
        <w:tc>
          <w:tcPr>
            <w:tcW w:w="745" w:type="pct"/>
            <w:vAlign w:val="center"/>
          </w:tcPr>
          <w:p w:rsidR="0018722C">
            <w:pPr>
              <w:pStyle w:val="ac"/>
              <w:topLinePunct/>
              <w:ind w:leftChars="0" w:left="0" w:rightChars="0" w:right="0" w:firstLineChars="0" w:firstLine="0"/>
              <w:spacing w:line="240" w:lineRule="atLeast"/>
            </w:pPr>
            <w:r>
              <w:t>过 钙</w:t>
            </w:r>
          </w:p>
        </w:tc>
        <w:tc>
          <w:tcPr>
            <w:tcW w:w="343" w:type="pct"/>
            <w:vAlign w:val="center"/>
          </w:tcPr>
          <w:p w:rsidR="0018722C">
            <w:pPr>
              <w:pStyle w:val="affff9"/>
              <w:topLinePunct/>
              <w:ind w:leftChars="0" w:left="0" w:rightChars="0" w:right="0" w:firstLineChars="0" w:firstLine="0"/>
              <w:spacing w:line="240" w:lineRule="atLeast"/>
            </w:pPr>
            <w:r>
              <w:t>420</w:t>
            </w:r>
          </w:p>
        </w:tc>
        <w:tc>
          <w:tcPr>
            <w:tcW w:w="349" w:type="pct"/>
            <w:vAlign w:val="center"/>
          </w:tcPr>
          <w:p w:rsidR="0018722C">
            <w:pPr>
              <w:pStyle w:val="affff9"/>
              <w:topLinePunct/>
              <w:ind w:leftChars="0" w:left="0" w:rightChars="0" w:right="0" w:firstLineChars="0" w:firstLine="0"/>
              <w:spacing w:line="240" w:lineRule="atLeast"/>
            </w:pPr>
            <w:r>
              <w:t>650</w:t>
            </w:r>
          </w:p>
        </w:tc>
        <w:tc>
          <w:tcPr>
            <w:tcW w:w="447" w:type="pct"/>
            <w:vAlign w:val="center"/>
          </w:tcPr>
          <w:p w:rsidR="0018722C">
            <w:pPr>
              <w:pStyle w:val="affff9"/>
              <w:topLinePunct/>
              <w:ind w:leftChars="0" w:left="0" w:rightChars="0" w:right="0" w:firstLineChars="0" w:firstLine="0"/>
              <w:spacing w:line="240" w:lineRule="atLeast"/>
            </w:pPr>
            <w:r>
              <w:t>54.76</w:t>
            </w:r>
          </w:p>
        </w:tc>
        <w:tc>
          <w:tcPr>
            <w:tcW w:w="343" w:type="pct"/>
            <w:vAlign w:val="center"/>
          </w:tcPr>
          <w:p w:rsidR="0018722C">
            <w:pPr>
              <w:pStyle w:val="affff9"/>
              <w:topLinePunct/>
              <w:ind w:leftChars="0" w:left="0" w:rightChars="0" w:right="0" w:firstLineChars="0" w:firstLine="0"/>
              <w:spacing w:line="240" w:lineRule="atLeast"/>
            </w:pPr>
            <w:r>
              <w:t>400</w:t>
            </w:r>
          </w:p>
        </w:tc>
        <w:tc>
          <w:tcPr>
            <w:tcW w:w="448" w:type="pct"/>
            <w:vAlign w:val="center"/>
          </w:tcPr>
          <w:p w:rsidR="0018722C">
            <w:pPr>
              <w:pStyle w:val="affff9"/>
              <w:topLinePunct/>
              <w:ind w:leftChars="0" w:left="0" w:rightChars="0" w:right="0" w:firstLineChars="0" w:firstLine="0"/>
              <w:spacing w:line="240" w:lineRule="atLeast"/>
            </w:pPr>
            <w:r>
              <w:t>-38.46</w:t>
            </w:r>
          </w:p>
        </w:tc>
        <w:tc>
          <w:tcPr>
            <w:tcW w:w="344" w:type="pct"/>
            <w:vAlign w:val="center"/>
          </w:tcPr>
          <w:p w:rsidR="0018722C">
            <w:pPr>
              <w:pStyle w:val="affff9"/>
              <w:topLinePunct/>
              <w:ind w:leftChars="0" w:left="0" w:rightChars="0" w:right="0" w:firstLineChars="0" w:firstLine="0"/>
              <w:spacing w:line="240" w:lineRule="atLeast"/>
            </w:pPr>
            <w:r>
              <w:t>470</w:t>
            </w:r>
          </w:p>
        </w:tc>
        <w:tc>
          <w:tcPr>
            <w:tcW w:w="417" w:type="pct"/>
            <w:vAlign w:val="center"/>
          </w:tcPr>
          <w:p w:rsidR="0018722C">
            <w:pPr>
              <w:pStyle w:val="affff9"/>
              <w:topLinePunct/>
              <w:ind w:leftChars="0" w:left="0" w:rightChars="0" w:right="0" w:firstLineChars="0" w:firstLine="0"/>
              <w:spacing w:line="240" w:lineRule="atLeast"/>
            </w:pPr>
            <w:r>
              <w:t>17.50</w:t>
            </w:r>
          </w:p>
        </w:tc>
        <w:tc>
          <w:tcPr>
            <w:tcW w:w="382" w:type="pct"/>
            <w:vAlign w:val="center"/>
          </w:tcPr>
          <w:p w:rsidR="0018722C">
            <w:pPr>
              <w:pStyle w:val="affff9"/>
              <w:topLinePunct/>
              <w:ind w:leftChars="0" w:left="0" w:rightChars="0" w:right="0" w:firstLineChars="0" w:firstLine="0"/>
              <w:spacing w:line="240" w:lineRule="atLeast"/>
            </w:pPr>
            <w:r>
              <w:t>530</w:t>
            </w:r>
          </w:p>
        </w:tc>
        <w:tc>
          <w:tcPr>
            <w:tcW w:w="412" w:type="pct"/>
            <w:vAlign w:val="center"/>
          </w:tcPr>
          <w:p w:rsidR="0018722C">
            <w:pPr>
              <w:pStyle w:val="affff9"/>
              <w:topLinePunct/>
              <w:ind w:leftChars="0" w:left="0" w:rightChars="0" w:right="0" w:firstLineChars="0" w:firstLine="0"/>
              <w:spacing w:line="240" w:lineRule="atLeast"/>
            </w:pPr>
            <w:r>
              <w:t>12.77</w:t>
            </w:r>
          </w:p>
        </w:tc>
        <w:tc>
          <w:tcPr>
            <w:tcW w:w="347" w:type="pct"/>
            <w:vAlign w:val="center"/>
          </w:tcPr>
          <w:p w:rsidR="0018722C">
            <w:pPr>
              <w:pStyle w:val="affff9"/>
              <w:topLinePunct/>
              <w:ind w:leftChars="0" w:left="0" w:rightChars="0" w:right="0" w:firstLineChars="0" w:firstLine="0"/>
              <w:spacing w:line="240" w:lineRule="atLeast"/>
            </w:pPr>
            <w:r>
              <w:t>580</w:t>
            </w:r>
          </w:p>
        </w:tc>
        <w:tc>
          <w:tcPr>
            <w:tcW w:w="422" w:type="pct"/>
            <w:vAlign w:val="center"/>
          </w:tcPr>
          <w:p w:rsidR="0018722C">
            <w:pPr>
              <w:pStyle w:val="affff9"/>
              <w:topLinePunct/>
              <w:ind w:leftChars="0" w:left="0" w:rightChars="0" w:right="0" w:firstLineChars="0" w:firstLine="0"/>
              <w:spacing w:line="240" w:lineRule="atLeast"/>
            </w:pPr>
            <w:r>
              <w:t>9.43</w:t>
            </w:r>
          </w:p>
        </w:tc>
      </w:tr>
      <w:tr>
        <w:tc>
          <w:tcPr>
            <w:tcW w:w="745" w:type="pct"/>
            <w:vAlign w:val="center"/>
          </w:tcPr>
          <w:p w:rsidR="0018722C">
            <w:pPr>
              <w:pStyle w:val="ac"/>
              <w:topLinePunct/>
              <w:ind w:leftChars="0" w:left="0" w:rightChars="0" w:right="0" w:firstLineChars="0" w:firstLine="0"/>
              <w:spacing w:line="240" w:lineRule="atLeast"/>
            </w:pPr>
            <w:r>
              <w:t>钙镁磷</w:t>
            </w:r>
          </w:p>
        </w:tc>
        <w:tc>
          <w:tcPr>
            <w:tcW w:w="343" w:type="pct"/>
            <w:vAlign w:val="center"/>
          </w:tcPr>
          <w:p w:rsidR="0018722C">
            <w:pPr>
              <w:pStyle w:val="affff9"/>
              <w:topLinePunct/>
              <w:ind w:leftChars="0" w:left="0" w:rightChars="0" w:right="0" w:firstLineChars="0" w:firstLine="0"/>
              <w:spacing w:line="240" w:lineRule="atLeast"/>
            </w:pPr>
            <w:r>
              <w:t>385</w:t>
            </w:r>
          </w:p>
        </w:tc>
        <w:tc>
          <w:tcPr>
            <w:tcW w:w="349" w:type="pct"/>
            <w:vAlign w:val="center"/>
          </w:tcPr>
          <w:p w:rsidR="0018722C">
            <w:pPr>
              <w:pStyle w:val="affff9"/>
              <w:topLinePunct/>
              <w:ind w:leftChars="0" w:left="0" w:rightChars="0" w:right="0" w:firstLineChars="0" w:firstLine="0"/>
              <w:spacing w:line="240" w:lineRule="atLeast"/>
            </w:pPr>
            <w:r>
              <w:t>650</w:t>
            </w:r>
          </w:p>
        </w:tc>
        <w:tc>
          <w:tcPr>
            <w:tcW w:w="447" w:type="pct"/>
            <w:vAlign w:val="center"/>
          </w:tcPr>
          <w:p w:rsidR="0018722C">
            <w:pPr>
              <w:pStyle w:val="affff9"/>
              <w:topLinePunct/>
              <w:ind w:leftChars="0" w:left="0" w:rightChars="0" w:right="0" w:firstLineChars="0" w:firstLine="0"/>
              <w:spacing w:line="240" w:lineRule="atLeast"/>
            </w:pPr>
            <w:r>
              <w:t>68.83</w:t>
            </w:r>
          </w:p>
        </w:tc>
        <w:tc>
          <w:tcPr>
            <w:tcW w:w="343" w:type="pct"/>
            <w:vAlign w:val="center"/>
          </w:tcPr>
          <w:p w:rsidR="0018722C">
            <w:pPr>
              <w:pStyle w:val="affff9"/>
              <w:topLinePunct/>
              <w:ind w:leftChars="0" w:left="0" w:rightChars="0" w:right="0" w:firstLineChars="0" w:firstLine="0"/>
              <w:spacing w:line="240" w:lineRule="atLeast"/>
            </w:pPr>
            <w:r>
              <w:t>510</w:t>
            </w:r>
          </w:p>
        </w:tc>
        <w:tc>
          <w:tcPr>
            <w:tcW w:w="448" w:type="pct"/>
            <w:vAlign w:val="center"/>
          </w:tcPr>
          <w:p w:rsidR="0018722C">
            <w:pPr>
              <w:pStyle w:val="affff9"/>
              <w:topLinePunct/>
              <w:ind w:leftChars="0" w:left="0" w:rightChars="0" w:right="0" w:firstLineChars="0" w:firstLine="0"/>
              <w:spacing w:line="240" w:lineRule="atLeast"/>
            </w:pPr>
            <w:r>
              <w:t>-21.54</w:t>
            </w:r>
          </w:p>
        </w:tc>
        <w:tc>
          <w:tcPr>
            <w:tcW w:w="344" w:type="pct"/>
            <w:vAlign w:val="center"/>
          </w:tcPr>
          <w:p w:rsidR="0018722C">
            <w:pPr>
              <w:pStyle w:val="affff9"/>
              <w:topLinePunct/>
              <w:ind w:leftChars="0" w:left="0" w:rightChars="0" w:right="0" w:firstLineChars="0" w:firstLine="0"/>
              <w:spacing w:line="240" w:lineRule="atLeast"/>
            </w:pPr>
            <w:r>
              <w:t>550</w:t>
            </w:r>
          </w:p>
        </w:tc>
        <w:tc>
          <w:tcPr>
            <w:tcW w:w="417" w:type="pct"/>
            <w:vAlign w:val="center"/>
          </w:tcPr>
          <w:p w:rsidR="0018722C">
            <w:pPr>
              <w:pStyle w:val="affff9"/>
              <w:topLinePunct/>
              <w:ind w:leftChars="0" w:left="0" w:rightChars="0" w:right="0" w:firstLineChars="0" w:firstLine="0"/>
              <w:spacing w:line="240" w:lineRule="atLeast"/>
            </w:pPr>
            <w:r>
              <w:t>7.84</w:t>
            </w:r>
          </w:p>
        </w:tc>
        <w:tc>
          <w:tcPr>
            <w:tcW w:w="382" w:type="pct"/>
            <w:vAlign w:val="center"/>
          </w:tcPr>
          <w:p w:rsidR="0018722C">
            <w:pPr>
              <w:pStyle w:val="affff9"/>
              <w:topLinePunct/>
              <w:ind w:leftChars="0" w:left="0" w:rightChars="0" w:right="0" w:firstLineChars="0" w:firstLine="0"/>
              <w:spacing w:line="240" w:lineRule="atLeast"/>
            </w:pPr>
            <w:r>
              <w:t>675</w:t>
            </w:r>
          </w:p>
        </w:tc>
        <w:tc>
          <w:tcPr>
            <w:tcW w:w="412" w:type="pct"/>
            <w:vAlign w:val="center"/>
          </w:tcPr>
          <w:p w:rsidR="0018722C">
            <w:pPr>
              <w:pStyle w:val="affff9"/>
              <w:topLinePunct/>
              <w:ind w:leftChars="0" w:left="0" w:rightChars="0" w:right="0" w:firstLineChars="0" w:firstLine="0"/>
              <w:spacing w:line="240" w:lineRule="atLeast"/>
            </w:pPr>
            <w:r>
              <w:t>22.73</w:t>
            </w:r>
          </w:p>
        </w:tc>
        <w:tc>
          <w:tcPr>
            <w:tcW w:w="347" w:type="pct"/>
            <w:vAlign w:val="center"/>
          </w:tcPr>
          <w:p w:rsidR="0018722C">
            <w:pPr>
              <w:pStyle w:val="affff9"/>
              <w:topLinePunct/>
              <w:ind w:leftChars="0" w:left="0" w:rightChars="0" w:right="0" w:firstLineChars="0" w:firstLine="0"/>
              <w:spacing w:line="240" w:lineRule="atLeast"/>
            </w:pPr>
            <w:r>
              <w:t>650</w:t>
            </w:r>
          </w:p>
        </w:tc>
        <w:tc>
          <w:tcPr>
            <w:tcW w:w="422" w:type="pct"/>
            <w:vAlign w:val="center"/>
          </w:tcPr>
          <w:p w:rsidR="0018722C">
            <w:pPr>
              <w:pStyle w:val="affff9"/>
              <w:topLinePunct/>
              <w:ind w:leftChars="0" w:left="0" w:rightChars="0" w:right="0" w:firstLineChars="0" w:firstLine="0"/>
              <w:spacing w:line="240" w:lineRule="atLeast"/>
            </w:pPr>
            <w:r>
              <w:t>-3.70</w:t>
            </w:r>
          </w:p>
        </w:tc>
      </w:tr>
      <w:tr>
        <w:tc>
          <w:tcPr>
            <w:tcW w:w="745" w:type="pct"/>
            <w:vAlign w:val="center"/>
          </w:tcPr>
          <w:p w:rsidR="0018722C">
            <w:pPr>
              <w:pStyle w:val="ac"/>
              <w:topLinePunct/>
              <w:ind w:leftChars="0" w:left="0" w:rightChars="0" w:right="0" w:firstLineChars="0" w:firstLine="0"/>
              <w:spacing w:line="240" w:lineRule="atLeast"/>
            </w:pPr>
            <w:r>
              <w:t>俄罗斯红色氯</w:t>
            </w:r>
          </w:p>
          <w:p w:rsidR="0018722C">
            <w:pPr>
              <w:pStyle w:val="a5"/>
              <w:topLinePunct/>
              <w:ind w:leftChars="0" w:left="0" w:rightChars="0" w:right="0" w:firstLineChars="0" w:firstLine="0"/>
              <w:spacing w:line="240" w:lineRule="atLeast"/>
            </w:pPr>
            <w:r>
              <w:t>化钾</w:t>
            </w:r>
          </w:p>
        </w:tc>
        <w:tc>
          <w:tcPr>
            <w:tcW w:w="3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2220</w:t>
            </w:r>
          </w:p>
        </w:tc>
        <w:tc>
          <w:tcPr>
            <w:tcW w:w="3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5000</w:t>
            </w:r>
          </w:p>
        </w:tc>
        <w:tc>
          <w:tcPr>
            <w:tcW w:w="4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125.23</w:t>
            </w:r>
          </w:p>
        </w:tc>
        <w:tc>
          <w:tcPr>
            <w:tcW w:w="3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2800</w:t>
            </w:r>
          </w:p>
        </w:tc>
        <w:tc>
          <w:tcPr>
            <w:tcW w:w="4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-44.00</w:t>
            </w:r>
          </w:p>
        </w:tc>
        <w:tc>
          <w:tcPr>
            <w:tcW w:w="3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3000</w:t>
            </w:r>
          </w:p>
        </w:tc>
        <w:tc>
          <w:tcPr>
            <w:tcW w:w="4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7.14</w:t>
            </w:r>
          </w:p>
        </w:tc>
        <w:tc>
          <w:tcPr>
            <w:tcW w:w="3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3410</w:t>
            </w:r>
          </w:p>
        </w:tc>
        <w:tc>
          <w:tcPr>
            <w:tcW w:w="4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13.67</w:t>
            </w:r>
          </w:p>
        </w:tc>
        <w:tc>
          <w:tcPr>
            <w:tcW w:w="3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3300</w:t>
            </w:r>
          </w:p>
        </w:tc>
        <w:tc>
          <w:tcPr>
            <w:tcW w:w="4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-3.23</w:t>
            </w:r>
          </w:p>
        </w:tc>
      </w:tr>
      <w:tr>
        <w:tc>
          <w:tcPr>
            <w:tcW w:w="745" w:type="pct"/>
            <w:vAlign w:val="center"/>
          </w:tcPr>
          <w:p w:rsidR="0018722C">
            <w:pPr>
              <w:pStyle w:val="ac"/>
              <w:topLinePunct/>
              <w:ind w:leftChars="0" w:left="0" w:rightChars="0" w:right="0" w:firstLineChars="0" w:firstLine="0"/>
              <w:spacing w:line="240" w:lineRule="atLeast"/>
            </w:pPr>
            <w:r>
              <w:t>加拿大红色氯化钾</w:t>
            </w:r>
          </w:p>
        </w:tc>
        <w:tc>
          <w:tcPr>
            <w:tcW w:w="3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2280</w:t>
            </w:r>
          </w:p>
        </w:tc>
        <w:tc>
          <w:tcPr>
            <w:tcW w:w="3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5000</w:t>
            </w:r>
          </w:p>
        </w:tc>
        <w:tc>
          <w:tcPr>
            <w:tcW w:w="4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119.30</w:t>
            </w:r>
          </w:p>
        </w:tc>
        <w:tc>
          <w:tcPr>
            <w:tcW w:w="3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2900</w:t>
            </w:r>
          </w:p>
        </w:tc>
        <w:tc>
          <w:tcPr>
            <w:tcW w:w="4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-42.00</w:t>
            </w:r>
          </w:p>
        </w:tc>
        <w:tc>
          <w:tcPr>
            <w:tcW w:w="3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3000</w:t>
            </w:r>
          </w:p>
        </w:tc>
        <w:tc>
          <w:tcPr>
            <w:tcW w:w="4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3.45</w:t>
            </w:r>
          </w:p>
        </w:tc>
        <w:tc>
          <w:tcPr>
            <w:tcW w:w="3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3510</w:t>
            </w:r>
          </w:p>
        </w:tc>
        <w:tc>
          <w:tcPr>
            <w:tcW w:w="4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17.00</w:t>
            </w:r>
          </w:p>
        </w:tc>
        <w:tc>
          <w:tcPr>
            <w:tcW w:w="3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3370</w:t>
            </w:r>
          </w:p>
        </w:tc>
        <w:tc>
          <w:tcPr>
            <w:tcW w:w="4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-3.99</w:t>
            </w:r>
          </w:p>
        </w:tc>
      </w:tr>
      <w:tr>
        <w:tc>
          <w:tcPr>
            <w:tcW w:w="745" w:type="pct"/>
            <w:vAlign w:val="center"/>
          </w:tcPr>
          <w:p w:rsidR="0018722C">
            <w:pPr>
              <w:pStyle w:val="ac"/>
              <w:topLinePunct/>
              <w:ind w:leftChars="0" w:left="0" w:rightChars="0" w:right="0" w:firstLineChars="0" w:firstLine="0"/>
              <w:spacing w:line="240" w:lineRule="atLeast"/>
            </w:pPr>
            <w:r>
              <w:t>俄罗斯复合肥</w:t>
            </w:r>
          </w:p>
        </w:tc>
        <w:tc>
          <w:tcPr>
            <w:tcW w:w="343" w:type="pct"/>
            <w:vAlign w:val="center"/>
          </w:tcPr>
          <w:p w:rsidR="0018722C">
            <w:pPr>
              <w:pStyle w:val="affff9"/>
              <w:topLinePunct/>
              <w:ind w:leftChars="0" w:left="0" w:rightChars="0" w:right="0" w:firstLineChars="0" w:firstLine="0"/>
              <w:spacing w:line="240" w:lineRule="atLeast"/>
            </w:pPr>
            <w:r>
              <w:t>2485</w:t>
            </w:r>
          </w:p>
        </w:tc>
        <w:tc>
          <w:tcPr>
            <w:tcW w:w="349" w:type="pct"/>
            <w:vAlign w:val="center"/>
          </w:tcPr>
          <w:p w:rsidR="0018722C">
            <w:pPr>
              <w:pStyle w:val="affff9"/>
              <w:topLinePunct/>
              <w:ind w:leftChars="0" w:left="0" w:rightChars="0" w:right="0" w:firstLineChars="0" w:firstLine="0"/>
              <w:spacing w:line="240" w:lineRule="atLeast"/>
            </w:pPr>
            <w:r>
              <w:t>4750</w:t>
            </w:r>
          </w:p>
        </w:tc>
        <w:tc>
          <w:tcPr>
            <w:tcW w:w="447" w:type="pct"/>
            <w:vAlign w:val="center"/>
          </w:tcPr>
          <w:p w:rsidR="0018722C">
            <w:pPr>
              <w:pStyle w:val="affff9"/>
              <w:topLinePunct/>
              <w:ind w:leftChars="0" w:left="0" w:rightChars="0" w:right="0" w:firstLineChars="0" w:firstLine="0"/>
              <w:spacing w:line="240" w:lineRule="atLeast"/>
            </w:pPr>
            <w:r>
              <w:t>91.15</w:t>
            </w:r>
          </w:p>
        </w:tc>
        <w:tc>
          <w:tcPr>
            <w:tcW w:w="343" w:type="pct"/>
            <w:vAlign w:val="center"/>
          </w:tcPr>
          <w:p w:rsidR="0018722C">
            <w:pPr>
              <w:pStyle w:val="affff9"/>
              <w:topLinePunct/>
              <w:ind w:leftChars="0" w:left="0" w:rightChars="0" w:right="0" w:firstLineChars="0" w:firstLine="0"/>
              <w:spacing w:line="240" w:lineRule="atLeast"/>
            </w:pPr>
            <w:r>
              <w:t>2780</w:t>
            </w:r>
          </w:p>
        </w:tc>
        <w:tc>
          <w:tcPr>
            <w:tcW w:w="448" w:type="pct"/>
            <w:vAlign w:val="center"/>
          </w:tcPr>
          <w:p w:rsidR="0018722C">
            <w:pPr>
              <w:pStyle w:val="affff9"/>
              <w:topLinePunct/>
              <w:ind w:leftChars="0" w:left="0" w:rightChars="0" w:right="0" w:firstLineChars="0" w:firstLine="0"/>
              <w:spacing w:line="240" w:lineRule="atLeast"/>
            </w:pPr>
            <w:r>
              <w:t>-41.47</w:t>
            </w:r>
          </w:p>
        </w:tc>
        <w:tc>
          <w:tcPr>
            <w:tcW w:w="344" w:type="pct"/>
            <w:vAlign w:val="center"/>
          </w:tcPr>
          <w:p w:rsidR="0018722C">
            <w:pPr>
              <w:pStyle w:val="affff9"/>
              <w:topLinePunct/>
              <w:ind w:leftChars="0" w:left="0" w:rightChars="0" w:right="0" w:firstLineChars="0" w:firstLine="0"/>
              <w:spacing w:line="240" w:lineRule="atLeast"/>
            </w:pPr>
            <w:r>
              <w:t>2850</w:t>
            </w:r>
          </w:p>
        </w:tc>
        <w:tc>
          <w:tcPr>
            <w:tcW w:w="417" w:type="pct"/>
            <w:vAlign w:val="center"/>
          </w:tcPr>
          <w:p w:rsidR="0018722C">
            <w:pPr>
              <w:pStyle w:val="affff9"/>
              <w:topLinePunct/>
              <w:ind w:leftChars="0" w:left="0" w:rightChars="0" w:right="0" w:firstLineChars="0" w:firstLine="0"/>
              <w:spacing w:line="240" w:lineRule="atLeast"/>
            </w:pPr>
            <w:r>
              <w:t>2.52</w:t>
            </w:r>
          </w:p>
        </w:tc>
        <w:tc>
          <w:tcPr>
            <w:tcW w:w="382" w:type="pct"/>
            <w:vAlign w:val="center"/>
          </w:tcPr>
          <w:p w:rsidR="0018722C">
            <w:pPr>
              <w:pStyle w:val="affff9"/>
              <w:topLinePunct/>
              <w:ind w:leftChars="0" w:left="0" w:rightChars="0" w:right="0" w:firstLineChars="0" w:firstLine="0"/>
              <w:spacing w:line="240" w:lineRule="atLeast"/>
            </w:pPr>
            <w:r>
              <w:t>3800</w:t>
            </w:r>
          </w:p>
        </w:tc>
        <w:tc>
          <w:tcPr>
            <w:tcW w:w="412" w:type="pct"/>
            <w:vAlign w:val="center"/>
          </w:tcPr>
          <w:p w:rsidR="0018722C">
            <w:pPr>
              <w:pStyle w:val="affff9"/>
              <w:topLinePunct/>
              <w:ind w:leftChars="0" w:left="0" w:rightChars="0" w:right="0" w:firstLineChars="0" w:firstLine="0"/>
              <w:spacing w:line="240" w:lineRule="atLeast"/>
            </w:pPr>
            <w:r>
              <w:t>33.33</w:t>
            </w:r>
          </w:p>
        </w:tc>
        <w:tc>
          <w:tcPr>
            <w:tcW w:w="347" w:type="pct"/>
            <w:vAlign w:val="center"/>
          </w:tcPr>
          <w:p w:rsidR="0018722C">
            <w:pPr>
              <w:pStyle w:val="affff9"/>
              <w:topLinePunct/>
              <w:ind w:leftChars="0" w:left="0" w:rightChars="0" w:right="0" w:firstLineChars="0" w:firstLine="0"/>
              <w:spacing w:line="240" w:lineRule="atLeast"/>
            </w:pPr>
            <w:r>
              <w:t>3770</w:t>
            </w:r>
          </w:p>
        </w:tc>
        <w:tc>
          <w:tcPr>
            <w:tcW w:w="422" w:type="pct"/>
            <w:vAlign w:val="center"/>
          </w:tcPr>
          <w:p w:rsidR="0018722C">
            <w:pPr>
              <w:pStyle w:val="affff9"/>
              <w:topLinePunct/>
              <w:ind w:leftChars="0" w:left="0" w:rightChars="0" w:right="0" w:firstLineChars="0" w:firstLine="0"/>
              <w:spacing w:line="240" w:lineRule="atLeast"/>
            </w:pPr>
            <w:r>
              <w:t>-0.79</w:t>
            </w:r>
          </w:p>
        </w:tc>
      </w:tr>
      <w:tr>
        <w:tc>
          <w:tcPr>
            <w:tcW w:w="745" w:type="pct"/>
            <w:vAlign w:val="center"/>
          </w:tcPr>
          <w:p w:rsidR="0018722C">
            <w:pPr>
              <w:pStyle w:val="ac"/>
              <w:topLinePunct/>
              <w:ind w:leftChars="0" w:left="0" w:rightChars="0" w:right="0" w:firstLineChars="0" w:firstLine="0"/>
              <w:spacing w:line="240" w:lineRule="atLeast"/>
            </w:pPr>
            <w:r>
              <w:t>国产高浓度复合肥</w:t>
            </w:r>
          </w:p>
        </w:tc>
        <w:tc>
          <w:tcPr>
            <w:tcW w:w="3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2100</w:t>
            </w:r>
          </w:p>
        </w:tc>
        <w:tc>
          <w:tcPr>
            <w:tcW w:w="3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3300</w:t>
            </w:r>
          </w:p>
        </w:tc>
        <w:tc>
          <w:tcPr>
            <w:tcW w:w="4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57.14</w:t>
            </w:r>
          </w:p>
        </w:tc>
        <w:tc>
          <w:tcPr>
            <w:tcW w:w="3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2100</w:t>
            </w:r>
          </w:p>
        </w:tc>
        <w:tc>
          <w:tcPr>
            <w:tcW w:w="4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-36.36</w:t>
            </w:r>
          </w:p>
        </w:tc>
        <w:tc>
          <w:tcPr>
            <w:tcW w:w="3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2200</w:t>
            </w:r>
          </w:p>
        </w:tc>
        <w:tc>
          <w:tcPr>
            <w:tcW w:w="4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4.76</w:t>
            </w:r>
          </w:p>
        </w:tc>
        <w:tc>
          <w:tcPr>
            <w:tcW w:w="3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2950</w:t>
            </w:r>
          </w:p>
        </w:tc>
        <w:tc>
          <w:tcPr>
            <w:tcW w:w="4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34.09</w:t>
            </w:r>
          </w:p>
        </w:tc>
        <w:tc>
          <w:tcPr>
            <w:tcW w:w="3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2980</w:t>
            </w:r>
          </w:p>
        </w:tc>
        <w:tc>
          <w:tcPr>
            <w:tcW w:w="4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1.02</w:t>
            </w:r>
          </w:p>
        </w:tc>
      </w:tr>
      <w:tr>
        <w:tc>
          <w:tcPr>
            <w:tcW w:w="745" w:type="pct"/>
            <w:vAlign w:val="center"/>
            <w:tcBorders>
              <w:top w:val="single" w:sz="4" w:space="0" w:color="auto"/>
            </w:tcBorders>
          </w:tcPr>
          <w:p w:rsidR="0018722C">
            <w:pPr>
              <w:pStyle w:val="ac"/>
              <w:topLinePunct/>
              <w:ind w:leftChars="0" w:left="0" w:rightChars="0" w:right="0" w:firstLineChars="0" w:firstLine="0"/>
              <w:spacing w:line="240" w:lineRule="atLeast"/>
            </w:pPr>
            <w:r>
              <w:t>国产中低度复</w:t>
            </w:r>
          </w:p>
          <w:p w:rsidR="0018722C">
            <w:pPr>
              <w:pStyle w:val="aff1"/>
              <w:topLinePunct/>
              <w:ind w:leftChars="0" w:left="0" w:rightChars="0" w:right="0" w:firstLineChars="0" w:firstLine="0"/>
              <w:spacing w:line="240" w:lineRule="atLeast"/>
            </w:pPr>
            <w:r>
              <w:t>合肥</w:t>
            </w:r>
          </w:p>
        </w:tc>
        <w:tc>
          <w:tcPr>
            <w:tcW w:w="3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980</w:t>
            </w:r>
          </w:p>
        </w:tc>
        <w:tc>
          <w:tcPr>
            <w:tcW w:w="34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1400</w:t>
            </w:r>
          </w:p>
        </w:tc>
        <w:tc>
          <w:tcPr>
            <w:tcW w:w="44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42.86</w:t>
            </w:r>
          </w:p>
        </w:tc>
        <w:tc>
          <w:tcPr>
            <w:tcW w:w="3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1050</w:t>
            </w: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-25.00</w:t>
            </w:r>
          </w:p>
        </w:tc>
        <w:tc>
          <w:tcPr>
            <w:tcW w:w="34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1150</w:t>
            </w:r>
          </w:p>
        </w:tc>
        <w:tc>
          <w:tcPr>
            <w:tcW w:w="41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9.52</w:t>
            </w:r>
          </w:p>
        </w:tc>
        <w:tc>
          <w:tcPr>
            <w:tcW w:w="38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1420</w:t>
            </w:r>
          </w:p>
        </w:tc>
        <w:tc>
          <w:tcPr>
            <w:tcW w:w="4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23.48</w:t>
            </w:r>
          </w:p>
        </w:tc>
        <w:tc>
          <w:tcPr>
            <w:tcW w:w="34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1460</w:t>
            </w:r>
          </w:p>
        </w:tc>
        <w:tc>
          <w:tcPr>
            <w:tcW w:w="42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2.82</w:t>
            </w:r>
          </w:p>
        </w:tc>
      </w:tr>
    </w:tbl>
    <w:p w:rsidR="0018722C">
      <w:pPr>
        <w:rPr/>
        <w:topLinePunct/>
        <w:pStyle w:val="affa"/>
      </w:pPr>
    </w:p>
    <w:p w:rsidR="0018722C">
      <w:pPr>
        <w:pStyle w:val="Heading2"/>
        <w:topLinePunct/>
        <w:ind w:left="171" w:hangingChars="171" w:hanging="171"/>
      </w:pPr>
      <w:bookmarkStart w:id="570949" w:name="_Toc686570949"/>
      <w:bookmarkStart w:name="3.3农户对农资综合补贴政策的认知分析 " w:id="72"/>
      <w:bookmarkEnd w:id="72"/>
      <w:r>
        <w:rPr>
          <w:b/>
        </w:rPr>
        <w:t>3.3</w:t>
      </w:r>
      <w:r>
        <w:t xml:space="preserve"> </w:t>
      </w:r>
      <w:bookmarkStart w:name="_bookmark30" w:id="73"/>
      <w:bookmarkEnd w:id="73"/>
      <w:bookmarkStart w:name="_bookmark30" w:id="74"/>
      <w:bookmarkEnd w:id="74"/>
      <w:r>
        <w:t>农户对农资综合补贴政策的认知分析</w:t>
      </w:r>
      <w:bookmarkEnd w:id="570949"/>
    </w:p>
    <w:p w:rsidR="0018722C">
      <w:pPr>
        <w:topLinePunct/>
      </w:pPr>
      <w:r>
        <w:t>农资综合补贴政策的根本目标是促进粮食增产和农民增收，而政策目标的实</w:t>
      </w:r>
      <w:r>
        <w:t>现很大程度上取决于农户对政策的认知程度。本文利用调研数据分析农户对农资综合补贴政策的认知情况，以反映农资综合补贴政策的实施情况。</w:t>
      </w:r>
    </w:p>
    <w:p w:rsidR="0018722C">
      <w:pPr>
        <w:pStyle w:val="Heading3"/>
        <w:topLinePunct/>
        <w:ind w:left="200" w:hangingChars="200" w:hanging="200"/>
      </w:pPr>
      <w:bookmarkStart w:id="570950" w:name="_Toc686570950"/>
      <w:bookmarkStart w:name="_bookmark31" w:id="75"/>
      <w:bookmarkEnd w:id="75"/>
      <w:r>
        <w:rPr>
          <w:b/>
        </w:rPr>
        <w:t>3.3.1</w:t>
      </w:r>
      <w:r>
        <w:t xml:space="preserve"> </w:t>
      </w:r>
      <w:bookmarkStart w:name="_bookmark31" w:id="76"/>
      <w:bookmarkEnd w:id="76"/>
      <w:r>
        <w:t>调研样本选择与样本统计描述</w:t>
      </w:r>
      <w:bookmarkEnd w:id="570950"/>
    </w:p>
    <w:p w:rsidR="0018722C">
      <w:pPr>
        <w:pStyle w:val="Heading4"/>
        <w:topLinePunct/>
        <w:ind w:left="200" w:hangingChars="200" w:hanging="200"/>
      </w:pPr>
      <w:r>
        <w:t>3.3.1.1</w:t>
      </w:r>
      <w:r>
        <w:t xml:space="preserve"> </w:t>
      </w:r>
      <w:r>
        <w:t>调研样本的选择</w:t>
      </w:r>
    </w:p>
    <w:p w:rsidR="0018722C">
      <w:pPr>
        <w:topLinePunct/>
      </w:pPr>
      <w:r>
        <w:t>农资综合直补的补贴对象范围是种粮农民</w:t>
      </w:r>
      <w:r>
        <w:t>（</w:t>
      </w:r>
      <w:r>
        <w:t>含国有农场的种粮职工</w:t>
      </w:r>
      <w:r>
        <w:t>）</w:t>
      </w:r>
      <w:r>
        <w:t>，本研</w:t>
      </w:r>
      <w:r>
        <w:t>究调研样本选择首先考虑福建省的粮食主产区南平市。根据《福建省人民政府办</w:t>
      </w:r>
      <w:r>
        <w:t>公厅关于下达</w:t>
      </w:r>
      <w:r>
        <w:t>2012</w:t>
      </w:r>
      <w:r/>
      <w:r w:rsidR="001852F3">
        <w:t xml:space="preserve">年粮食生产指导性计划的通知》</w:t>
      </w:r>
      <w:r>
        <w:t>，2012</w:t>
      </w:r>
      <w:r/>
      <w:r w:rsidR="001852F3">
        <w:t xml:space="preserve">年福建全省的粮食</w:t>
      </w:r>
      <w:r w:rsidR="001852F3">
        <w:t>计</w:t>
      </w:r>
    </w:p>
    <w:p w:rsidR="0018722C">
      <w:pPr>
        <w:topLinePunct/>
      </w:pPr>
      <w:r>
        <w:t>划种植面积为</w:t>
      </w:r>
      <w:r>
        <w:t>1850</w:t>
      </w:r>
      <w:r/>
      <w:r w:rsidR="001852F3">
        <w:t xml:space="preserve">万亩，其中南平市的粮食计划种植面积达到</w:t>
      </w:r>
      <w:r>
        <w:t>377</w:t>
      </w:r>
      <w:r/>
      <w:r w:rsidR="001852F3">
        <w:t xml:space="preserve">万亩，为全</w:t>
      </w:r>
      <w:r>
        <w:t>省第一，占福建全省计划的</w:t>
      </w:r>
      <w:r>
        <w:t>20</w:t>
      </w:r>
      <w:r>
        <w:t>.</w:t>
      </w:r>
      <w:r>
        <w:t>4%，以南平市作为研究样本具有一定的代表性。</w:t>
      </w:r>
      <w:r>
        <w:t>将</w:t>
      </w:r>
      <w:r>
        <w:t>2011</w:t>
      </w:r>
      <w:r/>
      <w:r w:rsidR="001852F3">
        <w:t xml:space="preserve">年南平市所辖的</w:t>
      </w:r>
      <w:r>
        <w:t>10</w:t>
      </w:r>
      <w:r/>
      <w:r w:rsidR="001852F3">
        <w:t xml:space="preserve">县</w:t>
      </w:r>
      <w:r>
        <w:t>（</w:t>
      </w:r>
      <w:r>
        <w:t>市、区</w:t>
      </w:r>
      <w:r>
        <w:t>）</w:t>
      </w:r>
      <w:r>
        <w:t>的农民人均纯收入标准从高到低排序</w:t>
      </w:r>
      <w:r>
        <w:t>，</w:t>
      </w:r>
    </w:p>
    <w:p w:rsidR="0018722C">
      <w:pPr>
        <w:topLinePunct/>
      </w:pPr>
      <w:r>
        <w:t>随机抽取延平区、建瓯市、顺昌县作为研究的样本县，在每个样本县随机选择 2</w:t>
      </w:r>
    </w:p>
    <w:p w:rsidR="0018722C">
      <w:pPr>
        <w:topLinePunct/>
      </w:pPr>
      <w:r>
        <w:t>个乡</w:t>
      </w:r>
      <w:r>
        <w:t>（</w:t>
      </w:r>
      <w:r>
        <w:t>镇</w:t>
      </w:r>
      <w:r>
        <w:t>）</w:t>
      </w:r>
      <w:r>
        <w:t>，每个乡镇各选</w:t>
      </w:r>
      <w:r>
        <w:t>5</w:t>
      </w:r>
      <w:r/>
      <w:r w:rsidR="001852F3">
        <w:t xml:space="preserve">个村，共</w:t>
      </w:r>
      <w:r>
        <w:t>3</w:t>
      </w:r>
      <w:r>
        <w:t>0</w:t>
      </w:r>
      <w:r/>
      <w:r w:rsidR="001852F3">
        <w:t xml:space="preserve">个村，每个村随机选择</w:t>
      </w:r>
      <w:r>
        <w:t>10</w:t>
      </w:r>
      <w:r/>
      <w:r w:rsidR="001852F3">
        <w:t xml:space="preserve">户农户作为</w:t>
      </w:r>
    </w:p>
    <w:p w:rsidR="0018722C">
      <w:pPr>
        <w:topLinePunct/>
      </w:pPr>
      <w:r>
        <w:t>调研样本农户共</w:t>
      </w:r>
      <w:r>
        <w:t>300</w:t>
      </w:r>
      <w:r/>
      <w:r w:rsidR="001852F3">
        <w:t xml:space="preserve">户。调研采取问卷访谈方式进行，共获取有效问卷</w:t>
      </w:r>
      <w:r>
        <w:t>271</w:t>
      </w:r>
      <w:r/>
      <w:r w:rsidR="001852F3">
        <w:t xml:space="preserve">份。</w:t>
      </w:r>
    </w:p>
    <w:p w:rsidR="0018722C">
      <w:pPr>
        <w:pStyle w:val="Heading4"/>
        <w:topLinePunct/>
        <w:ind w:left="200" w:hangingChars="200" w:hanging="200"/>
      </w:pPr>
      <w:r>
        <w:t>3.3.1.2</w:t>
      </w:r>
      <w:r>
        <w:t xml:space="preserve"> </w:t>
      </w:r>
      <w:r>
        <w:t>样本农户基本特征分析</w:t>
      </w:r>
    </w:p>
    <w:p w:rsidR="0018722C">
      <w:pPr>
        <w:pStyle w:val="Heading5"/>
        <w:topLinePunct/>
      </w:pPr>
      <w:r>
        <w:t>（</w:t>
      </w:r>
      <w:r>
        <w:t>1</w:t>
      </w:r>
      <w:r>
        <w:t>）</w:t>
      </w:r>
      <w:r>
        <w:t>样本农户的年龄结构</w:t>
      </w:r>
    </w:p>
    <w:p w:rsidR="0018722C">
      <w:pPr>
        <w:topLinePunct/>
      </w:pPr>
      <w:r>
        <w:t>在调研的</w:t>
      </w:r>
      <w:r>
        <w:t>271</w:t>
      </w:r>
      <w:r/>
      <w:r w:rsidR="001852F3">
        <w:t xml:space="preserve">户农户中，农户年龄最小的为</w:t>
      </w:r>
      <w:r>
        <w:t>29</w:t>
      </w:r>
      <w:r/>
      <w:r w:rsidR="001852F3">
        <w:t xml:space="preserve">岁，年龄最大的为</w:t>
      </w:r>
      <w:r>
        <w:t>78</w:t>
      </w:r>
      <w:r/>
      <w:r w:rsidR="001852F3">
        <w:t xml:space="preserve">岁，平</w:t>
      </w:r>
    </w:p>
    <w:p w:rsidR="0018722C">
      <w:pPr>
        <w:topLinePunct/>
      </w:pPr>
      <w:r>
        <w:t>均年龄为</w:t>
      </w:r>
      <w:r>
        <w:t>50</w:t>
      </w:r>
      <w:r>
        <w:t>.</w:t>
      </w:r>
      <w:r>
        <w:t>5</w:t>
      </w:r>
      <w:r/>
      <w:r w:rsidR="001852F3">
        <w:t xml:space="preserve">岁。调研农户的年龄结构看，</w:t>
      </w:r>
      <w:r>
        <w:t>30</w:t>
      </w:r>
      <w:r/>
      <w:r w:rsidR="001852F3">
        <w:t xml:space="preserve">岁</w:t>
      </w:r>
      <w:r>
        <w:t>（</w:t>
      </w:r>
      <w:r>
        <w:t>不含</w:t>
      </w:r>
      <w:r>
        <w:t>30</w:t>
      </w:r>
      <w:r/>
      <w:r w:rsidR="001852F3">
        <w:t xml:space="preserve">岁</w:t>
      </w:r>
      <w:r>
        <w:t>）</w:t>
      </w:r>
      <w:r>
        <w:t>以下的调研农</w:t>
      </w:r>
    </w:p>
    <w:p w:rsidR="0018722C">
      <w:pPr>
        <w:topLinePunct/>
      </w:pPr>
      <w:r>
        <w:t>户</w:t>
      </w:r>
      <w:r>
        <w:t>2</w:t>
      </w:r>
      <w:r/>
      <w:r w:rsidR="001852F3">
        <w:t xml:space="preserve">户，占调研农户数的</w:t>
      </w:r>
      <w:r>
        <w:t>0</w:t>
      </w:r>
      <w:r>
        <w:t>.</w:t>
      </w:r>
      <w:r>
        <w:t>74%；30</w:t>
      </w:r>
      <w:r/>
      <w:r w:rsidR="001852F3">
        <w:t xml:space="preserve">岁至</w:t>
      </w:r>
      <w:r>
        <w:t>44</w:t>
      </w:r>
      <w:r/>
      <w:r w:rsidR="001852F3">
        <w:t xml:space="preserve">岁的调研农户</w:t>
      </w:r>
      <w:r>
        <w:t>71</w:t>
      </w:r>
      <w:r/>
      <w:r w:rsidR="001852F3">
        <w:t xml:space="preserve">户，占调研农户数</w:t>
      </w:r>
      <w:r>
        <w:t>的</w:t>
      </w:r>
      <w:r>
        <w:t>26</w:t>
      </w:r>
      <w:r>
        <w:t>.</w:t>
      </w:r>
      <w:r>
        <w:t>2%；45</w:t>
      </w:r>
      <w:r/>
      <w:r w:rsidR="001852F3">
        <w:t xml:space="preserve">岁至</w:t>
      </w:r>
      <w:r>
        <w:t>59</w:t>
      </w:r>
      <w:r/>
      <w:r w:rsidR="001852F3">
        <w:t xml:space="preserve">岁的调研农户</w:t>
      </w:r>
      <w:r>
        <w:t>149</w:t>
      </w:r>
      <w:r/>
      <w:r w:rsidR="001852F3">
        <w:t xml:space="preserve">户，占调研农户数的</w:t>
      </w:r>
      <w:r>
        <w:t>54</w:t>
      </w:r>
      <w:r>
        <w:t>.</w:t>
      </w:r>
      <w:r>
        <w:t>98%；60</w:t>
      </w:r>
      <w:r/>
      <w:r w:rsidR="001852F3">
        <w:t xml:space="preserve">岁以上</w:t>
      </w:r>
      <w:r>
        <w:t>的农户</w:t>
      </w:r>
      <w:r>
        <w:t>49</w:t>
      </w:r>
      <w:r/>
      <w:r w:rsidR="001852F3">
        <w:t xml:space="preserve">户，占调研农户数的</w:t>
      </w:r>
      <w:r>
        <w:t>18</w:t>
      </w:r>
      <w:r>
        <w:t>.</w:t>
      </w:r>
      <w:r>
        <w:t>08%</w:t>
      </w:r>
      <w:r>
        <w:t>。</w:t>
      </w:r>
      <w:r>
        <w:t>45</w:t>
      </w:r>
      <w:r/>
      <w:r w:rsidR="001852F3">
        <w:t xml:space="preserve">岁以上的农户占到</w:t>
      </w:r>
      <w:r>
        <w:t>73%</w:t>
      </w:r>
      <w:r>
        <w:t>，这是农村劳动力流动的结果，也反映出当前福建农村劳动力的老龄化状况。</w:t>
      </w:r>
    </w:p>
    <w:p w:rsidR="0018722C">
      <w:pPr>
        <w:pStyle w:val="a8"/>
        <w:topLinePunct/>
      </w:pPr>
      <w:r>
        <w:rPr>
          <w:kern w:val="2"/>
          <w:sz w:val="18"/>
          <w:szCs w:val="22"/>
          <w:rFonts w:cstheme="minorBidi" w:hAnsiTheme="minorHAnsi" w:eastAsiaTheme="minorHAnsi" w:asciiTheme="minorHAnsi"/>
        </w:rPr>
        <w:t>表3</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6</w:t>
      </w:r>
      <w:r>
        <w:t xml:space="preserve">  </w:t>
      </w:r>
      <w:r w:rsidRPr="00DB64CE">
        <w:rPr>
          <w:kern w:val="2"/>
          <w:sz w:val="18"/>
          <w:szCs w:val="22"/>
          <w:rFonts w:cstheme="minorBidi" w:hAnsiTheme="minorHAnsi" w:eastAsiaTheme="minorHAnsi" w:asciiTheme="minorHAnsi"/>
        </w:rPr>
        <w:t>调研农户年龄结构</w:t>
      </w:r>
    </w:p>
    <w:tbl>
      <w:tblPr>
        <w:tblW w:w="5000" w:type="pct"/>
        <w:tblInd w:w="10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9"/>
        <w:gridCol w:w="2454"/>
        <w:gridCol w:w="2192"/>
      </w:tblGrid>
      <w:tr>
        <w:trPr>
          <w:tblHeader/>
        </w:trPr>
        <w:tc>
          <w:tcPr>
            <w:tcW w:w="1616"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tc>
        <w:tc>
          <w:tcPr>
            <w:tcW w:w="1787"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597"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616" w:type="pct"/>
            <w:vAlign w:val="center"/>
          </w:tcPr>
          <w:p w:rsidR="0018722C">
            <w:pPr>
              <w:pStyle w:val="ac"/>
              <w:topLinePunct/>
              <w:ind w:leftChars="0" w:left="0" w:rightChars="0" w:right="0" w:firstLineChars="0" w:firstLine="0"/>
              <w:spacing w:line="240" w:lineRule="atLeast"/>
            </w:pPr>
            <w:r>
              <w:t>30 以下</w:t>
            </w:r>
          </w:p>
        </w:tc>
        <w:tc>
          <w:tcPr>
            <w:tcW w:w="1787" w:type="pct"/>
            <w:vAlign w:val="center"/>
          </w:tcPr>
          <w:p w:rsidR="0018722C">
            <w:pPr>
              <w:pStyle w:val="affff9"/>
              <w:topLinePunct/>
              <w:ind w:leftChars="0" w:left="0" w:rightChars="0" w:right="0" w:firstLineChars="0" w:firstLine="0"/>
              <w:spacing w:line="240" w:lineRule="atLeast"/>
            </w:pPr>
            <w:r>
              <w:t>2</w:t>
            </w:r>
          </w:p>
        </w:tc>
        <w:tc>
          <w:tcPr>
            <w:tcW w:w="1597" w:type="pct"/>
            <w:vAlign w:val="center"/>
          </w:tcPr>
          <w:p w:rsidR="0018722C">
            <w:pPr>
              <w:pStyle w:val="affff9"/>
              <w:topLinePunct/>
              <w:ind w:leftChars="0" w:left="0" w:rightChars="0" w:right="0" w:firstLineChars="0" w:firstLine="0"/>
              <w:spacing w:line="240" w:lineRule="atLeast"/>
            </w:pPr>
            <w:r>
              <w:t>0.74%</w:t>
            </w:r>
          </w:p>
        </w:tc>
      </w:tr>
      <w:tr>
        <w:tc>
          <w:tcPr>
            <w:tcW w:w="1616" w:type="pct"/>
            <w:vAlign w:val="center"/>
          </w:tcPr>
          <w:p w:rsidR="0018722C">
            <w:pPr>
              <w:pStyle w:val="affff9"/>
              <w:topLinePunct/>
              <w:ind w:leftChars="0" w:left="0" w:rightChars="0" w:right="0" w:firstLineChars="0" w:firstLine="0"/>
              <w:spacing w:line="240" w:lineRule="atLeast"/>
            </w:pPr>
            <w:r>
              <w:t>30-44</w:t>
            </w:r>
          </w:p>
        </w:tc>
        <w:tc>
          <w:tcPr>
            <w:tcW w:w="1787" w:type="pct"/>
            <w:vAlign w:val="center"/>
          </w:tcPr>
          <w:p w:rsidR="0018722C">
            <w:pPr>
              <w:pStyle w:val="affff9"/>
              <w:topLinePunct/>
              <w:ind w:leftChars="0" w:left="0" w:rightChars="0" w:right="0" w:firstLineChars="0" w:firstLine="0"/>
              <w:spacing w:line="240" w:lineRule="atLeast"/>
            </w:pPr>
            <w:r>
              <w:t>71</w:t>
            </w:r>
          </w:p>
        </w:tc>
        <w:tc>
          <w:tcPr>
            <w:tcW w:w="1597" w:type="pct"/>
            <w:vAlign w:val="center"/>
          </w:tcPr>
          <w:p w:rsidR="0018722C">
            <w:pPr>
              <w:pStyle w:val="affff9"/>
              <w:topLinePunct/>
              <w:ind w:leftChars="0" w:left="0" w:rightChars="0" w:right="0" w:firstLineChars="0" w:firstLine="0"/>
              <w:spacing w:line="240" w:lineRule="atLeast"/>
            </w:pPr>
            <w:r>
              <w:t>26.02%</w:t>
            </w:r>
          </w:p>
        </w:tc>
      </w:tr>
      <w:tr>
        <w:tc>
          <w:tcPr>
            <w:tcW w:w="1616" w:type="pct"/>
            <w:vAlign w:val="center"/>
          </w:tcPr>
          <w:p w:rsidR="0018722C">
            <w:pPr>
              <w:pStyle w:val="affff9"/>
              <w:topLinePunct/>
              <w:ind w:leftChars="0" w:left="0" w:rightChars="0" w:right="0" w:firstLineChars="0" w:firstLine="0"/>
              <w:spacing w:line="240" w:lineRule="atLeast"/>
            </w:pPr>
            <w:r>
              <w:t>45-59</w:t>
            </w:r>
          </w:p>
        </w:tc>
        <w:tc>
          <w:tcPr>
            <w:tcW w:w="1787" w:type="pct"/>
            <w:vAlign w:val="center"/>
          </w:tcPr>
          <w:p w:rsidR="0018722C">
            <w:pPr>
              <w:pStyle w:val="affff9"/>
              <w:topLinePunct/>
              <w:ind w:leftChars="0" w:left="0" w:rightChars="0" w:right="0" w:firstLineChars="0" w:firstLine="0"/>
              <w:spacing w:line="240" w:lineRule="atLeast"/>
            </w:pPr>
            <w:r>
              <w:t>149</w:t>
            </w:r>
          </w:p>
        </w:tc>
        <w:tc>
          <w:tcPr>
            <w:tcW w:w="1597" w:type="pct"/>
            <w:vAlign w:val="center"/>
          </w:tcPr>
          <w:p w:rsidR="0018722C">
            <w:pPr>
              <w:pStyle w:val="affff9"/>
              <w:topLinePunct/>
              <w:ind w:leftChars="0" w:left="0" w:rightChars="0" w:right="0" w:firstLineChars="0" w:firstLine="0"/>
              <w:spacing w:line="240" w:lineRule="atLeast"/>
            </w:pPr>
            <w:r>
              <w:t>54.98%</w:t>
            </w:r>
          </w:p>
        </w:tc>
      </w:tr>
      <w:tr>
        <w:tc>
          <w:tcPr>
            <w:tcW w:w="1616" w:type="pct"/>
            <w:vAlign w:val="center"/>
            <w:tcBorders>
              <w:top w:val="single" w:sz="4" w:space="0" w:color="auto"/>
            </w:tcBorders>
          </w:tcPr>
          <w:p w:rsidR="0018722C">
            <w:pPr>
              <w:pStyle w:val="ac"/>
              <w:topLinePunct/>
              <w:ind w:leftChars="0" w:left="0" w:rightChars="0" w:right="0" w:firstLineChars="0" w:firstLine="0"/>
              <w:spacing w:line="240" w:lineRule="atLeast"/>
            </w:pPr>
            <w:r>
              <w:t>60 以上</w:t>
            </w:r>
          </w:p>
        </w:tc>
        <w:tc>
          <w:tcPr>
            <w:tcW w:w="1787"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1597" w:type="pct"/>
            <w:vAlign w:val="center"/>
            <w:tcBorders>
              <w:top w:val="single" w:sz="4" w:space="0" w:color="auto"/>
            </w:tcBorders>
          </w:tcPr>
          <w:p w:rsidR="0018722C">
            <w:pPr>
              <w:pStyle w:val="affff9"/>
              <w:topLinePunct/>
              <w:ind w:leftChars="0" w:left="0" w:rightChars="0" w:right="0" w:firstLineChars="0" w:firstLine="0"/>
              <w:spacing w:line="240" w:lineRule="atLeast"/>
            </w:pPr>
            <w:r>
              <w:t>18.08%</w:t>
            </w:r>
          </w:p>
        </w:tc>
      </w:tr>
    </w:tbl>
    <w:p w:rsidR="0018722C">
      <w:pPr>
        <w:pStyle w:val="aff3"/>
        <w:topLinePunct/>
      </w:pPr>
      <w:r>
        <w:rPr>
          <w:rFonts w:cstheme="minorBidi" w:hAnsiTheme="minorHAnsi" w:eastAsiaTheme="minorHAnsi" w:asciiTheme="minorHAnsi"/>
        </w:rPr>
        <w:t xml:space="preserve">数据来源：样本农户调查所得</w:t>
      </w:r>
    </w:p>
    <w:p w:rsidR="0018722C">
      <w:pPr>
        <w:pStyle w:val="Heading5"/>
        <w:topLinePunct/>
      </w:pPr>
      <w:r>
        <w:t>（</w:t>
      </w:r>
      <w:r>
        <w:t>2</w:t>
      </w:r>
      <w:r>
        <w:t>）</w:t>
      </w:r>
      <w:r>
        <w:t>样本农户的受教育情况</w:t>
      </w:r>
    </w:p>
    <w:p w:rsidR="0018722C">
      <w:pPr>
        <w:topLinePunct/>
      </w:pPr>
      <w:r>
        <w:t>在</w:t>
      </w:r>
      <w:r>
        <w:t>271</w:t>
      </w:r>
      <w:r/>
      <w:r w:rsidR="001852F3">
        <w:t xml:space="preserve">户调研农户中，户主受教育程度最高的是</w:t>
      </w:r>
      <w:r>
        <w:t>15</w:t>
      </w:r>
      <w:r/>
      <w:r w:rsidR="001852F3">
        <w:t xml:space="preserve">年学校教育，即相当于</w:t>
      </w:r>
      <w:r>
        <w:t>大专教育水平；受教育程度最低的是没有上过学；调研农户的平均受教育年限为8</w:t>
      </w:r>
      <w:r/>
      <w:r w:rsidR="001852F3">
        <w:t xml:space="preserve">年，相当于初中教育水平</w:t>
      </w:r>
      <w:r>
        <w:t>（</w:t>
      </w:r>
      <w:r>
        <w:t>见表</w:t>
      </w:r>
      <w:r>
        <w:t>2</w:t>
      </w:r>
      <w:r>
        <w:t>）</w:t>
      </w:r>
      <w:r>
        <w:t>。一定程度反映出当前农村劳动力的基本受教育状况。</w:t>
      </w:r>
    </w:p>
    <w:p w:rsidR="0018722C">
      <w:pPr>
        <w:pStyle w:val="a8"/>
        <w:topLinePunct/>
      </w:pPr>
      <w:r>
        <w:rPr>
          <w:kern w:val="2"/>
          <w:sz w:val="18"/>
          <w:szCs w:val="22"/>
          <w:rFonts w:cstheme="minorBidi" w:hAnsiTheme="minorHAnsi" w:eastAsiaTheme="minorHAnsi" w:asciiTheme="minorHAnsi"/>
        </w:rPr>
        <w:t>表3</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7</w:t>
      </w:r>
      <w:r>
        <w:t xml:space="preserve">  </w:t>
      </w:r>
      <w:r w:rsidRPr="00DB64CE">
        <w:rPr>
          <w:kern w:val="2"/>
          <w:sz w:val="18"/>
          <w:szCs w:val="22"/>
          <w:rFonts w:cstheme="minorBidi" w:hAnsiTheme="minorHAnsi" w:eastAsiaTheme="minorHAnsi" w:asciiTheme="minorHAnsi"/>
        </w:rPr>
        <w:t>调研样本农户受教育情况</w:t>
      </w:r>
    </w:p>
    <w:tbl>
      <w:tblPr>
        <w:tblW w:w="5000" w:type="pct"/>
        <w:tblInd w:w="10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92"/>
        <w:gridCol w:w="1851"/>
        <w:gridCol w:w="2329"/>
      </w:tblGrid>
      <w:tr>
        <w:trPr>
          <w:tblHeader/>
        </w:trPr>
        <w:tc>
          <w:tcPr>
            <w:tcW w:w="1868"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387"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74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868" w:type="pct"/>
            <w:vAlign w:val="center"/>
          </w:tcPr>
          <w:p w:rsidR="0018722C">
            <w:pPr>
              <w:pStyle w:val="ac"/>
              <w:topLinePunct/>
              <w:ind w:leftChars="0" w:left="0" w:rightChars="0" w:right="0" w:firstLineChars="0" w:firstLine="0"/>
              <w:spacing w:line="240" w:lineRule="atLeast"/>
            </w:pPr>
            <w:r>
              <w:t>小学及以下</w:t>
            </w:r>
          </w:p>
        </w:tc>
        <w:tc>
          <w:tcPr>
            <w:tcW w:w="1387" w:type="pct"/>
            <w:vAlign w:val="center"/>
          </w:tcPr>
          <w:p w:rsidR="0018722C">
            <w:pPr>
              <w:pStyle w:val="affff9"/>
              <w:topLinePunct/>
              <w:ind w:leftChars="0" w:left="0" w:rightChars="0" w:right="0" w:firstLineChars="0" w:firstLine="0"/>
              <w:spacing w:line="240" w:lineRule="atLeast"/>
            </w:pPr>
            <w:r>
              <w:t>102</w:t>
            </w:r>
          </w:p>
        </w:tc>
        <w:tc>
          <w:tcPr>
            <w:tcW w:w="1745" w:type="pct"/>
            <w:vAlign w:val="center"/>
          </w:tcPr>
          <w:p w:rsidR="0018722C">
            <w:pPr>
              <w:pStyle w:val="affff9"/>
              <w:topLinePunct/>
              <w:ind w:leftChars="0" w:left="0" w:rightChars="0" w:right="0" w:firstLineChars="0" w:firstLine="0"/>
              <w:spacing w:line="240" w:lineRule="atLeast"/>
            </w:pPr>
            <w:r>
              <w:t>37.6</w:t>
            </w:r>
          </w:p>
        </w:tc>
      </w:tr>
      <w:tr>
        <w:tc>
          <w:tcPr>
            <w:tcW w:w="1868" w:type="pct"/>
            <w:vAlign w:val="center"/>
          </w:tcPr>
          <w:p w:rsidR="0018722C">
            <w:pPr>
              <w:pStyle w:val="ac"/>
              <w:topLinePunct/>
              <w:ind w:leftChars="0" w:left="0" w:rightChars="0" w:right="0" w:firstLineChars="0" w:firstLine="0"/>
              <w:spacing w:line="240" w:lineRule="atLeast"/>
            </w:pPr>
            <w:r>
              <w:t>初中</w:t>
            </w:r>
          </w:p>
        </w:tc>
        <w:tc>
          <w:tcPr>
            <w:tcW w:w="1387" w:type="pct"/>
            <w:vAlign w:val="center"/>
          </w:tcPr>
          <w:p w:rsidR="0018722C">
            <w:pPr>
              <w:pStyle w:val="affff9"/>
              <w:topLinePunct/>
              <w:ind w:leftChars="0" w:left="0" w:rightChars="0" w:right="0" w:firstLineChars="0" w:firstLine="0"/>
              <w:spacing w:line="240" w:lineRule="atLeast"/>
            </w:pPr>
            <w:r>
              <w:t>125</w:t>
            </w:r>
          </w:p>
        </w:tc>
        <w:tc>
          <w:tcPr>
            <w:tcW w:w="1745" w:type="pct"/>
            <w:vAlign w:val="center"/>
          </w:tcPr>
          <w:p w:rsidR="0018722C">
            <w:pPr>
              <w:pStyle w:val="affff9"/>
              <w:topLinePunct/>
              <w:ind w:leftChars="0" w:left="0" w:rightChars="0" w:right="0" w:firstLineChars="0" w:firstLine="0"/>
              <w:spacing w:line="240" w:lineRule="atLeast"/>
            </w:pPr>
            <w:r>
              <w:t>46.1</w:t>
            </w:r>
          </w:p>
        </w:tc>
      </w:tr>
      <w:tr>
        <w:tc>
          <w:tcPr>
            <w:tcW w:w="1868" w:type="pct"/>
            <w:vAlign w:val="center"/>
          </w:tcPr>
          <w:p w:rsidR="0018722C">
            <w:pPr>
              <w:pStyle w:val="ac"/>
              <w:topLinePunct/>
              <w:ind w:leftChars="0" w:left="0" w:rightChars="0" w:right="0" w:firstLineChars="0" w:firstLine="0"/>
              <w:spacing w:line="240" w:lineRule="atLeast"/>
            </w:pPr>
            <w:r>
              <w:t>高中</w:t>
            </w:r>
          </w:p>
        </w:tc>
        <w:tc>
          <w:tcPr>
            <w:tcW w:w="1387" w:type="pct"/>
            <w:vAlign w:val="center"/>
          </w:tcPr>
          <w:p w:rsidR="0018722C">
            <w:pPr>
              <w:pStyle w:val="affff9"/>
              <w:topLinePunct/>
              <w:ind w:leftChars="0" w:left="0" w:rightChars="0" w:right="0" w:firstLineChars="0" w:firstLine="0"/>
              <w:spacing w:line="240" w:lineRule="atLeast"/>
            </w:pPr>
            <w:r>
              <w:t>39</w:t>
            </w:r>
          </w:p>
        </w:tc>
        <w:tc>
          <w:tcPr>
            <w:tcW w:w="1745" w:type="pct"/>
            <w:vAlign w:val="center"/>
          </w:tcPr>
          <w:p w:rsidR="0018722C">
            <w:pPr>
              <w:pStyle w:val="affff9"/>
              <w:topLinePunct/>
              <w:ind w:leftChars="0" w:left="0" w:rightChars="0" w:right="0" w:firstLineChars="0" w:firstLine="0"/>
              <w:spacing w:line="240" w:lineRule="atLeast"/>
            </w:pPr>
            <w:r>
              <w:t>14.4</w:t>
            </w:r>
          </w:p>
        </w:tc>
      </w:tr>
      <w:tr>
        <w:tc>
          <w:tcPr>
            <w:tcW w:w="1868" w:type="pct"/>
            <w:vAlign w:val="center"/>
            <w:tcBorders>
              <w:top w:val="single" w:sz="4" w:space="0" w:color="auto"/>
            </w:tcBorders>
          </w:tcPr>
          <w:p w:rsidR="0018722C">
            <w:pPr>
              <w:pStyle w:val="ac"/>
              <w:topLinePunct/>
              <w:ind w:leftChars="0" w:left="0" w:rightChars="0" w:right="0" w:firstLineChars="0" w:firstLine="0"/>
              <w:spacing w:line="240" w:lineRule="atLeast"/>
            </w:pPr>
            <w:r>
              <w:t>大专</w:t>
            </w:r>
          </w:p>
        </w:tc>
        <w:tc>
          <w:tcPr>
            <w:tcW w:w="138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745"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r>
    </w:tbl>
    <w:p w:rsidR="0018722C">
      <w:pPr>
        <w:pStyle w:val="aff3"/>
        <w:topLinePunct/>
      </w:pPr>
      <w:r>
        <w:rPr>
          <w:rFonts w:cstheme="minorBidi" w:hAnsiTheme="minorHAnsi" w:eastAsiaTheme="minorHAnsi" w:asciiTheme="minorHAnsi"/>
        </w:rPr>
        <w:t xml:space="preserve">数据来源：样本农户调查所得</w:t>
      </w:r>
    </w:p>
    <w:p w:rsidR="0018722C">
      <w:pPr>
        <w:pStyle w:val="Heading5"/>
        <w:topLinePunct/>
      </w:pPr>
      <w:r>
        <w:t>（</w:t>
      </w:r>
      <w:r>
        <w:t>3</w:t>
      </w:r>
      <w:r>
        <w:t>）</w:t>
      </w:r>
      <w:r>
        <w:t>样本农户家庭耕地面积</w:t>
      </w:r>
    </w:p>
    <w:p w:rsidR="0018722C">
      <w:pPr>
        <w:topLinePunct/>
      </w:pPr>
      <w:r>
        <w:t>从调研的农户家庭耕地资源情况看，农户家庭平均拥有的耕地面积为</w:t>
      </w:r>
      <w:r w:rsidR="001852F3">
        <w:t xml:space="preserve">10</w:t>
      </w:r>
      <w:r>
        <w:t>.</w:t>
      </w:r>
      <w:r>
        <w:t>8</w:t>
      </w:r>
      <w:r>
        <w:t>亩。当然，不同的农户家庭拥有的耕地面积差异非常的悬殊，拥有耕地资源最多</w:t>
      </w:r>
      <w:r>
        <w:t>的农户家庭达</w:t>
      </w:r>
      <w:r>
        <w:t>700</w:t>
      </w:r>
      <w:r/>
      <w:r w:rsidR="001852F3">
        <w:t xml:space="preserve">亩，而有些农户家庭仅为</w:t>
      </w:r>
      <w:r>
        <w:t>0</w:t>
      </w:r>
      <w:r>
        <w:t>.</w:t>
      </w:r>
      <w:r>
        <w:t>1</w:t>
      </w:r>
      <w:r/>
      <w:r w:rsidR="001852F3">
        <w:t xml:space="preserve">亩，绝大多数农户家庭在</w:t>
      </w:r>
      <w:r>
        <w:t>10</w:t>
      </w:r>
      <w:r>
        <w:t> </w:t>
      </w:r>
      <w:r>
        <w:t>亩</w:t>
      </w:r>
    </w:p>
    <w:p w:rsidR="0018722C">
      <w:pPr>
        <w:topLinePunct/>
      </w:pPr>
      <w:r>
        <w:t>以下，其中在</w:t>
      </w:r>
      <w:r w:rsidR="001852F3">
        <w:t xml:space="preserve">3</w:t>
      </w:r>
      <w:r w:rsidR="001852F3">
        <w:t xml:space="preserve">亩以下的农户有</w:t>
      </w:r>
      <w:r w:rsidR="001852F3">
        <w:t xml:space="preserve">57</w:t>
      </w:r>
      <w:r w:rsidR="001852F3">
        <w:t xml:space="preserve">户，占了</w:t>
      </w:r>
      <w:r w:rsidR="001852F3">
        <w:t xml:space="preserve">26%。</w:t>
      </w:r>
    </w:p>
    <w:p w:rsidR="0018722C">
      <w:pPr>
        <w:pStyle w:val="a8"/>
        <w:topLinePunct/>
      </w:pPr>
      <w:r>
        <w:rPr>
          <w:kern w:val="2"/>
          <w:sz w:val="18"/>
          <w:szCs w:val="22"/>
          <w:rFonts w:cstheme="minorBidi" w:hAnsiTheme="minorHAnsi" w:eastAsiaTheme="minorHAnsi" w:asciiTheme="minorHAnsi"/>
        </w:rPr>
        <w:t>表3</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8</w:t>
      </w:r>
      <w:r>
        <w:t xml:space="preserve">  </w:t>
      </w:r>
      <w:r w:rsidRPr="00DB64CE">
        <w:rPr>
          <w:kern w:val="2"/>
          <w:sz w:val="18"/>
          <w:szCs w:val="22"/>
          <w:rFonts w:cstheme="minorBidi" w:hAnsiTheme="minorHAnsi" w:eastAsiaTheme="minorHAnsi" w:asciiTheme="minorHAnsi"/>
        </w:rPr>
        <w:t>调研农户家庭耕地面积</w:t>
      </w:r>
    </w:p>
    <w:tbl>
      <w:tblPr>
        <w:tblW w:w="5000" w:type="pct"/>
        <w:tblInd w:w="7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17"/>
        <w:gridCol w:w="1937"/>
        <w:gridCol w:w="2168"/>
      </w:tblGrid>
      <w:tr>
        <w:trPr>
          <w:tblHeader/>
        </w:trPr>
        <w:tc>
          <w:tcPr>
            <w:tcW w:w="2077" w:type="pct"/>
            <w:vAlign w:val="center"/>
            <w:tcBorders>
              <w:bottom w:val="single" w:sz="4" w:space="0" w:color="auto"/>
            </w:tcBorders>
          </w:tcPr>
          <w:p w:rsidR="0018722C">
            <w:pPr>
              <w:pStyle w:val="a7"/>
              <w:topLinePunct/>
              <w:ind w:leftChars="0" w:left="0" w:rightChars="0" w:right="0" w:firstLineChars="0" w:firstLine="0"/>
              <w:spacing w:line="240" w:lineRule="atLeast"/>
            </w:pPr>
            <w:r>
              <w:t>耕地面积</w:t>
            </w:r>
            <w:r>
              <w:t>（</w:t>
            </w:r>
            <w:r>
              <w:t>亩</w:t>
            </w:r>
            <w:r>
              <w:t>）</w:t>
            </w:r>
          </w:p>
        </w:tc>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户数</w:t>
            </w:r>
          </w:p>
        </w:tc>
        <w:tc>
          <w:tcPr>
            <w:tcW w:w="1544"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r>
              <w:t>）</w:t>
            </w:r>
          </w:p>
        </w:tc>
      </w:tr>
      <w:tr>
        <w:tc>
          <w:tcPr>
            <w:tcW w:w="2077" w:type="pct"/>
            <w:vAlign w:val="center"/>
          </w:tcPr>
          <w:p w:rsidR="0018722C">
            <w:pPr>
              <w:pStyle w:val="ac"/>
              <w:topLinePunct/>
              <w:ind w:leftChars="0" w:left="0" w:rightChars="0" w:right="0" w:firstLineChars="0" w:firstLine="0"/>
              <w:spacing w:line="240" w:lineRule="atLeast"/>
            </w:pPr>
            <w:r>
              <w:t>10 亩以下</w:t>
            </w:r>
          </w:p>
        </w:tc>
        <w:tc>
          <w:tcPr>
            <w:tcW w:w="1379" w:type="pct"/>
            <w:vAlign w:val="center"/>
          </w:tcPr>
          <w:p w:rsidR="0018722C">
            <w:pPr>
              <w:pStyle w:val="affff9"/>
              <w:topLinePunct/>
              <w:ind w:leftChars="0" w:left="0" w:rightChars="0" w:right="0" w:firstLineChars="0" w:firstLine="0"/>
              <w:spacing w:line="240" w:lineRule="atLeast"/>
            </w:pPr>
            <w:r>
              <w:t>221</w:t>
            </w:r>
          </w:p>
        </w:tc>
        <w:tc>
          <w:tcPr>
            <w:tcW w:w="1544" w:type="pct"/>
            <w:vAlign w:val="center"/>
          </w:tcPr>
          <w:p w:rsidR="0018722C">
            <w:pPr>
              <w:pStyle w:val="affff9"/>
              <w:topLinePunct/>
              <w:ind w:leftChars="0" w:left="0" w:rightChars="0" w:right="0" w:firstLineChars="0" w:firstLine="0"/>
              <w:spacing w:line="240" w:lineRule="atLeast"/>
            </w:pPr>
            <w:r>
              <w:t>81.6</w:t>
            </w:r>
          </w:p>
        </w:tc>
      </w:tr>
      <w:tr>
        <w:tc>
          <w:tcPr>
            <w:tcW w:w="2077" w:type="pct"/>
            <w:vAlign w:val="center"/>
          </w:tcPr>
          <w:p w:rsidR="0018722C">
            <w:pPr>
              <w:pStyle w:val="ac"/>
              <w:topLinePunct/>
              <w:ind w:leftChars="0" w:left="0" w:rightChars="0" w:right="0" w:firstLineChars="0" w:firstLine="0"/>
              <w:spacing w:line="240" w:lineRule="atLeast"/>
            </w:pPr>
            <w:r>
              <w:t>10 亩以上-20 亩以下</w:t>
            </w:r>
          </w:p>
        </w:tc>
        <w:tc>
          <w:tcPr>
            <w:tcW w:w="1379" w:type="pct"/>
            <w:vAlign w:val="center"/>
          </w:tcPr>
          <w:p w:rsidR="0018722C">
            <w:pPr>
              <w:pStyle w:val="affff9"/>
              <w:topLinePunct/>
              <w:ind w:leftChars="0" w:left="0" w:rightChars="0" w:right="0" w:firstLineChars="0" w:firstLine="0"/>
              <w:spacing w:line="240" w:lineRule="atLeast"/>
            </w:pPr>
            <w:r>
              <w:t>29</w:t>
            </w:r>
          </w:p>
        </w:tc>
        <w:tc>
          <w:tcPr>
            <w:tcW w:w="1544" w:type="pct"/>
            <w:vAlign w:val="center"/>
          </w:tcPr>
          <w:p w:rsidR="0018722C">
            <w:pPr>
              <w:pStyle w:val="affff9"/>
              <w:topLinePunct/>
              <w:ind w:leftChars="0" w:left="0" w:rightChars="0" w:right="0" w:firstLineChars="0" w:firstLine="0"/>
              <w:spacing w:line="240" w:lineRule="atLeast"/>
            </w:pPr>
            <w:r>
              <w:t>10.7</w:t>
            </w:r>
          </w:p>
        </w:tc>
      </w:tr>
      <w:tr>
        <w:tc>
          <w:tcPr>
            <w:tcW w:w="2077" w:type="pct"/>
            <w:vAlign w:val="center"/>
          </w:tcPr>
          <w:p w:rsidR="0018722C">
            <w:pPr>
              <w:pStyle w:val="ac"/>
              <w:topLinePunct/>
              <w:ind w:leftChars="0" w:left="0" w:rightChars="0" w:right="0" w:firstLineChars="0" w:firstLine="0"/>
              <w:spacing w:line="240" w:lineRule="atLeast"/>
            </w:pPr>
            <w:r>
              <w:t>20 亩以上-50 亩以下</w:t>
            </w:r>
          </w:p>
        </w:tc>
        <w:tc>
          <w:tcPr>
            <w:tcW w:w="1379" w:type="pct"/>
            <w:vAlign w:val="center"/>
          </w:tcPr>
          <w:p w:rsidR="0018722C">
            <w:pPr>
              <w:pStyle w:val="affff9"/>
              <w:topLinePunct/>
              <w:ind w:leftChars="0" w:left="0" w:rightChars="0" w:right="0" w:firstLineChars="0" w:firstLine="0"/>
              <w:spacing w:line="240" w:lineRule="atLeast"/>
            </w:pPr>
            <w:r>
              <w:t>15</w:t>
            </w:r>
          </w:p>
        </w:tc>
        <w:tc>
          <w:tcPr>
            <w:tcW w:w="1544" w:type="pct"/>
            <w:vAlign w:val="center"/>
          </w:tcPr>
          <w:p w:rsidR="0018722C">
            <w:pPr>
              <w:pStyle w:val="affff9"/>
              <w:topLinePunct/>
              <w:ind w:leftChars="0" w:left="0" w:rightChars="0" w:right="0" w:firstLineChars="0" w:firstLine="0"/>
              <w:spacing w:line="240" w:lineRule="atLeast"/>
            </w:pPr>
            <w:r>
              <w:t>5.5</w:t>
            </w:r>
          </w:p>
        </w:tc>
      </w:tr>
      <w:tr>
        <w:tc>
          <w:tcPr>
            <w:tcW w:w="2077" w:type="pct"/>
            <w:vAlign w:val="center"/>
            <w:tcBorders>
              <w:top w:val="single" w:sz="4" w:space="0" w:color="auto"/>
            </w:tcBorders>
          </w:tcPr>
          <w:p w:rsidR="0018722C">
            <w:pPr>
              <w:pStyle w:val="ac"/>
              <w:topLinePunct/>
              <w:ind w:leftChars="0" w:left="0" w:rightChars="0" w:right="0" w:firstLineChars="0" w:firstLine="0"/>
              <w:spacing w:line="240" w:lineRule="atLeast"/>
            </w:pPr>
            <w:r>
              <w:t>50 亩以上</w:t>
            </w:r>
          </w:p>
        </w:tc>
        <w:tc>
          <w:tcPr>
            <w:tcW w:w="137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544"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pStyle w:val="aff3"/>
        <w:topLinePunct/>
      </w:pPr>
      <w:r>
        <w:rPr>
          <w:rFonts w:cstheme="minorBidi" w:hAnsiTheme="minorHAnsi" w:eastAsiaTheme="minorHAnsi" w:asciiTheme="minorHAnsi"/>
        </w:rPr>
        <w:t xml:space="preserve">数据来源：样本农户调查所得</w:t>
      </w:r>
    </w:p>
    <w:p w:rsidR="0018722C">
      <w:pPr>
        <w:pStyle w:val="Heading5"/>
        <w:topLinePunct/>
      </w:pPr>
      <w:r>
        <w:t>（</w:t>
      </w:r>
      <w:r>
        <w:t>4</w:t>
      </w:r>
      <w:r>
        <w:t>）</w:t>
      </w:r>
      <w:r>
        <w:t>样本农户户主身份特征</w:t>
      </w:r>
    </w:p>
    <w:p w:rsidR="0018722C">
      <w:pPr>
        <w:topLinePunct/>
      </w:pPr>
      <w:r>
        <w:t>样本农户户主身份特征分析包括两个部分：第一部分为农户户主的政治身份</w:t>
      </w:r>
      <w:r>
        <w:t>特征，包括户主是否为党员及是否为村干部或曾经为村干部；第二部分为户主的职业特征，即主要从事的职业。</w:t>
      </w:r>
    </w:p>
    <w:p w:rsidR="0018722C">
      <w:pPr>
        <w:topLinePunct/>
      </w:pPr>
      <w:r>
        <w:t>对于调研农户户主政治身份特征的统计分析表明，调研农户中户主为党员的</w:t>
      </w:r>
      <w:r>
        <w:t>有</w:t>
      </w:r>
      <w:r>
        <w:t>89</w:t>
      </w:r>
      <w:r/>
      <w:r w:rsidR="001852F3">
        <w:t xml:space="preserve">人，占</w:t>
      </w:r>
      <w:r>
        <w:t>32</w:t>
      </w:r>
      <w:r>
        <w:t>.</w:t>
      </w:r>
      <w:r>
        <w:t>8%</w:t>
      </w:r>
      <w:r>
        <w:t>；非党员</w:t>
      </w:r>
      <w:r>
        <w:t>182</w:t>
      </w:r>
      <w:r/>
      <w:r w:rsidR="001852F3">
        <w:t xml:space="preserve">人，占</w:t>
      </w:r>
      <w:r>
        <w:t>67</w:t>
      </w:r>
      <w:r>
        <w:t>.</w:t>
      </w:r>
      <w:r>
        <w:t>2</w:t>
      </w:r>
      <w:r>
        <w:t>%。调研农户户主为村干部或曾经做</w:t>
      </w:r>
      <w:r>
        <w:t>过村干部的有</w:t>
      </w:r>
      <w:r>
        <w:t>90</w:t>
      </w:r>
      <w:r/>
      <w:r w:rsidR="001852F3">
        <w:t xml:space="preserve">人，占</w:t>
      </w:r>
      <w:r>
        <w:t>33</w:t>
      </w:r>
      <w:r>
        <w:t>.</w:t>
      </w:r>
      <w:r>
        <w:t>2%，</w:t>
      </w:r>
      <w:r>
        <w:t>非村干部的有</w:t>
      </w:r>
      <w:r>
        <w:t>181</w:t>
      </w:r>
      <w:r/>
      <w:r w:rsidR="001852F3">
        <w:t xml:space="preserve">人，占</w:t>
      </w:r>
      <w:r>
        <w:t>66</w:t>
      </w:r>
      <w:r>
        <w:t>.</w:t>
      </w:r>
      <w:r>
        <w:t>8%。</w:t>
      </w:r>
    </w:p>
    <w:p w:rsidR="0018722C">
      <w:pPr>
        <w:pStyle w:val="a8"/>
        <w:topLinePunct/>
      </w:pPr>
      <w:r>
        <w:rPr>
          <w:kern w:val="2"/>
          <w:sz w:val="18"/>
          <w:szCs w:val="22"/>
          <w:rFonts w:cstheme="minorBidi" w:hAnsiTheme="minorHAnsi" w:eastAsiaTheme="minorHAnsi" w:asciiTheme="minorHAnsi"/>
        </w:rPr>
        <w:t>表3</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9</w:t>
      </w:r>
      <w:r>
        <w:t xml:space="preserve">  </w:t>
      </w:r>
      <w:r w:rsidRPr="00DB64CE">
        <w:rPr>
          <w:kern w:val="2"/>
          <w:sz w:val="18"/>
          <w:szCs w:val="22"/>
          <w:rFonts w:cstheme="minorBidi" w:hAnsiTheme="minorHAnsi" w:eastAsiaTheme="minorHAnsi" w:asciiTheme="minorHAnsi"/>
        </w:rPr>
        <w:t>调研农户政治身份情况</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91"/>
        <w:gridCol w:w="2334"/>
        <w:gridCol w:w="2375"/>
      </w:tblGrid>
      <w:tr>
        <w:trPr>
          <w:tblHeader/>
        </w:trPr>
        <w:tc>
          <w:tcPr>
            <w:tcW w:w="1902"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1536"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902" w:type="pct"/>
            <w:vAlign w:val="center"/>
          </w:tcPr>
          <w:p w:rsidR="0018722C">
            <w:pPr>
              <w:pStyle w:val="ac"/>
              <w:topLinePunct/>
              <w:ind w:leftChars="0" w:left="0" w:rightChars="0" w:right="0" w:firstLineChars="0" w:firstLine="0"/>
              <w:spacing w:line="240" w:lineRule="atLeast"/>
            </w:pPr>
            <w:r>
              <w:t>党  员</w:t>
            </w:r>
          </w:p>
        </w:tc>
        <w:tc>
          <w:tcPr>
            <w:tcW w:w="1536" w:type="pct"/>
            <w:vAlign w:val="center"/>
          </w:tcPr>
          <w:p w:rsidR="0018722C">
            <w:pPr>
              <w:pStyle w:val="affff9"/>
              <w:topLinePunct/>
              <w:ind w:leftChars="0" w:left="0" w:rightChars="0" w:right="0" w:firstLineChars="0" w:firstLine="0"/>
              <w:spacing w:line="240" w:lineRule="atLeast"/>
            </w:pPr>
            <w:r>
              <w:t>89</w:t>
            </w:r>
          </w:p>
        </w:tc>
        <w:tc>
          <w:tcPr>
            <w:tcW w:w="1562" w:type="pct"/>
            <w:vAlign w:val="center"/>
          </w:tcPr>
          <w:p w:rsidR="0018722C">
            <w:pPr>
              <w:pStyle w:val="affff9"/>
              <w:topLinePunct/>
              <w:ind w:leftChars="0" w:left="0" w:rightChars="0" w:right="0" w:firstLineChars="0" w:firstLine="0"/>
              <w:spacing w:line="240" w:lineRule="atLeast"/>
            </w:pPr>
            <w:r>
              <w:t>32.8%</w:t>
            </w:r>
          </w:p>
        </w:tc>
      </w:tr>
      <w:tr>
        <w:tc>
          <w:tcPr>
            <w:tcW w:w="1902" w:type="pct"/>
            <w:vAlign w:val="center"/>
          </w:tcPr>
          <w:p w:rsidR="0018722C">
            <w:pPr>
              <w:pStyle w:val="ac"/>
              <w:topLinePunct/>
              <w:ind w:leftChars="0" w:left="0" w:rightChars="0" w:right="0" w:firstLineChars="0" w:firstLine="0"/>
              <w:spacing w:line="240" w:lineRule="atLeast"/>
            </w:pPr>
            <w:r>
              <w:t>非党员</w:t>
            </w:r>
          </w:p>
        </w:tc>
        <w:tc>
          <w:tcPr>
            <w:tcW w:w="1536" w:type="pct"/>
            <w:vAlign w:val="center"/>
          </w:tcPr>
          <w:p w:rsidR="0018722C">
            <w:pPr>
              <w:pStyle w:val="affff9"/>
              <w:topLinePunct/>
              <w:ind w:leftChars="0" w:left="0" w:rightChars="0" w:right="0" w:firstLineChars="0" w:firstLine="0"/>
              <w:spacing w:line="240" w:lineRule="atLeast"/>
            </w:pPr>
            <w:r>
              <w:t>182</w:t>
            </w:r>
          </w:p>
        </w:tc>
        <w:tc>
          <w:tcPr>
            <w:tcW w:w="1562" w:type="pct"/>
            <w:vAlign w:val="center"/>
          </w:tcPr>
          <w:p w:rsidR="0018722C">
            <w:pPr>
              <w:pStyle w:val="affff9"/>
              <w:topLinePunct/>
              <w:ind w:leftChars="0" w:left="0" w:rightChars="0" w:right="0" w:firstLineChars="0" w:firstLine="0"/>
              <w:spacing w:line="240" w:lineRule="atLeast"/>
            </w:pPr>
            <w:r>
              <w:t>67.2%</w:t>
            </w:r>
          </w:p>
        </w:tc>
      </w:tr>
      <w:tr>
        <w:tc>
          <w:tcPr>
            <w:tcW w:w="1902" w:type="pct"/>
            <w:vAlign w:val="center"/>
          </w:tcPr>
          <w:p w:rsidR="0018722C">
            <w:pPr>
              <w:pStyle w:val="ac"/>
              <w:topLinePunct/>
              <w:ind w:leftChars="0" w:left="0" w:rightChars="0" w:right="0" w:firstLineChars="0" w:firstLine="0"/>
              <w:spacing w:line="240" w:lineRule="atLeast"/>
            </w:pPr>
            <w:r>
              <w:t>合计</w:t>
            </w:r>
          </w:p>
        </w:tc>
        <w:tc>
          <w:tcPr>
            <w:tcW w:w="1536" w:type="pct"/>
            <w:vAlign w:val="center"/>
          </w:tcPr>
          <w:p w:rsidR="0018722C">
            <w:pPr>
              <w:pStyle w:val="affff9"/>
              <w:topLinePunct/>
              <w:ind w:leftChars="0" w:left="0" w:rightChars="0" w:right="0" w:firstLineChars="0" w:firstLine="0"/>
              <w:spacing w:line="240" w:lineRule="atLeast"/>
            </w:pPr>
            <w:r>
              <w:t>271</w:t>
            </w:r>
          </w:p>
        </w:tc>
        <w:tc>
          <w:tcPr>
            <w:tcW w:w="1562" w:type="pct"/>
            <w:vAlign w:val="center"/>
          </w:tcPr>
          <w:p w:rsidR="0018722C">
            <w:pPr>
              <w:pStyle w:val="affff9"/>
              <w:topLinePunct/>
              <w:ind w:leftChars="0" w:left="0" w:rightChars="0" w:right="0" w:firstLineChars="0" w:firstLine="0"/>
              <w:spacing w:line="240" w:lineRule="atLeast"/>
            </w:pPr>
            <w:r>
              <w:t>100.00%</w:t>
            </w:r>
          </w:p>
        </w:tc>
      </w:tr>
      <w:tr>
        <w:tc>
          <w:tcPr>
            <w:tcW w:w="1902" w:type="pct"/>
            <w:vAlign w:val="center"/>
          </w:tcPr>
          <w:p w:rsidR="0018722C">
            <w:pPr>
              <w:pStyle w:val="ac"/>
              <w:topLinePunct/>
              <w:ind w:leftChars="0" w:left="0" w:rightChars="0" w:right="0" w:firstLineChars="0" w:firstLine="0"/>
              <w:spacing w:line="240" w:lineRule="atLeast"/>
            </w:pPr>
            <w:r>
              <w:t>干部</w:t>
            </w:r>
          </w:p>
        </w:tc>
        <w:tc>
          <w:tcPr>
            <w:tcW w:w="1536" w:type="pct"/>
            <w:vAlign w:val="center"/>
          </w:tcPr>
          <w:p w:rsidR="0018722C">
            <w:pPr>
              <w:pStyle w:val="affff9"/>
              <w:topLinePunct/>
              <w:ind w:leftChars="0" w:left="0" w:rightChars="0" w:right="0" w:firstLineChars="0" w:firstLine="0"/>
              <w:spacing w:line="240" w:lineRule="atLeast"/>
            </w:pPr>
            <w:r>
              <w:t>90</w:t>
            </w:r>
          </w:p>
        </w:tc>
        <w:tc>
          <w:tcPr>
            <w:tcW w:w="1562" w:type="pct"/>
            <w:vAlign w:val="center"/>
          </w:tcPr>
          <w:p w:rsidR="0018722C">
            <w:pPr>
              <w:pStyle w:val="affff9"/>
              <w:topLinePunct/>
              <w:ind w:leftChars="0" w:left="0" w:rightChars="0" w:right="0" w:firstLineChars="0" w:firstLine="0"/>
              <w:spacing w:line="240" w:lineRule="atLeast"/>
            </w:pPr>
            <w:r>
              <w:t>33.2%</w:t>
            </w:r>
          </w:p>
        </w:tc>
      </w:tr>
      <w:tr>
        <w:tc>
          <w:tcPr>
            <w:tcW w:w="1902" w:type="pct"/>
            <w:vAlign w:val="center"/>
          </w:tcPr>
          <w:p w:rsidR="0018722C">
            <w:pPr>
              <w:pStyle w:val="ac"/>
              <w:topLinePunct/>
              <w:ind w:leftChars="0" w:left="0" w:rightChars="0" w:right="0" w:firstLineChars="0" w:firstLine="0"/>
              <w:spacing w:line="240" w:lineRule="atLeast"/>
            </w:pPr>
            <w:r>
              <w:t>非干部</w:t>
            </w:r>
          </w:p>
        </w:tc>
        <w:tc>
          <w:tcPr>
            <w:tcW w:w="1536" w:type="pct"/>
            <w:vAlign w:val="center"/>
          </w:tcPr>
          <w:p w:rsidR="0018722C">
            <w:pPr>
              <w:pStyle w:val="affff9"/>
              <w:topLinePunct/>
              <w:ind w:leftChars="0" w:left="0" w:rightChars="0" w:right="0" w:firstLineChars="0" w:firstLine="0"/>
              <w:spacing w:line="240" w:lineRule="atLeast"/>
            </w:pPr>
            <w:r>
              <w:t>181</w:t>
            </w:r>
          </w:p>
        </w:tc>
        <w:tc>
          <w:tcPr>
            <w:tcW w:w="1562" w:type="pct"/>
            <w:vAlign w:val="center"/>
          </w:tcPr>
          <w:p w:rsidR="0018722C">
            <w:pPr>
              <w:pStyle w:val="affff9"/>
              <w:topLinePunct/>
              <w:ind w:leftChars="0" w:left="0" w:rightChars="0" w:right="0" w:firstLineChars="0" w:firstLine="0"/>
              <w:spacing w:line="240" w:lineRule="atLeast"/>
            </w:pPr>
            <w:r>
              <w:t>66.8%</w:t>
            </w:r>
          </w:p>
        </w:tc>
      </w:tr>
      <w:tr>
        <w:tc>
          <w:tcPr>
            <w:tcW w:w="190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536" w:type="pct"/>
            <w:vAlign w:val="center"/>
            <w:tcBorders>
              <w:top w:val="single" w:sz="4" w:space="0" w:color="auto"/>
            </w:tcBorders>
          </w:tcPr>
          <w:p w:rsidR="0018722C">
            <w:pPr>
              <w:pStyle w:val="affff9"/>
              <w:topLinePunct/>
              <w:ind w:leftChars="0" w:left="0" w:rightChars="0" w:right="0" w:firstLineChars="0" w:firstLine="0"/>
              <w:spacing w:line="240" w:lineRule="atLeast"/>
            </w:pPr>
            <w:r>
              <w:t>271</w:t>
            </w:r>
          </w:p>
        </w:tc>
        <w:tc>
          <w:tcPr>
            <w:tcW w:w="156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3"/>
        <w:topLinePunct/>
      </w:pPr>
      <w:r>
        <w:rPr>
          <w:rFonts w:cstheme="minorBidi" w:hAnsiTheme="minorHAnsi" w:eastAsiaTheme="minorHAnsi" w:asciiTheme="minorHAnsi"/>
        </w:rPr>
        <w:t xml:space="preserve">数据来源：样本农户调查所得</w:t>
      </w:r>
    </w:p>
    <w:p w:rsidR="0018722C">
      <w:pPr>
        <w:topLinePunct/>
      </w:pPr>
      <w:r>
        <w:t>对于调研农户的职业特征，调研数据分析显示：有</w:t>
      </w:r>
      <w:r>
        <w:t>53</w:t>
      </w:r>
      <w:r>
        <w:t>.</w:t>
      </w:r>
      <w:r>
        <w:t>1%的农户为普通农户</w:t>
      </w:r>
      <w:r>
        <w:t>即以务农为主，有</w:t>
      </w:r>
      <w:r>
        <w:t>144</w:t>
      </w:r>
      <w:r/>
      <w:r w:rsidR="001852F3">
        <w:t xml:space="preserve">户</w:t>
      </w:r>
      <w:r>
        <w:t>；53</w:t>
      </w:r>
      <w:r/>
      <w:r w:rsidR="001852F3">
        <w:t xml:space="preserve">户农户以在附近小企业打工或打短工为主，占调</w:t>
      </w:r>
      <w:r>
        <w:t>研农户的</w:t>
      </w:r>
      <w:r>
        <w:t>19</w:t>
      </w:r>
      <w:r>
        <w:t>.</w:t>
      </w:r>
      <w:r>
        <w:t>6%；30</w:t>
      </w:r>
      <w:r/>
      <w:r w:rsidR="001852F3">
        <w:t xml:space="preserve">户农户主要以开小店铺、小饭馆为主，占农户数的</w:t>
      </w:r>
      <w:r>
        <w:t>11</w:t>
      </w:r>
      <w:r>
        <w:t>.</w:t>
      </w:r>
      <w:r>
        <w:t>1%；</w:t>
      </w:r>
      <w:r>
        <w:t>有</w:t>
      </w:r>
      <w:r>
        <w:t>17</w:t>
      </w:r>
      <w:r/>
      <w:r w:rsidR="001852F3">
        <w:t xml:space="preserve">户农户为农业专业大户，从事规模化种养业或提供农机服务，占农户数的6.3%</w:t>
      </w:r>
      <w:r>
        <w:t>；还有</w:t>
      </w:r>
      <w:r>
        <w:t>27</w:t>
      </w:r>
      <w:r/>
      <w:r w:rsidR="001852F3">
        <w:t xml:space="preserve">户农户以开办加工厂为主，主要从事农林产品的初加工</w:t>
      </w:r>
      <w:r>
        <w:t>（</w:t>
      </w:r>
      <w:r>
        <w:t>表</w:t>
      </w:r>
      <w:r>
        <w:t>3</w:t>
      </w:r>
      <w:r>
        <w:t>.</w:t>
      </w:r>
      <w:r>
        <w:t>10</w:t>
      </w:r>
      <w:r>
        <w:t>）</w:t>
      </w:r>
      <w:r>
        <w:t>。</w:t>
      </w:r>
    </w:p>
    <w:p w:rsidR="0018722C">
      <w:pPr>
        <w:pStyle w:val="a8"/>
        <w:topLinePunct/>
      </w:pPr>
      <w:r>
        <w:rPr>
          <w:kern w:val="2"/>
          <w:sz w:val="18"/>
          <w:szCs w:val="22"/>
          <w:rFonts w:cstheme="minorBidi" w:hAnsiTheme="minorHAnsi" w:eastAsiaTheme="minorHAnsi" w:asciiTheme="minorHAnsi"/>
        </w:rPr>
        <w:t>表3</w:t>
      </w:r>
      <w:r>
        <w:rPr>
          <w:kern w:val="2"/>
          <w:sz w:val="18"/>
          <w:szCs w:val="22"/>
          <w:rFonts w:cstheme="minorBidi" w:hAnsiTheme="minorHAnsi" w:eastAsiaTheme="minorHAnsi" w:asciiTheme="minorHAnsi"/>
        </w:rPr>
        <w:t>.</w:t>
      </w:r>
      <w:r>
        <w:rPr>
          <w:kern w:val="2"/>
          <w:sz w:val="18"/>
          <w:szCs w:val="22"/>
          <w:rFonts w:cstheme="minorBidi" w:hAnsiTheme="minorHAnsi" w:eastAsiaTheme="minorHAnsi" w:asciiTheme="minorHAnsi"/>
        </w:rPr>
        <w:t>10</w:t>
      </w:r>
      <w:r>
        <w:t xml:space="preserve">  </w:t>
      </w:r>
      <w:r w:rsidRPr="00DB64CE">
        <w:rPr>
          <w:kern w:val="2"/>
          <w:sz w:val="18"/>
          <w:szCs w:val="22"/>
          <w:rFonts w:cstheme="minorBidi" w:hAnsiTheme="minorHAnsi" w:eastAsiaTheme="minorHAnsi" w:asciiTheme="minorHAnsi"/>
        </w:rPr>
        <w:t>调研农户职业特征情况</w:t>
      </w:r>
    </w:p>
    <w:tbl>
      <w:tblPr>
        <w:tblW w:w="5000" w:type="pct"/>
        <w:tblInd w:w="1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19"/>
        <w:gridCol w:w="2881"/>
        <w:gridCol w:w="2197"/>
      </w:tblGrid>
      <w:tr>
        <w:trPr>
          <w:tblHeader/>
        </w:trPr>
        <w:tc>
          <w:tcPr>
            <w:tcW w:w="1568" w:type="pct"/>
            <w:vAlign w:val="center"/>
            <w:tcBorders>
              <w:bottom w:val="single" w:sz="4" w:space="0" w:color="auto"/>
            </w:tcBorders>
          </w:tcPr>
          <w:p w:rsidR="0018722C">
            <w:pPr>
              <w:pStyle w:val="a7"/>
              <w:topLinePunct/>
              <w:ind w:leftChars="0" w:left="0" w:rightChars="0" w:right="0" w:firstLineChars="0" w:firstLine="0"/>
              <w:spacing w:line="240" w:lineRule="atLeast"/>
            </w:pPr>
            <w:r>
              <w:t>职业类型</w:t>
            </w:r>
          </w:p>
        </w:tc>
        <w:tc>
          <w:tcPr>
            <w:tcW w:w="1947"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485"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r>
              <w:t>（</w:t>
            </w:r>
            <w:r>
              <w:t>%</w:t>
            </w:r>
            <w:r>
              <w:t>）</w:t>
            </w:r>
          </w:p>
        </w:tc>
      </w:tr>
      <w:tr>
        <w:tc>
          <w:tcPr>
            <w:tcW w:w="1568" w:type="pct"/>
            <w:vAlign w:val="center"/>
          </w:tcPr>
          <w:p w:rsidR="0018722C">
            <w:pPr>
              <w:pStyle w:val="ac"/>
              <w:topLinePunct/>
              <w:ind w:leftChars="0" w:left="0" w:rightChars="0" w:right="0" w:firstLineChars="0" w:firstLine="0"/>
              <w:spacing w:line="240" w:lineRule="atLeast"/>
            </w:pPr>
            <w:r>
              <w:t>务农为主</w:t>
            </w:r>
          </w:p>
        </w:tc>
        <w:tc>
          <w:tcPr>
            <w:tcW w:w="1947" w:type="pct"/>
            <w:vAlign w:val="center"/>
          </w:tcPr>
          <w:p w:rsidR="0018722C">
            <w:pPr>
              <w:pStyle w:val="affff9"/>
              <w:topLinePunct/>
              <w:ind w:leftChars="0" w:left="0" w:rightChars="0" w:right="0" w:firstLineChars="0" w:firstLine="0"/>
              <w:spacing w:line="240" w:lineRule="atLeast"/>
            </w:pPr>
            <w:r>
              <w:t>144</w:t>
            </w:r>
          </w:p>
        </w:tc>
        <w:tc>
          <w:tcPr>
            <w:tcW w:w="1485" w:type="pct"/>
            <w:vAlign w:val="center"/>
          </w:tcPr>
          <w:p w:rsidR="0018722C">
            <w:pPr>
              <w:pStyle w:val="affff9"/>
              <w:topLinePunct/>
              <w:ind w:leftChars="0" w:left="0" w:rightChars="0" w:right="0" w:firstLineChars="0" w:firstLine="0"/>
              <w:spacing w:line="240" w:lineRule="atLeast"/>
            </w:pPr>
            <w:r>
              <w:t>53.1</w:t>
            </w:r>
          </w:p>
        </w:tc>
      </w:tr>
      <w:tr>
        <w:tc>
          <w:tcPr>
            <w:tcW w:w="1568" w:type="pct"/>
            <w:vAlign w:val="center"/>
          </w:tcPr>
          <w:p w:rsidR="0018722C">
            <w:pPr>
              <w:pStyle w:val="ac"/>
              <w:topLinePunct/>
              <w:ind w:leftChars="0" w:left="0" w:rightChars="0" w:right="0" w:firstLineChars="0" w:firstLine="0"/>
              <w:spacing w:line="240" w:lineRule="atLeast"/>
            </w:pPr>
            <w:r>
              <w:t>打工为主</w:t>
            </w:r>
          </w:p>
        </w:tc>
        <w:tc>
          <w:tcPr>
            <w:tcW w:w="1947" w:type="pct"/>
            <w:vAlign w:val="center"/>
          </w:tcPr>
          <w:p w:rsidR="0018722C">
            <w:pPr>
              <w:pStyle w:val="affff9"/>
              <w:topLinePunct/>
              <w:ind w:leftChars="0" w:left="0" w:rightChars="0" w:right="0" w:firstLineChars="0" w:firstLine="0"/>
              <w:spacing w:line="240" w:lineRule="atLeast"/>
            </w:pPr>
            <w:r>
              <w:t>53</w:t>
            </w:r>
          </w:p>
        </w:tc>
        <w:tc>
          <w:tcPr>
            <w:tcW w:w="1485" w:type="pct"/>
            <w:vAlign w:val="center"/>
          </w:tcPr>
          <w:p w:rsidR="0018722C">
            <w:pPr>
              <w:pStyle w:val="affff9"/>
              <w:topLinePunct/>
              <w:ind w:leftChars="0" w:left="0" w:rightChars="0" w:right="0" w:firstLineChars="0" w:firstLine="0"/>
              <w:spacing w:line="240" w:lineRule="atLeast"/>
            </w:pPr>
            <w:r>
              <w:t>19.6</w:t>
            </w:r>
          </w:p>
        </w:tc>
      </w:tr>
      <w:tr>
        <w:tc>
          <w:tcPr>
            <w:tcW w:w="1568" w:type="pct"/>
            <w:vAlign w:val="center"/>
          </w:tcPr>
          <w:p w:rsidR="0018722C">
            <w:pPr>
              <w:pStyle w:val="ac"/>
              <w:topLinePunct/>
              <w:ind w:leftChars="0" w:left="0" w:rightChars="0" w:right="0" w:firstLineChars="0" w:firstLine="0"/>
              <w:spacing w:line="240" w:lineRule="atLeast"/>
            </w:pPr>
            <w:r>
              <w:t>经商做生意</w:t>
            </w:r>
          </w:p>
        </w:tc>
        <w:tc>
          <w:tcPr>
            <w:tcW w:w="1947" w:type="pct"/>
            <w:vAlign w:val="center"/>
          </w:tcPr>
          <w:p w:rsidR="0018722C">
            <w:pPr>
              <w:pStyle w:val="affff9"/>
              <w:topLinePunct/>
              <w:ind w:leftChars="0" w:left="0" w:rightChars="0" w:right="0" w:firstLineChars="0" w:firstLine="0"/>
              <w:spacing w:line="240" w:lineRule="atLeast"/>
            </w:pPr>
            <w:r>
              <w:t>30</w:t>
            </w:r>
          </w:p>
        </w:tc>
        <w:tc>
          <w:tcPr>
            <w:tcW w:w="1485" w:type="pct"/>
            <w:vAlign w:val="center"/>
          </w:tcPr>
          <w:p w:rsidR="0018722C">
            <w:pPr>
              <w:pStyle w:val="affff9"/>
              <w:topLinePunct/>
              <w:ind w:leftChars="0" w:left="0" w:rightChars="0" w:right="0" w:firstLineChars="0" w:firstLine="0"/>
              <w:spacing w:line="240" w:lineRule="atLeast"/>
            </w:pPr>
            <w:r>
              <w:t>11.1</w:t>
            </w:r>
          </w:p>
        </w:tc>
      </w:tr>
      <w:tr>
        <w:tc>
          <w:tcPr>
            <w:tcW w:w="1568" w:type="pct"/>
            <w:vAlign w:val="center"/>
          </w:tcPr>
          <w:p w:rsidR="0018722C">
            <w:pPr>
              <w:pStyle w:val="ac"/>
              <w:topLinePunct/>
              <w:ind w:leftChars="0" w:left="0" w:rightChars="0" w:right="0" w:firstLineChars="0" w:firstLine="0"/>
              <w:spacing w:line="240" w:lineRule="atLeast"/>
            </w:pPr>
            <w:r>
              <w:t>专业大户</w:t>
            </w:r>
          </w:p>
        </w:tc>
        <w:tc>
          <w:tcPr>
            <w:tcW w:w="1947" w:type="pct"/>
            <w:vAlign w:val="center"/>
          </w:tcPr>
          <w:p w:rsidR="0018722C">
            <w:pPr>
              <w:pStyle w:val="affff9"/>
              <w:topLinePunct/>
              <w:ind w:leftChars="0" w:left="0" w:rightChars="0" w:right="0" w:firstLineChars="0" w:firstLine="0"/>
              <w:spacing w:line="240" w:lineRule="atLeast"/>
            </w:pPr>
            <w:r>
              <w:t>17</w:t>
            </w:r>
          </w:p>
        </w:tc>
        <w:tc>
          <w:tcPr>
            <w:tcW w:w="1485" w:type="pct"/>
            <w:vAlign w:val="center"/>
          </w:tcPr>
          <w:p w:rsidR="0018722C">
            <w:pPr>
              <w:pStyle w:val="affff9"/>
              <w:topLinePunct/>
              <w:ind w:leftChars="0" w:left="0" w:rightChars="0" w:right="0" w:firstLineChars="0" w:firstLine="0"/>
              <w:spacing w:line="240" w:lineRule="atLeast"/>
            </w:pPr>
            <w:r>
              <w:t>6.3</w:t>
            </w:r>
          </w:p>
        </w:tc>
      </w:tr>
      <w:tr>
        <w:tc>
          <w:tcPr>
            <w:tcW w:w="1568" w:type="pct"/>
            <w:vAlign w:val="center"/>
            <w:tcBorders>
              <w:top w:val="single" w:sz="4" w:space="0" w:color="auto"/>
            </w:tcBorders>
          </w:tcPr>
          <w:p w:rsidR="0018722C">
            <w:pPr>
              <w:pStyle w:val="ac"/>
              <w:topLinePunct/>
              <w:ind w:leftChars="0" w:left="0" w:rightChars="0" w:right="0" w:firstLineChars="0" w:firstLine="0"/>
              <w:spacing w:line="240" w:lineRule="atLeast"/>
            </w:pPr>
            <w:r>
              <w:t>办加工厂</w:t>
            </w:r>
          </w:p>
        </w:tc>
        <w:tc>
          <w:tcPr>
            <w:tcW w:w="1947"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1485" w:type="pct"/>
            <w:vAlign w:val="center"/>
            <w:tcBorders>
              <w:top w:val="single" w:sz="4" w:space="0" w:color="auto"/>
            </w:tcBorders>
          </w:tcPr>
          <w:p w:rsidR="0018722C">
            <w:pPr>
              <w:pStyle w:val="affff9"/>
              <w:topLinePunct/>
              <w:ind w:leftChars="0" w:left="0" w:rightChars="0" w:right="0" w:firstLineChars="0" w:firstLine="0"/>
              <w:spacing w:line="240" w:lineRule="atLeast"/>
            </w:pPr>
            <w:r>
              <w:t>9.9</w:t>
            </w:r>
          </w:p>
        </w:tc>
      </w:tr>
    </w:tbl>
    <w:p w:rsidR="0018722C">
      <w:pPr>
        <w:pStyle w:val="aff3"/>
        <w:topLinePunct/>
      </w:pPr>
      <w:r>
        <w:rPr>
          <w:rFonts w:cstheme="minorBidi" w:hAnsiTheme="minorHAnsi" w:eastAsiaTheme="minorHAnsi" w:asciiTheme="minorHAnsi"/>
        </w:rPr>
        <w:t xml:space="preserve">数据来源：样本农户调查所得</w:t>
      </w:r>
    </w:p>
    <w:p w:rsidR="0018722C">
      <w:pPr>
        <w:pStyle w:val="Heading3"/>
        <w:topLinePunct/>
        <w:ind w:left="200" w:hangingChars="200" w:hanging="200"/>
      </w:pPr>
      <w:bookmarkStart w:id="570951" w:name="_Toc686570951"/>
      <w:bookmarkStart w:name="_bookmark32" w:id="77"/>
      <w:bookmarkEnd w:id="77"/>
      <w:r>
        <w:rPr>
          <w:b/>
        </w:rPr>
        <w:t>3.3.2</w:t>
      </w:r>
      <w:r>
        <w:t xml:space="preserve"> </w:t>
      </w:r>
      <w:bookmarkStart w:name="_bookmark32" w:id="78"/>
      <w:bookmarkEnd w:id="78"/>
      <w:r>
        <w:t>农户对农资综合补贴政策的认知情况</w:t>
      </w:r>
      <w:bookmarkEnd w:id="570951"/>
    </w:p>
    <w:p w:rsidR="0018722C">
      <w:pPr>
        <w:topLinePunct/>
      </w:pPr>
      <w:r>
        <w:t>农户是理性的个体，农户的农业生产行为决策首先是一种个体行为，农户的</w:t>
      </w:r>
      <w:r>
        <w:t>生产决策行为受个人的内在条件和内在特征如生理需要、心理特征、能力、气质、</w:t>
      </w:r>
      <w:r>
        <w:t>性格和态度等因素的影响，同时也受个人所处的外部环境如自然环境、社会环境、</w:t>
      </w:r>
      <w:r>
        <w:t>政策等因素的影响。农户是农业生产的主体，是农业政策的需求者、接受者和决</w:t>
      </w:r>
      <w:r>
        <w:t>策者，农业政策对农户行为会产生何种的影响取决于农户对农业政策的认知程</w:t>
      </w:r>
      <w:r>
        <w:t>度，他们对政策的认知状况直接影响农业政策的实施效果。</w:t>
      </w:r>
    </w:p>
    <w:p w:rsidR="0018722C">
      <w:pPr>
        <w:topLinePunct/>
      </w:pPr>
      <w:r>
        <w:t>农资综合补贴政策是一项公共政策，公共政策的实质是政府或社会公共权威</w:t>
      </w:r>
      <w:r>
        <w:t>对社会利益进行权威性分配的方案，也是政府对经济社会发展实施宏观调控的重</w:t>
      </w:r>
      <w:r>
        <w:t>要杠杆。任何一项公共政策均有其特定的政策目标或政策效果，而政策目标能否</w:t>
      </w:r>
      <w:r>
        <w:t>得以有效的实现，从根本上取决于政策执行的有效性，而政策执行的有效性从根</w:t>
      </w:r>
      <w:r>
        <w:t>本上又取决于相关政策执行主体的政策认知。因此，政策的有效执行是以相关</w:t>
      </w:r>
      <w:r>
        <w:t>政</w:t>
      </w:r>
    </w:p>
    <w:p w:rsidR="0018722C">
      <w:pPr>
        <w:topLinePunct/>
      </w:pPr>
      <w:r>
        <w:t>策主体对所推行政策的认同和接受为前提条件的，而政策执行主体对政策的认同</w:t>
      </w:r>
      <w:r>
        <w:t>和接受又是以其对政策的准确认知为基础的。政策认知水平的高低主要是看政策</w:t>
      </w:r>
      <w:r>
        <w:t>主体对政策的内容和精神实质的了解、认识和掌握的程度，它所测量的是政策执行主体所拥有的政策信息量和政策水平</w:t>
      </w:r>
      <w:r>
        <w:t>（</w:t>
      </w:r>
      <w:r>
        <w:t>丁煌，2006</w:t>
      </w:r>
      <w:r>
        <w:t>）</w:t>
      </w:r>
      <w:r>
        <w:t>。</w:t>
      </w:r>
    </w:p>
    <w:p w:rsidR="0018722C">
      <w:pPr>
        <w:pStyle w:val="Heading4"/>
        <w:topLinePunct/>
        <w:ind w:left="200" w:hangingChars="200" w:hanging="200"/>
      </w:pPr>
      <w:r>
        <w:t>3.3.2.1</w:t>
      </w:r>
      <w:r>
        <w:t xml:space="preserve"> </w:t>
      </w:r>
      <w:r>
        <w:t>农户对农资综合补贴政策内容的认知情况</w:t>
      </w:r>
    </w:p>
    <w:p w:rsidR="0018722C">
      <w:pPr>
        <w:topLinePunct/>
      </w:pPr>
      <w:r>
        <w:t>农资综合直补的补贴对象范围是种粮农民</w:t>
      </w:r>
      <w:r>
        <w:t>（</w:t>
      </w:r>
      <w:r>
        <w:t>含国有农场的种粮职工</w:t>
      </w:r>
      <w:r>
        <w:t>）</w:t>
      </w:r>
      <w:r>
        <w:t>，为了</w:t>
      </w:r>
      <w:r>
        <w:t>解农户对农资综合补贴政策的认知情况，本研究在调查问卷中设置了以下几个方</w:t>
      </w:r>
      <w:r>
        <w:t>面的问题。第一个问题是“您知道购买农资，可以享受政府补贴吗？”，对于这</w:t>
      </w:r>
      <w:r>
        <w:t>个问题，在所调研的</w:t>
      </w:r>
      <w:r>
        <w:t>271</w:t>
      </w:r>
      <w:r w:rsidR="001852F3">
        <w:t xml:space="preserve">户农户中，知道购买农资可以享受政府补贴的农户</w:t>
      </w:r>
      <w:r w:rsidR="001852F3">
        <w:t>有</w:t>
      </w:r>
    </w:p>
    <w:p w:rsidR="0018722C">
      <w:pPr>
        <w:pStyle w:val="ae"/>
        <w:topLinePunct/>
      </w:pPr>
      <w:r>
        <w:pict>
          <v:group style="margin-left:113.818436pt;margin-top:100.296227pt;width:368.65pt;height:141.65pt;mso-position-horizontal-relative:page;mso-position-vertical-relative:paragraph;z-index:-170008" coordorigin="2276,2006" coordsize="7373,2833">
            <v:shape style="position:absolute;left:4347;top:2583;width:1073;height:468" coordorigin="4347,2584" coordsize="1073,468" path="m4347,2584l4347,2877,5420,3051,5420,2758,4347,2584xe" filled="true" fillcolor="#4d1a33" stroked="false">
              <v:path arrowok="t"/>
              <v:fill type="solid"/>
            </v:shape>
            <v:shape style="position:absolute;left:4347;top:2583;width:1073;height:468" coordorigin="4347,2584" coordsize="1073,468" path="m5420,2758l4347,2584,4347,2877,5420,3051,5420,2758xe" filled="false" stroked="true" strokeweight=".480939pt" strokecolor="#000000">
              <v:path arrowok="t"/>
              <v:stroke dashstyle="solid"/>
            </v:shape>
            <v:shape style="position:absolute;left:4347;top:2482;width:1073;height:276" coordorigin="4347,2483" coordsize="1073,276" path="m5420,2483l5128,2483,5054,2492,4969,2492,4921,2501,4872,2501,4823,2511,4786,2511,4738,2520,4701,2520,4652,2529,4616,2529,4579,2538,4518,2547,4482,2547,4372,2574,4347,2574,5420,2758,5420,2483xe" filled="true" fillcolor="#993366" stroked="false">
              <v:path arrowok="t"/>
              <v:fill type="solid"/>
            </v:shape>
            <v:shape style="position:absolute;left:4347;top:2482;width:1073;height:276" coordorigin="4347,2483" coordsize="1073,276" path="m4347,2574l4372,2574,4409,2565,4445,2556,4482,2547,4518,2547,4579,2538,4616,2529,4652,2529,4701,2520,4738,2520,4786,2511,4823,2511,4872,2501,4921,2501,4969,2492,5006,2492,5054,2492,5128,2483,5420,2483,5420,2758,4347,2574xe" filled="false" stroked="true" strokeweight=".466093pt" strokecolor="#000000">
              <v:path arrowok="t"/>
              <v:stroke dashstyle="solid"/>
            </v:shape>
            <v:shape style="position:absolute;left:4310;top:2895;width:2817;height:559" coordorigin="4311,2895" coordsize="2817,559" path="m5932,3445l5493,3445,5542,3454,5884,3454,5932,3445xm6152,3436l5286,3436,5323,3445,6103,3445,6152,3436xm6261,3427l5164,3427,5213,3436,6225,3436,6261,3427xm6371,3418l5054,3418,5116,3427,6310,3427,6371,3418xm6517,3399l4908,3399,4969,3408,5006,3418,6420,3418,6456,3408,6517,3399xm6688,3372l4738,3372,4774,3381,4835,3390,4872,3399,6566,3399,6603,3390,6664,3381,6688,3372xm7017,3280l4421,3280,4445,3289,4469,3308,4518,3326,4567,3335,4616,3353,4665,3363,4701,3372,6725,3372,6761,3363,6810,3353,6834,3344,6907,3326,6956,3308,6993,3289,7017,3280xm4311,2905l4311,3198,4323,3207,4323,3216,4335,3234,4347,3243,4360,3253,4396,3280,7029,3280,7090,3234,7103,3216,7115,3207,7115,3198,7127,3189,7127,3161,5542,3161,5493,3152,5323,3152,5286,3143,5213,3143,5164,3134,5116,3134,5054,3124,5006,3124,4969,3115,4908,3106,4872,3106,4835,3097,4774,3088,4738,3078,4701,3078,4665,3069,4616,3060,4567,3042,4518,3033,4469,3014,4445,2996,4421,2987,4396,2987,4360,2959,4347,2950,4335,2941,4323,2923,4323,2914,4311,2905xm7127,2895l7115,2905,7115,2914,7103,2923,7090,2941,7029,2987,7017,2987,6993,2996,6956,3014,6907,3033,6834,3051,6810,3060,6761,3069,6725,3078,6688,3078,6664,3088,6603,3097,6566,3106,6517,3106,6456,3115,6420,3124,6371,3124,6310,3134,6261,3134,6225,3143,6152,3143,6103,3152,5932,3152,5884,3161,7127,3161,7127,2895xe" filled="true" fillcolor="#4d4d80" stroked="false">
              <v:path arrowok="t"/>
              <v:fill type="solid"/>
            </v:shape>
            <v:shape style="position:absolute;left:4310;top:2885;width:2817;height:569" coordorigin="4311,2886" coordsize="2817,569" path="m7127,2886l7127,2895,7115,2905,7115,2914,7103,2923,7090,2941,7078,2950,7066,2959,7054,2968,7029,2987,7017,2987,6993,2996,6956,3014,6932,3024,6907,3033,6871,3042,6834,3051,6810,3060,6761,3069,6725,3078,6688,3078,6664,3088,6603,3097,6566,3106,6517,3106,6456,3115,6420,3124,6371,3124,6310,3134,6261,3134,6225,3143,6152,3143,6103,3152,6054,3152,6005,3152,5932,3152,5884,3161,5542,3161,5493,3152,5420,3152,5372,3152,5323,3152,5286,3143,5213,3143,5164,3134,5116,3134,5054,3124,5006,3124,4969,3115,4908,3106,4872,3106,4835,3097,4774,3088,4738,3078,4701,3078,4665,3069,4616,3060,4591,3051,4567,3042,4518,3033,4494,3024,4469,3014,4445,2996,4421,2987,4396,2987,4372,2968,4360,2959,4347,2950,4335,2941,4323,2923,4323,2914,4311,2905,4311,2895,4311,2886,4311,3179,4311,3189,4311,3198,4323,3207,4323,3216,4335,3234,4347,3243,4360,3253,4372,3262,4396,3280,4421,3280,4445,3289,4469,3308,4494,3317,4518,3326,4567,3335,4591,3344,4616,3353,4665,3363,4701,3372,4738,3372,4774,3381,4835,3390,4872,3399,4908,3399,4969,3408,5006,3418,5054,3418,5116,3427,5164,3427,5213,3436,5286,3436,5323,3445,5372,3445,5420,3445,5493,3445,5542,3454,5884,3454,5932,3445,6005,3445,6054,3445,6103,3445,6152,3436,6225,3436,6261,3427,6310,3427,6371,3418,6420,3418,6456,3408,6517,3399,6566,3399,6603,3390,6664,3381,6688,3372,6725,3372,6761,3363,6810,3353,6834,3344,6871,3335,6907,3326,6932,3317,6956,3308,6993,3289,7017,3280,7029,3280,7054,3262,7066,3253,7078,3243,7090,3234,7103,3216,7115,3207,7115,3198,7127,3189,7127,3179,7127,2886xe" filled="false" stroked="true" strokeweight=".462673pt" strokecolor="#000000">
              <v:path arrowok="t"/>
              <v:stroke dashstyle="solid"/>
            </v:shape>
            <v:shape style="position:absolute;left:4310;top:2611;width:2817;height:550" coordorigin="4311,2611" coordsize="2817,550" path="m5908,3152l5518,3152,5566,3161,5835,3161,5908,3152xm6127,3143l5298,3143,5347,3152,6078,3152,6127,3143xm6444,3115l4994,3115,5030,3124,5079,3124,5140,3134,5189,3143,6249,3143,6286,3134,6334,3134,6371,3124,6444,3115xm6578,3097l4847,3097,4884,3106,4933,3115,6481,3115,6517,3106,6578,3097xm4640,2703l4604,2712,4567,2730,4530,2730,4482,2749,4445,2767,4433,2776,4384,2794,4372,2804,4360,2813,4335,2831,4335,2840,4311,2859,4311,2914,4347,2941,4360,2959,4372,2968,4396,2978,4409,2987,4433,2996,4530,3033,4579,3042,4604,3051,4640,3060,4689,3069,4725,3078,4750,3088,4811,3097,6615,3097,6664,3088,6712,3078,6749,3069,6773,3060,6810,3060,6859,3042,6883,3042,6907,3033,6944,3014,6993,2996,7017,2987,7041,2978,7090,2941,7103,2932,7103,2923,7115,2914,7115,2905,7127,2895,7127,2886,5713,2886,4640,2703xm5981,2611l5713,2611,5713,2886,7127,2886,7127,2868,7115,2859,7115,2849,7103,2840,7090,2831,7078,2813,7066,2804,7041,2794,7017,2776,6980,2767,6932,2749,6895,2730,6871,2730,6834,2721,6810,2712,6761,2703,6725,2693,6688,2684,6639,2675,6603,2666,6566,2666,6505,2657,6456,2648,6420,2648,6371,2639,6310,2639,6261,2630,6225,2630,6152,2620,6054,2620,5981,2611xe" filled="true" fillcolor="#9999ff" stroked="false">
              <v:path arrowok="t"/>
              <v:fill type="solid"/>
            </v:shape>
            <v:shape style="position:absolute;left:4310;top:2611;width:2817;height:550" coordorigin="4311,2611" coordsize="2817,550" path="m5713,2611l5713,2611,5981,2611,6054,2620,6103,2620,6152,2620,6225,2630,6261,2630,6310,2639,6371,2639,6420,2648,6456,2648,6505,2657,6566,2666,6603,2666,6639,2675,6688,2684,6725,2693,6761,2703,6810,2712,6834,2721,6871,2730,6895,2730,6932,2749,6956,2758,6980,2767,7017,2776,7029,2785,7041,2794,7066,2804,7078,2813,7090,2831,7103,2840,7115,2849,7115,2859,7127,2868,7127,2886,7127,2895,7115,2905,7115,2914,7103,2923,7103,2932,7090,2941,7066,2959,7054,2968,7041,2978,7017,2987,6993,2996,6968,3005,6944,3014,6907,3033,6883,3042,6859,3042,6810,3060,6773,3060,6749,3069,6712,3078,6664,3088,6615,3097,6578,3097,6517,3106,6481,3115,6444,3115,6371,3124,6334,3134,6286,3134,6249,3143,6176,3143,6127,3143,6078,3152,6005,3152,5957,3152,5908,3152,5835,3161,5566,3161,5518,3152,5445,3152,5396,3152,5347,3152,5298,3143,5237,3143,5189,3143,5140,3134,5079,3124,5030,3124,4994,3115,4933,3115,4884,3106,4847,3097,4811,3097,4750,3088,4725,3078,4689,3069,4640,3060,4604,3051,4579,3042,4530,3033,4506,3024,4482,3014,4457,3005,4433,2996,4409,2987,4396,2978,4372,2968,4360,2959,4347,2941,4335,2932,4323,2923,4311,2914,4311,2905,4311,2886,4311,2877,4311,2868,4311,2859,4323,2849,4335,2840,4335,2831,4360,2813,4372,2804,4384,2794,4409,2785,4433,2776,4445,2767,4482,2749,4506,2740,4530,2730,4567,2730,4604,2712,4640,2703,5713,2886,5713,2611xe" filled="false" stroked="true" strokeweight=".462306pt" strokecolor="#000000">
              <v:path arrowok="t"/>
              <v:stroke dashstyle="solid"/>
            </v:shape>
            <v:shape style="position:absolute;left:2281;top:2010;width:7363;height:2823" type="#_x0000_t202" filled="false" stroked="true" strokeweight=".488135pt" strokecolor="#000000">
              <v:textbox inset="0,0,0,0">
                <w:txbxContent>
                  <w:p w:rsidR="0018722C">
                    <w:pPr>
                      <w:spacing w:before="50"/>
                      <w:ind w:leftChars="0" w:left="2433" w:rightChars="0" w:right="0" w:firstLineChars="0" w:firstLine="0"/>
                      <w:jc w:val="left"/>
                      <w:rPr>
                        <w:sz w:val="11"/>
                      </w:rPr>
                    </w:pPr>
                    <w:r>
                      <w:rPr>
                        <w:w w:val="130"/>
                        <w:sz w:val="11"/>
                      </w:rPr>
                      <w:t>农户对购买农资可享受补贴政策的认知</w:t>
                    </w:r>
                  </w:p>
                  <w:p w:rsidR="0018722C">
                    <w:pPr>
                      <w:spacing w:line="240" w:lineRule="auto" w:before="6"/>
                      <w:rPr>
                        <w:sz w:val="9"/>
                      </w:rPr>
                    </w:pPr>
                  </w:p>
                  <w:p w:rsidR="0018722C">
                    <w:pPr>
                      <w:spacing w:before="0"/>
                      <w:ind w:leftChars="0" w:left="2262" w:rightChars="0" w:right="0" w:firstLineChars="0" w:firstLine="0"/>
                      <w:jc w:val="left"/>
                      <w:rPr>
                        <w:sz w:val="10"/>
                      </w:rPr>
                    </w:pPr>
                    <w:r>
                      <w:rPr>
                        <w:w w:val="135"/>
                        <w:sz w:val="10"/>
                      </w:rPr>
                      <w:t>14%</w:t>
                    </w:r>
                  </w:p>
                  <w:p w:rsidR="0018722C">
                    <w:pPr>
                      <w:spacing w:line="240" w:lineRule="auto" w:before="0"/>
                      <w:rPr>
                        <w:sz w:val="10"/>
                      </w:rPr>
                    </w:pPr>
                  </w:p>
                  <w:p w:rsidR="0018722C">
                    <w:pPr>
                      <w:spacing w:line="240" w:lineRule="auto" w:before="0"/>
                      <w:rPr>
                        <w:sz w:val="10"/>
                      </w:rPr>
                    </w:pPr>
                  </w:p>
                  <w:p w:rsidR="0018722C">
                    <w:pPr>
                      <w:spacing w:line="240" w:lineRule="auto" w:before="0"/>
                      <w:rPr>
                        <w:sz w:val="10"/>
                      </w:rPr>
                    </w:pPr>
                  </w:p>
                  <w:p w:rsidR="0018722C">
                    <w:pPr>
                      <w:spacing w:line="240" w:lineRule="auto" w:before="0"/>
                      <w:rPr>
                        <w:sz w:val="10"/>
                      </w:rPr>
                    </w:pPr>
                  </w:p>
                  <w:p w:rsidR="0018722C">
                    <w:pPr>
                      <w:spacing w:line="240" w:lineRule="auto" w:before="0"/>
                      <w:rPr>
                        <w:sz w:val="10"/>
                      </w:rPr>
                    </w:pPr>
                  </w:p>
                  <w:p w:rsidR="0018722C">
                    <w:pPr>
                      <w:spacing w:line="240" w:lineRule="auto" w:before="0"/>
                      <w:rPr>
                        <w:sz w:val="10"/>
                      </w:rPr>
                    </w:pPr>
                  </w:p>
                  <w:p w:rsidR="0018722C">
                    <w:pPr>
                      <w:spacing w:line="240" w:lineRule="auto" w:before="12"/>
                      <w:rPr>
                        <w:sz w:val="13"/>
                      </w:rPr>
                    </w:pPr>
                  </w:p>
                  <w:p w:rsidR="0018722C">
                    <w:pPr>
                      <w:spacing w:before="0"/>
                      <w:ind w:leftChars="0" w:left="4059" w:rightChars="0" w:right="3060" w:firstLineChars="0" w:firstLine="0"/>
                      <w:jc w:val="center"/>
                      <w:rPr>
                        <w:sz w:val="10"/>
                      </w:rPr>
                    </w:pPr>
                    <w:r>
                      <w:rPr>
                        <w:w w:val="135"/>
                        <w:sz w:val="10"/>
                      </w:rPr>
                      <w:t>86%</w:t>
                    </w:r>
                  </w:p>
                </w:txbxContent>
              </v:textbox>
              <v:stroke dashstyle="solid"/>
              <w10:wrap type="none"/>
            </v:shape>
            <w10:wrap type="none"/>
          </v:group>
        </w:pict>
      </w:r>
    </w:p>
    <w:p w:rsidR="0018722C">
      <w:pPr>
        <w:pStyle w:val="ae"/>
        <w:topLinePunct/>
      </w:pPr>
      <w:r>
        <w:t>234</w:t>
      </w:r>
      <w:r w:rsidR="001852F3">
        <w:rPr>
          <w:spacing w:val="-8"/>
        </w:rPr>
        <w:t xml:space="preserve">户，占样本农户的</w:t>
      </w:r>
      <w:r>
        <w:rPr>
          <w:spacing w:val="-2"/>
        </w:rPr>
        <w:t>86%</w:t>
      </w:r>
      <w:r>
        <w:rPr>
          <w:spacing w:val="-8"/>
        </w:rPr>
        <w:t>；还有</w:t>
      </w:r>
      <w:r>
        <w:t>37</w:t>
      </w:r>
      <w:r w:rsidR="001852F3">
        <w:rPr>
          <w:spacing w:val="-8"/>
        </w:rPr>
        <w:t xml:space="preserve">户，占样本农户数</w:t>
      </w:r>
      <w:r>
        <w:t>14%的农户不知道有这项</w:t>
      </w:r>
      <w:r>
        <w:rPr>
          <w:spacing w:val="-4"/>
        </w:rPr>
        <w:t>政策，虽然这一比例不是太高，但是对于一项已经实施了</w:t>
      </w:r>
      <w:r>
        <w:t>7</w:t>
      </w:r>
      <w:r w:rsidR="001852F3">
        <w:rPr>
          <w:spacing w:val="-9"/>
        </w:rPr>
        <w:t xml:space="preserve">年的政策还有</w:t>
      </w:r>
      <w:r>
        <w:t>15%的</w:t>
      </w:r>
      <w:r>
        <w:rPr>
          <w:spacing w:val="-5"/>
        </w:rPr>
        <w:t>农户不知道，则是难以理解的，一定程度上表明相关部门对这项政策的宣传是不足的。</w:t>
      </w:r>
    </w:p>
    <w:p w:rsidR="0018722C">
      <w:pPr>
        <w:pStyle w:val="aff7"/>
        <w:topLinePunct/>
      </w:pPr>
      <w:r>
        <w:pict>
          <v:shape style="margin-left:209.150864pt;margin-top:21.680992pt;width:163.35pt;height:34.4pt;mso-position-horizontal-relative:page;mso-position-vertical-relative:paragraph;z-index:1528;mso-wrap-distance-left:0;mso-wrap-distance-right:0" type="#_x0000_t202" filled="false" stroked="true" strokeweight=".46779pt" strokecolor="#000000">
            <v:textbox inset="0,0,0,0">
              <w:txbxContent>
                <w:p w:rsidR="0018722C">
                  <w:pPr>
                    <w:spacing w:line="444" w:lineRule="auto" w:before="60"/>
                    <w:ind w:leftChars="0" w:left="580" w:rightChars="0" w:right="342" w:firstLineChars="0" w:firstLine="0"/>
                    <w:jc w:val="left"/>
                    <w:rPr>
                      <w:sz w:val="14"/>
                    </w:rPr>
                  </w:pPr>
                  <w:r>
                    <w:rPr>
                      <w:w w:val="140"/>
                      <w:sz w:val="14"/>
                    </w:rPr>
                    <w:t>知道购买农资可享受补贴 </w:t>
                  </w:r>
                  <w:r>
                    <w:rPr>
                      <w:spacing w:val="-1"/>
                      <w:w w:val="135"/>
                      <w:sz w:val="14"/>
                    </w:rPr>
                    <w:t>不知道购买农资可享受补贴</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margin-left:229.614014pt;margin-top:-60.10603pt;width:6.05pt;height:4.7pt;mso-position-horizontal-relative:page;mso-position-vertical-relative:paragraph;z-index:-169984" coordorigin="4592,-1202" coordsize="121,94">
            <v:rect style="position:absolute;left:4597;top:-1197;width:110;height:83" filled="true" fillcolor="#9999ff" stroked="false">
              <v:fill type="solid"/>
            </v:rect>
            <v:rect style="position:absolute;left:4597;top:-1197;width:110;height:83" filled="false" stroked="true" strokeweight=".511686pt" strokecolor="#000000">
              <v:stroke dashstyle="solid"/>
            </v:rect>
            <w10:wrap type="none"/>
          </v:group>
        </w:pict>
      </w:r>
      <w:r>
        <w:rPr>
          <w:kern w:val="2"/>
          <w:sz w:val="22"/>
          <w:szCs w:val="22"/>
          <w:rFonts w:cstheme="minorBidi" w:hAnsiTheme="minorHAnsi" w:eastAsiaTheme="minorHAnsi" w:asciiTheme="minorHAnsi"/>
        </w:rPr>
        <w:pict>
          <v:group style="margin-left:229.614014pt;margin-top:-43.145874pt;width:6.05pt;height:4.7pt;mso-position-horizontal-relative:page;mso-position-vertical-relative:paragraph;z-index:-169960" coordorigin="4592,-863" coordsize="121,94">
            <v:rect style="position:absolute;left:4597;top:-858;width:110;height:83" filled="true" fillcolor="#993366" stroked="false">
              <v:fill type="solid"/>
            </v:rect>
            <v:rect style="position:absolute;left:4597;top:-858;width:110;height:83" filled="false" stroked="true" strokeweight=".511686pt" strokecolor="#000000">
              <v:stroke dashstyle="solid"/>
            </v:rect>
            <w10:wrap type="none"/>
          </v:group>
        </w:pict>
      </w:r>
      <w:r>
        <w:rPr>
          <w:kern w:val="2"/>
          <w:szCs w:val="22"/>
          <w:rFonts w:cstheme="minorBidi" w:hAnsiTheme="minorHAnsi" w:eastAsiaTheme="minorHAnsi" w:asciiTheme="minorHAnsi"/>
          <w:sz w:val="18"/>
        </w:rPr>
        <w:t>图3</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4</w:t>
      </w:r>
      <w:r>
        <w:t xml:space="preserve">  </w:t>
      </w:r>
      <w:r w:rsidRPr="00DB64CE">
        <w:rPr>
          <w:kern w:val="2"/>
          <w:szCs w:val="22"/>
          <w:rFonts w:cstheme="minorBidi" w:hAnsiTheme="minorHAnsi" w:eastAsiaTheme="minorHAnsi" w:asciiTheme="minorHAnsi"/>
          <w:sz w:val="18"/>
        </w:rPr>
        <w:t>农户对购买农资可享受补贴的政策认知</w:t>
      </w:r>
    </w:p>
    <w:p w:rsidR="0018722C">
      <w:pPr>
        <w:topLinePunct/>
      </w:pPr>
      <w:r>
        <w:t>虽然有</w:t>
      </w:r>
      <w:r>
        <w:t>86%</w:t>
      </w:r>
      <w:r>
        <w:t>的调研农户都知道有农资综合补贴政策，那么农户对农资综合补</w:t>
      </w:r>
      <w:r>
        <w:t>贴政策内容的了解程度到底如何呢？为此，调研问卷中设置了“您对农资综合补</w:t>
      </w:r>
      <w:r>
        <w:t>贴政策的内容了解程度”这个问题，在所调研的农户中，认为非常了解农资综合</w:t>
      </w:r>
      <w:r>
        <w:t>补贴政策的农户有</w:t>
      </w:r>
      <w:r>
        <w:t>12</w:t>
      </w:r>
      <w:r/>
      <w:r w:rsidR="001852F3">
        <w:t xml:space="preserve">户，仅占调研农户的</w:t>
      </w:r>
      <w:r>
        <w:t>4</w:t>
      </w:r>
      <w:r>
        <w:t>.</w:t>
      </w:r>
      <w:r>
        <w:t>4</w:t>
      </w:r>
      <w:r>
        <w:t>%；回答了解农资综合补贴政策的</w:t>
      </w:r>
      <w:r>
        <w:t>农户有</w:t>
      </w:r>
      <w:r>
        <w:t>69</w:t>
      </w:r>
      <w:r/>
      <w:r w:rsidR="001852F3">
        <w:t xml:space="preserve">户，占调研农户的</w:t>
      </w:r>
      <w:r>
        <w:t>25</w:t>
      </w:r>
      <w:r>
        <w:t>.</w:t>
      </w:r>
      <w:r>
        <w:t>4%；</w:t>
      </w:r>
      <w:r>
        <w:t>表示对政策不太了解的农户有</w:t>
      </w:r>
      <w:r>
        <w:t>115</w:t>
      </w:r>
      <w:r/>
      <w:r w:rsidR="001852F3">
        <w:t xml:space="preserve">户，占</w:t>
      </w:r>
      <w:r>
        <w:t>调研农户的</w:t>
      </w:r>
      <w:r>
        <w:t>42</w:t>
      </w:r>
      <w:r>
        <w:t>.</w:t>
      </w:r>
      <w:r>
        <w:t>4%</w:t>
      </w:r>
      <w:r>
        <w:t>，而回答不了解政策的农户</w:t>
      </w:r>
      <w:r>
        <w:t>75</w:t>
      </w:r>
      <w:r/>
      <w:r w:rsidR="001852F3">
        <w:t xml:space="preserve">户，占调研农户的</w:t>
      </w:r>
      <w:r>
        <w:t>27</w:t>
      </w:r>
      <w:r>
        <w:t>.</w:t>
      </w:r>
      <w:r>
        <w:t>8%</w:t>
      </w:r>
      <w:r>
        <w:t>，不太</w:t>
      </w:r>
      <w:r>
        <w:t>了解和不了解农资综合补贴政策的农户占到调研农户的</w:t>
      </w:r>
      <w:r w:rsidR="001852F3">
        <w:t xml:space="preserve">70</w:t>
      </w:r>
      <w:r>
        <w:t>.</w:t>
      </w:r>
      <w:r>
        <w:t>2%</w:t>
      </w:r>
      <w:r>
        <w:t>，可见农户对农资综合补贴政策的了解程度是较低的，对于该问题的认知也只是粗浅的了解。</w:t>
      </w:r>
    </w:p>
    <w:p w:rsidR="0018722C">
      <w:pPr>
        <w:topLinePunct/>
      </w:pPr>
    </w:p>
    <w:p w:rsidR="0018722C">
      <w:pPr>
        <w:pStyle w:val="affff5"/>
        <w:keepNext/>
        <w:topLinePunct/>
      </w:pPr>
      <w:r>
        <w:rPr>
          <w:sz w:val="20"/>
        </w:rPr>
        <w:pict>
          <v:group style="width:430.4pt;height:111.9pt;mso-position-horizontal-relative:char;mso-position-vertical-relative:line" coordorigin="0,0" coordsize="8608,2238">
            <v:rect style="position:absolute;left:4;top:4;width:8600;height:2229" filled="false" stroked="true" strokeweight=".397513pt" strokecolor="#000000">
              <v:stroke dashstyle="solid"/>
            </v:rect>
            <v:shape style="position:absolute;left:901;top:1757;width:6236;height:197" coordorigin="901,1757" coordsize="6236,197" path="m7137,1757l1385,1757,901,1954,6653,1954,7137,1757xe" filled="true" fillcolor="#808080" stroked="false">
              <v:path arrowok="t"/>
              <v:fill type="solid"/>
            </v:shape>
            <v:shape style="position:absolute;left:901;top:352;width:485;height:1602" coordorigin="901,352" coordsize="485,1602" path="m1385,352l901,549,901,1954,1385,1757,1385,352xe" filled="true" fillcolor="#c0c0c0" stroked="false">
              <v:path arrowok="t"/>
              <v:fill type="solid"/>
            </v:shape>
            <v:rect style="position:absolute;left:1385;top:352;width:5752;height:1406" filled="true" fillcolor="#c0c0c0" stroked="false">
              <v:fill type="solid"/>
            </v:rect>
            <v:line style="position:absolute" from="908,1957" to="1378,1769" stroked="true" strokeweight=".422886pt" strokecolor="#000000">
              <v:stroke dashstyle="solid"/>
            </v:line>
            <v:line style="position:absolute" from="6375,1761" to="7130,1761" stroked="true" strokeweight=".376476pt" strokecolor="#000000">
              <v:stroke dashstyle="solid"/>
            </v:line>
            <v:line style="position:absolute" from="4937,1761" to="5792,1761" stroked="true" strokeweight=".376476pt" strokecolor="#000000">
              <v:stroke dashstyle="solid"/>
            </v:line>
            <v:line style="position:absolute" from="3500,1761" to="4354,1761" stroked="true" strokeweight=".376476pt" strokecolor="#000000">
              <v:stroke dashstyle="solid"/>
            </v:line>
            <v:line style="position:absolute" from="1393,1761" to="2916,1761" stroked="true" strokeweight=".376476pt" strokecolor="#000000">
              <v:stroke dashstyle="solid"/>
            </v:line>
            <v:line style="position:absolute" from="908,1799" to="1378,1610" stroked="true" strokeweight=".422993pt" strokecolor="#000000">
              <v:stroke dashstyle="solid"/>
            </v:line>
            <v:line style="position:absolute" from="6375,1602" to="7130,1602" stroked="true" strokeweight=".376476pt" strokecolor="#000000">
              <v:stroke dashstyle="solid"/>
            </v:line>
            <v:line style="position:absolute" from="4937,1602" to="5792,1602" stroked="true" strokeweight=".376476pt" strokecolor="#000000">
              <v:stroke dashstyle="solid"/>
            </v:line>
            <v:line style="position:absolute" from="3500,1602" to="4354,1602" stroked="true" strokeweight=".376476pt" strokecolor="#000000">
              <v:stroke dashstyle="solid"/>
            </v:line>
            <v:line style="position:absolute" from="1393,1602" to="2916,1602" stroked="true" strokeweight=".376476pt" strokecolor="#000000">
              <v:stroke dashstyle="solid"/>
            </v:line>
            <v:line style="position:absolute" from="908,1648" to="1378,1459" stroked="true" strokeweight=".422886pt" strokecolor="#000000">
              <v:stroke dashstyle="solid"/>
            </v:line>
            <v:line style="position:absolute" from="6375,1451" to="7130,1451" stroked="true" strokeweight=".376476pt" strokecolor="#000000">
              <v:stroke dashstyle="solid"/>
            </v:line>
            <v:line style="position:absolute" from="4937,1451" to="5792,1451" stroked="true" strokeweight=".376476pt" strokecolor="#000000">
              <v:stroke dashstyle="solid"/>
            </v:line>
            <v:line style="position:absolute" from="3500,1451" to="4354,1451" stroked="true" strokeweight=".376476pt" strokecolor="#000000">
              <v:stroke dashstyle="solid"/>
            </v:line>
            <v:line style="position:absolute" from="1393,1451" to="2916,1451" stroked="true" strokeweight=".376476pt" strokecolor="#000000">
              <v:stroke dashstyle="solid"/>
            </v:line>
            <v:line style="position:absolute" from="908,1489" to="1378,1300" stroked="true" strokeweight=".422993pt" strokecolor="#000000">
              <v:stroke dashstyle="solid"/>
            </v:line>
            <v:line style="position:absolute" from="6375,1292" to="7130,1292" stroked="true" strokeweight=".376476pt" strokecolor="#000000">
              <v:stroke dashstyle="solid"/>
            </v:line>
            <v:line style="position:absolute" from="4937,1292" to="5792,1292" stroked="true" strokeweight=".376476pt" strokecolor="#000000">
              <v:stroke dashstyle="solid"/>
            </v:line>
            <v:line style="position:absolute" from="3500,1292" to="4354,1292" stroked="true" strokeweight=".376476pt" strokecolor="#000000">
              <v:stroke dashstyle="solid"/>
            </v:line>
            <v:line style="position:absolute" from="1393,1292" to="2916,1292" stroked="true" strokeweight=".376476pt" strokecolor="#000000">
              <v:stroke dashstyle="solid"/>
            </v:line>
            <v:line style="position:absolute" from="908,1330" to="1378,1141" stroked="true" strokeweight=".422971pt" strokecolor="#000000">
              <v:stroke dashstyle="solid"/>
            </v:line>
            <v:line style="position:absolute" from="6375,1134" to="7130,1134" stroked="true" strokeweight=".376476pt" strokecolor="#000000">
              <v:stroke dashstyle="solid"/>
            </v:line>
            <v:line style="position:absolute" from="4937,1134" to="5792,1134" stroked="true" strokeweight=".376476pt" strokecolor="#000000">
              <v:stroke dashstyle="solid"/>
            </v:line>
            <v:line style="position:absolute" from="3500,1134" to="4354,1134" stroked="true" strokeweight=".376476pt" strokecolor="#000000">
              <v:stroke dashstyle="solid"/>
            </v:line>
            <v:line style="position:absolute" from="1393,1134" to="2916,1134" stroked="true" strokeweight=".376476pt" strokecolor="#000000">
              <v:stroke dashstyle="solid"/>
            </v:line>
            <v:line style="position:absolute" from="908,1179" to="1378,990" stroked="true" strokeweight=".422971pt" strokecolor="#000000">
              <v:stroke dashstyle="solid"/>
            </v:line>
            <v:line style="position:absolute" from="4937,983" to="7130,983" stroked="true" strokeweight=".376476pt" strokecolor="#000000">
              <v:stroke dashstyle="solid"/>
            </v:line>
            <v:line style="position:absolute" from="1393,983" to="4354,983" stroked="true" strokeweight=".376476pt" strokecolor="#000000">
              <v:stroke dashstyle="solid"/>
            </v:line>
            <v:line style="position:absolute" from="908,1021" to="1378,832" stroked="true" strokeweight=".422971pt" strokecolor="#000000">
              <v:stroke dashstyle="solid"/>
            </v:line>
            <v:line style="position:absolute" from="4937,824" to="7130,824" stroked="true" strokeweight=".376476pt" strokecolor="#000000">
              <v:stroke dashstyle="solid"/>
            </v:line>
            <v:line style="position:absolute" from="1393,824" to="4354,824" stroked="true" strokeweight=".376476pt" strokecolor="#000000">
              <v:stroke dashstyle="solid"/>
            </v:line>
            <v:line style="position:absolute" from="908,862" to="1378,673" stroked="true" strokeweight=".422971pt" strokecolor="#000000">
              <v:stroke dashstyle="solid"/>
            </v:line>
            <v:line style="position:absolute" from="4937,666" to="7130,666" stroked="true" strokeweight=".376476pt" strokecolor="#000000">
              <v:stroke dashstyle="solid"/>
            </v:line>
            <v:line style="position:absolute" from="1393,666" to="4354,666" stroked="true" strokeweight=".376476pt" strokecolor="#000000">
              <v:stroke dashstyle="solid"/>
            </v:line>
            <v:line style="position:absolute" from="908,711" to="1378,522" stroked="true" strokeweight=".422971pt" strokecolor="#000000">
              <v:stroke dashstyle="solid"/>
            </v:line>
            <v:line style="position:absolute" from="1393,514" to="7130,514" stroked="true" strokeweight=".376476pt" strokecolor="#000000">
              <v:stroke dashstyle="solid"/>
            </v:line>
            <v:line style="position:absolute" from="908,552" to="1378,363" stroked="true" strokeweight=".422971pt" strokecolor="#000000">
              <v:stroke dashstyle="solid"/>
            </v:line>
            <v:line style="position:absolute" from="1393,356" to="7130,356" stroked="true" strokeweight=".376476pt" strokecolor="#000000">
              <v:stroke dashstyle="solid"/>
            </v:line>
            <v:shape style="position:absolute;left:908;top:1760;width:6236;height:197" coordorigin="908,1761" coordsize="6236,197" path="m7144,1761l6660,1957,908,1957,1393,1761,7144,1761xe" filled="false" stroked="true" strokeweight=".376808pt" strokecolor="#000000">
              <v:path arrowok="t"/>
              <v:stroke dashstyle="solid"/>
            </v:shape>
            <v:shape style="position:absolute;left:908;top:355;width:485;height:1602" coordorigin="908,356" coordsize="485,1602" path="m908,1957l908,552,1393,356,1393,1761,908,1957e" filled="false" stroked="true" strokeweight=".682674pt" strokecolor="#808080">
              <v:path arrowok="t"/>
              <v:stroke dashstyle="solid"/>
            </v:shape>
            <v:rect style="position:absolute;left:1392;top:355;width:5752;height:1406" filled="false" stroked="true" strokeweight=".395295pt" strokecolor="#808080">
              <v:stroke dashstyle="solid"/>
            </v:rect>
            <v:shape style="position:absolute;left:2055;top:1678;width:213;height:225" type="#_x0000_t75" stroked="false">
              <v:imagedata r:id="rId22" o:title=""/>
            </v:shape>
            <v:rect style="position:absolute;left:1477;top:1760;width:584;height:137" filled="true" fillcolor="#9999ff" stroked="false">
              <v:fill type="solid"/>
            </v:rect>
            <v:rect style="position:absolute;left:1477;top:1760;width:584;height:137" filled="false" stroked="true" strokeweight=".393692pt" strokecolor="#000000">
              <v:stroke dashstyle="solid"/>
            </v:rect>
            <v:line style="position:absolute" from="1478,1723" to="2261,1723" stroked="true" strokeweight="3.777309pt" strokecolor="#7373be">
              <v:stroke dashstyle="solid"/>
            </v:line>
            <v:shape style="position:absolute;left:1477;top:1685;width:784;height:76" coordorigin="1478,1685" coordsize="784,76" path="m2062,1761l2261,1685,1677,1685,1478,1761,2062,1761xe" filled="false" stroked="true" strokeweight=".379556pt" strokecolor="#000000">
              <v:path arrowok="t"/>
              <v:stroke dashstyle="solid"/>
            </v:shape>
            <v:shape style="position:absolute;left:3499;top:1028;width:200;height:869" coordorigin="3500,1028" coordsize="200,869" path="m3699,1028l3500,1104,3500,1897,3699,1821,3699,1028xe" filled="true" fillcolor="#4d4d80" stroked="false">
              <v:path arrowok="t"/>
              <v:fill type="solid"/>
            </v:shape>
            <v:shape style="position:absolute;left:3499;top:1028;width:200;height:869" coordorigin="3500,1028" coordsize="200,869" path="m3500,1897l3500,1104,3699,1028,3699,1821,3500,1897xe" filled="false" stroked="true" strokeweight=".693942pt" strokecolor="#000000">
              <v:path arrowok="t"/>
              <v:stroke dashstyle="solid"/>
            </v:shape>
            <v:rect style="position:absolute;left:2915;top:1103;width:584;height:794" filled="true" fillcolor="#9999ff" stroked="false">
              <v:fill type="solid"/>
            </v:rect>
            <v:rect style="position:absolute;left:2915;top:1103;width:584;height:794" filled="false" stroked="true" strokeweight=".593252pt" strokecolor="#000000">
              <v:stroke dashstyle="solid"/>
            </v:rect>
            <v:line style="position:absolute" from="2916,1066" to="3699,1066" stroked="true" strokeweight="3.779819pt" strokecolor="#7373be">
              <v:stroke dashstyle="solid"/>
            </v:line>
            <v:shape style="position:absolute;left:2915;top:1028;width:784;height:76" coordorigin="2916,1028" coordsize="784,76" path="m3500,1104l3699,1028,3115,1028,2916,1104,3500,1104xe" filled="false" stroked="true" strokeweight=".379562pt" strokecolor="#000000">
              <v:path arrowok="t"/>
              <v:stroke dashstyle="solid"/>
            </v:shape>
            <v:shape style="position:absolute;left:4937;top:499;width:200;height:1398" coordorigin="4937,499" coordsize="200,1398" path="m5137,499l4937,575,4937,1897,5137,1821,5137,499xe" filled="true" fillcolor="#4d4d80" stroked="false">
              <v:path arrowok="t"/>
              <v:fill type="solid"/>
            </v:shape>
            <v:shape style="position:absolute;left:4937;top:499;width:200;height:1398" coordorigin="4937,499" coordsize="200,1398" path="m4937,1897l4937,575,5137,499,5137,1821,4937,1897xe" filled="false" stroked="true" strokeweight=".703986pt" strokecolor="#000000">
              <v:path arrowok="t"/>
              <v:stroke dashstyle="solid"/>
            </v:shape>
            <v:rect style="position:absolute;left:4353;top:574;width:584;height:1322" filled="true" fillcolor="#9999ff" stroked="false">
              <v:fill type="solid"/>
            </v:rect>
            <v:rect style="position:absolute;left:4353;top:574;width:584;height:1322" filled="false" stroked="true" strokeweight=".656144pt" strokecolor="#000000">
              <v:stroke dashstyle="solid"/>
            </v:rect>
            <v:line style="position:absolute" from="4354,537" to="5137,537" stroked="true" strokeweight="3.7748pt" strokecolor="#7373be">
              <v:stroke dashstyle="solid"/>
            </v:line>
            <v:shape style="position:absolute;left:4353;top:499;width:784;height:76" coordorigin="4354,499" coordsize="784,76" path="m4937,575l5137,499,4553,499,4354,575,4937,575xe" filled="false" stroked="true" strokeweight=".379552pt" strokecolor="#000000">
              <v:path arrowok="t"/>
              <v:stroke dashstyle="solid"/>
            </v:shape>
            <v:shape style="position:absolute;left:6375;top:952;width:200;height:945" coordorigin="6375,953" coordsize="200,945" path="m6575,953l6375,1028,6375,1897,6575,1821,6575,953xe" filled="true" fillcolor="#4d4d80" stroked="false">
              <v:path arrowok="t"/>
              <v:fill type="solid"/>
            </v:shape>
            <v:shape style="position:absolute;left:6375;top:952;width:200;height:945" coordorigin="6375,953" coordsize="200,945" path="m6375,1897l6375,1028,6575,953,6575,1821,6375,1897xe" filled="false" stroked="true" strokeweight=".6964pt" strokecolor="#000000">
              <v:path arrowok="t"/>
              <v:stroke dashstyle="solid"/>
            </v:shape>
            <v:rect style="position:absolute;left:5791;top:1028;width:584;height:869" filled="true" fillcolor="#9999ff" stroked="false">
              <v:fill type="solid"/>
            </v:rect>
            <v:rect style="position:absolute;left:5791;top:1028;width:584;height:869" filled="false" stroked="true" strokeweight=".60671pt" strokecolor="#000000">
              <v:stroke dashstyle="solid"/>
            </v:rect>
            <v:line style="position:absolute" from="5792,990" to="6575,990" stroked="true" strokeweight="3.7748pt" strokecolor="#7373be">
              <v:stroke dashstyle="solid"/>
            </v:line>
            <v:shape style="position:absolute;left:5791;top:952;width:784;height:76" coordorigin="5792,953" coordsize="784,76" path="m6375,1028l6575,953,5991,953,5792,1028,6375,1028xe" filled="false" stroked="true" strokeweight=".379554pt" strokecolor="#000000">
              <v:path arrowok="t"/>
              <v:stroke dashstyle="solid"/>
            </v:shape>
            <v:line style="position:absolute" from="908,560" to="908,1957" stroked="true" strokeweight=".710664pt" strokecolor="#000000">
              <v:stroke dashstyle="solid"/>
            </v:line>
            <v:line style="position:absolute" from="951,1957" to="923,1957" stroked="true" strokeweight=".376476pt" strokecolor="#000000">
              <v:stroke dashstyle="solid"/>
            </v:line>
            <v:line style="position:absolute" from="951,1799" to="923,1799" stroked="true" strokeweight=".376476pt" strokecolor="#000000">
              <v:stroke dashstyle="solid"/>
            </v:line>
            <v:line style="position:absolute" from="951,1648" to="923,1648" stroked="true" strokeweight=".376476pt" strokecolor="#000000">
              <v:stroke dashstyle="solid"/>
            </v:line>
            <v:line style="position:absolute" from="951,1489" to="923,1489" stroked="true" strokeweight=".376476pt" strokecolor="#000000">
              <v:stroke dashstyle="solid"/>
            </v:line>
            <v:line style="position:absolute" from="951,1330" to="923,1330" stroked="true" strokeweight=".376476pt" strokecolor="#000000">
              <v:stroke dashstyle="solid"/>
            </v:line>
            <v:line style="position:absolute" from="951,1179" to="923,1179" stroked="true" strokeweight=".376476pt" strokecolor="#000000">
              <v:stroke dashstyle="solid"/>
            </v:line>
            <v:line style="position:absolute" from="951,1021" to="923,1021" stroked="true" strokeweight=".376476pt" strokecolor="#000000">
              <v:stroke dashstyle="solid"/>
            </v:line>
            <v:line style="position:absolute" from="951,862" to="923,862" stroked="true" strokeweight=".376476pt" strokecolor="#000000">
              <v:stroke dashstyle="solid"/>
            </v:line>
            <v:line style="position:absolute" from="951,711" to="923,711" stroked="true" strokeweight=".376476pt" strokecolor="#000000">
              <v:stroke dashstyle="solid"/>
            </v:line>
            <v:line style="position:absolute" from="951,552" to="923,552" stroked="true" strokeweight=".376476pt" strokecolor="#000000">
              <v:stroke dashstyle="solid"/>
            </v:line>
            <v:line style="position:absolute" from="908,1957" to="6646,1957" stroked="true" strokeweight=".376476pt" strokecolor="#000000">
              <v:stroke dashstyle="solid"/>
            </v:line>
            <v:line style="position:absolute" from="2339,1942" to="2353,1942" stroked="true" strokeweight=".752952pt" strokecolor="#000000">
              <v:stroke dashstyle="solid"/>
            </v:line>
            <v:line style="position:absolute" from="3777,1942" to="3791,1942" stroked="true" strokeweight=".752952pt" strokecolor="#000000">
              <v:stroke dashstyle="solid"/>
            </v:line>
            <v:line style="position:absolute" from="5215,1942" to="5229,1942" stroked="true" strokeweight=".752952pt" strokecolor="#000000">
              <v:stroke dashstyle="solid"/>
            </v:line>
            <v:line style="position:absolute" from="6653,1942" to="6667,1942" stroked="true" strokeweight=".752952pt" strokecolor="#000000">
              <v:stroke dashstyle="solid"/>
            </v:line>
            <v:rect style="position:absolute;left:7763;top:1167;width:784;height:159" filled="false" stroked="true" strokeweight=".389645pt" strokecolor="#000000">
              <v:stroke dashstyle="solid"/>
            </v:rect>
            <v:rect style="position:absolute;left:7848;top:1228;width:129;height:68" filled="true" fillcolor="#9999ff" stroked="false">
              <v:fill type="solid"/>
            </v:rect>
            <v:rect style="position:absolute;left:7848;top:1228;width:129;height:68" filled="false" stroked="true" strokeweight=".449288pt" strokecolor="#000000">
              <v:stroke dashstyle="solid"/>
            </v:rect>
            <v:rect style="position:absolute;left:4;top:4;width:8600;height:2229" filled="false" stroked="true" strokeweight=".397513pt" strokecolor="#000000">
              <v:stroke dashstyle="solid"/>
            </v:rect>
            <v:shape style="position:absolute;left:2709;top:81;width:3211;height:121" type="#_x0000_t202" filled="false" stroked="false">
              <v:textbox inset="0,0,0,0">
                <w:txbxContent>
                  <w:p w:rsidR="0018722C">
                    <w:pPr>
                      <w:spacing w:line="121" w:lineRule="exact" w:before="0"/>
                      <w:ind w:leftChars="0" w:left="0" w:rightChars="0" w:right="0" w:firstLineChars="0" w:firstLine="0"/>
                      <w:jc w:val="left"/>
                      <w:rPr>
                        <w:sz w:val="12"/>
                      </w:rPr>
                    </w:pPr>
                    <w:r>
                      <w:rPr>
                        <w:w w:val="190"/>
                        <w:sz w:val="12"/>
                      </w:rPr>
                      <w:t>对农资综合补贴政策的了解程度</w:t>
                    </w:r>
                  </w:p>
                </w:txbxContent>
              </v:textbox>
              <w10:wrap type="none"/>
            </v:shape>
            <v:shape style="position:absolute;left:644;top:497;width:249;height:1368" type="#_x0000_t202" filled="false" stroked="false">
              <v:textbox inset="0,0,0,0">
                <w:txbxContent>
                  <w:p w:rsidR="0018722C">
                    <w:pPr>
                      <w:spacing w:line="121" w:lineRule="exact" w:before="0"/>
                      <w:ind w:leftChars="0" w:left="0" w:rightChars="0" w:right="18" w:firstLineChars="0" w:firstLine="0"/>
                      <w:jc w:val="center"/>
                      <w:rPr>
                        <w:sz w:val="12"/>
                      </w:rPr>
                    </w:pPr>
                    <w:r>
                      <w:rPr>
                        <w:w w:val="190"/>
                        <w:sz w:val="12"/>
                      </w:rPr>
                      <w:t>45</w:t>
                    </w:r>
                  </w:p>
                  <w:p w:rsidR="0018722C">
                    <w:pPr>
                      <w:spacing w:line="154" w:lineRule="exact" w:before="1"/>
                      <w:ind w:leftChars="0" w:left="0" w:rightChars="0" w:right="18" w:firstLineChars="0" w:firstLine="0"/>
                      <w:jc w:val="center"/>
                      <w:rPr>
                        <w:sz w:val="12"/>
                      </w:rPr>
                    </w:pPr>
                    <w:r>
                      <w:rPr>
                        <w:w w:val="190"/>
                        <w:sz w:val="12"/>
                      </w:rPr>
                      <w:t>40</w:t>
                    </w:r>
                  </w:p>
                  <w:p w:rsidR="0018722C">
                    <w:pPr>
                      <w:spacing w:line="154" w:lineRule="exact" w:before="0"/>
                      <w:ind w:leftChars="0" w:left="0" w:rightChars="0" w:right="18" w:firstLineChars="0" w:firstLine="0"/>
                      <w:jc w:val="center"/>
                      <w:rPr>
                        <w:sz w:val="12"/>
                      </w:rPr>
                    </w:pPr>
                    <w:r>
                      <w:rPr>
                        <w:w w:val="190"/>
                        <w:sz w:val="12"/>
                      </w:rPr>
                      <w:t>35</w:t>
                    </w:r>
                  </w:p>
                  <w:p w:rsidR="0018722C">
                    <w:pPr>
                      <w:spacing w:before="2"/>
                      <w:ind w:leftChars="0" w:left="0" w:rightChars="0" w:right="18" w:firstLineChars="0" w:firstLine="0"/>
                      <w:jc w:val="center"/>
                      <w:rPr>
                        <w:sz w:val="12"/>
                      </w:rPr>
                    </w:pPr>
                    <w:r>
                      <w:rPr>
                        <w:w w:val="190"/>
                        <w:sz w:val="12"/>
                      </w:rPr>
                      <w:t>30</w:t>
                    </w:r>
                  </w:p>
                  <w:p w:rsidR="0018722C">
                    <w:pPr>
                      <w:spacing w:line="154" w:lineRule="exact" w:before="1"/>
                      <w:ind w:leftChars="0" w:left="0" w:rightChars="0" w:right="18" w:firstLineChars="0" w:firstLine="0"/>
                      <w:jc w:val="center"/>
                      <w:rPr>
                        <w:sz w:val="12"/>
                      </w:rPr>
                    </w:pPr>
                    <w:r>
                      <w:rPr>
                        <w:w w:val="190"/>
                        <w:sz w:val="12"/>
                      </w:rPr>
                      <w:t>25</w:t>
                    </w:r>
                  </w:p>
                  <w:p w:rsidR="0018722C">
                    <w:pPr>
                      <w:spacing w:line="154" w:lineRule="exact" w:before="0"/>
                      <w:ind w:leftChars="0" w:left="0" w:rightChars="0" w:right="18" w:firstLineChars="0" w:firstLine="0"/>
                      <w:jc w:val="center"/>
                      <w:rPr>
                        <w:sz w:val="12"/>
                      </w:rPr>
                    </w:pPr>
                    <w:r>
                      <w:rPr>
                        <w:w w:val="190"/>
                        <w:sz w:val="12"/>
                      </w:rPr>
                      <w:t>20</w:t>
                    </w:r>
                  </w:p>
                  <w:p w:rsidR="0018722C">
                    <w:pPr>
                      <w:spacing w:before="2"/>
                      <w:ind w:leftChars="0" w:left="0" w:rightChars="0" w:right="18" w:firstLineChars="0" w:firstLine="0"/>
                      <w:jc w:val="center"/>
                      <w:rPr>
                        <w:sz w:val="12"/>
                      </w:rPr>
                    </w:pPr>
                    <w:r>
                      <w:rPr>
                        <w:w w:val="190"/>
                        <w:sz w:val="12"/>
                      </w:rPr>
                      <w:t>15</w:t>
                    </w:r>
                  </w:p>
                  <w:p w:rsidR="0018722C">
                    <w:pPr>
                      <w:spacing w:line="154" w:lineRule="exact" w:before="1"/>
                      <w:ind w:leftChars="0" w:left="0" w:rightChars="0" w:right="18" w:firstLineChars="0" w:firstLine="0"/>
                      <w:jc w:val="center"/>
                      <w:rPr>
                        <w:sz w:val="12"/>
                      </w:rPr>
                    </w:pPr>
                    <w:r>
                      <w:rPr>
                        <w:w w:val="190"/>
                        <w:sz w:val="12"/>
                      </w:rPr>
                      <w:t>10</w:t>
                    </w:r>
                  </w:p>
                  <w:p w:rsidR="0018722C">
                    <w:pPr>
                      <w:spacing w:line="154" w:lineRule="exact" w:before="0"/>
                      <w:ind w:leftChars="0" w:left="94" w:rightChars="0" w:right="0" w:firstLineChars="0" w:firstLine="0"/>
                      <w:jc w:val="center"/>
                      <w:rPr>
                        <w:sz w:val="12"/>
                      </w:rPr>
                    </w:pPr>
                    <w:r>
                      <w:rPr>
                        <w:w w:val="190"/>
                        <w:sz w:val="12"/>
                      </w:rPr>
                      <w:t>5</w:t>
                    </w:r>
                  </w:p>
                </w:txbxContent>
              </v:textbox>
              <w10:wrap type="none"/>
            </v:shape>
            <v:shape style="position:absolute;left:8048;top:1200;width:476;height:121" type="#_x0000_t202" filled="false" stroked="false">
              <v:textbox inset="0,0,0,0">
                <w:txbxContent>
                  <w:p w:rsidR="0018722C">
                    <w:pPr>
                      <w:spacing w:line="121" w:lineRule="exact" w:before="0"/>
                      <w:ind w:leftChars="0" w:left="0" w:rightChars="0" w:right="0" w:firstLineChars="0" w:firstLine="0"/>
                      <w:jc w:val="left"/>
                      <w:rPr>
                        <w:sz w:val="12"/>
                      </w:rPr>
                    </w:pPr>
                    <w:r>
                      <w:rPr>
                        <w:w w:val="190"/>
                        <w:sz w:val="12"/>
                      </w:rPr>
                      <w:t>比例</w:t>
                    </w:r>
                  </w:p>
                </w:txbxContent>
              </v:textbox>
              <w10:wrap type="none"/>
            </v:shape>
            <v:shape style="position:absolute;left:759;top:1902;width:135;height:121" type="#_x0000_t202" filled="false" stroked="false">
              <v:textbox inset="0,0,0,0">
                <w:txbxContent>
                  <w:p w:rsidR="0018722C">
                    <w:pPr>
                      <w:spacing w:line="121" w:lineRule="exact" w:before="0"/>
                      <w:ind w:leftChars="0" w:left="0" w:rightChars="0" w:right="0" w:firstLineChars="0" w:firstLine="0"/>
                      <w:jc w:val="left"/>
                      <w:rPr>
                        <w:sz w:val="12"/>
                      </w:rPr>
                    </w:pPr>
                    <w:r>
                      <w:rPr>
                        <w:w w:val="190"/>
                        <w:sz w:val="12"/>
                      </w:rPr>
                      <w:t>0</w:t>
                    </w:r>
                  </w:p>
                </w:txbxContent>
              </v:textbox>
              <w10:wrap type="none"/>
            </v:shape>
            <v:shape style="position:absolute;left:1157;top:1985;width:932;height:121" type="#_x0000_t202" filled="false" stroked="false">
              <v:textbox inset="0,0,0,0">
                <w:txbxContent>
                  <w:p w:rsidR="0018722C">
                    <w:pPr>
                      <w:spacing w:line="121" w:lineRule="exact" w:before="0"/>
                      <w:ind w:leftChars="0" w:left="0" w:rightChars="0" w:right="0" w:firstLineChars="0" w:firstLine="0"/>
                      <w:jc w:val="left"/>
                      <w:rPr>
                        <w:sz w:val="12"/>
                      </w:rPr>
                    </w:pPr>
                    <w:r>
                      <w:rPr>
                        <w:w w:val="190"/>
                        <w:sz w:val="12"/>
                      </w:rPr>
                      <w:t>非常了解</w:t>
                    </w:r>
                  </w:p>
                </w:txbxContent>
              </v:textbox>
              <w10:wrap type="none"/>
            </v:shape>
            <v:shape style="position:absolute;left:2823;top:1985;width:476;height:121" type="#_x0000_t202" filled="false" stroked="false">
              <v:textbox inset="0,0,0,0">
                <w:txbxContent>
                  <w:p w:rsidR="0018722C">
                    <w:pPr>
                      <w:spacing w:line="121" w:lineRule="exact" w:before="0"/>
                      <w:ind w:leftChars="0" w:left="0" w:rightChars="0" w:right="0" w:firstLineChars="0" w:firstLine="0"/>
                      <w:jc w:val="left"/>
                      <w:rPr>
                        <w:sz w:val="12"/>
                      </w:rPr>
                    </w:pPr>
                    <w:r>
                      <w:rPr>
                        <w:w w:val="190"/>
                        <w:sz w:val="12"/>
                      </w:rPr>
                      <w:t>了解</w:t>
                    </w:r>
                  </w:p>
                </w:txbxContent>
              </v:textbox>
              <w10:wrap type="none"/>
            </v:shape>
            <v:shape style="position:absolute;left:4033;top:1985;width:932;height:121" type="#_x0000_t202" filled="false" stroked="false">
              <v:textbox inset="0,0,0,0">
                <w:txbxContent>
                  <w:p w:rsidR="0018722C">
                    <w:pPr>
                      <w:spacing w:line="121" w:lineRule="exact" w:before="0"/>
                      <w:ind w:leftChars="0" w:left="0" w:rightChars="0" w:right="0" w:firstLineChars="0" w:firstLine="0"/>
                      <w:jc w:val="left"/>
                      <w:rPr>
                        <w:sz w:val="12"/>
                      </w:rPr>
                    </w:pPr>
                    <w:r>
                      <w:rPr>
                        <w:w w:val="190"/>
                        <w:sz w:val="12"/>
                      </w:rPr>
                      <w:t>不太了解</w:t>
                    </w:r>
                  </w:p>
                </w:txbxContent>
              </v:textbox>
              <w10:wrap type="none"/>
            </v:shape>
            <v:shape style="position:absolute;left:5585;top:1985;width:704;height:121" type="#_x0000_t202" filled="false" stroked="false">
              <v:textbox inset="0,0,0,0">
                <w:txbxContent>
                  <w:p w:rsidR="0018722C">
                    <w:pPr>
                      <w:spacing w:line="121" w:lineRule="exact" w:before="0"/>
                      <w:ind w:leftChars="0" w:left="0" w:rightChars="0" w:right="0" w:firstLineChars="0" w:firstLine="0"/>
                      <w:jc w:val="left"/>
                      <w:rPr>
                        <w:sz w:val="12"/>
                      </w:rPr>
                    </w:pPr>
                    <w:r>
                      <w:rPr>
                        <w:w w:val="190"/>
                        <w:sz w:val="12"/>
                      </w:rPr>
                      <w:t>不了解</w:t>
                    </w:r>
                  </w:p>
                </w:txbxContent>
              </v:textbox>
              <w10:wrap type="none"/>
            </v:shape>
          </v:group>
        </w:pict>
      </w:r>
      <w:r/>
    </w:p>
    <w:p w:rsidR="0018722C">
      <w:pPr>
        <w:pStyle w:val="a9"/>
        <w:topLinePunct/>
      </w:pPr>
      <w:r>
        <w:rPr>
          <w:rFonts w:cstheme="minorBidi" w:hAnsiTheme="minorHAnsi" w:eastAsiaTheme="minorHAnsi" w:asciiTheme="minorHAnsi"/>
        </w:rPr>
        <w:t>图3</w:t>
      </w:r>
      <w:r>
        <w:rPr>
          <w:rFonts w:cstheme="minorBidi" w:hAnsiTheme="minorHAnsi" w:eastAsiaTheme="minorHAnsi" w:asciiTheme="minorHAnsi"/>
        </w:rPr>
        <w:t>.</w:t>
      </w:r>
      <w:r>
        <w:rPr>
          <w:rFonts w:cstheme="minorBidi" w:hAnsiTheme="minorHAnsi" w:eastAsiaTheme="minorHAnsi" w:asciiTheme="minorHAnsi"/>
        </w:rPr>
        <w:t>5</w:t>
      </w:r>
      <w:r>
        <w:t xml:space="preserve">  </w:t>
      </w:r>
      <w:r w:rsidRPr="00DB64CE">
        <w:rPr>
          <w:rFonts w:cstheme="minorBidi" w:hAnsiTheme="minorHAnsi" w:eastAsiaTheme="minorHAnsi" w:asciiTheme="minorHAnsi"/>
        </w:rPr>
        <w:t>农户对农资综合补贴政策的了解程度</w:t>
      </w:r>
    </w:p>
    <w:p w:rsidR="0018722C">
      <w:pPr>
        <w:topLinePunct/>
      </w:pPr>
      <w:r>
        <w:t>农户对农资综合补贴政策内容了解程度较低的这种状况也可以从调研农户</w:t>
      </w:r>
      <w:r>
        <w:t>对问卷中设置的“您知道哪些农资可以享受农资综合补贴”问题的回答结果得到</w:t>
      </w:r>
      <w:r>
        <w:t>印证。对于“您知道哪些农资可以享受农资综合补贴”的问题，问卷设置了</w:t>
      </w:r>
      <w:r>
        <w:t>5</w:t>
      </w:r>
      <w:r/>
      <w:r w:rsidR="001852F3">
        <w:t xml:space="preserve">个</w:t>
      </w:r>
      <w:r>
        <w:t>选项，即</w:t>
      </w:r>
      <w:r>
        <w:t>A</w:t>
      </w:r>
      <w:r/>
      <w:r w:rsidR="001852F3">
        <w:t xml:space="preserve">种子</w:t>
      </w:r>
      <w:r>
        <w:t>；B</w:t>
      </w:r>
      <w:r/>
      <w:r w:rsidR="001852F3">
        <w:t xml:space="preserve">化肥、种子</w:t>
      </w:r>
      <w:r>
        <w:t>；C</w:t>
      </w:r>
      <w:r/>
      <w:r w:rsidR="001852F3">
        <w:t xml:space="preserve">化肥、农药、柴油、农膜；</w:t>
      </w:r>
      <w:r>
        <w:t>D</w:t>
      </w:r>
      <w:r/>
      <w:r w:rsidR="001852F3">
        <w:t xml:space="preserve">化肥、种子、</w:t>
      </w:r>
      <w:r>
        <w:t>柴油、农机；</w:t>
      </w:r>
      <w:r>
        <w:t>E</w:t>
      </w:r>
      <w:r/>
      <w:r w:rsidR="001852F3">
        <w:t xml:space="preserve">其它。在所调研的</w:t>
      </w:r>
      <w:r>
        <w:t>271</w:t>
      </w:r>
      <w:r/>
      <w:r w:rsidR="001852F3">
        <w:t xml:space="preserve">户农户中，仅有</w:t>
      </w:r>
      <w:r>
        <w:t>32</w:t>
      </w:r>
      <w:r/>
      <w:r w:rsidR="001852F3">
        <w:t xml:space="preserve">户即</w:t>
      </w:r>
      <w:r>
        <w:t>11</w:t>
      </w:r>
      <w:r>
        <w:t>.</w:t>
      </w:r>
      <w:r>
        <w:t>8%的农户选择正确的答案，其余</w:t>
      </w:r>
      <w:r w:rsidR="001852F3">
        <w:t xml:space="preserve">88</w:t>
      </w:r>
      <w:r>
        <w:rPr>
          <w:rFonts w:hint="eastAsia"/>
        </w:rPr>
        <w:t>.</w:t>
      </w:r>
      <w:r>
        <w:t>2%</w:t>
      </w:r>
      <w:r w:rsidR="001852F3">
        <w:t xml:space="preserve">的调研农户都无法准确知道农资综合补贴所涉及的补贴范围，这也从另一个方面反映出农户对农资综合补贴政策缺乏的了解。</w:t>
      </w:r>
    </w:p>
    <w:p w:rsidR="0018722C">
      <w:pPr>
        <w:pStyle w:val="aff7"/>
        <w:topLinePunct/>
      </w:pPr>
      <w:r>
        <w:pict>
          <v:group style="margin-left:93.047195pt;margin-top:7.963791pt;width:415.9pt;height:139.4pt;mso-position-horizontal-relative:page;mso-position-vertical-relative:paragraph;z-index:2032;mso-wrap-distance-left:0;mso-wrap-distance-right:0" coordorigin="1861,159" coordsize="8318,2788">
            <v:rect style="position:absolute;left:1866;top:164;width:8308;height:2778" filled="false" stroked="true" strokeweight=".49097pt" strokecolor="#000000">
              <v:stroke dashstyle="solid"/>
            </v:rect>
            <v:shape style="position:absolute;left:4706;top:1289;width:743;height:490" coordorigin="4706,1289" coordsize="743,490" path="m5449,1289l4706,1506,4706,1779,5449,1562,5449,1289xe" filled="true" fillcolor="#4d4d80" stroked="false">
              <v:path arrowok="t"/>
              <v:fill type="solid"/>
            </v:shape>
            <v:shape style="position:absolute;left:4706;top:1289;width:743;height:490" coordorigin="4706,1289" coordsize="743,490" path="m4706,1506l5449,1289,5449,1562,4706,1779,4706,1506xe" filled="false" stroked="true" strokeweight=".534943pt" strokecolor="#000000">
              <v:path arrowok="t"/>
              <v:stroke dashstyle="solid"/>
            </v:shape>
            <v:shape style="position:absolute;left:4706;top:1251;width:743;height:255" coordorigin="4706,1252" coordsize="743,255" path="m5009,1252l4706,1252,4706,1506,5449,1289,5408,1280,5353,1280,5312,1271,5215,1271,5174,1261,5050,1261,5009,1252xe" filled="true" fillcolor="#9999ff" stroked="false">
              <v:path arrowok="t"/>
              <v:fill type="solid"/>
            </v:shape>
            <v:shape style="position:absolute;left:4706;top:1251;width:743;height:255" coordorigin="4706,1252" coordsize="743,255" path="m4706,1252l4706,1252,5009,1252,5050,1261,5119,1261,5174,1261,5215,1271,5270,1271,5312,1271,5353,1280,5408,1280,5449,1289,4706,1506,4706,1252xe" filled="false" stroked="true" strokeweight=".49193pt" strokecolor="#000000">
              <v:path arrowok="t"/>
              <v:stroke dashstyle="solid"/>
            </v:shape>
            <v:shape style="position:absolute;left:3578;top:1308;width:909;height:471" coordorigin="3578,1308" coordsize="909,471" path="m3578,1308l3578,1581,4486,1779,4486,1506,3578,1308xe" filled="true" fillcolor="#330033" stroked="false">
              <v:path arrowok="t"/>
              <v:fill type="solid"/>
            </v:shape>
            <v:shape style="position:absolute;left:3578;top:1308;width:909;height:471" coordorigin="3578,1308" coordsize="909,471" path="m4486,1506l3578,1308,3578,1581,4486,1779,4486,1506xe" filled="false" stroked="true" strokeweight=".515151pt" strokecolor="#000000">
              <v:path arrowok="t"/>
              <v:stroke dashstyle="solid"/>
            </v:shape>
            <v:shape style="position:absolute;left:3578;top:1251;width:909;height:255" coordorigin="3578,1252" coordsize="909,255" path="m4486,1252l4156,1252,4115,1261,4019,1261,3936,1271,3895,1271,3853,1280,3757,1280,3716,1289,3661,1299,3620,1299,3578,1308,4486,1506,4486,1252xe" filled="true" fillcolor="#660066" stroked="false">
              <v:path arrowok="t"/>
              <v:fill type="solid"/>
            </v:shape>
            <v:shape style="position:absolute;left:3578;top:1251;width:909;height:255" coordorigin="3578,1252" coordsize="909,255" path="m3578,1308l3620,1299,3661,1299,3716,1289,3757,1280,3798,1280,3853,1280,3895,1271,3936,1271,4019,1261,4060,1261,4115,1261,4156,1252,4486,1252,4486,1506,3578,1308xe" filled="false" stroked="true" strokeweight=".484924pt" strokecolor="#000000">
              <v:path arrowok="t"/>
              <v:stroke dashstyle="solid"/>
            </v:shape>
            <v:shape style="position:absolute;left:6219;top:1562;width:179;height:386" type="#_x0000_t75" stroked="false">
              <v:imagedata r:id="rId23" o:title=""/>
            </v:shape>
            <v:shape style="position:absolute;left:6219;top:1553;width:179;height:396" coordorigin="6219,1553" coordsize="179,396" path="m6398,1553l6398,1562,6384,1581,6384,1591,6370,1600,6357,1610,6357,1619,6343,1628,6315,1638,6302,1647,6274,1656,6247,1666,6219,1675,6219,1948,6247,1939,6274,1929,6302,1920,6315,1911,6343,1901,6357,1892,6357,1883,6370,1873,6384,1864,6384,1854,6398,1835,6398,1826,6398,1553xe" filled="false" stroked="true" strokeweight=".649713pt" strokecolor="#000000">
              <v:path arrowok="t"/>
              <v:stroke dashstyle="solid"/>
            </v:shape>
            <v:shape style="position:absolute;left:4953;top:1553;width:1266;height:396" coordorigin="4954,1553" coordsize="1266,396" path="m4954,1553l4954,1826,6219,1948,6219,1675,4954,1553xe" filled="true" fillcolor="#4d1a33" stroked="false">
              <v:path arrowok="t"/>
              <v:fill type="solid"/>
            </v:shape>
            <v:shape style="position:absolute;left:4953;top:1553;width:1266;height:396" coordorigin="4954,1553" coordsize="1266,396" path="m4954,1553l6219,1675,6219,1948,4954,1826,4954,1553xe" filled="false" stroked="true" strokeweight=".488434pt" strokecolor="#000000">
              <v:path arrowok="t"/>
              <v:stroke dashstyle="solid"/>
            </v:shape>
            <v:shape style="position:absolute;left:4953;top:1336;width:1445;height:339" coordorigin="4954,1337" coordsize="1445,339" path="m5738,1337l5697,1337,4954,1553,6219,1675,6302,1647,6370,1600,6384,1591,6384,1581,6398,1572,6398,1544,6384,1534,6384,1515,6370,1506,6357,1506,6357,1496,6302,1459,6274,1459,6247,1440,6219,1431,6206,1421,6178,1421,6150,1412,6068,1393,6013,1374,5958,1365,5917,1365,5876,1355,5834,1355,5779,1346,5738,1337xe" filled="true" fillcolor="#993366" stroked="false">
              <v:path arrowok="t"/>
              <v:fill type="solid"/>
            </v:shape>
            <v:shape style="position:absolute;left:4953;top:1336;width:1445;height:339" coordorigin="4954,1337" coordsize="1445,339" path="m5697,1337l5738,1337,5779,1346,5834,1355,5876,1355,5917,1365,5958,1365,6013,1374,6040,1384,6068,1393,6109,1402,6150,1412,6178,1421,6206,1421,6219,1431,6247,1440,6274,1459,6302,1459,6315,1468,6329,1478,6357,1496,6357,1506,6370,1506,6384,1515,6384,1534,6398,1544,6398,1553,6398,1562,6398,1572,6384,1581,6384,1591,6370,1600,6357,1610,6343,1619,6329,1628,6315,1638,6302,1647,6274,1656,6247,1666,6219,1675,4954,1553,5697,1337xe" filled="false" stroked="true" strokeweight=".480446pt" strokecolor="#000000">
              <v:path arrowok="t"/>
              <v:stroke dashstyle="solid"/>
            </v:shape>
            <v:shape style="position:absolute;left:5311;top:1741;width:798;height:396" coordorigin="5312,1741" coordsize="798,396" path="m6109,1741l6095,1751,6040,1769,6013,1769,5972,1779,5944,1788,5917,1798,5876,1798,5848,1807,5806,1817,5752,1826,5710,1826,5669,1835,5628,1835,5586,1845,5545,1845,5490,1854,5449,1854,5408,1864,5312,1864,5312,2137,5408,2137,5449,2127,5490,2127,5545,2118,5586,2118,5628,2108,5669,2108,5710,2099,5752,2099,5806,2090,5848,2080,5876,2071,5917,2071,5944,2061,5972,2052,6013,2042,6040,2042,6095,2024,6109,2014,6109,1741xe" filled="true" fillcolor="#808066" stroked="false">
              <v:path arrowok="t"/>
              <v:fill type="solid"/>
            </v:shape>
            <v:shape style="position:absolute;left:5311;top:1741;width:798;height:396" coordorigin="5312,1741" coordsize="798,396" path="m6109,1741l6095,1751,6068,1760,6040,1769,6013,1769,5972,1779,5944,1788,5917,1798,5876,1798,5848,1807,5806,1817,5752,1826,5710,1826,5669,1835,5628,1835,5586,1845,5545,1845,5490,1854,5449,1854,5408,1864,5353,1864,5312,1864,5312,2137,5353,2137,5408,2137,5449,2127,5490,2127,5545,2118,5586,2118,5628,2108,5669,2108,5710,2099,5752,2099,5806,2090,5848,2080,5876,2071,5917,2071,5944,2061,5972,2052,6013,2042,6040,2042,6068,2033,6095,2024,6109,2014,6109,1741xe" filled="false" stroked="true" strokeweight=".512016pt" strokecolor="#000000">
              <v:path arrowok="t"/>
              <v:stroke dashstyle="solid"/>
            </v:shape>
            <v:shape style="position:absolute;left:4843;top:1618;width:468;height:518" coordorigin="4844,1619" coordsize="468,518" path="m4844,1619l4844,1892,5312,2137,5312,1864,4844,1619xe" filled="true" fillcolor="#808066" stroked="false">
              <v:path arrowok="t"/>
              <v:fill type="solid"/>
            </v:shape>
            <v:shape style="position:absolute;left:4843;top:1618;width:468;height:518" coordorigin="4844,1619" coordsize="468,518" path="m4844,1619l5312,1864,5312,2137,4844,1892,4844,1619xe" filled="false" stroked="true" strokeweight=".588797pt" strokecolor="#000000">
              <v:path arrowok="t"/>
              <v:stroke dashstyle="solid"/>
            </v:shape>
            <v:shape style="position:absolute;left:4843;top:1618;width:1266;height:245" coordorigin="4844,1619" coordsize="1266,245" path="m4844,1619l5312,1864,5408,1864,5449,1854,5490,1854,5545,1845,5586,1845,5628,1835,5669,1835,5710,1826,5752,1826,5806,1817,5848,1807,5876,1798,5917,1798,5944,1788,5972,1779,6013,1769,6040,1769,6095,1751,6109,1741,4844,1619xe" filled="true" fillcolor="#ffffcc" stroked="false">
              <v:path arrowok="t"/>
              <v:fill type="solid"/>
            </v:shape>
            <v:shape style="position:absolute;left:4843;top:1618;width:1266;height:245" coordorigin="4844,1619" coordsize="1266,245" path="m6109,1741l6095,1751,6068,1760,6040,1769,6013,1769,5972,1779,5944,1788,5917,1798,5876,1798,5848,1807,5806,1817,5752,1826,5710,1826,5669,1835,5628,1835,5586,1845,5545,1845,5490,1854,5449,1854,5408,1864,5353,1864,5312,1864,4844,1619,6109,1741xe" filled="false" stroked="true" strokeweight=".476946pt" strokecolor="#000000">
              <v:path arrowok="t"/>
              <v:stroke dashstyle="solid"/>
            </v:shape>
            <v:shape style="position:absolute;left:2849;top:1628;width:1912;height:509" coordorigin="2850,1628" coordsize="1912,509" path="m4486,2127l4087,2127,4142,2137,4417,2137,4486,2127xm2850,1628l2850,1901,2863,1911,2863,1920,2877,1920,2891,1939,2932,1967,2960,1977,2987,1986,3001,1995,3042,2005,3097,2024,3125,2024,3166,2042,3207,2042,3235,2052,3276,2061,3317,2071,3359,2071,3400,2080,3441,2080,3510,2090,3551,2099,3592,2099,3661,2108,3702,2108,3744,2118,3798,2118,3867,2127,4706,2127,4761,2118,4761,1864,4142,1864,4087,1854,3867,1854,3798,1845,3744,1845,3702,1835,3661,1835,3592,1826,3551,1826,3510,1817,3441,1807,3400,1807,3359,1798,3317,1798,3276,1788,3235,1779,3207,1769,3166,1769,3125,1751,3097,1751,3070,1741,3042,1732,3001,1723,2987,1713,2932,1694,2918,1685,2891,1666,2877,1647,2863,1647,2863,1638,2850,1628xm4761,1845l4706,1854,4486,1854,4417,1864,4761,1864,4761,1845xe" filled="true" fillcolor="#668080" stroked="false">
              <v:path arrowok="t"/>
              <v:fill type="solid"/>
            </v:shape>
            <v:shape style="position:absolute;left:2849;top:1600;width:1912;height:537" coordorigin="2850,1600" coordsize="1912,537" path="m4761,1845l4706,1854,4638,1854,4596,1854,4541,1854,4486,1854,4417,1864,4142,1864,4087,1854,4019,1854,3964,1854,3923,1854,3867,1854,3798,1845,3744,1845,3702,1835,3661,1835,3592,1826,3551,1826,3510,1817,3441,1807,3400,1807,3359,1798,3317,1798,3276,1788,3235,1779,3207,1769,3166,1769,3125,1751,3097,1751,3070,1741,3042,1732,3001,1723,2987,1713,2960,1704,2932,1694,2918,1685,2905,1675,2891,1666,2877,1647,2863,1647,2863,1638,2850,1628,2850,1610,2850,1600,2850,1873,2850,1883,2850,1901,2863,1911,2863,1920,2877,1920,2891,1939,2905,1948,2918,1958,2932,1967,2960,1977,2987,1986,3001,1995,3042,2005,3070,2014,3097,2024,3125,2024,3166,2042,3207,2042,3235,2052,3276,2061,3317,2071,3359,2071,3400,2080,3441,2080,3510,2090,3551,2099,3592,2099,3661,2108,3702,2108,3744,2118,3798,2118,3867,2127,3923,2127,3964,2127,4019,2127,4087,2127,4142,2137,4417,2137,4486,2127,4541,2127,4596,2127,4638,2127,4706,2127,4761,2118,4761,1845xe" filled="false" stroked="true" strokeweight=".484978pt" strokecolor="#000000">
              <v:path arrowok="t"/>
              <v:stroke dashstyle="solid"/>
            </v:shape>
            <v:shape style="position:absolute;left:2849;top:1402;width:1912;height:462" coordorigin="2850,1402" coordsize="1912,462" path="m4541,1854l4060,1854,4115,1864,4473,1864,4541,1854xm3386,1402l3344,1402,3290,1412,3248,1421,3221,1431,3166,1440,3138,1449,3111,1449,3070,1468,3042,1468,3014,1478,2987,1496,2960,1506,2946,1506,2918,1515,2905,1534,2863,1562,2863,1572,2850,1581,2850,1628,2863,1638,2863,1647,2918,1685,2946,1694,2960,1704,3042,1732,3070,1741,3111,1751,3166,1769,3221,1779,3248,1779,3290,1788,3344,1798,3386,1807,3427,1807,3482,1817,3523,1826,3565,1826,3634,1835,3675,1835,3730,1845,3840,1845,3895,1854,4706,1854,4761,1845,4294,1600,3386,1402xe" filled="true" fillcolor="#ccffff" stroked="false">
              <v:path arrowok="t"/>
              <v:fill type="solid"/>
            </v:shape>
            <v:shape style="position:absolute;left:2849;top:1402;width:1912;height:462" coordorigin="2850,1402" coordsize="1912,462" path="m4761,1845l4706,1854,4638,1854,4596,1854,4541,1854,4473,1864,4417,1864,4115,1864,4060,1854,4019,1854,3964,1854,3895,1854,3840,1845,3798,1845,3730,1845,3675,1835,3634,1835,3565,1826,3523,1826,3482,1817,3427,1807,3386,1807,3344,1798,3290,1788,3248,1779,3221,1779,3166,1769,3138,1760,3111,1751,3070,1741,3042,1732,3014,1723,2987,1713,2960,1704,2946,1694,2918,1685,2905,1675,2891,1666,2877,1656,2863,1647,2863,1638,2850,1628,2850,1610,2850,1600,2850,1591,2850,1581,2863,1572,2863,1562,2877,1553,2891,1544,2905,1534,2918,1515,2946,1506,2960,1506,2987,1496,3014,1478,3042,1468,3070,1468,3111,1449,3138,1449,3166,1440,3221,1431,3248,1421,3290,1412,3344,1402,3386,1402,4294,1600,4761,1845xe" filled="false" stroked="true" strokeweight=".481072pt" strokecolor="#000000">
              <v:path arrowok="t"/>
              <v:stroke dashstyle="solid"/>
            </v:shape>
            <v:rect style="position:absolute;left:6982;top:889;width:125;height:85" filled="true" fillcolor="#9999ff" stroked="false">
              <v:fill type="solid"/>
            </v:rect>
            <v:rect style="position:absolute;left:6982;top:889;width:125;height:85" filled="false" stroked="true" strokeweight=".538319pt" strokecolor="#000000">
              <v:stroke dashstyle="solid"/>
            </v:rect>
            <v:rect style="position:absolute;left:6982;top:1134;width:125;height:85" filled="true" fillcolor="#993366" stroked="false">
              <v:fill type="solid"/>
            </v:rect>
            <v:rect style="position:absolute;left:6982;top:1134;width:125;height:85" filled="false" stroked="true" strokeweight=".538319pt" strokecolor="#000000">
              <v:stroke dashstyle="solid"/>
            </v:rect>
            <v:rect style="position:absolute;left:6982;top:1378;width:125;height:85" filled="true" fillcolor="#ffffcc" stroked="false">
              <v:fill type="solid"/>
            </v:rect>
            <v:rect style="position:absolute;left:6982;top:1378;width:125;height:85" filled="false" stroked="true" strokeweight=".538319pt" strokecolor="#000000">
              <v:stroke dashstyle="solid"/>
            </v:rect>
            <v:rect style="position:absolute;left:6982;top:1614;width:125;height:85" filled="true" fillcolor="#ccffff" stroked="false">
              <v:fill type="solid"/>
            </v:rect>
            <v:rect style="position:absolute;left:6982;top:1614;width:125;height:85" filled="false" stroked="true" strokeweight=".538319pt" strokecolor="#000000">
              <v:stroke dashstyle="solid"/>
            </v:rect>
            <v:rect style="position:absolute;left:6982;top:1858;width:125;height:85" filled="true" fillcolor="#660066" stroked="false">
              <v:fill type="solid"/>
            </v:rect>
            <v:rect style="position:absolute;left:6982;top:1858;width:125;height:85" filled="false" stroked="true" strokeweight=".538319pt" strokecolor="#000000">
              <v:stroke dashstyle="solid"/>
            </v:rect>
            <v:rect style="position:absolute;left:1866;top:164;width:8308;height:2778" filled="false" stroked="true" strokeweight=".49097pt" strokecolor="#000000">
              <v:stroke dashstyle="solid"/>
            </v:rect>
            <v:shape style="position:absolute;left:4259;top:260;width:3543;height:151" type="#_x0000_t202" filled="false" stroked="false">
              <v:textbox inset="0,0,0,0">
                <w:txbxContent>
                  <w:p w:rsidR="0018722C">
                    <w:pPr>
                      <w:spacing w:line="151" w:lineRule="exact" w:before="0"/>
                      <w:ind w:leftChars="0" w:left="0" w:rightChars="0" w:right="0" w:firstLineChars="0" w:firstLine="0"/>
                      <w:jc w:val="left"/>
                      <w:rPr>
                        <w:sz w:val="15"/>
                      </w:rPr>
                    </w:pPr>
                    <w:r>
                      <w:rPr>
                        <w:w w:val="145"/>
                        <w:sz w:val="15"/>
                      </w:rPr>
                      <w:t>农户对农资综合补贴范围的了解情况</w:t>
                    </w:r>
                  </w:p>
                </w:txbxContent>
              </v:textbox>
              <w10:wrap type="none"/>
            </v:shape>
            <v:shape style="position:absolute;left:3612;top:1089;width:350;height:151" type="#_x0000_t202" filled="false" stroked="false">
              <v:textbox inset="0,0,0,0">
                <w:txbxContent>
                  <w:p w:rsidR="0018722C">
                    <w:pPr>
                      <w:spacing w:line="151" w:lineRule="exact" w:before="0"/>
                      <w:ind w:leftChars="0" w:left="0" w:rightChars="0" w:right="0" w:firstLineChars="0" w:firstLine="0"/>
                      <w:jc w:val="left"/>
                      <w:rPr>
                        <w:sz w:val="15"/>
                      </w:rPr>
                    </w:pPr>
                    <w:r>
                      <w:rPr>
                        <w:w w:val="145"/>
                        <w:sz w:val="15"/>
                      </w:rPr>
                      <w:t>11%</w:t>
                    </w:r>
                  </w:p>
                </w:txbxContent>
              </v:textbox>
              <w10:wrap type="none"/>
            </v:shape>
            <v:shape style="position:absolute;left:5084;top:1079;width:240;height:151" type="#_x0000_t202" filled="false" stroked="false">
              <v:textbox inset="0,0,0,0">
                <w:txbxContent>
                  <w:p w:rsidR="0018722C">
                    <w:pPr>
                      <w:spacing w:line="151" w:lineRule="exact" w:before="0"/>
                      <w:ind w:leftChars="0" w:left="0" w:rightChars="0" w:right="0" w:firstLineChars="0" w:firstLine="0"/>
                      <w:jc w:val="left"/>
                      <w:rPr>
                        <w:sz w:val="15"/>
                      </w:rPr>
                    </w:pPr>
                    <w:r>
                      <w:rPr>
                        <w:w w:val="145"/>
                        <w:sz w:val="15"/>
                      </w:rPr>
                      <w:t>8%</w:t>
                    </w:r>
                  </w:p>
                </w:txbxContent>
              </v:textbox>
              <w10:wrap type="none"/>
            </v:shape>
            <v:shape style="position:absolute;left:6418;top:1390;width:350;height:151" type="#_x0000_t202" filled="false" stroked="false">
              <v:textbox inset="0,0,0,0">
                <w:txbxContent>
                  <w:p w:rsidR="0018722C">
                    <w:pPr>
                      <w:spacing w:line="151" w:lineRule="exact" w:before="0"/>
                      <w:ind w:leftChars="0" w:left="0" w:rightChars="0" w:right="0" w:firstLineChars="0" w:firstLine="0"/>
                      <w:jc w:val="left"/>
                      <w:rPr>
                        <w:sz w:val="15"/>
                      </w:rPr>
                    </w:pPr>
                    <w:r>
                      <w:rPr>
                        <w:w w:val="145"/>
                        <w:sz w:val="15"/>
                      </w:rPr>
                      <w:t>24%</w:t>
                    </w:r>
                  </w:p>
                </w:txbxContent>
              </v:textbox>
              <w10:wrap type="none"/>
            </v:shape>
            <v:shape style="position:absolute;left:2608;top:1983;width:350;height:151" type="#_x0000_t202" filled="false" stroked="false">
              <v:textbox inset="0,0,0,0">
                <w:txbxContent>
                  <w:p w:rsidR="0018722C">
                    <w:pPr>
                      <w:spacing w:line="151" w:lineRule="exact" w:before="0"/>
                      <w:ind w:leftChars="0" w:left="0" w:rightChars="0" w:right="0" w:firstLineChars="0" w:firstLine="0"/>
                      <w:jc w:val="left"/>
                      <w:rPr>
                        <w:sz w:val="15"/>
                      </w:rPr>
                    </w:pPr>
                    <w:r>
                      <w:rPr>
                        <w:w w:val="145"/>
                        <w:sz w:val="15"/>
                      </w:rPr>
                      <w:t>45%</w:t>
                    </w:r>
                  </w:p>
                </w:txbxContent>
              </v:textbox>
              <w10:wrap type="none"/>
            </v:shape>
            <v:shape style="position:absolute;left:5854;top:2124;width:350;height:151" type="#_x0000_t202" filled="false" stroked="false">
              <v:textbox inset="0,0,0,0">
                <w:txbxContent>
                  <w:p w:rsidR="0018722C">
                    <w:pPr>
                      <w:spacing w:line="151" w:lineRule="exact" w:before="0"/>
                      <w:ind w:leftChars="0" w:left="0" w:rightChars="0" w:right="0" w:firstLineChars="0" w:firstLine="0"/>
                      <w:jc w:val="left"/>
                      <w:rPr>
                        <w:sz w:val="15"/>
                      </w:rPr>
                    </w:pPr>
                    <w:r>
                      <w:rPr>
                        <w:w w:val="145"/>
                        <w:sz w:val="15"/>
                      </w:rPr>
                      <w:t>12%</w:t>
                    </w:r>
                  </w:p>
                </w:txbxContent>
              </v:textbox>
              <w10:wrap type="none"/>
            </v:shape>
            <v:shape style="position:absolute;left:6803;top:795;width:3370;height:1234" type="#_x0000_t202" filled="false" stroked="true" strokeweight=".511108pt" strokecolor="#000000">
              <v:textbox inset="0,0,0,0">
                <w:txbxContent>
                  <w:p w:rsidR="0018722C">
                    <w:pPr>
                      <w:spacing w:line="300" w:lineRule="auto" w:before="8"/>
                      <w:ind w:leftChars="0" w:left="476" w:rightChars="0" w:right="1670" w:hanging="110"/>
                      <w:jc w:val="left"/>
                      <w:rPr>
                        <w:sz w:val="15"/>
                      </w:rPr>
                    </w:pPr>
                    <w:r>
                      <w:rPr>
                        <w:w w:val="145"/>
                        <w:sz w:val="15"/>
                      </w:rPr>
                      <w:t>A、种子     </w:t>
                    </w:r>
                    <w:r>
                      <w:rPr>
                        <w:spacing w:val="-1"/>
                        <w:w w:val="145"/>
                        <w:sz w:val="15"/>
                      </w:rPr>
                      <w:t>B化肥、种子</w:t>
                    </w:r>
                  </w:p>
                  <w:p w:rsidR="0018722C">
                    <w:pPr>
                      <w:spacing w:line="288" w:lineRule="auto" w:before="11"/>
                      <w:ind w:leftChars="0" w:left="366" w:rightChars="0" w:right="87" w:firstLineChars="0" w:firstLine="109"/>
                      <w:jc w:val="left"/>
                      <w:rPr>
                        <w:sz w:val="15"/>
                      </w:rPr>
                    </w:pPr>
                    <w:r>
                      <w:rPr>
                        <w:w w:val="145"/>
                        <w:sz w:val="15"/>
                      </w:rPr>
                      <w:t>C、化肥、农药、柴油、农膜D、化肥、种子、柴油、农机</w:t>
                    </w:r>
                  </w:p>
                  <w:p w:rsidR="0018722C">
                    <w:pPr>
                      <w:spacing w:before="18"/>
                      <w:ind w:leftChars="0" w:left="476" w:rightChars="0" w:right="0" w:firstLineChars="0" w:firstLine="0"/>
                      <w:jc w:val="left"/>
                      <w:rPr>
                        <w:sz w:val="15"/>
                      </w:rPr>
                    </w:pPr>
                    <w:r>
                      <w:rPr>
                        <w:w w:val="145"/>
                        <w:sz w:val="15"/>
                      </w:rPr>
                      <w:t>E、其它</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图3</w:t>
      </w:r>
      <w:r>
        <w:rPr>
          <w:rFonts w:cstheme="minorBidi" w:hAnsiTheme="minorHAnsi" w:eastAsiaTheme="minorHAnsi" w:asciiTheme="minorHAnsi"/>
        </w:rPr>
        <w:t>.</w:t>
      </w:r>
      <w:r>
        <w:rPr>
          <w:rFonts w:cstheme="minorBidi" w:hAnsiTheme="minorHAnsi" w:eastAsiaTheme="minorHAnsi" w:asciiTheme="minorHAnsi"/>
        </w:rPr>
        <w:t>6</w:t>
      </w:r>
      <w:r>
        <w:t xml:space="preserve">  </w:t>
      </w:r>
      <w:r w:rsidRPr="00DB64CE">
        <w:rPr>
          <w:rFonts w:cstheme="minorBidi" w:hAnsiTheme="minorHAnsi" w:eastAsiaTheme="minorHAnsi" w:asciiTheme="minorHAnsi"/>
        </w:rPr>
        <w:t>农户对农资综合补贴范围的了解情况</w:t>
      </w:r>
    </w:p>
    <w:p w:rsidR="0018722C">
      <w:pPr>
        <w:pStyle w:val="Heading4"/>
        <w:topLinePunct/>
        <w:ind w:left="200" w:hangingChars="200" w:hanging="200"/>
      </w:pPr>
      <w:r>
        <w:t>3.3.2.2</w:t>
      </w:r>
      <w:r>
        <w:t xml:space="preserve"> </w:t>
      </w:r>
      <w:r>
        <w:t>农户对农资综合补贴政策目标的认知情况</w:t>
      </w:r>
    </w:p>
    <w:p w:rsidR="0018722C">
      <w:pPr>
        <w:topLinePunct/>
      </w:pPr>
      <w:r>
        <w:t>农资综合补贴政策的直接目标是弥补农民的农资增支，根本目标是稳定粮食</w:t>
      </w:r>
      <w:r>
        <w:t>播种面积，促进粮食增产和农民增收。那么，对于这一政策目标，</w:t>
      </w:r>
      <w:r>
        <w:t>271</w:t>
      </w:r>
      <w:r/>
      <w:r w:rsidR="001852F3">
        <w:t xml:space="preserve">户农户是如何认知的呢？</w:t>
      </w:r>
    </w:p>
    <w:p w:rsidR="0018722C">
      <w:pPr>
        <w:topLinePunct/>
      </w:pPr>
      <w:r>
        <w:t>要促进粮食增产首先要激励农户，提高农户农业生产的积极性。对于问卷中</w:t>
      </w:r>
      <w:r>
        <w:t>的“农资综合补贴能否提高农户农业生产的积极性”的问题，有</w:t>
      </w:r>
      <w:r>
        <w:t>217</w:t>
      </w:r>
      <w:r/>
      <w:r w:rsidR="001852F3">
        <w:t xml:space="preserve">户农户回答不能，占调研农户的</w:t>
      </w:r>
      <w:r>
        <w:t>80</w:t>
      </w:r>
      <w:r>
        <w:t>.</w:t>
      </w:r>
      <w:r>
        <w:t>1%</w:t>
      </w:r>
      <w:r>
        <w:t>；有</w:t>
      </w:r>
      <w:r>
        <w:t>31</w:t>
      </w:r>
      <w:r/>
      <w:r w:rsidR="001852F3">
        <w:t xml:space="preserve">户农户回答能够提高农户农业生产的积极性，</w:t>
      </w:r>
      <w:r>
        <w:t>占调研农户的</w:t>
      </w:r>
      <w:r>
        <w:t>11</w:t>
      </w:r>
      <w:r>
        <w:t>.</w:t>
      </w:r>
      <w:r>
        <w:t>4%；</w:t>
      </w:r>
      <w:r>
        <w:t>还有</w:t>
      </w:r>
      <w:r>
        <w:t>23</w:t>
      </w:r>
      <w:r/>
      <w:r w:rsidR="001852F3">
        <w:t xml:space="preserve">户农户，对这一问题回答为不确定，占调研农户</w:t>
      </w:r>
      <w:r>
        <w:t>总数的</w:t>
      </w:r>
      <w:r>
        <w:t>8</w:t>
      </w:r>
      <w:r>
        <w:t>.</w:t>
      </w:r>
      <w:r>
        <w:t>5%。可见，绝大多数的农户认为农资综合补贴政策对农户增加粮食</w:t>
      </w:r>
      <w:r>
        <w:t>生</w:t>
      </w:r>
    </w:p>
    <w:p w:rsidR="0018722C">
      <w:pPr>
        <w:topLinePunct/>
      </w:pPr>
      <w:r>
        <w:t>产是缺乏激励的。</w:t>
      </w:r>
    </w:p>
    <w:p w:rsidR="0018722C">
      <w:pPr>
        <w:topLinePunct/>
      </w:pPr>
      <w:r>
        <w:t>要促进粮食增产还需要稳定和不断扩大粮食种植面积。对于“您获得农资综</w:t>
      </w:r>
      <w:r>
        <w:t>合补贴后是否扩大了水稻种植面积”问题，有</w:t>
      </w:r>
      <w:r>
        <w:t>93</w:t>
      </w:r>
      <w:r/>
      <w:r w:rsidR="001852F3">
        <w:t xml:space="preserve">户农户回答是扩大了水稻种植</w:t>
      </w:r>
      <w:r>
        <w:t>面积，占调研农户的</w:t>
      </w:r>
      <w:r>
        <w:t>34</w:t>
      </w:r>
      <w:r>
        <w:t>.</w:t>
      </w:r>
      <w:r>
        <w:t>3%</w:t>
      </w:r>
      <w:r>
        <w:t>；而有</w:t>
      </w:r>
      <w:r>
        <w:t>178</w:t>
      </w:r>
      <w:r/>
      <w:r w:rsidR="001852F3">
        <w:t xml:space="preserve">户农户则表示在获得农资综合补贴后并未</w:t>
      </w:r>
      <w:r>
        <w:t>扩大水稻种植面积，这些农户占调研农户的</w:t>
      </w:r>
      <w:r>
        <w:t>65</w:t>
      </w:r>
      <w:r>
        <w:t>.</w:t>
      </w:r>
      <w:r>
        <w:t>7%</w:t>
      </w:r>
      <w:r>
        <w:t>。由此可见，农户对农资综合补贴政策目标的认知程度并不高。</w:t>
      </w:r>
    </w:p>
    <w:p w:rsidR="0018722C">
      <w:pPr>
        <w:topLinePunct/>
      </w:pPr>
      <w:r>
        <w:t>促进农民增收是农资综合补贴政策的一个目标，对于这一政策目标农户是如何认知的？对于问卷中设置的“农资综合补贴能否提高水稻生产收入”的问题，</w:t>
      </w:r>
      <w:r w:rsidR="001852F3">
        <w:t xml:space="preserve">认为农资综合补贴能够提高水稻生产经营收入的农户有</w:t>
      </w:r>
      <w:r w:rsidR="001852F3">
        <w:t xml:space="preserve">166</w:t>
      </w:r>
      <w:r w:rsidR="001852F3">
        <w:t xml:space="preserve">户，占调研农户</w:t>
      </w:r>
      <w:r w:rsidR="001852F3">
        <w:t>的</w:t>
      </w:r>
    </w:p>
    <w:p w:rsidR="0018722C">
      <w:pPr>
        <w:topLinePunct/>
      </w:pPr>
      <w:r>
        <w:t>61.3%；认为不能提高农户收入的农户为</w:t>
      </w:r>
      <w:r w:rsidR="001852F3">
        <w:t xml:space="preserve">82</w:t>
      </w:r>
      <w:r w:rsidR="001852F3">
        <w:t xml:space="preserve">户，占调研农户的</w:t>
      </w:r>
      <w:r w:rsidR="001852F3">
        <w:t xml:space="preserve">30</w:t>
      </w:r>
      <w:r>
        <w:t>.</w:t>
      </w:r>
      <w:r>
        <w:t>3%；还有</w:t>
      </w:r>
      <w:r w:rsidR="001852F3">
        <w:t xml:space="preserve">23</w:t>
      </w:r>
      <w:r w:rsidR="001852F3">
        <w:t xml:space="preserve">户农户表示不知道是否对提高收入有影响，占调研农户的</w:t>
      </w:r>
      <w:r w:rsidR="001852F3">
        <w:t xml:space="preserve">8</w:t>
      </w:r>
      <w:r>
        <w:rPr>
          <w:rFonts w:hint="eastAsia"/>
        </w:rPr>
        <w:t>.</w:t>
      </w:r>
      <w:r>
        <w:t>4%。</w:t>
      </w:r>
    </w:p>
    <w:p w:rsidR="0018722C">
      <w:pPr>
        <w:pStyle w:val="a8"/>
        <w:topLinePunct/>
      </w:pPr>
      <w:r>
        <w:rPr>
          <w:rFonts w:cstheme="minorBidi" w:hAnsiTheme="minorHAnsi" w:eastAsiaTheme="minorHAnsi" w:asciiTheme="minorHAnsi"/>
        </w:rPr>
        <w:t>表3</w:t>
      </w:r>
      <w:r>
        <w:rPr>
          <w:rFonts w:cstheme="minorBidi" w:hAnsiTheme="minorHAnsi" w:eastAsiaTheme="minorHAnsi" w:asciiTheme="minorHAnsi"/>
        </w:rPr>
        <w:t>.</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农户对农资综合补贴政策目标的认知状况</w:t>
      </w:r>
    </w:p>
    <w:tbl>
      <w:tblPr>
        <w:tblW w:w="5000" w:type="pct"/>
        <w:tblInd w:w="1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96"/>
        <w:gridCol w:w="1794"/>
        <w:gridCol w:w="1832"/>
      </w:tblGrid>
      <w:tr>
        <w:trPr>
          <w:tblHeader/>
        </w:trPr>
        <w:tc>
          <w:tcPr>
            <w:tcW w:w="2768" w:type="pct"/>
            <w:vAlign w:val="center"/>
            <w:tcBorders>
              <w:bottom w:val="single" w:sz="4" w:space="0" w:color="auto"/>
            </w:tcBorders>
          </w:tcPr>
          <w:p w:rsidR="0018722C">
            <w:pPr>
              <w:pStyle w:val="a7"/>
              <w:topLinePunct/>
              <w:ind w:leftChars="0" w:left="0" w:rightChars="0" w:right="0" w:firstLineChars="0" w:firstLine="0"/>
              <w:spacing w:line="240" w:lineRule="atLeast"/>
            </w:pPr>
            <w:r>
              <w:t>农资综合补贴能否提高农业生产积极性</w:t>
            </w:r>
          </w:p>
        </w:tc>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r>
              <w:t>（</w:t>
            </w:r>
            <w:r>
              <w:t>%</w:t>
            </w:r>
            <w:r>
              <w:t>）</w:t>
            </w:r>
          </w:p>
        </w:tc>
      </w:tr>
      <w:tr>
        <w:tc>
          <w:tcPr>
            <w:tcW w:w="2768" w:type="pct"/>
            <w:vAlign w:val="center"/>
          </w:tcPr>
          <w:p w:rsidR="0018722C">
            <w:pPr>
              <w:pStyle w:val="ac"/>
              <w:topLinePunct/>
              <w:ind w:leftChars="0" w:left="0" w:rightChars="0" w:right="0" w:firstLineChars="0" w:firstLine="0"/>
              <w:spacing w:line="240" w:lineRule="atLeast"/>
            </w:pPr>
            <w:r>
              <w:t>不能够</w:t>
            </w:r>
          </w:p>
        </w:tc>
        <w:tc>
          <w:tcPr>
            <w:tcW w:w="1104" w:type="pct"/>
            <w:vAlign w:val="center"/>
          </w:tcPr>
          <w:p w:rsidR="0018722C">
            <w:pPr>
              <w:pStyle w:val="affff9"/>
              <w:topLinePunct/>
              <w:ind w:leftChars="0" w:left="0" w:rightChars="0" w:right="0" w:firstLineChars="0" w:firstLine="0"/>
              <w:spacing w:line="240" w:lineRule="atLeast"/>
            </w:pPr>
            <w:r>
              <w:t>217</w:t>
            </w:r>
          </w:p>
        </w:tc>
        <w:tc>
          <w:tcPr>
            <w:tcW w:w="1128" w:type="pct"/>
            <w:vAlign w:val="center"/>
          </w:tcPr>
          <w:p w:rsidR="0018722C">
            <w:pPr>
              <w:pStyle w:val="affff9"/>
              <w:topLinePunct/>
              <w:ind w:leftChars="0" w:left="0" w:rightChars="0" w:right="0" w:firstLineChars="0" w:firstLine="0"/>
              <w:spacing w:line="240" w:lineRule="atLeast"/>
            </w:pPr>
            <w:r>
              <w:t>80.1</w:t>
            </w:r>
          </w:p>
        </w:tc>
      </w:tr>
      <w:tr>
        <w:tc>
          <w:tcPr>
            <w:tcW w:w="2768" w:type="pct"/>
            <w:vAlign w:val="center"/>
          </w:tcPr>
          <w:p w:rsidR="0018722C">
            <w:pPr>
              <w:pStyle w:val="ac"/>
              <w:topLinePunct/>
              <w:ind w:leftChars="0" w:left="0" w:rightChars="0" w:right="0" w:firstLineChars="0" w:firstLine="0"/>
              <w:spacing w:line="240" w:lineRule="atLeast"/>
            </w:pPr>
            <w:r>
              <w:t>能够</w:t>
            </w:r>
          </w:p>
        </w:tc>
        <w:tc>
          <w:tcPr>
            <w:tcW w:w="1104" w:type="pct"/>
            <w:vAlign w:val="center"/>
          </w:tcPr>
          <w:p w:rsidR="0018722C">
            <w:pPr>
              <w:pStyle w:val="affff9"/>
              <w:topLinePunct/>
              <w:ind w:leftChars="0" w:left="0" w:rightChars="0" w:right="0" w:firstLineChars="0" w:firstLine="0"/>
              <w:spacing w:line="240" w:lineRule="atLeast"/>
            </w:pPr>
            <w:r>
              <w:t>31</w:t>
            </w:r>
          </w:p>
        </w:tc>
        <w:tc>
          <w:tcPr>
            <w:tcW w:w="1128" w:type="pct"/>
            <w:vAlign w:val="center"/>
          </w:tcPr>
          <w:p w:rsidR="0018722C">
            <w:pPr>
              <w:pStyle w:val="affff9"/>
              <w:topLinePunct/>
              <w:ind w:leftChars="0" w:left="0" w:rightChars="0" w:right="0" w:firstLineChars="0" w:firstLine="0"/>
              <w:spacing w:line="240" w:lineRule="atLeast"/>
            </w:pPr>
            <w:r>
              <w:t>11.4</w:t>
            </w:r>
          </w:p>
        </w:tc>
      </w:tr>
      <w:tr>
        <w:tc>
          <w:tcPr>
            <w:tcW w:w="2768" w:type="pct"/>
            <w:vAlign w:val="center"/>
          </w:tcPr>
          <w:p w:rsidR="0018722C">
            <w:pPr>
              <w:pStyle w:val="ac"/>
              <w:topLinePunct/>
              <w:ind w:leftChars="0" w:left="0" w:rightChars="0" w:right="0" w:firstLineChars="0" w:firstLine="0"/>
              <w:spacing w:line="240" w:lineRule="atLeast"/>
            </w:pPr>
            <w:r>
              <w:t>不确定</w:t>
            </w:r>
          </w:p>
        </w:tc>
        <w:tc>
          <w:tcPr>
            <w:tcW w:w="1104" w:type="pct"/>
            <w:vAlign w:val="center"/>
          </w:tcPr>
          <w:p w:rsidR="0018722C">
            <w:pPr>
              <w:pStyle w:val="affff9"/>
              <w:topLinePunct/>
              <w:ind w:leftChars="0" w:left="0" w:rightChars="0" w:right="0" w:firstLineChars="0" w:firstLine="0"/>
              <w:spacing w:line="240" w:lineRule="atLeast"/>
            </w:pPr>
            <w:r>
              <w:t>23</w:t>
            </w:r>
          </w:p>
        </w:tc>
        <w:tc>
          <w:tcPr>
            <w:tcW w:w="1128" w:type="pct"/>
            <w:vAlign w:val="center"/>
          </w:tcPr>
          <w:p w:rsidR="0018722C">
            <w:pPr>
              <w:pStyle w:val="affff9"/>
              <w:topLinePunct/>
              <w:ind w:leftChars="0" w:left="0" w:rightChars="0" w:right="0" w:firstLineChars="0" w:firstLine="0"/>
              <w:spacing w:line="240" w:lineRule="atLeast"/>
            </w:pPr>
            <w:r>
              <w:t>8.5</w:t>
            </w:r>
          </w:p>
        </w:tc>
      </w:tr>
      <w:tr>
        <w:tc>
          <w:tcPr>
            <w:tcW w:w="2768" w:type="pct"/>
            <w:vAlign w:val="center"/>
          </w:tcPr>
          <w:p w:rsidR="0018722C">
            <w:pPr>
              <w:pStyle w:val="ac"/>
              <w:topLinePunct/>
              <w:ind w:leftChars="0" w:left="0" w:rightChars="0" w:right="0" w:firstLineChars="0" w:firstLine="0"/>
              <w:spacing w:line="240" w:lineRule="atLeast"/>
            </w:pPr>
            <w:r>
              <w:t>合计</w:t>
            </w:r>
          </w:p>
        </w:tc>
        <w:tc>
          <w:tcPr>
            <w:tcW w:w="1104" w:type="pct"/>
            <w:vAlign w:val="center"/>
          </w:tcPr>
          <w:p w:rsidR="0018722C">
            <w:pPr>
              <w:pStyle w:val="affff9"/>
              <w:topLinePunct/>
              <w:ind w:leftChars="0" w:left="0" w:rightChars="0" w:right="0" w:firstLineChars="0" w:firstLine="0"/>
              <w:spacing w:line="240" w:lineRule="atLeast"/>
            </w:pPr>
            <w:r>
              <w:t>271</w:t>
            </w:r>
          </w:p>
        </w:tc>
        <w:tc>
          <w:tcPr>
            <w:tcW w:w="1128" w:type="pct"/>
            <w:vAlign w:val="center"/>
          </w:tcPr>
          <w:p w:rsidR="0018722C">
            <w:pPr>
              <w:pStyle w:val="affff9"/>
              <w:topLinePunct/>
              <w:ind w:leftChars="0" w:left="0" w:rightChars="0" w:right="0" w:firstLineChars="0" w:firstLine="0"/>
              <w:spacing w:line="240" w:lineRule="atLeast"/>
            </w:pPr>
            <w:r>
              <w:t>100</w:t>
            </w:r>
          </w:p>
        </w:tc>
      </w:tr>
      <w:tr>
        <w:tc>
          <w:tcPr>
            <w:tcW w:w="2768" w:type="pct"/>
            <w:vAlign w:val="center"/>
          </w:tcPr>
          <w:p w:rsidR="0018722C">
            <w:pPr>
              <w:pStyle w:val="ac"/>
              <w:topLinePunct/>
              <w:ind w:leftChars="0" w:left="0" w:rightChars="0" w:right="0" w:firstLineChars="0" w:firstLine="0"/>
              <w:spacing w:line="240" w:lineRule="atLeast"/>
            </w:pPr>
            <w:r>
              <w:t>您获得农资综合补贴后是否扩大了水稻种植面积</w:t>
            </w:r>
          </w:p>
        </w:tc>
        <w:tc>
          <w:tcPr>
            <w:tcW w:w="1104" w:type="pct"/>
            <w:vAlign w:val="center"/>
          </w:tcPr>
          <w:p w:rsidR="0018722C">
            <w:pPr>
              <w:pStyle w:val="a5"/>
              <w:topLinePunct/>
              <w:ind w:leftChars="0" w:left="0" w:rightChars="0" w:right="0" w:firstLineChars="0" w:firstLine="0"/>
              <w:spacing w:line="240" w:lineRule="atLeast"/>
            </w:pPr>
            <w:r>
              <w:t>频数</w:t>
            </w:r>
            <w:r>
              <w:t>（</w:t>
            </w:r>
            <w:r>
              <w:t>户</w:t>
            </w:r>
            <w:r>
              <w:t>）</w:t>
            </w:r>
          </w:p>
        </w:tc>
        <w:tc>
          <w:tcPr>
            <w:tcW w:w="1128" w:type="pct"/>
            <w:vAlign w:val="center"/>
          </w:tcPr>
          <w:p w:rsidR="0018722C">
            <w:pPr>
              <w:pStyle w:val="ad"/>
              <w:topLinePunct/>
              <w:ind w:leftChars="0" w:left="0" w:rightChars="0" w:right="0" w:firstLineChars="0" w:firstLine="0"/>
              <w:spacing w:line="240" w:lineRule="atLeast"/>
            </w:pPr>
            <w:r>
              <w:t>频率</w:t>
            </w:r>
            <w:r>
              <w:t>（</w:t>
            </w:r>
            <w:r>
              <w:t>%</w:t>
            </w:r>
            <w:r>
              <w:t>）</w:t>
            </w:r>
          </w:p>
        </w:tc>
      </w:tr>
      <w:tr>
        <w:tc>
          <w:tcPr>
            <w:tcW w:w="2768" w:type="pct"/>
            <w:vAlign w:val="center"/>
          </w:tcPr>
          <w:p w:rsidR="0018722C">
            <w:pPr>
              <w:pStyle w:val="ac"/>
              <w:topLinePunct/>
              <w:ind w:leftChars="0" w:left="0" w:rightChars="0" w:right="0" w:firstLineChars="0" w:firstLine="0"/>
              <w:spacing w:line="240" w:lineRule="atLeast"/>
            </w:pPr>
            <w:r>
              <w:t>扩大</w:t>
            </w:r>
          </w:p>
        </w:tc>
        <w:tc>
          <w:tcPr>
            <w:tcW w:w="1104" w:type="pct"/>
            <w:vAlign w:val="center"/>
          </w:tcPr>
          <w:p w:rsidR="0018722C">
            <w:pPr>
              <w:pStyle w:val="affff9"/>
              <w:topLinePunct/>
              <w:ind w:leftChars="0" w:left="0" w:rightChars="0" w:right="0" w:firstLineChars="0" w:firstLine="0"/>
              <w:spacing w:line="240" w:lineRule="atLeast"/>
            </w:pPr>
            <w:r>
              <w:t>93</w:t>
            </w:r>
          </w:p>
        </w:tc>
        <w:tc>
          <w:tcPr>
            <w:tcW w:w="1128" w:type="pct"/>
            <w:vAlign w:val="center"/>
          </w:tcPr>
          <w:p w:rsidR="0018722C">
            <w:pPr>
              <w:pStyle w:val="affff9"/>
              <w:topLinePunct/>
              <w:ind w:leftChars="0" w:left="0" w:rightChars="0" w:right="0" w:firstLineChars="0" w:firstLine="0"/>
              <w:spacing w:line="240" w:lineRule="atLeast"/>
            </w:pPr>
            <w:r>
              <w:t>34.3</w:t>
            </w:r>
          </w:p>
        </w:tc>
      </w:tr>
      <w:tr>
        <w:tc>
          <w:tcPr>
            <w:tcW w:w="2768" w:type="pct"/>
            <w:vAlign w:val="center"/>
          </w:tcPr>
          <w:p w:rsidR="0018722C">
            <w:pPr>
              <w:pStyle w:val="ac"/>
              <w:topLinePunct/>
              <w:ind w:leftChars="0" w:left="0" w:rightChars="0" w:right="0" w:firstLineChars="0" w:firstLine="0"/>
              <w:spacing w:line="240" w:lineRule="atLeast"/>
            </w:pPr>
            <w:r>
              <w:t>没有扩大</w:t>
            </w:r>
          </w:p>
        </w:tc>
        <w:tc>
          <w:tcPr>
            <w:tcW w:w="1104" w:type="pct"/>
            <w:vAlign w:val="center"/>
          </w:tcPr>
          <w:p w:rsidR="0018722C">
            <w:pPr>
              <w:pStyle w:val="affff9"/>
              <w:topLinePunct/>
              <w:ind w:leftChars="0" w:left="0" w:rightChars="0" w:right="0" w:firstLineChars="0" w:firstLine="0"/>
              <w:spacing w:line="240" w:lineRule="atLeast"/>
            </w:pPr>
            <w:r>
              <w:t>178</w:t>
            </w:r>
          </w:p>
        </w:tc>
        <w:tc>
          <w:tcPr>
            <w:tcW w:w="1128" w:type="pct"/>
            <w:vAlign w:val="center"/>
          </w:tcPr>
          <w:p w:rsidR="0018722C">
            <w:pPr>
              <w:pStyle w:val="affff9"/>
              <w:topLinePunct/>
              <w:ind w:leftChars="0" w:left="0" w:rightChars="0" w:right="0" w:firstLineChars="0" w:firstLine="0"/>
              <w:spacing w:line="240" w:lineRule="atLeast"/>
            </w:pPr>
            <w:r>
              <w:t>65.7</w:t>
            </w:r>
          </w:p>
        </w:tc>
      </w:tr>
      <w:tr>
        <w:tc>
          <w:tcPr>
            <w:tcW w:w="2768" w:type="pct"/>
            <w:vAlign w:val="center"/>
          </w:tcPr>
          <w:p w:rsidR="0018722C">
            <w:pPr>
              <w:pStyle w:val="ac"/>
              <w:topLinePunct/>
              <w:ind w:leftChars="0" w:left="0" w:rightChars="0" w:right="0" w:firstLineChars="0" w:firstLine="0"/>
              <w:spacing w:line="240" w:lineRule="atLeast"/>
            </w:pPr>
            <w:r>
              <w:t>合计</w:t>
            </w:r>
          </w:p>
        </w:tc>
        <w:tc>
          <w:tcPr>
            <w:tcW w:w="1104" w:type="pct"/>
            <w:vAlign w:val="center"/>
          </w:tcPr>
          <w:p w:rsidR="0018722C">
            <w:pPr>
              <w:pStyle w:val="affff9"/>
              <w:topLinePunct/>
              <w:ind w:leftChars="0" w:left="0" w:rightChars="0" w:right="0" w:firstLineChars="0" w:firstLine="0"/>
              <w:spacing w:line="240" w:lineRule="atLeast"/>
            </w:pPr>
            <w:r>
              <w:t>271</w:t>
            </w:r>
          </w:p>
        </w:tc>
        <w:tc>
          <w:tcPr>
            <w:tcW w:w="1128" w:type="pct"/>
            <w:vAlign w:val="center"/>
          </w:tcPr>
          <w:p w:rsidR="0018722C">
            <w:pPr>
              <w:pStyle w:val="affff9"/>
              <w:topLinePunct/>
              <w:ind w:leftChars="0" w:left="0" w:rightChars="0" w:right="0" w:firstLineChars="0" w:firstLine="0"/>
              <w:spacing w:line="240" w:lineRule="atLeast"/>
            </w:pPr>
            <w:r>
              <w:t>100</w:t>
            </w:r>
          </w:p>
        </w:tc>
      </w:tr>
      <w:tr>
        <w:tc>
          <w:tcPr>
            <w:tcW w:w="2768" w:type="pct"/>
            <w:vAlign w:val="center"/>
          </w:tcPr>
          <w:p w:rsidR="0018722C">
            <w:pPr>
              <w:pStyle w:val="ac"/>
              <w:topLinePunct/>
              <w:ind w:leftChars="0" w:left="0" w:rightChars="0" w:right="0" w:firstLineChars="0" w:firstLine="0"/>
              <w:spacing w:line="240" w:lineRule="atLeast"/>
            </w:pPr>
            <w:r>
              <w:t>农资综合补贴能否提高水稻生产收入</w:t>
            </w:r>
          </w:p>
        </w:tc>
        <w:tc>
          <w:tcPr>
            <w:tcW w:w="1104" w:type="pct"/>
            <w:vAlign w:val="center"/>
          </w:tcPr>
          <w:p w:rsidR="0018722C">
            <w:pPr>
              <w:pStyle w:val="a5"/>
              <w:topLinePunct/>
              <w:ind w:leftChars="0" w:left="0" w:rightChars="0" w:right="0" w:firstLineChars="0" w:firstLine="0"/>
              <w:spacing w:line="240" w:lineRule="atLeast"/>
            </w:pPr>
            <w:r>
              <w:t>频数</w:t>
            </w:r>
            <w:r>
              <w:t>（</w:t>
            </w:r>
            <w:r>
              <w:t>户</w:t>
            </w:r>
            <w:r>
              <w:t>）</w:t>
            </w:r>
          </w:p>
        </w:tc>
        <w:tc>
          <w:tcPr>
            <w:tcW w:w="1128" w:type="pct"/>
            <w:vAlign w:val="center"/>
          </w:tcPr>
          <w:p w:rsidR="0018722C">
            <w:pPr>
              <w:pStyle w:val="ad"/>
              <w:topLinePunct/>
              <w:ind w:leftChars="0" w:left="0" w:rightChars="0" w:right="0" w:firstLineChars="0" w:firstLine="0"/>
              <w:spacing w:line="240" w:lineRule="atLeast"/>
            </w:pPr>
            <w:r>
              <w:t>频率</w:t>
            </w:r>
            <w:r>
              <w:t>（</w:t>
            </w:r>
            <w:r>
              <w:t>%</w:t>
            </w:r>
            <w:r>
              <w:t>）</w:t>
            </w:r>
          </w:p>
        </w:tc>
      </w:tr>
      <w:tr>
        <w:tc>
          <w:tcPr>
            <w:tcW w:w="2768" w:type="pct"/>
            <w:vAlign w:val="center"/>
          </w:tcPr>
          <w:p w:rsidR="0018722C">
            <w:pPr>
              <w:pStyle w:val="ac"/>
              <w:topLinePunct/>
              <w:ind w:leftChars="0" w:left="0" w:rightChars="0" w:right="0" w:firstLineChars="0" w:firstLine="0"/>
              <w:spacing w:line="240" w:lineRule="atLeast"/>
            </w:pPr>
            <w:r>
              <w:t>能够</w:t>
            </w:r>
          </w:p>
        </w:tc>
        <w:tc>
          <w:tcPr>
            <w:tcW w:w="1104" w:type="pct"/>
            <w:vAlign w:val="center"/>
          </w:tcPr>
          <w:p w:rsidR="0018722C">
            <w:pPr>
              <w:pStyle w:val="affff9"/>
              <w:topLinePunct/>
              <w:ind w:leftChars="0" w:left="0" w:rightChars="0" w:right="0" w:firstLineChars="0" w:firstLine="0"/>
              <w:spacing w:line="240" w:lineRule="atLeast"/>
            </w:pPr>
            <w:r>
              <w:t>166</w:t>
            </w:r>
          </w:p>
        </w:tc>
        <w:tc>
          <w:tcPr>
            <w:tcW w:w="1128" w:type="pct"/>
            <w:vAlign w:val="center"/>
          </w:tcPr>
          <w:p w:rsidR="0018722C">
            <w:pPr>
              <w:pStyle w:val="affff9"/>
              <w:topLinePunct/>
              <w:ind w:leftChars="0" w:left="0" w:rightChars="0" w:right="0" w:firstLineChars="0" w:firstLine="0"/>
              <w:spacing w:line="240" w:lineRule="atLeast"/>
            </w:pPr>
            <w:r>
              <w:t>61.3</w:t>
            </w:r>
          </w:p>
        </w:tc>
      </w:tr>
      <w:tr>
        <w:tc>
          <w:tcPr>
            <w:tcW w:w="2768" w:type="pct"/>
            <w:vAlign w:val="center"/>
          </w:tcPr>
          <w:p w:rsidR="0018722C">
            <w:pPr>
              <w:pStyle w:val="ac"/>
              <w:topLinePunct/>
              <w:ind w:leftChars="0" w:left="0" w:rightChars="0" w:right="0" w:firstLineChars="0" w:firstLine="0"/>
              <w:spacing w:line="240" w:lineRule="atLeast"/>
            </w:pPr>
            <w:r>
              <w:t>不能够</w:t>
            </w:r>
          </w:p>
        </w:tc>
        <w:tc>
          <w:tcPr>
            <w:tcW w:w="1104" w:type="pct"/>
            <w:vAlign w:val="center"/>
          </w:tcPr>
          <w:p w:rsidR="0018722C">
            <w:pPr>
              <w:pStyle w:val="affff9"/>
              <w:topLinePunct/>
              <w:ind w:leftChars="0" w:left="0" w:rightChars="0" w:right="0" w:firstLineChars="0" w:firstLine="0"/>
              <w:spacing w:line="240" w:lineRule="atLeast"/>
            </w:pPr>
            <w:r>
              <w:t>82</w:t>
            </w:r>
          </w:p>
        </w:tc>
        <w:tc>
          <w:tcPr>
            <w:tcW w:w="1128" w:type="pct"/>
            <w:vAlign w:val="center"/>
          </w:tcPr>
          <w:p w:rsidR="0018722C">
            <w:pPr>
              <w:pStyle w:val="affff9"/>
              <w:topLinePunct/>
              <w:ind w:leftChars="0" w:left="0" w:rightChars="0" w:right="0" w:firstLineChars="0" w:firstLine="0"/>
              <w:spacing w:line="240" w:lineRule="atLeast"/>
            </w:pPr>
            <w:r>
              <w:t>30.3</w:t>
            </w:r>
          </w:p>
        </w:tc>
      </w:tr>
      <w:tr>
        <w:tc>
          <w:tcPr>
            <w:tcW w:w="2768" w:type="pct"/>
            <w:vAlign w:val="center"/>
          </w:tcPr>
          <w:p w:rsidR="0018722C">
            <w:pPr>
              <w:pStyle w:val="ac"/>
              <w:topLinePunct/>
              <w:ind w:leftChars="0" w:left="0" w:rightChars="0" w:right="0" w:firstLineChars="0" w:firstLine="0"/>
              <w:spacing w:line="240" w:lineRule="atLeast"/>
            </w:pPr>
            <w:r>
              <w:t>不知道</w:t>
            </w:r>
          </w:p>
        </w:tc>
        <w:tc>
          <w:tcPr>
            <w:tcW w:w="1104" w:type="pct"/>
            <w:vAlign w:val="center"/>
          </w:tcPr>
          <w:p w:rsidR="0018722C">
            <w:pPr>
              <w:pStyle w:val="affff9"/>
              <w:topLinePunct/>
              <w:ind w:leftChars="0" w:left="0" w:rightChars="0" w:right="0" w:firstLineChars="0" w:firstLine="0"/>
              <w:spacing w:line="240" w:lineRule="atLeast"/>
            </w:pPr>
            <w:r>
              <w:t>23</w:t>
            </w:r>
          </w:p>
        </w:tc>
        <w:tc>
          <w:tcPr>
            <w:tcW w:w="1128" w:type="pct"/>
            <w:vAlign w:val="center"/>
          </w:tcPr>
          <w:p w:rsidR="0018722C">
            <w:pPr>
              <w:pStyle w:val="affff9"/>
              <w:topLinePunct/>
              <w:ind w:leftChars="0" w:left="0" w:rightChars="0" w:right="0" w:firstLineChars="0" w:firstLine="0"/>
              <w:spacing w:line="240" w:lineRule="atLeast"/>
            </w:pPr>
            <w:r>
              <w:t>8.4</w:t>
            </w:r>
          </w:p>
        </w:tc>
      </w:tr>
      <w:tr>
        <w:tc>
          <w:tcPr>
            <w:tcW w:w="2768"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104" w:type="pct"/>
            <w:vAlign w:val="center"/>
            <w:tcBorders>
              <w:top w:val="single" w:sz="4" w:space="0" w:color="auto"/>
            </w:tcBorders>
          </w:tcPr>
          <w:p w:rsidR="0018722C">
            <w:pPr>
              <w:pStyle w:val="affff9"/>
              <w:topLinePunct/>
              <w:ind w:leftChars="0" w:left="0" w:rightChars="0" w:right="0" w:firstLineChars="0" w:firstLine="0"/>
              <w:spacing w:line="240" w:lineRule="atLeast"/>
            </w:pPr>
            <w:r>
              <w:t>271</w:t>
            </w:r>
          </w:p>
        </w:tc>
        <w:tc>
          <w:tcPr>
            <w:tcW w:w="112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 xml:space="preserve">数据来源：农户调查所得</w:t>
      </w:r>
    </w:p>
    <w:p w:rsidR="0018722C">
      <w:pPr>
        <w:topLinePunct/>
      </w:pPr>
      <w:r>
        <w:t>从调研情况看，绝大多数农户对农资综合补贴政策能够提高农户生产积极</w:t>
      </w:r>
      <w:r>
        <w:t>性，促进粮食增产的观点是不认同的，但绝大多数农户却认为农资综合补贴政策</w:t>
      </w:r>
      <w:r>
        <w:t>促进了农民增收，这或许是由于农资综合补贴是按照以往的农资综合补贴基数发</w:t>
      </w:r>
      <w:r>
        <w:t>发放，与农民的粮食生产产量不直接挂钩并直接发放到农户的银行账户中的缘</w:t>
      </w:r>
      <w:r>
        <w:t>故，使农户形成收入增加的直观感受。或许也正因为如此，农资综合补贴被认为</w:t>
      </w:r>
      <w:r>
        <w:t>是一种综合性收入政策</w:t>
      </w:r>
      <w:r>
        <w:t>（</w:t>
      </w:r>
      <w:r>
        <w:t>张照新和陈金强</w:t>
      </w:r>
      <w:r>
        <w:t>，2</w:t>
      </w:r>
      <w:r>
        <w:t>0</w:t>
      </w:r>
      <w:r>
        <w:t>07</w:t>
      </w:r>
      <w:r>
        <w:t>）</w:t>
      </w:r>
      <w:r>
        <w:t>。</w:t>
      </w:r>
    </w:p>
    <w:p w:rsidR="0018722C">
      <w:pPr>
        <w:pStyle w:val="Heading4"/>
        <w:topLinePunct/>
        <w:ind w:left="200" w:hangingChars="200" w:hanging="200"/>
      </w:pPr>
      <w:r>
        <w:t>3.3.2.3</w:t>
      </w:r>
      <w:r>
        <w:t xml:space="preserve"> </w:t>
      </w:r>
      <w:r w:rsidRPr="00DB64CE">
        <w:t>农户对农资综合补贴政策的期望情况</w:t>
      </w:r>
    </w:p>
    <w:p w:rsidR="0018722C">
      <w:pPr>
        <w:topLinePunct/>
      </w:pPr>
      <w:r>
        <w:t>农资综合补贴政策是国家解决“三农”问题的重要举措，国家通过财政转移</w:t>
      </w:r>
      <w:r>
        <w:t>方式将补贴发放给种粮农户，以调动农户的种粮积极性，同时也是保障粮食安全</w:t>
      </w:r>
      <w:r>
        <w:t>的需要。但是，农户对国家农资综合补贴政策的期望与该项政策能否顺利实施具有一定的相关性。通过“您感觉农资综合补贴政策</w:t>
      </w:r>
      <w:r>
        <w:t>（</w:t>
      </w:r>
      <w:r>
        <w:t>种子、柴油、化肥等</w:t>
      </w:r>
      <w:r>
        <w:t>）</w:t>
      </w:r>
      <w:r>
        <w:t>在实</w:t>
      </w:r>
      <w:r>
        <w:t>施过程中有什么不足，需要什么改进？”这个问题，设置该问题了解到农户对政策的期望。</w:t>
      </w:r>
    </w:p>
    <w:p w:rsidR="0018722C">
      <w:pPr>
        <w:topLinePunct/>
      </w:pPr>
      <w:r>
        <w:t>根据图</w:t>
      </w:r>
      <w:r w:rsidR="001852F3">
        <w:t xml:space="preserve">3</w:t>
      </w:r>
      <w:r>
        <w:t>.</w:t>
      </w:r>
      <w:r>
        <w:t>7</w:t>
      </w:r>
      <w:r w:rsidR="001852F3">
        <w:t xml:space="preserve">所示，农户对农资综合补贴政策的期望主要表现在如下三个方</w:t>
      </w:r>
      <w:r>
        <w:t>面：首先，农户对补贴标准的期望高。</w:t>
      </w:r>
      <w:r>
        <w:t>93.78%的农户认为农资综合补贴的金额不</w:t>
      </w:r>
      <w:r>
        <w:t>高，当前国内通货膨胀较为显著，农业生产资料物价不断上涨，国家发放的农资</w:t>
      </w:r>
      <w:r>
        <w:t>综合补贴跟不上通货膨胀速度，大部分农户呼吁国家农资综合补贴要调高补贴现行补贴标准，提高补贴金额，尤其是提高种子、化肥等生产资料的补贴。</w:t>
      </w:r>
    </w:p>
    <w:p w:rsidR="0018722C">
      <w:pPr>
        <w:topLinePunct/>
      </w:pPr>
      <w:r>
        <w:t>其次，规范农资综合补贴发放方式。调研过程中发现</w:t>
      </w:r>
      <w:r w:rsidR="001852F3">
        <w:t xml:space="preserve">78</w:t>
      </w:r>
      <w:r>
        <w:t>.</w:t>
      </w:r>
      <w:r>
        <w:t>65%的农户对农资</w:t>
      </w:r>
      <w:r>
        <w:t>综合补贴发放程序不清楚。农户认为在发放程序中存在的问题主要有两个：第一，</w:t>
      </w:r>
      <w:r w:rsidR="001852F3">
        <w:t xml:space="preserve">款项在银行里层层下发，补贴发放效率低下；第二，申请补贴的相关手续复杂，</w:t>
      </w:r>
      <w:r>
        <w:t>补贴发放不到位，部分补贴没有落实到真正种粮农户手上。据调查，虽然有</w:t>
      </w:r>
      <w:r>
        <w:t>64.33%</w:t>
      </w:r>
      <w:r w:rsidR="001852F3">
        <w:t xml:space="preserve">的农户能够实际获得农资综合补贴，但是还有</w:t>
      </w:r>
      <w:r w:rsidR="001852F3">
        <w:t xml:space="preserve">35</w:t>
      </w:r>
      <w:r>
        <w:t>.</w:t>
      </w:r>
      <w:r>
        <w:t>67%的农户不能够实际获得农</w:t>
      </w:r>
      <w:r>
        <w:t>资综合补贴，现实中不种粮的农户反而能够获得补贴而真正种粮的农户却没有得到补贴。</w:t>
      </w:r>
    </w:p>
    <w:p w:rsidR="0018722C">
      <w:pPr>
        <w:topLinePunct/>
      </w:pPr>
      <w:r>
        <w:t>最后，补贴政策宣传要更加到位。上文数据表明，</w:t>
      </w:r>
      <w:r>
        <w:t>53.61%</w:t>
      </w:r>
      <w:r>
        <w:t>的农户认为需要加</w:t>
      </w:r>
      <w:r>
        <w:t>大对补贴政策的宣传力度，</w:t>
      </w:r>
      <w:r>
        <w:t>88.96%</w:t>
      </w:r>
      <w:r>
        <w:t>的农户认为农资综合补贴政策需要进一步公开</w:t>
      </w:r>
      <w:r>
        <w:t>化。地方政府对农资综合补贴政策的宣传不到位，由于信息的不对称性，大部分</w:t>
      </w:r>
      <w:r>
        <w:t>农户对农资综合补贴政策并不是十分了解，农户对具体补贴金额、补贴标准、补</w:t>
      </w:r>
      <w:r>
        <w:t>贴方式等不清楚。因此，需要地方政府、村干部加大对政策的宣传力度，拓宽农</w:t>
      </w:r>
      <w:r>
        <w:t>户了解农资综合补贴的渠道。此外，绝大多数的农户认为地方政府农资综合补贴</w:t>
      </w:r>
      <w:r>
        <w:t>政策的公开化做的不到位，补贴实施操作过程不透明，补贴的金额、补贴标准不</w:t>
      </w:r>
      <w:r>
        <w:t>明确。农户希望能够将具体补贴信息公开化，明确补贴金额，列出补贴明细清单，</w:t>
      </w:r>
      <w:r w:rsidR="001852F3">
        <w:t xml:space="preserve">确定补贴标准，建立相应跟踪表，使补贴信息透明化，有表可查。</w:t>
      </w:r>
    </w:p>
    <w:p w:rsidR="0018722C">
      <w:pPr>
        <w:pStyle w:val="affff5"/>
        <w:keepNext/>
        <w:topLinePunct/>
      </w:pPr>
      <w:r>
        <w:rPr>
          <w:sz w:val="20"/>
        </w:rPr>
        <w:drawing>
          <wp:inline distT="0" distB="0" distL="0" distR="0">
            <wp:extent cx="4779500" cy="2114751"/>
            <wp:effectExtent l="0" t="0" r="0" b="0"/>
            <wp:docPr id="3" name="image14.png" descr=""/>
            <wp:cNvGraphicFramePr>
              <a:graphicFrameLocks noChangeAspect="1"/>
            </wp:cNvGraphicFramePr>
            <a:graphic>
              <a:graphicData uri="http://schemas.openxmlformats.org/drawingml/2006/picture">
                <pic:pic>
                  <pic:nvPicPr>
                    <pic:cNvPr id="4" name="image14.png"/>
                    <pic:cNvPicPr/>
                  </pic:nvPicPr>
                  <pic:blipFill>
                    <a:blip r:embed="rId24" cstate="print"/>
                    <a:stretch>
                      <a:fillRect/>
                    </a:stretch>
                  </pic:blipFill>
                  <pic:spPr>
                    <a:xfrm>
                      <a:off x="0" y="0"/>
                      <a:ext cx="5289239" cy="2340292"/>
                    </a:xfrm>
                    <a:prstGeom prst="rect">
                      <a:avLst/>
                    </a:prstGeom>
                  </pic:spPr>
                </pic:pic>
              </a:graphicData>
            </a:graphic>
          </wp:inline>
        </w:drawing>
      </w:r>
      <w:r/>
    </w:p>
    <w:p w:rsidR="0018722C">
      <w:pPr>
        <w:pStyle w:val="a9"/>
        <w:topLinePunct/>
      </w:pPr>
      <w:r>
        <w:rPr>
          <w:rFonts w:cstheme="minorBidi" w:hAnsiTheme="minorHAnsi" w:eastAsiaTheme="minorHAnsi" w:asciiTheme="minorHAnsi"/>
        </w:rPr>
        <w:t>图3</w:t>
      </w:r>
      <w:r>
        <w:rPr>
          <w:rFonts w:cstheme="minorBidi" w:hAnsiTheme="minorHAnsi" w:eastAsiaTheme="minorHAnsi" w:asciiTheme="minorHAnsi"/>
        </w:rPr>
        <w:t>.</w:t>
      </w:r>
      <w:r>
        <w:rPr>
          <w:rFonts w:cstheme="minorBidi" w:hAnsiTheme="minorHAnsi" w:eastAsiaTheme="minorHAnsi" w:asciiTheme="minorHAnsi"/>
        </w:rPr>
        <w:t>7</w:t>
      </w:r>
      <w:r>
        <w:t xml:space="preserve">  </w:t>
      </w:r>
      <w:r w:rsidRPr="00DB64CE">
        <w:rPr>
          <w:rFonts w:cstheme="minorBidi" w:hAnsiTheme="minorHAnsi" w:eastAsiaTheme="minorHAnsi" w:asciiTheme="minorHAnsi"/>
        </w:rPr>
        <w:t>农户对农资综合补贴的期望情况</w:t>
      </w:r>
      <w:r>
        <w:rPr>
          <w:rFonts w:cstheme="minorBidi" w:hAnsiTheme="minorHAnsi" w:eastAsiaTheme="minorHAnsi" w:asciiTheme="minorHAnsi"/>
        </w:rPr>
        <w:t>（</w:t>
      </w:r>
      <w:r>
        <w:rPr>
          <w:rFonts w:cstheme="minorBidi" w:hAnsiTheme="minorHAnsi" w:eastAsiaTheme="minorHAnsi" w:asciiTheme="minorHAnsi"/>
        </w:rPr>
        <w:t>数据来源：样本农户调查所得</w:t>
      </w:r>
      <w:r>
        <w:rPr>
          <w:rFonts w:cstheme="minorBidi" w:hAnsiTheme="minorHAnsi" w:eastAsiaTheme="minorHAnsi" w:asciiTheme="minorHAnsi"/>
        </w:rPr>
        <w:t>）</w:t>
      </w:r>
    </w:p>
    <w:p w:rsidR="0018722C">
      <w:pPr>
        <w:pStyle w:val="Heading3"/>
        <w:topLinePunct/>
        <w:ind w:left="200" w:hangingChars="200" w:hanging="200"/>
      </w:pPr>
      <w:bookmarkStart w:id="570952" w:name="_Toc686570952"/>
      <w:bookmarkStart w:name="_bookmark33" w:id="79"/>
      <w:bookmarkEnd w:id="79"/>
      <w:r>
        <w:rPr>
          <w:b/>
        </w:rPr>
        <w:t>3.3.3 </w:t>
      </w:r>
      <w:r>
        <w:t>农户农资综合补贴政策认知的影响因素分析</w:t>
      </w:r>
      <w:bookmarkEnd w:id="570952"/>
    </w:p>
    <w:p w:rsidR="0018722C">
      <w:pPr>
        <w:topLinePunct/>
      </w:pPr>
      <w:r>
        <w:t>认知是指获取知识之过程及行为</w:t>
      </w:r>
      <w:r>
        <w:rPr>
          <w:rFonts w:hint="eastAsia"/>
        </w:rPr>
        <w:t>，</w:t>
      </w:r>
      <w:r>
        <w:t>它涵盖了所有与获取知识经验有关的心理</w:t>
      </w:r>
      <w:r>
        <w:t>过程，如注意、记忆、学习、推理和问题求解等，受个体认知水平与个体特征如年龄、职业、受教育程度、收入、性别等，以及家庭特征和外部环境等各种影</w:t>
      </w:r>
      <w:r>
        <w:t>响</w:t>
      </w:r>
    </w:p>
    <w:p w:rsidR="0018722C">
      <w:pPr>
        <w:topLinePunct/>
      </w:pPr>
      <w:r>
        <w:t>（</w:t>
      </w:r>
      <w:r>
        <w:t>王恒彦和卫龙宝，2006；罗小锋，2010</w:t>
      </w:r>
      <w:r>
        <w:t>）</w:t>
      </w:r>
      <w:r>
        <w:t>。</w:t>
      </w:r>
    </w:p>
    <w:p w:rsidR="0018722C">
      <w:pPr>
        <w:topLinePunct/>
      </w:pPr>
      <w:r>
        <w:t>结合已有文献及调研实践，本研究认为农户对农资综合补贴政策的认知程度受到以下几类因素的影响。</w:t>
      </w:r>
    </w:p>
    <w:p w:rsidR="0018722C">
      <w:pPr>
        <w:pStyle w:val="Heading5"/>
        <w:topLinePunct/>
      </w:pPr>
      <w:r>
        <w:t>（</w:t>
      </w:r>
      <w:r>
        <w:t>1</w:t>
      </w:r>
      <w:r>
        <w:t>）</w:t>
      </w:r>
      <w:r>
        <w:t>农户个人特征对农户政策认知的影响分析</w:t>
      </w:r>
    </w:p>
    <w:p w:rsidR="0018722C">
      <w:pPr>
        <w:topLinePunct/>
      </w:pPr>
      <w:r>
        <w:t>农户个人特征如年龄、受教育程度、职业类型等因素会对政策认知程度产生直接的影响。</w:t>
      </w:r>
    </w:p>
    <w:p w:rsidR="0018722C">
      <w:pPr>
        <w:topLinePunct/>
      </w:pPr>
      <w:r>
        <w:t>比较而言，年轻人的政策认知程度要高于中老年人，原因在于年轻人更容易</w:t>
      </w:r>
      <w:r>
        <w:t>接受新生的事物，有更多的渠道了解政策，也更易于理解政策的内容和目标。从调研情况看，调研农户的年龄普遍偏大，平均年龄达到了</w:t>
      </w:r>
      <w:r>
        <w:t>50</w:t>
      </w:r>
      <w:r>
        <w:t>.</w:t>
      </w:r>
      <w:r>
        <w:t>5</w:t>
      </w:r>
      <w:r/>
      <w:r w:rsidR="001852F3">
        <w:t xml:space="preserve">岁，</w:t>
      </w:r>
      <w:r>
        <w:t>45</w:t>
      </w:r>
      <w:r/>
      <w:r w:rsidR="001852F3">
        <w:t xml:space="preserve">岁以下的</w:t>
      </w:r>
      <w:r>
        <w:t>农户不足</w:t>
      </w:r>
      <w:r>
        <w:t>30%。这种年龄结构影响了调研农户对农资综合补贴政策的认知。</w:t>
      </w:r>
    </w:p>
    <w:p w:rsidR="0018722C">
      <w:pPr>
        <w:topLinePunct/>
      </w:pPr>
      <w:r>
        <w:t>受教育程度高的群体的政策认知程度高于受教育程度低的群体，如果农户自</w:t>
      </w:r>
      <w:r>
        <w:t>身文化素质较低，则学习吸收各类知识的能力较弱，对政策的识别理解能力较差，</w:t>
      </w:r>
      <w:r w:rsidR="001852F3">
        <w:t xml:space="preserve">导致对政策缺乏认知。调研的样本农户平均受教育年限为</w:t>
      </w:r>
      <w:r>
        <w:t>8</w:t>
      </w:r>
      <w:r/>
      <w:r w:rsidR="001852F3">
        <w:t xml:space="preserve">年，相当于初中的受教育水平，这样的受教育程度也影响着农户对农资综合补贴政策内容、目标的认知以及政策反应。</w:t>
      </w:r>
    </w:p>
    <w:p w:rsidR="0018722C">
      <w:pPr>
        <w:topLinePunct/>
      </w:pPr>
      <w:r>
        <w:t>职业类型决定着人们的交往对象与交往范围。以务农为主的普通农户的交往</w:t>
      </w:r>
    </w:p>
    <w:p w:rsidR="0018722C">
      <w:pPr>
        <w:topLinePunct/>
      </w:pPr>
      <w:r>
        <w:t>对象和范围是极其有限的，使得他们难以通过丰富的社会网络或社会资本获得更</w:t>
      </w:r>
      <w:r>
        <w:t>多有关政策内容、精神实质以及政策实施的相关信息，他们对政策的认知程度往</w:t>
      </w:r>
      <w:r>
        <w:t>往会低于那些因职业特点而具有更加丰富的社会网络和社会资本的农户。在调研</w:t>
      </w:r>
      <w:r>
        <w:t>样本农户中，以务农为主的普通农户占到</w:t>
      </w:r>
      <w:r>
        <w:t>53</w:t>
      </w:r>
      <w:r>
        <w:t>.</w:t>
      </w:r>
      <w:r>
        <w:t>1%</w:t>
      </w:r>
      <w:r>
        <w:t>，而专业大户、经商做生意和办</w:t>
      </w:r>
      <w:r>
        <w:t>厂的农户仅占</w:t>
      </w:r>
      <w:r>
        <w:t>27</w:t>
      </w:r>
      <w:r>
        <w:t>.</w:t>
      </w:r>
      <w:r>
        <w:t>3%。</w:t>
      </w:r>
    </w:p>
    <w:p w:rsidR="0018722C">
      <w:pPr>
        <w:pStyle w:val="Heading5"/>
        <w:topLinePunct/>
      </w:pPr>
      <w:r>
        <w:t>（</w:t>
      </w:r>
      <w:r>
        <w:t>2</w:t>
      </w:r>
      <w:r>
        <w:t>）</w:t>
      </w:r>
      <w:r>
        <w:t>农户家庭特征对农户政策认知的影响分析</w:t>
      </w:r>
    </w:p>
    <w:p w:rsidR="0018722C">
      <w:pPr>
        <w:topLinePunct/>
      </w:pPr>
      <w:r>
        <w:t>农户家庭特征因素，如农户家庭成员是否有党员或村干部、家庭收入水平与结构和耕地面积等因素对农户的政策认知产生影响。</w:t>
      </w:r>
    </w:p>
    <w:p w:rsidR="0018722C">
      <w:pPr>
        <w:topLinePunct/>
      </w:pPr>
      <w:r>
        <w:t>一般而言，农户家庭成员中有党员或干部，往往其政策认知程度相对较高。</w:t>
      </w:r>
      <w:r>
        <w:t>在农村，党员和村干部是社区的管理者和社会精英，政策的宣传和执行往往要通</w:t>
      </w:r>
      <w:r>
        <w:t>过他们来完成，相比普通农户，他们对政策具有更充分的信息优势和更深的理解，</w:t>
      </w:r>
      <w:r w:rsidR="001852F3">
        <w:t xml:space="preserve">因此对政策的认知程度也较高。但农村党员或村干部毕竟是少数，当他们对农资综合补贴政策更高水平的认知是作为私人物品而没有扩散到广大的普通农户时，</w:t>
      </w:r>
      <w:r w:rsidR="001852F3">
        <w:t xml:space="preserve">普通农户的政策认知水平是无法提高的。</w:t>
      </w:r>
    </w:p>
    <w:p w:rsidR="0018722C">
      <w:pPr>
        <w:topLinePunct/>
      </w:pPr>
      <w:r>
        <w:t>家庭收入水平与结构也影响着农户对农资综合补贴政策的认知。福建省2011</w:t>
      </w:r>
    </w:p>
    <w:p w:rsidR="0018722C">
      <w:pPr>
        <w:topLinePunct/>
      </w:pPr>
      <w:r>
        <w:t>年粮食主产县的农资综合补贴标准是每亩</w:t>
      </w:r>
      <w:r w:rsidR="001852F3">
        <w:t xml:space="preserve">57</w:t>
      </w:r>
      <w:r>
        <w:t>.</w:t>
      </w:r>
      <w:r>
        <w:t>27</w:t>
      </w:r>
      <w:r w:rsidR="001852F3">
        <w:t xml:space="preserve">元，在实际操作中往往是按农户</w:t>
      </w:r>
    </w:p>
    <w:p w:rsidR="0018722C">
      <w:pPr>
        <w:topLinePunct/>
      </w:pPr>
      <w:r>
        <w:t>耕地承包数而不是按耕种数来发放，而农户在当地打工的日工资标准已达到</w:t>
      </w:r>
      <w:r>
        <w:t>100</w:t>
      </w:r>
      <w:r>
        <w:t>元以上，农资综合补贴的水平是较低的。对于家庭收入水平高且家庭收入来源主</w:t>
      </w:r>
      <w:r>
        <w:t>要是非农收入的农户来说，农资综合补贴对其没有什么吸引力，其对政策的认知</w:t>
      </w:r>
      <w:r>
        <w:t>程度相应较低。在调研中有有</w:t>
      </w:r>
      <w:r>
        <w:t>18</w:t>
      </w:r>
      <w:r>
        <w:t>.</w:t>
      </w:r>
      <w:r>
        <w:t>1%的农户表示对农资综合补贴是否及时获得不</w:t>
      </w:r>
      <w:r>
        <w:t>太关注，这些农户对农资综合补贴政策的认知程度一定不会太高。当然，若农户</w:t>
      </w:r>
      <w:r>
        <w:t>家庭收入主要来源于种植业，则农资综合补贴资金是否及时足额到位就成为农户</w:t>
      </w:r>
      <w:r>
        <w:t>关注的问题，这类农户对政策的认知程度相对会较高，也更加希望能够提高补贴标准和扩大补贴范围。</w:t>
      </w:r>
    </w:p>
    <w:p w:rsidR="0018722C">
      <w:pPr>
        <w:topLinePunct/>
      </w:pPr>
      <w:r>
        <w:t>农户家庭的耕地面积也是影响农户政策认知的一个主要因素，耕地面积越多</w:t>
      </w:r>
      <w:r>
        <w:t>其对农资综合补贴政策的认知程度相对越高，原因就在于农户家庭耕地面积越</w:t>
      </w:r>
      <w:r>
        <w:t>多，农资综合补贴政策对其收益的影响越多，农户也就越关心政策的变化与政策的实施，对政策的认知程度也相应地提高。</w:t>
      </w:r>
    </w:p>
    <w:p w:rsidR="0018722C">
      <w:pPr>
        <w:pStyle w:val="Heading5"/>
        <w:topLinePunct/>
      </w:pPr>
      <w:r>
        <w:t>（</w:t>
      </w:r>
      <w:r>
        <w:t>3</w:t>
      </w:r>
      <w:r>
        <w:t>）</w:t>
      </w:r>
      <w:r>
        <w:t>外部环境因素对农户政策认知的影响分析</w:t>
      </w:r>
    </w:p>
    <w:p w:rsidR="0018722C">
      <w:pPr>
        <w:topLinePunct/>
      </w:pPr>
      <w:r>
        <w:t>农户所处的外部环境如自然环境、社会环境、政策等各种因素也会影响农户对政策的认知程度，其中政策的宣传和执行落实力度等因素的影响尤为重要。</w:t>
      </w:r>
    </w:p>
    <w:p w:rsidR="0018722C">
      <w:pPr>
        <w:topLinePunct/>
      </w:pPr>
      <w:r>
        <w:t>农户只有对政策的内容和精神实质，特别是政策所蕴涵的潜在价值和利益有</w:t>
      </w:r>
      <w:r>
        <w:t>了正确的领会，才能准确地理解政策制定者的意图，才可能形成正确的政策态度，</w:t>
      </w:r>
      <w:r>
        <w:t>从而产生积极的行为动力和符合政策目标的行为决策，以保证政策获得预期的效</w:t>
      </w:r>
      <w:r>
        <w:t>果。但农户对政策的正确认知的形成需要政策制定者和执行者广泛深入的宣传和教育，使得农户对农资综合补贴政策的价值和作用、政策的内容和精神实质有正确认知。同时政策正确认知的形成还需要政策的公平、公开、公正的实施，如果</w:t>
      </w:r>
      <w:r>
        <w:t>在政策执行过程中因执行者不能公平、公开、公正的执行政策，就会导致真正的</w:t>
      </w:r>
      <w:r>
        <w:t>政策目标群体享受不到政策所带来的利益，而不属于政策目标群体的人员或团体</w:t>
      </w:r>
      <w:r>
        <w:t>却享有政策所带来的利益造成政策目标错位，则往往会造成政策认知的偏差，影</w:t>
      </w:r>
      <w:r>
        <w:t>响到政策目标的实现。按政策规定，在农资综合补贴发放过程中，对于享受补贴</w:t>
      </w:r>
      <w:r>
        <w:t>的粮食数量、补贴标准、补贴金额都要求村级公示，并建立档案管理。还要求建</w:t>
      </w:r>
      <w:r>
        <w:t>立补贴资金的专户管理、财务公开、通过“一卡通”发放补贴资金，不允许集体</w:t>
      </w:r>
      <w:r>
        <w:t>代领。这些政策规定是否落实到位呢？在实际调研中，针对“您感觉农资综合补</w:t>
      </w:r>
      <w:r>
        <w:t>贴政策在实施过程中有什么不足，需要如何改进？”的问题，有许多农户都提</w:t>
      </w:r>
      <w:r>
        <w:t>到</w:t>
      </w:r>
    </w:p>
    <w:p w:rsidR="0018722C">
      <w:pPr>
        <w:topLinePunct/>
      </w:pPr>
      <w:r>
        <w:t>“宣传不到位”、“补贴实施操作过程不是很清楚”</w:t>
      </w:r>
      <w:r>
        <w:t>，“补贴金额不够透明”，“补贴</w:t>
      </w:r>
      <w:r>
        <w:t>没有落实，不够及时”等问题，提出要“加大宣传”、“要加大补贴力度、政策落到实处、补贴落实透明”、“具体补贴信息公开化”等政策改进建议。</w:t>
      </w:r>
    </w:p>
    <w:p w:rsidR="0018722C">
      <w:pPr>
        <w:pStyle w:val="Heading2"/>
        <w:topLinePunct/>
        <w:ind w:left="171" w:hangingChars="171" w:hanging="171"/>
      </w:pPr>
      <w:bookmarkStart w:id="570953" w:name="_Toc686570953"/>
      <w:bookmarkStart w:name="3.4本章总结 " w:id="80"/>
      <w:bookmarkEnd w:id="80"/>
      <w:bookmarkStart w:name="_bookmark34" w:id="81"/>
      <w:bookmarkEnd w:id="81"/>
      <w:r>
        <w:rPr>
          <w:b/>
        </w:rPr>
        <w:t>3.4 </w:t>
      </w:r>
      <w:r>
        <w:t>本章总结</w:t>
      </w:r>
      <w:bookmarkEnd w:id="570953"/>
    </w:p>
    <w:p w:rsidR="0018722C">
      <w:pPr>
        <w:topLinePunct/>
      </w:pPr>
      <w:r>
        <w:t>本文对调研农户数据的分析表明：一是农户对农资综合补贴政策内容的认知</w:t>
      </w:r>
      <w:r>
        <w:t>程度并不高。农资综合补贴政策已经实施了</w:t>
      </w:r>
      <w:r>
        <w:t>7</w:t>
      </w:r>
      <w:r/>
      <w:r w:rsidR="001852F3">
        <w:t xml:space="preserve">年，但还有</w:t>
      </w:r>
      <w:r>
        <w:t>15%的农户不知道购买</w:t>
      </w:r>
      <w:r>
        <w:t>农资可以享受补贴。有</w:t>
      </w:r>
      <w:r>
        <w:t>70</w:t>
      </w:r>
      <w:r>
        <w:t>.</w:t>
      </w:r>
      <w:r>
        <w:t>2%的调研农户不太了解和不了解农资综合补贴政策，</w:t>
      </w:r>
      <w:r>
        <w:t>有</w:t>
      </w:r>
      <w:r>
        <w:t>88.2%</w:t>
      </w:r>
      <w:r>
        <w:t>的调研农户无法准确知道农资综合补贴所涉及的补贴范围。二是农户对</w:t>
      </w:r>
      <w:r>
        <w:t>农资综合补贴政策目标的认知出现分化。绝大多数的农户认为农资综合补贴政策</w:t>
      </w:r>
      <w:r>
        <w:t>对农户增加粮食生产缺乏激励，但大多数农户却认为农资综合补贴政策促进了农</w:t>
      </w:r>
      <w:r>
        <w:t>民增收。三是大多数的农户对农资综合补贴政策的评价是积极的，但仍有</w:t>
      </w:r>
      <w:r>
        <w:t>10%左</w:t>
      </w:r>
      <w:r>
        <w:t>右的农户对政策评价不高。四是农户个人特征、家庭特征会影响农户对农资综</w:t>
      </w:r>
      <w:r>
        <w:t>合</w:t>
      </w:r>
    </w:p>
    <w:p w:rsidR="0018722C">
      <w:pPr>
        <w:topLinePunct/>
      </w:pPr>
      <w:r>
        <w:t>补贴政策认知，但政策的宣传和执行落实力度等因素对农户认知的影响尤为重要。</w:t>
      </w:r>
    </w:p>
    <w:p w:rsidR="0018722C">
      <w:pPr>
        <w:pStyle w:val="Heading1"/>
        <w:topLinePunct/>
      </w:pPr>
      <w:bookmarkStart w:id="570954" w:name="_Toc686570954"/>
      <w:bookmarkStart w:name="4农资综合补贴政策满意度及其影响因素研究 " w:id="82"/>
      <w:bookmarkEnd w:id="82"/>
      <w:bookmarkStart w:name="_bookmark35" w:id="83"/>
      <w:bookmarkEnd w:id="83"/>
      <w:r>
        <w:rPr>
          <w:b/>
        </w:rPr>
        <w:t>4</w:t>
      </w:r>
      <w:r>
        <w:t xml:space="preserve">  </w:t>
      </w:r>
      <w:r>
        <w:t>农资综合补贴政策满意度及其影响因素研究</w:t>
      </w:r>
      <w:bookmarkEnd w:id="570954"/>
    </w:p>
    <w:p w:rsidR="0018722C">
      <w:pPr>
        <w:topLinePunct/>
      </w:pPr>
      <w:r>
        <w:t>农资综合补贴政策从</w:t>
      </w:r>
      <w:r>
        <w:t>2006</w:t>
      </w:r>
      <w:r/>
      <w:r w:rsidR="001852F3">
        <w:t xml:space="preserve">年实施以来，已成为我国农业补贴政策中资金增</w:t>
      </w:r>
      <w:r>
        <w:t>长最快，资金量最大的一种补贴。对农资综合补贴政策实施情况的研究可以从政</w:t>
      </w:r>
      <w:r>
        <w:t>策执行者的角度和政策受益者的角度两方面进行评价研究。从政策执行者的角度</w:t>
      </w:r>
      <w:r>
        <w:t>展开研究，主要是通过评价筹资机制、运行机制、经办机构的执行情况等来衡</w:t>
      </w:r>
      <w:r>
        <w:t>量</w:t>
      </w:r>
    </w:p>
    <w:p w:rsidR="0018722C">
      <w:pPr>
        <w:topLinePunct/>
      </w:pPr>
      <w:r>
        <w:t>“农资综合补贴政策”的惠农效果，集中于对管理机制、管理模式的研究。种粮</w:t>
      </w:r>
      <w:r>
        <w:t>农民作为农资综合补贴政策实施的对象和政策受益主体，对农资综合补贴政策的</w:t>
      </w:r>
      <w:r>
        <w:t>满意度会直接影响其政策接受意愿，从而影响政策的推广及其效果。从种粮农民</w:t>
      </w:r>
      <w:r>
        <w:t>的角度对“农资综合补贴政策”做出评价将对政策的进一步发展和完善更具指导意义。</w:t>
      </w:r>
    </w:p>
    <w:p w:rsidR="0018722C">
      <w:pPr>
        <w:topLinePunct/>
      </w:pPr>
      <w:r>
        <w:t>在全面了解福建省农资综合补贴政策实施情况的基础上，本章重点从微观角</w:t>
      </w:r>
      <w:r>
        <w:t>度对福建省农资综合补贴政策实施情况进行分析。通过问卷调查的方式获取统计数据，了解农民对“农资综合补贴政策”的期望及对目前政策运行情况的评价，</w:t>
      </w:r>
      <w:r w:rsidR="001852F3">
        <w:t xml:space="preserve">然后实证分析农资综合补贴政策满意度及其影响因素。</w:t>
      </w:r>
    </w:p>
    <w:p w:rsidR="0018722C">
      <w:pPr>
        <w:pStyle w:val="Heading2"/>
        <w:topLinePunct/>
        <w:ind w:left="171" w:hangingChars="171" w:hanging="171"/>
      </w:pPr>
      <w:bookmarkStart w:id="570955" w:name="_Toc686570955"/>
      <w:bookmarkStart w:name="4.1农资综合补贴政策满意度及影响因素 " w:id="84"/>
      <w:bookmarkEnd w:id="84"/>
      <w:r>
        <w:rPr>
          <w:b/>
        </w:rPr>
        <w:t>4.1</w:t>
      </w:r>
      <w:r>
        <w:t xml:space="preserve"> </w:t>
      </w:r>
      <w:bookmarkStart w:name="_bookmark36" w:id="85"/>
      <w:bookmarkEnd w:id="85"/>
      <w:bookmarkStart w:name="_bookmark36" w:id="86"/>
      <w:bookmarkEnd w:id="86"/>
      <w:r>
        <w:t>农资综合补贴政策满意度及影响因素</w:t>
      </w:r>
      <w:bookmarkEnd w:id="570955"/>
    </w:p>
    <w:p w:rsidR="0018722C">
      <w:pPr>
        <w:pStyle w:val="Heading3"/>
        <w:topLinePunct/>
        <w:ind w:left="200" w:hangingChars="200" w:hanging="200"/>
      </w:pPr>
      <w:bookmarkStart w:id="570956" w:name="_Toc686570956"/>
      <w:bookmarkStart w:name="_bookmark37" w:id="87"/>
      <w:bookmarkEnd w:id="87"/>
      <w:r>
        <w:rPr>
          <w:b/>
        </w:rPr>
        <w:t>4.1.1</w:t>
      </w:r>
      <w:r>
        <w:t xml:space="preserve"> </w:t>
      </w:r>
      <w:bookmarkStart w:name="_bookmark37" w:id="88"/>
      <w:bookmarkEnd w:id="88"/>
      <w:r>
        <w:t>农资综合补贴政策满意度</w:t>
      </w:r>
      <w:bookmarkEnd w:id="570956"/>
    </w:p>
    <w:p w:rsidR="0018722C">
      <w:pPr>
        <w:topLinePunct/>
      </w:pPr>
      <w:r>
        <w:t>政策满意度是个人依照自己选择的标准对影响自己行为决策与收益的政策的总体性认知评估，是一个复杂多维综合的概念。</w:t>
      </w:r>
    </w:p>
    <w:p w:rsidR="0018722C">
      <w:pPr>
        <w:topLinePunct/>
      </w:pPr>
      <w:r>
        <w:t>2006</w:t>
      </w:r>
      <w:r w:rsidR="001852F3">
        <w:t xml:space="preserve">年农业税的取消以及农业补贴的实行，部分学者逐渐从农户满意度的角度出发，测评我国惠农政策实施的满意度。翁贞林</w:t>
      </w:r>
      <w:r>
        <w:t>（</w:t>
      </w:r>
      <w:r>
        <w:t>2008</w:t>
      </w:r>
      <w:r>
        <w:t>）</w:t>
      </w:r>
      <w:r>
        <w:t>等人通过对江</w:t>
      </w:r>
      <w:r>
        <w:t>西</w:t>
      </w:r>
    </w:p>
    <w:p w:rsidR="0018722C">
      <w:pPr>
        <w:topLinePunct/>
      </w:pPr>
      <w:r>
        <w:t>120</w:t>
      </w:r>
      <w:r/>
      <w:r w:rsidR="001852F3">
        <w:t xml:space="preserve">户种稻大户的调查，发现他们对当前的粮食补贴实施的标准满意度较高；但</w:t>
      </w:r>
      <w:r>
        <w:t>多数的种稻大户对信贷服务不满意，在遇到资金问题时，大户几乎选择向亲戚朋友借而较少向信用社借贷。王良健，罗凤</w:t>
      </w:r>
      <w:r>
        <w:t>（</w:t>
      </w:r>
      <w:r>
        <w:rPr>
          <w:spacing w:val="-8"/>
        </w:rPr>
        <w:t>2010</w:t>
      </w:r>
      <w:r>
        <w:t>）</w:t>
      </w:r>
      <w:r>
        <w:t>研究结果显示，取消农业税、</w:t>
      </w:r>
      <w:r>
        <w:t>免除义务教育学费等政策实施绩效较高，而农技培训、农村小额贷款等的实施绩</w:t>
      </w:r>
      <w:r>
        <w:t>效较低。因此，就整体而言，我国现阶段惠农政策实施绩效农民满意度处于中等偏低水平。张冬平</w:t>
      </w:r>
      <w:r>
        <w:t>（</w:t>
      </w:r>
      <w:r>
        <w:rPr>
          <w:spacing w:val="-6"/>
        </w:rPr>
        <w:t>2011</w:t>
      </w:r>
      <w:r>
        <w:t>）</w:t>
      </w:r>
      <w:r>
        <w:t>等人通过对河南省</w:t>
      </w:r>
      <w:r>
        <w:t>18</w:t>
      </w:r>
      <w:r/>
      <w:r w:rsidR="001852F3">
        <w:t xml:space="preserve">个地市的问卷调查，分析农户</w:t>
      </w:r>
      <w:r>
        <w:t>的良种补贴政策满意的影响因素，研究表明，对于补贴券农户来说，直接影响</w:t>
      </w:r>
      <w:r>
        <w:t>其</w:t>
      </w:r>
    </w:p>
    <w:p w:rsidR="0018722C">
      <w:pPr>
        <w:topLinePunct/>
      </w:pPr>
      <w:r>
        <w:t>满意度的是供种公司的服务态度；而对于现金补贴农户来说，政策认知以及教育</w:t>
      </w:r>
      <w:r>
        <w:t>程度对良种补贴政策的满意是正相关的。吴昭雄</w:t>
      </w:r>
      <w:r>
        <w:t>（</w:t>
      </w:r>
      <w:r>
        <w:t xml:space="preserve">2011</w:t>
      </w:r>
      <w:r>
        <w:t>）</w:t>
      </w:r>
      <w:r>
        <w:t>基于农户视角对农机购</w:t>
      </w:r>
      <w:r>
        <w:t>置补贴政策实施状况进行评价和灰色关联度分析，分析得出农户对农业机械购置</w:t>
      </w:r>
      <w:r>
        <w:t>补贴政策实施状况的总体满意度较高，政府实施农业机械购置补贴政策大大减轻</w:t>
      </w:r>
      <w:r>
        <w:t>了农户购置农业机械的成本；农户对农业机械购置补贴政策实施过程中存在的补贴金额、补贴时效性等方面的问题评价较高。</w:t>
      </w:r>
    </w:p>
    <w:p w:rsidR="0018722C">
      <w:pPr>
        <w:topLinePunct/>
      </w:pPr>
      <w:r>
        <w:t>综上所述，已有不少学者就农机购置补贴政策满意度、粮食直补、良种补贴</w:t>
      </w:r>
      <w:r>
        <w:t>满意度方面进行了研究，为本文进一步探讨奠定了基础。但是，从现有文献来看，</w:t>
      </w:r>
      <w:r>
        <w:t>从农资综合补贴政策满意度角度分析农资综合补贴政策及影响因素的研究还不</w:t>
      </w:r>
      <w:r>
        <w:t>多。</w:t>
      </w:r>
    </w:p>
    <w:p w:rsidR="0018722C">
      <w:pPr>
        <w:topLinePunct/>
      </w:pPr>
      <w:r>
        <w:t>本研究认为，农户对农资综合补贴政策的满意度是农户个体基于自身设定的</w:t>
      </w:r>
      <w:r>
        <w:t>标准对政策实施成效做出的主观评价。为了解农户对农资综合补贴政策的满意</w:t>
      </w:r>
      <w:r>
        <w:t>度，本研究通过农户对农资综合补贴政策的总体评价指标来测量。为此，本研究</w:t>
      </w:r>
      <w:r>
        <w:t>在调研问卷中设置了“您对农资综合补贴政策的评价如何”的问题，评价采用李</w:t>
      </w:r>
      <w:r>
        <w:t>克特五级量表，设置“很好”、“好”、“一般”、“不好”和“很不好”</w:t>
      </w:r>
      <w:r>
        <w:t>5</w:t>
      </w:r>
      <w:r/>
      <w:r w:rsidR="001852F3">
        <w:t xml:space="preserve">个备选项，</w:t>
      </w:r>
      <w:r>
        <w:t>农户依据自己设定的标准对农资综合补贴政策进行整体性评价。政策满意度的个</w:t>
      </w:r>
      <w:r>
        <w:t>体性和主观性特征较为突出，因此对于指标权重的处理采取等权处理的办法，即</w:t>
      </w:r>
      <w:r>
        <w:t>每一项指标的权数全部相等，这可以看成是一种特殊的加权。对农资综合补贴政</w:t>
      </w:r>
      <w:r>
        <w:t>策的满意度可以用选择很好与好的频数之和占样本总量的比例来反映，具体计算方式如下：</w:t>
      </w:r>
    </w:p>
    <w:p w:rsidR="0018722C">
      <w:spacing w:beforeLines="0" w:before="0" w:afterLines="0" w:after="0" w:line="440" w:lineRule="auto"/>
      <w:pPr>
        <w:sectPr w:rsidR="00556256">
          <w:pgSz w:w="11910" w:h="16840"/>
          <w:pgMar w:header="871" w:footer="995" w:top="1100" w:bottom="1180" w:left="1660" w:right="1560"/>
          <w:pgNumType w:start="1"/>
        </w:sectPr>
        <w:topLinePunct/>
      </w:pPr>
    </w:p>
    <w:p w:rsidR="0018722C">
      <w:pPr>
        <w:spacing w:before="247"/>
        <w:ind w:leftChars="0" w:left="174" w:rightChars="0" w:right="0" w:firstLineChars="0" w:firstLine="0"/>
        <w:jc w:val="left"/>
        <w:topLinePunct/>
      </w:pPr>
      <w:r>
        <w:rPr>
          <w:kern w:val="2"/>
          <w:sz w:val="25"/>
          <w:szCs w:val="22"/>
          <w:rFonts w:cstheme="minorBidi" w:hAnsiTheme="minorHAnsi" w:eastAsiaTheme="minorHAnsi" w:asciiTheme="minorHAnsi"/>
          <w:spacing w:val="-4"/>
          <w:w w:val="125"/>
        </w:rPr>
        <w:t>满意度</w:t>
      </w:r>
      <w:r>
        <w:rPr>
          <w:kern w:val="2"/>
          <w:szCs w:val="22"/>
          <w:rFonts w:ascii="Times New Roman" w:eastAsia="Times New Roman" w:cstheme="minorBidi" w:hAnsiTheme="minorHAnsi"/>
          <w:w w:val="125"/>
          <w:sz w:val="25"/>
        </w:rPr>
        <w:t>=</w:t>
      </w:r>
    </w:p>
    <w:p w:rsidR="0018722C">
      <w:pPr>
        <w:spacing w:before="85"/>
        <w:ind w:leftChars="0" w:left="19" w:rightChars="0" w:right="2"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25"/>
          <w:sz w:val="25"/>
        </w:rPr>
        <w:t>很好</w:t>
      </w:r>
      <w:r>
        <w:rPr>
          <w:kern w:val="2"/>
          <w:szCs w:val="22"/>
          <w:rFonts w:ascii="Times New Roman" w:eastAsia="Times New Roman" w:cstheme="minorBidi" w:hAnsiTheme="minorHAnsi"/>
          <w:w w:val="125"/>
          <w:sz w:val="25"/>
        </w:rPr>
        <w:t>+</w:t>
      </w:r>
      <w:r>
        <w:rPr>
          <w:kern w:val="2"/>
          <w:szCs w:val="22"/>
          <w:rFonts w:cstheme="minorBidi" w:hAnsiTheme="minorHAnsi" w:eastAsiaTheme="minorHAnsi" w:asciiTheme="minorHAnsi"/>
          <w:w w:val="125"/>
          <w:sz w:val="25"/>
        </w:rPr>
        <w:t>好</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528" from="149.025696pt,2.112356pt" to="338.976117pt,2.112356pt" stroked="true" strokeweight=".622619pt" strokecolor="#000000">
            <v:stroke dashstyle="solid"/>
            <w10:wrap type="none"/>
          </v:line>
        </w:pict>
      </w:r>
      <w:r>
        <w:rPr>
          <w:kern w:val="2"/>
          <w:szCs w:val="22"/>
          <w:rFonts w:cstheme="minorBidi" w:hAnsiTheme="minorHAnsi" w:eastAsiaTheme="minorHAnsi" w:asciiTheme="minorHAnsi"/>
          <w:spacing w:val="-4"/>
          <w:w w:val="125"/>
          <w:sz w:val="25"/>
        </w:rPr>
        <w:t>很好</w:t>
      </w:r>
      <w:r>
        <w:rPr>
          <w:kern w:val="2"/>
          <w:szCs w:val="22"/>
          <w:rFonts w:ascii="Times New Roman" w:eastAsia="Times New Roman" w:cstheme="minorBidi" w:hAnsiTheme="minorHAnsi"/>
          <w:spacing w:val="-2"/>
          <w:w w:val="125"/>
          <w:sz w:val="25"/>
        </w:rPr>
        <w:t>+</w:t>
      </w:r>
      <w:r>
        <w:rPr>
          <w:kern w:val="2"/>
          <w:szCs w:val="22"/>
          <w:rFonts w:cstheme="minorBidi" w:hAnsiTheme="minorHAnsi" w:eastAsiaTheme="minorHAnsi" w:asciiTheme="minorHAnsi"/>
          <w:spacing w:val="-2"/>
          <w:w w:val="125"/>
          <w:sz w:val="25"/>
        </w:rPr>
        <w:t>好</w:t>
      </w:r>
      <w:r>
        <w:rPr>
          <w:kern w:val="2"/>
          <w:szCs w:val="22"/>
          <w:rFonts w:ascii="Times New Roman" w:eastAsia="Times New Roman" w:cstheme="minorBidi" w:hAnsiTheme="minorHAnsi"/>
          <w:spacing w:val="-2"/>
          <w:w w:val="125"/>
          <w:sz w:val="25"/>
        </w:rPr>
        <w:t>+</w:t>
      </w:r>
      <w:r>
        <w:rPr>
          <w:kern w:val="2"/>
          <w:szCs w:val="22"/>
          <w:rFonts w:cstheme="minorBidi" w:hAnsiTheme="minorHAnsi" w:eastAsiaTheme="minorHAnsi" w:asciiTheme="minorHAnsi"/>
          <w:spacing w:val="-4"/>
          <w:w w:val="125"/>
          <w:sz w:val="25"/>
        </w:rPr>
        <w:t>一般</w:t>
      </w:r>
      <w:r>
        <w:rPr>
          <w:kern w:val="2"/>
          <w:szCs w:val="22"/>
          <w:rFonts w:ascii="Times New Roman" w:eastAsia="Times New Roman" w:cstheme="minorBidi" w:hAnsiTheme="minorHAnsi"/>
          <w:spacing w:val="-2"/>
          <w:w w:val="125"/>
          <w:sz w:val="25"/>
        </w:rPr>
        <w:t>+</w:t>
      </w:r>
      <w:r>
        <w:rPr>
          <w:kern w:val="2"/>
          <w:szCs w:val="22"/>
          <w:rFonts w:cstheme="minorBidi" w:hAnsiTheme="minorHAnsi" w:eastAsiaTheme="minorHAnsi" w:asciiTheme="minorHAnsi"/>
          <w:spacing w:val="-4"/>
          <w:w w:val="125"/>
          <w:sz w:val="25"/>
        </w:rPr>
        <w:t>不好</w:t>
      </w:r>
      <w:r>
        <w:rPr>
          <w:kern w:val="2"/>
          <w:szCs w:val="22"/>
          <w:rFonts w:ascii="Times New Roman" w:eastAsia="Times New Roman" w:cstheme="minorBidi" w:hAnsiTheme="minorHAnsi"/>
          <w:spacing w:val="-2"/>
          <w:w w:val="125"/>
          <w:sz w:val="25"/>
        </w:rPr>
        <w:t>+</w:t>
      </w:r>
      <w:r>
        <w:rPr>
          <w:kern w:val="2"/>
          <w:szCs w:val="22"/>
          <w:rFonts w:cstheme="minorBidi" w:hAnsiTheme="minorHAnsi" w:eastAsiaTheme="minorHAnsi" w:asciiTheme="minorHAnsi"/>
          <w:spacing w:val="-3"/>
          <w:w w:val="125"/>
          <w:sz w:val="25"/>
        </w:rPr>
        <w:t>很不好</w:t>
      </w:r>
    </w:p>
    <w:p w:rsidR="0018722C">
      <w:pPr>
        <w:spacing w:before="0"/>
        <w:ind w:leftChars="0" w:left="-6" w:rightChars="0" w:right="0" w:firstLineChars="0" w:firstLine="0"/>
        <w:jc w:val="left"/>
        <w:topLinePunct/>
      </w:pPr>
      <w:r>
        <w:rPr>
          <w:kern w:val="2"/>
          <w:sz w:val="25"/>
          <w:szCs w:val="22"/>
          <w:rFonts w:cstheme="minorBidi" w:hAnsiTheme="minorHAnsi" w:eastAsiaTheme="minorHAnsi" w:asciiTheme="minorHAnsi" w:ascii="Times New Roman"/>
          <w:w w:val="125"/>
        </w:rPr>
        <w:t>*100%</w:t>
      </w:r>
    </w:p>
    <w:p w:rsidR="0018722C">
      <w:spacing w:beforeLines="0" w:before="0" w:afterLines="0" w:after="0" w:line="440" w:lineRule="auto"/>
      <w:pPr>
        <w:sectPr w:rsidR="00556256">
          <w:type w:val="continuous"/>
          <w:pgSz w:w="11910" w:h="16840"/>
          <w:pgMar w:top="1380" w:bottom="280" w:left="1660" w:right="1560"/>
          <w:cols w:num="3" w:equalWidth="0">
            <w:col w:w="1273" w:space="40"/>
            <w:col w:w="3806" w:space="39"/>
            <w:col w:w="3532"/>
          </w:cols>
        </w:sectPr>
        <w:topLinePunct/>
      </w:pPr>
    </w:p>
    <w:p w:rsidR="0018722C">
      <w:pPr>
        <w:pStyle w:val="Heading3"/>
        <w:topLinePunct/>
        <w:ind w:left="200" w:hangingChars="200" w:hanging="200"/>
      </w:pPr>
      <w:bookmarkStart w:id="570957" w:name="_Toc686570957"/>
      <w:bookmarkStart w:name="_bookmark38" w:id="89"/>
      <w:bookmarkEnd w:id="89"/>
      <w:r>
        <w:rPr>
          <w:b/>
        </w:rPr>
        <w:t>4.1.2</w:t>
      </w:r>
      <w:r>
        <w:t xml:space="preserve"> </w:t>
      </w:r>
      <w:bookmarkStart w:name="_bookmark38" w:id="90"/>
      <w:bookmarkEnd w:id="90"/>
      <w:r>
        <w:t>农资综合补贴政策满意度的影响因素分析</w:t>
      </w:r>
      <w:bookmarkEnd w:id="570957"/>
    </w:p>
    <w:p w:rsidR="0018722C">
      <w:pPr>
        <w:topLinePunct/>
      </w:pPr>
      <w:r>
        <w:t>影响种粮农民对农资补贴政策满意度的因素多种多样，如补贴政策的具体</w:t>
      </w:r>
      <w:r>
        <w:t>内容、政策的执行、政策配套措施、农资补贴方式、补贴程序、补贴标准、补贴</w:t>
      </w:r>
      <w:r>
        <w:t>范围、补贴计算的依据等等，以及种粮农民的受教育程度以及年龄、家庭特征等</w:t>
      </w:r>
      <w:r>
        <w:t>因素都会影响到农民对农资补贴政策的满意度，本研究着重考量其中的政策性因</w:t>
      </w:r>
      <w:r>
        <w:t>素，即补贴标准、补贴过程、补贴对象对补贴政策满意度的影响，为下文的实</w:t>
      </w:r>
      <w:r>
        <w:t>证</w:t>
      </w:r>
    </w:p>
    <w:p w:rsidR="0018722C">
      <w:pPr>
        <w:topLinePunct/>
      </w:pPr>
      <w:r>
        <w:t>研究确定研究框架。</w:t>
      </w:r>
    </w:p>
    <w:p w:rsidR="0018722C">
      <w:pPr>
        <w:pStyle w:val="Heading4"/>
        <w:topLinePunct/>
        <w:ind w:left="200" w:hangingChars="200" w:hanging="200"/>
      </w:pPr>
      <w:r>
        <w:t>4.1.2.1</w:t>
      </w:r>
      <w:r>
        <w:t xml:space="preserve"> </w:t>
      </w:r>
      <w:r>
        <w:t>补贴标准对补贴政策满意度的影响分析</w:t>
      </w:r>
    </w:p>
    <w:p w:rsidR="0018722C">
      <w:pPr>
        <w:topLinePunct/>
      </w:pPr>
      <w:r>
        <w:t>我国的补贴政策涉及许多方面，补贴标准亦是各有不同。但是补贴政策总归</w:t>
      </w:r>
      <w:r>
        <w:t>是政府运用公权力和宏观调控手段，把政府财政资金无偿补贴到能够维护国家经</w:t>
      </w:r>
      <w:r>
        <w:t>济安全运行的领域。经济学理论认为社会经济运行中的主体之一，即个人都是“理</w:t>
      </w:r>
      <w:r>
        <w:t>性人”或者“经济人”，每一</w:t>
      </w:r>
      <w:hyperlink r:id="rId25">
        <w:r>
          <w:t>个从事经济活动</w:t>
        </w:r>
      </w:hyperlink>
      <w:r>
        <w:t>的人都是利己的，理性人总是合理</w:t>
      </w:r>
      <w:hyperlink r:id="rId26">
        <w:r>
          <w:t>利用</w:t>
        </w:r>
      </w:hyperlink>
      <w:r>
        <w:t>自己的有限资源为自己取得最大的</w:t>
      </w:r>
      <w:hyperlink r:id="rId27">
        <w:r>
          <w:t>效用</w:t>
        </w:r>
      </w:hyperlink>
      <w:r>
        <w:t>、</w:t>
      </w:r>
      <w:hyperlink r:id="rId28">
        <w:r>
          <w:t>利润</w:t>
        </w:r>
      </w:hyperlink>
      <w:r>
        <w:t>或社会效益，力图以自己的最小经济代价去获得自己的最大</w:t>
      </w:r>
      <w:hyperlink r:id="rId29">
        <w:r>
          <w:t>经济利益</w:t>
        </w:r>
      </w:hyperlink>
      <w:r>
        <w:t>。农资综合补贴标准影响农民对补贴政策的满意度这一现实状况就是理性人在经济活动中的理性思考结果。</w:t>
      </w:r>
    </w:p>
    <w:p w:rsidR="0018722C">
      <w:pPr>
        <w:topLinePunct/>
      </w:pPr>
      <w:r>
        <w:t>农资综合补贴是政府对种粮农民购买农业生产资料给予的一种直接补贴，是</w:t>
      </w:r>
      <w:r>
        <w:t>农民在生产收入以外获得的一项额外收益，作为一个理性人，可以得出这样一个</w:t>
      </w:r>
      <w:r>
        <w:t>结论：农资综合补贴标准越高，农民的额外收入越多，也就是说在一定条件约束下，收益就越大，那么可能的情况是农户从事种粮的积极性越高。政府制定的农资综合补贴标准，是基于对国家经济综合运行情况以及农业发展状况的考量后，</w:t>
      </w:r>
      <w:r>
        <w:t>划拨一部分粮食风险基金作为农资综合补贴资金，专户下拨到各个区域。补贴资</w:t>
      </w:r>
      <w:r>
        <w:t>金的多少，以及地区差异性等因素决定了补贴标准的高低。补贴越高，种粮农民</w:t>
      </w:r>
      <w:r>
        <w:t>在购买农业生产资料时所需花费的资金因为部分由政府补贴而减少，这是农民在进行农业生产时，所能直接感受到的实惠，这对农民判断农资综合补贴政策好坏上起到了有利作用。同时，由于农业生产资料的补贴，使分摊到农民在种粮生产</w:t>
      </w:r>
      <w:r>
        <w:t>中所投入的成本，如劳动力、物质资本、资金、土地等得到降低，稀释了种粮农民的所需花费的成本，其农业生产的单位生产成本降低，提高了农业比较利益，</w:t>
      </w:r>
      <w:r w:rsidR="001852F3">
        <w:t xml:space="preserve">增加了农民收入。</w:t>
      </w:r>
    </w:p>
    <w:p w:rsidR="0018722C">
      <w:pPr>
        <w:topLinePunct/>
      </w:pPr>
      <w:r>
        <w:t>由以上的讨论可以知道，农资综合补贴标准的高低会影响农民对农资综合补</w:t>
      </w:r>
      <w:r>
        <w:t>贴政策的满意程度，虽然农资综合补贴对农民的有益之处不体现在农民生产销售</w:t>
      </w:r>
      <w:r>
        <w:t>收入方面，但在农民购买农业生产资料时，以及农民种植过程中，都较好地体现</w:t>
      </w:r>
      <w:r>
        <w:t>出了农资综合补贴对农民种粮的有利之处，能够提高农业的比较利益，增加农民</w:t>
      </w:r>
      <w:r>
        <w:t>收入。农民对政策的满意度分析，就是基于政策所能带来的实际收益，农资综合补贴政策能够降低农民生产单位成本，同时能够让农民感受到受益于补贴政策，</w:t>
      </w:r>
      <w:r>
        <w:t>这些都将增加农民对农资综合补贴政策的满意度。可以这样说，在不考虑其他</w:t>
      </w:r>
      <w:r>
        <w:t>因</w:t>
      </w:r>
    </w:p>
    <w:p w:rsidR="0018722C">
      <w:pPr>
        <w:topLinePunct/>
      </w:pPr>
      <w:r>
        <w:t>素如何变动的情况下，农资综合补贴标准越高，农民对农资综合补贴政策的满意</w:t>
      </w:r>
      <w:r>
        <w:t>度越高；相反，农资综合补贴标准越低，农民对农资综合补贴政策的满意度越低。</w:t>
      </w:r>
    </w:p>
    <w:p w:rsidR="0018722C">
      <w:pPr>
        <w:pStyle w:val="Heading4"/>
        <w:topLinePunct/>
        <w:ind w:left="200" w:hangingChars="200" w:hanging="200"/>
      </w:pPr>
      <w:r>
        <w:t>4.1.2.2</w:t>
      </w:r>
      <w:r>
        <w:t xml:space="preserve"> </w:t>
      </w:r>
      <w:r>
        <w:t>补贴过程对补贴政策满意度的影响分析</w:t>
      </w:r>
    </w:p>
    <w:p w:rsidR="0018722C">
      <w:pPr>
        <w:topLinePunct/>
      </w:pPr>
      <w:r>
        <w:t>农资综合补贴政策的目标是提高农民种粮积极性，使农民种粮收益不因农业</w:t>
      </w:r>
      <w:r>
        <w:t>生产资料价格上涨而降低，增加农民收入，维护国家粮食安全。但要实现这一系</w:t>
      </w:r>
      <w:r>
        <w:t>列目标，补贴过程是一个很重要的环节。在补贴资金规模持续加大的背景下，如</w:t>
      </w:r>
      <w:r>
        <w:t>何分配这些资金成为一件困难之事，补贴的方式和程序如何，将会直接影响到补贴过程的公平情况，补贴是否公开、及时、透明，是否能够让农民充分享受补贴</w:t>
      </w:r>
      <w:r>
        <w:t>政策带来的收益，这些都是能够让农民最直观感受到的满意度影响因素。但是有</w:t>
      </w:r>
      <w:r>
        <w:t>了总体的增加不一定能带来农户对农资综合补贴的满意度。农资综合补贴的初衷</w:t>
      </w:r>
      <w:r>
        <w:t>是想通过直接补贴让种粮农民得到实惠，然而，如果现实状况却是由于补贴过程</w:t>
      </w:r>
      <w:r>
        <w:t>不够公平、公开、透明以及繁杂的程序等各种原因，农民很难真正受益，那么导</w:t>
      </w:r>
      <w:r>
        <w:t>致的可能结果是农户收入增加困难，再加上</w:t>
      </w:r>
      <w:r>
        <w:t>近年</w:t>
      </w:r>
      <w:r>
        <w:t>来一些农资价格上涨较快，尽管</w:t>
      </w:r>
      <w:r>
        <w:t>包括农资综合补贴在内的各项惠农补贴规模不断增长，但是农民生产成本仍旧有</w:t>
      </w:r>
      <w:r>
        <w:t>所上升，此时迫切需要建立健全一套规范科学的补贴机制，包括公平、公开、及</w:t>
      </w:r>
      <w:r>
        <w:t>时、透明的实施机制，以确保农民种粮收益不因农资价格上涨而下降，保护农民</w:t>
      </w:r>
      <w:r>
        <w:t>生产积极性，增加农民收入。同时，建立健全农资综合补贴政策，有利于促进补</w:t>
      </w:r>
      <w:r>
        <w:t>贴政策更加公开、公平、及时、透明，便于社会监督。农资综合补贴工作一般都</w:t>
      </w:r>
      <w:r>
        <w:t>是由财政部门牵头负责，财政、发展改革委、农业等部门分工协作，通过采取强化部门分工和责任、完善农资市场和粮价调控，进一步加强补贴管理和监督等措</w:t>
      </w:r>
      <w:r>
        <w:t>施，来确保政策贯彻落实。同时，由各省</w:t>
      </w:r>
      <w:r>
        <w:rPr>
          <w:spacing w:val="-6"/>
        </w:rPr>
        <w:t>（</w:t>
      </w:r>
      <w:r>
        <w:t>市、区</w:t>
      </w:r>
      <w:r>
        <w:rPr>
          <w:spacing w:val="-6"/>
        </w:rPr>
        <w:t>）</w:t>
      </w:r>
      <w:r>
        <w:t>制定符合本地实际情况的补贴</w:t>
      </w:r>
      <w:r>
        <w:t>方式，所以各地农资综合补贴方式各不相同，另外，由于存在地区差异性，补贴</w:t>
      </w:r>
      <w:r>
        <w:t>资金往往较多拨付到种粮大省。所以，补贴过程是否公开、公平、透明，是否具</w:t>
      </w:r>
      <w:r>
        <w:t>备良好的管理和监督机制，是否存在截留、挤占、挪用补贴资金等现象；补贴程</w:t>
      </w:r>
      <w:r>
        <w:t>序是否有效、及时，是否存在有由于程序繁杂使农民难以从中受益，使农资综合</w:t>
      </w:r>
      <w:r>
        <w:t>补贴政策目标难以实现的情况，这些情况都将影响农民对农资综合补贴政策的满意程度。</w:t>
      </w:r>
    </w:p>
    <w:p w:rsidR="0018722C">
      <w:pPr>
        <w:topLinePunct/>
      </w:pPr>
      <w:r>
        <w:t>从上述分析可知，补贴过程越公平、公开、及时、透明，农民对农资综合补</w:t>
      </w:r>
      <w:r>
        <w:t>贴政策的了解就越多，农民将更能感受发放到自己身上和其他种粮农民身上的</w:t>
      </w:r>
      <w:r>
        <w:t>补</w:t>
      </w:r>
    </w:p>
    <w:p w:rsidR="0018722C">
      <w:pPr>
        <w:topLinePunct/>
      </w:pPr>
      <w:r>
        <w:t>贴资金是否公平，其满意度将随之升高。所以，在设置补贴政策程序时，不仅应</w:t>
      </w:r>
      <w:r>
        <w:t>使程序公平、公开、透明、及时，同时应根据出现的具体情况和问题，不断创新</w:t>
      </w:r>
      <w:r>
        <w:t>管理和监督方式，确保农资综合补贴资金及时且足额地兑付到种粮农民手中，防止出现降低农民对政策满意度的情况发生。</w:t>
      </w:r>
    </w:p>
    <w:p w:rsidR="0018722C">
      <w:pPr>
        <w:pStyle w:val="Heading4"/>
        <w:topLinePunct/>
        <w:ind w:left="200" w:hangingChars="200" w:hanging="200"/>
      </w:pPr>
      <w:r>
        <w:t>4.1.2.3</w:t>
      </w:r>
      <w:r>
        <w:t xml:space="preserve"> </w:t>
      </w:r>
      <w:r>
        <w:t>补贴对象对补贴政策满意度的影响分析</w:t>
      </w:r>
    </w:p>
    <w:p w:rsidR="0018722C">
      <w:pPr>
        <w:topLinePunct/>
      </w:pPr>
      <w:r>
        <w:t>农资综合补贴政策的补贴对象是种粮农民</w:t>
      </w:r>
      <w:r>
        <w:t>（</w:t>
      </w:r>
      <w:r>
        <w:t>含国有农场的种粮职工</w:t>
      </w:r>
      <w:r>
        <w:t>）</w:t>
      </w:r>
      <w:r>
        <w:t>，但种</w:t>
      </w:r>
      <w:r>
        <w:t>粮农民作为农资综合补贴对象，其范围亦是形形色色。不同的补贴对象，对补贴政策的满意度不同。</w:t>
      </w:r>
    </w:p>
    <w:p w:rsidR="0018722C">
      <w:pPr>
        <w:topLinePunct/>
      </w:pPr>
      <w:r>
        <w:t>虽然经济理论认为农民的生产行为选择既要受到劳动力、土地和资本等生产</w:t>
      </w:r>
      <w:r>
        <w:t>要素的影响，又要受到国家宏观调控手段和经济政策、市场发展状况、农业比较</w:t>
      </w:r>
      <w:r>
        <w:t>利益等条件的约束，内外部双重约束条件影响农民对进行农业生产的机会成本大</w:t>
      </w:r>
      <w:r>
        <w:t>小，未来预期实现收益的可能性及其大小，以及农民行为选择将受到的干预和影</w:t>
      </w:r>
      <w:r>
        <w:t>响因素等问题的认识，从而导致农民对是否进行农业生产的行为作出选择。但是</w:t>
      </w:r>
      <w:r>
        <w:t>对于父辈，或没有接受文化教育的农民来说，其文化水平较低，生产素质和技能</w:t>
      </w:r>
      <w:r>
        <w:t>不高，而且往往并不会对以上提到的各种农业生产选择因素，或所有因素进行考</w:t>
      </w:r>
      <w:r>
        <w:t>量，其接受新变化的能力不强，所能进行的行为选择范围也小；而作为新生代农民，其受教育水平较之父辈有所提高，所考虑的问题更加复杂，对新事物的接受</w:t>
      </w:r>
      <w:r>
        <w:t>能力提升，其行为的选择范围也更加广泛。所以，父辈农民对于农资综合补贴政</w:t>
      </w:r>
      <w:r>
        <w:t>策的反应显得并不在意，即使不进行补贴，由于长期沿袭的农耕习惯，还是有很</w:t>
      </w:r>
      <w:r>
        <w:t>大一部分父辈农民将选择进行农业生产，而不会追求其他的生产行为。而新生代</w:t>
      </w:r>
      <w:r>
        <w:t>农民，由于文化水平提升，以及对新事物的接收更加广泛，角色转换能力有所提高，即在农业、工业、服务业之间能够较为容易地转换角色，并不如父辈那样对</w:t>
      </w:r>
      <w:r>
        <w:t>农业生产创造收入具有依赖性，其行为选择更广，从而对机会成本的考虑更加地</w:t>
      </w:r>
      <w:r>
        <w:t>多，对农资综合补贴政策也更为敏感，如果农资综合补贴上升，其生产收益能够</w:t>
      </w:r>
      <w:r>
        <w:t>超过进行农业生产的机会成本，新生代农民就将选择进行农业生产；反之，如果农资综合补贴较低，其进行农业生产的收益低于从事其他行业的收益，基于理性</w:t>
      </w:r>
      <w:r>
        <w:t>人角度分析，新生代农民将调整自己对于补贴政策的行为反应，如改变耕作习惯、不再选择进行农业生产，或不专职于农业生产。</w:t>
      </w:r>
    </w:p>
    <w:p w:rsidR="0018722C">
      <w:pPr>
        <w:topLinePunct/>
      </w:pPr>
      <w:r>
        <w:t>以上只是把农资综合补贴对象分为父辈农民和新生代农民进行讨论，这仅仅</w:t>
      </w:r>
    </w:p>
    <w:p w:rsidR="0018722C">
      <w:pPr>
        <w:topLinePunct/>
      </w:pPr>
      <w:r>
        <w:t>是对农资综合补贴对象进行其中一种区分的讨论，事实上还有其他的分类方法值</w:t>
      </w:r>
      <w:r>
        <w:t>得在补贴对象影响农资政策满意度问题上进行探讨，如补贴对象的年龄对补贴政策满意度的影响。总的来说，不同的补贴对象，对补贴政策的满意度是不同的，</w:t>
      </w:r>
      <w:r>
        <w:t>社会经济中的个体会对农资综合补贴政策产生不同的态度，同时会对农资综合补</w:t>
      </w:r>
      <w:r>
        <w:t>贴政策的改变作出相应的调整，使农资综合补贴政策产生不同的社会经济和环境绩效。</w:t>
      </w:r>
    </w:p>
    <w:p w:rsidR="0018722C">
      <w:pPr>
        <w:pStyle w:val="Heading2"/>
        <w:topLinePunct/>
        <w:ind w:left="171" w:hangingChars="171" w:hanging="171"/>
      </w:pPr>
      <w:bookmarkStart w:id="570958" w:name="_Toc686570958"/>
      <w:bookmarkStart w:name="4.2农户对农资综合补贴政策满意度及影响因素的统计分析 " w:id="91"/>
      <w:bookmarkEnd w:id="91"/>
      <w:r>
        <w:rPr>
          <w:b/>
        </w:rPr>
        <w:t>4.2</w:t>
      </w:r>
      <w:r>
        <w:t xml:space="preserve"> </w:t>
      </w:r>
      <w:bookmarkStart w:name="_bookmark39" w:id="92"/>
      <w:bookmarkEnd w:id="92"/>
      <w:bookmarkStart w:name="_bookmark39" w:id="93"/>
      <w:bookmarkEnd w:id="93"/>
      <w:r>
        <w:t>农户对农资综合补贴政策满意度及影响因素的统计分析</w:t>
      </w:r>
      <w:bookmarkEnd w:id="570958"/>
    </w:p>
    <w:p w:rsidR="0018722C">
      <w:pPr>
        <w:pStyle w:val="Heading3"/>
        <w:topLinePunct/>
        <w:ind w:left="200" w:hangingChars="200" w:hanging="200"/>
      </w:pPr>
      <w:bookmarkStart w:id="570959" w:name="_Toc686570959"/>
      <w:bookmarkStart w:name="_bookmark40" w:id="94"/>
      <w:bookmarkEnd w:id="94"/>
      <w:r>
        <w:rPr>
          <w:b/>
        </w:rPr>
        <w:t>4.2.1</w:t>
      </w:r>
      <w:r>
        <w:t xml:space="preserve"> </w:t>
      </w:r>
      <w:bookmarkStart w:name="_bookmark40" w:id="95"/>
      <w:bookmarkEnd w:id="95"/>
      <w:r>
        <w:t>农户对农资综合补贴政策满意度</w:t>
      </w:r>
      <w:bookmarkEnd w:id="570959"/>
    </w:p>
    <w:p w:rsidR="0018722C">
      <w:pPr>
        <w:topLinePunct/>
      </w:pPr>
      <w:r>
        <w:t>农户对农资综合补贴政策的满意度分析是基于对南平市延平区、建瓯市、顺昌县调研所获取</w:t>
      </w:r>
      <w:r w:rsidR="001852F3">
        <w:t xml:space="preserve">271</w:t>
      </w:r>
      <w:r w:rsidR="001852F3">
        <w:t xml:space="preserve">份有效问卷的信息所得出的。</w:t>
      </w:r>
    </w:p>
    <w:p w:rsidR="0018722C">
      <w:pPr>
        <w:pStyle w:val="ae"/>
        <w:topLinePunct/>
      </w:pPr>
      <w:r>
        <w:pict>
          <v:group style="margin-left:116.745262pt;margin-top:95.620033pt;width:377.9pt;height:135.15pt;mso-position-horizontal-relative:page;mso-position-vertical-relative:paragraph;z-index:2248;mso-wrap-distance-left:0;mso-wrap-distance-right:0" coordorigin="2335,1912" coordsize="7558,2703">
            <v:rect style="position:absolute;left:2339;top:1917;width:7549;height:2694" filled="false" stroked="true" strokeweight=".473973pt" strokecolor="#000000">
              <v:stroke dashstyle="solid"/>
            </v:rect>
            <v:shape style="position:absolute;left:3340;top:2784;width:4611;height:1260" type="#_x0000_t75" stroked="false">
              <v:imagedata r:id="rId30" o:title=""/>
            </v:shape>
            <v:rect style="position:absolute;left:9025;top:3012;width:113;height:83" filled="true" fillcolor="#9999ff" stroked="false">
              <v:fill type="solid"/>
            </v:rect>
            <v:rect style="position:absolute;left:9025;top:3012;width:113;height:83" filled="false" stroked="true" strokeweight=".513539pt" strokecolor="#000000">
              <v:stroke dashstyle="solid"/>
            </v:rect>
            <v:rect style="position:absolute;left:9025;top:3204;width:113;height:83" filled="true" fillcolor="#993366" stroked="false">
              <v:fill type="solid"/>
            </v:rect>
            <v:rect style="position:absolute;left:9025;top:3204;width:113;height:83" filled="false" stroked="true" strokeweight=".513539pt" strokecolor="#000000">
              <v:stroke dashstyle="solid"/>
            </v:rect>
            <v:rect style="position:absolute;left:9025;top:3396;width:113;height:82" filled="true" fillcolor="#ffffcc" stroked="false">
              <v:fill type="solid"/>
            </v:rect>
            <v:rect style="position:absolute;left:9025;top:3396;width:113;height:82" filled="false" stroked="true" strokeweight=".513256pt" strokecolor="#000000">
              <v:stroke dashstyle="solid"/>
            </v:rect>
            <v:rect style="position:absolute;left:9025;top:3587;width:113;height:83" filled="true" fillcolor="#ccffff" stroked="false">
              <v:fill type="solid"/>
            </v:rect>
            <v:rect style="position:absolute;left:9025;top:3587;width:113;height:83" filled="false" stroked="true" strokeweight=".513539pt" strokecolor="#000000">
              <v:stroke dashstyle="solid"/>
            </v:rect>
            <v:rect style="position:absolute;left:9025;top:3779;width:113;height:83" filled="true" fillcolor="#660066" stroked="false">
              <v:fill type="solid"/>
            </v:rect>
            <v:rect style="position:absolute;left:9025;top:3779;width:113;height:83" filled="false" stroked="true" strokeweight=".513539pt" strokecolor="#000000">
              <v:stroke dashstyle="solid"/>
            </v:rect>
            <v:rect style="position:absolute;left:2339;top:1917;width:7549;height:2694" filled="false" stroked="true" strokeweight=".473973pt" strokecolor="#000000">
              <v:stroke dashstyle="solid"/>
            </v:rect>
            <v:shape style="position:absolute;left:4714;top:2010;width:2821;height:147" type="#_x0000_t202" filled="false" stroked="false">
              <v:textbox inset="0,0,0,0">
                <w:txbxContent>
                  <w:p w:rsidR="0018722C">
                    <w:pPr>
                      <w:spacing w:line="145" w:lineRule="exact" w:before="0"/>
                      <w:ind w:leftChars="0" w:left="0" w:rightChars="0" w:right="0" w:firstLineChars="0" w:firstLine="0"/>
                      <w:jc w:val="left"/>
                      <w:rPr>
                        <w:sz w:val="14"/>
                      </w:rPr>
                    </w:pPr>
                    <w:r>
                      <w:rPr>
                        <w:w w:val="140"/>
                        <w:sz w:val="14"/>
                      </w:rPr>
                      <w:t>农户对农资综合补贴的总体评价</w:t>
                    </w:r>
                  </w:p>
                </w:txbxContent>
              </v:textbox>
              <w10:wrap type="none"/>
            </v:shape>
            <v:shape style="position:absolute;left:6026;top:2622;width:320;height:147" type="#_x0000_t202" filled="false" stroked="false">
              <v:textbox inset="0,0,0,0">
                <w:txbxContent>
                  <w:p w:rsidR="0018722C">
                    <w:pPr>
                      <w:spacing w:line="145" w:lineRule="exact" w:before="0"/>
                      <w:ind w:leftChars="0" w:left="0" w:rightChars="0" w:right="0" w:firstLineChars="0" w:firstLine="0"/>
                      <w:jc w:val="left"/>
                      <w:rPr>
                        <w:sz w:val="14"/>
                      </w:rPr>
                    </w:pPr>
                    <w:r>
                      <w:rPr>
                        <w:w w:val="145"/>
                        <w:sz w:val="14"/>
                      </w:rPr>
                      <w:t>33%</w:t>
                    </w:r>
                  </w:p>
                </w:txbxContent>
              </v:textbox>
              <w10:wrap type="none"/>
            </v:shape>
            <v:shape style="position:absolute;left:8026;top:3151;width:320;height:147" type="#_x0000_t202" filled="false" stroked="false">
              <v:textbox inset="0,0,0,0">
                <w:txbxContent>
                  <w:p w:rsidR="0018722C">
                    <w:pPr>
                      <w:spacing w:line="145" w:lineRule="exact" w:before="0"/>
                      <w:ind w:leftChars="0" w:left="0" w:rightChars="0" w:right="0" w:firstLineChars="0" w:firstLine="0"/>
                      <w:jc w:val="left"/>
                      <w:rPr>
                        <w:sz w:val="14"/>
                      </w:rPr>
                    </w:pPr>
                    <w:r>
                      <w:rPr>
                        <w:w w:val="145"/>
                        <w:sz w:val="14"/>
                      </w:rPr>
                      <w:t>10%</w:t>
                    </w:r>
                  </w:p>
                </w:txbxContent>
              </v:textbox>
              <w10:wrap type="none"/>
            </v:shape>
            <v:shape style="position:absolute;left:2964;top:3635;width:320;height:147" type="#_x0000_t202" filled="false" stroked="false">
              <v:textbox inset="0,0,0,0">
                <w:txbxContent>
                  <w:p w:rsidR="0018722C">
                    <w:pPr>
                      <w:spacing w:line="145" w:lineRule="exact" w:before="0"/>
                      <w:ind w:leftChars="0" w:left="0" w:rightChars="0" w:right="0" w:firstLineChars="0" w:firstLine="0"/>
                      <w:jc w:val="left"/>
                      <w:rPr>
                        <w:sz w:val="14"/>
                      </w:rPr>
                    </w:pPr>
                    <w:r>
                      <w:rPr>
                        <w:w w:val="145"/>
                        <w:sz w:val="14"/>
                      </w:rPr>
                      <w:t>30%</w:t>
                    </w:r>
                  </w:p>
                </w:txbxContent>
              </v:textbox>
              <w10:wrap type="none"/>
            </v:shape>
            <v:shape style="position:absolute;left:7913;top:3708;width:220;height:147" type="#_x0000_t202" filled="false" stroked="false">
              <v:textbox inset="0,0,0,0">
                <w:txbxContent>
                  <w:p w:rsidR="0018722C">
                    <w:pPr>
                      <w:spacing w:line="145" w:lineRule="exact" w:before="0"/>
                      <w:ind w:leftChars="0" w:left="0" w:rightChars="0" w:right="0" w:firstLineChars="0" w:firstLine="0"/>
                      <w:jc w:val="left"/>
                      <w:rPr>
                        <w:sz w:val="14"/>
                      </w:rPr>
                    </w:pPr>
                    <w:r>
                      <w:rPr>
                        <w:w w:val="145"/>
                        <w:sz w:val="14"/>
                      </w:rPr>
                      <w:t>1%</w:t>
                    </w:r>
                  </w:p>
                </w:txbxContent>
              </v:textbox>
              <w10:wrap type="none"/>
            </v:shape>
            <v:shape style="position:absolute;left:6526;top:4046;width:320;height:147" type="#_x0000_t202" filled="false" stroked="false">
              <v:textbox inset="0,0,0,0">
                <w:txbxContent>
                  <w:p w:rsidR="0018722C">
                    <w:pPr>
                      <w:spacing w:line="145" w:lineRule="exact" w:before="0"/>
                      <w:ind w:leftChars="0" w:left="0" w:rightChars="0" w:right="0" w:firstLineChars="0" w:firstLine="0"/>
                      <w:jc w:val="left"/>
                      <w:rPr>
                        <w:sz w:val="14"/>
                      </w:rPr>
                    </w:pPr>
                    <w:r>
                      <w:rPr>
                        <w:w w:val="145"/>
                        <w:sz w:val="14"/>
                      </w:rPr>
                      <w:t>26%</w:t>
                    </w:r>
                  </w:p>
                </w:txbxContent>
              </v:textbox>
              <w10:wrap type="none"/>
            </v:shape>
            <v:shape style="position:absolute;left:8950;top:2939;width:938;height:959" type="#_x0000_t202" filled="false" stroked="true" strokeweight=".487523pt" strokecolor="#000000">
              <v:textbox inset="0,0,0,0">
                <w:txbxContent>
                  <w:p w:rsidR="0018722C">
                    <w:pPr>
                      <w:spacing w:line="252" w:lineRule="auto" w:before="0"/>
                      <w:ind w:leftChars="0" w:left="244" w:rightChars="0" w:right="280" w:firstLineChars="0" w:firstLine="0"/>
                      <w:jc w:val="left"/>
                      <w:rPr>
                        <w:sz w:val="14"/>
                      </w:rPr>
                    </w:pPr>
                    <w:r>
                      <w:rPr>
                        <w:w w:val="145"/>
                        <w:sz w:val="14"/>
                      </w:rPr>
                      <w:t>很好好 一般</w:t>
                    </w:r>
                    <w:r>
                      <w:rPr>
                        <w:spacing w:val="-1"/>
                        <w:w w:val="140"/>
                        <w:sz w:val="14"/>
                      </w:rPr>
                      <w:t>不好</w:t>
                    </w:r>
                  </w:p>
                  <w:p w:rsidR="0018722C">
                    <w:pPr>
                      <w:spacing w:before="5"/>
                      <w:ind w:leftChars="0" w:left="244" w:rightChars="0" w:right="0" w:firstLineChars="0" w:firstLine="0"/>
                      <w:jc w:val="left"/>
                      <w:rPr>
                        <w:sz w:val="14"/>
                      </w:rPr>
                    </w:pPr>
                    <w:r>
                      <w:rPr>
                        <w:w w:val="140"/>
                        <w:sz w:val="14"/>
                      </w:rPr>
                      <w:t>很不好</w:t>
                    </w:r>
                  </w:p>
                </w:txbxContent>
              </v:textbox>
              <v:stroke dashstyle="solid"/>
              <w10:wrap type="none"/>
            </v:shape>
            <w10:wrap type="topAndBottom"/>
          </v:group>
        </w:pict>
      </w:r>
    </w:p>
    <w:p w:rsidR="0018722C">
      <w:pPr>
        <w:pStyle w:val="ae"/>
        <w:topLinePunct/>
      </w:pPr>
      <w:r>
        <w:rPr>
          <w:spacing w:val="-3"/>
        </w:rPr>
        <w:t>针对调研问卷中的“您对农资综合补贴政策的评价如何”的问题，有</w:t>
      </w:r>
      <w:r>
        <w:t>26%的</w:t>
      </w:r>
      <w:r>
        <w:rPr>
          <w:spacing w:val="-8"/>
        </w:rPr>
        <w:t>调研农户，即</w:t>
      </w:r>
      <w:r>
        <w:t>71</w:t>
      </w:r>
      <w:r w:rsidR="001852F3">
        <w:rPr>
          <w:spacing w:val="-8"/>
        </w:rPr>
        <w:t xml:space="preserve">户农户评价为很好；有</w:t>
      </w:r>
      <w:r>
        <w:t>81</w:t>
      </w:r>
      <w:r w:rsidR="001852F3">
        <w:rPr>
          <w:spacing w:val="-8"/>
        </w:rPr>
        <w:t xml:space="preserve">户农户评价为好，占调研农户的</w:t>
      </w:r>
      <w:r>
        <w:t>30%；</w:t>
      </w:r>
      <w:r>
        <w:rPr>
          <w:spacing w:val="-14"/>
        </w:rPr>
        <w:t>有</w:t>
      </w:r>
      <w:r>
        <w:t>88</w:t>
      </w:r>
      <w:r w:rsidR="001852F3">
        <w:rPr>
          <w:spacing w:val="-6"/>
        </w:rPr>
        <w:t xml:space="preserve">户农户评价为一般，占调研农户的</w:t>
      </w:r>
      <w:r>
        <w:t>33%；27</w:t>
      </w:r>
      <w:r w:rsidR="001852F3">
        <w:rPr>
          <w:spacing w:val="-4"/>
        </w:rPr>
        <w:t xml:space="preserve">户农户评价为不好，占调研农</w:t>
      </w:r>
      <w:r>
        <w:rPr>
          <w:spacing w:val="-14"/>
        </w:rPr>
        <w:t>户的</w:t>
      </w:r>
      <w:r>
        <w:t>10%，</w:t>
      </w:r>
      <w:r>
        <w:rPr>
          <w:spacing w:val="-10"/>
        </w:rPr>
        <w:t>还有</w:t>
      </w:r>
      <w:r>
        <w:t>4</w:t>
      </w:r>
      <w:r w:rsidR="001852F3">
        <w:rPr>
          <w:spacing w:val="-6"/>
        </w:rPr>
        <w:t xml:space="preserve">户农户评价为很不好，占调研农户的</w:t>
      </w:r>
      <w:r>
        <w:t>1%，</w:t>
      </w:r>
      <w:r>
        <w:rPr>
          <w:spacing w:val="-10"/>
        </w:rPr>
        <w:t>如图</w:t>
      </w:r>
      <w:r>
        <w:t>4</w:t>
      </w:r>
      <w:r>
        <w:t>.</w:t>
      </w:r>
      <w:r>
        <w:t>1</w:t>
      </w:r>
      <w:r w:rsidR="001852F3">
        <w:rPr>
          <w:spacing w:val="-8"/>
        </w:rPr>
        <w:t xml:space="preserve">所示。</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对农资</w:t>
      </w:r>
      <w:r>
        <w:rPr>
          <w:rFonts w:cstheme="minorBidi" w:hAnsiTheme="minorHAnsi" w:eastAsiaTheme="minorHAnsi" w:asciiTheme="minorHAnsi"/>
        </w:rPr>
        <w:t>综</w:t>
      </w:r>
      <w:r>
        <w:rPr>
          <w:rFonts w:cstheme="minorBidi" w:hAnsiTheme="minorHAnsi" w:eastAsiaTheme="minorHAnsi" w:asciiTheme="minorHAnsi"/>
        </w:rPr>
        <w:t>合补贴</w:t>
      </w:r>
      <w:r>
        <w:rPr>
          <w:rFonts w:cstheme="minorBidi" w:hAnsiTheme="minorHAnsi" w:eastAsiaTheme="minorHAnsi" w:asciiTheme="minorHAnsi"/>
        </w:rPr>
        <w:t>政</w:t>
      </w:r>
      <w:r>
        <w:rPr>
          <w:rFonts w:cstheme="minorBidi" w:hAnsiTheme="minorHAnsi" w:eastAsiaTheme="minorHAnsi" w:asciiTheme="minorHAnsi"/>
        </w:rPr>
        <w:t>策的评价</w:t>
      </w:r>
      <w:r w:rsidRPr="00000000">
        <w:rPr>
          <w:rFonts w:cstheme="minorBidi" w:hAnsiTheme="minorHAnsi" w:eastAsiaTheme="minorHAnsi" w:asciiTheme="minorHAnsi"/>
        </w:rPr>
        <w:tab/>
        <w:t>数</w:t>
      </w:r>
      <w:r>
        <w:rPr>
          <w:rFonts w:cstheme="minorBidi" w:hAnsiTheme="minorHAnsi" w:eastAsiaTheme="minorHAnsi" w:asciiTheme="minorHAnsi"/>
        </w:rPr>
        <w:t>据</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：样本农</w:t>
      </w:r>
      <w:r>
        <w:rPr>
          <w:rFonts w:cstheme="minorBidi" w:hAnsiTheme="minorHAnsi" w:eastAsiaTheme="minorHAnsi" w:asciiTheme="minorHAnsi"/>
        </w:rPr>
        <w:t>户</w:t>
      </w:r>
      <w:r>
        <w:rPr>
          <w:rFonts w:cstheme="minorBidi" w:hAnsiTheme="minorHAnsi" w:eastAsiaTheme="minorHAnsi" w:asciiTheme="minorHAnsi"/>
        </w:rPr>
        <w:t>调查所得</w:t>
      </w:r>
    </w:p>
    <w:p w:rsidR="0018722C">
      <w:pPr>
        <w:topLinePunct/>
      </w:pPr>
      <w:r>
        <w:t>根据满意度的测量公式，结合农户调研的数据，可以测算出调研农户对农资</w:t>
      </w:r>
      <w:r>
        <w:t>综合补贴政策的满意度为</w:t>
      </w:r>
      <w:r>
        <w:t>56%</w:t>
      </w:r>
      <w:r>
        <w:t>，也就是在总体的调研样本农户中，有</w:t>
      </w:r>
      <w:r>
        <w:t>152</w:t>
      </w:r>
      <w:r/>
      <w:r w:rsidR="001852F3">
        <w:t xml:space="preserve">户农户</w:t>
      </w:r>
      <w:r>
        <w:t>即</w:t>
      </w:r>
      <w:r>
        <w:t>56%</w:t>
      </w:r>
      <w:r>
        <w:t>的调研农户认为农资综合补贴政策是好与很好的，而认为农资综合补贴政</w:t>
      </w:r>
      <w:r>
        <w:t>策不好和很不好的农户有</w:t>
      </w:r>
      <w:r>
        <w:t>31</w:t>
      </w:r>
      <w:r/>
      <w:r w:rsidR="001852F3">
        <w:t xml:space="preserve">户，占到了调研农户的</w:t>
      </w:r>
      <w:r>
        <w:t>11%，因此大多数的农户对农资综合补贴政策的评价是积极的。</w:t>
      </w:r>
    </w:p>
    <w:p w:rsidR="0018722C">
      <w:pPr>
        <w:pStyle w:val="Heading3"/>
        <w:topLinePunct/>
        <w:ind w:left="200" w:hangingChars="200" w:hanging="200"/>
      </w:pPr>
      <w:bookmarkStart w:id="570960" w:name="_Toc686570960"/>
      <w:bookmarkStart w:name="_bookmark41" w:id="96"/>
      <w:bookmarkEnd w:id="96"/>
      <w:r>
        <w:rPr>
          <w:b/>
        </w:rPr>
        <w:t>4.2.2</w:t>
      </w:r>
      <w:r>
        <w:t xml:space="preserve"> </w:t>
      </w:r>
      <w:bookmarkStart w:name="_bookmark41" w:id="97"/>
      <w:bookmarkEnd w:id="97"/>
      <w:r>
        <w:t>影响农资综合补贴政策满意度因素的统计描述</w:t>
      </w:r>
      <w:bookmarkEnd w:id="570960"/>
    </w:p>
    <w:p w:rsidR="0018722C">
      <w:pPr>
        <w:topLinePunct/>
      </w:pPr>
      <w:r>
        <w:t>影响农资综合补贴政策满意度的农户户主身份特征、年龄结构、受教育程度、</w:t>
      </w:r>
      <w:r>
        <w:t>家庭耕地面积等因素的状况在本研究的第三章已经进行了统计分析。本部分重点对影响农资综合补贴政策满意度的政策性因素进行统计分析。</w:t>
      </w:r>
    </w:p>
    <w:p w:rsidR="0018722C">
      <w:pPr>
        <w:pStyle w:val="Heading4"/>
        <w:topLinePunct/>
        <w:ind w:left="200" w:hangingChars="200" w:hanging="200"/>
      </w:pPr>
      <w:r>
        <w:t>4.2.2.1</w:t>
      </w:r>
      <w:r>
        <w:t xml:space="preserve"> </w:t>
      </w:r>
      <w:r w:rsidRPr="00DB64CE">
        <w:t>补贴标准的统计描述分析</w:t>
      </w:r>
    </w:p>
    <w:p w:rsidR="0018722C">
      <w:pPr>
        <w:topLinePunct/>
      </w:pPr>
      <w:r>
        <w:t>通过上述分析，初步了解到农户的基本概况以及农资综合补贴政策实施的现</w:t>
      </w:r>
      <w:r>
        <w:t>状，与农资综合补贴政策直接相关的补贴标准对农户对农资综合补贴政策的满意度具有一定相关关系。</w:t>
      </w:r>
    </w:p>
    <w:p w:rsidR="0018722C">
      <w:pPr>
        <w:topLinePunct/>
      </w:pPr>
      <w:r>
        <w:t>从经济学角度上看，农业补贴在本质上属于政府的财政转移，政府通过财政</w:t>
      </w:r>
      <w:r>
        <w:t>转移方式将农资综合补贴发放给主要产粮区的种粮农户，在一定程度上提高了农户的收入水平</w:t>
      </w:r>
      <w:r>
        <w:t>（</w:t>
      </w:r>
      <w:r>
        <w:t>陈得良，200</w:t>
      </w:r>
      <w:r>
        <w:t>4</w:t>
      </w:r>
      <w:r>
        <w:t>）</w:t>
      </w:r>
      <w:r>
        <w:t>。而农资综合补贴的发放标准与农户个人利益直接相关，也直接影响着农户对农资综合补贴政策的满意度。</w:t>
      </w:r>
    </w:p>
    <w:p w:rsidR="0018722C">
      <w:pPr>
        <w:topLinePunct/>
      </w:pPr>
      <w:r>
        <w:t>如表</w:t>
      </w:r>
      <w:r>
        <w:t>4</w:t>
      </w:r>
      <w:r>
        <w:t>.</w:t>
      </w:r>
      <w:r>
        <w:t>1</w:t>
      </w:r>
      <w:r/>
      <w:r w:rsidR="001852F3">
        <w:t xml:space="preserve">所示，从农户对国家农资综合补贴标准的评价来看，</w:t>
      </w:r>
      <w:r>
        <w:t>62.65%</w:t>
      </w:r>
      <w:r>
        <w:t>的农户</w:t>
      </w:r>
      <w:r>
        <w:t>对补贴标准的评价处于较好或很好的水平，农资综合补贴在一定程度上能够弥补</w:t>
      </w:r>
      <w:r>
        <w:t>农资价格上涨，仅有</w:t>
      </w:r>
      <w:r>
        <w:t>9</w:t>
      </w:r>
      <w:r>
        <w:t>.</w:t>
      </w:r>
      <w:r>
        <w:t>64%</w:t>
      </w:r>
      <w:r>
        <w:t>的农户认为补贴的标准不是很好或者很不好。这说明</w:t>
      </w:r>
      <w:r>
        <w:t>农资综合补贴政策在理论程度上能够提高农户种粮面积，大部分农户对国家粮食</w:t>
      </w:r>
      <w:r>
        <w:t>的补贴标准还是比较满意的。可能的原因与农户的心理预期有关：国家对农户发</w:t>
      </w:r>
      <w:r>
        <w:t>放农资综合补贴，在一定程度上给予农户国家重视粮食生产问题的信息，且国家</w:t>
      </w:r>
      <w:r>
        <w:t>实施的粮食最低收购价格保障了农户的经济利益，农户作为农业生产决策的理性</w:t>
      </w:r>
      <w:r>
        <w:t>人，国家农业补贴政策的实施减少了其种粮成本，同时以财政补贴的方式增加了</w:t>
      </w:r>
      <w:r>
        <w:t>农户的收入，减少了农户的生产性风险，农户在心理预期上会提高水稻种植面积。</w:t>
      </w:r>
    </w:p>
    <w:p w:rsidR="0018722C">
      <w:pPr>
        <w:pStyle w:val="a8"/>
        <w:topLinePunct/>
      </w:pPr>
      <w:r>
        <w:t>表4</w:t>
      </w:r>
      <w:r>
        <w:t>.</w:t>
      </w:r>
      <w:r>
        <w:t>1</w:t>
      </w:r>
      <w:r>
        <w:t xml:space="preserve">  </w:t>
      </w:r>
      <w:r w:rsidRPr="00DB64CE">
        <w:t>农户对粮食直接补贴标准的评价</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59"/>
        <w:gridCol w:w="2306"/>
        <w:gridCol w:w="2812"/>
      </w:tblGrid>
      <w:tr>
        <w:trPr>
          <w:tblHeader/>
        </w:trPr>
        <w:tc>
          <w:tcPr>
            <w:tcW w:w="2084" w:type="pct"/>
            <w:vAlign w:val="center"/>
            <w:tcBorders>
              <w:bottom w:val="single" w:sz="4" w:space="0" w:color="auto"/>
            </w:tcBorders>
          </w:tcPr>
          <w:p w:rsidR="0018722C">
            <w:pPr>
              <w:pStyle w:val="a7"/>
              <w:topLinePunct/>
              <w:ind w:leftChars="0" w:left="0" w:rightChars="0" w:right="0" w:firstLineChars="0" w:firstLine="0"/>
              <w:spacing w:line="240" w:lineRule="atLeast"/>
            </w:pPr>
            <w:r>
              <w:t>农户对粮食直接补贴标准评价</w:t>
            </w:r>
          </w:p>
        </w:tc>
        <w:tc>
          <w:tcPr>
            <w:tcW w:w="131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602"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r>
              <w:t>（</w:t>
            </w:r>
            <w:r>
              <w:t>%</w:t>
            </w:r>
            <w:r>
              <w:t>）</w:t>
            </w:r>
          </w:p>
        </w:tc>
      </w:tr>
      <w:tr>
        <w:tc>
          <w:tcPr>
            <w:tcW w:w="2084" w:type="pct"/>
            <w:vAlign w:val="center"/>
          </w:tcPr>
          <w:p w:rsidR="0018722C">
            <w:pPr>
              <w:pStyle w:val="ac"/>
              <w:topLinePunct/>
              <w:ind w:leftChars="0" w:left="0" w:rightChars="0" w:right="0" w:firstLineChars="0" w:firstLine="0"/>
              <w:spacing w:line="240" w:lineRule="atLeast"/>
            </w:pPr>
            <w:r>
              <w:t>很好</w:t>
            </w:r>
          </w:p>
        </w:tc>
        <w:tc>
          <w:tcPr>
            <w:tcW w:w="1314" w:type="pct"/>
            <w:vAlign w:val="center"/>
          </w:tcPr>
          <w:p w:rsidR="0018722C">
            <w:pPr>
              <w:pStyle w:val="affff9"/>
              <w:topLinePunct/>
              <w:ind w:leftChars="0" w:left="0" w:rightChars="0" w:right="0" w:firstLineChars="0" w:firstLine="0"/>
              <w:spacing w:line="240" w:lineRule="atLeast"/>
            </w:pPr>
            <w:r>
              <w:t>76</w:t>
            </w:r>
          </w:p>
        </w:tc>
        <w:tc>
          <w:tcPr>
            <w:tcW w:w="1602" w:type="pct"/>
            <w:vAlign w:val="center"/>
          </w:tcPr>
          <w:p w:rsidR="0018722C">
            <w:pPr>
              <w:pStyle w:val="affff9"/>
              <w:topLinePunct/>
              <w:ind w:leftChars="0" w:left="0" w:rightChars="0" w:right="0" w:firstLineChars="0" w:firstLine="0"/>
              <w:spacing w:line="240" w:lineRule="atLeast"/>
            </w:pPr>
            <w:r>
              <w:t>28.11</w:t>
            </w:r>
          </w:p>
        </w:tc>
      </w:tr>
      <w:tr>
        <w:tc>
          <w:tcPr>
            <w:tcW w:w="2084" w:type="pct"/>
            <w:vAlign w:val="center"/>
          </w:tcPr>
          <w:p w:rsidR="0018722C">
            <w:pPr>
              <w:pStyle w:val="ac"/>
              <w:topLinePunct/>
              <w:ind w:leftChars="0" w:left="0" w:rightChars="0" w:right="0" w:firstLineChars="0" w:firstLine="0"/>
              <w:spacing w:line="240" w:lineRule="atLeast"/>
            </w:pPr>
            <w:r>
              <w:t>较好</w:t>
            </w:r>
          </w:p>
        </w:tc>
        <w:tc>
          <w:tcPr>
            <w:tcW w:w="1314" w:type="pct"/>
            <w:vAlign w:val="center"/>
          </w:tcPr>
          <w:p w:rsidR="0018722C">
            <w:pPr>
              <w:pStyle w:val="affff9"/>
              <w:topLinePunct/>
              <w:ind w:leftChars="0" w:left="0" w:rightChars="0" w:right="0" w:firstLineChars="0" w:firstLine="0"/>
              <w:spacing w:line="240" w:lineRule="atLeast"/>
            </w:pPr>
            <w:r>
              <w:t>94</w:t>
            </w:r>
          </w:p>
        </w:tc>
        <w:tc>
          <w:tcPr>
            <w:tcW w:w="1602" w:type="pct"/>
            <w:vAlign w:val="center"/>
          </w:tcPr>
          <w:p w:rsidR="0018722C">
            <w:pPr>
              <w:pStyle w:val="affff9"/>
              <w:topLinePunct/>
              <w:ind w:leftChars="0" w:left="0" w:rightChars="0" w:right="0" w:firstLineChars="0" w:firstLine="0"/>
              <w:spacing w:line="240" w:lineRule="atLeast"/>
            </w:pPr>
            <w:r>
              <w:t>34.54</w:t>
            </w:r>
          </w:p>
        </w:tc>
      </w:tr>
      <w:tr>
        <w:tc>
          <w:tcPr>
            <w:tcW w:w="2084" w:type="pct"/>
            <w:vAlign w:val="center"/>
          </w:tcPr>
          <w:p w:rsidR="0018722C">
            <w:pPr>
              <w:pStyle w:val="ac"/>
              <w:topLinePunct/>
              <w:ind w:leftChars="0" w:left="0" w:rightChars="0" w:right="0" w:firstLineChars="0" w:firstLine="0"/>
              <w:spacing w:line="240" w:lineRule="atLeast"/>
            </w:pPr>
            <w:r>
              <w:t>一般</w:t>
            </w:r>
          </w:p>
        </w:tc>
        <w:tc>
          <w:tcPr>
            <w:tcW w:w="1314" w:type="pct"/>
            <w:vAlign w:val="center"/>
          </w:tcPr>
          <w:p w:rsidR="0018722C">
            <w:pPr>
              <w:pStyle w:val="affff9"/>
              <w:topLinePunct/>
              <w:ind w:leftChars="0" w:left="0" w:rightChars="0" w:right="0" w:firstLineChars="0" w:firstLine="0"/>
              <w:spacing w:line="240" w:lineRule="atLeast"/>
            </w:pPr>
            <w:r>
              <w:t>75</w:t>
            </w:r>
          </w:p>
        </w:tc>
        <w:tc>
          <w:tcPr>
            <w:tcW w:w="1602" w:type="pct"/>
            <w:vAlign w:val="center"/>
          </w:tcPr>
          <w:p w:rsidR="0018722C">
            <w:pPr>
              <w:pStyle w:val="affff9"/>
              <w:topLinePunct/>
              <w:ind w:leftChars="0" w:left="0" w:rightChars="0" w:right="0" w:firstLineChars="0" w:firstLine="0"/>
              <w:spacing w:line="240" w:lineRule="atLeast"/>
            </w:pPr>
            <w:r>
              <w:t>27.71</w:t>
            </w:r>
          </w:p>
        </w:tc>
      </w:tr>
      <w:tr>
        <w:tc>
          <w:tcPr>
            <w:tcW w:w="2084" w:type="pct"/>
            <w:vAlign w:val="center"/>
          </w:tcPr>
          <w:p w:rsidR="0018722C">
            <w:pPr>
              <w:pStyle w:val="ac"/>
              <w:topLinePunct/>
              <w:ind w:leftChars="0" w:left="0" w:rightChars="0" w:right="0" w:firstLineChars="0" w:firstLine="0"/>
              <w:spacing w:line="240" w:lineRule="atLeast"/>
            </w:pPr>
            <w:r>
              <w:t>不是很好</w:t>
            </w:r>
          </w:p>
        </w:tc>
        <w:tc>
          <w:tcPr>
            <w:tcW w:w="1314" w:type="pct"/>
            <w:vAlign w:val="center"/>
          </w:tcPr>
          <w:p w:rsidR="0018722C">
            <w:pPr>
              <w:pStyle w:val="affff9"/>
              <w:topLinePunct/>
              <w:ind w:leftChars="0" w:left="0" w:rightChars="0" w:right="0" w:firstLineChars="0" w:firstLine="0"/>
              <w:spacing w:line="240" w:lineRule="atLeast"/>
            </w:pPr>
            <w:r>
              <w:t>20</w:t>
            </w:r>
          </w:p>
        </w:tc>
        <w:tc>
          <w:tcPr>
            <w:tcW w:w="1602" w:type="pct"/>
            <w:vAlign w:val="center"/>
          </w:tcPr>
          <w:p w:rsidR="0018722C">
            <w:pPr>
              <w:pStyle w:val="affff9"/>
              <w:topLinePunct/>
              <w:ind w:leftChars="0" w:left="0" w:rightChars="0" w:right="0" w:firstLineChars="0" w:firstLine="0"/>
              <w:spacing w:line="240" w:lineRule="atLeast"/>
            </w:pPr>
            <w:r>
              <w:t>7.23</w:t>
            </w:r>
          </w:p>
        </w:tc>
      </w:tr>
      <w:tr>
        <w:tc>
          <w:tcPr>
            <w:tcW w:w="2084" w:type="pct"/>
            <w:vAlign w:val="center"/>
            <w:tcBorders>
              <w:top w:val="single" w:sz="4" w:space="0" w:color="auto"/>
            </w:tcBorders>
          </w:tcPr>
          <w:p w:rsidR="0018722C">
            <w:pPr>
              <w:pStyle w:val="ac"/>
              <w:topLinePunct/>
              <w:ind w:leftChars="0" w:left="0" w:rightChars="0" w:right="0" w:firstLineChars="0" w:firstLine="0"/>
              <w:spacing w:line="240" w:lineRule="atLeast"/>
            </w:pPr>
            <w:r>
              <w:t>很不好</w:t>
            </w:r>
          </w:p>
        </w:tc>
        <w:tc>
          <w:tcPr>
            <w:tcW w:w="1314"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602" w:type="pct"/>
            <w:vAlign w:val="center"/>
            <w:tcBorders>
              <w:top w:val="single" w:sz="4" w:space="0" w:color="auto"/>
            </w:tcBorders>
          </w:tcPr>
          <w:p w:rsidR="0018722C">
            <w:pPr>
              <w:pStyle w:val="affff9"/>
              <w:topLinePunct/>
              <w:ind w:leftChars="0" w:left="0" w:rightChars="0" w:right="0" w:firstLineChars="0" w:firstLine="0"/>
              <w:spacing w:line="240" w:lineRule="atLeast"/>
            </w:pPr>
            <w:r>
              <w:t>2.41</w:t>
            </w:r>
          </w:p>
        </w:tc>
      </w:tr>
    </w:tbl>
    <w:p w:rsidR="0018722C">
      <w:pPr>
        <w:pStyle w:val="aff3"/>
        <w:topLinePunct/>
      </w:pPr>
      <w:r>
        <w:rPr>
          <w:kern w:val="2"/>
          <w:sz w:val="21"/>
          <w:szCs w:val="22"/>
          <w:rFonts w:cstheme="minorBidi" w:hAnsiTheme="minorHAnsi" w:eastAsiaTheme="minorHAnsi" w:asciiTheme="minorHAnsi"/>
        </w:rPr>
        <w:t>数据来源：样本农户调查所得</w:t>
      </w:r>
    </w:p>
    <w:p w:rsidR="0018722C">
      <w:pPr>
        <w:topLinePunct/>
      </w:pPr>
      <w:r>
        <w:t>从上述分析可以看出，国家的农业补贴标准对农户对农资综合补贴政策的满意度具有正向的影响。</w:t>
      </w:r>
    </w:p>
    <w:p w:rsidR="0018722C">
      <w:pPr>
        <w:topLinePunct/>
      </w:pPr>
      <w:r>
        <w:t>从理论上来讲，农资综合补贴包括农药、化肥、柴油还有农膜等农资的补贴。</w:t>
      </w:r>
      <w:r>
        <w:t>农资综合补贴标准是否能够满足种粮农户在农药、化肥、柴油和农膜价格上涨所</w:t>
      </w:r>
      <w:r>
        <w:t>带来的损失或弥补种粮投入的要素成本投入，这对农民对农资综合补贴政策满意度具有一定的影响。但是农户对政府发放的农资综合补贴类型的偏好情况如何，</w:t>
      </w:r>
      <w:r>
        <w:t>同样关系到农资综合补贴政策能否真正意义上体现农民的利益，保证粮食的安</w:t>
      </w:r>
      <w:r>
        <w:t>全，以及关系到农资综合补贴政策能否顺利实施。</w:t>
      </w:r>
    </w:p>
    <w:p w:rsidR="0018722C">
      <w:pPr>
        <w:topLinePunct/>
      </w:pPr>
      <w:r>
        <w:t>通过调研数据整理，如表</w:t>
      </w:r>
      <w:r>
        <w:t>4</w:t>
      </w:r>
      <w:r>
        <w:t>.</w:t>
      </w:r>
      <w:r>
        <w:t>2</w:t>
      </w:r>
      <w:r/>
      <w:r w:rsidR="001852F3">
        <w:t xml:space="preserve">所示，农户选择农药、化肥、柴油以及农膜的</w:t>
      </w:r>
      <w:r>
        <w:t>人数分别为</w:t>
      </w:r>
      <w:r>
        <w:t>32</w:t>
      </w:r>
      <w:r>
        <w:t>、</w:t>
      </w:r>
      <w:r>
        <w:t>179</w:t>
      </w:r>
      <w:r>
        <w:t>、</w:t>
      </w:r>
      <w:r>
        <w:t>15</w:t>
      </w:r>
      <w:r/>
      <w:r w:rsidR="001852F3">
        <w:t xml:space="preserve">以及</w:t>
      </w:r>
      <w:r>
        <w:t>40</w:t>
      </w:r>
      <w:r/>
      <w:r w:rsidR="001852F3">
        <w:t xml:space="preserve">人，分别占调研样本的</w:t>
      </w:r>
      <w:r>
        <w:t>11</w:t>
      </w:r>
      <w:r>
        <w:t>.</w:t>
      </w:r>
      <w:r>
        <w:t>81%</w:t>
      </w:r>
      <w:r>
        <w:t>、</w:t>
      </w:r>
      <w:r>
        <w:t>66.05%</w:t>
      </w:r>
      <w:r>
        <w:t>、</w:t>
      </w:r>
      <w:r>
        <w:t>5.54%</w:t>
      </w:r>
      <w:r>
        <w:t>、</w:t>
      </w:r>
    </w:p>
    <w:p w:rsidR="0018722C">
      <w:pPr>
        <w:topLinePunct/>
      </w:pPr>
      <w:r>
        <w:t>14.76%。其中，66.05%的农户对化肥补贴的偏好远远超过了对农药、柴油以及农膜补贴的偏好。</w:t>
      </w:r>
    </w:p>
    <w:p w:rsidR="0018722C">
      <w:pPr>
        <w:topLinePunct/>
      </w:pPr>
      <w:r>
        <w:t>这种补贴偏好的原因，首先在于化肥是农户农业生产经营的重要生产资料，</w:t>
      </w:r>
      <w:r>
        <w:t>同时化肥的需求价格弹性较小，是农业生产的必需品</w:t>
      </w:r>
      <w:r>
        <w:t>（</w:t>
      </w:r>
      <w:r>
        <w:t>王侃和汪波，</w:t>
      </w:r>
      <w:r>
        <w:t>2007</w:t>
      </w:r>
      <w:r>
        <w:t>）</w:t>
      </w:r>
      <w:r>
        <w:t>。但</w:t>
      </w:r>
      <w:r>
        <w:t>是制成化肥的部分原料需要从国外进口，从国外进口的原材料价格涨幅明显，导</w:t>
      </w:r>
      <w:r>
        <w:t>致化肥成本上涨；其次，由于国外化肥的价格较高，化肥生产者作为经济活动中</w:t>
      </w:r>
      <w:r>
        <w:t>的理性人，自然会追求利润的最大化，将生产出的化肥出口到国外，在其它条件</w:t>
      </w:r>
      <w:r>
        <w:t>都不变的情况下，市场上化肥供给量的减少，相应地造成化肥价格的上涨。此外，</w:t>
      </w:r>
      <w:r w:rsidR="001852F3">
        <w:t xml:space="preserve">近几年物价上涨趋势明显，农业生产资料价格也必不可免地上涨，甚至是暴涨。</w:t>
      </w:r>
      <w:r>
        <w:t>综上，农户作为农业生产的理性人，在生产决策中追求以最少的成本生产出最优的产品。因此，农户更倾向于政府对其化肥补贴。</w:t>
      </w:r>
    </w:p>
    <w:p w:rsidR="0018722C">
      <w:pPr>
        <w:pStyle w:val="a8"/>
        <w:topLinePunct/>
      </w:pPr>
      <w:r>
        <w:t>表4</w:t>
      </w:r>
      <w:r>
        <w:t>.</w:t>
      </w:r>
      <w:r>
        <w:t>2</w:t>
      </w:r>
      <w:r>
        <w:t xml:space="preserve">  </w:t>
      </w:r>
      <w:r w:rsidRPr="00DB64CE">
        <w:t>农户对农资综合补贴类型偏好</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73"/>
        <w:gridCol w:w="1893"/>
        <w:gridCol w:w="2817"/>
      </w:tblGrid>
      <w:tr>
        <w:trPr>
          <w:tblHeader/>
        </w:trPr>
        <w:tc>
          <w:tcPr>
            <w:tcW w:w="2191" w:type="pct"/>
            <w:vAlign w:val="center"/>
            <w:tcBorders>
              <w:bottom w:val="single" w:sz="4" w:space="0" w:color="auto"/>
            </w:tcBorders>
          </w:tcPr>
          <w:p w:rsidR="0018722C">
            <w:pPr>
              <w:pStyle w:val="a7"/>
              <w:topLinePunct/>
              <w:ind w:leftChars="0" w:left="0" w:rightChars="0" w:right="0" w:firstLineChars="0" w:firstLine="0"/>
              <w:spacing w:line="240" w:lineRule="atLeast"/>
            </w:pPr>
            <w:r>
              <w:t>农户对农资综合补贴类型偏好</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680"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2191" w:type="pct"/>
            <w:vAlign w:val="center"/>
          </w:tcPr>
          <w:p w:rsidR="0018722C">
            <w:pPr>
              <w:pStyle w:val="ac"/>
              <w:topLinePunct/>
              <w:ind w:leftChars="0" w:left="0" w:rightChars="0" w:right="0" w:firstLineChars="0" w:firstLine="0"/>
              <w:spacing w:line="240" w:lineRule="atLeast"/>
            </w:pPr>
            <w:r>
              <w:t>农药</w:t>
            </w:r>
          </w:p>
        </w:tc>
        <w:tc>
          <w:tcPr>
            <w:tcW w:w="1129" w:type="pct"/>
            <w:vAlign w:val="center"/>
          </w:tcPr>
          <w:p w:rsidR="0018722C">
            <w:pPr>
              <w:pStyle w:val="affff9"/>
              <w:topLinePunct/>
              <w:ind w:leftChars="0" w:left="0" w:rightChars="0" w:right="0" w:firstLineChars="0" w:firstLine="0"/>
              <w:spacing w:line="240" w:lineRule="atLeast"/>
            </w:pPr>
            <w:r>
              <w:t>32</w:t>
            </w:r>
          </w:p>
        </w:tc>
        <w:tc>
          <w:tcPr>
            <w:tcW w:w="1680" w:type="pct"/>
            <w:vAlign w:val="center"/>
          </w:tcPr>
          <w:p w:rsidR="0018722C">
            <w:pPr>
              <w:pStyle w:val="affff9"/>
              <w:topLinePunct/>
              <w:ind w:leftChars="0" w:left="0" w:rightChars="0" w:right="0" w:firstLineChars="0" w:firstLine="0"/>
              <w:spacing w:line="240" w:lineRule="atLeast"/>
            </w:pPr>
            <w:r>
              <w:t>11.81%</w:t>
            </w:r>
          </w:p>
        </w:tc>
      </w:tr>
      <w:tr>
        <w:tc>
          <w:tcPr>
            <w:tcW w:w="2191" w:type="pct"/>
            <w:vAlign w:val="center"/>
          </w:tcPr>
          <w:p w:rsidR="0018722C">
            <w:pPr>
              <w:pStyle w:val="ac"/>
              <w:topLinePunct/>
              <w:ind w:leftChars="0" w:left="0" w:rightChars="0" w:right="0" w:firstLineChars="0" w:firstLine="0"/>
              <w:spacing w:line="240" w:lineRule="atLeast"/>
            </w:pPr>
            <w:r>
              <w:t>化肥</w:t>
            </w:r>
          </w:p>
        </w:tc>
        <w:tc>
          <w:tcPr>
            <w:tcW w:w="1129" w:type="pct"/>
            <w:vAlign w:val="center"/>
          </w:tcPr>
          <w:p w:rsidR="0018722C">
            <w:pPr>
              <w:pStyle w:val="affff9"/>
              <w:topLinePunct/>
              <w:ind w:leftChars="0" w:left="0" w:rightChars="0" w:right="0" w:firstLineChars="0" w:firstLine="0"/>
              <w:spacing w:line="240" w:lineRule="atLeast"/>
            </w:pPr>
            <w:r>
              <w:t>179</w:t>
            </w:r>
          </w:p>
        </w:tc>
        <w:tc>
          <w:tcPr>
            <w:tcW w:w="1680" w:type="pct"/>
            <w:vAlign w:val="center"/>
          </w:tcPr>
          <w:p w:rsidR="0018722C">
            <w:pPr>
              <w:pStyle w:val="affff9"/>
              <w:topLinePunct/>
              <w:ind w:leftChars="0" w:left="0" w:rightChars="0" w:right="0" w:firstLineChars="0" w:firstLine="0"/>
              <w:spacing w:line="240" w:lineRule="atLeast"/>
            </w:pPr>
            <w:r>
              <w:t>66.05%</w:t>
            </w:r>
          </w:p>
        </w:tc>
      </w:tr>
      <w:tr>
        <w:tc>
          <w:tcPr>
            <w:tcW w:w="2191" w:type="pct"/>
            <w:vAlign w:val="center"/>
          </w:tcPr>
          <w:p w:rsidR="0018722C">
            <w:pPr>
              <w:pStyle w:val="ac"/>
              <w:topLinePunct/>
              <w:ind w:leftChars="0" w:left="0" w:rightChars="0" w:right="0" w:firstLineChars="0" w:firstLine="0"/>
              <w:spacing w:line="240" w:lineRule="atLeast"/>
            </w:pPr>
            <w:r>
              <w:t>柴油</w:t>
            </w:r>
          </w:p>
        </w:tc>
        <w:tc>
          <w:tcPr>
            <w:tcW w:w="1129" w:type="pct"/>
            <w:vAlign w:val="center"/>
          </w:tcPr>
          <w:p w:rsidR="0018722C">
            <w:pPr>
              <w:pStyle w:val="affff9"/>
              <w:topLinePunct/>
              <w:ind w:leftChars="0" w:left="0" w:rightChars="0" w:right="0" w:firstLineChars="0" w:firstLine="0"/>
              <w:spacing w:line="240" w:lineRule="atLeast"/>
            </w:pPr>
            <w:r>
              <w:t>15</w:t>
            </w:r>
          </w:p>
        </w:tc>
        <w:tc>
          <w:tcPr>
            <w:tcW w:w="1680" w:type="pct"/>
            <w:vAlign w:val="center"/>
          </w:tcPr>
          <w:p w:rsidR="0018722C">
            <w:pPr>
              <w:pStyle w:val="affff9"/>
              <w:topLinePunct/>
              <w:ind w:leftChars="0" w:left="0" w:rightChars="0" w:right="0" w:firstLineChars="0" w:firstLine="0"/>
              <w:spacing w:line="240" w:lineRule="atLeast"/>
            </w:pPr>
            <w:r>
              <w:t>5.54%</w:t>
            </w:r>
          </w:p>
        </w:tc>
      </w:tr>
      <w:tr>
        <w:tc>
          <w:tcPr>
            <w:tcW w:w="2191" w:type="pct"/>
            <w:vAlign w:val="center"/>
          </w:tcPr>
          <w:p w:rsidR="0018722C">
            <w:pPr>
              <w:pStyle w:val="ac"/>
              <w:topLinePunct/>
              <w:ind w:leftChars="0" w:left="0" w:rightChars="0" w:right="0" w:firstLineChars="0" w:firstLine="0"/>
              <w:spacing w:line="240" w:lineRule="atLeast"/>
            </w:pPr>
            <w:r>
              <w:t>农膜</w:t>
            </w:r>
          </w:p>
        </w:tc>
        <w:tc>
          <w:tcPr>
            <w:tcW w:w="1129" w:type="pct"/>
            <w:vAlign w:val="center"/>
          </w:tcPr>
          <w:p w:rsidR="0018722C">
            <w:pPr>
              <w:pStyle w:val="affff9"/>
              <w:topLinePunct/>
              <w:ind w:leftChars="0" w:left="0" w:rightChars="0" w:right="0" w:firstLineChars="0" w:firstLine="0"/>
              <w:spacing w:line="240" w:lineRule="atLeast"/>
            </w:pPr>
            <w:r>
              <w:t>40</w:t>
            </w:r>
          </w:p>
        </w:tc>
        <w:tc>
          <w:tcPr>
            <w:tcW w:w="1680" w:type="pct"/>
            <w:vAlign w:val="center"/>
          </w:tcPr>
          <w:p w:rsidR="0018722C">
            <w:pPr>
              <w:pStyle w:val="affff9"/>
              <w:topLinePunct/>
              <w:ind w:leftChars="0" w:left="0" w:rightChars="0" w:right="0" w:firstLineChars="0" w:firstLine="0"/>
              <w:spacing w:line="240" w:lineRule="atLeast"/>
            </w:pPr>
            <w:r>
              <w:t>14.76%</w:t>
            </w:r>
          </w:p>
        </w:tc>
      </w:tr>
      <w:tr>
        <w:tc>
          <w:tcPr>
            <w:tcW w:w="2191"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1129"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680" w:type="pct"/>
            <w:vAlign w:val="center"/>
            <w:tcBorders>
              <w:top w:val="single" w:sz="4" w:space="0" w:color="auto"/>
            </w:tcBorders>
          </w:tcPr>
          <w:p w:rsidR="0018722C">
            <w:pPr>
              <w:pStyle w:val="affff9"/>
              <w:topLinePunct/>
              <w:ind w:leftChars="0" w:left="0" w:rightChars="0" w:right="0" w:firstLineChars="0" w:firstLine="0"/>
              <w:spacing w:line="240" w:lineRule="atLeast"/>
            </w:pPr>
            <w:r>
              <w:t>1.84%</w:t>
            </w:r>
          </w:p>
        </w:tc>
      </w:tr>
    </w:tbl>
    <w:p w:rsidR="0018722C">
      <w:pPr>
        <w:pStyle w:val="aff3"/>
        <w:topLinePunct/>
      </w:pPr>
      <w:r>
        <w:rPr>
          <w:kern w:val="2"/>
          <w:sz w:val="21"/>
          <w:szCs w:val="22"/>
          <w:rFonts w:cstheme="minorBidi" w:hAnsiTheme="minorHAnsi" w:eastAsiaTheme="minorHAnsi" w:asciiTheme="minorHAnsi"/>
        </w:rPr>
        <w:t>数据来源：样本农户调查所得</w:t>
      </w:r>
    </w:p>
    <w:p w:rsidR="0018722C">
      <w:pPr>
        <w:pStyle w:val="Heading4"/>
        <w:topLinePunct/>
        <w:ind w:left="200" w:hangingChars="200" w:hanging="200"/>
      </w:pPr>
      <w:r>
        <w:t>4.2.2.2</w:t>
      </w:r>
      <w:r>
        <w:t xml:space="preserve"> </w:t>
      </w:r>
      <w:r>
        <w:t>补贴过程的统计描述分析</w:t>
      </w:r>
    </w:p>
    <w:p w:rsidR="0018722C">
      <w:pPr>
        <w:pStyle w:val="Heading5"/>
        <w:topLinePunct/>
      </w:pPr>
      <w:r>
        <w:t>（</w:t>
      </w:r>
      <w:r>
        <w:t>1</w:t>
      </w:r>
      <w:r>
        <w:t>）</w:t>
      </w:r>
      <w:r>
        <w:t>农资综合补贴政策的了解渠道分析</w:t>
      </w:r>
    </w:p>
    <w:p w:rsidR="0018722C">
      <w:pPr>
        <w:topLinePunct/>
      </w:pPr>
      <w:r>
        <w:t>从表</w:t>
      </w:r>
      <w:r>
        <w:t>4</w:t>
      </w:r>
      <w:r>
        <w:t>.</w:t>
      </w:r>
      <w:r>
        <w:t>3</w:t>
      </w:r>
      <w:r/>
      <w:r w:rsidR="001852F3">
        <w:t xml:space="preserve">可以看出，</w:t>
      </w:r>
      <w:r>
        <w:t>56.40%</w:t>
      </w:r>
      <w:r>
        <w:t>的农户主要是通过村委通知，</w:t>
      </w:r>
      <w:r>
        <w:t>13.70%</w:t>
      </w:r>
      <w:r>
        <w:t>的农户主要</w:t>
      </w:r>
      <w:r>
        <w:t>是通过电视了解农资综合补贴政策，而从报纸、广播了解农资综合补贴政策的农</w:t>
      </w:r>
      <w:r>
        <w:t>户较少。原因可能是：首先，从农户的受教育程度上分析，根据已有的调研数</w:t>
      </w:r>
      <w:r>
        <w:t>据</w:t>
      </w:r>
    </w:p>
    <w:p w:rsidR="0018722C">
      <w:pPr>
        <w:topLinePunct/>
      </w:pPr>
      <w:r>
        <w:t>显示，从事农业生产的农户大多表现为年龄较大且文化教育程度较低的特点，且</w:t>
      </w:r>
      <w:r>
        <w:t>报纸和广播传达出每天的热点时事，根据农户已形成的习惯并不会每天去看报</w:t>
      </w:r>
      <w:r>
        <w:t>纸、听广播，因此，农户在了解该项政策时不倾向于选择报纸、广播方式；其次，</w:t>
      </w:r>
      <w:r>
        <w:t>从各项政策的传播渠道来看，村委会通知、电视都比较贴近农户的贴近农户日常</w:t>
      </w:r>
      <w:r>
        <w:t>生活，农户能够较为直接有效地获取农资综合补贴的相关政策，农户更加倾向于</w:t>
      </w:r>
      <w:r>
        <w:t>通过村委通知、电视的方式了解该项政策。综上得出农户对农资综合补贴政策的了解程度还不够，农户获得农资综合补贴政策信息的渠道较为单一。</w:t>
      </w:r>
    </w:p>
    <w:p w:rsidR="0018722C">
      <w:pPr>
        <w:pStyle w:val="a8"/>
        <w:topLinePunct/>
      </w:pPr>
      <w:r>
        <w:t>表4</w:t>
      </w:r>
      <w:r>
        <w:t>.</w:t>
      </w:r>
      <w:r>
        <w:t>3</w:t>
      </w:r>
      <w:r>
        <w:t xml:space="preserve">  </w:t>
      </w:r>
      <w:r w:rsidRPr="00DB64CE">
        <w:t>农户了解农资综合补贴政策的渠道</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67"/>
        <w:gridCol w:w="2420"/>
        <w:gridCol w:w="2787"/>
      </w:tblGrid>
      <w:tr>
        <w:trPr>
          <w:tblHeader/>
        </w:trPr>
        <w:tc>
          <w:tcPr>
            <w:tcW w:w="1999" w:type="pct"/>
            <w:vAlign w:val="center"/>
            <w:tcBorders>
              <w:bottom w:val="single" w:sz="4" w:space="0" w:color="auto"/>
            </w:tcBorders>
          </w:tcPr>
          <w:p w:rsidR="0018722C">
            <w:pPr>
              <w:pStyle w:val="a7"/>
              <w:topLinePunct/>
              <w:ind w:leftChars="0" w:left="0" w:rightChars="0" w:right="0" w:firstLineChars="0" w:firstLine="0"/>
              <w:spacing w:line="240" w:lineRule="atLeast"/>
            </w:pPr>
            <w:r>
              <w:t>了解农资综合补贴政策渠道</w:t>
            </w: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999" w:type="pct"/>
            <w:vAlign w:val="center"/>
          </w:tcPr>
          <w:p w:rsidR="0018722C">
            <w:pPr>
              <w:pStyle w:val="ac"/>
              <w:topLinePunct/>
              <w:ind w:leftChars="0" w:left="0" w:rightChars="0" w:right="0" w:firstLineChars="0" w:firstLine="0"/>
              <w:spacing w:line="240" w:lineRule="atLeast"/>
            </w:pPr>
            <w:r>
              <w:t>电视</w:t>
            </w:r>
          </w:p>
        </w:tc>
        <w:tc>
          <w:tcPr>
            <w:tcW w:w="1395" w:type="pct"/>
            <w:vAlign w:val="center"/>
          </w:tcPr>
          <w:p w:rsidR="0018722C">
            <w:pPr>
              <w:pStyle w:val="affff9"/>
              <w:topLinePunct/>
              <w:ind w:leftChars="0" w:left="0" w:rightChars="0" w:right="0" w:firstLineChars="0" w:firstLine="0"/>
              <w:spacing w:line="240" w:lineRule="atLeast"/>
            </w:pPr>
            <w:r>
              <w:t>37</w:t>
            </w:r>
          </w:p>
        </w:tc>
        <w:tc>
          <w:tcPr>
            <w:tcW w:w="1607" w:type="pct"/>
            <w:vAlign w:val="center"/>
          </w:tcPr>
          <w:p w:rsidR="0018722C">
            <w:pPr>
              <w:pStyle w:val="affff9"/>
              <w:topLinePunct/>
              <w:ind w:leftChars="0" w:left="0" w:rightChars="0" w:right="0" w:firstLineChars="0" w:firstLine="0"/>
              <w:spacing w:line="240" w:lineRule="atLeast"/>
            </w:pPr>
            <w:r>
              <w:t>13.70%</w:t>
            </w:r>
          </w:p>
        </w:tc>
      </w:tr>
      <w:tr>
        <w:tc>
          <w:tcPr>
            <w:tcW w:w="1999" w:type="pct"/>
            <w:vAlign w:val="center"/>
          </w:tcPr>
          <w:p w:rsidR="0018722C">
            <w:pPr>
              <w:pStyle w:val="ac"/>
              <w:topLinePunct/>
              <w:ind w:leftChars="0" w:left="0" w:rightChars="0" w:right="0" w:firstLineChars="0" w:firstLine="0"/>
              <w:spacing w:line="240" w:lineRule="atLeast"/>
            </w:pPr>
            <w:r>
              <w:t>报纸</w:t>
            </w:r>
          </w:p>
        </w:tc>
        <w:tc>
          <w:tcPr>
            <w:tcW w:w="1395" w:type="pct"/>
            <w:vAlign w:val="center"/>
          </w:tcPr>
          <w:p w:rsidR="0018722C">
            <w:pPr>
              <w:pStyle w:val="affff9"/>
              <w:topLinePunct/>
              <w:ind w:leftChars="0" w:left="0" w:rightChars="0" w:right="0" w:firstLineChars="0" w:firstLine="0"/>
              <w:spacing w:line="240" w:lineRule="atLeast"/>
            </w:pPr>
            <w:r>
              <w:t>5</w:t>
            </w:r>
          </w:p>
        </w:tc>
        <w:tc>
          <w:tcPr>
            <w:tcW w:w="1607" w:type="pct"/>
            <w:vAlign w:val="center"/>
          </w:tcPr>
          <w:p w:rsidR="0018722C">
            <w:pPr>
              <w:pStyle w:val="affff9"/>
              <w:topLinePunct/>
              <w:ind w:leftChars="0" w:left="0" w:rightChars="0" w:right="0" w:firstLineChars="0" w:firstLine="0"/>
              <w:spacing w:line="240" w:lineRule="atLeast"/>
            </w:pPr>
            <w:r>
              <w:t>1.80%</w:t>
            </w:r>
          </w:p>
        </w:tc>
      </w:tr>
      <w:tr>
        <w:tc>
          <w:tcPr>
            <w:tcW w:w="1999" w:type="pct"/>
            <w:vAlign w:val="center"/>
          </w:tcPr>
          <w:p w:rsidR="0018722C">
            <w:pPr>
              <w:pStyle w:val="ac"/>
              <w:topLinePunct/>
              <w:ind w:leftChars="0" w:left="0" w:rightChars="0" w:right="0" w:firstLineChars="0" w:firstLine="0"/>
              <w:spacing w:line="240" w:lineRule="atLeast"/>
            </w:pPr>
            <w:r>
              <w:t>广播</w:t>
            </w:r>
          </w:p>
        </w:tc>
        <w:tc>
          <w:tcPr>
            <w:tcW w:w="1395" w:type="pct"/>
            <w:vAlign w:val="center"/>
          </w:tcPr>
          <w:p w:rsidR="0018722C">
            <w:pPr>
              <w:pStyle w:val="affff9"/>
              <w:topLinePunct/>
              <w:ind w:leftChars="0" w:left="0" w:rightChars="0" w:right="0" w:firstLineChars="0" w:firstLine="0"/>
              <w:spacing w:line="240" w:lineRule="atLeast"/>
            </w:pPr>
            <w:r>
              <w:t>3</w:t>
            </w:r>
          </w:p>
        </w:tc>
        <w:tc>
          <w:tcPr>
            <w:tcW w:w="1607" w:type="pct"/>
            <w:vAlign w:val="center"/>
          </w:tcPr>
          <w:p w:rsidR="0018722C">
            <w:pPr>
              <w:pStyle w:val="affff9"/>
              <w:topLinePunct/>
              <w:ind w:leftChars="0" w:left="0" w:rightChars="0" w:right="0" w:firstLineChars="0" w:firstLine="0"/>
              <w:spacing w:line="240" w:lineRule="atLeast"/>
            </w:pPr>
            <w:r>
              <w:t>1%</w:t>
            </w:r>
          </w:p>
        </w:tc>
      </w:tr>
      <w:tr>
        <w:tc>
          <w:tcPr>
            <w:tcW w:w="1999" w:type="pct"/>
            <w:vAlign w:val="center"/>
          </w:tcPr>
          <w:p w:rsidR="0018722C">
            <w:pPr>
              <w:pStyle w:val="ac"/>
              <w:topLinePunct/>
              <w:ind w:leftChars="0" w:left="0" w:rightChars="0" w:right="0" w:firstLineChars="0" w:firstLine="0"/>
              <w:spacing w:line="240" w:lineRule="atLeast"/>
            </w:pPr>
            <w:r>
              <w:t>村委会通知</w:t>
            </w:r>
          </w:p>
        </w:tc>
        <w:tc>
          <w:tcPr>
            <w:tcW w:w="1395" w:type="pct"/>
            <w:vAlign w:val="center"/>
          </w:tcPr>
          <w:p w:rsidR="0018722C">
            <w:pPr>
              <w:pStyle w:val="affff9"/>
              <w:topLinePunct/>
              <w:ind w:leftChars="0" w:left="0" w:rightChars="0" w:right="0" w:firstLineChars="0" w:firstLine="0"/>
              <w:spacing w:line="240" w:lineRule="atLeast"/>
            </w:pPr>
            <w:r>
              <w:t>153</w:t>
            </w:r>
          </w:p>
        </w:tc>
        <w:tc>
          <w:tcPr>
            <w:tcW w:w="1607" w:type="pct"/>
            <w:vAlign w:val="center"/>
          </w:tcPr>
          <w:p w:rsidR="0018722C">
            <w:pPr>
              <w:pStyle w:val="affff9"/>
              <w:topLinePunct/>
              <w:ind w:leftChars="0" w:left="0" w:rightChars="0" w:right="0" w:firstLineChars="0" w:firstLine="0"/>
              <w:spacing w:line="240" w:lineRule="atLeast"/>
            </w:pPr>
            <w:r>
              <w:t>56.40%</w:t>
            </w:r>
          </w:p>
        </w:tc>
      </w:tr>
      <w:tr>
        <w:tc>
          <w:tcPr>
            <w:tcW w:w="1999"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73</w:t>
            </w:r>
          </w:p>
        </w:tc>
        <w:tc>
          <w:tcPr>
            <w:tcW w:w="1607" w:type="pct"/>
            <w:vAlign w:val="center"/>
            <w:tcBorders>
              <w:top w:val="single" w:sz="4" w:space="0" w:color="auto"/>
            </w:tcBorders>
          </w:tcPr>
          <w:p w:rsidR="0018722C">
            <w:pPr>
              <w:pStyle w:val="affff9"/>
              <w:topLinePunct/>
              <w:ind w:leftChars="0" w:left="0" w:rightChars="0" w:right="0" w:firstLineChars="0" w:firstLine="0"/>
              <w:spacing w:line="240" w:lineRule="atLeast"/>
            </w:pPr>
            <w:r>
              <w:t>27.10%</w:t>
            </w:r>
          </w:p>
        </w:tc>
      </w:tr>
    </w:tbl>
    <w:p w:rsidR="0018722C">
      <w:pPr>
        <w:pStyle w:val="aff3"/>
        <w:topLinePunct/>
      </w:pPr>
      <w:r>
        <w:rPr>
          <w:kern w:val="2"/>
          <w:sz w:val="21"/>
          <w:szCs w:val="22"/>
          <w:rFonts w:cstheme="minorBidi" w:hAnsiTheme="minorHAnsi" w:eastAsiaTheme="minorHAnsi" w:asciiTheme="minorHAnsi"/>
        </w:rPr>
        <w:t>数据来源：样本农户调查所得</w:t>
      </w:r>
    </w:p>
    <w:p w:rsidR="0018722C">
      <w:pPr>
        <w:pStyle w:val="Heading5"/>
        <w:topLinePunct/>
      </w:pPr>
      <w:r>
        <w:t>（</w:t>
      </w:r>
      <w:r>
        <w:t>2</w:t>
      </w:r>
      <w:r>
        <w:t>）</w:t>
      </w:r>
      <w:r>
        <w:t>农民获得农资综合补贴的时效性分析</w:t>
      </w:r>
    </w:p>
    <w:p w:rsidR="0018722C">
      <w:pPr>
        <w:topLinePunct/>
      </w:pPr>
      <w:r>
        <w:t>大多数的农户都认为农资综合补贴政策有利于增加农户收入，因此农资综合补贴能否及时发放到位对农户的政策评价会产生重要的影响。</w:t>
      </w:r>
    </w:p>
    <w:p w:rsidR="0018722C">
      <w:pPr>
        <w:topLinePunct/>
      </w:pPr>
      <w:r>
        <w:t>对于“农资综合补贴是否及时得获得”的问题</w:t>
      </w:r>
      <w:r>
        <w:rPr>
          <w:rFonts w:hint="eastAsia"/>
        </w:rPr>
        <w:t>，</w:t>
      </w:r>
      <w:r>
        <w:t>有</w:t>
      </w:r>
      <w:r>
        <w:t>166</w:t>
      </w:r>
      <w:r/>
      <w:r w:rsidR="001852F3">
        <w:t xml:space="preserve">户农户认为农资综合</w:t>
      </w:r>
      <w:r>
        <w:t>补贴能够及时得获得，占调研农户的</w:t>
      </w:r>
      <w:r>
        <w:t>60</w:t>
      </w:r>
      <w:r>
        <w:t>.</w:t>
      </w:r>
      <w:r>
        <w:t>5%；</w:t>
      </w:r>
      <w:r>
        <w:t>有</w:t>
      </w:r>
      <w:r>
        <w:t>58</w:t>
      </w:r>
      <w:r/>
      <w:r w:rsidR="001852F3">
        <w:t xml:space="preserve">户农户则认为农资综合补贴</w:t>
      </w:r>
      <w:r>
        <w:t>没有及时得获得，占调研农户的</w:t>
      </w:r>
      <w:r>
        <w:t>21</w:t>
      </w:r>
      <w:r>
        <w:t>.</w:t>
      </w:r>
      <w:r>
        <w:t>4%；</w:t>
      </w:r>
      <w:r>
        <w:t>还有</w:t>
      </w:r>
      <w:r>
        <w:t>49</w:t>
      </w:r>
      <w:r/>
      <w:r w:rsidR="001852F3">
        <w:t xml:space="preserve">户农户表示对农资综合补贴是</w:t>
      </w:r>
      <w:r>
        <w:t>否及时获得不太关注，这类农户占调研农户的</w:t>
      </w:r>
      <w:r>
        <w:t>18</w:t>
      </w:r>
      <w:r>
        <w:t>.</w:t>
      </w:r>
      <w:r>
        <w:t>1%。</w:t>
      </w:r>
    </w:p>
    <w:p w:rsidR="0018722C">
      <w:pPr>
        <w:topLinePunct/>
      </w:pPr>
      <w:r>
        <w:t>调研数据说明福建省对国家农资综合补贴政策的传递较及时，能够及时地传</w:t>
      </w:r>
      <w:r>
        <w:t>达和履行国家农资综合补贴政策。同时，对于种粮农户而言，国家农资综合补贴</w:t>
      </w:r>
      <w:r>
        <w:t>政策的实施与自身的切身利益直接相关，农户对农资会及时地了解和关注农资综</w:t>
      </w:r>
      <w:r>
        <w:t>合补贴的相关信息。农资综合补贴在政府与农户的双向传递与反馈为农资综合补贴能够及时传递埋下伏笔。</w:t>
      </w:r>
    </w:p>
    <w:p w:rsidR="0018722C">
      <w:pPr>
        <w:pStyle w:val="a8"/>
        <w:topLinePunct/>
      </w:pPr>
      <w:r>
        <w:t>表4</w:t>
      </w:r>
      <w:r>
        <w:t>.</w:t>
      </w:r>
      <w:r>
        <w:t>4</w:t>
      </w:r>
      <w:r>
        <w:t xml:space="preserve">  </w:t>
      </w:r>
      <w:r w:rsidRPr="00DB64CE">
        <w:t>农资综合补贴获得及时性统计描述</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70"/>
        <w:gridCol w:w="2142"/>
        <w:gridCol w:w="3018"/>
      </w:tblGrid>
      <w:tr>
        <w:trPr>
          <w:tblHeader/>
        </w:trPr>
        <w:tc>
          <w:tcPr>
            <w:tcW w:w="2143" w:type="pct"/>
            <w:vAlign w:val="center"/>
            <w:tcBorders>
              <w:bottom w:val="single" w:sz="4" w:space="0" w:color="auto"/>
            </w:tcBorders>
          </w:tcPr>
          <w:p w:rsidR="0018722C">
            <w:pPr>
              <w:pStyle w:val="a7"/>
              <w:topLinePunct/>
              <w:ind w:leftChars="0" w:left="0" w:rightChars="0" w:right="0" w:firstLineChars="0" w:firstLine="0"/>
              <w:spacing w:line="240" w:lineRule="atLeast"/>
            </w:pPr>
            <w:r>
              <w:t>农资综合补贴获得及时性统计描述</w:t>
            </w:r>
          </w:p>
        </w:tc>
        <w:tc>
          <w:tcPr>
            <w:tcW w:w="1186"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671"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2143" w:type="pct"/>
            <w:vAlign w:val="center"/>
          </w:tcPr>
          <w:p w:rsidR="0018722C">
            <w:pPr>
              <w:pStyle w:val="ac"/>
              <w:topLinePunct/>
              <w:ind w:leftChars="0" w:left="0" w:rightChars="0" w:right="0" w:firstLineChars="0" w:firstLine="0"/>
              <w:spacing w:line="240" w:lineRule="atLeast"/>
            </w:pPr>
            <w:r>
              <w:t>及时</w:t>
            </w:r>
          </w:p>
        </w:tc>
        <w:tc>
          <w:tcPr>
            <w:tcW w:w="1186" w:type="pct"/>
            <w:vAlign w:val="center"/>
          </w:tcPr>
          <w:p w:rsidR="0018722C">
            <w:pPr>
              <w:pStyle w:val="affff9"/>
              <w:topLinePunct/>
              <w:ind w:leftChars="0" w:left="0" w:rightChars="0" w:right="0" w:firstLineChars="0" w:firstLine="0"/>
              <w:spacing w:line="240" w:lineRule="atLeast"/>
            </w:pPr>
            <w:r>
              <w:t>166</w:t>
            </w:r>
          </w:p>
        </w:tc>
        <w:tc>
          <w:tcPr>
            <w:tcW w:w="1671" w:type="pct"/>
            <w:vAlign w:val="center"/>
          </w:tcPr>
          <w:p w:rsidR="0018722C">
            <w:pPr>
              <w:pStyle w:val="affff9"/>
              <w:topLinePunct/>
              <w:ind w:leftChars="0" w:left="0" w:rightChars="0" w:right="0" w:firstLineChars="0" w:firstLine="0"/>
              <w:spacing w:line="240" w:lineRule="atLeast"/>
            </w:pPr>
            <w:r>
              <w:t>60.5%</w:t>
            </w:r>
          </w:p>
        </w:tc>
      </w:tr>
      <w:tr>
        <w:tc>
          <w:tcPr>
            <w:tcW w:w="2143" w:type="pct"/>
            <w:vAlign w:val="center"/>
          </w:tcPr>
          <w:p w:rsidR="0018722C">
            <w:pPr>
              <w:pStyle w:val="ac"/>
              <w:topLinePunct/>
              <w:ind w:leftChars="0" w:left="0" w:rightChars="0" w:right="0" w:firstLineChars="0" w:firstLine="0"/>
              <w:spacing w:line="240" w:lineRule="atLeast"/>
            </w:pPr>
            <w:r>
              <w:t>不及时</w:t>
            </w:r>
          </w:p>
        </w:tc>
        <w:tc>
          <w:tcPr>
            <w:tcW w:w="1186" w:type="pct"/>
            <w:vAlign w:val="center"/>
          </w:tcPr>
          <w:p w:rsidR="0018722C">
            <w:pPr>
              <w:pStyle w:val="affff9"/>
              <w:topLinePunct/>
              <w:ind w:leftChars="0" w:left="0" w:rightChars="0" w:right="0" w:firstLineChars="0" w:firstLine="0"/>
              <w:spacing w:line="240" w:lineRule="atLeast"/>
            </w:pPr>
            <w:r>
              <w:t>58</w:t>
            </w:r>
          </w:p>
        </w:tc>
        <w:tc>
          <w:tcPr>
            <w:tcW w:w="1671" w:type="pct"/>
            <w:vAlign w:val="center"/>
          </w:tcPr>
          <w:p w:rsidR="0018722C">
            <w:pPr>
              <w:pStyle w:val="affff9"/>
              <w:topLinePunct/>
              <w:ind w:leftChars="0" w:left="0" w:rightChars="0" w:right="0" w:firstLineChars="0" w:firstLine="0"/>
              <w:spacing w:line="240" w:lineRule="atLeast"/>
            </w:pPr>
            <w:r>
              <w:t>21.4%</w:t>
            </w:r>
          </w:p>
        </w:tc>
      </w:tr>
      <w:tr>
        <w:tc>
          <w:tcPr>
            <w:tcW w:w="2143" w:type="pct"/>
            <w:vAlign w:val="center"/>
            <w:tcBorders>
              <w:top w:val="single" w:sz="4" w:space="0" w:color="auto"/>
            </w:tcBorders>
          </w:tcPr>
          <w:p w:rsidR="0018722C">
            <w:pPr>
              <w:pStyle w:val="ac"/>
              <w:topLinePunct/>
              <w:ind w:leftChars="0" w:left="0" w:rightChars="0" w:right="0" w:firstLineChars="0" w:firstLine="0"/>
              <w:spacing w:line="240" w:lineRule="atLeast"/>
            </w:pPr>
            <w:r>
              <w:t>没有关注</w:t>
            </w:r>
          </w:p>
        </w:tc>
        <w:tc>
          <w:tcPr>
            <w:tcW w:w="1186"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1671" w:type="pct"/>
            <w:vAlign w:val="center"/>
            <w:tcBorders>
              <w:top w:val="single" w:sz="4" w:space="0" w:color="auto"/>
            </w:tcBorders>
          </w:tcPr>
          <w:p w:rsidR="0018722C">
            <w:pPr>
              <w:pStyle w:val="affff9"/>
              <w:topLinePunct/>
              <w:ind w:leftChars="0" w:left="0" w:rightChars="0" w:right="0" w:firstLineChars="0" w:firstLine="0"/>
              <w:spacing w:line="240" w:lineRule="atLeast"/>
            </w:pPr>
            <w:r>
              <w:t>18.1%</w:t>
            </w:r>
          </w:p>
        </w:tc>
      </w:tr>
    </w:tbl>
    <w:p w:rsidR="0018722C">
      <w:pPr>
        <w:pStyle w:val="aff3"/>
        <w:topLinePunct/>
      </w:pPr>
      <w:r>
        <w:rPr>
          <w:kern w:val="2"/>
          <w:sz w:val="21"/>
          <w:szCs w:val="22"/>
          <w:rFonts w:cstheme="minorBidi" w:hAnsiTheme="minorHAnsi" w:eastAsiaTheme="minorHAnsi" w:asciiTheme="minorHAnsi"/>
        </w:rPr>
        <w:t>数据来源：样本农户调查所得</w:t>
      </w:r>
    </w:p>
    <w:p w:rsidR="0018722C">
      <w:pPr>
        <w:pStyle w:val="Heading4"/>
        <w:topLinePunct/>
        <w:ind w:left="200" w:hangingChars="200" w:hanging="200"/>
      </w:pPr>
      <w:r>
        <w:t>4.2.2.3</w:t>
      </w:r>
      <w:r>
        <w:t xml:space="preserve"> </w:t>
      </w:r>
      <w:r>
        <w:t>补贴对象的统计描述</w:t>
      </w:r>
    </w:p>
    <w:p w:rsidR="0018722C">
      <w:pPr>
        <w:topLinePunct/>
      </w:pPr>
      <w:r>
        <w:t>农资综合补贴政策的补贴对象主要是种粮农民，但不同的补贴对象对农资综合补贴政策的满意度是不同的。</w:t>
      </w:r>
    </w:p>
    <w:p w:rsidR="0018722C">
      <w:pPr>
        <w:topLinePunct/>
      </w:pPr>
      <w:r>
        <w:t>从调研数据分析，大部分的农户对农资综合补贴政策的了解程度不够，不太</w:t>
      </w:r>
      <w:r>
        <w:t>了解和不了解农资综合补贴政策的农户占到调研农户的</w:t>
      </w:r>
      <w:r>
        <w:t>70</w:t>
      </w:r>
      <w:r>
        <w:t>.</w:t>
      </w:r>
      <w:r>
        <w:t>2%</w:t>
      </w:r>
      <w:r>
        <w:t>。原因可能是：随</w:t>
      </w:r>
      <w:r>
        <w:t>着经济的发展、城镇化的发展，一些农户选择外出打工或者从事非农产业，国家</w:t>
      </w:r>
      <w:r>
        <w:t>农资综合补贴政策并没有关系到其根本利益，因此，农户对该项政策了解欲望不高。</w:t>
      </w:r>
    </w:p>
    <w:p w:rsidR="0018722C">
      <w:pPr>
        <w:topLinePunct/>
      </w:pPr>
      <w:r>
        <w:t>此外，农户对农资综合补贴政策不够了解可能与农户的个人特征有关。对于</w:t>
      </w:r>
      <w:r>
        <w:t>年龄较大的父辈农户来说，农户的年龄越大，受教育程度比较低，其对新事物的接受能力较差，对政策的理解能力具有一定的局限性。而年青一代的农民，其受教育程度较高，对新事物的接受能力较强，相对于父辈农户而言，对农资综合补</w:t>
      </w:r>
      <w:r>
        <w:t>贴政策的了解程度高，但是随着城镇化的发展，新生代农民从事农业的机会成本</w:t>
      </w:r>
      <w:r>
        <w:t>上升，其对农资综合补贴政策的满意度较低。当然，农户对农资综合补贴政策的</w:t>
      </w:r>
      <w:r>
        <w:t>不了解与政府各级部门、乡镇领导的政策宣传、宣导有关，政策宣传不到位，那么也可能会导致农户对农资综合补贴政策不够了解。</w:t>
      </w:r>
    </w:p>
    <w:p w:rsidR="0018722C">
      <w:pPr>
        <w:topLinePunct/>
      </w:pPr>
      <w:r>
        <w:t>认为非常了解农资综合补贴政策的农户有</w:t>
      </w:r>
      <w:r>
        <w:t>12</w:t>
      </w:r>
      <w:r/>
      <w:r w:rsidR="001852F3">
        <w:t xml:space="preserve">户，仅占调研农户的</w:t>
      </w:r>
      <w:r>
        <w:t>4</w:t>
      </w:r>
      <w:r>
        <w:t>.</w:t>
      </w:r>
      <w:r>
        <w:t>4%</w:t>
      </w:r>
      <w:r>
        <w:t>；导</w:t>
      </w:r>
      <w:r>
        <w:t>致这些农户能够积极主动地了解农资综合补贴政策，对此次农资综合补贴政策有</w:t>
      </w:r>
      <w:r>
        <w:t>较为深入地了解，可能的原因是不同水稻种植规模的农民对农资综合补贴政策的</w:t>
      </w:r>
      <w:r>
        <w:t>满意度是不同的。这</w:t>
      </w:r>
      <w:r>
        <w:t>12</w:t>
      </w:r>
      <w:r/>
      <w:r w:rsidR="001852F3">
        <w:t xml:space="preserve">户农户的水稻种植规模较大，由于农资综合补贴政策的</w:t>
      </w:r>
      <w:r>
        <w:t>发放是以农户的实际种粮面积为主要标准进行补贴，农户的耕地面积越大，其获</w:t>
      </w:r>
      <w:r>
        <w:t>得的农资综合补贴的额度就较多，因此，农资综合补贴的实施对种植规模大的农户影响是较为直接的，导致这些农户能够积极主动地了解农资综合补贴政策的相</w:t>
      </w:r>
      <w:r>
        <w:t>关内容。而种植规模较小的农民由于获得农资综合补贴的金额有限，补贴给这些</w:t>
      </w:r>
      <w:r>
        <w:t>农户带来的比较利益小，农户对农资综合补贴政策的了解程度相对于种植规模大的农户而言低，其对农资综合补贴政策的满意度相对较低。</w:t>
      </w:r>
    </w:p>
    <w:p w:rsidR="0018722C">
      <w:pPr>
        <w:topLinePunct/>
      </w:pPr>
      <w:r>
        <w:t>综上，无论是从农户对农资综合补贴政策的认知程度的统计分析还是从农户</w:t>
      </w:r>
      <w:r>
        <w:t>对农资综合补贴政策的原因分析，广大农户对国家实施的农资综合补贴政策的情</w:t>
      </w:r>
      <w:r>
        <w:t>绪还是高涨的，这为进一步深化农资综合补贴政策积累了深厚的群众基础，但是</w:t>
      </w:r>
      <w:r>
        <w:t>大部分农户对农资综合补贴政策的了解程度还不够深入，对农资综合补贴政策</w:t>
      </w:r>
      <w:r>
        <w:t>的</w:t>
      </w:r>
    </w:p>
    <w:p w:rsidR="0018722C">
      <w:pPr>
        <w:topLinePunct/>
      </w:pPr>
      <w:r>
        <w:t>认知度较低，这对农资综合补贴政策效果的发挥可能会产生一定的负面影响。</w:t>
      </w:r>
    </w:p>
    <w:p w:rsidR="0018722C">
      <w:pPr>
        <w:pStyle w:val="Heading2"/>
        <w:topLinePunct/>
        <w:ind w:left="171" w:hangingChars="171" w:hanging="171"/>
      </w:pPr>
      <w:bookmarkStart w:id="570961" w:name="_Toc686570961"/>
      <w:bookmarkStart w:name="4.3影响农户对农资补贴的满意度实证研究 " w:id="98"/>
      <w:bookmarkEnd w:id="98"/>
      <w:r>
        <w:rPr>
          <w:b/>
        </w:rPr>
        <w:t>4.3</w:t>
      </w:r>
      <w:r>
        <w:t xml:space="preserve"> </w:t>
      </w:r>
      <w:bookmarkStart w:name="_bookmark42" w:id="99"/>
      <w:bookmarkEnd w:id="99"/>
      <w:bookmarkStart w:name="_bookmark42" w:id="100"/>
      <w:bookmarkEnd w:id="100"/>
      <w:r>
        <w:t>影响农户对农资补贴的满意度实证研究</w:t>
      </w:r>
      <w:bookmarkEnd w:id="570961"/>
    </w:p>
    <w:p w:rsidR="0018722C">
      <w:pPr>
        <w:pStyle w:val="Heading3"/>
        <w:topLinePunct/>
        <w:ind w:left="200" w:hangingChars="200" w:hanging="200"/>
      </w:pPr>
      <w:bookmarkStart w:id="570962" w:name="_Toc686570962"/>
      <w:bookmarkStart w:name="_bookmark43" w:id="101"/>
      <w:bookmarkEnd w:id="101"/>
      <w:r>
        <w:rPr>
          <w:b/>
        </w:rPr>
        <w:t>4.3.1</w:t>
      </w:r>
      <w:r>
        <w:t xml:space="preserve"> </w:t>
      </w:r>
      <w:bookmarkStart w:name="_bookmark43" w:id="102"/>
      <w:bookmarkEnd w:id="102"/>
      <w:r>
        <w:t>模型选择</w:t>
      </w:r>
      <w:bookmarkEnd w:id="570962"/>
    </w:p>
    <w:p w:rsidR="0018722C">
      <w:pPr>
        <w:topLinePunct/>
      </w:pPr>
      <w:r>
        <w:t>为实证研究影响农户对农资综合补贴政策满意度，研究采用</w:t>
      </w:r>
      <w:r>
        <w:t>Logistic</w:t>
      </w:r>
      <w:r/>
      <w:r w:rsidR="001852F3">
        <w:t xml:space="preserve">回归</w:t>
      </w:r>
      <w:r>
        <w:t>方法。该方法主要通过对两个或两个以上的自变量与因变量相关分析，得出自变量对因变量的影响程度。</w:t>
      </w:r>
      <w:r w:rsidR="001852F3">
        <w:t xml:space="preserve">Logistic</w:t>
      </w:r>
      <w:r/>
      <w:r w:rsidR="001852F3">
        <w:t xml:space="preserve">回归分析法表达式如下：</w:t>
      </w:r>
    </w:p>
    <w:p w:rsidR="0018722C">
      <w:pPr>
        <w:pStyle w:val="ae"/>
        <w:topLinePunct/>
      </w:pPr>
      <w:r>
        <w:rPr>
          <w:kern w:val="2"/>
          <w:sz w:val="22"/>
          <w:szCs w:val="22"/>
          <w:rFonts w:cstheme="minorBidi" w:hAnsiTheme="minorHAnsi" w:eastAsiaTheme="minorHAnsi" w:asciiTheme="minorHAnsi"/>
        </w:rPr>
        <w:pict>
          <v:shape style="margin-left:287.756378pt;margin-top:9.044093pt;width:3.55pt;height:8.25pt;mso-position-horizontal-relative:page;mso-position-vertical-relative:paragraph;z-index:-169312" type="#_x0000_t202" filled="false" stroked="false">
            <v:textbox inset="0,0,0,0">
              <w:txbxContent>
                <w:p w:rsidR="0018722C">
                  <w:pPr>
                    <w:spacing w:line="164" w:lineRule="exact" w:before="0"/>
                    <w:ind w:leftChars="0" w:left="0" w:rightChars="0" w:right="0" w:firstLineChars="0" w:firstLine="0"/>
                    <w:jc w:val="left"/>
                    <w:rPr>
                      <w:rFonts w:ascii="Times New Roman"/>
                      <w:i/>
                      <w:sz w:val="15"/>
                    </w:rPr>
                  </w:pPr>
                  <w:r>
                    <w:rPr>
                      <w:rFonts w:ascii="Times New Roman"/>
                      <w:i/>
                      <w:w w:val="94"/>
                      <w:sz w:val="15"/>
                    </w:rPr>
                    <w:t>n</w:t>
                  </w:r>
                </w:p>
              </w:txbxContent>
            </v:textbox>
            <w10:wrap type="none"/>
          </v:shape>
        </w:pict>
      </w:r>
      <w:r>
        <w:rPr>
          <w:kern w:val="2"/>
          <w:szCs w:val="22"/>
          <w:rFonts w:ascii="Times New Roman" w:hAnsi="Times New Roman" w:cstheme="minorBidi" w:eastAsiaTheme="minorHAnsi"/>
          <w:sz w:val="25"/>
        </w:rPr>
        <w:t xml:space="preserve">l</w:t>
      </w:r>
      <w:r>
        <w:rPr>
          <w:kern w:val="2"/>
          <w:szCs w:val="22"/>
          <w:rFonts w:ascii="Times New Roman" w:hAnsi="Times New Roman" w:cstheme="minorBidi" w:eastAsiaTheme="minorHAnsi"/>
          <w:sz w:val="25"/>
        </w:rPr>
        <w:t xml:space="preserve">n</w:t>
      </w:r>
      <w:r>
        <w:rPr>
          <w:kern w:val="2"/>
          <w:szCs w:val="22"/>
          <w:rFonts w:ascii="Times New Roman" w:hAnsi="Times New Roman" w:cstheme="minorBidi" w:eastAsiaTheme="minorHAnsi"/>
          <w:sz w:val="25"/>
        </w:rPr>
        <w:t xml:space="preserve"> </w:t>
      </w:r>
      <w:r>
        <w:rPr>
          <w:kern w:val="2"/>
          <w:szCs w:val="22"/>
          <w:rFonts w:ascii="Times New Roman" w:hAnsi="Times New Roman" w:cstheme="minorBidi" w:eastAsiaTheme="minorHAnsi"/>
          <w:sz w:val="25"/>
          <w:u w:val="single"/>
        </w:rPr>
        <w:t xml:space="preserve">   </w:t>
      </w:r>
      <w:r>
        <w:rPr>
          <w:kern w:val="2"/>
          <w:szCs w:val="22"/>
          <w:rFonts w:ascii="Times New Roman" w:hAnsi="Times New Roman" w:cstheme="minorBidi" w:eastAsiaTheme="minorHAnsi"/>
          <w:i/>
          <w:sz w:val="25"/>
          <w:u w:val="single"/>
        </w:rPr>
        <w:t xml:space="preserve">P  </w:t>
      </w:r>
      <w:r>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B</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5"/>
        </w:rPr>
        <w:t></w:t>
      </w:r>
      <w:r>
        <w:rPr>
          <w:kern w:val="2"/>
          <w:szCs w:val="22"/>
          <w:rFonts w:ascii="Symbol" w:hAnsi="Symbol" w:cstheme="minorBidi" w:eastAsiaTheme="minorHAnsi"/>
          <w:sz w:val="38"/>
        </w:rPr>
        <w:t></w:t>
      </w:r>
      <w:r>
        <w:rPr>
          <w:kern w:val="2"/>
          <w:szCs w:val="22"/>
          <w:rFonts w:ascii="Times New Roman" w:hAnsi="Times New Roman" w:cstheme="minorBidi" w:eastAsiaTheme="minorHAnsi"/>
          <w:i/>
          <w:sz w:val="25"/>
        </w:rPr>
        <w:t>b X</w:t>
      </w:r>
    </w:p>
    <w:p w:rsidR="0018722C">
      <w:spacing w:beforeLines="0" w:before="0" w:afterLines="0" w:after="0" w:line="440" w:lineRule="auto"/>
      <w:pPr>
        <w:sectPr w:rsidR="00556256">
          <w:type w:val="continuous"/>
          <w:pgSz w:w="11910" w:h="16840"/>
          <w:pgMar w:header="871" w:footer="1201" w:top="1100" w:bottom="1400" w:left="1660" w:right="1660"/>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380" w:bottom="280" w:left="1660" w:right="1660"/>
          <w:cols w:num="2" w:equalWidth="0">
            <w:col w:w="3264" w:space="40"/>
            <w:col w:w="5286"/>
          </w:cols>
        </w:sectPr>
        <w:topLinePunct/>
      </w:pPr>
    </w:p>
    <w:p w:rsidR="0018722C">
      <w:pPr>
        <w:topLinePunct/>
      </w:pPr>
      <w:r>
        <w:t>因变量是</w:t>
      </w:r>
      <w:r>
        <w:t>Y</w:t>
      </w:r>
      <w:r/>
      <w:r w:rsidR="001852F3">
        <w:t xml:space="preserve">即对补贴政策的满意和不满意。也即，</w:t>
      </w:r>
      <w:r>
        <w:t>P</w:t>
      </w:r>
      <w:r/>
      <w:r w:rsidR="001852F3">
        <w:t xml:space="preserve">表示农户对农资综合补</w:t>
      </w:r>
      <w:r>
        <w:t>贴政策满意即</w:t>
      </w:r>
      <w:r>
        <w:t>Y=1</w:t>
      </w:r>
      <w:r/>
      <w:r w:rsidR="001852F3">
        <w:t xml:space="preserve">的概率</w:t>
      </w:r>
      <w:r>
        <w:t>，1－P</w:t>
      </w:r>
      <w:r/>
      <w:r w:rsidR="001852F3">
        <w:t xml:space="preserve">则表示对农资综合补贴政策不满意即</w:t>
      </w:r>
      <w:r>
        <w:t>Y=0</w:t>
      </w:r>
      <w:r/>
      <w:r w:rsidR="001852F3">
        <w:t xml:space="preserve">的概</w:t>
      </w:r>
      <w:r>
        <w:t>率。B</w:t>
      </w:r>
      <w:r>
        <w:t>0</w:t>
      </w:r>
      <w:r>
        <w:t>表示回归截距</w:t>
      </w:r>
      <w:r>
        <w:rPr>
          <w:position w:val="2"/>
        </w:rPr>
        <w:t>（</w:t>
      </w:r>
      <w:r>
        <w:t>常量</w:t>
      </w:r>
      <w:r>
        <w:rPr>
          <w:position w:val="2"/>
        </w:rPr>
        <w:t>）</w:t>
      </w:r>
      <w:r>
        <w:t>，i</w:t>
      </w:r>
      <w:r/>
      <w:r w:rsidR="001852F3">
        <w:t xml:space="preserve">表示影响农户对农资综合补贴政策满意的变量个数，b</w:t>
      </w:r>
      <w:r>
        <w:t>i</w:t>
      </w:r>
      <w:r>
        <w:t>则表示第</w:t>
      </w:r>
      <w:r>
        <w:t>i</w:t>
      </w:r>
      <w:r/>
      <w:r w:rsidR="001852F3">
        <w:t xml:space="preserve">个因素的回归系数。</w:t>
      </w:r>
    </w:p>
    <w:p w:rsidR="0018722C">
      <w:pPr>
        <w:pStyle w:val="Heading3"/>
        <w:topLinePunct/>
        <w:ind w:left="200" w:hangingChars="200" w:hanging="200"/>
      </w:pPr>
      <w:bookmarkStart w:id="570963" w:name="_Toc686570963"/>
      <w:bookmarkStart w:name="_bookmark44" w:id="103"/>
      <w:bookmarkEnd w:id="103"/>
      <w:r>
        <w:rPr>
          <w:b/>
        </w:rPr>
        <w:t>4.3.2</w:t>
      </w:r>
      <w:r>
        <w:t xml:space="preserve"> </w:t>
      </w:r>
      <w:bookmarkStart w:name="_bookmark44" w:id="104"/>
      <w:bookmarkEnd w:id="104"/>
      <w:r>
        <w:t>变量选择的原则</w:t>
      </w:r>
      <w:bookmarkEnd w:id="570963"/>
    </w:p>
    <w:p w:rsidR="0018722C">
      <w:pPr>
        <w:topLinePunct/>
      </w:pPr>
      <w:r>
        <w:t>研究通过</w:t>
      </w:r>
      <w:r>
        <w:t>Logistic</w:t>
      </w:r>
      <w:r/>
      <w:r w:rsidR="001852F3">
        <w:t xml:space="preserve">回归分析法实证研究影响农民对农资综合补贴政策的满</w:t>
      </w:r>
      <w:r>
        <w:t>意度，选择科学有效的指标体系是研究农民对农资综合补贴政策的关键。指标的</w:t>
      </w:r>
      <w:r>
        <w:t>选取决定了影响农民对农资综合补贴政策满意度关键因素的选择。建立科学、完</w:t>
      </w:r>
      <w:r>
        <w:t>整的影响因素指标体系是研究影响农民对农资综合补贴政策满意度显著因素的</w:t>
      </w:r>
      <w:r>
        <w:t>前提。因此，本研究在指标的选取上遵循的原则如下：</w:t>
      </w:r>
    </w:p>
    <w:p w:rsidR="0018722C">
      <w:pPr>
        <w:pStyle w:val="Heading5"/>
        <w:topLinePunct/>
      </w:pPr>
      <w:r>
        <w:t>（</w:t>
      </w:r>
      <w:r>
        <w:t>1</w:t>
      </w:r>
      <w:r>
        <w:t>）</w:t>
      </w:r>
      <w:r>
        <w:t>全面性原则</w:t>
      </w:r>
    </w:p>
    <w:p w:rsidR="0018722C">
      <w:pPr>
        <w:topLinePunct/>
      </w:pPr>
      <w:r>
        <w:t>自变量的选取并非越多越好或者越少越好，而是在保证自变量选取遵循完整</w:t>
      </w:r>
      <w:r>
        <w:t>性原则的前提下，筛选出具有研究意义的显著性因子，确保选取的自变量集具有</w:t>
      </w:r>
      <w:r>
        <w:t>全面性特征。遵循全面性原则可以有效避免因自变量的漏选而导致实证结果失真的状况，从而保证对影响因素有一个更为全面，更为真实地了解和认识。</w:t>
      </w:r>
    </w:p>
    <w:p w:rsidR="0018722C">
      <w:pPr>
        <w:pStyle w:val="Heading5"/>
        <w:topLinePunct/>
      </w:pPr>
      <w:r>
        <w:t>（</w:t>
      </w:r>
      <w:r>
        <w:t>2</w:t>
      </w:r>
      <w:r>
        <w:t>）</w:t>
      </w:r>
      <w:r>
        <w:t>重点性原则</w:t>
      </w:r>
    </w:p>
    <w:p w:rsidR="0018722C">
      <w:pPr>
        <w:topLinePunct/>
      </w:pPr>
      <w:r>
        <w:t>对于一个现实结果的影响因素有很多，如果把所有的影响因素都考虑进来，</w:t>
      </w:r>
    </w:p>
    <w:p w:rsidR="0018722C">
      <w:pPr>
        <w:topLinePunct/>
      </w:pPr>
      <w:r>
        <w:t>不仅会增加研究的工作量，同时由于考虑的因素太多会可能会导致研究结果失</w:t>
      </w:r>
      <w:r>
        <w:t>真，甚至与现实背离。因此，在原因自变量的选择上应严格把握重点性原则，针</w:t>
      </w:r>
      <w:r>
        <w:t>对索要研究的具体问题筛选出具有代表性的因素。同时，自变量选取上要建立在全面性的基础上，在全面性基础上突出重点性，避免因自变量选取没有坚持全面</w:t>
      </w:r>
      <w:r>
        <w:t>性而带来的数据量扩大或采集困难等问题。通过选取重点指标解释实质性的影响因素。</w:t>
      </w:r>
    </w:p>
    <w:p w:rsidR="0018722C">
      <w:pPr>
        <w:pStyle w:val="Heading5"/>
        <w:topLinePunct/>
      </w:pPr>
      <w:r>
        <w:t>（</w:t>
      </w:r>
      <w:r>
        <w:t>3</w:t>
      </w:r>
      <w:r>
        <w:t>）</w:t>
      </w:r>
      <w:r>
        <w:t>科学性原则</w:t>
      </w:r>
    </w:p>
    <w:p w:rsidR="0018722C">
      <w:pPr>
        <w:topLinePunct/>
      </w:pPr>
      <w:r>
        <w:t>建立一个科学的影响因素的指标体系，各个因子之间既不相互重复又不相互</w:t>
      </w:r>
      <w:r>
        <w:t>之间有矛盾。在实证研究中既要避免多重共线性又要尽可能地减小异方差。在综</w:t>
      </w:r>
      <w:r>
        <w:t>述前人研究成果的基础上结合福建调研实际，使得整个指标体系的建立既要符合经济理论又要来源于调研实际。</w:t>
      </w:r>
    </w:p>
    <w:p w:rsidR="0018722C">
      <w:pPr>
        <w:pStyle w:val="Heading5"/>
        <w:topLinePunct/>
      </w:pPr>
      <w:r>
        <w:t>（</w:t>
      </w:r>
      <w:r>
        <w:t>4</w:t>
      </w:r>
      <w:r>
        <w:t>）</w:t>
      </w:r>
      <w:r>
        <w:t>可获得性原则</w:t>
      </w:r>
    </w:p>
    <w:p w:rsidR="0018722C">
      <w:pPr>
        <w:topLinePunct/>
      </w:pPr>
      <w:r>
        <w:t>影响因素的选取必须考虑数据的可获得性。这不仅是建立实证模型的需要，</w:t>
      </w:r>
      <w:r w:rsidR="001852F3">
        <w:t xml:space="preserve">也是科学研究的前提。在数据可获得性方面要科学评估农户调研过程中的难度，</w:t>
      </w:r>
      <w:r w:rsidR="001852F3">
        <w:t xml:space="preserve">以求用通俗语言获得有价值的数据，并且有重点性地获得重要数据。</w:t>
      </w:r>
    </w:p>
    <w:p w:rsidR="0018722C">
      <w:pPr>
        <w:pStyle w:val="Heading5"/>
        <w:topLinePunct/>
      </w:pPr>
      <w:r>
        <w:t>（</w:t>
      </w:r>
      <w:r>
        <w:t>5</w:t>
      </w:r>
      <w:r>
        <w:t>）</w:t>
      </w:r>
      <w:r>
        <w:t>准确性原则</w:t>
      </w:r>
    </w:p>
    <w:p w:rsidR="0018722C">
      <w:pPr>
        <w:topLinePunct/>
      </w:pPr>
      <w:r>
        <w:t>在完整性的原则基础上，将挑选出的自变量组成一个解释变量子集，并对解</w:t>
      </w:r>
      <w:r>
        <w:t>释变量集的每个因子进行具体的考察，以确保选取的自变量能够准确地反映模型的实证研究问题。也即选取的自变量能否准确有效地反映显著性因素。</w:t>
      </w:r>
    </w:p>
    <w:p w:rsidR="0018722C">
      <w:pPr>
        <w:pStyle w:val="Heading5"/>
        <w:topLinePunct/>
      </w:pPr>
      <w:r>
        <w:t>（</w:t>
      </w:r>
      <w:r>
        <w:t>6</w:t>
      </w:r>
      <w:r>
        <w:t>）</w:t>
      </w:r>
      <w:r>
        <w:t>可比性原则</w:t>
      </w:r>
    </w:p>
    <w:p w:rsidR="0018722C">
      <w:pPr>
        <w:topLinePunct/>
      </w:pPr>
      <w:r>
        <w:t>选取的自变量应坚持准确性原则，真实地反映影响因素的影响程度高低，以</w:t>
      </w:r>
      <w:r>
        <w:t>保证模型实证结果的有效性，避免因选取的自变量不具有可比性而导致实证结果</w:t>
      </w:r>
      <w:r>
        <w:t>错误。因此，自变量选取过程应严格坚持可比性原则，才能保证所选的自变量子集对实际情况的真实反映。</w:t>
      </w:r>
    </w:p>
    <w:p w:rsidR="0018722C">
      <w:pPr>
        <w:pStyle w:val="Heading5"/>
        <w:topLinePunct/>
      </w:pPr>
      <w:r>
        <w:t>（</w:t>
      </w:r>
      <w:r>
        <w:t>7</w:t>
      </w:r>
      <w:r>
        <w:t>）</w:t>
      </w:r>
      <w:r>
        <w:t>相关性原则</w:t>
      </w:r>
    </w:p>
    <w:p w:rsidR="0018722C">
      <w:pPr>
        <w:topLinePunct/>
      </w:pPr>
      <w:r>
        <w:t>以相关的理论为分析框架，一方面要求每一个因素的选取能够符合理论，另</w:t>
      </w:r>
      <w:r>
        <w:t>一方面要求每个因素的选取需能够与一个现实结果，即因变量真正存在相应的因果联系，从而保证实证分析结果的可解释性和准确性。</w:t>
      </w:r>
    </w:p>
    <w:p w:rsidR="0018722C">
      <w:pPr>
        <w:pStyle w:val="Heading5"/>
        <w:topLinePunct/>
      </w:pPr>
      <w:r>
        <w:t>（</w:t>
      </w:r>
      <w:r>
        <w:t>8</w:t>
      </w:r>
      <w:r>
        <w:t>）</w:t>
      </w:r>
      <w:r>
        <w:t>一致性原则</w:t>
      </w:r>
    </w:p>
    <w:p w:rsidR="0018722C">
      <w:pPr>
        <w:topLinePunct/>
      </w:pPr>
      <w:r>
        <w:t>一致性指模型选取的自变量要与真实进行模型实证研究的影响因素相一致，</w:t>
      </w:r>
      <w:r>
        <w:t>避免前后不一致的状况，以保证如农资综合补贴政策对农户满意度影响因素分析等各项实证分析具有实证研究意义。</w:t>
      </w:r>
    </w:p>
    <w:p w:rsidR="0018722C">
      <w:pPr>
        <w:pStyle w:val="Heading3"/>
        <w:topLinePunct/>
        <w:ind w:left="200" w:hangingChars="200" w:hanging="200"/>
      </w:pPr>
      <w:bookmarkStart w:id="570964" w:name="_Toc686570964"/>
      <w:bookmarkStart w:name="_bookmark45" w:id="105"/>
      <w:bookmarkEnd w:id="105"/>
      <w:r>
        <w:rPr>
          <w:b/>
        </w:rPr>
        <w:t>4.3.3</w:t>
      </w:r>
      <w:r>
        <w:t xml:space="preserve"> </w:t>
      </w:r>
      <w:bookmarkStart w:name="_bookmark45" w:id="106"/>
      <w:bookmarkEnd w:id="106"/>
      <w:r>
        <w:t>模型变量的选择</w:t>
      </w:r>
      <w:bookmarkEnd w:id="570964"/>
    </w:p>
    <w:p w:rsidR="0018722C">
      <w:pPr>
        <w:topLinePunct/>
      </w:pPr>
      <w:r>
        <w:t>根据已有的统计分析，根据模型变量选取的全面性、准确性、可比性、一致性等原则</w:t>
      </w:r>
      <w:r>
        <w:t>（</w:t>
      </w:r>
      <w:r>
        <w:t>李子奈和潘文卿，</w:t>
      </w:r>
      <w:r>
        <w:t>2010</w:t>
      </w:r>
      <w:r>
        <w:t>）</w:t>
      </w:r>
      <w:r>
        <w:t>，围绕</w:t>
      </w:r>
      <w:r>
        <w:t>研究研究</w:t>
      </w:r>
      <w:r>
        <w:t>，本研究的选择选择的变量如下：</w:t>
      </w:r>
    </w:p>
    <w:p w:rsidR="0018722C">
      <w:pPr>
        <w:topLinePunct/>
      </w:pPr>
      <w:r>
        <w:t>因变量：农户对农资综合补贴的满意度。为研究问题的方便及适应模型，研</w:t>
      </w:r>
      <w:r>
        <w:t>究认为，满意度即一种心理状态，是需求被满足后的愉悦感，是自身对产品或服</w:t>
      </w:r>
      <w:r>
        <w:t>务的事前期望与实际使用产品或服务后所得到实际感受的相对关系。农户对农资</w:t>
      </w:r>
      <w:r>
        <w:t>综合补贴满意则为</w:t>
      </w:r>
      <w:r>
        <w:rPr>
          <w:rFonts w:ascii="Times New Roman" w:eastAsia="Times New Roman"/>
        </w:rPr>
        <w:t>1</w:t>
      </w:r>
      <w:r>
        <w:t>，否则为</w:t>
      </w:r>
      <w:r>
        <w:rPr>
          <w:rFonts w:ascii="Times New Roman" w:eastAsia="Times New Roman"/>
        </w:rPr>
        <w:t>0</w:t>
      </w:r>
      <w:r>
        <w:t>，在具体的实证研究中将农户对农资综合补贴政</w:t>
      </w:r>
      <w:r>
        <w:t>策评价为好与很好的情况界定为对补贴政策满意，将其他评价的情况界定为不满意。该变量是一个不连续变量。</w:t>
      </w:r>
    </w:p>
    <w:p w:rsidR="0018722C">
      <w:pPr>
        <w:topLinePunct/>
      </w:pPr>
      <w:r>
        <w:t>自变量：选择农户个人受教育程度、耕地面积、对农资综合补贴政策的了解</w:t>
      </w:r>
      <w:r>
        <w:t>程度、补贴政策的发放程序、粮食直补政策、农药化肥直补政策、良种直补政策等变量。</w:t>
      </w:r>
    </w:p>
    <w:p w:rsidR="0018722C">
      <w:pPr>
        <w:topLinePunct/>
      </w:pPr>
      <w:r>
        <w:t>农户作为农业生产的主体，是农业政策的需求者和接受者。受教育程度通常</w:t>
      </w:r>
      <w:r>
        <w:t>被认为是影响农户对农资综合补贴政策满意度的重要变量。农资综合补贴政策作为一项农业政策，会对农户行为产生何种影响取决于农户对该政策的认知程度，</w:t>
      </w:r>
      <w:r>
        <w:t>而受教育程度对农户对该政策的认知程度有着重要的影响，进而影响农户对农业</w:t>
      </w:r>
      <w:r>
        <w:t>政策的满意度。一般来说，受教育程度与农户对农资综合补贴政策成正相关的关</w:t>
      </w:r>
      <w:r>
        <w:t>系。但是，也可能出现如下情况，受教育程度越高，农户从事农业的机会成本越高，务农积极性越低，对农资综合补贴可能关注不高，那样也可能导致农户对农</w:t>
      </w:r>
      <w:r>
        <w:t>资综合补贴评价不高。因此，受教育程度对农户农资综合补贴的满意度影响方向不确定。</w:t>
      </w:r>
    </w:p>
    <w:p w:rsidR="0018722C">
      <w:pPr>
        <w:topLinePunct/>
      </w:pPr>
      <w:r>
        <w:t>耕地面积是农户进行生产活动的主要基地，也是农业生产重要的要素投入，</w:t>
      </w:r>
      <w:r w:rsidR="001852F3">
        <w:t xml:space="preserve">反映了农户的种植规模情况。在其它条件保持不变的情况下，耕地面积越大，农户能够利用有限的资源实现规模效益的最大化。此外，农资综合补贴发放是以</w:t>
      </w:r>
      <w:r w:rsidR="001852F3">
        <w:t>种</w:t>
      </w:r>
    </w:p>
    <w:p w:rsidR="0018722C">
      <w:pPr>
        <w:topLinePunct/>
      </w:pPr>
      <w:r>
        <w:t>粮农户实际种粮面积为标准给予农户补贴，也正是由于农户能够获得的补贴额度</w:t>
      </w:r>
      <w:r>
        <w:t>与农户实际拥有的耕地面积挂钩，那么农户拥有的耕地面积越大，就能够获得越</w:t>
      </w:r>
      <w:r>
        <w:t>多的补贴，加之粮食价格不断上升的趋势，农资综合补贴的发放在一定程度上能</w:t>
      </w:r>
      <w:r>
        <w:t>够弥补因农资价格上升而带来的成本的压力，农户作为经济活动的生产者，他们</w:t>
      </w:r>
      <w:r>
        <w:t>愿意以最小的成本投入换取最大的利益收入，补贴政策越能满足农户实现利润最</w:t>
      </w:r>
      <w:r>
        <w:t>大化，那么农户对该政策的满意度也相对地越高。因此，耕地面积也是影响农户</w:t>
      </w:r>
      <w:r>
        <w:t>对农资综合补贴政策满意度的因素之一，耕地面积对农户农资综合补贴的满意度具有正向影响。</w:t>
      </w:r>
    </w:p>
    <w:p w:rsidR="0018722C">
      <w:pPr>
        <w:topLinePunct/>
      </w:pPr>
      <w:r>
        <w:t>农户对农业政策的了解对促进农村经济具有重大作用</w:t>
      </w:r>
      <w:r>
        <w:t>（</w:t>
      </w:r>
      <w:r>
        <w:t>王伟然，2009</w:t>
      </w:r>
      <w:r>
        <w:t>）</w:t>
      </w:r>
      <w:r>
        <w:t>，有</w:t>
      </w:r>
      <w:r>
        <w:t>利于提高农户的收入。农户对国家农资综合补贴政策是否了解在一定程度上会影</w:t>
      </w:r>
      <w:r>
        <w:t>响农户农业生产行为，农户对农资综合补贴政策的了解程度包括政策内容的了</w:t>
      </w:r>
      <w:r>
        <w:t>解、补贴标准、补贴金额、补贴发放程序等方面。一般情况下，农户对农资综合</w:t>
      </w:r>
      <w:r>
        <w:t>补贴政策的了解程度越高，就越能够根据国家农资综合补贴政策合理地配置有限</w:t>
      </w:r>
      <w:r>
        <w:t>的资源，实现农业生产资料的优化配置，保证种粮正常的投入。因此，对农资综合补贴政策的了解程度对农户农资综合补贴的满意度具有正向影响。</w:t>
      </w:r>
    </w:p>
    <w:p w:rsidR="0018722C">
      <w:pPr>
        <w:topLinePunct/>
      </w:pPr>
      <w:r>
        <w:t>农资综合补贴发放程序包括农资综合补贴发放是否公平、信息公开的透明程</w:t>
      </w:r>
      <w:r>
        <w:t>度，这些也是影响农户对农资综合补贴政策满意程度的重要因素。根据国家农资</w:t>
      </w:r>
      <w:r>
        <w:t>综合补贴发放的原则，县级获得农资综合补贴先是在省内建立接受中央拨款账</w:t>
      </w:r>
      <w:r>
        <w:t>户，以县的粮食生产为依据发放补贴，并由县财政局制定发放标准，由乡镇财政</w:t>
      </w:r>
      <w:r>
        <w:t>将补贴发放到农户手上，并向农户公示《补贴通知书》。按照补贴政策的相关规</w:t>
      </w:r>
      <w:r>
        <w:t>定，村级干部在发放农资综合补贴后要及时地将受补贴农户、补贴额度、补贴标</w:t>
      </w:r>
      <w:r>
        <w:t>准公布，并建立补贴发放的档案信息管理，使农户真正感受到补贴发放的公平性。</w:t>
      </w:r>
      <w:r>
        <w:t>此外，建立农资综合补贴发放的专项账户，通过“一折通”将补贴发放给种粮农</w:t>
      </w:r>
      <w:r>
        <w:t>户，同时进行财务公开，使农户真正地了解补贴发放的操作过程，进一步完善补</w:t>
      </w:r>
      <w:r>
        <w:t>贴信息的公开化</w:t>
      </w:r>
      <w:r>
        <w:t>（</w:t>
      </w:r>
      <w:r>
        <w:t>黄季焜等，2011</w:t>
      </w:r>
      <w:r>
        <w:t>）</w:t>
      </w:r>
      <w:r>
        <w:t>。因此，农资综合补贴发放程序越公平，补</w:t>
      </w:r>
      <w:r>
        <w:t>贴信息越透明，就越能够提高农户对农资综合补贴政策的满意度，补贴政策的发放程序对农户农资综合补贴的满意度具有正向影响。</w:t>
      </w:r>
    </w:p>
    <w:p w:rsidR="0018722C">
      <w:pPr>
        <w:topLinePunct/>
      </w:pPr>
      <w:r>
        <w:t>粮食直接补贴政策是指中国政府为进一步促进粮食生产，增加农民收入，国家财政按一定的补贴标准和粮食实际种植面积，对种粮农户直接发放财政补贴</w:t>
      </w:r>
      <w:r>
        <w:t>的</w:t>
      </w:r>
    </w:p>
    <w:p w:rsidR="0018722C">
      <w:pPr>
        <w:topLinePunct/>
      </w:pPr>
      <w:r>
        <w:t>一种农业补贴政策。近几年来，中国政府对“三农”问题愈加关注，粮食直补政</w:t>
      </w:r>
      <w:r>
        <w:t>策就是“三农”发展实行的“少取、多予、放活”方针中，针对“多予”方针实</w:t>
      </w:r>
      <w:r>
        <w:t>行的重要举措。粮食直接补贴政策于</w:t>
      </w:r>
      <w:r>
        <w:t>2004</w:t>
      </w:r>
      <w:r/>
      <w:r w:rsidR="001852F3">
        <w:t xml:space="preserve">年起全面实施开来，该政策在实行过程中坚持谁种地补给谁的原则，在实施的这几年来取得较大成就。</w:t>
      </w:r>
    </w:p>
    <w:p w:rsidR="0018722C">
      <w:pPr>
        <w:topLinePunct/>
      </w:pPr>
      <w:r>
        <w:t>农资综合补贴政策在粮食直补政策的基础上于</w:t>
      </w:r>
      <w:r>
        <w:t>2006</w:t>
      </w:r>
      <w:r/>
      <w:r w:rsidR="001852F3">
        <w:t xml:space="preserve">年开始实施的，</w:t>
      </w:r>
      <w:r>
        <w:t>2004</w:t>
      </w:r>
      <w:r/>
      <w:r w:rsidR="001852F3">
        <w:t xml:space="preserve">年</w:t>
      </w:r>
      <w:r>
        <w:t>以来由于化肥，农药等农业生产资料的价格猛涨，打击了农民种粮的积极性，为鼓励农民种粮的积极性，在遵循“价补统筹、动态调整、只增不减”的原则下，</w:t>
      </w:r>
      <w:r>
        <w:t>对农户给予直接补贴。农资综合补贴政策在粮食直补政策的基础上实施的，与粮</w:t>
      </w:r>
      <w:r>
        <w:t>食直补政策相辅相成，粮食直补政策实施效果，农户对粮食直补政策的认识程度，</w:t>
      </w:r>
      <w:r w:rsidR="001852F3">
        <w:t xml:space="preserve">农户对粮食直补政策评价等都会直接影响到农户对农资综合补贴政策的认知度，</w:t>
      </w:r>
      <w:r>
        <w:t>进而影响到农户对农资综合补贴政策的满意度。因此，粮食直政策对农户农资综合补贴的满意度具有正向影响。</w:t>
      </w:r>
    </w:p>
    <w:p w:rsidR="0018722C">
      <w:pPr>
        <w:topLinePunct/>
      </w:pPr>
      <w:r>
        <w:t>化肥农药是农业生产中必不可少的生产资料，化肥农药的价格猛涨加剧了农</w:t>
      </w:r>
      <w:r>
        <w:t>户从事农业生产的成本，为保证农户从事农业生产的积极性，国家根据种粮面积</w:t>
      </w:r>
      <w:r>
        <w:t>和化肥农药价格的实际涨幅以财政直接补贴的方式给予农户相应的补贴。化肥农</w:t>
      </w:r>
      <w:r>
        <w:t>药的直接补贴是农资综合直补政策的重要内容，农户对化肥农药直补标准的评</w:t>
      </w:r>
      <w:r>
        <w:t>价，对化肥农药的直接补贴政策的认识程度及化肥农药直补政策的实际实施效果</w:t>
      </w:r>
      <w:r>
        <w:t>等都会直接影响农户对农资综合补贴政策的满意度。因此，化肥农药直补政策对农户农资综合补贴的满意度具有正向影响。</w:t>
      </w:r>
    </w:p>
    <w:p w:rsidR="0018722C">
      <w:pPr>
        <w:topLinePunct/>
      </w:pPr>
      <w:r>
        <w:t>良种补贴政策也是我国农业补贴政策的重要组成部分。近几年来，种子的购</w:t>
      </w:r>
      <w:r>
        <w:t>置价格同化肥农药一样出现了大幅上涨的态势，导致农户从事农业生产的成本增</w:t>
      </w:r>
      <w:r>
        <w:t>加，减少农民的收入。对此，政府实施良种直补政策，对补贴范围内的农作物的</w:t>
      </w:r>
      <w:r>
        <w:t>种子按照“谁种地补给谁”和“价补统筹、动态调整、只增不减”的原则对农户进行补贴。农户对良种直补政策的认识程度和评价同化肥农药的直补政策一样，</w:t>
      </w:r>
      <w:r w:rsidR="001852F3">
        <w:t xml:space="preserve">都会对农户对农资综合补贴政策的满意度产生一定的影响。</w:t>
      </w:r>
    </w:p>
    <w:p w:rsidR="0018722C">
      <w:pPr>
        <w:topLinePunct/>
      </w:pPr>
      <w:r>
        <w:t>由于选取的变量较多，为避免</w:t>
      </w:r>
      <w:r w:rsidR="001852F3">
        <w:t xml:space="preserve">LOGIST</w:t>
      </w:r>
      <w:r w:rsidR="001852F3">
        <w:t xml:space="preserve">回归出现多重共线性，本节对选取的每一个变量的构成及定义进行检验，具体如表</w:t>
      </w:r>
      <w:r w:rsidR="001852F3">
        <w:t xml:space="preserve">4</w:t>
      </w:r>
      <w:r>
        <w:t>.</w:t>
      </w:r>
      <w:r>
        <w:t>5</w:t>
      </w:r>
      <w:r w:rsidR="001852F3">
        <w:t xml:space="preserve">所示。</w:t>
      </w:r>
    </w:p>
    <w:p w:rsidR="0018722C">
      <w:pPr>
        <w:pStyle w:val="a8"/>
        <w:topLinePunct/>
      </w:pPr>
      <w:r>
        <w:rPr>
          <w:kern w:val="2"/>
          <w:szCs w:val="22"/>
        </w:rPr>
        <w:t>表4</w:t>
      </w:r>
      <w:r>
        <w:rPr>
          <w:kern w:val="2"/>
          <w:szCs w:val="22"/>
        </w:rPr>
        <w:t>.</w:t>
      </w:r>
      <w:r>
        <w:rPr>
          <w:kern w:val="2"/>
          <w:szCs w:val="22"/>
        </w:rPr>
        <w:t>5</w:t>
      </w:r>
      <w:r>
        <w:t xml:space="preserve">  </w:t>
      </w:r>
      <w:r w:rsidRPr="00DB64CE">
        <w:rPr>
          <w:kern w:val="2"/>
          <w:szCs w:val="22"/>
        </w:rPr>
        <w:t>变量构成及变量定义</w:t>
      </w:r>
    </w:p>
    <w:tbl>
      <w:tblPr>
        <w:tblW w:w="5000" w:type="pct"/>
        <w:tblInd w:w="2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17"/>
        <w:gridCol w:w="718"/>
        <w:gridCol w:w="3443"/>
        <w:gridCol w:w="942"/>
      </w:tblGrid>
      <w:tr>
        <w:trPr>
          <w:tblHeader/>
        </w:trPr>
        <w:tc>
          <w:tcPr>
            <w:tcW w:w="1933"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t>标示</w:t>
            </w:r>
          </w:p>
        </w:tc>
        <w:tc>
          <w:tcPr>
            <w:tcW w:w="2069"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r>
      <w:tr>
        <w:tc>
          <w:tcPr>
            <w:tcW w:w="1933" w:type="pct"/>
            <w:vAlign w:val="center"/>
          </w:tcPr>
          <w:p w:rsidR="0018722C">
            <w:pPr>
              <w:pStyle w:val="ac"/>
              <w:topLinePunct/>
              <w:ind w:leftChars="0" w:left="0" w:rightChars="0" w:right="0" w:firstLineChars="0" w:firstLine="0"/>
              <w:spacing w:line="240" w:lineRule="atLeast"/>
            </w:pPr>
            <w:r>
              <w:t>农户对农资综合补贴政策满意度</w:t>
            </w:r>
          </w:p>
        </w:tc>
        <w:tc>
          <w:tcPr>
            <w:tcW w:w="431" w:type="pct"/>
            <w:vAlign w:val="center"/>
          </w:tcPr>
          <w:p w:rsidR="0018722C">
            <w:pPr>
              <w:pStyle w:val="a5"/>
              <w:topLinePunct/>
              <w:ind w:leftChars="0" w:left="0" w:rightChars="0" w:right="0" w:firstLineChars="0" w:firstLine="0"/>
              <w:spacing w:line="240" w:lineRule="atLeast"/>
            </w:pPr>
            <w:r>
              <w:t>Y</w:t>
            </w:r>
          </w:p>
        </w:tc>
        <w:tc>
          <w:tcPr>
            <w:tcW w:w="2069" w:type="pct"/>
            <w:vAlign w:val="center"/>
          </w:tcPr>
          <w:p w:rsidR="0018722C">
            <w:pPr>
              <w:pStyle w:val="a5"/>
              <w:topLinePunct/>
              <w:ind w:leftChars="0" w:left="0" w:rightChars="0" w:right="0" w:firstLineChars="0" w:firstLine="0"/>
              <w:spacing w:line="240" w:lineRule="atLeast"/>
            </w:pPr>
            <w:r>
              <w:t>y=1，满意；y=0，不满意</w:t>
            </w:r>
          </w:p>
        </w:tc>
        <w:tc>
          <w:tcPr>
            <w:tcW w:w="566" w:type="pct"/>
            <w:vAlign w:val="center"/>
          </w:tcPr>
          <w:p w:rsidR="0018722C">
            <w:pPr>
              <w:pStyle w:val="affff9"/>
              <w:topLinePunct/>
              <w:ind w:leftChars="0" w:left="0" w:rightChars="0" w:right="0" w:firstLineChars="0" w:firstLine="0"/>
              <w:spacing w:line="240" w:lineRule="atLeast"/>
            </w:pPr>
            <w:r>
              <w:t>0.56</w:t>
            </w:r>
          </w:p>
        </w:tc>
      </w:tr>
      <w:tr>
        <w:tc>
          <w:tcPr>
            <w:tcW w:w="1933" w:type="pct"/>
            <w:vAlign w:val="center"/>
          </w:tcPr>
          <w:p w:rsidR="0018722C">
            <w:pPr>
              <w:pStyle w:val="ac"/>
              <w:topLinePunct/>
              <w:ind w:leftChars="0" w:left="0" w:rightChars="0" w:right="0" w:firstLineChars="0" w:firstLine="0"/>
              <w:spacing w:line="240" w:lineRule="atLeast"/>
            </w:pPr>
            <w:r>
              <w:t>农户受教育程度</w:t>
            </w:r>
          </w:p>
        </w:tc>
        <w:tc>
          <w:tcPr>
            <w:tcW w:w="431" w:type="pct"/>
            <w:vAlign w:val="center"/>
          </w:tcPr>
          <w:p w:rsidR="0018722C">
            <w:pPr>
              <w:pStyle w:val="a5"/>
              <w:topLinePunct/>
              <w:ind w:leftChars="0" w:left="0" w:rightChars="0" w:right="0" w:firstLineChars="0" w:firstLine="0"/>
              <w:spacing w:line="240" w:lineRule="atLeast"/>
            </w:pPr>
            <w:r>
              <w:t>X</w:t>
            </w:r>
            <w:r>
              <w:rPr>
                <w:vertAlign w:val="subscript"/>
                /&gt;
              </w:rPr>
              <w:t>1</w:t>
            </w:r>
          </w:p>
        </w:tc>
        <w:tc>
          <w:tcPr>
            <w:tcW w:w="2069" w:type="pct"/>
            <w:vAlign w:val="center"/>
          </w:tcPr>
          <w:p w:rsidR="0018722C">
            <w:pPr>
              <w:pStyle w:val="a5"/>
              <w:topLinePunct/>
              <w:ind w:leftChars="0" w:left="0" w:rightChars="0" w:right="0" w:firstLineChars="0" w:firstLine="0"/>
              <w:spacing w:line="240" w:lineRule="atLeast"/>
            </w:pPr>
            <w:r>
              <w:t>连续变量</w:t>
            </w:r>
          </w:p>
        </w:tc>
        <w:tc>
          <w:tcPr>
            <w:tcW w:w="566" w:type="pct"/>
            <w:vAlign w:val="center"/>
          </w:tcPr>
          <w:p w:rsidR="0018722C">
            <w:pPr>
              <w:pStyle w:val="affff9"/>
              <w:topLinePunct/>
              <w:ind w:leftChars="0" w:left="0" w:rightChars="0" w:right="0" w:firstLineChars="0" w:firstLine="0"/>
              <w:spacing w:line="240" w:lineRule="atLeast"/>
            </w:pPr>
            <w:r>
              <w:t>6.53</w:t>
            </w:r>
          </w:p>
        </w:tc>
      </w:tr>
      <w:tr>
        <w:tc>
          <w:tcPr>
            <w:tcW w:w="1933" w:type="pct"/>
            <w:vAlign w:val="center"/>
          </w:tcPr>
          <w:p w:rsidR="0018722C">
            <w:pPr>
              <w:pStyle w:val="ac"/>
              <w:topLinePunct/>
              <w:ind w:leftChars="0" w:left="0" w:rightChars="0" w:right="0" w:firstLineChars="0" w:firstLine="0"/>
              <w:spacing w:line="240" w:lineRule="atLeast"/>
            </w:pPr>
            <w:r>
              <w:t>耕地面积</w:t>
            </w:r>
          </w:p>
        </w:tc>
        <w:tc>
          <w:tcPr>
            <w:tcW w:w="431" w:type="pct"/>
            <w:vAlign w:val="center"/>
          </w:tcPr>
          <w:p w:rsidR="0018722C">
            <w:pPr>
              <w:pStyle w:val="a5"/>
              <w:topLinePunct/>
              <w:ind w:leftChars="0" w:left="0" w:rightChars="0" w:right="0" w:firstLineChars="0" w:firstLine="0"/>
              <w:spacing w:line="240" w:lineRule="atLeast"/>
            </w:pPr>
            <w:r>
              <w:t>X</w:t>
            </w:r>
            <w:r>
              <w:rPr>
                <w:vertAlign w:val="subscript"/>
                /&gt;
              </w:rPr>
              <w:t>2</w:t>
            </w:r>
          </w:p>
        </w:tc>
        <w:tc>
          <w:tcPr>
            <w:tcW w:w="2069" w:type="pct"/>
            <w:vAlign w:val="center"/>
          </w:tcPr>
          <w:p w:rsidR="0018722C">
            <w:pPr>
              <w:pStyle w:val="a5"/>
              <w:topLinePunct/>
              <w:ind w:leftChars="0" w:left="0" w:rightChars="0" w:right="0" w:firstLineChars="0" w:firstLine="0"/>
              <w:spacing w:line="240" w:lineRule="atLeast"/>
            </w:pPr>
            <w:r>
              <w:t>连续变量</w:t>
            </w:r>
          </w:p>
        </w:tc>
        <w:tc>
          <w:tcPr>
            <w:tcW w:w="566" w:type="pct"/>
            <w:vAlign w:val="center"/>
          </w:tcPr>
          <w:p w:rsidR="0018722C">
            <w:pPr>
              <w:pStyle w:val="affff9"/>
              <w:topLinePunct/>
              <w:ind w:leftChars="0" w:left="0" w:rightChars="0" w:right="0" w:firstLineChars="0" w:firstLine="0"/>
              <w:spacing w:line="240" w:lineRule="atLeast"/>
            </w:pPr>
            <w:r>
              <w:t>8.93</w:t>
            </w:r>
          </w:p>
        </w:tc>
      </w:tr>
      <w:tr>
        <w:tc>
          <w:tcPr>
            <w:tcW w:w="1933" w:type="pct"/>
            <w:vAlign w:val="center"/>
          </w:tcPr>
          <w:p w:rsidR="0018722C">
            <w:pPr>
              <w:pStyle w:val="ac"/>
              <w:topLinePunct/>
              <w:ind w:leftChars="0" w:left="0" w:rightChars="0" w:right="0" w:firstLineChars="0" w:firstLine="0"/>
              <w:spacing w:line="240" w:lineRule="atLeast"/>
            </w:pPr>
            <w:r>
              <w:t>农户对农资综合补贴政策的了解</w:t>
            </w:r>
          </w:p>
          <w:p w:rsidR="0018722C">
            <w:pPr>
              <w:pStyle w:val="a5"/>
              <w:topLinePunct/>
              <w:ind w:leftChars="0" w:left="0" w:rightChars="0" w:right="0" w:firstLineChars="0" w:firstLine="0"/>
              <w:spacing w:line="240" w:lineRule="atLeast"/>
            </w:pPr>
            <w:r>
              <w:t>程度</w:t>
            </w:r>
          </w:p>
        </w:tc>
        <w:tc>
          <w:tcPr>
            <w:tcW w:w="431" w:type="pct"/>
            <w:vAlign w:val="center"/>
          </w:tcPr>
          <w:p w:rsidR="0018722C">
            <w:pPr>
              <w:pStyle w:val="a5"/>
              <w:topLinePunct/>
              <w:ind w:leftChars="0" w:left="0" w:rightChars="0" w:right="0" w:firstLineChars="0" w:firstLine="0"/>
              <w:spacing w:line="240" w:lineRule="atLeast"/>
            </w:pPr>
            <w:r>
              <w:t>X</w:t>
            </w:r>
            <w:r>
              <w:rPr>
                <w:vertAlign w:val="subscript"/>
                /&gt;
              </w:rPr>
              <w:t>3</w:t>
            </w:r>
          </w:p>
        </w:tc>
        <w:tc>
          <w:tcPr>
            <w:tcW w:w="2069" w:type="pct"/>
            <w:vAlign w:val="center"/>
          </w:tcPr>
          <w:p w:rsidR="0018722C">
            <w:pPr>
              <w:pStyle w:val="a5"/>
              <w:topLinePunct/>
              <w:ind w:leftChars="0" w:left="0" w:rightChars="0" w:right="0" w:firstLineChars="0" w:firstLine="0"/>
              <w:spacing w:line="240" w:lineRule="atLeast"/>
            </w:pPr>
            <w:r>
              <w:t>非常了解=1；了解=2；一般=3</w:t>
            </w:r>
            <w:r>
              <w:t>;</w:t>
            </w:r>
          </w:p>
          <w:p w:rsidR="0018722C">
            <w:pPr>
              <w:pStyle w:val="a5"/>
              <w:topLinePunct/>
              <w:ind w:leftChars="0" w:left="0" w:rightChars="0" w:right="0" w:firstLineChars="0" w:firstLine="0"/>
              <w:spacing w:line="240" w:lineRule="atLeast"/>
            </w:pPr>
            <w:r>
              <w:t>不太了解=4；不了解=5</w:t>
            </w:r>
          </w:p>
        </w:tc>
        <w:tc>
          <w:tcPr>
            <w:tcW w:w="566" w:type="pct"/>
            <w:vAlign w:val="center"/>
          </w:tcPr>
          <w:p w:rsidR="0018722C">
            <w:pPr>
              <w:pStyle w:val="affff9"/>
              <w:topLinePunct/>
              <w:ind w:leftChars="0" w:left="0" w:rightChars="0" w:right="0" w:firstLineChars="0" w:firstLine="0"/>
              <w:spacing w:line="240" w:lineRule="atLeast"/>
            </w:pPr>
            <w:r>
              <w:t>2.12</w:t>
            </w:r>
          </w:p>
        </w:tc>
      </w:tr>
      <w:tr>
        <w:tc>
          <w:tcPr>
            <w:tcW w:w="1933" w:type="pct"/>
            <w:vAlign w:val="center"/>
          </w:tcPr>
          <w:p w:rsidR="0018722C">
            <w:pPr>
              <w:pStyle w:val="ac"/>
              <w:topLinePunct/>
              <w:ind w:leftChars="0" w:left="0" w:rightChars="0" w:right="0" w:firstLineChars="0" w:firstLine="0"/>
              <w:spacing w:line="240" w:lineRule="atLeast"/>
            </w:pPr>
            <w:r>
              <w:t>农资综合补贴政策发放程序</w:t>
            </w:r>
          </w:p>
        </w:tc>
        <w:tc>
          <w:tcPr>
            <w:tcW w:w="431" w:type="pct"/>
            <w:vAlign w:val="center"/>
          </w:tcPr>
          <w:p w:rsidR="0018722C">
            <w:pPr>
              <w:pStyle w:val="a5"/>
              <w:topLinePunct/>
              <w:ind w:leftChars="0" w:left="0" w:rightChars="0" w:right="0" w:firstLineChars="0" w:firstLine="0"/>
              <w:spacing w:line="240" w:lineRule="atLeast"/>
            </w:pPr>
            <w:r>
              <w:t>X</w:t>
            </w:r>
            <w:r>
              <w:rPr>
                <w:vertAlign w:val="subscript"/>
                /&gt;
              </w:rPr>
              <w:t>4</w:t>
            </w:r>
          </w:p>
        </w:tc>
        <w:tc>
          <w:tcPr>
            <w:tcW w:w="2069" w:type="pct"/>
            <w:vAlign w:val="center"/>
          </w:tcPr>
          <w:p w:rsidR="0018722C">
            <w:pPr>
              <w:pStyle w:val="a5"/>
              <w:topLinePunct/>
              <w:ind w:leftChars="0" w:left="0" w:rightChars="0" w:right="0" w:firstLineChars="0" w:firstLine="0"/>
              <w:spacing w:line="240" w:lineRule="atLeast"/>
            </w:pPr>
            <w:r>
              <w:t>规范=1；不规范=2；不清楚=3</w:t>
            </w:r>
          </w:p>
        </w:tc>
        <w:tc>
          <w:tcPr>
            <w:tcW w:w="566" w:type="pct"/>
            <w:vAlign w:val="center"/>
          </w:tcPr>
          <w:p w:rsidR="0018722C">
            <w:pPr>
              <w:pStyle w:val="affff9"/>
              <w:topLinePunct/>
              <w:ind w:leftChars="0" w:left="0" w:rightChars="0" w:right="0" w:firstLineChars="0" w:firstLine="0"/>
              <w:spacing w:line="240" w:lineRule="atLeast"/>
            </w:pPr>
            <w:r>
              <w:t>1.67</w:t>
            </w:r>
          </w:p>
        </w:tc>
      </w:tr>
      <w:tr>
        <w:tc>
          <w:tcPr>
            <w:tcW w:w="1933" w:type="pct"/>
            <w:vAlign w:val="center"/>
          </w:tcPr>
          <w:p w:rsidR="0018722C">
            <w:pPr>
              <w:pStyle w:val="ac"/>
              <w:topLinePunct/>
              <w:ind w:leftChars="0" w:left="0" w:rightChars="0" w:right="0" w:firstLineChars="0" w:firstLine="0"/>
              <w:spacing w:line="240" w:lineRule="atLeast"/>
            </w:pPr>
            <w:r>
              <w:t>粮食直补政策</w:t>
            </w:r>
          </w:p>
        </w:tc>
        <w:tc>
          <w:tcPr>
            <w:tcW w:w="431" w:type="pct"/>
            <w:vAlign w:val="center"/>
          </w:tcPr>
          <w:p w:rsidR="0018722C">
            <w:pPr>
              <w:pStyle w:val="a5"/>
              <w:topLinePunct/>
              <w:ind w:leftChars="0" w:left="0" w:rightChars="0" w:right="0" w:firstLineChars="0" w:firstLine="0"/>
              <w:spacing w:line="240" w:lineRule="atLeast"/>
            </w:pPr>
            <w:r>
              <w:t>X</w:t>
            </w:r>
            <w:r>
              <w:rPr>
                <w:vertAlign w:val="subscript"/>
                /&gt;
              </w:rPr>
              <w:t>5</w:t>
            </w:r>
          </w:p>
        </w:tc>
        <w:tc>
          <w:tcPr>
            <w:tcW w:w="2069" w:type="pct"/>
            <w:vAlign w:val="center"/>
          </w:tcPr>
          <w:p w:rsidR="0018722C">
            <w:pPr>
              <w:pStyle w:val="a5"/>
              <w:topLinePunct/>
              <w:ind w:leftChars="0" w:left="0" w:rightChars="0" w:right="0" w:firstLineChars="0" w:firstLine="0"/>
              <w:spacing w:line="240" w:lineRule="atLeast"/>
            </w:pPr>
            <w:r>
              <w:t>很满意=5；满意=4；一般=3；不满</w:t>
            </w:r>
          </w:p>
          <w:p w:rsidR="0018722C">
            <w:pPr>
              <w:pStyle w:val="a5"/>
              <w:topLinePunct/>
              <w:ind w:leftChars="0" w:left="0" w:rightChars="0" w:right="0" w:firstLineChars="0" w:firstLine="0"/>
              <w:spacing w:line="240" w:lineRule="atLeast"/>
            </w:pPr>
            <w:r>
              <w:t>意=2；很不满意=1</w:t>
            </w:r>
          </w:p>
        </w:tc>
        <w:tc>
          <w:tcPr>
            <w:tcW w:w="566" w:type="pct"/>
            <w:vAlign w:val="center"/>
          </w:tcPr>
          <w:p w:rsidR="0018722C">
            <w:pPr>
              <w:pStyle w:val="affff9"/>
              <w:topLinePunct/>
              <w:ind w:leftChars="0" w:left="0" w:rightChars="0" w:right="0" w:firstLineChars="0" w:firstLine="0"/>
              <w:spacing w:line="240" w:lineRule="atLeast"/>
            </w:pPr>
            <w:r>
              <w:t>3.98</w:t>
            </w:r>
          </w:p>
        </w:tc>
      </w:tr>
      <w:tr>
        <w:tc>
          <w:tcPr>
            <w:tcW w:w="1933" w:type="pct"/>
            <w:vAlign w:val="center"/>
          </w:tcPr>
          <w:p w:rsidR="0018722C">
            <w:pPr>
              <w:pStyle w:val="ac"/>
              <w:topLinePunct/>
              <w:ind w:leftChars="0" w:left="0" w:rightChars="0" w:right="0" w:firstLineChars="0" w:firstLine="0"/>
              <w:spacing w:line="240" w:lineRule="atLeast"/>
            </w:pPr>
            <w:r>
              <w:t>化肥农药直补政策</w:t>
            </w:r>
          </w:p>
        </w:tc>
        <w:tc>
          <w:tcPr>
            <w:tcW w:w="431" w:type="pct"/>
            <w:vAlign w:val="center"/>
          </w:tcPr>
          <w:p w:rsidR="0018722C">
            <w:pPr>
              <w:pStyle w:val="a5"/>
              <w:topLinePunct/>
              <w:ind w:leftChars="0" w:left="0" w:rightChars="0" w:right="0" w:firstLineChars="0" w:firstLine="0"/>
              <w:spacing w:line="240" w:lineRule="atLeast"/>
            </w:pPr>
            <w:r>
              <w:t>X</w:t>
            </w:r>
            <w:r>
              <w:rPr>
                <w:vertAlign w:val="subscript"/>
                /&gt;
              </w:rPr>
              <w:t>6</w:t>
            </w:r>
          </w:p>
        </w:tc>
        <w:tc>
          <w:tcPr>
            <w:tcW w:w="2069" w:type="pct"/>
            <w:vAlign w:val="center"/>
          </w:tcPr>
          <w:p w:rsidR="0018722C">
            <w:pPr>
              <w:pStyle w:val="a5"/>
              <w:topLinePunct/>
              <w:ind w:leftChars="0" w:left="0" w:rightChars="0" w:right="0" w:firstLineChars="0" w:firstLine="0"/>
              <w:spacing w:line="240" w:lineRule="atLeast"/>
            </w:pPr>
            <w:r>
              <w:t>很满意=5；满意=4；一般=3；不满意=2；很不满意=1</w:t>
            </w:r>
          </w:p>
        </w:tc>
        <w:tc>
          <w:tcPr>
            <w:tcW w:w="566" w:type="pct"/>
            <w:vAlign w:val="center"/>
          </w:tcPr>
          <w:p w:rsidR="0018722C">
            <w:pPr>
              <w:pStyle w:val="affff9"/>
              <w:topLinePunct/>
              <w:ind w:leftChars="0" w:left="0" w:rightChars="0" w:right="0" w:firstLineChars="0" w:firstLine="0"/>
              <w:spacing w:line="240" w:lineRule="atLeast"/>
            </w:pPr>
            <w:r>
              <w:t>3.71</w:t>
            </w:r>
          </w:p>
        </w:tc>
      </w:tr>
      <w:tr>
        <w:tc>
          <w:tcPr>
            <w:tcW w:w="1933" w:type="pct"/>
            <w:vAlign w:val="center"/>
            <w:tcBorders>
              <w:top w:val="single" w:sz="4" w:space="0" w:color="auto"/>
            </w:tcBorders>
          </w:tcPr>
          <w:p w:rsidR="0018722C">
            <w:pPr>
              <w:pStyle w:val="ac"/>
              <w:topLinePunct/>
              <w:ind w:leftChars="0" w:left="0" w:rightChars="0" w:right="0" w:firstLineChars="0" w:firstLine="0"/>
              <w:spacing w:line="240" w:lineRule="atLeast"/>
            </w:pPr>
            <w:r>
              <w:t>种子直补政策</w:t>
            </w:r>
          </w:p>
        </w:tc>
        <w:tc>
          <w:tcPr>
            <w:tcW w:w="431" w:type="pct"/>
            <w:vAlign w:val="center"/>
            <w:tcBorders>
              <w:top w:val="single" w:sz="4" w:space="0" w:color="auto"/>
            </w:tcBorders>
          </w:tcPr>
          <w:p w:rsidR="0018722C">
            <w:pPr>
              <w:pStyle w:val="aff1"/>
              <w:topLinePunct/>
              <w:ind w:leftChars="0" w:left="0" w:rightChars="0" w:right="0" w:firstLineChars="0" w:firstLine="0"/>
              <w:spacing w:line="240" w:lineRule="atLeast"/>
            </w:pPr>
            <w:r>
              <w:t>X</w:t>
            </w:r>
            <w:r>
              <w:rPr>
                <w:vertAlign w:val="subscript"/>
                /&gt;
              </w:rPr>
              <w:t>7</w:t>
            </w:r>
          </w:p>
        </w:tc>
        <w:tc>
          <w:tcPr>
            <w:tcW w:w="2069" w:type="pct"/>
            <w:vAlign w:val="center"/>
            <w:tcBorders>
              <w:top w:val="single" w:sz="4" w:space="0" w:color="auto"/>
            </w:tcBorders>
          </w:tcPr>
          <w:p w:rsidR="0018722C">
            <w:pPr>
              <w:pStyle w:val="aff1"/>
              <w:topLinePunct/>
              <w:ind w:leftChars="0" w:left="0" w:rightChars="0" w:right="0" w:firstLineChars="0" w:firstLine="0"/>
              <w:spacing w:line="240" w:lineRule="atLeast"/>
            </w:pPr>
            <w:r>
              <w:t>很满意=5；满意=4；一般=3；不满</w:t>
            </w:r>
          </w:p>
          <w:p w:rsidR="0018722C">
            <w:pPr>
              <w:pStyle w:val="aff1"/>
              <w:topLinePunct/>
              <w:ind w:leftChars="0" w:left="0" w:rightChars="0" w:right="0" w:firstLineChars="0" w:firstLine="0"/>
              <w:spacing w:line="240" w:lineRule="atLeast"/>
            </w:pPr>
            <w:r>
              <w:t>意=2；很不满意=1</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3.68</w:t>
            </w:r>
          </w:p>
        </w:tc>
      </w:tr>
    </w:tbl>
    <w:p w:rsidR="0018722C">
      <w:pPr>
        <w:topLinePunct/>
        <w:pStyle w:val="affa"/>
      </w:pPr>
    </w:p>
    <w:p w:rsidR="0018722C">
      <w:pPr>
        <w:pStyle w:val="Heading3"/>
        <w:topLinePunct/>
        <w:ind w:left="200" w:hangingChars="200" w:hanging="200"/>
      </w:pPr>
      <w:bookmarkStart w:id="570965" w:name="_Toc686570965"/>
      <w:bookmarkStart w:name="_bookmark46" w:id="107"/>
      <w:bookmarkEnd w:id="107"/>
      <w:r>
        <w:rPr>
          <w:b/>
        </w:rPr>
        <w:t>4.3.4</w:t>
      </w:r>
      <w:r>
        <w:t xml:space="preserve"> </w:t>
      </w:r>
      <w:bookmarkStart w:name="_bookmark46" w:id="108"/>
      <w:bookmarkEnd w:id="108"/>
      <w:r>
        <w:t>实证结果</w:t>
      </w:r>
      <w:bookmarkEnd w:id="570965"/>
    </w:p>
    <w:p w:rsidR="0018722C">
      <w:pPr>
        <w:topLinePunct/>
      </w:pPr>
      <w:r>
        <w:t>通过对影响农户对农资综合补贴政策的因素，也即受教育程度</w:t>
      </w:r>
      <w:r>
        <w:t>(</w:t>
      </w:r>
      <w:r>
        <w:rPr>
          <w:position w:val="2"/>
        </w:rPr>
        <w:t>X</w:t>
      </w:r>
      <w:r>
        <w:rPr>
          <w:sz w:val="12"/>
        </w:rPr>
        <w:t>1</w:t>
      </w:r>
      <w:r>
        <w:t>)</w:t>
      </w:r>
      <w:r>
        <w:t>、耕地面</w:t>
      </w:r>
      <w:r>
        <w:t>积</w:t>
      </w:r>
      <w:r>
        <w:t>(</w:t>
      </w:r>
      <w:r>
        <w:rPr>
          <w:position w:val="2"/>
        </w:rPr>
        <w:t>X</w:t>
      </w:r>
      <w:r>
        <w:rPr>
          <w:sz w:val="12"/>
        </w:rPr>
        <w:t>2</w:t>
      </w:r>
      <w:r>
        <w:t>)</w:t>
      </w:r>
      <w:r>
        <w:t xml:space="preserve">、对农资综合补贴政策了解程度</w:t>
      </w:r>
      <w:r>
        <w:t>(</w:t>
      </w:r>
      <w:r>
        <w:rPr>
          <w:position w:val="2"/>
        </w:rPr>
        <w:t>X</w:t>
      </w:r>
      <w:r>
        <w:rPr>
          <w:sz w:val="12"/>
        </w:rPr>
        <w:t>3</w:t>
      </w:r>
      <w:r>
        <w:t>)</w:t>
      </w:r>
      <w:r>
        <w:t xml:space="preserve">、农资补贴发放的程序</w:t>
      </w:r>
      <w:r>
        <w:t>(</w:t>
      </w:r>
      <w:r>
        <w:rPr>
          <w:position w:val="2"/>
        </w:rPr>
        <w:t>X</w:t>
      </w:r>
      <w:r>
        <w:rPr>
          <w:sz w:val="12"/>
        </w:rPr>
        <w:t>4</w:t>
      </w:r>
      <w:r>
        <w:t>)</w:t>
      </w:r>
      <w:r>
        <w:t>、粮食直</w:t>
      </w:r>
      <w:r>
        <w:t>接补贴政策</w:t>
      </w:r>
      <w:r>
        <w:t>（</w:t>
      </w:r>
      <w:r>
        <w:rPr>
          <w:position w:val="2"/>
        </w:rPr>
        <w:t>X</w:t>
      </w:r>
      <w:r>
        <w:rPr>
          <w:spacing w:val="0"/>
          <w:sz w:val="12"/>
        </w:rPr>
        <w:t>5</w:t>
      </w:r>
      <w:r>
        <w:t>）</w:t>
      </w:r>
      <w:r>
        <w:t>、农药化肥直接补贴政策</w:t>
      </w:r>
      <w:r>
        <w:t>（</w:t>
      </w:r>
      <w:r>
        <w:rPr>
          <w:position w:val="2"/>
        </w:rPr>
        <w:t>X</w:t>
      </w:r>
      <w:r>
        <w:rPr>
          <w:spacing w:val="0"/>
          <w:sz w:val="12"/>
        </w:rPr>
        <w:t>6</w:t>
      </w:r>
      <w:r>
        <w:t>）</w:t>
      </w:r>
      <w:r>
        <w:t>、种子直接补贴政策</w:t>
      </w:r>
      <w:r>
        <w:t>（</w:t>
      </w:r>
      <w:r>
        <w:rPr>
          <w:position w:val="2"/>
        </w:rPr>
        <w:t>X</w:t>
      </w:r>
      <w:r>
        <w:rPr>
          <w:spacing w:val="0"/>
          <w:sz w:val="12"/>
        </w:rPr>
        <w:t>7</w:t>
      </w:r>
      <w:r>
        <w:t>）</w:t>
      </w:r>
      <w:r>
        <w:t>7</w:t>
      </w:r>
      <w:r/>
      <w:r w:rsidR="001852F3">
        <w:t xml:space="preserve">个因</w:t>
      </w:r>
      <w:r>
        <w:t>素进行</w:t>
      </w:r>
      <w:r>
        <w:t>Logistic</w:t>
      </w:r>
      <w:r/>
      <w:r w:rsidR="001852F3">
        <w:t xml:space="preserve">回归，回归结果如表</w:t>
      </w:r>
      <w:r>
        <w:t>4</w:t>
      </w:r>
      <w:r>
        <w:t>.</w:t>
      </w:r>
      <w:r>
        <w:t>6</w:t>
      </w:r>
      <w:r/>
      <w:r w:rsidR="001852F3">
        <w:t xml:space="preserve">所示。</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6</w:t>
      </w:r>
      <w:r>
        <w:t xml:space="preserve">  </w:t>
      </w:r>
      <w:r w:rsidRPr="00DB64CE">
        <w:rPr>
          <w:rFonts w:cstheme="minorBidi" w:hAnsiTheme="minorHAnsi" w:eastAsiaTheme="minorHAnsi" w:asciiTheme="minorHAnsi"/>
        </w:rPr>
        <w:t>影响农户对农资综合补贴政策满意因素的</w:t>
      </w:r>
      <w:r w:rsidR="001852F3">
        <w:rPr>
          <w:rFonts w:cstheme="minorBidi" w:hAnsiTheme="minorHAnsi" w:eastAsiaTheme="minorHAnsi" w:asciiTheme="minorHAnsi"/>
        </w:rPr>
        <w:t xml:space="preserve">Logistic</w:t>
      </w:r>
      <w:r w:rsidR="001852F3">
        <w:rPr>
          <w:rFonts w:cstheme="minorBidi" w:hAnsiTheme="minorHAnsi" w:eastAsiaTheme="minorHAnsi" w:asciiTheme="minorHAnsi"/>
        </w:rPr>
        <w:t xml:space="preserve">回归结果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98"/>
        <w:gridCol w:w="1490"/>
        <w:gridCol w:w="4429"/>
      </w:tblGrid>
      <w:tr>
        <w:trPr>
          <w:tblHeader/>
        </w:trPr>
        <w:tc>
          <w:tcPr>
            <w:tcW w:w="1643"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2512" w:type="pct"/>
            <w:vAlign w:val="center"/>
            <w:tcBorders>
              <w:bottom w:val="single" w:sz="4" w:space="0" w:color="auto"/>
            </w:tcBorders>
          </w:tcPr>
          <w:p w:rsidR="0018722C">
            <w:pPr>
              <w:pStyle w:val="a7"/>
              <w:topLinePunct/>
              <w:ind w:leftChars="0" w:left="0" w:rightChars="0" w:right="0" w:firstLineChars="0" w:firstLine="0"/>
              <w:spacing w:line="240" w:lineRule="atLeast"/>
            </w:pPr>
            <w:r>
              <w:t>Std.</w:t>
            </w:r>
            <w:r>
              <w:t> </w:t>
            </w:r>
            <w:r>
              <w:t>Error</w:t>
            </w:r>
            <w:r w:rsidRPr="00000000">
              <w:tab/>
              <w:t>z-Statistic</w:t>
            </w:r>
            <w:r w:rsidRPr="00000000">
              <w:tab/>
              <w:t>Prob.</w:t>
            </w:r>
          </w:p>
        </w:tc>
      </w:tr>
      <w:tr>
        <w:tc>
          <w:tcPr>
            <w:tcW w:w="1643" w:type="pct"/>
            <w:vAlign w:val="center"/>
          </w:tcPr>
          <w:p w:rsidR="0018722C">
            <w:pPr>
              <w:pStyle w:val="ac"/>
              <w:topLinePunct/>
              <w:ind w:leftChars="0" w:left="0" w:rightChars="0" w:right="0" w:firstLineChars="0" w:firstLine="0"/>
              <w:spacing w:line="240" w:lineRule="atLeast"/>
            </w:pPr>
            <w:r>
              <w:t>C</w:t>
            </w:r>
          </w:p>
        </w:tc>
        <w:tc>
          <w:tcPr>
            <w:tcW w:w="845" w:type="pct"/>
            <w:vAlign w:val="center"/>
          </w:tcPr>
          <w:p w:rsidR="0018722C">
            <w:pPr>
              <w:pStyle w:val="affff9"/>
              <w:topLinePunct/>
              <w:ind w:leftChars="0" w:left="0" w:rightChars="0" w:right="0" w:firstLineChars="0" w:firstLine="0"/>
              <w:spacing w:line="240" w:lineRule="atLeast"/>
            </w:pPr>
            <w:r>
              <w:t>-0.144810</w:t>
            </w:r>
          </w:p>
        </w:tc>
        <w:tc>
          <w:tcPr>
            <w:tcW w:w="2512" w:type="pct"/>
            <w:vAlign w:val="center"/>
          </w:tcPr>
          <w:p w:rsidR="0018722C">
            <w:pPr>
              <w:pStyle w:val="ad"/>
              <w:topLinePunct/>
              <w:ind w:leftChars="0" w:left="0" w:rightChars="0" w:right="0" w:firstLineChars="0" w:firstLine="0"/>
              <w:spacing w:line="240" w:lineRule="atLeast"/>
            </w:pPr>
            <w:r>
              <w:t>0.432636</w:t>
            </w:r>
            <w:r w:rsidRPr="00000000">
              <w:tab/>
              <w:t>-0.334715</w:t>
            </w:r>
            <w:r w:rsidRPr="00000000">
              <w:tab/>
              <w:t>0.7378</w:t>
            </w:r>
          </w:p>
        </w:tc>
      </w:tr>
      <w:tr>
        <w:tc>
          <w:tcPr>
            <w:tcW w:w="1643" w:type="pct"/>
            <w:vAlign w:val="center"/>
          </w:tcPr>
          <w:p w:rsidR="0018722C">
            <w:pPr>
              <w:pStyle w:val="ac"/>
              <w:topLinePunct/>
              <w:ind w:leftChars="0" w:left="0" w:rightChars="0" w:right="0" w:firstLineChars="0" w:firstLine="0"/>
              <w:spacing w:line="240" w:lineRule="atLeast"/>
            </w:pPr>
            <w:r>
              <w:t>受教育程度</w:t>
            </w:r>
          </w:p>
        </w:tc>
        <w:tc>
          <w:tcPr>
            <w:tcW w:w="845" w:type="pct"/>
            <w:vAlign w:val="center"/>
          </w:tcPr>
          <w:p w:rsidR="0018722C">
            <w:pPr>
              <w:pStyle w:val="affff9"/>
              <w:topLinePunct/>
              <w:ind w:leftChars="0" w:left="0" w:rightChars="0" w:right="0" w:firstLineChars="0" w:firstLine="0"/>
              <w:spacing w:line="240" w:lineRule="atLeast"/>
            </w:pPr>
            <w:r>
              <w:t>-0.035442</w:t>
            </w:r>
          </w:p>
        </w:tc>
        <w:tc>
          <w:tcPr>
            <w:tcW w:w="2512" w:type="pct"/>
            <w:vAlign w:val="center"/>
          </w:tcPr>
          <w:p w:rsidR="0018722C">
            <w:pPr>
              <w:pStyle w:val="ad"/>
              <w:topLinePunct/>
              <w:ind w:leftChars="0" w:left="0" w:rightChars="0" w:right="0" w:firstLineChars="0" w:firstLine="0"/>
              <w:spacing w:line="240" w:lineRule="atLeast"/>
            </w:pPr>
            <w:r>
              <w:t>0.055349</w:t>
            </w:r>
            <w:r w:rsidRPr="00000000">
              <w:tab/>
              <w:t>-0.640336</w:t>
            </w:r>
            <w:r w:rsidRPr="00000000">
              <w:tab/>
              <w:t>0.5220</w:t>
            </w:r>
          </w:p>
        </w:tc>
      </w:tr>
      <w:tr>
        <w:tc>
          <w:tcPr>
            <w:tcW w:w="1643" w:type="pct"/>
            <w:vAlign w:val="center"/>
          </w:tcPr>
          <w:p w:rsidR="0018722C">
            <w:pPr>
              <w:pStyle w:val="ac"/>
              <w:topLinePunct/>
              <w:ind w:leftChars="0" w:left="0" w:rightChars="0" w:right="0" w:firstLineChars="0" w:firstLine="0"/>
              <w:spacing w:line="240" w:lineRule="atLeast"/>
            </w:pPr>
            <w:r>
              <w:t>耕地面积</w:t>
            </w:r>
          </w:p>
        </w:tc>
        <w:tc>
          <w:tcPr>
            <w:tcW w:w="845" w:type="pct"/>
            <w:vAlign w:val="center"/>
          </w:tcPr>
          <w:p w:rsidR="0018722C">
            <w:pPr>
              <w:pStyle w:val="affff9"/>
              <w:topLinePunct/>
              <w:ind w:leftChars="0" w:left="0" w:rightChars="0" w:right="0" w:firstLineChars="0" w:firstLine="0"/>
              <w:spacing w:line="240" w:lineRule="atLeast"/>
            </w:pPr>
            <w:r>
              <w:t>0.454455</w:t>
            </w:r>
          </w:p>
        </w:tc>
        <w:tc>
          <w:tcPr>
            <w:tcW w:w="2512" w:type="pct"/>
            <w:vAlign w:val="center"/>
          </w:tcPr>
          <w:p w:rsidR="0018722C">
            <w:pPr>
              <w:pStyle w:val="ad"/>
              <w:topLinePunct/>
              <w:ind w:leftChars="0" w:left="0" w:rightChars="0" w:right="0" w:firstLineChars="0" w:firstLine="0"/>
              <w:spacing w:line="240" w:lineRule="atLeast"/>
            </w:pPr>
            <w:r>
              <w:t>0.230191</w:t>
            </w:r>
            <w:r w:rsidRPr="00000000">
              <w:tab/>
              <w:t>1.97425</w:t>
            </w:r>
            <w:r w:rsidRPr="00000000">
              <w:tab/>
              <w:t>0.0113</w:t>
            </w:r>
          </w:p>
        </w:tc>
      </w:tr>
      <w:tr>
        <w:tc>
          <w:tcPr>
            <w:tcW w:w="1643" w:type="pct"/>
            <w:vAlign w:val="center"/>
          </w:tcPr>
          <w:p w:rsidR="0018722C">
            <w:pPr>
              <w:pStyle w:val="ac"/>
              <w:topLinePunct/>
              <w:ind w:leftChars="0" w:left="0" w:rightChars="0" w:right="0" w:firstLineChars="0" w:firstLine="0"/>
              <w:spacing w:line="240" w:lineRule="atLeast"/>
            </w:pPr>
            <w:r>
              <w:t>对农资综合补贴政策了解程度</w:t>
            </w:r>
          </w:p>
        </w:tc>
        <w:tc>
          <w:tcPr>
            <w:tcW w:w="845" w:type="pct"/>
            <w:vAlign w:val="center"/>
          </w:tcPr>
          <w:p w:rsidR="0018722C">
            <w:pPr>
              <w:pStyle w:val="affff9"/>
              <w:topLinePunct/>
              <w:ind w:leftChars="0" w:left="0" w:rightChars="0" w:right="0" w:firstLineChars="0" w:firstLine="0"/>
              <w:spacing w:line="240" w:lineRule="atLeast"/>
            </w:pPr>
            <w:r>
              <w:t>-0.044154</w:t>
            </w:r>
          </w:p>
        </w:tc>
        <w:tc>
          <w:tcPr>
            <w:tcW w:w="2512" w:type="pct"/>
            <w:vAlign w:val="center"/>
          </w:tcPr>
          <w:p w:rsidR="0018722C">
            <w:pPr>
              <w:pStyle w:val="ad"/>
              <w:topLinePunct/>
              <w:ind w:leftChars="0" w:left="0" w:rightChars="0" w:right="0" w:firstLineChars="0" w:firstLine="0"/>
              <w:spacing w:line="240" w:lineRule="atLeast"/>
            </w:pPr>
            <w:r>
              <w:t>0.210287</w:t>
            </w:r>
            <w:r w:rsidRPr="00000000">
              <w:tab/>
              <w:t>-0.209971</w:t>
            </w:r>
            <w:r w:rsidRPr="00000000">
              <w:tab/>
              <w:t>0.8337</w:t>
            </w:r>
          </w:p>
        </w:tc>
      </w:tr>
      <w:tr>
        <w:tc>
          <w:tcPr>
            <w:tcW w:w="1643" w:type="pct"/>
            <w:vAlign w:val="center"/>
          </w:tcPr>
          <w:p w:rsidR="0018722C">
            <w:pPr>
              <w:pStyle w:val="ac"/>
              <w:topLinePunct/>
              <w:ind w:leftChars="0" w:left="0" w:rightChars="0" w:right="0" w:firstLineChars="0" w:firstLine="0"/>
              <w:spacing w:line="240" w:lineRule="atLeast"/>
            </w:pPr>
            <w:r>
              <w:t>农资补贴发放的程序</w:t>
            </w:r>
          </w:p>
        </w:tc>
        <w:tc>
          <w:tcPr>
            <w:tcW w:w="845" w:type="pct"/>
            <w:vAlign w:val="center"/>
          </w:tcPr>
          <w:p w:rsidR="0018722C">
            <w:pPr>
              <w:pStyle w:val="affff9"/>
              <w:topLinePunct/>
              <w:ind w:leftChars="0" w:left="0" w:rightChars="0" w:right="0" w:firstLineChars="0" w:firstLine="0"/>
              <w:spacing w:line="240" w:lineRule="atLeast"/>
            </w:pPr>
            <w:r>
              <w:t>-0.004409</w:t>
            </w:r>
          </w:p>
        </w:tc>
        <w:tc>
          <w:tcPr>
            <w:tcW w:w="2512" w:type="pct"/>
            <w:vAlign w:val="center"/>
          </w:tcPr>
          <w:p w:rsidR="0018722C">
            <w:pPr>
              <w:pStyle w:val="ad"/>
              <w:topLinePunct/>
              <w:ind w:leftChars="0" w:left="0" w:rightChars="0" w:right="0" w:firstLineChars="0" w:firstLine="0"/>
              <w:spacing w:line="240" w:lineRule="atLeast"/>
            </w:pPr>
            <w:r>
              <w:t>0.005941</w:t>
            </w:r>
            <w:r w:rsidRPr="00000000">
              <w:tab/>
              <w:t>-0.742057</w:t>
            </w:r>
            <w:r w:rsidRPr="00000000">
              <w:tab/>
              <w:t>0.4581</w:t>
            </w:r>
          </w:p>
        </w:tc>
      </w:tr>
      <w:tr>
        <w:tc>
          <w:tcPr>
            <w:tcW w:w="1643" w:type="pct"/>
            <w:vAlign w:val="center"/>
          </w:tcPr>
          <w:p w:rsidR="0018722C">
            <w:pPr>
              <w:pStyle w:val="ac"/>
              <w:topLinePunct/>
              <w:ind w:leftChars="0" w:left="0" w:rightChars="0" w:right="0" w:firstLineChars="0" w:firstLine="0"/>
              <w:spacing w:line="240" w:lineRule="atLeast"/>
            </w:pPr>
            <w:r>
              <w:t>粮食直接补贴政策</w:t>
            </w:r>
          </w:p>
        </w:tc>
        <w:tc>
          <w:tcPr>
            <w:tcW w:w="845" w:type="pct"/>
            <w:vAlign w:val="center"/>
          </w:tcPr>
          <w:p w:rsidR="0018722C">
            <w:pPr>
              <w:pStyle w:val="affff9"/>
              <w:topLinePunct/>
              <w:ind w:leftChars="0" w:left="0" w:rightChars="0" w:right="0" w:firstLineChars="0" w:firstLine="0"/>
              <w:spacing w:line="240" w:lineRule="atLeast"/>
            </w:pPr>
            <w:r>
              <w:t>0.457422</w:t>
            </w:r>
          </w:p>
        </w:tc>
        <w:tc>
          <w:tcPr>
            <w:tcW w:w="2512" w:type="pct"/>
            <w:vAlign w:val="center"/>
          </w:tcPr>
          <w:p w:rsidR="0018722C">
            <w:pPr>
              <w:pStyle w:val="ad"/>
              <w:topLinePunct/>
              <w:ind w:leftChars="0" w:left="0" w:rightChars="0" w:right="0" w:firstLineChars="0" w:firstLine="0"/>
              <w:spacing w:line="240" w:lineRule="atLeast"/>
            </w:pPr>
            <w:r>
              <w:t>0.24102</w:t>
            </w:r>
            <w:r w:rsidRPr="00000000">
              <w:tab/>
              <w:t>1.89786</w:t>
            </w:r>
            <w:r w:rsidRPr="00000000">
              <w:tab/>
              <w:t>0.0115</w:t>
            </w:r>
          </w:p>
        </w:tc>
      </w:tr>
      <w:tr>
        <w:tc>
          <w:tcPr>
            <w:tcW w:w="1643" w:type="pct"/>
            <w:vAlign w:val="center"/>
          </w:tcPr>
          <w:p w:rsidR="0018722C">
            <w:pPr>
              <w:pStyle w:val="ac"/>
              <w:topLinePunct/>
              <w:ind w:leftChars="0" w:left="0" w:rightChars="0" w:right="0" w:firstLineChars="0" w:firstLine="0"/>
              <w:spacing w:line="240" w:lineRule="atLeast"/>
            </w:pPr>
            <w:r>
              <w:t>农药化肥直接补贴政策</w:t>
            </w:r>
          </w:p>
        </w:tc>
        <w:tc>
          <w:tcPr>
            <w:tcW w:w="845" w:type="pct"/>
            <w:vAlign w:val="center"/>
          </w:tcPr>
          <w:p w:rsidR="0018722C">
            <w:pPr>
              <w:pStyle w:val="affff9"/>
              <w:topLinePunct/>
              <w:ind w:leftChars="0" w:left="0" w:rightChars="0" w:right="0" w:firstLineChars="0" w:firstLine="0"/>
              <w:spacing w:line="240" w:lineRule="atLeast"/>
            </w:pPr>
            <w:r>
              <w:t>0.472778</w:t>
            </w:r>
          </w:p>
        </w:tc>
        <w:tc>
          <w:tcPr>
            <w:tcW w:w="2512" w:type="pct"/>
            <w:vAlign w:val="center"/>
          </w:tcPr>
          <w:p w:rsidR="0018722C">
            <w:pPr>
              <w:pStyle w:val="ad"/>
              <w:topLinePunct/>
              <w:ind w:leftChars="0" w:left="0" w:rightChars="0" w:right="0" w:firstLineChars="0" w:firstLine="0"/>
              <w:spacing w:line="240" w:lineRule="atLeast"/>
            </w:pPr>
            <w:r>
              <w:t>0.19987</w:t>
            </w:r>
            <w:r w:rsidRPr="00000000">
              <w:tab/>
              <w:t>2.36543</w:t>
            </w:r>
            <w:r w:rsidRPr="00000000">
              <w:tab/>
              <w:t>0.0157</w:t>
            </w:r>
          </w:p>
        </w:tc>
      </w:tr>
      <w:tr>
        <w:tc>
          <w:tcPr>
            <w:tcW w:w="1643" w:type="pct"/>
            <w:vAlign w:val="center"/>
          </w:tcPr>
          <w:p w:rsidR="0018722C">
            <w:pPr>
              <w:pStyle w:val="ac"/>
              <w:topLinePunct/>
              <w:ind w:leftChars="0" w:left="0" w:rightChars="0" w:right="0" w:firstLineChars="0" w:firstLine="0"/>
              <w:spacing w:line="240" w:lineRule="atLeast"/>
            </w:pPr>
            <w:r>
              <w:t>种子直接补贴政策</w:t>
            </w:r>
          </w:p>
        </w:tc>
        <w:tc>
          <w:tcPr>
            <w:tcW w:w="845" w:type="pct"/>
            <w:vAlign w:val="center"/>
          </w:tcPr>
          <w:p w:rsidR="0018722C">
            <w:pPr>
              <w:pStyle w:val="affff9"/>
              <w:topLinePunct/>
              <w:ind w:leftChars="0" w:left="0" w:rightChars="0" w:right="0" w:firstLineChars="0" w:firstLine="0"/>
              <w:spacing w:line="240" w:lineRule="atLeast"/>
            </w:pPr>
            <w:r>
              <w:t>0.436553</w:t>
            </w:r>
          </w:p>
        </w:tc>
        <w:tc>
          <w:tcPr>
            <w:tcW w:w="2512" w:type="pct"/>
            <w:vAlign w:val="center"/>
          </w:tcPr>
          <w:p w:rsidR="0018722C">
            <w:pPr>
              <w:pStyle w:val="ad"/>
              <w:topLinePunct/>
              <w:ind w:leftChars="0" w:left="0" w:rightChars="0" w:right="0" w:firstLineChars="0" w:firstLine="0"/>
              <w:spacing w:line="240" w:lineRule="atLeast"/>
            </w:pPr>
            <w:r>
              <w:t>0.21746</w:t>
            </w:r>
            <w:r w:rsidRPr="00000000">
              <w:tab/>
              <w:t>2.00751</w:t>
            </w:r>
            <w:r w:rsidRPr="00000000">
              <w:tab/>
              <w:t>0.0098</w:t>
            </w:r>
          </w:p>
        </w:tc>
      </w:tr>
      <w:tr>
        <w:tc>
          <w:tcPr>
            <w:tcW w:w="1643" w:type="pct"/>
            <w:vAlign w:val="center"/>
          </w:tcPr>
          <w:p w:rsidR="0018722C">
            <w:pPr>
              <w:pStyle w:val="ac"/>
              <w:topLinePunct/>
              <w:ind w:leftChars="0" w:left="0" w:rightChars="0" w:right="0" w:firstLineChars="0" w:firstLine="0"/>
              <w:spacing w:line="240" w:lineRule="atLeast"/>
            </w:pPr>
            <w:r>
              <w:t>Mean dependent var</w:t>
            </w:r>
          </w:p>
        </w:tc>
        <w:tc>
          <w:tcPr>
            <w:tcW w:w="845" w:type="pct"/>
            <w:vAlign w:val="center"/>
          </w:tcPr>
          <w:p w:rsidR="0018722C">
            <w:pPr>
              <w:pStyle w:val="affff9"/>
              <w:topLinePunct/>
              <w:ind w:leftChars="0" w:left="0" w:rightChars="0" w:right="0" w:firstLineChars="0" w:firstLine="0"/>
              <w:spacing w:line="240" w:lineRule="atLeast"/>
            </w:pPr>
            <w:r>
              <w:t>0.468354</w:t>
            </w:r>
          </w:p>
        </w:tc>
        <w:tc>
          <w:tcPr>
            <w:tcW w:w="2512" w:type="pct"/>
            <w:vAlign w:val="center"/>
          </w:tcPr>
          <w:p w:rsidR="0018722C">
            <w:pPr>
              <w:pStyle w:val="ad"/>
              <w:topLinePunct/>
              <w:ind w:leftChars="0" w:left="0" w:rightChars="0" w:right="0" w:firstLineChars="0" w:firstLine="0"/>
              <w:spacing w:line="240" w:lineRule="atLeast"/>
            </w:pPr>
            <w:r>
              <w:t>S.D.</w:t>
            </w:r>
            <w:r>
              <w:t xml:space="preserve"> </w:t>
            </w:r>
            <w:r>
              <w:t>d</w:t>
            </w:r>
            <w:r>
              <w:t>ependent</w:t>
            </w:r>
            <w:r>
              <w:t xml:space="preserve"> </w:t>
            </w:r>
            <w:r>
              <w:t>var</w:t>
            </w:r>
            <w:r w:rsidRPr="00000000">
              <w:tab/>
            </w:r>
            <w:r>
              <w:t>0.500584</w:t>
            </w:r>
          </w:p>
        </w:tc>
      </w:tr>
      <w:tr>
        <w:tc>
          <w:tcPr>
            <w:tcW w:w="1643"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845" w:type="pct"/>
            <w:vAlign w:val="center"/>
          </w:tcPr>
          <w:p w:rsidR="0018722C">
            <w:pPr>
              <w:pStyle w:val="affff9"/>
              <w:topLinePunct/>
              <w:ind w:leftChars="0" w:left="0" w:rightChars="0" w:right="0" w:firstLineChars="0" w:firstLine="0"/>
              <w:spacing w:line="240" w:lineRule="atLeast"/>
            </w:pPr>
            <w:r>
              <w:t>0.495033</w:t>
            </w:r>
          </w:p>
        </w:tc>
        <w:tc>
          <w:tcPr>
            <w:tcW w:w="2512" w:type="pct"/>
            <w:vAlign w:val="center"/>
          </w:tcPr>
          <w:p w:rsidR="0018722C">
            <w:pPr>
              <w:pStyle w:val="ad"/>
              <w:topLinePunct/>
              <w:ind w:leftChars="0" w:left="0" w:rightChars="0" w:right="0" w:firstLineChars="0" w:firstLine="0"/>
              <w:spacing w:line="240" w:lineRule="atLeast"/>
            </w:pPr>
            <w:r>
              <w:t>Akaike</w:t>
            </w:r>
            <w:r>
              <w:t> </w:t>
            </w:r>
            <w:r>
              <w:t>info</w:t>
            </w:r>
            <w:r>
              <w:t> </w:t>
            </w:r>
            <w:r>
              <w:t>criterion</w:t>
            </w:r>
            <w:r w:rsidRPr="00000000">
              <w:tab/>
              <w:t>1.393721</w:t>
            </w:r>
          </w:p>
        </w:tc>
      </w:tr>
      <w:tr>
        <w:tc>
          <w:tcPr>
            <w:tcW w:w="1643" w:type="pct"/>
            <w:vAlign w:val="center"/>
          </w:tcPr>
          <w:p w:rsidR="0018722C">
            <w:pPr>
              <w:pStyle w:val="ac"/>
              <w:topLinePunct/>
              <w:ind w:leftChars="0" w:left="0" w:rightChars="0" w:right="0" w:firstLineChars="0" w:firstLine="0"/>
              <w:spacing w:line="240" w:lineRule="atLeast"/>
            </w:pPr>
            <w:r>
              <w:t>Sum squared resid</w:t>
            </w:r>
          </w:p>
        </w:tc>
        <w:tc>
          <w:tcPr>
            <w:tcW w:w="845" w:type="pct"/>
            <w:vAlign w:val="center"/>
          </w:tcPr>
          <w:p w:rsidR="0018722C">
            <w:pPr>
              <w:pStyle w:val="affff9"/>
              <w:topLinePunct/>
              <w:ind w:leftChars="0" w:left="0" w:rightChars="0" w:right="0" w:firstLineChars="0" w:firstLine="0"/>
              <w:spacing w:line="240" w:lineRule="atLeast"/>
            </w:pPr>
            <w:r>
              <w:t>37.49379</w:t>
            </w:r>
          </w:p>
        </w:tc>
        <w:tc>
          <w:tcPr>
            <w:tcW w:w="2512" w:type="pct"/>
            <w:vAlign w:val="center"/>
          </w:tcPr>
          <w:p w:rsidR="0018722C">
            <w:pPr>
              <w:pStyle w:val="ad"/>
              <w:topLinePunct/>
              <w:ind w:leftChars="0" w:left="0" w:rightChars="0" w:right="0" w:firstLineChars="0" w:firstLine="0"/>
              <w:spacing w:line="240" w:lineRule="atLeast"/>
            </w:pPr>
            <w:r>
              <w:t>Schwarz</w:t>
            </w:r>
            <w:r>
              <w:t> </w:t>
            </w:r>
            <w:r>
              <w:t>criterion</w:t>
            </w:r>
            <w:r w:rsidRPr="00000000">
              <w:tab/>
              <w:t>1.490638</w:t>
            </w:r>
          </w:p>
        </w:tc>
      </w:tr>
      <w:tr>
        <w:tc>
          <w:tcPr>
            <w:tcW w:w="1643" w:type="pct"/>
            <w:vAlign w:val="center"/>
          </w:tcPr>
          <w:p w:rsidR="0018722C">
            <w:pPr>
              <w:pStyle w:val="ac"/>
              <w:topLinePunct/>
              <w:ind w:leftChars="0" w:left="0" w:rightChars="0" w:right="0" w:firstLineChars="0" w:firstLine="0"/>
              <w:spacing w:line="240" w:lineRule="atLeast"/>
            </w:pPr>
            <w:r>
              <w:t>Log likelihood</w:t>
            </w:r>
          </w:p>
        </w:tc>
        <w:tc>
          <w:tcPr>
            <w:tcW w:w="845" w:type="pct"/>
            <w:vAlign w:val="center"/>
          </w:tcPr>
          <w:p w:rsidR="0018722C">
            <w:pPr>
              <w:pStyle w:val="affff9"/>
              <w:topLinePunct/>
              <w:ind w:leftChars="0" w:left="0" w:rightChars="0" w:right="0" w:firstLineChars="0" w:firstLine="0"/>
              <w:spacing w:line="240" w:lineRule="atLeast"/>
            </w:pPr>
            <w:r>
              <w:t>-105.1039</w:t>
            </w:r>
          </w:p>
        </w:tc>
        <w:tc>
          <w:tcPr>
            <w:tcW w:w="2512" w:type="pct"/>
            <w:vAlign w:val="center"/>
          </w:tcPr>
          <w:p w:rsidR="0018722C">
            <w:pPr>
              <w:pStyle w:val="ad"/>
              <w:topLinePunct/>
              <w:ind w:leftChars="0" w:left="0" w:rightChars="0" w:right="0" w:firstLineChars="0" w:firstLine="0"/>
              <w:spacing w:line="240" w:lineRule="atLeast"/>
            </w:pPr>
            <w:r>
              <w:t>Hannan-Quinn criter.</w:t>
            </w:r>
            <w:r w:rsidRPr="00000000">
              <w:tab/>
              <w:t>1.433080</w:t>
            </w:r>
          </w:p>
        </w:tc>
      </w:tr>
      <w:tr>
        <w:tc>
          <w:tcPr>
            <w:tcW w:w="1643" w:type="pct"/>
            <w:vAlign w:val="center"/>
          </w:tcPr>
          <w:p w:rsidR="0018722C">
            <w:pPr>
              <w:pStyle w:val="ac"/>
              <w:topLinePunct/>
              <w:ind w:leftChars="0" w:left="0" w:rightChars="0" w:right="0" w:firstLineChars="0" w:firstLine="0"/>
              <w:spacing w:line="240" w:lineRule="atLeast"/>
            </w:pPr>
            <w:r>
              <w:t>Restr. </w:t>
            </w:r>
            <w:r>
              <w:t xml:space="preserve">l</w:t>
            </w:r>
            <w:r>
              <w:t xml:space="preserve">og likelihood</w:t>
            </w:r>
          </w:p>
        </w:tc>
        <w:tc>
          <w:tcPr>
            <w:tcW w:w="845" w:type="pct"/>
            <w:vAlign w:val="center"/>
          </w:tcPr>
          <w:p w:rsidR="0018722C">
            <w:pPr>
              <w:pStyle w:val="affff9"/>
              <w:topLinePunct/>
              <w:ind w:leftChars="0" w:left="0" w:rightChars="0" w:right="0" w:firstLineChars="0" w:firstLine="0"/>
              <w:spacing w:line="240" w:lineRule="atLeast"/>
            </w:pPr>
            <w:r>
              <w:t>-109.2006</w:t>
            </w:r>
          </w:p>
        </w:tc>
        <w:tc>
          <w:tcPr>
            <w:tcW w:w="2512" w:type="pct"/>
            <w:vAlign w:val="center"/>
          </w:tcPr>
          <w:p w:rsidR="0018722C">
            <w:pPr>
              <w:pStyle w:val="ad"/>
              <w:topLinePunct/>
              <w:ind w:leftChars="0" w:left="0" w:rightChars="0" w:right="0" w:firstLineChars="0" w:firstLine="0"/>
              <w:spacing w:line="240" w:lineRule="atLeast"/>
            </w:pPr>
            <w:r>
              <w:t>Avg.</w:t>
            </w:r>
            <w:r>
              <w:t xml:space="preserve"> </w:t>
            </w:r>
            <w:r>
              <w:t>l</w:t>
            </w:r>
            <w:r>
              <w:t>og</w:t>
            </w:r>
            <w:r>
              <w:t xml:space="preserve"> </w:t>
            </w:r>
            <w:r>
              <w:t>likelihood</w:t>
            </w:r>
            <w:r w:rsidRPr="00000000">
              <w:tab/>
            </w:r>
            <w:r>
              <w:t>-0.665215</w:t>
            </w:r>
          </w:p>
        </w:tc>
      </w:tr>
      <w:tr>
        <w:tc>
          <w:tcPr>
            <w:tcW w:w="1643" w:type="pct"/>
            <w:vAlign w:val="center"/>
          </w:tcPr>
          <w:p w:rsidR="0018722C">
            <w:pPr>
              <w:pStyle w:val="ac"/>
              <w:topLinePunct/>
              <w:ind w:leftChars="0" w:left="0" w:rightChars="0" w:right="0" w:firstLineChars="0" w:firstLine="0"/>
              <w:spacing w:line="240" w:lineRule="atLeast"/>
            </w:pPr>
            <w:r>
              <w:t xml:space="preserve">LR statistic </w:t>
            </w:r>
            <w:r>
              <w:t xml:space="preserve">(</w:t>
            </w:r>
            <w:r>
              <w:t xml:space="preserve">4 df</w:t>
            </w:r>
            <w:r>
              <w:t xml:space="preserve">)</w:t>
            </w:r>
          </w:p>
        </w:tc>
        <w:tc>
          <w:tcPr>
            <w:tcW w:w="845" w:type="pct"/>
            <w:vAlign w:val="center"/>
          </w:tcPr>
          <w:p w:rsidR="0018722C">
            <w:pPr>
              <w:pStyle w:val="affff9"/>
              <w:topLinePunct/>
              <w:ind w:leftChars="0" w:left="0" w:rightChars="0" w:right="0" w:firstLineChars="0" w:firstLine="0"/>
              <w:spacing w:line="240" w:lineRule="atLeast"/>
            </w:pPr>
            <w:r>
              <w:t>8.193307</w:t>
            </w:r>
          </w:p>
        </w:tc>
        <w:tc>
          <w:tcPr>
            <w:tcW w:w="2512" w:type="pct"/>
            <w:vAlign w:val="center"/>
          </w:tcPr>
          <w:p w:rsidR="0018722C">
            <w:pPr>
              <w:pStyle w:val="ad"/>
              <w:topLinePunct/>
              <w:ind w:leftChars="0" w:left="0" w:rightChars="0" w:right="0" w:firstLineChars="0" w:firstLine="0"/>
              <w:spacing w:line="240" w:lineRule="atLeast"/>
            </w:pPr>
            <w:r>
              <w:t>McFadden</w:t>
            </w:r>
            <w:r>
              <w:t> </w:t>
            </w:r>
            <w:r>
              <w:t>R-squared</w:t>
            </w:r>
            <w:r w:rsidRPr="00000000">
              <w:tab/>
              <w:t>0.037515</w:t>
            </w:r>
          </w:p>
        </w:tc>
      </w:tr>
      <w:tr>
        <w:tc>
          <w:tcPr>
            <w:tcW w:w="1643" w:type="pct"/>
            <w:vAlign w:val="center"/>
            <w:tcBorders>
              <w:top w:val="single" w:sz="4" w:space="0" w:color="auto"/>
            </w:tcBorders>
          </w:tcPr>
          <w:p w:rsidR="0018722C">
            <w:pPr>
              <w:pStyle w:val="ac"/>
              <w:topLinePunct/>
              <w:ind w:leftChars="0" w:left="0" w:rightChars="0" w:right="0" w:firstLineChars="0" w:firstLine="0"/>
              <w:spacing w:line="240" w:lineRule="atLeast"/>
            </w:pPr>
            <w:r>
              <w:t>Probability</w:t>
            </w:r>
            <w:r>
              <w:t>(</w:t>
            </w:r>
            <w:r>
              <w:t>LR stat</w:t>
            </w:r>
            <w:r>
              <w:t>)</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0.084748</w:t>
            </w:r>
          </w:p>
        </w:tc>
        <w:tc>
          <w:tcPr>
            <w:tcW w:w="251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注：数据来源于</w:t>
      </w:r>
      <w:r>
        <w:rPr>
          <w:rFonts w:cstheme="minorBidi" w:hAnsiTheme="minorHAnsi" w:eastAsiaTheme="minorHAnsi" w:asciiTheme="minorHAnsi"/>
        </w:rPr>
        <w:t>271</w:t>
      </w:r>
      <w:r w:rsidR="001852F3">
        <w:rPr>
          <w:rFonts w:cstheme="minorBidi" w:hAnsiTheme="minorHAnsi" w:eastAsiaTheme="minorHAnsi" w:asciiTheme="minorHAnsi"/>
        </w:rPr>
        <w:t xml:space="preserve">户农户样本，由于本项目是通过</w:t>
      </w:r>
      <w:r>
        <w:rPr>
          <w:rFonts w:cstheme="minorBidi" w:hAnsiTheme="minorHAnsi" w:eastAsiaTheme="minorHAnsi" w:asciiTheme="minorHAnsi"/>
        </w:rPr>
        <w:t>EVIEWS</w:t>
      </w:r>
      <w:r w:rsidR="001852F3">
        <w:rPr>
          <w:rFonts w:cstheme="minorBidi" w:hAnsiTheme="minorHAnsi" w:eastAsiaTheme="minorHAnsi" w:asciiTheme="minorHAnsi"/>
        </w:rPr>
        <w:t xml:space="preserve">软件做出的</w:t>
      </w:r>
      <w:r>
        <w:rPr>
          <w:rFonts w:cstheme="minorBidi" w:hAnsiTheme="minorHAnsi" w:eastAsiaTheme="minorHAnsi" w:asciiTheme="minorHAnsi"/>
        </w:rPr>
        <w:t>Logistic</w:t>
      </w:r>
      <w:r w:rsidR="001852F3">
        <w:rPr>
          <w:rFonts w:cstheme="minorBidi" w:hAnsiTheme="minorHAnsi" w:eastAsiaTheme="minorHAnsi" w:asciiTheme="minorHAnsi"/>
        </w:rPr>
        <w:t xml:space="preserve">回归，</w:t>
      </w:r>
      <w:r>
        <w:rPr>
          <w:rFonts w:cstheme="minorBidi" w:hAnsiTheme="minorHAnsi" w:eastAsiaTheme="minorHAnsi" w:asciiTheme="minorHAnsi"/>
        </w:rPr>
        <w:t>LR</w:t>
      </w:r>
      <w:r w:rsidR="001852F3">
        <w:rPr>
          <w:rFonts w:cstheme="minorBidi" w:hAnsiTheme="minorHAnsi" w:eastAsiaTheme="minorHAnsi" w:asciiTheme="minorHAnsi"/>
        </w:rPr>
        <w:t xml:space="preserve">统计量</w:t>
      </w:r>
      <w:r>
        <w:rPr>
          <w:rFonts w:cstheme="minorBidi" w:hAnsiTheme="minorHAnsi" w:eastAsiaTheme="minorHAnsi" w:asciiTheme="minorHAnsi"/>
        </w:rPr>
        <w:t>类似于线性回归模型中的</w:t>
      </w:r>
      <w:r>
        <w:rPr>
          <w:rFonts w:cstheme="minorBidi" w:hAnsiTheme="minorHAnsi" w:eastAsiaTheme="minorHAnsi" w:asciiTheme="minorHAnsi"/>
        </w:rPr>
        <w:t>F</w:t>
      </w:r>
      <w:r w:rsidR="001852F3">
        <w:rPr>
          <w:rFonts w:cstheme="minorBidi" w:hAnsiTheme="minorHAnsi" w:eastAsiaTheme="minorHAnsi" w:asciiTheme="minorHAnsi"/>
        </w:rPr>
        <w:t xml:space="preserve">统计量，用来测试模型的整体显著水平。</w:t>
      </w:r>
      <w:r>
        <w:rPr>
          <w:rFonts w:cstheme="minorBidi" w:hAnsiTheme="minorHAnsi" w:eastAsiaTheme="minorHAnsi" w:asciiTheme="minorHAnsi"/>
        </w:rPr>
        <w:t>Probability</w:t>
      </w:r>
      <w:r>
        <w:rPr>
          <w:rFonts w:cstheme="minorBidi" w:hAnsiTheme="minorHAnsi" w:eastAsiaTheme="minorHAnsi" w:asciiTheme="minorHAnsi"/>
        </w:rPr>
        <w:t>（</w:t>
      </w:r>
      <w:r>
        <w:rPr>
          <w:rFonts w:cstheme="minorBidi" w:hAnsiTheme="minorHAnsi" w:eastAsiaTheme="minorHAnsi" w:asciiTheme="minorHAnsi"/>
        </w:rPr>
        <w:t>LR stat</w:t>
      </w:r>
      <w:r>
        <w:rPr>
          <w:rFonts w:cstheme="minorBidi" w:hAnsiTheme="minorHAnsi" w:eastAsiaTheme="minorHAnsi" w:asciiTheme="minorHAnsi"/>
        </w:rPr>
        <w:t>）</w:t>
      </w:r>
      <w:r>
        <w:rPr>
          <w:rFonts w:cstheme="minorBidi" w:hAnsiTheme="minorHAnsi" w:eastAsiaTheme="minorHAnsi" w:asciiTheme="minorHAnsi"/>
        </w:rPr>
        <w:t>指的的</w:t>
      </w:r>
      <w:r>
        <w:rPr>
          <w:rFonts w:cstheme="minorBidi" w:hAnsiTheme="minorHAnsi" w:eastAsiaTheme="minorHAnsi" w:asciiTheme="minorHAnsi"/>
        </w:rPr>
        <w:t>LR</w:t>
      </w:r>
      <w:r>
        <w:rPr>
          <w:rFonts w:cstheme="minorBidi" w:hAnsiTheme="minorHAnsi" w:eastAsiaTheme="minorHAnsi" w:asciiTheme="minorHAnsi"/>
        </w:rPr>
        <w:t> 统</w:t>
      </w:r>
    </w:p>
    <w:p w:rsidR="0018722C">
      <w:pPr>
        <w:topLinePunct/>
      </w:pPr>
      <w:r>
        <w:rPr>
          <w:rFonts w:cstheme="minorBidi" w:hAnsiTheme="minorHAnsi" w:eastAsiaTheme="minorHAnsi" w:asciiTheme="minorHAnsi"/>
        </w:rPr>
        <w:t>计量的</w:t>
      </w:r>
      <w:r w:rsidR="001852F3">
        <w:rPr>
          <w:rFonts w:cstheme="minorBidi" w:hAnsiTheme="minorHAnsi" w:eastAsiaTheme="minorHAnsi" w:asciiTheme="minorHAnsi"/>
        </w:rPr>
        <w:t xml:space="preserve">P</w:t>
      </w:r>
      <w:r w:rsidR="001852F3">
        <w:rPr>
          <w:rFonts w:cstheme="minorBidi" w:hAnsiTheme="minorHAnsi" w:eastAsiaTheme="minorHAnsi" w:asciiTheme="minorHAnsi"/>
        </w:rPr>
        <w:t xml:space="preserve">值，在</w:t>
      </w:r>
      <w:r w:rsidR="001852F3">
        <w:rPr>
          <w:rFonts w:cstheme="minorBidi" w:hAnsiTheme="minorHAnsi" w:eastAsiaTheme="minorHAnsi" w:asciiTheme="minorHAnsi"/>
        </w:rPr>
        <w:t xml:space="preserve">10%的显著水平下，Probability</w:t>
      </w:r>
      <w:r>
        <w:rPr>
          <w:rFonts w:cstheme="minorBidi" w:hAnsiTheme="minorHAnsi" w:eastAsiaTheme="minorHAnsi" w:asciiTheme="minorHAnsi"/>
          <w:kern w:val="2"/>
          <w:sz w:val="18"/>
        </w:rPr>
        <w:t>(</w:t>
      </w:r>
      <w:r>
        <w:rPr>
          <w:rFonts w:cstheme="minorBidi" w:hAnsiTheme="minorHAnsi" w:eastAsiaTheme="minorHAnsi" w:asciiTheme="minorHAnsi"/>
        </w:rPr>
        <w:t>LR stat</w:t>
      </w:r>
      <w:r>
        <w:rPr>
          <w:rFonts w:cstheme="minorBidi" w:hAnsiTheme="minorHAnsi" w:eastAsiaTheme="minorHAnsi" w:asciiTheme="minorHAnsi"/>
          <w:kern w:val="2"/>
          <w:sz w:val="18"/>
        </w:rPr>
        <w:t>)</w:t>
      </w:r>
      <w:r w:rsidR="004B696B">
        <w:rPr>
          <w:rFonts w:cstheme="minorBidi" w:hAnsiTheme="minorHAnsi" w:eastAsiaTheme="minorHAnsi" w:asciiTheme="minorHAnsi"/>
          <w:kern w:val="2"/>
          <w:sz w:val="18"/>
        </w:rPr>
        <w:t xml:space="preserve"> </w:t>
      </w:r>
      <w:r>
        <w:rPr>
          <w:rFonts w:cstheme="minorBidi" w:hAnsiTheme="minorHAnsi" w:eastAsiaTheme="minorHAnsi" w:asciiTheme="minorHAnsi"/>
        </w:rPr>
        <w:t>=0.084748，这说明模型整体是显著的。</w:t>
      </w:r>
      <w:r>
        <w:rPr>
          <w:rFonts w:cstheme="minorBidi" w:hAnsiTheme="minorHAnsi" w:eastAsiaTheme="minorHAnsi" w:asciiTheme="minorHAnsi"/>
          <w:kern w:val="2"/>
          <w:sz w:val="18"/>
        </w:rPr>
        <w:t>)</w:t>
      </w:r>
    </w:p>
    <w:p w:rsidR="0018722C">
      <w:pPr>
        <w:topLinePunct/>
      </w:pPr>
      <w:r>
        <w:t>实证结果表明：耕地面积、粮食直补政策、农药化肥的直补政策、种子直补</w:t>
      </w:r>
      <w:r>
        <w:t>政策是影响农户对农资综合补贴政策满意度的显著性因素，受教育程度、对农资</w:t>
      </w:r>
      <w:r>
        <w:t>综合补贴政策的了解程度、农资补贴发放的程序这三个因素对农资综合补贴政策满意度的影响是不显著的。</w:t>
      </w:r>
    </w:p>
    <w:p w:rsidR="0018722C">
      <w:pPr>
        <w:topLinePunct/>
      </w:pPr>
      <w:r>
        <w:t>耕地面积</w:t>
      </w:r>
      <w:r>
        <w:t>（</w:t>
      </w:r>
      <w:r>
        <w:t>p=0.0113</w:t>
      </w:r>
      <w:r>
        <w:t>）</w:t>
      </w:r>
      <w:r>
        <w:t>是影响农户对农资综合补贴政策满意度的显著性因素。</w:t>
      </w:r>
      <w:r>
        <w:t>可能的原因是，农资综合补贴是以种粮农户实际种粮面积为标准发放的，农户拥</w:t>
      </w:r>
      <w:r>
        <w:t>有的种粮耕地面积越大，就能够获得越多的补贴，在一定程度上能够提高农户种粮的积极性。从农业生产的角度看，耕地是农业投入重要的生产要素，同时也是</w:t>
      </w:r>
      <w:r>
        <w:t>从事农业生产的固定成本，也即农户拥有的耕地面积越大，分摊到每一亩耕地的固定成本就越小。</w:t>
      </w:r>
    </w:p>
    <w:p w:rsidR="0018722C">
      <w:pPr>
        <w:topLinePunct/>
      </w:pPr>
      <w:r>
        <w:t>此外，根据规模经济原理分析，由于农户是经济生活中种粮的主要供给者，</w:t>
      </w:r>
      <w:r>
        <w:t>在其它条件保持不变的情况下，农户拥有耕地面积的数量直接关系着农户的产</w:t>
      </w:r>
      <w:r>
        <w:t>出，根据成本最小化原则，农户作为经济社会的理性人，他们认为扩大种粮的耕地面积是有利可图的，因此会尽可能地扩大其耕地面积，实现种粮的规模经济，</w:t>
      </w:r>
      <w:r>
        <w:t>从而创造出最大的利润。综上，农户拥有的耕地面积越多，就能够获得从农资综</w:t>
      </w:r>
      <w:r>
        <w:t>合补贴中更高的收入，也就是说，农户从补贴政策中获得的额外收入越多，他们对农资综合补贴政策的满意度也就越高，这与回归出来的结果是一致的。</w:t>
      </w:r>
    </w:p>
    <w:p w:rsidR="0018722C">
      <w:pPr>
        <w:topLinePunct/>
      </w:pPr>
      <w:r>
        <w:t>回归结果显示，与农资综合补贴政策相关的农业补贴政策，即粮食直补政策</w:t>
      </w:r>
    </w:p>
    <w:p w:rsidR="0018722C">
      <w:pPr>
        <w:topLinePunct/>
      </w:pPr>
      <w:r>
        <w:t>（</w:t>
      </w:r>
      <w:r>
        <w:t>p=0.0115</w:t>
      </w:r>
      <w:r>
        <w:t>）</w:t>
      </w:r>
      <w:r>
        <w:t>、农药化肥的直补政策</w:t>
      </w:r>
      <w:r>
        <w:t>(</w:t>
      </w:r>
      <w:r>
        <w:t>p=0.0157</w:t>
      </w:r>
      <w:r>
        <w:t>)</w:t>
      </w:r>
      <w:r>
        <w:t>、种子直补政策</w:t>
      </w:r>
      <w:r>
        <w:t>(</w:t>
      </w:r>
      <w:r>
        <w:t>p=0.0098</w:t>
      </w:r>
      <w:r>
        <w:t>)</w:t>
      </w:r>
      <w:r>
        <w:t>也是影</w:t>
      </w:r>
      <w:r>
        <w:t>响农户对农资综合补贴政策满意度的显著性因素。粮食直补政策、农药化肥的直</w:t>
      </w:r>
      <w:r>
        <w:t>补政策、种子直补政策三个因素前面的回归系数为正，这表明这些政策与农户对</w:t>
      </w:r>
      <w:r>
        <w:t>农资综合补贴政策的满意度间的关系呈现正向相关。由于这些政策涉及农药化</w:t>
      </w:r>
      <w:r>
        <w:t>肥、种子等农业生产的基础物资，而农业政策对农业生产给予一定的补助，一方</w:t>
      </w:r>
      <w:r>
        <w:t>面为农民降低了种粮的生产成本，另一方面相关农业补贴保证了农民因化肥、农</w:t>
      </w:r>
      <w:r>
        <w:t>药、种子等农资投入价格上涨所带来的损失。那么这种政策效果越好，就也能够有效地推动农资综合补贴政策的实施，农民对其满意度也就越高。</w:t>
      </w:r>
    </w:p>
    <w:p w:rsidR="0018722C">
      <w:pPr>
        <w:topLinePunct/>
      </w:pPr>
      <w:r>
        <w:t>上述分析了影响农户对农资综合补贴政策满意度的显著性影响因素，那么有</w:t>
      </w:r>
      <w:r>
        <w:t>哪些因素对农户对农资综合补贴政策满意度的影响是不显著的呢？从</w:t>
      </w:r>
      <w:r>
        <w:t>Logistic</w:t>
      </w:r>
      <w:r>
        <w:t>回归结果可以看出，受教育程度、对农资综合补贴政策的了解程度、农资补贴</w:t>
      </w:r>
      <w:r>
        <w:t>的</w:t>
      </w:r>
    </w:p>
    <w:p w:rsidR="0018722C">
      <w:pPr>
        <w:topLinePunct/>
      </w:pPr>
      <w:r>
        <w:t>发放程序三个因素对农户对农资综合补贴政策满意度的影响是不显著的。</w:t>
      </w:r>
    </w:p>
    <w:p w:rsidR="0018722C">
      <w:pPr>
        <w:topLinePunct/>
      </w:pPr>
      <w:r>
        <w:t>农户的受教育程度</w:t>
      </w:r>
      <w:r>
        <w:t>(</w:t>
      </w:r>
      <w:r>
        <w:t>p=0.5220</w:t>
      </w:r>
      <w:r>
        <w:t>)</w:t>
      </w:r>
      <w:r>
        <w:t>这一因素对农户对农资综合补贴政策的满意</w:t>
      </w:r>
      <w:r>
        <w:t>度的影响是不显著的。同时，根据上文已对农户的受教育程度进行的统计分析得出，被调研地区的农户受教育程度普遍不高，决定粮食生产的主要是年龄较大、</w:t>
      </w:r>
      <w:r>
        <w:t>文化程度较低的农户。由</w:t>
      </w:r>
      <w:r>
        <w:t>Logistic</w:t>
      </w:r>
      <w:r/>
      <w:r w:rsidR="001852F3">
        <w:t xml:space="preserve">回归得出，农户受教育程度对农户是否对农</w:t>
      </w:r>
      <w:r>
        <w:t>资综合补贴政策满意没有经济学解释意义。原因可能是，国家农资综合补贴政策</w:t>
      </w:r>
      <w:r>
        <w:t>具有一定的公共性，根据公共物品的特性，国家农资综合补贴政策作为公共物品，</w:t>
      </w:r>
      <w:r>
        <w:t>具有很强的外部性、非排他性</w:t>
      </w:r>
      <w:r>
        <w:t>（</w:t>
      </w:r>
      <w:r>
        <w:t>哈维</w:t>
      </w:r>
      <w:r>
        <w:rPr>
          <w:spacing w:val="-5"/>
          <w:rFonts w:hint="eastAsia"/>
        </w:rPr>
        <w:t>・</w:t>
      </w:r>
      <w:r>
        <w:t>S</w:t>
      </w:r>
      <w:r>
        <w:rPr>
          <w:spacing w:val="-5"/>
        </w:rPr>
        <w:t>·</w:t>
      </w:r>
      <w:r>
        <w:rPr>
          <w:spacing w:val="-1"/>
        </w:rPr>
        <w:t>罗森和特德</w:t>
      </w:r>
      <w:r>
        <w:rPr>
          <w:spacing w:val="-5"/>
          <w:rFonts w:hint="eastAsia"/>
        </w:rPr>
        <w:t>・</w:t>
      </w:r>
      <w:r>
        <w:rPr>
          <w:spacing w:val="-2"/>
        </w:rPr>
        <w:t>盖亚，</w:t>
      </w:r>
      <w:r>
        <w:t>2010</w:t>
      </w:r>
      <w:r>
        <w:t>）</w:t>
      </w:r>
      <w:r>
        <w:t>。因此，不</w:t>
      </w:r>
      <w:r>
        <w:t>同受教育程度的农户都能够享受因农资综合补贴政策所产生的正外部性，且所产</w:t>
      </w:r>
      <w:r>
        <w:t>生的额外成本为零。综上，农户对农资综合补贴政策的满意度与农户受教育程度</w:t>
      </w:r>
      <w:r>
        <w:t>是不相关的，也即受教育程度较高的农户，对农资综合补贴政策的满意度不一定越高，反之同理。</w:t>
      </w:r>
    </w:p>
    <w:p w:rsidR="0018722C">
      <w:pPr>
        <w:topLinePunct/>
      </w:pPr>
      <w:r>
        <w:t>对农资综合补贴政策的了解程度</w:t>
      </w:r>
      <w:r>
        <w:t>(</w:t>
      </w:r>
      <w:r>
        <w:t>p=0.8337</w:t>
      </w:r>
      <w:r>
        <w:t>)</w:t>
      </w:r>
      <w:r>
        <w:t>也不是影响农户对农资综合补</w:t>
      </w:r>
      <w:r>
        <w:t>贴政策满意度的显著性因素。原因可能是，由于农户相对于村干部而言，存在信</w:t>
      </w:r>
      <w:r>
        <w:t>息不对称性。村干部具有很强的政治敏感性，了解更为广泛的国家政策信息，根</w:t>
      </w:r>
      <w:r>
        <w:t>据上文的统计分析被调研地区的农户大部分受教育程度较低，且年纪较大，对于信息贫乏的农户而言，农户对农资综合补贴政策的了解程度不会有较大的差异。</w:t>
      </w:r>
      <w:r>
        <w:t>此外，从农村劳动力现状看，农户从事种田的机会成本基本为零，所以，无论农</w:t>
      </w:r>
      <w:r>
        <w:t>户对农资综合补贴政策的了解程度如何也都不会影响农户的种粮生产行为，农户对农资综合补贴政策的了解程度并不会影响农户对农资综合补贴政策的满意度。</w:t>
      </w:r>
    </w:p>
    <w:p w:rsidR="0018722C">
      <w:pPr>
        <w:topLinePunct/>
      </w:pPr>
      <w:r>
        <w:t>Logistic</w:t>
      </w:r>
      <w:r w:rsidR="001852F3">
        <w:t xml:space="preserve">回归结果显示，农资补贴的发放程序</w:t>
      </w:r>
      <w:r>
        <w:t>(</w:t>
      </w:r>
      <w:r>
        <w:t>P=0.4581</w:t>
      </w:r>
      <w:r>
        <w:t>)</w:t>
      </w:r>
      <w:r>
        <w:t>对农户对农资综</w:t>
      </w:r>
      <w:r>
        <w:t>合补贴政策的满意度影响是不显著的。从计量模型角度分析，由于农资补贴发放</w:t>
      </w:r>
      <w:r>
        <w:t>程序既不是分类变量也不是连续变量，不符合</w:t>
      </w:r>
      <w:r>
        <w:t>Logistic</w:t>
      </w:r>
      <w:r/>
      <w:r w:rsidR="001852F3">
        <w:t xml:space="preserve">回归变量的选择，是导</w:t>
      </w:r>
      <w:r>
        <w:t>致模型回归后不显著的可能性原因。从现实的角度来看，农资综合补贴发放程序</w:t>
      </w:r>
      <w:r>
        <w:t>对农户对农资综合补贴政策的满意度不显著的可能性原因是，由于农资综合补贴</w:t>
      </w:r>
      <w:r>
        <w:t>政策的实施主体是政府、村镇干部机构，农户只是农资综合补贴政策的最终接受</w:t>
      </w:r>
      <w:r>
        <w:t>方，农户在整个农资综合补贴过程中仅仅是提供和确认其种粮面积，未能真正地</w:t>
      </w:r>
      <w:r>
        <w:t>参与政策的实施过程中，导致农户对农资综合补贴政策了解不深入。鉴于此，笔</w:t>
      </w:r>
      <w:r>
        <w:t>者得出农资综合补贴政策发放程序的公平，透明，能够有效地改善信息不对称</w:t>
      </w:r>
      <w:r>
        <w:t>带</w:t>
      </w:r>
    </w:p>
    <w:p w:rsidR="0018722C">
      <w:pPr>
        <w:topLinePunct/>
      </w:pPr>
      <w:r>
        <w:t>来的农户对农资综合补贴政策发放程序的质疑，村干部及相关部门加大对农资综</w:t>
      </w:r>
      <w:r>
        <w:t>合补贴政策的宣传，将对补贴政策及时有效的落实，做到公平、公正、程序透明。</w:t>
      </w:r>
    </w:p>
    <w:p w:rsidR="0018722C">
      <w:pPr>
        <w:pStyle w:val="Heading2"/>
        <w:topLinePunct/>
        <w:ind w:left="171" w:hangingChars="171" w:hanging="171"/>
      </w:pPr>
      <w:bookmarkStart w:id="570966" w:name="_Toc686570966"/>
      <w:bookmarkStart w:name="4.4本章总结 " w:id="109"/>
      <w:bookmarkEnd w:id="109"/>
      <w:r>
        <w:rPr>
          <w:b/>
        </w:rPr>
        <w:t>4.4</w:t>
      </w:r>
      <w:r>
        <w:t xml:space="preserve"> </w:t>
      </w:r>
      <w:bookmarkStart w:name="_bookmark47" w:id="110"/>
      <w:bookmarkEnd w:id="110"/>
      <w:bookmarkStart w:name="_bookmark47" w:id="111"/>
      <w:bookmarkEnd w:id="111"/>
      <w:r>
        <w:t>本章总结</w:t>
      </w:r>
      <w:bookmarkEnd w:id="570966"/>
    </w:p>
    <w:p w:rsidR="0018722C">
      <w:pPr>
        <w:topLinePunct/>
      </w:pPr>
      <w:r>
        <w:t>本章采取入户问卷调查的方式，根据问卷内容开展如下四个部分的调查：首</w:t>
      </w:r>
      <w:r>
        <w:t>先是农户家庭的基本状况，包括耕地面积、粮食种植面积等；其次，对农资综合补贴政策的了解情况，包括对补贴政策和标准的了解程度以及了解渠道；再次，</w:t>
      </w:r>
      <w:r>
        <w:t>对农资综合补贴政策的评价，包括对补贴标准的满意程度、对补贴发放方式的看</w:t>
      </w:r>
      <w:r>
        <w:t>法、对补贴促进农民种粮积极性的作用的评价等；最后是农民对农资综合补贴政</w:t>
      </w:r>
      <w:r>
        <w:t>策的期望，包括希望的补贴标准、计算依据以及补贴的发放方式等。通过对上述</w:t>
      </w:r>
      <w:r>
        <w:t>四个部分的调查分析得出农户对农资综合补贴政策实施的满意度的统计分析，并</w:t>
      </w:r>
      <w:r>
        <w:t>运用</w:t>
      </w:r>
      <w:r>
        <w:t>Logistic</w:t>
      </w:r>
      <w:r/>
      <w:r w:rsidR="001852F3">
        <w:t xml:space="preserve">回归模型对农资综合补贴政策满意的影响因素做深层次的分析。</w:t>
      </w:r>
      <w:r>
        <w:t>结果表明耕地面积、补贴政策能否调动农户积极性、粮食直补政策、农药化肥的直补政策、种子直补政策是影响农户对农资综合补贴政策满意度的显著性因素，</w:t>
      </w:r>
      <w:r>
        <w:t>但是受教育程度、对农资综合补贴政策的了解程度、农资补贴发放的程序这三个因素对农资综合补贴政策的影响是不显著的。</w:t>
      </w:r>
    </w:p>
    <w:p w:rsidR="0018722C">
      <w:pPr>
        <w:pStyle w:val="Heading1"/>
        <w:topLinePunct/>
      </w:pPr>
      <w:bookmarkStart w:id="570967" w:name="_Toc686570967"/>
      <w:bookmarkStart w:name="5农资综合补贴政策对农户生产决策的影响 " w:id="112"/>
      <w:bookmarkEnd w:id="112"/>
      <w:r>
        <w:rPr>
          <w:b/>
        </w:rPr>
        <w:t>5</w:t>
      </w:r>
      <w:r>
        <w:t xml:space="preserve">  </w:t>
      </w:r>
      <w:bookmarkStart w:name="_bookmark48" w:id="113"/>
      <w:bookmarkEnd w:id="113"/>
      <w:bookmarkStart w:name="_bookmark48" w:id="114"/>
      <w:bookmarkEnd w:id="114"/>
      <w:r>
        <w:t>农资综合补贴政策对农户生产决策的影响</w:t>
      </w:r>
      <w:bookmarkEnd w:id="570967"/>
    </w:p>
    <w:p w:rsidR="0018722C">
      <w:pPr>
        <w:topLinePunct/>
      </w:pPr>
      <w:r>
        <w:t>农业是我国三大产业的基础产业，也是重要的国民经济支柱。农户是我国农</w:t>
      </w:r>
      <w:r>
        <w:t>业生产经营活动最主要的主体单位，也是我国各项农业政策的实施对象，政策实</w:t>
      </w:r>
      <w:r>
        <w:t>施主要是以农户为载体进行政策的传导。国家实施农资综合补贴政策的一个主要</w:t>
      </w:r>
      <w:r>
        <w:t>目的，是要调动农户种粮积极性，鼓励农户多种粮、种好粮、多调粮，保障国家粮食安全。农资综合补贴政策目标的实现取决于农户对政策是如何“响应”的，</w:t>
      </w:r>
      <w:r>
        <w:t>政策如何对农户的粮食生产决策产生影响，产生怎样的影响？国家只有对农户生</w:t>
      </w:r>
      <w:r>
        <w:t>产决策行为进行深入地了解，才能保证农资综合补贴政策有效实施，以达到预期的政策目的。</w:t>
      </w:r>
    </w:p>
    <w:p w:rsidR="0018722C">
      <w:pPr>
        <w:pStyle w:val="Heading2"/>
        <w:topLinePunct/>
        <w:ind w:left="171" w:hangingChars="171" w:hanging="171"/>
      </w:pPr>
      <w:bookmarkStart w:id="570968" w:name="_Toc686570968"/>
      <w:bookmarkStart w:name="5.1农资综合补贴政策影响农户生产决策的机理 " w:id="115"/>
      <w:bookmarkEnd w:id="115"/>
      <w:r>
        <w:rPr>
          <w:b/>
        </w:rPr>
        <w:t>5.1</w:t>
      </w:r>
      <w:r>
        <w:t xml:space="preserve"> </w:t>
      </w:r>
      <w:bookmarkStart w:name="_bookmark49" w:id="116"/>
      <w:bookmarkEnd w:id="116"/>
      <w:bookmarkStart w:name="_bookmark49" w:id="117"/>
      <w:bookmarkEnd w:id="117"/>
      <w:r>
        <w:t>农资综合补贴政策影响农户</w:t>
      </w:r>
      <w:r>
        <w:t>Th产决策的机理</w:t>
      </w:r>
      <w:bookmarkEnd w:id="570968"/>
    </w:p>
    <w:p w:rsidR="0018722C">
      <w:pPr>
        <w:pStyle w:val="Heading3"/>
        <w:topLinePunct/>
        <w:ind w:left="200" w:hangingChars="200" w:hanging="200"/>
      </w:pPr>
      <w:bookmarkStart w:id="570969" w:name="_Toc686570969"/>
      <w:bookmarkStart w:name="_bookmark50" w:id="118"/>
      <w:bookmarkEnd w:id="118"/>
      <w:r>
        <w:rPr>
          <w:b/>
        </w:rPr>
        <w:t>5.1.1</w:t>
      </w:r>
      <w:r>
        <w:t xml:space="preserve"> </w:t>
      </w:r>
      <w:bookmarkStart w:name="_bookmark50" w:id="119"/>
      <w:bookmarkEnd w:id="119"/>
      <w:r>
        <w:t>农户决策行为的理论基础</w:t>
      </w:r>
      <w:bookmarkEnd w:id="570969"/>
    </w:p>
    <w:p w:rsidR="0018722C">
      <w:pPr>
        <w:topLinePunct/>
      </w:pPr>
      <w:r>
        <w:t>农户是指从事农业生产经营活动的个体，从地理区位看，农户主要是指那些</w:t>
      </w:r>
      <w:r>
        <w:t>区别于城镇、市区的个体，是政治地位较低、很少享受到国家所提供的福利待遇的个体</w:t>
      </w:r>
      <w:r>
        <w:t>（</w:t>
      </w:r>
      <w:r>
        <w:t>史清华</w:t>
      </w:r>
      <w:r>
        <w:t>，1999</w:t>
      </w:r>
      <w:r>
        <w:t>）</w:t>
      </w:r>
      <w:r>
        <w:t>。农业对我国的国民经济起到了基础性的作用，农户从</w:t>
      </w:r>
      <w:r>
        <w:t>事农业生产活动所发生的与农业生产经营决策有关的各种活动就产生了农户行</w:t>
      </w:r>
      <w:r>
        <w:t>为。农户行为是农户在特定的政治制度、文化制度、经济环境中为了更好地获取</w:t>
      </w:r>
      <w:r>
        <w:t>农业经济利益或达到农户的农业生产经营目标而做出的行为选择，这种农户行为</w:t>
      </w:r>
      <w:r>
        <w:t>包含农户从事农业的生产行为、农户在市场中的消费行为、农户对农业资源的利</w:t>
      </w:r>
      <w:r>
        <w:t>用行为、农户为了避免农业遭受灾害而采取的避险行为和农户对相关农业技术的</w:t>
      </w:r>
      <w:r>
        <w:t>选择与采用行为</w:t>
      </w:r>
      <w:r>
        <w:t>（</w:t>
      </w:r>
      <w:r>
        <w:t>李小建，20</w:t>
      </w:r>
      <w:r>
        <w:t>0</w:t>
      </w:r>
      <w:r>
        <w:t>5</w:t>
      </w:r>
      <w:r>
        <w:t>）</w:t>
      </w:r>
      <w:r>
        <w:t>。随着经济的发展，农户的生产经营行为在本</w:t>
      </w:r>
      <w:r>
        <w:t>质上受到经济因素的驱动，从而导致农户行为经济化。农户经济行为是指农村居</w:t>
      </w:r>
      <w:r>
        <w:t>民家庭</w:t>
      </w:r>
      <w:r>
        <w:rPr>
          <w:spacing w:val="-4"/>
        </w:rPr>
        <w:t>（</w:t>
      </w:r>
      <w:r>
        <w:rPr>
          <w:spacing w:val="-4"/>
        </w:rPr>
        <w:t>个人或群体</w:t>
      </w:r>
      <w:r>
        <w:rPr>
          <w:spacing w:val="-4"/>
        </w:rPr>
        <w:t>）</w:t>
      </w:r>
      <w:r>
        <w:t>为了实现经济利益满足个人的物质需求，而从事的一系列生产、分配、交换、消费等经济活动的全过程</w:t>
      </w:r>
      <w:r>
        <w:rPr>
          <w:spacing w:val="-4"/>
        </w:rPr>
        <w:t>（</w:t>
      </w:r>
      <w:r>
        <w:rPr>
          <w:spacing w:val="-4"/>
        </w:rPr>
        <w:t>庚德昌，1996</w:t>
      </w:r>
      <w:r>
        <w:rPr>
          <w:spacing w:val="-4"/>
        </w:rPr>
        <w:t>）</w:t>
      </w:r>
      <w:r>
        <w:t>。</w:t>
      </w:r>
    </w:p>
    <w:p w:rsidR="0018722C">
      <w:pPr>
        <w:topLinePunct/>
      </w:pPr>
      <w:r>
        <w:t>农户总是在某种特定的社会经济环境中，为了自身的经济利益的最大化，面</w:t>
      </w:r>
      <w:r>
        <w:t>对农产品、生产要素价格变动以及政策变动等外部经济信号做出反应或决策</w:t>
      </w:r>
      <w:r>
        <w:t>（</w:t>
      </w:r>
      <w:r>
        <w:t>池泽新，2003</w:t>
      </w:r>
      <w:r>
        <w:t>）</w:t>
      </w:r>
      <w:r>
        <w:t>。根据对农民是否具有理性假设的不同，国外农户经济行为的研究</w:t>
      </w:r>
      <w:r>
        <w:t>一是以前苏联经济学家</w:t>
      </w:r>
      <w:r>
        <w:t>A.</w:t>
      </w:r>
      <w:r>
        <w:t>恰亚诺夫为代表的组织和生产学派；二是以西奥多.</w:t>
      </w:r>
      <w:r>
        <w:t>舒</w:t>
      </w:r>
    </w:p>
    <w:p w:rsidR="0018722C">
      <w:pPr>
        <w:topLinePunct/>
      </w:pPr>
      <w:r>
        <w:t>尔茨为代表的理性小农学派</w:t>
      </w:r>
      <w:r>
        <w:t>（</w:t>
      </w:r>
      <w:r>
        <w:t>胡建中、刘丽，2007</w:t>
      </w:r>
      <w:r>
        <w:t>）</w:t>
      </w:r>
      <w:r>
        <w:t>。</w:t>
      </w:r>
    </w:p>
    <w:p w:rsidR="0018722C">
      <w:pPr>
        <w:topLinePunct/>
      </w:pPr>
      <w:r>
        <w:t>前苏联的</w:t>
      </w:r>
      <w:r>
        <w:t>A·</w:t>
      </w:r>
      <w:r>
        <w:t>恰亚诺夫，在其</w:t>
      </w:r>
      <w:r>
        <w:t>1925</w:t>
      </w:r>
      <w:r/>
      <w:r w:rsidR="001852F3">
        <w:t xml:space="preserve">年的著作《农民经济组织》中，第一次</w:t>
      </w:r>
      <w:r>
        <w:t>提出了“自给小农”的观点，认为农户发展经济主要依靠的是其自身的或家庭的</w:t>
      </w:r>
      <w:r>
        <w:t>劳动力，而不会去雇佣劳动力；同时，农户生产的目的主要是为了满足家庭的消费需要，而并不是为追求利润最大化。农户经济行为选择的目标是在满足自身家</w:t>
      </w:r>
      <w:r>
        <w:t>庭消费需要和劳动辛苦程度之间的平衡，而不是利润和成本之间的平衡。恰亚诺</w:t>
      </w:r>
      <w:r>
        <w:t>夫认为，农户经济形成了一个与资本主义企业所不同的、独特的体系，农户经济</w:t>
      </w:r>
      <w:r>
        <w:t>的运行有其自身的逻辑和原则，这种思想在</w:t>
      </w:r>
      <w:r>
        <w:t>20</w:t>
      </w:r>
      <w:r/>
      <w:r w:rsidR="001852F3">
        <w:t xml:space="preserve">世纪</w:t>
      </w:r>
      <w:r>
        <w:t>60</w:t>
      </w:r>
      <w:r/>
      <w:r w:rsidR="001852F3">
        <w:t xml:space="preserve">年代被称为农户“劳动—</w:t>
      </w:r>
      <w:r>
        <w:t>消费均衡论”。</w:t>
      </w:r>
    </w:p>
    <w:p w:rsidR="0018722C">
      <w:pPr>
        <w:topLinePunct/>
      </w:pPr>
      <w:r>
        <w:t>社会经济学家詹姆斯</w:t>
      </w:r>
      <w:r>
        <w:rPr>
          <w:rFonts w:hint="eastAsia"/>
        </w:rPr>
        <w:t>・</w:t>
      </w:r>
      <w:r>
        <w:t>斯科特在其代表作《农民的道义经济</w:t>
      </w:r>
      <w:r>
        <w:rPr>
          <w:rFonts w:hint="eastAsia"/>
        </w:rPr>
        <w:t>：</w:t>
      </w:r>
      <w:r>
        <w:t>东南亚的反抗</w:t>
      </w:r>
      <w:r>
        <w:t>与生存》中指出，生存取向的农户家庭首先选择的是如何避免经济灾难而不是冒</w:t>
      </w:r>
      <w:r>
        <w:t>着风险去获取其最大化的收益，农户经济的主导动机是避免风险、安全第一，农</w:t>
      </w:r>
      <w:r>
        <w:t>户的经济行为奉行的是“安全第一”</w:t>
      </w:r>
      <w:r>
        <w:t>、“生机第一”的原则。因此，农户家庭在确</w:t>
      </w:r>
      <w:r>
        <w:t>定投资时主要是基于最低安全的考虑而不是经济理性，以可靠和稳定的生产经营方式满足家庭生存的基本需要是农户家庭做出选择的关键标准。</w:t>
      </w:r>
    </w:p>
    <w:p w:rsidR="0018722C">
      <w:pPr>
        <w:topLinePunct/>
      </w:pPr>
      <w:r>
        <w:t>诺贝尔经济学奖获得者西奥多.舒尔茨则提出了“理性小农”的观点，并在</w:t>
      </w:r>
      <w:r>
        <w:t>其</w:t>
      </w:r>
      <w:r>
        <w:t>1964</w:t>
      </w:r>
      <w:r/>
      <w:r w:rsidR="001852F3">
        <w:t xml:space="preserve">年出版的《改造传统农业》中进行了系统阐述。舒尔茨指出，在一个竞</w:t>
      </w:r>
      <w:r>
        <w:t>争性市场机制中，农民的经济行为并非没有理性，农民作为理性的“经济人”并</w:t>
      </w:r>
      <w:r>
        <w:t>不比任何资本主义企业家逊色，小农是传统农业技术状态下有进取精神并已最大限度地利用了有利可图的生产机会和资源的人，小农的生产是相当有效率的。</w:t>
      </w:r>
    </w:p>
    <w:p w:rsidR="0018722C">
      <w:pPr>
        <w:topLinePunct/>
      </w:pPr>
      <w:r>
        <w:t>美国的另一位诺贝尔经济学奖获得者加里</w:t>
      </w:r>
      <w:r>
        <w:rPr>
          <w:spacing w:val="-44"/>
          <w:rFonts w:hint="eastAsia"/>
        </w:rPr>
        <w:t>・</w:t>
      </w:r>
      <w:r>
        <w:t>贝克尔接受了农户具有经济理性</w:t>
      </w:r>
      <w:r>
        <w:t>行为的观点，认为农户的目标是实现家庭效用最大化，农户把家庭成员的所有时</w:t>
      </w:r>
      <w:r>
        <w:t>间单元的价值，如用于家务劳动、工资性工资或者是休闲等，均以劳动力市场工</w:t>
      </w:r>
      <w:r>
        <w:t>资作为机会成本进行估价，农户家庭再根据成本最小化原则组织生产决策，根据</w:t>
      </w:r>
      <w:r>
        <w:t>效用最大原则制定消费计划，通过对家庭时间、购买商品和家庭生产的消费品的</w:t>
      </w:r>
      <w:r>
        <w:t>组合消费来实现家庭效用最大化</w:t>
      </w:r>
      <w:r>
        <w:t>(</w:t>
      </w:r>
      <w:r>
        <w:t xml:space="preserve">Becker G S</w:t>
      </w:r>
      <w:r>
        <w:t xml:space="preserve">, </w:t>
      </w:r>
      <w:r>
        <w:t xml:space="preserve">1965</w:t>
      </w:r>
      <w:r>
        <w:t>)</w:t>
      </w:r>
      <w:r>
        <w:t>。加里</w:t>
      </w:r>
      <w:r>
        <w:rPr>
          <w:rFonts w:hint="eastAsia"/>
        </w:rPr>
        <w:t>・</w:t>
      </w:r>
      <w:r>
        <w:t>贝克尔提出要以农</w:t>
      </w:r>
      <w:r>
        <w:t>户家庭为单位，将农户家庭中的生产、消费和劳动供给等决策结合起来建立农户生产决策模型。</w:t>
      </w:r>
    </w:p>
    <w:p w:rsidR="0018722C">
      <w:pPr>
        <w:topLinePunct/>
      </w:pPr>
      <w:r>
        <w:t>英国经济学家弗兰克</w:t>
      </w:r>
      <w:r>
        <w:rPr>
          <w:spacing w:val="-22"/>
          <w:rFonts w:hint="eastAsia"/>
        </w:rPr>
        <w:t>・</w:t>
      </w:r>
      <w:r>
        <w:t>艾利斯</w:t>
      </w:r>
      <w:r>
        <w:t>（</w:t>
      </w:r>
      <w:r>
        <w:t xml:space="preserve">2006</w:t>
      </w:r>
      <w:r>
        <w:t>）</w:t>
      </w:r>
      <w:r>
        <w:t>根据农户行为目标、市场假设、预见、</w:t>
      </w:r>
    </w:p>
    <w:p w:rsidR="0018722C">
      <w:pPr>
        <w:topLinePunct/>
      </w:pPr>
      <w:r>
        <w:t>实践以及政策结论五个维度，将农户行为理论归结为五种不同的理论，即利润最大化、风险规避、劳苦规避、部分参与市场的家庭农业以及分成制理论。此后，</w:t>
      </w:r>
      <w:r w:rsidR="001852F3">
        <w:t xml:space="preserve">对农户经济行为决策研究的发展建立在对农户外部市场竞争性假设的放松和家庭交易成本研究的基础上。</w:t>
      </w:r>
    </w:p>
    <w:p w:rsidR="0018722C">
      <w:pPr>
        <w:topLinePunct/>
      </w:pPr>
      <w:r>
        <w:t>从农户行为决策理论发展演变可以看出，大多数学者都将农户视为是理性的</w:t>
      </w:r>
      <w:r>
        <w:t>经济人，认为农户经济行为决策的目标是实现利润最大化。而农户家庭的生产经</w:t>
      </w:r>
      <w:r>
        <w:t>营利润最大化要求农户遵循投入要素的边际收益等于单位要素投入边际成本这</w:t>
      </w:r>
      <w:r>
        <w:t>一新古典经济学的基本原理。</w:t>
      </w:r>
    </w:p>
    <w:p w:rsidR="0018722C">
      <w:pPr>
        <w:pStyle w:val="Heading3"/>
        <w:topLinePunct/>
        <w:ind w:left="200" w:hangingChars="200" w:hanging="200"/>
      </w:pPr>
      <w:bookmarkStart w:id="570970" w:name="_Toc686570970"/>
      <w:bookmarkStart w:name="_bookmark51" w:id="120"/>
      <w:bookmarkEnd w:id="120"/>
      <w:r>
        <w:rPr>
          <w:b/>
        </w:rPr>
        <w:t>5.1.2</w:t>
      </w:r>
      <w:r>
        <w:t xml:space="preserve"> </w:t>
      </w:r>
      <w:bookmarkStart w:name="_bookmark51" w:id="121"/>
      <w:bookmarkEnd w:id="121"/>
      <w:r>
        <w:t>农户粮食生产的收益与成本</w:t>
      </w:r>
      <w:bookmarkEnd w:id="570970"/>
    </w:p>
    <w:p w:rsidR="0018722C">
      <w:pPr>
        <w:topLinePunct/>
      </w:pPr>
      <w:r>
        <w:t>在理性经济人的假设前提下，农户作为农业生产经营主体，其行为目标都是</w:t>
      </w:r>
      <w:r>
        <w:t>为了最大化其自身的经济利益，农户必然会对其面临的各种可供选择的行为方式进行成本—收益分析，从而做出其合理的选择。</w:t>
      </w:r>
    </w:p>
    <w:p w:rsidR="0018722C">
      <w:pPr>
        <w:topLinePunct/>
      </w:pPr>
      <w:r>
        <w:t>农户在粮食生产中为获得一定的产出，需要投入农地、劳动</w:t>
      </w:r>
      <w:r>
        <w:t>（</w:t>
      </w:r>
      <w:r>
        <w:t>农户个人及其家庭成员的劳动</w:t>
      </w:r>
      <w:r>
        <w:t>）</w:t>
      </w:r>
      <w:r>
        <w:t>、资本以及农业技术等生产要素。对于农户来说，其家庭所拥</w:t>
      </w:r>
      <w:r>
        <w:t>有的农地在一个较长时期内是既定的、不变的，而农户在粮食生产中的劳动及资</w:t>
      </w:r>
      <w:r>
        <w:t>本等其他投入是可变的，因此农户的粮食生产函数可以表示为：</w:t>
      </w:r>
      <w:r>
        <w:rPr>
          <w:rFonts w:ascii="Times New Roman" w:hAnsi="Times New Roman" w:eastAsia="Times New Roman"/>
        </w:rPr>
        <w:t>Q=AL</w:t>
      </w:r>
      <w:r>
        <w:rPr>
          <w:rFonts w:ascii="Times New Roman" w:hAnsi="Times New Roman" w:eastAsia="Times New Roman"/>
        </w:rPr>
        <w:t>α</w:t>
      </w:r>
      <w:r>
        <w:rPr>
          <w:rFonts w:ascii="Times New Roman" w:hAnsi="Times New Roman" w:eastAsia="Times New Roman"/>
        </w:rPr>
        <w:t>K</w:t>
      </w:r>
      <w:r>
        <w:rPr>
          <w:rFonts w:ascii="Times New Roman" w:hAnsi="Times New Roman" w:eastAsia="Times New Roman"/>
        </w:rPr>
        <w:t>β</w:t>
      </w:r>
      <w:r>
        <w:t>，即粮</w:t>
      </w:r>
      <w:r>
        <w:t>食生产的产出主要取决于农户的劳动与资本等投入。随着我国社会主义市场经济</w:t>
      </w:r>
      <w:r>
        <w:t>体制的逐步建立和不断完善，生产要素的市场化配置程度在不断提高，农户家庭</w:t>
      </w:r>
      <w:r>
        <w:t>的劳动、资本等其他要素也不再被局限于粮食生产领域，农户可以在其他农业生</w:t>
      </w:r>
      <w:r>
        <w:t>产领域和其他产业领域自主地配置其拥有的劳动、资本等要素。当农户意识到将</w:t>
      </w:r>
      <w:r>
        <w:t>劳动、资本等要素配置到其他农产品生产或其它产业领域的预期净收益要大于投</w:t>
      </w:r>
      <w:r>
        <w:t>入到粮食生产上的净收益时，追求最大化收益的农户就会放弃粮食生产而转向其他产品生产或其他产业。</w:t>
      </w:r>
    </w:p>
    <w:p w:rsidR="0018722C">
      <w:pPr>
        <w:topLinePunct/>
      </w:pPr>
      <w:r>
        <w:t>可见，要分析农户粮食生产决策行为，研究农资综合补贴政策对农户粮食生</w:t>
      </w:r>
      <w:r>
        <w:t>产决策的影响，必须探求农户粮食生产经营的收益与成本。农户进行粮食生产的</w:t>
      </w:r>
      <w:r>
        <w:t>收益主要为生产性收益，而农户粮食生产经营的总成本可以分成生产性成本、</w:t>
      </w:r>
      <w:r>
        <w:t>非</w:t>
      </w:r>
    </w:p>
    <w:p w:rsidR="0018722C">
      <w:pPr>
        <w:topLinePunct/>
      </w:pPr>
      <w:r>
        <w:t>生产性成本。</w:t>
      </w:r>
    </w:p>
    <w:p w:rsidR="0018722C">
      <w:pPr>
        <w:pStyle w:val="Heading4"/>
        <w:topLinePunct/>
        <w:ind w:left="200" w:hangingChars="200" w:hanging="200"/>
      </w:pPr>
      <w:r>
        <w:t>5.1.2.1</w:t>
      </w:r>
      <w:r>
        <w:t xml:space="preserve"> </w:t>
      </w:r>
      <w:r>
        <w:t>农户粮食生产的收益分析</w:t>
      </w:r>
    </w:p>
    <w:p w:rsidR="0018722C">
      <w:pPr>
        <w:topLinePunct/>
      </w:pPr>
      <w:r>
        <w:t>农户粮食生产的生产性收益是指农户从事粮食生产经营、获得的粮食作物产品所产生的直接性生产收益。农户的粮食生产性收益主要体现为货币性收益，</w:t>
      </w:r>
      <w:r>
        <w:t>显然，其收益的大小由粮食作物的价格和农地产出的粮食产量所决定，用公式可</w:t>
      </w:r>
      <w:r>
        <w:t>以表示为：</w:t>
      </w:r>
      <w:r>
        <w:rPr>
          <w:rFonts w:ascii="Times New Roman" w:hAnsi="Times New Roman" w:eastAsia="宋体"/>
        </w:rPr>
        <w:t>TR</w:t>
      </w:r>
      <w:r>
        <w:rPr>
          <w:rFonts w:ascii="Times New Roman" w:hAnsi="Times New Roman" w:eastAsia="宋体"/>
        </w:rPr>
        <w:t> = P</w:t>
      </w:r>
      <w:r>
        <w:t>×</w:t>
      </w:r>
      <w:r>
        <w:rPr>
          <w:rFonts w:ascii="Times New Roman" w:hAnsi="Times New Roman" w:eastAsia="宋体"/>
        </w:rPr>
        <w:t>Q</w:t>
      </w:r>
      <w:r>
        <w:t>。对于我国分散的、小规模的农户而言，粮食价格是其</w:t>
      </w:r>
      <w:r>
        <w:t>无法影响的因素，农户只是在市场既定的价格下做出经营或不经营，以及是否改</w:t>
      </w:r>
      <w:r>
        <w:t>变经营规模的决策。假定农户投入粮食生产的劳动、资本的机会成本，农户粮食生产的其他成本不变，那么，当粮食价格上升时，农户有经营粮食作物的激励，</w:t>
      </w:r>
      <w:r>
        <w:t>尤其是粮食价格上升使得农户扩大农地经营规模的边际收益大于边际成本时，农</w:t>
      </w:r>
      <w:r>
        <w:t>户不仅不会有放弃粮食生产经营的愿望，还会产生转入农地扩大粮食生产规模的意愿。反之，当粮食价格下降，则农户会形成相反的行为决策。</w:t>
      </w:r>
    </w:p>
    <w:p w:rsidR="0018722C">
      <w:pPr>
        <w:topLinePunct/>
      </w:pPr>
      <w:r>
        <w:t>当粮食价格给定时，农户的收益则取决于农地的产出水平，农地产出水平主</w:t>
      </w:r>
      <w:r>
        <w:t>要取决于农户的土地、劳动、资本、技术等要素的投入。在农户家庭承包的农地</w:t>
      </w:r>
      <w:r>
        <w:t>面积和技术既定的条件下，农地产出就由农户的劳动与资本投入水平决定。农户</w:t>
      </w:r>
      <w:r>
        <w:t>粮食生产中的劳动投入即包括农户家庭的劳动投入，也包括农户雇佣的劳动投</w:t>
      </w:r>
      <w:r>
        <w:t>入。农户家庭劳动力是否配置于粮食生产，主要取决于劳动力配置于粮食生产的</w:t>
      </w:r>
      <w:r>
        <w:t>机会成本，而机会成本的高低受到农户家庭劳动力非农就业机会及报酬水平的影</w:t>
      </w:r>
      <w:r>
        <w:t>响。农户雇佣劳动投入取决于农户雇佣劳动的边际收益与边际成本的比较。当农</w:t>
      </w:r>
      <w:r>
        <w:t>户家庭劳动力非农就业机会充足且收益合理时，农户会因缺乏劳动力从事粮食生</w:t>
      </w:r>
      <w:r>
        <w:t>产而产生不生产或少生产粮食作物，以及将农地转出的供给意愿。资本投入也同样取决于资本配置的机会成本。</w:t>
      </w:r>
    </w:p>
    <w:p w:rsidR="0018722C">
      <w:pPr>
        <w:pStyle w:val="Heading4"/>
        <w:topLinePunct/>
        <w:ind w:left="200" w:hangingChars="200" w:hanging="200"/>
      </w:pPr>
      <w:r>
        <w:t>5.1.2.2</w:t>
      </w:r>
      <w:r>
        <w:t xml:space="preserve"> </w:t>
      </w:r>
      <w:r>
        <w:t>农户粮食生产经营的成本构成分析</w:t>
      </w:r>
    </w:p>
    <w:p w:rsidR="0018722C">
      <w:pPr>
        <w:topLinePunct/>
      </w:pPr>
      <w:r>
        <w:t>农户从事粮食生产经营的生产性成本是指农户在粮食生产经营中所花费的</w:t>
      </w:r>
      <w:r>
        <w:t>各种生产要素投入的费用，主要包括种子、化肥、农药、农机、人工工资等的生</w:t>
      </w:r>
      <w:r>
        <w:t>产性支出。已有大量的实证研究表明，农户粮食生产的生产性成本支出与其农</w:t>
      </w:r>
      <w:r>
        <w:t>地</w:t>
      </w:r>
    </w:p>
    <w:p w:rsidR="0018722C">
      <w:pPr>
        <w:topLinePunct/>
      </w:pPr>
      <w:r>
        <w:t>经营规模密切相关</w:t>
      </w:r>
      <w:r>
        <w:rPr>
          <w:rFonts w:ascii="Times New Roman" w:eastAsia="Times New Roman"/>
          <w:rFonts w:ascii="Times New Roman" w:eastAsia="Times New Roman"/>
        </w:rPr>
        <w:t>（</w:t>
      </w:r>
      <w:r>
        <w:t>陈欣欣等，</w:t>
      </w:r>
      <w:r>
        <w:rPr>
          <w:rFonts w:ascii="Times New Roman" w:eastAsia="Times New Roman"/>
        </w:rPr>
        <w:t>2000</w:t>
      </w:r>
      <w:r>
        <w:rPr>
          <w:rFonts w:ascii="Times New Roman" w:eastAsia="Times New Roman"/>
          <w:rFonts w:ascii="Times New Roman" w:eastAsia="Times New Roman"/>
        </w:rPr>
        <w:t>）</w:t>
      </w:r>
      <w:r>
        <w:t>，尤其是在我国当前承包地划分零碎的现实</w:t>
      </w:r>
      <w:r>
        <w:t>约束下，土地经营规模的扩大会给农户生产经营带来更多的不便</w:t>
      </w:r>
      <w:r>
        <w:rPr>
          <w:rFonts w:ascii="Times New Roman" w:eastAsia="Times New Roman"/>
          <w:rFonts w:ascii="Times New Roman" w:eastAsia="Times New Roman"/>
        </w:rPr>
        <w:t>（</w:t>
      </w:r>
      <w:r>
        <w:rPr>
          <w:spacing w:val="-2"/>
        </w:rPr>
        <w:t>王秀清，</w:t>
      </w:r>
      <w:r>
        <w:rPr>
          <w:rFonts w:ascii="Times New Roman" w:eastAsia="Times New Roman"/>
          <w:spacing w:val="-4"/>
        </w:rPr>
        <w:t>2002</w:t>
      </w:r>
      <w:r>
        <w:rPr>
          <w:rFonts w:ascii="Times New Roman" w:eastAsia="Times New Roman"/>
          <w:rFonts w:ascii="Times New Roman" w:eastAsia="Times New Roman"/>
          <w:spacing w:val="-4"/>
        </w:rPr>
        <w:t>）</w:t>
      </w:r>
      <w:r>
        <w:t>，</w:t>
      </w:r>
      <w:r>
        <w:t>农户的粮食生产经营规模越大，则农户的生产性成本支出也会增大。在农户粮食</w:t>
      </w:r>
      <w:r>
        <w:t>生产性收益不变的条件下，农户的生产性成本上升会减少农户粮食生产经营的净</w:t>
      </w:r>
      <w:r>
        <w:t>收益，从而激励农户减小粮食生产经营规模，相反，若粮食生产经营的生产性成本下降，则农户会有扩大粮食生产经营规模的激励。</w:t>
      </w:r>
    </w:p>
    <w:p w:rsidR="0018722C">
      <w:pPr>
        <w:topLinePunct/>
      </w:pPr>
      <w:r>
        <w:t>农户粮食生产经营的非生产性成本，是发生在农户粮食生产经营过程之外的</w:t>
      </w:r>
      <w:r>
        <w:t>成本，它包括农民负担、农户购买生产要素的交易成本、农户出售粮食等农产品的交易成本等。非生产性成本与国家的农民负担政策、社区社会经济发展水平、</w:t>
      </w:r>
      <w:r>
        <w:t>社区精英的动员组织能力、农民组织化程度等有相当大的关系</w:t>
      </w:r>
      <w:r>
        <w:t>（</w:t>
      </w:r>
      <w:r>
        <w:t>钱忠好，</w:t>
      </w:r>
      <w:r>
        <w:rPr>
          <w:rFonts w:ascii="Times New Roman" w:eastAsia="Times New Roman"/>
        </w:rPr>
        <w:t>2003</w:t>
      </w:r>
      <w:r>
        <w:t>）</w:t>
      </w:r>
      <w:r>
        <w:t>。</w:t>
      </w:r>
      <w:r>
        <w:t>在其他条件不变的假定下，农户粮食生产经营的非生产性成本越高，农户从事粮食生产经营的意愿越低。</w:t>
      </w:r>
    </w:p>
    <w:p w:rsidR="0018722C">
      <w:pPr>
        <w:pStyle w:val="Heading3"/>
        <w:topLinePunct/>
        <w:ind w:left="200" w:hangingChars="200" w:hanging="200"/>
      </w:pPr>
      <w:bookmarkStart w:id="570971" w:name="_Toc686570971"/>
      <w:bookmarkStart w:name="_bookmark52" w:id="122"/>
      <w:bookmarkEnd w:id="122"/>
      <w:r>
        <w:rPr>
          <w:b/>
        </w:rPr>
        <w:t>5.1.3</w:t>
      </w:r>
      <w:r>
        <w:t xml:space="preserve"> </w:t>
      </w:r>
      <w:bookmarkStart w:name="_bookmark52" w:id="123"/>
      <w:bookmarkEnd w:id="123"/>
      <w:r>
        <w:t>农资综合补贴政策对农户粮食生产行为的影响</w:t>
      </w:r>
      <w:bookmarkEnd w:id="570971"/>
    </w:p>
    <w:p w:rsidR="0018722C">
      <w:pPr>
        <w:topLinePunct/>
      </w:pPr>
      <w:r>
        <w:t>公共政策是政府等公共组织管理社会公共事务的指导准则，它决定着管理活</w:t>
      </w:r>
      <w:r>
        <w:t>动的方向和目标。公共政策对人们行为具有导向和激励的功能，政府依据特定的</w:t>
      </w:r>
      <w:r>
        <w:t>目标，通过政策对人们的行为和事物的发展加以引导和激励。政策的导向和激励功能，既是行为的导向和激励，也是观念的导向和激励，它可以引导人们的思想观念发生变化，有时甚至是根本性转变。</w:t>
      </w:r>
    </w:p>
    <w:p w:rsidR="0018722C">
      <w:pPr>
        <w:topLinePunct/>
      </w:pPr>
      <w:r>
        <w:t>农户的经济行为属于微观经济行为，亚当</w:t>
      </w:r>
      <w:r>
        <w:rPr>
          <w:spacing w:val="-12"/>
          <w:rFonts w:hint="eastAsia"/>
        </w:rPr>
        <w:t>・</w:t>
      </w:r>
      <w:r>
        <w:t>斯密的“经济人”假设是分析微</w:t>
      </w:r>
      <w:r>
        <w:t>观经济主体经济行为的分析框架，根据农户是理性经济人的假设，根据成本收益</w:t>
      </w:r>
      <w:r>
        <w:t>理论，农户的经济行为是为了追求利润最大化。农户的期望目标包括经济目标与</w:t>
      </w:r>
      <w:r>
        <w:t>非经济目标。从农户的经济目标来看，追求利润最大化是理性农户进行粮食生产</w:t>
      </w:r>
      <w:r>
        <w:t>种植决策的驱动力，而农资综合补贴政策直接影响着农户生产决策。农资综合补贴政策通过直接给予农民补贴来弥补种粮农民的农资增支，降低农民种粮成本，</w:t>
      </w:r>
      <w:r>
        <w:t>从而在粮食价格稳定的情况下，改变农户粮食生产经营的成本收益，提高农户粮</w:t>
      </w:r>
      <w:r>
        <w:t>食生产的净收益，尤其是逐年递增的农资综合补贴资金标准使农户对粮食生产净</w:t>
      </w:r>
      <w:r>
        <w:t>收益的增长形成了稳定的、合理的预期，这对农户粮食生产行为产生了正的导</w:t>
      </w:r>
      <w:r>
        <w:t>向</w:t>
      </w:r>
    </w:p>
    <w:p w:rsidR="0018722C">
      <w:pPr>
        <w:topLinePunct/>
      </w:pPr>
      <w:r>
        <w:t>和激励作用。因此，农资综合补贴政策作为一种激励政策对农户种粮的激励会起</w:t>
      </w:r>
      <w:r>
        <w:t>到一定作用，即如果农资综合补贴政策的粮食补贴标准合理，预期能够给农户带</w:t>
      </w:r>
      <w:r>
        <w:t>来更多的收入的增加，农户就会觉得有利可图，就越愿意进行粮食生产。由于我</w:t>
      </w:r>
      <w:r>
        <w:t>国的农业补贴大部分采取价格补贴的方式，种粮补贴和粮食保护价收购使种粮农</w:t>
      </w:r>
      <w:r>
        <w:t>户的生产成本降低，提高了农户的种粮预期收入，这就会刺激农户对粮食生产的</w:t>
      </w:r>
      <w:r>
        <w:t>投入，从而增加粮食的产出，提高粮食的市场供给。也就是说国家的农业补贴政</w:t>
      </w:r>
      <w:r>
        <w:t>策会对农户的生产经营行为起到一定的刺激作用，在一定程度上能够充分调动农户的种粮积极性。同时，农资综合补贴金额是与农户的粮食播种面积挂钩，粮食</w:t>
      </w:r>
      <w:r>
        <w:t>播种面积越大，在既定的补贴标准下，农户可获得的补贴额越高。因此，农资综合补贴可能会影响农户的种植结构，引导农户种植更多的粮食作物。</w:t>
      </w:r>
    </w:p>
    <w:p w:rsidR="0018722C">
      <w:pPr>
        <w:topLinePunct/>
      </w:pPr>
      <w:r>
        <w:t>在农资综合补贴政策具体实施过程中，农资补贴发放是否公平、公开，补贴</w:t>
      </w:r>
      <w:r>
        <w:t>发放是否及时等都会对农户的成本收益预期产生影响，进而对农户粮食生产行为决策产生不同的影响。</w:t>
      </w:r>
    </w:p>
    <w:p w:rsidR="0018722C">
      <w:pPr>
        <w:topLinePunct/>
      </w:pPr>
      <w:r>
        <w:t>农资综合补贴政策对农户粮食生产行为的影响还取决于农户对政策的“响</w:t>
      </w:r>
      <w:r>
        <w:t>应”方式与程度。而农户对农资综合补贴政策的认知，包括政策目标、政策内容、</w:t>
      </w:r>
      <w:r>
        <w:t>政策实施方案、补贴标准等的认知会影响农户对政策的“响应”，从而影响政策实施的效果。农户只有对政策的内容和精神实质，特别是政策所蕴涵的潜在价值</w:t>
      </w:r>
      <w:r>
        <w:t>和利益有了正确的认知，才能准确地理解政策制定者的意图，才可能形成正确的</w:t>
      </w:r>
      <w:r>
        <w:t>政策态度，从而产生积极的行为动力和符合政策目标的行为决策，以保证政策获</w:t>
      </w:r>
      <w:r>
        <w:t>得预期的效果。但农户对政策的正确认知的形成需要政策制定者和执行者广泛深入的宣传和教育，使得农户对农资综合补贴政策的价值和作用、政策的内容和精</w:t>
      </w:r>
      <w:r>
        <w:t>神实质有正确认知，从而影响农户的生产决策行为。同时政策正确认知的形成还</w:t>
      </w:r>
      <w:r>
        <w:t>需要政策的公平、公开、公正的实施，如果在政策执行过程中因执行者不能公平、</w:t>
      </w:r>
      <w:r>
        <w:t>公开、公正的执行政策，就会导致真正的政策目标群体享受不到政策所带来的利</w:t>
      </w:r>
      <w:r>
        <w:t>益，而不属于政策目标群体的人员或团体却享有政策所带来的利益造成政策目标</w:t>
      </w:r>
      <w:r>
        <w:t>错位，导致农户对政策的消极反应，影响到政策目标无法正常实现。按政策规定，</w:t>
      </w:r>
      <w:r>
        <w:t>在农资综合补贴发放过程中，对于享受补贴的粮食数量、补贴标准、补贴金额都要求村级公示，并建立档案管理。还要求建立补贴资金的专户管理、财务公开、</w:t>
      </w:r>
      <w:r>
        <w:t>通过“一卡通”发放补贴资金，不允许集体代领。这些政策规定是否落实到位呢？</w:t>
      </w:r>
    </w:p>
    <w:p w:rsidR="0018722C">
      <w:pPr>
        <w:topLinePunct/>
      </w:pPr>
      <w:r>
        <w:t>在实际调研中，针对“您感觉农资综合补贴政策在实施过程中有什么不足，需要</w:t>
      </w:r>
      <w:r>
        <w:t>如何改进？”的问题，有许多农户都提到“宣传不到位”、“补贴实施操作过程不</w:t>
      </w:r>
      <w:r>
        <w:t>是很清楚”，“补贴金额不够透明”，“补贴没有落实，不够及时”等问题，提出</w:t>
      </w:r>
      <w:r>
        <w:t>要</w:t>
      </w:r>
    </w:p>
    <w:p w:rsidR="0018722C">
      <w:pPr>
        <w:topLinePunct/>
      </w:pPr>
      <w:r>
        <w:t>“加大宣传”、“要加大补贴力度、政策落到实处、补贴落实透明”、“具体补贴信</w:t>
      </w:r>
      <w:r>
        <w:t>息公开化”等政策改进建议。这些政策改进建议也是农户对农资综合补贴的预期，</w:t>
      </w:r>
      <w:r w:rsidR="001852F3">
        <w:t xml:space="preserve">只有农户的政策预期得以实现，才能够有效地影响农户的生产决策行为。</w:t>
      </w:r>
    </w:p>
    <w:p w:rsidR="0018722C">
      <w:pPr>
        <w:pStyle w:val="Heading3"/>
        <w:topLinePunct/>
        <w:ind w:left="200" w:hangingChars="200" w:hanging="200"/>
      </w:pPr>
      <w:bookmarkStart w:id="570972" w:name="_Toc686570972"/>
      <w:bookmarkStart w:name="_bookmark53" w:id="124"/>
      <w:bookmarkEnd w:id="124"/>
      <w:r>
        <w:rPr>
          <w:b/>
        </w:rPr>
        <w:t>5.1.4</w:t>
      </w:r>
      <w:r>
        <w:t xml:space="preserve"> </w:t>
      </w:r>
      <w:bookmarkStart w:name="_bookmark53" w:id="125"/>
      <w:bookmarkEnd w:id="125"/>
      <w:r>
        <w:t>影响农户粮食生产行为的其它因素</w:t>
      </w:r>
      <w:bookmarkEnd w:id="570972"/>
    </w:p>
    <w:p w:rsidR="0018722C">
      <w:pPr>
        <w:topLinePunct/>
      </w:pPr>
      <w:r>
        <w:t>农户的生产决策行为受到众多要素的影响，除了制度政策等因素外，影响农户生产决策的主要因素还有农户能力的个人特征、家庭特征及外部环境等。</w:t>
      </w:r>
    </w:p>
    <w:p w:rsidR="0018722C">
      <w:pPr>
        <w:pStyle w:val="Heading4"/>
        <w:topLinePunct/>
        <w:ind w:left="200" w:hangingChars="200" w:hanging="200"/>
      </w:pPr>
      <w:r>
        <w:t>5.1.4.1</w:t>
      </w:r>
      <w:r>
        <w:t xml:space="preserve"> </w:t>
      </w:r>
      <w:r>
        <w:t>农户个人特征</w:t>
      </w:r>
    </w:p>
    <w:p w:rsidR="0018722C">
      <w:pPr>
        <w:topLinePunct/>
      </w:pPr>
      <w:r>
        <w:t>农户的个人特征如性别、年龄、文化程度、职业类型等都会对农户的生产经</w:t>
      </w:r>
      <w:r>
        <w:t>营决策产生影响。其中农户的年龄、性别对农户进行农业生产经营决策的影响是</w:t>
      </w:r>
      <w:r>
        <w:t>不同的。比较而言，年轻人的政策认知程度要高于中老年人，原因在于年轻人更</w:t>
      </w:r>
      <w:r>
        <w:t>容易接受新生的事物，有更多的渠道了解政策，也更易于理解政策的内容和目标。</w:t>
      </w:r>
      <w:r>
        <w:t>从调研情况看，调研农户的年龄普遍偏大，平均年龄达到了</w:t>
      </w:r>
      <w:r>
        <w:t>50</w:t>
      </w:r>
      <w:r>
        <w:t>.</w:t>
      </w:r>
      <w:r>
        <w:t>5</w:t>
      </w:r>
      <w:r/>
      <w:r w:rsidR="001852F3">
        <w:t xml:space="preserve">岁，</w:t>
      </w:r>
      <w:r>
        <w:t>45</w:t>
      </w:r>
      <w:r/>
      <w:r w:rsidR="001852F3">
        <w:t xml:space="preserve">岁以下</w:t>
      </w:r>
      <w:r>
        <w:t>的农户不足</w:t>
      </w:r>
      <w:r>
        <w:t>30%</w:t>
      </w:r>
      <w:r>
        <w:t>，而农户的家庭生产经营活动主要是由年龄较大的男性农户决策。</w:t>
      </w:r>
      <w:r>
        <w:t>这种年龄结构影响了调研农户对农资综合补贴政策的认知，最为直接的表现是农户对农业生产决策。</w:t>
      </w:r>
    </w:p>
    <w:p w:rsidR="0018722C">
      <w:pPr>
        <w:topLinePunct/>
      </w:pPr>
      <w:r>
        <w:t>受教育程度高的群体的政策认知程度高于受教育程度低的群体，对新事物的</w:t>
      </w:r>
      <w:r>
        <w:t>接受能力较快，能够理性地进行生产投入，推动农业技术、新品种的转化，带动</w:t>
      </w:r>
      <w:r>
        <w:t>农村新技术成果的推广。如果农户自身文化素质较低，则学习吸收各类知识的能</w:t>
      </w:r>
      <w:r>
        <w:t>力较弱，对政策的识别理解能力较差，导致对政策缺乏认知，可能会做出不理性</w:t>
      </w:r>
      <w:r>
        <w:t>的生产决策。调研的样本农户平均受教育年限为</w:t>
      </w:r>
      <w:r>
        <w:t>8</w:t>
      </w:r>
      <w:r/>
      <w:r w:rsidR="001852F3">
        <w:t xml:space="preserve">年，相当于初中的受教育水平，</w:t>
      </w:r>
      <w:r>
        <w:t>这样的受教育程度也影响着农户对农资综合补贴政策内容、目标的认知以及政策反应，农户受教育程度在一定程度上会制约农户的种粮决策行为。</w:t>
      </w:r>
    </w:p>
    <w:p w:rsidR="0018722C">
      <w:pPr>
        <w:topLinePunct/>
      </w:pPr>
      <w:r>
        <w:t>职业类型决定着人们的交往对象与交往范围。以务农为主的普通农户的交往</w:t>
      </w:r>
      <w:r>
        <w:t>对象和范围是极其有限的，使得他们难以通过丰富的社会网络或社会资本获得更</w:t>
      </w:r>
      <w:r>
        <w:t>多有关政策内容、精神实质以及政策实施的相关信息，他们对政策的认知程度</w:t>
      </w:r>
      <w:r>
        <w:t>往</w:t>
      </w:r>
    </w:p>
    <w:p w:rsidR="0018722C">
      <w:pPr>
        <w:topLinePunct/>
      </w:pPr>
      <w:r>
        <w:t>往会低于那些因职业特点而具有更加丰富的社会网络和社会资本的农户，因此农</w:t>
      </w:r>
      <w:r>
        <w:t>户所接收的职业类型的交往对象，在一定程度上也会影响农户的就业导向。在调</w:t>
      </w:r>
      <w:r>
        <w:t>研样本农户中，以务农为主的普通农户占到</w:t>
      </w:r>
      <w:r>
        <w:t>53</w:t>
      </w:r>
      <w:r>
        <w:t>.</w:t>
      </w:r>
      <w:r>
        <w:t>1%</w:t>
      </w:r>
      <w:r>
        <w:t>，而专业大户、经商做生意和</w:t>
      </w:r>
      <w:r>
        <w:t>办厂的农户仅占</w:t>
      </w:r>
      <w:r>
        <w:t>27</w:t>
      </w:r>
      <w:r>
        <w:t>.</w:t>
      </w:r>
      <w:r>
        <w:t>3%，这说明农户大部分还是以农业生产为主要职业。</w:t>
      </w:r>
    </w:p>
    <w:p w:rsidR="0018722C">
      <w:pPr>
        <w:pStyle w:val="Heading4"/>
        <w:topLinePunct/>
        <w:ind w:left="200" w:hangingChars="200" w:hanging="200"/>
      </w:pPr>
      <w:r>
        <w:t>5.1.4.2</w:t>
      </w:r>
      <w:r>
        <w:t xml:space="preserve"> </w:t>
      </w:r>
      <w:r>
        <w:t>农户家庭特征</w:t>
      </w:r>
    </w:p>
    <w:p w:rsidR="0018722C">
      <w:pPr>
        <w:topLinePunct/>
      </w:pPr>
      <w:r>
        <w:t>农户家庭特征因素，如农户家庭成员是否有党员或村干部、家庭收入水平与结构等因素对农户的农业生产决策会产生一定的影响。</w:t>
      </w:r>
    </w:p>
    <w:p w:rsidR="0018722C">
      <w:pPr>
        <w:topLinePunct/>
      </w:pPr>
      <w:r>
        <w:t>一般而言，农户家庭成员中有党员或干部，往往其政策认知程度相对较高，</w:t>
      </w:r>
      <w:r>
        <w:t>能够更充分地了解政策意图，并根据自身情况安排农业生产活动。在农村，党员</w:t>
      </w:r>
      <w:r>
        <w:t>和村干部是社区的管理者和社会精英，政策的宣传和执行往往要通过他们来完</w:t>
      </w:r>
      <w:r>
        <w:t>成，相比普通农户，他们对政策具有更充分的信息优势和更深的理解，因此对政</w:t>
      </w:r>
      <w:r>
        <w:t>策的认知程度也较高，对农户种粮行为的标杆作用就越强。但农村党员或村干部毕竟是少数，当他们对农资综合补贴政策更高水平的认知是作为私人物品而没有</w:t>
      </w:r>
      <w:r>
        <w:t>扩散到广大的普通农户时，普通农户的政策认知水平是无法提高的，就可能会导致农户不能及时地对政策做出反应。</w:t>
      </w:r>
    </w:p>
    <w:p w:rsidR="0018722C">
      <w:pPr>
        <w:topLinePunct/>
      </w:pPr>
      <w:r>
        <w:t>家庭收入水平与结构也影响着农户对农资综合补贴政策的认知，影响农户是否进行农业生产的关键性因素。福建省</w:t>
      </w:r>
      <w:r w:rsidR="001852F3">
        <w:t xml:space="preserve">2011</w:t>
      </w:r>
      <w:r w:rsidR="001852F3">
        <w:t xml:space="preserve">年粮食主产县的农资综合补贴标</w:t>
      </w:r>
      <w:r w:rsidR="001852F3">
        <w:t>准</w:t>
      </w:r>
    </w:p>
    <w:p w:rsidR="0018722C">
      <w:pPr>
        <w:topLinePunct/>
      </w:pPr>
      <w:r>
        <w:t>是每亩</w:t>
      </w:r>
      <w:r>
        <w:t>57</w:t>
      </w:r>
      <w:r>
        <w:t>.</w:t>
      </w:r>
      <w:r>
        <w:t>27</w:t>
      </w:r>
      <w:r/>
      <w:r w:rsidR="001852F3">
        <w:t xml:space="preserve">元，在实际操作中往往是按农户耕地承包数而不是按实际播种面积</w:t>
      </w:r>
    </w:p>
    <w:p w:rsidR="0018722C">
      <w:pPr>
        <w:topLinePunct/>
      </w:pPr>
      <w:r>
        <w:t>来发放，而农户在当地打工的日工资标准已达到</w:t>
      </w:r>
      <w:r>
        <w:t>100</w:t>
      </w:r>
      <w:r/>
      <w:r w:rsidR="001852F3">
        <w:t xml:space="preserve">元以上，农资综合补贴的水</w:t>
      </w:r>
      <w:r>
        <w:t>平远远低于农户的打工工资。对于家庭收入水平高且家庭收入来源主要是非农收</w:t>
      </w:r>
      <w:r>
        <w:t>入的农户来说，农资综合补贴对其没有什么吸引力，他们不会因农资综合补贴而</w:t>
      </w:r>
      <w:r>
        <w:t>转行进行农业生产。在调研中有</w:t>
      </w:r>
      <w:r>
        <w:t>18</w:t>
      </w:r>
      <w:r>
        <w:t>.</w:t>
      </w:r>
      <w:r>
        <w:t>1%的农户表示对农资综合补贴是否及时获得</w:t>
      </w:r>
      <w:r>
        <w:t>不太关注，这些农户对农资综合补贴政策的认知程度一定不会太高。当然，若农</w:t>
      </w:r>
      <w:r>
        <w:t>户家庭收入主要来源于种植业，则农资综合补贴资金是否及时足额到位就成为农</w:t>
      </w:r>
      <w:r>
        <w:t>户关注的问题，这类农户对政策的认知程度相对会较高，也更加希望能够提高补</w:t>
      </w:r>
      <w:r>
        <w:t>贴标准和扩大补贴范围，农资综合补贴政策的实施就有可能会导致农户扩大粮食的种植，甚至会增加农户的收入。</w:t>
      </w:r>
    </w:p>
    <w:p w:rsidR="0018722C">
      <w:pPr>
        <w:pStyle w:val="Heading4"/>
        <w:topLinePunct/>
        <w:ind w:left="200" w:hangingChars="200" w:hanging="200"/>
      </w:pPr>
      <w:r>
        <w:t>5.1.4.3</w:t>
      </w:r>
      <w:r>
        <w:t xml:space="preserve"> </w:t>
      </w:r>
      <w:r>
        <w:t>农户粮食生产收入预期</w:t>
      </w:r>
    </w:p>
    <w:p w:rsidR="0018722C">
      <w:pPr>
        <w:topLinePunct/>
      </w:pPr>
      <w:r>
        <w:t>农户种粮生产预期收入越大，就越能提高农户种粮的意愿。因此，农户粮食</w:t>
      </w:r>
    </w:p>
    <w:p w:rsidR="0018722C">
      <w:pPr>
        <w:topLinePunct/>
      </w:pPr>
      <w:r>
        <w:t>生产收入成为农户对农资综合补贴政策绩效评价的重要指标，农户种粮生产收入</w:t>
      </w:r>
      <w:r>
        <w:t>预期在一定程度上决定了农户是否扩大水稻种植面积或扩大多少种植面积种植</w:t>
      </w:r>
      <w:r>
        <w:t>水稻。而国家农资综合补贴政策以财政转移的方式增加了农户的收入，提高了农</w:t>
      </w:r>
      <w:r>
        <w:t>户粮食生产收入的预期，影响农户种植的生产决策，从而提高以种粮为主的农户</w:t>
      </w:r>
      <w:r>
        <w:t>对水稻种植的预期，且农户粮食生产收入预期越高的农户，更倾向于扩大水稻种植面积，扩大种植面积就越大。</w:t>
      </w:r>
    </w:p>
    <w:p w:rsidR="0018722C">
      <w:pPr>
        <w:pStyle w:val="Heading4"/>
        <w:topLinePunct/>
        <w:ind w:left="200" w:hangingChars="200" w:hanging="200"/>
      </w:pPr>
      <w:r>
        <w:t>5.1.4.4</w:t>
      </w:r>
      <w:r>
        <w:t xml:space="preserve"> </w:t>
      </w:r>
      <w:r>
        <w:t>农户农业劳动力人数</w:t>
      </w:r>
    </w:p>
    <w:p w:rsidR="0018722C">
      <w:pPr>
        <w:topLinePunct/>
      </w:pPr>
      <w:r>
        <w:t>农户家庭成员的个数与从事农业生产的人数会影响农业生产的规模。而农户</w:t>
      </w:r>
      <w:r>
        <w:t>家庭从事农业生产的劳动力占家庭劳动力的比重决定了农户家庭主要经济的收</w:t>
      </w:r>
      <w:r>
        <w:t>入来源，本研究的农户农业劳动人数包括了务农、务农兼打工和务农兼工副业的</w:t>
      </w:r>
      <w:r>
        <w:t>农户家庭劳动力人数。上文已对农户从事行业进行相关统计分析，农户从事的行</w:t>
      </w:r>
      <w:r>
        <w:t>业直接影响到农户家庭收入的主要组成。本地非农劳动力市场对农户的职业选择</w:t>
      </w:r>
      <w:r>
        <w:t>会产生一定的影响，从事非农产业获得的收益高于务农所带的机会成本时，那么</w:t>
      </w:r>
      <w:r>
        <w:t>农户就会选择从事非农产业，导致劳动力的流转。非农产业的比较收益会影响农</w:t>
      </w:r>
      <w:r>
        <w:t>户农业生产经营的投入，在一定程度上制约了规模化的种粮生产，间接地影响了</w:t>
      </w:r>
      <w:r>
        <w:t>农业生产水平。农户作为农业生产的理性决策人，在一定的约束条件，为追求家</w:t>
      </w:r>
      <w:r>
        <w:t>庭收入效用的最大化，农户会在保障利益最大化的条件下，选择农业生产要素投</w:t>
      </w:r>
      <w:r>
        <w:t>入的决策。理论上农户家庭从事农业劳动力人数与农户是否扩大水稻种植面积以及扩大的面积呈正向变动。</w:t>
      </w:r>
    </w:p>
    <w:p w:rsidR="0018722C">
      <w:pPr>
        <w:pStyle w:val="Heading4"/>
        <w:topLinePunct/>
        <w:ind w:left="200" w:hangingChars="200" w:hanging="200"/>
      </w:pPr>
      <w:r>
        <w:t>5.1.4.5</w:t>
      </w:r>
      <w:r>
        <w:t xml:space="preserve"> </w:t>
      </w:r>
      <w:r>
        <w:t>农户从集体承包的耕地面积</w:t>
      </w:r>
    </w:p>
    <w:p w:rsidR="0018722C">
      <w:pPr>
        <w:topLinePunct/>
      </w:pPr>
      <w:r>
        <w:t>农户家庭耕地面积包括农户自有的耕地和承包他人的耕地两部分。耕地是农</w:t>
      </w:r>
      <w:r>
        <w:t>户从事农业生产的主要要素投入，农户从集体承包的耕地面积的多少决定了农户</w:t>
      </w:r>
      <w:r>
        <w:t>实现水稻种植规模生产的程度，水稻种植的规模效益越大，农户投入水稻耕地的</w:t>
      </w:r>
      <w:r>
        <w:t>流动成本就越少，因此农户从集体承包的耕地面积是影响农户是否扩大水稻种植</w:t>
      </w:r>
      <w:r>
        <w:t>面积以及能够扩大多少水稻种植面积的重要因素。本研究通过对农资综合补贴发</w:t>
      </w:r>
      <w:r>
        <w:t>放前后农户从集体承包的实际控制的水稻种植面积的研究，将该变量引入农户生产决策模型，来进一步分析该变量与农户生产种植行为决策的影响。</w:t>
      </w:r>
    </w:p>
    <w:p w:rsidR="0018722C">
      <w:pPr>
        <w:pStyle w:val="Heading2"/>
        <w:topLinePunct/>
        <w:ind w:left="171" w:hangingChars="171" w:hanging="171"/>
      </w:pPr>
      <w:bookmarkStart w:id="570973" w:name="_Toc686570973"/>
      <w:bookmarkStart w:name="5.2农资综合补贴政策对农户粮食生产行为影响的实证研究 " w:id="126"/>
      <w:bookmarkEnd w:id="126"/>
      <w:r>
        <w:rPr>
          <w:b/>
        </w:rPr>
        <w:t>5.2</w:t>
      </w:r>
      <w:r>
        <w:t xml:space="preserve"> </w:t>
      </w:r>
      <w:bookmarkStart w:name="_bookmark54" w:id="127"/>
      <w:bookmarkEnd w:id="127"/>
      <w:bookmarkStart w:name="_bookmark54" w:id="128"/>
      <w:bookmarkEnd w:id="128"/>
      <w:r>
        <w:t>农资综合补贴政策对农户粮食</w:t>
      </w:r>
      <w:r>
        <w:t>Th产行为影响的实证研究</w:t>
      </w:r>
      <w:bookmarkEnd w:id="570973"/>
    </w:p>
    <w:p w:rsidR="0018722C">
      <w:pPr>
        <w:topLinePunct/>
      </w:pPr>
      <w:r>
        <w:t>本部分以福建省农资综合补贴政策为研究对象，运用农户生产决策的机理，</w:t>
      </w:r>
      <w:r w:rsidR="001852F3">
        <w:t xml:space="preserve">采取计量方法实证分析农资综合补贴政策对农户粮食生产行为的影响，以分析农资综合补贴政策的绩效。</w:t>
      </w:r>
    </w:p>
    <w:p w:rsidR="0018722C">
      <w:pPr>
        <w:pStyle w:val="Heading3"/>
        <w:topLinePunct/>
        <w:ind w:left="200" w:hangingChars="200" w:hanging="200"/>
      </w:pPr>
      <w:bookmarkStart w:id="570974" w:name="_Toc686570974"/>
      <w:bookmarkStart w:name="_bookmark55" w:id="129"/>
      <w:bookmarkEnd w:id="129"/>
      <w:r>
        <w:rPr>
          <w:b/>
        </w:rPr>
        <w:t>5.2.1</w:t>
      </w:r>
      <w:r>
        <w:t xml:space="preserve"> </w:t>
      </w:r>
      <w:bookmarkStart w:name="_bookmark55" w:id="130"/>
      <w:bookmarkEnd w:id="130"/>
      <w:r>
        <w:t>实证模型选取</w:t>
      </w:r>
      <w:bookmarkEnd w:id="570974"/>
    </w:p>
    <w:p w:rsidR="0018722C">
      <w:pPr>
        <w:topLinePunct/>
      </w:pPr>
      <w:r>
        <w:t>理论上，国家农资综合补贴政策能够引导农户重视粮食的生产，在一定程度</w:t>
      </w:r>
      <w:r>
        <w:t>上会提高农户种粮的积极性，从而保证粮食的安全问题。除了政策因素外，影响</w:t>
      </w:r>
      <w:r>
        <w:t>农户粮食生产经营行为的主要因素还包括土地、劳动力和资金构成，其中土地是</w:t>
      </w:r>
      <w:r>
        <w:t>影响农户经营行为的最为基础的因素，土地无论是在数量上还是质量上影响着农</w:t>
      </w:r>
      <w:r>
        <w:t>户的投资行为，而劳动力无论在量还是质上在一定程度上会制约农户的经济行</w:t>
      </w:r>
      <w:r>
        <w:t>为</w:t>
      </w:r>
    </w:p>
    <w:p w:rsidR="0018722C">
      <w:pPr>
        <w:topLinePunct/>
      </w:pPr>
      <w:r>
        <w:t>（</w:t>
      </w:r>
      <w:r>
        <w:t>牛建高等，2005</w:t>
      </w:r>
      <w:r>
        <w:t>）</w:t>
      </w:r>
      <w:r>
        <w:t>。</w:t>
      </w:r>
    </w:p>
    <w:p w:rsidR="0018722C">
      <w:pPr>
        <w:topLinePunct/>
      </w:pPr>
      <w:r>
        <w:t>根据传统的农业生产函数，耕地、劳动力、资本以及技术等因素是影响农户</w:t>
      </w:r>
      <w:r>
        <w:t>粮食产出的重要因素。耕地是农业生产重要的要素投入，从成本的角度看属于固定成本，在短期内是不会变化的，耕地的供给从长期看是缺乏弹性的，很难根据</w:t>
      </w:r>
      <w:r>
        <w:t>政策的变化发生明显的变化。技术因素是经济增长的外生性因素，技术的进步需</w:t>
      </w:r>
      <w:r>
        <w:t>要一个漫长的过程，而农业生产的技术推广主要依靠良种、化肥、农业机械等投入的增加</w:t>
      </w:r>
      <w:r>
        <w:t>（</w:t>
      </w:r>
      <w:r>
        <w:t>肖海峰等，</w:t>
      </w:r>
      <w:r>
        <w:t>2005</w:t>
      </w:r>
      <w:r>
        <w:t>）</w:t>
      </w:r>
      <w:r>
        <w:t>。因此，本项目研究过程中将农户种粮产出的影响归因于劳动和资本的投入。</w:t>
      </w:r>
    </w:p>
    <w:p w:rsidR="0018722C">
      <w:pPr>
        <w:topLinePunct/>
      </w:pPr>
      <w:r>
        <w:t>本研究将实证分析农资综合补贴对农户粮食生产决策的影响，主要通过农资</w:t>
      </w:r>
      <w:r>
        <w:t>综合补贴对农户粮食播种面积的影响来反映。根据已有的实证研究，本项目选</w:t>
      </w:r>
      <w:r>
        <w:t>取</w:t>
      </w:r>
    </w:p>
    <w:p w:rsidR="0018722C">
      <w:pPr>
        <w:topLinePunct/>
      </w:pPr>
      <w:r>
        <w:t>“农户粮食生产收入预期”</w:t>
      </w:r>
      <w:r>
        <w:t>、“农户农业劳动力人数”</w:t>
      </w:r>
      <w:r>
        <w:t>、“农户从集体承包的耕地面</w:t>
      </w:r>
      <w:r>
        <w:t>积”、“农户对国家粮食最低收购价标准的评价”</w:t>
      </w:r>
      <w:r>
        <w:t>、“农户对粮食直接补贴标准的评</w:t>
      </w:r>
      <w:r>
        <w:t>价”、“农户对农资综合补贴的评价”为解释变量，分别运用</w:t>
      </w:r>
      <w:r>
        <w:t>Logit</w:t>
      </w:r>
      <w:r/>
      <w:r w:rsidR="001852F3">
        <w:t xml:space="preserve">模型和多元线性回归模型对“农户是否扩大水稻种植面积”和“农户扩大多少水稻种植面积”</w:t>
      </w:r>
      <w:r>
        <w:t>被解释变量进行实证研究。本项目运用</w:t>
      </w:r>
      <w:r>
        <w:t>Logit</w:t>
      </w:r>
      <w:r/>
      <w:r w:rsidR="001852F3">
        <w:t xml:space="preserve">模型和多元线性回归模型分析农资综合补贴对农户是否扩大水稻种植面积以及扩大多少水稻种植面积的影响。</w:t>
      </w:r>
    </w:p>
    <w:p w:rsidR="0018722C">
      <w:pPr>
        <w:topLinePunct/>
      </w:pPr>
      <w:r>
        <w:t>Logit</w:t>
      </w:r>
      <w:r w:rsidR="001852F3">
        <w:t xml:space="preserve">模型是逻辑概率分布函数，其估计式为：</w:t>
      </w:r>
      <w:r>
        <w:t>Lnp</w:t>
      </w:r>
      <w:r>
        <w:rPr>
          <w:vertAlign w:val="subscript"/>
          /&gt;
        </w:rPr>
        <w:t>i</w:t>
      </w:r>
      <w:r>
        <w:t>/</w:t>
      </w:r>
      <w:r>
        <w:t>1-p</w:t>
      </w:r>
      <w:r>
        <w:rPr>
          <w:vertAlign w:val="subscript"/>
          /&gt;
        </w:rPr>
        <w:t>i</w:t>
      </w:r>
      <w:r>
        <w:t>=Z</w:t>
      </w:r>
      <w:r>
        <w:rPr>
          <w:vertAlign w:val="subscript"/>
          /&gt;
        </w:rPr>
        <w:t>i</w:t>
      </w:r>
      <w:r>
        <w:t>=α+βX</w:t>
      </w:r>
      <w:r>
        <w:rPr>
          <w:vertAlign w:val="subscript"/>
          /&gt;
        </w:rPr>
        <w:t>i</w:t>
      </w:r>
      <w:r>
        <w:t>+μ</w:t>
      </w:r>
    </w:p>
    <w:p w:rsidR="0018722C">
      <w:pPr>
        <w:topLinePunct/>
      </w:pPr>
      <w:r>
        <w:t>p</w:t>
      </w:r>
      <w:r>
        <w:rPr>
          <w:vertAlign w:val="subscript"/>
          /&gt;
        </w:rPr>
        <w:t>i</w:t>
      </w:r>
      <w:r>
        <w:t>代表农户是否扩大水稻种植面积的概率。解释变量</w:t>
      </w:r>
      <w:r>
        <w:t>X</w:t>
      </w:r>
      <w:r>
        <w:rPr>
          <w:vertAlign w:val="subscript"/>
          /&gt;
        </w:rPr>
        <w:t>i</w:t>
      </w:r>
      <w:r>
        <w:t>分别是农户粮食生产</w:t>
      </w:r>
      <w:r>
        <w:t>收入预期、农户农业劳动力人数、农户从集体承包的耕地面积、农户对国家粮食</w:t>
      </w:r>
      <w:r>
        <w:t>最低收购价标准的评价、农户对粮食直接补贴标准的评价、农户对农资综合补贴的评价。</w:t>
      </w:r>
    </w:p>
    <w:p w:rsidR="0018722C">
      <w:pPr>
        <w:topLinePunct/>
      </w:pPr>
      <w:r>
        <w:t>为实证研究影响农户扩大水稻种植程度的因素，研究采用多元回归分析法。该方法指通过对两个或两个以上的自变量与一个因变量相关分析，建立预测模型进行预测的方法。当自变量与因变量之间存在线性关系时，称为多元线性关系。建立多元线性回归方法的目的是实证研究影响农户扩大水稻种植程度的显著性因素。多元线性回归模型表达式如下：</w:t>
      </w:r>
    </w:p>
    <w:p w:rsidR="0018722C">
      <w:pPr>
        <w:topLinePunct/>
      </w:pPr>
      <w:r>
        <w:rPr>
          <w:rFonts w:cstheme="minorBidi" w:hAnsiTheme="minorHAnsi" w:eastAsiaTheme="minorHAnsi" w:asciiTheme="minorHAnsi"/>
        </w:rPr>
        <w:t>y</w:t>
      </w:r>
      <w:r>
        <w:rPr>
          <w:vertAlign w:val="subscript"/>
          <w:rFonts w:cstheme="minorBidi" w:hAnsiTheme="minorHAnsi" w:eastAsiaTheme="minorHAnsi" w:asciiTheme="minorHAnsi"/>
        </w:rPr>
        <w:t>i</w:t>
      </w:r>
      <w:r>
        <w:rPr>
          <w:rFonts w:cstheme="minorBidi" w:hAnsiTheme="minorHAnsi" w:eastAsiaTheme="minorHAnsi" w:asciiTheme="minorHAnsi"/>
        </w:rPr>
        <w:t>=b+γ</w:t>
      </w:r>
      <w:r>
        <w:rPr>
          <w:vertAlign w:val="subscript"/>
          <w:rFonts w:cstheme="minorBidi" w:hAnsiTheme="minorHAnsi" w:eastAsiaTheme="minorHAnsi" w:asciiTheme="minorHAnsi"/>
        </w:rPr>
        <w:t>i</w:t>
      </w:r>
      <w:r>
        <w:rPr>
          <w:rFonts w:cstheme="minorBidi" w:hAnsiTheme="minorHAnsi" w:eastAsiaTheme="minorHAnsi" w:asciiTheme="minorHAnsi"/>
        </w:rPr>
        <w:t>X</w:t>
      </w:r>
      <w:r>
        <w:rPr>
          <w:vertAlign w:val="subscript"/>
          <w:rFonts w:cstheme="minorBidi" w:hAnsiTheme="minorHAnsi" w:eastAsiaTheme="minorHAnsi" w:asciiTheme="minorHAnsi"/>
        </w:rPr>
        <w:t>i</w:t>
      </w:r>
      <w:r>
        <w:rPr>
          <w:rFonts w:cstheme="minorBidi" w:hAnsiTheme="minorHAnsi" w:eastAsiaTheme="minorHAnsi" w:asciiTheme="minorHAnsi"/>
        </w:rPr>
        <w:t>+ε</w:t>
      </w:r>
    </w:p>
    <w:p w:rsidR="0018722C">
      <w:pPr>
        <w:topLinePunct/>
      </w:pPr>
      <w:r>
        <w:t>被解释变量</w:t>
      </w:r>
      <w:r>
        <w:t>y</w:t>
      </w:r>
      <w:r>
        <w:rPr>
          <w:vertAlign w:val="subscript"/>
          /&gt;
        </w:rPr>
        <w:t>i</w:t>
      </w:r>
      <w:r>
        <w:t>表示农户扩大多少水稻种植面积，解释变量</w:t>
      </w:r>
      <w:r>
        <w:t>X</w:t>
      </w:r>
      <w:r>
        <w:rPr>
          <w:vertAlign w:val="subscript"/>
          /&gt;
        </w:rPr>
        <w:t>i</w:t>
      </w:r>
      <w:r>
        <w:t>分别是农户水</w:t>
      </w:r>
      <w:r>
        <w:t>稻生产收入预期、农户农业劳动力人数、农户从集体承包的耕地面积、农户对农资综合补贴的评价。</w:t>
      </w:r>
    </w:p>
    <w:p w:rsidR="0018722C">
      <w:pPr>
        <w:pStyle w:val="Heading3"/>
        <w:topLinePunct/>
        <w:ind w:left="200" w:hangingChars="200" w:hanging="200"/>
      </w:pPr>
      <w:bookmarkStart w:id="570975" w:name="_Toc686570975"/>
      <w:bookmarkStart w:name="_bookmark56" w:id="131"/>
      <w:bookmarkEnd w:id="131"/>
      <w:r>
        <w:rPr>
          <w:b/>
        </w:rPr>
        <w:t>5.2.2</w:t>
      </w:r>
      <w:r>
        <w:t xml:space="preserve"> </w:t>
      </w:r>
      <w:bookmarkStart w:name="_bookmark56" w:id="132"/>
      <w:bookmarkEnd w:id="132"/>
      <w:r>
        <w:t>变量构成及变量定义</w:t>
      </w:r>
      <w:bookmarkEnd w:id="570975"/>
    </w:p>
    <w:p w:rsidR="0018722C">
      <w:pPr>
        <w:topLinePunct/>
      </w:pPr>
      <w:r>
        <w:t>根据变量选取的全面性、重点性、科学性、可获得性以及相关性原则，选取</w:t>
      </w:r>
      <w:r>
        <w:t>农户粮食生产收入预期、农户农业劳动力人数、农户从集体承包的耕地面积、农</w:t>
      </w:r>
      <w:r>
        <w:t>户对国家粮食最低收购价标准的评价、农户对粮食直接补贴标准的评价、农户对</w:t>
      </w:r>
      <w:r>
        <w:t>农资综合补贴的评价作为影响农户是否扩大水稻种植面积、农户扩大多少水稻种植面积的因素。</w:t>
      </w:r>
    </w:p>
    <w:p w:rsidR="0018722C">
      <w:pPr>
        <w:pStyle w:val="Heading4"/>
        <w:topLinePunct/>
        <w:ind w:left="200" w:hangingChars="200" w:hanging="200"/>
      </w:pPr>
      <w:r>
        <w:t>5.2.2.1</w:t>
      </w:r>
      <w:r>
        <w:t xml:space="preserve"> </w:t>
      </w:r>
      <w:r>
        <w:t>农户是否扩大水稻种植面积</w:t>
      </w:r>
      <w:r>
        <w:t>（</w:t>
      </w:r>
      <w:r>
        <w:t>Z</w:t>
      </w:r>
      <w:r>
        <w:rPr>
          <w:vertAlign w:val="subscript"/>
        </w:rPr>
        <w:t>i</w:t>
      </w:r>
      <w:r>
        <w:t>）</w:t>
      </w:r>
    </w:p>
    <w:p w:rsidR="0018722C">
      <w:pPr>
        <w:topLinePunct/>
      </w:pPr>
      <w:r>
        <w:t>Logit</w:t>
      </w:r>
      <w:r/>
      <w:r w:rsidR="001852F3">
        <w:t xml:space="preserve">模型的被解释变量为农户是否扩大水稻种植面积</w:t>
      </w:r>
      <w:r>
        <w:t>（</w:t>
      </w:r>
      <w:r>
        <w:rPr>
          <w:position w:val="2"/>
        </w:rPr>
        <w:t>Z</w:t>
      </w:r>
      <w:r>
        <w:rPr>
          <w:spacing w:val="0"/>
          <w:sz w:val="12"/>
        </w:rPr>
        <w:t>i</w:t>
      </w:r>
      <w:r>
        <w:t>）</w:t>
      </w:r>
      <w:r>
        <w:t>，笔者根据农资</w:t>
      </w:r>
      <w:r>
        <w:t>综合补贴政策对农户水稻种植决策的影响程度，可以用二分量表示，将农户得到</w:t>
      </w:r>
      <w:r>
        <w:t>农资综合补贴资金后“会扩大水稻种植面积”</w:t>
      </w:r>
      <w:r>
        <w:t>、“不会改变水稻种植面积”分别赋</w:t>
      </w:r>
      <w:r>
        <w:t>值为“</w:t>
      </w:r>
      <w:r>
        <w:t>1</w:t>
      </w:r>
      <w:r>
        <w:t>”、“</w:t>
      </w:r>
      <w:r>
        <w:t>0</w:t>
      </w:r>
      <w:r>
        <w:t>”。本研究试图通过对农户是否扩大水稻种植面积</w:t>
      </w:r>
      <w:r>
        <w:t>（</w:t>
      </w:r>
      <w:r>
        <w:rPr>
          <w:spacing w:val="-2"/>
          <w:position w:val="2"/>
        </w:rPr>
        <w:t>Z</w:t>
      </w:r>
      <w:r>
        <w:rPr>
          <w:spacing w:val="0"/>
          <w:sz w:val="12"/>
        </w:rPr>
        <w:t>i</w:t>
      </w:r>
      <w:r>
        <w:t>）</w:t>
      </w:r>
      <w:r>
        <w:t>进一步研</w:t>
      </w:r>
      <w:r>
        <w:t>究农资综合补贴政策对农户水稻种植行为决策的影响。</w:t>
      </w:r>
    </w:p>
    <w:p w:rsidR="0018722C">
      <w:pPr>
        <w:pStyle w:val="Heading4"/>
        <w:topLinePunct/>
        <w:ind w:left="200" w:hangingChars="200" w:hanging="200"/>
      </w:pPr>
      <w:r>
        <w:t>5.2.2.2</w:t>
      </w:r>
      <w:r>
        <w:t xml:space="preserve"> </w:t>
      </w:r>
      <w:r>
        <w:t>农户扩大多少水稻种植面积</w:t>
      </w:r>
      <w:r>
        <w:t>（</w:t>
      </w:r>
      <w:r>
        <w:t>Y</w:t>
      </w:r>
      <w:r>
        <w:rPr>
          <w:vertAlign w:val="subscript"/>
        </w:rPr>
        <w:t>i</w:t>
      </w:r>
      <w:r>
        <w:t>）</w:t>
      </w:r>
    </w:p>
    <w:p w:rsidR="0018722C">
      <w:pPr>
        <w:topLinePunct/>
      </w:pPr>
      <w:r>
        <w:t>农户扩大多少水稻种植面积</w:t>
      </w:r>
      <w:r>
        <w:t>（</w:t>
      </w:r>
      <w:r>
        <w:t>Y</w:t>
      </w:r>
      <w:r>
        <w:rPr>
          <w:vertAlign w:val="subscript"/>
          /&gt;
        </w:rPr>
        <w:t>i</w:t>
      </w:r>
      <w:r>
        <w:t>）</w:t>
      </w:r>
      <w:r>
        <w:t>是多元回归模型的被解释变量。由于农资</w:t>
      </w:r>
      <w:r>
        <w:t>综合补贴政策对农户生产种植决策不仅包括农户是否会扩大水稻种植面积情况</w:t>
      </w:r>
      <w:r>
        <w:t>，</w:t>
      </w:r>
    </w:p>
    <w:p w:rsidR="0018722C">
      <w:pPr>
        <w:topLinePunct/>
      </w:pPr>
      <w:r>
        <w:t>还包括农户扩大多少水稻种植面积，主要体现在扩大水稻种植面积的量上。通过</w:t>
      </w:r>
      <w:r>
        <w:t>对农户扩大多少水稻种植面积行为的研究较为客观地反映农户对农资综合补贴</w:t>
      </w:r>
      <w:r>
        <w:t>政策的满意度以及农资综合补贴政策实施的绩效情况。</w:t>
      </w:r>
    </w:p>
    <w:p w:rsidR="0018722C">
      <w:pPr>
        <w:pStyle w:val="Heading4"/>
        <w:topLinePunct/>
        <w:ind w:left="200" w:hangingChars="200" w:hanging="200"/>
      </w:pPr>
      <w:r>
        <w:t>5.2.2.3</w:t>
      </w:r>
      <w:r>
        <w:t xml:space="preserve"> </w:t>
      </w:r>
      <w:r>
        <w:t>农户对国家粮食最低收购价标准的评价</w:t>
      </w:r>
    </w:p>
    <w:p w:rsidR="0018722C">
      <w:pPr>
        <w:topLinePunct/>
      </w:pPr>
      <w:r>
        <w:t>国家粮食最低收购价是国家根据充分的市场机制原理实行的宏观调控，国家粮食最低收购价在一定程度上保障了农户的种粮收益，农户作为“微型资本家”</w:t>
      </w:r>
      <w:r>
        <w:t>在粮食购销市场上能够独立进行粮食商品生产</w:t>
      </w:r>
      <w:r>
        <w:t>（</w:t>
      </w:r>
      <w:r>
        <w:t>贺伟，2010</w:t>
      </w:r>
      <w:r>
        <w:t>）</w:t>
      </w:r>
      <w:r>
        <w:t>，而国家粮食最低</w:t>
      </w:r>
      <w:r>
        <w:t>收购价标准直接影响农户收入，进而影响农户种粮的心理预期，并通过粮食种植</w:t>
      </w:r>
      <w:r>
        <w:t>决策行为表现出来。因此，本研究通过“你对国家粮食最低收购价标准的评价如</w:t>
      </w:r>
      <w:r>
        <w:t>何</w:t>
      </w:r>
      <w:r>
        <w:rPr>
          <w:rFonts w:hint="eastAsia"/>
        </w:rPr>
        <w:t>？</w:t>
      </w:r>
      <w:r w:rsidR="001852F3">
        <w:t xml:space="preserve">”，测算出农户对国家农业补贴政策的评价情况，将农户对国家粮食最低收</w:t>
      </w:r>
      <w:r>
        <w:t>购价标准的评价作为模型的变量，用以解释说明其对农户粮食生产种植决策的影响。</w:t>
      </w:r>
    </w:p>
    <w:p w:rsidR="0018722C">
      <w:pPr>
        <w:pStyle w:val="Heading4"/>
        <w:topLinePunct/>
        <w:ind w:left="200" w:hangingChars="200" w:hanging="200"/>
      </w:pPr>
      <w:r>
        <w:t>5.2.2.4</w:t>
      </w:r>
      <w:r>
        <w:t xml:space="preserve"> </w:t>
      </w:r>
      <w:r>
        <w:t>农户对粮食直接补贴标准的评价</w:t>
      </w:r>
    </w:p>
    <w:p w:rsidR="0018722C">
      <w:pPr>
        <w:topLinePunct/>
      </w:pPr>
      <w:r>
        <w:t>由于粮食直接补贴政策属于国家财政补贴的内容之一，粮食直接补贴的发放</w:t>
      </w:r>
      <w:r>
        <w:t>能够提高农户的收入，同时，粮食直接补贴的标准直接关系到农户收入增加的情</w:t>
      </w:r>
      <w:r>
        <w:t>况，而农户对粮食直接补贴标准的评价会影响农户从事种粮生产的预期收入，从</w:t>
      </w:r>
      <w:r>
        <w:t>而影响农户的种粮行为决策。鉴于此，本研究根据农户对“你对粮食直接补贴标准的评价？”问题的评价情况，对当前农户对粮食直接补贴标准总体评价情况进</w:t>
      </w:r>
      <w:r>
        <w:t>行测算，计入模型，作为模型的解释变量，进一步解释农户对粮食直接补贴标准的评价对农户粮食种植行为决策的影响。</w:t>
      </w:r>
    </w:p>
    <w:p w:rsidR="0018722C">
      <w:pPr>
        <w:pStyle w:val="Heading4"/>
        <w:topLinePunct/>
        <w:ind w:left="200" w:hangingChars="200" w:hanging="200"/>
      </w:pPr>
      <w:r>
        <w:t>5.2.2.5</w:t>
      </w:r>
      <w:r>
        <w:t xml:space="preserve"> </w:t>
      </w:r>
      <w:r>
        <w:t>农户对农资综合补贴政策的评价</w:t>
      </w:r>
    </w:p>
    <w:p w:rsidR="0018722C">
      <w:pPr>
        <w:topLinePunct/>
      </w:pPr>
      <w:r>
        <w:t>农资综合补贴政策是本项目研究的重心，也是农户生产决策模型中重要的解</w:t>
      </w:r>
      <w:r>
        <w:t>释变量。国家通过农资综合补贴政策，以财政支出的方式将补贴发放给种粮农户，</w:t>
      </w:r>
      <w:r>
        <w:t>一方面提高了农户的收入，另一方面保障了粮食安全。农资综合补贴政策的补贴</w:t>
      </w:r>
      <w:r>
        <w:t>水平与种粮农户的生产行为直接相关，农资综合补贴标准越高，从而减少的农户</w:t>
      </w:r>
      <w:r>
        <w:t>用于农业生产的固定生产成本的投入越多，农户扩大粮食种植面积的意愿也就越</w:t>
      </w:r>
      <w:r>
        <w:t>强。农户对农资综合补贴政策的了解程度越高，农户对农资综合补贴政策的评价</w:t>
      </w:r>
      <w:r>
        <w:t>也就越高。因此，农户对农资综合补贴政策的评价关系到农户的种粮生产决策行</w:t>
      </w:r>
      <w:r>
        <w:t>为，理论上农户对国家农资综合补贴政策的评价与农户是否有意愿扩大粮食种</w:t>
      </w:r>
      <w:r>
        <w:t>植</w:t>
      </w:r>
    </w:p>
    <w:p w:rsidR="0018722C">
      <w:pPr>
        <w:topLinePunct/>
      </w:pPr>
      <w:r>
        <w:t>面积具有正向的影响。一般情况下，农户对农资综合补贴政策评价越高，农户的</w:t>
      </w:r>
      <w:r>
        <w:t>生产收入的心理预期就越高，农户的粮食种植决策行为就表现的越积极。本研究</w:t>
      </w:r>
      <w:r>
        <w:t>根据农户回答“你对农资综合补贴的评价如何</w:t>
      </w:r>
      <w:r>
        <w:rPr>
          <w:rFonts w:hint="eastAsia"/>
        </w:rPr>
        <w:t>？</w:t>
      </w:r>
      <w:r>
        <w:t>”项目情况，测算出农户对农资</w:t>
      </w:r>
      <w:r>
        <w:t>综合补贴政策总体评价情况，作为解释变量，纳入农户生产决策模型，通过实证</w:t>
      </w:r>
      <w:r>
        <w:t>分析进一步研究农户对农资综合补贴政策的评价对农户粮食种植决策行为的影</w:t>
      </w:r>
      <w:r>
        <w:t>响程度。</w:t>
      </w:r>
    </w:p>
    <w:p w:rsidR="0018722C">
      <w:pPr>
        <w:pStyle w:val="a8"/>
        <w:topLinePunct/>
      </w:pPr>
      <w:r>
        <w:rPr>
          <w:kern w:val="2"/>
          <w:szCs w:val="22"/>
        </w:rPr>
        <w:t>表5</w:t>
      </w:r>
      <w:r>
        <w:rPr>
          <w:kern w:val="2"/>
          <w:szCs w:val="22"/>
        </w:rPr>
        <w:t>.</w:t>
      </w:r>
      <w:r>
        <w:rPr>
          <w:kern w:val="2"/>
          <w:szCs w:val="22"/>
        </w:rPr>
        <w:t>1</w:t>
      </w:r>
      <w:r>
        <w:t xml:space="preserve">  </w:t>
      </w:r>
      <w:r w:rsidRPr="00DB64CE">
        <w:rPr>
          <w:kern w:val="2"/>
          <w:szCs w:val="22"/>
        </w:rPr>
        <w:t>变量构成及变量定义</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34"/>
        <w:gridCol w:w="3695"/>
        <w:gridCol w:w="886"/>
      </w:tblGrid>
      <w:tr>
        <w:trPr>
          <w:tblHeader/>
        </w:trPr>
        <w:tc>
          <w:tcPr>
            <w:tcW w:w="2278"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2195"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r>
      <w:tr>
        <w:tc>
          <w:tcPr>
            <w:tcW w:w="2278" w:type="pct"/>
            <w:vAlign w:val="center"/>
          </w:tcPr>
          <w:p w:rsidR="0018722C">
            <w:pPr>
              <w:pStyle w:val="ac"/>
              <w:topLinePunct/>
              <w:ind w:leftChars="0" w:left="0" w:rightChars="0" w:right="0" w:firstLineChars="0" w:firstLine="0"/>
              <w:spacing w:line="240" w:lineRule="atLeast"/>
            </w:pPr>
            <w:r>
              <w:t>农户是否扩大水稻种植面积</w:t>
            </w:r>
          </w:p>
        </w:tc>
        <w:tc>
          <w:tcPr>
            <w:tcW w:w="2195" w:type="pct"/>
            <w:vAlign w:val="center"/>
          </w:tcPr>
          <w:p w:rsidR="0018722C">
            <w:pPr>
              <w:pStyle w:val="a5"/>
              <w:topLinePunct/>
              <w:ind w:leftChars="0" w:left="0" w:rightChars="0" w:right="0" w:firstLineChars="0" w:firstLine="0"/>
              <w:spacing w:line="240" w:lineRule="atLeast"/>
            </w:pPr>
            <w:r>
              <w:t>y=1 会；y=0 不会</w:t>
            </w:r>
          </w:p>
        </w:tc>
        <w:tc>
          <w:tcPr>
            <w:tcW w:w="526" w:type="pct"/>
            <w:vAlign w:val="center"/>
          </w:tcPr>
          <w:p w:rsidR="0018722C">
            <w:pPr>
              <w:pStyle w:val="affff9"/>
              <w:topLinePunct/>
              <w:ind w:leftChars="0" w:left="0" w:rightChars="0" w:right="0" w:firstLineChars="0" w:firstLine="0"/>
              <w:spacing w:line="240" w:lineRule="atLeast"/>
            </w:pPr>
            <w:r>
              <w:t>0.77</w:t>
            </w:r>
          </w:p>
        </w:tc>
      </w:tr>
      <w:tr>
        <w:tc>
          <w:tcPr>
            <w:tcW w:w="2278" w:type="pct"/>
            <w:vAlign w:val="center"/>
          </w:tcPr>
          <w:p w:rsidR="0018722C">
            <w:pPr>
              <w:pStyle w:val="ac"/>
              <w:topLinePunct/>
              <w:ind w:leftChars="0" w:left="0" w:rightChars="0" w:right="0" w:firstLineChars="0" w:firstLine="0"/>
              <w:spacing w:line="240" w:lineRule="atLeast"/>
            </w:pPr>
            <w:r>
              <w:t>农户水稻生产收入预期</w:t>
            </w:r>
          </w:p>
        </w:tc>
        <w:tc>
          <w:tcPr>
            <w:tcW w:w="2195" w:type="pct"/>
            <w:vAlign w:val="center"/>
          </w:tcPr>
          <w:p w:rsidR="0018722C">
            <w:pPr>
              <w:pStyle w:val="a5"/>
              <w:topLinePunct/>
              <w:ind w:leftChars="0" w:left="0" w:rightChars="0" w:right="0" w:firstLineChars="0" w:firstLine="0"/>
              <w:spacing w:line="240" w:lineRule="atLeast"/>
            </w:pPr>
            <w:r>
              <w:t>连续变量</w:t>
            </w:r>
          </w:p>
        </w:tc>
        <w:tc>
          <w:tcPr>
            <w:tcW w:w="526" w:type="pct"/>
            <w:vAlign w:val="center"/>
          </w:tcPr>
          <w:p w:rsidR="0018722C">
            <w:pPr>
              <w:pStyle w:val="affff9"/>
              <w:topLinePunct/>
              <w:ind w:leftChars="0" w:left="0" w:rightChars="0" w:right="0" w:firstLineChars="0" w:firstLine="0"/>
              <w:spacing w:line="240" w:lineRule="atLeast"/>
            </w:pPr>
            <w:r>
              <w:t>892</w:t>
            </w:r>
          </w:p>
        </w:tc>
      </w:tr>
      <w:tr>
        <w:tc>
          <w:tcPr>
            <w:tcW w:w="2278" w:type="pct"/>
            <w:vAlign w:val="center"/>
          </w:tcPr>
          <w:p w:rsidR="0018722C">
            <w:pPr>
              <w:pStyle w:val="ac"/>
              <w:topLinePunct/>
              <w:ind w:leftChars="0" w:left="0" w:rightChars="0" w:right="0" w:firstLineChars="0" w:firstLine="0"/>
              <w:spacing w:line="240" w:lineRule="atLeast"/>
            </w:pPr>
            <w:r>
              <w:t>农户农业劳动力人数</w:t>
            </w:r>
          </w:p>
        </w:tc>
        <w:tc>
          <w:tcPr>
            <w:tcW w:w="2195" w:type="pct"/>
            <w:vAlign w:val="center"/>
          </w:tcPr>
          <w:p w:rsidR="0018722C">
            <w:pPr>
              <w:pStyle w:val="a5"/>
              <w:topLinePunct/>
              <w:ind w:leftChars="0" w:left="0" w:rightChars="0" w:right="0" w:firstLineChars="0" w:firstLine="0"/>
              <w:spacing w:line="240" w:lineRule="atLeast"/>
            </w:pPr>
            <w:r>
              <w:t>连续变量</w:t>
            </w:r>
          </w:p>
        </w:tc>
        <w:tc>
          <w:tcPr>
            <w:tcW w:w="526" w:type="pct"/>
            <w:vAlign w:val="center"/>
          </w:tcPr>
          <w:p w:rsidR="0018722C">
            <w:pPr>
              <w:pStyle w:val="affff9"/>
              <w:topLinePunct/>
              <w:ind w:leftChars="0" w:left="0" w:rightChars="0" w:right="0" w:firstLineChars="0" w:firstLine="0"/>
              <w:spacing w:line="240" w:lineRule="atLeast"/>
            </w:pPr>
            <w:r>
              <w:t>1.54</w:t>
            </w:r>
          </w:p>
        </w:tc>
      </w:tr>
      <w:tr>
        <w:tc>
          <w:tcPr>
            <w:tcW w:w="2278" w:type="pct"/>
            <w:vAlign w:val="center"/>
          </w:tcPr>
          <w:p w:rsidR="0018722C">
            <w:pPr>
              <w:pStyle w:val="ac"/>
              <w:topLinePunct/>
              <w:ind w:leftChars="0" w:left="0" w:rightChars="0" w:right="0" w:firstLineChars="0" w:firstLine="0"/>
              <w:spacing w:line="240" w:lineRule="atLeast"/>
            </w:pPr>
            <w:r>
              <w:t>农户从集体承包的耕地面积</w:t>
            </w:r>
          </w:p>
        </w:tc>
        <w:tc>
          <w:tcPr>
            <w:tcW w:w="2195" w:type="pct"/>
            <w:vAlign w:val="center"/>
          </w:tcPr>
          <w:p w:rsidR="0018722C">
            <w:pPr>
              <w:pStyle w:val="a5"/>
              <w:topLinePunct/>
              <w:ind w:leftChars="0" w:left="0" w:rightChars="0" w:right="0" w:firstLineChars="0" w:firstLine="0"/>
              <w:spacing w:line="240" w:lineRule="atLeast"/>
            </w:pPr>
            <w:r>
              <w:t>连续变量；</w:t>
            </w:r>
          </w:p>
        </w:tc>
        <w:tc>
          <w:tcPr>
            <w:tcW w:w="526" w:type="pct"/>
            <w:vAlign w:val="center"/>
          </w:tcPr>
          <w:p w:rsidR="0018722C">
            <w:pPr>
              <w:pStyle w:val="affff9"/>
              <w:topLinePunct/>
              <w:ind w:leftChars="0" w:left="0" w:rightChars="0" w:right="0" w:firstLineChars="0" w:firstLine="0"/>
              <w:spacing w:line="240" w:lineRule="atLeast"/>
            </w:pPr>
            <w:r>
              <w:t>3.65</w:t>
            </w:r>
          </w:p>
        </w:tc>
      </w:tr>
      <w:tr>
        <w:tc>
          <w:tcPr>
            <w:tcW w:w="227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农户对农资综合补贴政策的评价</w:t>
            </w:r>
          </w:p>
        </w:tc>
        <w:tc>
          <w:tcPr>
            <w:tcW w:w="2195" w:type="pct"/>
            <w:vAlign w:val="center"/>
          </w:tcPr>
          <w:p w:rsidR="0018722C">
            <w:pPr>
              <w:pStyle w:val="a5"/>
              <w:topLinePunct/>
              <w:ind w:leftChars="0" w:left="0" w:rightChars="0" w:right="0" w:firstLineChars="0" w:firstLine="0"/>
              <w:spacing w:line="240" w:lineRule="atLeast"/>
            </w:pPr>
            <w:r>
              <w:t>很好=5；较好=4；一般=3；不是很好=2</w:t>
            </w:r>
            <w:r>
              <w:t>;</w:t>
            </w:r>
          </w:p>
          <w:p w:rsidR="0018722C">
            <w:pPr>
              <w:pStyle w:val="a5"/>
              <w:topLinePunct/>
              <w:ind w:leftChars="0" w:left="0" w:rightChars="0" w:right="0" w:firstLineChars="0" w:firstLine="0"/>
              <w:spacing w:line="240" w:lineRule="atLeast"/>
            </w:pPr>
            <w:r>
              <w:t>很不好=1</w:t>
            </w:r>
          </w:p>
        </w:tc>
        <w:tc>
          <w:tcPr>
            <w:tcW w:w="52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3.93</w:t>
            </w:r>
          </w:p>
        </w:tc>
      </w:tr>
      <w:tr>
        <w:tc>
          <w:tcPr>
            <w:tcW w:w="227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农户对国家粮食最低收购价标准的评价</w:t>
            </w:r>
          </w:p>
        </w:tc>
        <w:tc>
          <w:tcPr>
            <w:tcW w:w="2195" w:type="pct"/>
            <w:vAlign w:val="center"/>
          </w:tcPr>
          <w:p w:rsidR="0018722C">
            <w:pPr>
              <w:pStyle w:val="a5"/>
              <w:topLinePunct/>
              <w:ind w:leftChars="0" w:left="0" w:rightChars="0" w:right="0" w:firstLineChars="0" w:firstLine="0"/>
              <w:spacing w:line="240" w:lineRule="atLeast"/>
            </w:pPr>
            <w:r>
              <w:t>很好=5；较好=4；一般=3；不是很好=2</w:t>
            </w:r>
            <w:r>
              <w:t>;</w:t>
            </w:r>
          </w:p>
          <w:p w:rsidR="0018722C">
            <w:pPr>
              <w:pStyle w:val="a5"/>
              <w:topLinePunct/>
              <w:ind w:leftChars="0" w:left="0" w:rightChars="0" w:right="0" w:firstLineChars="0" w:firstLine="0"/>
              <w:spacing w:line="240" w:lineRule="atLeast"/>
            </w:pPr>
            <w:r>
              <w:t>很不好=1</w:t>
            </w:r>
          </w:p>
        </w:tc>
        <w:tc>
          <w:tcPr>
            <w:tcW w:w="52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4.74</w:t>
            </w:r>
          </w:p>
        </w:tc>
      </w:tr>
      <w:tr>
        <w:tc>
          <w:tcPr>
            <w:tcW w:w="2278"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农户对粮食直接补贴标准的评价</w:t>
            </w:r>
          </w:p>
        </w:tc>
        <w:tc>
          <w:tcPr>
            <w:tcW w:w="2195" w:type="pct"/>
            <w:vAlign w:val="center"/>
            <w:tcBorders>
              <w:top w:val="single" w:sz="4" w:space="0" w:color="auto"/>
            </w:tcBorders>
          </w:tcPr>
          <w:p w:rsidR="0018722C">
            <w:pPr>
              <w:pStyle w:val="aff1"/>
              <w:topLinePunct/>
              <w:ind w:leftChars="0" w:left="0" w:rightChars="0" w:right="0" w:firstLineChars="0" w:firstLine="0"/>
              <w:spacing w:line="240" w:lineRule="atLeast"/>
            </w:pPr>
            <w:r>
              <w:t>很好=5；较好=4；一般=3；不是很好=2</w:t>
            </w:r>
            <w:r>
              <w:t>;</w:t>
            </w:r>
          </w:p>
          <w:p w:rsidR="0018722C">
            <w:pPr>
              <w:pStyle w:val="aff1"/>
              <w:topLinePunct/>
              <w:ind w:leftChars="0" w:left="0" w:rightChars="0" w:right="0" w:firstLineChars="0" w:firstLine="0"/>
              <w:spacing w:line="240" w:lineRule="atLeast"/>
            </w:pPr>
            <w:r>
              <w:t>很不好=1</w:t>
            </w:r>
          </w:p>
        </w:tc>
        <w:tc>
          <w:tcPr>
            <w:tcW w:w="52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4.19</w:t>
            </w:r>
          </w:p>
        </w:tc>
      </w:tr>
    </w:tbl>
    <w:p w:rsidR="0018722C">
      <w:pPr>
        <w:topLinePunct/>
        <w:pStyle w:val="affa"/>
      </w:pPr>
    </w:p>
    <w:p w:rsidR="0018722C">
      <w:pPr>
        <w:pStyle w:val="Heading2"/>
        <w:topLinePunct/>
        <w:ind w:left="171" w:hangingChars="171" w:hanging="171"/>
      </w:pPr>
      <w:bookmarkStart w:id="570976" w:name="_Toc686570976"/>
      <w:bookmarkStart w:name="5.3结果分析与讨论 " w:id="133"/>
      <w:bookmarkEnd w:id="133"/>
      <w:r>
        <w:rPr>
          <w:b/>
        </w:rPr>
        <w:t>5.3</w:t>
      </w:r>
      <w:r>
        <w:t xml:space="preserve"> </w:t>
      </w:r>
      <w:bookmarkStart w:name="_bookmark57" w:id="134"/>
      <w:bookmarkEnd w:id="134"/>
      <w:bookmarkStart w:name="_bookmark57" w:id="135"/>
      <w:bookmarkEnd w:id="135"/>
      <w:r>
        <w:t>结果分析与讨论</w:t>
      </w:r>
      <w:bookmarkEnd w:id="570976"/>
    </w:p>
    <w:p w:rsidR="0018722C">
      <w:pPr>
        <w:pStyle w:val="Heading3"/>
        <w:topLinePunct/>
        <w:ind w:left="200" w:hangingChars="200" w:hanging="200"/>
      </w:pPr>
      <w:bookmarkStart w:id="570977" w:name="_Toc686570977"/>
      <w:bookmarkStart w:name="_bookmark58" w:id="136"/>
      <w:bookmarkEnd w:id="136"/>
      <w:r>
        <w:rPr>
          <w:b/>
        </w:rPr>
        <w:t>5.3.1</w:t>
      </w:r>
      <w:r>
        <w:t xml:space="preserve"> </w:t>
      </w:r>
      <w:bookmarkStart w:name="_bookmark58" w:id="137"/>
      <w:bookmarkEnd w:id="137"/>
      <w:r>
        <w:t>农业补贴政策对农户生产决策行为影响的统计分析</w:t>
      </w:r>
      <w:bookmarkEnd w:id="570977"/>
    </w:p>
    <w:p w:rsidR="0018722C">
      <w:pPr>
        <w:pStyle w:val="Heading4"/>
        <w:topLinePunct/>
        <w:ind w:left="200" w:hangingChars="200" w:hanging="200"/>
      </w:pPr>
      <w:r>
        <w:t>5.3.1.1</w:t>
      </w:r>
      <w:r>
        <w:t xml:space="preserve"> </w:t>
      </w:r>
      <w:r>
        <w:t>国家粮食最低收购价对农户是否扩大水稻种植面积的影响</w:t>
      </w:r>
    </w:p>
    <w:p w:rsidR="0018722C">
      <w:pPr>
        <w:topLinePunct/>
      </w:pPr>
      <w:r>
        <w:t>国家粮食最低收购价属于农业粮食生产补贴的一种，国家粮食最低收购价是</w:t>
      </w:r>
      <w:r>
        <w:t>否会影响农户从事农业生产的积极性呢？笔者根据根据调研数据整理得出的统</w:t>
      </w:r>
      <w:r>
        <w:t>计数据如表</w:t>
      </w:r>
      <w:r>
        <w:t>5</w:t>
      </w:r>
      <w:r>
        <w:t>.</w:t>
      </w:r>
      <w:r>
        <w:t>2</w:t>
      </w:r>
      <w:r/>
      <w:r w:rsidR="001852F3">
        <w:t xml:space="preserve">所示：在农户现有的耕地面积一定的情况下，</w:t>
      </w:r>
      <w:r>
        <w:t>61.99%</w:t>
      </w:r>
      <w:r>
        <w:t>的农户认为国家粮食最低收购价格能够扩大农户的水稻种植面积，仅有</w:t>
      </w:r>
      <w:r w:rsidR="001852F3">
        <w:t xml:space="preserve">13</w:t>
      </w:r>
      <w:r>
        <w:t>.</w:t>
      </w:r>
      <w:r>
        <w:t>66%的农户对国</w:t>
      </w:r>
      <w:r>
        <w:t>家农资综合补贴政策在能否扩大水稻种植面积持否定观点。表明大多数的农户认</w:t>
      </w:r>
      <w:r>
        <w:t>为国家粮食最低收购价是有利的政策，为农户从事农业生产提供强有力的政策保证，能提高农户扩大种粮面积的积极性。</w:t>
      </w:r>
    </w:p>
    <w:p w:rsidR="0018722C">
      <w:pPr>
        <w:pStyle w:val="a8"/>
        <w:topLinePunct/>
      </w:pPr>
      <w:r>
        <w:t>表5</w:t>
      </w:r>
      <w:r>
        <w:t>.</w:t>
      </w:r>
      <w:r>
        <w:t>2</w:t>
      </w:r>
      <w:r>
        <w:t xml:space="preserve">  </w:t>
      </w:r>
      <w:r w:rsidRPr="00DB64CE">
        <w:t>农户对国家粮食最低收购价能否使农户扩大水稻面积的认同感</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971"/>
        <w:gridCol w:w="2149"/>
        <w:gridCol w:w="2631"/>
      </w:tblGrid>
      <w:tr>
        <w:trPr>
          <w:tblHeader/>
        </w:trPr>
        <w:tc>
          <w:tcPr>
            <w:tcW w:w="2269" w:type="pct"/>
            <w:vAlign w:val="center"/>
            <w:tcBorders>
              <w:bottom w:val="single" w:sz="4" w:space="0" w:color="auto"/>
            </w:tcBorders>
          </w:tcPr>
          <w:p w:rsidR="0018722C">
            <w:pPr>
              <w:pStyle w:val="a7"/>
              <w:topLinePunct/>
              <w:ind w:leftChars="0" w:left="0" w:rightChars="0" w:right="0" w:firstLineChars="0" w:firstLine="0"/>
              <w:spacing w:line="240" w:lineRule="atLeast"/>
            </w:pPr>
            <w:r>
              <w:t>农户对国家粮食最低收购价评价</w:t>
            </w: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503"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2269" w:type="pct"/>
            <w:vAlign w:val="center"/>
          </w:tcPr>
          <w:p w:rsidR="0018722C">
            <w:pPr>
              <w:pStyle w:val="ac"/>
              <w:topLinePunct/>
              <w:ind w:leftChars="0" w:left="0" w:rightChars="0" w:right="0" w:firstLineChars="0" w:firstLine="0"/>
              <w:spacing w:line="240" w:lineRule="atLeast"/>
            </w:pPr>
            <w:r>
              <w:t>很不同意</w:t>
            </w:r>
          </w:p>
        </w:tc>
        <w:tc>
          <w:tcPr>
            <w:tcW w:w="1228" w:type="pct"/>
            <w:vAlign w:val="center"/>
          </w:tcPr>
          <w:p w:rsidR="0018722C">
            <w:pPr>
              <w:pStyle w:val="affff9"/>
              <w:topLinePunct/>
              <w:ind w:leftChars="0" w:left="0" w:rightChars="0" w:right="0" w:firstLineChars="0" w:firstLine="0"/>
              <w:spacing w:line="240" w:lineRule="atLeast"/>
            </w:pPr>
            <w:r>
              <w:t>4</w:t>
            </w:r>
          </w:p>
        </w:tc>
        <w:tc>
          <w:tcPr>
            <w:tcW w:w="1503" w:type="pct"/>
            <w:vAlign w:val="center"/>
          </w:tcPr>
          <w:p w:rsidR="0018722C">
            <w:pPr>
              <w:pStyle w:val="affff9"/>
              <w:topLinePunct/>
              <w:ind w:leftChars="0" w:left="0" w:rightChars="0" w:right="0" w:firstLineChars="0" w:firstLine="0"/>
              <w:spacing w:line="240" w:lineRule="atLeast"/>
            </w:pPr>
            <w:r>
              <w:t>1.48%</w:t>
            </w:r>
          </w:p>
        </w:tc>
      </w:tr>
      <w:tr>
        <w:tc>
          <w:tcPr>
            <w:tcW w:w="2269" w:type="pct"/>
            <w:vAlign w:val="center"/>
          </w:tcPr>
          <w:p w:rsidR="0018722C">
            <w:pPr>
              <w:pStyle w:val="ac"/>
              <w:topLinePunct/>
              <w:ind w:leftChars="0" w:left="0" w:rightChars="0" w:right="0" w:firstLineChars="0" w:firstLine="0"/>
              <w:spacing w:line="240" w:lineRule="atLeast"/>
            </w:pPr>
            <w:r>
              <w:t>不同意</w:t>
            </w:r>
          </w:p>
        </w:tc>
        <w:tc>
          <w:tcPr>
            <w:tcW w:w="1228" w:type="pct"/>
            <w:vAlign w:val="center"/>
          </w:tcPr>
          <w:p w:rsidR="0018722C">
            <w:pPr>
              <w:pStyle w:val="affff9"/>
              <w:topLinePunct/>
              <w:ind w:leftChars="0" w:left="0" w:rightChars="0" w:right="0" w:firstLineChars="0" w:firstLine="0"/>
              <w:spacing w:line="240" w:lineRule="atLeast"/>
            </w:pPr>
            <w:r>
              <w:t>33</w:t>
            </w:r>
          </w:p>
        </w:tc>
        <w:tc>
          <w:tcPr>
            <w:tcW w:w="1503" w:type="pct"/>
            <w:vAlign w:val="center"/>
          </w:tcPr>
          <w:p w:rsidR="0018722C">
            <w:pPr>
              <w:pStyle w:val="affff9"/>
              <w:topLinePunct/>
              <w:ind w:leftChars="0" w:left="0" w:rightChars="0" w:right="0" w:firstLineChars="0" w:firstLine="0"/>
              <w:spacing w:line="240" w:lineRule="atLeast"/>
            </w:pPr>
            <w:r>
              <w:t>12.18%</w:t>
            </w:r>
          </w:p>
        </w:tc>
      </w:tr>
      <w:tr>
        <w:tc>
          <w:tcPr>
            <w:tcW w:w="2269" w:type="pct"/>
            <w:vAlign w:val="center"/>
          </w:tcPr>
          <w:p w:rsidR="0018722C">
            <w:pPr>
              <w:pStyle w:val="ac"/>
              <w:topLinePunct/>
              <w:ind w:leftChars="0" w:left="0" w:rightChars="0" w:right="0" w:firstLineChars="0" w:firstLine="0"/>
              <w:spacing w:line="240" w:lineRule="atLeast"/>
            </w:pPr>
            <w:r>
              <w:t>一般</w:t>
            </w:r>
          </w:p>
        </w:tc>
        <w:tc>
          <w:tcPr>
            <w:tcW w:w="1228" w:type="pct"/>
            <w:vAlign w:val="center"/>
          </w:tcPr>
          <w:p w:rsidR="0018722C">
            <w:pPr>
              <w:pStyle w:val="affff9"/>
              <w:topLinePunct/>
              <w:ind w:leftChars="0" w:left="0" w:rightChars="0" w:right="0" w:firstLineChars="0" w:firstLine="0"/>
              <w:spacing w:line="240" w:lineRule="atLeast"/>
            </w:pPr>
            <w:r>
              <w:t>66</w:t>
            </w:r>
          </w:p>
        </w:tc>
        <w:tc>
          <w:tcPr>
            <w:tcW w:w="1503" w:type="pct"/>
            <w:vAlign w:val="center"/>
          </w:tcPr>
          <w:p w:rsidR="0018722C">
            <w:pPr>
              <w:pStyle w:val="affff9"/>
              <w:topLinePunct/>
              <w:ind w:leftChars="0" w:left="0" w:rightChars="0" w:right="0" w:firstLineChars="0" w:firstLine="0"/>
              <w:spacing w:line="240" w:lineRule="atLeast"/>
            </w:pPr>
            <w:r>
              <w:t>24.35%</w:t>
            </w:r>
          </w:p>
        </w:tc>
      </w:tr>
      <w:tr>
        <w:tc>
          <w:tcPr>
            <w:tcW w:w="2269" w:type="pct"/>
            <w:vAlign w:val="center"/>
          </w:tcPr>
          <w:p w:rsidR="0018722C">
            <w:pPr>
              <w:pStyle w:val="ac"/>
              <w:topLinePunct/>
              <w:ind w:leftChars="0" w:left="0" w:rightChars="0" w:right="0" w:firstLineChars="0" w:firstLine="0"/>
              <w:spacing w:line="240" w:lineRule="atLeast"/>
            </w:pPr>
            <w:r>
              <w:t>同意</w:t>
            </w:r>
          </w:p>
        </w:tc>
        <w:tc>
          <w:tcPr>
            <w:tcW w:w="1228" w:type="pct"/>
            <w:vAlign w:val="center"/>
          </w:tcPr>
          <w:p w:rsidR="0018722C">
            <w:pPr>
              <w:pStyle w:val="affff9"/>
              <w:topLinePunct/>
              <w:ind w:leftChars="0" w:left="0" w:rightChars="0" w:right="0" w:firstLineChars="0" w:firstLine="0"/>
              <w:spacing w:line="240" w:lineRule="atLeast"/>
            </w:pPr>
            <w:r>
              <w:t>147</w:t>
            </w:r>
          </w:p>
        </w:tc>
        <w:tc>
          <w:tcPr>
            <w:tcW w:w="1503" w:type="pct"/>
            <w:vAlign w:val="center"/>
          </w:tcPr>
          <w:p w:rsidR="0018722C">
            <w:pPr>
              <w:pStyle w:val="affff9"/>
              <w:topLinePunct/>
              <w:ind w:leftChars="0" w:left="0" w:rightChars="0" w:right="0" w:firstLineChars="0" w:firstLine="0"/>
              <w:spacing w:line="240" w:lineRule="atLeast"/>
            </w:pPr>
            <w:r>
              <w:t>54.24%</w:t>
            </w:r>
          </w:p>
        </w:tc>
      </w:tr>
      <w:tr>
        <w:tc>
          <w:tcPr>
            <w:tcW w:w="2269" w:type="pct"/>
            <w:vAlign w:val="center"/>
            <w:tcBorders>
              <w:top w:val="single" w:sz="4" w:space="0" w:color="auto"/>
            </w:tcBorders>
          </w:tcPr>
          <w:p w:rsidR="0018722C">
            <w:pPr>
              <w:pStyle w:val="ac"/>
              <w:topLinePunct/>
              <w:ind w:leftChars="0" w:left="0" w:rightChars="0" w:right="0" w:firstLineChars="0" w:firstLine="0"/>
              <w:spacing w:line="240" w:lineRule="atLeast"/>
            </w:pPr>
            <w:r>
              <w:t>非常同意</w:t>
            </w:r>
          </w:p>
        </w:tc>
        <w:tc>
          <w:tcPr>
            <w:tcW w:w="1228"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1503" w:type="pct"/>
            <w:vAlign w:val="center"/>
            <w:tcBorders>
              <w:top w:val="single" w:sz="4" w:space="0" w:color="auto"/>
            </w:tcBorders>
          </w:tcPr>
          <w:p w:rsidR="0018722C">
            <w:pPr>
              <w:pStyle w:val="affff9"/>
              <w:topLinePunct/>
              <w:ind w:leftChars="0" w:left="0" w:rightChars="0" w:right="0" w:firstLineChars="0" w:firstLine="0"/>
              <w:spacing w:line="240" w:lineRule="atLeast"/>
            </w:pPr>
            <w:r>
              <w:t>7.75%</w:t>
            </w:r>
          </w:p>
        </w:tc>
      </w:tr>
    </w:tbl>
    <w:p w:rsidR="0018722C">
      <w:pPr>
        <w:pStyle w:val="aff3"/>
        <w:topLinePunct/>
      </w:pPr>
      <w:r>
        <w:rPr>
          <w:kern w:val="2"/>
          <w:sz w:val="21"/>
          <w:szCs w:val="22"/>
          <w:rFonts w:cstheme="minorBidi" w:hAnsiTheme="minorHAnsi" w:eastAsiaTheme="minorHAnsi" w:asciiTheme="minorHAnsi"/>
        </w:rPr>
        <w:t>数据来源：农户调查所得</w:t>
      </w:r>
    </w:p>
    <w:p w:rsidR="0018722C">
      <w:pPr>
        <w:pStyle w:val="Heading4"/>
        <w:topLinePunct/>
        <w:ind w:left="200" w:hangingChars="200" w:hanging="200"/>
      </w:pPr>
      <w:r>
        <w:t>5.3.1.2</w:t>
      </w:r>
      <w:r>
        <w:t xml:space="preserve"> </w:t>
      </w:r>
      <w:r>
        <w:t>农资综合补贴对农户是否扩大水稻种植面积的影响</w:t>
      </w:r>
    </w:p>
    <w:p w:rsidR="0018722C">
      <w:pPr>
        <w:topLinePunct/>
      </w:pPr>
      <w:r>
        <w:t>针对“您获得农资综合补贴后是否扩大了水稻种植面积”问题，本项目对调</w:t>
      </w:r>
      <w:r>
        <w:t>研农户进行了调查研究，统计结果如表</w:t>
      </w:r>
      <w:r>
        <w:t>5</w:t>
      </w:r>
      <w:r>
        <w:t>.</w:t>
      </w:r>
      <w:r>
        <w:t>3</w:t>
      </w:r>
      <w:r/>
      <w:r w:rsidR="001852F3">
        <w:t xml:space="preserve">所示，有</w:t>
      </w:r>
      <w:r>
        <w:t>93</w:t>
      </w:r>
      <w:r w:rsidR="001852F3">
        <w:t xml:space="preserve">户农户在获得农资综合</w:t>
      </w:r>
      <w:r>
        <w:t>补贴后扩大了水稻种植面积，占调研农户的</w:t>
      </w:r>
      <w:r>
        <w:t>34</w:t>
      </w:r>
      <w:r>
        <w:t>.</w:t>
      </w:r>
      <w:r>
        <w:t>3%</w:t>
      </w:r>
      <w:r>
        <w:t>；有</w:t>
      </w:r>
      <w:r>
        <w:t>178</w:t>
      </w:r>
      <w:r/>
      <w:r w:rsidR="001852F3">
        <w:t xml:space="preserve">户农户在获得了农资</w:t>
      </w:r>
      <w:r>
        <w:t>综合补贴后并未扩大水稻种植面积，持这一生产决策行为的农户所占比例</w:t>
      </w:r>
      <w:r>
        <w:t>达</w:t>
      </w:r>
    </w:p>
    <w:p w:rsidR="0018722C">
      <w:pPr>
        <w:topLinePunct/>
      </w:pPr>
      <w:r>
        <w:t>65.7%。以上分析表明，农资综合补贴对农户扩大水稻种植面积的激励程度并不高。</w:t>
      </w:r>
    </w:p>
    <w:p w:rsidR="0018722C">
      <w:pPr>
        <w:pStyle w:val="a8"/>
        <w:topLinePunct/>
      </w:pPr>
      <w:r>
        <w:t>表5</w:t>
      </w:r>
      <w:r>
        <w:t>.</w:t>
      </w:r>
      <w:r>
        <w:t>3</w:t>
      </w:r>
      <w:r>
        <w:t xml:space="preserve">  </w:t>
      </w:r>
      <w:r w:rsidRPr="00DB64CE">
        <w:t>农资综合补贴政策能否使农户能否扩大水稻种植面积</w:t>
      </w:r>
    </w:p>
    <w:tbl>
      <w:tblPr>
        <w:tblW w:w="5000" w:type="pct"/>
        <w:tblInd w:w="3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10"/>
        <w:gridCol w:w="1784"/>
        <w:gridCol w:w="1827"/>
      </w:tblGrid>
      <w:tr>
        <w:trPr>
          <w:tblHeader/>
        </w:trPr>
        <w:tc>
          <w:tcPr>
            <w:tcW w:w="2777" w:type="pct"/>
            <w:vAlign w:val="center"/>
            <w:tcBorders>
              <w:bottom w:val="single" w:sz="4" w:space="0" w:color="auto"/>
            </w:tcBorders>
          </w:tcPr>
          <w:p w:rsidR="0018722C">
            <w:pPr>
              <w:pStyle w:val="a7"/>
              <w:topLinePunct/>
              <w:ind w:leftChars="0" w:left="0" w:rightChars="0" w:right="0" w:firstLineChars="0" w:firstLine="0"/>
              <w:spacing w:line="240" w:lineRule="atLeast"/>
            </w:pPr>
            <w:r>
              <w:t>农资综合补贴政策与农户能否扩大水稻种植面积关系</w:t>
            </w:r>
          </w:p>
        </w:tc>
        <w:tc>
          <w:tcPr>
            <w:tcW w:w="10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频数</w:t>
            </w:r>
            <w:r>
              <w:t>（</w:t>
            </w:r>
            <w:r>
              <w:t>户</w:t>
            </w:r>
            <w:r>
              <w:t>）</w:t>
            </w:r>
          </w:p>
        </w:tc>
        <w:tc>
          <w:tcPr>
            <w:tcW w:w="112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频率</w:t>
            </w:r>
            <w:r>
              <w:t>（</w:t>
            </w:r>
            <w:r>
              <w:t>%</w:t>
            </w:r>
            <w:r>
              <w:t>）</w:t>
            </w:r>
          </w:p>
        </w:tc>
      </w:tr>
      <w:tr>
        <w:tc>
          <w:tcPr>
            <w:tcW w:w="2777" w:type="pct"/>
            <w:vAlign w:val="center"/>
          </w:tcPr>
          <w:p w:rsidR="0018722C">
            <w:pPr>
              <w:pStyle w:val="ac"/>
              <w:topLinePunct/>
              <w:ind w:leftChars="0" w:left="0" w:rightChars="0" w:right="0" w:firstLineChars="0" w:firstLine="0"/>
              <w:spacing w:line="240" w:lineRule="atLeast"/>
            </w:pPr>
            <w:r>
              <w:t>扩大</w:t>
            </w:r>
          </w:p>
        </w:tc>
        <w:tc>
          <w:tcPr>
            <w:tcW w:w="1098" w:type="pct"/>
            <w:vAlign w:val="center"/>
          </w:tcPr>
          <w:p w:rsidR="0018722C">
            <w:pPr>
              <w:pStyle w:val="affff9"/>
              <w:topLinePunct/>
              <w:ind w:leftChars="0" w:left="0" w:rightChars="0" w:right="0" w:firstLineChars="0" w:firstLine="0"/>
              <w:spacing w:line="240" w:lineRule="atLeast"/>
            </w:pPr>
            <w:r>
              <w:t>93</w:t>
            </w:r>
          </w:p>
        </w:tc>
        <w:tc>
          <w:tcPr>
            <w:tcW w:w="1125" w:type="pct"/>
            <w:vAlign w:val="center"/>
          </w:tcPr>
          <w:p w:rsidR="0018722C">
            <w:pPr>
              <w:pStyle w:val="affff9"/>
              <w:topLinePunct/>
              <w:ind w:leftChars="0" w:left="0" w:rightChars="0" w:right="0" w:firstLineChars="0" w:firstLine="0"/>
              <w:spacing w:line="240" w:lineRule="atLeast"/>
            </w:pPr>
            <w:r>
              <w:t>34.3</w:t>
            </w:r>
          </w:p>
        </w:tc>
      </w:tr>
      <w:tr>
        <w:tc>
          <w:tcPr>
            <w:tcW w:w="2777" w:type="pct"/>
            <w:vAlign w:val="center"/>
          </w:tcPr>
          <w:p w:rsidR="0018722C">
            <w:pPr>
              <w:pStyle w:val="ac"/>
              <w:topLinePunct/>
              <w:ind w:leftChars="0" w:left="0" w:rightChars="0" w:right="0" w:firstLineChars="0" w:firstLine="0"/>
              <w:spacing w:line="240" w:lineRule="atLeast"/>
            </w:pPr>
            <w:r>
              <w:t>没有扩大</w:t>
            </w:r>
          </w:p>
        </w:tc>
        <w:tc>
          <w:tcPr>
            <w:tcW w:w="1098" w:type="pct"/>
            <w:vAlign w:val="center"/>
          </w:tcPr>
          <w:p w:rsidR="0018722C">
            <w:pPr>
              <w:pStyle w:val="affff9"/>
              <w:topLinePunct/>
              <w:ind w:leftChars="0" w:left="0" w:rightChars="0" w:right="0" w:firstLineChars="0" w:firstLine="0"/>
              <w:spacing w:line="240" w:lineRule="atLeast"/>
            </w:pPr>
            <w:r>
              <w:t>178</w:t>
            </w:r>
          </w:p>
        </w:tc>
        <w:tc>
          <w:tcPr>
            <w:tcW w:w="1125" w:type="pct"/>
            <w:vAlign w:val="center"/>
          </w:tcPr>
          <w:p w:rsidR="0018722C">
            <w:pPr>
              <w:pStyle w:val="affff9"/>
              <w:topLinePunct/>
              <w:ind w:leftChars="0" w:left="0" w:rightChars="0" w:right="0" w:firstLineChars="0" w:firstLine="0"/>
              <w:spacing w:line="240" w:lineRule="atLeast"/>
            </w:pPr>
            <w:r>
              <w:t>65.7</w:t>
            </w:r>
          </w:p>
        </w:tc>
      </w:tr>
      <w:tr>
        <w:tc>
          <w:tcPr>
            <w:tcW w:w="2777"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098" w:type="pct"/>
            <w:vAlign w:val="center"/>
            <w:tcBorders>
              <w:top w:val="single" w:sz="4" w:space="0" w:color="auto"/>
            </w:tcBorders>
          </w:tcPr>
          <w:p w:rsidR="0018722C">
            <w:pPr>
              <w:pStyle w:val="affff9"/>
              <w:topLinePunct/>
              <w:ind w:leftChars="0" w:left="0" w:rightChars="0" w:right="0" w:firstLineChars="0" w:firstLine="0"/>
              <w:spacing w:line="240" w:lineRule="atLeast"/>
            </w:pPr>
            <w:r>
              <w:t>271</w:t>
            </w:r>
          </w:p>
        </w:tc>
        <w:tc>
          <w:tcPr>
            <w:tcW w:w="112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kern w:val="2"/>
          <w:sz w:val="21"/>
          <w:szCs w:val="22"/>
          <w:rFonts w:cstheme="minorBidi" w:hAnsiTheme="minorHAnsi" w:eastAsiaTheme="minorHAnsi" w:asciiTheme="minorHAnsi"/>
        </w:rPr>
        <w:t>数据来源：农户调查所得</w:t>
      </w:r>
    </w:p>
    <w:p w:rsidR="0018722C">
      <w:pPr>
        <w:topLinePunct/>
      </w:pPr>
      <w:r>
        <w:t>农户获得农资综合补贴后会扩大水稻种植面积可能的原因是：首先，近几年，</w:t>
      </w:r>
      <w:r>
        <w:t>粮食价格呈现上升趋势，根据经济学原理，在其它条件不变的情况下，粮食价格</w:t>
      </w:r>
      <w:r>
        <w:t>的上升会引起种粮农户增加水稻的种植，从而增加粮食的供给，获得经济效益最</w:t>
      </w:r>
      <w:r>
        <w:t>大化；其次，由于农户获得的农资综合补贴在本质上属于国家财政转移，而这种</w:t>
      </w:r>
      <w:r>
        <w:t>财政转移最终会形成农户的收入，在一定程度上增加了农户的收入，这也是农户扩大水稻种植面积的原因之一。</w:t>
      </w:r>
    </w:p>
    <w:p w:rsidR="0018722C">
      <w:pPr>
        <w:pStyle w:val="Heading4"/>
        <w:topLinePunct/>
        <w:ind w:left="200" w:hangingChars="200" w:hanging="200"/>
      </w:pPr>
      <w:r>
        <w:t>5.3.1.3</w:t>
      </w:r>
      <w:r>
        <w:t xml:space="preserve"> </w:t>
      </w:r>
      <w:r w:rsidRPr="00DB64CE">
        <w:t>良种补贴对农户是否扩大水稻种植面积的影响</w:t>
      </w:r>
    </w:p>
    <w:p w:rsidR="0018722C">
      <w:pPr>
        <w:topLinePunct/>
      </w:pPr>
      <w:r>
        <w:t>对于问题“如果你获得种子补贴后是否扩大了水稻种植面积？”，统计结果</w:t>
      </w:r>
      <w:r>
        <w:t>如表</w:t>
      </w:r>
      <w:r>
        <w:t>5</w:t>
      </w:r>
      <w:r>
        <w:t>.</w:t>
      </w:r>
      <w:r>
        <w:t>4</w:t>
      </w:r>
      <w:r/>
      <w:r w:rsidR="001852F3">
        <w:t xml:space="preserve">所示，在获得种子补贴后，扩大水稻种植面积的农户有</w:t>
      </w:r>
      <w:r>
        <w:t>93</w:t>
      </w:r>
      <w:r/>
      <w:r w:rsidR="001852F3">
        <w:t xml:space="preserve">户，所占比</w:t>
      </w:r>
      <w:r>
        <w:t>例为</w:t>
      </w:r>
      <w:r>
        <w:t>35</w:t>
      </w:r>
      <w:r>
        <w:t>.</w:t>
      </w:r>
      <w:r>
        <w:t>06%；</w:t>
      </w:r>
      <w:r>
        <w:t>水稻种植面积保持不变的农户有</w:t>
      </w:r>
      <w:r>
        <w:t>159</w:t>
      </w:r>
      <w:r/>
      <w:r w:rsidR="001852F3">
        <w:t xml:space="preserve">户，所占比例为</w:t>
      </w:r>
      <w:r>
        <w:t>58</w:t>
      </w:r>
      <w:r>
        <w:t>.</w:t>
      </w:r>
      <w:r>
        <w:t>67%；缩</w:t>
      </w:r>
      <w:r>
        <w:t>小水稻种植面积的农户仅为</w:t>
      </w:r>
      <w:r>
        <w:t>1</w:t>
      </w:r>
      <w:r/>
      <w:r w:rsidR="001852F3">
        <w:t xml:space="preserve">户，所占比例为</w:t>
      </w:r>
      <w:r>
        <w:t>0</w:t>
      </w:r>
      <w:r>
        <w:t>.</w:t>
      </w:r>
      <w:r>
        <w:t>37%</w:t>
      </w:r>
      <w:r>
        <w:t>；对于获得种子补贴后是</w:t>
      </w:r>
      <w:r>
        <w:t>否</w:t>
      </w:r>
    </w:p>
    <w:p w:rsidR="0018722C">
      <w:pPr>
        <w:topLinePunct/>
      </w:pPr>
      <w:r>
        <w:t>扩大种植面积表示不清楚的农户有</w:t>
      </w:r>
      <w:r>
        <w:t>16</w:t>
      </w:r>
      <w:r/>
      <w:r w:rsidR="001852F3">
        <w:t xml:space="preserve">户，所占比重为</w:t>
      </w:r>
      <w:r>
        <w:t>5</w:t>
      </w:r>
      <w:r>
        <w:t>.</w:t>
      </w:r>
      <w:r>
        <w:t>9%</w:t>
      </w:r>
      <w:r>
        <w:t>。表明政府对农户给予种子补贴的措施，对农户扩大种植面积的激励作用并不高。</w:t>
      </w:r>
    </w:p>
    <w:p w:rsidR="0018722C">
      <w:pPr>
        <w:pStyle w:val="a8"/>
        <w:topLinePunct/>
      </w:pPr>
      <w:r>
        <w:t>表5</w:t>
      </w:r>
      <w:r>
        <w:t>.</w:t>
      </w:r>
      <w:r>
        <w:t>4</w:t>
      </w:r>
      <w:r>
        <w:t xml:space="preserve">  </w:t>
      </w:r>
      <w:r w:rsidRPr="00DB64CE">
        <w:t>农户获得种子补贴后是否扩大水稻种植面积情况</w:t>
      </w:r>
    </w:p>
    <w:tbl>
      <w:tblPr>
        <w:tblW w:w="5000" w:type="pct"/>
        <w:tblInd w:w="1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77"/>
        <w:gridCol w:w="2065"/>
        <w:gridCol w:w="2593"/>
      </w:tblGrid>
      <w:tr>
        <w:trPr>
          <w:tblHeader/>
        </w:trPr>
        <w:tc>
          <w:tcPr>
            <w:tcW w:w="2101" w:type="pct"/>
            <w:vAlign w:val="center"/>
            <w:tcBorders>
              <w:bottom w:val="single" w:sz="4" w:space="0" w:color="auto"/>
            </w:tcBorders>
          </w:tcPr>
          <w:p w:rsidR="0018722C">
            <w:pPr>
              <w:pStyle w:val="a7"/>
              <w:topLinePunct/>
              <w:ind w:leftChars="0" w:left="0" w:rightChars="0" w:right="0" w:firstLineChars="0" w:firstLine="0"/>
              <w:spacing w:line="240" w:lineRule="atLeast"/>
            </w:pPr>
            <w:r>
              <w:t>农户获得种子补贴后是否扩</w:t>
            </w:r>
          </w:p>
          <w:p w:rsidR="0018722C">
            <w:pPr>
              <w:pStyle w:val="a7"/>
              <w:topLinePunct/>
              <w:ind w:leftChars="0" w:left="0" w:rightChars="0" w:right="0" w:firstLineChars="0" w:firstLine="0"/>
              <w:spacing w:line="240" w:lineRule="atLeast"/>
            </w:pPr>
            <w:r>
              <w:t>大水稻种植面积情况</w:t>
            </w:r>
          </w:p>
        </w:tc>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频数</w:t>
            </w:r>
          </w:p>
        </w:tc>
        <w:tc>
          <w:tcPr>
            <w:tcW w:w="16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频率</w:t>
            </w:r>
          </w:p>
        </w:tc>
      </w:tr>
      <w:tr>
        <w:tc>
          <w:tcPr>
            <w:tcW w:w="2101" w:type="pct"/>
            <w:vAlign w:val="center"/>
          </w:tcPr>
          <w:p w:rsidR="0018722C">
            <w:pPr>
              <w:pStyle w:val="ac"/>
              <w:topLinePunct/>
              <w:ind w:leftChars="0" w:left="0" w:rightChars="0" w:right="0" w:firstLineChars="0" w:firstLine="0"/>
              <w:spacing w:line="240" w:lineRule="atLeast"/>
            </w:pPr>
            <w:r>
              <w:t>扩大</w:t>
            </w:r>
          </w:p>
        </w:tc>
        <w:tc>
          <w:tcPr>
            <w:tcW w:w="1285" w:type="pct"/>
            <w:vAlign w:val="center"/>
          </w:tcPr>
          <w:p w:rsidR="0018722C">
            <w:pPr>
              <w:pStyle w:val="affff9"/>
              <w:topLinePunct/>
              <w:ind w:leftChars="0" w:left="0" w:rightChars="0" w:right="0" w:firstLineChars="0" w:firstLine="0"/>
              <w:spacing w:line="240" w:lineRule="atLeast"/>
            </w:pPr>
            <w:r>
              <w:t>95</w:t>
            </w:r>
          </w:p>
        </w:tc>
        <w:tc>
          <w:tcPr>
            <w:tcW w:w="1614" w:type="pct"/>
            <w:vAlign w:val="center"/>
          </w:tcPr>
          <w:p w:rsidR="0018722C">
            <w:pPr>
              <w:pStyle w:val="affff9"/>
              <w:topLinePunct/>
              <w:ind w:leftChars="0" w:left="0" w:rightChars="0" w:right="0" w:firstLineChars="0" w:firstLine="0"/>
              <w:spacing w:line="240" w:lineRule="atLeast"/>
            </w:pPr>
            <w:r>
              <w:t>35.06%</w:t>
            </w:r>
          </w:p>
        </w:tc>
      </w:tr>
      <w:tr>
        <w:tc>
          <w:tcPr>
            <w:tcW w:w="2101" w:type="pct"/>
            <w:vAlign w:val="center"/>
          </w:tcPr>
          <w:p w:rsidR="0018722C">
            <w:pPr>
              <w:pStyle w:val="ac"/>
              <w:topLinePunct/>
              <w:ind w:leftChars="0" w:left="0" w:rightChars="0" w:right="0" w:firstLineChars="0" w:firstLine="0"/>
              <w:spacing w:line="240" w:lineRule="atLeast"/>
            </w:pPr>
            <w:r>
              <w:t>不变</w:t>
            </w:r>
          </w:p>
        </w:tc>
        <w:tc>
          <w:tcPr>
            <w:tcW w:w="1285" w:type="pct"/>
            <w:vAlign w:val="center"/>
          </w:tcPr>
          <w:p w:rsidR="0018722C">
            <w:pPr>
              <w:pStyle w:val="affff9"/>
              <w:topLinePunct/>
              <w:ind w:leftChars="0" w:left="0" w:rightChars="0" w:right="0" w:firstLineChars="0" w:firstLine="0"/>
              <w:spacing w:line="240" w:lineRule="atLeast"/>
            </w:pPr>
            <w:r>
              <w:t>159</w:t>
            </w:r>
          </w:p>
        </w:tc>
        <w:tc>
          <w:tcPr>
            <w:tcW w:w="1614" w:type="pct"/>
            <w:vAlign w:val="center"/>
          </w:tcPr>
          <w:p w:rsidR="0018722C">
            <w:pPr>
              <w:pStyle w:val="affff9"/>
              <w:topLinePunct/>
              <w:ind w:leftChars="0" w:left="0" w:rightChars="0" w:right="0" w:firstLineChars="0" w:firstLine="0"/>
              <w:spacing w:line="240" w:lineRule="atLeast"/>
            </w:pPr>
            <w:r>
              <w:t>58.67%</w:t>
            </w:r>
          </w:p>
        </w:tc>
      </w:tr>
      <w:tr>
        <w:tc>
          <w:tcPr>
            <w:tcW w:w="2101" w:type="pct"/>
            <w:vAlign w:val="center"/>
          </w:tcPr>
          <w:p w:rsidR="0018722C">
            <w:pPr>
              <w:pStyle w:val="ac"/>
              <w:topLinePunct/>
              <w:ind w:leftChars="0" w:left="0" w:rightChars="0" w:right="0" w:firstLineChars="0" w:firstLine="0"/>
              <w:spacing w:line="240" w:lineRule="atLeast"/>
            </w:pPr>
            <w:r>
              <w:t>缩小</w:t>
            </w:r>
          </w:p>
        </w:tc>
        <w:tc>
          <w:tcPr>
            <w:tcW w:w="1285" w:type="pct"/>
            <w:vAlign w:val="center"/>
          </w:tcPr>
          <w:p w:rsidR="0018722C">
            <w:pPr>
              <w:pStyle w:val="affff9"/>
              <w:topLinePunct/>
              <w:ind w:leftChars="0" w:left="0" w:rightChars="0" w:right="0" w:firstLineChars="0" w:firstLine="0"/>
              <w:spacing w:line="240" w:lineRule="atLeast"/>
            </w:pPr>
            <w:r>
              <w:t>1</w:t>
            </w:r>
          </w:p>
        </w:tc>
        <w:tc>
          <w:tcPr>
            <w:tcW w:w="1614" w:type="pct"/>
            <w:vAlign w:val="center"/>
          </w:tcPr>
          <w:p w:rsidR="0018722C">
            <w:pPr>
              <w:pStyle w:val="affff9"/>
              <w:topLinePunct/>
              <w:ind w:leftChars="0" w:left="0" w:rightChars="0" w:right="0" w:firstLineChars="0" w:firstLine="0"/>
              <w:spacing w:line="240" w:lineRule="atLeast"/>
            </w:pPr>
            <w:r>
              <w:t>0.37%</w:t>
            </w:r>
          </w:p>
        </w:tc>
      </w:tr>
      <w:tr>
        <w:tc>
          <w:tcPr>
            <w:tcW w:w="2101" w:type="pct"/>
            <w:vAlign w:val="center"/>
            <w:tcBorders>
              <w:top w:val="single" w:sz="4" w:space="0" w:color="auto"/>
            </w:tcBorders>
          </w:tcPr>
          <w:p w:rsidR="0018722C">
            <w:pPr>
              <w:pStyle w:val="ac"/>
              <w:topLinePunct/>
              <w:ind w:leftChars="0" w:left="0" w:rightChars="0" w:right="0" w:firstLineChars="0" w:firstLine="0"/>
              <w:spacing w:line="240" w:lineRule="atLeast"/>
            </w:pPr>
            <w:r>
              <w:t>不清楚</w:t>
            </w:r>
          </w:p>
        </w:tc>
        <w:tc>
          <w:tcPr>
            <w:tcW w:w="1285"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1614" w:type="pct"/>
            <w:vAlign w:val="center"/>
            <w:tcBorders>
              <w:top w:val="single" w:sz="4" w:space="0" w:color="auto"/>
            </w:tcBorders>
          </w:tcPr>
          <w:p w:rsidR="0018722C">
            <w:pPr>
              <w:pStyle w:val="affff9"/>
              <w:topLinePunct/>
              <w:ind w:leftChars="0" w:left="0" w:rightChars="0" w:right="0" w:firstLineChars="0" w:firstLine="0"/>
              <w:spacing w:line="240" w:lineRule="atLeast"/>
            </w:pPr>
            <w:r>
              <w:t>5.90%</w:t>
            </w:r>
          </w:p>
        </w:tc>
      </w:tr>
    </w:tbl>
    <w:p w:rsidR="0018722C">
      <w:pPr>
        <w:pStyle w:val="aff3"/>
        <w:topLinePunct/>
      </w:pPr>
      <w:r>
        <w:rPr>
          <w:kern w:val="2"/>
          <w:sz w:val="21"/>
          <w:szCs w:val="22"/>
          <w:rFonts w:cstheme="minorBidi" w:hAnsiTheme="minorHAnsi" w:eastAsiaTheme="minorHAnsi" w:asciiTheme="minorHAnsi"/>
        </w:rPr>
        <w:t>数据来源：农户调查所得</w:t>
      </w:r>
    </w:p>
    <w:p w:rsidR="0018722C">
      <w:pPr>
        <w:pStyle w:val="Heading3"/>
        <w:topLinePunct/>
        <w:ind w:left="200" w:hangingChars="200" w:hanging="200"/>
      </w:pPr>
      <w:bookmarkStart w:id="570978" w:name="_Toc686570978"/>
      <w:bookmarkStart w:name="_bookmark59" w:id="138"/>
      <w:bookmarkEnd w:id="138"/>
      <w:r>
        <w:rPr>
          <w:b/>
        </w:rPr>
        <w:t>5.3.2</w:t>
      </w:r>
      <w:r>
        <w:t xml:space="preserve"> </w:t>
      </w:r>
      <w:bookmarkStart w:name="_bookmark59" w:id="139"/>
      <w:bookmarkEnd w:id="139"/>
      <w:r>
        <w:t>实证结果分析与讨论</w:t>
      </w:r>
      <w:bookmarkEnd w:id="570978"/>
    </w:p>
    <w:p w:rsidR="0018722C">
      <w:pPr>
        <w:topLinePunct/>
      </w:pPr>
      <w:r>
        <w:t>本文运用</w:t>
      </w:r>
      <w:r>
        <w:t>EVIEWS</w:t>
      </w:r>
      <w:r/>
      <w:r w:rsidR="001852F3">
        <w:t xml:space="preserve">软件，构建了</w:t>
      </w:r>
      <w:r>
        <w:t>Logit</w:t>
      </w:r>
      <w:r/>
      <w:r w:rsidR="001852F3">
        <w:t xml:space="preserve">模型和多元线性回归模型，选取的数</w:t>
      </w:r>
      <w:r>
        <w:t>据来源于</w:t>
      </w:r>
      <w:r>
        <w:t>271</w:t>
      </w:r>
      <w:r/>
      <w:r w:rsidR="001852F3">
        <w:t xml:space="preserve">户农户样本，对“农户是否扩大水稻种植面积”和“农户扩大的水稻种植面积”进行实证分析，分析结果如下。</w:t>
      </w:r>
    </w:p>
    <w:p w:rsidR="0018722C">
      <w:pPr>
        <w:pStyle w:val="Heading4"/>
        <w:topLinePunct/>
        <w:ind w:left="200" w:hangingChars="200" w:hanging="200"/>
      </w:pPr>
      <w:r>
        <w:t>5.3.2.1</w:t>
      </w:r>
      <w:r>
        <w:t xml:space="preserve"> </w:t>
      </w:r>
      <w:r>
        <w:t>农户是否扩大水稻种植面积的实证结果分析</w:t>
      </w:r>
    </w:p>
    <w:p w:rsidR="0018722C">
      <w:pPr>
        <w:pStyle w:val="a8"/>
        <w:topLinePunct/>
      </w:pPr>
      <w:r>
        <w:t>表5</w:t>
      </w:r>
      <w:r>
        <w:t>.</w:t>
      </w:r>
      <w:r>
        <w:t>5</w:t>
      </w:r>
      <w:r>
        <w:t xml:space="preserve">  </w:t>
      </w:r>
      <w:r w:rsidRPr="00DB64CE">
        <w:t>农户是否扩大水稻种植面积的</w:t>
      </w:r>
      <w:r w:rsidR="001852F3">
        <w:t xml:space="preserve">Logit</w:t>
      </w:r>
      <w:r w:rsidR="001852F3">
        <w:t xml:space="preserve">回归结果</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13"/>
        <w:gridCol w:w="1405"/>
        <w:gridCol w:w="1393"/>
        <w:gridCol w:w="1470"/>
        <w:gridCol w:w="1089"/>
      </w:tblGrid>
      <w:tr>
        <w:trPr>
          <w:tblHeader/>
        </w:trPr>
        <w:tc>
          <w:tcPr>
            <w:tcW w:w="1838"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z-Statistic</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838" w:type="pct"/>
            <w:vAlign w:val="center"/>
          </w:tcPr>
          <w:p w:rsidR="0018722C">
            <w:pPr>
              <w:pStyle w:val="ac"/>
              <w:topLinePunct/>
              <w:ind w:leftChars="0" w:left="0" w:rightChars="0" w:right="0" w:firstLineChars="0" w:firstLine="0"/>
              <w:spacing w:line="240" w:lineRule="atLeast"/>
            </w:pPr>
            <w:r>
              <w:t>C</w:t>
            </w:r>
          </w:p>
        </w:tc>
        <w:tc>
          <w:tcPr>
            <w:tcW w:w="829" w:type="pct"/>
            <w:vAlign w:val="center"/>
          </w:tcPr>
          <w:p w:rsidR="0018722C">
            <w:pPr>
              <w:pStyle w:val="affff9"/>
              <w:topLinePunct/>
              <w:ind w:leftChars="0" w:left="0" w:rightChars="0" w:right="0" w:firstLineChars="0" w:firstLine="0"/>
              <w:spacing w:line="240" w:lineRule="atLeast"/>
            </w:pPr>
            <w:r>
              <w:t>-1.948302</w:t>
            </w:r>
          </w:p>
        </w:tc>
        <w:tc>
          <w:tcPr>
            <w:tcW w:w="822" w:type="pct"/>
            <w:vAlign w:val="center"/>
          </w:tcPr>
          <w:p w:rsidR="0018722C">
            <w:pPr>
              <w:pStyle w:val="affff9"/>
              <w:topLinePunct/>
              <w:ind w:leftChars="0" w:left="0" w:rightChars="0" w:right="0" w:firstLineChars="0" w:firstLine="0"/>
              <w:spacing w:line="240" w:lineRule="atLeast"/>
            </w:pPr>
            <w:r>
              <w:t>0.481471</w:t>
            </w:r>
          </w:p>
        </w:tc>
        <w:tc>
          <w:tcPr>
            <w:tcW w:w="868" w:type="pct"/>
            <w:vAlign w:val="center"/>
          </w:tcPr>
          <w:p w:rsidR="0018722C">
            <w:pPr>
              <w:pStyle w:val="affff9"/>
              <w:topLinePunct/>
              <w:ind w:leftChars="0" w:left="0" w:rightChars="0" w:right="0" w:firstLineChars="0" w:firstLine="0"/>
              <w:spacing w:line="240" w:lineRule="atLeast"/>
            </w:pPr>
            <w:r>
              <w:t>-4.046564</w:t>
            </w:r>
          </w:p>
        </w:tc>
        <w:tc>
          <w:tcPr>
            <w:tcW w:w="643" w:type="pct"/>
            <w:vAlign w:val="center"/>
          </w:tcPr>
          <w:p w:rsidR="0018722C">
            <w:pPr>
              <w:pStyle w:val="affff9"/>
              <w:topLinePunct/>
              <w:ind w:leftChars="0" w:left="0" w:rightChars="0" w:right="0" w:firstLineChars="0" w:firstLine="0"/>
              <w:spacing w:line="240" w:lineRule="atLeast"/>
            </w:pPr>
            <w:r>
              <w:t>0.0001</w:t>
            </w:r>
          </w:p>
        </w:tc>
      </w:tr>
      <w:tr>
        <w:tc>
          <w:tcPr>
            <w:tcW w:w="1838" w:type="pct"/>
            <w:vAlign w:val="center"/>
          </w:tcPr>
          <w:p w:rsidR="0018722C">
            <w:pPr>
              <w:pStyle w:val="ac"/>
              <w:topLinePunct/>
              <w:ind w:leftChars="0" w:left="0" w:rightChars="0" w:right="0" w:firstLineChars="0" w:firstLine="0"/>
              <w:spacing w:line="240" w:lineRule="atLeast"/>
            </w:pPr>
            <w:r>
              <w:t>农户粮食生产收入预期</w:t>
            </w:r>
          </w:p>
        </w:tc>
        <w:tc>
          <w:tcPr>
            <w:tcW w:w="829" w:type="pct"/>
            <w:vAlign w:val="center"/>
          </w:tcPr>
          <w:p w:rsidR="0018722C">
            <w:pPr>
              <w:pStyle w:val="affff9"/>
              <w:topLinePunct/>
              <w:ind w:leftChars="0" w:left="0" w:rightChars="0" w:right="0" w:firstLineChars="0" w:firstLine="0"/>
              <w:spacing w:line="240" w:lineRule="atLeast"/>
            </w:pPr>
            <w:r>
              <w:t>0.948531</w:t>
            </w:r>
          </w:p>
        </w:tc>
        <w:tc>
          <w:tcPr>
            <w:tcW w:w="822" w:type="pct"/>
            <w:vAlign w:val="center"/>
          </w:tcPr>
          <w:p w:rsidR="0018722C">
            <w:pPr>
              <w:pStyle w:val="affff9"/>
              <w:topLinePunct/>
              <w:ind w:leftChars="0" w:left="0" w:rightChars="0" w:right="0" w:firstLineChars="0" w:firstLine="0"/>
              <w:spacing w:line="240" w:lineRule="atLeast"/>
            </w:pPr>
            <w:r>
              <w:t>0.278637</w:t>
            </w:r>
          </w:p>
        </w:tc>
        <w:tc>
          <w:tcPr>
            <w:tcW w:w="868" w:type="pct"/>
            <w:vAlign w:val="center"/>
          </w:tcPr>
          <w:p w:rsidR="0018722C">
            <w:pPr>
              <w:pStyle w:val="affff9"/>
              <w:topLinePunct/>
              <w:ind w:leftChars="0" w:left="0" w:rightChars="0" w:right="0" w:firstLineChars="0" w:firstLine="0"/>
              <w:spacing w:line="240" w:lineRule="atLeast"/>
            </w:pPr>
            <w:r>
              <w:t>3.404186</w:t>
            </w:r>
          </w:p>
        </w:tc>
        <w:tc>
          <w:tcPr>
            <w:tcW w:w="643" w:type="pct"/>
            <w:vAlign w:val="center"/>
          </w:tcPr>
          <w:p w:rsidR="0018722C">
            <w:pPr>
              <w:pStyle w:val="affff9"/>
              <w:topLinePunct/>
              <w:ind w:leftChars="0" w:left="0" w:rightChars="0" w:right="0" w:firstLineChars="0" w:firstLine="0"/>
              <w:spacing w:line="240" w:lineRule="atLeast"/>
            </w:pPr>
            <w:r>
              <w:t>0.0007</w:t>
            </w:r>
          </w:p>
        </w:tc>
      </w:tr>
      <w:tr>
        <w:tc>
          <w:tcPr>
            <w:tcW w:w="1838" w:type="pct"/>
            <w:vAlign w:val="center"/>
          </w:tcPr>
          <w:p w:rsidR="0018722C">
            <w:pPr>
              <w:pStyle w:val="ac"/>
              <w:topLinePunct/>
              <w:ind w:leftChars="0" w:left="0" w:rightChars="0" w:right="0" w:firstLineChars="0" w:firstLine="0"/>
              <w:spacing w:line="240" w:lineRule="atLeast"/>
            </w:pPr>
            <w:r>
              <w:t>农户农业劳动力人数</w:t>
            </w:r>
          </w:p>
        </w:tc>
        <w:tc>
          <w:tcPr>
            <w:tcW w:w="829" w:type="pct"/>
            <w:vAlign w:val="center"/>
          </w:tcPr>
          <w:p w:rsidR="0018722C">
            <w:pPr>
              <w:pStyle w:val="affff9"/>
              <w:topLinePunct/>
              <w:ind w:leftChars="0" w:left="0" w:rightChars="0" w:right="0" w:firstLineChars="0" w:firstLine="0"/>
              <w:spacing w:line="240" w:lineRule="atLeast"/>
            </w:pPr>
            <w:r>
              <w:t>0.315284</w:t>
            </w:r>
          </w:p>
        </w:tc>
        <w:tc>
          <w:tcPr>
            <w:tcW w:w="822" w:type="pct"/>
            <w:vAlign w:val="center"/>
          </w:tcPr>
          <w:p w:rsidR="0018722C">
            <w:pPr>
              <w:pStyle w:val="affff9"/>
              <w:topLinePunct/>
              <w:ind w:leftChars="0" w:left="0" w:rightChars="0" w:right="0" w:firstLineChars="0" w:firstLine="0"/>
              <w:spacing w:line="240" w:lineRule="atLeast"/>
            </w:pPr>
            <w:r>
              <w:t>0.140030</w:t>
            </w:r>
          </w:p>
        </w:tc>
        <w:tc>
          <w:tcPr>
            <w:tcW w:w="868" w:type="pct"/>
            <w:vAlign w:val="center"/>
          </w:tcPr>
          <w:p w:rsidR="0018722C">
            <w:pPr>
              <w:pStyle w:val="affff9"/>
              <w:topLinePunct/>
              <w:ind w:leftChars="0" w:left="0" w:rightChars="0" w:right="0" w:firstLineChars="0" w:firstLine="0"/>
              <w:spacing w:line="240" w:lineRule="atLeast"/>
            </w:pPr>
            <w:r>
              <w:t>2.251543</w:t>
            </w:r>
          </w:p>
        </w:tc>
        <w:tc>
          <w:tcPr>
            <w:tcW w:w="643" w:type="pct"/>
            <w:vAlign w:val="center"/>
          </w:tcPr>
          <w:p w:rsidR="0018722C">
            <w:pPr>
              <w:pStyle w:val="affff9"/>
              <w:topLinePunct/>
              <w:ind w:leftChars="0" w:left="0" w:rightChars="0" w:right="0" w:firstLineChars="0" w:firstLine="0"/>
              <w:spacing w:line="240" w:lineRule="atLeast"/>
            </w:pPr>
            <w:r>
              <w:t>0.0211</w:t>
            </w:r>
          </w:p>
        </w:tc>
      </w:tr>
      <w:tr>
        <w:tc>
          <w:tcPr>
            <w:tcW w:w="1838" w:type="pct"/>
            <w:vAlign w:val="center"/>
          </w:tcPr>
          <w:p w:rsidR="0018722C">
            <w:pPr>
              <w:pStyle w:val="ac"/>
              <w:topLinePunct/>
              <w:ind w:leftChars="0" w:left="0" w:rightChars="0" w:right="0" w:firstLineChars="0" w:firstLine="0"/>
              <w:spacing w:line="240" w:lineRule="atLeast"/>
            </w:pPr>
            <w:r>
              <w:t>农户从集体承包的耕地面积</w:t>
            </w:r>
          </w:p>
        </w:tc>
        <w:tc>
          <w:tcPr>
            <w:tcW w:w="829" w:type="pct"/>
            <w:vAlign w:val="center"/>
          </w:tcPr>
          <w:p w:rsidR="0018722C">
            <w:pPr>
              <w:pStyle w:val="affff9"/>
              <w:topLinePunct/>
              <w:ind w:leftChars="0" w:left="0" w:rightChars="0" w:right="0" w:firstLineChars="0" w:firstLine="0"/>
              <w:spacing w:line="240" w:lineRule="atLeast"/>
            </w:pPr>
            <w:r>
              <w:t>0.499806</w:t>
            </w:r>
          </w:p>
        </w:tc>
        <w:tc>
          <w:tcPr>
            <w:tcW w:w="822" w:type="pct"/>
            <w:vAlign w:val="center"/>
          </w:tcPr>
          <w:p w:rsidR="0018722C">
            <w:pPr>
              <w:pStyle w:val="affff9"/>
              <w:topLinePunct/>
              <w:ind w:leftChars="0" w:left="0" w:rightChars="0" w:right="0" w:firstLineChars="0" w:firstLine="0"/>
              <w:spacing w:line="240" w:lineRule="atLeast"/>
            </w:pPr>
            <w:r>
              <w:t>0.203203</w:t>
            </w:r>
          </w:p>
        </w:tc>
        <w:tc>
          <w:tcPr>
            <w:tcW w:w="868" w:type="pct"/>
            <w:vAlign w:val="center"/>
          </w:tcPr>
          <w:p w:rsidR="0018722C">
            <w:pPr>
              <w:pStyle w:val="affff9"/>
              <w:topLinePunct/>
              <w:ind w:leftChars="0" w:left="0" w:rightChars="0" w:right="0" w:firstLineChars="0" w:firstLine="0"/>
              <w:spacing w:line="240" w:lineRule="atLeast"/>
            </w:pPr>
            <w:r>
              <w:t>2.459646</w:t>
            </w:r>
          </w:p>
        </w:tc>
        <w:tc>
          <w:tcPr>
            <w:tcW w:w="643" w:type="pct"/>
            <w:vAlign w:val="center"/>
          </w:tcPr>
          <w:p w:rsidR="0018722C">
            <w:pPr>
              <w:pStyle w:val="affff9"/>
              <w:topLinePunct/>
              <w:ind w:leftChars="0" w:left="0" w:rightChars="0" w:right="0" w:firstLineChars="0" w:firstLine="0"/>
              <w:spacing w:line="240" w:lineRule="atLeast"/>
            </w:pPr>
            <w:r>
              <w:t>0.0139</w:t>
            </w:r>
          </w:p>
        </w:tc>
      </w:tr>
      <w:tr>
        <w:tc>
          <w:tcPr>
            <w:tcW w:w="1838" w:type="pct"/>
            <w:vAlign w:val="center"/>
          </w:tcPr>
          <w:p w:rsidR="0018722C">
            <w:pPr>
              <w:pStyle w:val="ac"/>
              <w:topLinePunct/>
              <w:ind w:leftChars="0" w:left="0" w:rightChars="0" w:right="0" w:firstLineChars="0" w:firstLine="0"/>
              <w:spacing w:line="240" w:lineRule="atLeast"/>
            </w:pPr>
            <w:r>
              <w:t>农户对国家粮食最低收购价标准评价</w:t>
            </w:r>
          </w:p>
        </w:tc>
        <w:tc>
          <w:tcPr>
            <w:tcW w:w="829" w:type="pct"/>
            <w:vAlign w:val="center"/>
          </w:tcPr>
          <w:p w:rsidR="0018722C">
            <w:pPr>
              <w:pStyle w:val="affff9"/>
              <w:topLinePunct/>
              <w:ind w:leftChars="0" w:left="0" w:rightChars="0" w:right="0" w:firstLineChars="0" w:firstLine="0"/>
              <w:spacing w:line="240" w:lineRule="atLeast"/>
            </w:pPr>
            <w:r>
              <w:t>0.051470</w:t>
            </w:r>
          </w:p>
        </w:tc>
        <w:tc>
          <w:tcPr>
            <w:tcW w:w="822" w:type="pct"/>
            <w:vAlign w:val="center"/>
          </w:tcPr>
          <w:p w:rsidR="0018722C">
            <w:pPr>
              <w:pStyle w:val="affff9"/>
              <w:topLinePunct/>
              <w:ind w:leftChars="0" w:left="0" w:rightChars="0" w:right="0" w:firstLineChars="0" w:firstLine="0"/>
              <w:spacing w:line="240" w:lineRule="atLeast"/>
            </w:pPr>
            <w:r>
              <w:t>0.027958</w:t>
            </w:r>
          </w:p>
        </w:tc>
        <w:tc>
          <w:tcPr>
            <w:tcW w:w="868" w:type="pct"/>
            <w:vAlign w:val="center"/>
          </w:tcPr>
          <w:p w:rsidR="0018722C">
            <w:pPr>
              <w:pStyle w:val="affff9"/>
              <w:topLinePunct/>
              <w:ind w:leftChars="0" w:left="0" w:rightChars="0" w:right="0" w:firstLineChars="0" w:firstLine="0"/>
              <w:spacing w:line="240" w:lineRule="atLeast"/>
            </w:pPr>
            <w:r>
              <w:t>1.840984</w:t>
            </w:r>
          </w:p>
        </w:tc>
        <w:tc>
          <w:tcPr>
            <w:tcW w:w="643" w:type="pct"/>
            <w:vAlign w:val="center"/>
          </w:tcPr>
          <w:p w:rsidR="0018722C">
            <w:pPr>
              <w:pStyle w:val="affff9"/>
              <w:topLinePunct/>
              <w:ind w:leftChars="0" w:left="0" w:rightChars="0" w:right="0" w:firstLineChars="0" w:firstLine="0"/>
              <w:spacing w:line="240" w:lineRule="atLeast"/>
            </w:pPr>
            <w:r>
              <w:t>0.0656</w:t>
            </w:r>
          </w:p>
        </w:tc>
      </w:tr>
      <w:tr>
        <w:tc>
          <w:tcPr>
            <w:tcW w:w="1838" w:type="pct"/>
            <w:vAlign w:val="center"/>
          </w:tcPr>
          <w:p w:rsidR="0018722C">
            <w:pPr>
              <w:pStyle w:val="ac"/>
              <w:topLinePunct/>
              <w:ind w:leftChars="0" w:left="0" w:rightChars="0" w:right="0" w:firstLineChars="0" w:firstLine="0"/>
              <w:spacing w:line="240" w:lineRule="atLeast"/>
            </w:pPr>
            <w:r>
              <w:t>农户对粮食直接补贴标准的评价</w:t>
            </w:r>
          </w:p>
        </w:tc>
        <w:tc>
          <w:tcPr>
            <w:tcW w:w="829" w:type="pct"/>
            <w:vAlign w:val="center"/>
          </w:tcPr>
          <w:p w:rsidR="0018722C">
            <w:pPr>
              <w:pStyle w:val="affff9"/>
              <w:topLinePunct/>
              <w:ind w:leftChars="0" w:left="0" w:rightChars="0" w:right="0" w:firstLineChars="0" w:firstLine="0"/>
              <w:spacing w:line="240" w:lineRule="atLeast"/>
            </w:pPr>
            <w:r>
              <w:t>0.478040</w:t>
            </w:r>
          </w:p>
        </w:tc>
        <w:tc>
          <w:tcPr>
            <w:tcW w:w="822" w:type="pct"/>
            <w:vAlign w:val="center"/>
          </w:tcPr>
          <w:p w:rsidR="0018722C">
            <w:pPr>
              <w:pStyle w:val="affff9"/>
              <w:topLinePunct/>
              <w:ind w:leftChars="0" w:left="0" w:rightChars="0" w:right="0" w:firstLineChars="0" w:firstLine="0"/>
              <w:spacing w:line="240" w:lineRule="atLeast"/>
            </w:pPr>
            <w:r>
              <w:t>0.188218</w:t>
            </w:r>
          </w:p>
        </w:tc>
        <w:tc>
          <w:tcPr>
            <w:tcW w:w="868" w:type="pct"/>
            <w:vAlign w:val="center"/>
          </w:tcPr>
          <w:p w:rsidR="0018722C">
            <w:pPr>
              <w:pStyle w:val="affff9"/>
              <w:topLinePunct/>
              <w:ind w:leftChars="0" w:left="0" w:rightChars="0" w:right="0" w:firstLineChars="0" w:firstLine="0"/>
              <w:spacing w:line="240" w:lineRule="atLeast"/>
            </w:pPr>
            <w:r>
              <w:t>2.539821</w:t>
            </w:r>
          </w:p>
        </w:tc>
        <w:tc>
          <w:tcPr>
            <w:tcW w:w="643" w:type="pct"/>
            <w:vAlign w:val="center"/>
          </w:tcPr>
          <w:p w:rsidR="0018722C">
            <w:pPr>
              <w:pStyle w:val="affff9"/>
              <w:topLinePunct/>
              <w:ind w:leftChars="0" w:left="0" w:rightChars="0" w:right="0" w:firstLineChars="0" w:firstLine="0"/>
              <w:spacing w:line="240" w:lineRule="atLeast"/>
            </w:pPr>
            <w:r>
              <w:t>0.0299</w:t>
            </w:r>
          </w:p>
        </w:tc>
      </w:tr>
      <w:tr>
        <w:tc>
          <w:tcPr>
            <w:tcW w:w="1838" w:type="pct"/>
            <w:vAlign w:val="center"/>
          </w:tcPr>
          <w:p w:rsidR="0018722C">
            <w:pPr>
              <w:pStyle w:val="ac"/>
              <w:topLinePunct/>
              <w:ind w:leftChars="0" w:left="0" w:rightChars="0" w:right="0" w:firstLineChars="0" w:firstLine="0"/>
              <w:spacing w:line="240" w:lineRule="atLeast"/>
            </w:pPr>
            <w:r>
              <w:t>农户对农资综合补贴的评价</w:t>
            </w:r>
          </w:p>
        </w:tc>
        <w:tc>
          <w:tcPr>
            <w:tcW w:w="829" w:type="pct"/>
            <w:vAlign w:val="center"/>
          </w:tcPr>
          <w:p w:rsidR="0018722C">
            <w:pPr>
              <w:pStyle w:val="affff9"/>
              <w:topLinePunct/>
              <w:ind w:leftChars="0" w:left="0" w:rightChars="0" w:right="0" w:firstLineChars="0" w:firstLine="0"/>
              <w:spacing w:line="240" w:lineRule="atLeast"/>
            </w:pPr>
            <w:r>
              <w:t>0.483838</w:t>
            </w:r>
          </w:p>
        </w:tc>
        <w:tc>
          <w:tcPr>
            <w:tcW w:w="822" w:type="pct"/>
            <w:vAlign w:val="center"/>
          </w:tcPr>
          <w:p w:rsidR="0018722C">
            <w:pPr>
              <w:pStyle w:val="affff9"/>
              <w:topLinePunct/>
              <w:ind w:leftChars="0" w:left="0" w:rightChars="0" w:right="0" w:firstLineChars="0" w:firstLine="0"/>
              <w:spacing w:line="240" w:lineRule="atLeast"/>
            </w:pPr>
            <w:r>
              <w:t>0.187635</w:t>
            </w:r>
          </w:p>
        </w:tc>
        <w:tc>
          <w:tcPr>
            <w:tcW w:w="868" w:type="pct"/>
            <w:vAlign w:val="center"/>
          </w:tcPr>
          <w:p w:rsidR="0018722C">
            <w:pPr>
              <w:pStyle w:val="affff9"/>
              <w:topLinePunct/>
              <w:ind w:leftChars="0" w:left="0" w:rightChars="0" w:right="0" w:firstLineChars="0" w:firstLine="0"/>
              <w:spacing w:line="240" w:lineRule="atLeast"/>
            </w:pPr>
            <w:r>
              <w:t>2.578611</w:t>
            </w:r>
          </w:p>
        </w:tc>
        <w:tc>
          <w:tcPr>
            <w:tcW w:w="643" w:type="pct"/>
            <w:vAlign w:val="center"/>
          </w:tcPr>
          <w:p w:rsidR="0018722C">
            <w:pPr>
              <w:pStyle w:val="affff9"/>
              <w:topLinePunct/>
              <w:ind w:leftChars="0" w:left="0" w:rightChars="0" w:right="0" w:firstLineChars="0" w:firstLine="0"/>
              <w:spacing w:line="240" w:lineRule="atLeast"/>
            </w:pPr>
            <w:r>
              <w:t>0.0234</w:t>
            </w:r>
          </w:p>
        </w:tc>
      </w:tr>
      <w:tr>
        <w:tc>
          <w:tcPr>
            <w:tcW w:w="1838" w:type="pct"/>
            <w:vAlign w:val="center"/>
          </w:tcPr>
          <w:p w:rsidR="0018722C">
            <w:pPr>
              <w:pStyle w:val="ac"/>
              <w:topLinePunct/>
              <w:ind w:leftChars="0" w:left="0" w:rightChars="0" w:right="0" w:firstLineChars="0" w:firstLine="0"/>
              <w:spacing w:line="240" w:lineRule="atLeast"/>
            </w:pPr>
            <w:r>
              <w:t>Mean dependent var</w:t>
            </w:r>
          </w:p>
        </w:tc>
        <w:tc>
          <w:tcPr>
            <w:tcW w:w="829" w:type="pct"/>
            <w:vAlign w:val="center"/>
          </w:tcPr>
          <w:p w:rsidR="0018722C">
            <w:pPr>
              <w:pStyle w:val="affff9"/>
              <w:topLinePunct/>
              <w:ind w:leftChars="0" w:left="0" w:rightChars="0" w:right="0" w:firstLineChars="0" w:firstLine="0"/>
              <w:spacing w:line="240" w:lineRule="atLeast"/>
            </w:pPr>
            <w:r>
              <w:t>0.374468</w:t>
            </w:r>
          </w:p>
        </w:tc>
        <w:tc>
          <w:tcPr>
            <w:tcW w:w="1690" w:type="pct"/>
            <w:gridSpan w:val="2"/>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643" w:type="pct"/>
            <w:vAlign w:val="center"/>
          </w:tcPr>
          <w:p w:rsidR="0018722C">
            <w:pPr>
              <w:pStyle w:val="affff9"/>
              <w:topLinePunct/>
              <w:ind w:leftChars="0" w:left="0" w:rightChars="0" w:right="0" w:firstLineChars="0" w:firstLine="0"/>
              <w:spacing w:line="240" w:lineRule="atLeast"/>
            </w:pPr>
            <w:r>
              <w:t>0.485018</w:t>
            </w:r>
          </w:p>
        </w:tc>
      </w:tr>
      <w:tr>
        <w:tc>
          <w:tcPr>
            <w:tcW w:w="1838"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829" w:type="pct"/>
            <w:vAlign w:val="center"/>
          </w:tcPr>
          <w:p w:rsidR="0018722C">
            <w:pPr>
              <w:pStyle w:val="affff9"/>
              <w:topLinePunct/>
              <w:ind w:leftChars="0" w:left="0" w:rightChars="0" w:right="0" w:firstLineChars="0" w:firstLine="0"/>
              <w:spacing w:line="240" w:lineRule="atLeast"/>
            </w:pPr>
            <w:r>
              <w:t>0.461223</w:t>
            </w:r>
          </w:p>
        </w:tc>
        <w:tc>
          <w:tcPr>
            <w:tcW w:w="1690" w:type="pct"/>
            <w:gridSpan w:val="2"/>
            <w:vAlign w:val="center"/>
          </w:tcPr>
          <w:p w:rsidR="0018722C">
            <w:pPr>
              <w:pStyle w:val="a5"/>
              <w:topLinePunct/>
              <w:ind w:leftChars="0" w:left="0" w:rightChars="0" w:right="0" w:firstLineChars="0" w:firstLine="0"/>
              <w:spacing w:line="240" w:lineRule="atLeast"/>
            </w:pPr>
            <w:r>
              <w:t>Akaike info criterion</w:t>
            </w:r>
          </w:p>
        </w:tc>
        <w:tc>
          <w:tcPr>
            <w:tcW w:w="643" w:type="pct"/>
            <w:vAlign w:val="center"/>
          </w:tcPr>
          <w:p w:rsidR="0018722C">
            <w:pPr>
              <w:pStyle w:val="affff9"/>
              <w:topLinePunct/>
              <w:ind w:leftChars="0" w:left="0" w:rightChars="0" w:right="0" w:firstLineChars="0" w:firstLine="0"/>
              <w:spacing w:line="240" w:lineRule="atLeast"/>
            </w:pPr>
            <w:r>
              <w:t>1.270120</w:t>
            </w:r>
          </w:p>
        </w:tc>
      </w:tr>
      <w:tr>
        <w:tc>
          <w:tcPr>
            <w:tcW w:w="1838" w:type="pct"/>
            <w:vAlign w:val="center"/>
          </w:tcPr>
          <w:p w:rsidR="0018722C">
            <w:pPr>
              <w:pStyle w:val="ac"/>
              <w:topLinePunct/>
              <w:ind w:leftChars="0" w:left="0" w:rightChars="0" w:right="0" w:firstLineChars="0" w:firstLine="0"/>
              <w:spacing w:line="240" w:lineRule="atLeast"/>
            </w:pPr>
            <w:r>
              <w:t>Sum squared resid</w:t>
            </w:r>
          </w:p>
        </w:tc>
        <w:tc>
          <w:tcPr>
            <w:tcW w:w="829" w:type="pct"/>
            <w:vAlign w:val="center"/>
          </w:tcPr>
          <w:p w:rsidR="0018722C">
            <w:pPr>
              <w:pStyle w:val="affff9"/>
              <w:topLinePunct/>
              <w:ind w:leftChars="0" w:left="0" w:rightChars="0" w:right="0" w:firstLineChars="0" w:firstLine="0"/>
              <w:spacing w:line="240" w:lineRule="atLeast"/>
            </w:pPr>
            <w:r>
              <w:t>48.50167</w:t>
            </w:r>
          </w:p>
        </w:tc>
        <w:tc>
          <w:tcPr>
            <w:tcW w:w="1690" w:type="pct"/>
            <w:gridSpan w:val="2"/>
            <w:vAlign w:val="center"/>
          </w:tcPr>
          <w:p w:rsidR="0018722C">
            <w:pPr>
              <w:pStyle w:val="a5"/>
              <w:topLinePunct/>
              <w:ind w:leftChars="0" w:left="0" w:rightChars="0" w:right="0" w:firstLineChars="0" w:firstLine="0"/>
              <w:spacing w:line="240" w:lineRule="atLeast"/>
            </w:pPr>
            <w:r>
              <w:t>Schwarz criterion</w:t>
            </w:r>
          </w:p>
        </w:tc>
        <w:tc>
          <w:tcPr>
            <w:tcW w:w="643" w:type="pct"/>
            <w:vAlign w:val="center"/>
          </w:tcPr>
          <w:p w:rsidR="0018722C">
            <w:pPr>
              <w:pStyle w:val="affff9"/>
              <w:topLinePunct/>
              <w:ind w:leftChars="0" w:left="0" w:rightChars="0" w:right="0" w:firstLineChars="0" w:firstLine="0"/>
              <w:spacing w:line="240" w:lineRule="atLeast"/>
            </w:pPr>
            <w:r>
              <w:t>1.373171</w:t>
            </w:r>
          </w:p>
        </w:tc>
      </w:tr>
      <w:tr>
        <w:tc>
          <w:tcPr>
            <w:tcW w:w="1838" w:type="pct"/>
            <w:vAlign w:val="center"/>
          </w:tcPr>
          <w:p w:rsidR="0018722C">
            <w:pPr>
              <w:pStyle w:val="ac"/>
              <w:topLinePunct/>
              <w:ind w:leftChars="0" w:left="0" w:rightChars="0" w:right="0" w:firstLineChars="0" w:firstLine="0"/>
              <w:spacing w:line="240" w:lineRule="atLeast"/>
            </w:pPr>
            <w:r>
              <w:t>Log likelihood</w:t>
            </w:r>
          </w:p>
        </w:tc>
        <w:tc>
          <w:tcPr>
            <w:tcW w:w="829" w:type="pct"/>
            <w:vAlign w:val="center"/>
          </w:tcPr>
          <w:p w:rsidR="0018722C">
            <w:pPr>
              <w:pStyle w:val="affff9"/>
              <w:topLinePunct/>
              <w:ind w:leftChars="0" w:left="0" w:rightChars="0" w:right="0" w:firstLineChars="0" w:firstLine="0"/>
              <w:spacing w:line="240" w:lineRule="atLeast"/>
            </w:pPr>
            <w:r>
              <w:t>-142.2390</w:t>
            </w:r>
          </w:p>
        </w:tc>
        <w:tc>
          <w:tcPr>
            <w:tcW w:w="1690" w:type="pct"/>
            <w:gridSpan w:val="2"/>
            <w:vAlign w:val="center"/>
          </w:tcPr>
          <w:p w:rsidR="0018722C">
            <w:pPr>
              <w:pStyle w:val="a5"/>
              <w:topLinePunct/>
              <w:ind w:leftChars="0" w:left="0" w:rightChars="0" w:right="0" w:firstLineChars="0" w:firstLine="0"/>
              <w:spacing w:line="240" w:lineRule="atLeast"/>
            </w:pPr>
            <w:r>
              <w:t>Hannan-Quinn criter.</w:t>
            </w:r>
          </w:p>
        </w:tc>
        <w:tc>
          <w:tcPr>
            <w:tcW w:w="643" w:type="pct"/>
            <w:vAlign w:val="center"/>
          </w:tcPr>
          <w:p w:rsidR="0018722C">
            <w:pPr>
              <w:pStyle w:val="affff9"/>
              <w:topLinePunct/>
              <w:ind w:leftChars="0" w:left="0" w:rightChars="0" w:right="0" w:firstLineChars="0" w:firstLine="0"/>
              <w:spacing w:line="240" w:lineRule="atLeast"/>
            </w:pPr>
            <w:r>
              <w:t>1.311665</w:t>
            </w:r>
          </w:p>
        </w:tc>
      </w:tr>
      <w:tr>
        <w:tc>
          <w:tcPr>
            <w:tcW w:w="1838" w:type="pct"/>
            <w:vAlign w:val="center"/>
          </w:tcPr>
          <w:p w:rsidR="0018722C">
            <w:pPr>
              <w:pStyle w:val="ac"/>
              <w:topLinePunct/>
              <w:ind w:leftChars="0" w:left="0" w:rightChars="0" w:right="0" w:firstLineChars="0" w:firstLine="0"/>
              <w:spacing w:line="240" w:lineRule="atLeast"/>
            </w:pPr>
            <w:r>
              <w:t>Restr. </w:t>
            </w:r>
            <w:r>
              <w:t xml:space="preserve">l</w:t>
            </w:r>
            <w:r>
              <w:t xml:space="preserve">og likelihood</w:t>
            </w:r>
          </w:p>
        </w:tc>
        <w:tc>
          <w:tcPr>
            <w:tcW w:w="829" w:type="pct"/>
            <w:vAlign w:val="center"/>
          </w:tcPr>
          <w:p w:rsidR="0018722C">
            <w:pPr>
              <w:pStyle w:val="affff9"/>
              <w:topLinePunct/>
              <w:ind w:leftChars="0" w:left="0" w:rightChars="0" w:right="0" w:firstLineChars="0" w:firstLine="0"/>
              <w:spacing w:line="240" w:lineRule="atLeast"/>
            </w:pPr>
            <w:r>
              <w:t>-155.4034</w:t>
            </w:r>
          </w:p>
        </w:tc>
        <w:tc>
          <w:tcPr>
            <w:tcW w:w="1690" w:type="pct"/>
            <w:gridSpan w:val="2"/>
            <w:vAlign w:val="center"/>
          </w:tcPr>
          <w:p w:rsidR="0018722C">
            <w:pPr>
              <w:pStyle w:val="a5"/>
              <w:topLinePunct/>
              <w:ind w:leftChars="0" w:left="0" w:rightChars="0" w:right="0" w:firstLineChars="0" w:firstLine="0"/>
              <w:spacing w:line="240" w:lineRule="atLeast"/>
            </w:pPr>
            <w:r>
              <w:t>Avg. </w:t>
            </w:r>
            <w:r>
              <w:t xml:space="preserve">l</w:t>
            </w:r>
            <w:r>
              <w:t xml:space="preserve">og likelihood</w:t>
            </w:r>
          </w:p>
        </w:tc>
        <w:tc>
          <w:tcPr>
            <w:tcW w:w="643" w:type="pct"/>
            <w:vAlign w:val="center"/>
          </w:tcPr>
          <w:p w:rsidR="0018722C">
            <w:pPr>
              <w:pStyle w:val="affff9"/>
              <w:topLinePunct/>
              <w:ind w:leftChars="0" w:left="0" w:rightChars="0" w:right="0" w:firstLineChars="0" w:firstLine="0"/>
              <w:spacing w:line="240" w:lineRule="atLeast"/>
            </w:pPr>
            <w:r>
              <w:t>-0.605273</w:t>
            </w:r>
          </w:p>
        </w:tc>
      </w:tr>
      <w:tr>
        <w:tc>
          <w:tcPr>
            <w:tcW w:w="1838" w:type="pct"/>
            <w:vAlign w:val="center"/>
          </w:tcPr>
          <w:p w:rsidR="0018722C">
            <w:pPr>
              <w:pStyle w:val="ac"/>
              <w:topLinePunct/>
              <w:ind w:leftChars="0" w:left="0" w:rightChars="0" w:right="0" w:firstLineChars="0" w:firstLine="0"/>
              <w:spacing w:line="240" w:lineRule="atLeast"/>
            </w:pPr>
            <w:r>
              <w:t xml:space="preserve">LR statistic </w:t>
            </w:r>
            <w:r>
              <w:t xml:space="preserve">(</w:t>
            </w:r>
            <w:r>
              <w:t xml:space="preserve">6 df</w:t>
            </w:r>
            <w:r>
              <w:t xml:space="preserve">)</w:t>
            </w:r>
          </w:p>
        </w:tc>
        <w:tc>
          <w:tcPr>
            <w:tcW w:w="829" w:type="pct"/>
            <w:vAlign w:val="center"/>
          </w:tcPr>
          <w:p w:rsidR="0018722C">
            <w:pPr>
              <w:pStyle w:val="affff9"/>
              <w:topLinePunct/>
              <w:ind w:leftChars="0" w:left="0" w:rightChars="0" w:right="0" w:firstLineChars="0" w:firstLine="0"/>
              <w:spacing w:line="240" w:lineRule="atLeast"/>
            </w:pPr>
            <w:r>
              <w:t>26.32864</w:t>
            </w:r>
          </w:p>
        </w:tc>
        <w:tc>
          <w:tcPr>
            <w:tcW w:w="1690" w:type="pct"/>
            <w:gridSpan w:val="2"/>
            <w:vAlign w:val="center"/>
          </w:tcPr>
          <w:p w:rsidR="0018722C">
            <w:pPr>
              <w:pStyle w:val="a5"/>
              <w:topLinePunct/>
              <w:ind w:leftChars="0" w:left="0" w:rightChars="0" w:right="0" w:firstLineChars="0" w:firstLine="0"/>
              <w:spacing w:line="240" w:lineRule="atLeast"/>
            </w:pPr>
            <w:r>
              <w:t>McFadden R-squared</w:t>
            </w:r>
          </w:p>
        </w:tc>
        <w:tc>
          <w:tcPr>
            <w:tcW w:w="643" w:type="pct"/>
            <w:vAlign w:val="center"/>
          </w:tcPr>
          <w:p w:rsidR="0018722C">
            <w:pPr>
              <w:pStyle w:val="affff9"/>
              <w:topLinePunct/>
              <w:ind w:leftChars="0" w:left="0" w:rightChars="0" w:right="0" w:firstLineChars="0" w:firstLine="0"/>
              <w:spacing w:line="240" w:lineRule="atLeast"/>
            </w:pPr>
            <w:r>
              <w:t>0.084711</w:t>
            </w:r>
          </w:p>
        </w:tc>
      </w:tr>
      <w:tr>
        <w:tc>
          <w:tcPr>
            <w:tcW w:w="1838" w:type="pct"/>
            <w:vAlign w:val="center"/>
            <w:tcBorders>
              <w:top w:val="single" w:sz="4" w:space="0" w:color="auto"/>
            </w:tcBorders>
          </w:tcPr>
          <w:p w:rsidR="0018722C">
            <w:pPr>
              <w:pStyle w:val="ac"/>
              <w:topLinePunct/>
              <w:ind w:leftChars="0" w:left="0" w:rightChars="0" w:right="0" w:firstLineChars="0" w:firstLine="0"/>
              <w:spacing w:line="240" w:lineRule="atLeast"/>
            </w:pPr>
            <w:r>
              <w:t>Probability</w:t>
            </w:r>
            <w:r>
              <w:t>(</w:t>
            </w:r>
            <w:r>
              <w:t>LR stat</w:t>
            </w:r>
            <w:r>
              <w:t>)</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0.000193</w:t>
            </w:r>
          </w:p>
        </w:tc>
        <w:tc>
          <w:tcPr>
            <w:tcW w:w="1690"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注：数据来源于</w:t>
      </w:r>
      <w:r>
        <w:rPr>
          <w:rFonts w:cstheme="minorBidi" w:hAnsiTheme="minorHAnsi" w:eastAsiaTheme="minorHAnsi" w:asciiTheme="minorHAnsi"/>
        </w:rPr>
        <w:t>271</w:t>
      </w:r>
      <w:r w:rsidR="001852F3">
        <w:rPr>
          <w:rFonts w:cstheme="minorBidi" w:hAnsiTheme="minorHAnsi" w:eastAsiaTheme="minorHAnsi" w:asciiTheme="minorHAnsi"/>
        </w:rPr>
        <w:t xml:space="preserve">户农户样本，本项目通过</w:t>
      </w:r>
      <w:r>
        <w:rPr>
          <w:rFonts w:cstheme="minorBidi" w:hAnsiTheme="minorHAnsi" w:eastAsiaTheme="minorHAnsi" w:asciiTheme="minorHAnsi"/>
        </w:rPr>
        <w:t>EVIEWS</w:t>
      </w:r>
      <w:r w:rsidR="001852F3">
        <w:rPr>
          <w:rFonts w:cstheme="minorBidi" w:hAnsiTheme="minorHAnsi" w:eastAsiaTheme="minorHAnsi" w:asciiTheme="minorHAnsi"/>
        </w:rPr>
        <w:t xml:space="preserve">软件做出</w:t>
      </w:r>
      <w:r>
        <w:rPr>
          <w:rFonts w:cstheme="minorBidi" w:hAnsiTheme="minorHAnsi" w:eastAsiaTheme="minorHAnsi" w:asciiTheme="minorHAnsi"/>
        </w:rPr>
        <w:t>Logistic</w:t>
      </w:r>
      <w:r w:rsidR="001852F3">
        <w:rPr>
          <w:rFonts w:cstheme="minorBidi" w:hAnsiTheme="minorHAnsi" w:eastAsiaTheme="minorHAnsi" w:asciiTheme="minorHAnsi"/>
        </w:rPr>
        <w:t xml:space="preserve">回归，</w:t>
      </w:r>
      <w:r>
        <w:rPr>
          <w:rFonts w:cstheme="minorBidi" w:hAnsiTheme="minorHAnsi" w:eastAsiaTheme="minorHAnsi" w:asciiTheme="minorHAnsi"/>
        </w:rPr>
        <w:t>LR</w:t>
      </w:r>
      <w:r w:rsidR="001852F3">
        <w:rPr>
          <w:rFonts w:cstheme="minorBidi" w:hAnsiTheme="minorHAnsi" w:eastAsiaTheme="minorHAnsi" w:asciiTheme="minorHAnsi"/>
        </w:rPr>
        <w:t xml:space="preserve">统计量类似于线性回归模型中的</w:t>
      </w:r>
      <w:r>
        <w:rPr>
          <w:rFonts w:cstheme="minorBidi" w:hAnsiTheme="minorHAnsi" w:eastAsiaTheme="minorHAnsi" w:asciiTheme="minorHAnsi"/>
        </w:rPr>
        <w:t>F</w:t>
      </w:r>
      <w:r w:rsidR="001852F3">
        <w:rPr>
          <w:rFonts w:cstheme="minorBidi" w:hAnsiTheme="minorHAnsi" w:eastAsiaTheme="minorHAnsi" w:asciiTheme="minorHAnsi"/>
        </w:rPr>
        <w:t xml:space="preserve">统计量，用来测试模型的整体显著水平。</w:t>
      </w:r>
      <w:r>
        <w:rPr>
          <w:rFonts w:cstheme="minorBidi" w:hAnsiTheme="minorHAnsi" w:eastAsiaTheme="minorHAnsi" w:asciiTheme="minorHAnsi"/>
        </w:rPr>
        <w:t>Probability</w:t>
      </w:r>
      <w:r>
        <w:rPr>
          <w:rFonts w:cstheme="minorBidi" w:hAnsiTheme="minorHAnsi" w:eastAsiaTheme="minorHAnsi" w:asciiTheme="minorHAnsi"/>
        </w:rPr>
        <w:t>（</w:t>
      </w:r>
      <w:r>
        <w:rPr>
          <w:rFonts w:cstheme="minorBidi" w:hAnsiTheme="minorHAnsi" w:eastAsiaTheme="minorHAnsi" w:asciiTheme="minorHAnsi"/>
        </w:rPr>
        <w:t>LR stat</w:t>
      </w:r>
      <w:r>
        <w:rPr>
          <w:rFonts w:cstheme="minorBidi" w:hAnsiTheme="minorHAnsi" w:eastAsiaTheme="minorHAnsi" w:asciiTheme="minorHAnsi"/>
        </w:rPr>
        <w:t>）</w:t>
      </w:r>
      <w:r>
        <w:rPr>
          <w:rFonts w:cstheme="minorBidi" w:hAnsiTheme="minorHAnsi" w:eastAsiaTheme="minorHAnsi" w:asciiTheme="minorHAnsi"/>
        </w:rPr>
        <w:t>指的的</w:t>
      </w:r>
      <w:r>
        <w:rPr>
          <w:rFonts w:cstheme="minorBidi" w:hAnsiTheme="minorHAnsi" w:eastAsiaTheme="minorHAnsi" w:asciiTheme="minorHAnsi"/>
        </w:rPr>
        <w:t>LR</w:t>
      </w:r>
      <w:r w:rsidR="001852F3">
        <w:rPr>
          <w:rFonts w:cstheme="minorBidi" w:hAnsiTheme="minorHAnsi" w:eastAsiaTheme="minorHAnsi" w:asciiTheme="minorHAnsi"/>
        </w:rPr>
        <w:t xml:space="preserve">统计量的</w:t>
      </w:r>
      <w:r>
        <w:rPr>
          <w:rFonts w:cstheme="minorBidi" w:hAnsiTheme="minorHAnsi" w:eastAsiaTheme="minorHAnsi" w:asciiTheme="minorHAnsi"/>
        </w:rPr>
        <w:t>P</w:t>
      </w:r>
      <w:r>
        <w:rPr>
          <w:rFonts w:cstheme="minorBidi" w:hAnsiTheme="minorHAnsi" w:eastAsiaTheme="minorHAnsi" w:asciiTheme="minorHAnsi"/>
        </w:rPr>
        <w:t>值，在</w:t>
      </w:r>
      <w:r>
        <w:rPr>
          <w:rFonts w:cstheme="minorBidi" w:hAnsiTheme="minorHAnsi" w:eastAsiaTheme="minorHAnsi" w:asciiTheme="minorHAnsi"/>
        </w:rPr>
        <w:t>10</w:t>
      </w:r>
      <w:r>
        <w:rPr>
          <w:rFonts w:cstheme="minorBidi" w:hAnsiTheme="minorHAnsi" w:eastAsiaTheme="minorHAnsi" w:asciiTheme="minorHAnsi"/>
        </w:rPr>
        <w:t>%的显著水平下，</w:t>
      </w:r>
      <w:r>
        <w:rPr>
          <w:rFonts w:cstheme="minorBidi" w:hAnsiTheme="minorHAnsi" w:eastAsiaTheme="minorHAnsi" w:asciiTheme="minorHAnsi"/>
        </w:rPr>
        <w:t>Probability</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LR stat</w:t>
      </w:r>
      <w:r>
        <w:rPr>
          <w:rFonts w:cstheme="minorBidi" w:hAnsiTheme="minorHAnsi" w:eastAsiaTheme="minorHAnsi" w:asciiTheme="minorHAnsi"/>
          <w:kern w:val="2"/>
          <w:sz w:val="18"/>
        </w:rPr>
        <w:t>)</w:t>
      </w:r>
      <w:r w:rsidR="004B696B">
        <w:rPr>
          <w:rFonts w:cstheme="minorBidi" w:hAnsiTheme="minorHAnsi" w:eastAsiaTheme="minorHAnsi" w:asciiTheme="minorHAnsi"/>
          <w:kern w:val="2"/>
          <w:sz w:val="18"/>
        </w:rPr>
        <w:t xml:space="preserve"> </w:t>
      </w:r>
      <w:r>
        <w:rPr>
          <w:rFonts w:cstheme="minorBidi" w:hAnsiTheme="minorHAnsi" w:eastAsiaTheme="minorHAnsi" w:asciiTheme="minorHAnsi"/>
        </w:rPr>
        <w:t>=0.000193</w:t>
      </w:r>
      <w:r>
        <w:rPr>
          <w:rFonts w:cstheme="minorBidi" w:hAnsiTheme="minorHAnsi" w:eastAsiaTheme="minorHAnsi" w:asciiTheme="minorHAnsi"/>
        </w:rPr>
        <w:t>，这说明模型整体是显著的。</w:t>
      </w:r>
    </w:p>
    <w:p w:rsidR="0018722C">
      <w:pPr>
        <w:topLinePunct/>
      </w:pPr>
      <w:r>
        <w:t>实证结果表明：农户粮食生产收入预期、农户农业劳动力人数、农户从集体</w:t>
      </w:r>
      <w:r>
        <w:t>承包的耕地面积、农户对国家粮食最低收购价标准的评价、农户对粮食直接补贴标准的评价、农户对农资综合补贴政策的评价对农户生产决策的影响是显著的。</w:t>
      </w:r>
    </w:p>
    <w:p w:rsidR="0018722C">
      <w:pPr>
        <w:topLinePunct/>
      </w:pPr>
      <w:r>
        <w:t>从计量回归分析的结果可以得出，农户粮食生产收入预期</w:t>
      </w:r>
      <w:r>
        <w:t>(</w:t>
      </w:r>
      <w:r>
        <w:t>p=0.0007</w:t>
      </w:r>
      <w:r>
        <w:t>)</w:t>
      </w:r>
      <w:r>
        <w:t>是影响</w:t>
      </w:r>
      <w:r>
        <w:t>农户是否扩大水稻种植面积的主要因素。由于农户是粮食生产决策的理性人，一</w:t>
      </w:r>
      <w:r>
        <w:t>般情况下，农户粮食生产收入预期越高，在利润最大化的驱动下，种粮农户就更愿意扩大水稻的种植。</w:t>
      </w:r>
    </w:p>
    <w:p w:rsidR="0018722C">
      <w:pPr>
        <w:topLinePunct/>
      </w:pPr>
      <w:r>
        <w:t>农户农业劳动力人数</w:t>
      </w:r>
      <w:r>
        <w:t>(</w:t>
      </w:r>
      <w:r>
        <w:t>p=0.0211</w:t>
      </w:r>
      <w:r>
        <w:t>)</w:t>
      </w:r>
      <w:r>
        <w:t>和农户从集体承包的耕地面积</w:t>
      </w:r>
      <w:r>
        <w:t>(</w:t>
      </w:r>
      <w:r>
        <w:t>p=</w:t>
      </w:r>
      <w:r>
        <w:rPr>
          <w:sz w:val="21"/>
        </w:rPr>
        <w:t>0.0139</w:t>
      </w:r>
      <w:r>
        <w:t>)</w:t>
      </w:r>
      <w:r>
        <w:t>也</w:t>
      </w:r>
      <w:r>
        <w:t>是影响农户种粮决策的显著性因素，同时，也影响着农户粮食生产收入预期。根</w:t>
      </w:r>
      <w:r>
        <w:t>据成本收益理论可知，劳动力和土地是农业生产重要的要素投入，而农户劳动力</w:t>
      </w:r>
      <w:r>
        <w:t>人数和农户从集体承包的耕地面积是农户进行生产决策的重要的要素，家庭劳动</w:t>
      </w:r>
      <w:r>
        <w:t>力的多少基本上决定了该农户的生产能力与规模，劳动力和土地要素通过影响农</w:t>
      </w:r>
      <w:r>
        <w:t>户生产收入预期，从而影响农户是否愿意扩大水稻的种植。也即，农户劳动力人数越多，且农户从集体承包的耕地面积越大，农户粮食生产收入的预期则越高，</w:t>
      </w:r>
      <w:r w:rsidR="001852F3">
        <w:t xml:space="preserve">农户就会增大劳动力的投入，那么农户就越愿意扩大水稻种植面积。</w:t>
      </w:r>
    </w:p>
    <w:p w:rsidR="0018722C">
      <w:pPr>
        <w:topLinePunct/>
      </w:pPr>
      <w:r>
        <w:t>农业补贴政策是本项目研究关键的解释变量，农业补贴政策这一变量包括了</w:t>
      </w:r>
      <w:r>
        <w:t>农户对国家粮食最低收购价标准、粮食直接补贴、农资综合补贴的评价，根据回归结果显示，补贴政策在刺激农户扩大水稻的种植面积方面具有显著的正面影</w:t>
      </w:r>
      <w:r>
        <w:t>响。农户对国家粮食最低收购价标准</w:t>
      </w:r>
      <w:r>
        <w:t>(</w:t>
      </w:r>
      <w:r>
        <w:t>p=0.0656</w:t>
      </w:r>
      <w:r>
        <w:t>)</w:t>
      </w:r>
      <w:r>
        <w:t>、粮食直接补贴</w:t>
      </w:r>
      <w:r>
        <w:t>(</w:t>
      </w:r>
      <w:r>
        <w:t>p=0.0299</w:t>
      </w:r>
      <w:r>
        <w:t>)</w:t>
      </w:r>
      <w:r>
        <w:t>、农</w:t>
      </w:r>
      <w:r>
        <w:t>资综合补贴的评价</w:t>
      </w:r>
      <w:r>
        <w:t>(</w:t>
      </w:r>
      <w:r>
        <w:t>p=0.0234</w:t>
      </w:r>
      <w:r>
        <w:t>)</w:t>
      </w:r>
      <w:r>
        <w:t>对农户是否扩大水稻种植面积起到了重要作用。农</w:t>
      </w:r>
      <w:r>
        <w:t>户对国家粮食最低收购价标准、粮食直接补贴、农资综合补贴的评价越高，满意</w:t>
      </w:r>
      <w:r>
        <w:t>度越高，农户的种粮生产收入预期就越高，农户就越倾向于扩大水稻的种植面积。</w:t>
      </w:r>
      <w:r>
        <w:t>国家粮食的最低收购价标准对种粮农户进行粮食生产决策起到了调节的作用，对</w:t>
      </w:r>
      <w:r>
        <w:t>从事非农行业的农户而言，这些政策起不到任何作用。国家粮食最低收购价调节</w:t>
      </w:r>
      <w:r>
        <w:t>了农户的生产收入，农户根据当前国家最低收购价标准，如果预期未来种粮生产</w:t>
      </w:r>
      <w:r>
        <w:t>收入会提高，那么农户就更倾向于扩大水稻种植面积。相反，如果国家粮食最低</w:t>
      </w:r>
      <w:r>
        <w:t>收购价的标准过低，一旦农产品价格下跌，农户预期的种粮收入就会下跌，农户</w:t>
      </w:r>
      <w:r>
        <w:t>甚至可能要承担粮食下跌所带来的的种粮损失，那么农户就不会选择扩大粮食的种植。</w:t>
      </w:r>
    </w:p>
    <w:p w:rsidR="0018722C">
      <w:pPr>
        <w:topLinePunct/>
      </w:pPr>
      <w:r>
        <w:t>同理，粮食直接补贴、农资综合补贴政策对农户是否扩大水稻种植面积也起</w:t>
      </w:r>
      <w:r>
        <w:t>到了调节作用。农资综合补贴政策是以种粮农户实际的种粮面积为补贴标准，给</w:t>
      </w:r>
      <w:r>
        <w:t>予种粮农户补贴的，因此，农资综合补贴政策与农户是否愿意扩大水稻种植面积</w:t>
      </w:r>
      <w:r>
        <w:t>及扩大多少水稻种植面积直接相关。一方面，农户为获得更多的补贴，会倾向于扩大种植面积；另一方面，农户获得国家划拨的粮食直接补贴和农资综合补贴，</w:t>
      </w:r>
      <w:r>
        <w:t>在一定程度上降低了农户的生产成本，提高农户的农业生产利润，大大提高了农户扩大种粮面积的意愿。</w:t>
      </w:r>
    </w:p>
    <w:p w:rsidR="0018722C">
      <w:pPr>
        <w:topLinePunct/>
      </w:pPr>
      <w:r>
        <w:t>随着经济发展，用于农业生产的化肥、机械等农业生产资料的价格呈现出不</w:t>
      </w:r>
      <w:r>
        <w:t>断上升的趋势，农业生产资料价格上升，对于种粮生产收入预期较高的农户而言，</w:t>
      </w:r>
      <w:r>
        <w:t>他们认为农业生产资料价格上涨过快时，也即预期其未来用于种粮生产的收入会</w:t>
      </w:r>
      <w:r>
        <w:t>下降，那么他们扩大水稻种植面积的意愿就越低，农户就会减少化肥、机械等生产资料的购买，用于每亩农地化肥施用量将会下降。</w:t>
      </w:r>
    </w:p>
    <w:p w:rsidR="0018722C">
      <w:pPr>
        <w:topLinePunct/>
      </w:pPr>
      <w:r>
        <w:t>此外，化肥作为农户从事粮食生产主要的生产资料，欠量或者过量地施用都</w:t>
      </w:r>
      <w:r>
        <w:t>不利于粮食稳定与持续增长。当然，化肥在一定程度上能够提高粮食的产量，这</w:t>
      </w:r>
      <w:r>
        <w:t>种效果在短期较为明显，但是从中长期的发展来看，化肥的施用对种粮土壤肥力与生态环境的破坏较大。自</w:t>
      </w:r>
      <w:r>
        <w:t>2005</w:t>
      </w:r>
      <w:r>
        <w:t>年开始，农业生产必需的尿素、二氨、复合肥等化肥价格较2004年同期上升1</w:t>
      </w:r>
      <w:r>
        <w:t>/</w:t>
      </w:r>
      <w:r>
        <w:t>6-1</w:t>
      </w:r>
      <w:r>
        <w:t>/</w:t>
      </w:r>
      <w:r>
        <w:t>3</w:t>
      </w:r>
      <w:r>
        <w:rPr>
          <w:rFonts w:hint="eastAsia"/>
        </w:rPr>
        <w:t>，</w:t>
      </w:r>
      <w:r w:rsidR="001852F3">
        <w:t xml:space="preserve">目前由于化肥所需的原材料的价格不断上</w:t>
      </w:r>
      <w:r>
        <w:t>升，导致化肥的价格也呈现出居高不下的态势。但是国家的化肥限价政策并没有</w:t>
      </w:r>
      <w:r>
        <w:t>对高涨的化肥价格进行有效控制，从而导致农业生产成本相应上升</w:t>
      </w:r>
      <w:r>
        <w:rPr>
          <w:rFonts w:hint="eastAsia"/>
        </w:rPr>
        <w:t>，</w:t>
      </w:r>
      <w:r>
        <w:t>农户很难完全分享到国家粮食直补政策所带来的收益</w:t>
      </w:r>
      <w:r>
        <w:t>（</w:t>
      </w:r>
      <w:r>
        <w:t>何秀丽和张平宇，</w:t>
      </w:r>
      <w:r>
        <w:t>2007</w:t>
      </w:r>
      <w:r>
        <w:t>）</w:t>
      </w:r>
      <w:r>
        <w:t>。</w:t>
      </w:r>
    </w:p>
    <w:p w:rsidR="0018722C">
      <w:pPr>
        <w:pStyle w:val="Heading4"/>
        <w:topLinePunct/>
        <w:ind w:left="200" w:hangingChars="200" w:hanging="200"/>
      </w:pPr>
      <w:r>
        <w:t>5.3.2.2</w:t>
      </w:r>
      <w:r>
        <w:t xml:space="preserve"> </w:t>
      </w:r>
      <w:r>
        <w:t>农户扩大的水稻种植面积实证结果分析</w:t>
      </w:r>
    </w:p>
    <w:p w:rsidR="0018722C">
      <w:pPr>
        <w:topLinePunct/>
      </w:pPr>
      <w:r>
        <w:t>通过</w:t>
      </w:r>
      <w:r>
        <w:t>Logit</w:t>
      </w:r>
      <w:r/>
      <w:r w:rsidR="001852F3">
        <w:t xml:space="preserve">回归已对影响农户生产决策的因素进行研究，本部分将运用多元</w:t>
      </w:r>
      <w:r>
        <w:t>线性回归模型对农户扩大水稻种植面积的影响因素做更深层次的分析，通过研究探讨农资综合补贴政策对农户生产决策的影响程度。</w:t>
      </w:r>
    </w:p>
    <w:p w:rsidR="0018722C">
      <w:pPr>
        <w:pStyle w:val="a8"/>
        <w:topLinePunct/>
      </w:pPr>
      <w:r>
        <w:t>表5</w:t>
      </w:r>
      <w:r>
        <w:t>.</w:t>
      </w:r>
      <w:r>
        <w:t>6</w:t>
      </w:r>
      <w:r>
        <w:t xml:space="preserve">  </w:t>
      </w:r>
      <w:r w:rsidRPr="00DB64CE">
        <w:t>农户扩大多少水稻种植面积多元线性回归结果</w:t>
      </w:r>
    </w:p>
    <w:tbl>
      <w:tblPr>
        <w:tblW w:w="5000" w:type="pct"/>
        <w:tblInd w:w="1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04"/>
        <w:gridCol w:w="1431"/>
        <w:gridCol w:w="1424"/>
        <w:gridCol w:w="1527"/>
        <w:gridCol w:w="1093"/>
      </w:tblGrid>
      <w:tr>
        <w:trPr>
          <w:tblHeader/>
        </w:trPr>
        <w:tc>
          <w:tcPr>
            <w:tcW w:w="1653"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653" w:type="pct"/>
            <w:vAlign w:val="center"/>
          </w:tcPr>
          <w:p w:rsidR="0018722C">
            <w:pPr>
              <w:pStyle w:val="ac"/>
              <w:topLinePunct/>
              <w:ind w:leftChars="0" w:left="0" w:rightChars="0" w:right="0" w:firstLineChars="0" w:firstLine="0"/>
              <w:spacing w:line="240" w:lineRule="atLeast"/>
            </w:pPr>
            <w:r>
              <w:t>C</w:t>
            </w:r>
          </w:p>
        </w:tc>
        <w:tc>
          <w:tcPr>
            <w:tcW w:w="875" w:type="pct"/>
            <w:vAlign w:val="center"/>
          </w:tcPr>
          <w:p w:rsidR="0018722C">
            <w:pPr>
              <w:pStyle w:val="affff9"/>
              <w:topLinePunct/>
              <w:ind w:leftChars="0" w:left="0" w:rightChars="0" w:right="0" w:firstLineChars="0" w:firstLine="0"/>
              <w:spacing w:line="240" w:lineRule="atLeast"/>
            </w:pPr>
            <w:r>
              <w:t>-23.36752</w:t>
            </w:r>
          </w:p>
        </w:tc>
        <w:tc>
          <w:tcPr>
            <w:tcW w:w="871" w:type="pct"/>
            <w:vAlign w:val="center"/>
          </w:tcPr>
          <w:p w:rsidR="0018722C">
            <w:pPr>
              <w:pStyle w:val="affff9"/>
              <w:topLinePunct/>
              <w:ind w:leftChars="0" w:left="0" w:rightChars="0" w:right="0" w:firstLineChars="0" w:firstLine="0"/>
              <w:spacing w:line="240" w:lineRule="atLeast"/>
            </w:pPr>
            <w:r>
              <w:t>4.275699</w:t>
            </w:r>
          </w:p>
        </w:tc>
        <w:tc>
          <w:tcPr>
            <w:tcW w:w="933" w:type="pct"/>
            <w:vAlign w:val="center"/>
          </w:tcPr>
          <w:p w:rsidR="0018722C">
            <w:pPr>
              <w:pStyle w:val="affff9"/>
              <w:topLinePunct/>
              <w:ind w:leftChars="0" w:left="0" w:rightChars="0" w:right="0" w:firstLineChars="0" w:firstLine="0"/>
              <w:spacing w:line="240" w:lineRule="atLeast"/>
            </w:pPr>
            <w:r>
              <w:t>-5.465191</w:t>
            </w:r>
          </w:p>
        </w:tc>
        <w:tc>
          <w:tcPr>
            <w:tcW w:w="668" w:type="pct"/>
            <w:vAlign w:val="center"/>
          </w:tcPr>
          <w:p w:rsidR="0018722C">
            <w:pPr>
              <w:pStyle w:val="affff9"/>
              <w:topLinePunct/>
              <w:ind w:leftChars="0" w:left="0" w:rightChars="0" w:right="0" w:firstLineChars="0" w:firstLine="0"/>
              <w:spacing w:line="240" w:lineRule="atLeast"/>
            </w:pPr>
            <w:r>
              <w:t>0.0000</w:t>
            </w:r>
          </w:p>
        </w:tc>
      </w:tr>
      <w:tr>
        <w:tc>
          <w:tcPr>
            <w:tcW w:w="1653" w:type="pct"/>
            <w:vAlign w:val="center"/>
          </w:tcPr>
          <w:p w:rsidR="0018722C">
            <w:pPr>
              <w:pStyle w:val="ac"/>
              <w:topLinePunct/>
              <w:ind w:leftChars="0" w:left="0" w:rightChars="0" w:right="0" w:firstLineChars="0" w:firstLine="0"/>
              <w:spacing w:line="240" w:lineRule="atLeast"/>
            </w:pPr>
            <w:r>
              <w:t>农户水稻生产收入预期</w:t>
            </w:r>
          </w:p>
        </w:tc>
        <w:tc>
          <w:tcPr>
            <w:tcW w:w="875" w:type="pct"/>
            <w:vAlign w:val="center"/>
          </w:tcPr>
          <w:p w:rsidR="0018722C">
            <w:pPr>
              <w:pStyle w:val="affff9"/>
              <w:topLinePunct/>
              <w:ind w:leftChars="0" w:left="0" w:rightChars="0" w:right="0" w:firstLineChars="0" w:firstLine="0"/>
              <w:spacing w:line="240" w:lineRule="atLeast"/>
            </w:pPr>
            <w:r>
              <w:t>-4.761989</w:t>
            </w:r>
          </w:p>
        </w:tc>
        <w:tc>
          <w:tcPr>
            <w:tcW w:w="871" w:type="pct"/>
            <w:vAlign w:val="center"/>
          </w:tcPr>
          <w:p w:rsidR="0018722C">
            <w:pPr>
              <w:pStyle w:val="affff9"/>
              <w:topLinePunct/>
              <w:ind w:leftChars="0" w:left="0" w:rightChars="0" w:right="0" w:firstLineChars="0" w:firstLine="0"/>
              <w:spacing w:line="240" w:lineRule="atLeast"/>
            </w:pPr>
            <w:r>
              <w:t>1.437530</w:t>
            </w:r>
          </w:p>
        </w:tc>
        <w:tc>
          <w:tcPr>
            <w:tcW w:w="933" w:type="pct"/>
            <w:vAlign w:val="center"/>
          </w:tcPr>
          <w:p w:rsidR="0018722C">
            <w:pPr>
              <w:pStyle w:val="affff9"/>
              <w:topLinePunct/>
              <w:ind w:leftChars="0" w:left="0" w:rightChars="0" w:right="0" w:firstLineChars="0" w:firstLine="0"/>
              <w:spacing w:line="240" w:lineRule="atLeast"/>
            </w:pPr>
            <w:r>
              <w:t>-3.312618</w:t>
            </w:r>
          </w:p>
        </w:tc>
        <w:tc>
          <w:tcPr>
            <w:tcW w:w="668" w:type="pct"/>
            <w:vAlign w:val="center"/>
          </w:tcPr>
          <w:p w:rsidR="0018722C">
            <w:pPr>
              <w:pStyle w:val="affff9"/>
              <w:topLinePunct/>
              <w:ind w:leftChars="0" w:left="0" w:rightChars="0" w:right="0" w:firstLineChars="0" w:firstLine="0"/>
              <w:spacing w:line="240" w:lineRule="atLeast"/>
            </w:pPr>
            <w:r>
              <w:t>0.0011</w:t>
            </w:r>
          </w:p>
        </w:tc>
      </w:tr>
      <w:tr>
        <w:tc>
          <w:tcPr>
            <w:tcW w:w="1653" w:type="pct"/>
            <w:vAlign w:val="center"/>
          </w:tcPr>
          <w:p w:rsidR="0018722C">
            <w:pPr>
              <w:pStyle w:val="ac"/>
              <w:topLinePunct/>
              <w:ind w:leftChars="0" w:left="0" w:rightChars="0" w:right="0" w:firstLineChars="0" w:firstLine="0"/>
              <w:spacing w:line="240" w:lineRule="atLeast"/>
            </w:pPr>
            <w:r>
              <w:t>农户农业劳动力人数</w:t>
            </w:r>
          </w:p>
        </w:tc>
        <w:tc>
          <w:tcPr>
            <w:tcW w:w="875" w:type="pct"/>
            <w:vAlign w:val="center"/>
          </w:tcPr>
          <w:p w:rsidR="0018722C">
            <w:pPr>
              <w:pStyle w:val="affff9"/>
              <w:topLinePunct/>
              <w:ind w:leftChars="0" w:left="0" w:rightChars="0" w:right="0" w:firstLineChars="0" w:firstLine="0"/>
              <w:spacing w:line="240" w:lineRule="atLeast"/>
            </w:pPr>
            <w:r>
              <w:t>-0.571936</w:t>
            </w:r>
          </w:p>
        </w:tc>
        <w:tc>
          <w:tcPr>
            <w:tcW w:w="871" w:type="pct"/>
            <w:vAlign w:val="center"/>
          </w:tcPr>
          <w:p w:rsidR="0018722C">
            <w:pPr>
              <w:pStyle w:val="affff9"/>
              <w:topLinePunct/>
              <w:ind w:leftChars="0" w:left="0" w:rightChars="0" w:right="0" w:firstLineChars="0" w:firstLine="0"/>
              <w:spacing w:line="240" w:lineRule="atLeast"/>
            </w:pPr>
            <w:r>
              <w:t>0.731939</w:t>
            </w:r>
          </w:p>
        </w:tc>
        <w:tc>
          <w:tcPr>
            <w:tcW w:w="933" w:type="pct"/>
            <w:vAlign w:val="center"/>
          </w:tcPr>
          <w:p w:rsidR="0018722C">
            <w:pPr>
              <w:pStyle w:val="affff9"/>
              <w:topLinePunct/>
              <w:ind w:leftChars="0" w:left="0" w:rightChars="0" w:right="0" w:firstLineChars="0" w:firstLine="0"/>
              <w:spacing w:line="240" w:lineRule="atLeast"/>
            </w:pPr>
            <w:r>
              <w:t>-0.781398</w:t>
            </w:r>
          </w:p>
        </w:tc>
        <w:tc>
          <w:tcPr>
            <w:tcW w:w="668" w:type="pct"/>
            <w:vAlign w:val="center"/>
          </w:tcPr>
          <w:p w:rsidR="0018722C">
            <w:pPr>
              <w:pStyle w:val="affff9"/>
              <w:topLinePunct/>
              <w:ind w:leftChars="0" w:left="0" w:rightChars="0" w:right="0" w:firstLineChars="0" w:firstLine="0"/>
              <w:spacing w:line="240" w:lineRule="atLeast"/>
            </w:pPr>
            <w:r>
              <w:t>0.4353</w:t>
            </w:r>
          </w:p>
        </w:tc>
      </w:tr>
      <w:tr>
        <w:tc>
          <w:tcPr>
            <w:tcW w:w="1653" w:type="pct"/>
            <w:vAlign w:val="center"/>
          </w:tcPr>
          <w:p w:rsidR="0018722C">
            <w:pPr>
              <w:pStyle w:val="ac"/>
              <w:topLinePunct/>
              <w:ind w:leftChars="0" w:left="0" w:rightChars="0" w:right="0" w:firstLineChars="0" w:firstLine="0"/>
              <w:spacing w:line="240" w:lineRule="atLeast"/>
            </w:pPr>
            <w:r>
              <w:t>农户从集体承包的耕地</w:t>
            </w:r>
          </w:p>
        </w:tc>
        <w:tc>
          <w:tcPr>
            <w:tcW w:w="875" w:type="pct"/>
            <w:vAlign w:val="center"/>
          </w:tcPr>
          <w:p w:rsidR="0018722C">
            <w:pPr>
              <w:pStyle w:val="affff9"/>
              <w:topLinePunct/>
              <w:ind w:leftChars="0" w:left="0" w:rightChars="0" w:right="0" w:firstLineChars="0" w:firstLine="0"/>
              <w:spacing w:line="240" w:lineRule="atLeast"/>
            </w:pPr>
            <w:r>
              <w:t>0.818353</w:t>
            </w:r>
          </w:p>
        </w:tc>
        <w:tc>
          <w:tcPr>
            <w:tcW w:w="871" w:type="pct"/>
            <w:vAlign w:val="center"/>
          </w:tcPr>
          <w:p w:rsidR="0018722C">
            <w:pPr>
              <w:pStyle w:val="affff9"/>
              <w:topLinePunct/>
              <w:ind w:leftChars="0" w:left="0" w:rightChars="0" w:right="0" w:firstLineChars="0" w:firstLine="0"/>
              <w:spacing w:line="240" w:lineRule="atLeast"/>
            </w:pPr>
            <w:r>
              <w:t>0.026101</w:t>
            </w:r>
          </w:p>
        </w:tc>
        <w:tc>
          <w:tcPr>
            <w:tcW w:w="933" w:type="pct"/>
            <w:vAlign w:val="center"/>
          </w:tcPr>
          <w:p w:rsidR="0018722C">
            <w:pPr>
              <w:pStyle w:val="affff9"/>
              <w:topLinePunct/>
              <w:ind w:leftChars="0" w:left="0" w:rightChars="0" w:right="0" w:firstLineChars="0" w:firstLine="0"/>
              <w:spacing w:line="240" w:lineRule="atLeast"/>
            </w:pPr>
            <w:r>
              <w:t>31.35335</w:t>
            </w:r>
          </w:p>
        </w:tc>
        <w:tc>
          <w:tcPr>
            <w:tcW w:w="668" w:type="pct"/>
            <w:vAlign w:val="center"/>
          </w:tcPr>
          <w:p w:rsidR="0018722C">
            <w:pPr>
              <w:pStyle w:val="affff9"/>
              <w:topLinePunct/>
              <w:ind w:leftChars="0" w:left="0" w:rightChars="0" w:right="0" w:firstLineChars="0" w:firstLine="0"/>
              <w:spacing w:line="240" w:lineRule="atLeast"/>
            </w:pPr>
            <w:r>
              <w:t>0.0000</w:t>
            </w:r>
          </w:p>
        </w:tc>
      </w:tr>
      <w:tr>
        <w:tc>
          <w:tcPr>
            <w:tcW w:w="1653" w:type="pct"/>
            <w:vAlign w:val="center"/>
          </w:tcPr>
          <w:p w:rsidR="0018722C">
            <w:pPr>
              <w:pStyle w:val="ac"/>
              <w:topLinePunct/>
              <w:ind w:leftChars="0" w:left="0" w:rightChars="0" w:right="0" w:firstLineChars="0" w:firstLine="0"/>
              <w:spacing w:line="240" w:lineRule="atLeast"/>
            </w:pPr>
            <w:r>
              <w:t>农户对农资综合补贴的评价</w:t>
            </w:r>
          </w:p>
        </w:tc>
        <w:tc>
          <w:tcPr>
            <w:tcW w:w="875" w:type="pct"/>
            <w:vAlign w:val="center"/>
          </w:tcPr>
          <w:p w:rsidR="0018722C">
            <w:pPr>
              <w:pStyle w:val="affff9"/>
              <w:topLinePunct/>
              <w:ind w:leftChars="0" w:left="0" w:rightChars="0" w:right="0" w:firstLineChars="0" w:firstLine="0"/>
              <w:spacing w:line="240" w:lineRule="atLeast"/>
            </w:pPr>
            <w:r>
              <w:t>-3.418197</w:t>
            </w:r>
          </w:p>
        </w:tc>
        <w:tc>
          <w:tcPr>
            <w:tcW w:w="871" w:type="pct"/>
            <w:vAlign w:val="center"/>
          </w:tcPr>
          <w:p w:rsidR="0018722C">
            <w:pPr>
              <w:pStyle w:val="affff9"/>
              <w:topLinePunct/>
              <w:ind w:leftChars="0" w:left="0" w:rightChars="0" w:right="0" w:firstLineChars="0" w:firstLine="0"/>
              <w:spacing w:line="240" w:lineRule="atLeast"/>
            </w:pPr>
            <w:r>
              <w:t>1.102001</w:t>
            </w:r>
          </w:p>
        </w:tc>
        <w:tc>
          <w:tcPr>
            <w:tcW w:w="933" w:type="pct"/>
            <w:vAlign w:val="center"/>
          </w:tcPr>
          <w:p w:rsidR="0018722C">
            <w:pPr>
              <w:pStyle w:val="affff9"/>
              <w:topLinePunct/>
              <w:ind w:leftChars="0" w:left="0" w:rightChars="0" w:right="0" w:firstLineChars="0" w:firstLine="0"/>
              <w:spacing w:line="240" w:lineRule="atLeast"/>
            </w:pPr>
            <w:r>
              <w:t>-3.101809</w:t>
            </w:r>
          </w:p>
        </w:tc>
        <w:tc>
          <w:tcPr>
            <w:tcW w:w="668" w:type="pct"/>
            <w:vAlign w:val="center"/>
          </w:tcPr>
          <w:p w:rsidR="0018722C">
            <w:pPr>
              <w:pStyle w:val="affff9"/>
              <w:topLinePunct/>
              <w:ind w:leftChars="0" w:left="0" w:rightChars="0" w:right="0" w:firstLineChars="0" w:firstLine="0"/>
              <w:spacing w:line="240" w:lineRule="atLeast"/>
            </w:pPr>
            <w:r>
              <w:t>0.0021</w:t>
            </w:r>
          </w:p>
        </w:tc>
      </w:tr>
      <w:tr>
        <w:tc>
          <w:tcPr>
            <w:tcW w:w="1653" w:type="pct"/>
            <w:vAlign w:val="center"/>
          </w:tcPr>
          <w:p w:rsidR="0018722C">
            <w:pPr>
              <w:pStyle w:val="ac"/>
              <w:topLinePunct/>
              <w:ind w:leftChars="0" w:left="0" w:rightChars="0" w:right="0" w:firstLineChars="0" w:firstLine="0"/>
              <w:spacing w:line="240" w:lineRule="atLeast"/>
            </w:pPr>
            <w:r>
              <w:t>Weighted Statistics</w:t>
            </w:r>
          </w:p>
        </w:tc>
        <w:tc>
          <w:tcPr>
            <w:tcW w:w="875" w:type="pct"/>
            <w:vAlign w:val="center"/>
          </w:tcPr>
          <w:p w:rsidR="0018722C">
            <w:pPr>
              <w:pStyle w:val="a5"/>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d"/>
              <w:topLinePunct/>
              <w:ind w:leftChars="0" w:left="0" w:rightChars="0" w:right="0" w:firstLineChars="0" w:firstLine="0"/>
              <w:spacing w:line="240" w:lineRule="atLeast"/>
            </w:pPr>
          </w:p>
        </w:tc>
      </w:tr>
      <w:tr>
        <w:tc>
          <w:tcPr>
            <w:tcW w:w="1653" w:type="pct"/>
            <w:vAlign w:val="center"/>
          </w:tcPr>
          <w:p w:rsidR="0018722C">
            <w:pPr>
              <w:pStyle w:val="ac"/>
              <w:topLinePunct/>
              <w:ind w:leftChars="0" w:left="0" w:rightChars="0" w:right="0" w:firstLineChars="0" w:firstLine="0"/>
              <w:spacing w:line="240" w:lineRule="atLeast"/>
            </w:pPr>
            <w:r>
              <w:t>R-squared</w:t>
            </w:r>
          </w:p>
        </w:tc>
        <w:tc>
          <w:tcPr>
            <w:tcW w:w="875" w:type="pct"/>
            <w:vAlign w:val="center"/>
          </w:tcPr>
          <w:p w:rsidR="0018722C">
            <w:pPr>
              <w:pStyle w:val="affff9"/>
              <w:topLinePunct/>
              <w:ind w:leftChars="0" w:left="0" w:rightChars="0" w:right="0" w:firstLineChars="0" w:firstLine="0"/>
              <w:spacing w:line="240" w:lineRule="atLeast"/>
            </w:pPr>
            <w:r>
              <w:t>0.797172</w:t>
            </w:r>
          </w:p>
        </w:tc>
        <w:tc>
          <w:tcPr>
            <w:tcW w:w="1804" w:type="pct"/>
            <w:gridSpan w:val="2"/>
            <w:vAlign w:val="center"/>
          </w:tcPr>
          <w:p w:rsidR="0018722C">
            <w:pPr>
              <w:pStyle w:val="a5"/>
              <w:topLinePunct/>
              <w:ind w:leftChars="0" w:left="0" w:rightChars="0" w:right="0" w:firstLineChars="0" w:firstLine="0"/>
              <w:spacing w:line="240" w:lineRule="atLeast"/>
            </w:pPr>
            <w:r>
              <w:t>Mean dependent var</w:t>
            </w:r>
          </w:p>
        </w:tc>
        <w:tc>
          <w:tcPr>
            <w:tcW w:w="668" w:type="pct"/>
            <w:vAlign w:val="center"/>
          </w:tcPr>
          <w:p w:rsidR="0018722C">
            <w:pPr>
              <w:pStyle w:val="affff9"/>
              <w:topLinePunct/>
              <w:ind w:leftChars="0" w:left="0" w:rightChars="0" w:right="0" w:firstLineChars="0" w:firstLine="0"/>
              <w:spacing w:line="240" w:lineRule="atLeast"/>
            </w:pPr>
            <w:r>
              <w:t>3.193343</w:t>
            </w:r>
          </w:p>
        </w:tc>
      </w:tr>
      <w:tr>
        <w:tc>
          <w:tcPr>
            <w:tcW w:w="1653" w:type="pct"/>
            <w:vAlign w:val="center"/>
          </w:tcPr>
          <w:p w:rsidR="0018722C">
            <w:pPr>
              <w:pStyle w:val="ac"/>
              <w:topLinePunct/>
              <w:ind w:leftChars="0" w:left="0" w:rightChars="0" w:right="0" w:firstLineChars="0" w:firstLine="0"/>
              <w:spacing w:line="240" w:lineRule="atLeast"/>
            </w:pPr>
            <w:r>
              <w:t>Adjusted R-squared</w:t>
            </w:r>
          </w:p>
        </w:tc>
        <w:tc>
          <w:tcPr>
            <w:tcW w:w="875" w:type="pct"/>
            <w:vAlign w:val="center"/>
          </w:tcPr>
          <w:p w:rsidR="0018722C">
            <w:pPr>
              <w:pStyle w:val="affff9"/>
              <w:topLinePunct/>
              <w:ind w:leftChars="0" w:left="0" w:rightChars="0" w:right="0" w:firstLineChars="0" w:firstLine="0"/>
              <w:spacing w:line="240" w:lineRule="atLeast"/>
            </w:pPr>
            <w:r>
              <w:t>0.793953</w:t>
            </w:r>
          </w:p>
        </w:tc>
        <w:tc>
          <w:tcPr>
            <w:tcW w:w="1804" w:type="pct"/>
            <w:gridSpan w:val="2"/>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668" w:type="pct"/>
            <w:vAlign w:val="center"/>
          </w:tcPr>
          <w:p w:rsidR="0018722C">
            <w:pPr>
              <w:pStyle w:val="affff9"/>
              <w:topLinePunct/>
              <w:ind w:leftChars="0" w:left="0" w:rightChars="0" w:right="0" w:firstLineChars="0" w:firstLine="0"/>
              <w:spacing w:line="240" w:lineRule="atLeast"/>
            </w:pPr>
            <w:r>
              <w:t>38.56986</w:t>
            </w:r>
          </w:p>
        </w:tc>
      </w:tr>
      <w:tr>
        <w:tc>
          <w:tcPr>
            <w:tcW w:w="1653"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875" w:type="pct"/>
            <w:vAlign w:val="center"/>
          </w:tcPr>
          <w:p w:rsidR="0018722C">
            <w:pPr>
              <w:pStyle w:val="affff9"/>
              <w:topLinePunct/>
              <w:ind w:leftChars="0" w:left="0" w:rightChars="0" w:right="0" w:firstLineChars="0" w:firstLine="0"/>
              <w:spacing w:line="240" w:lineRule="atLeast"/>
            </w:pPr>
            <w:r>
              <w:t>17.50780</w:t>
            </w:r>
          </w:p>
        </w:tc>
        <w:tc>
          <w:tcPr>
            <w:tcW w:w="1804" w:type="pct"/>
            <w:gridSpan w:val="2"/>
            <w:vAlign w:val="center"/>
          </w:tcPr>
          <w:p w:rsidR="0018722C">
            <w:pPr>
              <w:pStyle w:val="a5"/>
              <w:topLinePunct/>
              <w:ind w:leftChars="0" w:left="0" w:rightChars="0" w:right="0" w:firstLineChars="0" w:firstLine="0"/>
              <w:spacing w:line="240" w:lineRule="atLeast"/>
            </w:pPr>
            <w:r>
              <w:t>Akaike info criterion</w:t>
            </w:r>
          </w:p>
        </w:tc>
        <w:tc>
          <w:tcPr>
            <w:tcW w:w="668" w:type="pct"/>
            <w:vAlign w:val="center"/>
          </w:tcPr>
          <w:p w:rsidR="0018722C">
            <w:pPr>
              <w:pStyle w:val="affff9"/>
              <w:topLinePunct/>
              <w:ind w:leftChars="0" w:left="0" w:rightChars="0" w:right="0" w:firstLineChars="0" w:firstLine="0"/>
              <w:spacing w:line="240" w:lineRule="atLeast"/>
            </w:pPr>
            <w:r>
              <w:t>8.582434</w:t>
            </w:r>
          </w:p>
        </w:tc>
      </w:tr>
      <w:tr>
        <w:tc>
          <w:tcPr>
            <w:tcW w:w="1653" w:type="pct"/>
            <w:vAlign w:val="center"/>
          </w:tcPr>
          <w:p w:rsidR="0018722C">
            <w:pPr>
              <w:pStyle w:val="ac"/>
              <w:topLinePunct/>
              <w:ind w:leftChars="0" w:left="0" w:rightChars="0" w:right="0" w:firstLineChars="0" w:firstLine="0"/>
              <w:spacing w:line="240" w:lineRule="atLeast"/>
            </w:pPr>
            <w:r>
              <w:t>Sum squared resid</w:t>
            </w:r>
          </w:p>
        </w:tc>
        <w:tc>
          <w:tcPr>
            <w:tcW w:w="875" w:type="pct"/>
            <w:vAlign w:val="center"/>
          </w:tcPr>
          <w:p w:rsidR="0018722C">
            <w:pPr>
              <w:pStyle w:val="affff9"/>
              <w:topLinePunct/>
              <w:ind w:leftChars="0" w:left="0" w:rightChars="0" w:right="0" w:firstLineChars="0" w:firstLine="0"/>
              <w:spacing w:line="240" w:lineRule="atLeast"/>
            </w:pPr>
            <w:r>
              <w:t>77243.82</w:t>
            </w:r>
          </w:p>
        </w:tc>
        <w:tc>
          <w:tcPr>
            <w:tcW w:w="1804" w:type="pct"/>
            <w:gridSpan w:val="2"/>
            <w:vAlign w:val="center"/>
          </w:tcPr>
          <w:p w:rsidR="0018722C">
            <w:pPr>
              <w:pStyle w:val="a5"/>
              <w:topLinePunct/>
              <w:ind w:leftChars="0" w:left="0" w:rightChars="0" w:right="0" w:firstLineChars="0" w:firstLine="0"/>
              <w:spacing w:line="240" w:lineRule="atLeast"/>
            </w:pPr>
            <w:r>
              <w:t>Schwarz criterion</w:t>
            </w:r>
          </w:p>
        </w:tc>
        <w:tc>
          <w:tcPr>
            <w:tcW w:w="668" w:type="pct"/>
            <w:vAlign w:val="center"/>
          </w:tcPr>
          <w:p w:rsidR="0018722C">
            <w:pPr>
              <w:pStyle w:val="affff9"/>
              <w:topLinePunct/>
              <w:ind w:leftChars="0" w:left="0" w:rightChars="0" w:right="0" w:firstLineChars="0" w:firstLine="0"/>
              <w:spacing w:line="240" w:lineRule="atLeast"/>
            </w:pPr>
            <w:r>
              <w:t>8.651482</w:t>
            </w:r>
          </w:p>
        </w:tc>
      </w:tr>
      <w:tr>
        <w:tc>
          <w:tcPr>
            <w:tcW w:w="1653" w:type="pct"/>
            <w:vAlign w:val="center"/>
          </w:tcPr>
          <w:p w:rsidR="0018722C">
            <w:pPr>
              <w:pStyle w:val="ac"/>
              <w:topLinePunct/>
              <w:ind w:leftChars="0" w:left="0" w:rightChars="0" w:right="0" w:firstLineChars="0" w:firstLine="0"/>
              <w:spacing w:line="240" w:lineRule="atLeast"/>
            </w:pPr>
            <w:r>
              <w:t>Log likelihood</w:t>
            </w:r>
          </w:p>
        </w:tc>
        <w:tc>
          <w:tcPr>
            <w:tcW w:w="875" w:type="pct"/>
            <w:vAlign w:val="center"/>
          </w:tcPr>
          <w:p w:rsidR="0018722C">
            <w:pPr>
              <w:pStyle w:val="affff9"/>
              <w:topLinePunct/>
              <w:ind w:leftChars="0" w:left="0" w:rightChars="0" w:right="0" w:firstLineChars="0" w:firstLine="0"/>
              <w:spacing w:line="240" w:lineRule="atLeast"/>
            </w:pPr>
            <w:r>
              <w:t>-1097.843</w:t>
            </w:r>
          </w:p>
        </w:tc>
        <w:tc>
          <w:tcPr>
            <w:tcW w:w="1804" w:type="pct"/>
            <w:gridSpan w:val="2"/>
            <w:vAlign w:val="center"/>
          </w:tcPr>
          <w:p w:rsidR="0018722C">
            <w:pPr>
              <w:pStyle w:val="a5"/>
              <w:topLinePunct/>
              <w:ind w:leftChars="0" w:left="0" w:rightChars="0" w:right="0" w:firstLineChars="0" w:firstLine="0"/>
              <w:spacing w:line="240" w:lineRule="atLeast"/>
            </w:pPr>
            <w:r>
              <w:t>F-statistic</w:t>
            </w:r>
          </w:p>
        </w:tc>
        <w:tc>
          <w:tcPr>
            <w:tcW w:w="668" w:type="pct"/>
            <w:vAlign w:val="center"/>
          </w:tcPr>
          <w:p w:rsidR="0018722C">
            <w:pPr>
              <w:pStyle w:val="affff9"/>
              <w:topLinePunct/>
              <w:ind w:leftChars="0" w:left="0" w:rightChars="0" w:right="0" w:firstLineChars="0" w:firstLine="0"/>
              <w:spacing w:line="240" w:lineRule="atLeast"/>
            </w:pPr>
            <w:r>
              <w:t>249.5265</w:t>
            </w:r>
          </w:p>
        </w:tc>
      </w:tr>
      <w:tr>
        <w:tc>
          <w:tcPr>
            <w:tcW w:w="1653"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1.899912</w:t>
            </w:r>
          </w:p>
        </w:tc>
        <w:tc>
          <w:tcPr>
            <w:tcW w:w="1804"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3"/>
        <w:topLinePunct/>
      </w:pPr>
      <w:r>
        <w:rPr>
          <w:rFonts w:cstheme="minorBidi" w:hAnsiTheme="minorHAnsi" w:eastAsiaTheme="minorHAnsi" w:asciiTheme="minorHAnsi"/>
        </w:rPr>
        <w:t>注：数据来源于</w:t>
      </w:r>
      <w:r>
        <w:rPr>
          <w:rFonts w:cstheme="minorBidi" w:hAnsiTheme="minorHAnsi" w:eastAsiaTheme="minorHAnsi" w:asciiTheme="minorHAnsi"/>
        </w:rPr>
        <w:t>271</w:t>
      </w:r>
      <w:r w:rsidR="001852F3">
        <w:rPr>
          <w:rFonts w:cstheme="minorBidi" w:hAnsiTheme="minorHAnsi" w:eastAsiaTheme="minorHAnsi" w:asciiTheme="minorHAnsi"/>
        </w:rPr>
        <w:t xml:space="preserve">户农户样本，本项目通过</w:t>
      </w:r>
      <w:r>
        <w:rPr>
          <w:rFonts w:cstheme="minorBidi" w:hAnsiTheme="minorHAnsi" w:eastAsiaTheme="minorHAnsi" w:asciiTheme="minorHAnsi"/>
        </w:rPr>
        <w:t>EVIEWS</w:t>
      </w:r>
      <w:r w:rsidR="001852F3">
        <w:rPr>
          <w:rFonts w:cstheme="minorBidi" w:hAnsiTheme="minorHAnsi" w:eastAsiaTheme="minorHAnsi" w:asciiTheme="minorHAnsi"/>
        </w:rPr>
        <w:t xml:space="preserve">软件对农户能扩大多少水稻种植面积进行多元</w:t>
      </w:r>
      <w:r>
        <w:rPr>
          <w:rFonts w:cstheme="minorBidi" w:hAnsiTheme="minorHAnsi" w:eastAsiaTheme="minorHAnsi" w:asciiTheme="minorHAnsi"/>
        </w:rPr>
        <w:t>线性回归，在</w:t>
      </w:r>
      <w:r>
        <w:rPr>
          <w:rFonts w:cstheme="minorBidi" w:hAnsiTheme="minorHAnsi" w:eastAsiaTheme="minorHAnsi" w:asciiTheme="minorHAnsi"/>
        </w:rPr>
        <w:t>10</w:t>
      </w:r>
      <w:r>
        <w:rPr>
          <w:rFonts w:cstheme="minorBidi" w:hAnsiTheme="minorHAnsi" w:eastAsiaTheme="minorHAnsi" w:asciiTheme="minorHAnsi"/>
        </w:rPr>
        <w:t>%的显著水平下，模型</w:t>
      </w:r>
      <w:r>
        <w:rPr>
          <w:rFonts w:cstheme="minorBidi" w:hAnsiTheme="minorHAnsi" w:eastAsiaTheme="minorHAnsi" w:asciiTheme="minorHAnsi"/>
        </w:rPr>
        <w:t>Prob</w:t>
      </w:r>
      <w:r>
        <w:rPr>
          <w:rFonts w:cstheme="minorBidi" w:hAnsiTheme="minorHAnsi" w:eastAsiaTheme="minorHAnsi" w:asciiTheme="minorHAnsi"/>
          <w:kern w:val="2"/>
          <w:sz w:val="18"/>
        </w:rPr>
        <w:t>(</w:t>
      </w:r>
      <w:r>
        <w:rPr>
          <w:rFonts w:cstheme="minorBidi" w:hAnsiTheme="minorHAnsi" w:eastAsiaTheme="minorHAnsi" w:asciiTheme="minorHAnsi"/>
        </w:rPr>
        <w:t>F-statistic</w:t>
      </w:r>
      <w:r>
        <w:rPr>
          <w:rFonts w:cstheme="minorBidi" w:hAnsiTheme="minorHAnsi" w:eastAsiaTheme="minorHAnsi" w:asciiTheme="minorHAnsi"/>
          <w:kern w:val="2"/>
          <w:sz w:val="18"/>
        </w:rPr>
        <w:t>)</w:t>
      </w:r>
      <w:r w:rsidR="004B696B">
        <w:rPr>
          <w:rFonts w:cstheme="minorBidi" w:hAnsiTheme="minorHAnsi" w:eastAsiaTheme="minorHAnsi" w:asciiTheme="minorHAnsi"/>
          <w:kern w:val="2"/>
          <w:sz w:val="18"/>
        </w:rPr>
        <w:t xml:space="preserve"> </w:t>
      </w:r>
      <w:r>
        <w:rPr>
          <w:rFonts w:cstheme="minorBidi" w:hAnsiTheme="minorHAnsi" w:eastAsiaTheme="minorHAnsi" w:asciiTheme="minorHAnsi"/>
        </w:rPr>
        <w:t>=0.000000</w:t>
      </w:r>
      <w:r>
        <w:rPr>
          <w:rFonts w:cstheme="minorBidi" w:hAnsiTheme="minorHAnsi" w:eastAsiaTheme="minorHAnsi" w:asciiTheme="minorHAnsi"/>
        </w:rPr>
        <w:t>，这说明模型整体是显著的。在对农户能够扩大多少水稻种植面积进行回归时，对于未扩大水稻种植面积的农户，模型中相应地将其因变量</w:t>
      </w:r>
      <w:r>
        <w:rPr>
          <w:rFonts w:cstheme="minorBidi" w:hAnsiTheme="minorHAnsi" w:eastAsiaTheme="minorHAnsi" w:asciiTheme="minorHAnsi"/>
        </w:rPr>
        <w:t>取值为“</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t>在前文对农户是否愿意扩大水稻种植面积</w:t>
      </w:r>
      <w:r>
        <w:t>Logit</w:t>
      </w:r>
      <w:r/>
      <w:r w:rsidR="001852F3">
        <w:t xml:space="preserve">回归的基础上，本部分通过</w:t>
      </w:r>
      <w:r>
        <w:t>对影响农户扩大多少水稻种植面积的因素进行多元线性回归，即验证“农户粮食</w:t>
      </w:r>
      <w:r>
        <w:t>生产收入预期”、“农户农业劳动力人数”、“农户从集体承包的耕地面积”、“农户</w:t>
      </w:r>
      <w:r>
        <w:t>对农资综合补贴政策的评价”对农户扩大多少水稻种植面积的影响程度。实证结</w:t>
      </w:r>
      <w:r>
        <w:t>果表明：农户粮食生产收入预期、农户从集体承包的耕地面积、农户对农资综合</w:t>
      </w:r>
      <w:r>
        <w:t>补贴政策的评价显著地影响着农户扩大多少水稻种植面积，而农户农业劳动力人数对农户扩大多少水稻种植面积并没有显著的影响。</w:t>
      </w:r>
    </w:p>
    <w:p w:rsidR="0018722C">
      <w:pPr>
        <w:topLinePunct/>
      </w:pPr>
      <w:r>
        <w:t>从计量多元回归的结果看，农户粮食生产收入预期</w:t>
      </w:r>
      <w:r>
        <w:t>(</w:t>
      </w:r>
      <w:r>
        <w:t xml:space="preserve">p=0.0011</w:t>
      </w:r>
      <w:r>
        <w:t>)</w:t>
      </w:r>
      <w:r>
        <w:t xml:space="preserve">是影响农户扩大多少水稻种植面积的显著性因素。上文已分析出农户粮食生产收入预期越高，</w:t>
      </w:r>
      <w:r>
        <w:t>农户就更愿意扩大其水稻种植面积。当然，在农户预期其未来能获得较当期较高的收入，且收入增加的越多时，农户作为生产理性人，在利润最大化的驱使下，</w:t>
      </w:r>
      <w:r>
        <w:t>农户就会最大程度地扩大其水稻种植面积，以期获得较高的利润。由此可见，农户粮食生产收入预期是影响农户种粮决策的显著性因素。</w:t>
      </w:r>
    </w:p>
    <w:p w:rsidR="0018722C">
      <w:pPr>
        <w:topLinePunct/>
      </w:pPr>
      <w:r>
        <w:t>尽管农业劳动力人数是影响农户是否扩大水稻种植面积的影响因素，但是影</w:t>
      </w:r>
      <w:r>
        <w:t>响程度并不显著，即农户农业劳动力人数</w:t>
      </w:r>
      <w:r>
        <w:t>(</w:t>
      </w:r>
      <w:r>
        <w:t>p=0.4353</w:t>
      </w:r>
      <w:r>
        <w:t>)</w:t>
      </w:r>
      <w:r>
        <w:t>不是制约农户扩大多少水稻</w:t>
      </w:r>
      <w:r>
        <w:t>种植面积的主要因素，根据投入-产出理论可知，即使农户农业劳动力人数匮乏，</w:t>
      </w:r>
      <w:r>
        <w:t>在产出一定的情况下，农户可根据自身掌握的资源禀赋状况，以机械生产代替</w:t>
      </w:r>
      <w:r>
        <w:t>人</w:t>
      </w:r>
    </w:p>
    <w:p w:rsidR="0018722C">
      <w:pPr>
        <w:topLinePunct/>
      </w:pPr>
      <w:r>
        <w:t>工，提高种粮耕地等固定资产的利用率，实现规模化生产，使农户种粮生产效用达到最大化。</w:t>
      </w:r>
    </w:p>
    <w:p w:rsidR="0018722C">
      <w:pPr>
        <w:topLinePunct/>
      </w:pPr>
      <w:r>
        <w:t>农户从集体承包的耕地面积</w:t>
      </w:r>
      <w:r>
        <w:t>(</w:t>
      </w:r>
      <w:r>
        <w:t>p=0.0000</w:t>
      </w:r>
      <w:r>
        <w:t>)</w:t>
      </w:r>
      <w:r>
        <w:t>是农户进行生产的重要要素投入。耕</w:t>
      </w:r>
      <w:r>
        <w:t>地面积与劳动力不同，农户从集体承包的耕地面积的多少直接关系着农户种粮的</w:t>
      </w:r>
      <w:r>
        <w:t>产量，直接与农户获得的补贴，农户的生产收入挂钩。农户对预期种粮生产收入越高，农户从集体承包的耕地面积越多，农户就越能够最大程度地扩大水稻种植面积。同时，农户从集体承包的耕地面积的多少反映出农户的生产规模状况根据</w:t>
      </w:r>
      <w:r>
        <w:t>调研组对不同类型农户生产决策行为导向数据整理如表</w:t>
      </w:r>
      <w:r>
        <w:t>5</w:t>
      </w:r>
      <w:r>
        <w:t>.</w:t>
      </w:r>
      <w:r>
        <w:t>7</w:t>
      </w:r>
      <w:r/>
      <w:r w:rsidR="001852F3">
        <w:t xml:space="preserve">所示，拥有不同规模</w:t>
      </w:r>
      <w:r>
        <w:t>耕地的农户进行生产决策会有一定的差异。一般情况下，拥有小规模耕地的农户</w:t>
      </w:r>
      <w:r>
        <w:t>表现出明显的从众行为，在市场预测、政府导向、随大流的行为导向中，有</w:t>
      </w:r>
      <w:r>
        <w:t>37</w:t>
      </w:r>
      <w:r>
        <w:t>.</w:t>
      </w:r>
      <w:r>
        <w:t>3%</w:t>
      </w:r>
      <w:r w:rsidR="001852F3">
        <w:t xml:space="preserve">的小规模农户选择随大流的行为取向，38.1%的中规模农户则更倾向于选择政府导向，39.2%的大规模农户选择市场预测的方式进行生产决策。</w:t>
      </w:r>
    </w:p>
    <w:p w:rsidR="0018722C">
      <w:pPr>
        <w:pStyle w:val="a8"/>
        <w:topLinePunct/>
      </w:pPr>
      <w:r>
        <w:t>表5</w:t>
      </w:r>
      <w:r>
        <w:t>.</w:t>
      </w:r>
      <w:r>
        <w:t>7</w:t>
      </w:r>
      <w:r>
        <w:t xml:space="preserve">  </w:t>
      </w:r>
      <w:r w:rsidRPr="00DB64CE">
        <w:t>不同类型农户生产决策行为导向统计描述</w:t>
      </w:r>
    </w:p>
    <w:tbl>
      <w:tblPr>
        <w:tblW w:w="5000" w:type="pct"/>
        <w:tblInd w:w="3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4"/>
        <w:gridCol w:w="1978"/>
        <w:gridCol w:w="2026"/>
        <w:gridCol w:w="1930"/>
      </w:tblGrid>
      <w:tr>
        <w:trPr>
          <w:tblHeader/>
        </w:trPr>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农户生产决策行为导向</w:t>
            </w:r>
          </w:p>
        </w:tc>
        <w:tc>
          <w:tcPr>
            <w:tcW w:w="121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58" w:type="pct"/>
            <w:vAlign w:val="center"/>
          </w:tcPr>
          <w:p w:rsidR="0018722C">
            <w:pPr>
              <w:pStyle w:val="ac"/>
              <w:topLinePunct/>
              <w:ind w:leftChars="0" w:left="0" w:rightChars="0" w:right="0" w:firstLineChars="0" w:firstLine="0"/>
              <w:spacing w:line="240" w:lineRule="atLeast"/>
            </w:pPr>
            <w:r>
              <w:t>农户类型</w:t>
            </w:r>
          </w:p>
        </w:tc>
        <w:tc>
          <w:tcPr>
            <w:tcW w:w="1247"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5"/>
              <w:topLinePunct/>
              <w:ind w:leftChars="0" w:left="0" w:rightChars="0" w:right="0" w:firstLineChars="0" w:firstLine="0"/>
              <w:spacing w:line="240" w:lineRule="atLeast"/>
            </w:pPr>
          </w:p>
        </w:tc>
        <w:tc>
          <w:tcPr>
            <w:tcW w:w="1217" w:type="pct"/>
            <w:vAlign w:val="center"/>
          </w:tcPr>
          <w:p w:rsidR="0018722C">
            <w:pPr>
              <w:pStyle w:val="ad"/>
              <w:topLinePunct/>
              <w:ind w:leftChars="0" w:left="0" w:rightChars="0" w:right="0" w:firstLineChars="0" w:firstLine="0"/>
              <w:spacing w:line="240" w:lineRule="atLeast"/>
            </w:pPr>
          </w:p>
        </w:tc>
      </w:tr>
      <w:tr>
        <w:tc>
          <w:tcPr>
            <w:tcW w:w="1258" w:type="pct"/>
            <w:vAlign w:val="center"/>
          </w:tcPr>
          <w:p w:rsidR="0018722C">
            <w:pPr>
              <w:pStyle w:val="ac"/>
              <w:topLinePunct/>
              <w:ind w:leftChars="0" w:left="0" w:rightChars="0" w:right="0" w:firstLineChars="0" w:firstLine="0"/>
              <w:spacing w:line="240" w:lineRule="atLeast"/>
            </w:pPr>
          </w:p>
        </w:tc>
        <w:tc>
          <w:tcPr>
            <w:tcW w:w="1247" w:type="pct"/>
            <w:vAlign w:val="center"/>
          </w:tcPr>
          <w:p w:rsidR="0018722C">
            <w:pPr>
              <w:pStyle w:val="a5"/>
              <w:topLinePunct/>
              <w:ind w:leftChars="0" w:left="0" w:rightChars="0" w:right="0" w:firstLineChars="0" w:firstLine="0"/>
              <w:spacing w:line="240" w:lineRule="atLeast"/>
            </w:pPr>
            <w:r>
              <w:t>市场预测</w:t>
            </w:r>
          </w:p>
        </w:tc>
        <w:tc>
          <w:tcPr>
            <w:tcW w:w="1278" w:type="pct"/>
            <w:vAlign w:val="center"/>
          </w:tcPr>
          <w:p w:rsidR="0018722C">
            <w:pPr>
              <w:pStyle w:val="a5"/>
              <w:topLinePunct/>
              <w:ind w:leftChars="0" w:left="0" w:rightChars="0" w:right="0" w:firstLineChars="0" w:firstLine="0"/>
              <w:spacing w:line="240" w:lineRule="atLeast"/>
            </w:pPr>
            <w:r>
              <w:t>政府导向</w:t>
            </w:r>
          </w:p>
        </w:tc>
        <w:tc>
          <w:tcPr>
            <w:tcW w:w="1217" w:type="pct"/>
            <w:vAlign w:val="center"/>
          </w:tcPr>
          <w:p w:rsidR="0018722C">
            <w:pPr>
              <w:pStyle w:val="ad"/>
              <w:topLinePunct/>
              <w:ind w:leftChars="0" w:left="0" w:rightChars="0" w:right="0" w:firstLineChars="0" w:firstLine="0"/>
              <w:spacing w:line="240" w:lineRule="atLeast"/>
            </w:pPr>
            <w:r>
              <w:t>随大流</w:t>
            </w:r>
          </w:p>
        </w:tc>
      </w:tr>
      <w:tr>
        <w:tc>
          <w:tcPr>
            <w:tcW w:w="1258" w:type="pct"/>
            <w:vAlign w:val="center"/>
          </w:tcPr>
          <w:p w:rsidR="0018722C">
            <w:pPr>
              <w:pStyle w:val="ac"/>
              <w:topLinePunct/>
              <w:ind w:leftChars="0" w:left="0" w:rightChars="0" w:right="0" w:firstLineChars="0" w:firstLine="0"/>
              <w:spacing w:line="240" w:lineRule="atLeast"/>
            </w:pPr>
            <w:r>
              <w:t>小规模</w:t>
            </w:r>
          </w:p>
        </w:tc>
        <w:tc>
          <w:tcPr>
            <w:tcW w:w="1247" w:type="pct"/>
            <w:vAlign w:val="center"/>
          </w:tcPr>
          <w:p w:rsidR="0018722C">
            <w:pPr>
              <w:pStyle w:val="affff9"/>
              <w:topLinePunct/>
              <w:ind w:leftChars="0" w:left="0" w:rightChars="0" w:right="0" w:firstLineChars="0" w:firstLine="0"/>
              <w:spacing w:line="240" w:lineRule="atLeast"/>
            </w:pPr>
            <w:r>
              <w:t>28.2%</w:t>
            </w:r>
          </w:p>
        </w:tc>
        <w:tc>
          <w:tcPr>
            <w:tcW w:w="1278" w:type="pct"/>
            <w:vAlign w:val="center"/>
          </w:tcPr>
          <w:p w:rsidR="0018722C">
            <w:pPr>
              <w:pStyle w:val="affff9"/>
              <w:topLinePunct/>
              <w:ind w:leftChars="0" w:left="0" w:rightChars="0" w:right="0" w:firstLineChars="0" w:firstLine="0"/>
              <w:spacing w:line="240" w:lineRule="atLeast"/>
            </w:pPr>
            <w:r>
              <w:t>34.5%</w:t>
            </w:r>
          </w:p>
        </w:tc>
        <w:tc>
          <w:tcPr>
            <w:tcW w:w="1217" w:type="pct"/>
            <w:vAlign w:val="center"/>
          </w:tcPr>
          <w:p w:rsidR="0018722C">
            <w:pPr>
              <w:pStyle w:val="affff9"/>
              <w:topLinePunct/>
              <w:ind w:leftChars="0" w:left="0" w:rightChars="0" w:right="0" w:firstLineChars="0" w:firstLine="0"/>
              <w:spacing w:line="240" w:lineRule="atLeast"/>
            </w:pPr>
            <w:r>
              <w:t>37.3%</w:t>
            </w:r>
          </w:p>
        </w:tc>
      </w:tr>
      <w:tr>
        <w:tc>
          <w:tcPr>
            <w:tcW w:w="1258" w:type="pct"/>
            <w:vAlign w:val="center"/>
          </w:tcPr>
          <w:p w:rsidR="0018722C">
            <w:pPr>
              <w:pStyle w:val="ac"/>
              <w:topLinePunct/>
              <w:ind w:leftChars="0" w:left="0" w:rightChars="0" w:right="0" w:firstLineChars="0" w:firstLine="0"/>
              <w:spacing w:line="240" w:lineRule="atLeast"/>
            </w:pPr>
            <w:r>
              <w:t>中规模</w:t>
            </w:r>
          </w:p>
        </w:tc>
        <w:tc>
          <w:tcPr>
            <w:tcW w:w="1247" w:type="pct"/>
            <w:vAlign w:val="center"/>
          </w:tcPr>
          <w:p w:rsidR="0018722C">
            <w:pPr>
              <w:pStyle w:val="affff9"/>
              <w:topLinePunct/>
              <w:ind w:leftChars="0" w:left="0" w:rightChars="0" w:right="0" w:firstLineChars="0" w:firstLine="0"/>
              <w:spacing w:line="240" w:lineRule="atLeast"/>
            </w:pPr>
            <w:r>
              <w:t>29.8%</w:t>
            </w:r>
          </w:p>
        </w:tc>
        <w:tc>
          <w:tcPr>
            <w:tcW w:w="1278" w:type="pct"/>
            <w:vAlign w:val="center"/>
          </w:tcPr>
          <w:p w:rsidR="0018722C">
            <w:pPr>
              <w:pStyle w:val="affff9"/>
              <w:topLinePunct/>
              <w:ind w:leftChars="0" w:left="0" w:rightChars="0" w:right="0" w:firstLineChars="0" w:firstLine="0"/>
              <w:spacing w:line="240" w:lineRule="atLeast"/>
            </w:pPr>
            <w:r>
              <w:t>38.1%</w:t>
            </w:r>
          </w:p>
        </w:tc>
        <w:tc>
          <w:tcPr>
            <w:tcW w:w="1217" w:type="pct"/>
            <w:vAlign w:val="center"/>
          </w:tcPr>
          <w:p w:rsidR="0018722C">
            <w:pPr>
              <w:pStyle w:val="affff9"/>
              <w:topLinePunct/>
              <w:ind w:leftChars="0" w:left="0" w:rightChars="0" w:right="0" w:firstLineChars="0" w:firstLine="0"/>
              <w:spacing w:line="240" w:lineRule="atLeast"/>
            </w:pPr>
            <w:r>
              <w:t>32.1%</w:t>
            </w:r>
          </w:p>
        </w:tc>
      </w:tr>
      <w:tr>
        <w:tc>
          <w:tcPr>
            <w:tcW w:w="1258" w:type="pct"/>
            <w:vAlign w:val="center"/>
            <w:tcBorders>
              <w:top w:val="single" w:sz="4" w:space="0" w:color="auto"/>
            </w:tcBorders>
          </w:tcPr>
          <w:p w:rsidR="0018722C">
            <w:pPr>
              <w:pStyle w:val="ac"/>
              <w:topLinePunct/>
              <w:ind w:leftChars="0" w:left="0" w:rightChars="0" w:right="0" w:firstLineChars="0" w:firstLine="0"/>
              <w:spacing w:line="240" w:lineRule="atLeast"/>
            </w:pPr>
            <w:r>
              <w:t>大规模</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39.2%</w:t>
            </w:r>
          </w:p>
        </w:tc>
        <w:tc>
          <w:tcPr>
            <w:tcW w:w="1278" w:type="pct"/>
            <w:vAlign w:val="center"/>
            <w:tcBorders>
              <w:top w:val="single" w:sz="4" w:space="0" w:color="auto"/>
            </w:tcBorders>
          </w:tcPr>
          <w:p w:rsidR="0018722C">
            <w:pPr>
              <w:pStyle w:val="affff9"/>
              <w:topLinePunct/>
              <w:ind w:leftChars="0" w:left="0" w:rightChars="0" w:right="0" w:firstLineChars="0" w:firstLine="0"/>
              <w:spacing w:line="240" w:lineRule="atLeast"/>
            </w:pPr>
            <w:r>
              <w:t>35.9%</w:t>
            </w:r>
          </w:p>
        </w:tc>
        <w:tc>
          <w:tcPr>
            <w:tcW w:w="1217" w:type="pct"/>
            <w:vAlign w:val="center"/>
            <w:tcBorders>
              <w:top w:val="single" w:sz="4" w:space="0" w:color="auto"/>
            </w:tcBorders>
          </w:tcPr>
          <w:p w:rsidR="0018722C">
            <w:pPr>
              <w:pStyle w:val="affff9"/>
              <w:topLinePunct/>
              <w:ind w:leftChars="0" w:left="0" w:rightChars="0" w:right="0" w:firstLineChars="0" w:firstLine="0"/>
              <w:spacing w:line="240" w:lineRule="atLeast"/>
            </w:pPr>
            <w:r>
              <w:t>24.9%</w:t>
            </w:r>
          </w:p>
        </w:tc>
      </w:tr>
    </w:tbl>
    <w:p w:rsidR="0018722C">
      <w:pPr>
        <w:pStyle w:val="aff3"/>
        <w:topLinePunct/>
      </w:pPr>
      <w:r>
        <w:rPr>
          <w:kern w:val="2"/>
          <w:sz w:val="21"/>
          <w:szCs w:val="22"/>
          <w:rFonts w:cstheme="minorBidi" w:hAnsiTheme="minorHAnsi" w:eastAsiaTheme="minorHAnsi" w:asciiTheme="minorHAnsi"/>
        </w:rPr>
        <w:t>数据来源：调研数据整理</w:t>
      </w:r>
    </w:p>
    <w:p w:rsidR="0018722C">
      <w:pPr>
        <w:topLinePunct/>
      </w:pPr>
      <w:r>
        <w:t>拥有不同种粮规模的农户对新技术的推广也是不同的，从图</w:t>
      </w:r>
      <w:r>
        <w:t>5</w:t>
      </w:r>
      <w:r>
        <w:t>.</w:t>
      </w:r>
      <w:r>
        <w:t>2</w:t>
      </w:r>
      <w:r/>
      <w:r w:rsidR="001852F3">
        <w:t xml:space="preserve">可以看出，</w:t>
      </w:r>
      <w:r>
        <w:t>一项新的农业技术的推广主要是通过中规模的农户进行的，而小规模的农户具有</w:t>
      </w:r>
      <w:r>
        <w:t>一定的从众行为，当他们看到某项新技术其他农户实施取得的效果良好时，新技</w:t>
      </w:r>
      <w:r>
        <w:t>术的应用使得其他农户的生产效率得到提升，增加收入时，小规模农户为了追求</w:t>
      </w:r>
      <w:r>
        <w:t>利润最大化，才会选择跟风尝试。因此，农户从集体承包的耕地面积是影响农户扩大多少水稻种植面积的显著性因素。</w:t>
      </w:r>
    </w:p>
    <w:p w:rsidR="0018722C">
      <w:pPr>
        <w:pStyle w:val="affff5"/>
        <w:keepNext/>
        <w:topLinePunct/>
      </w:pPr>
      <w:r>
        <w:rPr>
          <w:sz w:val="20"/>
        </w:rPr>
        <w:drawing>
          <wp:inline distT="0" distB="0" distL="0" distR="0">
            <wp:extent cx="4757500" cy="1817209"/>
            <wp:effectExtent l="0" t="0" r="0" b="0"/>
            <wp:docPr id="5" name="image16.png" descr=""/>
            <wp:cNvGraphicFramePr>
              <a:graphicFrameLocks noChangeAspect="1"/>
            </wp:cNvGraphicFramePr>
            <a:graphic>
              <a:graphicData uri="http://schemas.openxmlformats.org/drawingml/2006/picture">
                <pic:pic>
                  <pic:nvPicPr>
                    <pic:cNvPr id="6" name="image16.png"/>
                    <pic:cNvPicPr/>
                  </pic:nvPicPr>
                  <pic:blipFill>
                    <a:blip r:embed="rId31" cstate="print"/>
                    <a:stretch>
                      <a:fillRect/>
                    </a:stretch>
                  </pic:blipFill>
                  <pic:spPr>
                    <a:xfrm>
                      <a:off x="0" y="0"/>
                      <a:ext cx="5037212" cy="192405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规模农</w:t>
      </w:r>
      <w:r>
        <w:rPr>
          <w:rFonts w:cstheme="minorBidi" w:hAnsiTheme="minorHAnsi" w:eastAsiaTheme="minorHAnsi" w:asciiTheme="minorHAnsi"/>
        </w:rPr>
        <w:t>户</w:t>
      </w:r>
      <w:r>
        <w:rPr>
          <w:rFonts w:cstheme="minorBidi" w:hAnsiTheme="minorHAnsi" w:eastAsiaTheme="minorHAnsi" w:asciiTheme="minorHAnsi"/>
        </w:rPr>
        <w:t>采用新</w:t>
      </w:r>
      <w:r>
        <w:rPr>
          <w:rFonts w:cstheme="minorBidi" w:hAnsiTheme="minorHAnsi" w:eastAsiaTheme="minorHAnsi" w:asciiTheme="minorHAnsi"/>
        </w:rPr>
        <w:t>技</w:t>
      </w:r>
      <w:r>
        <w:rPr>
          <w:rFonts w:cstheme="minorBidi" w:hAnsiTheme="minorHAnsi" w:eastAsiaTheme="minorHAnsi" w:asciiTheme="minorHAnsi"/>
        </w:rPr>
        <w:t>术的情况</w:t>
      </w:r>
      <w:r w:rsidRPr="00000000">
        <w:rPr>
          <w:rFonts w:cstheme="minorBidi" w:hAnsiTheme="minorHAnsi" w:eastAsiaTheme="minorHAnsi" w:asciiTheme="minorHAnsi"/>
        </w:rPr>
        <w:tab/>
        <w:t>数</w:t>
      </w:r>
      <w:r>
        <w:rPr>
          <w:rFonts w:cstheme="minorBidi" w:hAnsiTheme="minorHAnsi" w:eastAsiaTheme="minorHAnsi" w:asciiTheme="minorHAnsi"/>
        </w:rPr>
        <w:t>据</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：调研数</w:t>
      </w:r>
      <w:r>
        <w:rPr>
          <w:rFonts w:cstheme="minorBidi" w:hAnsiTheme="minorHAnsi" w:eastAsiaTheme="minorHAnsi" w:asciiTheme="minorHAnsi"/>
        </w:rPr>
        <w:t>据</w:t>
      </w:r>
      <w:r>
        <w:rPr>
          <w:rFonts w:cstheme="minorBidi" w:hAnsiTheme="minorHAnsi" w:eastAsiaTheme="minorHAnsi" w:asciiTheme="minorHAnsi"/>
        </w:rPr>
        <w:t>整理</w:t>
      </w:r>
    </w:p>
    <w:p w:rsidR="0018722C">
      <w:pPr>
        <w:topLinePunct/>
      </w:pPr>
      <w:r>
        <w:t>此外，回归结果显示出农户对农资综合补贴政策的评价</w:t>
      </w:r>
      <w:r>
        <w:t>(</w:t>
      </w:r>
      <w:r>
        <w:t>p=0.0021</w:t>
      </w:r>
      <w:r>
        <w:t>)</w:t>
      </w:r>
      <w:r>
        <w:t>对农户扩</w:t>
      </w:r>
      <w:r>
        <w:t>大多少水稻种植有显著的影响，即农户对农资综合补贴政策的评价与农户能扩大</w:t>
      </w:r>
      <w:r>
        <w:t>多少水稻种植面积呈现出间接的正相关。原因如下：首先，农户对农资综合补贴</w:t>
      </w:r>
      <w:r>
        <w:t>政策的评价越高，农户的预期收入就会越高，就会积极扩大生产面积，在预期收</w:t>
      </w:r>
      <w:r>
        <w:t>入的基础上获取更高的收入。其次，农户对农资综合补贴政策评价越高，表明农</w:t>
      </w:r>
      <w:r>
        <w:t>户认为该政策的好处是很多的，而农资综合补贴是以农户耕地面积计算的，农户为了获得更多补贴好处，就会自发的扩大种粮面积。最后，农户对农资综合补贴</w:t>
      </w:r>
      <w:r>
        <w:t>政策的评价越高，表明该政策对降低农户的生产成本，增加农户的收入有积极的影响，而农户收入的增加会使农户有能力且愿意扩大农业种植面积。</w:t>
      </w:r>
    </w:p>
    <w:p w:rsidR="0018722C">
      <w:pPr>
        <w:topLinePunct/>
      </w:pPr>
      <w:r>
        <w:t>此外，由于国家对农资综合补贴政策的重视为农户增加水稻种植的投入提供</w:t>
      </w:r>
      <w:r>
        <w:t>了保证，在一定程度上调动了农户种粮的积极性。回归结果显示出农户对农资综</w:t>
      </w:r>
      <w:r>
        <w:t>合补贴政策的评价也是影响农户扩大多少水稻种植的重要影响因素。农户对农资</w:t>
      </w:r>
      <w:r>
        <w:t>综合补贴政策的评价越高，表明其对农资综合补贴政策的满意度就越高，农资综</w:t>
      </w:r>
      <w:r>
        <w:t>合补贴政策在对农户能够扩大多少面积的种植上起到调节的作用，主要通过农户</w:t>
      </w:r>
      <w:r>
        <w:t>种粮生产预期来实现。也即农资综合补贴政策的实施提高了农户的生产收入，减</w:t>
      </w:r>
      <w:r>
        <w:t>少种粮成本，农户拥有更多的资金购买化肥、农药、机械等生产资料，具体如</w:t>
      </w:r>
      <w:r>
        <w:t>图</w:t>
      </w:r>
    </w:p>
    <w:p w:rsidR="0018722C">
      <w:pPr>
        <w:pStyle w:val="cw23"/>
        <w:topLinePunct/>
      </w:pPr>
      <w:r>
        <w:rPr>
          <w:rFonts w:ascii="宋体" w:eastAsia="宋体" w:hint="eastAsia"/>
        </w:rPr>
        <w:t>5.3</w:t>
      </w:r>
      <w:r>
        <w:rPr>
          <w:rFonts w:ascii="宋体" w:eastAsia="宋体" w:hint="eastAsia"/>
        </w:rPr>
        <w:t>所示。农户预期种粮生产收入将会提高，就会利用资金购置化肥、机械等生产资料，农户用于农业生产的时间就会减少对非农业的劳动时间增加种粮的时</w:t>
      </w:r>
      <w:r>
        <w:rPr>
          <w:rFonts w:ascii="宋体" w:eastAsia="宋体" w:hint="eastAsia"/>
        </w:rPr>
        <w:t>间，由于农业生产资料投入的增加那么每亩农地化肥的使用量也跟着上升，这将</w:t>
      </w:r>
      <w:r>
        <w:rPr>
          <w:rFonts w:ascii="宋体" w:eastAsia="宋体" w:hint="eastAsia"/>
        </w:rPr>
        <w:t>降低农户种粮的虫害风险，在不失农业生产一般性的条件下，农户也就会最大程</w:t>
      </w:r>
      <w:r>
        <w:rPr>
          <w:rFonts w:ascii="宋体" w:eastAsia="宋体" w:hint="eastAsia"/>
        </w:rPr>
        <w:t>度地扩大水稻种植。因此，农户对农资综合补贴政策的评价与农户能扩大多少水稻种植面积呈现出间接的正的相关关系。</w:t>
      </w:r>
    </w:p>
    <w:p w:rsidR="0018722C">
      <w:pPr>
        <w:pStyle w:val="affff5"/>
        <w:keepNext/>
        <w:topLinePunct/>
      </w:pPr>
      <w:r>
        <w:rPr>
          <w:sz w:val="20"/>
        </w:rPr>
        <w:drawing>
          <wp:inline distT="0" distB="0" distL="0" distR="0">
            <wp:extent cx="4768500" cy="2075864"/>
            <wp:effectExtent l="0" t="0" r="0" b="0"/>
            <wp:docPr id="7" name="image17.png" descr=""/>
            <wp:cNvGraphicFramePr>
              <a:graphicFrameLocks noChangeAspect="1"/>
            </wp:cNvGraphicFramePr>
            <a:graphic>
              <a:graphicData uri="http://schemas.openxmlformats.org/drawingml/2006/picture">
                <pic:pic>
                  <pic:nvPicPr>
                    <pic:cNvPr id="8" name="image17.png"/>
                    <pic:cNvPicPr/>
                  </pic:nvPicPr>
                  <pic:blipFill>
                    <a:blip r:embed="rId32" cstate="print"/>
                    <a:stretch>
                      <a:fillRect/>
                    </a:stretch>
                  </pic:blipFill>
                  <pic:spPr>
                    <a:xfrm>
                      <a:off x="0" y="0"/>
                      <a:ext cx="5207446" cy="226695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cstheme="minorBidi" w:hAnsiTheme="minorHAnsi" w:eastAsiaTheme="minorHAnsi" w:asciiTheme="minorHAnsi"/>
        </w:rPr>
        <w:t>农</w:t>
      </w:r>
      <w:r>
        <w:rPr>
          <w:rFonts w:cstheme="minorBidi" w:hAnsiTheme="minorHAnsi" w:eastAsiaTheme="minorHAnsi" w:asciiTheme="minorHAnsi"/>
        </w:rPr>
        <w:t>资</w:t>
      </w:r>
      <w:r>
        <w:rPr>
          <w:rFonts w:cstheme="minorBidi" w:hAnsiTheme="minorHAnsi" w:eastAsiaTheme="minorHAnsi" w:asciiTheme="minorHAnsi"/>
        </w:rPr>
        <w:t>综</w:t>
      </w:r>
      <w:r>
        <w:rPr>
          <w:rFonts w:cstheme="minorBidi" w:hAnsiTheme="minorHAnsi" w:eastAsiaTheme="minorHAnsi" w:asciiTheme="minorHAnsi"/>
        </w:rPr>
        <w:t>合</w:t>
      </w:r>
      <w:r>
        <w:rPr>
          <w:rFonts w:cstheme="minorBidi" w:hAnsiTheme="minorHAnsi" w:eastAsiaTheme="minorHAnsi" w:asciiTheme="minorHAnsi"/>
        </w:rPr>
        <w:t>补</w:t>
      </w:r>
      <w:r>
        <w:rPr>
          <w:rFonts w:cstheme="minorBidi" w:hAnsiTheme="minorHAnsi" w:eastAsiaTheme="minorHAnsi" w:asciiTheme="minorHAnsi"/>
        </w:rPr>
        <w:t>贴</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对</w:t>
      </w:r>
      <w:r>
        <w:rPr>
          <w:rFonts w:cstheme="minorBidi" w:hAnsiTheme="minorHAnsi" w:eastAsiaTheme="minorHAnsi" w:asciiTheme="minorHAnsi"/>
        </w:rPr>
        <w:t>农</w:t>
      </w:r>
      <w:r>
        <w:rPr>
          <w:rFonts w:cstheme="minorBidi" w:hAnsiTheme="minorHAnsi" w:eastAsiaTheme="minorHAnsi" w:asciiTheme="minorHAnsi"/>
        </w:rPr>
        <w:t>户</w:t>
      </w:r>
      <w:r>
        <w:rPr>
          <w:rFonts w:cstheme="minorBidi" w:hAnsiTheme="minorHAnsi" w:eastAsiaTheme="minorHAnsi" w:asciiTheme="minorHAnsi"/>
        </w:rPr>
        <w:t>购</w:t>
      </w:r>
      <w:r>
        <w:rPr>
          <w:rFonts w:cstheme="minorBidi" w:hAnsiTheme="minorHAnsi" w:eastAsiaTheme="minorHAnsi" w:asciiTheme="minorHAnsi"/>
        </w:rPr>
        <w:t>买</w:t>
      </w:r>
      <w:r>
        <w:rPr>
          <w:rFonts w:cstheme="minorBidi" w:hAnsiTheme="minorHAnsi" w:eastAsiaTheme="minorHAnsi" w:asciiTheme="minorHAnsi"/>
        </w:rPr>
        <w:t>生</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料</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情况</w:t>
      </w:r>
      <w:r w:rsidRPr="00000000">
        <w:rPr>
          <w:rFonts w:cstheme="minorBidi" w:hAnsiTheme="minorHAnsi" w:eastAsiaTheme="minorHAnsi" w:asciiTheme="minorHAnsi"/>
        </w:rPr>
        <w:tab/>
        <w:t>数</w:t>
      </w:r>
      <w:r>
        <w:rPr>
          <w:rFonts w:cstheme="minorBidi" w:hAnsiTheme="minorHAnsi" w:eastAsiaTheme="minorHAnsi" w:asciiTheme="minorHAnsi"/>
        </w:rPr>
        <w:t>据</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调</w:t>
      </w:r>
      <w:r>
        <w:rPr>
          <w:rFonts w:cstheme="minorBidi" w:hAnsiTheme="minorHAnsi" w:eastAsiaTheme="minorHAnsi" w:asciiTheme="minorHAnsi"/>
        </w:rPr>
        <w:t>研</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整</w:t>
      </w:r>
      <w:r>
        <w:rPr>
          <w:rFonts w:cstheme="minorBidi" w:hAnsiTheme="minorHAnsi" w:eastAsiaTheme="minorHAnsi" w:asciiTheme="minorHAnsi"/>
        </w:rPr>
        <w:t>理</w:t>
      </w:r>
    </w:p>
    <w:p w:rsidR="0018722C">
      <w:pPr>
        <w:pStyle w:val="Heading2"/>
        <w:topLinePunct/>
        <w:ind w:left="171" w:hangingChars="171" w:hanging="171"/>
      </w:pPr>
      <w:bookmarkStart w:id="570979" w:name="_Toc686570979"/>
      <w:bookmarkStart w:name="5.4本章总结 " w:id="140"/>
      <w:bookmarkEnd w:id="140"/>
      <w:r>
        <w:rPr>
          <w:b/>
        </w:rPr>
        <w:t>5.4</w:t>
      </w:r>
      <w:r>
        <w:t xml:space="preserve"> </w:t>
      </w:r>
      <w:bookmarkStart w:name="_bookmark60" w:id="141"/>
      <w:bookmarkEnd w:id="141"/>
      <w:bookmarkStart w:name="_bookmark60" w:id="142"/>
      <w:bookmarkEnd w:id="142"/>
      <w:r>
        <w:t>本章总结</w:t>
      </w:r>
      <w:bookmarkEnd w:id="570979"/>
    </w:p>
    <w:p w:rsidR="0018722C">
      <w:pPr>
        <w:topLinePunct/>
      </w:pPr>
      <w:r>
        <w:t>第四章已对农户对农资综合补贴政策的满意度情况进行的统计与计量分析，</w:t>
      </w:r>
      <w:r>
        <w:t>深入研究农资综合补贴政策的实效性，本章根据影响农户生产决策的机理，分别</w:t>
      </w:r>
      <w:r>
        <w:t>运用</w:t>
      </w:r>
      <w:r>
        <w:t>Logit</w:t>
      </w:r>
      <w:r w:rsidR="001852F3">
        <w:t xml:space="preserve">模型和多元线性回归模型对农户是否扩大水稻种植面积和农户扩大</w:t>
      </w:r>
      <w:r>
        <w:t>多少水稻种植面积进行实证研究，结果表明农户粮食生产收入预期、农户从集体</w:t>
      </w:r>
      <w:r>
        <w:t>承包的耕地面积、对农资综合补贴政策的评价是影响农户是否扩大水稻种植面积</w:t>
      </w:r>
      <w:r>
        <w:t>及农户扩大多少水稻面积的显著性因素。其中，农户生产收入预期是最为显著的</w:t>
      </w:r>
      <w:r>
        <w:t>因素。随着水稻种植的规模化生产，农机的投入替代了大量劳动力的耕作，这也</w:t>
      </w:r>
      <w:r>
        <w:t>是农户农业劳动力人数不会制约农户生产决策的重要原因。通过农资综合补贴政</w:t>
      </w:r>
      <w:r>
        <w:t>策对农户生产决策的统计分析与实证的定量分析，笔者得出农资综合补贴政策在</w:t>
      </w:r>
      <w:r>
        <w:t>一定程度上能够调动农户种粮积极性，但是其对农户扩大水稻种植面积，即实现种粮农户增产的效果并不明显。</w:t>
      </w:r>
    </w:p>
    <w:p w:rsidR="0018722C">
      <w:pPr>
        <w:pStyle w:val="Heading1"/>
        <w:topLinePunct/>
      </w:pPr>
      <w:bookmarkStart w:id="570980" w:name="_Toc686570980"/>
      <w:bookmarkStart w:name="6农资综合补贴政策对农户收入增长的影响 " w:id="143"/>
      <w:bookmarkEnd w:id="143"/>
      <w:r>
        <w:rPr>
          <w:b/>
        </w:rPr>
        <w:t>6</w:t>
      </w:r>
      <w:r>
        <w:t xml:space="preserve">  </w:t>
      </w:r>
      <w:bookmarkStart w:name="_bookmark61" w:id="144"/>
      <w:bookmarkEnd w:id="144"/>
      <w:bookmarkStart w:name="_bookmark61" w:id="145"/>
      <w:bookmarkEnd w:id="145"/>
      <w:r>
        <w:t>农资综合补贴政策对农户收入增长的影响</w:t>
      </w:r>
      <w:bookmarkEnd w:id="570980"/>
    </w:p>
    <w:p w:rsidR="0018722C">
      <w:pPr>
        <w:topLinePunct/>
      </w:pPr>
      <w:r>
        <w:t/>
      </w:r>
      <w:r>
        <w:t>近年</w:t>
      </w:r>
      <w:r>
        <w:t>来我国学者和决策者都普遍意识到“三农”问题的核心是农民问题，而</w:t>
      </w:r>
      <w:r>
        <w:t>农民问题的核心就是农民收入问题。为增加农民收入，各级政府实施了一系列的</w:t>
      </w:r>
      <w:r>
        <w:t>促进农民增收的政策措施，农业补贴政策也将提高农业生产和增加农民收入作为主要的政策目标。围绕这一政策目标，国家先后出台了粮食直补、减免农业税、</w:t>
      </w:r>
      <w:r>
        <w:t>良种补贴、农资综合补贴等政策措施，以期提高农民尤其是种粮农民的收入。也</w:t>
      </w:r>
      <w:r>
        <w:t>有许多研究将农资综合补贴政策看着是收入补贴政策。那么，农资综合补贴政策对农户收入增长到底有何影响、影响程度如何？这是本研究所关注的问题。</w:t>
      </w:r>
    </w:p>
    <w:p w:rsidR="0018722C">
      <w:pPr>
        <w:pStyle w:val="Heading2"/>
        <w:topLinePunct/>
        <w:ind w:left="171" w:hangingChars="171" w:hanging="171"/>
      </w:pPr>
      <w:bookmarkStart w:id="570981" w:name="_Toc686570981"/>
      <w:bookmarkStart w:name="6.1农资综合补贴与农户收入增长的关系 " w:id="146"/>
      <w:bookmarkEnd w:id="146"/>
      <w:r>
        <w:rPr>
          <w:b/>
        </w:rPr>
        <w:t>6.1</w:t>
      </w:r>
      <w:r>
        <w:t xml:space="preserve"> </w:t>
      </w:r>
      <w:bookmarkStart w:name="_bookmark62" w:id="147"/>
      <w:bookmarkEnd w:id="147"/>
      <w:bookmarkStart w:name="_bookmark62" w:id="148"/>
      <w:bookmarkEnd w:id="148"/>
      <w:r>
        <w:t>农资综合补贴与农户收入增长的关系</w:t>
      </w:r>
      <w:bookmarkEnd w:id="570981"/>
    </w:p>
    <w:p w:rsidR="0018722C">
      <w:pPr>
        <w:topLinePunct/>
      </w:pPr>
      <w:r>
        <w:t>农资综合补贴政策是国家为了调动农民种粮积极性，弥补农民的农资增支，</w:t>
      </w:r>
      <w:r w:rsidR="001852F3">
        <w:t xml:space="preserve">降低种粮成本而直接给予农民的补贴，即农资综合补贴政策的直接目标是弥补农民的农资增支，根本目标是稳定粮食播种面积，促进粮食增产和农民增收。</w:t>
      </w:r>
    </w:p>
    <w:p w:rsidR="0018722C">
      <w:pPr>
        <w:topLinePunct/>
      </w:pPr>
      <w:r>
        <w:t>农资综合补贴资金的发放采取当年补上年的方法，即当年度所发放的农资综合补贴资金是对上年农户种粮所产生的农资成本的补偿。如</w:t>
      </w:r>
      <w:r w:rsidR="001852F3">
        <w:t xml:space="preserve">2012</w:t>
      </w:r>
      <w:r w:rsidR="001852F3">
        <w:t xml:space="preserve">年中央财政</w:t>
      </w:r>
      <w:r w:rsidR="001852F3">
        <w:t>下</w:t>
      </w:r>
    </w:p>
    <w:p w:rsidR="0018722C">
      <w:pPr>
        <w:topLinePunct/>
      </w:pPr>
      <w:r>
        <w:t>拨给福建省农资综合补贴资金</w:t>
      </w:r>
      <w:r>
        <w:t>12</w:t>
      </w:r>
      <w:r>
        <w:t>.</w:t>
      </w:r>
      <w:r>
        <w:t>04</w:t>
      </w:r>
      <w:r/>
      <w:r w:rsidR="001852F3">
        <w:t xml:space="preserve">亿元，省级财政再增加补贴资金</w:t>
      </w:r>
      <w:r>
        <w:t>12</w:t>
      </w:r>
      <w:r>
        <w:t>.</w:t>
      </w:r>
      <w:r>
        <w:t>9</w:t>
      </w:r>
      <w:r/>
      <w:r w:rsidR="001852F3">
        <w:t xml:space="preserve">万元，</w:t>
      </w:r>
    </w:p>
    <w:p w:rsidR="0018722C">
      <w:pPr>
        <w:topLinePunct/>
      </w:pPr>
      <w:r>
        <w:t>这些补贴资金将根据福建省</w:t>
      </w:r>
      <w:r w:rsidR="001852F3">
        <w:t xml:space="preserve">2011</w:t>
      </w:r>
      <w:r w:rsidR="001852F3">
        <w:t xml:space="preserve">年的粮食播种面积核算每亩的补贴标准后将资</w:t>
      </w:r>
    </w:p>
    <w:p w:rsidR="0018722C">
      <w:pPr>
        <w:topLinePunct/>
      </w:pPr>
      <w:r>
        <w:t>金下拨到各个县</w:t>
      </w:r>
      <w:r>
        <w:t>（</w:t>
      </w:r>
      <w:r>
        <w:t>市、区</w:t>
      </w:r>
      <w:r>
        <w:t>）</w:t>
      </w:r>
      <w:r>
        <w:t>，用于补贴</w:t>
      </w:r>
      <w:r>
        <w:t>2011</w:t>
      </w:r>
      <w:r/>
      <w:r w:rsidR="001852F3">
        <w:t xml:space="preserve">年农户粮食生产的农资成本支出。从农资综合补贴资金的发放方式看，农资综合补贴是一种事后补贴。</w:t>
      </w:r>
    </w:p>
    <w:p w:rsidR="0018722C">
      <w:pPr>
        <w:topLinePunct/>
      </w:pPr>
      <w:r>
        <w:t>通常市场上产品的价格由生产成本、流通费用、税金和利润四个方面构成。</w:t>
      </w:r>
      <w:r>
        <w:t>生产成本是为生产一定数量的某种商品所耗费的生产资料转移价值，它是价格构</w:t>
      </w:r>
      <w:r>
        <w:t>成的最基本、最主要因素，是价格构成的主体。农户在粮食生产中所耗费的各种</w:t>
      </w:r>
      <w:r>
        <w:t>农业生产资料的价格构成粮食生产的主要成本，这些成本会包含在粮食的价格</w:t>
      </w:r>
      <w:r>
        <w:t>中，在粮食销售后再回到农户手中。因此，只要粮食销售价格能够补偿农户的农资成本支出，事后发放的农资综合补贴资金就是农户进行粮食生产的额外收益，</w:t>
      </w:r>
      <w:r w:rsidR="001852F3">
        <w:t xml:space="preserve">构成农户收入增长的一部分，从这个角度看农资综合补贴政策能增加农户收入。</w:t>
      </w:r>
    </w:p>
    <w:p w:rsidR="0018722C">
      <w:pPr>
        <w:topLinePunct/>
      </w:pPr>
      <w:r>
        <w:t>有研究认为，农资综合补贴虽然是针对生产要素市场，但具体实施时是根据</w:t>
      </w:r>
      <w:r>
        <w:t>粮食播种面积进行补贴，补贴使每亩农地固定的多出了一部分收益，会加大农</w:t>
      </w:r>
      <w:r>
        <w:t>业</w:t>
      </w:r>
    </w:p>
    <w:p w:rsidR="0018722C">
      <w:pPr>
        <w:topLinePunct/>
      </w:pPr>
      <w:r>
        <w:t>的退出成本，会增加粮食的总产出，可能导致市场价格的下降，对农民的收入反</w:t>
      </w:r>
      <w:r>
        <w:t>而产生负的影响。在实际的粮食作物生产中，政府在实施农资综合补贴政策的同</w:t>
      </w:r>
      <w:r>
        <w:t>时，还实行粮食最低收购价和临时存储粮油收购政策以避免粮食价格的过度波</w:t>
      </w:r>
      <w:r>
        <w:t>动，保护种粮农户的利益。因此，只要相关政策的实施能够使得粮食收购价格高</w:t>
      </w:r>
      <w:r>
        <w:t>于农户种粮的农资成本，农资综合补贴资金就是农户种粮的额外收益，农资综合补贴政策就能够促进种粮农户收入的增长。</w:t>
      </w:r>
    </w:p>
    <w:p w:rsidR="0018722C">
      <w:pPr>
        <w:topLinePunct/>
      </w:pPr>
      <w:r>
        <w:t>农资综合补贴政策的实施对农户增收是有促进作用的，但并非所有农户都能</w:t>
      </w:r>
      <w:r>
        <w:t>够同等地享受政策的益处。农资综合补贴政策的补贴对象是种粮农民</w:t>
      </w:r>
      <w:r>
        <w:t>（</w:t>
      </w:r>
      <w:r>
        <w:t>含国有农场的种粮职工</w:t>
      </w:r>
      <w:r>
        <w:t>）</w:t>
      </w:r>
      <w:r>
        <w:t>，因此，理论上只有种粮农民才能够得到农资补贴，非种粮农户</w:t>
      </w:r>
      <w:r>
        <w:t>是不享受农资综合补贴的，从这个意义上说，农资综合补贴政策是一种差异化政</w:t>
      </w:r>
      <w:r>
        <w:t>策而非普惠制的政策，政策的实施对种粮农户和非种粮农户收入增长的影响是不</w:t>
      </w:r>
      <w:r>
        <w:t>同的。在农资综合补贴资金的分配上，中央财政补贴资金重点向粮食主产区倾斜，</w:t>
      </w:r>
      <w:r>
        <w:t>省一级的财政补贴资金重点向产粮大县倾斜，因此在农资综合补贴资金的占有方面，产粮大县的种粮农户要比非产粮大县的种粮农户更具优势。</w:t>
      </w:r>
    </w:p>
    <w:p w:rsidR="0018722C">
      <w:pPr>
        <w:pStyle w:val="Heading2"/>
        <w:topLinePunct/>
        <w:ind w:left="171" w:hangingChars="171" w:hanging="171"/>
      </w:pPr>
      <w:bookmarkStart w:id="570982" w:name="_Toc686570982"/>
      <w:bookmarkStart w:name="6.2 农资综合补贴对农户家庭收入的影响 " w:id="149"/>
      <w:bookmarkEnd w:id="149"/>
      <w:r>
        <w:rPr>
          <w:b/>
        </w:rPr>
        <w:t>6.2</w:t>
      </w:r>
      <w:r>
        <w:t xml:space="preserve"> </w:t>
      </w:r>
      <w:bookmarkStart w:name="_bookmark63" w:id="150"/>
      <w:bookmarkEnd w:id="150"/>
      <w:bookmarkStart w:name="_bookmark63" w:id="151"/>
      <w:bookmarkEnd w:id="151"/>
      <w:r>
        <w:t>农资综合补贴对农户家庭收入的影响</w:t>
      </w:r>
      <w:bookmarkEnd w:id="570982"/>
    </w:p>
    <w:p w:rsidR="0018722C">
      <w:pPr>
        <w:topLinePunct/>
      </w:pPr>
      <w:r>
        <w:t>根据配第</w:t>
      </w:r>
      <w:r>
        <w:rPr>
          <w:rFonts w:hint="eastAsia"/>
        </w:rPr>
        <w:t>・</w:t>
      </w:r>
      <w:r>
        <w:t>克拉克定理揭示了经济发展中劳动力在三次产业中分布结构的</w:t>
      </w:r>
      <w:r>
        <w:t>演变规律。克拉克认为，劳动力在产业之间变化移动的原因是由经济发展中各产</w:t>
      </w:r>
      <w:r>
        <w:t>业间的收入出现了相对差异所造成的，即劳动力分布结构变化的动因是产业之间</w:t>
      </w:r>
      <w:r>
        <w:t>相对收入的差异。因此，随着经济的发展，人均国民收入水平的提高，劳动力首</w:t>
      </w:r>
      <w:r>
        <w:t>先由第一产业向第二产业移动；当人均国民收入水平进一步提高时，劳动力便向第三产业移动。</w:t>
      </w:r>
      <w:r>
        <w:t>20</w:t>
      </w:r>
      <w:r/>
      <w:r w:rsidR="001852F3">
        <w:t xml:space="preserve">世纪</w:t>
      </w:r>
      <w:r>
        <w:t>80</w:t>
      </w:r>
      <w:r/>
      <w:r w:rsidR="001852F3">
        <w:t xml:space="preserve">年代以后，福建省第一产业产值占</w:t>
      </w:r>
      <w:r>
        <w:t>GDP</w:t>
      </w:r>
      <w:r/>
      <w:r w:rsidR="001852F3">
        <w:t xml:space="preserve">的比重逐年下降，1980-2004</w:t>
      </w:r>
      <w:r/>
      <w:r w:rsidR="001852F3">
        <w:t xml:space="preserve">年下降了</w:t>
      </w:r>
      <w:r>
        <w:t>19</w:t>
      </w:r>
      <w:r>
        <w:t>.</w:t>
      </w:r>
      <w:r>
        <w:t>3%</w:t>
      </w:r>
      <w:r>
        <w:t>。第一产业吸纳劳动力人数比重下降了</w:t>
      </w:r>
      <w:r>
        <w:t>32</w:t>
      </w:r>
      <w:r>
        <w:t>.</w:t>
      </w:r>
      <w:r>
        <w:t>7%，</w:t>
      </w:r>
      <w:r>
        <w:t>第二、三产业吸纳的劳动力就业人数呈现了稳步上升的趋势，其中第三产业吸纳</w:t>
      </w:r>
      <w:r>
        <w:t>的劳动力人数上升到</w:t>
      </w:r>
      <w:r>
        <w:t>16</w:t>
      </w:r>
      <w:r>
        <w:t>.</w:t>
      </w:r>
      <w:r>
        <w:t>7%</w:t>
      </w:r>
      <w:r>
        <w:t>。截至</w:t>
      </w:r>
      <w:r>
        <w:t>2011</w:t>
      </w:r>
      <w:r/>
      <w:r w:rsidR="001852F3">
        <w:t xml:space="preserve">年，福建省劳动力在产业间的分布比例</w:t>
      </w:r>
      <w:r>
        <w:t>为</w:t>
      </w:r>
      <w:r>
        <w:t>26.3</w:t>
      </w:r>
      <w:r>
        <w:t xml:space="preserve">: </w:t>
      </w:r>
      <w:r>
        <w:t>37.8</w:t>
      </w:r>
      <w:r>
        <w:rPr>
          <w:rFonts w:hint="eastAsia"/>
        </w:rPr>
        <w:t xml:space="preserve">: </w:t>
      </w:r>
      <w:r>
        <w:t>35.9。这符合配第-克拉克原理，也即第一产业就业减少，第二、三产业就业增加。</w:t>
      </w:r>
    </w:p>
    <w:p w:rsidR="0018722C">
      <w:pPr>
        <w:topLinePunct/>
      </w:pPr>
      <w:r>
        <w:t>农民不再仅仅从事农业生产这种单一的职业方式，随着我国农业现代化、城镇化、工业化、信息化的发展，农村劳动力非农就业的比例将有更大的提高。</w:t>
      </w:r>
      <w:r>
        <w:t>就</w:t>
      </w:r>
    </w:p>
    <w:p w:rsidR="0018722C">
      <w:pPr>
        <w:topLinePunct/>
      </w:pPr>
      <w:r>
        <w:t>业结构的变化带来了收入结构的变化。农户家庭收入主要包括工资性收入、家庭经营收入、财产性收入、转移性收入四个部分。</w:t>
      </w:r>
    </w:p>
    <w:p w:rsidR="0018722C">
      <w:pPr>
        <w:topLinePunct/>
      </w:pPr>
      <w:r>
        <w:t>农户的工资性收入指的是农户在公司或者个人单位等处所工作，通过自己的</w:t>
      </w:r>
      <w:r>
        <w:t>劳动而获得的报酬收入的总计，这主要包括在乡村集体组织等非企业组织中劳动</w:t>
      </w:r>
      <w:r>
        <w:t>得到的收入</w:t>
      </w:r>
      <w:r>
        <w:rPr>
          <w:rFonts w:hint="eastAsia"/>
        </w:rPr>
        <w:t>，</w:t>
      </w:r>
      <w:r w:rsidR="001852F3">
        <w:t xml:space="preserve">在本地企业劳动得到的收入，常住人口外出务工收入以及其他单位</w:t>
      </w:r>
      <w:r>
        <w:t>劳动得到的收入</w:t>
      </w:r>
      <w:r>
        <w:t>（</w:t>
      </w:r>
      <w:r>
        <w:t>刘俊杰，20</w:t>
      </w:r>
      <w:r>
        <w:t>0</w:t>
      </w:r>
      <w:r>
        <w:t>8</w:t>
      </w:r>
      <w:r>
        <w:t>）</w:t>
      </w:r>
      <w:r>
        <w:t>。随着农村改革的不断深化与农户收入的多样性的发展，农户的工资性收入自然会反映出一个地区农户人均纯收入差异状况，</w:t>
      </w:r>
      <w:r w:rsidR="001852F3">
        <w:t xml:space="preserve">也是农户因非农产业发展所导致的地区间农户收入差距情况的表现。</w:t>
      </w:r>
    </w:p>
    <w:p w:rsidR="0018722C">
      <w:pPr>
        <w:topLinePunct/>
      </w:pPr>
      <w:r>
        <w:t>家庭经营性收入是指农户通过自己的劳动从事农业生产、二三产业等所获得</w:t>
      </w:r>
      <w:r>
        <w:t>的收入，包括种植业和林业等农业生产的收入。由于家庭联产承包制的实施，农</w:t>
      </w:r>
      <w:r>
        <w:t>业经营收入仍是农户家庭经营收入的主要来源，也是农户获得收入最为稳定的方式，其中，农业种养殖业是农户家庭经营收入的基本组成。</w:t>
      </w:r>
    </w:p>
    <w:p w:rsidR="0018722C">
      <w:pPr>
        <w:topLinePunct/>
      </w:pPr>
      <w:r>
        <w:t>财产性收入指农户通过将自有资本、生产技术和管理等投入到社会的生产</w:t>
      </w:r>
      <w:r>
        <w:t>生活活动所创造的价值而产生的收入。包括储蓄存款利息收入、租金收入、房屋租金收入、承包地流转租金收入、土地征用补偿收入等。</w:t>
      </w:r>
    </w:p>
    <w:p w:rsidR="0018722C">
      <w:pPr>
        <w:topLinePunct/>
      </w:pPr>
      <w:r>
        <w:t>转移性收入指的是政府、社会团体、企事业单位给予的转移性支付，此外还包括家庭成员间的收入转移，如家庭成员外出务工寄回来的钱等。</w:t>
      </w:r>
    </w:p>
    <w:p w:rsidR="0018722C">
      <w:pPr>
        <w:topLinePunct/>
      </w:pPr>
      <w:r>
        <w:t>我国实施的农资综合补贴政策是政府通过财政转移</w:t>
      </w:r>
      <w:r>
        <w:t>（</w:t>
      </w:r>
      <w:r>
        <w:t>资金主要来源于粮食风险基金</w:t>
      </w:r>
      <w:r>
        <w:t>）</w:t>
      </w:r>
      <w:r>
        <w:t>的方式，通过粮食风险基金专户对农户购买的农业生产资料</w:t>
      </w:r>
      <w:r>
        <w:t>（</w:t>
      </w:r>
      <w:r>
        <w:t>包括化</w:t>
      </w:r>
      <w:r>
        <w:rPr>
          <w:spacing w:val="-4"/>
        </w:rPr>
        <w:t>肥、种子、农机、柴油等</w:t>
      </w:r>
      <w:r>
        <w:t>）</w:t>
      </w:r>
      <w:r>
        <w:t>进行下拨补贴，用以稳定农户生产收益，农资综合补贴资金构成农户转移性收入的一个重要来源。</w:t>
      </w:r>
    </w:p>
    <w:p w:rsidR="0018722C">
      <w:pPr>
        <w:topLinePunct/>
      </w:pPr>
      <w:r>
        <w:t>本项目通过对福建省南平市农户进行抽样得出</w:t>
      </w:r>
      <w:r w:rsidR="001852F3">
        <w:t xml:space="preserve">2009-2011</w:t>
      </w:r>
      <w:r w:rsidR="001852F3">
        <w:t xml:space="preserve">年福建省农资综合补贴政策实施对农户家庭收入构成的变化影响情况如下表所示。</w:t>
      </w:r>
    </w:p>
    <w:p w:rsidR="0018722C">
      <w:pPr>
        <w:topLinePunct/>
      </w:pPr>
      <w:r>
        <w:t>从表</w:t>
      </w:r>
      <w:r>
        <w:t>6</w:t>
      </w:r>
      <w:r>
        <w:t>.</w:t>
      </w:r>
      <w:r>
        <w:t>1</w:t>
      </w:r>
      <w:r/>
      <w:r w:rsidR="001852F3">
        <w:t xml:space="preserve">中可以看出</w:t>
      </w:r>
      <w:r>
        <w:t>，2009-2011</w:t>
      </w:r>
      <w:r/>
      <w:r w:rsidR="001852F3">
        <w:t xml:space="preserve">年所抽样的农户家庭总收入中的工资性</w:t>
      </w:r>
      <w:r>
        <w:t>收入、家庭经营收入呈现出稳步增长的趋势，农户家庭的转移性收入、财产性收</w:t>
      </w:r>
      <w:r>
        <w:t>入则表现出波动式变化的迹象。整体上而言，家庭经营收入仍是农户家庭收入构</w:t>
      </w:r>
      <w:r>
        <w:t>成的主要部分，随着农户职业多样化发展，工资性收入在农户家庭收入构成中的比例逐渐增大，这也是农户家庭收入主要部分之一。但是转移性收入和财产性收入在农户家庭收入构成的作用也不容忽视，由于财产性收入具有相对的稳定性</w:t>
      </w:r>
      <w:r>
        <w:t>，</w:t>
      </w:r>
    </w:p>
    <w:p w:rsidR="0018722C">
      <w:pPr>
        <w:topLinePunct/>
      </w:pPr>
      <w:r>
        <w:rPr>
          <w:rFonts w:cstheme="minorBidi" w:hAnsiTheme="minorHAnsi" w:eastAsiaTheme="minorHAnsi" w:asciiTheme="minorHAnsi"/>
        </w:rPr>
        <w:t>变动幅度相对有限。随着国家对农户粮食生产环境和粮食安全问题的重视，国家</w:t>
      </w:r>
      <w:r>
        <w:rPr>
          <w:rFonts w:cstheme="minorBidi" w:hAnsiTheme="minorHAnsi" w:eastAsiaTheme="minorHAnsi" w:asciiTheme="minorHAnsi"/>
        </w:rPr>
        <w:t>越来越重视农资综合补贴政策的实施成效，农资综合补贴作为国家的转移性支</w:t>
      </w:r>
      <w:r>
        <w:rPr>
          <w:rFonts w:cstheme="minorBidi" w:hAnsiTheme="minorHAnsi" w:eastAsiaTheme="minorHAnsi" w:asciiTheme="minorHAnsi"/>
        </w:rPr>
        <w:t>出，首当其冲地影响种粮农户的转移性收入，对农户家庭收入构成变化产生影响。</w:t>
      </w:r>
      <w:r>
        <w:rPr>
          <w:rFonts w:cstheme="minorBidi" w:hAnsiTheme="minorHAnsi" w:eastAsiaTheme="minorHAnsi" w:asciiTheme="minorHAnsi"/>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2009-20111</w:t>
      </w:r>
      <w:r w:rsidR="001852F3">
        <w:rPr>
          <w:rFonts w:cstheme="minorBidi" w:hAnsiTheme="minorHAnsi" w:eastAsiaTheme="minorHAnsi" w:asciiTheme="minorHAnsi"/>
        </w:rPr>
        <w:t xml:space="preserve">年抽样农户家庭收入构成变化情</w:t>
      </w:r>
      <w:r w:rsidR="001852F3">
        <w:rPr>
          <w:rFonts w:cstheme="minorBidi" w:hAnsiTheme="minorHAnsi" w:eastAsiaTheme="minorHAnsi" w:asciiTheme="minorHAnsi"/>
        </w:rPr>
        <w:t>况</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1110"/>
        <w:gridCol w:w="1619"/>
        <w:gridCol w:w="1081"/>
        <w:gridCol w:w="1595"/>
        <w:gridCol w:w="1019"/>
        <w:gridCol w:w="1552"/>
      </w:tblGrid>
      <w:tr>
        <w:trPr>
          <w:trHeight w:val="460" w:hRule="atLeast"/>
        </w:trPr>
        <w:tc>
          <w:tcPr>
            <w:tcW w:w="1538" w:type="dxa"/>
            <w:tcBorders>
              <w:top w:val="single" w:sz="2" w:space="0" w:color="000000"/>
            </w:tcBorders>
          </w:tcPr>
          <w:p w:rsidR="0018722C">
            <w:pPr>
              <w:topLinePunct/>
              <w:ind w:leftChars="0" w:left="0" w:rightChars="0" w:right="0" w:firstLineChars="0" w:firstLine="0"/>
              <w:spacing w:line="240" w:lineRule="atLeast"/>
            </w:pPr>
          </w:p>
        </w:tc>
        <w:tc>
          <w:tcPr>
            <w:tcW w:w="1110" w:type="dxa"/>
            <w:tcBorders>
              <w:top w:val="single" w:sz="2" w:space="0" w:color="000000"/>
            </w:tcBorders>
          </w:tcPr>
          <w:p w:rsidR="0018722C">
            <w:pPr>
              <w:topLinePunct/>
              <w:ind w:leftChars="0" w:left="0" w:rightChars="0" w:right="0" w:firstLineChars="0" w:firstLine="0"/>
              <w:spacing w:line="240" w:lineRule="atLeast"/>
            </w:pPr>
          </w:p>
        </w:tc>
        <w:tc>
          <w:tcPr>
            <w:tcW w:w="1619" w:type="dxa"/>
            <w:tcBorders>
              <w:top w:val="single" w:sz="2" w:space="0" w:color="000000"/>
            </w:tcBorders>
          </w:tcPr>
          <w:p w:rsidR="0018722C">
            <w:pPr>
              <w:topLinePunct/>
              <w:ind w:leftChars="0" w:left="0" w:rightChars="0" w:right="0" w:firstLineChars="0" w:firstLine="0"/>
              <w:spacing w:line="240" w:lineRule="atLeast"/>
            </w:pPr>
            <w:r>
              <w:t>2009</w:t>
            </w:r>
          </w:p>
        </w:tc>
        <w:tc>
          <w:tcPr>
            <w:tcW w:w="1081" w:type="dxa"/>
            <w:tcBorders>
              <w:top w:val="single" w:sz="2" w:space="0" w:color="000000"/>
            </w:tcBorders>
          </w:tcPr>
          <w:p w:rsidR="0018722C">
            <w:pPr>
              <w:topLinePunct/>
              <w:ind w:leftChars="0" w:left="0" w:rightChars="0" w:right="0" w:firstLineChars="0" w:firstLine="0"/>
              <w:spacing w:line="240" w:lineRule="atLeast"/>
            </w:pPr>
          </w:p>
        </w:tc>
        <w:tc>
          <w:tcPr>
            <w:tcW w:w="1595" w:type="dxa"/>
            <w:tcBorders>
              <w:top w:val="single" w:sz="2" w:space="0" w:color="000000"/>
            </w:tcBorders>
          </w:tcPr>
          <w:p w:rsidR="0018722C">
            <w:pPr>
              <w:topLinePunct/>
              <w:ind w:leftChars="0" w:left="0" w:rightChars="0" w:right="0" w:firstLineChars="0" w:firstLine="0"/>
              <w:spacing w:line="240" w:lineRule="atLeast"/>
            </w:pPr>
            <w:r>
              <w:t>2010</w:t>
            </w:r>
          </w:p>
        </w:tc>
        <w:tc>
          <w:tcPr>
            <w:tcW w:w="1019" w:type="dxa"/>
            <w:tcBorders>
              <w:top w:val="single" w:sz="2" w:space="0" w:color="000000"/>
            </w:tcBorders>
          </w:tcPr>
          <w:p w:rsidR="0018722C">
            <w:pPr>
              <w:topLinePunct/>
              <w:ind w:leftChars="0" w:left="0" w:rightChars="0" w:right="0" w:firstLineChars="0" w:firstLine="0"/>
              <w:spacing w:line="240" w:lineRule="atLeast"/>
            </w:pPr>
          </w:p>
        </w:tc>
        <w:tc>
          <w:tcPr>
            <w:tcW w:w="1552" w:type="dxa"/>
            <w:tcBorders>
              <w:top w:val="single" w:sz="2" w:space="0" w:color="000000"/>
            </w:tcBorders>
          </w:tcPr>
          <w:p w:rsidR="0018722C">
            <w:pPr>
              <w:topLinePunct/>
              <w:ind w:leftChars="0" w:left="0" w:rightChars="0" w:right="0" w:firstLineChars="0" w:firstLine="0"/>
              <w:spacing w:line="240" w:lineRule="atLeast"/>
            </w:pPr>
            <w:r>
              <w:t>2011</w:t>
            </w:r>
          </w:p>
        </w:tc>
      </w:tr>
      <w:tr>
        <w:trPr>
          <w:trHeight w:val="460" w:hRule="atLeast"/>
        </w:trPr>
        <w:tc>
          <w:tcPr>
            <w:tcW w:w="1538" w:type="dxa"/>
            <w:tcBorders>
              <w:bottom w:val="single" w:sz="8" w:space="0" w:color="000000"/>
            </w:tcBorders>
          </w:tcPr>
          <w:p w:rsidR="0018722C">
            <w:pPr>
              <w:topLinePunct/>
              <w:ind w:leftChars="0" w:left="0" w:rightChars="0" w:right="0" w:firstLineChars="0" w:firstLine="0"/>
              <w:spacing w:line="240" w:lineRule="atLeast"/>
            </w:pPr>
          </w:p>
        </w:tc>
        <w:tc>
          <w:tcPr>
            <w:tcW w:w="1110" w:type="dxa"/>
            <w:tcBorders>
              <w:bottom w:val="single" w:sz="8" w:space="0" w:color="000000"/>
            </w:tcBorders>
          </w:tcPr>
          <w:p w:rsidR="0018722C">
            <w:pPr>
              <w:topLinePunct/>
              <w:ind w:leftChars="0" w:left="0" w:rightChars="0" w:right="0" w:firstLineChars="0" w:firstLine="0"/>
              <w:spacing w:line="240" w:lineRule="atLeast"/>
            </w:pPr>
            <w:r>
              <w:t>金额</w:t>
            </w:r>
          </w:p>
        </w:tc>
        <w:tc>
          <w:tcPr>
            <w:tcW w:w="1619" w:type="dxa"/>
            <w:tcBorders>
              <w:bottom w:val="single" w:sz="8" w:space="0" w:color="000000"/>
            </w:tcBorders>
          </w:tcPr>
          <w:p w:rsidR="0018722C">
            <w:pPr>
              <w:topLinePunct/>
              <w:ind w:leftChars="0" w:left="0" w:rightChars="0" w:right="0" w:firstLineChars="0" w:firstLine="0"/>
              <w:spacing w:line="240" w:lineRule="atLeast"/>
            </w:pPr>
            <w:r>
              <w:t>占家庭收入比例</w:t>
            </w:r>
          </w:p>
        </w:tc>
        <w:tc>
          <w:tcPr>
            <w:tcW w:w="1081" w:type="dxa"/>
            <w:tcBorders>
              <w:bottom w:val="single" w:sz="8" w:space="0" w:color="000000"/>
            </w:tcBorders>
          </w:tcPr>
          <w:p w:rsidR="0018722C">
            <w:pPr>
              <w:topLinePunct/>
              <w:ind w:leftChars="0" w:left="0" w:rightChars="0" w:right="0" w:firstLineChars="0" w:firstLine="0"/>
              <w:spacing w:line="240" w:lineRule="atLeast"/>
            </w:pPr>
            <w:r>
              <w:t>金额</w:t>
            </w:r>
          </w:p>
        </w:tc>
        <w:tc>
          <w:tcPr>
            <w:tcW w:w="1595" w:type="dxa"/>
            <w:tcBorders>
              <w:bottom w:val="single" w:sz="8" w:space="0" w:color="000000"/>
            </w:tcBorders>
          </w:tcPr>
          <w:p w:rsidR="0018722C">
            <w:pPr>
              <w:topLinePunct/>
              <w:ind w:leftChars="0" w:left="0" w:rightChars="0" w:right="0" w:firstLineChars="0" w:firstLine="0"/>
              <w:spacing w:line="240" w:lineRule="atLeast"/>
            </w:pPr>
            <w:r>
              <w:t>占家庭收入比例</w:t>
            </w:r>
          </w:p>
        </w:tc>
        <w:tc>
          <w:tcPr>
            <w:tcW w:w="1019" w:type="dxa"/>
            <w:tcBorders>
              <w:bottom w:val="single" w:sz="8" w:space="0" w:color="000000"/>
            </w:tcBorders>
          </w:tcPr>
          <w:p w:rsidR="0018722C">
            <w:pPr>
              <w:topLinePunct/>
              <w:ind w:leftChars="0" w:left="0" w:rightChars="0" w:right="0" w:firstLineChars="0" w:firstLine="0"/>
              <w:spacing w:line="240" w:lineRule="atLeast"/>
            </w:pPr>
            <w:r>
              <w:t>金额</w:t>
            </w:r>
          </w:p>
        </w:tc>
        <w:tc>
          <w:tcPr>
            <w:tcW w:w="1552" w:type="dxa"/>
            <w:tcBorders>
              <w:bottom w:val="single" w:sz="8" w:space="0" w:color="000000"/>
            </w:tcBorders>
          </w:tcPr>
          <w:p w:rsidR="0018722C">
            <w:pPr>
              <w:topLinePunct/>
              <w:ind w:leftChars="0" w:left="0" w:rightChars="0" w:right="0" w:firstLineChars="0" w:firstLine="0"/>
              <w:spacing w:line="240" w:lineRule="atLeast"/>
            </w:pPr>
            <w:r>
              <w:t>占家庭收入比例</w:t>
            </w:r>
          </w:p>
        </w:tc>
      </w:tr>
      <w:tr>
        <w:trPr>
          <w:trHeight w:val="460" w:hRule="atLeast"/>
        </w:trPr>
        <w:tc>
          <w:tcPr>
            <w:tcW w:w="1538" w:type="dxa"/>
            <w:tcBorders>
              <w:top w:val="single" w:sz="8" w:space="0" w:color="000000"/>
            </w:tcBorders>
          </w:tcPr>
          <w:p w:rsidR="0018722C">
            <w:pPr>
              <w:topLinePunct/>
              <w:ind w:leftChars="0" w:left="0" w:rightChars="0" w:right="0" w:firstLineChars="0" w:firstLine="0"/>
              <w:spacing w:line="240" w:lineRule="atLeast"/>
            </w:pPr>
            <w:r>
              <w:t>工资性收入</w:t>
            </w:r>
          </w:p>
        </w:tc>
        <w:tc>
          <w:tcPr>
            <w:tcW w:w="1110" w:type="dxa"/>
            <w:tcBorders>
              <w:top w:val="single" w:sz="8" w:space="0" w:color="000000"/>
            </w:tcBorders>
          </w:tcPr>
          <w:p w:rsidR="0018722C">
            <w:pPr>
              <w:topLinePunct/>
              <w:ind w:leftChars="0" w:left="0" w:rightChars="0" w:right="0" w:firstLineChars="0" w:firstLine="0"/>
              <w:spacing w:line="240" w:lineRule="atLeast"/>
            </w:pPr>
            <w:r>
              <w:t>8104.84</w:t>
            </w:r>
          </w:p>
        </w:tc>
        <w:tc>
          <w:tcPr>
            <w:tcW w:w="1619" w:type="dxa"/>
            <w:tcBorders>
              <w:top w:val="single" w:sz="8" w:space="0" w:color="000000"/>
            </w:tcBorders>
          </w:tcPr>
          <w:p w:rsidR="0018722C">
            <w:pPr>
              <w:topLinePunct/>
              <w:ind w:leftChars="0" w:left="0" w:rightChars="0" w:right="0" w:firstLineChars="0" w:firstLine="0"/>
              <w:spacing w:line="240" w:lineRule="atLeast"/>
            </w:pPr>
            <w:r>
              <w:t>22.13%</w:t>
            </w:r>
          </w:p>
        </w:tc>
        <w:tc>
          <w:tcPr>
            <w:tcW w:w="1081" w:type="dxa"/>
            <w:tcBorders>
              <w:top w:val="single" w:sz="8" w:space="0" w:color="000000"/>
            </w:tcBorders>
          </w:tcPr>
          <w:p w:rsidR="0018722C">
            <w:pPr>
              <w:topLinePunct/>
              <w:ind w:leftChars="0" w:left="0" w:rightChars="0" w:right="0" w:firstLineChars="0" w:firstLine="0"/>
              <w:spacing w:line="240" w:lineRule="atLeast"/>
            </w:pPr>
            <w:r>
              <w:t>9141.36</w:t>
            </w:r>
          </w:p>
        </w:tc>
        <w:tc>
          <w:tcPr>
            <w:tcW w:w="1595" w:type="dxa"/>
            <w:tcBorders>
              <w:top w:val="single" w:sz="8" w:space="0" w:color="000000"/>
            </w:tcBorders>
          </w:tcPr>
          <w:p w:rsidR="0018722C">
            <w:pPr>
              <w:topLinePunct/>
              <w:ind w:leftChars="0" w:left="0" w:rightChars="0" w:right="0" w:firstLineChars="0" w:firstLine="0"/>
              <w:spacing w:line="240" w:lineRule="atLeast"/>
            </w:pPr>
            <w:r>
              <w:t>19.42%</w:t>
            </w:r>
          </w:p>
        </w:tc>
        <w:tc>
          <w:tcPr>
            <w:tcW w:w="1019" w:type="dxa"/>
            <w:tcBorders>
              <w:top w:val="single" w:sz="8" w:space="0" w:color="000000"/>
            </w:tcBorders>
          </w:tcPr>
          <w:p w:rsidR="0018722C">
            <w:pPr>
              <w:topLinePunct/>
              <w:ind w:leftChars="0" w:left="0" w:rightChars="0" w:right="0" w:firstLineChars="0" w:firstLine="0"/>
              <w:spacing w:line="240" w:lineRule="atLeast"/>
            </w:pPr>
            <w:r>
              <w:t>10784.40</w:t>
            </w:r>
          </w:p>
        </w:tc>
        <w:tc>
          <w:tcPr>
            <w:tcW w:w="1552" w:type="dxa"/>
            <w:tcBorders>
              <w:top w:val="single" w:sz="8" w:space="0" w:color="000000"/>
            </w:tcBorders>
          </w:tcPr>
          <w:p w:rsidR="0018722C">
            <w:pPr>
              <w:topLinePunct/>
              <w:ind w:leftChars="0" w:left="0" w:rightChars="0" w:right="0" w:firstLineChars="0" w:firstLine="0"/>
              <w:spacing w:line="240" w:lineRule="atLeast"/>
            </w:pPr>
            <w:r>
              <w:t>23.44%</w:t>
            </w:r>
          </w:p>
        </w:tc>
      </w:tr>
      <w:tr>
        <w:trPr>
          <w:trHeight w:val="460" w:hRule="atLeast"/>
        </w:trPr>
        <w:tc>
          <w:tcPr>
            <w:tcW w:w="1538" w:type="dxa"/>
          </w:tcPr>
          <w:p w:rsidR="0018722C">
            <w:pPr>
              <w:topLinePunct/>
              <w:ind w:leftChars="0" w:left="0" w:rightChars="0" w:right="0" w:firstLineChars="0" w:firstLine="0"/>
              <w:spacing w:line="240" w:lineRule="atLeast"/>
            </w:pPr>
            <w:r>
              <w:t>家庭经营收入</w:t>
            </w:r>
          </w:p>
        </w:tc>
        <w:tc>
          <w:tcPr>
            <w:tcW w:w="1110" w:type="dxa"/>
          </w:tcPr>
          <w:p w:rsidR="0018722C">
            <w:pPr>
              <w:topLinePunct/>
              <w:ind w:leftChars="0" w:left="0" w:rightChars="0" w:right="0" w:firstLineChars="0" w:firstLine="0"/>
              <w:spacing w:line="240" w:lineRule="atLeast"/>
            </w:pPr>
            <w:r>
              <w:t>24924.66</w:t>
            </w:r>
          </w:p>
        </w:tc>
        <w:tc>
          <w:tcPr>
            <w:tcW w:w="1619" w:type="dxa"/>
          </w:tcPr>
          <w:p w:rsidR="0018722C">
            <w:pPr>
              <w:topLinePunct/>
              <w:ind w:leftChars="0" w:left="0" w:rightChars="0" w:right="0" w:firstLineChars="0" w:firstLine="0"/>
              <w:spacing w:line="240" w:lineRule="atLeast"/>
            </w:pPr>
            <w:r>
              <w:t>68.04%</w:t>
            </w:r>
          </w:p>
        </w:tc>
        <w:tc>
          <w:tcPr>
            <w:tcW w:w="1081" w:type="dxa"/>
          </w:tcPr>
          <w:p w:rsidR="0018722C">
            <w:pPr>
              <w:topLinePunct/>
              <w:ind w:leftChars="0" w:left="0" w:rightChars="0" w:right="0" w:firstLineChars="0" w:firstLine="0"/>
              <w:spacing w:line="240" w:lineRule="atLeast"/>
            </w:pPr>
            <w:r>
              <w:t>26651.46</w:t>
            </w:r>
          </w:p>
        </w:tc>
        <w:tc>
          <w:tcPr>
            <w:tcW w:w="1595" w:type="dxa"/>
          </w:tcPr>
          <w:p w:rsidR="0018722C">
            <w:pPr>
              <w:topLinePunct/>
              <w:ind w:leftChars="0" w:left="0" w:rightChars="0" w:right="0" w:firstLineChars="0" w:firstLine="0"/>
              <w:spacing w:line="240" w:lineRule="atLeast"/>
            </w:pPr>
            <w:r>
              <w:t>56.63%</w:t>
            </w:r>
          </w:p>
        </w:tc>
        <w:tc>
          <w:tcPr>
            <w:tcW w:w="1019" w:type="dxa"/>
          </w:tcPr>
          <w:p w:rsidR="0018722C">
            <w:pPr>
              <w:topLinePunct/>
              <w:ind w:leftChars="0" w:left="0" w:rightChars="0" w:right="0" w:firstLineChars="0" w:firstLine="0"/>
              <w:spacing w:line="240" w:lineRule="atLeast"/>
            </w:pPr>
            <w:r>
              <w:t>30378.19</w:t>
            </w:r>
          </w:p>
        </w:tc>
        <w:tc>
          <w:tcPr>
            <w:tcW w:w="1552" w:type="dxa"/>
          </w:tcPr>
          <w:p w:rsidR="0018722C">
            <w:pPr>
              <w:topLinePunct/>
              <w:ind w:leftChars="0" w:left="0" w:rightChars="0" w:right="0" w:firstLineChars="0" w:firstLine="0"/>
              <w:spacing w:line="240" w:lineRule="atLeast"/>
            </w:pPr>
            <w:r>
              <w:t>66.03%</w:t>
            </w:r>
          </w:p>
        </w:tc>
      </w:tr>
      <w:tr>
        <w:trPr>
          <w:trHeight w:val="460" w:hRule="atLeast"/>
        </w:trPr>
        <w:tc>
          <w:tcPr>
            <w:tcW w:w="1538" w:type="dxa"/>
          </w:tcPr>
          <w:p w:rsidR="0018722C">
            <w:pPr>
              <w:topLinePunct/>
              <w:ind w:leftChars="0" w:left="0" w:rightChars="0" w:right="0" w:firstLineChars="0" w:firstLine="0"/>
              <w:spacing w:line="240" w:lineRule="atLeast"/>
            </w:pPr>
            <w:r>
              <w:t>转移性收入</w:t>
            </w:r>
          </w:p>
        </w:tc>
        <w:tc>
          <w:tcPr>
            <w:tcW w:w="1110" w:type="dxa"/>
          </w:tcPr>
          <w:p w:rsidR="0018722C">
            <w:pPr>
              <w:topLinePunct/>
              <w:ind w:leftChars="0" w:left="0" w:rightChars="0" w:right="0" w:firstLineChars="0" w:firstLine="0"/>
              <w:spacing w:line="240" w:lineRule="atLeast"/>
            </w:pPr>
            <w:r>
              <w:t>2359.00</w:t>
            </w:r>
          </w:p>
        </w:tc>
        <w:tc>
          <w:tcPr>
            <w:tcW w:w="1619" w:type="dxa"/>
          </w:tcPr>
          <w:p w:rsidR="0018722C">
            <w:pPr>
              <w:topLinePunct/>
              <w:ind w:leftChars="0" w:left="0" w:rightChars="0" w:right="0" w:firstLineChars="0" w:firstLine="0"/>
              <w:spacing w:line="240" w:lineRule="atLeast"/>
            </w:pPr>
            <w:r>
              <w:t>6.44%</w:t>
            </w:r>
          </w:p>
        </w:tc>
        <w:tc>
          <w:tcPr>
            <w:tcW w:w="1081" w:type="dxa"/>
          </w:tcPr>
          <w:p w:rsidR="0018722C">
            <w:pPr>
              <w:topLinePunct/>
              <w:ind w:leftChars="0" w:left="0" w:rightChars="0" w:right="0" w:firstLineChars="0" w:firstLine="0"/>
              <w:spacing w:line="240" w:lineRule="atLeast"/>
            </w:pPr>
            <w:r>
              <w:t>4534.66</w:t>
            </w:r>
          </w:p>
        </w:tc>
        <w:tc>
          <w:tcPr>
            <w:tcW w:w="1595" w:type="dxa"/>
          </w:tcPr>
          <w:p w:rsidR="0018722C">
            <w:pPr>
              <w:topLinePunct/>
              <w:ind w:leftChars="0" w:left="0" w:rightChars="0" w:right="0" w:firstLineChars="0" w:firstLine="0"/>
              <w:spacing w:line="240" w:lineRule="atLeast"/>
            </w:pPr>
            <w:r>
              <w:t>9.63%</w:t>
            </w:r>
          </w:p>
        </w:tc>
        <w:tc>
          <w:tcPr>
            <w:tcW w:w="1019" w:type="dxa"/>
          </w:tcPr>
          <w:p w:rsidR="0018722C">
            <w:pPr>
              <w:topLinePunct/>
              <w:ind w:leftChars="0" w:left="0" w:rightChars="0" w:right="0" w:firstLineChars="0" w:firstLine="0"/>
              <w:spacing w:line="240" w:lineRule="atLeast"/>
            </w:pPr>
            <w:r>
              <w:t>3653.53</w:t>
            </w:r>
          </w:p>
        </w:tc>
        <w:tc>
          <w:tcPr>
            <w:tcW w:w="1552" w:type="dxa"/>
          </w:tcPr>
          <w:p w:rsidR="0018722C">
            <w:pPr>
              <w:topLinePunct/>
              <w:ind w:leftChars="0" w:left="0" w:rightChars="0" w:right="0" w:firstLineChars="0" w:firstLine="0"/>
              <w:spacing w:line="240" w:lineRule="atLeast"/>
            </w:pPr>
            <w:r>
              <w:t>7.94%</w:t>
            </w:r>
          </w:p>
        </w:tc>
      </w:tr>
      <w:tr>
        <w:trPr>
          <w:trHeight w:val="460" w:hRule="atLeast"/>
        </w:trPr>
        <w:tc>
          <w:tcPr>
            <w:tcW w:w="1538" w:type="dxa"/>
          </w:tcPr>
          <w:p w:rsidR="0018722C">
            <w:pPr>
              <w:topLinePunct/>
              <w:ind w:leftChars="0" w:left="0" w:rightChars="0" w:right="0" w:firstLineChars="0" w:firstLine="0"/>
              <w:spacing w:line="240" w:lineRule="atLeast"/>
            </w:pPr>
            <w:r>
              <w:t>财产性收入</w:t>
            </w:r>
          </w:p>
        </w:tc>
        <w:tc>
          <w:tcPr>
            <w:tcW w:w="1110" w:type="dxa"/>
          </w:tcPr>
          <w:p w:rsidR="0018722C">
            <w:pPr>
              <w:topLinePunct/>
              <w:ind w:leftChars="0" w:left="0" w:rightChars="0" w:right="0" w:firstLineChars="0" w:firstLine="0"/>
              <w:spacing w:line="240" w:lineRule="atLeast"/>
            </w:pPr>
            <w:r>
              <w:t>1075.97</w:t>
            </w:r>
          </w:p>
        </w:tc>
        <w:tc>
          <w:tcPr>
            <w:tcW w:w="1619" w:type="dxa"/>
          </w:tcPr>
          <w:p w:rsidR="0018722C">
            <w:pPr>
              <w:topLinePunct/>
              <w:ind w:leftChars="0" w:left="0" w:rightChars="0" w:right="0" w:firstLineChars="0" w:firstLine="0"/>
              <w:spacing w:line="240" w:lineRule="atLeast"/>
            </w:pPr>
            <w:r>
              <w:t>2.94%</w:t>
            </w:r>
          </w:p>
        </w:tc>
        <w:tc>
          <w:tcPr>
            <w:tcW w:w="1081" w:type="dxa"/>
          </w:tcPr>
          <w:p w:rsidR="0018722C">
            <w:pPr>
              <w:topLinePunct/>
              <w:ind w:leftChars="0" w:left="0" w:rightChars="0" w:right="0" w:firstLineChars="0" w:firstLine="0"/>
              <w:spacing w:line="240" w:lineRule="atLeast"/>
            </w:pPr>
            <w:r>
              <w:t>6357.11</w:t>
            </w:r>
          </w:p>
        </w:tc>
        <w:tc>
          <w:tcPr>
            <w:tcW w:w="1595" w:type="dxa"/>
          </w:tcPr>
          <w:p w:rsidR="0018722C">
            <w:pPr>
              <w:topLinePunct/>
              <w:ind w:leftChars="0" w:left="0" w:rightChars="0" w:right="0" w:firstLineChars="0" w:firstLine="0"/>
              <w:spacing w:line="240" w:lineRule="atLeast"/>
            </w:pPr>
            <w:r>
              <w:t>13.51%</w:t>
            </w:r>
          </w:p>
        </w:tc>
        <w:tc>
          <w:tcPr>
            <w:tcW w:w="1019" w:type="dxa"/>
          </w:tcPr>
          <w:p w:rsidR="0018722C">
            <w:pPr>
              <w:topLinePunct/>
              <w:ind w:leftChars="0" w:left="0" w:rightChars="0" w:right="0" w:firstLineChars="0" w:firstLine="0"/>
              <w:spacing w:line="240" w:lineRule="atLeast"/>
            </w:pPr>
            <w:r>
              <w:t>714.57</w:t>
            </w:r>
          </w:p>
        </w:tc>
        <w:tc>
          <w:tcPr>
            <w:tcW w:w="1552" w:type="dxa"/>
          </w:tcPr>
          <w:p w:rsidR="0018722C">
            <w:pPr>
              <w:topLinePunct/>
              <w:ind w:leftChars="0" w:left="0" w:rightChars="0" w:right="0" w:firstLineChars="0" w:firstLine="0"/>
              <w:spacing w:line="240" w:lineRule="atLeast"/>
            </w:pPr>
            <w:r>
              <w:t>1.55%</w:t>
            </w:r>
          </w:p>
        </w:tc>
      </w:tr>
      <w:tr>
        <w:trPr>
          <w:trHeight w:val="460" w:hRule="atLeast"/>
        </w:trPr>
        <w:tc>
          <w:tcPr>
            <w:tcW w:w="1538" w:type="dxa"/>
            <w:tcBorders>
              <w:bottom w:val="single" w:sz="2" w:space="0" w:color="000000"/>
            </w:tcBorders>
          </w:tcPr>
          <w:p w:rsidR="0018722C">
            <w:pPr>
              <w:topLinePunct/>
              <w:ind w:leftChars="0" w:left="0" w:rightChars="0" w:right="0" w:firstLineChars="0" w:firstLine="0"/>
              <w:spacing w:line="240" w:lineRule="atLeast"/>
            </w:pPr>
            <w:r>
              <w:t>其它</w:t>
            </w:r>
          </w:p>
        </w:tc>
        <w:tc>
          <w:tcPr>
            <w:tcW w:w="1110" w:type="dxa"/>
            <w:tcBorders>
              <w:bottom w:val="single" w:sz="2" w:space="0" w:color="000000"/>
            </w:tcBorders>
          </w:tcPr>
          <w:p w:rsidR="0018722C">
            <w:pPr>
              <w:topLinePunct/>
              <w:ind w:leftChars="0" w:left="0" w:rightChars="0" w:right="0" w:firstLineChars="0" w:firstLine="0"/>
              <w:spacing w:line="240" w:lineRule="atLeast"/>
            </w:pPr>
            <w:r>
              <w:t>166.39</w:t>
            </w:r>
          </w:p>
        </w:tc>
        <w:tc>
          <w:tcPr>
            <w:tcW w:w="1619" w:type="dxa"/>
            <w:tcBorders>
              <w:bottom w:val="single" w:sz="2" w:space="0" w:color="000000"/>
            </w:tcBorders>
          </w:tcPr>
          <w:p w:rsidR="0018722C">
            <w:pPr>
              <w:topLinePunct/>
              <w:ind w:leftChars="0" w:left="0" w:rightChars="0" w:right="0" w:firstLineChars="0" w:firstLine="0"/>
              <w:spacing w:line="240" w:lineRule="atLeast"/>
            </w:pPr>
            <w:r>
              <w:t>0.45%</w:t>
            </w:r>
          </w:p>
        </w:tc>
        <w:tc>
          <w:tcPr>
            <w:tcW w:w="1081" w:type="dxa"/>
            <w:tcBorders>
              <w:bottom w:val="single" w:sz="2" w:space="0" w:color="000000"/>
            </w:tcBorders>
          </w:tcPr>
          <w:p w:rsidR="0018722C">
            <w:pPr>
              <w:topLinePunct/>
              <w:ind w:leftChars="0" w:left="0" w:rightChars="0" w:right="0" w:firstLineChars="0" w:firstLine="0"/>
              <w:spacing w:line="240" w:lineRule="atLeast"/>
            </w:pPr>
            <w:r>
              <w:t>380.58</w:t>
            </w:r>
          </w:p>
        </w:tc>
        <w:tc>
          <w:tcPr>
            <w:tcW w:w="1595" w:type="dxa"/>
            <w:tcBorders>
              <w:bottom w:val="single" w:sz="2" w:space="0" w:color="000000"/>
            </w:tcBorders>
          </w:tcPr>
          <w:p w:rsidR="0018722C">
            <w:pPr>
              <w:topLinePunct/>
              <w:ind w:leftChars="0" w:left="0" w:rightChars="0" w:right="0" w:firstLineChars="0" w:firstLine="0"/>
              <w:spacing w:line="240" w:lineRule="atLeast"/>
            </w:pPr>
            <w:r>
              <w:t>0.81%</w:t>
            </w:r>
          </w:p>
        </w:tc>
        <w:tc>
          <w:tcPr>
            <w:tcW w:w="1019" w:type="dxa"/>
            <w:tcBorders>
              <w:bottom w:val="single" w:sz="2" w:space="0" w:color="000000"/>
            </w:tcBorders>
          </w:tcPr>
          <w:p w:rsidR="0018722C">
            <w:pPr>
              <w:topLinePunct/>
              <w:ind w:leftChars="0" w:left="0" w:rightChars="0" w:right="0" w:firstLineChars="0" w:firstLine="0"/>
              <w:spacing w:line="240" w:lineRule="atLeast"/>
            </w:pPr>
            <w:r>
              <w:t>475.82</w:t>
            </w:r>
          </w:p>
        </w:tc>
        <w:tc>
          <w:tcPr>
            <w:tcW w:w="1552" w:type="dxa"/>
            <w:tcBorders>
              <w:bottom w:val="single" w:sz="2" w:space="0" w:color="000000"/>
            </w:tcBorders>
          </w:tcPr>
          <w:p w:rsidR="0018722C">
            <w:pPr>
              <w:topLinePunct/>
              <w:ind w:leftChars="0" w:left="0" w:rightChars="0" w:right="0" w:firstLineChars="0" w:firstLine="0"/>
              <w:spacing w:line="240" w:lineRule="atLeast"/>
            </w:pPr>
            <w:r>
              <w:t>1.03%</w:t>
            </w:r>
          </w:p>
        </w:tc>
      </w:tr>
    </w:tbl>
    <w:p w:rsidR="0018722C">
      <w:pPr>
        <w:pStyle w:val="affa"/>
      </w:pPr>
    </w:p>
    <w:p w:rsidR="0018722C">
      <w:pPr>
        <w:spacing w:before="92"/>
        <w:ind w:leftChars="0" w:left="876" w:rightChars="0" w:right="0" w:firstLineChars="0" w:firstLine="0"/>
        <w:jc w:val="left"/>
        <w:topLinePunct/>
      </w:pPr>
      <w:r>
        <w:rPr>
          <w:kern w:val="2"/>
          <w:sz w:val="18"/>
          <w:szCs w:val="22"/>
          <w:rFonts w:cstheme="minorBidi" w:hAnsiTheme="minorHAnsi" w:eastAsiaTheme="minorHAnsi" w:asciiTheme="minorHAnsi"/>
        </w:rPr>
        <w:t>数据来源：调研数据整理</w:t>
      </w:r>
    </w:p>
    <w:p w:rsidR="0018722C">
      <w:pPr>
        <w:topLinePunct/>
      </w:pPr>
      <w:r>
        <w:t>那么，农资综合补贴额对农户家庭收入的增长到底有多大的影响？从南平市调研农户的数据分析来看，</w:t>
      </w:r>
      <w:r>
        <w:t>2009</w:t>
      </w:r>
      <w:r>
        <w:t>年，调研样本农户户均所获得的农资综合补贴资金129.73</w:t>
      </w:r>
      <w:r>
        <w:t>元，占农户家庭转移性收入的5.5%</w:t>
      </w:r>
      <w:r>
        <w:t>，占农户家庭收入的</w:t>
      </w:r>
      <w:r>
        <w:t>0.35%；2010</w:t>
      </w:r>
      <w:r>
        <w:t>年，</w:t>
      </w:r>
      <w:r>
        <w:t>样本农户户均所获得的农资综合补贴资金</w:t>
      </w:r>
      <w:r>
        <w:t>139.62</w:t>
      </w:r>
      <w:r>
        <w:t>元，占农户家庭转移性收入</w:t>
      </w:r>
      <w:r>
        <w:t>的</w:t>
      </w:r>
    </w:p>
    <w:p w:rsidR="0018722C">
      <w:pPr>
        <w:topLinePunct/>
      </w:pPr>
      <w:r>
        <w:t>3.1%</w:t>
      </w:r>
      <w:r>
        <w:t>，占农户家庭收入的</w:t>
      </w:r>
      <w:r>
        <w:t>0.29%；2011</w:t>
      </w:r>
      <w:r>
        <w:t>年</w:t>
      </w:r>
      <w:r>
        <w:rPr>
          <w:rFonts w:hint="eastAsia"/>
        </w:rPr>
        <w:t>，</w:t>
      </w:r>
      <w:r>
        <w:t>样本农户户均所获得的农资综合补贴资金166.12元，占农户家庭转移性收入的4.5%，占农户家庭收入的0.36%。从绝对</w:t>
      </w:r>
      <w:r>
        <w:t>值来看，农户家庭所获得的农资综合补贴资金在逐年提高，但这部分收入占农户</w:t>
      </w:r>
      <w:r>
        <w:t>家庭收入的比重较低，最高也只是占农户家庭收入的</w:t>
      </w:r>
      <w:r>
        <w:t>0.36%，占农户家庭转移性收入的最高比重也仅为5.5%</w:t>
      </w:r>
      <w:r>
        <w:t>。可见，农资综合补贴金额的提高对农户家庭收入增长有影响，但影响的程度及其微弱。</w:t>
      </w:r>
    </w:p>
    <w:p w:rsidR="0018722C">
      <w:pPr>
        <w:topLinePunct/>
      </w:pPr>
      <w:r>
        <w:t>为提高农民种粮积极性，保障农民种粮收益，福建省比照全国粮食主产区的</w:t>
      </w:r>
      <w:r>
        <w:t>粮食最低收购价制定了福建省的最低收购价，并根据粮食生产成本与粮食市场价</w:t>
      </w:r>
      <w:r>
        <w:t>格的变化逐年调整粮食最低收购价，在福建省政府制定的粮食最低收购价的基础上，南平市结合当地实际制定了高于省政府标准的中晚籼稻的最低收购价。</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69288" from="89.928001pt,22.15366pt" to="215.020001pt,53.59366pt" stroked="true" strokeweight=".24pt" strokecolor="#000000">
            <v:stroke dashstyle="solid"/>
            <w10:wrap type="none"/>
          </v:line>
        </w:pict>
      </w:r>
      <w:r>
        <w:rPr>
          <w:kern w:val="2"/>
          <w:szCs w:val="22"/>
          <w:rFonts w:cstheme="minorBidi" w:hAnsiTheme="minorHAnsi" w:eastAsiaTheme="minorHAnsi" w:asciiTheme="minorHAnsi"/>
          <w:sz w:val="21"/>
        </w:rPr>
        <w:t>表6.2</w:t>
      </w:r>
      <w:r>
        <w:t xml:space="preserve">  </w:t>
      </w:r>
      <w:r>
        <w:rPr>
          <w:kern w:val="2"/>
          <w:szCs w:val="22"/>
          <w:rFonts w:cstheme="minorBidi" w:hAnsiTheme="minorHAnsi" w:eastAsiaTheme="minorHAnsi" w:asciiTheme="minorHAnsi"/>
          <w:sz w:val="21"/>
        </w:rPr>
        <w:t>福</w:t>
      </w:r>
      <w:r>
        <w:rPr>
          <w:kern w:val="2"/>
          <w:szCs w:val="22"/>
          <w:rFonts w:cstheme="minorBidi" w:hAnsiTheme="minorHAnsi" w:eastAsiaTheme="minorHAnsi" w:asciiTheme="minorHAnsi"/>
          <w:spacing w:val="-2"/>
          <w:sz w:val="21"/>
        </w:rPr>
        <w:t>建</w:t>
      </w:r>
      <w:r>
        <w:rPr>
          <w:kern w:val="2"/>
          <w:szCs w:val="22"/>
          <w:rFonts w:cstheme="minorBidi" w:hAnsiTheme="minorHAnsi" w:eastAsiaTheme="minorHAnsi" w:asciiTheme="minorHAnsi"/>
          <w:sz w:val="21"/>
        </w:rPr>
        <w:t>省粮食</w:t>
      </w:r>
      <w:r>
        <w:rPr>
          <w:kern w:val="2"/>
          <w:szCs w:val="22"/>
          <w:rFonts w:cstheme="minorBidi" w:hAnsiTheme="minorHAnsi" w:eastAsiaTheme="minorHAnsi" w:asciiTheme="minorHAnsi"/>
          <w:spacing w:val="-2"/>
          <w:sz w:val="21"/>
        </w:rPr>
        <w:t>最</w:t>
      </w:r>
      <w:r>
        <w:rPr>
          <w:kern w:val="2"/>
          <w:szCs w:val="22"/>
          <w:rFonts w:cstheme="minorBidi" w:hAnsiTheme="minorHAnsi" w:eastAsiaTheme="minorHAnsi" w:asciiTheme="minorHAnsi"/>
          <w:sz w:val="21"/>
        </w:rPr>
        <w:t>低收购价</w:t>
      </w:r>
      <w:r>
        <w:rPr>
          <w:kern w:val="2"/>
          <w:szCs w:val="22"/>
          <w:rFonts w:cstheme="minorBidi" w:hAnsiTheme="minorHAnsi" w:eastAsiaTheme="minorHAnsi" w:asciiTheme="minorHAnsi"/>
          <w:spacing w:val="0"/>
          <w:sz w:val="21"/>
        </w:rPr>
        <w:t>单位：</w:t>
      </w:r>
      <w:r>
        <w:rPr>
          <w:kern w:val="2"/>
          <w:szCs w:val="22"/>
          <w:rFonts w:cstheme="minorBidi" w:hAnsiTheme="minorHAnsi" w:eastAsiaTheme="minorHAnsi" w:asciiTheme="minorHAnsi"/>
          <w:spacing w:val="-2"/>
          <w:sz w:val="21"/>
        </w:rPr>
        <w:t>元</w:t>
      </w:r>
      <w:r>
        <w:rPr>
          <w:kern w:val="2"/>
          <w:szCs w:val="22"/>
          <w:rFonts w:cstheme="minorBidi" w:hAnsiTheme="minorHAnsi" w:eastAsiaTheme="minorHAnsi" w:asciiTheme="minorHAnsi"/>
          <w:spacing w:val="0"/>
          <w:sz w:val="21"/>
        </w:rPr>
        <w:t>/50kg</w:t>
      </w:r>
    </w:p>
    <w:tbl>
      <w:tblPr>
        <w:tblW w:w="5000" w:type="pct"/>
        <w:tblInd w:w="1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98"/>
        <w:gridCol w:w="1549"/>
        <w:gridCol w:w="2312"/>
        <w:gridCol w:w="2197"/>
      </w:tblGrid>
      <w:tr>
        <w:trPr>
          <w:tblHeader/>
        </w:trPr>
        <w:tc>
          <w:tcPr>
            <w:tcW w:w="15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r w:rsidRPr="00000000">
              <w:tab/>
              <w:t>品种</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早籼稻</w:t>
            </w:r>
          </w:p>
        </w:tc>
        <w:tc>
          <w:tcPr>
            <w:tcW w:w="1335" w:type="pct"/>
            <w:vAlign w:val="center"/>
            <w:tcBorders>
              <w:bottom w:val="single" w:sz="4" w:space="0" w:color="auto"/>
            </w:tcBorders>
          </w:tcPr>
          <w:p w:rsidR="0018722C">
            <w:pPr>
              <w:pStyle w:val="a7"/>
              <w:topLinePunct/>
              <w:ind w:leftChars="0" w:left="0" w:rightChars="0" w:right="0" w:firstLineChars="0" w:firstLine="0"/>
              <w:spacing w:line="240" w:lineRule="atLeast"/>
            </w:pPr>
            <w:r>
              <w:t>中晚籼稻</w:t>
            </w:r>
          </w:p>
        </w:tc>
        <w:tc>
          <w:tcPr>
            <w:tcW w:w="1269" w:type="pct"/>
            <w:vAlign w:val="center"/>
            <w:tcBorders>
              <w:bottom w:val="single" w:sz="4" w:space="0" w:color="auto"/>
            </w:tcBorders>
          </w:tcPr>
          <w:p w:rsidR="0018722C">
            <w:pPr>
              <w:pStyle w:val="a7"/>
              <w:topLinePunct/>
              <w:ind w:leftChars="0" w:left="0" w:rightChars="0" w:right="0" w:firstLineChars="0" w:firstLine="0"/>
              <w:spacing w:line="240" w:lineRule="atLeast"/>
            </w:pPr>
            <w:r>
              <w:t>粳稻</w:t>
            </w:r>
          </w:p>
        </w:tc>
      </w:tr>
      <w:tr>
        <w:tc>
          <w:tcPr>
            <w:tcW w:w="1501" w:type="pct"/>
            <w:vAlign w:val="center"/>
          </w:tcPr>
          <w:p w:rsidR="0018722C">
            <w:pPr>
              <w:pStyle w:val="affff9"/>
              <w:topLinePunct/>
              <w:ind w:leftChars="0" w:left="0" w:rightChars="0" w:right="0" w:firstLineChars="0" w:firstLine="0"/>
              <w:spacing w:line="240" w:lineRule="atLeast"/>
            </w:pPr>
            <w:r>
              <w:t>2007</w:t>
            </w:r>
          </w:p>
        </w:tc>
        <w:tc>
          <w:tcPr>
            <w:tcW w:w="895" w:type="pct"/>
            <w:vAlign w:val="center"/>
          </w:tcPr>
          <w:p w:rsidR="0018722C">
            <w:pPr>
              <w:pStyle w:val="affff9"/>
              <w:topLinePunct/>
              <w:ind w:leftChars="0" w:left="0" w:rightChars="0" w:right="0" w:firstLineChars="0" w:firstLine="0"/>
              <w:spacing w:line="240" w:lineRule="atLeast"/>
            </w:pPr>
            <w:r>
              <w:t>70</w:t>
            </w:r>
          </w:p>
        </w:tc>
        <w:tc>
          <w:tcPr>
            <w:tcW w:w="1335" w:type="pct"/>
            <w:vAlign w:val="center"/>
          </w:tcPr>
          <w:p w:rsidR="0018722C">
            <w:pPr>
              <w:pStyle w:val="a5"/>
              <w:topLinePunct/>
              <w:ind w:leftChars="0" w:left="0" w:rightChars="0" w:right="0" w:firstLineChars="0" w:firstLine="0"/>
              <w:spacing w:line="240" w:lineRule="atLeast"/>
            </w:pPr>
            <w:r>
              <w:t>72</w:t>
            </w:r>
            <w:r>
              <w:t>(</w:t>
            </w:r>
            <w:r>
              <w:t>82</w:t>
            </w:r>
            <w:r>
              <w:t>)</w:t>
            </w:r>
          </w:p>
        </w:tc>
        <w:tc>
          <w:tcPr>
            <w:tcW w:w="1269" w:type="pct"/>
            <w:vAlign w:val="center"/>
          </w:tcPr>
          <w:p w:rsidR="0018722C">
            <w:pPr>
              <w:pStyle w:val="affff9"/>
              <w:topLinePunct/>
              <w:ind w:leftChars="0" w:left="0" w:rightChars="0" w:right="0" w:firstLineChars="0" w:firstLine="0"/>
              <w:spacing w:line="240" w:lineRule="atLeast"/>
            </w:pPr>
            <w:r>
              <w:t>75</w:t>
            </w:r>
          </w:p>
        </w:tc>
      </w:tr>
      <w:tr>
        <w:tc>
          <w:tcPr>
            <w:tcW w:w="1501" w:type="pct"/>
            <w:vAlign w:val="center"/>
          </w:tcPr>
          <w:p w:rsidR="0018722C">
            <w:pPr>
              <w:pStyle w:val="affff9"/>
              <w:topLinePunct/>
              <w:ind w:leftChars="0" w:left="0" w:rightChars="0" w:right="0" w:firstLineChars="0" w:firstLine="0"/>
              <w:spacing w:line="240" w:lineRule="atLeast"/>
            </w:pPr>
            <w:r>
              <w:t>2008</w:t>
            </w:r>
          </w:p>
        </w:tc>
        <w:tc>
          <w:tcPr>
            <w:tcW w:w="895" w:type="pct"/>
            <w:vAlign w:val="center"/>
          </w:tcPr>
          <w:p w:rsidR="0018722C">
            <w:pPr>
              <w:pStyle w:val="affff9"/>
              <w:topLinePunct/>
              <w:ind w:leftChars="0" w:left="0" w:rightChars="0" w:right="0" w:firstLineChars="0" w:firstLine="0"/>
              <w:spacing w:line="240" w:lineRule="atLeast"/>
            </w:pPr>
            <w:r>
              <w:t>77</w:t>
            </w:r>
          </w:p>
        </w:tc>
        <w:tc>
          <w:tcPr>
            <w:tcW w:w="1335" w:type="pct"/>
            <w:vAlign w:val="center"/>
          </w:tcPr>
          <w:p w:rsidR="0018722C">
            <w:pPr>
              <w:pStyle w:val="a5"/>
              <w:topLinePunct/>
              <w:ind w:leftChars="0" w:left="0" w:rightChars="0" w:right="0" w:firstLineChars="0" w:firstLine="0"/>
              <w:spacing w:line="240" w:lineRule="atLeast"/>
            </w:pPr>
            <w:r>
              <w:t>79</w:t>
            </w:r>
            <w:r>
              <w:t>(</w:t>
            </w:r>
            <w:r>
              <w:t>105</w:t>
            </w:r>
            <w:r>
              <w:t>)</w:t>
            </w:r>
          </w:p>
        </w:tc>
        <w:tc>
          <w:tcPr>
            <w:tcW w:w="1269" w:type="pct"/>
            <w:vAlign w:val="center"/>
          </w:tcPr>
          <w:p w:rsidR="0018722C">
            <w:pPr>
              <w:pStyle w:val="affff9"/>
              <w:topLinePunct/>
              <w:ind w:leftChars="0" w:left="0" w:rightChars="0" w:right="0" w:firstLineChars="0" w:firstLine="0"/>
              <w:spacing w:line="240" w:lineRule="atLeast"/>
            </w:pPr>
            <w:r>
              <w:t>82</w:t>
            </w:r>
          </w:p>
        </w:tc>
      </w:tr>
      <w:tr>
        <w:tc>
          <w:tcPr>
            <w:tcW w:w="1501" w:type="pct"/>
            <w:vAlign w:val="center"/>
          </w:tcPr>
          <w:p w:rsidR="0018722C">
            <w:pPr>
              <w:pStyle w:val="affff9"/>
              <w:topLinePunct/>
              <w:ind w:leftChars="0" w:left="0" w:rightChars="0" w:right="0" w:firstLineChars="0" w:firstLine="0"/>
              <w:spacing w:line="240" w:lineRule="atLeast"/>
            </w:pPr>
            <w:r>
              <w:t>2009</w:t>
            </w:r>
          </w:p>
        </w:tc>
        <w:tc>
          <w:tcPr>
            <w:tcW w:w="895" w:type="pct"/>
            <w:vAlign w:val="center"/>
          </w:tcPr>
          <w:p w:rsidR="0018722C">
            <w:pPr>
              <w:pStyle w:val="affff9"/>
              <w:topLinePunct/>
              <w:ind w:leftChars="0" w:left="0" w:rightChars="0" w:right="0" w:firstLineChars="0" w:firstLine="0"/>
              <w:spacing w:line="240" w:lineRule="atLeast"/>
            </w:pPr>
            <w:r>
              <w:t>90</w:t>
            </w:r>
          </w:p>
        </w:tc>
        <w:tc>
          <w:tcPr>
            <w:tcW w:w="1335" w:type="pct"/>
            <w:vAlign w:val="center"/>
          </w:tcPr>
          <w:p w:rsidR="0018722C">
            <w:pPr>
              <w:pStyle w:val="a5"/>
              <w:topLinePunct/>
              <w:ind w:leftChars="0" w:left="0" w:rightChars="0" w:right="0" w:firstLineChars="0" w:firstLine="0"/>
              <w:spacing w:line="240" w:lineRule="atLeast"/>
            </w:pPr>
            <w:r>
              <w:t>92</w:t>
            </w:r>
            <w:r>
              <w:t>(</w:t>
            </w:r>
            <w:r>
              <w:t>100</w:t>
            </w:r>
            <w:r>
              <w:t>)</w:t>
            </w:r>
          </w:p>
        </w:tc>
        <w:tc>
          <w:tcPr>
            <w:tcW w:w="1269" w:type="pct"/>
            <w:vAlign w:val="center"/>
          </w:tcPr>
          <w:p w:rsidR="0018722C">
            <w:pPr>
              <w:pStyle w:val="affff9"/>
              <w:topLinePunct/>
              <w:ind w:leftChars="0" w:left="0" w:rightChars="0" w:right="0" w:firstLineChars="0" w:firstLine="0"/>
              <w:spacing w:line="240" w:lineRule="atLeast"/>
            </w:pPr>
            <w:r>
              <w:t>95</w:t>
            </w:r>
          </w:p>
        </w:tc>
      </w:tr>
      <w:tr>
        <w:tc>
          <w:tcPr>
            <w:tcW w:w="1501" w:type="pct"/>
            <w:vAlign w:val="center"/>
          </w:tcPr>
          <w:p w:rsidR="0018722C">
            <w:pPr>
              <w:pStyle w:val="affff9"/>
              <w:topLinePunct/>
              <w:ind w:leftChars="0" w:left="0" w:rightChars="0" w:right="0" w:firstLineChars="0" w:firstLine="0"/>
              <w:spacing w:line="240" w:lineRule="atLeast"/>
            </w:pPr>
            <w:r>
              <w:t>2010</w:t>
            </w:r>
          </w:p>
        </w:tc>
        <w:tc>
          <w:tcPr>
            <w:tcW w:w="895" w:type="pct"/>
            <w:vAlign w:val="center"/>
          </w:tcPr>
          <w:p w:rsidR="0018722C">
            <w:pPr>
              <w:pStyle w:val="affff9"/>
              <w:topLinePunct/>
              <w:ind w:leftChars="0" w:left="0" w:rightChars="0" w:right="0" w:firstLineChars="0" w:firstLine="0"/>
              <w:spacing w:line="240" w:lineRule="atLeast"/>
            </w:pPr>
            <w:r>
              <w:t>93</w:t>
            </w:r>
          </w:p>
        </w:tc>
        <w:tc>
          <w:tcPr>
            <w:tcW w:w="1335" w:type="pct"/>
            <w:vAlign w:val="center"/>
          </w:tcPr>
          <w:p w:rsidR="0018722C">
            <w:pPr>
              <w:pStyle w:val="a5"/>
              <w:topLinePunct/>
              <w:ind w:leftChars="0" w:left="0" w:rightChars="0" w:right="0" w:firstLineChars="0" w:firstLine="0"/>
              <w:spacing w:line="240" w:lineRule="atLeast"/>
            </w:pPr>
            <w:r>
              <w:t>97</w:t>
            </w:r>
            <w:r>
              <w:t>(</w:t>
            </w:r>
            <w:r>
              <w:t>107</w:t>
            </w:r>
            <w:r>
              <w:t>)</w:t>
            </w:r>
          </w:p>
        </w:tc>
        <w:tc>
          <w:tcPr>
            <w:tcW w:w="1269" w:type="pct"/>
            <w:vAlign w:val="center"/>
          </w:tcPr>
          <w:p w:rsidR="0018722C">
            <w:pPr>
              <w:pStyle w:val="affff9"/>
              <w:topLinePunct/>
              <w:ind w:leftChars="0" w:left="0" w:rightChars="0" w:right="0" w:firstLineChars="0" w:firstLine="0"/>
              <w:spacing w:line="240" w:lineRule="atLeast"/>
            </w:pPr>
            <w:r>
              <w:t>105</w:t>
            </w:r>
          </w:p>
        </w:tc>
      </w:tr>
      <w:tr>
        <w:tc>
          <w:tcPr>
            <w:tcW w:w="1501" w:type="pct"/>
            <w:vAlign w:val="center"/>
          </w:tcPr>
          <w:p w:rsidR="0018722C">
            <w:pPr>
              <w:pStyle w:val="affff9"/>
              <w:topLinePunct/>
              <w:ind w:leftChars="0" w:left="0" w:rightChars="0" w:right="0" w:firstLineChars="0" w:firstLine="0"/>
              <w:spacing w:line="240" w:lineRule="atLeast"/>
            </w:pPr>
            <w:r>
              <w:t>2011</w:t>
            </w:r>
          </w:p>
        </w:tc>
        <w:tc>
          <w:tcPr>
            <w:tcW w:w="895" w:type="pct"/>
            <w:vAlign w:val="center"/>
          </w:tcPr>
          <w:p w:rsidR="0018722C">
            <w:pPr>
              <w:pStyle w:val="affff9"/>
              <w:topLinePunct/>
              <w:ind w:leftChars="0" w:left="0" w:rightChars="0" w:right="0" w:firstLineChars="0" w:firstLine="0"/>
              <w:spacing w:line="240" w:lineRule="atLeast"/>
            </w:pPr>
            <w:r>
              <w:t>102</w:t>
            </w:r>
          </w:p>
        </w:tc>
        <w:tc>
          <w:tcPr>
            <w:tcW w:w="1335" w:type="pct"/>
            <w:vAlign w:val="center"/>
          </w:tcPr>
          <w:p w:rsidR="0018722C">
            <w:pPr>
              <w:pStyle w:val="a5"/>
              <w:topLinePunct/>
              <w:ind w:leftChars="0" w:left="0" w:rightChars="0" w:right="0" w:firstLineChars="0" w:firstLine="0"/>
              <w:spacing w:line="240" w:lineRule="atLeast"/>
            </w:pPr>
            <w:r>
              <w:t>107</w:t>
            </w:r>
            <w:r>
              <w:t>(</w:t>
            </w:r>
            <w:r>
              <w:t>137</w:t>
            </w:r>
            <w:r>
              <w:t>)</w:t>
            </w:r>
          </w:p>
        </w:tc>
        <w:tc>
          <w:tcPr>
            <w:tcW w:w="1269" w:type="pct"/>
            <w:vAlign w:val="center"/>
          </w:tcPr>
          <w:p w:rsidR="0018722C">
            <w:pPr>
              <w:pStyle w:val="affff9"/>
              <w:topLinePunct/>
              <w:ind w:leftChars="0" w:left="0" w:rightChars="0" w:right="0" w:firstLineChars="0" w:firstLine="0"/>
              <w:spacing w:line="240" w:lineRule="atLeast"/>
            </w:pPr>
            <w:r>
              <w:t>128</w:t>
            </w:r>
          </w:p>
        </w:tc>
      </w:tr>
      <w:tr>
        <w:tc>
          <w:tcPr>
            <w:tcW w:w="1501"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120</w:t>
            </w:r>
          </w:p>
        </w:tc>
        <w:tc>
          <w:tcPr>
            <w:tcW w:w="1335" w:type="pct"/>
            <w:vAlign w:val="center"/>
            <w:tcBorders>
              <w:top w:val="single" w:sz="4" w:space="0" w:color="auto"/>
            </w:tcBorders>
          </w:tcPr>
          <w:p w:rsidR="0018722C">
            <w:pPr>
              <w:pStyle w:val="aff1"/>
              <w:topLinePunct/>
              <w:ind w:leftChars="0" w:left="0" w:rightChars="0" w:right="0" w:firstLineChars="0" w:firstLine="0"/>
              <w:spacing w:line="240" w:lineRule="atLeast"/>
            </w:pPr>
            <w:r>
              <w:t>125</w:t>
            </w:r>
            <w:r>
              <w:t>(</w:t>
            </w:r>
            <w:r>
              <w:t>141</w:t>
            </w:r>
            <w:r>
              <w:t>)</w:t>
            </w:r>
          </w:p>
        </w:tc>
        <w:tc>
          <w:tcPr>
            <w:tcW w:w="1269"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r>
    </w:tbl>
    <w:p w:rsidR="0018722C">
      <w:pPr>
        <w:pStyle w:val="aff3"/>
        <w:topLinePunct/>
      </w:pPr>
      <w:r>
        <w:rPr>
          <w:rFonts w:cstheme="minorBidi" w:hAnsiTheme="minorHAnsi" w:eastAsiaTheme="minorHAnsi" w:asciiTheme="minorHAnsi"/>
        </w:rPr>
        <w:t xml:space="preserve">数据来源：南平市粮食局；括号中的数据为南平市国有粮食购销公司实际收购价格</w:t>
      </w:r>
    </w:p>
    <w:p w:rsidR="0018722C">
      <w:pPr>
        <w:topLinePunct/>
      </w:pPr>
      <w:r>
        <w:t>2007</w:t>
      </w:r>
      <w:r>
        <w:t>年福建省生产的稻谷最低收购价为，早籼稻</w:t>
      </w:r>
      <w:r>
        <w:t>70元</w:t>
      </w:r>
      <w:r>
        <w:t>/</w:t>
      </w:r>
      <w:r>
        <w:t>百斤、中晚籼稻</w:t>
      </w:r>
      <w:r>
        <w:t>72元</w:t>
      </w:r>
      <w:r>
        <w:t>/</w:t>
      </w:r>
      <w:r w:rsidR="001852F3">
        <w:t xml:space="preserve">百斤、粳稻75</w:t>
      </w:r>
      <w:r>
        <w:t>元</w:t>
      </w:r>
      <w:r>
        <w:t>/</w:t>
      </w:r>
      <w:r>
        <w:t>百斤；2008年生产的稻谷最低收购价格均有提高，其中，每百斤早籼稻提高到75</w:t>
      </w:r>
      <w:r>
        <w:t>元、中晚籼稻由提高到</w:t>
      </w:r>
      <w:r>
        <w:t>76</w:t>
      </w:r>
      <w:r>
        <w:t>元、粳稻提高到</w:t>
      </w:r>
      <w:r>
        <w:t>79</w:t>
      </w:r>
      <w:r>
        <w:t>元；</w:t>
      </w:r>
      <w:r>
        <w:t>2009</w:t>
      </w:r>
      <w:r>
        <w:t>年生产的稻谷最低收购价均提高了13</w:t>
      </w:r>
      <w:r>
        <w:t>元</w:t>
      </w:r>
      <w:r>
        <w:t>/</w:t>
      </w:r>
      <w:r>
        <w:t>百斤，早籼稻、中晚籼稻、粳稻最低收购价格分别提高到90元</w:t>
      </w:r>
      <w:r>
        <w:t>/</w:t>
      </w:r>
      <w:r>
        <w:t>百斤、92</w:t>
      </w:r>
      <w:r>
        <w:t>元</w:t>
      </w:r>
      <w:r>
        <w:t>/</w:t>
      </w:r>
      <w:r>
        <w:t xml:space="preserve">百斤和95元</w:t>
      </w:r>
      <w:r>
        <w:t>/</w:t>
      </w:r>
      <w:r>
        <w:t>百斤，比2008年分别增长16.9%、16.6%</w:t>
      </w:r>
      <w:r w:rsidR="001852F3">
        <w:t xml:space="preserve">和15.9%。2010年生产的早籼稻、中晚籼稻、粳稻最低收购价又分别提高到每百斤93元、97</w:t>
      </w:r>
      <w:r>
        <w:t>元和</w:t>
      </w:r>
      <w:r>
        <w:t>105元，比2009年分别提高了3.3%、5.4%和10.5%</w:t>
      </w:r>
      <w:r>
        <w:t>。</w:t>
      </w:r>
      <w:r>
        <w:t>2011年福建</w:t>
      </w:r>
      <w:r>
        <w:t>省生产的稻谷最低收购价有了较大幅度的提高，每百斤早籼稻、中晚籼稻、粳稻</w:t>
      </w:r>
      <w:r>
        <w:t>最低收购价格分别提高到</w:t>
      </w:r>
      <w:r>
        <w:t>102</w:t>
      </w:r>
      <w:r>
        <w:t>元、</w:t>
      </w:r>
      <w:r>
        <w:t>107</w:t>
      </w:r>
      <w:r>
        <w:t>元和</w:t>
      </w:r>
      <w:r>
        <w:t>128</w:t>
      </w:r>
      <w:r>
        <w:t>元，比</w:t>
      </w:r>
      <w:r>
        <w:t>2010</w:t>
      </w:r>
      <w:r>
        <w:t>年分别提高了9元、</w:t>
      </w:r>
      <w:r>
        <w:t>10</w:t>
      </w:r>
      <w:r w:rsidR="001852F3">
        <w:t xml:space="preserve">元和23</w:t>
      </w:r>
      <w:r>
        <w:t>元，增幅分别达到了</w:t>
      </w:r>
      <w:r>
        <w:t>9.7%</w:t>
      </w:r>
      <w:r>
        <w:t>、</w:t>
      </w:r>
      <w:r>
        <w:t>10.3%和21.9%</w:t>
      </w:r>
      <w:r>
        <w:t>。</w:t>
      </w:r>
      <w:r>
        <w:t>2012年福建省稻谷最低收购价</w:t>
      </w:r>
      <w:r>
        <w:t>又进一步提高，生产的早籼稻、中晚籼稻和粳稻最低收购价分别提高到</w:t>
      </w:r>
      <w:r>
        <w:t>120</w:t>
      </w:r>
      <w:r>
        <w:t>元</w:t>
      </w:r>
      <w:r>
        <w:t>/</w:t>
      </w:r>
      <w:r>
        <w:t>百斤、</w:t>
      </w:r>
      <w:r>
        <w:t>125元</w:t>
      </w:r>
      <w:r>
        <w:t>/</w:t>
      </w:r>
      <w:r>
        <w:t>百斤和140元</w:t>
      </w:r>
      <w:r>
        <w:t>/</w:t>
      </w:r>
      <w:r>
        <w:t>百斤，比上年分别提高了</w:t>
      </w:r>
      <w:r>
        <w:t>18</w:t>
      </w:r>
      <w:r>
        <w:t>元、</w:t>
      </w:r>
      <w:r>
        <w:t>18元和12</w:t>
      </w:r>
      <w:r>
        <w:t>元，增幅达到17.6%</w:t>
      </w:r>
      <w:r>
        <w:t>、</w:t>
      </w:r>
      <w:r>
        <w:t>16.8%和9.4%</w:t>
      </w:r>
      <w:r>
        <w:t>。</w:t>
      </w:r>
      <w:r>
        <w:t>2013</w:t>
      </w:r>
      <w:r>
        <w:t>年福建省生产的早籼稻、中晚籼稻和粳稻最低收购价格分别提高到每百斤</w:t>
      </w:r>
      <w:r>
        <w:t>132</w:t>
      </w:r>
      <w:r>
        <w:t>元、</w:t>
      </w:r>
      <w:r>
        <w:t>135元和150元，比2012年分别提高12元、</w:t>
      </w:r>
      <w:r>
        <w:t>10</w:t>
      </w:r>
      <w:r>
        <w:t>元</w:t>
      </w:r>
      <w:r>
        <w:t>和</w:t>
      </w:r>
    </w:p>
    <w:p w:rsidR="0018722C">
      <w:pPr>
        <w:topLinePunct/>
      </w:pPr>
      <w:r>
        <w:t>10元，提价幅度分别为10.0%、8.0%和7.1%。</w:t>
      </w:r>
    </w:p>
    <w:p w:rsidR="0018722C">
      <w:pPr>
        <w:topLinePunct/>
      </w:pPr>
      <w:r>
        <w:t>逐年提高的粮食最低收购价在一定程度上可以弥补农户种粮的农资成本支</w:t>
      </w:r>
      <w:r>
        <w:t>出，提高农户的种粮收益。当粮食最低收购价的涨幅能够有效抵消农资成本支出</w:t>
      </w:r>
      <w:r>
        <w:t>的涨幅时，农资综合补贴资金就成为农户的一笔额外收入。从图</w:t>
      </w:r>
      <w:r>
        <w:t>6.1可以看出，</w:t>
      </w:r>
      <w:r w:rsidR="001852F3">
        <w:t xml:space="preserve">福建省的稻谷最低收购价的涨幅在有些年份要高于几种主要的化肥价格的涨幅，</w:t>
      </w:r>
      <w:r>
        <w:t>但在有些年份又低于农资价格的涨幅。这表明粮食最低收购价对农户粮食生产农</w:t>
      </w:r>
      <w:r>
        <w:t>资成本的补偿作用在不同年份是有差异的，农户的种粮收益具有不确定性，农资综合补贴资金对农户收入的影响在不同年份也会有所差异。</w:t>
      </w:r>
    </w:p>
    <w:p w:rsidR="0018722C">
      <w:pPr>
        <w:topLinePunct/>
      </w:pPr>
    </w:p>
    <w:p w:rsidR="0018722C">
      <w:pPr>
        <w:pStyle w:val="affff5"/>
        <w:keepNext/>
        <w:topLinePunct/>
      </w:pPr>
      <w:r>
        <w:rPr>
          <w:sz w:val="20"/>
        </w:rPr>
        <w:pict>
          <v:group style="width:444.85pt;height:171.95pt;mso-position-horizontal-relative:char;mso-position-vertical-relative:line" coordorigin="0,0" coordsize="8897,3439">
            <v:rect style="position:absolute;left:5;top:5;width:8887;height:3429" filled="false" stroked="true" strokeweight=".502296pt" strokecolor="#000000">
              <v:stroke dashstyle="solid"/>
            </v:rect>
            <v:rect style="position:absolute;left:770;top:204;width:6989;height:3030" filled="true" fillcolor="#c0c0c0" stroked="false">
              <v:fill type="solid"/>
            </v:rect>
            <v:line style="position:absolute" from="776,3239" to="7754,3239" stroked="true" strokeweight=".496897pt" strokecolor="#000000">
              <v:stroke dashstyle="solid"/>
            </v:line>
            <v:line style="position:absolute" from="776,2811" to="7754,2811" stroked="true" strokeweight=".496897pt" strokecolor="#000000">
              <v:stroke dashstyle="solid"/>
            </v:line>
            <v:line style="position:absolute" from="776,2372" to="7754,2372" stroked="true" strokeweight=".496897pt" strokecolor="#000000">
              <v:stroke dashstyle="solid"/>
            </v:line>
            <v:line style="position:absolute" from="776,1505" to="7754,1505" stroked="true" strokeweight=".496897pt" strokecolor="#000000">
              <v:stroke dashstyle="solid"/>
            </v:line>
            <v:line style="position:absolute" from="776,1076" to="7754,1076" stroked="true" strokeweight=".496897pt" strokecolor="#000000">
              <v:stroke dashstyle="solid"/>
            </v:line>
            <v:line style="position:absolute" from="776,638" to="7754,638" stroked="true" strokeweight=".496897pt" strokecolor="#000000">
              <v:stroke dashstyle="solid"/>
            </v:line>
            <v:line style="position:absolute" from="776,209" to="7754,209" stroked="true" strokeweight=".496897pt" strokecolor="#000000">
              <v:stroke dashstyle="solid"/>
            </v:line>
            <v:line style="position:absolute" from="776,209" to="7754,209" stroked="true" strokeweight=".496897pt" strokecolor="#808080">
              <v:stroke dashstyle="solid"/>
            </v:line>
            <v:line style="position:absolute" from="7764,209" to="7764,3229" stroked="true" strokeweight=".538567pt" strokecolor="#808080">
              <v:stroke dashstyle="solid"/>
            </v:line>
            <v:line style="position:absolute" from="787,3239" to="7764,3239" stroked="true" strokeweight=".496897pt" strokecolor="#808080">
              <v:stroke dashstyle="solid"/>
            </v:line>
            <v:line style="position:absolute" from="776,219" to="776,3239" stroked="true" strokeweight=".538567pt" strokecolor="#808080">
              <v:stroke dashstyle="solid"/>
            </v:line>
            <v:line style="position:absolute" from="776,209" to="776,3229" stroked="true" strokeweight=".538567pt" strokecolor="#000000">
              <v:stroke dashstyle="solid"/>
            </v:line>
            <v:line style="position:absolute" from="776,3239" to="809,3239" stroked="true" strokeweight=".496897pt" strokecolor="#000000">
              <v:stroke dashstyle="solid"/>
            </v:line>
            <v:line style="position:absolute" from="776,2811" to="809,2811" stroked="true" strokeweight=".496897pt" strokecolor="#000000">
              <v:stroke dashstyle="solid"/>
            </v:line>
            <v:line style="position:absolute" from="776,2372" to="809,2372" stroked="true" strokeweight=".496897pt" strokecolor="#000000">
              <v:stroke dashstyle="solid"/>
            </v:line>
            <v:line style="position:absolute" from="776,1944" to="809,1944" stroked="true" strokeweight=".496897pt" strokecolor="#000000">
              <v:stroke dashstyle="solid"/>
            </v:line>
            <v:line style="position:absolute" from="776,1505" to="809,1505" stroked="true" strokeweight=".496897pt" strokecolor="#000000">
              <v:stroke dashstyle="solid"/>
            </v:line>
            <v:line style="position:absolute" from="776,1076" to="809,1076" stroked="true" strokeweight=".496897pt" strokecolor="#000000">
              <v:stroke dashstyle="solid"/>
            </v:line>
            <v:line style="position:absolute" from="776,638" to="809,638" stroked="true" strokeweight=".496897pt" strokecolor="#000000">
              <v:stroke dashstyle="solid"/>
            </v:line>
            <v:line style="position:absolute" from="776,209" to="809,209" stroked="true" strokeweight=".496897pt" strokecolor="#000000">
              <v:stroke dashstyle="solid"/>
            </v:line>
            <v:line style="position:absolute" from="776,1944" to="7754,1944" stroked="true" strokeweight=".496897pt" strokecolor="#000000">
              <v:stroke dashstyle="solid"/>
            </v:line>
            <v:line style="position:absolute" from="776,1944" to="776,1914" stroked="true" strokeweight=".538567pt" strokecolor="#000000">
              <v:stroke dashstyle="solid"/>
            </v:line>
            <v:line style="position:absolute" from="2178,1944" to="2178,1914" stroked="true" strokeweight=".538567pt" strokecolor="#000000">
              <v:stroke dashstyle="solid"/>
            </v:line>
            <v:line style="position:absolute" from="3569,1944" to="3569,1914" stroked="true" strokeweight=".538567pt" strokecolor="#000000">
              <v:stroke dashstyle="solid"/>
            </v:line>
            <v:line style="position:absolute" from="4971,1944" to="4971,1914" stroked="true" strokeweight=".538567pt" strokecolor="#000000">
              <v:stroke dashstyle="solid"/>
            </v:line>
            <v:line style="position:absolute" from="6362,1944" to="6362,1914" stroked="true" strokeweight=".538567pt" strokecolor="#000000">
              <v:stroke dashstyle="solid"/>
            </v:line>
            <v:line style="position:absolute" from="7764,1944" to="7764,1914" stroked="true" strokeweight=".538567pt" strokecolor="#000000">
              <v:stroke dashstyle="solid"/>
            </v:line>
            <v:line style="position:absolute" from="1477,1784" to="2858,1505" stroked="true" strokeweight=".498535pt" strokecolor="#ff00ff">
              <v:stroke dashstyle="solid"/>
            </v:line>
            <v:line style="position:absolute" from="2868,1505" to="4259,1864" stroked="true" strokeweight=".499497pt" strokecolor="#ff00ff">
              <v:stroke dashstyle="solid"/>
            </v:line>
            <v:line style="position:absolute" from="4270,1864" to="5661,1734" stroked="true" strokeweight=".497255pt" strokecolor="#ff00ff">
              <v:stroke dashstyle="solid"/>
            </v:line>
            <v:line style="position:absolute" from="5672,1734" to="7053,1555" stroked="true" strokeweight=".497587pt" strokecolor="#ff00ff">
              <v:stroke dashstyle="solid"/>
            </v:line>
            <v:line style="position:absolute" from="1477,1824" to="2858,1485" stroked="true" strokeweight=".499266pt" strokecolor="#ffff00">
              <v:stroke dashstyle="solid"/>
            </v:line>
            <v:line style="position:absolute" from="2868,1485" to="4259,1824" stroked="true" strokeweight=".499233pt" strokecolor="#ffff00">
              <v:stroke dashstyle="solid"/>
            </v:line>
            <v:line style="position:absolute" from="4270,1824" to="5661,1714" stroked="true" strokeweight=".497154pt" strokecolor="#ffff00">
              <v:stroke dashstyle="solid"/>
            </v:line>
            <v:line style="position:absolute" from="5672,1714" to="7053,1575" stroked="true" strokeweight=".497317pt" strokecolor="#ffff00">
              <v:stroke dashstyle="solid"/>
            </v:line>
            <v:line style="position:absolute" from="1477,1824" to="2858,1505" stroked="true" strokeweight=".49901pt" strokecolor="#00ffff">
              <v:stroke dashstyle="solid"/>
            </v:line>
            <v:line style="position:absolute" from="2868,1505" to="4259,1714" stroked="true" strokeweight=".49782pt" strokecolor="#00ffff">
              <v:stroke dashstyle="solid"/>
            </v:line>
            <v:line style="position:absolute" from="4270,1714" to="5661,1465" stroked="true" strokeweight=".498191pt" strokecolor="#00ffff">
              <v:stroke dashstyle="solid"/>
            </v:line>
            <v:line style="position:absolute" from="5672,1465" to="7053,1734" stroked="true" strokeweight=".498421pt" strokecolor="#00ffff">
              <v:stroke dashstyle="solid"/>
            </v:line>
            <v:line style="position:absolute" from="1477,1704" to="2858,2282" stroked="true" strokeweight=".503112pt" strokecolor="#800080">
              <v:stroke dashstyle="solid"/>
            </v:line>
            <v:line style="position:absolute" from="2868,2282" to="4259,1914" stroked="true" strokeweight=".499632pt" strokecolor="#800080">
              <v:stroke dashstyle="solid"/>
            </v:line>
            <v:line style="position:absolute" from="4270,1914" to="5661,1156" stroked="true" strokeweight=".506426pt" strokecolor="#800080">
              <v:stroke dashstyle="solid"/>
            </v:line>
            <v:line style="position:absolute" from="5672,1156" to="7053,2033" stroked="true" strokeweight=".508881pt" strokecolor="#800080">
              <v:stroke dashstyle="solid"/>
            </v:line>
            <v:line style="position:absolute" from="1477,528" to="2868,2731" stroked="true" strokeweight=".526682pt" strokecolor="#800000">
              <v:stroke dashstyle="solid"/>
            </v:line>
            <v:line style="position:absolute" from="2868,2741" to="4259,1495" stroked="true" strokeweight=".515447pt" strokecolor="#800000">
              <v:stroke dashstyle="solid"/>
            </v:line>
            <v:line style="position:absolute" from="4270,1485" to="5661,1196" stroked="true" strokeweight=".498619pt" strokecolor="#800000">
              <v:stroke dashstyle="solid"/>
            </v:line>
            <v:line style="position:absolute" from="5672,1196" to="7053,1854" stroked="true" strokeweight=".504603pt" strokecolor="#800000">
              <v:stroke dashstyle="solid"/>
            </v:line>
            <v:line style="position:absolute" from="1477,758" to="2868,2761" stroked="true" strokeweight=".525006pt" strokecolor="#008080">
              <v:stroke dashstyle="solid"/>
            </v:line>
            <v:line style="position:absolute" from="2868,2771" to="4259,1575" stroked="true" strokeweight=".514606pt" strokecolor="#008080">
              <v:stroke dashstyle="solid"/>
            </v:line>
            <v:line style="position:absolute" from="4270,1565" to="5661,1664" stroked="true" strokeweight=".497108pt" strokecolor="#008080">
              <v:stroke dashstyle="solid"/>
            </v:line>
            <v:line style="position:absolute" from="5672,1664" to="7053,1734" stroked="true" strokeweight=".497003pt" strokecolor="#008080">
              <v:stroke dashstyle="solid"/>
            </v:line>
            <v:rect style="position:absolute;left:1439;top:1749;width:54;height:51" filled="true" fillcolor="#ff00ff" stroked="false">
              <v:fill type="solid"/>
            </v:rect>
            <v:rect style="position:absolute;left:2830;top:1470;width:54;height:50" filled="true" fillcolor="#ff00ff" stroked="false">
              <v:fill type="solid"/>
            </v:rect>
            <v:rect style="position:absolute;left:4232;top:1828;width:54;height:50" filled="true" fillcolor="#ff00ff" stroked="false">
              <v:fill type="solid"/>
            </v:rect>
            <v:rect style="position:absolute;left:5634;top:1699;width:54;height:50" filled="true" fillcolor="#ff00ff" stroked="false">
              <v:fill type="solid"/>
            </v:rect>
            <v:rect style="position:absolute;left:7025;top:1519;width:54;height:51" filled="true" fillcolor="#ff00ff" stroked="false">
              <v:fill type="solid"/>
            </v:rect>
            <v:shape style="position:absolute;left:1444;top:1794;width:65;height:60" coordorigin="1445,1794" coordsize="65,60" path="m1477,1794l1445,1854,1509,1854,1477,1794xe" filled="true" fillcolor="#ffff00" stroked="false">
              <v:path arrowok="t"/>
              <v:fill type="solid"/>
            </v:shape>
            <v:shape style="position:absolute;left:1444;top:1794;width:65;height:60" coordorigin="1445,1794" coordsize="65,60" path="m1477,1794l1509,1854,1445,1854,1477,1794xe" filled="false" stroked="true" strokeweight=".516058pt" strokecolor="#ffff00">
              <v:path arrowok="t"/>
              <v:stroke dashstyle="solid"/>
            </v:shape>
            <v:shape style="position:absolute;left:2836;top:1455;width:65;height:60" coordorigin="2836,1455" coordsize="65,60" path="m2868,1455l2836,1515,2901,1515,2868,1455xe" filled="true" fillcolor="#ffff00" stroked="false">
              <v:path arrowok="t"/>
              <v:fill type="solid"/>
            </v:shape>
            <v:shape style="position:absolute;left:2836;top:1455;width:65;height:60" coordorigin="2836,1455" coordsize="65,60" path="m2868,1455l2901,1515,2836,1515,2868,1455xe" filled="false" stroked="true" strokeweight=".516058pt" strokecolor="#ffff00">
              <v:path arrowok="t"/>
              <v:stroke dashstyle="solid"/>
            </v:shape>
            <v:shape style="position:absolute;left:4237;top:1794;width:65;height:60" coordorigin="4238,1794" coordsize="65,60" path="m4270,1794l4238,1854,4303,1854,4270,1794xe" filled="true" fillcolor="#ffff00" stroked="false">
              <v:path arrowok="t"/>
              <v:fill type="solid"/>
            </v:shape>
            <v:shape style="position:absolute;left:4237;top:1794;width:65;height:60" coordorigin="4238,1794" coordsize="65,60" path="m4270,1794l4303,1854,4238,1854,4270,1794xe" filled="false" stroked="true" strokeweight=".516058pt" strokecolor="#ffff00">
              <v:path arrowok="t"/>
              <v:stroke dashstyle="solid"/>
            </v:shape>
            <v:shape style="position:absolute;left:5639;top:1684;width:65;height:60" coordorigin="5640,1685" coordsize="65,60" path="m5672,1685l5640,1744,5705,1744,5672,1685xe" filled="true" fillcolor="#ffff00" stroked="false">
              <v:path arrowok="t"/>
              <v:fill type="solid"/>
            </v:shape>
            <v:shape style="position:absolute;left:5639;top:1684;width:65;height:60" coordorigin="5640,1685" coordsize="65,60" path="m5672,1685l5705,1744,5640,1744,5672,1685xe" filled="false" stroked="true" strokeweight=".516058pt" strokecolor="#ffff00">
              <v:path arrowok="t"/>
              <v:stroke dashstyle="solid"/>
            </v:shape>
            <v:shape style="position:absolute;left:7031;top:1544;width:65;height:61" coordorigin="7031,1545" coordsize="65,61" path="m7064,1545l7031,1605,7096,1605,7064,1545xe" filled="true" fillcolor="#ffff00" stroked="false">
              <v:path arrowok="t"/>
              <v:fill type="solid"/>
            </v:shape>
            <v:shape style="position:absolute;left:7031;top:1544;width:65;height:61" coordorigin="7031,1545" coordsize="65,61" path="m7064,1545l7096,1605,7031,1605,7064,1545xe" filled="false" stroked="true" strokeweight=".516195pt" strokecolor="#ffff00">
              <v:path arrowok="t"/>
              <v:stroke dashstyle="solid"/>
            </v:shape>
            <v:line style="position:absolute" from="1477,1824" to="1456,1804" stroked="true" strokeweight=".516058pt" strokecolor="#00ffff">
              <v:stroke dashstyle="solid"/>
            </v:line>
            <v:line style="position:absolute" from="1477,1824" to="1499,1844" stroked="true" strokeweight=".516058pt" strokecolor="#00ffff">
              <v:stroke dashstyle="solid"/>
            </v:line>
            <v:line style="position:absolute" from="1477,1824" to="1456,1844" stroked="true" strokeweight=".516058pt" strokecolor="#00ffff">
              <v:stroke dashstyle="solid"/>
            </v:line>
            <v:line style="position:absolute" from="1477,1824" to="1499,1804" stroked="true" strokeweight=".516058pt" strokecolor="#00ffff">
              <v:stroke dashstyle="solid"/>
            </v:line>
            <v:line style="position:absolute" from="2868,1505" to="2847,1485" stroked="true" strokeweight=".516058pt" strokecolor="#00ffff">
              <v:stroke dashstyle="solid"/>
            </v:line>
            <v:line style="position:absolute" from="2868,1505" to="2890,1525" stroked="true" strokeweight=".516058pt" strokecolor="#00ffff">
              <v:stroke dashstyle="solid"/>
            </v:line>
            <v:line style="position:absolute" from="2868,1505" to="2847,1525" stroked="true" strokeweight=".516058pt" strokecolor="#00ffff">
              <v:stroke dashstyle="solid"/>
            </v:line>
            <v:line style="position:absolute" from="2868,1505" to="2890,1485" stroked="true" strokeweight=".516058pt" strokecolor="#00ffff">
              <v:stroke dashstyle="solid"/>
            </v:line>
            <v:line style="position:absolute" from="4270,1714" to="4249,1694" stroked="true" strokeweight=".516058pt" strokecolor="#00ffff">
              <v:stroke dashstyle="solid"/>
            </v:line>
            <v:line style="position:absolute" from="4270,1714" to="4292,1734" stroked="true" strokeweight=".516058pt" strokecolor="#00ffff">
              <v:stroke dashstyle="solid"/>
            </v:line>
            <v:line style="position:absolute" from="4270,1714" to="4249,1734" stroked="true" strokeweight=".516058pt" strokecolor="#00ffff">
              <v:stroke dashstyle="solid"/>
            </v:line>
            <v:line style="position:absolute" from="4270,1714" to="4292,1694" stroked="true" strokeweight=".516058pt" strokecolor="#00ffff">
              <v:stroke dashstyle="solid"/>
            </v:line>
            <v:line style="position:absolute" from="5672,1465" to="5651,1445" stroked="true" strokeweight=".516058pt" strokecolor="#00ffff">
              <v:stroke dashstyle="solid"/>
            </v:line>
            <v:line style="position:absolute" from="5672,1465" to="5694,1485" stroked="true" strokeweight=".516058pt" strokecolor="#00ffff">
              <v:stroke dashstyle="solid"/>
            </v:line>
            <v:line style="position:absolute" from="5672,1465" to="5651,1485" stroked="true" strokeweight=".516058pt" strokecolor="#00ffff">
              <v:stroke dashstyle="solid"/>
            </v:line>
            <v:line style="position:absolute" from="5672,1465" to="5694,1445" stroked="true" strokeweight=".516058pt" strokecolor="#00ffff">
              <v:stroke dashstyle="solid"/>
            </v:line>
            <v:line style="position:absolute" from="7064,1734" to="7042,1714" stroked="true" strokeweight=".516058pt" strokecolor="#00ffff">
              <v:stroke dashstyle="solid"/>
            </v:line>
            <v:line style="position:absolute" from="7064,1734" to="7085,1754" stroked="true" strokeweight=".516058pt" strokecolor="#00ffff">
              <v:stroke dashstyle="solid"/>
            </v:line>
            <v:line style="position:absolute" from="7064,1734" to="7042,1754" stroked="true" strokeweight=".516058pt" strokecolor="#00ffff">
              <v:stroke dashstyle="solid"/>
            </v:line>
            <v:line style="position:absolute" from="7064,1734" to="7085,1714" stroked="true" strokeweight=".516058pt" strokecolor="#00ffff">
              <v:stroke dashstyle="solid"/>
            </v:line>
            <v:line style="position:absolute" from="1477,1704" to="1456,1685" stroked="true" strokeweight=".516058pt" strokecolor="#800080">
              <v:stroke dashstyle="solid"/>
            </v:line>
            <v:line style="position:absolute" from="1477,1704" to="1499,1724" stroked="true" strokeweight=".516058pt" strokecolor="#800080">
              <v:stroke dashstyle="solid"/>
            </v:line>
            <v:line style="position:absolute" from="1477,1704" to="1456,1724" stroked="true" strokeweight=".516058pt" strokecolor="#800080">
              <v:stroke dashstyle="solid"/>
            </v:line>
            <v:line style="position:absolute" from="1477,1704" to="1499,1685" stroked="true" strokeweight=".516058pt" strokecolor="#800080">
              <v:stroke dashstyle="solid"/>
            </v:line>
            <v:rect style="position:absolute;left:1471;top:1684;width:11;height:20" filled="true" fillcolor="#800080" stroked="false">
              <v:fill type="solid"/>
            </v:rect>
            <v:rect style="position:absolute;left:1471;top:1704;width:11;height:20" filled="true" fillcolor="#800080" stroked="false">
              <v:fill type="solid"/>
            </v:rect>
            <v:line style="position:absolute" from="2868,2282" to="2847,2263" stroked="true" strokeweight=".516058pt" strokecolor="#800080">
              <v:stroke dashstyle="solid"/>
            </v:line>
            <v:line style="position:absolute" from="2868,2282" to="2890,2302" stroked="true" strokeweight=".516058pt" strokecolor="#800080">
              <v:stroke dashstyle="solid"/>
            </v:line>
            <v:line style="position:absolute" from="2868,2282" to="2847,2302" stroked="true" strokeweight=".516058pt" strokecolor="#800080">
              <v:stroke dashstyle="solid"/>
            </v:line>
            <v:line style="position:absolute" from="2868,2282" to="2890,2263" stroked="true" strokeweight=".516058pt" strokecolor="#800080">
              <v:stroke dashstyle="solid"/>
            </v:line>
            <v:rect style="position:absolute;left:2863;top:2262;width:11;height:20" filled="true" fillcolor="#800080" stroked="false">
              <v:fill type="solid"/>
            </v:rect>
            <v:rect style="position:absolute;left:2863;top:2282;width:11;height:20" filled="true" fillcolor="#800080" stroked="false">
              <v:fill type="solid"/>
            </v:rect>
            <v:line style="position:absolute" from="4270,1914" to="4249,1894" stroked="true" strokeweight=".516332pt" strokecolor="#800080">
              <v:stroke dashstyle="solid"/>
            </v:line>
            <v:line style="position:absolute" from="4270,1914" to="4292,1934" stroked="true" strokeweight=".516058pt" strokecolor="#800080">
              <v:stroke dashstyle="solid"/>
            </v:line>
            <v:line style="position:absolute" from="4270,1914" to="4249,1934" stroked="true" strokeweight=".516058pt" strokecolor="#800080">
              <v:stroke dashstyle="solid"/>
            </v:line>
            <v:line style="position:absolute" from="4270,1914" to="4292,1894" stroked="true" strokeweight=".516332pt" strokecolor="#800080">
              <v:stroke dashstyle="solid"/>
            </v:line>
            <v:rect style="position:absolute;left:4264;top:1893;width:11;height:21" filled="true" fillcolor="#800080" stroked="false">
              <v:fill type="solid"/>
            </v:rect>
            <v:rect style="position:absolute;left:4264;top:1913;width:11;height:20" filled="true" fillcolor="#800080" stroked="false">
              <v:fill type="solid"/>
            </v:rect>
            <v:line style="position:absolute" from="5672,1156" to="5651,1136" stroked="true" strokeweight=".516058pt" strokecolor="#800080">
              <v:stroke dashstyle="solid"/>
            </v:line>
            <v:line style="position:absolute" from="5672,1156" to="5694,1176" stroked="true" strokeweight=".516058pt" strokecolor="#800080">
              <v:stroke dashstyle="solid"/>
            </v:line>
            <v:line style="position:absolute" from="5672,1156" to="5651,1176" stroked="true" strokeweight=".516058pt" strokecolor="#800080">
              <v:stroke dashstyle="solid"/>
            </v:line>
            <v:line style="position:absolute" from="5672,1156" to="5694,1136" stroked="true" strokeweight=".516058pt" strokecolor="#800080">
              <v:stroke dashstyle="solid"/>
            </v:line>
            <v:rect style="position:absolute;left:5666;top:1136;width:11;height:20" filled="true" fillcolor="#800080" stroked="false">
              <v:fill type="solid"/>
            </v:rect>
            <v:rect style="position:absolute;left:5666;top:1156;width:11;height:20" filled="true" fillcolor="#800080" stroked="false">
              <v:fill type="solid"/>
            </v:rect>
            <v:line style="position:absolute" from="7064,2043" to="7042,2023" stroked="true" strokeweight=".516058pt" strokecolor="#800080">
              <v:stroke dashstyle="solid"/>
            </v:line>
            <v:line style="position:absolute" from="7064,2043" to="7085,2063" stroked="true" strokeweight=".516058pt" strokecolor="#800080">
              <v:stroke dashstyle="solid"/>
            </v:line>
            <v:line style="position:absolute" from="7064,2043" to="7042,2063" stroked="true" strokeweight=".516058pt" strokecolor="#800080">
              <v:stroke dashstyle="solid"/>
            </v:line>
            <v:line style="position:absolute" from="7064,2043" to="7085,2023" stroked="true" strokeweight=".516058pt" strokecolor="#800080">
              <v:stroke dashstyle="solid"/>
            </v:line>
            <v:rect style="position:absolute;left:7058;top:2023;width:11;height:20" filled="true" fillcolor="#800080" stroked="false">
              <v:fill type="solid"/>
            </v:rect>
            <v:rect style="position:absolute;left:7058;top:2043;width:11;height:20" filled="true" fillcolor="#800080" stroked="false">
              <v:fill type="solid"/>
            </v:rect>
            <v:shape style="position:absolute;left:1439;top:493;width:54;height:50" coordorigin="1439,494" coordsize="54,50" path="m1482,494l1450,494,1439,504,1439,533,1450,543,1461,543,1475,542,1485,536,1491,527,1493,514,1493,504,1482,494xe" filled="true" fillcolor="#800000" stroked="false">
              <v:path arrowok="t"/>
              <v:fill type="solid"/>
            </v:shape>
            <v:shape style="position:absolute;left:1439;top:493;width:54;height:50" coordorigin="1439,494" coordsize="54,50" path="m1439,514l1439,533,1450,543,1461,543,1475,542,1485,536,1491,527,1493,514,1493,504,1482,494,1461,494,1450,494,1439,504,1439,514xe" filled="false" stroked="true" strokeweight=".516058pt" strokecolor="#800000">
              <v:path arrowok="t"/>
              <v:stroke dashstyle="solid"/>
            </v:shape>
            <v:shape style="position:absolute;left:2830;top:2705;width:54;height:51" coordorigin="2831,2706" coordsize="54,51" path="m2874,2706l2841,2706,2831,2716,2831,2746,2841,2756,2852,2756,2866,2754,2876,2748,2883,2739,2885,2726,2885,2716,2874,2706xe" filled="true" fillcolor="#800000" stroked="false">
              <v:path arrowok="t"/>
              <v:fill type="solid"/>
            </v:shape>
            <v:shape style="position:absolute;left:2830;top:2705;width:54;height:51" coordorigin="2831,2706" coordsize="54,51" path="m2831,2726l2831,2746,2841,2756,2852,2756,2866,2754,2876,2748,2883,2739,2885,2726,2885,2716,2874,2706,2852,2706,2841,2706,2831,2716,2831,2726xe" filled="false" stroked="true" strokeweight=".516195pt" strokecolor="#800000">
              <v:path arrowok="t"/>
              <v:stroke dashstyle="solid"/>
            </v:shape>
            <v:shape style="position:absolute;left:4232;top:1450;width:54;height:50" coordorigin="4232,1450" coordsize="54,50" path="m4276,1450l4243,1450,4232,1460,4232,1490,4243,1500,4254,1500,4268,1498,4278,1493,4284,1483,4286,1470,4286,1460,4276,1450xe" filled="true" fillcolor="#800000" stroked="false">
              <v:path arrowok="t"/>
              <v:fill type="solid"/>
            </v:shape>
            <v:shape style="position:absolute;left:4232;top:1450;width:54;height:50" coordorigin="4232,1450" coordsize="54,50" path="m4232,1470l4232,1490,4243,1500,4254,1500,4268,1498,4278,1493,4284,1483,4286,1470,4286,1460,4276,1450,4254,1450,4243,1450,4232,1460,4232,1470xe" filled="false" stroked="true" strokeweight=".516058pt" strokecolor="#800000">
              <v:path arrowok="t"/>
              <v:stroke dashstyle="solid"/>
            </v:shape>
            <v:shape style="position:absolute;left:5634;top:1161;width:54;height:51" coordorigin="5635,1161" coordsize="54,51" path="m5678,1161l5645,1161,5635,1171,5635,1201,5645,1211,5656,1211,5670,1209,5680,1204,5686,1194,5688,1181,5688,1171,5678,1161xe" filled="true" fillcolor="#800000" stroked="false">
              <v:path arrowok="t"/>
              <v:fill type="solid"/>
            </v:shape>
            <v:shape style="position:absolute;left:5634;top:1161;width:54;height:51" coordorigin="5635,1161" coordsize="54,51" path="m5635,1181l5635,1201,5645,1211,5656,1211,5670,1209,5680,1204,5686,1194,5688,1181,5688,1171,5678,1161,5656,1161,5645,1161,5635,1171,5635,1181xe" filled="false" stroked="true" strokeweight=".516223pt" strokecolor="#800000">
              <v:path arrowok="t"/>
              <v:stroke dashstyle="solid"/>
            </v:shape>
            <v:shape style="position:absolute;left:7025;top:1819;width:54;height:50" coordorigin="7026,1819" coordsize="54,50" path="m7069,1819l7037,1819,7026,1829,7026,1859,7037,1869,7047,1869,7061,1867,7072,1861,7078,1852,7080,1839,7080,1829,7069,1819xe" filled="true" fillcolor="#800000" stroked="false">
              <v:path arrowok="t"/>
              <v:fill type="solid"/>
            </v:shape>
            <v:shape style="position:absolute;left:7025;top:1819;width:54;height:50" coordorigin="7026,1819" coordsize="54,50" path="m7026,1839l7026,1859,7037,1869,7047,1869,7061,1867,7072,1861,7078,1852,7080,1839,7080,1829,7069,1819,7047,1819,7037,1819,7026,1829,7026,1839xe" filled="false" stroked="true" strokeweight=".516058pt" strokecolor="#800000">
              <v:path arrowok="t"/>
              <v:stroke dashstyle="solid"/>
            </v:shape>
            <v:rect style="position:absolute;left:1471;top:737;width:11;height:20" filled="true" fillcolor="#008080" stroked="false">
              <v:fill type="solid"/>
            </v:rect>
            <v:rect style="position:absolute;left:1471;top:757;width:11;height:20" filled="true" fillcolor="#008080" stroked="false">
              <v:fill type="solid"/>
            </v:rect>
            <v:line style="position:absolute" from="1477,758" to="1456,758" stroked="true" strokeweight=".496897pt" strokecolor="#008080">
              <v:stroke dashstyle="solid"/>
            </v:line>
            <v:line style="position:absolute" from="1477,758" to="1499,758" stroked="true" strokeweight=".496897pt" strokecolor="#008080">
              <v:stroke dashstyle="solid"/>
            </v:line>
            <v:rect style="position:absolute;left:2863;top:2750;width:11;height:20" filled="true" fillcolor="#008080" stroked="false">
              <v:fill type="solid"/>
            </v:rect>
            <v:rect style="position:absolute;left:2863;top:2770;width:11;height:20" filled="true" fillcolor="#008080" stroked="false">
              <v:fill type="solid"/>
            </v:rect>
            <v:line style="position:absolute" from="2868,2771" to="2847,2771" stroked="true" strokeweight=".496897pt" strokecolor="#008080">
              <v:stroke dashstyle="solid"/>
            </v:line>
            <v:line style="position:absolute" from="2868,2771" to="2890,2771" stroked="true" strokeweight=".496897pt" strokecolor="#008080">
              <v:stroke dashstyle="solid"/>
            </v:line>
            <v:rect style="position:absolute;left:4264;top:1544;width:11;height:21" filled="true" fillcolor="#008080" stroked="false">
              <v:fill type="solid"/>
            </v:rect>
            <v:rect style="position:absolute;left:4264;top:1565;width:11;height:20" filled="true" fillcolor="#008080" stroked="false">
              <v:fill type="solid"/>
            </v:rect>
            <v:line style="position:absolute" from="4270,1565" to="4249,1565" stroked="true" strokeweight=".496897pt" strokecolor="#008080">
              <v:stroke dashstyle="solid"/>
            </v:line>
            <v:line style="position:absolute" from="4270,1565" to="4292,1565" stroked="true" strokeweight=".496897pt" strokecolor="#008080">
              <v:stroke dashstyle="solid"/>
            </v:line>
            <v:rect style="position:absolute;left:5666;top:1644;width:11;height:20" filled="true" fillcolor="#008080" stroked="false">
              <v:fill type="solid"/>
            </v:rect>
            <v:rect style="position:absolute;left:5666;top:1664;width:11;height:21" filled="true" fillcolor="#008080" stroked="false">
              <v:fill type="solid"/>
            </v:rect>
            <v:line style="position:absolute" from="5672,1664" to="5651,1664" stroked="true" strokeweight=".496897pt" strokecolor="#008080">
              <v:stroke dashstyle="solid"/>
            </v:line>
            <v:line style="position:absolute" from="5672,1664" to="5694,1664" stroked="true" strokeweight=".496897pt" strokecolor="#008080">
              <v:stroke dashstyle="solid"/>
            </v:line>
            <v:rect style="position:absolute;left:7058;top:1714;width:11;height:20" filled="true" fillcolor="#008080" stroked="false">
              <v:fill type="solid"/>
            </v:rect>
            <v:rect style="position:absolute;left:7058;top:1734;width:11;height:20" filled="true" fillcolor="#008080" stroked="false">
              <v:fill type="solid"/>
            </v:rect>
            <v:line style="position:absolute" from="7064,1734" to="7042,1734" stroked="true" strokeweight=".496897pt" strokecolor="#008080">
              <v:stroke dashstyle="solid"/>
            </v:line>
            <v:line style="position:absolute" from="7064,1734" to="7085,1734" stroked="true" strokeweight=".496897pt" strokecolor="#008080">
              <v:stroke dashstyle="solid"/>
            </v:line>
            <v:rect style="position:absolute;left:7877;top:1181;width:971;height:1077" filled="false" stroked="true" strokeweight=".519878pt" strokecolor="#000000">
              <v:stroke dashstyle="solid"/>
            </v:rect>
            <v:line style="position:absolute" from="7937,1296" to="8218,1296" stroked="true" strokeweight=".496897pt" strokecolor="#ff00ff">
              <v:stroke dashstyle="solid"/>
            </v:line>
            <v:rect style="position:absolute;left:8039;top:1260;width:54;height:51" filled="true" fillcolor="#ff00ff" stroked="false">
              <v:fill type="solid"/>
            </v:rect>
            <v:line style="position:absolute" from="7937,1475" to="8218,1475" stroked="true" strokeweight=".496897pt" strokecolor="#ffff00">
              <v:stroke dashstyle="solid"/>
            </v:line>
            <v:shape style="position:absolute;left:8044;top:1445;width:65;height:60" coordorigin="8045,1445" coordsize="65,60" path="m8077,1445l8045,1505,8109,1505,8077,1445xe" filled="true" fillcolor="#ffff00" stroked="false">
              <v:path arrowok="t"/>
              <v:fill type="solid"/>
            </v:shape>
            <v:shape style="position:absolute;left:8044;top:1445;width:65;height:60" coordorigin="8045,1445" coordsize="65,60" path="m8077,1445l8109,1505,8045,1505,8077,1445xe" filled="false" stroked="true" strokeweight=".516058pt" strokecolor="#ffff00">
              <v:path arrowok="t"/>
              <v:stroke dashstyle="solid"/>
            </v:shape>
            <v:line style="position:absolute" from="7937,1654" to="8218,1654" stroked="true" strokeweight=".496897pt" strokecolor="#00ffff">
              <v:stroke dashstyle="solid"/>
            </v:line>
            <v:line style="position:absolute" from="8077,1654" to="8056,1635" stroked="true" strokeweight=".516058pt" strokecolor="#00ffff">
              <v:stroke dashstyle="solid"/>
            </v:line>
            <v:line style="position:absolute" from="8077,1654" to="8099,1675" stroked="true" strokeweight=".516332pt" strokecolor="#00ffff">
              <v:stroke dashstyle="solid"/>
            </v:line>
            <v:line style="position:absolute" from="8077,1654" to="8056,1675" stroked="true" strokeweight=".516332pt" strokecolor="#00ffff">
              <v:stroke dashstyle="solid"/>
            </v:line>
            <v:line style="position:absolute" from="8077,1654" to="8099,1635" stroked="true" strokeweight=".516058pt" strokecolor="#00ffff">
              <v:stroke dashstyle="solid"/>
            </v:line>
            <v:line style="position:absolute" from="7937,1834" to="8218,1834" stroked="true" strokeweight=".496897pt" strokecolor="#800080">
              <v:stroke dashstyle="solid"/>
            </v:line>
            <v:line style="position:absolute" from="8077,1834" to="8056,1814" stroked="true" strokeweight=".516058pt" strokecolor="#800080">
              <v:stroke dashstyle="solid"/>
            </v:line>
            <v:line style="position:absolute" from="8077,1834" to="8099,1854" stroked="true" strokeweight=".516058pt" strokecolor="#800080">
              <v:stroke dashstyle="solid"/>
            </v:line>
            <v:line style="position:absolute" from="8077,1834" to="8056,1854" stroked="true" strokeweight=".516058pt" strokecolor="#800080">
              <v:stroke dashstyle="solid"/>
            </v:line>
            <v:line style="position:absolute" from="8077,1834" to="8099,1814" stroked="true" strokeweight=".516058pt" strokecolor="#800080">
              <v:stroke dashstyle="solid"/>
            </v:line>
            <v:rect style="position:absolute;left:8071;top:1814;width:11;height:20" filled="true" fillcolor="#800080" stroked="false">
              <v:fill type="solid"/>
            </v:rect>
            <v:rect style="position:absolute;left:8071;top:1834;width:11;height:20" filled="true" fillcolor="#800080" stroked="false">
              <v:fill type="solid"/>
            </v:rect>
            <v:line style="position:absolute" from="7937,2013" to="8218,2013" stroked="true" strokeweight=".496897pt" strokecolor="#800000">
              <v:stroke dashstyle="solid"/>
            </v:line>
            <v:shape style="position:absolute;left:8039;top:1978;width:54;height:50" coordorigin="8039,1978" coordsize="54,50" path="m8082,1978l8050,1978,8039,1988,8039,2018,8050,2028,8061,2028,8075,2027,8085,2021,8091,2012,8093,1998,8093,1988,8082,1978xe" filled="true" fillcolor="#800000" stroked="false">
              <v:path arrowok="t"/>
              <v:fill type="solid"/>
            </v:shape>
            <v:shape style="position:absolute;left:8039;top:1978;width:54;height:50" coordorigin="8039,1978" coordsize="54,50" path="m8039,1998l8039,2018,8050,2028,8061,2028,8075,2027,8085,2021,8091,2012,8093,1998,8093,1988,8082,1978,8061,1978,8050,1978,8039,1988,8039,1998xe" filled="false" stroked="true" strokeweight=".516168pt" strokecolor="#800000">
              <v:path arrowok="t"/>
              <v:stroke dashstyle="solid"/>
            </v:shape>
            <v:rect style="position:absolute;left:5;top:5;width:8887;height:3429" filled="false" stroked="true" strokeweight=".502296pt" strokecolor="#000000">
              <v:stroke dashstyle="solid"/>
            </v:rect>
            <v:shape style="position:absolute;left:0;top:0;width:8897;height:3439" type="#_x0000_t202" filled="false" stroked="false">
              <v:textbox inset="0,0,0,0">
                <w:txbxContent>
                  <w:p w:rsidR="0018722C">
                    <w:pPr>
                      <w:spacing w:before="102"/>
                      <w:ind w:leftChars="0" w:left="210" w:rightChars="0" w:right="0" w:firstLineChars="0" w:firstLine="0"/>
                      <w:jc w:val="left"/>
                      <w:rPr>
                        <w:sz w:val="13"/>
                      </w:rPr>
                    </w:pPr>
                    <w:r>
                      <w:rPr>
                        <w:w w:val="110"/>
                        <w:sz w:val="13"/>
                      </w:rPr>
                      <w:t>80.00%</w:t>
                    </w:r>
                  </w:p>
                  <w:p w:rsidR="0018722C">
                    <w:pPr>
                      <w:spacing w:line="240" w:lineRule="auto" w:before="0"/>
                      <w:rPr>
                        <w:sz w:val="12"/>
                      </w:rPr>
                    </w:pPr>
                  </w:p>
                  <w:p w:rsidR="0018722C">
                    <w:pPr>
                      <w:spacing w:before="100"/>
                      <w:ind w:leftChars="0" w:left="210" w:rightChars="0" w:right="0" w:firstLineChars="0" w:firstLine="0"/>
                      <w:jc w:val="left"/>
                      <w:rPr>
                        <w:sz w:val="13"/>
                      </w:rPr>
                    </w:pPr>
                    <w:r>
                      <w:rPr>
                        <w:w w:val="110"/>
                        <w:sz w:val="13"/>
                      </w:rPr>
                      <w:t>60.00%</w:t>
                    </w:r>
                  </w:p>
                  <w:p w:rsidR="0018722C">
                    <w:pPr>
                      <w:spacing w:line="240" w:lineRule="auto" w:before="0"/>
                      <w:rPr>
                        <w:sz w:val="12"/>
                      </w:rPr>
                    </w:pPr>
                  </w:p>
                  <w:p w:rsidR="0018722C">
                    <w:pPr>
                      <w:spacing w:line="240" w:lineRule="auto" w:before="6"/>
                      <w:rPr>
                        <w:sz w:val="8"/>
                      </w:rPr>
                    </w:pPr>
                  </w:p>
                  <w:p w:rsidR="0018722C">
                    <w:pPr>
                      <w:spacing w:before="0"/>
                      <w:ind w:leftChars="0" w:left="210" w:rightChars="0" w:right="0" w:firstLineChars="0" w:firstLine="0"/>
                      <w:jc w:val="left"/>
                      <w:rPr>
                        <w:sz w:val="13"/>
                      </w:rPr>
                    </w:pPr>
                    <w:r>
                      <w:rPr>
                        <w:w w:val="110"/>
                        <w:sz w:val="13"/>
                      </w:rPr>
                      <w:t>40.00%</w:t>
                    </w:r>
                  </w:p>
                  <w:p w:rsidR="0018722C">
                    <w:pPr>
                      <w:spacing w:line="240" w:lineRule="auto" w:before="0"/>
                      <w:rPr>
                        <w:sz w:val="12"/>
                      </w:rPr>
                    </w:pPr>
                  </w:p>
                  <w:p w:rsidR="0018722C">
                    <w:pPr>
                      <w:spacing w:before="101"/>
                      <w:ind w:leftChars="0" w:left="210" w:rightChars="0" w:right="0" w:firstLineChars="0" w:firstLine="0"/>
                      <w:jc w:val="left"/>
                      <w:rPr>
                        <w:sz w:val="13"/>
                      </w:rPr>
                    </w:pPr>
                    <w:r>
                      <w:rPr>
                        <w:w w:val="110"/>
                        <w:sz w:val="13"/>
                      </w:rPr>
                      <w:t>20.00%</w:t>
                    </w:r>
                  </w:p>
                  <w:p w:rsidR="0018722C">
                    <w:pPr>
                      <w:spacing w:line="240" w:lineRule="auto" w:before="0"/>
                      <w:rPr>
                        <w:sz w:val="12"/>
                      </w:rPr>
                    </w:pPr>
                  </w:p>
                  <w:p w:rsidR="0018722C">
                    <w:pPr>
                      <w:spacing w:line="240" w:lineRule="auto" w:before="6"/>
                      <w:rPr>
                        <w:sz w:val="8"/>
                      </w:rPr>
                    </w:pPr>
                  </w:p>
                  <w:p w:rsidR="0018722C">
                    <w:pPr>
                      <w:spacing w:before="0"/>
                      <w:ind w:leftChars="0" w:left="129" w:rightChars="0" w:right="8075" w:firstLineChars="0" w:firstLine="0"/>
                      <w:jc w:val="center"/>
                      <w:rPr>
                        <w:sz w:val="13"/>
                      </w:rPr>
                    </w:pPr>
                    <w:r>
                      <w:rPr>
                        <w:w w:val="110"/>
                        <w:sz w:val="13"/>
                      </w:rPr>
                      <w:t>0.00%</w:t>
                    </w:r>
                  </w:p>
                  <w:p w:rsidR="0018722C">
                    <w:pPr>
                      <w:spacing w:line="240" w:lineRule="auto" w:before="0"/>
                      <w:rPr>
                        <w:sz w:val="12"/>
                      </w:rPr>
                    </w:pPr>
                  </w:p>
                  <w:p w:rsidR="0018722C">
                    <w:pPr>
                      <w:spacing w:before="101"/>
                      <w:ind w:leftChars="0" w:left="125" w:rightChars="0" w:right="8222" w:firstLineChars="0" w:firstLine="0"/>
                      <w:jc w:val="center"/>
                      <w:rPr>
                        <w:sz w:val="13"/>
                      </w:rPr>
                    </w:pPr>
                    <w:r>
                      <w:rPr>
                        <w:w w:val="110"/>
                        <w:sz w:val="13"/>
                      </w:rPr>
                      <w:t>-20.00%</w:t>
                    </w:r>
                  </w:p>
                  <w:p w:rsidR="0018722C">
                    <w:pPr>
                      <w:spacing w:line="240" w:lineRule="auto" w:before="0"/>
                      <w:rPr>
                        <w:sz w:val="12"/>
                      </w:rPr>
                    </w:pPr>
                  </w:p>
                  <w:p w:rsidR="0018722C">
                    <w:pPr>
                      <w:spacing w:line="240" w:lineRule="auto" w:before="6"/>
                      <w:rPr>
                        <w:sz w:val="8"/>
                      </w:rPr>
                    </w:pPr>
                  </w:p>
                  <w:p w:rsidR="0018722C">
                    <w:pPr>
                      <w:spacing w:before="0"/>
                      <w:ind w:leftChars="0" w:left="125" w:rightChars="0" w:right="8222" w:firstLineChars="0" w:firstLine="0"/>
                      <w:jc w:val="center"/>
                      <w:rPr>
                        <w:sz w:val="13"/>
                      </w:rPr>
                    </w:pPr>
                    <w:r>
                      <w:rPr>
                        <w:w w:val="110"/>
                        <w:sz w:val="13"/>
                      </w:rPr>
                      <w:t>-40.00%</w:t>
                    </w:r>
                  </w:p>
                  <w:p w:rsidR="0018722C">
                    <w:pPr>
                      <w:spacing w:line="240" w:lineRule="auto" w:before="0"/>
                      <w:rPr>
                        <w:sz w:val="12"/>
                      </w:rPr>
                    </w:pPr>
                  </w:p>
                  <w:p w:rsidR="0018722C">
                    <w:pPr>
                      <w:spacing w:before="100"/>
                      <w:ind w:leftChars="0" w:left="125" w:rightChars="0" w:right="8222" w:firstLineChars="0" w:firstLine="0"/>
                      <w:jc w:val="center"/>
                      <w:rPr>
                        <w:sz w:val="13"/>
                      </w:rPr>
                    </w:pPr>
                    <w:r>
                      <w:rPr>
                        <w:w w:val="110"/>
                        <w:sz w:val="13"/>
                      </w:rPr>
                      <w:t>-60.00%</w:t>
                    </w:r>
                  </w:p>
                </w:txbxContent>
              </v:textbox>
              <w10:wrap type="none"/>
            </v:shape>
            <v:shape style="position:absolute;left:1320;top:2056;width:322;height:130" type="#_x0000_t202" filled="false" stroked="false">
              <v:textbox inset="0,0,0,0">
                <w:txbxContent>
                  <w:p w:rsidR="0018722C">
                    <w:pPr>
                      <w:spacing w:line="130" w:lineRule="exact" w:before="0"/>
                      <w:ind w:leftChars="0" w:left="0" w:rightChars="0" w:right="0" w:firstLineChars="0" w:firstLine="0"/>
                      <w:jc w:val="left"/>
                      <w:rPr>
                        <w:sz w:val="13"/>
                      </w:rPr>
                    </w:pPr>
                    <w:r>
                      <w:rPr>
                        <w:w w:val="110"/>
                        <w:sz w:val="13"/>
                      </w:rPr>
                      <w:t>2008</w:t>
                    </w:r>
                  </w:p>
                </w:txbxContent>
              </v:textbox>
              <w10:wrap type="none"/>
            </v:shape>
            <v:shape style="position:absolute;left:2711;top:2056;width:322;height:130" type="#_x0000_t202" filled="false" stroked="false">
              <v:textbox inset="0,0,0,0">
                <w:txbxContent>
                  <w:p w:rsidR="0018722C">
                    <w:pPr>
                      <w:spacing w:line="130" w:lineRule="exact" w:before="0"/>
                      <w:ind w:leftChars="0" w:left="0" w:rightChars="0" w:right="0" w:firstLineChars="0" w:firstLine="0"/>
                      <w:jc w:val="left"/>
                      <w:rPr>
                        <w:sz w:val="13"/>
                      </w:rPr>
                    </w:pPr>
                    <w:r>
                      <w:rPr>
                        <w:w w:val="110"/>
                        <w:sz w:val="13"/>
                      </w:rPr>
                      <w:t>2009</w:t>
                    </w:r>
                  </w:p>
                </w:txbxContent>
              </v:textbox>
              <w10:wrap type="none"/>
            </v:shape>
            <v:shape style="position:absolute;left:4113;top:2056;width:322;height:130" type="#_x0000_t202" filled="false" stroked="false">
              <v:textbox inset="0,0,0,0">
                <w:txbxContent>
                  <w:p w:rsidR="0018722C">
                    <w:pPr>
                      <w:spacing w:line="130" w:lineRule="exact" w:before="0"/>
                      <w:ind w:leftChars="0" w:left="0" w:rightChars="0" w:right="0" w:firstLineChars="0" w:firstLine="0"/>
                      <w:jc w:val="left"/>
                      <w:rPr>
                        <w:sz w:val="13"/>
                      </w:rPr>
                    </w:pPr>
                    <w:r>
                      <w:rPr>
                        <w:w w:val="110"/>
                        <w:sz w:val="13"/>
                      </w:rPr>
                      <w:t>2010</w:t>
                    </w:r>
                  </w:p>
                </w:txbxContent>
              </v:textbox>
              <w10:wrap type="none"/>
            </v:shape>
            <v:shape style="position:absolute;left:5516;top:2056;width:322;height:130" type="#_x0000_t202" filled="false" stroked="false">
              <v:textbox inset="0,0,0,0">
                <w:txbxContent>
                  <w:p w:rsidR="0018722C">
                    <w:pPr>
                      <w:spacing w:line="130" w:lineRule="exact" w:before="0"/>
                      <w:ind w:leftChars="0" w:left="0" w:rightChars="0" w:right="0" w:firstLineChars="0" w:firstLine="0"/>
                      <w:jc w:val="left"/>
                      <w:rPr>
                        <w:sz w:val="13"/>
                      </w:rPr>
                    </w:pPr>
                    <w:r>
                      <w:rPr>
                        <w:w w:val="110"/>
                        <w:sz w:val="13"/>
                      </w:rPr>
                      <w:t>2011</w:t>
                    </w:r>
                  </w:p>
                </w:txbxContent>
              </v:textbox>
              <w10:wrap type="none"/>
            </v:shape>
            <v:shape style="position:absolute;left:6907;top:2056;width:322;height:130" type="#_x0000_t202" filled="false" stroked="false">
              <v:textbox inset="0,0,0,0">
                <w:txbxContent>
                  <w:p w:rsidR="0018722C">
                    <w:pPr>
                      <w:spacing w:line="130" w:lineRule="exact" w:before="0"/>
                      <w:ind w:leftChars="0" w:left="0" w:rightChars="0" w:right="0" w:firstLineChars="0" w:firstLine="0"/>
                      <w:jc w:val="left"/>
                      <w:rPr>
                        <w:sz w:val="13"/>
                      </w:rPr>
                    </w:pPr>
                    <w:r>
                      <w:rPr>
                        <w:w w:val="110"/>
                        <w:sz w:val="13"/>
                      </w:rPr>
                      <w:t>2012</w:t>
                    </w:r>
                  </w:p>
                </w:txbxContent>
              </v:textbox>
              <w10:wrap type="none"/>
            </v:shape>
            <v:shape style="position:absolute;left:8255;top:1219;width:581;height:489" type="#_x0000_t202" filled="false" stroked="false">
              <v:textbox inset="0,0,0,0">
                <w:txbxContent>
                  <w:p w:rsidR="0018722C">
                    <w:pPr>
                      <w:spacing w:line="130" w:lineRule="exact" w:before="0"/>
                      <w:ind w:leftChars="0" w:left="0" w:rightChars="0" w:right="0" w:firstLineChars="0" w:firstLine="0"/>
                      <w:jc w:val="left"/>
                      <w:rPr>
                        <w:sz w:val="13"/>
                      </w:rPr>
                    </w:pPr>
                    <w:r>
                      <w:rPr>
                        <w:w w:val="105"/>
                        <w:sz w:val="13"/>
                      </w:rPr>
                      <w:t>早籼稻</w:t>
                    </w:r>
                  </w:p>
                  <w:p w:rsidR="0018722C">
                    <w:pPr>
                      <w:spacing w:line="254" w:lineRule="auto" w:before="9"/>
                      <w:ind w:leftChars="0" w:left="0" w:rightChars="0" w:right="15" w:firstLineChars="0" w:firstLine="0"/>
                      <w:jc w:val="left"/>
                      <w:rPr>
                        <w:sz w:val="13"/>
                      </w:rPr>
                    </w:pPr>
                    <w:r>
                      <w:rPr>
                        <w:w w:val="105"/>
                        <w:sz w:val="13"/>
                      </w:rPr>
                      <w:t>中晚籼稻粳稻</w:t>
                    </w:r>
                  </w:p>
                </w:txbxContent>
              </v:textbox>
              <w10:wrap type="none"/>
            </v:shape>
            <v:shape style="position:absolute;left:7937;top:1757;width:479;height:489" type="#_x0000_t202" filled="false" stroked="false">
              <v:textbox inset="0,0,0,0">
                <w:txbxContent>
                  <w:p w:rsidR="0018722C">
                    <w:pPr>
                      <w:spacing w:line="130" w:lineRule="exact" w:before="0"/>
                      <w:ind w:leftChars="0" w:left="318" w:rightChars="0" w:right="0" w:firstLineChars="0" w:firstLine="0"/>
                      <w:jc w:val="left"/>
                      <w:rPr>
                        <w:sz w:val="13"/>
                      </w:rPr>
                    </w:pPr>
                    <w:r>
                      <w:rPr>
                        <w:w w:val="107"/>
                        <w:sz w:val="13"/>
                      </w:rPr>
                      <w:t>尿</w:t>
                    </w:r>
                  </w:p>
                  <w:p w:rsidR="0018722C">
                    <w:pPr>
                      <w:spacing w:before="9"/>
                      <w:ind w:leftChars="0" w:left="318" w:rightChars="0" w:right="0" w:firstLineChars="0" w:firstLine="0"/>
                      <w:jc w:val="left"/>
                      <w:rPr>
                        <w:sz w:val="13"/>
                      </w:rPr>
                    </w:pPr>
                    <w:r>
                      <w:rPr>
                        <w:w w:val="107"/>
                        <w:sz w:val="13"/>
                      </w:rPr>
                      <w:t>碳</w:t>
                    </w:r>
                  </w:p>
                  <w:p w:rsidR="0018722C">
                    <w:pPr>
                      <w:tabs>
                        <w:tab w:pos="318" w:val="left" w:leader="none"/>
                      </w:tabs>
                      <w:spacing w:line="170" w:lineRule="exact" w:before="9"/>
                      <w:ind w:leftChars="0" w:left="0" w:rightChars="0" w:right="0" w:firstLineChars="0" w:firstLine="0"/>
                      <w:jc w:val="left"/>
                      <w:rPr>
                        <w:sz w:val="13"/>
                      </w:rPr>
                    </w:pPr>
                    <w:r>
                      <w:rPr>
                        <w:w w:val="107"/>
                        <w:sz w:val="13"/>
                        <w:u w:val="single" w:color="008080"/>
                      </w:rPr>
                      <w:t> </w:t>
                    </w:r>
                    <w:r>
                      <w:rPr>
                        <w:sz w:val="13"/>
                        <w:u w:val="single" w:color="008080"/>
                      </w:rPr>
                      <w:tab/>
                    </w:r>
                    <w:r>
                      <w:rPr>
                        <w:w w:val="110"/>
                        <w:position w:val="-5"/>
                        <w:sz w:val="13"/>
                      </w:rPr>
                      <w:t>过</w:t>
                    </w:r>
                  </w:p>
                </w:txbxContent>
              </v:textbox>
              <w10:wrap type="none"/>
            </v:shape>
            <v:shape style="position:absolute;left:8545;top:1757;width:161;height:489" type="#_x0000_t202" filled="false" stroked="false">
              <v:textbox inset="0,0,0,0">
                <w:txbxContent>
                  <w:p w:rsidR="0018722C">
                    <w:pPr>
                      <w:spacing w:line="130" w:lineRule="exact" w:before="0"/>
                      <w:ind w:leftChars="0" w:left="0" w:rightChars="0" w:right="0" w:firstLineChars="0" w:firstLine="0"/>
                      <w:jc w:val="left"/>
                      <w:rPr>
                        <w:sz w:val="13"/>
                      </w:rPr>
                    </w:pPr>
                    <w:r>
                      <w:rPr>
                        <w:w w:val="107"/>
                        <w:sz w:val="13"/>
                      </w:rPr>
                      <w:t>素</w:t>
                    </w:r>
                  </w:p>
                  <w:p w:rsidR="0018722C">
                    <w:pPr>
                      <w:spacing w:line="252" w:lineRule="auto" w:before="9"/>
                      <w:ind w:leftChars="0" w:left="0" w:rightChars="0" w:right="4" w:firstLineChars="0" w:firstLine="0"/>
                      <w:jc w:val="left"/>
                      <w:rPr>
                        <w:sz w:val="13"/>
                      </w:rPr>
                    </w:pPr>
                    <w:r>
                      <w:rPr>
                        <w:w w:val="105"/>
                        <w:sz w:val="13"/>
                      </w:rPr>
                      <w:t>铵钙</w:t>
                    </w:r>
                  </w:p>
                </w:txbxContent>
              </v:textbox>
              <w10:wrap type="none"/>
            </v:shape>
          </v:group>
        </w:pict>
      </w:r>
      <w:r/>
    </w:p>
    <w:p w:rsidR="0018722C">
      <w:pPr>
        <w:pStyle w:val="a9"/>
        <w:topLinePunct/>
      </w:pPr>
      <w:r>
        <w:rPr>
          <w:rFonts w:cstheme="minorBidi" w:hAnsiTheme="minorHAnsi" w:eastAsiaTheme="minorHAnsi" w:asciiTheme="minorHAnsi"/>
        </w:rPr>
        <w:t>图6.1</w:t>
      </w:r>
      <w:r>
        <w:t xml:space="preserve">  </w:t>
      </w:r>
      <w:r w:rsidRPr="00DB64CE">
        <w:rPr>
          <w:rFonts w:cstheme="minorBidi" w:hAnsiTheme="minorHAnsi" w:eastAsiaTheme="minorHAnsi" w:asciiTheme="minorHAnsi"/>
        </w:rPr>
        <w:t>农资价格年变化率同稻谷最低收购价变化率</w:t>
      </w:r>
    </w:p>
    <w:p w:rsidR="0018722C">
      <w:pPr>
        <w:pStyle w:val="Heading2"/>
        <w:topLinePunct/>
        <w:ind w:left="171" w:hangingChars="171" w:hanging="171"/>
      </w:pPr>
      <w:bookmarkStart w:id="570983" w:name="_Toc686570983"/>
      <w:bookmarkStart w:name="6.3 影响农户收入增长的其他因素分析 " w:id="152"/>
      <w:bookmarkEnd w:id="152"/>
      <w:r>
        <w:rPr>
          <w:b/>
        </w:rPr>
        <w:t>6.3</w:t>
      </w:r>
      <w:r>
        <w:t xml:space="preserve"> </w:t>
      </w:r>
      <w:bookmarkStart w:name="_bookmark64" w:id="153"/>
      <w:bookmarkEnd w:id="153"/>
      <w:bookmarkStart w:name="_bookmark64" w:id="154"/>
      <w:bookmarkEnd w:id="154"/>
      <w:r>
        <w:t>影响农户收入增长的其他因素分析</w:t>
      </w:r>
      <w:bookmarkEnd w:id="570983"/>
    </w:p>
    <w:p w:rsidR="0018722C">
      <w:pPr>
        <w:topLinePunct/>
      </w:pPr>
      <w:r>
        <w:t>农户收入问题长期以来一直是“三农”问题的关键，农户的增收问题不仅</w:t>
      </w:r>
      <w:r>
        <w:t>仅是农户自身的个人问题，同时也关系到农业稳定发展和粮食安全问题。影响农</w:t>
      </w:r>
      <w:r>
        <w:t>户家庭收入增长问题因素很多，农户作为一个弱势群体，其生产决策行为会受到</w:t>
      </w:r>
      <w:r>
        <w:t>资源、资金、制度、政策和个人能力等方面的制约，从而影响其水稻种植的决策、</w:t>
      </w:r>
      <w:r>
        <w:t>产出，导致农户的生产方式和收入就会受到严重的制约。因此，深入分析影响农</w:t>
      </w:r>
      <w:r>
        <w:t>户家庭收入增长的因素对改善农户收入的状况、保障农户种粮产出和粮食安全具有一定的现实意义。</w:t>
      </w:r>
    </w:p>
    <w:p w:rsidR="0018722C">
      <w:pPr>
        <w:topLinePunct/>
      </w:pPr>
      <w:r>
        <w:t>第一，农户的个人特征</w:t>
      </w:r>
    </w:p>
    <w:p w:rsidR="0018722C">
      <w:pPr>
        <w:topLinePunct/>
      </w:pPr>
      <w:r>
        <w:t>农户个人特征包括了农户的性别、年龄、受教育程度、健康状况等因素。首</w:t>
      </w:r>
      <w:r>
        <w:t>先，农户的性别对农户生产收入有着一定程度的影响。目前中国的农业生产模式</w:t>
      </w:r>
      <w:r>
        <w:t>比较传统，机械化水平较低。由于客观的体质的差异，男性的劳动力水平较女性</w:t>
      </w:r>
      <w:r>
        <w:t>来说较高，更能适应目前农业生产模式的需要，在提高农业产量，增加收入方面较女性更有优势。</w:t>
      </w:r>
    </w:p>
    <w:p w:rsidR="0018722C">
      <w:pPr>
        <w:topLinePunct/>
      </w:pPr>
      <w:r>
        <w:t>其次，农户的年龄一方面反映出农户接受新事物的能力，另一方面直接反应</w:t>
      </w:r>
      <w:r>
        <w:t>出农户从事农业水稻种植的劳动能力。随着年龄的增长，农户对新生事物的学习</w:t>
      </w:r>
      <w:r>
        <w:t>和接受能力呈现出下降的趋势，对一些先进技术与设备的掌握滞后。一般情况下，</w:t>
      </w:r>
      <w:r>
        <w:t>年长的农户更倾向于根据自己过去已有的种粮经验进行粮食的生产种植，从而忽</w:t>
      </w:r>
      <w:r>
        <w:t>略先进技术对农业生产和新品种的转化率，可能会带来种粮生产要素不理性</w:t>
      </w:r>
      <w:r>
        <w:t>投</w:t>
      </w:r>
    </w:p>
    <w:p w:rsidR="0018722C">
      <w:pPr>
        <w:topLinePunct/>
      </w:pPr>
      <w:r>
        <w:t>入，造成农户种粮成本的提高，导致农户种粮收入的减少。因此，农户的年龄对农户收入增长的影响是至关重要的。</w:t>
      </w:r>
    </w:p>
    <w:p w:rsidR="0018722C">
      <w:pPr>
        <w:topLinePunct/>
      </w:pPr>
      <w:r>
        <w:t>农户的身体健康状况对保证粮食生产和增加收入方面具有重要的作用。由于</w:t>
      </w:r>
      <w:r>
        <w:t>水稻种植业属于劳动密集型产业，需要大量的劳动力从事水稻的种植，加之水稻</w:t>
      </w:r>
      <w:r>
        <w:t>种植的机械化程度较低等因素的制约，这势必要求农户有足够的体力和健康的身体状况以保证水稻的产出，从而保障农户的种粮收入。</w:t>
      </w:r>
    </w:p>
    <w:p w:rsidR="0018722C">
      <w:pPr>
        <w:topLinePunct/>
      </w:pPr>
      <w:r>
        <w:t>此外，农户的受教育程度也是影响农户家庭收入增长的因素之一。农村人力</w:t>
      </w:r>
      <w:r>
        <w:t>资本水平包括了农户的数量和质量两方面，而农户的受教育程度正是农村人力资本在质量上的反映。农户的受教育程度越高，就越能较快地掌握新技术新知识、高科技水平生产方式的使用，从而提高农业生产的效率。</w:t>
      </w:r>
    </w:p>
    <w:p w:rsidR="0018722C">
      <w:pPr>
        <w:topLinePunct/>
      </w:pPr>
      <w:r>
        <w:t>第二，农业生产要素</w:t>
      </w:r>
    </w:p>
    <w:p w:rsidR="0018722C">
      <w:pPr>
        <w:topLinePunct/>
      </w:pPr>
      <w:r>
        <w:t>农业生产要素包括耕地、农药化肥等。耕地是农业生产最为基础性的要素投</w:t>
      </w:r>
      <w:r>
        <w:t>入，耕地面积与农户收入直接相关。农户能否增收增产以及增收增产的程度都是</w:t>
      </w:r>
      <w:r>
        <w:t>依赖于农户所拥有的耕地面积。目前农户家庭经营收入仍是农户家庭收入构成的</w:t>
      </w:r>
      <w:r>
        <w:t>主要部分，这说明大部分农户主要依靠农业生产种植来获得经济来源。一般情况</w:t>
      </w:r>
      <w:r>
        <w:t>下，耕地面积与农户的收入呈现出正相关关系，根据调研数据显示</w:t>
      </w:r>
      <w:r>
        <w:t>81</w:t>
      </w:r>
      <w:r>
        <w:t>.</w:t>
      </w:r>
      <w:r>
        <w:t>6%的农户</w:t>
      </w:r>
      <w:r>
        <w:t>拥有</w:t>
      </w:r>
      <w:r>
        <w:t>10</w:t>
      </w:r>
      <w:r/>
      <w:r w:rsidR="001852F3">
        <w:t xml:space="preserve">亩以下的耕地面积，仅有</w:t>
      </w:r>
      <w:r>
        <w:t>2</w:t>
      </w:r>
      <w:r>
        <w:t>.</w:t>
      </w:r>
      <w:r>
        <w:t>2%</w:t>
      </w:r>
      <w:r>
        <w:t>的农户拥有</w:t>
      </w:r>
      <w:r>
        <w:t>50</w:t>
      </w:r>
      <w:r/>
      <w:r w:rsidR="001852F3">
        <w:t xml:space="preserve">亩以上的耕地，农户掌握</w:t>
      </w:r>
      <w:r>
        <w:t>的土地资源呈现出一定的差异性。笔者推测国家综合补贴政策的能否取得显著成效的关键在于农户拥有的种粮耕地面积。</w:t>
      </w:r>
    </w:p>
    <w:p w:rsidR="0018722C">
      <w:pPr>
        <w:topLinePunct/>
      </w:pPr>
      <w:r>
        <w:t>同时，农业生产要素投入不足制约农户收入的增长。农业生产要素除了化肥、</w:t>
      </w:r>
      <w:r>
        <w:t>种子、农药等基本要素，同时还包括进行农业生产的基础设施。农业生产的基础</w:t>
      </w:r>
      <w:r>
        <w:t>设施包括了交通</w:t>
      </w:r>
      <w:r>
        <w:t>（</w:t>
      </w:r>
      <w:r>
        <w:rPr>
          <w:spacing w:val="-2"/>
        </w:rPr>
        <w:t>公路、铁路等</w:t>
      </w:r>
      <w:r>
        <w:t>）</w:t>
      </w:r>
      <w:r>
        <w:t>、通讯设施</w:t>
      </w:r>
      <w:r>
        <w:t>（</w:t>
      </w:r>
      <w:r>
        <w:rPr>
          <w:spacing w:val="-2"/>
        </w:rPr>
        <w:t>邮政、电话等</w:t>
      </w:r>
      <w:r>
        <w:t>）</w:t>
      </w:r>
      <w:r>
        <w:t>。其中，交通设施</w:t>
      </w:r>
      <w:r>
        <w:t>完善与否直接影响农户对先进技术信息的接收，农户学习先进技术的机会及先进农业技术成果的转化等。</w:t>
      </w:r>
    </w:p>
    <w:p w:rsidR="0018722C">
      <w:pPr>
        <w:topLinePunct/>
      </w:pPr>
      <w:r>
        <w:t>第三，农业生产经营方式</w:t>
      </w:r>
    </w:p>
    <w:p w:rsidR="0018722C">
      <w:pPr>
        <w:topLinePunct/>
      </w:pPr>
      <w:r>
        <w:t>农业生产经营方式也是影响农户家庭收入增长的因素之一。自改革开放以</w:t>
      </w:r>
      <w:r>
        <w:t>来，农村家庭联产承包责任制作为农业生产经营方式在广大农村得到普遍推行，</w:t>
      </w:r>
      <w:r>
        <w:t>推动了农业和农村经济的发展。农业规模化生产经营方式是有效提高农业生产效</w:t>
      </w:r>
      <w:r>
        <w:t>率的方式，在其它条件不变的情况下，农户可以通过规模化的生产经营提高其</w:t>
      </w:r>
      <w:r>
        <w:t>粮</w:t>
      </w:r>
    </w:p>
    <w:p w:rsidR="0018722C">
      <w:pPr>
        <w:topLinePunct/>
      </w:pPr>
      <w:r>
        <w:t>食的产量，从而提高其收入水平。但是当家庭联产承包责任制效应的释放到一定</w:t>
      </w:r>
      <w:r>
        <w:t>程度，其边际效应会呈现出递减趋势。由于家庭联产承包责任制存在一定的缺陷，</w:t>
      </w:r>
      <w:r w:rsidR="001852F3">
        <w:t xml:space="preserve">如农户土地使用期限较为短暂，土地的流转和转让缺乏机动性，导致土地资源不</w:t>
      </w:r>
      <w:r>
        <w:t>能够得到合理配置，土地的利用率低下等。此外，家庭联产承包责任制的农业生产经营规模较小，机械化程度低，先进农业生产技术和新品种的推广受到限制，</w:t>
      </w:r>
      <w:r>
        <w:t>很难达到土地的规模经济效益，缩小了农户收入增长的空间</w:t>
      </w:r>
      <w:r>
        <w:t>（</w:t>
      </w:r>
      <w:r>
        <w:t>窦德才，1998</w:t>
      </w:r>
      <w:r>
        <w:t>）</w:t>
      </w:r>
      <w:r>
        <w:t>。</w:t>
      </w:r>
    </w:p>
    <w:p w:rsidR="0018722C">
      <w:pPr>
        <w:topLinePunct/>
      </w:pPr>
      <w:r>
        <w:t>第四，农民专业合作社资历</w:t>
      </w:r>
    </w:p>
    <w:p w:rsidR="0018722C">
      <w:pPr>
        <w:topLinePunct/>
      </w:pPr>
      <w:r>
        <w:t>农民专业合作社是由广大农户自愿成立、以保护自己正当合法利益的组织。</w:t>
      </w:r>
      <w:r>
        <w:t>针对广大的种粮农户，合作社主要的目的是保证农户的正常农业生产，引导种粮</w:t>
      </w:r>
      <w:r>
        <w:t>农户实现水稻种植的规模化生产。合作社的资历越深其标杆作用就越大，就越能</w:t>
      </w:r>
      <w:r>
        <w:t>调动种粮农户水稻种植的积极性，农户就越有意愿投入更多的农业生产要素进行水稻种植，从而提高自身的农业生产经营收入，最终提高农户的种粮收入。</w:t>
      </w:r>
    </w:p>
    <w:p w:rsidR="0018722C">
      <w:pPr>
        <w:pStyle w:val="Heading2"/>
        <w:topLinePunct/>
        <w:ind w:left="171" w:hangingChars="171" w:hanging="171"/>
      </w:pPr>
      <w:bookmarkStart w:id="570984" w:name="_Toc686570984"/>
      <w:bookmarkStart w:name="6.4 农户对农业补贴政策增收效应的认知情况 " w:id="155"/>
      <w:bookmarkEnd w:id="155"/>
      <w:r>
        <w:rPr>
          <w:b/>
        </w:rPr>
        <w:t>6.4</w:t>
      </w:r>
      <w:r>
        <w:t xml:space="preserve"> </w:t>
      </w:r>
      <w:bookmarkStart w:name="_bookmark65" w:id="156"/>
      <w:bookmarkEnd w:id="156"/>
      <w:bookmarkStart w:name="_bookmark65" w:id="157"/>
      <w:bookmarkEnd w:id="157"/>
      <w:r>
        <w:t>农户对农业补贴政策增收效应的认知情况</w:t>
      </w:r>
      <w:bookmarkEnd w:id="570984"/>
    </w:p>
    <w:p w:rsidR="0018722C">
      <w:pPr>
        <w:topLinePunct/>
      </w:pPr>
      <w:r>
        <w:t>农户收入长期以来一直是“三农”问题的核心，在福建省农资综合补贴政策</w:t>
      </w:r>
      <w:r>
        <w:t>实施这么多年以后，该项政策对农户的收入增长的影响究竟如何，这是本研究所</w:t>
      </w:r>
      <w:r>
        <w:t>要解决的关键问题。本节根据问卷收集获得的信息统计分析农户对农资综合补贴</w:t>
      </w:r>
      <w:r>
        <w:t>政策增收效应的认知，再通过计量经济模型对农资综合补贴政策对农户收入增长的影响进行实证研究。</w:t>
      </w:r>
    </w:p>
    <w:p w:rsidR="0018722C">
      <w:pPr>
        <w:pStyle w:val="Heading3"/>
        <w:topLinePunct/>
        <w:ind w:left="200" w:hangingChars="200" w:hanging="200"/>
      </w:pPr>
      <w:bookmarkStart w:id="570985" w:name="_Toc686570985"/>
      <w:bookmarkStart w:name="_bookmark66" w:id="158"/>
      <w:bookmarkEnd w:id="158"/>
      <w:r>
        <w:rPr>
          <w:b/>
        </w:rPr>
        <w:t>6.4.1</w:t>
      </w:r>
      <w:r>
        <w:t xml:space="preserve"> </w:t>
      </w:r>
      <w:bookmarkStart w:name="_bookmark66" w:id="159"/>
      <w:bookmarkEnd w:id="159"/>
      <w:r>
        <w:t>农资综合补贴对农户收入增长影响的认知情况</w:t>
      </w:r>
      <w:bookmarkEnd w:id="570985"/>
    </w:p>
    <w:p w:rsidR="0018722C">
      <w:pPr>
        <w:topLinePunct/>
      </w:pPr>
      <w:r>
        <w:t>促进农民增收是农资综合补贴政策的一个目标，对于这一政策目标农户是如</w:t>
      </w:r>
      <w:r>
        <w:t>何认知的？在调查问卷中设置了“农资综合补贴能否提高水稻生产收入”</w:t>
      </w:r>
      <w:r w:rsidR="001852F3">
        <w:t xml:space="preserve">的问</w:t>
      </w:r>
      <w:r>
        <w:t>题，在样本农户中认为农资综合补贴能够提高水稻生产经营收入的农户有</w:t>
      </w:r>
      <w:r>
        <w:t>166</w:t>
      </w:r>
      <w:r>
        <w:t>户，占调研农户的</w:t>
      </w:r>
      <w:r>
        <w:t>61</w:t>
      </w:r>
      <w:r>
        <w:t>.</w:t>
      </w:r>
      <w:r>
        <w:t>3%；</w:t>
      </w:r>
      <w:r>
        <w:t>认为不能提高农户收入的农户为</w:t>
      </w:r>
      <w:r>
        <w:t>82</w:t>
      </w:r>
      <w:r/>
      <w:r w:rsidR="001852F3">
        <w:t xml:space="preserve">户，占调研农户</w:t>
      </w:r>
      <w:r>
        <w:t>的</w:t>
      </w:r>
      <w:r>
        <w:t>30.3%</w:t>
      </w:r>
      <w:r>
        <w:t>；还有</w:t>
      </w:r>
      <w:r>
        <w:t>23</w:t>
      </w:r>
      <w:r/>
      <w:r w:rsidR="001852F3">
        <w:t xml:space="preserve">户农户表示不知道是否对提高收入有影响，占调研农户的</w:t>
      </w:r>
      <w:r>
        <w:t>8.4%。结果表明，有一半以上的农户对农资综合补贴政策的增收效应认识度较高。</w:t>
      </w:r>
    </w:p>
    <w:p w:rsidR="0018722C">
      <w:pPr>
        <w:pStyle w:val="a8"/>
        <w:topLinePunct/>
      </w:pPr>
      <w:r>
        <w:t>表6</w:t>
      </w:r>
      <w:r>
        <w:t>.</w:t>
      </w:r>
      <w:r>
        <w:t>3</w:t>
      </w:r>
      <w:r>
        <w:t xml:space="preserve">  </w:t>
      </w:r>
      <w:r w:rsidRPr="00DB64CE">
        <w:t>农资综合补贴能否提高水稻生产收入统计描述</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69"/>
        <w:gridCol w:w="1891"/>
        <w:gridCol w:w="1665"/>
      </w:tblGrid>
      <w:tr>
        <w:trPr>
          <w:tblHeader/>
        </w:trPr>
        <w:tc>
          <w:tcPr>
            <w:tcW w:w="2812" w:type="pct"/>
            <w:vAlign w:val="center"/>
            <w:tcBorders>
              <w:bottom w:val="single" w:sz="4" w:space="0" w:color="auto"/>
            </w:tcBorders>
          </w:tcPr>
          <w:p w:rsidR="0018722C">
            <w:pPr>
              <w:pStyle w:val="a7"/>
              <w:topLinePunct/>
              <w:ind w:leftChars="0" w:left="0" w:rightChars="0" w:right="0" w:firstLineChars="0" w:firstLine="0"/>
              <w:spacing w:line="240" w:lineRule="atLeast"/>
            </w:pPr>
            <w:r>
              <w:t>农资综合补贴与水稻收入关系统计描述</w:t>
            </w:r>
          </w:p>
        </w:tc>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r>
              <w:t>（</w:t>
            </w:r>
            <w:r>
              <w:t>%</w:t>
            </w:r>
            <w:r>
              <w:t>）</w:t>
            </w:r>
          </w:p>
        </w:tc>
      </w:tr>
      <w:tr>
        <w:tc>
          <w:tcPr>
            <w:tcW w:w="2812" w:type="pct"/>
            <w:vAlign w:val="center"/>
          </w:tcPr>
          <w:p w:rsidR="0018722C">
            <w:pPr>
              <w:pStyle w:val="ac"/>
              <w:topLinePunct/>
              <w:ind w:leftChars="0" w:left="0" w:rightChars="0" w:right="0" w:firstLineChars="0" w:firstLine="0"/>
              <w:spacing w:line="240" w:lineRule="atLeast"/>
            </w:pPr>
            <w:r>
              <w:t>能够</w:t>
            </w:r>
          </w:p>
        </w:tc>
        <w:tc>
          <w:tcPr>
            <w:tcW w:w="1164" w:type="pct"/>
            <w:vAlign w:val="center"/>
          </w:tcPr>
          <w:p w:rsidR="0018722C">
            <w:pPr>
              <w:pStyle w:val="affff9"/>
              <w:topLinePunct/>
              <w:ind w:leftChars="0" w:left="0" w:rightChars="0" w:right="0" w:firstLineChars="0" w:firstLine="0"/>
              <w:spacing w:line="240" w:lineRule="atLeast"/>
            </w:pPr>
            <w:r>
              <w:t>166</w:t>
            </w:r>
          </w:p>
        </w:tc>
        <w:tc>
          <w:tcPr>
            <w:tcW w:w="1025" w:type="pct"/>
            <w:vAlign w:val="center"/>
          </w:tcPr>
          <w:p w:rsidR="0018722C">
            <w:pPr>
              <w:pStyle w:val="affff9"/>
              <w:topLinePunct/>
              <w:ind w:leftChars="0" w:left="0" w:rightChars="0" w:right="0" w:firstLineChars="0" w:firstLine="0"/>
              <w:spacing w:line="240" w:lineRule="atLeast"/>
            </w:pPr>
            <w:r>
              <w:t>61.3</w:t>
            </w:r>
          </w:p>
        </w:tc>
      </w:tr>
      <w:tr>
        <w:tc>
          <w:tcPr>
            <w:tcW w:w="2812" w:type="pct"/>
            <w:vAlign w:val="center"/>
          </w:tcPr>
          <w:p w:rsidR="0018722C">
            <w:pPr>
              <w:pStyle w:val="ac"/>
              <w:topLinePunct/>
              <w:ind w:leftChars="0" w:left="0" w:rightChars="0" w:right="0" w:firstLineChars="0" w:firstLine="0"/>
              <w:spacing w:line="240" w:lineRule="atLeast"/>
            </w:pPr>
            <w:r>
              <w:t>不能够</w:t>
            </w:r>
          </w:p>
        </w:tc>
        <w:tc>
          <w:tcPr>
            <w:tcW w:w="1164" w:type="pct"/>
            <w:vAlign w:val="center"/>
          </w:tcPr>
          <w:p w:rsidR="0018722C">
            <w:pPr>
              <w:pStyle w:val="affff9"/>
              <w:topLinePunct/>
              <w:ind w:leftChars="0" w:left="0" w:rightChars="0" w:right="0" w:firstLineChars="0" w:firstLine="0"/>
              <w:spacing w:line="240" w:lineRule="atLeast"/>
            </w:pPr>
            <w:r>
              <w:t>82</w:t>
            </w:r>
          </w:p>
        </w:tc>
        <w:tc>
          <w:tcPr>
            <w:tcW w:w="1025" w:type="pct"/>
            <w:vAlign w:val="center"/>
          </w:tcPr>
          <w:p w:rsidR="0018722C">
            <w:pPr>
              <w:pStyle w:val="affff9"/>
              <w:topLinePunct/>
              <w:ind w:leftChars="0" w:left="0" w:rightChars="0" w:right="0" w:firstLineChars="0" w:firstLine="0"/>
              <w:spacing w:line="240" w:lineRule="atLeast"/>
            </w:pPr>
            <w:r>
              <w:t>30.3</w:t>
            </w:r>
          </w:p>
        </w:tc>
      </w:tr>
      <w:tr>
        <w:tc>
          <w:tcPr>
            <w:tcW w:w="2812" w:type="pct"/>
            <w:vAlign w:val="center"/>
          </w:tcPr>
          <w:p w:rsidR="0018722C">
            <w:pPr>
              <w:pStyle w:val="ac"/>
              <w:topLinePunct/>
              <w:ind w:leftChars="0" w:left="0" w:rightChars="0" w:right="0" w:firstLineChars="0" w:firstLine="0"/>
              <w:spacing w:line="240" w:lineRule="atLeast"/>
            </w:pPr>
            <w:r>
              <w:t>不知道</w:t>
            </w:r>
          </w:p>
        </w:tc>
        <w:tc>
          <w:tcPr>
            <w:tcW w:w="1164" w:type="pct"/>
            <w:vAlign w:val="center"/>
          </w:tcPr>
          <w:p w:rsidR="0018722C">
            <w:pPr>
              <w:pStyle w:val="affff9"/>
              <w:topLinePunct/>
              <w:ind w:leftChars="0" w:left="0" w:rightChars="0" w:right="0" w:firstLineChars="0" w:firstLine="0"/>
              <w:spacing w:line="240" w:lineRule="atLeast"/>
            </w:pPr>
            <w:r>
              <w:t>23</w:t>
            </w:r>
          </w:p>
        </w:tc>
        <w:tc>
          <w:tcPr>
            <w:tcW w:w="1025" w:type="pct"/>
            <w:vAlign w:val="center"/>
          </w:tcPr>
          <w:p w:rsidR="0018722C">
            <w:pPr>
              <w:pStyle w:val="affff9"/>
              <w:topLinePunct/>
              <w:ind w:leftChars="0" w:left="0" w:rightChars="0" w:right="0" w:firstLineChars="0" w:firstLine="0"/>
              <w:spacing w:line="240" w:lineRule="atLeast"/>
            </w:pPr>
            <w:r>
              <w:t>8.4</w:t>
            </w:r>
          </w:p>
        </w:tc>
      </w:tr>
      <w:tr>
        <w:tc>
          <w:tcPr>
            <w:tcW w:w="281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164" w:type="pct"/>
            <w:vAlign w:val="center"/>
            <w:tcBorders>
              <w:top w:val="single" w:sz="4" w:space="0" w:color="auto"/>
            </w:tcBorders>
          </w:tcPr>
          <w:p w:rsidR="0018722C">
            <w:pPr>
              <w:pStyle w:val="affff9"/>
              <w:topLinePunct/>
              <w:ind w:leftChars="0" w:left="0" w:rightChars="0" w:right="0" w:firstLineChars="0" w:firstLine="0"/>
              <w:spacing w:line="240" w:lineRule="atLeast"/>
            </w:pPr>
            <w:r>
              <w:t>271</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kern w:val="2"/>
          <w:sz w:val="21"/>
          <w:szCs w:val="22"/>
          <w:rFonts w:cstheme="minorBidi" w:hAnsiTheme="minorHAnsi" w:eastAsiaTheme="minorHAnsi" w:asciiTheme="minorHAnsi"/>
        </w:rPr>
        <w:t>数据来源：调研数据整理</w:t>
      </w:r>
    </w:p>
    <w:p w:rsidR="0018722C">
      <w:pPr>
        <w:pStyle w:val="Heading3"/>
        <w:topLinePunct/>
        <w:ind w:left="200" w:hangingChars="200" w:hanging="200"/>
      </w:pPr>
      <w:bookmarkStart w:id="570986" w:name="_Toc686570986"/>
      <w:bookmarkStart w:name="_bookmark67" w:id="160"/>
      <w:bookmarkEnd w:id="160"/>
      <w:r>
        <w:rPr>
          <w:b/>
        </w:rPr>
        <w:t>6.4.2</w:t>
      </w:r>
      <w:r>
        <w:t xml:space="preserve"> </w:t>
      </w:r>
      <w:bookmarkStart w:name="_bookmark67" w:id="161"/>
      <w:bookmarkEnd w:id="161"/>
      <w:r>
        <w:t>良种补贴对农户收入增长影响的认知情况</w:t>
      </w:r>
      <w:bookmarkEnd w:id="570986"/>
    </w:p>
    <w:p w:rsidR="0018722C">
      <w:pPr>
        <w:topLinePunct/>
      </w:pPr>
      <w:r>
        <w:t>本研究在调查问卷中设置了以下几个方面的问题。第一个问题是“您认为良</w:t>
      </w:r>
      <w:r>
        <w:t>种补贴能否提高水稻生产收入？”、“您对良种补贴的评价如何？”。整理数据</w:t>
      </w:r>
      <w:r>
        <w:t>如表</w:t>
      </w:r>
      <w:r>
        <w:t>6</w:t>
      </w:r>
      <w:r>
        <w:t>.</w:t>
      </w:r>
      <w:r>
        <w:t>4</w:t>
      </w:r>
      <w:r/>
      <w:r w:rsidR="001852F3">
        <w:t xml:space="preserve">所示，有</w:t>
      </w:r>
      <w:r>
        <w:t>170</w:t>
      </w:r>
      <w:r/>
      <w:r w:rsidR="001852F3">
        <w:t xml:space="preserve">户农户认为良种补贴能提高水稻生产收入，占调研农户</w:t>
      </w:r>
      <w:r w:rsidR="001852F3">
        <w:t>的</w:t>
      </w:r>
    </w:p>
    <w:p w:rsidR="0018722C">
      <w:pPr>
        <w:topLinePunct/>
      </w:pPr>
      <w:r>
        <w:t>62.73%；</w:t>
      </w:r>
      <w:r>
        <w:t>有</w:t>
      </w:r>
      <w:r>
        <w:t>79</w:t>
      </w:r>
      <w:r/>
      <w:r w:rsidR="001852F3">
        <w:t xml:space="preserve">户农户认为良种补贴对提高水稻生产收入没有影响，占调研农户</w:t>
      </w:r>
      <w:r>
        <w:t>的</w:t>
      </w:r>
      <w:r>
        <w:t>29</w:t>
      </w:r>
      <w:r>
        <w:t>.</w:t>
      </w:r>
      <w:r>
        <w:t>15%；</w:t>
      </w:r>
      <w:r>
        <w:t>而仅有</w:t>
      </w:r>
      <w:r>
        <w:t>1</w:t>
      </w:r>
      <w:r/>
      <w:r w:rsidR="001852F3">
        <w:t xml:space="preserve">户农户认为良种补贴对水稻生产收入有负影响，占调研农</w:t>
      </w:r>
      <w:r>
        <w:t>户的</w:t>
      </w:r>
      <w:r>
        <w:t>0</w:t>
      </w:r>
      <w:r>
        <w:t>.</w:t>
      </w:r>
      <w:r>
        <w:t>37%；</w:t>
      </w:r>
      <w:r>
        <w:t>还有</w:t>
      </w:r>
      <w:r>
        <w:t>21</w:t>
      </w:r>
      <w:r/>
      <w:r w:rsidR="001852F3">
        <w:t xml:space="preserve">户农户不知道良种补贴是否会提高水稻生产收入。表明大部分人认为良种补贴能提高水稻生产收入。</w:t>
      </w:r>
    </w:p>
    <w:p w:rsidR="0018722C">
      <w:pPr>
        <w:pStyle w:val="a8"/>
        <w:topLinePunct/>
      </w:pPr>
      <w:r>
        <w:t>表6</w:t>
      </w:r>
      <w:r>
        <w:t>.</w:t>
      </w:r>
      <w:r>
        <w:t>4</w:t>
      </w:r>
      <w:r>
        <w:t xml:space="preserve">  </w:t>
      </w:r>
      <w:r w:rsidRPr="00DB64CE">
        <w:t>种子补贴能否提高水稻生产收入统计描述</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49"/>
        <w:gridCol w:w="2674"/>
        <w:gridCol w:w="2576"/>
      </w:tblGrid>
      <w:tr>
        <w:trPr>
          <w:tblHeader/>
        </w:trPr>
        <w:tc>
          <w:tcPr>
            <w:tcW w:w="1837" w:type="pct"/>
            <w:vAlign w:val="center"/>
            <w:tcBorders>
              <w:bottom w:val="single" w:sz="4" w:space="0" w:color="auto"/>
            </w:tcBorders>
          </w:tcPr>
          <w:p w:rsidR="0018722C">
            <w:pPr>
              <w:pStyle w:val="a7"/>
              <w:topLinePunct/>
              <w:ind w:leftChars="0" w:left="0" w:rightChars="0" w:right="0" w:firstLineChars="0" w:firstLine="0"/>
              <w:spacing w:line="240" w:lineRule="atLeast"/>
            </w:pPr>
            <w:r>
              <w:t>种子补贴与水稻收入关系</w:t>
            </w:r>
          </w:p>
        </w:tc>
        <w:tc>
          <w:tcPr>
            <w:tcW w:w="161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552"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837" w:type="pct"/>
            <w:vAlign w:val="center"/>
          </w:tcPr>
          <w:p w:rsidR="0018722C">
            <w:pPr>
              <w:pStyle w:val="ac"/>
              <w:topLinePunct/>
              <w:ind w:leftChars="0" w:left="0" w:rightChars="0" w:right="0" w:firstLineChars="0" w:firstLine="0"/>
              <w:spacing w:line="240" w:lineRule="atLeast"/>
            </w:pPr>
            <w:r>
              <w:t>能提高</w:t>
            </w:r>
          </w:p>
        </w:tc>
        <w:tc>
          <w:tcPr>
            <w:tcW w:w="1611" w:type="pct"/>
            <w:vAlign w:val="center"/>
          </w:tcPr>
          <w:p w:rsidR="0018722C">
            <w:pPr>
              <w:pStyle w:val="affff9"/>
              <w:topLinePunct/>
              <w:ind w:leftChars="0" w:left="0" w:rightChars="0" w:right="0" w:firstLineChars="0" w:firstLine="0"/>
              <w:spacing w:line="240" w:lineRule="atLeast"/>
            </w:pPr>
            <w:r>
              <w:t>170</w:t>
            </w:r>
          </w:p>
        </w:tc>
        <w:tc>
          <w:tcPr>
            <w:tcW w:w="1552" w:type="pct"/>
            <w:vAlign w:val="center"/>
          </w:tcPr>
          <w:p w:rsidR="0018722C">
            <w:pPr>
              <w:pStyle w:val="affff9"/>
              <w:topLinePunct/>
              <w:ind w:leftChars="0" w:left="0" w:rightChars="0" w:right="0" w:firstLineChars="0" w:firstLine="0"/>
              <w:spacing w:line="240" w:lineRule="atLeast"/>
            </w:pPr>
            <w:r>
              <w:t>62.73%</w:t>
            </w:r>
          </w:p>
        </w:tc>
      </w:tr>
      <w:tr>
        <w:tc>
          <w:tcPr>
            <w:tcW w:w="1837" w:type="pct"/>
            <w:vAlign w:val="center"/>
          </w:tcPr>
          <w:p w:rsidR="0018722C">
            <w:pPr>
              <w:pStyle w:val="ac"/>
              <w:topLinePunct/>
              <w:ind w:leftChars="0" w:left="0" w:rightChars="0" w:right="0" w:firstLineChars="0" w:firstLine="0"/>
              <w:spacing w:line="240" w:lineRule="atLeast"/>
            </w:pPr>
            <w:r>
              <w:t>和以前一样</w:t>
            </w:r>
          </w:p>
        </w:tc>
        <w:tc>
          <w:tcPr>
            <w:tcW w:w="1611" w:type="pct"/>
            <w:vAlign w:val="center"/>
          </w:tcPr>
          <w:p w:rsidR="0018722C">
            <w:pPr>
              <w:pStyle w:val="affff9"/>
              <w:topLinePunct/>
              <w:ind w:leftChars="0" w:left="0" w:rightChars="0" w:right="0" w:firstLineChars="0" w:firstLine="0"/>
              <w:spacing w:line="240" w:lineRule="atLeast"/>
            </w:pPr>
            <w:r>
              <w:t>79</w:t>
            </w:r>
          </w:p>
        </w:tc>
        <w:tc>
          <w:tcPr>
            <w:tcW w:w="1552" w:type="pct"/>
            <w:vAlign w:val="center"/>
          </w:tcPr>
          <w:p w:rsidR="0018722C">
            <w:pPr>
              <w:pStyle w:val="affff9"/>
              <w:topLinePunct/>
              <w:ind w:leftChars="0" w:left="0" w:rightChars="0" w:right="0" w:firstLineChars="0" w:firstLine="0"/>
              <w:spacing w:line="240" w:lineRule="atLeast"/>
            </w:pPr>
            <w:r>
              <w:t>29.15%</w:t>
            </w:r>
          </w:p>
        </w:tc>
      </w:tr>
      <w:tr>
        <w:tc>
          <w:tcPr>
            <w:tcW w:w="1837" w:type="pct"/>
            <w:vAlign w:val="center"/>
          </w:tcPr>
          <w:p w:rsidR="0018722C">
            <w:pPr>
              <w:pStyle w:val="ac"/>
              <w:topLinePunct/>
              <w:ind w:leftChars="0" w:left="0" w:rightChars="0" w:right="0" w:firstLineChars="0" w:firstLine="0"/>
              <w:spacing w:line="240" w:lineRule="atLeast"/>
            </w:pPr>
            <w:r>
              <w:t>减少</w:t>
            </w:r>
          </w:p>
        </w:tc>
        <w:tc>
          <w:tcPr>
            <w:tcW w:w="1611" w:type="pct"/>
            <w:vAlign w:val="center"/>
          </w:tcPr>
          <w:p w:rsidR="0018722C">
            <w:pPr>
              <w:pStyle w:val="affff9"/>
              <w:topLinePunct/>
              <w:ind w:leftChars="0" w:left="0" w:rightChars="0" w:right="0" w:firstLineChars="0" w:firstLine="0"/>
              <w:spacing w:line="240" w:lineRule="atLeast"/>
            </w:pPr>
            <w:r>
              <w:t>1</w:t>
            </w:r>
          </w:p>
        </w:tc>
        <w:tc>
          <w:tcPr>
            <w:tcW w:w="1552" w:type="pct"/>
            <w:vAlign w:val="center"/>
          </w:tcPr>
          <w:p w:rsidR="0018722C">
            <w:pPr>
              <w:pStyle w:val="affff9"/>
              <w:topLinePunct/>
              <w:ind w:leftChars="0" w:left="0" w:rightChars="0" w:right="0" w:firstLineChars="0" w:firstLine="0"/>
              <w:spacing w:line="240" w:lineRule="atLeast"/>
            </w:pPr>
            <w:r>
              <w:t>0.37%</w:t>
            </w:r>
          </w:p>
        </w:tc>
      </w:tr>
      <w:tr>
        <w:tc>
          <w:tcPr>
            <w:tcW w:w="1837" w:type="pct"/>
            <w:vAlign w:val="center"/>
            <w:tcBorders>
              <w:top w:val="single" w:sz="4" w:space="0" w:color="auto"/>
            </w:tcBorders>
          </w:tcPr>
          <w:p w:rsidR="0018722C">
            <w:pPr>
              <w:pStyle w:val="ac"/>
              <w:topLinePunct/>
              <w:ind w:leftChars="0" w:left="0" w:rightChars="0" w:right="0" w:firstLineChars="0" w:firstLine="0"/>
              <w:spacing w:line="240" w:lineRule="atLeast"/>
            </w:pPr>
            <w:r>
              <w:t>不知道</w:t>
            </w:r>
          </w:p>
        </w:tc>
        <w:tc>
          <w:tcPr>
            <w:tcW w:w="1611"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1552" w:type="pct"/>
            <w:vAlign w:val="center"/>
            <w:tcBorders>
              <w:top w:val="single" w:sz="4" w:space="0" w:color="auto"/>
            </w:tcBorders>
          </w:tcPr>
          <w:p w:rsidR="0018722C">
            <w:pPr>
              <w:pStyle w:val="affff9"/>
              <w:topLinePunct/>
              <w:ind w:leftChars="0" w:left="0" w:rightChars="0" w:right="0" w:firstLineChars="0" w:firstLine="0"/>
              <w:spacing w:line="240" w:lineRule="atLeast"/>
            </w:pPr>
            <w:r>
              <w:t>7.75%</w:t>
            </w:r>
          </w:p>
        </w:tc>
      </w:tr>
    </w:tbl>
    <w:p w:rsidR="0018722C">
      <w:pPr>
        <w:pStyle w:val="aff3"/>
        <w:topLinePunct/>
      </w:pPr>
      <w:r>
        <w:rPr>
          <w:kern w:val="2"/>
          <w:sz w:val="21"/>
          <w:szCs w:val="22"/>
          <w:rFonts w:cstheme="minorBidi" w:hAnsiTheme="minorHAnsi" w:eastAsiaTheme="minorHAnsi" w:asciiTheme="minorHAnsi"/>
        </w:rPr>
        <w:t>数据来源：调研数据整理</w:t>
      </w:r>
    </w:p>
    <w:p w:rsidR="0018722C">
      <w:pPr>
        <w:topLinePunct/>
      </w:pPr>
      <w:r>
        <w:t>针对农户对良种补贴的评价这一问题，调研数据整理如表</w:t>
      </w:r>
      <w:r>
        <w:t>6</w:t>
      </w:r>
      <w:r>
        <w:t>.</w:t>
      </w:r>
      <w:r>
        <w:t>5</w:t>
      </w:r>
      <w:r/>
      <w:r w:rsidR="001852F3">
        <w:t xml:space="preserve">所示。对良种</w:t>
      </w:r>
    </w:p>
    <w:p w:rsidR="0018722C">
      <w:pPr>
        <w:topLinePunct/>
      </w:pPr>
      <w:r>
        <w:t>补贴评价很好的农户有</w:t>
      </w:r>
      <w:r>
        <w:t>99</w:t>
      </w:r>
      <w:r/>
      <w:r w:rsidR="001852F3">
        <w:t xml:space="preserve">户，占比为</w:t>
      </w:r>
      <w:r>
        <w:t>36</w:t>
      </w:r>
      <w:r>
        <w:t>.</w:t>
      </w:r>
      <w:r>
        <w:t>53%；对良种补贴评价较好的农户有</w:t>
      </w:r>
      <w:r>
        <w:t>77</w:t>
      </w:r>
      <w:r>
        <w:t>户，占比</w:t>
      </w:r>
      <w:r>
        <w:t>28</w:t>
      </w:r>
      <w:r>
        <w:t>.</w:t>
      </w:r>
      <w:r>
        <w:t>41%</w:t>
      </w:r>
      <w:r>
        <w:t>；对良种补贴评价一般的农户有</w:t>
      </w:r>
      <w:r>
        <w:t>74</w:t>
      </w:r>
      <w:r/>
      <w:r w:rsidR="001852F3">
        <w:t xml:space="preserve">户，占比</w:t>
      </w:r>
      <w:r>
        <w:t>27</w:t>
      </w:r>
      <w:r>
        <w:t>.</w:t>
      </w:r>
      <w:r>
        <w:t>31%</w:t>
      </w:r>
      <w:r>
        <w:t>；对良种补</w:t>
      </w:r>
      <w:r>
        <w:t>贴评价不是很好或者很不好的农户共计</w:t>
      </w:r>
      <w:r>
        <w:t>21</w:t>
      </w:r>
      <w:r/>
      <w:r w:rsidR="001852F3">
        <w:t xml:space="preserve">户，占比</w:t>
      </w:r>
      <w:r>
        <w:t>7</w:t>
      </w:r>
      <w:r>
        <w:t>.</w:t>
      </w:r>
      <w:r>
        <w:t>74%，占比不是很大，表</w:t>
      </w:r>
      <w:r>
        <w:t>明整体上农户对良种补贴的评价较积极，良种补贴对提高农户的收入具有一定的促进作用。</w:t>
      </w:r>
    </w:p>
    <w:p w:rsidR="0018722C">
      <w:pPr>
        <w:pStyle w:val="a8"/>
        <w:topLinePunct/>
      </w:pPr>
      <w:r>
        <w:t>表6</w:t>
      </w:r>
      <w:r>
        <w:t>.</w:t>
      </w:r>
      <w:r>
        <w:t>5</w:t>
      </w:r>
      <w:r>
        <w:t xml:space="preserve">  </w:t>
      </w:r>
      <w:r w:rsidRPr="00DB64CE">
        <w:t>农户对种子补贴的评价统计描述</w:t>
      </w:r>
    </w:p>
    <w:tbl>
      <w:tblPr>
        <w:tblW w:w="5000" w:type="pct"/>
        <w:tblInd w:w="6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68"/>
        <w:gridCol w:w="2404"/>
        <w:gridCol w:w="2308"/>
      </w:tblGrid>
      <w:tr>
        <w:trPr>
          <w:tblHeader/>
        </w:trPr>
        <w:tc>
          <w:tcPr>
            <w:tcW w:w="1850" w:type="pct"/>
            <w:vAlign w:val="center"/>
            <w:tcBorders>
              <w:bottom w:val="single" w:sz="4" w:space="0" w:color="auto"/>
            </w:tcBorders>
          </w:tcPr>
          <w:p w:rsidR="0018722C">
            <w:pPr>
              <w:pStyle w:val="a7"/>
              <w:topLinePunct/>
              <w:ind w:leftChars="0" w:left="0" w:rightChars="0" w:right="0" w:firstLineChars="0" w:firstLine="0"/>
              <w:spacing w:line="240" w:lineRule="atLeast"/>
            </w:pPr>
            <w:r>
              <w:t>农户对种子补贴评价</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850" w:type="pct"/>
            <w:vAlign w:val="center"/>
          </w:tcPr>
          <w:p w:rsidR="0018722C">
            <w:pPr>
              <w:pStyle w:val="ac"/>
              <w:topLinePunct/>
              <w:ind w:leftChars="0" w:left="0" w:rightChars="0" w:right="0" w:firstLineChars="0" w:firstLine="0"/>
              <w:spacing w:line="240" w:lineRule="atLeast"/>
            </w:pPr>
            <w:r>
              <w:t>很好</w:t>
            </w:r>
          </w:p>
        </w:tc>
        <w:tc>
          <w:tcPr>
            <w:tcW w:w="1607" w:type="pct"/>
            <w:vAlign w:val="center"/>
          </w:tcPr>
          <w:p w:rsidR="0018722C">
            <w:pPr>
              <w:pStyle w:val="affff9"/>
              <w:topLinePunct/>
              <w:ind w:leftChars="0" w:left="0" w:rightChars="0" w:right="0" w:firstLineChars="0" w:firstLine="0"/>
              <w:spacing w:line="240" w:lineRule="atLeast"/>
            </w:pPr>
            <w:r>
              <w:t>99</w:t>
            </w:r>
          </w:p>
        </w:tc>
        <w:tc>
          <w:tcPr>
            <w:tcW w:w="1543" w:type="pct"/>
            <w:vAlign w:val="center"/>
          </w:tcPr>
          <w:p w:rsidR="0018722C">
            <w:pPr>
              <w:pStyle w:val="affff9"/>
              <w:topLinePunct/>
              <w:ind w:leftChars="0" w:left="0" w:rightChars="0" w:right="0" w:firstLineChars="0" w:firstLine="0"/>
              <w:spacing w:line="240" w:lineRule="atLeast"/>
            </w:pPr>
            <w:r>
              <w:t>36.53%</w:t>
            </w:r>
          </w:p>
        </w:tc>
      </w:tr>
      <w:tr>
        <w:tc>
          <w:tcPr>
            <w:tcW w:w="1850" w:type="pct"/>
            <w:vAlign w:val="center"/>
          </w:tcPr>
          <w:p w:rsidR="0018722C">
            <w:pPr>
              <w:pStyle w:val="ac"/>
              <w:topLinePunct/>
              <w:ind w:leftChars="0" w:left="0" w:rightChars="0" w:right="0" w:firstLineChars="0" w:firstLine="0"/>
              <w:spacing w:line="240" w:lineRule="atLeast"/>
            </w:pPr>
            <w:r>
              <w:t>较好</w:t>
            </w:r>
          </w:p>
        </w:tc>
        <w:tc>
          <w:tcPr>
            <w:tcW w:w="1607" w:type="pct"/>
            <w:vAlign w:val="center"/>
          </w:tcPr>
          <w:p w:rsidR="0018722C">
            <w:pPr>
              <w:pStyle w:val="affff9"/>
              <w:topLinePunct/>
              <w:ind w:leftChars="0" w:left="0" w:rightChars="0" w:right="0" w:firstLineChars="0" w:firstLine="0"/>
              <w:spacing w:line="240" w:lineRule="atLeast"/>
            </w:pPr>
            <w:r>
              <w:t>77</w:t>
            </w:r>
          </w:p>
        </w:tc>
        <w:tc>
          <w:tcPr>
            <w:tcW w:w="1543" w:type="pct"/>
            <w:vAlign w:val="center"/>
          </w:tcPr>
          <w:p w:rsidR="0018722C">
            <w:pPr>
              <w:pStyle w:val="affff9"/>
              <w:topLinePunct/>
              <w:ind w:leftChars="0" w:left="0" w:rightChars="0" w:right="0" w:firstLineChars="0" w:firstLine="0"/>
              <w:spacing w:line="240" w:lineRule="atLeast"/>
            </w:pPr>
            <w:r>
              <w:t>28.41%</w:t>
            </w:r>
          </w:p>
        </w:tc>
      </w:tr>
      <w:tr>
        <w:tc>
          <w:tcPr>
            <w:tcW w:w="1850" w:type="pct"/>
            <w:vAlign w:val="center"/>
          </w:tcPr>
          <w:p w:rsidR="0018722C">
            <w:pPr>
              <w:pStyle w:val="ac"/>
              <w:topLinePunct/>
              <w:ind w:leftChars="0" w:left="0" w:rightChars="0" w:right="0" w:firstLineChars="0" w:firstLine="0"/>
              <w:spacing w:line="240" w:lineRule="atLeast"/>
            </w:pPr>
            <w:r>
              <w:t>一般</w:t>
            </w:r>
          </w:p>
        </w:tc>
        <w:tc>
          <w:tcPr>
            <w:tcW w:w="1607" w:type="pct"/>
            <w:vAlign w:val="center"/>
          </w:tcPr>
          <w:p w:rsidR="0018722C">
            <w:pPr>
              <w:pStyle w:val="affff9"/>
              <w:topLinePunct/>
              <w:ind w:leftChars="0" w:left="0" w:rightChars="0" w:right="0" w:firstLineChars="0" w:firstLine="0"/>
              <w:spacing w:line="240" w:lineRule="atLeast"/>
            </w:pPr>
            <w:r>
              <w:t>74</w:t>
            </w:r>
          </w:p>
        </w:tc>
        <w:tc>
          <w:tcPr>
            <w:tcW w:w="1543" w:type="pct"/>
            <w:vAlign w:val="center"/>
          </w:tcPr>
          <w:p w:rsidR="0018722C">
            <w:pPr>
              <w:pStyle w:val="affff9"/>
              <w:topLinePunct/>
              <w:ind w:leftChars="0" w:left="0" w:rightChars="0" w:right="0" w:firstLineChars="0" w:firstLine="0"/>
              <w:spacing w:line="240" w:lineRule="atLeast"/>
            </w:pPr>
            <w:r>
              <w:t>27.31%</w:t>
            </w:r>
          </w:p>
        </w:tc>
      </w:tr>
      <w:tr>
        <w:tc>
          <w:tcPr>
            <w:tcW w:w="1850" w:type="pct"/>
            <w:vAlign w:val="center"/>
          </w:tcPr>
          <w:p w:rsidR="0018722C">
            <w:pPr>
              <w:pStyle w:val="ac"/>
              <w:topLinePunct/>
              <w:ind w:leftChars="0" w:left="0" w:rightChars="0" w:right="0" w:firstLineChars="0" w:firstLine="0"/>
              <w:spacing w:line="240" w:lineRule="atLeast"/>
            </w:pPr>
            <w:r>
              <w:t>不是很好</w:t>
            </w:r>
          </w:p>
        </w:tc>
        <w:tc>
          <w:tcPr>
            <w:tcW w:w="1607" w:type="pct"/>
            <w:vAlign w:val="center"/>
          </w:tcPr>
          <w:p w:rsidR="0018722C">
            <w:pPr>
              <w:pStyle w:val="affff9"/>
              <w:topLinePunct/>
              <w:ind w:leftChars="0" w:left="0" w:rightChars="0" w:right="0" w:firstLineChars="0" w:firstLine="0"/>
              <w:spacing w:line="240" w:lineRule="atLeast"/>
            </w:pPr>
            <w:r>
              <w:t>19</w:t>
            </w:r>
          </w:p>
        </w:tc>
        <w:tc>
          <w:tcPr>
            <w:tcW w:w="1543" w:type="pct"/>
            <w:vAlign w:val="center"/>
          </w:tcPr>
          <w:p w:rsidR="0018722C">
            <w:pPr>
              <w:pStyle w:val="affff9"/>
              <w:topLinePunct/>
              <w:ind w:leftChars="0" w:left="0" w:rightChars="0" w:right="0" w:firstLineChars="0" w:firstLine="0"/>
              <w:spacing w:line="240" w:lineRule="atLeast"/>
            </w:pPr>
            <w:r>
              <w:t>7.01%</w:t>
            </w:r>
          </w:p>
        </w:tc>
      </w:tr>
      <w:tr>
        <w:tc>
          <w:tcPr>
            <w:tcW w:w="1850" w:type="pct"/>
            <w:vAlign w:val="center"/>
            <w:tcBorders>
              <w:top w:val="single" w:sz="4" w:space="0" w:color="auto"/>
            </w:tcBorders>
          </w:tcPr>
          <w:p w:rsidR="0018722C">
            <w:pPr>
              <w:pStyle w:val="ac"/>
              <w:topLinePunct/>
              <w:ind w:leftChars="0" w:left="0" w:rightChars="0" w:right="0" w:firstLineChars="0" w:firstLine="0"/>
              <w:spacing w:line="240" w:lineRule="atLeast"/>
            </w:pPr>
            <w:r>
              <w:t>很不好</w:t>
            </w:r>
          </w:p>
        </w:tc>
        <w:tc>
          <w:tcPr>
            <w:tcW w:w="1607"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543" w:type="pct"/>
            <w:vAlign w:val="center"/>
            <w:tcBorders>
              <w:top w:val="single" w:sz="4" w:space="0" w:color="auto"/>
            </w:tcBorders>
          </w:tcPr>
          <w:p w:rsidR="0018722C">
            <w:pPr>
              <w:pStyle w:val="affff9"/>
              <w:topLinePunct/>
              <w:ind w:leftChars="0" w:left="0" w:rightChars="0" w:right="0" w:firstLineChars="0" w:firstLine="0"/>
              <w:spacing w:line="240" w:lineRule="atLeast"/>
            </w:pPr>
            <w:r>
              <w:t>0.74%</w:t>
            </w:r>
          </w:p>
        </w:tc>
      </w:tr>
    </w:tbl>
    <w:p w:rsidR="0018722C">
      <w:pPr>
        <w:rPr/>
        <w:topLinePunct/>
      </w:pPr>
    </w:p>
    <w:p w:rsidR="0018722C">
      <w:pPr>
        <w:pStyle w:val="aff3"/>
        <w:topLinePunct/>
      </w:pPr>
      <w:r>
        <w:rPr>
          <w:kern w:val="2"/>
          <w:sz w:val="21"/>
          <w:szCs w:val="22"/>
          <w:rFonts w:cstheme="minorBidi" w:hAnsiTheme="minorHAnsi" w:eastAsiaTheme="minorHAnsi" w:asciiTheme="minorHAnsi"/>
        </w:rPr>
        <w:t>数据来源：调研数据整理</w:t>
      </w:r>
    </w:p>
    <w:p w:rsidR="0018722C">
      <w:pPr>
        <w:pStyle w:val="Heading3"/>
        <w:topLinePunct/>
        <w:ind w:left="200" w:hangingChars="200" w:hanging="200"/>
      </w:pPr>
      <w:bookmarkStart w:id="570987" w:name="_Toc686570987"/>
      <w:bookmarkStart w:name="_bookmark68" w:id="162"/>
      <w:bookmarkEnd w:id="162"/>
      <w:r>
        <w:rPr>
          <w:b/>
        </w:rPr>
        <w:t>6.4.3</w:t>
      </w:r>
      <w:r>
        <w:t xml:space="preserve"> </w:t>
      </w:r>
      <w:bookmarkStart w:name="_bookmark68" w:id="163"/>
      <w:bookmarkEnd w:id="163"/>
      <w:r>
        <w:t>化肥补贴对农户收入增长影响的认知情况</w:t>
      </w:r>
      <w:bookmarkEnd w:id="570987"/>
    </w:p>
    <w:p w:rsidR="0018722C">
      <w:pPr>
        <w:topLinePunct/>
      </w:pPr>
      <w:r>
        <w:t>统计分析表明，有</w:t>
      </w:r>
      <w:r>
        <w:t>76</w:t>
      </w:r>
      <w:r>
        <w:t>.</w:t>
      </w:r>
      <w:r>
        <w:t>01%</w:t>
      </w:r>
      <w:r>
        <w:t>的农户认为化肥补贴能提高水稻生产收入，占</w:t>
      </w:r>
      <w:r>
        <w:t>206</w:t>
      </w:r>
    </w:p>
    <w:p w:rsidR="0018722C">
      <w:pPr>
        <w:topLinePunct/>
      </w:pPr>
      <w:r>
        <w:t>户；18.82%的农户认为化肥补贴对提高水稻生产收入没有影响，占</w:t>
      </w:r>
      <w:r w:rsidR="001852F3">
        <w:t xml:space="preserve">51</w:t>
      </w:r>
      <w:r w:rsidR="001852F3">
        <w:t xml:space="preserve">户；4.8%</w:t>
      </w:r>
    </w:p>
    <w:p w:rsidR="0018722C">
      <w:pPr>
        <w:topLinePunct/>
      </w:pPr>
      <w:r>
        <w:t>的农户不知道化肥能补贴能否影响水稻生产收入，占</w:t>
      </w:r>
      <w:r>
        <w:t>13</w:t>
      </w:r>
      <w:r/>
      <w:r w:rsidR="001852F3">
        <w:t xml:space="preserve">户。表明大部分农户认</w:t>
      </w:r>
      <w:r>
        <w:t>为化肥补贴能提高水稻生产收入，化肥是农户收入增长不可忽略的重要投入要</w:t>
      </w:r>
      <w:r>
        <w:t>素。</w:t>
      </w:r>
    </w:p>
    <w:p w:rsidR="0018722C">
      <w:pPr>
        <w:pStyle w:val="a8"/>
        <w:topLinePunct/>
      </w:pPr>
      <w:r>
        <w:t>表6</w:t>
      </w:r>
      <w:r>
        <w:t>.</w:t>
      </w:r>
      <w:r>
        <w:t>6</w:t>
      </w:r>
      <w:r>
        <w:t xml:space="preserve">  </w:t>
      </w:r>
      <w:r w:rsidRPr="00DB64CE">
        <w:t>化肥补贴能否提高水稻生产收入统计描述</w:t>
      </w:r>
    </w:p>
    <w:tbl>
      <w:tblPr>
        <w:tblW w:w="5000" w:type="pct"/>
        <w:tblInd w:w="4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02"/>
        <w:gridCol w:w="2348"/>
        <w:gridCol w:w="2338"/>
      </w:tblGrid>
      <w:tr>
        <w:trPr>
          <w:tblHeader/>
        </w:trPr>
        <w:tc>
          <w:tcPr>
            <w:tcW w:w="1912" w:type="pct"/>
            <w:vAlign w:val="center"/>
            <w:tcBorders>
              <w:bottom w:val="single" w:sz="4" w:space="0" w:color="auto"/>
            </w:tcBorders>
          </w:tcPr>
          <w:p w:rsidR="0018722C">
            <w:pPr>
              <w:pStyle w:val="a7"/>
              <w:topLinePunct/>
              <w:ind w:leftChars="0" w:left="0" w:rightChars="0" w:right="0" w:firstLineChars="0" w:firstLine="0"/>
              <w:spacing w:line="240" w:lineRule="atLeast"/>
            </w:pPr>
            <w:r>
              <w:t>化肥补贴与水稻收入关系</w:t>
            </w:r>
          </w:p>
        </w:tc>
        <w:tc>
          <w:tcPr>
            <w:tcW w:w="1547"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541"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912" w:type="pct"/>
            <w:vAlign w:val="center"/>
          </w:tcPr>
          <w:p w:rsidR="0018722C">
            <w:pPr>
              <w:pStyle w:val="ac"/>
              <w:topLinePunct/>
              <w:ind w:leftChars="0" w:left="0" w:rightChars="0" w:right="0" w:firstLineChars="0" w:firstLine="0"/>
              <w:spacing w:line="240" w:lineRule="atLeast"/>
            </w:pPr>
            <w:r>
              <w:t>能提高</w:t>
            </w:r>
          </w:p>
        </w:tc>
        <w:tc>
          <w:tcPr>
            <w:tcW w:w="1547" w:type="pct"/>
            <w:vAlign w:val="center"/>
          </w:tcPr>
          <w:p w:rsidR="0018722C">
            <w:pPr>
              <w:pStyle w:val="affff9"/>
              <w:topLinePunct/>
              <w:ind w:leftChars="0" w:left="0" w:rightChars="0" w:right="0" w:firstLineChars="0" w:firstLine="0"/>
              <w:spacing w:line="240" w:lineRule="atLeast"/>
            </w:pPr>
            <w:r>
              <w:t>206</w:t>
            </w:r>
          </w:p>
        </w:tc>
        <w:tc>
          <w:tcPr>
            <w:tcW w:w="1541" w:type="pct"/>
            <w:vAlign w:val="center"/>
          </w:tcPr>
          <w:p w:rsidR="0018722C">
            <w:pPr>
              <w:pStyle w:val="affff9"/>
              <w:topLinePunct/>
              <w:ind w:leftChars="0" w:left="0" w:rightChars="0" w:right="0" w:firstLineChars="0" w:firstLine="0"/>
              <w:spacing w:line="240" w:lineRule="atLeast"/>
            </w:pPr>
            <w:r>
              <w:t>76.01%</w:t>
            </w:r>
          </w:p>
        </w:tc>
      </w:tr>
      <w:tr>
        <w:tc>
          <w:tcPr>
            <w:tcW w:w="1912" w:type="pct"/>
            <w:vAlign w:val="center"/>
          </w:tcPr>
          <w:p w:rsidR="0018722C">
            <w:pPr>
              <w:pStyle w:val="ac"/>
              <w:topLinePunct/>
              <w:ind w:leftChars="0" w:left="0" w:rightChars="0" w:right="0" w:firstLineChars="0" w:firstLine="0"/>
              <w:spacing w:line="240" w:lineRule="atLeast"/>
            </w:pPr>
            <w:r>
              <w:t>和以前一样</w:t>
            </w:r>
          </w:p>
        </w:tc>
        <w:tc>
          <w:tcPr>
            <w:tcW w:w="1547" w:type="pct"/>
            <w:vAlign w:val="center"/>
          </w:tcPr>
          <w:p w:rsidR="0018722C">
            <w:pPr>
              <w:pStyle w:val="affff9"/>
              <w:topLinePunct/>
              <w:ind w:leftChars="0" w:left="0" w:rightChars="0" w:right="0" w:firstLineChars="0" w:firstLine="0"/>
              <w:spacing w:line="240" w:lineRule="atLeast"/>
            </w:pPr>
            <w:r>
              <w:t>51</w:t>
            </w:r>
          </w:p>
        </w:tc>
        <w:tc>
          <w:tcPr>
            <w:tcW w:w="1541" w:type="pct"/>
            <w:vAlign w:val="center"/>
          </w:tcPr>
          <w:p w:rsidR="0018722C">
            <w:pPr>
              <w:pStyle w:val="affff9"/>
              <w:topLinePunct/>
              <w:ind w:leftChars="0" w:left="0" w:rightChars="0" w:right="0" w:firstLineChars="0" w:firstLine="0"/>
              <w:spacing w:line="240" w:lineRule="atLeast"/>
            </w:pPr>
            <w:r>
              <w:t>18.82%</w:t>
            </w:r>
          </w:p>
        </w:tc>
      </w:tr>
      <w:tr>
        <w:tc>
          <w:tcPr>
            <w:tcW w:w="1912" w:type="pct"/>
            <w:vAlign w:val="center"/>
          </w:tcPr>
          <w:p w:rsidR="0018722C">
            <w:pPr>
              <w:pStyle w:val="ac"/>
              <w:topLinePunct/>
              <w:ind w:leftChars="0" w:left="0" w:rightChars="0" w:right="0" w:firstLineChars="0" w:firstLine="0"/>
              <w:spacing w:line="240" w:lineRule="atLeast"/>
            </w:pPr>
            <w:r>
              <w:t>减少</w:t>
            </w:r>
          </w:p>
        </w:tc>
        <w:tc>
          <w:tcPr>
            <w:tcW w:w="1547" w:type="pct"/>
            <w:vAlign w:val="center"/>
          </w:tcPr>
          <w:p w:rsidR="0018722C">
            <w:pPr>
              <w:pStyle w:val="affff9"/>
              <w:topLinePunct/>
              <w:ind w:leftChars="0" w:left="0" w:rightChars="0" w:right="0" w:firstLineChars="0" w:firstLine="0"/>
              <w:spacing w:line="240" w:lineRule="atLeast"/>
            </w:pPr>
            <w:r>
              <w:t>1</w:t>
            </w:r>
          </w:p>
        </w:tc>
        <w:tc>
          <w:tcPr>
            <w:tcW w:w="1541" w:type="pct"/>
            <w:vAlign w:val="center"/>
          </w:tcPr>
          <w:p w:rsidR="0018722C">
            <w:pPr>
              <w:pStyle w:val="affff9"/>
              <w:topLinePunct/>
              <w:ind w:leftChars="0" w:left="0" w:rightChars="0" w:right="0" w:firstLineChars="0" w:firstLine="0"/>
              <w:spacing w:line="240" w:lineRule="atLeast"/>
            </w:pPr>
            <w:r>
              <w:t>0.37%</w:t>
            </w:r>
          </w:p>
        </w:tc>
      </w:tr>
      <w:tr>
        <w:tc>
          <w:tcPr>
            <w:tcW w:w="1912" w:type="pct"/>
            <w:vAlign w:val="center"/>
            <w:tcBorders>
              <w:top w:val="single" w:sz="4" w:space="0" w:color="auto"/>
            </w:tcBorders>
          </w:tcPr>
          <w:p w:rsidR="0018722C">
            <w:pPr>
              <w:pStyle w:val="ac"/>
              <w:topLinePunct/>
              <w:ind w:leftChars="0" w:left="0" w:rightChars="0" w:right="0" w:firstLineChars="0" w:firstLine="0"/>
              <w:spacing w:line="240" w:lineRule="atLeast"/>
            </w:pPr>
            <w:r>
              <w:t>不知道</w:t>
            </w:r>
          </w:p>
        </w:tc>
        <w:tc>
          <w:tcPr>
            <w:tcW w:w="1547"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541" w:type="pct"/>
            <w:vAlign w:val="center"/>
            <w:tcBorders>
              <w:top w:val="single" w:sz="4" w:space="0" w:color="auto"/>
            </w:tcBorders>
          </w:tcPr>
          <w:p w:rsidR="0018722C">
            <w:pPr>
              <w:pStyle w:val="affff9"/>
              <w:topLinePunct/>
              <w:ind w:leftChars="0" w:left="0" w:rightChars="0" w:right="0" w:firstLineChars="0" w:firstLine="0"/>
              <w:spacing w:line="240" w:lineRule="atLeast"/>
            </w:pPr>
            <w:r>
              <w:t>4.80%</w:t>
            </w:r>
          </w:p>
        </w:tc>
      </w:tr>
    </w:tbl>
    <w:p w:rsidR="0018722C">
      <w:pPr>
        <w:pStyle w:val="aff3"/>
        <w:topLinePunct/>
      </w:pPr>
      <w:r>
        <w:rPr>
          <w:kern w:val="2"/>
          <w:sz w:val="21"/>
          <w:szCs w:val="22"/>
          <w:rFonts w:cstheme="minorBidi" w:hAnsiTheme="minorHAnsi" w:eastAsiaTheme="minorHAnsi" w:asciiTheme="minorHAnsi"/>
        </w:rPr>
        <w:t>数据来源：调研数据整理</w:t>
      </w:r>
    </w:p>
    <w:p w:rsidR="0018722C">
      <w:pPr>
        <w:topLinePunct/>
      </w:pPr>
      <w:r>
        <w:t>从表</w:t>
      </w:r>
      <w:r>
        <w:t>6</w:t>
      </w:r>
      <w:r>
        <w:t>.</w:t>
      </w:r>
      <w:r>
        <w:t>7</w:t>
      </w:r>
      <w:r/>
      <w:r w:rsidR="001852F3">
        <w:t xml:space="preserve">可知，</w:t>
      </w:r>
      <w:r>
        <w:t>39.85%</w:t>
      </w:r>
      <w:r>
        <w:t>的农户认为化肥补贴很好，占</w:t>
      </w:r>
      <w:r>
        <w:t>108</w:t>
      </w:r>
      <w:r/>
      <w:r w:rsidR="001852F3">
        <w:t xml:space="preserve">户；</w:t>
      </w:r>
      <w:r>
        <w:t>26.20%</w:t>
      </w:r>
      <w:r>
        <w:t>的农户</w:t>
      </w:r>
    </w:p>
    <w:p w:rsidR="0018722C">
      <w:pPr>
        <w:topLinePunct/>
      </w:pPr>
      <w:r>
        <w:t>认为化肥补贴较好，占</w:t>
      </w:r>
      <w:r>
        <w:t>71</w:t>
      </w:r>
      <w:r/>
      <w:r w:rsidR="001852F3">
        <w:t xml:space="preserve">户；</w:t>
      </w:r>
      <w:r>
        <w:t>26.94%</w:t>
      </w:r>
      <w:r>
        <w:t>的农户认为化肥补贴一般，占</w:t>
      </w:r>
      <w:r>
        <w:t>73</w:t>
      </w:r>
      <w:r/>
      <w:r w:rsidR="001852F3">
        <w:t xml:space="preserve">户；</w:t>
      </w:r>
      <w:r>
        <w:t>7.01%</w:t>
      </w:r>
    </w:p>
    <w:p w:rsidR="0018722C">
      <w:pPr>
        <w:topLinePunct/>
      </w:pPr>
      <w:r>
        <w:t>的农户认为化肥补贴不是很好，占</w:t>
      </w:r>
      <w:r>
        <w:t>19</w:t>
      </w:r>
      <w:r/>
      <w:r w:rsidR="001852F3">
        <w:t xml:space="preserve">户；没有农户认为化肥补贴很不好。以上表明有一半以上农户对化肥补贴的评价持正面态度，持反面态度的农户很少。</w:t>
      </w:r>
    </w:p>
    <w:p w:rsidR="0018722C">
      <w:pPr>
        <w:pStyle w:val="a8"/>
        <w:topLinePunct/>
      </w:pPr>
      <w:r>
        <w:t>表6</w:t>
      </w:r>
      <w:r>
        <w:t>.</w:t>
      </w:r>
      <w:r>
        <w:t>7</w:t>
      </w:r>
      <w:r>
        <w:t xml:space="preserve">  </w:t>
      </w:r>
      <w:r w:rsidRPr="00DB64CE">
        <w:t>农户对化肥补贴的评价统计描述</w:t>
      </w:r>
    </w:p>
    <w:tbl>
      <w:tblPr>
        <w:tblW w:w="5000" w:type="pct"/>
        <w:tblInd w:w="4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18"/>
        <w:gridCol w:w="2514"/>
        <w:gridCol w:w="2387"/>
      </w:tblGrid>
      <w:tr>
        <w:trPr>
          <w:tblHeader/>
        </w:trPr>
        <w:tc>
          <w:tcPr>
            <w:tcW w:w="1825" w:type="pct"/>
            <w:vAlign w:val="center"/>
            <w:tcBorders>
              <w:bottom w:val="single" w:sz="4" w:space="0" w:color="auto"/>
            </w:tcBorders>
          </w:tcPr>
          <w:p w:rsidR="0018722C">
            <w:pPr>
              <w:pStyle w:val="a7"/>
              <w:topLinePunct/>
              <w:ind w:leftChars="0" w:left="0" w:rightChars="0" w:right="0" w:firstLineChars="0" w:firstLine="0"/>
              <w:spacing w:line="240" w:lineRule="atLeast"/>
            </w:pPr>
            <w:r>
              <w:t>农户对化肥补贴的评价</w:t>
            </w:r>
          </w:p>
        </w:tc>
        <w:tc>
          <w:tcPr>
            <w:tcW w:w="1628"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546"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825" w:type="pct"/>
            <w:vAlign w:val="center"/>
          </w:tcPr>
          <w:p w:rsidR="0018722C">
            <w:pPr>
              <w:pStyle w:val="ac"/>
              <w:topLinePunct/>
              <w:ind w:leftChars="0" w:left="0" w:rightChars="0" w:right="0" w:firstLineChars="0" w:firstLine="0"/>
              <w:spacing w:line="240" w:lineRule="atLeast"/>
            </w:pPr>
            <w:r>
              <w:t>很好</w:t>
            </w:r>
          </w:p>
        </w:tc>
        <w:tc>
          <w:tcPr>
            <w:tcW w:w="1628" w:type="pct"/>
            <w:vAlign w:val="center"/>
          </w:tcPr>
          <w:p w:rsidR="0018722C">
            <w:pPr>
              <w:pStyle w:val="affff9"/>
              <w:topLinePunct/>
              <w:ind w:leftChars="0" w:left="0" w:rightChars="0" w:right="0" w:firstLineChars="0" w:firstLine="0"/>
              <w:spacing w:line="240" w:lineRule="atLeast"/>
            </w:pPr>
            <w:r>
              <w:t>108</w:t>
            </w:r>
          </w:p>
        </w:tc>
        <w:tc>
          <w:tcPr>
            <w:tcW w:w="1546" w:type="pct"/>
            <w:vAlign w:val="center"/>
          </w:tcPr>
          <w:p w:rsidR="0018722C">
            <w:pPr>
              <w:pStyle w:val="affff9"/>
              <w:topLinePunct/>
              <w:ind w:leftChars="0" w:left="0" w:rightChars="0" w:right="0" w:firstLineChars="0" w:firstLine="0"/>
              <w:spacing w:line="240" w:lineRule="atLeast"/>
            </w:pPr>
            <w:r>
              <w:t>39.85%</w:t>
            </w:r>
          </w:p>
        </w:tc>
      </w:tr>
      <w:tr>
        <w:tc>
          <w:tcPr>
            <w:tcW w:w="1825" w:type="pct"/>
            <w:vAlign w:val="center"/>
          </w:tcPr>
          <w:p w:rsidR="0018722C">
            <w:pPr>
              <w:pStyle w:val="ac"/>
              <w:topLinePunct/>
              <w:ind w:leftChars="0" w:left="0" w:rightChars="0" w:right="0" w:firstLineChars="0" w:firstLine="0"/>
              <w:spacing w:line="240" w:lineRule="atLeast"/>
            </w:pPr>
            <w:r>
              <w:t>较好</w:t>
            </w:r>
          </w:p>
        </w:tc>
        <w:tc>
          <w:tcPr>
            <w:tcW w:w="1628" w:type="pct"/>
            <w:vAlign w:val="center"/>
          </w:tcPr>
          <w:p w:rsidR="0018722C">
            <w:pPr>
              <w:pStyle w:val="affff9"/>
              <w:topLinePunct/>
              <w:ind w:leftChars="0" w:left="0" w:rightChars="0" w:right="0" w:firstLineChars="0" w:firstLine="0"/>
              <w:spacing w:line="240" w:lineRule="atLeast"/>
            </w:pPr>
            <w:r>
              <w:t>71</w:t>
            </w:r>
          </w:p>
        </w:tc>
        <w:tc>
          <w:tcPr>
            <w:tcW w:w="1546" w:type="pct"/>
            <w:vAlign w:val="center"/>
          </w:tcPr>
          <w:p w:rsidR="0018722C">
            <w:pPr>
              <w:pStyle w:val="affff9"/>
              <w:topLinePunct/>
              <w:ind w:leftChars="0" w:left="0" w:rightChars="0" w:right="0" w:firstLineChars="0" w:firstLine="0"/>
              <w:spacing w:line="240" w:lineRule="atLeast"/>
            </w:pPr>
            <w:r>
              <w:t>26.20%</w:t>
            </w:r>
          </w:p>
        </w:tc>
      </w:tr>
      <w:tr>
        <w:tc>
          <w:tcPr>
            <w:tcW w:w="1825" w:type="pct"/>
            <w:vAlign w:val="center"/>
          </w:tcPr>
          <w:p w:rsidR="0018722C">
            <w:pPr>
              <w:pStyle w:val="ac"/>
              <w:topLinePunct/>
              <w:ind w:leftChars="0" w:left="0" w:rightChars="0" w:right="0" w:firstLineChars="0" w:firstLine="0"/>
              <w:spacing w:line="240" w:lineRule="atLeast"/>
            </w:pPr>
            <w:r>
              <w:t>一般</w:t>
            </w:r>
          </w:p>
        </w:tc>
        <w:tc>
          <w:tcPr>
            <w:tcW w:w="1628" w:type="pct"/>
            <w:vAlign w:val="center"/>
          </w:tcPr>
          <w:p w:rsidR="0018722C">
            <w:pPr>
              <w:pStyle w:val="affff9"/>
              <w:topLinePunct/>
              <w:ind w:leftChars="0" w:left="0" w:rightChars="0" w:right="0" w:firstLineChars="0" w:firstLine="0"/>
              <w:spacing w:line="240" w:lineRule="atLeast"/>
            </w:pPr>
            <w:r>
              <w:t>73</w:t>
            </w:r>
          </w:p>
        </w:tc>
        <w:tc>
          <w:tcPr>
            <w:tcW w:w="1546" w:type="pct"/>
            <w:vAlign w:val="center"/>
          </w:tcPr>
          <w:p w:rsidR="0018722C">
            <w:pPr>
              <w:pStyle w:val="affff9"/>
              <w:topLinePunct/>
              <w:ind w:leftChars="0" w:left="0" w:rightChars="0" w:right="0" w:firstLineChars="0" w:firstLine="0"/>
              <w:spacing w:line="240" w:lineRule="atLeast"/>
            </w:pPr>
            <w:r>
              <w:t>26.94%</w:t>
            </w:r>
          </w:p>
        </w:tc>
      </w:tr>
      <w:tr>
        <w:tc>
          <w:tcPr>
            <w:tcW w:w="1825" w:type="pct"/>
            <w:vAlign w:val="center"/>
          </w:tcPr>
          <w:p w:rsidR="0018722C">
            <w:pPr>
              <w:pStyle w:val="ac"/>
              <w:topLinePunct/>
              <w:ind w:leftChars="0" w:left="0" w:rightChars="0" w:right="0" w:firstLineChars="0" w:firstLine="0"/>
              <w:spacing w:line="240" w:lineRule="atLeast"/>
            </w:pPr>
            <w:r>
              <w:t>不是很好</w:t>
            </w:r>
          </w:p>
        </w:tc>
        <w:tc>
          <w:tcPr>
            <w:tcW w:w="1628" w:type="pct"/>
            <w:vAlign w:val="center"/>
          </w:tcPr>
          <w:p w:rsidR="0018722C">
            <w:pPr>
              <w:pStyle w:val="affff9"/>
              <w:topLinePunct/>
              <w:ind w:leftChars="0" w:left="0" w:rightChars="0" w:right="0" w:firstLineChars="0" w:firstLine="0"/>
              <w:spacing w:line="240" w:lineRule="atLeast"/>
            </w:pPr>
            <w:r>
              <w:t>19</w:t>
            </w:r>
          </w:p>
        </w:tc>
        <w:tc>
          <w:tcPr>
            <w:tcW w:w="1546" w:type="pct"/>
            <w:vAlign w:val="center"/>
          </w:tcPr>
          <w:p w:rsidR="0018722C">
            <w:pPr>
              <w:pStyle w:val="affff9"/>
              <w:topLinePunct/>
              <w:ind w:leftChars="0" w:left="0" w:rightChars="0" w:right="0" w:firstLineChars="0" w:firstLine="0"/>
              <w:spacing w:line="240" w:lineRule="atLeast"/>
            </w:pPr>
            <w:r>
              <w:t>7.01%</w:t>
            </w:r>
          </w:p>
        </w:tc>
      </w:tr>
      <w:tr>
        <w:tc>
          <w:tcPr>
            <w:tcW w:w="1825" w:type="pct"/>
            <w:vAlign w:val="center"/>
            <w:tcBorders>
              <w:top w:val="single" w:sz="4" w:space="0" w:color="auto"/>
            </w:tcBorders>
          </w:tcPr>
          <w:p w:rsidR="0018722C">
            <w:pPr>
              <w:pStyle w:val="ac"/>
              <w:topLinePunct/>
              <w:ind w:leftChars="0" w:left="0" w:rightChars="0" w:right="0" w:firstLineChars="0" w:firstLine="0"/>
              <w:spacing w:line="240" w:lineRule="atLeast"/>
            </w:pPr>
            <w:r>
              <w:t>很不好</w:t>
            </w:r>
          </w:p>
        </w:tc>
        <w:tc>
          <w:tcPr>
            <w:tcW w:w="162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54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3"/>
        <w:topLinePunct/>
      </w:pPr>
      <w:r>
        <w:rPr>
          <w:kern w:val="2"/>
          <w:sz w:val="21"/>
          <w:szCs w:val="22"/>
          <w:rFonts w:cstheme="minorBidi" w:hAnsiTheme="minorHAnsi" w:eastAsiaTheme="minorHAnsi" w:asciiTheme="minorHAnsi"/>
        </w:rPr>
        <w:t>数据来源：调研数据整理</w:t>
      </w:r>
    </w:p>
    <w:p w:rsidR="0018722C">
      <w:pPr>
        <w:pStyle w:val="Heading3"/>
        <w:topLinePunct/>
        <w:ind w:left="200" w:hangingChars="200" w:hanging="200"/>
      </w:pPr>
      <w:bookmarkStart w:id="570988" w:name="_Toc686570988"/>
      <w:bookmarkStart w:name="_bookmark69" w:id="164"/>
      <w:bookmarkEnd w:id="164"/>
      <w:r>
        <w:rPr>
          <w:b/>
        </w:rPr>
        <w:t>6.4.4</w:t>
      </w:r>
      <w:r>
        <w:t xml:space="preserve"> </w:t>
      </w:r>
      <w:bookmarkStart w:name="_bookmark69" w:id="165"/>
      <w:bookmarkEnd w:id="165"/>
      <w:r>
        <w:t>柴油补贴对农户收入增长影响的认知</w:t>
      </w:r>
      <w:bookmarkEnd w:id="570988"/>
    </w:p>
    <w:p w:rsidR="0018722C">
      <w:pPr>
        <w:topLinePunct/>
      </w:pPr>
      <w:r>
        <w:t>表</w:t>
      </w:r>
      <w:r>
        <w:t>6</w:t>
      </w:r>
      <w:r>
        <w:t>.</w:t>
      </w:r>
      <w:r>
        <w:t>8</w:t>
      </w:r>
      <w:r/>
      <w:r w:rsidR="001852F3">
        <w:t xml:space="preserve">所示，有</w:t>
      </w:r>
      <w:r>
        <w:t>176</w:t>
      </w:r>
      <w:r/>
      <w:r w:rsidR="001852F3">
        <w:t xml:space="preserve">户农户认为柴油补贴能提高水稻生产收入，占</w:t>
      </w:r>
      <w:r>
        <w:t>64</w:t>
      </w:r>
      <w:r>
        <w:t>.</w:t>
      </w:r>
      <w:r>
        <w:t>94%，</w:t>
      </w:r>
    </w:p>
    <w:p w:rsidR="0018722C">
      <w:pPr>
        <w:topLinePunct/>
      </w:pPr>
      <w:r>
        <w:t>有</w:t>
      </w:r>
      <w:r>
        <w:t>70</w:t>
      </w:r>
      <w:r/>
      <w:r w:rsidR="001852F3">
        <w:t xml:space="preserve">户农户认为柴油补贴不能提高水稻生产收入，占</w:t>
      </w:r>
      <w:r>
        <w:t>25</w:t>
      </w:r>
      <w:r>
        <w:t>.</w:t>
      </w:r>
      <w:r>
        <w:t>83%</w:t>
      </w:r>
      <w:r>
        <w:t>；只有</w:t>
      </w:r>
      <w:r>
        <w:t>1</w:t>
      </w:r>
      <w:r/>
      <w:r w:rsidR="001852F3">
        <w:t xml:space="preserve">户农户认</w:t>
      </w:r>
      <w:r>
        <w:t>为柴油补贴会减少水稻生产收入，占</w:t>
      </w:r>
      <w:r>
        <w:t>0</w:t>
      </w:r>
      <w:r>
        <w:t>.</w:t>
      </w:r>
      <w:r>
        <w:t>37%；</w:t>
      </w:r>
      <w:r>
        <w:t>还有</w:t>
      </w:r>
      <w:r>
        <w:t>24</w:t>
      </w:r>
      <w:r/>
      <w:r w:rsidR="001852F3">
        <w:t xml:space="preserve">户农户不知道柴油补贴能</w:t>
      </w:r>
      <w:r>
        <w:t>否提高水稻生产收入。调研数据表明有一半以上的农户认为柴油补贴会提高水稻生产收入。</w:t>
      </w:r>
    </w:p>
    <w:p w:rsidR="0018722C">
      <w:pPr>
        <w:pStyle w:val="a8"/>
        <w:topLinePunct/>
      </w:pPr>
      <w:r>
        <w:t>表6</w:t>
      </w:r>
      <w:r>
        <w:t>.</w:t>
      </w:r>
      <w:r>
        <w:t>8</w:t>
      </w:r>
      <w:r>
        <w:t xml:space="preserve">  </w:t>
      </w:r>
      <w:r w:rsidRPr="00DB64CE">
        <w:t>柴油补贴能否提高水稻生产收入</w:t>
      </w:r>
    </w:p>
    <w:tbl>
      <w:tblPr>
        <w:tblW w:w="5000" w:type="pct"/>
        <w:tblInd w:w="6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17"/>
        <w:gridCol w:w="2588"/>
        <w:gridCol w:w="2549"/>
      </w:tblGrid>
      <w:tr>
        <w:trPr>
          <w:tblHeader/>
        </w:trPr>
        <w:tc>
          <w:tcPr>
            <w:tcW w:w="1850" w:type="pct"/>
            <w:vAlign w:val="center"/>
            <w:tcBorders>
              <w:bottom w:val="single" w:sz="4" w:space="0" w:color="auto"/>
            </w:tcBorders>
          </w:tcPr>
          <w:p w:rsidR="0018722C">
            <w:pPr>
              <w:pStyle w:val="a7"/>
              <w:topLinePunct/>
              <w:ind w:leftChars="0" w:left="0" w:rightChars="0" w:right="0" w:firstLineChars="0" w:firstLine="0"/>
              <w:spacing w:line="240" w:lineRule="atLeast"/>
            </w:pPr>
            <w:r>
              <w:t>柴油补贴与水稻收入关系</w:t>
            </w:r>
          </w:p>
        </w:tc>
        <w:tc>
          <w:tcPr>
            <w:tcW w:w="1587"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563"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850" w:type="pct"/>
            <w:vAlign w:val="center"/>
          </w:tcPr>
          <w:p w:rsidR="0018722C">
            <w:pPr>
              <w:pStyle w:val="ac"/>
              <w:topLinePunct/>
              <w:ind w:leftChars="0" w:left="0" w:rightChars="0" w:right="0" w:firstLineChars="0" w:firstLine="0"/>
              <w:spacing w:line="240" w:lineRule="atLeast"/>
            </w:pPr>
            <w:r>
              <w:t>能提高</w:t>
            </w:r>
          </w:p>
        </w:tc>
        <w:tc>
          <w:tcPr>
            <w:tcW w:w="1587" w:type="pct"/>
            <w:vAlign w:val="center"/>
          </w:tcPr>
          <w:p w:rsidR="0018722C">
            <w:pPr>
              <w:pStyle w:val="affff9"/>
              <w:topLinePunct/>
              <w:ind w:leftChars="0" w:left="0" w:rightChars="0" w:right="0" w:firstLineChars="0" w:firstLine="0"/>
              <w:spacing w:line="240" w:lineRule="atLeast"/>
            </w:pPr>
            <w:r>
              <w:t>176</w:t>
            </w:r>
          </w:p>
        </w:tc>
        <w:tc>
          <w:tcPr>
            <w:tcW w:w="1563" w:type="pct"/>
            <w:vAlign w:val="center"/>
          </w:tcPr>
          <w:p w:rsidR="0018722C">
            <w:pPr>
              <w:pStyle w:val="affff9"/>
              <w:topLinePunct/>
              <w:ind w:leftChars="0" w:left="0" w:rightChars="0" w:right="0" w:firstLineChars="0" w:firstLine="0"/>
              <w:spacing w:line="240" w:lineRule="atLeast"/>
            </w:pPr>
            <w:r>
              <w:t>64.94%</w:t>
            </w:r>
          </w:p>
        </w:tc>
      </w:tr>
      <w:tr>
        <w:tc>
          <w:tcPr>
            <w:tcW w:w="1850" w:type="pct"/>
            <w:vAlign w:val="center"/>
          </w:tcPr>
          <w:p w:rsidR="0018722C">
            <w:pPr>
              <w:pStyle w:val="ac"/>
              <w:topLinePunct/>
              <w:ind w:leftChars="0" w:left="0" w:rightChars="0" w:right="0" w:firstLineChars="0" w:firstLine="0"/>
              <w:spacing w:line="240" w:lineRule="atLeast"/>
            </w:pPr>
            <w:r>
              <w:t>和以前一样</w:t>
            </w:r>
          </w:p>
        </w:tc>
        <w:tc>
          <w:tcPr>
            <w:tcW w:w="1587" w:type="pct"/>
            <w:vAlign w:val="center"/>
          </w:tcPr>
          <w:p w:rsidR="0018722C">
            <w:pPr>
              <w:pStyle w:val="affff9"/>
              <w:topLinePunct/>
              <w:ind w:leftChars="0" w:left="0" w:rightChars="0" w:right="0" w:firstLineChars="0" w:firstLine="0"/>
              <w:spacing w:line="240" w:lineRule="atLeast"/>
            </w:pPr>
            <w:r>
              <w:t>70</w:t>
            </w:r>
          </w:p>
        </w:tc>
        <w:tc>
          <w:tcPr>
            <w:tcW w:w="1563" w:type="pct"/>
            <w:vAlign w:val="center"/>
          </w:tcPr>
          <w:p w:rsidR="0018722C">
            <w:pPr>
              <w:pStyle w:val="affff9"/>
              <w:topLinePunct/>
              <w:ind w:leftChars="0" w:left="0" w:rightChars="0" w:right="0" w:firstLineChars="0" w:firstLine="0"/>
              <w:spacing w:line="240" w:lineRule="atLeast"/>
            </w:pPr>
            <w:r>
              <w:t>25.83%</w:t>
            </w:r>
          </w:p>
        </w:tc>
      </w:tr>
      <w:tr>
        <w:tc>
          <w:tcPr>
            <w:tcW w:w="1850" w:type="pct"/>
            <w:vAlign w:val="center"/>
          </w:tcPr>
          <w:p w:rsidR="0018722C">
            <w:pPr>
              <w:pStyle w:val="ac"/>
              <w:topLinePunct/>
              <w:ind w:leftChars="0" w:left="0" w:rightChars="0" w:right="0" w:firstLineChars="0" w:firstLine="0"/>
              <w:spacing w:line="240" w:lineRule="atLeast"/>
            </w:pPr>
            <w:r>
              <w:t>减少</w:t>
            </w:r>
          </w:p>
        </w:tc>
        <w:tc>
          <w:tcPr>
            <w:tcW w:w="1587" w:type="pct"/>
            <w:vAlign w:val="center"/>
          </w:tcPr>
          <w:p w:rsidR="0018722C">
            <w:pPr>
              <w:pStyle w:val="affff9"/>
              <w:topLinePunct/>
              <w:ind w:leftChars="0" w:left="0" w:rightChars="0" w:right="0" w:firstLineChars="0" w:firstLine="0"/>
              <w:spacing w:line="240" w:lineRule="atLeast"/>
            </w:pPr>
            <w:r>
              <w:t>1</w:t>
            </w:r>
          </w:p>
        </w:tc>
        <w:tc>
          <w:tcPr>
            <w:tcW w:w="1563" w:type="pct"/>
            <w:vAlign w:val="center"/>
          </w:tcPr>
          <w:p w:rsidR="0018722C">
            <w:pPr>
              <w:pStyle w:val="affff9"/>
              <w:topLinePunct/>
              <w:ind w:leftChars="0" w:left="0" w:rightChars="0" w:right="0" w:firstLineChars="0" w:firstLine="0"/>
              <w:spacing w:line="240" w:lineRule="atLeast"/>
            </w:pPr>
            <w:r>
              <w:t>0.37%</w:t>
            </w:r>
          </w:p>
        </w:tc>
      </w:tr>
      <w:tr>
        <w:tc>
          <w:tcPr>
            <w:tcW w:w="1850" w:type="pct"/>
            <w:vAlign w:val="center"/>
            <w:tcBorders>
              <w:top w:val="single" w:sz="4" w:space="0" w:color="auto"/>
            </w:tcBorders>
          </w:tcPr>
          <w:p w:rsidR="0018722C">
            <w:pPr>
              <w:pStyle w:val="ac"/>
              <w:topLinePunct/>
              <w:ind w:leftChars="0" w:left="0" w:rightChars="0" w:right="0" w:firstLineChars="0" w:firstLine="0"/>
              <w:spacing w:line="240" w:lineRule="atLeast"/>
            </w:pPr>
            <w:r>
              <w:t>不知道</w:t>
            </w:r>
          </w:p>
        </w:tc>
        <w:tc>
          <w:tcPr>
            <w:tcW w:w="1587"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1563" w:type="pct"/>
            <w:vAlign w:val="center"/>
            <w:tcBorders>
              <w:top w:val="single" w:sz="4" w:space="0" w:color="auto"/>
            </w:tcBorders>
          </w:tcPr>
          <w:p w:rsidR="0018722C">
            <w:pPr>
              <w:pStyle w:val="affff9"/>
              <w:topLinePunct/>
              <w:ind w:leftChars="0" w:left="0" w:rightChars="0" w:right="0" w:firstLineChars="0" w:firstLine="0"/>
              <w:spacing w:line="240" w:lineRule="atLeast"/>
            </w:pPr>
            <w:r>
              <w:t>8.86%</w:t>
            </w:r>
          </w:p>
        </w:tc>
      </w:tr>
    </w:tbl>
    <w:p w:rsidR="0018722C">
      <w:pPr>
        <w:pStyle w:val="aff3"/>
        <w:topLinePunct/>
      </w:pPr>
      <w:r>
        <w:rPr>
          <w:kern w:val="2"/>
          <w:sz w:val="21"/>
          <w:szCs w:val="22"/>
          <w:rFonts w:cstheme="minorBidi" w:hAnsiTheme="minorHAnsi" w:eastAsiaTheme="minorHAnsi" w:asciiTheme="minorHAnsi"/>
        </w:rPr>
        <w:t>数据来源：调研数据整理</w:t>
      </w:r>
    </w:p>
    <w:p w:rsidR="0018722C">
      <w:pPr>
        <w:topLinePunct/>
      </w:pPr>
      <w:r>
        <w:t>从表</w:t>
      </w:r>
      <w:r w:rsidR="001852F3">
        <w:t xml:space="preserve">6</w:t>
      </w:r>
      <w:r>
        <w:t>.</w:t>
      </w:r>
      <w:r>
        <w:t>9</w:t>
      </w:r>
      <w:r w:rsidR="001852F3">
        <w:t xml:space="preserve">可知，对柴油补贴评价很好或者较好的农户共计</w:t>
      </w:r>
      <w:r w:rsidR="001852F3">
        <w:t xml:space="preserve">167</w:t>
      </w:r>
      <w:r w:rsidR="001852F3">
        <w:t xml:space="preserve">户，占比</w:t>
      </w:r>
    </w:p>
    <w:p w:rsidR="0018722C">
      <w:pPr>
        <w:topLinePunct/>
      </w:pPr>
      <w:r>
        <w:t>61.65%</w:t>
      </w:r>
      <w:r>
        <w:t>；柴油补贴评价一般的农户有</w:t>
      </w:r>
      <w:r>
        <w:t>83</w:t>
      </w:r>
      <w:r/>
      <w:r w:rsidR="001852F3">
        <w:t xml:space="preserve">户，占比</w:t>
      </w:r>
      <w:r>
        <w:t>30</w:t>
      </w:r>
      <w:r>
        <w:t>.</w:t>
      </w:r>
      <w:r>
        <w:t>63%；对柴油补贴评价不是</w:t>
      </w:r>
      <w:r>
        <w:t>很好的农户有</w:t>
      </w:r>
      <w:r>
        <w:t>20</w:t>
      </w:r>
      <w:r/>
      <w:r w:rsidR="001852F3">
        <w:t xml:space="preserve">户，占比为</w:t>
      </w:r>
      <w:r>
        <w:t>7</w:t>
      </w:r>
      <w:r>
        <w:t>.</w:t>
      </w:r>
      <w:r>
        <w:t>38%；</w:t>
      </w:r>
      <w:r>
        <w:t>对农户评价很不好的农户仅有</w:t>
      </w:r>
      <w:r>
        <w:t>1</w:t>
      </w:r>
      <w:r/>
      <w:r w:rsidR="001852F3">
        <w:t xml:space="preserve">户，占比</w:t>
      </w:r>
      <w:r>
        <w:t>仅为</w:t>
      </w:r>
      <w:r>
        <w:t>0</w:t>
      </w:r>
      <w:r>
        <w:t>.</w:t>
      </w:r>
      <w:r>
        <w:t>39%</w:t>
      </w:r>
      <w:r>
        <w:t>。表明大部分农户对柴油补贴持积极的态度，柴油补贴对于降低农户的生产成本、提高农户水稻种植收入具有一定积极作用。</w:t>
      </w:r>
    </w:p>
    <w:p w:rsidR="0018722C">
      <w:pPr>
        <w:pStyle w:val="a8"/>
        <w:topLinePunct/>
      </w:pPr>
      <w:r>
        <w:t>表6</w:t>
      </w:r>
      <w:r>
        <w:t>.</w:t>
      </w:r>
      <w:r>
        <w:t>9</w:t>
      </w:r>
      <w:r>
        <w:t xml:space="preserve">  </w:t>
      </w:r>
      <w:r w:rsidRPr="00DB64CE">
        <w:t>农户对柴油补贴的评价统计描述</w:t>
      </w:r>
    </w:p>
    <w:tbl>
      <w:tblPr>
        <w:tblW w:w="5000" w:type="pct"/>
        <w:tblInd w:w="6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54"/>
        <w:gridCol w:w="2605"/>
        <w:gridCol w:w="2470"/>
      </w:tblGrid>
      <w:tr>
        <w:trPr>
          <w:tblHeader/>
        </w:trPr>
        <w:tc>
          <w:tcPr>
            <w:tcW w:w="1800" w:type="pct"/>
            <w:vAlign w:val="center"/>
            <w:tcBorders>
              <w:bottom w:val="single" w:sz="4" w:space="0" w:color="auto"/>
            </w:tcBorders>
          </w:tcPr>
          <w:p w:rsidR="0018722C">
            <w:pPr>
              <w:pStyle w:val="a7"/>
              <w:topLinePunct/>
              <w:ind w:leftChars="0" w:left="0" w:rightChars="0" w:right="0" w:firstLineChars="0" w:firstLine="0"/>
              <w:spacing w:line="240" w:lineRule="atLeast"/>
            </w:pPr>
            <w:r>
              <w:t>农户对柴油补贴的评价</w:t>
            </w:r>
          </w:p>
        </w:tc>
        <w:tc>
          <w:tcPr>
            <w:tcW w:w="164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户</w:t>
            </w:r>
            <w:r>
              <w:t>）</w:t>
            </w:r>
          </w:p>
        </w:tc>
        <w:tc>
          <w:tcPr>
            <w:tcW w:w="1558"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800" w:type="pct"/>
            <w:vAlign w:val="center"/>
          </w:tcPr>
          <w:p w:rsidR="0018722C">
            <w:pPr>
              <w:pStyle w:val="ac"/>
              <w:topLinePunct/>
              <w:ind w:leftChars="0" w:left="0" w:rightChars="0" w:right="0" w:firstLineChars="0" w:firstLine="0"/>
              <w:spacing w:line="240" w:lineRule="atLeast"/>
            </w:pPr>
            <w:r>
              <w:t>很好</w:t>
            </w:r>
          </w:p>
        </w:tc>
        <w:tc>
          <w:tcPr>
            <w:tcW w:w="1643" w:type="pct"/>
            <w:vAlign w:val="center"/>
          </w:tcPr>
          <w:p w:rsidR="0018722C">
            <w:pPr>
              <w:pStyle w:val="affff9"/>
              <w:topLinePunct/>
              <w:ind w:leftChars="0" w:left="0" w:rightChars="0" w:right="0" w:firstLineChars="0" w:firstLine="0"/>
              <w:spacing w:line="240" w:lineRule="atLeast"/>
            </w:pPr>
            <w:r>
              <w:t>92</w:t>
            </w:r>
          </w:p>
        </w:tc>
        <w:tc>
          <w:tcPr>
            <w:tcW w:w="1558" w:type="pct"/>
            <w:vAlign w:val="center"/>
          </w:tcPr>
          <w:p w:rsidR="0018722C">
            <w:pPr>
              <w:pStyle w:val="affff9"/>
              <w:topLinePunct/>
              <w:ind w:leftChars="0" w:left="0" w:rightChars="0" w:right="0" w:firstLineChars="0" w:firstLine="0"/>
              <w:spacing w:line="240" w:lineRule="atLeast"/>
            </w:pPr>
            <w:r>
              <w:t>33.97%</w:t>
            </w:r>
          </w:p>
        </w:tc>
      </w:tr>
      <w:tr>
        <w:tc>
          <w:tcPr>
            <w:tcW w:w="1800" w:type="pct"/>
            <w:vAlign w:val="center"/>
          </w:tcPr>
          <w:p w:rsidR="0018722C">
            <w:pPr>
              <w:pStyle w:val="ac"/>
              <w:topLinePunct/>
              <w:ind w:leftChars="0" w:left="0" w:rightChars="0" w:right="0" w:firstLineChars="0" w:firstLine="0"/>
              <w:spacing w:line="240" w:lineRule="atLeast"/>
            </w:pPr>
            <w:r>
              <w:t>较好</w:t>
            </w:r>
          </w:p>
        </w:tc>
        <w:tc>
          <w:tcPr>
            <w:tcW w:w="1643" w:type="pct"/>
            <w:vAlign w:val="center"/>
          </w:tcPr>
          <w:p w:rsidR="0018722C">
            <w:pPr>
              <w:pStyle w:val="affff9"/>
              <w:topLinePunct/>
              <w:ind w:leftChars="0" w:left="0" w:rightChars="0" w:right="0" w:firstLineChars="0" w:firstLine="0"/>
              <w:spacing w:line="240" w:lineRule="atLeast"/>
            </w:pPr>
            <w:r>
              <w:t>75</w:t>
            </w:r>
          </w:p>
        </w:tc>
        <w:tc>
          <w:tcPr>
            <w:tcW w:w="1558" w:type="pct"/>
            <w:vAlign w:val="center"/>
          </w:tcPr>
          <w:p w:rsidR="0018722C">
            <w:pPr>
              <w:pStyle w:val="affff9"/>
              <w:topLinePunct/>
              <w:ind w:leftChars="0" w:left="0" w:rightChars="0" w:right="0" w:firstLineChars="0" w:firstLine="0"/>
              <w:spacing w:line="240" w:lineRule="atLeast"/>
            </w:pPr>
            <w:r>
              <w:t>27.68%</w:t>
            </w:r>
          </w:p>
        </w:tc>
      </w:tr>
      <w:tr>
        <w:tc>
          <w:tcPr>
            <w:tcW w:w="1800" w:type="pct"/>
            <w:vAlign w:val="center"/>
          </w:tcPr>
          <w:p w:rsidR="0018722C">
            <w:pPr>
              <w:pStyle w:val="ac"/>
              <w:topLinePunct/>
              <w:ind w:leftChars="0" w:left="0" w:rightChars="0" w:right="0" w:firstLineChars="0" w:firstLine="0"/>
              <w:spacing w:line="240" w:lineRule="atLeast"/>
            </w:pPr>
            <w:r>
              <w:t>一般</w:t>
            </w:r>
          </w:p>
        </w:tc>
        <w:tc>
          <w:tcPr>
            <w:tcW w:w="1643" w:type="pct"/>
            <w:vAlign w:val="center"/>
          </w:tcPr>
          <w:p w:rsidR="0018722C">
            <w:pPr>
              <w:pStyle w:val="affff9"/>
              <w:topLinePunct/>
              <w:ind w:leftChars="0" w:left="0" w:rightChars="0" w:right="0" w:firstLineChars="0" w:firstLine="0"/>
              <w:spacing w:line="240" w:lineRule="atLeast"/>
            </w:pPr>
            <w:r>
              <w:t>83</w:t>
            </w:r>
          </w:p>
        </w:tc>
        <w:tc>
          <w:tcPr>
            <w:tcW w:w="1558" w:type="pct"/>
            <w:vAlign w:val="center"/>
          </w:tcPr>
          <w:p w:rsidR="0018722C">
            <w:pPr>
              <w:pStyle w:val="affff9"/>
              <w:topLinePunct/>
              <w:ind w:leftChars="0" w:left="0" w:rightChars="0" w:right="0" w:firstLineChars="0" w:firstLine="0"/>
              <w:spacing w:line="240" w:lineRule="atLeast"/>
            </w:pPr>
            <w:r>
              <w:t>30.63%</w:t>
            </w:r>
          </w:p>
        </w:tc>
      </w:tr>
      <w:tr>
        <w:tc>
          <w:tcPr>
            <w:tcW w:w="1800" w:type="pct"/>
            <w:vAlign w:val="center"/>
          </w:tcPr>
          <w:p w:rsidR="0018722C">
            <w:pPr>
              <w:pStyle w:val="ac"/>
              <w:topLinePunct/>
              <w:ind w:leftChars="0" w:left="0" w:rightChars="0" w:right="0" w:firstLineChars="0" w:firstLine="0"/>
              <w:spacing w:line="240" w:lineRule="atLeast"/>
            </w:pPr>
            <w:r>
              <w:t>不是很好</w:t>
            </w:r>
          </w:p>
        </w:tc>
        <w:tc>
          <w:tcPr>
            <w:tcW w:w="1643" w:type="pct"/>
            <w:vAlign w:val="center"/>
          </w:tcPr>
          <w:p w:rsidR="0018722C">
            <w:pPr>
              <w:pStyle w:val="affff9"/>
              <w:topLinePunct/>
              <w:ind w:leftChars="0" w:left="0" w:rightChars="0" w:right="0" w:firstLineChars="0" w:firstLine="0"/>
              <w:spacing w:line="240" w:lineRule="atLeast"/>
            </w:pPr>
            <w:r>
              <w:t>20</w:t>
            </w:r>
          </w:p>
        </w:tc>
        <w:tc>
          <w:tcPr>
            <w:tcW w:w="1558" w:type="pct"/>
            <w:vAlign w:val="center"/>
          </w:tcPr>
          <w:p w:rsidR="0018722C">
            <w:pPr>
              <w:pStyle w:val="affff9"/>
              <w:topLinePunct/>
              <w:ind w:leftChars="0" w:left="0" w:rightChars="0" w:right="0" w:firstLineChars="0" w:firstLine="0"/>
              <w:spacing w:line="240" w:lineRule="atLeast"/>
            </w:pPr>
            <w:r>
              <w:t>7.38%</w:t>
            </w:r>
          </w:p>
        </w:tc>
      </w:tr>
      <w:tr>
        <w:tc>
          <w:tcPr>
            <w:tcW w:w="1800" w:type="pct"/>
            <w:vAlign w:val="center"/>
            <w:tcBorders>
              <w:top w:val="single" w:sz="4" w:space="0" w:color="auto"/>
            </w:tcBorders>
          </w:tcPr>
          <w:p w:rsidR="0018722C">
            <w:pPr>
              <w:pStyle w:val="ac"/>
              <w:topLinePunct/>
              <w:ind w:leftChars="0" w:left="0" w:rightChars="0" w:right="0" w:firstLineChars="0" w:firstLine="0"/>
              <w:spacing w:line="240" w:lineRule="atLeast"/>
            </w:pPr>
            <w:r>
              <w:t>很不好</w:t>
            </w:r>
          </w:p>
        </w:tc>
        <w:tc>
          <w:tcPr>
            <w:tcW w:w="164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558" w:type="pct"/>
            <w:vAlign w:val="center"/>
            <w:tcBorders>
              <w:top w:val="single" w:sz="4" w:space="0" w:color="auto"/>
            </w:tcBorders>
          </w:tcPr>
          <w:p w:rsidR="0018722C">
            <w:pPr>
              <w:pStyle w:val="affff9"/>
              <w:topLinePunct/>
              <w:ind w:leftChars="0" w:left="0" w:rightChars="0" w:right="0" w:firstLineChars="0" w:firstLine="0"/>
              <w:spacing w:line="240" w:lineRule="atLeast"/>
            </w:pPr>
            <w:r>
              <w:t>0.39%</w:t>
            </w:r>
          </w:p>
        </w:tc>
      </w:tr>
    </w:tbl>
    <w:p w:rsidR="0018722C">
      <w:pPr>
        <w:pStyle w:val="aff3"/>
        <w:topLinePunct/>
      </w:pPr>
      <w:r>
        <w:rPr>
          <w:kern w:val="2"/>
          <w:sz w:val="21"/>
          <w:szCs w:val="22"/>
          <w:rFonts w:cstheme="minorBidi" w:hAnsiTheme="minorHAnsi" w:eastAsiaTheme="minorHAnsi" w:asciiTheme="minorHAnsi"/>
        </w:rPr>
        <w:t>数据来源：调研数据整理</w:t>
      </w:r>
    </w:p>
    <w:p w:rsidR="0018722C">
      <w:pPr>
        <w:pStyle w:val="Heading2"/>
        <w:topLinePunct/>
        <w:ind w:left="171" w:hangingChars="171" w:hanging="171"/>
      </w:pPr>
      <w:bookmarkStart w:id="570989" w:name="_Toc686570989"/>
      <w:bookmarkStart w:name="6.5农资综合补贴对农户收入增长影响的实证研究 " w:id="166"/>
      <w:bookmarkEnd w:id="166"/>
      <w:r>
        <w:rPr>
          <w:b/>
        </w:rPr>
        <w:t>6.5</w:t>
      </w:r>
      <w:r>
        <w:t xml:space="preserve"> </w:t>
      </w:r>
      <w:bookmarkStart w:name="_bookmark70" w:id="167"/>
      <w:bookmarkEnd w:id="167"/>
      <w:bookmarkStart w:name="_bookmark70" w:id="168"/>
      <w:bookmarkEnd w:id="168"/>
      <w:r>
        <w:t>农资综合补贴对农户收入增长影响的实证研究</w:t>
      </w:r>
      <w:bookmarkEnd w:id="570989"/>
    </w:p>
    <w:p w:rsidR="0018722C">
      <w:pPr>
        <w:pStyle w:val="Heading3"/>
        <w:topLinePunct/>
        <w:ind w:left="200" w:hangingChars="200" w:hanging="200"/>
      </w:pPr>
      <w:bookmarkStart w:id="570990" w:name="_Toc686570990"/>
      <w:bookmarkStart w:name="_bookmark71" w:id="169"/>
      <w:bookmarkEnd w:id="169"/>
      <w:r>
        <w:rPr>
          <w:b/>
        </w:rPr>
        <w:t>6.5.1</w:t>
      </w:r>
      <w:r>
        <w:t xml:space="preserve"> </w:t>
      </w:r>
      <w:bookmarkStart w:name="_bookmark71" w:id="170"/>
      <w:bookmarkEnd w:id="170"/>
      <w:r>
        <w:t>实证模型构建</w:t>
      </w:r>
      <w:bookmarkEnd w:id="570990"/>
    </w:p>
    <w:p w:rsidR="0018722C">
      <w:pPr>
        <w:topLinePunct/>
      </w:pPr>
      <w:r>
        <w:t>前文已提出农资综合补贴与农户收入增长的研究假说，下面将农资综合补贴</w:t>
      </w:r>
      <w:r>
        <w:t>政策对农户收入增长的影响构建多元回归模型，运用</w:t>
      </w:r>
      <w:r>
        <w:t>EVIEWS</w:t>
      </w:r>
      <w:r/>
      <w:r w:rsidR="001852F3">
        <w:t xml:space="preserve">软件对影响农户收入增长因素进行回归，并进行相应的实证分析。</w:t>
      </w:r>
    </w:p>
    <w:p w:rsidR="0018722C">
      <w:pPr>
        <w:topLinePunct/>
      </w:pPr>
      <w:r>
        <w:t>明确研究问题、理清问题之间的因果关系是构建实证模型进行实证研究重要的前期工作，下面将对这两项工作具体操作加以说明：</w:t>
      </w:r>
    </w:p>
    <w:p w:rsidR="0018722C">
      <w:pPr>
        <w:topLinePunct/>
      </w:pPr>
      <w:r>
        <w:t>（</w:t>
      </w:r>
      <w:r>
        <w:t>1</w:t>
      </w:r>
      <w:r>
        <w:t>）</w:t>
      </w:r>
      <w:r>
        <w:t>明确本研究要解决的相关问题。本部分将利用多元回归模型解决影响</w:t>
      </w:r>
      <w:r>
        <w:t>农户收入增长的因素分析，探讨在当前农村农户分化的现实状况下，农资综合补</w:t>
      </w:r>
      <w:r>
        <w:t>贴对农户收入增长的影响和作用机理。选取“户主的性别”</w:t>
      </w:r>
      <w:r>
        <w:t>、“户主的年龄”、“农</w:t>
      </w:r>
      <w:r>
        <w:t>户受教育程度”、“户主的健康情况”、“合作社资历”、“地区差异”、“农资综合补贴政策”作为解决该问题的解释变量。</w:t>
      </w:r>
    </w:p>
    <w:p w:rsidR="0018722C">
      <w:pPr>
        <w:topLinePunct/>
      </w:pPr>
      <w:r>
        <w:t>（</w:t>
      </w:r>
      <w:r>
        <w:t>2</w:t>
      </w:r>
      <w:r>
        <w:t>）</w:t>
      </w:r>
      <w:r>
        <w:t>理清楚问题、变量间的因果关系。首先要对问题包含的因果关系进行</w:t>
      </w:r>
      <w:r>
        <w:t>分析，以便引起方程变化的自变量和导致方程结果发生的因变量区别开，并将引</w:t>
      </w:r>
      <w:r>
        <w:t>起自变量变化的原因变量进行分组，且每一组作为一个层次，并按照由高-中-</w:t>
      </w:r>
      <w:r>
        <w:t>低的次序将其排成若干层次。其中，目标层就是最高层，是层次分析法要解决问</w:t>
      </w:r>
      <w:r>
        <w:t>题的目标。那么为实现目标所必需的中间环节或因素构成了中间层，需要注意的</w:t>
      </w:r>
      <w:r>
        <w:t>是中间层的每一个因素可以有不同的因素或环节构成下一层中间层。由此可知有</w:t>
      </w:r>
      <w:r>
        <w:t>方案或措施构成的就是整个问题的最低层，最底层是由最细化最具体的因素构</w:t>
      </w:r>
      <w:r>
        <w:t>成。正确划分层次并正确地描述各因素间关系是层次分析法的关键</w:t>
      </w:r>
      <w:r>
        <w:t>（</w:t>
      </w:r>
      <w:r>
        <w:rPr>
          <w:spacing w:val="-18"/>
        </w:rPr>
        <w:t>张翼，</w:t>
      </w:r>
      <w:r>
        <w:t>2008</w:t>
      </w:r>
      <w:r>
        <w:t>）</w:t>
      </w:r>
      <w:r>
        <w:t>。</w:t>
      </w:r>
      <w:r>
        <w:t>为了进一步分析影响农户收入增长的因素，本项目运用多元回归分析农</w:t>
      </w:r>
      <w:r>
        <w:t>资</w:t>
      </w:r>
    </w:p>
    <w:p w:rsidR="0018722C">
      <w:pPr>
        <w:topLinePunct/>
      </w:pPr>
      <w:r>
        <w:t>综合补贴对农户收入的影响，重点考察农资综合补贴政策对农户收入增长的影响</w:t>
      </w:r>
      <w:r>
        <w:t>程度。模型的被解释变量为“农户收入”，选取“户主的性别”、“户主的年龄”</w:t>
      </w:r>
      <w:r>
        <w:t>、</w:t>
      </w:r>
    </w:p>
    <w:p w:rsidR="0018722C">
      <w:pPr>
        <w:topLinePunct/>
      </w:pPr>
      <w:r>
        <w:t>“农户受教育程度”、“户主的健康情况”、“合作社资历”、“农资综合补贴政策”</w:t>
      </w:r>
      <w:r w:rsidR="001852F3">
        <w:t xml:space="preserve">作为多元回归模型的解释变量。模型构建如下：</w:t>
      </w:r>
    </w:p>
    <w:p w:rsidR="0018722C">
      <w:pPr>
        <w:topLinePunct/>
      </w:pPr>
      <w:r>
        <w:t>Income=β</w:t>
      </w:r>
      <w:r>
        <w:rPr>
          <w:vertAlign w:val="subscript"/>
          /&gt;
        </w:rPr>
        <w:t>0</w:t>
      </w:r>
      <w:r>
        <w:t>+β</w:t>
      </w:r>
      <w:r>
        <w:rPr>
          <w:vertAlign w:val="subscript"/>
          /&gt;
        </w:rPr>
        <w:t>1</w:t>
      </w:r>
      <w:r>
        <w:t>gender+β</w:t>
      </w:r>
      <w:r>
        <w:rPr>
          <w:vertAlign w:val="subscript"/>
          /&gt;
        </w:rPr>
        <w:t>2</w:t>
      </w:r>
      <w:r>
        <w:t>age+β</w:t>
      </w:r>
      <w:r>
        <w:rPr>
          <w:vertAlign w:val="subscript"/>
          /&gt;
        </w:rPr>
        <w:t>3</w:t>
      </w:r>
      <w:r>
        <w:t>edu+β</w:t>
      </w:r>
      <w:r>
        <w:rPr>
          <w:vertAlign w:val="subscript"/>
          /&gt;
        </w:rPr>
        <w:t>4</w:t>
      </w:r>
      <w:r>
        <w:t>health+β</w:t>
      </w:r>
      <w:r>
        <w:rPr>
          <w:vertAlign w:val="subscript"/>
          /&gt;
        </w:rPr>
        <w:t>5</w:t>
      </w:r>
      <w:r>
        <w:t>coop+β</w:t>
      </w:r>
      <w:r>
        <w:rPr>
          <w:vertAlign w:val="subscript"/>
          /&gt;
        </w:rPr>
        <w:t>6</w:t>
      </w:r>
      <w:r>
        <w:t>subs+μ</w:t>
      </w:r>
    </w:p>
    <w:p w:rsidR="0018722C">
      <w:pPr>
        <w:topLinePunct/>
      </w:pPr>
      <w:r>
        <w:t>Income</w:t>
      </w:r>
      <w:r w:rsidR="001852F3">
        <w:t xml:space="preserve">表示农户纯收入，gender</w:t>
      </w:r>
      <w:r w:rsidR="001852F3">
        <w:t xml:space="preserve">表示户主的性别，age</w:t>
      </w:r>
      <w:r w:rsidR="001852F3">
        <w:t xml:space="preserve">表示户主的年龄，</w:t>
      </w:r>
    </w:p>
    <w:p w:rsidR="0018722C">
      <w:pPr>
        <w:topLinePunct/>
      </w:pPr>
      <w:r>
        <w:t>edu</w:t>
      </w:r>
      <w:r/>
      <w:r w:rsidR="001852F3">
        <w:t xml:space="preserve">表示教育</w:t>
      </w:r>
      <w:r>
        <w:t>，health</w:t>
      </w:r>
      <w:r/>
      <w:r w:rsidR="001852F3">
        <w:t xml:space="preserve">表示户主的健康状况</w:t>
      </w:r>
      <w:r>
        <w:t>，coop</w:t>
      </w:r>
      <w:r/>
      <w:r w:rsidR="001852F3">
        <w:t xml:space="preserve">表示合作社资历，</w:t>
      </w:r>
      <w:r>
        <w:t>subs</w:t>
      </w:r>
      <w:r/>
      <w:r w:rsidR="001852F3">
        <w:t xml:space="preserve">表示农资综合补贴。</w:t>
      </w:r>
    </w:p>
    <w:p w:rsidR="0018722C">
      <w:pPr>
        <w:topLinePunct/>
      </w:pPr>
      <w:r>
        <w:t>本项目将上述回归式进行简化，将农户纯收入、户主的性别、户主的年龄、</w:t>
      </w:r>
      <w:r>
        <w:t>教育、户主的健康状况、合作社资历、农资综合补贴分别用</w:t>
      </w:r>
      <w:r w:rsidR="001852F3">
        <w:t xml:space="preserve">Y、X</w:t>
      </w:r>
      <w:r>
        <w:rPr>
          <w:vertAlign w:val="subscript"/>
          /&gt;
        </w:rPr>
        <w:t>1</w:t>
      </w:r>
      <w:r>
        <w:t>、X</w:t>
      </w:r>
      <w:r>
        <w:rPr>
          <w:vertAlign w:val="subscript"/>
          /&gt;
        </w:rPr>
        <w:t>2</w:t>
      </w:r>
      <w:r>
        <w:t>、X</w:t>
      </w:r>
      <w:r>
        <w:rPr>
          <w:vertAlign w:val="subscript"/>
          /&gt;
        </w:rPr>
        <w:t>3</w:t>
      </w:r>
      <w:r>
        <w:t>、X</w:t>
      </w:r>
      <w:r>
        <w:rPr>
          <w:vertAlign w:val="subscript"/>
          /&gt;
        </w:rPr>
        <w:t>4</w:t>
      </w:r>
      <w:r>
        <w:t>、</w:t>
      </w:r>
    </w:p>
    <w:p w:rsidR="0018722C">
      <w:pPr>
        <w:topLinePunct/>
      </w:pPr>
      <w:r>
        <w:rPr>
          <w:rFonts w:cstheme="minorBidi" w:hAnsiTheme="minorHAnsi" w:eastAsiaTheme="minorHAnsi" w:asciiTheme="minorHAnsi"/>
        </w:rPr>
        <w:t>X</w:t>
      </w:r>
      <w:r>
        <w:rPr>
          <w:vertAlign w:val="subscript"/>
          <w:rFonts w:cstheme="minorBidi" w:hAnsiTheme="minorHAnsi" w:eastAsiaTheme="minorHAnsi" w:asciiTheme="minorHAnsi"/>
        </w:rPr>
        <w:t>5</w:t>
      </w:r>
      <w:r>
        <w:rPr>
          <w:rFonts w:cstheme="minorBidi" w:hAnsiTheme="minorHAnsi" w:eastAsiaTheme="minorHAnsi" w:asciiTheme="minorHAnsi"/>
        </w:rPr>
        <w:t>、</w:t>
      </w:r>
      <w:r w:rsidR="001852F3">
        <w:rPr>
          <w:rFonts w:cstheme="minorBidi" w:hAnsiTheme="minorHAnsi" w:eastAsiaTheme="minorHAnsi" w:asciiTheme="minorHAnsi"/>
        </w:rPr>
        <w:t xml:space="preserve">X</w:t>
      </w:r>
      <w:r>
        <w:rPr>
          <w:vertAlign w:val="subscript"/>
          <w:rFonts w:cstheme="minorBidi" w:hAnsiTheme="minorHAnsi" w:eastAsiaTheme="minorHAnsi" w:asciiTheme="minorHAnsi"/>
        </w:rPr>
        <w:t>6</w:t>
      </w:r>
      <w:r>
        <w:rPr>
          <w:rFonts w:cstheme="minorBidi" w:hAnsiTheme="minorHAnsi" w:eastAsiaTheme="minorHAnsi" w:asciiTheme="minorHAnsi"/>
        </w:rPr>
        <w:t>表</w:t>
      </w:r>
      <w:r w:rsidR="001852F3">
        <w:rPr>
          <w:rFonts w:cstheme="minorBidi" w:hAnsiTheme="minorHAnsi" w:eastAsiaTheme="minorHAnsi" w:asciiTheme="minorHAnsi"/>
        </w:rPr>
        <w:t xml:space="preserve">示</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模</w:t>
      </w:r>
      <w:r w:rsidR="001852F3">
        <w:rPr>
          <w:rFonts w:cstheme="minorBidi" w:hAnsiTheme="minorHAnsi" w:eastAsiaTheme="minorHAnsi" w:asciiTheme="minorHAnsi"/>
        </w:rPr>
        <w:t xml:space="preserve">型</w:t>
      </w:r>
      <w:r w:rsidR="001852F3">
        <w:rPr>
          <w:rFonts w:cstheme="minorBidi" w:hAnsiTheme="minorHAnsi" w:eastAsiaTheme="minorHAnsi" w:asciiTheme="minorHAnsi"/>
        </w:rPr>
        <w:t xml:space="preserve">构</w:t>
      </w:r>
      <w:r w:rsidR="001852F3">
        <w:rPr>
          <w:rFonts w:cstheme="minorBidi" w:hAnsiTheme="minorHAnsi" w:eastAsiaTheme="minorHAnsi" w:asciiTheme="minorHAnsi"/>
        </w:rPr>
        <w:t xml:space="preserve">建</w:t>
      </w:r>
      <w:r w:rsidR="001852F3">
        <w:rPr>
          <w:rFonts w:cstheme="minorBidi" w:hAnsiTheme="minorHAnsi" w:eastAsiaTheme="minorHAnsi" w:asciiTheme="minorHAnsi"/>
        </w:rPr>
        <w:t xml:space="preserve">如</w:t>
      </w:r>
      <w:r w:rsidR="001852F3">
        <w:rPr>
          <w:rFonts w:cstheme="minorBidi" w:hAnsiTheme="minorHAnsi" w:eastAsiaTheme="minorHAnsi" w:asciiTheme="minorHAnsi"/>
        </w:rPr>
        <w:t xml:space="preserve">下</w:t>
      </w:r>
      <w:r w:rsidR="001852F3">
        <w:rPr>
          <w:rFonts w:cstheme="minorBidi" w:hAnsiTheme="minorHAnsi" w:eastAsiaTheme="minorHAnsi" w:asciiTheme="minorHAnsi"/>
        </w:rPr>
        <w:t xml:space="preserve">所</w:t>
      </w:r>
      <w:r w:rsidR="001852F3">
        <w:rPr>
          <w:rFonts w:cstheme="minorBidi" w:hAnsiTheme="minorHAnsi" w:eastAsiaTheme="minorHAnsi" w:asciiTheme="minorHAnsi"/>
        </w:rPr>
        <w:t xml:space="preserve">示</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Y=β</w:t>
      </w:r>
      <w:r>
        <w:rPr>
          <w:vertAlign w:val="subscript"/>
          <w:rFonts w:cstheme="minorBidi" w:hAnsiTheme="minorHAnsi" w:eastAsiaTheme="minorHAnsi" w:asciiTheme="minorHAnsi"/>
        </w:rPr>
        <w:t>0</w:t>
      </w:r>
      <w:r>
        <w:rPr>
          <w:rFonts w:cstheme="minorBidi" w:hAnsiTheme="minorHAnsi" w:eastAsiaTheme="minorHAnsi" w:asciiTheme="minorHAnsi"/>
        </w:rPr>
        <w:t>+β</w:t>
      </w:r>
      <w:r>
        <w:rPr>
          <w:vertAlign w:val="subscript"/>
          <w:rFonts w:cstheme="minorBidi" w:hAnsiTheme="minorHAnsi" w:eastAsiaTheme="minorHAnsi" w:asciiTheme="minorHAnsi"/>
        </w:rPr>
        <w:t>1</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cstheme="minorBidi" w:hAnsiTheme="minorHAnsi" w:eastAsiaTheme="minorHAnsi" w:asciiTheme="minorHAnsi"/>
        </w:rPr>
        <w:t>+β</w:t>
      </w:r>
      <w:r>
        <w:rPr>
          <w:vertAlign w:val="subscript"/>
          <w:rFonts w:cstheme="minorBidi" w:hAnsiTheme="minorHAnsi" w:eastAsiaTheme="minorHAnsi" w:asciiTheme="minorHAnsi"/>
        </w:rPr>
        <w:t>2</w:t>
      </w:r>
      <w:r>
        <w:rPr>
          <w:rFonts w:cstheme="minorBidi" w:hAnsiTheme="minorHAnsi" w:eastAsiaTheme="minorHAnsi" w:asciiTheme="minorHAnsi"/>
        </w:rPr>
        <w:t>X</w:t>
      </w:r>
      <w:r>
        <w:rPr>
          <w:vertAlign w:val="subscript"/>
          <w:rFonts w:cstheme="minorBidi" w:hAnsiTheme="minorHAnsi" w:eastAsiaTheme="minorHAnsi" w:asciiTheme="minorHAnsi"/>
        </w:rPr>
        <w:t>2</w:t>
      </w:r>
      <w:r>
        <w:rPr>
          <w:rFonts w:cstheme="minorBidi" w:hAnsiTheme="minorHAnsi" w:eastAsiaTheme="minorHAnsi" w:asciiTheme="minorHAnsi"/>
        </w:rPr>
        <w:t>+β</w:t>
      </w:r>
      <w:r>
        <w:rPr>
          <w:vertAlign w:val="subscript"/>
          <w:rFonts w:cstheme="minorBidi" w:hAnsiTheme="minorHAnsi" w:eastAsiaTheme="minorHAnsi" w:asciiTheme="minorHAnsi"/>
        </w:rPr>
        <w:t>3</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cstheme="minorBidi" w:hAnsiTheme="minorHAnsi" w:eastAsiaTheme="minorHAnsi" w:asciiTheme="minorHAnsi"/>
        </w:rPr>
        <w:t>+β</w:t>
      </w:r>
      <w:r>
        <w:rPr>
          <w:vertAlign w:val="subscript"/>
          <w:rFonts w:cstheme="minorBidi" w:hAnsiTheme="minorHAnsi" w:eastAsiaTheme="minorHAnsi" w:asciiTheme="minorHAnsi"/>
        </w:rPr>
        <w:t>4</w:t>
      </w:r>
      <w:r>
        <w:rPr>
          <w:rFonts w:cstheme="minorBidi" w:hAnsiTheme="minorHAnsi" w:eastAsiaTheme="minorHAnsi" w:asciiTheme="minorHAnsi"/>
        </w:rPr>
        <w:t>X</w:t>
      </w:r>
      <w:r>
        <w:rPr>
          <w:vertAlign w:val="subscript"/>
          <w:rFonts w:cstheme="minorBidi" w:hAnsiTheme="minorHAnsi" w:eastAsiaTheme="minorHAnsi" w:asciiTheme="minorHAnsi"/>
        </w:rPr>
        <w:t>4</w:t>
      </w:r>
      <w:r>
        <w:rPr>
          <w:rFonts w:cstheme="minorBidi" w:hAnsiTheme="minorHAnsi" w:eastAsiaTheme="minorHAnsi" w:asciiTheme="minorHAnsi"/>
        </w:rPr>
        <w:t>+β</w:t>
      </w:r>
      <w:r>
        <w:rPr>
          <w:vertAlign w:val="subscript"/>
          <w:rFonts w:cstheme="minorBidi" w:hAnsiTheme="minorHAnsi" w:eastAsiaTheme="minorHAnsi" w:asciiTheme="minorHAnsi"/>
        </w:rPr>
        <w:t>5</w:t>
      </w:r>
      <w:r>
        <w:rPr>
          <w:rFonts w:cstheme="minorBidi" w:hAnsiTheme="minorHAnsi" w:eastAsiaTheme="minorHAnsi" w:asciiTheme="minorHAnsi"/>
        </w:rPr>
        <w:t>X</w:t>
      </w:r>
      <w:r>
        <w:rPr>
          <w:vertAlign w:val="subscript"/>
          <w:rFonts w:cstheme="minorBidi" w:hAnsiTheme="minorHAnsi" w:eastAsiaTheme="minorHAnsi" w:asciiTheme="minorHAnsi"/>
        </w:rPr>
        <w:t>5</w:t>
      </w:r>
      <w:r>
        <w:rPr>
          <w:rFonts w:cstheme="minorBidi" w:hAnsiTheme="minorHAnsi" w:eastAsiaTheme="minorHAnsi" w:asciiTheme="minorHAnsi"/>
        </w:rPr>
        <w:t>+β</w:t>
      </w:r>
      <w:r>
        <w:rPr>
          <w:vertAlign w:val="subscript"/>
          <w:rFonts w:cstheme="minorBidi" w:hAnsiTheme="minorHAnsi" w:eastAsiaTheme="minorHAnsi" w:asciiTheme="minorHAnsi"/>
        </w:rPr>
        <w:t>6</w:t>
      </w:r>
      <w:r>
        <w:rPr>
          <w:rFonts w:cstheme="minorBidi" w:hAnsiTheme="minorHAnsi" w:eastAsiaTheme="minorHAnsi" w:asciiTheme="minorHAnsi"/>
        </w:rPr>
        <w:t>X</w:t>
      </w:r>
      <w:r>
        <w:rPr>
          <w:vertAlign w:val="subscript"/>
          <w:rFonts w:cstheme="minorBidi" w:hAnsiTheme="minorHAnsi" w:eastAsiaTheme="minorHAnsi" w:asciiTheme="minorHAnsi"/>
        </w:rPr>
        <w:t>6</w:t>
      </w:r>
      <w:r>
        <w:rPr>
          <w:rFonts w:cstheme="minorBidi" w:hAnsiTheme="minorHAnsi" w:eastAsiaTheme="minorHAnsi" w:asciiTheme="minorHAnsi"/>
        </w:rPr>
        <w:t>+μ</w:t>
      </w:r>
    </w:p>
    <w:p w:rsidR="0018722C">
      <w:pPr>
        <w:pStyle w:val="Heading3"/>
        <w:topLinePunct/>
        <w:ind w:left="200" w:hangingChars="200" w:hanging="200"/>
      </w:pPr>
      <w:bookmarkStart w:id="570991" w:name="_Toc686570991"/>
      <w:bookmarkStart w:name="_bookmark72" w:id="171"/>
      <w:bookmarkEnd w:id="171"/>
      <w:r>
        <w:rPr>
          <w:b/>
        </w:rPr>
        <w:t>6.5.2</w:t>
      </w:r>
      <w:r>
        <w:t xml:space="preserve"> </w:t>
      </w:r>
      <w:bookmarkStart w:name="_bookmark72" w:id="172"/>
      <w:bookmarkEnd w:id="172"/>
      <w:r>
        <w:t>变量选择说明</w:t>
      </w:r>
      <w:bookmarkEnd w:id="570991"/>
    </w:p>
    <w:p w:rsidR="0018722C">
      <w:pPr>
        <w:pStyle w:val="Heading4"/>
        <w:topLinePunct/>
        <w:ind w:left="200" w:hangingChars="200" w:hanging="200"/>
      </w:pPr>
      <w:r>
        <w:t>6.5.2.1</w:t>
      </w:r>
      <w:r>
        <w:t xml:space="preserve"> </w:t>
      </w:r>
      <w:r>
        <w:t>模型被解释变量：农户纯收入</w:t>
      </w:r>
      <w:r>
        <w:t>（</w:t>
      </w:r>
      <w:r>
        <w:t>Y</w:t>
      </w:r>
      <w:r>
        <w:t>）</w:t>
      </w:r>
    </w:p>
    <w:p w:rsidR="0018722C">
      <w:pPr>
        <w:topLinePunct/>
      </w:pPr>
      <w:r>
        <w:t>本项目选取农户纯收入</w:t>
      </w:r>
      <w:r>
        <w:t>（</w:t>
      </w:r>
      <w:r>
        <w:t xml:space="preserve">Y</w:t>
      </w:r>
      <w:r>
        <w:t>）</w:t>
      </w:r>
      <w:r>
        <w:t>作为农户收入增长影响因素模型的被解释变量。</w:t>
      </w:r>
      <w:r>
        <w:t>根据上述分析可知农户的收入主要有农户家庭经营收入、工资性收入、财产性收</w:t>
      </w:r>
      <w:r>
        <w:t>入、转移性收入等四部分组成，农户收入的构成具有多样性，种粮收入只是农户</w:t>
      </w:r>
      <w:r>
        <w:t>获得收入的一部分。由于国家农资综合补贴是根据农户耕地面积的标准发放补</w:t>
      </w:r>
      <w:r>
        <w:t>贴，属于国家转移性支出。因此，本项目选取农户纯收入作为种粮农户收入具</w:t>
      </w:r>
      <w:r>
        <w:t>有</w:t>
      </w:r>
    </w:p>
    <w:p w:rsidR="0018722C">
      <w:pPr>
        <w:topLinePunct/>
      </w:pPr>
      <w:r>
        <w:t>一定的合理性，通过对影响农户收入的各项可能性因素进行回归分析，进一步研</w:t>
      </w:r>
      <w:r>
        <w:t>究国家农资综合补贴政策对不同群体农户收入的影响，从而评价出农资综合补贴政策实施的收入效应。</w:t>
      </w:r>
    </w:p>
    <w:p w:rsidR="0018722C">
      <w:pPr>
        <w:pStyle w:val="Heading4"/>
        <w:topLinePunct/>
        <w:ind w:left="200" w:hangingChars="200" w:hanging="200"/>
      </w:pPr>
      <w:r>
        <w:t>6.5.2.2</w:t>
      </w:r>
      <w:r>
        <w:t xml:space="preserve"> </w:t>
      </w:r>
      <w:r>
        <w:t>模型解释变量：农户个人特征变量</w:t>
      </w:r>
    </w:p>
    <w:p w:rsidR="0018722C">
      <w:pPr>
        <w:topLinePunct/>
      </w:pPr>
      <w:r>
        <w:t>农户的个人特征变量包括了农户的性别、年龄、受教育程度以及农户的身体</w:t>
      </w:r>
      <w:r>
        <w:t>健康情况等，在一定程度上反映了农户家庭农业经营收入的水平和结构。根据前</w:t>
      </w:r>
      <w:r>
        <w:t>文对调研农户性别的调查显示，种粮农户的生产决策是由绝大部分的男性户主进</w:t>
      </w:r>
      <w:r>
        <w:t>行决策的。由于家庭联产承包责任制具有一定的缺陷性，较难形成种粮的规模效</w:t>
      </w:r>
      <w:r>
        <w:t>应，水稻种植业属于劳动密集型产业，加上农户从事的水稻种植业整体上的机械</w:t>
      </w:r>
      <w:r>
        <w:t>化程度较低，这就要求种粮农户要承担高负荷的体力劳动，需要大量劳动力参与水稻种植活动，在其它条件不变的情况下，如果农户增加投入，从事水稻种植的</w:t>
      </w:r>
      <w:r>
        <w:t>农户身体越健康，男性青壮年农户数量越多就越能保证粮食的产出，农户获得的收入也就越多。因此，农户的性别、年龄、身体健康状况变量是影响农户农业生产经营收入增长不容忽视的基础变量。</w:t>
      </w:r>
    </w:p>
    <w:p w:rsidR="0018722C">
      <w:pPr>
        <w:topLinePunct/>
      </w:pPr>
      <w:r>
        <w:t>农户的年龄状况一方面能够反映出农户接受新事物的能力，另一方面能够直接反应出农户从事农业水稻种植的劳动能力。随着年龄的增长，农户对新技术、</w:t>
      </w:r>
      <w:r>
        <w:t>新事物的能力就越差。根据上述分析可知，家庭农业生产经营行为决策一般都是由户主决定的，而户主的年龄对户主的生产决策行为在一定程度上会产生影响。</w:t>
      </w:r>
      <w:r>
        <w:t>户主的年龄越大，对农产品的市场价格的判断以及对其水稻种植耕地要素成本的</w:t>
      </w:r>
      <w:r>
        <w:t>投入可能会产生不理性预期，导致耕地成本投入不合理，这对农户种粮收入会产生不可忽视的影响。</w:t>
      </w:r>
    </w:p>
    <w:p w:rsidR="0018722C">
      <w:pPr>
        <w:topLinePunct/>
      </w:pPr>
      <w:r>
        <w:t>受教育程度是从事农业生产的劳动力在质量上的表现。农户的受教育程度也</w:t>
      </w:r>
      <w:r>
        <w:t>是影响农户家庭收入增长的因素之一。农村人力资本水平包括了农户的数量和质</w:t>
      </w:r>
      <w:r>
        <w:t>量两方面，而农户的受教育程度正是农村人力资本在质量上的反映。农户的受教育程度越高，就越能较快地掌握新技术新知识、高科技水平生产方式的使用，从</w:t>
      </w:r>
      <w:r>
        <w:t>而提高农业生产的效率。从教育程度和农村劳动力转移就业的关系来看，随着农</w:t>
      </w:r>
      <w:r>
        <w:t>户受教育程度的提高，农户对身份转变的认识与谨慎程度会显著提高，选择非农</w:t>
      </w:r>
      <w:r>
        <w:t>职业的倾向明显增强</w:t>
      </w:r>
      <w:r>
        <w:t>（</w:t>
      </w:r>
      <w:r>
        <w:t>蔡昉，</w:t>
      </w:r>
      <w:r>
        <w:t>1990</w:t>
      </w:r>
      <w:r>
        <w:t>）</w:t>
      </w:r>
      <w:r>
        <w:t>。但是据笔者抽样调查数据显示大部分农户</w:t>
      </w:r>
      <w:r>
        <w:t>受教育程度均在初中水平以下，具有初中以上教育程度的农户仅为少数，农户</w:t>
      </w:r>
      <w:r>
        <w:t>整</w:t>
      </w:r>
    </w:p>
    <w:p w:rsidR="0018722C">
      <w:pPr>
        <w:topLinePunct/>
      </w:pPr>
      <w:r>
        <w:t>体上的受教育程度不高，文化程度较低，农户难以转向其它就业渠道，也即农户</w:t>
      </w:r>
      <w:r>
        <w:t>受教育程度制约了农户的择业范围，这也是农户家庭收入构成主要来自以农业为主的家庭经营收入的主要原因，也是影响农户整体家庭收入构成的因素之一。</w:t>
      </w:r>
    </w:p>
    <w:p w:rsidR="0018722C">
      <w:pPr>
        <w:pStyle w:val="Heading4"/>
        <w:topLinePunct/>
        <w:ind w:left="200" w:hangingChars="200" w:hanging="200"/>
      </w:pPr>
      <w:r>
        <w:t>6.5.2.3</w:t>
      </w:r>
      <w:r>
        <w:t xml:space="preserve"> </w:t>
      </w:r>
      <w:r>
        <w:t>模型其它解释变量</w:t>
      </w:r>
    </w:p>
    <w:p w:rsidR="0018722C">
      <w:pPr>
        <w:topLinePunct/>
      </w:pPr>
      <w:r>
        <w:t>农村合作社是由广大农户自愿成立、以保护自己正当合法利益的组织。针对</w:t>
      </w:r>
      <w:r>
        <w:t>广大的种粮农户，合作社主要的目的是保证农户的正常农业生产，引导种粮农户</w:t>
      </w:r>
      <w:r>
        <w:t>实现水稻种植的规模化生产。合作社的资历越深其标杆作用就越大，就越能调动</w:t>
      </w:r>
      <w:r>
        <w:t>种粮农户水稻种植的积极性，农户就越有意愿投入更多的农业生产要素进行水稻</w:t>
      </w:r>
      <w:r>
        <w:t>种植，从而提高自身的农业生产经营收入，最终提高农户的种粮收入。因此，将合作社的资历这一解释变量纳入影响农户纯收入的因素具有一定的研究意义。</w:t>
      </w:r>
    </w:p>
    <w:p w:rsidR="0018722C">
      <w:pPr>
        <w:topLinePunct/>
      </w:pPr>
      <w:r>
        <w:t>农资综合补贴是本项目研究农户收入增长的重要影响因素。农户的收入主要</w:t>
      </w:r>
      <w:r>
        <w:t>是由工资性收入、财产性收入、转移性收入与农业经营收入四部分组成，种粮农</w:t>
      </w:r>
      <w:r>
        <w:t>户从事的农业生产经营活动所创造的的价值直接计入农户的种粮收入。但是农户</w:t>
      </w:r>
      <w:r>
        <w:t>的种粮收入不仅包括其种植水稻获得的收入，还有一部分是国家以财政支出的方</w:t>
      </w:r>
      <w:r>
        <w:t>式发放给农户的转移性支出的收入，国家农资综合补贴一方面减低了种粮农户要</w:t>
      </w:r>
      <w:r>
        <w:t>素投入的成本，同时能够提高农户农业生产效率，从而提高农户的种粮收益。本</w:t>
      </w:r>
      <w:r>
        <w:t>项目将通过农资综合补贴政策对农户收入增长的影响因素进行多元回归，重点研究农资综合补贴政策对不同群体农户收入的影响情况。</w:t>
      </w:r>
    </w:p>
    <w:p w:rsidR="0018722C">
      <w:pPr>
        <w:pStyle w:val="a8"/>
        <w:topLinePunct/>
      </w:pPr>
      <w:r>
        <w:rPr>
          <w:kern w:val="2"/>
          <w:szCs w:val="22"/>
        </w:rPr>
        <w:t>表6</w:t>
      </w:r>
      <w:r>
        <w:rPr>
          <w:kern w:val="2"/>
          <w:szCs w:val="22"/>
        </w:rPr>
        <w:t>.</w:t>
      </w:r>
      <w:r>
        <w:rPr>
          <w:kern w:val="2"/>
          <w:szCs w:val="22"/>
        </w:rPr>
        <w:t>10  </w:t>
      </w:r>
      <w:r>
        <w:rPr>
          <w:kern w:val="2"/>
          <w:szCs w:val="22"/>
        </w:rPr>
        <w:t>变量构成及变量定义 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1"/>
        <w:gridCol w:w="810"/>
        <w:gridCol w:w="4363"/>
        <w:gridCol w:w="918"/>
      </w:tblGrid>
      <w:tr>
        <w:trPr>
          <w:tblHeader/>
        </w:trPr>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标示</w:t>
            </w:r>
          </w:p>
        </w:tc>
        <w:tc>
          <w:tcPr>
            <w:tcW w:w="2621"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r>
      <w:tr>
        <w:tc>
          <w:tcPr>
            <w:tcW w:w="1340" w:type="pct"/>
            <w:vAlign w:val="center"/>
          </w:tcPr>
          <w:p w:rsidR="0018722C">
            <w:pPr>
              <w:pStyle w:val="ac"/>
              <w:topLinePunct/>
              <w:ind w:leftChars="0" w:left="0" w:rightChars="0" w:right="0" w:firstLineChars="0" w:firstLine="0"/>
              <w:spacing w:line="240" w:lineRule="atLeast"/>
            </w:pPr>
            <w:r>
              <w:t>农户家庭收入</w:t>
            </w:r>
          </w:p>
        </w:tc>
        <w:tc>
          <w:tcPr>
            <w:tcW w:w="487" w:type="pct"/>
            <w:vAlign w:val="center"/>
          </w:tcPr>
          <w:p w:rsidR="0018722C">
            <w:pPr>
              <w:pStyle w:val="a5"/>
              <w:topLinePunct/>
              <w:ind w:leftChars="0" w:left="0" w:rightChars="0" w:right="0" w:firstLineChars="0" w:firstLine="0"/>
              <w:spacing w:line="240" w:lineRule="atLeast"/>
            </w:pPr>
            <w:r>
              <w:t>Y</w:t>
            </w:r>
          </w:p>
        </w:tc>
        <w:tc>
          <w:tcPr>
            <w:tcW w:w="2621" w:type="pct"/>
            <w:vAlign w:val="center"/>
          </w:tcPr>
          <w:p w:rsidR="0018722C">
            <w:pPr>
              <w:pStyle w:val="a5"/>
              <w:topLinePunct/>
              <w:ind w:leftChars="0" w:left="0" w:rightChars="0" w:right="0" w:firstLineChars="0" w:firstLine="0"/>
              <w:spacing w:line="240" w:lineRule="atLeast"/>
            </w:pPr>
            <w:r>
              <w:t>连续变量</w:t>
            </w:r>
          </w:p>
        </w:tc>
        <w:tc>
          <w:tcPr>
            <w:tcW w:w="552" w:type="pct"/>
            <w:vAlign w:val="center"/>
          </w:tcPr>
          <w:p w:rsidR="0018722C">
            <w:pPr>
              <w:pStyle w:val="affff9"/>
              <w:topLinePunct/>
              <w:ind w:leftChars="0" w:left="0" w:rightChars="0" w:right="0" w:firstLineChars="0" w:firstLine="0"/>
              <w:spacing w:line="240" w:lineRule="atLeast"/>
            </w:pPr>
            <w:r>
              <w:t>17714</w:t>
            </w:r>
          </w:p>
        </w:tc>
      </w:tr>
      <w:tr>
        <w:tc>
          <w:tcPr>
            <w:tcW w:w="1340" w:type="pct"/>
            <w:vAlign w:val="center"/>
          </w:tcPr>
          <w:p w:rsidR="0018722C">
            <w:pPr>
              <w:pStyle w:val="ac"/>
              <w:topLinePunct/>
              <w:ind w:leftChars="0" w:left="0" w:rightChars="0" w:right="0" w:firstLineChars="0" w:firstLine="0"/>
              <w:spacing w:line="240" w:lineRule="atLeast"/>
            </w:pPr>
            <w:r>
              <w:t>户主的性别</w:t>
            </w:r>
          </w:p>
        </w:tc>
        <w:tc>
          <w:tcPr>
            <w:tcW w:w="487" w:type="pct"/>
            <w:vAlign w:val="center"/>
          </w:tcPr>
          <w:p w:rsidR="0018722C">
            <w:pPr>
              <w:pStyle w:val="a5"/>
              <w:topLinePunct/>
              <w:ind w:leftChars="0" w:left="0" w:rightChars="0" w:right="0" w:firstLineChars="0" w:firstLine="0"/>
              <w:spacing w:line="240" w:lineRule="atLeast"/>
            </w:pPr>
            <w:r>
              <w:t>X</w:t>
            </w:r>
            <w:r>
              <w:rPr>
                <w:vertAlign w:val="subscript"/>
                /&gt;
              </w:rPr>
              <w:t>1</w:t>
            </w:r>
          </w:p>
        </w:tc>
        <w:tc>
          <w:tcPr>
            <w:tcW w:w="2621" w:type="pct"/>
            <w:vAlign w:val="center"/>
          </w:tcPr>
          <w:p w:rsidR="0018722C">
            <w:pPr>
              <w:pStyle w:val="a5"/>
              <w:topLinePunct/>
              <w:ind w:leftChars="0" w:left="0" w:rightChars="0" w:right="0" w:firstLineChars="0" w:firstLine="0"/>
              <w:spacing w:line="240" w:lineRule="atLeast"/>
            </w:pPr>
            <w:r>
              <w:t>男=1；女=0</w:t>
            </w:r>
          </w:p>
        </w:tc>
        <w:tc>
          <w:tcPr>
            <w:tcW w:w="552" w:type="pct"/>
            <w:vAlign w:val="center"/>
          </w:tcPr>
          <w:p w:rsidR="0018722C">
            <w:pPr>
              <w:pStyle w:val="affff9"/>
              <w:topLinePunct/>
              <w:ind w:leftChars="0" w:left="0" w:rightChars="0" w:right="0" w:firstLineChars="0" w:firstLine="0"/>
              <w:spacing w:line="240" w:lineRule="atLeast"/>
            </w:pPr>
            <w:r>
              <w:t>0.91</w:t>
            </w:r>
          </w:p>
        </w:tc>
      </w:tr>
      <w:tr>
        <w:tc>
          <w:tcPr>
            <w:tcW w:w="1340" w:type="pct"/>
            <w:vAlign w:val="center"/>
          </w:tcPr>
          <w:p w:rsidR="0018722C">
            <w:pPr>
              <w:pStyle w:val="ac"/>
              <w:topLinePunct/>
              <w:ind w:leftChars="0" w:left="0" w:rightChars="0" w:right="0" w:firstLineChars="0" w:firstLine="0"/>
              <w:spacing w:line="240" w:lineRule="atLeast"/>
            </w:pPr>
            <w:r>
              <w:t>户主的年龄</w:t>
            </w:r>
          </w:p>
        </w:tc>
        <w:tc>
          <w:tcPr>
            <w:tcW w:w="487" w:type="pct"/>
            <w:vAlign w:val="center"/>
          </w:tcPr>
          <w:p w:rsidR="0018722C">
            <w:pPr>
              <w:pStyle w:val="a5"/>
              <w:topLinePunct/>
              <w:ind w:leftChars="0" w:left="0" w:rightChars="0" w:right="0" w:firstLineChars="0" w:firstLine="0"/>
              <w:spacing w:line="240" w:lineRule="atLeast"/>
            </w:pPr>
            <w:r>
              <w:t>X</w:t>
            </w:r>
            <w:r>
              <w:rPr>
                <w:vertAlign w:val="subscript"/>
                /&gt;
              </w:rPr>
              <w:t>2</w:t>
            </w:r>
          </w:p>
        </w:tc>
        <w:tc>
          <w:tcPr>
            <w:tcW w:w="2621" w:type="pct"/>
            <w:vAlign w:val="center"/>
          </w:tcPr>
          <w:p w:rsidR="0018722C">
            <w:pPr>
              <w:pStyle w:val="a5"/>
              <w:topLinePunct/>
              <w:ind w:leftChars="0" w:left="0" w:rightChars="0" w:right="0" w:firstLineChars="0" w:firstLine="0"/>
              <w:spacing w:line="240" w:lineRule="atLeast"/>
            </w:pPr>
            <w:r>
              <w:t>连续变量</w:t>
            </w:r>
          </w:p>
        </w:tc>
        <w:tc>
          <w:tcPr>
            <w:tcW w:w="552" w:type="pct"/>
            <w:vAlign w:val="center"/>
          </w:tcPr>
          <w:p w:rsidR="0018722C">
            <w:pPr>
              <w:pStyle w:val="affff9"/>
              <w:topLinePunct/>
              <w:ind w:leftChars="0" w:left="0" w:rightChars="0" w:right="0" w:firstLineChars="0" w:firstLine="0"/>
              <w:spacing w:line="240" w:lineRule="atLeast"/>
            </w:pPr>
            <w:r>
              <w:t>57.93</w:t>
            </w:r>
          </w:p>
        </w:tc>
      </w:tr>
      <w:tr>
        <w:tc>
          <w:tcPr>
            <w:tcW w:w="1340" w:type="pct"/>
            <w:vAlign w:val="center"/>
          </w:tcPr>
          <w:p w:rsidR="0018722C">
            <w:pPr>
              <w:pStyle w:val="ac"/>
              <w:topLinePunct/>
              <w:ind w:leftChars="0" w:left="0" w:rightChars="0" w:right="0" w:firstLineChars="0" w:firstLine="0"/>
              <w:spacing w:line="240" w:lineRule="atLeast"/>
            </w:pPr>
            <w:r>
              <w:t>农户受教育程度</w:t>
            </w:r>
          </w:p>
        </w:tc>
        <w:tc>
          <w:tcPr>
            <w:tcW w:w="487" w:type="pct"/>
            <w:vAlign w:val="center"/>
          </w:tcPr>
          <w:p w:rsidR="0018722C">
            <w:pPr>
              <w:pStyle w:val="a5"/>
              <w:topLinePunct/>
              <w:ind w:leftChars="0" w:left="0" w:rightChars="0" w:right="0" w:firstLineChars="0" w:firstLine="0"/>
              <w:spacing w:line="240" w:lineRule="atLeast"/>
            </w:pPr>
            <w:r>
              <w:t>X</w:t>
            </w:r>
            <w:r>
              <w:rPr>
                <w:vertAlign w:val="subscript"/>
                /&gt;
              </w:rPr>
              <w:t>3</w:t>
            </w:r>
          </w:p>
        </w:tc>
        <w:tc>
          <w:tcPr>
            <w:tcW w:w="2621" w:type="pct"/>
            <w:vAlign w:val="center"/>
          </w:tcPr>
          <w:p w:rsidR="0018722C">
            <w:pPr>
              <w:pStyle w:val="a5"/>
              <w:topLinePunct/>
              <w:ind w:leftChars="0" w:left="0" w:rightChars="0" w:right="0" w:firstLineChars="0" w:firstLine="0"/>
              <w:spacing w:line="240" w:lineRule="atLeast"/>
            </w:pPr>
            <w:r>
              <w:t>连续变量</w:t>
            </w:r>
          </w:p>
        </w:tc>
        <w:tc>
          <w:tcPr>
            <w:tcW w:w="552" w:type="pct"/>
            <w:vAlign w:val="center"/>
          </w:tcPr>
          <w:p w:rsidR="0018722C">
            <w:pPr>
              <w:pStyle w:val="affff9"/>
              <w:topLinePunct/>
              <w:ind w:leftChars="0" w:left="0" w:rightChars="0" w:right="0" w:firstLineChars="0" w:firstLine="0"/>
              <w:spacing w:line="240" w:lineRule="atLeast"/>
            </w:pPr>
            <w:r>
              <w:t>6.53</w:t>
            </w:r>
          </w:p>
        </w:tc>
      </w:tr>
      <w:tr>
        <w:tc>
          <w:tcPr>
            <w:tcW w:w="1340" w:type="pct"/>
            <w:vAlign w:val="center"/>
          </w:tcPr>
          <w:p w:rsidR="0018722C">
            <w:pPr>
              <w:pStyle w:val="ac"/>
              <w:topLinePunct/>
              <w:ind w:leftChars="0" w:left="0" w:rightChars="0" w:right="0" w:firstLineChars="0" w:firstLine="0"/>
              <w:spacing w:line="240" w:lineRule="atLeast"/>
            </w:pPr>
            <w:r>
              <w:t>户主健康状况</w:t>
            </w:r>
          </w:p>
        </w:tc>
        <w:tc>
          <w:tcPr>
            <w:tcW w:w="487" w:type="pct"/>
            <w:vAlign w:val="center"/>
          </w:tcPr>
          <w:p w:rsidR="0018722C">
            <w:pPr>
              <w:pStyle w:val="a5"/>
              <w:topLinePunct/>
              <w:ind w:leftChars="0" w:left="0" w:rightChars="0" w:right="0" w:firstLineChars="0" w:firstLine="0"/>
              <w:spacing w:line="240" w:lineRule="atLeast"/>
            </w:pPr>
            <w:r>
              <w:t>X</w:t>
            </w:r>
            <w:r>
              <w:rPr>
                <w:vertAlign w:val="subscript"/>
                /&gt;
              </w:rPr>
              <w:t>4</w:t>
            </w:r>
          </w:p>
        </w:tc>
        <w:tc>
          <w:tcPr>
            <w:tcW w:w="2621" w:type="pct"/>
            <w:vAlign w:val="center"/>
          </w:tcPr>
          <w:p w:rsidR="0018722C">
            <w:pPr>
              <w:pStyle w:val="a5"/>
              <w:topLinePunct/>
              <w:ind w:leftChars="0" w:left="0" w:rightChars="0" w:right="0" w:firstLineChars="0" w:firstLine="0"/>
              <w:spacing w:line="240" w:lineRule="atLeast"/>
            </w:pPr>
            <w:r>
              <w:t>非连续变量</w:t>
            </w:r>
            <w:r>
              <w:t>（</w:t>
            </w:r>
            <w:r>
              <w:t>5=很好；4=好；3=一般；2=差；</w:t>
            </w:r>
          </w:p>
          <w:p w:rsidR="0018722C">
            <w:pPr>
              <w:pStyle w:val="a5"/>
              <w:topLinePunct/>
              <w:ind w:leftChars="0" w:left="0" w:rightChars="0" w:right="0" w:firstLineChars="0" w:firstLine="0"/>
              <w:spacing w:line="240" w:lineRule="atLeast"/>
            </w:pPr>
            <w:r>
              <w:t>1=很差</w:t>
            </w:r>
            <w:r>
              <w:t>）</w:t>
            </w:r>
          </w:p>
        </w:tc>
        <w:tc>
          <w:tcPr>
            <w:tcW w:w="552" w:type="pct"/>
            <w:vAlign w:val="center"/>
          </w:tcPr>
          <w:p w:rsidR="0018722C">
            <w:pPr>
              <w:pStyle w:val="affff9"/>
              <w:topLinePunct/>
              <w:ind w:leftChars="0" w:left="0" w:rightChars="0" w:right="0" w:firstLineChars="0" w:firstLine="0"/>
              <w:spacing w:line="240" w:lineRule="atLeast"/>
            </w:pPr>
            <w:r>
              <w:t>3.47</w:t>
            </w:r>
          </w:p>
        </w:tc>
      </w:tr>
      <w:tr>
        <w:tc>
          <w:tcPr>
            <w:tcW w:w="1340" w:type="pct"/>
            <w:vAlign w:val="center"/>
          </w:tcPr>
          <w:p w:rsidR="0018722C">
            <w:pPr>
              <w:pStyle w:val="ac"/>
              <w:topLinePunct/>
              <w:ind w:leftChars="0" w:left="0" w:rightChars="0" w:right="0" w:firstLineChars="0" w:firstLine="0"/>
              <w:spacing w:line="240" w:lineRule="atLeast"/>
            </w:pPr>
            <w:r>
              <w:t>合作社资历</w:t>
            </w:r>
          </w:p>
        </w:tc>
        <w:tc>
          <w:tcPr>
            <w:tcW w:w="487" w:type="pct"/>
            <w:vAlign w:val="center"/>
          </w:tcPr>
          <w:p w:rsidR="0018722C">
            <w:pPr>
              <w:pStyle w:val="a5"/>
              <w:topLinePunct/>
              <w:ind w:leftChars="0" w:left="0" w:rightChars="0" w:right="0" w:firstLineChars="0" w:firstLine="0"/>
              <w:spacing w:line="240" w:lineRule="atLeast"/>
            </w:pPr>
            <w:r>
              <w:t>X</w:t>
            </w:r>
            <w:r>
              <w:rPr>
                <w:vertAlign w:val="subscript"/>
                /&gt;
              </w:rPr>
              <w:t>5</w:t>
            </w:r>
          </w:p>
        </w:tc>
        <w:tc>
          <w:tcPr>
            <w:tcW w:w="2621" w:type="pct"/>
            <w:vAlign w:val="center"/>
          </w:tcPr>
          <w:p w:rsidR="0018722C">
            <w:pPr>
              <w:pStyle w:val="a5"/>
              <w:topLinePunct/>
              <w:ind w:leftChars="0" w:left="0" w:rightChars="0" w:right="0" w:firstLineChars="0" w:firstLine="0"/>
              <w:spacing w:line="240" w:lineRule="atLeast"/>
            </w:pPr>
            <w:r>
              <w:t>参加=1；不参加=0</w:t>
            </w:r>
          </w:p>
        </w:tc>
        <w:tc>
          <w:tcPr>
            <w:tcW w:w="552" w:type="pct"/>
            <w:vAlign w:val="center"/>
          </w:tcPr>
          <w:p w:rsidR="0018722C">
            <w:pPr>
              <w:pStyle w:val="affff9"/>
              <w:topLinePunct/>
              <w:ind w:leftChars="0" w:left="0" w:rightChars="0" w:right="0" w:firstLineChars="0" w:firstLine="0"/>
              <w:spacing w:line="240" w:lineRule="atLeast"/>
            </w:pPr>
            <w:r>
              <w:t>0.36</w:t>
            </w:r>
          </w:p>
        </w:tc>
      </w:tr>
      <w:tr>
        <w:tc>
          <w:tcPr>
            <w:tcW w:w="1340" w:type="pct"/>
            <w:vAlign w:val="center"/>
            <w:tcBorders>
              <w:top w:val="single" w:sz="4" w:space="0" w:color="auto"/>
            </w:tcBorders>
          </w:tcPr>
          <w:p w:rsidR="0018722C">
            <w:pPr>
              <w:pStyle w:val="ac"/>
              <w:topLinePunct/>
              <w:ind w:leftChars="0" w:left="0" w:rightChars="0" w:right="0" w:firstLineChars="0" w:firstLine="0"/>
              <w:spacing w:line="240" w:lineRule="atLeast"/>
            </w:pPr>
            <w:r>
              <w:t>农资综合补贴额度</w:t>
            </w:r>
          </w:p>
        </w:tc>
        <w:tc>
          <w:tcPr>
            <w:tcW w:w="487" w:type="pct"/>
            <w:vAlign w:val="center"/>
            <w:tcBorders>
              <w:top w:val="single" w:sz="4" w:space="0" w:color="auto"/>
            </w:tcBorders>
          </w:tcPr>
          <w:p w:rsidR="0018722C">
            <w:pPr>
              <w:pStyle w:val="aff1"/>
              <w:topLinePunct/>
              <w:ind w:leftChars="0" w:left="0" w:rightChars="0" w:right="0" w:firstLineChars="0" w:firstLine="0"/>
              <w:spacing w:line="240" w:lineRule="atLeast"/>
            </w:pPr>
            <w:r>
              <w:t>X</w:t>
            </w:r>
            <w:r>
              <w:rPr>
                <w:vertAlign w:val="subscript"/>
                /&gt;
              </w:rPr>
              <w:t>6</w:t>
            </w:r>
          </w:p>
        </w:tc>
        <w:tc>
          <w:tcPr>
            <w:tcW w:w="2621" w:type="pct"/>
            <w:vAlign w:val="center"/>
            <w:tcBorders>
              <w:top w:val="single" w:sz="4" w:space="0" w:color="auto"/>
            </w:tcBorders>
          </w:tcPr>
          <w:p w:rsidR="0018722C">
            <w:pPr>
              <w:pStyle w:val="aff1"/>
              <w:topLinePunct/>
              <w:ind w:leftChars="0" w:left="0" w:rightChars="0" w:right="0" w:firstLineChars="0" w:firstLine="0"/>
              <w:spacing w:line="240" w:lineRule="atLeast"/>
            </w:pPr>
            <w:r>
              <w:t>连续变量</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315.2</w:t>
            </w:r>
          </w:p>
        </w:tc>
      </w:tr>
    </w:tbl>
    <w:p w:rsidR="0018722C">
      <w:pPr>
        <w:topLinePunct/>
        <w:pStyle w:val="affa"/>
      </w:pPr>
    </w:p>
    <w:p w:rsidR="0018722C">
      <w:pPr>
        <w:pStyle w:val="Heading3"/>
        <w:topLinePunct/>
        <w:ind w:left="200" w:hangingChars="200" w:hanging="200"/>
      </w:pPr>
      <w:bookmarkStart w:id="570992" w:name="_Toc686570992"/>
      <w:bookmarkStart w:name="_bookmark73" w:id="173"/>
      <w:bookmarkEnd w:id="173"/>
      <w:r>
        <w:rPr>
          <w:b/>
        </w:rPr>
        <w:t>6.5.3 </w:t>
      </w:r>
      <w:r>
        <w:t>结果分析与讨论</w:t>
      </w:r>
      <w:bookmarkEnd w:id="570992"/>
    </w:p>
    <w:p w:rsidR="0018722C">
      <w:pPr>
        <w:topLinePunct/>
      </w:pPr>
      <w:r>
        <w:t>利用</w:t>
      </w:r>
      <w:r>
        <w:t>271</w:t>
      </w:r>
      <w:r/>
      <w:r w:rsidR="001852F3">
        <w:t xml:space="preserve">户农户样本的数据，通过</w:t>
      </w:r>
      <w:r>
        <w:t>EVIEWS</w:t>
      </w:r>
      <w:r/>
      <w:r w:rsidR="001852F3">
        <w:t xml:space="preserve">软件对农资综合补贴政策对农户收入的影响进行多元线性回归，结果如下表。</w:t>
      </w:r>
    </w:p>
    <w:p w:rsidR="0018722C">
      <w:pPr>
        <w:pStyle w:val="a8"/>
        <w:topLinePunct/>
      </w:pPr>
      <w:r>
        <w:t>表6</w:t>
      </w:r>
      <w:r>
        <w:t>.</w:t>
      </w:r>
      <w:r>
        <w:t>11</w:t>
      </w:r>
      <w:r>
        <w:t xml:space="preserve">  </w:t>
      </w:r>
      <w:r w:rsidRPr="00DB64CE">
        <w:t>农资综合补贴对农户收入增长影响的实证结果</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6"/>
        <w:gridCol w:w="1686"/>
        <w:gridCol w:w="1604"/>
        <w:gridCol w:w="1686"/>
        <w:gridCol w:w="1242"/>
      </w:tblGrid>
      <w:tr>
        <w:trPr>
          <w:tblHeader/>
        </w:trPr>
        <w:tc>
          <w:tcPr>
            <w:tcW w:w="1477"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477" w:type="pct"/>
            <w:vAlign w:val="center"/>
          </w:tcPr>
          <w:p w:rsidR="0018722C">
            <w:pPr>
              <w:pStyle w:val="ac"/>
              <w:topLinePunct/>
              <w:ind w:leftChars="0" w:left="0" w:rightChars="0" w:right="0" w:firstLineChars="0" w:firstLine="0"/>
              <w:spacing w:line="240" w:lineRule="atLeast"/>
            </w:pPr>
            <w:r>
              <w:t>C</w:t>
            </w:r>
          </w:p>
        </w:tc>
        <w:tc>
          <w:tcPr>
            <w:tcW w:w="955" w:type="pct"/>
            <w:vAlign w:val="center"/>
          </w:tcPr>
          <w:p w:rsidR="0018722C">
            <w:pPr>
              <w:pStyle w:val="affff9"/>
              <w:topLinePunct/>
              <w:ind w:leftChars="0" w:left="0" w:rightChars="0" w:right="0" w:firstLineChars="0" w:firstLine="0"/>
              <w:spacing w:line="240" w:lineRule="atLeast"/>
            </w:pPr>
            <w:r>
              <w:t>695.274</w:t>
            </w:r>
          </w:p>
        </w:tc>
        <w:tc>
          <w:tcPr>
            <w:tcW w:w="909" w:type="pct"/>
            <w:vAlign w:val="center"/>
          </w:tcPr>
          <w:p w:rsidR="0018722C">
            <w:pPr>
              <w:pStyle w:val="affff9"/>
              <w:topLinePunct/>
              <w:ind w:leftChars="0" w:left="0" w:rightChars="0" w:right="0" w:firstLineChars="0" w:firstLine="0"/>
              <w:spacing w:line="240" w:lineRule="atLeast"/>
            </w:pPr>
            <w:r>
              <w:t>9.443449</w:t>
            </w:r>
          </w:p>
        </w:tc>
        <w:tc>
          <w:tcPr>
            <w:tcW w:w="955" w:type="pct"/>
            <w:vAlign w:val="center"/>
          </w:tcPr>
          <w:p w:rsidR="0018722C">
            <w:pPr>
              <w:pStyle w:val="affff9"/>
              <w:topLinePunct/>
              <w:ind w:leftChars="0" w:left="0" w:rightChars="0" w:right="0" w:firstLineChars="0" w:firstLine="0"/>
              <w:spacing w:line="240" w:lineRule="atLeast"/>
            </w:pPr>
            <w:r>
              <w:t>6565.785</w:t>
            </w:r>
          </w:p>
        </w:tc>
        <w:tc>
          <w:tcPr>
            <w:tcW w:w="704" w:type="pct"/>
            <w:vAlign w:val="center"/>
          </w:tcPr>
          <w:p w:rsidR="0018722C">
            <w:pPr>
              <w:pStyle w:val="affff9"/>
              <w:topLinePunct/>
              <w:ind w:leftChars="0" w:left="0" w:rightChars="0" w:right="0" w:firstLineChars="0" w:firstLine="0"/>
              <w:spacing w:line="240" w:lineRule="atLeast"/>
            </w:pPr>
            <w:r>
              <w:t>0.0000</w:t>
            </w:r>
          </w:p>
        </w:tc>
      </w:tr>
      <w:tr>
        <w:tc>
          <w:tcPr>
            <w:tcW w:w="1477" w:type="pct"/>
            <w:vAlign w:val="center"/>
          </w:tcPr>
          <w:p w:rsidR="0018722C">
            <w:pPr>
              <w:pStyle w:val="ac"/>
              <w:topLinePunct/>
              <w:ind w:leftChars="0" w:left="0" w:rightChars="0" w:right="0" w:firstLineChars="0" w:firstLine="0"/>
              <w:spacing w:line="240" w:lineRule="atLeast"/>
            </w:pPr>
            <w:r>
              <w:t>农户的性别</w:t>
            </w:r>
          </w:p>
        </w:tc>
        <w:tc>
          <w:tcPr>
            <w:tcW w:w="955" w:type="pct"/>
            <w:vAlign w:val="center"/>
          </w:tcPr>
          <w:p w:rsidR="0018722C">
            <w:pPr>
              <w:pStyle w:val="affff9"/>
              <w:topLinePunct/>
              <w:ind w:leftChars="0" w:left="0" w:rightChars="0" w:right="0" w:firstLineChars="0" w:firstLine="0"/>
              <w:spacing w:line="240" w:lineRule="atLeast"/>
            </w:pPr>
            <w:r>
              <w:t>573.728</w:t>
            </w:r>
          </w:p>
        </w:tc>
        <w:tc>
          <w:tcPr>
            <w:tcW w:w="909" w:type="pct"/>
            <w:vAlign w:val="center"/>
          </w:tcPr>
          <w:p w:rsidR="0018722C">
            <w:pPr>
              <w:pStyle w:val="affff9"/>
              <w:topLinePunct/>
              <w:ind w:leftChars="0" w:left="0" w:rightChars="0" w:right="0" w:firstLineChars="0" w:firstLine="0"/>
              <w:spacing w:line="240" w:lineRule="atLeast"/>
            </w:pPr>
            <w:r>
              <w:t>2.701464</w:t>
            </w:r>
          </w:p>
        </w:tc>
        <w:tc>
          <w:tcPr>
            <w:tcW w:w="955" w:type="pct"/>
            <w:vAlign w:val="center"/>
          </w:tcPr>
          <w:p w:rsidR="0018722C">
            <w:pPr>
              <w:pStyle w:val="affff9"/>
              <w:topLinePunct/>
              <w:ind w:leftChars="0" w:left="0" w:rightChars="0" w:right="0" w:firstLineChars="0" w:firstLine="0"/>
              <w:spacing w:line="240" w:lineRule="atLeast"/>
            </w:pPr>
            <w:r>
              <w:t>1549.906</w:t>
            </w:r>
          </w:p>
        </w:tc>
        <w:tc>
          <w:tcPr>
            <w:tcW w:w="704" w:type="pct"/>
            <w:vAlign w:val="center"/>
          </w:tcPr>
          <w:p w:rsidR="0018722C">
            <w:pPr>
              <w:pStyle w:val="affff9"/>
              <w:topLinePunct/>
              <w:ind w:leftChars="0" w:left="0" w:rightChars="0" w:right="0" w:firstLineChars="0" w:firstLine="0"/>
              <w:spacing w:line="240" w:lineRule="atLeast"/>
            </w:pPr>
            <w:r>
              <w:t>0.0074</w:t>
            </w:r>
          </w:p>
        </w:tc>
      </w:tr>
      <w:tr>
        <w:tc>
          <w:tcPr>
            <w:tcW w:w="1477" w:type="pct"/>
            <w:vAlign w:val="center"/>
          </w:tcPr>
          <w:p w:rsidR="0018722C">
            <w:pPr>
              <w:pStyle w:val="ac"/>
              <w:topLinePunct/>
              <w:ind w:leftChars="0" w:left="0" w:rightChars="0" w:right="0" w:firstLineChars="0" w:firstLine="0"/>
              <w:spacing w:line="240" w:lineRule="atLeast"/>
            </w:pPr>
            <w:r>
              <w:t>农户的年龄</w:t>
            </w:r>
          </w:p>
        </w:tc>
        <w:tc>
          <w:tcPr>
            <w:tcW w:w="955" w:type="pct"/>
            <w:vAlign w:val="center"/>
          </w:tcPr>
          <w:p w:rsidR="0018722C">
            <w:pPr>
              <w:pStyle w:val="affff9"/>
              <w:topLinePunct/>
              <w:ind w:leftChars="0" w:left="0" w:rightChars="0" w:right="0" w:firstLineChars="0" w:firstLine="0"/>
              <w:spacing w:line="240" w:lineRule="atLeast"/>
            </w:pPr>
            <w:r>
              <w:t>35.66354</w:t>
            </w:r>
          </w:p>
        </w:tc>
        <w:tc>
          <w:tcPr>
            <w:tcW w:w="909" w:type="pct"/>
            <w:vAlign w:val="center"/>
          </w:tcPr>
          <w:p w:rsidR="0018722C">
            <w:pPr>
              <w:pStyle w:val="affff9"/>
              <w:topLinePunct/>
              <w:ind w:leftChars="0" w:left="0" w:rightChars="0" w:right="0" w:firstLineChars="0" w:firstLine="0"/>
              <w:spacing w:line="240" w:lineRule="atLeast"/>
            </w:pPr>
            <w:r>
              <w:t>-16.46842</w:t>
            </w:r>
          </w:p>
        </w:tc>
        <w:tc>
          <w:tcPr>
            <w:tcW w:w="955" w:type="pct"/>
            <w:vAlign w:val="center"/>
          </w:tcPr>
          <w:p w:rsidR="0018722C">
            <w:pPr>
              <w:pStyle w:val="affff9"/>
              <w:topLinePunct/>
              <w:ind w:leftChars="0" w:left="0" w:rightChars="0" w:right="0" w:firstLineChars="0" w:firstLine="0"/>
              <w:spacing w:line="240" w:lineRule="atLeast"/>
            </w:pPr>
            <w:r>
              <w:t>-587.322</w:t>
            </w:r>
          </w:p>
        </w:tc>
        <w:tc>
          <w:tcPr>
            <w:tcW w:w="704" w:type="pct"/>
            <w:vAlign w:val="center"/>
          </w:tcPr>
          <w:p w:rsidR="0018722C">
            <w:pPr>
              <w:pStyle w:val="affff9"/>
              <w:topLinePunct/>
              <w:ind w:leftChars="0" w:left="0" w:rightChars="0" w:right="0" w:firstLineChars="0" w:firstLine="0"/>
              <w:spacing w:line="240" w:lineRule="atLeast"/>
            </w:pPr>
            <w:r>
              <w:t>0.0000</w:t>
            </w:r>
          </w:p>
        </w:tc>
      </w:tr>
      <w:tr>
        <w:tc>
          <w:tcPr>
            <w:tcW w:w="1477" w:type="pct"/>
            <w:vAlign w:val="center"/>
          </w:tcPr>
          <w:p w:rsidR="0018722C">
            <w:pPr>
              <w:pStyle w:val="ac"/>
              <w:topLinePunct/>
              <w:ind w:leftChars="0" w:left="0" w:rightChars="0" w:right="0" w:firstLineChars="0" w:firstLine="0"/>
              <w:spacing w:line="240" w:lineRule="atLeast"/>
            </w:pPr>
            <w:r>
              <w:t>农户受教育程度</w:t>
            </w:r>
          </w:p>
        </w:tc>
        <w:tc>
          <w:tcPr>
            <w:tcW w:w="955" w:type="pct"/>
            <w:vAlign w:val="center"/>
          </w:tcPr>
          <w:p w:rsidR="0018722C">
            <w:pPr>
              <w:pStyle w:val="affff9"/>
              <w:topLinePunct/>
              <w:ind w:leftChars="0" w:left="0" w:rightChars="0" w:right="0" w:firstLineChars="0" w:firstLine="0"/>
              <w:spacing w:line="240" w:lineRule="atLeast"/>
            </w:pPr>
            <w:r>
              <w:t>33.7199</w:t>
            </w:r>
          </w:p>
        </w:tc>
        <w:tc>
          <w:tcPr>
            <w:tcW w:w="909" w:type="pct"/>
            <w:vAlign w:val="center"/>
          </w:tcPr>
          <w:p w:rsidR="0018722C">
            <w:pPr>
              <w:pStyle w:val="affff9"/>
              <w:topLinePunct/>
              <w:ind w:leftChars="0" w:left="0" w:rightChars="0" w:right="0" w:firstLineChars="0" w:firstLine="0"/>
              <w:spacing w:line="240" w:lineRule="atLeast"/>
            </w:pPr>
            <w:r>
              <w:t>8.790467</w:t>
            </w:r>
          </w:p>
        </w:tc>
        <w:tc>
          <w:tcPr>
            <w:tcW w:w="955" w:type="pct"/>
            <w:vAlign w:val="center"/>
          </w:tcPr>
          <w:p w:rsidR="0018722C">
            <w:pPr>
              <w:pStyle w:val="affff9"/>
              <w:topLinePunct/>
              <w:ind w:leftChars="0" w:left="0" w:rightChars="0" w:right="0" w:firstLineChars="0" w:firstLine="0"/>
              <w:spacing w:line="240" w:lineRule="atLeast"/>
            </w:pPr>
            <w:r>
              <w:t>296.4137</w:t>
            </w:r>
          </w:p>
        </w:tc>
        <w:tc>
          <w:tcPr>
            <w:tcW w:w="704" w:type="pct"/>
            <w:vAlign w:val="center"/>
          </w:tcPr>
          <w:p w:rsidR="0018722C">
            <w:pPr>
              <w:pStyle w:val="affff9"/>
              <w:topLinePunct/>
              <w:ind w:leftChars="0" w:left="0" w:rightChars="0" w:right="0" w:firstLineChars="0" w:firstLine="0"/>
              <w:spacing w:line="240" w:lineRule="atLeast"/>
            </w:pPr>
            <w:r>
              <w:t>0.0000</w:t>
            </w:r>
          </w:p>
        </w:tc>
      </w:tr>
      <w:tr>
        <w:tc>
          <w:tcPr>
            <w:tcW w:w="1477" w:type="pct"/>
            <w:vAlign w:val="center"/>
          </w:tcPr>
          <w:p w:rsidR="0018722C">
            <w:pPr>
              <w:pStyle w:val="ac"/>
              <w:topLinePunct/>
              <w:ind w:leftChars="0" w:left="0" w:rightChars="0" w:right="0" w:firstLineChars="0" w:firstLine="0"/>
              <w:spacing w:line="240" w:lineRule="atLeast"/>
            </w:pPr>
            <w:r>
              <w:t>农户的健康状况</w:t>
            </w:r>
          </w:p>
        </w:tc>
        <w:tc>
          <w:tcPr>
            <w:tcW w:w="955" w:type="pct"/>
            <w:vAlign w:val="center"/>
          </w:tcPr>
          <w:p w:rsidR="0018722C">
            <w:pPr>
              <w:pStyle w:val="affff9"/>
              <w:topLinePunct/>
              <w:ind w:leftChars="0" w:left="0" w:rightChars="0" w:right="0" w:firstLineChars="0" w:firstLine="0"/>
              <w:spacing w:line="240" w:lineRule="atLeast"/>
            </w:pPr>
            <w:r>
              <w:t>41.6775</w:t>
            </w:r>
          </w:p>
        </w:tc>
        <w:tc>
          <w:tcPr>
            <w:tcW w:w="909" w:type="pct"/>
            <w:vAlign w:val="center"/>
          </w:tcPr>
          <w:p w:rsidR="0018722C">
            <w:pPr>
              <w:pStyle w:val="affff9"/>
              <w:topLinePunct/>
              <w:ind w:leftChars="0" w:left="0" w:rightChars="0" w:right="0" w:firstLineChars="0" w:firstLine="0"/>
              <w:spacing w:line="240" w:lineRule="atLeast"/>
            </w:pPr>
            <w:r>
              <w:t>9.618449</w:t>
            </w:r>
          </w:p>
        </w:tc>
        <w:tc>
          <w:tcPr>
            <w:tcW w:w="955" w:type="pct"/>
            <w:vAlign w:val="center"/>
          </w:tcPr>
          <w:p w:rsidR="0018722C">
            <w:pPr>
              <w:pStyle w:val="affff9"/>
              <w:topLinePunct/>
              <w:ind w:leftChars="0" w:left="0" w:rightChars="0" w:right="0" w:firstLineChars="0" w:firstLine="0"/>
              <w:spacing w:line="240" w:lineRule="atLeast"/>
            </w:pPr>
            <w:r>
              <w:t>400.8729</w:t>
            </w:r>
          </w:p>
        </w:tc>
        <w:tc>
          <w:tcPr>
            <w:tcW w:w="704" w:type="pct"/>
            <w:vAlign w:val="center"/>
          </w:tcPr>
          <w:p w:rsidR="0018722C">
            <w:pPr>
              <w:pStyle w:val="affff9"/>
              <w:topLinePunct/>
              <w:ind w:leftChars="0" w:left="0" w:rightChars="0" w:right="0" w:firstLineChars="0" w:firstLine="0"/>
              <w:spacing w:line="240" w:lineRule="atLeast"/>
            </w:pPr>
            <w:r>
              <w:t>0.0000</w:t>
            </w:r>
          </w:p>
        </w:tc>
      </w:tr>
      <w:tr>
        <w:tc>
          <w:tcPr>
            <w:tcW w:w="1477" w:type="pct"/>
            <w:vAlign w:val="center"/>
          </w:tcPr>
          <w:p w:rsidR="0018722C">
            <w:pPr>
              <w:pStyle w:val="ac"/>
              <w:topLinePunct/>
              <w:ind w:leftChars="0" w:left="0" w:rightChars="0" w:right="0" w:firstLineChars="0" w:firstLine="0"/>
              <w:spacing w:line="240" w:lineRule="atLeast"/>
            </w:pPr>
            <w:r>
              <w:t>合作社资历</w:t>
            </w:r>
          </w:p>
        </w:tc>
        <w:tc>
          <w:tcPr>
            <w:tcW w:w="955" w:type="pct"/>
            <w:vAlign w:val="center"/>
          </w:tcPr>
          <w:p w:rsidR="0018722C">
            <w:pPr>
              <w:pStyle w:val="affff9"/>
              <w:topLinePunct/>
              <w:ind w:leftChars="0" w:left="0" w:rightChars="0" w:right="0" w:firstLineChars="0" w:firstLine="0"/>
              <w:spacing w:line="240" w:lineRule="atLeast"/>
            </w:pPr>
            <w:r>
              <w:t>164.3671</w:t>
            </w:r>
          </w:p>
        </w:tc>
        <w:tc>
          <w:tcPr>
            <w:tcW w:w="909" w:type="pct"/>
            <w:vAlign w:val="center"/>
          </w:tcPr>
          <w:p w:rsidR="0018722C">
            <w:pPr>
              <w:pStyle w:val="affff9"/>
              <w:topLinePunct/>
              <w:ind w:leftChars="0" w:left="0" w:rightChars="0" w:right="0" w:firstLineChars="0" w:firstLine="0"/>
              <w:spacing w:line="240" w:lineRule="atLeast"/>
            </w:pPr>
            <w:r>
              <w:t>63.42962</w:t>
            </w:r>
          </w:p>
        </w:tc>
        <w:tc>
          <w:tcPr>
            <w:tcW w:w="955" w:type="pct"/>
            <w:vAlign w:val="center"/>
          </w:tcPr>
          <w:p w:rsidR="0018722C">
            <w:pPr>
              <w:pStyle w:val="affff9"/>
              <w:topLinePunct/>
              <w:ind w:leftChars="0" w:left="0" w:rightChars="0" w:right="0" w:firstLineChars="0" w:firstLine="0"/>
              <w:spacing w:line="240" w:lineRule="atLeast"/>
            </w:pPr>
            <w:r>
              <w:t>10425.74</w:t>
            </w:r>
          </w:p>
        </w:tc>
        <w:tc>
          <w:tcPr>
            <w:tcW w:w="704" w:type="pct"/>
            <w:vAlign w:val="center"/>
          </w:tcPr>
          <w:p w:rsidR="0018722C">
            <w:pPr>
              <w:pStyle w:val="affff9"/>
              <w:topLinePunct/>
              <w:ind w:leftChars="0" w:left="0" w:rightChars="0" w:right="0" w:firstLineChars="0" w:firstLine="0"/>
              <w:spacing w:line="240" w:lineRule="atLeast"/>
            </w:pPr>
            <w:r>
              <w:t>0.0000</w:t>
            </w:r>
          </w:p>
        </w:tc>
      </w:tr>
      <w:tr>
        <w:tc>
          <w:tcPr>
            <w:tcW w:w="1477" w:type="pct"/>
            <w:vAlign w:val="center"/>
          </w:tcPr>
          <w:p w:rsidR="0018722C">
            <w:pPr>
              <w:pStyle w:val="ac"/>
              <w:topLinePunct/>
              <w:ind w:leftChars="0" w:left="0" w:rightChars="0" w:right="0" w:firstLineChars="0" w:firstLine="0"/>
              <w:spacing w:line="240" w:lineRule="atLeast"/>
            </w:pPr>
            <w:r>
              <w:t>农资综合补贴</w:t>
            </w:r>
          </w:p>
        </w:tc>
        <w:tc>
          <w:tcPr>
            <w:tcW w:w="955" w:type="pct"/>
            <w:vAlign w:val="center"/>
          </w:tcPr>
          <w:p w:rsidR="0018722C">
            <w:pPr>
              <w:pStyle w:val="affff9"/>
              <w:topLinePunct/>
              <w:ind w:leftChars="0" w:left="0" w:rightChars="0" w:right="0" w:firstLineChars="0" w:firstLine="0"/>
              <w:spacing w:line="240" w:lineRule="atLeast"/>
            </w:pPr>
            <w:r>
              <w:t>95.6056</w:t>
            </w:r>
          </w:p>
        </w:tc>
        <w:tc>
          <w:tcPr>
            <w:tcW w:w="909" w:type="pct"/>
            <w:vAlign w:val="center"/>
          </w:tcPr>
          <w:p w:rsidR="0018722C">
            <w:pPr>
              <w:pStyle w:val="affff9"/>
              <w:topLinePunct/>
              <w:ind w:leftChars="0" w:left="0" w:rightChars="0" w:right="0" w:firstLineChars="0" w:firstLine="0"/>
              <w:spacing w:line="240" w:lineRule="atLeast"/>
            </w:pPr>
            <w:r>
              <w:t>2.803229</w:t>
            </w:r>
          </w:p>
        </w:tc>
        <w:tc>
          <w:tcPr>
            <w:tcW w:w="955" w:type="pct"/>
            <w:vAlign w:val="center"/>
          </w:tcPr>
          <w:p w:rsidR="0018722C">
            <w:pPr>
              <w:pStyle w:val="affff9"/>
              <w:topLinePunct/>
              <w:ind w:leftChars="0" w:left="0" w:rightChars="0" w:right="0" w:firstLineChars="0" w:firstLine="0"/>
              <w:spacing w:line="240" w:lineRule="atLeast"/>
            </w:pPr>
            <w:r>
              <w:t>268.0044</w:t>
            </w:r>
          </w:p>
        </w:tc>
        <w:tc>
          <w:tcPr>
            <w:tcW w:w="704" w:type="pct"/>
            <w:vAlign w:val="center"/>
          </w:tcPr>
          <w:p w:rsidR="0018722C">
            <w:pPr>
              <w:pStyle w:val="affff9"/>
              <w:topLinePunct/>
              <w:ind w:leftChars="0" w:left="0" w:rightChars="0" w:right="0" w:firstLineChars="0" w:firstLine="0"/>
              <w:spacing w:line="240" w:lineRule="atLeast"/>
            </w:pPr>
            <w:r>
              <w:t>0.0055</w:t>
            </w:r>
          </w:p>
        </w:tc>
      </w:tr>
      <w:tr>
        <w:tc>
          <w:tcPr>
            <w:tcW w:w="1477" w:type="pct"/>
            <w:vAlign w:val="center"/>
          </w:tcPr>
          <w:p w:rsidR="0018722C">
            <w:pPr>
              <w:pStyle w:val="ac"/>
              <w:topLinePunct/>
              <w:ind w:leftChars="0" w:left="0" w:rightChars="0" w:right="0" w:firstLineChars="0" w:firstLine="0"/>
              <w:spacing w:line="240" w:lineRule="atLeast"/>
            </w:pPr>
            <w:r>
              <w:t>Weighted Statistics</w:t>
            </w:r>
          </w:p>
        </w:tc>
        <w:tc>
          <w:tcPr>
            <w:tcW w:w="955" w:type="pct"/>
            <w:vAlign w:val="center"/>
          </w:tcPr>
          <w:p w:rsidR="0018722C">
            <w:pPr>
              <w:pStyle w:val="a5"/>
              <w:topLinePunct/>
              <w:ind w:leftChars="0" w:left="0" w:rightChars="0" w:right="0" w:firstLineChars="0" w:firstLine="0"/>
              <w:spacing w:line="240" w:lineRule="atLeast"/>
            </w:pPr>
          </w:p>
        </w:tc>
        <w:tc>
          <w:tcPr>
            <w:tcW w:w="909" w:type="pct"/>
            <w:vAlign w:val="center"/>
          </w:tcPr>
          <w:p w:rsidR="0018722C">
            <w:pPr>
              <w:pStyle w:val="a5"/>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p>
        </w:tc>
        <w:tc>
          <w:tcPr>
            <w:tcW w:w="704" w:type="pct"/>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R-squared</w:t>
            </w:r>
          </w:p>
        </w:tc>
        <w:tc>
          <w:tcPr>
            <w:tcW w:w="955" w:type="pct"/>
            <w:vAlign w:val="center"/>
          </w:tcPr>
          <w:p w:rsidR="0018722C">
            <w:pPr>
              <w:pStyle w:val="affff9"/>
              <w:topLinePunct/>
              <w:ind w:leftChars="0" w:left="0" w:rightChars="0" w:right="0" w:firstLineChars="0" w:firstLine="0"/>
              <w:spacing w:line="240" w:lineRule="atLeast"/>
            </w:pPr>
            <w:r>
              <w:t>0.997637</w:t>
            </w:r>
          </w:p>
        </w:tc>
        <w:tc>
          <w:tcPr>
            <w:tcW w:w="1864" w:type="pct"/>
            <w:gridSpan w:val="2"/>
            <w:vAlign w:val="center"/>
          </w:tcPr>
          <w:p w:rsidR="0018722C">
            <w:pPr>
              <w:pStyle w:val="a5"/>
              <w:topLinePunct/>
              <w:ind w:leftChars="0" w:left="0" w:rightChars="0" w:right="0" w:firstLineChars="0" w:firstLine="0"/>
              <w:spacing w:line="240" w:lineRule="atLeast"/>
            </w:pPr>
            <w:r>
              <w:t>Mean dependent var</w:t>
            </w:r>
          </w:p>
        </w:tc>
        <w:tc>
          <w:tcPr>
            <w:tcW w:w="704" w:type="pct"/>
            <w:vAlign w:val="center"/>
          </w:tcPr>
          <w:p w:rsidR="0018722C">
            <w:pPr>
              <w:pStyle w:val="affff9"/>
              <w:topLinePunct/>
              <w:ind w:leftChars="0" w:left="0" w:rightChars="0" w:right="0" w:firstLineChars="0" w:firstLine="0"/>
              <w:spacing w:line="240" w:lineRule="atLeast"/>
            </w:pPr>
            <w:r>
              <w:t>27360.21</w:t>
            </w:r>
          </w:p>
        </w:tc>
      </w:tr>
      <w:tr>
        <w:tc>
          <w:tcPr>
            <w:tcW w:w="1477" w:type="pct"/>
            <w:vAlign w:val="center"/>
          </w:tcPr>
          <w:p w:rsidR="0018722C">
            <w:pPr>
              <w:pStyle w:val="ac"/>
              <w:topLinePunct/>
              <w:ind w:leftChars="0" w:left="0" w:rightChars="0" w:right="0" w:firstLineChars="0" w:firstLine="0"/>
              <w:spacing w:line="240" w:lineRule="atLeast"/>
            </w:pPr>
            <w:r>
              <w:t>Adjusted R-squared</w:t>
            </w:r>
          </w:p>
        </w:tc>
        <w:tc>
          <w:tcPr>
            <w:tcW w:w="955" w:type="pct"/>
            <w:vAlign w:val="center"/>
          </w:tcPr>
          <w:p w:rsidR="0018722C">
            <w:pPr>
              <w:pStyle w:val="affff9"/>
              <w:topLinePunct/>
              <w:ind w:leftChars="0" w:left="0" w:rightChars="0" w:right="0" w:firstLineChars="0" w:firstLine="0"/>
              <w:spacing w:line="240" w:lineRule="atLeast"/>
            </w:pPr>
            <w:r>
              <w:t>0.997580</w:t>
            </w:r>
          </w:p>
        </w:tc>
        <w:tc>
          <w:tcPr>
            <w:tcW w:w="1864" w:type="pct"/>
            <w:gridSpan w:val="2"/>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04" w:type="pct"/>
            <w:vAlign w:val="center"/>
          </w:tcPr>
          <w:p w:rsidR="0018722C">
            <w:pPr>
              <w:pStyle w:val="affff9"/>
              <w:topLinePunct/>
              <w:ind w:leftChars="0" w:left="0" w:rightChars="0" w:right="0" w:firstLineChars="0" w:firstLine="0"/>
              <w:spacing w:line="240" w:lineRule="atLeast"/>
            </w:pPr>
            <w:r>
              <w:t>122569.9</w:t>
            </w:r>
          </w:p>
        </w:tc>
      </w:tr>
      <w:tr>
        <w:tc>
          <w:tcPr>
            <w:tcW w:w="1477"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955" w:type="pct"/>
            <w:vAlign w:val="center"/>
          </w:tcPr>
          <w:p w:rsidR="0018722C">
            <w:pPr>
              <w:pStyle w:val="affff9"/>
              <w:topLinePunct/>
              <w:ind w:leftChars="0" w:left="0" w:rightChars="0" w:right="0" w:firstLineChars="0" w:firstLine="0"/>
              <w:spacing w:line="240" w:lineRule="atLeast"/>
            </w:pPr>
            <w:r>
              <w:t>6029.815</w:t>
            </w:r>
          </w:p>
        </w:tc>
        <w:tc>
          <w:tcPr>
            <w:tcW w:w="1864" w:type="pct"/>
            <w:gridSpan w:val="2"/>
            <w:vAlign w:val="center"/>
          </w:tcPr>
          <w:p w:rsidR="0018722C">
            <w:pPr>
              <w:pStyle w:val="a5"/>
              <w:topLinePunct/>
              <w:ind w:leftChars="0" w:left="0" w:rightChars="0" w:right="0" w:firstLineChars="0" w:firstLine="0"/>
              <w:spacing w:line="240" w:lineRule="atLeast"/>
            </w:pPr>
            <w:r>
              <w:t>Akaike info criterion</w:t>
            </w:r>
          </w:p>
        </w:tc>
        <w:tc>
          <w:tcPr>
            <w:tcW w:w="704" w:type="pct"/>
            <w:vAlign w:val="center"/>
          </w:tcPr>
          <w:p w:rsidR="0018722C">
            <w:pPr>
              <w:pStyle w:val="affff9"/>
              <w:topLinePunct/>
              <w:ind w:leftChars="0" w:left="0" w:rightChars="0" w:right="0" w:firstLineChars="0" w:firstLine="0"/>
              <w:spacing w:line="240" w:lineRule="atLeast"/>
            </w:pPr>
            <w:r>
              <w:t>20.27389</w:t>
            </w:r>
          </w:p>
        </w:tc>
      </w:tr>
      <w:tr>
        <w:tc>
          <w:tcPr>
            <w:tcW w:w="1477" w:type="pct"/>
            <w:vAlign w:val="center"/>
          </w:tcPr>
          <w:p w:rsidR="0018722C">
            <w:pPr>
              <w:pStyle w:val="ac"/>
              <w:topLinePunct/>
              <w:ind w:leftChars="0" w:left="0" w:rightChars="0" w:right="0" w:firstLineChars="0" w:firstLine="0"/>
              <w:spacing w:line="240" w:lineRule="atLeast"/>
            </w:pPr>
            <w:r>
              <w:t>Sum squared resid</w:t>
            </w:r>
          </w:p>
        </w:tc>
        <w:tc>
          <w:tcPr>
            <w:tcW w:w="955" w:type="pct"/>
            <w:vAlign w:val="center"/>
          </w:tcPr>
          <w:p w:rsidR="0018722C">
            <w:pPr>
              <w:pStyle w:val="a5"/>
              <w:topLinePunct/>
              <w:ind w:leftChars="0" w:left="0" w:rightChars="0" w:right="0" w:firstLineChars="0" w:firstLine="0"/>
              <w:spacing w:line="240" w:lineRule="atLeast"/>
            </w:pPr>
            <w:r>
              <w:t>9.02E+09</w:t>
            </w:r>
          </w:p>
        </w:tc>
        <w:tc>
          <w:tcPr>
            <w:tcW w:w="1864" w:type="pct"/>
            <w:gridSpan w:val="2"/>
            <w:vAlign w:val="center"/>
          </w:tcPr>
          <w:p w:rsidR="0018722C">
            <w:pPr>
              <w:pStyle w:val="a5"/>
              <w:topLinePunct/>
              <w:ind w:leftChars="0" w:left="0" w:rightChars="0" w:right="0" w:firstLineChars="0" w:firstLine="0"/>
              <w:spacing w:line="240" w:lineRule="atLeast"/>
            </w:pPr>
            <w:r>
              <w:t>Schwarz criterion</w:t>
            </w:r>
          </w:p>
        </w:tc>
        <w:tc>
          <w:tcPr>
            <w:tcW w:w="704" w:type="pct"/>
            <w:vAlign w:val="center"/>
          </w:tcPr>
          <w:p w:rsidR="0018722C">
            <w:pPr>
              <w:pStyle w:val="affff9"/>
              <w:topLinePunct/>
              <w:ind w:leftChars="0" w:left="0" w:rightChars="0" w:right="0" w:firstLineChars="0" w:firstLine="0"/>
              <w:spacing w:line="240" w:lineRule="atLeast"/>
            </w:pPr>
            <w:r>
              <w:t>20.37110</w:t>
            </w:r>
          </w:p>
        </w:tc>
      </w:tr>
      <w:tr>
        <w:tc>
          <w:tcPr>
            <w:tcW w:w="1477" w:type="pct"/>
            <w:vAlign w:val="center"/>
          </w:tcPr>
          <w:p w:rsidR="0018722C">
            <w:pPr>
              <w:pStyle w:val="ac"/>
              <w:topLinePunct/>
              <w:ind w:leftChars="0" w:left="0" w:rightChars="0" w:right="0" w:firstLineChars="0" w:firstLine="0"/>
              <w:spacing w:line="240" w:lineRule="atLeast"/>
            </w:pPr>
            <w:r>
              <w:t>Log likelihood</w:t>
            </w:r>
          </w:p>
        </w:tc>
        <w:tc>
          <w:tcPr>
            <w:tcW w:w="955" w:type="pct"/>
            <w:vAlign w:val="center"/>
          </w:tcPr>
          <w:p w:rsidR="0018722C">
            <w:pPr>
              <w:pStyle w:val="affff9"/>
              <w:topLinePunct/>
              <w:ind w:leftChars="0" w:left="0" w:rightChars="0" w:right="0" w:firstLineChars="0" w:firstLine="0"/>
              <w:spacing w:line="240" w:lineRule="atLeast"/>
            </w:pPr>
            <w:r>
              <w:t>-2577.921</w:t>
            </w:r>
          </w:p>
        </w:tc>
        <w:tc>
          <w:tcPr>
            <w:tcW w:w="1864" w:type="pct"/>
            <w:gridSpan w:val="2"/>
            <w:vAlign w:val="center"/>
          </w:tcPr>
          <w:p w:rsidR="0018722C">
            <w:pPr>
              <w:pStyle w:val="a5"/>
              <w:topLinePunct/>
              <w:ind w:leftChars="0" w:left="0" w:rightChars="0" w:right="0" w:firstLineChars="0" w:firstLine="0"/>
              <w:spacing w:line="240" w:lineRule="atLeast"/>
            </w:pPr>
            <w:r>
              <w:t>F-statistic</w:t>
            </w:r>
          </w:p>
        </w:tc>
        <w:tc>
          <w:tcPr>
            <w:tcW w:w="704" w:type="pct"/>
            <w:vAlign w:val="center"/>
          </w:tcPr>
          <w:p w:rsidR="0018722C">
            <w:pPr>
              <w:pStyle w:val="affff9"/>
              <w:topLinePunct/>
              <w:ind w:leftChars="0" w:left="0" w:rightChars="0" w:right="0" w:firstLineChars="0" w:firstLine="0"/>
              <w:spacing w:line="240" w:lineRule="atLeast"/>
            </w:pPr>
            <w:r>
              <w:t>4647.390</w:t>
            </w:r>
          </w:p>
        </w:tc>
      </w:tr>
      <w:tr>
        <w:tc>
          <w:tcPr>
            <w:tcW w:w="1477"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t>1.685804</w:t>
            </w:r>
          </w:p>
        </w:tc>
        <w:tc>
          <w:tcPr>
            <w:tcW w:w="1864"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3"/>
        <w:topLinePunct/>
      </w:pPr>
      <w:r>
        <w:rPr>
          <w:rFonts w:cstheme="minorBidi" w:hAnsiTheme="minorHAnsi" w:eastAsiaTheme="minorHAnsi" w:asciiTheme="minorHAnsi"/>
        </w:rPr>
        <w:t xml:space="preserve">注：在</w:t>
      </w:r>
      <w:r w:rsidR="001852F3">
        <w:rPr>
          <w:rFonts w:cstheme="minorBidi" w:hAnsiTheme="minorHAnsi" w:eastAsiaTheme="minorHAnsi" w:asciiTheme="minorHAnsi"/>
        </w:rPr>
        <w:t xml:space="preserve">10%的显著水平下，模型</w:t>
      </w:r>
      <w:r w:rsidR="001852F3">
        <w:rPr>
          <w:rFonts w:cstheme="minorBidi" w:hAnsiTheme="minorHAnsi" w:eastAsiaTheme="minorHAnsi" w:asciiTheme="minorHAnsi"/>
        </w:rPr>
        <w:t xml:space="preserve">Prob</w:t>
      </w:r>
      <w:r>
        <w:rPr>
          <w:rFonts w:cstheme="minorBidi" w:hAnsiTheme="minorHAnsi" w:eastAsiaTheme="minorHAnsi" w:asciiTheme="minorHAnsi"/>
          <w:kern w:val="2"/>
          <w:sz w:val="18"/>
        </w:rPr>
        <w:t>(</w:t>
      </w:r>
      <w:r>
        <w:rPr>
          <w:rFonts w:cstheme="minorBidi" w:hAnsiTheme="minorHAnsi" w:eastAsiaTheme="minorHAnsi" w:asciiTheme="minorHAnsi"/>
        </w:rPr>
        <w:t>F-statistic</w:t>
      </w:r>
      <w:r>
        <w:rPr>
          <w:rFonts w:cstheme="minorBidi" w:hAnsiTheme="minorHAnsi" w:eastAsiaTheme="minorHAnsi" w:asciiTheme="minorHAnsi"/>
          <w:kern w:val="2"/>
          <w:sz w:val="18"/>
        </w:rPr>
        <w:t>)</w:t>
      </w:r>
      <w:r w:rsidR="004B696B">
        <w:rPr>
          <w:rFonts w:cstheme="minorBidi" w:hAnsiTheme="minorHAnsi" w:eastAsiaTheme="minorHAnsi" w:asciiTheme="minorHAnsi"/>
          <w:kern w:val="2"/>
          <w:sz w:val="18"/>
        </w:rPr>
        <w:t xml:space="preserve"> </w:t>
      </w:r>
      <w:r>
        <w:rPr>
          <w:rFonts w:cstheme="minorBidi" w:hAnsiTheme="minorHAnsi" w:eastAsiaTheme="minorHAnsi" w:asciiTheme="minorHAnsi"/>
        </w:rPr>
        <w:t>=0.000000，这说明模型整体是显著的。</w:t>
      </w:r>
    </w:p>
    <w:p w:rsidR="0018722C">
      <w:pPr>
        <w:topLinePunct/>
      </w:pPr>
      <w:r>
        <w:t>根据计量回归的结果显示，户主个人特征的解释变量、合作社的资历、农资综合补贴政策对农户收入增长都具有显著性的影响。</w:t>
      </w:r>
    </w:p>
    <w:p w:rsidR="0018722C">
      <w:pPr>
        <w:topLinePunct/>
      </w:pPr>
      <w:r>
        <w:t>农户个人特征</w:t>
      </w:r>
      <w:r>
        <w:t>（</w:t>
      </w:r>
      <w:r>
        <w:t>农户的性别、年龄、健康状况、受教育程度</w:t>
      </w:r>
      <w:r>
        <w:t>）</w:t>
      </w:r>
      <w:r>
        <w:t>对农户收入影响是显著的。</w:t>
      </w:r>
    </w:p>
    <w:p w:rsidR="0018722C">
      <w:pPr>
        <w:topLinePunct/>
      </w:pPr>
      <w:r>
        <w:t>一般情况下，农户家庭农业生产经营活动的决策是由男性户主来决定的，随</w:t>
      </w:r>
      <w:r>
        <w:t>着农户年纪的增长，农户对新生事物的学习和接受能力呈现出下降的趋势，对一</w:t>
      </w:r>
      <w:r>
        <w:t>些先进技术与设备的掌握滞后，年长的户主更倾向于根据自己过去已有的种粮经验进行粮食的生产种植，从而忽略先进技术对农业生产和新品种的转化率，可能</w:t>
      </w:r>
      <w:r>
        <w:t>会带来种粮生产要素不理性投入，造成农户种粮成本的提高，导致农户种粮收入</w:t>
      </w:r>
      <w:r>
        <w:t>的减少。一般情况下，如果农户家庭老人和儿童数量较多，那么农户要承担赡养</w:t>
      </w:r>
      <w:r>
        <w:t>和抚养孩子费用支出较大，家庭负担较重，农户就会选择机会成本较高的非农产</w:t>
      </w:r>
      <w:r>
        <w:t>业以增添家庭的开支，农户从事农业生产经营收入就会下降。因此，农户的性别、年龄对农户收入增长的影响是至关重要的。</w:t>
      </w:r>
    </w:p>
    <w:p w:rsidR="0018722C">
      <w:pPr>
        <w:topLinePunct/>
      </w:pPr>
      <w:r>
        <w:t>农户的个人特征还包括了农户的身体健康状况，身体健康状况对农户收入的</w:t>
      </w:r>
      <w:r>
        <w:t>影响的回归结果是显著的。可能的原因是，由于水稻种植业属于劳动密集型产业，</w:t>
      </w:r>
      <w:r>
        <w:t>需要大量的劳动力从事水稻的种植，加之水稻种植的机械化程度较低等因素的制</w:t>
      </w:r>
      <w:r>
        <w:t>约，这势必要求农户有足够的体力和健康的身体状况以保证水稻的产出，从而保</w:t>
      </w:r>
      <w:r>
        <w:t>障农户的种粮收入。笔者参与调研的地区，农业生产决策主要由年纪较大、没</w:t>
      </w:r>
      <w:r>
        <w:t>有</w:t>
      </w:r>
    </w:p>
    <w:p w:rsidR="0018722C">
      <w:pPr>
        <w:topLinePunct/>
      </w:pPr>
      <w:r>
        <w:t>外出打工的男性农户决定与负责。通常情况下年龄较大的农户身体健康状况整体</w:t>
      </w:r>
      <w:r>
        <w:t>上较差，无法具体从事水稻种植生产劳动力强度较大的农活，水稻的产出与就无</w:t>
      </w:r>
      <w:r>
        <w:t>法保证。此外，身体健康状况较差的农户对新事物的学习接受能力存在一定的局</w:t>
      </w:r>
      <w:r>
        <w:t>限性，在水稻种植要素投入方面的决策可能会判断错误，从而导致水稻生产的成本上升，最终使得农户预期的种粮收入减少。可见农户身体健康状况与否对水稻要素投入成本与其产出都会产生重要的影响。</w:t>
      </w:r>
    </w:p>
    <w:p w:rsidR="0018722C">
      <w:pPr>
        <w:topLinePunct/>
      </w:pPr>
      <w:r>
        <w:t>根据计量回归模型结果显示农户的受教育程度对农户的收入影响是显著的。</w:t>
      </w:r>
      <w:r>
        <w:t>可能的原因是水稻种植业属于劳动密集型产业，规模效益不高，要实现水稻种植</w:t>
      </w:r>
      <w:r>
        <w:t>的规模化生产的有效途径是通过引进先进的技术和设备，提高水稻种植的生产效率。农户是水稻种植的重要载体，而农户的受教育程度程度越高，对新事物的接</w:t>
      </w:r>
      <w:r>
        <w:t>受速度就越快，就能越快地掌握新技术、高科技水平的生产方式，从而更快地提</w:t>
      </w:r>
      <w:r>
        <w:t>高水稻种植的生产效率，增加水稻的产出，从而增加农户的收入水平。笔者参与</w:t>
      </w:r>
      <w:r>
        <w:t>的调研地区，农户的受教育程度大部分为初中及以下水平，农户对新事物的认知</w:t>
      </w:r>
      <w:r>
        <w:t>不高，导致农业新技术的科技成果的转化率和普遍率低，制约了水稻种植的规模</w:t>
      </w:r>
      <w:r>
        <w:t>化生产，最终影响农户的收入。因此，农户的受教育程度对农户收入的影响是显著的。</w:t>
      </w:r>
    </w:p>
    <w:p w:rsidR="0018722C">
      <w:pPr>
        <w:topLinePunct/>
      </w:pPr>
      <w:r>
        <w:t>综上分析，户主的个人特征对农户种粮收入影响不容忽视假设是成立的。</w:t>
      </w:r>
      <w:r>
        <w:t>在</w:t>
      </w:r>
      <w:r>
        <w:t>10%</w:t>
      </w:r>
      <w:r>
        <w:t>的显著水平下，合作社资历对农户收入增长的影响是显著的。可能</w:t>
      </w:r>
      <w:r>
        <w:t>的</w:t>
      </w:r>
    </w:p>
    <w:p w:rsidR="0018722C">
      <w:pPr>
        <w:topLinePunct/>
      </w:pPr>
      <w:r>
        <w:t>原因是合作社的成立主要是与农户分享农业生产经验，为农户提供水稻种植的生</w:t>
      </w:r>
      <w:r>
        <w:t>产资料、新品种改良等先进技术的分享，引导农户进行水稻的规模化生产，从而</w:t>
      </w:r>
      <w:r>
        <w:t>提高农户的收入增长。也就是说，合作社的资历越深，对农户的引导标杆作用就</w:t>
      </w:r>
      <w:r>
        <w:t>越强，农户对合作社的响应度就越高，就越有意愿参与水稻种植与新技术、新品</w:t>
      </w:r>
      <w:r>
        <w:t>种改良等规模化生产，水稻规模化生产的成效越大，农户就会投入更多的水稻种</w:t>
      </w:r>
      <w:r>
        <w:t>植，从而增加水稻的产出，最终提高农户的种粮收入。综上，这与合作社的资历越深对农户收入增长的引导效应就越强的假设是相符的，并不矛盾。</w:t>
      </w:r>
    </w:p>
    <w:p w:rsidR="0018722C">
      <w:pPr>
        <w:topLinePunct/>
      </w:pPr>
      <w:r>
        <w:t>农资综合补贴是本项目重点研究的解释变量，根据影响农户收入增长的多元</w:t>
      </w:r>
      <w:r>
        <w:t>回归结果显示农资综合补贴对农户收入增长的影响是显著的。在</w:t>
      </w:r>
      <w:r>
        <w:t>10%的显著水平</w:t>
      </w:r>
      <w:r>
        <w:t>上，农资综合补贴政策的回归系数为正，这说明农资综合补贴与农户的收入增长</w:t>
      </w:r>
      <w:r>
        <w:t>呈现出正向的关系。农资综合补贴作为农户种粮收入的一部分，对农户收入的</w:t>
      </w:r>
      <w:r>
        <w:t>增</w:t>
      </w:r>
    </w:p>
    <w:p w:rsidR="0018722C">
      <w:pPr>
        <w:topLinePunct/>
      </w:pPr>
      <w:r>
        <w:t>长起着重要的作用。</w:t>
      </w:r>
    </w:p>
    <w:p w:rsidR="0018722C">
      <w:pPr>
        <w:topLinePunct/>
      </w:pPr>
      <w:r>
        <w:t>但是农资综合补贴政策对不同群体的农户收入增长的影响是不同的。由于农</w:t>
      </w:r>
      <w:r>
        <w:t>资综合补贴是以种粮农户的耕地面积作为补贴发放标准，对于种粮农户而言，农</w:t>
      </w:r>
      <w:r>
        <w:t>资综合补贴构成了农户的种粮收入的一部分，农资综合补贴对农户收入增长具有</w:t>
      </w:r>
      <w:r>
        <w:t>显著的影响。对于种粮规模较大的农户，农户的耕地面积越多，获得的农资综合</w:t>
      </w:r>
      <w:r>
        <w:t>补贴的数额就越多，通过农资综合补贴政策获得种粮收入增长的收益越大，这与</w:t>
      </w:r>
      <w:r>
        <w:t>国家农资综合补贴政策的政策倾向于种粮大户是一致的。农资综合补贴政策的实</w:t>
      </w:r>
      <w:r>
        <w:t>施能够调动种粮农户水稻种植的积极性，那么农户种粮的预期收入就会越高，农</w:t>
      </w:r>
      <w:r>
        <w:t>户就愿意投入更多的生产要素进行水稻的种植，以获得更多的种粮收入。因此农资综合补贴对其种粮收入的影响是极其显著的。</w:t>
      </w:r>
    </w:p>
    <w:p w:rsidR="0018722C">
      <w:pPr>
        <w:topLinePunct/>
      </w:pPr>
      <w:r>
        <w:t>对于一般种粮规模即普通农户，农资综合补贴政策对农户收入增长的影响也</w:t>
      </w:r>
      <w:r>
        <w:t>是显著的，但是通过农资综合补贴而获得种粮收入增长的收益比规模较大的种粮</w:t>
      </w:r>
      <w:r>
        <w:t>农户要来的小。可能的原因是对于普通的种粮农户而言，他们拥有的耕地规模是</w:t>
      </w:r>
      <w:r>
        <w:t>有限的，水稻种植的规模化生产获得的收益相对有限，但是整体上农资综合补贴</w:t>
      </w:r>
      <w:r>
        <w:t>政策还是能够提高农户收入的增长。国家农资综合补贴政策的实施，给予农户化肥、种子、农机等生产资料的补贴，在一定程度上减少了农户的种粮生产成本，</w:t>
      </w:r>
      <w:r>
        <w:t>同时国家农资综合补贴以财政转移的方式形成了农户的种粮收入，整体上农户的收入还是上升的。</w:t>
      </w:r>
    </w:p>
    <w:p w:rsidR="0018722C">
      <w:pPr>
        <w:topLinePunct/>
      </w:pPr>
      <w:r>
        <w:t>综上，农资综合补贴政策对粮食增产和农户收入增长的影响显著假设成立。</w:t>
      </w:r>
    </w:p>
    <w:p w:rsidR="0018722C">
      <w:pPr>
        <w:pStyle w:val="Heading2"/>
        <w:topLinePunct/>
        <w:ind w:left="171" w:hangingChars="171" w:hanging="171"/>
      </w:pPr>
      <w:bookmarkStart w:id="570993" w:name="_Toc686570993"/>
      <w:bookmarkStart w:name="6.6本章总结 " w:id="174"/>
      <w:bookmarkEnd w:id="174"/>
      <w:bookmarkStart w:name="_bookmark74" w:id="175"/>
      <w:bookmarkEnd w:id="175"/>
      <w:r>
        <w:rPr>
          <w:b/>
        </w:rPr>
        <w:t>6.6 </w:t>
      </w:r>
      <w:r>
        <w:t>本章总结</w:t>
      </w:r>
      <w:bookmarkEnd w:id="570993"/>
    </w:p>
    <w:p w:rsidR="0018722C">
      <w:pPr>
        <w:topLinePunct/>
      </w:pPr>
      <w:r>
        <w:t>本章首先分析了农资综合补贴对农户收入增长的影响，探讨在当前农村农户</w:t>
      </w:r>
      <w:r>
        <w:t>分化的现实状况下，农资综合补贴对农户收入增长的影响和作用机理，得出农资</w:t>
      </w:r>
      <w:r>
        <w:t>综合补贴一方面减低了种粮农户要素投入的成本，提高生产效率带来的收益增</w:t>
      </w:r>
      <w:r>
        <w:t>长；另一方面，农资综合补贴直接增加了农户收入，但农资综合补贴的方式会影</w:t>
      </w:r>
      <w:r>
        <w:t>响受益农户的群体不同。其次，通过构建计量模型实证分析农资综合补贴对农户</w:t>
      </w:r>
      <w:r>
        <w:t>收入的影响，在</w:t>
      </w:r>
      <w:r>
        <w:t>10%</w:t>
      </w:r>
      <w:r>
        <w:t>的显著水平上，农资综合补贴政策的回归系数为正，这说明</w:t>
      </w:r>
      <w:r>
        <w:t>农资综合补贴与农户的收入增长呈现出正向的关系。农资综合补贴作为农户种粮收入的一部分，对农户收入的增长起着重要的作用。</w:t>
      </w:r>
    </w:p>
    <w:p w:rsidR="0018722C">
      <w:pPr>
        <w:pStyle w:val="Heading1"/>
        <w:topLinePunct/>
      </w:pPr>
      <w:bookmarkStart w:id="570994" w:name="_Toc686570994"/>
      <w:bookmarkStart w:name="7结论与政策建议 " w:id="176"/>
      <w:bookmarkEnd w:id="176"/>
      <w:r>
        <w:rPr>
          <w:b/>
        </w:rPr>
        <w:t>7</w:t>
      </w:r>
      <w:r>
        <w:t xml:space="preserve">  </w:t>
      </w:r>
      <w:bookmarkStart w:name="_bookmark75" w:id="177"/>
      <w:bookmarkEnd w:id="177"/>
      <w:bookmarkStart w:name="_bookmark75" w:id="178"/>
      <w:bookmarkEnd w:id="178"/>
      <w:r>
        <w:t>结论与政策建议</w:t>
      </w:r>
      <w:bookmarkEnd w:id="570994"/>
    </w:p>
    <w:p w:rsidR="0018722C">
      <w:pPr>
        <w:pStyle w:val="Heading2"/>
        <w:topLinePunct/>
        <w:ind w:left="171" w:hangingChars="171" w:hanging="171"/>
      </w:pPr>
      <w:bookmarkStart w:id="570995" w:name="_Toc686570995"/>
      <w:bookmarkStart w:name="7.1全文研究结论 " w:id="179"/>
      <w:bookmarkEnd w:id="179"/>
      <w:bookmarkStart w:name="_bookmark76" w:id="180"/>
      <w:bookmarkEnd w:id="180"/>
      <w:r>
        <w:rPr>
          <w:b/>
        </w:rPr>
        <w:t>7.1 </w:t>
      </w:r>
      <w:r>
        <w:t>全文研究结论</w:t>
      </w:r>
      <w:bookmarkEnd w:id="570995"/>
    </w:p>
    <w:p w:rsidR="0018722C">
      <w:pPr>
        <w:topLinePunct/>
      </w:pPr>
      <w:r>
        <w:t>农资综合补贴是福建省农业直接补贴政策中资金量最大的一种补贴。南平市</w:t>
      </w:r>
      <w:r>
        <w:t>是福建省重要的粮食主产区，也是农资综合补贴政策实施的重点地区。本项目随</w:t>
      </w:r>
      <w:r>
        <w:t>机抽取福建省南平市延平区、建瓯市、顺昌县作为抽样的调研样本，分别针对福</w:t>
      </w:r>
      <w:r>
        <w:t>建省农资综合补贴政策的实施概况、农户对农资综合补贴政策满意度、农资综合</w:t>
      </w:r>
      <w:r>
        <w:t>补贴对农户粮食生产和生产投入的影响以及农资综合补贴对农户收入增长的影</w:t>
      </w:r>
      <w:r>
        <w:t>响运用</w:t>
      </w:r>
      <w:r>
        <w:t>Logit</w:t>
      </w:r>
      <w:r/>
      <w:r w:rsidR="001852F3">
        <w:t xml:space="preserve">和多元线性回归模型进行实证研究，得出的结论如下。</w:t>
      </w:r>
    </w:p>
    <w:p w:rsidR="0018722C">
      <w:pPr>
        <w:topLinePunct/>
      </w:pPr>
      <w:r>
        <w:t>第一，关于农户对农资综合补贴政策的认知方面，本研究得出了四点结论：</w:t>
      </w:r>
    </w:p>
    <w:p w:rsidR="0018722C">
      <w:pPr>
        <w:topLinePunct/>
      </w:pPr>
      <w:r>
        <w:t>（</w:t>
      </w:r>
      <w:r>
        <w:t>1</w:t>
      </w:r>
      <w:r>
        <w:t>）</w:t>
      </w:r>
      <w:r>
        <w:t>农户对农资综合补贴政策内容的认知程度并不高。农资综合补贴政策已经</w:t>
      </w:r>
      <w:r>
        <w:t>实施了</w:t>
      </w:r>
      <w:r>
        <w:t>6</w:t>
      </w:r>
      <w:r/>
      <w:r w:rsidR="001852F3">
        <w:t xml:space="preserve">年，但还有近</w:t>
      </w:r>
      <w:r>
        <w:t>15%</w:t>
      </w:r>
      <w:r>
        <w:t>的农户不知道购买农资可以享受补贴。有</w:t>
      </w:r>
      <w:r>
        <w:t>70</w:t>
      </w:r>
      <w:r>
        <w:t>.</w:t>
      </w:r>
      <w:r>
        <w:t>2%的调</w:t>
      </w:r>
      <w:r>
        <w:t>研农户不太了解和不了解农资综合补贴政策，有</w:t>
      </w:r>
      <w:r>
        <w:t>88</w:t>
      </w:r>
      <w:r>
        <w:t>.</w:t>
      </w:r>
      <w:r>
        <w:t>2%的调研农户无法准确知道农资综合补贴所涉及的补贴范围。</w:t>
      </w:r>
      <w:r>
        <w:t>（</w:t>
      </w:r>
      <w:r>
        <w:t>2</w:t>
      </w:r>
      <w:r>
        <w:t>）</w:t>
      </w:r>
      <w:r>
        <w:t>农户对农资综合补贴政策目标的认知出现分化。绝大多数的农户认为农资综合补贴政策对农户增加粮食生产缺乏激励，</w:t>
      </w:r>
      <w:r w:rsidR="001852F3">
        <w:t xml:space="preserve">但大多数农户却认为农资综合补贴政策促进了农民增收</w:t>
      </w:r>
      <w:r>
        <w:t>。</w:t>
      </w:r>
      <w:r>
        <w:t>（</w:t>
      </w:r>
      <w:r>
        <w:rPr>
          <w:spacing w:val="-8"/>
        </w:rPr>
        <w:t xml:space="preserve">3</w:t>
      </w:r>
      <w:r>
        <w:t>）</w:t>
      </w:r>
      <w:r>
        <w:t>大多数的农户对农</w:t>
      </w:r>
      <w:r>
        <w:t>资综合补贴政策的评价是积极的，但仍有</w:t>
      </w:r>
      <w:r>
        <w:t>10%</w:t>
      </w:r>
      <w:r>
        <w:t>左右的农户对政策评价不高。</w:t>
      </w:r>
      <w:r>
        <w:t>（</w:t>
      </w:r>
      <w:r>
        <w:t xml:space="preserve">4</w:t>
      </w:r>
      <w:r>
        <w:t>）</w:t>
      </w:r>
      <w:r>
        <w:t>农户个人特征、家庭特征会影响农户对农资综合补贴政策认知，但政策的宣传和执行落实力度等因素对农户认知的影响尤为重要。</w:t>
      </w:r>
    </w:p>
    <w:p w:rsidR="0018722C">
      <w:pPr>
        <w:topLinePunct/>
      </w:pPr>
      <w:r>
        <w:t>第二，影响农户对农资综合补贴政策的满意度的因素有很多，耕地面积、粮</w:t>
      </w:r>
      <w:r>
        <w:t>食直补政策、农药化肥的直补政策、种子直补政策是影响农户对农资综合补贴政策满意度的显著性因素。</w:t>
      </w:r>
    </w:p>
    <w:p w:rsidR="0018722C">
      <w:pPr>
        <w:topLinePunct/>
      </w:pPr>
      <w:r>
        <w:t>通过农户对农资综合补贴政策满意度的计量回归结果得出，补贴政策能否调</w:t>
      </w:r>
      <w:r>
        <w:t>动农户积极性是影响农户对农资综合补贴政策满意度的显著性因素。农资综合补</w:t>
      </w:r>
      <w:r>
        <w:t>贴政策的实施取得了较为理想的成效，在一定程度上保证了种粮农户的收益。一</w:t>
      </w:r>
      <w:r>
        <w:t>方面国家农资综合补贴政策在一定程度上降低了种粮农户购买农业生产资料的</w:t>
      </w:r>
      <w:r>
        <w:t>成本，提高了农户的收入；另一方面，</w:t>
      </w:r>
      <w:r>
        <w:t>近年</w:t>
      </w:r>
      <w:r>
        <w:t>来国家不断加大财政支农的力度。国</w:t>
      </w:r>
      <w:r>
        <w:t>家对农资综合补贴政策的重视向种粮农户传递了国家对粮食生产的关注，引起农</w:t>
      </w:r>
      <w:r>
        <w:t>户对农资综合补贴政策了解的意愿，提高了种粮农户的预期收入，引起农户扩</w:t>
      </w:r>
      <w:r>
        <w:t>大</w:t>
      </w:r>
    </w:p>
    <w:p w:rsidR="0018722C">
      <w:pPr>
        <w:topLinePunct/>
      </w:pPr>
      <w:r>
        <w:t>水稻的种植，提高了其种粮收入。</w:t>
      </w:r>
    </w:p>
    <w:p w:rsidR="0018722C">
      <w:pPr>
        <w:topLinePunct/>
      </w:pPr>
      <w:r>
        <w:t>根据实际情况对调研地区进行实地调查与计量回归分析得出，耕地面积既是</w:t>
      </w:r>
      <w:r>
        <w:t>影响农户水稻种植生产决策，同时也是影响农户对农资综合补贴政策满意度的重要因素，具有双重的联动影响。粮食是农户最直接的实物资本，而粮食的生产依</w:t>
      </w:r>
      <w:r>
        <w:t>赖于耕地，农户从集体承包的耕地面积与农户的种粮产出是正向相关的。农资综</w:t>
      </w:r>
      <w:r>
        <w:t>合补贴的发放是根据农户实际的种粮面积进行补贴，从农户的切身利益出发，以</w:t>
      </w:r>
      <w:r>
        <w:t>耕地来激发农户种粮的积极性，农户对国家农资综合补贴政策的满意度越高，那</w:t>
      </w:r>
      <w:r>
        <w:t>么农户投入水稻种植的预期收入就越高，加上耕地是农户进行农业生产重要的要</w:t>
      </w:r>
      <w:r>
        <w:t>素投入，在其它条件不变的情况下，农户拥有的耕地面积越大，获得的产出就越</w:t>
      </w:r>
      <w:r>
        <w:t>多。因此，耕地是维系农户与国家农资综合补贴政策的桥梁，国家农资综合补贴</w:t>
      </w:r>
      <w:r>
        <w:t>政策只有真正落实到种粮农户身上，才能更为有效地实现国家农资综合补贴政策保证种粮农户的增产与增收，从而保障国家的粮食安全问题。</w:t>
      </w:r>
    </w:p>
    <w:p w:rsidR="0018722C">
      <w:pPr>
        <w:topLinePunct/>
      </w:pPr>
      <w:r>
        <w:t>第三，本项目通过对影响农户生产决策的因素进行实证研究得出，影响农户种粮生产决策的显著性因素包括农户粮食生产收入预期、农户农业劳动力人数、</w:t>
      </w:r>
      <w:r>
        <w:t>农户从集体承包的耕地面积、农户对国家粮食最低收购价标准的评价、农户对粮</w:t>
      </w:r>
      <w:r>
        <w:t>食直接补贴标准的评价、农户对农资综合补贴政策的评价。其中，农户粮食生产</w:t>
      </w:r>
      <w:r>
        <w:t>收入预期是贯穿于农户是否扩大水稻种植面积以及扩大多少水稻种植面积的最</w:t>
      </w:r>
      <w:r>
        <w:t>为关键的因素。农资综合补贴政策给予水稻种植农户化肥、农药等生产资料的补贴，在一定程度上降低了农户的生产成本，农户作为经济理性人，在其它条件不</w:t>
      </w:r>
      <w:r>
        <w:t>变的情况下，农户拥有的耕地面积越多，就越能实现规模经济，农户就会投入更</w:t>
      </w:r>
      <w:r>
        <w:t>多的劳动力进行水稻的种植，以获得更多的水稻产出，从而提高农户的种粮收入。</w:t>
      </w:r>
    </w:p>
    <w:p w:rsidR="0018722C">
      <w:pPr>
        <w:topLinePunct/>
      </w:pPr>
      <w:r>
        <w:t>第四，国家农资综合补贴政策的实施并不会扭曲生产，扰乱市场竞争。本项</w:t>
      </w:r>
      <w:r>
        <w:t>目通过农资综合补贴政策对农户生产决策和农户收入增长的实证研究得出，农资</w:t>
      </w:r>
      <w:r>
        <w:t>综合补贴政策是国家的财政支出，国家以财政支出的方式来增加农户的收入，通</w:t>
      </w:r>
      <w:r>
        <w:t>过农户预期收入这一中介因素来影响农户的生产决策，引导农户对生产资料的配</w:t>
      </w:r>
      <w:r>
        <w:t>置，这并没有扭曲农户的正常生产，而是使种粮农户享受到农资综合补贴政策所带来的福利，只有农户的切身利益受到保障，才能进一步的保障粮食安全。</w:t>
      </w:r>
    </w:p>
    <w:p w:rsidR="0018722C">
      <w:pPr>
        <w:topLinePunct/>
      </w:pPr>
      <w:r>
        <w:t>第五，国家农资综合补贴政策对农户的收入能够起到调节的作用，农资综合</w:t>
      </w:r>
      <w:r>
        <w:t>补贴与农户的收入增长呈现出正向的关系。农资综合补贴作为农户种粮收入的</w:t>
      </w:r>
      <w:r>
        <w:t>一</w:t>
      </w:r>
    </w:p>
    <w:p w:rsidR="0018722C">
      <w:pPr>
        <w:topLinePunct/>
      </w:pPr>
      <w:r>
        <w:t>部分，对农户收入的增长起着重要的作用。</w:t>
      </w:r>
    </w:p>
    <w:p w:rsidR="0018722C">
      <w:pPr>
        <w:topLinePunct/>
      </w:pPr>
      <w:r>
        <w:t>在实际调研中发现，种粮收入占农户家庭经营收入的比重较大大，但是由于</w:t>
      </w:r>
      <w:r>
        <w:t>工资性收入对农户家庭收入贡献的增大，工资性收入在农户收入构成比重逐渐上升，而农户种粮收入所占的比重呈现下降趋势。</w:t>
      </w:r>
    </w:p>
    <w:p w:rsidR="0018722C">
      <w:pPr>
        <w:topLinePunct/>
      </w:pPr>
      <w:r>
        <w:t>导致农户种粮收入下降的原因可能是：首先，农户收入构成因素。虽然政府</w:t>
      </w:r>
      <w:r>
        <w:t>实行的农资综合补贴政策对农户收入增长起到了直接的推动作用，其中由于农户</w:t>
      </w:r>
      <w:r>
        <w:t>的家庭收入一部分是来源于种粮收入，另一部分则是获得农业补贴的转移性收</w:t>
      </w:r>
      <w:r>
        <w:t>入，农资综合补贴增加了农户的转移性收入，那么农户转移性收入占总收入的比</w:t>
      </w:r>
      <w:r>
        <w:t>重有所上升，农户的家庭农业生产经营收入增加。但是，农户家庭收入大部分是</w:t>
      </w:r>
      <w:r>
        <w:t>来源于种粮所得的劳动收入，转移性收入占农户家庭总收入的比重相对来说很</w:t>
      </w:r>
      <w:r>
        <w:t>低。因此，从短期来看，国家农资综合补贴政策并没有从本质上改变农户的就业</w:t>
      </w:r>
      <w:r>
        <w:t>决策行为，且随着城镇化的发展，农户的工资性收入在农户总收入的比重呈现上</w:t>
      </w:r>
      <w:r>
        <w:t>升趋势，农业生产经营收入的比重逐渐下降</w:t>
      </w:r>
      <w:r>
        <w:t>（</w:t>
      </w:r>
      <w:r>
        <w:t>王春超，2008</w:t>
      </w:r>
      <w:r>
        <w:t>）</w:t>
      </w:r>
      <w:r>
        <w:t>。其次，地区差异</w:t>
      </w:r>
      <w:r>
        <w:t>因素。地区差异主要指农户所在地区的非农市场的发展程度，非农市场的发展程</w:t>
      </w:r>
      <w:r>
        <w:t>度关系着农户的就业状况。一般情况下，非农市场越发达的地区，农户从事种粮</w:t>
      </w:r>
      <w:r>
        <w:t>生产的机会成本越高，农户会选择从事比较利益较高的非农产业。通过调研数据</w:t>
      </w:r>
      <w:r>
        <w:t>显示，在调研的</w:t>
      </w:r>
      <w:r>
        <w:t>271</w:t>
      </w:r>
      <w:r/>
      <w:r w:rsidR="001852F3">
        <w:t xml:space="preserve">户农户，从事纯粹农业生产的有</w:t>
      </w:r>
      <w:r>
        <w:t>144</w:t>
      </w:r>
      <w:r/>
      <w:r w:rsidR="001852F3">
        <w:t xml:space="preserve">户，占调研样本数</w:t>
      </w:r>
      <w:r w:rsidR="001852F3">
        <w:t>的</w:t>
      </w:r>
    </w:p>
    <w:p w:rsidR="0018722C">
      <w:pPr>
        <w:topLinePunct/>
      </w:pPr>
      <w:r>
        <w:t>53.1%，46.9%</w:t>
      </w:r>
      <w:r>
        <w:t>的农户从事非农产业，这势必会减少农户的种粮收入。最后，农户</w:t>
      </w:r>
      <w:r>
        <w:t>工资性收入的增多与农户的受教育程度有一定的相关关系。一般情况下，受教育</w:t>
      </w:r>
      <w:r>
        <w:t>程度越高的农户，一方面是由于其在家务农的机会成本较高；另一方面，由于农</w:t>
      </w:r>
      <w:r>
        <w:t>户所受的高等教育一般都在大中城市，对于刚毕业的青年农户来说，留在城市发</w:t>
      </w:r>
      <w:r>
        <w:t>展是最优选择。此外，城镇化的发展推动了农户逐渐向城市流动，加上非农产业的用工需求，导致农户的工资性收入逐年上升。</w:t>
      </w:r>
    </w:p>
    <w:p w:rsidR="0018722C">
      <w:pPr>
        <w:topLinePunct/>
      </w:pPr>
      <w:r>
        <w:t>本研究以福建省为研究对象，针对农户对农资综合补贴政策的满意度、农资</w:t>
      </w:r>
      <w:r>
        <w:t>综合补贴对农户生产决策以及农户的增产增收问题进行相关的实证研究，在实地调查中笔者还发现农资综合补贴政策在实施过程中存在的问题。</w:t>
      </w:r>
    </w:p>
    <w:p w:rsidR="0018722C">
      <w:pPr>
        <w:topLinePunct/>
      </w:pPr>
      <w:r>
        <w:t>第一，农户对农资综合补贴政策的了解意愿强，但是了解不够深入。由于农</w:t>
      </w:r>
      <w:r>
        <w:t>资综合补贴政策的实施确实给种粮农户带来了一定的收益，农户对农资综合补贴</w:t>
      </w:r>
      <w:r>
        <w:t>政策的了解程度越深，就越能实现其预期收益的最大化。根据笔者此次的调研</w:t>
      </w:r>
      <w:r>
        <w:t>结</w:t>
      </w:r>
    </w:p>
    <w:p w:rsidR="0018722C">
      <w:pPr>
        <w:topLinePunct/>
      </w:pPr>
      <w:r>
        <w:t>果显示，农户对农资综合补贴政策的认知程度达到一般以上的占到整个调研样本</w:t>
      </w:r>
      <w:r>
        <w:t>的</w:t>
      </w:r>
      <w:r>
        <w:t>73</w:t>
      </w:r>
      <w:r>
        <w:t>.</w:t>
      </w:r>
      <w:r>
        <w:t>01%，</w:t>
      </w:r>
      <w:r>
        <w:t>且有</w:t>
      </w:r>
      <w:r>
        <w:t>80</w:t>
      </w:r>
      <w:r>
        <w:t>.</w:t>
      </w:r>
      <w:r>
        <w:t>21%以上的农户对国家农资综合补贴政策的了解意愿逐渐增</w:t>
      </w:r>
      <w:r>
        <w:t>强。尽管有大部分农户对农资综合补贴政策变现出想要深入了解的倾向，实际上</w:t>
      </w:r>
      <w:r>
        <w:t>真正对农资综合补贴政策有较为深入认知的农户只占到</w:t>
      </w:r>
      <w:r>
        <w:t>4</w:t>
      </w:r>
      <w:r>
        <w:t>.</w:t>
      </w:r>
      <w:r>
        <w:t>76%，24.60%</w:t>
      </w:r>
      <w:r>
        <w:t>的农户表</w:t>
      </w:r>
      <w:r>
        <w:t>示了解，其余农户对农资综合补贴政策的了解均属于一般以下水平。导致这一现</w:t>
      </w:r>
      <w:r>
        <w:t>象的原因很可能是：首先，种粮农户的文化水平较低，农户对新事物的接受能力</w:t>
      </w:r>
      <w:r>
        <w:t>较慢。调研数据显示出</w:t>
      </w:r>
      <w:r>
        <w:t>73%</w:t>
      </w:r>
      <w:r>
        <w:t>以上的务农农户年龄均在</w:t>
      </w:r>
      <w:r>
        <w:t>45</w:t>
      </w:r>
      <w:r/>
      <w:r w:rsidR="001852F3">
        <w:t xml:space="preserve">岁以上，且农户受教育</w:t>
      </w:r>
      <w:r>
        <w:t>程度不高，农户的个人特征在一定程度上限制了农户水稻种植的生产决策，同时</w:t>
      </w:r>
      <w:r>
        <w:t>制约了农户对农业新技术信息的接收。其次，农户的了解渠道有限。由于种粮农</w:t>
      </w:r>
      <w:r>
        <w:t>户的文化水平基本上是文盲或半文盲的状况，报纸、网络的时效性、操作性较强，</w:t>
      </w:r>
      <w:r>
        <w:t>农户一般更倾向于选择由村委会的通知来了解农资综合补贴政策，由于村委会是</w:t>
      </w:r>
      <w:r>
        <w:t>由村干部具体通知，在信息的传递过程中村干部对信息的宣传不到位，可能会导致信息失真，制约了农户对农资综合补贴政策深入地了解。</w:t>
      </w:r>
    </w:p>
    <w:p w:rsidR="0018722C">
      <w:pPr>
        <w:topLinePunct/>
      </w:pPr>
      <w:r>
        <w:t>第二，农村人力资源短缺问题日渐明显。人力资源包括了劳动力数量和劳动</w:t>
      </w:r>
      <w:r>
        <w:t>力的受教育程度两个方面。随着经济的发展，第二、三产业对劳动力的需求逐渐</w:t>
      </w:r>
      <w:r>
        <w:t>增大，且工资水平较农业收益高，吸引了大量农村劳动力向非农产业流动。此外，</w:t>
      </w:r>
      <w:r>
        <w:t>城镇化的发展加剧了农村劳动力资源短缺的步伐。在劳动力数量上，本项目调研的地区也呈现出农村劳动力紧缺的状况，大部分从事农业生产的农户中老年人、</w:t>
      </w:r>
      <w:r>
        <w:t>妇女、儿童，农村青壮年劳动力资源大量外流。在人力资源的质量上，</w:t>
      </w:r>
      <w:r>
        <w:t>83.7%的</w:t>
      </w:r>
      <w:r>
        <w:t>农户的受教育程度为初中及以下学历水平，农村的人力资本质量较低，对于受教育程度较高的农户而言，在家务农的机会成本是很高的，作为经济上的理想人，</w:t>
      </w:r>
      <w:r>
        <w:t>这些具有高素质水平的农户会选择外出打工，从事非农产业。因此，无论是在数量上还是质量上，农村人力资源短缺问题日渐严重。</w:t>
      </w:r>
    </w:p>
    <w:p w:rsidR="0018722C">
      <w:pPr>
        <w:topLinePunct/>
      </w:pPr>
      <w:r>
        <w:t>第三，部分种粮农户的利益得不到保障。根据调研的实际考察，尚且有</w:t>
      </w:r>
      <w:r>
        <w:t>13.87%</w:t>
      </w:r>
      <w:r>
        <w:t>农户的正当利益无法保障。虽然国家农资综合补贴政策强调要以农户的实际种粮</w:t>
      </w:r>
      <w:r>
        <w:t>面积为标准发放补贴，但在实际操作中，农资综合补贴资金的发放往往是以农户</w:t>
      </w:r>
      <w:r>
        <w:t>的承包地面积为依据的，这使得一部分种粮农户无法得到实际种粮的补贴，自己</w:t>
      </w:r>
      <w:r>
        <w:t>的合法利益没有有效的保障。由于城镇化的发展，农村劳动力外流，外出打工的农户自身并没有种粮，他们将耕地以租赁、转包等方式将土地出租或转包给真</w:t>
      </w:r>
      <w:r>
        <w:t>正</w:t>
      </w:r>
    </w:p>
    <w:p w:rsidR="0018722C">
      <w:pPr>
        <w:topLinePunct/>
      </w:pPr>
      <w:r>
        <w:t>种粮的农户，而发放补贴是以农户的实际承包耕地面积为依据发放补贴，存入“一</w:t>
      </w:r>
      <w:r>
        <w:t>卡通”以农村信用社或其它金融方式直接下放给承包耕地的户主，导致补贴没有</w:t>
      </w:r>
      <w:r>
        <w:t>真正发放给实际的种粮农户，损害了实际种粮农户的利益，弱化了国家农资综合补贴政策目标。</w:t>
      </w:r>
    </w:p>
    <w:p w:rsidR="0018722C">
      <w:pPr>
        <w:topLinePunct/>
      </w:pPr>
      <w:r>
        <w:t>第四，部分农户违背了国家农资综合补贴政策的真实目的，将获得的农资综</w:t>
      </w:r>
      <w:r>
        <w:t>合补贴拿来种植经济作物，并没有用于粮食的种植。国家农资综合补贴政策的实</w:t>
      </w:r>
      <w:r>
        <w:t>施目的是为了稳定种粮农户的收益，保证粮食安全。但是在国家农资综合补贴政策的实际操作过程中，9.76%的农户为了追求经济利益，以种粮的名义申报农资</w:t>
      </w:r>
      <w:r>
        <w:t>综合补贴，虽然取得农资综合补贴，但是却没有按照农资综合补贴政策真实意图从事水稻种植，而是种植蔬菜、玉米等经济作物。这与国家农资综合补贴政策相悖，影响了农户的种粮积极性，更谈不上稳定粮食生产与粮食安全。</w:t>
      </w:r>
    </w:p>
    <w:p w:rsidR="0018722C">
      <w:pPr>
        <w:topLinePunct/>
      </w:pPr>
      <w:r>
        <w:t>第五，农资综合补贴政策的水平有待提高。补贴政策在一定程度上能够提高</w:t>
      </w:r>
      <w:r>
        <w:t>农户的种粮净收益，但是补贴水平还不能达到完全发挥农资综合补贴政策应有的</w:t>
      </w:r>
      <w:r>
        <w:t>效果。自</w:t>
      </w:r>
      <w:r>
        <w:t>2004</w:t>
      </w:r>
      <w:r/>
      <w:r w:rsidR="001852F3">
        <w:t xml:space="preserve">年至今农业相关的直接补贴政策在全国各地普遍开展，补贴政策</w:t>
      </w:r>
      <w:r>
        <w:t>的施行以农户的种粮净收益为主线，农户在种粮收益的驱动下种粮的积极性大大</w:t>
      </w:r>
      <w:r>
        <w:t>提高。但是，随着补贴政策的推行，其边际效应递减，这种作用在农户精神上的激励作用也逐渐递减，对于农户经济利益的激励作用相对精神的激励是很小的。</w:t>
      </w:r>
      <w:r>
        <w:t>当这种精神上的刺激作用减弱后，农民是否会因为农业补贴政策而种粮，完全要</w:t>
      </w:r>
      <w:r>
        <w:t>取决于农业补贴政策能够给他们带来多大程度的经济利益</w:t>
      </w:r>
      <w:r>
        <w:t>（</w:t>
      </w:r>
      <w:r>
        <w:t>李鹏和谭向勇</w:t>
      </w:r>
      <w:r>
        <w:t>，</w:t>
      </w:r>
    </w:p>
    <w:p w:rsidR="0018722C">
      <w:pPr>
        <w:topLinePunct/>
      </w:pPr>
      <w:r>
        <w:t>2006</w:t>
      </w:r>
      <w:r>
        <w:t>）</w:t>
      </w:r>
      <w:r>
        <w:t>。因此，农资综合补贴政策能否长期调动农民种粮积极性还有待进一步的探讨，农资综合补贴政策的水平有待进一步提升。</w:t>
      </w:r>
    </w:p>
    <w:p w:rsidR="0018722C">
      <w:pPr>
        <w:topLinePunct/>
      </w:pPr>
      <w:r>
        <w:t>在实际调研的过程中，</w:t>
      </w:r>
      <w:r>
        <w:t>93.78</w:t>
      </w:r>
      <w:r>
        <w:t>%的农户认为很有必要提高农资综合补贴的标</w:t>
      </w:r>
      <w:r>
        <w:t>准，自</w:t>
      </w:r>
      <w:r>
        <w:t>2008</w:t>
      </w:r>
      <w:r/>
      <w:r w:rsidR="001852F3">
        <w:t xml:space="preserve">年金融危机以来，国内出现了通货膨胀，农业生产资料如化肥、种</w:t>
      </w:r>
      <w:r>
        <w:t>子、农机等物价也一路飙升，其中化肥价格上涨速度较快</w:t>
      </w:r>
      <w:r>
        <w:rPr>
          <w:rFonts w:hint="eastAsia"/>
        </w:rPr>
        <w:t>，</w:t>
      </w:r>
      <w:r>
        <w:t>导致农户用于购买化</w:t>
      </w:r>
      <w:r>
        <w:t>肥、种子、农机等生产资料的实际支出增多，但是农资综合补贴标准与物价上涨</w:t>
      </w:r>
      <w:r>
        <w:t>的速度不一致，这势必会削弱农户对农资综合补贴政策的满意度，从而影响农资综合补贴政策的正常实施。</w:t>
      </w:r>
    </w:p>
    <w:p w:rsidR="0018722C">
      <w:pPr>
        <w:topLinePunct/>
      </w:pPr>
      <w:r>
        <w:t>第六，农资综合补贴资金发放程序缺乏公开性、规范性。国家农资综合补贴</w:t>
      </w:r>
      <w:r>
        <w:t>的下发是由政府下达，由乡、镇、县市等各级政府通过备案，以“一卡通”方</w:t>
      </w:r>
      <w:r>
        <w:t>式</w:t>
      </w:r>
    </w:p>
    <w:p w:rsidR="0018722C">
      <w:pPr>
        <w:topLinePunct/>
      </w:pPr>
      <w:r>
        <w:t>兑付给农户。尽管乡镇政府对农资综合补贴政策的发放有进行一定的传达，但是</w:t>
      </w:r>
      <w:r>
        <w:t>在信息的传达与落实方面，有些地方政府只是告知农户可以获得的以耕地面积来</w:t>
      </w:r>
      <w:r>
        <w:t>计算的补贴，对农资综合补贴的具体内容</w:t>
      </w:r>
      <w:r>
        <w:t>（</w:t>
      </w:r>
      <w:r>
        <w:t>补贴金额、补贴标准、补贴发放程序等</w:t>
      </w:r>
      <w:r>
        <w:t>）</w:t>
      </w:r>
      <w:r>
        <w:t xml:space="preserve">却很少给予通知或相关说明，补贴政策的发放程序在一定程度上显失公平，</w:t>
      </w:r>
      <w:r>
        <w:t>这种信息的不对称在一定程度上会影响农户对农资综合补贴政策的满意度，甚至</w:t>
      </w:r>
      <w:r>
        <w:t>影响农户的种粮积极性，难以保障粮食的安全，使得农资综合补贴政策的目的无法实现。</w:t>
      </w:r>
    </w:p>
    <w:p w:rsidR="0018722C">
      <w:pPr>
        <w:pStyle w:val="Heading2"/>
        <w:topLinePunct/>
        <w:ind w:left="171" w:hangingChars="171" w:hanging="171"/>
      </w:pPr>
      <w:bookmarkStart w:id="570996" w:name="_Toc686570996"/>
      <w:bookmarkStart w:name="7.2政策建议 " w:id="181"/>
      <w:bookmarkEnd w:id="181"/>
      <w:r>
        <w:rPr>
          <w:b/>
        </w:rPr>
        <w:t>7.2</w:t>
      </w:r>
      <w:r>
        <w:t xml:space="preserve"> </w:t>
      </w:r>
      <w:bookmarkStart w:name="_bookmark77" w:id="182"/>
      <w:bookmarkEnd w:id="182"/>
      <w:bookmarkStart w:name="_bookmark77" w:id="183"/>
      <w:bookmarkEnd w:id="183"/>
      <w:r>
        <w:t>政策建议</w:t>
      </w:r>
      <w:bookmarkEnd w:id="570996"/>
    </w:p>
    <w:p w:rsidR="0018722C">
      <w:pPr>
        <w:topLinePunct/>
      </w:pPr>
      <w:r>
        <w:t>根据上述分析，农资综合补贴政策的实施在一定程度上能够调动农户种粮积</w:t>
      </w:r>
      <w:r>
        <w:t>极性，农资综合补贴政策对于提高我国农民种粮净收益起到了积极作用，对农户</w:t>
      </w:r>
      <w:r>
        <w:t>收入能够起到调节作用。针对农资综合补贴政策存在的问题，提出如下几点建议。</w:t>
      </w:r>
    </w:p>
    <w:p w:rsidR="0018722C">
      <w:pPr>
        <w:pStyle w:val="Heading3"/>
        <w:topLinePunct/>
        <w:ind w:left="200" w:hangingChars="200" w:hanging="200"/>
      </w:pPr>
      <w:bookmarkStart w:id="570997" w:name="_Toc686570997"/>
      <w:r>
        <w:t>7.2.1</w:t>
      </w:r>
      <w:r>
        <w:t xml:space="preserve"> </w:t>
      </w:r>
      <w:r>
        <w:t>加大农资综合补贴政策的宣传力度</w:t>
      </w:r>
      <w:bookmarkEnd w:id="570997"/>
    </w:p>
    <w:p w:rsidR="0018722C">
      <w:pPr>
        <w:topLinePunct/>
      </w:pPr>
      <w:r>
        <w:t>农户对农资综合补贴政策的认知程度一定程度上关系着农户是否会根据农</w:t>
      </w:r>
      <w:r>
        <w:t>资综合补贴政策的引导下做出相应的农业生产决策行为。调研情况表明，目前农</w:t>
      </w:r>
      <w:r>
        <w:t>户对农资综合补贴政策的认知程度不高，一方面说明了农户了解政策的渠道有</w:t>
      </w:r>
      <w:r>
        <w:t>限，另一方面也</w:t>
      </w:r>
      <w:r>
        <w:t>透露</w:t>
      </w:r>
      <w:r>
        <w:t>出部分基层机构对农资综合补贴政策额的宣传是不够到位</w:t>
      </w:r>
      <w:r>
        <w:t>的。因此应该加大农资综合补贴政策的宣传力度。</w:t>
      </w:r>
    </w:p>
    <w:p w:rsidR="0018722C">
      <w:pPr>
        <w:topLinePunct/>
      </w:pPr>
      <w:r>
        <w:t>一要拓宽农户对政策的了解渠道。县</w:t>
      </w:r>
      <w:r>
        <w:t>（</w:t>
      </w:r>
      <w:r>
        <w:t>市、区</w:t>
      </w:r>
      <w:r>
        <w:t>）</w:t>
      </w:r>
      <w:r>
        <w:t>和乡镇、村要组织人员进村</w:t>
      </w:r>
      <w:r>
        <w:t>入户，宣传农资综合补贴政策，将农资综合补贴资金管理办法、资金分配等有关</w:t>
      </w:r>
      <w:r>
        <w:t>文件，发放到各行政村，解释到小组、生产农户，使农户对农资综合补贴政策的意义、补贴的对象、补贴的依据和补贴的标准的理解十公透彻，从而进行正确的农业生产决策。</w:t>
      </w:r>
    </w:p>
    <w:p w:rsidR="0018722C">
      <w:pPr>
        <w:topLinePunct/>
      </w:pPr>
      <w:r>
        <w:t>二要调整农资综合补贴的发放时间。农资综合补贴是一种事后补贴，在调研</w:t>
      </w:r>
      <w:r>
        <w:t>过程中农户普遍反映补贴发放的时间拖得太长，基本上要到</w:t>
      </w:r>
      <w:r>
        <w:t>6、7</w:t>
      </w:r>
      <w:r/>
      <w:r w:rsidR="001852F3">
        <w:t xml:space="preserve">月才能发放到</w:t>
      </w:r>
      <w:r>
        <w:t>位，这不利于农户进行生产决策，财政部门要抓紧研究制定更加便捷的措施，尽量将补贴发放的时间调整在每年的春播前，以便于农户进行生产决策。</w:t>
      </w:r>
    </w:p>
    <w:p w:rsidR="0018722C">
      <w:pPr>
        <w:topLinePunct/>
      </w:pPr>
      <w:r>
        <w:t>三要培育高素质的农村新型农民。从调研情况看，目前农村的青壮年劳动力</w:t>
      </w:r>
      <w:r>
        <w:t>短缺，农户的年龄普遍偏大，受教育水平低，农业科技素质较低，表明无论在</w:t>
      </w:r>
      <w:r>
        <w:t>数</w:t>
      </w:r>
    </w:p>
    <w:p w:rsidR="0018722C">
      <w:pPr>
        <w:topLinePunct/>
      </w:pPr>
      <w:r>
        <w:t>量上还是质量上农村的人力资源条件较差，随着城镇化和工业化进程加快，农村</w:t>
      </w:r>
      <w:r>
        <w:t>劳动力资源短缺的现象日渐突出。因此，各级政府要按照“四化同步”发展战略，</w:t>
      </w:r>
      <w:r w:rsidR="001852F3">
        <w:t xml:space="preserve">加大新型职业农民培训，给农户提供多元化的培训机会，积极培育有文化、懂技</w:t>
      </w:r>
      <w:r>
        <w:t>术、会管理、能经营的高素质农村劳动力队伍，从而提高对农资补贴的认识和生产决策水平。</w:t>
      </w:r>
    </w:p>
    <w:p w:rsidR="0018722C">
      <w:pPr>
        <w:pStyle w:val="Heading3"/>
        <w:topLinePunct/>
        <w:ind w:left="200" w:hangingChars="200" w:hanging="200"/>
      </w:pPr>
      <w:bookmarkStart w:id="570998" w:name="_Toc686570998"/>
      <w:r>
        <w:t>7.2.2</w:t>
      </w:r>
      <w:r>
        <w:t xml:space="preserve"> </w:t>
      </w:r>
      <w:r>
        <w:t>提高农资综合补贴政策的目标效益</w:t>
      </w:r>
      <w:bookmarkEnd w:id="570998"/>
    </w:p>
    <w:p w:rsidR="0018722C">
      <w:pPr>
        <w:topLinePunct/>
      </w:pPr>
      <w:r>
        <w:t>鉴于现阶段我国农资综合补贴政策体系存在补贴金额少、农资上涨快，导致农民补贴收益有限、操作成本高等不足问题，必须采取加大农资综合补贴力度、</w:t>
      </w:r>
      <w:r>
        <w:t>按实际种粮面积发放补贴等措施，以使其更好地发挥促进粮食生产、推进农业发展的政策目标效益。</w:t>
      </w:r>
    </w:p>
    <w:p w:rsidR="0018722C">
      <w:pPr>
        <w:topLinePunct/>
      </w:pPr>
      <w:r>
        <w:t>一要逐步提高农资综合补贴水平。2010</w:t>
      </w:r>
      <w:r/>
      <w:r w:rsidR="001852F3">
        <w:t xml:space="preserve">年福建省财政下拨农资综合补贴额</w:t>
      </w:r>
      <w:r>
        <w:t>度为</w:t>
      </w:r>
      <w:r>
        <w:t>8</w:t>
      </w:r>
      <w:r>
        <w:t>.</w:t>
      </w:r>
      <w:r>
        <w:t>65</w:t>
      </w:r>
      <w:r/>
      <w:r w:rsidR="001852F3">
        <w:t xml:space="preserve">亿元，主要用于补贴种粮农民和国有农场种粮职工，非粮食主产县</w:t>
      </w:r>
      <w:r w:rsidR="001852F3">
        <w:t>每</w:t>
      </w:r>
    </w:p>
    <w:p w:rsidR="0018722C">
      <w:pPr>
        <w:topLinePunct/>
      </w:pPr>
      <w:r>
        <w:t>亩补贴</w:t>
      </w:r>
      <w:r>
        <w:t>41</w:t>
      </w:r>
      <w:r/>
      <w:r w:rsidR="001852F3">
        <w:t xml:space="preserve">元、粮食主产县每亩补贴</w:t>
      </w:r>
      <w:r>
        <w:t>51</w:t>
      </w:r>
      <w:r/>
      <w:r w:rsidR="001852F3">
        <w:t xml:space="preserve">元。对于耕地面积较小的一般种粮农户而</w:t>
      </w:r>
      <w:r>
        <w:t>言，农资综合补贴给农户带来的经济收益较小，金额较少的农资综合补贴收益被</w:t>
      </w:r>
      <w:r>
        <w:t>粮食市场和农资市场价格上升所侵蚀，就不能有效地调动农户的种粮积极性。鉴</w:t>
      </w:r>
      <w:r>
        <w:t>于此，我国必须加大对农资综合补贴政策的财政支持，提高农资综合补贴的金额</w:t>
      </w:r>
      <w:r>
        <w:t>标准，使其能够对农民的粮食生产真正发挥较大的作用；再者，要扩大补贴的范围，适当增加直补的农作物种类，以促进农业种植结构的调整。</w:t>
      </w:r>
    </w:p>
    <w:p w:rsidR="0018722C">
      <w:pPr>
        <w:topLinePunct/>
      </w:pPr>
      <w:r>
        <w:t>二要按实际粮食播种面积发放补贴。目前，各地主要按农户承包面积发放农</w:t>
      </w:r>
      <w:r>
        <w:t>资综合补贴，造成部分从事规模经营的农户得不到足额补贴、而少部分长期抛荒</w:t>
      </w:r>
      <w:r>
        <w:t>闲置地的农户反而得到补贴的现象。因此，乡镇政府和村委会必须组织专门核查</w:t>
      </w:r>
      <w:r>
        <w:t>工作队，切实做好现有耕地面积和粮食种植面积的核实统计工作，必须做到准确</w:t>
      </w:r>
      <w:r>
        <w:t>无误，实事求是，让有种粮的农户全额享受补贴，没有种粮的一律不予享受，切</w:t>
      </w:r>
      <w:r>
        <w:t>实发挥农资综合补贴在稳定粮食生产面积、促进农民增收方面的作用。这样才能</w:t>
      </w:r>
      <w:r>
        <w:t>够保障种粮农户的实际利益，防止一些农户将土地转包或出租给其它种粮农户而</w:t>
      </w:r>
      <w:r>
        <w:t>获得补贴，损害实际种粮农户的正当利益的行为。此外，能够进一步遏制一些种</w:t>
      </w:r>
      <w:r>
        <w:t>粮农户为追求经济利益而将获得的补贴用于种植经济作物的行为，从而保障国家农资综合补贴政策的目的的真实性，实现农资综合补贴政策发放程序的规范性。</w:t>
      </w:r>
    </w:p>
    <w:p w:rsidR="0018722C">
      <w:pPr>
        <w:topLinePunct/>
      </w:pPr>
      <w:r>
        <w:t>三要控制农业生产资料过快上涨。由于农业具有弱质性的特点，根据经济学</w:t>
      </w:r>
      <w:r>
        <w:t>原理可知农产品属于生活必需品，其需求的价格弹性较小，需求量对价格变化的</w:t>
      </w:r>
      <w:r>
        <w:t>敏感度低，当粮食价格下跌时容易出现“谷贱伤农”的状况。</w:t>
      </w:r>
      <w:r>
        <w:t>近年</w:t>
      </w:r>
      <w:r>
        <w:t>来，由于化肥、</w:t>
      </w:r>
      <w:r>
        <w:t>农药等农业生产资料的价格上涨较快，导致了农业生产成本增加，进而部分抵消</w:t>
      </w:r>
      <w:r>
        <w:t>了农资综合补贴政策对种粮农户的补贴，对农业生产造成不利的影响。因此，政府在制定农资综合补贴政策时就要充分考虑到物价水平与粮食的销售价格这两</w:t>
      </w:r>
      <w:r>
        <w:t>个因素，一方面持续加大农资综合补贴力度，提高补贴资金总量；另一方面可改</w:t>
      </w:r>
      <w:r>
        <w:t>变对种粮农民单一主体的补贴方式，安排专项资金对农资生产者进行补贴，或对</w:t>
      </w:r>
      <w:r>
        <w:t>其实行税收等方面的政策优惠，以控制农业生产资料价格上涨的速度，稳定农民种粮的生产成本，保证粮食补贴的效益不致因物价上涨而打折扣。</w:t>
      </w:r>
    </w:p>
    <w:p w:rsidR="0018722C">
      <w:pPr>
        <w:pStyle w:val="Heading3"/>
        <w:topLinePunct/>
        <w:ind w:left="200" w:hangingChars="200" w:hanging="200"/>
      </w:pPr>
      <w:bookmarkStart w:id="570999" w:name="_Toc686570999"/>
      <w:r>
        <w:t>7.2.3</w:t>
      </w:r>
      <w:r>
        <w:t xml:space="preserve"> </w:t>
      </w:r>
      <w:r>
        <w:t>创新农资综合补贴的灵活补贴方式</w:t>
      </w:r>
      <w:bookmarkEnd w:id="570999"/>
    </w:p>
    <w:p w:rsidR="0018722C">
      <w:pPr>
        <w:topLinePunct/>
      </w:pPr>
      <w:r>
        <w:t>在市场经济条件下，农户是独立自主、自负盈亏的生产者，农户生产什么、生</w:t>
      </w:r>
      <w:r>
        <w:t>产多少都是基于追求收入最大化为目标进行的。农资综合补贴的最低目标至少</w:t>
      </w:r>
      <w:r>
        <w:t>要做到种粮收益高于种粮成本且不低于非种粮收益，才能提高农民种粮积极性，</w:t>
      </w:r>
      <w:r w:rsidR="001852F3">
        <w:t xml:space="preserve">否则，农户就会减少粮食生产或者放弃粮食生产。</w:t>
      </w:r>
    </w:p>
    <w:p w:rsidR="0018722C">
      <w:pPr>
        <w:topLinePunct/>
      </w:pPr>
      <w:r>
        <w:t>一要建立粮食入库补贴制度。国家农资综合补贴政策可以借鉴发达国家的</w:t>
      </w:r>
    </w:p>
    <w:p w:rsidR="0018722C">
      <w:pPr>
        <w:topLinePunct/>
      </w:pPr>
      <w:r>
        <w:t>“农民收入平价”原则，增大农资综合补贴的力度，将农户的种粮收入提高到社</w:t>
      </w:r>
      <w:r>
        <w:t>会的平均收入水平</w:t>
      </w:r>
      <w:r>
        <w:t>（</w:t>
      </w:r>
      <w:r>
        <w:t>梁世夫，</w:t>
      </w:r>
      <w:r>
        <w:t>2005</w:t>
      </w:r>
      <w:r>
        <w:t>）</w:t>
      </w:r>
      <w:r>
        <w:t>。因此，国家财政在支付能力许可的情况下，</w:t>
      </w:r>
      <w:r>
        <w:t>把握粮食和农资市场价格的变动走势，并结合其它配套补贴政策，根据粮食生产</w:t>
      </w:r>
      <w:r>
        <w:t>的机会成本，通过核定追加补贴标通过累进补贴办法来提高粮食补贴水平，建立</w:t>
      </w:r>
      <w:r>
        <w:t>动态调整机制，适当提高粮食收购价格，拓展粮食流通渠道，每年新增农业补贴</w:t>
      </w:r>
      <w:r>
        <w:t>首先要加强农业保险补贴力度，降低农户生产风险，提高对自然灾害的抵御能力，</w:t>
      </w:r>
      <w:r w:rsidR="001852F3">
        <w:t xml:space="preserve">实现农资综合补贴政策保证农户粮食生产和提高农户收入的政策目的。</w:t>
      </w:r>
    </w:p>
    <w:p w:rsidR="0018722C">
      <w:pPr>
        <w:topLinePunct/>
      </w:pPr>
      <w:r>
        <w:t>二要建立规模种植补贴机制。模型实证分析结果显示，农资综合补贴政策对</w:t>
      </w:r>
      <w:r>
        <w:t>土地经营规模大的农户的粮食增产效应优于土地经营规模小的农户，而且在提高</w:t>
      </w:r>
      <w:r>
        <w:t>粮食补贴标准和扩大土地经营规模的共同作用下，粮食增产和家庭增收的效应明</w:t>
      </w:r>
      <w:r>
        <w:t>显。为了使补贴资金发放给真正种粮的农民，补贴资金真正用在农业和粮食生产上，提高农资综合补贴政策的实施绩效。国家应积极鼓励农户发展规模经营和集</w:t>
      </w:r>
      <w:r>
        <w:t>约化生产，针对不同种植规模的种粮农户制定不同的农资综合补贴标准，实行</w:t>
      </w:r>
      <w:r>
        <w:t>类</w:t>
      </w:r>
    </w:p>
    <w:p w:rsidR="0018722C">
      <w:pPr>
        <w:topLinePunct/>
      </w:pPr>
      <w:r>
        <w:t>似于累进税制的补贴</w:t>
      </w:r>
      <w:r>
        <w:t>（</w:t>
      </w:r>
      <w:r>
        <w:rPr>
          <w:spacing w:val="-1"/>
        </w:rPr>
        <w:t>马彦丽和杨云，</w:t>
      </w:r>
      <w:r>
        <w:rPr>
          <w:spacing w:val="-4"/>
        </w:rPr>
        <w:t>2005</w:t>
      </w:r>
      <w:r>
        <w:t>）</w:t>
      </w:r>
      <w:r>
        <w:t>。由于农业生产的种粮大户拥有较</w:t>
      </w:r>
      <w:r>
        <w:t>大面积的耕地或承包地，拥有更多的劳动力从事种粮生产，比较容易实现规模化生产，其种粮收入占其总收入的比例较大。具有大规模种粮生产的农户对粮食价</w:t>
      </w:r>
      <w:r>
        <w:t>格和农资价格上涨、农资综合补贴及相关的农业补贴的敏感度较高，那么农资综</w:t>
      </w:r>
      <w:r>
        <w:t>合补贴对其影响程度相对于小规模的种粮农户而言就会比较高。通过这种方式让</w:t>
      </w:r>
      <w:r>
        <w:t>种粮大户意识到粮食补贴有可能会突破不同作物之间收益无差异的临界值，鼓励</w:t>
      </w:r>
      <w:r>
        <w:t>种粮大户的发展，根据农户种粮规模，依照多种粮补贴多，少种粮补贴少，不种</w:t>
      </w:r>
      <w:r>
        <w:t>粮的不补贴的原则，调动农户的种粮积极性，扩大粮食规模生产，实现粮食生产经营的规模效益，增加农户的收入</w:t>
      </w:r>
      <w:r>
        <w:t>（</w:t>
      </w:r>
      <w:r>
        <w:rPr>
          <w:spacing w:val="-8"/>
        </w:rPr>
        <w:t>孔玲，2006</w:t>
      </w:r>
      <w:r>
        <w:t>）</w:t>
      </w:r>
      <w:r>
        <w:t>。</w:t>
      </w:r>
    </w:p>
    <w:p w:rsidR="0018722C">
      <w:pPr>
        <w:topLinePunct/>
      </w:pPr>
      <w:r>
        <w:t>三要实施差异化的补贴政策。现行的农资综合补贴基本以地区为主，同一地</w:t>
      </w:r>
      <w:r>
        <w:t>区补贴标准基本相同，类似于“普惠制”的补贴模式。这种补贴模式，没有考虑</w:t>
      </w:r>
      <w:r>
        <w:t>到农户的特征差异性，随着城镇化进程的加快，农户粮食生产的预期目标也将产</w:t>
      </w:r>
      <w:r>
        <w:t>生差异化。模型实证分析表明，家庭土地经营规模大、粮食种植比例高的农户显</w:t>
      </w:r>
      <w:r>
        <w:t>示明显的政策影响效应，这就要求农资综合补贴政策在注重公平的同时，也要</w:t>
      </w:r>
      <w:r>
        <w:t>兼顾效率，根据补贴对象的不同，实施差异化的补贴政策措施，重点向粮食主产区和种粮大户倾斜，提高粮食补贴政策的实施绩效。</w:t>
      </w:r>
    </w:p>
    <w:p w:rsidR="0018722C">
      <w:pPr>
        <w:pStyle w:val="Heading3"/>
        <w:topLinePunct/>
        <w:ind w:left="200" w:hangingChars="200" w:hanging="200"/>
      </w:pPr>
      <w:bookmarkStart w:id="571000" w:name="_Toc686571000"/>
      <w:r>
        <w:t>7.2.4</w:t>
      </w:r>
      <w:r>
        <w:t xml:space="preserve"> </w:t>
      </w:r>
      <w:r>
        <w:t>完善农资综合补贴的执行监管力度</w:t>
      </w:r>
      <w:bookmarkEnd w:id="571000"/>
    </w:p>
    <w:p w:rsidR="0018722C">
      <w:pPr>
        <w:topLinePunct/>
      </w:pPr>
      <w:r>
        <w:t>落实农户种粮面积以及监督农户是否将补贴用于粮食种植，需要花费大量的</w:t>
      </w:r>
      <w:r>
        <w:t>人力、物力和财力，一个很重要的措施就是要建立和完善农资综合补贴的监督与评价机制，提高政策执行效率。</w:t>
      </w:r>
    </w:p>
    <w:p w:rsidR="0018722C">
      <w:pPr>
        <w:topLinePunct/>
      </w:pPr>
      <w:r>
        <w:t>一要整合粮食生产的各项补贴政策。现阶段，我国在粮食生上主要有四种补</w:t>
      </w:r>
      <w:r>
        <w:t>贴，涉及多个机构与部门，计算依据和标准不尽相同，在执行的时间上也不统一，</w:t>
      </w:r>
      <w:r>
        <w:t>造成粮食补贴政策在实际的操作过程中成本很高。一些农民之所以会认为从直接</w:t>
      </w:r>
      <w:r>
        <w:t>补贴中获得的收益较少，一个重要原因就是粮食补贴政策体系的各项补贴政策操</w:t>
      </w:r>
      <w:r>
        <w:t>作成本较高，补贴力度比较分散。为此，必须整合各项补贴政策，借鉴美国的“目</w:t>
      </w:r>
      <w:r>
        <w:t>标价格与反周期支付”制度、欧盟对干预价格和直接支付措施等，通过加强对农</w:t>
      </w:r>
      <w:r>
        <w:t>业补贴的管理，实行信息化、电子化操作，以减少粮食补贴的操作成本，不断完善我国粮食补贴的政策体系。</w:t>
      </w:r>
    </w:p>
    <w:p w:rsidR="0018722C">
      <w:pPr>
        <w:topLinePunct/>
      </w:pPr>
      <w:r>
        <w:t>二要提高农资综合补贴政策执行效率。各政府部门应各司其职，国土部门</w:t>
      </w:r>
    </w:p>
    <w:p w:rsidR="0018722C">
      <w:pPr>
        <w:topLinePunct/>
      </w:pPr>
      <w:r>
        <w:t>严格按照标准确定各村耕地面积，农业部门要做好种粮面积的落实，落实实际种</w:t>
      </w:r>
      <w:r>
        <w:t>粮农户是谁，并将获得国家农资综合补贴的名单公示；村组根据实际情况确定种</w:t>
      </w:r>
      <w:r>
        <w:t>粮农户的数量以及种植的类型，确保获得农资综合补贴政策的农户将农资综合补</w:t>
      </w:r>
      <w:r>
        <w:t>贴用于种粮。统计部门的耕地面积、种粮面积数据应依照国土、农业部门来源为</w:t>
      </w:r>
      <w:r>
        <w:t>准，避免部门之间数据误差、信息混乱的现象。乡镇政府负责审核数据的准确性，</w:t>
      </w:r>
      <w:r>
        <w:t>乡镇财政所只负责农资综合补贴的发放</w:t>
      </w:r>
      <w:r>
        <w:t>（</w:t>
      </w:r>
      <w:r>
        <w:t>张平南和王宏伟，</w:t>
      </w:r>
      <w:r>
        <w:t>2011</w:t>
      </w:r>
      <w:r>
        <w:t>）</w:t>
      </w:r>
      <w:r>
        <w:t>，</w:t>
      </w:r>
      <w:r>
        <w:t>明确农资综</w:t>
      </w:r>
      <w:r>
        <w:t>合补贴的发放方式和计算标准，邮政储蓄银行在收到财政局分户补贴数据后，及</w:t>
      </w:r>
      <w:r>
        <w:t>时录入粮农“一折通”，明确下发补贴的内容，如实反映农民补贴的种类和金额，</w:t>
      </w:r>
      <w:r>
        <w:t>在</w:t>
      </w:r>
      <w:r>
        <w:t>15</w:t>
      </w:r>
      <w:r/>
      <w:r w:rsidR="001852F3">
        <w:t xml:space="preserve">个工作日发放到户；村级农民技术员、村文书负责把一家一户种粮面积与</w:t>
      </w:r>
      <w:r>
        <w:t>补贴金额造册，并张贴公示上墙，接受群众监督，听取群众意见，做好农户政策</w:t>
      </w:r>
      <w:r>
        <w:t>认知的解释工作，保证补助资金“册、卡、款”一致，真正做到农资综合补贴政</w:t>
      </w:r>
      <w:r>
        <w:t>策程序科学、操作规范、过程公开，确保每一位符合条件的农户享受农资综合补</w:t>
      </w:r>
      <w:r>
        <w:t>贴政策，确保做到公开、公平、公正。对操作不规范或工作出现失误的，应坚决纠正，对有违规违纪的应严肃处理。</w:t>
      </w:r>
    </w:p>
    <w:p w:rsidR="0018722C">
      <w:pPr>
        <w:topLinePunct/>
      </w:pPr>
      <w:r>
        <w:t>三要健全农资综合补贴的法律法规。我省农资综合补贴实施了</w:t>
      </w:r>
      <w:r>
        <w:t>7</w:t>
      </w:r>
      <w:r/>
      <w:r w:rsidR="001852F3">
        <w:t xml:space="preserve">年，还处于</w:t>
      </w:r>
      <w:r>
        <w:t>探索实施阶段，必须加快研究和制定《农业投入法》和《农资综合补贴条例》等</w:t>
      </w:r>
      <w:r>
        <w:t>法律法规，将各项农业支持保护政策纳入法律的框架之内，推进农业扶持政策制</w:t>
      </w:r>
      <w:r>
        <w:t>度化和规范化化，保障农资综合补贴具有稳定而可靠的资金来源，并逐步建立农业投入和粮食补贴资金稳定增长的长效机制。</w:t>
      </w:r>
    </w:p>
    <w:p w:rsidR="0018722C">
      <w:pPr>
        <w:pStyle w:val="Heading2"/>
        <w:topLinePunct/>
        <w:ind w:left="171" w:hangingChars="171" w:hanging="171"/>
      </w:pPr>
      <w:bookmarkStart w:id="571001" w:name="_Toc686571001"/>
      <w:bookmarkStart w:name="7.3 进一步研究的方向 " w:id="184"/>
      <w:bookmarkEnd w:id="184"/>
      <w:bookmarkStart w:name="_bookmark78" w:id="185"/>
      <w:bookmarkEnd w:id="185"/>
      <w:r>
        <w:rPr>
          <w:b/>
        </w:rPr>
        <w:t>7.3 </w:t>
      </w:r>
      <w:r>
        <w:t>进一步研究的方向</w:t>
      </w:r>
      <w:bookmarkEnd w:id="571001"/>
    </w:p>
    <w:p w:rsidR="0018722C">
      <w:pPr>
        <w:topLinePunct/>
      </w:pPr>
      <w:r>
        <w:t>本项目在对福建省农资综合补贴政策实施状况进行系统研究的基础上，从农</w:t>
      </w:r>
      <w:r>
        <w:t>户对农资综合补贴政策的满意度、农资综合补贴政策对农户生产投入行为以及对</w:t>
      </w:r>
      <w:r>
        <w:t>农民增收的影响等方面，对福建农资综合补贴政策的实施成效进行评价研究，提</w:t>
      </w:r>
      <w:r>
        <w:t>出提高农资综合补贴政策绩效相关的政策建议。同时，本研究也存在需要进一步完善和探讨的问题。</w:t>
      </w:r>
    </w:p>
    <w:p w:rsidR="0018722C">
      <w:pPr>
        <w:topLinePunct/>
      </w:pPr>
      <w:r>
        <w:t>（</w:t>
      </w:r>
      <w:r>
        <w:t xml:space="preserve">1</w:t>
      </w:r>
      <w:r>
        <w:t>）</w:t>
      </w:r>
      <w:r>
        <w:t>在研究数据方面：从现有国内外对农业补贴研究来看，研究主要集中于</w:t>
      </w:r>
      <w:r>
        <w:t>对粮食直补、良种补贴、农业机械购置补贴等政策的研究，而对于农资综合补贴</w:t>
      </w:r>
      <w:r>
        <w:t>政策的研究相对不足。本项目通过福建省南平市这一粮食主产区对农资综合补</w:t>
      </w:r>
      <w:r>
        <w:t>贴</w:t>
      </w:r>
    </w:p>
    <w:p w:rsidR="0018722C">
      <w:pPr>
        <w:topLinePunct/>
      </w:pPr>
      <w:r>
        <w:t>政策成效进行研究，丰富了农业补贴政策的研究领域。但是，由于本项目的数据</w:t>
      </w:r>
      <w:r>
        <w:t>主要是来自于调研数据，可能会出现一些误差，数据可靠性和准确性有待进一步</w:t>
      </w:r>
      <w:r>
        <w:t>提高。在今后的研究中，要尽量减少数据出现的误差，同时要及时跟进国家统计部门公布的数据，更新数据，以修正实证模型，确保得到的结论准确有效。</w:t>
      </w:r>
    </w:p>
    <w:p w:rsidR="0018722C">
      <w:pPr>
        <w:topLinePunct/>
      </w:pPr>
      <w:r>
        <w:t>（</w:t>
      </w:r>
      <w:r>
        <w:t xml:space="preserve">2</w:t>
      </w:r>
      <w:r>
        <w:t>）</w:t>
      </w:r>
      <w:r>
        <w:t>在研究视角方面：由于大部分的农业政策都会存在一个边际效应递减问</w:t>
      </w:r>
      <w:r>
        <w:t>题，最初的补贴水平和农户的需求是评价农业补贴政策对农产品产出和农户收入影响的重要考核标准</w:t>
      </w:r>
      <w:r>
        <w:rPr>
          <w:spacing w:val="-5"/>
        </w:rPr>
        <w:t>（</w:t>
      </w:r>
      <w:r>
        <w:t>程杰，</w:t>
      </w:r>
      <w:r>
        <w:t>2008</w:t>
      </w:r>
      <w:r>
        <w:rPr>
          <w:spacing w:val="-4"/>
        </w:rPr>
        <w:t>）</w:t>
      </w:r>
      <w:r>
        <w:t>。这为本项目评价农资综合补贴政策在福建省</w:t>
      </w:r>
      <w:r>
        <w:t>的实施效果提供了分析框架。未来对农资综合补贴政策实施效果评价的研究可以选择不同的角度，例如以农资综合补贴的政策目标、实施流程、激励过程等视角来研究农资综合补贴政策的实施效果。</w:t>
      </w:r>
    </w:p>
    <w:p w:rsidR="0018722C">
      <w:pPr>
        <w:topLinePunct/>
      </w:pPr>
      <w:r>
        <w:t>（</w:t>
      </w:r>
      <w:r>
        <w:t xml:space="preserve">3</w:t>
      </w:r>
      <w:r>
        <w:t>）</w:t>
      </w:r>
      <w:r>
        <w:t>在自变量的选取方面：由于影响农户对农资综合补贴政策的满意度、农</w:t>
      </w:r>
      <w:r>
        <w:t>资综合补贴政策对农户生产投入行为以及对农民增收的因素有很多，本项目根据</w:t>
      </w:r>
      <w:r>
        <w:t>自变量选取原则，选择了具有代表性的变量作为项目实证研究的解释变量。但是，</w:t>
      </w:r>
      <w:r>
        <w:t>有可能会出现解释变量的选取不够全面。如在研究农资综合补贴政策对农户生产</w:t>
      </w:r>
      <w:r>
        <w:t>投入的研究中，本研究只考虑了农资综合补贴政策对农户生产决策的影响，没有考虑良种、农机补贴和其它补贴政策等对粮食生产的影响。</w:t>
      </w:r>
    </w:p>
    <w:p w:rsidR="0018722C">
      <w:pPr>
        <w:pStyle w:val="afff1"/>
        <w:topLinePunct/>
      </w:pPr>
      <w:bookmarkStart w:id="571002" w:name="_Toc686571002"/>
      <w:bookmarkStart w:name="参考文献 " w:id="186"/>
      <w:bookmarkEnd w:id="186"/>
      <w:bookmarkStart w:name="_bookmark79" w:id="187"/>
      <w:bookmarkEnd w:id="187"/>
      <w:r>
        <w:t>参考文献：</w:t>
      </w:r>
      <w:bookmarkEnd w:id="571002"/>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Bstoeck.1981.</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Macroeconomic consequences of agricultural support policies. Beijing: China Agriculture Press.</w:t>
      </w:r>
    </w:p>
    <w:p w:rsidR="0018722C">
      <w:pPr>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Aziz Elbehri, Susan Leetmaa.2001.</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How significant are export subsidies to agricultural trade</w:t>
      </w:r>
      <w:r>
        <w:rPr>
          <w:rFonts w:cstheme="minorBidi" w:hAnsiTheme="minorHAnsi" w:eastAsiaTheme="minorHAnsi" w:asciiTheme="minorHAnsi" w:ascii="Times New Roman"/>
          <w:vertAlign w:val="superscript"/>
        </w:rPr>
        <w:t xml:space="preserve">[</w:t>
      </w:r>
      <w:r>
        <w:rPr>
          <w:rFonts w:cstheme="minorBidi" w:hAnsiTheme="minorHAnsi" w:eastAsiaTheme="minorHAnsi" w:asciiTheme="minorHAnsi" w:ascii="Times New Roman"/>
          <w:vertAlign w:val="superscript"/>
        </w:rPr>
        <w:t xml:space="preserve">3</w:t>
      </w:r>
      <w:r>
        <w:rPr>
          <w:rFonts w:cstheme="minorBidi" w:hAnsiTheme="minorHAnsi" w:eastAsiaTheme="minorHAnsi" w:asciiTheme="minorHAnsi" w:ascii="Times New Roman"/>
          <w:vertAlign w:val="superscript"/>
        </w:rPr>
        <w:t xml:space="preserve">]</w:t>
      </w:r>
      <w:r>
        <w:rPr>
          <w:rFonts w:cstheme="minorBidi" w:hAnsiTheme="minorHAnsi" w:eastAsiaTheme="minorHAnsi" w:asciiTheme="minorHAnsi" w:ascii="Times New Roman"/>
        </w:rPr>
        <w:t xml:space="preserve">Bruce</w:t>
      </w:r>
      <w:r w:rsidR="001852F3">
        <w:rPr>
          <w:rFonts w:cstheme="minorBidi" w:hAnsiTheme="minorHAnsi" w:eastAsiaTheme="minorHAnsi" w:asciiTheme="minorHAnsi" w:ascii="Times New Roman"/>
        </w:rPr>
        <w:t xml:space="preserve">Gardner</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U.</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S. commodity</w:t>
      </w:r>
      <w:r w:rsidR="001852F3">
        <w:rPr>
          <w:rFonts w:cstheme="minorBidi" w:hAnsiTheme="minorHAnsi" w:eastAsiaTheme="minorHAnsi" w:asciiTheme="minorHAnsi" w:ascii="Times New Roman"/>
        </w:rPr>
        <w:t xml:space="preserve">policies</w:t>
      </w:r>
      <w:r w:rsidR="001852F3">
        <w:rPr>
          <w:rFonts w:cstheme="minorBidi" w:hAnsiTheme="minorHAnsi" w:eastAsiaTheme="minorHAnsi" w:asciiTheme="minorHAnsi" w:ascii="Times New Roman"/>
        </w:rPr>
        <w:t xml:space="preserve">and</w:t>
      </w:r>
      <w:r w:rsidR="001852F3">
        <w:rPr>
          <w:rFonts w:cstheme="minorBidi" w:hAnsiTheme="minorHAnsi" w:eastAsiaTheme="minorHAnsi" w:asciiTheme="minorHAnsi" w:ascii="Times New Roman"/>
        </w:rPr>
        <w:t xml:space="preserve">land</w:t>
      </w:r>
      <w:r w:rsidR="001852F3">
        <w:rPr>
          <w:rFonts w:cstheme="minorBidi" w:hAnsiTheme="minorHAnsi" w:eastAsiaTheme="minorHAnsi" w:asciiTheme="minorHAnsi" w:ascii="Times New Roman"/>
        </w:rPr>
        <w:t xml:space="preserve">prices, Paper</w:t>
      </w:r>
      <w:r w:rsidR="001852F3">
        <w:rPr>
          <w:rFonts w:cstheme="minorBidi" w:hAnsiTheme="minorHAnsi" w:eastAsiaTheme="minorHAnsi" w:asciiTheme="minorHAnsi" w:ascii="Times New Roman"/>
        </w:rPr>
        <w:t xml:space="preserve">prepared</w:t>
      </w:r>
      <w:r w:rsidR="001852F3">
        <w:rPr>
          <w:rFonts w:cstheme="minorBidi" w:hAnsiTheme="minorHAnsi" w:eastAsiaTheme="minorHAnsi" w:asciiTheme="minorHAnsi" w:ascii="Times New Roman"/>
        </w:rPr>
        <w:t xml:space="preserve">for</w:t>
      </w:r>
      <w:r w:rsidR="001852F3">
        <w:rPr>
          <w:rFonts w:cstheme="minorBidi" w:hAnsiTheme="minorHAnsi" w:eastAsiaTheme="minorHAnsi" w:asciiTheme="minorHAnsi" w:ascii="Times New Roman"/>
        </w:rPr>
        <w:t xml:space="preserve">the</w:t>
      </w:r>
      <w:r w:rsidR="001852F3">
        <w:rPr>
          <w:rFonts w:cstheme="minorBidi" w:hAnsiTheme="minorHAnsi" w:eastAsiaTheme="minorHAnsi" w:asciiTheme="minorHAnsi" w:ascii="Times New Roman"/>
        </w:rPr>
        <w:t xml:space="preserve">conference</w:t>
      </w:r>
      <w:r w:rsidR="001852F3">
        <w:rPr>
          <w:rFonts w:cstheme="minorBidi" w:hAnsiTheme="minorHAnsi" w:eastAsiaTheme="minorHAnsi" w:asciiTheme="minorHAnsi" w:ascii="Times New Roman"/>
        </w:rPr>
        <w:t xml:space="preserve">on</w:t>
      </w:r>
      <w:r w:rsidR="001852F3">
        <w:rPr>
          <w:rFonts w:cstheme="minorBidi" w:hAnsiTheme="minorHAnsi" w:eastAsiaTheme="minorHAnsi" w:asciiTheme="minorHAnsi" w:ascii="Times New Roman"/>
        </w:rPr>
        <w:t xml:space="preserve">Government</w:t>
      </w:r>
      <w:r w:rsidR="001852F3">
        <w:rPr>
          <w:rFonts w:cstheme="minorBidi" w:hAnsiTheme="minorHAnsi" w:eastAsiaTheme="minorHAnsi" w:asciiTheme="minorHAnsi" w:ascii="Times New Roman"/>
        </w:rPr>
        <w:t xml:space="preserve">Policy</w:t>
      </w:r>
      <w:r w:rsidR="001852F3">
        <w:rPr>
          <w:rFonts w:cstheme="minorBidi" w:hAnsiTheme="minorHAnsi" w:eastAsiaTheme="minorHAnsi" w:asciiTheme="minorHAnsi" w:ascii="Times New Roman"/>
        </w:rPr>
        <w:t xml:space="preserve">and</w:t>
      </w:r>
      <w:r w:rsidR="001852F3">
        <w:rPr>
          <w:rFonts w:cstheme="minorBidi" w:hAnsiTheme="minorHAnsi" w:eastAsiaTheme="minorHAnsi" w:asciiTheme="minorHAnsi" w:ascii="Times New Roman"/>
        </w:rPr>
        <w:t xml:space="preserve">Farmland</w:t>
      </w:r>
      <w:r w:rsidR="001852F3">
        <w:rPr>
          <w:rFonts w:cstheme="minorBidi" w:hAnsiTheme="minorHAnsi" w:eastAsiaTheme="minorHAnsi" w:asciiTheme="minorHAnsi" w:ascii="Times New Roman"/>
        </w:rPr>
        <w:t xml:space="preserve">Markets, USDA-ERS, Washington, D.</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 May</w:t>
      </w:r>
      <w:r w:rsidR="001852F3">
        <w:rPr>
          <w:rFonts w:cstheme="minorBidi" w:hAnsiTheme="minorHAnsi" w:eastAsiaTheme="minorHAnsi" w:asciiTheme="minorHAnsi" w:ascii="Times New Roman"/>
        </w:rPr>
        <w:t xml:space="preserve">6, 2002.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004B696B">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C. Edwin Young and Paul C. Westcott</w:t>
      </w:r>
      <w:r>
        <w:rPr>
          <w:rFonts w:cstheme="minorBidi" w:hAnsiTheme="minorHAnsi" w:eastAsiaTheme="minorHAnsi" w:asciiTheme="minorHAnsi"/>
          <w:kern w:val="2"/>
          <w:sz w:val="21"/>
        </w:rPr>
        <w:t xml:space="preserve">, </w:t>
      </w:r>
      <w:r>
        <w:rPr>
          <w:rFonts w:ascii="Times New Roman" w:eastAsia="Times New Roman" w:cstheme="minorBidi" w:hAnsiTheme="minorHAnsi"/>
        </w:rPr>
        <w:t>How decoupled is U.</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 agricultural support for major</w:t>
      </w:r>
    </w:p>
    <w:p w:rsidR="0018722C">
      <w:pPr>
        <w:topLinePunct/>
      </w:pPr>
      <w:r>
        <w:rPr>
          <w:rFonts w:cstheme="minorBidi" w:hAnsiTheme="minorHAnsi" w:eastAsiaTheme="minorHAnsi" w:asciiTheme="minorHAnsi" w:ascii="Times New Roman"/>
        </w:rPr>
        <w:t>crops</w:t>
      </w:r>
      <w:r w:rsidR="001852F3">
        <w:rPr>
          <w:rFonts w:cstheme="minorBidi" w:hAnsiTheme="minorHAnsi" w:eastAsiaTheme="minorHAnsi" w:asciiTheme="minorHAnsi" w:ascii="Times New Roman"/>
        </w:rPr>
        <w:t xml:space="preserve">American</w:t>
      </w:r>
      <w:r w:rsidR="001852F3">
        <w:rPr>
          <w:rFonts w:cstheme="minorBidi" w:hAnsiTheme="minorHAnsi" w:eastAsiaTheme="minorHAnsi" w:asciiTheme="minorHAnsi" w:ascii="Times New Roman"/>
        </w:rPr>
        <w:t xml:space="preserve">Journal</w:t>
      </w:r>
      <w:r w:rsidR="001852F3">
        <w:rPr>
          <w:rFonts w:cstheme="minorBidi" w:hAnsiTheme="minorHAnsi" w:eastAsiaTheme="minorHAnsi" w:asciiTheme="minorHAnsi" w:ascii="Times New Roman"/>
        </w:rPr>
        <w:t xml:space="preserve">of</w:t>
      </w:r>
      <w:r w:rsidR="001852F3">
        <w:rPr>
          <w:rFonts w:cstheme="minorBidi" w:hAnsiTheme="minorHAnsi" w:eastAsiaTheme="minorHAnsi" w:asciiTheme="minorHAnsi" w:ascii="Times New Roman"/>
        </w:rPr>
        <w:t xml:space="preserve">Agricultural</w:t>
      </w:r>
      <w:r w:rsidR="001852F3">
        <w:rPr>
          <w:rFonts w:cstheme="minorBidi" w:hAnsiTheme="minorHAnsi" w:eastAsiaTheme="minorHAnsi" w:asciiTheme="minorHAnsi" w:ascii="Times New Roman"/>
        </w:rPr>
        <w:t xml:space="preserve">Economics</w:t>
      </w:r>
      <w:r w:rsidR="001852F3">
        <w:rPr>
          <w:rFonts w:cstheme="minorBidi" w:hAnsiTheme="minorHAnsi" w:eastAsiaTheme="minorHAnsi" w:asciiTheme="minorHAnsi" w:ascii="Times New Roman"/>
        </w:rPr>
        <w:t xml:space="preserve">82</w:t>
      </w:r>
      <w:r>
        <w:rPr>
          <w:rFonts w:cstheme="minorBidi" w:hAnsiTheme="minorHAnsi" w:eastAsiaTheme="minorHAnsi" w:asciiTheme="minorHAnsi" w:ascii="Times New Roman"/>
        </w:rPr>
        <w:t>(</w:t>
      </w:r>
      <w:r>
        <w:rPr>
          <w:rFonts w:cstheme="minorBidi" w:hAnsiTheme="minorHAnsi" w:eastAsiaTheme="minorHAnsi" w:asciiTheme="minorHAnsi" w:ascii="Times New Roman"/>
        </w:rPr>
        <w:t>2000</w:t>
      </w:r>
      <w:r>
        <w:rPr>
          <w:rFonts w:cstheme="minorBidi" w:hAnsiTheme="minorHAnsi" w:eastAsiaTheme="minorHAnsi" w:asciiTheme="minorHAnsi" w:ascii="Times New Roman"/>
        </w:rPr>
        <w:t>)</w:t>
      </w:r>
      <w:r>
        <w:rPr>
          <w:rFonts w:cstheme="minorBidi" w:hAnsiTheme="minorHAnsi" w:eastAsiaTheme="minorHAnsi" w:asciiTheme="minorHAnsi" w:ascii="Times New Roman"/>
        </w:rPr>
        <w:t>:762-767.</w:t>
      </w:r>
    </w:p>
    <w:p w:rsidR="0018722C">
      <w:pPr>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5</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EricA.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Monke, Scott R.</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Pearson.1989.</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The Policy Analysis Matrix for Agricultural Development. </w:t>
      </w:r>
      <w:r>
        <w:rPr>
          <w:rFonts w:cstheme="minorBidi" w:hAnsiTheme="minorHAnsi" w:eastAsiaTheme="minorHAnsi" w:asciiTheme="minorHAnsi" w:ascii="Times New Roman"/>
          <w:vertAlign w:val="superscript"/>
        </w:rPr>
        <w:t xml:space="preserve">[</w:t>
      </w:r>
      <w:r>
        <w:rPr>
          <w:rFonts w:cstheme="minorBidi" w:hAnsiTheme="minorHAnsi" w:eastAsiaTheme="minorHAnsi" w:asciiTheme="minorHAnsi" w:ascii="Times New Roman"/>
          <w:vertAlign w:val="superscript"/>
        </w:rPr>
        <w:t xml:space="preserve">6</w:t>
      </w:r>
      <w:r>
        <w:rPr>
          <w:rFonts w:cstheme="minorBidi" w:hAnsiTheme="minorHAnsi" w:eastAsiaTheme="minorHAnsi" w:asciiTheme="minorHAnsi" w:ascii="Times New Roman"/>
          <w:vertAlign w:val="superscript"/>
        </w:rPr>
        <w:t xml:space="preserve">]</w:t>
      </w:r>
      <w:r>
        <w:rPr>
          <w:rFonts w:cstheme="minorBidi" w:hAnsiTheme="minorHAnsi" w:eastAsiaTheme="minorHAnsi" w:asciiTheme="minorHAnsi" w:ascii="Times New Roman"/>
        </w:rPr>
        <w:t xml:space="preserve">Fred Gale, Bryan Lohmar and Francis Tuan.2005.</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China's new farm subsidies, Economic Research Service. United States Department of Agriculture Outlook Report.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G.</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Miller.1986.</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The political economy of international agricultural policy. Beijing: China Agriculture Press.</w:t>
      </w:r>
    </w:p>
    <w:p w:rsidR="0018722C">
      <w:pPr>
        <w:pStyle w:val="cw23"/>
        <w:topLinePunct/>
      </w:pPr>
      <w:r>
        <w:t>[</w:t>
      </w:r>
      <w:r>
        <w:t xml:space="preserve">8</w:t>
      </w:r>
      <w:r>
        <w:t>]</w:t>
      </w:r>
      <w:r>
        <w:t xml:space="preserve"> </w:t>
      </w:r>
      <w:r>
        <w:t>Hennessy,</w:t>
      </w:r>
      <w:r w:rsidR="004B696B">
        <w:t xml:space="preserve"> </w:t>
      </w:r>
      <w:r w:rsidR="004B696B">
        <w:t>D.</w:t>
      </w:r>
      <w:r w:rsidR="004B696B">
        <w:t xml:space="preserve"> </w:t>
      </w:r>
      <w:r w:rsidR="004B696B">
        <w:t>A.1998.</w:t>
      </w:r>
      <w:r w:rsidR="004B696B">
        <w:t xml:space="preserve"> </w:t>
      </w:r>
      <w:r w:rsidR="004B696B">
        <w:t>The</w:t>
      </w:r>
      <w:r>
        <w:t> </w:t>
      </w:r>
      <w:r>
        <w:t>Production</w:t>
      </w:r>
      <w:r>
        <w:t> </w:t>
      </w:r>
      <w:r>
        <w:t>Effects</w:t>
      </w:r>
      <w:r>
        <w:t> </w:t>
      </w:r>
      <w:r>
        <w:t>of</w:t>
      </w:r>
      <w:r>
        <w:t> </w:t>
      </w:r>
      <w:r>
        <w:t>Agricultural</w:t>
      </w:r>
      <w:r>
        <w:t> </w:t>
      </w:r>
      <w:r>
        <w:t>Income</w:t>
      </w:r>
      <w:r>
        <w:t> </w:t>
      </w:r>
      <w:r>
        <w:t>Support</w:t>
      </w:r>
      <w:r>
        <w:t> </w:t>
      </w:r>
      <w:r>
        <w:t>Policies</w:t>
      </w:r>
      <w:r>
        <w:t> </w:t>
      </w:r>
      <w:r>
        <w:t>Under </w:t>
      </w:r>
      <w:r>
        <w:t>Uncertainty. </w:t>
      </w:r>
      <w:r>
        <w:t>American Journal of Agricultural</w:t>
      </w:r>
      <w:r>
        <w:t> </w:t>
      </w:r>
      <w:r>
        <w:t>Economics.2:80.</w:t>
      </w:r>
    </w:p>
    <w:p w:rsidR="0018722C">
      <w:pPr>
        <w:pStyle w:val="cw23"/>
        <w:topLinePunct/>
      </w:pPr>
      <w:r>
        <w:t>[</w:t>
      </w:r>
      <w:r>
        <w:t xml:space="preserve">9</w:t>
      </w:r>
      <w:r>
        <w:t>]</w:t>
      </w:r>
      <w:r>
        <w:t xml:space="preserve"> </w:t>
      </w:r>
      <w:r>
        <w:t>Ian M.</w:t>
      </w:r>
      <w:r w:rsidR="004B696B">
        <w:t xml:space="preserve"> </w:t>
      </w:r>
      <w:r w:rsidR="004B696B">
        <w:t>Sheldon, Daniel H. Pick, </w:t>
      </w:r>
      <w:r w:rsidR="001852F3">
        <w:t xml:space="preserve">Steve Mc.</w:t>
      </w:r>
      <w:r w:rsidR="001852F3">
        <w:t xml:space="preserve"> </w:t>
      </w:r>
      <w:r w:rsidR="001852F3">
        <w:t xml:space="preserve">Corriston.2001.</w:t>
      </w:r>
      <w:r w:rsidR="001852F3">
        <w:t xml:space="preserve"> </w:t>
      </w:r>
      <w:r w:rsidR="001852F3">
        <w:t xml:space="preserve">Export Subsidies and</w:t>
      </w:r>
      <w:r>
        <w:t> </w:t>
      </w:r>
      <w:r>
        <w:t>Profit-Shifting</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 xml:space="preserve">n Vertical Markets. Journal of Agricultural and Resource Economics.7:125-141. </w:t>
      </w:r>
      <w:r>
        <w:rPr>
          <w:rFonts w:cstheme="minorBidi" w:hAnsiTheme="minorHAnsi" w:eastAsiaTheme="minorHAnsi" w:asciiTheme="minorHAnsi" w:ascii="Times New Roman"/>
          <w:vertAlign w:val="superscript"/>
        </w:rPr>
        <w:t xml:space="preserve">[</w:t>
      </w:r>
      <w:r>
        <w:rPr>
          <w:rFonts w:cstheme="minorBidi" w:hAnsiTheme="minorHAnsi" w:eastAsiaTheme="minorHAnsi" w:asciiTheme="minorHAnsi" w:ascii="Times New Roman"/>
          <w:vertAlign w:val="superscript"/>
        </w:rPr>
        <w:t xml:space="preserve">10</w:t>
      </w:r>
      <w:r>
        <w:rPr>
          <w:rFonts w:cstheme="minorBidi" w:hAnsiTheme="minorHAnsi" w:eastAsiaTheme="minorHAnsi" w:asciiTheme="minorHAnsi" w:ascii="Times New Roman"/>
          <w:vertAlign w:val="superscript"/>
        </w:rPr>
        <w:t xml:space="preserve">]</w:t>
      </w:r>
      <w:r>
        <w:rPr>
          <w:rFonts w:cstheme="minorBidi" w:hAnsiTheme="minorHAnsi" w:eastAsiaTheme="minorHAnsi" w:asciiTheme="minorHAnsi" w:ascii="Times New Roman"/>
        </w:rPr>
        <w:t xml:space="preserve">I.</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Littlet.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Scitovesky,</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M.</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Scott.1970.</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Industry and trade of number of developing countries: a comparative study. Beijing: China Industry Press.</w:t>
      </w:r>
    </w:p>
    <w:p w:rsidR="0018722C">
      <w:pPr>
        <w:pStyle w:val="cw23"/>
        <w:topLinePunct/>
      </w:pPr>
      <w:r>
        <w:t>[</w:t>
      </w:r>
      <w:r>
        <w:t xml:space="preserve">11</w:t>
      </w:r>
      <w:r>
        <w:t>]</w:t>
      </w:r>
      <w:r>
        <w:t xml:space="preserve"> </w:t>
      </w:r>
      <w:r>
        <w:t>Jagdish Patel and </w:t>
      </w:r>
      <w:r>
        <w:t>Vicki </w:t>
      </w:r>
      <w:r>
        <w:t>Hird</w:t>
      </w:r>
      <w:r>
        <w:t>(</w:t>
      </w:r>
      <w:r>
        <w:t xml:space="preserve">2002</w:t>
      </w:r>
      <w:r>
        <w:t>)</w:t>
      </w:r>
      <w:r>
        <w:t xml:space="preserve">, How the </w:t>
      </w:r>
      <w:r>
        <w:t>CAP </w:t>
      </w:r>
      <w:r>
        <w:t>operates, </w:t>
      </w:r>
      <w:r>
        <w:t>the </w:t>
      </w:r>
      <w:r>
        <w:t>key commodities, competitors and markets for the European Union. </w:t>
      </w:r>
      <w:r>
        <w:t>Working</w:t>
      </w:r>
      <w:r>
        <w:t> paper.</w:t>
      </w:r>
    </w:p>
    <w:p w:rsidR="0018722C">
      <w:pPr>
        <w:pStyle w:val="cw23"/>
        <w:topLinePunct/>
      </w:pPr>
      <w:r>
        <w:t>[</w:t>
      </w:r>
      <w:r>
        <w:t xml:space="preserve">12</w:t>
      </w:r>
      <w:r>
        <w:t>]</w:t>
      </w:r>
      <w:r>
        <w:t xml:space="preserve"> </w:t>
      </w:r>
      <w:r>
        <w:t>John </w:t>
      </w:r>
      <w:r>
        <w:t>Baffes, </w:t>
      </w:r>
      <w:r>
        <w:t>Jacob Meerman.1997.</w:t>
      </w:r>
      <w:r w:rsidR="004B696B">
        <w:t xml:space="preserve"> </w:t>
      </w:r>
      <w:r w:rsidR="004B696B">
        <w:t>From Prices to Incomes: Agricultural</w:t>
      </w:r>
      <w:r w:rsidR="001852F3">
        <w:t xml:space="preserve"> Subsidization with out Protection</w:t>
      </w:r>
      <w:r w:rsidR="001852F3">
        <w:t xml:space="preserve">The</w:t>
      </w:r>
      <w:r w:rsidR="001852F3">
        <w:t xml:space="preserve">world</w:t>
      </w:r>
      <w:r/>
      <w:r>
        <w:t>bank.1997-06-13.</w:t>
      </w:r>
    </w:p>
    <w:p w:rsidR="0018722C">
      <w:pPr>
        <w:pStyle w:val="cw23"/>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 xml:space="preserve"> </w:t>
      </w:r>
      <w:r>
        <w:t>Jim Monke.2004.</w:t>
      </w:r>
      <w:r w:rsidR="004B696B">
        <w:t xml:space="preserve"> </w:t>
      </w:r>
      <w:r w:rsidR="004B696B">
        <w:t>Farm commodity programs: Direct payments, counter</w:t>
      </w:r>
      <w:r>
        <w:rPr>
          <w:rFonts w:ascii="宋体" w:eastAsia="宋体" w:hint="eastAsia"/>
        </w:rPr>
        <w:t>－</w:t>
      </w:r>
      <w:r>
        <w:t>cyclical</w:t>
      </w:r>
      <w:r>
        <w:t> </w:t>
      </w:r>
      <w:r>
        <w:t>payments</w:t>
      </w:r>
      <w:r>
        <w:rPr>
          <w:rFonts w:ascii="宋体" w:eastAsia="宋体" w:hint="eastAsia"/>
        </w:rPr>
        <w:t>，</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marketing loans.2004-11-13.</w:t>
      </w:r>
    </w:p>
    <w:p w:rsidR="0018722C">
      <w:pPr>
        <w:pStyle w:val="cw23"/>
        <w:topLinePunct/>
      </w:pPr>
      <w:r>
        <w:t>[</w:t>
      </w:r>
      <w:r>
        <w:t xml:space="preserve">14</w:t>
      </w:r>
      <w:r>
        <w:t>]</w:t>
      </w:r>
      <w:r>
        <w:t xml:space="preserve"> </w:t>
      </w:r>
      <w:r>
        <w:t>Ken Ash:</w:t>
      </w:r>
      <w:r w:rsidR="004B696B">
        <w:t>"</w:t>
      </w:r>
      <w:r w:rsidR="004B696B">
        <w:t xml:space="preserve"> </w:t>
      </w:r>
      <w:r w:rsidR="004B696B">
        <w:t>Agricultural policies in selected OECD countries: opportunities for reform." </w:t>
      </w:r>
      <w:r>
        <w:t>Working</w:t>
      </w:r>
      <w:r>
        <w:t> </w:t>
      </w:r>
      <w:r>
        <w:t>paper.</w:t>
      </w:r>
    </w:p>
    <w:p w:rsidR="0018722C">
      <w:pPr>
        <w:pStyle w:val="cw23"/>
        <w:topLinePunct/>
      </w:pPr>
      <w:r>
        <w:t>[</w:t>
      </w:r>
      <w:r>
        <w:t xml:space="preserve">15</w:t>
      </w:r>
      <w:r>
        <w:t>]</w:t>
      </w:r>
      <w:r>
        <w:t xml:space="preserve"> </w:t>
      </w:r>
      <w:r>
        <w:t>Krueger,</w:t>
      </w:r>
      <w:r w:rsidR="004B696B">
        <w:t xml:space="preserve"> </w:t>
      </w:r>
      <w:r w:rsidR="004B696B">
        <w:t>A.0.,</w:t>
      </w:r>
      <w:r w:rsidR="004B696B">
        <w:t xml:space="preserve"> </w:t>
      </w:r>
      <w:r w:rsidR="004B696B">
        <w:t>M.</w:t>
      </w:r>
      <w:r w:rsidR="001852F3">
        <w:t xml:space="preserve"> </w:t>
      </w:r>
      <w:r w:rsidR="001852F3">
        <w:t xml:space="preserve">Schiff,</w:t>
      </w:r>
      <w:r w:rsidR="004B696B">
        <w:t xml:space="preserve"> </w:t>
      </w:r>
      <w:r w:rsidR="004B696B">
        <w:t xml:space="preserve">and    </w:t>
      </w:r>
      <w:r>
        <w:t>A.</w:t>
      </w:r>
      <w:r w:rsidR="004B696B">
        <w:t xml:space="preserve"> </w:t>
      </w:r>
      <w:r w:rsidR="004B696B">
        <w:t>Valds.1992.</w:t>
      </w:r>
      <w:r w:rsidR="004B696B">
        <w:t xml:space="preserve"> </w:t>
      </w:r>
      <w:r w:rsidR="004B696B">
        <w:t>The</w:t>
      </w:r>
      <w:r w:rsidR="001852F3">
        <w:t xml:space="preserve"> </w:t>
      </w:r>
      <w:r>
        <w:t> </w:t>
      </w:r>
      <w:r>
        <w:t>political</w:t>
      </w:r>
      <w:r w:rsidR="001852F3">
        <w:t xml:space="preserve"> </w:t>
      </w:r>
      <w:r>
        <w:t> </w:t>
      </w:r>
      <w:r>
        <w:t>economy</w:t>
      </w:r>
      <w:r w:rsidRPr="00000000">
        <w:tab/>
      </w:r>
      <w:r>
        <w:t>of</w:t>
      </w:r>
      <w:r w:rsidR="001852F3">
        <w:t xml:space="preserve"> </w:t>
      </w:r>
      <w:r>
        <w:t> </w:t>
      </w:r>
      <w:r>
        <w:t>agricultural</w:t>
      </w:r>
      <w:r w:rsidR="001852F3">
        <w:t xml:space="preserve"> </w:t>
      </w:r>
      <w:r>
        <w:t> </w:t>
      </w:r>
      <w:r>
        <w:t>price</w:t>
      </w:r>
      <w:r>
        <w:t> </w:t>
      </w:r>
      <w:r>
        <w:t>intervenetion</w:t>
      </w:r>
      <w:r>
        <w:t> </w:t>
      </w:r>
      <w:r>
        <w:t>in</w:t>
      </w:r>
      <w:r>
        <w:t> </w:t>
      </w:r>
      <w:r>
        <w:t>Latin</w:t>
      </w:r>
      <w:r>
        <w:t> </w:t>
      </w:r>
      <w:r>
        <w:t>America.</w:t>
      </w:r>
      <w:r>
        <w:t> </w:t>
      </w:r>
      <w:r>
        <w:t>International</w:t>
      </w:r>
      <w:r>
        <w:t> </w:t>
      </w:r>
      <w:r>
        <w:t>Center</w:t>
      </w:r>
      <w:r>
        <w:t> </w:t>
      </w:r>
      <w:r>
        <w:t>for</w:t>
      </w:r>
      <w:r>
        <w:t> </w:t>
      </w:r>
      <w:r>
        <w:t>Economic</w:t>
      </w:r>
      <w:r>
        <w:t> </w:t>
      </w:r>
      <w:r>
        <w:t>Growth:</w:t>
      </w:r>
      <w:r>
        <w:t> </w:t>
      </w:r>
      <w:r>
        <w:t>San</w:t>
      </w:r>
      <w:r>
        <w:t> </w:t>
      </w:r>
      <w:r>
        <w:t>Francisco,</w:t>
      </w:r>
      <w:r>
        <w:t> </w:t>
      </w:r>
      <w:r>
        <w:t>CA.</w:t>
      </w:r>
    </w:p>
    <w:p w:rsidR="0018722C">
      <w:pPr>
        <w:pStyle w:val="cw23"/>
        <w:topLinePunct/>
      </w:pPr>
      <w:r>
        <w:t>[</w:t>
      </w:r>
      <w:r>
        <w:t xml:space="preserve">16</w:t>
      </w:r>
      <w:r>
        <w:t>]</w:t>
      </w:r>
      <w:r>
        <w:t xml:space="preserve"> </w:t>
      </w:r>
      <w:r>
        <w:t>Kathy Baylis, Stephen </w:t>
      </w:r>
      <w:r>
        <w:t>Peplow, </w:t>
      </w:r>
      <w:r>
        <w:t>Gordon Rausser and</w:t>
      </w:r>
      <w:r>
        <w:t> </w:t>
      </w:r>
      <w:r>
        <w:t>LeoSimon.2007.</w:t>
      </w:r>
      <w:r w:rsidR="004B696B">
        <w:t xml:space="preserve"> </w:t>
      </w:r>
      <w:r w:rsidR="004B696B">
        <w:t>Agri</w:t>
      </w:r>
      <w:r>
        <w:rPr>
          <w:rFonts w:ascii="宋体" w:eastAsia="宋体" w:hint="eastAsia"/>
        </w:rPr>
        <w:t>－</w:t>
      </w:r>
      <w:r>
        <w:t>environmental</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P</w:t>
      </w:r>
      <w:r>
        <w:rPr>
          <w:rFonts w:cstheme="minorBidi" w:hAnsiTheme="minorHAnsi" w:eastAsiaTheme="minorHAnsi" w:asciiTheme="minorHAnsi" w:ascii="Times New Roman"/>
        </w:rPr>
        <w:t>olicies in the EU and United States: A comparison. Ecological Economics.2007-07.</w:t>
      </w:r>
    </w:p>
    <w:p w:rsidR="0018722C">
      <w:pPr>
        <w:pStyle w:val="cw23"/>
        <w:topLinePunct/>
      </w:pPr>
      <w:r>
        <w:t>[</w:t>
      </w:r>
      <w:r>
        <w:t xml:space="preserve">17</w:t>
      </w:r>
      <w:r>
        <w:t>]</w:t>
      </w:r>
      <w:r>
        <w:t xml:space="preserve"> </w:t>
      </w:r>
      <w:r>
        <w:t>Kym Anderson, </w:t>
      </w:r>
      <w:r>
        <w:t>Yujiro </w:t>
      </w:r>
      <w:r>
        <w:t>Hagami.1985.</w:t>
      </w:r>
      <w:r w:rsidR="004B696B">
        <w:t xml:space="preserve"> </w:t>
      </w:r>
      <w:r w:rsidR="004B696B">
        <w:t>The Political Economy of Agricultural Protection: The East</w:t>
      </w:r>
      <w:r>
        <w:t> </w:t>
      </w:r>
      <w:r>
        <w:t>Asian</w:t>
      </w:r>
      <w:r>
        <w:t> </w:t>
      </w:r>
      <w:r>
        <w:t>Experience</w:t>
      </w:r>
      <w:r>
        <w:t> </w:t>
      </w:r>
      <w:r>
        <w:t>of</w:t>
      </w:r>
      <w:r>
        <w:t> </w:t>
      </w:r>
      <w:r>
        <w:t>the International</w:t>
      </w:r>
      <w:r>
        <w:t> </w:t>
      </w:r>
      <w:r>
        <w:t>Perspective.</w:t>
      </w:r>
      <w:r>
        <w:t> </w:t>
      </w:r>
      <w:r>
        <w:t>Beijing:</w:t>
      </w:r>
      <w:r>
        <w:t> </w:t>
      </w:r>
      <w:r>
        <w:t>China</w:t>
      </w:r>
      <w:r>
        <w:t> </w:t>
      </w:r>
      <w:r>
        <w:t>Agriculture</w:t>
      </w:r>
      <w:r>
        <w:t> </w:t>
      </w:r>
      <w:r>
        <w:t>Press.</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18</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L., Alan Winters, The economic consequences of agricultural support: A survey. Working paper.</w:t>
      </w:r>
    </w:p>
    <w:p w:rsidR="0018722C">
      <w:pPr>
        <w:pStyle w:val="cw23"/>
        <w:topLinePunct/>
      </w:pPr>
      <w:r>
        <w:t>[</w:t>
      </w:r>
      <w:r>
        <w:t xml:space="preserve">19</w:t>
      </w:r>
      <w:r>
        <w:t>]</w:t>
      </w:r>
      <w:r>
        <w:t xml:space="preserve"> </w:t>
      </w:r>
      <w:r>
        <w:t>Lilian Ruiz, Harry </w:t>
      </w:r>
      <w:r>
        <w:t>de </w:t>
      </w:r>
      <w:r>
        <w:t>Gorter.2000.</w:t>
      </w:r>
      <w:r w:rsidR="004B696B">
        <w:t xml:space="preserve"> </w:t>
      </w:r>
      <w:r w:rsidR="004B696B">
        <w:t>The Impacts of Export Subsidy Reduction Commitments </w:t>
      </w:r>
      <w:r>
        <w:t>in </w:t>
      </w:r>
      <w:r>
        <w:t>the </w:t>
      </w:r>
      <w:r>
        <w:t>Agreement on Agriculture.</w:t>
      </w:r>
      <w:r w:rsidR="004B696B">
        <w:t xml:space="preserve"> </w:t>
      </w:r>
      <w:r w:rsidR="004B696B">
        <w:t>The annual meeting of the American Agricultural Economics Association.8.</w:t>
      </w:r>
    </w:p>
    <w:p w:rsidR="0018722C">
      <w:pPr>
        <w:pStyle w:val="cw23"/>
        <w:topLinePunct/>
      </w:pPr>
      <w:r>
        <w:t xml:space="preserve">[</w:t>
      </w:r>
      <w:r>
        <w:t xml:space="preserve">20</w:t>
      </w:r>
      <w:r>
        <w:t xml:space="preserve">]</w:t>
      </w:r>
      <w:r>
        <w:t xml:space="preserve"> </w:t>
      </w:r>
      <w:r>
        <w:t xml:space="preserve">Luanne </w:t>
      </w:r>
      <w:r>
        <w:t xml:space="preserve">Lohr.2001.</w:t>
      </w:r>
      <w:r w:rsidR="004B696B">
        <w:t xml:space="preserve"> </w:t>
      </w:r>
      <w:r w:rsidR="004B696B">
        <w:t xml:space="preserve">The Importance of the Conservation Security Act to Us Competitiveness in Global </w:t>
      </w:r>
      <w:r>
        <w:t xml:space="preserve">Organic </w:t>
      </w:r>
      <w:r>
        <w:t xml:space="preserve">Markets. Conservation Security Act and International Organic Trade.5:3-12. </w:t>
      </w:r>
      <w:r>
        <w:rPr>
          <w:vertAlign w:val="superscript"/>
        </w:rPr>
        <w:t xml:space="preserve">[</w:t>
      </w:r>
      <w:r>
        <w:rPr>
          <w:vertAlign w:val="superscript"/>
        </w:rPr>
        <w:t xml:space="preserve">21</w:t>
      </w:r>
      <w:r>
        <w:rPr>
          <w:vertAlign w:val="superscript"/>
        </w:rPr>
        <w:t xml:space="preserve">]</w:t>
      </w:r>
      <w:r>
        <w:t xml:space="preserve">OECD Distributional </w:t>
      </w:r>
      <w:r>
        <w:t xml:space="preserve">effects of </w:t>
      </w:r>
      <w:r>
        <w:t xml:space="preserve">agricultural support in selected OECD countries. Paris: OECD,1999.</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 xml:space="preserve">]</w:t>
      </w:r>
      <w:r w:rsidR="004B696B">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R.</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 xml:space="preserve">W., Howarth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1985</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Farming for farmers, Hobart Paperback No. 20, Institute of Economic Affairs</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London.</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23</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Trade and welfare implications of global reforms. The Annual Meetings of the American Agricultural Economics Association.8.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004B696B">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T., Phipps</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1985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Farm policies and the rate of return on investment in agriculture, Occasional Paper</w:t>
      </w:r>
      <w:r>
        <w:rPr>
          <w:rFonts w:cstheme="minorBidi" w:hAnsiTheme="minorHAnsi" w:eastAsiaTheme="minorHAnsi" w:asciiTheme="minorHAnsi"/>
          <w:kern w:val="2"/>
          <w:sz w:val="21"/>
        </w:rPr>
        <w:t xml:space="preserve">, </w:t>
      </w:r>
      <w:r>
        <w:rPr>
          <w:rFonts w:ascii="Times New Roman" w:eastAsia="Times New Roman" w:cstheme="minorBidi" w:hAnsiTheme="minorHAnsi"/>
        </w:rPr>
        <w:t>American Enterprise Institute, Washington, D.</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w:t>
      </w:r>
    </w:p>
    <w:p w:rsidR="0018722C">
      <w:pPr>
        <w:pStyle w:val="cw23"/>
        <w:topLinePunct/>
      </w:pPr>
      <w:r>
        <w:t>[</w:t>
      </w:r>
      <w:r>
        <w:t xml:space="preserve">25</w:t>
      </w:r>
      <w:r>
        <w:t>]</w:t>
      </w:r>
      <w:r>
        <w:t xml:space="preserve"> </w:t>
      </w:r>
      <w:r>
        <w:t>Tyers</w:t>
      </w:r>
      <w:r>
        <w:rPr>
          <w:rFonts w:ascii="宋体" w:eastAsia="宋体" w:hint="eastAsia"/>
          <w:rFonts w:ascii="宋体" w:eastAsia="宋体" w:hint="eastAsia"/>
          <w:spacing w:val="-2"/>
          <w:sz w:val="21"/>
        </w:rPr>
        <w:t xml:space="preserve">, </w:t>
      </w:r>
      <w:r>
        <w:t>R </w:t>
      </w:r>
      <w:r>
        <w:t>and K.</w:t>
      </w:r>
      <w:r w:rsidR="004B696B">
        <w:t xml:space="preserve"> </w:t>
      </w:r>
      <w:r w:rsidR="004B696B">
        <w:t>Anderson.1992.</w:t>
      </w:r>
      <w:r w:rsidR="004B696B">
        <w:t xml:space="preserve"> </w:t>
      </w:r>
      <w:r w:rsidR="004B696B">
        <w:t>Disarray in </w:t>
      </w:r>
      <w:r>
        <w:t>World </w:t>
      </w:r>
      <w:r>
        <w:t>Food Markets. New </w:t>
      </w:r>
      <w:r>
        <w:t>York: </w:t>
      </w:r>
      <w:r>
        <w:t>Cambridge University</w:t>
      </w:r>
      <w:r>
        <w:t> </w:t>
      </w:r>
      <w:r>
        <w:t>Press.</w:t>
      </w:r>
    </w:p>
    <w:p w:rsidR="0018722C">
      <w:pPr>
        <w:pStyle w:val="cw23"/>
        <w:topLinePunct/>
      </w:pPr>
      <w:r>
        <w:t>[</w:t>
      </w:r>
      <w:r>
        <w:t xml:space="preserve">26</w:t>
      </w:r>
      <w:r>
        <w:t>]</w:t>
      </w:r>
      <w:r>
        <w:t xml:space="preserve"> </w:t>
      </w:r>
      <w:r>
        <w:t>Teresa </w:t>
      </w:r>
      <w:r>
        <w:t>Serra, David Zilberman, Barry K Goodwin, and Keijo Hyvonen.2004.</w:t>
      </w:r>
      <w:r w:rsidR="001852F3">
        <w:t xml:space="preserve"> </w:t>
      </w:r>
      <w:r w:rsidR="001852F3">
        <w:t xml:space="preserve">Replacement of price support measures by direct payments in agricultural policies. Does this benefit the environ-ment</w:t>
      </w:r>
      <w:r w:rsidR="001852F3">
        <w:t xml:space="preserve">Selected</w:t>
      </w:r>
      <w:r w:rsidR="001852F3">
        <w:t xml:space="preserve">Paper</w:t>
      </w:r>
      <w:r w:rsidR="001852F3">
        <w:t xml:space="preserve">prepared</w:t>
      </w:r>
      <w:r w:rsidR="001852F3">
        <w:t xml:space="preserve">for</w:t>
      </w:r>
      <w:r w:rsidR="001852F3">
        <w:t xml:space="preserve">presentation</w:t>
      </w:r>
      <w:r w:rsidR="001852F3">
        <w:t xml:space="preserve">at</w:t>
      </w:r>
      <w:r>
        <w:t>the</w:t>
      </w:r>
      <w:r>
        <w:t>American</w:t>
      </w:r>
      <w:r w:rsidR="001852F3">
        <w:t xml:space="preserve">Agricultural</w:t>
      </w:r>
      <w:r w:rsidR="001852F3">
        <w:t xml:space="preserve">Economics</w:t>
      </w:r>
      <w:r w:rsidR="001852F3">
        <w:t xml:space="preserve">Association</w:t>
      </w:r>
      <w:r w:rsidR="001852F3">
        <w:t xml:space="preserve">Annual</w:t>
      </w:r>
      <w:r/>
      <w:r>
        <w:t>Meeting.</w:t>
      </w:r>
      <w:r w:rsidR="004B696B">
        <w:t xml:space="preserve"> </w:t>
      </w:r>
      <w:r w:rsidR="004B696B">
        <w:t>Denver.</w:t>
      </w:r>
      <w:r w:rsidR="004B696B">
        <w:t xml:space="preserve"> </w:t>
      </w:r>
      <w:r w:rsidR="004B696B">
        <w:t>Colorado.7:1-4.</w:t>
      </w:r>
    </w:p>
    <w:p w:rsidR="0018722C">
      <w:pPr>
        <w:pStyle w:val="cw23"/>
        <w:topLinePunct/>
      </w:pPr>
      <w:r>
        <w:t>[</w:t>
      </w:r>
      <w:r>
        <w:t xml:space="preserve">27</w:t>
      </w:r>
      <w:r>
        <w:t>]</w:t>
      </w:r>
      <w:r>
        <w:t xml:space="preserve"> </w:t>
      </w:r>
      <w:r>
        <w:t>Von </w:t>
      </w:r>
      <w:r>
        <w:t>Braun, Joachim.</w:t>
      </w:r>
      <w:r w:rsidR="004B696B">
        <w:t>"</w:t>
      </w:r>
      <w:r w:rsidR="004B696B">
        <w:t xml:space="preserve"> </w:t>
      </w:r>
      <w:r w:rsidR="004B696B">
        <w:t>Globalization and challenges for smallholders," Journal of Nanjing Agricultural University</w:t>
      </w:r>
      <w:r>
        <w:t>(</w:t>
      </w:r>
      <w:r>
        <w:rPr>
          <w:sz w:val="21"/>
        </w:rPr>
        <w:t>Social sciences edition</w:t>
      </w:r>
      <w:r>
        <w:t>)</w:t>
      </w:r>
      <w:r>
        <w:t>,2005</w:t>
      </w:r>
      <w:r>
        <w:t>(</w:t>
      </w:r>
      <w:r>
        <w:rPr>
          <w:sz w:val="21"/>
        </w:rPr>
        <w:t>2</w:t>
      </w:r>
      <w:r>
        <w:t>)</w:t>
      </w:r>
      <w:r>
        <w:t>,</w:t>
      </w:r>
      <w:r>
        <w:t> </w:t>
      </w:r>
      <w:r>
        <w:t>pp.8-21.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28</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B., </w:t>
      </w:r>
      <w:r>
        <w:rPr>
          <w:rFonts w:ascii="Times New Roman" w:cstheme="minorBidi" w:hAnsiTheme="minorHAnsi" w:eastAsiaTheme="minorHAnsi"/>
        </w:rPr>
        <w:t>Traill</w:t>
      </w:r>
      <w:r>
        <w:rPr>
          <w:rFonts w:ascii="Times New Roman" w:cstheme="minorBidi" w:hAnsiTheme="minorHAnsi" w:eastAsiaTheme="minorHAnsi"/>
        </w:rPr>
        <w:t>(</w:t>
      </w:r>
      <w:r>
        <w:rPr>
          <w:rFonts w:ascii="Times New Roman" w:cstheme="minorBidi" w:hAnsiTheme="minorHAnsi" w:eastAsiaTheme="minorHAnsi"/>
        </w:rPr>
        <w:t xml:space="preserve">1980</w:t>
      </w:r>
      <w:r>
        <w:rPr>
          <w:rFonts w:ascii="Times New Roman" w:cstheme="minorBidi" w:hAnsiTheme="minorHAnsi" w:eastAsiaTheme="minorHAnsi"/>
        </w:rPr>
        <w:t>)</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Land values and rents: the </w:t>
      </w:r>
      <w:r>
        <w:rPr>
          <w:rFonts w:ascii="Times New Roman" w:cstheme="minorBidi" w:hAnsiTheme="minorHAnsi" w:eastAsiaTheme="minorHAnsi"/>
        </w:rPr>
        <w:t>gains </w:t>
      </w:r>
      <w:r>
        <w:rPr>
          <w:rFonts w:ascii="Times New Roman" w:cstheme="minorBidi" w:hAnsiTheme="minorHAnsi" w:eastAsiaTheme="minorHAnsi"/>
        </w:rPr>
        <w:t>and losses from farm price support programmes", Department </w:t>
      </w:r>
      <w:r>
        <w:rPr>
          <w:rFonts w:ascii="Times New Roman" w:cstheme="minorBidi" w:hAnsiTheme="minorHAnsi" w:eastAsiaTheme="minorHAnsi"/>
        </w:rPr>
        <w:t>of </w:t>
      </w:r>
      <w:r>
        <w:rPr>
          <w:rFonts w:ascii="Times New Roman" w:cstheme="minorBidi" w:hAnsiTheme="minorHAnsi" w:eastAsiaTheme="minorHAnsi"/>
        </w:rPr>
        <w:t>Agriculture Bulletin 175, University of Manchester, Manchester, UK.</w:t>
      </w:r>
    </w:p>
    <w:p w:rsidR="0018722C">
      <w:pPr>
        <w:pStyle w:val="cw23"/>
        <w:topLinePunct/>
      </w:pPr>
      <w:r>
        <w:t xml:space="preserve">[</w:t>
      </w:r>
      <w:r>
        <w:t xml:space="preserve">29</w:t>
      </w:r>
      <w:r>
        <w:t xml:space="preserve">]</w:t>
      </w:r>
      <w:r>
        <w:t xml:space="preserve"> </w:t>
      </w:r>
      <w:r>
        <w:t xml:space="preserve">World </w:t>
      </w:r>
      <w:r>
        <w:t xml:space="preserve">Bank </w:t>
      </w:r>
      <w:r>
        <w:t xml:space="preserve">(</w:t>
      </w:r>
      <w:r>
        <w:t xml:space="preserve">1986</w:t>
      </w:r>
      <w:r>
        <w:t xml:space="preserve">)</w:t>
      </w:r>
      <w:r>
        <w:t xml:space="preserve">, The world development report, The </w:t>
      </w:r>
      <w:r>
        <w:t xml:space="preserve">World </w:t>
      </w:r>
      <w:r>
        <w:t xml:space="preserve">Bank, </w:t>
      </w:r>
      <w:r>
        <w:t xml:space="preserve">Washington,</w:t>
      </w:r>
      <w:r>
        <w:t xml:space="preserve"> </w:t>
      </w:r>
      <w:r>
        <w:t xml:space="preserve">D.</w:t>
      </w:r>
      <w:r w:rsidR="004B696B">
        <w:t xml:space="preserve"> </w:t>
      </w:r>
      <w:r w:rsidR="004B696B">
        <w:t xml:space="preserve">C.</w:t>
      </w:r>
    </w:p>
    <w:p w:rsidR="0018722C">
      <w:pPr>
        <w:pStyle w:val="cw23"/>
        <w:topLinePunct/>
      </w:pPr>
      <w:r>
        <w:t>[</w:t>
      </w:r>
      <w:r>
        <w:t xml:space="preserve">30</w:t>
      </w:r>
      <w:r>
        <w:t>]</w:t>
      </w:r>
      <w:r>
        <w:t xml:space="preserve"> </w:t>
      </w:r>
      <w:r>
        <w:t>Wllfrid Legg.2002.</w:t>
      </w:r>
      <w:r w:rsidR="004B696B">
        <w:t xml:space="preserve"> </w:t>
      </w:r>
      <w:r w:rsidR="004B696B">
        <w:t>The Evolution </w:t>
      </w:r>
      <w:r>
        <w:t>of </w:t>
      </w:r>
      <w:r>
        <w:t>Agricultural Policies in OECD Countries as Reflected </w:t>
      </w:r>
      <w:r>
        <w:t>by </w:t>
      </w:r>
      <w:r>
        <w:t>the </w:t>
      </w:r>
      <w:r>
        <w:t>Level and structure </w:t>
      </w:r>
      <w:r>
        <w:t>of </w:t>
      </w:r>
      <w:r>
        <w:t>Agricultural Support. Agricultural Policies in China after </w:t>
      </w:r>
      <w:r>
        <w:t>WTO </w:t>
      </w:r>
      <w:r>
        <w:t>Accession.2:246-260.</w:t>
      </w:r>
    </w:p>
    <w:p w:rsidR="0018722C">
      <w:pPr>
        <w:pStyle w:val="cw23"/>
        <w:topLinePunct/>
      </w:pPr>
      <w:r>
        <w:t>[</w:t>
      </w:r>
      <w:r>
        <w:t xml:space="preserve">31</w:t>
      </w:r>
      <w:r>
        <w:t>]</w:t>
      </w:r>
      <w:r>
        <w:t xml:space="preserve"> </w:t>
      </w:r>
      <w:r>
        <w:t>Yu</w:t>
      </w:r>
      <w:r w:rsidR="001852F3">
        <w:t xml:space="preserve"> </w:t>
      </w:r>
      <w:r>
        <w:t>Wu </w:t>
      </w:r>
      <w:r>
        <w:t>sheng and Hans </w:t>
      </w:r>
      <w:r>
        <w:t>G. </w:t>
      </w:r>
      <w:r>
        <w:t>Jensen</w:t>
      </w:r>
      <w:r>
        <w:rPr>
          <w:rFonts w:ascii="宋体" w:eastAsia="宋体" w:hint="eastAsia"/>
          <w:rFonts w:ascii="宋体" w:eastAsia="宋体" w:hint="eastAsia"/>
          <w:sz w:val="21"/>
        </w:rPr>
        <w:t xml:space="preserve">, </w:t>
      </w:r>
      <w:r>
        <w:t>2010.</w:t>
      </w:r>
      <w:r w:rsidR="001852F3">
        <w:t xml:space="preserve"> </w:t>
      </w:r>
      <w:r w:rsidR="001852F3">
        <w:t xml:space="preserve">China's Agricultural Policy Transition</w:t>
      </w:r>
      <w:r>
        <w:rPr>
          <w:rFonts w:ascii="宋体" w:eastAsia="宋体" w:hint="eastAsia"/>
          <w:rFonts w:ascii="宋体" w:eastAsia="宋体" w:hint="eastAsia"/>
          <w:sz w:val="21"/>
        </w:rPr>
        <w:t xml:space="preserve">: </w:t>
      </w:r>
      <w:r>
        <w:t>Impacts</w:t>
      </w:r>
      <w:r>
        <w:t> </w:t>
      </w:r>
      <w:r>
        <w:t>of</w:t>
      </w:r>
    </w:p>
    <w:p w:rsidR="0018722C">
      <w:pPr>
        <w:topLinePunct/>
      </w:pPr>
      <w:r>
        <w:rPr>
          <w:rFonts w:cstheme="minorBidi" w:hAnsiTheme="minorHAnsi" w:eastAsiaTheme="minorHAnsi" w:asciiTheme="minorHAnsi" w:ascii="Times New Roman" w:eastAsia="Times New Roman"/>
        </w:rPr>
        <w:t>Recent Reforms and Future Scenaris. Journal of Agricultural Economics</w:t>
      </w:r>
      <w:r>
        <w:rPr>
          <w:rFonts w:cstheme="minorBidi" w:hAnsiTheme="minorHAnsi" w:eastAsiaTheme="minorHAnsi" w:asciiTheme="minorHAnsi"/>
          <w:kern w:val="2"/>
          <w:sz w:val="21"/>
        </w:rPr>
        <w:t xml:space="preserve">, </w:t>
      </w:r>
      <w:r>
        <w:rPr>
          <w:rFonts w:ascii="Times New Roman" w:eastAsia="Times New Roman" w:cstheme="minorBidi" w:hAnsiTheme="minorHAnsi"/>
        </w:rPr>
        <w:t>Vol 61</w:t>
      </w:r>
      <w:r>
        <w:rPr>
          <w:rFonts w:cstheme="minorBidi" w:hAnsiTheme="minorHAnsi" w:eastAsiaTheme="minorHAnsi" w:asciiTheme="minorHAnsi"/>
          <w:kern w:val="2"/>
          <w:sz w:val="21"/>
        </w:rPr>
        <w:t xml:space="preserve">, </w:t>
      </w:r>
      <w:r>
        <w:rPr>
          <w:rFonts w:ascii="Times New Roman" w:eastAsia="Times New Roman" w:cstheme="minorBidi" w:hAnsiTheme="minorHAnsi"/>
        </w:rPr>
        <w:t>343</w:t>
      </w:r>
      <w:r>
        <w:rPr>
          <w:rFonts w:cstheme="minorBidi" w:hAnsiTheme="minorHAnsi" w:eastAsiaTheme="minorHAnsi" w:asciiTheme="minorHAnsi"/>
        </w:rPr>
        <w:t>～</w:t>
      </w:r>
      <w:r>
        <w:rPr>
          <w:rFonts w:ascii="Times New Roman" w:eastAsia="Times New Roman" w:cstheme="minorBidi" w:hAnsiTheme="minorHAnsi"/>
        </w:rPr>
        <w:t>368 </w:t>
      </w:r>
      <w:r>
        <w:rPr>
          <w:rFonts w:cstheme="minorBidi" w:hAnsiTheme="minorHAnsi" w:eastAsiaTheme="minorHAnsi" w:asciiTheme="minorHAnsi"/>
          <w:kern w:val="2"/>
          <w:sz w:val="21"/>
        </w:rPr>
        <w:t>.</w:t>
      </w:r>
    </w:p>
    <w:p w:rsidR="0018722C">
      <w:pPr>
        <w:pStyle w:val="cw23"/>
        <w:topLinePunct/>
      </w:pPr>
      <w:r>
        <w:t>[</w:t>
      </w:r>
      <w:r>
        <w:t xml:space="preserve">32</w:t>
      </w:r>
      <w:r>
        <w:t>]</w:t>
      </w:r>
      <w:r>
        <w:t xml:space="preserve"> </w:t>
      </w:r>
      <w:r>
        <w:t>A</w:t>
      </w:r>
      <w:r>
        <w:rPr>
          <w:rFonts w:ascii="宋体" w:hAnsi="宋体" w:eastAsia="宋体" w:hint="eastAsia"/>
        </w:rPr>
        <w:t>·</w:t>
      </w:r>
      <w:r w:rsidR="001852F3">
        <w:rPr>
          <w:rFonts w:ascii="宋体" w:hAnsi="宋体" w:eastAsia="宋体" w:hint="eastAsia"/>
        </w:rPr>
        <w:t xml:space="preserve">恰亚诺夫</w:t>
      </w:r>
      <w:r>
        <w:t>.</w:t>
      </w:r>
      <w:r>
        <w:rPr>
          <w:rFonts w:ascii="宋体" w:hAnsi="宋体" w:eastAsia="宋体" w:hint="eastAsia"/>
        </w:rPr>
        <w:t>社会农学的基本思想与工作方法</w:t>
      </w:r>
      <w:r>
        <w:t>.</w:t>
      </w:r>
      <w:r w:rsidR="004B696B">
        <w:t xml:space="preserve"> </w:t>
      </w:r>
      <w:r>
        <w:t>[</w:t>
      </w:r>
      <w:r>
        <w:t>M</w:t>
      </w:r>
      <w:r>
        <w:t>]</w:t>
      </w:r>
      <w:r>
        <w:rPr>
          <w:rFonts w:ascii="宋体" w:hAnsi="宋体" w:eastAsia="宋体" w:hint="eastAsia"/>
        </w:rPr>
        <w:t>《恰亚诺夫选集》</w:t>
      </w:r>
      <w:r>
        <w:t>,1967</w:t>
      </w:r>
      <w:r>
        <w:rPr>
          <w:sz w:val="21"/>
        </w:rPr>
        <w:t>（</w:t>
      </w:r>
      <w:r>
        <w:t>4</w:t>
      </w:r>
      <w:r>
        <w:rPr>
          <w:sz w:val="21"/>
        </w:rPr>
        <w:t>）</w:t>
      </w:r>
      <w:r>
        <w:rPr>
          <w:sz w:val="21"/>
          <w:rFonts w:hint="eastAsia"/>
        </w:rPr>
        <w:t>。</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财政部财政科学研究所课题组</w:t>
      </w:r>
      <w:r>
        <w:rPr>
          <w:rFonts w:ascii="Times New Roman" w:eastAsia="Times New Roman" w:cstheme="minorBidi" w:hAnsiTheme="minorHAnsi"/>
        </w:rPr>
        <w:t xml:space="preserve">.</w:t>
      </w:r>
      <w:r>
        <w:rPr>
          <w:rFonts w:cstheme="minorBidi" w:hAnsiTheme="minorHAnsi" w:eastAsiaTheme="minorHAnsi" w:asciiTheme="minorHAnsi"/>
        </w:rPr>
        <w:t xml:space="preserve">中国的农业补贴</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形势分析与政策建议</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经济研究参考</w:t>
      </w:r>
      <w:r>
        <w:rPr>
          <w:rFonts w:ascii="Times New Roman" w:eastAsia="Times New Roman" w:cstheme="minorBidi" w:hAnsiTheme="minorHAnsi"/>
        </w:rPr>
        <w:t xml:space="preserve">,2004 </w:t>
      </w:r>
      <w:r>
        <w:rPr>
          <w:rFonts w:ascii="Times New Roman" w:eastAsia="Times New Roman" w:cstheme="minorBidi" w:hAnsiTheme="minorHAnsi"/>
        </w:rPr>
        <w:t xml:space="preserve">(</w:t>
      </w:r>
      <w:r>
        <w:rPr>
          <w:rFonts w:ascii="Times New Roman" w:eastAsia="Times New Roman" w:cstheme="minorBidi" w:hAnsiTheme="minorHAnsi"/>
        </w:rPr>
        <w:t xml:space="preserve">75</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1-8.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陈廷煊</w:t>
      </w:r>
      <w:r>
        <w:rPr>
          <w:rFonts w:ascii="Times New Roman" w:eastAsia="Times New Roman" w:cstheme="minorBidi" w:hAnsiTheme="minorHAnsi"/>
        </w:rPr>
        <w:t>.</w:t>
      </w:r>
      <w:r>
        <w:rPr>
          <w:rFonts w:cstheme="minorBidi" w:hAnsiTheme="minorHAnsi" w:eastAsiaTheme="minorHAnsi" w:asciiTheme="minorHAnsi"/>
        </w:rPr>
        <w:t>建国以来粮食流通体制的演变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改革</w:t>
      </w:r>
      <w:r>
        <w:rPr>
          <w:kern w:val="2"/>
          <w:rFonts w:ascii="Times New Roman" w:eastAsia="Times New Roman" w:cstheme="minorBidi" w:hAnsiTheme="minorHAnsi"/>
          <w:sz w:val="21"/>
          <w:rFonts w:hint="eastAsia"/>
        </w:rPr>
        <w:t>，</w:t>
      </w:r>
      <w:r>
        <w:rPr>
          <w:rFonts w:ascii="Times New Roman" w:eastAsia="Times New Roman" w:cstheme="minorBidi" w:hAnsiTheme="minorHAnsi"/>
        </w:rPr>
        <w:t>1996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109-116.</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35</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陈东平</w:t>
      </w:r>
      <w:r>
        <w:rPr>
          <w:kern w:val="2"/>
          <w:rFonts w:ascii="Times New Roman" w:hAnsi="Times New Roman" w:eastAsia="宋体" w:cstheme="minorBidi"/>
          <w:sz w:val="21"/>
          <w:rFonts w:hint="eastAsia"/>
        </w:rPr>
        <w:t>，</w:t>
      </w:r>
      <w:r>
        <w:rPr>
          <w:rFonts w:cstheme="minorBidi" w:hAnsiTheme="minorHAnsi" w:eastAsiaTheme="minorHAnsi" w:asciiTheme="minorHAnsi"/>
        </w:rPr>
        <w:t>丁筱</w:t>
      </w:r>
      <w:r>
        <w:rPr>
          <w:rFonts w:ascii="Times New Roman" w:hAnsi="Times New Roman" w:eastAsia="宋体" w:cstheme="minorBidi"/>
        </w:rPr>
        <w:t>.</w:t>
      </w:r>
      <w:r>
        <w:rPr>
          <w:rFonts w:cstheme="minorBidi" w:hAnsiTheme="minorHAnsi" w:eastAsiaTheme="minorHAnsi" w:asciiTheme="minorHAnsi"/>
        </w:rPr>
        <w:t>良种补贴政策的动因与制约因素探讨———基于水稻作物的实证分析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南京农业大学学报</w:t>
      </w:r>
      <w:r>
        <w:rPr>
          <w:rFonts w:ascii="Times New Roman" w:hAnsi="Times New Roman" w:eastAsia="宋体" w:cstheme="minorBidi"/>
        </w:rPr>
        <w:t>,2011</w:t>
      </w:r>
      <w:r>
        <w:rPr>
          <w:rFonts w:ascii="Times New Roman" w:hAnsi="Times New Roman" w:eastAsia="宋体" w:cstheme="minorBidi"/>
        </w:rPr>
        <w:t xml:space="preserve">, </w:t>
      </w:r>
      <w:r>
        <w:rPr>
          <w:rFonts w:ascii="Times New Roman" w:hAnsi="Times New Roman" w:eastAsia="宋体" w:cstheme="minorBidi"/>
        </w:rPr>
        <w:t>34</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137-142.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陈颂东</w:t>
      </w:r>
      <w:r>
        <w:rPr>
          <w:rFonts w:ascii="Times New Roman" w:eastAsia="Times New Roman" w:cstheme="minorBidi" w:hAnsiTheme="minorHAnsi"/>
        </w:rPr>
        <w:t>.</w:t>
      </w:r>
      <w:r>
        <w:rPr>
          <w:rFonts w:cstheme="minorBidi" w:hAnsiTheme="minorHAnsi" w:eastAsiaTheme="minorHAnsi" w:asciiTheme="minorHAnsi"/>
        </w:rPr>
        <w:t>重构农业补贴体系</w:t>
      </w:r>
      <w:r>
        <w:rPr>
          <w:kern w:val="2"/>
          <w:rFonts w:ascii="Times New Roman" w:eastAsia="Times New Roman" w:cstheme="minorBidi" w:hAnsiTheme="minorHAnsi"/>
          <w:sz w:val="21"/>
          <w:rFonts w:hint="eastAsia"/>
        </w:rPr>
        <w:t>：</w:t>
      </w:r>
      <w:r>
        <w:rPr>
          <w:rFonts w:cstheme="minorBidi" w:hAnsiTheme="minorHAnsi" w:eastAsiaTheme="minorHAnsi" w:asciiTheme="minorHAnsi"/>
        </w:rPr>
        <w:t>直接补贴辅之以价格支持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湖北社会科学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63-65.</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陈慧萍</w:t>
      </w:r>
      <w:r>
        <w:rPr>
          <w:kern w:val="2"/>
          <w:rFonts w:ascii="Times New Roman" w:hAnsi="Times New Roman" w:eastAsia="Times New Roman" w:cstheme="minorBidi"/>
          <w:sz w:val="21"/>
          <w:rFonts w:hint="eastAsia"/>
        </w:rPr>
        <w:t>，</w:t>
      </w:r>
      <w:r>
        <w:rPr>
          <w:rFonts w:cstheme="minorBidi" w:hAnsiTheme="minorHAnsi" w:eastAsiaTheme="minorHAnsi" w:asciiTheme="minorHAnsi"/>
        </w:rPr>
        <w:t>武拉平</w:t>
      </w:r>
      <w:r>
        <w:rPr>
          <w:kern w:val="2"/>
          <w:rFonts w:ascii="Times New Roman" w:hAnsi="Times New Roman" w:eastAsia="Times New Roman" w:cstheme="minorBidi"/>
          <w:sz w:val="21"/>
          <w:rFonts w:hint="eastAsia"/>
        </w:rPr>
        <w:t>，</w:t>
      </w:r>
      <w:r>
        <w:rPr>
          <w:rFonts w:cstheme="minorBidi" w:hAnsiTheme="minorHAnsi" w:eastAsiaTheme="minorHAnsi" w:asciiTheme="minorHAnsi"/>
        </w:rPr>
        <w:t>王玉斌</w:t>
      </w:r>
      <w:r>
        <w:rPr>
          <w:rFonts w:ascii="Times New Roman" w:hAnsi="Times New Roman" w:eastAsia="Times New Roman" w:cstheme="minorBidi"/>
        </w:rPr>
        <w:t>.</w:t>
      </w:r>
      <w:r>
        <w:rPr>
          <w:rFonts w:cstheme="minorBidi" w:hAnsiTheme="minorHAnsi" w:eastAsiaTheme="minorHAnsi" w:asciiTheme="minorHAnsi"/>
        </w:rPr>
        <w:t>补贴政策对我国粮食生产的影响—基于</w:t>
      </w:r>
      <w:r>
        <w:rPr>
          <w:rFonts w:ascii="Times New Roman" w:hAnsi="Times New Roman" w:eastAsia="Times New Roman" w:cstheme="minorBidi"/>
        </w:rPr>
        <w:t>2004</w:t>
      </w:r>
      <w:r>
        <w:rPr>
          <w:rFonts w:cstheme="minorBidi" w:hAnsiTheme="minorHAnsi" w:eastAsiaTheme="minorHAnsi" w:asciiTheme="minorHAnsi"/>
        </w:rPr>
        <w:t>—</w:t>
      </w:r>
      <w:r>
        <w:rPr>
          <w:rFonts w:ascii="Times New Roman" w:hAnsi="Times New Roman" w:eastAsia="Times New Roman" w:cstheme="minorBidi"/>
        </w:rPr>
        <w:t>2007</w:t>
      </w:r>
      <w:r>
        <w:rPr>
          <w:rFonts w:cstheme="minorBidi" w:hAnsiTheme="minorHAnsi" w:eastAsiaTheme="minorHAnsi" w:asciiTheme="minorHAnsi"/>
        </w:rPr>
        <w:t>年分省数据的实证分析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农业技术经济</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100-106.</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陈薇</w:t>
      </w:r>
      <w:r>
        <w:rPr>
          <w:rFonts w:ascii="Times New Roman" w:hAnsi="Times New Roman" w:eastAsia="Times New Roman" w:cstheme="minorBidi"/>
        </w:rPr>
        <w:t>.</w:t>
      </w:r>
      <w:r>
        <w:rPr>
          <w:rFonts w:cstheme="minorBidi" w:hAnsiTheme="minorHAnsi" w:eastAsiaTheme="minorHAnsi" w:asciiTheme="minorHAnsi"/>
        </w:rPr>
        <w:t>粮食直接补贴政策的效果评价与改革探讨—对河北省粮食直补试点县的个案分析</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农业经济</w:t>
      </w:r>
      <w:r>
        <w:rPr>
          <w:rFonts w:ascii="Times New Roman" w:eastAsia="Times New Roman" w:cstheme="minorBidi" w:hAnsiTheme="minorHAnsi"/>
        </w:rPr>
        <w:t>, 2006</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:12-14.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陈颂东</w:t>
      </w:r>
      <w:r>
        <w:rPr>
          <w:rFonts w:ascii="Times New Roman" w:eastAsia="Times New Roman" w:cstheme="minorBidi" w:hAnsiTheme="minorHAnsi"/>
        </w:rPr>
        <w:t>.</w:t>
      </w:r>
      <w:r>
        <w:rPr>
          <w:rFonts w:cstheme="minorBidi" w:hAnsiTheme="minorHAnsi" w:eastAsiaTheme="minorHAnsi" w:asciiTheme="minorHAnsi"/>
        </w:rPr>
        <w:t>进一步完善我国的农业补贴体系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农村经济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15-18.</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陈波</w:t>
      </w:r>
      <w:r>
        <w:rPr>
          <w:kern w:val="2"/>
          <w:rFonts w:ascii="Times New Roman" w:hAnsi="Times New Roman" w:eastAsia="Times New Roman" w:cstheme="minorBidi"/>
          <w:sz w:val="21"/>
          <w:rFonts w:hint="eastAsia"/>
        </w:rPr>
        <w:t>，</w:t>
      </w:r>
      <w:r>
        <w:rPr>
          <w:rFonts w:cstheme="minorBidi" w:hAnsiTheme="minorHAnsi" w:eastAsiaTheme="minorHAnsi" w:asciiTheme="minorHAnsi"/>
        </w:rPr>
        <w:t>王雅鹏</w:t>
      </w:r>
      <w:r>
        <w:rPr>
          <w:rFonts w:ascii="Times New Roman" w:hAnsi="Times New Roman" w:eastAsia="Times New Roman" w:cstheme="minorBidi"/>
        </w:rPr>
        <w:t>.</w:t>
      </w:r>
      <w:r>
        <w:rPr>
          <w:rFonts w:cstheme="minorBidi" w:hAnsiTheme="minorHAnsi" w:eastAsiaTheme="minorHAnsi" w:asciiTheme="minorHAnsi"/>
        </w:rPr>
        <w:t>直接补贴、科技兴粮与粮食生产</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统计与决策</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2005</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11</w:t>
      </w:r>
      <w:r>
        <w:rPr>
          <w:rFonts w:ascii="Times New Roman" w:hAnsi="Times New Roman" w:eastAsia="Times New Roman" w:cstheme="minorBidi"/>
        </w:rPr>
        <w:t>)</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30-32. </w:t>
      </w:r>
      <w:r>
        <w:rPr>
          <w:rFonts w:cstheme="minorBidi" w:hAnsiTheme="minorHAnsi" w:eastAsiaTheme="minorHAnsi" w:asciiTheme="minorHAnsi"/>
        </w:rPr>
        <w:t>曹芳</w:t>
      </w:r>
      <w:r>
        <w:rPr>
          <w:rFonts w:ascii="Times New Roman" w:hAnsi="Times New Roman" w:eastAsia="Times New Roman" w:cstheme="minorBidi"/>
        </w:rPr>
        <w:t>.</w:t>
      </w:r>
      <w:r>
        <w:rPr>
          <w:rFonts w:cstheme="minorBidi" w:hAnsiTheme="minorHAnsi" w:eastAsiaTheme="minorHAnsi" w:asciiTheme="minorHAnsi"/>
        </w:rPr>
        <w:t>粮食主产区粮食补贴改革研究—以江苏省的调查为例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南京师大学报</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社会科学版</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 xml:space="preserve">,2005</w:t>
      </w:r>
      <w:r>
        <w:rPr>
          <w:rFonts w:ascii="Times New Roman" w:hAnsi="Times New Roman" w:eastAsia="Times New Roman" w:cstheme="minorBidi"/>
        </w:rPr>
        <w:t>(</w:t>
      </w:r>
      <w:r>
        <w:rPr>
          <w:kern w:val="2"/>
          <w:szCs w:val="22"/>
          <w:rFonts w:ascii="Times New Roman" w:hAnsi="Times New Roman" w:eastAsia="Times New Roman" w:cstheme="minorBidi"/>
          <w:sz w:val="21"/>
        </w:rPr>
        <w:t>5</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40-44.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陈得良</w:t>
      </w:r>
      <w:r>
        <w:rPr>
          <w:rFonts w:ascii="Times New Roman" w:eastAsia="Times New Roman" w:cstheme="minorBidi" w:hAnsiTheme="minorHAnsi"/>
        </w:rPr>
        <w:t>.</w:t>
      </w:r>
      <w:r>
        <w:rPr>
          <w:rFonts w:cstheme="minorBidi" w:hAnsiTheme="minorHAnsi" w:eastAsiaTheme="minorHAnsi" w:asciiTheme="minorHAnsi"/>
        </w:rPr>
        <w:t>浅析我国对农民直接补贴的依据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实事求是</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46-48.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陈其霆</w:t>
      </w:r>
      <w:r>
        <w:rPr>
          <w:rFonts w:ascii="Times New Roman" w:eastAsia="Times New Roman" w:cstheme="minorBidi" w:hAnsiTheme="minorHAnsi"/>
        </w:rPr>
        <w:t>.</w:t>
      </w:r>
      <w:r>
        <w:rPr>
          <w:rFonts w:cstheme="minorBidi" w:hAnsiTheme="minorHAnsi" w:eastAsiaTheme="minorHAnsi" w:asciiTheme="minorHAnsi"/>
        </w:rPr>
        <w:t>理性的农户与农村经济的可持续发展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兰州大学学报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社会科学版</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,2001, 29</w:t>
      </w:r>
      <w:r>
        <w:rPr>
          <w:rFonts w:ascii="Times New Roman" w:eastAsia="Times New Roman" w:cstheme="minorBidi" w:hAnsiTheme="minorHAnsi"/>
        </w:rPr>
        <w:t>(</w:t>
      </w:r>
      <w:r>
        <w:rPr>
          <w:kern w:val="2"/>
          <w:szCs w:val="22"/>
          <w:rFonts w:ascii="Times New Roman" w:eastAsia="Times New Roman" w:cstheme="minorBidi" w:hAnsiTheme="minorHAnsi"/>
          <w:sz w:val="21"/>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164-167.</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43</w:t>
      </w:r>
      <w:r>
        <w:rPr>
          <w:rFonts w:ascii="Times New Roman" w:eastAsia="Times New Roman" w:cstheme="minorBidi" w:hAnsiTheme="minorHAnsi"/>
        </w:rPr>
        <w:t>]</w:t>
      </w:r>
      <w:r>
        <w:rPr>
          <w:rFonts w:cstheme="minorBidi" w:hAnsiTheme="minorHAnsi" w:eastAsiaTheme="minorHAnsi" w:asciiTheme="minorHAnsi"/>
        </w:rPr>
        <w:t>陈艳，王雅鹏</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农民收入增长的影响因素及对策分析</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农业经济，</w:t>
      </w:r>
      <w:r>
        <w:rPr>
          <w:rFonts w:ascii="Times New Roman" w:eastAsia="Times New Roman" w:cstheme="minorBidi" w:hAnsiTheme="minorHAnsi"/>
        </w:rPr>
        <w:t>2002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成为民</w:t>
      </w:r>
      <w:r>
        <w:rPr>
          <w:rFonts w:ascii="Times New Roman" w:eastAsia="Times New Roman" w:cstheme="minorBidi" w:hAnsiTheme="minorHAnsi"/>
        </w:rPr>
        <w:t>.</w:t>
      </w:r>
      <w:r>
        <w:rPr>
          <w:rFonts w:cstheme="minorBidi" w:hAnsiTheme="minorHAnsi" w:eastAsiaTheme="minorHAnsi" w:asciiTheme="minorHAnsi"/>
        </w:rPr>
        <w:t>基于</w:t>
      </w:r>
      <w:r>
        <w:rPr>
          <w:rFonts w:ascii="Times New Roman" w:eastAsia="Times New Roman" w:cstheme="minorBidi" w:hAnsiTheme="minorHAnsi"/>
        </w:rPr>
        <w:t>Multi-Agent</w:t>
      </w:r>
      <w:r>
        <w:rPr>
          <w:rFonts w:cstheme="minorBidi" w:hAnsiTheme="minorHAnsi" w:eastAsiaTheme="minorHAnsi" w:asciiTheme="minorHAnsi"/>
        </w:rPr>
        <w:t>的农户生产决策行为对环境的影响分析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农业环境科学学报，</w:t>
      </w:r>
    </w:p>
    <w:p w:rsidR="0018722C">
      <w:pPr>
        <w:topLinePunct/>
      </w:pPr>
      <w:r>
        <w:rPr>
          <w:rFonts w:cstheme="minorBidi" w:hAnsiTheme="minorHAnsi" w:eastAsiaTheme="minorHAnsi" w:asciiTheme="minorHAnsi" w:ascii="Times New Roman" w:eastAsia="Times New Roman"/>
        </w:rPr>
        <w:t>2007,</w:t>
      </w:r>
      <w:r w:rsidR="004B696B">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kern w:val="2"/>
          <w:w w:val="100"/>
          <w:sz w:val="21"/>
        </w:rPr>
        <w:t>(</w:t>
      </w:r>
      <w:r>
        <w:rPr>
          <w:rFonts w:ascii="Times New Roman" w:eastAsia="Times New Roman" w:cstheme="minorBidi" w:hAnsiTheme="minorHAnsi"/>
        </w:rPr>
        <w:t>26</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324</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28.</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45</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曹芳</w:t>
      </w:r>
      <w:r>
        <w:rPr>
          <w:kern w:val="2"/>
          <w:rFonts w:ascii="Times New Roman" w:hAnsi="Times New Roman" w:eastAsia="宋体" w:cstheme="minorBidi"/>
          <w:sz w:val="21"/>
          <w:rFonts w:hint="eastAsia"/>
        </w:rPr>
        <w:t>，</w:t>
      </w:r>
      <w:r>
        <w:rPr>
          <w:rFonts w:cstheme="minorBidi" w:hAnsiTheme="minorHAnsi" w:eastAsiaTheme="minorHAnsi" w:asciiTheme="minorHAnsi"/>
        </w:rPr>
        <w:t>李岳云</w:t>
      </w:r>
      <w:r>
        <w:rPr>
          <w:rFonts w:ascii="Times New Roman" w:hAnsi="Times New Roman" w:eastAsia="宋体" w:cstheme="minorBidi"/>
        </w:rPr>
        <w:t>.</w:t>
      </w:r>
      <w:r>
        <w:rPr>
          <w:rFonts w:cstheme="minorBidi" w:hAnsiTheme="minorHAnsi" w:eastAsiaTheme="minorHAnsi" w:asciiTheme="minorHAnsi"/>
        </w:rPr>
        <w:t>粮食补贴改革研究—以江苏省的调查为例</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当代财经</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2005</w:t>
      </w:r>
      <w:r>
        <w:rPr>
          <w:rFonts w:ascii="Times New Roman" w:hAnsi="Times New Roman" w:eastAsia="宋体" w:cstheme="minorBidi"/>
        </w:rPr>
        <w:t>(</w:t>
      </w:r>
      <w:r>
        <w:rPr>
          <w:rFonts w:ascii="Times New Roman" w:hAnsi="Times New Roman" w:eastAsia="宋体" w:cstheme="minorBidi"/>
        </w:rPr>
        <w:t>4</w:t>
      </w:r>
      <w:r>
        <w:rPr>
          <w:rFonts w:ascii="Times New Roman" w:hAnsi="Times New Roman" w:eastAsia="宋体" w:cstheme="minorBidi"/>
        </w:rPr>
        <w:t>)</w:t>
      </w:r>
      <w:r>
        <w:rPr>
          <w:kern w:val="2"/>
          <w:rFonts w:ascii="Times New Roman" w:hAnsi="Times New Roman" w:eastAsia="宋体" w:cstheme="minorBidi"/>
          <w:sz w:val="21"/>
          <w:rFonts w:hint="eastAsia"/>
        </w:rPr>
        <w:t>：</w:t>
      </w:r>
      <w:r>
        <w:rPr>
          <w:rFonts w:ascii="Times New Roman" w:hAnsi="Times New Roman" w:eastAsia="宋体" w:cstheme="minorBidi"/>
        </w:rPr>
        <w:t>15-19.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曹芳</w:t>
      </w:r>
      <w:r>
        <w:rPr>
          <w:rFonts w:ascii="Times New Roman" w:hAnsi="Times New Roman" w:eastAsia="Times New Roman" w:cstheme="minorBidi"/>
        </w:rPr>
        <w:t>.</w:t>
      </w:r>
      <w:r>
        <w:rPr>
          <w:rFonts w:cstheme="minorBidi" w:hAnsiTheme="minorHAnsi" w:eastAsiaTheme="minorHAnsi" w:asciiTheme="minorHAnsi"/>
        </w:rPr>
        <w:t>粮食主产区粮食补贴改革研究—以江苏省的调查为例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南京师大学报</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社会科学版</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 xml:space="preserve">,2005</w:t>
      </w:r>
      <w:r>
        <w:rPr>
          <w:rFonts w:ascii="Times New Roman" w:hAnsi="Times New Roman" w:eastAsia="Times New Roman" w:cstheme="minorBidi"/>
        </w:rPr>
        <w:t>(</w:t>
      </w:r>
      <w:r>
        <w:rPr>
          <w:kern w:val="2"/>
          <w:szCs w:val="22"/>
          <w:rFonts w:ascii="Times New Roman" w:hAnsi="Times New Roman" w:eastAsia="Times New Roman" w:cstheme="minorBidi"/>
          <w:sz w:val="21"/>
        </w:rPr>
        <w:t>5</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40-44.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程杰，武拉平。粮食综合性收入补贴政策的研究评述及分析</w:t>
      </w:r>
      <w:r>
        <w:rPr>
          <w:rFonts w:ascii="Times New Roman" w:eastAsia="Times New Roman" w:cstheme="minorBidi" w:hAnsiTheme="minorHAnsi"/>
        </w:rPr>
        <w:t>.</w:t>
      </w:r>
      <w:r>
        <w:rPr>
          <w:rFonts w:cstheme="minorBidi" w:hAnsiTheme="minorHAnsi" w:eastAsiaTheme="minorHAnsi" w:asciiTheme="minorHAnsi"/>
        </w:rPr>
        <w:t>高校社科动态，</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32-40.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蔡昉</w:t>
      </w:r>
      <w:r>
        <w:rPr>
          <w:rFonts w:ascii="Times New Roman" w:eastAsia="Times New Roman" w:cstheme="minorBidi" w:hAnsiTheme="minorHAnsi"/>
        </w:rPr>
        <w:t>.</w:t>
      </w:r>
      <w:r>
        <w:rPr>
          <w:rFonts w:cstheme="minorBidi" w:hAnsiTheme="minorHAnsi" w:eastAsiaTheme="minorHAnsi" w:asciiTheme="minorHAnsi"/>
        </w:rPr>
        <w:t>中国的二元经济与劳动力转移</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中国人民大学出版社，</w:t>
      </w:r>
      <w:r>
        <w:rPr>
          <w:rFonts w:ascii="Times New Roman" w:eastAsia="Times New Roman" w:cstheme="minorBidi" w:hAnsiTheme="minorHAnsi"/>
        </w:rPr>
        <w:t>1990</w:t>
      </w:r>
      <w:r>
        <w:rPr>
          <w:rFonts w:cstheme="minorBidi" w:hAnsiTheme="minorHAnsi" w:eastAsiaTheme="minorHAnsi" w:asciiTheme="minorHAnsi"/>
          <w:kern w:val="2"/>
          <w:sz w:val="21"/>
        </w:rPr>
        <w:t xml:space="preserve">: </w:t>
      </w:r>
      <w:r>
        <w:rPr>
          <w:rFonts w:ascii="Times New Roman" w:eastAsia="Times New Roman" w:cstheme="minorBidi" w:hAnsiTheme="minorHAnsi"/>
        </w:rPr>
        <w:t>2-11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豆志峰</w:t>
      </w:r>
      <w:r>
        <w:rPr>
          <w:rFonts w:ascii="Times New Roman" w:eastAsia="Times New Roman" w:cstheme="minorBidi" w:hAnsiTheme="minorHAnsi"/>
        </w:rPr>
        <w:t>.</w:t>
      </w:r>
      <w:r>
        <w:rPr>
          <w:rFonts w:cstheme="minorBidi" w:hAnsiTheme="minorHAnsi" w:eastAsiaTheme="minorHAnsi" w:asciiTheme="minorHAnsi"/>
        </w:rPr>
        <w:t>我国粮食直接补贴政策研究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北京工商大学硕士学位论文</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8-43.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杜江</w:t>
      </w:r>
      <w:r>
        <w:rPr>
          <w:rFonts w:ascii="Times New Roman" w:eastAsia="Times New Roman" w:cstheme="minorBidi" w:hAnsiTheme="minorHAnsi"/>
        </w:rPr>
        <w:t>.</w:t>
      </w:r>
      <w:r>
        <w:rPr>
          <w:rFonts w:cstheme="minorBidi" w:hAnsiTheme="minorHAnsi" w:eastAsiaTheme="minorHAnsi" w:asciiTheme="minorHAnsi"/>
        </w:rPr>
        <w:t>粮食补贴政策的绩效评价</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华中农业大学硕士学位论文</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7-49.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杜辉</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张美文</w:t>
      </w:r>
      <w:r>
        <w:rPr>
          <w:kern w:val="2"/>
          <w:rFonts w:ascii="Times New Roman" w:eastAsia="Times New Roman" w:cstheme="minorBidi" w:hAnsiTheme="minorHAnsi"/>
          <w:sz w:val="21"/>
          <w:rFonts w:hint="eastAsia"/>
        </w:rPr>
        <w:t>，</w:t>
      </w:r>
      <w:r>
        <w:rPr>
          <w:rFonts w:cstheme="minorBidi" w:hAnsiTheme="minorHAnsi" w:eastAsiaTheme="minorHAnsi" w:asciiTheme="minorHAnsi"/>
        </w:rPr>
        <w:t>陈池波</w:t>
      </w:r>
      <w:r>
        <w:rPr>
          <w:rFonts w:ascii="Times New Roman" w:eastAsia="Times New Roman" w:cstheme="minorBidi" w:hAnsiTheme="minorHAnsi"/>
        </w:rPr>
        <w:t>.</w:t>
      </w:r>
      <w:r>
        <w:rPr>
          <w:rFonts w:cstheme="minorBidi" w:hAnsiTheme="minorHAnsi" w:eastAsiaTheme="minorHAnsi" w:asciiTheme="minorHAnsi"/>
        </w:rPr>
        <w:t>中国新农业补贴制度的困惑与出路</w:t>
      </w:r>
      <w:r>
        <w:rPr>
          <w:kern w:val="2"/>
          <w:rFonts w:ascii="Times New Roman" w:eastAsia="Times New Roman" w:cstheme="minorBidi" w:hAnsiTheme="minorHAnsi"/>
          <w:sz w:val="21"/>
          <w:rFonts w:hint="eastAsia"/>
        </w:rPr>
        <w:t>：</w:t>
      </w:r>
      <w:r>
        <w:rPr>
          <w:rFonts w:cstheme="minorBidi" w:hAnsiTheme="minorHAnsi" w:eastAsiaTheme="minorHAnsi" w:asciiTheme="minorHAnsi"/>
        </w:rPr>
        <w:t>六年实践的理性反思</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中国软科学</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1-8.</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52</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邓小华</w:t>
      </w:r>
      <w:r>
        <w:rPr>
          <w:rFonts w:ascii="Times New Roman" w:hAnsi="Times New Roman" w:eastAsia="宋体" w:cstheme="minorBidi"/>
        </w:rPr>
        <w:t>.</w:t>
      </w:r>
      <w:r>
        <w:rPr>
          <w:rFonts w:cstheme="minorBidi" w:hAnsiTheme="minorHAnsi" w:eastAsiaTheme="minorHAnsi" w:asciiTheme="minorHAnsi"/>
        </w:rPr>
        <w:t>粮食流通体制改革的经济效应分析—以安徽省来安县、天长市粮食补贴改革试点为例</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农业经济问题</w:t>
      </w:r>
      <w:r>
        <w:rPr>
          <w:kern w:val="2"/>
          <w:rFonts w:ascii="Times New Roman" w:hAnsi="Times New Roman" w:eastAsia="宋体" w:cstheme="minorBidi"/>
          <w:spacing w:val="1"/>
          <w:sz w:val="21"/>
          <w:rFonts w:hint="eastAsia"/>
        </w:rPr>
        <w:t>，</w:t>
      </w:r>
      <w:r>
        <w:rPr>
          <w:rFonts w:ascii="Times New Roman" w:hAnsi="Times New Roman" w:eastAsia="宋体" w:cstheme="minorBidi"/>
        </w:rPr>
        <w:t>2004</w:t>
      </w:r>
      <w:r>
        <w:rPr>
          <w:rFonts w:ascii="Times New Roman" w:hAnsi="Times New Roman" w:eastAsia="宋体" w:cstheme="minorBidi"/>
        </w:rPr>
        <w:t>(</w:t>
      </w:r>
      <w:r>
        <w:rPr>
          <w:rFonts w:ascii="Times New Roman" w:hAnsi="Times New Roman" w:eastAsia="宋体" w:cstheme="minorBidi"/>
        </w:rPr>
        <w:t>5</w:t>
      </w:r>
      <w:r>
        <w:rPr>
          <w:rFonts w:ascii="Times New Roman" w:hAnsi="Times New Roman" w:eastAsia="宋体" w:cstheme="minorBidi"/>
        </w:rPr>
        <w:t>)</w:t>
      </w:r>
      <w:r>
        <w:rPr>
          <w:kern w:val="2"/>
          <w:rFonts w:ascii="Times New Roman" w:hAnsi="Times New Roman" w:eastAsia="宋体" w:cstheme="minorBidi"/>
          <w:sz w:val="21"/>
          <w:rFonts w:hint="eastAsia"/>
        </w:rPr>
        <w:t>：</w:t>
      </w:r>
      <w:r>
        <w:rPr>
          <w:rFonts w:ascii="Times New Roman" w:hAnsi="Times New Roman" w:eastAsia="宋体" w:cstheme="minorBidi"/>
        </w:rPr>
        <w:t>26-30.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53</w:t>
      </w:r>
      <w:r>
        <w:rPr>
          <w:rFonts w:ascii="Times New Roman" w:eastAsia="宋体" w:cstheme="minorBidi" w:hAnsiTheme="minorHAnsi"/>
        </w:rPr>
        <w:t>]</w:t>
      </w:r>
      <w:r>
        <w:rPr>
          <w:rFonts w:cstheme="minorBidi" w:hAnsiTheme="minorHAnsi" w:eastAsiaTheme="minorHAnsi" w:asciiTheme="minorHAnsi"/>
        </w:rPr>
        <w:t>丁洪建，吴次芳，梁留科</w:t>
      </w:r>
      <w:r>
        <w:rPr>
          <w:rFonts w:ascii="Times New Roman" w:eastAsia="宋体" w:cstheme="minorBidi" w:hAnsiTheme="minorHAnsi"/>
        </w:rPr>
        <w:t>.</w:t>
      </w:r>
      <w:r>
        <w:rPr>
          <w:rFonts w:cstheme="minorBidi" w:hAnsiTheme="minorHAnsi" w:eastAsiaTheme="minorHAnsi" w:asciiTheme="minorHAnsi"/>
        </w:rPr>
        <w:t>耕地保护理念的创新研究</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．中国土地科学，</w:t>
      </w:r>
      <w:r>
        <w:rPr>
          <w:rFonts w:ascii="Times New Roman" w:eastAsia="宋体" w:cstheme="minorBidi" w:hAnsiTheme="minorHAnsi"/>
        </w:rPr>
        <w:t>2</w:t>
      </w:r>
      <w:r>
        <w:rPr>
          <w:rFonts w:ascii="Times New Roman" w:eastAsia="宋体" w:cstheme="minorBidi" w:hAnsiTheme="minorHAnsi"/>
        </w:rPr>
        <w:t>002</w:t>
      </w:r>
      <w:r>
        <w:rPr>
          <w:rFonts w:cstheme="minorBidi" w:hAnsiTheme="minorHAnsi" w:eastAsiaTheme="minorHAnsi" w:asciiTheme="minorHAnsi"/>
          <w:kern w:val="2"/>
          <w:spacing w:val="-2"/>
          <w:w w:val="100"/>
          <w:sz w:val="21"/>
        </w:rPr>
        <w:t xml:space="preserve">, </w:t>
      </w:r>
      <w:r>
        <w:rPr>
          <w:rFonts w:ascii="Times New Roman" w:eastAsia="宋体" w:cstheme="minorBidi" w:hAnsiTheme="minorHAnsi"/>
        </w:rPr>
        <w:t>1</w:t>
      </w:r>
      <w:r>
        <w:rPr>
          <w:rFonts w:ascii="Times New Roman" w:eastAsia="宋体" w:cstheme="minorBidi" w:hAnsiTheme="minorHAnsi"/>
        </w:rPr>
        <w:t>6</w:t>
      </w:r>
      <w:r>
        <w:rPr>
          <w:rFonts w:ascii="Times New Roman" w:eastAsia="宋体" w:cstheme="minorBidi" w:hAnsiTheme="minorHAnsi"/>
          <w:kern w:val="2"/>
          <w:rFonts w:ascii="Times New Roman" w:eastAsia="宋体" w:cstheme="minorBidi" w:hAnsiTheme="minorHAnsi"/>
          <w:w w:val="100"/>
          <w:sz w:val="21"/>
        </w:rPr>
        <w:t>（</w:t>
      </w:r>
      <w:r>
        <w:rPr>
          <w:rFonts w:ascii="Times New Roman" w:eastAsia="宋体" w:cstheme="minorBidi" w:hAnsiTheme="minorHAnsi"/>
        </w:rPr>
        <w:t>4</w:t>
      </w:r>
      <w:r>
        <w:rPr>
          <w:rFonts w:ascii="Times New Roman" w:eastAsia="宋体" w:cstheme="minorBidi" w:hAnsiTheme="minorHAnsi"/>
          <w:kern w:val="2"/>
          <w:rFonts w:ascii="Times New Roman" w:eastAsia="宋体" w:cstheme="minorBidi" w:hAnsiTheme="minorHAnsi"/>
          <w:w w:val="100"/>
          <w:sz w:val="21"/>
        </w:rPr>
        <w:t>）</w:t>
      </w:r>
      <w:r>
        <w:rPr>
          <w:rFonts w:ascii="Times New Roman" w:eastAsia="宋体" w:cstheme="minorBidi" w:hAnsiTheme="minorHAnsi"/>
        </w:rPr>
        <w:t> </w:t>
      </w:r>
      <w:r>
        <w:rPr>
          <w:rFonts w:ascii="Times New Roman" w:eastAsia="宋体" w:cstheme="minorBidi" w:hAnsiTheme="minorHAnsi"/>
        </w:rPr>
        <w:t>:</w:t>
      </w:r>
    </w:p>
    <w:p w:rsidR="0018722C">
      <w:pPr>
        <w:topLinePunct/>
      </w:pPr>
      <w:r>
        <w:rPr>
          <w:rFonts w:cstheme="minorBidi" w:hAnsiTheme="minorHAnsi" w:eastAsiaTheme="minorHAnsi" w:asciiTheme="minorHAnsi" w:ascii="Times New Roman" w:eastAsia="Times New Roman"/>
        </w:rPr>
        <w:t>14 -19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冯海发</w:t>
      </w:r>
      <w:r>
        <w:rPr>
          <w:rFonts w:ascii="Times New Roman" w:eastAsia="Times New Roman" w:cstheme="minorBidi" w:hAnsiTheme="minorHAnsi"/>
        </w:rPr>
        <w:t>.</w:t>
      </w:r>
      <w:r>
        <w:rPr>
          <w:rFonts w:cstheme="minorBidi" w:hAnsiTheme="minorHAnsi" w:eastAsiaTheme="minorHAnsi" w:asciiTheme="minorHAnsi"/>
        </w:rPr>
        <w:t>对我国农业补贴的理论思考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中国农村经济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1996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41-46.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福建省农资综合补贴将实行动态调整机制</w:t>
      </w: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 </w:t>
      </w:r>
      <w:r>
        <w:rPr>
          <w:kern w:val="2"/>
          <w:szCs w:val="22"/>
          <w:rFonts w:ascii="Times New Roman" w:eastAsia="Times New Roman" w:cstheme="minorBidi" w:hAnsiTheme="minorHAnsi"/>
          <w:sz w:val="21"/>
        </w:rPr>
        <w:t>EB</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OL</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福</w:t>
      </w:r>
      <w:r w:rsidR="001852F3">
        <w:rPr>
          <w:rFonts w:cstheme="minorBidi" w:hAnsiTheme="minorHAnsi" w:eastAsiaTheme="minorHAnsi" w:asciiTheme="minorHAnsi"/>
        </w:rPr>
        <w:t xml:space="preserve">建</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信</w:t>
      </w:r>
      <w:r w:rsidR="001852F3">
        <w:rPr>
          <w:rFonts w:cstheme="minorBidi" w:hAnsiTheme="minorHAnsi" w:eastAsiaTheme="minorHAnsi" w:asciiTheme="minorHAnsi"/>
        </w:rPr>
        <w:t xml:space="preserve">息</w:t>
      </w:r>
      <w:r>
        <w:rPr>
          <w:rFonts w:cstheme="minorBidi" w:hAnsiTheme="minorHAnsi" w:eastAsiaTheme="minorHAnsi" w:asciiTheme="minorHAnsi"/>
        </w:rPr>
        <w:t>网</w:t>
      </w:r>
      <w:r>
        <w:rPr>
          <w:rFonts w:ascii="Times New Roman" w:eastAsia="Times New Roman" w:cstheme="minorBidi" w:hAnsiTheme="minorHAnsi"/>
        </w:rPr>
        <w:t>,2010-3-16</w:t>
      </w:r>
      <w:r>
        <w:rPr>
          <w:rFonts w:ascii="Times New Roman" w:eastAsia="Times New Roman" w:cstheme="minorBidi" w:hAnsiTheme="minorHAnsi"/>
        </w:rPr>
        <w:t>/</w:t>
      </w:r>
      <w:r>
        <w:rPr>
          <w:rFonts w:ascii="Times New Roman" w:eastAsia="Times New Roman" w:cstheme="minorBidi" w:hAnsiTheme="minorHAnsi"/>
        </w:rPr>
        <w:t>2013-3-4.</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56</w:t>
      </w:r>
      <w:r>
        <w:rPr>
          <w:rFonts w:cstheme="minorBidi" w:hAnsiTheme="minorHAnsi" w:eastAsiaTheme="minorHAnsi" w:asciiTheme="minorHAnsi" w:ascii="Times New Roman" w:eastAsia="宋体"/>
        </w:rPr>
        <w:t>]</w:t>
      </w:r>
      <w:r>
        <w:rPr>
          <w:rFonts w:cstheme="minorBidi" w:hAnsiTheme="minorHAnsi" w:eastAsiaTheme="minorHAnsi" w:asciiTheme="minorHAnsi"/>
        </w:rPr>
        <w:t>郭世华</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刘再礼</w:t>
      </w:r>
      <w:r>
        <w:rPr>
          <w:rFonts w:ascii="Times New Roman" w:eastAsia="宋体" w:cstheme="minorBidi" w:hAnsiTheme="minorHAnsi"/>
        </w:rPr>
        <w:t>. </w:t>
      </w:r>
      <w:r>
        <w:rPr>
          <w:rFonts w:cstheme="minorBidi" w:hAnsiTheme="minorHAnsi" w:eastAsiaTheme="minorHAnsi" w:asciiTheme="minorHAnsi"/>
        </w:rPr>
        <w:t>农户经营行为的现状特征及对策</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榆林科技</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2006</w:t>
      </w:r>
      <w:r>
        <w:rPr>
          <w:rFonts w:hint="eastAsia"/>
        </w:rPr>
        <w:t>，</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22-24.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高峰</w:t>
      </w:r>
      <w:r>
        <w:rPr>
          <w:rFonts w:ascii="Times New Roman" w:eastAsia="Times New Roman" w:cstheme="minorBidi" w:hAnsiTheme="minorHAnsi"/>
        </w:rPr>
        <w:t>.</w:t>
      </w:r>
      <w:r>
        <w:rPr>
          <w:rFonts w:cstheme="minorBidi" w:hAnsiTheme="minorHAnsi" w:eastAsiaTheme="minorHAnsi" w:asciiTheme="minorHAnsi"/>
        </w:rPr>
        <w:t>农业投入品补贴政策的理论分析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农业经济问题，</w:t>
      </w:r>
      <w:r>
        <w:rPr>
          <w:rFonts w:ascii="Times New Roman" w:eastAsia="Times New Roman" w:cstheme="minorBidi" w:hAnsiTheme="minorHAnsi"/>
        </w:rPr>
        <w:t>2004</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8</w:t>
      </w:r>
      <w:r>
        <w:rPr>
          <w:rFonts w:ascii="Times New Roman" w:eastAsia="Times New Roman" w:cstheme="minorBidi" w:hAnsiTheme="minorHAnsi"/>
        </w:rPr>
        <w:t>)</w:t>
      </w:r>
      <w:r>
        <w:rPr>
          <w:rFonts w:ascii="Times New Roman" w:eastAsia="Times New Roman" w:cstheme="minorBidi" w:hAnsiTheme="minorHAnsi"/>
        </w:rPr>
        <w:t>:49</w:t>
      </w:r>
      <w:r>
        <w:rPr>
          <w:rFonts w:cstheme="minorBidi" w:hAnsiTheme="minorHAnsi" w:eastAsiaTheme="minorHAnsi" w:asciiTheme="minorHAnsi"/>
        </w:rPr>
        <w:t>－</w:t>
      </w:r>
      <w:r>
        <w:rPr>
          <w:rFonts w:ascii="Times New Roman" w:eastAsia="Times New Roman" w:cstheme="minorBidi" w:hAnsiTheme="minorHAnsi"/>
        </w:rPr>
        <w:t>52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庚德昌</w:t>
      </w:r>
      <w:r>
        <w:rPr>
          <w:rFonts w:ascii="Times New Roman" w:eastAsia="Times New Roman" w:cstheme="minorBidi" w:hAnsiTheme="minorHAnsi"/>
        </w:rPr>
        <w:t>.</w:t>
      </w:r>
      <w:r>
        <w:rPr>
          <w:rFonts w:cstheme="minorBidi" w:hAnsiTheme="minorHAnsi" w:eastAsiaTheme="minorHAnsi" w:asciiTheme="minorHAnsi"/>
        </w:rPr>
        <w:t>农民贫富探源</w:t>
      </w:r>
      <w:r>
        <w:rPr>
          <w:kern w:val="2"/>
          <w:rFonts w:ascii="Times New Roman" w:eastAsia="Times New Roman" w:cstheme="minorBidi" w:hAnsiTheme="minorHAnsi"/>
          <w:sz w:val="21"/>
          <w:rFonts w:hint="eastAsia"/>
        </w:rPr>
        <w:t>：</w:t>
      </w:r>
      <w:r>
        <w:rPr>
          <w:rFonts w:cstheme="minorBidi" w:hAnsiTheme="minorHAnsi" w:eastAsiaTheme="minorHAnsi" w:asciiTheme="minorHAnsi"/>
        </w:rPr>
        <w:t>农户经济行为分析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中国财政经济出版社，</w:t>
      </w:r>
      <w:r>
        <w:rPr>
          <w:rFonts w:ascii="Times New Roman" w:eastAsia="Times New Roman" w:cstheme="minorBidi" w:hAnsiTheme="minorHAnsi"/>
        </w:rPr>
        <w:t>1996.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黄燕</w:t>
      </w:r>
      <w:r>
        <w:rPr>
          <w:rFonts w:ascii="Times New Roman" w:eastAsia="Times New Roman" w:cstheme="minorBidi" w:hAnsiTheme="minorHAnsi"/>
        </w:rPr>
        <w:t>.</w:t>
      </w:r>
      <w:r>
        <w:rPr>
          <w:rFonts w:cstheme="minorBidi" w:hAnsiTheme="minorHAnsi" w:eastAsiaTheme="minorHAnsi" w:asciiTheme="minorHAnsi"/>
        </w:rPr>
        <w:t>从农产品补贴政策看我国农业的发展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中国流通经济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28-30.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黄季焜</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王晓兵</w:t>
      </w:r>
      <w:r>
        <w:rPr>
          <w:kern w:val="2"/>
          <w:rFonts w:ascii="Times New Roman" w:eastAsia="Times New Roman" w:cstheme="minorBidi" w:hAnsiTheme="minorHAnsi"/>
          <w:sz w:val="21"/>
          <w:rFonts w:hint="eastAsia"/>
        </w:rPr>
        <w:t>，</w:t>
      </w:r>
      <w:r>
        <w:rPr>
          <w:rFonts w:cstheme="minorBidi" w:hAnsiTheme="minorHAnsi" w:eastAsiaTheme="minorHAnsi" w:asciiTheme="minorHAnsi"/>
        </w:rPr>
        <w:t>智华勇</w:t>
      </w:r>
      <w:r>
        <w:rPr>
          <w:kern w:val="2"/>
          <w:rFonts w:ascii="Times New Roman" w:eastAsia="Times New Roman" w:cstheme="minorBidi" w:hAnsiTheme="minorHAnsi"/>
          <w:sz w:val="21"/>
          <w:rFonts w:hint="eastAsia"/>
        </w:rPr>
        <w:t>，</w:t>
      </w:r>
      <w:r>
        <w:rPr>
          <w:rFonts w:cstheme="minorBidi" w:hAnsiTheme="minorHAnsi" w:eastAsiaTheme="minorHAnsi" w:asciiTheme="minorHAnsi"/>
        </w:rPr>
        <w:t>黄珠容</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Scott</w:t>
      </w:r>
      <w:r w:rsidR="001852F3">
        <w:rPr>
          <w:rFonts w:ascii="Times New Roman" w:eastAsia="Times New Roman" w:cstheme="minorBidi" w:hAnsiTheme="minorHAnsi"/>
        </w:rPr>
        <w:t xml:space="preserve"> Rozelle.</w:t>
      </w:r>
      <w:r>
        <w:rPr>
          <w:rFonts w:cstheme="minorBidi" w:hAnsiTheme="minorHAnsi" w:eastAsiaTheme="minorHAnsi" w:asciiTheme="minorHAnsi"/>
        </w:rPr>
        <w:t>粮食直补和农资综合补贴对农业生产的影响</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农业技术经济</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:4-12.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韩剑锋</w:t>
      </w:r>
      <w:r>
        <w:rPr>
          <w:rFonts w:ascii="Times New Roman" w:eastAsia="Times New Roman" w:cstheme="minorBidi" w:hAnsiTheme="minorHAnsi"/>
        </w:rPr>
        <w:t>.</w:t>
      </w:r>
      <w:r>
        <w:rPr>
          <w:rFonts w:cstheme="minorBidi" w:hAnsiTheme="minorHAnsi" w:eastAsiaTheme="minorHAnsi" w:asciiTheme="minorHAnsi"/>
        </w:rPr>
        <w:t>我国农机购置补贴政策对农民收入的影响分析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生产力研究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52-54.</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61</w:t>
      </w:r>
      <w:r>
        <w:rPr>
          <w:rFonts w:cstheme="minorBidi" w:hAnsiTheme="minorHAnsi" w:eastAsiaTheme="minorHAnsi" w:asciiTheme="minorHAnsi" w:ascii="Times New Roman" w:eastAsia="宋体"/>
        </w:rPr>
        <w:t>]</w:t>
      </w:r>
      <w:r>
        <w:rPr>
          <w:rFonts w:cstheme="minorBidi" w:hAnsiTheme="minorHAnsi" w:eastAsiaTheme="minorHAnsi" w:asciiTheme="minorHAnsi"/>
        </w:rPr>
        <w:t>韩喜平</w:t>
      </w:r>
      <w:r>
        <w:rPr>
          <w:kern w:val="2"/>
          <w:rFonts w:ascii="Times New Roman" w:eastAsia="宋体" w:cstheme="minorBidi" w:hAnsiTheme="minorHAnsi"/>
          <w:sz w:val="21"/>
          <w:rFonts w:hint="eastAsia"/>
        </w:rPr>
        <w:t>，</w:t>
      </w:r>
      <w:r>
        <w:rPr>
          <w:rFonts w:cstheme="minorBidi" w:hAnsiTheme="minorHAnsi" w:eastAsiaTheme="minorHAnsi" w:asciiTheme="minorHAnsi"/>
        </w:rPr>
        <w:t>蔄荔</w:t>
      </w:r>
      <w:r>
        <w:rPr>
          <w:rFonts w:ascii="Times New Roman" w:eastAsia="宋体" w:cstheme="minorBidi" w:hAnsiTheme="minorHAnsi"/>
        </w:rPr>
        <w:t>.</w:t>
      </w:r>
      <w:r>
        <w:rPr>
          <w:rFonts w:cstheme="minorBidi" w:hAnsiTheme="minorHAnsi" w:eastAsiaTheme="minorHAnsi" w:asciiTheme="minorHAnsi"/>
        </w:rPr>
        <w:t>我国粮食直补政策的经济学分析</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农业技术经济</w:t>
      </w:r>
      <w:r>
        <w:rPr>
          <w:rFonts w:ascii="Times New Roman" w:eastAsia="宋体" w:cstheme="minorBidi" w:hAnsiTheme="minorHAnsi"/>
        </w:rPr>
        <w:t>,2007</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80~84.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何忠伟</w:t>
      </w:r>
      <w:r>
        <w:rPr>
          <w:rFonts w:ascii="Times New Roman" w:eastAsia="Times New Roman" w:cstheme="minorBidi" w:hAnsiTheme="minorHAnsi"/>
        </w:rPr>
        <w:t>. </w:t>
      </w:r>
      <w:r>
        <w:rPr>
          <w:rFonts w:cstheme="minorBidi" w:hAnsiTheme="minorHAnsi" w:eastAsiaTheme="minorHAnsi" w:asciiTheme="minorHAnsi"/>
        </w:rPr>
        <w:t>中国农业补贴政策的效果与体系研究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中国农业科学院博士学位论文</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21-103.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哈维</w:t>
      </w:r>
      <w:r>
        <w:rPr>
          <w:rFonts w:hint="eastAsia"/>
        </w:rPr>
        <w:t>・</w:t>
      </w:r>
      <w:r>
        <w:rPr>
          <w:rFonts w:ascii="Times New Roman" w:hAnsi="Times New Roman" w:eastAsia="Times New Roman" w:cstheme="minorBidi"/>
        </w:rPr>
        <w:t>S</w:t>
      </w:r>
      <w:r>
        <w:rPr>
          <w:rFonts w:cstheme="minorBidi" w:hAnsiTheme="minorHAnsi" w:eastAsiaTheme="minorHAnsi" w:asciiTheme="minorHAnsi"/>
        </w:rPr>
        <w:t>·罗森，特德</w:t>
      </w:r>
      <w:r>
        <w:rPr>
          <w:rFonts w:hint="eastAsia"/>
        </w:rPr>
        <w:t>・</w:t>
      </w:r>
      <w:r>
        <w:rPr>
          <w:rFonts w:cstheme="minorBidi" w:hAnsiTheme="minorHAnsi" w:eastAsiaTheme="minorHAnsi" w:asciiTheme="minorHAnsi"/>
        </w:rPr>
        <w:t>盖亚</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财政学，北京：中国人民大学出版社，</w:t>
      </w:r>
      <w:r>
        <w:rPr>
          <w:rFonts w:ascii="Times New Roman" w:hAnsi="Times New Roman" w:eastAsia="Times New Roman" w:cstheme="minorBidi"/>
        </w:rPr>
        <w:t>2010</w:t>
      </w:r>
      <w:r>
        <w:rPr>
          <w:rFonts w:ascii="Times New Roman" w:hAnsi="Times New Roman" w:eastAsia="Times New Roman" w:cstheme="minorBidi"/>
        </w:rPr>
        <w:t xml:space="preserve">: </w:t>
      </w:r>
      <w:r>
        <w:rPr>
          <w:rFonts w:ascii="Times New Roman" w:hAnsi="Times New Roman" w:eastAsia="Times New Roman" w:cstheme="minorBidi"/>
        </w:rPr>
        <w:t>54-72.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贺伟</w:t>
      </w:r>
      <w:r>
        <w:rPr>
          <w:rFonts w:ascii="Times New Roman" w:eastAsia="Times New Roman" w:cstheme="minorBidi" w:hAnsiTheme="minorHAnsi"/>
        </w:rPr>
        <w:t>. </w:t>
      </w:r>
      <w:r w:rsidR="001852F3">
        <w:rPr>
          <w:rFonts w:ascii="Times New Roman" w:eastAsia="Times New Roman" w:cstheme="minorBidi" w:hAnsiTheme="minorHAnsi"/>
        </w:rPr>
        <w:t xml:space="preserve"> </w:t>
      </w:r>
      <w:r>
        <w:rPr>
          <w:rFonts w:cstheme="minorBidi" w:hAnsiTheme="minorHAnsi" w:eastAsiaTheme="minorHAnsi" w:asciiTheme="minorHAnsi"/>
        </w:rPr>
        <w:t>我国粮食最低收购价政策的现状、问题及完善对策</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宏观经济研究， </w:t>
      </w:r>
    </w:p>
    <w:p w:rsidR="0018722C">
      <w:pPr>
        <w:topLinePunct/>
      </w:pPr>
      <w:r>
        <w:rPr>
          <w:rFonts w:cstheme="minorBidi" w:hAnsiTheme="minorHAnsi" w:eastAsiaTheme="minorHAnsi" w:asciiTheme="minorHAnsi" w:ascii="Times New Roman"/>
        </w:rPr>
        <w:t>2010,10:32-37.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何秀丽，张平宇</w:t>
      </w:r>
      <w:r>
        <w:rPr>
          <w:rFonts w:ascii="Times New Roman" w:eastAsia="Times New Roman" w:cstheme="minorBidi" w:hAnsiTheme="minorHAnsi"/>
        </w:rPr>
        <w:t>. </w:t>
      </w:r>
      <w:r>
        <w:rPr>
          <w:rFonts w:cstheme="minorBidi" w:hAnsiTheme="minorHAnsi" w:eastAsiaTheme="minorHAnsi" w:asciiTheme="minorHAnsi"/>
        </w:rPr>
        <w:t>吉林省农民收入变动及影响因素分析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农业系统科学与综合研究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2007,23</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481-485.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经济合作与发展组织</w:t>
      </w:r>
      <w:r>
        <w:rPr>
          <w:rFonts w:ascii="Times New Roman" w:eastAsia="Times New Roman" w:cstheme="minorBidi" w:hAnsiTheme="minorHAnsi"/>
        </w:rPr>
        <w:t>.</w:t>
      </w:r>
      <w:r>
        <w:rPr>
          <w:rFonts w:cstheme="minorBidi" w:hAnsiTheme="minorHAnsi" w:eastAsiaTheme="minorHAnsi" w:asciiTheme="minorHAnsi"/>
        </w:rPr>
        <w:t>中国农业政策回顾与评价</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中国经济出版社</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76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蒋和平</w:t>
      </w:r>
      <w:r>
        <w:rPr>
          <w:kern w:val="2"/>
          <w:rFonts w:ascii="Times New Roman" w:eastAsia="Times New Roman" w:cstheme="minorBidi" w:hAnsiTheme="minorHAnsi"/>
          <w:sz w:val="21"/>
          <w:rFonts w:hint="eastAsia"/>
        </w:rPr>
        <w:t>，</w:t>
      </w:r>
      <w:r>
        <w:rPr>
          <w:rFonts w:cstheme="minorBidi" w:hAnsiTheme="minorHAnsi" w:eastAsiaTheme="minorHAnsi" w:asciiTheme="minorHAnsi"/>
        </w:rPr>
        <w:t>吴桢培</w:t>
      </w:r>
      <w:r>
        <w:rPr>
          <w:rFonts w:ascii="Times New Roman" w:eastAsia="Times New Roman" w:cstheme="minorBidi" w:hAnsiTheme="minorHAnsi"/>
        </w:rPr>
        <w:t>.</w:t>
      </w:r>
      <w:r>
        <w:rPr>
          <w:rFonts w:cstheme="minorBidi" w:hAnsiTheme="minorHAnsi" w:eastAsiaTheme="minorHAnsi" w:asciiTheme="minorHAnsi"/>
        </w:rPr>
        <w:t>湖南省汨罗市实施粮食补贴政策的效果评价</w:t>
      </w:r>
      <w:r>
        <w:rPr>
          <w:rFonts w:ascii="Times New Roman" w:eastAsia="Times New Roman" w:cstheme="minorBidi" w:hAnsiTheme="minorHAnsi"/>
        </w:rPr>
        <w:t>-</w:t>
      </w:r>
      <w:r>
        <w:rPr>
          <w:rFonts w:cstheme="minorBidi" w:hAnsiTheme="minorHAnsi" w:eastAsiaTheme="minorHAnsi" w:asciiTheme="minorHAnsi"/>
        </w:rPr>
        <w:t>基于农户调查资料分析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t>农业经济问题</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:28-32.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孔祥斌，刘灵伟，秦静等．基于农户行为的耕地质量评价指标体系构建的理论与方法</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p>
    <w:p w:rsidR="0018722C">
      <w:pPr>
        <w:spacing w:line="271" w:lineRule="exact" w:before="0"/>
        <w:ind w:leftChars="0" w:left="136" w:rightChars="0" w:right="0" w:firstLineChars="0" w:firstLine="0"/>
        <w:jc w:val="left"/>
        <w:topLinePunct/>
      </w:pPr>
      <w:r>
        <w:rPr>
          <w:kern w:val="2"/>
          <w:sz w:val="21"/>
          <w:szCs w:val="22"/>
          <w:rFonts w:cstheme="minorBidi" w:hAnsiTheme="minorHAnsi" w:eastAsiaTheme="minorHAnsi" w:asciiTheme="minorHAnsi"/>
        </w:rPr>
        <w:t>地理科学进展，</w:t>
      </w:r>
      <w:r>
        <w:rPr>
          <w:kern w:val="2"/>
          <w:szCs w:val="22"/>
          <w:rFonts w:ascii="Times New Roman" w:eastAsia="Times New Roman" w:cstheme="minorBidi" w:hAnsiTheme="minorHAnsi"/>
          <w:sz w:val="21"/>
        </w:rPr>
        <w:t>2007</w:t>
      </w:r>
      <w:r>
        <w:rPr>
          <w:kern w:val="2"/>
          <w:szCs w:val="22"/>
          <w:rFonts w:cstheme="minorBidi" w:hAnsiTheme="minorHAnsi" w:eastAsiaTheme="minorHAnsi" w:asciiTheme="minorHAnsi"/>
          <w:sz w:val="21"/>
        </w:rPr>
        <w:t xml:space="preserve">, </w:t>
      </w:r>
      <w:r>
        <w:rPr>
          <w:kern w:val="2"/>
          <w:szCs w:val="22"/>
          <w:rFonts w:ascii="Times New Roman" w:eastAsia="Times New Roman" w:cstheme="minorBidi" w:hAnsiTheme="minorHAnsi"/>
          <w:sz w:val="21"/>
        </w:rPr>
        <w:t>26(4):75-85</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孔玲</w:t>
      </w:r>
      <w:r>
        <w:rPr>
          <w:rFonts w:ascii="Times New Roman" w:eastAsia="Times New Roman" w:cstheme="minorBidi" w:hAnsiTheme="minorHAnsi"/>
        </w:rPr>
        <w:t>.</w:t>
      </w:r>
      <w:r>
        <w:rPr>
          <w:rFonts w:cstheme="minorBidi" w:hAnsiTheme="minorHAnsi" w:eastAsiaTheme="minorHAnsi" w:asciiTheme="minorHAnsi"/>
        </w:rPr>
        <w:t>对我国粮食直接补贴政策的分析与评价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农业科技管理，</w:t>
      </w:r>
      <w:r>
        <w:rPr>
          <w:rFonts w:ascii="Times New Roman" w:eastAsia="Times New Roman" w:cstheme="minorBidi" w:hAnsiTheme="minorHAnsi"/>
        </w:rPr>
        <w:t>2006</w:t>
      </w:r>
      <w:r>
        <w:rPr>
          <w:rFonts w:cstheme="minorBidi" w:hAnsiTheme="minorHAnsi" w:eastAsiaTheme="minorHAnsi" w:asciiTheme="minorHAnsi"/>
        </w:rPr>
        <w:t>，</w:t>
      </w:r>
      <w:r>
        <w:rPr>
          <w:rFonts w:ascii="Times New Roman" w:eastAsia="Times New Roman" w:cstheme="minorBidi" w:hAnsiTheme="minorHAnsi"/>
        </w:rPr>
        <w:t>25</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:58-60.</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70</w:t>
      </w:r>
      <w:r>
        <w:rPr>
          <w:rFonts w:cstheme="minorBidi" w:hAnsiTheme="minorHAnsi" w:eastAsiaTheme="minorHAnsi" w:asciiTheme="minorHAnsi" w:ascii="Times New Roman" w:eastAsia="宋体"/>
        </w:rPr>
        <w:t>]</w:t>
      </w:r>
      <w:r>
        <w:rPr>
          <w:rFonts w:cstheme="minorBidi" w:hAnsiTheme="minorHAnsi" w:eastAsiaTheme="minorHAnsi" w:asciiTheme="minorHAnsi"/>
        </w:rPr>
        <w:t>孔玲</w:t>
      </w:r>
      <w:r>
        <w:rPr>
          <w:rFonts w:ascii="Times New Roman" w:eastAsia="宋体" w:cstheme="minorBidi" w:hAnsiTheme="minorHAnsi"/>
        </w:rPr>
        <w:t>.</w:t>
      </w:r>
      <w:r>
        <w:rPr>
          <w:rFonts w:cstheme="minorBidi" w:hAnsiTheme="minorHAnsi" w:eastAsiaTheme="minorHAnsi" w:asciiTheme="minorHAnsi"/>
        </w:rPr>
        <w:t>对我国粮食直接补贴政策的分析与评价</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农业科技管理</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2006</w:t>
      </w:r>
      <w:r>
        <w:rPr>
          <w:rFonts w:ascii="Times New Roman" w:eastAsia="宋体" w:cstheme="minorBidi" w:hAnsiTheme="minorHAnsi"/>
        </w:rPr>
        <w:t>(</w:t>
      </w:r>
      <w:r>
        <w:rPr>
          <w:rFonts w:ascii="Times New Roman" w:eastAsia="宋体" w:cstheme="minorBidi" w:hAnsiTheme="minorHAnsi"/>
        </w:rPr>
        <w:t>6</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32-35.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柯惠新，祝建华</w:t>
      </w:r>
      <w:r>
        <w:rPr>
          <w:rFonts w:ascii="Times New Roman" w:eastAsia="Times New Roman" w:cstheme="minorBidi" w:hAnsiTheme="minorHAnsi"/>
        </w:rPr>
        <w:t>.</w:t>
      </w:r>
      <w:r>
        <w:rPr>
          <w:rFonts w:cstheme="minorBidi" w:hAnsiTheme="minorHAnsi" w:eastAsiaTheme="minorHAnsi" w:asciiTheme="minorHAnsi"/>
        </w:rPr>
        <w:t>传播统计学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北京：北京广播学院出版社，</w:t>
      </w:r>
      <w:r>
        <w:rPr>
          <w:rFonts w:ascii="Times New Roman" w:eastAsia="Times New Roman" w:cstheme="minorBidi" w:hAnsiTheme="minorHAnsi"/>
        </w:rPr>
        <w:t>2003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鲁礼新</w:t>
      </w:r>
      <w:r>
        <w:rPr>
          <w:rFonts w:ascii="Times New Roman" w:eastAsia="Times New Roman" w:cstheme="minorBidi" w:hAnsiTheme="minorHAnsi"/>
        </w:rPr>
        <w:t>.1978</w:t>
      </w:r>
      <w:r>
        <w:rPr>
          <w:rFonts w:cstheme="minorBidi" w:hAnsiTheme="minorHAnsi" w:eastAsiaTheme="minorHAnsi" w:asciiTheme="minorHAnsi"/>
        </w:rPr>
        <w:t>年以来我国农业补贴政策的阶段性变动及效果评价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改革与战略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64-68.</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73</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李成贵</w:t>
      </w:r>
      <w:r>
        <w:rPr>
          <w:rFonts w:ascii="Times New Roman" w:hAnsi="Times New Roman" w:eastAsia="宋体" w:cstheme="minorBidi"/>
        </w:rPr>
        <w:t>.</w:t>
      </w:r>
      <w:r>
        <w:rPr>
          <w:rFonts w:cstheme="minorBidi" w:hAnsiTheme="minorHAnsi" w:eastAsiaTheme="minorHAnsi" w:asciiTheme="minorHAnsi"/>
        </w:rPr>
        <w:t>粮食直接补贴不能代替价格支持——欧盟、美国的经验及中国的选择</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中国农村经济</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2004</w:t>
      </w:r>
      <w:r>
        <w:rPr>
          <w:rFonts w:ascii="Times New Roman" w:hAnsi="Times New Roman" w:eastAsia="宋体" w:cstheme="minorBidi"/>
        </w:rPr>
        <w:t>(</w:t>
      </w:r>
      <w:r>
        <w:rPr>
          <w:rFonts w:ascii="Times New Roman" w:hAnsi="Times New Roman" w:eastAsia="宋体" w:cstheme="minorBidi"/>
        </w:rPr>
        <w:t>8</w:t>
      </w:r>
      <w:r>
        <w:rPr>
          <w:rFonts w:ascii="Times New Roman" w:hAnsi="Times New Roman" w:eastAsia="宋体" w:cstheme="minorBidi"/>
        </w:rPr>
        <w:t>)</w:t>
      </w:r>
      <w:r>
        <w:rPr>
          <w:kern w:val="2"/>
          <w:rFonts w:ascii="Times New Roman" w:hAnsi="Times New Roman" w:eastAsia="宋体" w:cstheme="minorBidi"/>
          <w:sz w:val="21"/>
          <w:rFonts w:hint="eastAsia"/>
        </w:rPr>
        <w:t>：</w:t>
      </w:r>
      <w:r>
        <w:rPr>
          <w:rFonts w:ascii="Times New Roman" w:hAnsi="Times New Roman" w:eastAsia="宋体" w:cstheme="minorBidi"/>
        </w:rPr>
        <w:t>54-58.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李冬艳</w:t>
      </w:r>
      <w:r>
        <w:rPr>
          <w:rFonts w:ascii="Times New Roman" w:eastAsia="Times New Roman" w:cstheme="minorBidi" w:hAnsiTheme="minorHAnsi"/>
        </w:rPr>
        <w:t>. WTO</w:t>
      </w:r>
      <w:r>
        <w:rPr>
          <w:rFonts w:cstheme="minorBidi" w:hAnsiTheme="minorHAnsi" w:eastAsiaTheme="minorHAnsi" w:asciiTheme="minorHAnsi"/>
        </w:rPr>
        <w:t>背景下中国农产品补贴的经济效应研究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吉林大学硕士学位论文</w:t>
      </w:r>
      <w:r>
        <w:rPr>
          <w:rFonts w:ascii="Times New Roman" w:eastAsia="Times New Roman" w:cstheme="minorBidi" w:hAnsiTheme="minorHAnsi"/>
        </w:rPr>
        <w:t>. 2009</w:t>
      </w:r>
      <w:r>
        <w:rPr>
          <w:rFonts w:ascii="Times New Roman" w:eastAsia="Times New Roman" w:cstheme="minorBidi" w:hAnsiTheme="minorHAnsi"/>
        </w:rPr>
        <w:t xml:space="preserve">: </w:t>
      </w:r>
      <w:r>
        <w:rPr>
          <w:rFonts w:ascii="Times New Roman" w:eastAsia="Times New Roman" w:cstheme="minorBidi" w:hAnsiTheme="minorHAnsi"/>
        </w:rPr>
        <w:t>31.</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李鹏</w:t>
      </w:r>
      <w:r>
        <w:rPr>
          <w:kern w:val="2"/>
          <w:rFonts w:ascii="Times New Roman" w:hAnsi="Times New Roman" w:eastAsia="Times New Roman" w:cstheme="minorBidi"/>
          <w:sz w:val="21"/>
          <w:rFonts w:hint="eastAsia"/>
        </w:rPr>
        <w:t>，</w:t>
      </w:r>
      <w:r>
        <w:rPr>
          <w:rFonts w:cstheme="minorBidi" w:hAnsiTheme="minorHAnsi" w:eastAsiaTheme="minorHAnsi" w:asciiTheme="minorHAnsi"/>
        </w:rPr>
        <w:t>谭向勇</w:t>
      </w:r>
      <w:r>
        <w:rPr>
          <w:rFonts w:ascii="Times New Roman" w:hAnsi="Times New Roman" w:eastAsia="Times New Roman" w:cstheme="minorBidi"/>
        </w:rPr>
        <w:t>.</w:t>
      </w:r>
      <w:r>
        <w:rPr>
          <w:rFonts w:cstheme="minorBidi" w:hAnsiTheme="minorHAnsi" w:eastAsiaTheme="minorHAnsi" w:asciiTheme="minorHAnsi"/>
        </w:rPr>
        <w:t>粮食直接补贴政策对农民种粮净收益的影响分析—以安徽省为例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农业技术经济</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2006</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44-48.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李子奈，潘文卿</w:t>
      </w:r>
      <w:r>
        <w:rPr>
          <w:rFonts w:ascii="Times New Roman" w:eastAsia="Times New Roman" w:cstheme="minorBidi" w:hAnsiTheme="minorHAnsi"/>
        </w:rPr>
        <w:t>.</w:t>
      </w:r>
      <w:r>
        <w:rPr>
          <w:rFonts w:cstheme="minorBidi" w:hAnsiTheme="minorHAnsi" w:eastAsiaTheme="minorHAnsi" w:asciiTheme="minorHAnsi"/>
        </w:rPr>
        <w:t>计量经济学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北京：高等教育出版社，</w:t>
      </w:r>
      <w:r>
        <w:rPr>
          <w:rFonts w:ascii="Times New Roman" w:eastAsia="Times New Roman" w:cstheme="minorBidi" w:hAnsiTheme="minorHAnsi"/>
        </w:rPr>
        <w:t>2010</w:t>
      </w:r>
      <w:r>
        <w:rPr>
          <w:rFonts w:cstheme="minorBidi" w:hAnsiTheme="minorHAnsi" w:eastAsiaTheme="minorHAnsi" w:asciiTheme="minorHAnsi"/>
          <w:kern w:val="2"/>
          <w:sz w:val="21"/>
        </w:rPr>
        <w:t xml:space="preserve">: </w:t>
      </w:r>
      <w:r>
        <w:rPr>
          <w:rFonts w:ascii="Times New Roman" w:eastAsia="Times New Roman" w:cstheme="minorBidi" w:hAnsiTheme="minorHAnsi"/>
        </w:rPr>
        <w:t>12-15.</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77</w:t>
      </w:r>
      <w:r>
        <w:rPr>
          <w:rFonts w:ascii="Times New Roman" w:eastAsia="Times New Roman" w:cstheme="minorBidi" w:hAnsiTheme="minorHAnsi"/>
        </w:rPr>
        <w:t>]</w:t>
      </w:r>
      <w:r>
        <w:rPr>
          <w:rFonts w:cstheme="minorBidi" w:hAnsiTheme="minorHAnsi" w:eastAsiaTheme="minorHAnsi" w:asciiTheme="minorHAnsi"/>
        </w:rPr>
        <w:t>李小建．经济地理学中的农户研究</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人文地理，</w:t>
      </w:r>
      <w:r>
        <w:rPr>
          <w:rFonts w:ascii="Times New Roman" w:eastAsia="Times New Roman" w:cstheme="minorBidi" w:hAnsiTheme="minorHAnsi"/>
        </w:rPr>
        <w:t>2005</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李鹏，谭向勇</w:t>
      </w:r>
      <w:r>
        <w:rPr>
          <w:rFonts w:ascii="Times New Roman" w:eastAsia="Times New Roman" w:cstheme="minorBidi" w:hAnsiTheme="minorHAnsi"/>
        </w:rPr>
        <w:t>. </w:t>
      </w:r>
      <w:r>
        <w:rPr>
          <w:rFonts w:cstheme="minorBidi" w:hAnsiTheme="minorHAnsi" w:eastAsiaTheme="minorHAnsi" w:asciiTheme="minorHAnsi"/>
        </w:rPr>
        <w:t>粮食直接补贴政策对农民种粮净收益的影响分析</w:t>
      </w:r>
      <w:r>
        <w:rPr>
          <w:rFonts w:ascii="Times New Roman" w:eastAsia="Times New Roman" w:cstheme="minorBidi" w:hAnsiTheme="minorHAnsi"/>
        </w:rPr>
        <w:t>*-</w:t>
      </w:r>
      <w:r>
        <w:rPr>
          <w:rFonts w:cstheme="minorBidi" w:hAnsiTheme="minorHAnsi" w:eastAsiaTheme="minorHAnsi" w:asciiTheme="minorHAnsi"/>
        </w:rPr>
        <w:t>以安徽省为例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w:t>
      </w:r>
      <w:r>
        <w:rPr>
          <w:rFonts w:cstheme="minorBidi" w:hAnsiTheme="minorHAnsi" w:eastAsiaTheme="minorHAnsi" w:asciiTheme="minorHAnsi"/>
        </w:rPr>
        <w:t>技术经济，</w:t>
      </w:r>
      <w:r>
        <w:rPr>
          <w:rFonts w:ascii="Times New Roman" w:eastAsia="Times New Roman" w:cstheme="minorBidi" w:hAnsiTheme="minorHAnsi"/>
        </w:rPr>
        <w:t>2</w:t>
      </w:r>
      <w:r>
        <w:rPr>
          <w:rFonts w:ascii="Times New Roman" w:eastAsia="Times New Roman" w:cstheme="minorBidi" w:hAnsiTheme="minorHAnsi"/>
        </w:rPr>
        <w:t>006</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44</w:t>
      </w:r>
      <w:r>
        <w:rPr>
          <w:rFonts w:ascii="Times New Roman" w:eastAsia="Times New Roman" w:cstheme="minorBidi" w:hAnsiTheme="minorHAnsi"/>
        </w:rPr>
        <w:t>-</w:t>
      </w:r>
      <w:r>
        <w:rPr>
          <w:rFonts w:ascii="Times New Roman" w:eastAsia="Times New Roman" w:cstheme="minorBidi" w:hAnsiTheme="minorHAnsi"/>
        </w:rPr>
        <w:t>48.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梁世夫</w:t>
      </w:r>
      <w:r>
        <w:rPr>
          <w:rFonts w:ascii="Times New Roman" w:eastAsia="Times New Roman" w:cstheme="minorBidi" w:hAnsiTheme="minorHAnsi"/>
        </w:rPr>
        <w:t>.</w:t>
      </w:r>
      <w:r>
        <w:rPr>
          <w:rFonts w:cstheme="minorBidi" w:hAnsiTheme="minorHAnsi" w:eastAsiaTheme="minorHAnsi" w:asciiTheme="minorHAnsi"/>
        </w:rPr>
        <w:t>粮食安全背景下直接补贴政策的改进问题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农业经济问题</w:t>
      </w:r>
      <w:r>
        <w:rPr>
          <w:rFonts w:ascii="Times New Roman" w:eastAsia="Times New Roman" w:cstheme="minorBidi" w:hAnsiTheme="minorHAnsi"/>
        </w:rPr>
        <w:t>, 2005</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陆建康</w:t>
      </w:r>
      <w:r>
        <w:rPr>
          <w:kern w:val="2"/>
          <w:rFonts w:ascii="Times New Roman" w:eastAsia="Times New Roman" w:cstheme="minorBidi" w:hAnsiTheme="minorHAnsi"/>
          <w:sz w:val="21"/>
          <w:rFonts w:hint="eastAsia"/>
        </w:rPr>
        <w:t>，</w:t>
      </w:r>
      <w:r>
        <w:rPr>
          <w:rFonts w:cstheme="minorBidi" w:hAnsiTheme="minorHAnsi" w:eastAsiaTheme="minorHAnsi" w:asciiTheme="minorHAnsi"/>
        </w:rPr>
        <w:t>吕美晔</w:t>
      </w:r>
      <w:r>
        <w:rPr>
          <w:kern w:val="2"/>
          <w:rFonts w:ascii="Times New Roman" w:eastAsia="Times New Roman" w:cstheme="minorBidi" w:hAnsiTheme="minorHAnsi"/>
          <w:sz w:val="21"/>
          <w:rFonts w:hint="eastAsia"/>
        </w:rPr>
        <w:t>，</w:t>
      </w:r>
      <w:r>
        <w:rPr>
          <w:rFonts w:cstheme="minorBidi" w:hAnsiTheme="minorHAnsi" w:eastAsiaTheme="minorHAnsi" w:asciiTheme="minorHAnsi"/>
        </w:rPr>
        <w:t>周曙东</w:t>
      </w:r>
      <w:r>
        <w:rPr>
          <w:rFonts w:ascii="Times New Roman" w:eastAsia="Times New Roman" w:cstheme="minorBidi" w:hAnsiTheme="minorHAnsi"/>
        </w:rPr>
        <w:t>.</w:t>
      </w:r>
      <w:r>
        <w:rPr>
          <w:rFonts w:cstheme="minorBidi" w:hAnsiTheme="minorHAnsi" w:eastAsiaTheme="minorHAnsi" w:asciiTheme="minorHAnsi"/>
        </w:rPr>
        <w:t>粮食综合生产能力支持与保护政策实施对农户的影响研究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江苏社会科学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227-231.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李瑞锋</w:t>
      </w:r>
      <w:r>
        <w:rPr>
          <w:kern w:val="2"/>
          <w:rFonts w:ascii="Times New Roman" w:eastAsia="Times New Roman" w:cstheme="minorBidi" w:hAnsiTheme="minorHAnsi"/>
          <w:sz w:val="21"/>
          <w:rFonts w:hint="eastAsia"/>
        </w:rPr>
        <w:t>，</w:t>
      </w:r>
      <w:r>
        <w:rPr>
          <w:rFonts w:cstheme="minorBidi" w:hAnsiTheme="minorHAnsi" w:eastAsiaTheme="minorHAnsi" w:asciiTheme="minorHAnsi"/>
        </w:rPr>
        <w:t>肖海峰</w:t>
      </w:r>
      <w:r>
        <w:rPr>
          <w:rFonts w:ascii="Times New Roman" w:eastAsia="Times New Roman" w:cstheme="minorBidi" w:hAnsiTheme="minorHAnsi"/>
        </w:rPr>
        <w:t>.</w:t>
      </w:r>
      <w:r>
        <w:rPr>
          <w:rFonts w:cstheme="minorBidi" w:hAnsiTheme="minorHAnsi" w:eastAsiaTheme="minorHAnsi" w:asciiTheme="minorHAnsi"/>
        </w:rPr>
        <w:t>我国粮食直接补贴政策的实施效果、问题及完善对策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农业现代化研究，</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92-95.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李红</w:t>
      </w:r>
      <w:r>
        <w:rPr>
          <w:rFonts w:ascii="Times New Roman" w:eastAsia="Times New Roman" w:cstheme="minorBidi" w:hAnsiTheme="minorHAnsi"/>
        </w:rPr>
        <w:t>.</w:t>
      </w:r>
      <w:r>
        <w:rPr>
          <w:rFonts w:cstheme="minorBidi" w:hAnsiTheme="minorHAnsi" w:eastAsiaTheme="minorHAnsi" w:asciiTheme="minorHAnsi"/>
        </w:rPr>
        <w:t>农机购置补贴政策的经济学分析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新疆农业大学博士学位论文</w:t>
      </w:r>
      <w:r>
        <w:rPr>
          <w:rFonts w:ascii="Times New Roman" w:eastAsia="Times New Roman" w:cstheme="minorBidi" w:hAnsiTheme="minorHAnsi"/>
        </w:rPr>
        <w:t>. 2008</w:t>
      </w:r>
      <w:r>
        <w:rPr>
          <w:rFonts w:ascii="Times New Roman" w:eastAsia="Times New Roman" w:cstheme="minorBidi" w:hAnsiTheme="minorHAnsi"/>
        </w:rPr>
        <w:t xml:space="preserve">: </w:t>
      </w:r>
      <w:r>
        <w:rPr>
          <w:rFonts w:ascii="Times New Roman" w:eastAsia="Times New Roman" w:cstheme="minorBidi" w:hAnsiTheme="minorHAnsi"/>
        </w:rPr>
        <w:t>63-74.</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83</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李瑞峰</w:t>
      </w:r>
      <w:r>
        <w:rPr>
          <w:rFonts w:ascii="Times New Roman" w:eastAsia="Times New Roman" w:cstheme="minorBidi" w:hAnsiTheme="minorHAnsi"/>
        </w:rPr>
        <w:t xml:space="preserve">.</w:t>
      </w:r>
      <w:r>
        <w:rPr>
          <w:rFonts w:cstheme="minorBidi" w:hAnsiTheme="minorHAnsi" w:eastAsiaTheme="minorHAnsi" w:asciiTheme="minorHAnsi"/>
        </w:rPr>
        <w:t xml:space="preserve">农民直接补贴政策的国际比较及执行效果评价</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改革</w:t>
      </w:r>
      <w:r>
        <w:rPr>
          <w:rFonts w:ascii="Times New Roman" w:eastAsia="Times New Roman" w:cstheme="minorBidi" w:hAnsiTheme="minorHAnsi"/>
        </w:rPr>
        <w:t xml:space="preserve">,2006 </w:t>
      </w:r>
      <w:r>
        <w:rPr>
          <w:rFonts w:ascii="Times New Roman" w:eastAsia="Times New Roman" w:cstheme="minorBidi" w:hAnsiTheme="minorHAnsi"/>
        </w:rPr>
        <w:t xml:space="preserve">(</w:t>
      </w:r>
      <w:r>
        <w:rPr>
          <w:rFonts w:ascii="Times New Roman" w:eastAsia="Times New Roman" w:cstheme="minorBidi" w:hAnsiTheme="minorHAnsi"/>
        </w:rPr>
        <w:t xml:space="preserve">4</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62-66.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刘克春</w:t>
      </w:r>
      <w:r>
        <w:rPr>
          <w:kern w:val="2"/>
          <w:rFonts w:ascii="Times New Roman" w:eastAsia="Times New Roman" w:cstheme="minorBidi" w:hAnsiTheme="minorHAnsi"/>
          <w:sz w:val="21"/>
          <w:rFonts w:hint="eastAsia"/>
        </w:rPr>
        <w:t>，</w:t>
      </w:r>
      <w:r>
        <w:rPr>
          <w:rFonts w:cstheme="minorBidi" w:hAnsiTheme="minorHAnsi" w:eastAsiaTheme="minorHAnsi" w:asciiTheme="minorHAnsi"/>
        </w:rPr>
        <w:t>池泽新</w:t>
      </w:r>
      <w:r>
        <w:rPr>
          <w:rFonts w:ascii="Times New Roman" w:eastAsia="Times New Roman" w:cstheme="minorBidi" w:hAnsiTheme="minorHAnsi"/>
        </w:rPr>
        <w:t>. </w:t>
      </w:r>
      <w:r>
        <w:rPr>
          <w:rFonts w:cstheme="minorBidi" w:hAnsiTheme="minorHAnsi" w:eastAsiaTheme="minorHAnsi" w:asciiTheme="minorHAnsi"/>
        </w:rPr>
        <w:t>农业税减免及粮食补贴、地租与农户农地转入行为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农业技术经济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79-83.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刘克春</w:t>
      </w:r>
      <w:r>
        <w:rPr>
          <w:rFonts w:ascii="Times New Roman" w:hAnsi="Times New Roman" w:eastAsia="Times New Roman" w:cstheme="minorBidi"/>
        </w:rPr>
        <w:t>.</w:t>
      </w:r>
      <w:r>
        <w:rPr>
          <w:rFonts w:cstheme="minorBidi" w:hAnsiTheme="minorHAnsi" w:eastAsiaTheme="minorHAnsi" w:asciiTheme="minorHAnsi"/>
        </w:rPr>
        <w:t>粮食生产补贴政策对农户粮食种植决策行为的影响与作用机理分析—以江西省为例</w:t>
      </w:r>
      <w:r>
        <w:rPr>
          <w:rFonts w:ascii="Times New Roman" w:hAnsi="Times New Roman" w:eastAsia="Times New Roman" w:cstheme="minorBidi"/>
        </w:rPr>
        <w:t>.</w:t>
      </w:r>
      <w:r>
        <w:rPr>
          <w:rFonts w:cstheme="minorBidi" w:hAnsiTheme="minorHAnsi" w:eastAsiaTheme="minorHAnsi" w:asciiTheme="minorHAnsi"/>
        </w:rPr>
        <w:t>中国农村经济</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12-21.</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86</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刘俊杰</w:t>
      </w:r>
      <w:r>
        <w:rPr>
          <w:rFonts w:ascii="Times New Roman" w:eastAsia="Times New Roman" w:cstheme="minorBidi" w:hAnsiTheme="minorHAnsi"/>
        </w:rPr>
        <w:t xml:space="preserve">.</w:t>
      </w:r>
      <w:r>
        <w:rPr>
          <w:rFonts w:cstheme="minorBidi" w:hAnsiTheme="minorHAnsi" w:eastAsiaTheme="minorHAnsi" w:asciiTheme="minorHAnsi"/>
        </w:rPr>
        <w:t xml:space="preserve">直接补贴政策对粮食生产和农民收入的影响</w:t>
      </w:r>
      <w:r>
        <w:rPr>
          <w:rFonts w:ascii="Times New Roman" w:eastAsia="Times New Roman" w:cstheme="minorBidi" w:hAnsiTheme="minorHAnsi"/>
        </w:rPr>
        <w:t xml:space="preserve">[</w:t>
      </w:r>
      <w:r>
        <w:rPr>
          <w:rFonts w:ascii="Times New Roman" w:eastAsia="Times New Roman" w:cstheme="minorBidi" w:hAnsiTheme="minorHAnsi"/>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重庆：西南大学，</w:t>
      </w:r>
      <w:r>
        <w:rPr>
          <w:rFonts w:ascii="Times New Roman" w:eastAsia="Times New Roman" w:cstheme="minorBidi" w:hAnsiTheme="minorHAnsi"/>
        </w:rPr>
        <w:t xml:space="preserve">2008</w:t>
      </w:r>
      <w:r>
        <w:rPr>
          <w:rFonts w:ascii="Times New Roman" w:eastAsia="Times New Roman" w:cstheme="minorBidi" w:hAnsiTheme="minorHAnsi"/>
        </w:rPr>
        <w:t xml:space="preserve">: </w:t>
      </w:r>
      <w:r>
        <w:rPr>
          <w:rFonts w:ascii="Times New Roman" w:eastAsia="Times New Roman" w:cstheme="minorBidi" w:hAnsiTheme="minorHAnsi"/>
        </w:rPr>
        <w:t xml:space="preserve">41-42. </w:t>
      </w:r>
      <w:r>
        <w:rPr>
          <w:rFonts w:ascii="Times New Roman" w:eastAsia="Times New Roman" w:cstheme="minorBidi" w:hAnsiTheme="minorHAnsi"/>
          <w:vertAlign w:val="superscript"/>
        </w:rPr>
        <w:t xml:space="preserve">[</w:t>
      </w:r>
      <w:r>
        <w:rPr>
          <w:rFonts w:ascii="Times New Roman" w:eastAsia="Times New Roman" w:cstheme="minorBidi" w:hAnsiTheme="minorHAnsi"/>
          <w:vertAlign w:val="superscript"/>
        </w:rPr>
        <w:t xml:space="preserve">20</w:t>
      </w:r>
      <w:r>
        <w:rPr>
          <w:rFonts w:ascii="Times New Roman" w:eastAsia="Times New Roman" w:cstheme="minorBidi" w:hAnsiTheme="minorHAnsi"/>
          <w:vertAlign w:val="superscript"/>
        </w:rPr>
        <w:t xml:space="preserve">]</w:t>
      </w:r>
      <w:r>
        <w:rPr>
          <w:rFonts w:cstheme="minorBidi" w:hAnsiTheme="minorHAnsi" w:eastAsiaTheme="minorHAnsi" w:asciiTheme="minorHAnsi"/>
        </w:rPr>
        <w:t xml:space="preserve">刘润秋，宋艳艳</w:t>
      </w:r>
      <w:r>
        <w:rPr>
          <w:rFonts w:ascii="Times New Roman" w:eastAsia="Times New Roman" w:cstheme="minorBidi" w:hAnsiTheme="minorHAnsi"/>
        </w:rPr>
        <w:t xml:space="preserve">.</w:t>
      </w:r>
      <w:r>
        <w:rPr>
          <w:rFonts w:cstheme="minorBidi" w:hAnsiTheme="minorHAnsi" w:eastAsiaTheme="minorHAnsi" w:asciiTheme="minorHAnsi"/>
        </w:rPr>
        <w:t xml:space="preserve">农地抛荒的深层次原因探析</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农村经济，</w:t>
      </w:r>
      <w:r>
        <w:rPr>
          <w:rFonts w:ascii="Times New Roman" w:eastAsia="Times New Roman" w:cstheme="minorBidi" w:hAnsiTheme="minorHAnsi"/>
        </w:rPr>
        <w:t xml:space="preserve">2006</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sidR="001852F3">
        <w:rPr>
          <w:rFonts w:ascii="Times New Roman" w:eastAsia="Times New Roman" w:cstheme="minorBidi" w:hAnsiTheme="minorHAnsi"/>
        </w:rPr>
        <w:t xml:space="preserve">31-34</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罗小锋</w:t>
      </w:r>
      <w:r>
        <w:rPr>
          <w:rFonts w:ascii="Times New Roman" w:hAnsi="Times New Roman" w:eastAsia="Times New Roman" w:cstheme="minorBidi"/>
        </w:rPr>
        <w:t>.</w:t>
      </w:r>
      <w:r>
        <w:rPr>
          <w:rFonts w:cstheme="minorBidi" w:hAnsiTheme="minorHAnsi" w:eastAsiaTheme="minorHAnsi" w:asciiTheme="minorHAnsi"/>
        </w:rPr>
        <w:t>农户对生产中科技作用的认知及影响因素分析—基于</w:t>
      </w:r>
      <w:r>
        <w:rPr>
          <w:rFonts w:ascii="Times New Roman" w:hAnsi="Times New Roman" w:eastAsia="Times New Roman" w:cstheme="minorBidi"/>
        </w:rPr>
        <w:t>9</w:t>
      </w:r>
      <w:r w:rsidR="001852F3">
        <w:rPr>
          <w:rFonts w:ascii="Times New Roman" w:hAnsi="Times New Roman" w:eastAsia="Times New Roman" w:cstheme="minorBidi"/>
        </w:rPr>
        <w:t xml:space="preserve"> </w:t>
      </w:r>
      <w:r>
        <w:rPr>
          <w:rFonts w:cstheme="minorBidi" w:hAnsiTheme="minorHAnsi" w:eastAsiaTheme="minorHAnsi" w:asciiTheme="minorHAnsi"/>
        </w:rPr>
        <w:t>省</w:t>
      </w:r>
      <w:r>
        <w:rPr>
          <w:rFonts w:ascii="Times New Roman" w:hAnsi="Times New Roman" w:eastAsia="Times New Roman" w:cstheme="minorBidi"/>
        </w:rPr>
        <w:t>1311</w:t>
      </w:r>
      <w:r w:rsidR="001852F3">
        <w:rPr>
          <w:rFonts w:ascii="Times New Roman" w:hAnsi="Times New Roman" w:eastAsia="Times New Roman" w:cstheme="minorBidi"/>
        </w:rPr>
        <w:t xml:space="preserve"> </w:t>
      </w:r>
      <w:r>
        <w:rPr>
          <w:rFonts w:cstheme="minorBidi" w:hAnsiTheme="minorHAnsi" w:eastAsiaTheme="minorHAnsi" w:asciiTheme="minorHAnsi"/>
        </w:rPr>
        <w:t>户农户的调查</w:t>
      </w:r>
      <w:r>
        <w:rPr>
          <w:rFonts w:ascii="Times New Roman" w:hAnsi="Times New Roman" w:eastAsia="Times New Roman" w:cstheme="minorBidi"/>
        </w:rPr>
        <w:t>.</w:t>
      </w:r>
    </w:p>
    <w:p w:rsidR="0018722C">
      <w:pPr>
        <w:topLinePunct/>
      </w:pPr>
      <w:r>
        <w:rPr>
          <w:rFonts w:cstheme="minorBidi" w:hAnsiTheme="minorHAnsi" w:eastAsiaTheme="minorHAnsi" w:asciiTheme="minorHAnsi"/>
        </w:rPr>
        <w:t>农业技术经济，</w:t>
      </w:r>
      <w:r>
        <w:rPr>
          <w:rFonts w:ascii="Times New Roman" w:eastAsia="Times New Roman" w:cstheme="minorBidi" w:hAnsiTheme="minorHAnsi"/>
        </w:rPr>
        <w:t>201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8</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86.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丁煌</w:t>
      </w:r>
      <w:r>
        <w:rPr>
          <w:rFonts w:ascii="Times New Roman" w:eastAsia="Times New Roman" w:cstheme="minorBidi" w:hAnsiTheme="minorHAnsi"/>
        </w:rPr>
        <w:t>.</w:t>
      </w:r>
      <w:r>
        <w:rPr>
          <w:rFonts w:cstheme="minorBidi" w:hAnsiTheme="minorHAnsi" w:eastAsiaTheme="minorHAnsi" w:asciiTheme="minorHAnsi"/>
        </w:rPr>
        <w:t>浅析妨碍政策有效执行的主体认知缺陷及其完善途径</w:t>
      </w:r>
      <w:r>
        <w:rPr>
          <w:rFonts w:ascii="Times New Roman" w:eastAsia="Times New Roman" w:cstheme="minorBidi" w:hAnsiTheme="minorHAnsi"/>
        </w:rPr>
        <w:t>.</w:t>
      </w:r>
      <w:r>
        <w:rPr>
          <w:rFonts w:cstheme="minorBidi" w:hAnsiTheme="minorHAnsi" w:eastAsiaTheme="minorHAnsi" w:asciiTheme="minorHAnsi"/>
        </w:rPr>
        <w:t>中共长春市委党校学报，</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47-51.</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马彦丽</w:t>
      </w:r>
      <w:r>
        <w:rPr>
          <w:kern w:val="2"/>
          <w:rFonts w:ascii="Times New Roman" w:hAnsi="Times New Roman" w:eastAsia="Times New Roman" w:cstheme="minorBidi"/>
          <w:sz w:val="21"/>
          <w:rFonts w:hint="eastAsia"/>
        </w:rPr>
        <w:t>，</w:t>
      </w:r>
      <w:r>
        <w:rPr>
          <w:rFonts w:cstheme="minorBidi" w:hAnsiTheme="minorHAnsi" w:eastAsiaTheme="minorHAnsi" w:asciiTheme="minorHAnsi"/>
        </w:rPr>
        <w:t>杨云</w:t>
      </w:r>
      <w:r>
        <w:rPr>
          <w:rFonts w:ascii="Times New Roman" w:hAnsi="Times New Roman" w:eastAsia="Times New Roman" w:cstheme="minorBidi"/>
        </w:rPr>
        <w:t>.</w:t>
      </w:r>
      <w:r>
        <w:rPr>
          <w:rFonts w:cstheme="minorBidi" w:hAnsiTheme="minorHAnsi" w:eastAsiaTheme="minorHAnsi" w:asciiTheme="minorHAnsi"/>
        </w:rPr>
        <w:t>粮食直补政策对农户种粮意愿、农民收入和生产投入的影响—一个基于河</w:t>
      </w:r>
    </w:p>
    <w:p w:rsidR="0018722C">
      <w:pPr>
        <w:topLinePunct/>
      </w:pPr>
      <w:r>
        <w:rPr>
          <w:rFonts w:cstheme="minorBidi" w:hAnsiTheme="minorHAnsi" w:eastAsiaTheme="minorHAnsi" w:asciiTheme="minorHAnsi"/>
        </w:rPr>
        <w:t>北案例的实证研究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农业技术经济</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2005</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7-13.</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90</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马晓河</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蓝海涛</w:t>
      </w:r>
      <w:r>
        <w:rPr>
          <w:rFonts w:ascii="Times New Roman" w:eastAsia="Times New Roman" w:cstheme="minorBidi" w:hAnsiTheme="minorHAnsi"/>
        </w:rPr>
        <w:t xml:space="preserve">.</w:t>
      </w:r>
      <w:r>
        <w:rPr>
          <w:rFonts w:cstheme="minorBidi" w:hAnsiTheme="minorHAnsi" w:eastAsiaTheme="minorHAnsi" w:asciiTheme="minorHAnsi"/>
        </w:rPr>
        <w:t xml:space="preserve">加入</w:t>
      </w:r>
      <w:r>
        <w:rPr>
          <w:rFonts w:ascii="Times New Roman" w:eastAsia="Times New Roman" w:cstheme="minorBidi" w:hAnsiTheme="minorHAnsi"/>
        </w:rPr>
        <w:t xml:space="preserve">WTO</w:t>
      </w:r>
      <w:r>
        <w:rPr>
          <w:rFonts w:cstheme="minorBidi" w:hAnsiTheme="minorHAnsi" w:eastAsiaTheme="minorHAnsi" w:asciiTheme="minorHAnsi"/>
        </w:rPr>
        <w:t xml:space="preserve">后我国农业补贴政策研究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管理世界</w:t>
      </w:r>
      <w:r>
        <w:rPr>
          <w:rFonts w:ascii="Times New Roman" w:eastAsia="Times New Roman" w:cstheme="minorBidi" w:hAnsiTheme="minorHAnsi"/>
        </w:rPr>
        <w:t xml:space="preserve">, 2002 </w:t>
      </w:r>
      <w:r>
        <w:rPr>
          <w:rFonts w:ascii="Times New Roman" w:eastAsia="Times New Roman" w:cstheme="minorBidi" w:hAnsiTheme="minorHAnsi"/>
        </w:rPr>
        <w:t xml:space="preserve">(</w:t>
      </w:r>
      <w:r>
        <w:rPr>
          <w:rFonts w:ascii="Times New Roman" w:eastAsia="Times New Roman" w:cstheme="minorBidi" w:hAnsiTheme="minorHAnsi"/>
        </w:rPr>
        <w:t xml:space="preserve">5</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66-75.</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马克斯</w:t>
      </w:r>
      <w:r>
        <w:rPr>
          <w:rFonts w:hint="eastAsia"/>
        </w:rPr>
        <w:t>・</w:t>
      </w:r>
      <w:r>
        <w:rPr>
          <w:rFonts w:cstheme="minorBidi" w:hAnsiTheme="minorHAnsi" w:eastAsiaTheme="minorHAnsi" w:asciiTheme="minorHAnsi"/>
        </w:rPr>
        <w:t>韦伯</w:t>
      </w:r>
      <w:r>
        <w:rPr>
          <w:rFonts w:ascii="Times New Roman" w:hAnsi="Times New Roman" w:eastAsia="Times New Roman" w:cstheme="minorBidi"/>
        </w:rPr>
        <w:t>. </w:t>
      </w:r>
      <w:r>
        <w:rPr>
          <w:rFonts w:cstheme="minorBidi" w:hAnsiTheme="minorHAnsi" w:eastAsiaTheme="minorHAnsi" w:asciiTheme="minorHAnsi"/>
        </w:rPr>
        <w:t>新教伦理与资本主义精神</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21"/>
          <w:rFonts w:hint="eastAsia"/>
        </w:rPr>
        <w:t>：</w:t>
      </w:r>
      <w:r>
        <w:rPr>
          <w:rFonts w:cstheme="minorBidi" w:hAnsiTheme="minorHAnsi" w:eastAsiaTheme="minorHAnsi" w:asciiTheme="minorHAnsi"/>
        </w:rPr>
        <w:t>三联书店</w:t>
      </w:r>
      <w:r>
        <w:rPr>
          <w:rFonts w:ascii="Times New Roman" w:hAnsi="Times New Roman" w:eastAsia="Times New Roman" w:cstheme="minorBidi"/>
        </w:rPr>
        <w:t>, 1987</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满中华</w:t>
      </w:r>
      <w:r>
        <w:rPr>
          <w:rFonts w:ascii="Times New Roman" w:eastAsia="Times New Roman" w:cstheme="minorBidi" w:hAnsiTheme="minorHAnsi"/>
        </w:rPr>
        <w:t>.</w:t>
      </w:r>
      <w:r>
        <w:rPr>
          <w:rFonts w:cstheme="minorBidi" w:hAnsiTheme="minorHAnsi" w:eastAsiaTheme="minorHAnsi" w:asciiTheme="minorHAnsi"/>
        </w:rPr>
        <w:t>中国粮食直接补贴政策研究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ft东理工大学硕士学位论文</w:t>
      </w:r>
      <w:r>
        <w:rPr>
          <w:rFonts w:ascii="Times New Roman" w:eastAsia="Times New Roman" w:cstheme="minorBidi" w:hAnsiTheme="minorHAnsi"/>
        </w:rPr>
        <w:t>. 2007</w:t>
      </w:r>
      <w:r>
        <w:rPr>
          <w:rFonts w:ascii="Times New Roman" w:eastAsia="Times New Roman" w:cstheme="minorBidi" w:hAnsiTheme="minorHAnsi"/>
        </w:rPr>
        <w:t xml:space="preserve">: </w:t>
      </w:r>
      <w:r>
        <w:rPr>
          <w:rFonts w:ascii="Times New Roman" w:eastAsia="Times New Roman" w:cstheme="minorBidi" w:hAnsiTheme="minorHAnsi"/>
        </w:rPr>
        <w:t>12-36.</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93</w:t>
      </w:r>
      <w:r>
        <w:rPr>
          <w:rFonts w:ascii="Times New Roman" w:eastAsia="Times New Roman" w:cstheme="minorBidi" w:hAnsiTheme="minorHAnsi"/>
        </w:rPr>
        <w:t>]</w:t>
      </w:r>
      <w:r>
        <w:rPr>
          <w:rFonts w:cstheme="minorBidi" w:hAnsiTheme="minorHAnsi" w:eastAsiaTheme="minorHAnsi" w:asciiTheme="minorHAnsi"/>
        </w:rPr>
        <w:t>南平市人民政府</w:t>
      </w:r>
      <w:r>
        <w:rPr>
          <w:rFonts w:ascii="Times New Roman" w:eastAsia="Times New Roman" w:cstheme="minorBidi" w:hAnsiTheme="minorHAnsi"/>
        </w:rPr>
        <w:t>.</w:t>
      </w:r>
      <w:r>
        <w:rPr>
          <w:rFonts w:cstheme="minorBidi" w:hAnsiTheme="minorHAnsi" w:eastAsiaTheme="minorHAnsi" w:asciiTheme="minorHAnsi"/>
        </w:rPr>
        <w:t>农业</w:t>
      </w:r>
      <w:r>
        <w:rPr>
          <w:rFonts w:cstheme="minorBidi" w:hAnsiTheme="minorHAnsi" w:eastAsiaTheme="minorHAnsi" w:asciiTheme="minorHAnsi"/>
        </w:rPr>
        <w:t>[</w:t>
      </w:r>
      <w:r>
        <w:rPr>
          <w:kern w:val="2"/>
          <w:szCs w:val="22"/>
          <w:rFonts w:ascii="Times New Roman" w:eastAsia="Times New Roman" w:cstheme="minorBidi" w:hAnsiTheme="minorHAnsi"/>
          <w:w w:val="100"/>
          <w:sz w:val="21"/>
        </w:rPr>
        <w:t>E</w:t>
      </w:r>
      <w:r>
        <w:rPr>
          <w:kern w:val="2"/>
          <w:szCs w:val="22"/>
          <w:rFonts w:ascii="Times New Roman" w:eastAsia="Times New Roman" w:cstheme="minorBidi" w:hAnsiTheme="minorHAnsi"/>
          <w:spacing w:val="-1"/>
          <w:w w:val="100"/>
          <w:sz w:val="21"/>
        </w:rPr>
        <w:t>B</w:t>
      </w:r>
      <w:r>
        <w:rPr>
          <w:kern w:val="2"/>
          <w:szCs w:val="22"/>
          <w:rFonts w:ascii="Times New Roman" w:eastAsia="Times New Roman" w:cstheme="minorBidi" w:hAnsiTheme="minorHAnsi"/>
          <w:spacing w:val="-1"/>
          <w:w w:val="100"/>
          <w:sz w:val="21"/>
        </w:rPr>
        <w:t>/</w:t>
      </w:r>
      <w:r>
        <w:rPr>
          <w:kern w:val="2"/>
          <w:szCs w:val="22"/>
          <w:rFonts w:ascii="Times New Roman" w:eastAsia="Times New Roman" w:cstheme="minorBidi" w:hAnsiTheme="minorHAnsi"/>
          <w:w w:val="100"/>
          <w:sz w:val="21"/>
        </w:rPr>
        <w:t>O</w:t>
      </w:r>
      <w:r>
        <w:rPr>
          <w:kern w:val="2"/>
          <w:szCs w:val="22"/>
          <w:rFonts w:ascii="Times New Roman" w:eastAsia="Times New Roman" w:cstheme="minorBidi" w:hAnsiTheme="minorHAnsi"/>
          <w:spacing w:val="-2"/>
          <w:w w:val="100"/>
          <w:sz w:val="21"/>
        </w:rPr>
        <w:t>L</w:t>
      </w:r>
      <w:r>
        <w:rPr>
          <w:rFonts w:cstheme="minorBidi" w:hAnsiTheme="minorHAnsi" w:eastAsiaTheme="minorHAnsi" w:asciiTheme="minorHAnsi"/>
        </w:rPr>
        <w:t>]</w:t>
      </w:r>
      <w:r>
        <w:rPr>
          <w:rFonts w:cstheme="minorBidi" w:hAnsiTheme="minorHAnsi" w:eastAsiaTheme="minorHAnsi" w:asciiTheme="minorHAnsi"/>
        </w:rPr>
        <w:t>．福建省政府网，</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0</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07</w:t>
      </w:r>
      <w:r>
        <w:rPr>
          <w:rFonts w:ascii="Times New Roman" w:eastAsia="Times New Roman" w:cstheme="minorBidi" w:hAnsiTheme="minorHAnsi"/>
        </w:rPr>
        <w:t> </w:t>
      </w:r>
      <w:r>
        <w:rPr>
          <w:rFonts w:ascii="Times New Roman" w:eastAsia="Times New Roman" w:cstheme="minorBidi" w:hAnsiTheme="minorHAnsi"/>
        </w:rPr>
        <w:t>/</w:t>
      </w:r>
      <w:r>
        <w:rPr>
          <w:rFonts w:ascii="Times New Roman" w:eastAsia="Times New Roman" w:cstheme="minorBidi" w:hAnsiTheme="minorHAnsi"/>
        </w:rPr>
        <w:t>201</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03</w:t>
      </w:r>
      <w:r>
        <w:rPr>
          <w:rFonts w:ascii="Times New Roman" w:eastAsia="Times New Roman" w:cstheme="minorBidi" w:hAnsiTheme="minorHAnsi"/>
        </w:rPr>
        <w:t>-</w:t>
      </w:r>
      <w:r>
        <w:rPr>
          <w:rFonts w:ascii="Times New Roman" w:eastAsia="Times New Roman" w:cstheme="minorBidi" w:hAnsiTheme="minorHAnsi"/>
        </w:rPr>
        <w:t>09.</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94</w:t>
      </w:r>
      <w:r>
        <w:rPr>
          <w:rFonts w:cstheme="minorBidi" w:hAnsiTheme="minorHAnsi" w:eastAsiaTheme="minorHAnsi" w:asciiTheme="minorHAnsi" w:ascii="Times New Roman" w:eastAsia="宋体"/>
        </w:rPr>
        <w:t>]</w:t>
      </w:r>
      <w:r>
        <w:rPr>
          <w:rFonts w:cstheme="minorBidi" w:hAnsiTheme="minorHAnsi" w:eastAsiaTheme="minorHAnsi" w:asciiTheme="minorHAnsi"/>
        </w:rPr>
        <w:t>牛建高</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李义超</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李文和</w:t>
      </w:r>
      <w:r>
        <w:rPr>
          <w:rFonts w:ascii="Times New Roman" w:eastAsia="宋体" w:cstheme="minorBidi" w:hAnsiTheme="minorHAnsi"/>
        </w:rPr>
        <w:t>. </w:t>
      </w:r>
      <w:r>
        <w:rPr>
          <w:rFonts w:cstheme="minorBidi" w:hAnsiTheme="minorHAnsi" w:eastAsiaTheme="minorHAnsi" w:asciiTheme="minorHAnsi"/>
        </w:rPr>
        <w:t>农户经济行为调控与贫困地区生态农业发展</w:t>
      </w:r>
      <w:r>
        <w:rPr>
          <w:rFonts w:ascii="Times New Roman" w:eastAsia="宋体" w:cstheme="minorBidi" w:hAnsiTheme="minorHAnsi"/>
        </w:rPr>
        <w:t>[</w:t>
      </w:r>
      <w:r>
        <w:rPr>
          <w:kern w:val="2"/>
          <w:szCs w:val="22"/>
          <w:rFonts w:ascii="Times New Roman" w:eastAsia="宋体" w:cstheme="minorBidi" w:hAnsiTheme="minorHAnsi"/>
          <w:sz w:val="21"/>
        </w:rPr>
        <w:t xml:space="preserve">J</w:t>
      </w:r>
      <w:r>
        <w:rPr>
          <w:rFonts w:ascii="Times New Roman" w:eastAsia="宋体" w:cstheme="minorBidi" w:hAnsiTheme="minorHAnsi"/>
        </w:rPr>
        <w:t>]</w:t>
      </w:r>
      <w:r w:rsidR="004B696B">
        <w:rPr>
          <w:rFonts w:ascii="Times New Roman" w:eastAsia="宋体" w:cstheme="minorBidi" w:hAnsiTheme="minorHAnsi"/>
        </w:rPr>
        <w:t xml:space="preserve">. </w:t>
      </w:r>
      <w:r>
        <w:rPr>
          <w:rFonts w:cstheme="minorBidi" w:hAnsiTheme="minorHAnsi" w:eastAsiaTheme="minorHAnsi" w:asciiTheme="minorHAnsi"/>
        </w:rPr>
        <w:t>农村经济</w:t>
      </w:r>
      <w:r>
        <w:rPr>
          <w:kern w:val="2"/>
          <w:rFonts w:ascii="Times New Roman" w:eastAsia="宋体"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 xml:space="preserve">2005,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72-75.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权昌会</w:t>
      </w:r>
      <w:r>
        <w:rPr>
          <w:rFonts w:ascii="Times New Roman" w:eastAsia="Times New Roman" w:cstheme="minorBidi" w:hAnsiTheme="minorHAnsi"/>
        </w:rPr>
        <w:t>.</w:t>
      </w:r>
      <w:r>
        <w:rPr>
          <w:rFonts w:cstheme="minorBidi" w:hAnsiTheme="minorHAnsi" w:eastAsiaTheme="minorHAnsi" w:asciiTheme="minorHAnsi"/>
        </w:rPr>
        <w:t>美国农业立法</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科学出版社</w:t>
      </w:r>
      <w:r>
        <w:rPr>
          <w:rFonts w:ascii="Times New Roman" w:eastAsia="Times New Roman" w:cstheme="minorBidi" w:hAnsiTheme="minorHAnsi"/>
        </w:rPr>
        <w:t>,1997</w:t>
      </w:r>
      <w:r>
        <w:rPr>
          <w:rFonts w:ascii="Times New Roman" w:eastAsia="Times New Roman" w:cstheme="minorBidi" w:hAnsiTheme="minorHAnsi"/>
        </w:rPr>
        <w:t xml:space="preserve">: </w:t>
      </w:r>
      <w:r>
        <w:rPr>
          <w:rFonts w:ascii="Times New Roman" w:eastAsia="Times New Roman" w:cstheme="minorBidi" w:hAnsiTheme="minorHAnsi"/>
        </w:rPr>
        <w:t>23-29.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盛艳</w:t>
      </w:r>
      <w:r>
        <w:rPr>
          <w:rFonts w:ascii="Times New Roman" w:eastAsia="Times New Roman" w:cstheme="minorBidi" w:hAnsiTheme="minorHAnsi"/>
        </w:rPr>
        <w:t>.</w:t>
      </w:r>
      <w:r>
        <w:rPr>
          <w:rFonts w:cstheme="minorBidi" w:hAnsiTheme="minorHAnsi" w:eastAsiaTheme="minorHAnsi" w:asciiTheme="minorHAnsi"/>
        </w:rPr>
        <w:t>直接补贴对粮食生产和农地利用的影响</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南京农业大学硕士学位论文</w:t>
      </w:r>
      <w:r>
        <w:rPr>
          <w:rFonts w:ascii="Times New Roman" w:eastAsia="Times New Roman" w:cstheme="minorBidi" w:hAnsiTheme="minorHAnsi"/>
        </w:rPr>
        <w:t>, 2006</w:t>
      </w:r>
      <w:r>
        <w:rPr>
          <w:rFonts w:ascii="Times New Roman" w:eastAsia="Times New Roman" w:cstheme="minorBidi" w:hAnsiTheme="minorHAnsi"/>
        </w:rPr>
        <w:t xml:space="preserve">: </w:t>
      </w:r>
      <w:r>
        <w:rPr>
          <w:rFonts w:ascii="Times New Roman" w:eastAsia="Times New Roman" w:cstheme="minorBidi" w:hAnsiTheme="minorHAnsi"/>
        </w:rPr>
        <w:t>6-14.</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97</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宋洪远</w:t>
      </w:r>
      <w:r>
        <w:rPr>
          <w:rFonts w:ascii="Times New Roman" w:eastAsia="Times New Roman" w:cstheme="minorBidi" w:hAnsiTheme="minorHAnsi"/>
        </w:rPr>
        <w:t xml:space="preserve">.</w:t>
      </w:r>
      <w:r>
        <w:rPr>
          <w:rFonts w:cstheme="minorBidi" w:hAnsiTheme="minorHAnsi" w:eastAsiaTheme="minorHAnsi" w:asciiTheme="minorHAnsi"/>
        </w:rPr>
        <w:t xml:space="preserve">中国农村经济分析和政策研究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2003-2006</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北京</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中国农业出版社</w:t>
      </w:r>
      <w:r>
        <w:rPr>
          <w:rFonts w:ascii="Times New Roman" w:eastAsia="Times New Roman" w:cstheme="minorBidi" w:hAnsiTheme="minorHAnsi"/>
        </w:rPr>
        <w:t xml:space="preserve">,2006</w:t>
      </w:r>
      <w:r>
        <w:rPr>
          <w:rFonts w:ascii="Times New Roman" w:eastAsia="Times New Roman" w:cstheme="minorBidi" w:hAnsiTheme="minorHAnsi"/>
        </w:rPr>
        <w:t xml:space="preserve">: </w:t>
      </w:r>
      <w:r>
        <w:rPr>
          <w:rFonts w:ascii="Times New Roman" w:eastAsia="Times New Roman" w:cstheme="minorBidi" w:hAnsiTheme="minorHAnsi"/>
        </w:rPr>
        <w:t xml:space="preserve">357</w:t>
      </w:r>
      <w:r>
        <w:rPr>
          <w:rFonts w:hint="eastAsia"/>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98</w:t>
      </w:r>
      <w:r>
        <w:rPr>
          <w:rFonts w:ascii="Times New Roman" w:eastAsia="Times New Roman" w:cstheme="minorBidi" w:hAnsiTheme="minorHAnsi"/>
        </w:rPr>
        <w:t xml:space="preserve">]</w:t>
      </w:r>
      <w:r>
        <w:rPr>
          <w:rFonts w:cstheme="minorBidi" w:hAnsiTheme="minorHAnsi" w:eastAsiaTheme="minorHAnsi" w:asciiTheme="minorHAnsi"/>
        </w:rPr>
        <w:t xml:space="preserve">沈淑霞</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佟大新</w:t>
      </w:r>
      <w:r>
        <w:rPr>
          <w:rFonts w:ascii="Times New Roman" w:eastAsia="Times New Roman" w:cstheme="minorBidi" w:hAnsiTheme="minorHAnsi"/>
        </w:rPr>
        <w:t xml:space="preserve">.</w:t>
      </w:r>
      <w:r>
        <w:rPr>
          <w:rFonts w:cstheme="minorBidi" w:hAnsiTheme="minorHAnsi" w:eastAsiaTheme="minorHAnsi" w:asciiTheme="minorHAnsi"/>
        </w:rPr>
        <w:t xml:space="preserve">吉林省粮食直接补贴政策的效应分析</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农业经济问题</w:t>
      </w:r>
      <w:r>
        <w:rPr>
          <w:rFonts w:ascii="Times New Roman" w:eastAsia="Times New Roman" w:cstheme="minorBidi" w:hAnsiTheme="minorHAnsi"/>
        </w:rPr>
        <w:t xml:space="preserve">, 2008</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8</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sidR="001852F3">
        <w:rPr>
          <w:rFonts w:ascii="Times New Roman" w:eastAsia="Times New Roman" w:cstheme="minorBidi" w:hAnsiTheme="minorHAnsi"/>
        </w:rPr>
        <w:t xml:space="preserve">12~16.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史清华．农户经济增长与发展研究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北京：中国农业出版社，</w:t>
      </w:r>
      <w:r>
        <w:rPr>
          <w:rFonts w:ascii="Times New Roman" w:eastAsia="Times New Roman" w:cstheme="minorBidi" w:hAnsiTheme="minorHAnsi"/>
        </w:rPr>
        <w:t>1999</w:t>
      </w:r>
      <w:r>
        <w:rPr>
          <w:rFonts w:cstheme="minorBidi" w:hAnsiTheme="minorHAnsi" w:eastAsiaTheme="minorHAnsi" w:asciiTheme="minorHAnsi"/>
          <w:kern w:val="2"/>
          <w:sz w:val="21"/>
        </w:rPr>
        <w:t xml:space="preserve">: </w:t>
      </w:r>
      <w:r>
        <w:rPr>
          <w:rFonts w:ascii="Times New Roman" w:eastAsia="Times New Roman" w:cstheme="minorBidi" w:hAnsiTheme="minorHAnsi"/>
        </w:rPr>
        <w:t>10-11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田锡全</w:t>
      </w:r>
      <w:r>
        <w:rPr>
          <w:rFonts w:ascii="Times New Roman" w:eastAsia="Times New Roman" w:cstheme="minorBidi" w:hAnsiTheme="minorHAnsi"/>
        </w:rPr>
        <w:t>.</w:t>
      </w:r>
      <w:r>
        <w:rPr>
          <w:rFonts w:cstheme="minorBidi" w:hAnsiTheme="minorHAnsi" w:eastAsiaTheme="minorHAnsi" w:asciiTheme="minorHAnsi"/>
        </w:rPr>
        <w:t>粮食统购统销制度研究的回顾与思考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中国经济史研究</w:t>
      </w:r>
      <w:r>
        <w:rPr>
          <w:rFonts w:ascii="Times New Roman" w:eastAsia="Times New Roman" w:cstheme="minorBidi" w:hAnsiTheme="minorHAnsi"/>
        </w:rPr>
        <w:t>,2006</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2</w:t>
      </w:r>
      <w:r>
        <w:rPr>
          <w:rFonts w:ascii="Times New Roman" w:eastAsia="Times New Roman" w:cstheme="minorBidi" w:hAnsiTheme="minorHAnsi"/>
          <w:kern w:val="2"/>
          <w:rFonts w:ascii="Times New Roman" w:eastAsia="Times New Roman" w:cstheme="minorBidi" w:hAnsiTheme="minorHAnsi"/>
          <w:sz w:val="21"/>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吴坚</w:t>
      </w:r>
      <w:r>
        <w:rPr>
          <w:kern w:val="2"/>
          <w:rFonts w:ascii="Times New Roman" w:eastAsia="Times New Roman" w:cstheme="minorBidi" w:hAnsiTheme="minorHAnsi"/>
          <w:sz w:val="21"/>
          <w:rFonts w:hint="eastAsia"/>
        </w:rPr>
        <w:t>，</w:t>
      </w:r>
      <w:r>
        <w:rPr>
          <w:rFonts w:cstheme="minorBidi" w:hAnsiTheme="minorHAnsi" w:eastAsiaTheme="minorHAnsi" w:asciiTheme="minorHAnsi"/>
        </w:rPr>
        <w:t>黄祖辉</w:t>
      </w:r>
      <w:r>
        <w:rPr>
          <w:rFonts w:ascii="Times New Roman" w:eastAsia="Times New Roman" w:cstheme="minorBidi" w:hAnsiTheme="minorHAnsi"/>
        </w:rPr>
        <w:t>.</w:t>
      </w:r>
      <w:r>
        <w:rPr>
          <w:rFonts w:cstheme="minorBidi" w:hAnsiTheme="minorHAnsi" w:eastAsiaTheme="minorHAnsi" w:asciiTheme="minorHAnsi"/>
        </w:rPr>
        <w:t>试论现阶段我国粮食保护政策及其改革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管理世界</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156-162.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王东京</w:t>
      </w:r>
      <w:r>
        <w:rPr>
          <w:rFonts w:ascii="Times New Roman" w:eastAsia="Times New Roman" w:cstheme="minorBidi" w:hAnsiTheme="minorHAnsi"/>
        </w:rPr>
        <w:t>.</w:t>
      </w:r>
      <w:r>
        <w:rPr>
          <w:rFonts w:cstheme="minorBidi" w:hAnsiTheme="minorHAnsi" w:eastAsiaTheme="minorHAnsi" w:asciiTheme="minorHAnsi"/>
        </w:rPr>
        <w:t>论农业补贴的性质及其补贴方式的转变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贵州财经学院学报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4.</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103</w:t>
      </w:r>
      <w:r>
        <w:rPr>
          <w:rFonts w:cstheme="minorBidi" w:hAnsiTheme="minorHAnsi" w:eastAsiaTheme="minorHAnsi" w:asciiTheme="minorHAnsi" w:ascii="Times New Roman" w:eastAsia="宋体"/>
        </w:rPr>
        <w:t>]</w:t>
      </w:r>
      <w:r>
        <w:rPr>
          <w:rFonts w:cstheme="minorBidi" w:hAnsiTheme="minorHAnsi" w:eastAsiaTheme="minorHAnsi" w:asciiTheme="minorHAnsi"/>
        </w:rPr>
        <w:t>王姣</w:t>
      </w:r>
      <w:r>
        <w:rPr>
          <w:kern w:val="2"/>
          <w:rFonts w:ascii="Times New Roman" w:eastAsia="宋体" w:cstheme="minorBidi" w:hAnsiTheme="minorHAnsi"/>
          <w:sz w:val="21"/>
          <w:rFonts w:hint="eastAsia"/>
        </w:rPr>
        <w:t>，</w:t>
      </w:r>
      <w:r>
        <w:rPr>
          <w:rFonts w:cstheme="minorBidi" w:hAnsiTheme="minorHAnsi" w:eastAsiaTheme="minorHAnsi" w:asciiTheme="minorHAnsi"/>
        </w:rPr>
        <w:t>肖海峰</w:t>
      </w:r>
      <w:r>
        <w:rPr>
          <w:rFonts w:ascii="Times New Roman" w:eastAsia="宋体" w:cstheme="minorBidi" w:hAnsiTheme="minorHAnsi"/>
        </w:rPr>
        <w:t>.</w:t>
      </w:r>
      <w:r>
        <w:rPr>
          <w:rFonts w:cstheme="minorBidi" w:hAnsiTheme="minorHAnsi" w:eastAsiaTheme="minorHAnsi" w:asciiTheme="minorHAnsi"/>
        </w:rPr>
        <w:t>中国粮食直接补贴政策效果评价</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中国农村经济</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2006</w:t>
      </w:r>
      <w:r>
        <w:rPr>
          <w:rFonts w:ascii="Times New Roman" w:eastAsia="宋体" w:cstheme="minorBidi" w:hAnsiTheme="minorHAnsi"/>
        </w:rPr>
        <w:t>(</w:t>
      </w:r>
      <w:r>
        <w:rPr>
          <w:rFonts w:ascii="Times New Roman" w:eastAsia="宋体" w:cstheme="minorBidi" w:hAnsiTheme="minorHAnsi"/>
        </w:rPr>
        <w:t>12</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4-12.</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王恒彦，卫龙宝</w:t>
      </w:r>
      <w:r>
        <w:rPr>
          <w:rFonts w:ascii="Times New Roman" w:hAnsi="Times New Roman" w:eastAsia="Times New Roman" w:cstheme="minorBidi"/>
        </w:rPr>
        <w:t>.</w:t>
      </w:r>
      <w:r>
        <w:rPr>
          <w:rFonts w:cstheme="minorBidi" w:hAnsiTheme="minorHAnsi" w:eastAsiaTheme="minorHAnsi" w:asciiTheme="minorHAnsi"/>
        </w:rPr>
        <w:t>城市消费者安全食品认知及其对安全果蔬消费偏好和敏感性分析—基</w:t>
      </w:r>
      <w:r>
        <w:rPr>
          <w:rFonts w:cstheme="minorBidi" w:hAnsiTheme="minorHAnsi" w:eastAsiaTheme="minorHAnsi" w:asciiTheme="minorHAnsi"/>
        </w:rPr>
        <w:t>于杭州市消费者的调查</w:t>
      </w:r>
      <w:r>
        <w:rPr>
          <w:rFonts w:ascii="Times New Roman" w:hAnsi="Times New Roman" w:eastAsia="Times New Roman" w:cstheme="minorBidi"/>
        </w:rPr>
        <w:t>.</w:t>
      </w:r>
      <w:r>
        <w:rPr>
          <w:rFonts w:cstheme="minorBidi" w:hAnsiTheme="minorHAnsi" w:eastAsiaTheme="minorHAnsi" w:asciiTheme="minorHAnsi"/>
        </w:rPr>
        <w:t>浙江社会科学，</w:t>
      </w:r>
      <w:r>
        <w:rPr>
          <w:rFonts w:ascii="Times New Roman" w:hAnsi="Times New Roman" w:eastAsia="Times New Roman" w:cstheme="minorBidi"/>
        </w:rPr>
        <w:t>2006</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4</w:t>
      </w:r>
      <w:r>
        <w:rPr>
          <w:rFonts w:ascii="Times New Roman" w:hAnsi="Times New Roman" w:eastAsia="Times New Roman" w:cstheme="minorBidi"/>
        </w:rPr>
        <w:t>0</w:t>
      </w:r>
      <w:r>
        <w:rPr>
          <w:rFonts w:ascii="Times New Roman" w:hAnsi="Times New Roman" w:eastAsia="Times New Roman" w:cstheme="minorBidi"/>
        </w:rPr>
        <w:t>-</w:t>
      </w:r>
      <w:r>
        <w:rPr>
          <w:rFonts w:ascii="Times New Roman" w:hAnsi="Times New Roman" w:eastAsia="Times New Roman" w:cstheme="minorBidi"/>
        </w:rPr>
        <w:t>47.</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王良健，罗凤．基于农民满意度的我国惠农政策实施绩效评估——以湖南、湖北、江</w:t>
      </w:r>
      <w:r>
        <w:rPr>
          <w:rFonts w:cstheme="minorBidi" w:hAnsiTheme="minorHAnsi" w:eastAsiaTheme="minorHAnsi" w:asciiTheme="minorHAnsi"/>
        </w:rPr>
        <w:t>西、四川、河南省为例</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．农业技术经济，</w:t>
      </w:r>
      <w:r>
        <w:rPr>
          <w:rFonts w:ascii="Times New Roman" w:hAnsi="Times New Roman" w:eastAsia="Times New Roman" w:cstheme="minorBidi"/>
        </w:rPr>
        <w:t>2010</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56</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吴昭雄．基于农户视角的农业机械购置补贴政策关联度分析——来自湖北省农户问卷</w:t>
      </w:r>
      <w:r>
        <w:rPr>
          <w:rFonts w:cstheme="minorBidi" w:hAnsiTheme="minorHAnsi" w:eastAsiaTheme="minorHAnsi" w:asciiTheme="minorHAnsi"/>
        </w:rPr>
        <w:t>调查的分析</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．农业技术经济，</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8</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w:t>
      </w:r>
      <w:r>
        <w:rPr>
          <w:rFonts w:ascii="Times New Roman" w:hAnsi="Times New Roman" w:eastAsia="Times New Roman" w:cstheme="minorBidi"/>
        </w:rPr>
        <w:t>0</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1</w:t>
      </w:r>
      <w:r>
        <w:rPr>
          <w:rFonts w:ascii="Times New Roman" w:hAnsi="Times New Roman" w:eastAsia="Times New Roman" w:cstheme="minorBid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107</w:t>
      </w:r>
      <w:r>
        <w:rPr>
          <w:rFonts w:cstheme="minorBidi" w:hAnsiTheme="minorHAnsi" w:eastAsiaTheme="minorHAnsi" w:asciiTheme="minorHAnsi" w:ascii="Times New Roman" w:eastAsia="宋体"/>
        </w:rPr>
        <w:t>]</w:t>
      </w:r>
      <w:r>
        <w:rPr>
          <w:rFonts w:cstheme="minorBidi" w:hAnsiTheme="minorHAnsi" w:eastAsiaTheme="minorHAnsi" w:asciiTheme="minorHAnsi"/>
        </w:rPr>
        <w:t>闻海燕</w:t>
      </w:r>
      <w:r>
        <w:rPr>
          <w:kern w:val="2"/>
          <w:rFonts w:ascii="Times New Roman" w:eastAsia="宋体" w:cstheme="minorBidi" w:hAnsiTheme="minorHAnsi"/>
          <w:sz w:val="21"/>
          <w:rFonts w:hint="eastAsia"/>
        </w:rPr>
        <w:t>，</w:t>
      </w:r>
      <w:r>
        <w:rPr>
          <w:rFonts w:cstheme="minorBidi" w:hAnsiTheme="minorHAnsi" w:eastAsiaTheme="minorHAnsi" w:asciiTheme="minorHAnsi"/>
        </w:rPr>
        <w:t>马玉ft</w:t>
      </w:r>
      <w:r>
        <w:rPr>
          <w:rFonts w:ascii="Times New Roman" w:eastAsia="宋体" w:cstheme="minorBidi" w:hAnsiTheme="minorHAnsi"/>
        </w:rPr>
        <w:t>.</w:t>
      </w:r>
      <w:r>
        <w:rPr>
          <w:rFonts w:cstheme="minorBidi" w:hAnsiTheme="minorHAnsi" w:eastAsiaTheme="minorHAnsi" w:asciiTheme="minorHAnsi"/>
        </w:rPr>
        <w:t>主销区粮食补贴政策的效应分析</w:t>
      </w:r>
      <w:r>
        <w:rPr>
          <w:rFonts w:ascii="Times New Roman" w:eastAsia="宋体" w:cstheme="minorBidi" w:hAnsiTheme="minorHAnsi"/>
        </w:rPr>
        <w:t>.</w:t>
      </w:r>
      <w:r>
        <w:rPr>
          <w:rFonts w:cstheme="minorBidi" w:hAnsiTheme="minorHAnsi" w:eastAsiaTheme="minorHAnsi" w:asciiTheme="minorHAnsi"/>
        </w:rPr>
        <w:t>中国粮食经济</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2006</w:t>
      </w:r>
      <w:r>
        <w:rPr>
          <w:rFonts w:ascii="Times New Roman" w:eastAsia="宋体" w:cstheme="minorBidi" w:hAnsiTheme="minorHAnsi"/>
        </w:rPr>
        <w:t>(</w:t>
      </w:r>
      <w:r>
        <w:rPr>
          <w:rFonts w:ascii="Times New Roman" w:eastAsia="宋体" w:cstheme="minorBidi" w:hAnsiTheme="minorHAnsi"/>
        </w:rPr>
        <w:t>9</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21-24.</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108</w:t>
      </w:r>
      <w:r>
        <w:rPr>
          <w:rFonts w:cstheme="minorBidi" w:hAnsiTheme="minorHAnsi" w:eastAsiaTheme="minorHAnsi" w:asciiTheme="minorHAnsi" w:ascii="Times New Roman" w:eastAsia="宋体"/>
        </w:rPr>
        <w:t>]</w:t>
      </w:r>
      <w:r>
        <w:rPr>
          <w:rFonts w:cstheme="minorBidi" w:hAnsiTheme="minorHAnsi" w:eastAsiaTheme="minorHAnsi" w:asciiTheme="minorHAnsi"/>
        </w:rPr>
        <w:t>王姣</w:t>
      </w:r>
      <w:r>
        <w:rPr>
          <w:kern w:val="2"/>
          <w:rFonts w:ascii="Times New Roman" w:eastAsia="宋体" w:cstheme="minorBidi" w:hAnsiTheme="minorHAnsi"/>
          <w:sz w:val="21"/>
          <w:rFonts w:hint="eastAsia"/>
        </w:rPr>
        <w:t>，</w:t>
      </w:r>
      <w:r>
        <w:rPr>
          <w:rFonts w:cstheme="minorBidi" w:hAnsiTheme="minorHAnsi" w:eastAsiaTheme="minorHAnsi" w:asciiTheme="minorHAnsi"/>
        </w:rPr>
        <w:t>肖海峰</w:t>
      </w:r>
      <w:r>
        <w:rPr>
          <w:rFonts w:ascii="Times New Roman" w:eastAsia="宋体" w:cstheme="minorBidi" w:hAnsiTheme="minorHAnsi"/>
        </w:rPr>
        <w:t>.</w:t>
      </w:r>
      <w:r>
        <w:rPr>
          <w:rFonts w:cstheme="minorBidi" w:hAnsiTheme="minorHAnsi" w:eastAsiaTheme="minorHAnsi" w:asciiTheme="minorHAnsi"/>
        </w:rPr>
        <w:t>我国良种补贴、农机补贴和减免农业税政策效果分析</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农业经济问题</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2007</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24-28.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王来保</w:t>
      </w:r>
      <w:r>
        <w:rPr>
          <w:rFonts w:ascii="Times New Roman" w:eastAsia="Times New Roman" w:cstheme="minorBidi" w:hAnsiTheme="minorHAnsi"/>
        </w:rPr>
        <w:t>.</w:t>
      </w:r>
      <w:r>
        <w:rPr>
          <w:rFonts w:cstheme="minorBidi" w:hAnsiTheme="minorHAnsi" w:eastAsiaTheme="minorHAnsi" w:asciiTheme="minorHAnsi"/>
        </w:rPr>
        <w:t>我国粮食生产直接补贴目标模式探讨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宏观经济研究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43-46.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王侃，汪波</w:t>
      </w:r>
      <w:r>
        <w:rPr>
          <w:rFonts w:ascii="Times New Roman" w:eastAsia="Times New Roman" w:cstheme="minorBidi" w:hAnsiTheme="minorHAnsi"/>
        </w:rPr>
        <w:t>.</w:t>
      </w:r>
      <w:r>
        <w:rPr>
          <w:rFonts w:cstheme="minorBidi" w:hAnsiTheme="minorHAnsi" w:eastAsiaTheme="minorHAnsi" w:asciiTheme="minorHAnsi"/>
        </w:rPr>
        <w:t>我国化肥需求价格弹性分析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中国农机化</w:t>
      </w:r>
      <w:r>
        <w:rPr>
          <w:rFonts w:ascii="Times New Roman" w:eastAsia="Times New Roman" w:cstheme="minorBidi" w:hAnsiTheme="minorHAnsi"/>
        </w:rPr>
        <w:t>.2007</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:31-33.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王伟然</w:t>
      </w:r>
      <w:r>
        <w:rPr>
          <w:rFonts w:ascii="Times New Roman" w:eastAsia="Times New Roman" w:cstheme="minorBidi" w:hAnsiTheme="minorHAnsi"/>
        </w:rPr>
        <w:t>.</w:t>
      </w:r>
      <w:r>
        <w:rPr>
          <w:rFonts w:cstheme="minorBidi" w:hAnsiTheme="minorHAnsi" w:eastAsiaTheme="minorHAnsi" w:asciiTheme="minorHAnsi"/>
        </w:rPr>
        <w:t>农民的政策了解程度对农村经济发展的价值</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商业现代化，</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33:81-82.</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112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王春超</w:t>
      </w:r>
      <w:r>
        <w:rPr>
          <w:rFonts w:ascii="Times New Roman" w:hAnsi="Times New Roman" w:eastAsia="Times New Roman" w:cstheme="minorBidi"/>
        </w:rPr>
        <w:t>. </w:t>
      </w:r>
      <w:r>
        <w:rPr>
          <w:rFonts w:cstheme="minorBidi" w:hAnsiTheme="minorHAnsi" w:eastAsiaTheme="minorHAnsi" w:asciiTheme="minorHAnsi"/>
        </w:rPr>
        <w:t>中国农户收入增长与就业决策行为</w:t>
      </w:r>
      <w:r>
        <w:rPr>
          <w:kern w:val="2"/>
          <w:rFonts w:ascii="Times New Roman" w:hAnsi="Times New Roman" w:eastAsia="Times New Roman" w:cstheme="minorBidi"/>
          <w:sz w:val="21"/>
          <w:rFonts w:hint="eastAsia"/>
        </w:rPr>
        <w:t>：</w:t>
      </w:r>
      <w:r>
        <w:rPr>
          <w:rFonts w:cstheme="minorBidi" w:hAnsiTheme="minorHAnsi" w:eastAsiaTheme="minorHAnsi" w:asciiTheme="minorHAnsi"/>
        </w:rPr>
        <w:t>一个动态解释—基于湖北农户跟踪调查的</w:t>
      </w:r>
      <w:r>
        <w:rPr>
          <w:rFonts w:cstheme="minorBidi" w:hAnsiTheme="minorHAnsi" w:eastAsiaTheme="minorHAnsi" w:asciiTheme="minorHAnsi"/>
        </w:rPr>
        <w:t>实证研究</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统计研究，</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08,25</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5</w:t>
      </w:r>
      <w:r>
        <w:rPr>
          <w:rFonts w:ascii="Times New Roman" w:hAnsi="Times New Roman" w:eastAsia="Times New Roman" w:cstheme="minorBidi"/>
        </w:rPr>
        <w:t>0</w:t>
      </w:r>
      <w:r>
        <w:rPr>
          <w:rFonts w:ascii="Times New Roman" w:hAnsi="Times New Roman" w:eastAsia="Times New Roman" w:cstheme="minorBidi"/>
        </w:rPr>
        <w:t>-</w:t>
      </w:r>
      <w:r>
        <w:rPr>
          <w:rFonts w:ascii="Times New Roman" w:hAnsi="Times New Roman" w:eastAsia="Times New Roman" w:cstheme="minorBidi"/>
        </w:rPr>
        <w:t>60.</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113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许晖</w:t>
      </w:r>
      <w:r>
        <w:rPr>
          <w:rFonts w:ascii="Times New Roman" w:hAnsi="Times New Roman" w:eastAsia="Times New Roman" w:cstheme="minorBidi"/>
        </w:rPr>
        <w:t>.</w:t>
      </w:r>
      <w:r>
        <w:rPr>
          <w:rFonts w:cstheme="minorBidi" w:hAnsiTheme="minorHAnsi" w:eastAsiaTheme="minorHAnsi" w:asciiTheme="minorHAnsi"/>
        </w:rPr>
        <w:t>粮食政策目标与补贴政策设计—兼论“共元互补”的直接补贴体系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财政研究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2009</w:t>
      </w:r>
      <w:r>
        <w:rPr>
          <w:rFonts w:cstheme="minorBidi" w:hAnsiTheme="minorHAnsi" w:eastAsiaTheme="minorHAnsi" w:asciiTheme="minorHAnsi"/>
        </w:rPr>
        <w:t>（</w:t>
      </w:r>
      <w:r>
        <w:rPr>
          <w:rFonts w:ascii="Times New Roman" w:hAnsi="Times New Roman" w:eastAsia="Times New Roman" w:cstheme="minorBidi"/>
        </w:rPr>
        <w:t>12</w:t>
      </w:r>
      <w:r>
        <w:rPr>
          <w:rFonts w:cstheme="minorBidi" w:hAnsiTheme="minorHAnsi" w:eastAsiaTheme="minorHAnsi" w:asciiTheme="minorHAnsi"/>
        </w:rPr>
        <w:t>）</w:t>
      </w:r>
      <w:r>
        <w:rPr>
          <w:rFonts w:ascii="Times New Roman" w:hAnsi="Times New Roman" w:eastAsia="Times New Roman" w:cstheme="minorBidi"/>
        </w:rPr>
        <w:t>:15-18.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肖海峰</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李瑞峰</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王姣</w:t>
      </w:r>
      <w:r>
        <w:rPr>
          <w:rFonts w:ascii="Times New Roman" w:eastAsia="Times New Roman" w:cstheme="minorBidi" w:hAnsiTheme="minorHAnsi"/>
        </w:rPr>
        <w:t>.</w:t>
      </w:r>
      <w:r>
        <w:rPr>
          <w:rFonts w:cstheme="minorBidi" w:hAnsiTheme="minorHAnsi" w:eastAsiaTheme="minorHAnsi" w:asciiTheme="minorHAnsi"/>
        </w:rPr>
        <w:t>农民对粮食直接补贴政策的评价与期望</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中国农村经济</w:t>
      </w:r>
      <w:r>
        <w:rPr>
          <w:rFonts w:ascii="Times New Roman" w:eastAsia="Times New Roman" w:cstheme="minorBidi" w:hAnsiTheme="minorHAnsi"/>
        </w:rPr>
        <w:t>,2005</w:t>
      </w:r>
    </w:p>
    <w:p w:rsidR="0018722C">
      <w:pPr>
        <w:topLinePunct/>
      </w:pP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w:t>
      </w: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r>
        <w:rPr>
          <w:rFonts w:cstheme="minorBidi" w:hAnsiTheme="minorHAnsi" w:eastAsiaTheme="minorHAnsi" w:asciiTheme="minorHAnsi" w:ascii="Times New Roman"/>
        </w:rPr>
        <w:t>:18-24.</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115</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西奥多</w:t>
      </w:r>
      <w:r>
        <w:rPr>
          <w:rFonts w:hint="eastAsia"/>
        </w:rPr>
        <w:t>・</w:t>
      </w:r>
      <w:r>
        <w:rPr>
          <w:rFonts w:cstheme="minorBidi" w:hAnsiTheme="minorHAnsi" w:eastAsiaTheme="minorHAnsi" w:asciiTheme="minorHAnsi"/>
        </w:rPr>
        <w:t>舒尔茨</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梁小民译</w:t>
      </w:r>
      <w:r>
        <w:rPr>
          <w:rFonts w:ascii="Times New Roman" w:hAnsi="Times New Roman" w:eastAsia="宋体" w:cstheme="minorBidi"/>
        </w:rPr>
        <w:t>. </w:t>
      </w:r>
      <w:r>
        <w:rPr>
          <w:rFonts w:cstheme="minorBidi" w:hAnsiTheme="minorHAnsi" w:eastAsiaTheme="minorHAnsi" w:asciiTheme="minorHAnsi"/>
        </w:rPr>
        <w:t>改造传统农业</w:t>
      </w:r>
      <w:r>
        <w:rPr>
          <w:rFonts w:ascii="Times New Roman" w:hAnsi="Times New Roman" w:eastAsia="宋体" w:cstheme="minorBidi"/>
        </w:rPr>
        <w:t>[</w:t>
      </w:r>
      <w:r>
        <w:rPr>
          <w:kern w:val="2"/>
          <w:szCs w:val="22"/>
          <w:rFonts w:ascii="Times New Roman" w:hAnsi="Times New Roman" w:eastAsia="宋体" w:cstheme="minorBidi"/>
          <w:sz w:val="21"/>
        </w:rPr>
        <w:t xml:space="preserve">M</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21"/>
          <w:rFonts w:hint="eastAsia"/>
        </w:rPr>
        <w:t>：</w:t>
      </w:r>
      <w:r>
        <w:rPr>
          <w:rFonts w:cstheme="minorBidi" w:hAnsiTheme="minorHAnsi" w:eastAsiaTheme="minorHAnsi" w:asciiTheme="minorHAnsi"/>
        </w:rPr>
        <w:t>商务印书馆</w:t>
      </w:r>
      <w:r>
        <w:rPr>
          <w:rFonts w:ascii="Times New Roman" w:hAnsi="Times New Roman" w:eastAsia="宋体" w:cstheme="minorBidi"/>
        </w:rPr>
        <w:t>, 1999</w:t>
      </w:r>
      <w:r>
        <w:rPr>
          <w:rFonts w:hint="eastAsia"/>
        </w:rPr>
        <w:t>。</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116</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杨有孝，罗安军</w:t>
      </w:r>
      <w:r>
        <w:rPr>
          <w:rFonts w:ascii="Times New Roman" w:eastAsia="Times New Roman" w:cstheme="minorBidi" w:hAnsiTheme="minorHAnsi"/>
        </w:rPr>
        <w:t xml:space="preserve">.</w:t>
      </w:r>
      <w:r>
        <w:rPr>
          <w:rFonts w:cstheme="minorBidi" w:hAnsiTheme="minorHAnsi" w:eastAsiaTheme="minorHAnsi" w:asciiTheme="minorHAnsi"/>
        </w:rPr>
        <w:t xml:space="preserve">我国粮食直接补贴政策的理论分析</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国际经贸探索</w:t>
      </w:r>
      <w:r>
        <w:rPr>
          <w:rFonts w:ascii="Times New Roman" w:eastAsia="Times New Roman" w:cstheme="minorBidi" w:hAnsiTheme="minorHAnsi"/>
        </w:rPr>
        <w:t xml:space="preserve">,2006 </w:t>
      </w:r>
      <w:r>
        <w:rPr>
          <w:rFonts w:ascii="Times New Roman" w:eastAsia="Times New Roman" w:cstheme="minorBidi" w:hAnsiTheme="minorHAnsi"/>
        </w:rPr>
        <w:t xml:space="preserve">(</w:t>
      </w:r>
      <w:r>
        <w:rPr>
          <w:rFonts w:ascii="Times New Roman" w:eastAsia="Times New Roman" w:cstheme="minorBidi" w:hAnsiTheme="minorHAnsi"/>
        </w:rPr>
        <w:t xml:space="preserve">7</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35-39.</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117</w:t>
      </w:r>
      <w:r>
        <w:rPr>
          <w:rFonts w:cstheme="minorBidi" w:hAnsiTheme="minorHAnsi" w:eastAsiaTheme="minorHAnsi" w:asciiTheme="minorHAnsi" w:ascii="Times New Roman" w:eastAsia="宋体"/>
        </w:rPr>
        <w:t>]</w:t>
      </w:r>
      <w:r>
        <w:rPr>
          <w:rFonts w:cstheme="minorBidi" w:hAnsiTheme="minorHAnsi" w:eastAsiaTheme="minorHAnsi" w:asciiTheme="minorHAnsi"/>
        </w:rPr>
        <w:t>杨敏丽</w:t>
      </w:r>
      <w:r>
        <w:rPr>
          <w:kern w:val="2"/>
          <w:rFonts w:ascii="Times New Roman" w:eastAsia="宋体" w:cstheme="minorBidi" w:hAnsiTheme="minorHAnsi"/>
          <w:sz w:val="21"/>
          <w:rFonts w:hint="eastAsia"/>
        </w:rPr>
        <w:t>，</w:t>
      </w:r>
      <w:r>
        <w:rPr>
          <w:rFonts w:cstheme="minorBidi" w:hAnsiTheme="minorHAnsi" w:eastAsiaTheme="minorHAnsi" w:asciiTheme="minorHAnsi"/>
        </w:rPr>
        <w:t>涂志强</w:t>
      </w:r>
      <w:r>
        <w:rPr>
          <w:rFonts w:ascii="Times New Roman" w:eastAsia="宋体" w:cstheme="minorBidi" w:hAnsiTheme="minorHAnsi"/>
        </w:rPr>
        <w:t>. </w:t>
      </w:r>
      <w:r>
        <w:rPr>
          <w:rFonts w:cstheme="minorBidi" w:hAnsiTheme="minorHAnsi" w:eastAsiaTheme="minorHAnsi" w:asciiTheme="minorHAnsi"/>
        </w:rPr>
        <w:t>完善农机购置补贴政策推动农机化又好又快发展</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当代农机</w:t>
      </w:r>
      <w:r>
        <w:rPr>
          <w:rFonts w:ascii="Times New Roman" w:eastAsia="宋体" w:cstheme="minorBidi" w:hAnsiTheme="minorHAnsi"/>
        </w:rPr>
        <w:t>. 2009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21-22.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杨秀琴</w:t>
      </w:r>
      <w:r>
        <w:rPr>
          <w:rFonts w:ascii="Times New Roman" w:eastAsia="Times New Roman" w:cstheme="minorBidi" w:hAnsiTheme="minorHAnsi"/>
        </w:rPr>
        <w:t>.</w:t>
      </w:r>
      <w:r>
        <w:rPr>
          <w:rFonts w:cstheme="minorBidi" w:hAnsiTheme="minorHAnsi" w:eastAsiaTheme="minorHAnsi" w:asciiTheme="minorHAnsi"/>
        </w:rPr>
        <w:t>粮食直补政策缺陷与改革思路</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农村经济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92-95.</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119</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杨茂</w:t>
      </w:r>
      <w:r>
        <w:rPr>
          <w:rFonts w:ascii="Times New Roman" w:eastAsia="Times New Roman" w:cstheme="minorBidi" w:hAnsiTheme="minorHAnsi"/>
        </w:rPr>
        <w:t xml:space="preserve">.</w:t>
      </w:r>
      <w:r>
        <w:rPr>
          <w:rFonts w:cstheme="minorBidi" w:hAnsiTheme="minorHAnsi" w:eastAsiaTheme="minorHAnsi" w:asciiTheme="minorHAnsi"/>
        </w:rPr>
        <w:t xml:space="preserve">中国农业粮食直接补贴政策效应的实证分析研究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中国农机化</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2007</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18-21. </w:t>
      </w:r>
      <w:r>
        <w:rPr>
          <w:rFonts w:ascii="Times New Roman" w:eastAsia="Times New Roman" w:cstheme="minorBidi" w:hAnsiTheme="minorHAnsi"/>
          <w:vertAlign w:val="superscript"/>
        </w:rPr>
        <w:t xml:space="preserve">[</w:t>
      </w:r>
      <w:r>
        <w:rPr>
          <w:rFonts w:ascii="Times New Roman" w:eastAsia="Times New Roman" w:cstheme="minorBidi" w:hAnsiTheme="minorHAnsi"/>
          <w:vertAlign w:val="superscript"/>
        </w:rPr>
        <w:t xml:space="preserve">120</w:t>
      </w:r>
      <w:r>
        <w:rPr>
          <w:rFonts w:ascii="Times New Roman" w:eastAsia="Times New Roman" w:cstheme="minorBidi" w:hAnsiTheme="minorHAnsi"/>
          <w:vertAlign w:val="superscript"/>
        </w:rPr>
        <w:t xml:space="preserve">]</w:t>
      </w:r>
      <w:r>
        <w:rPr>
          <w:rFonts w:cstheme="minorBidi" w:hAnsiTheme="minorHAnsi" w:eastAsiaTheme="minorHAnsi" w:asciiTheme="minorHAnsi"/>
        </w:rPr>
        <w:t xml:space="preserve">叶慧</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王雅鹏</w:t>
      </w:r>
      <w:r>
        <w:rPr>
          <w:rFonts w:ascii="Times New Roman" w:eastAsia="Times New Roman" w:cstheme="minorBidi" w:hAnsiTheme="minorHAnsi"/>
        </w:rPr>
        <w:t xml:space="preserve">.</w:t>
      </w:r>
      <w:r>
        <w:rPr>
          <w:rFonts w:cstheme="minorBidi" w:hAnsiTheme="minorHAnsi" w:eastAsiaTheme="minorHAnsi" w:asciiTheme="minorHAnsi"/>
        </w:rPr>
        <w:t xml:space="preserve">采用数据包络分析法的粮食直接补贴效率分析及政策启示</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农业现代化研究</w:t>
      </w:r>
      <w:r>
        <w:rPr>
          <w:rFonts w:ascii="Times New Roman" w:eastAsia="Times New Roman" w:cstheme="minorBidi" w:hAnsiTheme="minorHAnsi"/>
        </w:rPr>
        <w:t xml:space="preserve">. </w:t>
      </w:r>
      <w:r>
        <w:rPr>
          <w:rFonts w:ascii="Times New Roman" w:eastAsia="Times New Roman" w:cstheme="minorBidi" w:hAnsiTheme="minorHAnsi"/>
        </w:rPr>
        <w:t xml:space="preserve">2006</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5</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356-359.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于娜</w:t>
      </w:r>
      <w:r>
        <w:rPr>
          <w:rFonts w:ascii="Times New Roman" w:eastAsia="Times New Roman" w:cstheme="minorBidi" w:hAnsiTheme="minorHAnsi"/>
        </w:rPr>
        <w:t>.</w:t>
      </w:r>
      <w:r>
        <w:rPr>
          <w:rFonts w:cstheme="minorBidi" w:hAnsiTheme="minorHAnsi" w:eastAsiaTheme="minorHAnsi" w:asciiTheme="minorHAnsi"/>
        </w:rPr>
        <w:t>我国粮食直补政策执行问题研究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吉林大学硕士学位论文</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4-29.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张东平</w:t>
      </w:r>
      <w:r>
        <w:rPr>
          <w:kern w:val="2"/>
          <w:rFonts w:ascii="Times New Roman" w:eastAsia="Times New Roman" w:cstheme="minorBidi" w:hAnsiTheme="minorHAnsi"/>
          <w:sz w:val="21"/>
          <w:rFonts w:hint="eastAsia"/>
        </w:rPr>
        <w:t>，</w:t>
      </w:r>
      <w:r>
        <w:rPr>
          <w:rFonts w:cstheme="minorBidi" w:hAnsiTheme="minorHAnsi" w:eastAsiaTheme="minorHAnsi" w:asciiTheme="minorHAnsi"/>
        </w:rPr>
        <w:t>邓蒙之</w:t>
      </w:r>
      <w:r>
        <w:rPr>
          <w:rFonts w:ascii="Times New Roman" w:eastAsia="Times New Roman" w:cstheme="minorBidi" w:hAnsiTheme="minorHAnsi"/>
        </w:rPr>
        <w:t>.</w:t>
      </w:r>
      <w:r>
        <w:rPr>
          <w:rFonts w:cstheme="minorBidi" w:hAnsiTheme="minorHAnsi" w:eastAsiaTheme="minorHAnsi" w:asciiTheme="minorHAnsi"/>
        </w:rPr>
        <w:t>制约粮食主产区农民增收因素分析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农业经济问题</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43-45.</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123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张乃侠</w:t>
      </w:r>
      <w:r>
        <w:rPr>
          <w:rFonts w:ascii="Times New Roman" w:hAnsi="Times New Roman" w:eastAsia="Times New Roman" w:cstheme="minorBidi"/>
        </w:rPr>
        <w:t>.</w:t>
      </w:r>
      <w:r>
        <w:rPr>
          <w:rFonts w:cstheme="minorBidi" w:hAnsiTheme="minorHAnsi" w:eastAsiaTheme="minorHAnsi" w:asciiTheme="minorHAnsi"/>
        </w:rPr>
        <w:t>当前三种“剪刀差”制约了农民收入的增长</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价格理论与实践</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2008</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35-36.</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124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张凤翱</w:t>
      </w:r>
      <w:r>
        <w:rPr>
          <w:rFonts w:ascii="Times New Roman" w:hAnsi="Times New Roman" w:eastAsia="Times New Roman" w:cstheme="minorBidi"/>
        </w:rPr>
        <w:t>.</w:t>
      </w:r>
      <w:r>
        <w:rPr>
          <w:rFonts w:cstheme="minorBidi" w:hAnsiTheme="minorHAnsi" w:eastAsiaTheme="minorHAnsi" w:asciiTheme="minorHAnsi"/>
        </w:rPr>
        <w:t>从“统购统销”到“顺价销售”—对</w:t>
      </w:r>
      <w:r>
        <w:rPr>
          <w:rFonts w:ascii="Times New Roman" w:hAnsi="Times New Roman" w:eastAsia="Times New Roman" w:cstheme="minorBidi"/>
        </w:rPr>
        <w:t>50</w:t>
      </w:r>
      <w:r>
        <w:rPr>
          <w:rFonts w:cstheme="minorBidi" w:hAnsiTheme="minorHAnsi" w:eastAsiaTheme="minorHAnsi" w:asciiTheme="minorHAnsi"/>
        </w:rPr>
        <w:t>年来中国粮食供销政策演进的回顾</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南京理工大学学报</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社会科学版</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 xml:space="preserve">,2004</w:t>
      </w:r>
      <w:r>
        <w:rPr>
          <w:rFonts w:ascii="Times New Roman" w:hAnsi="Times New Roman" w:eastAsia="Times New Roman" w:cstheme="minorBidi"/>
        </w:rPr>
        <w:t>(</w:t>
      </w:r>
      <w:r>
        <w:rPr>
          <w:kern w:val="2"/>
          <w:szCs w:val="22"/>
          <w:rFonts w:ascii="Times New Roman" w:hAnsi="Times New Roman" w:eastAsia="Times New Roman" w:cstheme="minorBidi"/>
          <w:sz w:val="21"/>
        </w:rPr>
        <w:t>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19-23.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张洁丽</w:t>
      </w:r>
      <w:r>
        <w:rPr>
          <w:rFonts w:ascii="Times New Roman" w:eastAsia="Times New Roman" w:cstheme="minorBidi" w:hAnsiTheme="minorHAnsi"/>
        </w:rPr>
        <w:t>.</w:t>
      </w:r>
      <w:r>
        <w:rPr>
          <w:rFonts w:cstheme="minorBidi" w:hAnsiTheme="minorHAnsi" w:eastAsiaTheme="minorHAnsi" w:asciiTheme="minorHAnsi"/>
        </w:rPr>
        <w:t>关于我国粮食直接补贴政策的研究</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ft西财经大学硕士学位论文</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2006:15-30.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周应恒</w:t>
      </w:r>
      <w:r>
        <w:rPr>
          <w:rFonts w:ascii="Times New Roman" w:eastAsia="Times New Roman" w:cstheme="minorBidi" w:hAnsiTheme="minorHAnsi"/>
        </w:rPr>
        <w:t>.</w:t>
      </w:r>
      <w:r>
        <w:rPr>
          <w:rFonts w:cstheme="minorBidi" w:hAnsiTheme="minorHAnsi" w:eastAsiaTheme="minorHAnsi" w:asciiTheme="minorHAnsi"/>
        </w:rPr>
        <w:t>近期</w:t>
      </w:r>
      <w:r>
        <w:rPr>
          <w:rFonts w:cstheme="minorBidi" w:hAnsiTheme="minorHAnsi" w:eastAsiaTheme="minorHAnsi" w:asciiTheme="minorHAnsi"/>
        </w:rPr>
        <w:t>中国主要农业国内支持政策评估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农业经济问题</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4-11.</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127</w:t>
      </w:r>
      <w:r>
        <w:rPr>
          <w:rFonts w:cstheme="minorBidi" w:hAnsiTheme="minorHAnsi" w:eastAsiaTheme="minorHAnsi" w:asciiTheme="minorHAnsi" w:ascii="Times New Roman" w:eastAsia="宋体"/>
        </w:rPr>
        <w:t>]</w:t>
      </w:r>
      <w:r>
        <w:rPr>
          <w:rFonts w:cstheme="minorBidi" w:hAnsiTheme="minorHAnsi" w:eastAsiaTheme="minorHAnsi" w:asciiTheme="minorHAnsi"/>
        </w:rPr>
        <w:t>张照新</w:t>
      </w:r>
      <w:r>
        <w:rPr>
          <w:kern w:val="2"/>
          <w:rFonts w:ascii="Times New Roman" w:eastAsia="宋体" w:cstheme="minorBidi" w:hAnsiTheme="minorHAnsi"/>
          <w:sz w:val="21"/>
          <w:rFonts w:hint="eastAsia"/>
        </w:rPr>
        <w:t>，</w:t>
      </w:r>
      <w:r>
        <w:rPr>
          <w:rFonts w:cstheme="minorBidi" w:hAnsiTheme="minorHAnsi" w:eastAsiaTheme="minorHAnsi" w:asciiTheme="minorHAnsi"/>
        </w:rPr>
        <w:t>陈金强</w:t>
      </w:r>
      <w:r>
        <w:rPr>
          <w:rFonts w:ascii="Times New Roman" w:eastAsia="宋体" w:cstheme="minorBidi" w:hAnsiTheme="minorHAnsi"/>
        </w:rPr>
        <w:t>.</w:t>
      </w:r>
      <w:r>
        <w:rPr>
          <w:rFonts w:cstheme="minorBidi" w:hAnsiTheme="minorHAnsi" w:eastAsiaTheme="minorHAnsi" w:asciiTheme="minorHAnsi"/>
        </w:rPr>
        <w:t>我国粮食补贴政策的框架、问题及政策建议</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农业经济问题</w:t>
      </w:r>
      <w:r>
        <w:rPr>
          <w:rFonts w:ascii="Times New Roman" w:eastAsia="宋体" w:cstheme="minorBidi" w:hAnsiTheme="minorHAnsi"/>
        </w:rPr>
        <w:t>,2007</w:t>
      </w:r>
      <w:r>
        <w:rPr>
          <w:rFonts w:ascii="Times New Roman" w:eastAsia="宋体" w:cstheme="minorBidi" w:hAnsiTheme="minorHAnsi"/>
        </w:rPr>
        <w:t>(</w:t>
      </w:r>
      <w:r>
        <w:rPr>
          <w:rFonts w:ascii="Times New Roman" w:eastAsia="宋体" w:cstheme="minorBidi" w:hAnsiTheme="minorHAnsi"/>
        </w:rPr>
        <w:t>7</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11-16.</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128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朱红根</w:t>
      </w:r>
      <w:r>
        <w:rPr>
          <w:rFonts w:ascii="Times New Roman" w:hAnsi="Times New Roman" w:eastAsia="Times New Roman" w:cstheme="minorBidi"/>
        </w:rPr>
        <w:t>. </w:t>
      </w:r>
      <w:r>
        <w:rPr>
          <w:rFonts w:cstheme="minorBidi" w:hAnsiTheme="minorHAnsi" w:eastAsiaTheme="minorHAnsi" w:asciiTheme="minorHAnsi"/>
        </w:rPr>
        <w:t>粮农补贴政策实施效果及政策建议实证研究—</w:t>
      </w:r>
      <w:r w:rsidR="001852F3">
        <w:rPr>
          <w:rFonts w:cstheme="minorBidi" w:hAnsiTheme="minorHAnsi" w:eastAsiaTheme="minorHAnsi" w:asciiTheme="minorHAnsi"/>
        </w:rPr>
        <w:t xml:space="preserve">以江西省为例</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调研世</w:t>
      </w:r>
    </w:p>
    <w:p w:rsidR="0018722C">
      <w:pPr>
        <w:topLinePunct/>
      </w:pPr>
      <w:r>
        <w:rPr>
          <w:rFonts w:cstheme="minorBidi" w:hAnsiTheme="minorHAnsi" w:eastAsiaTheme="minorHAnsi" w:asciiTheme="minorHAnsi"/>
        </w:rPr>
        <w:t>界</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:18-21.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张学彪</w:t>
      </w:r>
      <w:r>
        <w:rPr>
          <w:kern w:val="2"/>
          <w:rFonts w:ascii="Times New Roman" w:eastAsia="Times New Roman" w:cstheme="minorBidi" w:hAnsiTheme="minorHAnsi"/>
          <w:sz w:val="21"/>
          <w:rFonts w:hint="eastAsia"/>
        </w:rPr>
        <w:t>，</w:t>
      </w:r>
      <w:r>
        <w:rPr>
          <w:rFonts w:cstheme="minorBidi" w:hAnsiTheme="minorHAnsi" w:eastAsiaTheme="minorHAnsi" w:asciiTheme="minorHAnsi"/>
        </w:rPr>
        <w:t>聂凤英</w:t>
      </w:r>
      <w:r>
        <w:rPr>
          <w:rFonts w:ascii="Times New Roman" w:eastAsia="Times New Roman" w:cstheme="minorBidi" w:hAnsiTheme="minorHAnsi"/>
        </w:rPr>
        <w:t>.</w:t>
      </w:r>
      <w:r>
        <w:rPr>
          <w:rFonts w:cstheme="minorBidi" w:hAnsiTheme="minorHAnsi" w:eastAsiaTheme="minorHAnsi" w:asciiTheme="minorHAnsi"/>
        </w:rPr>
        <w:t>良种补贴政策特点及成效分析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农业经济问题</w:t>
      </w:r>
      <w:r>
        <w:rPr>
          <w:rFonts w:ascii="Times New Roman" w:eastAsia="Times New Roman" w:cstheme="minorBidi" w:hAnsiTheme="minorHAnsi"/>
        </w:rPr>
        <w:t>,2007</w:t>
      </w:r>
      <w:r>
        <w:rPr>
          <w:rFonts w:cstheme="minorBidi" w:hAnsiTheme="minorHAnsi" w:eastAsiaTheme="minorHAnsi" w:asciiTheme="minorHAnsi"/>
        </w:rPr>
        <w:t>年增刊</w:t>
      </w:r>
      <w:r>
        <w:rPr>
          <w:kern w:val="2"/>
          <w:rFonts w:ascii="Times New Roman" w:eastAsia="Times New Roman" w:cstheme="minorBidi" w:hAnsiTheme="minorHAnsi"/>
          <w:sz w:val="21"/>
          <w:rFonts w:hint="eastAsia"/>
        </w:rPr>
        <w:t>：</w:t>
      </w:r>
      <w:r>
        <w:rPr>
          <w:rFonts w:ascii="Times New Roman" w:eastAsia="Times New Roman" w:cstheme="minorBidi" w:hAnsiTheme="minorHAnsi"/>
        </w:rPr>
        <w:t>10-15.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张秀青</w:t>
      </w:r>
      <w:r>
        <w:rPr>
          <w:rFonts w:ascii="Times New Roman" w:eastAsia="Times New Roman" w:cstheme="minorBidi" w:hAnsiTheme="minorHAnsi"/>
        </w:rPr>
        <w:t>.</w:t>
      </w:r>
      <w:r>
        <w:rPr>
          <w:rFonts w:cstheme="minorBidi" w:hAnsiTheme="minorHAnsi" w:eastAsiaTheme="minorHAnsi" w:asciiTheme="minorHAnsi"/>
        </w:rPr>
        <w:t>我国农业直接收入补贴改革研究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西南农业大学硕士学位论文</w:t>
      </w:r>
      <w:r>
        <w:rPr>
          <w:rFonts w:ascii="Times New Roman" w:eastAsia="Times New Roman" w:cstheme="minorBidi" w:hAnsiTheme="minorHAnsi"/>
        </w:rPr>
        <w:t>. 2005</w:t>
      </w:r>
      <w:r>
        <w:rPr>
          <w:rFonts w:ascii="Times New Roman" w:eastAsia="Times New Roman" w:cstheme="minorBidi" w:hAnsiTheme="minorHAnsi"/>
        </w:rPr>
        <w:t xml:space="preserve">: </w:t>
      </w:r>
      <w:r>
        <w:rPr>
          <w:rFonts w:ascii="Times New Roman" w:eastAsia="Times New Roman" w:cstheme="minorBidi" w:hAnsiTheme="minorHAnsi"/>
        </w:rPr>
        <w:t>11-35.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张照新</w:t>
      </w:r>
      <w:r>
        <w:rPr>
          <w:kern w:val="2"/>
          <w:rFonts w:ascii="Times New Roman" w:eastAsia="Times New Roman" w:cstheme="minorBidi" w:hAnsiTheme="minorHAnsi"/>
          <w:sz w:val="21"/>
          <w:rFonts w:hint="eastAsia"/>
        </w:rPr>
        <w:t>，</w:t>
      </w:r>
      <w:r>
        <w:rPr>
          <w:rFonts w:cstheme="minorBidi" w:hAnsiTheme="minorHAnsi" w:eastAsiaTheme="minorHAnsi" w:asciiTheme="minorHAnsi"/>
        </w:rPr>
        <w:t>欧阳海洪</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张秋霞</w:t>
      </w:r>
      <w:r>
        <w:rPr>
          <w:rFonts w:ascii="Times New Roman" w:eastAsia="Times New Roman" w:cstheme="minorBidi" w:hAnsiTheme="minorHAnsi"/>
        </w:rPr>
        <w:t>.</w:t>
      </w:r>
      <w:r>
        <w:rPr>
          <w:rFonts w:cstheme="minorBidi" w:hAnsiTheme="minorHAnsi" w:eastAsiaTheme="minorHAnsi" w:asciiTheme="minorHAnsi"/>
        </w:rPr>
        <w:t>安徽、河南等部分粮食主产区补贴方式改革的做法、效果、问</w:t>
      </w:r>
      <w:r>
        <w:rPr>
          <w:rFonts w:cstheme="minorBidi" w:hAnsiTheme="minorHAnsi" w:eastAsiaTheme="minorHAnsi" w:asciiTheme="minorHAnsi"/>
        </w:rPr>
        <w:t>题及政策建议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管理世界</w:t>
      </w:r>
      <w:r>
        <w:rPr>
          <w:kern w:val="2"/>
          <w:rFonts w:ascii="Times New Roman" w:eastAsia="Times New Roman" w:cstheme="minorBidi" w:hAnsiTheme="minorHAnsi"/>
          <w:spacing w:val="0"/>
          <w:sz w:val="21"/>
          <w:rFonts w:hint="eastAsia"/>
        </w:rPr>
        <w:t>，</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pacing w:val="0"/>
          <w:sz w:val="21"/>
          <w:rFonts w:hint="eastAsia"/>
        </w:rPr>
        <w:t>：</w:t>
      </w:r>
      <w:r>
        <w:rPr>
          <w:rFonts w:ascii="Times New Roman" w:eastAsia="Times New Roman" w:cstheme="minorBidi" w:hAnsiTheme="minorHAnsi"/>
        </w:rPr>
        <w:t>60-66.</w: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132</w:t>
      </w: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rPr>
        <w:t xml:space="preserve">朱红根</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王雅鹏</w:t>
      </w:r>
      <w:r>
        <w:rPr>
          <w:rFonts w:ascii="Times New Roman" w:hAnsi="Times New Roman" w:eastAsia="Times New Roman" w:cstheme="minorBidi"/>
        </w:rPr>
        <w:t xml:space="preserve">.</w:t>
      </w:r>
      <w:r>
        <w:rPr>
          <w:rFonts w:cstheme="minorBidi" w:hAnsiTheme="minorHAnsi" w:eastAsiaTheme="minorHAnsi" w:asciiTheme="minorHAnsi"/>
        </w:rPr>
        <w:t xml:space="preserve">粮食安全战略背景下粮食扶持政策评价及其完善——基于江西省农民问卷调查分析</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经济问题探索</w:t>
      </w:r>
      <w:r>
        <w:rPr>
          <w:rFonts w:ascii="Times New Roman" w:hAnsi="Times New Roman" w:eastAsia="Times New Roman" w:cstheme="minorBidi"/>
        </w:rPr>
        <w:t xml:space="preserve">,2007 </w:t>
      </w:r>
      <w:r>
        <w:rPr>
          <w:rFonts w:ascii="Times New Roman" w:hAnsi="Times New Roman" w:eastAsia="Times New Roman" w:cstheme="minorBidi"/>
        </w:rPr>
        <w:t xml:space="preserve">(</w:t>
      </w:r>
      <w:r>
        <w:rPr>
          <w:rFonts w:ascii="Times New Roman" w:hAnsi="Times New Roman" w:eastAsia="Times New Roman" w:cstheme="minorBidi"/>
        </w:rPr>
        <w:t xml:space="preserve">4</w:t>
      </w:r>
      <w:r>
        <w:rPr>
          <w:rFonts w:ascii="Times New Roman" w:hAnsi="Times New Roman" w:eastAsia="Times New Roman" w:cstheme="minorBidi"/>
        </w:rPr>
        <w:t xml:space="preserve">)</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66-69.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张建</w:t>
      </w:r>
      <w:r w:rsidR="001852F3">
        <w:rPr>
          <w:rFonts w:cstheme="minorBidi" w:hAnsiTheme="minorHAnsi" w:eastAsiaTheme="minorHAnsi" w:asciiTheme="minorHAnsi"/>
        </w:rPr>
        <w:t xml:space="preserve">杰</w:t>
      </w:r>
      <w:r>
        <w:rPr>
          <w:rFonts w:ascii="Times New Roman" w:eastAsia="Times New Roman" w:cstheme="minorBidi" w:hAnsiTheme="minorHAnsi"/>
        </w:rPr>
        <w:t>. </w:t>
      </w:r>
      <w:r>
        <w:rPr>
          <w:rFonts w:cstheme="minorBidi" w:hAnsiTheme="minorHAnsi" w:eastAsiaTheme="minorHAnsi" w:asciiTheme="minorHAnsi"/>
        </w:rPr>
        <w:t>惠农</w:t>
      </w:r>
      <w:r w:rsidR="001852F3">
        <w:rPr>
          <w:rFonts w:cstheme="minorBidi" w:hAnsiTheme="minorHAnsi" w:eastAsiaTheme="minorHAnsi" w:asciiTheme="minorHAnsi"/>
        </w:rPr>
        <w:t xml:space="preserve">政</w:t>
      </w:r>
      <w:r w:rsidR="001852F3">
        <w:rPr>
          <w:rFonts w:cstheme="minorBidi" w:hAnsiTheme="minorHAnsi" w:eastAsiaTheme="minorHAnsi" w:asciiTheme="minorHAnsi"/>
        </w:rPr>
        <w:t xml:space="preserve">策</w:t>
      </w:r>
      <w:r w:rsidR="001852F3">
        <w:rPr>
          <w:rFonts w:cstheme="minorBidi" w:hAnsiTheme="minorHAnsi" w:eastAsiaTheme="minorHAnsi" w:asciiTheme="minorHAnsi"/>
        </w:rPr>
        <w:t xml:space="preserve">背景</w:t>
      </w:r>
      <w:r w:rsidR="001852F3">
        <w:rPr>
          <w:rFonts w:cstheme="minorBidi" w:hAnsiTheme="minorHAnsi" w:eastAsiaTheme="minorHAnsi" w:asciiTheme="minorHAnsi"/>
        </w:rPr>
        <w:t xml:space="preserve">下</w:t>
      </w:r>
      <w:r w:rsidR="001852F3">
        <w:rPr>
          <w:rFonts w:cstheme="minorBidi" w:hAnsiTheme="minorHAnsi" w:eastAsiaTheme="minorHAnsi" w:asciiTheme="minorHAnsi"/>
        </w:rPr>
        <w:t xml:space="preserve">粮</w:t>
      </w:r>
      <w:r w:rsidR="001852F3">
        <w:rPr>
          <w:rFonts w:cstheme="minorBidi" w:hAnsiTheme="minorHAnsi" w:eastAsiaTheme="minorHAnsi" w:asciiTheme="minorHAnsi"/>
        </w:rPr>
        <w:t xml:space="preserve">食</w:t>
      </w:r>
      <w:r w:rsidR="001852F3">
        <w:rPr>
          <w:rFonts w:cstheme="minorBidi" w:hAnsiTheme="minorHAnsi" w:eastAsiaTheme="minorHAnsi" w:asciiTheme="minorHAnsi"/>
        </w:rPr>
        <w:t xml:space="preserve">主产</w:t>
      </w:r>
      <w:r w:rsidR="001852F3">
        <w:rPr>
          <w:rFonts w:cstheme="minorBidi" w:hAnsiTheme="minorHAnsi" w:eastAsiaTheme="minorHAnsi" w:asciiTheme="minorHAnsi"/>
        </w:rPr>
        <w:t xml:space="preserve">区</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户粮</w:t>
      </w:r>
      <w:r w:rsidR="001852F3">
        <w:rPr>
          <w:rFonts w:cstheme="minorBidi" w:hAnsiTheme="minorHAnsi" w:eastAsiaTheme="minorHAnsi" w:asciiTheme="minorHAnsi"/>
        </w:rPr>
        <w:t xml:space="preserve">作</w:t>
      </w:r>
      <w:r w:rsidR="001852F3">
        <w:rPr>
          <w:rFonts w:cstheme="minorBidi" w:hAnsiTheme="minorHAnsi" w:eastAsiaTheme="minorHAnsi" w:asciiTheme="minorHAnsi"/>
        </w:rPr>
        <w:t xml:space="preserve">经</w:t>
      </w:r>
      <w:r w:rsidR="001852F3">
        <w:rPr>
          <w:rFonts w:cstheme="minorBidi" w:hAnsiTheme="minorHAnsi" w:eastAsiaTheme="minorHAnsi" w:asciiTheme="minorHAnsi"/>
        </w:rPr>
        <w:t xml:space="preserve">营</w:t>
      </w:r>
      <w:r w:rsidR="001852F3">
        <w:rPr>
          <w:rFonts w:cstheme="minorBidi" w:hAnsiTheme="minorHAnsi" w:eastAsiaTheme="minorHAnsi" w:asciiTheme="minorHAnsi"/>
        </w:rPr>
        <w:t xml:space="preserve">行</w:t>
      </w:r>
      <w:r w:rsidR="001852F3">
        <w:rPr>
          <w:rFonts w:cstheme="minorBidi" w:hAnsiTheme="minorHAnsi" w:eastAsiaTheme="minorHAnsi" w:asciiTheme="minorHAnsi"/>
        </w:rPr>
        <w:t xml:space="preserve">为研</w:t>
      </w:r>
      <w:r w:rsidR="001852F3">
        <w:rPr>
          <w:rFonts w:cstheme="minorBidi" w:hAnsiTheme="minorHAnsi" w:eastAsiaTheme="minorHAnsi" w:asciiTheme="minorHAnsi"/>
        </w:rPr>
        <w:t xml:space="preserve">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农</w:t>
      </w:r>
      <w:r w:rsidR="001852F3">
        <w:rPr>
          <w:rFonts w:cstheme="minorBidi" w:hAnsiTheme="minorHAnsi" w:eastAsiaTheme="minorHAnsi" w:asciiTheme="minorHAnsi"/>
        </w:rPr>
        <w:t xml:space="preserve">业经</w:t>
      </w:r>
      <w:r w:rsidR="001852F3">
        <w:rPr>
          <w:rFonts w:cstheme="minorBidi" w:hAnsiTheme="minorHAnsi" w:eastAsiaTheme="minorHAnsi" w:asciiTheme="minorHAnsi"/>
        </w:rPr>
        <w:t xml:space="preserve">济</w:t>
      </w:r>
      <w:r w:rsidR="001852F3">
        <w:rPr>
          <w:rFonts w:cstheme="minorBidi" w:hAnsiTheme="minorHAnsi" w:eastAsiaTheme="minorHAnsi" w:asciiTheme="minorHAnsi"/>
        </w:rPr>
        <w:t xml:space="preserve">问</w:t>
      </w:r>
      <w:r>
        <w:rPr>
          <w:rFonts w:cstheme="minorBidi" w:hAnsiTheme="minorHAnsi" w:eastAsiaTheme="minorHAnsi" w:asciiTheme="minorHAnsi"/>
        </w:rPr>
        <w:t>题</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:58-67.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朱四海</w:t>
      </w:r>
      <w:r>
        <w:rPr>
          <w:rFonts w:ascii="Times New Roman" w:eastAsia="Times New Roman" w:cstheme="minorBidi" w:hAnsiTheme="minorHAnsi"/>
        </w:rPr>
        <w:t>.</w:t>
      </w:r>
      <w:r>
        <w:rPr>
          <w:rFonts w:cstheme="minorBidi" w:hAnsiTheme="minorHAnsi" w:eastAsiaTheme="minorHAnsi" w:asciiTheme="minorHAnsi"/>
        </w:rPr>
        <w:t>我国农业政策演变的两条基本线索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农业经济问题</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9-16.</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135</w:t>
      </w:r>
      <w:r>
        <w:rPr>
          <w:rFonts w:cstheme="minorBidi" w:hAnsiTheme="minorHAnsi" w:eastAsiaTheme="minorHAnsi" w:asciiTheme="minorHAnsi" w:ascii="Times New Roman" w:eastAsia="宋体"/>
        </w:rPr>
        <w:t>]</w:t>
      </w:r>
      <w:r>
        <w:rPr>
          <w:rFonts w:cstheme="minorBidi" w:hAnsiTheme="minorHAnsi" w:eastAsiaTheme="minorHAnsi" w:asciiTheme="minorHAnsi"/>
        </w:rPr>
        <w:t>臧文如</w:t>
      </w:r>
      <w:r>
        <w:rPr>
          <w:kern w:val="2"/>
          <w:rFonts w:ascii="Times New Roman" w:eastAsia="宋体" w:cstheme="minorBidi" w:hAnsiTheme="minorHAnsi"/>
          <w:sz w:val="21"/>
          <w:rFonts w:hint="eastAsia"/>
        </w:rPr>
        <w:t>，</w:t>
      </w:r>
      <w:r>
        <w:rPr>
          <w:rFonts w:cstheme="minorBidi" w:hAnsiTheme="minorHAnsi" w:eastAsiaTheme="minorHAnsi" w:asciiTheme="minorHAnsi"/>
        </w:rPr>
        <w:t>傅新红</w:t>
      </w:r>
      <w:r>
        <w:rPr>
          <w:kern w:val="2"/>
          <w:rFonts w:ascii="Times New Roman" w:eastAsia="宋体" w:cstheme="minorBidi" w:hAnsiTheme="minorHAnsi"/>
          <w:sz w:val="21"/>
          <w:rFonts w:hint="eastAsia"/>
        </w:rPr>
        <w:t>，</w:t>
      </w:r>
      <w:r>
        <w:rPr>
          <w:rFonts w:cstheme="minorBidi" w:hAnsiTheme="minorHAnsi" w:eastAsiaTheme="minorHAnsi" w:asciiTheme="minorHAnsi"/>
        </w:rPr>
        <w:t>熊德平</w:t>
      </w:r>
      <w:r>
        <w:rPr>
          <w:rFonts w:ascii="Times New Roman" w:eastAsia="宋体" w:cstheme="minorBidi" w:hAnsiTheme="minorHAnsi"/>
        </w:rPr>
        <w:t>.</w:t>
      </w:r>
      <w:r>
        <w:rPr>
          <w:rFonts w:cstheme="minorBidi" w:hAnsiTheme="minorHAnsi" w:eastAsiaTheme="minorHAnsi" w:asciiTheme="minorHAnsi"/>
        </w:rPr>
        <w:t>财政直接补贴政策对粮食数量安全的效果评价</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农业技术经济</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2010</w:t>
      </w:r>
      <w:r>
        <w:rPr>
          <w:rFonts w:ascii="Times New Roman" w:eastAsia="宋体" w:cstheme="minorBidi" w:hAnsiTheme="minorHAnsi"/>
        </w:rPr>
        <w:t>(</w:t>
      </w:r>
      <w:r>
        <w:rPr>
          <w:rFonts w:ascii="Times New Roman" w:eastAsia="宋体" w:cstheme="minorBidi" w:hAnsiTheme="minorHAnsi"/>
        </w:rPr>
        <w:t>12</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84-93.</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136</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赵德余</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顾海英</w:t>
      </w:r>
      <w:r>
        <w:rPr>
          <w:rFonts w:ascii="Times New Roman" w:eastAsia="Times New Roman" w:cstheme="minorBidi" w:hAnsiTheme="minorHAnsi"/>
        </w:rPr>
        <w:t xml:space="preserve">.</w:t>
      </w:r>
      <w:r>
        <w:rPr>
          <w:rFonts w:cstheme="minorBidi" w:hAnsiTheme="minorHAnsi" w:eastAsiaTheme="minorHAnsi" w:asciiTheme="minorHAnsi"/>
        </w:rPr>
        <w:t xml:space="preserve">中国粮食直接补贴的地区差异及其存在的合理性</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中国农村经济</w:t>
      </w:r>
      <w:r>
        <w:rPr>
          <w:rFonts w:ascii="Times New Roman" w:eastAsia="Times New Roman" w:cstheme="minorBidi" w:hAnsiTheme="minorHAnsi"/>
        </w:rPr>
        <w:t xml:space="preserve">,2004 </w:t>
      </w:r>
      <w:r>
        <w:rPr>
          <w:rFonts w:ascii="Times New Roman" w:eastAsia="Times New Roman" w:cstheme="minorBidi" w:hAnsiTheme="minorHAnsi"/>
        </w:rPr>
        <w:t xml:space="preserve">(</w:t>
      </w:r>
      <w:r>
        <w:rPr>
          <w:rFonts w:ascii="Times New Roman" w:eastAsia="Times New Roman" w:cstheme="minorBidi" w:hAnsiTheme="minorHAnsi"/>
        </w:rPr>
        <w:t xml:space="preserve">8</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58-64</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宗义湘</w:t>
      </w:r>
      <w:r>
        <w:rPr>
          <w:rFonts w:ascii="Times New Roman" w:eastAsia="Times New Roman" w:cstheme="minorBidi" w:hAnsiTheme="minorHAnsi"/>
        </w:rPr>
        <w:t>.</w:t>
      </w:r>
      <w:r>
        <w:rPr>
          <w:rFonts w:cstheme="minorBidi" w:hAnsiTheme="minorHAnsi" w:eastAsiaTheme="minorHAnsi" w:asciiTheme="minorHAnsi"/>
        </w:rPr>
        <w:t>加入</w:t>
      </w:r>
      <w:r>
        <w:rPr>
          <w:rFonts w:ascii="Times New Roman" w:eastAsia="Times New Roman" w:cstheme="minorBidi" w:hAnsiTheme="minorHAnsi"/>
        </w:rPr>
        <w:t>WTO</w:t>
      </w:r>
      <w:r>
        <w:rPr>
          <w:rFonts w:cstheme="minorBidi" w:hAnsiTheme="minorHAnsi" w:eastAsiaTheme="minorHAnsi" w:asciiTheme="minorHAnsi"/>
        </w:rPr>
        <w:t>前后中国农业支持水平评估及政策效果研究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中国农业科学院</w:t>
      </w:r>
      <w:r>
        <w:rPr>
          <w:rFonts w:ascii="Times New Roman" w:eastAsia="Times New Roman" w:cstheme="minorBidi" w:hAnsiTheme="minorHAnsi"/>
        </w:rPr>
        <w:t>,2006</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张红玉</w:t>
      </w:r>
      <w:r>
        <w:rPr>
          <w:kern w:val="2"/>
          <w:rFonts w:ascii="Times New Roman" w:eastAsia="Times New Roman" w:cstheme="minorBidi" w:hAnsiTheme="minorHAnsi"/>
          <w:sz w:val="21"/>
          <w:rFonts w:hint="eastAsia"/>
        </w:rPr>
        <w:t>，</w:t>
      </w:r>
      <w:r>
        <w:rPr>
          <w:rFonts w:cstheme="minorBidi" w:hAnsiTheme="minorHAnsi" w:eastAsiaTheme="minorHAnsi" w:asciiTheme="minorHAnsi"/>
        </w:rPr>
        <w:t>赵俊兰</w:t>
      </w:r>
      <w:r>
        <w:rPr>
          <w:rFonts w:ascii="Times New Roman" w:eastAsia="Times New Roman" w:cstheme="minorBidi" w:hAnsiTheme="minorHAnsi"/>
        </w:rPr>
        <w:t>.</w:t>
      </w:r>
      <w:r>
        <w:rPr>
          <w:rFonts w:cstheme="minorBidi" w:hAnsiTheme="minorHAnsi" w:eastAsiaTheme="minorHAnsi" w:asciiTheme="minorHAnsi"/>
        </w:rPr>
        <w:t>我国粮食补贴政策的增产路径及其优化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学术交流，</w:t>
      </w:r>
      <w:r>
        <w:rPr>
          <w:rFonts w:ascii="Times New Roman" w:eastAsia="Times New Roman" w:cstheme="minorBidi" w:hAnsiTheme="minorHAnsi"/>
        </w:rPr>
        <w:t>2008</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7</w:t>
      </w:r>
      <w:r>
        <w:rPr>
          <w:rFonts w:ascii="Times New Roman" w:eastAsia="Times New Roman" w:cstheme="minorBidi" w:hAnsiTheme="minorHAnsi"/>
        </w:rPr>
        <w:t>)</w:t>
      </w:r>
      <w:r>
        <w:rPr>
          <w:rFonts w:ascii="Times New Roman" w:eastAsia="Times New Roman" w:cstheme="minorBidi" w:hAnsiTheme="minorHAnsi"/>
        </w:rPr>
        <w:t>:87-91.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张翼</w:t>
      </w:r>
      <w:r>
        <w:rPr>
          <w:rFonts w:ascii="Times New Roman" w:eastAsia="Times New Roman" w:cstheme="minorBidi" w:hAnsiTheme="minorHAnsi"/>
        </w:rPr>
        <w:t>.</w:t>
      </w:r>
      <w:r>
        <w:rPr>
          <w:rFonts w:cstheme="minorBidi" w:hAnsiTheme="minorHAnsi" w:eastAsiaTheme="minorHAnsi" w:asciiTheme="minorHAnsi"/>
        </w:rPr>
        <w:t>农业生产资料价格变动与农民农业生产纯收入增长关系研究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武汉</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华中农业大学，</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37-38.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张平南，王宏伟</w:t>
      </w:r>
      <w:r>
        <w:rPr>
          <w:rFonts w:ascii="Times New Roman" w:eastAsia="Times New Roman" w:cstheme="minorBidi" w:hAnsiTheme="minorHAnsi"/>
        </w:rPr>
        <w:t>.</w:t>
      </w:r>
      <w:r>
        <w:rPr>
          <w:rFonts w:cstheme="minorBidi" w:hAnsiTheme="minorHAnsi" w:eastAsiaTheme="minorHAnsi" w:asciiTheme="minorHAnsi"/>
        </w:rPr>
        <w:t>粮食直补和农资综合补贴中的问题及对策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中国财政，</w:t>
      </w:r>
      <w:r>
        <w:rPr>
          <w:rFonts w:ascii="Times New Roman" w:eastAsia="Times New Roman" w:cstheme="minorBidi" w:hAnsiTheme="minorHAnsi"/>
        </w:rPr>
        <w:t>2011</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48-49.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张冬平</w:t>
      </w:r>
      <w:r>
        <w:rPr>
          <w:rFonts w:cstheme="minorBidi" w:hAnsiTheme="minorHAnsi" w:eastAsiaTheme="minorHAnsi" w:asciiTheme="minorHAnsi"/>
        </w:rPr>
        <w:t xml:space="preserve">, </w:t>
      </w:r>
      <w:r>
        <w:rPr>
          <w:rFonts w:cstheme="minorBidi" w:hAnsiTheme="minorHAnsi" w:eastAsiaTheme="minorHAnsi" w:asciiTheme="minorHAnsi"/>
        </w:rPr>
        <w:t>刘旗</w:t>
      </w:r>
      <w:r>
        <w:rPr>
          <w:rFonts w:cstheme="minorBidi" w:hAnsiTheme="minorHAnsi" w:eastAsiaTheme="minorHAnsi" w:asciiTheme="minorHAnsi"/>
        </w:rPr>
        <w:t xml:space="preserve">, </w:t>
      </w:r>
      <w:r>
        <w:rPr>
          <w:rFonts w:cstheme="minorBidi" w:hAnsiTheme="minorHAnsi" w:eastAsiaTheme="minorHAnsi" w:asciiTheme="minorHAnsi"/>
        </w:rPr>
        <w:t xml:space="preserve">陈俊国．</w:t>
      </w:r>
      <w:r>
        <w:rPr>
          <w:rFonts w:cstheme="minorBidi" w:hAnsiTheme="minorHAnsi" w:eastAsiaTheme="minorHAnsi" w:asciiTheme="minorHAnsi"/>
        </w:rPr>
        <w:t xml:space="preserve"> </w:t>
      </w:r>
      <w:r>
        <w:rPr>
          <w:rFonts w:cstheme="minorBidi" w:hAnsiTheme="minorHAnsi" w:eastAsiaTheme="minorHAnsi" w:asciiTheme="minorHAnsi"/>
        </w:rPr>
        <w:t>农业补贴政策效应及作用机理研究</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中国农业出版</w:t>
      </w:r>
      <w:r>
        <w:rPr>
          <w:rFonts w:cstheme="minorBidi" w:hAnsiTheme="minorHAnsi" w:eastAsiaTheme="minorHAnsi" w:asciiTheme="minorHAnsi"/>
        </w:rPr>
        <w:t>社</w:t>
      </w:r>
      <w:r>
        <w:rPr>
          <w:rFonts w:cstheme="minorBidi" w:hAnsiTheme="minorHAnsi" w:eastAsiaTheme="minorHAnsi" w:asciiTheme="minorHAnsi"/>
        </w:rPr>
        <w:t xml:space="preserve">, </w:t>
      </w:r>
      <w:r>
        <w:rPr>
          <w:rFonts w:ascii="Times New Roman" w:eastAsia="Times New Roman" w:cstheme="minorBidi" w:hAnsiTheme="minorHAnsi"/>
        </w:rPr>
        <w:t>20</w:t>
      </w:r>
      <w:r>
        <w:rPr>
          <w:rFonts w:ascii="Times New Roman" w:eastAsia="Times New Roman" w:cstheme="minorBidi" w:hAnsiTheme="minorHAnsi"/>
        </w:rPr>
        <w:t>1</w:t>
      </w:r>
      <w:r>
        <w:rPr>
          <w:rFonts w:ascii="Times New Roman" w:eastAsia="Times New Roman" w:cstheme="minorBidi" w:hAnsiTheme="minorHAnsi"/>
        </w:rPr>
        <w:t>1</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周清明</w:t>
      </w:r>
      <w:r>
        <w:rPr>
          <w:rFonts w:ascii="Times New Roman" w:eastAsia="Times New Roman" w:cstheme="minorBidi" w:hAnsiTheme="minorHAnsi"/>
        </w:rPr>
        <w:t>.</w:t>
      </w:r>
      <w:r>
        <w:rPr>
          <w:rFonts w:cstheme="minorBidi" w:hAnsiTheme="minorHAnsi" w:eastAsiaTheme="minorHAnsi" w:asciiTheme="minorHAnsi"/>
        </w:rPr>
        <w:t>农户种粮意愿的影响因素分析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农业技术经济，</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25-30.</w:t>
      </w:r>
    </w:p>
    <w:p w:rsidR="0018722C">
      <w:pPr>
        <w:pStyle w:val="aff2"/>
        <w:topLinePunct/>
      </w:pPr>
      <w:bookmarkStart w:name="致谢 " w:id="188"/>
      <w:bookmarkEnd w:id="188"/>
      <w:r/>
      <w:r>
        <w:t>致</w:t>
      </w:r>
      <w:r w:rsidRPr="00000000">
        <w:t>谢</w:t>
      </w:r>
    </w:p>
    <w:p w:rsidR="0018722C">
      <w:pPr>
        <w:topLinePunct/>
      </w:pPr>
      <w:r>
        <w:rPr>
          <w:rFonts w:ascii="Times New Roman" w:hAnsi="Times New Roman" w:eastAsia="Times New Roman" w:cstheme="minorBidi" w:cs="宋体"/>
        </w:rPr>
        <w:t>2001</w:t>
      </w:r>
      <w:r>
        <w:rPr>
          <w:rFonts w:cstheme="minorBidi" w:hAnsiTheme="minorHAnsi" w:eastAsiaTheme="minorHAnsi" w:asciiTheme="minorHAnsi" w:ascii="宋体" w:hAnsi="宋体" w:eastAsia="宋体" w:cs="宋体"/>
        </w:rPr>
        <w:t>年，笔者到南平市农委工作，一位老领导教导我说，</w:t>
      </w:r>
      <w:r>
        <w:rPr>
          <w:rFonts w:cstheme="minorBidi" w:hAnsiTheme="minorHAnsi" w:eastAsiaTheme="minorHAnsi" w:asciiTheme="minorHAnsi" w:ascii="宋体" w:hAnsi="宋体" w:eastAsia="宋体" w:cs="宋体"/>
        </w:rPr>
        <w:t>做“三农”工作的同志要“为农民说话”，十多年来，我一直努</w:t>
      </w:r>
      <w:r>
        <w:rPr>
          <w:rFonts w:cstheme="minorBidi" w:hAnsiTheme="minorHAnsi" w:eastAsiaTheme="minorHAnsi" w:asciiTheme="minorHAnsi" w:ascii="宋体" w:hAnsi="宋体" w:eastAsia="宋体" w:cs="宋体"/>
        </w:rPr>
        <w:t>力这样做。</w:t>
      </w:r>
    </w:p>
    <w:p w:rsidR="0018722C">
      <w:pPr>
        <w:topLinePunct/>
      </w:pPr>
      <w:r>
        <w:rPr>
          <w:rFonts w:cstheme="minorBidi" w:hAnsiTheme="minorHAnsi" w:eastAsiaTheme="minorHAnsi" w:asciiTheme="minorHAnsi" w:ascii="Times New Roman" w:hAnsi="Times New Roman" w:eastAsia="Times New Roman"/>
        </w:rPr>
        <w:t>2009</w:t>
      </w:r>
      <w:r>
        <w:rPr>
          <w:rFonts w:cstheme="minorBidi" w:hAnsiTheme="minorHAnsi" w:eastAsiaTheme="minorHAnsi" w:asciiTheme="minorHAnsi"/>
        </w:rPr>
        <w:t>年，我师承福建农林大学郑传芳教授，开始从理论的层面做些“为农民说话”的工作，因此也就有了这篇论文的选题。</w:t>
      </w:r>
    </w:p>
    <w:p w:rsidR="0018722C">
      <w:pPr>
        <w:topLinePunct/>
      </w:pPr>
      <w:r>
        <w:rPr>
          <w:rFonts w:cstheme="minorBidi" w:hAnsiTheme="minorHAnsi" w:eastAsiaTheme="minorHAnsi" w:asciiTheme="minorHAnsi"/>
        </w:rPr>
        <w:t>感谢郑传芳教授，您的悉心培育让我在学术上的提高是质变</w:t>
      </w:r>
      <w:r>
        <w:rPr>
          <w:rFonts w:cstheme="minorBidi" w:hAnsiTheme="minorHAnsi" w:eastAsiaTheme="minorHAnsi" w:asciiTheme="minorHAnsi"/>
        </w:rPr>
        <w:t>意义上的跨越，这几年艰辛而充实的学习生涯是我一生中最重要、</w:t>
      </w:r>
      <w:r>
        <w:rPr>
          <w:rFonts w:cstheme="minorBidi" w:hAnsiTheme="minorHAnsi" w:eastAsiaTheme="minorHAnsi" w:asciiTheme="minorHAnsi"/>
        </w:rPr>
        <w:t>最难忘的经历。</w:t>
      </w:r>
    </w:p>
    <w:p w:rsidR="0018722C">
      <w:pPr>
        <w:topLinePunct/>
      </w:pPr>
      <w:r>
        <w:rPr>
          <w:rFonts w:cstheme="minorBidi" w:hAnsiTheme="minorHAnsi" w:eastAsiaTheme="minorHAnsi" w:asciiTheme="minorHAnsi"/>
        </w:rPr>
        <w:t>感谢兰思仁校长、郑金贵老校长的鼓励和鞭策，让我能坚持</w:t>
      </w:r>
      <w:r>
        <w:rPr>
          <w:rFonts w:cstheme="minorBidi" w:hAnsiTheme="minorHAnsi" w:eastAsiaTheme="minorHAnsi" w:asciiTheme="minorHAnsi"/>
        </w:rPr>
        <w:t>到今天。感谢刘伟平院长，黄和亮、王文烂、徐学荣等教授，正</w:t>
      </w:r>
      <w:r>
        <w:rPr>
          <w:rFonts w:cstheme="minorBidi" w:hAnsiTheme="minorHAnsi" w:eastAsiaTheme="minorHAnsi" w:asciiTheme="minorHAnsi"/>
        </w:rPr>
        <w:t>是他们悉心指正，使本文更加成熟、完善。</w:t>
      </w:r>
    </w:p>
    <w:p w:rsidR="0018722C">
      <w:pPr>
        <w:topLinePunct/>
      </w:pPr>
      <w:r>
        <w:rPr>
          <w:rFonts w:cstheme="minorBidi" w:hAnsiTheme="minorHAnsi" w:eastAsiaTheme="minorHAnsi" w:asciiTheme="minorHAnsi"/>
        </w:rPr>
        <w:t>笔者求学期间得到周秀光、张建光、兰斯文、张国旺、黄雄</w:t>
      </w:r>
      <w:r>
        <w:rPr>
          <w:rFonts w:cstheme="minorBidi" w:hAnsiTheme="minorHAnsi" w:eastAsiaTheme="minorHAnsi" w:asciiTheme="minorHAnsi"/>
        </w:rPr>
        <w:t>等领导的鼓励和支持，在此一并致谢。</w:t>
      </w:r>
    </w:p>
    <w:p w:rsidR="0018722C">
      <w:pPr>
        <w:topLinePunct/>
      </w:pPr>
      <w:r>
        <w:rPr>
          <w:rFonts w:cstheme="minorBidi" w:hAnsiTheme="minorHAnsi" w:eastAsiaTheme="minorHAnsi" w:asciiTheme="minorHAnsi"/>
        </w:rPr>
        <w:t>“三农”问题制约着我国现代化进程，“中国梦”的实现很</w:t>
      </w:r>
      <w:r>
        <w:rPr>
          <w:rFonts w:cstheme="minorBidi" w:hAnsiTheme="minorHAnsi" w:eastAsiaTheme="minorHAnsi" w:asciiTheme="minorHAnsi"/>
        </w:rPr>
        <w:t>大程度上取决于“三农”问题的解决，正由于“三农”问题的重要性和现实的严峻，使得任何一个正视它的学者都无一例外地感</w:t>
      </w:r>
      <w:r>
        <w:rPr>
          <w:rFonts w:cstheme="minorBidi" w:hAnsiTheme="minorHAnsi" w:eastAsiaTheme="minorHAnsi" w:asciiTheme="minorHAnsi"/>
        </w:rPr>
        <w:t>到它的厚重，如果本文的创作能为“三农”问题的纾解起些许作</w:t>
      </w:r>
      <w:r>
        <w:rPr>
          <w:rFonts w:cstheme="minorBidi" w:hAnsiTheme="minorHAnsi" w:eastAsiaTheme="minorHAnsi" w:asciiTheme="minorHAnsi"/>
        </w:rPr>
        <w:t>用，那笔者几年来艰苦的学习、研究就值了。</w:t>
      </w:r>
    </w:p>
    <w:p w:rsidR="0018722C">
      <w:pPr>
        <w:spacing w:before="52"/>
        <w:ind w:leftChars="0" w:left="5538" w:rightChars="0" w:right="0" w:firstLineChars="0" w:firstLine="0"/>
        <w:jc w:val="left"/>
        <w:topLinePunct/>
      </w:pPr>
      <w:r>
        <w:rPr>
          <w:kern w:val="2"/>
          <w:sz w:val="30"/>
          <w:szCs w:val="22"/>
          <w:rFonts w:cstheme="minorBidi" w:hAnsiTheme="minorHAnsi" w:eastAsiaTheme="minorHAnsi" w:asciiTheme="minorHAnsi"/>
        </w:rPr>
        <w:t>魏茂青</w:t>
      </w:r>
    </w:p>
    <w:p w:rsidR="0018722C">
      <w:pPr>
        <w:topLinePunct/>
      </w:pPr>
      <w:r>
        <w:rPr>
          <w:rFonts w:cstheme="minorBidi" w:hAnsiTheme="minorHAnsi" w:eastAsiaTheme="minorHAnsi" w:asciiTheme="minorHAnsi"/>
        </w:rPr>
        <w:t>二</w:t>
      </w:r>
      <w:r>
        <w:rPr>
          <w:rFonts w:ascii="Times New Roman" w:eastAsia="Times New Roman" w:cstheme="minorBidi" w:hAnsiTheme="minorHAnsi"/>
        </w:rPr>
        <w:t>O</w:t>
      </w:r>
      <w:r>
        <w:rPr>
          <w:rFonts w:cstheme="minorBidi" w:hAnsiTheme="minorHAnsi" w:eastAsiaTheme="minorHAnsi" w:asciiTheme="minorHAnsi"/>
        </w:rPr>
        <w:t>一三年五月于福建农林大学华庭学术中心</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600006pt;margin-top:781.169006pt;width:7.8pt;height:12.1pt;mso-position-horizontal-relative:page;mso-position-vertical-relative:page;z-index:-170464" type="#_x0000_t202" filled="false" stroked="false">
          <v:textbox inset="0,0,0,0">
            <w:txbxContent>
              <w:p>
                <w:pPr>
                  <w:spacing w:before="14"/>
                  <w:ind w:left="20" w:right="0" w:firstLine="0"/>
                  <w:jc w:val="left"/>
                  <w:rPr>
                    <w:rFonts w:ascii="Times New Roman"/>
                    <w:sz w:val="18"/>
                  </w:rPr>
                </w:pPr>
                <w:r>
                  <w:rPr>
                    <w:rFonts w:ascii="Times New Roman"/>
                    <w:sz w:val="18"/>
                  </w:rPr>
                  <w:t>II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45pt;height:12.1pt;mso-position-horizontal-relative:page;mso-position-vertical-relative:page;z-index:-1702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70.84906pt;width:15.7pt;height:12.1pt;mso-position-horizontal-relative:page;mso-position-vertical-relative:page;z-index:-170344" type="#_x0000_t202" filled="false" stroked="false">
          <v:textbox inset="0,0,0,0">
            <w:txbxContent>
              <w:p>
                <w:pPr>
                  <w:spacing w:before="14"/>
                  <w:ind w:left="20" w:right="0" w:firstLine="0"/>
                  <w:jc w:val="left"/>
                  <w:rPr>
                    <w:rFonts w:ascii="Times New Roman"/>
                    <w:sz w:val="18"/>
                  </w:rPr>
                </w:pPr>
                <w:r>
                  <w:rPr>
                    <w:rFonts w:ascii="Times New Roman"/>
                    <w:sz w:val="18"/>
                  </w:rPr>
                  <w:t>101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81.169006pt;width:15.7pt;height:12.1pt;mso-position-horizontal-relative:page;mso-position-vertical-relative:page;z-index:-170368"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7pt;height:12.1pt;mso-position-horizontal-relative:page;mso-position-vertical-relative:page;z-index:-1702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7pt;height:12.1pt;mso-position-horizontal-relative:page;mso-position-vertical-relative:page;z-index:-170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45pt;height:12.1pt;mso-position-horizontal-relative:page;mso-position-vertical-relative:page;z-index:-1702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45pt;height:12.1pt;mso-position-horizontal-relative:page;mso-position-vertical-relative:page;z-index:-1702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70.84906pt;width:13.15pt;height:12.1pt;mso-position-horizontal-relative:page;mso-position-vertical-relative:page;z-index:-170440" type="#_x0000_t202" filled="false" stroked="false">
          <v:textbox inset="0,0,0,0">
            <w:txbxContent>
              <w:p>
                <w:pPr>
                  <w:spacing w:before="14"/>
                  <w:ind w:left="40" w:right="0" w:firstLine="0"/>
                  <w:jc w:val="left"/>
                  <w:rPr>
                    <w:rFonts w:ascii="Times New Roman"/>
                    <w:sz w:val="18"/>
                  </w:rPr>
                </w:pPr>
                <w:r>
                  <w:rPr>
                    <w:rFonts w:ascii="Times New Roman"/>
                    <w:sz w:val="18"/>
                  </w:rPr>
                  <w:t>13</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169006pt;width:13.15pt;height:12.1pt;mso-position-horizontal-relative:page;mso-position-vertical-relative:page;z-index:-170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20007pt;margin-top:770.84906pt;width:8.6pt;height:12.1pt;mso-position-horizontal-relative:page;mso-position-vertical-relative:page;z-index:-1703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81.169006pt;width:15.7pt;height:12.1pt;mso-position-horizontal-relative:page;mso-position-vertical-relative:page;z-index:-170368"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70.84906pt;width:15.7pt;height:12.1pt;mso-position-horizontal-relative:page;mso-position-vertical-relative:page;z-index:-170344" type="#_x0000_t202" filled="false" stroked="false">
          <v:textbox inset="0,0,0,0">
            <w:txbxContent>
              <w:p>
                <w:pPr>
                  <w:spacing w:before="14"/>
                  <w:ind w:left="20" w:right="0" w:firstLine="0"/>
                  <w:jc w:val="left"/>
                  <w:rPr>
                    <w:rFonts w:ascii="Times New Roman"/>
                    <w:sz w:val="18"/>
                  </w:rPr>
                </w:pPr>
                <w:r>
                  <w:rPr>
                    <w:rFonts w:ascii="Times New Roman"/>
                    <w:sz w:val="18"/>
                  </w:rPr>
                  <w:t>101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7pt;height:12.1pt;mso-position-horizontal-relative:page;mso-position-vertical-relative:page;z-index:-170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7pt;height:12.1pt;mso-position-horizontal-relative:page;mso-position-vertical-relative:page;z-index:-1702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45pt;height:12.1pt;mso-position-horizontal-relative:page;mso-position-vertical-relative:page;z-index:-1702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0560" from="88.367996pt,55.459984pt" to="507.097996pt,55.45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51.580002pt;margin-top:42.542484pt;width:92.3pt;height:11.15pt;mso-position-horizontal-relative:page;mso-position-vertical-relative:page;z-index:-170536" type="#_x0000_t202" filled="false" stroked="false">
          <v:textbox inset="0,0,0,0">
            <w:txbxContent>
              <w:p>
                <w:pPr>
                  <w:spacing w:line="202" w:lineRule="exact" w:before="0"/>
                  <w:ind w:left="20" w:right="0" w:firstLine="0"/>
                  <w:jc w:val="left"/>
                  <w:rPr>
                    <w:sz w:val="18"/>
                  </w:rPr>
                </w:pPr>
                <w:r>
                  <w:rPr>
                    <w:sz w:val="18"/>
                  </w:rPr>
                  <w:t>福建农林大学博士论文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_Ref665560171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0512" from="88.367996pt,55.459984pt" to="507.097996pt,55.459984pt" stroked="true" strokeweight=".48pt" strokecolor="#000000">
          <v:stroke dashstyle="solid"/>
          <w10:wrap type="none"/>
        </v:line>
      </w:pict>
    </w:r>
    <w:r>
      <w:rPr/>
      <w:pict>
        <v:shape style="position:absolute;margin-left:220.139999pt;margin-top:42.542484pt;width:155.15pt;height:11.15pt;mso-position-horizontal-relative:page;mso-position-vertical-relative:page;z-index:-170488" type="#_x0000_t202" filled="false" stroked="false">
          <v:textbox inset="0,0,0,0">
            <w:txbxContent>
              <w:p>
                <w:pPr>
                  <w:spacing w:line="202" w:lineRule="exact" w:before="0"/>
                  <w:ind w:left="20" w:right="0" w:firstLine="0"/>
                  <w:jc w:val="left"/>
                  <w:rPr>
                    <w:sz w:val="18"/>
                  </w:rPr>
                </w:pPr>
                <w:r>
                  <w:rPr>
                    <w:sz w:val="18"/>
                  </w:rPr>
                  <w:t>福建省农资综合补贴政策实施效果研究</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9"/>
      <w:numFmt w:val="decimal"/>
      <w:lvlText w:val="[%1]"/>
      <w:lvlJc w:val="left"/>
      <w:pPr>
        <w:ind w:left="136"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84" w:hanging="356"/>
      </w:pPr>
      <w:rPr>
        <w:rFonts w:hint="default"/>
      </w:rPr>
    </w:lvl>
    <w:lvl w:ilvl="2">
      <w:start w:val="0"/>
      <w:numFmt w:val="bullet"/>
      <w:lvlText w:val="•"/>
      <w:lvlJc w:val="left"/>
      <w:pPr>
        <w:ind w:left="1828" w:hanging="356"/>
      </w:pPr>
      <w:rPr>
        <w:rFonts w:hint="default"/>
      </w:rPr>
    </w:lvl>
    <w:lvl w:ilvl="3">
      <w:start w:val="0"/>
      <w:numFmt w:val="bullet"/>
      <w:lvlText w:val="•"/>
      <w:lvlJc w:val="left"/>
      <w:pPr>
        <w:ind w:left="2673" w:hanging="356"/>
      </w:pPr>
      <w:rPr>
        <w:rFonts w:hint="default"/>
      </w:rPr>
    </w:lvl>
    <w:lvl w:ilvl="4">
      <w:start w:val="0"/>
      <w:numFmt w:val="bullet"/>
      <w:lvlText w:val="•"/>
      <w:lvlJc w:val="left"/>
      <w:pPr>
        <w:ind w:left="3517" w:hanging="356"/>
      </w:pPr>
      <w:rPr>
        <w:rFonts w:hint="default"/>
      </w:rPr>
    </w:lvl>
    <w:lvl w:ilvl="5">
      <w:start w:val="0"/>
      <w:numFmt w:val="bullet"/>
      <w:lvlText w:val="•"/>
      <w:lvlJc w:val="left"/>
      <w:pPr>
        <w:ind w:left="4362" w:hanging="356"/>
      </w:pPr>
      <w:rPr>
        <w:rFonts w:hint="default"/>
      </w:rPr>
    </w:lvl>
    <w:lvl w:ilvl="6">
      <w:start w:val="0"/>
      <w:numFmt w:val="bullet"/>
      <w:lvlText w:val="•"/>
      <w:lvlJc w:val="left"/>
      <w:pPr>
        <w:ind w:left="5206" w:hanging="356"/>
      </w:pPr>
      <w:rPr>
        <w:rFonts w:hint="default"/>
      </w:rPr>
    </w:lvl>
    <w:lvl w:ilvl="7">
      <w:start w:val="0"/>
      <w:numFmt w:val="bullet"/>
      <w:lvlText w:val="•"/>
      <w:lvlJc w:val="left"/>
      <w:pPr>
        <w:ind w:left="6050" w:hanging="356"/>
      </w:pPr>
      <w:rPr>
        <w:rFonts w:hint="default"/>
      </w:rPr>
    </w:lvl>
    <w:lvl w:ilvl="8">
      <w:start w:val="0"/>
      <w:numFmt w:val="bullet"/>
      <w:lvlText w:val="•"/>
      <w:lvlJc w:val="left"/>
      <w:pPr>
        <w:ind w:left="6895" w:hanging="356"/>
      </w:pPr>
      <w:rPr>
        <w:rFonts w:hint="default"/>
      </w:rPr>
    </w:lvl>
  </w:abstractNum>
  <w:abstractNum w:abstractNumId="22">
    <w:multiLevelType w:val="hybridMultilevel"/>
    <w:lvl w:ilvl="0">
      <w:start w:val="25"/>
      <w:numFmt w:val="decimal"/>
      <w:lvlText w:val="[%1]"/>
      <w:lvlJc w:val="left"/>
      <w:pPr>
        <w:ind w:left="136"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84" w:hanging="356"/>
      </w:pPr>
      <w:rPr>
        <w:rFonts w:hint="default"/>
      </w:rPr>
    </w:lvl>
    <w:lvl w:ilvl="2">
      <w:start w:val="0"/>
      <w:numFmt w:val="bullet"/>
      <w:lvlText w:val="•"/>
      <w:lvlJc w:val="left"/>
      <w:pPr>
        <w:ind w:left="1828" w:hanging="356"/>
      </w:pPr>
      <w:rPr>
        <w:rFonts w:hint="default"/>
      </w:rPr>
    </w:lvl>
    <w:lvl w:ilvl="3">
      <w:start w:val="0"/>
      <w:numFmt w:val="bullet"/>
      <w:lvlText w:val="•"/>
      <w:lvlJc w:val="left"/>
      <w:pPr>
        <w:ind w:left="2673" w:hanging="356"/>
      </w:pPr>
      <w:rPr>
        <w:rFonts w:hint="default"/>
      </w:rPr>
    </w:lvl>
    <w:lvl w:ilvl="4">
      <w:start w:val="0"/>
      <w:numFmt w:val="bullet"/>
      <w:lvlText w:val="•"/>
      <w:lvlJc w:val="left"/>
      <w:pPr>
        <w:ind w:left="3517" w:hanging="356"/>
      </w:pPr>
      <w:rPr>
        <w:rFonts w:hint="default"/>
      </w:rPr>
    </w:lvl>
    <w:lvl w:ilvl="5">
      <w:start w:val="0"/>
      <w:numFmt w:val="bullet"/>
      <w:lvlText w:val="•"/>
      <w:lvlJc w:val="left"/>
      <w:pPr>
        <w:ind w:left="4362" w:hanging="356"/>
      </w:pPr>
      <w:rPr>
        <w:rFonts w:hint="default"/>
      </w:rPr>
    </w:lvl>
    <w:lvl w:ilvl="6">
      <w:start w:val="0"/>
      <w:numFmt w:val="bullet"/>
      <w:lvlText w:val="•"/>
      <w:lvlJc w:val="left"/>
      <w:pPr>
        <w:ind w:left="5206" w:hanging="356"/>
      </w:pPr>
      <w:rPr>
        <w:rFonts w:hint="default"/>
      </w:rPr>
    </w:lvl>
    <w:lvl w:ilvl="7">
      <w:start w:val="0"/>
      <w:numFmt w:val="bullet"/>
      <w:lvlText w:val="•"/>
      <w:lvlJc w:val="left"/>
      <w:pPr>
        <w:ind w:left="6050" w:hanging="356"/>
      </w:pPr>
      <w:rPr>
        <w:rFonts w:hint="default"/>
      </w:rPr>
    </w:lvl>
    <w:lvl w:ilvl="8">
      <w:start w:val="0"/>
      <w:numFmt w:val="bullet"/>
      <w:lvlText w:val="•"/>
      <w:lvlJc w:val="left"/>
      <w:pPr>
        <w:ind w:left="6895" w:hanging="356"/>
      </w:pPr>
      <w:rPr>
        <w:rFonts w:hint="default"/>
      </w:rPr>
    </w:lvl>
  </w:abstractNum>
  <w:abstractNum w:abstractNumId="21">
    <w:multiLevelType w:val="hybridMultilevel"/>
    <w:lvl w:ilvl="0">
      <w:start w:val="19"/>
      <w:numFmt w:val="decimal"/>
      <w:lvlText w:val="[%1]"/>
      <w:lvlJc w:val="left"/>
      <w:pPr>
        <w:ind w:left="136"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84" w:hanging="356"/>
      </w:pPr>
      <w:rPr>
        <w:rFonts w:hint="default"/>
      </w:rPr>
    </w:lvl>
    <w:lvl w:ilvl="2">
      <w:start w:val="0"/>
      <w:numFmt w:val="bullet"/>
      <w:lvlText w:val="•"/>
      <w:lvlJc w:val="left"/>
      <w:pPr>
        <w:ind w:left="1828" w:hanging="356"/>
      </w:pPr>
      <w:rPr>
        <w:rFonts w:hint="default"/>
      </w:rPr>
    </w:lvl>
    <w:lvl w:ilvl="3">
      <w:start w:val="0"/>
      <w:numFmt w:val="bullet"/>
      <w:lvlText w:val="•"/>
      <w:lvlJc w:val="left"/>
      <w:pPr>
        <w:ind w:left="2673" w:hanging="356"/>
      </w:pPr>
      <w:rPr>
        <w:rFonts w:hint="default"/>
      </w:rPr>
    </w:lvl>
    <w:lvl w:ilvl="4">
      <w:start w:val="0"/>
      <w:numFmt w:val="bullet"/>
      <w:lvlText w:val="•"/>
      <w:lvlJc w:val="left"/>
      <w:pPr>
        <w:ind w:left="3517" w:hanging="356"/>
      </w:pPr>
      <w:rPr>
        <w:rFonts w:hint="default"/>
      </w:rPr>
    </w:lvl>
    <w:lvl w:ilvl="5">
      <w:start w:val="0"/>
      <w:numFmt w:val="bullet"/>
      <w:lvlText w:val="•"/>
      <w:lvlJc w:val="left"/>
      <w:pPr>
        <w:ind w:left="4362" w:hanging="356"/>
      </w:pPr>
      <w:rPr>
        <w:rFonts w:hint="default"/>
      </w:rPr>
    </w:lvl>
    <w:lvl w:ilvl="6">
      <w:start w:val="0"/>
      <w:numFmt w:val="bullet"/>
      <w:lvlText w:val="•"/>
      <w:lvlJc w:val="left"/>
      <w:pPr>
        <w:ind w:left="5206" w:hanging="356"/>
      </w:pPr>
      <w:rPr>
        <w:rFonts w:hint="default"/>
      </w:rPr>
    </w:lvl>
    <w:lvl w:ilvl="7">
      <w:start w:val="0"/>
      <w:numFmt w:val="bullet"/>
      <w:lvlText w:val="•"/>
      <w:lvlJc w:val="left"/>
      <w:pPr>
        <w:ind w:left="6050" w:hanging="356"/>
      </w:pPr>
      <w:rPr>
        <w:rFonts w:hint="default"/>
      </w:rPr>
    </w:lvl>
    <w:lvl w:ilvl="8">
      <w:start w:val="0"/>
      <w:numFmt w:val="bullet"/>
      <w:lvlText w:val="•"/>
      <w:lvlJc w:val="left"/>
      <w:pPr>
        <w:ind w:left="6895" w:hanging="356"/>
      </w:pPr>
      <w:rPr>
        <w:rFonts w:hint="default"/>
      </w:rPr>
    </w:lvl>
  </w:abstractNum>
  <w:abstractNum w:abstractNumId="20">
    <w:multiLevelType w:val="hybridMultilevel"/>
    <w:lvl w:ilvl="0">
      <w:start w:val="11"/>
      <w:numFmt w:val="decimal"/>
      <w:lvlText w:val="[%1]"/>
      <w:lvlJc w:val="left"/>
      <w:pPr>
        <w:ind w:left="136" w:hanging="345"/>
        <w:jc w:val="left"/>
      </w:pPr>
      <w:rPr>
        <w:rFonts w:hint="default" w:ascii="Times New Roman" w:hAnsi="Times New Roman" w:eastAsia="Times New Roman" w:cs="Times New Roman"/>
        <w:spacing w:val="-10"/>
        <w:w w:val="100"/>
        <w:sz w:val="19"/>
        <w:szCs w:val="19"/>
      </w:rPr>
    </w:lvl>
    <w:lvl w:ilvl="1">
      <w:start w:val="0"/>
      <w:numFmt w:val="bullet"/>
      <w:lvlText w:val="•"/>
      <w:lvlJc w:val="left"/>
      <w:pPr>
        <w:ind w:left="984" w:hanging="345"/>
      </w:pPr>
      <w:rPr>
        <w:rFonts w:hint="default"/>
      </w:rPr>
    </w:lvl>
    <w:lvl w:ilvl="2">
      <w:start w:val="0"/>
      <w:numFmt w:val="bullet"/>
      <w:lvlText w:val="•"/>
      <w:lvlJc w:val="left"/>
      <w:pPr>
        <w:ind w:left="1828" w:hanging="345"/>
      </w:pPr>
      <w:rPr>
        <w:rFonts w:hint="default"/>
      </w:rPr>
    </w:lvl>
    <w:lvl w:ilvl="3">
      <w:start w:val="0"/>
      <w:numFmt w:val="bullet"/>
      <w:lvlText w:val="•"/>
      <w:lvlJc w:val="left"/>
      <w:pPr>
        <w:ind w:left="2673" w:hanging="345"/>
      </w:pPr>
      <w:rPr>
        <w:rFonts w:hint="default"/>
      </w:rPr>
    </w:lvl>
    <w:lvl w:ilvl="4">
      <w:start w:val="0"/>
      <w:numFmt w:val="bullet"/>
      <w:lvlText w:val="•"/>
      <w:lvlJc w:val="left"/>
      <w:pPr>
        <w:ind w:left="3517" w:hanging="345"/>
      </w:pPr>
      <w:rPr>
        <w:rFonts w:hint="default"/>
      </w:rPr>
    </w:lvl>
    <w:lvl w:ilvl="5">
      <w:start w:val="0"/>
      <w:numFmt w:val="bullet"/>
      <w:lvlText w:val="•"/>
      <w:lvlJc w:val="left"/>
      <w:pPr>
        <w:ind w:left="4362" w:hanging="345"/>
      </w:pPr>
      <w:rPr>
        <w:rFonts w:hint="default"/>
      </w:rPr>
    </w:lvl>
    <w:lvl w:ilvl="6">
      <w:start w:val="0"/>
      <w:numFmt w:val="bullet"/>
      <w:lvlText w:val="•"/>
      <w:lvlJc w:val="left"/>
      <w:pPr>
        <w:ind w:left="5206" w:hanging="345"/>
      </w:pPr>
      <w:rPr>
        <w:rFonts w:hint="default"/>
      </w:rPr>
    </w:lvl>
    <w:lvl w:ilvl="7">
      <w:start w:val="0"/>
      <w:numFmt w:val="bullet"/>
      <w:lvlText w:val="•"/>
      <w:lvlJc w:val="left"/>
      <w:pPr>
        <w:ind w:left="6050" w:hanging="345"/>
      </w:pPr>
      <w:rPr>
        <w:rFonts w:hint="default"/>
      </w:rPr>
    </w:lvl>
    <w:lvl w:ilvl="8">
      <w:start w:val="0"/>
      <w:numFmt w:val="bullet"/>
      <w:lvlText w:val="•"/>
      <w:lvlJc w:val="left"/>
      <w:pPr>
        <w:ind w:left="6895" w:hanging="345"/>
      </w:pPr>
      <w:rPr>
        <w:rFonts w:hint="default"/>
      </w:rPr>
    </w:lvl>
  </w:abstractNum>
  <w:abstractNum w:abstractNumId="19">
    <w:multiLevelType w:val="hybridMultilevel"/>
    <w:lvl w:ilvl="0">
      <w:start w:val="8"/>
      <w:numFmt w:val="decimal"/>
      <w:lvlText w:val="[%1]"/>
      <w:lvlJc w:val="left"/>
      <w:pPr>
        <w:ind w:left="136" w:hanging="250"/>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94" w:hanging="250"/>
      </w:pPr>
      <w:rPr>
        <w:rFonts w:hint="default"/>
      </w:rPr>
    </w:lvl>
    <w:lvl w:ilvl="2">
      <w:start w:val="0"/>
      <w:numFmt w:val="bullet"/>
      <w:lvlText w:val="•"/>
      <w:lvlJc w:val="left"/>
      <w:pPr>
        <w:ind w:left="1848" w:hanging="250"/>
      </w:pPr>
      <w:rPr>
        <w:rFonts w:hint="default"/>
      </w:rPr>
    </w:lvl>
    <w:lvl w:ilvl="3">
      <w:start w:val="0"/>
      <w:numFmt w:val="bullet"/>
      <w:lvlText w:val="•"/>
      <w:lvlJc w:val="left"/>
      <w:pPr>
        <w:ind w:left="2703" w:hanging="250"/>
      </w:pPr>
      <w:rPr>
        <w:rFonts w:hint="default"/>
      </w:rPr>
    </w:lvl>
    <w:lvl w:ilvl="4">
      <w:start w:val="0"/>
      <w:numFmt w:val="bullet"/>
      <w:lvlText w:val="•"/>
      <w:lvlJc w:val="left"/>
      <w:pPr>
        <w:ind w:left="3557" w:hanging="250"/>
      </w:pPr>
      <w:rPr>
        <w:rFonts w:hint="default"/>
      </w:rPr>
    </w:lvl>
    <w:lvl w:ilvl="5">
      <w:start w:val="0"/>
      <w:numFmt w:val="bullet"/>
      <w:lvlText w:val="•"/>
      <w:lvlJc w:val="left"/>
      <w:pPr>
        <w:ind w:left="4412" w:hanging="250"/>
      </w:pPr>
      <w:rPr>
        <w:rFonts w:hint="default"/>
      </w:rPr>
    </w:lvl>
    <w:lvl w:ilvl="6">
      <w:start w:val="0"/>
      <w:numFmt w:val="bullet"/>
      <w:lvlText w:val="•"/>
      <w:lvlJc w:val="left"/>
      <w:pPr>
        <w:ind w:left="5266" w:hanging="250"/>
      </w:pPr>
      <w:rPr>
        <w:rFonts w:hint="default"/>
      </w:rPr>
    </w:lvl>
    <w:lvl w:ilvl="7">
      <w:start w:val="0"/>
      <w:numFmt w:val="bullet"/>
      <w:lvlText w:val="•"/>
      <w:lvlJc w:val="left"/>
      <w:pPr>
        <w:ind w:left="6120" w:hanging="250"/>
      </w:pPr>
      <w:rPr>
        <w:rFonts w:hint="default"/>
      </w:rPr>
    </w:lvl>
    <w:lvl w:ilvl="8">
      <w:start w:val="0"/>
      <w:numFmt w:val="bullet"/>
      <w:lvlText w:val="•"/>
      <w:lvlJc w:val="left"/>
      <w:pPr>
        <w:ind w:left="6975" w:hanging="250"/>
      </w:pPr>
      <w:rPr>
        <w:rFonts w:hint="default"/>
      </w:rPr>
    </w:lvl>
  </w:abstractNum>
  <w:abstractNum w:abstractNumId="18">
    <w:multiLevelType w:val="hybridMultilevel"/>
    <w:lvl w:ilvl="0">
      <w:start w:val="7"/>
      <w:numFmt w:val="decimal"/>
      <w:lvlText w:val="%1"/>
      <w:lvlJc w:val="left"/>
      <w:pPr>
        <w:ind w:left="592" w:hanging="457"/>
        <w:jc w:val="lef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93" w:hanging="658"/>
        <w:jc w:val="left"/>
      </w:pPr>
      <w:rPr>
        <w:rFonts w:hint="default" w:ascii="宋体" w:hAnsi="宋体" w:eastAsia="宋体" w:cs="宋体"/>
        <w:w w:val="100"/>
        <w:sz w:val="24"/>
        <w:szCs w:val="24"/>
      </w:rPr>
    </w:lvl>
    <w:lvl w:ilvl="3">
      <w:start w:val="0"/>
      <w:numFmt w:val="bullet"/>
      <w:lvlText w:val="•"/>
      <w:lvlJc w:val="left"/>
      <w:pPr>
        <w:ind w:left="2552" w:hanging="658"/>
      </w:pPr>
      <w:rPr>
        <w:rFonts w:hint="default"/>
      </w:rPr>
    </w:lvl>
    <w:lvl w:ilvl="4">
      <w:start w:val="0"/>
      <w:numFmt w:val="bullet"/>
      <w:lvlText w:val="•"/>
      <w:lvlJc w:val="left"/>
      <w:pPr>
        <w:ind w:left="3428" w:hanging="658"/>
      </w:pPr>
      <w:rPr>
        <w:rFonts w:hint="default"/>
      </w:rPr>
    </w:lvl>
    <w:lvl w:ilvl="5">
      <w:start w:val="0"/>
      <w:numFmt w:val="bullet"/>
      <w:lvlText w:val="•"/>
      <w:lvlJc w:val="left"/>
      <w:pPr>
        <w:ind w:left="4304" w:hanging="658"/>
      </w:pPr>
      <w:rPr>
        <w:rFonts w:hint="default"/>
      </w:rPr>
    </w:lvl>
    <w:lvl w:ilvl="6">
      <w:start w:val="0"/>
      <w:numFmt w:val="bullet"/>
      <w:lvlText w:val="•"/>
      <w:lvlJc w:val="left"/>
      <w:pPr>
        <w:ind w:left="5180" w:hanging="658"/>
      </w:pPr>
      <w:rPr>
        <w:rFonts w:hint="default"/>
      </w:rPr>
    </w:lvl>
    <w:lvl w:ilvl="7">
      <w:start w:val="0"/>
      <w:numFmt w:val="bullet"/>
      <w:lvlText w:val="•"/>
      <w:lvlJc w:val="left"/>
      <w:pPr>
        <w:ind w:left="6056" w:hanging="658"/>
      </w:pPr>
      <w:rPr>
        <w:rFonts w:hint="default"/>
      </w:rPr>
    </w:lvl>
    <w:lvl w:ilvl="8">
      <w:start w:val="0"/>
      <w:numFmt w:val="bullet"/>
      <w:lvlText w:val="•"/>
      <w:lvlJc w:val="left"/>
      <w:pPr>
        <w:ind w:left="6932" w:hanging="658"/>
      </w:pPr>
      <w:rPr>
        <w:rFonts w:hint="default"/>
      </w:rPr>
    </w:lvl>
  </w:abstractNum>
  <w:abstractNum w:abstractNumId="17">
    <w:multiLevelType w:val="hybridMultilevel"/>
    <w:lvl w:ilvl="0">
      <w:start w:val="6"/>
      <w:numFmt w:val="decimal"/>
      <w:lvlText w:val="%1"/>
      <w:lvlJc w:val="left"/>
      <w:pPr>
        <w:ind w:left="592" w:hanging="457"/>
        <w:jc w:val="right"/>
      </w:pPr>
      <w:rPr>
        <w:rFonts w:hint="default"/>
      </w:rPr>
    </w:lvl>
    <w:lvl w:ilvl="1">
      <w:start w:val="5"/>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36" w:hanging="601"/>
        <w:jc w:val="left"/>
      </w:pPr>
      <w:rPr>
        <w:rFonts w:hint="default" w:ascii="Times New Roman" w:hAnsi="Times New Roman" w:eastAsia="Times New Roman" w:cs="Times New Roman"/>
        <w:b/>
        <w:bCs/>
        <w:spacing w:val="-5"/>
        <w:w w:val="99"/>
        <w:sz w:val="24"/>
        <w:szCs w:val="24"/>
      </w:rPr>
    </w:lvl>
    <w:lvl w:ilvl="3">
      <w:start w:val="1"/>
      <w:numFmt w:val="decimal"/>
      <w:lvlText w:val="%1.%2.%3.%4"/>
      <w:lvlJc w:val="left"/>
      <w:pPr>
        <w:ind w:left="1096" w:hanging="961"/>
        <w:jc w:val="right"/>
      </w:pPr>
      <w:rPr>
        <w:rFonts w:hint="default" w:ascii="宋体" w:hAnsi="宋体" w:eastAsia="宋体" w:cs="宋体"/>
        <w:w w:val="100"/>
        <w:sz w:val="24"/>
        <w:szCs w:val="24"/>
      </w:rPr>
    </w:lvl>
    <w:lvl w:ilvl="4">
      <w:start w:val="0"/>
      <w:numFmt w:val="bullet"/>
      <w:lvlText w:val="•"/>
      <w:lvlJc w:val="left"/>
      <w:pPr>
        <w:ind w:left="2996" w:hanging="961"/>
      </w:pPr>
      <w:rPr>
        <w:rFonts w:hint="default"/>
      </w:rPr>
    </w:lvl>
    <w:lvl w:ilvl="5">
      <w:start w:val="0"/>
      <w:numFmt w:val="bullet"/>
      <w:lvlText w:val="•"/>
      <w:lvlJc w:val="left"/>
      <w:pPr>
        <w:ind w:left="3944" w:hanging="961"/>
      </w:pPr>
      <w:rPr>
        <w:rFonts w:hint="default"/>
      </w:rPr>
    </w:lvl>
    <w:lvl w:ilvl="6">
      <w:start w:val="0"/>
      <w:numFmt w:val="bullet"/>
      <w:lvlText w:val="•"/>
      <w:lvlJc w:val="left"/>
      <w:pPr>
        <w:ind w:left="4892" w:hanging="961"/>
      </w:pPr>
      <w:rPr>
        <w:rFonts w:hint="default"/>
      </w:rPr>
    </w:lvl>
    <w:lvl w:ilvl="7">
      <w:start w:val="0"/>
      <w:numFmt w:val="bullet"/>
      <w:lvlText w:val="•"/>
      <w:lvlJc w:val="left"/>
      <w:pPr>
        <w:ind w:left="5840" w:hanging="961"/>
      </w:pPr>
      <w:rPr>
        <w:rFonts w:hint="default"/>
      </w:rPr>
    </w:lvl>
    <w:lvl w:ilvl="8">
      <w:start w:val="0"/>
      <w:numFmt w:val="bullet"/>
      <w:lvlText w:val="•"/>
      <w:lvlJc w:val="left"/>
      <w:pPr>
        <w:ind w:left="6788" w:hanging="961"/>
      </w:pPr>
      <w:rPr>
        <w:rFonts w:hint="default"/>
      </w:rPr>
    </w:lvl>
  </w:abstractNum>
  <w:abstractNum w:abstractNumId="16">
    <w:multiLevelType w:val="hybridMultilevel"/>
    <w:lvl w:ilvl="0">
      <w:start w:val="6"/>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803" w:hanging="668"/>
        <w:jc w:val="right"/>
      </w:pPr>
      <w:rPr>
        <w:rFonts w:hint="default" w:ascii="宋体" w:hAnsi="宋体" w:eastAsia="宋体" w:cs="宋体"/>
        <w:b/>
        <w:bCs/>
        <w:w w:val="99"/>
        <w:sz w:val="24"/>
        <w:szCs w:val="24"/>
      </w:rPr>
    </w:lvl>
    <w:lvl w:ilvl="3">
      <w:start w:val="0"/>
      <w:numFmt w:val="bullet"/>
      <w:lvlText w:val="•"/>
      <w:lvlJc w:val="left"/>
      <w:pPr>
        <w:ind w:left="2552" w:hanging="668"/>
      </w:pPr>
      <w:rPr>
        <w:rFonts w:hint="default"/>
      </w:rPr>
    </w:lvl>
    <w:lvl w:ilvl="4">
      <w:start w:val="0"/>
      <w:numFmt w:val="bullet"/>
      <w:lvlText w:val="•"/>
      <w:lvlJc w:val="left"/>
      <w:pPr>
        <w:ind w:left="3428" w:hanging="668"/>
      </w:pPr>
      <w:rPr>
        <w:rFonts w:hint="default"/>
      </w:rPr>
    </w:lvl>
    <w:lvl w:ilvl="5">
      <w:start w:val="0"/>
      <w:numFmt w:val="bullet"/>
      <w:lvlText w:val="•"/>
      <w:lvlJc w:val="left"/>
      <w:pPr>
        <w:ind w:left="4304" w:hanging="668"/>
      </w:pPr>
      <w:rPr>
        <w:rFonts w:hint="default"/>
      </w:rPr>
    </w:lvl>
    <w:lvl w:ilvl="6">
      <w:start w:val="0"/>
      <w:numFmt w:val="bullet"/>
      <w:lvlText w:val="•"/>
      <w:lvlJc w:val="left"/>
      <w:pPr>
        <w:ind w:left="5180" w:hanging="668"/>
      </w:pPr>
      <w:rPr>
        <w:rFonts w:hint="default"/>
      </w:rPr>
    </w:lvl>
    <w:lvl w:ilvl="7">
      <w:start w:val="0"/>
      <w:numFmt w:val="bullet"/>
      <w:lvlText w:val="•"/>
      <w:lvlJc w:val="left"/>
      <w:pPr>
        <w:ind w:left="6056" w:hanging="668"/>
      </w:pPr>
      <w:rPr>
        <w:rFonts w:hint="default"/>
      </w:rPr>
    </w:lvl>
    <w:lvl w:ilvl="8">
      <w:start w:val="0"/>
      <w:numFmt w:val="bullet"/>
      <w:lvlText w:val="•"/>
      <w:lvlJc w:val="left"/>
      <w:pPr>
        <w:ind w:left="6932" w:hanging="668"/>
      </w:pPr>
      <w:rPr>
        <w:rFonts w:hint="default"/>
      </w:rPr>
    </w:lvl>
  </w:abstractNum>
  <w:abstractNum w:abstractNumId="15">
    <w:multiLevelType w:val="hybridMultilevel"/>
    <w:lvl w:ilvl="0">
      <w:start w:val="5"/>
      <w:numFmt w:val="decimal"/>
      <w:lvlText w:val="%1"/>
      <w:lvlJc w:val="left"/>
      <w:pPr>
        <w:ind w:left="692" w:hanging="457"/>
        <w:jc w:val="left"/>
      </w:pPr>
      <w:rPr>
        <w:rFonts w:hint="default"/>
      </w:rPr>
    </w:lvl>
    <w:lvl w:ilvl="1">
      <w:start w:val="3"/>
      <w:numFmt w:val="decimal"/>
      <w:lvlText w:val="%1.%2"/>
      <w:lvlJc w:val="left"/>
      <w:pPr>
        <w:ind w:left="692" w:hanging="457"/>
        <w:jc w:val="left"/>
      </w:pPr>
      <w:rPr>
        <w:rFonts w:hint="default" w:ascii="Arial" w:hAnsi="Arial" w:eastAsia="Arial" w:cs="Arial"/>
        <w:b/>
        <w:bCs/>
        <w:spacing w:val="-2"/>
        <w:w w:val="99"/>
        <w:sz w:val="28"/>
        <w:szCs w:val="28"/>
      </w:rPr>
    </w:lvl>
    <w:lvl w:ilvl="2">
      <w:start w:val="1"/>
      <w:numFmt w:val="decimal"/>
      <w:lvlText w:val="%1.%2.%3"/>
      <w:lvlJc w:val="left"/>
      <w:pPr>
        <w:ind w:left="7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196" w:hanging="961"/>
        <w:jc w:val="right"/>
      </w:pPr>
      <w:rPr>
        <w:rFonts w:hint="default" w:ascii="宋体" w:hAnsi="宋体" w:eastAsia="宋体" w:cs="宋体"/>
        <w:w w:val="100"/>
        <w:sz w:val="24"/>
        <w:szCs w:val="24"/>
      </w:rPr>
    </w:lvl>
    <w:lvl w:ilvl="4">
      <w:start w:val="0"/>
      <w:numFmt w:val="bullet"/>
      <w:lvlText w:val="•"/>
      <w:lvlJc w:val="left"/>
      <w:pPr>
        <w:ind w:left="2263" w:hanging="961"/>
      </w:pPr>
      <w:rPr>
        <w:rFonts w:hint="default"/>
      </w:rPr>
    </w:lvl>
    <w:lvl w:ilvl="5">
      <w:start w:val="0"/>
      <w:numFmt w:val="bullet"/>
      <w:lvlText w:val="•"/>
      <w:lvlJc w:val="left"/>
      <w:pPr>
        <w:ind w:left="3326" w:hanging="961"/>
      </w:pPr>
      <w:rPr>
        <w:rFonts w:hint="default"/>
      </w:rPr>
    </w:lvl>
    <w:lvl w:ilvl="6">
      <w:start w:val="0"/>
      <w:numFmt w:val="bullet"/>
      <w:lvlText w:val="•"/>
      <w:lvlJc w:val="left"/>
      <w:pPr>
        <w:ind w:left="4390" w:hanging="961"/>
      </w:pPr>
      <w:rPr>
        <w:rFonts w:hint="default"/>
      </w:rPr>
    </w:lvl>
    <w:lvl w:ilvl="7">
      <w:start w:val="0"/>
      <w:numFmt w:val="bullet"/>
      <w:lvlText w:val="•"/>
      <w:lvlJc w:val="left"/>
      <w:pPr>
        <w:ind w:left="5453" w:hanging="961"/>
      </w:pPr>
      <w:rPr>
        <w:rFonts w:hint="default"/>
      </w:rPr>
    </w:lvl>
    <w:lvl w:ilvl="8">
      <w:start w:val="0"/>
      <w:numFmt w:val="bullet"/>
      <w:lvlText w:val="•"/>
      <w:lvlJc w:val="left"/>
      <w:pPr>
        <w:ind w:left="6517" w:hanging="961"/>
      </w:pPr>
      <w:rPr>
        <w:rFonts w:hint="default"/>
      </w:rPr>
    </w:lvl>
  </w:abstractNum>
  <w:abstractNum w:abstractNumId="14">
    <w:multiLevelType w:val="hybridMultilevel"/>
    <w:lvl w:ilvl="0">
      <w:start w:val="5"/>
      <w:numFmt w:val="decimal"/>
      <w:lvlText w:val="%1"/>
      <w:lvlJc w:val="left"/>
      <w:pPr>
        <w:ind w:left="592" w:hanging="457"/>
        <w:jc w:val="right"/>
      </w:pPr>
      <w:rPr>
        <w:rFonts w:hint="default"/>
      </w:rPr>
    </w:lvl>
    <w:lvl w:ilvl="1">
      <w:start w:val="2"/>
      <w:numFmt w:val="decimal"/>
      <w:lvlText w:val="%1.%2"/>
      <w:lvlJc w:val="left"/>
      <w:pPr>
        <w:ind w:left="136" w:hanging="457"/>
        <w:jc w:val="left"/>
      </w:pPr>
      <w:rPr>
        <w:rFonts w:hint="default"/>
        <w:b/>
        <w:bCs/>
        <w:spacing w:val="-2"/>
        <w:w w:val="99"/>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96" w:hanging="961"/>
        <w:jc w:val="left"/>
      </w:pPr>
      <w:rPr>
        <w:rFonts w:hint="default" w:ascii="宋体" w:hAnsi="宋体" w:eastAsia="宋体" w:cs="宋体"/>
        <w:w w:val="100"/>
        <w:position w:val="2"/>
        <w:sz w:val="24"/>
        <w:szCs w:val="24"/>
      </w:rPr>
    </w:lvl>
    <w:lvl w:ilvl="4">
      <w:start w:val="0"/>
      <w:numFmt w:val="bullet"/>
      <w:lvlText w:val="•"/>
      <w:lvlJc w:val="left"/>
      <w:pPr>
        <w:ind w:left="2177" w:hanging="961"/>
      </w:pPr>
      <w:rPr>
        <w:rFonts w:hint="default"/>
      </w:rPr>
    </w:lvl>
    <w:lvl w:ilvl="5">
      <w:start w:val="0"/>
      <w:numFmt w:val="bullet"/>
      <w:lvlText w:val="•"/>
      <w:lvlJc w:val="left"/>
      <w:pPr>
        <w:ind w:left="3255" w:hanging="961"/>
      </w:pPr>
      <w:rPr>
        <w:rFonts w:hint="default"/>
      </w:rPr>
    </w:lvl>
    <w:lvl w:ilvl="6">
      <w:start w:val="0"/>
      <w:numFmt w:val="bullet"/>
      <w:lvlText w:val="•"/>
      <w:lvlJc w:val="left"/>
      <w:pPr>
        <w:ind w:left="4333" w:hanging="961"/>
      </w:pPr>
      <w:rPr>
        <w:rFonts w:hint="default"/>
      </w:rPr>
    </w:lvl>
    <w:lvl w:ilvl="7">
      <w:start w:val="0"/>
      <w:numFmt w:val="bullet"/>
      <w:lvlText w:val="•"/>
      <w:lvlJc w:val="left"/>
      <w:pPr>
        <w:ind w:left="5410" w:hanging="961"/>
      </w:pPr>
      <w:rPr>
        <w:rFonts w:hint="default"/>
      </w:rPr>
    </w:lvl>
    <w:lvl w:ilvl="8">
      <w:start w:val="0"/>
      <w:numFmt w:val="bullet"/>
      <w:lvlText w:val="•"/>
      <w:lvlJc w:val="left"/>
      <w:pPr>
        <w:ind w:left="6488" w:hanging="961"/>
      </w:pPr>
      <w:rPr>
        <w:rFonts w:hint="default"/>
      </w:rPr>
    </w:lvl>
  </w:abstractNum>
  <w:abstractNum w:abstractNumId="13">
    <w:multiLevelType w:val="hybridMultilevel"/>
    <w:lvl w:ilvl="0">
      <w:start w:val="5"/>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36" w:hanging="601"/>
        <w:jc w:val="left"/>
      </w:pPr>
      <w:rPr>
        <w:rFonts w:hint="default"/>
        <w:b/>
        <w:bCs/>
        <w:spacing w:val="-5"/>
        <w:w w:val="99"/>
      </w:rPr>
    </w:lvl>
    <w:lvl w:ilvl="3">
      <w:start w:val="1"/>
      <w:numFmt w:val="decimal"/>
      <w:lvlText w:val="%1.%2.%3.%4"/>
      <w:lvlJc w:val="left"/>
      <w:pPr>
        <w:ind w:left="1033" w:hanging="898"/>
        <w:jc w:val="left"/>
      </w:pPr>
      <w:rPr>
        <w:rFonts w:hint="default" w:ascii="宋体" w:hAnsi="宋体" w:eastAsia="宋体" w:cs="宋体"/>
        <w:w w:val="100"/>
        <w:sz w:val="24"/>
        <w:szCs w:val="24"/>
      </w:rPr>
    </w:lvl>
    <w:lvl w:ilvl="4">
      <w:start w:val="0"/>
      <w:numFmt w:val="bullet"/>
      <w:lvlText w:val="•"/>
      <w:lvlJc w:val="left"/>
      <w:pPr>
        <w:ind w:left="2126" w:hanging="898"/>
      </w:pPr>
      <w:rPr>
        <w:rFonts w:hint="default"/>
      </w:rPr>
    </w:lvl>
    <w:lvl w:ilvl="5">
      <w:start w:val="0"/>
      <w:numFmt w:val="bullet"/>
      <w:lvlText w:val="•"/>
      <w:lvlJc w:val="left"/>
      <w:pPr>
        <w:ind w:left="3212" w:hanging="898"/>
      </w:pPr>
      <w:rPr>
        <w:rFonts w:hint="default"/>
      </w:rPr>
    </w:lvl>
    <w:lvl w:ilvl="6">
      <w:start w:val="0"/>
      <w:numFmt w:val="bullet"/>
      <w:lvlText w:val="•"/>
      <w:lvlJc w:val="left"/>
      <w:pPr>
        <w:ind w:left="4298" w:hanging="898"/>
      </w:pPr>
      <w:rPr>
        <w:rFonts w:hint="default"/>
      </w:rPr>
    </w:lvl>
    <w:lvl w:ilvl="7">
      <w:start w:val="0"/>
      <w:numFmt w:val="bullet"/>
      <w:lvlText w:val="•"/>
      <w:lvlJc w:val="left"/>
      <w:pPr>
        <w:ind w:left="5385" w:hanging="898"/>
      </w:pPr>
      <w:rPr>
        <w:rFonts w:hint="default"/>
      </w:rPr>
    </w:lvl>
    <w:lvl w:ilvl="8">
      <w:start w:val="0"/>
      <w:numFmt w:val="bullet"/>
      <w:lvlText w:val="•"/>
      <w:lvlJc w:val="left"/>
      <w:pPr>
        <w:ind w:left="6471" w:hanging="898"/>
      </w:pPr>
      <w:rPr>
        <w:rFonts w:hint="default"/>
      </w:rPr>
    </w:lvl>
  </w:abstractNum>
  <w:abstractNum w:abstractNumId="12">
    <w:multiLevelType w:val="hybridMultilevel"/>
    <w:lvl w:ilvl="0">
      <w:start w:val="4"/>
      <w:numFmt w:val="decimal"/>
      <w:lvlText w:val="%1"/>
      <w:lvlJc w:val="left"/>
      <w:pPr>
        <w:ind w:left="736" w:hanging="601"/>
        <w:jc w:val="right"/>
      </w:pPr>
      <w:rPr>
        <w:rFonts w:hint="default"/>
      </w:rPr>
    </w:lvl>
    <w:lvl w:ilvl="1">
      <w:start w:val="3"/>
      <w:numFmt w:val="decimal"/>
      <w:lvlText w:val="%1.%2"/>
      <w:lvlJc w:val="left"/>
      <w:pPr>
        <w:ind w:left="736" w:hanging="601"/>
        <w:jc w:val="left"/>
      </w:pPr>
      <w:rPr>
        <w:rFonts w:hint="default"/>
      </w:rPr>
    </w:lvl>
    <w:lvl w:ilvl="2">
      <w:start w:val="1"/>
      <w:numFmt w:val="decimal"/>
      <w:lvlText w:val="%1.%2.%3"/>
      <w:lvlJc w:val="left"/>
      <w:pPr>
        <w:ind w:left="736" w:hanging="601"/>
        <w:jc w:val="right"/>
      </w:pPr>
      <w:rPr>
        <w:rFonts w:hint="default" w:ascii="Times New Roman" w:hAnsi="Times New Roman" w:eastAsia="Times New Roman" w:cs="Times New Roman"/>
        <w:b/>
        <w:bCs/>
        <w:spacing w:val="-5"/>
        <w:w w:val="99"/>
        <w:sz w:val="24"/>
        <w:szCs w:val="24"/>
      </w:rPr>
    </w:lvl>
    <w:lvl w:ilvl="3">
      <w:start w:val="0"/>
      <w:numFmt w:val="bullet"/>
      <w:lvlText w:val="•"/>
      <w:lvlJc w:val="left"/>
      <w:pPr>
        <w:ind w:left="3093" w:hanging="601"/>
      </w:pPr>
      <w:rPr>
        <w:rFonts w:hint="default"/>
      </w:rPr>
    </w:lvl>
    <w:lvl w:ilvl="4">
      <w:start w:val="0"/>
      <w:numFmt w:val="bullet"/>
      <w:lvlText w:val="•"/>
      <w:lvlJc w:val="left"/>
      <w:pPr>
        <w:ind w:left="3877" w:hanging="601"/>
      </w:pPr>
      <w:rPr>
        <w:rFonts w:hint="default"/>
      </w:rPr>
    </w:lvl>
    <w:lvl w:ilvl="5">
      <w:start w:val="0"/>
      <w:numFmt w:val="bullet"/>
      <w:lvlText w:val="•"/>
      <w:lvlJc w:val="left"/>
      <w:pPr>
        <w:ind w:left="4662" w:hanging="601"/>
      </w:pPr>
      <w:rPr>
        <w:rFonts w:hint="default"/>
      </w:rPr>
    </w:lvl>
    <w:lvl w:ilvl="6">
      <w:start w:val="0"/>
      <w:numFmt w:val="bullet"/>
      <w:lvlText w:val="•"/>
      <w:lvlJc w:val="left"/>
      <w:pPr>
        <w:ind w:left="5446" w:hanging="601"/>
      </w:pPr>
      <w:rPr>
        <w:rFonts w:hint="default"/>
      </w:rPr>
    </w:lvl>
    <w:lvl w:ilvl="7">
      <w:start w:val="0"/>
      <w:numFmt w:val="bullet"/>
      <w:lvlText w:val="•"/>
      <w:lvlJc w:val="left"/>
      <w:pPr>
        <w:ind w:left="6230" w:hanging="601"/>
      </w:pPr>
      <w:rPr>
        <w:rFonts w:hint="default"/>
      </w:rPr>
    </w:lvl>
    <w:lvl w:ilvl="8">
      <w:start w:val="0"/>
      <w:numFmt w:val="bullet"/>
      <w:lvlText w:val="•"/>
      <w:lvlJc w:val="left"/>
      <w:pPr>
        <w:ind w:left="7015" w:hanging="601"/>
      </w:pPr>
      <w:rPr>
        <w:rFonts w:hint="default"/>
      </w:rPr>
    </w:lvl>
  </w:abstractNum>
  <w:abstractNum w:abstractNumId="11">
    <w:multiLevelType w:val="hybridMultilevel"/>
    <w:lvl w:ilvl="0">
      <w:start w:val="4"/>
      <w:numFmt w:val="decimal"/>
      <w:lvlText w:val="%1"/>
      <w:lvlJc w:val="left"/>
      <w:pPr>
        <w:ind w:left="1033" w:hanging="898"/>
        <w:jc w:val="left"/>
      </w:pPr>
      <w:rPr>
        <w:rFonts w:hint="default"/>
      </w:rPr>
    </w:lvl>
    <w:lvl w:ilvl="1">
      <w:start w:val="2"/>
      <w:numFmt w:val="decimal"/>
      <w:lvlText w:val="%1.%2"/>
      <w:lvlJc w:val="left"/>
      <w:pPr>
        <w:ind w:left="1033" w:hanging="898"/>
        <w:jc w:val="left"/>
      </w:pPr>
      <w:rPr>
        <w:rFonts w:hint="default"/>
      </w:rPr>
    </w:lvl>
    <w:lvl w:ilvl="2">
      <w:start w:val="2"/>
      <w:numFmt w:val="decimal"/>
      <w:lvlText w:val="%1.%2.%3"/>
      <w:lvlJc w:val="left"/>
      <w:pPr>
        <w:ind w:left="1033" w:hanging="898"/>
        <w:jc w:val="left"/>
      </w:pPr>
      <w:rPr>
        <w:rFonts w:hint="default"/>
      </w:rPr>
    </w:lvl>
    <w:lvl w:ilvl="3">
      <w:start w:val="2"/>
      <w:numFmt w:val="decimal"/>
      <w:lvlText w:val="%1.%2.%3.%4"/>
      <w:lvlJc w:val="left"/>
      <w:pPr>
        <w:ind w:left="1033" w:hanging="898"/>
        <w:jc w:val="right"/>
      </w:pPr>
      <w:rPr>
        <w:rFonts w:hint="default" w:ascii="宋体" w:hAnsi="宋体" w:eastAsia="宋体" w:cs="宋体"/>
        <w:w w:val="100"/>
        <w:sz w:val="24"/>
        <w:szCs w:val="24"/>
      </w:rPr>
    </w:lvl>
    <w:lvl w:ilvl="4">
      <w:start w:val="0"/>
      <w:numFmt w:val="bullet"/>
      <w:lvlText w:val="•"/>
      <w:lvlJc w:val="left"/>
      <w:pPr>
        <w:ind w:left="4097" w:hanging="898"/>
      </w:pPr>
      <w:rPr>
        <w:rFonts w:hint="default"/>
      </w:rPr>
    </w:lvl>
    <w:lvl w:ilvl="5">
      <w:start w:val="0"/>
      <w:numFmt w:val="bullet"/>
      <w:lvlText w:val="•"/>
      <w:lvlJc w:val="left"/>
      <w:pPr>
        <w:ind w:left="4862" w:hanging="898"/>
      </w:pPr>
      <w:rPr>
        <w:rFonts w:hint="default"/>
      </w:rPr>
    </w:lvl>
    <w:lvl w:ilvl="6">
      <w:start w:val="0"/>
      <w:numFmt w:val="bullet"/>
      <w:lvlText w:val="•"/>
      <w:lvlJc w:val="left"/>
      <w:pPr>
        <w:ind w:left="5626" w:hanging="898"/>
      </w:pPr>
      <w:rPr>
        <w:rFonts w:hint="default"/>
      </w:rPr>
    </w:lvl>
    <w:lvl w:ilvl="7">
      <w:start w:val="0"/>
      <w:numFmt w:val="bullet"/>
      <w:lvlText w:val="•"/>
      <w:lvlJc w:val="left"/>
      <w:pPr>
        <w:ind w:left="6390" w:hanging="898"/>
      </w:pPr>
      <w:rPr>
        <w:rFonts w:hint="default"/>
      </w:rPr>
    </w:lvl>
    <w:lvl w:ilvl="8">
      <w:start w:val="0"/>
      <w:numFmt w:val="bullet"/>
      <w:lvlText w:val="•"/>
      <w:lvlJc w:val="left"/>
      <w:pPr>
        <w:ind w:left="7155" w:hanging="898"/>
      </w:pPr>
      <w:rPr>
        <w:rFonts w:hint="default"/>
      </w:rPr>
    </w:lvl>
  </w:abstractNum>
  <w:abstractNum w:abstractNumId="10">
    <w:multiLevelType w:val="hybridMultilevel"/>
    <w:lvl w:ilvl="0">
      <w:start w:val="4"/>
      <w:numFmt w:val="decimal"/>
      <w:lvlText w:val="%1"/>
      <w:lvlJc w:val="left"/>
      <w:pPr>
        <w:ind w:left="592" w:hanging="457"/>
        <w:jc w:val="lef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right"/>
      </w:pPr>
      <w:rPr>
        <w:rFonts w:hint="default" w:ascii="Times New Roman" w:hAnsi="Times New Roman" w:eastAsia="Times New Roman" w:cs="Times New Roman"/>
        <w:b/>
        <w:bCs/>
        <w:w w:val="100"/>
        <w:sz w:val="24"/>
        <w:szCs w:val="24"/>
      </w:rPr>
    </w:lvl>
    <w:lvl w:ilvl="3">
      <w:start w:val="0"/>
      <w:numFmt w:val="bullet"/>
      <w:lvlText w:val="•"/>
      <w:lvlJc w:val="left"/>
      <w:pPr>
        <w:ind w:left="2083" w:hanging="543"/>
      </w:pPr>
      <w:rPr>
        <w:rFonts w:hint="default"/>
      </w:rPr>
    </w:lvl>
    <w:lvl w:ilvl="4">
      <w:start w:val="0"/>
      <w:numFmt w:val="bullet"/>
      <w:lvlText w:val="•"/>
      <w:lvlJc w:val="left"/>
      <w:pPr>
        <w:ind w:left="3026" w:hanging="543"/>
      </w:pPr>
      <w:rPr>
        <w:rFonts w:hint="default"/>
      </w:rPr>
    </w:lvl>
    <w:lvl w:ilvl="5">
      <w:start w:val="0"/>
      <w:numFmt w:val="bullet"/>
      <w:lvlText w:val="•"/>
      <w:lvlJc w:val="left"/>
      <w:pPr>
        <w:ind w:left="3969" w:hanging="543"/>
      </w:pPr>
      <w:rPr>
        <w:rFonts w:hint="default"/>
      </w:rPr>
    </w:lvl>
    <w:lvl w:ilvl="6">
      <w:start w:val="0"/>
      <w:numFmt w:val="bullet"/>
      <w:lvlText w:val="•"/>
      <w:lvlJc w:val="left"/>
      <w:pPr>
        <w:ind w:left="4912" w:hanging="543"/>
      </w:pPr>
      <w:rPr>
        <w:rFonts w:hint="default"/>
      </w:rPr>
    </w:lvl>
    <w:lvl w:ilvl="7">
      <w:start w:val="0"/>
      <w:numFmt w:val="bullet"/>
      <w:lvlText w:val="•"/>
      <w:lvlJc w:val="left"/>
      <w:pPr>
        <w:ind w:left="5855" w:hanging="543"/>
      </w:pPr>
      <w:rPr>
        <w:rFonts w:hint="default"/>
      </w:rPr>
    </w:lvl>
    <w:lvl w:ilvl="8">
      <w:start w:val="0"/>
      <w:numFmt w:val="bullet"/>
      <w:lvlText w:val="•"/>
      <w:lvlJc w:val="left"/>
      <w:pPr>
        <w:ind w:left="6798" w:hanging="543"/>
      </w:pPr>
      <w:rPr>
        <w:rFonts w:hint="default"/>
      </w:rPr>
    </w:lvl>
  </w:abstractNum>
  <w:abstractNum w:abstractNumId="9">
    <w:multiLevelType w:val="hybridMultilevel"/>
    <w:lvl w:ilvl="0">
      <w:start w:val="4"/>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33" w:hanging="898"/>
        <w:jc w:val="left"/>
      </w:pPr>
      <w:rPr>
        <w:rFonts w:hint="default"/>
        <w:w w:val="100"/>
      </w:rPr>
    </w:lvl>
    <w:lvl w:ilvl="4">
      <w:start w:val="0"/>
      <w:numFmt w:val="bullet"/>
      <w:lvlText w:val="•"/>
      <w:lvlJc w:val="left"/>
      <w:pPr>
        <w:ind w:left="2941" w:hanging="898"/>
      </w:pPr>
      <w:rPr>
        <w:rFonts w:hint="default"/>
      </w:rPr>
    </w:lvl>
    <w:lvl w:ilvl="5">
      <w:start w:val="0"/>
      <w:numFmt w:val="bullet"/>
      <w:lvlText w:val="•"/>
      <w:lvlJc w:val="left"/>
      <w:pPr>
        <w:ind w:left="3891" w:hanging="898"/>
      </w:pPr>
      <w:rPr>
        <w:rFonts w:hint="default"/>
      </w:rPr>
    </w:lvl>
    <w:lvl w:ilvl="6">
      <w:start w:val="0"/>
      <w:numFmt w:val="bullet"/>
      <w:lvlText w:val="•"/>
      <w:lvlJc w:val="left"/>
      <w:pPr>
        <w:ind w:left="4842" w:hanging="898"/>
      </w:pPr>
      <w:rPr>
        <w:rFonts w:hint="default"/>
      </w:rPr>
    </w:lvl>
    <w:lvl w:ilvl="7">
      <w:start w:val="0"/>
      <w:numFmt w:val="bullet"/>
      <w:lvlText w:val="•"/>
      <w:lvlJc w:val="left"/>
      <w:pPr>
        <w:ind w:left="5792" w:hanging="898"/>
      </w:pPr>
      <w:rPr>
        <w:rFonts w:hint="default"/>
      </w:rPr>
    </w:lvl>
    <w:lvl w:ilvl="8">
      <w:start w:val="0"/>
      <w:numFmt w:val="bullet"/>
      <w:lvlText w:val="•"/>
      <w:lvlJc w:val="left"/>
      <w:pPr>
        <w:ind w:left="6743" w:hanging="898"/>
      </w:pPr>
      <w:rPr>
        <w:rFonts w:hint="default"/>
      </w:rPr>
    </w:lvl>
  </w:abstractNum>
  <w:abstractNum w:abstractNumId="8">
    <w:multiLevelType w:val="hybridMultilevel"/>
    <w:lvl w:ilvl="0">
      <w:start w:val="3"/>
      <w:numFmt w:val="decimal"/>
      <w:lvlText w:val="%1"/>
      <w:lvlJc w:val="left"/>
      <w:pPr>
        <w:ind w:left="678" w:hanging="543"/>
        <w:jc w:val="left"/>
      </w:pPr>
      <w:rPr>
        <w:rFonts w:hint="default"/>
      </w:rPr>
    </w:lvl>
    <w:lvl w:ilvl="1">
      <w:start w:val="3"/>
      <w:numFmt w:val="decimal"/>
      <w:lvlText w:val="%1.%2"/>
      <w:lvlJc w:val="left"/>
      <w:pPr>
        <w:ind w:left="678" w:hanging="543"/>
        <w:jc w:val="left"/>
      </w:pPr>
      <w:rPr>
        <w:rFonts w:hint="default"/>
      </w:rPr>
    </w:lvl>
    <w:lvl w:ilvl="2">
      <w:start w:val="2"/>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33" w:hanging="898"/>
        <w:jc w:val="left"/>
      </w:pPr>
      <w:rPr>
        <w:rFonts w:hint="default" w:ascii="宋体" w:hAnsi="宋体" w:eastAsia="宋体" w:cs="宋体"/>
        <w:w w:val="100"/>
        <w:sz w:val="24"/>
        <w:szCs w:val="24"/>
      </w:rPr>
    </w:lvl>
    <w:lvl w:ilvl="4">
      <w:start w:val="0"/>
      <w:numFmt w:val="bullet"/>
      <w:lvlText w:val="•"/>
      <w:lvlJc w:val="left"/>
      <w:pPr>
        <w:ind w:left="3554" w:hanging="898"/>
      </w:pPr>
      <w:rPr>
        <w:rFonts w:hint="default"/>
      </w:rPr>
    </w:lvl>
    <w:lvl w:ilvl="5">
      <w:start w:val="0"/>
      <w:numFmt w:val="bullet"/>
      <w:lvlText w:val="•"/>
      <w:lvlJc w:val="left"/>
      <w:pPr>
        <w:ind w:left="4392" w:hanging="898"/>
      </w:pPr>
      <w:rPr>
        <w:rFonts w:hint="default"/>
      </w:rPr>
    </w:lvl>
    <w:lvl w:ilvl="6">
      <w:start w:val="0"/>
      <w:numFmt w:val="bullet"/>
      <w:lvlText w:val="•"/>
      <w:lvlJc w:val="left"/>
      <w:pPr>
        <w:ind w:left="5231" w:hanging="898"/>
      </w:pPr>
      <w:rPr>
        <w:rFonts w:hint="default"/>
      </w:rPr>
    </w:lvl>
    <w:lvl w:ilvl="7">
      <w:start w:val="0"/>
      <w:numFmt w:val="bullet"/>
      <w:lvlText w:val="•"/>
      <w:lvlJc w:val="left"/>
      <w:pPr>
        <w:ind w:left="6069" w:hanging="898"/>
      </w:pPr>
      <w:rPr>
        <w:rFonts w:hint="default"/>
      </w:rPr>
    </w:lvl>
    <w:lvl w:ilvl="8">
      <w:start w:val="0"/>
      <w:numFmt w:val="bullet"/>
      <w:lvlText w:val="•"/>
      <w:lvlJc w:val="left"/>
      <w:pPr>
        <w:ind w:left="6907" w:hanging="898"/>
      </w:pPr>
      <w:rPr>
        <w:rFonts w:hint="default"/>
      </w:rPr>
    </w:lvl>
  </w:abstractNum>
  <w:abstractNum w:abstractNumId="7">
    <w:multiLevelType w:val="hybridMultilevel"/>
    <w:lvl w:ilvl="0">
      <w:start w:val="3"/>
      <w:numFmt w:val="decimal"/>
      <w:lvlText w:val="%1"/>
      <w:lvlJc w:val="left"/>
      <w:pPr>
        <w:ind w:left="592" w:hanging="457"/>
        <w:jc w:val="left"/>
      </w:pPr>
      <w:rPr>
        <w:rFonts w:hint="default"/>
      </w:rPr>
    </w:lvl>
    <w:lvl w:ilvl="1">
      <w:start w:val="3"/>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33" w:hanging="898"/>
        <w:jc w:val="left"/>
      </w:pPr>
      <w:rPr>
        <w:rFonts w:hint="default" w:ascii="宋体" w:hAnsi="宋体" w:eastAsia="宋体" w:cs="宋体"/>
        <w:w w:val="100"/>
        <w:sz w:val="24"/>
        <w:szCs w:val="24"/>
      </w:rPr>
    </w:lvl>
    <w:lvl w:ilvl="4">
      <w:start w:val="0"/>
      <w:numFmt w:val="bullet"/>
      <w:lvlText w:val="•"/>
      <w:lvlJc w:val="left"/>
      <w:pPr>
        <w:ind w:left="2941" w:hanging="898"/>
      </w:pPr>
      <w:rPr>
        <w:rFonts w:hint="default"/>
      </w:rPr>
    </w:lvl>
    <w:lvl w:ilvl="5">
      <w:start w:val="0"/>
      <w:numFmt w:val="bullet"/>
      <w:lvlText w:val="•"/>
      <w:lvlJc w:val="left"/>
      <w:pPr>
        <w:ind w:left="3891" w:hanging="898"/>
      </w:pPr>
      <w:rPr>
        <w:rFonts w:hint="default"/>
      </w:rPr>
    </w:lvl>
    <w:lvl w:ilvl="6">
      <w:start w:val="0"/>
      <w:numFmt w:val="bullet"/>
      <w:lvlText w:val="•"/>
      <w:lvlJc w:val="left"/>
      <w:pPr>
        <w:ind w:left="4842" w:hanging="898"/>
      </w:pPr>
      <w:rPr>
        <w:rFonts w:hint="default"/>
      </w:rPr>
    </w:lvl>
    <w:lvl w:ilvl="7">
      <w:start w:val="0"/>
      <w:numFmt w:val="bullet"/>
      <w:lvlText w:val="•"/>
      <w:lvlJc w:val="left"/>
      <w:pPr>
        <w:ind w:left="5792" w:hanging="898"/>
      </w:pPr>
      <w:rPr>
        <w:rFonts w:hint="default"/>
      </w:rPr>
    </w:lvl>
    <w:lvl w:ilvl="8">
      <w:start w:val="0"/>
      <w:numFmt w:val="bullet"/>
      <w:lvlText w:val="•"/>
      <w:lvlJc w:val="left"/>
      <w:pPr>
        <w:ind w:left="6743" w:hanging="898"/>
      </w:pPr>
      <w:rPr>
        <w:rFonts w:hint="default"/>
      </w:rPr>
    </w:lvl>
  </w:abstractNum>
  <w:abstractNum w:abstractNumId="6">
    <w:multiLevelType w:val="hybridMultilevel"/>
    <w:lvl w:ilvl="0">
      <w:start w:val="3"/>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36" w:hanging="601"/>
        <w:jc w:val="left"/>
      </w:pPr>
      <w:rPr>
        <w:rFonts w:hint="default" w:ascii="Times New Roman" w:hAnsi="Times New Roman" w:eastAsia="Times New Roman" w:cs="Times New Roman"/>
        <w:b/>
        <w:bCs/>
        <w:spacing w:val="-5"/>
        <w:w w:val="99"/>
        <w:sz w:val="24"/>
        <w:szCs w:val="24"/>
      </w:rPr>
    </w:lvl>
    <w:lvl w:ilvl="3">
      <w:start w:val="0"/>
      <w:numFmt w:val="bullet"/>
      <w:lvlText w:val="•"/>
      <w:lvlJc w:val="left"/>
      <w:pPr>
        <w:ind w:left="2496" w:hanging="601"/>
      </w:pPr>
      <w:rPr>
        <w:rFonts w:hint="default"/>
      </w:rPr>
    </w:lvl>
    <w:lvl w:ilvl="4">
      <w:start w:val="0"/>
      <w:numFmt w:val="bullet"/>
      <w:lvlText w:val="•"/>
      <w:lvlJc w:val="left"/>
      <w:pPr>
        <w:ind w:left="3374" w:hanging="601"/>
      </w:pPr>
      <w:rPr>
        <w:rFonts w:hint="default"/>
      </w:rPr>
    </w:lvl>
    <w:lvl w:ilvl="5">
      <w:start w:val="0"/>
      <w:numFmt w:val="bullet"/>
      <w:lvlText w:val="•"/>
      <w:lvlJc w:val="left"/>
      <w:pPr>
        <w:ind w:left="4252" w:hanging="601"/>
      </w:pPr>
      <w:rPr>
        <w:rFonts w:hint="default"/>
      </w:rPr>
    </w:lvl>
    <w:lvl w:ilvl="6">
      <w:start w:val="0"/>
      <w:numFmt w:val="bullet"/>
      <w:lvlText w:val="•"/>
      <w:lvlJc w:val="left"/>
      <w:pPr>
        <w:ind w:left="5131" w:hanging="601"/>
      </w:pPr>
      <w:rPr>
        <w:rFonts w:hint="default"/>
      </w:rPr>
    </w:lvl>
    <w:lvl w:ilvl="7">
      <w:start w:val="0"/>
      <w:numFmt w:val="bullet"/>
      <w:lvlText w:val="•"/>
      <w:lvlJc w:val="left"/>
      <w:pPr>
        <w:ind w:left="6009" w:hanging="601"/>
      </w:pPr>
      <w:rPr>
        <w:rFonts w:hint="default"/>
      </w:rPr>
    </w:lvl>
    <w:lvl w:ilvl="8">
      <w:start w:val="0"/>
      <w:numFmt w:val="bullet"/>
      <w:lvlText w:val="•"/>
      <w:lvlJc w:val="left"/>
      <w:pPr>
        <w:ind w:left="6887" w:hanging="601"/>
      </w:pPr>
      <w:rPr>
        <w:rFonts w:hint="default"/>
      </w:rPr>
    </w:lvl>
  </w:abstractNum>
  <w:abstractNum w:abstractNumId="5">
    <w:multiLevelType w:val="hybridMultilevel"/>
    <w:lvl w:ilvl="0">
      <w:start w:val="2"/>
      <w:numFmt w:val="decimal"/>
      <w:lvlText w:val="%1"/>
      <w:lvlJc w:val="left"/>
      <w:pPr>
        <w:ind w:left="592" w:hanging="457"/>
        <w:jc w:val="righ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b/>
        <w:bCs/>
        <w:w w:val="100"/>
      </w:rPr>
    </w:lvl>
    <w:lvl w:ilvl="3">
      <w:start w:val="0"/>
      <w:numFmt w:val="bullet"/>
      <w:lvlText w:val="•"/>
      <w:lvlJc w:val="left"/>
      <w:pPr>
        <w:ind w:left="2458" w:hanging="543"/>
      </w:pPr>
      <w:rPr>
        <w:rFonts w:hint="default"/>
      </w:rPr>
    </w:lvl>
    <w:lvl w:ilvl="4">
      <w:start w:val="0"/>
      <w:numFmt w:val="bullet"/>
      <w:lvlText w:val="•"/>
      <w:lvlJc w:val="left"/>
      <w:pPr>
        <w:ind w:left="3348" w:hanging="543"/>
      </w:pPr>
      <w:rPr>
        <w:rFonts w:hint="default"/>
      </w:rPr>
    </w:lvl>
    <w:lvl w:ilvl="5">
      <w:start w:val="0"/>
      <w:numFmt w:val="bullet"/>
      <w:lvlText w:val="•"/>
      <w:lvlJc w:val="left"/>
      <w:pPr>
        <w:ind w:left="4237" w:hanging="543"/>
      </w:pPr>
      <w:rPr>
        <w:rFonts w:hint="default"/>
      </w:rPr>
    </w:lvl>
    <w:lvl w:ilvl="6">
      <w:start w:val="0"/>
      <w:numFmt w:val="bullet"/>
      <w:lvlText w:val="•"/>
      <w:lvlJc w:val="left"/>
      <w:pPr>
        <w:ind w:left="5126" w:hanging="543"/>
      </w:pPr>
      <w:rPr>
        <w:rFonts w:hint="default"/>
      </w:rPr>
    </w:lvl>
    <w:lvl w:ilvl="7">
      <w:start w:val="0"/>
      <w:numFmt w:val="bullet"/>
      <w:lvlText w:val="•"/>
      <w:lvlJc w:val="left"/>
      <w:pPr>
        <w:ind w:left="6016" w:hanging="543"/>
      </w:pPr>
      <w:rPr>
        <w:rFonts w:hint="default"/>
      </w:rPr>
    </w:lvl>
    <w:lvl w:ilvl="8">
      <w:start w:val="0"/>
      <w:numFmt w:val="bullet"/>
      <w:lvlText w:val="•"/>
      <w:lvlJc w:val="left"/>
      <w:pPr>
        <w:ind w:left="6905" w:hanging="543"/>
      </w:pPr>
      <w:rPr>
        <w:rFonts w:hint="default"/>
      </w:rPr>
    </w:lvl>
  </w:abstractNum>
  <w:abstractNum w:abstractNumId="4">
    <w:multiLevelType w:val="hybridMultilevel"/>
    <w:lvl w:ilvl="0">
      <w:start w:val="2"/>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upperLetter"/>
      <w:lvlText w:val="%4."/>
      <w:lvlJc w:val="left"/>
      <w:pPr>
        <w:ind w:left="1086" w:hanging="471"/>
        <w:jc w:val="left"/>
      </w:pPr>
      <w:rPr>
        <w:rFonts w:hint="default" w:ascii="宋体" w:hAnsi="宋体" w:eastAsia="宋体" w:cs="宋体"/>
        <w:spacing w:val="-10"/>
        <w:w w:val="100"/>
        <w:sz w:val="24"/>
        <w:szCs w:val="24"/>
      </w:rPr>
    </w:lvl>
    <w:lvl w:ilvl="4">
      <w:start w:val="0"/>
      <w:numFmt w:val="bullet"/>
      <w:lvlText w:val="•"/>
      <w:lvlJc w:val="left"/>
      <w:pPr>
        <w:ind w:left="2981" w:hanging="471"/>
      </w:pPr>
      <w:rPr>
        <w:rFonts w:hint="default"/>
      </w:rPr>
    </w:lvl>
    <w:lvl w:ilvl="5">
      <w:start w:val="0"/>
      <w:numFmt w:val="bullet"/>
      <w:lvlText w:val="•"/>
      <w:lvlJc w:val="left"/>
      <w:pPr>
        <w:ind w:left="3931" w:hanging="471"/>
      </w:pPr>
      <w:rPr>
        <w:rFonts w:hint="default"/>
      </w:rPr>
    </w:lvl>
    <w:lvl w:ilvl="6">
      <w:start w:val="0"/>
      <w:numFmt w:val="bullet"/>
      <w:lvlText w:val="•"/>
      <w:lvlJc w:val="left"/>
      <w:pPr>
        <w:ind w:left="4882" w:hanging="471"/>
      </w:pPr>
      <w:rPr>
        <w:rFonts w:hint="default"/>
      </w:rPr>
    </w:lvl>
    <w:lvl w:ilvl="7">
      <w:start w:val="0"/>
      <w:numFmt w:val="bullet"/>
      <w:lvlText w:val="•"/>
      <w:lvlJc w:val="left"/>
      <w:pPr>
        <w:ind w:left="5832" w:hanging="471"/>
      </w:pPr>
      <w:rPr>
        <w:rFonts w:hint="default"/>
      </w:rPr>
    </w:lvl>
    <w:lvl w:ilvl="8">
      <w:start w:val="0"/>
      <w:numFmt w:val="bullet"/>
      <w:lvlText w:val="•"/>
      <w:lvlJc w:val="left"/>
      <w:pPr>
        <w:ind w:left="6783" w:hanging="471"/>
      </w:pPr>
      <w:rPr>
        <w:rFonts w:hint="default"/>
      </w:rPr>
    </w:lvl>
  </w:abstractNum>
  <w:abstractNum w:abstractNumId="3">
    <w:multiLevelType w:val="hybridMultilevel"/>
    <w:lvl w:ilvl="0">
      <w:start w:val="1"/>
      <w:numFmt w:val="decimal"/>
      <w:lvlText w:val="%1"/>
      <w:lvlJc w:val="left"/>
      <w:pPr>
        <w:ind w:left="592" w:hanging="457"/>
        <w:jc w:val="right"/>
      </w:pPr>
      <w:rPr>
        <w:rFonts w:hint="default"/>
      </w:rPr>
    </w:lvl>
    <w:lvl w:ilvl="1">
      <w:start w:val="4"/>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0"/>
      <w:numFmt w:val="bullet"/>
      <w:lvlText w:val="•"/>
      <w:lvlJc w:val="left"/>
      <w:pPr>
        <w:ind w:left="2458" w:hanging="543"/>
      </w:pPr>
      <w:rPr>
        <w:rFonts w:hint="default"/>
      </w:rPr>
    </w:lvl>
    <w:lvl w:ilvl="4">
      <w:start w:val="0"/>
      <w:numFmt w:val="bullet"/>
      <w:lvlText w:val="•"/>
      <w:lvlJc w:val="left"/>
      <w:pPr>
        <w:ind w:left="3348" w:hanging="543"/>
      </w:pPr>
      <w:rPr>
        <w:rFonts w:hint="default"/>
      </w:rPr>
    </w:lvl>
    <w:lvl w:ilvl="5">
      <w:start w:val="0"/>
      <w:numFmt w:val="bullet"/>
      <w:lvlText w:val="•"/>
      <w:lvlJc w:val="left"/>
      <w:pPr>
        <w:ind w:left="4237" w:hanging="543"/>
      </w:pPr>
      <w:rPr>
        <w:rFonts w:hint="default"/>
      </w:rPr>
    </w:lvl>
    <w:lvl w:ilvl="6">
      <w:start w:val="0"/>
      <w:numFmt w:val="bullet"/>
      <w:lvlText w:val="•"/>
      <w:lvlJc w:val="left"/>
      <w:pPr>
        <w:ind w:left="5126" w:hanging="543"/>
      </w:pPr>
      <w:rPr>
        <w:rFonts w:hint="default"/>
      </w:rPr>
    </w:lvl>
    <w:lvl w:ilvl="7">
      <w:start w:val="0"/>
      <w:numFmt w:val="bullet"/>
      <w:lvlText w:val="•"/>
      <w:lvlJc w:val="left"/>
      <w:pPr>
        <w:ind w:left="6016" w:hanging="543"/>
      </w:pPr>
      <w:rPr>
        <w:rFonts w:hint="default"/>
      </w:rPr>
    </w:lvl>
    <w:lvl w:ilvl="8">
      <w:start w:val="0"/>
      <w:numFmt w:val="bullet"/>
      <w:lvlText w:val="•"/>
      <w:lvlJc w:val="left"/>
      <w:pPr>
        <w:ind w:left="6905" w:hanging="543"/>
      </w:pPr>
      <w:rPr>
        <w:rFonts w:hint="default"/>
      </w:rPr>
    </w:lvl>
  </w:abstractNum>
  <w:abstractNum w:abstractNumId="2">
    <w:multiLevelType w:val="hybridMultilevel"/>
    <w:lvl w:ilvl="0">
      <w:start w:val="1"/>
      <w:numFmt w:val="decimal"/>
      <w:lvlText w:val="%1"/>
      <w:lvlJc w:val="left"/>
      <w:pPr>
        <w:ind w:left="592" w:hanging="457"/>
        <w:jc w:val="lef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0"/>
      <w:numFmt w:val="bullet"/>
      <w:lvlText w:val="•"/>
      <w:lvlJc w:val="left"/>
      <w:pPr>
        <w:ind w:left="2449" w:hanging="543"/>
      </w:pPr>
      <w:rPr>
        <w:rFonts w:hint="default"/>
      </w:rPr>
    </w:lvl>
    <w:lvl w:ilvl="4">
      <w:start w:val="0"/>
      <w:numFmt w:val="bullet"/>
      <w:lvlText w:val="•"/>
      <w:lvlJc w:val="left"/>
      <w:pPr>
        <w:ind w:left="3334" w:hanging="543"/>
      </w:pPr>
      <w:rPr>
        <w:rFonts w:hint="default"/>
      </w:rPr>
    </w:lvl>
    <w:lvl w:ilvl="5">
      <w:start w:val="0"/>
      <w:numFmt w:val="bullet"/>
      <w:lvlText w:val="•"/>
      <w:lvlJc w:val="left"/>
      <w:pPr>
        <w:ind w:left="4219" w:hanging="543"/>
      </w:pPr>
      <w:rPr>
        <w:rFonts w:hint="default"/>
      </w:rPr>
    </w:lvl>
    <w:lvl w:ilvl="6">
      <w:start w:val="0"/>
      <w:numFmt w:val="bullet"/>
      <w:lvlText w:val="•"/>
      <w:lvlJc w:val="left"/>
      <w:pPr>
        <w:ind w:left="5104" w:hanging="543"/>
      </w:pPr>
      <w:rPr>
        <w:rFonts w:hint="default"/>
      </w:rPr>
    </w:lvl>
    <w:lvl w:ilvl="7">
      <w:start w:val="0"/>
      <w:numFmt w:val="bullet"/>
      <w:lvlText w:val="•"/>
      <w:lvlJc w:val="left"/>
      <w:pPr>
        <w:ind w:left="5989" w:hanging="543"/>
      </w:pPr>
      <w:rPr>
        <w:rFonts w:hint="default"/>
      </w:rPr>
    </w:lvl>
    <w:lvl w:ilvl="8">
      <w:start w:val="0"/>
      <w:numFmt w:val="bullet"/>
      <w:lvlText w:val="•"/>
      <w:lvlJc w:val="left"/>
      <w:pPr>
        <w:ind w:left="6874" w:hanging="543"/>
      </w:pPr>
      <w:rPr>
        <w:rFonts w:hint="default"/>
      </w:rPr>
    </w:lvl>
  </w:abstractNum>
  <w:abstractNum w:abstractNumId="1">
    <w:multiLevelType w:val="hybridMultilevel"/>
    <w:lvl w:ilvl="0">
      <w:start w:val="1"/>
      <w:numFmt w:val="decimal"/>
      <w:lvlText w:val="%1."/>
      <w:lvlJc w:val="left"/>
      <w:pPr>
        <w:ind w:left="616" w:hanging="235"/>
        <w:jc w:val="left"/>
      </w:pPr>
      <w:rPr>
        <w:rFonts w:hint="default" w:ascii="Calibri" w:hAnsi="Calibri" w:eastAsia="Calibri" w:cs="Calibri"/>
        <w:spacing w:val="-7"/>
        <w:w w:val="100"/>
        <w:sz w:val="24"/>
        <w:szCs w:val="24"/>
      </w:rPr>
    </w:lvl>
    <w:lvl w:ilvl="1">
      <w:start w:val="0"/>
      <w:numFmt w:val="bullet"/>
      <w:lvlText w:val="•"/>
      <w:lvlJc w:val="left"/>
      <w:pPr>
        <w:ind w:left="4100" w:hanging="235"/>
      </w:pPr>
      <w:rPr>
        <w:rFonts w:hint="default"/>
      </w:rPr>
    </w:lvl>
    <w:lvl w:ilvl="2">
      <w:start w:val="0"/>
      <w:numFmt w:val="bullet"/>
      <w:lvlText w:val="•"/>
      <w:lvlJc w:val="left"/>
      <w:pPr>
        <w:ind w:left="4602" w:hanging="235"/>
      </w:pPr>
      <w:rPr>
        <w:rFonts w:hint="default"/>
      </w:rPr>
    </w:lvl>
    <w:lvl w:ilvl="3">
      <w:start w:val="0"/>
      <w:numFmt w:val="bullet"/>
      <w:lvlText w:val="•"/>
      <w:lvlJc w:val="left"/>
      <w:pPr>
        <w:ind w:left="5105" w:hanging="235"/>
      </w:pPr>
      <w:rPr>
        <w:rFonts w:hint="default"/>
      </w:rPr>
    </w:lvl>
    <w:lvl w:ilvl="4">
      <w:start w:val="0"/>
      <w:numFmt w:val="bullet"/>
      <w:lvlText w:val="•"/>
      <w:lvlJc w:val="left"/>
      <w:pPr>
        <w:ind w:left="5608" w:hanging="235"/>
      </w:pPr>
      <w:rPr>
        <w:rFonts w:hint="default"/>
      </w:rPr>
    </w:lvl>
    <w:lvl w:ilvl="5">
      <w:start w:val="0"/>
      <w:numFmt w:val="bullet"/>
      <w:lvlText w:val="•"/>
      <w:lvlJc w:val="left"/>
      <w:pPr>
        <w:ind w:left="6110" w:hanging="235"/>
      </w:pPr>
      <w:rPr>
        <w:rFonts w:hint="default"/>
      </w:rPr>
    </w:lvl>
    <w:lvl w:ilvl="6">
      <w:start w:val="0"/>
      <w:numFmt w:val="bullet"/>
      <w:lvlText w:val="•"/>
      <w:lvlJc w:val="left"/>
      <w:pPr>
        <w:ind w:left="6613" w:hanging="235"/>
      </w:pPr>
      <w:rPr>
        <w:rFonts w:hint="default"/>
      </w:rPr>
    </w:lvl>
    <w:lvl w:ilvl="7">
      <w:start w:val="0"/>
      <w:numFmt w:val="bullet"/>
      <w:lvlText w:val="•"/>
      <w:lvlJc w:val="left"/>
      <w:pPr>
        <w:ind w:left="7116" w:hanging="235"/>
      </w:pPr>
      <w:rPr>
        <w:rFonts w:hint="default"/>
      </w:rPr>
    </w:lvl>
    <w:lvl w:ilvl="8">
      <w:start w:val="0"/>
      <w:numFmt w:val="bullet"/>
      <w:lvlText w:val="•"/>
      <w:lvlJc w:val="left"/>
      <w:pPr>
        <w:ind w:left="7618" w:hanging="235"/>
      </w:pPr>
      <w:rPr>
        <w:rFonts w:hint="default"/>
      </w:rPr>
    </w:lvl>
  </w:abstractNum>
  <w:abstractNum w:abstractNumId="0">
    <w:multiLevelType w:val="hybridMultilevel"/>
    <w:lvl w:ilvl="0">
      <w:start w:val="1"/>
      <w:numFmt w:val="decimal"/>
      <w:lvlText w:val="%1"/>
      <w:lvlJc w:val="left"/>
      <w:pPr>
        <w:ind w:left="294" w:hanging="159"/>
        <w:jc w:val="left"/>
      </w:pPr>
      <w:rPr>
        <w:rFonts w:hint="default" w:ascii="Times New Roman" w:hAnsi="Times New Roman" w:eastAsia="Times New Roman" w:cs="Times New Roman"/>
        <w:w w:val="100"/>
        <w:sz w:val="21"/>
        <w:szCs w:val="21"/>
      </w:rPr>
    </w:lvl>
    <w:lvl w:ilvl="1">
      <w:start w:val="1"/>
      <w:numFmt w:val="decimal"/>
      <w:lvlText w:val="%1.%2"/>
      <w:lvlJc w:val="left"/>
      <w:pPr>
        <w:ind w:left="66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086" w:hanging="528"/>
        <w:jc w:val="left"/>
      </w:pPr>
      <w:rPr>
        <w:rFonts w:hint="default"/>
        <w:w w:val="100"/>
      </w:rPr>
    </w:lvl>
    <w:lvl w:ilvl="3">
      <w:start w:val="0"/>
      <w:numFmt w:val="bullet"/>
      <w:lvlText w:val="•"/>
      <w:lvlJc w:val="left"/>
      <w:pPr>
        <w:ind w:left="1080" w:hanging="528"/>
      </w:pPr>
      <w:rPr>
        <w:rFonts w:hint="default"/>
      </w:rPr>
    </w:lvl>
    <w:lvl w:ilvl="4">
      <w:start w:val="0"/>
      <w:numFmt w:val="bullet"/>
      <w:lvlText w:val="•"/>
      <w:lvlJc w:val="left"/>
      <w:pPr>
        <w:ind w:left="1140" w:hanging="528"/>
      </w:pPr>
      <w:rPr>
        <w:rFonts w:hint="default"/>
      </w:rPr>
    </w:lvl>
    <w:lvl w:ilvl="5">
      <w:start w:val="0"/>
      <w:numFmt w:val="bullet"/>
      <w:lvlText w:val="•"/>
      <w:lvlJc w:val="left"/>
      <w:pPr>
        <w:ind w:left="2380" w:hanging="528"/>
      </w:pPr>
      <w:rPr>
        <w:rFonts w:hint="default"/>
      </w:rPr>
    </w:lvl>
    <w:lvl w:ilvl="6">
      <w:start w:val="0"/>
      <w:numFmt w:val="bullet"/>
      <w:lvlText w:val="•"/>
      <w:lvlJc w:val="left"/>
      <w:pPr>
        <w:ind w:left="3621" w:hanging="528"/>
      </w:pPr>
      <w:rPr>
        <w:rFonts w:hint="default"/>
      </w:rPr>
    </w:lvl>
    <w:lvl w:ilvl="7">
      <w:start w:val="0"/>
      <w:numFmt w:val="bullet"/>
      <w:lvlText w:val="•"/>
      <w:lvlJc w:val="left"/>
      <w:pPr>
        <w:ind w:left="4862" w:hanging="528"/>
      </w:pPr>
      <w:rPr>
        <w:rFonts w:hint="default"/>
      </w:rPr>
    </w:lvl>
    <w:lvl w:ilvl="8">
      <w:start w:val="0"/>
      <w:numFmt w:val="bullet"/>
      <w:lvlText w:val="•"/>
      <w:lvlJc w:val="left"/>
      <w:pPr>
        <w:ind w:left="6102" w:hanging="528"/>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36"/>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1"/>
      <w:ind w:leftChars="0" w:left="1033" w:hanging="317"/>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baike.baidu.com/view/1458211.htm" TargetMode="External"/><Relationship Id="rId26" Type="http://schemas.openxmlformats.org/officeDocument/2006/relationships/hyperlink" Target="http://baike.baidu.com/view/48413.htm" TargetMode="External"/><Relationship Id="rId27" Type="http://schemas.openxmlformats.org/officeDocument/2006/relationships/hyperlink" Target="http://baike.baidu.com/view/288483.htm" TargetMode="External"/><Relationship Id="rId28" Type="http://schemas.openxmlformats.org/officeDocument/2006/relationships/hyperlink" Target="http://baike.baidu.com/view/150325.htm" TargetMode="External"/><Relationship Id="rId29" Type="http://schemas.openxmlformats.org/officeDocument/2006/relationships/hyperlink" Target="http://baike.baidu.com/view/2106907.htm" TargetMode="Externa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numbering" Target="numbering.xml"/><Relationship Id="rId40" Type="http://schemas.openxmlformats.org/officeDocument/2006/relationships/endnotes" Target="endnotes.xml"/><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footer" Target="footer15.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2" Type="http://schemas.openxmlformats.org/officeDocument/2006/relationships/footer" Target="footer19.xml"/><Relationship Id="rId53" Type="http://schemas.openxmlformats.org/officeDocument/2006/relationships/header" Target="header7.xml"/><Relationship Id="rId54" Type="http://schemas.openxmlformats.org/officeDocument/2006/relationships/footer" Target="footer20.xml"/><Relationship Id="rId55" Type="http://schemas.openxmlformats.org/officeDocument/2006/relationships/footer" Target="footer21.xml"/><Relationship Id="rId56" Type="http://schemas.openxmlformats.org/officeDocument/2006/relationships/footer" Target="footer22.xml"/><Relationship Id="rId57" Type="http://schemas.openxmlformats.org/officeDocument/2006/relationships/footer" Target="footer23.xml"/><Relationship Id="rId58" Type="http://schemas.openxmlformats.org/officeDocument/2006/relationships/header" Target="header8.xml"/><Relationship Id="rId59" Type="http://schemas.openxmlformats.org/officeDocument/2006/relationships/header" Target="header9.xml"/><Relationship Id="rId60" Type="http://schemas.openxmlformats.org/officeDocument/2006/relationships/footer" Target="footer24.xml"/><Relationship Id="rId61" Type="http://schemas.openxmlformats.org/officeDocument/2006/relationships/header" Target="header10.xml"/><Relationship Id="rId62" Type="http://schemas.openxmlformats.org/officeDocument/2006/relationships/header" Target="header11.xml"/><Relationship Id="rId63" Type="http://schemas.openxmlformats.org/officeDocument/2006/relationships/header" Target="header12.xml"/><Relationship Id="rId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第四章  农资综合补贴政策满意度及其影响因素研究</dc:title>
  <dcterms:created xsi:type="dcterms:W3CDTF">2017-03-18T23:28:57Z</dcterms:created>
  <dcterms:modified xsi:type="dcterms:W3CDTF">2017-03-18T23:28:57Z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2017-03-18T00:00:00Z</vt:filetime>
  </property>
</Properties>
</file>