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5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58.xml" ContentType="application/vnd.openxmlformats-officedocument.wordprocessingml.header+xml"/>
  <Override PartName="/word/header159.xml" ContentType="application/vnd.openxmlformats-officedocument.wordprocessingml.header+xml"/>
  <Override PartName="/word/footer13.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175" w:val="left" w:leader="none"/>
        </w:tabs>
        <w:spacing w:line="330" w:lineRule="exact" w:before="9"/>
        <w:ind w:leftChars="0" w:left="20" w:rightChars="0" w:right="0" w:firstLineChars="0" w:firstLine="0"/>
        <w:jc w:val="center"/>
        <w:rPr>
          <w:b/>
          <w:sz w:val="24"/>
        </w:rPr>
      </w:pPr>
      <w:bookmarkStart w:name="封面 " w:id="1"/>
      <w:bookmarkEnd w:id="1"/>
      <w:r/>
      <w:r>
        <w:rPr>
          <w:rFonts w:ascii="宋体" w:eastAsia="宋体" w:hint="eastAsia"/>
          <w:b/>
          <w:sz w:val="24"/>
        </w:rPr>
        <w:t>分类号：</w:t>
      </w:r>
      <w:r>
        <w:rPr>
          <w:rFonts w:ascii="宋体" w:eastAsia="宋体" w:hint="eastAsia"/>
          <w:b/>
          <w:spacing w:val="0"/>
          <w:sz w:val="24"/>
        </w:rPr>
        <w:t> </w:t>
      </w:r>
      <w:r>
        <w:rPr>
          <w:b/>
          <w:sz w:val="24"/>
        </w:rPr>
        <w:t>S852</w:t>
      </w:r>
      <w:r w:rsidRPr="00000000">
        <w:tab/>
      </w:r>
      <w:r>
        <w:rPr>
          <w:rFonts w:ascii="宋体" w:eastAsia="宋体" w:hint="eastAsia"/>
          <w:b/>
          <w:sz w:val="24"/>
        </w:rPr>
        <w:t>授予学位单位代码：</w:t>
      </w:r>
      <w:r>
        <w:rPr>
          <w:b/>
          <w:sz w:val="24"/>
        </w:rPr>
        <w:t>10434</w:t>
      </w:r>
    </w:p>
    <w:p w:rsidR="0018722C">
      <w:pPr>
        <w:spacing w:line="325" w:lineRule="exact" w:before="0"/>
        <w:ind w:leftChars="0" w:left="518" w:rightChars="0" w:right="0" w:firstLineChars="0" w:firstLine="0"/>
        <w:jc w:val="left"/>
        <w:rPr>
          <w:rFonts w:ascii="宋体" w:eastAsia="宋体" w:hint="eastAsia"/>
          <w:b/>
          <w:sz w:val="24"/>
        </w:rPr>
      </w:pPr>
      <w:r>
        <w:rPr>
          <w:b/>
          <w:sz w:val="24"/>
        </w:rPr>
        <w:t>U D C</w:t>
      </w:r>
      <w:r>
        <w:rPr>
          <w:rFonts w:ascii="宋体" w:eastAsia="宋体" w:hint="eastAsia"/>
          <w:b/>
          <w:sz w:val="24"/>
        </w:rPr>
        <w:t>：</w:t>
      </w:r>
    </w:p>
    <w:p w:rsidR="0018722C">
      <w:pPr>
        <w:tabs>
          <w:tab w:pos="6146" w:val="left" w:leader="none"/>
        </w:tabs>
        <w:spacing w:line="328" w:lineRule="exact" w:before="0"/>
        <w:ind w:leftChars="0" w:left="164" w:rightChars="0" w:right="0" w:firstLineChars="0" w:firstLine="0"/>
        <w:jc w:val="center"/>
        <w:rPr>
          <w:b/>
          <w:sz w:val="24"/>
        </w:rPr>
      </w:pPr>
      <w:r>
        <w:rPr>
          <w:rFonts w:ascii="宋体" w:eastAsia="宋体" w:hint="eastAsia"/>
          <w:b/>
          <w:sz w:val="24"/>
        </w:rPr>
        <w:t>密</w:t>
      </w:r>
      <w:r>
        <w:rPr>
          <w:rFonts w:ascii="宋体" w:eastAsia="宋体" w:hint="eastAsia"/>
          <w:b/>
          <w:spacing w:val="0"/>
          <w:sz w:val="24"/>
        </w:rPr>
        <w:t> </w:t>
      </w:r>
      <w:r>
        <w:rPr>
          <w:rFonts w:ascii="宋体" w:eastAsia="宋体" w:hint="eastAsia"/>
          <w:b/>
          <w:sz w:val="24"/>
        </w:rPr>
        <w:t>级：</w:t>
      </w:r>
      <w:r w:rsidRPr="00000000">
        <w:tab/>
        <w:t>研 究</w:t>
      </w:r>
      <w:r>
        <w:rPr>
          <w:rFonts w:ascii="宋体" w:eastAsia="宋体" w:hint="eastAsia"/>
          <w:b/>
          <w:spacing w:val="0"/>
          <w:sz w:val="24"/>
        </w:rPr>
        <w:t> </w:t>
      </w:r>
      <w:r>
        <w:rPr>
          <w:rFonts w:ascii="宋体" w:eastAsia="宋体" w:hint="eastAsia"/>
          <w:b/>
          <w:sz w:val="24"/>
        </w:rPr>
        <w:t>生 学 号</w:t>
      </w:r>
      <w:r>
        <w:rPr>
          <w:rFonts w:ascii="宋体" w:eastAsia="宋体" w:hint="eastAsia"/>
          <w:b/>
          <w:spacing w:val="-2"/>
          <w:sz w:val="24"/>
        </w:rPr>
        <w:t>：</w:t>
      </w:r>
      <w:r>
        <w:rPr>
          <w:b/>
          <w:spacing w:val="-2"/>
          <w:sz w:val="24"/>
        </w:rPr>
        <w:t>2013010094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b/>
        </w:rPr>
      </w:pPr>
    </w:p>
    <w:p w:rsidR="0018722C">
      <w:pPr>
        <w:spacing w:before="0"/>
        <w:ind w:leftChars="0" w:left="150" w:rightChars="0" w:right="0" w:firstLineChars="0" w:firstLine="0"/>
        <w:jc w:val="center"/>
        <w:rPr>
          <w:rFonts w:ascii="宋体" w:eastAsia="宋体" w:hint="eastAsia"/>
          <w:b/>
          <w:sz w:val="94"/>
        </w:rPr>
      </w:pPr>
      <w:r>
        <w:rPr>
          <w:rFonts w:ascii="宋体" w:eastAsia="宋体" w:hint="eastAsia"/>
          <w:b/>
          <w:w w:val="90"/>
          <w:sz w:val="94"/>
        </w:rPr>
        <w:t>ft东农业大学</w:t>
      </w:r>
    </w:p>
    <w:p w:rsidR="0018722C">
      <w:pPr>
        <w:spacing w:before="400"/>
        <w:ind w:leftChars="0" w:left="97" w:rightChars="0" w:right="0" w:firstLineChars="0" w:firstLine="0"/>
        <w:jc w:val="center"/>
        <w:rPr>
          <w:rFonts w:ascii="黑体" w:eastAsia="黑体" w:hint="eastAsia"/>
          <w:b/>
          <w:sz w:val="94"/>
        </w:rPr>
      </w:pPr>
      <w:r>
        <w:rPr>
          <w:rFonts w:ascii="黑体" w:eastAsia="黑体" w:hint="eastAsia"/>
          <w:b/>
          <w:w w:val="95"/>
          <w:sz w:val="94"/>
        </w:rPr>
        <w:t>博 士 学 位 论 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5"/>
          <w:szCs w:val="24"/>
          <w:rFonts w:cstheme="minorBidi" w:ascii="黑体" w:hAnsi="Times New Roman" w:eastAsia="Times New Roman" w:cs="Times New Roman"/>
          <w:b/>
        </w:rPr>
      </w:pPr>
    </w:p>
    <w:p w:rsidR="0018722C">
      <w:pPr>
        <w:spacing w:line="268" w:lineRule="auto" w:before="0"/>
        <w:ind w:leftChars="0" w:left="521" w:rightChars="0" w:right="359" w:firstLineChars="0" w:firstLine="0"/>
        <w:jc w:val="center"/>
        <w:rPr>
          <w:rFonts w:ascii="黑体" w:eastAsia="黑体" w:hint="eastAsia"/>
          <w:b/>
          <w:sz w:val="36"/>
        </w:rPr>
      </w:pPr>
      <w:r>
        <w:rPr>
          <w:rFonts w:ascii="黑体" w:eastAsia="黑体" w:hint="eastAsia"/>
          <w:b/>
          <w:spacing w:val="-10"/>
          <w:sz w:val="36"/>
        </w:rPr>
        <w:t>两株携带 </w:t>
      </w:r>
      <w:r>
        <w:rPr>
          <w:b/>
          <w:sz w:val="36"/>
        </w:rPr>
        <w:t>v-</w:t>
      </w:r>
      <w:r>
        <w:rPr>
          <w:b/>
          <w:i/>
          <w:sz w:val="36"/>
        </w:rPr>
        <w:t>fps </w:t>
      </w:r>
      <w:r>
        <w:rPr>
          <w:rFonts w:ascii="黑体" w:eastAsia="黑体" w:hint="eastAsia"/>
          <w:b/>
          <w:spacing w:val="-23"/>
          <w:sz w:val="36"/>
        </w:rPr>
        <w:t>和 </w:t>
      </w:r>
      <w:r>
        <w:rPr>
          <w:b/>
          <w:sz w:val="36"/>
        </w:rPr>
        <w:t>v-</w:t>
      </w:r>
      <w:r>
        <w:rPr>
          <w:b/>
          <w:i/>
          <w:sz w:val="36"/>
        </w:rPr>
        <w:t>src </w:t>
      </w:r>
      <w:r>
        <w:rPr>
          <w:rFonts w:ascii="黑体" w:eastAsia="黑体" w:hint="eastAsia"/>
          <w:b/>
          <w:sz w:val="36"/>
        </w:rPr>
        <w:t>肿瘤基因的复制缺陷型急性致瘤病</w:t>
      </w:r>
      <w:r>
        <w:rPr>
          <w:rFonts w:ascii="黑体" w:eastAsia="黑体" w:hint="eastAsia"/>
          <w:b/>
          <w:w w:val="95"/>
          <w:sz w:val="36"/>
        </w:rPr>
        <w:t>毒的鉴定及其感染性克隆的致肿瘤作用</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7"/>
          <w:szCs w:val="24"/>
          <w:rFonts w:cstheme="minorBidi" w:ascii="黑体" w:hAnsi="Times New Roman" w:eastAsia="Times New Roman" w:cs="Times New Roman"/>
          <w:b/>
        </w:rPr>
      </w:pPr>
    </w:p>
    <w:p w:rsidR="0018722C">
      <w:pPr>
        <w:spacing w:line="324" w:lineRule="auto" w:before="0"/>
        <w:ind w:leftChars="0" w:left="1649" w:rightChars="0" w:right="90" w:hanging="1477"/>
        <w:jc w:val="left"/>
        <w:rPr>
          <w:b/>
          <w:sz w:val="36"/>
        </w:rPr>
      </w:pPr>
      <w:r>
        <w:rPr>
          <w:b/>
          <w:sz w:val="36"/>
        </w:rPr>
        <w:t>Identification of two replication-defective acutely transforming viruses carrying v-</w:t>
      </w:r>
      <w:r>
        <w:rPr>
          <w:b/>
          <w:i/>
          <w:sz w:val="36"/>
        </w:rPr>
        <w:t>fps </w:t>
      </w:r>
      <w:r>
        <w:rPr>
          <w:b/>
          <w:sz w:val="36"/>
        </w:rPr>
        <w:t>and v-</w:t>
      </w:r>
      <w:r>
        <w:rPr>
          <w:b/>
          <w:i/>
          <w:sz w:val="36"/>
        </w:rPr>
        <w:t>src </w:t>
      </w:r>
      <w:r>
        <w:rPr>
          <w:b/>
          <w:sz w:val="36"/>
        </w:rPr>
        <w:t>oncogenes and</w:t>
      </w:r>
    </w:p>
    <w:p w:rsidR="0018722C">
      <w:pPr>
        <w:spacing w:before="6"/>
        <w:ind w:leftChars="0" w:left="1934" w:rightChars="0" w:right="0" w:firstLineChars="0" w:firstLine="0"/>
        <w:jc w:val="left"/>
        <w:rPr>
          <w:b/>
          <w:sz w:val="36"/>
        </w:rPr>
      </w:pPr>
      <w:r>
        <w:rPr>
          <w:b/>
          <w:sz w:val="36"/>
        </w:rPr>
        <w:t>tumorigenicity analysis of infectious clones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b/>
        </w:rPr>
      </w:pPr>
    </w:p>
    <w:tbl>
      <w:tblPr>
        <w:tblW w:w="0" w:type="auto"/>
        <w:jc w:val="left"/>
        <w:tblInd w:w="2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550"/>
        <w:gridCol w:w="1944"/>
      </w:tblGrid>
      <w:tr>
        <w:trPr>
          <w:trHeight w:val="460" w:hRule="atLeast"/>
        </w:trPr>
        <w:tc>
          <w:tcPr>
            <w:tcW w:w="15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研 究 Th</w:t>
            </w:r>
          </w:p>
        </w:tc>
        <w:tc>
          <w:tcPr>
            <w:tcW w:w="55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w:t>
            </w:r>
          </w:p>
        </w:tc>
        <w:tc>
          <w:tcPr>
            <w:tcW w:w="1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王一新</w:t>
            </w:r>
          </w:p>
        </w:tc>
      </w:tr>
      <w:tr>
        <w:trPr>
          <w:trHeight w:val="640" w:hRule="atLeast"/>
        </w:trPr>
        <w:tc>
          <w:tcPr>
            <w:tcW w:w="15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学科专业</w:t>
            </w:r>
          </w:p>
        </w:tc>
        <w:tc>
          <w:tcPr>
            <w:tcW w:w="55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w:t>
            </w:r>
          </w:p>
        </w:tc>
        <w:tc>
          <w:tcPr>
            <w:tcW w:w="1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预防兽医学</w:t>
            </w:r>
          </w:p>
        </w:tc>
      </w:tr>
      <w:tr>
        <w:trPr>
          <w:trHeight w:val="640" w:hRule="atLeast"/>
        </w:trPr>
        <w:tc>
          <w:tcPr>
            <w:tcW w:w="15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研究方向</w:t>
            </w:r>
          </w:p>
        </w:tc>
        <w:tc>
          <w:tcPr>
            <w:tcW w:w="55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w:t>
            </w:r>
          </w:p>
        </w:tc>
        <w:tc>
          <w:tcPr>
            <w:tcW w:w="1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分子病毒学</w:t>
            </w:r>
          </w:p>
        </w:tc>
      </w:tr>
      <w:tr>
        <w:trPr>
          <w:trHeight w:val="640" w:hRule="atLeast"/>
        </w:trPr>
        <w:tc>
          <w:tcPr>
            <w:tcW w:w="1538" w:type="dxa"/>
          </w:tcPr>
          <w:p w:rsidR="0018722C">
            <w:pPr>
              <w:widowControl w:val="0"/>
              <w:snapToGrid w:val="1"/>
              <w:spacing w:line="240" w:lineRule="atLeast"/>
              <w:ind w:leftChars="0" w:left="0" w:rightChars="0" w:right="0" w:firstLineChars="0" w:firstLine="0"/>
              <w:jc w:val="center"/>
              <w:autoSpaceDE w:val="0"/>
              <w:autoSpaceDN w:val="0"/>
              <w:tabs>
                <w:tab w:pos="844"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院</w:t>
            </w:r>
          </w:p>
        </w:tc>
        <w:tc>
          <w:tcPr>
            <w:tcW w:w="55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w:t>
            </w:r>
          </w:p>
        </w:tc>
        <w:tc>
          <w:tcPr>
            <w:tcW w:w="1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动物科技学院</w:t>
            </w:r>
          </w:p>
        </w:tc>
      </w:tr>
      <w:tr>
        <w:trPr>
          <w:trHeight w:val="460" w:hRule="atLeast"/>
        </w:trPr>
        <w:tc>
          <w:tcPr>
            <w:tcW w:w="15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指导教师</w:t>
            </w:r>
          </w:p>
        </w:tc>
        <w:tc>
          <w:tcPr>
            <w:tcW w:w="55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w:t>
            </w:r>
          </w:p>
        </w:tc>
        <w:tc>
          <w:tcPr>
            <w:tcW w:w="1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崔治中 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1"/>
          <w:szCs w:val="24"/>
          <w:rFonts w:cstheme="minorBidi" w:ascii="Times New Roman" w:hAnsi="Times New Roman" w:eastAsia="Times New Roman" w:cs="Times New Roman"/>
          <w:b/>
        </w:rPr>
      </w:pPr>
    </w:p>
    <w:p w:rsidR="0018722C">
      <w:pPr>
        <w:spacing w:before="0"/>
        <w:ind w:leftChars="0" w:left="20" w:rightChars="0" w:right="465" w:firstLineChars="0" w:firstLine="0"/>
        <w:jc w:val="center"/>
        <w:rPr>
          <w:rFonts w:ascii="黑体" w:eastAsia="黑体" w:hint="eastAsia"/>
          <w:sz w:val="28"/>
        </w:rPr>
      </w:pPr>
      <w:r>
        <w:rPr>
          <w:sz w:val="28"/>
        </w:rPr>
        <w:t>2016 </w:t>
      </w:r>
      <w:r>
        <w:rPr>
          <w:rFonts w:ascii="黑体" w:eastAsia="黑体" w:hint="eastAsia"/>
          <w:sz w:val="28"/>
        </w:rPr>
        <w:t>年 </w:t>
      </w:r>
      <w:r>
        <w:rPr>
          <w:sz w:val="28"/>
        </w:rPr>
        <w:t>6 </w:t>
      </w:r>
      <w:r>
        <w:rPr>
          <w:rFonts w:ascii="黑体" w:eastAsia="黑体" w:hint="eastAsia"/>
          <w:sz w:val="28"/>
        </w:rPr>
        <w:t>月 </w:t>
      </w:r>
      <w:r>
        <w:rPr>
          <w:sz w:val="28"/>
        </w:rPr>
        <w:t>11 </w:t>
      </w:r>
      <w:r>
        <w:rPr>
          <w:rFonts w:ascii="黑体" w:eastAsia="黑体" w:hint="eastAsia"/>
          <w:sz w:val="28"/>
        </w:rPr>
        <w:t>日</w:t>
      </w:r>
    </w:p>
    <w:p w:rsidR="0018722C">
      <w:pPr>
        <w:spacing w:after="0"/>
        <w:jc w:val="center"/>
        <w:rPr>
          <w:rFonts w:ascii="黑体" w:eastAsia="黑体" w:hint="eastAsia"/>
          <w:sz w:val="28"/>
        </w:rPr>
        <w:sectPr w:rsidR="00556256">
          <w:pgSz w:w="11910" w:h="16840"/>
          <w:pgMar w:footer="272" w:top="1360" w:bottom="460" w:left="900" w:right="10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spacing w:before="23"/>
        <w:ind w:leftChars="0" w:left="2117" w:rightChars="0" w:right="0" w:firstLineChars="0" w:firstLine="0"/>
        <w:jc w:val="left"/>
        <w:rPr>
          <w:sz w:val="28"/>
        </w:rPr>
      </w:pPr>
      <w:r>
        <w:rPr>
          <w:rFonts w:ascii="宋体" w:eastAsia="宋体" w:hint="eastAsia"/>
          <w:sz w:val="28"/>
        </w:rPr>
        <w:t>论 文 提 交 日 期：</w:t>
      </w:r>
      <w:r>
        <w:rPr>
          <w:sz w:val="28"/>
          <w:u w:val="single"/>
        </w:rPr>
        <w:t>2016.04.28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spacing w:before="23"/>
        <w:ind w:leftChars="0" w:left="2117" w:rightChars="0" w:right="0" w:firstLineChars="0" w:firstLine="0"/>
        <w:jc w:val="left"/>
        <w:rPr>
          <w:sz w:val="28"/>
        </w:rPr>
      </w:pPr>
      <w:r>
        <w:rPr>
          <w:rFonts w:ascii="宋体" w:eastAsia="宋体" w:hint="eastAsia"/>
          <w:sz w:val="28"/>
        </w:rPr>
        <w:t>论 文 答 辩 日 期：</w:t>
      </w:r>
      <w:r>
        <w:rPr>
          <w:sz w:val="28"/>
          <w:u w:val="single"/>
        </w:rPr>
        <w:t>2016.06.11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spacing w:before="23"/>
        <w:ind w:leftChars="0" w:left="2117" w:rightChars="0" w:right="0" w:firstLineChars="0" w:firstLine="0"/>
        <w:jc w:val="left"/>
        <w:rPr>
          <w:sz w:val="28"/>
        </w:rPr>
      </w:pPr>
      <w:r>
        <w:rPr>
          <w:rFonts w:ascii="宋体" w:eastAsia="宋体" w:hint="eastAsia"/>
          <w:sz w:val="28"/>
        </w:rPr>
        <w:t>学 位 授 予 日 期：</w:t>
      </w:r>
      <w:r>
        <w:rPr>
          <w:rFonts w:ascii="宋体" w:eastAsia="宋体" w:hint="eastAsia"/>
          <w:sz w:val="28"/>
          <w:u w:val="single"/>
        </w:rPr>
        <w:t> </w:t>
      </w:r>
      <w:r>
        <w:rPr>
          <w:sz w:val="28"/>
          <w:u w:val="single"/>
        </w:rPr>
        <w:t>2016.06 </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abs>
          <w:tab w:pos="2676" w:val="left" w:leader="none"/>
          <w:tab w:pos="3375" w:val="left" w:leader="none"/>
          <w:tab w:pos="4215" w:val="left" w:leader="none"/>
          <w:tab w:pos="5478" w:val="left" w:leader="none"/>
        </w:tabs>
        <w:spacing w:before="15"/>
        <w:ind w:leftChars="0" w:left="2117" w:rightChars="0" w:right="0" w:firstLineChars="0" w:firstLine="0"/>
        <w:jc w:val="left"/>
        <w:rPr>
          <w:rFonts w:ascii="宋体" w:eastAsia="宋体" w:hint="eastAsia"/>
          <w:sz w:val="28"/>
        </w:rPr>
      </w:pPr>
      <w:r>
        <w:rPr>
          <w:rFonts w:ascii="宋体" w:eastAsia="宋体" w:hint="eastAsia"/>
          <w:sz w:val="28"/>
        </w:rPr>
        <w:t>学</w:t>
      </w:r>
      <w:r w:rsidRPr="00000000">
        <w:tab/>
        <w:t>科</w:t>
      </w:r>
      <w:r w:rsidRPr="00000000">
        <w:tab/>
        <w:t>门</w:t>
      </w:r>
      <w:r w:rsidRPr="00000000">
        <w:tab/>
        <w:t>类： 农</w:t>
      </w:r>
      <w:r w:rsidRPr="00000000">
        <w:tab/>
        <w:t>学</w:t>
      </w:r>
    </w:p>
    <w:p w:rsidR="0018722C">
      <w:pPr>
        <w:widowControl w:val="0"/>
        <w:snapToGrid w:val="1"/>
        <w:spacing w:beforeLines="0" w:afterLines="0" w:before="0" w:after="0" w:line="20" w:lineRule="exact"/>
        <w:ind w:firstLineChars="0" w:firstLine="0" w:rightChars="0" w:right="0" w:leftChars="0" w:left="4779"/>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55.95pt;height:.75pt;mso-position-horizontal-relative:char;mso-position-vertical-relative:line" coordorigin="0,0" coordsize="1119,15">
            <v:line style="position:absolute" from="0,7" to="1118,7" stroked="true" strokeweight=".72pt" strokecolor="#000000">
              <v:stroke dashstyle="solid"/>
            </v:line>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14"/>
        <w:ind w:leftChars="0" w:left="2117" w:rightChars="0" w:right="0" w:firstLineChars="0" w:firstLine="0"/>
        <w:jc w:val="left"/>
        <w:rPr>
          <w:rFonts w:ascii="宋体" w:eastAsia="宋体" w:hint="eastAsia"/>
          <w:sz w:val="28"/>
        </w:rPr>
      </w:pPr>
      <w:r>
        <w:rPr>
          <w:rFonts w:ascii="宋体" w:eastAsia="宋体" w:hint="eastAsia"/>
          <w:sz w:val="28"/>
        </w:rPr>
        <w:t>答 辩 委 员会主席：</w:t>
      </w:r>
      <w:r>
        <w:rPr>
          <w:rFonts w:ascii="宋体" w:eastAsia="宋体" w:hint="eastAsia"/>
          <w:sz w:val="28"/>
          <w:u w:val="single"/>
        </w:rPr>
        <w:t> 秦爱建 </w:t>
      </w:r>
    </w:p>
    <w:p w:rsidR="0018722C">
      <w:pPr>
        <w:spacing w:after="0"/>
        <w:jc w:val="left"/>
        <w:rPr>
          <w:rFonts w:ascii="宋体" w:eastAsia="宋体" w:hint="eastAsia"/>
          <w:sz w:val="28"/>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spacing w:before="74"/>
        <w:ind w:leftChars="0" w:left="703" w:rightChars="0" w:right="0" w:firstLineChars="0" w:firstLine="0"/>
        <w:jc w:val="left"/>
        <w:rPr>
          <w:b/>
          <w:sz w:val="60"/>
        </w:rPr>
      </w:pPr>
      <w:r>
        <w:rPr>
          <w:b/>
          <w:sz w:val="60"/>
        </w:rPr>
        <w:t>Shandong Agricultural University</w:t>
      </w:r>
    </w:p>
    <w:p w:rsidR="0018722C">
      <w:pPr>
        <w:spacing w:before="493"/>
        <w:ind w:leftChars="0" w:left="1046" w:rightChars="0" w:right="0" w:firstLineChars="0" w:firstLine="0"/>
        <w:jc w:val="left"/>
        <w:rPr>
          <w:b/>
          <w:sz w:val="80"/>
        </w:rPr>
      </w:pPr>
      <w:r>
        <w:rPr>
          <w:b/>
          <w:sz w:val="80"/>
        </w:rPr>
        <w:t>Ph.D. DISSERTATION</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0"/>
          <w:szCs w:val="24"/>
          <w:rFonts w:cstheme="minorBidi" w:ascii="Times New Roman" w:hAnsi="Times New Roman" w:eastAsia="Times New Roman" w:cs="Times New Roman"/>
          <w:b/>
        </w:rPr>
      </w:pPr>
    </w:p>
    <w:p w:rsidR="0018722C">
      <w:pPr>
        <w:spacing w:line="283" w:lineRule="auto" w:before="0"/>
        <w:ind w:leftChars="0" w:left="710" w:rightChars="0" w:right="99" w:firstLineChars="0" w:firstLine="2"/>
        <w:jc w:val="center"/>
        <w:rPr>
          <w:b/>
          <w:sz w:val="48"/>
        </w:rPr>
      </w:pPr>
      <w:r>
        <w:rPr>
          <w:b/>
          <w:sz w:val="48"/>
        </w:rPr>
        <w:t>Identification of two replication-defective acutely transforming viruses carrying v-</w:t>
      </w:r>
      <w:r>
        <w:rPr>
          <w:b/>
          <w:i/>
          <w:sz w:val="48"/>
        </w:rPr>
        <w:t>fps </w:t>
      </w:r>
      <w:r>
        <w:rPr>
          <w:b/>
          <w:sz w:val="48"/>
        </w:rPr>
        <w:t>and v-</w:t>
      </w:r>
      <w:r>
        <w:rPr>
          <w:b/>
          <w:i/>
          <w:sz w:val="48"/>
        </w:rPr>
        <w:t>src </w:t>
      </w:r>
      <w:r>
        <w:rPr>
          <w:b/>
          <w:sz w:val="48"/>
        </w:rPr>
        <w:t>oncogenes and tumorigenicity analysis of infectious clones</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4"/>
          <w:szCs w:val="24"/>
          <w:rFonts w:cstheme="minorBidi" w:ascii="Times New Roman" w:hAnsi="Times New Roman" w:eastAsia="Times New Roman" w:cs="Times New Roman"/>
          <w:b/>
        </w:rPr>
      </w:pPr>
    </w:p>
    <w:p w:rsidR="0018722C">
      <w:pPr>
        <w:widowControl w:val="0"/>
        <w:snapToGrid w:val="1"/>
        <w:spacing w:beforeLines="0" w:afterLines="0" w:before="0" w:after="0" w:line="424" w:lineRule="auto"/>
        <w:ind w:firstLineChars="0" w:firstLine="0" w:leftChars="0" w:left="518" w:rightChars="0" w:right="717"/>
        <w:jc w:val="left"/>
        <w:autoSpaceDE w:val="0"/>
        <w:autoSpaceDN w:val="0"/>
        <w:pBdr>
          <w:bottom w:val="none" w:sz="0" w:space="0" w:color="auto"/>
        </w:pBdr>
        <w:rPr>
          <w:kern w:val="2"/>
          <w:sz w:val="32"/>
          <w:szCs w:val="32"/>
          <w:rFonts w:cstheme="minorBidi" w:ascii="Times New Roman" w:hAnsi="Times New Roman" w:eastAsia="Times New Roman" w:cs="Times New Roman"/>
        </w:rPr>
      </w:pPr>
      <w:r>
        <w:rPr>
          <w:kern w:val="2"/>
          <w:sz w:val="32"/>
          <w:szCs w:val="32"/>
          <w:rFonts w:cstheme="minorBidi" w:ascii="Times New Roman" w:hAnsi="Times New Roman" w:eastAsia="Times New Roman" w:cs="Times New Roman"/>
        </w:rPr>
        <w:t>Department: College of Animal Science and Veterinary Medicine Major: Preventive Veterinary Medicine</w:t>
      </w:r>
    </w:p>
    <w:p w:rsidR="0018722C">
      <w:pPr>
        <w:spacing w:line="424" w:lineRule="auto" w:before="11"/>
        <w:ind w:leftChars="0" w:left="518" w:rightChars="0" w:right="5363" w:firstLineChars="0" w:firstLine="0"/>
        <w:jc w:val="left"/>
        <w:rPr>
          <w:sz w:val="32"/>
        </w:rPr>
      </w:pPr>
      <w:r>
        <w:rPr>
          <w:sz w:val="32"/>
        </w:rPr>
        <w:t>Ph.D.Candidate: Yixin Wang Supervisor: Zhizhong Cui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rPr>
      </w:pPr>
    </w:p>
    <w:p w:rsidR="0018722C">
      <w:pPr>
        <w:spacing w:before="206"/>
        <w:ind w:leftChars="0" w:left="4342" w:rightChars="0" w:right="3901" w:firstLineChars="0" w:firstLine="0"/>
        <w:jc w:val="center"/>
        <w:rPr>
          <w:sz w:val="32"/>
        </w:rPr>
      </w:pPr>
      <w:r>
        <w:rPr>
          <w:sz w:val="32"/>
        </w:rPr>
        <w:t>June, 2016</w:t>
      </w:r>
    </w:p>
    <w:p w:rsidR="0018722C">
      <w:pPr>
        <w:spacing w:after="0"/>
        <w:jc w:val="center"/>
        <w:rPr>
          <w:sz w:val="32"/>
        </w:rPr>
        <w:sectPr w:rsidR="00556256">
          <w:pgSz w:w="11910" w:h="16840"/>
          <w:pgMar w:header="0" w:footer="272" w:top="1580" w:bottom="460" w:left="900" w:right="13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footer="0" w:header="0" w:top="1580" w:bottom="280" w:left="1680" w:right="16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spacing w:line="461" w:lineRule="exact" w:before="0"/>
        <w:ind w:leftChars="0" w:left="1992" w:rightChars="0" w:right="0" w:firstLineChars="0" w:firstLine="0"/>
        <w:jc w:val="left"/>
        <w:rPr>
          <w:rFonts w:ascii="黑体" w:eastAsia="黑体" w:hint="eastAsia"/>
          <w:sz w:val="36"/>
        </w:rPr>
      </w:pPr>
      <w:bookmarkStart w:name="声明 " w:id="2"/>
      <w:bookmarkEnd w:id="2"/>
      <w:r/>
      <w:r>
        <w:rPr>
          <w:rFonts w:ascii="黑体" w:eastAsia="黑体" w:hint="eastAsia"/>
          <w:sz w:val="36"/>
        </w:rPr>
        <w:t>关于学位论文原创性和使用授权的声明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0"/>
          <w:szCs w:val="24"/>
          <w:rFonts w:cstheme="minorBidi" w:ascii="黑体" w:hAnsi="Times New Roman" w:eastAsia="Times New Roman" w:cs="Times New Roman"/>
        </w:rPr>
      </w:pPr>
    </w:p>
    <w:p w:rsidR="0018722C">
      <w:pPr>
        <w:spacing w:line="398" w:lineRule="auto" w:before="0"/>
        <w:ind w:leftChars="0" w:left="518" w:rightChars="0" w:right="125" w:firstLineChars="0" w:firstLine="599"/>
        <w:jc w:val="both"/>
        <w:rPr>
          <w:rFonts w:ascii="宋体" w:eastAsia="宋体" w:hint="eastAsia"/>
          <w:sz w:val="30"/>
        </w:rPr>
      </w:pPr>
      <w:r>
        <w:rPr>
          <w:rFonts w:ascii="宋体" w:eastAsia="宋体" w:hint="eastAsia"/>
          <w:sz w:val="30"/>
        </w:rPr>
        <w:t>本人所呈交的学位论文，是在导师指导下，独立进行科学研究所取得的成果。对在论文研究期间给予指导、帮助和做出重要贡献的个人或集体，均在文中明确说明。本声明的法律责任由本人承担。</w:t>
      </w:r>
    </w:p>
    <w:p w:rsidR="0018722C">
      <w:pPr>
        <w:spacing w:line="398" w:lineRule="auto" w:before="182"/>
        <w:ind w:leftChars="0" w:left="518" w:rightChars="0" w:right="100" w:firstLineChars="0" w:firstLine="599"/>
        <w:jc w:val="both"/>
        <w:rPr>
          <w:rFonts w:ascii="宋体" w:eastAsia="宋体" w:hint="eastAsia"/>
          <w:sz w:val="30"/>
        </w:rPr>
      </w:pPr>
      <w:r>
        <w:rPr>
          <w:rFonts w:ascii="宋体" w:eastAsia="宋体" w:hint="eastAsia"/>
          <w:sz w:val="30"/>
        </w:rPr>
        <w:t>本人完全了解ft东农业大学有关保留和使用学位论文的规定，同意学校保留和按要求向国家有关部门或机构送交论文纸质本和电子版，允许论文被查阅和借阅。本人授权ft东农业大学可以将本学位论文的全部或部分内容编入有关数据库进行检索，可以采用影印、缩印或其他复制手段保存论文和汇编本学位论文。</w:t>
      </w:r>
    </w:p>
    <w:p w:rsidR="0018722C">
      <w:pPr>
        <w:spacing w:before="179"/>
        <w:ind w:leftChars="0" w:left="1118" w:rightChars="0" w:right="0" w:firstLineChars="0" w:firstLine="0"/>
        <w:jc w:val="left"/>
        <w:rPr>
          <w:rFonts w:ascii="宋体" w:eastAsia="宋体" w:hint="eastAsia"/>
          <w:sz w:val="30"/>
        </w:rPr>
      </w:pPr>
      <w:r>
        <w:rPr>
          <w:rFonts w:ascii="宋体" w:eastAsia="宋体" w:hint="eastAsia"/>
          <w:sz w:val="30"/>
        </w:rPr>
        <w:t>保密论文在解密后应遵守此规定。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8"/>
          <w:szCs w:val="24"/>
          <w:rFonts w:cstheme="minorBidi" w:ascii="宋体" w:hAnsi="Times New Roman" w:eastAsia="Times New Roman" w:cs="Times New Roman"/>
        </w:rPr>
      </w:pPr>
    </w:p>
    <w:p w:rsidR="0018722C">
      <w:pPr>
        <w:tabs>
          <w:tab w:pos="8164" w:val="left" w:leader="none"/>
        </w:tabs>
        <w:spacing w:before="0"/>
        <w:ind w:leftChars="0" w:left="3519" w:rightChars="0" w:right="0" w:firstLineChars="0" w:firstLine="0"/>
        <w:jc w:val="left"/>
        <w:rPr>
          <w:sz w:val="30"/>
        </w:rPr>
      </w:pPr>
      <w:r>
        <w:rPr>
          <w:rFonts w:ascii="宋体" w:eastAsia="宋体" w:hint="eastAsia"/>
          <w:sz w:val="30"/>
        </w:rPr>
        <w:t>论文作者签名：</w:t>
      </w:r>
      <w:r>
        <w:rPr>
          <w:sz w:val="30"/>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8159" w:val="left" w:leader="none"/>
        </w:tabs>
        <w:spacing w:before="150"/>
        <w:ind w:leftChars="0" w:left="3519" w:rightChars="0" w:right="0" w:firstLineChars="0" w:firstLine="0"/>
        <w:jc w:val="left"/>
        <w:rPr>
          <w:sz w:val="30"/>
        </w:rPr>
      </w:pPr>
      <w:r>
        <w:rPr>
          <w:rFonts w:ascii="宋体" w:eastAsia="宋体" w:hint="eastAsia"/>
          <w:sz w:val="30"/>
        </w:rPr>
        <w:t>导</w:t>
      </w:r>
      <w:r>
        <w:rPr>
          <w:rFonts w:ascii="宋体" w:eastAsia="宋体" w:hint="eastAsia"/>
          <w:spacing w:val="-1"/>
          <w:sz w:val="30"/>
        </w:rPr>
        <w:t> </w:t>
      </w:r>
      <w:r>
        <w:rPr>
          <w:rFonts w:ascii="宋体" w:eastAsia="宋体" w:hint="eastAsia"/>
          <w:sz w:val="30"/>
        </w:rPr>
        <w:t>师</w:t>
      </w:r>
      <w:r>
        <w:rPr>
          <w:rFonts w:ascii="宋体" w:eastAsia="宋体" w:hint="eastAsia"/>
          <w:spacing w:val="-1"/>
          <w:sz w:val="30"/>
        </w:rPr>
        <w:t> </w:t>
      </w:r>
      <w:r>
        <w:rPr>
          <w:rFonts w:ascii="宋体" w:eastAsia="宋体" w:hint="eastAsia"/>
          <w:sz w:val="30"/>
        </w:rPr>
        <w:t>签 名：</w:t>
      </w:r>
      <w:r>
        <w:rPr>
          <w:rFonts w:ascii="宋体" w:eastAsia="宋体" w:hint="eastAsia"/>
          <w:spacing w:val="-3"/>
          <w:sz w:val="30"/>
        </w:rPr>
        <w:t> </w:t>
      </w:r>
      <w:r>
        <w:rPr>
          <w:sz w:val="30"/>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01"/>
        <w:ind w:firstLineChars="0" w:firstLine="0" w:rightChars="0" w:right="0" w:leftChars="0" w:left="3519"/>
        <w:jc w:val="left"/>
        <w:autoSpaceDE w:val="0"/>
        <w:autoSpaceDN w:val="0"/>
        <w:tabs>
          <w:tab w:pos="4959" w:val="left" w:leader="none"/>
          <w:tab w:pos="8135"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日</w:t>
      </w:r>
      <w:r w:rsidRPr="00000000">
        <w:rPr>
          <w:kern w:val="2"/>
          <w:sz w:val="24"/>
          <w:szCs w:val="24"/>
          <w:rFonts w:cstheme="minorBidi" w:ascii="Times New Roman" w:hAnsi="Times New Roman" w:eastAsia="Times New Roman" w:cs="Times New Roman"/>
        </w:rPr>
        <w:tab/>
        <w:t>期： </w:t>
      </w: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p>
    <w:p w:rsidR="0018722C">
      <w:pPr>
        <w:spacing w:after="0"/>
        <w:sectPr w:rsidR="00556256">
          <w:pgSz w:w="11910" w:h="16840"/>
          <w:pgMar w:footer="272" w:header="0" w:top="1580" w:bottom="460" w:left="900" w:right="13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after="0" w:line="480" w:lineRule="auto" w:before="11"/>
        <w:ind w:firstLineChars="0" w:firstLine="0" w:leftChars="0" w:left="768" w:rightChars="0" w:right="306"/>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b/>
          <w:bCs/>
          <w:rFonts w:ascii="宋体" w:eastAsia="宋体" w:hint="eastAsia" w:cstheme="minorBidi" w:hAnsi="Times New Roman" w:cs="Times New Roman"/>
          <w:w w:val="95"/>
        </w:rPr>
        <w:t>本研究由国家自然科学基金项目（</w:t>
      </w:r>
      <w:r>
        <w:rPr>
          <w:kern w:val="2"/>
          <w:sz w:val="32"/>
          <w:szCs w:val="32"/>
          <w:rFonts w:cstheme="minorBidi" w:ascii="Times New Roman" w:hAnsi="Times New Roman" w:eastAsia="Times New Roman" w:cs="Times New Roman"/>
          <w:b/>
          <w:bCs/>
          <w:w w:val="95"/>
        </w:rPr>
        <w:t>#31172330</w:t>
      </w:r>
      <w:r>
        <w:rPr>
          <w:kern w:val="2"/>
          <w:sz w:val="32"/>
          <w:szCs w:val="32"/>
          <w:b/>
          <w:bCs/>
          <w:rFonts w:ascii="宋体" w:eastAsia="宋体" w:hint="eastAsia" w:cstheme="minorBidi" w:hAnsi="Times New Roman" w:cs="Times New Roman"/>
          <w:w w:val="95"/>
        </w:rPr>
        <w:t>，</w:t>
      </w:r>
      <w:r>
        <w:rPr>
          <w:kern w:val="2"/>
          <w:sz w:val="32"/>
          <w:szCs w:val="32"/>
          <w:rFonts w:cstheme="minorBidi" w:ascii="Times New Roman" w:hAnsi="Times New Roman" w:eastAsia="Times New Roman" w:cs="Times New Roman"/>
          <w:b/>
          <w:bCs/>
          <w:w w:val="95"/>
        </w:rPr>
        <w:t>#31402226</w:t>
      </w:r>
      <w:r>
        <w:rPr>
          <w:kern w:val="2"/>
          <w:sz w:val="32"/>
          <w:szCs w:val="32"/>
          <w:b/>
          <w:bCs/>
          <w:rFonts w:ascii="宋体" w:eastAsia="宋体" w:hint="eastAsia" w:cstheme="minorBidi" w:hAnsi="Times New Roman" w:cs="Times New Roman"/>
          <w:w w:val="95"/>
        </w:rPr>
        <w:t>）资助</w:t>
      </w:r>
      <w:r>
        <w:rPr>
          <w:kern w:val="2"/>
          <w:sz w:val="32"/>
          <w:szCs w:val="32"/>
          <w:rFonts w:cstheme="minorBidi" w:ascii="Times New Roman" w:hAnsi="Times New Roman" w:eastAsia="Times New Roman" w:cs="Times New Roman"/>
          <w:b/>
          <w:bCs/>
        </w:rPr>
        <w:t>This study was a grant from National Natural Science Foundation  of  China  (#31172330</w:t>
      </w:r>
      <w:r>
        <w:rPr>
          <w:kern w:val="2"/>
          <w:sz w:val="32"/>
          <w:szCs w:val="32"/>
          <w:rFonts w:cstheme="minorBidi" w:ascii="Times New Roman" w:hAnsi="Times New Roman" w:eastAsia="Times New Roman" w:cs="Times New Roman"/>
          <w:b/>
          <w:bCs/>
          <w:spacing w:val="10"/>
        </w:rPr>
        <w:t>, </w:t>
      </w:r>
      <w:r>
        <w:rPr>
          <w:kern w:val="2"/>
          <w:sz w:val="32"/>
          <w:szCs w:val="32"/>
          <w:rFonts w:cstheme="minorBidi" w:ascii="Times New Roman" w:hAnsi="Times New Roman" w:eastAsia="Times New Roman" w:cs="Times New Roman"/>
          <w:b/>
          <w:bCs/>
        </w:rPr>
        <w:t>#31402226).</w:t>
      </w:r>
    </w:p>
    <w:p w:rsidR="0018722C">
      <w:pPr>
        <w:spacing w:after="0" w:line="480" w:lineRule="auto"/>
        <w:jc w:val="center"/>
        <w:sectPr w:rsidR="00556256">
          <w:pgSz w:w="11910" w:h="16840"/>
          <w:pgMar w:footer="272" w:header="0" w:top="1580" w:bottom="460" w:left="900" w:right="1360"/>
        </w:sectPr>
      </w:pPr>
    </w:p>
    <w:p w:rsidR="0018722C">
      <w:pPr>
        <w:pStyle w:val="aa"/>
        <w:topLinePunct/>
      </w:pPr>
      <w:bookmarkStart w:id="268782" w:name="_Ref665268782"/>
      <w:bookmarkStart w:id="896061" w:name="_Toc686896061"/>
      <w:bookmarkStart w:name="符号说明 " w:id="3"/>
      <w:bookmarkEnd w:id="3"/>
      <w:r>
        <w:t>符号说明</w:t>
      </w:r>
      <w:bookmarkEnd w:id="896061"/>
    </w:p>
    <w:bookmarkEnd w:id="268782"/>
    <w:tbl>
      <w:tblPr>
        <w:tblW w:w="0" w:type="auto"/>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4289"/>
        <w:gridCol w:w="3706"/>
      </w:tblGrid>
      <w:tr>
        <w:trPr>
          <w:trHeight w:val="480" w:hRule="atLeast"/>
        </w:trPr>
        <w:tc>
          <w:tcPr>
            <w:tcW w:w="1300" w:type="dxa"/>
            <w:tcBorders>
              <w:top w:val="single" w:sz="12" w:space="0" w:color="008000"/>
              <w:bottom w:val="single" w:sz="6" w:space="0" w:color="00AF50"/>
            </w:tcBorders>
          </w:tcPr>
          <w:p w:rsidR="0018722C">
            <w:pPr>
              <w:topLinePunct/>
              <w:ind w:leftChars="0" w:left="0" w:rightChars="0" w:right="0" w:firstLineChars="0" w:firstLine="0"/>
              <w:spacing w:line="240" w:lineRule="atLeast"/>
            </w:pPr>
            <w:r>
              <w:rPr>
                <w:rFonts w:ascii="宋体" w:eastAsia="宋体" w:hint="eastAsia"/>
              </w:rPr>
              <w:t>英文缩写</w:t>
            </w:r>
          </w:p>
        </w:tc>
        <w:tc>
          <w:tcPr>
            <w:tcW w:w="4289" w:type="dxa"/>
            <w:tcBorders>
              <w:top w:val="single" w:sz="12" w:space="0" w:color="008000"/>
              <w:bottom w:val="single" w:sz="6" w:space="0" w:color="00AF50"/>
            </w:tcBorders>
          </w:tcPr>
          <w:p w:rsidR="0018722C">
            <w:pPr>
              <w:topLinePunct/>
              <w:ind w:leftChars="0" w:left="0" w:rightChars="0" w:right="0" w:firstLineChars="0" w:firstLine="0"/>
              <w:spacing w:line="240" w:lineRule="atLeast"/>
            </w:pPr>
            <w:r>
              <w:rPr>
                <w:rFonts w:ascii="宋体" w:eastAsia="宋体" w:hint="eastAsia"/>
              </w:rPr>
              <w:t>英文全称</w:t>
            </w:r>
          </w:p>
        </w:tc>
        <w:tc>
          <w:tcPr>
            <w:tcW w:w="3706" w:type="dxa"/>
            <w:tcBorders>
              <w:top w:val="single" w:sz="12" w:space="0" w:color="008000"/>
              <w:bottom w:val="single" w:sz="6" w:space="0" w:color="00AF50"/>
            </w:tcBorders>
          </w:tcPr>
          <w:p w:rsidR="0018722C">
            <w:pPr>
              <w:topLinePunct/>
              <w:ind w:leftChars="0" w:left="0" w:rightChars="0" w:right="0" w:firstLineChars="0" w:firstLine="0"/>
              <w:spacing w:line="240" w:lineRule="atLeast"/>
            </w:pPr>
            <w:r>
              <w:rPr>
                <w:rFonts w:ascii="宋体" w:eastAsia="宋体" w:hint="eastAsia"/>
              </w:rPr>
              <w:t>中文名称</w:t>
            </w:r>
          </w:p>
        </w:tc>
      </w:tr>
      <w:tr>
        <w:trPr>
          <w:trHeight w:val="400" w:hRule="atLeast"/>
        </w:trPr>
        <w:tc>
          <w:tcPr>
            <w:tcW w:w="1300" w:type="dxa"/>
            <w:tcBorders>
              <w:top w:val="single" w:sz="6" w:space="0" w:color="00AF50"/>
            </w:tcBorders>
          </w:tcPr>
          <w:p w:rsidR="0018722C">
            <w:pPr>
              <w:topLinePunct/>
              <w:ind w:leftChars="0" w:left="0" w:rightChars="0" w:right="0" w:firstLineChars="0" w:firstLine="0"/>
              <w:spacing w:line="240" w:lineRule="atLeast"/>
            </w:pPr>
            <w:r>
              <w:t>ALV</w:t>
            </w:r>
          </w:p>
        </w:tc>
        <w:tc>
          <w:tcPr>
            <w:tcW w:w="4289" w:type="dxa"/>
            <w:tcBorders>
              <w:top w:val="single" w:sz="6" w:space="0" w:color="00AF50"/>
            </w:tcBorders>
          </w:tcPr>
          <w:p w:rsidR="0018722C">
            <w:pPr>
              <w:topLinePunct/>
              <w:ind w:leftChars="0" w:left="0" w:rightChars="0" w:right="0" w:firstLineChars="0" w:firstLine="0"/>
              <w:spacing w:line="240" w:lineRule="atLeast"/>
            </w:pPr>
            <w:r>
              <w:t>Avian leukosis virus</w:t>
            </w:r>
          </w:p>
        </w:tc>
        <w:tc>
          <w:tcPr>
            <w:tcW w:w="3706" w:type="dxa"/>
            <w:tcBorders>
              <w:top w:val="single" w:sz="6" w:space="0" w:color="00AF50"/>
            </w:tcBorders>
          </w:tcPr>
          <w:p w:rsidR="0018722C">
            <w:pPr>
              <w:topLinePunct/>
              <w:ind w:leftChars="0" w:left="0" w:rightChars="0" w:right="0" w:firstLineChars="0" w:firstLine="0"/>
              <w:spacing w:line="240" w:lineRule="atLeast"/>
            </w:pPr>
            <w:r>
              <w:rPr>
                <w:rFonts w:ascii="宋体" w:eastAsia="宋体" w:hint="eastAsia"/>
              </w:rPr>
              <w:t>禽白血病病毒</w:t>
            </w:r>
          </w:p>
        </w:tc>
      </w:tr>
      <w:tr>
        <w:trPr>
          <w:trHeight w:val="480" w:hRule="atLeast"/>
        </w:trPr>
        <w:tc>
          <w:tcPr>
            <w:tcW w:w="1300" w:type="dxa"/>
          </w:tcPr>
          <w:p w:rsidR="0018722C">
            <w:pPr>
              <w:topLinePunct/>
              <w:ind w:leftChars="0" w:left="0" w:rightChars="0" w:right="0" w:firstLineChars="0" w:firstLine="0"/>
              <w:spacing w:line="240" w:lineRule="atLeast"/>
            </w:pPr>
            <w:r>
              <w:t>ALV-J</w:t>
            </w:r>
          </w:p>
        </w:tc>
        <w:tc>
          <w:tcPr>
            <w:tcW w:w="4289" w:type="dxa"/>
          </w:tcPr>
          <w:p w:rsidR="0018722C">
            <w:pPr>
              <w:topLinePunct/>
              <w:ind w:leftChars="0" w:left="0" w:rightChars="0" w:right="0" w:firstLineChars="0" w:firstLine="0"/>
              <w:spacing w:line="240" w:lineRule="atLeast"/>
            </w:pPr>
            <w:r>
              <w:t>Avian leukosis virus subgroup J</w:t>
            </w:r>
          </w:p>
        </w:tc>
        <w:tc>
          <w:tcPr>
            <w:tcW w:w="3706" w:type="dxa"/>
          </w:tcPr>
          <w:p w:rsidR="0018722C">
            <w:pPr>
              <w:topLinePunct/>
              <w:ind w:leftChars="0" w:left="0" w:rightChars="0" w:right="0" w:firstLineChars="0" w:firstLine="0"/>
              <w:spacing w:line="240" w:lineRule="atLeast"/>
            </w:pPr>
            <w:r>
              <w:t>J </w:t>
            </w:r>
            <w:r>
              <w:rPr>
                <w:rFonts w:ascii="宋体" w:eastAsia="宋体" w:hint="eastAsia"/>
              </w:rPr>
              <w:t>亚群禽白血病病毒</w:t>
            </w:r>
          </w:p>
        </w:tc>
      </w:tr>
      <w:tr>
        <w:trPr>
          <w:trHeight w:val="460" w:hRule="atLeast"/>
        </w:trPr>
        <w:tc>
          <w:tcPr>
            <w:tcW w:w="1300" w:type="dxa"/>
          </w:tcPr>
          <w:p w:rsidR="0018722C">
            <w:pPr>
              <w:topLinePunct/>
              <w:ind w:leftChars="0" w:left="0" w:rightChars="0" w:right="0" w:firstLineChars="0" w:firstLine="0"/>
              <w:spacing w:line="240" w:lineRule="atLeast"/>
            </w:pPr>
            <w:r>
              <w:t>bp</w:t>
            </w:r>
          </w:p>
        </w:tc>
        <w:tc>
          <w:tcPr>
            <w:tcW w:w="4289" w:type="dxa"/>
          </w:tcPr>
          <w:p w:rsidR="0018722C">
            <w:pPr>
              <w:topLinePunct/>
              <w:ind w:leftChars="0" w:left="0" w:rightChars="0" w:right="0" w:firstLineChars="0" w:firstLine="0"/>
              <w:spacing w:line="240" w:lineRule="atLeast"/>
            </w:pPr>
            <w:r>
              <w:t>B</w:t>
            </w:r>
            <w:r>
              <w:t>ase pair</w:t>
            </w:r>
          </w:p>
        </w:tc>
        <w:tc>
          <w:tcPr>
            <w:tcW w:w="3706"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80" w:hRule="atLeast"/>
        </w:trPr>
        <w:tc>
          <w:tcPr>
            <w:tcW w:w="1300" w:type="dxa"/>
          </w:tcPr>
          <w:p w:rsidR="0018722C">
            <w:pPr>
              <w:topLinePunct/>
              <w:ind w:leftChars="0" w:left="0" w:rightChars="0" w:right="0" w:firstLineChars="0" w:firstLine="0"/>
              <w:spacing w:line="240" w:lineRule="atLeast"/>
            </w:pPr>
            <w:r>
              <w:t>cDNA</w:t>
            </w:r>
          </w:p>
        </w:tc>
        <w:tc>
          <w:tcPr>
            <w:tcW w:w="4289" w:type="dxa"/>
          </w:tcPr>
          <w:p w:rsidR="0018722C">
            <w:pPr>
              <w:topLinePunct/>
              <w:ind w:leftChars="0" w:left="0" w:rightChars="0" w:right="0" w:firstLineChars="0" w:firstLine="0"/>
              <w:spacing w:line="240" w:lineRule="atLeast"/>
            </w:pPr>
            <w:r>
              <w:t>C</w:t>
            </w:r>
            <w:r>
              <w:t>omplementary DNA</w:t>
            </w:r>
          </w:p>
        </w:tc>
        <w:tc>
          <w:tcPr>
            <w:tcW w:w="3706" w:type="dxa"/>
          </w:tcPr>
          <w:p w:rsidR="0018722C">
            <w:pPr>
              <w:topLinePunct/>
              <w:ind w:leftChars="0" w:left="0" w:rightChars="0" w:right="0" w:firstLineChars="0" w:firstLine="0"/>
              <w:spacing w:line="240" w:lineRule="atLeast"/>
            </w:pPr>
            <w:r>
              <w:rPr>
                <w:rFonts w:ascii="宋体" w:eastAsia="宋体" w:hint="eastAsia"/>
              </w:rPr>
              <w:t>互补 </w:t>
            </w:r>
            <w:r>
              <w:t>DNA</w:t>
            </w:r>
          </w:p>
        </w:tc>
      </w:tr>
      <w:tr>
        <w:trPr>
          <w:trHeight w:val="460" w:hRule="atLeast"/>
        </w:trPr>
        <w:tc>
          <w:tcPr>
            <w:tcW w:w="1300" w:type="dxa"/>
          </w:tcPr>
          <w:p w:rsidR="0018722C">
            <w:pPr>
              <w:topLinePunct/>
              <w:ind w:leftChars="0" w:left="0" w:rightChars="0" w:right="0" w:firstLineChars="0" w:firstLine="0"/>
              <w:spacing w:line="240" w:lineRule="atLeast"/>
            </w:pPr>
            <w:r>
              <w:t>CEF</w:t>
            </w:r>
          </w:p>
        </w:tc>
        <w:tc>
          <w:tcPr>
            <w:tcW w:w="4289" w:type="dxa"/>
          </w:tcPr>
          <w:p w:rsidR="0018722C">
            <w:pPr>
              <w:topLinePunct/>
              <w:ind w:leftChars="0" w:left="0" w:rightChars="0" w:right="0" w:firstLineChars="0" w:firstLine="0"/>
              <w:spacing w:line="240" w:lineRule="atLeast"/>
            </w:pPr>
            <w:r>
              <w:t>Chicken embryo fibroblast</w:t>
            </w:r>
          </w:p>
        </w:tc>
        <w:tc>
          <w:tcPr>
            <w:tcW w:w="3706" w:type="dxa"/>
          </w:tcPr>
          <w:p w:rsidR="0018722C">
            <w:pPr>
              <w:topLinePunct/>
              <w:ind w:leftChars="0" w:left="0" w:rightChars="0" w:right="0" w:firstLineChars="0" w:firstLine="0"/>
              <w:spacing w:line="240" w:lineRule="atLeast"/>
            </w:pPr>
            <w:r>
              <w:rPr>
                <w:rFonts w:ascii="宋体" w:eastAsia="宋体" w:hint="eastAsia"/>
              </w:rPr>
              <w:t>鸡胚成纤维细胞</w:t>
            </w:r>
          </w:p>
        </w:tc>
      </w:tr>
      <w:tr>
        <w:trPr>
          <w:trHeight w:val="480" w:hRule="atLeast"/>
        </w:trPr>
        <w:tc>
          <w:tcPr>
            <w:tcW w:w="1300" w:type="dxa"/>
          </w:tcPr>
          <w:p w:rsidR="0018722C">
            <w:pPr>
              <w:topLinePunct/>
              <w:ind w:leftChars="0" w:left="0" w:rightChars="0" w:right="0" w:firstLineChars="0" w:firstLine="0"/>
              <w:spacing w:line="240" w:lineRule="atLeast"/>
            </w:pPr>
            <w:r>
              <w:t>c-onc</w:t>
            </w:r>
          </w:p>
        </w:tc>
        <w:tc>
          <w:tcPr>
            <w:tcW w:w="4289" w:type="dxa"/>
          </w:tcPr>
          <w:p w:rsidR="0018722C">
            <w:pPr>
              <w:topLinePunct/>
              <w:ind w:leftChars="0" w:left="0" w:rightChars="0" w:right="0" w:firstLineChars="0" w:firstLine="0"/>
              <w:spacing w:line="240" w:lineRule="atLeast"/>
            </w:pPr>
            <w:r>
              <w:t>Cellular oncogene</w:t>
            </w:r>
          </w:p>
        </w:tc>
        <w:tc>
          <w:tcPr>
            <w:tcW w:w="3706" w:type="dxa"/>
          </w:tcPr>
          <w:p w:rsidR="0018722C">
            <w:pPr>
              <w:topLinePunct/>
              <w:ind w:leftChars="0" w:left="0" w:rightChars="0" w:right="0" w:firstLineChars="0" w:firstLine="0"/>
              <w:spacing w:line="240" w:lineRule="atLeast"/>
            </w:pPr>
            <w:r>
              <w:rPr>
                <w:rFonts w:ascii="宋体" w:eastAsia="宋体" w:hint="eastAsia"/>
              </w:rPr>
              <w:t>细胞原癌基因</w:t>
            </w:r>
          </w:p>
        </w:tc>
      </w:tr>
      <w:tr>
        <w:trPr>
          <w:trHeight w:val="480" w:hRule="atLeast"/>
        </w:trPr>
        <w:tc>
          <w:tcPr>
            <w:tcW w:w="1300" w:type="dxa"/>
          </w:tcPr>
          <w:p w:rsidR="0018722C">
            <w:pPr>
              <w:topLinePunct/>
              <w:ind w:leftChars="0" w:left="0" w:rightChars="0" w:right="0" w:firstLineChars="0" w:firstLine="0"/>
              <w:spacing w:line="240" w:lineRule="atLeast"/>
            </w:pPr>
            <w:r>
              <w:t>d</w:t>
            </w:r>
          </w:p>
        </w:tc>
        <w:tc>
          <w:tcPr>
            <w:tcW w:w="4289" w:type="dxa"/>
          </w:tcPr>
          <w:p w:rsidR="0018722C">
            <w:pPr>
              <w:topLinePunct/>
              <w:ind w:leftChars="0" w:left="0" w:rightChars="0" w:right="0" w:firstLineChars="0" w:firstLine="0"/>
              <w:spacing w:line="240" w:lineRule="atLeast"/>
            </w:pPr>
            <w:r>
              <w:t>Day</w:t>
            </w:r>
          </w:p>
        </w:tc>
        <w:tc>
          <w:tcPr>
            <w:tcW w:w="3706" w:type="dxa"/>
          </w:tcPr>
          <w:p w:rsidR="0018722C">
            <w:pPr>
              <w:topLinePunct/>
              <w:ind w:leftChars="0" w:left="0" w:rightChars="0" w:right="0" w:firstLineChars="0" w:firstLine="0"/>
              <w:spacing w:line="240" w:lineRule="atLeast"/>
            </w:pPr>
            <w:r>
              <w:rPr>
                <w:rFonts w:ascii="宋体" w:eastAsia="宋体" w:hint="eastAsia"/>
              </w:rPr>
              <w:t>天</w:t>
            </w:r>
          </w:p>
        </w:tc>
      </w:tr>
      <w:tr>
        <w:trPr>
          <w:trHeight w:val="480" w:hRule="atLeast"/>
        </w:trPr>
        <w:tc>
          <w:tcPr>
            <w:tcW w:w="1300" w:type="dxa"/>
          </w:tcPr>
          <w:p w:rsidR="0018722C">
            <w:pPr>
              <w:topLinePunct/>
              <w:ind w:leftChars="0" w:left="0" w:rightChars="0" w:right="0" w:firstLineChars="0" w:firstLine="0"/>
              <w:spacing w:line="240" w:lineRule="atLeast"/>
            </w:pPr>
            <w:r>
              <w:t>DEPC</w:t>
            </w:r>
          </w:p>
        </w:tc>
        <w:tc>
          <w:tcPr>
            <w:tcW w:w="4289" w:type="dxa"/>
          </w:tcPr>
          <w:p w:rsidR="0018722C">
            <w:pPr>
              <w:topLinePunct/>
              <w:ind w:leftChars="0" w:left="0" w:rightChars="0" w:right="0" w:firstLineChars="0" w:firstLine="0"/>
              <w:spacing w:line="240" w:lineRule="atLeast"/>
            </w:pPr>
            <w:r>
              <w:t>Diethylpyrocarbonate</w:t>
            </w:r>
          </w:p>
        </w:tc>
        <w:tc>
          <w:tcPr>
            <w:tcW w:w="3706"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460" w:hRule="atLeast"/>
        </w:trPr>
        <w:tc>
          <w:tcPr>
            <w:tcW w:w="1300" w:type="dxa"/>
          </w:tcPr>
          <w:p w:rsidR="0018722C">
            <w:pPr>
              <w:topLinePunct/>
              <w:ind w:leftChars="0" w:left="0" w:rightChars="0" w:right="0" w:firstLineChars="0" w:firstLine="0"/>
              <w:spacing w:line="240" w:lineRule="atLeast"/>
            </w:pPr>
            <w:r>
              <w:t>ELISA</w:t>
            </w:r>
          </w:p>
        </w:tc>
        <w:tc>
          <w:tcPr>
            <w:tcW w:w="4289" w:type="dxa"/>
          </w:tcPr>
          <w:p w:rsidR="0018722C">
            <w:pPr>
              <w:topLinePunct/>
              <w:ind w:leftChars="0" w:left="0" w:rightChars="0" w:right="0" w:firstLineChars="0" w:firstLine="0"/>
              <w:spacing w:line="240" w:lineRule="atLeast"/>
            </w:pPr>
            <w:r>
              <w:t>Enzyme-linked immuno sorbent assay</w:t>
            </w:r>
          </w:p>
        </w:tc>
        <w:tc>
          <w:tcPr>
            <w:tcW w:w="3706" w:type="dxa"/>
          </w:tcPr>
          <w:p w:rsidR="0018722C">
            <w:pPr>
              <w:topLinePunct/>
              <w:ind w:leftChars="0" w:left="0" w:rightChars="0" w:right="0" w:firstLineChars="0" w:firstLine="0"/>
              <w:spacing w:line="240" w:lineRule="atLeast"/>
            </w:pPr>
            <w:r>
              <w:rPr>
                <w:rFonts w:ascii="宋体" w:eastAsia="宋体" w:hint="eastAsia"/>
              </w:rPr>
              <w:t>酶联免疫吸附测定</w:t>
            </w:r>
          </w:p>
        </w:tc>
      </w:tr>
      <w:tr>
        <w:trPr>
          <w:trHeight w:val="480" w:hRule="atLeast"/>
        </w:trPr>
        <w:tc>
          <w:tcPr>
            <w:tcW w:w="1300" w:type="dxa"/>
          </w:tcPr>
          <w:p w:rsidR="0018722C">
            <w:pPr>
              <w:topLinePunct/>
              <w:ind w:leftChars="0" w:left="0" w:rightChars="0" w:right="0" w:firstLineChars="0" w:firstLine="0"/>
              <w:spacing w:line="240" w:lineRule="atLeast"/>
            </w:pPr>
            <w:r>
              <w:t>FITC</w:t>
            </w:r>
          </w:p>
        </w:tc>
        <w:tc>
          <w:tcPr>
            <w:tcW w:w="4289" w:type="dxa"/>
          </w:tcPr>
          <w:p w:rsidR="0018722C">
            <w:pPr>
              <w:topLinePunct/>
              <w:ind w:leftChars="0" w:left="0" w:rightChars="0" w:right="0" w:firstLineChars="0" w:firstLine="0"/>
              <w:spacing w:line="240" w:lineRule="atLeast"/>
            </w:pPr>
            <w:r>
              <w:t>Fluorescein isothiocyanate</w:t>
            </w:r>
          </w:p>
        </w:tc>
        <w:tc>
          <w:tcPr>
            <w:tcW w:w="3706" w:type="dxa"/>
          </w:tcPr>
          <w:p w:rsidR="0018722C">
            <w:pPr>
              <w:topLinePunct/>
              <w:ind w:leftChars="0" w:left="0" w:rightChars="0" w:right="0" w:firstLineChars="0" w:firstLine="0"/>
              <w:spacing w:line="240" w:lineRule="atLeast"/>
            </w:pPr>
            <w:r>
              <w:rPr>
                <w:rFonts w:ascii="宋体" w:eastAsia="宋体" w:hint="eastAsia"/>
              </w:rPr>
              <w:t>异硫氰酸荧光素</w:t>
            </w:r>
          </w:p>
        </w:tc>
      </w:tr>
      <w:tr>
        <w:trPr>
          <w:trHeight w:val="480" w:hRule="atLeast"/>
        </w:trPr>
        <w:tc>
          <w:tcPr>
            <w:tcW w:w="1300" w:type="dxa"/>
          </w:tcPr>
          <w:p w:rsidR="0018722C">
            <w:pPr>
              <w:topLinePunct/>
              <w:ind w:leftChars="0" w:left="0" w:rightChars="0" w:right="0" w:firstLineChars="0" w:firstLine="0"/>
              <w:spacing w:line="240" w:lineRule="atLeast"/>
            </w:pPr>
            <w:r>
              <w:t>GP85</w:t>
            </w:r>
          </w:p>
        </w:tc>
        <w:tc>
          <w:tcPr>
            <w:tcW w:w="4289" w:type="dxa"/>
          </w:tcPr>
          <w:p w:rsidR="0018722C">
            <w:pPr>
              <w:topLinePunct/>
              <w:ind w:leftChars="0" w:left="0" w:rightChars="0" w:right="0" w:firstLineChars="0" w:firstLine="0"/>
              <w:spacing w:line="240" w:lineRule="atLeast"/>
            </w:pPr>
            <w:r>
              <w:t>Glycoprotein 85</w:t>
            </w:r>
          </w:p>
        </w:tc>
        <w:tc>
          <w:tcPr>
            <w:tcW w:w="3706" w:type="dxa"/>
          </w:tcPr>
          <w:p w:rsidR="0018722C">
            <w:pPr>
              <w:topLinePunct/>
              <w:ind w:leftChars="0" w:left="0" w:rightChars="0" w:right="0" w:firstLineChars="0" w:firstLine="0"/>
              <w:spacing w:line="240" w:lineRule="atLeast"/>
            </w:pPr>
            <w:r>
              <w:rPr>
                <w:rFonts w:ascii="宋体" w:eastAsia="宋体" w:hint="eastAsia"/>
              </w:rPr>
              <w:t>囊膜糖蛋白</w:t>
            </w:r>
          </w:p>
        </w:tc>
      </w:tr>
      <w:tr>
        <w:trPr>
          <w:trHeight w:val="480" w:hRule="atLeast"/>
        </w:trPr>
        <w:tc>
          <w:tcPr>
            <w:tcW w:w="1300" w:type="dxa"/>
          </w:tcPr>
          <w:p w:rsidR="0018722C">
            <w:pPr>
              <w:topLinePunct/>
              <w:ind w:leftChars="0" w:left="0" w:rightChars="0" w:right="0" w:firstLineChars="0" w:firstLine="0"/>
              <w:spacing w:line="240" w:lineRule="atLeast"/>
            </w:pPr>
            <w:r>
              <w:t>h</w:t>
            </w:r>
          </w:p>
        </w:tc>
        <w:tc>
          <w:tcPr>
            <w:tcW w:w="4289" w:type="dxa"/>
          </w:tcPr>
          <w:p w:rsidR="0018722C">
            <w:pPr>
              <w:topLinePunct/>
              <w:ind w:leftChars="0" w:left="0" w:rightChars="0" w:right="0" w:firstLineChars="0" w:firstLine="0"/>
              <w:spacing w:line="240" w:lineRule="atLeast"/>
            </w:pPr>
            <w:r>
              <w:t>Hour</w:t>
            </w:r>
          </w:p>
        </w:tc>
        <w:tc>
          <w:tcPr>
            <w:tcW w:w="3706"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80" w:hRule="atLeast"/>
        </w:trPr>
        <w:tc>
          <w:tcPr>
            <w:tcW w:w="1300" w:type="dxa"/>
          </w:tcPr>
          <w:p w:rsidR="0018722C">
            <w:pPr>
              <w:topLinePunct/>
              <w:ind w:leftChars="0" w:left="0" w:rightChars="0" w:right="0" w:firstLineChars="0" w:firstLine="0"/>
              <w:spacing w:line="240" w:lineRule="atLeast"/>
            </w:pPr>
            <w:r>
              <w:t>HAART</w:t>
            </w:r>
          </w:p>
        </w:tc>
        <w:tc>
          <w:tcPr>
            <w:tcW w:w="4289" w:type="dxa"/>
          </w:tcPr>
          <w:p w:rsidR="0018722C">
            <w:pPr>
              <w:topLinePunct/>
              <w:ind w:leftChars="0" w:left="0" w:rightChars="0" w:right="0" w:firstLineChars="0" w:firstLine="0"/>
              <w:spacing w:line="240" w:lineRule="atLeast"/>
            </w:pPr>
            <w:r>
              <w:t>Highly active antiretrovirus therapy</w:t>
            </w:r>
          </w:p>
        </w:tc>
        <w:tc>
          <w:tcPr>
            <w:tcW w:w="3706" w:type="dxa"/>
          </w:tcPr>
          <w:p w:rsidR="0018722C">
            <w:pPr>
              <w:topLinePunct/>
              <w:ind w:leftChars="0" w:left="0" w:rightChars="0" w:right="0" w:firstLineChars="0" w:firstLine="0"/>
              <w:spacing w:line="240" w:lineRule="atLeast"/>
            </w:pPr>
            <w:r>
              <w:rPr>
                <w:rFonts w:ascii="宋体" w:eastAsia="宋体" w:hint="eastAsia"/>
              </w:rPr>
              <w:t>高效抗逆转录病毒治疗</w:t>
            </w:r>
          </w:p>
        </w:tc>
      </w:tr>
      <w:tr>
        <w:trPr>
          <w:trHeight w:val="480" w:hRule="atLeast"/>
        </w:trPr>
        <w:tc>
          <w:tcPr>
            <w:tcW w:w="1300" w:type="dxa"/>
          </w:tcPr>
          <w:p w:rsidR="0018722C">
            <w:pPr>
              <w:topLinePunct/>
              <w:ind w:leftChars="0" w:left="0" w:rightChars="0" w:right="0" w:firstLineChars="0" w:firstLine="0"/>
              <w:spacing w:line="240" w:lineRule="atLeast"/>
            </w:pPr>
            <w:r>
              <w:t>HIV</w:t>
            </w:r>
          </w:p>
        </w:tc>
        <w:tc>
          <w:tcPr>
            <w:tcW w:w="4289" w:type="dxa"/>
          </w:tcPr>
          <w:p w:rsidR="0018722C">
            <w:pPr>
              <w:topLinePunct/>
              <w:ind w:leftChars="0" w:left="0" w:rightChars="0" w:right="0" w:firstLineChars="0" w:firstLine="0"/>
              <w:spacing w:line="240" w:lineRule="atLeast"/>
            </w:pPr>
            <w:r>
              <w:t>Human immumodeficiency virus</w:t>
            </w:r>
          </w:p>
        </w:tc>
        <w:tc>
          <w:tcPr>
            <w:tcW w:w="3706" w:type="dxa"/>
          </w:tcPr>
          <w:p w:rsidR="0018722C">
            <w:pPr>
              <w:topLinePunct/>
              <w:ind w:leftChars="0" w:left="0" w:rightChars="0" w:right="0" w:firstLineChars="0" w:firstLine="0"/>
              <w:spacing w:line="240" w:lineRule="atLeast"/>
            </w:pPr>
            <w:r>
              <w:rPr>
                <w:rFonts w:ascii="宋体" w:eastAsia="宋体" w:hint="eastAsia"/>
              </w:rPr>
              <w:t>人类免疫缺陷病毒</w:t>
            </w:r>
          </w:p>
        </w:tc>
      </w:tr>
      <w:tr>
        <w:trPr>
          <w:trHeight w:val="480" w:hRule="atLeast"/>
        </w:trPr>
        <w:tc>
          <w:tcPr>
            <w:tcW w:w="1300" w:type="dxa"/>
          </w:tcPr>
          <w:p w:rsidR="0018722C">
            <w:pPr>
              <w:topLinePunct/>
              <w:ind w:leftChars="0" w:left="0" w:rightChars="0" w:right="0" w:firstLineChars="0" w:firstLine="0"/>
              <w:spacing w:line="240" w:lineRule="atLeast"/>
            </w:pPr>
            <w:r>
              <w:t>IFA</w:t>
            </w:r>
          </w:p>
        </w:tc>
        <w:tc>
          <w:tcPr>
            <w:tcW w:w="4289" w:type="dxa"/>
          </w:tcPr>
          <w:p w:rsidR="0018722C">
            <w:pPr>
              <w:topLinePunct/>
              <w:ind w:leftChars="0" w:left="0" w:rightChars="0" w:right="0" w:firstLineChars="0" w:firstLine="0"/>
              <w:spacing w:line="240" w:lineRule="atLeast"/>
            </w:pPr>
            <w:r>
              <w:t>Indirect fluorescence antibody assay</w:t>
            </w:r>
          </w:p>
        </w:tc>
        <w:tc>
          <w:tcPr>
            <w:tcW w:w="3706" w:type="dxa"/>
          </w:tcPr>
          <w:p w:rsidR="0018722C">
            <w:pPr>
              <w:topLinePunct/>
              <w:ind w:leftChars="0" w:left="0" w:rightChars="0" w:right="0" w:firstLineChars="0" w:firstLine="0"/>
              <w:spacing w:line="240" w:lineRule="atLeast"/>
            </w:pPr>
            <w:r>
              <w:rPr>
                <w:rFonts w:ascii="宋体" w:eastAsia="宋体" w:hint="eastAsia"/>
              </w:rPr>
              <w:t>间接免疫荧光分析</w:t>
            </w:r>
          </w:p>
        </w:tc>
      </w:tr>
      <w:tr>
        <w:trPr>
          <w:trHeight w:val="480" w:hRule="atLeast"/>
        </w:trPr>
        <w:tc>
          <w:tcPr>
            <w:tcW w:w="1300" w:type="dxa"/>
          </w:tcPr>
          <w:p w:rsidR="0018722C">
            <w:pPr>
              <w:topLinePunct/>
              <w:ind w:leftChars="0" w:left="0" w:rightChars="0" w:right="0" w:firstLineChars="0" w:firstLine="0"/>
              <w:spacing w:line="240" w:lineRule="atLeast"/>
            </w:pPr>
            <w:r>
              <w:t>IPTG</w:t>
            </w:r>
          </w:p>
        </w:tc>
        <w:tc>
          <w:tcPr>
            <w:tcW w:w="4289" w:type="dxa"/>
          </w:tcPr>
          <w:p w:rsidR="0018722C">
            <w:pPr>
              <w:topLinePunct/>
              <w:ind w:leftChars="0" w:left="0" w:rightChars="0" w:right="0" w:firstLineChars="0" w:firstLine="0"/>
              <w:spacing w:line="240" w:lineRule="atLeast"/>
            </w:pPr>
            <w:r>
              <w:t>Isopropyl-β-d-thiogalactoside</w:t>
            </w:r>
          </w:p>
        </w:tc>
        <w:tc>
          <w:tcPr>
            <w:tcW w:w="3706" w:type="dxa"/>
          </w:tcPr>
          <w:p w:rsidR="0018722C">
            <w:pPr>
              <w:topLinePunct/>
              <w:ind w:leftChars="0" w:left="0" w:rightChars="0" w:right="0" w:firstLineChars="0" w:firstLine="0"/>
              <w:spacing w:line="240" w:lineRule="atLeast"/>
            </w:pPr>
            <w:r>
              <w:rPr>
                <w:rFonts w:ascii="宋体" w:hAnsi="宋体" w:eastAsia="宋体" w:hint="eastAsia"/>
              </w:rPr>
              <w:t>异丙基</w:t>
            </w:r>
            <w:r>
              <w:t>-β-d-</w:t>
            </w:r>
            <w:r>
              <w:rPr>
                <w:rFonts w:ascii="宋体" w:hAnsi="宋体" w:eastAsia="宋体" w:hint="eastAsia"/>
              </w:rPr>
              <w:t>硫代半乳糖苷</w:t>
            </w:r>
          </w:p>
        </w:tc>
      </w:tr>
      <w:tr>
        <w:trPr>
          <w:trHeight w:val="460" w:hRule="atLeast"/>
        </w:trPr>
        <w:tc>
          <w:tcPr>
            <w:tcW w:w="1300" w:type="dxa"/>
          </w:tcPr>
          <w:p w:rsidR="0018722C">
            <w:pPr>
              <w:topLinePunct/>
              <w:ind w:leftChars="0" w:left="0" w:rightChars="0" w:right="0" w:firstLineChars="0" w:firstLine="0"/>
              <w:spacing w:line="240" w:lineRule="atLeast"/>
            </w:pPr>
            <w:r>
              <w:t>kb</w:t>
            </w:r>
          </w:p>
        </w:tc>
        <w:tc>
          <w:tcPr>
            <w:tcW w:w="4289" w:type="dxa"/>
          </w:tcPr>
          <w:p w:rsidR="0018722C">
            <w:pPr>
              <w:topLinePunct/>
              <w:ind w:leftChars="0" w:left="0" w:rightChars="0" w:right="0" w:firstLineChars="0" w:firstLine="0"/>
              <w:spacing w:line="240" w:lineRule="atLeast"/>
            </w:pPr>
            <w:r>
              <w:t>kilobase</w:t>
            </w:r>
          </w:p>
        </w:tc>
        <w:tc>
          <w:tcPr>
            <w:tcW w:w="3706" w:type="dxa"/>
          </w:tcPr>
          <w:p w:rsidR="0018722C">
            <w:pPr>
              <w:topLinePunct/>
              <w:ind w:leftChars="0" w:left="0" w:rightChars="0" w:right="0" w:firstLineChars="0" w:firstLine="0"/>
              <w:spacing w:line="240" w:lineRule="atLeast"/>
            </w:pPr>
            <w:r>
              <w:rPr>
                <w:rFonts w:ascii="宋体" w:eastAsia="宋体" w:hint="eastAsia"/>
              </w:rPr>
              <w:t>一千个碱基</w:t>
            </w:r>
          </w:p>
        </w:tc>
      </w:tr>
      <w:tr>
        <w:trPr>
          <w:trHeight w:val="480" w:hRule="atLeast"/>
        </w:trPr>
        <w:tc>
          <w:tcPr>
            <w:tcW w:w="1300" w:type="dxa"/>
          </w:tcPr>
          <w:p w:rsidR="0018722C">
            <w:pPr>
              <w:topLinePunct/>
              <w:ind w:leftChars="0" w:left="0" w:rightChars="0" w:right="0" w:firstLineChars="0" w:firstLine="0"/>
              <w:spacing w:line="240" w:lineRule="atLeast"/>
            </w:pPr>
            <w:r>
              <w:t>kDa</w:t>
            </w:r>
          </w:p>
        </w:tc>
        <w:tc>
          <w:tcPr>
            <w:tcW w:w="4289" w:type="dxa"/>
          </w:tcPr>
          <w:p w:rsidR="0018722C">
            <w:pPr>
              <w:topLinePunct/>
              <w:ind w:leftChars="0" w:left="0" w:rightChars="0" w:right="0" w:firstLineChars="0" w:firstLine="0"/>
              <w:spacing w:line="240" w:lineRule="atLeast"/>
            </w:pPr>
            <w:r>
              <w:t>kilodalton</w:t>
            </w:r>
          </w:p>
        </w:tc>
        <w:tc>
          <w:tcPr>
            <w:tcW w:w="3706" w:type="dxa"/>
          </w:tcPr>
          <w:p w:rsidR="0018722C">
            <w:pPr>
              <w:topLinePunct/>
              <w:ind w:leftChars="0" w:left="0" w:rightChars="0" w:right="0" w:firstLineChars="0" w:firstLine="0"/>
              <w:spacing w:line="240" w:lineRule="atLeast"/>
            </w:pPr>
            <w:r>
              <w:rPr>
                <w:rFonts w:ascii="宋体" w:eastAsia="宋体" w:hint="eastAsia"/>
              </w:rPr>
              <w:t>一千个道尔顿</w:t>
            </w:r>
          </w:p>
        </w:tc>
      </w:tr>
      <w:tr>
        <w:trPr>
          <w:trHeight w:val="480" w:hRule="atLeast"/>
        </w:trPr>
        <w:tc>
          <w:tcPr>
            <w:tcW w:w="1300" w:type="dxa"/>
          </w:tcPr>
          <w:p w:rsidR="0018722C">
            <w:pPr>
              <w:topLinePunct/>
              <w:ind w:leftChars="0" w:left="0" w:rightChars="0" w:right="0" w:firstLineChars="0" w:firstLine="0"/>
              <w:spacing w:line="240" w:lineRule="atLeast"/>
            </w:pPr>
            <w:r>
              <w:t>LAM</w:t>
            </w:r>
          </w:p>
        </w:tc>
        <w:tc>
          <w:tcPr>
            <w:tcW w:w="4289" w:type="dxa"/>
          </w:tcPr>
          <w:p w:rsidR="0018722C">
            <w:pPr>
              <w:topLinePunct/>
              <w:ind w:leftChars="0" w:left="0" w:rightChars="0" w:right="0" w:firstLineChars="0" w:firstLine="0"/>
              <w:spacing w:line="240" w:lineRule="atLeast"/>
            </w:pPr>
            <w:r>
              <w:t>lamivudine</w:t>
            </w:r>
          </w:p>
        </w:tc>
        <w:tc>
          <w:tcPr>
            <w:tcW w:w="3706" w:type="dxa"/>
          </w:tcPr>
          <w:p w:rsidR="0018722C">
            <w:pPr>
              <w:topLinePunct/>
              <w:ind w:leftChars="0" w:left="0" w:rightChars="0" w:right="0" w:firstLineChars="0" w:firstLine="0"/>
              <w:spacing w:line="240" w:lineRule="atLeast"/>
            </w:pPr>
            <w:r>
              <w:rPr>
                <w:rFonts w:ascii="宋体" w:eastAsia="宋体" w:hint="eastAsia"/>
              </w:rPr>
              <w:t>拉米夫定</w:t>
            </w:r>
          </w:p>
        </w:tc>
      </w:tr>
      <w:tr>
        <w:trPr>
          <w:trHeight w:val="460" w:hRule="atLeast"/>
        </w:trPr>
        <w:tc>
          <w:tcPr>
            <w:tcW w:w="1300" w:type="dxa"/>
          </w:tcPr>
          <w:p w:rsidR="0018722C">
            <w:pPr>
              <w:topLinePunct/>
              <w:ind w:leftChars="0" w:left="0" w:rightChars="0" w:right="0" w:firstLineChars="0" w:firstLine="0"/>
              <w:spacing w:line="240" w:lineRule="atLeast"/>
            </w:pPr>
            <w:r>
              <w:t>LTR</w:t>
            </w:r>
          </w:p>
        </w:tc>
        <w:tc>
          <w:tcPr>
            <w:tcW w:w="4289" w:type="dxa"/>
          </w:tcPr>
          <w:p w:rsidR="0018722C">
            <w:pPr>
              <w:topLinePunct/>
              <w:ind w:leftChars="0" w:left="0" w:rightChars="0" w:right="0" w:firstLineChars="0" w:firstLine="0"/>
              <w:spacing w:line="240" w:lineRule="atLeast"/>
            </w:pPr>
            <w:r>
              <w:t>Long terminal repeat sequence</w:t>
            </w:r>
          </w:p>
        </w:tc>
        <w:tc>
          <w:tcPr>
            <w:tcW w:w="3706" w:type="dxa"/>
          </w:tcPr>
          <w:p w:rsidR="0018722C">
            <w:pPr>
              <w:topLinePunct/>
              <w:ind w:leftChars="0" w:left="0" w:rightChars="0" w:right="0" w:firstLineChars="0" w:firstLine="0"/>
              <w:spacing w:line="240" w:lineRule="atLeast"/>
            </w:pPr>
            <w:r>
              <w:rPr>
                <w:rFonts w:ascii="宋体" w:eastAsia="宋体" w:hint="eastAsia"/>
              </w:rPr>
              <w:t>长末端重复序列</w:t>
            </w:r>
          </w:p>
        </w:tc>
      </w:tr>
      <w:tr>
        <w:trPr>
          <w:trHeight w:val="480" w:hRule="atLeast"/>
        </w:trPr>
        <w:tc>
          <w:tcPr>
            <w:tcW w:w="1300" w:type="dxa"/>
          </w:tcPr>
          <w:p w:rsidR="0018722C">
            <w:pPr>
              <w:topLinePunct/>
              <w:ind w:leftChars="0" w:left="0" w:rightChars="0" w:right="0" w:firstLineChars="0" w:firstLine="0"/>
              <w:spacing w:line="240" w:lineRule="atLeast"/>
            </w:pPr>
            <w:r>
              <w:t>mAb</w:t>
            </w:r>
          </w:p>
        </w:tc>
        <w:tc>
          <w:tcPr>
            <w:tcW w:w="4289" w:type="dxa"/>
          </w:tcPr>
          <w:p w:rsidR="0018722C">
            <w:pPr>
              <w:topLinePunct/>
              <w:ind w:leftChars="0" w:left="0" w:rightChars="0" w:right="0" w:firstLineChars="0" w:firstLine="0"/>
              <w:spacing w:line="240" w:lineRule="atLeast"/>
            </w:pPr>
            <w:r>
              <w:t>Monoclonal antibody</w:t>
            </w:r>
          </w:p>
        </w:tc>
        <w:tc>
          <w:tcPr>
            <w:tcW w:w="3706" w:type="dxa"/>
          </w:tcPr>
          <w:p w:rsidR="0018722C">
            <w:pPr>
              <w:topLinePunct/>
              <w:ind w:leftChars="0" w:left="0" w:rightChars="0" w:right="0" w:firstLineChars="0" w:firstLine="0"/>
              <w:spacing w:line="240" w:lineRule="atLeast"/>
            </w:pPr>
            <w:r>
              <w:rPr>
                <w:rFonts w:ascii="宋体" w:eastAsia="宋体" w:hint="eastAsia"/>
              </w:rPr>
              <w:t>单克隆抗体</w:t>
            </w:r>
          </w:p>
        </w:tc>
      </w:tr>
      <w:tr>
        <w:trPr>
          <w:trHeight w:val="480" w:hRule="atLeast"/>
        </w:trPr>
        <w:tc>
          <w:tcPr>
            <w:tcW w:w="1300" w:type="dxa"/>
          </w:tcPr>
          <w:p w:rsidR="0018722C">
            <w:pPr>
              <w:topLinePunct/>
              <w:ind w:leftChars="0" w:left="0" w:rightChars="0" w:right="0" w:firstLineChars="0" w:firstLine="0"/>
              <w:spacing w:line="240" w:lineRule="atLeast"/>
            </w:pPr>
            <w:r>
              <w:t>MDV</w:t>
            </w:r>
          </w:p>
        </w:tc>
        <w:tc>
          <w:tcPr>
            <w:tcW w:w="4289" w:type="dxa"/>
          </w:tcPr>
          <w:p w:rsidR="0018722C">
            <w:pPr>
              <w:topLinePunct/>
              <w:ind w:leftChars="0" w:left="0" w:rightChars="0" w:right="0" w:firstLineChars="0" w:firstLine="0"/>
              <w:spacing w:line="240" w:lineRule="atLeast"/>
            </w:pPr>
            <w:r>
              <w:t>Marek</w:t>
            </w:r>
            <w:r>
              <w:t>'</w:t>
            </w:r>
            <w:r>
              <w:t>s disease virus</w:t>
            </w:r>
          </w:p>
        </w:tc>
        <w:tc>
          <w:tcPr>
            <w:tcW w:w="3706" w:type="dxa"/>
          </w:tcPr>
          <w:p w:rsidR="0018722C">
            <w:pPr>
              <w:topLinePunct/>
              <w:ind w:leftChars="0" w:left="0" w:rightChars="0" w:right="0" w:firstLineChars="0" w:firstLine="0"/>
              <w:spacing w:line="240" w:lineRule="atLeast"/>
            </w:pPr>
            <w:r>
              <w:rPr>
                <w:rFonts w:ascii="宋体" w:eastAsia="宋体" w:hint="eastAsia"/>
              </w:rPr>
              <w:t>马立克氏病毒</w:t>
            </w:r>
          </w:p>
        </w:tc>
      </w:tr>
      <w:tr>
        <w:trPr>
          <w:trHeight w:val="480" w:hRule="atLeast"/>
        </w:trPr>
        <w:tc>
          <w:tcPr>
            <w:tcW w:w="1300" w:type="dxa"/>
          </w:tcPr>
          <w:p w:rsidR="0018722C">
            <w:pPr>
              <w:topLinePunct/>
              <w:ind w:leftChars="0" w:left="0" w:rightChars="0" w:right="0" w:firstLineChars="0" w:firstLine="0"/>
              <w:spacing w:line="240" w:lineRule="atLeast"/>
            </w:pPr>
            <w:r>
              <w:t>min</w:t>
            </w:r>
          </w:p>
        </w:tc>
        <w:tc>
          <w:tcPr>
            <w:tcW w:w="4289" w:type="dxa"/>
          </w:tcPr>
          <w:p w:rsidR="0018722C">
            <w:pPr>
              <w:topLinePunct/>
              <w:ind w:leftChars="0" w:left="0" w:rightChars="0" w:right="0" w:firstLineChars="0" w:firstLine="0"/>
              <w:spacing w:line="240" w:lineRule="atLeast"/>
            </w:pPr>
            <w:r>
              <w:t>Minute</w:t>
            </w:r>
          </w:p>
        </w:tc>
        <w:tc>
          <w:tcPr>
            <w:tcW w:w="3706" w:type="dxa"/>
          </w:tcPr>
          <w:p w:rsidR="0018722C">
            <w:pPr>
              <w:topLinePunct/>
              <w:ind w:leftChars="0" w:left="0" w:rightChars="0" w:right="0" w:firstLineChars="0" w:firstLine="0"/>
              <w:spacing w:line="240" w:lineRule="atLeast"/>
            </w:pPr>
            <w:r>
              <w:rPr>
                <w:rFonts w:ascii="宋体" w:eastAsia="宋体" w:hint="eastAsia"/>
              </w:rPr>
              <w:t>分钟</w:t>
            </w:r>
          </w:p>
        </w:tc>
      </w:tr>
      <w:tr>
        <w:trPr>
          <w:trHeight w:val="480" w:hRule="atLeast"/>
        </w:trPr>
        <w:tc>
          <w:tcPr>
            <w:tcW w:w="1300" w:type="dxa"/>
          </w:tcPr>
          <w:p w:rsidR="0018722C">
            <w:pPr>
              <w:topLinePunct/>
              <w:ind w:leftChars="0" w:left="0" w:rightChars="0" w:right="0" w:firstLineChars="0" w:firstLine="0"/>
              <w:spacing w:line="240" w:lineRule="atLeast"/>
            </w:pPr>
            <w:r>
              <w:t>miRNA</w:t>
            </w:r>
          </w:p>
        </w:tc>
        <w:tc>
          <w:tcPr>
            <w:tcW w:w="4289" w:type="dxa"/>
          </w:tcPr>
          <w:p w:rsidR="0018722C">
            <w:pPr>
              <w:topLinePunct/>
              <w:ind w:leftChars="0" w:left="0" w:rightChars="0" w:right="0" w:firstLineChars="0" w:firstLine="0"/>
              <w:spacing w:line="240" w:lineRule="atLeast"/>
            </w:pPr>
            <w:r>
              <w:t>microRNA</w:t>
            </w:r>
          </w:p>
        </w:tc>
        <w:tc>
          <w:tcPr>
            <w:tcW w:w="3706" w:type="dxa"/>
          </w:tcPr>
          <w:p w:rsidR="0018722C">
            <w:pPr>
              <w:topLinePunct/>
              <w:ind w:leftChars="0" w:left="0" w:rightChars="0" w:right="0" w:firstLineChars="0" w:firstLine="0"/>
              <w:spacing w:line="240" w:lineRule="atLeast"/>
            </w:pPr>
            <w:r>
              <w:rPr>
                <w:rFonts w:ascii="宋体" w:eastAsia="宋体" w:hint="eastAsia"/>
              </w:rPr>
              <w:t>微小 </w:t>
            </w:r>
            <w:r>
              <w:t>RNA</w:t>
            </w:r>
          </w:p>
        </w:tc>
      </w:tr>
      <w:tr>
        <w:trPr>
          <w:trHeight w:val="460" w:hRule="atLeast"/>
        </w:trPr>
        <w:tc>
          <w:tcPr>
            <w:tcW w:w="1300" w:type="dxa"/>
          </w:tcPr>
          <w:p w:rsidR="0018722C">
            <w:pPr>
              <w:topLinePunct/>
              <w:ind w:leftChars="0" w:left="0" w:rightChars="0" w:right="0" w:firstLineChars="0" w:firstLine="0"/>
              <w:spacing w:line="240" w:lineRule="atLeast"/>
            </w:pPr>
            <w:r>
              <w:t>Nr ptk</w:t>
            </w:r>
          </w:p>
        </w:tc>
        <w:tc>
          <w:tcPr>
            <w:tcW w:w="4289" w:type="dxa"/>
          </w:tcPr>
          <w:p w:rsidR="0018722C">
            <w:pPr>
              <w:topLinePunct/>
              <w:ind w:leftChars="0" w:left="0" w:rightChars="0" w:right="0" w:firstLineChars="0" w:firstLine="0"/>
              <w:spacing w:line="240" w:lineRule="atLeast"/>
            </w:pPr>
            <w:r>
              <w:t>Non-receptor protein tyrosine kinase</w:t>
            </w:r>
          </w:p>
        </w:tc>
        <w:tc>
          <w:tcPr>
            <w:tcW w:w="3706" w:type="dxa"/>
          </w:tcPr>
          <w:p w:rsidR="0018722C">
            <w:pPr>
              <w:topLinePunct/>
              <w:ind w:leftChars="0" w:left="0" w:rightChars="0" w:right="0" w:firstLineChars="0" w:firstLine="0"/>
              <w:spacing w:line="240" w:lineRule="atLeast"/>
            </w:pPr>
            <w:r>
              <w:rPr>
                <w:rFonts w:ascii="宋体" w:eastAsia="宋体" w:hint="eastAsia"/>
              </w:rPr>
              <w:t>非受体蛋白激酶</w:t>
            </w:r>
          </w:p>
        </w:tc>
      </w:tr>
      <w:tr>
        <w:trPr>
          <w:trHeight w:val="540" w:hRule="atLeast"/>
        </w:trPr>
        <w:tc>
          <w:tcPr>
            <w:tcW w:w="1300" w:type="dxa"/>
            <w:tcBorders>
              <w:bottom w:val="single" w:sz="12" w:space="0" w:color="008000"/>
            </w:tcBorders>
          </w:tcPr>
          <w:p w:rsidR="0018722C">
            <w:pPr>
              <w:topLinePunct/>
              <w:ind w:leftChars="0" w:left="0" w:rightChars="0" w:right="0" w:firstLineChars="0" w:firstLine="0"/>
              <w:spacing w:line="240" w:lineRule="atLeast"/>
            </w:pPr>
            <w:r>
              <w:t>ORF</w:t>
            </w:r>
          </w:p>
        </w:tc>
        <w:tc>
          <w:tcPr>
            <w:tcW w:w="4289" w:type="dxa"/>
            <w:tcBorders>
              <w:bottom w:val="single" w:sz="12" w:space="0" w:color="008000"/>
            </w:tcBorders>
          </w:tcPr>
          <w:p w:rsidR="0018722C">
            <w:pPr>
              <w:topLinePunct/>
              <w:ind w:leftChars="0" w:left="0" w:rightChars="0" w:right="0" w:firstLineChars="0" w:firstLine="0"/>
              <w:spacing w:line="240" w:lineRule="atLeast"/>
            </w:pPr>
            <w:r>
              <w:t>Open reading frame</w:t>
            </w:r>
          </w:p>
        </w:tc>
        <w:tc>
          <w:tcPr>
            <w:tcW w:w="3706"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rPr>
              <w:t>开放阅读框</w:t>
            </w:r>
          </w:p>
        </w:tc>
      </w:tr>
    </w:tbl>
    <w:p w:rsidR="0018722C">
      <w:pPr>
        <w:topLinePunct/>
        <w:pStyle w:val="affa"/>
      </w:pPr>
    </w:p>
    <w:tbl>
      <w:tblPr>
        <w:tblW w:w="0" w:type="auto"/>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0"/>
        <w:gridCol w:w="4191"/>
        <w:gridCol w:w="3925"/>
      </w:tblGrid>
      <w:tr>
        <w:trPr>
          <w:trHeight w:val="400" w:hRule="atLeast"/>
        </w:trPr>
        <w:tc>
          <w:tcPr>
            <w:tcW w:w="1180" w:type="dxa"/>
            <w:tcBorders>
              <w:top w:val="single" w:sz="12" w:space="0" w:color="008000"/>
            </w:tcBorders>
          </w:tcPr>
          <w:p w:rsidR="0018722C">
            <w:pPr>
              <w:topLinePunct/>
              <w:ind w:leftChars="0" w:left="0" w:rightChars="0" w:right="0" w:firstLineChars="0" w:firstLine="0"/>
              <w:spacing w:line="240" w:lineRule="atLeast"/>
            </w:pPr>
            <w:r>
              <w:t>p27</w:t>
            </w:r>
          </w:p>
        </w:tc>
        <w:tc>
          <w:tcPr>
            <w:tcW w:w="4191" w:type="dxa"/>
            <w:tcBorders>
              <w:top w:val="single" w:sz="12" w:space="0" w:color="008000"/>
            </w:tcBorders>
          </w:tcPr>
          <w:p w:rsidR="0018722C">
            <w:pPr>
              <w:topLinePunct/>
              <w:ind w:leftChars="0" w:left="0" w:rightChars="0" w:right="0" w:firstLineChars="0" w:firstLine="0"/>
              <w:spacing w:line="240" w:lineRule="atLeast"/>
            </w:pPr>
            <w:r>
              <w:t>Protein 27</w:t>
            </w:r>
          </w:p>
        </w:tc>
        <w:tc>
          <w:tcPr>
            <w:tcW w:w="3925" w:type="dxa"/>
            <w:tcBorders>
              <w:top w:val="single" w:sz="12" w:space="0" w:color="008000"/>
            </w:tcBorders>
          </w:tcPr>
          <w:p w:rsidR="0018722C">
            <w:pPr>
              <w:topLinePunct/>
              <w:ind w:leftChars="0" w:left="0" w:rightChars="0" w:right="0" w:firstLineChars="0" w:firstLine="0"/>
              <w:spacing w:line="240" w:lineRule="atLeast"/>
            </w:pPr>
            <w:r>
              <w:rPr>
                <w:rFonts w:ascii="宋体" w:eastAsia="宋体" w:hint="eastAsia"/>
              </w:rPr>
              <w:t>群特异性抗原</w:t>
            </w:r>
          </w:p>
        </w:tc>
      </w:tr>
      <w:tr>
        <w:trPr>
          <w:trHeight w:val="480" w:hRule="atLeast"/>
        </w:trPr>
        <w:tc>
          <w:tcPr>
            <w:tcW w:w="1180" w:type="dxa"/>
          </w:tcPr>
          <w:p w:rsidR="0018722C">
            <w:pPr>
              <w:topLinePunct/>
              <w:ind w:leftChars="0" w:left="0" w:rightChars="0" w:right="0" w:firstLineChars="0" w:firstLine="0"/>
              <w:spacing w:line="240" w:lineRule="atLeast"/>
            </w:pPr>
            <w:r>
              <w:t>PBS</w:t>
            </w:r>
          </w:p>
        </w:tc>
        <w:tc>
          <w:tcPr>
            <w:tcW w:w="4191" w:type="dxa"/>
          </w:tcPr>
          <w:p w:rsidR="0018722C">
            <w:pPr>
              <w:topLinePunct/>
              <w:ind w:leftChars="0" w:left="0" w:rightChars="0" w:right="0" w:firstLineChars="0" w:firstLine="0"/>
              <w:spacing w:line="240" w:lineRule="atLeast"/>
            </w:pPr>
            <w:r>
              <w:t>Phosphate buffer solution</w:t>
            </w:r>
          </w:p>
        </w:tc>
        <w:tc>
          <w:tcPr>
            <w:tcW w:w="3925"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80" w:hRule="atLeast"/>
        </w:trPr>
        <w:tc>
          <w:tcPr>
            <w:tcW w:w="1180" w:type="dxa"/>
          </w:tcPr>
          <w:p w:rsidR="0018722C">
            <w:pPr>
              <w:topLinePunct/>
              <w:ind w:leftChars="0" w:left="0" w:rightChars="0" w:right="0" w:firstLineChars="0" w:firstLine="0"/>
              <w:spacing w:line="240" w:lineRule="atLeast"/>
            </w:pPr>
            <w:r>
              <w:t>PCR</w:t>
            </w:r>
          </w:p>
        </w:tc>
        <w:tc>
          <w:tcPr>
            <w:tcW w:w="4191" w:type="dxa"/>
          </w:tcPr>
          <w:p w:rsidR="0018722C">
            <w:pPr>
              <w:topLinePunct/>
              <w:ind w:leftChars="0" w:left="0" w:rightChars="0" w:right="0" w:firstLineChars="0" w:firstLine="0"/>
              <w:spacing w:line="240" w:lineRule="atLeast"/>
            </w:pPr>
            <w:r>
              <w:t>Polymerase chain reaction</w:t>
            </w:r>
          </w:p>
        </w:tc>
        <w:tc>
          <w:tcPr>
            <w:tcW w:w="3925"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480" w:hRule="atLeast"/>
        </w:trPr>
        <w:tc>
          <w:tcPr>
            <w:tcW w:w="1180" w:type="dxa"/>
          </w:tcPr>
          <w:p w:rsidR="0018722C">
            <w:pPr>
              <w:topLinePunct/>
              <w:ind w:leftChars="0" w:left="0" w:rightChars="0" w:right="0" w:firstLineChars="0" w:firstLine="0"/>
              <w:spacing w:line="240" w:lineRule="atLeast"/>
            </w:pPr>
            <w:r>
              <w:t>PE</w:t>
            </w:r>
          </w:p>
        </w:tc>
        <w:tc>
          <w:tcPr>
            <w:tcW w:w="4191" w:type="dxa"/>
          </w:tcPr>
          <w:p w:rsidR="0018722C">
            <w:pPr>
              <w:topLinePunct/>
              <w:ind w:leftChars="0" w:left="0" w:rightChars="0" w:right="0" w:firstLineChars="0" w:firstLine="0"/>
              <w:spacing w:line="240" w:lineRule="atLeast"/>
            </w:pPr>
            <w:r>
              <w:t>P-phycoerythrin</w:t>
            </w:r>
          </w:p>
        </w:tc>
        <w:tc>
          <w:tcPr>
            <w:tcW w:w="3925" w:type="dxa"/>
          </w:tcPr>
          <w:p w:rsidR="0018722C">
            <w:pPr>
              <w:topLinePunct/>
              <w:ind w:leftChars="0" w:left="0" w:rightChars="0" w:right="0" w:firstLineChars="0" w:firstLine="0"/>
              <w:spacing w:line="240" w:lineRule="atLeast"/>
            </w:pPr>
            <w:r>
              <w:rPr>
                <w:rFonts w:ascii="宋体" w:eastAsia="宋体" w:hint="eastAsia"/>
              </w:rPr>
              <w:t>藻红蛋白</w:t>
            </w:r>
          </w:p>
        </w:tc>
      </w:tr>
      <w:tr>
        <w:trPr>
          <w:trHeight w:val="480" w:hRule="atLeast"/>
        </w:trPr>
        <w:tc>
          <w:tcPr>
            <w:tcW w:w="1180" w:type="dxa"/>
          </w:tcPr>
          <w:p w:rsidR="0018722C">
            <w:pPr>
              <w:topLinePunct/>
              <w:ind w:leftChars="0" w:left="0" w:rightChars="0" w:right="0" w:firstLineChars="0" w:firstLine="0"/>
              <w:spacing w:line="240" w:lineRule="atLeast"/>
            </w:pPr>
            <w:r>
              <w:t>PTK</w:t>
            </w:r>
          </w:p>
        </w:tc>
        <w:tc>
          <w:tcPr>
            <w:tcW w:w="4191" w:type="dxa"/>
          </w:tcPr>
          <w:p w:rsidR="0018722C">
            <w:pPr>
              <w:topLinePunct/>
              <w:ind w:leftChars="0" w:left="0" w:rightChars="0" w:right="0" w:firstLineChars="0" w:firstLine="0"/>
              <w:spacing w:line="240" w:lineRule="atLeast"/>
            </w:pPr>
            <w:r>
              <w:t>Protein tyrosine kinase</w:t>
            </w:r>
          </w:p>
        </w:tc>
        <w:tc>
          <w:tcPr>
            <w:tcW w:w="3925" w:type="dxa"/>
          </w:tcPr>
          <w:p w:rsidR="0018722C">
            <w:pPr>
              <w:topLinePunct/>
              <w:ind w:leftChars="0" w:left="0" w:rightChars="0" w:right="0" w:firstLineChars="0" w:firstLine="0"/>
              <w:spacing w:line="240" w:lineRule="atLeast"/>
            </w:pPr>
            <w:r>
              <w:rPr>
                <w:rFonts w:ascii="宋体" w:eastAsia="宋体" w:hint="eastAsia"/>
              </w:rPr>
              <w:t>蛋白酪氨酸激酶</w:t>
            </w:r>
          </w:p>
        </w:tc>
      </w:tr>
      <w:tr>
        <w:trPr>
          <w:trHeight w:val="480" w:hRule="atLeast"/>
        </w:trPr>
        <w:tc>
          <w:tcPr>
            <w:tcW w:w="1180" w:type="dxa"/>
          </w:tcPr>
          <w:p w:rsidR="0018722C">
            <w:pPr>
              <w:topLinePunct/>
              <w:ind w:leftChars="0" w:left="0" w:rightChars="0" w:right="0" w:firstLineChars="0" w:firstLine="0"/>
              <w:spacing w:line="240" w:lineRule="atLeast"/>
            </w:pPr>
            <w:r>
              <w:t>R ptk</w:t>
            </w:r>
          </w:p>
        </w:tc>
        <w:tc>
          <w:tcPr>
            <w:tcW w:w="4191" w:type="dxa"/>
          </w:tcPr>
          <w:p w:rsidR="0018722C">
            <w:pPr>
              <w:topLinePunct/>
              <w:ind w:leftChars="0" w:left="0" w:rightChars="0" w:right="0" w:firstLineChars="0" w:firstLine="0"/>
              <w:spacing w:line="240" w:lineRule="atLeast"/>
            </w:pPr>
            <w:r>
              <w:t>Receptor protein tyrosine kinase</w:t>
            </w:r>
          </w:p>
        </w:tc>
        <w:tc>
          <w:tcPr>
            <w:tcW w:w="3925" w:type="dxa"/>
          </w:tcPr>
          <w:p w:rsidR="0018722C">
            <w:pPr>
              <w:topLinePunct/>
              <w:ind w:leftChars="0" w:left="0" w:rightChars="0" w:right="0" w:firstLineChars="0" w:firstLine="0"/>
              <w:spacing w:line="240" w:lineRule="atLeast"/>
            </w:pPr>
            <w:r>
              <w:rPr>
                <w:rFonts w:ascii="宋体" w:eastAsia="宋体" w:hint="eastAsia"/>
              </w:rPr>
              <w:t>受体蛋白激酶</w:t>
            </w:r>
          </w:p>
        </w:tc>
      </w:tr>
      <w:tr>
        <w:trPr>
          <w:trHeight w:val="480" w:hRule="atLeast"/>
        </w:trPr>
        <w:tc>
          <w:tcPr>
            <w:tcW w:w="1180" w:type="dxa"/>
          </w:tcPr>
          <w:p w:rsidR="0018722C">
            <w:pPr>
              <w:topLinePunct/>
              <w:ind w:leftChars="0" w:left="0" w:rightChars="0" w:right="0" w:firstLineChars="0" w:firstLine="0"/>
              <w:spacing w:line="240" w:lineRule="atLeast"/>
            </w:pPr>
            <w:r>
              <w:t>REV</w:t>
            </w:r>
          </w:p>
        </w:tc>
        <w:tc>
          <w:tcPr>
            <w:tcW w:w="4191" w:type="dxa"/>
          </w:tcPr>
          <w:p w:rsidR="0018722C">
            <w:pPr>
              <w:topLinePunct/>
              <w:ind w:leftChars="0" w:left="0" w:rightChars="0" w:right="0" w:firstLineChars="0" w:firstLine="0"/>
              <w:spacing w:line="240" w:lineRule="atLeast"/>
            </w:pPr>
            <w:r>
              <w:t>Avian reticulo endotheliosis virus</w:t>
            </w:r>
          </w:p>
        </w:tc>
        <w:tc>
          <w:tcPr>
            <w:tcW w:w="3925" w:type="dxa"/>
          </w:tcPr>
          <w:p w:rsidR="0018722C">
            <w:pPr>
              <w:topLinePunct/>
              <w:ind w:leftChars="0" w:left="0" w:rightChars="0" w:right="0" w:firstLineChars="0" w:firstLine="0"/>
              <w:spacing w:line="240" w:lineRule="atLeast"/>
            </w:pPr>
            <w:r>
              <w:rPr>
                <w:rFonts w:ascii="宋体" w:eastAsia="宋体" w:hint="eastAsia"/>
              </w:rPr>
              <w:t>禽网状内皮组织增生症病毒</w:t>
            </w:r>
          </w:p>
        </w:tc>
      </w:tr>
      <w:tr>
        <w:trPr>
          <w:trHeight w:val="480" w:hRule="atLeast"/>
        </w:trPr>
        <w:tc>
          <w:tcPr>
            <w:tcW w:w="1180" w:type="dxa"/>
          </w:tcPr>
          <w:p w:rsidR="0018722C">
            <w:pPr>
              <w:topLinePunct/>
              <w:ind w:leftChars="0" w:left="0" w:rightChars="0" w:right="0" w:firstLineChars="0" w:firstLine="0"/>
              <w:spacing w:line="240" w:lineRule="atLeast"/>
            </w:pPr>
            <w:r>
              <w:t>RSV</w:t>
            </w:r>
          </w:p>
        </w:tc>
        <w:tc>
          <w:tcPr>
            <w:tcW w:w="4191" w:type="dxa"/>
          </w:tcPr>
          <w:p w:rsidR="0018722C">
            <w:pPr>
              <w:topLinePunct/>
              <w:ind w:leftChars="0" w:left="0" w:rightChars="0" w:right="0" w:firstLineChars="0" w:firstLine="0"/>
              <w:spacing w:line="240" w:lineRule="atLeast"/>
            </w:pPr>
            <w:r>
              <w:t>Rous sarcoma virus</w:t>
            </w:r>
          </w:p>
        </w:tc>
        <w:tc>
          <w:tcPr>
            <w:tcW w:w="3925" w:type="dxa"/>
          </w:tcPr>
          <w:p w:rsidR="0018722C">
            <w:pPr>
              <w:topLinePunct/>
              <w:ind w:leftChars="0" w:left="0" w:rightChars="0" w:right="0" w:firstLineChars="0" w:firstLine="0"/>
              <w:spacing w:line="240" w:lineRule="atLeast"/>
            </w:pPr>
            <w:r>
              <w:rPr>
                <w:rFonts w:ascii="宋体" w:eastAsia="宋体" w:hint="eastAsia"/>
              </w:rPr>
              <w:t>罗斯肉瘤病毒</w:t>
            </w:r>
          </w:p>
        </w:tc>
      </w:tr>
      <w:tr>
        <w:trPr>
          <w:trHeight w:val="480" w:hRule="atLeast"/>
        </w:trPr>
        <w:tc>
          <w:tcPr>
            <w:tcW w:w="1180" w:type="dxa"/>
          </w:tcPr>
          <w:p w:rsidR="0018722C">
            <w:pPr>
              <w:topLinePunct/>
              <w:ind w:leftChars="0" w:left="0" w:rightChars="0" w:right="0" w:firstLineChars="0" w:firstLine="0"/>
              <w:spacing w:line="240" w:lineRule="atLeast"/>
            </w:pPr>
            <w:r>
              <w:t>RT</w:t>
            </w:r>
          </w:p>
        </w:tc>
        <w:tc>
          <w:tcPr>
            <w:tcW w:w="4191" w:type="dxa"/>
          </w:tcPr>
          <w:p w:rsidR="0018722C">
            <w:pPr>
              <w:topLinePunct/>
              <w:ind w:leftChars="0" w:left="0" w:rightChars="0" w:right="0" w:firstLineChars="0" w:firstLine="0"/>
              <w:spacing w:line="240" w:lineRule="atLeast"/>
            </w:pPr>
            <w:r>
              <w:t>Reverse transcriptase</w:t>
            </w:r>
          </w:p>
        </w:tc>
        <w:tc>
          <w:tcPr>
            <w:tcW w:w="3925" w:type="dxa"/>
          </w:tcPr>
          <w:p w:rsidR="0018722C">
            <w:pPr>
              <w:topLinePunct/>
              <w:ind w:leftChars="0" w:left="0" w:rightChars="0" w:right="0" w:firstLineChars="0" w:firstLine="0"/>
              <w:spacing w:line="240" w:lineRule="atLeast"/>
            </w:pPr>
            <w:r>
              <w:rPr>
                <w:rFonts w:ascii="宋体" w:eastAsia="宋体" w:hint="eastAsia"/>
              </w:rPr>
              <w:t>反转录酶</w:t>
            </w:r>
          </w:p>
        </w:tc>
      </w:tr>
      <w:tr>
        <w:trPr>
          <w:trHeight w:val="480" w:hRule="atLeast"/>
        </w:trPr>
        <w:tc>
          <w:tcPr>
            <w:tcW w:w="1180" w:type="dxa"/>
          </w:tcPr>
          <w:p w:rsidR="0018722C">
            <w:pPr>
              <w:topLinePunct/>
              <w:ind w:leftChars="0" w:left="0" w:rightChars="0" w:right="0" w:firstLineChars="0" w:firstLine="0"/>
              <w:spacing w:line="240" w:lineRule="atLeast"/>
            </w:pPr>
            <w:r>
              <w:t>SPF</w:t>
            </w:r>
          </w:p>
        </w:tc>
        <w:tc>
          <w:tcPr>
            <w:tcW w:w="4191" w:type="dxa"/>
          </w:tcPr>
          <w:p w:rsidR="0018722C">
            <w:pPr>
              <w:topLinePunct/>
              <w:ind w:leftChars="0" w:left="0" w:rightChars="0" w:right="0" w:firstLineChars="0" w:firstLine="0"/>
              <w:spacing w:line="240" w:lineRule="atLeast"/>
            </w:pPr>
            <w:r>
              <w:t>Specific pathogen free</w:t>
            </w:r>
          </w:p>
        </w:tc>
        <w:tc>
          <w:tcPr>
            <w:tcW w:w="3925" w:type="dxa"/>
          </w:tcPr>
          <w:p w:rsidR="0018722C">
            <w:pPr>
              <w:topLinePunct/>
              <w:ind w:leftChars="0" w:left="0" w:rightChars="0" w:right="0" w:firstLineChars="0" w:firstLine="0"/>
              <w:spacing w:line="240" w:lineRule="atLeast"/>
            </w:pPr>
            <w:r>
              <w:rPr>
                <w:rFonts w:ascii="宋体" w:eastAsia="宋体" w:hint="eastAsia"/>
              </w:rPr>
              <w:t>无特定病原</w:t>
            </w:r>
          </w:p>
        </w:tc>
      </w:tr>
      <w:tr>
        <w:trPr>
          <w:trHeight w:val="480" w:hRule="atLeast"/>
        </w:trPr>
        <w:tc>
          <w:tcPr>
            <w:tcW w:w="1180" w:type="dxa"/>
          </w:tcPr>
          <w:p w:rsidR="0018722C">
            <w:pPr>
              <w:topLinePunct/>
              <w:ind w:leftChars="0" w:left="0" w:rightChars="0" w:right="0" w:firstLineChars="0" w:firstLine="0"/>
              <w:spacing w:line="240" w:lineRule="atLeast"/>
            </w:pPr>
            <w:r>
              <w:t>TCID</w:t>
            </w:r>
            <w:r>
              <w:t>50</w:t>
            </w:r>
          </w:p>
        </w:tc>
        <w:tc>
          <w:tcPr>
            <w:tcW w:w="4191" w:type="dxa"/>
          </w:tcPr>
          <w:p w:rsidR="0018722C">
            <w:pPr>
              <w:topLinePunct/>
              <w:ind w:leftChars="0" w:left="0" w:rightChars="0" w:right="0" w:firstLineChars="0" w:firstLine="0"/>
              <w:spacing w:line="240" w:lineRule="atLeast"/>
            </w:pPr>
            <w:r>
              <w:t>50% Tissue culture infective dose</w:t>
            </w:r>
          </w:p>
        </w:tc>
        <w:tc>
          <w:tcPr>
            <w:tcW w:w="3925" w:type="dxa"/>
          </w:tcPr>
          <w:p w:rsidR="0018722C">
            <w:pPr>
              <w:topLinePunct/>
              <w:ind w:leftChars="0" w:left="0" w:rightChars="0" w:right="0" w:firstLineChars="0" w:firstLine="0"/>
              <w:spacing w:line="240" w:lineRule="atLeast"/>
            </w:pPr>
            <w:r>
              <w:rPr>
                <w:rFonts w:ascii="宋体" w:eastAsia="宋体" w:hint="eastAsia"/>
              </w:rPr>
              <w:t>半数组织感染剂量</w:t>
            </w:r>
          </w:p>
        </w:tc>
      </w:tr>
      <w:tr>
        <w:trPr>
          <w:trHeight w:val="460" w:hRule="atLeast"/>
        </w:trPr>
        <w:tc>
          <w:tcPr>
            <w:tcW w:w="1180" w:type="dxa"/>
          </w:tcPr>
          <w:p w:rsidR="0018722C">
            <w:pPr>
              <w:topLinePunct/>
              <w:ind w:leftChars="0" w:left="0" w:rightChars="0" w:right="0" w:firstLineChars="0" w:firstLine="0"/>
              <w:spacing w:line="240" w:lineRule="atLeast"/>
            </w:pPr>
            <w:r>
              <w:t>Tf</w:t>
            </w:r>
          </w:p>
        </w:tc>
        <w:tc>
          <w:tcPr>
            <w:tcW w:w="4191" w:type="dxa"/>
          </w:tcPr>
          <w:p w:rsidR="0018722C">
            <w:pPr>
              <w:topLinePunct/>
              <w:ind w:leftChars="0" w:left="0" w:rightChars="0" w:right="0" w:firstLineChars="0" w:firstLine="0"/>
              <w:spacing w:line="240" w:lineRule="atLeast"/>
            </w:pPr>
            <w:r>
              <w:t>Transcription factor</w:t>
            </w:r>
          </w:p>
        </w:tc>
        <w:tc>
          <w:tcPr>
            <w:tcW w:w="3925" w:type="dxa"/>
          </w:tcPr>
          <w:p w:rsidR="0018722C">
            <w:pPr>
              <w:topLinePunct/>
              <w:ind w:leftChars="0" w:left="0" w:rightChars="0" w:right="0" w:firstLineChars="0" w:firstLine="0"/>
              <w:spacing w:line="240" w:lineRule="atLeast"/>
            </w:pPr>
            <w:r>
              <w:rPr>
                <w:rFonts w:ascii="宋体" w:eastAsia="宋体" w:hint="eastAsia"/>
              </w:rPr>
              <w:t>转录因子</w:t>
            </w:r>
          </w:p>
        </w:tc>
      </w:tr>
      <w:tr>
        <w:trPr>
          <w:trHeight w:val="480" w:hRule="atLeast"/>
        </w:trPr>
        <w:tc>
          <w:tcPr>
            <w:tcW w:w="1180" w:type="dxa"/>
          </w:tcPr>
          <w:p w:rsidR="0018722C">
            <w:pPr>
              <w:topLinePunct/>
              <w:ind w:leftChars="0" w:left="0" w:rightChars="0" w:right="0" w:firstLineChars="0" w:firstLine="0"/>
              <w:spacing w:line="240" w:lineRule="atLeast"/>
            </w:pPr>
            <w:r>
              <w:t>UTR</w:t>
            </w:r>
          </w:p>
        </w:tc>
        <w:tc>
          <w:tcPr>
            <w:tcW w:w="4191" w:type="dxa"/>
          </w:tcPr>
          <w:p w:rsidR="0018722C">
            <w:pPr>
              <w:topLinePunct/>
              <w:ind w:leftChars="0" w:left="0" w:rightChars="0" w:right="0" w:firstLineChars="0" w:firstLine="0"/>
              <w:spacing w:line="240" w:lineRule="atLeast"/>
            </w:pPr>
            <w:r>
              <w:t>Unique terminal repeat sequence</w:t>
            </w:r>
          </w:p>
        </w:tc>
        <w:tc>
          <w:tcPr>
            <w:tcW w:w="3925" w:type="dxa"/>
          </w:tcPr>
          <w:p w:rsidR="0018722C">
            <w:pPr>
              <w:topLinePunct/>
              <w:ind w:leftChars="0" w:left="0" w:rightChars="0" w:right="0" w:firstLineChars="0" w:firstLine="0"/>
              <w:spacing w:line="240" w:lineRule="atLeast"/>
            </w:pPr>
            <w:r>
              <w:rPr>
                <w:rFonts w:ascii="宋体" w:eastAsia="宋体" w:hint="eastAsia"/>
              </w:rPr>
              <w:t>独特末端序列</w:t>
            </w:r>
          </w:p>
        </w:tc>
      </w:tr>
      <w:tr>
        <w:trPr>
          <w:trHeight w:val="480" w:hRule="atLeast"/>
        </w:trPr>
        <w:tc>
          <w:tcPr>
            <w:tcW w:w="1180" w:type="dxa"/>
          </w:tcPr>
          <w:p w:rsidR="0018722C">
            <w:pPr>
              <w:topLinePunct/>
              <w:ind w:leftChars="0" w:left="0" w:rightChars="0" w:right="0" w:firstLineChars="0" w:firstLine="0"/>
              <w:spacing w:line="240" w:lineRule="atLeast"/>
            </w:pPr>
            <w:r>
              <w:t>v-onc</w:t>
            </w:r>
          </w:p>
        </w:tc>
        <w:tc>
          <w:tcPr>
            <w:tcW w:w="4191" w:type="dxa"/>
          </w:tcPr>
          <w:p w:rsidR="0018722C">
            <w:pPr>
              <w:topLinePunct/>
              <w:ind w:leftChars="0" w:left="0" w:rightChars="0" w:right="0" w:firstLineChars="0" w:firstLine="0"/>
              <w:spacing w:line="240" w:lineRule="atLeast"/>
            </w:pPr>
            <w:r>
              <w:t>Viral oncogene</w:t>
            </w:r>
          </w:p>
        </w:tc>
        <w:tc>
          <w:tcPr>
            <w:tcW w:w="3925" w:type="dxa"/>
          </w:tcPr>
          <w:p w:rsidR="0018722C">
            <w:pPr>
              <w:topLinePunct/>
              <w:ind w:leftChars="0" w:left="0" w:rightChars="0" w:right="0" w:firstLineChars="0" w:firstLine="0"/>
              <w:spacing w:line="240" w:lineRule="atLeast"/>
            </w:pPr>
            <w:r>
              <w:rPr>
                <w:rFonts w:ascii="宋体" w:eastAsia="宋体" w:hint="eastAsia"/>
              </w:rPr>
              <w:t>病毒肿瘤基因</w:t>
            </w:r>
          </w:p>
        </w:tc>
      </w:tr>
      <w:tr>
        <w:trPr>
          <w:trHeight w:val="480" w:hRule="atLeast"/>
        </w:trPr>
        <w:tc>
          <w:tcPr>
            <w:tcW w:w="1180" w:type="dxa"/>
          </w:tcPr>
          <w:p w:rsidR="0018722C">
            <w:pPr>
              <w:topLinePunct/>
              <w:ind w:leftChars="0" w:left="0" w:rightChars="0" w:right="0" w:firstLineChars="0" w:firstLine="0"/>
              <w:spacing w:line="240" w:lineRule="atLeast"/>
            </w:pPr>
            <w:r>
              <w:t>W</w:t>
            </w:r>
          </w:p>
        </w:tc>
        <w:tc>
          <w:tcPr>
            <w:tcW w:w="4191" w:type="dxa"/>
          </w:tcPr>
          <w:p w:rsidR="0018722C">
            <w:pPr>
              <w:topLinePunct/>
              <w:ind w:leftChars="0" w:left="0" w:rightChars="0" w:right="0" w:firstLineChars="0" w:firstLine="0"/>
              <w:spacing w:line="240" w:lineRule="atLeast"/>
            </w:pPr>
            <w:r>
              <w:t>Week</w:t>
            </w:r>
          </w:p>
        </w:tc>
        <w:tc>
          <w:tcPr>
            <w:tcW w:w="3925" w:type="dxa"/>
          </w:tcPr>
          <w:p w:rsidR="0018722C">
            <w:pPr>
              <w:topLinePunct/>
              <w:ind w:leftChars="0" w:left="0" w:rightChars="0" w:right="0" w:firstLineChars="0" w:firstLine="0"/>
              <w:spacing w:line="240" w:lineRule="atLeast"/>
            </w:pPr>
            <w:r>
              <w:rPr>
                <w:rFonts w:ascii="宋体" w:eastAsia="宋体" w:hint="eastAsia"/>
              </w:rPr>
              <w:t>周</w:t>
            </w:r>
          </w:p>
        </w:tc>
      </w:tr>
      <w:tr>
        <w:trPr>
          <w:trHeight w:val="480" w:hRule="atLeast"/>
        </w:trPr>
        <w:tc>
          <w:tcPr>
            <w:tcW w:w="1180" w:type="dxa"/>
          </w:tcPr>
          <w:p w:rsidR="0018722C">
            <w:pPr>
              <w:topLinePunct/>
              <w:ind w:leftChars="0" w:left="0" w:rightChars="0" w:right="0" w:firstLineChars="0" w:firstLine="0"/>
              <w:spacing w:line="240" w:lineRule="atLeast"/>
            </w:pPr>
            <w:r>
              <w:t>μg</w:t>
            </w:r>
          </w:p>
        </w:tc>
        <w:tc>
          <w:tcPr>
            <w:tcW w:w="4191" w:type="dxa"/>
          </w:tcPr>
          <w:p w:rsidR="0018722C">
            <w:pPr>
              <w:topLinePunct/>
              <w:ind w:leftChars="0" w:left="0" w:rightChars="0" w:right="0" w:firstLineChars="0" w:firstLine="0"/>
              <w:spacing w:line="240" w:lineRule="atLeast"/>
            </w:pPr>
            <w:r>
              <w:t>microgram</w:t>
            </w:r>
          </w:p>
        </w:tc>
        <w:tc>
          <w:tcPr>
            <w:tcW w:w="3925" w:type="dxa"/>
          </w:tcPr>
          <w:p w:rsidR="0018722C">
            <w:pPr>
              <w:topLinePunct/>
              <w:ind w:leftChars="0" w:left="0" w:rightChars="0" w:right="0" w:firstLineChars="0" w:firstLine="0"/>
              <w:spacing w:line="240" w:lineRule="atLeast"/>
            </w:pPr>
            <w:r>
              <w:rPr>
                <w:rFonts w:ascii="宋体" w:eastAsia="宋体" w:hint="eastAsia"/>
              </w:rPr>
              <w:t>微克</w:t>
            </w:r>
          </w:p>
        </w:tc>
      </w:tr>
      <w:tr>
        <w:trPr>
          <w:trHeight w:val="540" w:hRule="atLeast"/>
        </w:trPr>
        <w:tc>
          <w:tcPr>
            <w:tcW w:w="1180" w:type="dxa"/>
            <w:tcBorders>
              <w:bottom w:val="single" w:sz="12" w:space="0" w:color="008000"/>
            </w:tcBorders>
          </w:tcPr>
          <w:p w:rsidR="0018722C">
            <w:pPr>
              <w:topLinePunct/>
              <w:ind w:leftChars="0" w:left="0" w:rightChars="0" w:right="0" w:firstLineChars="0" w:firstLine="0"/>
              <w:spacing w:line="240" w:lineRule="atLeast"/>
            </w:pPr>
            <w:r>
              <w:t>μl</w:t>
            </w:r>
          </w:p>
        </w:tc>
        <w:tc>
          <w:tcPr>
            <w:tcW w:w="4191" w:type="dxa"/>
            <w:tcBorders>
              <w:bottom w:val="single" w:sz="12" w:space="0" w:color="008000"/>
            </w:tcBorders>
          </w:tcPr>
          <w:p w:rsidR="0018722C">
            <w:pPr>
              <w:topLinePunct/>
              <w:ind w:leftChars="0" w:left="0" w:rightChars="0" w:right="0" w:firstLineChars="0" w:firstLine="0"/>
              <w:spacing w:line="240" w:lineRule="atLeast"/>
            </w:pPr>
            <w:r>
              <w:t>microliter</w:t>
            </w:r>
          </w:p>
        </w:tc>
        <w:tc>
          <w:tcPr>
            <w:tcW w:w="3925"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rPr>
              <w:t>微升</w:t>
            </w:r>
          </w:p>
        </w:tc>
      </w:tr>
    </w:tbl>
    <w:p w:rsidR="0018722C">
      <w:pPr>
        <w:topLinePunct/>
        <w:pStyle w:val="affa"/>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"_Toc686896061"</w:instrText>
      </w:r>
      <w:r>
        <w:fldChar w:fldCharType="separate"/>
      </w:r>
      <w:r>
        <w:t>符号说明</w:t>
      </w:r>
      <w:r>
        <w:fldChar w:fldCharType="end"/>
      </w:r>
      <w:r>
        <w:rPr>
          <w:noProof/>
          <w:webHidden/>
        </w:rPr>
        <w:tab/>
      </w:r>
      <w:r>
        <w:rPr>
          <w:noProof/>
          <w:webHidden/>
        </w:rPr>
        <w:fldChar w:fldCharType="begin"/>
      </w:r>
      <w:r>
        <w:rPr>
          <w:noProof/>
          <w:webHidden/>
        </w:rPr>
        <w:instrText> PAGEREF _Toc686896061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"_Toc686896062"</w:instrText>
      </w:r>
      <w:r>
        <w:fldChar w:fldCharType="separate"/>
      </w:r>
      <w:r>
        <w:t>中文摘要</w:t>
      </w:r>
      <w:r>
        <w:fldChar w:fldCharType="end"/>
      </w:r>
      <w:r>
        <w:rPr>
          <w:noProof/>
          <w:webHidden/>
        </w:rPr>
        <w:tab/>
      </w:r>
      <w:r>
        <w:rPr>
          <w:noProof/>
          <w:webHidden/>
        </w:rPr>
        <w:fldChar w:fldCharType="begin"/>
      </w:r>
      <w:r>
        <w:rPr>
          <w:noProof/>
          <w:webHidden/>
        </w:rPr>
        <w:instrText> PAGEREF _Toc686896062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"_Toc686896063"</w:instrText>
      </w:r>
      <w:r>
        <w:fldChar w:fldCharType="separate"/>
      </w:r>
      <w:r>
        <w:t>Abstract</w:t>
      </w:r>
      <w:r>
        <w:fldChar w:fldCharType="end"/>
      </w:r>
      <w:r>
        <w:rPr>
          <w:noProof/>
          <w:webHidden/>
        </w:rPr>
        <w:tab/>
      </w:r>
      <w:r>
        <w:rPr>
          <w:noProof/>
          <w:webHidden/>
        </w:rPr>
        <w:fldChar w:fldCharType="begin"/>
      </w:r>
      <w:r>
        <w:rPr>
          <w:noProof/>
          <w:webHidden/>
        </w:rPr>
        <w:instrText> PAGEREF _Toc686896063 \h </w:instrText>
      </w:r>
      <w:r>
        <w:rPr>
          <w:noProof/>
          <w:webHidden/>
        </w:rPr>
        <w:fldChar w:fldCharType="separate"/>
      </w:r>
      <w:r>
        <w:rPr>
          <w:noProof/>
          <w:webHidden/>
        </w:rPr>
        <w:t>11</w:t>
      </w:r>
      <w:r>
        <w:rPr>
          <w:noProof/>
          <w:webHidden/>
        </w:rPr>
        <w:fldChar w:fldCharType="end"/>
      </w:r>
    </w:p>
    <w:p w:rsidR="0018722C">
      <w:pPr>
        <w:pStyle w:val="TOC1"/>
        <w:tabs>
          <w:tab w:val="left" w:pos="840"/>
          <w:tab w:val="right" w:leader="dot" w:pos="9345"/>
        </w:tabs>
        <w:topLinePunct/>
      </w:pPr>
      <w:r>
        <w:fldChar w:fldCharType="begin"/>
      </w:r>
      <w:r>
        <w:instrText>HYPERLINK \l "_Toc686896064"</w:instrText>
      </w:r>
      <w:r>
        <w:fldChar w:fldCharType="separate"/>
      </w:r>
      <w:r>
        <w:rPr>
          <w:b/>
        </w:rPr>
        <w:t>1  </w:t>
      </w:r>
      <w:r>
        <w:t>前</w:t>
      </w:r>
      <w:r w:rsidRPr="00000000">
        <w:tab/>
        <w:t>言</w:t>
      </w:r>
      <w:r>
        <w:fldChar w:fldCharType="end"/>
      </w:r>
      <w:r>
        <w:rPr>
          <w:noProof/>
          <w:webHidden/>
        </w:rPr>
        <w:tab/>
      </w:r>
      <w:r>
        <w:rPr>
          <w:noProof/>
          <w:webHidden/>
        </w:rPr>
        <w:fldChar w:fldCharType="begin"/>
      </w:r>
      <w:r>
        <w:rPr>
          <w:noProof/>
          <w:webHidden/>
        </w:rPr>
        <w:instrText> PAGEREF _Toc686896064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"_Toc686896065"</w:instrText>
      </w:r>
      <w:r>
        <w:fldChar w:fldCharType="separate"/>
      </w:r>
      <w:r>
        <w:t>1.1</w:t>
      </w:r>
      <w:r>
        <w:t xml:space="preserve"> </w:t>
      </w:r>
      <w:r>
        <w:t>禽白血病病毒</w:t>
      </w:r>
      <w:r>
        <w:t>（</w:t>
      </w:r>
      <w:r>
        <w:t>ALV</w:t>
      </w:r>
      <w:r>
        <w:t>）</w:t>
      </w:r>
      <w:r>
        <w:t>的研究进展</w:t>
      </w:r>
      <w:r>
        <w:fldChar w:fldCharType="end"/>
      </w:r>
      <w:r>
        <w:rPr>
          <w:noProof/>
          <w:webHidden/>
        </w:rPr>
        <w:tab/>
      </w:r>
      <w:r>
        <w:rPr>
          <w:noProof/>
          <w:webHidden/>
        </w:rPr>
        <w:fldChar w:fldCharType="begin"/>
      </w:r>
      <w:r>
        <w:rPr>
          <w:noProof/>
          <w:webHidden/>
        </w:rPr>
        <w:instrText> PAGEREF _Toc686896065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"_Toc686896066"</w:instrText>
      </w:r>
      <w:r>
        <w:fldChar w:fldCharType="separate"/>
      </w:r>
      <w:r>
        <w:t>1.1.1</w:t>
      </w:r>
      <w:r>
        <w:t xml:space="preserve"> </w:t>
      </w:r>
      <w:r>
        <w:t>ALV</w:t>
      </w:r>
      <w:r/>
      <w:r>
        <w:t>的形态大小和抵抗力</w:t>
      </w:r>
      <w:r>
        <w:fldChar w:fldCharType="end"/>
      </w:r>
      <w:r>
        <w:rPr>
          <w:noProof/>
          <w:webHidden/>
        </w:rPr>
        <w:tab/>
      </w:r>
      <w:r>
        <w:rPr>
          <w:noProof/>
          <w:webHidden/>
        </w:rPr>
        <w:fldChar w:fldCharType="begin"/>
      </w:r>
      <w:r>
        <w:rPr>
          <w:noProof/>
          <w:webHidden/>
        </w:rPr>
        <w:instrText> PAGEREF _Toc686896066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"_Toc686896067"</w:instrText>
      </w:r>
      <w:r>
        <w:fldChar w:fldCharType="separate"/>
      </w:r>
      <w:r>
        <w:t>1.1.2</w:t>
      </w:r>
      <w:r>
        <w:t xml:space="preserve"> </w:t>
      </w:r>
      <w:r>
        <w:t>ALV</w:t>
      </w:r>
      <w:r/>
      <w:r>
        <w:t>的抗原分型</w:t>
      </w:r>
      <w:r>
        <w:fldChar w:fldCharType="end"/>
      </w:r>
      <w:r>
        <w:rPr>
          <w:noProof/>
          <w:webHidden/>
        </w:rPr>
        <w:tab/>
      </w:r>
      <w:r>
        <w:rPr>
          <w:noProof/>
          <w:webHidden/>
        </w:rPr>
        <w:fldChar w:fldCharType="begin"/>
      </w:r>
      <w:r>
        <w:rPr>
          <w:noProof/>
          <w:webHidden/>
        </w:rPr>
        <w:instrText> PAGEREF _Toc686896067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"_Toc686896068"</w:instrText>
      </w:r>
      <w:r>
        <w:fldChar w:fldCharType="separate"/>
      </w:r>
      <w:r>
        <w:t>1.1.3</w:t>
      </w:r>
      <w:r>
        <w:t xml:space="preserve"> </w:t>
      </w:r>
      <w:r>
        <w:t>ALV</w:t>
      </w:r>
      <w:r/>
      <w:r>
        <w:t>的Th长特征</w:t>
      </w:r>
      <w:r>
        <w:fldChar w:fldCharType="end"/>
      </w:r>
      <w:r>
        <w:rPr>
          <w:noProof/>
          <w:webHidden/>
        </w:rPr>
        <w:tab/>
      </w:r>
      <w:r>
        <w:rPr>
          <w:noProof/>
          <w:webHidden/>
        </w:rPr>
        <w:fldChar w:fldCharType="begin"/>
      </w:r>
      <w:r>
        <w:rPr>
          <w:noProof/>
          <w:webHidden/>
        </w:rPr>
        <w:instrText> PAGEREF _Toc686896068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"_Toc686896069"</w:instrText>
      </w:r>
      <w:r>
        <w:fldChar w:fldCharType="separate"/>
      </w:r>
      <w:r>
        <w:t>1.1.4</w:t>
      </w:r>
      <w:r>
        <w:t xml:space="preserve"> </w:t>
      </w:r>
      <w:r>
        <w:t>ALV</w:t>
      </w:r>
      <w:r/>
      <w:r>
        <w:t>的病毒基因组和蛋白</w:t>
      </w:r>
      <w:r>
        <w:fldChar w:fldCharType="end"/>
      </w:r>
      <w:r>
        <w:rPr>
          <w:noProof/>
          <w:webHidden/>
        </w:rPr>
        <w:tab/>
      </w:r>
      <w:r>
        <w:rPr>
          <w:noProof/>
          <w:webHidden/>
        </w:rPr>
        <w:fldChar w:fldCharType="begin"/>
      </w:r>
      <w:r>
        <w:rPr>
          <w:noProof/>
          <w:webHidden/>
        </w:rPr>
        <w:instrText> PAGEREF _Toc686896069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"_Toc686896070"</w:instrText>
      </w:r>
      <w:r>
        <w:fldChar w:fldCharType="separate"/>
      </w:r>
      <w:r>
        <w:t>1.1.5</w:t>
      </w:r>
      <w:r>
        <w:t xml:space="preserve"> </w:t>
      </w:r>
      <w:r>
        <w:t>ALV</w:t>
      </w:r>
      <w:r/>
      <w:r>
        <w:t>的遗传变异和重组</w:t>
      </w:r>
      <w:r>
        <w:fldChar w:fldCharType="end"/>
      </w:r>
      <w:r>
        <w:rPr>
          <w:noProof/>
          <w:webHidden/>
        </w:rPr>
        <w:tab/>
      </w:r>
      <w:r>
        <w:rPr>
          <w:noProof/>
          <w:webHidden/>
        </w:rPr>
        <w:fldChar w:fldCharType="begin"/>
      </w:r>
      <w:r>
        <w:rPr>
          <w:noProof/>
          <w:webHidden/>
        </w:rPr>
        <w:instrText> PAGEREF _Toc686896070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"_Toc686896071"</w:instrText>
      </w:r>
      <w:r>
        <w:fldChar w:fldCharType="separate"/>
      </w:r>
      <w:r>
        <w:t>1.1.6</w:t>
      </w:r>
      <w:r>
        <w:t xml:space="preserve"> </w:t>
      </w:r>
      <w:r>
        <w:t>ALV</w:t>
      </w:r>
      <w:r/>
      <w:r>
        <w:t>的复制和Th活史</w:t>
      </w:r>
      <w:r>
        <w:fldChar w:fldCharType="end"/>
      </w:r>
      <w:r>
        <w:rPr>
          <w:noProof/>
          <w:webHidden/>
        </w:rPr>
        <w:tab/>
      </w:r>
      <w:r>
        <w:rPr>
          <w:noProof/>
          <w:webHidden/>
        </w:rPr>
        <w:fldChar w:fldCharType="begin"/>
      </w:r>
      <w:r>
        <w:rPr>
          <w:noProof/>
          <w:webHidden/>
        </w:rPr>
        <w:instrText> PAGEREF _Toc686896071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"_Toc686896072"</w:instrText>
      </w:r>
      <w:r>
        <w:fldChar w:fldCharType="separate"/>
      </w:r>
      <w:r>
        <w:t>1.1.7</w:t>
      </w:r>
      <w:r>
        <w:t xml:space="preserve"> </w:t>
      </w:r>
      <w:r>
        <w:t>ALV</w:t>
      </w:r>
      <w:r/>
      <w:r>
        <w:t>的致病性</w:t>
      </w:r>
      <w:r>
        <w:fldChar w:fldCharType="end"/>
      </w:r>
      <w:r>
        <w:rPr>
          <w:noProof/>
          <w:webHidden/>
        </w:rPr>
        <w:tab/>
      </w:r>
      <w:r>
        <w:rPr>
          <w:noProof/>
          <w:webHidden/>
        </w:rPr>
        <w:fldChar w:fldCharType="begin"/>
      </w:r>
      <w:r>
        <w:rPr>
          <w:noProof/>
          <w:webHidden/>
        </w:rPr>
        <w:instrText> PAGEREF _Toc686896072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"_Toc686896073"</w:instrText>
      </w:r>
      <w:r>
        <w:fldChar w:fldCharType="separate"/>
      </w:r>
      <w:r>
        <w:t>1.1.8</w:t>
      </w:r>
      <w:r>
        <w:t xml:space="preserve"> </w:t>
      </w:r>
      <w:r>
        <w:t>ALV</w:t>
      </w:r>
      <w:r/>
      <w:r>
        <w:t>的致病和致瘤机制</w:t>
      </w:r>
      <w:r>
        <w:fldChar w:fldCharType="end"/>
      </w:r>
      <w:r>
        <w:rPr>
          <w:noProof/>
          <w:webHidden/>
        </w:rPr>
        <w:tab/>
      </w:r>
      <w:r>
        <w:rPr>
          <w:noProof/>
          <w:webHidden/>
        </w:rPr>
        <w:fldChar w:fldCharType="begin"/>
      </w:r>
      <w:r>
        <w:rPr>
          <w:noProof/>
          <w:webHidden/>
        </w:rPr>
        <w:instrText> PAGEREF _Toc686896073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"_Toc686896074"</w:instrText>
      </w:r>
      <w:r>
        <w:fldChar w:fldCharType="separate"/>
      </w:r>
      <w:r>
        <w:t>1.1.9</w:t>
      </w:r>
      <w:r>
        <w:t xml:space="preserve"> </w:t>
      </w:r>
      <w:r>
        <w:t>ALV</w:t>
      </w:r>
      <w:r/>
      <w:r>
        <w:t>的流行病学和流行特点</w:t>
      </w:r>
      <w:r>
        <w:fldChar w:fldCharType="end"/>
      </w:r>
      <w:r>
        <w:rPr>
          <w:noProof/>
          <w:webHidden/>
        </w:rPr>
        <w:tab/>
      </w:r>
      <w:r>
        <w:rPr>
          <w:noProof/>
          <w:webHidden/>
        </w:rPr>
        <w:fldChar w:fldCharType="begin"/>
      </w:r>
      <w:r>
        <w:rPr>
          <w:noProof/>
          <w:webHidden/>
        </w:rPr>
        <w:instrText> PAGEREF _Toc686896074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"_Toc686896075"</w:instrText>
      </w:r>
      <w:r>
        <w:fldChar w:fldCharType="separate"/>
      </w:r>
      <w:r>
        <w:t>1.1.10</w:t>
      </w:r>
      <w:r>
        <w:t xml:space="preserve"> </w:t>
      </w:r>
      <w:r>
        <w:t>ALV</w:t>
      </w:r>
      <w:r/>
      <w:r>
        <w:t>的检测和诊断</w:t>
      </w:r>
      <w:r>
        <w:fldChar w:fldCharType="end"/>
      </w:r>
      <w:r>
        <w:rPr>
          <w:noProof/>
          <w:webHidden/>
        </w:rPr>
        <w:tab/>
      </w:r>
      <w:r>
        <w:rPr>
          <w:noProof/>
          <w:webHidden/>
        </w:rPr>
        <w:fldChar w:fldCharType="begin"/>
      </w:r>
      <w:r>
        <w:rPr>
          <w:noProof/>
          <w:webHidden/>
        </w:rPr>
        <w:instrText> PAGEREF _Toc686896075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"_Toc686896076"</w:instrText>
      </w:r>
      <w:r>
        <w:fldChar w:fldCharType="separate"/>
      </w:r>
      <w:r>
        <w:t>1.1.11</w:t>
      </w:r>
      <w:r>
        <w:t xml:space="preserve"> </w:t>
      </w:r>
      <w:r>
        <w:t>ALV</w:t>
      </w:r>
      <w:r/>
      <w:r>
        <w:t>的防控措施</w:t>
      </w:r>
      <w:r>
        <w:fldChar w:fldCharType="end"/>
      </w:r>
      <w:r>
        <w:rPr>
          <w:noProof/>
          <w:webHidden/>
        </w:rPr>
        <w:tab/>
      </w:r>
      <w:r>
        <w:rPr>
          <w:noProof/>
          <w:webHidden/>
        </w:rPr>
        <w:fldChar w:fldCharType="begin"/>
      </w:r>
      <w:r>
        <w:rPr>
          <w:noProof/>
          <w:webHidden/>
        </w:rPr>
        <w:instrText> PAGEREF _Toc686896076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"_Toc686896077"</w:instrText>
      </w:r>
      <w:r>
        <w:fldChar w:fldCharType="separate"/>
      </w:r>
      <w:r>
        <w:t>1.2</w:t>
      </w:r>
      <w:r>
        <w:t xml:space="preserve"> </w:t>
      </w:r>
      <w:r>
        <w:t>反向遗传学在病毒学研究中的应用</w:t>
      </w:r>
      <w:r>
        <w:fldChar w:fldCharType="end"/>
      </w:r>
      <w:r>
        <w:rPr>
          <w:noProof/>
          <w:webHidden/>
        </w:rPr>
        <w:tab/>
      </w:r>
      <w:r>
        <w:rPr>
          <w:noProof/>
          <w:webHidden/>
        </w:rPr>
        <w:fldChar w:fldCharType="begin"/>
      </w:r>
      <w:r>
        <w:rPr>
          <w:noProof/>
          <w:webHidden/>
        </w:rPr>
        <w:instrText> PAGEREF _Toc686896077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"_Toc686896078"</w:instrText>
      </w:r>
      <w:r>
        <w:fldChar w:fldCharType="separate"/>
      </w:r>
      <w:r>
        <w:t>1.2.1</w:t>
      </w:r>
      <w:r>
        <w:t xml:space="preserve"> </w:t>
      </w:r>
      <w:r>
        <w:t>反向遗传学的原理</w:t>
      </w:r>
      <w:r>
        <w:fldChar w:fldCharType="end"/>
      </w:r>
      <w:r>
        <w:rPr>
          <w:noProof/>
          <w:webHidden/>
        </w:rPr>
        <w:tab/>
      </w:r>
      <w:r>
        <w:rPr>
          <w:noProof/>
          <w:webHidden/>
        </w:rPr>
        <w:fldChar w:fldCharType="begin"/>
      </w:r>
      <w:r>
        <w:rPr>
          <w:noProof/>
          <w:webHidden/>
        </w:rPr>
        <w:instrText> PAGEREF _Toc686896078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"_Toc686896079"</w:instrText>
      </w:r>
      <w:r>
        <w:fldChar w:fldCharType="separate"/>
      </w:r>
      <w:r>
        <w:t>1.2.2</w:t>
      </w:r>
      <w:r>
        <w:t xml:space="preserve"> </w:t>
      </w:r>
      <w:r>
        <w:t>ALV</w:t>
      </w:r>
      <w:r/>
      <w:r>
        <w:t>的反向遗传学</w:t>
      </w:r>
      <w:r>
        <w:fldChar w:fldCharType="end"/>
      </w:r>
      <w:r>
        <w:rPr>
          <w:noProof/>
          <w:webHidden/>
        </w:rPr>
        <w:tab/>
      </w:r>
      <w:r>
        <w:rPr>
          <w:noProof/>
          <w:webHidden/>
        </w:rPr>
        <w:fldChar w:fldCharType="begin"/>
      </w:r>
      <w:r>
        <w:rPr>
          <w:noProof/>
          <w:webHidden/>
        </w:rPr>
        <w:instrText> PAGEREF _Toc686896079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"_Toc686896080"</w:instrText>
      </w:r>
      <w:r>
        <w:fldChar w:fldCharType="separate"/>
      </w:r>
      <w:r>
        <w:t>1.3</w:t>
      </w:r>
      <w:r>
        <w:t xml:space="preserve"> </w:t>
      </w:r>
      <w:r>
        <w:t>基因芯片技术在动物病毒学研究中的应用</w:t>
      </w:r>
      <w:r>
        <w:fldChar w:fldCharType="end"/>
      </w:r>
      <w:r>
        <w:rPr>
          <w:noProof/>
          <w:webHidden/>
        </w:rPr>
        <w:tab/>
      </w:r>
      <w:r>
        <w:rPr>
          <w:noProof/>
          <w:webHidden/>
        </w:rPr>
        <w:fldChar w:fldCharType="begin"/>
      </w:r>
      <w:r>
        <w:rPr>
          <w:noProof/>
          <w:webHidden/>
        </w:rPr>
        <w:instrText> PAGEREF _Toc686896080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"_Toc686896081"</w:instrText>
      </w:r>
      <w:r>
        <w:fldChar w:fldCharType="separate"/>
      </w:r>
      <w:r>
        <w:t>1.4</w:t>
      </w:r>
      <w:r>
        <w:t xml:space="preserve"> </w:t>
      </w:r>
      <w:r>
        <w:t>核苷类药物在抗</w:t>
      </w:r>
      <w:r>
        <w:t>HIV</w:t>
      </w:r>
      <w:r/>
      <w:r>
        <w:t>治疗中的应用</w:t>
      </w:r>
      <w:r>
        <w:fldChar w:fldCharType="end"/>
      </w:r>
      <w:r>
        <w:rPr>
          <w:noProof/>
          <w:webHidden/>
        </w:rPr>
        <w:tab/>
      </w:r>
      <w:r>
        <w:rPr>
          <w:noProof/>
          <w:webHidden/>
        </w:rPr>
        <w:fldChar w:fldCharType="begin"/>
      </w:r>
      <w:r>
        <w:rPr>
          <w:noProof/>
          <w:webHidden/>
        </w:rPr>
        <w:instrText> PAGEREF _Toc686896081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"_Toc686896082"</w:instrText>
      </w:r>
      <w:r>
        <w:fldChar w:fldCharType="separate"/>
      </w:r>
      <w:r>
        <w:t>1.4.1</w:t>
      </w:r>
      <w:r>
        <w:t xml:space="preserve"> </w:t>
      </w:r>
      <w:r>
        <w:t>核苷类药物的应用概况</w:t>
      </w:r>
      <w:r>
        <w:fldChar w:fldCharType="end"/>
      </w:r>
      <w:r>
        <w:rPr>
          <w:noProof/>
          <w:webHidden/>
        </w:rPr>
        <w:tab/>
      </w:r>
      <w:r>
        <w:rPr>
          <w:noProof/>
          <w:webHidden/>
        </w:rPr>
        <w:fldChar w:fldCharType="begin"/>
      </w:r>
      <w:r>
        <w:rPr>
          <w:noProof/>
          <w:webHidden/>
        </w:rPr>
        <w:instrText> PAGEREF _Toc686896082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"_Toc686896083"</w:instrText>
      </w:r>
      <w:r>
        <w:fldChar w:fldCharType="separate"/>
      </w:r>
      <w:r>
        <w:t>1.4.2</w:t>
      </w:r>
      <w:r>
        <w:t xml:space="preserve"> </w:t>
      </w:r>
      <w:r>
        <w:t>HIV</w:t>
      </w:r>
      <w:r/>
      <w:r>
        <w:t>耐药性的产Th及其检测</w:t>
      </w:r>
      <w:r>
        <w:fldChar w:fldCharType="end"/>
      </w:r>
      <w:r>
        <w:rPr>
          <w:noProof/>
          <w:webHidden/>
        </w:rPr>
        <w:tab/>
      </w:r>
      <w:r>
        <w:rPr>
          <w:noProof/>
          <w:webHidden/>
        </w:rPr>
        <w:fldChar w:fldCharType="begin"/>
      </w:r>
      <w:r>
        <w:rPr>
          <w:noProof/>
          <w:webHidden/>
        </w:rPr>
        <w:instrText> PAGEREF _Toc686896083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"_Toc686896084"</w:instrText>
      </w:r>
      <w:r>
        <w:fldChar w:fldCharType="separate"/>
      </w:r>
      <w:r>
        <w:t>1.5</w:t>
      </w:r>
      <w:r>
        <w:t xml:space="preserve"> </w:t>
      </w:r>
      <w:r>
        <w:t>本研究的目的和意义</w:t>
      </w:r>
      <w:r>
        <w:fldChar w:fldCharType="end"/>
      </w:r>
      <w:r>
        <w:rPr>
          <w:noProof/>
          <w:webHidden/>
        </w:rPr>
        <w:tab/>
      </w:r>
      <w:r>
        <w:rPr>
          <w:noProof/>
          <w:webHidden/>
        </w:rPr>
        <w:fldChar w:fldCharType="begin"/>
      </w:r>
      <w:r>
        <w:rPr>
          <w:noProof/>
          <w:webHidden/>
        </w:rPr>
        <w:instrText> PAGEREF _Toc686896084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"_Toc686896085"</w:instrText>
      </w:r>
      <w:r>
        <w:fldChar w:fldCharType="separate"/>
      </w:r>
      <w:r>
        <w:rPr>
          <w:b/>
        </w:rPr>
        <w:t>2</w:t>
      </w:r>
      <w:r>
        <w:t xml:space="preserve">  </w:t>
      </w:r>
      <w:r>
        <w:t>材料和方法</w:t>
      </w:r>
      <w:r>
        <w:fldChar w:fldCharType="end"/>
      </w:r>
      <w:r>
        <w:rPr>
          <w:noProof/>
          <w:webHidden/>
        </w:rPr>
        <w:tab/>
      </w:r>
      <w:r>
        <w:rPr>
          <w:noProof/>
          <w:webHidden/>
        </w:rPr>
        <w:fldChar w:fldCharType="begin"/>
      </w:r>
      <w:r>
        <w:rPr>
          <w:noProof/>
          <w:webHidden/>
        </w:rPr>
        <w:instrText> PAGEREF _Toc686896085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"_Toc686896086"</w:instrText>
      </w:r>
      <w:r>
        <w:fldChar w:fldCharType="separate"/>
      </w:r>
      <w:r>
        <w:t>2.1</w:t>
      </w:r>
      <w:r>
        <w:t xml:space="preserve"> </w:t>
      </w:r>
      <w:r>
        <w:t>材料</w:t>
      </w:r>
      <w:r>
        <w:fldChar w:fldCharType="end"/>
      </w:r>
      <w:r>
        <w:rPr>
          <w:noProof/>
          <w:webHidden/>
        </w:rPr>
        <w:tab/>
      </w:r>
      <w:r>
        <w:rPr>
          <w:noProof/>
          <w:webHidden/>
        </w:rPr>
        <w:fldChar w:fldCharType="begin"/>
      </w:r>
      <w:r>
        <w:rPr>
          <w:noProof/>
          <w:webHidden/>
        </w:rPr>
        <w:instrText> PAGEREF _Toc686896086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"_Toc686896087"</w:instrText>
      </w:r>
      <w:r>
        <w:fldChar w:fldCharType="separate"/>
      </w:r>
      <w:r>
        <w:t>2.1.1</w:t>
      </w:r>
      <w:r>
        <w:t xml:space="preserve"> </w:t>
      </w:r>
      <w:r>
        <w:t>病料来源</w:t>
      </w:r>
      <w:r>
        <w:fldChar w:fldCharType="end"/>
      </w:r>
      <w:r>
        <w:rPr>
          <w:noProof/>
          <w:webHidden/>
        </w:rPr>
        <w:tab/>
      </w:r>
      <w:r>
        <w:rPr>
          <w:noProof/>
          <w:webHidden/>
        </w:rPr>
        <w:fldChar w:fldCharType="begin"/>
      </w:r>
      <w:r>
        <w:rPr>
          <w:noProof/>
          <w:webHidden/>
        </w:rPr>
        <w:instrText> PAGEREF _Toc686896087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"_Toc686896088"</w:instrText>
      </w:r>
      <w:r>
        <w:fldChar w:fldCharType="separate"/>
      </w:r>
      <w:r>
        <w:t>2.1.2</w:t>
      </w:r>
      <w:r>
        <w:t xml:space="preserve"> </w:t>
      </w:r>
      <w:r>
        <w:t>试验动物</w:t>
      </w:r>
      <w:r>
        <w:fldChar w:fldCharType="end"/>
      </w:r>
      <w:r>
        <w:rPr>
          <w:noProof/>
          <w:webHidden/>
        </w:rPr>
        <w:tab/>
      </w:r>
      <w:r>
        <w:rPr>
          <w:noProof/>
          <w:webHidden/>
        </w:rPr>
        <w:fldChar w:fldCharType="begin"/>
      </w:r>
      <w:r>
        <w:rPr>
          <w:noProof/>
          <w:webHidden/>
        </w:rPr>
        <w:instrText> PAGEREF _Toc686896088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"_Toc686896089"</w:instrText>
      </w:r>
      <w:r>
        <w:fldChar w:fldCharType="separate"/>
      </w:r>
      <w:r>
        <w:t>2.1.3</w:t>
      </w:r>
      <w:r>
        <w:t xml:space="preserve"> </w:t>
      </w:r>
      <w:r>
        <w:t>主要分子Th物学试剂</w:t>
      </w:r>
      <w:r>
        <w:fldChar w:fldCharType="end"/>
      </w:r>
      <w:r>
        <w:rPr>
          <w:noProof/>
          <w:webHidden/>
        </w:rPr>
        <w:tab/>
      </w:r>
      <w:r>
        <w:rPr>
          <w:noProof/>
          <w:webHidden/>
        </w:rPr>
        <w:fldChar w:fldCharType="begin"/>
      </w:r>
      <w:r>
        <w:rPr>
          <w:noProof/>
          <w:webHidden/>
        </w:rPr>
        <w:instrText> PAGEREF _Toc686896089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"_Toc686896090"</w:instrText>
      </w:r>
      <w:r>
        <w:fldChar w:fldCharType="separate"/>
      </w:r>
      <w:r>
        <w:t>2.1.4</w:t>
      </w:r>
      <w:r>
        <w:t xml:space="preserve"> </w:t>
      </w:r>
      <w:r>
        <w:t>主要配制试剂</w:t>
      </w:r>
      <w:r>
        <w:fldChar w:fldCharType="end"/>
      </w:r>
      <w:r>
        <w:rPr>
          <w:noProof/>
          <w:webHidden/>
        </w:rPr>
        <w:tab/>
      </w:r>
      <w:r>
        <w:rPr>
          <w:noProof/>
          <w:webHidden/>
        </w:rPr>
        <w:fldChar w:fldCharType="begin"/>
      </w:r>
      <w:r>
        <w:rPr>
          <w:noProof/>
          <w:webHidden/>
        </w:rPr>
        <w:instrText> PAGEREF _Toc686896090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"_Toc686896091"</w:instrText>
      </w:r>
      <w:r>
        <w:fldChar w:fldCharType="separate"/>
      </w:r>
      <w:r>
        <w:t>2.1.5</w:t>
      </w:r>
      <w:r>
        <w:t xml:space="preserve"> </w:t>
      </w:r>
      <w:r>
        <w:t>抗体</w:t>
      </w:r>
      <w:r>
        <w:fldChar w:fldCharType="end"/>
      </w:r>
      <w:r>
        <w:rPr>
          <w:noProof/>
          <w:webHidden/>
        </w:rPr>
        <w:tab/>
      </w:r>
      <w:r>
        <w:rPr>
          <w:noProof/>
          <w:webHidden/>
        </w:rPr>
        <w:fldChar w:fldCharType="begin"/>
      </w:r>
      <w:r>
        <w:rPr>
          <w:noProof/>
          <w:webHidden/>
        </w:rPr>
        <w:instrText> PAGEREF _Toc686896091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"_Toc686896092"</w:instrText>
      </w:r>
      <w:r>
        <w:fldChar w:fldCharType="separate"/>
      </w:r>
      <w:r>
        <w:t>2.1.6</w:t>
      </w:r>
      <w:r>
        <w:t xml:space="preserve"> </w:t>
      </w:r>
      <w:r>
        <w:t>菌种和载体</w:t>
      </w:r>
      <w:r>
        <w:fldChar w:fldCharType="end"/>
      </w:r>
      <w:r>
        <w:rPr>
          <w:noProof/>
          <w:webHidden/>
        </w:rPr>
        <w:tab/>
      </w:r>
      <w:r>
        <w:rPr>
          <w:noProof/>
          <w:webHidden/>
        </w:rPr>
        <w:fldChar w:fldCharType="begin"/>
      </w:r>
      <w:r>
        <w:rPr>
          <w:noProof/>
          <w:webHidden/>
        </w:rPr>
        <w:instrText> PAGEREF _Toc686896092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"_Toc686896093"</w:instrText>
      </w:r>
      <w:r>
        <w:fldChar w:fldCharType="separate"/>
      </w:r>
      <w:r>
        <w:t>2.1.7</w:t>
      </w:r>
      <w:r>
        <w:t xml:space="preserve"> </w:t>
      </w:r>
      <w:r>
        <w:t>主要仪器</w:t>
      </w:r>
      <w:r>
        <w:fldChar w:fldCharType="end"/>
      </w:r>
      <w:r>
        <w:rPr>
          <w:noProof/>
          <w:webHidden/>
        </w:rPr>
        <w:tab/>
      </w:r>
      <w:r>
        <w:rPr>
          <w:noProof/>
          <w:webHidden/>
        </w:rPr>
        <w:fldChar w:fldCharType="begin"/>
      </w:r>
      <w:r>
        <w:rPr>
          <w:noProof/>
          <w:webHidden/>
        </w:rPr>
        <w:instrText> PAGEREF _Toc686896093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"_Toc686896094"</w:instrText>
      </w:r>
      <w:r>
        <w:fldChar w:fldCharType="separate"/>
      </w:r>
      <w:r>
        <w:t>2.2</w:t>
      </w:r>
      <w:r>
        <w:t xml:space="preserve"> </w:t>
      </w:r>
      <w:r>
        <w:t>常规试验操作方法</w:t>
      </w:r>
      <w:r>
        <w:fldChar w:fldCharType="end"/>
      </w:r>
      <w:r>
        <w:rPr>
          <w:noProof/>
          <w:webHidden/>
        </w:rPr>
        <w:tab/>
      </w:r>
      <w:r>
        <w:rPr>
          <w:noProof/>
          <w:webHidden/>
        </w:rPr>
        <w:fldChar w:fldCharType="begin"/>
      </w:r>
      <w:r>
        <w:rPr>
          <w:noProof/>
          <w:webHidden/>
        </w:rPr>
        <w:instrText> PAGEREF _Toc686896094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"_Toc686896095"</w:instrText>
      </w:r>
      <w:r>
        <w:fldChar w:fldCharType="separate"/>
      </w:r>
      <w:r>
        <w:t>2.2.1</w:t>
      </w:r>
      <w:r>
        <w:t xml:space="preserve"> </w:t>
      </w:r>
      <w:r>
        <w:t>鸡胚成纤维细胞</w:t>
      </w:r>
      <w:r>
        <w:t>（</w:t>
      </w:r>
      <w:r>
        <w:t>CEF</w:t>
      </w:r>
      <w:r>
        <w:t>）</w:t>
      </w:r>
      <w:r>
        <w:t>的制备</w:t>
      </w:r>
      <w:r>
        <w:fldChar w:fldCharType="end"/>
      </w:r>
      <w:r>
        <w:rPr>
          <w:noProof/>
          <w:webHidden/>
        </w:rPr>
        <w:tab/>
      </w:r>
      <w:r>
        <w:rPr>
          <w:noProof/>
          <w:webHidden/>
        </w:rPr>
        <w:fldChar w:fldCharType="begin"/>
      </w:r>
      <w:r>
        <w:rPr>
          <w:noProof/>
          <w:webHidden/>
        </w:rPr>
        <w:instrText> PAGEREF _Toc686896095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"_Toc686896096"</w:instrText>
      </w:r>
      <w:r>
        <w:fldChar w:fldCharType="separate"/>
      </w:r>
      <w:r>
        <w:t>2.2.2</w:t>
      </w:r>
      <w:r>
        <w:t xml:space="preserve"> </w:t>
      </w:r>
      <w:r>
        <w:t>ELISA</w:t>
      </w:r>
      <w:r/>
      <w:r>
        <w:t>检测</w:t>
      </w:r>
      <w:r>
        <w:t>ALV</w:t>
      </w:r>
      <w:r>
        <w:t>抗原</w:t>
      </w:r>
      <w:r>
        <w:fldChar w:fldCharType="end"/>
      </w:r>
      <w:r>
        <w:rPr>
          <w:noProof/>
          <w:webHidden/>
        </w:rPr>
        <w:tab/>
      </w:r>
      <w:r>
        <w:rPr>
          <w:noProof/>
          <w:webHidden/>
        </w:rPr>
        <w:fldChar w:fldCharType="begin"/>
      </w:r>
      <w:r>
        <w:rPr>
          <w:noProof/>
          <w:webHidden/>
        </w:rPr>
        <w:instrText> PAGEREF _Toc686896096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"_Toc686896097"</w:instrText>
      </w:r>
      <w:r>
        <w:fldChar w:fldCharType="separate"/>
      </w:r>
      <w:r>
        <w:t>2.2.3</w:t>
      </w:r>
      <w:r>
        <w:t xml:space="preserve"> </w:t>
      </w:r>
      <w:r>
        <w:t>间接免疫荧光</w:t>
      </w:r>
      <w:r>
        <w:t>（</w:t>
      </w:r>
      <w:r>
        <w:t>IFA</w:t>
      </w:r>
      <w:r>
        <w:t>）</w:t>
      </w:r>
      <w:r>
        <w:fldChar w:fldCharType="end"/>
      </w:r>
      <w:r>
        <w:rPr>
          <w:noProof/>
          <w:webHidden/>
        </w:rPr>
        <w:tab/>
      </w:r>
      <w:r>
        <w:rPr>
          <w:noProof/>
          <w:webHidden/>
        </w:rPr>
        <w:fldChar w:fldCharType="begin"/>
      </w:r>
      <w:r>
        <w:rPr>
          <w:noProof/>
          <w:webHidden/>
        </w:rPr>
        <w:instrText> PAGEREF _Toc686896097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"_Toc686896098"</w:instrText>
      </w:r>
      <w:r>
        <w:fldChar w:fldCharType="separate"/>
      </w:r>
      <w:r>
        <w:t>2.2.4</w:t>
      </w:r>
      <w:r>
        <w:t xml:space="preserve"> </w:t>
      </w:r>
      <w:r>
        <w:t>组织</w:t>
      </w:r>
      <w:r>
        <w:t>/</w:t>
      </w:r>
      <w:r>
        <w:t>细胞</w:t>
      </w:r>
      <w:r>
        <w:t>DNA</w:t>
      </w:r>
      <w:r>
        <w:t>的提取</w:t>
      </w:r>
      <w:r>
        <w:fldChar w:fldCharType="end"/>
      </w:r>
      <w:r>
        <w:rPr>
          <w:noProof/>
          <w:webHidden/>
        </w:rPr>
        <w:tab/>
      </w:r>
      <w:r>
        <w:rPr>
          <w:noProof/>
          <w:webHidden/>
        </w:rPr>
        <w:fldChar w:fldCharType="begin"/>
      </w:r>
      <w:r>
        <w:rPr>
          <w:noProof/>
          <w:webHidden/>
        </w:rPr>
        <w:instrText> PAGEREF _Toc686896098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"_Toc686896099"</w:instrText>
      </w:r>
      <w:r>
        <w:fldChar w:fldCharType="separate"/>
      </w:r>
      <w:r>
        <w:t>2.2.5</w:t>
      </w:r>
      <w:r>
        <w:t xml:space="preserve"> </w:t>
      </w:r>
      <w:r>
        <w:t>细胞上清</w:t>
      </w:r>
      <w:r>
        <w:t>/</w:t>
      </w:r>
      <w:r>
        <w:t>血清中病毒</w:t>
      </w:r>
      <w:r>
        <w:t>RNA</w:t>
      </w:r>
      <w:r/>
      <w:r>
        <w:t>的提取</w:t>
      </w:r>
      <w:r>
        <w:fldChar w:fldCharType="end"/>
      </w:r>
      <w:r>
        <w:rPr>
          <w:noProof/>
          <w:webHidden/>
        </w:rPr>
        <w:tab/>
      </w:r>
      <w:r>
        <w:rPr>
          <w:noProof/>
          <w:webHidden/>
        </w:rPr>
        <w:fldChar w:fldCharType="begin"/>
      </w:r>
      <w:r>
        <w:rPr>
          <w:noProof/>
          <w:webHidden/>
        </w:rPr>
        <w:instrText> PAGEREF _Toc686896099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"_Toc686896100"</w:instrText>
      </w:r>
      <w:r>
        <w:fldChar w:fldCharType="separate"/>
      </w:r>
      <w:r>
        <w:t>2.2.6</w:t>
      </w:r>
      <w:r>
        <w:t xml:space="preserve"> </w:t>
      </w:r>
      <w:r>
        <w:t>常规</w:t>
      </w:r>
      <w:r>
        <w:t>PCR</w:t>
      </w:r>
      <w:r>
        <w:t>扩增</w:t>
      </w:r>
      <w:r>
        <w:fldChar w:fldCharType="end"/>
      </w:r>
      <w:r>
        <w:rPr>
          <w:noProof/>
          <w:webHidden/>
        </w:rPr>
        <w:tab/>
      </w:r>
      <w:r>
        <w:rPr>
          <w:noProof/>
          <w:webHidden/>
        </w:rPr>
        <w:fldChar w:fldCharType="begin"/>
      </w:r>
      <w:r>
        <w:rPr>
          <w:noProof/>
          <w:webHidden/>
        </w:rPr>
        <w:instrText> PAGEREF _Toc686896100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"_Toc686896101"</w:instrText>
      </w:r>
      <w:r>
        <w:fldChar w:fldCharType="separate"/>
      </w:r>
      <w:r>
        <w:t>2.2.7</w:t>
      </w:r>
      <w:r>
        <w:t xml:space="preserve"> </w:t>
      </w:r>
      <w:r>
        <w:t>RT-PCR</w:t>
      </w:r>
      <w:r/>
      <w:r>
        <w:t>扩增</w:t>
      </w:r>
      <w:r>
        <w:fldChar w:fldCharType="end"/>
      </w:r>
      <w:r>
        <w:rPr>
          <w:noProof/>
          <w:webHidden/>
        </w:rPr>
        <w:tab/>
      </w:r>
      <w:r>
        <w:rPr>
          <w:noProof/>
          <w:webHidden/>
        </w:rPr>
        <w:fldChar w:fldCharType="begin"/>
      </w:r>
      <w:r>
        <w:rPr>
          <w:noProof/>
          <w:webHidden/>
        </w:rPr>
        <w:instrText> PAGEREF _Toc686896101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"_Toc686896102"</w:instrText>
      </w:r>
      <w:r>
        <w:fldChar w:fldCharType="separate"/>
      </w:r>
      <w:r>
        <w:t>2.2.8</w:t>
      </w:r>
      <w:r>
        <w:t xml:space="preserve"> </w:t>
      </w:r>
      <w:r>
        <w:t>扩增产物的回收</w:t>
      </w:r>
      <w:r>
        <w:fldChar w:fldCharType="end"/>
      </w:r>
      <w:r>
        <w:rPr>
          <w:noProof/>
          <w:webHidden/>
        </w:rPr>
        <w:tab/>
      </w:r>
      <w:r>
        <w:rPr>
          <w:noProof/>
          <w:webHidden/>
        </w:rPr>
        <w:fldChar w:fldCharType="begin"/>
      </w:r>
      <w:r>
        <w:rPr>
          <w:noProof/>
          <w:webHidden/>
        </w:rPr>
        <w:instrText> PAGEREF _Toc686896102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"_Toc686896103"</w:instrText>
      </w:r>
      <w:r>
        <w:fldChar w:fldCharType="separate"/>
      </w:r>
      <w:r>
        <w:t>2.2.9</w:t>
      </w:r>
      <w:r>
        <w:t xml:space="preserve"> </w:t>
      </w:r>
      <w:r>
        <w:t>回收产物的连接</w:t>
      </w:r>
      <w:r>
        <w:fldChar w:fldCharType="end"/>
      </w:r>
      <w:r>
        <w:rPr>
          <w:noProof/>
          <w:webHidden/>
        </w:rPr>
        <w:tab/>
      </w:r>
      <w:r>
        <w:rPr>
          <w:noProof/>
          <w:webHidden/>
        </w:rPr>
        <w:fldChar w:fldCharType="begin"/>
      </w:r>
      <w:r>
        <w:rPr>
          <w:noProof/>
          <w:webHidden/>
        </w:rPr>
        <w:instrText> PAGEREF _Toc686896103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"_Toc686896104"</w:instrText>
      </w:r>
      <w:r>
        <w:fldChar w:fldCharType="separate"/>
      </w:r>
      <w:r>
        <w:t>2.2.10</w:t>
      </w:r>
      <w:r>
        <w:t xml:space="preserve"> </w:t>
      </w:r>
      <w:r>
        <w:t>感受态细胞制备</w:t>
      </w:r>
      <w:r>
        <w:fldChar w:fldCharType="end"/>
      </w:r>
      <w:r>
        <w:rPr>
          <w:noProof/>
          <w:webHidden/>
        </w:rPr>
        <w:tab/>
      </w:r>
      <w:r>
        <w:rPr>
          <w:noProof/>
          <w:webHidden/>
        </w:rPr>
        <w:fldChar w:fldCharType="begin"/>
      </w:r>
      <w:r>
        <w:rPr>
          <w:noProof/>
          <w:webHidden/>
        </w:rPr>
        <w:instrText> PAGEREF _Toc686896104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"_Toc686896105"</w:instrText>
      </w:r>
      <w:r>
        <w:fldChar w:fldCharType="separate"/>
      </w:r>
      <w:r>
        <w:t>2.2.11</w:t>
      </w:r>
      <w:r>
        <w:t xml:space="preserve"> </w:t>
      </w:r>
      <w:r>
        <w:t>连接产物的转化</w:t>
      </w:r>
      <w:r>
        <w:fldChar w:fldCharType="end"/>
      </w:r>
      <w:r>
        <w:rPr>
          <w:noProof/>
          <w:webHidden/>
        </w:rPr>
        <w:tab/>
      </w:r>
      <w:r>
        <w:rPr>
          <w:noProof/>
          <w:webHidden/>
        </w:rPr>
        <w:fldChar w:fldCharType="begin"/>
      </w:r>
      <w:r>
        <w:rPr>
          <w:noProof/>
          <w:webHidden/>
        </w:rPr>
        <w:instrText> PAGEREF _Toc686896105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"_Toc686896106"</w:instrText>
      </w:r>
      <w:r>
        <w:fldChar w:fldCharType="separate"/>
      </w:r>
      <w:r>
        <w:t>2.2.12</w:t>
      </w:r>
      <w:r>
        <w:t xml:space="preserve"> </w:t>
      </w:r>
      <w:r>
        <w:t>质粒的提取</w:t>
      </w:r>
      <w:r>
        <w:fldChar w:fldCharType="end"/>
      </w:r>
      <w:r>
        <w:rPr>
          <w:noProof/>
          <w:webHidden/>
        </w:rPr>
        <w:tab/>
      </w:r>
      <w:r>
        <w:rPr>
          <w:noProof/>
          <w:webHidden/>
        </w:rPr>
        <w:fldChar w:fldCharType="begin"/>
      </w:r>
      <w:r>
        <w:rPr>
          <w:noProof/>
          <w:webHidden/>
        </w:rPr>
        <w:instrText> PAGEREF _Toc686896106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"_Toc686896107"</w:instrText>
      </w:r>
      <w:r>
        <w:fldChar w:fldCharType="separate"/>
      </w:r>
      <w:r>
        <w:t>2.2.13</w:t>
      </w:r>
      <w:r>
        <w:t xml:space="preserve"> </w:t>
      </w:r>
      <w:r>
        <w:t>重组质粒的酶切鉴定</w:t>
      </w:r>
      <w:r>
        <w:fldChar w:fldCharType="end"/>
      </w:r>
      <w:r>
        <w:rPr>
          <w:noProof/>
          <w:webHidden/>
        </w:rPr>
        <w:tab/>
      </w:r>
      <w:r>
        <w:rPr>
          <w:noProof/>
          <w:webHidden/>
        </w:rPr>
        <w:fldChar w:fldCharType="begin"/>
      </w:r>
      <w:r>
        <w:rPr>
          <w:noProof/>
          <w:webHidden/>
        </w:rPr>
        <w:instrText> PAGEREF _Toc686896107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"_Toc686896108"</w:instrText>
      </w:r>
      <w:r>
        <w:fldChar w:fldCharType="separate"/>
      </w:r>
      <w:r>
        <w:t>2.2.14</w:t>
      </w:r>
      <w:r>
        <w:t xml:space="preserve"> </w:t>
      </w:r>
      <w:r>
        <w:t>SDS-PAGE</w:t>
      </w:r>
      <w:r/>
      <w:r>
        <w:t>蛋白质电泳</w:t>
      </w:r>
      <w:r>
        <w:fldChar w:fldCharType="end"/>
      </w:r>
      <w:r>
        <w:rPr>
          <w:noProof/>
          <w:webHidden/>
        </w:rPr>
        <w:tab/>
      </w:r>
      <w:r>
        <w:rPr>
          <w:noProof/>
          <w:webHidden/>
        </w:rPr>
        <w:fldChar w:fldCharType="begin"/>
      </w:r>
      <w:r>
        <w:rPr>
          <w:noProof/>
          <w:webHidden/>
        </w:rPr>
        <w:instrText> PAGEREF _Toc686896108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"_Toc686896109"</w:instrText>
      </w:r>
      <w:r>
        <w:fldChar w:fldCharType="separate"/>
      </w:r>
      <w:r>
        <w:t>2.2.15</w:t>
      </w:r>
      <w:r>
        <w:t xml:space="preserve"> </w:t>
      </w:r>
      <w:r>
        <w:t>免疫印迹</w:t>
      </w:r>
      <w:r>
        <w:t>（</w:t>
      </w:r>
      <w:r>
        <w:t>Western</w:t>
      </w:r>
      <w:r>
        <w:t> </w:t>
      </w:r>
      <w:r>
        <w:t>blot</w:t>
      </w:r>
      <w:r>
        <w:t>）</w:t>
      </w:r>
      <w:r>
        <w:fldChar w:fldCharType="end"/>
      </w:r>
      <w:r>
        <w:rPr>
          <w:noProof/>
          <w:webHidden/>
        </w:rPr>
        <w:tab/>
      </w:r>
      <w:r>
        <w:rPr>
          <w:noProof/>
          <w:webHidden/>
        </w:rPr>
        <w:fldChar w:fldCharType="begin"/>
      </w:r>
      <w:r>
        <w:rPr>
          <w:noProof/>
          <w:webHidden/>
        </w:rPr>
        <w:instrText> PAGEREF _Toc686896109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"_Toc686896110"</w:instrText>
      </w:r>
      <w:r>
        <w:fldChar w:fldCharType="separate"/>
      </w:r>
      <w:r>
        <w:t>2.2.16</w:t>
      </w:r>
      <w:r>
        <w:t xml:space="preserve"> </w:t>
      </w:r>
      <w:r>
        <w:t>免疫组织化学染色</w:t>
      </w:r>
      <w:r>
        <w:fldChar w:fldCharType="end"/>
      </w:r>
      <w:r>
        <w:rPr>
          <w:noProof/>
          <w:webHidden/>
        </w:rPr>
        <w:tab/>
      </w:r>
      <w:r>
        <w:rPr>
          <w:noProof/>
          <w:webHidden/>
        </w:rPr>
        <w:fldChar w:fldCharType="begin"/>
      </w:r>
      <w:r>
        <w:rPr>
          <w:noProof/>
          <w:webHidden/>
        </w:rPr>
        <w:instrText> PAGEREF _Toc686896110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"_Toc686896111"</w:instrText>
      </w:r>
      <w:r>
        <w:fldChar w:fldCharType="separate"/>
      </w:r>
      <w:r>
        <w:t xml:space="preserve">2.3</w:t>
      </w:r>
      <w:r>
        <w:t xml:space="preserve"> </w:t>
      </w:r>
      <w:r>
        <w:t xml:space="preserve">F</w:t>
      </w:r>
      <w:r>
        <w:t xml:space="preserve">u-J </w:t>
      </w:r>
      <w:r>
        <w:t xml:space="preserve">(</w:t>
      </w:r>
      <w:r>
        <w:t xml:space="preserve">SDAU1005</w:t>
      </w:r>
      <w:r>
        <w:t xml:space="preserve">)</w:t>
      </w:r>
      <w:r/>
      <w:r>
        <w:t xml:space="preserve">株急性致瘤性</w:t>
      </w:r>
      <w:r>
        <w:t xml:space="preserve">ALV</w:t>
      </w:r>
      <w:r/>
      <w:r>
        <w:t xml:space="preserve">的分离鉴定</w:t>
      </w:r>
      <w:r>
        <w:fldChar w:fldCharType="end"/>
      </w:r>
      <w:r>
        <w:rPr>
          <w:noProof/>
          <w:webHidden/>
        </w:rPr>
        <w:tab/>
      </w:r>
      <w:r>
        <w:rPr>
          <w:noProof/>
          <w:webHidden/>
        </w:rPr>
        <w:fldChar w:fldCharType="begin"/>
      </w:r>
      <w:r>
        <w:rPr>
          <w:noProof/>
          <w:webHidden/>
        </w:rPr>
        <w:instrText> PAGEREF _Toc686896111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"_Toc686896112"</w:instrText>
      </w:r>
      <w:r>
        <w:fldChar w:fldCharType="separate"/>
      </w:r>
      <w:r>
        <w:t xml:space="preserve">2.3.1</w:t>
      </w:r>
      <w:r>
        <w:t xml:space="preserve"> </w:t>
      </w:r>
      <w:r>
        <w:t xml:space="preserve">Fu-J</w:t>
      </w:r>
      <w:r>
        <w:t xml:space="preserve"> </w:t>
      </w:r>
      <w:r>
        <w:t xml:space="preserve">(</w:t>
      </w:r>
      <w:r>
        <w:t xml:space="preserve">SDAU1005</w:t>
      </w:r>
      <w:r>
        <w:t xml:space="preserve">)</w:t>
      </w:r>
      <w:r/>
      <w:r>
        <w:t xml:space="preserve">病毒悬液的传代和扩增</w:t>
      </w:r>
      <w:r>
        <w:fldChar w:fldCharType="end"/>
      </w:r>
      <w:r>
        <w:rPr>
          <w:noProof/>
          <w:webHidden/>
        </w:rPr>
        <w:tab/>
      </w:r>
      <w:r>
        <w:rPr>
          <w:noProof/>
          <w:webHidden/>
        </w:rPr>
        <w:fldChar w:fldCharType="begin"/>
      </w:r>
      <w:r>
        <w:rPr>
          <w:noProof/>
          <w:webHidden/>
        </w:rPr>
        <w:instrText> PAGEREF _Toc686896112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"_Toc686896113"</w:instrText>
      </w:r>
      <w:r>
        <w:fldChar w:fldCharType="separate"/>
      </w:r>
      <w:r>
        <w:t>2.3.2</w:t>
      </w:r>
      <w:r>
        <w:t xml:space="preserve"> </w:t>
      </w:r>
      <w:r>
        <w:t>肉瘤组织</w:t>
      </w:r>
      <w:r>
        <w:t>DNA</w:t>
      </w:r>
      <w:r/>
      <w:r>
        <w:t>和病毒</w:t>
      </w:r>
      <w:r>
        <w:t>RNA</w:t>
      </w:r>
      <w:r/>
      <w:r>
        <w:t>的提取</w:t>
      </w:r>
      <w:r>
        <w:fldChar w:fldCharType="end"/>
      </w:r>
      <w:r>
        <w:rPr>
          <w:noProof/>
          <w:webHidden/>
        </w:rPr>
        <w:tab/>
      </w:r>
      <w:r>
        <w:rPr>
          <w:noProof/>
          <w:webHidden/>
        </w:rPr>
        <w:fldChar w:fldCharType="begin"/>
      </w:r>
      <w:r>
        <w:rPr>
          <w:noProof/>
          <w:webHidden/>
        </w:rPr>
        <w:instrText> PAGEREF _Toc686896113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"_Toc686896114"</w:instrText>
      </w:r>
      <w:r>
        <w:fldChar w:fldCharType="separate"/>
      </w:r>
      <w:r>
        <w:t>2.3.3</w:t>
      </w:r>
      <w:r>
        <w:t xml:space="preserve"> </w:t>
      </w:r>
      <w:r>
        <w:t>PCR</w:t>
      </w:r>
      <w:r>
        <w:t>/</w:t>
      </w:r>
      <w:r>
        <w:t>RT-PCR</w:t>
      </w:r>
      <w:r/>
      <w:r>
        <w:t>扩增和克隆测序</w:t>
      </w:r>
      <w:r>
        <w:fldChar w:fldCharType="end"/>
      </w:r>
      <w:r>
        <w:rPr>
          <w:noProof/>
          <w:webHidden/>
        </w:rPr>
        <w:tab/>
      </w:r>
      <w:r>
        <w:rPr>
          <w:noProof/>
          <w:webHidden/>
        </w:rPr>
        <w:fldChar w:fldCharType="begin"/>
      </w:r>
      <w:r>
        <w:rPr>
          <w:noProof/>
          <w:webHidden/>
        </w:rPr>
        <w:instrText> PAGEREF _Toc686896114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"_Toc686896115"</w:instrText>
      </w:r>
      <w:r>
        <w:fldChar w:fldCharType="separate"/>
      </w:r>
      <w:r>
        <w:t>2.3.4</w:t>
      </w:r>
      <w:r>
        <w:t xml:space="preserve"> </w:t>
      </w:r>
      <w:r>
        <w:t>Fps</w:t>
      </w:r>
      <w:r/>
      <w:r>
        <w:t>蛋白和</w:t>
      </w:r>
      <w:r>
        <w:t>p19</w:t>
      </w:r>
      <w:r>
        <w:t>gag</w:t>
      </w:r>
      <w:r/>
      <w:r>
        <w:t>蛋白的原核表达</w:t>
      </w:r>
      <w:r>
        <w:fldChar w:fldCharType="end"/>
      </w:r>
      <w:r>
        <w:rPr>
          <w:noProof/>
          <w:webHidden/>
        </w:rPr>
        <w:tab/>
      </w:r>
      <w:r>
        <w:rPr>
          <w:noProof/>
          <w:webHidden/>
        </w:rPr>
        <w:fldChar w:fldCharType="begin"/>
      </w:r>
      <w:r>
        <w:rPr>
          <w:noProof/>
          <w:webHidden/>
        </w:rPr>
        <w:instrText> PAGEREF _Toc686896115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"_Toc686896116"</w:instrText>
      </w:r>
      <w:r>
        <w:fldChar w:fldCharType="separate"/>
      </w:r>
      <w:r>
        <w:t>2.3.5</w:t>
      </w:r>
      <w:r>
        <w:t xml:space="preserve"> </w:t>
      </w:r>
      <w:r>
        <w:t>鼠抗</w:t>
      </w:r>
      <w:r>
        <w:t>Fps</w:t>
      </w:r>
      <w:r/>
      <w:r>
        <w:t>和</w:t>
      </w:r>
      <w:r>
        <w:t>p19</w:t>
      </w:r>
      <w:r>
        <w:t>gag</w:t>
      </w:r>
      <w:r/>
      <w:r>
        <w:t>蛋白单因子血清的制备</w:t>
      </w:r>
      <w:r>
        <w:fldChar w:fldCharType="end"/>
      </w:r>
      <w:r>
        <w:rPr>
          <w:noProof/>
          <w:webHidden/>
        </w:rPr>
        <w:tab/>
      </w:r>
      <w:r>
        <w:rPr>
          <w:noProof/>
          <w:webHidden/>
        </w:rPr>
        <w:fldChar w:fldCharType="begin"/>
      </w:r>
      <w:r>
        <w:rPr>
          <w:noProof/>
          <w:webHidden/>
        </w:rPr>
        <w:instrText> PAGEREF _Toc686896116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"_Toc686896117"</w:instrText>
      </w:r>
      <w:r>
        <w:fldChar w:fldCharType="separate"/>
      </w:r>
      <w:r>
        <w:t>2.3.6</w:t>
      </w:r>
      <w:r>
        <w:t xml:space="preserve"> </w:t>
      </w:r>
      <w:r>
        <w:t>IFA</w:t>
      </w:r>
      <w:r>
        <w:t>检测感染</w:t>
      </w:r>
      <w:r>
        <w:t>Fu-J</w:t>
      </w:r>
      <w:r>
        <w:t> </w:t>
      </w:r>
      <w:r>
        <w:t>(</w:t>
      </w:r>
      <w:r>
        <w:t xml:space="preserve">SDAU1005</w:t>
      </w:r>
      <w:r>
        <w:t>)</w:t>
      </w:r>
      <w:r/>
      <w:r>
        <w:t>的</w:t>
      </w:r>
      <w:r>
        <w:t>CEF</w:t>
      </w:r>
      <w:r>
        <w:fldChar w:fldCharType="end"/>
      </w:r>
      <w:r>
        <w:rPr>
          <w:noProof/>
          <w:webHidden/>
        </w:rPr>
        <w:tab/>
      </w:r>
      <w:r>
        <w:rPr>
          <w:noProof/>
          <w:webHidden/>
        </w:rPr>
        <w:fldChar w:fldCharType="begin"/>
      </w:r>
      <w:r>
        <w:rPr>
          <w:noProof/>
          <w:webHidden/>
        </w:rPr>
        <w:instrText> PAGEREF _Toc686896117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"_Toc686896118"</w:instrText>
      </w:r>
      <w:r>
        <w:fldChar w:fldCharType="separate"/>
      </w:r>
      <w:r>
        <w:t xml:space="preserve">2.3.7</w:t>
      </w:r>
      <w:r>
        <w:t xml:space="preserve"> </w:t>
      </w:r>
      <w:r>
        <w:t xml:space="preserve">Western</w:t>
      </w:r>
      <w:r>
        <w:t xml:space="preserve"> </w:t>
      </w:r>
      <w:r>
        <w:t xml:space="preserve">blot</w:t>
      </w:r>
      <w:r>
        <w:t xml:space="preserve">检测感染</w:t>
      </w:r>
      <w:r>
        <w:t xml:space="preserve">Fu-J </w:t>
      </w:r>
      <w:r>
        <w:t xml:space="preserve">(</w:t>
      </w:r>
      <w:r>
        <w:t xml:space="preserve">SDAU1005</w:t>
      </w:r>
      <w:r>
        <w:t xml:space="preserve">)</w:t>
      </w:r>
      <w:r w:rsidR="001852F3">
        <w:t xml:space="preserve"> </w:t>
      </w:r>
      <w:r>
        <w:t xml:space="preserve">的</w:t>
      </w:r>
      <w:r>
        <w:t xml:space="preserve">CEF</w:t>
      </w:r>
      <w:r/>
      <w:r>
        <w:t xml:space="preserve">蛋白</w:t>
      </w:r>
      <w:r>
        <w:fldChar w:fldCharType="end"/>
      </w:r>
      <w:r>
        <w:rPr>
          <w:noProof/>
          <w:webHidden/>
        </w:rPr>
        <w:tab/>
      </w:r>
      <w:r>
        <w:rPr>
          <w:noProof/>
          <w:webHidden/>
        </w:rPr>
        <w:fldChar w:fldCharType="begin"/>
      </w:r>
      <w:r>
        <w:rPr>
          <w:noProof/>
          <w:webHidden/>
        </w:rPr>
        <w:instrText> PAGEREF _Toc686896118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"_Toc686896119"</w:instrText>
      </w:r>
      <w:r>
        <w:fldChar w:fldCharType="separate"/>
      </w:r>
      <w:r>
        <w:t>2.4</w:t>
      </w:r>
      <w:r>
        <w:t xml:space="preserve"> </w:t>
      </w:r>
      <w:r>
        <w:t>复制缺陷型</w:t>
      </w:r>
      <w:r>
        <w:t>Fu-Js</w:t>
      </w:r>
      <w:r/>
      <w:r>
        <w:t>感染性克隆的构建和病毒拯救</w:t>
      </w:r>
      <w:r>
        <w:fldChar w:fldCharType="end"/>
      </w:r>
      <w:r>
        <w:rPr>
          <w:noProof/>
          <w:webHidden/>
        </w:rPr>
        <w:tab/>
      </w:r>
      <w:r>
        <w:rPr>
          <w:noProof/>
          <w:webHidden/>
        </w:rPr>
        <w:fldChar w:fldCharType="begin"/>
      </w:r>
      <w:r>
        <w:rPr>
          <w:noProof/>
          <w:webHidden/>
        </w:rPr>
        <w:instrText> PAGEREF _Toc686896119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"_Toc686896120"</w:instrText>
      </w:r>
      <w:r>
        <w:fldChar w:fldCharType="separate"/>
      </w:r>
      <w:r>
        <w:t>2.4.1</w:t>
      </w:r>
      <w:r>
        <w:t xml:space="preserve"> </w:t>
      </w:r>
      <w:r>
        <w:t>SDAU1005</w:t>
      </w:r>
      <w:r/>
      <w:r>
        <w:t>感染性克隆质粒的构建</w:t>
      </w:r>
      <w:r>
        <w:fldChar w:fldCharType="end"/>
      </w:r>
      <w:r>
        <w:rPr>
          <w:noProof/>
          <w:webHidden/>
        </w:rPr>
        <w:tab/>
      </w:r>
      <w:r>
        <w:rPr>
          <w:noProof/>
          <w:webHidden/>
        </w:rPr>
        <w:fldChar w:fldCharType="begin"/>
      </w:r>
      <w:r>
        <w:rPr>
          <w:noProof/>
          <w:webHidden/>
        </w:rPr>
        <w:instrText> PAGEREF _Toc686896120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"_Toc686896121"</w:instrText>
      </w:r>
      <w:r>
        <w:fldChar w:fldCharType="separate"/>
      </w:r>
      <w:r>
        <w:t>2.4.2</w:t>
      </w:r>
      <w:r>
        <w:t xml:space="preserve"> </w:t>
      </w:r>
      <w:r>
        <w:t>SDAU1005</w:t>
      </w:r>
      <w:r/>
      <w:r>
        <w:t>感染性克隆质粒的转染和病毒拯救</w:t>
      </w:r>
      <w:r>
        <w:fldChar w:fldCharType="end"/>
      </w:r>
      <w:r>
        <w:rPr>
          <w:noProof/>
          <w:webHidden/>
        </w:rPr>
        <w:tab/>
      </w:r>
      <w:r>
        <w:rPr>
          <w:noProof/>
          <w:webHidden/>
        </w:rPr>
        <w:fldChar w:fldCharType="begin"/>
      </w:r>
      <w:r>
        <w:rPr>
          <w:noProof/>
          <w:webHidden/>
        </w:rPr>
        <w:instrText> PAGEREF _Toc686896121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"_Toc686896122"</w:instrText>
      </w:r>
      <w:r>
        <w:fldChar w:fldCharType="separate"/>
      </w:r>
      <w:r>
        <w:t>2.4.3</w:t>
      </w:r>
      <w:r>
        <w:t xml:space="preserve"> </w:t>
      </w:r>
      <w:r>
        <w:t>Fu-Js</w:t>
      </w:r>
      <w:r/>
      <w:r>
        <w:t>感染性克隆质粒的构建</w:t>
      </w:r>
      <w:r>
        <w:fldChar w:fldCharType="end"/>
      </w:r>
      <w:r>
        <w:rPr>
          <w:noProof/>
          <w:webHidden/>
        </w:rPr>
        <w:tab/>
      </w:r>
      <w:r>
        <w:rPr>
          <w:noProof/>
          <w:webHidden/>
        </w:rPr>
        <w:fldChar w:fldCharType="begin"/>
      </w:r>
      <w:r>
        <w:rPr>
          <w:noProof/>
          <w:webHidden/>
        </w:rPr>
        <w:instrText> PAGEREF _Toc686896122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"_Toc686896123"</w:instrText>
      </w:r>
      <w:r>
        <w:fldChar w:fldCharType="separate"/>
      </w:r>
      <w:r>
        <w:t>2.4.4</w:t>
      </w:r>
      <w:r>
        <w:t xml:space="preserve"> </w:t>
      </w:r>
      <w:r>
        <w:t>Fu-Js</w:t>
      </w:r>
      <w:r/>
      <w:r>
        <w:t>质粒的转染和病毒拯救</w:t>
      </w:r>
      <w:r>
        <w:fldChar w:fldCharType="end"/>
      </w:r>
      <w:r>
        <w:rPr>
          <w:noProof/>
          <w:webHidden/>
        </w:rPr>
        <w:tab/>
      </w:r>
      <w:r>
        <w:rPr>
          <w:noProof/>
          <w:webHidden/>
        </w:rPr>
        <w:fldChar w:fldCharType="begin"/>
      </w:r>
      <w:r>
        <w:rPr>
          <w:noProof/>
          <w:webHidden/>
        </w:rPr>
        <w:instrText> PAGEREF _Toc686896123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"_Toc686896124"</w:instrText>
      </w:r>
      <w:r>
        <w:fldChar w:fldCharType="separate"/>
      </w:r>
      <w:r>
        <w:t>2.4.5</w:t>
      </w:r>
      <w:r>
        <w:t xml:space="preserve"> </w:t>
      </w:r>
      <w:r>
        <w:t>动物实验研究拯救毒</w:t>
      </w:r>
      <w:r>
        <w:t>rFu-Js</w:t>
      </w:r>
      <w:r/>
      <w:r>
        <w:t>的致瘤性</w:t>
      </w:r>
      <w:r>
        <w:fldChar w:fldCharType="end"/>
      </w:r>
      <w:r>
        <w:rPr>
          <w:noProof/>
          <w:webHidden/>
        </w:rPr>
        <w:tab/>
      </w:r>
      <w:r>
        <w:rPr>
          <w:noProof/>
          <w:webHidden/>
        </w:rPr>
        <w:fldChar w:fldCharType="begin"/>
      </w:r>
      <w:r>
        <w:rPr>
          <w:noProof/>
          <w:webHidden/>
        </w:rPr>
        <w:instrText> PAGEREF _Toc686896124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"_Toc686896125"</w:instrText>
      </w:r>
      <w:r>
        <w:fldChar w:fldCharType="separate"/>
      </w:r>
      <w:r>
        <w:t>2.4.6</w:t>
      </w:r>
      <w:r>
        <w:t xml:space="preserve"> </w:t>
      </w:r>
      <w:r>
        <w:t>免疫组化和</w:t>
      </w:r>
      <w:r>
        <w:t>IFA</w:t>
      </w:r>
      <w:r/>
      <w:r>
        <w:t>检测拯救毒</w:t>
      </w:r>
      <w:r>
        <w:t>rFu-J</w:t>
      </w:r>
      <w:r/>
      <w:r>
        <w:t>诱发的肿瘤</w:t>
      </w:r>
      <w:r>
        <w:fldChar w:fldCharType="end"/>
      </w:r>
      <w:r>
        <w:rPr>
          <w:noProof/>
          <w:webHidden/>
        </w:rPr>
        <w:tab/>
      </w:r>
      <w:r>
        <w:rPr>
          <w:noProof/>
          <w:webHidden/>
        </w:rPr>
        <w:fldChar w:fldCharType="begin"/>
      </w:r>
      <w:r>
        <w:rPr>
          <w:noProof/>
          <w:webHidden/>
        </w:rPr>
        <w:instrText> PAGEREF _Toc686896125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"_Toc686896126"</w:instrText>
      </w:r>
      <w:r>
        <w:fldChar w:fldCharType="separate"/>
      </w:r>
      <w:r>
        <w:t xml:space="preserve">2.5</w:t>
      </w:r>
      <w:r>
        <w:t xml:space="preserve"> </w:t>
      </w:r>
      <w:r>
        <w:t xml:space="preserve">S</w:t>
      </w:r>
      <w:r>
        <w:t xml:space="preserve">J </w:t>
      </w:r>
      <w:r>
        <w:t xml:space="preserve">(</w:t>
      </w:r>
      <w:r>
        <w:t xml:space="preserve">SDAU1102</w:t>
      </w:r>
      <w:r>
        <w:t xml:space="preserve">)</w:t>
      </w:r>
      <w:r/>
      <w:r>
        <w:t xml:space="preserve">株急性致瘤性</w:t>
      </w:r>
      <w:r>
        <w:t xml:space="preserve">ALV</w:t>
      </w:r>
      <w:r/>
      <w:r>
        <w:t xml:space="preserve">的分离鉴定</w:t>
      </w:r>
      <w:r>
        <w:fldChar w:fldCharType="end"/>
      </w:r>
      <w:r>
        <w:rPr>
          <w:noProof/>
          <w:webHidden/>
        </w:rPr>
        <w:tab/>
      </w:r>
      <w:r>
        <w:rPr>
          <w:noProof/>
          <w:webHidden/>
        </w:rPr>
        <w:fldChar w:fldCharType="begin"/>
      </w:r>
      <w:r>
        <w:rPr>
          <w:noProof/>
          <w:webHidden/>
        </w:rPr>
        <w:instrText> PAGEREF _Toc686896126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"_Toc686896127"</w:instrText>
      </w:r>
      <w:r>
        <w:fldChar w:fldCharType="separate"/>
      </w:r>
      <w:r>
        <w:t xml:space="preserve">2.5.1</w:t>
      </w:r>
      <w:r>
        <w:t xml:space="preserve"> </w:t>
      </w:r>
      <w:r>
        <w:t xml:space="preserve">SJ </w:t>
      </w:r>
      <w:r>
        <w:t xml:space="preserve">(</w:t>
      </w:r>
      <w:r>
        <w:t xml:space="preserve">SDAU1102</w:t>
      </w:r>
      <w:r>
        <w:t xml:space="preserve">)</w:t>
      </w:r>
      <w:r/>
      <w:r>
        <w:t xml:space="preserve">病毒悬液的传代和扩增</w:t>
      </w:r>
      <w:r>
        <w:fldChar w:fldCharType="end"/>
      </w:r>
      <w:r>
        <w:rPr>
          <w:noProof/>
          <w:webHidden/>
        </w:rPr>
        <w:tab/>
      </w:r>
      <w:r>
        <w:rPr>
          <w:noProof/>
          <w:webHidden/>
        </w:rPr>
        <w:fldChar w:fldCharType="begin"/>
      </w:r>
      <w:r>
        <w:rPr>
          <w:noProof/>
          <w:webHidden/>
        </w:rPr>
        <w:instrText> PAGEREF _Toc686896127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"_Toc686896128"</w:instrText>
      </w:r>
      <w:r>
        <w:fldChar w:fldCharType="separate"/>
      </w:r>
      <w:r>
        <w:t>2.5.2</w:t>
      </w:r>
      <w:r>
        <w:t xml:space="preserve"> </w:t>
      </w:r>
      <w:r>
        <w:t>肉瘤组织</w:t>
      </w:r>
      <w:r>
        <w:t>DNA</w:t>
      </w:r>
      <w:r/>
      <w:r>
        <w:t>提取和病毒</w:t>
      </w:r>
      <w:r>
        <w:t>RNA</w:t>
      </w:r>
      <w:r/>
      <w:r>
        <w:t>提取</w:t>
      </w:r>
      <w:r>
        <w:fldChar w:fldCharType="end"/>
      </w:r>
      <w:r>
        <w:rPr>
          <w:noProof/>
          <w:webHidden/>
        </w:rPr>
        <w:tab/>
      </w:r>
      <w:r>
        <w:rPr>
          <w:noProof/>
          <w:webHidden/>
        </w:rPr>
        <w:fldChar w:fldCharType="begin"/>
      </w:r>
      <w:r>
        <w:rPr>
          <w:noProof/>
          <w:webHidden/>
        </w:rPr>
        <w:instrText> PAGEREF _Toc686896128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"_Toc686896129"</w:instrText>
      </w:r>
      <w:r>
        <w:fldChar w:fldCharType="separate"/>
      </w:r>
      <w:r>
        <w:t>2.5.3</w:t>
      </w:r>
      <w:r>
        <w:t xml:space="preserve"> </w:t>
      </w:r>
      <w:r>
        <w:t>PCR</w:t>
      </w:r>
      <w:r>
        <w:t>/</w:t>
      </w:r>
      <w:r>
        <w:t>RT-PCR</w:t>
      </w:r>
      <w:r/>
      <w:r>
        <w:t>扩增和克隆测序</w:t>
      </w:r>
      <w:r>
        <w:fldChar w:fldCharType="end"/>
      </w:r>
      <w:r>
        <w:rPr>
          <w:noProof/>
          <w:webHidden/>
        </w:rPr>
        <w:tab/>
      </w:r>
      <w:r>
        <w:rPr>
          <w:noProof/>
          <w:webHidden/>
        </w:rPr>
        <w:fldChar w:fldCharType="begin"/>
      </w:r>
      <w:r>
        <w:rPr>
          <w:noProof/>
          <w:webHidden/>
        </w:rPr>
        <w:instrText> PAGEREF _Toc686896129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"_Toc686896130"</w:instrText>
      </w:r>
      <w:r>
        <w:fldChar w:fldCharType="separate"/>
      </w:r>
      <w:r>
        <w:t>2.5.4</w:t>
      </w:r>
      <w:r>
        <w:t xml:space="preserve"> </w:t>
      </w:r>
      <w:r>
        <w:t>p60</w:t>
      </w:r>
      <w:r>
        <w:t>v-src</w:t>
      </w:r>
      <w:r/>
      <w:r>
        <w:t>蛋白的原核表达</w:t>
      </w:r>
      <w:r>
        <w:fldChar w:fldCharType="end"/>
      </w:r>
      <w:r>
        <w:rPr>
          <w:noProof/>
          <w:webHidden/>
        </w:rPr>
        <w:tab/>
      </w:r>
      <w:r>
        <w:rPr>
          <w:noProof/>
          <w:webHidden/>
        </w:rPr>
        <w:fldChar w:fldCharType="begin"/>
      </w:r>
      <w:r>
        <w:rPr>
          <w:noProof/>
          <w:webHidden/>
        </w:rPr>
        <w:instrText> PAGEREF _Toc686896130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"_Toc686896131"</w:instrText>
      </w:r>
      <w:r>
        <w:fldChar w:fldCharType="separate"/>
      </w:r>
      <w:r>
        <w:t>2.5.5</w:t>
      </w:r>
      <w:r>
        <w:t xml:space="preserve"> </w:t>
      </w:r>
      <w:r>
        <w:t>鼠抗</w:t>
      </w:r>
      <w:r>
        <w:t>p60</w:t>
      </w:r>
      <w:r>
        <w:t>v-src</w:t>
      </w:r>
      <w:r>
        <w:t>蛋白单因子血清的制备</w:t>
      </w:r>
      <w:r>
        <w:fldChar w:fldCharType="end"/>
      </w:r>
      <w:r>
        <w:rPr>
          <w:noProof/>
          <w:webHidden/>
        </w:rPr>
        <w:tab/>
      </w:r>
      <w:r>
        <w:rPr>
          <w:noProof/>
          <w:webHidden/>
        </w:rPr>
        <w:fldChar w:fldCharType="begin"/>
      </w:r>
      <w:r>
        <w:rPr>
          <w:noProof/>
          <w:webHidden/>
        </w:rPr>
        <w:instrText> PAGEREF _Toc686896131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"_Toc686896132"</w:instrText>
      </w:r>
      <w:r>
        <w:fldChar w:fldCharType="separate"/>
      </w:r>
      <w:r>
        <w:t xml:space="preserve">2.5.6</w:t>
      </w:r>
      <w:r>
        <w:t xml:space="preserve"> </w:t>
      </w:r>
      <w:r>
        <w:t xml:space="preserve">Western</w:t>
      </w:r>
      <w:r>
        <w:t xml:space="preserve"> </w:t>
      </w:r>
      <w:r>
        <w:t xml:space="preserve">blot</w:t>
      </w:r>
      <w:r>
        <w:t xml:space="preserve">检测感染</w:t>
      </w:r>
      <w:r>
        <w:t xml:space="preserve">SJ </w:t>
      </w:r>
      <w:r>
        <w:t xml:space="preserve">(</w:t>
      </w:r>
      <w:r>
        <w:t xml:space="preserve">SDAU1102</w:t>
      </w:r>
      <w:r>
        <w:t xml:space="preserve">)</w:t>
      </w:r>
      <w:r/>
      <w:r>
        <w:t xml:space="preserve">的</w:t>
      </w:r>
      <w:r>
        <w:t xml:space="preserve">CEF</w:t>
      </w:r>
      <w:r/>
      <w:r>
        <w:t xml:space="preserve">蛋白</w:t>
      </w:r>
      <w:r>
        <w:fldChar w:fldCharType="end"/>
      </w:r>
      <w:r>
        <w:rPr>
          <w:noProof/>
          <w:webHidden/>
        </w:rPr>
        <w:tab/>
      </w:r>
      <w:r>
        <w:rPr>
          <w:noProof/>
          <w:webHidden/>
        </w:rPr>
        <w:fldChar w:fldCharType="begin"/>
      </w:r>
      <w:r>
        <w:rPr>
          <w:noProof/>
          <w:webHidden/>
        </w:rPr>
        <w:instrText> PAGEREF _Toc686896132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"_Toc686896133"</w:instrText>
      </w:r>
      <w:r>
        <w:fldChar w:fldCharType="separate"/>
      </w:r>
      <w:r>
        <w:t>2.5.7</w:t>
      </w:r>
      <w:r>
        <w:t xml:space="preserve"> </w:t>
      </w:r>
      <w:r>
        <w:t>免疫组化检测原代肉瘤中的</w:t>
      </w:r>
      <w:r>
        <w:rPr>
          <w:b/>
        </w:rPr>
        <w:t>p60</w:t>
      </w:r>
      <w:r>
        <w:rPr>
          <w:b/>
        </w:rPr>
        <w:t>v-src</w:t>
      </w:r>
      <w:r>
        <w:t>蛋白</w:t>
      </w:r>
      <w:r>
        <w:fldChar w:fldCharType="end"/>
      </w:r>
      <w:r>
        <w:rPr>
          <w:noProof/>
          <w:webHidden/>
        </w:rPr>
        <w:tab/>
      </w:r>
      <w:r>
        <w:rPr>
          <w:noProof/>
          <w:webHidden/>
        </w:rPr>
        <w:fldChar w:fldCharType="begin"/>
      </w:r>
      <w:r>
        <w:rPr>
          <w:noProof/>
          <w:webHidden/>
        </w:rPr>
        <w:instrText> PAGEREF _Toc686896133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"_Toc686896134"</w:instrText>
      </w:r>
      <w:r>
        <w:fldChar w:fldCharType="separate"/>
      </w:r>
      <w:r>
        <w:t>2.5.8</w:t>
      </w:r>
      <w:r>
        <w:t xml:space="preserve"> </w:t>
      </w:r>
      <w:r>
        <w:t>复制缺陷型</w:t>
      </w:r>
      <w:r>
        <w:t>SJs</w:t>
      </w:r>
      <w:r/>
      <w:r>
        <w:t>感染性克隆的构建</w:t>
      </w:r>
      <w:r>
        <w:fldChar w:fldCharType="end"/>
      </w:r>
      <w:r>
        <w:rPr>
          <w:noProof/>
          <w:webHidden/>
        </w:rPr>
        <w:tab/>
      </w:r>
      <w:r>
        <w:rPr>
          <w:noProof/>
          <w:webHidden/>
        </w:rPr>
        <w:fldChar w:fldCharType="begin"/>
      </w:r>
      <w:r>
        <w:rPr>
          <w:noProof/>
          <w:webHidden/>
        </w:rPr>
        <w:instrText> PAGEREF _Toc686896134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"_Toc686896135"</w:instrText>
      </w:r>
      <w:r>
        <w:fldChar w:fldCharType="separate"/>
      </w:r>
      <w:r>
        <w:t>2.5.8 </w:t>
      </w:r>
      <w:r>
        <w:t>复制缺陷型</w:t>
      </w:r>
      <w:r>
        <w:t>SJs</w:t>
      </w:r>
      <w:r>
        <w:t>感染性克隆的转染和检测</w:t>
      </w:r>
      <w:r>
        <w:fldChar w:fldCharType="end"/>
      </w:r>
      <w:r>
        <w:rPr>
          <w:noProof/>
          <w:webHidden/>
        </w:rPr>
        <w:tab/>
      </w:r>
      <w:r>
        <w:rPr>
          <w:noProof/>
          <w:webHidden/>
        </w:rPr>
        <w:fldChar w:fldCharType="begin"/>
      </w:r>
      <w:r>
        <w:rPr>
          <w:noProof/>
          <w:webHidden/>
        </w:rPr>
        <w:instrText> PAGEREF _Toc686896135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"_Toc686896136"</w:instrText>
      </w:r>
      <w:r>
        <w:fldChar w:fldCharType="separate"/>
      </w:r>
      <w:r>
        <w:t xml:space="preserve">2. 6</w:t>
      </w:r>
      <w:r>
        <w:t xml:space="preserve"> </w:t>
      </w:r>
      <w:r w:rsidRPr="00DB64CE">
        <w:t>Fu-J</w:t>
      </w:r>
      <w:r>
        <w:t xml:space="preserve">(</w:t>
      </w:r>
      <w:r>
        <w:t xml:space="preserve">SDAU1005</w:t>
      </w:r>
      <w:r>
        <w:t xml:space="preserve">)</w:t>
      </w:r>
      <w:r/>
      <w:r>
        <w:t xml:space="preserve">病毒Th物学特性和致病性的研究</w:t>
      </w:r>
      <w:r>
        <w:fldChar w:fldCharType="end"/>
      </w:r>
      <w:r>
        <w:rPr>
          <w:noProof/>
          <w:webHidden/>
        </w:rPr>
        <w:tab/>
      </w:r>
      <w:r>
        <w:rPr>
          <w:noProof/>
          <w:webHidden/>
        </w:rPr>
        <w:fldChar w:fldCharType="begin"/>
      </w:r>
      <w:r>
        <w:rPr>
          <w:noProof/>
          <w:webHidden/>
        </w:rPr>
        <w:instrText> PAGEREF _Toc686896136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"_Toc686896137"</w:instrText>
      </w:r>
      <w:r>
        <w:fldChar w:fldCharType="separate"/>
      </w:r>
      <w:r>
        <w:t>2.6.1</w:t>
      </w:r>
      <w:r>
        <w:t xml:space="preserve"> </w:t>
      </w:r>
      <w:r>
        <w:t>辅助病毒和缺陷型病毒荧光定量</w:t>
      </w:r>
      <w:r>
        <w:t>PCR</w:t>
      </w:r>
      <w:r/>
      <w:r>
        <w:t>方法的建立</w:t>
      </w:r>
      <w:r>
        <w:fldChar w:fldCharType="end"/>
      </w:r>
      <w:r>
        <w:rPr>
          <w:noProof/>
          <w:webHidden/>
        </w:rPr>
        <w:tab/>
      </w:r>
      <w:r>
        <w:rPr>
          <w:noProof/>
          <w:webHidden/>
        </w:rPr>
        <w:fldChar w:fldCharType="begin"/>
      </w:r>
      <w:r>
        <w:rPr>
          <w:noProof/>
          <w:webHidden/>
        </w:rPr>
        <w:instrText> PAGEREF _Toc686896137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"_Toc686896138"</w:instrText>
      </w:r>
      <w:r>
        <w:fldChar w:fldCharType="separate"/>
      </w:r>
      <w:r>
        <w:t>2.6.2</w:t>
      </w:r>
      <w:r>
        <w:t xml:space="preserve"> </w:t>
      </w:r>
      <w:r>
        <w:t>不同代次</w:t>
      </w:r>
      <w:r>
        <w:t>Fu-J</w:t>
      </w:r>
      <w:r>
        <w:t> </w:t>
      </w:r>
      <w:r>
        <w:t>(</w:t>
      </w:r>
      <w:r>
        <w:t xml:space="preserve">SDAU1005</w:t>
      </w:r>
      <w:r>
        <w:t>)</w:t>
      </w:r>
      <w:r/>
      <w:r>
        <w:t>细胞传代毒</w:t>
      </w:r>
      <w:r>
        <w:t>Fu-J</w:t>
      </w:r>
      <w:r/>
      <w:r>
        <w:t>含量的研究</w:t>
      </w:r>
      <w:r>
        <w:fldChar w:fldCharType="end"/>
      </w:r>
      <w:r>
        <w:rPr>
          <w:noProof/>
          <w:webHidden/>
        </w:rPr>
        <w:tab/>
      </w:r>
      <w:r>
        <w:rPr>
          <w:noProof/>
          <w:webHidden/>
        </w:rPr>
        <w:fldChar w:fldCharType="begin"/>
      </w:r>
      <w:r>
        <w:rPr>
          <w:noProof/>
          <w:webHidden/>
        </w:rPr>
        <w:instrText> PAGEREF _Toc686896138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"_Toc686896139"</w:instrText>
      </w:r>
      <w:r>
        <w:fldChar w:fldCharType="separate"/>
      </w:r>
      <w:r>
        <w:t xml:space="preserve">2.6.3</w:t>
      </w:r>
      <w:r>
        <w:t xml:space="preserve"> </w:t>
      </w:r>
      <w:r>
        <w:t xml:space="preserve">不同方式接种</w:t>
      </w:r>
      <w:r>
        <w:t xml:space="preserve">Fu-J </w:t>
      </w:r>
      <w:r>
        <w:t xml:space="preserve">(</w:t>
      </w:r>
      <w:r>
        <w:t xml:space="preserve">SDAU1005</w:t>
      </w:r>
      <w:r>
        <w:t xml:space="preserve">)</w:t>
      </w:r>
      <w:r/>
      <w:r>
        <w:t xml:space="preserve">毒株对</w:t>
      </w:r>
      <w:r>
        <w:t xml:space="preserve">SPF</w:t>
      </w:r>
      <w:r/>
      <w:r>
        <w:t xml:space="preserve">鸡的致病性</w:t>
      </w:r>
      <w:r>
        <w:fldChar w:fldCharType="end"/>
      </w:r>
      <w:r>
        <w:rPr>
          <w:noProof/>
          <w:webHidden/>
        </w:rPr>
        <w:tab/>
      </w:r>
      <w:r>
        <w:rPr>
          <w:noProof/>
          <w:webHidden/>
        </w:rPr>
        <w:fldChar w:fldCharType="begin"/>
      </w:r>
      <w:r>
        <w:rPr>
          <w:noProof/>
          <w:webHidden/>
        </w:rPr>
        <w:instrText> PAGEREF _Toc686896139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"_Toc686896140"</w:instrText>
      </w:r>
      <w:r>
        <w:fldChar w:fldCharType="separate"/>
      </w:r>
      <w:r>
        <w:t xml:space="preserve">2.6.4</w:t>
      </w:r>
      <w:r>
        <w:t xml:space="preserve"> </w:t>
      </w:r>
      <w:r>
        <w:t xml:space="preserve">不同方式接种</w:t>
      </w:r>
      <w:r>
        <w:t xml:space="preserve">Fu-J </w:t>
      </w:r>
      <w:r>
        <w:t xml:space="preserve">(</w:t>
      </w:r>
      <w:r>
        <w:t xml:space="preserve">SDAU1005</w:t>
      </w:r>
      <w:r>
        <w:t xml:space="preserve">)</w:t>
      </w:r>
      <w:r/>
      <w:r>
        <w:t xml:space="preserve">毒株的抗原分布</w:t>
      </w:r>
      <w:r>
        <w:fldChar w:fldCharType="end"/>
      </w:r>
      <w:r>
        <w:rPr>
          <w:noProof/>
          <w:webHidden/>
        </w:rPr>
        <w:tab/>
      </w:r>
      <w:r>
        <w:rPr>
          <w:noProof/>
          <w:webHidden/>
        </w:rPr>
        <w:fldChar w:fldCharType="begin"/>
      </w:r>
      <w:r>
        <w:rPr>
          <w:noProof/>
          <w:webHidden/>
        </w:rPr>
        <w:instrText> PAGEREF _Toc686896140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"_Toc686896141"</w:instrText>
      </w:r>
      <w:r>
        <w:fldChar w:fldCharType="separate"/>
      </w:r>
      <w:r>
        <w:t>2.6.5</w:t>
      </w:r>
      <w:r>
        <w:t xml:space="preserve"> </w:t>
      </w:r>
      <w:r>
        <w:t>免疫</w:t>
      </w:r>
      <w:r>
        <w:t>Fps</w:t>
      </w:r>
      <w:r/>
      <w:r>
        <w:t>蛋白对鸡体肿瘤的抑制作用</w:t>
      </w:r>
      <w:r>
        <w:fldChar w:fldCharType="end"/>
      </w:r>
      <w:r>
        <w:rPr>
          <w:noProof/>
          <w:webHidden/>
        </w:rPr>
        <w:tab/>
      </w:r>
      <w:r>
        <w:rPr>
          <w:noProof/>
          <w:webHidden/>
        </w:rPr>
        <w:fldChar w:fldCharType="begin"/>
      </w:r>
      <w:r>
        <w:rPr>
          <w:noProof/>
          <w:webHidden/>
        </w:rPr>
        <w:instrText> PAGEREF _Toc686896141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"_Toc686896142"</w:instrText>
      </w:r>
      <w:r>
        <w:fldChar w:fldCharType="separate"/>
      </w:r>
      <w:r>
        <w:t xml:space="preserve">2.7</w:t>
      </w:r>
      <w:r>
        <w:t xml:space="preserve"> </w:t>
      </w:r>
      <w:r>
        <w:t xml:space="preserve">F</w:t>
      </w:r>
      <w:r>
        <w:t xml:space="preserve">u-J </w:t>
      </w:r>
      <w:r>
        <w:t xml:space="preserve">(</w:t>
      </w:r>
      <w:r>
        <w:t xml:space="preserve">SDAU1005</w:t>
      </w:r>
      <w:r>
        <w:t xml:space="preserve">)</w:t>
      </w:r>
      <w:r/>
      <w:r>
        <w:t xml:space="preserve">感染</w:t>
      </w:r>
      <w:r>
        <w:t xml:space="preserve">CEF</w:t>
      </w:r>
      <w:r/>
      <w:r>
        <w:t xml:space="preserve">的转录组学分析</w:t>
      </w:r>
      <w:r>
        <w:fldChar w:fldCharType="end"/>
      </w:r>
      <w:r>
        <w:rPr>
          <w:noProof/>
          <w:webHidden/>
        </w:rPr>
        <w:tab/>
      </w:r>
      <w:r>
        <w:rPr>
          <w:noProof/>
          <w:webHidden/>
        </w:rPr>
        <w:fldChar w:fldCharType="begin"/>
      </w:r>
      <w:r>
        <w:rPr>
          <w:noProof/>
          <w:webHidden/>
        </w:rPr>
        <w:instrText> PAGEREF _Toc686896142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"_Toc686896143"</w:instrText>
      </w:r>
      <w:r>
        <w:fldChar w:fldCharType="separate"/>
      </w:r>
      <w:r>
        <w:t>2.7.1</w:t>
      </w:r>
      <w:r>
        <w:t xml:space="preserve"> </w:t>
      </w:r>
      <w:r>
        <w:t>样品制备、</w:t>
      </w:r>
      <w:r>
        <w:t>RNA</w:t>
      </w:r>
      <w:r/>
      <w:r>
        <w:t>抽提和纯化</w:t>
      </w:r>
      <w:r>
        <w:fldChar w:fldCharType="end"/>
      </w:r>
      <w:r>
        <w:rPr>
          <w:noProof/>
          <w:webHidden/>
        </w:rPr>
        <w:tab/>
      </w:r>
      <w:r>
        <w:rPr>
          <w:noProof/>
          <w:webHidden/>
        </w:rPr>
        <w:fldChar w:fldCharType="begin"/>
      </w:r>
      <w:r>
        <w:rPr>
          <w:noProof/>
          <w:webHidden/>
        </w:rPr>
        <w:instrText> PAGEREF _Toc686896143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"_Toc686896144"</w:instrText>
      </w:r>
      <w:r>
        <w:fldChar w:fldCharType="separate"/>
      </w:r>
      <w:r>
        <w:t>2.7.2</w:t>
      </w:r>
      <w:r>
        <w:t xml:space="preserve"> </w:t>
      </w:r>
      <w:r>
        <w:t>样品</w:t>
      </w:r>
      <w:r>
        <w:t>RNA</w:t>
      </w:r>
      <w:r/>
      <w:r>
        <w:t>的放大和标记</w:t>
      </w:r>
      <w:r>
        <w:fldChar w:fldCharType="end"/>
      </w:r>
      <w:r>
        <w:rPr>
          <w:noProof/>
          <w:webHidden/>
        </w:rPr>
        <w:tab/>
      </w:r>
      <w:r>
        <w:rPr>
          <w:noProof/>
          <w:webHidden/>
        </w:rPr>
        <w:fldChar w:fldCharType="begin"/>
      </w:r>
      <w:r>
        <w:rPr>
          <w:noProof/>
          <w:webHidden/>
        </w:rPr>
        <w:instrText> PAGEREF _Toc686896144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"_Toc686896145"</w:instrText>
      </w:r>
      <w:r>
        <w:fldChar w:fldCharType="separate"/>
      </w:r>
      <w:r>
        <w:t>2.7.3</w:t>
      </w:r>
      <w:r>
        <w:t xml:space="preserve"> </w:t>
      </w:r>
      <w:r>
        <w:t>芯片杂交和扫描</w:t>
      </w:r>
      <w:r>
        <w:fldChar w:fldCharType="end"/>
      </w:r>
      <w:r>
        <w:rPr>
          <w:noProof/>
          <w:webHidden/>
        </w:rPr>
        <w:tab/>
      </w:r>
      <w:r>
        <w:rPr>
          <w:noProof/>
          <w:webHidden/>
        </w:rPr>
        <w:fldChar w:fldCharType="begin"/>
      </w:r>
      <w:r>
        <w:rPr>
          <w:noProof/>
          <w:webHidden/>
        </w:rPr>
        <w:instrText> PAGEREF _Toc686896145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"_Toc686896146"</w:instrText>
      </w:r>
      <w:r>
        <w:fldChar w:fldCharType="separate"/>
      </w:r>
      <w:r>
        <w:t>2.7.4</w:t>
      </w:r>
      <w:r>
        <w:t xml:space="preserve"> </w:t>
      </w:r>
      <w:r>
        <w:t>芯片数据分析</w:t>
      </w:r>
      <w:r>
        <w:fldChar w:fldCharType="end"/>
      </w:r>
      <w:r>
        <w:rPr>
          <w:noProof/>
          <w:webHidden/>
        </w:rPr>
        <w:tab/>
      </w:r>
      <w:r>
        <w:rPr>
          <w:noProof/>
          <w:webHidden/>
        </w:rPr>
        <w:fldChar w:fldCharType="begin"/>
      </w:r>
      <w:r>
        <w:rPr>
          <w:noProof/>
          <w:webHidden/>
        </w:rPr>
        <w:instrText> PAGEREF _Toc686896146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"_Toc686896147"</w:instrText>
      </w:r>
      <w:r>
        <w:fldChar w:fldCharType="separate"/>
      </w:r>
      <w:r>
        <w:t>2.7.5</w:t>
      </w:r>
      <w:r>
        <w:t xml:space="preserve"> </w:t>
      </w:r>
      <w:r>
        <w:t>荧光定量</w:t>
      </w:r>
      <w:r>
        <w:t>RT-PCR</w:t>
      </w:r>
      <w:r>
        <w:fldChar w:fldCharType="end"/>
      </w:r>
      <w:r>
        <w:rPr>
          <w:noProof/>
          <w:webHidden/>
        </w:rPr>
        <w:tab/>
      </w:r>
      <w:r>
        <w:rPr>
          <w:noProof/>
          <w:webHidden/>
        </w:rPr>
        <w:fldChar w:fldCharType="begin"/>
      </w:r>
      <w:r>
        <w:rPr>
          <w:noProof/>
          <w:webHidden/>
        </w:rPr>
        <w:instrText> PAGEREF _Toc686896147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"_Toc686896148"</w:instrText>
      </w:r>
      <w:r>
        <w:fldChar w:fldCharType="separate"/>
      </w:r>
      <w:r>
        <w:t>2.7.6</w:t>
      </w:r>
      <w:r>
        <w:t xml:space="preserve"> </w:t>
      </w:r>
      <w:r>
        <w:t>差异表达基因编码蛋白的互作分析</w:t>
      </w:r>
      <w:r>
        <w:fldChar w:fldCharType="end"/>
      </w:r>
      <w:r>
        <w:rPr>
          <w:noProof/>
          <w:webHidden/>
        </w:rPr>
        <w:tab/>
      </w:r>
      <w:r>
        <w:rPr>
          <w:noProof/>
          <w:webHidden/>
        </w:rPr>
        <w:fldChar w:fldCharType="begin"/>
      </w:r>
      <w:r>
        <w:rPr>
          <w:noProof/>
          <w:webHidden/>
        </w:rPr>
        <w:instrText> PAGEREF _Toc686896148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"_Toc686896149"</w:instrText>
      </w:r>
      <w:r>
        <w:fldChar w:fldCharType="separate"/>
      </w:r>
      <w:r>
        <w:t xml:space="preserve">2.8</w:t>
      </w:r>
      <w:r>
        <w:t xml:space="preserve"> </w:t>
      </w:r>
      <w:r>
        <w:t xml:space="preserve">拉米夫定抑制</w:t>
      </w:r>
      <w:r>
        <w:t xml:space="preserve">Fu-J </w:t>
      </w:r>
      <w:r>
        <w:t xml:space="preserve">(</w:t>
      </w:r>
      <w:r>
        <w:t xml:space="preserve">SDAU1005</w:t>
      </w:r>
      <w:r>
        <w:t xml:space="preserve">)</w:t>
      </w:r>
      <w:r>
        <w:t xml:space="preserve">复制和肿瘤Th长的研究</w:t>
      </w:r>
      <w:r>
        <w:fldChar w:fldCharType="end"/>
      </w:r>
      <w:r>
        <w:rPr>
          <w:noProof/>
          <w:webHidden/>
        </w:rPr>
        <w:tab/>
      </w:r>
      <w:r>
        <w:rPr>
          <w:noProof/>
          <w:webHidden/>
        </w:rPr>
        <w:fldChar w:fldCharType="begin"/>
      </w:r>
      <w:r>
        <w:rPr>
          <w:noProof/>
          <w:webHidden/>
        </w:rPr>
        <w:instrText> PAGEREF _Toc686896149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"_Toc686896150"</w:instrText>
      </w:r>
      <w:r>
        <w:fldChar w:fldCharType="separate"/>
      </w:r>
      <w:r>
        <w:t xml:space="preserve">2.8.1</w:t>
      </w:r>
      <w:r>
        <w:t xml:space="preserve"> </w:t>
      </w:r>
      <w:r>
        <w:t xml:space="preserve">拉米夫定在培养细胞上对</w:t>
      </w:r>
      <w:r>
        <w:t xml:space="preserve">Fu-J</w:t>
      </w:r>
      <w:r>
        <w:t xml:space="preserve"> </w:t>
      </w:r>
      <w:r>
        <w:t xml:space="preserve">(</w:t>
      </w:r>
      <w:r>
        <w:t xml:space="preserve">SDAU1005</w:t>
      </w:r>
      <w:r>
        <w:t xml:space="preserve">)</w:t>
      </w:r>
      <w:r>
        <w:t xml:space="preserve">复制的抑制</w:t>
      </w:r>
      <w:r>
        <w:fldChar w:fldCharType="end"/>
      </w:r>
      <w:r>
        <w:rPr>
          <w:noProof/>
          <w:webHidden/>
        </w:rPr>
        <w:tab/>
      </w:r>
      <w:r>
        <w:rPr>
          <w:noProof/>
          <w:webHidden/>
        </w:rPr>
        <w:fldChar w:fldCharType="begin"/>
      </w:r>
      <w:r>
        <w:rPr>
          <w:noProof/>
          <w:webHidden/>
        </w:rPr>
        <w:instrText> PAGEREF _Toc686896150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"_Toc686896151"</w:instrText>
      </w:r>
      <w:r>
        <w:fldChar w:fldCharType="separate"/>
      </w:r>
      <w:r>
        <w:t>2.8.2</w:t>
      </w:r>
      <w:r>
        <w:t xml:space="preserve"> </w:t>
      </w:r>
      <w:r>
        <w:t>拉米夫定影响反转录酶活性的研究</w:t>
      </w:r>
      <w:r>
        <w:fldChar w:fldCharType="end"/>
      </w:r>
      <w:r>
        <w:rPr>
          <w:noProof/>
          <w:webHidden/>
        </w:rPr>
        <w:tab/>
      </w:r>
      <w:r>
        <w:rPr>
          <w:noProof/>
          <w:webHidden/>
        </w:rPr>
        <w:fldChar w:fldCharType="begin"/>
      </w:r>
      <w:r>
        <w:rPr>
          <w:noProof/>
          <w:webHidden/>
        </w:rPr>
        <w:instrText> PAGEREF _Toc686896151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"_Toc686896152"</w:instrText>
      </w:r>
      <w:r>
        <w:fldChar w:fldCharType="separate"/>
      </w:r>
      <w:r>
        <w:t>2.8.3</w:t>
      </w:r>
      <w:r>
        <w:t xml:space="preserve"> </w:t>
      </w:r>
      <w:r>
        <w:t>拉米夫定对</w:t>
      </w:r>
      <w:r>
        <w:t>CEF</w:t>
      </w:r>
      <w:r>
        <w:t> </w:t>
      </w:r>
      <w:r>
        <w:t>ALV-J</w:t>
      </w:r>
      <w:r>
        <w:t>受体表达影响的研究</w:t>
      </w:r>
      <w:r>
        <w:fldChar w:fldCharType="end"/>
      </w:r>
      <w:r>
        <w:rPr>
          <w:noProof/>
          <w:webHidden/>
        </w:rPr>
        <w:tab/>
      </w:r>
      <w:r>
        <w:rPr>
          <w:noProof/>
          <w:webHidden/>
        </w:rPr>
        <w:fldChar w:fldCharType="begin"/>
      </w:r>
      <w:r>
        <w:rPr>
          <w:noProof/>
          <w:webHidden/>
        </w:rPr>
        <w:instrText> PAGEREF _Toc686896152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"_Toc686896153"</w:instrText>
      </w:r>
      <w:r>
        <w:fldChar w:fldCharType="separate"/>
      </w:r>
      <w:r>
        <w:t>2.8.4</w:t>
      </w:r>
      <w:r>
        <w:t xml:space="preserve"> </w:t>
      </w:r>
      <w:r>
        <w:t>拉米夫定对病毒入侵和释放影响的研究</w:t>
      </w:r>
      <w:r>
        <w:fldChar w:fldCharType="end"/>
      </w:r>
      <w:r>
        <w:rPr>
          <w:noProof/>
          <w:webHidden/>
        </w:rPr>
        <w:tab/>
      </w:r>
      <w:r>
        <w:rPr>
          <w:noProof/>
          <w:webHidden/>
        </w:rPr>
        <w:fldChar w:fldCharType="begin"/>
      </w:r>
      <w:r>
        <w:rPr>
          <w:noProof/>
          <w:webHidden/>
        </w:rPr>
        <w:instrText> PAGEREF _Toc686896153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"_Toc686896154"</w:instrText>
      </w:r>
      <w:r>
        <w:fldChar w:fldCharType="separate"/>
      </w:r>
      <w:r>
        <w:t xml:space="preserve">2.8.5</w:t>
      </w:r>
      <w:r>
        <w:t xml:space="preserve"> </w:t>
      </w:r>
      <w:r>
        <w:t xml:space="preserve">拉米夫定对鸡体</w:t>
      </w:r>
      <w:r>
        <w:t xml:space="preserve">Fu-J</w:t>
      </w:r>
      <w:r>
        <w:t xml:space="preserve"> </w:t>
      </w:r>
      <w:r>
        <w:t xml:space="preserve">(</w:t>
      </w:r>
      <w:r>
        <w:t xml:space="preserve">SDAU1005</w:t>
      </w:r>
      <w:r>
        <w:t xml:space="preserve">)</w:t>
      </w:r>
      <w:r>
        <w:t xml:space="preserve">复制和肿瘤Th长的抑制</w:t>
      </w:r>
      <w:r>
        <w:fldChar w:fldCharType="end"/>
      </w:r>
      <w:r>
        <w:rPr>
          <w:noProof/>
          <w:webHidden/>
        </w:rPr>
        <w:tab/>
      </w:r>
      <w:r>
        <w:rPr>
          <w:noProof/>
          <w:webHidden/>
        </w:rPr>
        <w:fldChar w:fldCharType="begin"/>
      </w:r>
      <w:r>
        <w:rPr>
          <w:noProof/>
          <w:webHidden/>
        </w:rPr>
        <w:instrText> PAGEREF _Toc686896154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"_Toc686896155"</w:instrText>
      </w:r>
      <w:r>
        <w:fldChar w:fldCharType="separate"/>
      </w:r>
      <w:r>
        <w:t>2.8.6</w:t>
      </w:r>
      <w:r>
        <w:t xml:space="preserve"> </w:t>
      </w:r>
      <w:r>
        <w:t>给药组鸡肿瘤中病毒耐药性的检测</w:t>
      </w:r>
      <w:r>
        <w:fldChar w:fldCharType="end"/>
      </w:r>
      <w:r>
        <w:rPr>
          <w:noProof/>
          <w:webHidden/>
        </w:rPr>
        <w:tab/>
      </w:r>
      <w:r>
        <w:rPr>
          <w:noProof/>
          <w:webHidden/>
        </w:rPr>
        <w:fldChar w:fldCharType="begin"/>
      </w:r>
      <w:r>
        <w:rPr>
          <w:noProof/>
          <w:webHidden/>
        </w:rPr>
        <w:instrText> PAGEREF _Toc686896155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"_Toc686896156"</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_Toc686896156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"_Toc686896157"</w:instrText>
      </w:r>
      <w:r>
        <w:fldChar w:fldCharType="separate"/>
      </w:r>
      <w:r>
        <w:t>3.1</w:t>
      </w:r>
      <w:r>
        <w:t xml:space="preserve"> </w:t>
      </w:r>
      <w:r>
        <w:t>F</w:t>
      </w:r>
      <w:r>
        <w:t>u-J</w:t>
      </w:r>
      <w:r/>
      <w:r>
        <w:t>前病毒全基因组序列的扩增和分析</w:t>
      </w:r>
      <w:r>
        <w:fldChar w:fldCharType="end"/>
      </w:r>
      <w:r>
        <w:rPr>
          <w:noProof/>
          <w:webHidden/>
        </w:rPr>
        <w:tab/>
      </w:r>
      <w:r>
        <w:rPr>
          <w:noProof/>
          <w:webHidden/>
        </w:rPr>
        <w:fldChar w:fldCharType="begin"/>
      </w:r>
      <w:r>
        <w:rPr>
          <w:noProof/>
          <w:webHidden/>
        </w:rPr>
        <w:instrText> PAGEREF _Toc686896157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"_Toc686896158"</w:instrText>
      </w:r>
      <w:r>
        <w:fldChar w:fldCharType="separate"/>
      </w:r>
      <w:r>
        <w:t>3.1.1</w:t>
      </w:r>
      <w:r>
        <w:t xml:space="preserve"> </w:t>
      </w:r>
      <w:r>
        <w:t>病毒悬液的传代和辅助病毒的纯化</w:t>
      </w:r>
      <w:r>
        <w:fldChar w:fldCharType="end"/>
      </w:r>
      <w:r>
        <w:rPr>
          <w:noProof/>
          <w:webHidden/>
        </w:rPr>
        <w:tab/>
      </w:r>
      <w:r>
        <w:rPr>
          <w:noProof/>
          <w:webHidden/>
        </w:rPr>
        <w:fldChar w:fldCharType="begin"/>
      </w:r>
      <w:r>
        <w:rPr>
          <w:noProof/>
          <w:webHidden/>
        </w:rPr>
        <w:instrText> PAGEREF _Toc686896158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"_Toc686896159"</w:instrText>
      </w:r>
      <w:r>
        <w:fldChar w:fldCharType="separate"/>
      </w:r>
      <w:r>
        <w:t>3.1.2</w:t>
      </w:r>
      <w:r>
        <w:t xml:space="preserve"> </w:t>
      </w:r>
      <w:r>
        <w:t>Fu-J</w:t>
      </w:r>
      <w:r/>
      <w:r>
        <w:t>前病毒全基因组结构和序列的分析</w:t>
      </w:r>
      <w:r>
        <w:fldChar w:fldCharType="end"/>
      </w:r>
      <w:r>
        <w:rPr>
          <w:noProof/>
          <w:webHidden/>
        </w:rPr>
        <w:tab/>
      </w:r>
      <w:r>
        <w:rPr>
          <w:noProof/>
          <w:webHidden/>
        </w:rPr>
        <w:fldChar w:fldCharType="begin"/>
      </w:r>
      <w:r>
        <w:rPr>
          <w:noProof/>
          <w:webHidden/>
        </w:rPr>
        <w:instrText> PAGEREF _Toc686896159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"_Toc686896160"</w:instrText>
      </w:r>
      <w:r>
        <w:fldChar w:fldCharType="separate"/>
      </w:r>
      <w:r>
        <w:t>3.1.3</w:t>
      </w:r>
      <w:r>
        <w:t xml:space="preserve"> </w:t>
      </w:r>
      <w:r>
        <w:t>Fu-J</w:t>
      </w:r>
      <w:r/>
      <w:r>
        <w:t>编码蛋白质的分析</w:t>
      </w:r>
      <w:r>
        <w:fldChar w:fldCharType="end"/>
      </w:r>
      <w:r>
        <w:rPr>
          <w:noProof/>
          <w:webHidden/>
        </w:rPr>
        <w:tab/>
      </w:r>
      <w:r>
        <w:rPr>
          <w:noProof/>
          <w:webHidden/>
        </w:rPr>
        <w:fldChar w:fldCharType="begin"/>
      </w:r>
      <w:r>
        <w:rPr>
          <w:noProof/>
          <w:webHidden/>
        </w:rPr>
        <w:instrText> PAGEREF _Toc686896160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"_Toc686896161"</w:instrText>
      </w:r>
      <w:r>
        <w:fldChar w:fldCharType="separate"/>
      </w:r>
      <w:r>
        <w:t>3.1.4</w:t>
      </w:r>
      <w:r>
        <w:t xml:space="preserve"> </w:t>
      </w:r>
      <w:r>
        <w:t>Fu-J</w:t>
      </w:r>
      <w:r/>
      <w:r>
        <w:t>基因组结构与</w:t>
      </w:r>
      <w:r>
        <w:t>Fu-J1~5</w:t>
      </w:r>
      <w:r/>
      <w:r>
        <w:t>及</w:t>
      </w:r>
      <w:r>
        <w:t>FSV</w:t>
      </w:r>
      <w:r>
        <w:t>、</w:t>
      </w:r>
      <w:r>
        <w:t>PRCII</w:t>
      </w:r>
      <w:r/>
      <w:r>
        <w:t>基因组结构的比较</w:t>
      </w:r>
      <w:r>
        <w:fldChar w:fldCharType="end"/>
      </w:r>
      <w:r>
        <w:rPr>
          <w:noProof/>
          <w:webHidden/>
        </w:rPr>
        <w:tab/>
      </w:r>
      <w:r>
        <w:rPr>
          <w:noProof/>
          <w:webHidden/>
        </w:rPr>
        <w:fldChar w:fldCharType="begin"/>
      </w:r>
      <w:r>
        <w:rPr>
          <w:noProof/>
          <w:webHidden/>
        </w:rPr>
        <w:instrText> PAGEREF _Toc686896161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"_Toc686896162"</w:instrText>
      </w:r>
      <w:r>
        <w:fldChar w:fldCharType="separate"/>
      </w:r>
      <w:r>
        <w:t>3.1.5</w:t>
      </w:r>
      <w:r>
        <w:t xml:space="preserve"> </w:t>
      </w:r>
      <w:r w:rsidRPr="00DB64CE">
        <w:t>Fps</w:t>
      </w:r>
      <w:r>
        <w:t>蛋白和</w:t>
      </w:r>
      <w:r>
        <w:t>p19</w:t>
      </w:r>
      <w:r>
        <w:t>gag</w:t>
      </w:r>
      <w:r>
        <w:t>蛋白的原核表达</w:t>
      </w:r>
      <w:r>
        <w:fldChar w:fldCharType="end"/>
      </w:r>
      <w:r>
        <w:rPr>
          <w:noProof/>
          <w:webHidden/>
        </w:rPr>
        <w:tab/>
      </w:r>
      <w:r>
        <w:rPr>
          <w:noProof/>
          <w:webHidden/>
        </w:rPr>
        <w:fldChar w:fldCharType="begin"/>
      </w:r>
      <w:r>
        <w:rPr>
          <w:noProof/>
          <w:webHidden/>
        </w:rPr>
        <w:instrText> PAGEREF _Toc686896162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"_Toc686896163"</w:instrText>
      </w:r>
      <w:r>
        <w:fldChar w:fldCharType="separate"/>
      </w:r>
      <w:r>
        <w:t>3.1.6</w:t>
      </w:r>
      <w:r>
        <w:t xml:space="preserve"> </w:t>
      </w:r>
      <w:r>
        <w:t>鼠抗</w:t>
      </w:r>
      <w:r>
        <w:t>Fps</w:t>
      </w:r>
      <w:r/>
      <w:r>
        <w:t>和鼠抗</w:t>
      </w:r>
      <w:r>
        <w:t>p19</w:t>
      </w:r>
      <w:r>
        <w:t>gag</w:t>
      </w:r>
      <w:r/>
      <w:r>
        <w:t>单因子血清的获得</w:t>
      </w:r>
      <w:r>
        <w:fldChar w:fldCharType="end"/>
      </w:r>
      <w:r>
        <w:rPr>
          <w:noProof/>
          <w:webHidden/>
        </w:rPr>
        <w:tab/>
      </w:r>
      <w:r>
        <w:rPr>
          <w:noProof/>
          <w:webHidden/>
        </w:rPr>
        <w:fldChar w:fldCharType="begin"/>
      </w:r>
      <w:r>
        <w:rPr>
          <w:noProof/>
          <w:webHidden/>
        </w:rPr>
        <w:instrText> PAGEREF _Toc686896163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"_Toc686896164"</w:instrText>
      </w:r>
      <w:r>
        <w:fldChar w:fldCharType="separate"/>
      </w:r>
      <w:r>
        <w:t>3.1.7</w:t>
      </w:r>
      <w:r>
        <w:t xml:space="preserve"> </w:t>
      </w:r>
      <w:r>
        <w:t>IFA</w:t>
      </w:r>
      <w:r/>
      <w:r>
        <w:t>检测感染</w:t>
      </w:r>
      <w:r>
        <w:t>Fu-J</w:t>
      </w:r>
      <w:r>
        <w:t> </w:t>
      </w:r>
      <w:r>
        <w:t>(</w:t>
      </w:r>
      <w:r>
        <w:t xml:space="preserve">SDAU1005</w:t>
      </w:r>
      <w:r>
        <w:t>)</w:t>
      </w:r>
      <w:r/>
      <w:r>
        <w:t>的</w:t>
      </w:r>
      <w:r>
        <w:t>CEF</w:t>
      </w:r>
      <w:r>
        <w:fldChar w:fldCharType="end"/>
      </w:r>
      <w:r>
        <w:rPr>
          <w:noProof/>
          <w:webHidden/>
        </w:rPr>
        <w:tab/>
      </w:r>
      <w:r>
        <w:rPr>
          <w:noProof/>
          <w:webHidden/>
        </w:rPr>
        <w:fldChar w:fldCharType="begin"/>
      </w:r>
      <w:r>
        <w:rPr>
          <w:noProof/>
          <w:webHidden/>
        </w:rPr>
        <w:instrText> PAGEREF _Toc686896164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"_Toc686896165"</w:instrText>
      </w:r>
      <w:r>
        <w:fldChar w:fldCharType="separate"/>
      </w:r>
      <w:r>
        <w:t>3.1.8</w:t>
      </w:r>
      <w:r>
        <w:t xml:space="preserve"> </w:t>
      </w:r>
      <w:r>
        <w:t>Western</w:t>
      </w:r>
      <w:r>
        <w:t> </w:t>
      </w:r>
      <w:r>
        <w:t>blot</w:t>
      </w:r>
      <w:r>
        <w:t>检测感染</w:t>
      </w:r>
      <w:r>
        <w:t>Fu-J</w:t>
      </w:r>
      <w:r>
        <w:t> </w:t>
      </w:r>
      <w:r>
        <w:t>(</w:t>
      </w:r>
      <w:r>
        <w:t xml:space="preserve">SDAU1005</w:t>
      </w:r>
      <w:r>
        <w:t>)</w:t>
      </w:r>
      <w:r w:rsidR="001852F3">
        <w:t xml:space="preserve"> </w:t>
      </w:r>
      <w:r>
        <w:t>的</w:t>
      </w:r>
      <w:r>
        <w:t>CEF</w:t>
      </w:r>
      <w:r/>
      <w:r>
        <w:t>蛋白</w:t>
      </w:r>
      <w:r>
        <w:fldChar w:fldCharType="end"/>
      </w:r>
      <w:r>
        <w:rPr>
          <w:noProof/>
          <w:webHidden/>
        </w:rPr>
        <w:tab/>
      </w:r>
      <w:r>
        <w:rPr>
          <w:noProof/>
          <w:webHidden/>
        </w:rPr>
        <w:fldChar w:fldCharType="begin"/>
      </w:r>
      <w:r>
        <w:rPr>
          <w:noProof/>
          <w:webHidden/>
        </w:rPr>
        <w:instrText> PAGEREF _Toc686896165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"_Toc686896166"</w:instrText>
      </w:r>
      <w:r>
        <w:fldChar w:fldCharType="separate"/>
      </w:r>
      <w:r>
        <w:t xml:space="preserve">3.2</w:t>
      </w:r>
      <w:r>
        <w:t xml:space="preserve"> </w:t>
      </w:r>
      <w:r w:rsidRPr="00DB64CE">
        <w:t>Fu-J</w:t>
      </w:r>
      <w:r>
        <w:t xml:space="preserve">(</w:t>
      </w:r>
      <w:r>
        <w:t xml:space="preserve">SDAU1005</w:t>
      </w:r>
      <w:r>
        <w:t xml:space="preserve">)</w:t>
      </w:r>
      <w:r>
        <w:t xml:space="preserve">感染性克隆的构建和缺陷型病毒的病毒拯救</w:t>
      </w:r>
      <w:r>
        <w:fldChar w:fldCharType="end"/>
      </w:r>
      <w:r>
        <w:rPr>
          <w:noProof/>
          <w:webHidden/>
        </w:rPr>
        <w:tab/>
      </w:r>
      <w:r>
        <w:rPr>
          <w:noProof/>
          <w:webHidden/>
        </w:rPr>
        <w:fldChar w:fldCharType="begin"/>
      </w:r>
      <w:r>
        <w:rPr>
          <w:noProof/>
          <w:webHidden/>
        </w:rPr>
        <w:instrText> PAGEREF _Toc686896166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"_Toc686896167"</w:instrText>
      </w:r>
      <w:r>
        <w:fldChar w:fldCharType="separate"/>
      </w:r>
      <w:r>
        <w:t>3.2.1</w:t>
      </w:r>
      <w:r>
        <w:t xml:space="preserve"> </w:t>
      </w:r>
      <w:r w:rsidRPr="00DB64CE">
        <w:t>SDAU1005</w:t>
      </w:r>
      <w:r>
        <w:t>感染性克隆的构建和病毒拯救</w:t>
      </w:r>
      <w:r>
        <w:fldChar w:fldCharType="end"/>
      </w:r>
      <w:r>
        <w:rPr>
          <w:noProof/>
          <w:webHidden/>
        </w:rPr>
        <w:tab/>
      </w:r>
      <w:r>
        <w:rPr>
          <w:noProof/>
          <w:webHidden/>
        </w:rPr>
        <w:fldChar w:fldCharType="begin"/>
      </w:r>
      <w:r>
        <w:rPr>
          <w:noProof/>
          <w:webHidden/>
        </w:rPr>
        <w:instrText> PAGEREF _Toc686896167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"_Toc686896168"</w:instrText>
      </w:r>
      <w:r>
        <w:fldChar w:fldCharType="separate"/>
      </w:r>
      <w:r>
        <w:t>3.2.2</w:t>
      </w:r>
      <w:r>
        <w:t xml:space="preserve"> </w:t>
      </w:r>
      <w:r w:rsidRPr="00DB64CE">
        <w:t>Fu-Js</w:t>
      </w:r>
      <w:r>
        <w:t>感染性克隆的构建</w:t>
      </w:r>
      <w:r>
        <w:fldChar w:fldCharType="end"/>
      </w:r>
      <w:r>
        <w:rPr>
          <w:noProof/>
          <w:webHidden/>
        </w:rPr>
        <w:tab/>
      </w:r>
      <w:r>
        <w:rPr>
          <w:noProof/>
          <w:webHidden/>
        </w:rPr>
        <w:fldChar w:fldCharType="begin"/>
      </w:r>
      <w:r>
        <w:rPr>
          <w:noProof/>
          <w:webHidden/>
        </w:rPr>
        <w:instrText> PAGEREF _Toc686896168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"_Toc686896169"</w:instrText>
      </w:r>
      <w:r>
        <w:fldChar w:fldCharType="separate"/>
      </w:r>
      <w:r>
        <w:t>3.2.3</w:t>
      </w:r>
      <w:r>
        <w:t xml:space="preserve"> </w:t>
      </w:r>
      <w:r>
        <w:t>Fu-Js</w:t>
      </w:r>
      <w:r/>
      <w:r>
        <w:t>缺陷型病毒的拯救</w:t>
      </w:r>
      <w:r>
        <w:fldChar w:fldCharType="end"/>
      </w:r>
      <w:r>
        <w:rPr>
          <w:noProof/>
          <w:webHidden/>
        </w:rPr>
        <w:tab/>
      </w:r>
      <w:r>
        <w:rPr>
          <w:noProof/>
          <w:webHidden/>
        </w:rPr>
        <w:fldChar w:fldCharType="begin"/>
      </w:r>
      <w:r>
        <w:rPr>
          <w:noProof/>
          <w:webHidden/>
        </w:rPr>
        <w:instrText> PAGEREF _Toc686896169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"_Toc686896170"</w:instrText>
      </w:r>
      <w:r>
        <w:fldChar w:fldCharType="separate"/>
      </w:r>
      <w:r>
        <w:t>3.2.4</w:t>
      </w:r>
      <w:r>
        <w:t xml:space="preserve"> </w:t>
      </w:r>
      <w:r>
        <w:t>拯救病毒的致瘤性研究</w:t>
      </w:r>
      <w:r>
        <w:fldChar w:fldCharType="end"/>
      </w:r>
      <w:r>
        <w:rPr>
          <w:noProof/>
          <w:webHidden/>
        </w:rPr>
        <w:tab/>
      </w:r>
      <w:r>
        <w:rPr>
          <w:noProof/>
          <w:webHidden/>
        </w:rPr>
        <w:fldChar w:fldCharType="begin"/>
      </w:r>
      <w:r>
        <w:rPr>
          <w:noProof/>
          <w:webHidden/>
        </w:rPr>
        <w:instrText> PAGEREF _Toc686896170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"_Toc686896171"</w:instrText>
      </w:r>
      <w:r>
        <w:fldChar w:fldCharType="separate"/>
      </w:r>
      <w:r>
        <w:t xml:space="preserve">3.3</w:t>
      </w:r>
      <w:r>
        <w:t xml:space="preserve"> </w:t>
      </w:r>
      <w:r>
        <w:t xml:space="preserve">S</w:t>
      </w:r>
      <w:r>
        <w:t xml:space="preserve">J</w:t>
      </w:r>
      <w:r>
        <w:t xml:space="preserve"> </w:t>
      </w:r>
      <w:r>
        <w:t xml:space="preserve">(</w:t>
      </w:r>
      <w:r>
        <w:t xml:space="preserve">SDAU1102</w:t>
      </w:r>
      <w:r>
        <w:t xml:space="preserve">)</w:t>
      </w:r>
      <w:r/>
      <w:r>
        <w:t xml:space="preserve">的分离鉴定和基因组分析</w:t>
      </w:r>
      <w:r>
        <w:fldChar w:fldCharType="end"/>
      </w:r>
      <w:r>
        <w:rPr>
          <w:noProof/>
          <w:webHidden/>
        </w:rPr>
        <w:tab/>
      </w:r>
      <w:r>
        <w:rPr>
          <w:noProof/>
          <w:webHidden/>
        </w:rPr>
        <w:fldChar w:fldCharType="begin"/>
      </w:r>
      <w:r>
        <w:rPr>
          <w:noProof/>
          <w:webHidden/>
        </w:rPr>
        <w:instrText> PAGEREF _Toc686896171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"_Toc686896172"</w:instrText>
      </w:r>
      <w:r>
        <w:fldChar w:fldCharType="separate"/>
      </w:r>
      <w:r>
        <w:t>3.3.1</w:t>
      </w:r>
      <w:r>
        <w:t xml:space="preserve"> </w:t>
      </w:r>
      <w:r>
        <w:t>SDAU1102</w:t>
      </w:r>
      <w:r/>
      <w:r>
        <w:t>的纯化和病毒的定量</w:t>
      </w:r>
      <w:r>
        <w:fldChar w:fldCharType="end"/>
      </w:r>
      <w:r>
        <w:rPr>
          <w:noProof/>
          <w:webHidden/>
        </w:rPr>
        <w:tab/>
      </w:r>
      <w:r>
        <w:rPr>
          <w:noProof/>
          <w:webHidden/>
        </w:rPr>
        <w:fldChar w:fldCharType="begin"/>
      </w:r>
      <w:r>
        <w:rPr>
          <w:noProof/>
          <w:webHidden/>
        </w:rPr>
        <w:instrText> PAGEREF _Toc686896172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"_Toc686896173"</w:instrText>
      </w:r>
      <w:r>
        <w:fldChar w:fldCharType="separate"/>
      </w:r>
      <w:r>
        <w:t>3.3.2</w:t>
      </w:r>
      <w:r>
        <w:t xml:space="preserve"> </w:t>
      </w:r>
      <w:r>
        <w:t>SDAU1102</w:t>
      </w:r>
      <w:r/>
      <w:r>
        <w:t>前病毒全基因组核苷酸序列的扩增和分析</w:t>
      </w:r>
      <w:r>
        <w:fldChar w:fldCharType="end"/>
      </w:r>
      <w:r>
        <w:rPr>
          <w:noProof/>
          <w:webHidden/>
        </w:rPr>
        <w:tab/>
      </w:r>
      <w:r>
        <w:rPr>
          <w:noProof/>
          <w:webHidden/>
        </w:rPr>
        <w:fldChar w:fldCharType="begin"/>
      </w:r>
      <w:r>
        <w:rPr>
          <w:noProof/>
          <w:webHidden/>
        </w:rPr>
        <w:instrText> PAGEREF _Toc686896173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"_Toc686896174"</w:instrText>
      </w:r>
      <w:r>
        <w:fldChar w:fldCharType="separate"/>
      </w:r>
      <w:r>
        <w:t>3.3.3</w:t>
      </w:r>
      <w:r>
        <w:t xml:space="preserve"> </w:t>
      </w:r>
      <w:r w:rsidRPr="00DB64CE">
        <w:t>SJ</w:t>
      </w:r>
      <w:r>
        <w:t>前病毒全基因组核苷酸序列的扩增和分析</w:t>
      </w:r>
      <w:r>
        <w:fldChar w:fldCharType="end"/>
      </w:r>
      <w:r>
        <w:rPr>
          <w:noProof/>
          <w:webHidden/>
        </w:rPr>
        <w:tab/>
      </w:r>
      <w:r>
        <w:rPr>
          <w:noProof/>
          <w:webHidden/>
        </w:rPr>
        <w:fldChar w:fldCharType="begin"/>
      </w:r>
      <w:r>
        <w:rPr>
          <w:noProof/>
          <w:webHidden/>
        </w:rPr>
        <w:instrText> PAGEREF _Toc686896174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"_Toc686896175"</w:instrText>
      </w:r>
      <w:r>
        <w:fldChar w:fldCharType="separate"/>
      </w:r>
      <w:r>
        <w:t>3.3.4</w:t>
      </w:r>
      <w:r>
        <w:t xml:space="preserve"> </w:t>
      </w:r>
      <w:r w:rsidRPr="00DB64CE">
        <w:t>p60</w:t>
      </w:r>
      <w:r>
        <w:t>v-src</w:t>
      </w:r>
      <w:r>
        <w:t>蛋白的原核表达</w:t>
      </w:r>
      <w:r>
        <w:fldChar w:fldCharType="end"/>
      </w:r>
      <w:r>
        <w:rPr>
          <w:noProof/>
          <w:webHidden/>
        </w:rPr>
        <w:tab/>
      </w:r>
      <w:r>
        <w:rPr>
          <w:noProof/>
          <w:webHidden/>
        </w:rPr>
        <w:fldChar w:fldCharType="begin"/>
      </w:r>
      <w:r>
        <w:rPr>
          <w:noProof/>
          <w:webHidden/>
        </w:rPr>
        <w:instrText> PAGEREF _Toc686896175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"_Toc686896176"</w:instrText>
      </w:r>
      <w:r>
        <w:fldChar w:fldCharType="separate"/>
      </w:r>
      <w:r>
        <w:t>3.3.5</w:t>
      </w:r>
      <w:r>
        <w:t xml:space="preserve"> </w:t>
      </w:r>
      <w:r>
        <w:t>鼠抗</w:t>
      </w:r>
      <w:r>
        <w:t>p60</w:t>
      </w:r>
      <w:r>
        <w:t>v-src</w:t>
      </w:r>
      <w:r>
        <w:t>单因子血清的获得</w:t>
      </w:r>
      <w:r>
        <w:fldChar w:fldCharType="end"/>
      </w:r>
      <w:r>
        <w:rPr>
          <w:noProof/>
          <w:webHidden/>
        </w:rPr>
        <w:tab/>
      </w:r>
      <w:r>
        <w:rPr>
          <w:noProof/>
          <w:webHidden/>
        </w:rPr>
        <w:fldChar w:fldCharType="begin"/>
      </w:r>
      <w:r>
        <w:rPr>
          <w:noProof/>
          <w:webHidden/>
        </w:rPr>
        <w:instrText> PAGEREF _Toc686896176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"_Toc686896177"</w:instrText>
      </w:r>
      <w:r>
        <w:fldChar w:fldCharType="separate"/>
      </w:r>
      <w:r>
        <w:t xml:space="preserve">3.3.6</w:t>
      </w:r>
      <w:r>
        <w:t xml:space="preserve"> </w:t>
      </w:r>
      <w:r>
        <w:t xml:space="preserve">Western</w:t>
      </w:r>
      <w:r>
        <w:t xml:space="preserve"> </w:t>
      </w:r>
      <w:r>
        <w:t xml:space="preserve">blot</w:t>
      </w:r>
      <w:r/>
      <w:r>
        <w:t xml:space="preserve">检测感染</w:t>
      </w:r>
      <w:r>
        <w:t xml:space="preserve">SJ </w:t>
      </w:r>
      <w:r>
        <w:t xml:space="preserve">(</w:t>
      </w:r>
      <w:r>
        <w:t xml:space="preserve">SDAU1102</w:t>
      </w:r>
      <w:r>
        <w:t xml:space="preserve">)</w:t>
      </w:r>
      <w:r/>
      <w:r>
        <w:t xml:space="preserve">的</w:t>
      </w:r>
      <w:r>
        <w:t xml:space="preserve">CEF</w:t>
      </w:r>
      <w:r/>
      <w:r>
        <w:t xml:space="preserve">蛋白</w:t>
      </w:r>
      <w:r>
        <w:fldChar w:fldCharType="end"/>
      </w:r>
      <w:r>
        <w:rPr>
          <w:noProof/>
          <w:webHidden/>
        </w:rPr>
        <w:tab/>
      </w:r>
      <w:r>
        <w:rPr>
          <w:noProof/>
          <w:webHidden/>
        </w:rPr>
        <w:fldChar w:fldCharType="begin"/>
      </w:r>
      <w:r>
        <w:rPr>
          <w:noProof/>
          <w:webHidden/>
        </w:rPr>
        <w:instrText> PAGEREF _Toc686896177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"_Toc686896178"</w:instrText>
      </w:r>
      <w:r>
        <w:fldChar w:fldCharType="separate"/>
      </w:r>
      <w:r>
        <w:t>3.3.7</w:t>
      </w:r>
      <w:r>
        <w:t xml:space="preserve"> </w:t>
      </w:r>
      <w:r>
        <w:t>免疫组化检测</w:t>
      </w:r>
      <w:r>
        <w:t>SJ</w:t>
      </w:r>
      <w:r>
        <w:t> </w:t>
      </w:r>
      <w:r>
        <w:t>(</w:t>
      </w:r>
      <w:r>
        <w:t xml:space="preserve">SDAU1102</w:t>
      </w:r>
      <w:r>
        <w:t>)</w:t>
      </w:r>
      <w:r/>
      <w:r>
        <w:t>诱发的急性肿瘤组织</w:t>
      </w:r>
      <w:r>
        <w:fldChar w:fldCharType="end"/>
      </w:r>
      <w:r>
        <w:rPr>
          <w:noProof/>
          <w:webHidden/>
        </w:rPr>
        <w:tab/>
      </w:r>
      <w:r>
        <w:rPr>
          <w:noProof/>
          <w:webHidden/>
        </w:rPr>
        <w:fldChar w:fldCharType="begin"/>
      </w:r>
      <w:r>
        <w:rPr>
          <w:noProof/>
          <w:webHidden/>
        </w:rPr>
        <w:instrText> PAGEREF _Toc686896178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"_Toc686896179"</w:instrText>
      </w:r>
      <w:r>
        <w:fldChar w:fldCharType="separate"/>
      </w:r>
      <w:r>
        <w:t>3.3.8</w:t>
      </w:r>
      <w:r>
        <w:t xml:space="preserve"> </w:t>
      </w:r>
      <w:r>
        <w:t>SJ-1~5</w:t>
      </w:r>
      <w:r/>
      <w:r>
        <w:t>在不同代次肿瘤组织中的数量相对变化</w:t>
      </w:r>
      <w:r>
        <w:fldChar w:fldCharType="end"/>
      </w:r>
      <w:r>
        <w:rPr>
          <w:noProof/>
          <w:webHidden/>
        </w:rPr>
        <w:tab/>
      </w:r>
      <w:r>
        <w:rPr>
          <w:noProof/>
          <w:webHidden/>
        </w:rPr>
        <w:fldChar w:fldCharType="begin"/>
      </w:r>
      <w:r>
        <w:rPr>
          <w:noProof/>
          <w:webHidden/>
        </w:rPr>
        <w:instrText> PAGEREF _Toc686896179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"_Toc686896180"</w:instrText>
      </w:r>
      <w:r>
        <w:fldChar w:fldCharType="separate"/>
      </w:r>
      <w:r>
        <w:t>3.3.9</w:t>
      </w:r>
      <w:r>
        <w:t xml:space="preserve"> </w:t>
      </w:r>
      <w:r w:rsidRPr="00DB64CE">
        <w:t>SJs</w:t>
      </w:r>
      <w:r>
        <w:t>感染性克隆的构建</w:t>
      </w:r>
      <w:r>
        <w:fldChar w:fldCharType="end"/>
      </w:r>
      <w:r>
        <w:rPr>
          <w:noProof/>
          <w:webHidden/>
        </w:rPr>
        <w:tab/>
      </w:r>
      <w:r>
        <w:rPr>
          <w:noProof/>
          <w:webHidden/>
        </w:rPr>
        <w:fldChar w:fldCharType="begin"/>
      </w:r>
      <w:r>
        <w:rPr>
          <w:noProof/>
          <w:webHidden/>
        </w:rPr>
        <w:instrText> PAGEREF _Toc686896180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"_Toc686896181"</w:instrText>
      </w:r>
      <w:r>
        <w:fldChar w:fldCharType="separate"/>
      </w:r>
      <w:r>
        <w:t>3.3.10</w:t>
      </w:r>
      <w:r>
        <w:t xml:space="preserve"> </w:t>
      </w:r>
      <w:r w:rsidRPr="00DB64CE">
        <w:t>SJs</w:t>
      </w:r>
      <w:r>
        <w:t>感染性克隆瞬时转染的检测</w:t>
      </w:r>
      <w:r>
        <w:fldChar w:fldCharType="end"/>
      </w:r>
      <w:r>
        <w:rPr>
          <w:noProof/>
          <w:webHidden/>
        </w:rPr>
        <w:tab/>
      </w:r>
      <w:r>
        <w:rPr>
          <w:noProof/>
          <w:webHidden/>
        </w:rPr>
        <w:fldChar w:fldCharType="begin"/>
      </w:r>
      <w:r>
        <w:rPr>
          <w:noProof/>
          <w:webHidden/>
        </w:rPr>
        <w:instrText> PAGEREF _Toc686896181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"_Toc686896182"</w:instrText>
      </w:r>
      <w:r>
        <w:fldChar w:fldCharType="separate"/>
      </w:r>
      <w:r>
        <w:t xml:space="preserve">3.4</w:t>
      </w:r>
      <w:r>
        <w:t xml:space="preserve"> </w:t>
      </w:r>
      <w:r>
        <w:t xml:space="preserve">F</w:t>
      </w:r>
      <w:r>
        <w:t xml:space="preserve">u-J </w:t>
      </w:r>
      <w:r>
        <w:t xml:space="preserve">(</w:t>
      </w:r>
      <w:r>
        <w:t xml:space="preserve">SDAU1005</w:t>
      </w:r>
      <w:r>
        <w:t xml:space="preserve">)</w:t>
      </w:r>
      <w:r/>
      <w:r>
        <w:t xml:space="preserve">病毒Th物学特性和致病性的研究</w:t>
      </w:r>
      <w:r>
        <w:fldChar w:fldCharType="end"/>
      </w:r>
      <w:r>
        <w:rPr>
          <w:noProof/>
          <w:webHidden/>
        </w:rPr>
        <w:tab/>
      </w:r>
      <w:r>
        <w:rPr>
          <w:noProof/>
          <w:webHidden/>
        </w:rPr>
        <w:fldChar w:fldCharType="begin"/>
      </w:r>
      <w:r>
        <w:rPr>
          <w:noProof/>
          <w:webHidden/>
        </w:rPr>
        <w:instrText> PAGEREF _Toc686896182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"_Toc686896183"</w:instrText>
      </w:r>
      <w:r>
        <w:fldChar w:fldCharType="separate"/>
      </w:r>
      <w:r>
        <w:t>3.4.1</w:t>
      </w:r>
      <w:r>
        <w:t xml:space="preserve"> </w:t>
      </w:r>
      <w:r>
        <w:t>辅助病毒和缺陷型病毒荧光定量</w:t>
      </w:r>
      <w:r>
        <w:t>PCR</w:t>
      </w:r>
      <w:r/>
      <w:r>
        <w:t>方法的建立</w:t>
      </w:r>
      <w:r>
        <w:fldChar w:fldCharType="end"/>
      </w:r>
      <w:r>
        <w:rPr>
          <w:noProof/>
          <w:webHidden/>
        </w:rPr>
        <w:tab/>
      </w:r>
      <w:r>
        <w:rPr>
          <w:noProof/>
          <w:webHidden/>
        </w:rPr>
        <w:fldChar w:fldCharType="begin"/>
      </w:r>
      <w:r>
        <w:rPr>
          <w:noProof/>
          <w:webHidden/>
        </w:rPr>
        <w:instrText> PAGEREF _Toc686896183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"_Toc686896184"</w:instrText>
      </w:r>
      <w:r>
        <w:fldChar w:fldCharType="separate"/>
      </w:r>
      <w:r>
        <w:t xml:space="preserve">3.4.2</w:t>
      </w:r>
      <w:r>
        <w:t xml:space="preserve"> </w:t>
      </w:r>
      <w:r>
        <w:t xml:space="preserve">不同代次</w:t>
      </w:r>
      <w:r>
        <w:t xml:space="preserve">Fu-J </w:t>
      </w:r>
      <w:r>
        <w:t xml:space="preserve">(</w:t>
      </w:r>
      <w:r>
        <w:t xml:space="preserve">SDAU1005</w:t>
      </w:r>
      <w:r>
        <w:t xml:space="preserve">)</w:t>
      </w:r>
      <w:r/>
      <w:r>
        <w:t xml:space="preserve">细胞传代毒</w:t>
      </w:r>
      <w:r>
        <w:t xml:space="preserve">Fu-J</w:t>
      </w:r>
      <w:r>
        <w:t xml:space="preserve">含量的比较</w:t>
      </w:r>
      <w:r>
        <w:fldChar w:fldCharType="end"/>
      </w:r>
      <w:r>
        <w:rPr>
          <w:noProof/>
          <w:webHidden/>
        </w:rPr>
        <w:tab/>
      </w:r>
      <w:r>
        <w:rPr>
          <w:noProof/>
          <w:webHidden/>
        </w:rPr>
        <w:fldChar w:fldCharType="begin"/>
      </w:r>
      <w:r>
        <w:rPr>
          <w:noProof/>
          <w:webHidden/>
        </w:rPr>
        <w:instrText> PAGEREF _Toc686896184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"_Toc686896185"</w:instrText>
      </w:r>
      <w:r>
        <w:fldChar w:fldCharType="separate"/>
      </w:r>
      <w:r>
        <w:t xml:space="preserve">3.4.3</w:t>
      </w:r>
      <w:r>
        <w:t xml:space="preserve"> </w:t>
      </w:r>
      <w:r>
        <w:t xml:space="preserve">不同方式接种</w:t>
      </w:r>
      <w:r>
        <w:t xml:space="preserve">Fu-J </w:t>
      </w:r>
      <w:r>
        <w:t xml:space="preserve">(</w:t>
      </w:r>
      <w:r>
        <w:t xml:space="preserve">SDAU1005</w:t>
      </w:r>
      <w:r>
        <w:t xml:space="preserve">)</w:t>
      </w:r>
      <w:r/>
      <w:r>
        <w:t xml:space="preserve">毒株对</w:t>
      </w:r>
      <w:r>
        <w:t xml:space="preserve">SPF</w:t>
      </w:r>
      <w:r/>
      <w:r>
        <w:t xml:space="preserve">鸡的致病性</w:t>
      </w:r>
      <w:r>
        <w:fldChar w:fldCharType="end"/>
      </w:r>
      <w:r>
        <w:rPr>
          <w:noProof/>
          <w:webHidden/>
        </w:rPr>
        <w:tab/>
      </w:r>
      <w:r>
        <w:rPr>
          <w:noProof/>
          <w:webHidden/>
        </w:rPr>
        <w:fldChar w:fldCharType="begin"/>
      </w:r>
      <w:r>
        <w:rPr>
          <w:noProof/>
          <w:webHidden/>
        </w:rPr>
        <w:instrText> PAGEREF _Toc686896185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"_Toc686896186"</w:instrText>
      </w:r>
      <w:r>
        <w:fldChar w:fldCharType="separate"/>
      </w:r>
      <w:r>
        <w:t>3.4.4</w:t>
      </w:r>
      <w:r>
        <w:t xml:space="preserve"> </w:t>
      </w:r>
      <w:r>
        <w:t>急性肿瘤传播方式的模拟实验</w:t>
      </w:r>
      <w:r>
        <w:fldChar w:fldCharType="end"/>
      </w:r>
      <w:r>
        <w:rPr>
          <w:noProof/>
          <w:webHidden/>
        </w:rPr>
        <w:tab/>
      </w:r>
      <w:r>
        <w:rPr>
          <w:noProof/>
          <w:webHidden/>
        </w:rPr>
        <w:fldChar w:fldCharType="begin"/>
      </w:r>
      <w:r>
        <w:rPr>
          <w:noProof/>
          <w:webHidden/>
        </w:rPr>
        <w:instrText> PAGEREF _Toc686896186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"_Toc686896187"</w:instrText>
      </w:r>
      <w:r>
        <w:fldChar w:fldCharType="separate"/>
      </w:r>
      <w:r>
        <w:t>3.4.5</w:t>
      </w:r>
      <w:r>
        <w:t xml:space="preserve"> </w:t>
      </w:r>
      <w:r>
        <w:t>免疫</w:t>
      </w:r>
      <w:r>
        <w:t>Fps</w:t>
      </w:r>
      <w:r/>
      <w:r>
        <w:t>蛋白对鸡体肿瘤的抑制作用</w:t>
      </w:r>
      <w:r>
        <w:fldChar w:fldCharType="end"/>
      </w:r>
      <w:r>
        <w:rPr>
          <w:noProof/>
          <w:webHidden/>
        </w:rPr>
        <w:tab/>
      </w:r>
      <w:r>
        <w:rPr>
          <w:noProof/>
          <w:webHidden/>
        </w:rPr>
        <w:fldChar w:fldCharType="begin"/>
      </w:r>
      <w:r>
        <w:rPr>
          <w:noProof/>
          <w:webHidden/>
        </w:rPr>
        <w:instrText> PAGEREF _Toc686896187 \h </w:instrText>
      </w:r>
      <w:r>
        <w:rPr>
          <w:noProof/>
          <w:webHidden/>
        </w:rPr>
        <w:fldChar w:fldCharType="separate"/>
      </w:r>
      <w:r>
        <w:rPr>
          <w:noProof/>
          <w:webHidden/>
        </w:rPr>
        <w:t>97</w:t>
      </w:r>
      <w:r>
        <w:rPr>
          <w:noProof/>
          <w:webHidden/>
        </w:rPr>
        <w:fldChar w:fldCharType="end"/>
      </w:r>
    </w:p>
    <w:p w:rsidR="0018722C">
      <w:pPr>
        <w:pStyle w:val="TOC2"/>
        <w:topLinePunct/>
      </w:pPr>
      <w:r>
        <w:fldChar w:fldCharType="begin"/>
      </w:r>
      <w:r>
        <w:instrText>HYPERLINK \l "_Toc686896188"</w:instrText>
      </w:r>
      <w:r>
        <w:fldChar w:fldCharType="separate"/>
      </w:r>
      <w:r>
        <w:t xml:space="preserve">3.5</w:t>
      </w:r>
      <w:r>
        <w:t xml:space="preserve"> </w:t>
      </w:r>
      <w:r w:rsidRPr="00DB64CE">
        <w:t>Fu-J</w:t>
      </w:r>
      <w:r>
        <w:t xml:space="preserve">(</w:t>
      </w:r>
      <w:r>
        <w:t xml:space="preserve">SDAU1005</w:t>
      </w:r>
      <w:r>
        <w:t xml:space="preserve">)</w:t>
      </w:r>
      <w:r>
        <w:t xml:space="preserve">感染</w:t>
      </w:r>
      <w:r>
        <w:t xml:space="preserve">CEF</w:t>
      </w:r>
      <w:r>
        <w:t xml:space="preserve">的转录组学分析</w:t>
      </w:r>
      <w:r>
        <w:fldChar w:fldCharType="end"/>
      </w:r>
      <w:r>
        <w:rPr>
          <w:noProof/>
          <w:webHidden/>
        </w:rPr>
        <w:tab/>
      </w:r>
      <w:r>
        <w:rPr>
          <w:noProof/>
          <w:webHidden/>
        </w:rPr>
        <w:fldChar w:fldCharType="begin"/>
      </w:r>
      <w:r>
        <w:rPr>
          <w:noProof/>
          <w:webHidden/>
        </w:rPr>
        <w:instrText> PAGEREF _Toc686896188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"_Toc686896189"</w:instrText>
      </w:r>
      <w:r>
        <w:fldChar w:fldCharType="separate"/>
      </w:r>
      <w:r>
        <w:t>3.5.1</w:t>
      </w:r>
      <w:r>
        <w:t> </w:t>
      </w:r>
      <w:r>
        <w:t>样品制备</w:t>
      </w:r>
      <w:r>
        <w:fldChar w:fldCharType="end"/>
      </w:r>
      <w:r>
        <w:rPr>
          <w:noProof/>
          <w:webHidden/>
        </w:rPr>
        <w:tab/>
      </w:r>
      <w:r>
        <w:rPr>
          <w:noProof/>
          <w:webHidden/>
        </w:rPr>
        <w:fldChar w:fldCharType="begin"/>
      </w:r>
      <w:r>
        <w:rPr>
          <w:noProof/>
          <w:webHidden/>
        </w:rPr>
        <w:instrText> PAGEREF _Toc686896189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"_Toc686896190"</w:instrText>
      </w:r>
      <w:r>
        <w:fldChar w:fldCharType="separate"/>
      </w:r>
      <w:r>
        <w:t>3.5.2</w:t>
      </w:r>
      <w:r>
        <w:t> </w:t>
      </w:r>
      <w:r>
        <w:t>差异基因分析</w:t>
      </w:r>
      <w:r>
        <w:fldChar w:fldCharType="end"/>
      </w:r>
      <w:r>
        <w:rPr>
          <w:noProof/>
          <w:webHidden/>
        </w:rPr>
        <w:tab/>
      </w:r>
      <w:r>
        <w:rPr>
          <w:noProof/>
          <w:webHidden/>
        </w:rPr>
        <w:fldChar w:fldCharType="begin"/>
      </w:r>
      <w:r>
        <w:rPr>
          <w:noProof/>
          <w:webHidden/>
        </w:rPr>
        <w:instrText> PAGEREF _Toc686896190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"_Toc686896191"</w:instrText>
      </w:r>
      <w:r>
        <w:fldChar w:fldCharType="separate"/>
      </w:r>
      <w:r>
        <w:t>3.5.3</w:t>
      </w:r>
      <w:r>
        <w:t xml:space="preserve"> </w:t>
      </w:r>
      <w:r w:rsidRPr="00DB64CE">
        <w:t>GO</w:t>
      </w:r>
      <w:r>
        <w:t>分析结果</w:t>
      </w:r>
      <w:r>
        <w:fldChar w:fldCharType="end"/>
      </w:r>
      <w:r>
        <w:rPr>
          <w:noProof/>
          <w:webHidden/>
        </w:rPr>
        <w:tab/>
      </w:r>
      <w:r>
        <w:rPr>
          <w:noProof/>
          <w:webHidden/>
        </w:rPr>
        <w:fldChar w:fldCharType="begin"/>
      </w:r>
      <w:r>
        <w:rPr>
          <w:noProof/>
          <w:webHidden/>
        </w:rPr>
        <w:instrText> PAGEREF _Toc686896191 \h </w:instrText>
      </w:r>
      <w:r>
        <w:rPr>
          <w:noProof/>
          <w:webHidden/>
        </w:rPr>
        <w:fldChar w:fldCharType="separate"/>
      </w:r>
      <w:r>
        <w:rPr>
          <w:noProof/>
          <w:webHidden/>
        </w:rPr>
        <w:t>104</w:t>
      </w:r>
      <w:r>
        <w:rPr>
          <w:noProof/>
          <w:webHidden/>
        </w:rPr>
        <w:fldChar w:fldCharType="end"/>
      </w:r>
    </w:p>
    <w:p w:rsidR="0018722C">
      <w:pPr>
        <w:pStyle w:val="TOC3"/>
        <w:topLinePunct/>
      </w:pPr>
      <w:r>
        <w:fldChar w:fldCharType="begin"/>
      </w:r>
      <w:r>
        <w:instrText>HYPERLINK \l "_Toc686896192"</w:instrText>
      </w:r>
      <w:r>
        <w:fldChar w:fldCharType="separate"/>
      </w:r>
      <w:r>
        <w:t>3.5.4</w:t>
      </w:r>
      <w:r>
        <w:t xml:space="preserve"> </w:t>
      </w:r>
      <w:r>
        <w:t>KEGG</w:t>
      </w:r>
      <w:r/>
      <w:r>
        <w:t>通路注释</w:t>
      </w:r>
      <w:r>
        <w:fldChar w:fldCharType="end"/>
      </w:r>
      <w:r>
        <w:rPr>
          <w:noProof/>
          <w:webHidden/>
        </w:rPr>
        <w:tab/>
      </w:r>
      <w:r>
        <w:rPr>
          <w:noProof/>
          <w:webHidden/>
        </w:rPr>
        <w:fldChar w:fldCharType="begin"/>
      </w:r>
      <w:r>
        <w:rPr>
          <w:noProof/>
          <w:webHidden/>
        </w:rPr>
        <w:instrText> PAGEREF _Toc686896192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"_Toc686896193"</w:instrText>
      </w:r>
      <w:r>
        <w:fldChar w:fldCharType="separate"/>
      </w:r>
      <w:r>
        <w:t>3.5.5</w:t>
      </w:r>
      <w:r>
        <w:t xml:space="preserve"> </w:t>
      </w:r>
      <w:r>
        <w:t>差异表达基因在染色体中的分布</w:t>
      </w:r>
      <w:r>
        <w:fldChar w:fldCharType="end"/>
      </w:r>
      <w:r>
        <w:rPr>
          <w:noProof/>
          <w:webHidden/>
        </w:rPr>
        <w:tab/>
      </w:r>
      <w:r>
        <w:rPr>
          <w:noProof/>
          <w:webHidden/>
        </w:rPr>
        <w:fldChar w:fldCharType="begin"/>
      </w:r>
      <w:r>
        <w:rPr>
          <w:noProof/>
          <w:webHidden/>
        </w:rPr>
        <w:instrText> PAGEREF _Toc686896193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"_Toc686896194"</w:instrText>
      </w:r>
      <w:r>
        <w:fldChar w:fldCharType="separate"/>
      </w:r>
      <w:r>
        <w:t>3.5.6</w:t>
      </w:r>
      <w:r>
        <w:t xml:space="preserve"> </w:t>
      </w:r>
      <w:r>
        <w:t>荧光定量</w:t>
      </w:r>
      <w:r>
        <w:t>RT-PCR</w:t>
      </w:r>
      <w:r>
        <w:t>验证芯片数据</w:t>
      </w:r>
      <w:r>
        <w:fldChar w:fldCharType="end"/>
      </w:r>
      <w:r>
        <w:rPr>
          <w:noProof/>
          <w:webHidden/>
        </w:rPr>
        <w:tab/>
      </w:r>
      <w:r>
        <w:rPr>
          <w:noProof/>
          <w:webHidden/>
        </w:rPr>
        <w:fldChar w:fldCharType="begin"/>
      </w:r>
      <w:r>
        <w:rPr>
          <w:noProof/>
          <w:webHidden/>
        </w:rPr>
        <w:instrText> PAGEREF _Toc686896194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"_Toc686896195"</w:instrText>
      </w:r>
      <w:r>
        <w:fldChar w:fldCharType="separate"/>
      </w:r>
      <w:r>
        <w:t>3.5.7</w:t>
      </w:r>
      <w:r>
        <w:t> </w:t>
      </w:r>
      <w:r>
        <w:t>差异表达基因编码蛋白的互作分析</w:t>
      </w:r>
      <w:r>
        <w:fldChar w:fldCharType="end"/>
      </w:r>
      <w:r>
        <w:rPr>
          <w:noProof/>
          <w:webHidden/>
        </w:rPr>
        <w:tab/>
      </w:r>
      <w:r>
        <w:rPr>
          <w:noProof/>
          <w:webHidden/>
        </w:rPr>
        <w:fldChar w:fldCharType="begin"/>
      </w:r>
      <w:r>
        <w:rPr>
          <w:noProof/>
          <w:webHidden/>
        </w:rPr>
        <w:instrText> PAGEREF _Toc686896195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"_Toc686896196"</w:instrText>
      </w:r>
      <w:r>
        <w:fldChar w:fldCharType="separate"/>
      </w:r>
      <w:r>
        <w:t xml:space="preserve">3.6</w:t>
      </w:r>
      <w:r>
        <w:t xml:space="preserve"> </w:t>
      </w:r>
      <w:r>
        <w:t xml:space="preserve">拉米夫定抑制</w:t>
      </w:r>
      <w:r>
        <w:t xml:space="preserve">Fu-J </w:t>
      </w:r>
      <w:r>
        <w:t xml:space="preserve">(</w:t>
      </w:r>
      <w:r>
        <w:t xml:space="preserve">SDAU1005</w:t>
      </w:r>
      <w:r>
        <w:t xml:space="preserve">)</w:t>
      </w:r>
      <w:r>
        <w:t xml:space="preserve">复制和肿瘤发Th的研究</w:t>
      </w:r>
      <w:r>
        <w:fldChar w:fldCharType="end"/>
      </w:r>
      <w:r>
        <w:rPr>
          <w:noProof/>
          <w:webHidden/>
        </w:rPr>
        <w:tab/>
      </w:r>
      <w:r>
        <w:rPr>
          <w:noProof/>
          <w:webHidden/>
        </w:rPr>
        <w:fldChar w:fldCharType="begin"/>
      </w:r>
      <w:r>
        <w:rPr>
          <w:noProof/>
          <w:webHidden/>
        </w:rPr>
        <w:instrText> PAGEREF _Toc686896196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"_Toc686896197"</w:instrText>
      </w:r>
      <w:r>
        <w:fldChar w:fldCharType="separate"/>
      </w:r>
      <w:r>
        <w:t>3.6.1</w:t>
      </w:r>
      <w:r>
        <w:t> </w:t>
      </w:r>
      <w:r>
        <w:t>拉米夫定对体外培养</w:t>
      </w:r>
      <w:r>
        <w:t>CEF</w:t>
      </w:r>
      <w:r>
        <w:t>的影响</w:t>
      </w:r>
      <w:r>
        <w:fldChar w:fldCharType="end"/>
      </w:r>
      <w:r>
        <w:rPr>
          <w:noProof/>
          <w:webHidden/>
        </w:rPr>
        <w:tab/>
      </w:r>
      <w:r>
        <w:rPr>
          <w:noProof/>
          <w:webHidden/>
        </w:rPr>
        <w:fldChar w:fldCharType="begin"/>
      </w:r>
      <w:r>
        <w:rPr>
          <w:noProof/>
          <w:webHidden/>
        </w:rPr>
        <w:instrText> PAGEREF _Toc686896197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"_Toc686896198"</w:instrText>
      </w:r>
      <w:r>
        <w:fldChar w:fldCharType="separate"/>
      </w:r>
      <w:r>
        <w:t xml:space="preserve">3.6.2</w:t>
      </w:r>
      <w:r>
        <w:t xml:space="preserve"> </w:t>
      </w:r>
      <w:r>
        <w:t xml:space="preserve">拉米夫定对</w:t>
      </w:r>
      <w:r>
        <w:t xml:space="preserve">Fu-J </w:t>
      </w:r>
      <w:r>
        <w:t xml:space="preserve">(</w:t>
      </w:r>
      <w:r>
        <w:t xml:space="preserve">SDAU1005</w:t>
      </w:r>
      <w:r>
        <w:t xml:space="preserve">)</w:t>
      </w:r>
      <w:r/>
      <w:r>
        <w:t xml:space="preserve">在</w:t>
      </w:r>
      <w:r>
        <w:t xml:space="preserve">CEF</w:t>
      </w:r>
      <w:r>
        <w:t xml:space="preserve">上复制的影响</w:t>
      </w:r>
      <w:r>
        <w:fldChar w:fldCharType="end"/>
      </w:r>
      <w:r>
        <w:rPr>
          <w:noProof/>
          <w:webHidden/>
        </w:rPr>
        <w:tab/>
      </w:r>
      <w:r>
        <w:rPr>
          <w:noProof/>
          <w:webHidden/>
        </w:rPr>
        <w:fldChar w:fldCharType="begin"/>
      </w:r>
      <w:r>
        <w:rPr>
          <w:noProof/>
          <w:webHidden/>
        </w:rPr>
        <w:instrText> PAGEREF _Toc686896198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"_Toc686896199"</w:instrText>
      </w:r>
      <w:r>
        <w:fldChar w:fldCharType="separate"/>
      </w:r>
      <w:r>
        <w:t>3.6.3</w:t>
      </w:r>
      <w:r>
        <w:t xml:space="preserve"> </w:t>
      </w:r>
      <w:r>
        <w:t>拉米夫定对</w:t>
      </w:r>
      <w:r>
        <w:t>AMV</w:t>
      </w:r>
      <w:r/>
      <w:r>
        <w:t>反转录酶的活性的影响</w:t>
      </w:r>
      <w:r>
        <w:fldChar w:fldCharType="end"/>
      </w:r>
      <w:r>
        <w:rPr>
          <w:noProof/>
          <w:webHidden/>
        </w:rPr>
        <w:tab/>
      </w:r>
      <w:r>
        <w:rPr>
          <w:noProof/>
          <w:webHidden/>
        </w:rPr>
        <w:fldChar w:fldCharType="begin"/>
      </w:r>
      <w:r>
        <w:rPr>
          <w:noProof/>
          <w:webHidden/>
        </w:rPr>
        <w:instrText> PAGEREF _Toc686896199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"_Toc686896200"</w:instrText>
      </w:r>
      <w:r>
        <w:fldChar w:fldCharType="separate"/>
      </w:r>
      <w:r>
        <w:t>3.6.4</w:t>
      </w:r>
      <w:r>
        <w:t> </w:t>
      </w:r>
      <w:r>
        <w:t>拉米夫定对</w:t>
      </w:r>
      <w:r>
        <w:t>CEF</w:t>
      </w:r>
      <w:r>
        <w:t>病毒受体表达和病毒入侵及释放的影响</w:t>
      </w:r>
      <w:r>
        <w:fldChar w:fldCharType="end"/>
      </w:r>
      <w:r>
        <w:rPr>
          <w:noProof/>
          <w:webHidden/>
        </w:rPr>
        <w:tab/>
      </w:r>
      <w:r>
        <w:rPr>
          <w:noProof/>
          <w:webHidden/>
        </w:rPr>
        <w:fldChar w:fldCharType="begin"/>
      </w:r>
      <w:r>
        <w:rPr>
          <w:noProof/>
          <w:webHidden/>
        </w:rPr>
        <w:instrText> PAGEREF _Toc686896200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"_Toc686896201"</w:instrText>
      </w:r>
      <w:r>
        <w:fldChar w:fldCharType="separate"/>
      </w:r>
      <w:r>
        <w:t xml:space="preserve">3.6.5</w:t>
      </w:r>
      <w:r>
        <w:t xml:space="preserve"> </w:t>
      </w:r>
      <w:r>
        <w:t xml:space="preserve">拉米夫定对</w:t>
      </w:r>
      <w:r>
        <w:t xml:space="preserve">Fu-J</w:t>
      </w:r>
      <w:r>
        <w:t xml:space="preserve"> </w:t>
      </w:r>
      <w:r>
        <w:t xml:space="preserve">(</w:t>
      </w:r>
      <w:r>
        <w:t xml:space="preserve">SDAU1005</w:t>
      </w:r>
      <w:r>
        <w:t xml:space="preserve">)</w:t>
      </w:r>
      <w:r>
        <w:t xml:space="preserve">在鸡体的复制和肿瘤Th长的影响</w:t>
      </w:r>
      <w:r>
        <w:fldChar w:fldCharType="end"/>
      </w:r>
      <w:r>
        <w:rPr>
          <w:noProof/>
          <w:webHidden/>
        </w:rPr>
        <w:tab/>
      </w:r>
      <w:r>
        <w:rPr>
          <w:noProof/>
          <w:webHidden/>
        </w:rPr>
        <w:fldChar w:fldCharType="begin"/>
      </w:r>
      <w:r>
        <w:rPr>
          <w:noProof/>
          <w:webHidden/>
        </w:rPr>
        <w:instrText> PAGEREF _Toc686896201 \h </w:instrText>
      </w:r>
      <w:r>
        <w:rPr>
          <w:noProof/>
          <w:webHidden/>
        </w:rPr>
        <w:fldChar w:fldCharType="separate"/>
      </w:r>
      <w:r>
        <w:rPr>
          <w:noProof/>
          <w:webHidden/>
        </w:rPr>
        <w:t>111</w:t>
      </w:r>
      <w:r>
        <w:rPr>
          <w:noProof/>
          <w:webHidden/>
        </w:rPr>
        <w:fldChar w:fldCharType="end"/>
      </w:r>
    </w:p>
    <w:p w:rsidR="0018722C">
      <w:pPr>
        <w:pStyle w:val="TOC3"/>
        <w:topLinePunct/>
      </w:pPr>
      <w:r>
        <w:fldChar w:fldCharType="begin"/>
      </w:r>
      <w:r>
        <w:instrText>HYPERLINK \l "_Toc686896202"</w:instrText>
      </w:r>
      <w:r>
        <w:fldChar w:fldCharType="separate"/>
      </w:r>
      <w:r>
        <w:t>3.6.6</w:t>
      </w:r>
      <w:r>
        <w:t xml:space="preserve"> </w:t>
      </w:r>
      <w:r>
        <w:t>给药组鸡肿瘤中病毒分离株耐药性的检测</w:t>
      </w:r>
      <w:r>
        <w:fldChar w:fldCharType="end"/>
      </w:r>
      <w:r>
        <w:rPr>
          <w:noProof/>
          <w:webHidden/>
        </w:rPr>
        <w:tab/>
      </w:r>
      <w:r>
        <w:rPr>
          <w:noProof/>
          <w:webHidden/>
        </w:rPr>
        <w:fldChar w:fldCharType="begin"/>
      </w:r>
      <w:r>
        <w:rPr>
          <w:noProof/>
          <w:webHidden/>
        </w:rPr>
        <w:instrText> PAGEREF _Toc686896202 \h </w:instrText>
      </w:r>
      <w:r>
        <w:rPr>
          <w:noProof/>
          <w:webHidden/>
        </w:rPr>
        <w:fldChar w:fldCharType="separate"/>
      </w:r>
      <w:r>
        <w:rPr>
          <w:noProof/>
          <w:webHidden/>
        </w:rPr>
        <w:t>113</w:t>
      </w:r>
      <w:r>
        <w:rPr>
          <w:noProof/>
          <w:webHidden/>
        </w:rPr>
        <w:fldChar w:fldCharType="end"/>
      </w:r>
    </w:p>
    <w:p w:rsidR="0018722C">
      <w:pPr>
        <w:pStyle w:val="TOC1"/>
        <w:topLinePunct/>
      </w:pPr>
      <w:r>
        <w:fldChar w:fldCharType="begin"/>
      </w:r>
      <w:r>
        <w:instrText>HYPERLINK \l "_Toc686896203"</w:instrText>
      </w:r>
      <w:r>
        <w:fldChar w:fldCharType="separate"/>
      </w:r>
      <w:r>
        <w:rPr>
          <w:b/>
        </w:rPr>
        <w:t>4  </w:t>
      </w:r>
      <w:r>
        <w:t>讨 论</w:t>
      </w:r>
      <w:r>
        <w:fldChar w:fldCharType="end"/>
      </w:r>
      <w:r>
        <w:rPr>
          <w:noProof/>
          <w:webHidden/>
        </w:rPr>
        <w:tab/>
      </w:r>
      <w:r>
        <w:rPr>
          <w:noProof/>
          <w:webHidden/>
        </w:rPr>
        <w:fldChar w:fldCharType="begin"/>
      </w:r>
      <w:r>
        <w:rPr>
          <w:noProof/>
          <w:webHidden/>
        </w:rPr>
        <w:instrText> PAGEREF _Toc686896203 \h </w:instrText>
      </w:r>
      <w:r>
        <w:rPr>
          <w:noProof/>
          <w:webHidden/>
        </w:rPr>
        <w:fldChar w:fldCharType="separate"/>
      </w:r>
      <w:r>
        <w:rPr>
          <w:noProof/>
          <w:webHidden/>
        </w:rPr>
        <w:t>114</w:t>
      </w:r>
      <w:r>
        <w:rPr>
          <w:noProof/>
          <w:webHidden/>
        </w:rPr>
        <w:fldChar w:fldCharType="end"/>
      </w:r>
    </w:p>
    <w:p w:rsidR="0018722C">
      <w:pPr>
        <w:pStyle w:val="TOC2"/>
        <w:topLinePunct/>
      </w:pPr>
      <w:r>
        <w:fldChar w:fldCharType="begin"/>
      </w:r>
      <w:r>
        <w:instrText>HYPERLINK \l "_Toc686896204"</w:instrText>
      </w:r>
      <w:r>
        <w:fldChar w:fldCharType="separate"/>
      </w:r>
      <w:r>
        <w:t xml:space="preserve">4.1</w:t>
      </w:r>
      <w:r>
        <w:t xml:space="preserve"> </w:t>
      </w:r>
      <w:r w:rsidRPr="00DB64CE">
        <w:t>Fu-J</w:t>
      </w:r>
      <w:r>
        <w:t xml:space="preserve">(</w:t>
      </w:r>
      <w:r>
        <w:t xml:space="preserve">SDAU1005</w:t>
      </w:r>
      <w:r>
        <w:t xml:space="preserve">)</w:t>
      </w:r>
      <w:r/>
      <w:r>
        <w:t xml:space="preserve">的分离鉴定和基因组序列分析</w:t>
      </w:r>
      <w:r>
        <w:fldChar w:fldCharType="end"/>
      </w:r>
      <w:r>
        <w:rPr>
          <w:noProof/>
          <w:webHidden/>
        </w:rPr>
        <w:tab/>
      </w:r>
      <w:r>
        <w:rPr>
          <w:noProof/>
          <w:webHidden/>
        </w:rPr>
        <w:fldChar w:fldCharType="begin"/>
      </w:r>
      <w:r>
        <w:rPr>
          <w:noProof/>
          <w:webHidden/>
        </w:rPr>
        <w:instrText> PAGEREF _Toc686896204 \h </w:instrText>
      </w:r>
      <w:r>
        <w:rPr>
          <w:noProof/>
          <w:webHidden/>
        </w:rPr>
        <w:fldChar w:fldCharType="separate"/>
      </w:r>
      <w:r>
        <w:rPr>
          <w:noProof/>
          <w:webHidden/>
        </w:rPr>
        <w:t>114</w:t>
      </w:r>
      <w:r>
        <w:rPr>
          <w:noProof/>
          <w:webHidden/>
        </w:rPr>
        <w:fldChar w:fldCharType="end"/>
      </w:r>
    </w:p>
    <w:p w:rsidR="0018722C">
      <w:pPr>
        <w:pStyle w:val="TOC2"/>
        <w:topLinePunct/>
      </w:pPr>
      <w:r>
        <w:fldChar w:fldCharType="begin"/>
      </w:r>
      <w:r>
        <w:instrText>HYPERLINK \l "_Toc686896205"</w:instrText>
      </w:r>
      <w:r>
        <w:fldChar w:fldCharType="separate"/>
      </w:r>
      <w:r>
        <w:t>4.2</w:t>
      </w:r>
      <w:r>
        <w:t xml:space="preserve"> </w:t>
      </w:r>
      <w:r w:rsidRPr="00DB64CE">
        <w:t>rFu-Js</w:t>
      </w:r>
      <w:r>
        <w:t>感染性克隆的构建、病毒拯救和致瘤性分析</w:t>
      </w:r>
      <w:r>
        <w:fldChar w:fldCharType="end"/>
      </w:r>
      <w:r>
        <w:rPr>
          <w:noProof/>
          <w:webHidden/>
        </w:rPr>
        <w:tab/>
      </w:r>
      <w:r>
        <w:rPr>
          <w:noProof/>
          <w:webHidden/>
        </w:rPr>
        <w:fldChar w:fldCharType="begin"/>
      </w:r>
      <w:r>
        <w:rPr>
          <w:noProof/>
          <w:webHidden/>
        </w:rPr>
        <w:instrText> PAGEREF _Toc686896205 \h </w:instrText>
      </w:r>
      <w:r>
        <w:rPr>
          <w:noProof/>
          <w:webHidden/>
        </w:rPr>
        <w:fldChar w:fldCharType="separate"/>
      </w:r>
      <w:r>
        <w:rPr>
          <w:noProof/>
          <w:webHidden/>
        </w:rPr>
        <w:t>114</w:t>
      </w:r>
      <w:r>
        <w:rPr>
          <w:noProof/>
          <w:webHidden/>
        </w:rPr>
        <w:fldChar w:fldCharType="end"/>
      </w:r>
    </w:p>
    <w:p w:rsidR="0018722C">
      <w:pPr>
        <w:pStyle w:val="TOC2"/>
        <w:topLinePunct/>
      </w:pPr>
      <w:r>
        <w:fldChar w:fldCharType="begin"/>
      </w:r>
      <w:r>
        <w:instrText>HYPERLINK \l "_Toc686896206"</w:instrText>
      </w:r>
      <w:r>
        <w:fldChar w:fldCharType="separate"/>
      </w:r>
      <w:r>
        <w:t xml:space="preserve">4.3</w:t>
      </w:r>
      <w:r>
        <w:t xml:space="preserve"> </w:t>
      </w:r>
      <w:r w:rsidRPr="00DB64CE">
        <w:t>SJ</w:t>
      </w:r>
      <w:r>
        <w:t xml:space="preserve">(</w:t>
      </w:r>
      <w:r>
        <w:t xml:space="preserve">SDAU1102</w:t>
      </w:r>
      <w:r>
        <w:t xml:space="preserve">)</w:t>
      </w:r>
      <w:r/>
      <w:r>
        <w:t xml:space="preserve">的分离鉴定和基因组序列分析</w:t>
      </w:r>
      <w:r>
        <w:fldChar w:fldCharType="end"/>
      </w:r>
      <w:r>
        <w:rPr>
          <w:noProof/>
          <w:webHidden/>
        </w:rPr>
        <w:tab/>
      </w:r>
      <w:r>
        <w:rPr>
          <w:noProof/>
          <w:webHidden/>
        </w:rPr>
        <w:fldChar w:fldCharType="begin"/>
      </w:r>
      <w:r>
        <w:rPr>
          <w:noProof/>
          <w:webHidden/>
        </w:rPr>
        <w:instrText> PAGEREF _Toc686896206 \h </w:instrText>
      </w:r>
      <w:r>
        <w:rPr>
          <w:noProof/>
          <w:webHidden/>
        </w:rPr>
        <w:fldChar w:fldCharType="separate"/>
      </w:r>
      <w:r>
        <w:rPr>
          <w:noProof/>
          <w:webHidden/>
        </w:rPr>
        <w:t>114</w:t>
      </w:r>
      <w:r>
        <w:rPr>
          <w:noProof/>
          <w:webHidden/>
        </w:rPr>
        <w:fldChar w:fldCharType="end"/>
      </w:r>
    </w:p>
    <w:p w:rsidR="0018722C">
      <w:pPr>
        <w:pStyle w:val="TOC2"/>
        <w:topLinePunct/>
      </w:pPr>
      <w:r>
        <w:fldChar w:fldCharType="begin"/>
      </w:r>
      <w:r>
        <w:instrText>HYPERLINK \l "_Toc686896207"</w:instrText>
      </w:r>
      <w:r>
        <w:fldChar w:fldCharType="separate"/>
      </w:r>
      <w:r>
        <w:t xml:space="preserve">4.4</w:t>
      </w:r>
      <w:r>
        <w:t xml:space="preserve"> </w:t>
      </w:r>
      <w:r w:rsidRPr="00DB64CE">
        <w:t>Fu-J</w:t>
      </w:r>
      <w:r>
        <w:t xml:space="preserve">(</w:t>
      </w:r>
      <w:r>
        <w:t xml:space="preserve">SDAU1005</w:t>
      </w:r>
      <w:r>
        <w:t xml:space="preserve">)</w:t>
      </w:r>
      <w:r/>
      <w:r>
        <w:t xml:space="preserve">的病毒复制及其致瘤性的研究</w:t>
      </w:r>
      <w:r>
        <w:fldChar w:fldCharType="end"/>
      </w:r>
      <w:r>
        <w:rPr>
          <w:noProof/>
          <w:webHidden/>
        </w:rPr>
        <w:tab/>
      </w:r>
      <w:r>
        <w:rPr>
          <w:noProof/>
          <w:webHidden/>
        </w:rPr>
        <w:fldChar w:fldCharType="begin"/>
      </w:r>
      <w:r>
        <w:rPr>
          <w:noProof/>
          <w:webHidden/>
        </w:rPr>
        <w:instrText> PAGEREF _Toc686896207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"_Toc686896208"</w:instrText>
      </w:r>
      <w:r>
        <w:fldChar w:fldCharType="separate"/>
      </w:r>
      <w:r>
        <w:t xml:space="preserve">4.4.1</w:t>
      </w:r>
      <w:r>
        <w:t xml:space="preserve"> </w:t>
      </w:r>
      <w:r w:rsidRPr="00DB64CE">
        <w:t>Fu-J</w:t>
      </w:r>
      <w:r>
        <w:t xml:space="preserve">(</w:t>
      </w:r>
      <w:r>
        <w:t xml:space="preserve">SDAU1005</w:t>
      </w:r>
      <w:r>
        <w:t xml:space="preserve">)</w:t>
      </w:r>
      <w:r/>
      <w:r>
        <w:t xml:space="preserve">病毒复制特性的研究</w:t>
      </w:r>
      <w:r>
        <w:fldChar w:fldCharType="end"/>
      </w:r>
      <w:r>
        <w:rPr>
          <w:noProof/>
          <w:webHidden/>
        </w:rPr>
        <w:tab/>
      </w:r>
      <w:r>
        <w:rPr>
          <w:noProof/>
          <w:webHidden/>
        </w:rPr>
        <w:fldChar w:fldCharType="begin"/>
      </w:r>
      <w:r>
        <w:rPr>
          <w:noProof/>
          <w:webHidden/>
        </w:rPr>
        <w:instrText> PAGEREF _Toc686896208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"_Toc686896209"</w:instrText>
      </w:r>
      <w:r>
        <w:fldChar w:fldCharType="separate"/>
      </w:r>
      <w:r>
        <w:rPr>
          <w:b/>
        </w:rPr>
        <w:t xml:space="preserve">4.4.2</w:t>
      </w:r>
      <w:r>
        <w:t xml:space="preserve"> </w:t>
      </w:r>
      <w:r w:rsidRPr="00DB64CE">
        <w:rPr>
          <w:b/>
        </w:rPr>
        <w:t>Fu-J</w:t>
      </w:r>
      <w:r>
        <w:rPr>
          <w:b/>
        </w:rPr>
        <w:t xml:space="preserve">(</w:t>
      </w:r>
      <w:r>
        <w:rPr>
          <w:b/>
        </w:rPr>
        <w:t xml:space="preserve">SDAU1005</w:t>
      </w:r>
      <w:r>
        <w:rPr>
          <w:b/>
        </w:rPr>
        <w:t xml:space="preserve">)</w:t>
      </w:r>
      <w:r w:rsidR="001852F3">
        <w:rPr>
          <w:b/>
        </w:rPr>
        <w:t xml:space="preserve"> </w:t>
      </w:r>
      <w:r>
        <w:t xml:space="preserve">对</w:t>
      </w:r>
      <w:r>
        <w:rPr>
          <w:b/>
        </w:rPr>
        <w:t xml:space="preserve">SPF</w:t>
      </w:r>
      <w:r>
        <w:t xml:space="preserve">鸡的致病性、致瘤性的研究</w:t>
      </w:r>
      <w:r>
        <w:fldChar w:fldCharType="end"/>
      </w:r>
      <w:r>
        <w:rPr>
          <w:noProof/>
          <w:webHidden/>
        </w:rPr>
        <w:tab/>
      </w:r>
      <w:r>
        <w:rPr>
          <w:noProof/>
          <w:webHidden/>
        </w:rPr>
        <w:fldChar w:fldCharType="begin"/>
      </w:r>
      <w:r>
        <w:rPr>
          <w:noProof/>
          <w:webHidden/>
        </w:rPr>
        <w:instrText> PAGEREF _Toc686896209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"_Toc686896210"</w:instrText>
      </w:r>
      <w:r>
        <w:fldChar w:fldCharType="separate"/>
      </w:r>
      <w:r>
        <w:rPr>
          <w:b/>
        </w:rPr>
        <w:t xml:space="preserve">4.4.3</w:t>
      </w:r>
      <w:r>
        <w:t xml:space="preserve"> </w:t>
      </w:r>
      <w:r w:rsidRPr="00DB64CE">
        <w:rPr>
          <w:b/>
        </w:rPr>
        <w:t>Fps</w:t>
      </w:r>
      <w:r>
        <w:t xml:space="preserve">抗体对</w:t>
      </w:r>
      <w:r>
        <w:rPr>
          <w:b/>
        </w:rPr>
        <w:t xml:space="preserve">Fu-J </w:t>
      </w:r>
      <w:r>
        <w:rPr>
          <w:b/>
        </w:rPr>
        <w:t xml:space="preserve">(</w:t>
      </w:r>
      <w:r>
        <w:rPr>
          <w:b/>
        </w:rPr>
        <w:t xml:space="preserve">SDAU1005</w:t>
      </w:r>
      <w:r>
        <w:rPr>
          <w:b/>
        </w:rPr>
        <w:t xml:space="preserve">)</w:t>
      </w:r>
      <w:r>
        <w:t xml:space="preserve">诱发肿瘤抑制作用的研究</w:t>
      </w:r>
      <w:r>
        <w:fldChar w:fldCharType="end"/>
      </w:r>
      <w:r>
        <w:rPr>
          <w:noProof/>
          <w:webHidden/>
        </w:rPr>
        <w:tab/>
      </w:r>
      <w:r>
        <w:rPr>
          <w:noProof/>
          <w:webHidden/>
        </w:rPr>
        <w:fldChar w:fldCharType="begin"/>
      </w:r>
      <w:r>
        <w:rPr>
          <w:noProof/>
          <w:webHidden/>
        </w:rPr>
        <w:instrText> PAGEREF _Toc686896210 \h </w:instrText>
      </w:r>
      <w:r>
        <w:rPr>
          <w:noProof/>
          <w:webHidden/>
        </w:rPr>
        <w:fldChar w:fldCharType="separate"/>
      </w:r>
      <w:r>
        <w:rPr>
          <w:noProof/>
          <w:webHidden/>
        </w:rPr>
        <w:t>115</w:t>
      </w:r>
      <w:r>
        <w:rPr>
          <w:noProof/>
          <w:webHidden/>
        </w:rPr>
        <w:fldChar w:fldCharType="end"/>
      </w:r>
    </w:p>
    <w:p w:rsidR="0018722C">
      <w:pPr>
        <w:pStyle w:val="TOC2"/>
        <w:topLinePunct/>
      </w:pPr>
      <w:r>
        <w:fldChar w:fldCharType="begin"/>
      </w:r>
      <w:r>
        <w:instrText>HYPERLINK \l "_Toc686896211"</w:instrText>
      </w:r>
      <w:r>
        <w:fldChar w:fldCharType="separate"/>
      </w:r>
      <w:r>
        <w:t xml:space="preserve">4.5</w:t>
      </w:r>
      <w:r>
        <w:t xml:space="preserve"> </w:t>
      </w:r>
      <w:r>
        <w:t xml:space="preserve">感染</w:t>
      </w:r>
      <w:r>
        <w:t xml:space="preserve">Fu-J </w:t>
      </w:r>
      <w:r>
        <w:t xml:space="preserve">(</w:t>
      </w:r>
      <w:r>
        <w:t xml:space="preserve">SDAU1005</w:t>
      </w:r>
      <w:r>
        <w:t xml:space="preserve">)</w:t>
      </w:r>
      <w:r/>
      <w:r>
        <w:t xml:space="preserve">的</w:t>
      </w:r>
      <w:r>
        <w:t xml:space="preserve">CEF</w:t>
      </w:r>
      <w:r/>
      <w:r>
        <w:t xml:space="preserve">转录组分析</w:t>
      </w:r>
      <w:r>
        <w:fldChar w:fldCharType="end"/>
      </w:r>
      <w:r>
        <w:rPr>
          <w:noProof/>
          <w:webHidden/>
        </w:rPr>
        <w:tab/>
      </w:r>
      <w:r>
        <w:rPr>
          <w:noProof/>
          <w:webHidden/>
        </w:rPr>
        <w:fldChar w:fldCharType="begin"/>
      </w:r>
      <w:r>
        <w:rPr>
          <w:noProof/>
          <w:webHidden/>
        </w:rPr>
        <w:instrText> PAGEREF _Toc686896211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"_Toc686896212"</w:instrText>
      </w:r>
      <w:r>
        <w:fldChar w:fldCharType="separate"/>
      </w:r>
      <w:r>
        <w:rPr>
          <w:b/>
        </w:rPr>
        <w:t>4.5.1</w:t>
      </w:r>
      <w:r>
        <w:t xml:space="preserve"> </w:t>
      </w:r>
      <w:r>
        <w:t>细胞凋亡相关基因</w:t>
      </w:r>
      <w:r>
        <w:fldChar w:fldCharType="end"/>
      </w:r>
      <w:r>
        <w:rPr>
          <w:noProof/>
          <w:webHidden/>
        </w:rPr>
        <w:tab/>
      </w:r>
      <w:r>
        <w:rPr>
          <w:noProof/>
          <w:webHidden/>
        </w:rPr>
        <w:fldChar w:fldCharType="begin"/>
      </w:r>
      <w:r>
        <w:rPr>
          <w:noProof/>
          <w:webHidden/>
        </w:rPr>
        <w:instrText> PAGEREF _Toc686896212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"_Toc686896213"</w:instrText>
      </w:r>
      <w:r>
        <w:fldChar w:fldCharType="separate"/>
      </w:r>
      <w:r>
        <w:rPr>
          <w:b/>
        </w:rPr>
        <w:t>4.5.2</w:t>
      </w:r>
      <w:r>
        <w:t xml:space="preserve"> </w:t>
      </w:r>
      <w:r>
        <w:t>细胞增殖相关基因</w:t>
      </w:r>
      <w:r>
        <w:fldChar w:fldCharType="end"/>
      </w:r>
      <w:r>
        <w:rPr>
          <w:noProof/>
          <w:webHidden/>
        </w:rPr>
        <w:tab/>
      </w:r>
      <w:r>
        <w:rPr>
          <w:noProof/>
          <w:webHidden/>
        </w:rPr>
        <w:fldChar w:fldCharType="begin"/>
      </w:r>
      <w:r>
        <w:rPr>
          <w:noProof/>
          <w:webHidden/>
        </w:rPr>
        <w:instrText> PAGEREF _Toc686896213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"_Toc686896214"</w:instrText>
      </w:r>
      <w:r>
        <w:fldChar w:fldCharType="separate"/>
      </w:r>
      <w:r>
        <w:rPr>
          <w:b/>
        </w:rPr>
        <w:t>4.5.3</w:t>
      </w:r>
      <w:r>
        <w:rPr>
          <w:b/>
        </w:rPr>
        <w:t> </w:t>
      </w:r>
      <w:r>
        <w:t>血管形成相关的基因</w:t>
      </w:r>
      <w:r>
        <w:fldChar w:fldCharType="end"/>
      </w:r>
      <w:r>
        <w:rPr>
          <w:noProof/>
          <w:webHidden/>
        </w:rPr>
        <w:tab/>
      </w:r>
      <w:r>
        <w:rPr>
          <w:noProof/>
          <w:webHidden/>
        </w:rPr>
        <w:fldChar w:fldCharType="begin"/>
      </w:r>
      <w:r>
        <w:rPr>
          <w:noProof/>
          <w:webHidden/>
        </w:rPr>
        <w:instrText> PAGEREF _Toc686896214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"_Toc686896215"</w:instrText>
      </w:r>
      <w:r>
        <w:fldChar w:fldCharType="separate"/>
      </w:r>
      <w:r>
        <w:rPr>
          <w:b/>
        </w:rPr>
        <w:t>4.5.4</w:t>
      </w:r>
      <w:r>
        <w:rPr>
          <w:b/>
        </w:rPr>
        <w:t> </w:t>
      </w:r>
      <w:r>
        <w:t>肿瘤细胞迁移相关的基因</w:t>
      </w:r>
      <w:r>
        <w:fldChar w:fldCharType="end"/>
      </w:r>
      <w:r>
        <w:rPr>
          <w:noProof/>
          <w:webHidden/>
        </w:rPr>
        <w:tab/>
      </w:r>
      <w:r>
        <w:rPr>
          <w:noProof/>
          <w:webHidden/>
        </w:rPr>
        <w:fldChar w:fldCharType="begin"/>
      </w:r>
      <w:r>
        <w:rPr>
          <w:noProof/>
          <w:webHidden/>
        </w:rPr>
        <w:instrText> PAGEREF _Toc686896215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"_Toc686896216"</w:instrText>
      </w:r>
      <w:r>
        <w:fldChar w:fldCharType="separate"/>
      </w:r>
      <w:r>
        <w:t xml:space="preserve">4.6</w:t>
      </w:r>
      <w:r>
        <w:t xml:space="preserve"> </w:t>
      </w:r>
      <w:r>
        <w:t xml:space="preserve">拉米夫定抑制</w:t>
      </w:r>
      <w:r>
        <w:t xml:space="preserve">Fu-J </w:t>
      </w:r>
      <w:r>
        <w:t xml:space="preserve">(</w:t>
      </w:r>
      <w:r>
        <w:t xml:space="preserve">SDAU1005</w:t>
      </w:r>
      <w:r>
        <w:t xml:space="preserve">)</w:t>
      </w:r>
      <w:r/>
      <w:r>
        <w:t xml:space="preserve">复制的研究</w:t>
      </w:r>
      <w:r>
        <w:fldChar w:fldCharType="end"/>
      </w:r>
      <w:r>
        <w:rPr>
          <w:noProof/>
          <w:webHidden/>
        </w:rPr>
        <w:tab/>
      </w:r>
      <w:r>
        <w:rPr>
          <w:noProof/>
          <w:webHidden/>
        </w:rPr>
        <w:fldChar w:fldCharType="begin"/>
      </w:r>
      <w:r>
        <w:rPr>
          <w:noProof/>
          <w:webHidden/>
        </w:rPr>
        <w:instrText> PAGEREF _Toc686896216 \h </w:instrText>
      </w:r>
      <w:r>
        <w:rPr>
          <w:noProof/>
          <w:webHidden/>
        </w:rPr>
        <w:fldChar w:fldCharType="separate"/>
      </w:r>
      <w:r>
        <w:rPr>
          <w:noProof/>
          <w:webHidden/>
        </w:rPr>
        <w:t>116</w:t>
      </w:r>
      <w:r>
        <w:rPr>
          <w:noProof/>
          <w:webHidden/>
        </w:rPr>
        <w:fldChar w:fldCharType="end"/>
      </w:r>
    </w:p>
    <w:p w:rsidR="0018722C">
      <w:pPr>
        <w:pStyle w:val="TOC1"/>
        <w:topLinePunct/>
      </w:pPr>
      <w:r>
        <w:fldChar w:fldCharType="begin"/>
      </w:r>
      <w:r>
        <w:instrText>HYPERLINK \l "_Toc686896217"</w:instrText>
      </w:r>
      <w:r>
        <w:fldChar w:fldCharType="separate"/>
      </w:r>
      <w:r>
        <w:rPr>
          <w:b/>
        </w:rPr>
        <w:t>5</w:t>
      </w:r>
      <w:r>
        <w:t xml:space="preserve">  </w:t>
      </w:r>
      <w:r>
        <w:t>结 论</w:t>
      </w:r>
      <w:r>
        <w:fldChar w:fldCharType="end"/>
      </w:r>
      <w:r>
        <w:rPr>
          <w:noProof/>
          <w:webHidden/>
        </w:rPr>
        <w:tab/>
      </w:r>
      <w:r>
        <w:rPr>
          <w:noProof/>
          <w:webHidden/>
        </w:rPr>
        <w:fldChar w:fldCharType="begin"/>
      </w:r>
      <w:r>
        <w:rPr>
          <w:noProof/>
          <w:webHidden/>
        </w:rPr>
        <w:instrText> PAGEREF _Toc686896217 \h </w:instrText>
      </w:r>
      <w:r>
        <w:rPr>
          <w:noProof/>
          <w:webHidden/>
        </w:rPr>
        <w:fldChar w:fldCharType="separate"/>
      </w:r>
      <w:r>
        <w:rPr>
          <w:noProof/>
          <w:webHidden/>
        </w:rPr>
        <w:t>116</w:t>
      </w:r>
      <w:r>
        <w:rPr>
          <w:noProof/>
          <w:webHidden/>
        </w:rPr>
        <w:fldChar w:fldCharType="end"/>
      </w:r>
    </w:p>
    <w:p w:rsidR="0018722C">
      <w:pPr>
        <w:pStyle w:val="TOC1"/>
        <w:topLinePunct/>
      </w:pPr>
      <w:r>
        <w:fldChar w:fldCharType="begin"/>
      </w:r>
      <w:r>
        <w:instrText>HYPERLINK \l "_Toc686896218"</w:instrText>
      </w:r>
      <w:r>
        <w:fldChar w:fldCharType="separate"/>
      </w:r>
      <w:r>
        <w:rPr>
          <w:b/>
        </w:rPr>
        <w:t>6</w:t>
      </w:r>
      <w:r>
        <w:t xml:space="preserve">  </w:t>
      </w:r>
      <w:r>
        <w:t>参考文献</w:t>
      </w:r>
      <w:r>
        <w:fldChar w:fldCharType="end"/>
      </w:r>
      <w:r>
        <w:rPr>
          <w:noProof/>
          <w:webHidden/>
        </w:rPr>
        <w:tab/>
      </w:r>
      <w:r>
        <w:rPr>
          <w:noProof/>
          <w:webHidden/>
        </w:rPr>
        <w:fldChar w:fldCharType="begin"/>
      </w:r>
      <w:r>
        <w:rPr>
          <w:noProof/>
          <w:webHidden/>
        </w:rPr>
        <w:instrText> PAGEREF _Toc686896218 \h </w:instrText>
      </w:r>
      <w:r>
        <w:rPr>
          <w:noProof/>
          <w:webHidden/>
        </w:rPr>
        <w:fldChar w:fldCharType="separate"/>
      </w:r>
      <w:r>
        <w:rPr>
          <w:noProof/>
          <w:webHidden/>
        </w:rPr>
        <w:t>117</w:t>
      </w:r>
      <w:r>
        <w:rPr>
          <w:noProof/>
          <w:webHidden/>
        </w:rPr>
        <w:fldChar w:fldCharType="end"/>
      </w:r>
    </w:p>
    <w:p w:rsidR="0018722C">
      <w:pPr>
        <w:pStyle w:val="TOC1"/>
        <w:topLinePunct/>
      </w:pPr>
      <w:r>
        <w:fldChar w:fldCharType="begin"/>
      </w:r>
      <w:r>
        <w:instrText>HYPERLINK \l "_Toc686896219"</w:instrText>
      </w:r>
      <w:r>
        <w:fldChar w:fldCharType="separate"/>
      </w:r>
      <w:r>
        <w:rPr>
          <w:b/>
        </w:rPr>
        <w:t>7</w:t>
      </w:r>
      <w:r>
        <w:t xml:space="preserve">  </w:t>
      </w:r>
      <w:r>
        <w:t>致 谢</w:t>
      </w:r>
      <w:r>
        <w:fldChar w:fldCharType="end"/>
      </w:r>
      <w:r>
        <w:rPr>
          <w:noProof/>
          <w:webHidden/>
        </w:rPr>
        <w:tab/>
      </w:r>
      <w:r>
        <w:rPr>
          <w:noProof/>
          <w:webHidden/>
        </w:rPr>
        <w:fldChar w:fldCharType="begin"/>
      </w:r>
      <w:r>
        <w:rPr>
          <w:noProof/>
          <w:webHidden/>
        </w:rPr>
        <w:instrText> PAGEREF _Toc686896219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"_Toc686896220"</w:instrText>
      </w:r>
      <w:r>
        <w:fldChar w:fldCharType="separate"/>
      </w:r>
      <w:r>
        <w:rPr>
          <w:b/>
        </w:rPr>
        <w:t>8</w:t>
      </w:r>
      <w:r>
        <w:t xml:space="preserve">  </w:t>
      </w:r>
      <w:r>
        <w:t>攻读学位期间发表论文情况</w:t>
      </w:r>
      <w:r>
        <w:fldChar w:fldCharType="end"/>
      </w:r>
      <w:r>
        <w:rPr>
          <w:noProof/>
          <w:webHidden/>
        </w:rPr>
        <w:tab/>
      </w:r>
      <w:r>
        <w:rPr>
          <w:noProof/>
          <w:webHidden/>
        </w:rPr>
        <w:fldChar w:fldCharType="begin"/>
      </w:r>
      <w:r>
        <w:rPr>
          <w:noProof/>
          <w:webHidden/>
        </w:rPr>
        <w:instrText> PAGEREF _Toc686896220 \h </w:instrText>
      </w:r>
      <w:r>
        <w:rPr>
          <w:noProof/>
          <w:webHidden/>
        </w:rPr>
        <w:fldChar w:fldCharType="separate"/>
      </w:r>
      <w:r>
        <w:rPr>
          <w:noProof/>
          <w:webHidden/>
        </w:rPr>
        <w:t>125</w:t>
      </w:r>
      <w:r>
        <w:rPr>
          <w:noProof/>
          <w:webHidden/>
        </w:rPr>
        <w:fldChar w:fldCharType="end"/>
      </w:r>
      <w:r>
        <w:fldChar w:fldCharType="end"/>
      </w:r>
    </w:p>
    <w:p w:rsidR="009F338D">
      <w:pPr>
        <w:sectPr w:rsidR="00556256">
          <w:headerReference w:type="even" r:id="rId348"/>
          <w:headerReference w:type="default" r:id="rId346"/>
          <w:footerReference w:type="even" r:id="rId344"/>
          <w:footerReference w:type="default" r:id="rId341"/>
          <w:footerReference w:type="first" r:id="rId339"/>
          <w:headerReference w:type="first" r:id="rId3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68783" w:name="_Ref665268783"/>
      <w:bookmarkStart w:id="896062" w:name="_Toc686896062"/>
      <w:bookmarkStart w:name="_TOC_250015" w:id="5"/>
      <w:bookmarkStart w:name="中文摘要 " w:id="6"/>
      <w:bookmarkEnd w:id="5"/>
      <w:r>
        <w:t>中文摘要</w:t>
      </w:r>
      <w:bookmarkEnd w:id="896062"/>
    </w:p>
    <w:bookmarkEnd w:id="268783"/>
    <w:p w:rsidR="0018722C">
      <w:pPr>
        <w:pStyle w:val="aff0"/>
        <w:topLinePunct/>
      </w:pPr>
      <w:r>
        <w:rPr>
          <w:rFonts w:ascii="宋体" w:hAnsi="宋体" w:eastAsia="宋体" w:hint="eastAsia"/>
        </w:rPr>
        <w:t>近几年来，我国鸡群中</w:t>
      </w:r>
      <w:r>
        <w:t>J</w:t>
      </w:r>
      <w:r/>
      <w:r>
        <w:rPr>
          <w:rFonts w:ascii="宋体" w:hAnsi="宋体" w:eastAsia="宋体" w:hint="eastAsia"/>
        </w:rPr>
        <w:t>亚群禽白血病病毒</w:t>
      </w:r>
      <w:r>
        <w:rPr>
          <w:rFonts w:ascii="宋体" w:hAnsi="宋体" w:eastAsia="宋体" w:hint="eastAsia"/>
        </w:rPr>
        <w:t>（</w:t>
      </w:r>
      <w:r>
        <w:t>Subgroup</w:t>
      </w:r>
      <w:r>
        <w:rPr>
          <w:spacing w:val="0"/>
        </w:rPr>
        <w:t> </w:t>
      </w:r>
      <w:r>
        <w:t>J</w:t>
      </w:r>
      <w:r>
        <w:rPr>
          <w:spacing w:val="0"/>
        </w:rPr>
        <w:t> </w:t>
      </w:r>
      <w:r>
        <w:t>avian leukosis</w:t>
      </w:r>
      <w:r>
        <w:rPr>
          <w:spacing w:val="0"/>
        </w:rPr>
        <w:t> </w:t>
      </w:r>
      <w:r>
        <w:rPr>
          <w:spacing w:val="-6"/>
        </w:rPr>
        <w:t>virus</w:t>
      </w:r>
      <w:r>
        <w:rPr>
          <w:rFonts w:ascii="宋体" w:hAnsi="宋体" w:eastAsia="宋体" w:hint="eastAsia"/>
          <w:spacing w:val="-6"/>
        </w:rPr>
        <w:t xml:space="preserve">, </w:t>
      </w:r>
      <w:r>
        <w:rPr>
          <w:spacing w:val="-6"/>
        </w:rPr>
        <w:t>ALV-J</w:t>
      </w:r>
      <w:r>
        <w:rPr>
          <w:rFonts w:ascii="宋体" w:hAnsi="宋体" w:eastAsia="宋体" w:hint="eastAsia"/>
        </w:rPr>
        <w:t>）</w:t>
      </w:r>
      <w:r>
        <w:rPr>
          <w:rFonts w:ascii="宋体" w:hAnsi="宋体" w:eastAsia="宋体" w:hint="eastAsia"/>
        </w:rPr>
        <w:t>诱发的髓样细胞瘤</w:t>
      </w:r>
      <w:r>
        <w:t>/</w:t>
      </w:r>
      <w:r>
        <w:rPr>
          <w:rFonts w:ascii="宋体" w:hAnsi="宋体" w:eastAsia="宋体" w:hint="eastAsia"/>
        </w:rPr>
        <w:t>血管瘤广泛流行的同时，在一些蛋鸡鸡群及“</w:t>
      </w:r>
      <w:r>
        <w:t>817</w:t>
      </w:r>
      <w:r>
        <w:rPr>
          <w:rFonts w:ascii="宋体" w:hAnsi="宋体" w:eastAsia="宋体" w:hint="eastAsia"/>
        </w:rPr>
        <w:t>”肉杂鸡鸡群中，</w:t>
      </w:r>
      <w:r>
        <w:rPr>
          <w:rFonts w:ascii="宋体" w:hAnsi="宋体" w:eastAsia="宋体" w:hint="eastAsia"/>
        </w:rPr>
        <w:t>出现了一定比例的体表纤维肉瘤。人工造病试验表明，接种了肉瘤研磨液的鸡在</w:t>
      </w:r>
      <w:r>
        <w:t>10-14d</w:t>
      </w:r>
      <w:r>
        <w:rPr>
          <w:rFonts w:ascii="宋体" w:hAnsi="宋体" w:eastAsia="宋体" w:hint="eastAsia"/>
        </w:rPr>
        <w:t>可发生相同类型的肉瘤，证明这些肉瘤为急性肿瘤</w:t>
      </w:r>
      <w:r>
        <w:rPr>
          <w:rFonts w:ascii="宋体" w:hAnsi="宋体" w:eastAsia="宋体" w:hint="eastAsia"/>
        </w:rPr>
        <w:t>（</w:t>
      </w:r>
      <w:r>
        <w:rPr>
          <w:rFonts w:ascii="宋体" w:hAnsi="宋体" w:eastAsia="宋体" w:hint="eastAsia"/>
        </w:rPr>
        <w:t>王鑫等</w:t>
      </w:r>
      <w:r>
        <w:rPr>
          <w:spacing w:val="6"/>
        </w:rPr>
        <w:t>, </w:t>
      </w:r>
      <w:r>
        <w:t>2012</w:t>
      </w:r>
      <w:r>
        <w:rPr>
          <w:rFonts w:hint="eastAsia"/>
        </w:rPr>
        <w:t>；</w:t>
      </w:r>
      <w:r>
        <w:rPr>
          <w:rFonts w:ascii="宋体" w:hAnsi="宋体" w:eastAsia="宋体" w:hint="eastAsia"/>
        </w:rPr>
        <w:t>刘绍琼等</w:t>
      </w:r>
      <w:r>
        <w:rPr>
          <w:spacing w:val="6"/>
        </w:rPr>
        <w:t>, </w:t>
      </w:r>
      <w:r>
        <w:t>2012</w:t>
      </w:r>
      <w:r>
        <w:rPr>
          <w:rFonts w:hint="eastAsia"/>
        </w:rPr>
        <w:t>；</w:t>
      </w:r>
      <w:r>
        <w:rPr>
          <w:rFonts w:ascii="宋体" w:hAnsi="宋体" w:eastAsia="宋体" w:hint="eastAsia"/>
        </w:rPr>
        <w:t>李传</w:t>
      </w:r>
      <w:r>
        <w:rPr>
          <w:rFonts w:ascii="宋体" w:hAnsi="宋体" w:eastAsia="宋体" w:hint="eastAsia"/>
          <w:spacing w:val="0"/>
        </w:rPr>
        <w:t>龙等</w:t>
      </w:r>
      <w:r>
        <w:t>, 2012</w:t>
      </w:r>
      <w:r>
        <w:rPr>
          <w:rFonts w:hint="eastAsia"/>
        </w:rPr>
        <w:t>；</w:t>
      </w:r>
      <w:r w:rsidR="001852F3">
        <w:t xml:space="preserve"> </w:t>
      </w:r>
      <w:r>
        <w:rPr>
          <w:rFonts w:ascii="宋体" w:hAnsi="宋体" w:eastAsia="宋体" w:hint="eastAsia"/>
        </w:rPr>
        <w:t>李德庆等</w:t>
      </w:r>
      <w:r>
        <w:rPr>
          <w:rFonts w:hint="eastAsia"/>
        </w:rPr>
        <w:t>，</w:t>
      </w:r>
      <w:r w:rsidR="001852F3">
        <w:t xml:space="preserve">2013</w:t>
      </w:r>
      <w:r>
        <w:rPr>
          <w:rFonts w:ascii="宋体" w:hAnsi="宋体" w:eastAsia="宋体" w:hint="eastAsia"/>
        </w:rPr>
        <w:t>）</w:t>
      </w:r>
      <w:r>
        <w:rPr>
          <w:rFonts w:ascii="宋体" w:hAnsi="宋体" w:eastAsia="宋体" w:hint="eastAsia"/>
        </w:rPr>
        <w:t>。本实验室前期工作中，以“</w:t>
      </w:r>
      <w:r>
        <w:t>817</w:t>
      </w:r>
      <w:r>
        <w:rPr>
          <w:rFonts w:ascii="宋体" w:hAnsi="宋体" w:eastAsia="宋体" w:hint="eastAsia"/>
        </w:rPr>
        <w:t>”肉杂鸡肉瘤组织</w:t>
      </w:r>
      <w:r>
        <w:t>DNA</w:t>
      </w:r>
      <w:r>
        <w:rPr>
          <w:rFonts w:ascii="宋体" w:hAnsi="宋体" w:eastAsia="宋体" w:hint="eastAsia"/>
        </w:rPr>
        <w:t>为</w:t>
      </w:r>
      <w:r>
        <w:rPr>
          <w:rFonts w:ascii="宋体" w:hAnsi="宋体" w:eastAsia="宋体" w:hint="eastAsia"/>
        </w:rPr>
        <w:t>模板，扩增到五种携带不完整</w:t>
      </w:r>
      <w:r>
        <w:t>v</w:t>
      </w:r>
      <w:r>
        <w:t>-</w:t>
      </w:r>
      <w:r>
        <w:rPr>
          <w:i/>
        </w:rPr>
        <w:t>fps</w:t>
      </w:r>
      <w:r>
        <w:rPr>
          <w:rFonts w:ascii="宋体" w:hAnsi="宋体" w:eastAsia="宋体" w:hint="eastAsia"/>
        </w:rPr>
        <w:t>肿瘤基因的缺陷型病毒基因组</w:t>
      </w:r>
      <w:r>
        <w:rPr>
          <w:rFonts w:ascii="宋体" w:hAnsi="宋体" w:eastAsia="宋体" w:hint="eastAsia"/>
        </w:rPr>
        <w:t>（</w:t>
      </w:r>
      <w:r>
        <w:t>Ch</w:t>
      </w:r>
      <w:r>
        <w:rPr>
          <w:spacing w:val="0"/>
        </w:rPr>
        <w:t>e</w:t>
      </w:r>
      <w:r>
        <w:t>n </w:t>
      </w:r>
      <w:r>
        <w:rPr>
          <w:i/>
          <w:spacing w:val="0"/>
        </w:rPr>
        <w:t>e</w:t>
      </w:r>
      <w:r>
        <w:rPr>
          <w:i/>
        </w:rPr>
        <w:t>t a</w:t>
      </w:r>
      <w:r>
        <w:rPr>
          <w:i/>
          <w:spacing w:val="0"/>
        </w:rPr>
        <w:t>l</w:t>
      </w:r>
      <w:r>
        <w:t>., 2012</w:t>
      </w:r>
      <w:r>
        <w:rPr>
          <w:rFonts w:ascii="宋体" w:hAnsi="宋体" w:eastAsia="宋体" w:hint="eastAsia"/>
        </w:rPr>
        <w:t>）</w:t>
      </w:r>
      <w:r>
        <w:rPr>
          <w:rFonts w:ascii="宋体" w:hAnsi="宋体" w:eastAsia="宋体" w:hint="eastAsia"/>
        </w:rPr>
        <w:t>。在此基础上，本研究将“</w:t>
      </w:r>
      <w:r>
        <w:t>817</w:t>
      </w:r>
      <w:r>
        <w:rPr>
          <w:rFonts w:ascii="宋体" w:hAnsi="宋体" w:eastAsia="宋体" w:hint="eastAsia"/>
        </w:rPr>
        <w:t>”肉杂鸡颈部皮下肉瘤和海兰褐蛋鸡肠系膜纤维肉瘤的研磨液接种鸡胚成纤维细胞</w:t>
      </w:r>
      <w:r>
        <w:rPr>
          <w:rFonts w:ascii="宋体" w:hAnsi="宋体" w:eastAsia="宋体" w:hint="eastAsia"/>
        </w:rPr>
        <w:t>（</w:t>
      </w:r>
      <w:r>
        <w:rPr>
          <w:spacing w:val="0"/>
        </w:rPr>
        <w:t>c</w:t>
      </w:r>
      <w:r>
        <w:t>hick</w:t>
      </w:r>
      <w:r>
        <w:rPr>
          <w:spacing w:val="-1"/>
        </w:rPr>
        <w:t>e</w:t>
      </w:r>
      <w:r>
        <w:t>n</w:t>
      </w:r>
      <w:r w:rsidR="001852F3">
        <w:rPr>
          <w:spacing w:val="0"/>
        </w:rPr>
        <w:t xml:space="preserve"> </w:t>
      </w:r>
      <w:r>
        <w:rPr>
          <w:spacing w:val="0"/>
        </w:rPr>
        <w:t>e</w:t>
      </w:r>
      <w:r>
        <w:t>mb</w:t>
      </w:r>
      <w:r>
        <w:rPr>
          <w:spacing w:val="0"/>
        </w:rPr>
        <w:t>r</w:t>
      </w:r>
      <w:r>
        <w:rPr>
          <w:spacing w:val="-2"/>
        </w:rPr>
        <w:t>y</w:t>
      </w:r>
      <w:r>
        <w:t>o</w:t>
      </w:r>
      <w:r w:rsidR="001852F3">
        <w:rPr>
          <w:spacing w:val="0"/>
        </w:rPr>
        <w:t xml:space="preserve"> </w:t>
      </w:r>
      <w:r>
        <w:t>f</w:t>
      </w:r>
      <w:r>
        <w:rPr>
          <w:spacing w:val="0"/>
        </w:rPr>
        <w:t>i</w:t>
      </w:r>
      <w:r>
        <w:t>b</w:t>
      </w:r>
      <w:r>
        <w:rPr>
          <w:spacing w:val="0"/>
        </w:rPr>
        <w:t>r</w:t>
      </w:r>
      <w:r>
        <w:t>oblas</w:t>
      </w:r>
      <w:r>
        <w:rPr>
          <w:spacing w:val="2"/>
        </w:rPr>
        <w:t>t</w:t>
      </w:r>
      <w:r>
        <w:rPr>
          <w:rFonts w:ascii="宋体" w:hAnsi="宋体" w:eastAsia="宋体" w:hint="eastAsia"/>
          <w:spacing w:val="2"/>
        </w:rPr>
        <w:t xml:space="preserve">, </w:t>
      </w:r>
      <w:r>
        <w:t>C</w:t>
      </w:r>
      <w:r>
        <w:rPr>
          <w:w w:val="99"/>
        </w:rPr>
        <w:t>E</w:t>
      </w:r>
      <w:r>
        <w:rPr>
          <w:spacing w:val="1"/>
          <w:w w:val="99"/>
        </w:rPr>
        <w:t>F</w:t>
      </w:r>
      <w:r>
        <w:rPr>
          <w:rFonts w:ascii="宋体" w:hAnsi="宋体" w:eastAsia="宋体" w:hint="eastAsia"/>
        </w:rPr>
        <w:t>）</w:t>
      </w:r>
      <w:r>
        <w:rPr>
          <w:rFonts w:ascii="宋体" w:hAnsi="宋体" w:eastAsia="宋体" w:hint="eastAsia"/>
        </w:rPr>
        <w:t>，鉴定了两株急性致瘤性</w:t>
      </w:r>
    </w:p>
    <w:p w:rsidR="0018722C">
      <w:pPr>
        <w:pStyle w:val="aff0"/>
        <w:topLinePunct/>
      </w:pPr>
      <w:r>
        <w:t>ALV</w:t>
      </w:r>
      <w:r>
        <w:rPr>
          <w:rFonts w:ascii="宋体" w:hAnsi="宋体" w:eastAsia="宋体" w:hint="eastAsia"/>
        </w:rPr>
        <w:t>所携带的</w:t>
      </w:r>
      <w:r>
        <w:t>v-</w:t>
      </w:r>
      <w:r>
        <w:rPr>
          <w:i/>
        </w:rPr>
        <w:t>fps</w:t>
      </w:r>
      <w:r>
        <w:rPr>
          <w:rFonts w:ascii="宋体" w:hAnsi="宋体" w:eastAsia="宋体" w:hint="eastAsia"/>
        </w:rPr>
        <w:t>和</w:t>
      </w:r>
      <w:r>
        <w:t>v-</w:t>
      </w:r>
      <w:r>
        <w:rPr>
          <w:i/>
        </w:rPr>
        <w:t>src</w:t>
      </w:r>
      <w:r>
        <w:rPr>
          <w:rFonts w:ascii="宋体" w:hAnsi="宋体" w:eastAsia="宋体" w:hint="eastAsia"/>
        </w:rPr>
        <w:t>肿瘤基因；构建了辅助</w:t>
      </w:r>
      <w:r>
        <w:t>ALV</w:t>
      </w:r>
      <w:r>
        <w:rPr>
          <w:rFonts w:ascii="宋体" w:hAnsi="宋体" w:eastAsia="宋体" w:hint="eastAsia"/>
        </w:rPr>
        <w:t>和分别带有</w:t>
      </w:r>
      <w:r>
        <w:t>v-</w:t>
      </w:r>
      <w:r>
        <w:rPr>
          <w:i/>
        </w:rPr>
        <w:t>fps</w:t>
      </w:r>
      <w:r>
        <w:rPr>
          <w:rFonts w:ascii="宋体" w:hAnsi="宋体" w:eastAsia="宋体" w:hint="eastAsia"/>
        </w:rPr>
        <w:t>和</w:t>
      </w:r>
      <w:r>
        <w:t>v-</w:t>
      </w:r>
      <w:r>
        <w:rPr>
          <w:i/>
        </w:rPr>
        <w:t>src</w:t>
      </w:r>
      <w:r>
        <w:rPr>
          <w:rFonts w:ascii="宋体" w:hAnsi="宋体" w:eastAsia="宋体" w:hint="eastAsia"/>
        </w:rPr>
        <w:t>肿瘤基因的缺陷型病毒感染性克隆质粒，通过动物实验分析拯救病毒的致瘤性；将“</w:t>
      </w:r>
      <w:r>
        <w:t>817</w:t>
      </w:r>
      <w:r>
        <w:rPr>
          <w:rFonts w:ascii="宋体" w:hAnsi="宋体" w:eastAsia="宋体" w:hint="eastAsia"/>
        </w:rPr>
        <w:t>”</w:t>
      </w:r>
      <w:r>
        <w:rPr>
          <w:rFonts w:ascii="宋体" w:hAnsi="宋体" w:eastAsia="宋体" w:hint="eastAsia"/>
        </w:rPr>
        <w:t>肉杂鸡肉瘤研磨液接种</w:t>
      </w:r>
      <w:r>
        <w:t>SPF</w:t>
      </w:r>
      <w:r>
        <w:rPr>
          <w:rFonts w:ascii="宋体" w:hAnsi="宋体" w:eastAsia="宋体" w:hint="eastAsia"/>
        </w:rPr>
        <w:t>鸡，研究了该病毒的致病性和致瘤性；通过鸡急性肿瘤的动</w:t>
      </w:r>
      <w:r>
        <w:rPr>
          <w:rFonts w:ascii="宋体" w:hAnsi="宋体" w:eastAsia="宋体" w:hint="eastAsia"/>
        </w:rPr>
        <w:t>物模型，研究了核苷类抗</w:t>
      </w:r>
      <w:r>
        <w:t>HIV</w:t>
      </w:r>
      <w:r>
        <w:rPr>
          <w:rFonts w:ascii="宋体" w:hAnsi="宋体" w:eastAsia="宋体" w:hint="eastAsia"/>
        </w:rPr>
        <w:t>药物拉米夫定对</w:t>
      </w:r>
      <w:r>
        <w:t>ALV-J</w:t>
      </w:r>
      <w:r>
        <w:rPr>
          <w:rFonts w:ascii="宋体" w:hAnsi="宋体" w:eastAsia="宋体" w:hint="eastAsia"/>
        </w:rPr>
        <w:t>复制的抑制作用。本研究利用反</w:t>
      </w:r>
      <w:r>
        <w:rPr>
          <w:rFonts w:ascii="宋体" w:hAnsi="宋体" w:eastAsia="宋体" w:hint="eastAsia"/>
        </w:rPr>
        <w:t>向遗传学技术首次证明了携带完整</w:t>
      </w:r>
      <w:r>
        <w:t>v-</w:t>
      </w:r>
      <w:r>
        <w:rPr>
          <w:i/>
        </w:rPr>
        <w:t>fps</w:t>
      </w:r>
      <w:r>
        <w:rPr>
          <w:rFonts w:ascii="宋体" w:hAnsi="宋体" w:eastAsia="宋体" w:hint="eastAsia"/>
        </w:rPr>
        <w:t>肿瘤基因的缺陷性</w:t>
      </w:r>
      <w:r>
        <w:t>ALV</w:t>
      </w:r>
      <w:r>
        <w:rPr>
          <w:rFonts w:ascii="宋体" w:hAnsi="宋体" w:eastAsia="宋体" w:hint="eastAsia"/>
        </w:rPr>
        <w:t>可在</w:t>
      </w:r>
      <w:r>
        <w:t>ALV-J</w:t>
      </w:r>
      <w:r>
        <w:rPr>
          <w:rFonts w:ascii="宋体" w:hAnsi="宋体" w:eastAsia="宋体" w:hint="eastAsia"/>
        </w:rPr>
        <w:t>辅助病毒存</w:t>
      </w:r>
      <w:r>
        <w:rPr>
          <w:rFonts w:ascii="宋体" w:hAnsi="宋体" w:eastAsia="宋体" w:hint="eastAsia"/>
        </w:rPr>
        <w:t>在的条件下在鸡体内复制并诱发急性纤维肉瘤。同时，该研究也是急性纤维肉瘤天然病</w:t>
      </w:r>
      <w:r>
        <w:rPr>
          <w:rFonts w:ascii="宋体" w:hAnsi="宋体" w:eastAsia="宋体" w:hint="eastAsia"/>
        </w:rPr>
        <w:t>例中，携带</w:t>
      </w:r>
      <w:r>
        <w:t>v-</w:t>
      </w:r>
      <w:r>
        <w:rPr>
          <w:i/>
        </w:rPr>
        <w:t>src</w:t>
      </w:r>
      <w:r>
        <w:rPr>
          <w:rFonts w:ascii="宋体" w:hAnsi="宋体" w:eastAsia="宋体" w:hint="eastAsia"/>
        </w:rPr>
        <w:t>肿瘤基因的</w:t>
      </w:r>
      <w:r>
        <w:t>ALV-J</w:t>
      </w:r>
      <w:r>
        <w:rPr>
          <w:rFonts w:ascii="宋体" w:hAnsi="宋体" w:eastAsia="宋体" w:hint="eastAsia"/>
        </w:rPr>
        <w:t>相关复制缺陷型病毒的首次分离报道。</w:t>
      </w:r>
    </w:p>
    <w:p w:rsidR="0018722C">
      <w:pPr>
        <w:pStyle w:val="cw27"/>
        <w:numPr>
          <w:ilvl w:val="0"/>
          <w:numId w:val="0"/>
        </w:numPr>
        <w:topLinePunct/>
      </w:pPr>
      <w:r>
        <w:rPr>
          <w:rFonts w:ascii="黑体" w:hAnsi="黑体" w:eastAsia="黑体" w:hint="eastAsia"/>
        </w:rPr>
        <w:t>1. </w:t>
      </w:r>
      <w:r>
        <w:rPr>
          <w:rFonts w:ascii="黑体" w:hAnsi="黑体" w:eastAsia="黑体" w:hint="eastAsia"/>
        </w:rPr>
        <w:t>“</w:t>
      </w:r>
      <w:r>
        <w:t>817</w:t>
      </w:r>
      <w:r>
        <w:rPr>
          <w:rFonts w:ascii="黑体" w:hAnsi="黑体" w:eastAsia="黑体" w:hint="eastAsia"/>
        </w:rPr>
        <w:t>”肉杂鸡急性肉瘤中急性致瘤性病毒的分离及其</w:t>
      </w:r>
      <w:r>
        <w:t>v-</w:t>
      </w:r>
      <w:r>
        <w:rPr>
          <w:i/>
        </w:rPr>
        <w:t>fps</w:t>
      </w:r>
      <w:r>
        <w:rPr>
          <w:rFonts w:ascii="黑体" w:hAnsi="黑体" w:eastAsia="黑体" w:hint="eastAsia"/>
        </w:rPr>
        <w:t>肿瘤基因的鉴定</w:t>
      </w:r>
    </w:p>
    <w:p w:rsidR="0018722C">
      <w:pPr>
        <w:pStyle w:val="aff0"/>
        <w:topLinePunct/>
      </w:pPr>
      <w:r>
        <w:rPr>
          <w:rFonts w:ascii="宋体" w:hAnsi="宋体" w:eastAsia="宋体" w:hint="eastAsia"/>
        </w:rPr>
        <w:t xml:space="preserve">将“</w:t>
      </w:r>
      <w:r>
        <w:t xml:space="preserve">817</w:t>
      </w:r>
      <w:r>
        <w:rPr>
          <w:rFonts w:ascii="宋体" w:hAnsi="宋体" w:eastAsia="宋体" w:hint="eastAsia"/>
        </w:rPr>
        <w:t xml:space="preserve">”肉杂鸡肉瘤研磨液接种</w:t>
      </w:r>
      <w:r>
        <w:t xml:space="preserve">1</w:t>
      </w:r>
      <w:r>
        <w:rPr>
          <w:rFonts w:ascii="宋体" w:hAnsi="宋体" w:eastAsia="宋体" w:hint="eastAsia"/>
        </w:rPr>
        <w:t xml:space="preserve">日龄</w:t>
      </w:r>
      <w:r>
        <w:t xml:space="preserve">SPF</w:t>
      </w:r>
      <w:r>
        <w:rPr>
          <w:rFonts w:ascii="宋体" w:hAnsi="宋体" w:eastAsia="宋体" w:hint="eastAsia"/>
        </w:rPr>
        <w:t xml:space="preserve">鸡，在鸡体上传代。以第五代肿瘤组</w:t>
      </w:r>
      <w:r>
        <w:rPr>
          <w:rFonts w:ascii="宋体" w:hAnsi="宋体" w:eastAsia="宋体" w:hint="eastAsia"/>
        </w:rPr>
        <w:t xml:space="preserve">织</w:t>
      </w:r>
      <w:r>
        <w:t xml:space="preserve">DNA</w:t>
      </w:r>
      <w:r>
        <w:rPr>
          <w:rFonts w:ascii="宋体" w:hAnsi="宋体" w:eastAsia="宋体" w:hint="eastAsia"/>
        </w:rPr>
        <w:t xml:space="preserve">和感染了肿瘤研磨液的</w:t>
      </w:r>
      <w:r>
        <w:t xml:space="preserve">CEF DNA</w:t>
      </w:r>
      <w:r>
        <w:rPr>
          <w:rFonts w:ascii="宋体" w:hAnsi="宋体" w:eastAsia="宋体" w:hint="eastAsia"/>
        </w:rPr>
        <w:t xml:space="preserve">为模板，通过</w:t>
      </w:r>
      <w:r>
        <w:t xml:space="preserve">PCR</w:t>
      </w:r>
      <w:r>
        <w:rPr>
          <w:rFonts w:ascii="宋体" w:hAnsi="宋体" w:eastAsia="宋体" w:hint="eastAsia"/>
        </w:rPr>
        <w:t xml:space="preserve">扩增，拼接获得了缺陷型</w:t>
      </w:r>
      <w:r>
        <w:rPr>
          <w:rFonts w:ascii="宋体" w:hAnsi="宋体" w:eastAsia="宋体" w:hint="eastAsia"/>
        </w:rPr>
        <w:t xml:space="preserve">病毒</w:t>
      </w:r>
      <w:r>
        <w:t xml:space="preserve">Fu-J</w:t>
      </w:r>
      <w:r>
        <w:rPr>
          <w:rFonts w:ascii="宋体" w:hAnsi="宋体" w:eastAsia="宋体" w:hint="eastAsia"/>
        </w:rPr>
        <w:t xml:space="preserve">株的前病毒基因组序列。序列分析表明，</w:t>
      </w:r>
      <w:r>
        <w:t xml:space="preserve">Fu-J</w:t>
      </w:r>
      <w:r>
        <w:rPr>
          <w:rFonts w:ascii="宋体" w:hAnsi="宋体" w:eastAsia="宋体" w:hint="eastAsia"/>
        </w:rPr>
        <w:t xml:space="preserve">是一株携带完整</w:t>
      </w:r>
      <w:r>
        <w:t xml:space="preserve">v-</w:t>
      </w:r>
      <w:r>
        <w:rPr>
          <w:i/>
        </w:rPr>
        <w:t xml:space="preserve">fps</w:t>
      </w:r>
      <w:r>
        <w:rPr>
          <w:rFonts w:ascii="宋体" w:hAnsi="宋体" w:eastAsia="宋体" w:hint="eastAsia"/>
        </w:rPr>
        <w:t xml:space="preserve">肿瘤基因</w:t>
      </w:r>
      <w:r>
        <w:rPr>
          <w:rFonts w:ascii="宋体" w:hAnsi="宋体" w:eastAsia="宋体" w:hint="eastAsia"/>
        </w:rPr>
        <w:t xml:space="preserve">的复制缺陷型病毒，它以复制型</w:t>
      </w:r>
      <w:r>
        <w:t xml:space="preserve">ALV-J </w:t>
      </w:r>
      <w:r>
        <w:t xml:space="preserve">SDAU1005</w:t>
      </w:r>
      <w:r>
        <w:rPr>
          <w:rFonts w:ascii="宋体" w:hAnsi="宋体" w:eastAsia="宋体" w:hint="eastAsia"/>
        </w:rPr>
        <w:t xml:space="preserve">为辅助病毒完成自我复制，故将该病</w:t>
      </w:r>
      <w:r>
        <w:rPr>
          <w:rFonts w:ascii="宋体" w:hAnsi="宋体" w:eastAsia="宋体" w:hint="eastAsia"/>
        </w:rPr>
        <w:t xml:space="preserve">毒悬液命名为</w:t>
      </w:r>
      <w:r>
        <w:t xml:space="preserve">Fu-J </w:t>
      </w:r>
      <w:r>
        <w:t xml:space="preserve">(</w:t>
      </w:r>
      <w:r>
        <w:t xml:space="preserve">SDAU1005</w:t>
      </w:r>
      <w:r>
        <w:t xml:space="preserve">)</w:t>
      </w:r>
      <w:r>
        <w:rPr>
          <w:rFonts w:ascii="宋体" w:hAnsi="宋体" w:eastAsia="宋体" w:hint="eastAsia"/>
          <w:rFonts w:ascii="宋体" w:hAnsi="宋体" w:eastAsia="宋体" w:hint="eastAsia"/>
          <w:spacing w:val="-17"/>
        </w:rPr>
        <w:t xml:space="preserve">. </w:t>
      </w:r>
      <w:r>
        <w:t xml:space="preserve">Fu-J</w:t>
      </w:r>
      <w:r>
        <w:rPr>
          <w:rFonts w:ascii="宋体" w:hAnsi="宋体" w:eastAsia="宋体" w:hint="eastAsia"/>
        </w:rPr>
        <w:t xml:space="preserve">编码</w:t>
      </w:r>
      <w:r>
        <w:t xml:space="preserve">137 kDa</w:t>
      </w:r>
      <w:r>
        <w:rPr>
          <w:rFonts w:ascii="宋体" w:hAnsi="宋体" w:eastAsia="宋体" w:hint="eastAsia"/>
        </w:rPr>
        <w:t xml:space="preserve">的</w:t>
      </w:r>
      <w:r>
        <w:t xml:space="preserve">P137</w:t>
      </w:r>
      <w:r>
        <w:t xml:space="preserve">gag-fps</w:t>
      </w:r>
      <w:r>
        <w:rPr>
          <w:rFonts w:ascii="宋体" w:hAnsi="宋体" w:eastAsia="宋体" w:hint="eastAsia"/>
        </w:rPr>
        <w:t xml:space="preserve">融合蛋白。使用大肠杆</w:t>
      </w:r>
      <w:r>
        <w:rPr>
          <w:rFonts w:ascii="宋体" w:hAnsi="宋体" w:eastAsia="宋体" w:hint="eastAsia"/>
        </w:rPr>
        <w:t xml:space="preserve">菌表达系统获得</w:t>
      </w:r>
      <w:r>
        <w:t xml:space="preserve">Fps</w:t>
      </w:r>
      <w:r>
        <w:rPr>
          <w:rFonts w:ascii="宋体" w:hAnsi="宋体" w:eastAsia="宋体" w:hint="eastAsia"/>
        </w:rPr>
        <w:t xml:space="preserve">原核蛋白和</w:t>
      </w:r>
      <w:r>
        <w:t xml:space="preserve">p19</w:t>
      </w:r>
      <w:r>
        <w:t xml:space="preserve">gag</w:t>
      </w:r>
      <w:r>
        <w:rPr>
          <w:rFonts w:ascii="宋体" w:hAnsi="宋体" w:eastAsia="宋体" w:hint="eastAsia"/>
        </w:rPr>
        <w:t xml:space="preserve">原核蛋白，以其制备鼠抗</w:t>
      </w:r>
      <w:r>
        <w:t xml:space="preserve">Fps</w:t>
      </w:r>
      <w:r>
        <w:rPr>
          <w:rFonts w:ascii="宋体" w:hAnsi="宋体" w:eastAsia="宋体" w:hint="eastAsia"/>
        </w:rPr>
        <w:t xml:space="preserve">单因子血清和鼠抗</w:t>
      </w:r>
    </w:p>
    <w:p w:rsidR="0018722C">
      <w:pPr>
        <w:pStyle w:val="aff0"/>
        <w:topLinePunct/>
      </w:pPr>
      <w:r>
        <w:t xml:space="preserve">p19</w:t>
      </w:r>
      <w:r>
        <w:t xml:space="preserve">gag</w:t>
      </w:r>
      <w:r>
        <w:rPr>
          <w:rFonts w:ascii="宋体" w:eastAsia="宋体" w:hint="eastAsia"/>
        </w:rPr>
        <w:t xml:space="preserve">单因子血清。对感染了</w:t>
      </w:r>
      <w:r>
        <w:t xml:space="preserve">Fu-J </w:t>
      </w:r>
      <w:r>
        <w:t xml:space="preserve">(</w:t>
      </w:r>
      <w:r>
        <w:t xml:space="preserve">SDAU1005</w:t>
      </w:r>
      <w:r>
        <w:t xml:space="preserve">)</w:t>
      </w:r>
      <w:r/>
      <w:r>
        <w:rPr>
          <w:rFonts w:ascii="宋体" w:eastAsia="宋体" w:hint="eastAsia"/>
        </w:rPr>
        <w:t xml:space="preserve">病毒悬液的</w:t>
      </w:r>
      <w:r>
        <w:t xml:space="preserve">CEF</w:t>
      </w:r>
      <w:r>
        <w:rPr>
          <w:rFonts w:ascii="宋体" w:eastAsia="宋体" w:hint="eastAsia"/>
        </w:rPr>
        <w:t xml:space="preserve">做</w:t>
      </w:r>
      <w:r>
        <w:t xml:space="preserve">IFA</w:t>
      </w:r>
      <w:r>
        <w:rPr>
          <w:rFonts w:ascii="宋体" w:eastAsia="宋体" w:hint="eastAsia"/>
        </w:rPr>
        <w:t xml:space="preserve">和</w:t>
      </w:r>
      <w:r>
        <w:t xml:space="preserve">Western </w:t>
      </w:r>
      <w:r>
        <w:t xml:space="preserve">blot</w:t>
      </w:r>
      <w:r>
        <w:rPr>
          <w:rFonts w:ascii="宋体" w:eastAsia="宋体" w:hint="eastAsia"/>
        </w:rPr>
        <w:t xml:space="preserve">检测，结果表明，感染了</w:t>
      </w:r>
      <w:r>
        <w:t xml:space="preserve">Fu-J </w:t>
      </w:r>
      <w:r>
        <w:t xml:space="preserve">(</w:t>
      </w:r>
      <w:r>
        <w:t xml:space="preserve">SDAU1005</w:t>
      </w:r>
      <w:r>
        <w:t xml:space="preserve">)</w:t>
      </w:r>
      <w:r/>
      <w:r>
        <w:rPr>
          <w:rFonts w:ascii="宋体" w:eastAsia="宋体" w:hint="eastAsia"/>
        </w:rPr>
        <w:t xml:space="preserve">病毒悬液的</w:t>
      </w:r>
      <w:r>
        <w:t xml:space="preserve">CEF</w:t>
      </w:r>
      <w:r>
        <w:rPr>
          <w:rFonts w:ascii="宋体" w:eastAsia="宋体" w:hint="eastAsia"/>
        </w:rPr>
        <w:t xml:space="preserve">可以同时对</w:t>
      </w:r>
      <w:r>
        <w:t xml:space="preserve">ALV-J</w:t>
      </w:r>
      <w:r>
        <w:rPr>
          <w:rFonts w:ascii="宋体" w:eastAsia="宋体" w:hint="eastAsia"/>
        </w:rPr>
        <w:t xml:space="preserve">单克隆</w:t>
      </w:r>
      <w:r>
        <w:rPr>
          <w:rFonts w:ascii="宋体" w:eastAsia="宋体" w:hint="eastAsia"/>
        </w:rPr>
        <w:t xml:space="preserve">抗体、鸡抗</w:t>
      </w:r>
      <w:r>
        <w:t xml:space="preserve">ALV-J</w:t>
      </w:r>
      <w:r>
        <w:rPr>
          <w:rFonts w:ascii="宋体" w:eastAsia="宋体" w:hint="eastAsia"/>
        </w:rPr>
        <w:t xml:space="preserve">单因子血清和鼠抗</w:t>
      </w:r>
      <w:r>
        <w:t xml:space="preserve">Fps</w:t>
      </w:r>
      <w:r>
        <w:rPr>
          <w:rFonts w:ascii="宋体" w:eastAsia="宋体" w:hint="eastAsia"/>
        </w:rPr>
        <w:t xml:space="preserve">单因子血清呈现阳性反应。本研究完成了</w:t>
      </w:r>
      <w:r>
        <w:t xml:space="preserve">Fu-J</w:t>
      </w:r>
      <w:r>
        <w:rPr>
          <w:rFonts w:ascii="宋体" w:eastAsia="宋体" w:hint="eastAsia"/>
        </w:rPr>
        <w:t xml:space="preserve">株病毒的全基因组序列测定，为研究该病毒致瘤的分子机制奠定了基础。</w:t>
      </w:r>
    </w:p>
    <w:p w:rsidR="0018722C">
      <w:pPr>
        <w:pStyle w:val="aff0"/>
        <w:topLinePunct/>
      </w:pPr>
      <w:r>
        <w:rPr>
          <w:rFonts w:cstheme="minorBidi" w:hAnsiTheme="minorHAnsi" w:eastAsiaTheme="minorHAnsi" w:asciiTheme="minorHAnsi"/>
        </w:rPr>
        <w:t>I</w:t>
      </w:r>
    </w:p>
    <w:p w:rsidR="0018722C">
      <w:pPr>
        <w:pStyle w:val="cw27"/>
        <w:numPr>
          <w:ilvl w:val="0"/>
          <w:numId w:val="0"/>
        </w:numPr>
        <w:topLinePunct/>
      </w:pPr>
      <w:r>
        <w:rPr>
          <w:rFonts w:ascii="黑体" w:eastAsia="黑体" w:hint="eastAsia"/>
        </w:rPr>
        <w:t>2. </w:t>
      </w:r>
      <w:r>
        <w:t>rFu-Js</w:t>
      </w:r>
      <w:r/>
      <w:r>
        <w:rPr>
          <w:rFonts w:ascii="黑体" w:eastAsia="黑体" w:hint="eastAsia"/>
        </w:rPr>
        <w:t>感染性克隆的构建、病毒拯救和拯救病毒的致瘤性分析</w:t>
      </w:r>
    </w:p>
    <w:p w:rsidR="0018722C">
      <w:pPr>
        <w:pStyle w:val="aff0"/>
        <w:topLinePunct/>
      </w:pPr>
      <w:r>
        <w:rPr>
          <w:rFonts w:ascii="宋体" w:eastAsia="宋体" w:hint="eastAsia"/>
        </w:rPr>
        <w:t>通过</w:t>
      </w:r>
      <w:r>
        <w:t>PCR</w:t>
      </w:r>
      <w:r>
        <w:rPr>
          <w:rFonts w:ascii="宋体" w:eastAsia="宋体" w:hint="eastAsia"/>
        </w:rPr>
        <w:t>扩增、酶切连接等方法，构建了辅助</w:t>
      </w:r>
      <w:r>
        <w:t>ALV</w:t>
      </w:r>
      <w:r>
        <w:rPr>
          <w:rFonts w:ascii="宋体" w:eastAsia="宋体" w:hint="eastAsia"/>
        </w:rPr>
        <w:t>感染性克隆质粒</w:t>
      </w:r>
      <w:r>
        <w:t>PMD-SDAU1005</w:t>
      </w:r>
      <w:r>
        <w:rPr>
          <w:rFonts w:ascii="宋体" w:eastAsia="宋体" w:hint="eastAsia"/>
        </w:rPr>
        <w:t>和六种携带不同长度</w:t>
      </w:r>
      <w:r>
        <w:t>v-</w:t>
      </w:r>
      <w:r>
        <w:rPr>
          <w:i/>
        </w:rPr>
        <w:t>fps</w:t>
      </w:r>
      <w:r>
        <w:rPr>
          <w:rFonts w:ascii="宋体" w:eastAsia="宋体" w:hint="eastAsia"/>
        </w:rPr>
        <w:t>肿瘤基因的缺陷型病毒感染性克隆质粒</w:t>
      </w:r>
      <w:r>
        <w:t>PMD-Fu-J</w:t>
      </w:r>
      <w:r>
        <w:rPr>
          <w:rFonts w:ascii="宋体" w:eastAsia="宋体" w:hint="eastAsia"/>
        </w:rPr>
        <w:t>，</w:t>
      </w:r>
      <w:r>
        <w:t>PMD-Fu-J1</w:t>
      </w:r>
      <w:r>
        <w:rPr>
          <w:rFonts w:ascii="宋体" w:eastAsia="宋体" w:hint="eastAsia"/>
          <w:rFonts w:ascii="宋体" w:eastAsia="宋体" w:hint="eastAsia"/>
        </w:rPr>
        <w:t xml:space="preserve">, </w:t>
      </w:r>
      <w:r>
        <w:t>PMD-Fu-J2</w:t>
      </w:r>
      <w:r>
        <w:rPr>
          <w:rFonts w:ascii="宋体" w:eastAsia="宋体" w:hint="eastAsia"/>
        </w:rPr>
        <w:t>，</w:t>
      </w:r>
      <w:r>
        <w:t>PMD-Fu-J3</w:t>
      </w:r>
      <w:r>
        <w:rPr>
          <w:rFonts w:ascii="宋体" w:eastAsia="宋体" w:hint="eastAsia"/>
          <w:rFonts w:ascii="宋体" w:eastAsia="宋体" w:hint="eastAsia"/>
        </w:rPr>
        <w:t xml:space="preserve">, </w:t>
      </w:r>
      <w:r>
        <w:t>PMD-Fu-J4</w:t>
      </w:r>
      <w:r>
        <w:rPr>
          <w:rFonts w:ascii="宋体" w:eastAsia="宋体" w:hint="eastAsia"/>
        </w:rPr>
        <w:t>和</w:t>
      </w:r>
      <w:r>
        <w:t>PMD-Fu-J5</w:t>
      </w:r>
      <w:r>
        <w:rPr>
          <w:rFonts w:ascii="宋体" w:eastAsia="宋体" w:hint="eastAsia"/>
          <w:rFonts w:ascii="宋体" w:eastAsia="宋体" w:hint="eastAsia"/>
          <w:spacing w:val="-13"/>
        </w:rPr>
        <w:t xml:space="preserve">. </w:t>
      </w:r>
      <w:r>
        <w:rPr>
          <w:rFonts w:ascii="宋体" w:eastAsia="宋体" w:hint="eastAsia"/>
        </w:rPr>
        <w:t>将</w:t>
      </w:r>
      <w:r>
        <w:t>PMD-SDAU1005</w:t>
      </w:r>
    </w:p>
    <w:p w:rsidR="0018722C">
      <w:pPr>
        <w:pStyle w:val="aff0"/>
        <w:topLinePunct/>
      </w:pPr>
      <w:r>
        <w:rPr>
          <w:rFonts w:ascii="宋体" w:eastAsia="宋体" w:hint="eastAsia"/>
        </w:rPr>
        <w:t xml:space="preserve">和六种</w:t>
      </w:r>
      <w:r>
        <w:t xml:space="preserve">PMD-Fu-Js</w:t>
      </w:r>
      <w:r>
        <w:rPr>
          <w:rFonts w:ascii="宋体" w:eastAsia="宋体" w:hint="eastAsia"/>
        </w:rPr>
        <w:t xml:space="preserve">质粒分别按一定比例共转染</w:t>
      </w:r>
      <w:r>
        <w:t xml:space="preserve">CEF</w:t>
      </w:r>
      <w:r>
        <w:rPr>
          <w:rFonts w:ascii="宋体" w:eastAsia="宋体" w:hint="eastAsia"/>
        </w:rPr>
        <w:t xml:space="preserve">，获得拯救病毒</w:t>
      </w:r>
      <w:r>
        <w:t xml:space="preserve">rFu-J </w:t>
      </w:r>
      <w:r>
        <w:t xml:space="preserve">(</w:t>
      </w:r>
      <w:r>
        <w:t xml:space="preserve">rSDAU1005</w:t>
      </w:r>
      <w:r>
        <w:t xml:space="preserve">)</w:t>
      </w:r>
      <w:r>
        <w:rPr>
          <w:rFonts w:ascii="宋体" w:eastAsia="宋体" w:hint="eastAsia"/>
        </w:rPr>
        <w:t xml:space="preserve">、</w:t>
      </w:r>
      <w:r>
        <w:t xml:space="preserve">rFu-J1</w:t>
      </w:r>
      <w:r>
        <w:t xml:space="preserve"> </w:t>
      </w:r>
      <w:r>
        <w:t xml:space="preserve">(</w:t>
      </w:r>
      <w:r>
        <w:t xml:space="preserve">rSDAU1005</w:t>
      </w:r>
      <w:r>
        <w:t xml:space="preserve">)</w:t>
      </w:r>
      <w:r>
        <w:rPr>
          <w:rFonts w:ascii="宋体" w:eastAsia="宋体" w:hint="eastAsia"/>
        </w:rPr>
        <w:t xml:space="preserve">、</w:t>
      </w:r>
      <w:r>
        <w:t xml:space="preserve">rFu-J2</w:t>
      </w:r>
      <w:r>
        <w:t xml:space="preserve"> </w:t>
      </w:r>
      <w:r>
        <w:t xml:space="preserve">(</w:t>
      </w:r>
      <w:r>
        <w:t xml:space="preserve">rSDAU1005</w:t>
      </w:r>
      <w:r>
        <w:t xml:space="preserve">)</w:t>
      </w:r>
      <w:r>
        <w:rPr>
          <w:rFonts w:ascii="宋体" w:eastAsia="宋体" w:hint="eastAsia"/>
        </w:rPr>
        <w:t xml:space="preserve">、</w:t>
      </w:r>
      <w:r>
        <w:t xml:space="preserve">rFu-J3</w:t>
      </w:r>
      <w:r>
        <w:t xml:space="preserve"> </w:t>
      </w:r>
      <w:r>
        <w:t xml:space="preserve">(</w:t>
      </w:r>
      <w:r>
        <w:t xml:space="preserve">rSDAU1005</w:t>
      </w:r>
      <w:r>
        <w:t xml:space="preserve">)</w:t>
      </w:r>
      <w:r>
        <w:rPr>
          <w:rFonts w:ascii="宋体" w:eastAsia="宋体" w:hint="eastAsia"/>
        </w:rPr>
        <w:t xml:space="preserve">、</w:t>
      </w:r>
      <w:r>
        <w:t xml:space="preserve">rFu-J4</w:t>
      </w:r>
      <w:r>
        <w:t xml:space="preserve"> </w:t>
      </w:r>
      <w:r>
        <w:t xml:space="preserve">(</w:t>
      </w:r>
      <w:r>
        <w:t xml:space="preserve">rSDAU1005</w:t>
      </w:r>
      <w:r>
        <w:t xml:space="preserve">)</w:t>
      </w:r>
    </w:p>
    <w:p w:rsidR="0018722C">
      <w:pPr>
        <w:pStyle w:val="aff0"/>
        <w:topLinePunct/>
      </w:pPr>
      <w:r>
        <w:rPr>
          <w:rFonts w:ascii="宋体" w:eastAsia="宋体" w:hint="eastAsia"/>
        </w:rPr>
        <w:t xml:space="preserve">和</w:t>
      </w:r>
      <w:r>
        <w:t xml:space="preserve">rFu-J5</w:t>
      </w:r>
      <w:r>
        <w:t xml:space="preserve"> </w:t>
      </w:r>
      <w:r>
        <w:t xml:space="preserve">(</w:t>
      </w:r>
      <w:r>
        <w:t xml:space="preserve">rSDAU1005</w:t>
      </w:r>
      <w:r>
        <w:t xml:space="preserve">)</w:t>
      </w:r>
      <w:r>
        <w:rPr>
          <w:rFonts w:ascii="宋体" w:eastAsia="宋体" w:hint="eastAsia"/>
          <w:rFonts w:ascii="宋体" w:eastAsia="宋体" w:hint="eastAsia"/>
          <w:spacing w:val="-22"/>
        </w:rPr>
        <w:t xml:space="preserve">. </w:t>
      </w:r>
      <w:r>
        <w:rPr>
          <w:rFonts w:ascii="宋体" w:eastAsia="宋体" w:hint="eastAsia"/>
        </w:rPr>
        <w:t xml:space="preserve">将</w:t>
      </w:r>
      <w:r>
        <w:t xml:space="preserve">6</w:t>
      </w:r>
      <w:r>
        <w:rPr>
          <w:rFonts w:ascii="宋体" w:eastAsia="宋体" w:hint="eastAsia"/>
        </w:rPr>
        <w:t xml:space="preserve">种拯救病毒分别翅下接种</w:t>
      </w:r>
      <w:r>
        <w:t xml:space="preserve">1</w:t>
      </w:r>
      <w:r>
        <w:rPr>
          <w:rFonts w:ascii="宋体" w:eastAsia="宋体" w:hint="eastAsia"/>
        </w:rPr>
        <w:t xml:space="preserve">日龄</w:t>
      </w:r>
      <w:r>
        <w:t xml:space="preserve">SPF</w:t>
      </w:r>
      <w:r>
        <w:rPr>
          <w:rFonts w:ascii="宋体" w:eastAsia="宋体" w:hint="eastAsia"/>
        </w:rPr>
        <w:t xml:space="preserve">鸡，发现仅接种</w:t>
      </w:r>
      <w:r>
        <w:t xml:space="preserve">rFu-J</w:t>
      </w:r>
    </w:p>
    <w:p w:rsidR="0018722C">
      <w:pPr>
        <w:pStyle w:val="aff0"/>
        <w:topLinePunct/>
      </w:pPr>
      <w:r>
        <w:rPr>
          <w:w w:val="99"/>
        </w:rPr>
        <w:t>（</w:t>
      </w:r>
      <w:r>
        <w:t>r</w:t>
      </w:r>
      <w:r>
        <w:t>SD</w:t>
      </w:r>
      <w:r>
        <w:t>A</w:t>
      </w:r>
      <w:r>
        <w:t>U1005</w:t>
      </w:r>
      <w:r>
        <w:rPr>
          <w:w w:val="99"/>
        </w:rPr>
        <w:t>）</w:t>
      </w:r>
      <w:r/>
      <w:r w:rsidR="001852F3">
        <w:t xml:space="preserve"> </w:t>
      </w:r>
      <w:r>
        <w:rPr>
          <w:rFonts w:ascii="宋体" w:eastAsia="宋体" w:hint="eastAsia"/>
        </w:rPr>
        <w:t>的鸡出现了肿瘤</w:t>
      </w:r>
      <w:r>
        <w:rPr>
          <w:rFonts w:ascii="宋体" w:eastAsia="宋体" w:hint="eastAsia"/>
        </w:rPr>
        <w:t>（</w:t>
      </w:r>
      <w:r>
        <w:rPr>
          <w:w w:val="99"/>
        </w:rPr>
        <w:t>2</w:t>
      </w:r>
      <w:r>
        <w:rPr>
          <w:w w:val="99"/>
        </w:rPr>
        <w:t>/</w:t>
      </w:r>
      <w:r>
        <w:rPr>
          <w:w w:val="99"/>
        </w:rPr>
        <w:t>10</w:t>
      </w:r>
      <w:r>
        <w:rPr>
          <w:rFonts w:ascii="宋体" w:eastAsia="宋体" w:hint="eastAsia"/>
        </w:rPr>
        <w:t>）</w:t>
      </w:r>
      <w:r>
        <w:rPr>
          <w:rFonts w:ascii="宋体" w:eastAsia="宋体" w:hint="eastAsia"/>
        </w:rPr>
        <w:t>。将</w:t>
      </w:r>
      <w:r>
        <w:t>2</w:t>
      </w:r>
      <w:r>
        <w:rPr>
          <w:rFonts w:ascii="宋体" w:eastAsia="宋体" w:hint="eastAsia"/>
        </w:rPr>
        <w:t>只鸡的肿瘤在</w:t>
      </w:r>
      <w:r>
        <w:t>1</w:t>
      </w:r>
      <w:r>
        <w:rPr>
          <w:rFonts w:ascii="宋体" w:eastAsia="宋体" w:hint="eastAsia"/>
        </w:rPr>
        <w:t>日龄</w:t>
      </w:r>
      <w:r>
        <w:t>SPF</w:t>
      </w:r>
      <w:r>
        <w:rPr>
          <w:rFonts w:ascii="宋体" w:eastAsia="宋体" w:hint="eastAsia"/>
        </w:rPr>
        <w:t>鸡上持续传代。</w:t>
      </w:r>
      <w:r>
        <w:rPr>
          <w:rFonts w:ascii="宋体" w:eastAsia="宋体" w:hint="eastAsia"/>
        </w:rPr>
        <w:t>在传代过程中，肿瘤的生长速度逐渐加快。当传至第</w:t>
      </w:r>
      <w:r>
        <w:t>4</w:t>
      </w:r>
      <w:r>
        <w:rPr>
          <w:rFonts w:ascii="宋体" w:eastAsia="宋体" w:hint="eastAsia"/>
        </w:rPr>
        <w:t>代时，肿瘤生长速度与野毒诱发</w:t>
      </w:r>
      <w:r>
        <w:rPr>
          <w:rFonts w:ascii="宋体" w:eastAsia="宋体" w:hint="eastAsia"/>
        </w:rPr>
        <w:t>肿瘤生长速度基本一致。</w:t>
      </w:r>
      <w:r>
        <w:t>IFA</w:t>
      </w:r>
      <w:r>
        <w:rPr>
          <w:rFonts w:ascii="宋体" w:eastAsia="宋体" w:hint="eastAsia"/>
        </w:rPr>
        <w:t>和免疫组织化学方法证实该肿瘤组织对</w:t>
      </w:r>
      <w:r>
        <w:t>ALV-J</w:t>
      </w:r>
      <w:r>
        <w:rPr>
          <w:rFonts w:ascii="宋体" w:eastAsia="宋体" w:hint="eastAsia"/>
        </w:rPr>
        <w:t>及</w:t>
      </w:r>
      <w:r>
        <w:t>Fps</w:t>
      </w:r>
      <w:r>
        <w:rPr>
          <w:rFonts w:ascii="宋体" w:eastAsia="宋体" w:hint="eastAsia"/>
        </w:rPr>
        <w:t>抗体</w:t>
      </w:r>
      <w:r>
        <w:rPr>
          <w:rFonts w:ascii="宋体" w:eastAsia="宋体" w:hint="eastAsia"/>
        </w:rPr>
        <w:t>呈阳性反应。该研究表明，携带完整</w:t>
      </w:r>
      <w:r>
        <w:t>v-</w:t>
      </w:r>
      <w:r>
        <w:rPr>
          <w:i/>
        </w:rPr>
        <w:t>fps</w:t>
      </w:r>
      <w:r>
        <w:rPr>
          <w:rFonts w:ascii="宋体" w:eastAsia="宋体" w:hint="eastAsia"/>
        </w:rPr>
        <w:t>肿瘤基因的缺陷型</w:t>
      </w:r>
      <w:r>
        <w:t>ALV</w:t>
      </w:r>
      <w:r>
        <w:rPr>
          <w:rFonts w:ascii="宋体" w:eastAsia="宋体" w:hint="eastAsia"/>
        </w:rPr>
        <w:t>确实可诱发急性肿瘤。</w:t>
      </w:r>
    </w:p>
    <w:p w:rsidR="0018722C">
      <w:pPr>
        <w:pStyle w:val="cw27"/>
        <w:numPr>
          <w:ilvl w:val="0"/>
          <w:numId w:val="0"/>
        </w:numPr>
        <w:topLinePunct/>
      </w:pPr>
      <w:r>
        <w:rPr>
          <w:rFonts w:ascii="黑体" w:eastAsia="黑体" w:hint="eastAsia"/>
        </w:rPr>
        <w:t>3. </w:t>
      </w:r>
      <w:r>
        <w:rPr>
          <w:rFonts w:ascii="黑体" w:eastAsia="黑体" w:hint="eastAsia"/>
        </w:rPr>
        <w:t>海兰褐蛋鸡腹腔急性肉瘤中急性致瘤性病毒的分离及其</w:t>
      </w:r>
      <w:r>
        <w:t>v-</w:t>
      </w:r>
      <w:r>
        <w:rPr>
          <w:i/>
        </w:rPr>
        <w:t>src</w:t>
      </w:r>
      <w:r>
        <w:rPr>
          <w:rFonts w:ascii="黑体" w:eastAsia="黑体" w:hint="eastAsia"/>
        </w:rPr>
        <w:t>肿瘤基因的鉴定</w:t>
      </w:r>
    </w:p>
    <w:p w:rsidR="0018722C">
      <w:pPr>
        <w:pStyle w:val="aff0"/>
        <w:topLinePunct/>
      </w:pPr>
      <w:r>
        <w:rPr>
          <w:rFonts w:ascii="宋体" w:eastAsia="宋体" w:hint="eastAsia"/>
        </w:rPr>
        <w:t xml:space="preserve">以海兰褐蛋鸡原代肿瘤组织</w:t>
      </w:r>
      <w:r>
        <w:t xml:space="preserve">DNA</w:t>
      </w:r>
      <w:r>
        <w:rPr>
          <w:rFonts w:ascii="宋体" w:eastAsia="宋体" w:hint="eastAsia"/>
        </w:rPr>
        <w:t xml:space="preserve">和感染了肿瘤研磨液的</w:t>
      </w:r>
      <w:r>
        <w:t xml:space="preserve">CEF</w:t>
      </w:r>
      <w:r>
        <w:t xml:space="preserve"> </w:t>
      </w:r>
      <w:r>
        <w:t xml:space="preserve">DNA</w:t>
      </w:r>
      <w:r>
        <w:rPr>
          <w:rFonts w:ascii="宋体" w:eastAsia="宋体" w:hint="eastAsia"/>
        </w:rPr>
        <w:t xml:space="preserve">为模板，</w:t>
      </w:r>
      <w:r>
        <w:t xml:space="preserve">PCR</w:t>
      </w:r>
      <w:r>
        <w:rPr>
          <w:rFonts w:ascii="宋体" w:eastAsia="宋体" w:hint="eastAsia"/>
        </w:rPr>
        <w:t xml:space="preserve">扩增获得了复制缺陷型病毒</w:t>
      </w:r>
      <w:r>
        <w:t xml:space="preserve">SJ-1</w:t>
      </w:r>
      <w:r>
        <w:rPr>
          <w:rFonts w:ascii="宋体" w:eastAsia="宋体" w:hint="eastAsia"/>
        </w:rPr>
        <w:t xml:space="preserve">、</w:t>
      </w:r>
      <w:r>
        <w:t xml:space="preserve">SJ-2</w:t>
      </w:r>
      <w:r>
        <w:rPr>
          <w:rFonts w:ascii="宋体" w:eastAsia="宋体" w:hint="eastAsia"/>
        </w:rPr>
        <w:t xml:space="preserve">、</w:t>
      </w:r>
      <w:r>
        <w:t xml:space="preserve">SJ-3</w:t>
      </w:r>
      <w:r>
        <w:rPr>
          <w:rFonts w:ascii="宋体" w:eastAsia="宋体" w:hint="eastAsia"/>
        </w:rPr>
        <w:t xml:space="preserve">、</w:t>
      </w:r>
      <w:r>
        <w:t xml:space="preserve">SJ-4</w:t>
      </w:r>
      <w:r>
        <w:rPr>
          <w:rFonts w:ascii="宋体" w:eastAsia="宋体" w:hint="eastAsia"/>
        </w:rPr>
        <w:t xml:space="preserve">、</w:t>
      </w:r>
      <w:r>
        <w:t xml:space="preserve">SJ-5</w:t>
      </w:r>
      <w:r>
        <w:rPr>
          <w:rFonts w:ascii="宋体" w:eastAsia="宋体" w:hint="eastAsia"/>
        </w:rPr>
        <w:t xml:space="preserve">及辅助病毒</w:t>
      </w:r>
      <w:r>
        <w:t xml:space="preserve">SDAU1102</w:t>
      </w:r>
      <w:r>
        <w:rPr>
          <w:rFonts w:ascii="宋体" w:eastAsia="宋体" w:hint="eastAsia"/>
        </w:rPr>
        <w:t xml:space="preserve">的前</w:t>
      </w:r>
      <w:r>
        <w:rPr>
          <w:rFonts w:ascii="宋体" w:eastAsia="宋体" w:hint="eastAsia"/>
        </w:rPr>
        <w:t xml:space="preserve">病毒全基因组序列。该毒株被命名为</w:t>
      </w:r>
      <w:r>
        <w:t xml:space="preserve">SJ-1</w:t>
      </w:r>
      <w:r/>
      <w:r w:rsidR="001852F3">
        <w:t xml:space="preserve"> </w:t>
      </w:r>
      <w:r>
        <w:t xml:space="preserve">(</w:t>
      </w:r>
      <w:r>
        <w:t xml:space="preserve">SDAU1102</w:t>
      </w:r>
      <w:r>
        <w:t xml:space="preserve">)</w:t>
      </w:r>
      <w:r/>
      <w:r>
        <w:rPr>
          <w:rFonts w:ascii="宋体" w:eastAsia="宋体" w:hint="eastAsia"/>
        </w:rPr>
        <w:t xml:space="preserve">、</w:t>
      </w:r>
      <w:r>
        <w:t xml:space="preserve">SJ-2</w:t>
      </w:r>
      <w:r/>
      <w:r w:rsidR="001852F3">
        <w:t xml:space="preserve"> </w:t>
      </w:r>
      <w:r>
        <w:t xml:space="preserve">(</w:t>
      </w:r>
      <w:r>
        <w:t xml:space="preserve">SDAU1102</w:t>
      </w:r>
      <w:r>
        <w:t xml:space="preserve">)</w:t>
      </w:r>
      <w:r>
        <w:rPr>
          <w:rFonts w:ascii="宋体" w:eastAsia="宋体" w:hint="eastAsia"/>
        </w:rPr>
        <w:t xml:space="preserve">、</w:t>
      </w:r>
      <w:r>
        <w:t xml:space="preserve">SJ-3</w:t>
      </w:r>
    </w:p>
    <w:p w:rsidR="0018722C">
      <w:pPr>
        <w:pStyle w:val="aff0"/>
        <w:topLinePunct/>
      </w:pPr>
      <w:r>
        <w:t xml:space="preserve">（</w:t>
      </w:r>
      <w:r>
        <w:t xml:space="preserve">SDAU1102</w:t>
      </w:r>
      <w:r>
        <w:t xml:space="preserve">）</w:t>
      </w:r>
      <w:r>
        <w:rPr>
          <w:rFonts w:ascii="宋体" w:eastAsia="宋体" w:hint="eastAsia"/>
        </w:rPr>
        <w:t xml:space="preserve">、</w:t>
      </w:r>
      <w:r>
        <w:t xml:space="preserve">SJ-4</w:t>
      </w:r>
      <w:r>
        <w:t xml:space="preserve"> </w:t>
      </w:r>
      <w:r>
        <w:t xml:space="preserve">(</w:t>
      </w:r>
      <w:r>
        <w:t xml:space="preserve">SDAU1102</w:t>
      </w:r>
      <w:r>
        <w:t xml:space="preserve">)</w:t>
      </w:r>
      <w:r>
        <w:rPr>
          <w:rFonts w:ascii="宋体" w:eastAsia="宋体" w:hint="eastAsia"/>
        </w:rPr>
        <w:t xml:space="preserve">和</w:t>
      </w:r>
      <w:r>
        <w:t xml:space="preserve">SJ-5</w:t>
      </w:r>
      <w:r>
        <w:t xml:space="preserve"> </w:t>
      </w:r>
      <w:r>
        <w:t xml:space="preserve">(</w:t>
      </w:r>
      <w:r>
        <w:t xml:space="preserve">SDAU1102</w:t>
      </w:r>
      <w:r>
        <w:t xml:space="preserve">)</w:t>
      </w:r>
      <w:r>
        <w:rPr>
          <w:rFonts w:ascii="宋体" w:eastAsia="宋体" w:hint="eastAsia"/>
          <w:rFonts w:ascii="宋体" w:eastAsia="宋体" w:hint="eastAsia"/>
          <w:spacing w:val="-13"/>
        </w:rPr>
        <w:t xml:space="preserve">. </w:t>
      </w:r>
      <w:r>
        <w:rPr>
          <w:rFonts w:ascii="宋体" w:eastAsia="宋体" w:hint="eastAsia"/>
        </w:rPr>
        <w:t xml:space="preserve">序列分析表明，辅助病毒</w:t>
      </w:r>
      <w:r>
        <w:t xml:space="preserve">SDAU1102</w:t>
      </w:r>
    </w:p>
    <w:p w:rsidR="0018722C">
      <w:pPr>
        <w:pStyle w:val="aff0"/>
        <w:topLinePunct/>
      </w:pPr>
      <w:r>
        <w:rPr>
          <w:rFonts w:ascii="宋体" w:hAnsi="宋体" w:eastAsia="宋体" w:hint="eastAsia"/>
        </w:rPr>
        <w:t xml:space="preserve">为</w:t>
      </w:r>
      <w:r>
        <w:t xml:space="preserve">J</w:t>
      </w:r>
      <w:r>
        <w:rPr>
          <w:rFonts w:ascii="宋体" w:hAnsi="宋体" w:eastAsia="宋体" w:hint="eastAsia"/>
        </w:rPr>
        <w:t xml:space="preserve">亚群</w:t>
      </w:r>
      <w:r>
        <w:t xml:space="preserve">ALV</w:t>
      </w:r>
      <w:r>
        <w:rPr>
          <w:rFonts w:ascii="宋体" w:hAnsi="宋体" w:eastAsia="宋体" w:hint="eastAsia"/>
        </w:rPr>
        <w:t xml:space="preserve">，其</w:t>
      </w:r>
      <w:r>
        <w:rPr>
          <w:i/>
        </w:rPr>
        <w:t xml:space="preserve">gp85</w:t>
      </w:r>
      <w:r>
        <w:rPr>
          <w:rFonts w:ascii="宋体" w:hAnsi="宋体" w:eastAsia="宋体" w:hint="eastAsia"/>
        </w:rPr>
        <w:t xml:space="preserve">基因与中国蛋鸡分离株</w:t>
      </w:r>
      <w:r>
        <w:t xml:space="preserve">JS09GY6</w:t>
      </w:r>
      <w:r>
        <w:rPr>
          <w:rFonts w:ascii="宋体" w:hAnsi="宋体" w:eastAsia="宋体" w:hint="eastAsia"/>
        </w:rPr>
        <w:t xml:space="preserve">同源性最高。</w:t>
      </w:r>
      <w:r>
        <w:t xml:space="preserve">SJ-1~5</w:t>
      </w:r>
      <w:r>
        <w:rPr>
          <w:rFonts w:ascii="宋体" w:hAnsi="宋体" w:eastAsia="宋体" w:hint="eastAsia"/>
        </w:rPr>
        <w:t xml:space="preserve">均携带</w:t>
      </w:r>
      <w:r>
        <w:t xml:space="preserve">v-</w:t>
      </w:r>
      <w:r>
        <w:rPr>
          <w:i/>
        </w:rPr>
        <w:t xml:space="preserve">src</w:t>
      </w:r>
      <w:r>
        <w:rPr>
          <w:rFonts w:ascii="宋体" w:hAnsi="宋体" w:eastAsia="宋体" w:hint="eastAsia"/>
        </w:rPr>
        <w:t xml:space="preserve">肿瘤基因，它们具有相同的</w:t>
      </w:r>
      <w:r>
        <w:t xml:space="preserve">3’</w:t>
      </w:r>
      <w:r>
        <w:rPr>
          <w:rFonts w:ascii="宋体" w:hAnsi="宋体" w:eastAsia="宋体" w:hint="eastAsia"/>
        </w:rPr>
        <w:t xml:space="preserve">端</w:t>
      </w:r>
      <w:r>
        <w:rPr>
          <w:i/>
        </w:rPr>
        <w:t xml:space="preserve">src</w:t>
      </w:r>
      <w:r>
        <w:t xml:space="preserve">-</w:t>
      </w:r>
      <w:r>
        <w:rPr>
          <w:i/>
        </w:rPr>
        <w:t xml:space="preserve">env</w:t>
      </w:r>
      <w:r>
        <w:rPr>
          <w:rFonts w:ascii="宋体" w:hAnsi="宋体" w:eastAsia="宋体" w:hint="eastAsia"/>
        </w:rPr>
        <w:t xml:space="preserve">衔接位点，但</w:t>
      </w:r>
      <w:r>
        <w:t xml:space="preserve">5’</w:t>
      </w:r>
      <w:r>
        <w:rPr>
          <w:rFonts w:ascii="宋体" w:hAnsi="宋体" w:eastAsia="宋体" w:hint="eastAsia"/>
        </w:rPr>
        <w:t xml:space="preserve">端衔接位点差异很大。使</w:t>
      </w:r>
      <w:r>
        <w:rPr>
          <w:rFonts w:ascii="宋体" w:hAnsi="宋体" w:eastAsia="宋体" w:hint="eastAsia"/>
        </w:rPr>
        <w:t xml:space="preserve">用大肠杆菌表达系统获得</w:t>
      </w:r>
      <w:r>
        <w:t xml:space="preserve">p60</w:t>
      </w:r>
      <w:r>
        <w:t xml:space="preserve">v-src</w:t>
      </w:r>
      <w:r>
        <w:rPr>
          <w:rFonts w:ascii="宋体" w:hAnsi="宋体" w:eastAsia="宋体" w:hint="eastAsia"/>
        </w:rPr>
        <w:t xml:space="preserve">原核蛋白，以其制备鼠抗</w:t>
      </w:r>
      <w:r>
        <w:t xml:space="preserve">p60</w:t>
      </w:r>
      <w:r>
        <w:t xml:space="preserve">v-src</w:t>
      </w:r>
      <w:r>
        <w:rPr>
          <w:rFonts w:ascii="宋体" w:hAnsi="宋体" w:eastAsia="宋体" w:hint="eastAsia"/>
        </w:rPr>
        <w:t xml:space="preserve">单因子血清。以该血</w:t>
      </w:r>
      <w:r>
        <w:rPr>
          <w:rFonts w:ascii="宋体" w:hAnsi="宋体" w:eastAsia="宋体" w:hint="eastAsia"/>
        </w:rPr>
        <w:t xml:space="preserve">清为一抗，</w:t>
      </w:r>
      <w:r>
        <w:t xml:space="preserve">Western </w:t>
      </w:r>
      <w:r>
        <w:t xml:space="preserve">blot</w:t>
      </w:r>
      <w:r>
        <w:rPr>
          <w:rFonts w:ascii="宋体" w:hAnsi="宋体" w:eastAsia="宋体" w:hint="eastAsia"/>
        </w:rPr>
        <w:t xml:space="preserve">和免疫组化实验显示，感染了病毒悬液的</w:t>
      </w:r>
      <w:r>
        <w:t xml:space="preserve">CEF</w:t>
      </w:r>
      <w:r>
        <w:rPr>
          <w:rFonts w:ascii="宋体" w:hAnsi="宋体" w:eastAsia="宋体" w:hint="eastAsia"/>
        </w:rPr>
        <w:t xml:space="preserve">及肿瘤组织中，</w:t>
      </w:r>
      <w:r>
        <w:rPr>
          <w:rFonts w:ascii="宋体" w:hAnsi="宋体" w:eastAsia="宋体" w:hint="eastAsia"/>
        </w:rPr>
        <w:t xml:space="preserve">均存在</w:t>
      </w:r>
      <w:r>
        <w:t xml:space="preserve">p60</w:t>
      </w:r>
      <w:r>
        <w:t xml:space="preserve">v-src</w:t>
      </w:r>
      <w:r>
        <w:rPr>
          <w:rFonts w:ascii="宋体" w:hAnsi="宋体" w:eastAsia="宋体" w:hint="eastAsia"/>
        </w:rPr>
        <w:t xml:space="preserve">蛋白过表达。构建了五种缺陷型病毒的感染性克隆质粒。将其转染</w:t>
      </w:r>
      <w:r>
        <w:t xml:space="preserve">CEF</w:t>
      </w:r>
      <w:r>
        <w:rPr>
          <w:rFonts w:ascii="宋体" w:hAnsi="宋体" w:eastAsia="宋体" w:hint="eastAsia"/>
        </w:rPr>
        <w:t xml:space="preserve">，</w:t>
      </w:r>
      <w:r>
        <w:rPr>
          <w:rFonts w:ascii="宋体" w:hAnsi="宋体" w:eastAsia="宋体" w:hint="eastAsia"/>
        </w:rPr>
        <w:t xml:space="preserve">发现仅</w:t>
      </w:r>
      <w:r>
        <w:t xml:space="preserve">SJ-1</w:t>
      </w:r>
      <w:r>
        <w:rPr>
          <w:rFonts w:ascii="宋体" w:hAnsi="宋体" w:eastAsia="宋体" w:hint="eastAsia"/>
        </w:rPr>
        <w:t xml:space="preserve">和</w:t>
      </w:r>
      <w:r>
        <w:t xml:space="preserve">SJ-2</w:t>
      </w:r>
      <w:r>
        <w:rPr>
          <w:rFonts w:ascii="宋体" w:hAnsi="宋体" w:eastAsia="宋体" w:hint="eastAsia"/>
        </w:rPr>
        <w:t xml:space="preserve">感染性克隆质粒可表达</w:t>
      </w:r>
      <w:r>
        <w:t xml:space="preserve">p60</w:t>
      </w:r>
      <w:r>
        <w:t xml:space="preserve">v-src</w:t>
      </w:r>
      <w:r>
        <w:rPr>
          <w:rFonts w:ascii="宋体" w:hAnsi="宋体" w:eastAsia="宋体" w:hint="eastAsia"/>
        </w:rPr>
        <w:t xml:space="preserve">蛋白。</w:t>
      </w:r>
      <w:r>
        <w:t xml:space="preserve">SJ-1~5 </w:t>
      </w:r>
      <w:r>
        <w:t xml:space="preserve">(</w:t>
      </w:r>
      <w:r>
        <w:t xml:space="preserve">SDAU1005</w:t>
      </w:r>
      <w:r>
        <w:t xml:space="preserve">)</w:t>
      </w:r>
      <w:r/>
      <w:r>
        <w:rPr>
          <w:rFonts w:ascii="宋体" w:hAnsi="宋体" w:eastAsia="宋体" w:hint="eastAsia"/>
        </w:rPr>
        <w:t xml:space="preserve">的分离及</w:t>
      </w:r>
      <w:r>
        <w:rPr>
          <w:rFonts w:ascii="宋体" w:hAnsi="宋体" w:eastAsia="宋体" w:hint="eastAsia"/>
        </w:rPr>
        <w:t xml:space="preserve">鉴定为为进一步研究</w:t>
      </w:r>
      <w:r>
        <w:t xml:space="preserve">ALV</w:t>
      </w:r>
      <w:r>
        <w:rPr>
          <w:rFonts w:ascii="宋体" w:hAnsi="宋体" w:eastAsia="宋体" w:hint="eastAsia"/>
        </w:rPr>
        <w:t xml:space="preserve">与原癌基因重组和</w:t>
      </w:r>
      <w:r>
        <w:t xml:space="preserve">v-</w:t>
      </w:r>
      <w:r>
        <w:rPr>
          <w:i/>
        </w:rPr>
        <w:t xml:space="preserve">src</w:t>
      </w:r>
      <w:r>
        <w:rPr>
          <w:rFonts w:ascii="宋体" w:hAnsi="宋体" w:eastAsia="宋体" w:hint="eastAsia"/>
        </w:rPr>
        <w:t xml:space="preserve">基因致瘤机制奠定了基础。</w:t>
      </w:r>
    </w:p>
    <w:p w:rsidR="0018722C">
      <w:pPr>
        <w:pStyle w:val="cw27"/>
        <w:numPr>
          <w:ilvl w:val="0"/>
          <w:numId w:val="0"/>
        </w:numPr>
        <w:topLinePunct/>
      </w:pPr>
      <w:r>
        <w:rPr>
          <w:rFonts w:ascii="黑体" w:eastAsia="黑体" w:hint="eastAsia"/>
        </w:rPr>
        <w:t xml:space="preserve">4. </w:t>
      </w:r>
      <w:r>
        <w:t xml:space="preserve">Fu-J </w:t>
      </w:r>
      <w:r>
        <w:t xml:space="preserve">(</w:t>
      </w:r>
      <w:r>
        <w:t xml:space="preserve">SDAU1005</w:t>
      </w:r>
      <w:r>
        <w:t xml:space="preserve">)</w:t>
      </w:r>
      <w:r/>
      <w:r>
        <w:rPr>
          <w:rFonts w:ascii="黑体" w:eastAsia="黑体" w:hint="eastAsia"/>
        </w:rPr>
        <w:t xml:space="preserve">病毒悬液对</w:t>
      </w:r>
      <w:r>
        <w:t xml:space="preserve">SPF</w:t>
      </w:r>
      <w:r/>
      <w:r>
        <w:rPr>
          <w:rFonts w:ascii="黑体" w:eastAsia="黑体" w:hint="eastAsia"/>
        </w:rPr>
        <w:t xml:space="preserve">鸡的致病性和致瘤性研究</w:t>
      </w:r>
    </w:p>
    <w:p w:rsidR="0018722C">
      <w:pPr>
        <w:pStyle w:val="aff0"/>
        <w:topLinePunct/>
      </w:pPr>
      <w:r>
        <w:rPr>
          <w:rFonts w:ascii="宋体" w:eastAsia="宋体" w:hint="eastAsia"/>
        </w:rPr>
        <w:t xml:space="preserve">本研究首先建立了分别针对</w:t>
      </w:r>
      <w:r>
        <w:t xml:space="preserve">ALV-J </w:t>
      </w:r>
      <w:r>
        <w:rPr>
          <w:i/>
        </w:rPr>
        <w:t xml:space="preserve">gp85</w:t>
      </w:r>
      <w:r>
        <w:rPr>
          <w:rFonts w:ascii="宋体" w:eastAsia="宋体" w:hint="eastAsia"/>
        </w:rPr>
        <w:t xml:space="preserve">基因和</w:t>
      </w:r>
      <w:r>
        <w:t xml:space="preserve">v-</w:t>
      </w:r>
      <w:r>
        <w:rPr>
          <w:i/>
        </w:rPr>
        <w:t xml:space="preserve">fps</w:t>
      </w:r>
      <w:r>
        <w:rPr>
          <w:rFonts w:ascii="宋体" w:eastAsia="宋体" w:hint="eastAsia"/>
        </w:rPr>
        <w:t xml:space="preserve">基因的</w:t>
      </w:r>
      <w:r>
        <w:t xml:space="preserve">SYBR Green I</w:t>
      </w:r>
      <w:r>
        <w:rPr>
          <w:rFonts w:ascii="宋体" w:eastAsia="宋体" w:hint="eastAsia"/>
        </w:rPr>
        <w:t xml:space="preserve">实时荧光</w:t>
      </w:r>
      <w:r>
        <w:rPr>
          <w:rFonts w:ascii="宋体" w:eastAsia="宋体" w:hint="eastAsia"/>
        </w:rPr>
        <w:t xml:space="preserve">定量</w:t>
      </w:r>
      <w:r>
        <w:t xml:space="preserve">PCR</w:t>
      </w:r>
      <w:r>
        <w:rPr>
          <w:rFonts w:ascii="宋体" w:eastAsia="宋体" w:hint="eastAsia"/>
        </w:rPr>
        <w:t xml:space="preserve">方法，两个方法特异性好、灵敏度高，为研究</w:t>
      </w:r>
      <w:r>
        <w:t xml:space="preserve">Fu-J</w:t>
      </w:r>
      <w:r>
        <w:t xml:space="preserve"> </w:t>
      </w:r>
      <w:r>
        <w:t xml:space="preserve">(</w:t>
      </w:r>
      <w:r>
        <w:t xml:space="preserve">SDAU1005</w:t>
      </w:r>
      <w:r>
        <w:t xml:space="preserve">)</w:t>
      </w:r>
      <w:r/>
      <w:r>
        <w:rPr>
          <w:rFonts w:ascii="宋体" w:eastAsia="宋体" w:hint="eastAsia"/>
        </w:rPr>
        <w:t xml:space="preserve">的复制动态</w:t>
      </w:r>
      <w:r>
        <w:rPr>
          <w:rFonts w:ascii="宋体" w:eastAsia="宋体" w:hint="eastAsia"/>
        </w:rPr>
        <w:t xml:space="preserve">及其致病性提供了可靠的检测方法。分别采用颈部皮下、腹腔和静脉注射三种方式，将</w:t>
      </w:r>
      <w:r>
        <w:t xml:space="preserve">Fu-J</w:t>
      </w:r>
      <w:r>
        <w:t xml:space="preserve"> </w:t>
      </w:r>
      <w:r>
        <w:t xml:space="preserve">(</w:t>
      </w:r>
      <w:r>
        <w:t xml:space="preserve">SDAU1005</w:t>
      </w:r>
      <w:r>
        <w:t xml:space="preserve">)</w:t>
      </w:r>
      <w:r/>
      <w:r>
        <w:rPr>
          <w:rFonts w:ascii="宋体" w:eastAsia="宋体" w:hint="eastAsia"/>
        </w:rPr>
        <w:t xml:space="preserve">病毒悬液接种</w:t>
      </w:r>
      <w:r>
        <w:t xml:space="preserve">1</w:t>
      </w:r>
      <w:r>
        <w:rPr>
          <w:rFonts w:ascii="宋体" w:eastAsia="宋体" w:hint="eastAsia"/>
        </w:rPr>
        <w:t xml:space="preserve">日龄</w:t>
      </w:r>
      <w:r>
        <w:t xml:space="preserve">SPF</w:t>
      </w:r>
      <w:r>
        <w:rPr>
          <w:rFonts w:ascii="宋体" w:eastAsia="宋体" w:hint="eastAsia"/>
        </w:rPr>
        <w:t xml:space="preserve">鸡，观察病毒的致病性和致瘤性。结果表明，</w:t>
      </w:r>
    </w:p>
    <w:p w:rsidR="0018722C">
      <w:pPr>
        <w:pStyle w:val="aff0"/>
        <w:topLinePunct/>
      </w:pPr>
      <w:r>
        <w:rPr>
          <w:rFonts w:cstheme="minorBidi" w:hAnsiTheme="minorHAnsi" w:eastAsiaTheme="minorHAnsi" w:asciiTheme="minorHAnsi"/>
        </w:rPr>
        <w:t>II</w:t>
      </w:r>
    </w:p>
    <w:p w:rsidR="0018722C">
      <w:pPr>
        <w:pStyle w:val="aff0"/>
        <w:topLinePunct/>
      </w:pPr>
      <w:r>
        <w:rPr>
          <w:rFonts w:ascii="宋体" w:eastAsia="宋体" w:hint="eastAsia"/>
        </w:rPr>
        <w:t>三种接种方式均可诱发鸡的急性肿瘤，且所有肿瘤均为纤维肉瘤；颈部皮下接种组的鸡</w:t>
      </w:r>
      <w:r>
        <w:rPr>
          <w:rFonts w:ascii="宋体" w:eastAsia="宋体" w:hint="eastAsia"/>
        </w:rPr>
        <w:t>体内没有肿瘤生长，表明该急性肿瘤的转移性不强；所有接触传播组的鸡均未发现肿瘤</w:t>
      </w:r>
      <w:r>
        <w:rPr>
          <w:rFonts w:ascii="宋体" w:eastAsia="宋体" w:hint="eastAsia"/>
        </w:rPr>
        <w:t>生长，表明该急性致瘤性</w:t>
      </w:r>
      <w:r>
        <w:t>ALV</w:t>
      </w:r>
      <w:r>
        <w:rPr>
          <w:rFonts w:ascii="宋体" w:eastAsia="宋体" w:hint="eastAsia"/>
        </w:rPr>
        <w:t>不容易通过横向接触方式传播。从上述结果，可以推测</w:t>
      </w:r>
      <w:r>
        <w:rPr>
          <w:rFonts w:ascii="宋体" w:eastAsia="宋体" w:hint="eastAsia"/>
        </w:rPr>
        <w:t>疫苗免疫时重复使用污染的针头，可能是某些鸡场内病毒从一只患病鸡传给其他个体并</w:t>
      </w:r>
      <w:r>
        <w:rPr>
          <w:rFonts w:ascii="宋体" w:eastAsia="宋体" w:hint="eastAsia"/>
        </w:rPr>
        <w:t>发生急性肿瘤的原因。病毒的抗原定位实验表明：在发病鸡体内肿瘤组织中辅助病毒和缺陷型病毒拷贝数最高；缺陷型病毒的拷贝数与辅助病毒拷贝数存在相关关系。</w:t>
      </w:r>
    </w:p>
    <w:p w:rsidR="0018722C">
      <w:pPr>
        <w:pStyle w:val="cw27"/>
        <w:numPr>
          <w:ilvl w:val="0"/>
          <w:numId w:val="0"/>
        </w:numPr>
        <w:topLinePunct/>
      </w:pPr>
      <w:r>
        <w:rPr>
          <w:rFonts w:ascii="黑体" w:eastAsia="黑体" w:hint="eastAsia"/>
        </w:rPr>
        <w:t xml:space="preserve">5. </w:t>
      </w:r>
      <w:r>
        <w:rPr>
          <w:rFonts w:ascii="黑体" w:eastAsia="黑体" w:hint="eastAsia"/>
        </w:rPr>
        <w:t xml:space="preserve">感染了</w:t>
      </w:r>
      <w:r>
        <w:t xml:space="preserve">Fu-J </w:t>
      </w:r>
      <w:r>
        <w:t xml:space="preserve">(</w:t>
      </w:r>
      <w:r>
        <w:t xml:space="preserve">SDAU1005</w:t>
      </w:r>
      <w:r>
        <w:t xml:space="preserve">)</w:t>
      </w:r>
      <w:r/>
      <w:r>
        <w:rPr>
          <w:rFonts w:ascii="黑体" w:eastAsia="黑体" w:hint="eastAsia"/>
        </w:rPr>
        <w:t xml:space="preserve">病毒悬液的</w:t>
      </w:r>
      <w:r>
        <w:t xml:space="preserve">CEF</w:t>
      </w:r>
      <w:r/>
      <w:r>
        <w:rPr>
          <w:rFonts w:ascii="黑体" w:eastAsia="黑体" w:hint="eastAsia"/>
        </w:rPr>
        <w:t xml:space="preserve">转录组研究</w:t>
      </w:r>
    </w:p>
    <w:p w:rsidR="0018722C">
      <w:pPr>
        <w:pStyle w:val="aff0"/>
        <w:topLinePunct/>
      </w:pPr>
      <w:r>
        <w:rPr>
          <w:rFonts w:ascii="宋体" w:eastAsia="宋体" w:hint="eastAsia"/>
        </w:rPr>
        <w:t>为探讨</w:t>
      </w:r>
      <w:r>
        <w:t>Fu-J</w:t>
      </w:r>
      <w:r>
        <w:rPr>
          <w:rFonts w:ascii="宋体" w:eastAsia="宋体" w:hint="eastAsia"/>
        </w:rPr>
        <w:t>株病毒诱发细胞转化的机制，本研究采用基因芯片技术对感染了</w:t>
      </w:r>
      <w:r>
        <w:t>Fu-J</w:t>
      </w:r>
    </w:p>
    <w:p w:rsidR="0018722C">
      <w:pPr>
        <w:pStyle w:val="aff0"/>
        <w:topLinePunct/>
      </w:pPr>
      <w:r>
        <w:t xml:space="preserve">（</w:t>
      </w:r>
      <w:r>
        <w:t xml:space="preserve">SDAU1005</w:t>
      </w:r>
      <w:r>
        <w:t xml:space="preserve">）</w:t>
      </w:r>
      <w:r/>
      <w:r>
        <w:rPr>
          <w:rFonts w:ascii="宋体" w:eastAsia="宋体" w:hint="eastAsia"/>
        </w:rPr>
        <w:t xml:space="preserve">病毒悬液的</w:t>
      </w:r>
      <w:r>
        <w:t xml:space="preserve">CEF</w:t>
      </w:r>
      <w:r>
        <w:rPr>
          <w:rFonts w:ascii="宋体" w:eastAsia="宋体" w:hint="eastAsia"/>
        </w:rPr>
        <w:t xml:space="preserve">转录组进行了分析。与单独感染</w:t>
      </w:r>
      <w:r>
        <w:t xml:space="preserve">SDAU1005</w:t>
      </w:r>
      <w:r>
        <w:rPr>
          <w:rFonts w:ascii="宋体" w:eastAsia="宋体" w:hint="eastAsia"/>
        </w:rPr>
        <w:t xml:space="preserve">的</w:t>
      </w:r>
      <w:r>
        <w:t xml:space="preserve">CEF</w:t>
      </w:r>
      <w:r>
        <w:rPr>
          <w:rFonts w:ascii="宋体" w:eastAsia="宋体" w:hint="eastAsia"/>
        </w:rPr>
        <w:t xml:space="preserve">相比，</w:t>
      </w:r>
      <w:r>
        <w:rPr>
          <w:rFonts w:ascii="宋体" w:eastAsia="宋体" w:hint="eastAsia"/>
        </w:rPr>
        <w:t xml:space="preserve">感染</w:t>
      </w:r>
      <w:r>
        <w:t xml:space="preserve">Fu-J </w:t>
      </w:r>
      <w:r>
        <w:t xml:space="preserve">(</w:t>
      </w:r>
      <w:r>
        <w:t xml:space="preserve">SDAU1005</w:t>
      </w:r>
      <w:r>
        <w:t xml:space="preserve">)</w:t>
      </w:r>
      <w:r>
        <w:rPr>
          <w:rFonts w:ascii="宋体" w:eastAsia="宋体" w:hint="eastAsia"/>
        </w:rPr>
        <w:t xml:space="preserve">病毒悬液的</w:t>
      </w:r>
      <w:r>
        <w:t xml:space="preserve">CEF</w:t>
      </w:r>
      <w:r>
        <w:rPr>
          <w:rFonts w:ascii="宋体" w:eastAsia="宋体" w:hint="eastAsia"/>
        </w:rPr>
        <w:t xml:space="preserve">中有</w:t>
      </w:r>
      <w:r>
        <w:t xml:space="preserve">1253</w:t>
      </w:r>
      <w:r>
        <w:rPr>
          <w:rFonts w:ascii="宋体" w:eastAsia="宋体" w:hint="eastAsia"/>
        </w:rPr>
        <w:t xml:space="preserve">个转录子发生了</w:t>
      </w:r>
      <w:r>
        <w:t xml:space="preserve">4</w:t>
      </w:r>
      <w:r>
        <w:rPr>
          <w:rFonts w:ascii="宋体" w:eastAsia="宋体" w:hint="eastAsia"/>
        </w:rPr>
        <w:t xml:space="preserve">倍及以上的差异表</w:t>
      </w:r>
      <w:r>
        <w:rPr>
          <w:rFonts w:ascii="宋体" w:eastAsia="宋体" w:hint="eastAsia"/>
        </w:rPr>
        <w:t xml:space="preserve">达。这些差异基因主要涉及细胞过程、代谢加工、生物学调节、定位和发育过程等反应。</w:t>
      </w:r>
      <w:r>
        <w:rPr>
          <w:rFonts w:ascii="宋体" w:eastAsia="宋体" w:hint="eastAsia"/>
        </w:rPr>
        <w:t xml:space="preserve">细胞信号通路分析法发现，这些差异基因主要参与了神经活性因子</w:t>
      </w:r>
      <w:r>
        <w:t xml:space="preserve">-</w:t>
      </w:r>
      <w:r>
        <w:rPr>
          <w:rFonts w:ascii="宋体" w:eastAsia="宋体" w:hint="eastAsia"/>
        </w:rPr>
        <w:t xml:space="preserve">受体相互作用、紧密连接、代谢信号通路、</w:t>
      </w:r>
      <w:r>
        <w:t xml:space="preserve">GnRH</w:t>
      </w:r>
      <w:r>
        <w:rPr>
          <w:rFonts w:ascii="宋体" w:eastAsia="宋体" w:hint="eastAsia"/>
        </w:rPr>
        <w:t xml:space="preserve">信号通路、</w:t>
      </w:r>
      <w:r>
        <w:t xml:space="preserve">VEGF</w:t>
      </w:r>
      <w:r>
        <w:rPr>
          <w:rFonts w:ascii="宋体" w:eastAsia="宋体" w:hint="eastAsia"/>
        </w:rPr>
        <w:t xml:space="preserve">信号通路、</w:t>
      </w:r>
      <w:r>
        <w:t xml:space="preserve">Wnt</w:t>
      </w:r>
      <w:r>
        <w:rPr>
          <w:rFonts w:ascii="宋体" w:eastAsia="宋体" w:hint="eastAsia"/>
        </w:rPr>
        <w:t xml:space="preserve">信号通路等。本研究</w:t>
      </w:r>
      <w:r>
        <w:rPr>
          <w:rFonts w:ascii="宋体" w:eastAsia="宋体" w:hint="eastAsia"/>
        </w:rPr>
        <w:t xml:space="preserve">获得的差异转录组数据为深入研究</w:t>
      </w:r>
      <w:r>
        <w:t xml:space="preserve">v-</w:t>
      </w:r>
      <w:r>
        <w:rPr>
          <w:i/>
        </w:rPr>
        <w:t xml:space="preserve">fps</w:t>
      </w:r>
      <w:r>
        <w:rPr>
          <w:rFonts w:ascii="宋体" w:eastAsia="宋体" w:hint="eastAsia"/>
        </w:rPr>
        <w:t xml:space="preserve">肿瘤基因的急性致瘤机制奠定了基础。</w:t>
      </w:r>
    </w:p>
    <w:p w:rsidR="0018722C">
      <w:pPr>
        <w:pStyle w:val="cw27"/>
        <w:numPr>
          <w:ilvl w:val="0"/>
          <w:numId w:val="0"/>
        </w:numPr>
        <w:topLinePunct/>
      </w:pPr>
      <w:r>
        <w:rPr>
          <w:rFonts w:ascii="黑体" w:eastAsia="黑体" w:hint="eastAsia"/>
        </w:rPr>
        <w:t>6. </w:t>
      </w:r>
      <w:r>
        <w:rPr>
          <w:rFonts w:ascii="黑体" w:eastAsia="黑体" w:hint="eastAsia"/>
        </w:rPr>
        <w:t>拉米夫定抑制</w:t>
      </w:r>
      <w:r>
        <w:t>ALV-J</w:t>
      </w:r>
      <w:r/>
      <w:r>
        <w:rPr>
          <w:rFonts w:ascii="黑体" w:eastAsia="黑体" w:hint="eastAsia"/>
        </w:rPr>
        <w:t>复制和肿瘤Th</w:t>
      </w:r>
      <w:r>
        <w:rPr>
          <w:rFonts w:ascii="黑体" w:eastAsia="黑体" w:hint="eastAsia"/>
        </w:rPr>
        <w:t>长的研究</w:t>
      </w:r>
    </w:p>
    <w:p w:rsidR="0018722C">
      <w:pPr>
        <w:pStyle w:val="aff0"/>
        <w:topLinePunct/>
      </w:pPr>
      <w:r>
        <w:rPr>
          <w:rFonts w:ascii="宋体" w:eastAsia="宋体" w:hint="eastAsia"/>
        </w:rPr>
        <w:t>为研究核苷类抗</w:t>
      </w:r>
      <w:r>
        <w:t>HIV</w:t>
      </w:r>
      <w:r w:rsidR="001852F3">
        <w:t xml:space="preserve"> </w:t>
      </w:r>
      <w:r>
        <w:rPr>
          <w:rFonts w:ascii="宋体" w:eastAsia="宋体" w:hint="eastAsia"/>
        </w:rPr>
        <w:t>药物拉米夫定对</w:t>
      </w:r>
      <w:r>
        <w:t>ALV-J</w:t>
      </w:r>
      <w:r w:rsidR="001852F3">
        <w:t xml:space="preserve">  </w:t>
      </w:r>
      <w:r>
        <w:rPr>
          <w:rFonts w:ascii="宋体" w:eastAsia="宋体" w:hint="eastAsia"/>
        </w:rPr>
        <w:t>复制的抑制作用，</w:t>
      </w:r>
      <w:r w:rsidR="001852F3">
        <w:rPr>
          <w:rFonts w:ascii="宋体" w:eastAsia="宋体" w:hint="eastAsia"/>
        </w:rPr>
        <w:t xml:space="preserve">首先将</w:t>
      </w:r>
      <w:r>
        <w:t>Fu-J</w:t>
      </w:r>
    </w:p>
    <w:p w:rsidR="0018722C">
      <w:pPr>
        <w:pStyle w:val="aff0"/>
        <w:topLinePunct/>
      </w:pPr>
      <w:r>
        <w:t>（</w:t>
      </w:r>
      <w:r>
        <w:t>SDAU1005</w:t>
      </w:r>
      <w:r>
        <w:t>）</w:t>
      </w:r>
      <w:r/>
      <w:r>
        <w:rPr>
          <w:rFonts w:ascii="宋体" w:hAnsi="宋体" w:eastAsia="宋体" w:hint="eastAsia"/>
        </w:rPr>
        <w:t>病毒悬液接种体外培养的</w:t>
      </w:r>
      <w:r>
        <w:t>CEF</w:t>
      </w:r>
      <w:r>
        <w:rPr>
          <w:rFonts w:ascii="宋体" w:hAnsi="宋体" w:eastAsia="宋体" w:hint="eastAsia"/>
        </w:rPr>
        <w:t>，研究其对</w:t>
      </w:r>
      <w:r>
        <w:t>ALV-J</w:t>
      </w:r>
      <w:r>
        <w:rPr>
          <w:rFonts w:ascii="宋体" w:hAnsi="宋体" w:eastAsia="宋体" w:hint="eastAsia"/>
        </w:rPr>
        <w:t>复制的影响。结果表明，</w:t>
      </w:r>
      <w:r>
        <w:rPr>
          <w:rFonts w:ascii="宋体" w:hAnsi="宋体" w:eastAsia="宋体" w:hint="eastAsia"/>
        </w:rPr>
        <w:t>在</w:t>
      </w:r>
      <w:r>
        <w:t>1-4μg</w:t>
      </w:r>
      <w:r>
        <w:t>/</w:t>
      </w:r>
      <w:r>
        <w:t xml:space="preserve">ml</w:t>
      </w:r>
      <w:r>
        <w:rPr>
          <w:rFonts w:ascii="宋体" w:hAnsi="宋体" w:eastAsia="宋体" w:hint="eastAsia"/>
        </w:rPr>
        <w:t>的浓度范围内，拉米夫定可有效抑制辅助</w:t>
      </w:r>
      <w:r>
        <w:t>ALV</w:t>
      </w:r>
      <w:r>
        <w:rPr>
          <w:rFonts w:ascii="宋体" w:hAnsi="宋体" w:eastAsia="宋体" w:hint="eastAsia"/>
        </w:rPr>
        <w:t>和缺陷型病毒的复制。荧光</w:t>
      </w:r>
      <w:r>
        <w:rPr>
          <w:rFonts w:ascii="宋体" w:hAnsi="宋体" w:eastAsia="宋体" w:hint="eastAsia"/>
        </w:rPr>
        <w:t>定量</w:t>
      </w:r>
      <w:r>
        <w:t>PCR</w:t>
      </w:r>
      <w:r>
        <w:rPr>
          <w:rFonts w:ascii="宋体" w:hAnsi="宋体" w:eastAsia="宋体" w:hint="eastAsia"/>
        </w:rPr>
        <w:t>结果表明，拉米夫定可以抑制</w:t>
      </w:r>
      <w:r>
        <w:t>ALV</w:t>
      </w:r>
      <w:r>
        <w:rPr>
          <w:rFonts w:ascii="宋体" w:hAnsi="宋体" w:eastAsia="宋体" w:hint="eastAsia"/>
        </w:rPr>
        <w:t>反转录酶的活性。通过鸡颈部皮下肿瘤和</w:t>
      </w:r>
      <w:r>
        <w:rPr>
          <w:rFonts w:ascii="宋体" w:hAnsi="宋体" w:eastAsia="宋体" w:hint="eastAsia"/>
        </w:rPr>
        <w:t>腹腔肿瘤两种动物模型，研究了拉米夫定在鸡体内对</w:t>
      </w:r>
      <w:r>
        <w:t>ALV-J</w:t>
      </w:r>
      <w:r>
        <w:rPr>
          <w:rFonts w:ascii="宋体" w:hAnsi="宋体" w:eastAsia="宋体" w:hint="eastAsia"/>
        </w:rPr>
        <w:t>复制的抑制作用。结果表明，</w:t>
      </w:r>
      <w:r>
        <w:rPr>
          <w:rFonts w:ascii="宋体" w:hAnsi="宋体" w:eastAsia="宋体" w:hint="eastAsia"/>
        </w:rPr>
        <w:t>拉米夫定可以抑制辅助</w:t>
      </w:r>
      <w:r>
        <w:t>ALV</w:t>
      </w:r>
      <w:r>
        <w:rPr>
          <w:rFonts w:ascii="宋体" w:hAnsi="宋体" w:eastAsia="宋体" w:hint="eastAsia"/>
        </w:rPr>
        <w:t>和缺陷型病毒在鸡体内的复制、降低病毒载量，从而减缓鸡颈部皮下肿瘤的生长，延长腹腔攻毒鸡的生存时间并降低其死亡率。本研究为</w:t>
      </w:r>
      <w:r>
        <w:t>ALV</w:t>
      </w:r>
      <w:r>
        <w:rPr>
          <w:rFonts w:ascii="宋体" w:hAnsi="宋体" w:eastAsia="宋体" w:hint="eastAsia"/>
        </w:rPr>
        <w:t>的防控提供了新思路，但拉米夫定能否在鸡群中推广使用尚需进一步研究和论证。</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宋体" w:eastAsia="宋体" w:hint="eastAsia"/>
          <w:b/>
        </w:rPr>
        <w:t>复制缺陷型病毒</w:t>
      </w:r>
      <w:r>
        <w:rPr>
          <w:rFonts w:cstheme="minorBidi" w:hAnsiTheme="minorHAnsi" w:eastAsiaTheme="minorHAnsi" w:asciiTheme="minorHAnsi" w:ascii="宋体" w:eastAsia="宋体" w:hint="eastAsia"/>
          <w:b/>
        </w:rPr>
        <w:t xml:space="preserve">； </w:t>
      </w:r>
      <w:r>
        <w:rPr>
          <w:rFonts w:cstheme="minorBidi" w:hAnsiTheme="minorHAnsi" w:eastAsiaTheme="minorHAnsi" w:asciiTheme="minorHAnsi" w:ascii="宋体" w:eastAsia="宋体" w:hint="eastAsia"/>
          <w:b/>
        </w:rPr>
        <w:t xml:space="preserve">急性致瘤性</w:t>
      </w:r>
      <w:r>
        <w:rPr>
          <w:rFonts w:cstheme="minorBidi" w:hAnsiTheme="minorHAnsi" w:eastAsiaTheme="minorHAnsi" w:asciiTheme="minorHAnsi" w:ascii="宋体" w:eastAsia="宋体" w:hint="eastAsia"/>
          <w:b/>
        </w:rPr>
        <w:t xml:space="preserve">； </w:t>
      </w:r>
      <w:r>
        <w:rPr>
          <w:rFonts w:cstheme="minorBidi" w:hAnsiTheme="minorHAnsi" w:eastAsiaTheme="minorHAnsi" w:asciiTheme="minorHAnsi"/>
          <w:b/>
        </w:rPr>
        <w:t>ALV</w:t>
      </w:r>
      <w:r>
        <w:rPr>
          <w:rFonts w:ascii="宋体" w:eastAsia="宋体" w:hint="eastAsia" w:cstheme="minorBidi" w:hAnsiTheme="minorHAnsi"/>
          <w:b/>
          <w:kern w:val="2"/>
          <w:rFonts w:ascii="宋体" w:eastAsia="宋体" w:hint="eastAsia" w:cstheme="minorBidi" w:hAnsiTheme="minorHAnsi"/>
          <w:b/>
          <w:spacing w:val="-2"/>
          <w:sz w:val="24"/>
        </w:rPr>
        <w:t xml:space="preserve">； </w:t>
      </w:r>
      <w:r>
        <w:rPr>
          <w:rFonts w:cstheme="minorBidi" w:hAnsiTheme="minorHAnsi" w:eastAsiaTheme="minorHAnsi" w:asciiTheme="minorHAnsi"/>
          <w:b/>
        </w:rPr>
        <w:t>v-</w:t>
      </w:r>
      <w:r>
        <w:rPr>
          <w:rFonts w:cstheme="minorBidi" w:hAnsiTheme="minorHAnsi" w:eastAsiaTheme="minorHAnsi" w:asciiTheme="minorHAnsi"/>
          <w:b/>
          <w:i/>
        </w:rPr>
        <w:t>fps </w:t>
      </w:r>
      <w:r>
        <w:rPr>
          <w:rFonts w:ascii="宋体" w:eastAsia="宋体" w:hint="eastAsia" w:cstheme="minorBidi" w:hAnsiTheme="minorHAnsi"/>
          <w:b/>
        </w:rPr>
        <w:t>肿瘤基因</w:t>
      </w:r>
      <w:r>
        <w:rPr>
          <w:rFonts w:ascii="宋体" w:eastAsia="宋体" w:hint="eastAsia" w:cstheme="minorBidi" w:hAnsiTheme="minorHAnsi"/>
          <w:b/>
        </w:rPr>
        <w:t xml:space="preserve">； </w:t>
      </w:r>
      <w:r>
        <w:rPr>
          <w:rFonts w:cstheme="minorBidi" w:hAnsiTheme="minorHAnsi" w:eastAsiaTheme="minorHAnsi" w:asciiTheme="minorHAnsi"/>
          <w:b/>
        </w:rPr>
        <w:t>v-</w:t>
      </w:r>
      <w:r>
        <w:rPr>
          <w:rFonts w:cstheme="minorBidi" w:hAnsiTheme="minorHAnsi" w:eastAsiaTheme="minorHAnsi" w:asciiTheme="minorHAnsi"/>
          <w:b/>
          <w:i/>
        </w:rPr>
        <w:t>src </w:t>
      </w:r>
      <w:r>
        <w:rPr>
          <w:rFonts w:ascii="宋体" w:eastAsia="宋体" w:hint="eastAsia" w:cstheme="minorBidi" w:hAnsiTheme="minorHAnsi"/>
          <w:b/>
        </w:rPr>
        <w:t>肿瘤基因</w:t>
      </w:r>
      <w:r>
        <w:rPr>
          <w:rFonts w:ascii="宋体" w:eastAsia="宋体" w:hint="eastAsia" w:cstheme="minorBidi" w:hAnsiTheme="minorHAnsi"/>
          <w:b/>
        </w:rPr>
        <w:t xml:space="preserve">； </w:t>
      </w:r>
      <w:r>
        <w:rPr>
          <w:rFonts w:ascii="宋体" w:eastAsia="宋体" w:hint="eastAsia" w:cstheme="minorBidi" w:hAnsiTheme="minorHAnsi"/>
          <w:b/>
        </w:rPr>
        <w:t>感染性</w:t>
      </w:r>
      <w:r>
        <w:rPr>
          <w:rFonts w:ascii="宋体" w:eastAsia="宋体" w:hint="eastAsia" w:cstheme="minorBidi" w:hAnsiTheme="minorHAnsi"/>
          <w:b/>
        </w:rPr>
        <w:t>克隆</w:t>
      </w:r>
      <w:r>
        <w:rPr>
          <w:rFonts w:ascii="宋体" w:eastAsia="宋体" w:hint="eastAsia" w:cstheme="minorBidi" w:hAnsiTheme="minorHAnsi"/>
          <w:b/>
        </w:rPr>
        <w:t xml:space="preserve">； </w:t>
      </w:r>
      <w:r>
        <w:rPr>
          <w:rFonts w:ascii="宋体" w:eastAsia="宋体" w:hint="eastAsia" w:cstheme="minorBidi" w:hAnsiTheme="minorHAnsi"/>
          <w:b/>
        </w:rPr>
        <w:t>致病性和致瘤性</w:t>
      </w:r>
      <w:r>
        <w:rPr>
          <w:rFonts w:ascii="宋体" w:eastAsia="宋体" w:hint="eastAsia" w:cstheme="minorBidi" w:hAnsiTheme="minorHAnsi"/>
          <w:b/>
        </w:rPr>
        <w:t xml:space="preserve">； </w:t>
      </w:r>
      <w:r>
        <w:rPr>
          <w:rFonts w:ascii="宋体" w:eastAsia="宋体" w:hint="eastAsia" w:cstheme="minorBidi" w:hAnsiTheme="minorHAnsi"/>
          <w:b/>
        </w:rPr>
        <w:t>转录组</w:t>
      </w:r>
      <w:r>
        <w:rPr>
          <w:rFonts w:ascii="宋体" w:eastAsia="宋体" w:hint="eastAsia" w:cstheme="minorBidi" w:hAnsiTheme="minorHAnsi"/>
          <w:b/>
        </w:rPr>
        <w:t xml:space="preserve">； </w:t>
      </w:r>
      <w:r>
        <w:rPr>
          <w:rFonts w:ascii="宋体" w:eastAsia="宋体" w:hint="eastAsia" w:cstheme="minorBidi" w:hAnsiTheme="minorHAnsi"/>
          <w:b/>
        </w:rPr>
        <w:t>拉米夫定</w:t>
      </w:r>
    </w:p>
    <w:p w:rsidR="0018722C">
      <w:pPr>
        <w:topLinePunct/>
      </w:pPr>
      <w:r>
        <w:rPr>
          <w:rFonts w:cstheme="minorBidi" w:hAnsiTheme="minorHAnsi" w:eastAsiaTheme="minorHAnsi" w:asciiTheme="minorHAnsi"/>
        </w:rPr>
        <w:t>III</w:t>
      </w:r>
    </w:p>
    <w:p w:rsidR="0018722C">
      <w:pPr>
        <w:pStyle w:val="af5"/>
        <w:topLinePunct/>
      </w:pPr>
      <w:bookmarkStart w:name="英文摘要 " w:id="7"/>
      <w:bookmarkEnd w:id="7"/>
      <w:r>
        <w:rPr>
          <w:rFonts w:cstheme="minorBidi" w:hAnsiTheme="minorHAnsi" w:eastAsiaTheme="minorHAnsi" w:asciiTheme="minorHAnsi"/>
          <w:b/>
        </w:rPr>
        <w:t>Identification of replication-defective acutely transforming viruses carrying v-</w:t>
      </w:r>
      <w:r>
        <w:rPr>
          <w:rFonts w:cstheme="minorBidi" w:hAnsiTheme="minorHAnsi" w:eastAsiaTheme="minorHAnsi" w:asciiTheme="minorHAnsi"/>
          <w:b/>
          <w:i/>
        </w:rPr>
        <w:t>fps </w:t>
      </w:r>
      <w:r>
        <w:rPr>
          <w:rFonts w:cstheme="minorBidi" w:hAnsiTheme="minorHAnsi" w:eastAsiaTheme="minorHAnsi" w:asciiTheme="minorHAnsi"/>
          <w:b/>
        </w:rPr>
        <w:t>and v-</w:t>
      </w:r>
      <w:r>
        <w:rPr>
          <w:rFonts w:cstheme="minorBidi" w:hAnsiTheme="minorHAnsi" w:eastAsiaTheme="minorHAnsi" w:asciiTheme="minorHAnsi"/>
          <w:b/>
          <w:i/>
        </w:rPr>
        <w:t>src </w:t>
      </w:r>
      <w:r>
        <w:rPr>
          <w:rFonts w:cstheme="minorBidi" w:hAnsiTheme="minorHAnsi" w:eastAsiaTheme="minorHAnsi" w:asciiTheme="minorHAnsi"/>
          <w:b/>
        </w:rPr>
        <w:t>oncogenes and tumorigenicity analysis of infectious clones</w:t>
      </w:r>
    </w:p>
    <w:p w:rsidR="0018722C">
      <w:pPr>
        <w:pStyle w:val="afff2"/>
        <w:topLinePunct/>
      </w:pPr>
      <w:bookmarkStart w:id="896063" w:name="_Toc686896063"/>
      <w:bookmarkStart w:name="_TOC_250014" w:id="8"/>
      <w:bookmarkEnd w:id="8"/>
      <w:r>
        <w:t>Abstract</w:t>
      </w:r>
      <w:bookmarkEnd w:id="896063"/>
    </w:p>
    <w:p w:rsidR="0018722C">
      <w:pPr>
        <w:pStyle w:val="afc"/>
        <w:topLinePunct/>
      </w:pPr>
      <w:r>
        <w:t xml:space="preserve">In recent years, myeloblastomas and hemangiomas induced by Subgroup J avian leukosis virus </w:t>
      </w:r>
      <w:r>
        <w:t xml:space="preserve">(</w:t>
      </w:r>
      <w:r>
        <w:rPr>
          <w:spacing w:val="-4"/>
        </w:rPr>
        <w:t xml:space="preserve">ALV-J</w:t>
      </w:r>
      <w:r>
        <w:t xml:space="preserve">)</w:t>
      </w:r>
      <w:r>
        <w:t xml:space="preserve"> </w:t>
      </w:r>
      <w:r>
        <w:t xml:space="preserve">was widespread in chickens in China. Meanwhile, a proportion</w:t>
      </w:r>
      <w:r w:rsidR="001852F3">
        <w:t xml:space="preserve"> of fibrosarcomas were appeared in some layer and</w:t>
      </w:r>
      <w:r>
        <w:t xml:space="preserve">"</w:t>
      </w:r>
      <w:r w:rsidR="004B696B">
        <w:t xml:space="preserve"> </w:t>
      </w:r>
      <w:r>
        <w:t xml:space="preserve">817</w:t>
      </w:r>
      <w:r>
        <w:rPr>
          <w:rFonts w:hint="eastAsia"/>
        </w:rPr>
        <w:t xml:space="preserve">“</w:t>
      </w:r>
      <w:r w:rsidR="001852F3">
        <w:t xml:space="preserve">hybrid broiler flocks. Animal experiment showed that similar sarcomas could be developed in chickens injected with tumor suspensions after 10-14 days post-inoculation, indicating those fibrosarcomas were induced</w:t>
      </w:r>
      <w:r w:rsidR="001852F3">
        <w:t xml:space="preserve"> by acutely transforming </w:t>
      </w:r>
      <w:r>
        <w:t xml:space="preserve">ALV. </w:t>
      </w:r>
      <w:r>
        <w:t xml:space="preserve">In our previous </w:t>
      </w:r>
      <w:r>
        <w:t xml:space="preserve">study, </w:t>
      </w:r>
      <w:r>
        <w:t xml:space="preserve">five replication-defective viral genomes namely Fu-J1, Fu-J2, Fu-J3, Fu-J4 and Fu-J5 carrying incomplete v-</w:t>
      </w:r>
      <w:r>
        <w:rPr>
          <w:i/>
        </w:rPr>
        <w:t xml:space="preserve">fps </w:t>
      </w:r>
      <w:r>
        <w:t xml:space="preserve">oncogenes were amplified by </w:t>
      </w:r>
      <w:r>
        <w:t xml:space="preserve">RT-PCR </w:t>
      </w:r>
      <w:r>
        <w:t xml:space="preserve">from RNA extracted from fibrosarcomas. In this </w:t>
      </w:r>
      <w:r>
        <w:t xml:space="preserve">study, </w:t>
      </w:r>
      <w:r>
        <w:t xml:space="preserve">suspensions prepared from fibrosarcomas of</w:t>
      </w:r>
      <w:r>
        <w:t xml:space="preserve">"</w:t>
      </w:r>
      <w:r w:rsidR="004B696B">
        <w:t xml:space="preserve"> </w:t>
      </w:r>
      <w:r>
        <w:t xml:space="preserve">817”</w:t>
      </w:r>
      <w:r w:rsidR="001852F3">
        <w:t xml:space="preserve"> </w:t>
      </w:r>
      <w:r w:rsidR="001852F3">
        <w:t xml:space="preserve">hybrid broilers and 240-day-old Hy-Line Brown chickens were inoculated into chicken embryo fibroblasts </w:t>
      </w:r>
      <w:r>
        <w:t xml:space="preserve">(</w:t>
      </w:r>
      <w:r>
        <w:t xml:space="preserve">CEFs</w:t>
      </w:r>
      <w:r>
        <w:t xml:space="preserve">)</w:t>
      </w:r>
      <w:r>
        <w:t xml:space="preserve"> respectively, and complete v-</w:t>
      </w:r>
      <w:r>
        <w:rPr>
          <w:i/>
        </w:rPr>
        <w:t xml:space="preserve">fps </w:t>
      </w:r>
      <w:r>
        <w:t xml:space="preserve">and v-</w:t>
      </w:r>
      <w:r>
        <w:rPr>
          <w:i/>
        </w:rPr>
        <w:t xml:space="preserve">src </w:t>
      </w:r>
      <w:r>
        <w:t xml:space="preserve">oncogenes were identified from two acutely transforming ALV strains. Then, infectious clone plasmids of helper ALV and replication-defective viruses carrying v-</w:t>
      </w:r>
      <w:r>
        <w:rPr>
          <w:i/>
        </w:rPr>
        <w:t xml:space="preserve">fps </w:t>
      </w:r>
      <w:r>
        <w:t xml:space="preserve">and v-</w:t>
      </w:r>
      <w:r>
        <w:rPr>
          <w:i/>
        </w:rPr>
        <w:t xml:space="preserve">src </w:t>
      </w:r>
      <w:r>
        <w:t xml:space="preserve">oncogenes were constructed respectively, and animal experiments were performed to measure the tumorigenicity of those rescued viruses. Subsequently, 1-day-old SPF chickens were inoculated with tumor suspensions prepared from</w:t>
      </w:r>
      <w:r>
        <w:t xml:space="preserve">"</w:t>
      </w:r>
      <w:r w:rsidR="004B696B">
        <w:t xml:space="preserve"> </w:t>
      </w:r>
      <w:r>
        <w:t xml:space="preserve">817</w:t>
      </w:r>
      <w:r>
        <w:rPr>
          <w:rFonts w:hint="eastAsia"/>
        </w:rPr>
        <w:t xml:space="preserve">“</w:t>
      </w:r>
      <w:r w:rsidR="001852F3">
        <w:t xml:space="preserve">hybrid broilers to study the pathogenicity and tumorigenicity of Fu-J </w:t>
      </w:r>
      <w:r>
        <w:t xml:space="preserve">(</w:t>
      </w:r>
      <w:r>
        <w:t xml:space="preserve">SDAU1005</w:t>
      </w:r>
      <w:r>
        <w:t xml:space="preserve">)</w:t>
      </w:r>
      <w:r>
        <w:t xml:space="preserve"> viral stocks. Finally, the inhibitory effect of lamivudine </w:t>
      </w:r>
      <w:r>
        <w:t xml:space="preserve">(</w:t>
      </w:r>
      <w:r>
        <w:t xml:space="preserve">LAM</w:t>
      </w:r>
      <w:r>
        <w:t xml:space="preserve">)</w:t>
      </w:r>
      <w:r>
        <w:t xml:space="preserve">, an anti-HIV nucleoside analogues drug, on the replication of ALV-J was evaluated using an acute fibrosarcoma animal model. This is the first time to confirm that replication-defective ALV carrying complete v-</w:t>
      </w:r>
      <w:r>
        <w:rPr>
          <w:i/>
        </w:rPr>
        <w:t xml:space="preserve">fps </w:t>
      </w:r>
      <w:r>
        <w:t xml:space="preserve">oncogene could induce fibrosarcomas when co-exsited with helper virus using reverse genetic technique. </w:t>
      </w:r>
      <w:r>
        <w:t xml:space="preserve">In </w:t>
      </w:r>
      <w:r>
        <w:t xml:space="preserve">addition, it</w:t>
      </w:r>
      <w:r>
        <w:t xml:space="preserve">'</w:t>
      </w:r>
      <w:r>
        <w:t xml:space="preserve">s the fisrt report of replication-defective ALV carrying complete v-</w:t>
      </w:r>
      <w:r>
        <w:rPr>
          <w:i/>
        </w:rPr>
        <w:t xml:space="preserve">src </w:t>
      </w:r>
      <w:r>
        <w:t xml:space="preserve">oncogene from natural fibrosarcoma</w:t>
      </w:r>
      <w:r>
        <w:t xml:space="preserve"> </w:t>
      </w:r>
      <w:r>
        <w:t xml:space="preserve">cases.</w:t>
      </w:r>
    </w:p>
    <w:p w:rsidR="0018722C">
      <w:pPr>
        <w:pStyle w:val="cw27"/>
        <w:numPr>
          <w:ilvl w:val="0"/>
          <w:numId w:val="0"/>
        </w:numPr>
        <w:topLinePunct/>
      </w:pPr>
      <w:r>
        <w:rPr>
          <w:rFonts w:cstheme="minorBidi" w:hAnsiTheme="minorHAnsi" w:eastAsiaTheme="minorHAnsi" w:asciiTheme="minorHAnsi"/>
          <w:b/>
        </w:rPr>
        <w:t>1. </w:t>
      </w:r>
      <w:r>
        <w:rPr>
          <w:rFonts w:cstheme="minorBidi" w:hAnsiTheme="minorHAnsi" w:eastAsiaTheme="minorHAnsi" w:asciiTheme="minorHAnsi"/>
          <w:b/>
        </w:rPr>
        <w:t>Isolation of acutely transforming </w:t>
      </w:r>
      <w:r>
        <w:rPr>
          <w:rFonts w:cstheme="minorBidi" w:hAnsiTheme="minorHAnsi" w:eastAsiaTheme="minorHAnsi" w:asciiTheme="minorHAnsi"/>
          <w:b/>
        </w:rPr>
        <w:t>ALV </w:t>
      </w:r>
      <w:r>
        <w:rPr>
          <w:rFonts w:cstheme="minorBidi" w:hAnsiTheme="minorHAnsi" w:eastAsiaTheme="minorHAnsi" w:asciiTheme="minorHAnsi"/>
          <w:b/>
        </w:rPr>
        <w:t>in fibrosarcomas from</w:t>
      </w:r>
      <w:r>
        <w:rPr>
          <w:rFonts w:cstheme="minorBidi" w:hAnsiTheme="minorHAnsi" w:eastAsiaTheme="minorHAnsi" w:asciiTheme="minorHAnsi"/>
          <w:b/>
        </w:rPr>
        <w:t>"</w:t>
      </w:r>
      <w:r w:rsidR="004B696B">
        <w:rPr>
          <w:rFonts w:cstheme="minorBidi" w:hAnsiTheme="minorHAnsi" w:eastAsiaTheme="minorHAnsi" w:asciiTheme="minorHAnsi"/>
          <w:b/>
        </w:rPr>
        <w:t xml:space="preserve"> </w:t>
      </w:r>
      <w:r>
        <w:rPr>
          <w:rFonts w:cstheme="minorBidi" w:hAnsiTheme="minorHAnsi" w:eastAsiaTheme="minorHAnsi" w:asciiTheme="minorHAnsi"/>
          <w:b/>
        </w:rPr>
        <w:t>817</w:t>
      </w:r>
      <w:r>
        <w:rPr>
          <w:b/>
          <w:rFonts w:hint="eastAsia"/>
        </w:rPr>
        <w:t>“</w:t>
      </w:r>
      <w:r w:rsidR="001852F3">
        <w:rPr>
          <w:rFonts w:cstheme="minorBidi" w:hAnsiTheme="minorHAnsi" w:eastAsiaTheme="minorHAnsi" w:asciiTheme="minorHAnsi"/>
          <w:b/>
        </w:rPr>
        <w:t xml:space="preserve">hybrid broilers and identification of v-</w:t>
      </w:r>
      <w:r>
        <w:rPr>
          <w:rFonts w:cstheme="minorBidi" w:hAnsiTheme="minorHAnsi" w:eastAsiaTheme="minorHAnsi" w:asciiTheme="minorHAnsi"/>
          <w:b/>
          <w:i/>
        </w:rPr>
        <w:t>fps </w:t>
      </w:r>
      <w:r>
        <w:rPr>
          <w:rFonts w:cstheme="minorBidi" w:hAnsiTheme="minorHAnsi" w:eastAsiaTheme="minorHAnsi" w:asciiTheme="minorHAnsi"/>
          <w:b/>
        </w:rPr>
        <w:t>oncogene in the</w:t>
      </w:r>
      <w:r>
        <w:rPr>
          <w:rFonts w:cstheme="minorBidi" w:hAnsiTheme="minorHAnsi" w:eastAsiaTheme="minorHAnsi" w:asciiTheme="minorHAnsi"/>
          <w:b/>
        </w:rPr>
        <w:t> </w:t>
      </w:r>
      <w:r>
        <w:rPr>
          <w:rFonts w:cstheme="minorBidi" w:hAnsiTheme="minorHAnsi" w:eastAsiaTheme="minorHAnsi" w:asciiTheme="minorHAnsi"/>
          <w:b/>
        </w:rPr>
        <w:t>virus.</w:t>
      </w:r>
    </w:p>
    <w:p w:rsidR="0018722C">
      <w:pPr>
        <w:pStyle w:val="afc"/>
        <w:topLinePunct/>
      </w:pPr>
      <w:r>
        <w:rPr>
          <w:rFonts w:cstheme="minorBidi" w:hAnsiTheme="minorHAnsi" w:eastAsiaTheme="minorHAnsi" w:asciiTheme="minorHAnsi"/>
        </w:rPr>
        <w:t>IV</w:t>
      </w:r>
    </w:p>
    <w:p w:rsidR="0018722C">
      <w:pPr>
        <w:pStyle w:val="afc"/>
        <w:topLinePunct/>
      </w:pPr>
      <w:r>
        <w:t>Suspensions prepared from fibrosarcomas of</w:t>
      </w:r>
      <w:r>
        <w:t>"</w:t>
      </w:r>
      <w:r w:rsidR="004B696B">
        <w:t xml:space="preserve"> </w:t>
      </w:r>
      <w:r>
        <w:t>817</w:t>
      </w:r>
      <w:r>
        <w:rPr>
          <w:rFonts w:hint="eastAsia"/>
        </w:rPr>
        <w:t>“</w:t>
      </w:r>
      <w:r w:rsidR="001852F3">
        <w:t xml:space="preserve">hybrid broilers were inoculated into 1-day-old SPF chickens to passage from generation to generation. DNA of the</w:t>
      </w:r>
      <w:r w:rsidR="001852F3">
        <w:t xml:space="preserve"> fifth-generation fibrosarcomas and viral stock infected CEFs were used as template for PCR amplification, and complete proviral genome sequence was assembled. Sequence analysis showed that Fu-J was a replication-defective </w:t>
      </w:r>
      <w:r>
        <w:t>ALV </w:t>
      </w:r>
      <w:r>
        <w:t>carrying complete v-</w:t>
      </w:r>
      <w:r>
        <w:rPr>
          <w:i/>
        </w:rPr>
        <w:t>fps </w:t>
      </w:r>
      <w:r>
        <w:t>oncogene, which was</w:t>
      </w:r>
      <w:r>
        <w:t> </w:t>
      </w:r>
      <w:r>
        <w:t>depended</w:t>
      </w:r>
      <w:r>
        <w:t> </w:t>
      </w:r>
      <w:r>
        <w:t>on</w:t>
      </w:r>
      <w:r>
        <w:t> </w:t>
      </w:r>
      <w:r>
        <w:t>ALV-J</w:t>
      </w:r>
      <w:r>
        <w:t> </w:t>
      </w:r>
      <w:r>
        <w:t>SDAU1005</w:t>
      </w:r>
      <w:r>
        <w:t> </w:t>
      </w:r>
      <w:r>
        <w:t>as</w:t>
      </w:r>
      <w:r>
        <w:t> </w:t>
      </w:r>
      <w:r>
        <w:t>its</w:t>
      </w:r>
      <w:r/>
      <w:r>
        <w:t>"</w:t>
      </w:r>
      <w:r w:rsidR="001852F3">
        <w:t xml:space="preserve"> </w:t>
      </w:r>
      <w:r>
        <w:t>helper</w:t>
      </w:r>
      <w:r>
        <w:t> </w:t>
      </w:r>
      <w:r>
        <w:t>virus</w:t>
      </w:r>
      <w:r>
        <w:t>"</w:t>
      </w:r>
      <w:r>
        <w:t>.</w:t>
      </w:r>
      <w:r>
        <w:t> </w:t>
      </w:r>
      <w:r>
        <w:t>Therefore,</w:t>
      </w:r>
      <w:r>
        <w:t> </w:t>
      </w:r>
      <w:r>
        <w:t>it</w:t>
      </w:r>
      <w:r>
        <w:t> </w:t>
      </w:r>
      <w:r>
        <w:t>could</w:t>
      </w:r>
      <w:r>
        <w:t> </w:t>
      </w:r>
      <w:r>
        <w:t>be</w:t>
      </w:r>
      <w:r>
        <w:t> </w:t>
      </w:r>
      <w:r>
        <w:t>named</w:t>
      </w:r>
      <w:r>
        <w:t> </w:t>
      </w:r>
      <w:r>
        <w:t>as</w:t>
      </w:r>
    </w:p>
    <w:p w:rsidR="0018722C">
      <w:pPr>
        <w:pStyle w:val="afc"/>
        <w:topLinePunct/>
      </w:pPr>
      <w:r>
        <w:t xml:space="preserve">“Fu-J </w:t>
      </w:r>
      <w:r>
        <w:t xml:space="preserve">(</w:t>
      </w:r>
      <w:r>
        <w:t xml:space="preserve">SDAU1005</w:t>
      </w:r>
      <w:r>
        <w:t xml:space="preserve">)</w:t>
      </w:r>
      <w:r>
        <w:t xml:space="preserve">"</w:t>
      </w:r>
      <w:r>
        <w:t xml:space="preserve"> according to the international conventions. Fu-J encoded a 137 kDa P137</w:t>
      </w:r>
      <w:r>
        <w:t xml:space="preserve">gag-fps </w:t>
      </w:r>
      <w:r>
        <w:t xml:space="preserve">fu</w:t>
      </w:r>
      <w:r>
        <w:t xml:space="preserve">s</w:t>
      </w:r>
      <w:r>
        <w:t xml:space="preserve">ion protein. Fps and p19</w:t>
      </w:r>
      <w:r>
        <w:t xml:space="preserve">gag </w:t>
      </w:r>
      <w:r>
        <w:t xml:space="preserve">prokaryotic recombinant proteins were inducible expressed by Escherichia coli </w:t>
      </w:r>
      <w:r>
        <w:t xml:space="preserve">(</w:t>
      </w:r>
      <w:r>
        <w:t xml:space="preserve">E. coli.</w:t>
      </w:r>
      <w:r>
        <w:t xml:space="preserve">)</w:t>
      </w:r>
      <w:r>
        <w:t xml:space="preserve"> expression system, and mouse anti-Fps and mouse anti-p19</w:t>
      </w:r>
      <w:r>
        <w:t xml:space="preserve">gag </w:t>
      </w:r>
      <w:r>
        <w:t xml:space="preserve">mono-specific serum were prepared. IFA and Western blot detection were performed on the Fu-J </w:t>
      </w:r>
      <w:r>
        <w:t xml:space="preserve">(</w:t>
      </w:r>
      <w:r>
        <w:t xml:space="preserve">SDAU1005</w:t>
      </w:r>
      <w:r>
        <w:t xml:space="preserve">)</w:t>
      </w:r>
      <w:r>
        <w:t xml:space="preserve"> viral stock infected CEF. It showed that CEF infected with Fu-J </w:t>
      </w:r>
      <w:r>
        <w:t xml:space="preserve">(</w:t>
      </w:r>
      <w:r>
        <w:t xml:space="preserve">SDAU1005</w:t>
      </w:r>
      <w:r>
        <w:t xml:space="preserve">)</w:t>
      </w:r>
      <w:r>
        <w:t xml:space="preserve"> viral stock could be detected simultaneously with chicken anti-ALV-J mono-specific serum, ALV-J mAb JE9, and mouse anti-fps mono-specific serum. Determination of Fu-J proviral sequence paved the way for further research on the molecular mechanism of acutely tumorigenesis.</w:t>
      </w:r>
    </w:p>
    <w:p w:rsidR="0018722C">
      <w:pPr>
        <w:pStyle w:val="cw27"/>
        <w:numPr>
          <w:ilvl w:val="0"/>
          <w:numId w:val="0"/>
        </w:numPr>
        <w:topLinePunct/>
      </w:pPr>
      <w:r>
        <w:rPr>
          <w:rFonts w:cstheme="minorBidi" w:hAnsiTheme="minorHAnsi" w:eastAsiaTheme="minorHAnsi" w:asciiTheme="minorHAnsi"/>
          <w:b/>
        </w:rPr>
        <w:t>2. </w:t>
      </w:r>
      <w:r>
        <w:rPr>
          <w:rFonts w:cstheme="minorBidi" w:hAnsiTheme="minorHAnsi" w:eastAsiaTheme="minorHAnsi" w:asciiTheme="minorHAnsi"/>
          <w:b/>
        </w:rPr>
        <w:t>Construction of rFu-Js infectious clone plasmids, virus rescue and analysis of tumorigenicity.</w:t>
      </w:r>
    </w:p>
    <w:p w:rsidR="0018722C">
      <w:pPr>
        <w:pStyle w:val="afc"/>
        <w:topLinePunct/>
      </w:pPr>
      <w:r>
        <w:t>Infectious clone plasmids of helper virus PMD-SDAU1005 and other six replication-defective viruses carrying different lengths of v-</w:t>
      </w:r>
      <w:r>
        <w:rPr>
          <w:i/>
        </w:rPr>
        <w:t>fps </w:t>
      </w:r>
      <w:r>
        <w:t>oncogenes, PMD-Fu-J, PMD-Fu-J1, </w:t>
      </w:r>
      <w:r w:rsidR="001852F3">
        <w:t xml:space="preserve">PMD-Fu-J2, </w:t>
      </w:r>
      <w:r w:rsidR="001852F3">
        <w:t xml:space="preserve">PMD-Fu-J3, </w:t>
      </w:r>
      <w:r w:rsidR="001852F3">
        <w:t xml:space="preserve">PMD-Fu-J4, </w:t>
      </w:r>
      <w:r w:rsidR="001852F3">
        <w:t xml:space="preserve">PMD-Fu-J5</w:t>
      </w:r>
      <w:r w:rsidR="001852F3">
        <w:t xml:space="preserve"> and</w:t>
      </w:r>
      <w:r w:rsidR="001852F3">
        <w:t xml:space="preserve"> PMD-Fu-J6, </w:t>
      </w:r>
      <w:r w:rsidR="001852F3">
        <w:t xml:space="preserve">were</w:t>
      </w:r>
    </w:p>
    <w:p w:rsidR="0018722C">
      <w:pPr>
        <w:pStyle w:val="afc"/>
        <w:topLinePunct/>
      </w:pPr>
      <w:r>
        <w:t>C</w:t>
      </w:r>
      <w:r>
        <w:t>onstructed by PCR amplification, restriction enzyme digestion and ligation. Viral stocks of rFu-J</w:t>
      </w:r>
      <w:r w:rsidR="001852F3">
        <w:t xml:space="preserve"> </w:t>
      </w:r>
      <w:r>
        <w:t xml:space="preserve">(</w:t>
      </w:r>
      <w:r>
        <w:t xml:space="preserve">rSDAU1005</w:t>
      </w:r>
      <w:r>
        <w:t xml:space="preserve">)</w:t>
      </w:r>
      <w:r>
        <w:t xml:space="preserve">, </w:t>
      </w:r>
      <w:r w:rsidR="001852F3">
        <w:t xml:space="preserve">rFu-J1</w:t>
      </w:r>
      <w:r w:rsidR="001852F3">
        <w:t xml:space="preserve"> </w:t>
      </w:r>
      <w:r>
        <w:t xml:space="preserve">(</w:t>
      </w:r>
      <w:r>
        <w:t xml:space="preserve">rSDAU1005</w:t>
      </w:r>
      <w:r>
        <w:t xml:space="preserve">)</w:t>
      </w:r>
      <w:r>
        <w:t xml:space="preserve">, </w:t>
      </w:r>
      <w:r w:rsidR="001852F3">
        <w:t xml:space="preserve">rFu-J2</w:t>
      </w:r>
      <w:r w:rsidR="001852F3">
        <w:t xml:space="preserve"> </w:t>
      </w:r>
      <w:r>
        <w:t xml:space="preserve">(</w:t>
      </w:r>
      <w:r>
        <w:t xml:space="preserve">rSDAU1005</w:t>
      </w:r>
      <w:r>
        <w:t xml:space="preserve">)</w:t>
      </w:r>
      <w:r>
        <w:t xml:space="preserve">, </w:t>
      </w:r>
      <w:r w:rsidR="001852F3">
        <w:t xml:space="preserve">rFu-J3</w:t>
      </w:r>
      <w:r w:rsidR="001852F3">
        <w:t xml:space="preserve"> </w:t>
      </w:r>
      <w:r>
        <w:t xml:space="preserve">(</w:t>
      </w:r>
      <w:r>
        <w:t xml:space="preserve">rSDAU1005</w:t>
      </w:r>
      <w:r>
        <w:t xml:space="preserve">)</w:t>
      </w:r>
      <w:r>
        <w:t xml:space="preserve">,</w:t>
      </w:r>
    </w:p>
    <w:p w:rsidR="0018722C">
      <w:pPr>
        <w:pStyle w:val="afc"/>
        <w:topLinePunct/>
      </w:pPr>
      <w:r>
        <w:t>R</w:t>
      </w:r>
      <w:r>
        <w:t xml:space="preserve">Fu-J4 </w:t>
      </w:r>
      <w:r>
        <w:t xml:space="preserve">(</w:t>
      </w:r>
      <w:r>
        <w:t xml:space="preserve">rSDAU1005</w:t>
      </w:r>
      <w:r>
        <w:t xml:space="preserve">)</w:t>
      </w:r>
      <w:r>
        <w:t xml:space="preserve"> and rFu-J5 </w:t>
      </w:r>
      <w:r>
        <w:t xml:space="preserve">(</w:t>
      </w:r>
      <w:r>
        <w:t xml:space="preserve">rSDAU1005</w:t>
      </w:r>
      <w:r>
        <w:t xml:space="preserve">)</w:t>
      </w:r>
      <w:r>
        <w:t xml:space="preserve"> were rescued by co-transfeciton of CEF monolayer with a mixture of PMD-SDAU1005 and PMD-Fu-Js plasmids. Those rescued viral stocks mentioned above were inoculated into 1-day-old SPF chickens under their wings to evaluate their ability of tumorigenesis. It was found that, tumors were only developed in chickens inoculated with rFu-J </w:t>
      </w:r>
      <w:r>
        <w:t xml:space="preserve">(</w:t>
      </w:r>
      <w:r>
        <w:t xml:space="preserve">rSDAU1005</w:t>
      </w:r>
      <w:r>
        <w:t xml:space="preserve">)</w:t>
      </w:r>
      <w:r>
        <w:t xml:space="preserve"> which carrying complete v-</w:t>
      </w:r>
      <w:r>
        <w:rPr>
          <w:i/>
        </w:rPr>
        <w:t xml:space="preserve">fps </w:t>
      </w:r>
      <w:r>
        <w:t xml:space="preserve">oncogene </w:t>
      </w:r>
      <w:r>
        <w:t xml:space="preserve">(</w:t>
      </w:r>
      <w:r>
        <w:t xml:space="preserve">2</w:t>
      </w:r>
      <w:r>
        <w:t xml:space="preserve">/</w:t>
      </w:r>
      <w:r>
        <w:t xml:space="preserve">10</w:t>
      </w:r>
      <w:r>
        <w:t xml:space="preserve">)</w:t>
      </w:r>
      <w:r>
        <w:t xml:space="preserve">. Tumors were collected and passaged in 1-day-old SPF chickens. Tumors grown faster and</w:t>
      </w:r>
    </w:p>
    <w:p w:rsidR="0018722C">
      <w:pPr>
        <w:pStyle w:val="afc"/>
        <w:topLinePunct/>
      </w:pPr>
      <w:r>
        <w:rPr>
          <w:rFonts w:cstheme="minorBidi" w:hAnsiTheme="minorHAnsi" w:eastAsiaTheme="minorHAnsi" w:asciiTheme="minorHAnsi"/>
        </w:rPr>
        <w:t>V</w:t>
      </w:r>
    </w:p>
    <w:p w:rsidR="0018722C">
      <w:pPr>
        <w:pStyle w:val="afc"/>
        <w:topLinePunct/>
      </w:pPr>
      <w:r>
        <w:t>F</w:t>
      </w:r>
      <w:r>
        <w:t>aster during passage, and it had a similar growth rate with tumors induced by wild-type virus when passaged to the 4</w:t>
      </w:r>
      <w:r>
        <w:t>th</w:t>
      </w:r>
      <w:r>
        <w:t xml:space="preserve">-generation. </w:t>
      </w:r>
      <w:r>
        <w:t xml:space="preserve">IFA </w:t>
      </w:r>
      <w:r>
        <w:t xml:space="preserve">and Immunohistochemistry assay were performed to confirm that the tumors were positive to </w:t>
      </w:r>
      <w:r>
        <w:t xml:space="preserve">anti-ALV-J </w:t>
      </w:r>
      <w:r>
        <w:t xml:space="preserve">antibody and anti-Fps </w:t>
      </w:r>
      <w:r>
        <w:t xml:space="preserve">antibody. </w:t>
      </w:r>
      <w:r>
        <w:t>The study indicated that, only replication-defective virus carrying complete v-</w:t>
      </w:r>
      <w:r>
        <w:rPr>
          <w:i/>
        </w:rPr>
        <w:t xml:space="preserve">fps </w:t>
      </w:r>
      <w:r>
        <w:t>oncogene could induce tumors in</w:t>
      </w:r>
      <w:r>
        <w:t xml:space="preserve"> </w:t>
      </w:r>
      <w:r>
        <w:t>chickens.</w:t>
      </w:r>
    </w:p>
    <w:p w:rsidR="0018722C">
      <w:pPr>
        <w:pStyle w:val="cw27"/>
        <w:numPr>
          <w:ilvl w:val="0"/>
          <w:numId w:val="0"/>
        </w:numPr>
        <w:topLinePunct/>
      </w:pPr>
      <w:r>
        <w:rPr>
          <w:rFonts w:cstheme="minorBidi" w:hAnsiTheme="minorHAnsi" w:eastAsiaTheme="minorHAnsi" w:asciiTheme="minorHAnsi"/>
          <w:b/>
        </w:rPr>
        <w:t>3. </w:t>
      </w:r>
      <w:r>
        <w:rPr>
          <w:rFonts w:cstheme="minorBidi" w:hAnsiTheme="minorHAnsi" w:eastAsiaTheme="minorHAnsi" w:asciiTheme="minorHAnsi"/>
          <w:b/>
        </w:rPr>
        <w:t>Isolation of acutely transforming </w:t>
      </w:r>
      <w:r>
        <w:rPr>
          <w:rFonts w:cstheme="minorBidi" w:hAnsiTheme="minorHAnsi" w:eastAsiaTheme="minorHAnsi" w:asciiTheme="minorHAnsi"/>
          <w:b/>
        </w:rPr>
        <w:t>ALV </w:t>
      </w:r>
      <w:r>
        <w:rPr>
          <w:rFonts w:cstheme="minorBidi" w:hAnsiTheme="minorHAnsi" w:eastAsiaTheme="minorHAnsi" w:asciiTheme="minorHAnsi"/>
          <w:b/>
        </w:rPr>
        <w:t>in sarcomas from Hy-Line Brown chickens and identification of v-</w:t>
      </w:r>
      <w:r>
        <w:rPr>
          <w:rFonts w:cstheme="minorBidi" w:hAnsiTheme="minorHAnsi" w:eastAsiaTheme="minorHAnsi" w:asciiTheme="minorHAnsi"/>
          <w:b/>
          <w:i/>
        </w:rPr>
        <w:t>src </w:t>
      </w:r>
      <w:r>
        <w:rPr>
          <w:rFonts w:cstheme="minorBidi" w:hAnsiTheme="minorHAnsi" w:eastAsiaTheme="minorHAnsi" w:asciiTheme="minorHAnsi"/>
          <w:b/>
        </w:rPr>
        <w:t>oncogene in the</w:t>
      </w:r>
      <w:r>
        <w:rPr>
          <w:rFonts w:cstheme="minorBidi" w:hAnsiTheme="minorHAnsi" w:eastAsiaTheme="minorHAnsi" w:asciiTheme="minorHAnsi"/>
          <w:b/>
        </w:rPr>
        <w:t> </w:t>
      </w:r>
      <w:r>
        <w:rPr>
          <w:rFonts w:cstheme="minorBidi" w:hAnsiTheme="minorHAnsi" w:eastAsiaTheme="minorHAnsi" w:asciiTheme="minorHAnsi"/>
          <w:b/>
        </w:rPr>
        <w:t>virus.</w:t>
      </w:r>
    </w:p>
    <w:p w:rsidR="0018722C">
      <w:pPr>
        <w:pStyle w:val="afc"/>
        <w:topLinePunct/>
      </w:pPr>
      <w:r>
        <w:t xml:space="preserve">Original sarcoma tissues DNA and tumor suspension infected CEF DNA were used as template for PCR amplification, and proviral genome sequences of</w:t>
      </w:r>
      <w:r>
        <w:t xml:space="preserve">"</w:t>
      </w:r>
      <w:r w:rsidR="001852F3">
        <w:t xml:space="preserve"> </w:t>
      </w:r>
      <w:r>
        <w:t xml:space="preserve">helper virus</w:t>
      </w:r>
      <w:r>
        <w:t xml:space="preserve">"</w:t>
      </w:r>
      <w:r>
        <w:t xml:space="preserve"> </w:t>
      </w:r>
      <w:r>
        <w:t xml:space="preserve">ALV-J </w:t>
      </w:r>
      <w:r>
        <w:t xml:space="preserve">SDAU1102 and a series of replication-defective viruses SJ-1, SJ-2, SJ-3, SJ-4 and SJ-5 were assembled. Sequence analysis demonstrated that SDAU1102 was an </w:t>
      </w:r>
      <w:r>
        <w:t xml:space="preserve">ALV-J </w:t>
      </w:r>
      <w:r>
        <w:t xml:space="preserve">strain with a </w:t>
      </w:r>
      <w:r>
        <w:rPr>
          <w:i/>
        </w:rPr>
        <w:t xml:space="preserve">gp85 </w:t>
      </w:r>
      <w:r>
        <w:t xml:space="preserve">gene which had the highest homology with JS09GY6 isolated from layer chickens in China. Therefore, the acutely transforming </w:t>
      </w:r>
      <w:r>
        <w:t xml:space="preserve">ALV </w:t>
      </w:r>
      <w:r>
        <w:t xml:space="preserve">could be named as</w:t>
      </w:r>
      <w:r>
        <w:t xml:space="preserve">"</w:t>
      </w:r>
      <w:r w:rsidR="001852F3">
        <w:t xml:space="preserve"> </w:t>
      </w:r>
      <w:r>
        <w:t xml:space="preserve">SJ-1 </w:t>
      </w:r>
      <w:r>
        <w:t xml:space="preserve">(</w:t>
      </w:r>
      <w:r>
        <w:t xml:space="preserve">SDAU1102</w:t>
      </w:r>
      <w:r>
        <w:t xml:space="preserve">)</w:t>
      </w:r>
      <w:r>
        <w:t xml:space="preserve">,</w:t>
      </w:r>
      <w:r>
        <w:t xml:space="preserve">"</w:t>
      </w:r>
      <w:r w:rsidR="001852F3">
        <w:t xml:space="preserve">“SJ-2 </w:t>
      </w:r>
      <w:r>
        <w:t xml:space="preserve">(</w:t>
      </w:r>
      <w:r>
        <w:t xml:space="preserve">SDAU1102</w:t>
      </w:r>
      <w:r>
        <w:t xml:space="preserve">)</w:t>
      </w:r>
      <w:r>
        <w:t xml:space="preserve">,</w:t>
      </w:r>
      <w:r>
        <w:t xml:space="preserve">"</w:t>
      </w:r>
      <w:r>
        <w:rPr>
          <w:rFonts w:hint="eastAsia"/>
        </w:rPr>
        <w:t xml:space="preserve">”</w:t>
      </w:r>
      <w:r>
        <w:t xml:space="preserve">SJ-3 </w:t>
      </w:r>
      <w:r>
        <w:t xml:space="preserve">(</w:t>
      </w:r>
      <w:r>
        <w:t xml:space="preserve">SDAU1102</w:t>
      </w:r>
      <w:r>
        <w:t xml:space="preserve">)</w:t>
      </w:r>
      <w:r>
        <w:t xml:space="preserve">,</w:t>
      </w:r>
      <w:r>
        <w:t xml:space="preserve">"</w:t>
      </w:r>
      <w:r w:rsidR="001852F3">
        <w:t xml:space="preserve">“SJ-4 </w:t>
      </w:r>
      <w:r>
        <w:t xml:space="preserve">(</w:t>
      </w:r>
      <w:r>
        <w:t xml:space="preserve">SDAU1102</w:t>
      </w:r>
      <w:r>
        <w:t xml:space="preserve">)</w:t>
      </w:r>
      <w:r>
        <w:t xml:space="preserve">"</w:t>
      </w:r>
      <w:r>
        <w:t xml:space="preserve"> and</w:t>
      </w:r>
      <w:r>
        <w:t xml:space="preserve">"</w:t>
      </w:r>
      <w:r w:rsidR="001852F3">
        <w:t xml:space="preserve"> </w:t>
      </w:r>
      <w:r>
        <w:t xml:space="preserve">SJ-5 </w:t>
      </w:r>
      <w:r>
        <w:t xml:space="preserve">(</w:t>
      </w:r>
      <w:r>
        <w:t xml:space="preserve">SDAU1102</w:t>
      </w:r>
      <w:r>
        <w:t xml:space="preserve">)</w:t>
      </w:r>
      <w:r>
        <w:t xml:space="preserve">"</w:t>
      </w:r>
      <w:r>
        <w:t xml:space="preserve"> </w:t>
      </w:r>
      <w:r>
        <w:t xml:space="preserve">according</w:t>
      </w:r>
    </w:p>
    <w:p w:rsidR="0018722C">
      <w:pPr>
        <w:pStyle w:val="afc"/>
        <w:topLinePunct/>
      </w:pPr>
      <w:r>
        <w:t>T</w:t>
      </w:r>
      <w:r>
        <w:t>o the international conventions. SJ-1~5 were replication-defective viruses carrying differen</w:t>
      </w:r>
      <w:r>
        <w:t xml:space="preserve">t</w:t>
      </w:r>
      <w:r>
        <w:t xml:space="preserve"> lengths of v-</w:t>
      </w:r>
      <w:r>
        <w:rPr>
          <w:i/>
        </w:rPr>
        <w:t xml:space="preserve">src </w:t>
      </w:r>
      <w:r>
        <w:t xml:space="preserve">oncogenes which had the same 3</w:t>
      </w:r>
      <w:r>
        <w:t xml:space="preserve">'</w:t>
      </w:r>
      <w:r>
        <w:t xml:space="preserve"> </w:t>
      </w:r>
      <w:r>
        <w:rPr>
          <w:i/>
        </w:rPr>
        <w:t xml:space="preserve">src</w:t>
      </w:r>
      <w:r>
        <w:t xml:space="preserve">-</w:t>
      </w:r>
      <w:r>
        <w:rPr>
          <w:i/>
        </w:rPr>
        <w:t xml:space="preserve">env </w:t>
      </w:r>
      <w:r>
        <w:t xml:space="preserve">junction site but a </w:t>
      </w:r>
      <w:r>
        <w:t xml:space="preserve">h</w:t>
      </w:r>
      <w:r>
        <w:t xml:space="preserve">eterogenous 5</w:t>
      </w:r>
      <w:r>
        <w:t xml:space="preserve">'</w:t>
      </w:r>
      <w:r>
        <w:t xml:space="preserve"> junction sites. p60</w:t>
      </w:r>
      <w:r>
        <w:t xml:space="preserve">v-src </w:t>
      </w:r>
      <w:r>
        <w:t xml:space="preserve">prokaryotic recombinant proteins were inducible expressed by Escherichia coli </w:t>
      </w:r>
      <w:r>
        <w:t xml:space="preserve">(</w:t>
      </w:r>
      <w:r>
        <w:t xml:space="preserve">E. coli.</w:t>
      </w:r>
      <w:r>
        <w:t xml:space="preserve">)</w:t>
      </w:r>
      <w:r>
        <w:t xml:space="preserve"> expression system, and mouse anti-p60</w:t>
      </w:r>
      <w:r>
        <w:t xml:space="preserve">v-src </w:t>
      </w:r>
      <w:r>
        <w:t xml:space="preserve">mono-specific serum were prepared. Over-expression of p60</w:t>
      </w:r>
      <w:r>
        <w:t xml:space="preserve">v-src </w:t>
      </w:r>
      <w:r>
        <w:t xml:space="preserve">protein could be detected in viral stocks infected CEF and original tumor tissues by western blot analysis and immunohistochemistry assay using mouse anti-p60</w:t>
      </w:r>
      <w:r>
        <w:t xml:space="preserve">v-src </w:t>
      </w:r>
      <w:r>
        <w:t xml:space="preserve">mono-specific serum as first antibody. Five different infectious clone plasmids were constructed and transfected with CEF. However, it was found that only PMD-SJ-1 and PMD-SJ-2 could encode p60</w:t>
      </w:r>
      <w:r>
        <w:t xml:space="preserve">v-src </w:t>
      </w:r>
      <w:r>
        <w:t xml:space="preserve">protein. Isolation of viral stocks of SJ-1~5 </w:t>
      </w:r>
      <w:r>
        <w:t xml:space="preserve">(</w:t>
      </w:r>
      <w:r>
        <w:t xml:space="preserve">SDAU1005</w:t>
      </w:r>
      <w:r>
        <w:t xml:space="preserve">)</w:t>
      </w:r>
      <w:r>
        <w:t xml:space="preserve"> and identification of v-</w:t>
      </w:r>
      <w:r>
        <w:rPr>
          <w:i/>
        </w:rPr>
        <w:t xml:space="preserve">src </w:t>
      </w:r>
      <w:r>
        <w:t xml:space="preserve">oncogene paved the way for further research of molecular mechanism of genetic recombination between ALV and cellular genes and acutely tumorigenesis of v-</w:t>
      </w:r>
      <w:r>
        <w:rPr>
          <w:i/>
        </w:rPr>
        <w:t xml:space="preserve">src </w:t>
      </w:r>
      <w:r>
        <w:t xml:space="preserve">oncogene.</w:t>
      </w:r>
    </w:p>
    <w:p w:rsidR="0018722C">
      <w:pPr>
        <w:pStyle w:val="cw27"/>
        <w:numPr>
          <w:ilvl w:val="0"/>
          <w:numId w:val="0"/>
        </w:numPr>
        <w:topLinePunct/>
      </w:pPr>
      <w:r>
        <w:rPr>
          <w:rFonts w:cstheme="minorBidi" w:hAnsiTheme="minorHAnsi" w:eastAsiaTheme="minorHAnsi" w:asciiTheme="minorHAnsi"/>
          <w:b/>
        </w:rPr>
        <w:t xml:space="preserve">4. </w:t>
      </w:r>
      <w:r>
        <w:rPr>
          <w:rFonts w:cstheme="minorBidi" w:hAnsiTheme="minorHAnsi" w:eastAsiaTheme="minorHAnsi" w:asciiTheme="minorHAnsi"/>
          <w:b/>
        </w:rPr>
        <w:t xml:space="preserve">Pathogenicity and tumorigenicity study of Fu-J </w:t>
      </w:r>
      <w:r>
        <w:rPr>
          <w:rFonts w:cstheme="minorBidi" w:hAnsiTheme="minorHAnsi" w:eastAsiaTheme="minorHAnsi" w:asciiTheme="minorHAnsi"/>
          <w:b/>
        </w:rPr>
        <w:t xml:space="preserve">(</w:t>
      </w:r>
      <w:r>
        <w:rPr>
          <w:rFonts w:cstheme="minorBidi" w:hAnsiTheme="minorHAnsi" w:eastAsiaTheme="minorHAnsi" w:asciiTheme="minorHAnsi"/>
          <w:b/>
        </w:rPr>
        <w:t xml:space="preserve">SDAU1005</w:t>
      </w:r>
      <w:r>
        <w:rPr>
          <w:rFonts w:cstheme="minorBidi" w:hAnsiTheme="minorHAnsi" w:eastAsiaTheme="minorHAnsi" w:asciiTheme="minorHAnsi"/>
          <w:b/>
        </w:rPr>
        <w:t xml:space="preserve">)</w:t>
      </w:r>
      <w:r>
        <w:rPr>
          <w:rFonts w:cstheme="minorBidi" w:hAnsiTheme="minorHAnsi" w:eastAsiaTheme="minorHAnsi" w:asciiTheme="minorHAnsi"/>
          <w:b/>
        </w:rPr>
        <w:t xml:space="preserve"> viral stock on SPF chickens.</w:t>
      </w:r>
    </w:p>
    <w:p w:rsidR="0018722C">
      <w:pPr>
        <w:pStyle w:val="afc"/>
        <w:topLinePunct/>
      </w:pPr>
      <w:r>
        <w:rPr>
          <w:rFonts w:cstheme="minorBidi" w:hAnsiTheme="minorHAnsi" w:eastAsiaTheme="minorHAnsi" w:asciiTheme="minorHAnsi"/>
        </w:rPr>
        <w:t>VI</w:t>
      </w:r>
    </w:p>
    <w:p w:rsidR="0018722C">
      <w:pPr>
        <w:pStyle w:val="afc"/>
        <w:topLinePunct/>
      </w:pPr>
      <w:r>
        <w:t xml:space="preserve">Real time fluorescent quantitative PCR methods for </w:t>
      </w:r>
      <w:r>
        <w:t xml:space="preserve">ALV-J </w:t>
      </w:r>
      <w:r>
        <w:rPr>
          <w:i/>
        </w:rPr>
        <w:t xml:space="preserve">gp85 </w:t>
      </w:r>
      <w:r>
        <w:t xml:space="preserve">gene and v-</w:t>
      </w:r>
      <w:r>
        <w:rPr>
          <w:i/>
        </w:rPr>
        <w:t xml:space="preserve">fps </w:t>
      </w:r>
      <w:r>
        <w:t xml:space="preserve">gene quantitation were established. Both two methods were sensitive and specific which</w:t>
      </w:r>
      <w:r w:rsidR="001852F3">
        <w:t xml:space="preserve"> established foundation for the research of replication dynamics and pathogenicity and tumorigenicity of Fu-J </w:t>
      </w:r>
      <w:r>
        <w:t xml:space="preserve">(</w:t>
      </w:r>
      <w:r>
        <w:t xml:space="preserve">SDAU1005</w:t>
      </w:r>
      <w:r>
        <w:t xml:space="preserve">)</w:t>
      </w:r>
      <w:r>
        <w:t xml:space="preserve"> viral stock. </w:t>
      </w:r>
      <w:r>
        <w:t xml:space="preserve">Viral</w:t>
      </w:r>
      <w:r>
        <w:t xml:space="preserve"> </w:t>
      </w:r>
      <w:r>
        <w:t xml:space="preserve">stock of Fu-J </w:t>
      </w:r>
      <w:r>
        <w:t xml:space="preserve">(</w:t>
      </w:r>
      <w:r>
        <w:t xml:space="preserve">SDAU1005</w:t>
      </w:r>
      <w:r>
        <w:t xml:space="preserve">)</w:t>
      </w:r>
      <w:r>
        <w:t xml:space="preserve"> was inoculated into chickens subcutaneously, intraperitoneally and intravenously respectively to observe the pathogenicity and tumorigenicity of the viral stock. The results showed that injection with viral stock could induce acute tumors whatever the inoculation method, and all the tumors were fibrosarcomas. Tumors did not developed intraperitoneally in chickens inoculated with the viral stock subcutaneously, indicating a low metastasis rate of the sarcoma cell. Tumors also did not developed in chickens feeding together with infected chickens, indicating the replication-defective virus could not spread by contact transmission. </w:t>
      </w:r>
      <w:r>
        <w:t xml:space="preserve">It </w:t>
      </w:r>
      <w:r>
        <w:t xml:space="preserve">could be speculated that vaccination without replacing needles might contribute to the fibrosarcoma prevalence in some flocks. Real time fluorescent quantitative PCR was performed to detect</w:t>
      </w:r>
      <w:r w:rsidR="001852F3">
        <w:t xml:space="preserve"> the localization of </w:t>
      </w:r>
      <w:r>
        <w:t xml:space="preserve">ALV-J </w:t>
      </w:r>
      <w:r>
        <w:t xml:space="preserve">and Fps antigen. The results showed that both helper virus and Fu-J virus were found in largest amounts in tumor tissues, and there was a direct correlation between copy number of helper virus and copy number of Fu-J</w:t>
      </w:r>
      <w:r>
        <w:t xml:space="preserve"> </w:t>
      </w:r>
      <w:r>
        <w:t xml:space="preserve">virus.</w:t>
      </w:r>
    </w:p>
    <w:p w:rsidR="0018722C">
      <w:pPr>
        <w:pStyle w:val="cw27"/>
        <w:numPr>
          <w:ilvl w:val="0"/>
          <w:numId w:val="0"/>
        </w:numPr>
        <w:topLinePunct/>
      </w:pPr>
      <w:r>
        <w:rPr>
          <w:rFonts w:cstheme="minorBidi" w:hAnsiTheme="minorHAnsi" w:eastAsiaTheme="minorHAnsi" w:asciiTheme="minorHAnsi"/>
          <w:b/>
        </w:rPr>
        <w:t>5. </w:t>
      </w:r>
      <w:r>
        <w:rPr>
          <w:rFonts w:cstheme="minorBidi" w:hAnsiTheme="minorHAnsi" w:eastAsiaTheme="minorHAnsi" w:asciiTheme="minorHAnsi"/>
          <w:b/>
        </w:rPr>
        <w:t>Transcriptional</w:t>
      </w:r>
      <w:r>
        <w:rPr>
          <w:rFonts w:cstheme="minorBidi" w:hAnsiTheme="minorHAnsi" w:eastAsiaTheme="minorHAnsi" w:asciiTheme="minorHAnsi"/>
          <w:b/>
        </w:rPr>
        <w:t> </w:t>
      </w:r>
      <w:r>
        <w:rPr>
          <w:rFonts w:cstheme="minorBidi" w:hAnsiTheme="minorHAnsi" w:eastAsiaTheme="minorHAnsi" w:asciiTheme="minorHAnsi"/>
          <w:b/>
        </w:rPr>
        <w:t>profile</w:t>
      </w:r>
      <w:r>
        <w:rPr>
          <w:rFonts w:cstheme="minorBidi" w:hAnsiTheme="minorHAnsi" w:eastAsiaTheme="minorHAnsi" w:asciiTheme="minorHAnsi"/>
          <w:b/>
        </w:rPr>
        <w:t> </w:t>
      </w:r>
      <w:r>
        <w:rPr>
          <w:rFonts w:cstheme="minorBidi" w:hAnsiTheme="minorHAnsi" w:eastAsiaTheme="minorHAnsi" w:asciiTheme="minorHAnsi"/>
          <w:b/>
        </w:rPr>
        <w:t>analysis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response</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CEF</w:t>
      </w:r>
      <w:r>
        <w:rPr>
          <w:rFonts w:cstheme="minorBidi" w:hAnsiTheme="minorHAnsi" w:eastAsiaTheme="minorHAnsi" w:asciiTheme="minorHAnsi"/>
          <w:b/>
        </w:rPr>
        <w:t> </w:t>
      </w:r>
      <w:r>
        <w:rPr>
          <w:rFonts w:cstheme="minorBidi" w:hAnsiTheme="minorHAnsi" w:eastAsiaTheme="minorHAnsi" w:asciiTheme="minorHAnsi"/>
          <w:b/>
        </w:rPr>
        <w:t>to</w:t>
      </w:r>
      <w:r>
        <w:rPr>
          <w:rFonts w:cstheme="minorBidi" w:hAnsiTheme="minorHAnsi" w:eastAsiaTheme="minorHAnsi" w:asciiTheme="minorHAnsi"/>
          <w:b/>
        </w:rPr>
        <w:t> </w:t>
      </w:r>
      <w:r>
        <w:rPr>
          <w:rFonts w:cstheme="minorBidi" w:hAnsiTheme="minorHAnsi" w:eastAsiaTheme="minorHAnsi" w:asciiTheme="minorHAnsi"/>
          <w:b/>
        </w:rPr>
        <w:t>Fu-J</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 xml:space="preserve">SDAU1005</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infection.</w:t>
      </w:r>
    </w:p>
    <w:p w:rsidR="0018722C">
      <w:pPr>
        <w:pStyle w:val="afc"/>
        <w:topLinePunct/>
      </w:pPr>
      <w:r>
        <w:t xml:space="preserve">To </w:t>
      </w:r>
      <w:r>
        <w:t xml:space="preserve">further explore the molecular mechanism of transformation and tumorigenesis of Fu-J, transcriptional expression profiling response to Fu-J </w:t>
      </w:r>
      <w:r>
        <w:t xml:space="preserve">(</w:t>
      </w:r>
      <w:r>
        <w:t xml:space="preserve">SDAU1005</w:t>
      </w:r>
      <w:r>
        <w:t xml:space="preserve">)</w:t>
      </w:r>
      <w:r>
        <w:t xml:space="preserve"> infection was investigated</w:t>
      </w:r>
      <w:r w:rsidR="001852F3">
        <w:t xml:space="preserve"> in this </w:t>
      </w:r>
      <w:r>
        <w:t xml:space="preserve">study. </w:t>
      </w:r>
      <w:r>
        <w:t xml:space="preserve">A total of 1253 genes differential expressed post-infection were identified comparing with CEFs infected with purified SDAU1005 </w:t>
      </w:r>
      <w:r>
        <w:t xml:space="preserve">(</w:t>
      </w:r>
      <w:r>
        <w:t xml:space="preserve">Fold change</w:t>
      </w:r>
      <w:r w:rsidR="004B696B">
        <w:t xml:space="preserve">&gt; 4</w:t>
      </w:r>
      <w:r>
        <w:t xml:space="preserve">)</w:t>
      </w:r>
      <w:r>
        <w:t xml:space="preserve">. Bioinformatics analysis showed that the differentially expressed genes were mainly associated with some functions like cellular process, metabolic process, biological regulation, and localize and developmental process. In addition, those genes were involved in</w:t>
      </w:r>
      <w:r w:rsidR="001852F3">
        <w:t xml:space="preserve"> important</w:t>
      </w:r>
      <w:r w:rsidR="001852F3">
        <w:t xml:space="preserve"> signaling pathway like neuroactive ligand-receptor interaction, tight junction, metabolic pathways, GnRH signaling </w:t>
      </w:r>
      <w:r>
        <w:t xml:space="preserve">pathway, </w:t>
      </w:r>
      <w:r>
        <w:t xml:space="preserve">VEGF signaling pathway and Wnt signaling </w:t>
      </w:r>
      <w:r>
        <w:t xml:space="preserve">pathway. </w:t>
      </w:r>
      <w:r>
        <w:t xml:space="preserve">Transcriptional</w:t>
      </w:r>
      <w:r>
        <w:t xml:space="preserve"> </w:t>
      </w:r>
      <w:r>
        <w:t xml:space="preserve">profile</w:t>
      </w:r>
      <w:r>
        <w:t xml:space="preserve"> </w:t>
      </w:r>
      <w:r>
        <w:t xml:space="preserve">analysis</w:t>
      </w:r>
      <w:r>
        <w:t xml:space="preserve"> </w:t>
      </w:r>
      <w:r>
        <w:t xml:space="preserve">of</w:t>
      </w:r>
      <w:r>
        <w:t xml:space="preserve"> </w:t>
      </w:r>
      <w:r>
        <w:t xml:space="preserve">the</w:t>
      </w:r>
      <w:r>
        <w:t xml:space="preserve"> </w:t>
      </w:r>
      <w:r>
        <w:t xml:space="preserve">response</w:t>
      </w:r>
      <w:r>
        <w:t xml:space="preserve"> </w:t>
      </w:r>
      <w:r>
        <w:t xml:space="preserve">of</w:t>
      </w:r>
      <w:r>
        <w:t xml:space="preserve"> </w:t>
      </w:r>
      <w:r>
        <w:t xml:space="preserve">CEF</w:t>
      </w:r>
      <w:r>
        <w:t xml:space="preserve"> </w:t>
      </w:r>
      <w:r>
        <w:t xml:space="preserve">to</w:t>
      </w:r>
      <w:r>
        <w:t xml:space="preserve"> </w:t>
      </w:r>
      <w:r>
        <w:t xml:space="preserve">Fu-J</w:t>
      </w:r>
      <w:r>
        <w:t xml:space="preserve"> </w:t>
      </w:r>
      <w:r>
        <w:t xml:space="preserve">(</w:t>
      </w:r>
      <w:r>
        <w:t xml:space="preserve">SDAU1005</w:t>
      </w:r>
      <w:r>
        <w:t xml:space="preserve">)</w:t>
      </w:r>
      <w:r>
        <w:t xml:space="preserve"> </w:t>
      </w:r>
      <w:r>
        <w:t xml:space="preserve">infection</w:t>
      </w:r>
    </w:p>
    <w:p w:rsidR="0018722C">
      <w:pPr>
        <w:pStyle w:val="afc"/>
        <w:topLinePunct/>
      </w:pPr>
      <w:r>
        <w:rPr>
          <w:rFonts w:cstheme="minorBidi" w:hAnsiTheme="minorHAnsi" w:eastAsiaTheme="minorHAnsi" w:asciiTheme="minorHAnsi"/>
        </w:rPr>
        <w:t>VII</w:t>
      </w:r>
    </w:p>
    <w:p w:rsidR="0018722C">
      <w:pPr>
        <w:pStyle w:val="afc"/>
        <w:topLinePunct/>
      </w:pPr>
      <w:r>
        <w:t>P</w:t>
      </w:r>
      <w:r>
        <w:t xml:space="preserve">rovided us with a further understanding of molecular mechanism of transformation induced by Fu-J </w:t>
      </w:r>
      <w:r>
        <w:t xml:space="preserve">(</w:t>
      </w:r>
      <w:r>
        <w:t xml:space="preserve">SDAU1005</w:t>
      </w:r>
      <w:r>
        <w:t xml:space="preserve">)</w:t>
      </w:r>
      <w:r>
        <w:t xml:space="preserve"> carrying complete v-</w:t>
      </w:r>
      <w:r>
        <w:rPr>
          <w:i/>
        </w:rPr>
        <w:t xml:space="preserve">fps </w:t>
      </w:r>
      <w:r>
        <w:t xml:space="preserve">oncogene.</w:t>
      </w:r>
    </w:p>
    <w:p w:rsidR="0018722C">
      <w:pPr>
        <w:pStyle w:val="afc"/>
        <w:topLinePunct/>
      </w:pPr>
      <w:r>
        <w:rPr>
          <w:rFonts w:cstheme="minorBidi" w:hAnsiTheme="minorHAnsi" w:eastAsiaTheme="minorHAnsi" w:asciiTheme="minorHAnsi"/>
          <w:b/>
        </w:rPr>
        <w:t>6. Research on the inhibitory effect of lamivudine on replication of ALV-J and tumor growth </w:t>
      </w:r>
      <w:r>
        <w:rPr>
          <w:rFonts w:cstheme="minorBidi" w:hAnsiTheme="minorHAnsi" w:eastAsiaTheme="minorHAnsi" w:asciiTheme="minorHAnsi"/>
          <w:b/>
          <w:i/>
        </w:rPr>
        <w:t>in vitro </w:t>
      </w:r>
      <w:r>
        <w:rPr>
          <w:rFonts w:cstheme="minorBidi" w:hAnsiTheme="minorHAnsi" w:eastAsiaTheme="minorHAnsi" w:asciiTheme="minorHAnsi"/>
          <w:b/>
        </w:rPr>
        <w:t>and </w:t>
      </w:r>
      <w:r>
        <w:rPr>
          <w:rFonts w:cstheme="minorBidi" w:hAnsiTheme="minorHAnsi" w:eastAsiaTheme="minorHAnsi" w:asciiTheme="minorHAnsi"/>
          <w:b/>
          <w:i/>
        </w:rPr>
        <w:t>in vivo</w:t>
      </w:r>
      <w:r>
        <w:rPr>
          <w:rFonts w:cstheme="minorBidi" w:hAnsiTheme="minorHAnsi" w:eastAsiaTheme="minorHAnsi" w:asciiTheme="minorHAnsi"/>
          <w:b/>
        </w:rPr>
        <w:t>.</w:t>
      </w:r>
    </w:p>
    <w:p w:rsidR="0018722C">
      <w:pPr>
        <w:pStyle w:val="afc"/>
        <w:topLinePunct/>
      </w:pPr>
      <w:r>
        <w:t xml:space="preserve">To </w:t>
      </w:r>
      <w:r>
        <w:t xml:space="preserve">study the antiviral effects of lamivudine on </w:t>
      </w:r>
      <w:r>
        <w:t xml:space="preserve">ALV-J </w:t>
      </w:r>
      <w:r>
        <w:t xml:space="preserve">and its inhibitory effect on the growth of fibrosarcomas caused by acute transforming </w:t>
      </w:r>
      <w:r>
        <w:t xml:space="preserve">ALV, </w:t>
      </w:r>
      <w:r>
        <w:t xml:space="preserve">a series of experiments were performed in chicken embryo fibroblast cultures and 1-day-old chickens inoculated with an acutely transforming viral stock Fu-J </w:t>
      </w:r>
      <w:r>
        <w:t xml:space="preserve">(</w:t>
      </w:r>
      <w:r>
        <w:t xml:space="preserve">SDAU1005</w:t>
      </w:r>
      <w:r>
        <w:t xml:space="preserve">)</w:t>
      </w:r>
      <w:r>
        <w:t xml:space="preserve">. The results from 3 different assays, ELISA, </w:t>
      </w:r>
      <w:r>
        <w:t xml:space="preserve">Western </w:t>
      </w:r>
      <w:r>
        <w:t xml:space="preserve">blot and real-time PCR, in cell cultures demonstrated a significant inhibitory effect of lamivudine on the replication of both SDAU1005 and Fu-J viruses. Furthermore, the effect was dose dependent in the concentration range of 1–4</w:t>
      </w:r>
      <w:r w:rsidR="001852F3">
        <w:t xml:space="preserve">μg</w:t>
      </w:r>
      <w:r>
        <w:t xml:space="preserve">/</w:t>
      </w:r>
      <w:r>
        <w:t xml:space="preserve">ml. Afterwards, real-time PCR assay was performed to demonstrate that lamivudine could inhibit replication of </w:t>
      </w:r>
      <w:r>
        <w:t xml:space="preserve">ALV-J </w:t>
      </w:r>
      <w:r>
        <w:t xml:space="preserve">by inhibiting </w:t>
      </w:r>
      <w:r>
        <w:t xml:space="preserve">ALV </w:t>
      </w:r>
      <w:r>
        <w:t xml:space="preserve">reverse transcriptase activity. In chicken experiments, lamivudine could decrease the viral loads of SDAU1005 and Fu-J in the plasma of inoculated chickens, delay the appearance of acute sarcomas, and decrease chicken mortality in the early stage. </w:t>
      </w:r>
      <w:r>
        <w:t xml:space="preserve">In </w:t>
      </w:r>
      <w:r>
        <w:t xml:space="preserve">addition, no drug-resistant mutants could be detected in acute subcutaneous sarcomas of chickens administered with a high dose of lamivudine. This study provided a new idea for the prevention and control of </w:t>
      </w:r>
      <w:r>
        <w:t xml:space="preserve">ALV </w:t>
      </w:r>
      <w:r>
        <w:t xml:space="preserve">in chickens. However, more research and argumentation are needed before its administration in</w:t>
      </w:r>
      <w:r>
        <w:t xml:space="preserve"> </w:t>
      </w:r>
      <w:r>
        <w:t xml:space="preserve">practice.</w:t>
      </w:r>
    </w:p>
    <w:p w:rsidR="0018722C">
      <w:pPr>
        <w:pStyle w:val="aff"/>
        <w:topLinePunct/>
      </w:pPr>
      <w:r>
        <w:rPr>
          <w:rStyle w:val="afe"/>
          <w:rFonts w:eastAsia="黑体" w:ascii="Times New Roman" w:cstheme="minorBidi" w:hAnsiTheme="minorHAnsi" w:eastAsiaTheme="minorHAnsi" w:asciiTheme="minorHAnsi"/>
          <w:b/>
        </w:rPr>
        <w:t>Key Words:</w:t>
      </w:r>
      <w:r>
        <w:rPr>
          <w:rFonts w:cstheme="minorBidi" w:hAnsiTheme="minorHAnsi" w:eastAsiaTheme="minorHAnsi" w:asciiTheme="minorHAnsi"/>
          <w:b/>
        </w:rPr>
        <w:t xml:space="preserve"> repl</w:t>
      </w:r>
      <w:r>
        <w:rPr>
          <w:rFonts w:cstheme="minorBidi" w:hAnsiTheme="minorHAnsi" w:eastAsiaTheme="minorHAnsi" w:asciiTheme="minorHAnsi"/>
          <w:b/>
          <w:i/>
        </w:rPr>
        <w:t>:</w:t>
      </w:r>
      <w:r w:rsidR="004B696B">
        <w:rPr>
          <w:rFonts w:cstheme="minorBidi" w:hAnsiTheme="minorHAnsi" w:eastAsiaTheme="minorHAnsi" w:asciiTheme="minorHAnsi"/>
          <w:b/>
          <w:i/>
        </w:rPr>
        <w:t xml:space="preserve"> </w:t>
      </w:r>
      <w:r w:rsidR="004B696B">
        <w:rPr>
          <w:rFonts w:cstheme="minorBidi" w:hAnsiTheme="minorHAnsi" w:eastAsiaTheme="minorHAnsi" w:asciiTheme="minorHAnsi"/>
          <w:b/>
          <w:i/>
        </w:rPr>
        <w:t>replication-defectivevirus</w:t>
      </w:r>
      <w:r>
        <w:rPr>
          <w:rFonts w:cstheme="minorBidi" w:hAnsiTheme="minorHAnsi" w:eastAsiaTheme="minorHAnsi" w:asciiTheme="minorHAnsi"/>
          <w:b/>
          <w:i/>
        </w:rPr>
        <w:t xml:space="preserve">; </w:t>
      </w:r>
      <w:r>
        <w:rPr>
          <w:rFonts w:cstheme="minorBidi" w:hAnsiTheme="minorHAnsi" w:eastAsiaTheme="minorHAnsi" w:asciiTheme="minorHAnsi"/>
          <w:b/>
          <w:i/>
        </w:rPr>
        <w:t>A</w:t>
      </w:r>
      <w:r>
        <w:rPr>
          <w:rFonts w:cstheme="minorBidi" w:hAnsiTheme="minorHAnsi" w:eastAsiaTheme="minorHAnsi" w:asciiTheme="minorHAnsi"/>
          <w:b/>
          <w:i/>
        </w:rPr>
        <w:t>cutelytransformingalv</w:t>
      </w:r>
      <w:r>
        <w:rPr>
          <w:rFonts w:cstheme="minorBidi" w:hAnsiTheme="minorHAnsi" w:eastAsiaTheme="minorHAnsi" w:asciiTheme="minorHAnsi"/>
          <w:b/>
          <w:i/>
        </w:rPr>
        <w:t xml:space="preserve">; </w:t>
      </w:r>
      <w:r>
        <w:rPr>
          <w:rFonts w:cstheme="minorBidi" w:hAnsiTheme="minorHAnsi" w:eastAsiaTheme="minorHAnsi" w:asciiTheme="minorHAnsi"/>
          <w:b/>
          <w:i/>
        </w:rPr>
        <w:t>V</w:t>
      </w:r>
      <w:r>
        <w:rPr>
          <w:rFonts w:cstheme="minorBidi" w:hAnsiTheme="minorHAnsi" w:eastAsiaTheme="minorHAnsi" w:asciiTheme="minorHAnsi"/>
          <w:b/>
          <w:i/>
        </w:rPr>
        <w:t xml:space="preserve">-fps </w:t>
      </w:r>
      <w:r>
        <w:rPr>
          <w:rFonts w:cstheme="minorBidi" w:hAnsiTheme="minorHAnsi" w:eastAsiaTheme="minorHAnsi" w:asciiTheme="minorHAnsi"/>
          <w:b/>
        </w:rPr>
        <w:t>oncogene</w:t>
      </w:r>
      <w:r>
        <w:rPr>
          <w:rFonts w:cstheme="minorBidi" w:hAnsiTheme="minorHAnsi" w:eastAsiaTheme="minorHAnsi" w:asciiTheme="minorHAnsi"/>
          <w:b/>
        </w:rPr>
        <w:t xml:space="preserve">; </w:t>
      </w:r>
      <w:r>
        <w:rPr>
          <w:rFonts w:cstheme="minorBidi" w:hAnsiTheme="minorHAnsi" w:eastAsiaTheme="minorHAnsi" w:asciiTheme="minorHAnsi"/>
          <w:b/>
        </w:rPr>
        <w:t>V</w:t>
      </w:r>
      <w:r>
        <w:rPr>
          <w:rFonts w:cstheme="minorBidi" w:hAnsiTheme="minorHAnsi" w:eastAsiaTheme="minorHAnsi" w:asciiTheme="minorHAnsi"/>
          <w:b/>
        </w:rPr>
        <w:t>-</w:t>
      </w:r>
      <w:r>
        <w:rPr>
          <w:rFonts w:cstheme="minorBidi" w:hAnsiTheme="minorHAnsi" w:eastAsiaTheme="minorHAnsi" w:asciiTheme="minorHAnsi"/>
          <w:b/>
          <w:i/>
        </w:rPr>
        <w:t xml:space="preserve">src </w:t>
      </w:r>
      <w:r>
        <w:rPr>
          <w:rFonts w:cstheme="minorBidi" w:hAnsiTheme="minorHAnsi" w:eastAsiaTheme="minorHAnsi" w:asciiTheme="minorHAnsi"/>
          <w:b/>
        </w:rPr>
        <w:t>oncogene</w:t>
      </w:r>
      <w:r>
        <w:rPr>
          <w:rFonts w:cstheme="minorBidi" w:hAnsiTheme="minorHAnsi" w:eastAsiaTheme="minorHAnsi" w:asciiTheme="minorHAnsi"/>
          <w:b/>
        </w:rPr>
        <w:t xml:space="preserve">; </w:t>
      </w:r>
      <w:r>
        <w:rPr>
          <w:rFonts w:cstheme="minorBidi" w:hAnsiTheme="minorHAnsi" w:eastAsiaTheme="minorHAnsi" w:asciiTheme="minorHAnsi"/>
          <w:b/>
        </w:rPr>
        <w:t>I</w:t>
      </w:r>
      <w:r>
        <w:rPr>
          <w:rFonts w:cstheme="minorBidi" w:hAnsiTheme="minorHAnsi" w:eastAsiaTheme="minorHAnsi" w:asciiTheme="minorHAnsi"/>
          <w:b/>
        </w:rPr>
        <w:t>nfectious clones</w:t>
      </w:r>
      <w:r>
        <w:rPr>
          <w:rFonts w:cstheme="minorBidi" w:hAnsiTheme="minorHAnsi" w:eastAsiaTheme="minorHAnsi" w:asciiTheme="minorHAnsi"/>
          <w:b/>
        </w:rPr>
        <w:t xml:space="preserve">; </w:t>
      </w:r>
      <w:r>
        <w:rPr>
          <w:rFonts w:cstheme="minorBidi" w:hAnsiTheme="minorHAnsi" w:eastAsiaTheme="minorHAnsi" w:asciiTheme="minorHAnsi"/>
          <w:b/>
        </w:rPr>
        <w:t>P</w:t>
      </w:r>
      <w:r>
        <w:rPr>
          <w:rFonts w:cstheme="minorBidi" w:hAnsiTheme="minorHAnsi" w:eastAsiaTheme="minorHAnsi" w:asciiTheme="minorHAnsi"/>
          <w:b/>
        </w:rPr>
        <w:t>athogenicity and tumorigenicity</w:t>
      </w:r>
      <w:r>
        <w:rPr>
          <w:rFonts w:cstheme="minorBidi" w:hAnsiTheme="minorHAnsi" w:eastAsiaTheme="minorHAnsi" w:asciiTheme="minorHAnsi"/>
          <w:b/>
        </w:rPr>
        <w:t xml:space="preserve">; </w:t>
      </w:r>
      <w:r>
        <w:rPr>
          <w:rFonts w:cstheme="minorBidi" w:hAnsiTheme="minorHAnsi" w:eastAsiaTheme="minorHAnsi" w:asciiTheme="minorHAnsi"/>
          <w:b/>
        </w:rPr>
        <w:t>T</w:t>
      </w:r>
      <w:r>
        <w:rPr>
          <w:rFonts w:cstheme="minorBidi" w:hAnsiTheme="minorHAnsi" w:eastAsiaTheme="minorHAnsi" w:asciiTheme="minorHAnsi"/>
          <w:b/>
        </w:rPr>
        <w:t>ranscriptional profile</w:t>
      </w:r>
      <w:r>
        <w:rPr>
          <w:rFonts w:cstheme="minorBidi" w:hAnsiTheme="minorHAnsi" w:eastAsiaTheme="minorHAnsi" w:asciiTheme="minorHAnsi"/>
          <w:b/>
        </w:rPr>
        <w:t xml:space="preserve">; </w:t>
      </w:r>
      <w:r>
        <w:rPr>
          <w:rFonts w:cstheme="minorBidi" w:hAnsiTheme="minorHAnsi" w:eastAsiaTheme="minorHAnsi" w:asciiTheme="minorHAnsi"/>
          <w:b/>
        </w:rPr>
        <w:t>L</w:t>
      </w:r>
      <w:r>
        <w:rPr>
          <w:rFonts w:cstheme="minorBidi" w:hAnsiTheme="minorHAnsi" w:eastAsiaTheme="minorHAnsi" w:asciiTheme="minorHAnsi"/>
          <w:b/>
        </w:rPr>
        <w:t>amivudine</w:t>
      </w:r>
    </w:p>
    <w:p w:rsidR="0018722C">
      <w:pPr>
        <w:topLinePunct/>
      </w:pPr>
      <w:r>
        <w:rPr>
          <w:rFonts w:cstheme="minorBidi" w:hAnsiTheme="minorHAnsi" w:eastAsiaTheme="minorHAnsi" w:asciiTheme="minorHAnsi"/>
        </w:rPr>
        <w:t>VIII</w:t>
      </w:r>
    </w:p>
    <w:p w:rsidR="0018722C">
      <w:pPr>
        <w:pStyle w:val="Heading1"/>
        <w:topLinePunct/>
      </w:pPr>
      <w:bookmarkStart w:id="896064" w:name="_Toc686896064"/>
      <w:bookmarkStart w:name="_TOC_250013" w:id="9"/>
      <w:bookmarkStart w:name="1 前 言 " w:id="10"/>
      <w:r>
        <w:rPr>
          <w:b/>
        </w:rPr>
        <w:t>1  </w:t>
      </w:r>
      <w:bookmarkEnd w:id="9"/>
      <w:r>
        <w:t>前</w:t>
      </w:r>
      <w:r w:rsidRPr="00000000">
        <w:tab/>
        <w:t>言</w:t>
      </w:r>
      <w:bookmarkEnd w:id="896064"/>
    </w:p>
    <w:p w:rsidR="0018722C">
      <w:pPr>
        <w:pStyle w:val="Heading2"/>
        <w:topLinePunct/>
        <w:ind w:left="171" w:hangingChars="171" w:hanging="171"/>
      </w:pPr>
      <w:bookmarkStart w:id="896065" w:name="_Toc686896065"/>
      <w:bookmarkStart w:name="1.1 禽白血病病毒（ALV）的研究进展 " w:id="11"/>
      <w:bookmarkEnd w:id="11"/>
      <w:r>
        <w:t>1.1</w:t>
      </w:r>
      <w:r>
        <w:t xml:space="preserve"> </w:t>
      </w:r>
      <w:bookmarkStart w:name="1.1 禽白血病病毒（ALV）的研究进展 " w:id="12"/>
      <w:bookmarkEnd w:id="12"/>
      <w:r>
        <w:t>禽白血病病毒</w:t>
      </w:r>
      <w:r>
        <w:t>（</w:t>
      </w:r>
      <w:r>
        <w:t>ALV</w:t>
      </w:r>
      <w:r>
        <w:t>）</w:t>
      </w:r>
      <w:r>
        <w:t>的研究进展</w:t>
      </w:r>
      <w:bookmarkEnd w:id="896065"/>
    </w:p>
    <w:p w:rsidR="0018722C">
      <w:pPr>
        <w:topLinePunct/>
      </w:pPr>
      <w:r>
        <w:rPr>
          <w:rFonts w:ascii="宋体" w:eastAsia="宋体" w:hint="eastAsia"/>
        </w:rPr>
        <w:t>禽白血病病毒</w:t>
      </w:r>
      <w:r>
        <w:rPr>
          <w:rFonts w:ascii="宋体" w:eastAsia="宋体" w:hint="eastAsia"/>
        </w:rPr>
        <w:t>（</w:t>
      </w:r>
      <w:r>
        <w:rPr>
          <w:spacing w:val="-2"/>
        </w:rPr>
        <w:t>Avian</w:t>
      </w:r>
      <w:r>
        <w:t> leukosis virus</w:t>
      </w:r>
      <w:r>
        <w:rPr>
          <w:spacing w:val="-4"/>
        </w:rPr>
        <w:t>, </w:t>
      </w:r>
      <w:r>
        <w:rPr>
          <w:spacing w:val="-8"/>
        </w:rPr>
        <w:t>ALV</w:t>
      </w:r>
      <w:r>
        <w:rPr>
          <w:rFonts w:ascii="宋体" w:eastAsia="宋体" w:hint="eastAsia"/>
        </w:rPr>
        <w:t>）</w:t>
      </w:r>
      <w:r>
        <w:rPr>
          <w:rFonts w:ascii="宋体" w:eastAsia="宋体" w:hint="eastAsia"/>
        </w:rPr>
        <w:t>是一种可以感染多种禽类的反转录病毒。</w:t>
      </w:r>
      <w:r>
        <w:rPr>
          <w:rFonts w:ascii="宋体" w:eastAsia="宋体" w:hint="eastAsia"/>
        </w:rPr>
        <w:t>家禽感染</w:t>
      </w:r>
      <w:r>
        <w:t>ALV</w:t>
      </w:r>
      <w:r>
        <w:rPr>
          <w:rFonts w:ascii="宋体" w:eastAsia="宋体" w:hint="eastAsia"/>
        </w:rPr>
        <w:t>后可引起多种肿瘤性疾病，如淋巴细胞白血病、成红细胞白血病、成髓</w:t>
      </w:r>
      <w:r>
        <w:rPr>
          <w:rFonts w:ascii="宋体" w:eastAsia="宋体" w:hint="eastAsia"/>
        </w:rPr>
        <w:t>细胞白血病、骨髓细胞瘤、纤维瘤和纤维肉瘤、骨细胞瘤、肾母细胞瘤、血管瘤、骨石症等</w:t>
      </w:r>
      <w:r>
        <w:rPr>
          <w:rFonts w:ascii="宋体" w:eastAsia="宋体" w:hint="eastAsia"/>
        </w:rPr>
        <w:t>（</w:t>
      </w:r>
      <w:r>
        <w:rPr>
          <w:w w:val="99"/>
        </w:rPr>
        <w:t>P</w:t>
      </w:r>
      <w:r>
        <w:rPr>
          <w:spacing w:val="0"/>
        </w:rPr>
        <w:t>a</w:t>
      </w:r>
      <w:r>
        <w:rPr>
          <w:spacing w:val="-2"/>
        </w:rPr>
        <w:t>y</w:t>
      </w:r>
      <w:r>
        <w:t>ne </w:t>
      </w:r>
      <w:r>
        <w:rPr>
          <w:i/>
          <w:spacing w:val="0"/>
        </w:rPr>
        <w:t>e</w:t>
      </w:r>
      <w:r>
        <w:rPr>
          <w:i/>
        </w:rPr>
        <w:t>t a</w:t>
      </w:r>
      <w:r>
        <w:rPr>
          <w:i/>
          <w:spacing w:val="0"/>
        </w:rPr>
        <w:t>l</w:t>
      </w:r>
      <w:r>
        <w:t>., 2012</w:t>
      </w:r>
      <w:r>
        <w:rPr>
          <w:rFonts w:ascii="宋体" w:eastAsia="宋体" w:hint="eastAsia"/>
        </w:rPr>
        <w:t>）</w:t>
      </w:r>
      <w:r>
        <w:rPr>
          <w:rFonts w:ascii="宋体" w:eastAsia="宋体" w:hint="eastAsia"/>
        </w:rPr>
        <w:t>。此外，被感染鸡群可出现生产性能显著下降、对疫苗的免疫</w:t>
      </w:r>
      <w:r>
        <w:rPr>
          <w:rFonts w:ascii="宋体" w:eastAsia="宋体" w:hint="eastAsia"/>
        </w:rPr>
        <w:t>应答水平降低等诸多亚临床症状。虽然全世界大多数养鸡业发达的国家都已经基本消灭</w:t>
      </w:r>
      <w:r>
        <w:rPr>
          <w:rFonts w:ascii="宋体" w:eastAsia="宋体" w:hint="eastAsia"/>
        </w:rPr>
        <w:t>和控制了</w:t>
      </w:r>
      <w:r>
        <w:t>ALV</w:t>
      </w:r>
      <w:r>
        <w:rPr>
          <w:rFonts w:ascii="宋体" w:eastAsia="宋体" w:hint="eastAsia"/>
        </w:rPr>
        <w:t>在鸡群中的流行，但是在我国鸡群中，特别是特有地方品系鸡中</w:t>
      </w:r>
      <w:r>
        <w:t>ALV</w:t>
      </w:r>
      <w:r>
        <w:rPr>
          <w:rFonts w:ascii="宋体" w:eastAsia="宋体" w:hint="eastAsia"/>
        </w:rPr>
        <w:t>的感染仍然非常普遍</w:t>
      </w:r>
      <w:r>
        <w:rPr>
          <w:rFonts w:ascii="宋体" w:eastAsia="宋体" w:hint="eastAsia"/>
        </w:rPr>
        <w:t>（</w:t>
      </w:r>
      <w:r>
        <w:rPr>
          <w:spacing w:val="-4"/>
        </w:rPr>
        <w:t>Cheng</w:t>
      </w:r>
      <w:r>
        <w:t> </w:t>
      </w:r>
      <w:r>
        <w:rPr>
          <w:i/>
        </w:rPr>
        <w:t>et al</w:t>
      </w:r>
      <w:r>
        <w:rPr>
          <w:spacing w:val="0"/>
        </w:rPr>
        <w:t>., </w:t>
      </w:r>
      <w:r>
        <w:t>2010; Gao </w:t>
      </w:r>
      <w:r>
        <w:rPr>
          <w:i/>
        </w:rPr>
        <w:t>et al</w:t>
      </w:r>
      <w:r>
        <w:rPr>
          <w:spacing w:val="0"/>
        </w:rPr>
        <w:t>., </w:t>
      </w:r>
      <w:r>
        <w:t>2010; Shi </w:t>
      </w:r>
      <w:r>
        <w:rPr>
          <w:i/>
        </w:rPr>
        <w:t>et al</w:t>
      </w:r>
      <w:r>
        <w:rPr>
          <w:spacing w:val="0"/>
        </w:rPr>
        <w:t>., </w:t>
      </w:r>
      <w:r>
        <w:t>2011; Gao </w:t>
      </w:r>
      <w:r>
        <w:rPr>
          <w:i/>
        </w:rPr>
        <w:t>et al</w:t>
      </w:r>
      <w:r>
        <w:rPr>
          <w:spacing w:val="0"/>
        </w:rPr>
        <w:t>., </w:t>
      </w:r>
      <w:r>
        <w:t>2012; C</w:t>
      </w:r>
      <w:r>
        <w:rPr>
          <w:spacing w:val="0"/>
        </w:rPr>
        <w:t>a</w:t>
      </w:r>
      <w:r>
        <w:t>i </w:t>
      </w:r>
      <w:r>
        <w:rPr>
          <w:i/>
          <w:spacing w:val="0"/>
        </w:rPr>
        <w:t>e</w:t>
      </w:r>
      <w:r>
        <w:rPr>
          <w:i/>
        </w:rPr>
        <w:t>t al</w:t>
      </w:r>
      <w:r>
        <w:t>., 2013; </w:t>
      </w:r>
      <w:r>
        <w:rPr>
          <w:spacing w:val="-3"/>
        </w:rPr>
        <w:t>L</w:t>
      </w:r>
      <w:r>
        <w:t>i </w:t>
      </w:r>
      <w:r>
        <w:rPr>
          <w:i/>
          <w:spacing w:val="0"/>
        </w:rPr>
        <w:t>e</w:t>
      </w:r>
      <w:r>
        <w:rPr>
          <w:i/>
        </w:rPr>
        <w:t>t a</w:t>
      </w:r>
      <w:r>
        <w:rPr>
          <w:i/>
          <w:spacing w:val="0"/>
        </w:rPr>
        <w:t>l</w:t>
      </w:r>
      <w:r>
        <w:t>., 2013; 2013; </w:t>
      </w:r>
      <w:r>
        <w:rPr>
          <w:spacing w:val="-2"/>
        </w:rPr>
        <w:t>Z</w:t>
      </w:r>
      <w:r>
        <w:rPr>
          <w:spacing w:val="0"/>
        </w:rPr>
        <w:t>e</w:t>
      </w:r>
      <w:r>
        <w:rPr>
          <w:spacing w:val="0"/>
        </w:rPr>
        <w:t>n</w:t>
      </w:r>
      <w:r>
        <w:t>g </w:t>
      </w:r>
      <w:r>
        <w:rPr>
          <w:i/>
          <w:spacing w:val="0"/>
        </w:rPr>
        <w:t>e</w:t>
      </w:r>
      <w:r>
        <w:rPr>
          <w:i/>
        </w:rPr>
        <w:t>t a</w:t>
      </w:r>
      <w:r>
        <w:rPr>
          <w:i/>
          <w:spacing w:val="0"/>
        </w:rPr>
        <w:t>l</w:t>
      </w:r>
      <w:r>
        <w:t>., 2014; Dong </w:t>
      </w:r>
      <w:r>
        <w:rPr>
          <w:i/>
          <w:spacing w:val="0"/>
        </w:rPr>
        <w:t>e</w:t>
      </w:r>
      <w:r>
        <w:rPr>
          <w:i/>
        </w:rPr>
        <w:t>t a</w:t>
      </w:r>
      <w:r>
        <w:rPr>
          <w:i/>
          <w:spacing w:val="0"/>
        </w:rPr>
        <w:t>l</w:t>
      </w:r>
      <w:r>
        <w:t>., 2015</w:t>
      </w:r>
      <w:r>
        <w:rPr>
          <w:rFonts w:ascii="宋体" w:eastAsia="宋体" w:hint="eastAsia"/>
        </w:rPr>
        <w:t>）</w:t>
      </w:r>
      <w:r>
        <w:rPr>
          <w:rFonts w:ascii="宋体" w:eastAsia="宋体" w:hint="eastAsia"/>
        </w:rPr>
        <w:t>，禽白血病已成为危害我国养禽业发展的一种重要疾病。</w:t>
      </w:r>
    </w:p>
    <w:p w:rsidR="0018722C">
      <w:pPr>
        <w:pStyle w:val="Heading3"/>
        <w:topLinePunct/>
        <w:ind w:left="200" w:hangingChars="200" w:hanging="200"/>
      </w:pPr>
      <w:bookmarkStart w:id="896066" w:name="_Toc686896066"/>
      <w:r>
        <w:t>1.1.1</w:t>
      </w:r>
      <w:r>
        <w:t xml:space="preserve"> </w:t>
      </w:r>
      <w:r>
        <w:t>ALV</w:t>
      </w:r>
      <w:r/>
      <w:r>
        <w:t>的形态大小和抵抗力</w:t>
      </w:r>
      <w:bookmarkEnd w:id="896066"/>
    </w:p>
    <w:p w:rsidR="0018722C">
      <w:pPr>
        <w:topLinePunct/>
      </w:pPr>
      <w:r>
        <w:t>ALV</w:t>
      </w:r>
      <w:r>
        <w:rPr>
          <w:rFonts w:ascii="宋体" w:hAnsi="宋体" w:eastAsia="宋体" w:hint="eastAsia"/>
        </w:rPr>
        <w:t>属于反转录病毒科、</w:t>
      </w:r>
      <w:r>
        <w:t>α</w:t>
      </w:r>
      <w:r>
        <w:rPr>
          <w:rFonts w:ascii="宋体" w:hAnsi="宋体" w:eastAsia="宋体" w:hint="eastAsia"/>
        </w:rPr>
        <w:t>反转录病毒属。该群病毒的成员有相似的物理和分子特</w:t>
      </w:r>
      <w:r>
        <w:rPr>
          <w:rFonts w:ascii="宋体" w:hAnsi="宋体" w:eastAsia="宋体" w:hint="eastAsia"/>
        </w:rPr>
        <w:t>性，并有共同的群特异性抗原。</w:t>
      </w:r>
      <w:r>
        <w:t>ALV</w:t>
      </w:r>
      <w:r>
        <w:rPr>
          <w:rFonts w:ascii="宋体" w:hAnsi="宋体" w:eastAsia="宋体" w:hint="eastAsia"/>
        </w:rPr>
        <w:t>为二十面体对称、近球形的有囊膜</w:t>
      </w:r>
      <w:r>
        <w:t>RNA</w:t>
      </w:r>
      <w:r>
        <w:rPr>
          <w:rFonts w:ascii="宋体" w:hAnsi="宋体" w:eastAsia="宋体" w:hint="eastAsia"/>
        </w:rPr>
        <w:t>病毒。病</w:t>
      </w:r>
      <w:r>
        <w:rPr>
          <w:rFonts w:ascii="宋体" w:hAnsi="宋体" w:eastAsia="宋体" w:hint="eastAsia"/>
        </w:rPr>
        <w:t>毒的化学组成包括</w:t>
      </w:r>
      <w:r>
        <w:t>60%~65%</w:t>
      </w:r>
      <w:r>
        <w:rPr>
          <w:rFonts w:ascii="宋体" w:hAnsi="宋体" w:eastAsia="宋体" w:hint="eastAsia"/>
        </w:rPr>
        <w:t>的蛋白质、</w:t>
      </w:r>
      <w:r>
        <w:t>30%~35%</w:t>
      </w:r>
      <w:r>
        <w:rPr>
          <w:rFonts w:ascii="宋体" w:hAnsi="宋体" w:eastAsia="宋体" w:hint="eastAsia"/>
        </w:rPr>
        <w:t>的脂类、</w:t>
      </w:r>
      <w:r>
        <w:t>2.2%</w:t>
      </w:r>
      <w:r>
        <w:rPr>
          <w:rFonts w:ascii="宋体" w:hAnsi="宋体" w:eastAsia="宋体" w:hint="eastAsia"/>
        </w:rPr>
        <w:t>的</w:t>
      </w:r>
      <w:r>
        <w:t>RNA</w:t>
      </w:r>
      <w:r>
        <w:rPr>
          <w:rFonts w:ascii="宋体" w:hAnsi="宋体" w:eastAsia="宋体" w:hint="eastAsia"/>
        </w:rPr>
        <w:t>以及来源于细</w:t>
      </w:r>
      <w:r>
        <w:rPr>
          <w:rFonts w:ascii="宋体" w:hAnsi="宋体" w:eastAsia="宋体" w:hint="eastAsia"/>
        </w:rPr>
        <w:t>胞的少量</w:t>
      </w:r>
      <w:r>
        <w:t>DNA</w:t>
      </w:r>
      <w:r>
        <w:rPr>
          <w:rFonts w:ascii="宋体" w:hAnsi="宋体" w:eastAsia="宋体" w:hint="eastAsia"/>
          <w:rFonts w:ascii="宋体" w:hAnsi="宋体" w:eastAsia="宋体" w:hint="eastAsia"/>
        </w:rPr>
        <w:t xml:space="preserve">. </w:t>
      </w:r>
      <w:r>
        <w:t>ALV</w:t>
      </w:r>
      <w:r>
        <w:rPr>
          <w:rFonts w:ascii="宋体" w:hAnsi="宋体" w:eastAsia="宋体" w:hint="eastAsia"/>
        </w:rPr>
        <w:t>对热抵抗力较弱，对外界抵抗力较强，对脂溶剂和去污剂敏感。</w:t>
      </w:r>
    </w:p>
    <w:p w:rsidR="0018722C">
      <w:pPr>
        <w:pStyle w:val="Heading3"/>
        <w:topLinePunct/>
        <w:ind w:left="200" w:hangingChars="200" w:hanging="200"/>
      </w:pPr>
      <w:bookmarkStart w:id="896067" w:name="_Toc686896067"/>
      <w:r>
        <w:t>1.1.2</w:t>
      </w:r>
      <w:r>
        <w:t xml:space="preserve"> </w:t>
      </w:r>
      <w:r>
        <w:t>ALV</w:t>
      </w:r>
      <w:r/>
      <w:r>
        <w:t>的抗原分型</w:t>
      </w:r>
      <w:bookmarkEnd w:id="896067"/>
    </w:p>
    <w:p w:rsidR="0018722C">
      <w:pPr>
        <w:topLinePunct/>
      </w:pPr>
      <w:r>
        <w:rPr>
          <w:rFonts w:ascii="宋体" w:eastAsia="宋体" w:hint="eastAsia"/>
        </w:rPr>
        <w:t>根据病毒的宿主范围、病毒间的干扰作用及囊膜蛋白抗原特性，</w:t>
      </w:r>
      <w:r>
        <w:t>ALV</w:t>
      </w:r>
      <w:r>
        <w:rPr>
          <w:rFonts w:ascii="宋体" w:eastAsia="宋体" w:hint="eastAsia"/>
        </w:rPr>
        <w:t>可被分为</w:t>
      </w:r>
      <w:r>
        <w:t>A~J</w:t>
      </w:r>
      <w:r>
        <w:rPr>
          <w:rFonts w:ascii="宋体" w:eastAsia="宋体" w:hint="eastAsia"/>
        </w:rPr>
        <w:t>十个亚群</w:t>
      </w:r>
      <w:r>
        <w:rPr>
          <w:rFonts w:ascii="宋体" w:eastAsia="宋体" w:hint="eastAsia"/>
        </w:rPr>
        <w:t>（</w:t>
      </w:r>
      <w:r>
        <w:t>Hanafusa</w:t>
      </w:r>
      <w:r>
        <w:rPr>
          <w:spacing w:val="0"/>
        </w:rPr>
        <w:t>, </w:t>
      </w:r>
      <w:r>
        <w:t>1973; Hanafusa </w:t>
      </w:r>
      <w:r>
        <w:rPr>
          <w:i/>
        </w:rPr>
        <w:t>et al</w:t>
      </w:r>
      <w:r>
        <w:rPr>
          <w:spacing w:val="0"/>
        </w:rPr>
        <w:t>., </w:t>
      </w:r>
      <w:r>
        <w:t>1976; Frisby </w:t>
      </w:r>
      <w:r>
        <w:rPr>
          <w:i/>
        </w:rPr>
        <w:t>et al</w:t>
      </w:r>
      <w:r>
        <w:rPr>
          <w:spacing w:val="0"/>
        </w:rPr>
        <w:t>., </w:t>
      </w:r>
      <w:r>
        <w:t>1979; Troesch </w:t>
      </w:r>
      <w:r>
        <w:rPr>
          <w:i/>
        </w:rPr>
        <w:t>et al</w:t>
      </w:r>
      <w:r>
        <w:t>.,1985; Bai </w:t>
      </w:r>
      <w:r>
        <w:rPr>
          <w:i/>
          <w:spacing w:val="0"/>
        </w:rPr>
        <w:t>e</w:t>
      </w:r>
      <w:r>
        <w:rPr>
          <w:i/>
        </w:rPr>
        <w:t>t al</w:t>
      </w:r>
      <w:r>
        <w:rPr>
          <w:spacing w:val="1"/>
        </w:rPr>
        <w:t>., </w:t>
      </w:r>
      <w:r>
        <w:t>1995</w:t>
      </w:r>
      <w:r>
        <w:rPr>
          <w:rFonts w:ascii="宋体" w:eastAsia="宋体" w:hint="eastAsia"/>
        </w:rPr>
        <w:t>）</w:t>
      </w:r>
      <w:r>
        <w:rPr>
          <w:rFonts w:ascii="宋体" w:eastAsia="宋体" w:hint="eastAsia"/>
        </w:rPr>
        <w:t>。其中，</w:t>
      </w:r>
      <w:r>
        <w:t>J</w:t>
      </w:r>
      <w:r>
        <w:rPr>
          <w:rFonts w:ascii="宋体" w:eastAsia="宋体" w:hint="eastAsia"/>
        </w:rPr>
        <w:t>亚群</w:t>
      </w:r>
      <w:r>
        <w:t>A</w:t>
      </w:r>
      <w:r>
        <w:t>L</w:t>
      </w:r>
      <w:r>
        <w:t>V</w:t>
      </w:r>
      <w:r>
        <w:rPr>
          <w:rFonts w:ascii="宋体" w:eastAsia="宋体" w:hint="eastAsia"/>
        </w:rPr>
        <w:t>（</w:t>
      </w:r>
      <w:r>
        <w:rPr>
          <w:w w:val="99"/>
        </w:rPr>
        <w:t>S</w:t>
      </w:r>
      <w:r>
        <w:t>u</w:t>
      </w:r>
      <w:r>
        <w:rPr>
          <w:spacing w:val="0"/>
        </w:rPr>
        <w:t>b</w:t>
      </w:r>
      <w:r>
        <w:rPr>
          <w:spacing w:val="-2"/>
        </w:rPr>
        <w:t>g</w:t>
      </w:r>
      <w:r>
        <w:t>roup </w:t>
      </w:r>
      <w:r>
        <w:rPr>
          <w:w w:val="99"/>
        </w:rPr>
        <w:t>J</w:t>
      </w:r>
      <w:r>
        <w:t> </w:t>
      </w:r>
      <w:r>
        <w:rPr>
          <w:spacing w:val="0"/>
          <w:w w:val="99"/>
        </w:rPr>
        <w:t>A</w:t>
      </w:r>
      <w:r>
        <w:rPr>
          <w:spacing w:val="-14"/>
        </w:rPr>
        <w:t>L</w:t>
      </w:r>
      <w:r>
        <w:rPr>
          <w:spacing w:val="-16"/>
          <w:w w:val="99"/>
        </w:rPr>
        <w:t>V</w:t>
      </w:r>
      <w:r>
        <w:rPr>
          <w:spacing w:val="2"/>
        </w:rPr>
        <w:t>, </w:t>
      </w:r>
      <w:r>
        <w:rPr>
          <w:spacing w:val="0"/>
          <w:w w:val="99"/>
        </w:rPr>
        <w:t>A</w:t>
      </w:r>
      <w:r>
        <w:rPr>
          <w:spacing w:val="-12"/>
        </w:rPr>
        <w:t>L</w:t>
      </w:r>
      <w:r>
        <w:rPr>
          <w:spacing w:val="-10"/>
          <w:w w:val="99"/>
        </w:rPr>
        <w:t>V</w:t>
      </w:r>
      <w:r>
        <w:rPr>
          <w:spacing w:val="0"/>
          <w:w w:val="99"/>
        </w:rPr>
        <w:t>-</w:t>
      </w:r>
      <w:r>
        <w:rPr>
          <w:spacing w:val="0"/>
          <w:w w:val="99"/>
        </w:rPr>
        <w:t>J</w:t>
      </w:r>
      <w:r>
        <w:rPr>
          <w:rFonts w:ascii="宋体" w:eastAsia="宋体" w:hint="eastAsia"/>
        </w:rPr>
        <w:t>）</w:t>
      </w:r>
      <w:r>
        <w:rPr>
          <w:rFonts w:ascii="宋体" w:eastAsia="宋体" w:hint="eastAsia"/>
        </w:rPr>
        <w:t>是所有亚群中致病性最强的</w:t>
      </w:r>
      <w:r>
        <w:rPr>
          <w:rFonts w:ascii="宋体" w:eastAsia="宋体" w:hint="eastAsia"/>
        </w:rPr>
        <w:t>病毒，它是</w:t>
      </w:r>
      <w:r>
        <w:t>20</w:t>
      </w:r>
      <w:r>
        <w:rPr>
          <w:rFonts w:ascii="宋体" w:eastAsia="宋体" w:hint="eastAsia"/>
        </w:rPr>
        <w:t>世纪</w:t>
      </w:r>
      <w:r>
        <w:t>90</w:t>
      </w:r>
      <w:r>
        <w:rPr>
          <w:rFonts w:ascii="宋体" w:eastAsia="宋体" w:hint="eastAsia"/>
        </w:rPr>
        <w:t>年代从英国的肉用型鸡中分离到的一种新的</w:t>
      </w:r>
      <w:r>
        <w:t>ALV</w:t>
      </w:r>
      <w:r>
        <w:rPr>
          <w:rFonts w:ascii="宋体" w:eastAsia="宋体" w:hint="eastAsia"/>
        </w:rPr>
        <w:t>亚群</w:t>
      </w:r>
      <w:r>
        <w:rPr>
          <w:rFonts w:ascii="宋体" w:eastAsia="宋体" w:hint="eastAsia"/>
        </w:rPr>
        <w:t>（</w:t>
      </w:r>
      <w:r>
        <w:t>Bai </w:t>
      </w:r>
      <w:r>
        <w:rPr>
          <w:i/>
        </w:rPr>
        <w:t>et al</w:t>
      </w:r>
      <w:r>
        <w:t>., 1995; Benson </w:t>
      </w:r>
      <w:r>
        <w:rPr>
          <w:i/>
        </w:rPr>
        <w:t>et al</w:t>
      </w:r>
      <w:r>
        <w:t>., 1998</w:t>
      </w:r>
      <w:r>
        <w:t>)</w:t>
      </w:r>
      <w:r>
        <w:rPr>
          <w:rFonts w:ascii="宋体" w:eastAsia="宋体" w:hint="eastAsia"/>
          <w:spacing w:val="-8"/>
        </w:rPr>
        <w:t xml:space="preserve">. </w:t>
      </w:r>
      <w:r>
        <w:rPr>
          <w:rFonts w:ascii="宋体" w:eastAsia="宋体" w:hint="eastAsia"/>
          <w:spacing w:val="-8"/>
        </w:rPr>
        <w:t>董宣等</w:t>
      </w:r>
      <w:r>
        <w:rPr>
          <w:rFonts w:ascii="宋体" w:eastAsia="宋体" w:hint="eastAsia"/>
          <w:spacing w:val="-2"/>
        </w:rPr>
        <w:t>（</w:t>
      </w:r>
      <w:r>
        <w:rPr>
          <w:spacing w:val="-2"/>
        </w:rPr>
        <w:t>2015</w:t>
      </w:r>
      <w:r>
        <w:rPr>
          <w:rFonts w:ascii="宋体" w:eastAsia="宋体" w:hint="eastAsia"/>
        </w:rPr>
        <w:t>）</w:t>
      </w:r>
      <w:r>
        <w:rPr>
          <w:rFonts w:ascii="宋体" w:eastAsia="宋体" w:hint="eastAsia"/>
        </w:rPr>
        <w:t>对近几年从中国地方品种鸡分离到的几十株</w:t>
      </w:r>
    </w:p>
    <w:p w:rsidR="0018722C">
      <w:pPr>
        <w:topLinePunct/>
      </w:pPr>
      <w:r>
        <w:t>ALV</w:t>
      </w:r>
      <w:r>
        <w:rPr>
          <w:rFonts w:ascii="宋体" w:eastAsia="宋体" w:hint="eastAsia"/>
        </w:rPr>
        <w:t>囊膜糖蛋白</w:t>
      </w:r>
      <w:r>
        <w:rPr>
          <w:i/>
        </w:rPr>
        <w:t>gp85</w:t>
      </w:r>
      <w:r>
        <w:rPr>
          <w:rFonts w:ascii="宋体" w:eastAsia="宋体" w:hint="eastAsia"/>
        </w:rPr>
        <w:t>基因序列的同源性比较分析，发现有相当数量的分离株</w:t>
      </w:r>
      <w:r>
        <w:rPr>
          <w:i/>
        </w:rPr>
        <w:t>gp85</w:t>
      </w:r>
      <w:r>
        <w:rPr>
          <w:rFonts w:ascii="宋体" w:eastAsia="宋体" w:hint="eastAsia"/>
        </w:rPr>
        <w:t>基因</w:t>
      </w:r>
      <w:r>
        <w:rPr>
          <w:rFonts w:ascii="宋体" w:eastAsia="宋体" w:hint="eastAsia"/>
        </w:rPr>
        <w:t>与</w:t>
      </w:r>
      <w:r>
        <w:t>A~J</w:t>
      </w:r>
      <w:r>
        <w:rPr>
          <w:rFonts w:ascii="宋体" w:eastAsia="宋体" w:hint="eastAsia"/>
        </w:rPr>
        <w:t>亚群同源性在</w:t>
      </w:r>
      <w:r>
        <w:t>77</w:t>
      </w:r>
      <w:r>
        <w:t>.</w:t>
      </w:r>
      <w:r>
        <w:t>7%-82.4%</w:t>
      </w:r>
      <w:r>
        <w:rPr>
          <w:rFonts w:ascii="宋体" w:eastAsia="宋体" w:hint="eastAsia"/>
        </w:rPr>
        <w:t>之间，不属于任何已知亚群。这些毒株间</w:t>
      </w:r>
      <w:r>
        <w:rPr>
          <w:i/>
        </w:rPr>
        <w:t>gp85</w:t>
      </w:r>
      <w:r>
        <w:rPr>
          <w:rFonts w:ascii="宋体" w:eastAsia="宋体" w:hint="eastAsia"/>
        </w:rPr>
        <w:t>的同</w:t>
      </w:r>
      <w:r>
        <w:rPr>
          <w:rFonts w:ascii="宋体" w:eastAsia="宋体" w:hint="eastAsia"/>
        </w:rPr>
        <w:t>源性在</w:t>
      </w:r>
      <w:r>
        <w:t>95%</w:t>
      </w:r>
      <w:r>
        <w:rPr>
          <w:rFonts w:ascii="宋体" w:eastAsia="宋体" w:hint="eastAsia"/>
        </w:rPr>
        <w:t>以上，而且它们与从日本和台湾地区地方品种鸡分离的一些毒株的同源性也</w:t>
      </w:r>
      <w:r>
        <w:rPr>
          <w:rFonts w:ascii="宋体" w:eastAsia="宋体" w:hint="eastAsia"/>
        </w:rPr>
        <w:t>高达</w:t>
      </w:r>
      <w:r>
        <w:t>95</w:t>
      </w:r>
      <w:r>
        <w:t>%</w:t>
      </w:r>
      <w:r>
        <w:rPr>
          <w:rFonts w:ascii="宋体" w:eastAsia="宋体" w:hint="eastAsia"/>
        </w:rPr>
        <w:t>以上</w:t>
      </w:r>
      <w:r>
        <w:rPr>
          <w:rFonts w:ascii="宋体" w:eastAsia="宋体" w:hint="eastAsia"/>
        </w:rPr>
        <w:t>（</w:t>
      </w:r>
      <w:r>
        <w:rPr>
          <w:rFonts w:ascii="宋体" w:eastAsia="宋体" w:hint="eastAsia"/>
        </w:rPr>
        <w:t>王鑫等</w:t>
      </w:r>
      <w:r>
        <w:t>, 2012; Cui </w:t>
      </w:r>
      <w:r>
        <w:rPr>
          <w:i/>
        </w:rPr>
        <w:t>e</w:t>
      </w:r>
      <w:r>
        <w:rPr>
          <w:i/>
        </w:rPr>
        <w:t>t a</w:t>
      </w:r>
      <w:r>
        <w:rPr>
          <w:i/>
        </w:rPr>
        <w:t>l</w:t>
      </w:r>
      <w:r>
        <w:t>., 2014; </w:t>
      </w:r>
      <w:r>
        <w:t>D</w:t>
      </w:r>
      <w:r>
        <w:t>ong </w:t>
      </w:r>
      <w:r>
        <w:t>X</w:t>
      </w:r>
      <w:r>
        <w:t> </w:t>
      </w:r>
      <w:r>
        <w:rPr>
          <w:i/>
        </w:rPr>
        <w:t>e</w:t>
      </w:r>
      <w:r>
        <w:rPr>
          <w:i/>
        </w:rPr>
        <w:t>t a</w:t>
      </w:r>
      <w:r>
        <w:rPr>
          <w:i/>
        </w:rPr>
        <w:t>l</w:t>
      </w:r>
      <w:r>
        <w:t>., 2015</w:t>
      </w:r>
      <w:r>
        <w:rPr>
          <w:rFonts w:ascii="宋体" w:eastAsia="宋体" w:hint="eastAsia"/>
        </w:rPr>
        <w:t>）</w:t>
      </w:r>
      <w:r>
        <w:rPr>
          <w:rFonts w:ascii="宋体" w:eastAsia="宋体" w:hint="eastAsia"/>
        </w:rPr>
        <w:t>。因此，有理由推测这</w:t>
      </w:r>
      <w:r>
        <w:rPr>
          <w:rFonts w:ascii="宋体" w:eastAsia="宋体" w:hint="eastAsia"/>
        </w:rPr>
        <w:t>是东亚地区的地方品种鸡群中长期存在的一个</w:t>
      </w:r>
      <w:r>
        <w:t>ALV</w:t>
      </w:r>
      <w:r>
        <w:rPr>
          <w:rFonts w:ascii="宋体" w:eastAsia="宋体" w:hint="eastAsia"/>
        </w:rPr>
        <w:t>亚群。根据国际命名规则，将其</w:t>
      </w:r>
      <w:r>
        <w:rPr>
          <w:rFonts w:ascii="宋体" w:eastAsia="宋体" w:hint="eastAsia"/>
        </w:rPr>
        <w:t>命</w:t>
      </w:r>
    </w:p>
    <w:p w:rsidR="0018722C">
      <w:pPr>
        <w:topLinePunct/>
      </w:pPr>
      <w:r>
        <w:rPr>
          <w:rFonts w:cstheme="minorBidi" w:hAnsiTheme="minorHAnsi" w:eastAsiaTheme="minorHAnsi" w:asciiTheme="minorHAnsi"/>
        </w:rPr>
        <w:t>1</w:t>
      </w:r>
    </w:p>
    <w:p w:rsidR="0018722C">
      <w:pPr>
        <w:topLinePunct/>
      </w:pPr>
      <w:r>
        <w:rPr>
          <w:rFonts w:ascii="宋体" w:hAnsi="宋体" w:eastAsia="宋体" w:hint="eastAsia"/>
        </w:rPr>
        <w:t>名为“</w:t>
      </w:r>
      <w:r>
        <w:t>K</w:t>
      </w:r>
      <w:r/>
      <w:r>
        <w:rPr>
          <w:rFonts w:ascii="宋体" w:hAnsi="宋体" w:eastAsia="宋体" w:hint="eastAsia"/>
        </w:rPr>
        <w:t>亚群</w:t>
      </w:r>
      <w:r>
        <w:t>A</w:t>
      </w:r>
      <w:r>
        <w:t>L</w:t>
      </w:r>
      <w:r>
        <w:t>V</w:t>
      </w:r>
      <w:r>
        <w:rPr>
          <w:rFonts w:ascii="宋体" w:hAnsi="宋体" w:eastAsia="宋体" w:hint="eastAsia"/>
        </w:rPr>
        <w:t>”。</w:t>
      </w:r>
    </w:p>
    <w:p w:rsidR="0018722C">
      <w:pPr>
        <w:pStyle w:val="Heading3"/>
        <w:topLinePunct/>
        <w:ind w:left="200" w:hangingChars="200" w:hanging="200"/>
      </w:pPr>
      <w:bookmarkStart w:id="896068" w:name="_Toc686896068"/>
      <w:r>
        <w:t>1.1.3</w:t>
      </w:r>
      <w:r>
        <w:t xml:space="preserve"> </w:t>
      </w:r>
      <w:r>
        <w:t>ALV</w:t>
      </w:r>
      <w:r/>
      <w:r>
        <w:t>的Th长特征</w:t>
      </w:r>
      <w:bookmarkEnd w:id="896068"/>
    </w:p>
    <w:p w:rsidR="0018722C">
      <w:pPr>
        <w:topLinePunct/>
      </w:pPr>
      <w:r>
        <w:rPr>
          <w:rFonts w:ascii="宋体" w:eastAsia="宋体" w:hint="eastAsia"/>
        </w:rPr>
        <w:t>本群中的急性致瘤性</w:t>
      </w:r>
      <w:r>
        <w:t>ALV</w:t>
      </w:r>
      <w:r>
        <w:rPr>
          <w:rFonts w:ascii="宋体" w:eastAsia="宋体" w:hint="eastAsia"/>
        </w:rPr>
        <w:t>在接种</w:t>
      </w:r>
      <w:r>
        <w:t>11</w:t>
      </w:r>
      <w:r>
        <w:rPr>
          <w:rFonts w:ascii="宋体" w:eastAsia="宋体" w:hint="eastAsia"/>
        </w:rPr>
        <w:t>日龄鸡胚绒毛尿囊膜</w:t>
      </w:r>
      <w:r>
        <w:t>8d</w:t>
      </w:r>
      <w:r>
        <w:rPr>
          <w:rFonts w:ascii="宋体" w:eastAsia="宋体" w:hint="eastAsia"/>
        </w:rPr>
        <w:t>后可产生痘斑；接种</w:t>
      </w:r>
      <w:r>
        <w:t>5</w:t>
      </w:r>
      <w:r>
        <w:t>-</w:t>
      </w:r>
      <w:r>
        <w:t>8</w:t>
      </w:r>
      <w:r>
        <w:rPr>
          <w:rFonts w:ascii="宋体" w:eastAsia="宋体" w:hint="eastAsia"/>
        </w:rPr>
        <w:t>日龄鸡胚卵黄囊可产生肿瘤</w:t>
      </w:r>
      <w:r>
        <w:rPr>
          <w:rFonts w:ascii="宋体" w:eastAsia="宋体" w:hint="eastAsia"/>
        </w:rPr>
        <w:t>（</w:t>
      </w:r>
      <w:r>
        <w:rPr>
          <w:spacing w:val="-9"/>
        </w:rPr>
        <w:t>W</w:t>
      </w:r>
      <w:r>
        <w:rPr>
          <w:spacing w:val="0"/>
        </w:rPr>
        <w:t>a</w:t>
      </w:r>
      <w:r>
        <w:t>ng </w:t>
      </w:r>
      <w:r>
        <w:rPr>
          <w:i/>
          <w:spacing w:val="0"/>
        </w:rPr>
        <w:t>e</w:t>
      </w:r>
      <w:r>
        <w:rPr>
          <w:i/>
        </w:rPr>
        <w:t>t a</w:t>
      </w:r>
      <w:r>
        <w:rPr>
          <w:i/>
          <w:spacing w:val="0"/>
        </w:rPr>
        <w:t>l</w:t>
      </w:r>
      <w:r>
        <w:t>., 1988</w:t>
      </w:r>
      <w:r>
        <w:rPr>
          <w:rFonts w:ascii="宋体" w:eastAsia="宋体" w:hint="eastAsia"/>
        </w:rPr>
        <w:t>）</w:t>
      </w:r>
      <w:r>
        <w:rPr>
          <w:rFonts w:ascii="宋体" w:eastAsia="宋体" w:hint="eastAsia"/>
        </w:rPr>
        <w:t>。</w:t>
      </w:r>
      <w:r>
        <w:t>A</w:t>
      </w:r>
      <w:r>
        <w:t>L</w:t>
      </w:r>
      <w:r>
        <w:t>V</w:t>
      </w:r>
      <w:r>
        <w:rPr>
          <w:rFonts w:ascii="宋体" w:eastAsia="宋体" w:hint="eastAsia"/>
        </w:rPr>
        <w:t>能够在多种禽类细胞中复制，</w:t>
      </w:r>
      <w:r>
        <w:rPr>
          <w:rFonts w:ascii="宋体" w:eastAsia="宋体" w:hint="eastAsia"/>
        </w:rPr>
        <w:t>如鸡胚或者其他禽胚成纤维细胞。急性致瘤性</w:t>
      </w:r>
      <w:r>
        <w:t>ALV</w:t>
      </w:r>
      <w:r>
        <w:rPr>
          <w:rFonts w:ascii="宋体" w:eastAsia="宋体" w:hint="eastAsia"/>
        </w:rPr>
        <w:t>在</w:t>
      </w:r>
      <w:r>
        <w:t>CEF</w:t>
      </w:r>
      <w:r>
        <w:rPr>
          <w:rFonts w:ascii="宋体" w:eastAsia="宋体" w:hint="eastAsia"/>
        </w:rPr>
        <w:t>上生长可形成转化灶，而在</w:t>
      </w:r>
      <w:r>
        <w:rPr>
          <w:rFonts w:ascii="宋体" w:eastAsia="宋体" w:hint="eastAsia"/>
        </w:rPr>
        <w:t>细胞上进行培养时，只有</w:t>
      </w:r>
      <w:r>
        <w:t>ALV-B</w:t>
      </w:r>
      <w:r>
        <w:rPr>
          <w:rFonts w:ascii="宋体" w:eastAsia="宋体" w:hint="eastAsia"/>
        </w:rPr>
        <w:t>、</w:t>
      </w:r>
      <w:r>
        <w:t>D</w:t>
      </w:r>
      <w:r>
        <w:rPr>
          <w:rFonts w:ascii="宋体" w:eastAsia="宋体" w:hint="eastAsia"/>
        </w:rPr>
        <w:t>亚群可引起轻度的细胞病变，其他亚群不会引起细胞病变</w:t>
      </w:r>
      <w:r>
        <w:rPr>
          <w:rFonts w:ascii="宋体" w:eastAsia="宋体" w:hint="eastAsia"/>
        </w:rPr>
        <w:t>（</w:t>
      </w:r>
      <w:r>
        <w:t>Mo</w:t>
      </w:r>
      <w:r>
        <w:rPr>
          <w:spacing w:val="-3"/>
        </w:rPr>
        <w:t>r</w:t>
      </w:r>
      <w:r>
        <w:t>g</w:t>
      </w:r>
      <w:r>
        <w:rPr>
          <w:spacing w:val="0"/>
        </w:rPr>
        <w:t>a</w:t>
      </w:r>
      <w:r>
        <w:t>n </w:t>
      </w:r>
      <w:r>
        <w:rPr>
          <w:i/>
          <w:spacing w:val="0"/>
        </w:rPr>
        <w:t>e</w:t>
      </w:r>
      <w:r>
        <w:rPr>
          <w:i/>
        </w:rPr>
        <w:t>t a</w:t>
      </w:r>
      <w:r>
        <w:rPr>
          <w:i/>
          <w:spacing w:val="0"/>
        </w:rPr>
        <w:t>l</w:t>
      </w:r>
      <w:r>
        <w:t>.,</w:t>
      </w:r>
      <w:r>
        <w:rPr>
          <w:spacing w:val="0"/>
        </w:rPr>
        <w:t>1</w:t>
      </w:r>
      <w:r>
        <w:t>973; </w:t>
      </w:r>
      <w:r>
        <w:rPr>
          <w:w w:val="99"/>
        </w:rPr>
        <w:t>S</w:t>
      </w:r>
      <w:r>
        <w:rPr>
          <w:spacing w:val="0"/>
        </w:rPr>
        <w:t>a</w:t>
      </w:r>
      <w:r>
        <w:t>nd</w:t>
      </w:r>
      <w:r>
        <w:rPr>
          <w:spacing w:val="0"/>
        </w:rPr>
        <w:t>e</w:t>
      </w:r>
      <w:r>
        <w:t>lin </w:t>
      </w:r>
      <w:r>
        <w:rPr>
          <w:i/>
          <w:spacing w:val="0"/>
        </w:rPr>
        <w:t>e</w:t>
      </w:r>
      <w:r>
        <w:rPr>
          <w:i/>
        </w:rPr>
        <w:t>t a</w:t>
      </w:r>
      <w:r>
        <w:rPr>
          <w:i/>
          <w:spacing w:val="0"/>
        </w:rPr>
        <w:t>l</w:t>
      </w:r>
      <w:r>
        <w:t>.,1974</w:t>
      </w:r>
      <w:r>
        <w:rPr>
          <w:rFonts w:ascii="宋体" w:eastAsia="宋体" w:hint="eastAsia"/>
        </w:rPr>
        <w:t>）</w:t>
      </w:r>
      <w:r>
        <w:rPr>
          <w:rFonts w:ascii="宋体" w:eastAsia="宋体" w:hint="eastAsia"/>
        </w:rPr>
        <w:t>。</w:t>
      </w:r>
    </w:p>
    <w:p w:rsidR="0018722C">
      <w:pPr>
        <w:pStyle w:val="Heading3"/>
        <w:topLinePunct/>
        <w:ind w:left="200" w:hangingChars="200" w:hanging="200"/>
      </w:pPr>
      <w:bookmarkStart w:id="896069" w:name="_Toc686896069"/>
      <w:r>
        <w:t>1.1.4</w:t>
      </w:r>
      <w:r>
        <w:t xml:space="preserve"> </w:t>
      </w:r>
      <w:r>
        <w:t>ALV</w:t>
      </w:r>
      <w:r/>
      <w:r>
        <w:t>的病毒基因组和蛋白</w:t>
      </w:r>
      <w:bookmarkEnd w:id="896069"/>
    </w:p>
    <w:p w:rsidR="0018722C">
      <w:pPr>
        <w:pStyle w:val="Heading4"/>
        <w:topLinePunct/>
        <w:ind w:left="200" w:hangingChars="200" w:hanging="200"/>
      </w:pPr>
      <w:r>
        <w:t>1.1.4.1</w:t>
      </w:r>
      <w:r>
        <w:t xml:space="preserve"> </w:t>
      </w:r>
      <w:r>
        <w:t>慢性转化型</w:t>
      </w:r>
      <w:r>
        <w:t>ALV</w:t>
      </w:r>
      <w:r>
        <w:t>的基因组结构</w:t>
      </w:r>
    </w:p>
    <w:p w:rsidR="0018722C">
      <w:pPr>
        <w:pStyle w:val="BodyText"/>
        <w:spacing w:line="352" w:lineRule="auto" w:before="157"/>
        <w:ind w:leftChars="0" w:left="518" w:rightChars="0" w:right="232" w:firstLineChars="0" w:firstLine="480"/>
        <w:jc w:val="both"/>
        <w:rPr>
          <w:rFonts w:ascii="宋体" w:hAnsi="宋体" w:eastAsia="宋体" w:hint="eastAsia"/>
        </w:rPr>
        <w:topLinePunct/>
      </w:pPr>
      <w:r>
        <w:rPr>
          <w:rFonts w:ascii="宋体" w:hAnsi="宋体" w:eastAsia="宋体" w:hint="eastAsia"/>
          <w:spacing w:val="-1"/>
        </w:rPr>
        <w:t>根据病毒致瘤的快慢，该病毒可分为慢性转化型</w:t>
      </w:r>
      <w:r>
        <w:rPr>
          <w:spacing w:val="-4"/>
        </w:rPr>
        <w:t>ALV</w:t>
      </w:r>
      <w:r>
        <w:rPr>
          <w:rFonts w:ascii="宋体" w:hAnsi="宋体" w:eastAsia="宋体" w:hint="eastAsia"/>
          <w:spacing w:val="-2"/>
        </w:rPr>
        <w:t>和急性转化型</w:t>
      </w:r>
      <w:r>
        <w:rPr>
          <w:spacing w:val="-2"/>
        </w:rPr>
        <w:t>ALV</w:t>
      </w:r>
      <w:r>
        <w:rPr>
          <w:rFonts w:ascii="宋体" w:hAnsi="宋体" w:eastAsia="宋体" w:hint="eastAsia"/>
          <w:spacing w:val="-2"/>
        </w:rPr>
        <w:t>（</w:t>
      </w:r>
      <w:r>
        <w:rPr>
          <w:spacing w:val="-2"/>
        </w:rPr>
        <w:t>Rubin, </w:t>
      </w:r>
      <w:r>
        <w:t>20</w:t>
      </w:r>
      <w:r>
        <w:rPr>
          <w:spacing w:val="-5"/>
        </w:rPr>
        <w:t>1</w:t>
      </w:r>
      <w:r>
        <w:t>1;</w:t>
      </w:r>
      <w:r w:rsidR="001852F3">
        <w:rPr>
          <w:spacing w:val="-7"/>
        </w:rPr>
        <w:t xml:space="preserve"> </w:t>
      </w:r>
      <w:r>
        <w:rPr>
          <w:spacing w:val="-16"/>
          <w:w w:val="99"/>
        </w:rPr>
        <w:t>V</w:t>
      </w:r>
      <w:r>
        <w:t>o</w:t>
      </w:r>
      <w:r>
        <w:rPr>
          <w:spacing w:val="-2"/>
        </w:rPr>
        <w:t>g</w:t>
      </w:r>
      <w:r>
        <w:t>t,</w:t>
      </w:r>
      <w:r>
        <w:rPr>
          <w:spacing w:val="-7"/>
        </w:rPr>
        <w:t> </w:t>
      </w:r>
      <w:r>
        <w:t>2012</w:t>
      </w:r>
      <w:r>
        <w:rPr>
          <w:rFonts w:ascii="宋体" w:hAnsi="宋体" w:eastAsia="宋体" w:hint="eastAsia"/>
          <w:spacing w:val="-60"/>
        </w:rPr>
        <w:t>）</w:t>
      </w:r>
      <w:r>
        <w:rPr>
          <w:rFonts w:ascii="宋体" w:hAnsi="宋体" w:eastAsia="宋体" w:hint="eastAsia"/>
          <w:spacing w:val="-6"/>
        </w:rPr>
        <w:t>。经典的</w:t>
      </w:r>
      <w:r>
        <w:rPr>
          <w:spacing w:val="0"/>
          <w:w w:val="99"/>
        </w:rPr>
        <w:t>A</w:t>
      </w:r>
      <w:r>
        <w:rPr>
          <w:spacing w:val="-14"/>
        </w:rPr>
        <w:t>L</w:t>
      </w:r>
      <w:r>
        <w:rPr>
          <w:w w:val="99"/>
        </w:rPr>
        <w:t>V</w:t>
      </w:r>
      <w:r>
        <w:rPr>
          <w:rFonts w:ascii="宋体" w:hAnsi="宋体" w:eastAsia="宋体" w:hint="eastAsia"/>
        </w:rPr>
        <w:t>为不含致瘤基因的复制型病毒（</w:t>
      </w:r>
      <w:r>
        <w:rPr>
          <w:rFonts w:ascii="宋体" w:hAnsi="宋体" w:eastAsia="宋体" w:hint="eastAsia"/>
          <w:spacing w:val="-15"/>
        </w:rPr>
        <w:t>图</w:t>
      </w:r>
      <w:r>
        <w:t>1</w:t>
      </w:r>
      <w:r>
        <w:rPr>
          <w:spacing w:val="0"/>
        </w:rPr>
        <w:t>-</w:t>
      </w:r>
      <w:r>
        <w:t>1</w:t>
      </w:r>
      <w:r>
        <w:rPr>
          <w:rFonts w:ascii="宋体" w:hAnsi="宋体" w:eastAsia="宋体" w:hint="eastAsia"/>
          <w:spacing w:val="-60"/>
        </w:rPr>
        <w:t>）</w:t>
      </w:r>
      <w:r>
        <w:rPr>
          <w:rFonts w:ascii="宋体" w:hAnsi="宋体" w:eastAsia="宋体" w:hint="eastAsia"/>
          <w:spacing w:val="-8"/>
        </w:rPr>
        <w:t>。病毒</w:t>
      </w:r>
      <w:r>
        <w:t>R</w:t>
      </w:r>
      <w:r>
        <w:rPr>
          <w:w w:val="99"/>
        </w:rPr>
        <w:t>NA</w:t>
      </w:r>
      <w:r>
        <w:rPr>
          <w:rFonts w:ascii="宋体" w:hAnsi="宋体" w:eastAsia="宋体" w:hint="eastAsia"/>
        </w:rPr>
        <w:t>基</w:t>
      </w:r>
      <w:r>
        <w:rPr>
          <w:rFonts w:ascii="宋体" w:hAnsi="宋体" w:eastAsia="宋体" w:hint="eastAsia"/>
          <w:spacing w:val="-4"/>
        </w:rPr>
        <w:t>因组结构基因</w:t>
      </w:r>
      <w:r>
        <w:t>5’</w:t>
      </w:r>
      <w:r>
        <w:rPr>
          <w:rFonts w:ascii="宋体" w:hAnsi="宋体" w:eastAsia="宋体" w:hint="eastAsia"/>
          <w:spacing w:val="-10"/>
        </w:rPr>
        <w:t>端至</w:t>
      </w:r>
      <w:r>
        <w:t>3’</w:t>
      </w:r>
      <w:r>
        <w:rPr>
          <w:rFonts w:ascii="宋体" w:hAnsi="宋体" w:eastAsia="宋体" w:hint="eastAsia"/>
          <w:spacing w:val="-10"/>
        </w:rPr>
        <w:t>端为</w:t>
      </w:r>
      <w:r>
        <w:rPr>
          <w:i/>
          <w:spacing w:val="-2"/>
        </w:rPr>
        <w:t>gag-pol-env</w:t>
      </w:r>
      <w:r>
        <w:rPr>
          <w:rFonts w:ascii="宋体" w:hAnsi="宋体" w:eastAsia="宋体" w:hint="eastAsia"/>
          <w:spacing w:val="-2"/>
        </w:rPr>
        <w:t>，分别编码群特异性</w:t>
      </w:r>
      <w:r>
        <w:rPr>
          <w:rFonts w:ascii="宋体" w:hAnsi="宋体" w:eastAsia="宋体" w:hint="eastAsia"/>
          <w:spacing w:val="-3"/>
        </w:rPr>
        <w:t>（</w:t>
      </w:r>
      <w:r>
        <w:rPr>
          <w:spacing w:val="-3"/>
        </w:rPr>
        <w:t>gs</w:t>
      </w:r>
      <w:r>
        <w:rPr>
          <w:rFonts w:ascii="宋体" w:hAnsi="宋体" w:eastAsia="宋体" w:hint="eastAsia"/>
          <w:spacing w:val="-3"/>
        </w:rPr>
        <w:t>）</w:t>
      </w:r>
      <w:r>
        <w:rPr>
          <w:rFonts w:ascii="宋体" w:hAnsi="宋体" w:eastAsia="宋体" w:hint="eastAsia"/>
          <w:spacing w:val="-2"/>
        </w:rPr>
        <w:t>的抗原、含反转录酶</w:t>
      </w:r>
      <w:r>
        <w:rPr>
          <w:rFonts w:ascii="宋体" w:hAnsi="宋体" w:eastAsia="宋体" w:hint="eastAsia"/>
          <w:spacing w:val="-8"/>
        </w:rPr>
        <w:t>和整合酶的</w:t>
      </w:r>
      <w:r>
        <w:t>DNA</w:t>
      </w:r>
      <w:r>
        <w:rPr>
          <w:rFonts w:ascii="宋体" w:hAnsi="宋体" w:eastAsia="宋体" w:hint="eastAsia"/>
          <w:spacing w:val="-6"/>
        </w:rPr>
        <w:t>聚合酶以及囊膜糖蛋白，急性转化型</w:t>
      </w:r>
      <w:r>
        <w:rPr>
          <w:spacing w:val="-4"/>
        </w:rPr>
        <w:t>ALV</w:t>
      </w:r>
      <w:r>
        <w:rPr>
          <w:rFonts w:ascii="宋体" w:hAnsi="宋体" w:eastAsia="宋体" w:hint="eastAsia"/>
        </w:rPr>
        <w:t>还含有与致瘤转化相关的基因。结构基因两侧为完全一致的</w:t>
      </w:r>
      <w:r>
        <w:rPr>
          <w:spacing w:val="-4"/>
        </w:rPr>
        <w:t>LTR</w:t>
      </w:r>
      <w:r>
        <w:rPr>
          <w:rFonts w:ascii="宋体" w:hAnsi="宋体" w:eastAsia="宋体" w:hint="eastAsia"/>
        </w:rPr>
        <w:t>序列，该序列包含有与病毒的致瘤、复制和转译</w:t>
      </w:r>
      <w:r>
        <w:rPr>
          <w:rFonts w:ascii="宋体" w:hAnsi="宋体" w:eastAsia="宋体" w:hint="eastAsia"/>
          <w:spacing w:val="0"/>
        </w:rPr>
        <w:t>等紧密关联的序列。</w:t>
      </w:r>
    </w:p>
    <w:p w:rsidR="00000000">
      <w:pPr>
        <w:pStyle w:val="aff7"/>
        <w:spacing w:line="240" w:lineRule="atLeast"/>
        <w:topLinePunct/>
      </w:pPr>
      <w:r>
        <w:drawing>
          <wp:inline>
            <wp:extent cx="4702444" cy="6798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2" cstate="print"/>
                    <a:stretch>
                      <a:fillRect/>
                    </a:stretch>
                  </pic:blipFill>
                  <pic:spPr>
                    <a:xfrm>
                      <a:off x="0" y="0"/>
                      <a:ext cx="4702444" cy="67989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1-1</w:t>
      </w:r>
      <w:r>
        <w:t xml:space="preserve">  </w:t>
      </w:r>
      <w:r>
        <w:rPr>
          <w:rFonts w:ascii="宋体" w:eastAsia="宋体" w:hint="eastAsia" w:cstheme="minorBidi" w:hAnsiTheme="minorHAnsi"/>
          <w:b/>
        </w:rPr>
        <w:t>反转录病毒的基因组基本结构</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1-1</w:t>
      </w:r>
      <w:r>
        <w:t xml:space="preserve">  </w:t>
      </w:r>
      <w:r w:rsidRPr="00DB64CE">
        <w:rPr>
          <w:rFonts w:cstheme="minorBidi" w:hAnsiTheme="minorHAnsi" w:eastAsiaTheme="minorHAnsi" w:asciiTheme="minorHAnsi"/>
          <w:b/>
        </w:rPr>
        <w:t>Genome structure of retrovirus</w:t>
      </w:r>
    </w:p>
    <w:p w:rsidR="0018722C">
      <w:pPr>
        <w:pStyle w:val="Heading4"/>
        <w:topLinePunct/>
        <w:ind w:left="200" w:hangingChars="200" w:hanging="200"/>
      </w:pPr>
      <w:r>
        <w:t>1.1.4.2</w:t>
      </w:r>
      <w:r>
        <w:t xml:space="preserve"> </w:t>
      </w:r>
      <w:r>
        <w:t>急性转化型</w:t>
      </w:r>
      <w:r>
        <w:t>ALV</w:t>
      </w:r>
      <w:r>
        <w:t>的基因组结构</w:t>
      </w:r>
    </w:p>
    <w:p w:rsidR="0018722C">
      <w:pPr>
        <w:topLinePunct/>
      </w:pPr>
      <w:r>
        <w:rPr>
          <w:rFonts w:ascii="宋体" w:eastAsia="宋体" w:hint="eastAsia"/>
        </w:rPr>
        <w:t>急性致瘤性</w:t>
      </w:r>
      <w:r>
        <w:t>ALV</w:t>
      </w:r>
      <w:r>
        <w:rPr>
          <w:rFonts w:ascii="宋体" w:eastAsia="宋体" w:hint="eastAsia"/>
        </w:rPr>
        <w:t>在感染宿主后可以很快诱发急性肿瘤，这是由于这些病毒携带了</w:t>
      </w:r>
      <w:r>
        <w:rPr>
          <w:rFonts w:ascii="宋体" w:eastAsia="宋体" w:hint="eastAsia"/>
        </w:rPr>
        <w:t>某些肿瘤基因</w:t>
      </w:r>
      <w:r>
        <w:rPr>
          <w:rFonts w:ascii="宋体" w:eastAsia="宋体" w:hint="eastAsia"/>
        </w:rPr>
        <w:t>（</w:t>
      </w:r>
      <w:r>
        <w:rPr>
          <w:rFonts w:ascii="宋体" w:eastAsia="宋体" w:hint="eastAsia"/>
        </w:rPr>
        <w:t>图</w:t>
      </w:r>
      <w:r>
        <w:t>1</w:t>
      </w:r>
      <w:r>
        <w:t>-</w:t>
      </w:r>
      <w:r>
        <w:t>2</w:t>
      </w:r>
      <w:r>
        <w:rPr>
          <w:rFonts w:ascii="宋体" w:eastAsia="宋体" w:hint="eastAsia"/>
        </w:rPr>
        <w:t>）</w:t>
      </w:r>
      <w:r>
        <w:rPr>
          <w:rFonts w:ascii="宋体" w:eastAsia="宋体" w:hint="eastAsia"/>
        </w:rPr>
        <w:t>。迄今为止，已发现多种肿瘤基因整合进</w:t>
      </w:r>
      <w:r>
        <w:t>A</w:t>
      </w:r>
      <w:r>
        <w:t>L</w:t>
      </w:r>
      <w:r>
        <w:t>V</w:t>
      </w:r>
      <w:r>
        <w:rPr>
          <w:rFonts w:ascii="宋体" w:eastAsia="宋体" w:hint="eastAsia"/>
        </w:rPr>
        <w:t>基因组，比如</w:t>
      </w:r>
      <w:r>
        <w:rPr>
          <w:i/>
        </w:rPr>
        <w:t>s</w:t>
      </w:r>
      <w:r>
        <w:rPr>
          <w:i/>
        </w:rPr>
        <w:t>r</w:t>
      </w:r>
      <w:r>
        <w:rPr>
          <w:i/>
        </w:rPr>
        <w:t>c</w:t>
      </w:r>
      <w:r>
        <w:rPr>
          <w:rFonts w:ascii="宋体" w:eastAsia="宋体" w:hint="eastAsia"/>
        </w:rPr>
        <w:t>、</w:t>
      </w:r>
    </w:p>
    <w:p w:rsidR="0018722C">
      <w:pPr>
        <w:topLinePunct/>
      </w:pPr>
      <w:r>
        <w:rPr>
          <w:rFonts w:cstheme="minorBidi" w:hAnsiTheme="minorHAnsi" w:eastAsiaTheme="minorHAnsi" w:asciiTheme="minorHAnsi"/>
          <w:i/>
        </w:rPr>
        <w:t>fps</w:t>
      </w:r>
      <w:r>
        <w:rPr>
          <w:rFonts w:ascii="宋体" w:eastAsia="宋体" w:hint="eastAsia" w:cstheme="minorBidi" w:hAnsiTheme="minorHAnsi"/>
        </w:rPr>
        <w:t>、</w:t>
      </w:r>
      <w:r>
        <w:rPr>
          <w:rFonts w:cstheme="minorBidi" w:hAnsiTheme="minorHAnsi" w:eastAsiaTheme="minorHAnsi" w:asciiTheme="minorHAnsi"/>
          <w:i/>
        </w:rPr>
        <w:t>yes</w:t>
      </w:r>
      <w:r>
        <w:rPr>
          <w:rFonts w:ascii="宋体" w:eastAsia="宋体" w:hint="eastAsia" w:cstheme="minorBidi" w:hAnsiTheme="minorHAnsi"/>
        </w:rPr>
        <w:t>、</w:t>
      </w:r>
      <w:r>
        <w:rPr>
          <w:rFonts w:cstheme="minorBidi" w:hAnsiTheme="minorHAnsi" w:eastAsiaTheme="minorHAnsi" w:asciiTheme="minorHAnsi"/>
          <w:i/>
        </w:rPr>
        <w:t>ros</w:t>
      </w:r>
      <w:r>
        <w:rPr>
          <w:rFonts w:ascii="宋体" w:eastAsia="宋体" w:hint="eastAsia" w:cstheme="minorBidi" w:hAnsiTheme="minorHAnsi"/>
        </w:rPr>
        <w:t>、</w:t>
      </w:r>
      <w:r>
        <w:rPr>
          <w:rFonts w:cstheme="minorBidi" w:hAnsiTheme="minorHAnsi" w:eastAsiaTheme="minorHAnsi" w:asciiTheme="minorHAnsi"/>
          <w:i/>
        </w:rPr>
        <w:t>eyk</w:t>
      </w:r>
      <w:r>
        <w:rPr>
          <w:rFonts w:ascii="宋体" w:eastAsia="宋体" w:hint="eastAsia" w:cstheme="minorBidi" w:hAnsiTheme="minorHAnsi"/>
        </w:rPr>
        <w:t>、</w:t>
      </w:r>
      <w:r>
        <w:rPr>
          <w:rFonts w:cstheme="minorBidi" w:hAnsiTheme="minorHAnsi" w:eastAsiaTheme="minorHAnsi" w:asciiTheme="minorHAnsi"/>
          <w:i/>
        </w:rPr>
        <w:t>jun</w:t>
      </w:r>
      <w:r>
        <w:rPr>
          <w:rFonts w:ascii="宋体" w:eastAsia="宋体" w:hint="eastAsia" w:cstheme="minorBidi" w:hAnsiTheme="minorHAnsi"/>
        </w:rPr>
        <w:t>、</w:t>
      </w:r>
      <w:r>
        <w:rPr>
          <w:rFonts w:cstheme="minorBidi" w:hAnsiTheme="minorHAnsi" w:eastAsiaTheme="minorHAnsi" w:asciiTheme="minorHAnsi"/>
          <w:i/>
        </w:rPr>
        <w:t>qin</w:t>
      </w:r>
      <w:r>
        <w:rPr>
          <w:rFonts w:ascii="宋体" w:eastAsia="宋体" w:hint="eastAsia" w:cstheme="minorBidi" w:hAnsiTheme="minorHAnsi"/>
        </w:rPr>
        <w:t>、</w:t>
      </w:r>
      <w:r>
        <w:rPr>
          <w:rFonts w:cstheme="minorBidi" w:hAnsiTheme="minorHAnsi" w:eastAsiaTheme="minorHAnsi" w:asciiTheme="minorHAnsi"/>
          <w:i/>
        </w:rPr>
        <w:t>maf</w:t>
      </w:r>
      <w:r>
        <w:rPr>
          <w:rFonts w:ascii="宋体" w:eastAsia="宋体" w:hint="eastAsia" w:cstheme="minorBidi" w:hAnsiTheme="minorHAnsi"/>
        </w:rPr>
        <w:t>、</w:t>
      </w:r>
      <w:r>
        <w:rPr>
          <w:rFonts w:cstheme="minorBidi" w:hAnsiTheme="minorHAnsi" w:eastAsiaTheme="minorHAnsi" w:asciiTheme="minorHAnsi"/>
          <w:i/>
        </w:rPr>
        <w:t>crk</w:t>
      </w:r>
      <w:r>
        <w:rPr>
          <w:rFonts w:ascii="宋体" w:eastAsia="宋体" w:hint="eastAsia" w:cstheme="minorBidi" w:hAnsiTheme="minorHAnsi"/>
        </w:rPr>
        <w:t>、</w:t>
      </w:r>
      <w:r>
        <w:rPr>
          <w:rFonts w:cstheme="minorBidi" w:hAnsiTheme="minorHAnsi" w:eastAsiaTheme="minorHAnsi" w:asciiTheme="minorHAnsi"/>
          <w:i/>
        </w:rPr>
        <w:t>erbA</w:t>
      </w:r>
      <w:r>
        <w:rPr>
          <w:rFonts w:ascii="宋体" w:eastAsia="宋体" w:hint="eastAsia" w:cstheme="minorBidi" w:hAnsiTheme="minorHAnsi"/>
        </w:rPr>
        <w:t>、</w:t>
      </w:r>
      <w:r>
        <w:rPr>
          <w:rFonts w:cstheme="minorBidi" w:hAnsiTheme="minorHAnsi" w:eastAsiaTheme="minorHAnsi" w:asciiTheme="minorHAnsi"/>
          <w:i/>
        </w:rPr>
        <w:t>erbB</w:t>
      </w:r>
      <w:r>
        <w:rPr>
          <w:rFonts w:ascii="宋体" w:eastAsia="宋体" w:hint="eastAsia" w:cstheme="minorBidi" w:hAnsiTheme="minorHAnsi"/>
        </w:rPr>
        <w:t>、</w:t>
      </w:r>
      <w:r>
        <w:rPr>
          <w:rFonts w:cstheme="minorBidi" w:hAnsiTheme="minorHAnsi" w:eastAsiaTheme="minorHAnsi" w:asciiTheme="minorHAnsi"/>
          <w:i/>
        </w:rPr>
        <w:t>sea</w:t>
      </w:r>
      <w:r>
        <w:rPr>
          <w:rFonts w:ascii="宋体" w:eastAsia="宋体" w:hint="eastAsia" w:cstheme="minorBidi" w:hAnsiTheme="minorHAnsi"/>
        </w:rPr>
        <w:t>、</w:t>
      </w:r>
      <w:r>
        <w:rPr>
          <w:rFonts w:cstheme="minorBidi" w:hAnsiTheme="minorHAnsi" w:eastAsiaTheme="minorHAnsi" w:asciiTheme="minorHAnsi"/>
          <w:i/>
        </w:rPr>
        <w:t>myb</w:t>
      </w:r>
      <w:r>
        <w:rPr>
          <w:rFonts w:ascii="宋体" w:eastAsia="宋体" w:hint="eastAsia" w:cstheme="minorBidi" w:hAnsiTheme="minorHAnsi"/>
        </w:rPr>
        <w:t>、</w:t>
      </w:r>
      <w:r>
        <w:rPr>
          <w:rFonts w:cstheme="minorBidi" w:hAnsiTheme="minorHAnsi" w:eastAsiaTheme="minorHAnsi" w:asciiTheme="minorHAnsi"/>
          <w:i/>
        </w:rPr>
        <w:t>myc</w:t>
      </w:r>
      <w:r>
        <w:rPr>
          <w:rFonts w:ascii="宋体" w:eastAsia="宋体" w:hint="eastAsia" w:cstheme="minorBidi" w:hAnsiTheme="minorHAnsi"/>
        </w:rPr>
        <w:t>、</w:t>
      </w:r>
      <w:r>
        <w:rPr>
          <w:rFonts w:cstheme="minorBidi" w:hAnsiTheme="minorHAnsi" w:eastAsiaTheme="minorHAnsi" w:asciiTheme="minorHAnsi"/>
          <w:i/>
        </w:rPr>
        <w:t>ets</w:t>
      </w:r>
      <w:r>
        <w:rPr>
          <w:rFonts w:ascii="宋体" w:eastAsia="宋体" w:hint="eastAsia" w:cstheme="minorBidi" w:hAnsiTheme="minorHAnsi"/>
        </w:rPr>
        <w:t>、</w:t>
      </w:r>
      <w:r>
        <w:rPr>
          <w:rFonts w:cstheme="minorBidi" w:hAnsiTheme="minorHAnsi" w:eastAsiaTheme="minorHAnsi" w:asciiTheme="minorHAnsi"/>
          <w:i/>
        </w:rPr>
        <w:t>mil</w:t>
      </w:r>
      <w:r>
        <w:rPr>
          <w:rFonts w:ascii="宋体" w:eastAsia="宋体" w:hint="eastAsia" w:cstheme="minorBidi" w:hAnsiTheme="minorHAnsi"/>
        </w:rPr>
        <w:t>等</w:t>
      </w:r>
      <w:r>
        <w:rPr>
          <w:rFonts w:ascii="宋体" w:eastAsia="宋体" w:hint="eastAsia" w:cstheme="minorBidi" w:hAnsiTheme="minorHAnsi"/>
        </w:rPr>
        <w:t>（</w:t>
      </w:r>
      <w:r>
        <w:rPr>
          <w:rFonts w:cstheme="minorBidi" w:hAnsiTheme="minorHAnsi" w:eastAsiaTheme="minorHAnsi" w:asciiTheme="minorHAnsi"/>
        </w:rPr>
        <w:t>Dalgleish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al</w:t>
      </w:r>
      <w:r>
        <w:rPr>
          <w:rFonts w:cstheme="minorBidi" w:hAnsiTheme="minorHAnsi" w:eastAsiaTheme="minorHAnsi" w:asciiTheme="minorHAnsi"/>
        </w:rPr>
        <w:t>., </w:t>
      </w:r>
      <w:r w:rsidR="001852F3">
        <w:rPr>
          <w:rFonts w:cstheme="minorBidi" w:hAnsiTheme="minorHAnsi" w:eastAsiaTheme="minorHAnsi" w:asciiTheme="minorHAnsi"/>
        </w:rPr>
        <w:t xml:space="preserve">198</w:t>
      </w:r>
      <w:r>
        <w:rPr>
          <w:rFonts w:cstheme="minorBidi" w:hAnsiTheme="minorHAnsi" w:eastAsiaTheme="minorHAnsi" w:asciiTheme="minorHAnsi"/>
        </w:rPr>
        <w:t>9</w:t>
      </w:r>
      <w:r>
        <w:rPr>
          <w:rFonts w:ascii="宋体" w:eastAsia="宋体" w:hint="eastAsia" w:cstheme="minorBidi" w:hAnsiTheme="minorHAnsi"/>
        </w:rPr>
        <w:t>）</w:t>
      </w:r>
      <w:r>
        <w:rPr>
          <w:rFonts w:ascii="宋体" w:eastAsia="宋体" w:hint="eastAsia" w:cstheme="minorBidi" w:hAnsiTheme="minorHAnsi"/>
        </w:rPr>
        <w:t>，这些肿瘤基因多来自细胞染色体基因组，发挥着与生长调控相关的功</w:t>
      </w:r>
      <w:r>
        <w:rPr>
          <w:rFonts w:ascii="宋体" w:eastAsia="宋体" w:hint="eastAsia" w:cstheme="minorBidi" w:hAnsiTheme="minorHAnsi"/>
        </w:rPr>
        <w:t>能</w:t>
      </w:r>
    </w:p>
    <w:p w:rsidR="0018722C">
      <w:pPr>
        <w:topLinePunct/>
      </w:pPr>
      <w:r>
        <w:rPr>
          <w:rFonts w:ascii="宋体" w:eastAsia="宋体" w:hint="eastAsia"/>
        </w:rPr>
        <w:t>（</w:t>
      </w:r>
      <w:r>
        <w:t>W</w:t>
      </w:r>
      <w:r>
        <w:t>a</w:t>
      </w:r>
      <w:r>
        <w:t>ng </w:t>
      </w:r>
      <w:r>
        <w:rPr>
          <w:i/>
        </w:rPr>
        <w:t>e</w:t>
      </w:r>
      <w:r>
        <w:rPr>
          <w:i/>
        </w:rPr>
        <w:t>t a</w:t>
      </w:r>
      <w:r>
        <w:rPr>
          <w:i/>
        </w:rPr>
        <w:t>l</w:t>
      </w:r>
      <w:r>
        <w:t>., 1988; </w:t>
      </w:r>
      <w:r>
        <w:t>M</w:t>
      </w:r>
      <w:r>
        <w:t>a</w:t>
      </w:r>
      <w:r>
        <w:t>rtin, 20</w:t>
      </w:r>
      <w:r>
        <w:t>1</w:t>
      </w:r>
      <w:r>
        <w:t>1; Ma</w:t>
      </w:r>
      <w:r>
        <w:t>r</w:t>
      </w:r>
      <w:r>
        <w:t>tin, 2004; </w:t>
      </w:r>
      <w:r>
        <w:t>V</w:t>
      </w:r>
      <w:r>
        <w:t>o</w:t>
      </w:r>
      <w:r>
        <w:t>g</w:t>
      </w:r>
      <w:r>
        <w:t>t, 2012</w:t>
      </w:r>
      <w:r>
        <w:t>;</w:t>
      </w:r>
      <w:r w:rsidR="001852F3">
        <w:t xml:space="preserve"> </w:t>
      </w:r>
      <w:r>
        <w:rPr>
          <w:rFonts w:ascii="宋体" w:eastAsia="宋体" w:hint="eastAsia"/>
        </w:rPr>
        <w:t>陈浩等</w:t>
      </w:r>
      <w:r>
        <w:t>,</w:t>
      </w:r>
      <w:r>
        <w:t> 20</w:t>
      </w:r>
      <w:r>
        <w:t>1</w:t>
      </w:r>
      <w:r>
        <w:t>2</w:t>
      </w:r>
      <w:r>
        <w:rPr>
          <w:rFonts w:ascii="宋体" w:eastAsia="宋体" w:hint="eastAsia"/>
        </w:rPr>
        <w:t>）</w:t>
      </w:r>
      <w:r>
        <w:rPr>
          <w:rFonts w:ascii="宋体" w:eastAsia="宋体" w:hint="eastAsia"/>
        </w:rPr>
        <w:t>。为区分原癌基</w:t>
      </w:r>
      <w:r>
        <w:rPr>
          <w:rFonts w:ascii="宋体" w:eastAsia="宋体" w:hint="eastAsia"/>
        </w:rPr>
        <w:t>因和</w:t>
      </w:r>
      <w:r>
        <w:t>ALV</w:t>
      </w:r>
      <w:r>
        <w:rPr>
          <w:rFonts w:ascii="宋体" w:eastAsia="宋体" w:hint="eastAsia"/>
        </w:rPr>
        <w:t>携带的肿瘤基因，分别在病毒性的和细胞性的肿瘤基因前冠以</w:t>
      </w:r>
      <w:r>
        <w:t>v-</w:t>
      </w:r>
      <w:r>
        <w:rPr>
          <w:rFonts w:ascii="宋体" w:eastAsia="宋体" w:hint="eastAsia"/>
        </w:rPr>
        <w:t>和</w:t>
      </w:r>
      <w:r>
        <w:t>c-</w:t>
      </w:r>
      <w:r>
        <w:rPr>
          <w:rFonts w:ascii="宋体" w:eastAsia="宋体" w:hint="eastAsia"/>
        </w:rPr>
        <w:t>前缀来</w:t>
      </w:r>
      <w:r>
        <w:rPr>
          <w:rFonts w:ascii="宋体" w:eastAsia="宋体" w:hint="eastAsia"/>
        </w:rPr>
        <w:t>加以区分，如</w:t>
      </w:r>
      <w:r>
        <w:t>v</w:t>
      </w:r>
      <w:r>
        <w:t>-</w:t>
      </w:r>
      <w:r>
        <w:rPr>
          <w:i/>
        </w:rPr>
        <w:t>s</w:t>
      </w:r>
      <w:r>
        <w:rPr>
          <w:i/>
        </w:rPr>
        <w:t>r</w:t>
      </w:r>
      <w:r>
        <w:rPr>
          <w:i/>
        </w:rPr>
        <w:t>c</w:t>
      </w:r>
      <w:r>
        <w:rPr>
          <w:rFonts w:ascii="宋体" w:eastAsia="宋体" w:hint="eastAsia"/>
        </w:rPr>
        <w:t>和</w:t>
      </w:r>
      <w:r>
        <w:t>c</w:t>
      </w:r>
      <w:r>
        <w:t>-</w:t>
      </w:r>
      <w:r>
        <w:rPr>
          <w:i/>
        </w:rPr>
        <w:t>s</w:t>
      </w:r>
      <w:r>
        <w:rPr>
          <w:i/>
        </w:rPr>
        <w:t>r</w:t>
      </w:r>
      <w:r>
        <w:rPr>
          <w:i/>
        </w:rPr>
        <w:t>c</w:t>
      </w:r>
      <w:r w:rsidR="001852F3">
        <w:rPr>
          <w:i/>
        </w:rPr>
        <w:t xml:space="preserve"> </w:t>
      </w:r>
      <w:r>
        <w:rPr>
          <w:rFonts w:ascii="宋体" w:eastAsia="宋体" w:hint="eastAsia"/>
        </w:rPr>
        <w:t>（</w:t>
      </w:r>
      <w:r>
        <w:rPr>
          <w:w w:val="99"/>
        </w:rPr>
        <w:t>S</w:t>
      </w:r>
      <w:r>
        <w:rPr>
          <w:spacing w:val="0"/>
        </w:rPr>
        <w:t>c</w:t>
      </w:r>
      <w:r>
        <w:rPr>
          <w:w w:val="99"/>
        </w:rPr>
        <w:t>hwa</w:t>
      </w:r>
      <w:r>
        <w:rPr>
          <w:w w:val="99"/>
        </w:rPr>
        <w:t>rtz </w:t>
      </w:r>
      <w:r>
        <w:rPr>
          <w:i/>
          <w:spacing w:val="0"/>
          <w:w w:val="99"/>
        </w:rPr>
        <w:t>e</w:t>
      </w:r>
      <w:r>
        <w:rPr>
          <w:i/>
          <w:w w:val="99"/>
        </w:rPr>
        <w:t>t a</w:t>
      </w:r>
      <w:r>
        <w:rPr>
          <w:i/>
          <w:spacing w:val="0"/>
          <w:w w:val="99"/>
        </w:rPr>
        <w:t>l</w:t>
      </w:r>
      <w:r>
        <w:rPr>
          <w:spacing w:val="3"/>
          <w:w w:val="99"/>
        </w:rPr>
        <w:t>., </w:t>
      </w:r>
      <w:r>
        <w:rPr>
          <w:w w:val="99"/>
        </w:rPr>
        <w:t>1983</w:t>
      </w:r>
      <w:r>
        <w:rPr>
          <w:rFonts w:ascii="宋体" w:eastAsia="宋体" w:hint="eastAsia"/>
        </w:rPr>
        <w:t>）</w:t>
      </w:r>
      <w:r>
        <w:rPr>
          <w:rFonts w:ascii="宋体" w:eastAsia="宋体" w:hint="eastAsia"/>
        </w:rPr>
        <w:t>。表</w:t>
      </w:r>
      <w:r>
        <w:t>1</w:t>
      </w:r>
      <w:r>
        <w:t>-</w:t>
      </w:r>
      <w:r>
        <w:t>1</w:t>
      </w:r>
      <w:r>
        <w:rPr>
          <w:rFonts w:ascii="宋体" w:eastAsia="宋体" w:hint="eastAsia"/>
        </w:rPr>
        <w:t>列出了目前在</w:t>
      </w:r>
      <w:r>
        <w:t>A</w:t>
      </w:r>
      <w:r>
        <w:t>L</w:t>
      </w:r>
      <w:r>
        <w:t>V</w:t>
      </w:r>
      <w:r>
        <w:rPr>
          <w:rFonts w:ascii="宋体" w:eastAsia="宋体" w:hint="eastAsia"/>
        </w:rPr>
        <w:t>中发现</w:t>
      </w:r>
      <w:r>
        <w:rPr>
          <w:rFonts w:ascii="宋体" w:eastAsia="宋体" w:hint="eastAsia"/>
        </w:rPr>
        <w:t>的肿瘤基因及其编码产物、主要诱发的肿瘤类型和转化细胞的种类。需要指出的是，</w:t>
      </w:r>
      <w:r>
        <w:rPr>
          <w:rFonts w:ascii="宋体" w:eastAsia="宋体" w:hint="eastAsia"/>
        </w:rPr>
        <w:t>这</w:t>
      </w:r>
    </w:p>
    <w:p w:rsidR="0018722C">
      <w:pPr>
        <w:topLinePunct/>
      </w:pPr>
      <w:r>
        <w:rPr>
          <w:rFonts w:cstheme="minorBidi" w:hAnsiTheme="minorHAnsi" w:eastAsiaTheme="minorHAnsi" w:asciiTheme="minorHAnsi"/>
        </w:rPr>
        <w:t>2</w:t>
      </w:r>
    </w:p>
    <w:p w:rsidR="0018722C">
      <w:pPr>
        <w:topLinePunct/>
      </w:pPr>
      <w:r>
        <w:rPr>
          <w:rFonts w:ascii="宋体" w:hAnsi="宋体" w:eastAsia="宋体" w:hint="eastAsia"/>
        </w:rPr>
        <w:t>些急性致瘤性</w:t>
      </w:r>
      <w:r>
        <w:t>ALV</w:t>
      </w:r>
      <w:r>
        <w:rPr>
          <w:rFonts w:ascii="宋体" w:hAnsi="宋体" w:eastAsia="宋体" w:hint="eastAsia"/>
        </w:rPr>
        <w:t>在获得肿瘤基因的同时，往往会丢失自身复制所必须的基因，因此</w:t>
      </w:r>
      <w:r>
        <w:rPr>
          <w:rFonts w:ascii="宋体" w:hAnsi="宋体" w:eastAsia="宋体" w:hint="eastAsia"/>
        </w:rPr>
        <w:t>大部分急性致瘤性</w:t>
      </w:r>
      <w:r>
        <w:t>ALV</w:t>
      </w:r>
      <w:r>
        <w:rPr>
          <w:rFonts w:ascii="宋体" w:hAnsi="宋体" w:eastAsia="宋体" w:hint="eastAsia"/>
        </w:rPr>
        <w:t>为复制缺陷型病毒，它们必须在有复制完整型</w:t>
      </w:r>
      <w:r>
        <w:t>ALV</w:t>
      </w:r>
      <w:r>
        <w:rPr>
          <w:rFonts w:ascii="宋体" w:hAnsi="宋体" w:eastAsia="宋体" w:hint="eastAsia"/>
        </w:rPr>
        <w:t>共同存在的</w:t>
      </w:r>
      <w:r>
        <w:rPr>
          <w:rFonts w:ascii="宋体" w:hAnsi="宋体" w:eastAsia="宋体" w:hint="eastAsia"/>
        </w:rPr>
        <w:t>情况下方可复制、感染宿主细胞</w:t>
      </w:r>
      <w:r>
        <w:rPr>
          <w:rFonts w:ascii="宋体" w:hAnsi="宋体" w:eastAsia="宋体" w:hint="eastAsia"/>
        </w:rPr>
        <w:t>（</w:t>
      </w:r>
      <w:r>
        <w:t>Dutta </w:t>
      </w:r>
      <w:r>
        <w:rPr>
          <w:i/>
        </w:rPr>
        <w:t>et a</w:t>
      </w:r>
      <w:r>
        <w:rPr>
          <w:i/>
        </w:rPr>
        <w:t>l</w:t>
      </w:r>
      <w:r>
        <w:t>., 1989</w:t>
      </w:r>
      <w:r>
        <w:rPr>
          <w:rFonts w:ascii="宋体" w:hAnsi="宋体" w:eastAsia="宋体" w:hint="eastAsia"/>
        </w:rPr>
        <w:t>）</w:t>
      </w:r>
      <w:r>
        <w:rPr>
          <w:rFonts w:ascii="宋体" w:hAnsi="宋体" w:eastAsia="宋体" w:hint="eastAsia"/>
        </w:rPr>
        <w:t>。我们将共同存在的复制完整型</w:t>
      </w:r>
      <w:r>
        <w:t>A</w:t>
      </w:r>
      <w:r>
        <w:t>L</w:t>
      </w:r>
      <w:r>
        <w:t>V</w:t>
      </w:r>
      <w:r>
        <w:rPr>
          <w:rFonts w:ascii="宋体" w:hAnsi="宋体" w:eastAsia="宋体" w:hint="eastAsia"/>
        </w:rPr>
        <w:t>称为“辅助病毒”。</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1-1</w:t>
      </w:r>
      <w:r>
        <w:t xml:space="preserve">  </w:t>
      </w:r>
      <w:r>
        <w:rPr>
          <w:rFonts w:ascii="宋体" w:eastAsia="宋体" w:hint="eastAsia" w:cstheme="minorBidi" w:hAnsiTheme="minorHAnsi"/>
          <w:b/>
        </w:rPr>
        <w:t>携带不同肿瘤基因的急性致肿瘤</w:t>
      </w:r>
      <w:r>
        <w:rPr>
          <w:rFonts w:cstheme="minorBidi" w:hAnsiTheme="minorHAnsi" w:eastAsiaTheme="minorHAnsi" w:asciiTheme="minorHAnsi"/>
          <w:b/>
        </w:rPr>
        <w:t>ALV</w:t>
      </w:r>
      <w:r>
        <w:rPr>
          <w:rFonts w:ascii="宋体" w:eastAsia="宋体" w:hint="eastAsia" w:cstheme="minorBidi" w:hAnsiTheme="minorHAnsi"/>
          <w:b/>
        </w:rPr>
        <w:t>及其诱发的肿瘤类型</w:t>
      </w:r>
    </w:p>
    <w:p w:rsidR="0018722C">
      <w:pPr>
        <w:pStyle w:val="a8"/>
        <w:topLinePunct/>
      </w:pPr>
      <w:r>
        <w:t>Table</w:t>
      </w:r>
      <w:r>
        <w:t xml:space="preserve"> </w:t>
      </w:r>
      <w:r w:rsidRPr="00DB64CE">
        <w:t>1-1</w:t>
      </w:r>
      <w:r>
        <w:t xml:space="preserve">  </w:t>
      </w:r>
      <w:r w:rsidRPr="00DB64CE">
        <w:t>Acutely transforming ALV carrying different oncogenes and tumor type</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2"/>
        <w:gridCol w:w="1018"/>
        <w:gridCol w:w="936"/>
        <w:gridCol w:w="2917"/>
        <w:gridCol w:w="2557"/>
      </w:tblGrid>
      <w:tr>
        <w:trPr>
          <w:tblHeader/>
        </w:trPr>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毒株名称</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肿瘤基因</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基因产物</w:t>
            </w:r>
          </w:p>
        </w:tc>
        <w:tc>
          <w:tcPr>
            <w:tcW w:w="1582" w:type="pct"/>
            <w:vAlign w:val="center"/>
            <w:tcBorders>
              <w:bottom w:val="single" w:sz="4" w:space="0" w:color="auto"/>
            </w:tcBorders>
          </w:tcPr>
          <w:p w:rsidR="0018722C">
            <w:pPr>
              <w:pStyle w:val="a7"/>
              <w:topLinePunct/>
              <w:ind w:leftChars="0" w:left="0" w:rightChars="0" w:right="0" w:firstLineChars="0" w:firstLine="0"/>
              <w:spacing w:line="240" w:lineRule="atLeast"/>
            </w:pPr>
            <w:r>
              <w:t>主要肿瘤类型</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体外转化的细胞</w:t>
            </w:r>
          </w:p>
        </w:tc>
      </w:tr>
      <w:tr>
        <w:tc>
          <w:tcPr>
            <w:tcW w:w="972" w:type="pct"/>
            <w:vAlign w:val="center"/>
          </w:tcPr>
          <w:p w:rsidR="0018722C">
            <w:pPr>
              <w:pStyle w:val="ac"/>
              <w:topLinePunct/>
              <w:ind w:leftChars="0" w:left="0" w:rightChars="0" w:right="0" w:firstLineChars="0" w:firstLine="0"/>
              <w:spacing w:line="240" w:lineRule="atLeast"/>
            </w:pPr>
            <w:r>
              <w:t>RSV</w:t>
            </w:r>
            <w:r>
              <w:t>，</w:t>
            </w:r>
            <w:r>
              <w:t>B77</w:t>
            </w:r>
            <w:r>
              <w:t>，</w:t>
            </w:r>
            <w:r>
              <w:t>S1</w:t>
            </w:r>
            <w:r>
              <w:t>，</w:t>
            </w:r>
            <w:r>
              <w:t>S2</w:t>
            </w:r>
          </w:p>
        </w:tc>
        <w:tc>
          <w:tcPr>
            <w:tcW w:w="552" w:type="pct"/>
            <w:vAlign w:val="center"/>
          </w:tcPr>
          <w:p w:rsidR="0018722C">
            <w:pPr>
              <w:pStyle w:val="a5"/>
              <w:topLinePunct/>
              <w:ind w:leftChars="0" w:left="0" w:rightChars="0" w:right="0" w:firstLineChars="0" w:firstLine="0"/>
              <w:spacing w:line="240" w:lineRule="atLeast"/>
            </w:pPr>
            <w:r>
              <w:t>src</w:t>
            </w:r>
          </w:p>
        </w:tc>
        <w:tc>
          <w:tcPr>
            <w:tcW w:w="508" w:type="pct"/>
            <w:vAlign w:val="center"/>
          </w:tcPr>
          <w:p w:rsidR="0018722C">
            <w:pPr>
              <w:pStyle w:val="a5"/>
              <w:topLinePunct/>
              <w:ind w:leftChars="0" w:left="0" w:rightChars="0" w:right="0" w:firstLineChars="0" w:firstLine="0"/>
              <w:spacing w:line="240" w:lineRule="atLeast"/>
            </w:pPr>
            <w:r>
              <w:t>Nr ptk</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FuSV, UR1,</w:t>
            </w:r>
          </w:p>
          <w:p w:rsidR="0018722C">
            <w:pPr>
              <w:pStyle w:val="a5"/>
              <w:topLinePunct/>
              <w:ind w:leftChars="0" w:left="0" w:rightChars="0" w:right="0" w:firstLineChars="0" w:firstLine="0"/>
              <w:spacing w:line="240" w:lineRule="atLeast"/>
            </w:pPr>
            <w:r>
              <w:t>PCR II,PCR IV</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fps</w:t>
            </w:r>
          </w:p>
        </w:tc>
        <w:tc>
          <w:tcPr>
            <w:tcW w:w="50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Nr ptk</w:t>
            </w:r>
          </w:p>
        </w:tc>
        <w:tc>
          <w:tcPr>
            <w:tcW w:w="15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Y73, ESV</w:t>
            </w:r>
          </w:p>
        </w:tc>
        <w:tc>
          <w:tcPr>
            <w:tcW w:w="552" w:type="pct"/>
            <w:vAlign w:val="center"/>
          </w:tcPr>
          <w:p w:rsidR="0018722C">
            <w:pPr>
              <w:pStyle w:val="a5"/>
              <w:topLinePunct/>
              <w:ind w:leftChars="0" w:left="0" w:rightChars="0" w:right="0" w:firstLineChars="0" w:firstLine="0"/>
              <w:spacing w:line="240" w:lineRule="atLeast"/>
            </w:pPr>
            <w:r>
              <w:t>yes</w:t>
            </w:r>
          </w:p>
        </w:tc>
        <w:tc>
          <w:tcPr>
            <w:tcW w:w="508" w:type="pct"/>
            <w:vAlign w:val="center"/>
          </w:tcPr>
          <w:p w:rsidR="0018722C">
            <w:pPr>
              <w:pStyle w:val="a5"/>
              <w:topLinePunct/>
              <w:ind w:leftChars="0" w:left="0" w:rightChars="0" w:right="0" w:firstLineChars="0" w:firstLine="0"/>
              <w:spacing w:line="240" w:lineRule="atLeast"/>
            </w:pPr>
            <w:r>
              <w:t>Nr ptk</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UR2</w:t>
            </w:r>
          </w:p>
        </w:tc>
        <w:tc>
          <w:tcPr>
            <w:tcW w:w="552" w:type="pct"/>
            <w:vAlign w:val="center"/>
          </w:tcPr>
          <w:p w:rsidR="0018722C">
            <w:pPr>
              <w:pStyle w:val="a5"/>
              <w:topLinePunct/>
              <w:ind w:leftChars="0" w:left="0" w:rightChars="0" w:right="0" w:firstLineChars="0" w:firstLine="0"/>
              <w:spacing w:line="240" w:lineRule="atLeast"/>
            </w:pPr>
            <w:r>
              <w:t>ros</w:t>
            </w:r>
          </w:p>
        </w:tc>
        <w:tc>
          <w:tcPr>
            <w:tcW w:w="508" w:type="pct"/>
            <w:vAlign w:val="center"/>
          </w:tcPr>
          <w:p w:rsidR="0018722C">
            <w:pPr>
              <w:pStyle w:val="a5"/>
              <w:topLinePunct/>
              <w:ind w:leftChars="0" w:left="0" w:rightChars="0" w:right="0" w:firstLineChars="0" w:firstLine="0"/>
              <w:spacing w:line="240" w:lineRule="atLeast"/>
            </w:pPr>
            <w:r>
              <w:t>R ptk</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RPL30</w:t>
            </w:r>
          </w:p>
        </w:tc>
        <w:tc>
          <w:tcPr>
            <w:tcW w:w="552" w:type="pct"/>
            <w:vAlign w:val="center"/>
          </w:tcPr>
          <w:p w:rsidR="0018722C">
            <w:pPr>
              <w:pStyle w:val="a5"/>
              <w:topLinePunct/>
              <w:ind w:leftChars="0" w:left="0" w:rightChars="0" w:right="0" w:firstLineChars="0" w:firstLine="0"/>
              <w:spacing w:line="240" w:lineRule="atLeast"/>
            </w:pPr>
            <w:r>
              <w:t>eyk</w:t>
            </w:r>
          </w:p>
        </w:tc>
        <w:tc>
          <w:tcPr>
            <w:tcW w:w="508" w:type="pct"/>
            <w:vAlign w:val="center"/>
          </w:tcPr>
          <w:p w:rsidR="0018722C">
            <w:pPr>
              <w:pStyle w:val="a5"/>
              <w:topLinePunct/>
              <w:ind w:leftChars="0" w:left="0" w:rightChars="0" w:right="0" w:firstLineChars="0" w:firstLine="0"/>
              <w:spacing w:line="240" w:lineRule="atLeast"/>
            </w:pPr>
            <w:r>
              <w:t>R ptk</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ASV-17</w:t>
            </w:r>
          </w:p>
        </w:tc>
        <w:tc>
          <w:tcPr>
            <w:tcW w:w="552" w:type="pct"/>
            <w:vAlign w:val="center"/>
          </w:tcPr>
          <w:p w:rsidR="0018722C">
            <w:pPr>
              <w:pStyle w:val="a5"/>
              <w:topLinePunct/>
              <w:ind w:leftChars="0" w:left="0" w:rightChars="0" w:right="0" w:firstLineChars="0" w:firstLine="0"/>
              <w:spacing w:line="240" w:lineRule="atLeast"/>
            </w:pPr>
            <w:r>
              <w:t>jun</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ASV-31</w:t>
            </w:r>
          </w:p>
        </w:tc>
        <w:tc>
          <w:tcPr>
            <w:tcW w:w="552" w:type="pct"/>
            <w:vAlign w:val="center"/>
          </w:tcPr>
          <w:p w:rsidR="0018722C">
            <w:pPr>
              <w:pStyle w:val="a5"/>
              <w:topLinePunct/>
              <w:ind w:leftChars="0" w:left="0" w:rightChars="0" w:right="0" w:firstLineChars="0" w:firstLine="0"/>
              <w:spacing w:line="240" w:lineRule="atLeast"/>
            </w:pPr>
            <w:r>
              <w:t>qin</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AS42</w:t>
            </w:r>
          </w:p>
        </w:tc>
        <w:tc>
          <w:tcPr>
            <w:tcW w:w="552" w:type="pct"/>
            <w:vAlign w:val="center"/>
          </w:tcPr>
          <w:p w:rsidR="0018722C">
            <w:pPr>
              <w:pStyle w:val="a5"/>
              <w:topLinePunct/>
              <w:ind w:leftChars="0" w:left="0" w:rightChars="0" w:right="0" w:firstLineChars="0" w:firstLine="0"/>
              <w:spacing w:line="240" w:lineRule="atLeast"/>
            </w:pPr>
            <w:r>
              <w:t>mat</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ASV-1</w:t>
            </w:r>
          </w:p>
        </w:tc>
        <w:tc>
          <w:tcPr>
            <w:tcW w:w="552" w:type="pct"/>
            <w:vAlign w:val="center"/>
          </w:tcPr>
          <w:p w:rsidR="0018722C">
            <w:pPr>
              <w:pStyle w:val="a5"/>
              <w:topLinePunct/>
              <w:ind w:leftChars="0" w:left="0" w:rightChars="0" w:right="0" w:firstLineChars="0" w:firstLine="0"/>
              <w:spacing w:line="240" w:lineRule="atLeast"/>
            </w:pPr>
            <w:r>
              <w:t>crk</w:t>
            </w:r>
          </w:p>
        </w:tc>
        <w:tc>
          <w:tcPr>
            <w:tcW w:w="508" w:type="pct"/>
            <w:vAlign w:val="center"/>
          </w:tcPr>
          <w:p w:rsidR="0018722C">
            <w:pPr>
              <w:pStyle w:val="a5"/>
              <w:topLinePunct/>
              <w:ind w:leftChars="0" w:left="0" w:rightChars="0" w:right="0" w:firstLineChars="0" w:firstLine="0"/>
              <w:spacing w:line="240" w:lineRule="atLeast"/>
            </w:pPr>
            <w:r>
              <w:t>Ap</w:t>
            </w:r>
          </w:p>
        </w:tc>
        <w:tc>
          <w:tcPr>
            <w:tcW w:w="1582" w:type="pct"/>
            <w:vAlign w:val="center"/>
          </w:tcPr>
          <w:p w:rsidR="0018722C">
            <w:pPr>
              <w:pStyle w:val="a5"/>
              <w:topLinePunct/>
              <w:ind w:leftChars="0" w:left="0" w:rightChars="0" w:right="0" w:firstLineChars="0" w:firstLine="0"/>
              <w:spacing w:line="240" w:lineRule="atLeast"/>
            </w:pPr>
            <w:r>
              <w:t>肉瘤</w:t>
            </w:r>
          </w:p>
        </w:tc>
        <w:tc>
          <w:tcPr>
            <w:tcW w:w="1387" w:type="pct"/>
            <w:vAlign w:val="center"/>
          </w:tcPr>
          <w:p w:rsidR="0018722C">
            <w:pPr>
              <w:pStyle w:val="ad"/>
              <w:topLinePunct/>
              <w:ind w:leftChars="0" w:left="0" w:rightChars="0" w:right="0" w:firstLineChars="0" w:firstLine="0"/>
              <w:spacing w:line="240" w:lineRule="atLeast"/>
            </w:pPr>
            <w:r>
              <w:t>成纤维细胞</w:t>
            </w:r>
          </w:p>
        </w:tc>
      </w:tr>
      <w:tr>
        <w:tc>
          <w:tcPr>
            <w:tcW w:w="972" w:type="pct"/>
            <w:vAlign w:val="center"/>
          </w:tcPr>
          <w:p w:rsidR="0018722C">
            <w:pPr>
              <w:pStyle w:val="ac"/>
              <w:topLinePunct/>
              <w:ind w:leftChars="0" w:left="0" w:rightChars="0" w:right="0" w:firstLineChars="0" w:firstLine="0"/>
              <w:spacing w:line="240" w:lineRule="atLeast"/>
            </w:pPr>
            <w:r>
              <w:t>AEV-ES4</w:t>
            </w:r>
          </w:p>
        </w:tc>
        <w:tc>
          <w:tcPr>
            <w:tcW w:w="552" w:type="pct"/>
            <w:vAlign w:val="center"/>
          </w:tcPr>
          <w:p w:rsidR="0018722C">
            <w:pPr>
              <w:pStyle w:val="a5"/>
              <w:topLinePunct/>
              <w:ind w:leftChars="0" w:left="0" w:rightChars="0" w:right="0" w:firstLineChars="0" w:firstLine="0"/>
              <w:spacing w:line="240" w:lineRule="atLeast"/>
            </w:pPr>
            <w:r/>
            <w:r>
              <w:t/>
            </w:r>
            <w:r>
              <w:t>E</w:t>
            </w:r>
            <w:r>
              <w:t>rbA, erb</w:t>
            </w:r>
            <w:r>
              <w:t>B</w:t>
            </w:r>
          </w:p>
        </w:tc>
        <w:tc>
          <w:tcPr>
            <w:tcW w:w="508" w:type="pct"/>
            <w:vAlign w:val="center"/>
          </w:tcPr>
          <w:p w:rsidR="0018722C">
            <w:pPr>
              <w:pStyle w:val="a5"/>
              <w:topLinePunct/>
              <w:ind w:leftChars="0" w:left="0" w:rightChars="0" w:right="0" w:firstLineChars="0" w:firstLine="0"/>
              <w:spacing w:line="240" w:lineRule="atLeast"/>
            </w:pPr>
            <w:r>
              <w:t>Tf, R ptk</w:t>
            </w:r>
          </w:p>
        </w:tc>
        <w:tc>
          <w:tcPr>
            <w:tcW w:w="1582" w:type="pct"/>
            <w:vAlign w:val="center"/>
          </w:tcPr>
          <w:p w:rsidR="0018722C">
            <w:pPr>
              <w:pStyle w:val="a5"/>
              <w:topLinePunct/>
              <w:ind w:leftChars="0" w:left="0" w:rightChars="0" w:right="0" w:firstLineChars="0" w:firstLine="0"/>
              <w:spacing w:line="240" w:lineRule="atLeast"/>
            </w:pPr>
            <w:r>
              <w:t>成红细胞增生症，肉瘤</w:t>
            </w:r>
          </w:p>
        </w:tc>
        <w:tc>
          <w:tcPr>
            <w:tcW w:w="1387" w:type="pct"/>
            <w:vAlign w:val="center"/>
          </w:tcPr>
          <w:p w:rsidR="0018722C">
            <w:pPr>
              <w:pStyle w:val="ad"/>
              <w:topLinePunct/>
              <w:ind w:leftChars="0" w:left="0" w:rightChars="0" w:right="0" w:firstLineChars="0" w:firstLine="0"/>
              <w:spacing w:line="240" w:lineRule="atLeast"/>
            </w:pPr>
            <w:r>
              <w:t>成红细胞，成纤维细胞</w:t>
            </w:r>
          </w:p>
        </w:tc>
      </w:tr>
      <w:tr>
        <w:tc>
          <w:tcPr>
            <w:tcW w:w="972" w:type="pct"/>
            <w:vAlign w:val="center"/>
          </w:tcPr>
          <w:p w:rsidR="0018722C">
            <w:pPr>
              <w:pStyle w:val="ac"/>
              <w:topLinePunct/>
              <w:ind w:leftChars="0" w:left="0" w:rightChars="0" w:right="0" w:firstLineChars="0" w:firstLine="0"/>
              <w:spacing w:line="240" w:lineRule="atLeast"/>
            </w:pPr>
            <w:r>
              <w:t>AEV-R</w:t>
            </w:r>
          </w:p>
        </w:tc>
        <w:tc>
          <w:tcPr>
            <w:tcW w:w="552" w:type="pct"/>
            <w:vAlign w:val="center"/>
          </w:tcPr>
          <w:p w:rsidR="0018722C">
            <w:pPr>
              <w:pStyle w:val="a5"/>
              <w:topLinePunct/>
              <w:ind w:leftChars="0" w:left="0" w:rightChars="0" w:right="0" w:firstLineChars="0" w:firstLine="0"/>
              <w:spacing w:line="240" w:lineRule="atLeast"/>
            </w:pPr>
            <w:r/>
            <w:r>
              <w:t/>
            </w:r>
            <w:r>
              <w:t>E</w:t>
            </w:r>
            <w:r>
              <w:t>rbA, erb</w:t>
            </w:r>
            <w:r>
              <w:t>B</w:t>
            </w:r>
          </w:p>
        </w:tc>
        <w:tc>
          <w:tcPr>
            <w:tcW w:w="508" w:type="pct"/>
            <w:vAlign w:val="center"/>
          </w:tcPr>
          <w:p w:rsidR="0018722C">
            <w:pPr>
              <w:pStyle w:val="a5"/>
              <w:topLinePunct/>
              <w:ind w:leftChars="0" w:left="0" w:rightChars="0" w:right="0" w:firstLineChars="0" w:firstLine="0"/>
              <w:spacing w:line="240" w:lineRule="atLeast"/>
            </w:pPr>
            <w:r>
              <w:t>Tf, R ptk</w:t>
            </w:r>
          </w:p>
        </w:tc>
        <w:tc>
          <w:tcPr>
            <w:tcW w:w="1582" w:type="pct"/>
            <w:vAlign w:val="center"/>
          </w:tcPr>
          <w:p w:rsidR="0018722C">
            <w:pPr>
              <w:pStyle w:val="a5"/>
              <w:topLinePunct/>
              <w:ind w:leftChars="0" w:left="0" w:rightChars="0" w:right="0" w:firstLineChars="0" w:firstLine="0"/>
              <w:spacing w:line="240" w:lineRule="atLeast"/>
            </w:pPr>
            <w:r>
              <w:t>成红细胞增生症</w:t>
            </w:r>
          </w:p>
        </w:tc>
        <w:tc>
          <w:tcPr>
            <w:tcW w:w="1387" w:type="pct"/>
            <w:vAlign w:val="center"/>
          </w:tcPr>
          <w:p w:rsidR="0018722C">
            <w:pPr>
              <w:pStyle w:val="ad"/>
              <w:topLinePunct/>
              <w:ind w:leftChars="0" w:left="0" w:rightChars="0" w:right="0" w:firstLineChars="0" w:firstLine="0"/>
              <w:spacing w:line="240" w:lineRule="atLeast"/>
            </w:pPr>
            <w:r>
              <w:t>成红细胞</w:t>
            </w:r>
          </w:p>
        </w:tc>
      </w:tr>
      <w:tr>
        <w:tc>
          <w:tcPr>
            <w:tcW w:w="972" w:type="pct"/>
            <w:vAlign w:val="center"/>
          </w:tcPr>
          <w:p w:rsidR="0018722C">
            <w:pPr>
              <w:pStyle w:val="ac"/>
              <w:topLinePunct/>
              <w:ind w:leftChars="0" w:left="0" w:rightChars="0" w:right="0" w:firstLineChars="0" w:firstLine="0"/>
              <w:spacing w:line="240" w:lineRule="atLeast"/>
            </w:pPr>
            <w:r>
              <w:t>AEV-H</w:t>
            </w:r>
          </w:p>
        </w:tc>
        <w:tc>
          <w:tcPr>
            <w:tcW w:w="552" w:type="pct"/>
            <w:vAlign w:val="center"/>
          </w:tcPr>
          <w:p w:rsidR="0018722C">
            <w:pPr>
              <w:pStyle w:val="a5"/>
              <w:topLinePunct/>
              <w:ind w:leftChars="0" w:left="0" w:rightChars="0" w:right="0" w:firstLineChars="0" w:firstLine="0"/>
              <w:spacing w:line="240" w:lineRule="atLeast"/>
            </w:pPr>
            <w:r>
              <w:t>erbB</w:t>
            </w:r>
          </w:p>
        </w:tc>
        <w:tc>
          <w:tcPr>
            <w:tcW w:w="508" w:type="pct"/>
            <w:vAlign w:val="center"/>
          </w:tcPr>
          <w:p w:rsidR="0018722C">
            <w:pPr>
              <w:pStyle w:val="a5"/>
              <w:topLinePunct/>
              <w:ind w:leftChars="0" w:left="0" w:rightChars="0" w:right="0" w:firstLineChars="0" w:firstLine="0"/>
              <w:spacing w:line="240" w:lineRule="atLeast"/>
            </w:pPr>
            <w:r>
              <w:t>R ptk</w:t>
            </w:r>
          </w:p>
        </w:tc>
        <w:tc>
          <w:tcPr>
            <w:tcW w:w="1582" w:type="pct"/>
            <w:vAlign w:val="center"/>
          </w:tcPr>
          <w:p w:rsidR="0018722C">
            <w:pPr>
              <w:pStyle w:val="a5"/>
              <w:topLinePunct/>
              <w:ind w:leftChars="0" w:left="0" w:rightChars="0" w:right="0" w:firstLineChars="0" w:firstLine="0"/>
              <w:spacing w:line="240" w:lineRule="atLeast"/>
            </w:pPr>
            <w:r>
              <w:t>成红细胞增生症，肉瘤</w:t>
            </w:r>
          </w:p>
        </w:tc>
        <w:tc>
          <w:tcPr>
            <w:tcW w:w="1387" w:type="pct"/>
            <w:vAlign w:val="center"/>
          </w:tcPr>
          <w:p w:rsidR="0018722C">
            <w:pPr>
              <w:pStyle w:val="ad"/>
              <w:topLinePunct/>
              <w:ind w:leftChars="0" w:left="0" w:rightChars="0" w:right="0" w:firstLineChars="0" w:firstLine="0"/>
              <w:spacing w:line="240" w:lineRule="atLeast"/>
            </w:pPr>
            <w:r>
              <w:t>成红细胞，成纤维细胞</w:t>
            </w:r>
          </w:p>
        </w:tc>
      </w:tr>
      <w:tr>
        <w:tc>
          <w:tcPr>
            <w:tcW w:w="972" w:type="pct"/>
            <w:vAlign w:val="center"/>
          </w:tcPr>
          <w:p w:rsidR="0018722C">
            <w:pPr>
              <w:pStyle w:val="ac"/>
              <w:topLinePunct/>
              <w:ind w:leftChars="0" w:left="0" w:rightChars="0" w:right="0" w:firstLineChars="0" w:firstLine="0"/>
              <w:spacing w:line="240" w:lineRule="atLeast"/>
            </w:pPr>
            <w:r>
              <w:t>S13</w:t>
            </w:r>
          </w:p>
        </w:tc>
        <w:tc>
          <w:tcPr>
            <w:tcW w:w="552" w:type="pct"/>
            <w:vAlign w:val="center"/>
          </w:tcPr>
          <w:p w:rsidR="0018722C">
            <w:pPr>
              <w:pStyle w:val="a5"/>
              <w:topLinePunct/>
              <w:ind w:leftChars="0" w:left="0" w:rightChars="0" w:right="0" w:firstLineChars="0" w:firstLine="0"/>
              <w:spacing w:line="240" w:lineRule="atLeast"/>
            </w:pPr>
            <w:r>
              <w:t>sea</w:t>
            </w:r>
          </w:p>
        </w:tc>
        <w:tc>
          <w:tcPr>
            <w:tcW w:w="508" w:type="pct"/>
            <w:vAlign w:val="center"/>
          </w:tcPr>
          <w:p w:rsidR="0018722C">
            <w:pPr>
              <w:pStyle w:val="a5"/>
              <w:topLinePunct/>
              <w:ind w:leftChars="0" w:left="0" w:rightChars="0" w:right="0" w:firstLineChars="0" w:firstLine="0"/>
              <w:spacing w:line="240" w:lineRule="atLeast"/>
            </w:pPr>
            <w:r>
              <w:t>R ptk</w:t>
            </w:r>
          </w:p>
        </w:tc>
        <w:tc>
          <w:tcPr>
            <w:tcW w:w="1582" w:type="pct"/>
            <w:vAlign w:val="center"/>
          </w:tcPr>
          <w:p w:rsidR="0018722C">
            <w:pPr>
              <w:pStyle w:val="a5"/>
              <w:topLinePunct/>
              <w:ind w:leftChars="0" w:left="0" w:rightChars="0" w:right="0" w:firstLineChars="0" w:firstLine="0"/>
              <w:spacing w:line="240" w:lineRule="atLeast"/>
            </w:pPr>
            <w:r>
              <w:t>成红细胞增生症，肉瘤</w:t>
            </w:r>
          </w:p>
        </w:tc>
        <w:tc>
          <w:tcPr>
            <w:tcW w:w="1387" w:type="pct"/>
            <w:vAlign w:val="center"/>
          </w:tcPr>
          <w:p w:rsidR="0018722C">
            <w:pPr>
              <w:pStyle w:val="ad"/>
              <w:topLinePunct/>
              <w:ind w:leftChars="0" w:left="0" w:rightChars="0" w:right="0" w:firstLineChars="0" w:firstLine="0"/>
              <w:spacing w:line="240" w:lineRule="atLeast"/>
            </w:pPr>
            <w:r>
              <w:t>成红细胞，成纤维细胞</w:t>
            </w:r>
          </w:p>
        </w:tc>
      </w:tr>
      <w:tr>
        <w:tc>
          <w:tcPr>
            <w:tcW w:w="972" w:type="pct"/>
            <w:vAlign w:val="center"/>
          </w:tcPr>
          <w:p w:rsidR="0018722C">
            <w:pPr>
              <w:pStyle w:val="ac"/>
              <w:topLinePunct/>
              <w:ind w:leftChars="0" w:left="0" w:rightChars="0" w:right="0" w:firstLineChars="0" w:firstLine="0"/>
              <w:spacing w:line="240" w:lineRule="atLeast"/>
            </w:pPr>
            <w:r>
              <w:t>E26</w:t>
            </w:r>
          </w:p>
        </w:tc>
        <w:tc>
          <w:tcPr>
            <w:tcW w:w="552" w:type="pct"/>
            <w:vAlign w:val="center"/>
          </w:tcPr>
          <w:p w:rsidR="0018722C">
            <w:pPr>
              <w:pStyle w:val="a5"/>
              <w:topLinePunct/>
              <w:ind w:leftChars="0" w:left="0" w:rightChars="0" w:right="0" w:firstLineChars="0" w:firstLine="0"/>
              <w:spacing w:line="240" w:lineRule="atLeast"/>
            </w:pPr>
            <w:r>
              <w:t>myb,ets</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成髓细胞增生症，成红细胞增生症</w:t>
            </w:r>
          </w:p>
        </w:tc>
        <w:tc>
          <w:tcPr>
            <w:tcW w:w="1387" w:type="pct"/>
            <w:vAlign w:val="center"/>
          </w:tcPr>
          <w:p w:rsidR="0018722C">
            <w:pPr>
              <w:pStyle w:val="ad"/>
              <w:topLinePunct/>
              <w:ind w:leftChars="0" w:left="0" w:rightChars="0" w:right="0" w:firstLineChars="0" w:firstLine="0"/>
              <w:spacing w:line="240" w:lineRule="atLeast"/>
            </w:pPr>
            <w:r>
              <w:t>成纤维细胞，成红细胞</w:t>
            </w:r>
          </w:p>
        </w:tc>
      </w:tr>
      <w:tr>
        <w:tc>
          <w:tcPr>
            <w:tcW w:w="972" w:type="pct"/>
            <w:vAlign w:val="center"/>
          </w:tcPr>
          <w:p w:rsidR="0018722C">
            <w:pPr>
              <w:pStyle w:val="ac"/>
              <w:topLinePunct/>
              <w:ind w:leftChars="0" w:left="0" w:rightChars="0" w:right="0" w:firstLineChars="0" w:firstLine="0"/>
              <w:spacing w:line="240" w:lineRule="atLeast"/>
            </w:pPr>
            <w:r>
              <w:t>AMV</w:t>
            </w:r>
          </w:p>
        </w:tc>
        <w:tc>
          <w:tcPr>
            <w:tcW w:w="552" w:type="pct"/>
            <w:vAlign w:val="center"/>
          </w:tcPr>
          <w:p w:rsidR="0018722C">
            <w:pPr>
              <w:pStyle w:val="a5"/>
              <w:topLinePunct/>
              <w:ind w:leftChars="0" w:left="0" w:rightChars="0" w:right="0" w:firstLineChars="0" w:firstLine="0"/>
              <w:spacing w:line="240" w:lineRule="atLeast"/>
            </w:pPr>
            <w:r>
              <w:t>myb</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成髓细胞增生症</w:t>
            </w:r>
          </w:p>
        </w:tc>
        <w:tc>
          <w:tcPr>
            <w:tcW w:w="1387" w:type="pct"/>
            <w:vAlign w:val="center"/>
          </w:tcPr>
          <w:p w:rsidR="0018722C">
            <w:pPr>
              <w:pStyle w:val="ad"/>
              <w:topLinePunct/>
              <w:ind w:leftChars="0" w:left="0" w:rightChars="0" w:right="0" w:firstLineChars="0" w:firstLine="0"/>
              <w:spacing w:line="240" w:lineRule="atLeast"/>
            </w:pPr>
            <w:r>
              <w:t>成髓细胞</w:t>
            </w:r>
          </w:p>
        </w:tc>
      </w:tr>
      <w:tr>
        <w:tc>
          <w:tcPr>
            <w:tcW w:w="972" w:type="pct"/>
            <w:vAlign w:val="center"/>
          </w:tcPr>
          <w:p w:rsidR="0018722C">
            <w:pPr>
              <w:pStyle w:val="ac"/>
              <w:topLinePunct/>
              <w:ind w:leftChars="0" w:left="0" w:rightChars="0" w:right="0" w:firstLineChars="0" w:firstLine="0"/>
              <w:spacing w:line="240" w:lineRule="atLeast"/>
            </w:pPr>
            <w:r>
              <w:t>MC29</w:t>
            </w:r>
          </w:p>
        </w:tc>
        <w:tc>
          <w:tcPr>
            <w:tcW w:w="552" w:type="pct"/>
            <w:vAlign w:val="center"/>
          </w:tcPr>
          <w:p w:rsidR="0018722C">
            <w:pPr>
              <w:pStyle w:val="a5"/>
              <w:topLinePunct/>
              <w:ind w:leftChars="0" w:left="0" w:rightChars="0" w:right="0" w:firstLineChars="0" w:firstLine="0"/>
              <w:spacing w:line="240" w:lineRule="atLeast"/>
            </w:pPr>
            <w:r>
              <w:t>myc</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髓细胞瘤，成红细胞增生症</w:t>
            </w:r>
          </w:p>
        </w:tc>
        <w:tc>
          <w:tcPr>
            <w:tcW w:w="1387" w:type="pct"/>
            <w:vAlign w:val="center"/>
          </w:tcPr>
          <w:p w:rsidR="0018722C">
            <w:pPr>
              <w:pStyle w:val="ad"/>
              <w:topLinePunct/>
              <w:ind w:leftChars="0" w:left="0" w:rightChars="0" w:right="0" w:firstLineChars="0" w:firstLine="0"/>
              <w:spacing w:line="240" w:lineRule="atLeast"/>
            </w:pPr>
            <w:r>
              <w:t>未成熟巨噬细胞，成纤维细胞</w:t>
            </w:r>
          </w:p>
        </w:tc>
      </w:tr>
      <w:tr>
        <w:tc>
          <w:tcPr>
            <w:tcW w:w="972" w:type="pct"/>
            <w:vAlign w:val="center"/>
          </w:tcPr>
          <w:p w:rsidR="0018722C">
            <w:pPr>
              <w:pStyle w:val="ac"/>
              <w:topLinePunct/>
              <w:ind w:leftChars="0" w:left="0" w:rightChars="0" w:right="0" w:firstLineChars="0" w:firstLine="0"/>
              <w:spacing w:line="240" w:lineRule="atLeast"/>
            </w:pPr>
            <w:r>
              <w:t>CMII</w:t>
            </w:r>
          </w:p>
        </w:tc>
        <w:tc>
          <w:tcPr>
            <w:tcW w:w="552" w:type="pct"/>
            <w:vAlign w:val="center"/>
          </w:tcPr>
          <w:p w:rsidR="0018722C">
            <w:pPr>
              <w:pStyle w:val="a5"/>
              <w:topLinePunct/>
              <w:ind w:leftChars="0" w:left="0" w:rightChars="0" w:right="0" w:firstLineChars="0" w:firstLine="0"/>
              <w:spacing w:line="240" w:lineRule="atLeast"/>
            </w:pPr>
            <w:r>
              <w:t>myc</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髓细胞瘤</w:t>
            </w:r>
          </w:p>
        </w:tc>
        <w:tc>
          <w:tcPr>
            <w:tcW w:w="1387" w:type="pct"/>
            <w:vAlign w:val="center"/>
          </w:tcPr>
          <w:p w:rsidR="0018722C">
            <w:pPr>
              <w:pStyle w:val="ad"/>
              <w:topLinePunct/>
              <w:ind w:leftChars="0" w:left="0" w:rightChars="0" w:right="0" w:firstLineChars="0" w:firstLine="0"/>
              <w:spacing w:line="240" w:lineRule="atLeast"/>
            </w:pPr>
            <w:r>
              <w:t>未成熟巨噬细胞，成纤维细胞</w:t>
            </w:r>
          </w:p>
        </w:tc>
      </w:tr>
      <w:tr>
        <w:tc>
          <w:tcPr>
            <w:tcW w:w="972" w:type="pct"/>
            <w:vAlign w:val="center"/>
          </w:tcPr>
          <w:p w:rsidR="0018722C">
            <w:pPr>
              <w:pStyle w:val="ac"/>
              <w:topLinePunct/>
              <w:ind w:leftChars="0" w:left="0" w:rightChars="0" w:right="0" w:firstLineChars="0" w:firstLine="0"/>
              <w:spacing w:line="240" w:lineRule="atLeast"/>
            </w:pPr>
            <w:r>
              <w:t>966 ALV-J</w:t>
            </w:r>
          </w:p>
        </w:tc>
        <w:tc>
          <w:tcPr>
            <w:tcW w:w="552" w:type="pct"/>
            <w:vAlign w:val="center"/>
          </w:tcPr>
          <w:p w:rsidR="0018722C">
            <w:pPr>
              <w:pStyle w:val="a5"/>
              <w:topLinePunct/>
              <w:ind w:leftChars="0" w:left="0" w:rightChars="0" w:right="0" w:firstLineChars="0" w:firstLine="0"/>
              <w:spacing w:line="240" w:lineRule="atLeast"/>
            </w:pPr>
            <w:r>
              <w:t>myc</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髓细胞瘤</w:t>
            </w:r>
          </w:p>
        </w:tc>
        <w:tc>
          <w:tcPr>
            <w:tcW w:w="1387" w:type="pct"/>
            <w:vAlign w:val="center"/>
          </w:tcPr>
          <w:p w:rsidR="0018722C">
            <w:pPr>
              <w:pStyle w:val="ad"/>
              <w:topLinePunct/>
              <w:ind w:leftChars="0" w:left="0" w:rightChars="0" w:right="0" w:firstLineChars="0" w:firstLine="0"/>
              <w:spacing w:line="240" w:lineRule="atLeast"/>
            </w:pPr>
            <w:r>
              <w:t>未成熟巨噬细胞，</w:t>
            </w:r>
          </w:p>
        </w:tc>
      </w:tr>
      <w:tr>
        <w:tc>
          <w:tcPr>
            <w:tcW w:w="972" w:type="pct"/>
            <w:vAlign w:val="center"/>
          </w:tcPr>
          <w:p w:rsidR="0018722C">
            <w:pPr>
              <w:pStyle w:val="ac"/>
              <w:topLinePunct/>
              <w:ind w:leftChars="0" w:left="0" w:rightChars="0" w:right="0" w:firstLineChars="0" w:firstLine="0"/>
              <w:spacing w:line="240" w:lineRule="atLeast"/>
            </w:pPr>
            <w:r>
              <w:t>OK10</w:t>
            </w:r>
          </w:p>
        </w:tc>
        <w:tc>
          <w:tcPr>
            <w:tcW w:w="552" w:type="pct"/>
            <w:vAlign w:val="center"/>
          </w:tcPr>
          <w:p w:rsidR="0018722C">
            <w:pPr>
              <w:pStyle w:val="a5"/>
              <w:topLinePunct/>
              <w:ind w:leftChars="0" w:left="0" w:rightChars="0" w:right="0" w:firstLineChars="0" w:firstLine="0"/>
              <w:spacing w:line="240" w:lineRule="atLeast"/>
            </w:pPr>
            <w:r>
              <w:t>myc</w:t>
            </w:r>
          </w:p>
        </w:tc>
        <w:tc>
          <w:tcPr>
            <w:tcW w:w="508" w:type="pct"/>
            <w:vAlign w:val="center"/>
          </w:tcPr>
          <w:p w:rsidR="0018722C">
            <w:pPr>
              <w:pStyle w:val="a5"/>
              <w:topLinePunct/>
              <w:ind w:leftChars="0" w:left="0" w:rightChars="0" w:right="0" w:firstLineChars="0" w:firstLine="0"/>
              <w:spacing w:line="240" w:lineRule="atLeast"/>
            </w:pPr>
            <w:r>
              <w:t>Tf</w:t>
            </w:r>
          </w:p>
        </w:tc>
        <w:tc>
          <w:tcPr>
            <w:tcW w:w="1582" w:type="pct"/>
            <w:vAlign w:val="center"/>
          </w:tcPr>
          <w:p w:rsidR="0018722C">
            <w:pPr>
              <w:pStyle w:val="a5"/>
              <w:topLinePunct/>
              <w:ind w:leftChars="0" w:left="0" w:rightChars="0" w:right="0" w:firstLineChars="0" w:firstLine="0"/>
              <w:spacing w:line="240" w:lineRule="atLeast"/>
            </w:pPr>
            <w:r>
              <w:t>内皮细胞瘤</w:t>
            </w:r>
          </w:p>
        </w:tc>
        <w:tc>
          <w:tcPr>
            <w:tcW w:w="1387" w:type="pct"/>
            <w:vAlign w:val="center"/>
          </w:tcPr>
          <w:p w:rsidR="0018722C">
            <w:pPr>
              <w:pStyle w:val="ad"/>
              <w:topLinePunct/>
              <w:ind w:leftChars="0" w:left="0" w:rightChars="0" w:right="0" w:firstLineChars="0" w:firstLine="0"/>
              <w:spacing w:line="240" w:lineRule="atLeast"/>
            </w:pPr>
            <w:r>
              <w:t>未成熟巨噬细胞，成纤维细胞</w:t>
            </w:r>
          </w:p>
        </w:tc>
      </w:tr>
      <w:tr>
        <w:tc>
          <w:tcPr>
            <w:tcW w:w="972" w:type="pct"/>
            <w:vAlign w:val="center"/>
            <w:tcBorders>
              <w:top w:val="single" w:sz="4" w:space="0" w:color="auto"/>
            </w:tcBorders>
          </w:tcPr>
          <w:p w:rsidR="0018722C">
            <w:pPr>
              <w:pStyle w:val="ac"/>
              <w:topLinePunct/>
              <w:ind w:leftChars="0" w:left="0" w:rightChars="0" w:right="0" w:firstLineChars="0" w:firstLine="0"/>
              <w:spacing w:line="240" w:lineRule="atLeast"/>
            </w:pPr>
            <w:r>
              <w:t>MH2</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t>myc,mil</w:t>
            </w: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r>
              <w:t>Tf, S</w:t>
            </w:r>
            <w:r>
              <w:t>/</w:t>
            </w:r>
            <w:r>
              <w:t>tk</w:t>
            </w:r>
          </w:p>
        </w:tc>
        <w:tc>
          <w:tcPr>
            <w:tcW w:w="1582" w:type="pct"/>
            <w:vAlign w:val="center"/>
            <w:tcBorders>
              <w:top w:val="single" w:sz="4" w:space="0" w:color="auto"/>
            </w:tcBorders>
          </w:tcPr>
          <w:p w:rsidR="0018722C">
            <w:pPr>
              <w:pStyle w:val="aff1"/>
              <w:topLinePunct/>
              <w:ind w:leftChars="0" w:left="0" w:rightChars="0" w:right="0" w:firstLineChars="0" w:firstLine="0"/>
              <w:spacing w:line="240" w:lineRule="atLeast"/>
            </w:pPr>
            <w:r>
              <w:t>内皮细胞瘤</w:t>
            </w:r>
          </w:p>
        </w:tc>
        <w:tc>
          <w:tcPr>
            <w:tcW w:w="1387" w:type="pct"/>
            <w:vAlign w:val="center"/>
            <w:tcBorders>
              <w:top w:val="single" w:sz="4" w:space="0" w:color="auto"/>
            </w:tcBorders>
          </w:tcPr>
          <w:p w:rsidR="0018722C">
            <w:pPr>
              <w:pStyle w:val="ad"/>
              <w:topLinePunct/>
              <w:ind w:leftChars="0" w:left="0" w:rightChars="0" w:right="0" w:firstLineChars="0" w:firstLine="0"/>
              <w:spacing w:line="240" w:lineRule="atLeast"/>
            </w:pPr>
            <w:r>
              <w:t>未成熟巨噬细胞，成纤维细胞</w:t>
            </w:r>
          </w:p>
        </w:tc>
      </w:tr>
    </w:tbl>
    <w:p w:rsidR="0018722C">
      <w:pPr>
        <w:pStyle w:val="aff3"/>
        <w:topLinePunct/>
      </w:pPr>
      <w:r>
        <w:rPr>
          <w:rFonts w:cstheme="minorBidi" w:hAnsiTheme="minorHAnsi" w:eastAsiaTheme="minorHAnsi" w:asciiTheme="minorHAnsi"/>
        </w:rPr>
        <w:t>Note: Revised from </w:t>
      </w:r>
      <w:r>
        <w:rPr>
          <w:rFonts w:cstheme="minorBidi" w:hAnsiTheme="minorHAnsi" w:eastAsiaTheme="minorHAnsi" w:asciiTheme="minorHAnsi"/>
          <w:i/>
        </w:rPr>
        <w:t>Diseases of Poultry </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th </w:t>
      </w:r>
      <w:r>
        <w:rPr>
          <w:rFonts w:cstheme="minorBidi" w:hAnsiTheme="minorHAnsi" w:eastAsiaTheme="minorHAnsi" w:asciiTheme="minorHAnsi"/>
        </w:rPr>
        <w:t>edition</w:t>
      </w:r>
      <w:r>
        <w:rPr>
          <w:rFonts w:cstheme="minorBidi" w:hAnsiTheme="minorHAnsi" w:eastAsiaTheme="minorHAnsi" w:asciiTheme="minorHAnsi"/>
        </w:rPr>
        <w:t>)</w:t>
      </w:r>
    </w:p>
    <w:p w:rsidR="0018722C">
      <w:pPr>
        <w:topLinePunct/>
      </w:pPr>
      <w:r>
        <w:rPr>
          <w:rFonts w:cstheme="minorBidi" w:hAnsiTheme="minorHAnsi" w:eastAsiaTheme="minorHAnsi" w:asciiTheme="minorHAnsi"/>
        </w:rPr>
        <w:t>Nr ptk: Non-receptor protein tyrosine kinase; R ptk: Receptor protein tyrosine kinase; Tf: Transcription factor.</w:t>
      </w:r>
    </w:p>
    <w:p w:rsidR="0018722C">
      <w:pPr>
        <w:topLinePunct/>
      </w:pPr>
      <w:r>
        <w:rPr>
          <w:rFonts w:cstheme="minorBidi" w:hAnsiTheme="minorHAnsi" w:eastAsiaTheme="minorHAnsi" w:asciiTheme="minorHAnsi"/>
        </w:rPr>
        <w:t>3</w:t>
      </w:r>
    </w:p>
    <w:p w:rsidR="0018722C">
      <w:pPr>
        <w:pStyle w:val="affff5"/>
        <w:keepNext/>
        <w:topLinePunct/>
      </w:pPr>
      <w:r>
        <w:rPr>
          <w:sz w:val="20"/>
        </w:rPr>
        <w:drawing>
          <wp:inline distT="0" distB="0" distL="0" distR="0">
            <wp:extent cx="2848085" cy="411937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5" cstate="print"/>
                    <a:stretch>
                      <a:fillRect/>
                    </a:stretch>
                  </pic:blipFill>
                  <pic:spPr>
                    <a:xfrm>
                      <a:off x="0" y="0"/>
                      <a:ext cx="2848085" cy="411937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1-2</w:t>
      </w:r>
      <w:r>
        <w:t xml:space="preserve">  </w:t>
      </w:r>
      <w:r>
        <w:rPr>
          <w:rFonts w:ascii="宋体" w:eastAsia="宋体" w:hint="eastAsia" w:cstheme="minorBidi" w:hAnsiTheme="minorHAnsi"/>
          <w:b/>
        </w:rPr>
        <w:t>部分鸡急性致瘤性</w:t>
      </w:r>
      <w:r>
        <w:rPr>
          <w:rFonts w:cstheme="minorBidi" w:hAnsiTheme="minorHAnsi" w:eastAsiaTheme="minorHAnsi" w:asciiTheme="minorHAnsi"/>
          <w:b/>
        </w:rPr>
        <w:t>ALV</w:t>
      </w:r>
      <w:r>
        <w:rPr>
          <w:rFonts w:ascii="宋体" w:eastAsia="宋体" w:hint="eastAsia" w:cstheme="minorBidi" w:hAnsiTheme="minorHAnsi"/>
          <w:b/>
        </w:rPr>
        <w:t>基因组结构示意图</w:t>
      </w:r>
      <w:r>
        <w:rPr>
          <w:rFonts w:ascii="宋体" w:eastAsia="宋体" w:hint="eastAsia" w:cstheme="minorBidi" w:hAnsiTheme="minorHAnsi"/>
          <w:b/>
        </w:rPr>
        <w:t>（</w:t>
      </w:r>
      <w:r>
        <w:rPr>
          <w:rFonts w:cstheme="minorBidi" w:hAnsiTheme="minorHAnsi" w:eastAsiaTheme="minorHAnsi" w:asciiTheme="minorHAnsi"/>
          <w:b/>
          <w:i/>
        </w:rPr>
        <w:t>The Biology of Cancer</w:t>
      </w:r>
      <w:r>
        <w:rPr>
          <w:rFonts w:cstheme="minorBidi" w:hAnsiTheme="minorHAnsi" w:eastAsiaTheme="minorHAnsi" w:asciiTheme="minorHAnsi"/>
          <w:b/>
        </w:rPr>
        <w:t>, Garland Science</w:t>
      </w:r>
      <w:r>
        <w:rPr>
          <w:rFonts w:ascii="宋体" w:eastAsia="宋体" w:hint="eastAsia" w:cstheme="minorBidi" w:hAnsiTheme="minorHAnsi"/>
          <w:b/>
        </w:rPr>
        <w:t>）</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1-2</w:t>
      </w:r>
      <w:r>
        <w:t xml:space="preserve">  </w:t>
      </w:r>
      <w:r w:rsidRPr="00DB64CE">
        <w:rPr>
          <w:rFonts w:cstheme="minorBidi" w:hAnsiTheme="minorHAnsi" w:eastAsiaTheme="minorHAnsi" w:asciiTheme="minorHAnsi"/>
          <w:b/>
        </w:rPr>
        <w:t>Diagram of genomic structures of acutely transforming ALV</w:t>
      </w:r>
      <w:r>
        <w:rPr>
          <w:rFonts w:cstheme="minorBidi" w:hAnsiTheme="minorHAnsi" w:eastAsiaTheme="minorHAnsi" w:asciiTheme="minorHAnsi"/>
          <w:b/>
        </w:rPr>
        <w:t xml:space="preserve">(</w:t>
      </w:r>
      <w:r>
        <w:rPr>
          <w:rFonts w:cstheme="minorBidi" w:hAnsiTheme="minorHAnsi" w:eastAsiaTheme="minorHAnsi" w:asciiTheme="minorHAnsi"/>
          <w:b/>
          <w:i/>
        </w:rPr>
        <w:t xml:space="preserve">The Biology of Cancer</w:t>
      </w:r>
      <w:r>
        <w:rPr>
          <w:rFonts w:cstheme="minorBidi" w:hAnsiTheme="minorHAnsi" w:eastAsiaTheme="minorHAnsi" w:asciiTheme="minorHAnsi"/>
          <w:b/>
        </w:rPr>
        <w:t xml:space="preserve">, Garland Science</w:t>
      </w:r>
      <w:r>
        <w:rPr>
          <w:rFonts w:cstheme="minorBidi" w:hAnsiTheme="minorHAnsi" w:eastAsiaTheme="minorHAnsi" w:asciiTheme="minorHAnsi"/>
          <w:b/>
        </w:rPr>
        <w:t xml:space="preserve">)</w:t>
      </w:r>
    </w:p>
    <w:p w:rsidR="0018722C">
      <w:pPr>
        <w:pStyle w:val="Heading4"/>
        <w:topLinePunct/>
        <w:ind w:left="200" w:hangingChars="200" w:hanging="200"/>
      </w:pPr>
      <w:r>
        <w:t>1.1.4.3</w:t>
      </w:r>
      <w:r>
        <w:t xml:space="preserve"> </w:t>
      </w:r>
      <w:r>
        <w:t>急性致瘤性</w:t>
      </w:r>
      <w:r>
        <w:t>ALV</w:t>
      </w:r>
      <w:r>
        <w:t>的产Th</w:t>
      </w:r>
    </w:p>
    <w:p w:rsidR="0018722C">
      <w:pPr>
        <w:topLinePunct/>
      </w:pPr>
      <w:r>
        <w:rPr>
          <w:rFonts w:ascii="宋体" w:hAnsi="宋体" w:eastAsia="宋体" w:hint="eastAsia"/>
        </w:rPr>
        <w:t>通过“转导</w:t>
      </w:r>
      <w:r>
        <w:rPr>
          <w:rFonts w:ascii="宋体" w:hAnsi="宋体" w:eastAsia="宋体" w:hint="eastAsia"/>
        </w:rPr>
        <w:t>（</w:t>
      </w:r>
      <w:r>
        <w:t>tr</w:t>
      </w:r>
      <w:r>
        <w:rPr>
          <w:spacing w:val="-1"/>
        </w:rPr>
        <w:t>a</w:t>
      </w:r>
      <w:r>
        <w:t>nsd</w:t>
      </w:r>
      <w:r>
        <w:rPr>
          <w:spacing w:val="0"/>
        </w:rPr>
        <w:t>u</w:t>
      </w:r>
      <w:r>
        <w:rPr>
          <w:spacing w:val="0"/>
        </w:rPr>
        <w:t>c</w:t>
      </w:r>
      <w:r>
        <w:t>tio</w:t>
      </w:r>
      <w:r>
        <w:rPr>
          <w:spacing w:val="1"/>
        </w:rPr>
        <w:t>n</w:t>
      </w:r>
      <w:r>
        <w:rPr>
          <w:rFonts w:ascii="宋体" w:hAnsi="宋体" w:eastAsia="宋体" w:hint="eastAsia"/>
        </w:rPr>
        <w:t>）</w:t>
      </w:r>
      <w:r>
        <w:rPr>
          <w:rFonts w:ascii="宋体" w:hAnsi="宋体" w:eastAsia="宋体" w:hint="eastAsia"/>
        </w:rPr>
        <w:t>”的方式获得宿主的原癌基因是大多数反转录病毒共有</w:t>
      </w:r>
      <w:r>
        <w:rPr>
          <w:rFonts w:ascii="宋体" w:hAnsi="宋体" w:eastAsia="宋体" w:hint="eastAsia"/>
        </w:rPr>
        <w:t>的特点</w:t>
      </w:r>
      <w:r>
        <w:rPr>
          <w:rFonts w:ascii="宋体" w:hAnsi="宋体" w:eastAsia="宋体" w:hint="eastAsia"/>
        </w:rPr>
        <w:t>（</w:t>
      </w:r>
      <w:r>
        <w:rPr>
          <w:w w:val="99"/>
        </w:rPr>
        <w:t>A</w:t>
      </w:r>
      <w:r>
        <w:rPr>
          <w:spacing w:val="-1"/>
          <w:w w:val="99"/>
        </w:rPr>
        <w:t>r</w:t>
      </w:r>
      <w:r>
        <w:rPr>
          <w:w w:val="99"/>
        </w:rPr>
        <w:t>shad</w:t>
      </w:r>
      <w:r>
        <w:rPr>
          <w:spacing w:val="0"/>
        </w:rPr>
        <w:t> </w:t>
      </w:r>
      <w:r>
        <w:rPr>
          <w:i/>
          <w:spacing w:val="0"/>
        </w:rPr>
        <w:t>e</w:t>
      </w:r>
      <w:r>
        <w:rPr>
          <w:i/>
        </w:rPr>
        <w:t>t a</w:t>
      </w:r>
      <w:r>
        <w:rPr>
          <w:i/>
          <w:spacing w:val="0"/>
        </w:rPr>
        <w:t>l</w:t>
      </w:r>
      <w:r>
        <w:t>., </w:t>
      </w:r>
      <w:r>
        <w:rPr>
          <w:spacing w:val="0"/>
        </w:rPr>
        <w:t>1</w:t>
      </w:r>
      <w:r>
        <w:t>997; </w:t>
      </w:r>
      <w:r>
        <w:rPr>
          <w:w w:val="99"/>
        </w:rPr>
        <w:t>P</w:t>
      </w:r>
      <w:r>
        <w:rPr>
          <w:spacing w:val="0"/>
        </w:rPr>
        <w:t>a</w:t>
      </w:r>
      <w:r>
        <w:rPr>
          <w:spacing w:val="-2"/>
        </w:rPr>
        <w:t>y</w:t>
      </w:r>
      <w:r>
        <w:t>ne</w:t>
      </w:r>
      <w:r>
        <w:rPr>
          <w:spacing w:val="0"/>
        </w:rPr>
        <w:t> </w:t>
      </w:r>
      <w:r>
        <w:rPr>
          <w:i/>
          <w:spacing w:val="0"/>
        </w:rPr>
        <w:t>e</w:t>
      </w:r>
      <w:r>
        <w:rPr>
          <w:i/>
        </w:rPr>
        <w:t>t a</w:t>
      </w:r>
      <w:r>
        <w:rPr>
          <w:i/>
          <w:spacing w:val="0"/>
        </w:rPr>
        <w:t>l</w:t>
      </w:r>
      <w:r>
        <w:t>., 1993</w:t>
      </w:r>
      <w:r>
        <w:rPr>
          <w:rFonts w:ascii="宋体" w:hAnsi="宋体" w:eastAsia="宋体" w:hint="eastAsia"/>
        </w:rPr>
        <w:t>）</w:t>
      </w:r>
      <w:r>
        <w:rPr>
          <w:rFonts w:ascii="宋体" w:hAnsi="宋体" w:eastAsia="宋体" w:hint="eastAsia"/>
        </w:rPr>
        <w:t>。作为一种反转录病毒，</w:t>
      </w:r>
      <w:r>
        <w:t>A</w:t>
      </w:r>
      <w:r>
        <w:t>L</w:t>
      </w:r>
      <w:r>
        <w:t>V</w:t>
      </w:r>
      <w:r/>
      <w:r>
        <w:rPr>
          <w:rFonts w:ascii="宋体" w:hAnsi="宋体" w:eastAsia="宋体" w:hint="eastAsia"/>
        </w:rPr>
        <w:t>在感染鸡后，</w:t>
      </w:r>
      <w:r>
        <w:rPr>
          <w:rFonts w:ascii="宋体" w:hAnsi="宋体" w:eastAsia="宋体" w:hint="eastAsia"/>
        </w:rPr>
        <w:t>其前病毒</w:t>
      </w:r>
      <w:r>
        <w:t>DNA</w:t>
      </w:r>
      <w:r/>
      <w:r>
        <w:rPr>
          <w:rFonts w:ascii="宋体" w:hAnsi="宋体" w:eastAsia="宋体" w:hint="eastAsia"/>
        </w:rPr>
        <w:t>可插入、整合到宿主基因组中，随宿主细胞基因组的复制而复制</w:t>
      </w:r>
      <w:r>
        <w:rPr>
          <w:rFonts w:ascii="宋体" w:hAnsi="宋体" w:eastAsia="宋体" w:hint="eastAsia"/>
        </w:rPr>
        <w:t>（</w:t>
      </w:r>
      <w:r>
        <w:t>Chesters </w:t>
      </w:r>
      <w:r>
        <w:rPr>
          <w:i/>
          <w:spacing w:val="0"/>
        </w:rPr>
        <w:t>e</w:t>
      </w:r>
      <w:r>
        <w:rPr>
          <w:i/>
        </w:rPr>
        <w:t>t a</w:t>
      </w:r>
      <w:r>
        <w:rPr>
          <w:i/>
          <w:spacing w:val="0"/>
        </w:rPr>
        <w:t>l</w:t>
      </w:r>
      <w:r>
        <w:rPr>
          <w:spacing w:val="0"/>
        </w:rPr>
        <w:t>., </w:t>
      </w:r>
      <w:r>
        <w:t>20</w:t>
      </w:r>
      <w:r>
        <w:rPr>
          <w:spacing w:val="-5"/>
        </w:rPr>
        <w:t>1</w:t>
      </w:r>
      <w:r>
        <w:t>1</w:t>
      </w:r>
      <w:r>
        <w:rPr>
          <w:rFonts w:ascii="宋体" w:hAnsi="宋体" w:eastAsia="宋体" w:hint="eastAsia"/>
        </w:rPr>
        <w:t>）</w:t>
      </w:r>
      <w:r>
        <w:rPr>
          <w:rFonts w:ascii="宋体" w:hAnsi="宋体" w:eastAsia="宋体" w:hint="eastAsia"/>
        </w:rPr>
        <w:t>。研究表明，前病毒基因组的插入位点有一定嗜好，宿主原癌基因</w:t>
      </w:r>
      <w:r>
        <w:rPr>
          <w:rFonts w:ascii="宋体" w:hAnsi="宋体" w:eastAsia="宋体" w:hint="eastAsia"/>
        </w:rPr>
        <w:t>（</w:t>
      </w:r>
      <w:r>
        <w:rPr>
          <w:spacing w:val="0"/>
        </w:rPr>
        <w:t>c-</w:t>
      </w:r>
      <w:r>
        <w:t>on</w:t>
      </w:r>
      <w:r>
        <w:rPr>
          <w:spacing w:val="0"/>
        </w:rPr>
        <w:t>c</w:t>
      </w:r>
      <w:r>
        <w:rPr>
          <w:rFonts w:ascii="宋体" w:hAnsi="宋体" w:eastAsia="宋体" w:hint="eastAsia"/>
        </w:rPr>
        <w:t>）</w:t>
      </w:r>
      <w:r>
        <w:rPr>
          <w:rFonts w:ascii="宋体" w:hAnsi="宋体" w:eastAsia="宋体" w:hint="eastAsia"/>
        </w:rPr>
        <w:t>以及一些宿主生长调控基因的上游是前病毒</w:t>
      </w:r>
      <w:r>
        <w:t>DNA</w:t>
      </w:r>
      <w:r/>
      <w:r>
        <w:rPr>
          <w:rFonts w:ascii="宋体" w:hAnsi="宋体" w:eastAsia="宋体" w:hint="eastAsia"/>
        </w:rPr>
        <w:t>插入的高频位点</w:t>
      </w:r>
      <w:r>
        <w:rPr>
          <w:rFonts w:ascii="宋体" w:hAnsi="宋体" w:eastAsia="宋体" w:hint="eastAsia"/>
        </w:rPr>
        <w:t>（</w:t>
      </w:r>
      <w:r>
        <w:t>Li</w:t>
      </w:r>
      <w:r>
        <w:rPr>
          <w:spacing w:val="6"/>
        </w:rPr>
        <w:t> </w:t>
      </w:r>
      <w:r>
        <w:rPr>
          <w:i/>
        </w:rPr>
        <w:t>et</w:t>
      </w:r>
      <w:r>
        <w:rPr>
          <w:i/>
          <w:spacing w:val="5"/>
        </w:rPr>
        <w:t> </w:t>
      </w:r>
      <w:r>
        <w:rPr>
          <w:i/>
        </w:rPr>
        <w:t>al</w:t>
      </w:r>
      <w:r>
        <w:rPr>
          <w:spacing w:val="0"/>
        </w:rPr>
        <w:t>., </w:t>
      </w:r>
      <w:r>
        <w:t>2014; </w:t>
      </w:r>
      <w:r>
        <w:rPr>
          <w:spacing w:val="0"/>
          <w:w w:val="99"/>
        </w:rPr>
        <w:t>J</w:t>
      </w:r>
      <w:r>
        <w:rPr>
          <w:w w:val="99"/>
        </w:rPr>
        <w:t>us</w:t>
      </w:r>
      <w:r>
        <w:rPr>
          <w:spacing w:val="-1"/>
          <w:w w:val="99"/>
        </w:rPr>
        <w:t>t</w:t>
      </w:r>
      <w:r>
        <w:t>ice</w:t>
      </w:r>
      <w:r>
        <w:rPr>
          <w:spacing w:val="-1"/>
        </w:rPr>
        <w:t> </w:t>
      </w:r>
      <w:r>
        <w:rPr>
          <w:i/>
          <w:spacing w:val="0"/>
        </w:rPr>
        <w:t>e</w:t>
      </w:r>
      <w:r>
        <w:rPr>
          <w:i/>
        </w:rPr>
        <w:t>t a</w:t>
      </w:r>
      <w:r>
        <w:rPr>
          <w:i/>
          <w:spacing w:val="0"/>
        </w:rPr>
        <w:t>l</w:t>
      </w:r>
      <w:r>
        <w:t>., 2015</w:t>
      </w:r>
      <w:r>
        <w:rPr>
          <w:spacing w:val="0"/>
        </w:rPr>
        <w:t>a</w:t>
      </w:r>
      <w:r>
        <w:t>; </w:t>
      </w:r>
      <w:r>
        <w:rPr>
          <w:spacing w:val="0"/>
          <w:w w:val="99"/>
        </w:rPr>
        <w:t>J</w:t>
      </w:r>
      <w:r>
        <w:rPr>
          <w:w w:val="99"/>
        </w:rPr>
        <w:t>us</w:t>
      </w:r>
      <w:r>
        <w:rPr>
          <w:spacing w:val="-1"/>
          <w:w w:val="99"/>
        </w:rPr>
        <w:t>t</w:t>
      </w:r>
      <w:r>
        <w:t>ice</w:t>
      </w:r>
      <w:r>
        <w:rPr>
          <w:spacing w:val="-1"/>
        </w:rPr>
        <w:t> </w:t>
      </w:r>
      <w:r>
        <w:rPr>
          <w:i/>
          <w:spacing w:val="0"/>
        </w:rPr>
        <w:t>e</w:t>
      </w:r>
      <w:r>
        <w:rPr>
          <w:i/>
        </w:rPr>
        <w:t>t a</w:t>
      </w:r>
      <w:r>
        <w:rPr>
          <w:i/>
          <w:spacing w:val="0"/>
        </w:rPr>
        <w:t>l</w:t>
      </w:r>
      <w:r>
        <w:t>., 2015b</w:t>
      </w:r>
      <w:r>
        <w:rPr>
          <w:rFonts w:ascii="宋体" w:hAnsi="宋体" w:eastAsia="宋体" w:hint="eastAsia"/>
        </w:rPr>
        <w:t>）</w:t>
      </w:r>
      <w:r>
        <w:rPr>
          <w:rFonts w:ascii="宋体" w:hAnsi="宋体" w:eastAsia="宋体" w:hint="eastAsia"/>
        </w:rPr>
        <w:t>。</w:t>
      </w:r>
      <w:r>
        <w:t>A</w:t>
      </w:r>
      <w:r>
        <w:t>L</w:t>
      </w:r>
      <w:r>
        <w:t>V</w:t>
      </w:r>
      <w:r/>
      <w:r>
        <w:rPr>
          <w:rFonts w:ascii="宋体" w:hAnsi="宋体" w:eastAsia="宋体" w:hint="eastAsia"/>
        </w:rPr>
        <w:t>通过“启动子插入”和“增强子激活”两</w:t>
      </w:r>
      <w:r>
        <w:rPr>
          <w:rFonts w:ascii="宋体" w:hAnsi="宋体" w:eastAsia="宋体" w:hint="eastAsia"/>
        </w:rPr>
        <w:t>种方式持续促进宿主原癌基因的表达，从而诱发细胞转化和肿瘤形成</w:t>
      </w:r>
      <w:r>
        <w:rPr>
          <w:rFonts w:ascii="宋体" w:hAnsi="宋体" w:eastAsia="宋体" w:hint="eastAsia"/>
        </w:rPr>
        <w:t>（</w:t>
      </w:r>
      <w:r>
        <w:t>Neel</w:t>
      </w:r>
      <w:r>
        <w:rPr>
          <w:spacing w:val="0"/>
        </w:rPr>
        <w:t> </w:t>
      </w:r>
      <w:r>
        <w:rPr>
          <w:i/>
        </w:rPr>
        <w:t>et</w:t>
      </w:r>
      <w:r>
        <w:rPr>
          <w:i/>
          <w:spacing w:val="0"/>
        </w:rPr>
        <w:t> </w:t>
      </w:r>
      <w:r>
        <w:rPr>
          <w:i/>
        </w:rPr>
        <w:t>al</w:t>
      </w:r>
      <w:r>
        <w:rPr>
          <w:spacing w:val="0"/>
        </w:rPr>
        <w:t>., </w:t>
      </w:r>
      <w:r>
        <w:t>1981; </w:t>
      </w:r>
      <w:r>
        <w:rPr>
          <w:w w:val="99"/>
        </w:rPr>
        <w:t>K</w:t>
      </w:r>
      <w:r>
        <w:rPr>
          <w:spacing w:val="-1"/>
          <w:w w:val="99"/>
        </w:rPr>
        <w:t>a</w:t>
      </w:r>
      <w:r>
        <w:rPr>
          <w:w w:val="99"/>
        </w:rPr>
        <w:t>nter</w:t>
      </w:r>
      <w:r>
        <w:rPr>
          <w:spacing w:val="-1"/>
          <w:w w:val="99"/>
        </w:rPr>
        <w:t> </w:t>
      </w:r>
      <w:r>
        <w:rPr>
          <w:i/>
          <w:spacing w:val="0"/>
          <w:w w:val="99"/>
        </w:rPr>
        <w:t>e</w:t>
      </w:r>
      <w:r>
        <w:rPr>
          <w:i/>
          <w:w w:val="99"/>
        </w:rPr>
        <w:t>t a</w:t>
      </w:r>
      <w:r>
        <w:rPr>
          <w:i/>
          <w:spacing w:val="0"/>
          <w:w w:val="99"/>
        </w:rPr>
        <w:t>l</w:t>
      </w:r>
      <w:r>
        <w:rPr>
          <w:w w:val="99"/>
        </w:rPr>
        <w:t>., 1988</w:t>
      </w:r>
      <w:r>
        <w:rPr>
          <w:rFonts w:ascii="宋体" w:hAnsi="宋体" w:eastAsia="宋体" w:hint="eastAsia"/>
        </w:rPr>
        <w:t>）</w:t>
      </w:r>
      <w:r>
        <w:rPr>
          <w:rFonts w:ascii="宋体" w:hAnsi="宋体" w:eastAsia="宋体" w:hint="eastAsia"/>
        </w:rPr>
        <w:t>。在这个过程中，有一部分前病毒</w:t>
      </w:r>
      <w:r>
        <w:t>DN</w:t>
      </w:r>
      <w:r>
        <w:t>A</w:t>
      </w:r>
      <w:r/>
      <w:r>
        <w:rPr>
          <w:rFonts w:ascii="宋体" w:hAnsi="宋体" w:eastAsia="宋体" w:hint="eastAsia"/>
        </w:rPr>
        <w:t>在转录病毒</w:t>
      </w:r>
      <w:r>
        <w:t>mR</w:t>
      </w:r>
      <w:r>
        <w:t>NA</w:t>
      </w:r>
      <w:r/>
      <w:r>
        <w:rPr>
          <w:rFonts w:ascii="宋体" w:hAnsi="宋体" w:eastAsia="宋体" w:hint="eastAsia"/>
        </w:rPr>
        <w:t>或子代病</w:t>
      </w:r>
      <w:r>
        <w:rPr>
          <w:rFonts w:ascii="宋体" w:hAnsi="宋体" w:eastAsia="宋体" w:hint="eastAsia"/>
        </w:rPr>
        <w:t>毒</w:t>
      </w:r>
      <w:r>
        <w:t>vRNA</w:t>
      </w:r>
      <w:r/>
      <w:r>
        <w:rPr>
          <w:rFonts w:ascii="宋体" w:hAnsi="宋体" w:eastAsia="宋体" w:hint="eastAsia"/>
        </w:rPr>
        <w:t>时，通过基因重组的方式产生了携带原癌基因的缺陷型病毒</w:t>
      </w:r>
      <w:r>
        <w:rPr>
          <w:rFonts w:ascii="宋体" w:hAnsi="宋体" w:eastAsia="宋体" w:hint="eastAsia"/>
        </w:rPr>
        <w:t>（</w:t>
      </w:r>
      <w:r>
        <w:rPr>
          <w:rFonts w:ascii="宋体" w:hAnsi="宋体" w:eastAsia="宋体" w:hint="eastAsia"/>
          <w:spacing w:val="-15"/>
        </w:rPr>
        <w:t>图</w:t>
      </w:r>
      <w:r>
        <w:t>1</w:t>
      </w:r>
      <w:r>
        <w:rPr>
          <w:spacing w:val="0"/>
        </w:rPr>
        <w:t>-</w:t>
      </w:r>
      <w:r>
        <w:t>3</w:t>
      </w:r>
      <w:r>
        <w:rPr>
          <w:rFonts w:ascii="宋体" w:hAnsi="宋体" w:eastAsia="宋体" w:hint="eastAsia"/>
        </w:rPr>
        <w:t>）</w:t>
      </w:r>
      <w:r>
        <w:rPr>
          <w:rFonts w:ascii="宋体" w:hAnsi="宋体" w:eastAsia="宋体" w:hint="eastAsia"/>
        </w:rPr>
        <w:t>。一般认</w:t>
      </w:r>
      <w:r>
        <w:rPr>
          <w:rFonts w:ascii="宋体" w:hAnsi="宋体" w:eastAsia="宋体" w:hint="eastAsia"/>
        </w:rPr>
        <w:t>为，</w:t>
      </w:r>
      <w:r>
        <w:t>5’</w:t>
      </w:r>
      <w:r>
        <w:rPr>
          <w:rFonts w:ascii="宋体" w:hAnsi="宋体" w:eastAsia="宋体" w:hint="eastAsia"/>
        </w:rPr>
        <w:t>端重组位点的形成是前病毒</w:t>
      </w:r>
      <w:r>
        <w:t>DNA</w:t>
      </w:r>
      <w:r/>
      <w:r>
        <w:rPr>
          <w:rFonts w:ascii="宋体" w:hAnsi="宋体" w:eastAsia="宋体" w:hint="eastAsia"/>
        </w:rPr>
        <w:t>与宿主肿瘤基因发生重组的结果，这是以</w:t>
      </w:r>
      <w:r>
        <w:t>DNA-DNA</w:t>
      </w:r>
      <w:r/>
      <w:r>
        <w:rPr>
          <w:rFonts w:ascii="宋体" w:hAnsi="宋体" w:eastAsia="宋体" w:hint="eastAsia"/>
        </w:rPr>
        <w:t>的作用形式发生的；</w:t>
      </w:r>
      <w:r>
        <w:t>3’</w:t>
      </w:r>
      <w:r>
        <w:rPr>
          <w:rFonts w:ascii="宋体" w:hAnsi="宋体" w:eastAsia="宋体" w:hint="eastAsia"/>
        </w:rPr>
        <w:t>端重组位点的形成是由</w:t>
      </w:r>
      <w:r>
        <w:t>ALV</w:t>
      </w:r>
      <w:r/>
      <w:r w:rsidR="001852F3">
        <w:t xml:space="preserve"> </w:t>
      </w:r>
      <w:r>
        <w:rPr>
          <w:rFonts w:ascii="宋体" w:hAnsi="宋体" w:eastAsia="宋体" w:hint="eastAsia"/>
        </w:rPr>
        <w:t>和肿瘤基因组成的杂</w:t>
      </w:r>
      <w:r>
        <w:rPr>
          <w:rFonts w:ascii="宋体" w:hAnsi="宋体" w:eastAsia="宋体" w:hint="eastAsia"/>
        </w:rPr>
        <w:t>合</w:t>
      </w:r>
    </w:p>
    <w:p w:rsidR="0018722C">
      <w:pPr>
        <w:topLinePunct/>
      </w:pPr>
      <w:r>
        <w:t>mRNA</w:t>
      </w:r>
      <w:r>
        <w:rPr>
          <w:rFonts w:ascii="宋体" w:eastAsia="宋体" w:hint="eastAsia"/>
        </w:rPr>
        <w:t>与辅助病毒</w:t>
      </w:r>
      <w:r>
        <w:t>RNA</w:t>
      </w:r>
      <w:r>
        <w:rPr>
          <w:rFonts w:ascii="宋体" w:eastAsia="宋体" w:hint="eastAsia"/>
        </w:rPr>
        <w:t>之间重组的结果，这是以</w:t>
      </w:r>
      <w:r>
        <w:t>RNA-RNA</w:t>
      </w:r>
      <w:r>
        <w:rPr>
          <w:rFonts w:ascii="宋体" w:eastAsia="宋体" w:hint="eastAsia"/>
        </w:rPr>
        <w:t>的作用形式发生的，两次重组之后最终产生了携带肿瘤基因的缺陷型病毒基因组</w:t>
      </w:r>
      <w:r>
        <w:rPr>
          <w:rFonts w:ascii="宋体" w:eastAsia="宋体" w:hint="eastAsia"/>
        </w:rPr>
        <w:t>（</w:t>
      </w:r>
      <w:r>
        <w:t>Ma</w:t>
      </w:r>
      <w:r>
        <w:t>r</w:t>
      </w:r>
      <w:r>
        <w:t>tin, 2004; Rubin, 20</w:t>
      </w:r>
      <w:r>
        <w:t>1</w:t>
      </w:r>
      <w:r>
        <w:t>1</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4</w:t>
      </w:r>
    </w:p>
    <w:p w:rsidR="0018722C">
      <w:pPr>
        <w:pStyle w:val="affff5"/>
        <w:keepNext/>
        <w:topLinePunct/>
      </w:pPr>
      <w:r>
        <w:rPr>
          <w:sz w:val="20"/>
        </w:rPr>
        <w:drawing>
          <wp:inline distT="0" distB="0" distL="0" distR="0">
            <wp:extent cx="3877261" cy="240944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7" cstate="print"/>
                    <a:stretch>
                      <a:fillRect/>
                    </a:stretch>
                  </pic:blipFill>
                  <pic:spPr>
                    <a:xfrm>
                      <a:off x="0" y="0"/>
                      <a:ext cx="3877261" cy="240944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1-3  </w:t>
      </w:r>
      <w:r>
        <w:rPr>
          <w:rFonts w:ascii="宋体" w:eastAsia="宋体" w:hint="eastAsia" w:cstheme="minorBidi" w:hAnsiTheme="minorHAnsi"/>
          <w:b/>
        </w:rPr>
        <w:t>急性致瘤性</w:t>
      </w:r>
      <w:r>
        <w:rPr>
          <w:rFonts w:cstheme="minorBidi" w:hAnsiTheme="minorHAnsi" w:eastAsiaTheme="minorHAnsi" w:asciiTheme="minorHAnsi"/>
          <w:b/>
        </w:rPr>
        <w:t>ALV</w:t>
      </w:r>
      <w:r>
        <w:rPr>
          <w:rFonts w:ascii="宋体" w:eastAsia="宋体" w:hint="eastAsia" w:cstheme="minorBidi" w:hAnsiTheme="minorHAnsi"/>
          <w:b/>
        </w:rPr>
        <w:t>产生示意图</w:t>
      </w:r>
      <w:r>
        <w:rPr>
          <w:rFonts w:ascii="宋体" w:eastAsia="宋体" w:hint="eastAsia" w:cstheme="minorBidi" w:hAnsiTheme="minorHAnsi"/>
          <w:b/>
        </w:rPr>
        <w:t>（</w:t>
      </w:r>
      <w:r>
        <w:rPr>
          <w:rFonts w:cstheme="minorBidi" w:hAnsiTheme="minorHAnsi" w:eastAsiaTheme="minorHAnsi" w:asciiTheme="minorHAnsi"/>
          <w:b/>
        </w:rPr>
        <w:t>Vogt, P.</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K., 2012</w:t>
      </w:r>
      <w:r>
        <w:rPr>
          <w:rFonts w:ascii="宋体" w:eastAsia="宋体" w:hint="eastAsia" w:cstheme="minorBidi" w:hAnsiTheme="minorHAnsi"/>
          <w:b/>
        </w:rPr>
        <w:t>）</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1-3</w:t>
      </w:r>
      <w:r>
        <w:t xml:space="preserve">  </w:t>
      </w:r>
      <w:r w:rsidRPr="00DB64CE">
        <w:rPr>
          <w:rFonts w:cstheme="minorBidi" w:hAnsiTheme="minorHAnsi" w:eastAsiaTheme="minorHAnsi" w:asciiTheme="minorHAnsi"/>
          <w:b/>
        </w:rPr>
        <w:t>Diagram of formation of acutely transforming ALV</w:t>
      </w:r>
      <w:r>
        <w:rPr>
          <w:rFonts w:cstheme="minorBidi" w:hAnsiTheme="minorHAnsi" w:eastAsiaTheme="minorHAnsi" w:asciiTheme="minorHAnsi"/>
          <w:b/>
        </w:rPr>
        <w:t xml:space="preserve">(</w:t>
      </w:r>
      <w:r>
        <w:rPr>
          <w:rFonts w:cstheme="minorBidi" w:hAnsiTheme="minorHAnsi" w:eastAsiaTheme="minorHAnsi" w:asciiTheme="minorHAnsi"/>
          <w:b/>
        </w:rPr>
        <w:t xml:space="preserve">Vogt, P.</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 xml:space="preserve">K., 2012</w:t>
      </w:r>
      <w:r>
        <w:rPr>
          <w:rFonts w:cstheme="minorBidi" w:hAnsiTheme="minorHAnsi" w:eastAsiaTheme="minorHAnsi" w:asciiTheme="minorHAnsi"/>
          <w:b/>
        </w:rPr>
        <w:t xml:space="preserve">)</w:t>
      </w:r>
    </w:p>
    <w:p w:rsidR="0018722C">
      <w:pPr>
        <w:pStyle w:val="Heading4"/>
        <w:topLinePunct/>
        <w:ind w:left="200" w:hangingChars="200" w:hanging="200"/>
      </w:pPr>
      <w:r>
        <w:t>1.1.4.4</w:t>
      </w:r>
      <w:r>
        <w:t xml:space="preserve"> </w:t>
      </w:r>
      <w:r>
        <w:t>ALV</w:t>
      </w:r>
      <w:r/>
      <w:r>
        <w:t>的病毒蛋白</w:t>
      </w:r>
    </w:p>
    <w:p w:rsidR="0018722C">
      <w:pPr>
        <w:pStyle w:val="BodyText"/>
        <w:spacing w:line="352" w:lineRule="auto" w:before="75"/>
        <w:ind w:leftChars="0" w:left="518" w:rightChars="0" w:right="135" w:firstLineChars="0" w:firstLine="480"/>
        <w:jc w:val="both"/>
        <w:rPr>
          <w:rFonts w:ascii="宋体" w:eastAsia="宋体" w:hint="eastAsia"/>
        </w:rPr>
        <w:topLinePunct/>
      </w:pPr>
      <w:r>
        <w:rPr>
          <w:rFonts w:ascii="宋体" w:eastAsia="宋体" w:hint="eastAsia"/>
          <w:spacing w:val="-1"/>
        </w:rPr>
        <w:t>目前，研究人员对组成</w:t>
      </w:r>
      <w:r>
        <w:rPr>
          <w:spacing w:val="-4"/>
        </w:rPr>
        <w:t>ALV</w:t>
      </w:r>
      <w:r>
        <w:rPr>
          <w:rFonts w:ascii="宋体" w:eastAsia="宋体" w:hint="eastAsia"/>
        </w:rPr>
        <w:t>的蛋白特性、位置和合成已进行了深入研究。根据结</w:t>
      </w:r>
      <w:r>
        <w:rPr>
          <w:rFonts w:ascii="宋体" w:eastAsia="宋体" w:hint="eastAsia"/>
          <w:spacing w:val="0"/>
        </w:rPr>
        <w:t>构和功能，</w:t>
      </w:r>
      <w:r>
        <w:rPr>
          <w:spacing w:val="0"/>
          <w:w w:val="99"/>
        </w:rPr>
        <w:t>A</w:t>
      </w:r>
      <w:r>
        <w:rPr>
          <w:spacing w:val="-14"/>
        </w:rPr>
        <w:t>L</w:t>
      </w:r>
      <w:r>
        <w:rPr>
          <w:w w:val="99"/>
        </w:rPr>
        <w:t>V</w:t>
      </w:r>
      <w:r>
        <w:rPr>
          <w:rFonts w:ascii="宋体" w:eastAsia="宋体" w:hint="eastAsia"/>
        </w:rPr>
        <w:t>的蛋白可以分为核心蛋白、酶蛋白和囊膜蛋白三类（</w:t>
      </w:r>
      <w:r>
        <w:rPr>
          <w:rFonts w:ascii="宋体" w:eastAsia="宋体" w:hint="eastAsia"/>
          <w:spacing w:val="-15"/>
        </w:rPr>
        <w:t>图</w:t>
      </w:r>
      <w:r>
        <w:t>1</w:t>
      </w:r>
      <w:r>
        <w:rPr>
          <w:spacing w:val="0"/>
        </w:rPr>
        <w:t>-</w:t>
      </w:r>
      <w:r>
        <w:t>4</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2290720" cy="215836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8" cstate="print"/>
                    <a:stretch>
                      <a:fillRect/>
                    </a:stretch>
                  </pic:blipFill>
                  <pic:spPr>
                    <a:xfrm>
                      <a:off x="0" y="0"/>
                      <a:ext cx="2290720" cy="215836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1-4</w:t>
      </w:r>
      <w:r>
        <w:rPr>
          <w:rFonts w:cstheme="minorBidi" w:hAnsiTheme="minorHAnsi" w:eastAsiaTheme="minorHAnsi" w:asciiTheme="minorHAnsi"/>
          <w:b/>
        </w:rPr>
        <w:t xml:space="preserve">  </w:t>
      </w:r>
      <w:r>
        <w:rPr>
          <w:rFonts w:ascii="宋体" w:eastAsia="宋体" w:hint="eastAsia" w:cstheme="minorBidi" w:hAnsiTheme="minorHAnsi"/>
          <w:b/>
        </w:rPr>
        <w:t xml:space="preserve">禽反转录病毒粒子模式图</w:t>
      </w:r>
      <w:r>
        <w:rPr>
          <w:rFonts w:ascii="宋体" w:eastAsia="宋体" w:hint="eastAsia" w:cstheme="minorBidi" w:hAnsiTheme="minorHAnsi"/>
          <w:b/>
        </w:rPr>
        <w:t xml:space="preserve">（</w:t>
      </w:r>
      <w:r>
        <w:rPr>
          <w:rFonts w:cstheme="minorBidi" w:hAnsiTheme="minorHAnsi" w:eastAsiaTheme="minorHAnsi" w:asciiTheme="minorHAnsi"/>
          <w:b/>
          <w:i/>
        </w:rPr>
        <w:t xml:space="preserve">Principles</w:t>
      </w:r>
      <w:r>
        <w:rPr>
          <w:rFonts w:cstheme="minorBidi" w:hAnsiTheme="minorHAnsi" w:eastAsiaTheme="minorHAnsi" w:asciiTheme="minorHAnsi"/>
          <w:b/>
          <w:i/>
        </w:rPr>
        <w:t xml:space="preserve"> </w:t>
      </w:r>
      <w:r>
        <w:rPr>
          <w:rFonts w:cstheme="minorBidi" w:hAnsiTheme="minorHAnsi" w:eastAsiaTheme="minorHAnsi" w:asciiTheme="minorHAnsi"/>
          <w:b/>
          <w:i/>
        </w:rPr>
        <w:t xml:space="preserve">of</w:t>
      </w:r>
      <w:r>
        <w:rPr>
          <w:rFonts w:cstheme="minorBidi" w:hAnsiTheme="minorHAnsi" w:eastAsiaTheme="minorHAnsi" w:asciiTheme="minorHAnsi"/>
          <w:b/>
          <w:i/>
        </w:rPr>
        <w:t xml:space="preserve"> </w:t>
      </w:r>
      <w:r>
        <w:rPr>
          <w:rFonts w:cstheme="minorBidi" w:hAnsiTheme="minorHAnsi" w:eastAsiaTheme="minorHAnsi" w:asciiTheme="minorHAnsi"/>
          <w:b/>
          <w:i/>
        </w:rPr>
        <w:t xml:space="preserve">Virology</w:t>
      </w:r>
      <w:r>
        <w:rPr>
          <w:rFonts w:cstheme="minorBidi" w:hAnsiTheme="minorHAnsi" w:eastAsiaTheme="minorHAnsi" w:asciiTheme="minorHAnsi"/>
          <w:b/>
        </w:rPr>
        <w:t xml:space="preserve">, </w:t>
      </w:r>
      <w:r>
        <w:rPr>
          <w:rFonts w:cstheme="minorBidi" w:hAnsiTheme="minorHAnsi" w:eastAsiaTheme="minorHAnsi" w:asciiTheme="minorHAnsi"/>
          <w:b/>
        </w:rPr>
        <w:t xml:space="preserve">ASM</w:t>
      </w:r>
      <w:r>
        <w:rPr>
          <w:rFonts w:cstheme="minorBidi" w:hAnsiTheme="minorHAnsi" w:eastAsiaTheme="minorHAnsi" w:asciiTheme="minorHAnsi"/>
          <w:b/>
        </w:rPr>
        <w:t xml:space="preserve"> </w:t>
      </w:r>
      <w:r>
        <w:rPr>
          <w:rFonts w:cstheme="minorBidi" w:hAnsiTheme="minorHAnsi" w:eastAsiaTheme="minorHAnsi" w:asciiTheme="minorHAnsi"/>
          <w:b/>
        </w:rPr>
        <w:t xml:space="preserve">Press</w:t>
      </w:r>
      <w:r>
        <w:rPr>
          <w:rFonts w:ascii="宋体" w:eastAsia="宋体" w:hint="eastAsia" w:cstheme="minorBidi" w:hAnsiTheme="minorHAnsi"/>
          <w:b/>
        </w:rPr>
        <w:t xml:space="preserve">）</w:t>
      </w:r>
      <w:r>
        <w:rPr>
          <w:rFonts w:cstheme="minorBidi" w:hAnsiTheme="minorHAnsi" w:eastAsiaTheme="minorHAnsi" w:asciiTheme="minorHAnsi"/>
          <w:b/>
        </w:rPr>
        <w:t xml:space="preserve">Fig</w:t>
      </w:r>
      <w:r>
        <w:rPr>
          <w:rFonts w:cstheme="minorBidi" w:hAnsiTheme="minorHAnsi" w:eastAsiaTheme="minorHAnsi" w:asciiTheme="minorHAnsi"/>
          <w:b/>
        </w:rPr>
        <w:t xml:space="preserve">. </w:t>
      </w:r>
      <w:r>
        <w:rPr>
          <w:rFonts w:cstheme="minorBidi" w:hAnsiTheme="minorHAnsi" w:eastAsiaTheme="minorHAnsi" w:asciiTheme="minorHAnsi"/>
          <w:b/>
        </w:rPr>
        <w:t xml:space="preserve">1-4</w:t>
      </w:r>
      <w:r>
        <w:rPr>
          <w:rFonts w:cstheme="minorBidi" w:hAnsiTheme="minorHAnsi" w:eastAsiaTheme="minorHAnsi" w:asciiTheme="minorHAnsi"/>
          <w:b/>
        </w:rPr>
        <w:t xml:space="preserve"> </w:t>
      </w:r>
      <w:r>
        <w:rPr>
          <w:rFonts w:cstheme="minorBidi" w:hAnsiTheme="minorHAnsi" w:eastAsiaTheme="minorHAnsi" w:asciiTheme="minorHAnsi"/>
          <w:b/>
        </w:rPr>
        <w:t xml:space="preserve">Diagram</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avian</w:t>
      </w:r>
      <w:r>
        <w:rPr>
          <w:rFonts w:cstheme="minorBidi" w:hAnsiTheme="minorHAnsi" w:eastAsiaTheme="minorHAnsi" w:asciiTheme="minorHAnsi"/>
          <w:b/>
        </w:rPr>
        <w:t xml:space="preserve"> </w:t>
      </w:r>
      <w:r>
        <w:rPr>
          <w:rFonts w:cstheme="minorBidi" w:hAnsiTheme="minorHAnsi" w:eastAsiaTheme="minorHAnsi" w:asciiTheme="minorHAnsi"/>
          <w:b/>
        </w:rPr>
        <w:t xml:space="preserve">retrovirus</w:t>
      </w:r>
      <w:r>
        <w:rPr>
          <w:rFonts w:cstheme="minorBidi" w:hAnsiTheme="minorHAnsi" w:eastAsiaTheme="minorHAnsi" w:asciiTheme="minorHAnsi"/>
          <w:b/>
        </w:rPr>
        <w:t xml:space="preserve"> </w:t>
      </w:r>
      <w:r>
        <w:rPr>
          <w:rFonts w:cstheme="minorBidi" w:hAnsiTheme="minorHAnsi" w:eastAsiaTheme="minorHAnsi" w:asciiTheme="minorHAnsi"/>
          <w:b/>
        </w:rPr>
        <w:t xml:space="preserve">particle</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rFonts w:cstheme="minorBidi" w:hAnsiTheme="minorHAnsi" w:eastAsiaTheme="minorHAnsi" w:asciiTheme="minorHAnsi"/>
          <w:b/>
          <w:i/>
        </w:rPr>
        <w:t xml:space="preserve">Principles</w:t>
      </w:r>
      <w:r>
        <w:rPr>
          <w:rFonts w:cstheme="minorBidi" w:hAnsiTheme="minorHAnsi" w:eastAsiaTheme="minorHAnsi" w:asciiTheme="minorHAnsi"/>
          <w:b/>
          <w:i/>
        </w:rPr>
        <w:t xml:space="preserve"> </w:t>
      </w:r>
      <w:r>
        <w:rPr>
          <w:rFonts w:cstheme="minorBidi" w:hAnsiTheme="minorHAnsi" w:eastAsiaTheme="minorHAnsi" w:asciiTheme="minorHAnsi"/>
          <w:b/>
          <w:i/>
        </w:rPr>
        <w:t xml:space="preserve">of</w:t>
      </w:r>
      <w:r>
        <w:rPr>
          <w:rFonts w:cstheme="minorBidi" w:hAnsiTheme="minorHAnsi" w:eastAsiaTheme="minorHAnsi" w:asciiTheme="minorHAnsi"/>
          <w:b/>
          <w:i/>
        </w:rPr>
        <w:t xml:space="preserve"> </w:t>
      </w:r>
      <w:r>
        <w:rPr>
          <w:rFonts w:cstheme="minorBidi" w:hAnsiTheme="minorHAnsi" w:eastAsiaTheme="minorHAnsi" w:asciiTheme="minorHAnsi"/>
          <w:b/>
          <w:i/>
        </w:rPr>
        <w:t xml:space="preserve">Virology</w:t>
      </w:r>
      <w:r>
        <w:rPr>
          <w:rFonts w:cstheme="minorBidi" w:hAnsiTheme="minorHAnsi" w:eastAsiaTheme="minorHAnsi" w:asciiTheme="minorHAnsi"/>
          <w:b/>
        </w:rPr>
        <w:t xml:space="preserve">, </w:t>
      </w:r>
      <w:r>
        <w:rPr>
          <w:rFonts w:cstheme="minorBidi" w:hAnsiTheme="minorHAnsi" w:eastAsiaTheme="minorHAnsi" w:asciiTheme="minorHAnsi"/>
          <w:b/>
        </w:rPr>
        <w:t xml:space="preserve">ASM</w:t>
      </w:r>
      <w:r>
        <w:rPr>
          <w:rFonts w:cstheme="minorBidi" w:hAnsiTheme="minorHAnsi" w:eastAsiaTheme="minorHAnsi" w:asciiTheme="minorHAnsi"/>
          <w:b/>
        </w:rPr>
        <w:t xml:space="preserve"> </w:t>
      </w:r>
      <w:r>
        <w:rPr>
          <w:rFonts w:cstheme="minorBidi" w:hAnsiTheme="minorHAnsi" w:eastAsiaTheme="minorHAnsi" w:asciiTheme="minorHAnsi"/>
          <w:b/>
        </w:rPr>
        <w:t xml:space="preserve">Press</w:t>
      </w:r>
      <w:r>
        <w:rPr>
          <w:rFonts w:cstheme="minorBidi" w:hAnsiTheme="minorHAnsi" w:eastAsiaTheme="minorHAnsi" w:asciiTheme="minorHAnsi"/>
          <w:b/>
        </w:rPr>
        <w:t xml:space="preserve">)</w:t>
      </w:r>
    </w:p>
    <w:p w:rsidR="0018722C">
      <w:pPr>
        <w:topLinePunct/>
      </w:pPr>
      <w:r>
        <w:rPr>
          <w:rFonts w:ascii="宋体" w:eastAsia="宋体" w:hint="eastAsia"/>
        </w:rPr>
        <w:t>核心蛋白</w:t>
      </w:r>
      <w:r>
        <w:rPr>
          <w:rFonts w:ascii="宋体" w:eastAsia="宋体" w:hint="eastAsia"/>
        </w:rPr>
        <w:t>（</w:t>
      </w:r>
      <w:r>
        <w:t>G</w:t>
      </w:r>
      <w:r>
        <w:t>a</w:t>
      </w:r>
      <w:r>
        <w:t>g</w:t>
      </w:r>
      <w:r>
        <w:rPr>
          <w:rFonts w:ascii="宋体" w:eastAsia="宋体" w:hint="eastAsia"/>
        </w:rPr>
        <w:t>）</w:t>
      </w:r>
      <w:r>
        <w:rPr>
          <w:rFonts w:ascii="宋体" w:eastAsia="宋体" w:hint="eastAsia"/>
        </w:rPr>
        <w:t>：即病毒的非糖类结构蛋白。这些非糖类结构蛋白的氨基酸序列在</w:t>
      </w:r>
      <w:r>
        <w:rPr>
          <w:rFonts w:ascii="宋体" w:eastAsia="宋体" w:hint="eastAsia"/>
        </w:rPr>
        <w:t>同属内病毒间比较保守，具有相似的抗原性。</w:t>
      </w:r>
      <w:r>
        <w:t>Gag</w:t>
      </w:r>
      <w:r>
        <w:rPr>
          <w:rFonts w:ascii="宋体" w:eastAsia="宋体" w:hint="eastAsia"/>
        </w:rPr>
        <w:t>蛋白初始产物通常是一个大的蛋白前体，然后在病毒蛋白酶的作用下，加工成几种成熟的蛋白质。</w:t>
      </w:r>
    </w:p>
    <w:p w:rsidR="0018722C">
      <w:pPr>
        <w:topLinePunct/>
      </w:pPr>
      <w:r>
        <w:rPr>
          <w:rFonts w:ascii="宋体" w:eastAsia="宋体" w:hint="eastAsia"/>
        </w:rPr>
        <w:t>酶蛋白</w:t>
      </w:r>
      <w:r>
        <w:rPr>
          <w:rFonts w:ascii="宋体" w:eastAsia="宋体" w:hint="eastAsia"/>
        </w:rPr>
        <w:t>（</w:t>
      </w:r>
      <w:r>
        <w:rPr>
          <w:w w:val="99"/>
        </w:rPr>
        <w:t>P</w:t>
      </w:r>
      <w:r>
        <w:t>ol</w:t>
      </w:r>
      <w:r>
        <w:rPr>
          <w:rFonts w:ascii="宋体" w:eastAsia="宋体" w:hint="eastAsia"/>
        </w:rPr>
        <w:t>）</w:t>
      </w:r>
      <w:r>
        <w:rPr>
          <w:rFonts w:ascii="宋体" w:eastAsia="宋体" w:hint="eastAsia"/>
        </w:rPr>
        <w:t>：反转录病毒的酶蛋白包含蛋白酶、反转录酶、整合酶三种。在</w:t>
      </w:r>
      <w:r>
        <w:t>A</w:t>
      </w:r>
      <w:r>
        <w:t>L</w:t>
      </w:r>
      <w:r>
        <w:t>V</w:t>
      </w:r>
      <w:r>
        <w:rPr>
          <w:rFonts w:ascii="宋体" w:eastAsia="宋体" w:hint="eastAsia"/>
        </w:rPr>
        <w:t>中，蛋白酶来自于一种大前体蛋白</w:t>
      </w:r>
      <w:r>
        <w:t>Pr180</w:t>
      </w:r>
      <w:r>
        <w:rPr>
          <w:rFonts w:ascii="宋体" w:eastAsia="宋体" w:hint="eastAsia"/>
        </w:rPr>
        <w:t>（</w:t>
      </w:r>
      <w:r>
        <w:t>180kD</w:t>
      </w:r>
      <w:r>
        <w:rPr>
          <w:rFonts w:ascii="宋体" w:eastAsia="宋体" w:hint="eastAsia"/>
        </w:rPr>
        <w:t>，</w:t>
      </w:r>
      <w:r>
        <w:rPr>
          <w:i/>
        </w:rPr>
        <w:t>gag-pol</w:t>
      </w:r>
      <w:r>
        <w:rPr>
          <w:rFonts w:ascii="宋体" w:eastAsia="宋体" w:hint="eastAsia"/>
        </w:rPr>
        <w:t>基因的翻译产物</w:t>
      </w:r>
      <w:r>
        <w:rPr>
          <w:rFonts w:ascii="宋体" w:eastAsia="宋体" w:hint="eastAsia"/>
        </w:rPr>
        <w:t>）</w:t>
      </w:r>
      <w:r>
        <w:rPr>
          <w:rFonts w:ascii="宋体" w:eastAsia="宋体" w:hint="eastAsia"/>
        </w:rPr>
        <w:t>经裂解后</w:t>
      </w:r>
      <w:r>
        <w:rPr>
          <w:rFonts w:ascii="宋体" w:eastAsia="宋体" w:hint="eastAsia"/>
        </w:rPr>
        <w:t>变成的多聚蛋白前体</w:t>
      </w:r>
      <w:r>
        <w:t>Pr76</w:t>
      </w:r>
      <w:r>
        <w:rPr>
          <w:rFonts w:ascii="宋体" w:eastAsia="宋体" w:hint="eastAsia"/>
        </w:rPr>
        <w:t>。大前体蛋白中</w:t>
      </w:r>
      <w:r>
        <w:rPr>
          <w:i/>
        </w:rPr>
        <w:t>pol</w:t>
      </w:r>
      <w:r>
        <w:rPr>
          <w:rFonts w:ascii="宋体" w:eastAsia="宋体" w:hint="eastAsia"/>
        </w:rPr>
        <w:t>基因部分，再经蛋白酶作用后氨基端形成</w:t>
      </w:r>
      <w:r>
        <w:rPr>
          <w:rFonts w:ascii="宋体" w:eastAsia="宋体" w:hint="eastAsia"/>
        </w:rPr>
        <w:t>反转录酶</w:t>
      </w:r>
      <w:r>
        <w:rPr>
          <w:rFonts w:ascii="宋体" w:eastAsia="宋体" w:hint="eastAsia"/>
        </w:rPr>
        <w:t>（</w:t>
      </w:r>
      <w:r>
        <w:rPr>
          <w:spacing w:val="-7"/>
          <w:w w:val="99"/>
        </w:rPr>
        <w:t>R</w:t>
      </w:r>
      <w:r>
        <w:rPr>
          <w:spacing w:val="0"/>
          <w:w w:val="99"/>
        </w:rPr>
        <w:t>T</w:t>
      </w:r>
      <w:r>
        <w:rPr>
          <w:rFonts w:ascii="宋体" w:eastAsia="宋体" w:hint="eastAsia"/>
        </w:rPr>
        <w:t>）</w:t>
      </w:r>
      <w:r>
        <w:rPr>
          <w:rFonts w:ascii="宋体" w:eastAsia="宋体" w:hint="eastAsia"/>
        </w:rPr>
        <w:t>，羧基端形成整合酶</w:t>
      </w:r>
      <w:r>
        <w:rPr>
          <w:rFonts w:ascii="宋体" w:eastAsia="宋体" w:hint="eastAsia"/>
        </w:rPr>
        <w:t>（</w:t>
      </w:r>
      <w:r>
        <w:rPr>
          <w:spacing w:val="-2"/>
          <w:w w:val="99"/>
        </w:rPr>
        <w:t>I</w:t>
      </w:r>
      <w:r>
        <w:rPr>
          <w:spacing w:val="0"/>
          <w:w w:val="99"/>
        </w:rPr>
        <w:t>N</w:t>
      </w:r>
      <w:r>
        <w:rPr>
          <w:rFonts w:ascii="宋体" w:eastAsia="宋体" w:hint="eastAsia"/>
        </w:rPr>
        <w:t>）</w:t>
      </w:r>
      <w:r>
        <w:rPr>
          <w:rFonts w:ascii="宋体" w:eastAsia="宋体" w:hint="eastAsia"/>
        </w:rPr>
        <w:t>。</w:t>
      </w:r>
    </w:p>
    <w:p w:rsidR="0018722C">
      <w:pPr>
        <w:topLinePunct/>
      </w:pPr>
      <w:r>
        <w:rPr>
          <w:rFonts w:ascii="宋体" w:eastAsia="宋体" w:hint="eastAsia"/>
        </w:rPr>
        <w:t>囊膜蛋白</w:t>
      </w:r>
      <w:r>
        <w:rPr>
          <w:rFonts w:ascii="宋体" w:eastAsia="宋体" w:hint="eastAsia"/>
        </w:rPr>
        <w:t>（</w:t>
      </w:r>
      <w:r>
        <w:t>Env</w:t>
      </w:r>
      <w:r>
        <w:rPr>
          <w:rFonts w:ascii="宋体" w:eastAsia="宋体" w:hint="eastAsia"/>
        </w:rPr>
        <w:t>）</w:t>
      </w:r>
      <w:r>
        <w:rPr>
          <w:rFonts w:ascii="宋体" w:eastAsia="宋体" w:hint="eastAsia"/>
        </w:rPr>
        <w:t>：该蛋白由两条肽链组成，较小的一条贯穿病毒囊膜，称为跨膜蛋</w:t>
      </w:r>
    </w:p>
    <w:p w:rsidR="0018722C">
      <w:pPr>
        <w:topLinePunct/>
      </w:pPr>
      <w:r>
        <w:rPr>
          <w:rFonts w:cstheme="minorBidi" w:hAnsiTheme="minorHAnsi" w:eastAsiaTheme="minorHAnsi" w:asciiTheme="minorHAnsi"/>
        </w:rPr>
        <w:t>5</w:t>
      </w:r>
    </w:p>
    <w:p w:rsidR="0018722C">
      <w:pPr>
        <w:topLinePunct/>
      </w:pPr>
      <w:r>
        <w:rPr>
          <w:rFonts w:ascii="宋体" w:eastAsia="宋体" w:hint="eastAsia"/>
        </w:rPr>
        <w:t>白；较大的一条链通过二硫键和氢键与前者相连，暴露于囊膜外，称为表面蛋白。二者</w:t>
      </w:r>
      <w:r>
        <w:rPr>
          <w:rFonts w:ascii="宋体" w:eastAsia="宋体" w:hint="eastAsia"/>
        </w:rPr>
        <w:t>均来自</w:t>
      </w:r>
      <w:r>
        <w:rPr>
          <w:i/>
        </w:rPr>
        <w:t>env</w:t>
      </w:r>
      <w:r>
        <w:rPr>
          <w:rFonts w:ascii="宋体" w:eastAsia="宋体" w:hint="eastAsia"/>
        </w:rPr>
        <w:t>基因编码的前体蛋白</w:t>
      </w:r>
      <w:r>
        <w:t>Pr92</w:t>
      </w:r>
      <w:r>
        <w:rPr>
          <w:rFonts w:ascii="宋体" w:eastAsia="宋体" w:hint="eastAsia"/>
        </w:rPr>
        <w:t>。表面蛋白</w:t>
      </w:r>
      <w:r>
        <w:rPr>
          <w:rFonts w:ascii="宋体" w:eastAsia="宋体" w:hint="eastAsia"/>
        </w:rPr>
        <w:t>（</w:t>
      </w:r>
      <w:r>
        <w:t>SU</w:t>
      </w:r>
      <w:r>
        <w:rPr>
          <w:rFonts w:ascii="宋体" w:eastAsia="宋体" w:hint="eastAsia"/>
        </w:rPr>
        <w:t xml:space="preserve">, </w:t>
      </w:r>
      <w:r>
        <w:t>gp85</w:t>
      </w:r>
      <w:r>
        <w:rPr>
          <w:rFonts w:ascii="宋体" w:eastAsia="宋体" w:hint="eastAsia"/>
        </w:rPr>
        <w:t>）</w:t>
      </w:r>
      <w:r>
        <w:rPr>
          <w:rFonts w:ascii="宋体" w:eastAsia="宋体" w:hint="eastAsia"/>
        </w:rPr>
        <w:t>具有受体结合功能，它还是诱导宿主产生中和抗体的蛋白。</w:t>
      </w:r>
      <w:r>
        <w:t>SU</w:t>
      </w:r>
      <w:r/>
      <w:r>
        <w:rPr>
          <w:rFonts w:ascii="宋体" w:eastAsia="宋体" w:hint="eastAsia"/>
        </w:rPr>
        <w:t>极易变异，反录病毒抗原的高度变异性主要体</w:t>
      </w:r>
      <w:r>
        <w:rPr>
          <w:rFonts w:ascii="宋体" w:eastAsia="宋体" w:hint="eastAsia"/>
        </w:rPr>
        <w:t>现在这一蛋白质上。穿膜蛋白</w:t>
      </w:r>
      <w:r>
        <w:rPr>
          <w:rFonts w:ascii="宋体" w:eastAsia="宋体" w:hint="eastAsia"/>
        </w:rPr>
        <w:t>（</w:t>
      </w:r>
      <w:r>
        <w:rPr>
          <w:w w:val="95"/>
        </w:rPr>
        <w:t>TM</w:t>
      </w:r>
      <w:r>
        <w:rPr>
          <w:rFonts w:ascii="宋体" w:eastAsia="宋体" w:hint="eastAsia"/>
          <w:w w:val="95"/>
        </w:rPr>
        <w:t xml:space="preserve">, </w:t>
      </w:r>
      <w:r>
        <w:rPr>
          <w:w w:val="95"/>
        </w:rPr>
        <w:t>gp37</w:t>
      </w:r>
      <w:r>
        <w:rPr>
          <w:rFonts w:ascii="宋体" w:eastAsia="宋体" w:hint="eastAsia"/>
        </w:rPr>
        <w:t>）</w:t>
      </w:r>
      <w:r>
        <w:rPr>
          <w:rFonts w:ascii="宋体" w:eastAsia="宋体" w:hint="eastAsia"/>
        </w:rPr>
        <w:t>参与感染过程中病毒与宿主细胞膜融合。</w:t>
      </w:r>
    </w:p>
    <w:p w:rsidR="0018722C">
      <w:pPr>
        <w:pStyle w:val="Heading3"/>
        <w:topLinePunct/>
        <w:ind w:left="200" w:hangingChars="200" w:hanging="200"/>
      </w:pPr>
      <w:bookmarkStart w:id="896070" w:name="_Toc686896070"/>
      <w:r>
        <w:t>1.1.5</w:t>
      </w:r>
      <w:r>
        <w:t xml:space="preserve"> </w:t>
      </w:r>
      <w:r>
        <w:t>ALV</w:t>
      </w:r>
      <w:r/>
      <w:r>
        <w:t>的遗传变异和重组</w:t>
      </w:r>
      <w:bookmarkEnd w:id="896070"/>
    </w:p>
    <w:p w:rsidR="0018722C">
      <w:pPr>
        <w:pStyle w:val="Heading4"/>
        <w:topLinePunct/>
        <w:ind w:left="200" w:hangingChars="200" w:hanging="200"/>
      </w:pPr>
      <w:r>
        <w:t>1.1.5.1</w:t>
      </w:r>
      <w:r>
        <w:t xml:space="preserve"> </w:t>
      </w:r>
      <w:r>
        <w:t>ALV</w:t>
      </w:r>
      <w:r/>
      <w:r>
        <w:t>基因组的变异和进化</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ALV-J</w:t>
      </w:r>
      <w:r>
        <w:t> </w:t>
      </w:r>
      <w:r>
        <w:rPr>
          <w:i/>
        </w:rPr>
        <w:t>gp85</w:t>
      </w:r>
      <w:r>
        <w:rPr>
          <w:rFonts w:ascii="宋体" w:eastAsia="宋体" w:hint="eastAsia"/>
        </w:rPr>
        <w:t>基因的变异与进化</w:t>
      </w:r>
    </w:p>
    <w:p w:rsidR="0018722C">
      <w:pPr>
        <w:topLinePunct/>
      </w:pPr>
      <w:r>
        <w:t>ALV</w:t>
      </w:r>
      <w:r w:rsidR="001852F3">
        <w:t xml:space="preserve"> </w:t>
      </w:r>
      <w:r>
        <w:rPr>
          <w:rFonts w:ascii="宋体" w:eastAsia="宋体" w:hint="eastAsia"/>
        </w:rPr>
        <w:t>是最易发生突变的病毒之一，其中</w:t>
      </w:r>
      <w:r>
        <w:t>ALV-J</w:t>
      </w:r>
      <w:r w:rsidR="001852F3">
        <w:t xml:space="preserve"> </w:t>
      </w:r>
      <w:r>
        <w:rPr>
          <w:rFonts w:ascii="宋体" w:eastAsia="宋体" w:hint="eastAsia"/>
        </w:rPr>
        <w:t>囊膜蛋白</w:t>
      </w:r>
      <w:r>
        <w:rPr>
          <w:i/>
        </w:rPr>
        <w:t>gp85</w:t>
      </w:r>
      <w:r>
        <w:rPr>
          <w:rFonts w:ascii="宋体" w:eastAsia="宋体" w:hint="eastAsia"/>
        </w:rPr>
        <w:t>基因的变异性更强</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Venugopal </w:t>
      </w:r>
      <w:r>
        <w:rPr>
          <w:rFonts w:cstheme="minorBidi" w:hAnsiTheme="minorHAnsi" w:eastAsiaTheme="minorHAnsi" w:asciiTheme="minorHAnsi"/>
          <w:i/>
        </w:rPr>
        <w:t>et al</w:t>
      </w:r>
      <w:r>
        <w:rPr>
          <w:rFonts w:cstheme="minorBidi" w:hAnsiTheme="minorHAnsi" w:eastAsiaTheme="minorHAnsi" w:asciiTheme="minorHAnsi"/>
        </w:rPr>
        <w:t>., 1997; Cui </w:t>
      </w:r>
      <w:r>
        <w:rPr>
          <w:rFonts w:cstheme="minorBidi" w:hAnsiTheme="minorHAnsi" w:eastAsiaTheme="minorHAnsi" w:asciiTheme="minorHAnsi"/>
          <w:i/>
        </w:rPr>
        <w:t>et al</w:t>
      </w:r>
      <w:r>
        <w:rPr>
          <w:rFonts w:cstheme="minorBidi" w:hAnsiTheme="minorHAnsi" w:eastAsiaTheme="minorHAnsi" w:asciiTheme="minorHAnsi"/>
        </w:rPr>
        <w:t>., 2003; Zhang </w:t>
      </w:r>
      <w:r>
        <w:rPr>
          <w:rFonts w:cstheme="minorBidi" w:hAnsiTheme="minorHAnsi" w:eastAsiaTheme="minorHAnsi" w:asciiTheme="minorHAnsi"/>
          <w:i/>
        </w:rPr>
        <w:t>et al</w:t>
      </w:r>
      <w:r>
        <w:rPr>
          <w:rFonts w:cstheme="minorBidi" w:hAnsiTheme="minorHAnsi" w:eastAsiaTheme="minorHAnsi" w:asciiTheme="minorHAnsi"/>
        </w:rPr>
        <w:t>., 2003; </w:t>
      </w:r>
      <w:r>
        <w:rPr>
          <w:rFonts w:cstheme="minorBidi" w:hAnsiTheme="minorHAnsi" w:eastAsiaTheme="minorHAnsi" w:asciiTheme="minorHAnsi"/>
        </w:rPr>
        <w:t>Wang </w:t>
      </w:r>
      <w:r>
        <w:rPr>
          <w:rFonts w:cstheme="minorBidi" w:hAnsiTheme="minorHAnsi" w:eastAsiaTheme="minorHAnsi" w:asciiTheme="minorHAnsi"/>
          <w:i/>
        </w:rPr>
        <w:t>et al</w:t>
      </w:r>
      <w:r>
        <w:rPr>
          <w:rFonts w:cstheme="minorBidi" w:hAnsiTheme="minorHAnsi" w:eastAsiaTheme="minorHAnsi" w:asciiTheme="minorHAnsi"/>
        </w:rPr>
        <w:t>., 2005; </w:t>
      </w:r>
      <w:r>
        <w:rPr>
          <w:rFonts w:cstheme="minorBidi" w:hAnsiTheme="minorHAnsi" w:eastAsiaTheme="minorHAnsi" w:asciiTheme="minorHAnsi"/>
        </w:rPr>
        <w:t>Wang </w:t>
      </w:r>
      <w:r>
        <w:rPr>
          <w:rFonts w:cstheme="minorBidi" w:hAnsiTheme="minorHAnsi" w:eastAsiaTheme="minorHAnsi" w:asciiTheme="minorHAnsi"/>
          <w:i/>
        </w:rPr>
        <w:t>et al</w:t>
      </w:r>
      <w:r>
        <w:rPr>
          <w:rFonts w:cstheme="minorBidi" w:hAnsiTheme="minorHAnsi" w:eastAsiaTheme="minorHAnsi" w:asciiTheme="minorHAnsi"/>
        </w:rPr>
        <w:t>., 2006; </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n </w:t>
      </w:r>
      <w:r>
        <w:rPr>
          <w:rFonts w:cstheme="minorBidi" w:hAnsiTheme="minorHAnsi" w:eastAsiaTheme="minorHAnsi" w:asciiTheme="minorHAnsi"/>
          <w:i/>
        </w:rPr>
        <w:t>e</w:t>
      </w:r>
      <w:r>
        <w:rPr>
          <w:rFonts w:cstheme="minorBidi" w:hAnsiTheme="minorHAnsi" w:eastAsiaTheme="minorHAnsi" w:asciiTheme="minorHAnsi"/>
          <w:i/>
        </w:rPr>
        <w:t>t al</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 </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n </w:t>
      </w:r>
      <w:r>
        <w:rPr>
          <w:rFonts w:cstheme="minorBidi" w:hAnsiTheme="minorHAnsi" w:eastAsiaTheme="minorHAnsi" w:asciiTheme="minorHAnsi"/>
          <w:i/>
        </w:rPr>
        <w:t>e</w:t>
      </w:r>
      <w:r>
        <w:rPr>
          <w:rFonts w:cstheme="minorBidi" w:hAnsiTheme="minorHAnsi" w:eastAsiaTheme="minorHAnsi" w:asciiTheme="minorHAnsi"/>
          <w:i/>
        </w:rPr>
        <w:t>t al</w:t>
      </w:r>
      <w:r>
        <w:rPr>
          <w:rFonts w:cstheme="minorBidi" w:hAnsiTheme="minorHAnsi" w:eastAsiaTheme="minorHAnsi" w:asciiTheme="minorHAnsi"/>
        </w:rPr>
        <w:t>, </w:t>
      </w:r>
      <w:r>
        <w:rPr>
          <w:rFonts w:cstheme="minorBidi" w:hAnsiTheme="minorHAnsi" w:eastAsiaTheme="minorHAnsi" w:asciiTheme="minorHAnsi"/>
        </w:rPr>
        <w:t>2012; </w:t>
      </w:r>
      <w:r>
        <w:rPr>
          <w:rFonts w:cstheme="minorBidi" w:hAnsiTheme="minorHAnsi" w:eastAsiaTheme="minorHAnsi" w:asciiTheme="minorHAnsi"/>
        </w:rPr>
        <w:t>J</w:t>
      </w:r>
      <w:r>
        <w:rPr>
          <w:rFonts w:cstheme="minorBidi" w:hAnsiTheme="minorHAnsi" w:eastAsiaTheme="minorHAnsi" w:asciiTheme="minorHAnsi"/>
        </w:rPr>
        <w:t>iang </w:t>
      </w:r>
      <w:r>
        <w:rPr>
          <w:rFonts w:cstheme="minorBidi" w:hAnsiTheme="minorHAnsi" w:eastAsiaTheme="minorHAnsi" w:asciiTheme="minorHAnsi"/>
          <w:i/>
        </w:rPr>
        <w:t>e</w:t>
      </w:r>
      <w:r>
        <w:rPr>
          <w:rFonts w:cstheme="minorBidi" w:hAnsiTheme="minorHAnsi" w:eastAsiaTheme="minorHAnsi" w:asciiTheme="minorHAnsi"/>
          <w:i/>
        </w:rPr>
        <w:t>t a</w:t>
      </w:r>
      <w:r>
        <w:rPr>
          <w:rFonts w:cstheme="minorBidi" w:hAnsiTheme="minorHAnsi" w:eastAsiaTheme="minorHAnsi" w:asciiTheme="minorHAnsi"/>
          <w:i/>
        </w:rPr>
        <w:t>l</w:t>
      </w:r>
      <w:r>
        <w:rPr>
          <w:rFonts w:cstheme="minorBidi" w:hAnsiTheme="minorHAnsi" w:eastAsiaTheme="minorHAnsi" w:asciiTheme="minorHAnsi"/>
        </w:rPr>
        <w:t>., </w:t>
      </w:r>
      <w:r>
        <w:rPr>
          <w:rFonts w:cstheme="minorBidi" w:hAnsiTheme="minorHAnsi" w:eastAsiaTheme="minorHAnsi" w:asciiTheme="minorHAnsi"/>
        </w:rPr>
        <w:t>2014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J</w:t>
      </w:r>
      <w:r>
        <w:rPr>
          <w:rFonts w:ascii="宋体" w:eastAsia="宋体" w:hint="eastAsia" w:cstheme="minorBidi" w:hAnsiTheme="minorHAnsi"/>
        </w:rPr>
        <w:t>不同毒株间</w:t>
      </w:r>
      <w:r>
        <w:rPr>
          <w:rFonts w:cstheme="minorBidi" w:hAnsiTheme="minorHAnsi" w:eastAsiaTheme="minorHAnsi" w:asciiTheme="minorHAnsi"/>
          <w:i/>
        </w:rPr>
        <w:t>gp85</w:t>
      </w:r>
      <w:r>
        <w:rPr>
          <w:rFonts w:ascii="宋体" w:eastAsia="宋体" w:hint="eastAsia" w:cstheme="minorBidi" w:hAnsiTheme="minorHAnsi"/>
        </w:rPr>
        <w:t>差异很大，即使同一株病毒或同一分离物内的准种也有很大的多样性</w:t>
      </w:r>
      <w:r>
        <w:rPr>
          <w:rFonts w:ascii="宋体" w:eastAsia="宋体" w:hint="eastAsia" w:cstheme="minorBidi" w:hAnsiTheme="minorHAnsi"/>
        </w:rPr>
        <w:t>（</w:t>
      </w:r>
      <w:r>
        <w:rPr>
          <w:rFonts w:ascii="宋体" w:eastAsia="宋体" w:hint="eastAsia" w:cstheme="minorBidi" w:hAnsiTheme="minorHAnsi"/>
        </w:rPr>
        <w:t>朱静</w:t>
      </w:r>
      <w:r>
        <w:rPr>
          <w:kern w:val="2"/>
          <w:spacing w:val="14"/>
          <w:sz w:val="24"/>
          <w:rFonts w:hint="eastAsia"/>
        </w:rPr>
        <w:t>，</w:t>
      </w:r>
      <w:r>
        <w:rPr>
          <w:rFonts w:cstheme="minorBidi" w:hAnsiTheme="minorHAnsi" w:eastAsiaTheme="minorHAnsi" w:asciiTheme="minorHAnsi"/>
        </w:rPr>
        <w:t>2013</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毛亚卿等</w:t>
      </w:r>
      <w:r>
        <w:rPr>
          <w:rFonts w:cstheme="minorBidi" w:hAnsiTheme="minorHAnsi" w:eastAsiaTheme="minorHAnsi" w:asciiTheme="minorHAnsi"/>
        </w:rPr>
        <w:t>,</w:t>
      </w:r>
    </w:p>
    <w:p w:rsidR="0018722C">
      <w:pPr>
        <w:topLinePunct/>
      </w:pPr>
      <w:r>
        <w:t>2013</w:t>
      </w:r>
      <w:r>
        <w:rPr>
          <w:rFonts w:ascii="宋体" w:eastAsia="宋体" w:hint="eastAsia"/>
        </w:rPr>
        <w:t>）</w:t>
      </w:r>
      <w:r>
        <w:rPr>
          <w:rFonts w:ascii="宋体" w:eastAsia="宋体" w:hint="eastAsia"/>
        </w:rPr>
        <w:t>。崔治中</w:t>
      </w:r>
      <w:r>
        <w:rPr>
          <w:rFonts w:ascii="宋体" w:eastAsia="宋体" w:hint="eastAsia"/>
        </w:rPr>
        <w:t>（</w:t>
      </w:r>
      <w:r>
        <w:t>2016</w:t>
      </w:r>
      <w:r>
        <w:rPr>
          <w:rFonts w:ascii="宋体" w:eastAsia="宋体" w:hint="eastAsia"/>
        </w:rPr>
        <w:t>）</w:t>
      </w:r>
      <w:r>
        <w:rPr>
          <w:rFonts w:ascii="宋体" w:eastAsia="宋体" w:hint="eastAsia"/>
        </w:rPr>
        <w:t>将过去</w:t>
      </w:r>
      <w:r>
        <w:t>25</w:t>
      </w:r>
      <w:r/>
      <w:r>
        <w:rPr>
          <w:rFonts w:ascii="宋体" w:eastAsia="宋体" w:hint="eastAsia"/>
        </w:rPr>
        <w:t>年里国内外</w:t>
      </w:r>
      <w:r>
        <w:t>147</w:t>
      </w:r>
      <w:r/>
      <w:r>
        <w:rPr>
          <w:rFonts w:ascii="宋体" w:eastAsia="宋体" w:hint="eastAsia"/>
        </w:rPr>
        <w:t>个代表毒株的</w:t>
      </w:r>
      <w:r>
        <w:rPr>
          <w:i/>
        </w:rPr>
        <w:t>gp85</w:t>
      </w:r>
      <w:r>
        <w:rPr>
          <w:rFonts w:ascii="宋体" w:eastAsia="宋体" w:hint="eastAsia"/>
        </w:rPr>
        <w:t>序列，利用现代</w:t>
      </w:r>
      <w:r>
        <w:rPr>
          <w:rFonts w:ascii="宋体" w:eastAsia="宋体" w:hint="eastAsia"/>
        </w:rPr>
        <w:t>病毒分子流行病学技术，比较分析了</w:t>
      </w:r>
      <w:r>
        <w:t>ALV-J</w:t>
      </w:r>
      <w:r/>
      <w:r>
        <w:rPr>
          <w:rFonts w:ascii="宋体" w:eastAsia="宋体" w:hint="eastAsia"/>
        </w:rPr>
        <w:t>的准种多样性及其在不同选择压作用下的演</w:t>
      </w:r>
      <w:r>
        <w:rPr>
          <w:rFonts w:ascii="宋体" w:eastAsia="宋体" w:hint="eastAsia"/>
        </w:rPr>
        <w:t>变。结果发现，</w:t>
      </w:r>
      <w:r>
        <w:t>ALV-J</w:t>
      </w:r>
      <w:r/>
      <w:r>
        <w:rPr>
          <w:rFonts w:ascii="宋体" w:eastAsia="宋体" w:hint="eastAsia"/>
        </w:rPr>
        <w:t>的</w:t>
      </w:r>
      <w:r>
        <w:rPr>
          <w:i/>
        </w:rPr>
        <w:t>gp85</w:t>
      </w:r>
      <w:r>
        <w:rPr>
          <w:rFonts w:ascii="宋体" w:eastAsia="宋体" w:hint="eastAsia"/>
        </w:rPr>
        <w:t>范围发生了很大变异，但这种变异并不是越来越偏离原</w:t>
      </w:r>
      <w:r>
        <w:rPr>
          <w:rFonts w:ascii="宋体" w:eastAsia="宋体" w:hint="eastAsia"/>
        </w:rPr>
        <w:t>型毒</w:t>
      </w:r>
      <w:r>
        <w:t>HPRS-103</w:t>
      </w:r>
      <w:r>
        <w:rPr>
          <w:rFonts w:ascii="宋体" w:eastAsia="宋体" w:hint="eastAsia"/>
        </w:rPr>
        <w:t>，而是在一定的范围内多方向变异。但其变异的程度在逐渐而缓慢地增</w:t>
      </w:r>
      <w:r>
        <w:rPr>
          <w:rFonts w:ascii="宋体" w:eastAsia="宋体" w:hint="eastAsia"/>
        </w:rPr>
        <w:t>大，它们相互间的偏离程度比对原始毒的偏离程度要大。分析还发现，大多数毒株</w:t>
      </w:r>
      <w:r>
        <w:rPr>
          <w:i/>
        </w:rPr>
        <w:t>gp85</w:t>
      </w:r>
      <w:r>
        <w:rPr>
          <w:rFonts w:ascii="宋体" w:eastAsia="宋体" w:hint="eastAsia"/>
        </w:rPr>
        <w:t>在遗传系谱发生树中的分布与毒株来源鸡的类型有一定关系。除了少数毒株列外，来自</w:t>
      </w:r>
      <w:r>
        <w:rPr>
          <w:rFonts w:ascii="宋体" w:eastAsia="宋体" w:hint="eastAsia"/>
        </w:rPr>
        <w:t>同一类型鸡的毒株，往往都集中分布在一个区域。这似乎表明，在对</w:t>
      </w:r>
      <w:r>
        <w:t>ALV-J</w:t>
      </w:r>
      <w:r/>
      <w:r>
        <w:rPr>
          <w:rFonts w:ascii="宋体" w:eastAsia="宋体" w:hint="eastAsia"/>
        </w:rPr>
        <w:t>的</w:t>
      </w:r>
      <w:r>
        <w:rPr>
          <w:i/>
        </w:rPr>
        <w:t>gp85</w:t>
      </w:r>
      <w:r>
        <w:rPr>
          <w:rFonts w:ascii="宋体" w:eastAsia="宋体" w:hint="eastAsia"/>
        </w:rPr>
        <w:t>序</w:t>
      </w:r>
      <w:r>
        <w:rPr>
          <w:rFonts w:ascii="宋体" w:eastAsia="宋体" w:hint="eastAsia"/>
        </w:rPr>
        <w:t>列做比较分析时，遗传系谱分析比数字化的同源性程度比较表更能代表毒株间的遗传演</w:t>
      </w:r>
      <w:r>
        <w:rPr>
          <w:rFonts w:ascii="宋体" w:eastAsia="宋体" w:hint="eastAsia"/>
        </w:rPr>
        <w:t>变关系。</w:t>
      </w:r>
      <w:r>
        <w:t>ALV</w:t>
      </w:r>
      <w:r/>
      <w:r>
        <w:rPr>
          <w:rFonts w:ascii="宋体" w:eastAsia="宋体" w:hint="eastAsia"/>
        </w:rPr>
        <w:t>的</w:t>
      </w:r>
      <w:r>
        <w:rPr>
          <w:i/>
        </w:rPr>
        <w:t>gp85</w:t>
      </w:r>
      <w:r>
        <w:rPr>
          <w:rFonts w:ascii="宋体" w:eastAsia="宋体" w:hint="eastAsia"/>
        </w:rPr>
        <w:t>囊膜基因的高频突变率使</w:t>
      </w:r>
      <w:r>
        <w:t>ALV</w:t>
      </w:r>
      <w:r/>
      <w:r>
        <w:rPr>
          <w:rFonts w:ascii="宋体" w:eastAsia="宋体" w:hint="eastAsia"/>
        </w:rPr>
        <w:t>具有了跨种传播的潜力。申艳玮</w:t>
      </w:r>
      <w:r>
        <w:rPr>
          <w:rFonts w:ascii="宋体" w:eastAsia="宋体" w:hint="eastAsia"/>
        </w:rPr>
        <w:t>等</w:t>
      </w:r>
    </w:p>
    <w:p w:rsidR="0018722C">
      <w:pPr>
        <w:topLinePunct/>
      </w:pPr>
      <w:r>
        <w:rPr>
          <w:rFonts w:ascii="宋体" w:eastAsia="宋体" w:hint="eastAsia"/>
        </w:rPr>
        <w:t>（</w:t>
      </w:r>
      <w:r>
        <w:t>201</w:t>
      </w:r>
      <w:r>
        <w:t>6</w:t>
      </w:r>
      <w:r>
        <w:rPr>
          <w:rFonts w:ascii="宋体" w:eastAsia="宋体" w:hint="eastAsia"/>
        </w:rPr>
        <w:t>）</w:t>
      </w:r>
      <w:r>
        <w:rPr>
          <w:rFonts w:ascii="宋体" w:eastAsia="宋体" w:hint="eastAsia"/>
        </w:rPr>
        <w:t>将</w:t>
      </w:r>
      <w:r>
        <w:t>A</w:t>
      </w:r>
      <w:r>
        <w:t>L</w:t>
      </w:r>
      <w:r>
        <w:t>V</w:t>
      </w:r>
      <w:r>
        <w:t>-</w:t>
      </w:r>
      <w:r>
        <w:t>J</w:t>
      </w:r>
      <w:r/>
      <w:r>
        <w:rPr>
          <w:rFonts w:ascii="宋体" w:eastAsia="宋体" w:hint="eastAsia"/>
        </w:rPr>
        <w:t>顺次感染易感宿主禽</w:t>
      </w:r>
      <w:r>
        <w:rPr>
          <w:rFonts w:ascii="宋体" w:eastAsia="宋体" w:hint="eastAsia"/>
        </w:rPr>
        <w:t>（</w:t>
      </w:r>
      <w:r>
        <w:rPr>
          <w:rFonts w:ascii="宋体" w:eastAsia="宋体" w:hint="eastAsia"/>
        </w:rPr>
        <w:t>鸡、火鸡</w:t>
      </w:r>
      <w:r>
        <w:rPr>
          <w:rFonts w:ascii="宋体" w:eastAsia="宋体" w:hint="eastAsia"/>
        </w:rPr>
        <w:t>）</w:t>
      </w:r>
      <w:r>
        <w:rPr>
          <w:rFonts w:ascii="宋体" w:eastAsia="宋体" w:hint="eastAsia"/>
        </w:rPr>
        <w:t>，然后过渡到抗性宿主禽</w:t>
      </w:r>
      <w:r>
        <w:rPr>
          <w:rFonts w:ascii="宋体" w:eastAsia="宋体" w:hint="eastAsia"/>
        </w:rPr>
        <w:t>（</w:t>
      </w:r>
      <w:r>
        <w:rPr>
          <w:rFonts w:ascii="宋体" w:eastAsia="宋体" w:hint="eastAsia"/>
        </w:rPr>
        <w:t>ft鸡、</w:t>
      </w:r>
      <w:r>
        <w:rPr>
          <w:rFonts w:ascii="宋体" w:eastAsia="宋体" w:hint="eastAsia"/>
          <w:spacing w:val="0"/>
        </w:rPr>
        <w:t>鹌鹑和鸭</w:t>
      </w:r>
      <w:r>
        <w:rPr>
          <w:rFonts w:ascii="宋体" w:eastAsia="宋体" w:hint="eastAsia"/>
        </w:rPr>
        <w:t>）</w:t>
      </w:r>
      <w:r>
        <w:rPr>
          <w:rFonts w:ascii="宋体" w:eastAsia="宋体" w:hint="eastAsia"/>
        </w:rPr>
        <w:t>，实现了对抗性宿主f</w:t>
      </w:r>
      <w:r>
        <w:rPr>
          <w:rFonts w:ascii="宋体" w:eastAsia="宋体" w:hint="eastAsia"/>
        </w:rPr>
        <w:t>t</w:t>
      </w:r>
      <w:r>
        <w:rPr>
          <w:rFonts w:ascii="宋体" w:eastAsia="宋体" w:hint="eastAsia"/>
        </w:rPr>
        <w:t>鸡和鹌鹑的感染，但鸭未感染。通过有义突变与沉默</w:t>
      </w:r>
      <w:r>
        <w:rPr>
          <w:rFonts w:ascii="宋体" w:eastAsia="宋体" w:hint="eastAsia"/>
        </w:rPr>
        <w:t>突变比值分析，发现</w:t>
      </w:r>
      <w:r>
        <w:t>h</w:t>
      </w:r>
      <w:r>
        <w:t>r</w:t>
      </w:r>
      <w:r>
        <w:t>2</w:t>
      </w:r>
      <w:r>
        <w:rPr>
          <w:rFonts w:ascii="宋体" w:eastAsia="宋体" w:hint="eastAsia"/>
        </w:rPr>
        <w:t>区突变是实现跨种传播的关键区域</w:t>
      </w:r>
      <w:r>
        <w:rPr>
          <w:rFonts w:ascii="宋体" w:eastAsia="宋体" w:hint="eastAsia"/>
        </w:rPr>
        <w:t>（</w:t>
      </w:r>
      <w:r>
        <w:rPr>
          <w:w w:val="99"/>
        </w:rPr>
        <w:t>S</w:t>
      </w:r>
      <w:r>
        <w:t>h</w:t>
      </w:r>
      <w:r>
        <w:rPr>
          <w:spacing w:val="0"/>
        </w:rPr>
        <w:t>e</w:t>
      </w:r>
      <w:r>
        <w:t>n </w:t>
      </w:r>
      <w:r>
        <w:rPr>
          <w:i/>
          <w:spacing w:val="0"/>
        </w:rPr>
        <w:t>e</w:t>
      </w:r>
      <w:r>
        <w:rPr>
          <w:i/>
        </w:rPr>
        <w:t>t a</w:t>
      </w:r>
      <w:r>
        <w:rPr>
          <w:i/>
          <w:spacing w:val="0"/>
        </w:rPr>
        <w:t>l</w:t>
      </w:r>
      <w:r>
        <w:t>., 2014</w:t>
      </w:r>
      <w:r>
        <w:rPr>
          <w:rFonts w:ascii="宋体" w:eastAsia="宋体" w:hint="eastAsia"/>
        </w:rPr>
        <w:t>）</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中国鸡群中</w:t>
      </w:r>
      <w:r>
        <w:t>ALV</w:t>
      </w:r>
      <w:r/>
      <w:r>
        <w:rPr>
          <w:rFonts w:ascii="宋体" w:hAnsi="宋体" w:eastAsia="宋体" w:hint="eastAsia"/>
        </w:rPr>
        <w:t>基因组</w:t>
      </w:r>
      <w:r>
        <w:t>3</w:t>
      </w:r>
      <w:r>
        <w:rPr>
          <w:rFonts w:ascii="宋体" w:hAnsi="宋体" w:eastAsia="宋体" w:hint="eastAsia"/>
        </w:rPr>
        <w:t>’末端序列的多样性及其演变</w:t>
      </w:r>
    </w:p>
    <w:p w:rsidR="0018722C">
      <w:pPr>
        <w:topLinePunct/>
      </w:pPr>
      <w:r>
        <w:rPr>
          <w:rFonts w:ascii="宋体" w:hAnsi="宋体" w:eastAsia="宋体" w:hint="eastAsia"/>
        </w:rPr>
        <w:t>由于基因组</w:t>
      </w:r>
      <w:r>
        <w:t>RNA</w:t>
      </w:r>
      <w:r>
        <w:rPr>
          <w:rFonts w:ascii="宋体" w:hAnsi="宋体" w:eastAsia="宋体" w:hint="eastAsia"/>
        </w:rPr>
        <w:t>的二聚体结构和反转录酶活性作用，反转录病毒通常有很高的突</w:t>
      </w:r>
      <w:r>
        <w:rPr>
          <w:rFonts w:ascii="宋体" w:hAnsi="宋体" w:eastAsia="宋体" w:hint="eastAsia"/>
        </w:rPr>
        <w:t>变频率。</w:t>
      </w:r>
      <w:r>
        <w:t>1999-2005</w:t>
      </w:r>
      <w:r>
        <w:rPr>
          <w:rFonts w:ascii="宋体" w:hAnsi="宋体" w:eastAsia="宋体" w:hint="eastAsia"/>
        </w:rPr>
        <w:t>年期间从我国白羽肉鸡分离到许多株</w:t>
      </w:r>
      <w:r>
        <w:t>ALV-J</w:t>
      </w:r>
      <w:r>
        <w:rPr>
          <w:rFonts w:ascii="宋体" w:hAnsi="宋体" w:eastAsia="宋体" w:hint="eastAsia"/>
        </w:rPr>
        <w:t>，它们间的</w:t>
      </w:r>
      <w:r>
        <w:rPr>
          <w:i/>
        </w:rPr>
        <w:t>gp85</w:t>
      </w:r>
      <w:r>
        <w:rPr>
          <w:rFonts w:ascii="宋体" w:hAnsi="宋体" w:eastAsia="宋体" w:hint="eastAsia"/>
        </w:rPr>
        <w:t>有较大</w:t>
      </w:r>
      <w:r>
        <w:rPr>
          <w:rFonts w:ascii="宋体" w:hAnsi="宋体" w:eastAsia="宋体" w:hint="eastAsia"/>
        </w:rPr>
        <w:t>的差异，对它们的</w:t>
      </w:r>
      <w:r>
        <w:t>LTR</w:t>
      </w:r>
      <w:r>
        <w:rPr>
          <w:rFonts w:ascii="宋体" w:hAnsi="宋体" w:eastAsia="宋体" w:hint="eastAsia"/>
        </w:rPr>
        <w:t>的分析表明，虽然在</w:t>
      </w:r>
      <w:r>
        <w:t>LTR</w:t>
      </w:r>
      <w:r>
        <w:rPr>
          <w:rFonts w:ascii="宋体" w:hAnsi="宋体" w:eastAsia="宋体" w:hint="eastAsia"/>
        </w:rPr>
        <w:t>的一些区域也有许多变异，但都在</w:t>
      </w:r>
      <w:r>
        <w:t>“E”</w:t>
      </w:r>
      <w:r>
        <w:rPr>
          <w:rFonts w:ascii="宋体" w:hAnsi="宋体" w:eastAsia="宋体" w:hint="eastAsia"/>
        </w:rPr>
        <w:t>位点有一个共同的</w:t>
      </w:r>
      <w:r>
        <w:t>127bp</w:t>
      </w:r>
      <w:r>
        <w:rPr>
          <w:rFonts w:ascii="宋体" w:hAnsi="宋体" w:eastAsia="宋体" w:hint="eastAsia"/>
        </w:rPr>
        <w:t>的缺失性突变</w:t>
      </w:r>
      <w:r>
        <w:rPr>
          <w:rFonts w:ascii="宋体" w:hAnsi="宋体" w:eastAsia="宋体" w:hint="eastAsia"/>
        </w:rPr>
        <w:t>（</w:t>
      </w:r>
      <w:r>
        <w:t>W</w:t>
      </w:r>
      <w:r>
        <w:t>a</w:t>
      </w:r>
      <w:r>
        <w:t>ng </w:t>
      </w:r>
      <w:r>
        <w:rPr>
          <w:i/>
        </w:rPr>
        <w:t>e</w:t>
      </w:r>
      <w:r>
        <w:rPr>
          <w:i/>
        </w:rPr>
        <w:t>t al</w:t>
      </w:r>
      <w:r>
        <w:t>., </w:t>
      </w:r>
      <w:r>
        <w:t>2006</w:t>
      </w:r>
      <w:r>
        <w:rPr>
          <w:rFonts w:ascii="宋体" w:hAnsi="宋体" w:eastAsia="宋体" w:hint="eastAsia"/>
        </w:rPr>
        <w:t>）</w:t>
      </w:r>
      <w:r>
        <w:rPr>
          <w:rFonts w:ascii="宋体" w:hAnsi="宋体" w:eastAsia="宋体" w:hint="eastAsia"/>
        </w:rPr>
        <w:t>。而且，这一缺失性突变</w:t>
      </w:r>
      <w:r>
        <w:rPr>
          <w:rFonts w:ascii="宋体" w:hAnsi="宋体" w:eastAsia="宋体" w:hint="eastAsia"/>
        </w:rPr>
        <w:t>与</w:t>
      </w:r>
    </w:p>
    <w:p w:rsidR="0018722C">
      <w:pPr>
        <w:topLinePunct/>
      </w:pPr>
      <w:r>
        <w:rPr>
          <w:rFonts w:cstheme="minorBidi" w:hAnsiTheme="minorHAnsi" w:eastAsiaTheme="minorHAnsi" w:asciiTheme="minorHAnsi"/>
        </w:rPr>
        <w:t>6</w:t>
      </w:r>
    </w:p>
    <w:p w:rsidR="0018722C">
      <w:pPr>
        <w:topLinePunct/>
      </w:pPr>
      <w:r>
        <w:rPr>
          <w:rFonts w:ascii="宋体" w:hAnsi="宋体" w:eastAsia="宋体" w:hint="eastAsia"/>
        </w:rPr>
        <w:t>美国在</w:t>
      </w:r>
      <w:r>
        <w:t>1995</w:t>
      </w:r>
      <w:r/>
      <w:r>
        <w:rPr>
          <w:rFonts w:ascii="宋体" w:hAnsi="宋体" w:eastAsia="宋体" w:hint="eastAsia"/>
        </w:rPr>
        <w:t>年分离到的</w:t>
      </w:r>
      <w:r>
        <w:t>ALV-J</w:t>
      </w:r>
      <w:r/>
      <w:r>
        <w:rPr>
          <w:rFonts w:ascii="宋体" w:hAnsi="宋体" w:eastAsia="宋体" w:hint="eastAsia"/>
        </w:rPr>
        <w:t>的</w:t>
      </w:r>
      <w:r>
        <w:t>“4817”</w:t>
      </w:r>
      <w:r>
        <w:rPr>
          <w:rFonts w:ascii="宋体" w:hAnsi="宋体" w:eastAsia="宋体" w:hint="eastAsia"/>
        </w:rPr>
        <w:t>株完全相同。由于大片段的缺失性突变一旦发</w:t>
      </w:r>
      <w:r>
        <w:rPr>
          <w:rFonts w:ascii="宋体" w:hAnsi="宋体" w:eastAsia="宋体" w:hint="eastAsia"/>
        </w:rPr>
        <w:t>生后相对稳定，可以作为一种遗传标志。这一结果是与这期间及此前多年中我国白羽肉</w:t>
      </w:r>
      <w:r>
        <w:rPr>
          <w:rFonts w:ascii="宋体" w:hAnsi="宋体" w:eastAsia="宋体" w:hint="eastAsia"/>
        </w:rPr>
        <w:t>鸡种鸡主要从美国进口这一事实相符。</w:t>
      </w:r>
      <w:r>
        <w:rPr>
          <w:rFonts w:ascii="宋体" w:hAnsi="宋体" w:eastAsia="宋体" w:hint="eastAsia"/>
        </w:rPr>
        <w:t>近年</w:t>
      </w:r>
      <w:r>
        <w:rPr>
          <w:rFonts w:ascii="宋体" w:hAnsi="宋体" w:eastAsia="宋体" w:hint="eastAsia"/>
        </w:rPr>
        <w:t>来在中国蛋鸡群中</w:t>
      </w:r>
      <w:r>
        <w:t>ALV-J</w:t>
      </w:r>
      <w:r>
        <w:rPr>
          <w:rFonts w:ascii="宋体" w:hAnsi="宋体" w:eastAsia="宋体" w:hint="eastAsia"/>
        </w:rPr>
        <w:t>发病严重，对</w:t>
      </w:r>
      <w:r>
        <w:t>2008</w:t>
      </w:r>
      <w:r>
        <w:rPr>
          <w:rFonts w:ascii="宋体" w:hAnsi="宋体" w:eastAsia="宋体" w:hint="eastAsia"/>
        </w:rPr>
        <w:t>年以来</w:t>
      </w:r>
      <w:r>
        <w:t>ALV-J</w:t>
      </w:r>
      <w:r/>
      <w:r>
        <w:rPr>
          <w:rFonts w:ascii="宋体" w:hAnsi="宋体" w:eastAsia="宋体" w:hint="eastAsia"/>
        </w:rPr>
        <w:t>蛋鸡分离株的</w:t>
      </w:r>
      <w:r>
        <w:t>3′</w:t>
      </w:r>
      <w:r>
        <w:rPr>
          <w:rFonts w:ascii="宋体" w:hAnsi="宋体" w:eastAsia="宋体" w:hint="eastAsia"/>
        </w:rPr>
        <w:t>非编码区分析表明，</w:t>
      </w:r>
      <w:r>
        <w:t>89.5%</w:t>
      </w:r>
      <w:r>
        <w:rPr>
          <w:rFonts w:ascii="宋体" w:hAnsi="宋体" w:eastAsia="宋体" w:hint="eastAsia"/>
        </w:rPr>
        <w:t>的</w:t>
      </w:r>
      <w:r>
        <w:t>ALV-J</w:t>
      </w:r>
      <w:r/>
      <w:r>
        <w:rPr>
          <w:rFonts w:ascii="宋体" w:hAnsi="宋体" w:eastAsia="宋体" w:hint="eastAsia"/>
        </w:rPr>
        <w:t>蛋鸡分离株的</w:t>
      </w:r>
      <w:r>
        <w:t>3′UTR</w:t>
      </w:r>
      <w:r>
        <w:rPr>
          <w:rFonts w:ascii="宋体" w:hAnsi="宋体" w:eastAsia="宋体" w:hint="eastAsia"/>
        </w:rPr>
        <w:t>出现了</w:t>
      </w:r>
      <w:r>
        <w:t>205bp</w:t>
      </w:r>
      <w:r>
        <w:rPr>
          <w:rFonts w:ascii="宋体" w:hAnsi="宋体" w:eastAsia="宋体" w:hint="eastAsia"/>
        </w:rPr>
        <w:t>的缺失，</w:t>
      </w:r>
      <w:r>
        <w:t>94.7%</w:t>
      </w:r>
      <w:r>
        <w:rPr>
          <w:rFonts w:ascii="宋体" w:hAnsi="宋体" w:eastAsia="宋体" w:hint="eastAsia"/>
        </w:rPr>
        <w:t>的</w:t>
      </w:r>
      <w:r>
        <w:t>ALV-J</w:t>
      </w:r>
      <w:r/>
      <w:r>
        <w:rPr>
          <w:rFonts w:ascii="宋体" w:hAnsi="宋体" w:eastAsia="宋体" w:hint="eastAsia"/>
        </w:rPr>
        <w:t>蛋鸡分离株保留了完整的</w:t>
      </w:r>
      <w:r>
        <w:t>E</w:t>
      </w:r>
      <w:r/>
      <w:r>
        <w:rPr>
          <w:rFonts w:ascii="宋体" w:hAnsi="宋体" w:eastAsia="宋体" w:hint="eastAsia"/>
        </w:rPr>
        <w:t>元件，出现了不同于</w:t>
      </w:r>
      <w:r>
        <w:rPr>
          <w:rFonts w:ascii="宋体" w:hAnsi="宋体" w:eastAsia="宋体" w:hint="eastAsia"/>
        </w:rPr>
        <w:t>肉鸡分离株的特征</w:t>
      </w:r>
      <w:r>
        <w:rPr>
          <w:rFonts w:ascii="宋体" w:hAnsi="宋体" w:eastAsia="宋体" w:hint="eastAsia"/>
        </w:rPr>
        <w:t>（</w:t>
      </w:r>
      <w:r>
        <w:rPr>
          <w:rFonts w:ascii="宋体" w:hAnsi="宋体" w:eastAsia="宋体" w:hint="eastAsia"/>
        </w:rPr>
        <w:t>高玉龙等，</w:t>
      </w:r>
      <w:r>
        <w:t>2012</w:t>
      </w:r>
      <w:r>
        <w:rPr>
          <w:rFonts w:ascii="宋体" w:hAnsi="宋体" w:eastAsia="宋体" w:hint="eastAsia"/>
        </w:rPr>
        <w:t>）</w:t>
      </w:r>
      <w:r>
        <w:rPr>
          <w:rFonts w:ascii="宋体" w:hAnsi="宋体" w:eastAsia="宋体" w:hint="eastAsia"/>
        </w:rPr>
        <w:t>。进一步研究表明，缺失</w:t>
      </w:r>
      <w:r>
        <w:t>205bp</w:t>
      </w:r>
      <w:r/>
      <w:r>
        <w:rPr>
          <w:rFonts w:ascii="宋体" w:hAnsi="宋体" w:eastAsia="宋体" w:hint="eastAsia"/>
        </w:rPr>
        <w:t>的</w:t>
      </w:r>
      <w:r>
        <w:t>A</w:t>
      </w:r>
      <w:r>
        <w:t>L</w:t>
      </w:r>
      <w:r>
        <w:t>V</w:t>
      </w:r>
      <w:r>
        <w:t>-</w:t>
      </w:r>
      <w:r>
        <w:t>J</w:t>
      </w:r>
      <w:r/>
      <w:r>
        <w:rPr>
          <w:rFonts w:ascii="宋体" w:hAnsi="宋体" w:eastAsia="宋体" w:hint="eastAsia"/>
        </w:rPr>
        <w:t>在鸡血</w:t>
      </w:r>
      <w:r>
        <w:rPr>
          <w:rFonts w:ascii="宋体" w:hAnsi="宋体" w:eastAsia="宋体" w:hint="eastAsia"/>
        </w:rPr>
        <w:t>管内皮细胞上的复制效率与致病能力显著高于完整病毒，这表明</w:t>
      </w:r>
      <w:r>
        <w:t>ALV-J</w:t>
      </w:r>
      <w:r/>
      <w:r>
        <w:rPr>
          <w:rFonts w:ascii="宋体" w:hAnsi="宋体" w:eastAsia="宋体" w:hint="eastAsia"/>
        </w:rPr>
        <w:t>的</w:t>
      </w:r>
      <w:r>
        <w:t>3’</w:t>
      </w:r>
      <w:r>
        <w:rPr>
          <w:rFonts w:ascii="宋体" w:hAnsi="宋体" w:eastAsia="宋体" w:hint="eastAsia"/>
        </w:rPr>
        <w:t>末端非编码序列在病毒致病中发挥了一定作用</w:t>
      </w:r>
      <w:r>
        <w:rPr>
          <w:rFonts w:ascii="宋体" w:hAnsi="宋体" w:eastAsia="宋体" w:hint="eastAsia"/>
        </w:rPr>
        <w:t>（</w:t>
      </w:r>
      <w:r>
        <w:rPr>
          <w:spacing w:val="-9"/>
        </w:rPr>
        <w:t>W</w:t>
      </w:r>
      <w:r>
        <w:rPr>
          <w:spacing w:val="0"/>
        </w:rPr>
        <w:t>a</w:t>
      </w:r>
      <w:r>
        <w:t>ng</w:t>
      </w:r>
      <w:r>
        <w:rPr>
          <w:spacing w:val="-1"/>
        </w:rPr>
        <w:t> </w:t>
      </w:r>
      <w:r>
        <w:rPr>
          <w:i/>
          <w:spacing w:val="0"/>
        </w:rPr>
        <w:t>e</w:t>
      </w:r>
      <w:r>
        <w:rPr>
          <w:i/>
        </w:rPr>
        <w:t>t </w:t>
      </w:r>
      <w:r>
        <w:rPr>
          <w:i/>
          <w:spacing w:val="0"/>
        </w:rPr>
        <w:t>a</w:t>
      </w:r>
      <w:r>
        <w:rPr>
          <w:i/>
        </w:rPr>
        <w:t>l</w:t>
      </w:r>
      <w:r>
        <w:t>., 2012</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t>1.1.5.2</w:t>
      </w:r>
      <w:r>
        <w:t xml:space="preserve"> </w:t>
      </w:r>
      <w:r>
        <w:t>ALV</w:t>
      </w:r>
      <w:r/>
      <w:r>
        <w:t>基因组的重组</w:t>
      </w:r>
    </w:p>
    <w:p w:rsidR="0018722C">
      <w:pPr>
        <w:topLinePunct/>
      </w:pPr>
      <w:r>
        <w:t>ALV</w:t>
      </w:r>
      <w:r>
        <w:rPr>
          <w:rFonts w:ascii="宋体" w:eastAsia="宋体" w:hint="eastAsia"/>
        </w:rPr>
        <w:t>重组能够发生在外源性病毒之间，外源性病毒和内源性病毒之间以及外源性病</w:t>
      </w:r>
      <w:r>
        <w:rPr>
          <w:rFonts w:ascii="宋体" w:eastAsia="宋体" w:hint="eastAsia"/>
        </w:rPr>
        <w:t>毒和非同源的细胞基因组之间。目前研究认为，</w:t>
      </w:r>
      <w:r>
        <w:t>ALV-J</w:t>
      </w:r>
      <w:r>
        <w:rPr>
          <w:rFonts w:ascii="宋体" w:eastAsia="宋体" w:hint="eastAsia"/>
        </w:rPr>
        <w:t>来自某个外源型</w:t>
      </w:r>
      <w:r>
        <w:t>ALV</w:t>
      </w:r>
      <w:r>
        <w:rPr>
          <w:rFonts w:ascii="宋体" w:eastAsia="宋体" w:hint="eastAsia"/>
        </w:rPr>
        <w:t>与内源性</w:t>
      </w:r>
      <w:r>
        <w:rPr>
          <w:rFonts w:ascii="宋体" w:eastAsia="宋体" w:hint="eastAsia"/>
        </w:rPr>
        <w:t>病毒</w:t>
      </w:r>
      <w:r>
        <w:rPr>
          <w:rFonts w:ascii="宋体" w:eastAsia="宋体" w:hint="eastAsia"/>
        </w:rPr>
        <w:t>（</w:t>
      </w:r>
      <w:r>
        <w:rPr>
          <w:spacing w:val="0"/>
        </w:rPr>
        <w:t>e</w:t>
      </w:r>
      <w:r>
        <w:rPr>
          <w:w w:val="99"/>
        </w:rPr>
        <w:t>v</w:t>
      </w:r>
      <w:r>
        <w:rPr>
          <w:w w:val="99"/>
        </w:rPr>
        <w:t>/</w:t>
      </w:r>
      <w:r>
        <w:rPr>
          <w:spacing w:val="1"/>
          <w:w w:val="99"/>
        </w:rPr>
        <w:t>J</w:t>
      </w:r>
      <w:r>
        <w:rPr>
          <w:rFonts w:ascii="宋体" w:eastAsia="宋体" w:hint="eastAsia"/>
        </w:rPr>
        <w:t>）</w:t>
      </w:r>
      <w:r>
        <w:rPr>
          <w:rFonts w:ascii="宋体" w:eastAsia="宋体" w:hint="eastAsia"/>
        </w:rPr>
        <w:t>的重组产物</w:t>
      </w:r>
      <w:r>
        <w:rPr>
          <w:rFonts w:ascii="宋体" w:eastAsia="宋体" w:hint="eastAsia"/>
        </w:rPr>
        <w:t>（</w:t>
      </w:r>
      <w:r>
        <w:rPr>
          <w:spacing w:val="-1"/>
        </w:rPr>
        <w:t>B</w:t>
      </w:r>
      <w:r>
        <w:rPr>
          <w:spacing w:val="0"/>
        </w:rPr>
        <w:t>a</w:t>
      </w:r>
      <w:r>
        <w:t>i </w:t>
      </w:r>
      <w:r>
        <w:rPr>
          <w:i/>
          <w:spacing w:val="0"/>
        </w:rPr>
        <w:t>e</w:t>
      </w:r>
      <w:r>
        <w:rPr>
          <w:i/>
        </w:rPr>
        <w:t>t a</w:t>
      </w:r>
      <w:r>
        <w:rPr>
          <w:i/>
          <w:spacing w:val="0"/>
        </w:rPr>
        <w:t>l</w:t>
      </w:r>
      <w:r>
        <w:t>., 1995; </w:t>
      </w:r>
      <w:r>
        <w:rPr>
          <w:spacing w:val="-1"/>
        </w:rPr>
        <w:t>B</w:t>
      </w:r>
      <w:r>
        <w:rPr>
          <w:spacing w:val="0"/>
        </w:rPr>
        <w:t>e</w:t>
      </w:r>
      <w:r>
        <w:rPr>
          <w:spacing w:val="0"/>
        </w:rPr>
        <w:t>n</w:t>
      </w:r>
      <w:r>
        <w:rPr>
          <w:w w:val="99"/>
        </w:rPr>
        <w:t>son</w:t>
      </w:r>
      <w:r>
        <w:t> </w:t>
      </w:r>
      <w:r>
        <w:rPr>
          <w:i/>
          <w:spacing w:val="0"/>
        </w:rPr>
        <w:t>e</w:t>
      </w:r>
      <w:r>
        <w:rPr>
          <w:i/>
        </w:rPr>
        <w:t>t a</w:t>
      </w:r>
      <w:r>
        <w:rPr>
          <w:i/>
          <w:spacing w:val="0"/>
        </w:rPr>
        <w:t>l</w:t>
      </w:r>
      <w:r>
        <w:t>., 1998; </w:t>
      </w:r>
      <w:r>
        <w:rPr>
          <w:spacing w:val="-14"/>
          <w:w w:val="99"/>
        </w:rPr>
        <w:t>V</w:t>
      </w:r>
      <w:r>
        <w:rPr>
          <w:spacing w:val="0"/>
        </w:rPr>
        <w:t>e</w:t>
      </w:r>
      <w:r>
        <w:t>nu</w:t>
      </w:r>
      <w:r>
        <w:rPr>
          <w:spacing w:val="-2"/>
        </w:rPr>
        <w:t>g</w:t>
      </w:r>
      <w:r>
        <w:t>o</w:t>
      </w:r>
      <w:r>
        <w:rPr>
          <w:spacing w:val="0"/>
        </w:rPr>
        <w:t>p</w:t>
      </w:r>
      <w:r>
        <w:rPr>
          <w:spacing w:val="0"/>
        </w:rPr>
        <w:t>a</w:t>
      </w:r>
      <w:r>
        <w:t>l </w:t>
      </w:r>
      <w:r>
        <w:rPr>
          <w:i/>
          <w:spacing w:val="0"/>
        </w:rPr>
        <w:t>e</w:t>
      </w:r>
      <w:r>
        <w:rPr>
          <w:i/>
        </w:rPr>
        <w:t>t a</w:t>
      </w:r>
      <w:r>
        <w:rPr>
          <w:i/>
          <w:spacing w:val="0"/>
        </w:rPr>
        <w:t>l</w:t>
      </w:r>
      <w:r>
        <w:t>., 1998</w:t>
      </w:r>
      <w:r>
        <w:rPr>
          <w:rFonts w:ascii="宋体" w:eastAsia="宋体" w:hint="eastAsia"/>
        </w:rPr>
        <w:t>）</w:t>
      </w:r>
      <w:r>
        <w:rPr>
          <w:rFonts w:ascii="宋体" w:eastAsia="宋体" w:hint="eastAsia"/>
        </w:rPr>
        <w:t>。近</w:t>
      </w:r>
      <w:r>
        <w:rPr>
          <w:rFonts w:ascii="宋体" w:eastAsia="宋体" w:hint="eastAsia"/>
        </w:rPr>
        <w:t>几年发生在不同亚群</w:t>
      </w:r>
      <w:r>
        <w:t>ALV</w:t>
      </w:r>
      <w:r>
        <w:rPr>
          <w:rFonts w:ascii="宋体" w:eastAsia="宋体" w:hint="eastAsia"/>
        </w:rPr>
        <w:t>间的重组事件不断被报道。</w:t>
      </w:r>
      <w:r>
        <w:t>Silva</w:t>
      </w:r>
      <w:r>
        <w:rPr>
          <w:rFonts w:ascii="宋体" w:eastAsia="宋体" w:hint="eastAsia"/>
        </w:rPr>
        <w:t>等</w:t>
      </w:r>
      <w:r>
        <w:rPr>
          <w:rFonts w:ascii="宋体" w:eastAsia="宋体" w:hint="eastAsia"/>
        </w:rPr>
        <w:t>（</w:t>
      </w:r>
      <w:r>
        <w:t>2007</w:t>
      </w:r>
      <w:r>
        <w:rPr>
          <w:rFonts w:ascii="宋体" w:eastAsia="宋体" w:hint="eastAsia"/>
        </w:rPr>
        <w:t>）</w:t>
      </w:r>
      <w:r>
        <w:rPr>
          <w:rFonts w:ascii="宋体" w:eastAsia="宋体" w:hint="eastAsia"/>
        </w:rPr>
        <w:t>报道了在美国几</w:t>
      </w:r>
      <w:r>
        <w:rPr>
          <w:rFonts w:ascii="宋体" w:eastAsia="宋体" w:hint="eastAsia"/>
        </w:rPr>
        <w:t>种马立克氏病疫苗中分离到的外源性</w:t>
      </w:r>
      <w:r>
        <w:t>ALV-A</w:t>
      </w:r>
      <w:r>
        <w:rPr>
          <w:rFonts w:ascii="宋体" w:eastAsia="宋体" w:hint="eastAsia"/>
        </w:rPr>
        <w:t>毒株，该病毒是含有</w:t>
      </w:r>
      <w:r>
        <w:t>ALV-A</w:t>
      </w:r>
      <w:r>
        <w:rPr>
          <w:rFonts w:ascii="宋体" w:eastAsia="宋体" w:hint="eastAsia"/>
        </w:rPr>
        <w:t>的</w:t>
      </w:r>
      <w:r>
        <w:rPr>
          <w:i/>
        </w:rPr>
        <w:t>gp85</w:t>
      </w:r>
      <w:r>
        <w:rPr>
          <w:rFonts w:ascii="宋体" w:eastAsia="宋体" w:hint="eastAsia"/>
        </w:rPr>
        <w:t>基因</w:t>
      </w:r>
      <w:r>
        <w:rPr>
          <w:rFonts w:ascii="宋体" w:eastAsia="宋体" w:hint="eastAsia"/>
        </w:rPr>
        <w:t>和内源性病毒成分的重组病毒。</w:t>
      </w:r>
      <w:r>
        <w:t>Cai</w:t>
      </w:r>
      <w:r>
        <w:rPr>
          <w:rFonts w:ascii="宋体" w:eastAsia="宋体" w:hint="eastAsia"/>
        </w:rPr>
        <w:t>等</w:t>
      </w:r>
      <w:r>
        <w:rPr>
          <w:rFonts w:ascii="宋体" w:eastAsia="宋体" w:hint="eastAsia"/>
        </w:rPr>
        <w:t>（</w:t>
      </w:r>
      <w:r>
        <w:rPr>
          <w:spacing w:val="-8"/>
        </w:rPr>
        <w:t>2013</w:t>
      </w:r>
      <w:r>
        <w:rPr>
          <w:rFonts w:ascii="宋体" w:eastAsia="宋体" w:hint="eastAsia"/>
        </w:rPr>
        <w:t>）</w:t>
      </w:r>
      <w:r>
        <w:rPr>
          <w:rFonts w:ascii="宋体" w:eastAsia="宋体" w:hint="eastAsia"/>
        </w:rPr>
        <w:t>在中国感染鸡群中分离到一株重组的</w:t>
      </w:r>
      <w:r>
        <w:t>ALV</w:t>
      </w:r>
      <w:r>
        <w:rPr>
          <w:rFonts w:ascii="宋体" w:eastAsia="宋体" w:hint="eastAsia"/>
        </w:rPr>
        <w:t>毒株，测序发现，它是由</w:t>
      </w:r>
      <w:r>
        <w:t>ALV-C</w:t>
      </w:r>
      <w:r>
        <w:rPr>
          <w:rFonts w:ascii="宋体" w:eastAsia="宋体" w:hint="eastAsia"/>
        </w:rPr>
        <w:t>的</w:t>
      </w:r>
      <w:r>
        <w:rPr>
          <w:i/>
        </w:rPr>
        <w:t>gp85</w:t>
      </w:r>
      <w:r>
        <w:rPr>
          <w:rFonts w:ascii="宋体" w:eastAsia="宋体" w:hint="eastAsia"/>
        </w:rPr>
        <w:t>基因、</w:t>
      </w:r>
      <w:r>
        <w:t>ALV-E</w:t>
      </w:r>
      <w:r>
        <w:rPr>
          <w:rFonts w:ascii="宋体" w:eastAsia="宋体" w:hint="eastAsia"/>
        </w:rPr>
        <w:t>的</w:t>
      </w:r>
      <w:r>
        <w:rPr>
          <w:i/>
        </w:rPr>
        <w:t>gp37</w:t>
      </w:r>
      <w:r>
        <w:rPr>
          <w:rFonts w:ascii="宋体" w:eastAsia="宋体" w:hint="eastAsia"/>
        </w:rPr>
        <w:t>基因和</w:t>
      </w:r>
      <w:r>
        <w:t>ALV-J</w:t>
      </w:r>
      <w:r>
        <w:rPr>
          <w:rFonts w:ascii="宋体" w:eastAsia="宋体" w:hint="eastAsia"/>
        </w:rPr>
        <w:t>的</w:t>
      </w:r>
      <w:r>
        <w:t>LTR</w:t>
      </w:r>
      <w:r>
        <w:rPr>
          <w:rFonts w:ascii="宋体" w:eastAsia="宋体" w:hint="eastAsia"/>
        </w:rPr>
        <w:t>重组而成的。张青禅</w:t>
      </w:r>
      <w:r>
        <w:rPr>
          <w:rFonts w:ascii="宋体" w:eastAsia="宋体" w:hint="eastAsia"/>
        </w:rPr>
        <w:t>（</w:t>
      </w:r>
      <w:r>
        <w:rPr>
          <w:spacing w:val="-4"/>
        </w:rPr>
        <w:t>2010</w:t>
      </w:r>
      <w:r>
        <w:rPr>
          <w:rFonts w:ascii="宋体" w:eastAsia="宋体" w:hint="eastAsia"/>
        </w:rPr>
        <w:t>）</w:t>
      </w:r>
      <w:r>
        <w:rPr>
          <w:rFonts w:ascii="宋体" w:eastAsia="宋体" w:hint="eastAsia"/>
        </w:rPr>
        <w:t>在中国地方品系鸡中分离到一株</w:t>
      </w:r>
      <w:r>
        <w:t>ALV-A</w:t>
      </w:r>
      <w:r>
        <w:rPr>
          <w:rFonts w:ascii="宋体" w:eastAsia="宋体" w:hint="eastAsia"/>
        </w:rPr>
        <w:t>毒株</w:t>
      </w:r>
      <w:r>
        <w:t>SDAU09E1</w:t>
      </w:r>
      <w:r>
        <w:rPr>
          <w:rFonts w:ascii="宋体" w:eastAsia="宋体" w:hint="eastAsia"/>
        </w:rPr>
        <w:t>，</w:t>
      </w:r>
      <w:r>
        <w:rPr>
          <w:rFonts w:ascii="宋体" w:eastAsia="宋体" w:hint="eastAsia"/>
        </w:rPr>
        <w:t>发现</w:t>
      </w:r>
      <w:r>
        <w:t>LTR</w:t>
      </w:r>
      <w:r>
        <w:rPr>
          <w:rFonts w:ascii="宋体" w:eastAsia="宋体" w:hint="eastAsia"/>
        </w:rPr>
        <w:t>区域携带了部分</w:t>
      </w:r>
      <w:r>
        <w:t>ALV-E</w:t>
      </w:r>
      <w:r>
        <w:rPr>
          <w:rFonts w:ascii="宋体" w:eastAsia="宋体" w:hint="eastAsia"/>
        </w:rPr>
        <w:t>序列成分。这些发生在不同亚群禽白血病病毒之间的重组可能会引起病毒的变异，尤其是带有内源性</w:t>
      </w:r>
      <w:r>
        <w:t>LTR</w:t>
      </w:r>
      <w:r>
        <w:rPr>
          <w:rFonts w:ascii="宋体" w:eastAsia="宋体" w:hint="eastAsia"/>
        </w:rPr>
        <w:t>的重组外源性病毒，它可诱导低</w:t>
      </w:r>
      <w:r>
        <w:rPr>
          <w:rFonts w:ascii="宋体" w:eastAsia="宋体" w:hint="eastAsia"/>
        </w:rPr>
        <w:t>水平的</w:t>
      </w:r>
      <w:r>
        <w:t>p27</w:t>
      </w:r>
      <w:r>
        <w:rPr>
          <w:rFonts w:ascii="宋体" w:eastAsia="宋体" w:hint="eastAsia"/>
        </w:rPr>
        <w:t>抗原表达，从而使感染重组外源性病毒的鸡逃逸检测而造成广泛传播。</w:t>
      </w:r>
    </w:p>
    <w:p w:rsidR="0018722C">
      <w:pPr>
        <w:pStyle w:val="Heading3"/>
        <w:topLinePunct/>
        <w:ind w:left="200" w:hangingChars="200" w:hanging="200"/>
      </w:pPr>
      <w:bookmarkStart w:id="896071" w:name="_Toc686896071"/>
      <w:r>
        <w:t>1.1.6</w:t>
      </w:r>
      <w:r>
        <w:t xml:space="preserve"> </w:t>
      </w:r>
      <w:r>
        <w:t>ALV</w:t>
      </w:r>
      <w:r/>
      <w:r>
        <w:t>的复制和Th活史</w:t>
      </w:r>
      <w:bookmarkEnd w:id="896071"/>
    </w:p>
    <w:p w:rsidR="0018722C">
      <w:pPr>
        <w:pStyle w:val="Heading4"/>
        <w:topLinePunct/>
        <w:ind w:left="200" w:hangingChars="200" w:hanging="200"/>
      </w:pPr>
      <w:r>
        <w:t>1.1.6.1</w:t>
      </w:r>
      <w:r>
        <w:t xml:space="preserve"> </w:t>
      </w:r>
      <w:r>
        <w:t>经典</w:t>
      </w:r>
      <w:r>
        <w:t>ALV</w:t>
      </w:r>
      <w:r>
        <w:t>的复制</w:t>
      </w:r>
    </w:p>
    <w:p w:rsidR="0018722C">
      <w:pPr>
        <w:topLinePunct/>
      </w:pPr>
      <w:r>
        <w:rPr>
          <w:rFonts w:ascii="宋体" w:hAnsi="宋体" w:eastAsia="宋体" w:hint="eastAsia"/>
        </w:rPr>
        <w:t>与其它反转录病毒一样，在</w:t>
      </w:r>
      <w:r>
        <w:t>ALV</w:t>
      </w:r>
      <w:r>
        <w:rPr>
          <w:rFonts w:ascii="宋体" w:hAnsi="宋体" w:eastAsia="宋体" w:hint="eastAsia"/>
        </w:rPr>
        <w:t>的生活史中，都需要“反转录”这一过程。具体</w:t>
      </w:r>
      <w:r>
        <w:rPr>
          <w:rFonts w:ascii="宋体" w:hAnsi="宋体" w:eastAsia="宋体" w:hint="eastAsia"/>
        </w:rPr>
        <w:t>而言，经典的慢性致瘤性</w:t>
      </w:r>
      <w:r>
        <w:t>ALV</w:t>
      </w:r>
      <w:r>
        <w:rPr>
          <w:rFonts w:ascii="宋体" w:hAnsi="宋体" w:eastAsia="宋体" w:hint="eastAsia"/>
        </w:rPr>
        <w:t>的复制主要过程为：病毒吸附进入宿主细胞、前病毒</w:t>
      </w:r>
      <w:r>
        <w:t>cDNA</w:t>
      </w:r>
      <w:r>
        <w:rPr>
          <w:rFonts w:ascii="宋体" w:hAnsi="宋体" w:eastAsia="宋体" w:hint="eastAsia"/>
        </w:rPr>
        <w:t>的形成及整合、病毒</w:t>
      </w:r>
      <w:r>
        <w:t>R</w:t>
      </w:r>
      <w:r>
        <w:t>NA</w:t>
      </w:r>
      <w:r>
        <w:rPr>
          <w:rFonts w:ascii="宋体" w:hAnsi="宋体" w:eastAsia="宋体" w:hint="eastAsia"/>
        </w:rPr>
        <w:t>的转录和蛋白质的转译、病毒粒子的释放</w:t>
      </w:r>
      <w:r>
        <w:rPr>
          <w:rFonts w:ascii="宋体" w:hAnsi="宋体" w:eastAsia="宋体" w:hint="eastAsia"/>
        </w:rPr>
        <w:t>（</w:t>
      </w:r>
      <w:r>
        <w:rPr>
          <w:rFonts w:ascii="宋体" w:hAnsi="宋体" w:eastAsia="宋体" w:hint="eastAsia"/>
        </w:rPr>
        <w:t>图</w:t>
      </w:r>
      <w:r>
        <w:t>1</w:t>
      </w:r>
      <w:r>
        <w:t>-</w:t>
      </w:r>
      <w:r>
        <w:t>5</w:t>
      </w:r>
      <w:r>
        <w:rPr>
          <w:rFonts w:ascii="宋体" w:hAnsi="宋体" w:eastAsia="宋体" w:hint="eastAsia"/>
        </w:rPr>
        <w:t>）</w:t>
      </w:r>
      <w:r>
        <w:rPr>
          <w:rFonts w:ascii="宋体" w:hAnsi="宋体" w:eastAsia="宋体" w:hint="eastAsia"/>
        </w:rPr>
        <w:t>。</w:t>
      </w:r>
    </w:p>
    <w:p w:rsidR="0018722C">
      <w:pPr>
        <w:topLinePunct/>
      </w:pPr>
      <w:r>
        <w:t>ALV</w:t>
      </w:r>
      <w:r>
        <w:rPr>
          <w:rFonts w:ascii="宋体" w:eastAsia="宋体" w:hint="eastAsia"/>
        </w:rPr>
        <w:t>病毒粒子吸附到细胞膜上是一个非特异过程，但不同亚群</w:t>
      </w:r>
      <w:r>
        <w:t>ALV</w:t>
      </w:r>
      <w:r>
        <w:rPr>
          <w:rFonts w:ascii="宋体" w:eastAsia="宋体" w:hint="eastAsia"/>
        </w:rPr>
        <w:t>需要结合细胞</w:t>
      </w:r>
      <w:r>
        <w:rPr>
          <w:rFonts w:ascii="宋体" w:eastAsia="宋体" w:hint="eastAsia"/>
        </w:rPr>
        <w:t>膜上的特异性受体蛋白</w:t>
      </w:r>
      <w:r>
        <w:rPr>
          <w:rFonts w:ascii="宋体" w:eastAsia="宋体" w:hint="eastAsia"/>
        </w:rPr>
        <w:t>（</w:t>
      </w:r>
      <w:r>
        <w:t>Zingler </w:t>
      </w:r>
      <w:r>
        <w:rPr>
          <w:i/>
        </w:rPr>
        <w:t>et al</w:t>
      </w:r>
      <w:r>
        <w:t>., </w:t>
      </w:r>
      <w:r>
        <w:t>1995; Chan </w:t>
      </w:r>
      <w:r>
        <w:rPr>
          <w:i/>
        </w:rPr>
        <w:t>et al</w:t>
      </w:r>
      <w:r>
        <w:t>., </w:t>
      </w:r>
      <w:r>
        <w:t>1996; Adkins </w:t>
      </w:r>
      <w:r>
        <w:rPr>
          <w:i/>
        </w:rPr>
        <w:t>et al</w:t>
      </w:r>
      <w:r>
        <w:t>., </w:t>
      </w:r>
      <w:r>
        <w:t>1997; Snitkovsky </w:t>
      </w:r>
      <w:r>
        <w:rPr>
          <w:i/>
        </w:rPr>
        <w:t>et al</w:t>
      </w:r>
      <w:r>
        <w:t>., </w:t>
      </w:r>
      <w:r>
        <w:t>2000; </w:t>
      </w:r>
      <w:r>
        <w:t>Tonelli </w:t>
      </w:r>
      <w:r>
        <w:rPr>
          <w:i/>
        </w:rPr>
        <w:t>et al</w:t>
      </w:r>
      <w:r>
        <w:t>., </w:t>
      </w:r>
      <w:r>
        <w:t>2001; </w:t>
      </w:r>
      <w:r>
        <w:t>Wang </w:t>
      </w:r>
      <w:r>
        <w:rPr>
          <w:i/>
        </w:rPr>
        <w:t>et al</w:t>
      </w:r>
      <w:r>
        <w:t>., </w:t>
      </w:r>
      <w:r>
        <w:t>2001; Chai and Bates, 2006</w:t>
      </w:r>
      <w:r>
        <w:t>; </w:t>
      </w:r>
      <w:r>
        <w:t>Mei </w:t>
      </w:r>
      <w:r>
        <w:rPr>
          <w:i/>
        </w:rPr>
        <w:t>e</w:t>
      </w:r>
      <w:r>
        <w:rPr>
          <w:i/>
        </w:rPr>
        <w:t>t</w:t>
      </w:r>
    </w:p>
    <w:p w:rsidR="0018722C">
      <w:pPr>
        <w:topLinePunct/>
      </w:pPr>
      <w:r>
        <w:rPr>
          <w:rFonts w:cstheme="minorBidi" w:hAnsiTheme="minorHAnsi" w:eastAsiaTheme="minorHAnsi" w:asciiTheme="minorHAnsi"/>
        </w:rPr>
        <w:t>7</w:t>
      </w:r>
    </w:p>
    <w:p w:rsidR="0018722C">
      <w:pPr>
        <w:topLinePunct/>
      </w:pPr>
      <w:r>
        <w:rPr>
          <w:i/>
        </w:rPr>
        <w:t>al</w:t>
      </w:r>
      <w:r>
        <w:t>.,</w:t>
      </w:r>
      <w:r>
        <w:t xml:space="preserve"> </w:t>
      </w:r>
      <w:r>
        <w:t>2015</w:t>
      </w:r>
      <w:r>
        <w:rPr>
          <w:rFonts w:ascii="宋体" w:eastAsia="宋体" w:hint="eastAsia"/>
        </w:rPr>
        <w:t>）</w:t>
      </w:r>
      <w:r>
        <w:rPr>
          <w:rFonts w:ascii="宋体" w:eastAsia="宋体" w:hint="eastAsia"/>
        </w:rPr>
        <w:t>。</w:t>
      </w:r>
      <w:r>
        <w:t>A</w:t>
      </w:r>
      <w:r>
        <w:t>L</w:t>
      </w:r>
      <w:r>
        <w:t>V</w:t>
      </w:r>
      <w:r>
        <w:t>-</w:t>
      </w:r>
      <w:r>
        <w:t>A</w:t>
      </w:r>
      <w:r>
        <w:rPr>
          <w:rFonts w:ascii="宋体" w:eastAsia="宋体" w:hint="eastAsia"/>
        </w:rPr>
        <w:t>的细胞膜上的受体为</w:t>
      </w:r>
      <w:r>
        <w:t>T</w:t>
      </w:r>
      <w:r>
        <w:t>V</w:t>
      </w:r>
      <w:r>
        <w:t>A</w:t>
      </w:r>
      <w:r>
        <w:rPr>
          <w:rFonts w:ascii="宋体" w:eastAsia="宋体" w:hint="eastAsia"/>
        </w:rPr>
        <w:t>，是一种低密度脂蛋白。</w:t>
      </w:r>
      <w:r>
        <w:t>A</w:t>
      </w:r>
      <w:r>
        <w:t>L</w:t>
      </w:r>
      <w:r>
        <w:t>V</w:t>
      </w:r>
      <w:r>
        <w:t>-</w:t>
      </w:r>
      <w:r>
        <w:t>B</w:t>
      </w:r>
      <w:r>
        <w:t>/</w:t>
      </w:r>
      <w:r>
        <w:t xml:space="preserve">D</w:t>
      </w:r>
      <w:r>
        <w:t>/</w:t>
      </w:r>
      <w:r>
        <w:t xml:space="preserve">E</w:t>
      </w:r>
      <w:r>
        <w:rPr>
          <w:rFonts w:ascii="宋体" w:eastAsia="宋体" w:hint="eastAsia"/>
        </w:rPr>
        <w:t>的细</w:t>
      </w:r>
      <w:r>
        <w:rPr>
          <w:rFonts w:ascii="宋体" w:eastAsia="宋体" w:hint="eastAsia"/>
        </w:rPr>
        <w:t>胞受体称为</w:t>
      </w:r>
      <w:r>
        <w:t>TVB</w:t>
      </w:r>
      <w:r>
        <w:t>s3</w:t>
      </w:r>
      <w:r>
        <w:rPr>
          <w:rFonts w:ascii="宋体" w:eastAsia="宋体" w:hint="eastAsia"/>
        </w:rPr>
        <w:t>和</w:t>
      </w:r>
      <w:r>
        <w:t>TVB</w:t>
      </w:r>
      <w:r>
        <w:t>s1</w:t>
      </w:r>
      <w:r>
        <w:rPr>
          <w:rFonts w:ascii="宋体" w:eastAsia="宋体" w:hint="eastAsia"/>
        </w:rPr>
        <w:t>，它们属于肿瘤坏死因子超家族蛋白。</w:t>
      </w:r>
      <w:r>
        <w:t>ALV-J</w:t>
      </w:r>
      <w:r>
        <w:rPr>
          <w:rFonts w:ascii="宋体" w:eastAsia="宋体" w:hint="eastAsia"/>
        </w:rPr>
        <w:t>的细胞受体则</w:t>
      </w:r>
      <w:r>
        <w:rPr>
          <w:rFonts w:ascii="宋体" w:eastAsia="宋体" w:hint="eastAsia"/>
        </w:rPr>
        <w:t>是</w:t>
      </w:r>
      <w:r>
        <w:t>chNHE1</w:t>
      </w:r>
      <w:r>
        <w:rPr>
          <w:rFonts w:ascii="宋体" w:eastAsia="宋体" w:hint="eastAsia"/>
        </w:rPr>
        <w:t>和</w:t>
      </w:r>
      <w:r>
        <w:t>chANXA2</w:t>
      </w:r>
      <w:r>
        <w:rPr>
          <w:rFonts w:ascii="宋体" w:eastAsia="宋体" w:hint="eastAsia"/>
          <w:rFonts w:ascii="宋体" w:eastAsia="宋体" w:hint="eastAsia"/>
        </w:rPr>
        <w:t xml:space="preserve">. </w:t>
      </w:r>
      <w:r>
        <w:t>ALV</w:t>
      </w:r>
      <w:r>
        <w:rPr>
          <w:rFonts w:ascii="宋体" w:eastAsia="宋体" w:hint="eastAsia"/>
        </w:rPr>
        <w:t>进入宿主细胞后，其正链单股</w:t>
      </w:r>
      <w:r>
        <w:t>RNA</w:t>
      </w:r>
      <w:r>
        <w:rPr>
          <w:rFonts w:ascii="宋体" w:eastAsia="宋体" w:hint="eastAsia"/>
        </w:rPr>
        <w:t>基因组在病毒粒子</w:t>
      </w:r>
      <w:r>
        <w:rPr>
          <w:rFonts w:ascii="宋体" w:eastAsia="宋体" w:hint="eastAsia"/>
        </w:rPr>
        <w:t>的反转录酶的作用下反转录为</w:t>
      </w:r>
      <w:r>
        <w:t>cDNA</w:t>
      </w:r>
      <w:r>
        <w:rPr>
          <w:rFonts w:ascii="宋体" w:eastAsia="宋体" w:hint="eastAsia"/>
        </w:rPr>
        <w:t>，在病毒的整合酶的作用下整合进细胞染色体基因</w:t>
      </w:r>
      <w:r>
        <w:rPr>
          <w:rFonts w:ascii="宋体" w:eastAsia="宋体" w:hint="eastAsia"/>
        </w:rPr>
        <w:t>组的某个位点。新的病毒基因组</w:t>
      </w:r>
      <w:r>
        <w:t>RNA</w:t>
      </w:r>
      <w:r>
        <w:rPr>
          <w:rFonts w:ascii="宋体" w:eastAsia="宋体" w:hint="eastAsia"/>
        </w:rPr>
        <w:t>将从整合进细胞基因组上的前病毒</w:t>
      </w:r>
      <w:r>
        <w:t>DNA</w:t>
      </w:r>
      <w:r>
        <w:rPr>
          <w:rFonts w:ascii="宋体" w:eastAsia="宋体" w:hint="eastAsia"/>
        </w:rPr>
        <w:t>序列转录</w:t>
      </w:r>
      <w:r>
        <w:rPr>
          <w:rFonts w:ascii="宋体" w:eastAsia="宋体" w:hint="eastAsia"/>
        </w:rPr>
        <w:t>产生。病毒</w:t>
      </w:r>
      <w:r>
        <w:t>RNA</w:t>
      </w:r>
      <w:r>
        <w:rPr>
          <w:rFonts w:ascii="宋体" w:eastAsia="宋体" w:hint="eastAsia"/>
        </w:rPr>
        <w:t>分子产生后，其可作为</w:t>
      </w:r>
      <w:r>
        <w:t>mRNA</w:t>
      </w:r>
      <w:r>
        <w:rPr>
          <w:rFonts w:ascii="宋体" w:eastAsia="宋体" w:hint="eastAsia"/>
        </w:rPr>
        <w:t>与聚核糖体相结合，转译产生各种病毒</w:t>
      </w:r>
      <w:r>
        <w:rPr>
          <w:rFonts w:ascii="宋体" w:eastAsia="宋体" w:hint="eastAsia"/>
        </w:rPr>
        <w:t>蛋白质，也可作为新形成的病毒子的基因组</w:t>
      </w:r>
      <w:r>
        <w:t>RNA</w:t>
      </w:r>
      <w:r>
        <w:rPr>
          <w:rFonts w:ascii="宋体" w:eastAsia="宋体" w:hint="eastAsia"/>
        </w:rPr>
        <w:t>。与聚核糖体结合的</w:t>
      </w:r>
      <w:r>
        <w:t>mRNA</w:t>
      </w:r>
      <w:r>
        <w:rPr>
          <w:rFonts w:ascii="宋体" w:eastAsia="宋体" w:hint="eastAsia"/>
        </w:rPr>
        <w:t>，被翻译</w:t>
      </w:r>
      <w:r>
        <w:rPr>
          <w:rFonts w:ascii="宋体" w:eastAsia="宋体" w:hint="eastAsia"/>
        </w:rPr>
        <w:t>形成衣壳蛋白、反转录酶和整合酶、以及囊膜蛋白，集聚于细胞质膜上组装成为新的病毒粒子，并以出芽的方式从细胞释放出去。</w:t>
      </w:r>
    </w:p>
    <w:p w:rsidR="0018722C">
      <w:pPr>
        <w:pStyle w:val="aff7"/>
        <w:topLinePunct/>
      </w:pPr>
      <w:r>
        <w:drawing>
          <wp:inline>
            <wp:extent cx="4558249" cy="3776186"/>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2" cstate="print"/>
                    <a:stretch>
                      <a:fillRect/>
                    </a:stretch>
                  </pic:blipFill>
                  <pic:spPr>
                    <a:xfrm>
                      <a:off x="0" y="0"/>
                      <a:ext cx="4558249" cy="377618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18"/>
        </w:rPr>
        <w:t>1-5</w:t>
      </w:r>
      <w:r>
        <w:t xml:space="preserve">  </w:t>
      </w:r>
      <w:r>
        <w:rPr>
          <w:kern w:val="2"/>
          <w:szCs w:val="22"/>
          <w:rFonts w:ascii="宋体" w:eastAsia="宋体" w:hint="eastAsia" w:cstheme="minorBidi" w:hAnsiTheme="minorHAnsi"/>
          <w:b/>
          <w:sz w:val="18"/>
        </w:rPr>
        <w:t>反转录病毒的生活周期</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1-5</w:t>
      </w:r>
      <w:r>
        <w:t xml:space="preserve">  </w:t>
      </w:r>
      <w:r w:rsidRPr="00DB64CE">
        <w:rPr>
          <w:rFonts w:cstheme="minorBidi" w:hAnsiTheme="minorHAnsi" w:eastAsiaTheme="minorHAnsi" w:asciiTheme="minorHAnsi"/>
          <w:b/>
        </w:rPr>
        <w:t>Life cycle of retrovirus</w:t>
      </w:r>
    </w:p>
    <w:p w:rsidR="0018722C">
      <w:pPr>
        <w:pStyle w:val="Heading4"/>
        <w:topLinePunct/>
        <w:ind w:left="200" w:hangingChars="200" w:hanging="200"/>
      </w:pPr>
      <w:r>
        <w:t>1.1.6.2</w:t>
      </w:r>
      <w:r>
        <w:t xml:space="preserve"> </w:t>
      </w:r>
      <w:r>
        <w:t>复制缺陷型</w:t>
      </w:r>
      <w:r>
        <w:t>ALV</w:t>
      </w:r>
      <w:r>
        <w:t>的复制</w:t>
      </w:r>
    </w:p>
    <w:p w:rsidR="0018722C">
      <w:pPr>
        <w:topLinePunct/>
      </w:pPr>
      <w:r>
        <w:rPr>
          <w:rFonts w:ascii="宋体" w:hAnsi="宋体" w:eastAsia="宋体" w:hint="eastAsia"/>
        </w:rPr>
        <w:t>由于大部分急性致瘤性</w:t>
      </w:r>
      <w:r>
        <w:t>ALV</w:t>
      </w:r>
      <w:r>
        <w:rPr>
          <w:rFonts w:ascii="宋体" w:hAnsi="宋体" w:eastAsia="宋体" w:hint="eastAsia"/>
        </w:rPr>
        <w:t>在获得肿瘤基因的同时，丢失了其复制所必须的基因，</w:t>
      </w:r>
      <w:r>
        <w:rPr>
          <w:rFonts w:ascii="宋体" w:hAnsi="宋体" w:eastAsia="宋体" w:hint="eastAsia"/>
        </w:rPr>
        <w:t>因此它们无法单独形成完整的病毒粒子，不能在任何细胞上单独生长复制。只有当与作</w:t>
      </w:r>
      <w:r>
        <w:rPr>
          <w:rFonts w:ascii="宋体" w:hAnsi="宋体" w:eastAsia="宋体" w:hint="eastAsia"/>
        </w:rPr>
        <w:t>为“辅助病毒”的复制完整型</w:t>
      </w:r>
      <w:r>
        <w:t>ALV</w:t>
      </w:r>
      <w:r>
        <w:rPr>
          <w:rFonts w:ascii="宋体" w:hAnsi="宋体" w:eastAsia="宋体" w:hint="eastAsia"/>
        </w:rPr>
        <w:t>共同存在时，才能复制并形成病毒粒子。这时，缺</w:t>
      </w:r>
      <w:r>
        <w:rPr>
          <w:rFonts w:ascii="宋体" w:hAnsi="宋体" w:eastAsia="宋体" w:hint="eastAsia"/>
        </w:rPr>
        <w:t>陷型病毒的基因组被辅助病毒形成的所有病毒蛋白及病毒外壳所包装，随同辅助病毒</w:t>
      </w:r>
      <w:r>
        <w:rPr>
          <w:rFonts w:ascii="宋体" w:hAnsi="宋体" w:eastAsia="宋体" w:hint="eastAsia"/>
        </w:rPr>
        <w:t>释</w:t>
      </w:r>
    </w:p>
    <w:p w:rsidR="0018722C">
      <w:pPr>
        <w:topLinePunct/>
      </w:pPr>
      <w:r>
        <w:rPr>
          <w:rFonts w:cstheme="minorBidi" w:hAnsiTheme="minorHAnsi" w:eastAsiaTheme="minorHAnsi" w:asciiTheme="minorHAnsi"/>
        </w:rPr>
        <w:t>8</w:t>
      </w:r>
    </w:p>
    <w:p w:rsidR="0018722C">
      <w:pPr>
        <w:topLinePunct/>
      </w:pPr>
      <w:r>
        <w:rPr>
          <w:rFonts w:ascii="宋体" w:eastAsia="宋体" w:hint="eastAsia"/>
        </w:rPr>
        <w:t>放到细胞外并识别和感染新的宿主细胞。在感染的细胞中，它们的基因组有可能复制出</w:t>
      </w:r>
      <w:r>
        <w:rPr>
          <w:rFonts w:ascii="宋体" w:eastAsia="宋体" w:hint="eastAsia"/>
        </w:rPr>
        <w:t>前病毒</w:t>
      </w:r>
      <w:r>
        <w:t>DNA</w:t>
      </w:r>
      <w:r>
        <w:rPr>
          <w:rFonts w:ascii="宋体" w:eastAsia="宋体" w:hint="eastAsia"/>
        </w:rPr>
        <w:t>并整合进细胞基因组，也可再转录产生新的缺陷性病毒基因组</w:t>
      </w:r>
      <w:r>
        <w:t>RNA</w:t>
      </w:r>
      <w:r>
        <w:rPr>
          <w:rFonts w:ascii="宋体" w:eastAsia="宋体" w:hint="eastAsia"/>
        </w:rPr>
        <w:t>，但仍</w:t>
      </w:r>
      <w:r>
        <w:rPr>
          <w:rFonts w:ascii="宋体" w:eastAsia="宋体" w:hint="eastAsia"/>
        </w:rPr>
        <w:t>然不能独立形成有传染性的病毒粒子。此外，还有少数急性致瘤性</w:t>
      </w:r>
      <w:r>
        <w:t>ALV</w:t>
      </w:r>
      <w:r>
        <w:rPr>
          <w:rFonts w:ascii="宋体" w:eastAsia="宋体" w:hint="eastAsia"/>
        </w:rPr>
        <w:t>本身就是一种</w:t>
      </w:r>
      <w:r>
        <w:rPr>
          <w:rFonts w:ascii="宋体" w:eastAsia="宋体" w:hint="eastAsia"/>
        </w:rPr>
        <w:t>非复制缺陷型病毒，比如某些</w:t>
      </w:r>
      <w:r>
        <w:t>RSV</w:t>
      </w:r>
      <w:r>
        <w:rPr>
          <w:rFonts w:ascii="宋体" w:eastAsia="宋体" w:hint="eastAsia"/>
        </w:rPr>
        <w:t>毒株，这些毒株携带的</w:t>
      </w:r>
      <w:r>
        <w:t>v-</w:t>
      </w:r>
      <w:r>
        <w:rPr>
          <w:i/>
        </w:rPr>
        <w:t>src</w:t>
      </w:r>
      <w:r>
        <w:rPr>
          <w:rFonts w:ascii="宋体" w:eastAsia="宋体" w:hint="eastAsia"/>
        </w:rPr>
        <w:t>基因位于</w:t>
      </w:r>
      <w:r>
        <w:t>ALV </w:t>
      </w:r>
      <w:r>
        <w:rPr>
          <w:i/>
        </w:rPr>
        <w:t>env</w:t>
      </w:r>
      <w:r>
        <w:rPr>
          <w:rFonts w:ascii="宋体" w:eastAsia="宋体" w:hint="eastAsia"/>
        </w:rPr>
        <w:t>基因</w:t>
      </w:r>
      <w:r>
        <w:rPr>
          <w:rFonts w:ascii="宋体" w:eastAsia="宋体" w:hint="eastAsia"/>
        </w:rPr>
        <w:t>的下游，可独立转录表达</w:t>
      </w:r>
      <w:r>
        <w:t>Src</w:t>
      </w:r>
      <w:r>
        <w:rPr>
          <w:rFonts w:ascii="宋体" w:eastAsia="宋体" w:hint="eastAsia"/>
        </w:rPr>
        <w:t>蛋白。因此，它们单独感染易感细胞后能独立自我复制。</w:t>
      </w:r>
    </w:p>
    <w:p w:rsidR="0018722C">
      <w:pPr>
        <w:pStyle w:val="Heading3"/>
        <w:topLinePunct/>
        <w:ind w:left="200" w:hangingChars="200" w:hanging="200"/>
      </w:pPr>
      <w:bookmarkStart w:id="896072" w:name="_Toc686896072"/>
      <w:r>
        <w:t>1.1.7</w:t>
      </w:r>
      <w:r>
        <w:t xml:space="preserve"> </w:t>
      </w:r>
      <w:r>
        <w:t>ALV</w:t>
      </w:r>
      <w:r/>
      <w:r>
        <w:t>的致病性</w:t>
      </w:r>
      <w:bookmarkEnd w:id="896072"/>
    </w:p>
    <w:p w:rsidR="0018722C">
      <w:pPr>
        <w:topLinePunct/>
      </w:pPr>
      <w:r>
        <w:t>ALV</w:t>
      </w:r>
      <w:r>
        <w:rPr>
          <w:rFonts w:ascii="宋体" w:eastAsia="宋体" w:hint="eastAsia"/>
        </w:rPr>
        <w:t>对鸡群的致病性主要表现为两个方面：第一是</w:t>
      </w:r>
      <w:r>
        <w:t>ALV</w:t>
      </w:r>
      <w:r>
        <w:rPr>
          <w:rFonts w:ascii="宋体" w:eastAsia="宋体" w:hint="eastAsia"/>
        </w:rPr>
        <w:t>诱发肿瘤导致死亡，其死</w:t>
      </w:r>
      <w:r>
        <w:rPr>
          <w:rFonts w:ascii="宋体" w:eastAsia="宋体" w:hint="eastAsia"/>
        </w:rPr>
        <w:t>亡率通常为</w:t>
      </w:r>
      <w:r>
        <w:t>1-2%</w:t>
      </w:r>
      <w:r>
        <w:rPr>
          <w:rFonts w:ascii="宋体" w:eastAsia="宋体" w:hint="eastAsia"/>
        </w:rPr>
        <w:t>左右，但偶而也可达到</w:t>
      </w:r>
      <w:r>
        <w:t>20%</w:t>
      </w:r>
      <w:r>
        <w:rPr>
          <w:rFonts w:ascii="宋体" w:eastAsia="宋体" w:hint="eastAsia"/>
        </w:rPr>
        <w:t>甚至更高；其次是</w:t>
      </w:r>
      <w:r>
        <w:t>ALV</w:t>
      </w:r>
      <w:r>
        <w:rPr>
          <w:rFonts w:ascii="宋体" w:eastAsia="宋体" w:hint="eastAsia"/>
        </w:rPr>
        <w:t>感染所诱发的生产</w:t>
      </w:r>
      <w:r>
        <w:rPr>
          <w:rFonts w:ascii="宋体" w:eastAsia="宋体" w:hint="eastAsia"/>
        </w:rPr>
        <w:t>性能下降、对免疫疫苗的应答水平降低等亚临床症状。其致病的严重程度既决定于不同</w:t>
      </w:r>
      <w:r>
        <w:rPr>
          <w:rFonts w:ascii="宋体" w:eastAsia="宋体" w:hint="eastAsia"/>
        </w:rPr>
        <w:t>毒株的致病性，还与宿主遗传易感性和许多其它因素如传播途径和剂量相关。根据侵害</w:t>
      </w:r>
      <w:r>
        <w:rPr>
          <w:rFonts w:ascii="宋体" w:eastAsia="宋体" w:hint="eastAsia"/>
        </w:rPr>
        <w:t>细胞及造成病变的不同，</w:t>
      </w:r>
      <w:r>
        <w:t>ALV</w:t>
      </w:r>
      <w:r>
        <w:rPr>
          <w:rFonts w:ascii="宋体" w:eastAsia="宋体" w:hint="eastAsia"/>
        </w:rPr>
        <w:t>可诱发的肿瘤性疾病主要包括：淋巴细胞白血病、骨髓细胞瘤、纤维肉瘤、粘液瘤、血管瘤、血管肉瘤、内皮瘤等实质器官上的肿瘤结节。</w:t>
      </w:r>
    </w:p>
    <w:p w:rsidR="0018722C">
      <w:pPr>
        <w:pStyle w:val="Heading3"/>
        <w:topLinePunct/>
        <w:ind w:left="200" w:hangingChars="200" w:hanging="200"/>
      </w:pPr>
      <w:bookmarkStart w:id="896073" w:name="_Toc686896073"/>
      <w:r>
        <w:t>1.1.8</w:t>
      </w:r>
      <w:r>
        <w:t xml:space="preserve"> </w:t>
      </w:r>
      <w:r>
        <w:t>ALV</w:t>
      </w:r>
      <w:r/>
      <w:r>
        <w:t>的致病和致瘤机制</w:t>
      </w:r>
      <w:bookmarkEnd w:id="896073"/>
    </w:p>
    <w:p w:rsidR="0018722C">
      <w:pPr>
        <w:pStyle w:val="Heading4"/>
        <w:topLinePunct/>
        <w:ind w:left="200" w:hangingChars="200" w:hanging="200"/>
      </w:pPr>
      <w:r>
        <w:t>1.1.8.1</w:t>
      </w:r>
      <w:r>
        <w:t xml:space="preserve"> </w:t>
      </w:r>
      <w:r>
        <w:t>慢性致瘤性</w:t>
      </w:r>
      <w:r>
        <w:t>ALV</w:t>
      </w:r>
      <w:r>
        <w:t>的致病和致瘤机制</w:t>
      </w:r>
    </w:p>
    <w:p w:rsidR="0018722C">
      <w:pPr>
        <w:topLinePunct/>
      </w:pPr>
      <w:r>
        <w:t>ALV</w:t>
      </w:r>
      <w:r>
        <w:rPr>
          <w:rFonts w:ascii="宋体" w:eastAsia="宋体" w:hint="eastAsia"/>
        </w:rPr>
        <w:t>具有转化宿主细胞的能力，急性转化型和慢性转化型病毒转化细胞的机制不</w:t>
      </w:r>
      <w:r>
        <w:rPr>
          <w:rFonts w:ascii="宋体" w:eastAsia="宋体" w:hint="eastAsia"/>
        </w:rPr>
        <w:t>同。慢性转化型</w:t>
      </w:r>
      <w:r>
        <w:t>ALV</w:t>
      </w:r>
      <w:r>
        <w:rPr>
          <w:rFonts w:ascii="宋体" w:eastAsia="宋体" w:hint="eastAsia"/>
        </w:rPr>
        <w:t>基因组中不含有致瘤基因，它们致肿瘤是通过</w:t>
      </w:r>
      <w:r>
        <w:t>LTR</w:t>
      </w:r>
      <w:r>
        <w:rPr>
          <w:rFonts w:ascii="宋体" w:eastAsia="宋体" w:hint="eastAsia"/>
        </w:rPr>
        <w:t>插入，间接启</w:t>
      </w:r>
      <w:r>
        <w:rPr>
          <w:rFonts w:ascii="宋体" w:eastAsia="宋体" w:hint="eastAsia"/>
        </w:rPr>
        <w:t>动宿主染色体基因组中原癌基因的转录</w:t>
      </w:r>
      <w:r>
        <w:rPr>
          <w:rFonts w:ascii="宋体" w:eastAsia="宋体" w:hint="eastAsia"/>
        </w:rPr>
        <w:t>（</w:t>
      </w:r>
      <w:r>
        <w:t>Hayward </w:t>
      </w:r>
      <w:r>
        <w:rPr>
          <w:i/>
        </w:rPr>
        <w:t>et al</w:t>
      </w:r>
      <w:r>
        <w:t>., 1981; Sourvinos </w:t>
      </w:r>
      <w:r>
        <w:rPr>
          <w:i/>
        </w:rPr>
        <w:t>et al</w:t>
      </w:r>
      <w:r>
        <w:t>., </w:t>
      </w:r>
      <w:r>
        <w:t>2000</w:t>
      </w:r>
      <w:r>
        <w:rPr>
          <w:rFonts w:ascii="宋体" w:eastAsia="宋体" w:hint="eastAsia"/>
          <w:rFonts w:ascii="宋体" w:eastAsia="宋体" w:hint="eastAsia"/>
          <w:spacing w:val="-2"/>
        </w:rPr>
        <w:t xml:space="preserve">; </w:t>
      </w:r>
      <w:r>
        <w:t>Ka </w:t>
      </w:r>
      <w:r>
        <w:rPr>
          <w:i/>
        </w:rPr>
        <w:t>e</w:t>
      </w:r>
      <w:r>
        <w:rPr>
          <w:i/>
        </w:rPr>
        <w:t>t</w:t>
      </w:r>
      <w:r w:rsidR="001852F3">
        <w:rPr>
          <w:i/>
        </w:rPr>
        <w:t xml:space="preserve"> al</w:t>
      </w:r>
      <w:r>
        <w:t>., </w:t>
      </w:r>
      <w:r>
        <w:t>2009</w:t>
      </w:r>
      <w:r>
        <w:rPr>
          <w:rFonts w:ascii="宋体" w:eastAsia="宋体" w:hint="eastAsia"/>
        </w:rPr>
        <w:t>）</w:t>
      </w:r>
      <w:r>
        <w:rPr>
          <w:rFonts w:ascii="宋体" w:eastAsia="宋体" w:hint="eastAsia"/>
        </w:rPr>
        <w:t>。细胞的原癌基因被</w:t>
      </w:r>
      <w:r>
        <w:t>L</w:t>
      </w:r>
      <w:r>
        <w:t>TR</w:t>
      </w:r>
      <w:r>
        <w:rPr>
          <w:rFonts w:ascii="宋体" w:eastAsia="宋体" w:hint="eastAsia"/>
        </w:rPr>
        <w:t>中的启动子或增强子激活，导致细胞肿瘤基因的</w:t>
      </w:r>
      <w:r>
        <w:rPr>
          <w:rFonts w:ascii="宋体" w:eastAsia="宋体" w:hint="eastAsia"/>
        </w:rPr>
        <w:t>异常表达而形成肿瘤，这个过程中</w:t>
      </w:r>
      <w:r>
        <w:t>LTR</w:t>
      </w:r>
      <w:r>
        <w:rPr>
          <w:rFonts w:ascii="宋体" w:eastAsia="宋体" w:hint="eastAsia"/>
        </w:rPr>
        <w:t>的</w:t>
      </w:r>
      <w:r>
        <w:t>U3</w:t>
      </w:r>
      <w:r>
        <w:rPr>
          <w:rFonts w:ascii="宋体" w:eastAsia="宋体" w:hint="eastAsia"/>
        </w:rPr>
        <w:t>区及</w:t>
      </w:r>
      <w:r>
        <w:t>env</w:t>
      </w:r>
      <w:r>
        <w:rPr>
          <w:rFonts w:ascii="宋体" w:eastAsia="宋体" w:hint="eastAsia"/>
        </w:rPr>
        <w:t>蛋白对于肿瘤的类型和发生具有</w:t>
      </w:r>
      <w:r>
        <w:rPr>
          <w:rFonts w:ascii="宋体" w:eastAsia="宋体" w:hint="eastAsia"/>
        </w:rPr>
        <w:t>重要的影响和作用。通常，</w:t>
      </w:r>
      <w:r>
        <w:t>ALV-A</w:t>
      </w:r>
      <w:r>
        <w:t>/</w:t>
      </w:r>
      <w:r>
        <w:t xml:space="preserve">B</w:t>
      </w:r>
      <w:r>
        <w:rPr>
          <w:rFonts w:ascii="宋体" w:eastAsia="宋体" w:hint="eastAsia"/>
        </w:rPr>
        <w:t>插入激活</w:t>
      </w:r>
      <w:r>
        <w:rPr>
          <w:i/>
        </w:rPr>
        <w:t>c-myc</w:t>
      </w:r>
      <w:r>
        <w:rPr>
          <w:rFonts w:ascii="宋体" w:eastAsia="宋体" w:hint="eastAsia"/>
        </w:rPr>
        <w:t>或</w:t>
      </w:r>
      <w:r>
        <w:rPr>
          <w:i/>
        </w:rPr>
        <w:t>c-myb</w:t>
      </w:r>
      <w:r>
        <w:rPr>
          <w:rFonts w:ascii="宋体" w:eastAsia="宋体" w:hint="eastAsia"/>
        </w:rPr>
        <w:t>基因而引起</w:t>
      </w:r>
      <w:r>
        <w:t>B</w:t>
      </w:r>
      <w:r>
        <w:rPr>
          <w:rFonts w:ascii="宋体" w:eastAsia="宋体" w:hint="eastAsia"/>
        </w:rPr>
        <w:t>淋巴细胞肿</w:t>
      </w:r>
      <w:r>
        <w:rPr>
          <w:rFonts w:ascii="宋体" w:eastAsia="宋体" w:hint="eastAsia"/>
        </w:rPr>
        <w:t>瘤，</w:t>
      </w:r>
      <w:r>
        <w:t>ALV-J</w:t>
      </w:r>
      <w:r>
        <w:rPr>
          <w:rFonts w:ascii="宋体" w:eastAsia="宋体" w:hint="eastAsia"/>
        </w:rPr>
        <w:t>通过激活</w:t>
      </w:r>
      <w:r>
        <w:rPr>
          <w:i/>
        </w:rPr>
        <w:t>c-myc</w:t>
      </w:r>
      <w:r>
        <w:rPr>
          <w:rFonts w:ascii="宋体" w:eastAsia="宋体" w:hint="eastAsia"/>
        </w:rPr>
        <w:t>基因诱发髓细胞瘤。研究表明，不同亚群</w:t>
      </w:r>
      <w:r>
        <w:t>ALV</w:t>
      </w:r>
      <w:r>
        <w:rPr>
          <w:rFonts w:ascii="宋体" w:eastAsia="宋体" w:hint="eastAsia"/>
        </w:rPr>
        <w:t>插入宿主基因组的位点有着不同偏好。</w:t>
      </w:r>
      <w:r>
        <w:t>ALV-J</w:t>
      </w:r>
      <w:r>
        <w:rPr>
          <w:rFonts w:ascii="宋体" w:eastAsia="宋体" w:hint="eastAsia"/>
        </w:rPr>
        <w:t>更倾向于插入到</w:t>
      </w:r>
      <w:r>
        <w:t>MYC</w:t>
      </w:r>
      <w:r>
        <w:rPr>
          <w:rFonts w:ascii="宋体" w:eastAsia="宋体" w:hint="eastAsia"/>
        </w:rPr>
        <w:t>、</w:t>
      </w:r>
      <w:r>
        <w:t>TERT</w:t>
      </w:r>
      <w:r>
        <w:rPr>
          <w:rFonts w:ascii="宋体" w:eastAsia="宋体" w:hint="eastAsia"/>
        </w:rPr>
        <w:t>和</w:t>
      </w:r>
      <w:r>
        <w:t>ZIC1</w:t>
      </w:r>
      <w:r>
        <w:rPr>
          <w:rFonts w:ascii="宋体" w:eastAsia="宋体" w:hint="eastAsia"/>
        </w:rPr>
        <w:t>基因之前；除</w:t>
      </w:r>
      <w:r>
        <w:rPr>
          <w:rFonts w:ascii="宋体" w:eastAsia="宋体" w:hint="eastAsia"/>
        </w:rPr>
        <w:t>了</w:t>
      </w:r>
    </w:p>
    <w:p w:rsidR="0018722C">
      <w:pPr>
        <w:topLinePunct/>
      </w:pPr>
      <w:r>
        <w:t>MYC</w:t>
      </w:r>
      <w:r>
        <w:rPr>
          <w:rFonts w:ascii="宋体" w:eastAsia="宋体" w:hint="eastAsia"/>
        </w:rPr>
        <w:t>、</w:t>
      </w:r>
      <w:r>
        <w:t>MYB</w:t>
      </w:r>
      <w:r>
        <w:rPr>
          <w:rFonts w:ascii="宋体" w:eastAsia="宋体" w:hint="eastAsia"/>
        </w:rPr>
        <w:t>、</w:t>
      </w:r>
      <w:r>
        <w:t>Mir-155</w:t>
      </w:r>
      <w:r>
        <w:rPr>
          <w:rFonts w:ascii="宋体" w:eastAsia="宋体" w:hint="eastAsia"/>
        </w:rPr>
        <w:t>和</w:t>
      </w:r>
      <w:r>
        <w:t>TERT</w:t>
      </w:r>
      <w:r>
        <w:rPr>
          <w:rFonts w:ascii="宋体" w:eastAsia="宋体" w:hint="eastAsia"/>
        </w:rPr>
        <w:t>基因外，</w:t>
      </w:r>
      <w:r>
        <w:t>ALV-A</w:t>
      </w:r>
      <w:r>
        <w:t>/</w:t>
      </w:r>
      <w:r>
        <w:t xml:space="preserve">B</w:t>
      </w:r>
      <w:r>
        <w:rPr>
          <w:rFonts w:ascii="宋体" w:eastAsia="宋体" w:hint="eastAsia"/>
        </w:rPr>
        <w:t>更倾向于插入到宿主的</w:t>
      </w:r>
      <w:r>
        <w:t>TNFRSF1A</w:t>
      </w:r>
      <w:r>
        <w:rPr>
          <w:rFonts w:ascii="宋体" w:eastAsia="宋体" w:hint="eastAsia"/>
        </w:rPr>
        <w:t>、</w:t>
      </w:r>
    </w:p>
    <w:p w:rsidR="0018722C">
      <w:pPr>
        <w:topLinePunct/>
      </w:pPr>
      <w:r>
        <w:t>MEF2C</w:t>
      </w:r>
      <w:r>
        <w:rPr>
          <w:rFonts w:ascii="宋体" w:eastAsia="宋体" w:hint="eastAsia"/>
        </w:rPr>
        <w:t>、</w:t>
      </w:r>
      <w:r>
        <w:t>CTDSPL</w:t>
      </w:r>
      <w:r>
        <w:rPr>
          <w:rFonts w:ascii="宋体" w:eastAsia="宋体" w:hint="eastAsia"/>
        </w:rPr>
        <w:t>、</w:t>
      </w:r>
      <w:r>
        <w:t>TAB2</w:t>
      </w:r>
      <w:r>
        <w:rPr>
          <w:rFonts w:ascii="宋体" w:eastAsia="宋体" w:hint="eastAsia"/>
        </w:rPr>
        <w:t>、</w:t>
      </w:r>
      <w:r>
        <w:t>RUNX1</w:t>
      </w:r>
      <w:r>
        <w:rPr>
          <w:rFonts w:ascii="宋体" w:eastAsia="宋体" w:hint="eastAsia"/>
        </w:rPr>
        <w:t>、</w:t>
      </w:r>
      <w:r>
        <w:t>MLL5</w:t>
      </w:r>
      <w:r>
        <w:rPr>
          <w:rFonts w:ascii="宋体" w:eastAsia="宋体" w:hint="eastAsia"/>
        </w:rPr>
        <w:t>、</w:t>
      </w:r>
      <w:r>
        <w:t>CXorf57</w:t>
      </w:r>
      <w:r>
        <w:rPr>
          <w:rFonts w:ascii="宋体" w:eastAsia="宋体" w:hint="eastAsia"/>
        </w:rPr>
        <w:t>和</w:t>
      </w:r>
      <w:r>
        <w:t>BACH2</w:t>
      </w:r>
      <w:r>
        <w:rPr>
          <w:rFonts w:ascii="宋体" w:eastAsia="宋体" w:hint="eastAsia"/>
        </w:rPr>
        <w:t>基因的上游，这些基因与淋巴细胞瘤的发生发展具有重要关系。</w:t>
      </w:r>
    </w:p>
    <w:p w:rsidR="0018722C">
      <w:pPr>
        <w:topLinePunct/>
      </w:pPr>
      <w:r>
        <w:rPr>
          <w:rFonts w:ascii="宋体" w:eastAsia="宋体" w:hint="eastAsia"/>
        </w:rPr>
        <w:t>最近，很多研究者从不同角度揭示了</w:t>
      </w:r>
      <w:r>
        <w:t>ALV</w:t>
      </w:r>
      <w:r>
        <w:rPr>
          <w:rFonts w:ascii="宋体" w:eastAsia="宋体" w:hint="eastAsia"/>
        </w:rPr>
        <w:t>的致病机制。冯少珍等</w:t>
      </w:r>
      <w:r>
        <w:rPr>
          <w:rFonts w:ascii="宋体" w:eastAsia="宋体" w:hint="eastAsia"/>
        </w:rPr>
        <w:t>（</w:t>
      </w:r>
      <w:r>
        <w:t>2011</w:t>
      </w:r>
      <w:r>
        <w:rPr>
          <w:rFonts w:ascii="宋体" w:eastAsia="宋体" w:hint="eastAsia"/>
        </w:rPr>
        <w:t>）</w:t>
      </w:r>
      <w:r>
        <w:rPr>
          <w:rFonts w:ascii="宋体" w:eastAsia="宋体" w:hint="eastAsia"/>
        </w:rPr>
        <w:t>证实，</w:t>
      </w:r>
    </w:p>
    <w:p w:rsidR="0018722C">
      <w:pPr>
        <w:topLinePunct/>
      </w:pPr>
      <w:r>
        <w:t>PI3K</w:t>
      </w:r>
      <w:r>
        <w:t>/</w:t>
      </w:r>
      <w:r>
        <w:t xml:space="preserve">Akt</w:t>
      </w:r>
      <w:r>
        <w:rPr>
          <w:rFonts w:ascii="宋体" w:eastAsia="宋体" w:hint="eastAsia"/>
        </w:rPr>
        <w:t>信号转导通路在</w:t>
      </w:r>
      <w:r>
        <w:t>ALV-J</w:t>
      </w:r>
      <w:r>
        <w:rPr>
          <w:rFonts w:ascii="宋体" w:eastAsia="宋体" w:hint="eastAsia"/>
        </w:rPr>
        <w:t>的感染中被激活，</w:t>
      </w:r>
      <w:r>
        <w:t>PI3K</w:t>
      </w:r>
      <w:r>
        <w:t>/</w:t>
      </w:r>
      <w:r>
        <w:t xml:space="preserve">Akt</w:t>
      </w:r>
      <w:r>
        <w:rPr>
          <w:rFonts w:ascii="宋体" w:eastAsia="宋体" w:hint="eastAsia"/>
        </w:rPr>
        <w:t>的激活降低了宿主细胞的自噬反应活性，利于病毒的复制和释放。</w:t>
      </w:r>
      <w:r>
        <w:t>Fan</w:t>
      </w:r>
      <w:r w:rsidR="001852F3">
        <w:t xml:space="preserve"> </w:t>
      </w:r>
      <w:r>
        <w:rPr>
          <w:rFonts w:ascii="宋体" w:eastAsia="宋体" w:hint="eastAsia"/>
        </w:rPr>
        <w:t>等</w:t>
      </w:r>
      <w:r>
        <w:rPr>
          <w:rFonts w:ascii="宋体" w:eastAsia="宋体" w:hint="eastAsia"/>
        </w:rPr>
        <w:t>（</w:t>
      </w:r>
      <w:r>
        <w:t>2012</w:t>
      </w:r>
      <w:r>
        <w:rPr>
          <w:rFonts w:ascii="宋体" w:eastAsia="宋体" w:hint="eastAsia"/>
        </w:rPr>
        <w:t>）</w:t>
      </w:r>
      <w:r>
        <w:rPr>
          <w:rFonts w:ascii="宋体" w:eastAsia="宋体" w:hint="eastAsia"/>
        </w:rPr>
        <w:t>对感染</w:t>
      </w:r>
      <w:r>
        <w:t>ALV-J</w:t>
      </w:r>
      <w:r>
        <w:rPr>
          <w:rFonts w:ascii="宋体" w:eastAsia="宋体" w:hint="eastAsia"/>
        </w:rPr>
        <w:t>的</w:t>
      </w:r>
      <w:r>
        <w:t>DF1</w:t>
      </w:r>
      <w:r>
        <w:rPr>
          <w:rFonts w:ascii="宋体" w:eastAsia="宋体" w:hint="eastAsia"/>
        </w:rPr>
        <w:t>蛋</w:t>
      </w:r>
      <w:r>
        <w:rPr>
          <w:rFonts w:ascii="宋体" w:eastAsia="宋体" w:hint="eastAsia"/>
        </w:rPr>
        <w:t>白</w:t>
      </w:r>
    </w:p>
    <w:p w:rsidR="0018722C">
      <w:pPr>
        <w:topLinePunct/>
      </w:pPr>
      <w:r>
        <w:rPr>
          <w:rFonts w:cstheme="minorBidi" w:hAnsiTheme="minorHAnsi" w:eastAsiaTheme="minorHAnsi" w:asciiTheme="minorHAnsi"/>
        </w:rPr>
        <w:t>9</w:t>
      </w:r>
    </w:p>
    <w:p w:rsidR="0018722C">
      <w:pPr>
        <w:topLinePunct/>
      </w:pPr>
      <w:r>
        <w:rPr>
          <w:rFonts w:ascii="宋体" w:eastAsia="宋体" w:hint="eastAsia"/>
        </w:rPr>
        <w:t>质组进行了解析，为进一步研究其致病机制奠定了基础。</w:t>
      </w:r>
    </w:p>
    <w:p w:rsidR="0018722C">
      <w:pPr>
        <w:pStyle w:val="Heading4"/>
        <w:topLinePunct/>
        <w:ind w:left="200" w:hangingChars="200" w:hanging="200"/>
      </w:pPr>
      <w:r>
        <w:t>1.1.8.2</w:t>
      </w:r>
      <w:r>
        <w:t xml:space="preserve"> </w:t>
      </w:r>
      <w:r>
        <w:t>miRNA</w:t>
      </w:r>
      <w:r/>
      <w:r>
        <w:t>在</w:t>
      </w:r>
      <w:r>
        <w:t>ALV</w:t>
      </w:r>
      <w:r/>
      <w:r>
        <w:t>致病和致瘤中的作用</w:t>
      </w:r>
    </w:p>
    <w:p w:rsidR="0018722C">
      <w:pPr>
        <w:topLinePunct/>
      </w:pPr>
      <w:r>
        <w:t>MicroRNAs</w:t>
      </w:r>
      <w:r>
        <w:rPr>
          <w:rFonts w:ascii="宋体" w:eastAsia="宋体" w:hint="eastAsia"/>
        </w:rPr>
        <w:t>（</w:t>
      </w:r>
      <w:r>
        <w:rPr>
          <w:spacing w:val="-3"/>
        </w:rPr>
        <w:t>miRNAs</w:t>
      </w:r>
      <w:r>
        <w:rPr>
          <w:rFonts w:ascii="宋体" w:eastAsia="宋体" w:hint="eastAsia"/>
        </w:rPr>
        <w:t>）</w:t>
      </w:r>
      <w:r>
        <w:rPr>
          <w:rFonts w:ascii="宋体" w:eastAsia="宋体" w:hint="eastAsia"/>
        </w:rPr>
        <w:t>是真核生物中一类内源性的、具有调控功能的非编码</w:t>
      </w:r>
      <w:r>
        <w:t>RNA</w:t>
      </w:r>
      <w:r>
        <w:rPr>
          <w:rFonts w:ascii="宋体" w:eastAsia="宋体" w:hint="eastAsia"/>
        </w:rPr>
        <w:t>，</w:t>
      </w:r>
      <w:r>
        <w:rPr>
          <w:rFonts w:ascii="宋体" w:eastAsia="宋体" w:hint="eastAsia"/>
        </w:rPr>
        <w:t>其大小长约</w:t>
      </w:r>
      <w:r>
        <w:t>20~25</w:t>
      </w:r>
      <w:r>
        <w:rPr>
          <w:rFonts w:ascii="宋体" w:eastAsia="宋体" w:hint="eastAsia"/>
        </w:rPr>
        <w:t>个</w:t>
      </w:r>
      <w:r>
        <w:t>nt</w:t>
      </w:r>
      <w:r>
        <w:rPr>
          <w:rFonts w:ascii="宋体" w:eastAsia="宋体" w:hint="eastAsia"/>
        </w:rPr>
        <w:t>。成熟的</w:t>
      </w:r>
      <w:r>
        <w:t>miRNAs</w:t>
      </w:r>
      <w:r>
        <w:rPr>
          <w:rFonts w:ascii="宋体" w:eastAsia="宋体" w:hint="eastAsia"/>
        </w:rPr>
        <w:t>被组装进</w:t>
      </w:r>
      <w:r>
        <w:t>RNA</w:t>
      </w:r>
      <w:r>
        <w:rPr>
          <w:rFonts w:ascii="宋体" w:eastAsia="宋体" w:hint="eastAsia"/>
        </w:rPr>
        <w:t>诱导的沉默复合体</w:t>
      </w:r>
      <w:r>
        <w:rPr>
          <w:rFonts w:ascii="宋体" w:eastAsia="宋体" w:hint="eastAsia"/>
        </w:rPr>
        <w:t>（</w:t>
      </w:r>
      <w:r>
        <w:t>RNA-induced </w:t>
      </w:r>
      <w:r>
        <w:rPr>
          <w:w w:val="99"/>
        </w:rPr>
        <w:t>sil</w:t>
      </w:r>
      <w:r>
        <w:rPr>
          <w:spacing w:val="0"/>
        </w:rPr>
        <w:t>e</w:t>
      </w:r>
      <w:r>
        <w:t>n</w:t>
      </w:r>
      <w:r>
        <w:rPr>
          <w:spacing w:val="0"/>
        </w:rPr>
        <w:t>c</w:t>
      </w:r>
      <w:r>
        <w:t>ing </w:t>
      </w:r>
      <w:r>
        <w:rPr>
          <w:spacing w:val="0"/>
        </w:rPr>
        <w:t>c</w:t>
      </w:r>
      <w:r>
        <w:t>ompl</w:t>
      </w:r>
      <w:r>
        <w:rPr>
          <w:spacing w:val="0"/>
        </w:rPr>
        <w:t>e</w:t>
      </w:r>
      <w:r>
        <w:rPr>
          <w:spacing w:val="1"/>
        </w:rPr>
        <w:t>x</w:t>
      </w:r>
      <w:r>
        <w:rPr>
          <w:rFonts w:ascii="宋体" w:eastAsia="宋体" w:hint="eastAsia"/>
          <w:spacing w:val="-14"/>
        </w:rPr>
        <w:t xml:space="preserve">, </w:t>
      </w:r>
      <w:r>
        <w:rPr>
          <w:spacing w:val="0"/>
        </w:rPr>
        <w:t>R</w:t>
      </w:r>
      <w:r>
        <w:rPr>
          <w:spacing w:val="-3"/>
        </w:rPr>
        <w:t>I</w:t>
      </w:r>
      <w:r>
        <w:rPr>
          <w:spacing w:val="1"/>
          <w:w w:val="99"/>
        </w:rPr>
        <w:t>S</w:t>
      </w:r>
      <w:r>
        <w:rPr>
          <w:spacing w:val="0"/>
        </w:rPr>
        <w:t>C</w:t>
      </w:r>
      <w:r>
        <w:rPr>
          <w:rFonts w:ascii="宋体" w:eastAsia="宋体" w:hint="eastAsia"/>
        </w:rPr>
        <w:t>）</w:t>
      </w:r>
      <w:r>
        <w:rPr>
          <w:rFonts w:ascii="宋体" w:eastAsia="宋体" w:hint="eastAsia"/>
        </w:rPr>
        <w:t>，通过碱基互补配对的方式识别靶</w:t>
      </w:r>
      <w:r>
        <w:t>mR</w:t>
      </w:r>
      <w:r>
        <w:t>N</w:t>
      </w:r>
      <w:r>
        <w:t>A</w:t>
      </w:r>
      <w:r>
        <w:rPr>
          <w:rFonts w:ascii="宋体" w:eastAsia="宋体" w:hint="eastAsia"/>
        </w:rPr>
        <w:t>，并根据互补程度的</w:t>
      </w:r>
      <w:r>
        <w:rPr>
          <w:rFonts w:ascii="宋体" w:eastAsia="宋体" w:hint="eastAsia"/>
        </w:rPr>
        <w:t>不同指导沉默复合体降解靶</w:t>
      </w:r>
      <w:r>
        <w:t>mRNA</w:t>
      </w:r>
      <w:r>
        <w:rPr>
          <w:rFonts w:ascii="宋体" w:eastAsia="宋体" w:hint="eastAsia"/>
        </w:rPr>
        <w:t>或者阻遏靶</w:t>
      </w:r>
      <w:r>
        <w:t>mRNA</w:t>
      </w:r>
      <w:r>
        <w:rPr>
          <w:rFonts w:ascii="宋体" w:eastAsia="宋体" w:hint="eastAsia"/>
        </w:rPr>
        <w:t>的翻译。</w:t>
      </w:r>
      <w:r>
        <w:t>miRNA</w:t>
      </w:r>
      <w:r>
        <w:rPr>
          <w:rFonts w:ascii="宋体" w:eastAsia="宋体" w:hint="eastAsia"/>
        </w:rPr>
        <w:t>参与了包括发育、</w:t>
      </w:r>
      <w:r>
        <w:rPr>
          <w:rFonts w:ascii="宋体" w:eastAsia="宋体" w:hint="eastAsia"/>
        </w:rPr>
        <w:t>病毒防御、造血过程、器官形成、细胞增殖和凋亡、脂肪代谢等多种调控活动。最近的研究表明，</w:t>
      </w:r>
      <w:r>
        <w:t>miRNA</w:t>
      </w:r>
      <w:r>
        <w:rPr>
          <w:rFonts w:ascii="宋体" w:eastAsia="宋体" w:hint="eastAsia"/>
        </w:rPr>
        <w:t>在</w:t>
      </w:r>
      <w:r>
        <w:t>ALV</w:t>
      </w:r>
      <w:r>
        <w:rPr>
          <w:rFonts w:ascii="宋体" w:eastAsia="宋体" w:hint="eastAsia"/>
        </w:rPr>
        <w:t>的致病中同样发挥了重要作用。</w:t>
      </w:r>
    </w:p>
    <w:p w:rsidR="0018722C">
      <w:pPr>
        <w:topLinePunct/>
      </w:pPr>
      <w:r>
        <w:t>ALV</w:t>
      </w:r>
      <w:r/>
      <w:r>
        <w:rPr>
          <w:rFonts w:ascii="宋体" w:eastAsia="宋体" w:hint="eastAsia"/>
        </w:rPr>
        <w:t>感染诱发了宿主</w:t>
      </w:r>
      <w:r>
        <w:rPr>
          <w:i/>
        </w:rPr>
        <w:t>bic</w:t>
      </w:r>
      <w:r>
        <w:rPr>
          <w:rFonts w:ascii="宋体" w:eastAsia="宋体" w:hint="eastAsia"/>
        </w:rPr>
        <w:t>基因，即</w:t>
      </w:r>
      <w:r>
        <w:t>miR-155</w:t>
      </w:r>
      <w:r/>
      <w:r>
        <w:rPr>
          <w:rFonts w:ascii="宋体" w:eastAsia="宋体" w:hint="eastAsia"/>
        </w:rPr>
        <w:t>的过量表达，</w:t>
      </w:r>
      <w:r>
        <w:t>miR-155</w:t>
      </w:r>
      <w:r/>
      <w:r>
        <w:rPr>
          <w:rFonts w:ascii="宋体" w:eastAsia="宋体" w:hint="eastAsia"/>
        </w:rPr>
        <w:t>与</w:t>
      </w:r>
      <w:r>
        <w:rPr>
          <w:i/>
        </w:rPr>
        <w:t>c-myc</w:t>
      </w:r>
      <w:r>
        <w:rPr>
          <w:rFonts w:ascii="宋体" w:eastAsia="宋体" w:hint="eastAsia"/>
        </w:rPr>
        <w:t>基因共</w:t>
      </w:r>
      <w:r>
        <w:rPr>
          <w:rFonts w:ascii="宋体" w:eastAsia="宋体" w:hint="eastAsia"/>
        </w:rPr>
        <w:t>同促进</w:t>
      </w:r>
      <w:r>
        <w:t>B</w:t>
      </w:r>
      <w:r/>
      <w:r>
        <w:rPr>
          <w:rFonts w:ascii="宋体" w:eastAsia="宋体" w:hint="eastAsia"/>
        </w:rPr>
        <w:t>淋巴细胞瘤的发生发展</w:t>
      </w:r>
      <w:r>
        <w:rPr>
          <w:rFonts w:ascii="宋体" w:eastAsia="宋体" w:hint="eastAsia"/>
        </w:rPr>
        <w:t>（</w:t>
      </w:r>
      <w:r>
        <w:rPr>
          <w:spacing w:val="-9"/>
        </w:rPr>
        <w:t>T</w:t>
      </w:r>
      <w:r>
        <w:rPr>
          <w:spacing w:val="0"/>
        </w:rPr>
        <w:t>a</w:t>
      </w:r>
      <w:r>
        <w:t>m </w:t>
      </w:r>
      <w:r>
        <w:rPr>
          <w:i/>
          <w:spacing w:val="0"/>
        </w:rPr>
        <w:t>e</w:t>
      </w:r>
      <w:r>
        <w:rPr>
          <w:i/>
        </w:rPr>
        <w:t>t a</w:t>
      </w:r>
      <w:r>
        <w:rPr>
          <w:i/>
          <w:spacing w:val="0"/>
        </w:rPr>
        <w:t>l</w:t>
      </w:r>
      <w:r>
        <w:t>., </w:t>
      </w:r>
      <w:r>
        <w:rPr>
          <w:spacing w:val="0"/>
        </w:rPr>
        <w:t>1</w:t>
      </w:r>
      <w:r>
        <w:t>997; </w:t>
      </w:r>
      <w:r>
        <w:rPr>
          <w:spacing w:val="-9"/>
        </w:rPr>
        <w:t>T</w:t>
      </w:r>
      <w:r>
        <w:rPr>
          <w:spacing w:val="0"/>
        </w:rPr>
        <w:t>a</w:t>
      </w:r>
      <w:r>
        <w:t>m </w:t>
      </w:r>
      <w:r>
        <w:rPr>
          <w:i/>
          <w:spacing w:val="0"/>
        </w:rPr>
        <w:t>e</w:t>
      </w:r>
      <w:r>
        <w:rPr>
          <w:i/>
        </w:rPr>
        <w:t>t a</w:t>
      </w:r>
      <w:r>
        <w:rPr>
          <w:i/>
          <w:spacing w:val="0"/>
        </w:rPr>
        <w:t>l</w:t>
      </w:r>
      <w:r>
        <w:t>., 2002</w:t>
      </w:r>
      <w:r>
        <w:rPr>
          <w:rFonts w:ascii="宋体" w:eastAsia="宋体" w:hint="eastAsia"/>
        </w:rPr>
        <w:t>）</w:t>
      </w:r>
      <w:r>
        <w:rPr>
          <w:rFonts w:ascii="宋体" w:eastAsia="宋体" w:hint="eastAsia"/>
        </w:rPr>
        <w:t>。</w:t>
      </w:r>
      <w:r>
        <w:t>W</w:t>
      </w:r>
      <w:r>
        <w:t>a</w:t>
      </w:r>
      <w:r>
        <w:t>ng</w:t>
      </w:r>
      <w:r/>
      <w:r>
        <w:rPr>
          <w:rFonts w:ascii="宋体" w:eastAsia="宋体" w:hint="eastAsia"/>
        </w:rPr>
        <w:t>等</w:t>
      </w:r>
      <w:r>
        <w:rPr>
          <w:rFonts w:ascii="宋体" w:eastAsia="宋体" w:hint="eastAsia"/>
        </w:rPr>
        <w:t>（</w:t>
      </w:r>
      <w:r>
        <w:t>2013</w:t>
      </w:r>
      <w:r>
        <w:rPr>
          <w:rFonts w:ascii="宋体" w:eastAsia="宋体" w:hint="eastAsia"/>
        </w:rPr>
        <w:t>）</w:t>
      </w:r>
      <w:r>
        <w:rPr>
          <w:rFonts w:ascii="宋体" w:eastAsia="宋体" w:hint="eastAsia"/>
        </w:rPr>
        <w:t>使用</w:t>
      </w:r>
      <w:r>
        <w:t>miRNA</w:t>
      </w:r>
      <w:r>
        <w:rPr>
          <w:rFonts w:ascii="宋体" w:eastAsia="宋体" w:hint="eastAsia"/>
        </w:rPr>
        <w:t>芯片检测感染</w:t>
      </w:r>
      <w:r>
        <w:t>ALV-J</w:t>
      </w:r>
      <w:r/>
      <w:r>
        <w:rPr>
          <w:rFonts w:ascii="宋体" w:eastAsia="宋体" w:hint="eastAsia"/>
        </w:rPr>
        <w:t>的</w:t>
      </w:r>
      <w:r>
        <w:t>10</w:t>
      </w:r>
      <w:r/>
      <w:r>
        <w:rPr>
          <w:rFonts w:ascii="宋体" w:eastAsia="宋体" w:hint="eastAsia"/>
        </w:rPr>
        <w:t>周龄</w:t>
      </w:r>
      <w:r>
        <w:t>SPF</w:t>
      </w:r>
      <w:r/>
      <w:r>
        <w:rPr>
          <w:rFonts w:ascii="宋体" w:eastAsia="宋体" w:hint="eastAsia"/>
        </w:rPr>
        <w:t>鸡的肝脏组织，发现有</w:t>
      </w:r>
      <w:r>
        <w:t>12</w:t>
      </w:r>
      <w:r/>
      <w:r>
        <w:rPr>
          <w:rFonts w:ascii="宋体" w:eastAsia="宋体" w:hint="eastAsia"/>
        </w:rPr>
        <w:t>个</w:t>
      </w:r>
      <w:r>
        <w:t>miRNAs</w:t>
      </w:r>
      <w:r>
        <w:rPr>
          <w:rFonts w:ascii="宋体" w:eastAsia="宋体" w:hint="eastAsia"/>
        </w:rPr>
        <w:t>表达显著上调，另外有</w:t>
      </w:r>
      <w:r>
        <w:t>5</w:t>
      </w:r>
      <w:r>
        <w:rPr>
          <w:rFonts w:ascii="宋体" w:eastAsia="宋体" w:hint="eastAsia"/>
        </w:rPr>
        <w:t>个</w:t>
      </w:r>
      <w:r>
        <w:t>miRNAs</w:t>
      </w:r>
      <w:r>
        <w:rPr>
          <w:rFonts w:ascii="宋体" w:eastAsia="宋体" w:hint="eastAsia"/>
        </w:rPr>
        <w:t>则表现为下调。目前，已有多个宿主来源的</w:t>
      </w:r>
      <w:r>
        <w:t>miRNA</w:t>
      </w:r>
      <w:r>
        <w:rPr>
          <w:rFonts w:ascii="宋体" w:eastAsia="宋体" w:hint="eastAsia"/>
        </w:rPr>
        <w:t>功能被解析。例如，</w:t>
      </w:r>
      <w:r>
        <w:t>gga-miR-221</w:t>
      </w:r>
      <w:r/>
      <w:r>
        <w:rPr>
          <w:rFonts w:ascii="宋体" w:eastAsia="宋体" w:hint="eastAsia"/>
        </w:rPr>
        <w:t>和</w:t>
      </w:r>
      <w:r>
        <w:t>gga-miR-222</w:t>
      </w:r>
      <w:r/>
      <w:r>
        <w:rPr>
          <w:rFonts w:ascii="宋体" w:eastAsia="宋体" w:hint="eastAsia"/>
        </w:rPr>
        <w:t>通过促进细胞增殖、迁移，抑制细胞</w:t>
      </w:r>
      <w:r>
        <w:rPr>
          <w:rFonts w:ascii="宋体" w:eastAsia="宋体" w:hint="eastAsia"/>
        </w:rPr>
        <w:t>凋亡促进</w:t>
      </w:r>
      <w:r>
        <w:t>A</w:t>
      </w:r>
      <w:r>
        <w:t>L</w:t>
      </w:r>
      <w:r>
        <w:t>V</w:t>
      </w:r>
      <w:r>
        <w:t>-</w:t>
      </w:r>
      <w:r>
        <w:t>J</w:t>
      </w:r>
      <w:r/>
      <w:r>
        <w:rPr>
          <w:rFonts w:ascii="宋体" w:eastAsia="宋体" w:hint="eastAsia"/>
        </w:rPr>
        <w:t>诱发肿瘤的发展</w:t>
      </w:r>
      <w:r>
        <w:rPr>
          <w:rFonts w:ascii="宋体" w:eastAsia="宋体" w:hint="eastAsia"/>
        </w:rPr>
        <w:t>（</w:t>
      </w:r>
      <w:r>
        <w:rPr>
          <w:w w:val="99"/>
        </w:rPr>
        <w:t>D</w:t>
      </w:r>
      <w:r>
        <w:rPr>
          <w:spacing w:val="-1"/>
          <w:w w:val="99"/>
        </w:rPr>
        <w:t>a</w:t>
      </w:r>
      <w:r>
        <w:t>i</w:t>
      </w:r>
      <w:r w:rsidR="001852F3">
        <w:rPr>
          <w:spacing w:val="-6"/>
        </w:rPr>
        <w:t xml:space="preserve"> </w:t>
      </w:r>
      <w:r>
        <w:rPr>
          <w:i/>
          <w:spacing w:val="0"/>
        </w:rPr>
        <w:t>e</w:t>
      </w:r>
      <w:r>
        <w:rPr>
          <w:i/>
        </w:rPr>
        <w:t>t</w:t>
      </w:r>
      <w:r w:rsidR="001852F3">
        <w:rPr>
          <w:i/>
          <w:spacing w:val="-7"/>
        </w:rPr>
        <w:t xml:space="preserve"> </w:t>
      </w:r>
      <w:r>
        <w:rPr>
          <w:i/>
        </w:rPr>
        <w:t>a</w:t>
      </w:r>
      <w:r>
        <w:rPr>
          <w:i/>
          <w:spacing w:val="0"/>
        </w:rPr>
        <w:t>l</w:t>
      </w:r>
      <w:r>
        <w:rPr>
          <w:spacing w:val="-4"/>
        </w:rPr>
        <w:t>., </w:t>
      </w:r>
      <w:r>
        <w:rPr>
          <w:spacing w:val="0"/>
        </w:rPr>
        <w:t>2</w:t>
      </w:r>
      <w:r>
        <w:t>015</w:t>
      </w:r>
      <w:r>
        <w:rPr>
          <w:rFonts w:ascii="宋体" w:eastAsia="宋体" w:hint="eastAsia"/>
        </w:rPr>
        <w:t>）</w:t>
      </w:r>
      <w:r>
        <w:rPr>
          <w:rFonts w:ascii="宋体" w:eastAsia="宋体" w:hint="eastAsia"/>
        </w:rPr>
        <w:t>；</w:t>
      </w:r>
      <w:r>
        <w:t>g</w:t>
      </w:r>
      <w:r>
        <w:t>g</w:t>
      </w:r>
      <w:r>
        <w:t>a</w:t>
      </w:r>
      <w:r>
        <w:t>-</w:t>
      </w:r>
      <w:r>
        <w:t>miR</w:t>
      </w:r>
      <w:r>
        <w:t>-</w:t>
      </w:r>
      <w:r>
        <w:t>375</w:t>
      </w:r>
      <w:r>
        <w:rPr>
          <w:rFonts w:ascii="宋体" w:eastAsia="宋体" w:hint="eastAsia"/>
        </w:rPr>
        <w:t>能够靶向调控肿瘤基</w:t>
      </w:r>
      <w:r>
        <w:rPr>
          <w:rFonts w:ascii="宋体" w:eastAsia="宋体" w:hint="eastAsia"/>
        </w:rPr>
        <w:t>因</w:t>
      </w:r>
      <w:r>
        <w:t>YAP1</w:t>
      </w:r>
      <w:r>
        <w:rPr>
          <w:rFonts w:ascii="宋体" w:eastAsia="宋体" w:hint="eastAsia"/>
        </w:rPr>
        <w:t>，作为抑癌基因发挥作用。在</w:t>
      </w:r>
      <w:r>
        <w:t>ALV</w:t>
      </w:r>
      <w:r/>
      <w:r>
        <w:rPr>
          <w:rFonts w:ascii="宋体" w:eastAsia="宋体" w:hint="eastAsia"/>
        </w:rPr>
        <w:t>感染过程中，宿主</w:t>
      </w:r>
      <w:r>
        <w:t>gga-miR-375</w:t>
      </w:r>
      <w:r>
        <w:rPr>
          <w:rFonts w:ascii="宋体" w:eastAsia="宋体" w:hint="eastAsia"/>
        </w:rPr>
        <w:t>表达下调，</w:t>
      </w:r>
      <w:r>
        <w:rPr>
          <w:rFonts w:ascii="宋体" w:eastAsia="宋体" w:hint="eastAsia"/>
        </w:rPr>
        <w:t>客观上促进了</w:t>
      </w:r>
      <w:r>
        <w:t>A</w:t>
      </w:r>
      <w:r>
        <w:t>L</w:t>
      </w:r>
      <w:r>
        <w:t>V</w:t>
      </w:r>
      <w:r>
        <w:t>-</w:t>
      </w:r>
      <w:r>
        <w:t>J</w:t>
      </w:r>
      <w:r/>
      <w:r>
        <w:rPr>
          <w:rFonts w:ascii="宋体" w:eastAsia="宋体" w:hint="eastAsia"/>
        </w:rPr>
        <w:t>诱发肿瘤的发展</w:t>
      </w:r>
      <w:r>
        <w:rPr>
          <w:rFonts w:ascii="宋体" w:eastAsia="宋体" w:hint="eastAsia"/>
        </w:rPr>
        <w:t>（</w:t>
      </w:r>
      <w:r>
        <w:rPr>
          <w:spacing w:val="-3"/>
        </w:rPr>
        <w:t>L</w:t>
      </w:r>
      <w:r>
        <w:t>i </w:t>
      </w:r>
      <w:r>
        <w:rPr>
          <w:i/>
          <w:spacing w:val="0"/>
        </w:rPr>
        <w:t>e</w:t>
      </w:r>
      <w:r>
        <w:rPr>
          <w:i/>
        </w:rPr>
        <w:t>t a</w:t>
      </w:r>
      <w:r>
        <w:rPr>
          <w:i/>
          <w:spacing w:val="0"/>
        </w:rPr>
        <w:t>l</w:t>
      </w:r>
      <w:r>
        <w:t>., 2014</w:t>
      </w:r>
      <w:r>
        <w:rPr>
          <w:rFonts w:ascii="宋体" w:eastAsia="宋体" w:hint="eastAsia"/>
        </w:rPr>
        <w:t>）</w:t>
      </w:r>
      <w:r>
        <w:rPr>
          <w:rFonts w:ascii="宋体" w:eastAsia="宋体" w:hint="eastAsia"/>
        </w:rPr>
        <w:t>。宿主来源的</w:t>
      </w:r>
      <w:r>
        <w:t>m</w:t>
      </w:r>
      <w:r>
        <w:t>i</w:t>
      </w:r>
      <w:r>
        <w:t>c</w:t>
      </w:r>
      <w:r>
        <w:t>roRNA</w:t>
      </w:r>
      <w:r/>
      <w:r>
        <w:rPr>
          <w:rFonts w:ascii="宋体" w:eastAsia="宋体" w:hint="eastAsia"/>
        </w:rPr>
        <w:t>不仅参与</w:t>
      </w:r>
      <w:r>
        <w:rPr>
          <w:rFonts w:ascii="宋体" w:eastAsia="宋体" w:hint="eastAsia"/>
        </w:rPr>
        <w:t>了肿瘤的发生发展过程，还参与了与病毒的相互作用。有研究表明，宿主</w:t>
      </w:r>
      <w:r>
        <w:t>microRNA-23b</w:t>
      </w:r>
      <w:r>
        <w:rPr>
          <w:rFonts w:ascii="宋体" w:eastAsia="宋体" w:hint="eastAsia"/>
        </w:rPr>
        <w:t>可以通过靶向</w:t>
      </w:r>
      <w:r>
        <w:t>IRF1</w:t>
      </w:r>
      <w:r/>
      <w:r>
        <w:rPr>
          <w:rFonts w:ascii="宋体" w:eastAsia="宋体" w:hint="eastAsia"/>
        </w:rPr>
        <w:t>促进</w:t>
      </w:r>
      <w:r>
        <w:t>ALV-J</w:t>
      </w:r>
      <w:r/>
      <w:r>
        <w:rPr>
          <w:rFonts w:ascii="宋体" w:eastAsia="宋体" w:hint="eastAsia"/>
        </w:rPr>
        <w:t>的复制。</w:t>
      </w:r>
      <w:r>
        <w:t>gga-miR-1650</w:t>
      </w:r>
      <w:r/>
      <w:r>
        <w:rPr>
          <w:rFonts w:ascii="宋体" w:eastAsia="宋体" w:hint="eastAsia"/>
        </w:rPr>
        <w:t>可以通过与</w:t>
      </w:r>
      <w:r>
        <w:t>ALV-J</w:t>
      </w:r>
      <w:r/>
      <w:r>
        <w:rPr>
          <w:rFonts w:ascii="宋体" w:eastAsia="宋体" w:hint="eastAsia"/>
        </w:rPr>
        <w:t>的</w:t>
      </w:r>
      <w:r>
        <w:t>5'</w:t>
      </w:r>
      <w:r>
        <w:t> </w:t>
      </w:r>
      <w:r>
        <w:t>UTR</w:t>
      </w:r>
      <w:r/>
      <w:r>
        <w:rPr>
          <w:rFonts w:ascii="宋体" w:eastAsia="宋体" w:hint="eastAsia"/>
        </w:rPr>
        <w:t>相互</w:t>
      </w:r>
      <w:r>
        <w:rPr>
          <w:rFonts w:ascii="宋体" w:eastAsia="宋体" w:hint="eastAsia"/>
        </w:rPr>
        <w:t>作用，降低</w:t>
      </w:r>
      <w:r>
        <w:t>Ga</w:t>
      </w:r>
      <w:r>
        <w:t>g</w:t>
      </w:r>
      <w:r/>
      <w:r>
        <w:rPr>
          <w:rFonts w:ascii="宋体" w:eastAsia="宋体" w:hint="eastAsia"/>
        </w:rPr>
        <w:t>蛋白的表达，抑制</w:t>
      </w:r>
      <w:r>
        <w:t>A</w:t>
      </w:r>
      <w:r>
        <w:t>L</w:t>
      </w:r>
      <w:r>
        <w:t>V</w:t>
      </w:r>
      <w:r>
        <w:t>-</w:t>
      </w:r>
      <w:r>
        <w:t>J</w:t>
      </w:r>
      <w:r/>
      <w:r>
        <w:rPr>
          <w:rFonts w:ascii="宋体" w:eastAsia="宋体" w:hint="eastAsia"/>
        </w:rPr>
        <w:t>的复制</w:t>
      </w:r>
      <w:r>
        <w:rPr>
          <w:rFonts w:ascii="宋体" w:eastAsia="宋体" w:hint="eastAsia"/>
        </w:rPr>
        <w:t>（</w:t>
      </w:r>
      <w:r>
        <w:rPr>
          <w:spacing w:val="-9"/>
        </w:rPr>
        <w:t>W</w:t>
      </w:r>
      <w:r>
        <w:rPr>
          <w:spacing w:val="0"/>
        </w:rPr>
        <w:t>a</w:t>
      </w:r>
      <w:r>
        <w:t>ng</w:t>
      </w:r>
      <w:r>
        <w:rPr>
          <w:spacing w:val="4"/>
        </w:rPr>
        <w:t> </w:t>
      </w:r>
      <w:r>
        <w:rPr>
          <w:i/>
          <w:spacing w:val="0"/>
        </w:rPr>
        <w:t>e</w:t>
      </w:r>
      <w:r>
        <w:rPr>
          <w:i/>
        </w:rPr>
        <w:t>t</w:t>
      </w:r>
      <w:r>
        <w:rPr>
          <w:i/>
          <w:spacing w:val="4"/>
        </w:rPr>
        <w:t> </w:t>
      </w:r>
      <w:r>
        <w:rPr>
          <w:i/>
        </w:rPr>
        <w:t>al</w:t>
      </w:r>
      <w:r>
        <w:rPr>
          <w:spacing w:val="0"/>
        </w:rPr>
        <w:t>., </w:t>
      </w:r>
      <w:r>
        <w:t>2014</w:t>
      </w:r>
      <w:r>
        <w:rPr>
          <w:rFonts w:ascii="宋体" w:eastAsia="宋体" w:hint="eastAsia"/>
        </w:rPr>
        <w:t>）</w:t>
      </w:r>
      <w:r>
        <w:rPr>
          <w:rFonts w:ascii="宋体" w:eastAsia="宋体" w:hint="eastAsia"/>
        </w:rPr>
        <w:t>。</w:t>
      </w:r>
      <w:r>
        <w:t>A</w:t>
      </w:r>
      <w:r>
        <w:t>L</w:t>
      </w:r>
      <w:r>
        <w:t>V</w:t>
      </w:r>
      <w:r>
        <w:t>-</w:t>
      </w:r>
      <w:r>
        <w:t>J</w:t>
      </w:r>
      <w:r/>
      <w:r>
        <w:rPr>
          <w:rFonts w:ascii="宋体" w:eastAsia="宋体" w:hint="eastAsia"/>
        </w:rPr>
        <w:t>感染鸡骨</w:t>
      </w:r>
      <w:r>
        <w:rPr>
          <w:rFonts w:ascii="宋体" w:eastAsia="宋体" w:hint="eastAsia"/>
        </w:rPr>
        <w:t>髓树突状细胞后，可以通过改变与细胞代谢调控相关的</w:t>
      </w:r>
      <w:r>
        <w:t>miRNA</w:t>
      </w:r>
      <w:r/>
      <w:r>
        <w:rPr>
          <w:rFonts w:ascii="宋体" w:eastAsia="宋体" w:hint="eastAsia"/>
        </w:rPr>
        <w:t>表达，从而影响细胞分</w:t>
      </w:r>
      <w:r>
        <w:rPr>
          <w:rFonts w:ascii="宋体" w:eastAsia="宋体" w:hint="eastAsia"/>
        </w:rPr>
        <w:t>化、导致细胞凋亡</w:t>
      </w:r>
      <w:r>
        <w:rPr>
          <w:rFonts w:ascii="宋体" w:eastAsia="宋体" w:hint="eastAsia"/>
        </w:rPr>
        <w:t>（</w:t>
      </w:r>
      <w:r>
        <w:rPr>
          <w:spacing w:val="-3"/>
        </w:rPr>
        <w:t>L</w:t>
      </w:r>
      <w:r>
        <w:rPr>
          <w:spacing w:val="0"/>
        </w:rPr>
        <w:t>i</w:t>
      </w:r>
      <w:r>
        <w:t>u</w:t>
      </w:r>
      <w:r>
        <w:rPr>
          <w:spacing w:val="8"/>
        </w:rPr>
        <w:t> </w:t>
      </w:r>
      <w:r>
        <w:rPr>
          <w:i/>
          <w:spacing w:val="0"/>
        </w:rPr>
        <w:t>e</w:t>
      </w:r>
      <w:r>
        <w:rPr>
          <w:i/>
        </w:rPr>
        <w:t>t</w:t>
      </w:r>
      <w:r>
        <w:rPr>
          <w:i/>
          <w:spacing w:val="8"/>
        </w:rPr>
        <w:t> </w:t>
      </w:r>
      <w:r>
        <w:rPr>
          <w:i/>
        </w:rPr>
        <w:t>al</w:t>
      </w:r>
      <w:r>
        <w:rPr>
          <w:spacing w:val="2"/>
        </w:rPr>
        <w:t>., </w:t>
      </w:r>
      <w:r>
        <w:t>2016</w:t>
      </w:r>
      <w:r>
        <w:rPr>
          <w:rFonts w:ascii="宋体" w:eastAsia="宋体" w:hint="eastAsia"/>
        </w:rPr>
        <w:t>）</w:t>
      </w:r>
      <w:r>
        <w:rPr>
          <w:rFonts w:ascii="宋体" w:eastAsia="宋体" w:hint="eastAsia"/>
        </w:rPr>
        <w:t>。研究还发现，</w:t>
      </w:r>
      <w:r>
        <w:t>A</w:t>
      </w:r>
      <w:r>
        <w:t>L</w:t>
      </w:r>
      <w:r>
        <w:t>V</w:t>
      </w:r>
      <w:r>
        <w:t>-</w:t>
      </w:r>
      <w:r>
        <w:t>J</w:t>
      </w:r>
      <w:r/>
      <w:r>
        <w:rPr>
          <w:rFonts w:ascii="宋体" w:eastAsia="宋体" w:hint="eastAsia"/>
        </w:rPr>
        <w:t>的</w:t>
      </w:r>
      <w:r>
        <w:t>E</w:t>
      </w:r>
      <w:r/>
      <w:r>
        <w:rPr>
          <w:rFonts w:ascii="宋体" w:eastAsia="宋体" w:hint="eastAsia"/>
        </w:rPr>
        <w:t>区可通过经典途径编</w:t>
      </w:r>
      <w:r>
        <w:rPr>
          <w:rFonts w:ascii="宋体" w:eastAsia="宋体" w:hint="eastAsia"/>
        </w:rPr>
        <w:t>码</w:t>
      </w:r>
    </w:p>
    <w:p w:rsidR="0018722C">
      <w:pPr>
        <w:topLinePunct/>
      </w:pPr>
      <w:r>
        <w:t>miR</w:t>
      </w:r>
      <w:r>
        <w:t>N</w:t>
      </w:r>
      <w:r>
        <w:t>A</w:t>
      </w:r>
      <w:r>
        <w:rPr>
          <w:rFonts w:ascii="宋体" w:hAnsi="宋体" w:eastAsia="宋体" w:hint="eastAsia"/>
        </w:rPr>
        <w:t>，由于</w:t>
      </w:r>
      <w:r>
        <w:t>5</w:t>
      </w:r>
      <w:r>
        <w:t>’UT</w:t>
      </w:r>
      <w:r>
        <w:t>R</w:t>
      </w:r>
      <w:r/>
      <w:r>
        <w:rPr>
          <w:rFonts w:ascii="宋体" w:hAnsi="宋体" w:eastAsia="宋体" w:hint="eastAsia"/>
        </w:rPr>
        <w:t>的</w:t>
      </w:r>
      <w:r>
        <w:t>E</w:t>
      </w:r>
      <w:r/>
      <w:r>
        <w:rPr>
          <w:rFonts w:ascii="宋体" w:hAnsi="宋体" w:eastAsia="宋体" w:hint="eastAsia"/>
        </w:rPr>
        <w:t>区对某些品系鸡的致瘤是必需的，这暗示</w:t>
      </w:r>
      <w:r>
        <w:t>A</w:t>
      </w:r>
      <w:r>
        <w:t>L</w:t>
      </w:r>
      <w:r>
        <w:t>V</w:t>
      </w:r>
      <w:r>
        <w:t>-</w:t>
      </w:r>
      <w:r>
        <w:t>J</w:t>
      </w:r>
      <w:r/>
      <w:r>
        <w:rPr>
          <w:rFonts w:ascii="宋体" w:hAnsi="宋体" w:eastAsia="宋体" w:hint="eastAsia"/>
        </w:rPr>
        <w:t>编码的</w:t>
      </w:r>
      <w:r>
        <w:t>miR</w:t>
      </w:r>
      <w:r>
        <w:t>NA</w:t>
      </w:r>
    </w:p>
    <w:p w:rsidR="0018722C">
      <w:pPr>
        <w:topLinePunct/>
      </w:pPr>
      <w:r>
        <w:rPr>
          <w:rFonts w:ascii="宋体" w:eastAsia="宋体" w:hint="eastAsia"/>
        </w:rPr>
        <w:t>在病毒致瘤中可能发挥重要作用</w:t>
      </w:r>
      <w:r>
        <w:rPr>
          <w:rFonts w:ascii="宋体" w:eastAsia="宋体" w:hint="eastAsia"/>
        </w:rPr>
        <w:t>（</w:t>
      </w:r>
      <w:r>
        <w:t>Y</w:t>
      </w:r>
      <w:r>
        <w:t>a</w:t>
      </w:r>
      <w:r>
        <w:t>o </w:t>
      </w:r>
      <w:r>
        <w:rPr>
          <w:i/>
        </w:rPr>
        <w:t>e</w:t>
      </w:r>
      <w:r>
        <w:rPr>
          <w:i/>
        </w:rPr>
        <w:t>t a</w:t>
      </w:r>
      <w:r>
        <w:rPr>
          <w:i/>
        </w:rPr>
        <w:t>l</w:t>
      </w:r>
      <w:r>
        <w:t>., </w:t>
      </w:r>
      <w:r>
        <w:t>2</w:t>
      </w:r>
      <w:r>
        <w:t>014</w:t>
      </w:r>
      <w:r>
        <w:rPr>
          <w:rFonts w:ascii="宋体" w:eastAsia="宋体" w:hint="eastAsia"/>
        </w:rPr>
        <w:t>）</w:t>
      </w:r>
      <w:r>
        <w:rPr>
          <w:rFonts w:ascii="宋体" w:eastAsia="宋体" w:hint="eastAsia"/>
        </w:rPr>
        <w:t>。</w:t>
      </w:r>
    </w:p>
    <w:p w:rsidR="0018722C">
      <w:pPr>
        <w:pStyle w:val="Heading4"/>
        <w:topLinePunct/>
        <w:ind w:left="200" w:hangingChars="200" w:hanging="200"/>
      </w:pPr>
      <w:r>
        <w:t>1.1.8.3</w:t>
      </w:r>
      <w:r>
        <w:t xml:space="preserve"> </w:t>
      </w:r>
      <w:r>
        <w:t>急性致瘤性</w:t>
      </w:r>
      <w:r>
        <w:t>ALV</w:t>
      </w:r>
      <w:r>
        <w:t>的致病和致瘤机制</w:t>
      </w:r>
    </w:p>
    <w:p w:rsidR="0018722C">
      <w:pPr>
        <w:topLinePunct/>
      </w:pPr>
      <w:r>
        <w:rPr>
          <w:rFonts w:ascii="宋体" w:eastAsia="宋体" w:hint="eastAsia"/>
        </w:rPr>
        <w:t>急性转化性</w:t>
      </w:r>
      <w:r>
        <w:t>ALV</w:t>
      </w:r>
      <w:r>
        <w:rPr>
          <w:rFonts w:ascii="宋体" w:eastAsia="宋体" w:hint="eastAsia"/>
        </w:rPr>
        <w:t>携带了不同的肿瘤基因，它们可能在长期的进化过程中通过重组</w:t>
      </w:r>
      <w:r>
        <w:rPr>
          <w:rFonts w:ascii="宋体" w:eastAsia="宋体" w:hint="eastAsia"/>
        </w:rPr>
        <w:t>从正常细胞的基因组获得，正常调控过程不能控制其转录与表达</w:t>
      </w:r>
      <w:r>
        <w:rPr>
          <w:rFonts w:ascii="宋体" w:eastAsia="宋体" w:hint="eastAsia"/>
        </w:rPr>
        <w:t>（</w:t>
      </w:r>
      <w:r>
        <w:t>Swanstrom </w:t>
      </w:r>
      <w:r>
        <w:rPr>
          <w:i/>
        </w:rPr>
        <w:t>et al</w:t>
      </w:r>
      <w:r>
        <w:t>., </w:t>
      </w:r>
      <w:r>
        <w:t>1983</w:t>
      </w:r>
      <w:r>
        <w:rPr>
          <w:rFonts w:ascii="宋体" w:eastAsia="宋体" w:hint="eastAsia"/>
          <w:rFonts w:ascii="宋体" w:eastAsia="宋体" w:hint="eastAsia"/>
        </w:rPr>
        <w:t>;</w:t>
      </w:r>
      <w:r>
        <w:rPr>
          <w:rFonts w:ascii="宋体" w:eastAsia="宋体" w:hint="eastAsia"/>
        </w:rPr>
        <w:t> </w:t>
      </w:r>
      <w:r>
        <w:t>S</w:t>
      </w:r>
      <w:r>
        <w:t>u</w:t>
      </w:r>
      <w:r>
        <w:t>g</w:t>
      </w:r>
      <w:r>
        <w:t>d</w:t>
      </w:r>
      <w:r>
        <w:t>e</w:t>
      </w:r>
      <w:r>
        <w:t>n</w:t>
      </w:r>
      <w:r>
        <w:t xml:space="preserve">.,</w:t>
      </w:r>
      <w:r>
        <w:t xml:space="preserve"> 1993; </w:t>
      </w:r>
      <w:r>
        <w:t>W</w:t>
      </w:r>
      <w:r>
        <w:t>e</w:t>
      </w:r>
      <w:r>
        <w:t>iss</w:t>
      </w:r>
      <w:r>
        <w:t> </w:t>
      </w:r>
      <w:r>
        <w:rPr>
          <w:i/>
        </w:rPr>
        <w:t>e</w:t>
      </w:r>
      <w:r>
        <w:rPr>
          <w:i/>
        </w:rPr>
        <w:t>t al</w:t>
      </w:r>
      <w:r>
        <w:t>., 20</w:t>
      </w:r>
      <w:r>
        <w:t>1</w:t>
      </w:r>
      <w:r>
        <w:t>1</w:t>
      </w:r>
      <w:r>
        <w:rPr>
          <w:rFonts w:ascii="宋体" w:eastAsia="宋体" w:hint="eastAsia"/>
        </w:rPr>
        <w:t>）</w:t>
      </w:r>
      <w:r>
        <w:rPr>
          <w:rFonts w:ascii="宋体" w:eastAsia="宋体" w:hint="eastAsia"/>
        </w:rPr>
        <w:t>。肿瘤基因产物的大量表达引起细胞的肿瘤性转化。例</w:t>
      </w:r>
      <w:r>
        <w:rPr>
          <w:rFonts w:ascii="宋体" w:eastAsia="宋体" w:hint="eastAsia"/>
        </w:rPr>
        <w:t>如</w:t>
      </w:r>
      <w:r>
        <w:t>MC29</w:t>
      </w:r>
      <w:r>
        <w:rPr>
          <w:rFonts w:ascii="宋体" w:eastAsia="宋体" w:hint="eastAsia"/>
        </w:rPr>
        <w:t>、</w:t>
      </w:r>
      <w:r>
        <w:t>CM</w:t>
      </w:r>
      <w:r>
        <w:rPr>
          <w:rFonts w:ascii="宋体" w:eastAsia="宋体" w:hint="eastAsia"/>
        </w:rPr>
        <w:t>和</w:t>
      </w:r>
      <w:r>
        <w:t>OK10</w:t>
      </w:r>
      <w:r/>
      <w:r>
        <w:rPr>
          <w:rFonts w:ascii="宋体" w:eastAsia="宋体" w:hint="eastAsia"/>
        </w:rPr>
        <w:t>株携带有</w:t>
      </w:r>
      <w:r>
        <w:rPr>
          <w:i/>
        </w:rPr>
        <w:t>myc</w:t>
      </w:r>
      <w:r>
        <w:rPr>
          <w:rFonts w:ascii="宋体" w:eastAsia="宋体" w:hint="eastAsia"/>
        </w:rPr>
        <w:t>肿瘤基因，编码转录因子，诱导骨髓单核细胞</w:t>
      </w:r>
      <w:r>
        <w:rPr>
          <w:rFonts w:ascii="宋体" w:eastAsia="宋体" w:hint="eastAsia"/>
        </w:rPr>
        <w:t>肿</w:t>
      </w:r>
    </w:p>
    <w:p w:rsidR="0018722C">
      <w:pPr>
        <w:topLinePunct/>
      </w:pPr>
      <w:r>
        <w:rPr>
          <w:rFonts w:cstheme="minorBidi" w:hAnsiTheme="minorHAnsi" w:eastAsiaTheme="minorHAnsi" w:asciiTheme="minorHAnsi"/>
        </w:rPr>
        <w:t>10</w:t>
      </w:r>
    </w:p>
    <w:p w:rsidR="0018722C">
      <w:pPr>
        <w:topLinePunct/>
      </w:pPr>
      <w:r>
        <w:rPr>
          <w:rFonts w:ascii="宋体" w:eastAsia="宋体" w:hint="eastAsia"/>
        </w:rPr>
        <w:t>瘤；</w:t>
      </w:r>
      <w:r>
        <w:t>AMV</w:t>
      </w:r>
      <w:r>
        <w:t> </w:t>
      </w:r>
      <w:r>
        <w:t>BAI-A</w:t>
      </w:r>
      <w:r>
        <w:rPr>
          <w:rFonts w:ascii="宋体" w:eastAsia="宋体" w:hint="eastAsia"/>
        </w:rPr>
        <w:t>株病毒带有</w:t>
      </w:r>
      <w:r>
        <w:rPr>
          <w:i/>
        </w:rPr>
        <w:t>myb</w:t>
      </w:r>
      <w:r>
        <w:rPr>
          <w:rFonts w:ascii="宋体" w:eastAsia="宋体" w:hint="eastAsia"/>
        </w:rPr>
        <w:t>，编码转录调控子，诱导成髓细胞和前髓细胞肿瘤；</w:t>
      </w:r>
      <w:r w:rsidR="001852F3">
        <w:rPr>
          <w:rFonts w:ascii="宋体" w:eastAsia="宋体" w:hint="eastAsia"/>
        </w:rPr>
        <w:t xml:space="preserve">禽成红细胞性白血病病毒</w:t>
      </w:r>
      <w:r>
        <w:rPr>
          <w:rFonts w:ascii="宋体" w:eastAsia="宋体" w:hint="eastAsia"/>
        </w:rPr>
        <w:t>（</w:t>
      </w:r>
      <w:r>
        <w:t>AEV</w:t>
      </w:r>
      <w:r>
        <w:rPr>
          <w:rFonts w:ascii="宋体" w:eastAsia="宋体" w:hint="eastAsia"/>
        </w:rPr>
        <w:t>）</w:t>
      </w:r>
      <w:r>
        <w:rPr>
          <w:rFonts w:ascii="宋体" w:eastAsia="宋体" w:hint="eastAsia"/>
        </w:rPr>
        <w:t>的</w:t>
      </w:r>
      <w:r>
        <w:t>H</w:t>
      </w:r>
      <w:r>
        <w:rPr>
          <w:rFonts w:ascii="宋体" w:eastAsia="宋体" w:hint="eastAsia"/>
        </w:rPr>
        <w:t>株带有</w:t>
      </w:r>
      <w:r>
        <w:rPr>
          <w:i/>
        </w:rPr>
        <w:t>erbB</w:t>
      </w:r>
      <w:r>
        <w:rPr>
          <w:rFonts w:ascii="宋体" w:eastAsia="宋体" w:hint="eastAsia"/>
        </w:rPr>
        <w:t>，基因产物为表皮生长因子受体，</w:t>
      </w:r>
      <w:r w:rsidR="001852F3">
        <w:rPr>
          <w:rFonts w:ascii="宋体" w:eastAsia="宋体" w:hint="eastAsia"/>
        </w:rPr>
        <w:t xml:space="preserve">诱导成红细胞性白血病；</w:t>
      </w:r>
      <w:r>
        <w:t>AEV</w:t>
      </w:r>
      <w:r>
        <w:rPr>
          <w:rFonts w:ascii="宋体" w:eastAsia="宋体" w:hint="eastAsia"/>
        </w:rPr>
        <w:t>的</w:t>
      </w:r>
      <w:r>
        <w:t>ES4</w:t>
      </w:r>
      <w:r>
        <w:rPr>
          <w:rFonts w:ascii="宋体" w:eastAsia="宋体" w:hint="eastAsia"/>
        </w:rPr>
        <w:t>株带有</w:t>
      </w:r>
      <w:r>
        <w:rPr>
          <w:i/>
        </w:rPr>
        <w:t>erbA</w:t>
      </w:r>
      <w:r>
        <w:rPr>
          <w:rFonts w:ascii="宋体" w:eastAsia="宋体" w:hint="eastAsia"/>
        </w:rPr>
        <w:t>和</w:t>
      </w:r>
      <w:r>
        <w:rPr>
          <w:i/>
        </w:rPr>
        <w:t>erbB</w:t>
      </w:r>
      <w:r>
        <w:rPr>
          <w:rFonts w:ascii="宋体" w:eastAsia="宋体" w:hint="eastAsia"/>
          <w:rFonts w:ascii="宋体" w:eastAsia="宋体" w:hint="eastAsia"/>
        </w:rPr>
        <w:t xml:space="preserve">, </w:t>
      </w:r>
      <w:r>
        <w:t>AMV</w:t>
      </w:r>
      <w:r/>
      <w:r>
        <w:rPr>
          <w:rFonts w:ascii="宋体" w:eastAsia="宋体" w:hint="eastAsia"/>
        </w:rPr>
        <w:t>的</w:t>
      </w:r>
      <w:r>
        <w:t>E26</w:t>
      </w:r>
      <w:r>
        <w:rPr>
          <w:rFonts w:ascii="宋体" w:eastAsia="宋体" w:hint="eastAsia"/>
        </w:rPr>
        <w:t>株带有</w:t>
      </w:r>
      <w:r>
        <w:rPr>
          <w:i/>
        </w:rPr>
        <w:t>myb</w:t>
      </w:r>
      <w:r>
        <w:rPr>
          <w:rFonts w:ascii="宋体" w:eastAsia="宋体" w:hint="eastAsia"/>
        </w:rPr>
        <w:t>和</w:t>
      </w:r>
      <w:r>
        <w:rPr>
          <w:i/>
        </w:rPr>
        <w:t>e</w:t>
      </w:r>
      <w:r>
        <w:rPr>
          <w:i/>
        </w:rPr>
        <w:t>ts</w:t>
      </w:r>
      <w:r>
        <w:rPr>
          <w:rFonts w:ascii="宋体" w:eastAsia="宋体" w:hint="eastAsia"/>
        </w:rPr>
        <w:t>，这两个基因编码转录因子</w:t>
      </w:r>
      <w:r>
        <w:rPr>
          <w:rFonts w:ascii="宋体" w:eastAsia="宋体" w:hint="eastAsia"/>
        </w:rPr>
        <w:t>（</w:t>
      </w:r>
      <w:r>
        <w:rPr>
          <w:w w:val="99"/>
        </w:rPr>
        <w:t>Ma</w:t>
      </w:r>
      <w:r>
        <w:rPr>
          <w:spacing w:val="-1"/>
          <w:w w:val="99"/>
        </w:rPr>
        <w:t>r</w:t>
      </w:r>
      <w:r>
        <w:t>tin,</w:t>
      </w:r>
      <w:r>
        <w:rPr>
          <w:spacing w:val="-4"/>
        </w:rPr>
        <w:t> </w:t>
      </w:r>
      <w:r>
        <w:t>2001;</w:t>
      </w:r>
      <w:r w:rsidR="001852F3">
        <w:rPr>
          <w:spacing w:val="-4"/>
        </w:rPr>
        <w:t xml:space="preserve"> </w:t>
      </w:r>
      <w:r>
        <w:rPr>
          <w:spacing w:val="-16"/>
          <w:w w:val="99"/>
        </w:rPr>
        <w:t>V</w:t>
      </w:r>
      <w:r>
        <w:t>o</w:t>
      </w:r>
      <w:r>
        <w:rPr>
          <w:spacing w:val="-2"/>
        </w:rPr>
        <w:t>g</w:t>
      </w:r>
      <w:r>
        <w:t>t,</w:t>
      </w:r>
      <w:r>
        <w:rPr>
          <w:spacing w:val="-4"/>
        </w:rPr>
        <w:t> </w:t>
      </w:r>
      <w:r>
        <w:t>201</w:t>
      </w:r>
      <w:r>
        <w:rPr>
          <w:spacing w:val="0"/>
        </w:rPr>
        <w:t>2</w:t>
      </w:r>
      <w:r>
        <w:rPr>
          <w:rFonts w:ascii="宋体" w:eastAsia="宋体" w:hint="eastAsia"/>
        </w:rPr>
        <w:t>）</w:t>
      </w:r>
      <w:r>
        <w:rPr>
          <w:rFonts w:ascii="宋体" w:eastAsia="宋体" w:hint="eastAsia"/>
        </w:rPr>
        <w:t>。下面详细介绍携带</w:t>
      </w:r>
      <w:r>
        <w:t>v</w:t>
      </w:r>
      <w:r>
        <w:t>-</w:t>
      </w:r>
      <w:r>
        <w:rPr>
          <w:i/>
        </w:rPr>
        <w:t>s</w:t>
      </w:r>
      <w:r>
        <w:rPr>
          <w:i/>
        </w:rPr>
        <w:t>r</w:t>
      </w:r>
      <w:r>
        <w:rPr>
          <w:i/>
        </w:rPr>
        <w:t>c</w:t>
      </w:r>
      <w:r>
        <w:rPr>
          <w:rFonts w:ascii="宋体" w:eastAsia="宋体" w:hint="eastAsia"/>
        </w:rPr>
        <w:t>肿瘤基因的</w:t>
      </w:r>
      <w:r>
        <w:t>RSV</w:t>
      </w:r>
      <w:r>
        <w:rPr>
          <w:rFonts w:ascii="宋体" w:eastAsia="宋体" w:hint="eastAsia"/>
        </w:rPr>
        <w:t>和携带</w:t>
      </w:r>
      <w:r>
        <w:t>v-</w:t>
      </w:r>
      <w:r>
        <w:rPr>
          <w:i/>
        </w:rPr>
        <w:t>fps</w:t>
      </w:r>
      <w:r>
        <w:rPr>
          <w:rFonts w:ascii="宋体" w:eastAsia="宋体" w:hint="eastAsia"/>
        </w:rPr>
        <w:t>肿瘤基因的</w:t>
      </w:r>
      <w:r>
        <w:t>FSV</w:t>
      </w:r>
      <w:r>
        <w:rPr>
          <w:rFonts w:ascii="宋体" w:eastAsia="宋体" w:hint="eastAsia"/>
        </w:rPr>
        <w:t>。</w:t>
      </w:r>
    </w:p>
    <w:p w:rsidR="0018722C">
      <w:pPr>
        <w:topLinePunct/>
      </w:pPr>
      <w:r>
        <w:rPr>
          <w:b/>
        </w:rPr>
        <w:t>Rous</w:t>
      </w:r>
      <w:r>
        <w:rPr>
          <w:rFonts w:ascii="宋体" w:eastAsia="宋体" w:hint="eastAsia"/>
          <w:b/>
        </w:rPr>
        <w:t>肉瘤病毒</w:t>
      </w:r>
      <w:r>
        <w:rPr>
          <w:rFonts w:ascii="宋体" w:eastAsia="宋体" w:hint="eastAsia"/>
          <w:b/>
        </w:rPr>
        <w:t>（</w:t>
      </w:r>
      <w:r>
        <w:rPr>
          <w:b/>
        </w:rPr>
        <w:t>RSV</w:t>
      </w:r>
      <w:r>
        <w:rPr>
          <w:rFonts w:ascii="宋体" w:eastAsia="宋体" w:hint="eastAsia"/>
          <w:b/>
        </w:rPr>
        <w:t>）</w:t>
      </w:r>
      <w:r>
        <w:t>1910</w:t>
      </w:r>
      <w:r>
        <w:rPr>
          <w:rFonts w:ascii="宋体" w:eastAsia="宋体" w:hint="eastAsia"/>
        </w:rPr>
        <w:t>年，</w:t>
      </w:r>
      <w:r>
        <w:t>Rous</w:t>
      </w:r>
      <w:r>
        <w:rPr>
          <w:rFonts w:ascii="宋体" w:eastAsia="宋体" w:hint="eastAsia"/>
        </w:rPr>
        <w:t>用鸡肉瘤无细胞滤液接种鸡引起了肉瘤，</w:t>
      </w:r>
      <w:r>
        <w:rPr>
          <w:rFonts w:ascii="宋体" w:eastAsia="宋体" w:hint="eastAsia"/>
        </w:rPr>
        <w:t>从而发现</w:t>
      </w:r>
      <w:r>
        <w:t>R</w:t>
      </w:r>
      <w:r>
        <w:t>ous</w:t>
      </w:r>
      <w:r>
        <w:rPr>
          <w:rFonts w:ascii="宋体" w:eastAsia="宋体" w:hint="eastAsia"/>
        </w:rPr>
        <w:t>肉瘤病毒</w:t>
      </w:r>
      <w:r>
        <w:rPr>
          <w:rFonts w:ascii="宋体" w:eastAsia="宋体" w:hint="eastAsia"/>
        </w:rPr>
        <w:t>（</w:t>
      </w:r>
      <w:r>
        <w:t>Rou</w:t>
      </w:r>
      <w:r>
        <w:rPr>
          <w:w w:val="99"/>
        </w:rPr>
        <w:t>s</w:t>
      </w:r>
      <w:r w:rsidR="001852F3">
        <w:rPr>
          <w:spacing w:val="-7"/>
        </w:rPr>
        <w:t xml:space="preserve"> </w:t>
      </w:r>
      <w:r>
        <w:rPr>
          <w:i/>
          <w:spacing w:val="0"/>
        </w:rPr>
        <w:t>e</w:t>
      </w:r>
      <w:r>
        <w:rPr>
          <w:i/>
        </w:rPr>
        <w:t>t</w:t>
      </w:r>
      <w:r w:rsidR="001852F3">
        <w:rPr>
          <w:i/>
          <w:spacing w:val="-7"/>
        </w:rPr>
        <w:t xml:space="preserve"> </w:t>
      </w:r>
      <w:r>
        <w:rPr>
          <w:i/>
        </w:rPr>
        <w:t>al</w:t>
      </w:r>
      <w:r>
        <w:rPr>
          <w:spacing w:val="-4"/>
        </w:rPr>
        <w:t>., </w:t>
      </w:r>
      <w:r>
        <w:t>1910</w:t>
      </w:r>
      <w:r>
        <w:rPr>
          <w:rFonts w:ascii="宋体" w:eastAsia="宋体" w:hint="eastAsia"/>
        </w:rPr>
        <w:t>）</w:t>
      </w:r>
      <w:r>
        <w:rPr>
          <w:rFonts w:ascii="宋体" w:eastAsia="宋体" w:hint="eastAsia"/>
        </w:rPr>
        <w:t>，该病毒携带</w:t>
      </w:r>
      <w:r>
        <w:t>v</w:t>
      </w:r>
      <w:r>
        <w:t>-</w:t>
      </w:r>
      <w:r>
        <w:rPr>
          <w:i/>
        </w:rPr>
        <w:t>s</w:t>
      </w:r>
      <w:r>
        <w:rPr>
          <w:i/>
        </w:rPr>
        <w:t>r</w:t>
      </w:r>
      <w:r>
        <w:rPr>
          <w:i/>
        </w:rPr>
        <w:t>c</w:t>
      </w:r>
      <w:r>
        <w:rPr>
          <w:rFonts w:ascii="宋体" w:eastAsia="宋体" w:hint="eastAsia"/>
        </w:rPr>
        <w:t>肿瘤基因。研究表明，</w:t>
      </w:r>
      <w:r>
        <w:rPr>
          <w:rFonts w:ascii="宋体" w:eastAsia="宋体" w:hint="eastAsia"/>
        </w:rPr>
        <w:t>早期的</w:t>
      </w:r>
      <w:r>
        <w:t>RSV</w:t>
      </w:r>
      <w:r>
        <w:rPr>
          <w:rFonts w:ascii="宋体" w:eastAsia="宋体" w:hint="eastAsia"/>
        </w:rPr>
        <w:t>毒株为复制缺陷型病毒，如</w:t>
      </w:r>
      <w:r>
        <w:t>BH-RSV</w:t>
      </w:r>
      <w:r>
        <w:rPr>
          <w:rFonts w:ascii="宋体" w:eastAsia="宋体" w:hint="eastAsia"/>
        </w:rPr>
        <w:t>株、</w:t>
      </w:r>
      <w:r>
        <w:t>RSV-29</w:t>
      </w:r>
      <w:r>
        <w:rPr>
          <w:rFonts w:ascii="宋体" w:eastAsia="宋体" w:hint="eastAsia"/>
        </w:rPr>
        <w:t>株</w:t>
      </w:r>
      <w:r>
        <w:rPr>
          <w:rFonts w:ascii="宋体" w:eastAsia="宋体" w:hint="eastAsia"/>
        </w:rPr>
        <w:t>（</w:t>
      </w:r>
      <w:r>
        <w:t>Steck and Rubin, 1966; Rubin, 20</w:t>
      </w:r>
      <w:r>
        <w:rPr>
          <w:spacing w:val="-5"/>
        </w:rPr>
        <w:t>1</w:t>
      </w:r>
      <w:r>
        <w:t>1</w:t>
      </w:r>
      <w:r>
        <w:rPr>
          <w:rFonts w:ascii="宋体" w:eastAsia="宋体" w:hint="eastAsia"/>
        </w:rPr>
        <w:t>）</w:t>
      </w:r>
      <w:r>
        <w:rPr>
          <w:rFonts w:ascii="宋体" w:eastAsia="宋体" w:hint="eastAsia"/>
        </w:rPr>
        <w:t>。然而，随着病毒的传代，逐渐获得一种复制完整型的</w:t>
      </w:r>
      <w:r>
        <w:t>R</w:t>
      </w:r>
      <w:r>
        <w:t>SV</w:t>
      </w:r>
      <w:r>
        <w:rPr>
          <w:rFonts w:ascii="宋体" w:eastAsia="宋体" w:hint="eastAsia"/>
        </w:rPr>
        <w:t>，其携带的</w:t>
      </w:r>
      <w:r>
        <w:t>v</w:t>
      </w:r>
      <w:r>
        <w:t>-</w:t>
      </w:r>
      <w:r>
        <w:t>s</w:t>
      </w:r>
      <w:r>
        <w:rPr>
          <w:i/>
        </w:rPr>
        <w:t>rc</w:t>
      </w:r>
      <w:r>
        <w:rPr>
          <w:rFonts w:ascii="宋体" w:eastAsia="宋体" w:hint="eastAsia"/>
        </w:rPr>
        <w:t>基因插入到</w:t>
      </w:r>
      <w:r>
        <w:rPr>
          <w:i/>
        </w:rPr>
        <w:t>env</w:t>
      </w:r>
      <w:r>
        <w:rPr>
          <w:rFonts w:ascii="宋体" w:eastAsia="宋体" w:hint="eastAsia"/>
        </w:rPr>
        <w:t>基因下游，独立表达</w:t>
      </w:r>
      <w:r>
        <w:t>pp60</w:t>
      </w:r>
      <w:r>
        <w:t>src</w:t>
      </w:r>
      <w:r>
        <w:rPr>
          <w:rFonts w:ascii="宋体" w:eastAsia="宋体" w:hint="eastAsia"/>
        </w:rPr>
        <w:t>的磷蛋白，这也是已知的唯一携带有病毒肿</w:t>
      </w:r>
      <w:r>
        <w:rPr>
          <w:rFonts w:ascii="宋体" w:eastAsia="宋体" w:hint="eastAsia"/>
        </w:rPr>
        <w:t>瘤基因的完整型病毒，其代表株为</w:t>
      </w:r>
      <w:r>
        <w:t>Prague</w:t>
      </w:r>
      <w:r>
        <w:rPr>
          <w:rFonts w:ascii="宋体" w:eastAsia="宋体" w:hint="eastAsia"/>
        </w:rPr>
        <w:t>、</w:t>
      </w:r>
      <w:r>
        <w:t>Schmidt-Ruppin</w:t>
      </w:r>
      <w:r>
        <w:rPr>
          <w:rFonts w:ascii="宋体" w:eastAsia="宋体" w:hint="eastAsia"/>
        </w:rPr>
        <w:t>株等</w:t>
      </w:r>
      <w:r>
        <w:rPr>
          <w:rFonts w:ascii="宋体" w:eastAsia="宋体" w:hint="eastAsia"/>
        </w:rPr>
        <w:t>（</w:t>
      </w:r>
      <w:r>
        <w:t>Schwartz </w:t>
      </w:r>
      <w:r>
        <w:rPr>
          <w:i/>
        </w:rPr>
        <w:t>et al</w:t>
      </w:r>
      <w:r>
        <w:rPr>
          <w:spacing w:val="0"/>
        </w:rPr>
        <w:t>., </w:t>
      </w:r>
      <w:r>
        <w:t>1983; </w:t>
      </w:r>
      <w:r>
        <w:rPr>
          <w:spacing w:val="-1"/>
          <w:w w:val="99"/>
        </w:rPr>
        <w:t>B</w:t>
      </w:r>
      <w:r>
        <w:rPr>
          <w:spacing w:val="0"/>
          <w:w w:val="99"/>
        </w:rPr>
        <w:t>a</w:t>
      </w:r>
      <w:r>
        <w:rPr>
          <w:w w:val="99"/>
        </w:rPr>
        <w:t>rn</w:t>
      </w:r>
      <w:r>
        <w:rPr>
          <w:spacing w:val="0"/>
          <w:w w:val="99"/>
        </w:rPr>
        <w:t>i</w:t>
      </w:r>
      <w:r>
        <w:rPr>
          <w:spacing w:val="0"/>
          <w:w w:val="99"/>
        </w:rPr>
        <w:t>e</w:t>
      </w:r>
      <w:r>
        <w:rPr>
          <w:w w:val="99"/>
        </w:rPr>
        <w:t>r </w:t>
      </w:r>
      <w:r>
        <w:rPr>
          <w:i/>
          <w:w w:val="99"/>
        </w:rPr>
        <w:t>et a</w:t>
      </w:r>
      <w:r>
        <w:rPr>
          <w:i/>
          <w:spacing w:val="0"/>
          <w:w w:val="99"/>
        </w:rPr>
        <w:t>l</w:t>
      </w:r>
      <w:r>
        <w:rPr>
          <w:w w:val="99"/>
        </w:rPr>
        <w:t>., 1989</w:t>
      </w:r>
      <w:r>
        <w:rPr>
          <w:rFonts w:ascii="宋体" w:eastAsia="宋体" w:hint="eastAsia"/>
        </w:rPr>
        <w:t>）</w:t>
      </w:r>
      <w:r>
        <w:rPr>
          <w:rFonts w:ascii="宋体" w:eastAsia="宋体" w:hint="eastAsia"/>
        </w:rPr>
        <w:t>。</w:t>
      </w:r>
      <w:r>
        <w:t>1</w:t>
      </w:r>
      <w:r>
        <w:t>9</w:t>
      </w:r>
      <w:r>
        <w:t>76</w:t>
      </w:r>
      <w:r>
        <w:rPr>
          <w:rFonts w:ascii="宋体" w:eastAsia="宋体" w:hint="eastAsia"/>
        </w:rPr>
        <w:t>年</w:t>
      </w:r>
      <w:r>
        <w:t>B</w:t>
      </w:r>
      <w:r>
        <w:t>ishop</w:t>
      </w:r>
      <w:r>
        <w:rPr>
          <w:rFonts w:ascii="宋体" w:eastAsia="宋体" w:hint="eastAsia"/>
        </w:rPr>
        <w:t>等在鸡正常细胞中发现了有与</w:t>
      </w:r>
      <w:r>
        <w:t>v</w:t>
      </w:r>
      <w:r>
        <w:t>-</w:t>
      </w:r>
      <w:r>
        <w:rPr>
          <w:i/>
        </w:rPr>
        <w:t>s</w:t>
      </w:r>
      <w:r>
        <w:rPr>
          <w:i/>
        </w:rPr>
        <w:t>r</w:t>
      </w:r>
      <w:r>
        <w:rPr>
          <w:i/>
        </w:rPr>
        <w:t>c</w:t>
      </w:r>
      <w:r>
        <w:rPr>
          <w:rFonts w:ascii="宋体" w:eastAsia="宋体" w:hint="eastAsia"/>
        </w:rPr>
        <w:t>同源的癌基因，</w:t>
      </w:r>
      <w:r>
        <w:rPr>
          <w:rFonts w:ascii="宋体" w:eastAsia="宋体" w:hint="eastAsia"/>
        </w:rPr>
        <w:t>写作</w:t>
      </w:r>
      <w:r>
        <w:t>c-</w:t>
      </w:r>
      <w:r>
        <w:rPr>
          <w:i/>
        </w:rPr>
        <w:t>src</w:t>
      </w:r>
      <w:r>
        <w:rPr>
          <w:rFonts w:ascii="宋体" w:eastAsia="宋体" w:hint="eastAsia"/>
        </w:rPr>
        <w:t>以示区别，这是首次在正常细胞中发现的具有转化潜能的基因。</w:t>
      </w:r>
    </w:p>
    <w:p w:rsidR="0018722C">
      <w:pPr>
        <w:topLinePunct/>
      </w:pPr>
      <w:r>
        <w:t>Schmidt-Ruppin</w:t>
      </w:r>
      <w:r>
        <w:rPr>
          <w:rFonts w:ascii="宋体" w:eastAsia="宋体" w:hint="eastAsia"/>
        </w:rPr>
        <w:t>株基因组中</w:t>
      </w:r>
      <w:r>
        <w:t>v-</w:t>
      </w:r>
      <w:r>
        <w:rPr>
          <w:i/>
        </w:rPr>
        <w:t>src</w:t>
      </w:r>
      <w:r>
        <w:rPr>
          <w:rFonts w:ascii="宋体" w:eastAsia="宋体" w:hint="eastAsia"/>
        </w:rPr>
        <w:t>基因全长为</w:t>
      </w:r>
      <w:r>
        <w:t>1581bp</w:t>
      </w:r>
      <w:r>
        <w:rPr>
          <w:rFonts w:ascii="宋体" w:eastAsia="宋体" w:hint="eastAsia"/>
        </w:rPr>
        <w:t>，编码独立的大小约</w:t>
      </w:r>
      <w:r>
        <w:t>60 kDa</w:t>
      </w:r>
      <w:r>
        <w:rPr>
          <w:rFonts w:ascii="宋体" w:eastAsia="宋体" w:hint="eastAsia"/>
        </w:rPr>
        <w:t>的</w:t>
      </w:r>
      <w:r>
        <w:rPr>
          <w:rFonts w:ascii="宋体" w:eastAsia="宋体" w:hint="eastAsia"/>
        </w:rPr>
        <w:t>蛋白，它可作为蛋白激酶可以使酪氨酸发生磷酸化。</w:t>
      </w:r>
      <w:r>
        <w:t>C-</w:t>
      </w:r>
      <w:r>
        <w:rPr>
          <w:i/>
        </w:rPr>
        <w:t>src</w:t>
      </w:r>
      <w:r>
        <w:rPr>
          <w:rFonts w:ascii="宋体" w:eastAsia="宋体" w:hint="eastAsia"/>
        </w:rPr>
        <w:t>编码的</w:t>
      </w:r>
      <w:r>
        <w:t>Src</w:t>
      </w:r>
      <w:r>
        <w:rPr>
          <w:rFonts w:ascii="宋体" w:eastAsia="宋体" w:hint="eastAsia"/>
        </w:rPr>
        <w:t>蛋白是非受体型蛋</w:t>
      </w:r>
      <w:r>
        <w:rPr>
          <w:rFonts w:ascii="宋体" w:eastAsia="宋体" w:hint="eastAsia"/>
        </w:rPr>
        <w:t>白酪氨酸激酶</w:t>
      </w:r>
      <w:r>
        <w:t>Src</w:t>
      </w:r>
      <w:r>
        <w:rPr>
          <w:rFonts w:ascii="宋体" w:eastAsia="宋体" w:hint="eastAsia"/>
        </w:rPr>
        <w:t>家族的代表</w:t>
      </w:r>
      <w:r>
        <w:rPr>
          <w:rFonts w:ascii="宋体" w:eastAsia="宋体" w:hint="eastAsia"/>
        </w:rPr>
        <w:t>（</w:t>
      </w:r>
      <w:r>
        <w:t>Anand </w:t>
      </w:r>
      <w:r>
        <w:rPr>
          <w:i/>
        </w:rPr>
        <w:t>et al</w:t>
      </w:r>
      <w:r>
        <w:rPr>
          <w:spacing w:val="6"/>
        </w:rPr>
        <w:t>., </w:t>
      </w:r>
      <w:r>
        <w:t>1993; Chen </w:t>
      </w:r>
      <w:r>
        <w:rPr>
          <w:i/>
        </w:rPr>
        <w:t>et al</w:t>
      </w:r>
      <w:r>
        <w:rPr>
          <w:spacing w:val="6"/>
        </w:rPr>
        <w:t>., </w:t>
      </w:r>
      <w:r>
        <w:t>1994; Jove </w:t>
      </w:r>
      <w:r>
        <w:rPr>
          <w:i/>
        </w:rPr>
        <w:t>et al</w:t>
      </w:r>
      <w:r>
        <w:rPr>
          <w:spacing w:val="6"/>
        </w:rPr>
        <w:t>., </w:t>
      </w:r>
      <w:r>
        <w:t>2000; </w:t>
      </w:r>
      <w:r>
        <w:rPr>
          <w:w w:val="99"/>
        </w:rPr>
        <w:t>S</w:t>
      </w:r>
      <w:r>
        <w:rPr>
          <w:spacing w:val="0"/>
        </w:rPr>
        <w:t>c</w:t>
      </w:r>
      <w:r>
        <w:t>hl</w:t>
      </w:r>
      <w:r>
        <w:rPr>
          <w:spacing w:val="0"/>
        </w:rPr>
        <w:t>e</w:t>
      </w:r>
      <w:r>
        <w:rPr>
          <w:w w:val="99"/>
        </w:rPr>
        <w:t>ssi</w:t>
      </w:r>
      <w:r>
        <w:t>n</w:t>
      </w:r>
      <w:r>
        <w:rPr>
          <w:spacing w:val="-2"/>
        </w:rPr>
        <w:t>g</w:t>
      </w:r>
      <w:r>
        <w:rPr>
          <w:spacing w:val="0"/>
        </w:rPr>
        <w:t>e</w:t>
      </w:r>
      <w:r>
        <w:rPr>
          <w:spacing w:val="-5"/>
        </w:rPr>
        <w:t>r</w:t>
      </w:r>
      <w:r>
        <w:t>, 2000</w:t>
      </w:r>
      <w:r>
        <w:rPr>
          <w:rFonts w:ascii="宋体" w:eastAsia="宋体" w:hint="eastAsia"/>
        </w:rPr>
        <w:t>）</w:t>
      </w:r>
      <w:r>
        <w:rPr>
          <w:rFonts w:ascii="宋体" w:eastAsia="宋体" w:hint="eastAsia"/>
        </w:rPr>
        <w:t>，是重要的信号转导分子，可经由生长因子受体、</w:t>
      </w:r>
      <w:r>
        <w:t>G</w:t>
      </w:r>
      <w:r>
        <w:rPr>
          <w:rFonts w:ascii="宋体" w:eastAsia="宋体" w:hint="eastAsia"/>
        </w:rPr>
        <w:t>蛋白受体以及粘</w:t>
      </w:r>
      <w:r>
        <w:rPr>
          <w:rFonts w:ascii="宋体" w:eastAsia="宋体" w:hint="eastAsia"/>
        </w:rPr>
        <w:t>附分子受体而活化。</w:t>
      </w:r>
      <w:r>
        <w:t>Src</w:t>
      </w:r>
      <w:r>
        <w:rPr>
          <w:rFonts w:ascii="宋体" w:eastAsia="宋体" w:hint="eastAsia"/>
        </w:rPr>
        <w:t>蛋白含有</w:t>
      </w:r>
      <w:r>
        <w:t>SH2</w:t>
      </w:r>
      <w:r>
        <w:rPr>
          <w:rFonts w:ascii="宋体" w:eastAsia="宋体" w:hint="eastAsia"/>
        </w:rPr>
        <w:t>区、</w:t>
      </w:r>
      <w:r>
        <w:t>SH3</w:t>
      </w:r>
      <w:r>
        <w:rPr>
          <w:rFonts w:ascii="宋体" w:eastAsia="宋体" w:hint="eastAsia"/>
        </w:rPr>
        <w:t>区、激酶区和调节区，通过第</w:t>
      </w:r>
      <w:r>
        <w:t>2</w:t>
      </w:r>
      <w:r>
        <w:rPr>
          <w:rFonts w:ascii="宋体" w:eastAsia="宋体" w:hint="eastAsia"/>
        </w:rPr>
        <w:t>位肉豆</w:t>
      </w:r>
      <w:r>
        <w:rPr>
          <w:rFonts w:ascii="宋体" w:eastAsia="宋体" w:hint="eastAsia"/>
        </w:rPr>
        <w:t>蔻酸化的</w:t>
      </w:r>
      <w:r>
        <w:t>G</w:t>
      </w:r>
      <w:r>
        <w:t>l</w:t>
      </w:r>
      <w:r>
        <w:t>y</w:t>
      </w:r>
      <w:r>
        <w:rPr>
          <w:rFonts w:ascii="宋体" w:eastAsia="宋体" w:hint="eastAsia"/>
        </w:rPr>
        <w:t>与细胞膜内面相连</w:t>
      </w:r>
      <w:r>
        <w:rPr>
          <w:rFonts w:ascii="宋体" w:eastAsia="宋体" w:hint="eastAsia"/>
        </w:rPr>
        <w:t>（</w:t>
      </w:r>
      <w:r>
        <w:t>C</w:t>
      </w:r>
      <w:r>
        <w:rPr>
          <w:w w:val="99"/>
        </w:rPr>
        <w:t>ross</w:t>
      </w:r>
      <w:r>
        <w:t> </w:t>
      </w:r>
      <w:r>
        <w:rPr>
          <w:i/>
          <w:spacing w:val="0"/>
        </w:rPr>
        <w:t>e</w:t>
      </w:r>
      <w:r>
        <w:rPr>
          <w:i/>
        </w:rPr>
        <w:t>t a</w:t>
      </w:r>
      <w:r>
        <w:rPr>
          <w:i/>
          <w:spacing w:val="0"/>
        </w:rPr>
        <w:t>l</w:t>
      </w:r>
      <w:r>
        <w:t>., 1984</w:t>
      </w:r>
      <w:r>
        <w:rPr>
          <w:rFonts w:ascii="宋体" w:eastAsia="宋体" w:hint="eastAsia"/>
        </w:rPr>
        <w:t>）</w:t>
      </w:r>
      <w:r>
        <w:rPr>
          <w:rFonts w:ascii="宋体" w:eastAsia="宋体" w:hint="eastAsia"/>
        </w:rPr>
        <w:t>。</w:t>
      </w:r>
      <w:r>
        <w:t>T</w:t>
      </w:r>
      <w:r>
        <w:t>y</w:t>
      </w:r>
      <w:r>
        <w:t>r530</w:t>
      </w:r>
      <w:r>
        <w:rPr>
          <w:rFonts w:ascii="宋体" w:eastAsia="宋体" w:hint="eastAsia"/>
        </w:rPr>
        <w:t>为</w:t>
      </w:r>
      <w:r>
        <w:t>P</w:t>
      </w:r>
      <w:r>
        <w:t>TK</w:t>
      </w:r>
      <w:r>
        <w:rPr>
          <w:rFonts w:ascii="宋体" w:eastAsia="宋体" w:hint="eastAsia"/>
        </w:rPr>
        <w:t>活性调节位点。对</w:t>
      </w:r>
      <w:r>
        <w:rPr>
          <w:rFonts w:ascii="宋体" w:eastAsia="宋体" w:hint="eastAsia"/>
        </w:rPr>
        <w:t>鸡</w:t>
      </w:r>
      <w:r>
        <w:t>Src</w:t>
      </w:r>
      <w:r>
        <w:rPr>
          <w:rFonts w:ascii="宋体" w:eastAsia="宋体" w:hint="eastAsia"/>
        </w:rPr>
        <w:t>研究表明，在未受刺激的细胞中，</w:t>
      </w:r>
      <w:r>
        <w:t>Tyr527</w:t>
      </w:r>
      <w:r>
        <w:rPr>
          <w:rFonts w:ascii="宋体" w:eastAsia="宋体" w:hint="eastAsia"/>
        </w:rPr>
        <w:t>处于磷酸化状态，磷酸化的</w:t>
      </w:r>
      <w:r>
        <w:t>Tyr527 </w:t>
      </w:r>
      <w:r>
        <w:rPr>
          <w:rFonts w:ascii="宋体" w:eastAsia="宋体" w:hint="eastAsia"/>
        </w:rPr>
        <w:t>与</w:t>
      </w:r>
    </w:p>
    <w:p w:rsidR="0018722C">
      <w:pPr>
        <w:topLinePunct/>
      </w:pPr>
      <w:r>
        <w:t>S</w:t>
      </w:r>
      <w:r>
        <w:t>rc</w:t>
      </w:r>
      <w:r>
        <w:rPr>
          <w:rFonts w:ascii="宋体" w:eastAsia="宋体" w:hint="eastAsia"/>
        </w:rPr>
        <w:t>蛋白</w:t>
      </w:r>
      <w:r>
        <w:t>S</w:t>
      </w:r>
      <w:r>
        <w:t>H2</w:t>
      </w:r>
      <w:r>
        <w:rPr>
          <w:rFonts w:ascii="宋体" w:eastAsia="宋体" w:hint="eastAsia"/>
        </w:rPr>
        <w:t>区域结合，掩蔽了催化区，故</w:t>
      </w:r>
      <w:r>
        <w:t>P</w:t>
      </w:r>
      <w:r>
        <w:t>TK</w:t>
      </w:r>
      <w:r>
        <w:rPr>
          <w:rFonts w:ascii="宋体" w:eastAsia="宋体" w:hint="eastAsia"/>
        </w:rPr>
        <w:t>活性很低</w:t>
      </w:r>
      <w:r>
        <w:rPr>
          <w:rFonts w:ascii="宋体" w:eastAsia="宋体" w:hint="eastAsia"/>
        </w:rPr>
        <w:t>（</w:t>
      </w:r>
      <w:r>
        <w:rPr>
          <w:spacing w:val="-3"/>
        </w:rPr>
        <w:t>L</w:t>
      </w:r>
      <w:r>
        <w:t>iu </w:t>
      </w:r>
      <w:r>
        <w:rPr>
          <w:i/>
          <w:spacing w:val="0"/>
        </w:rPr>
        <w:t>e</w:t>
      </w:r>
      <w:r>
        <w:rPr>
          <w:i/>
        </w:rPr>
        <w:t>t a</w:t>
      </w:r>
      <w:r>
        <w:rPr>
          <w:i/>
          <w:spacing w:val="1"/>
        </w:rPr>
        <w:t>l</w:t>
      </w:r>
      <w:r>
        <w:rPr>
          <w:spacing w:val="4"/>
        </w:rPr>
        <w:t>., </w:t>
      </w:r>
      <w:r>
        <w:t>1993</w:t>
      </w:r>
      <w:r>
        <w:rPr>
          <w:rFonts w:ascii="宋体" w:eastAsia="宋体" w:hint="eastAsia"/>
        </w:rPr>
        <w:t>）</w:t>
      </w:r>
      <w:r>
        <w:rPr>
          <w:rFonts w:ascii="宋体" w:eastAsia="宋体" w:hint="eastAsia"/>
        </w:rPr>
        <w:t>。</w:t>
      </w:r>
      <w:r>
        <w:t>S</w:t>
      </w:r>
      <w:r>
        <w:t>rc</w:t>
      </w:r>
      <w:r>
        <w:rPr>
          <w:rFonts w:ascii="宋体" w:eastAsia="宋体" w:hint="eastAsia"/>
        </w:rPr>
        <w:t>蛋白</w:t>
      </w:r>
      <w:r>
        <w:rPr>
          <w:rFonts w:ascii="宋体" w:eastAsia="宋体" w:hint="eastAsia"/>
        </w:rPr>
        <w:t>作为细胞内信号转导过程中的重要一员，在细胞生长、增殖、分化、运动和凋亡等生理</w:t>
      </w:r>
      <w:r>
        <w:rPr>
          <w:rFonts w:ascii="宋体" w:eastAsia="宋体" w:hint="eastAsia"/>
        </w:rPr>
        <w:t>过程中起着重要作用</w:t>
      </w:r>
      <w:r>
        <w:rPr>
          <w:rFonts w:ascii="宋体" w:eastAsia="宋体" w:hint="eastAsia"/>
        </w:rPr>
        <w:t>（</w:t>
      </w:r>
      <w:r>
        <w:rPr>
          <w:spacing w:val="-2"/>
          <w:w w:val="99"/>
        </w:rPr>
        <w:t>S</w:t>
      </w:r>
      <w:r>
        <w:rPr>
          <w:spacing w:val="0"/>
        </w:rPr>
        <w:t>c</w:t>
      </w:r>
      <w:r>
        <w:t>hlessin</w:t>
      </w:r>
      <w:r>
        <w:rPr>
          <w:spacing w:val="-1"/>
        </w:rPr>
        <w:t>g</w:t>
      </w:r>
      <w:r>
        <w:rPr>
          <w:spacing w:val="0"/>
        </w:rPr>
        <w:t>e</w:t>
      </w:r>
      <w:r>
        <w:rPr>
          <w:spacing w:val="-5"/>
        </w:rPr>
        <w:t>r</w:t>
      </w:r>
      <w:r>
        <w:t>, 2000; </w:t>
      </w:r>
      <w:r>
        <w:rPr>
          <w:w w:val="99"/>
        </w:rPr>
        <w:t>S</w:t>
      </w:r>
      <w:r>
        <w:t>udol </w:t>
      </w:r>
      <w:r>
        <w:rPr>
          <w:i/>
          <w:spacing w:val="0"/>
        </w:rPr>
        <w:t>e</w:t>
      </w:r>
      <w:r>
        <w:rPr>
          <w:i/>
        </w:rPr>
        <w:t>t a</w:t>
      </w:r>
      <w:r>
        <w:rPr>
          <w:i/>
          <w:spacing w:val="0"/>
        </w:rPr>
        <w:t>l</w:t>
      </w:r>
      <w:r>
        <w:t>., 20</w:t>
      </w:r>
      <w:r>
        <w:rPr>
          <w:spacing w:val="-5"/>
        </w:rPr>
        <w:t>1</w:t>
      </w:r>
      <w:r>
        <w:t>1</w:t>
      </w:r>
      <w:r>
        <w:rPr>
          <w:rFonts w:ascii="宋体" w:eastAsia="宋体" w:hint="eastAsia"/>
        </w:rPr>
        <w:t>）</w:t>
      </w:r>
      <w:r>
        <w:rPr>
          <w:rFonts w:ascii="宋体" w:eastAsia="宋体" w:hint="eastAsia"/>
        </w:rPr>
        <w:t>。</w:t>
      </w:r>
    </w:p>
    <w:p w:rsidR="0018722C">
      <w:pPr>
        <w:topLinePunct/>
      </w:pPr>
      <w:r>
        <w:rPr>
          <w:rFonts w:ascii="宋体" w:eastAsia="宋体" w:hint="eastAsia"/>
        </w:rPr>
        <w:t>同</w:t>
      </w:r>
      <w:r>
        <w:t>c-</w:t>
      </w:r>
      <w:r>
        <w:rPr>
          <w:i/>
        </w:rPr>
        <w:t>src</w:t>
      </w:r>
      <w:r>
        <w:rPr>
          <w:rFonts w:ascii="宋体" w:eastAsia="宋体" w:hint="eastAsia"/>
        </w:rPr>
        <w:t>的编码产物相比，</w:t>
      </w:r>
      <w:r>
        <w:t>v-</w:t>
      </w:r>
      <w:r>
        <w:rPr>
          <w:i/>
        </w:rPr>
        <w:t>src</w:t>
      </w:r>
      <w:r>
        <w:rPr>
          <w:rFonts w:ascii="宋体" w:eastAsia="宋体" w:hint="eastAsia"/>
        </w:rPr>
        <w:t>基因编码的</w:t>
      </w:r>
      <w:r>
        <w:t>Src</w:t>
      </w:r>
      <w:r>
        <w:rPr>
          <w:rFonts w:ascii="宋体" w:eastAsia="宋体" w:hint="eastAsia"/>
        </w:rPr>
        <w:t>肿瘤蛋白存在</w:t>
      </w:r>
      <w:r>
        <w:t>Tyr527</w:t>
      </w:r>
      <w:r>
        <w:rPr>
          <w:rFonts w:ascii="宋体" w:eastAsia="宋体" w:hint="eastAsia"/>
        </w:rPr>
        <w:t>的缺失或突变</w:t>
      </w:r>
    </w:p>
    <w:p w:rsidR="0018722C">
      <w:pPr>
        <w:topLinePunct/>
      </w:pPr>
      <w:r>
        <w:rPr>
          <w:rFonts w:ascii="宋体" w:eastAsia="宋体" w:hint="eastAsia"/>
        </w:rPr>
        <w:t>（</w:t>
      </w:r>
      <w:r>
        <w:t>Coop</w:t>
      </w:r>
      <w:r>
        <w:t>e</w:t>
      </w:r>
      <w:r>
        <w:t>r </w:t>
      </w:r>
      <w:r>
        <w:rPr>
          <w:i/>
        </w:rPr>
        <w:t>et a</w:t>
      </w:r>
      <w:r>
        <w:rPr>
          <w:i/>
        </w:rPr>
        <w:t>l</w:t>
      </w:r>
      <w:r>
        <w:t>., 1986</w:t>
      </w:r>
      <w:r>
        <w:rPr>
          <w:rFonts w:ascii="宋体" w:eastAsia="宋体" w:hint="eastAsia"/>
          <w:rFonts w:ascii="宋体" w:eastAsia="宋体" w:hint="eastAsia"/>
          <w:spacing w:val="-60"/>
        </w:rPr>
        <w:t xml:space="preserve">; </w:t>
      </w:r>
      <w:r>
        <w:t>S</w:t>
      </w:r>
      <w:r>
        <w:t>e</w:t>
      </w:r>
      <w:r>
        <w:t>fton </w:t>
      </w:r>
      <w:r>
        <w:rPr>
          <w:i/>
        </w:rPr>
        <w:t>e</w:t>
      </w:r>
      <w:r>
        <w:rPr>
          <w:i/>
        </w:rPr>
        <w:t>t a</w:t>
      </w:r>
      <w:r>
        <w:rPr>
          <w:i/>
        </w:rPr>
        <w:t>l</w:t>
      </w:r>
      <w:r>
        <w:t>., 1986</w:t>
      </w:r>
      <w:r>
        <w:rPr>
          <w:rFonts w:ascii="宋体" w:eastAsia="宋体" w:hint="eastAsia"/>
        </w:rPr>
        <w:t>）</w:t>
      </w:r>
      <w:r>
        <w:rPr>
          <w:rFonts w:ascii="宋体" w:eastAsia="宋体" w:hint="eastAsia"/>
        </w:rPr>
        <w:t>。在正常的</w:t>
      </w:r>
      <w:r>
        <w:t>S</w:t>
      </w:r>
      <w:r>
        <w:t>rc</w:t>
      </w:r>
      <w:r>
        <w:rPr>
          <w:rFonts w:ascii="宋体" w:eastAsia="宋体" w:hint="eastAsia"/>
        </w:rPr>
        <w:t>蛋白中，处于磷酸化状态的</w:t>
      </w:r>
      <w:r>
        <w:t>T</w:t>
      </w:r>
      <w:r>
        <w:t>y</w:t>
      </w:r>
      <w:r>
        <w:t>r527</w:t>
      </w:r>
      <w:r>
        <w:rPr>
          <w:rFonts w:ascii="宋体" w:eastAsia="宋体" w:hint="eastAsia"/>
        </w:rPr>
        <w:t>发挥对蛋白功能的负调控作用，缺失了</w:t>
      </w:r>
      <w:r>
        <w:t>Tyr527</w:t>
      </w:r>
      <w:r>
        <w:rPr>
          <w:rFonts w:ascii="宋体" w:eastAsia="宋体" w:hint="eastAsia"/>
        </w:rPr>
        <w:t>的</w:t>
      </w:r>
      <w:r>
        <w:t>Src</w:t>
      </w:r>
      <w:r>
        <w:rPr>
          <w:rFonts w:ascii="宋体" w:eastAsia="宋体" w:hint="eastAsia"/>
        </w:rPr>
        <w:t>肿瘤蛋白则处于持续的活化状态，</w:t>
      </w:r>
      <w:r>
        <w:rPr>
          <w:rFonts w:ascii="宋体" w:eastAsia="宋体" w:hint="eastAsia"/>
        </w:rPr>
        <w:t>具有极高的</w:t>
      </w:r>
      <w:r>
        <w:t>P</w:t>
      </w:r>
      <w:r>
        <w:t>TK</w:t>
      </w:r>
      <w:r>
        <w:rPr>
          <w:rFonts w:ascii="宋体" w:eastAsia="宋体" w:hint="eastAsia"/>
        </w:rPr>
        <w:t>活性</w:t>
      </w:r>
      <w:r>
        <w:rPr>
          <w:rFonts w:ascii="宋体" w:eastAsia="宋体" w:hint="eastAsia"/>
        </w:rPr>
        <w:t>（</w:t>
      </w:r>
      <w:r>
        <w:t>And</w:t>
      </w:r>
      <w:r>
        <w:rPr>
          <w:spacing w:val="-1"/>
        </w:rPr>
        <w:t>e</w:t>
      </w:r>
      <w:r>
        <w:t>rson </w:t>
      </w:r>
      <w:r>
        <w:rPr>
          <w:i/>
        </w:rPr>
        <w:t>et a</w:t>
      </w:r>
      <w:r>
        <w:rPr>
          <w:i/>
          <w:spacing w:val="0"/>
        </w:rPr>
        <w:t>l</w:t>
      </w:r>
      <w:r>
        <w:t>., 1985; Coop</w:t>
      </w:r>
      <w:r>
        <w:rPr>
          <w:spacing w:val="0"/>
        </w:rPr>
        <w:t>e</w:t>
      </w:r>
      <w:r>
        <w:t>r </w:t>
      </w:r>
      <w:r>
        <w:rPr>
          <w:i/>
        </w:rPr>
        <w:t>et a</w:t>
      </w:r>
      <w:r>
        <w:rPr>
          <w:i/>
          <w:spacing w:val="0"/>
        </w:rPr>
        <w:t>l</w:t>
      </w:r>
      <w:r>
        <w:t>., 1986; </w:t>
      </w:r>
      <w:r>
        <w:rPr>
          <w:spacing w:val="-1"/>
        </w:rPr>
        <w:t>B</w:t>
      </w:r>
      <w:r>
        <w:t>ro</w:t>
      </w:r>
      <w:r>
        <w:rPr>
          <w:spacing w:val="0"/>
        </w:rPr>
        <w:t>t</w:t>
      </w:r>
      <w:r>
        <w:t>t </w:t>
      </w:r>
      <w:r>
        <w:rPr>
          <w:i/>
          <w:spacing w:val="0"/>
        </w:rPr>
        <w:t>e</w:t>
      </w:r>
      <w:r>
        <w:rPr>
          <w:i/>
        </w:rPr>
        <w:t>t a</w:t>
      </w:r>
      <w:r>
        <w:rPr>
          <w:i/>
          <w:spacing w:val="0"/>
        </w:rPr>
        <w:t>l</w:t>
      </w:r>
      <w:r>
        <w:t>., 1991</w:t>
      </w:r>
      <w:r>
        <w:rPr>
          <w:rFonts w:ascii="宋体" w:eastAsia="宋体" w:hint="eastAsia"/>
        </w:rPr>
        <w:t>）</w:t>
      </w:r>
      <w:r>
        <w:rPr>
          <w:rFonts w:ascii="宋体" w:eastAsia="宋体" w:hint="eastAsia"/>
        </w:rPr>
        <w:t>。已有</w:t>
      </w:r>
      <w:r>
        <w:rPr>
          <w:rFonts w:ascii="宋体" w:eastAsia="宋体" w:hint="eastAsia"/>
        </w:rPr>
        <w:t>研究表明，将宿主</w:t>
      </w:r>
      <w:r>
        <w:t>Src</w:t>
      </w:r>
      <w:r>
        <w:rPr>
          <w:rFonts w:ascii="宋体" w:eastAsia="宋体" w:hint="eastAsia"/>
        </w:rPr>
        <w:t>蛋白的</w:t>
      </w:r>
      <w:r>
        <w:t>Tyr527</w:t>
      </w:r>
      <w:r>
        <w:rPr>
          <w:rFonts w:ascii="宋体" w:eastAsia="宋体" w:hint="eastAsia"/>
        </w:rPr>
        <w:t>以</w:t>
      </w:r>
      <w:r>
        <w:t>Phe</w:t>
      </w:r>
      <w:r>
        <w:rPr>
          <w:rFonts w:ascii="宋体" w:eastAsia="宋体" w:hint="eastAsia"/>
        </w:rPr>
        <w:t>替换，所形成的突变体在细胞整个周期过</w:t>
      </w:r>
      <w:r>
        <w:rPr>
          <w:rFonts w:ascii="宋体" w:eastAsia="宋体" w:hint="eastAsia"/>
        </w:rPr>
        <w:t>程</w:t>
      </w:r>
    </w:p>
    <w:p w:rsidR="0018722C">
      <w:pPr>
        <w:topLinePunct/>
      </w:pPr>
      <w:r>
        <w:rPr>
          <w:rFonts w:cstheme="minorBidi" w:hAnsiTheme="minorHAnsi" w:eastAsiaTheme="minorHAnsi" w:asciiTheme="minorHAnsi"/>
        </w:rPr>
        <w:t>11</w:t>
      </w:r>
    </w:p>
    <w:p w:rsidR="0018722C">
      <w:pPr>
        <w:topLinePunct/>
      </w:pPr>
      <w:r>
        <w:rPr>
          <w:rFonts w:ascii="宋体" w:eastAsia="宋体" w:hint="eastAsia"/>
        </w:rPr>
        <w:t>中，均具有很高的</w:t>
      </w:r>
      <w:r>
        <w:t>P</w:t>
      </w:r>
      <w:r>
        <w:t>TK</w:t>
      </w:r>
      <w:r>
        <w:rPr>
          <w:rFonts w:ascii="宋体" w:eastAsia="宋体" w:hint="eastAsia"/>
        </w:rPr>
        <w:t>活性</w:t>
      </w:r>
      <w:r>
        <w:rPr>
          <w:rFonts w:ascii="宋体" w:eastAsia="宋体" w:hint="eastAsia"/>
        </w:rPr>
        <w:t>（</w:t>
      </w:r>
      <w:r>
        <w:t>Kmie</w:t>
      </w:r>
      <w:r>
        <w:t>c</w:t>
      </w:r>
      <w:r>
        <w:t>ik </w:t>
      </w:r>
      <w:r>
        <w:rPr>
          <w:i/>
        </w:rPr>
        <w:t>e</w:t>
      </w:r>
      <w:r>
        <w:rPr>
          <w:i/>
        </w:rPr>
        <w:t>t a</w:t>
      </w:r>
      <w:r>
        <w:rPr>
          <w:i/>
        </w:rPr>
        <w:t>l</w:t>
      </w:r>
      <w:r>
        <w:t>., 1987</w:t>
      </w:r>
      <w:r>
        <w:rPr>
          <w:rFonts w:ascii="宋体" w:eastAsia="宋体" w:hint="eastAsia"/>
        </w:rPr>
        <w:t>）</w:t>
      </w:r>
      <w:r>
        <w:rPr>
          <w:rFonts w:ascii="宋体" w:eastAsia="宋体" w:hint="eastAsia"/>
        </w:rPr>
        <w:t>。处于持续活化状态的</w:t>
      </w:r>
      <w:r>
        <w:t>S</w:t>
      </w:r>
      <w:r>
        <w:t>rc</w:t>
      </w:r>
      <w:r>
        <w:rPr>
          <w:rFonts w:ascii="宋体" w:eastAsia="宋体" w:hint="eastAsia"/>
        </w:rPr>
        <w:t>肿瘤蛋白</w:t>
      </w:r>
      <w:r>
        <w:rPr>
          <w:rFonts w:ascii="宋体" w:eastAsia="宋体" w:hint="eastAsia"/>
        </w:rPr>
        <w:t>磷酸化细胞底物，最终引起细胞不受控的生长，造成细胞的转化和癌变。</w:t>
      </w:r>
    </w:p>
    <w:p w:rsidR="0018722C">
      <w:pPr>
        <w:topLinePunct/>
      </w:pPr>
      <w:r>
        <w:rPr>
          <w:rFonts w:ascii="宋体" w:eastAsia="宋体" w:hint="eastAsia"/>
        </w:rPr>
        <w:t>在很多人类肿瘤中，同样存在</w:t>
      </w:r>
      <w:r>
        <w:t>Src</w:t>
      </w:r>
      <w:r>
        <w:rPr>
          <w:rFonts w:ascii="宋体" w:eastAsia="宋体" w:hint="eastAsia"/>
        </w:rPr>
        <w:t>蛋白的异常表达。目前发现，某些结肠癌中</w:t>
      </w:r>
      <w:r>
        <w:t>Src</w:t>
      </w:r>
      <w:r>
        <w:rPr>
          <w:rFonts w:ascii="宋体" w:eastAsia="宋体" w:hint="eastAsia"/>
        </w:rPr>
        <w:t>酪氨酸激酶活性升高，晚期结肠癌病例中，有</w:t>
      </w:r>
      <w:r>
        <w:t>12</w:t>
      </w:r>
      <w:r>
        <w:rPr>
          <w:rFonts w:ascii="宋体" w:eastAsia="宋体" w:hint="eastAsia"/>
        </w:rPr>
        <w:t>％的病例显示存在有</w:t>
      </w:r>
      <w:r>
        <w:t>Src</w:t>
      </w:r>
      <w:r>
        <w:rPr>
          <w:rFonts w:ascii="宋体" w:eastAsia="宋体" w:hint="eastAsia"/>
        </w:rPr>
        <w:t>密码子</w:t>
      </w:r>
      <w:r>
        <w:t>531</w:t>
      </w:r>
      <w:r>
        <w:rPr>
          <w:rFonts w:ascii="宋体" w:eastAsia="宋体" w:hint="eastAsia"/>
        </w:rPr>
        <w:t>处</w:t>
      </w:r>
      <w:r>
        <w:rPr>
          <w:rFonts w:ascii="宋体" w:eastAsia="宋体" w:hint="eastAsia"/>
        </w:rPr>
        <w:t>截短的</w:t>
      </w:r>
      <w:r>
        <w:t>Src</w:t>
      </w:r>
      <w:r>
        <w:rPr>
          <w:rFonts w:ascii="宋体" w:eastAsia="宋体" w:hint="eastAsia"/>
        </w:rPr>
        <w:t>突变体，并且证实这种突变体具有激酶活性，具有转化作用和转移促进作</w:t>
      </w:r>
      <w:r>
        <w:rPr>
          <w:rFonts w:ascii="宋体" w:eastAsia="宋体" w:hint="eastAsia"/>
        </w:rPr>
        <w:t>用</w:t>
      </w:r>
    </w:p>
    <w:p w:rsidR="0018722C">
      <w:pPr>
        <w:topLinePunct/>
      </w:pPr>
      <w:r>
        <w:rPr>
          <w:rFonts w:ascii="宋体" w:eastAsia="宋体" w:hint="eastAsia"/>
        </w:rPr>
        <w:t>（</w:t>
      </w:r>
      <w:r>
        <w:t>W</w:t>
      </w:r>
      <w:r>
        <w:t>ong</w:t>
      </w:r>
      <w:r>
        <w:t> </w:t>
      </w:r>
      <w:r>
        <w:rPr>
          <w:i/>
        </w:rPr>
        <w:t>e</w:t>
      </w:r>
      <w:r>
        <w:rPr>
          <w:i/>
        </w:rPr>
        <w:t>t a</w:t>
      </w:r>
      <w:r>
        <w:rPr>
          <w:i/>
        </w:rPr>
        <w:t>l</w:t>
      </w:r>
      <w:r>
        <w:t>., 1999</w:t>
      </w:r>
      <w:r>
        <w:rPr>
          <w:rFonts w:ascii="宋体" w:eastAsia="宋体" w:hint="eastAsia"/>
        </w:rPr>
        <w:t>）</w:t>
      </w:r>
      <w:r>
        <w:rPr>
          <w:rFonts w:ascii="宋体" w:eastAsia="宋体" w:hint="eastAsia"/>
        </w:rPr>
        <w:t>。此外，在皮肤癌和乳腺癌中</w:t>
      </w:r>
      <w:r>
        <w:t>S</w:t>
      </w:r>
      <w:r>
        <w:t>r</w:t>
      </w:r>
      <w:r>
        <w:t>c</w:t>
      </w:r>
      <w:r/>
      <w:r>
        <w:rPr>
          <w:rFonts w:ascii="宋体" w:eastAsia="宋体" w:hint="eastAsia"/>
        </w:rPr>
        <w:t>的酪氨酸激酶活性也明显升高。</w:t>
      </w:r>
    </w:p>
    <w:p w:rsidR="0018722C">
      <w:pPr>
        <w:topLinePunct/>
      </w:pPr>
      <w:r>
        <w:rPr>
          <w:b/>
        </w:rPr>
        <w:t>Fujinami</w:t>
      </w:r>
      <w:r>
        <w:rPr>
          <w:rFonts w:ascii="宋体" w:eastAsia="宋体" w:hint="eastAsia"/>
          <w:b/>
        </w:rPr>
        <w:t>肉瘤病毒</w:t>
      </w:r>
      <w:r>
        <w:rPr>
          <w:rFonts w:ascii="宋体" w:eastAsia="宋体" w:hint="eastAsia"/>
          <w:b/>
        </w:rPr>
        <w:t>（</w:t>
      </w:r>
      <w:r>
        <w:rPr>
          <w:b/>
        </w:rPr>
        <w:t>FSV</w:t>
      </w:r>
      <w:r>
        <w:rPr>
          <w:rFonts w:ascii="宋体" w:eastAsia="宋体" w:hint="eastAsia"/>
          <w:b/>
        </w:rPr>
        <w:t>）</w:t>
      </w:r>
      <w:r>
        <w:t>1913</w:t>
      </w:r>
      <w:r>
        <w:rPr>
          <w:rFonts w:ascii="宋体" w:eastAsia="宋体" w:hint="eastAsia"/>
        </w:rPr>
        <w:t>年，</w:t>
      </w:r>
      <w:r>
        <w:t>Fujinami</w:t>
      </w:r>
      <w:r>
        <w:rPr>
          <w:rFonts w:ascii="宋体" w:eastAsia="宋体" w:hint="eastAsia"/>
        </w:rPr>
        <w:t>肉瘤病毒</w:t>
      </w:r>
      <w:r>
        <w:rPr>
          <w:rFonts w:ascii="宋体" w:eastAsia="宋体" w:hint="eastAsia"/>
        </w:rPr>
        <w:t>（</w:t>
      </w:r>
      <w:r>
        <w:t>FSV</w:t>
      </w:r>
      <w:r>
        <w:rPr>
          <w:rFonts w:ascii="宋体" w:eastAsia="宋体" w:hint="eastAsia"/>
        </w:rPr>
        <w:t>）</w:t>
      </w:r>
      <w:r>
        <w:rPr>
          <w:rFonts w:ascii="宋体" w:eastAsia="宋体" w:hint="eastAsia"/>
        </w:rPr>
        <w:t>首先在日本被分</w:t>
      </w:r>
      <w:r>
        <w:rPr>
          <w:rFonts w:ascii="宋体" w:eastAsia="宋体" w:hint="eastAsia"/>
        </w:rPr>
        <w:t>离，起初认为它和</w:t>
      </w:r>
      <w:r>
        <w:t>RSV</w:t>
      </w:r>
      <w:r>
        <w:rPr>
          <w:rFonts w:ascii="宋体" w:eastAsia="宋体" w:hint="eastAsia"/>
        </w:rPr>
        <w:t>是同一病毒的不同毒株，但直到上世纪</w:t>
      </w:r>
      <w:r>
        <w:t>80</w:t>
      </w:r>
      <w:r>
        <w:rPr>
          <w:rFonts w:ascii="宋体" w:eastAsia="宋体" w:hint="eastAsia"/>
        </w:rPr>
        <w:t>年代，研究人员通过</w:t>
      </w:r>
      <w:r>
        <w:rPr>
          <w:rFonts w:ascii="宋体" w:eastAsia="宋体" w:hint="eastAsia"/>
        </w:rPr>
        <w:t>核酸杂交才确定</w:t>
      </w:r>
      <w:r>
        <w:t>FSV</w:t>
      </w:r>
      <w:r>
        <w:rPr>
          <w:rFonts w:ascii="宋体" w:eastAsia="宋体" w:hint="eastAsia"/>
        </w:rPr>
        <w:t>携带了不同于</w:t>
      </w:r>
      <w:r>
        <w:t>v-</w:t>
      </w:r>
      <w:r>
        <w:rPr>
          <w:i/>
        </w:rPr>
        <w:t>src</w:t>
      </w:r>
      <w:r>
        <w:rPr>
          <w:rFonts w:ascii="宋体" w:eastAsia="宋体" w:hint="eastAsia"/>
        </w:rPr>
        <w:t>的肿瘤基因，并将其命名为</w:t>
      </w:r>
      <w:r>
        <w:t>v-</w:t>
      </w:r>
      <w:r>
        <w:rPr>
          <w:i/>
        </w:rPr>
        <w:t>fps</w:t>
      </w:r>
      <w:r>
        <w:rPr>
          <w:rFonts w:ascii="宋体" w:eastAsia="宋体" w:hint="eastAsia"/>
        </w:rPr>
        <w:t>基因</w:t>
      </w:r>
      <w:r>
        <w:rPr>
          <w:rFonts w:ascii="宋体" w:eastAsia="宋体" w:hint="eastAsia"/>
        </w:rPr>
        <w:t>（</w:t>
      </w:r>
      <w:r>
        <w:t>Hanafusa </w:t>
      </w:r>
      <w:r>
        <w:rPr>
          <w:i/>
          <w:spacing w:val="0"/>
        </w:rPr>
        <w:t>e</w:t>
      </w:r>
      <w:r>
        <w:rPr>
          <w:i/>
        </w:rPr>
        <w:t>t a</w:t>
      </w:r>
      <w:r>
        <w:rPr>
          <w:i/>
          <w:spacing w:val="0"/>
        </w:rPr>
        <w:t>l</w:t>
      </w:r>
      <w:r>
        <w:t>., 1980; </w:t>
      </w:r>
      <w:r>
        <w:rPr>
          <w:spacing w:val="-3"/>
        </w:rPr>
        <w:t>L</w:t>
      </w:r>
      <w:r>
        <w:rPr>
          <w:spacing w:val="0"/>
        </w:rPr>
        <w:t>e</w:t>
      </w:r>
      <w:r>
        <w:t>e </w:t>
      </w:r>
      <w:r>
        <w:rPr>
          <w:i/>
        </w:rPr>
        <w:t>et a</w:t>
      </w:r>
      <w:r>
        <w:rPr>
          <w:i/>
          <w:spacing w:val="0"/>
        </w:rPr>
        <w:t>l</w:t>
      </w:r>
      <w:r>
        <w:t>., </w:t>
      </w:r>
      <w:r>
        <w:rPr>
          <w:spacing w:val="0"/>
        </w:rPr>
        <w:t>1</w:t>
      </w:r>
      <w:r>
        <w:t>980</w:t>
      </w:r>
      <w:r>
        <w:rPr>
          <w:rFonts w:ascii="宋体" w:eastAsia="宋体" w:hint="eastAsia"/>
        </w:rPr>
        <w:t>）</w:t>
      </w:r>
      <w:r>
        <w:rPr>
          <w:rFonts w:ascii="宋体" w:eastAsia="宋体" w:hint="eastAsia"/>
        </w:rPr>
        <w:t>。现已分离到的携带</w:t>
      </w:r>
      <w:r>
        <w:t>v</w:t>
      </w:r>
      <w:r>
        <w:t>-</w:t>
      </w:r>
      <w:r>
        <w:rPr>
          <w:i/>
        </w:rPr>
        <w:t>fps</w:t>
      </w:r>
      <w:r>
        <w:rPr>
          <w:rFonts w:ascii="宋体" w:eastAsia="宋体" w:hint="eastAsia"/>
        </w:rPr>
        <w:t>肿瘤基因的病毒还有</w:t>
      </w:r>
      <w:r>
        <w:t>P</w:t>
      </w:r>
      <w:r>
        <w:t>RC </w:t>
      </w:r>
      <w:r>
        <w:t>I</w:t>
      </w:r>
      <w:r>
        <w:t>I</w:t>
      </w:r>
      <w:r>
        <w:rPr>
          <w:rFonts w:ascii="宋体" w:eastAsia="宋体" w:hint="eastAsia"/>
        </w:rPr>
        <w:t>、</w:t>
      </w:r>
      <w:r>
        <w:t>P</w:t>
      </w:r>
      <w:r>
        <w:t>R</w:t>
      </w:r>
      <w:r>
        <w:t>C</w:t>
      </w:r>
    </w:p>
    <w:p w:rsidR="0018722C">
      <w:pPr>
        <w:topLinePunct/>
      </w:pPr>
      <w:r>
        <w:t>VI</w:t>
      </w:r>
      <w:r>
        <w:rPr>
          <w:rFonts w:ascii="宋体" w:eastAsia="宋体" w:hint="eastAsia"/>
        </w:rPr>
        <w:t>、</w:t>
      </w:r>
      <w:r>
        <w:t>UR1</w:t>
      </w:r>
      <w:r/>
      <w:r>
        <w:rPr>
          <w:rFonts w:ascii="宋体" w:eastAsia="宋体" w:hint="eastAsia"/>
        </w:rPr>
        <w:t>和</w:t>
      </w:r>
      <w:r>
        <w:t>16L</w:t>
      </w:r>
      <w:r/>
      <w:r>
        <w:rPr>
          <w:rFonts w:ascii="宋体" w:eastAsia="宋体" w:hint="eastAsia"/>
        </w:rPr>
        <w:t>等</w:t>
      </w:r>
      <w:r>
        <w:rPr>
          <w:rFonts w:ascii="宋体" w:eastAsia="宋体" w:hint="eastAsia"/>
        </w:rPr>
        <w:t>（</w:t>
      </w:r>
      <w:r>
        <w:t>Breitman</w:t>
      </w:r>
      <w:r>
        <w:rPr>
          <w:spacing w:val="2"/>
        </w:rPr>
        <w:t> </w:t>
      </w:r>
      <w:r>
        <w:rPr>
          <w:i/>
        </w:rPr>
        <w:t>et</w:t>
      </w:r>
      <w:r>
        <w:rPr>
          <w:i/>
          <w:spacing w:val="2"/>
        </w:rPr>
        <w:t> </w:t>
      </w:r>
      <w:r>
        <w:rPr>
          <w:i/>
        </w:rPr>
        <w:t>al</w:t>
      </w:r>
      <w:r>
        <w:rPr>
          <w:spacing w:val="0"/>
        </w:rPr>
        <w:t>., </w:t>
      </w:r>
      <w:r>
        <w:t>1981;</w:t>
      </w:r>
      <w:r>
        <w:rPr>
          <w:spacing w:val="3"/>
        </w:rPr>
        <w:t> </w:t>
      </w:r>
      <w:r>
        <w:rPr>
          <w:spacing w:val="-4"/>
        </w:rPr>
        <w:t>Vogt</w:t>
      </w:r>
      <w:r>
        <w:rPr>
          <w:spacing w:val="2"/>
        </w:rPr>
        <w:t> </w:t>
      </w:r>
      <w:r>
        <w:rPr>
          <w:i/>
        </w:rPr>
        <w:t>et</w:t>
      </w:r>
      <w:r>
        <w:rPr>
          <w:i/>
          <w:spacing w:val="2"/>
        </w:rPr>
        <w:t> </w:t>
      </w:r>
      <w:r>
        <w:rPr>
          <w:i/>
        </w:rPr>
        <w:t>al</w:t>
      </w:r>
      <w:r>
        <w:rPr>
          <w:spacing w:val="0"/>
        </w:rPr>
        <w:t>., </w:t>
      </w:r>
      <w:r>
        <w:t>1981</w:t>
      </w:r>
      <w:r>
        <w:rPr>
          <w:spacing w:val="0"/>
        </w:rPr>
        <w:t>; </w:t>
      </w:r>
      <w:r>
        <w:rPr>
          <w:spacing w:val="-2"/>
        </w:rPr>
        <w:t>Wang</w:t>
      </w:r>
      <w:r>
        <w:rPr>
          <w:spacing w:val="2"/>
        </w:rPr>
        <w:t> </w:t>
      </w:r>
      <w:r>
        <w:rPr>
          <w:i/>
        </w:rPr>
        <w:t>et</w:t>
      </w:r>
      <w:r>
        <w:rPr>
          <w:i/>
          <w:spacing w:val="2"/>
        </w:rPr>
        <w:t> </w:t>
      </w:r>
      <w:r>
        <w:rPr>
          <w:i/>
        </w:rPr>
        <w:t>al</w:t>
      </w:r>
      <w:r>
        <w:rPr>
          <w:spacing w:val="0"/>
        </w:rPr>
        <w:t>., </w:t>
      </w:r>
      <w:r>
        <w:t>1981;</w:t>
      </w:r>
      <w:r>
        <w:rPr>
          <w:spacing w:val="2"/>
        </w:rPr>
        <w:t> </w:t>
      </w:r>
      <w:r>
        <w:t>Neel</w:t>
      </w:r>
      <w:r>
        <w:rPr>
          <w:spacing w:val="3"/>
        </w:rPr>
        <w:t> </w:t>
      </w:r>
      <w:r>
        <w:rPr>
          <w:i/>
        </w:rPr>
        <w:t>et</w:t>
      </w:r>
      <w:r>
        <w:rPr>
          <w:i/>
          <w:spacing w:val="2"/>
        </w:rPr>
        <w:t> </w:t>
      </w:r>
      <w:r>
        <w:rPr>
          <w:i/>
        </w:rPr>
        <w:t>al</w:t>
      </w:r>
      <w:r>
        <w:t>., 1982;</w:t>
      </w:r>
      <w:r>
        <w:rPr>
          <w:spacing w:val="12"/>
        </w:rPr>
        <w:t> </w:t>
      </w:r>
      <w:r>
        <w:t>C</w:t>
      </w:r>
      <w:r>
        <w:rPr>
          <w:spacing w:val="0"/>
        </w:rPr>
        <w:t>a</w:t>
      </w:r>
      <w:r>
        <w:t>rlb</w:t>
      </w:r>
      <w:r>
        <w:rPr>
          <w:spacing w:val="-1"/>
        </w:rPr>
        <w:t>e</w:t>
      </w:r>
      <w:r>
        <w:rPr>
          <w:spacing w:val="-2"/>
        </w:rPr>
        <w:t>r</w:t>
      </w:r>
      <w:r>
        <w:t>g</w:t>
      </w:r>
      <w:r>
        <w:rPr>
          <w:spacing w:val="12"/>
        </w:rPr>
        <w:t> </w:t>
      </w:r>
      <w:r>
        <w:rPr>
          <w:i/>
          <w:spacing w:val="0"/>
        </w:rPr>
        <w:t>e</w:t>
      </w:r>
      <w:r>
        <w:rPr>
          <w:i/>
        </w:rPr>
        <w:t>t</w:t>
      </w:r>
      <w:r>
        <w:rPr>
          <w:i/>
          <w:spacing w:val="12"/>
        </w:rPr>
        <w:t> </w:t>
      </w:r>
      <w:r>
        <w:rPr>
          <w:i/>
        </w:rPr>
        <w:t>a</w:t>
      </w:r>
      <w:r>
        <w:rPr>
          <w:i/>
          <w:spacing w:val="0"/>
        </w:rPr>
        <w:t>l</w:t>
      </w:r>
      <w:r>
        <w:rPr>
          <w:spacing w:val="4"/>
        </w:rPr>
        <w:t>., </w:t>
      </w:r>
      <w:r>
        <w:t>1</w:t>
      </w:r>
      <w:r>
        <w:rPr>
          <w:spacing w:val="0"/>
        </w:rPr>
        <w:t>9</w:t>
      </w:r>
      <w:r>
        <w:t>84</w:t>
      </w:r>
      <w:r>
        <w:rPr>
          <w:rFonts w:ascii="宋体" w:eastAsia="宋体" w:hint="eastAsia"/>
        </w:rPr>
        <w:t>）</w:t>
      </w:r>
      <w:r>
        <w:rPr>
          <w:rFonts w:ascii="宋体" w:eastAsia="宋体" w:hint="eastAsia"/>
        </w:rPr>
        <w:t>，所有病毒均为复制缺陷型病毒。目前，</w:t>
      </w:r>
      <w:r>
        <w:t>F</w:t>
      </w:r>
      <w:r>
        <w:t>SV</w:t>
      </w:r>
      <w:r/>
      <w:r>
        <w:rPr>
          <w:rFonts w:ascii="宋体" w:eastAsia="宋体" w:hint="eastAsia"/>
        </w:rPr>
        <w:t>的前病毒基因</w:t>
      </w:r>
      <w:r>
        <w:rPr>
          <w:rFonts w:ascii="宋体" w:eastAsia="宋体" w:hint="eastAsia"/>
        </w:rPr>
        <w:t>组和</w:t>
      </w:r>
      <w:r>
        <w:t>P</w:t>
      </w:r>
      <w:r>
        <w:t>RC </w:t>
      </w:r>
      <w:r>
        <w:t>I</w:t>
      </w:r>
      <w:r>
        <w:t>I</w:t>
      </w:r>
      <w:r/>
      <w:r>
        <w:rPr>
          <w:rFonts w:ascii="宋体" w:eastAsia="宋体" w:hint="eastAsia"/>
        </w:rPr>
        <w:t>的部分序列已得到解析</w:t>
      </w:r>
      <w:r>
        <w:rPr>
          <w:rFonts w:ascii="宋体" w:eastAsia="宋体" w:hint="eastAsia"/>
        </w:rPr>
        <w:t>（</w:t>
      </w:r>
      <w:r>
        <w:rPr>
          <w:w w:val="99"/>
        </w:rPr>
        <w:t>S</w:t>
      </w:r>
      <w:r>
        <w:t>hib</w:t>
      </w:r>
      <w:r>
        <w:rPr>
          <w:spacing w:val="0"/>
        </w:rPr>
        <w:t>u</w:t>
      </w:r>
      <w:r>
        <w:rPr>
          <w:spacing w:val="-2"/>
        </w:rPr>
        <w:t>y</w:t>
      </w:r>
      <w:r>
        <w:t>a </w:t>
      </w:r>
      <w:r>
        <w:rPr>
          <w:i/>
          <w:spacing w:val="0"/>
        </w:rPr>
        <w:t>e</w:t>
      </w:r>
      <w:r>
        <w:rPr>
          <w:i/>
        </w:rPr>
        <w:t>t a</w:t>
      </w:r>
      <w:r>
        <w:rPr>
          <w:i/>
          <w:spacing w:val="0"/>
        </w:rPr>
        <w:t>l</w:t>
      </w:r>
      <w:r>
        <w:t>., 1982; </w:t>
      </w:r>
      <w:r>
        <w:rPr>
          <w:w w:val="99"/>
        </w:rPr>
        <w:t>Hu</w:t>
      </w:r>
      <w:r>
        <w:rPr>
          <w:spacing w:val="0"/>
          <w:w w:val="99"/>
        </w:rPr>
        <w:t>a</w:t>
      </w:r>
      <w:r>
        <w:rPr>
          <w:spacing w:val="0"/>
        </w:rPr>
        <w:t>n</w:t>
      </w:r>
      <w:r>
        <w:t>g</w:t>
      </w:r>
      <w:r>
        <w:rPr>
          <w:spacing w:val="-1"/>
        </w:rPr>
        <w:t> </w:t>
      </w:r>
      <w:r>
        <w:rPr>
          <w:i/>
          <w:spacing w:val="0"/>
        </w:rPr>
        <w:t>e</w:t>
      </w:r>
      <w:r>
        <w:rPr>
          <w:i/>
        </w:rPr>
        <w:t>t </w:t>
      </w:r>
      <w:r>
        <w:rPr>
          <w:i/>
          <w:spacing w:val="0"/>
        </w:rPr>
        <w:t>a</w:t>
      </w:r>
      <w:r>
        <w:rPr>
          <w:i/>
        </w:rPr>
        <w:t>l</w:t>
      </w:r>
      <w:r>
        <w:t>., 1984</w:t>
      </w:r>
      <w:r>
        <w:rPr>
          <w:rFonts w:ascii="宋体" w:eastAsia="宋体" w:hint="eastAsia"/>
        </w:rPr>
        <w:t>）</w:t>
      </w:r>
      <w:r>
        <w:rPr>
          <w:rFonts w:ascii="宋体" w:eastAsia="宋体" w:hint="eastAsia"/>
        </w:rPr>
        <w:t>。</w:t>
      </w:r>
      <w:r>
        <w:t>F</w:t>
      </w:r>
      <w:r>
        <w:t>SV</w:t>
      </w:r>
      <w:r/>
      <w:r>
        <w:rPr>
          <w:rFonts w:ascii="宋体" w:eastAsia="宋体" w:hint="eastAsia"/>
        </w:rPr>
        <w:t>基因</w:t>
      </w:r>
      <w:r>
        <w:rPr>
          <w:rFonts w:ascii="宋体" w:eastAsia="宋体" w:hint="eastAsia"/>
        </w:rPr>
        <w:t>组全长</w:t>
      </w:r>
      <w:r>
        <w:t>4463bp</w:t>
      </w:r>
      <w:r>
        <w:rPr>
          <w:rFonts w:ascii="宋体" w:eastAsia="宋体" w:hint="eastAsia"/>
        </w:rPr>
        <w:t>，携带</w:t>
      </w:r>
      <w:r>
        <w:t>2622bp</w:t>
      </w:r>
      <w:r w:rsidR="001852F3">
        <w:t xml:space="preserve"> </w:t>
      </w:r>
      <w:r>
        <w:rPr>
          <w:rFonts w:ascii="宋体" w:eastAsia="宋体" w:hint="eastAsia"/>
        </w:rPr>
        <w:t>的</w:t>
      </w:r>
      <w:r>
        <w:t>v</w:t>
      </w:r>
      <w:r>
        <w:t>-</w:t>
      </w:r>
      <w:r>
        <w:rPr>
          <w:i/>
        </w:rPr>
        <w:t>fps</w:t>
      </w:r>
      <w:r>
        <w:rPr>
          <w:rFonts w:ascii="宋体" w:eastAsia="宋体" w:hint="eastAsia"/>
        </w:rPr>
        <w:t>致瘤基因，编码</w:t>
      </w:r>
      <w:r>
        <w:t>130KD</w:t>
      </w:r>
      <w:r/>
      <w:r>
        <w:rPr>
          <w:rFonts w:ascii="宋体" w:eastAsia="宋体" w:hint="eastAsia"/>
        </w:rPr>
        <w:t>的</w:t>
      </w:r>
      <w:r>
        <w:t>Ga</w:t>
      </w:r>
      <w:r>
        <w:t>g</w:t>
      </w:r>
      <w:r>
        <w:t>-</w:t>
      </w:r>
      <w:r>
        <w:t>f</w:t>
      </w:r>
      <w:r>
        <w:t>p</w:t>
      </w:r>
      <w:r>
        <w:t>s</w:t>
      </w:r>
      <w:r/>
      <w:r>
        <w:rPr>
          <w:rFonts w:ascii="宋体" w:eastAsia="宋体" w:hint="eastAsia"/>
        </w:rPr>
        <w:t>融合蛋白</w:t>
      </w:r>
      <w:r>
        <w:rPr>
          <w:rFonts w:ascii="宋体" w:eastAsia="宋体" w:hint="eastAsia"/>
        </w:rPr>
        <w:t>（</w:t>
      </w:r>
      <w:r>
        <w:rPr>
          <w:w w:val="99"/>
        </w:rPr>
        <w:t>S</w:t>
      </w:r>
      <w:r>
        <w:t>hib</w:t>
      </w:r>
      <w:r>
        <w:rPr>
          <w:spacing w:val="0"/>
        </w:rPr>
        <w:t>u</w:t>
      </w:r>
      <w:r>
        <w:rPr>
          <w:spacing w:val="-2"/>
        </w:rPr>
        <w:t>y</w:t>
      </w:r>
      <w:r>
        <w:t>a </w:t>
      </w:r>
      <w:r>
        <w:rPr>
          <w:i/>
          <w:spacing w:val="0"/>
        </w:rPr>
        <w:t>e</w:t>
      </w:r>
      <w:r>
        <w:rPr>
          <w:i/>
        </w:rPr>
        <w:t>t a</w:t>
      </w:r>
      <w:r>
        <w:rPr>
          <w:i/>
          <w:spacing w:val="0"/>
        </w:rPr>
        <w:t>l</w:t>
      </w:r>
      <w:r>
        <w:t>., 198</w:t>
      </w:r>
      <w:r>
        <w:rPr>
          <w:spacing w:val="0"/>
        </w:rPr>
        <w:t>2</w:t>
      </w:r>
      <w:r>
        <w:rPr>
          <w:rFonts w:ascii="宋体" w:eastAsia="宋体" w:hint="eastAsia"/>
        </w:rPr>
        <w:t>）</w:t>
      </w:r>
      <w:r>
        <w:rPr>
          <w:rFonts w:ascii="宋体" w:eastAsia="宋体" w:hint="eastAsia"/>
        </w:rPr>
        <w:t>。与</w:t>
      </w:r>
      <w:r>
        <w:t>F</w:t>
      </w:r>
      <w:r>
        <w:t>ujin</w:t>
      </w:r>
      <w:r>
        <w:t>a</w:t>
      </w:r>
      <w:r>
        <w:t>mi</w:t>
      </w:r>
      <w:r/>
      <w:r>
        <w:rPr>
          <w:rFonts w:ascii="宋体" w:eastAsia="宋体" w:hint="eastAsia"/>
        </w:rPr>
        <w:t>病毒相比，</w:t>
      </w:r>
      <w:r>
        <w:t>P</w:t>
      </w:r>
      <w:r>
        <w:t>R</w:t>
      </w:r>
      <w:r>
        <w:t>C</w:t>
      </w:r>
      <w:r>
        <w:t>I</w:t>
      </w:r>
      <w:r>
        <w:t>I</w:t>
      </w:r>
      <w:r/>
      <w:r>
        <w:rPr>
          <w:rFonts w:ascii="宋体" w:eastAsia="宋体" w:hint="eastAsia"/>
        </w:rPr>
        <w:t>的细胞转化效率和致肿瘤能力均较低，这可</w:t>
      </w:r>
      <w:r>
        <w:rPr>
          <w:rFonts w:ascii="宋体" w:eastAsia="宋体" w:hint="eastAsia"/>
        </w:rPr>
        <w:t>能与它所携带的</w:t>
      </w:r>
      <w:r>
        <w:t>v-</w:t>
      </w:r>
      <w:r>
        <w:rPr>
          <w:i/>
        </w:rPr>
        <w:t>fps</w:t>
      </w:r>
      <w:r>
        <w:rPr>
          <w:rFonts w:ascii="宋体" w:eastAsia="宋体" w:hint="eastAsia"/>
        </w:rPr>
        <w:t>肿瘤基因缺失了</w:t>
      </w:r>
      <w:r>
        <w:t>1020bp</w:t>
      </w:r>
      <w:r/>
      <w:r>
        <w:rPr>
          <w:rFonts w:ascii="宋体" w:eastAsia="宋体" w:hint="eastAsia"/>
        </w:rPr>
        <w:t>的碱基有关</w:t>
      </w:r>
      <w:r>
        <w:rPr>
          <w:rFonts w:ascii="宋体" w:eastAsia="宋体" w:hint="eastAsia"/>
          <w:rFonts w:ascii="宋体" w:eastAsia="宋体" w:hint="eastAsia"/>
        </w:rPr>
        <w:t>(</w:t>
      </w:r>
      <w:r>
        <w:t>Lee</w:t>
      </w:r>
      <w:r>
        <w:rPr>
          <w:spacing w:val="2"/>
        </w:rPr>
        <w:t> </w:t>
      </w:r>
      <w:r>
        <w:rPr>
          <w:i/>
        </w:rPr>
        <w:t>et</w:t>
      </w:r>
      <w:r>
        <w:rPr>
          <w:i/>
          <w:spacing w:val="2"/>
        </w:rPr>
        <w:t> </w:t>
      </w:r>
      <w:r>
        <w:rPr>
          <w:i/>
        </w:rPr>
        <w:t>al</w:t>
      </w:r>
      <w:r>
        <w:rPr>
          <w:spacing w:val="0"/>
        </w:rPr>
        <w:t>., </w:t>
      </w:r>
      <w:r>
        <w:t>1980;</w:t>
      </w:r>
      <w:r>
        <w:rPr>
          <w:spacing w:val="2"/>
        </w:rPr>
        <w:t> </w:t>
      </w:r>
      <w:r>
        <w:t>Guyden</w:t>
      </w:r>
      <w:r>
        <w:rPr>
          <w:spacing w:val="4"/>
        </w:rPr>
        <w:t> </w:t>
      </w:r>
      <w:r>
        <w:t>and Martin,</w:t>
      </w:r>
      <w:r>
        <w:rPr>
          <w:spacing w:val="0"/>
        </w:rPr>
        <w:t> </w:t>
      </w:r>
      <w:r>
        <w:t>1982;</w:t>
      </w:r>
      <w:r>
        <w:rPr>
          <w:spacing w:val="0"/>
        </w:rPr>
        <w:t> </w:t>
      </w:r>
      <w:r>
        <w:t>Duesberg</w:t>
      </w:r>
      <w:r>
        <w:rPr>
          <w:spacing w:val="0"/>
        </w:rPr>
        <w:t> </w:t>
      </w:r>
      <w:r>
        <w:rPr>
          <w:i/>
        </w:rPr>
        <w:t>et</w:t>
      </w:r>
      <w:r>
        <w:rPr>
          <w:i/>
          <w:spacing w:val="0"/>
        </w:rPr>
        <w:t> </w:t>
      </w:r>
      <w:r>
        <w:rPr>
          <w:i/>
        </w:rPr>
        <w:t>al</w:t>
      </w:r>
      <w:r>
        <w:rPr>
          <w:spacing w:val="0"/>
        </w:rPr>
        <w:t>., </w:t>
      </w:r>
      <w:r>
        <w:t>1983</w:t>
      </w:r>
      <w:r>
        <w:t>)</w:t>
      </w:r>
      <w:r>
        <w:rPr>
          <w:rFonts w:ascii="宋体" w:eastAsia="宋体" w:hint="eastAsia"/>
          <w:spacing w:val="-23"/>
        </w:rPr>
        <w:t xml:space="preserve">. </w:t>
      </w:r>
      <w:r>
        <w:t>FSV</w:t>
      </w:r>
      <w:r>
        <w:rPr>
          <w:rFonts w:ascii="宋体" w:eastAsia="宋体" w:hint="eastAsia"/>
          <w:spacing w:val="-16"/>
        </w:rPr>
        <w:t>和</w:t>
      </w:r>
      <w:r>
        <w:t>PRC</w:t>
      </w:r>
      <w:r>
        <w:rPr>
          <w:spacing w:val="0"/>
        </w:rPr>
        <w:t> </w:t>
      </w:r>
      <w:r>
        <w:t>II</w:t>
      </w:r>
      <w:r>
        <w:rPr>
          <w:rFonts w:ascii="宋体" w:eastAsia="宋体" w:hint="eastAsia"/>
          <w:spacing w:val="-8"/>
        </w:rPr>
        <w:t>与携带</w:t>
      </w:r>
      <w:r>
        <w:t>v-</w:t>
      </w:r>
      <w:r>
        <w:rPr>
          <w:i/>
        </w:rPr>
        <w:t>fes</w:t>
      </w:r>
      <w:r>
        <w:rPr>
          <w:rFonts w:ascii="宋体" w:eastAsia="宋体" w:hint="eastAsia"/>
        </w:rPr>
        <w:t>肿瘤基因的猫白血病病毒具有高度的序列同源性</w:t>
      </w:r>
      <w:r>
        <w:rPr>
          <w:rFonts w:ascii="宋体" w:eastAsia="宋体" w:hint="eastAsia"/>
        </w:rPr>
        <w:t>（</w:t>
      </w:r>
      <w:r>
        <w:rPr>
          <w:spacing w:val="-1"/>
        </w:rPr>
        <w:t>B</w:t>
      </w:r>
      <w:r>
        <w:rPr>
          <w:spacing w:val="0"/>
        </w:rPr>
        <w:t>a</w:t>
      </w:r>
      <w:r>
        <w:t>r</w:t>
      </w:r>
      <w:r>
        <w:rPr>
          <w:spacing w:val="0"/>
        </w:rPr>
        <w:t>b</w:t>
      </w:r>
      <w:r>
        <w:rPr>
          <w:spacing w:val="0"/>
        </w:rPr>
        <w:t>ac</w:t>
      </w:r>
      <w:r>
        <w:t>id </w:t>
      </w:r>
      <w:r>
        <w:rPr>
          <w:i/>
          <w:spacing w:val="0"/>
        </w:rPr>
        <w:t>e</w:t>
      </w:r>
      <w:r>
        <w:rPr>
          <w:i/>
        </w:rPr>
        <w:t>t a</w:t>
      </w:r>
      <w:r>
        <w:rPr>
          <w:i/>
          <w:spacing w:val="0"/>
        </w:rPr>
        <w:t>l</w:t>
      </w:r>
      <w:r>
        <w:t>., 19</w:t>
      </w:r>
      <w:r>
        <w:rPr>
          <w:spacing w:val="0"/>
        </w:rPr>
        <w:t>8</w:t>
      </w:r>
      <w:r>
        <w:t>1; </w:t>
      </w:r>
      <w:r>
        <w:rPr>
          <w:w w:val="99"/>
        </w:rPr>
        <w:t>S</w:t>
      </w:r>
      <w:r>
        <w:t>hib</w:t>
      </w:r>
      <w:r>
        <w:rPr>
          <w:spacing w:val="1"/>
        </w:rPr>
        <w:t>u</w:t>
      </w:r>
      <w:r>
        <w:rPr>
          <w:spacing w:val="-2"/>
        </w:rPr>
        <w:t>y</w:t>
      </w:r>
      <w:r>
        <w:t>a</w:t>
      </w:r>
      <w:r>
        <w:rPr>
          <w:spacing w:val="0"/>
        </w:rPr>
        <w:t> </w:t>
      </w:r>
      <w:r>
        <w:rPr>
          <w:i/>
          <w:spacing w:val="0"/>
        </w:rPr>
        <w:t>e</w:t>
      </w:r>
      <w:r>
        <w:rPr>
          <w:i/>
        </w:rPr>
        <w:t>t a</w:t>
      </w:r>
      <w:r>
        <w:rPr>
          <w:i/>
          <w:spacing w:val="0"/>
        </w:rPr>
        <w:t>l</w:t>
      </w:r>
      <w:r>
        <w:t>., 1982</w:t>
      </w:r>
      <w:r>
        <w:rPr>
          <w:rFonts w:ascii="宋体" w:eastAsia="宋体" w:hint="eastAsia"/>
        </w:rPr>
        <w:t>）</w:t>
      </w:r>
      <w:r>
        <w:rPr>
          <w:rFonts w:ascii="宋体" w:eastAsia="宋体" w:hint="eastAsia"/>
        </w:rPr>
        <w:t>。</w:t>
      </w:r>
    </w:p>
    <w:p w:rsidR="0018722C">
      <w:pPr>
        <w:topLinePunct/>
      </w:pPr>
      <w:r>
        <w:rPr>
          <w:rFonts w:ascii="宋体" w:eastAsia="宋体" w:hint="eastAsia"/>
        </w:rPr>
        <w:t>哺乳动物</w:t>
      </w:r>
      <w:r>
        <w:t>c-</w:t>
      </w:r>
      <w:r>
        <w:rPr>
          <w:i/>
        </w:rPr>
        <w:t>fes</w:t>
      </w:r>
      <w:r>
        <w:rPr>
          <w:rFonts w:ascii="宋体" w:eastAsia="宋体" w:hint="eastAsia"/>
        </w:rPr>
        <w:t>基因编码</w:t>
      </w:r>
      <w:r>
        <w:t>92kDa</w:t>
      </w:r>
      <w:r>
        <w:rPr>
          <w:rFonts w:ascii="宋体" w:eastAsia="宋体" w:hint="eastAsia"/>
        </w:rPr>
        <w:t>的蛋白，禽类</w:t>
      </w:r>
      <w:r>
        <w:t>c-</w:t>
      </w:r>
      <w:r>
        <w:rPr>
          <w:i/>
        </w:rPr>
        <w:t>fps</w:t>
      </w:r>
      <w:r>
        <w:rPr>
          <w:rFonts w:ascii="宋体" w:eastAsia="宋体" w:hint="eastAsia"/>
        </w:rPr>
        <w:t>基因编码</w:t>
      </w:r>
      <w:r>
        <w:t>98kDa</w:t>
      </w:r>
      <w:r>
        <w:rPr>
          <w:rFonts w:ascii="宋体" w:eastAsia="宋体" w:hint="eastAsia"/>
        </w:rPr>
        <w:t>的蛋白</w:t>
      </w:r>
      <w:r>
        <w:rPr>
          <w:rFonts w:ascii="宋体" w:eastAsia="宋体" w:hint="eastAsia"/>
        </w:rPr>
        <w:t>（</w:t>
      </w:r>
      <w:r>
        <w:t>Young </w:t>
      </w:r>
      <w:r>
        <w:rPr>
          <w:i/>
        </w:rPr>
        <w:t>et </w:t>
      </w:r>
      <w:r>
        <w:rPr>
          <w:i/>
        </w:rPr>
        <w:t>al</w:t>
      </w:r>
      <w:r>
        <w:t>., 1984; </w:t>
      </w:r>
      <w:r>
        <w:t>P</w:t>
      </w:r>
      <w:r>
        <w:t>f</w:t>
      </w:r>
      <w:r>
        <w:t>a</w:t>
      </w:r>
      <w:r>
        <w:t>f</w:t>
      </w:r>
      <w:r>
        <w:t>f </w:t>
      </w:r>
      <w:r>
        <w:rPr>
          <w:i/>
        </w:rPr>
        <w:t>et a</w:t>
      </w:r>
      <w:r>
        <w:rPr>
          <w:i/>
        </w:rPr>
        <w:t>l</w:t>
      </w:r>
      <w:r>
        <w:t>., 1</w:t>
      </w:r>
      <w:r>
        <w:t>9</w:t>
      </w:r>
      <w:r>
        <w:t>85; </w:t>
      </w:r>
      <w:r>
        <w:t>W</w:t>
      </w:r>
      <w:r>
        <w:t>e</w:t>
      </w:r>
      <w:r>
        <w:t>inm</w:t>
      </w:r>
      <w:r>
        <w:t>a</w:t>
      </w:r>
      <w:r>
        <w:t>ster </w:t>
      </w:r>
      <w:r>
        <w:rPr>
          <w:i/>
        </w:rPr>
        <w:t>et a</w:t>
      </w:r>
      <w:r>
        <w:rPr>
          <w:i/>
        </w:rPr>
        <w:t>l</w:t>
      </w:r>
      <w:r>
        <w:t>., 1986</w:t>
      </w:r>
      <w:r>
        <w:rPr>
          <w:rFonts w:ascii="宋体" w:eastAsia="宋体" w:hint="eastAsia"/>
        </w:rPr>
        <w:t>）</w:t>
      </w:r>
      <w:r>
        <w:rPr>
          <w:rFonts w:ascii="宋体" w:eastAsia="宋体" w:hint="eastAsia"/>
        </w:rPr>
        <w:t>。</w:t>
      </w:r>
      <w:r>
        <w:t>F</w:t>
      </w:r>
      <w:r>
        <w:t>e</w:t>
      </w:r>
      <w:r>
        <w:t>s</w:t>
      </w:r>
      <w:r>
        <w:rPr>
          <w:rFonts w:ascii="宋体" w:eastAsia="宋体" w:hint="eastAsia"/>
        </w:rPr>
        <w:t>蛋白含有一个酪氨酸激酶区、一</w:t>
      </w:r>
      <w:r>
        <w:rPr>
          <w:rFonts w:ascii="宋体" w:eastAsia="宋体" w:hint="eastAsia"/>
        </w:rPr>
        <w:t>个</w:t>
      </w:r>
      <w:r>
        <w:t>SH2</w:t>
      </w:r>
      <w:r>
        <w:rPr>
          <w:rFonts w:ascii="宋体" w:eastAsia="宋体" w:hint="eastAsia"/>
        </w:rPr>
        <w:t>区和</w:t>
      </w:r>
      <w:r>
        <w:t>F-Bar</w:t>
      </w:r>
      <w:r>
        <w:rPr>
          <w:rFonts w:ascii="宋体" w:eastAsia="宋体" w:hint="eastAsia"/>
        </w:rPr>
        <w:t>结构域，其中</w:t>
      </w:r>
      <w:r>
        <w:t>SH2</w:t>
      </w:r>
      <w:r>
        <w:rPr>
          <w:rFonts w:ascii="宋体" w:eastAsia="宋体" w:hint="eastAsia"/>
        </w:rPr>
        <w:t>区对</w:t>
      </w:r>
      <w:r>
        <w:t>Fes</w:t>
      </w:r>
      <w:r>
        <w:rPr>
          <w:rFonts w:ascii="宋体" w:eastAsia="宋体" w:hint="eastAsia"/>
        </w:rPr>
        <w:t>的酪氨酸激酶活性发挥重要的调控作用。</w:t>
      </w:r>
      <w:r>
        <w:rPr>
          <w:rFonts w:ascii="宋体" w:eastAsia="宋体" w:hint="eastAsia"/>
        </w:rPr>
        <w:t>禽</w:t>
      </w:r>
      <w:r>
        <w:t>Fps</w:t>
      </w:r>
      <w:r>
        <w:rPr>
          <w:rFonts w:ascii="宋体" w:eastAsia="宋体" w:hint="eastAsia"/>
        </w:rPr>
        <w:t>蛋白临近</w:t>
      </w:r>
      <w:r>
        <w:t>SH2</w:t>
      </w:r>
      <w:r>
        <w:rPr>
          <w:rFonts w:ascii="宋体" w:eastAsia="宋体" w:hint="eastAsia"/>
        </w:rPr>
        <w:t>区的</w:t>
      </w:r>
      <w:r>
        <w:t>N-</w:t>
      </w:r>
      <w:r>
        <w:rPr>
          <w:rFonts w:ascii="宋体" w:eastAsia="宋体" w:hint="eastAsia"/>
        </w:rPr>
        <w:t>端区含有决定亚细胞定位的</w:t>
      </w:r>
      <w:r>
        <w:t>250</w:t>
      </w:r>
      <w:r>
        <w:rPr>
          <w:rFonts w:ascii="宋体" w:eastAsia="宋体" w:hint="eastAsia"/>
        </w:rPr>
        <w:t>个氨基酸，有一个潜在的</w:t>
      </w:r>
      <w:r>
        <w:rPr>
          <w:rFonts w:ascii="宋体" w:eastAsia="宋体" w:hint="eastAsia"/>
        </w:rPr>
        <w:t>肉豆蔻酸化位点。人的</w:t>
      </w:r>
      <w:r>
        <w:t>Fes</w:t>
      </w:r>
      <w:r>
        <w:rPr>
          <w:rFonts w:ascii="宋体" w:eastAsia="宋体" w:hint="eastAsia"/>
        </w:rPr>
        <w:t>蛋白主要存在于胞浆、胞核，部分与胞膜结合，禽</w:t>
      </w:r>
      <w:r>
        <w:t>Fps</w:t>
      </w:r>
      <w:r>
        <w:rPr>
          <w:rFonts w:ascii="宋体" w:eastAsia="宋体" w:hint="eastAsia"/>
        </w:rPr>
        <w:t>蛋白主要存在于胞浆。该蛋白在未分化的髓系造血细胞以及髓系白血病细胞中高表达。</w:t>
      </w:r>
    </w:p>
    <w:p w:rsidR="0018722C">
      <w:pPr>
        <w:topLinePunct/>
      </w:pPr>
      <w:r>
        <w:t>Fps</w:t>
      </w:r>
      <w:r>
        <w:t>/</w:t>
      </w:r>
      <w:r>
        <w:t xml:space="preserve">Fes</w:t>
      </w:r>
      <w:r>
        <w:rPr>
          <w:rFonts w:ascii="宋体" w:eastAsia="宋体" w:hint="eastAsia"/>
        </w:rPr>
        <w:t>为胞浆内蛋白酪氨酸激酶，具有自身酪氨酸磷酸化活性。其在未成熟造血细胞中表达的特点提示可能参与造血细胞的增生与分化</w:t>
      </w:r>
      <w:r>
        <w:rPr>
          <w:rFonts w:ascii="宋体" w:eastAsia="宋体" w:hint="eastAsia"/>
        </w:rPr>
        <w:t>（</w:t>
      </w:r>
      <w:r>
        <w:t>Huang </w:t>
      </w:r>
      <w:r>
        <w:rPr>
          <w:i/>
        </w:rPr>
        <w:t>et al</w:t>
      </w:r>
      <w:r>
        <w:t>., 1985; Greer </w:t>
      </w:r>
      <w:r>
        <w:rPr>
          <w:i/>
        </w:rPr>
        <w:t>et al</w:t>
      </w:r>
      <w:r>
        <w:t>., 1990</w:t>
      </w:r>
      <w:r>
        <w:rPr>
          <w:rFonts w:ascii="宋体" w:eastAsia="宋体" w:hint="eastAsia"/>
        </w:rPr>
        <w:t>）</w:t>
      </w:r>
      <w:r>
        <w:rPr>
          <w:rFonts w:ascii="宋体" w:eastAsia="宋体" w:hint="eastAsia"/>
        </w:rPr>
        <w:t>。将人的</w:t>
      </w:r>
      <w:r>
        <w:rPr>
          <w:i/>
        </w:rPr>
        <w:t>fes</w:t>
      </w:r>
      <w:r>
        <w:rPr>
          <w:rFonts w:ascii="宋体" w:eastAsia="宋体" w:hint="eastAsia"/>
        </w:rPr>
        <w:t>基因导入髓系造血细胞也可诱导其分化</w:t>
      </w:r>
      <w:r>
        <w:rPr>
          <w:rFonts w:ascii="宋体" w:eastAsia="宋体" w:hint="eastAsia"/>
        </w:rPr>
        <w:t>（</w:t>
      </w:r>
      <w:r>
        <w:rPr>
          <w:spacing w:val="-14"/>
          <w:w w:val="99"/>
        </w:rPr>
        <w:t>Y</w:t>
      </w:r>
      <w:r>
        <w:t>u </w:t>
      </w:r>
      <w:r>
        <w:rPr>
          <w:i/>
          <w:spacing w:val="0"/>
        </w:rPr>
        <w:t>e</w:t>
      </w:r>
      <w:r>
        <w:rPr>
          <w:i/>
        </w:rPr>
        <w:t>t a</w:t>
      </w:r>
      <w:r>
        <w:rPr>
          <w:i/>
          <w:spacing w:val="0"/>
        </w:rPr>
        <w:t>l</w:t>
      </w:r>
      <w:r>
        <w:t>., 1989</w:t>
      </w:r>
      <w:r>
        <w:rPr>
          <w:rFonts w:ascii="宋体" w:eastAsia="宋体" w:hint="eastAsia"/>
        </w:rPr>
        <w:t>）</w:t>
      </w:r>
      <w:r>
        <w:rPr>
          <w:rFonts w:ascii="宋体" w:eastAsia="宋体" w:hint="eastAsia"/>
        </w:rPr>
        <w:t>。</w:t>
      </w:r>
      <w:r>
        <w:t>F</w:t>
      </w:r>
      <w:r>
        <w:t>e</w:t>
      </w:r>
      <w:r>
        <w:t>s</w:t>
      </w:r>
      <w:r>
        <w:t>-</w:t>
      </w:r>
      <w:r>
        <w:t>/</w:t>
      </w:r>
      <w:r>
        <w:t>-</w:t>
      </w:r>
      <w:r>
        <w:rPr>
          <w:rFonts w:ascii="宋体" w:eastAsia="宋体" w:hint="eastAsia"/>
        </w:rPr>
        <w:t>小鼠</w:t>
      </w:r>
      <w:r>
        <w:rPr>
          <w:rFonts w:ascii="宋体" w:eastAsia="宋体" w:hint="eastAsia"/>
        </w:rPr>
        <w:t>表现淋巴系及髓系造血障碍，伴随先天免疫缺陷和</w:t>
      </w:r>
      <w:r>
        <w:t>STAT</w:t>
      </w:r>
      <w:r>
        <w:rPr>
          <w:rFonts w:ascii="宋体" w:eastAsia="宋体" w:hint="eastAsia"/>
        </w:rPr>
        <w:t>异常活化，且</w:t>
      </w:r>
      <w:r>
        <w:rPr>
          <w:i/>
        </w:rPr>
        <w:t>fes</w:t>
      </w:r>
      <w:r>
        <w:rPr>
          <w:rFonts w:ascii="宋体" w:eastAsia="宋体" w:hint="eastAsia"/>
        </w:rPr>
        <w:t>缺陷所致</w:t>
      </w:r>
      <w:r>
        <w:rPr>
          <w:rFonts w:ascii="宋体" w:eastAsia="宋体" w:hint="eastAsia"/>
        </w:rPr>
        <w:t>的</w:t>
      </w:r>
    </w:p>
    <w:p w:rsidR="0018722C">
      <w:pPr>
        <w:topLinePunct/>
      </w:pPr>
      <w:r>
        <w:rPr>
          <w:rFonts w:cstheme="minorBidi" w:hAnsiTheme="minorHAnsi" w:eastAsiaTheme="minorHAnsi" w:asciiTheme="minorHAnsi"/>
        </w:rPr>
        <w:t>12</w:t>
      </w:r>
    </w:p>
    <w:p w:rsidR="0018722C">
      <w:pPr>
        <w:topLinePunct/>
      </w:pPr>
      <w:r>
        <w:rPr>
          <w:rFonts w:ascii="宋体" w:eastAsia="宋体" w:hint="eastAsia"/>
        </w:rPr>
        <w:t>细胞因子反应增高可引起异常粒细胞增殖及巨噬细胞系功能缺陷</w:t>
      </w:r>
      <w:r>
        <w:rPr>
          <w:rFonts w:ascii="宋体" w:eastAsia="宋体" w:hint="eastAsia"/>
        </w:rPr>
        <w:t>（</w:t>
      </w:r>
      <w:r>
        <w:t>Hackenmiller </w:t>
      </w:r>
      <w:r>
        <w:rPr>
          <w:i/>
        </w:rPr>
        <w:t>et al</w:t>
      </w:r>
      <w:r>
        <w:t>., 2000</w:t>
      </w:r>
      <w:r>
        <w:rPr>
          <w:rFonts w:ascii="宋体" w:eastAsia="宋体" w:hint="eastAsia"/>
        </w:rPr>
        <w:t>）</w:t>
      </w:r>
      <w:r>
        <w:rPr>
          <w:rFonts w:ascii="宋体" w:eastAsia="宋体" w:hint="eastAsia"/>
        </w:rPr>
        <w:t>。</w:t>
      </w:r>
      <w:r>
        <w:t>v</w:t>
      </w:r>
      <w:r>
        <w:t>-</w:t>
      </w:r>
      <w:r>
        <w:rPr>
          <w:i/>
        </w:rPr>
        <w:t>fps</w:t>
      </w:r>
      <w:r>
        <w:rPr>
          <w:rFonts w:ascii="宋体" w:eastAsia="宋体" w:hint="eastAsia"/>
        </w:rPr>
        <w:t>肿瘤基因与</w:t>
      </w:r>
      <w:r>
        <w:t>c-</w:t>
      </w:r>
      <w:r>
        <w:rPr>
          <w:i/>
        </w:rPr>
        <w:t>fps</w:t>
      </w:r>
      <w:r>
        <w:rPr>
          <w:rFonts w:ascii="宋体" w:eastAsia="宋体" w:hint="eastAsia"/>
        </w:rPr>
        <w:t>原癌基因的主要差别在于：</w:t>
      </w:r>
      <w:r>
        <w:t>v</w:t>
      </w:r>
      <w:r>
        <w:t>-</w:t>
      </w:r>
      <w:r>
        <w:rPr>
          <w:i/>
        </w:rPr>
        <w:t>fps</w:t>
      </w:r>
      <w:r>
        <w:rPr>
          <w:rFonts w:ascii="宋体" w:eastAsia="宋体" w:hint="eastAsia"/>
        </w:rPr>
        <w:t>肿瘤基因编码的是</w:t>
      </w:r>
      <w:r>
        <w:t>G</w:t>
      </w:r>
      <w:r>
        <w:t>a</w:t>
      </w:r>
      <w:r>
        <w:t>g</w:t>
      </w:r>
      <w:r>
        <w:t>-</w:t>
      </w:r>
      <w:r>
        <w:t>f</w:t>
      </w:r>
      <w:r>
        <w:t>p</w:t>
      </w:r>
      <w:r>
        <w:t>s</w:t>
      </w:r>
      <w:r>
        <w:rPr>
          <w:rFonts w:ascii="宋体" w:eastAsia="宋体" w:hint="eastAsia"/>
        </w:rPr>
        <w:t>融合蛋白</w:t>
      </w:r>
      <w:r>
        <w:rPr>
          <w:rFonts w:ascii="宋体" w:eastAsia="宋体" w:hint="eastAsia"/>
        </w:rPr>
        <w:t>（</w:t>
      </w:r>
      <w:r>
        <w:rPr>
          <w:spacing w:val="-1"/>
          <w:w w:val="99"/>
        </w:rPr>
        <w:t>F</w:t>
      </w:r>
      <w:r>
        <w:rPr>
          <w:w w:val="99"/>
        </w:rPr>
        <w:t>oster </w:t>
      </w:r>
      <w:r>
        <w:rPr>
          <w:i/>
          <w:spacing w:val="0"/>
          <w:w w:val="99"/>
        </w:rPr>
        <w:t>e</w:t>
      </w:r>
      <w:r>
        <w:rPr>
          <w:i/>
          <w:w w:val="99"/>
        </w:rPr>
        <w:t>t a</w:t>
      </w:r>
      <w:r>
        <w:rPr>
          <w:i/>
          <w:spacing w:val="0"/>
          <w:w w:val="99"/>
        </w:rPr>
        <w:t>l</w:t>
      </w:r>
      <w:r>
        <w:rPr>
          <w:spacing w:val="2"/>
          <w:w w:val="99"/>
        </w:rPr>
        <w:t>., </w:t>
      </w:r>
      <w:r>
        <w:rPr>
          <w:w w:val="99"/>
        </w:rPr>
        <w:t>1983</w:t>
      </w:r>
      <w:r>
        <w:rPr>
          <w:rFonts w:ascii="宋体" w:eastAsia="宋体" w:hint="eastAsia"/>
        </w:rPr>
        <w:t>）</w:t>
      </w:r>
      <w:r>
        <w:rPr>
          <w:rFonts w:ascii="宋体" w:eastAsia="宋体" w:hint="eastAsia"/>
        </w:rPr>
        <w:t>。</w:t>
      </w:r>
      <w:r>
        <w:t>N</w:t>
      </w:r>
      <w:r>
        <w:t>-</w:t>
      </w:r>
      <w:r>
        <w:rPr>
          <w:rFonts w:ascii="宋体" w:eastAsia="宋体" w:hint="eastAsia"/>
        </w:rPr>
        <w:t>端发生</w:t>
      </w:r>
      <w:r>
        <w:t>Ga</w:t>
      </w:r>
      <w:r>
        <w:t>g</w:t>
      </w:r>
      <w:r>
        <w:rPr>
          <w:rFonts w:ascii="宋体" w:eastAsia="宋体" w:hint="eastAsia"/>
        </w:rPr>
        <w:t>替换足以活化</w:t>
      </w:r>
      <w:r>
        <w:t>F</w:t>
      </w:r>
      <w:r>
        <w:t>e</w:t>
      </w:r>
      <w:r>
        <w:t>s</w:t>
      </w:r>
      <w:r>
        <w:t>/</w:t>
      </w:r>
      <w:r>
        <w:t>F</w:t>
      </w:r>
      <w:r>
        <w:t>ps</w:t>
      </w:r>
      <w:r>
        <w:rPr>
          <w:rFonts w:ascii="宋体" w:eastAsia="宋体" w:hint="eastAsia"/>
        </w:rPr>
        <w:t>蛋白的转化活性，</w:t>
      </w:r>
      <w:r>
        <w:rPr>
          <w:rFonts w:ascii="宋体" w:eastAsia="宋体" w:hint="eastAsia"/>
        </w:rPr>
        <w:t>在大多数</w:t>
      </w:r>
      <w:r>
        <w:t>v-</w:t>
      </w:r>
      <w:r>
        <w:rPr>
          <w:i/>
        </w:rPr>
        <w:t>fps</w:t>
      </w:r>
      <w:r>
        <w:rPr>
          <w:rFonts w:ascii="宋体" w:eastAsia="宋体" w:hint="eastAsia"/>
        </w:rPr>
        <w:t>中发生的散在突变也可活化其癌基因活性</w:t>
      </w:r>
      <w:r>
        <w:rPr>
          <w:rFonts w:ascii="宋体" w:eastAsia="宋体" w:hint="eastAsia"/>
        </w:rPr>
        <w:t>（</w:t>
      </w:r>
      <w:r>
        <w:t>Foster </w:t>
      </w:r>
      <w:r>
        <w:rPr>
          <w:i/>
        </w:rPr>
        <w:t>et al</w:t>
      </w:r>
      <w:r>
        <w:t>., </w:t>
      </w:r>
      <w:r>
        <w:t>1985; Cheng </w:t>
      </w:r>
      <w:r>
        <w:rPr>
          <w:i/>
        </w:rPr>
        <w:t>et al</w:t>
      </w:r>
      <w:r>
        <w:t>.</w:t>
      </w:r>
      <w:r>
        <w:rPr>
          <w:rFonts w:hint="eastAsia"/>
        </w:rPr>
        <w:t>，</w:t>
      </w:r>
    </w:p>
    <w:p w:rsidR="0018722C">
      <w:pPr>
        <w:topLinePunct/>
      </w:pPr>
      <w:r>
        <w:t xml:space="preserve">1999</w:t>
      </w:r>
      <w:r>
        <w:rPr>
          <w:rFonts w:ascii="宋体" w:hAnsi="宋体" w:eastAsia="宋体" w:hint="eastAsia"/>
        </w:rPr>
        <w:t xml:space="preserve">）</w:t>
      </w:r>
      <w:r>
        <w:rPr>
          <w:rFonts w:ascii="宋体" w:hAnsi="宋体" w:eastAsia="宋体" w:hint="eastAsia"/>
        </w:rPr>
        <w:t xml:space="preserve">。研究表明，缺失</w:t>
      </w:r>
      <w:r>
        <w:rPr>
          <w:i/>
        </w:rPr>
        <w:t xml:space="preserve">fps</w:t>
      </w:r>
      <w:r>
        <w:t xml:space="preserve">-</w:t>
      </w:r>
      <w:r>
        <w:t xml:space="preserve">3</w:t>
      </w:r>
      <w:r>
        <w:t xml:space="preserve">′</w:t>
      </w:r>
      <w:r w:rsidR="001852F3">
        <w:t xml:space="preserve"> </w:t>
      </w:r>
      <w:r>
        <w:rPr>
          <w:rFonts w:ascii="宋体" w:hAnsi="宋体" w:eastAsia="宋体" w:hint="eastAsia"/>
        </w:rPr>
        <w:t xml:space="preserve">端激酶活性区的毒株失去转化能力；缺失中间部分的毒</w:t>
      </w:r>
      <w:r>
        <w:rPr>
          <w:rFonts w:ascii="宋体" w:hAnsi="宋体" w:eastAsia="宋体" w:hint="eastAsia"/>
        </w:rPr>
        <w:t xml:space="preserve">株仍然保持着细胞转化和致肿瘤能力，只是效率比野毒感染低</w:t>
      </w:r>
      <w:r>
        <w:t xml:space="preserve">10</w:t>
      </w:r>
      <w:r>
        <w:rPr>
          <w:rFonts w:ascii="宋体" w:hAnsi="宋体" w:eastAsia="宋体" w:hint="eastAsia"/>
        </w:rPr>
        <w:t xml:space="preserve">倍；而</w:t>
      </w:r>
      <w:r>
        <w:t xml:space="preserve">5</w:t>
      </w:r>
      <w:r>
        <w:t xml:space="preserve">′</w:t>
      </w:r>
      <w:r>
        <w:rPr>
          <w:rFonts w:ascii="宋体" w:hAnsi="宋体" w:eastAsia="宋体" w:hint="eastAsia"/>
        </w:rPr>
        <w:t xml:space="preserve">端大段缺失</w:t>
      </w:r>
      <w:r>
        <w:rPr>
          <w:rFonts w:ascii="宋体" w:hAnsi="宋体" w:eastAsia="宋体" w:hint="eastAsia"/>
        </w:rPr>
        <w:t xml:space="preserve">的毒株则完全失去肿瘤形成能力</w:t>
      </w:r>
      <w:r>
        <w:rPr>
          <w:rFonts w:ascii="宋体" w:hAnsi="宋体" w:eastAsia="宋体" w:hint="eastAsia"/>
        </w:rPr>
        <w:t xml:space="preserve">（</w:t>
      </w:r>
      <w:r>
        <w:t xml:space="preserve">A</w:t>
      </w:r>
      <w:r>
        <w:t xml:space="preserve">r</w:t>
      </w:r>
      <w:r>
        <w:t xml:space="preserve">ii</w:t>
      </w:r>
      <w:r>
        <w:t xml:space="preserve">z</w:t>
      </w:r>
      <w:r>
        <w:t xml:space="preserve">umi </w:t>
      </w:r>
      <w:r>
        <w:t xml:space="preserve">a</w:t>
      </w:r>
      <w:r>
        <w:t xml:space="preserve">nd </w:t>
      </w:r>
      <w:r>
        <w:t xml:space="preserve">S</w:t>
      </w:r>
      <w:r>
        <w:t xml:space="preserve">hib</w:t>
      </w:r>
      <w:r>
        <w:t xml:space="preserve">u</w:t>
      </w:r>
      <w:r>
        <w:t xml:space="preserve">y</w:t>
      </w:r>
      <w:r>
        <w:t xml:space="preserve">a</w:t>
      </w:r>
      <w:r>
        <w:t xml:space="preserve">, 198</w:t>
      </w:r>
      <w:r>
        <w:t xml:space="preserve">5</w:t>
      </w:r>
      <w:r>
        <w:rPr>
          <w:rFonts w:ascii="宋体" w:hAnsi="宋体" w:eastAsia="宋体" w:hint="eastAsia"/>
        </w:rPr>
        <w:t xml:space="preserve">）</w:t>
      </w:r>
      <w:r>
        <w:rPr>
          <w:rFonts w:ascii="宋体" w:hAnsi="宋体" w:eastAsia="宋体" w:hint="eastAsia"/>
        </w:rPr>
        <w:t xml:space="preserve">。</w:t>
      </w:r>
      <w:r>
        <w:t xml:space="preserve">v</w:t>
      </w:r>
      <w:r>
        <w:t xml:space="preserve">-</w:t>
      </w:r>
      <w:r>
        <w:rPr>
          <w:i/>
        </w:rPr>
        <w:t xml:space="preserve">fps</w:t>
      </w:r>
      <w:r>
        <w:rPr>
          <w:rFonts w:ascii="宋体" w:hAnsi="宋体" w:eastAsia="宋体" w:hint="eastAsia"/>
        </w:rPr>
        <w:t xml:space="preserve">编码的</w:t>
      </w:r>
      <w:r>
        <w:t xml:space="preserve">Ga</w:t>
      </w:r>
      <w:r>
        <w:t xml:space="preserve">g</w:t>
      </w:r>
      <w:r>
        <w:t xml:space="preserve">-</w:t>
      </w:r>
      <w:r>
        <w:t xml:space="preserve">fps</w:t>
      </w:r>
      <w:r>
        <w:rPr>
          <w:rFonts w:ascii="宋体" w:hAnsi="宋体" w:eastAsia="宋体" w:hint="eastAsia"/>
        </w:rPr>
        <w:t xml:space="preserve">肿</w:t>
      </w:r>
      <w:r>
        <w:rPr>
          <w:rFonts w:ascii="宋体" w:hAnsi="宋体" w:eastAsia="宋体" w:hint="eastAsia"/>
        </w:rPr>
        <w:t xml:space="preserve">瘤蛋白作为一种非受体酪氨酸激酶可以结合多种宿主细胞蛋白并将其磷酸化，例如</w:t>
      </w:r>
      <w:r>
        <w:t xml:space="preserve">SHC </w:t>
      </w:r>
      <w:r>
        <w:t xml:space="preserve">(</w:t>
      </w:r>
      <w:r>
        <w:t xml:space="preserve">McGlade </w:t>
      </w:r>
      <w:r>
        <w:rPr>
          <w:i/>
        </w:rPr>
        <w:t xml:space="preserve">et al</w:t>
      </w:r>
      <w:r>
        <w:rPr>
          <w:spacing w:val="0"/>
        </w:rPr>
        <w:t xml:space="preserve">., </w:t>
      </w:r>
      <w:r>
        <w:t xml:space="preserve">1992</w:t>
      </w:r>
      <w:r>
        <w:t xml:space="preserve">)</w:t>
      </w:r>
      <w:r>
        <w:rPr>
          <w:rFonts w:ascii="宋体" w:hAnsi="宋体" w:eastAsia="宋体" w:hint="eastAsia"/>
        </w:rPr>
        <w:t xml:space="preserve">、</w:t>
      </w:r>
      <w:r>
        <w:t xml:space="preserve">rasGAP</w:t>
      </w:r>
      <w:r>
        <w:t xml:space="preserve"> </w:t>
      </w:r>
      <w:r>
        <w:t xml:space="preserve">(</w:t>
      </w:r>
      <w:r>
        <w:t xml:space="preserve">Ellis </w:t>
      </w:r>
      <w:r>
        <w:rPr>
          <w:i/>
        </w:rPr>
        <w:t xml:space="preserve">et al</w:t>
      </w:r>
      <w:r>
        <w:rPr>
          <w:spacing w:val="0"/>
        </w:rPr>
        <w:t xml:space="preserve">., </w:t>
      </w:r>
      <w:r>
        <w:t xml:space="preserve">1990</w:t>
      </w:r>
      <w:r>
        <w:t xml:space="preserve">)</w:t>
      </w:r>
      <w:r>
        <w:rPr>
          <w:rFonts w:ascii="宋体" w:hAnsi="宋体" w:eastAsia="宋体" w:hint="eastAsia"/>
        </w:rPr>
        <w:t xml:space="preserve">、</w:t>
      </w:r>
      <w:r>
        <w:t xml:space="preserve">PI3K</w:t>
      </w:r>
      <w:r>
        <w:t xml:space="preserve"> </w:t>
      </w:r>
      <w:r>
        <w:t xml:space="preserve">(</w:t>
      </w:r>
      <w:r>
        <w:t xml:space="preserve">Fukui </w:t>
      </w:r>
      <w:r>
        <w:rPr>
          <w:i/>
        </w:rPr>
        <w:t xml:space="preserve">et al</w:t>
      </w:r>
      <w:r>
        <w:rPr>
          <w:spacing w:val="0"/>
        </w:rPr>
        <w:t xml:space="preserve">., </w:t>
      </w:r>
      <w:r>
        <w:t xml:space="preserve">1991</w:t>
      </w:r>
      <w:r>
        <w:t xml:space="preserve">)</w:t>
      </w:r>
      <w:r>
        <w:rPr>
          <w:rFonts w:ascii="宋体" w:hAnsi="宋体" w:eastAsia="宋体" w:hint="eastAsia"/>
        </w:rPr>
        <w:t xml:space="preserve">、</w:t>
      </w:r>
      <w:r>
        <w:t xml:space="preserve">PDGF-beta</w:t>
      </w:r>
      <w:r/>
      <w:r>
        <w:rPr>
          <w:rFonts w:ascii="宋体" w:hAnsi="宋体" w:eastAsia="宋体" w:hint="eastAsia"/>
        </w:rPr>
        <w:t xml:space="preserve">受体</w:t>
      </w:r>
      <w:r>
        <w:rPr>
          <w:rFonts w:ascii="宋体" w:hAnsi="宋体" w:eastAsia="宋体" w:hint="eastAsia"/>
        </w:rPr>
        <w:t xml:space="preserve">（</w:t>
      </w:r>
      <w:r>
        <w:t xml:space="preserve">Anderson and Ismail, 1998</w:t>
      </w:r>
      <w:r>
        <w:rPr>
          <w:rFonts w:ascii="宋体" w:hAnsi="宋体" w:eastAsia="宋体" w:hint="eastAsia"/>
        </w:rPr>
        <w:t xml:space="preserve">）</w:t>
      </w:r>
      <w:r>
        <w:rPr>
          <w:rFonts w:ascii="宋体" w:hAnsi="宋体" w:eastAsia="宋体" w:hint="eastAsia"/>
        </w:rPr>
        <w:t xml:space="preserve">等，激活下游信号通路，最终引起细胞的转化和癌变。</w:t>
      </w:r>
    </w:p>
    <w:p w:rsidR="0018722C">
      <w:pPr>
        <w:pStyle w:val="Heading3"/>
        <w:topLinePunct/>
        <w:ind w:left="200" w:hangingChars="200" w:hanging="200"/>
      </w:pPr>
      <w:bookmarkStart w:id="896074" w:name="_Toc686896074"/>
      <w:r>
        <w:t>1.1.9</w:t>
      </w:r>
      <w:r>
        <w:t xml:space="preserve"> </w:t>
      </w:r>
      <w:r>
        <w:t>ALV</w:t>
      </w:r>
      <w:r/>
      <w:r>
        <w:t>的流行病学和流行特点</w:t>
      </w:r>
      <w:bookmarkEnd w:id="896074"/>
    </w:p>
    <w:p w:rsidR="0018722C">
      <w:pPr>
        <w:topLinePunct/>
      </w:pPr>
      <w:r>
        <w:rPr>
          <w:rFonts w:ascii="宋体" w:eastAsia="宋体" w:hint="eastAsia"/>
        </w:rPr>
        <w:t>鸡是本群病毒的自然宿主，但不同品种鸡对病毒感染和肿瘤发生的抵抗力相差很</w:t>
      </w:r>
      <w:r>
        <w:rPr>
          <w:rFonts w:ascii="宋体" w:eastAsia="宋体" w:hint="eastAsia"/>
        </w:rPr>
        <w:t>大。我国学者报道从东北地区的一些野鸟中检测到</w:t>
      </w:r>
      <w:r>
        <w:t>A</w:t>
      </w:r>
      <w:r>
        <w:t>L</w:t>
      </w:r>
      <w:r>
        <w:t>V</w:t>
      </w:r>
      <w:r>
        <w:rPr>
          <w:rFonts w:ascii="宋体" w:eastAsia="宋体" w:hint="eastAsia"/>
        </w:rPr>
        <w:t>，其流行病学意义还有待阐明</w:t>
      </w:r>
      <w:r>
        <w:rPr>
          <w:rFonts w:ascii="宋体" w:eastAsia="宋体" w:hint="eastAsia"/>
        </w:rPr>
        <w:t>（</w:t>
      </w:r>
      <w:r>
        <w:rPr>
          <w:rFonts w:ascii="宋体" w:eastAsia="宋体" w:hint="eastAsia"/>
        </w:rPr>
        <w:t>李德龙等</w:t>
      </w:r>
      <w:r>
        <w:rPr>
          <w:spacing w:val="0"/>
        </w:rPr>
        <w:t>, </w:t>
      </w:r>
      <w:r>
        <w:t>2013</w:t>
      </w:r>
      <w:r>
        <w:t>;</w:t>
      </w:r>
      <w:r>
        <w:rPr>
          <w:rFonts w:ascii="宋体" w:eastAsia="宋体" w:hint="eastAsia"/>
        </w:rPr>
        <w:t>杨波等</w:t>
      </w:r>
      <w:r>
        <w:rPr>
          <w:spacing w:val="0"/>
        </w:rPr>
        <w:t>, </w:t>
      </w:r>
      <w:r>
        <w:t>2013; </w:t>
      </w:r>
      <w:r>
        <w:rPr>
          <w:spacing w:val="-2"/>
        </w:rPr>
        <w:t>Li </w:t>
      </w:r>
      <w:r>
        <w:rPr>
          <w:i/>
        </w:rPr>
        <w:t>et al</w:t>
      </w:r>
      <w:r>
        <w:rPr>
          <w:spacing w:val="0"/>
        </w:rPr>
        <w:t>., </w:t>
      </w:r>
      <w:r>
        <w:t>2013; Hao </w:t>
      </w:r>
      <w:r>
        <w:rPr>
          <w:i/>
        </w:rPr>
        <w:t>et al</w:t>
      </w:r>
      <w:r>
        <w:rPr>
          <w:spacing w:val="0"/>
        </w:rPr>
        <w:t>., </w:t>
      </w:r>
      <w:r>
        <w:t>2014</w:t>
      </w:r>
      <w:r>
        <w:rPr>
          <w:spacing w:val="0"/>
        </w:rPr>
        <w:t>; </w:t>
      </w:r>
      <w:r>
        <w:t>Jiang </w:t>
      </w:r>
      <w:r>
        <w:rPr>
          <w:i/>
        </w:rPr>
        <w:t>et al</w:t>
      </w:r>
      <w:r>
        <w:rPr>
          <w:spacing w:val="0"/>
        </w:rPr>
        <w:t>., </w:t>
      </w:r>
      <w:r>
        <w:t>2014; Zeng </w:t>
      </w:r>
      <w:r>
        <w:rPr>
          <w:i/>
        </w:rPr>
        <w:t>et al</w:t>
      </w:r>
      <w:r>
        <w:t>., 2014; </w:t>
      </w:r>
      <w:r>
        <w:rPr>
          <w:w w:val="99"/>
        </w:rPr>
        <w:t>H</w:t>
      </w:r>
      <w:r>
        <w:rPr>
          <w:spacing w:val="-1"/>
          <w:w w:val="99"/>
        </w:rPr>
        <w:t>a</w:t>
      </w:r>
      <w:r>
        <w:t>n </w:t>
      </w:r>
      <w:r>
        <w:rPr>
          <w:i/>
          <w:spacing w:val="0"/>
        </w:rPr>
        <w:t>e</w:t>
      </w:r>
      <w:r>
        <w:rPr>
          <w:i/>
        </w:rPr>
        <w:t>t a</w:t>
      </w:r>
      <w:r>
        <w:rPr>
          <w:i/>
          <w:spacing w:val="0"/>
        </w:rPr>
        <w:t>l</w:t>
      </w:r>
      <w:r>
        <w:t>., 2015</w:t>
      </w:r>
      <w:r>
        <w:rPr>
          <w:rFonts w:ascii="宋体" w:eastAsia="宋体" w:hint="eastAsia"/>
        </w:rPr>
        <w:t>）</w:t>
      </w:r>
      <w:r>
        <w:rPr>
          <w:rFonts w:ascii="宋体" w:eastAsia="宋体" w:hint="eastAsia"/>
        </w:rPr>
        <w:t>。在人工接种的条件下，有些</w:t>
      </w:r>
      <w:r>
        <w:t>A</w:t>
      </w:r>
      <w:r>
        <w:t>L</w:t>
      </w:r>
      <w:r>
        <w:t>V</w:t>
      </w:r>
      <w:r>
        <w:rPr>
          <w:rFonts w:ascii="宋体" w:eastAsia="宋体" w:hint="eastAsia"/>
        </w:rPr>
        <w:t>毒株呈现出较广的宿主范围，</w:t>
      </w:r>
      <w:r>
        <w:rPr>
          <w:rFonts w:ascii="宋体" w:eastAsia="宋体" w:hint="eastAsia"/>
        </w:rPr>
        <w:t>在接种非常年幼动物或在诱导免疫抑制的动物连续传代后，一些</w:t>
      </w:r>
      <w:r>
        <w:t>ALV</w:t>
      </w:r>
      <w:r>
        <w:rPr>
          <w:rFonts w:ascii="宋体" w:eastAsia="宋体" w:hint="eastAsia"/>
        </w:rPr>
        <w:t>甚至能在一些特</w:t>
      </w:r>
      <w:r>
        <w:rPr>
          <w:rFonts w:ascii="宋体" w:eastAsia="宋体" w:hint="eastAsia"/>
        </w:rPr>
        <w:t>别的宿主适应并复制。最近我国学者也报道，人工接种</w:t>
      </w:r>
      <w:r>
        <w:t>ALV-J</w:t>
      </w:r>
      <w:r>
        <w:rPr>
          <w:rFonts w:ascii="宋体" w:eastAsia="宋体" w:hint="eastAsia"/>
        </w:rPr>
        <w:t>可感染</w:t>
      </w:r>
      <w:r>
        <w:rPr>
          <w:rFonts w:ascii="宋体" w:eastAsia="宋体" w:hint="eastAsia"/>
        </w:rPr>
        <w:t>ft鸡和鹌鹑并在体</w:t>
      </w:r>
      <w:r>
        <w:rPr>
          <w:rFonts w:ascii="宋体" w:eastAsia="宋体" w:hint="eastAsia"/>
        </w:rPr>
        <w:t>内复制，感染的</w:t>
      </w:r>
      <w:r>
        <w:rPr>
          <w:rFonts w:ascii="宋体" w:eastAsia="宋体" w:hint="eastAsia"/>
        </w:rPr>
        <w:t>ft</w:t>
      </w:r>
      <w:r>
        <w:rPr>
          <w:rFonts w:ascii="宋体" w:eastAsia="宋体" w:hint="eastAsia"/>
        </w:rPr>
        <w:t>鸡会诱发淋巴细胞瘤，其具体的机制有待进一步验证</w:t>
      </w:r>
      <w:r>
        <w:rPr>
          <w:rFonts w:ascii="宋体" w:eastAsia="宋体" w:hint="eastAsia"/>
        </w:rPr>
        <w:t>（</w:t>
      </w:r>
      <w:r>
        <w:rPr>
          <w:rFonts w:ascii="宋体" w:eastAsia="宋体" w:hint="eastAsia"/>
          <w:spacing w:val="-9"/>
        </w:rPr>
        <w:t>李建亮，</w:t>
      </w:r>
      <w:r>
        <w:t>2015</w:t>
      </w:r>
      <w:r>
        <w:rPr>
          <w:rFonts w:ascii="宋体" w:eastAsia="宋体" w:hint="eastAsia"/>
        </w:rPr>
        <w:t>）</w:t>
      </w:r>
      <w:r>
        <w:rPr>
          <w:rFonts w:ascii="宋体" w:eastAsia="宋体" w:hint="eastAsia"/>
        </w:rPr>
        <w:t>。</w:t>
      </w:r>
    </w:p>
    <w:p w:rsidR="0018722C">
      <w:pPr>
        <w:topLinePunct/>
      </w:pPr>
      <w:r>
        <w:rPr>
          <w:rFonts w:ascii="宋体" w:eastAsia="宋体" w:hint="eastAsia"/>
        </w:rPr>
        <w:t>外源性禽白血病有两种传播方式：垂直传播和水平传播。</w:t>
      </w:r>
      <w:r>
        <w:t>ALV</w:t>
      </w:r>
      <w:r>
        <w:rPr>
          <w:rFonts w:ascii="宋体" w:eastAsia="宋体" w:hint="eastAsia"/>
        </w:rPr>
        <w:t>对外界的抵抗力较低，</w:t>
      </w:r>
      <w:r>
        <w:rPr>
          <w:rFonts w:ascii="宋体" w:eastAsia="宋体" w:hint="eastAsia"/>
        </w:rPr>
        <w:t>横向传播的能力较其它病毒也相对弱许多。雏鸡在</w:t>
      </w:r>
      <w:r>
        <w:t>2</w:t>
      </w:r>
      <w:r>
        <w:rPr>
          <w:rFonts w:ascii="宋体" w:eastAsia="宋体" w:hint="eastAsia"/>
        </w:rPr>
        <w:t>周龄以内感染</w:t>
      </w:r>
      <w:r>
        <w:t>ALV</w:t>
      </w:r>
      <w:r>
        <w:rPr>
          <w:rFonts w:ascii="宋体" w:eastAsia="宋体" w:hint="eastAsia"/>
        </w:rPr>
        <w:t>，发病率和感染率很高，</w:t>
      </w:r>
      <w:r>
        <w:t>4-8</w:t>
      </w:r>
      <w:r/>
      <w:r>
        <w:rPr>
          <w:rFonts w:ascii="宋体" w:eastAsia="宋体" w:hint="eastAsia"/>
        </w:rPr>
        <w:t>周龄雏鸡感染后发病率和死亡率则大大降低。垂直传播在流行病学上非常</w:t>
      </w:r>
      <w:r>
        <w:rPr>
          <w:rFonts w:ascii="宋体" w:eastAsia="宋体" w:hint="eastAsia"/>
        </w:rPr>
        <w:t>重要，它是主要的传播方式，决定了感染的延续性、持续性。发生病毒血症的母鸡产出</w:t>
      </w:r>
      <w:r>
        <w:rPr>
          <w:rFonts w:ascii="宋体" w:eastAsia="宋体" w:hint="eastAsia"/>
        </w:rPr>
        <w:t>的鸡蛋常带毒，孵出的雏鸡也带毒。这种先天性感染的雏鸡常有免疫耐受现象，它不产生抗肿瘤病毒抗体，长期带毒排毒，是重要传染源。</w:t>
      </w:r>
    </w:p>
    <w:p w:rsidR="0018722C">
      <w:pPr>
        <w:pStyle w:val="Heading3"/>
        <w:topLinePunct/>
        <w:ind w:left="200" w:hangingChars="200" w:hanging="200"/>
      </w:pPr>
      <w:bookmarkStart w:id="896075" w:name="_Toc686896075"/>
      <w:r>
        <w:t>1.1.10</w:t>
      </w:r>
      <w:r>
        <w:t xml:space="preserve"> </w:t>
      </w:r>
      <w:r>
        <w:t>ALV</w:t>
      </w:r>
      <w:r/>
      <w:r>
        <w:t>的检测和诊断</w:t>
      </w:r>
      <w:bookmarkEnd w:id="896075"/>
    </w:p>
    <w:p w:rsidR="0018722C">
      <w:pPr>
        <w:pStyle w:val="Heading4"/>
        <w:topLinePunct/>
        <w:ind w:left="200" w:hangingChars="200" w:hanging="200"/>
      </w:pPr>
      <w:r>
        <w:t>1.1.10.1</w:t>
      </w:r>
      <w:r>
        <w:t xml:space="preserve"> </w:t>
      </w:r>
      <w:r>
        <w:t>病毒分离和鉴定</w:t>
      </w:r>
    </w:p>
    <w:p w:rsidR="0018722C">
      <w:pPr>
        <w:topLinePunct/>
      </w:pPr>
      <w:r>
        <w:rPr>
          <w:rFonts w:ascii="宋体" w:hAnsi="宋体" w:eastAsia="宋体" w:hint="eastAsia"/>
        </w:rPr>
        <w:t>病毒分离最常用的样品为全血、血浆、血清、组织、泄殖腔和阴道拭子、肿瘤病灶、</w:t>
      </w:r>
      <w:r>
        <w:rPr>
          <w:rFonts w:ascii="宋体" w:hAnsi="宋体" w:eastAsia="宋体" w:hint="eastAsia"/>
        </w:rPr>
        <w:t>蛋清</w:t>
      </w:r>
      <w:r>
        <w:rPr>
          <w:rFonts w:ascii="宋体" w:hAnsi="宋体" w:eastAsia="宋体" w:hint="eastAsia"/>
        </w:rPr>
        <w:t>和鸡胚等。病料研磨并经</w:t>
      </w:r>
      <w:r>
        <w:t>0</w:t>
      </w:r>
      <w:r>
        <w:t>.</w:t>
      </w:r>
      <w:r>
        <w:t>24μm</w:t>
      </w:r>
      <w:r>
        <w:rPr>
          <w:rFonts w:ascii="宋体" w:hAnsi="宋体" w:eastAsia="宋体" w:hint="eastAsia"/>
        </w:rPr>
        <w:t>滤器过滤后，接种</w:t>
      </w:r>
      <w:r>
        <w:t>CEF</w:t>
      </w:r>
      <w:r>
        <w:rPr>
          <w:rFonts w:ascii="宋体" w:hAnsi="宋体" w:eastAsia="宋体" w:hint="eastAsia"/>
        </w:rPr>
        <w:t>或者</w:t>
      </w:r>
      <w:r>
        <w:t>DF-1</w:t>
      </w:r>
      <w:r>
        <w:rPr>
          <w:rFonts w:ascii="宋体" w:hAnsi="宋体" w:eastAsia="宋体" w:hint="eastAsia"/>
        </w:rPr>
        <w:t>细胞系，通</w:t>
      </w:r>
      <w:r>
        <w:rPr>
          <w:rFonts w:ascii="宋体" w:hAnsi="宋体" w:eastAsia="宋体" w:hint="eastAsia"/>
        </w:rPr>
        <w:t>过</w:t>
      </w:r>
    </w:p>
    <w:p w:rsidR="0018722C">
      <w:pPr>
        <w:topLinePunct/>
      </w:pPr>
      <w:r>
        <w:rPr>
          <w:rFonts w:cstheme="minorBidi" w:hAnsiTheme="minorHAnsi" w:eastAsiaTheme="minorHAnsi" w:asciiTheme="minorHAnsi"/>
        </w:rPr>
        <w:t>13</w:t>
      </w:r>
    </w:p>
    <w:p w:rsidR="0018722C">
      <w:pPr>
        <w:topLinePunct/>
      </w:pPr>
      <w:r>
        <w:rPr>
          <w:rFonts w:ascii="宋体" w:eastAsia="宋体" w:hint="eastAsia"/>
        </w:rPr>
        <w:t>抵抗力诱导因子试验</w:t>
      </w:r>
      <w:r>
        <w:rPr>
          <w:rFonts w:ascii="宋体" w:eastAsia="宋体" w:hint="eastAsia"/>
        </w:rPr>
        <w:t>（</w:t>
      </w:r>
      <w:r>
        <w:rPr>
          <w:spacing w:val="0"/>
        </w:rPr>
        <w:t>R</w:t>
      </w:r>
      <w:r>
        <w:rPr>
          <w:spacing w:val="-2"/>
        </w:rPr>
        <w:t>I</w:t>
      </w:r>
      <w:r>
        <w:rPr>
          <w:spacing w:val="-1"/>
          <w:w w:val="99"/>
        </w:rPr>
        <w:t>F</w:t>
      </w:r>
      <w:r>
        <w:rPr>
          <w:rFonts w:ascii="宋体" w:eastAsia="宋体" w:hint="eastAsia"/>
        </w:rPr>
        <w:t>）</w:t>
      </w:r>
      <w:r>
        <w:rPr>
          <w:rFonts w:ascii="宋体" w:eastAsia="宋体" w:hint="eastAsia"/>
        </w:rPr>
        <w:t>、补体结合试验、非产毒细胞激活试验</w:t>
      </w:r>
      <w:r>
        <w:rPr>
          <w:rFonts w:ascii="宋体" w:eastAsia="宋体" w:hint="eastAsia"/>
        </w:rPr>
        <w:t>（</w:t>
      </w:r>
      <w:r>
        <w:rPr>
          <w:spacing w:val="0"/>
          <w:w w:val="99"/>
        </w:rPr>
        <w:t>N</w:t>
      </w:r>
      <w:r>
        <w:rPr>
          <w:w w:val="99"/>
        </w:rPr>
        <w:t>P</w:t>
      </w:r>
      <w:r>
        <w:rPr>
          <w:rFonts w:ascii="宋体" w:eastAsia="宋体" w:hint="eastAsia"/>
        </w:rPr>
        <w:t>）</w:t>
      </w:r>
      <w:r>
        <w:rPr>
          <w:rFonts w:ascii="宋体" w:eastAsia="宋体" w:hint="eastAsia"/>
        </w:rPr>
        <w:t>、表型混合试</w:t>
      </w:r>
      <w:r>
        <w:rPr>
          <w:rFonts w:ascii="宋体" w:eastAsia="宋体" w:hint="eastAsia"/>
        </w:rPr>
        <w:t>验</w:t>
      </w:r>
      <w:r>
        <w:rPr>
          <w:rFonts w:ascii="宋体" w:eastAsia="宋体" w:hint="eastAsia"/>
        </w:rPr>
        <w:t>（</w:t>
      </w:r>
      <w:r>
        <w:rPr>
          <w:spacing w:val="-3"/>
        </w:rPr>
        <w:t>PM</w:t>
      </w:r>
      <w:r>
        <w:rPr>
          <w:rFonts w:ascii="宋体" w:eastAsia="宋体" w:hint="eastAsia"/>
        </w:rPr>
        <w:t>）</w:t>
      </w:r>
      <w:r>
        <w:rPr>
          <w:rFonts w:ascii="宋体" w:eastAsia="宋体" w:hint="eastAsia"/>
        </w:rPr>
        <w:t>等方法进行病毒的分离鉴定。</w:t>
      </w:r>
      <w:r>
        <w:t>Qin</w:t>
      </w:r>
      <w:r>
        <w:rPr>
          <w:rFonts w:ascii="宋体" w:eastAsia="宋体" w:hint="eastAsia"/>
        </w:rPr>
        <w:t>等</w:t>
      </w:r>
      <w:r>
        <w:rPr>
          <w:rFonts w:ascii="宋体" w:eastAsia="宋体" w:hint="eastAsia"/>
        </w:rPr>
        <w:t>（</w:t>
      </w:r>
      <w:r>
        <w:rPr>
          <w:spacing w:val="-2"/>
        </w:rPr>
        <w:t>2001</w:t>
      </w:r>
      <w:r>
        <w:rPr>
          <w:rFonts w:ascii="宋体" w:eastAsia="宋体" w:hint="eastAsia"/>
        </w:rPr>
        <w:t>）</w:t>
      </w:r>
      <w:r>
        <w:rPr>
          <w:rFonts w:ascii="宋体" w:eastAsia="宋体" w:hint="eastAsia"/>
        </w:rPr>
        <w:t>制备获得了四株</w:t>
      </w:r>
      <w:r>
        <w:t>ALV-J</w:t>
      </w:r>
      <w:r>
        <w:rPr>
          <w:rFonts w:ascii="宋体" w:eastAsia="宋体" w:hint="eastAsia"/>
        </w:rPr>
        <w:t>单克隆抗</w:t>
      </w:r>
      <w:r>
        <w:rPr>
          <w:rFonts w:ascii="宋体" w:eastAsia="宋体" w:hint="eastAsia"/>
        </w:rPr>
        <w:t>体，这四株单抗特异针对</w:t>
      </w:r>
      <w:r>
        <w:t>J</w:t>
      </w:r>
      <w:r>
        <w:rPr>
          <w:rFonts w:ascii="宋体" w:eastAsia="宋体" w:hint="eastAsia"/>
        </w:rPr>
        <w:t>亚群囊膜糖蛋白，可以从其它亚群中特异性识别</w:t>
      </w:r>
      <w:r>
        <w:t>J</w:t>
      </w:r>
      <w:r>
        <w:rPr>
          <w:rFonts w:ascii="宋体" w:eastAsia="宋体" w:hint="eastAsia"/>
        </w:rPr>
        <w:t>亚群病毒，</w:t>
      </w:r>
      <w:r>
        <w:rPr>
          <w:rFonts w:ascii="宋体" w:eastAsia="宋体" w:hint="eastAsia"/>
        </w:rPr>
        <w:t>在用于</w:t>
      </w:r>
      <w:r>
        <w:t>ALV-J</w:t>
      </w:r>
      <w:r>
        <w:rPr>
          <w:rFonts w:ascii="宋体" w:eastAsia="宋体" w:hint="eastAsia"/>
        </w:rPr>
        <w:t>的分离鉴定方面具有十分重要的意义。</w:t>
      </w:r>
    </w:p>
    <w:p w:rsidR="0018722C">
      <w:pPr>
        <w:pStyle w:val="Heading4"/>
        <w:topLinePunct/>
        <w:ind w:left="200" w:hangingChars="200" w:hanging="200"/>
      </w:pPr>
      <w:r>
        <w:t>1.1.10.2</w:t>
      </w:r>
      <w:r>
        <w:t xml:space="preserve"> </w:t>
      </w:r>
      <w:r>
        <w:t>血清学检测</w:t>
      </w:r>
    </w:p>
    <w:p w:rsidR="0018722C">
      <w:pPr>
        <w:topLinePunct/>
      </w:pPr>
      <w:r>
        <w:rPr>
          <w:rFonts w:ascii="宋体" w:eastAsia="宋体" w:hint="eastAsia"/>
        </w:rPr>
        <w:t>目前，市场上已有用于多种检测</w:t>
      </w:r>
      <w:r>
        <w:t>ALV-A</w:t>
      </w:r>
      <w:r>
        <w:t>/</w:t>
      </w:r>
      <w:r>
        <w:t xml:space="preserve">B</w:t>
      </w:r>
      <w:r>
        <w:rPr>
          <w:rFonts w:ascii="宋体" w:eastAsia="宋体" w:hint="eastAsia"/>
        </w:rPr>
        <w:t>抗体和</w:t>
      </w:r>
      <w:r>
        <w:t>ALV-J</w:t>
      </w:r>
      <w:r>
        <w:rPr>
          <w:rFonts w:ascii="宋体" w:eastAsia="宋体" w:hint="eastAsia"/>
        </w:rPr>
        <w:t>抗体的</w:t>
      </w:r>
      <w:r>
        <w:t>ELISA</w:t>
      </w:r>
      <w:r>
        <w:rPr>
          <w:rFonts w:ascii="宋体" w:eastAsia="宋体" w:hint="eastAsia"/>
        </w:rPr>
        <w:t>试剂盒出</w:t>
      </w:r>
      <w:r>
        <w:rPr>
          <w:rFonts w:ascii="宋体" w:eastAsia="宋体" w:hint="eastAsia"/>
        </w:rPr>
        <w:t>售，并被广泛应用于</w:t>
      </w:r>
      <w:r>
        <w:t>A</w:t>
      </w:r>
      <w:r>
        <w:t>L</w:t>
      </w:r>
      <w:r>
        <w:t>V</w:t>
      </w:r>
      <w:r>
        <w:rPr>
          <w:rFonts w:ascii="宋体" w:eastAsia="宋体" w:hint="eastAsia"/>
        </w:rPr>
        <w:t>的血清学流行病学调查</w:t>
      </w:r>
      <w:r>
        <w:rPr>
          <w:rFonts w:ascii="宋体" w:eastAsia="宋体" w:hint="eastAsia"/>
        </w:rPr>
        <w:t>（</w:t>
      </w:r>
      <w:r>
        <w:rPr>
          <w:rFonts w:ascii="宋体" w:eastAsia="宋体" w:hint="eastAsia"/>
        </w:rPr>
        <w:t>郭慧君等</w:t>
      </w:r>
      <w:r>
        <w:rPr>
          <w:spacing w:val="0"/>
          <w:rFonts w:hint="eastAsia"/>
        </w:rPr>
        <w:t>，</w:t>
      </w:r>
      <w:r w:rsidR="001852F3">
        <w:t xml:space="preserve"> </w:t>
      </w:r>
      <w:r>
        <w:t>2010</w:t>
      </w:r>
      <w:r>
        <w:rPr>
          <w:rFonts w:ascii="宋体" w:eastAsia="宋体" w:hint="eastAsia"/>
        </w:rPr>
        <w:t>）</w:t>
      </w:r>
      <w:r>
        <w:rPr>
          <w:rFonts w:ascii="宋体" w:eastAsia="宋体" w:hint="eastAsia"/>
        </w:rPr>
        <w:t>。但是，有些生产</w:t>
      </w:r>
      <w:r>
        <w:rPr>
          <w:rFonts w:ascii="宋体" w:eastAsia="宋体" w:hint="eastAsia"/>
        </w:rPr>
        <w:t>批号的试剂盒有时也会产生一些假阳性反应，这与市场上供应的有些批次的</w:t>
      </w:r>
      <w:r>
        <w:t>ALV</w:t>
      </w:r>
      <w:r>
        <w:rPr>
          <w:rFonts w:ascii="宋体" w:eastAsia="宋体" w:hint="eastAsia"/>
        </w:rPr>
        <w:t>抗</w:t>
      </w:r>
      <w:r>
        <w:rPr>
          <w:rFonts w:ascii="宋体" w:eastAsia="宋体" w:hint="eastAsia"/>
        </w:rPr>
        <w:t>体</w:t>
      </w:r>
    </w:p>
    <w:p w:rsidR="0018722C">
      <w:pPr>
        <w:topLinePunct/>
      </w:pPr>
      <w:r>
        <w:t>ELISA</w:t>
      </w:r>
      <w:r w:rsidR="001852F3">
        <w:t xml:space="preserve"> </w:t>
      </w:r>
      <w:r>
        <w:rPr>
          <w:rFonts w:ascii="宋体" w:eastAsia="宋体" w:hint="eastAsia"/>
        </w:rPr>
        <w:t>检测试剂盒出现假阳性反应相关。研究人员系统比较研究了检测鸡血清抗体的</w:t>
      </w:r>
    </w:p>
    <w:p w:rsidR="0018722C">
      <w:pPr>
        <w:topLinePunct/>
      </w:pPr>
      <w:r>
        <w:t>E</w:t>
      </w:r>
      <w:r>
        <w:t>L</w:t>
      </w:r>
      <w:r>
        <w:t>I</w:t>
      </w:r>
      <w:r>
        <w:t>SA</w:t>
      </w:r>
      <w:r>
        <w:rPr>
          <w:rFonts w:ascii="宋体" w:eastAsia="宋体" w:hint="eastAsia"/>
        </w:rPr>
        <w:t>和</w:t>
      </w:r>
      <w:r>
        <w:t>I</w:t>
      </w:r>
      <w:r>
        <w:t>F</w:t>
      </w:r>
      <w:r>
        <w:t>A</w:t>
      </w:r>
      <w:r>
        <w:rPr>
          <w:rFonts w:ascii="宋体" w:eastAsia="宋体" w:hint="eastAsia"/>
        </w:rPr>
        <w:t>的相关性</w:t>
      </w:r>
      <w:r>
        <w:rPr>
          <w:rFonts w:ascii="宋体" w:eastAsia="宋体" w:hint="eastAsia"/>
        </w:rPr>
        <w:t>（</w:t>
      </w:r>
      <w:r>
        <w:rPr>
          <w:rFonts w:ascii="宋体" w:eastAsia="宋体" w:hint="eastAsia"/>
        </w:rPr>
        <w:t>段伦涛等</w:t>
      </w:r>
      <w:r>
        <w:rPr>
          <w:spacing w:val="-4"/>
        </w:rPr>
        <w:t>, </w:t>
      </w:r>
      <w:r>
        <w:t>2014</w:t>
      </w:r>
      <w:r>
        <w:rPr>
          <w:rFonts w:hint="eastAsia"/>
        </w:rPr>
        <w:t>；</w:t>
      </w:r>
      <w:r w:rsidR="001852F3">
        <w:t xml:space="preserve"> </w:t>
      </w:r>
      <w:r>
        <w:rPr>
          <w:rFonts w:ascii="宋体" w:eastAsia="宋体" w:hint="eastAsia"/>
          <w:spacing w:val="-1"/>
        </w:rPr>
        <w:t>李薛等</w:t>
      </w:r>
      <w:r>
        <w:rPr>
          <w:spacing w:val="-4"/>
          <w:rFonts w:hint="eastAsia"/>
        </w:rPr>
        <w:t>，</w:t>
      </w:r>
      <w:r w:rsidR="001852F3">
        <w:rPr>
          <w:spacing w:val="-4"/>
        </w:rPr>
        <w:t xml:space="preserve"> </w:t>
      </w:r>
      <w:r>
        <w:t>2012</w:t>
      </w:r>
      <w:r>
        <w:rPr>
          <w:rFonts w:ascii="宋体" w:eastAsia="宋体" w:hint="eastAsia"/>
        </w:rPr>
        <w:t>）</w:t>
      </w:r>
      <w:r>
        <w:rPr>
          <w:rFonts w:ascii="宋体" w:eastAsia="宋体" w:hint="eastAsia"/>
        </w:rPr>
        <w:t>。研究表明，</w:t>
      </w:r>
      <w:r>
        <w:t>E</w:t>
      </w:r>
      <w:r>
        <w:t>L</w:t>
      </w:r>
      <w:r>
        <w:t>I</w:t>
      </w:r>
      <w:r>
        <w:t>SA</w:t>
      </w:r>
      <w:r>
        <w:rPr>
          <w:rFonts w:ascii="宋体" w:eastAsia="宋体" w:hint="eastAsia"/>
        </w:rPr>
        <w:t>检测鸡血</w:t>
      </w:r>
      <w:r>
        <w:rPr>
          <w:rFonts w:ascii="宋体" w:eastAsia="宋体" w:hint="eastAsia"/>
        </w:rPr>
        <w:t>清中</w:t>
      </w:r>
      <w:r>
        <w:t>ALV-A</w:t>
      </w:r>
      <w:r>
        <w:t>/</w:t>
      </w:r>
      <w:r>
        <w:t xml:space="preserve">B</w:t>
      </w:r>
      <w:r>
        <w:rPr>
          <w:rFonts w:ascii="宋体" w:eastAsia="宋体" w:hint="eastAsia"/>
        </w:rPr>
        <w:t>抗体的</w:t>
      </w:r>
      <w:r>
        <w:t>S</w:t>
      </w:r>
      <w:r>
        <w:t>/</w:t>
      </w:r>
      <w:r>
        <w:t xml:space="preserve">P</w:t>
      </w:r>
      <w:r>
        <w:rPr>
          <w:rFonts w:ascii="宋体" w:eastAsia="宋体" w:hint="eastAsia"/>
        </w:rPr>
        <w:t>值与</w:t>
      </w:r>
      <w:r>
        <w:t>IFA</w:t>
      </w:r>
      <w:r>
        <w:rPr>
          <w:rFonts w:ascii="宋体" w:eastAsia="宋体" w:hint="eastAsia"/>
        </w:rPr>
        <w:t>检测</w:t>
      </w:r>
      <w:r>
        <w:t>ALV-A</w:t>
      </w:r>
      <w:r>
        <w:t>/</w:t>
      </w:r>
      <w:r>
        <w:t xml:space="preserve">B</w:t>
      </w:r>
      <w:r>
        <w:rPr>
          <w:rFonts w:ascii="宋体" w:eastAsia="宋体" w:hint="eastAsia"/>
        </w:rPr>
        <w:t>的血清效价之间具有显著相关性。这</w:t>
      </w:r>
      <w:r>
        <w:rPr>
          <w:rFonts w:ascii="宋体" w:eastAsia="宋体" w:hint="eastAsia"/>
        </w:rPr>
        <w:t>为在必要的情况下利用</w:t>
      </w:r>
      <w:r>
        <w:t>IFA</w:t>
      </w:r>
      <w:r>
        <w:rPr>
          <w:rFonts w:ascii="宋体" w:eastAsia="宋体" w:hint="eastAsia"/>
        </w:rPr>
        <w:t>来代替</w:t>
      </w:r>
      <w:r>
        <w:t>ELISA</w:t>
      </w:r>
      <w:r>
        <w:rPr>
          <w:rFonts w:ascii="宋体" w:eastAsia="宋体" w:hint="eastAsia"/>
        </w:rPr>
        <w:t>提供了科学依据，特别是当待检血清样品数量较少时或对特定厂商特定批次的试剂盒的质量有疑问时</w:t>
      </w:r>
      <w:r>
        <w:rPr>
          <w:rFonts w:ascii="宋体" w:eastAsia="宋体" w:hint="eastAsia"/>
        </w:rPr>
        <w:t>（</w:t>
      </w:r>
      <w:r>
        <w:rPr>
          <w:rFonts w:ascii="宋体" w:eastAsia="宋体" w:hint="eastAsia"/>
        </w:rPr>
        <w:t>崔治中</w:t>
      </w:r>
      <w:r>
        <w:rPr>
          <w:rFonts w:hint="eastAsia"/>
        </w:rPr>
        <w:t>，</w:t>
      </w:r>
      <w:r w:rsidR="001852F3">
        <w:t xml:space="preserve">2015</w:t>
      </w:r>
      <w:r>
        <w:rPr>
          <w:rFonts w:ascii="宋体" w:eastAsia="宋体" w:hint="eastAsia"/>
        </w:rPr>
        <w:t>）</w:t>
      </w:r>
      <w:r>
        <w:rPr>
          <w:rFonts w:ascii="宋体" w:eastAsia="宋体" w:hint="eastAsia"/>
        </w:rPr>
        <w:t>。</w:t>
      </w:r>
    </w:p>
    <w:p w:rsidR="0018722C">
      <w:pPr>
        <w:pStyle w:val="Heading4"/>
        <w:topLinePunct/>
        <w:ind w:left="200" w:hangingChars="200" w:hanging="200"/>
      </w:pPr>
      <w:r>
        <w:t>1.1.10.3</w:t>
      </w:r>
      <w:r>
        <w:t xml:space="preserve"> </w:t>
      </w:r>
      <w:r>
        <w:t>病毒基因检测</w:t>
      </w:r>
    </w:p>
    <w:p w:rsidR="0018722C">
      <w:pPr>
        <w:topLinePunct/>
      </w:pPr>
      <w:r>
        <w:t>Smith</w:t>
      </w:r>
      <w:r>
        <w:rPr>
          <w:rFonts w:ascii="宋体" w:eastAsia="宋体" w:hint="eastAsia"/>
        </w:rPr>
        <w:t>等</w:t>
      </w:r>
      <w:r>
        <w:rPr>
          <w:rFonts w:ascii="宋体" w:eastAsia="宋体" w:hint="eastAsia"/>
        </w:rPr>
        <w:t>（</w:t>
      </w:r>
      <w:r>
        <w:t>1998</w:t>
      </w:r>
      <w:r>
        <w:rPr>
          <w:rFonts w:ascii="宋体" w:eastAsia="宋体" w:hint="eastAsia"/>
        </w:rPr>
        <w:t>）</w:t>
      </w:r>
      <w:r>
        <w:rPr>
          <w:rFonts w:ascii="宋体" w:eastAsia="宋体" w:hint="eastAsia"/>
        </w:rPr>
        <w:t>对于不同针对</w:t>
      </w:r>
      <w:r>
        <w:t>ALV-J</w:t>
      </w:r>
      <w:r>
        <w:rPr>
          <w:rFonts w:ascii="宋体" w:eastAsia="宋体" w:hint="eastAsia"/>
        </w:rPr>
        <w:t>的检测方法在自然发病样品及试验发病样品</w:t>
      </w:r>
      <w:r>
        <w:rPr>
          <w:rFonts w:ascii="宋体" w:eastAsia="宋体" w:hint="eastAsia"/>
        </w:rPr>
        <w:t>中的特异性和敏感性进行了研究，</w:t>
      </w:r>
      <w:r>
        <w:t>P</w:t>
      </w:r>
      <w:r>
        <w:t>CR</w:t>
      </w:r>
      <w:r>
        <w:rPr>
          <w:rFonts w:ascii="宋体" w:eastAsia="宋体" w:hint="eastAsia"/>
        </w:rPr>
        <w:t>方法比常规的诊断试验更加快速、特异并且敏感。</w:t>
      </w:r>
    </w:p>
    <w:p w:rsidR="0018722C">
      <w:pPr>
        <w:topLinePunct/>
      </w:pPr>
      <w:r>
        <w:t>Zavala</w:t>
      </w:r>
      <w:r>
        <w:rPr>
          <w:rFonts w:ascii="宋体" w:eastAsia="宋体" w:hint="eastAsia"/>
        </w:rPr>
        <w:t>等</w:t>
      </w:r>
      <w:r>
        <w:rPr>
          <w:rFonts w:ascii="宋体" w:eastAsia="宋体" w:hint="eastAsia"/>
        </w:rPr>
        <w:t>（</w:t>
      </w:r>
      <w:r>
        <w:t>2002</w:t>
      </w:r>
      <w:r>
        <w:rPr>
          <w:rFonts w:ascii="宋体" w:eastAsia="宋体" w:hint="eastAsia"/>
        </w:rPr>
        <w:t>）</w:t>
      </w:r>
      <w:r>
        <w:rPr>
          <w:rFonts w:ascii="宋体" w:eastAsia="宋体" w:hint="eastAsia"/>
        </w:rPr>
        <w:t>以试验性感染</w:t>
      </w:r>
      <w:r>
        <w:t>ALV-J</w:t>
      </w:r>
      <w:r>
        <w:rPr>
          <w:rFonts w:ascii="宋体" w:eastAsia="宋体" w:hint="eastAsia"/>
        </w:rPr>
        <w:t>的羽髓</w:t>
      </w:r>
      <w:r>
        <w:t>DNA</w:t>
      </w:r>
      <w:r>
        <w:rPr>
          <w:rFonts w:ascii="宋体" w:eastAsia="宋体" w:hint="eastAsia"/>
        </w:rPr>
        <w:t>为模板，设计了一对可以从前病毒</w:t>
      </w:r>
      <w:r>
        <w:rPr>
          <w:rFonts w:ascii="宋体" w:eastAsia="宋体" w:hint="eastAsia"/>
        </w:rPr>
        <w:t>序列中扩增</w:t>
      </w:r>
      <w:r>
        <w:t>2.1kb</w:t>
      </w:r>
      <w:r>
        <w:rPr>
          <w:rFonts w:ascii="宋体" w:eastAsia="宋体" w:hint="eastAsia"/>
        </w:rPr>
        <w:t>的长片段的引物用来检测</w:t>
      </w:r>
      <w:r>
        <w:t>ALV-J</w:t>
      </w:r>
      <w:r>
        <w:rPr>
          <w:rFonts w:ascii="宋体" w:eastAsia="宋体" w:hint="eastAsia"/>
        </w:rPr>
        <w:t>前病毒。除了对于</w:t>
      </w:r>
      <w:r>
        <w:t>ALV-J</w:t>
      </w:r>
      <w:r>
        <w:rPr>
          <w:rFonts w:ascii="宋体" w:eastAsia="宋体" w:hint="eastAsia"/>
        </w:rPr>
        <w:t>基于</w:t>
      </w:r>
      <w:r>
        <w:t>PCR</w:t>
      </w:r>
      <w:r>
        <w:rPr>
          <w:rFonts w:ascii="宋体" w:eastAsia="宋体" w:hint="eastAsia"/>
        </w:rPr>
        <w:t>反应的定性反应，</w:t>
      </w:r>
      <w:r>
        <w:t>Kim</w:t>
      </w:r>
      <w:r>
        <w:rPr>
          <w:rFonts w:ascii="宋体" w:eastAsia="宋体" w:hint="eastAsia"/>
        </w:rPr>
        <w:t>等</w:t>
      </w:r>
      <w:r>
        <w:rPr>
          <w:rFonts w:ascii="宋体" w:eastAsia="宋体" w:hint="eastAsia"/>
        </w:rPr>
        <w:t>（</w:t>
      </w:r>
      <w:r>
        <w:t>2002</w:t>
      </w:r>
      <w:r>
        <w:rPr>
          <w:rFonts w:ascii="宋体" w:eastAsia="宋体" w:hint="eastAsia"/>
        </w:rPr>
        <w:t>）</w:t>
      </w:r>
      <w:r>
        <w:rPr>
          <w:rFonts w:ascii="宋体" w:eastAsia="宋体" w:hint="eastAsia"/>
        </w:rPr>
        <w:t>对于</w:t>
      </w:r>
      <w:r>
        <w:t>ALV-J</w:t>
      </w:r>
      <w:r>
        <w:rPr>
          <w:rFonts w:ascii="宋体" w:eastAsia="宋体" w:hint="eastAsia"/>
        </w:rPr>
        <w:t>的定量</w:t>
      </w:r>
      <w:r>
        <w:t>RT-PCR</w:t>
      </w:r>
      <w:r>
        <w:rPr>
          <w:rFonts w:ascii="宋体" w:eastAsia="宋体" w:hint="eastAsia"/>
        </w:rPr>
        <w:t>进行了探索。此外，还有</w:t>
      </w:r>
      <w:r>
        <w:rPr>
          <w:rFonts w:ascii="宋体" w:eastAsia="宋体" w:hint="eastAsia"/>
        </w:rPr>
        <w:t>包括多重</w:t>
      </w:r>
      <w:r>
        <w:t>PCR</w:t>
      </w:r>
      <w:r>
        <w:rPr>
          <w:rFonts w:ascii="宋体" w:eastAsia="宋体" w:hint="eastAsia"/>
        </w:rPr>
        <w:t>、</w:t>
      </w:r>
      <w:r>
        <w:t>LAMP</w:t>
      </w:r>
      <w:r>
        <w:rPr>
          <w:rFonts w:ascii="宋体" w:eastAsia="宋体" w:hint="eastAsia"/>
        </w:rPr>
        <w:t>、</w:t>
      </w:r>
      <w:r>
        <w:t>SYBR Green</w:t>
      </w:r>
      <w:r>
        <w:rPr>
          <w:rFonts w:ascii="宋体" w:eastAsia="宋体" w:hint="eastAsia"/>
        </w:rPr>
        <w:t>荧光定量</w:t>
      </w:r>
      <w:r>
        <w:t>PCR</w:t>
      </w:r>
      <w:r>
        <w:rPr>
          <w:rFonts w:ascii="宋体" w:eastAsia="宋体" w:hint="eastAsia"/>
        </w:rPr>
        <w:t>、竞争</w:t>
      </w:r>
      <w:r>
        <w:t>ELISA</w:t>
      </w:r>
      <w:r>
        <w:rPr>
          <w:rFonts w:ascii="宋体" w:eastAsia="宋体" w:hint="eastAsia"/>
        </w:rPr>
        <w:t>、基因芯片等诸多方</w:t>
      </w:r>
      <w:r>
        <w:rPr>
          <w:rFonts w:ascii="宋体" w:eastAsia="宋体" w:hint="eastAsia"/>
        </w:rPr>
        <w:t>法应用于</w:t>
      </w:r>
      <w:r>
        <w:t>ALV</w:t>
      </w:r>
      <w:r>
        <w:rPr>
          <w:rFonts w:ascii="宋体" w:eastAsia="宋体" w:hint="eastAsia"/>
        </w:rPr>
        <w:t>的基因检测</w:t>
      </w:r>
      <w:r>
        <w:rPr>
          <w:rFonts w:ascii="宋体" w:eastAsia="宋体" w:hint="eastAsia"/>
        </w:rPr>
        <w:t>（</w:t>
      </w:r>
      <w:r>
        <w:t>Silva </w:t>
      </w:r>
      <w:r>
        <w:rPr>
          <w:i/>
        </w:rPr>
        <w:t>et al</w:t>
      </w:r>
      <w:r>
        <w:t>., 2007; Zhang </w:t>
      </w:r>
      <w:r>
        <w:rPr>
          <w:i/>
        </w:rPr>
        <w:t>et al</w:t>
      </w:r>
      <w:r>
        <w:t>., 2010; Sun </w:t>
      </w:r>
      <w:r>
        <w:rPr>
          <w:i/>
        </w:rPr>
        <w:t>et al</w:t>
      </w:r>
      <w:r>
        <w:t>., 2011; Zhou </w:t>
      </w:r>
      <w:r>
        <w:rPr>
          <w:i/>
        </w:rPr>
        <w:t>et </w:t>
      </w:r>
      <w:r>
        <w:rPr>
          <w:i/>
        </w:rPr>
        <w:t>al</w:t>
      </w:r>
      <w:r>
        <w:t>., 2011;</w:t>
      </w:r>
      <w:r w:rsidR="001852F3">
        <w:t xml:space="preserve"> </w:t>
      </w:r>
      <w:r>
        <w:rPr>
          <w:rFonts w:ascii="宋体" w:eastAsia="宋体" w:hint="eastAsia"/>
        </w:rPr>
        <w:t>王</w:t>
      </w:r>
      <w:r w:rsidR="001852F3">
        <w:rPr>
          <w:rFonts w:ascii="宋体" w:eastAsia="宋体" w:hint="eastAsia"/>
        </w:rPr>
        <w:t xml:space="preserve">莉</w:t>
      </w:r>
      <w:r w:rsidR="001852F3">
        <w:rPr>
          <w:rFonts w:ascii="宋体" w:eastAsia="宋体" w:hint="eastAsia"/>
        </w:rPr>
        <w:t xml:space="preserve">等</w:t>
      </w:r>
      <w:r>
        <w:t>, 2013; Dai </w:t>
      </w:r>
      <w:r>
        <w:rPr>
          <w:i/>
        </w:rPr>
        <w:t>et al</w:t>
      </w:r>
      <w:r>
        <w:t>., 2015; Peng </w:t>
      </w:r>
      <w:r>
        <w:rPr>
          <w:i/>
        </w:rPr>
        <w:t>et al</w:t>
      </w:r>
      <w:r>
        <w:t>., 2015; Qian </w:t>
      </w:r>
      <w:r>
        <w:rPr>
          <w:i/>
        </w:rPr>
        <w:t>et al</w:t>
      </w:r>
      <w:r>
        <w:t>., 2015;</w:t>
      </w:r>
      <w:r>
        <w:rPr>
          <w:rFonts w:ascii="宋体" w:eastAsia="宋体" w:hint="eastAsia"/>
        </w:rPr>
        <w:t>苏</w:t>
      </w:r>
      <w:r w:rsidR="001852F3">
        <w:rPr>
          <w:rFonts w:ascii="宋体" w:eastAsia="宋体" w:hint="eastAsia"/>
        </w:rPr>
        <w:t xml:space="preserve">霞</w:t>
      </w:r>
      <w:r w:rsidR="001852F3">
        <w:rPr>
          <w:rFonts w:ascii="宋体" w:eastAsia="宋体" w:hint="eastAsia"/>
        </w:rPr>
        <w:t xml:space="preserve">等 </w:t>
      </w:r>
      <w:r>
        <w:t>,</w:t>
      </w:r>
    </w:p>
    <w:p w:rsidR="0018722C">
      <w:pPr>
        <w:topLinePunct/>
      </w:pPr>
      <w:r>
        <w:t>2015</w:t>
      </w:r>
      <w:r>
        <w:rPr>
          <w:rFonts w:ascii="宋体" w:eastAsia="宋体" w:hint="eastAsia"/>
        </w:rPr>
        <w:t>）</w:t>
      </w:r>
      <w:r>
        <w:rPr>
          <w:rFonts w:ascii="宋体" w:eastAsia="宋体" w:hint="eastAsia"/>
        </w:rPr>
        <w:t>。崔治中等</w:t>
      </w:r>
      <w:r>
        <w:rPr>
          <w:rFonts w:ascii="宋体" w:eastAsia="宋体" w:hint="eastAsia"/>
        </w:rPr>
        <w:t>（</w:t>
      </w:r>
      <w:r>
        <w:t>20</w:t>
      </w:r>
      <w:r>
        <w:t>1</w:t>
      </w:r>
      <w:r>
        <w:t>1</w:t>
      </w:r>
      <w:r>
        <w:rPr>
          <w:rFonts w:ascii="宋体" w:eastAsia="宋体" w:hint="eastAsia"/>
        </w:rPr>
        <w:t>）</w:t>
      </w:r>
      <w:r>
        <w:rPr>
          <w:rFonts w:ascii="宋体" w:eastAsia="宋体" w:hint="eastAsia"/>
        </w:rPr>
        <w:t>研制了</w:t>
      </w:r>
      <w:r>
        <w:t>R</w:t>
      </w:r>
      <w:r>
        <w:t>T</w:t>
      </w:r>
      <w:r>
        <w:t>-</w:t>
      </w:r>
      <w:r>
        <w:t>P</w:t>
      </w:r>
      <w:r>
        <w:t>CR</w:t>
      </w:r>
      <w:r>
        <w:rPr>
          <w:rFonts w:ascii="宋体" w:eastAsia="宋体" w:hint="eastAsia"/>
        </w:rPr>
        <w:t>加特异性核酸探针斑点杂交检测外源性</w:t>
      </w:r>
      <w:r>
        <w:t>A</w:t>
      </w:r>
      <w:r>
        <w:t>L</w:t>
      </w:r>
      <w:r>
        <w:t>V</w:t>
      </w:r>
      <w:r>
        <w:rPr>
          <w:rFonts w:ascii="宋体" w:eastAsia="宋体" w:hint="eastAsia"/>
        </w:rPr>
        <w:t>的方法和相关的试剂盒。其基本做法是，在提取病料组织样品的</w:t>
      </w:r>
      <w:r>
        <w:t>RNA</w:t>
      </w:r>
      <w:r>
        <w:rPr>
          <w:rFonts w:ascii="宋体" w:eastAsia="宋体" w:hint="eastAsia"/>
        </w:rPr>
        <w:t>后作</w:t>
      </w:r>
      <w:r>
        <w:t>RT-PCR</w:t>
      </w:r>
      <w:r>
        <w:rPr>
          <w:rFonts w:ascii="宋体" w:eastAsia="宋体" w:hint="eastAsia"/>
        </w:rPr>
        <w:t>，对</w:t>
      </w:r>
      <w:r>
        <w:rPr>
          <w:rFonts w:ascii="宋体" w:eastAsia="宋体" w:hint="eastAsia"/>
        </w:rPr>
        <w:t>其产物再分别用四种不同特异性的</w:t>
      </w:r>
      <w:r>
        <w:t>U3</w:t>
      </w:r>
      <w:r>
        <w:rPr>
          <w:rFonts w:ascii="宋体" w:eastAsia="宋体" w:hint="eastAsia"/>
        </w:rPr>
        <w:t>核酸探针作交叉分子杂交反应。斑点分子杂交可</w:t>
      </w:r>
      <w:r>
        <w:rPr>
          <w:rFonts w:ascii="宋体" w:eastAsia="宋体" w:hint="eastAsia"/>
        </w:rPr>
        <w:t>在</w:t>
      </w:r>
      <w:r>
        <w:t>24h</w:t>
      </w:r>
      <w:r>
        <w:rPr>
          <w:rFonts w:ascii="宋体" w:eastAsia="宋体" w:hint="eastAsia"/>
        </w:rPr>
        <w:t>内完成检测并报告结果。初步研究证明，该法不仅可用于直接检测病料样品或疫</w:t>
      </w:r>
      <w:r>
        <w:rPr>
          <w:rFonts w:ascii="宋体" w:eastAsia="宋体" w:hint="eastAsia"/>
        </w:rPr>
        <w:t>苗中的外源性</w:t>
      </w:r>
      <w:r>
        <w:t>ALV</w:t>
      </w:r>
      <w:r>
        <w:rPr>
          <w:rFonts w:ascii="宋体" w:eastAsia="宋体" w:hint="eastAsia"/>
        </w:rPr>
        <w:t>，它也可用做核心鸡群净化</w:t>
      </w:r>
      <w:r>
        <w:t>ALV</w:t>
      </w:r>
      <w:r>
        <w:rPr>
          <w:rFonts w:ascii="宋体" w:eastAsia="宋体" w:hint="eastAsia"/>
        </w:rPr>
        <w:t>时对病毒分离法的补充。</w:t>
      </w:r>
    </w:p>
    <w:p w:rsidR="0018722C">
      <w:pPr>
        <w:topLinePunct/>
      </w:pPr>
      <w:r>
        <w:rPr>
          <w:rFonts w:cstheme="minorBidi" w:hAnsiTheme="minorHAnsi" w:eastAsiaTheme="minorHAnsi" w:asciiTheme="minorHAnsi"/>
        </w:rPr>
        <w:t>14</w:t>
      </w:r>
    </w:p>
    <w:p w:rsidR="0018722C">
      <w:pPr>
        <w:pStyle w:val="Heading3"/>
        <w:topLinePunct/>
        <w:ind w:left="200" w:hangingChars="200" w:hanging="200"/>
      </w:pPr>
      <w:bookmarkStart w:id="896076" w:name="_Toc686896076"/>
      <w:r>
        <w:t>1.1.11</w:t>
      </w:r>
      <w:r>
        <w:t xml:space="preserve"> </w:t>
      </w:r>
      <w:r>
        <w:t>ALV</w:t>
      </w:r>
      <w:r/>
      <w:r>
        <w:t>的防控措施</w:t>
      </w:r>
      <w:bookmarkEnd w:id="896076"/>
    </w:p>
    <w:p w:rsidR="0018722C">
      <w:pPr>
        <w:pStyle w:val="Heading4"/>
        <w:topLinePunct/>
        <w:ind w:left="200" w:hangingChars="200" w:hanging="200"/>
      </w:pPr>
      <w:r>
        <w:t>1.1.11.1</w:t>
      </w:r>
      <w:r>
        <w:t xml:space="preserve"> </w:t>
      </w:r>
      <w:r>
        <w:t>免疫接种</w:t>
      </w:r>
    </w:p>
    <w:p w:rsidR="0018722C">
      <w:pPr>
        <w:topLinePunct/>
      </w:pPr>
      <w:r>
        <w:rPr>
          <w:rFonts w:ascii="宋体" w:eastAsia="宋体" w:hint="eastAsia"/>
        </w:rPr>
        <w:t>目前，市场上并没有有效的</w:t>
      </w:r>
      <w:r>
        <w:t>ALV</w:t>
      </w:r>
      <w:r>
        <w:rPr>
          <w:rFonts w:ascii="宋体" w:eastAsia="宋体" w:hint="eastAsia"/>
        </w:rPr>
        <w:t>疫苗应用于商业生产。早在二十年前，欧美国家</w:t>
      </w:r>
      <w:r>
        <w:rPr>
          <w:rFonts w:ascii="宋体" w:eastAsia="宋体" w:hint="eastAsia"/>
        </w:rPr>
        <w:t>就有学者对</w:t>
      </w:r>
      <w:r>
        <w:t>ALV</w:t>
      </w:r>
      <w:r>
        <w:rPr>
          <w:rFonts w:ascii="宋体" w:eastAsia="宋体" w:hint="eastAsia"/>
        </w:rPr>
        <w:t>疫苗进行研究，但没有成功。随着</w:t>
      </w:r>
      <w:r>
        <w:t>ALV</w:t>
      </w:r>
      <w:r>
        <w:rPr>
          <w:rFonts w:ascii="宋体" w:eastAsia="宋体" w:hint="eastAsia"/>
        </w:rPr>
        <w:t>在商业化鸡群被基本净化，</w:t>
      </w:r>
      <w:r>
        <w:t>ALV</w:t>
      </w:r>
      <w:r>
        <w:rPr>
          <w:rFonts w:ascii="宋体" w:eastAsia="宋体" w:hint="eastAsia"/>
        </w:rPr>
        <w:t>疫苗研究暂时搁置</w:t>
      </w:r>
      <w:r>
        <w:rPr>
          <w:rFonts w:ascii="宋体" w:eastAsia="宋体" w:hint="eastAsia"/>
        </w:rPr>
        <w:t>（</w:t>
      </w:r>
      <w:r>
        <w:t>Z</w:t>
      </w:r>
      <w:r>
        <w:t>a</w:t>
      </w:r>
      <w:r>
        <w:t>nd</w:t>
      </w:r>
      <w:r>
        <w:t>e</w:t>
      </w:r>
      <w:r>
        <w:t>r </w:t>
      </w:r>
      <w:r>
        <w:rPr>
          <w:i/>
        </w:rPr>
        <w:t>et a</w:t>
      </w:r>
      <w:r>
        <w:rPr>
          <w:i/>
        </w:rPr>
        <w:t>l</w:t>
      </w:r>
      <w:r>
        <w:t>., 1975</w:t>
      </w:r>
      <w:r>
        <w:rPr>
          <w:rFonts w:ascii="宋体" w:eastAsia="宋体" w:hint="eastAsia"/>
        </w:rPr>
        <w:t>）</w:t>
      </w:r>
      <w:r>
        <w:rPr>
          <w:rFonts w:ascii="宋体" w:eastAsia="宋体" w:hint="eastAsia"/>
        </w:rPr>
        <w:t>。最近，我国学者的研究表明，在使用合适佐剂</w:t>
      </w:r>
      <w:r>
        <w:rPr>
          <w:rFonts w:ascii="宋体" w:eastAsia="宋体" w:hint="eastAsia"/>
        </w:rPr>
        <w:t>的基础上，灭活疫苗可以对某些特定的亚群起到一定保护作用</w:t>
      </w:r>
      <w:r>
        <w:rPr>
          <w:rFonts w:ascii="宋体" w:eastAsia="宋体" w:hint="eastAsia"/>
        </w:rPr>
        <w:t>（</w:t>
      </w:r>
      <w:r>
        <w:rPr>
          <w:rFonts w:ascii="宋体" w:eastAsia="宋体" w:hint="eastAsia"/>
        </w:rPr>
        <w:t>窦文文等</w:t>
      </w:r>
      <w:r>
        <w:t>, 2013</w:t>
      </w:r>
      <w:r>
        <w:rPr>
          <w:rFonts w:hint="eastAsia"/>
        </w:rPr>
        <w:t>；</w:t>
      </w:r>
      <w:r>
        <w:t>Li </w:t>
      </w:r>
      <w:r>
        <w:rPr>
          <w:i/>
        </w:rPr>
        <w:t>et al</w:t>
      </w:r>
      <w:r>
        <w:t>.</w:t>
      </w:r>
      <w:r>
        <w:rPr>
          <w:rFonts w:hint="eastAsia"/>
        </w:rPr>
        <w:t>，</w:t>
      </w:r>
    </w:p>
    <w:p w:rsidR="0018722C">
      <w:pPr>
        <w:topLinePunct/>
      </w:pPr>
      <w:r>
        <w:t>2013;</w:t>
      </w:r>
      <w:r w:rsidR="001852F3">
        <w:t xml:space="preserve"> </w:t>
      </w:r>
      <w:r>
        <w:rPr>
          <w:rFonts w:ascii="宋体" w:eastAsia="宋体" w:hint="eastAsia"/>
        </w:rPr>
        <w:t>聂杰等</w:t>
      </w:r>
      <w:r>
        <w:t>, 2014</w:t>
      </w:r>
      <w:r>
        <w:rPr>
          <w:rFonts w:hint="eastAsia"/>
        </w:rPr>
        <w:t>；</w:t>
      </w:r>
      <w:r>
        <w:t>Z</w:t>
      </w:r>
      <w:r>
        <w:t>h</w:t>
      </w:r>
      <w:r>
        <w:t>a</w:t>
      </w:r>
      <w:r>
        <w:t>ng </w:t>
      </w:r>
      <w:r>
        <w:rPr>
          <w:i/>
        </w:rPr>
        <w:t>e</w:t>
      </w:r>
      <w:r>
        <w:rPr>
          <w:i/>
        </w:rPr>
        <w:t>t a</w:t>
      </w:r>
      <w:r>
        <w:rPr>
          <w:i/>
        </w:rPr>
        <w:t>l</w:t>
      </w:r>
      <w:r>
        <w:t>., 2014; </w:t>
      </w:r>
      <w:r>
        <w:t>Xu</w:t>
      </w:r>
      <w:r>
        <w:t> </w:t>
      </w:r>
      <w:r>
        <w:rPr>
          <w:i/>
        </w:rPr>
        <w:t>et a</w:t>
      </w:r>
      <w:r>
        <w:rPr>
          <w:i/>
        </w:rPr>
        <w:t>l</w:t>
      </w:r>
      <w:r>
        <w:t>., 2015; Hou </w:t>
      </w:r>
      <w:r>
        <w:rPr>
          <w:i/>
        </w:rPr>
        <w:t>et a</w:t>
      </w:r>
      <w:r>
        <w:rPr>
          <w:i/>
        </w:rPr>
        <w:t>l</w:t>
      </w:r>
      <w:r>
        <w:t>., 2016</w:t>
      </w:r>
      <w:r>
        <w:rPr>
          <w:rFonts w:ascii="宋体" w:eastAsia="宋体" w:hint="eastAsia"/>
        </w:rPr>
        <w:t>）</w:t>
      </w:r>
      <w:r>
        <w:rPr>
          <w:rFonts w:ascii="宋体" w:eastAsia="宋体" w:hint="eastAsia"/>
        </w:rPr>
        <w:t>。特别是，免疫灭</w:t>
      </w:r>
      <w:r>
        <w:rPr>
          <w:rFonts w:ascii="宋体" w:eastAsia="宋体" w:hint="eastAsia"/>
        </w:rPr>
        <w:t>活疫苗的种鸡母源抗体能转移到种蛋卵黄中，由此提供的母源抗体可为雏鸡提供一定的</w:t>
      </w:r>
      <w:r>
        <w:rPr>
          <w:rFonts w:ascii="宋体" w:eastAsia="宋体" w:hint="eastAsia"/>
        </w:rPr>
        <w:t>保护作用，有助于预防或减少横向感染。但需要强调的是，不应该对疫苗免疫效果的期</w:t>
      </w:r>
      <w:r>
        <w:rPr>
          <w:rFonts w:ascii="宋体" w:eastAsia="宋体" w:hint="eastAsia"/>
        </w:rPr>
        <w:t>待值太高，疫苗只能作为核心种鸡群净化的一种辅助手段。</w:t>
      </w:r>
    </w:p>
    <w:p w:rsidR="0018722C">
      <w:pPr>
        <w:pStyle w:val="Heading4"/>
        <w:topLinePunct/>
        <w:ind w:left="200" w:hangingChars="200" w:hanging="200"/>
      </w:pPr>
      <w:r>
        <w:t>1.1.11.2</w:t>
      </w:r>
      <w:r>
        <w:t xml:space="preserve"> </w:t>
      </w:r>
      <w:r>
        <w:t>药物应用</w:t>
      </w:r>
    </w:p>
    <w:p w:rsidR="0018722C">
      <w:pPr>
        <w:topLinePunct/>
      </w:pPr>
      <w:r>
        <w:rPr>
          <w:rFonts w:ascii="宋体" w:eastAsia="宋体" w:hint="eastAsia"/>
        </w:rPr>
        <w:t>对已发生鸡白血病的病鸡或感染的鸡群，药物治疗是没有意义的。但是，对于有待</w:t>
      </w:r>
      <w:r>
        <w:rPr>
          <w:rFonts w:ascii="宋体" w:eastAsia="宋体" w:hint="eastAsia"/>
        </w:rPr>
        <w:t>净化的原种鸡场来说，特别是</w:t>
      </w:r>
      <w:r>
        <w:t>ALV</w:t>
      </w:r>
      <w:r>
        <w:rPr>
          <w:rFonts w:ascii="宋体" w:eastAsia="宋体" w:hint="eastAsia"/>
        </w:rPr>
        <w:t>感染严重且正处在净化初期阶段的原种鸡场来说，</w:t>
      </w:r>
      <w:r>
        <w:rPr>
          <w:rFonts w:ascii="宋体" w:eastAsia="宋体" w:hint="eastAsia"/>
        </w:rPr>
        <w:t>可考虑对雏鸡群选用适当的抗白血病毒药物，用以减少病毒在雏鸡群中的横向传</w:t>
      </w:r>
      <w:r>
        <w:rPr>
          <w:rFonts w:ascii="宋体" w:eastAsia="宋体" w:hint="eastAsia"/>
        </w:rPr>
        <w:t>播</w:t>
      </w:r>
    </w:p>
    <w:p w:rsidR="0018722C">
      <w:pPr>
        <w:topLinePunct/>
      </w:pPr>
      <w:r>
        <w:rPr>
          <w:rFonts w:ascii="宋体" w:eastAsia="宋体" w:hint="eastAsia"/>
        </w:rPr>
        <w:t>（</w:t>
      </w:r>
      <w:r>
        <w:t>Ch</w:t>
      </w:r>
      <w:r>
        <w:t>e</w:t>
      </w:r>
      <w:r>
        <w:t>n </w:t>
      </w:r>
      <w:r>
        <w:rPr>
          <w:i/>
        </w:rPr>
        <w:t>e</w:t>
      </w:r>
      <w:r>
        <w:rPr>
          <w:i/>
        </w:rPr>
        <w:t>t a</w:t>
      </w:r>
      <w:r>
        <w:rPr>
          <w:i/>
        </w:rPr>
        <w:t>l</w:t>
      </w:r>
      <w:r>
        <w:t>., 2007; Qian </w:t>
      </w:r>
      <w:r>
        <w:rPr>
          <w:i/>
        </w:rPr>
        <w:t>e</w:t>
      </w:r>
      <w:r>
        <w:rPr>
          <w:i/>
        </w:rPr>
        <w:t>t a</w:t>
      </w:r>
      <w:r>
        <w:rPr>
          <w:i/>
        </w:rPr>
        <w:t>l</w:t>
      </w:r>
      <w:r>
        <w:t>., 2014; </w:t>
      </w:r>
      <w:r>
        <w:t>W</w:t>
      </w:r>
      <w:r>
        <w:t>e</w:t>
      </w:r>
      <w:r>
        <w:t>i </w:t>
      </w:r>
      <w:r>
        <w:rPr>
          <w:i/>
        </w:rPr>
        <w:t>e</w:t>
      </w:r>
      <w:r>
        <w:rPr>
          <w:i/>
        </w:rPr>
        <w:t>t a</w:t>
      </w:r>
      <w:r>
        <w:rPr>
          <w:i/>
        </w:rPr>
        <w:t>l</w:t>
      </w:r>
      <w:r>
        <w:t>., 2015</w:t>
      </w:r>
      <w:r>
        <w:rPr>
          <w:rFonts w:ascii="宋体" w:eastAsia="宋体" w:hint="eastAsia"/>
        </w:rPr>
        <w:t>）</w:t>
      </w:r>
      <w:r>
        <w:rPr>
          <w:rFonts w:ascii="宋体" w:eastAsia="宋体" w:hint="eastAsia"/>
        </w:rPr>
        <w:t>。张在平等</w:t>
      </w:r>
      <w:r>
        <w:rPr>
          <w:rFonts w:ascii="宋体" w:eastAsia="宋体" w:hint="eastAsia"/>
        </w:rPr>
        <w:t>（</w:t>
      </w:r>
      <w:r>
        <w:t>20</w:t>
      </w:r>
      <w:r>
        <w:rPr>
          <w:spacing w:val="-5"/>
        </w:rPr>
        <w:t>1</w:t>
      </w:r>
      <w:r>
        <w:rPr>
          <w:spacing w:val="0"/>
        </w:rPr>
        <w:t>1</w:t>
      </w:r>
      <w:r>
        <w:rPr>
          <w:rFonts w:ascii="宋体" w:eastAsia="宋体" w:hint="eastAsia"/>
        </w:rPr>
        <w:t>）</w:t>
      </w:r>
      <w:r>
        <w:rPr>
          <w:rFonts w:ascii="宋体" w:eastAsia="宋体" w:hint="eastAsia"/>
        </w:rPr>
        <w:t>根据</w:t>
      </w:r>
      <w:r>
        <w:t>A</w:t>
      </w:r>
      <w:r>
        <w:t>L</w:t>
      </w:r>
      <w:r>
        <w:t>V</w:t>
      </w:r>
      <w:r>
        <w:rPr>
          <w:rFonts w:ascii="宋体" w:eastAsia="宋体" w:hint="eastAsia"/>
        </w:rPr>
        <w:t>的</w:t>
      </w:r>
      <w:r>
        <w:rPr>
          <w:i/>
        </w:rPr>
        <w:t>pol</w:t>
      </w:r>
      <w:r>
        <w:rPr>
          <w:rFonts w:ascii="宋体" w:eastAsia="宋体" w:hint="eastAsia"/>
        </w:rPr>
        <w:t>基因序列设计合成</w:t>
      </w:r>
      <w:r>
        <w:t>5</w:t>
      </w:r>
      <w:r>
        <w:rPr>
          <w:rFonts w:ascii="宋体" w:eastAsia="宋体" w:hint="eastAsia"/>
        </w:rPr>
        <w:t>对</w:t>
      </w:r>
      <w:r>
        <w:t>shRNA</w:t>
      </w:r>
      <w:r>
        <w:rPr>
          <w:rFonts w:ascii="宋体" w:eastAsia="宋体" w:hint="eastAsia"/>
        </w:rPr>
        <w:t>序列，构建</w:t>
      </w:r>
      <w:r>
        <w:t>siRNA</w:t>
      </w:r>
      <w:r>
        <w:rPr>
          <w:rFonts w:ascii="宋体" w:eastAsia="宋体" w:hint="eastAsia"/>
        </w:rPr>
        <w:t>表达重组质粒并转染</w:t>
      </w:r>
      <w:r>
        <w:t>DF-1</w:t>
      </w:r>
      <w:r>
        <w:rPr>
          <w:rFonts w:ascii="宋体" w:eastAsia="宋体" w:hint="eastAsia"/>
        </w:rPr>
        <w:t>细胞，有</w:t>
      </w:r>
      <w:r>
        <w:t>3</w:t>
      </w:r>
      <w:r>
        <w:rPr>
          <w:rFonts w:ascii="宋体" w:eastAsia="宋体" w:hint="eastAsia"/>
        </w:rPr>
        <w:t>种</w:t>
      </w:r>
      <w:r>
        <w:t>siRNA</w:t>
      </w:r>
      <w:r>
        <w:rPr>
          <w:rFonts w:ascii="宋体" w:eastAsia="宋体" w:hint="eastAsia"/>
        </w:rPr>
        <w:t>在</w:t>
      </w:r>
      <w:r>
        <w:t>mRNA</w:t>
      </w:r>
      <w:r>
        <w:rPr>
          <w:rFonts w:ascii="宋体" w:eastAsia="宋体" w:hint="eastAsia"/>
        </w:rPr>
        <w:t>水平对</w:t>
      </w:r>
      <w:r>
        <w:t>ALV-J</w:t>
      </w:r>
      <w:r>
        <w:rPr>
          <w:rFonts w:ascii="宋体" w:eastAsia="宋体" w:hint="eastAsia"/>
        </w:rPr>
        <w:t>的抑制率可达</w:t>
      </w:r>
      <w:r>
        <w:t>29 %~ 86</w:t>
      </w:r>
      <w:r>
        <w:t> %</w:t>
      </w:r>
      <w:r>
        <w:rPr>
          <w:rFonts w:ascii="宋体" w:eastAsia="宋体" w:hint="eastAsia"/>
        </w:rPr>
        <w:t>；张莉等</w:t>
      </w:r>
      <w:r>
        <w:rPr>
          <w:rFonts w:ascii="宋体" w:eastAsia="宋体" w:hint="eastAsia"/>
        </w:rPr>
        <w:t>（</w:t>
      </w:r>
      <w:r>
        <w:rPr>
          <w:spacing w:val="-5"/>
        </w:rPr>
        <w:t>2013</w:t>
      </w:r>
      <w:r>
        <w:rPr>
          <w:rFonts w:ascii="宋体" w:eastAsia="宋体" w:hint="eastAsia"/>
        </w:rPr>
        <w:t>）</w:t>
      </w:r>
      <w:r>
        <w:rPr>
          <w:rFonts w:ascii="宋体" w:eastAsia="宋体" w:hint="eastAsia"/>
        </w:rPr>
        <w:t>研究表明，</w:t>
      </w:r>
      <w:r>
        <w:rPr>
          <w:rFonts w:ascii="宋体" w:eastAsia="宋体" w:hint="eastAsia"/>
        </w:rPr>
        <w:t>笃斯越桔花色苷能够抑制</w:t>
      </w:r>
      <w:r>
        <w:t>A</w:t>
      </w:r>
      <w:r>
        <w:t>L</w:t>
      </w:r>
      <w:r>
        <w:t>V</w:t>
      </w:r>
      <w:r>
        <w:t>-</w:t>
      </w:r>
      <w:r>
        <w:t>A</w:t>
      </w:r>
      <w:r>
        <w:rPr>
          <w:rFonts w:ascii="宋体" w:eastAsia="宋体" w:hint="eastAsia"/>
        </w:rPr>
        <w:t>感染</w:t>
      </w:r>
      <w:r>
        <w:t>D</w:t>
      </w:r>
      <w:r>
        <w:t>F</w:t>
      </w:r>
      <w:r>
        <w:t>-</w:t>
      </w:r>
      <w:r>
        <w:t>1</w:t>
      </w:r>
      <w:r>
        <w:rPr>
          <w:rFonts w:ascii="宋体" w:eastAsia="宋体" w:hint="eastAsia"/>
        </w:rPr>
        <w:t>细胞；</w:t>
      </w:r>
      <w:r>
        <w:t>Q</w:t>
      </w:r>
      <w:r>
        <w:t>i</w:t>
      </w:r>
      <w:r>
        <w:t>a</w:t>
      </w:r>
      <w:r>
        <w:t>n </w:t>
      </w:r>
      <w:r>
        <w:t>K</w:t>
      </w:r>
      <w:r>
        <w:rPr>
          <w:rFonts w:ascii="宋体" w:eastAsia="宋体" w:hint="eastAsia"/>
        </w:rPr>
        <w:t>等</w:t>
      </w:r>
      <w:r>
        <w:rPr>
          <w:rFonts w:ascii="宋体" w:eastAsia="宋体" w:hint="eastAsia"/>
        </w:rPr>
        <w:t>（</w:t>
      </w:r>
      <w:r>
        <w:t>201</w:t>
      </w:r>
      <w:r>
        <w:rPr>
          <w:spacing w:val="1"/>
        </w:rPr>
        <w:t>4</w:t>
      </w:r>
      <w:r>
        <w:rPr>
          <w:rFonts w:ascii="宋体" w:eastAsia="宋体" w:hint="eastAsia"/>
        </w:rPr>
        <w:t>）</w:t>
      </w:r>
      <w:r>
        <w:rPr>
          <w:rFonts w:ascii="宋体" w:eastAsia="宋体" w:hint="eastAsia"/>
        </w:rPr>
        <w:t>研究表明，</w:t>
      </w:r>
      <w:r>
        <w:t>G</w:t>
      </w:r>
      <w:r>
        <w:t>e</w:t>
      </w:r>
      <w:r>
        <w:t>nist</w:t>
      </w:r>
      <w:r>
        <w:t>e</w:t>
      </w:r>
      <w:r>
        <w:t>in</w:t>
      </w:r>
      <w:r>
        <w:rPr>
          <w:rFonts w:ascii="宋体" w:eastAsia="宋体" w:hint="eastAsia"/>
        </w:rPr>
        <w:t>可以通过抑制</w:t>
      </w:r>
      <w:r>
        <w:t>ALV-J</w:t>
      </w:r>
      <w:r>
        <w:rPr>
          <w:rFonts w:ascii="宋体" w:eastAsia="宋体" w:hint="eastAsia"/>
        </w:rPr>
        <w:t>的转录和释放，抑制</w:t>
      </w:r>
      <w:r>
        <w:t>ALV-J</w:t>
      </w:r>
      <w:r>
        <w:rPr>
          <w:rFonts w:ascii="宋体" w:eastAsia="宋体" w:hint="eastAsia"/>
        </w:rPr>
        <w:t>在</w:t>
      </w:r>
      <w:r>
        <w:t>DF-1</w:t>
      </w:r>
      <w:r>
        <w:rPr>
          <w:rFonts w:ascii="宋体" w:eastAsia="宋体" w:hint="eastAsia"/>
        </w:rPr>
        <w:t>细胞上的复制。但这些药物大</w:t>
      </w:r>
      <w:r>
        <w:rPr>
          <w:rFonts w:ascii="宋体" w:eastAsia="宋体" w:hint="eastAsia"/>
        </w:rPr>
        <w:t>部分仅仅停留在体外细胞的研究水平，在临床实际应用效果有待进一步验证。由于白血</w:t>
      </w:r>
      <w:r>
        <w:rPr>
          <w:rFonts w:ascii="宋体" w:eastAsia="宋体" w:hint="eastAsia"/>
        </w:rPr>
        <w:t>病毒是一类反禽转录病毒，可以参照用于治疗人的艾滋病的抗病毒药物，这些药物具有</w:t>
      </w:r>
      <w:r>
        <w:rPr>
          <w:rFonts w:ascii="宋体" w:eastAsia="宋体" w:hint="eastAsia"/>
        </w:rPr>
        <w:t>抗反转录酶或抗蛋白酶活性从而发挥其抑制反转录病毒复制作用。在</w:t>
      </w:r>
      <w:r>
        <w:t>ALV</w:t>
      </w:r>
      <w:r>
        <w:rPr>
          <w:rFonts w:ascii="宋体" w:eastAsia="宋体" w:hint="eastAsia"/>
        </w:rPr>
        <w:t>感染的核心种鸡群，合理的使用这类药物有可能提高每一世代的净化效率从而缩短净化的周期。</w:t>
      </w:r>
    </w:p>
    <w:p w:rsidR="0018722C">
      <w:pPr>
        <w:pStyle w:val="Heading4"/>
        <w:topLinePunct/>
        <w:ind w:left="200" w:hangingChars="200" w:hanging="200"/>
      </w:pPr>
      <w:r>
        <w:t>1.1.11.3</w:t>
      </w:r>
      <w:r>
        <w:t xml:space="preserve"> </w:t>
      </w:r>
      <w:r>
        <w:t>抗病育种</w:t>
      </w:r>
    </w:p>
    <w:p w:rsidR="0018722C">
      <w:pPr>
        <w:topLinePunct/>
      </w:pPr>
      <w:r>
        <w:rPr>
          <w:rFonts w:ascii="宋体" w:eastAsia="宋体" w:hint="eastAsia"/>
        </w:rPr>
        <w:t>随着分子遗传学的发展，遗传抗病性成为畜牧生产中防控传染病的新的有效途径。</w:t>
      </w:r>
      <w:r>
        <w:rPr>
          <w:rFonts w:ascii="宋体" w:eastAsia="宋体" w:hint="eastAsia"/>
        </w:rPr>
        <w:t>特别是</w:t>
      </w:r>
      <w:r>
        <w:rPr>
          <w:rFonts w:ascii="宋体" w:eastAsia="宋体" w:hint="eastAsia"/>
        </w:rPr>
        <w:t>近年</w:t>
      </w:r>
      <w:r>
        <w:rPr>
          <w:rFonts w:ascii="宋体" w:eastAsia="宋体" w:hint="eastAsia"/>
        </w:rPr>
        <w:t>来，强毒株不断出现、疫苗免疫失败、抗生素残留等问题日益引起人们的关</w:t>
      </w:r>
      <w:r>
        <w:rPr>
          <w:rFonts w:ascii="宋体" w:eastAsia="宋体" w:hint="eastAsia"/>
        </w:rPr>
        <w:t>注，筛选培育抗病品种逐渐成为畜禽养殖业的未来发展趋势。充分利用不同品系鸡资源，</w:t>
      </w:r>
      <w:r w:rsidR="001852F3">
        <w:rPr>
          <w:rFonts w:ascii="宋体" w:eastAsia="宋体" w:hint="eastAsia"/>
        </w:rPr>
        <w:t xml:space="preserve">发现与抗病性状、免疫关联密切的基因和位点，是抗病育种的关键内容。国外有研究</w:t>
      </w:r>
      <w:r w:rsidR="001852F3">
        <w:rPr>
          <w:rFonts w:ascii="宋体" w:eastAsia="宋体" w:hint="eastAsia"/>
        </w:rPr>
        <w:t>证</w:t>
      </w:r>
    </w:p>
    <w:p w:rsidR="0018722C">
      <w:pPr>
        <w:topLinePunct/>
      </w:pPr>
      <w:r>
        <w:rPr>
          <w:rFonts w:cstheme="minorBidi" w:hAnsiTheme="minorHAnsi" w:eastAsiaTheme="minorHAnsi" w:asciiTheme="minorHAnsi"/>
        </w:rPr>
        <w:t>15</w:t>
      </w:r>
    </w:p>
    <w:p w:rsidR="0018722C">
      <w:pPr>
        <w:topLinePunct/>
      </w:pPr>
      <w:r>
        <w:rPr>
          <w:rFonts w:ascii="宋体" w:eastAsia="宋体" w:hint="eastAsia"/>
        </w:rPr>
        <w:t>实，编码对外源性</w:t>
      </w:r>
      <w:r>
        <w:t>ALV</w:t>
      </w:r>
      <w:r>
        <w:rPr>
          <w:rFonts w:ascii="宋体" w:eastAsia="宋体" w:hint="eastAsia"/>
        </w:rPr>
        <w:t>感染的细胞易感性和抵抗力的等位基因频率，在不同品系鸡群中差异很大</w:t>
      </w:r>
      <w:r>
        <w:rPr>
          <w:rFonts w:ascii="宋体" w:eastAsia="宋体" w:hint="eastAsia"/>
        </w:rPr>
        <w:t>（</w:t>
      </w:r>
      <w:r>
        <w:t>Crittend</w:t>
      </w:r>
      <w:r>
        <w:rPr>
          <w:spacing w:val="-1"/>
        </w:rPr>
        <w:t>e</w:t>
      </w:r>
      <w:r>
        <w:t>n </w:t>
      </w:r>
      <w:r>
        <w:rPr>
          <w:i/>
          <w:spacing w:val="0"/>
        </w:rPr>
        <w:t>e</w:t>
      </w:r>
      <w:r>
        <w:rPr>
          <w:i/>
        </w:rPr>
        <w:t>t al</w:t>
      </w:r>
      <w:r>
        <w:rPr>
          <w:spacing w:val="0"/>
        </w:rPr>
        <w:t>., </w:t>
      </w:r>
      <w:r>
        <w:t>1969; </w:t>
      </w:r>
      <w:r>
        <w:rPr>
          <w:w w:val="99"/>
        </w:rPr>
        <w:t>M</w:t>
      </w:r>
      <w:r>
        <w:rPr>
          <w:spacing w:val="-2"/>
          <w:w w:val="99"/>
        </w:rPr>
        <w:t>o</w:t>
      </w:r>
      <w:r>
        <w:t>tta </w:t>
      </w:r>
      <w:r>
        <w:rPr>
          <w:i/>
          <w:spacing w:val="0"/>
        </w:rPr>
        <w:t>e</w:t>
      </w:r>
      <w:r>
        <w:rPr>
          <w:i/>
        </w:rPr>
        <w:t>t al</w:t>
      </w:r>
      <w:r>
        <w:t>., 1973</w:t>
      </w:r>
      <w:r>
        <w:rPr>
          <w:rFonts w:ascii="宋体" w:eastAsia="宋体" w:hint="eastAsia"/>
        </w:rPr>
        <w:t>）</w:t>
      </w:r>
      <w:r>
        <w:rPr>
          <w:rFonts w:ascii="宋体" w:eastAsia="宋体" w:hint="eastAsia"/>
        </w:rPr>
        <w:t>。无内源性</w:t>
      </w:r>
      <w:r>
        <w:t>A</w:t>
      </w:r>
      <w:r>
        <w:t>L</w:t>
      </w:r>
      <w:r>
        <w:t>V</w:t>
      </w:r>
      <w:r>
        <w:rPr>
          <w:rFonts w:ascii="宋体" w:eastAsia="宋体" w:hint="eastAsia"/>
        </w:rPr>
        <w:t>商品鸡系的成功</w:t>
      </w:r>
      <w:r>
        <w:rPr>
          <w:rFonts w:ascii="宋体" w:eastAsia="宋体" w:hint="eastAsia"/>
        </w:rPr>
        <w:t>建立也表明，培育抗病鸡群是一种切实可行的</w:t>
      </w:r>
      <w:r>
        <w:t>ALV</w:t>
      </w:r>
      <w:r>
        <w:rPr>
          <w:rFonts w:ascii="宋体" w:eastAsia="宋体" w:hint="eastAsia"/>
        </w:rPr>
        <w:t>防控措施</w:t>
      </w:r>
      <w:r>
        <w:rPr>
          <w:rFonts w:ascii="宋体" w:eastAsia="宋体" w:hint="eastAsia"/>
        </w:rPr>
        <w:t>（</w:t>
      </w:r>
      <w:r>
        <w:t>Bacon </w:t>
      </w:r>
      <w:r>
        <w:rPr>
          <w:i/>
        </w:rPr>
        <w:t>et al</w:t>
      </w:r>
      <w:r>
        <w:t>., 2004; Zhang </w:t>
      </w:r>
      <w:r>
        <w:rPr>
          <w:i/>
          <w:spacing w:val="0"/>
        </w:rPr>
        <w:t>e</w:t>
      </w:r>
      <w:r>
        <w:rPr>
          <w:i/>
        </w:rPr>
        <w:t>t a</w:t>
      </w:r>
      <w:r>
        <w:rPr>
          <w:i/>
          <w:spacing w:val="0"/>
        </w:rPr>
        <w:t>l</w:t>
      </w:r>
      <w:r>
        <w:t>., 20</w:t>
      </w:r>
      <w:r>
        <w:rPr>
          <w:spacing w:val="0"/>
        </w:rPr>
        <w:t>0</w:t>
      </w:r>
      <w:r>
        <w:t>8</w:t>
      </w:r>
      <w:r>
        <w:rPr>
          <w:rFonts w:ascii="宋体" w:eastAsia="宋体" w:hint="eastAsia"/>
        </w:rPr>
        <w:t>）</w:t>
      </w:r>
      <w:r>
        <w:rPr>
          <w:rFonts w:ascii="宋体" w:eastAsia="宋体" w:hint="eastAsia"/>
        </w:rPr>
        <w:t>。中国养禽业历史悠久，资源丰富，具有世界独有的品种基因库。但迄今为</w:t>
      </w:r>
      <w:r>
        <w:rPr>
          <w:rFonts w:ascii="宋体" w:eastAsia="宋体" w:hint="eastAsia"/>
        </w:rPr>
        <w:t>止，关于不同地方品系鸡对</w:t>
      </w:r>
      <w:r>
        <w:t>A</w:t>
      </w:r>
      <w:r>
        <w:t>L</w:t>
      </w:r>
      <w:r>
        <w:t>V</w:t>
      </w:r>
      <w:r>
        <w:rPr>
          <w:rFonts w:ascii="宋体" w:eastAsia="宋体" w:hint="eastAsia"/>
        </w:rPr>
        <w:t>遗传抗性的系统研究相对较少。曾有报道，</w:t>
      </w:r>
      <w:r>
        <w:t>tva</w:t>
      </w:r>
      <w:r>
        <w:t>r</w:t>
      </w:r>
      <w:r>
        <w:t>5</w:t>
      </w:r>
      <w:r w:rsidR="001852F3">
        <w:t xml:space="preserve"> </w:t>
      </w:r>
      <w:r>
        <w:rPr>
          <w:rFonts w:ascii="宋体" w:eastAsia="宋体" w:hint="eastAsia"/>
        </w:rPr>
        <w:t>和</w:t>
      </w:r>
      <w:r>
        <w:t>tva</w:t>
      </w:r>
      <w:r>
        <w:t>r</w:t>
      </w:r>
      <w:r>
        <w:t>6</w:t>
      </w:r>
      <w:r>
        <w:rPr>
          <w:rFonts w:ascii="宋体" w:eastAsia="宋体" w:hint="eastAsia"/>
        </w:rPr>
        <w:t>的突变使得中国某地方品系鸡获得了对</w:t>
      </w:r>
      <w:r>
        <w:t>A</w:t>
      </w:r>
      <w:r>
        <w:t>L</w:t>
      </w:r>
      <w:r>
        <w:t>V</w:t>
      </w:r>
      <w:r>
        <w:t>-</w:t>
      </w:r>
      <w:r>
        <w:t>A</w:t>
      </w:r>
      <w:r>
        <w:rPr>
          <w:rFonts w:ascii="宋体" w:eastAsia="宋体" w:hint="eastAsia"/>
        </w:rPr>
        <w:t>的遗传抵抗力</w:t>
      </w:r>
      <w:r>
        <w:rPr>
          <w:rFonts w:ascii="宋体" w:eastAsia="宋体" w:hint="eastAsia"/>
        </w:rPr>
        <w:t>（</w:t>
      </w:r>
      <w:r>
        <w:t>Ch</w:t>
      </w:r>
      <w:r>
        <w:rPr>
          <w:spacing w:val="0"/>
        </w:rPr>
        <w:t>e</w:t>
      </w:r>
      <w:r>
        <w:t>n </w:t>
      </w:r>
      <w:r>
        <w:rPr>
          <w:i/>
          <w:spacing w:val="0"/>
        </w:rPr>
        <w:t>e</w:t>
      </w:r>
      <w:r>
        <w:rPr>
          <w:i/>
        </w:rPr>
        <w:t>t a</w:t>
      </w:r>
      <w:r>
        <w:rPr>
          <w:i/>
          <w:spacing w:val="0"/>
        </w:rPr>
        <w:t>l</w:t>
      </w:r>
      <w:r>
        <w:t>., 2015</w:t>
      </w:r>
      <w:r>
        <w:rPr>
          <w:rFonts w:ascii="宋体" w:eastAsia="宋体" w:hint="eastAsia"/>
        </w:rPr>
        <w:t>）</w:t>
      </w:r>
      <w:r>
        <w:rPr>
          <w:rFonts w:ascii="宋体" w:eastAsia="宋体" w:hint="eastAsia"/>
        </w:rPr>
        <w:t>。</w:t>
      </w:r>
    </w:p>
    <w:p w:rsidR="0018722C">
      <w:pPr>
        <w:pStyle w:val="Heading4"/>
        <w:topLinePunct/>
        <w:ind w:left="200" w:hangingChars="200" w:hanging="200"/>
      </w:pPr>
      <w:r>
        <w:t>1.1.11.4</w:t>
      </w:r>
      <w:r>
        <w:t xml:space="preserve"> </w:t>
      </w:r>
      <w:r>
        <w:t>净化措施</w:t>
      </w:r>
    </w:p>
    <w:p w:rsidR="0018722C">
      <w:pPr>
        <w:topLinePunct/>
      </w:pPr>
      <w:r>
        <w:rPr>
          <w:rFonts w:ascii="宋体" w:eastAsia="宋体" w:hint="eastAsia"/>
        </w:rPr>
        <w:t>目前，净化是防控</w:t>
      </w:r>
      <w:r>
        <w:t>ALV</w:t>
      </w:r>
      <w:r>
        <w:rPr>
          <w:rFonts w:ascii="宋体" w:eastAsia="宋体" w:hint="eastAsia"/>
        </w:rPr>
        <w:t>最为有效最为彻底的方法。对于核心种鸡群，国际上的跨</w:t>
      </w:r>
      <w:r>
        <w:rPr>
          <w:rFonts w:ascii="宋体" w:eastAsia="宋体" w:hint="eastAsia"/>
        </w:rPr>
        <w:t>国育种企业对</w:t>
      </w:r>
      <w:r>
        <w:t>ALV</w:t>
      </w:r>
      <w:r>
        <w:rPr>
          <w:rFonts w:ascii="宋体" w:eastAsia="宋体" w:hint="eastAsia"/>
        </w:rPr>
        <w:t>的系统净化总结出一套血浆分离病毒与胎粪棉拭子检测</w:t>
      </w:r>
      <w:r>
        <w:t>ALV-P27</w:t>
      </w:r>
      <w:r>
        <w:rPr>
          <w:rFonts w:ascii="宋体" w:eastAsia="宋体" w:hint="eastAsia"/>
        </w:rPr>
        <w:t>相</w:t>
      </w:r>
      <w:r>
        <w:rPr>
          <w:rFonts w:ascii="宋体" w:eastAsia="宋体" w:hint="eastAsia"/>
        </w:rPr>
        <w:t>结合的淘汰外源</w:t>
      </w:r>
      <w:r>
        <w:t>ALV</w:t>
      </w:r>
      <w:r>
        <w:rPr>
          <w:rFonts w:ascii="宋体" w:eastAsia="宋体" w:hint="eastAsia"/>
        </w:rPr>
        <w:t>感染鸡群的最可靠方法。将每只核心鸡群的种鸡血浆无菌采集后</w:t>
      </w:r>
      <w:r>
        <w:rPr>
          <w:rFonts w:ascii="宋体" w:eastAsia="宋体" w:hint="eastAsia"/>
        </w:rPr>
        <w:t>接种于</w:t>
      </w:r>
      <w:r>
        <w:t>D</w:t>
      </w:r>
      <w:r>
        <w:t>F</w:t>
      </w:r>
      <w:r>
        <w:t>-</w:t>
      </w:r>
      <w:r>
        <w:t>1</w:t>
      </w:r>
      <w:r>
        <w:rPr>
          <w:rFonts w:ascii="宋体" w:eastAsia="宋体" w:hint="eastAsia"/>
        </w:rPr>
        <w:t>细胞，</w:t>
      </w:r>
      <w:r>
        <w:t>1d</w:t>
      </w:r>
      <w:r>
        <w:rPr>
          <w:rFonts w:ascii="宋体" w:eastAsia="宋体" w:hint="eastAsia"/>
        </w:rPr>
        <w:t>后换液，继续培养该细胞</w:t>
      </w:r>
      <w:r>
        <w:t>9d</w:t>
      </w:r>
      <w:r>
        <w:rPr>
          <w:rFonts w:ascii="宋体" w:eastAsia="宋体" w:hint="eastAsia"/>
        </w:rPr>
        <w:t>后收集细胞上清液，使用检测</w:t>
      </w:r>
      <w:r>
        <w:t>A</w:t>
      </w:r>
      <w:r>
        <w:t>L</w:t>
      </w:r>
      <w:r>
        <w:t>V</w:t>
      </w:r>
      <w:r>
        <w:t>-</w:t>
      </w:r>
      <w:r>
        <w:t>P</w:t>
      </w:r>
      <w:r>
        <w:t>27</w:t>
      </w:r>
      <w:r>
        <w:rPr>
          <w:rFonts w:ascii="宋体" w:eastAsia="宋体" w:hint="eastAsia"/>
        </w:rPr>
        <w:t>抗原的</w:t>
      </w:r>
      <w:r>
        <w:t>ELISA</w:t>
      </w:r>
      <w:r>
        <w:rPr>
          <w:rFonts w:ascii="宋体" w:eastAsia="宋体" w:hint="eastAsia"/>
        </w:rPr>
        <w:t>试剂盒检测有无外源性</w:t>
      </w:r>
      <w:r>
        <w:t>ALV</w:t>
      </w:r>
      <w:r>
        <w:rPr>
          <w:rFonts w:ascii="宋体" w:eastAsia="宋体" w:hint="eastAsia"/>
        </w:rPr>
        <w:t>的感染。</w:t>
      </w:r>
      <w:r>
        <w:rPr>
          <w:rFonts w:ascii="宋体" w:eastAsia="宋体" w:hint="eastAsia"/>
        </w:rPr>
        <w:t>近年</w:t>
      </w:r>
      <w:r>
        <w:rPr>
          <w:rFonts w:ascii="宋体" w:eastAsia="宋体" w:hint="eastAsia"/>
        </w:rPr>
        <w:t>来，随着我国的各科研团队</w:t>
      </w:r>
      <w:r>
        <w:rPr>
          <w:rFonts w:ascii="宋体" w:eastAsia="宋体" w:hint="eastAsia"/>
        </w:rPr>
        <w:t>对</w:t>
      </w:r>
    </w:p>
    <w:p w:rsidR="0018722C">
      <w:pPr>
        <w:topLinePunct/>
      </w:pPr>
      <w:r>
        <w:t>ALV</w:t>
      </w:r>
      <w:r>
        <w:rPr>
          <w:rFonts w:ascii="宋体" w:hAnsi="宋体" w:eastAsia="宋体" w:hint="eastAsia"/>
        </w:rPr>
        <w:t>的深入研究，提出建议从以下方面改进其检测技术：①采用特异性抗体通过</w:t>
      </w:r>
      <w:r>
        <w:t>IFA</w:t>
      </w:r>
      <w:r>
        <w:rPr>
          <w:rFonts w:ascii="宋体" w:hAnsi="宋体" w:eastAsia="宋体" w:hint="eastAsia"/>
        </w:rPr>
        <w:t>方</w:t>
      </w:r>
      <w:r>
        <w:rPr>
          <w:rFonts w:ascii="宋体" w:hAnsi="宋体" w:eastAsia="宋体" w:hint="eastAsia"/>
        </w:rPr>
        <w:t>式检测</w:t>
      </w:r>
      <w:r>
        <w:t>ALV</w:t>
      </w:r>
      <w:r>
        <w:rPr>
          <w:rFonts w:ascii="宋体" w:hAnsi="宋体" w:eastAsia="宋体" w:hint="eastAsia"/>
        </w:rPr>
        <w:t>分离培养后的</w:t>
      </w:r>
      <w:r>
        <w:t>DF-1</w:t>
      </w:r>
      <w:r>
        <w:rPr>
          <w:rFonts w:ascii="宋体" w:hAnsi="宋体" w:eastAsia="宋体" w:hint="eastAsia"/>
        </w:rPr>
        <w:t>细胞；②选择最灵敏的</w:t>
      </w:r>
      <w:r>
        <w:t>ALV</w:t>
      </w:r>
      <w:r>
        <w:rPr>
          <w:rFonts w:ascii="宋体" w:hAnsi="宋体" w:eastAsia="宋体" w:hint="eastAsia"/>
        </w:rPr>
        <w:t>特异性抗原</w:t>
      </w:r>
      <w:r>
        <w:t>p27</w:t>
      </w:r>
      <w:r>
        <w:rPr>
          <w:rFonts w:ascii="宋体" w:hAnsi="宋体" w:eastAsia="宋体" w:hint="eastAsia"/>
        </w:rPr>
        <w:t>检测试剂</w:t>
      </w:r>
      <w:r>
        <w:rPr>
          <w:rFonts w:ascii="宋体" w:hAnsi="宋体" w:eastAsia="宋体" w:hint="eastAsia"/>
        </w:rPr>
        <w:t>盒；③</w:t>
      </w:r>
      <w:r>
        <w:t>RT-PCR</w:t>
      </w:r>
      <w:r>
        <w:rPr>
          <w:rFonts w:ascii="宋体" w:hAnsi="宋体" w:eastAsia="宋体" w:hint="eastAsia"/>
        </w:rPr>
        <w:t>结合特异性的核酸探针进行分子斑点杂交试验，对外源性</w:t>
      </w:r>
      <w:r>
        <w:t>ALV</w:t>
      </w:r>
      <w:r>
        <w:rPr>
          <w:rFonts w:ascii="宋体" w:hAnsi="宋体" w:eastAsia="宋体" w:hint="eastAsia"/>
        </w:rPr>
        <w:t>直接从血</w:t>
      </w:r>
      <w:r>
        <w:rPr>
          <w:rFonts w:ascii="宋体" w:hAnsi="宋体" w:eastAsia="宋体" w:hint="eastAsia"/>
        </w:rPr>
        <w:t>浆中检测</w:t>
      </w:r>
      <w:r>
        <w:rPr>
          <w:rFonts w:ascii="宋体" w:hAnsi="宋体" w:eastAsia="宋体" w:hint="eastAsia"/>
        </w:rPr>
        <w:t>（</w:t>
      </w:r>
      <w:r>
        <w:rPr>
          <w:rFonts w:ascii="宋体" w:hAnsi="宋体" w:eastAsia="宋体" w:hint="eastAsia"/>
        </w:rPr>
        <w:t>崔治中，</w:t>
      </w:r>
      <w:r>
        <w:t>2015</w:t>
      </w:r>
      <w:r>
        <w:rPr>
          <w:spacing w:val="0"/>
        </w:rPr>
        <w:t>a</w:t>
      </w:r>
      <w:r>
        <w:rPr>
          <w:rFonts w:hint="eastAsia"/>
        </w:rPr>
        <w:t>；</w:t>
      </w:r>
      <w:r w:rsidR="001852F3">
        <w:t xml:space="preserve"> </w:t>
      </w:r>
      <w:r>
        <w:rPr>
          <w:rFonts w:ascii="宋体" w:hAnsi="宋体" w:eastAsia="宋体" w:hint="eastAsia"/>
        </w:rPr>
        <w:t>崔治中，</w:t>
      </w:r>
      <w:r>
        <w:t>2015b</w:t>
      </w:r>
      <w:r>
        <w:rPr>
          <w:rFonts w:ascii="宋体" w:hAnsi="宋体" w:eastAsia="宋体" w:hint="eastAsia"/>
        </w:rPr>
        <w:t>）</w:t>
      </w:r>
      <w:r>
        <w:rPr>
          <w:rFonts w:ascii="宋体" w:hAnsi="宋体" w:eastAsia="宋体" w:hint="eastAsia"/>
        </w:rPr>
        <w:t>。为了避免使用可能被</w:t>
      </w:r>
      <w:r>
        <w:t>A</w:t>
      </w:r>
      <w:r>
        <w:t>L</w:t>
      </w:r>
      <w:r>
        <w:t>V</w:t>
      </w:r>
      <w:r>
        <w:rPr>
          <w:rFonts w:ascii="宋体" w:hAnsi="宋体" w:eastAsia="宋体" w:hint="eastAsia"/>
        </w:rPr>
        <w:t>所污染的活疫</w:t>
      </w:r>
      <w:r>
        <w:rPr>
          <w:rFonts w:ascii="宋体" w:hAnsi="宋体" w:eastAsia="宋体" w:hint="eastAsia"/>
        </w:rPr>
        <w:t>苗，通常还应该严格的进行疫苗中</w:t>
      </w:r>
      <w:r>
        <w:t>A</w:t>
      </w:r>
      <w:r>
        <w:t>L</w:t>
      </w:r>
      <w:r>
        <w:t>V</w:t>
      </w:r>
      <w:r>
        <w:rPr>
          <w:rFonts w:ascii="宋体" w:hAnsi="宋体" w:eastAsia="宋体" w:hint="eastAsia"/>
        </w:rPr>
        <w:t>的检测</w:t>
      </w:r>
      <w:r>
        <w:rPr>
          <w:rFonts w:ascii="宋体" w:hAnsi="宋体" w:eastAsia="宋体" w:hint="eastAsia"/>
        </w:rPr>
        <w:t>（</w:t>
      </w:r>
      <w:r>
        <w:rPr>
          <w:spacing w:val="-2"/>
        </w:rPr>
        <w:t>Z</w:t>
      </w:r>
      <w:r>
        <w:rPr>
          <w:spacing w:val="0"/>
        </w:rPr>
        <w:t>h</w:t>
      </w:r>
      <w:r>
        <w:rPr>
          <w:spacing w:val="0"/>
        </w:rPr>
        <w:t>a</w:t>
      </w:r>
      <w:r>
        <w:t>o </w:t>
      </w:r>
      <w:r>
        <w:rPr>
          <w:i/>
          <w:spacing w:val="0"/>
        </w:rPr>
        <w:t>e</w:t>
      </w:r>
      <w:r>
        <w:rPr>
          <w:i/>
        </w:rPr>
        <w:t>t a</w:t>
      </w:r>
      <w:r>
        <w:rPr>
          <w:i/>
          <w:spacing w:val="0"/>
        </w:rPr>
        <w:t>l</w:t>
      </w:r>
      <w:r>
        <w:t>., 2014</w:t>
      </w:r>
      <w:r>
        <w:rPr>
          <w:rFonts w:ascii="宋体" w:hAnsi="宋体" w:eastAsia="宋体" w:hint="eastAsia"/>
        </w:rPr>
        <w:t>）</w:t>
      </w:r>
      <w:r>
        <w:rPr>
          <w:rFonts w:ascii="宋体" w:hAnsi="宋体" w:eastAsia="宋体" w:hint="eastAsia"/>
        </w:rPr>
        <w:t>。根据有无各亚群</w:t>
      </w:r>
      <w:r>
        <w:t>A</w:t>
      </w:r>
      <w:r>
        <w:t>L</w:t>
      </w:r>
      <w:r>
        <w:t>V</w:t>
      </w:r>
      <w:r>
        <w:rPr>
          <w:rFonts w:ascii="宋体" w:hAnsi="宋体" w:eastAsia="宋体" w:hint="eastAsia"/>
        </w:rPr>
        <w:t>抗体的产生来排除污染疫苗所进行的鸡体检查法；根据疫苗接种</w:t>
      </w:r>
      <w:r>
        <w:t>DF-1</w:t>
      </w:r>
      <w:r>
        <w:rPr>
          <w:rFonts w:ascii="宋体" w:hAnsi="宋体" w:eastAsia="宋体" w:hint="eastAsia"/>
        </w:rPr>
        <w:t>细胞传代</w:t>
      </w:r>
      <w:r>
        <w:t>1-2</w:t>
      </w:r>
      <w:r>
        <w:rPr>
          <w:rFonts w:ascii="宋体" w:hAnsi="宋体" w:eastAsia="宋体" w:hint="eastAsia"/>
        </w:rPr>
        <w:t>次，</w:t>
      </w:r>
      <w:r w:rsidR="001852F3">
        <w:rPr>
          <w:rFonts w:ascii="宋体" w:hAnsi="宋体" w:eastAsia="宋体" w:hint="eastAsia"/>
        </w:rPr>
        <w:t xml:space="preserve">培养</w:t>
      </w:r>
      <w:r>
        <w:t>14d</w:t>
      </w:r>
      <w:r>
        <w:rPr>
          <w:rFonts w:ascii="宋体" w:hAnsi="宋体" w:eastAsia="宋体" w:hint="eastAsia"/>
        </w:rPr>
        <w:t>后，检测细胞上清中</w:t>
      </w:r>
      <w:r>
        <w:t>ALV-P27</w:t>
      </w:r>
      <w:r>
        <w:rPr>
          <w:rFonts w:ascii="宋体" w:hAnsi="宋体" w:eastAsia="宋体" w:hint="eastAsia"/>
        </w:rPr>
        <w:t>抗原或用</w:t>
      </w:r>
      <w:r>
        <w:t>IFA</w:t>
      </w:r>
      <w:r>
        <w:rPr>
          <w:rFonts w:ascii="宋体" w:hAnsi="宋体" w:eastAsia="宋体" w:hint="eastAsia"/>
        </w:rPr>
        <w:t>检测接种培养后的细胞；根据</w:t>
      </w:r>
      <w:r>
        <w:t>RT-PCR</w:t>
      </w:r>
      <w:r>
        <w:rPr>
          <w:rFonts w:ascii="宋体" w:hAnsi="宋体" w:eastAsia="宋体" w:hint="eastAsia"/>
        </w:rPr>
        <w:t>结合分子斑点杂交直接从疫苗检测外源性</w:t>
      </w:r>
      <w:r>
        <w:t>ALV</w:t>
      </w:r>
      <w:r>
        <w:rPr>
          <w:rFonts w:ascii="宋体" w:hAnsi="宋体" w:eastAsia="宋体" w:hint="eastAsia"/>
        </w:rPr>
        <w:t>等。另外，蚊蝇在内的某些昆虫</w:t>
      </w:r>
      <w:r>
        <w:rPr>
          <w:rFonts w:ascii="宋体" w:hAnsi="宋体" w:eastAsia="宋体" w:hint="eastAsia"/>
        </w:rPr>
        <w:t>对于水平传播较弱的</w:t>
      </w:r>
      <w:r>
        <w:t>ALV</w:t>
      </w:r>
      <w:r>
        <w:rPr>
          <w:rFonts w:ascii="宋体" w:hAnsi="宋体" w:eastAsia="宋体" w:hint="eastAsia"/>
        </w:rPr>
        <w:t>也可能起到传染疾病的作用，种鸡场的密封饲养显得很有必</w:t>
      </w:r>
      <w:r>
        <w:rPr>
          <w:rFonts w:ascii="宋体" w:hAnsi="宋体" w:eastAsia="宋体" w:hint="eastAsia"/>
        </w:rPr>
        <w:t>要；参照人类艾滋病的抗病毒药物治疗，选择某些抗反转录酶和抗蛋白酶的药物用于雏</w:t>
      </w:r>
      <w:r>
        <w:rPr>
          <w:rFonts w:ascii="宋体" w:hAnsi="宋体" w:eastAsia="宋体" w:hint="eastAsia"/>
        </w:rPr>
        <w:t>鸡群</w:t>
      </w:r>
      <w:r>
        <w:t>ALV</w:t>
      </w:r>
      <w:r>
        <w:rPr>
          <w:rFonts w:ascii="宋体" w:hAnsi="宋体" w:eastAsia="宋体" w:hint="eastAsia"/>
        </w:rPr>
        <w:t>的减弱传播或根治在未来可能前景光明。</w:t>
      </w:r>
    </w:p>
    <w:p w:rsidR="0018722C">
      <w:pPr>
        <w:pStyle w:val="Heading2"/>
        <w:topLinePunct/>
        <w:ind w:left="171" w:hangingChars="171" w:hanging="171"/>
      </w:pPr>
      <w:bookmarkStart w:id="896077" w:name="_Toc686896077"/>
      <w:bookmarkStart w:name="1.2 反向遗传学在病毒学研究中的应用 " w:id="13"/>
      <w:bookmarkEnd w:id="13"/>
      <w:r>
        <w:t>1.2</w:t>
      </w:r>
      <w:r>
        <w:t xml:space="preserve"> </w:t>
      </w:r>
      <w:bookmarkStart w:name="1.2 反向遗传学在病毒学研究中的应用 " w:id="14"/>
      <w:bookmarkEnd w:id="14"/>
      <w:r>
        <w:t>反向遗传学在病毒学研究中的应用</w:t>
      </w:r>
      <w:bookmarkEnd w:id="896077"/>
    </w:p>
    <w:p w:rsidR="0018722C">
      <w:pPr>
        <w:topLinePunct/>
      </w:pPr>
      <w:r>
        <w:rPr>
          <w:rFonts w:ascii="宋体" w:hAnsi="宋体" w:eastAsia="宋体" w:hint="eastAsia"/>
        </w:rPr>
        <w:t>经典遗传学遵循“表型性状到基因”的技术路线来研究遗传物质的本质和生命发生</w:t>
      </w:r>
      <w:r>
        <w:rPr>
          <w:rFonts w:ascii="宋体" w:hAnsi="宋体" w:eastAsia="宋体" w:hint="eastAsia"/>
        </w:rPr>
        <w:t>发展规律，随着越来越多生物体基因的发现及其序列的测定，人们发现可以直接从基因</w:t>
      </w:r>
      <w:r>
        <w:rPr>
          <w:rFonts w:ascii="宋体" w:hAnsi="宋体" w:eastAsia="宋体" w:hint="eastAsia"/>
        </w:rPr>
        <w:t>入手开展遗传学研究，即采用“基因到表型性状”的研究路线。由于这种思路与经典遗传学所用思路逆向而行，因此称之为“反向遗传学</w:t>
      </w:r>
      <w:r>
        <w:rPr>
          <w:rFonts w:ascii="宋体" w:hAnsi="宋体" w:eastAsia="宋体" w:hint="eastAsia"/>
        </w:rPr>
        <w:t>（</w:t>
      </w:r>
      <w:r>
        <w:t>R</w:t>
      </w:r>
      <w:r>
        <w:t>e</w:t>
      </w:r>
      <w:r>
        <w:t>v</w:t>
      </w:r>
      <w:r>
        <w:t>e</w:t>
      </w:r>
      <w:r>
        <w:t>rse</w:t>
      </w:r>
      <w:r>
        <w:t> </w:t>
      </w:r>
      <w:r>
        <w:t>g</w:t>
      </w:r>
      <w:r>
        <w:t>e</w:t>
      </w:r>
      <w:r>
        <w:t>n</w:t>
      </w:r>
      <w:r>
        <w:t>e</w:t>
      </w:r>
      <w:r>
        <w:t>ti</w:t>
      </w:r>
      <w:r>
        <w:t>c</w:t>
      </w:r>
      <w:r>
        <w:t>s</w:t>
      </w:r>
      <w:r>
        <w:rPr>
          <w:rFonts w:ascii="宋体" w:hAnsi="宋体" w:eastAsia="宋体" w:hint="eastAsia"/>
        </w:rPr>
        <w:t>）</w:t>
      </w:r>
      <w:r>
        <w:rPr>
          <w:rFonts w:ascii="宋体" w:hAnsi="宋体" w:eastAsia="宋体" w:hint="eastAsia"/>
        </w:rPr>
        <w:t>”</w:t>
      </w:r>
      <w:r>
        <w:rPr>
          <w:rFonts w:ascii="宋体" w:hAnsi="宋体" w:eastAsia="宋体" w:hint="eastAsia"/>
        </w:rPr>
        <w:t>，与之相关的</w:t>
      </w:r>
      <w:r>
        <w:rPr>
          <w:rFonts w:ascii="宋体" w:hAnsi="宋体" w:eastAsia="宋体" w:hint="eastAsia"/>
        </w:rPr>
        <w:t>各</w:t>
      </w:r>
    </w:p>
    <w:p w:rsidR="0018722C">
      <w:pPr>
        <w:topLinePunct/>
      </w:pPr>
      <w:r>
        <w:rPr>
          <w:rFonts w:cstheme="minorBidi" w:hAnsiTheme="minorHAnsi" w:eastAsiaTheme="minorHAnsi" w:asciiTheme="minorHAnsi"/>
        </w:rPr>
        <w:t>16</w:t>
      </w:r>
    </w:p>
    <w:p w:rsidR="0018722C">
      <w:pPr>
        <w:topLinePunct/>
      </w:pPr>
      <w:r>
        <w:rPr>
          <w:rFonts w:ascii="宋体" w:hAnsi="宋体" w:eastAsia="宋体" w:hint="eastAsia"/>
        </w:rPr>
        <w:t>种技术统称为反向遗传学技术</w:t>
      </w:r>
      <w:r>
        <w:rPr>
          <w:rFonts w:ascii="宋体" w:hAnsi="宋体" w:eastAsia="宋体" w:hint="eastAsia"/>
        </w:rPr>
        <w:t>（</w:t>
      </w:r>
      <w:r>
        <w:t>R</w:t>
      </w:r>
      <w:r>
        <w:t>e</w:t>
      </w:r>
      <w:r>
        <w:t>v</w:t>
      </w:r>
      <w:r>
        <w:t>e</w:t>
      </w:r>
      <w:r>
        <w:t>rse</w:t>
      </w:r>
      <w:r/>
      <w:r w:rsidR="001852F3">
        <w:t xml:space="preserve"> </w:t>
      </w:r>
      <w:r>
        <w:t>g</w:t>
      </w:r>
      <w:r>
        <w:t>e</w:t>
      </w:r>
      <w:r>
        <w:t>n</w:t>
      </w:r>
      <w:r>
        <w:t>e</w:t>
      </w:r>
      <w:r>
        <w:t>t</w:t>
      </w:r>
      <w:r>
        <w:t>i</w:t>
      </w:r>
      <w:r>
        <w:t>c</w:t>
      </w:r>
      <w:r/>
      <w:r w:rsidR="001852F3">
        <w:t xml:space="preserve"> </w:t>
      </w:r>
      <w:r>
        <w:t>manipulatio</w:t>
      </w:r>
      <w:r>
        <w:t>n</w:t>
      </w:r>
      <w:r>
        <w:rPr>
          <w:rFonts w:ascii="宋体" w:hAnsi="宋体" w:eastAsia="宋体" w:hint="eastAsia"/>
        </w:rPr>
        <w:t>）</w:t>
      </w:r>
      <w:r>
        <w:rPr>
          <w:rFonts w:ascii="宋体" w:hAnsi="宋体" w:eastAsia="宋体" w:hint="eastAsia"/>
        </w:rPr>
        <w:t>。狭义的反向遗传学仅指</w:t>
      </w:r>
      <w:r>
        <w:rPr>
          <w:rFonts w:ascii="宋体" w:hAnsi="宋体" w:eastAsia="宋体" w:hint="eastAsia"/>
        </w:rPr>
        <w:t>对微生物的反向遗传操作和研究，尤其是对</w:t>
      </w:r>
      <w:r>
        <w:t>RNA</w:t>
      </w:r>
      <w:r>
        <w:rPr>
          <w:rFonts w:ascii="宋体" w:hAnsi="宋体" w:eastAsia="宋体" w:hint="eastAsia"/>
        </w:rPr>
        <w:t>病毒的反向遗传操作，这是因为</w:t>
      </w:r>
      <w:r>
        <w:t>RNA</w:t>
      </w:r>
      <w:r>
        <w:rPr>
          <w:rFonts w:ascii="宋体" w:hAnsi="宋体" w:eastAsia="宋体" w:hint="eastAsia"/>
        </w:rPr>
        <w:t>病毒的基因组一般比较小，更利于反向遗传操作。目前已有很多病毒的反向遗传学研究</w:t>
      </w:r>
      <w:r>
        <w:rPr>
          <w:rFonts w:ascii="宋体" w:hAnsi="宋体" w:eastAsia="宋体" w:hint="eastAsia"/>
        </w:rPr>
        <w:t>系统被建立起来，成功实现了病毒的“拯救”。反向遗传学技术具有方法简便、定点可控等优点，在研究病毒分子生物学以及病毒的致病机理中发挥着重要的作用。</w:t>
      </w:r>
    </w:p>
    <w:p w:rsidR="0018722C">
      <w:pPr>
        <w:pStyle w:val="Heading3"/>
        <w:topLinePunct/>
        <w:ind w:left="200" w:hangingChars="200" w:hanging="200"/>
      </w:pPr>
      <w:bookmarkStart w:id="896078" w:name="_Toc686896078"/>
      <w:r>
        <w:t>1.2.1</w:t>
      </w:r>
      <w:r>
        <w:t xml:space="preserve"> </w:t>
      </w:r>
      <w:r>
        <w:t>反向遗传学的原理</w:t>
      </w:r>
      <w:bookmarkEnd w:id="896078"/>
    </w:p>
    <w:p w:rsidR="0018722C">
      <w:pPr>
        <w:topLinePunct/>
      </w:pPr>
      <w:r>
        <w:rPr>
          <w:rFonts w:ascii="宋体" w:eastAsia="宋体" w:hint="eastAsia"/>
        </w:rPr>
        <w:t>由于几乎所有基因操作技术是以</w:t>
      </w:r>
      <w:r>
        <w:t>DNA</w:t>
      </w:r>
      <w:r>
        <w:rPr>
          <w:rFonts w:ascii="宋体" w:eastAsia="宋体" w:hint="eastAsia"/>
        </w:rPr>
        <w:t>为对象，因此</w:t>
      </w:r>
      <w:r>
        <w:t>DNA</w:t>
      </w:r>
      <w:r>
        <w:rPr>
          <w:rFonts w:ascii="宋体" w:eastAsia="宋体" w:hint="eastAsia"/>
        </w:rPr>
        <w:t>病毒的反向遗传操作比</w:t>
      </w:r>
      <w:r>
        <w:rPr>
          <w:rFonts w:ascii="宋体" w:eastAsia="宋体" w:hint="eastAsia"/>
        </w:rPr>
        <w:t>较容易。</w:t>
      </w:r>
      <w:r>
        <w:t>RNA</w:t>
      </w:r>
      <w:r>
        <w:rPr>
          <w:rFonts w:ascii="宋体" w:eastAsia="宋体" w:hint="eastAsia"/>
        </w:rPr>
        <w:t>病毒具有基因组的不稳定性和易降解性，病毒</w:t>
      </w:r>
      <w:r>
        <w:t>RNA</w:t>
      </w:r>
      <w:r>
        <w:rPr>
          <w:rFonts w:ascii="宋体" w:eastAsia="宋体" w:hint="eastAsia"/>
        </w:rPr>
        <w:t>一旦脱离病毒核衣壳</w:t>
      </w:r>
      <w:r>
        <w:rPr>
          <w:rFonts w:ascii="宋体" w:eastAsia="宋体" w:hint="eastAsia"/>
        </w:rPr>
        <w:t>的保护就难以存在，因此在体外操作</w:t>
      </w:r>
      <w:r>
        <w:t>RNA</w:t>
      </w:r>
      <w:r>
        <w:rPr>
          <w:rFonts w:ascii="宋体" w:eastAsia="宋体" w:hint="eastAsia"/>
        </w:rPr>
        <w:t>较为困难。反向遗传学技术的发展改变了这</w:t>
      </w:r>
      <w:r>
        <w:rPr>
          <w:rFonts w:ascii="宋体" w:eastAsia="宋体" w:hint="eastAsia"/>
        </w:rPr>
        <w:t>一状况，通过将</w:t>
      </w:r>
      <w:r>
        <w:t>RNA</w:t>
      </w:r>
      <w:r>
        <w:rPr>
          <w:rFonts w:ascii="宋体" w:eastAsia="宋体" w:hint="eastAsia"/>
        </w:rPr>
        <w:t>反转录为</w:t>
      </w:r>
      <w:r>
        <w:t>cDNA</w:t>
      </w:r>
      <w:r>
        <w:rPr>
          <w:rFonts w:ascii="宋体" w:eastAsia="宋体" w:hint="eastAsia"/>
        </w:rPr>
        <w:t>，可以在</w:t>
      </w:r>
      <w:r>
        <w:t>DNA</w:t>
      </w:r>
      <w:r>
        <w:rPr>
          <w:rFonts w:ascii="宋体" w:eastAsia="宋体" w:hint="eastAsia"/>
        </w:rPr>
        <w:t>水平上方便地研究</w:t>
      </w:r>
      <w:r>
        <w:t>RNA</w:t>
      </w:r>
      <w:r>
        <w:rPr>
          <w:rFonts w:ascii="宋体" w:eastAsia="宋体" w:hint="eastAsia"/>
        </w:rPr>
        <w:t>病毒的基因复制和表达、病毒致病机理、病毒与宿主细胞的相互作用等。</w:t>
      </w:r>
    </w:p>
    <w:p w:rsidR="0018722C">
      <w:pPr>
        <w:topLinePunct/>
      </w:pPr>
      <w:r>
        <w:t>RNA</w:t>
      </w:r>
      <w:r>
        <w:rPr>
          <w:rFonts w:ascii="宋体" w:eastAsia="宋体" w:hint="eastAsia"/>
        </w:rPr>
        <w:t>病毒反向遗传学技术的核心是构建病毒的感染性</w:t>
      </w:r>
      <w:r>
        <w:t>cDNA</w:t>
      </w:r>
      <w:r>
        <w:rPr>
          <w:rFonts w:ascii="宋体" w:eastAsia="宋体" w:hint="eastAsia"/>
        </w:rPr>
        <w:t>克隆。对正链</w:t>
      </w:r>
      <w:r>
        <w:t>RNA</w:t>
      </w:r>
      <w:r>
        <w:rPr>
          <w:rFonts w:ascii="宋体" w:eastAsia="宋体" w:hint="eastAsia"/>
        </w:rPr>
        <w:t>病毒而言，首先获得病毒的全基因组序列，将其连接到合适的载体上，构建病毒的全长</w:t>
      </w:r>
      <w:r>
        <w:t>cDNA</w:t>
      </w:r>
      <w:r>
        <w:rPr>
          <w:rFonts w:ascii="宋体" w:eastAsia="宋体" w:hint="eastAsia"/>
        </w:rPr>
        <w:t>分子克隆；然后，将</w:t>
      </w:r>
      <w:r>
        <w:t>RNA</w:t>
      </w:r>
      <w:r>
        <w:rPr>
          <w:rFonts w:ascii="宋体" w:eastAsia="宋体" w:hint="eastAsia"/>
        </w:rPr>
        <w:t>聚合酶启动子元件导入该分子克隆中，通过体外转录</w:t>
      </w:r>
      <w:r>
        <w:rPr>
          <w:rFonts w:ascii="宋体" w:eastAsia="宋体" w:hint="eastAsia"/>
        </w:rPr>
        <w:t>获得病毒</w:t>
      </w:r>
      <w:r>
        <w:t>RNA</w:t>
      </w:r>
      <w:r>
        <w:rPr>
          <w:rFonts w:ascii="宋体" w:eastAsia="宋体" w:hint="eastAsia"/>
        </w:rPr>
        <w:t>；最后，将获得的病毒</w:t>
      </w:r>
      <w:r>
        <w:t>RNA</w:t>
      </w:r>
      <w:r>
        <w:rPr>
          <w:rFonts w:ascii="宋体" w:eastAsia="宋体" w:hint="eastAsia"/>
        </w:rPr>
        <w:t>感染合适宿主或转染易感细胞系，拯救出与</w:t>
      </w:r>
      <w:r>
        <w:rPr>
          <w:rFonts w:ascii="宋体" w:eastAsia="宋体" w:hint="eastAsia"/>
        </w:rPr>
        <w:t>亲本病毒具有相同活性的病毒。对负链</w:t>
      </w:r>
      <w:r>
        <w:t>RNA</w:t>
      </w:r>
      <w:r>
        <w:rPr>
          <w:rFonts w:ascii="宋体" w:eastAsia="宋体" w:hint="eastAsia"/>
        </w:rPr>
        <w:t>病毒而言，由于他们基因组本身没有感染</w:t>
      </w:r>
      <w:r>
        <w:rPr>
          <w:rFonts w:ascii="宋体" w:eastAsia="宋体" w:hint="eastAsia"/>
        </w:rPr>
        <w:t>性，因此需要先行构建一系列含有</w:t>
      </w:r>
      <w:r>
        <w:t>RNA</w:t>
      </w:r>
      <w:r>
        <w:rPr>
          <w:rFonts w:ascii="宋体" w:eastAsia="宋体" w:hint="eastAsia"/>
        </w:rPr>
        <w:t>复制酶以及核蛋白编码序列的辅助质粒，将这</w:t>
      </w:r>
      <w:r>
        <w:rPr>
          <w:rFonts w:ascii="宋体" w:eastAsia="宋体" w:hint="eastAsia"/>
        </w:rPr>
        <w:t>些辅助质粒与负链</w:t>
      </w:r>
      <w:r>
        <w:t>RNA</w:t>
      </w:r>
      <w:r>
        <w:rPr>
          <w:rFonts w:ascii="宋体" w:eastAsia="宋体" w:hint="eastAsia"/>
        </w:rPr>
        <w:t>病毒的感染性克隆质粒共同转染宿主细胞，经过细胞转录，获得核糖核蛋白复合物</w:t>
      </w:r>
      <w:r>
        <w:rPr>
          <w:rFonts w:ascii="宋体" w:eastAsia="宋体" w:hint="eastAsia"/>
        </w:rPr>
        <w:t>（</w:t>
      </w:r>
      <w:r>
        <w:t>R</w:t>
      </w:r>
      <w:r>
        <w:t>NP</w:t>
      </w:r>
      <w:r>
        <w:rPr>
          <w:rFonts w:ascii="宋体" w:eastAsia="宋体" w:hint="eastAsia"/>
        </w:rPr>
        <w:t>）</w:t>
      </w:r>
      <w:r>
        <w:rPr>
          <w:rFonts w:ascii="宋体" w:eastAsia="宋体" w:hint="eastAsia"/>
        </w:rPr>
        <w:t>，实现病毒的复制和包装，得到拯救的病毒粒子。</w:t>
      </w:r>
    </w:p>
    <w:p w:rsidR="0018722C">
      <w:pPr>
        <w:topLinePunct/>
      </w:pPr>
      <w:r>
        <w:rPr>
          <w:rFonts w:ascii="宋体" w:eastAsia="宋体" w:hint="eastAsia"/>
        </w:rPr>
        <w:t>此外，决定</w:t>
      </w:r>
      <w:r>
        <w:t>RNA</w:t>
      </w:r>
      <w:r>
        <w:rPr>
          <w:rFonts w:ascii="宋体" w:eastAsia="宋体" w:hint="eastAsia"/>
        </w:rPr>
        <w:t>病毒能够通过构建感染性克隆来开展分子生物学研究的另外一个</w:t>
      </w:r>
      <w:r>
        <w:rPr>
          <w:rFonts w:ascii="宋体" w:eastAsia="宋体" w:hint="eastAsia"/>
        </w:rPr>
        <w:t>重要因素是，病毒是否有合适的体外增殖系统或敏感细胞系。对于缺乏敏感细胞系的</w:t>
      </w:r>
      <w:r>
        <w:t>RNA</w:t>
      </w:r>
      <w:r/>
      <w:r>
        <w:rPr>
          <w:rFonts w:ascii="宋体" w:eastAsia="宋体" w:hint="eastAsia"/>
        </w:rPr>
        <w:t>病毒，可以构建病毒的复制子，即仅保留了病毒基因组复制所必须的非结构蛋白</w:t>
      </w:r>
      <w:r>
        <w:rPr>
          <w:rFonts w:ascii="宋体" w:eastAsia="宋体" w:hint="eastAsia"/>
        </w:rPr>
        <w:t>编码基因和编码区的顺式结构作用元件的缺陷型基因组。将该复制子转染细胞系，通过</w:t>
      </w:r>
      <w:r>
        <w:rPr>
          <w:rFonts w:ascii="宋体" w:eastAsia="宋体" w:hint="eastAsia"/>
        </w:rPr>
        <w:t>基因的瞬时或稳定表达来评价反向遗传操作对</w:t>
      </w:r>
      <w:r>
        <w:t>RNA</w:t>
      </w:r>
      <w:r>
        <w:rPr>
          <w:rFonts w:ascii="宋体" w:eastAsia="宋体" w:hint="eastAsia"/>
        </w:rPr>
        <w:t>病毒基因组复制或者表达的影响。这种技术对研究一些生物安全级别比较高的病毒提供了可行平台。</w:t>
      </w:r>
    </w:p>
    <w:p w:rsidR="0018722C">
      <w:pPr>
        <w:pStyle w:val="Heading3"/>
        <w:topLinePunct/>
        <w:ind w:left="200" w:hangingChars="200" w:hanging="200"/>
      </w:pPr>
      <w:bookmarkStart w:id="896079" w:name="_Toc686896079"/>
      <w:r>
        <w:t>1.2.2</w:t>
      </w:r>
      <w:r>
        <w:t xml:space="preserve"> </w:t>
      </w:r>
      <w:r>
        <w:t>ALV</w:t>
      </w:r>
      <w:r/>
      <w:r>
        <w:t>的反向遗传学</w:t>
      </w:r>
      <w:bookmarkEnd w:id="896079"/>
    </w:p>
    <w:p w:rsidR="0018722C">
      <w:pPr>
        <w:topLinePunct/>
      </w:pPr>
      <w:r>
        <w:rPr>
          <w:rFonts w:ascii="宋体" w:eastAsia="宋体" w:hint="eastAsia"/>
        </w:rPr>
        <w:t>反转录病毒的一个基本特点是，虽然其遗传信息存在于病毒</w:t>
      </w:r>
      <w:r>
        <w:t>RNA</w:t>
      </w:r>
      <w:r>
        <w:rPr>
          <w:rFonts w:ascii="宋体" w:eastAsia="宋体" w:hint="eastAsia"/>
        </w:rPr>
        <w:t>中，但在感染细</w:t>
      </w:r>
      <w:r>
        <w:rPr>
          <w:rFonts w:ascii="宋体" w:eastAsia="宋体" w:hint="eastAsia"/>
        </w:rPr>
        <w:t>胞中，病毒</w:t>
      </w:r>
      <w:r>
        <w:t>RNA</w:t>
      </w:r>
      <w:r>
        <w:rPr>
          <w:rFonts w:ascii="宋体" w:eastAsia="宋体" w:hint="eastAsia"/>
        </w:rPr>
        <w:t>首先反转录为</w:t>
      </w:r>
      <w:r>
        <w:t>DNA</w:t>
      </w:r>
      <w:r>
        <w:rPr>
          <w:rFonts w:ascii="宋体" w:eastAsia="宋体" w:hint="eastAsia"/>
        </w:rPr>
        <w:t>，然后再整合到宿主基因组中，以前病毒</w:t>
      </w:r>
      <w:r>
        <w:t>DNA </w:t>
      </w:r>
      <w:r>
        <w:rPr>
          <w:rFonts w:ascii="宋体" w:eastAsia="宋体" w:hint="eastAsia"/>
        </w:rPr>
        <w:t>的</w:t>
      </w:r>
    </w:p>
    <w:p w:rsidR="0018722C">
      <w:pPr>
        <w:topLinePunct/>
      </w:pPr>
      <w:r>
        <w:rPr>
          <w:rFonts w:cstheme="minorBidi" w:hAnsiTheme="minorHAnsi" w:eastAsiaTheme="minorHAnsi" w:asciiTheme="minorHAnsi"/>
        </w:rPr>
        <w:t>17</w:t>
      </w:r>
    </w:p>
    <w:p w:rsidR="0018722C">
      <w:pPr>
        <w:topLinePunct/>
      </w:pPr>
      <w:r>
        <w:rPr>
          <w:rFonts w:ascii="宋体" w:eastAsia="宋体" w:hint="eastAsia"/>
        </w:rPr>
        <w:t>形式长期存在。反转录病毒的这一特性为其反向遗传学操作提供了极大的便利。目前，</w:t>
      </w:r>
      <w:r>
        <w:rPr>
          <w:rFonts w:ascii="宋体" w:eastAsia="宋体" w:hint="eastAsia"/>
        </w:rPr>
        <w:t>反向遗传操作技术在</w:t>
      </w:r>
      <w:r>
        <w:t>ALV</w:t>
      </w:r>
      <w:r w:rsidR="001852F3">
        <w:t xml:space="preserve"> </w:t>
      </w:r>
      <w:r>
        <w:rPr>
          <w:rFonts w:ascii="宋体" w:eastAsia="宋体" w:hint="eastAsia"/>
        </w:rPr>
        <w:t>的研究中得到了广泛应用，并取得了一系列成果。张纪元</w:t>
      </w:r>
      <w:r>
        <w:rPr>
          <w:rFonts w:ascii="宋体" w:eastAsia="宋体" w:hint="eastAsia"/>
        </w:rPr>
        <w:t>等</w:t>
      </w:r>
    </w:p>
    <w:p w:rsidR="0018722C">
      <w:pPr>
        <w:topLinePunct/>
      </w:pPr>
      <w:r>
        <w:rPr>
          <w:rFonts w:ascii="宋体" w:eastAsia="宋体" w:hint="eastAsia"/>
        </w:rPr>
        <w:t>（</w:t>
      </w:r>
      <w:r>
        <w:t>2005</w:t>
      </w:r>
      <w:r>
        <w:rPr>
          <w:rFonts w:ascii="宋体" w:eastAsia="宋体" w:hint="eastAsia"/>
        </w:rPr>
        <w:t>）</w:t>
      </w:r>
      <w:r>
        <w:rPr>
          <w:rFonts w:ascii="宋体" w:eastAsia="宋体" w:hint="eastAsia"/>
        </w:rPr>
        <w:t>通过</w:t>
      </w:r>
      <w:r>
        <w:t>PCR</w:t>
      </w:r>
      <w:r>
        <w:rPr>
          <w:rFonts w:ascii="宋体" w:eastAsia="宋体" w:hint="eastAsia"/>
        </w:rPr>
        <w:t>获得</w:t>
      </w:r>
      <w:r>
        <w:t>ALV-J</w:t>
      </w:r>
      <w:r>
        <w:rPr>
          <w:rFonts w:ascii="宋体" w:eastAsia="宋体" w:hint="eastAsia"/>
        </w:rPr>
        <w:t>毒株</w:t>
      </w:r>
      <w:r>
        <w:t>NX0101</w:t>
      </w:r>
      <w:r>
        <w:rPr>
          <w:rFonts w:ascii="宋体" w:eastAsia="宋体" w:hint="eastAsia"/>
        </w:rPr>
        <w:t>前病毒基因组全长序列，将其分为三段使</w:t>
      </w:r>
      <w:r>
        <w:rPr>
          <w:rFonts w:ascii="宋体" w:eastAsia="宋体" w:hint="eastAsia"/>
        </w:rPr>
        <w:t>用限制性内切酶连接到合适的载体中，获得了包含完整</w:t>
      </w:r>
      <w:r>
        <w:t>NX0101</w:t>
      </w:r>
      <w:r>
        <w:rPr>
          <w:rFonts w:ascii="宋体" w:eastAsia="宋体" w:hint="eastAsia"/>
        </w:rPr>
        <w:t>全长基因组的感染性克</w:t>
      </w:r>
      <w:r>
        <w:rPr>
          <w:rFonts w:ascii="宋体" w:eastAsia="宋体" w:hint="eastAsia"/>
        </w:rPr>
        <w:t>隆质粒，转染</w:t>
      </w:r>
      <w:r>
        <w:t>CEF</w:t>
      </w:r>
      <w:r/>
      <w:r>
        <w:rPr>
          <w:rFonts w:ascii="宋体" w:eastAsia="宋体" w:hint="eastAsia"/>
        </w:rPr>
        <w:t>获得了拯救病毒，并可在肉鸡中诱发与亲本毒类似的髓样细胞瘤。</w:t>
      </w:r>
      <w:r>
        <w:rPr>
          <w:rFonts w:ascii="宋体" w:eastAsia="宋体" w:hint="eastAsia"/>
        </w:rPr>
        <w:t>此后，很多研究人员采用类似的方法获得了</w:t>
      </w:r>
      <w:r>
        <w:t>ALV</w:t>
      </w:r>
      <w:r>
        <w:rPr>
          <w:rFonts w:ascii="宋体" w:eastAsia="宋体" w:hint="eastAsia"/>
        </w:rPr>
        <w:t>的感染性克隆并成功拯救到了病毒</w:t>
      </w:r>
      <w:r>
        <w:rPr>
          <w:rFonts w:ascii="宋体" w:eastAsia="宋体" w:hint="eastAsia"/>
        </w:rPr>
        <w:t>（</w:t>
      </w:r>
      <w:r>
        <w:rPr>
          <w:rFonts w:ascii="宋体" w:eastAsia="宋体" w:hint="eastAsia"/>
        </w:rPr>
        <w:t>张</w:t>
      </w:r>
      <w:r>
        <w:rPr>
          <w:rFonts w:ascii="宋体" w:eastAsia="宋体" w:hint="eastAsia"/>
          <w:spacing w:val="0"/>
        </w:rPr>
        <w:t>贺楠等</w:t>
      </w:r>
      <w:r>
        <w:t>, 2010</w:t>
      </w:r>
      <w:r>
        <w:rPr>
          <w:rFonts w:hint="eastAsia"/>
        </w:rPr>
        <w:t>；</w:t>
      </w:r>
      <w:r w:rsidR="001852F3">
        <w:t xml:space="preserve"> </w:t>
      </w:r>
      <w:r>
        <w:rPr>
          <w:rFonts w:ascii="宋体" w:eastAsia="宋体" w:hint="eastAsia"/>
        </w:rPr>
        <w:t>王超等</w:t>
      </w:r>
      <w:r>
        <w:t>, 20</w:t>
      </w:r>
      <w:r>
        <w:rPr>
          <w:spacing w:val="-5"/>
        </w:rPr>
        <w:t>1</w:t>
      </w:r>
      <w:r>
        <w:t>1</w:t>
      </w:r>
      <w:r>
        <w:rPr>
          <w:rFonts w:hint="eastAsia"/>
        </w:rPr>
        <w:t>；</w:t>
      </w:r>
      <w:r w:rsidR="001852F3">
        <w:t xml:space="preserve"> </w:t>
      </w:r>
      <w:r>
        <w:rPr>
          <w:rFonts w:ascii="宋体" w:eastAsia="宋体" w:hint="eastAsia"/>
        </w:rPr>
        <w:t>王琦等</w:t>
      </w:r>
      <w:r>
        <w:t>, 20</w:t>
      </w:r>
      <w:r>
        <w:rPr>
          <w:spacing w:val="-5"/>
        </w:rPr>
        <w:t>1</w:t>
      </w:r>
      <w:r>
        <w:t>1</w:t>
      </w:r>
      <w:r>
        <w:rPr>
          <w:rFonts w:hint="eastAsia"/>
        </w:rPr>
        <w:t>；</w:t>
      </w:r>
      <w:r w:rsidR="001852F3">
        <w:t xml:space="preserve"> </w:t>
      </w:r>
      <w:r>
        <w:rPr>
          <w:rFonts w:ascii="宋体" w:eastAsia="宋体" w:hint="eastAsia"/>
        </w:rPr>
        <w:t>林艳等</w:t>
      </w:r>
      <w:r>
        <w:t>, 2013</w:t>
      </w:r>
      <w:r>
        <w:rPr>
          <w:rFonts w:hint="eastAsia"/>
        </w:rPr>
        <w:t>；</w:t>
      </w:r>
      <w:r w:rsidR="001852F3">
        <w:t xml:space="preserve"> </w:t>
      </w:r>
      <w:r>
        <w:rPr>
          <w:rFonts w:ascii="宋体" w:eastAsia="宋体" w:hint="eastAsia"/>
        </w:rPr>
        <w:t>纪晓琳等</w:t>
      </w:r>
      <w:r>
        <w:rPr>
          <w:rFonts w:hint="eastAsia"/>
        </w:rPr>
        <w:t>，</w:t>
      </w:r>
      <w:r w:rsidR="001852F3">
        <w:t xml:space="preserve">2013</w:t>
      </w:r>
      <w:r>
        <w:rPr>
          <w:rFonts w:ascii="宋体" w:eastAsia="宋体" w:hint="eastAsia"/>
        </w:rPr>
        <w:t>）</w:t>
      </w:r>
      <w:r>
        <w:rPr>
          <w:rFonts w:ascii="宋体" w:eastAsia="宋体" w:hint="eastAsia"/>
        </w:rPr>
        <w:t>。</w:t>
      </w:r>
    </w:p>
    <w:p w:rsidR="0018722C">
      <w:pPr>
        <w:topLinePunct/>
      </w:pPr>
      <w:r>
        <w:rPr>
          <w:rFonts w:ascii="宋体" w:hAnsi="宋体" w:eastAsia="宋体" w:hint="eastAsia"/>
        </w:rPr>
        <w:t>反向遗传学在</w:t>
      </w:r>
      <w:r>
        <w:t>ALV</w:t>
      </w:r>
      <w:r>
        <w:rPr>
          <w:rFonts w:ascii="宋体" w:hAnsi="宋体" w:eastAsia="宋体" w:hint="eastAsia"/>
        </w:rPr>
        <w:t>基因组结构功能以及病毒疾病机制的研究中发挥了重要作用。</w:t>
      </w:r>
      <w:r>
        <w:rPr>
          <w:rFonts w:ascii="宋体" w:hAnsi="宋体" w:eastAsia="宋体" w:hint="eastAsia"/>
        </w:rPr>
        <w:t>冯少珍等</w:t>
      </w:r>
      <w:r>
        <w:rPr>
          <w:rFonts w:ascii="宋体" w:hAnsi="宋体" w:eastAsia="宋体" w:hint="eastAsia"/>
        </w:rPr>
        <w:t>（</w:t>
      </w:r>
      <w:r>
        <w:rPr>
          <w:spacing w:val="-2"/>
        </w:rPr>
        <w:t>2011</w:t>
      </w:r>
      <w:r>
        <w:rPr>
          <w:rFonts w:ascii="宋体" w:hAnsi="宋体" w:eastAsia="宋体" w:hint="eastAsia"/>
        </w:rPr>
        <w:t>）</w:t>
      </w:r>
      <w:r>
        <w:rPr>
          <w:rFonts w:ascii="宋体" w:hAnsi="宋体" w:eastAsia="宋体" w:hint="eastAsia"/>
        </w:rPr>
        <w:t>通过搭桥</w:t>
      </w:r>
      <w:r>
        <w:t>PCR</w:t>
      </w:r>
      <w:r>
        <w:rPr>
          <w:rFonts w:ascii="宋体" w:hAnsi="宋体" w:eastAsia="宋体" w:hint="eastAsia"/>
        </w:rPr>
        <w:t>方法将</w:t>
      </w:r>
      <w:r>
        <w:t>ALV-J</w:t>
      </w:r>
      <w:r>
        <w:rPr>
          <w:rFonts w:ascii="宋体" w:hAnsi="宋体" w:eastAsia="宋体" w:hint="eastAsia"/>
        </w:rPr>
        <w:t>毒株</w:t>
      </w:r>
      <w:r>
        <w:t>NX0101</w:t>
      </w:r>
      <w:r>
        <w:rPr>
          <w:rFonts w:ascii="宋体" w:hAnsi="宋体" w:eastAsia="宋体" w:hint="eastAsia"/>
        </w:rPr>
        <w:t>的</w:t>
      </w:r>
      <w:r>
        <w:rPr>
          <w:i/>
        </w:rPr>
        <w:t>env</w:t>
      </w:r>
      <w:r>
        <w:rPr>
          <w:rFonts w:ascii="宋体" w:hAnsi="宋体" w:eastAsia="宋体" w:hint="eastAsia"/>
        </w:rPr>
        <w:t>基因中</w:t>
      </w:r>
      <w:r>
        <w:t>YXXM</w:t>
      </w:r>
      <w:r>
        <w:rPr>
          <w:rFonts w:ascii="宋体" w:hAnsi="宋体" w:eastAsia="宋体" w:hint="eastAsia"/>
        </w:rPr>
        <w:t>基序</w:t>
      </w:r>
      <w:r>
        <w:rPr>
          <w:rFonts w:ascii="宋体" w:hAnsi="宋体" w:eastAsia="宋体" w:hint="eastAsia"/>
        </w:rPr>
        <w:t>进行核苷酸序列突变，拯救出</w:t>
      </w:r>
      <w:r>
        <w:t>YXXM</w:t>
      </w:r>
      <w:r>
        <w:rPr>
          <w:rFonts w:ascii="宋体" w:hAnsi="宋体" w:eastAsia="宋体" w:hint="eastAsia"/>
        </w:rPr>
        <w:t>突变体毒株，发现病毒</w:t>
      </w:r>
      <w:r>
        <w:t>RNA</w:t>
      </w:r>
      <w:r>
        <w:rPr>
          <w:rFonts w:ascii="宋体" w:hAnsi="宋体" w:eastAsia="宋体" w:hint="eastAsia"/>
        </w:rPr>
        <w:t>转录水平和病毒蛋白</w:t>
      </w:r>
      <w:r>
        <w:rPr>
          <w:rFonts w:ascii="宋体" w:hAnsi="宋体" w:eastAsia="宋体" w:hint="eastAsia"/>
        </w:rPr>
        <w:t>合成水平显著下降，表明</w:t>
      </w:r>
      <w:r>
        <w:t>YXXM</w:t>
      </w:r>
      <w:r>
        <w:rPr>
          <w:rFonts w:ascii="宋体" w:hAnsi="宋体" w:eastAsia="宋体" w:hint="eastAsia"/>
        </w:rPr>
        <w:t>基序对</w:t>
      </w:r>
      <w:r>
        <w:t>NX0101</w:t>
      </w:r>
      <w:r>
        <w:rPr>
          <w:rFonts w:ascii="宋体" w:hAnsi="宋体" w:eastAsia="宋体" w:hint="eastAsia"/>
        </w:rPr>
        <w:t>毒株在体外宿主细胞中复制发挥重要</w:t>
      </w:r>
      <w:r>
        <w:rPr>
          <w:rFonts w:ascii="宋体" w:hAnsi="宋体" w:eastAsia="宋体" w:hint="eastAsia"/>
        </w:rPr>
        <w:t>的作用。</w:t>
      </w:r>
      <w:r>
        <w:t>Chesters</w:t>
      </w:r>
      <w:r>
        <w:rPr>
          <w:rFonts w:ascii="宋体" w:hAnsi="宋体" w:eastAsia="宋体" w:hint="eastAsia"/>
        </w:rPr>
        <w:t>等</w:t>
      </w:r>
      <w:r>
        <w:rPr>
          <w:rFonts w:ascii="宋体" w:hAnsi="宋体" w:eastAsia="宋体" w:hint="eastAsia"/>
        </w:rPr>
        <w:t>（</w:t>
      </w:r>
      <w:r>
        <w:rPr>
          <w:spacing w:val="-2"/>
        </w:rPr>
        <w:t>2002</w:t>
      </w:r>
      <w:r>
        <w:rPr>
          <w:rFonts w:ascii="宋体" w:hAnsi="宋体" w:eastAsia="宋体" w:hint="eastAsia"/>
        </w:rPr>
        <w:t>）</w:t>
      </w:r>
      <w:r>
        <w:rPr>
          <w:rFonts w:ascii="宋体" w:hAnsi="宋体" w:eastAsia="宋体" w:hint="eastAsia"/>
        </w:rPr>
        <w:t>分别将</w:t>
      </w:r>
      <w:r>
        <w:t>ALV-A</w:t>
      </w:r>
      <w:r>
        <w:rPr>
          <w:rFonts w:ascii="宋体" w:hAnsi="宋体" w:eastAsia="宋体" w:hint="eastAsia"/>
        </w:rPr>
        <w:t>和</w:t>
      </w:r>
      <w:r>
        <w:t>ALV-J</w:t>
      </w:r>
      <w:r>
        <w:rPr>
          <w:rFonts w:ascii="宋体" w:hAnsi="宋体" w:eastAsia="宋体" w:hint="eastAsia"/>
        </w:rPr>
        <w:t>的</w:t>
      </w:r>
      <w:r>
        <w:rPr>
          <w:i/>
        </w:rPr>
        <w:t>env</w:t>
      </w:r>
      <w:r>
        <w:rPr>
          <w:rFonts w:ascii="宋体" w:hAnsi="宋体" w:eastAsia="宋体" w:hint="eastAsia"/>
        </w:rPr>
        <w:t>基因进行替换，获得不同嵌合病毒，通过动物实验证实，</w:t>
      </w:r>
      <w:r>
        <w:rPr>
          <w:i/>
        </w:rPr>
        <w:t>env</w:t>
      </w:r>
      <w:r>
        <w:rPr>
          <w:rFonts w:ascii="宋体" w:hAnsi="宋体" w:eastAsia="宋体" w:hint="eastAsia"/>
        </w:rPr>
        <w:t>基因是致瘤细胞谱系嗜性的主要决定因素。流行病学</w:t>
      </w:r>
      <w:r>
        <w:rPr>
          <w:rFonts w:ascii="宋体" w:hAnsi="宋体" w:eastAsia="宋体" w:hint="eastAsia"/>
        </w:rPr>
        <w:t>调查发现，我国</w:t>
      </w:r>
      <w:r>
        <w:t>ALV-J</w:t>
      </w:r>
      <w:r>
        <w:rPr>
          <w:rFonts w:ascii="宋体" w:hAnsi="宋体" w:eastAsia="宋体" w:hint="eastAsia"/>
        </w:rPr>
        <w:t>流行株在</w:t>
      </w:r>
      <w:r>
        <w:t>3’UTR</w:t>
      </w:r>
      <w:r>
        <w:rPr>
          <w:rFonts w:ascii="宋体" w:hAnsi="宋体" w:eastAsia="宋体" w:hint="eastAsia"/>
        </w:rPr>
        <w:t>区域多存在</w:t>
      </w:r>
      <w:r>
        <w:t>205bp</w:t>
      </w:r>
      <w:r>
        <w:rPr>
          <w:rFonts w:ascii="宋体" w:hAnsi="宋体" w:eastAsia="宋体" w:hint="eastAsia"/>
        </w:rPr>
        <w:t>的缺失</w:t>
      </w:r>
      <w:r>
        <w:rPr>
          <w:rFonts w:ascii="宋体" w:hAnsi="宋体" w:eastAsia="宋体" w:hint="eastAsia"/>
        </w:rPr>
        <w:t>（</w:t>
      </w:r>
      <w:r>
        <w:t>Lai </w:t>
      </w:r>
      <w:r>
        <w:rPr>
          <w:i/>
        </w:rPr>
        <w:t>et al</w:t>
      </w:r>
      <w:r>
        <w:rPr>
          <w:spacing w:val="0"/>
        </w:rPr>
        <w:t>., </w:t>
      </w:r>
      <w:r>
        <w:t>2011; </w:t>
      </w:r>
      <w:r>
        <w:rPr>
          <w:spacing w:val="-2"/>
        </w:rPr>
        <w:t>Li </w:t>
      </w:r>
      <w:r>
        <w:rPr>
          <w:i/>
        </w:rPr>
        <w:t>et </w:t>
      </w:r>
      <w:r>
        <w:rPr>
          <w:i/>
        </w:rPr>
        <w:t>al</w:t>
      </w:r>
      <w:r>
        <w:t>., 201</w:t>
      </w:r>
      <w:r>
        <w:rPr>
          <w:spacing w:val="0"/>
        </w:rPr>
        <w:t>3</w:t>
      </w:r>
      <w:r>
        <w:rPr>
          <w:rFonts w:ascii="宋体" w:hAnsi="宋体" w:eastAsia="宋体" w:hint="eastAsia"/>
        </w:rPr>
        <w:t>）</w:t>
      </w:r>
      <w:r>
        <w:rPr>
          <w:rFonts w:ascii="宋体" w:hAnsi="宋体" w:eastAsia="宋体" w:hint="eastAsia"/>
        </w:rPr>
        <w:t>，根据这一结果，</w:t>
      </w:r>
      <w:r>
        <w:t>W</w:t>
      </w:r>
      <w:r>
        <w:t>a</w:t>
      </w:r>
      <w:r>
        <w:t>ng</w:t>
      </w:r>
      <w:r>
        <w:rPr>
          <w:rFonts w:ascii="宋体" w:hAnsi="宋体" w:eastAsia="宋体" w:hint="eastAsia"/>
        </w:rPr>
        <w:t>等</w:t>
      </w:r>
      <w:r>
        <w:rPr>
          <w:rFonts w:ascii="宋体" w:hAnsi="宋体" w:eastAsia="宋体" w:hint="eastAsia"/>
        </w:rPr>
        <w:t>（</w:t>
      </w:r>
      <w:r>
        <w:t>2012</w:t>
      </w:r>
      <w:r>
        <w:rPr>
          <w:rFonts w:ascii="宋体" w:hAnsi="宋体" w:eastAsia="宋体" w:hint="eastAsia"/>
        </w:rPr>
        <w:t>）</w:t>
      </w:r>
      <w:r>
        <w:rPr>
          <w:rFonts w:ascii="宋体" w:hAnsi="宋体" w:eastAsia="宋体" w:hint="eastAsia"/>
        </w:rPr>
        <w:t>拯救获得了缺失</w:t>
      </w:r>
      <w:r>
        <w:t>205bp</w:t>
      </w:r>
      <w:r>
        <w:rPr>
          <w:rFonts w:ascii="宋体" w:hAnsi="宋体" w:eastAsia="宋体" w:hint="eastAsia"/>
        </w:rPr>
        <w:t>的</w:t>
      </w:r>
      <w:r>
        <w:t>H</w:t>
      </w:r>
      <w:r>
        <w:t>L</w:t>
      </w:r>
      <w:r>
        <w:t>J</w:t>
      </w:r>
      <w:r>
        <w:t>09SH01</w:t>
      </w:r>
      <w:r>
        <w:rPr>
          <w:rFonts w:ascii="宋体" w:hAnsi="宋体" w:eastAsia="宋体" w:hint="eastAsia"/>
        </w:rPr>
        <w:t>和包</w:t>
      </w:r>
      <w:r>
        <w:rPr>
          <w:rFonts w:ascii="宋体" w:hAnsi="宋体" w:eastAsia="宋体" w:hint="eastAsia"/>
        </w:rPr>
        <w:t>含</w:t>
      </w:r>
      <w:r>
        <w:t>205bp</w:t>
      </w:r>
      <w:r>
        <w:rPr>
          <w:rFonts w:ascii="宋体" w:hAnsi="宋体" w:eastAsia="宋体" w:hint="eastAsia"/>
        </w:rPr>
        <w:t>的</w:t>
      </w:r>
      <w:r>
        <w:t>HLJ09SH01A205</w:t>
      </w:r>
      <w:r>
        <w:rPr>
          <w:rFonts w:ascii="宋体" w:hAnsi="宋体" w:eastAsia="宋体" w:hint="eastAsia"/>
        </w:rPr>
        <w:t>，动物实验证实</w:t>
      </w:r>
      <w:r>
        <w:t>HLJ09SH01</w:t>
      </w:r>
      <w:r>
        <w:rPr>
          <w:rFonts w:ascii="宋体" w:hAnsi="宋体" w:eastAsia="宋体" w:hint="eastAsia"/>
        </w:rPr>
        <w:t>通过引起血管内皮生长因子及</w:t>
      </w:r>
      <w:r>
        <w:rPr>
          <w:rFonts w:ascii="宋体" w:hAnsi="宋体" w:eastAsia="宋体" w:hint="eastAsia"/>
        </w:rPr>
        <w:t>其受体的高表达诱导了血管瘤，提高了病毒致瘤率和致死率，阐明了</w:t>
      </w:r>
      <w:r>
        <w:t>ALV-J</w:t>
      </w:r>
      <w:r>
        <w:rPr>
          <w:rFonts w:ascii="宋体" w:hAnsi="宋体" w:eastAsia="宋体" w:hint="eastAsia"/>
        </w:rPr>
        <w:t>致瘤性增强</w:t>
      </w:r>
      <w:r>
        <w:rPr>
          <w:rFonts w:ascii="宋体" w:hAnsi="宋体" w:eastAsia="宋体" w:hint="eastAsia"/>
        </w:rPr>
        <w:t>的分子机制。此外，病毒序列分析还发现，我国</w:t>
      </w:r>
      <w:r>
        <w:t>ALV-J</w:t>
      </w:r>
      <w:r>
        <w:rPr>
          <w:rFonts w:ascii="宋体" w:hAnsi="宋体" w:eastAsia="宋体" w:hint="eastAsia"/>
        </w:rPr>
        <w:t>分离株的</w:t>
      </w:r>
      <w:r>
        <w:t>5’</w:t>
      </w:r>
      <w:r w:rsidR="001852F3">
        <w:t xml:space="preserve">UTR</w:t>
      </w:r>
      <w:r>
        <w:rPr>
          <w:rFonts w:ascii="宋体" w:hAnsi="宋体" w:eastAsia="宋体" w:hint="eastAsia"/>
        </w:rPr>
        <w:t>区域多含</w:t>
      </w:r>
      <w:r>
        <w:t>19bp</w:t>
      </w:r>
      <w:r>
        <w:rPr>
          <w:rFonts w:ascii="宋体" w:hAnsi="宋体" w:eastAsia="宋体" w:hint="eastAsia"/>
        </w:rPr>
        <w:t>的插入</w:t>
      </w:r>
      <w:r>
        <w:rPr>
          <w:rFonts w:ascii="宋体" w:hAnsi="宋体" w:eastAsia="宋体" w:hint="eastAsia"/>
        </w:rPr>
        <w:t>（</w:t>
      </w:r>
      <w:r>
        <w:rPr>
          <w:spacing w:val="0"/>
          <w:w w:val="99"/>
        </w:rPr>
        <w:t>Ga</w:t>
      </w:r>
      <w:r>
        <w:t>o </w:t>
      </w:r>
      <w:r>
        <w:rPr>
          <w:i/>
          <w:spacing w:val="0"/>
        </w:rPr>
        <w:t>e</w:t>
      </w:r>
      <w:r>
        <w:rPr>
          <w:i/>
        </w:rPr>
        <w:t>t a</w:t>
      </w:r>
      <w:r>
        <w:rPr>
          <w:i/>
          <w:spacing w:val="0"/>
        </w:rPr>
        <w:t>l</w:t>
      </w:r>
      <w:r>
        <w:t>., 201</w:t>
      </w:r>
      <w:r>
        <w:rPr>
          <w:spacing w:val="1"/>
        </w:rPr>
        <w:t>5</w:t>
      </w:r>
      <w:r>
        <w:rPr>
          <w:rFonts w:ascii="宋体" w:hAnsi="宋体" w:eastAsia="宋体" w:hint="eastAsia"/>
        </w:rPr>
        <w:t>）</w:t>
      </w:r>
      <w:r>
        <w:rPr>
          <w:rFonts w:ascii="宋体" w:hAnsi="宋体" w:eastAsia="宋体" w:hint="eastAsia"/>
        </w:rPr>
        <w:t>，</w:t>
      </w:r>
      <w:r>
        <w:t>G</w:t>
      </w:r>
      <w:r>
        <w:t>a</w:t>
      </w:r>
      <w:r>
        <w:t>o</w:t>
      </w:r>
      <w:r>
        <w:rPr>
          <w:rFonts w:ascii="宋体" w:hAnsi="宋体" w:eastAsia="宋体" w:hint="eastAsia"/>
        </w:rPr>
        <w:t>等</w:t>
      </w:r>
      <w:r>
        <w:rPr>
          <w:rFonts w:ascii="宋体" w:hAnsi="宋体" w:eastAsia="宋体" w:hint="eastAsia"/>
        </w:rPr>
        <w:t>（</w:t>
      </w:r>
      <w:r>
        <w:t>2015</w:t>
      </w:r>
      <w:r>
        <w:rPr>
          <w:rFonts w:ascii="宋体" w:hAnsi="宋体" w:eastAsia="宋体" w:hint="eastAsia"/>
        </w:rPr>
        <w:t>）</w:t>
      </w:r>
      <w:r>
        <w:rPr>
          <w:rFonts w:ascii="宋体" w:hAnsi="宋体" w:eastAsia="宋体" w:hint="eastAsia"/>
        </w:rPr>
        <w:t>等拯救了包含及缺失</w:t>
      </w:r>
      <w:r>
        <w:t>19bp</w:t>
      </w:r>
      <w:r>
        <w:rPr>
          <w:rFonts w:ascii="宋体" w:hAnsi="宋体" w:eastAsia="宋体" w:hint="eastAsia"/>
        </w:rPr>
        <w:t>插入的两株</w:t>
      </w:r>
      <w:r>
        <w:t>A</w:t>
      </w:r>
      <w:r>
        <w:t>L</w:t>
      </w:r>
      <w:r>
        <w:t>V</w:t>
      </w:r>
      <w:r>
        <w:t>-</w:t>
      </w:r>
      <w:r>
        <w:t>J</w:t>
      </w:r>
      <w:r>
        <w:rPr>
          <w:rFonts w:ascii="宋体" w:hAnsi="宋体" w:eastAsia="宋体" w:hint="eastAsia"/>
        </w:rPr>
        <w:t>，</w:t>
      </w:r>
      <w:r>
        <w:rPr>
          <w:rFonts w:ascii="宋体" w:hAnsi="宋体" w:eastAsia="宋体" w:hint="eastAsia"/>
        </w:rPr>
        <w:t>发现在</w:t>
      </w:r>
      <w:r>
        <w:t>5’</w:t>
      </w:r>
      <w:r w:rsidR="001852F3">
        <w:t xml:space="preserve">UTR</w:t>
      </w:r>
      <w:r>
        <w:rPr>
          <w:rFonts w:ascii="宋体" w:hAnsi="宋体" w:eastAsia="宋体" w:hint="eastAsia"/>
        </w:rPr>
        <w:t>的</w:t>
      </w:r>
      <w:r>
        <w:t>19bp</w:t>
      </w:r>
      <w:r>
        <w:rPr>
          <w:rFonts w:ascii="宋体" w:hAnsi="宋体" w:eastAsia="宋体" w:hint="eastAsia"/>
        </w:rPr>
        <w:t>插入通过类似“增强子”的功能，促进了病毒的转录和复制。</w:t>
      </w:r>
    </w:p>
    <w:p w:rsidR="0018722C">
      <w:pPr>
        <w:pStyle w:val="Heading2"/>
        <w:topLinePunct/>
        <w:ind w:left="171" w:hangingChars="171" w:hanging="171"/>
      </w:pPr>
      <w:bookmarkStart w:id="896080" w:name="_Toc686896080"/>
      <w:bookmarkStart w:name="1.3 基因芯片技术在动物病毒学研究中的应用 " w:id="15"/>
      <w:bookmarkEnd w:id="15"/>
      <w:r>
        <w:t>1.3</w:t>
      </w:r>
      <w:r>
        <w:t xml:space="preserve"> </w:t>
      </w:r>
      <w:bookmarkStart w:name="1.3 基因芯片技术在动物病毒学研究中的应用 " w:id="16"/>
      <w:bookmarkEnd w:id="16"/>
      <w:r>
        <w:t>基因芯片技术在动物病毒学研究中的应用</w:t>
      </w:r>
      <w:bookmarkEnd w:id="896080"/>
    </w:p>
    <w:p w:rsidR="0018722C">
      <w:pPr>
        <w:topLinePunct/>
      </w:pPr>
      <w:r>
        <w:rPr>
          <w:rFonts w:ascii="宋体" w:eastAsia="宋体" w:hint="eastAsia"/>
        </w:rPr>
        <w:t>随着分子生物学技术的发展，运用组学的方法从全局的角度分析疾病的发生机制逐渐得到广泛应用。转录组</w:t>
      </w:r>
      <w:r>
        <w:rPr>
          <w:rFonts w:ascii="宋体" w:eastAsia="宋体" w:hint="eastAsia"/>
        </w:rPr>
        <w:t>（</w:t>
      </w:r>
      <w:r>
        <w:t>transcriptome</w:t>
      </w:r>
      <w:r>
        <w:rPr>
          <w:rFonts w:ascii="宋体" w:eastAsia="宋体" w:hint="eastAsia"/>
        </w:rPr>
        <w:t>）</w:t>
      </w:r>
      <w:r>
        <w:rPr>
          <w:rFonts w:ascii="宋体" w:eastAsia="宋体" w:hint="eastAsia"/>
        </w:rPr>
        <w:t>是指细胞转录的、参与蛋白质翻译的</w:t>
      </w:r>
      <w:r>
        <w:t>mRNA</w:t>
      </w:r>
      <w:r>
        <w:rPr>
          <w:rFonts w:ascii="宋体" w:eastAsia="宋体" w:hint="eastAsia"/>
        </w:rPr>
        <w:t>的总和。因此，转录组学是在整体水平上研究细胞编码基因转录情况及转录调控规律的</w:t>
      </w:r>
      <w:r>
        <w:rPr>
          <w:rFonts w:ascii="宋体" w:eastAsia="宋体" w:hint="eastAsia"/>
        </w:rPr>
        <w:t>科学。任何一种细胞其基因表达的种类和数量都有特定的模式，称为基因表达谱，它决定着细胞的生物学行为。</w:t>
      </w:r>
    </w:p>
    <w:p w:rsidR="0018722C">
      <w:pPr>
        <w:topLinePunct/>
      </w:pPr>
      <w:r>
        <w:rPr>
          <w:rFonts w:ascii="宋体" w:eastAsia="宋体" w:hint="eastAsia"/>
        </w:rPr>
        <w:t>基因芯片技术是</w:t>
      </w:r>
      <w:r>
        <w:rPr>
          <w:rFonts w:ascii="宋体" w:eastAsia="宋体" w:hint="eastAsia"/>
        </w:rPr>
        <w:t>近年</w:t>
      </w:r>
      <w:r>
        <w:rPr>
          <w:rFonts w:ascii="宋体" w:eastAsia="宋体" w:hint="eastAsia"/>
        </w:rPr>
        <w:t>来在生命科学领域中迅速发展起来的新技术。它是指通过微加工和微电子技术在固体芯片表面构建微型生物化学分析系统，实现对组织、细胞、蛋</w:t>
      </w:r>
      <w:r>
        <w:rPr>
          <w:rFonts w:ascii="宋体" w:eastAsia="宋体" w:hint="eastAsia"/>
        </w:rPr>
        <w:t>白</w:t>
      </w:r>
    </w:p>
    <w:p w:rsidR="0018722C">
      <w:pPr>
        <w:topLinePunct/>
      </w:pPr>
      <w:r>
        <w:rPr>
          <w:rFonts w:cstheme="minorBidi" w:hAnsiTheme="minorHAnsi" w:eastAsiaTheme="minorHAnsi" w:asciiTheme="minorHAnsi"/>
        </w:rPr>
        <w:t>18</w:t>
      </w:r>
    </w:p>
    <w:p w:rsidR="0018722C">
      <w:pPr>
        <w:topLinePunct/>
      </w:pPr>
      <w:r>
        <w:rPr>
          <w:rFonts w:ascii="宋体" w:eastAsia="宋体" w:hint="eastAsia"/>
        </w:rPr>
        <w:t>质、核酸、糖类以及其他生物组分进行准确、快速、大信息量的检测。这种微流体检测</w:t>
      </w:r>
      <w:r>
        <w:rPr>
          <w:rFonts w:ascii="宋体" w:eastAsia="宋体" w:hint="eastAsia"/>
        </w:rPr>
        <w:t>系统固定在某固相载体，通过微加工工艺在硅片等载体上，点阵固定信息分子，形成二</w:t>
      </w:r>
      <w:r>
        <w:rPr>
          <w:rFonts w:ascii="宋体" w:eastAsia="宋体" w:hint="eastAsia"/>
        </w:rPr>
        <w:t>维生物分子微阵列。在一定的条件下与标记的样品分子进行生化反应，反应结果用化学</w:t>
      </w:r>
      <w:r>
        <w:rPr>
          <w:rFonts w:ascii="宋体" w:eastAsia="宋体" w:hint="eastAsia"/>
        </w:rPr>
        <w:t>荧光法、酶标法、同位素法显示，再用扫描仪等光学仪器进行数据采集，最后通过生物</w:t>
      </w:r>
      <w:r>
        <w:rPr>
          <w:rFonts w:ascii="宋体" w:eastAsia="宋体" w:hint="eastAsia"/>
        </w:rPr>
        <w:t>信息学方法进行数据分析，从而实现对</w:t>
      </w:r>
      <w:r>
        <w:t>DNA</w:t>
      </w:r>
      <w:r>
        <w:rPr>
          <w:rFonts w:ascii="宋体" w:eastAsia="宋体" w:hint="eastAsia"/>
        </w:rPr>
        <w:t>、</w:t>
      </w:r>
      <w:r>
        <w:t>RNA</w:t>
      </w:r>
      <w:r>
        <w:rPr>
          <w:rFonts w:ascii="宋体" w:eastAsia="宋体" w:hint="eastAsia"/>
        </w:rPr>
        <w:t>和蛋白质等高效快捷的测试和分析。</w:t>
      </w:r>
      <w:r>
        <w:rPr>
          <w:rFonts w:ascii="宋体" w:eastAsia="宋体" w:hint="eastAsia"/>
        </w:rPr>
        <w:t>通过基因组芯片，可以对上万个基因的转录本实现检测，从而揭示基因之间的相互关系。</w:t>
      </w:r>
    </w:p>
    <w:p w:rsidR="0018722C">
      <w:pPr>
        <w:topLinePunct/>
      </w:pPr>
      <w:r>
        <w:rPr>
          <w:rFonts w:ascii="宋体" w:hAnsi="宋体" w:eastAsia="宋体" w:hint="eastAsia"/>
        </w:rPr>
        <w:t>目前，基因芯片技术已经被广泛应用于多种宿主与病毒相互作用的探索研究中，基</w:t>
      </w:r>
      <w:r>
        <w:rPr>
          <w:rFonts w:ascii="宋体" w:hAnsi="宋体" w:eastAsia="宋体" w:hint="eastAsia"/>
        </w:rPr>
        <w:t>因芯片技术同样为禽类病毒性疾病致病机制研究，如流感病毒、马立克病毒</w:t>
      </w:r>
      <w:r>
        <w:rPr>
          <w:rFonts w:ascii="宋体" w:hAnsi="宋体" w:eastAsia="宋体" w:hint="eastAsia"/>
        </w:rPr>
        <w:t>（</w:t>
      </w:r>
      <w:r>
        <w:t>Marek</w:t>
      </w:r>
      <w:r>
        <w:rPr>
          <w:rFonts w:ascii="宋体" w:hAnsi="宋体" w:eastAsia="宋体" w:hint="eastAsia"/>
        </w:rPr>
        <w:t>'</w:t>
      </w:r>
      <w:r>
        <w:t>s </w:t>
      </w:r>
      <w:r>
        <w:rPr>
          <w:w w:val="99"/>
        </w:rPr>
        <w:t>dise</w:t>
      </w:r>
      <w:r>
        <w:rPr>
          <w:spacing w:val="-1"/>
          <w:w w:val="99"/>
        </w:rPr>
        <w:t>a</w:t>
      </w:r>
      <w:r>
        <w:rPr>
          <w:w w:val="99"/>
        </w:rPr>
        <w:t>se</w:t>
      </w:r>
      <w:r>
        <w:t> virus</w:t>
      </w:r>
      <w:r>
        <w:rPr>
          <w:rFonts w:ascii="宋体" w:hAnsi="宋体" w:eastAsia="宋体" w:hint="eastAsia"/>
          <w:spacing w:val="-56"/>
        </w:rPr>
        <w:t xml:space="preserve">, </w:t>
      </w:r>
      <w:r>
        <w:rPr>
          <w:w w:val="99"/>
        </w:rPr>
        <w:t>MD</w:t>
      </w:r>
      <w:r>
        <w:rPr>
          <w:spacing w:val="0"/>
          <w:w w:val="99"/>
        </w:rPr>
        <w:t>V</w:t>
      </w:r>
      <w:r>
        <w:rPr>
          <w:rFonts w:ascii="宋体" w:hAnsi="宋体" w:eastAsia="宋体" w:hint="eastAsia"/>
        </w:rPr>
        <w:t>）</w:t>
      </w:r>
      <w:r>
        <w:rPr>
          <w:rFonts w:ascii="宋体" w:hAnsi="宋体" w:eastAsia="宋体" w:hint="eastAsia"/>
        </w:rPr>
        <w:t>、新城疫病毒</w:t>
      </w:r>
      <w:r>
        <w:rPr>
          <w:rFonts w:ascii="宋体" w:hAnsi="宋体" w:eastAsia="宋体" w:hint="eastAsia"/>
        </w:rPr>
        <w:t>（</w:t>
      </w:r>
      <w:r>
        <w:rPr>
          <w:w w:val="99"/>
        </w:rPr>
        <w:t>N</w:t>
      </w:r>
      <w:r>
        <w:rPr>
          <w:spacing w:val="-1"/>
          <w:w w:val="99"/>
        </w:rPr>
        <w:t>e</w:t>
      </w:r>
      <w:r>
        <w:rPr>
          <w:w w:val="99"/>
        </w:rPr>
        <w:t>wc</w:t>
      </w:r>
      <w:r>
        <w:rPr>
          <w:spacing w:val="0"/>
        </w:rPr>
        <w:t>a</w:t>
      </w:r>
      <w:r>
        <w:rPr>
          <w:w w:val="99"/>
        </w:rPr>
        <w:t>stl</w:t>
      </w:r>
      <w:r>
        <w:t>e dise</w:t>
      </w:r>
      <w:r>
        <w:rPr>
          <w:spacing w:val="-1"/>
        </w:rPr>
        <w:t>a</w:t>
      </w:r>
      <w:r>
        <w:rPr>
          <w:w w:val="99"/>
        </w:rPr>
        <w:t>se</w:t>
      </w:r>
      <w:r>
        <w:t> viru</w:t>
      </w:r>
      <w:r>
        <w:rPr>
          <w:spacing w:val="0"/>
        </w:rPr>
        <w:t>s</w:t>
      </w:r>
      <w:r>
        <w:rPr>
          <w:rFonts w:ascii="宋体" w:hAnsi="宋体" w:eastAsia="宋体" w:hint="eastAsia"/>
          <w:spacing w:val="-56"/>
        </w:rPr>
        <w:t xml:space="preserve">, </w:t>
      </w:r>
      <w:r>
        <w:rPr>
          <w:w w:val="99"/>
        </w:rPr>
        <w:t>N</w:t>
      </w:r>
      <w:r>
        <w:rPr>
          <w:spacing w:val="0"/>
          <w:w w:val="99"/>
        </w:rPr>
        <w:t>D</w:t>
      </w:r>
      <w:r>
        <w:rPr>
          <w:spacing w:val="0"/>
          <w:w w:val="99"/>
        </w:rPr>
        <w:t>V</w:t>
      </w:r>
      <w:r>
        <w:rPr>
          <w:rFonts w:ascii="宋体" w:hAnsi="宋体" w:eastAsia="宋体" w:hint="eastAsia"/>
        </w:rPr>
        <w:t>）</w:t>
      </w:r>
      <w:r>
        <w:rPr>
          <w:rFonts w:ascii="宋体" w:hAnsi="宋体" w:eastAsia="宋体" w:hint="eastAsia"/>
        </w:rPr>
        <w:t>、感染性支气管炎</w:t>
      </w:r>
      <w:r>
        <w:rPr>
          <w:rFonts w:ascii="宋体" w:hAnsi="宋体" w:eastAsia="宋体" w:hint="eastAsia"/>
        </w:rPr>
        <w:t>（</w:t>
      </w:r>
      <w:r>
        <w:rPr>
          <w:spacing w:val="-9"/>
          <w:w w:val="99"/>
        </w:rPr>
        <w:t>A</w:t>
      </w:r>
      <w:r>
        <w:t>vian infectious bronchitis virus</w:t>
      </w:r>
      <w:r>
        <w:rPr>
          <w:rFonts w:ascii="宋体" w:hAnsi="宋体" w:eastAsia="宋体" w:hint="eastAsia"/>
        </w:rPr>
        <w:t xml:space="preserve">, </w:t>
      </w:r>
      <w:r>
        <w:t>IBV</w:t>
      </w:r>
      <w:r>
        <w:rPr>
          <w:rFonts w:ascii="宋体" w:hAnsi="宋体" w:eastAsia="宋体" w:hint="eastAsia"/>
        </w:rPr>
        <w:t>）</w:t>
      </w:r>
      <w:r>
        <w:rPr>
          <w:rFonts w:ascii="宋体" w:hAnsi="宋体" w:eastAsia="宋体" w:hint="eastAsia"/>
        </w:rPr>
        <w:t>等病毒，提供了支持。为研究</w:t>
      </w:r>
      <w:r>
        <w:t>H5N1</w:t>
      </w:r>
      <w:r/>
      <w:r>
        <w:rPr>
          <w:rFonts w:ascii="宋体" w:hAnsi="宋体" w:eastAsia="宋体" w:hint="eastAsia"/>
        </w:rPr>
        <w:t>亚型</w:t>
      </w:r>
      <w:r>
        <w:t>AIV</w:t>
      </w:r>
      <w:r/>
      <w:r>
        <w:rPr>
          <w:rFonts w:ascii="宋体" w:hAnsi="宋体" w:eastAsia="宋体" w:hint="eastAsia"/>
        </w:rPr>
        <w:t>感染</w:t>
      </w:r>
      <w:r>
        <w:rPr>
          <w:rFonts w:ascii="宋体" w:hAnsi="宋体" w:eastAsia="宋体" w:hint="eastAsia"/>
        </w:rPr>
        <w:t>鸡脾脏的转录组差异，</w:t>
      </w:r>
      <w:r>
        <w:t>Zhao</w:t>
      </w:r>
      <w:r>
        <w:rPr>
          <w:rFonts w:ascii="宋体" w:hAnsi="宋体" w:eastAsia="宋体" w:hint="eastAsia"/>
        </w:rPr>
        <w:t>等</w:t>
      </w:r>
      <w:r>
        <w:rPr>
          <w:rFonts w:ascii="宋体" w:hAnsi="宋体" w:eastAsia="宋体" w:hint="eastAsia"/>
        </w:rPr>
        <w:t>（</w:t>
      </w:r>
      <w:r>
        <w:rPr>
          <w:spacing w:val="-3"/>
        </w:rPr>
        <w:t>2015</w:t>
      </w:r>
      <w:r>
        <w:rPr>
          <w:rFonts w:ascii="宋体" w:hAnsi="宋体" w:eastAsia="宋体" w:hint="eastAsia"/>
        </w:rPr>
        <w:t>）</w:t>
      </w:r>
      <w:r>
        <w:rPr>
          <w:rFonts w:ascii="宋体" w:hAnsi="宋体" w:eastAsia="宋体" w:hint="eastAsia"/>
        </w:rPr>
        <w:t>使用</w:t>
      </w:r>
      <w:r>
        <w:t>Affymetrix</w:t>
      </w:r>
      <w:r/>
      <w:r>
        <w:rPr>
          <w:rFonts w:ascii="宋体" w:hAnsi="宋体" w:eastAsia="宋体" w:hint="eastAsia"/>
        </w:rPr>
        <w:t>鸡基因组芯片对</w:t>
      </w:r>
      <w:r>
        <w:t>H5N1</w:t>
      </w:r>
      <w:r/>
      <w:r>
        <w:rPr>
          <w:rFonts w:ascii="宋体" w:hAnsi="宋体" w:eastAsia="宋体" w:hint="eastAsia"/>
        </w:rPr>
        <w:t>感染鸡</w:t>
      </w:r>
      <w:r>
        <w:rPr>
          <w:rFonts w:ascii="宋体" w:hAnsi="宋体" w:eastAsia="宋体" w:hint="eastAsia"/>
        </w:rPr>
        <w:t>脾脏进行转录组表达分析。共获得</w:t>
      </w:r>
      <w:r>
        <w:t>AIV</w:t>
      </w:r>
      <w:r/>
      <w:r w:rsidR="001852F3">
        <w:t xml:space="preserve"> </w:t>
      </w:r>
      <w:r>
        <w:rPr>
          <w:rFonts w:ascii="宋体" w:hAnsi="宋体" w:eastAsia="宋体" w:hint="eastAsia"/>
        </w:rPr>
        <w:t>感染组与对照组差异表达有信息注释的基</w:t>
      </w:r>
      <w:r>
        <w:rPr>
          <w:rFonts w:ascii="宋体" w:hAnsi="宋体" w:eastAsia="宋体" w:hint="eastAsia"/>
        </w:rPr>
        <w:t>因</w:t>
      </w:r>
    </w:p>
    <w:p w:rsidR="0018722C">
      <w:pPr>
        <w:topLinePunct/>
      </w:pPr>
      <w:r>
        <w:t>2457</w:t>
      </w:r>
      <w:r>
        <w:rPr>
          <w:rFonts w:ascii="宋体" w:eastAsia="宋体" w:hint="eastAsia"/>
        </w:rPr>
        <w:t>条，</w:t>
      </w:r>
      <w:r>
        <w:t>GO</w:t>
      </w:r>
      <w:r>
        <w:rPr>
          <w:rFonts w:ascii="宋体" w:eastAsia="宋体" w:hint="eastAsia"/>
        </w:rPr>
        <w:t>分析表明</w:t>
      </w:r>
      <w:r>
        <w:t>2457</w:t>
      </w:r>
      <w:r>
        <w:rPr>
          <w:rFonts w:ascii="宋体" w:eastAsia="宋体" w:hint="eastAsia"/>
        </w:rPr>
        <w:t>个差异表达的基因基于生物学过程分类，可以归为</w:t>
      </w:r>
      <w:r>
        <w:t>24</w:t>
      </w:r>
      <w:r>
        <w:rPr>
          <w:rFonts w:ascii="宋体" w:eastAsia="宋体" w:hint="eastAsia"/>
        </w:rPr>
        <w:t>个类</w:t>
      </w:r>
      <w:r>
        <w:rPr>
          <w:rFonts w:ascii="宋体" w:eastAsia="宋体" w:hint="eastAsia"/>
        </w:rPr>
        <w:t>别。为揭示</w:t>
      </w:r>
      <w:r>
        <w:t>IBV</w:t>
      </w:r>
      <w:r>
        <w:rPr>
          <w:rFonts w:ascii="宋体" w:eastAsia="宋体" w:hint="eastAsia"/>
        </w:rPr>
        <w:t>的致病机制和宿主的抗病毒机制，丛峰</w:t>
      </w:r>
      <w:r>
        <w:rPr>
          <w:rFonts w:ascii="宋体" w:eastAsia="宋体" w:hint="eastAsia"/>
        </w:rPr>
        <w:t>（</w:t>
      </w:r>
      <w:r>
        <w:t>2015</w:t>
      </w:r>
      <w:r>
        <w:rPr>
          <w:rFonts w:ascii="宋体" w:eastAsia="宋体" w:hint="eastAsia"/>
        </w:rPr>
        <w:t>）</w:t>
      </w:r>
      <w:r>
        <w:rPr>
          <w:rFonts w:ascii="宋体" w:eastAsia="宋体" w:hint="eastAsia"/>
        </w:rPr>
        <w:t>比较分析了</w:t>
      </w:r>
      <w:r>
        <w:t>IBV</w:t>
      </w:r>
      <w:r>
        <w:rPr>
          <w:rFonts w:ascii="宋体" w:eastAsia="宋体" w:hint="eastAsia"/>
        </w:rPr>
        <w:t>感染</w:t>
      </w:r>
      <w:r>
        <w:rPr>
          <w:rFonts w:ascii="宋体" w:eastAsia="宋体" w:hint="eastAsia"/>
        </w:rPr>
        <w:t>早期和晚期脾脏基因差异表达情况。结果表明脾脏作为重要免疫器官参与了宿主对</w:t>
      </w:r>
      <w:r>
        <w:t>IBV</w:t>
      </w:r>
      <w:r>
        <w:rPr>
          <w:rFonts w:ascii="宋体" w:eastAsia="宋体" w:hint="eastAsia"/>
        </w:rPr>
        <w:t>的免疫反应，提示</w:t>
      </w:r>
      <w:r>
        <w:t>IL6</w:t>
      </w:r>
      <w:r>
        <w:rPr>
          <w:rFonts w:ascii="宋体" w:eastAsia="宋体" w:hint="eastAsia"/>
        </w:rPr>
        <w:t>、</w:t>
      </w:r>
      <w:r>
        <w:t>STAT1</w:t>
      </w:r>
      <w:r>
        <w:rPr>
          <w:rFonts w:ascii="宋体" w:eastAsia="宋体" w:hint="eastAsia"/>
        </w:rPr>
        <w:t>、</w:t>
      </w:r>
      <w:r>
        <w:t>MYD88</w:t>
      </w:r>
      <w:r>
        <w:rPr>
          <w:rFonts w:ascii="宋体" w:eastAsia="宋体" w:hint="eastAsia"/>
        </w:rPr>
        <w:t>、</w:t>
      </w:r>
      <w:r>
        <w:t>IRF1</w:t>
      </w:r>
      <w:r>
        <w:rPr>
          <w:rFonts w:ascii="宋体" w:eastAsia="宋体" w:hint="eastAsia"/>
        </w:rPr>
        <w:t>和</w:t>
      </w:r>
      <w:r>
        <w:t>NFKB2</w:t>
      </w:r>
      <w:r>
        <w:rPr>
          <w:rFonts w:ascii="宋体" w:eastAsia="宋体" w:hint="eastAsia"/>
        </w:rPr>
        <w:t>等基因可能在宿主抵抗</w:t>
      </w:r>
      <w:r>
        <w:t>IBV</w:t>
      </w:r>
      <w:r>
        <w:rPr>
          <w:rFonts w:ascii="宋体" w:eastAsia="宋体" w:hint="eastAsia"/>
        </w:rPr>
        <w:t>感染过程中发挥重要作用。</w:t>
      </w:r>
      <w:r>
        <w:t>Hu</w:t>
      </w:r>
      <w:r>
        <w:rPr>
          <w:rFonts w:ascii="宋体" w:eastAsia="宋体" w:hint="eastAsia"/>
        </w:rPr>
        <w:t>等</w:t>
      </w:r>
      <w:r>
        <w:rPr>
          <w:rFonts w:ascii="宋体" w:eastAsia="宋体" w:hint="eastAsia"/>
        </w:rPr>
        <w:t>（</w:t>
      </w:r>
      <w:r>
        <w:t>2012</w:t>
      </w:r>
      <w:r>
        <w:rPr>
          <w:rFonts w:ascii="宋体" w:eastAsia="宋体" w:hint="eastAsia"/>
        </w:rPr>
        <w:t>）</w:t>
      </w:r>
      <w:r>
        <w:rPr>
          <w:rFonts w:ascii="宋体" w:eastAsia="宋体" w:hint="eastAsia"/>
        </w:rPr>
        <w:t>通过</w:t>
      </w:r>
      <w:r>
        <w:t>Affymetrix</w:t>
      </w:r>
      <w:r>
        <w:t> </w:t>
      </w:r>
      <w:r>
        <w:t>GeneChip</w:t>
      </w:r>
      <w:r>
        <w:t> </w:t>
      </w:r>
      <w:r>
        <w:t>Chicken</w:t>
      </w:r>
      <w:r>
        <w:t> </w:t>
      </w:r>
      <w:r>
        <w:t>Genom</w:t>
      </w:r>
      <w:r>
        <w:t>e</w:t>
      </w:r>
    </w:p>
    <w:p w:rsidR="0018722C">
      <w:pPr>
        <w:topLinePunct/>
      </w:pPr>
      <w:r>
        <w:t>Arrays</w:t>
      </w:r>
      <w:r>
        <w:rPr>
          <w:rFonts w:ascii="宋体" w:eastAsia="宋体" w:hint="eastAsia"/>
        </w:rPr>
        <w:t>探索了</w:t>
      </w:r>
      <w:r>
        <w:t>MDV</w:t>
      </w:r>
      <w:r>
        <w:rPr>
          <w:rFonts w:ascii="宋体" w:eastAsia="宋体" w:hint="eastAsia"/>
        </w:rPr>
        <w:t>超强毒</w:t>
      </w:r>
      <w:r>
        <w:t>RB1B</w:t>
      </w:r>
      <w:r>
        <w:rPr>
          <w:rFonts w:ascii="宋体" w:eastAsia="宋体" w:hint="eastAsia"/>
        </w:rPr>
        <w:t>株感染鸡胸腺组织后不同致病阶段蛋白质组和转录组</w:t>
      </w:r>
      <w:r>
        <w:rPr>
          <w:rFonts w:ascii="宋体" w:eastAsia="宋体" w:hint="eastAsia"/>
        </w:rPr>
        <w:t>的差异变化。研究结果表明，在</w:t>
      </w:r>
      <w:r>
        <w:t>RB1B</w:t>
      </w:r>
      <w:r>
        <w:rPr>
          <w:rFonts w:ascii="宋体" w:eastAsia="宋体" w:hint="eastAsia"/>
        </w:rPr>
        <w:t>感染第</w:t>
      </w:r>
      <w:r>
        <w:t>7</w:t>
      </w:r>
      <w:r>
        <w:rPr>
          <w:rFonts w:ascii="宋体" w:eastAsia="宋体" w:hint="eastAsia"/>
        </w:rPr>
        <w:t>、</w:t>
      </w:r>
      <w:r>
        <w:t>14</w:t>
      </w:r>
      <w:r>
        <w:rPr>
          <w:rFonts w:ascii="宋体" w:eastAsia="宋体" w:hint="eastAsia"/>
        </w:rPr>
        <w:t>、</w:t>
      </w:r>
      <w:r>
        <w:t>21</w:t>
      </w:r>
      <w:r>
        <w:rPr>
          <w:rFonts w:ascii="宋体" w:eastAsia="宋体" w:hint="eastAsia"/>
        </w:rPr>
        <w:t>和</w:t>
      </w:r>
      <w:r>
        <w:t>28d</w:t>
      </w:r>
      <w:r>
        <w:rPr>
          <w:rFonts w:ascii="宋体" w:eastAsia="宋体" w:hint="eastAsia"/>
        </w:rPr>
        <w:t>的鸡胸腺有</w:t>
      </w:r>
      <w:r>
        <w:t>86</w:t>
      </w:r>
      <w:r>
        <w:rPr>
          <w:rFonts w:ascii="宋体" w:eastAsia="宋体" w:hint="eastAsia"/>
        </w:rPr>
        <w:t>个病毒差异表达基因，为进一步解释马立克氏病毒发病机制和致癌机理提供了线索。</w:t>
      </w:r>
      <w:r>
        <w:t>Hang</w:t>
      </w:r>
      <w:r>
        <w:t>  </w:t>
      </w:r>
      <w:r>
        <w:rPr>
          <w:rFonts w:ascii="宋体" w:eastAsia="宋体" w:hint="eastAsia"/>
        </w:rPr>
        <w:t>等</w:t>
      </w:r>
    </w:p>
    <w:p w:rsidR="0018722C">
      <w:pPr>
        <w:topLinePunct/>
      </w:pPr>
      <w:r>
        <w:rPr>
          <w:rFonts w:ascii="宋体" w:eastAsia="宋体" w:hint="eastAsia"/>
        </w:rPr>
        <w:t>（</w:t>
      </w:r>
      <w:r>
        <w:t>2012</w:t>
      </w:r>
      <w:r>
        <w:rPr>
          <w:rFonts w:ascii="宋体" w:eastAsia="宋体" w:hint="eastAsia"/>
        </w:rPr>
        <w:t>）</w:t>
      </w:r>
      <w:r>
        <w:rPr>
          <w:rFonts w:ascii="宋体" w:eastAsia="宋体" w:hint="eastAsia"/>
        </w:rPr>
        <w:t>通过基因芯片技术探讨了</w:t>
      </w:r>
      <w:r>
        <w:t>ALV-J </w:t>
      </w:r>
      <w:r>
        <w:t>JS09GY3</w:t>
      </w:r>
      <w:r>
        <w:rPr>
          <w:rFonts w:ascii="宋体" w:eastAsia="宋体" w:hint="eastAsia"/>
        </w:rPr>
        <w:t>株感染</w:t>
      </w:r>
      <w:r>
        <w:t>SPF</w:t>
      </w:r>
      <w:r>
        <w:rPr>
          <w:rFonts w:ascii="宋体" w:eastAsia="宋体" w:hint="eastAsia"/>
        </w:rPr>
        <w:t>鸡后法氏囊组织中的差</w:t>
      </w:r>
      <w:r>
        <w:rPr>
          <w:rFonts w:ascii="宋体" w:eastAsia="宋体" w:hint="eastAsia"/>
        </w:rPr>
        <w:t>异转录本。结果共鉴定到</w:t>
      </w:r>
      <w:r>
        <w:t>594</w:t>
      </w:r>
      <w:r>
        <w:rPr>
          <w:rFonts w:ascii="宋体" w:eastAsia="宋体" w:hint="eastAsia"/>
        </w:rPr>
        <w:t>个差异表达的转录子。其获得的</w:t>
      </w:r>
      <w:r>
        <w:t>ALV-J </w:t>
      </w:r>
      <w:r>
        <w:t>JS09GY3</w:t>
      </w:r>
      <w:r>
        <w:rPr>
          <w:rFonts w:ascii="宋体" w:eastAsia="宋体" w:hint="eastAsia"/>
        </w:rPr>
        <w:t>株感染鸡</w:t>
      </w:r>
      <w:r>
        <w:rPr>
          <w:rFonts w:ascii="宋体" w:eastAsia="宋体" w:hint="eastAsia"/>
        </w:rPr>
        <w:t>法氏囊反应谱为更好的理解</w:t>
      </w:r>
      <w:r>
        <w:t>ALV-J</w:t>
      </w:r>
      <w:r>
        <w:rPr>
          <w:rFonts w:ascii="宋体" w:eastAsia="宋体" w:hint="eastAsia"/>
        </w:rPr>
        <w:t>感染的分子机制提供了理论基础。</w:t>
      </w:r>
    </w:p>
    <w:p w:rsidR="0018722C">
      <w:pPr>
        <w:pStyle w:val="Heading2"/>
        <w:topLinePunct/>
        <w:ind w:left="171" w:hangingChars="171" w:hanging="171"/>
      </w:pPr>
      <w:bookmarkStart w:id="896081" w:name="_Toc686896081"/>
      <w:bookmarkStart w:name="1.4 核苷类药物在抗HIV治疗中的应用 " w:id="17"/>
      <w:bookmarkEnd w:id="17"/>
      <w:r>
        <w:t>1.4</w:t>
      </w:r>
      <w:r>
        <w:t xml:space="preserve"> </w:t>
      </w:r>
      <w:bookmarkStart w:name="1.4 核苷类药物在抗HIV治疗中的应用 " w:id="18"/>
      <w:bookmarkEnd w:id="18"/>
      <w:r>
        <w:t>核苷类药物在抗</w:t>
      </w:r>
      <w:r>
        <w:t>HIV</w:t>
      </w:r>
      <w:r/>
      <w:r>
        <w:t>治疗中的应用</w:t>
      </w:r>
      <w:bookmarkEnd w:id="896081"/>
    </w:p>
    <w:p w:rsidR="0018722C">
      <w:pPr>
        <w:pStyle w:val="Heading3"/>
        <w:topLinePunct/>
        <w:ind w:left="200" w:hangingChars="200" w:hanging="200"/>
      </w:pPr>
      <w:bookmarkStart w:id="896082" w:name="_Toc686896082"/>
      <w:r>
        <w:t>1.4.1</w:t>
      </w:r>
      <w:r>
        <w:t xml:space="preserve"> </w:t>
      </w:r>
      <w:r>
        <w:t>核苷类药物的应用概况</w:t>
      </w:r>
      <w:bookmarkEnd w:id="896082"/>
    </w:p>
    <w:p w:rsidR="0018722C">
      <w:pPr>
        <w:topLinePunct/>
      </w:pPr>
      <w:r>
        <w:rPr>
          <w:rFonts w:ascii="宋体" w:eastAsia="宋体" w:hint="eastAsia"/>
        </w:rPr>
        <w:t>艾滋病亦称获得性免疫缺陷综合征</w:t>
      </w:r>
      <w:r>
        <w:rPr>
          <w:rFonts w:ascii="宋体" w:eastAsia="宋体" w:hint="eastAsia"/>
        </w:rPr>
        <w:t>（</w:t>
      </w:r>
      <w:r>
        <w:rPr>
          <w:spacing w:val="0"/>
        </w:rPr>
        <w:t>ac</w:t>
      </w:r>
      <w:r>
        <w:t>quir</w:t>
      </w:r>
      <w:r>
        <w:rPr>
          <w:spacing w:val="-1"/>
        </w:rPr>
        <w:t>e</w:t>
      </w:r>
      <w:r>
        <w:t>d </w:t>
      </w:r>
      <w:r>
        <w:rPr>
          <w:spacing w:val="0"/>
        </w:rPr>
        <w:t>i</w:t>
      </w:r>
      <w:r>
        <w:t>mmunod</w:t>
      </w:r>
      <w:r>
        <w:rPr>
          <w:spacing w:val="0"/>
        </w:rPr>
        <w:t>e</w:t>
      </w:r>
      <w:r>
        <w:t>fi</w:t>
      </w:r>
      <w:r>
        <w:rPr>
          <w:spacing w:val="-1"/>
        </w:rPr>
        <w:t>c</w:t>
      </w:r>
      <w:r>
        <w:t>ien</w:t>
      </w:r>
      <w:r>
        <w:rPr>
          <w:spacing w:val="1"/>
        </w:rPr>
        <w:t>c</w:t>
      </w:r>
      <w:r>
        <w:t>y </w:t>
      </w:r>
      <w:r>
        <w:rPr>
          <w:spacing w:val="2"/>
          <w:w w:val="99"/>
        </w:rPr>
        <w:t>s</w:t>
      </w:r>
      <w:r>
        <w:rPr>
          <w:spacing w:val="-2"/>
        </w:rPr>
        <w:t>y</w:t>
      </w:r>
      <w:r>
        <w:t>ndr</w:t>
      </w:r>
      <w:r>
        <w:rPr>
          <w:spacing w:val="0"/>
        </w:rPr>
        <w:t>o</w:t>
      </w:r>
      <w:r>
        <w:t>m</w:t>
      </w:r>
      <w:r>
        <w:rPr>
          <w:spacing w:val="0"/>
        </w:rPr>
        <w:t>e</w:t>
      </w:r>
      <w:r>
        <w:rPr>
          <w:rFonts w:ascii="宋体" w:eastAsia="宋体" w:hint="eastAsia"/>
        </w:rPr>
        <w:t xml:space="preserve">, </w:t>
      </w:r>
      <w:r>
        <w:rPr>
          <w:spacing w:val="0"/>
          <w:w w:val="99"/>
        </w:rPr>
        <w:t>A</w:t>
      </w:r>
      <w:r>
        <w:rPr>
          <w:spacing w:val="-2"/>
          <w:w w:val="99"/>
        </w:rPr>
        <w:t>I</w:t>
      </w:r>
      <w:r>
        <w:rPr>
          <w:w w:val="99"/>
        </w:rPr>
        <w:t>D</w:t>
      </w:r>
      <w:r>
        <w:rPr>
          <w:spacing w:val="0"/>
          <w:w w:val="99"/>
        </w:rPr>
        <w:t>S</w:t>
      </w:r>
      <w:r>
        <w:rPr>
          <w:rFonts w:ascii="宋体" w:eastAsia="宋体" w:hint="eastAsia"/>
        </w:rPr>
        <w:t>）</w:t>
      </w:r>
      <w:r>
        <w:rPr>
          <w:rFonts w:ascii="宋体" w:eastAsia="宋体" w:hint="eastAsia"/>
        </w:rPr>
        <w:t>，</w:t>
      </w:r>
      <w:r>
        <w:rPr>
          <w:rFonts w:ascii="宋体" w:eastAsia="宋体" w:hint="eastAsia"/>
        </w:rPr>
        <w:t>是由艾滋病的病原体即人类免疫缺陷病毒</w:t>
      </w:r>
      <w:r>
        <w:rPr>
          <w:rFonts w:ascii="宋体" w:eastAsia="宋体" w:hint="eastAsia"/>
        </w:rPr>
        <w:t>（</w:t>
      </w:r>
      <w:r>
        <w:t>human immumodeficiency virus</w:t>
      </w:r>
      <w:r>
        <w:rPr>
          <w:rFonts w:ascii="宋体" w:eastAsia="宋体" w:hint="eastAsia"/>
        </w:rPr>
        <w:t xml:space="preserve">, </w:t>
      </w:r>
      <w:r>
        <w:t>HIV</w:t>
      </w:r>
      <w:r>
        <w:rPr>
          <w:rFonts w:ascii="宋体" w:eastAsia="宋体" w:hint="eastAsia"/>
        </w:rPr>
        <w:t>）</w:t>
      </w:r>
      <w:r>
        <w:rPr>
          <w:rFonts w:ascii="宋体" w:eastAsia="宋体" w:hint="eastAsia"/>
        </w:rPr>
        <w:t>感染</w:t>
      </w:r>
      <w:r>
        <w:rPr>
          <w:rFonts w:ascii="宋体" w:eastAsia="宋体" w:hint="eastAsia"/>
        </w:rPr>
        <w:t>引起的、以</w:t>
      </w:r>
      <w:r>
        <w:t>T</w:t>
      </w:r>
      <w:r>
        <w:rPr>
          <w:rFonts w:ascii="宋体" w:eastAsia="宋体" w:hint="eastAsia"/>
        </w:rPr>
        <w:t>细胞免疫功能缺陷为主的综合征。自</w:t>
      </w:r>
      <w:r>
        <w:t>1981</w:t>
      </w:r>
      <w:r>
        <w:rPr>
          <w:rFonts w:ascii="宋体" w:eastAsia="宋体" w:hint="eastAsia"/>
        </w:rPr>
        <w:t>年首例艾滋病被发现至今，</w:t>
      </w:r>
      <w:r>
        <w:rPr>
          <w:rFonts w:ascii="宋体" w:eastAsia="宋体" w:hint="eastAsia"/>
        </w:rPr>
        <w:t>全</w:t>
      </w:r>
    </w:p>
    <w:p w:rsidR="0018722C">
      <w:pPr>
        <w:topLinePunct/>
      </w:pPr>
      <w:r>
        <w:rPr>
          <w:rFonts w:cstheme="minorBidi" w:hAnsiTheme="minorHAnsi" w:eastAsiaTheme="minorHAnsi" w:asciiTheme="minorHAnsi"/>
        </w:rPr>
        <w:t>19</w:t>
      </w:r>
    </w:p>
    <w:p w:rsidR="0018722C">
      <w:pPr>
        <w:topLinePunct/>
      </w:pPr>
      <w:r>
        <w:rPr>
          <w:rFonts w:ascii="宋体" w:eastAsia="宋体" w:hint="eastAsia"/>
        </w:rPr>
        <w:t>球死于</w:t>
      </w:r>
      <w:r>
        <w:t>A</w:t>
      </w:r>
      <w:r>
        <w:t>I</w:t>
      </w:r>
      <w:r>
        <w:t>DS</w:t>
      </w:r>
      <w:r>
        <w:rPr>
          <w:rFonts w:ascii="宋体" w:eastAsia="宋体" w:hint="eastAsia"/>
        </w:rPr>
        <w:t>的人已逾</w:t>
      </w:r>
      <w:r>
        <w:t>2500</w:t>
      </w:r>
      <w:r>
        <w:rPr>
          <w:rFonts w:ascii="宋体" w:eastAsia="宋体" w:hint="eastAsia"/>
        </w:rPr>
        <w:t>万，给人类的生命健康带来极大威胁</w:t>
      </w:r>
      <w:r>
        <w:rPr>
          <w:rFonts w:ascii="宋体" w:eastAsia="宋体" w:hint="eastAsia"/>
        </w:rPr>
        <w:t>（</w:t>
      </w:r>
      <w:r>
        <w:t>H</w:t>
      </w:r>
      <w:r>
        <w:t>a</w:t>
      </w:r>
      <w:r>
        <w:t>hn</w:t>
      </w:r>
      <w:r>
        <w:t> </w:t>
      </w:r>
      <w:r>
        <w:rPr>
          <w:i/>
        </w:rPr>
        <w:t>e</w:t>
      </w:r>
      <w:r>
        <w:rPr>
          <w:i/>
        </w:rPr>
        <w:t>t</w:t>
      </w:r>
      <w:r>
        <w:rPr>
          <w:i/>
        </w:rPr>
        <w:t> </w:t>
      </w:r>
      <w:r>
        <w:rPr>
          <w:i/>
        </w:rPr>
        <w:t>a</w:t>
      </w:r>
      <w:r>
        <w:rPr>
          <w:i/>
        </w:rPr>
        <w:t>l</w:t>
      </w:r>
      <w:r>
        <w:t>., 2000</w:t>
      </w:r>
      <w:r>
        <w:rPr>
          <w:rFonts w:ascii="宋体" w:eastAsia="宋体" w:hint="eastAsia"/>
        </w:rPr>
        <w:t>）</w:t>
      </w:r>
      <w:r>
        <w:rPr>
          <w:rFonts w:ascii="宋体" w:eastAsia="宋体" w:hint="eastAsia"/>
        </w:rPr>
        <w:t>。</w:t>
      </w:r>
      <w:r>
        <w:rPr>
          <w:rFonts w:ascii="宋体" w:eastAsia="宋体" w:hint="eastAsia"/>
        </w:rPr>
        <w:t>药物治疗是防控</w:t>
      </w:r>
      <w:r>
        <w:t>AIDS</w:t>
      </w:r>
      <w:r>
        <w:rPr>
          <w:rFonts w:ascii="宋体" w:eastAsia="宋体" w:hint="eastAsia"/>
        </w:rPr>
        <w:t>的一种有效途径，到目前为止，经美国</w:t>
      </w:r>
      <w:r>
        <w:t>FDA</w:t>
      </w:r>
      <w:r/>
      <w:r>
        <w:rPr>
          <w:rFonts w:ascii="宋体" w:eastAsia="宋体" w:hint="eastAsia"/>
        </w:rPr>
        <w:t>批准上市用于抗</w:t>
      </w:r>
      <w:r>
        <w:t>HIV</w:t>
      </w:r>
      <w:r>
        <w:rPr>
          <w:rFonts w:ascii="宋体" w:eastAsia="宋体" w:hint="eastAsia"/>
        </w:rPr>
        <w:t>感染治疗的药物有</w:t>
      </w:r>
      <w:r>
        <w:t>22</w:t>
      </w:r>
      <w:r/>
      <w:r>
        <w:rPr>
          <w:rFonts w:ascii="宋体" w:eastAsia="宋体" w:hint="eastAsia"/>
        </w:rPr>
        <w:t>种。按照药物发挥作用的机制和靶点，这些药物可以分为：</w:t>
      </w:r>
      <w:r>
        <w:t>HIV-1</w:t>
      </w:r>
      <w:r>
        <w:rPr>
          <w:rFonts w:ascii="宋体" w:eastAsia="宋体" w:hint="eastAsia"/>
        </w:rPr>
        <w:t>核苷类逆转录酶抑制剂</w:t>
      </w:r>
      <w:r>
        <w:rPr>
          <w:rFonts w:ascii="宋体" w:eastAsia="宋体" w:hint="eastAsia"/>
        </w:rPr>
        <w:t>（</w:t>
      </w:r>
      <w:r>
        <w:t>N</w:t>
      </w:r>
      <w:r>
        <w:t>R</w:t>
      </w:r>
      <w:r>
        <w:t>T</w:t>
      </w:r>
      <w:r>
        <w:t>I</w:t>
      </w:r>
      <w:r>
        <w:t>s</w:t>
      </w:r>
      <w:r>
        <w:rPr>
          <w:rFonts w:ascii="宋体" w:eastAsia="宋体" w:hint="eastAsia"/>
        </w:rPr>
        <w:t>）</w:t>
      </w:r>
      <w:r>
        <w:rPr>
          <w:rFonts w:ascii="宋体" w:eastAsia="宋体" w:hint="eastAsia"/>
        </w:rPr>
        <w:t>，核苷酸类逆转录酶抑制剂</w:t>
      </w:r>
      <w:r>
        <w:t>(</w:t>
      </w:r>
      <w:r>
        <w:rPr>
          <w:spacing w:val="-1"/>
          <w:w w:val="99"/>
        </w:rPr>
        <w:t>N</w:t>
      </w:r>
      <w:r>
        <w:t>t</w:t>
      </w:r>
      <w:r>
        <w:rPr>
          <w:spacing w:val="-7"/>
        </w:rPr>
        <w:t>R</w:t>
      </w:r>
      <w:r>
        <w:rPr>
          <w:spacing w:val="0"/>
        </w:rPr>
        <w:t>T</w:t>
      </w:r>
      <w:r>
        <w:rPr>
          <w:spacing w:val="-2"/>
        </w:rPr>
        <w:t>I</w:t>
      </w:r>
      <w:r>
        <w:rPr>
          <w:w w:val="99"/>
        </w:rPr>
        <w:t>s</w:t>
      </w:r>
      <w:r>
        <w:t>)</w:t>
      </w:r>
      <w:r>
        <w:rPr>
          <w:rFonts w:ascii="宋体" w:eastAsia="宋体" w:hint="eastAsia"/>
        </w:rPr>
        <w:t>，非核苷酸类逆转</w:t>
      </w:r>
      <w:r>
        <w:rPr>
          <w:rFonts w:ascii="宋体" w:eastAsia="宋体" w:hint="eastAsia"/>
        </w:rPr>
        <w:t>录酶抑制剂</w:t>
      </w:r>
      <w:r>
        <w:rPr>
          <w:rFonts w:ascii="宋体" w:eastAsia="宋体" w:hint="eastAsia"/>
        </w:rPr>
        <w:t>（</w:t>
      </w:r>
      <w:r>
        <w:rPr>
          <w:w w:val="99"/>
        </w:rPr>
        <w:t>N</w:t>
      </w:r>
      <w:r>
        <w:rPr>
          <w:spacing w:val="0"/>
          <w:w w:val="99"/>
        </w:rPr>
        <w:t>N</w:t>
      </w:r>
      <w:r>
        <w:rPr>
          <w:spacing w:val="-7"/>
        </w:rPr>
        <w:t>R</w:t>
      </w:r>
      <w:r>
        <w:rPr>
          <w:spacing w:val="0"/>
        </w:rPr>
        <w:t>T</w:t>
      </w:r>
      <w:r>
        <w:rPr>
          <w:spacing w:val="-2"/>
        </w:rPr>
        <w:t>I</w:t>
      </w:r>
      <w:r>
        <w:rPr>
          <w:spacing w:val="0"/>
          <w:w w:val="99"/>
        </w:rPr>
        <w:t>s</w:t>
      </w:r>
      <w:r>
        <w:rPr>
          <w:rFonts w:ascii="宋体" w:eastAsia="宋体" w:hint="eastAsia"/>
        </w:rPr>
        <w:t>）</w:t>
      </w:r>
      <w:r>
        <w:rPr>
          <w:rFonts w:ascii="宋体" w:eastAsia="宋体" w:hint="eastAsia"/>
        </w:rPr>
        <w:t>，</w:t>
      </w:r>
      <w:r>
        <w:t>H</w:t>
      </w:r>
      <w:r>
        <w:t>I</w:t>
      </w:r>
      <w:r>
        <w:t>V</w:t>
      </w:r>
      <w:r>
        <w:t>-</w:t>
      </w:r>
      <w:r>
        <w:t>1</w:t>
      </w:r>
      <w:r>
        <w:rPr>
          <w:rFonts w:ascii="宋体" w:eastAsia="宋体" w:hint="eastAsia"/>
        </w:rPr>
        <w:t>蛋白酶抑制剂</w:t>
      </w:r>
      <w:r>
        <w:rPr>
          <w:rFonts w:ascii="宋体" w:eastAsia="宋体" w:hint="eastAsia"/>
        </w:rPr>
        <w:t>（</w:t>
      </w:r>
      <w:r>
        <w:rPr>
          <w:spacing w:val="1"/>
          <w:w w:val="99"/>
        </w:rPr>
        <w:t>P</w:t>
      </w:r>
      <w:r>
        <w:rPr>
          <w:w w:val="99"/>
        </w:rPr>
        <w:t>I</w:t>
      </w:r>
      <w:r>
        <w:rPr>
          <w:spacing w:val="0"/>
          <w:w w:val="99"/>
        </w:rPr>
        <w:t>s</w:t>
      </w:r>
      <w:r>
        <w:rPr>
          <w:rFonts w:ascii="宋体" w:eastAsia="宋体" w:hint="eastAsia"/>
        </w:rPr>
        <w:t>）</w:t>
      </w:r>
      <w:r>
        <w:rPr>
          <w:rFonts w:ascii="宋体" w:eastAsia="宋体" w:hint="eastAsia"/>
        </w:rPr>
        <w:t>，以及融合抑制剂</w:t>
      </w:r>
      <w:r>
        <w:rPr>
          <w:rFonts w:ascii="宋体" w:eastAsia="宋体" w:hint="eastAsia"/>
        </w:rPr>
        <w:t>（</w:t>
      </w:r>
      <w:r>
        <w:rPr>
          <w:w w:val="99"/>
        </w:rPr>
        <w:t>S</w:t>
      </w:r>
      <w:r>
        <w:rPr>
          <w:spacing w:val="0"/>
        </w:rPr>
        <w:t>a</w:t>
      </w:r>
      <w:r>
        <w:t>muel </w:t>
      </w:r>
      <w:r>
        <w:rPr>
          <w:i/>
          <w:spacing w:val="0"/>
        </w:rPr>
        <w:t>e</w:t>
      </w:r>
      <w:r>
        <w:rPr>
          <w:i/>
        </w:rPr>
        <w:t>t a</w:t>
      </w:r>
      <w:r>
        <w:rPr>
          <w:i/>
          <w:spacing w:val="0"/>
        </w:rPr>
        <w:t>l</w:t>
      </w:r>
      <w:r>
        <w:t>., 2006</w:t>
      </w:r>
      <w:r>
        <w:rPr>
          <w:rFonts w:ascii="宋体" w:eastAsia="宋体" w:hint="eastAsia"/>
        </w:rPr>
        <w:t>）</w:t>
      </w:r>
      <w:r>
        <w:rPr>
          <w:rFonts w:ascii="宋体" w:eastAsia="宋体" w:hint="eastAsia"/>
        </w:rPr>
        <w:t>。</w:t>
      </w:r>
    </w:p>
    <w:p w:rsidR="0018722C">
      <w:pPr>
        <w:topLinePunct/>
      </w:pPr>
      <w:r>
        <w:rPr>
          <w:rFonts w:ascii="宋体" w:eastAsia="宋体" w:hint="eastAsia"/>
        </w:rPr>
        <w:t>目前，被批准应用于临床的</w:t>
      </w:r>
      <w:r>
        <w:t>HIV-1</w:t>
      </w:r>
      <w:r>
        <w:rPr>
          <w:rFonts w:ascii="宋体" w:eastAsia="宋体" w:hint="eastAsia"/>
        </w:rPr>
        <w:t>核苷类逆转录酶抑制剂共有</w:t>
      </w:r>
      <w:r>
        <w:t>7</w:t>
      </w:r>
      <w:r>
        <w:rPr>
          <w:rFonts w:ascii="宋体" w:eastAsia="宋体" w:hint="eastAsia"/>
        </w:rPr>
        <w:t>种：</w:t>
      </w:r>
      <w:r>
        <w:t>AZT</w:t>
      </w:r>
      <w:r>
        <w:rPr>
          <w:rFonts w:ascii="宋体" w:eastAsia="宋体" w:hint="eastAsia"/>
        </w:rPr>
        <w:t>、</w:t>
      </w:r>
      <w:r>
        <w:t>ddI</w:t>
      </w:r>
      <w:r>
        <w:rPr>
          <w:rFonts w:ascii="宋体" w:eastAsia="宋体" w:hint="eastAsia"/>
        </w:rPr>
        <w:t>、</w:t>
      </w:r>
    </w:p>
    <w:p w:rsidR="0018722C">
      <w:pPr>
        <w:topLinePunct/>
      </w:pPr>
      <w:r>
        <w:t>ddC</w:t>
      </w:r>
      <w:r>
        <w:rPr>
          <w:rFonts w:ascii="宋体" w:hAnsi="宋体" w:eastAsia="宋体" w:hint="eastAsia"/>
        </w:rPr>
        <w:t>、</w:t>
      </w:r>
      <w:r>
        <w:t>d4</w:t>
      </w:r>
      <w:r>
        <w:t>T</w:t>
      </w:r>
      <w:r>
        <w:rPr>
          <w:rFonts w:ascii="宋体" w:hAnsi="宋体" w:eastAsia="宋体" w:hint="eastAsia"/>
        </w:rPr>
        <w:t>、</w:t>
      </w:r>
      <w:r>
        <w:t>3TC</w:t>
      </w:r>
      <w:r>
        <w:rPr>
          <w:rFonts w:ascii="宋体" w:hAnsi="宋体" w:eastAsia="宋体" w:hint="eastAsia"/>
        </w:rPr>
        <w:t>、</w:t>
      </w:r>
      <w:r>
        <w:t>F</w:t>
      </w:r>
      <w:r>
        <w:t>T</w:t>
      </w:r>
      <w:r>
        <w:t>C</w:t>
      </w:r>
      <w:r>
        <w:rPr>
          <w:rFonts w:ascii="宋体" w:hAnsi="宋体" w:eastAsia="宋体" w:hint="eastAsia"/>
        </w:rPr>
        <w:t>、</w:t>
      </w:r>
      <w:r>
        <w:t>a</w:t>
      </w:r>
      <w:r>
        <w:t>b</w:t>
      </w:r>
      <w:r>
        <w:t>a</w:t>
      </w:r>
      <w:r>
        <w:t>c</w:t>
      </w:r>
      <w:r>
        <w:t>a</w:t>
      </w:r>
      <w:r>
        <w:t>vir</w:t>
      </w:r>
      <w:r>
        <w:t>/</w:t>
      </w:r>
      <w:r>
        <w:t>A</w:t>
      </w:r>
      <w:r>
        <w:t>B</w:t>
      </w:r>
      <w:r>
        <w:t>C</w:t>
      </w:r>
      <w:r>
        <w:rPr>
          <w:rFonts w:ascii="宋体" w:hAnsi="宋体" w:eastAsia="宋体" w:hint="eastAsia"/>
        </w:rPr>
        <w:t>（</w:t>
      </w:r>
      <w:r>
        <w:rPr>
          <w:rFonts w:ascii="宋体" w:hAnsi="宋体" w:eastAsia="宋体" w:hint="eastAsia"/>
          <w:spacing w:val="-10"/>
        </w:rPr>
        <w:t>图</w:t>
      </w:r>
      <w:r>
        <w:rPr>
          <w:spacing w:val="0"/>
        </w:rPr>
        <w:t>1</w:t>
      </w:r>
      <w:r>
        <w:rPr>
          <w:spacing w:val="0"/>
        </w:rPr>
        <w:t>-</w:t>
      </w:r>
      <w:r>
        <w:t>6</w:t>
      </w:r>
      <w:r>
        <w:rPr>
          <w:rFonts w:ascii="宋体" w:hAnsi="宋体" w:eastAsia="宋体" w:hint="eastAsia"/>
        </w:rPr>
        <w:t>）</w:t>
      </w:r>
      <w:r>
        <w:rPr>
          <w:rFonts w:ascii="宋体" w:hAnsi="宋体" w:eastAsia="宋体" w:hint="eastAsia"/>
        </w:rPr>
        <w:t>。核苷类逆转录酶抑制剂均为</w:t>
      </w:r>
      <w:r>
        <w:t>DN</w:t>
      </w:r>
      <w:r>
        <w:t>A</w:t>
      </w:r>
      <w:r>
        <w:rPr>
          <w:rFonts w:ascii="宋体" w:hAnsi="宋体" w:eastAsia="宋体" w:hint="eastAsia"/>
        </w:rPr>
        <w:t>合</w:t>
      </w:r>
      <w:r>
        <w:rPr>
          <w:rFonts w:ascii="宋体" w:hAnsi="宋体" w:eastAsia="宋体" w:hint="eastAsia"/>
        </w:rPr>
        <w:t>成天</w:t>
      </w:r>
      <w:r>
        <w:rPr>
          <w:rFonts w:ascii="宋体" w:hAnsi="宋体" w:eastAsia="宋体" w:hint="eastAsia"/>
        </w:rPr>
        <w:t>然底物的衍生物；</w:t>
      </w:r>
      <w:r>
        <w:t>AZT</w:t>
      </w:r>
      <w:r>
        <w:rPr>
          <w:rFonts w:ascii="宋体" w:hAnsi="宋体" w:eastAsia="宋体" w:hint="eastAsia"/>
        </w:rPr>
        <w:t>及</w:t>
      </w:r>
      <w:r>
        <w:t>d4T</w:t>
      </w:r>
      <w:r>
        <w:rPr>
          <w:rFonts w:ascii="宋体" w:hAnsi="宋体" w:eastAsia="宋体" w:hint="eastAsia"/>
        </w:rPr>
        <w:t>为脱氧胸苷的类似物；</w:t>
      </w:r>
      <w:r>
        <w:t>ddC</w:t>
      </w:r>
      <w:r>
        <w:rPr>
          <w:rFonts w:ascii="宋体" w:hAnsi="宋体" w:eastAsia="宋体" w:hint="eastAsia"/>
        </w:rPr>
        <w:t>，</w:t>
      </w:r>
      <w:r>
        <w:t>FTC</w:t>
      </w:r>
      <w:r>
        <w:rPr>
          <w:rFonts w:ascii="宋体" w:hAnsi="宋体" w:eastAsia="宋体" w:hint="eastAsia"/>
        </w:rPr>
        <w:t>及</w:t>
      </w:r>
      <w:r>
        <w:t>3TC</w:t>
      </w:r>
      <w:r>
        <w:rPr>
          <w:rFonts w:ascii="宋体" w:hAnsi="宋体" w:eastAsia="宋体" w:hint="eastAsia"/>
        </w:rPr>
        <w:t>为脱氧胞</w:t>
      </w:r>
      <w:r>
        <w:rPr>
          <w:rFonts w:ascii="宋体" w:hAnsi="宋体" w:eastAsia="宋体" w:hint="eastAsia"/>
        </w:rPr>
        <w:t>苷的类似物；</w:t>
      </w:r>
      <w:r>
        <w:t>ddI</w:t>
      </w:r>
      <w:r>
        <w:rPr>
          <w:rFonts w:ascii="宋体" w:hAnsi="宋体" w:eastAsia="宋体" w:hint="eastAsia"/>
        </w:rPr>
        <w:t>及</w:t>
      </w:r>
      <w:r>
        <w:t>tenofovir</w:t>
      </w:r>
      <w:r>
        <w:rPr>
          <w:rFonts w:ascii="宋体" w:hAnsi="宋体" w:eastAsia="宋体" w:hint="eastAsia"/>
        </w:rPr>
        <w:t>为脱氧腺苷的类似物，</w:t>
      </w:r>
      <w:r>
        <w:t>ABC</w:t>
      </w:r>
      <w:r>
        <w:rPr>
          <w:rFonts w:ascii="宋体" w:hAnsi="宋体" w:eastAsia="宋体" w:hint="eastAsia"/>
        </w:rPr>
        <w:t>为脱氧鸟苷的类似物，它们均</w:t>
      </w:r>
      <w:r>
        <w:rPr>
          <w:rFonts w:ascii="宋体" w:hAnsi="宋体" w:eastAsia="宋体" w:hint="eastAsia"/>
        </w:rPr>
        <w:t>需在细胞内经不同激酶转化为活性三磷酸衍生物，方可发挥抑制</w:t>
      </w:r>
      <w:r>
        <w:t>HIV-1</w:t>
      </w:r>
      <w:r>
        <w:rPr>
          <w:rFonts w:ascii="宋体" w:hAnsi="宋体" w:eastAsia="宋体" w:hint="eastAsia"/>
        </w:rPr>
        <w:t>反转录酶</w:t>
      </w:r>
      <w:r>
        <w:rPr>
          <w:rFonts w:ascii="宋体" w:hAnsi="宋体" w:eastAsia="宋体" w:hint="eastAsia"/>
        </w:rPr>
        <w:t>（</w:t>
      </w:r>
      <w:r>
        <w:rPr>
          <w:spacing w:val="-2"/>
        </w:rPr>
        <w:t>RT</w:t>
      </w:r>
      <w:r>
        <w:rPr>
          <w:rFonts w:ascii="宋体" w:hAnsi="宋体" w:eastAsia="宋体" w:hint="eastAsia"/>
        </w:rPr>
        <w:t>）</w:t>
      </w:r>
      <w:r>
        <w:rPr>
          <w:rFonts w:ascii="宋体" w:hAnsi="宋体" w:eastAsia="宋体" w:hint="eastAsia"/>
        </w:rPr>
        <w:t>的功能。它们均为</w:t>
      </w:r>
      <w:r>
        <w:t>HIV-1</w:t>
      </w:r>
      <w:r>
        <w:rPr>
          <w:rFonts w:ascii="宋体" w:hAnsi="宋体" w:eastAsia="宋体" w:hint="eastAsia"/>
        </w:rPr>
        <w:t>逆转录酶底物的竞争性抑制剂，抑制</w:t>
      </w:r>
      <w:r>
        <w:t>RT</w:t>
      </w:r>
      <w:r>
        <w:rPr>
          <w:rFonts w:ascii="宋体" w:hAnsi="宋体" w:eastAsia="宋体" w:hint="eastAsia"/>
        </w:rPr>
        <w:t>活性，阻碍前病毒</w:t>
      </w:r>
      <w:r>
        <w:t>DNA</w:t>
      </w:r>
      <w:r>
        <w:rPr>
          <w:rFonts w:ascii="宋体" w:hAnsi="宋体" w:eastAsia="宋体" w:hint="eastAsia"/>
        </w:rPr>
        <w:t>合成；并由于在结构上</w:t>
      </w:r>
      <w:r>
        <w:t>3’</w:t>
      </w:r>
      <w:r>
        <w:rPr>
          <w:rFonts w:ascii="宋体" w:hAnsi="宋体" w:eastAsia="宋体" w:hint="eastAsia"/>
        </w:rPr>
        <w:t>缺乏轻基，当它们结合到前病毒</w:t>
      </w:r>
      <w:r>
        <w:t>DNA</w:t>
      </w:r>
      <w:r>
        <w:rPr>
          <w:rFonts w:ascii="宋体" w:hAnsi="宋体" w:eastAsia="宋体" w:hint="eastAsia"/>
        </w:rPr>
        <w:t>链的</w:t>
      </w:r>
      <w:r>
        <w:t>3’</w:t>
      </w:r>
      <w:r>
        <w:rPr>
          <w:rFonts w:ascii="宋体" w:hAnsi="宋体" w:eastAsia="宋体" w:hint="eastAsia"/>
        </w:rPr>
        <w:t>末端时，不能再</w:t>
      </w:r>
      <w:r>
        <w:rPr>
          <w:rFonts w:ascii="宋体" w:hAnsi="宋体" w:eastAsia="宋体" w:hint="eastAsia"/>
        </w:rPr>
        <w:t>进行</w:t>
      </w:r>
      <w:r>
        <w:t>5’-3’</w:t>
      </w:r>
      <w:r>
        <w:rPr>
          <w:rFonts w:ascii="宋体" w:hAnsi="宋体" w:eastAsia="宋体" w:hint="eastAsia"/>
        </w:rPr>
        <w:t>磷酸二酯键的结合，终止了病毒</w:t>
      </w:r>
      <w:r>
        <w:t>DNA</w:t>
      </w:r>
      <w:r>
        <w:rPr>
          <w:rFonts w:ascii="宋体" w:hAnsi="宋体" w:eastAsia="宋体" w:hint="eastAsia"/>
        </w:rPr>
        <w:t>链的延长，由此抑制</w:t>
      </w:r>
      <w:r>
        <w:t>HIV</w:t>
      </w:r>
      <w:r>
        <w:rPr>
          <w:rFonts w:ascii="宋体" w:hAnsi="宋体" w:eastAsia="宋体" w:hint="eastAsia"/>
        </w:rPr>
        <w:t>复制。它们与</w:t>
      </w:r>
      <w:r>
        <w:t>HIV-1 </w:t>
      </w:r>
      <w:r>
        <w:t>RT</w:t>
      </w:r>
      <w:r>
        <w:rPr>
          <w:rFonts w:ascii="宋体" w:hAnsi="宋体" w:eastAsia="宋体" w:hint="eastAsia"/>
        </w:rPr>
        <w:t>亲和力远比与细胞内正常</w:t>
      </w:r>
      <w:r>
        <w:t>DNA</w:t>
      </w:r>
      <w:r>
        <w:rPr>
          <w:rFonts w:ascii="宋体" w:hAnsi="宋体" w:eastAsia="宋体" w:hint="eastAsia"/>
        </w:rPr>
        <w:t>聚合酶亲和力强，因此具有较高的治疗指数。</w:t>
      </w:r>
    </w:p>
    <w:p w:rsidR="0018722C">
      <w:spacing w:beforeLines="0" w:before="0" w:afterLines="0" w:after="0" w:line="440" w:lineRule="auto"/>
      <w:pPr>
        <w:sectPr w:rsidR="00556256">
          <w:headerReference w:type="even" r:id="rId349"/>
          <w:headerReference w:type="default" r:id="rId345"/>
          <w:footerReference w:type="even" r:id="rId343"/>
          <w:footerReference w:type="default" r:id="rId342"/>
          <w:headerReference w:type="first" r:id="rId340"/>
          <w:footerReference w:type="first" r:id="rId347"/>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50.901001pt;margin-top:304.717590pt;width:42.1pt;height:35.35pt;mso-position-horizontal-relative:page;mso-position-vertical-relative:paragraph;z-index:-345304" coordorigin="1018,6094" coordsize="842,707" path="m3855,489l3855,609m3855,609l3955,667m4085,667l4185,609m4185,609l4185,421m4151,588l4151,439m4185,421l4021,326m3918,384l4021,326m4006,334l4006,224m4037,334l4037,224m3871,617l3755,686m3855,591l3739,657m4185,421l4294,358e" filled="false" stroked="true" strokeweight=".401077pt" strokecolor="#000000">
            <v:path arrowok="t"/>
            <v:stroke dashstyle="solid"/>
            <w10:wrap type="none"/>
          </v:shape>
        </w:pict>
      </w:r>
      <w:r>
        <w:rPr>
          <w:kern w:val="2"/>
          <w:szCs w:val="22"/>
          <w:rFonts w:ascii="Arial" w:cstheme="minorBidi" w:hAnsiTheme="minorHAnsi" w:eastAsiaTheme="minorHAnsi"/>
          <w:w w:val="101"/>
          <w:sz w:val="13"/>
        </w:rPr>
        <w:t>O</w:t>
      </w:r>
    </w:p>
    <w:p w:rsidR="0018722C">
      <w:pPr>
        <w:topLinePunct/>
      </w:pPr>
      <w:r>
        <w:rPr>
          <w:rFonts w:cstheme="minorBidi" w:hAnsiTheme="minorHAnsi" w:eastAsiaTheme="minorHAnsi" w:asciiTheme="minorHAnsi" w:ascii="Arial"/>
        </w:rPr>
        <w:t>HN</w:t>
      </w:r>
      <w:r w:rsidRPr="00000000">
        <w:rPr>
          <w:rFonts w:cstheme="minorBidi" w:hAnsiTheme="minorHAnsi" w:eastAsiaTheme="minorHAnsi" w:asciiTheme="minorHAnsi"/>
        </w:rPr>
        <w:tab/>
      </w:r>
      <w:r>
        <w:rPr>
          <w:rFonts w:ascii="Arial" w:cstheme="minorBidi" w:hAnsiTheme="minorHAnsi" w:eastAsiaTheme="minorHAnsi"/>
        </w:rPr>
        <w:t>CH</w:t>
      </w:r>
      <w:r>
        <w:rPr>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group style="margin-left:164.304840pt;margin-top:13.873717pt;width:37pt;height:28.85pt;mso-position-horizontal-relative:page;mso-position-vertical-relative:paragraph;z-index:-345328" coordorigin="3286,277" coordsize="740,577">
            <v:line style="position:absolute" from="3907,778" to="3551,778" stroked="true" strokeweight=".143848pt" strokecolor="#000000">
              <v:stroke dashstyle="solid"/>
            </v:line>
            <v:line style="position:absolute" from="3536,773" to="3921,773" stroked="true" strokeweight="1.310739pt" strokecolor="#000000">
              <v:stroke dashstyle="solid"/>
            </v:line>
            <v:line style="position:absolute" from="4024,652" to="3912,772" stroked="true" strokeweight=".144431pt" strokecolor="#000000">
              <v:stroke dashstyle="solid"/>
            </v:line>
            <v:shape style="position:absolute;left:3892;top:644;width:133;height:142" coordorigin="3892,645" coordsize="133,142" path="m4021,645l4013,647,3892,760,3921,786,4024,647,4021,645xe" filled="true" fillcolor="#000000" stroked="false">
              <v:path arrowok="t"/>
              <v:fill type="solid"/>
            </v:shape>
            <v:shape style="position:absolute;left:533;top:6867;width:914;height:133" coordorigin="533,6867" coordsize="914,133" path="m4021,645l3784,558m3657,558l3420,645e" filled="false" stroked="true" strokeweight=".401077pt" strokecolor="#000000">
              <v:path arrowok="t"/>
              <v:stroke dashstyle="solid"/>
            </v:shape>
            <v:line style="position:absolute" from="3543,783" to="3429,655" stroked="true" strokeweight=".144453pt" strokecolor="#000000">
              <v:stroke dashstyle="solid"/>
            </v:line>
            <v:shape style="position:absolute;left:3416;top:644;width:133;height:158" coordorigin="3417,645" coordsize="133,158" path="m3420,645l3417,647,3530,802,3536,773,3549,760,3427,647,3420,645xe" filled="true" fillcolor="#000000" stroked="false">
              <v:path arrowok="t"/>
              <v:fill type="solid"/>
            </v:shape>
            <v:shape style="position:absolute;left:336;top:6438;width:1110;height:883" coordorigin="337,6438" coordsize="1110,883" path="m3536,773l3536,854m3420,645l3420,469m4021,645l4021,277m3420,469l3290,398e" filled="false" stroked="true" strokeweight=".401077pt" strokecolor="#000000">
              <v:path arrowok="t"/>
              <v:stroke dashstyle="solid"/>
            </v:shape>
            <v:shape style="position:absolute;left:3670;top:467;width:123;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O</w:t>
                    </w:r>
                  </w:p>
                </w:txbxContent>
              </v:textbox>
              <w10:wrap type="none"/>
            </v:shape>
            <w10:wrap type="none"/>
          </v:group>
        </w:pict>
      </w:r>
      <w:r>
        <w:rPr>
          <w:kern w:val="2"/>
          <w:szCs w:val="22"/>
          <w:rFonts w:ascii="Arial" w:cstheme="minorBidi" w:hAnsiTheme="minorHAnsi" w:eastAsiaTheme="minorHAnsi"/>
          <w:sz w:val="13"/>
        </w:rPr>
        <w:t>O</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HO</w:t>
      </w:r>
    </w:p>
    <w:p w:rsidR="0018722C">
      <w:pPr>
        <w:topLinePunct/>
      </w:pPr>
      <w:r>
        <w:rPr>
          <w:rFonts w:cstheme="minorBidi" w:hAnsiTheme="minorHAnsi" w:eastAsiaTheme="minorHAnsi" w:asciiTheme="minorHAnsi" w:ascii="Arial"/>
        </w:rPr>
        <w:t>N</w:t>
      </w:r>
      <w:r>
        <w:rPr>
          <w:rFonts w:ascii="Arial" w:cstheme="minorBidi" w:hAnsiTheme="minorHAnsi" w:eastAsiaTheme="minorHAnsi"/>
        </w:rPr>
        <w:t>3</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NH</w:t>
      </w:r>
      <w:r>
        <w:rPr>
          <w:vertAlign w:val="subscript"/>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group style="margin-left:263.467773pt;margin-top:-1.719498pt;width:22.85pt;height:23.45pt;mso-position-horizontal-relative:page;mso-position-vertical-relative:paragraph;z-index:-345232" coordorigin="5269,-34" coordsize="457,469">
            <v:shape style="position:absolute;left:3526;top:6244;width:152;height:273" coordorigin="3527,6244" coordsize="152,273" path="m5392,233l5392,354m5392,354l5492,412e" filled="false" stroked="true" strokeweight=".401077pt" strokecolor="#000000">
              <v:path arrowok="t"/>
              <v:stroke dashstyle="solid"/>
            </v:shape>
            <v:shape style="position:absolute;left:5451;top:-35;width:276;height:450" type="#_x0000_t75" stroked="false">
              <v:imagedata r:id="rId45" o:title=""/>
            </v:shape>
            <v:shape style="position:absolute;left:3346;top:6396;width:205;height:149" coordorigin="3346,6397" coordsize="205,149" path="m5408,365l5292,430m5392,333l5273,401e" filled="false" stroked="true" strokeweight=".401077pt" strokecolor="#000000">
              <v:path arrowok="t"/>
              <v:stroke dashstyle="solid"/>
            </v:shape>
            <w10:wrap type="none"/>
          </v:group>
        </w:pict>
      </w:r>
      <w:r>
        <w:rPr>
          <w:kern w:val="2"/>
          <w:szCs w:val="22"/>
          <w:rFonts w:ascii="Arial" w:cstheme="minorBidi" w:hAnsiTheme="minorHAnsi" w:eastAsiaTheme="minorHAnsi"/>
          <w:w w:val="101"/>
          <w:sz w:val="13"/>
        </w:rPr>
        <w:t>N</w:t>
      </w:r>
    </w:p>
    <w:p w:rsidR="0018722C">
      <w:pPr>
        <w:pStyle w:val="ae"/>
        <w:topLinePunct/>
      </w:pPr>
      <w:r>
        <w:rPr>
          <w:kern w:val="2"/>
          <w:sz w:val="22"/>
          <w:szCs w:val="22"/>
          <w:rFonts w:cstheme="minorBidi" w:hAnsiTheme="minorHAnsi" w:eastAsiaTheme="minorHAnsi" w:asciiTheme="minorHAnsi"/>
        </w:rPr>
        <w:pict>
          <v:group style="margin-left:240.891663pt;margin-top:7.023717pt;width:37.25pt;height:25.45pt;mso-position-horizontal-relative:page;mso-position-vertical-relative:paragraph;z-index:-345256" coordorigin="4818,140" coordsize="745,509">
            <v:line style="position:absolute" from="5444,641" to="5080,641" stroked="true" strokeweight=".143848pt" strokecolor="#000000">
              <v:stroke dashstyle="solid"/>
            </v:line>
            <v:line style="position:absolute" from="5057,636" to="5458,636" stroked="true" strokeweight="1.310739pt" strokecolor="#000000">
              <v:stroke dashstyle="solid"/>
            </v:line>
            <v:line style="position:absolute" from="5560,515" to="5450,635" stroked="true" strokeweight=".144433pt" strokecolor="#000000">
              <v:stroke dashstyle="solid"/>
            </v:line>
            <v:shape style="position:absolute;left:5428;top:507;width:133;height:142" coordorigin="5429,508" coordsize="133,142" path="m5558,508l5551,510,5429,623,5458,649,5561,510,5558,508xe" filled="true" fillcolor="#000000" stroked="false">
              <v:path arrowok="t"/>
              <v:fill type="solid"/>
            </v:shape>
            <v:line style="position:absolute" from="5558,508" to="5321,421" stroked="true" strokeweight=".399931pt" strokecolor="#000000">
              <v:stroke dashstyle="solid"/>
            </v:line>
            <v:shape style="position:absolute;left:4817;top:251;width:381;height:398" type="#_x0000_t75" stroked="false">
              <v:imagedata r:id="rId46" o:title=""/>
            </v:shape>
            <v:line style="position:absolute" from="5558,508" to="5558,140" stroked="true" strokeweight=".402575pt" strokecolor="#000000">
              <v:stroke dashstyle="solid"/>
            </v:line>
            <v:shape style="position:absolute;left:5207;top:330;width:123;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O</w:t>
                    </w:r>
                  </w:p>
                </w:txbxContent>
              </v:textbox>
              <w10:wrap type="none"/>
            </v:shape>
            <w10:wrap type="none"/>
          </v:group>
        </w:pict>
      </w:r>
      <w:r>
        <w:rPr>
          <w:kern w:val="2"/>
          <w:szCs w:val="22"/>
          <w:rFonts w:ascii="Arial" w:cstheme="minorBidi" w:hAnsiTheme="minorHAnsi" w:eastAsiaTheme="minorHAnsi"/>
          <w:sz w:val="13"/>
        </w:rPr>
        <w:t>O</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ascii="Arial"/>
        </w:rPr>
        <w:t>HO</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O</w:t>
      </w:r>
    </w:p>
    <w:p w:rsidR="0018722C">
      <w:pPr>
        <w:pStyle w:val="ae"/>
        <w:topLinePunct/>
      </w:pPr>
      <w:r>
        <w:rPr>
          <w:kern w:val="2"/>
          <w:sz w:val="22"/>
          <w:szCs w:val="22"/>
          <w:rFonts w:cstheme="minorBidi" w:hAnsiTheme="minorHAnsi" w:eastAsiaTheme="minorHAnsi" w:asciiTheme="minorHAnsi"/>
        </w:rPr>
        <w:pict>
          <v:shape style="margin-left:278.309998pt;margin-top:293.291901pt;width:42.1pt;height:35.3pt;mso-position-horizontal-relative:page;mso-position-vertical-relative:paragraph;z-index:-345160" coordorigin="5566,5866" coordsize="842,706" path="m6852,260l6852,378m6852,378l6955,436m7082,436l7183,378m7183,378l7183,189m7148,359l7148,210m7183,189l7019,94m6916,155l7019,94m7003,105l7003,-8m7035,105l7035,-8m6868,388l6752,454m6852,359l6736,425m7183,189l7291,126e" filled="false" stroked="true" strokeweight=".401077pt" strokecolor="#000000">
            <v:path arrowok="t"/>
            <v:stroke dashstyle="solid"/>
            <w10:wrap type="none"/>
          </v:shape>
        </w:pict>
      </w:r>
      <w:r>
        <w:rPr>
          <w:kern w:val="2"/>
          <w:szCs w:val="22"/>
          <w:rFonts w:ascii="Arial" w:cstheme="minorBidi" w:hAnsiTheme="minorHAnsi" w:eastAsiaTheme="minorHAnsi"/>
          <w:spacing w:val="-3"/>
          <w:sz w:val="13"/>
        </w:rPr>
        <w:t>HN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CH</w:t>
      </w:r>
      <w:r>
        <w:rPr>
          <w:kern w:val="2"/>
          <w:szCs w:val="22"/>
          <w:rFonts w:ascii="Arial" w:cstheme="minorBidi" w:hAnsiTheme="minorHAnsi" w:eastAsiaTheme="minorHAnsi"/>
          <w:sz w:val="10"/>
        </w:rPr>
        <w:t>3</w:t>
      </w:r>
    </w:p>
    <w:p w:rsidR="0018722C">
      <w:pPr>
        <w:pStyle w:val="ae"/>
        <w:topLinePunct/>
      </w:pPr>
      <w:r>
        <w:rPr>
          <w:kern w:val="2"/>
          <w:sz w:val="22"/>
          <w:szCs w:val="22"/>
          <w:rFonts w:cstheme="minorBidi" w:hAnsiTheme="minorHAnsi" w:eastAsiaTheme="minorHAnsi" w:asciiTheme="minorHAnsi"/>
        </w:rPr>
        <w:pict>
          <v:group style="margin-left:314.821014pt;margin-top:13.858024pt;width:36.35pt;height:25pt;mso-position-horizontal-relative:page;mso-position-vertical-relative:paragraph;z-index:-345184" coordorigin="6296,277" coordsize="727,500">
            <v:shape style="position:absolute;left:5257;top:7096;width:565;height:105" coordorigin="5258,7096" coordsize="565,105" path="m6533,773l6905,773m6562,705l6874,705e" filled="false" stroked="true" strokeweight=".401077pt" strokecolor="#000000">
              <v:path arrowok="t"/>
              <v:stroke dashstyle="solid"/>
            </v:shape>
            <v:line style="position:absolute" from="6907,772" to="7018,655" stroked="true" strokeweight=".144421pt" strokecolor="#000000">
              <v:stroke dashstyle="solid"/>
            </v:line>
            <v:shape style="position:absolute;left:6878;top:644;width:143;height:132" coordorigin="6879,644" coordsize="143,132" path="m7019,644l7011,644,6879,768,6926,776,7021,647,7019,644xe" filled="true" fillcolor="#000000" stroked="false">
              <v:path arrowok="t"/>
              <v:fill type="solid"/>
            </v:shape>
            <v:shape style="position:absolute;left:5081;top:6871;width:914;height:133" coordorigin="5081,6871" coordsize="914,133" path="m7019,644l6781,558m6654,558l6417,644e" filled="false" stroked="true" strokeweight=".401077pt" strokecolor="#000000">
              <v:path arrowok="t"/>
              <v:stroke dashstyle="solid"/>
            </v:shape>
            <v:line style="position:absolute" from="6424,652" to="6535,770" stroked="true" strokeweight=".144421pt" strokecolor="#000000">
              <v:stroke dashstyle="solid"/>
            </v:line>
            <v:shape style="position:absolute;left:6414;top:644;width:143;height:132" coordorigin="6414,644" coordsize="143,132" path="m6417,644l6414,644,6512,776,6557,768,6425,647,6417,644xe" filled="true" fillcolor="#000000" stroked="false">
              <v:path arrowok="t"/>
              <v:fill type="solid"/>
            </v:shape>
            <v:shape style="position:absolute;left:4905;top:6442;width:1091;height:562" coordorigin="4905,6442" coordsize="1091,562" path="m6417,644l6417,469m7019,644l7019,277m6417,469l6300,416e" filled="false" stroked="true" strokeweight=".401077pt" strokecolor="#000000">
              <v:path arrowok="t"/>
              <v:stroke dashstyle="solid"/>
            </v:shape>
            <v:shape style="position:absolute;left:6667;top:465;width:123;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O</w:t>
                    </w:r>
                  </w:p>
                </w:txbxContent>
              </v:textbox>
              <w10:wrap type="none"/>
            </v:shape>
            <w10:wrap type="none"/>
          </v:group>
        </w:pict>
      </w:r>
      <w:r>
        <w:rPr>
          <w:kern w:val="2"/>
          <w:szCs w:val="22"/>
          <w:rFonts w:ascii="Arial" w:cstheme="minorBidi" w:hAnsiTheme="minorHAnsi" w:eastAsiaTheme="minorHAnsi"/>
          <w:sz w:val="13"/>
        </w:rPr>
        <w:t>O</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ascii="Arial"/>
        </w:rPr>
        <w:t>HO</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NH</w:t>
      </w:r>
      <w:r>
        <w:rPr>
          <w:vertAlign w:val="subscript"/>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group style="margin-left:416.749512pt;margin-top:-1.693773pt;width:22.75pt;height:23.55pt;mso-position-horizontal-relative:page;mso-position-vertical-relative:paragraph;z-index:-345112" coordorigin="8335,-34" coordsize="455,471">
            <v:shape style="position:absolute;left:8175;top:6257;width:153;height:273" coordorigin="8175,6257" coordsize="153,273" path="m8455,237l8455,357m8455,357l8556,415e" filled="false" stroked="true" strokeweight=".401077pt" strokecolor="#000000">
              <v:path arrowok="t"/>
              <v:stroke dashstyle="solid"/>
            </v:shape>
            <v:shape style="position:absolute;left:8514;top:-34;width:275;height:453" type="#_x0000_t75" stroked="false">
              <v:imagedata r:id="rId47" o:title=""/>
            </v:shape>
            <v:shape style="position:absolute;left:7998;top:6409;width:201;height:149" coordorigin="7999,6410" coordsize="201,149" path="m8471,365l8355,433m8455,336l8339,402e" filled="false" stroked="true" strokeweight=".401077pt" strokecolor="#000000">
              <v:path arrowok="t"/>
              <v:stroke dashstyle="solid"/>
            </v:shape>
            <w10:wrap type="none"/>
          </v:group>
        </w:pict>
      </w:r>
      <w:r>
        <w:rPr>
          <w:kern w:val="2"/>
          <w:szCs w:val="22"/>
          <w:rFonts w:ascii="Arial" w:cstheme="minorBidi" w:hAnsiTheme="minorHAnsi" w:eastAsiaTheme="minorHAnsi"/>
          <w:w w:val="101"/>
          <w:sz w:val="13"/>
        </w:rPr>
        <w:t>N</w:t>
      </w:r>
    </w:p>
    <w:p w:rsidR="0018722C">
      <w:pPr>
        <w:pStyle w:val="ae"/>
        <w:topLinePunct/>
      </w:pPr>
      <w:r>
        <w:rPr>
          <w:kern w:val="2"/>
          <w:sz w:val="22"/>
          <w:szCs w:val="22"/>
          <w:rFonts w:cstheme="minorBidi" w:hAnsiTheme="minorHAnsi" w:eastAsiaTheme="minorHAnsi" w:asciiTheme="minorHAnsi"/>
        </w:rPr>
        <w:pict>
          <v:group style="margin-left:394.173401pt;margin-top:7.058037pt;width:37.15pt;height:25.6pt;mso-position-horizontal-relative:page;mso-position-vertical-relative:paragraph;z-index:-345136" coordorigin="7883,141" coordsize="743,512">
            <v:line style="position:absolute" from="8508,644" to="8196,644" stroked="true" strokeweight=".143848pt" strokecolor="#000000">
              <v:stroke dashstyle="solid"/>
            </v:line>
            <v:line style="position:absolute" from="8189,640" to="8521,640" stroked="true" strokeweight="1.310739pt" strokecolor="#000000">
              <v:stroke dashstyle="solid"/>
            </v:line>
            <v:line style="position:absolute" from="8624,516" to="8513,639" stroked="true" strokeweight=".144443pt" strokecolor="#000000">
              <v:stroke dashstyle="solid"/>
            </v:line>
            <v:shape style="position:absolute;left:8492;top:508;width:133;height:145" coordorigin="8492,508" coordsize="133,145" path="m8622,508l8614,511,8492,626,8521,653,8624,511,8622,508xe" filled="true" fillcolor="#000000" stroked="false">
              <v:path arrowok="t"/>
              <v:fill type="solid"/>
            </v:shape>
            <v:shape style="position:absolute;left:7513;top:6740;width:914;height:133" coordorigin="7514,6741" coordsize="914,133" path="m8622,508l8384,422m8257,422l8020,508e" filled="false" stroked="true" strokeweight=".401077pt" strokecolor="#000000">
              <v:path arrowok="t"/>
              <v:stroke dashstyle="solid"/>
            </v:shape>
            <v:line style="position:absolute" from="8093,592" to="8027,518" stroked="true" strokeweight=".144445pt" strokecolor="#000000">
              <v:stroke dashstyle="solid"/>
            </v:line>
            <v:shape style="position:absolute;left:8014;top:508;width:90;height:95" coordorigin="8014,508" coordsize="90,95" path="m8020,508l8014,511,8075,603,8104,577,8028,511,8020,508xe" filled="true" fillcolor="#000000" stroked="false">
              <v:path arrowok="t"/>
              <v:fill type="solid"/>
            </v:shape>
            <v:shape style="position:absolute;left:7313;top:6311;width:1115;height:562" coordorigin="7313,6312" coordsize="1115,562" path="m8020,508l8020,333m8020,333l7887,257m8622,508l8622,141e" filled="false" stroked="true" strokeweight=".401077pt" strokecolor="#000000">
              <v:path arrowok="t"/>
              <v:stroke dashstyle="solid"/>
            </v:shape>
            <w10:wrap type="none"/>
          </v:group>
        </w:pict>
      </w:r>
      <w:r>
        <w:rPr>
          <w:kern w:val="2"/>
          <w:szCs w:val="22"/>
          <w:rFonts w:ascii="Arial" w:cstheme="minorBidi" w:hAnsiTheme="minorHAnsi" w:eastAsiaTheme="minorHAnsi"/>
          <w:sz w:val="13"/>
        </w:rPr>
        <w:t>O</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ascii="Arial"/>
        </w:rPr>
        <w:t>S</w:t>
      </w:r>
    </w:p>
    <w:p w:rsidR="0018722C">
      <w:spacing w:beforeLines="0" w:before="0" w:afterLines="0" w:after="0" w:line="440" w:lineRule="auto"/>
      <w:pPr>
        <w:sectPr w:rsidR="00556256">
          <w:type w:val="continuous"/>
          <w:pgSz w:w="11910" w:h="16840"/>
          <w:pgMar w:top="1360" w:bottom="460" w:left="900" w:right="1180"/>
          <w:cols w:num="4" w:equalWidth="0">
            <w:col w:w="3906" w:space="40"/>
            <w:col w:w="1436" w:space="39"/>
            <w:col w:w="1548" w:space="40"/>
            <w:col w:w="2821"/>
          </w:cols>
        </w:sectPr>
        <w:topLinePunct/>
      </w:pPr>
    </w:p>
    <w:p w:rsidR="0018722C">
      <w:pPr>
        <w:pStyle w:val="ae"/>
        <w:topLinePunct/>
      </w:pPr>
      <w:r>
        <w:rPr>
          <w:kern w:val="2"/>
          <w:sz w:val="22"/>
          <w:szCs w:val="22"/>
          <w:rFonts w:cstheme="minorBidi" w:hAnsiTheme="minorHAnsi" w:eastAsiaTheme="minorHAnsi" w:asciiTheme="minorHAnsi"/>
        </w:rPr>
        <w:pict>
          <v:shape style="margin-left:206.639999pt;margin-top:200.199432pt;width:22.25pt;height:21pt;mso-position-horizontal-relative:page;mso-position-vertical-relative:paragraph;z-index:-344776" coordorigin="4133,4004" coordsize="445,420" path="m6246,615l6346,556m6346,556l6530,556m6530,556l6410,350m6346,556l6410,350e" filled="false" stroked="true" strokeweight=".373207pt" strokecolor="#000000">
            <v:path arrowok="t"/>
            <v:stroke dashstyle="solid"/>
            <w10:wrap type="none"/>
          </v:shape>
        </w:pict>
      </w:r>
      <w:r>
        <w:rPr>
          <w:kern w:val="2"/>
          <w:szCs w:val="22"/>
          <w:rFonts w:ascii="Arial" w:cstheme="minorBidi" w:hAnsiTheme="minorHAnsi" w:eastAsiaTheme="minorHAnsi"/>
          <w:sz w:val="13"/>
        </w:rPr>
        <w:t>AZT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ddC</w:t>
      </w:r>
      <w:r w:rsidRPr="00000000">
        <w:rPr>
          <w:kern w:val="2"/>
          <w:sz w:val="22"/>
          <w:szCs w:val="22"/>
          <w:rFonts w:cstheme="minorBidi" w:hAnsiTheme="minorHAnsi" w:eastAsiaTheme="minorHAnsi" w:asciiTheme="minorHAnsi"/>
        </w:rPr>
        <w:tab/>
        <w:t>d4T</w:t>
      </w:r>
    </w:p>
    <w:p w:rsidR="0018722C">
      <w:pPr>
        <w:topLinePunct/>
      </w:pPr>
      <w:r>
        <w:rPr>
          <w:rFonts w:cstheme="minorBidi" w:hAnsiTheme="minorHAnsi" w:eastAsiaTheme="minorHAnsi" w:asciiTheme="minorHAnsi" w:ascii="Arial"/>
        </w:rPr>
        <w:t>3TC</w:t>
      </w:r>
    </w:p>
    <w:p w:rsidR="0018722C">
      <w:spacing w:beforeLines="0" w:before="0" w:afterLines="0" w:after="0" w:line="440" w:lineRule="auto"/>
      <w:pPr>
        <w:sectPr w:rsidR="00556256">
          <w:type w:val="continuous"/>
          <w:pgSz w:w="11910" w:h="16840"/>
          <w:pgMar w:top="1360" w:bottom="460" w:left="900" w:right="1180"/>
          <w:cols w:num="2" w:equalWidth="0">
            <w:col w:w="6153" w:space="40"/>
            <w:col w:w="3637"/>
          </w:cols>
        </w:sectPr>
        <w:topLinePunct/>
      </w:pPr>
    </w:p>
    <w:p w:rsidR="0018722C">
      <w:spacing w:beforeLines="0" w:before="0" w:afterLines="0" w:after="0" w:line="440" w:lineRule="auto"/>
      <w:pPr>
        <w:sectPr w:rsidR="00556256">
          <w:type w:val="continuous"/>
          <w:pgSz w:w="11910" w:h="16840"/>
          <w:pgMar w:top="1360" w:bottom="460" w:left="900" w:right="1180"/>
        </w:sectPr>
        <w:topLinePunct/>
      </w:pPr>
    </w:p>
    <w:p w:rsidR="0018722C">
      <w:pPr>
        <w:spacing w:before="0"/>
        <w:ind w:leftChars="0" w:left="0" w:rightChars="0" w:right="325" w:firstLineChars="0" w:firstLine="0"/>
        <w:jc w:val="right"/>
        <w:rPr>
          <w:rFonts w:ascii="Arial"/>
          <w:sz w:val="12"/>
        </w:rPr>
      </w:pPr>
      <w:r>
        <w:pict>
          <v:group style="position:absolute;margin-left:190.540878pt;margin-top:6.645886pt;width:62.9pt;height:46.55pt;mso-position-horizontal-relative:page;mso-position-vertical-relative:paragraph;z-index:-344944" coordorigin="3811,133" coordsize="1258,931">
            <v:shape style="position:absolute;left:1372;top:4171;width:676;height:528" coordorigin="1372,4172" coordsize="676,528" path="m4911,405l4911,520m4911,520l4816,576m4878,502l4801,548m4696,579l4591,520m4591,520l4591,337m4624,502l4624,357m4591,337l4757,245m4852,301l4757,245m4591,520l4478,558m4591,337l4478,301e" filled="false" stroked="true" strokeweight=".373207pt" strokecolor="#000000">
              <v:path arrowok="t"/>
              <v:stroke dashstyle="solid"/>
            </v:shape>
            <v:shape style="position:absolute;left:3810;top:644;width:610;height:419" type="#_x0000_t75" stroked="false">
              <v:imagedata r:id="rId48" o:title=""/>
            </v:shape>
            <v:shape style="position:absolute;left:1780;top:3994;width:52;height:194" coordorigin="1780,3994" coordsize="52,194" path="m4739,255l4739,133m4773,255l4773,133e" filled="false" stroked="true" strokeweight=".373207pt" strokecolor="#000000">
              <v:path arrowok="t"/>
              <v:stroke dashstyle="solid"/>
            </v:shape>
            <v:shape style="position:absolute;left:4370;top:213;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4867;top:272;width:196;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5"/>
                        <w:sz w:val="12"/>
                      </w:rPr>
                      <w:t>NH</w:t>
                    </w:r>
                  </w:p>
                </w:txbxContent>
              </v:textbox>
              <w10:wrap type="none"/>
            </v:shape>
            <v:shape style="position:absolute;left:4370;top:512;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4711;top:547;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4954;top:649;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H</w:t>
                    </w:r>
                  </w:p>
                </w:txbxContent>
              </v:textbox>
              <w10:wrap type="none"/>
            </v:shape>
            <v:shape style="position:absolute;left:4116;top:784;width:121;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O</w:t>
                    </w:r>
                  </w:p>
                </w:txbxContent>
              </v:textbox>
              <w10:wrap type="none"/>
            </v:shape>
            <w10:wrap type="none"/>
          </v:group>
        </w:pict>
      </w:r>
      <w:r>
        <w:pict>
          <v:group style="position:absolute;margin-left:257.413177pt;margin-top:7.158028pt;width:60.35pt;height:46.2pt;mso-position-horizontal-relative:page;mso-position-vertical-relative:paragraph;z-index:-344800" coordorigin="5148,143" coordsize="1207,924">
            <v:shape style="position:absolute;left:3456;top:4010;width:685;height:710" coordorigin="3457,4011" coordsize="685,710" path="m6251,418l6251,533m6251,533l6154,589m6218,515l6136,561m6028,592l5928,533m5928,533l5928,350m5962,515l5962,370m5928,350l6090,258m6190,314l6090,258m6172,342l6090,296m5928,533l5813,571m5928,350l5813,314m6090,258l6090,143e" filled="false" stroked="true" strokeweight=".373207pt" strokecolor="#000000">
              <v:path arrowok="t"/>
              <v:stroke dashstyle="solid"/>
            </v:shape>
            <v:shape style="position:absolute;left:5148;top:657;width:611;height:410" type="#_x0000_t75" stroked="false">
              <v:imagedata r:id="rId49" o:title=""/>
            </v:shape>
            <v:line style="position:absolute" from="6251,533" to="6351,592" stroked="true" strokeweight=".372044pt" strokecolor="#000000">
              <v:stroke dashstyle="solid"/>
            </v:line>
            <v:shape style="position:absolute;left:5710;top:226;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6204;top:285;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5710;top:524;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6046;top:560;width:114;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N</w:t>
                    </w:r>
                  </w:p>
                </w:txbxContent>
              </v:textbox>
              <w10:wrap type="none"/>
            </v:shape>
            <v:shape style="position:absolute;left:5459;top:797;width:121;height:143"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7"/>
                        <w:sz w:val="12"/>
                      </w:rPr>
                      <w:t>O</w:t>
                    </w:r>
                  </w:p>
                </w:txbxContent>
              </v:textbox>
              <w10:wrap type="none"/>
            </v:shape>
            <w10:wrap type="none"/>
          </v:group>
        </w:pict>
      </w:r>
      <w:r>
        <w:rPr>
          <w:rFonts w:ascii="Arial"/>
          <w:w w:val="107"/>
          <w:sz w:val="12"/>
        </w:rPr>
        <w:t>O</w:t>
      </w:r>
    </w:p>
    <w:p w:rsidR="0018722C">
      <w:pPr>
        <w:pStyle w:val="aff7"/>
        <w:topLinePunct/>
      </w:pPr>
      <w:r>
        <w:pict>
          <v:group style="margin-left:215.266846pt;margin-top:10.229736pt;width:4.75pt;height:8.950pt;mso-position-horizontal-relative:page;mso-position-vertical-relative:paragraph;z-index:1120;mso-wrap-distance-left:0;mso-wrap-distance-right:0" coordorigin="4305,205" coordsize="95,179">
            <v:line style="position:absolute" from="4373,379" to="4309,290" stroked="true" strokeweight=".373981pt" strokecolor="#000000">
              <v:stroke dashstyle="solid"/>
            </v:line>
            <v:line style="position:absolute" from="4309,290" to="4368,208" stroked="true" strokeweight=".373962pt" strokecolor="#000000">
              <v:stroke dashstyle="solid"/>
            </v:line>
            <v:line style="position:absolute" from="4350,290" to="4396,226" stroked="true" strokeweight=".373957pt" strokecolor="#000000">
              <v:stroke dashstyle="solid"/>
            </v:line>
            <w10:wrap type="topAndBottom"/>
          </v:group>
        </w:pict>
      </w:r>
    </w:p>
    <w:p w:rsidR="0018722C">
      <w:pPr>
        <w:pStyle w:val="affff1"/>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NH</w:t>
      </w:r>
    </w:p>
    <w:p w:rsidR="0018722C">
      <w:pPr>
        <w:pStyle w:val="aff7"/>
        <w:topLinePunct/>
      </w:pPr>
      <w:r>
        <w:pict>
          <v:group style="margin-left:282.13916pt;margin-top:10.238919pt;width:4.75pt;height:8.8pt;mso-position-horizontal-relative:page;mso-position-vertical-relative:paragraph;z-index:1144;mso-wrap-distance-left:0;mso-wrap-distance-right:0" coordorigin="5643,205" coordsize="95,176">
            <v:line style="position:absolute" from="5710,377" to="5647,290" stroked="true" strokeweight=".373915pt" strokecolor="#000000">
              <v:stroke dashstyle="solid"/>
            </v:line>
            <v:line style="position:absolute" from="5647,290" to="5708,209" stroked="true" strokeweight=".373871pt" strokecolor="#000000">
              <v:stroke dashstyle="solid"/>
            </v:line>
            <v:line style="position:absolute" from="5688,290" to="5733,226" stroked="true" strokeweight=".373969pt" strokecolor="#000000">
              <v:stroke dashstyle="solid"/>
            </v:line>
            <w10:wrap type="topAndBottom"/>
          </v:group>
        </w:pict>
      </w:r>
    </w:p>
    <w:p w:rsidR="0018722C">
      <w:pPr>
        <w:pStyle w:val="affff1"/>
        <w:topLinePunct/>
      </w:pPr>
      <w:r>
        <w:rPr>
          <w:rFonts w:cstheme="minorBidi" w:hAnsiTheme="minorHAnsi" w:eastAsiaTheme="minorHAnsi" w:asciiTheme="minorHAnsi" w:ascii="Arial"/>
        </w:rPr>
        <w:t>NH</w:t>
      </w:r>
      <w:r>
        <w:rPr>
          <w:rFonts w:ascii="Arial" w:cstheme="minorBidi" w:hAnsiTheme="minorHAnsi" w:eastAsiaTheme="minorHAnsi"/>
        </w:rPr>
        <w:t>2</w:t>
      </w:r>
    </w:p>
    <w:p w:rsidR="0018722C">
      <w:pPr>
        <w:topLinePunct/>
      </w:pPr>
      <w:r>
        <w:rPr>
          <w:rFonts w:cstheme="minorBidi" w:hAnsiTheme="minorHAnsi" w:eastAsiaTheme="minorHAnsi" w:asciiTheme="minorHAnsi" w:ascii="Arial"/>
        </w:rPr>
        <w:t>N</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NH</w:t>
      </w:r>
      <w:r>
        <w:rPr>
          <w:vertAlign w:val="subscript"/>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316.480011pt;margin-top:189.32428pt;width:42pt;height:35.7pt;mso-position-horizontal-relative:page;mso-position-vertical-relative:paragraph;z-index:-344728" coordorigin="6330,3786" coordsize="840,714" path="m7768,235l7768,345m7768,345l7868,401m7991,401l8088,345m8088,345l8088,167m8055,327l8055,184m8088,167l7930,65m7827,128l7930,65m7848,159l7930,105m7930,65l7930,-32m7783,355l7671,419m7768,327l7653,391m8088,167l8191,103e" filled="false" stroked="true" strokeweight=".373207pt" strokecolor="#000000">
            <v:path arrowok="t"/>
            <v:stroke dashstyle="solid"/>
            <w10:wrap type="none"/>
          </v:shape>
        </w:pict>
      </w:r>
      <w:r>
        <w:rPr>
          <w:kern w:val="2"/>
          <w:szCs w:val="22"/>
          <w:rFonts w:ascii="Arial" w:cstheme="minorBidi" w:hAnsiTheme="minorHAnsi" w:eastAsiaTheme="minorHAnsi"/>
          <w:w w:val="107"/>
          <w:sz w:val="12"/>
        </w:rPr>
        <w:t>F</w:t>
      </w:r>
    </w:p>
    <w:p w:rsidR="0018722C">
      <w:pPr>
        <w:pStyle w:val="ae"/>
        <w:topLinePunct/>
      </w:pPr>
      <w:r>
        <w:rPr>
          <w:kern w:val="2"/>
          <w:sz w:val="22"/>
          <w:szCs w:val="22"/>
          <w:rFonts w:cstheme="minorBidi" w:hAnsiTheme="minorHAnsi" w:eastAsiaTheme="minorHAnsi" w:asciiTheme="minorHAnsi"/>
        </w:rPr>
        <w:pict>
          <v:group style="margin-left:360.547882pt;margin-top:6.523857pt;width:36.15pt;height:21.55pt;mso-position-horizontal-relative:page;mso-position-vertical-relative:paragraph;z-index:-344752" coordorigin="7211,130" coordsize="723,431">
            <v:line style="position:absolute" from="7819,553" to="7516,553" stroked="true" strokeweight=".123603pt" strokecolor="#000000">
              <v:stroke dashstyle="solid"/>
            </v:line>
            <v:line style="position:absolute" from="7509,548" to="7832,548" stroked="true" strokeweight="1.267078pt" strokecolor="#000000">
              <v:stroke dashstyle="solid"/>
            </v:line>
            <v:line style="position:absolute" from="7932,430" to="7824,547" stroked="true" strokeweight=".124467pt" strokecolor="#000000">
              <v:stroke dashstyle="solid"/>
            </v:line>
            <v:shape style="position:absolute;left:7804;top:423;width:129;height:138" coordorigin="7804,423" coordsize="129,138" path="m7930,423l7922,423,7804,536,7832,561,7932,426,7930,423xe" filled="true" fillcolor="#000000" stroked="false">
              <v:path arrowok="t"/>
              <v:fill type="solid"/>
            </v:shape>
            <v:shape style="position:absolute;left:5849;top:4592;width:913;height:133" coordorigin="5849,4592" coordsize="913,133" path="m7930,423l7699,339m7576,339l7345,423e" filled="false" stroked="true" strokeweight=".373207pt" strokecolor="#000000">
              <v:path arrowok="t"/>
              <v:stroke dashstyle="solid"/>
            </v:shape>
            <v:line style="position:absolute" from="7419,502" to="7355,430" stroked="true" strokeweight=".12449pt" strokecolor="#000000">
              <v:stroke dashstyle="solid"/>
            </v:line>
            <v:shape style="position:absolute;left:7342;top:423;width:88;height:89" coordorigin="7343,423" coordsize="88,89" path="m7353,423l7343,423,7402,512,7430,487,7353,423xe" filled="true" fillcolor="#000000" stroked="false">
              <v:path arrowok="t"/>
              <v:fill type="solid"/>
            </v:shape>
            <v:shape style="position:absolute;left:5645;top:4261;width:1117;height:464" coordorigin="5645,4262" coordsize="1117,464" path="m7345,423l7345,250m7345,250l7215,179m7930,423l7930,130e" filled="false" stroked="true" strokeweight=".373207pt" strokecolor="#000000">
              <v:path arrowok="t"/>
              <v:stroke dashstyle="solid"/>
            </v:shape>
            <w10:wrap type="none"/>
          </v:group>
        </w:pict>
      </w:r>
      <w:r>
        <w:rPr>
          <w:kern w:val="2"/>
          <w:szCs w:val="22"/>
          <w:rFonts w:ascii="Arial" w:cstheme="minorBidi" w:hAnsiTheme="minorHAnsi" w:eastAsiaTheme="minorHAnsi"/>
          <w:w w:val="107"/>
          <w:sz w:val="12"/>
        </w:rPr>
        <w:t>N</w:t>
      </w:r>
    </w:p>
    <w:p w:rsidR="0018722C">
      <w:spacing w:beforeLines="0" w:before="0" w:afterLines="0" w:after="0" w:line="440" w:lineRule="auto"/>
      <w:pPr>
        <w:sectPr w:rsidR="00556256">
          <w:type w:val="continuous"/>
          <w:pgSz w:w="11910" w:h="16840"/>
          <w:pgMar w:top="1360" w:bottom="460" w:left="900" w:right="1180"/>
          <w:cols w:num="4" w:equalWidth="0">
            <w:col w:w="4237" w:space="40"/>
            <w:col w:w="1429" w:space="39"/>
            <w:col w:w="1170" w:space="40"/>
            <w:col w:w="2875"/>
          </w:cols>
        </w:sectPr>
        <w:topLinePunct/>
      </w:pPr>
    </w:p>
    <w:p w:rsidR="0018722C">
      <w:spacing w:beforeLines="0" w:before="0" w:afterLines="0" w:after="0" w:line="440" w:lineRule="auto"/>
      <w:pPr>
        <w:sectPr w:rsidR="00556256">
          <w:type w:val="continuous"/>
          <w:pgSz w:w="11910" w:h="16840"/>
          <w:pgMar w:top="1360" w:bottom="460" w:left="900" w:right="1180"/>
        </w:sectPr>
        <w:topLinePunct/>
      </w:pPr>
    </w:p>
    <w:p w:rsidR="0018722C">
      <w:pPr>
        <w:keepNext/>
        <w:topLinePunct/>
      </w:pPr>
      <w:r>
        <w:rPr>
          <w:rFonts w:cstheme="minorBidi" w:hAnsiTheme="minorHAnsi" w:eastAsiaTheme="minorHAnsi" w:asciiTheme="minorHAnsi" w:ascii="Arial"/>
        </w:rPr>
        <w:t>ddI</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abacavir</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FTC</w:t>
      </w:r>
    </w:p>
    <w:p w:rsidR="0018722C">
      <w:spacing w:beforeLines="0" w:before="0" w:afterLines="0" w:after="0" w:line="440" w:lineRule="auto"/>
      <w:pPr>
        <w:sectPr w:rsidR="00556256">
          <w:type w:val="continuous"/>
          <w:pgSz w:w="11910" w:h="16840"/>
          <w:pgMar w:top="1360" w:bottom="460" w:left="900" w:right="1180"/>
          <w:cols w:num="3" w:equalWidth="0">
            <w:col w:w="3573" w:space="40"/>
            <w:col w:w="1636" w:space="39"/>
            <w:col w:w="4542"/>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1-6</w:t>
      </w:r>
      <w:r>
        <w:t xml:space="preserve">  </w:t>
      </w:r>
      <w:r>
        <w:rPr>
          <w:rFonts w:ascii="宋体" w:eastAsia="宋体" w:hint="eastAsia" w:cstheme="minorBidi" w:hAnsiTheme="minorHAnsi"/>
          <w:b/>
        </w:rPr>
        <w:t>已上市的</w:t>
      </w:r>
      <w:r>
        <w:rPr>
          <w:rFonts w:cstheme="minorBidi" w:hAnsiTheme="minorHAnsi" w:eastAsiaTheme="minorHAnsi" w:asciiTheme="minorHAnsi"/>
          <w:b/>
        </w:rPr>
        <w:t>HIV-1</w:t>
      </w:r>
      <w:r>
        <w:rPr>
          <w:rFonts w:ascii="宋体" w:eastAsia="宋体" w:hint="eastAsia" w:cstheme="minorBidi" w:hAnsiTheme="minorHAnsi"/>
          <w:b/>
        </w:rPr>
        <w:t>核苷类逆转录酶抑制剂的化学结构</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1-6</w:t>
      </w:r>
      <w:r>
        <w:t xml:space="preserve">  </w:t>
      </w:r>
      <w:r w:rsidRPr="00DB64CE">
        <w:rPr>
          <w:rFonts w:cstheme="minorBidi" w:hAnsiTheme="minorHAnsi" w:eastAsiaTheme="minorHAnsi" w:asciiTheme="minorHAnsi"/>
          <w:b/>
        </w:rPr>
        <w:t>Chemical structural formula of lanched commercial NRTIs</w:t>
      </w:r>
    </w:p>
    <w:p w:rsidR="0018722C">
      <w:pPr>
        <w:topLinePunct/>
      </w:pPr>
      <w:r>
        <w:rPr>
          <w:rFonts w:ascii="宋体" w:hAnsi="宋体" w:eastAsia="宋体" w:hint="eastAsia"/>
        </w:rPr>
        <w:t>其中，拉米夫定</w:t>
      </w:r>
      <w:r>
        <w:rPr>
          <w:rFonts w:ascii="宋体" w:hAnsi="宋体" w:eastAsia="宋体" w:hint="eastAsia"/>
        </w:rPr>
        <w:t>（</w:t>
      </w:r>
      <w:r>
        <w:t>Lamivudine</w:t>
      </w:r>
      <w:r>
        <w:rPr>
          <w:rFonts w:ascii="宋体" w:hAnsi="宋体" w:eastAsia="宋体" w:hint="eastAsia"/>
          <w:rFonts w:ascii="宋体" w:hAnsi="宋体" w:eastAsia="宋体" w:hint="eastAsia"/>
        </w:rPr>
        <w:t xml:space="preserve">, </w:t>
      </w:r>
      <w:r>
        <w:t>3TC</w:t>
      </w:r>
      <w:r>
        <w:rPr>
          <w:rFonts w:ascii="宋体" w:hAnsi="宋体" w:eastAsia="宋体" w:hint="eastAsia"/>
          <w:rFonts w:ascii="宋体" w:hAnsi="宋体" w:eastAsia="宋体" w:hint="eastAsia"/>
        </w:rPr>
        <w:t xml:space="preserve">, </w:t>
      </w:r>
      <w:r>
        <w:t>Epivir</w:t>
      </w:r>
      <w:r>
        <w:rPr>
          <w:rFonts w:ascii="宋体" w:hAnsi="宋体" w:eastAsia="宋体" w:hint="eastAsia"/>
        </w:rPr>
        <w:t>）</w:t>
      </w:r>
      <w:r>
        <w:rPr>
          <w:rFonts w:ascii="宋体" w:hAnsi="宋体" w:eastAsia="宋体" w:hint="eastAsia"/>
        </w:rPr>
        <w:t xml:space="preserve">具有很强的抑制</w:t>
      </w:r>
      <w:r>
        <w:t>HIV-1</w:t>
      </w:r>
      <w:r>
        <w:rPr>
          <w:rFonts w:ascii="宋体" w:hAnsi="宋体" w:eastAsia="宋体" w:hint="eastAsia"/>
        </w:rPr>
        <w:t>逆转录酶活</w:t>
      </w:r>
      <w:r>
        <w:rPr>
          <w:rFonts w:ascii="宋体" w:hAnsi="宋体" w:eastAsia="宋体" w:hint="eastAsia"/>
        </w:rPr>
        <w:t>性，单独治疗可在</w:t>
      </w:r>
      <w:r>
        <w:t>1w</w:t>
      </w:r>
      <w:r>
        <w:rPr>
          <w:rFonts w:ascii="宋体" w:hAnsi="宋体" w:eastAsia="宋体" w:hint="eastAsia"/>
        </w:rPr>
        <w:t>内使病毒载量下降至</w:t>
      </w:r>
      <w:r>
        <w:t>10</w:t>
      </w:r>
      <w:r>
        <w:t> %-</w:t>
      </w:r>
      <w:r>
        <w:t>1</w:t>
      </w:r>
      <w:r>
        <w:t> %</w:t>
      </w:r>
      <w:r>
        <w:rPr>
          <w:rFonts w:ascii="宋体" w:hAnsi="宋体" w:eastAsia="宋体" w:hint="eastAsia"/>
        </w:rPr>
        <w:t>。拉米夫定对细胞毒性低，口服迅速</w:t>
      </w:r>
      <w:r>
        <w:rPr>
          <w:rFonts w:ascii="宋体" w:hAnsi="宋体" w:eastAsia="宋体" w:hint="eastAsia"/>
        </w:rPr>
        <w:t>吸收，生物利用度为</w:t>
      </w:r>
      <w:r>
        <w:t>86 %</w:t>
      </w:r>
      <w:r>
        <w:rPr>
          <w:rFonts w:ascii="宋体" w:hAnsi="宋体" w:eastAsia="宋体" w:hint="eastAsia"/>
        </w:rPr>
        <w:t>，口服</w:t>
      </w:r>
      <w:r>
        <w:t>2 </w:t>
      </w:r>
      <w:r>
        <w:t>m</w:t>
      </w:r>
      <w:r>
        <w:t>g</w:t>
      </w:r>
      <w:r>
        <w:t>/</w:t>
      </w:r>
      <w:r>
        <w:t xml:space="preserve"> k</w:t>
      </w:r>
      <w:r>
        <w:t>g</w:t>
      </w:r>
      <w:r>
        <w:rPr>
          <w:rFonts w:ascii="宋体" w:hAnsi="宋体" w:eastAsia="宋体" w:hint="eastAsia"/>
        </w:rPr>
        <w:t>时药物达峰时间为</w:t>
      </w:r>
      <w:r>
        <w:t>1</w:t>
      </w:r>
      <w:r>
        <w:t>-</w:t>
      </w:r>
      <w:r>
        <w:t>1.5 h</w:t>
      </w:r>
      <w:r>
        <w:rPr>
          <w:rFonts w:ascii="宋体" w:hAnsi="宋体" w:eastAsia="宋体" w:hint="eastAsia"/>
        </w:rPr>
        <w:t>，</w:t>
      </w:r>
      <w:r>
        <w:rPr>
          <w:i/>
        </w:rPr>
        <w:t>C</w:t>
      </w:r>
      <w:r>
        <w:t>m</w:t>
      </w:r>
      <w:r>
        <w:t>a</w:t>
      </w:r>
      <w:r>
        <w:t>x</w:t>
      </w:r>
      <w:r>
        <w:rPr>
          <w:rFonts w:ascii="宋体" w:hAnsi="宋体" w:eastAsia="宋体" w:hint="eastAsia"/>
        </w:rPr>
        <w:t>为</w:t>
      </w:r>
      <w:r>
        <w:t>1.5±0.57μ</w:t>
      </w:r>
      <w:r>
        <w:t>g</w:t>
      </w:r>
      <w:r>
        <w:t>/</w:t>
      </w:r>
      <w:r>
        <w:t>m</w:t>
      </w:r>
      <w:r>
        <w:t>l</w:t>
      </w:r>
      <w:r>
        <w:rPr>
          <w:rFonts w:ascii="宋体" w:hAnsi="宋体" w:eastAsia="宋体" w:hint="eastAsia"/>
        </w:rPr>
        <w:t>，</w:t>
      </w:r>
    </w:p>
    <w:p w:rsidR="0018722C">
      <w:pPr>
        <w:topLinePunct/>
      </w:pPr>
      <w:r>
        <w:t>AUC</w:t>
      </w:r>
      <w:r>
        <w:rPr>
          <w:rFonts w:ascii="宋体" w:hAnsi="宋体" w:eastAsia="宋体" w:hint="eastAsia"/>
        </w:rPr>
        <w:t>为</w:t>
      </w:r>
      <w:r>
        <w:t>4.58 mg</w:t>
      </w:r>
      <w:r>
        <w:t>/</w:t>
      </w:r>
      <w:r>
        <w:t xml:space="preserve"> </w:t>
      </w:r>
      <w:r>
        <w:t>L·h</w:t>
      </w:r>
      <w:r>
        <w:rPr>
          <w:rFonts w:ascii="宋体" w:hAnsi="宋体" w:eastAsia="宋体" w:hint="eastAsia"/>
        </w:rPr>
        <w:t>，与血浆蛋白结合率</w:t>
      </w:r>
      <w:r>
        <w:t>&lt;36</w:t>
      </w:r>
      <w:r>
        <w:t> %</w:t>
      </w:r>
      <w:r>
        <w:rPr>
          <w:rFonts w:ascii="宋体" w:hAnsi="宋体" w:eastAsia="宋体" w:hint="eastAsia"/>
          <w:rFonts w:ascii="宋体" w:hAnsi="宋体" w:eastAsia="宋体" w:hint="eastAsia"/>
        </w:rPr>
        <w:t xml:space="preserve">, </w:t>
      </w:r>
      <w:r>
        <w:t>t</w:t>
      </w:r>
      <w:r>
        <w:t>1</w:t>
      </w:r>
      <w:r>
        <w:t>/</w:t>
      </w:r>
      <w:r>
        <w:t xml:space="preserve"> 2</w:t>
      </w:r>
      <w:r>
        <w:rPr>
          <w:rFonts w:ascii="宋体" w:hAnsi="宋体" w:eastAsia="宋体" w:hint="eastAsia"/>
        </w:rPr>
        <w:t>为</w:t>
      </w:r>
      <w:r>
        <w:t>5-7 h</w:t>
      </w:r>
      <w:r>
        <w:rPr>
          <w:rFonts w:ascii="宋体" w:hAnsi="宋体" w:eastAsia="宋体" w:hint="eastAsia"/>
          <w:rFonts w:ascii="宋体" w:hAnsi="宋体" w:eastAsia="宋体" w:hint="eastAsia"/>
        </w:rPr>
        <w:t>.</w:t>
      </w:r>
      <w:r>
        <w:t>3TC</w:t>
      </w:r>
      <w:r/>
      <w:r>
        <w:rPr>
          <w:rFonts w:ascii="宋体" w:hAnsi="宋体" w:eastAsia="宋体" w:hint="eastAsia"/>
        </w:rPr>
        <w:t>与</w:t>
      </w:r>
      <w:r>
        <w:t>AZT</w:t>
      </w:r>
      <w:r>
        <w:rPr>
          <w:rFonts w:ascii="宋体" w:hAnsi="宋体" w:eastAsia="宋体" w:hint="eastAsia"/>
        </w:rPr>
        <w:t>、</w:t>
      </w:r>
      <w:r>
        <w:t>ddI</w:t>
      </w:r>
      <w:r>
        <w:rPr>
          <w:rFonts w:ascii="宋体" w:hAnsi="宋体" w:eastAsia="宋体" w:hint="eastAsia"/>
        </w:rPr>
        <w:t>、奈韦</w:t>
      </w:r>
      <w:r>
        <w:rPr>
          <w:rFonts w:ascii="宋体" w:hAnsi="宋体" w:eastAsia="宋体" w:hint="eastAsia"/>
        </w:rPr>
        <w:t>拉平、沙奎那韦、司他夫定、地拉韦定有协同抗</w:t>
      </w:r>
      <w:r>
        <w:t>HIV-1</w:t>
      </w:r>
      <w:r/>
      <w:r>
        <w:rPr>
          <w:rFonts w:ascii="宋体" w:hAnsi="宋体" w:eastAsia="宋体" w:hint="eastAsia"/>
        </w:rPr>
        <w:t>作用。使用剂量为</w:t>
      </w:r>
      <w:r>
        <w:t>150 mg</w:t>
      </w:r>
      <w:r>
        <w:rPr>
          <w:rFonts w:ascii="宋体" w:hAnsi="宋体" w:eastAsia="宋体" w:hint="eastAsia"/>
        </w:rPr>
        <w:t>、</w:t>
      </w:r>
      <w:r>
        <w:t>2</w:t>
      </w:r>
      <w:r>
        <w:rPr>
          <w:rFonts w:ascii="宋体" w:hAnsi="宋体" w:eastAsia="宋体" w:hint="eastAsia"/>
        </w:rPr>
        <w:t>次</w:t>
      </w:r>
      <w:r>
        <w:t>/</w:t>
      </w:r>
    </w:p>
    <w:p w:rsidR="0018722C">
      <w:pPr>
        <w:topLinePunct/>
      </w:pPr>
      <w:r>
        <w:rPr>
          <w:rFonts w:cstheme="minorBidi" w:hAnsiTheme="minorHAnsi" w:eastAsiaTheme="minorHAnsi" w:asciiTheme="minorHAnsi"/>
        </w:rPr>
        <w:t>20</w:t>
      </w:r>
    </w:p>
    <w:p w:rsidR="0018722C">
      <w:pPr>
        <w:topLinePunct/>
      </w:pPr>
      <w:r>
        <w:t>d</w:t>
      </w:r>
      <w:r>
        <w:rPr>
          <w:rFonts w:ascii="宋体" w:eastAsia="宋体" w:hint="eastAsia"/>
          <w:rFonts w:ascii="宋体" w:eastAsia="宋体" w:hint="eastAsia"/>
        </w:rPr>
        <w:t xml:space="preserve">. </w:t>
      </w:r>
      <w:r>
        <w:rPr>
          <w:rFonts w:ascii="宋体" w:eastAsia="宋体" w:hint="eastAsia"/>
        </w:rPr>
        <w:t>制剂有：片剂</w:t>
      </w:r>
      <w:r>
        <w:t>150mg</w:t>
      </w:r>
      <w:r>
        <w:rPr>
          <w:rFonts w:ascii="宋体" w:eastAsia="宋体" w:hint="eastAsia"/>
        </w:rPr>
        <w:t>，口服液</w:t>
      </w:r>
      <w:r>
        <w:t>10 mg</w:t>
      </w:r>
      <w:r>
        <w:t>/</w:t>
      </w:r>
      <w:r>
        <w:t xml:space="preserve"> ml</w:t>
      </w:r>
      <w:r>
        <w:rPr>
          <w:rFonts w:ascii="宋体" w:eastAsia="宋体" w:hint="eastAsia"/>
        </w:rPr>
        <w:t>。</w:t>
      </w:r>
    </w:p>
    <w:p w:rsidR="0018722C">
      <w:pPr>
        <w:pStyle w:val="Heading3"/>
        <w:topLinePunct/>
        <w:ind w:left="200" w:hangingChars="200" w:hanging="200"/>
      </w:pPr>
      <w:bookmarkStart w:id="896083" w:name="_Toc686896083"/>
      <w:r>
        <w:t>1.4.2</w:t>
      </w:r>
      <w:r>
        <w:t xml:space="preserve"> </w:t>
      </w:r>
      <w:r>
        <w:t>HIV</w:t>
      </w:r>
      <w:r/>
      <w:r>
        <w:t>耐药性的产Th及其检测</w:t>
      </w:r>
      <w:bookmarkEnd w:id="896083"/>
    </w:p>
    <w:p w:rsidR="0018722C">
      <w:pPr>
        <w:topLinePunct/>
      </w:pPr>
      <w:r>
        <w:rPr>
          <w:rFonts w:ascii="宋体" w:eastAsia="宋体" w:hint="eastAsia"/>
        </w:rPr>
        <w:t>抗逆转录病毒药物的研发和应用经历了漫长的过程。非核苷类逆转录酶抑制剂</w:t>
      </w:r>
    </w:p>
    <w:p w:rsidR="0018722C">
      <w:pPr>
        <w:topLinePunct/>
      </w:pPr>
      <w:r>
        <w:rPr>
          <w:rFonts w:ascii="宋体" w:eastAsia="宋体" w:hint="eastAsia"/>
        </w:rPr>
        <w:t>（</w:t>
      </w:r>
      <w:r>
        <w:t>NNRTIs</w:t>
      </w:r>
      <w:r>
        <w:rPr>
          <w:rFonts w:ascii="宋体" w:eastAsia="宋体" w:hint="eastAsia"/>
        </w:rPr>
        <w:t>）</w:t>
      </w:r>
      <w:r>
        <w:rPr>
          <w:rFonts w:ascii="宋体" w:eastAsia="宋体" w:hint="eastAsia"/>
        </w:rPr>
        <w:t>药物问世后，联合非核苷类药物的二联或三联治疗便迅速在</w:t>
      </w:r>
      <w:r>
        <w:t>AIDS</w:t>
      </w:r>
      <w:r>
        <w:rPr>
          <w:rFonts w:ascii="宋体" w:eastAsia="宋体" w:hint="eastAsia"/>
        </w:rPr>
        <w:t>患者中使用，并取得了非常好的效果。这种联合用药方法以后被命名为高效抗逆转录病毒治</w:t>
      </w:r>
      <w:r>
        <w:rPr>
          <w:rFonts w:ascii="宋体" w:eastAsia="宋体" w:hint="eastAsia"/>
        </w:rPr>
        <w:t>疗</w:t>
      </w:r>
    </w:p>
    <w:p w:rsidR="0018722C">
      <w:pPr>
        <w:topLinePunct/>
      </w:pPr>
      <w:r>
        <w:rPr>
          <w:rFonts w:ascii="宋体" w:eastAsia="宋体" w:hint="eastAsia"/>
        </w:rPr>
        <w:t>（</w:t>
      </w:r>
      <w:r>
        <w:t>highly active antiretrovirus therapy</w:t>
      </w:r>
      <w:r>
        <w:rPr>
          <w:rFonts w:ascii="宋体" w:eastAsia="宋体" w:hint="eastAsia"/>
          <w:rFonts w:ascii="宋体" w:eastAsia="宋体" w:hint="eastAsia"/>
        </w:rPr>
        <w:t xml:space="preserve">, </w:t>
      </w:r>
      <w:r>
        <w:t>HAART</w:t>
      </w:r>
      <w:r>
        <w:rPr>
          <w:rFonts w:ascii="宋体" w:eastAsia="宋体" w:hint="eastAsia"/>
        </w:rPr>
        <w:t>）</w:t>
      </w:r>
      <w:r>
        <w:rPr>
          <w:rFonts w:ascii="宋体" w:eastAsia="宋体" w:hint="eastAsia"/>
        </w:rPr>
        <w:t>。</w:t>
      </w:r>
      <w:r>
        <w:t>HAART</w:t>
      </w:r>
      <w:r>
        <w:rPr>
          <w:rFonts w:ascii="宋体" w:eastAsia="宋体" w:hint="eastAsia"/>
        </w:rPr>
        <w:t>疗法的出现，可以控制</w:t>
      </w:r>
      <w:r>
        <w:t>HIV</w:t>
      </w:r>
      <w:r>
        <w:rPr>
          <w:rFonts w:ascii="宋体" w:eastAsia="宋体" w:hint="eastAsia"/>
        </w:rPr>
        <w:t>感</w:t>
      </w:r>
      <w:r>
        <w:rPr>
          <w:rFonts w:ascii="宋体" w:eastAsia="宋体" w:hint="eastAsia"/>
        </w:rPr>
        <w:t>染的病程，延长患者的生命，但是</w:t>
      </w:r>
      <w:r>
        <w:t>HIV</w:t>
      </w:r>
      <w:r>
        <w:rPr>
          <w:rFonts w:ascii="宋体" w:eastAsia="宋体" w:hint="eastAsia"/>
        </w:rPr>
        <w:t>耐药性的出现，不仅成为</w:t>
      </w:r>
      <w:r>
        <w:t>HAART</w:t>
      </w:r>
      <w:r>
        <w:rPr>
          <w:rFonts w:ascii="宋体" w:eastAsia="宋体" w:hint="eastAsia"/>
        </w:rPr>
        <w:t>失败最重要的原因之一，而且使未来的抗</w:t>
      </w:r>
      <w:r>
        <w:t>HIV</w:t>
      </w:r>
      <w:r>
        <w:rPr>
          <w:rFonts w:ascii="宋体" w:eastAsia="宋体" w:hint="eastAsia"/>
        </w:rPr>
        <w:t>治疗更加复杂。</w:t>
      </w:r>
      <w:r>
        <w:t>HIV</w:t>
      </w:r>
      <w:r>
        <w:rPr>
          <w:rFonts w:ascii="宋体" w:eastAsia="宋体" w:hint="eastAsia"/>
        </w:rPr>
        <w:t>出现耐药性是其基因的高度变异性和药物选择压力共同作用的结果。首先，</w:t>
      </w:r>
      <w:r>
        <w:t>HIV</w:t>
      </w:r>
      <w:r>
        <w:rPr>
          <w:rFonts w:ascii="宋体" w:eastAsia="宋体" w:hint="eastAsia"/>
        </w:rPr>
        <w:t>感染是以病毒的高度复制和更新为特征。再</w:t>
      </w:r>
      <w:r>
        <w:rPr>
          <w:rFonts w:ascii="宋体" w:eastAsia="宋体" w:hint="eastAsia"/>
        </w:rPr>
        <w:t>者，由于</w:t>
      </w:r>
      <w:r>
        <w:t>HIV</w:t>
      </w:r>
      <w:r>
        <w:rPr>
          <w:rFonts w:ascii="宋体" w:eastAsia="宋体" w:hint="eastAsia"/>
        </w:rPr>
        <w:t>逆转录酶缺乏校读功能，病毒</w:t>
      </w:r>
      <w:r>
        <w:t>RNA</w:t>
      </w:r>
      <w:r>
        <w:rPr>
          <w:rFonts w:ascii="宋体" w:eastAsia="宋体" w:hint="eastAsia"/>
        </w:rPr>
        <w:t>逆转录到</w:t>
      </w:r>
      <w:r>
        <w:t>DNA</w:t>
      </w:r>
      <w:r>
        <w:rPr>
          <w:rFonts w:ascii="宋体" w:eastAsia="宋体" w:hint="eastAsia"/>
        </w:rPr>
        <w:t>有很大的碱基错配几</w:t>
      </w:r>
      <w:r>
        <w:rPr>
          <w:rFonts w:ascii="宋体" w:eastAsia="宋体" w:hint="eastAsia"/>
        </w:rPr>
        <w:t>率</w:t>
      </w:r>
    </w:p>
    <w:p w:rsidR="0018722C">
      <w:pPr>
        <w:topLinePunct/>
      </w:pPr>
      <w:r>
        <w:rPr>
          <w:rFonts w:cstheme="minorBidi" w:hAnsiTheme="minorHAnsi" w:eastAsiaTheme="minorHAnsi" w:asciiTheme="minorHAnsi" w:ascii="宋体" w:eastAsia="宋体" w:hint="eastAsia"/>
          <w:kern w:val="2"/>
          <w:sz w:val="24"/>
          <w:rFonts w:cstheme="minorBidi" w:hAnsiTheme="minorHAnsi" w:eastAsiaTheme="minorHAnsi" w:asciiTheme="minorHAnsi" w:ascii="宋体" w:eastAsia="宋体" w:hint="eastAsia"/>
        </w:rPr>
        <w:t>(</w:t>
      </w:r>
      <w:r>
        <w:rPr>
          <w:rFonts w:cstheme="minorBidi" w:hAnsiTheme="minorHAnsi" w:eastAsiaTheme="minorHAnsi" w:asciiTheme="minorHAnsi"/>
        </w:rPr>
        <w:t>Haase </w:t>
      </w:r>
      <w:r>
        <w:rPr>
          <w:rFonts w:cstheme="minorBidi" w:hAnsiTheme="minorHAnsi" w:eastAsiaTheme="minorHAnsi" w:asciiTheme="minorHAnsi"/>
          <w:i/>
        </w:rPr>
        <w:t>et al</w:t>
      </w:r>
      <w:r>
        <w:rPr>
          <w:rFonts w:cstheme="minorBidi" w:hAnsiTheme="minorHAnsi" w:eastAsiaTheme="minorHAnsi" w:asciiTheme="minorHAnsi"/>
        </w:rPr>
        <w:t>., 1999; Menendez </w:t>
      </w:r>
      <w:r>
        <w:rPr>
          <w:rFonts w:cstheme="minorBidi" w:hAnsiTheme="minorHAnsi" w:eastAsiaTheme="minorHAnsi" w:asciiTheme="minorHAnsi"/>
          <w:i/>
        </w:rPr>
        <w:t>et al</w:t>
      </w:r>
      <w:r>
        <w:rPr>
          <w:rFonts w:cstheme="minorBidi" w:hAnsiTheme="minorHAnsi" w:eastAsiaTheme="minorHAnsi" w:asciiTheme="minorHAnsi"/>
        </w:rPr>
        <w:t>., 2002</w:t>
      </w:r>
      <w:r>
        <w:rPr>
          <w:rFonts w:ascii="宋体" w:eastAsia="宋体" w:hint="eastAsia" w:cstheme="minorBidi" w:hAnsiTheme="minorHAnsi"/>
          <w:kern w:val="2"/>
          <w:rFonts w:ascii="宋体" w:eastAsia="宋体" w:hint="eastAsia" w:cstheme="minorBidi" w:hAnsiTheme="minorHAnsi"/>
          <w:sz w:val="24"/>
        </w:rPr>
        <w:t>)</w:t>
      </w:r>
      <w:r>
        <w:rPr>
          <w:rFonts w:ascii="宋体" w:eastAsia="宋体" w:hint="eastAsia" w:cstheme="minorBidi" w:hAnsiTheme="minorHAnsi"/>
        </w:rPr>
        <w:t>。</w:t>
      </w:r>
    </w:p>
    <w:p w:rsidR="0018722C">
      <w:pPr>
        <w:topLinePunct/>
      </w:pPr>
      <w:r>
        <w:t>HIV</w:t>
      </w:r>
      <w:r>
        <w:rPr>
          <w:rFonts w:ascii="宋体" w:eastAsia="宋体" w:hint="eastAsia"/>
        </w:rPr>
        <w:t>的</w:t>
      </w:r>
      <w:r>
        <w:t>RT</w:t>
      </w:r>
      <w:r>
        <w:rPr>
          <w:rFonts w:ascii="宋体" w:eastAsia="宋体" w:hint="eastAsia"/>
        </w:rPr>
        <w:t>是一个多功能的酶，具有</w:t>
      </w:r>
      <w:r>
        <w:t>RNA</w:t>
      </w:r>
      <w:r>
        <w:rPr>
          <w:rFonts w:ascii="宋体" w:eastAsia="宋体" w:hint="eastAsia"/>
        </w:rPr>
        <w:t>依赖和</w:t>
      </w:r>
      <w:r>
        <w:t>DNA</w:t>
      </w:r>
      <w:r>
        <w:rPr>
          <w:rFonts w:ascii="宋体" w:eastAsia="宋体" w:hint="eastAsia"/>
        </w:rPr>
        <w:t>依赖的</w:t>
      </w:r>
      <w:r>
        <w:t>DNA</w:t>
      </w:r>
      <w:r>
        <w:rPr>
          <w:rFonts w:ascii="宋体" w:eastAsia="宋体" w:hint="eastAsia"/>
        </w:rPr>
        <w:t>聚合酶活性，能以病毒</w:t>
      </w:r>
      <w:r>
        <w:t>RNA</w:t>
      </w:r>
      <w:r>
        <w:rPr>
          <w:rFonts w:ascii="宋体" w:eastAsia="宋体" w:hint="eastAsia"/>
        </w:rPr>
        <w:t>为模板催化前病毒</w:t>
      </w:r>
      <w:r>
        <w:t>DNA</w:t>
      </w:r>
      <w:r>
        <w:rPr>
          <w:rFonts w:ascii="宋体" w:eastAsia="宋体" w:hint="eastAsia"/>
        </w:rPr>
        <w:t>的合成；还有</w:t>
      </w:r>
      <w:r>
        <w:t>RNase H</w:t>
      </w:r>
      <w:r>
        <w:rPr>
          <w:rFonts w:ascii="宋体" w:eastAsia="宋体" w:hint="eastAsia"/>
        </w:rPr>
        <w:t>活性，能在前病毒合成阶段降</w:t>
      </w:r>
      <w:r>
        <w:rPr>
          <w:rFonts w:ascii="宋体" w:eastAsia="宋体" w:hint="eastAsia"/>
        </w:rPr>
        <w:t>解</w:t>
      </w:r>
    </w:p>
    <w:p w:rsidR="0018722C">
      <w:pPr>
        <w:topLinePunct/>
      </w:pPr>
      <w:r>
        <w:t>RNA</w:t>
      </w:r>
      <w:r>
        <w:t>/</w:t>
      </w:r>
      <w:r>
        <w:t>DNA</w:t>
      </w:r>
      <w:r>
        <w:rPr>
          <w:rFonts w:ascii="宋体" w:eastAsia="宋体" w:hint="eastAsia"/>
        </w:rPr>
        <w:t>杂合链。</w:t>
      </w:r>
      <w:r>
        <w:t>RT</w:t>
      </w:r>
      <w:r>
        <w:rPr>
          <w:rFonts w:ascii="宋体" w:eastAsia="宋体" w:hint="eastAsia"/>
        </w:rPr>
        <w:t>中具有不同的氨基酸突变，是耐药性产生的结构基础</w:t>
      </w:r>
      <w:r>
        <w:rPr>
          <w:rFonts w:ascii="宋体" w:eastAsia="宋体" w:hint="eastAsia"/>
        </w:rPr>
        <w:t>（</w:t>
      </w:r>
      <w:r>
        <w:rPr>
          <w:rFonts w:ascii="宋体" w:eastAsia="宋体" w:hint="eastAsia"/>
        </w:rPr>
        <w:t>图</w:t>
      </w:r>
      <w:r>
        <w:t>1-7</w:t>
      </w:r>
      <w:r>
        <w:rPr>
          <w:rFonts w:ascii="宋体" w:eastAsia="宋体" w:hint="eastAsia"/>
        </w:rPr>
        <w:t>）</w:t>
      </w:r>
      <w:r>
        <w:rPr>
          <w:rFonts w:ascii="宋体" w:eastAsia="宋体" w:hint="eastAsia"/>
        </w:rPr>
        <w:t>。对</w:t>
      </w:r>
      <w:r>
        <w:t>NRTIs</w:t>
      </w:r>
      <w:r>
        <w:rPr>
          <w:rFonts w:ascii="宋体" w:eastAsia="宋体" w:hint="eastAsia"/>
        </w:rPr>
        <w:t>的研究结果表明，</w:t>
      </w:r>
      <w:r>
        <w:t>RT</w:t>
      </w:r>
      <w:r>
        <w:rPr>
          <w:rFonts w:ascii="宋体" w:eastAsia="宋体" w:hint="eastAsia"/>
        </w:rPr>
        <w:t>基因的单突变就可导致对逆转录酶抑制剂较高程度的耐药，若多个密码子发生改变往往引起高度耐药。在临床接受过</w:t>
      </w:r>
      <w:r>
        <w:t>AZT</w:t>
      </w:r>
      <w:r>
        <w:rPr>
          <w:rFonts w:ascii="宋体" w:eastAsia="宋体" w:hint="eastAsia"/>
        </w:rPr>
        <w:t>治疗的病人体内检测到的最常见的与耐药有关的突变多是以下几种突变的组合：</w:t>
      </w:r>
      <w:r>
        <w:t>M41L</w:t>
      </w:r>
      <w:r>
        <w:rPr>
          <w:rFonts w:ascii="宋体" w:eastAsia="宋体" w:hint="eastAsia"/>
        </w:rPr>
        <w:t>，</w:t>
      </w:r>
      <w:r>
        <w:t>D67N</w:t>
      </w:r>
      <w:r>
        <w:rPr>
          <w:rFonts w:ascii="宋体" w:eastAsia="宋体" w:hint="eastAsia"/>
        </w:rPr>
        <w:t>，</w:t>
      </w:r>
      <w:r>
        <w:t>K70R</w:t>
      </w:r>
      <w:r>
        <w:rPr>
          <w:rFonts w:ascii="宋体" w:eastAsia="宋体" w:hint="eastAsia"/>
        </w:rPr>
        <w:t>，</w:t>
      </w:r>
    </w:p>
    <w:p w:rsidR="0018722C">
      <w:pPr>
        <w:topLinePunct/>
      </w:pPr>
      <w:r>
        <w:t>L210W</w:t>
      </w:r>
      <w:r>
        <w:rPr>
          <w:rFonts w:ascii="宋体" w:eastAsia="宋体" w:hint="eastAsia"/>
          <w:rFonts w:ascii="宋体" w:eastAsia="宋体" w:hint="eastAsia"/>
        </w:rPr>
        <w:t xml:space="preserve">, </w:t>
      </w:r>
      <w:r>
        <w:t>T215Y</w:t>
      </w:r>
      <w:r>
        <w:t>/</w:t>
      </w:r>
      <w:r>
        <w:t>F</w:t>
      </w:r>
      <w:r/>
      <w:r>
        <w:rPr>
          <w:rFonts w:ascii="宋体" w:eastAsia="宋体" w:hint="eastAsia"/>
        </w:rPr>
        <w:t>和</w:t>
      </w:r>
      <w:r>
        <w:t>K219Q</w:t>
      </w:r>
      <w:r>
        <w:rPr>
          <w:rFonts w:ascii="宋体" w:eastAsia="宋体" w:hint="eastAsia"/>
        </w:rPr>
        <w:t>（</w:t>
      </w:r>
      <w:r>
        <w:t>Hooker </w:t>
      </w:r>
      <w:r>
        <w:rPr>
          <w:i/>
        </w:rPr>
        <w:t>et al</w:t>
      </w:r>
      <w:r>
        <w:t>., </w:t>
      </w:r>
      <w:r>
        <w:t>1996; Larder </w:t>
      </w:r>
      <w:r>
        <w:rPr>
          <w:i/>
        </w:rPr>
        <w:t>et al</w:t>
      </w:r>
      <w:r>
        <w:t>., </w:t>
      </w:r>
      <w:r>
        <w:t>1999</w:t>
      </w:r>
      <w:r>
        <w:rPr>
          <w:rFonts w:ascii="宋体" w:eastAsia="宋体" w:hint="eastAsia"/>
        </w:rPr>
        <w:t>）</w:t>
      </w:r>
      <w:r>
        <w:rPr>
          <w:rFonts w:ascii="宋体" w:eastAsia="宋体" w:hint="eastAsia"/>
        </w:rPr>
        <w:t>。</w:t>
      </w:r>
    </w:p>
    <w:p w:rsidR="0018722C">
      <w:pPr>
        <w:pStyle w:val="aff7"/>
        <w:topLinePunct/>
      </w:pPr>
      <w:r>
        <w:drawing>
          <wp:inline>
            <wp:extent cx="2800654" cy="2295144"/>
            <wp:effectExtent l="0" t="0" r="0" b="0"/>
            <wp:docPr id="11" name="image11.jpeg" descr=""/>
            <wp:cNvGraphicFramePr>
              <a:graphicFrameLocks noChangeAspect="1"/>
            </wp:cNvGraphicFramePr>
            <a:graphic>
              <a:graphicData uri="http://schemas.openxmlformats.org/drawingml/2006/picture">
                <pic:pic>
                  <pic:nvPicPr>
                    <pic:cNvPr id="12" name="image11.jpeg"/>
                    <pic:cNvPicPr/>
                  </pic:nvPicPr>
                  <pic:blipFill>
                    <a:blip r:embed="rId51" cstate="print"/>
                    <a:stretch>
                      <a:fillRect/>
                    </a:stretch>
                  </pic:blipFill>
                  <pic:spPr>
                    <a:xfrm>
                      <a:off x="0" y="0"/>
                      <a:ext cx="2800654" cy="22951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1-7</w:t>
      </w:r>
      <w:r>
        <w:t xml:space="preserve">  </w:t>
      </w:r>
      <w:r w:rsidRPr="00DB64CE">
        <w:rPr>
          <w:rFonts w:cstheme="minorBidi" w:hAnsiTheme="minorHAnsi" w:eastAsiaTheme="minorHAnsi" w:asciiTheme="minorHAnsi"/>
          <w:b/>
        </w:rPr>
        <w:t>HIV-1 RT</w:t>
      </w:r>
      <w:r>
        <w:rPr>
          <w:rFonts w:ascii="宋体" w:eastAsia="宋体" w:hint="eastAsia" w:cstheme="minorBidi" w:hAnsiTheme="minorHAnsi"/>
          <w:b/>
        </w:rPr>
        <w:t>中与耐药性有关的氨基酸突变位点</w:t>
      </w:r>
      <w:r>
        <w:rPr>
          <w:rFonts w:ascii="宋体" w:eastAsia="宋体" w:hint="eastAsia" w:cstheme="minorBidi" w:hAnsiTheme="minorHAnsi"/>
          <w:b/>
        </w:rPr>
        <w:t>（</w:t>
      </w:r>
      <w:r>
        <w:rPr>
          <w:rFonts w:ascii="宋体" w:eastAsia="宋体" w:hint="eastAsia" w:cstheme="minorBidi" w:hAnsiTheme="minorHAnsi"/>
          <w:b/>
        </w:rPr>
        <w:t>《抗艾滋病药物研究》，人民卫生出版社</w:t>
      </w:r>
      <w:r>
        <w:rPr>
          <w:rFonts w:ascii="宋体" w:eastAsia="宋体" w:hint="eastAsia" w:cstheme="minorBidi" w:hAnsiTheme="minorHAnsi"/>
          <w:b/>
        </w:rPr>
        <w:t>）</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1-7</w:t>
      </w:r>
      <w:r>
        <w:t xml:space="preserve">  </w:t>
      </w:r>
      <w:r w:rsidRPr="00DB64CE">
        <w:rPr>
          <w:rFonts w:cstheme="minorBidi" w:hAnsiTheme="minorHAnsi" w:eastAsiaTheme="minorHAnsi" w:asciiTheme="minorHAnsi"/>
          <w:b/>
        </w:rPr>
        <w:t>Drug-resistance amino acid mutation sites in RT of HIV-1</w:t>
      </w:r>
      <w:r>
        <w:rPr>
          <w:rFonts w:cstheme="minorBidi" w:hAnsiTheme="minorHAnsi" w:eastAsiaTheme="minorHAnsi" w:asciiTheme="minorHAnsi"/>
          <w:b/>
        </w:rPr>
        <w:t xml:space="preserve">(</w:t>
      </w:r>
      <w:r>
        <w:rPr>
          <w:rFonts w:cstheme="minorBidi" w:hAnsiTheme="minorHAnsi" w:eastAsiaTheme="minorHAnsi" w:asciiTheme="minorHAnsi"/>
          <w:b/>
          <w:i/>
        </w:rPr>
        <w:t xml:space="preserve">Research on the anti-AIDS drugs</w:t>
      </w:r>
      <w:r>
        <w:rPr>
          <w:rFonts w:cstheme="minorBidi" w:hAnsiTheme="minorHAnsi" w:eastAsiaTheme="minorHAnsi" w:asciiTheme="minorHAnsi"/>
          <w:b/>
        </w:rPr>
        <w:t xml:space="preserve">, People's Medical Publishing House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21</w:t>
      </w:r>
    </w:p>
    <w:p w:rsidR="0018722C">
      <w:pPr>
        <w:pStyle w:val="Heading2"/>
        <w:topLinePunct/>
        <w:ind w:left="171" w:hangingChars="171" w:hanging="171"/>
      </w:pPr>
      <w:bookmarkStart w:id="896084" w:name="_Toc686896084"/>
      <w:bookmarkStart w:name="1.5 本研究的目的和意义 " w:id="19"/>
      <w:bookmarkEnd w:id="19"/>
      <w:r>
        <w:t>1.5</w:t>
      </w:r>
      <w:r>
        <w:t xml:space="preserve"> </w:t>
      </w:r>
      <w:r>
        <w:t>本研究的目的和意义</w:t>
      </w:r>
      <w:bookmarkEnd w:id="896084"/>
    </w:p>
    <w:p w:rsidR="0018722C">
      <w:pPr>
        <w:topLinePunct/>
      </w:pPr>
      <w:r>
        <w:rPr>
          <w:rFonts w:ascii="宋体" w:hAnsi="宋体" w:eastAsia="宋体" w:hint="eastAsia"/>
        </w:rPr>
        <w:t>由带有肿瘤基因的急性致瘤性</w:t>
      </w:r>
      <w:r>
        <w:t>ALV</w:t>
      </w:r>
      <w:r>
        <w:rPr>
          <w:rFonts w:ascii="宋体" w:hAnsi="宋体" w:eastAsia="宋体" w:hint="eastAsia"/>
        </w:rPr>
        <w:t>诱发急性肉瘤的报道多为零星散发，且近十几</w:t>
      </w:r>
      <w:r>
        <w:rPr>
          <w:rFonts w:ascii="宋体" w:hAnsi="宋体" w:eastAsia="宋体" w:hint="eastAsia"/>
        </w:rPr>
        <w:t>年来也少有报道。近三、四年来，</w:t>
      </w:r>
      <w:r>
        <w:t>ALV-J</w:t>
      </w:r>
      <w:r>
        <w:rPr>
          <w:rFonts w:ascii="宋体" w:hAnsi="宋体" w:eastAsia="宋体" w:hint="eastAsia"/>
        </w:rPr>
        <w:t>商品代蛋鸡中诱发的肿瘤</w:t>
      </w:r>
      <w:r>
        <w:t>/</w:t>
      </w:r>
      <w:r>
        <w:rPr>
          <w:rFonts w:ascii="宋体" w:hAnsi="宋体" w:eastAsia="宋体" w:hint="eastAsia"/>
        </w:rPr>
        <w:t>血管瘤广泛流行的同时，在一些蛋鸡群与“</w:t>
      </w:r>
      <w:r>
        <w:t>817</w:t>
      </w:r>
      <w:r>
        <w:rPr>
          <w:rFonts w:ascii="宋体" w:hAnsi="宋体" w:eastAsia="宋体" w:hint="eastAsia"/>
        </w:rPr>
        <w:t>”肉杂鸡群中，出现了一定比例的体表纤维肉瘤。人工造病</w:t>
      </w:r>
      <w:r>
        <w:rPr>
          <w:rFonts w:ascii="宋体" w:hAnsi="宋体" w:eastAsia="宋体" w:hint="eastAsia"/>
        </w:rPr>
        <w:t>试验表明，</w:t>
      </w:r>
      <w:r>
        <w:t>1</w:t>
      </w:r>
      <w:r>
        <w:rPr>
          <w:rFonts w:ascii="宋体" w:hAnsi="宋体" w:eastAsia="宋体" w:hint="eastAsia"/>
        </w:rPr>
        <w:t>日龄</w:t>
      </w:r>
      <w:r>
        <w:t>SPF</w:t>
      </w:r>
      <w:r>
        <w:rPr>
          <w:rFonts w:ascii="宋体" w:hAnsi="宋体" w:eastAsia="宋体" w:hint="eastAsia"/>
        </w:rPr>
        <w:t>鸡接种肉瘤研磨液</w:t>
      </w:r>
      <w:r>
        <w:t>10-14d</w:t>
      </w:r>
      <w:r>
        <w:rPr>
          <w:rFonts w:ascii="宋体" w:hAnsi="宋体" w:eastAsia="宋体" w:hint="eastAsia"/>
        </w:rPr>
        <w:t>后可以发生同样类型的肉瘤，证明这些肿瘤确实是急性肉瘤</w:t>
      </w:r>
      <w:r>
        <w:rPr>
          <w:rFonts w:ascii="宋体" w:hAnsi="宋体" w:eastAsia="宋体" w:hint="eastAsia"/>
        </w:rPr>
        <w:t>（</w:t>
      </w:r>
      <w:r>
        <w:rPr>
          <w:rFonts w:ascii="宋体" w:hAnsi="宋体" w:eastAsia="宋体" w:hint="eastAsia"/>
          <w:spacing w:val="-2"/>
        </w:rPr>
        <w:t>刘绍琼等</w:t>
      </w:r>
      <w:r>
        <w:rPr>
          <w:spacing w:val="-1"/>
        </w:rPr>
        <w:t>, </w:t>
      </w:r>
      <w:r>
        <w:t>2011</w:t>
      </w:r>
      <w:r>
        <w:rPr>
          <w:rFonts w:hint="eastAsia"/>
        </w:rPr>
        <w:t>；</w:t>
      </w:r>
      <w:r w:rsidR="001852F3">
        <w:t xml:space="preserve">Chen </w:t>
      </w:r>
      <w:r>
        <w:rPr>
          <w:i/>
        </w:rPr>
        <w:t>et al</w:t>
      </w:r>
      <w:r>
        <w:t>., 2012;</w:t>
      </w:r>
      <w:r>
        <w:rPr>
          <w:rFonts w:ascii="宋体" w:hAnsi="宋体" w:eastAsia="宋体" w:hint="eastAsia"/>
        </w:rPr>
        <w:t>李传龙等</w:t>
      </w:r>
      <w:r>
        <w:t>, 2012</w:t>
      </w:r>
      <w:r>
        <w:rPr>
          <w:rFonts w:hint="eastAsia"/>
        </w:rPr>
        <w:t>；</w:t>
      </w:r>
      <w:r>
        <w:rPr>
          <w:rFonts w:ascii="宋体" w:hAnsi="宋体" w:eastAsia="宋体" w:hint="eastAsia"/>
        </w:rPr>
        <w:t>王鑫等</w:t>
      </w:r>
      <w:r>
        <w:t>, 2012</w:t>
      </w:r>
      <w:r>
        <w:rPr>
          <w:rFonts w:hint="eastAsia"/>
        </w:rPr>
        <w:t>；</w:t>
      </w:r>
      <w:r>
        <w:rPr>
          <w:rFonts w:ascii="宋体" w:hAnsi="宋体" w:eastAsia="宋体" w:hint="eastAsia"/>
          <w:spacing w:val="0"/>
        </w:rPr>
        <w:t>李德庆等</w:t>
      </w:r>
      <w:r>
        <w:rPr>
          <w:spacing w:val="0"/>
          <w:rFonts w:hint="eastAsia"/>
        </w:rPr>
        <w:t>，</w:t>
      </w:r>
      <w:r w:rsidR="001852F3">
        <w:rPr>
          <w:spacing w:val="0"/>
        </w:rPr>
        <w:t xml:space="preserve"> </w:t>
      </w:r>
      <w:r>
        <w:t>2013</w:t>
      </w:r>
      <w:r>
        <w:rPr>
          <w:rFonts w:ascii="宋体" w:hAnsi="宋体" w:eastAsia="宋体" w:hint="eastAsia"/>
        </w:rPr>
        <w:t>）</w:t>
      </w:r>
      <w:r>
        <w:rPr>
          <w:rFonts w:ascii="宋体" w:hAnsi="宋体" w:eastAsia="宋体" w:hint="eastAsia"/>
        </w:rPr>
        <w:t>。急性</w:t>
      </w:r>
      <w:r>
        <w:t>A</w:t>
      </w:r>
      <w:r>
        <w:t>L</w:t>
      </w:r>
      <w:r>
        <w:t>V</w:t>
      </w:r>
      <w:r>
        <w:rPr>
          <w:rFonts w:ascii="宋体" w:hAnsi="宋体" w:eastAsia="宋体" w:hint="eastAsia"/>
        </w:rPr>
        <w:t>肿瘤的群发既是我国禽病专家的挑战，也给我国禽病专家</w:t>
      </w:r>
      <w:r>
        <w:rPr>
          <w:rFonts w:ascii="宋体" w:hAnsi="宋体" w:eastAsia="宋体" w:hint="eastAsia"/>
        </w:rPr>
        <w:t>在急性</w:t>
      </w:r>
      <w:r>
        <w:t>A</w:t>
      </w:r>
      <w:r>
        <w:t>L</w:t>
      </w:r>
      <w:r>
        <w:t>V</w:t>
      </w:r>
      <w:r>
        <w:rPr>
          <w:rFonts w:ascii="宋体" w:hAnsi="宋体" w:eastAsia="宋体" w:hint="eastAsia"/>
        </w:rPr>
        <w:t>致肿瘤的分子生物机制方面的研究提供了新的资源和机会</w:t>
      </w:r>
      <w:r>
        <w:rPr>
          <w:rFonts w:ascii="宋体" w:hAnsi="宋体" w:eastAsia="宋体" w:hint="eastAsia"/>
        </w:rPr>
        <w:t>（</w:t>
      </w:r>
      <w:r>
        <w:rPr>
          <w:rFonts w:ascii="宋体" w:hAnsi="宋体" w:eastAsia="宋体" w:hint="eastAsia"/>
        </w:rPr>
        <w:t>崔治中</w:t>
      </w:r>
      <w:r>
        <w:rPr>
          <w:rFonts w:hint="eastAsia"/>
        </w:rPr>
        <w:t>，</w:t>
      </w:r>
      <w:r w:rsidR="001852F3">
        <w:t xml:space="preserve">2012</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 xml:space="preserve">本研究以“</w:t>
      </w:r>
      <w:r>
        <w:t xml:space="preserve">817</w:t>
      </w:r>
      <w:r>
        <w:rPr>
          <w:rFonts w:ascii="宋体" w:hAnsi="宋体" w:eastAsia="宋体" w:hint="eastAsia"/>
        </w:rPr>
        <w:t xml:space="preserve">”肉杂鸡颈部皮下肉瘤和海兰褐蛋鸡腹腔肠系膜纤维肉瘤为研究对象，通过病毒分离、</w:t>
      </w:r>
      <w:r>
        <w:t xml:space="preserve">PCR</w:t>
      </w:r>
      <w:r>
        <w:rPr>
          <w:rFonts w:ascii="宋体" w:hAnsi="宋体" w:eastAsia="宋体" w:hint="eastAsia"/>
        </w:rPr>
        <w:t xml:space="preserve">扩增等方法鉴定两株急性致瘤性</w:t>
      </w:r>
      <w:r>
        <w:t xml:space="preserve">ALV</w:t>
      </w:r>
      <w:r>
        <w:rPr>
          <w:rFonts w:ascii="宋体" w:hAnsi="宋体" w:eastAsia="宋体" w:hint="eastAsia"/>
        </w:rPr>
        <w:t xml:space="preserve">所携带的肿瘤基因；通</w:t>
      </w:r>
      <w:r>
        <w:rPr>
          <w:rFonts w:ascii="宋体" w:hAnsi="宋体" w:eastAsia="宋体" w:hint="eastAsia"/>
        </w:rPr>
        <w:t xml:space="preserve">过反向遗传学方法证实携带完整</w:t>
      </w:r>
      <w:r>
        <w:t xml:space="preserve">v-</w:t>
      </w:r>
      <w:r>
        <w:rPr>
          <w:i/>
        </w:rPr>
        <w:t xml:space="preserve">fps</w:t>
      </w:r>
      <w:r>
        <w:rPr>
          <w:rFonts w:ascii="宋体" w:hAnsi="宋体" w:eastAsia="宋体" w:hint="eastAsia"/>
        </w:rPr>
        <w:t xml:space="preserve">肿瘤基因的缺陷型病毒是诱发急性肿瘤的分子基</w:t>
      </w:r>
      <w:r>
        <w:rPr>
          <w:rFonts w:ascii="宋体" w:hAnsi="宋体" w:eastAsia="宋体" w:hint="eastAsia"/>
        </w:rPr>
        <w:t xml:space="preserve">础；通过动物试验研究</w:t>
      </w:r>
      <w:r>
        <w:t xml:space="preserve">Fu-J </w:t>
      </w:r>
      <w:r>
        <w:t xml:space="preserve">(</w:t>
      </w:r>
      <w:r>
        <w:t xml:space="preserve">SDAU1005</w:t>
      </w:r>
      <w:r>
        <w:t xml:space="preserve">)</w:t>
      </w:r>
      <w:r>
        <w:rPr>
          <w:rFonts w:ascii="宋体" w:hAnsi="宋体" w:eastAsia="宋体" w:hint="eastAsia"/>
        </w:rPr>
        <w:t xml:space="preserve">对</w:t>
      </w:r>
      <w:r>
        <w:t xml:space="preserve">SPF</w:t>
      </w:r>
      <w:r>
        <w:rPr>
          <w:rFonts w:ascii="宋体" w:hAnsi="宋体" w:eastAsia="宋体" w:hint="eastAsia"/>
        </w:rPr>
        <w:t xml:space="preserve">鸡的肿瘤特性；通过基因芯片技术初</w:t>
      </w:r>
      <w:r>
        <w:rPr>
          <w:rFonts w:ascii="宋体" w:hAnsi="宋体" w:eastAsia="宋体" w:hint="eastAsia"/>
        </w:rPr>
        <w:t xml:space="preserve">步探讨</w:t>
      </w:r>
      <w:r>
        <w:t xml:space="preserve">v-</w:t>
      </w:r>
      <w:r>
        <w:rPr>
          <w:i/>
        </w:rPr>
        <w:t xml:space="preserve">fps</w:t>
      </w:r>
      <w:r>
        <w:rPr>
          <w:rFonts w:ascii="宋体" w:hAnsi="宋体" w:eastAsia="宋体" w:hint="eastAsia"/>
        </w:rPr>
        <w:t xml:space="preserve">肿瘤基因诱发细胞转化的分子机制；通过急性肿瘤的模型研究抗</w:t>
      </w:r>
      <w:r>
        <w:t xml:space="preserve">HIV</w:t>
      </w:r>
      <w:r>
        <w:rPr>
          <w:rFonts w:ascii="宋体" w:hAnsi="宋体" w:eastAsia="宋体" w:hint="eastAsia"/>
        </w:rPr>
        <w:t xml:space="preserve">核苷</w:t>
      </w:r>
      <w:r>
        <w:rPr>
          <w:rFonts w:ascii="宋体" w:hAnsi="宋体" w:eastAsia="宋体" w:hint="eastAsia"/>
        </w:rPr>
        <w:t xml:space="preserve">类药物拉米夫定对</w:t>
      </w:r>
      <w:r>
        <w:t xml:space="preserve">ALV-J</w:t>
      </w:r>
      <w:r>
        <w:rPr>
          <w:rFonts w:ascii="宋体" w:hAnsi="宋体" w:eastAsia="宋体" w:hint="eastAsia"/>
        </w:rPr>
        <w:t xml:space="preserve">复制的抑制作用。通过以上研究，解释急性肿瘤在我国鸡群中</w:t>
      </w:r>
      <w:r>
        <w:rPr>
          <w:rFonts w:ascii="宋体" w:hAnsi="宋体" w:eastAsia="宋体" w:hint="eastAsia"/>
        </w:rPr>
        <w:t xml:space="preserve">群发的原因和途径，阐明急性致瘤性</w:t>
      </w:r>
      <w:r>
        <w:t xml:space="preserve">ALV</w:t>
      </w:r>
      <w:r>
        <w:rPr>
          <w:rFonts w:ascii="宋体" w:hAnsi="宋体" w:eastAsia="宋体" w:hint="eastAsia"/>
        </w:rPr>
        <w:t xml:space="preserve">急性致瘤的分子基础，建立急性致瘤性</w:t>
      </w:r>
      <w:r>
        <w:t xml:space="preserve">ALV</w:t>
      </w:r>
      <w:r>
        <w:rPr>
          <w:rFonts w:ascii="宋体" w:hAnsi="宋体" w:eastAsia="宋体" w:hint="eastAsia"/>
        </w:rPr>
        <w:t xml:space="preserve">反向遗传操作平台，为养禽生产中急性致瘤性</w:t>
      </w:r>
      <w:r>
        <w:t xml:space="preserve">ALV</w:t>
      </w:r>
      <w:r>
        <w:rPr>
          <w:rFonts w:ascii="宋体" w:hAnsi="宋体" w:eastAsia="宋体" w:hint="eastAsia"/>
        </w:rPr>
        <w:t xml:space="preserve">的防控提供技术支持，为深入研究</w:t>
      </w:r>
      <w:r>
        <w:t xml:space="preserve">v</w:t>
      </w:r>
      <w:r>
        <w:rPr>
          <w:i/>
        </w:rPr>
        <w:t xml:space="preserve">-fps</w:t>
      </w:r>
      <w:r>
        <w:rPr>
          <w:rFonts w:ascii="宋体" w:hAnsi="宋体" w:eastAsia="宋体" w:hint="eastAsia"/>
        </w:rPr>
        <w:t xml:space="preserve">和</w:t>
      </w:r>
      <w:r>
        <w:t xml:space="preserve">v-</w:t>
      </w:r>
      <w:r>
        <w:rPr>
          <w:i/>
        </w:rPr>
        <w:t xml:space="preserve">src</w:t>
      </w:r>
      <w:r>
        <w:rPr>
          <w:rFonts w:ascii="宋体" w:hAnsi="宋体" w:eastAsia="宋体" w:hint="eastAsia"/>
        </w:rPr>
        <w:t xml:space="preserve">肿瘤基因的致瘤机制奠定基础。</w:t>
      </w:r>
    </w:p>
    <w:p w:rsidR="0018722C">
      <w:pPr>
        <w:topLinePunct/>
      </w:pPr>
      <w:r>
        <w:rPr>
          <w:rFonts w:cstheme="minorBidi" w:hAnsiTheme="minorHAnsi" w:eastAsiaTheme="minorHAnsi" w:asciiTheme="minorHAnsi"/>
        </w:rPr>
        <w:t>22</w:t>
      </w:r>
    </w:p>
    <w:p w:rsidR="0018722C">
      <w:pPr>
        <w:pStyle w:val="Heading1"/>
        <w:topLinePunct/>
      </w:pPr>
      <w:bookmarkStart w:id="896085" w:name="_Toc686896085"/>
      <w:bookmarkStart w:name="_TOC_250012" w:id="20"/>
      <w:bookmarkStart w:name="2 材料和方法 " w:id="21"/>
      <w:r>
        <w:rPr>
          <w:b/>
        </w:rPr>
        <w:t>2</w:t>
      </w:r>
      <w:r>
        <w:t xml:space="preserve">  </w:t>
      </w:r>
      <w:bookmarkEnd w:id="21"/>
      <w:bookmarkEnd w:id="20"/>
      <w:r>
        <w:t>材料和方法</w:t>
      </w:r>
      <w:bookmarkEnd w:id="896085"/>
    </w:p>
    <w:p w:rsidR="0018722C">
      <w:pPr>
        <w:pStyle w:val="Heading2"/>
        <w:topLinePunct/>
        <w:ind w:left="171" w:hangingChars="171" w:hanging="171"/>
      </w:pPr>
      <w:bookmarkStart w:id="896086" w:name="_Toc686896086"/>
      <w:bookmarkStart w:name="2.1 材料 " w:id="22"/>
      <w:bookmarkEnd w:id="22"/>
      <w:r>
        <w:t>2.1</w:t>
      </w:r>
      <w:r>
        <w:t xml:space="preserve"> </w:t>
      </w:r>
      <w:bookmarkStart w:name="2.1 材料 " w:id="23"/>
      <w:bookmarkEnd w:id="23"/>
      <w:r>
        <w:t>材料</w:t>
      </w:r>
      <w:bookmarkEnd w:id="896086"/>
    </w:p>
    <w:p w:rsidR="0018722C">
      <w:pPr>
        <w:pStyle w:val="Heading3"/>
        <w:topLinePunct/>
        <w:ind w:left="200" w:hangingChars="200" w:hanging="200"/>
      </w:pPr>
      <w:bookmarkStart w:id="896087" w:name="_Toc686896087"/>
      <w:r>
        <w:t>2.1.1</w:t>
      </w:r>
      <w:r>
        <w:t xml:space="preserve"> </w:t>
      </w:r>
      <w:r>
        <w:t>病料来源</w:t>
      </w:r>
      <w:bookmarkEnd w:id="896087"/>
    </w:p>
    <w:p w:rsidR="0018722C">
      <w:pPr>
        <w:topLinePunct/>
      </w:pPr>
      <w:r>
        <w:rPr>
          <w:rFonts w:ascii="宋体" w:hAnsi="宋体" w:eastAsia="宋体" w:hint="eastAsia"/>
        </w:rPr>
        <w:t>两份不同来源的肉瘤病料由本实验室收集、保存。其中，</w:t>
      </w:r>
      <w:r>
        <w:t>1#</w:t>
      </w:r>
      <w:r>
        <w:rPr>
          <w:rFonts w:ascii="宋体" w:hAnsi="宋体" w:eastAsia="宋体" w:hint="eastAsia"/>
        </w:rPr>
        <w:t>病料收集自ft东某鸡场</w:t>
      </w:r>
      <w:r>
        <w:rPr>
          <w:rFonts w:ascii="宋体" w:hAnsi="宋体" w:eastAsia="宋体" w:hint="eastAsia"/>
        </w:rPr>
        <w:t>感染了</w:t>
      </w:r>
      <w:r>
        <w:t>ALV-J</w:t>
      </w:r>
      <w:r>
        <w:rPr>
          <w:rFonts w:ascii="宋体" w:hAnsi="宋体" w:eastAsia="宋体" w:hint="eastAsia"/>
        </w:rPr>
        <w:t>的</w:t>
      </w:r>
      <w:r>
        <w:t>40</w:t>
      </w:r>
      <w:r>
        <w:rPr>
          <w:rFonts w:ascii="宋体" w:hAnsi="宋体" w:eastAsia="宋体" w:hint="eastAsia"/>
        </w:rPr>
        <w:t>日龄左右的“</w:t>
      </w:r>
      <w:r>
        <w:t>817</w:t>
      </w:r>
      <w:r>
        <w:rPr>
          <w:rFonts w:ascii="宋体" w:hAnsi="宋体" w:eastAsia="宋体" w:hint="eastAsia"/>
        </w:rPr>
        <w:t>”肉杂鸡，该鸡群中出现了多例颈部皮下肉瘤。</w:t>
      </w:r>
      <w:r>
        <w:t>2#</w:t>
      </w:r>
      <w:r>
        <w:rPr>
          <w:rFonts w:ascii="宋体" w:hAnsi="宋体" w:eastAsia="宋体" w:hint="eastAsia"/>
        </w:rPr>
        <w:t>病料收集自ft</w:t>
      </w:r>
      <w:r>
        <w:rPr>
          <w:rFonts w:ascii="宋体" w:hAnsi="宋体" w:eastAsia="宋体" w:hint="eastAsia"/>
        </w:rPr>
        <w:t>东新泰某鸡场一只感染了</w:t>
      </w:r>
      <w:r>
        <w:t>ALV-J</w:t>
      </w:r>
      <w:r>
        <w:rPr>
          <w:rFonts w:ascii="宋体" w:hAnsi="宋体" w:eastAsia="宋体" w:hint="eastAsia"/>
        </w:rPr>
        <w:t>的</w:t>
      </w:r>
      <w:r>
        <w:t>240</w:t>
      </w:r>
      <w:r>
        <w:rPr>
          <w:rFonts w:ascii="宋体" w:hAnsi="宋体" w:eastAsia="宋体" w:hint="eastAsia"/>
        </w:rPr>
        <w:t>日龄左右的海兰褐商品代蛋鸡，剖</w:t>
      </w:r>
      <w:r>
        <w:rPr>
          <w:rFonts w:ascii="宋体" w:hAnsi="宋体" w:eastAsia="宋体" w:hint="eastAsia"/>
        </w:rPr>
        <w:t>检该病鸡腹腔内腰椎下可见乒乓球大小的肉瘤块群。人工造病试验和纤维切片观察证实</w:t>
      </w:r>
      <w:r>
        <w:rPr>
          <w:rFonts w:ascii="宋体" w:hAnsi="宋体" w:eastAsia="宋体" w:hint="eastAsia"/>
        </w:rPr>
        <w:t>这两例肉瘤病料均为急性致瘤性</w:t>
      </w:r>
      <w:r>
        <w:t>ALV</w:t>
      </w:r>
      <w:r>
        <w:rPr>
          <w:rFonts w:ascii="宋体" w:hAnsi="宋体" w:eastAsia="宋体" w:hint="eastAsia"/>
        </w:rPr>
        <w:t>所诱发的急性纤维肉瘤。</w:t>
      </w:r>
    </w:p>
    <w:p w:rsidR="0018722C">
      <w:pPr>
        <w:pStyle w:val="Heading3"/>
        <w:topLinePunct/>
        <w:ind w:left="200" w:hangingChars="200" w:hanging="200"/>
      </w:pPr>
      <w:bookmarkStart w:id="896088" w:name="_Toc686896088"/>
      <w:r>
        <w:t>2.1.2</w:t>
      </w:r>
      <w:r>
        <w:t xml:space="preserve"> </w:t>
      </w:r>
      <w:r>
        <w:t>试验动物</w:t>
      </w:r>
      <w:bookmarkEnd w:id="896088"/>
    </w:p>
    <w:p w:rsidR="0018722C">
      <w:pPr>
        <w:topLinePunct/>
      </w:pPr>
      <w:r>
        <w:t>6-8</w:t>
      </w:r>
      <w:r>
        <w:rPr>
          <w:rFonts w:ascii="宋体" w:eastAsia="宋体" w:hint="eastAsia"/>
        </w:rPr>
        <w:t>周龄</w:t>
      </w:r>
      <w:r>
        <w:t>Balb</w:t>
      </w:r>
      <w:r>
        <w:t>/</w:t>
      </w:r>
      <w:r>
        <w:t>c</w:t>
      </w:r>
      <w:r/>
      <w:r>
        <w:rPr>
          <w:rFonts w:ascii="宋体" w:eastAsia="宋体" w:hint="eastAsia"/>
        </w:rPr>
        <w:t>雌性小鼠购自ft</w:t>
      </w:r>
      <w:r>
        <w:rPr>
          <w:rFonts w:ascii="宋体" w:eastAsia="宋体" w:hint="eastAsia"/>
        </w:rPr>
        <w:t>东大学实验动物中心，</w:t>
      </w:r>
      <w:r>
        <w:t>SPF</w:t>
      </w:r>
      <w:r>
        <w:rPr>
          <w:rFonts w:ascii="宋体" w:eastAsia="宋体" w:hint="eastAsia"/>
        </w:rPr>
        <w:t>鸡胚及雏鸡购自ft东省济南赛斯家禽科技有限公司。</w:t>
      </w:r>
    </w:p>
    <w:p w:rsidR="0018722C">
      <w:pPr>
        <w:pStyle w:val="Heading3"/>
        <w:topLinePunct/>
        <w:ind w:left="200" w:hangingChars="200" w:hanging="200"/>
      </w:pPr>
      <w:bookmarkStart w:id="896089" w:name="_Toc686896089"/>
      <w:r>
        <w:t>2.1.3</w:t>
      </w:r>
      <w:r>
        <w:t xml:space="preserve"> </w:t>
      </w:r>
      <w:r>
        <w:t>主要分子Th物学试剂</w:t>
      </w:r>
      <w:bookmarkEnd w:id="896089"/>
    </w:p>
    <w:p w:rsidR="0018722C">
      <w:pPr>
        <w:topLinePunct/>
      </w:pPr>
      <w:r>
        <w:t>P</w:t>
      </w:r>
      <w:r>
        <w:t>CR</w:t>
      </w:r>
      <w:r/>
      <w:r w:rsidR="001852F3">
        <w:t xml:space="preserve"> </w:t>
      </w:r>
      <w:r>
        <w:t>bu</w:t>
      </w:r>
      <w:r>
        <w:t>f</w:t>
      </w:r>
      <w:r>
        <w:t>f</w:t>
      </w:r>
      <w:r>
        <w:t>e</w:t>
      </w:r>
      <w:r>
        <w:t>r</w:t>
      </w:r>
      <w:r>
        <w:rPr>
          <w:rFonts w:ascii="宋体" w:eastAsia="宋体" w:hint="eastAsia"/>
        </w:rPr>
        <w:t>（</w:t>
      </w:r>
      <w:r>
        <w:rPr>
          <w:rFonts w:ascii="宋体" w:eastAsia="宋体" w:hint="eastAsia"/>
          <w:spacing w:val="-15"/>
        </w:rPr>
        <w:t>含</w:t>
      </w:r>
      <w:r>
        <w:rPr>
          <w:w w:val="99"/>
        </w:rPr>
        <w:t>M</w:t>
      </w:r>
      <w:r>
        <w:rPr>
          <w:spacing w:val="-2"/>
          <w:w w:val="99"/>
        </w:rPr>
        <w:t>g</w:t>
      </w:r>
      <w:r>
        <w:rPr>
          <w:spacing w:val="0"/>
          <w:w w:val="100"/>
          <w:position w:val="11"/>
          <w:sz w:val="16"/>
        </w:rPr>
        <w:t>2</w:t>
      </w:r>
      <w:r>
        <w:rPr>
          <w:w w:val="100"/>
          <w:position w:val="11"/>
          <w:sz w:val="16"/>
        </w:rPr>
        <w:t>+</w:t>
      </w:r>
      <w:r>
        <w:rPr>
          <w:rFonts w:ascii="宋体" w:eastAsia="宋体" w:hint="eastAsia"/>
        </w:rPr>
        <w:t>）</w:t>
      </w:r>
      <w:r>
        <w:rPr>
          <w:rFonts w:ascii="宋体" w:eastAsia="宋体" w:hint="eastAsia"/>
        </w:rPr>
        <w:t>、</w:t>
      </w:r>
      <w:r>
        <w:t>dNTP</w:t>
      </w:r>
      <w:r>
        <w:rPr>
          <w:rFonts w:ascii="宋体" w:eastAsia="宋体" w:hint="eastAsia"/>
        </w:rPr>
        <w:t>、</w:t>
      </w:r>
      <w:r>
        <w:t>T</w:t>
      </w:r>
      <w:r>
        <w:t>a</w:t>
      </w:r>
      <w:r>
        <w:t>q</w:t>
      </w:r>
      <w:r/>
      <w:r w:rsidR="001852F3">
        <w:t xml:space="preserve"> </w:t>
      </w:r>
      <w:r>
        <w:t>D</w:t>
      </w:r>
      <w:r>
        <w:t>N</w:t>
      </w:r>
      <w:r>
        <w:t>A</w:t>
      </w:r>
      <w:r>
        <w:rPr>
          <w:rFonts w:ascii="宋体" w:eastAsia="宋体" w:hint="eastAsia"/>
        </w:rPr>
        <w:t>聚合酶、</w:t>
      </w:r>
      <w:r>
        <w:t>P</w:t>
      </w:r>
      <w:r>
        <w:t>MD18</w:t>
      </w:r>
      <w:r>
        <w:t>-</w:t>
      </w:r>
      <w:r>
        <w:t>T</w:t>
      </w:r>
      <w:r>
        <w:rPr>
          <w:rFonts w:ascii="宋体" w:eastAsia="宋体" w:hint="eastAsia"/>
        </w:rPr>
        <w:t>载体连接试剂盒、限</w:t>
      </w:r>
      <w:r>
        <w:rPr>
          <w:rFonts w:ascii="宋体" w:eastAsia="宋体" w:hint="eastAsia"/>
        </w:rPr>
        <w:t>制性内切酶、</w:t>
      </w:r>
      <w:r>
        <w:t>AMV</w:t>
      </w:r>
      <w:r>
        <w:rPr>
          <w:rFonts w:ascii="宋体" w:eastAsia="宋体" w:hint="eastAsia"/>
        </w:rPr>
        <w:t>反转录酶、两步法反转录试剂盒、</w:t>
      </w:r>
      <w:r>
        <w:t>SYBR Green I</w:t>
      </w:r>
      <w:r/>
      <w:r>
        <w:rPr>
          <w:rFonts w:ascii="宋体" w:eastAsia="宋体" w:hint="eastAsia"/>
        </w:rPr>
        <w:t>荧光定量试剂盒均购自宝生物工程</w:t>
      </w:r>
      <w:r>
        <w:rPr>
          <w:rFonts w:ascii="宋体" w:eastAsia="宋体" w:hint="eastAsia"/>
        </w:rPr>
        <w:t>（</w:t>
      </w:r>
      <w:r>
        <w:rPr>
          <w:rFonts w:ascii="宋体" w:eastAsia="宋体" w:hint="eastAsia"/>
        </w:rPr>
        <w:t>大连</w:t>
      </w:r>
      <w:r>
        <w:rPr>
          <w:rFonts w:ascii="宋体" w:eastAsia="宋体" w:hint="eastAsia"/>
        </w:rPr>
        <w:t>）</w:t>
      </w:r>
      <w:r>
        <w:rPr>
          <w:rFonts w:ascii="宋体" w:eastAsia="宋体" w:hint="eastAsia"/>
        </w:rPr>
        <w:t>有限公司；病毒</w:t>
      </w:r>
      <w:r>
        <w:t>RNA</w:t>
      </w:r>
      <w:r>
        <w:rPr>
          <w:rFonts w:ascii="宋体" w:eastAsia="宋体" w:hint="eastAsia"/>
        </w:rPr>
        <w:t>提取试剂盒、凝胶回收试剂盒、质粒提</w:t>
      </w:r>
      <w:r>
        <w:rPr>
          <w:rFonts w:ascii="宋体" w:eastAsia="宋体" w:hint="eastAsia"/>
        </w:rPr>
        <w:t>取试剂购自</w:t>
      </w:r>
      <w:r>
        <w:t>OMEGA</w:t>
      </w:r>
      <w:r>
        <w:rPr>
          <w:rFonts w:ascii="宋体" w:eastAsia="宋体" w:hint="eastAsia"/>
        </w:rPr>
        <w:t>公司；血液组织细胞基因组提取试剂盒、蛋白定量考马斯亮蓝专用染色液购自天根生化科技</w:t>
      </w:r>
      <w:r>
        <w:rPr>
          <w:rFonts w:ascii="宋体" w:eastAsia="宋体" w:hint="eastAsia"/>
        </w:rPr>
        <w:t>（</w:t>
      </w:r>
      <w:r>
        <w:rPr>
          <w:rFonts w:ascii="宋体" w:eastAsia="宋体" w:hint="eastAsia"/>
          <w:spacing w:val="-5"/>
        </w:rPr>
        <w:t>北京</w:t>
      </w:r>
      <w:r>
        <w:rPr>
          <w:rFonts w:ascii="宋体" w:eastAsia="宋体" w:hint="eastAsia"/>
        </w:rPr>
        <w:t>）</w:t>
      </w:r>
      <w:r>
        <w:rPr>
          <w:rFonts w:ascii="宋体" w:eastAsia="宋体" w:hint="eastAsia"/>
        </w:rPr>
        <w:t>有限公司；</w:t>
      </w:r>
      <w:r>
        <w:t>Trans</w:t>
      </w:r>
      <w:r>
        <w:t> </w:t>
      </w:r>
      <w:r>
        <w:t>2K DNA Marker</w:t>
      </w:r>
      <w:r>
        <w:rPr>
          <w:rFonts w:ascii="宋体" w:eastAsia="宋体" w:hint="eastAsia"/>
        </w:rPr>
        <w:t>、</w:t>
      </w:r>
      <w:r>
        <w:t>Trans </w:t>
      </w:r>
      <w:r>
        <w:t>15K DN</w:t>
      </w:r>
      <w:r>
        <w:t>A</w:t>
      </w:r>
    </w:p>
    <w:p w:rsidR="0018722C">
      <w:pPr>
        <w:topLinePunct/>
      </w:pPr>
      <w:r>
        <w:t>Marker</w:t>
      </w:r>
      <w:r>
        <w:rPr>
          <w:rFonts w:ascii="宋体" w:eastAsia="宋体" w:hint="eastAsia"/>
        </w:rPr>
        <w:t>购自北京全式金生物技术有限公司；完全弗氏佐剂和不完全弗氏佐剂购自</w:t>
      </w:r>
      <w:r>
        <w:t>Sigma</w:t>
      </w:r>
      <w:r>
        <w:rPr>
          <w:rFonts w:ascii="宋体" w:eastAsia="宋体" w:hint="eastAsia"/>
        </w:rPr>
        <w:t>公司；</w:t>
      </w:r>
      <w:r>
        <w:t>Stained</w:t>
      </w:r>
      <w:r>
        <w:t> Protein Molecular </w:t>
      </w:r>
      <w:r>
        <w:t>Weight</w:t>
      </w:r>
      <w:r>
        <w:t> Marker</w:t>
      </w:r>
      <w:r>
        <w:rPr>
          <w:rFonts w:ascii="宋体" w:eastAsia="宋体" w:hint="eastAsia"/>
        </w:rPr>
        <w:t>购自</w:t>
      </w:r>
      <w:r>
        <w:t>Thermo</w:t>
      </w:r>
      <w:r>
        <w:rPr>
          <w:rFonts w:ascii="宋体" w:eastAsia="宋体" w:hint="eastAsia"/>
        </w:rPr>
        <w:t>公司；</w:t>
      </w:r>
      <w:r>
        <w:t>DMEM</w:t>
      </w:r>
      <w:r>
        <w:rPr>
          <w:rFonts w:ascii="宋体" w:eastAsia="宋体" w:hint="eastAsia"/>
        </w:rPr>
        <w:t>培养基、新生</w:t>
      </w:r>
      <w:r>
        <w:rPr>
          <w:rFonts w:ascii="宋体" w:eastAsia="宋体" w:hint="eastAsia"/>
        </w:rPr>
        <w:t>牛血清、胎牛血清、胰蛋白酶购自</w:t>
      </w:r>
      <w:r>
        <w:t>GIBCO</w:t>
      </w:r>
      <w:r>
        <w:rPr>
          <w:rFonts w:ascii="宋体" w:eastAsia="宋体" w:hint="eastAsia"/>
        </w:rPr>
        <w:t>公司；</w:t>
      </w:r>
      <w:r>
        <w:t>96</w:t>
      </w:r>
      <w:r>
        <w:rPr>
          <w:rFonts w:ascii="宋体" w:eastAsia="宋体" w:hint="eastAsia"/>
        </w:rPr>
        <w:t>孔、</w:t>
      </w:r>
      <w:r>
        <w:t>24</w:t>
      </w:r>
      <w:r>
        <w:rPr>
          <w:rFonts w:ascii="宋体" w:eastAsia="宋体" w:hint="eastAsia"/>
        </w:rPr>
        <w:t>孔和</w:t>
      </w:r>
      <w:r>
        <w:t>6</w:t>
      </w:r>
      <w:r>
        <w:rPr>
          <w:rFonts w:ascii="宋体" w:eastAsia="宋体" w:hint="eastAsia"/>
        </w:rPr>
        <w:t>孔细胞培养板购</w:t>
      </w:r>
      <w:r>
        <w:rPr>
          <w:rFonts w:ascii="宋体" w:eastAsia="宋体" w:hint="eastAsia"/>
        </w:rPr>
        <w:t>自</w:t>
      </w:r>
    </w:p>
    <w:p w:rsidR="0018722C">
      <w:pPr>
        <w:topLinePunct/>
      </w:pPr>
      <w:r>
        <w:t>Costar</w:t>
      </w:r>
      <w:r>
        <w:rPr>
          <w:rFonts w:ascii="宋体" w:eastAsia="宋体" w:hint="eastAsia"/>
        </w:rPr>
        <w:t>公司，</w:t>
      </w:r>
      <w:r>
        <w:t>ELISA</w:t>
      </w:r>
      <w:r>
        <w:rPr>
          <w:rFonts w:ascii="宋体" w:eastAsia="宋体" w:hint="eastAsia"/>
        </w:rPr>
        <w:t>板购自</w:t>
      </w:r>
      <w:r>
        <w:t>NUNC</w:t>
      </w:r>
      <w:r>
        <w:rPr>
          <w:rFonts w:ascii="宋体" w:eastAsia="宋体" w:hint="eastAsia"/>
        </w:rPr>
        <w:t>公司；</w:t>
      </w:r>
      <w:r>
        <w:t>Lipfactamine 2000</w:t>
      </w:r>
      <w:r>
        <w:rPr>
          <w:rFonts w:ascii="宋体" w:eastAsia="宋体" w:hint="eastAsia"/>
        </w:rPr>
        <w:t>购自美国</w:t>
      </w:r>
      <w:r>
        <w:t>Invitrogen</w:t>
      </w:r>
      <w:r>
        <w:rPr>
          <w:rFonts w:ascii="宋体" w:eastAsia="宋体" w:hint="eastAsia"/>
        </w:rPr>
        <w:t>公司；</w:t>
      </w:r>
      <w:r>
        <w:rPr>
          <w:rFonts w:ascii="宋体" w:eastAsia="宋体" w:hint="eastAsia"/>
        </w:rPr>
        <w:t>酵母浸出液、蛋白胨、乙醇、</w:t>
      </w:r>
      <w:r>
        <w:t>2-</w:t>
      </w:r>
      <w:r>
        <w:rPr>
          <w:rFonts w:ascii="宋体" w:eastAsia="宋体" w:hint="eastAsia"/>
        </w:rPr>
        <w:t>巯基乙醇、异戊醇</w:t>
      </w:r>
      <w:r>
        <w:rPr>
          <w:rFonts w:ascii="宋体" w:eastAsia="宋体" w:hint="eastAsia"/>
        </w:rPr>
        <w:t>﹑</w:t>
      </w:r>
      <w:r>
        <w:rPr>
          <w:rFonts w:ascii="宋体" w:eastAsia="宋体" w:hint="eastAsia"/>
        </w:rPr>
        <w:t>氯仿、</w:t>
      </w:r>
      <w:r>
        <w:t>SDS</w:t>
      </w:r>
      <w:r>
        <w:rPr>
          <w:rFonts w:ascii="宋体" w:eastAsia="宋体" w:hint="eastAsia"/>
        </w:rPr>
        <w:t>等均为国产分析纯；琼</w:t>
      </w:r>
      <w:r>
        <w:rPr>
          <w:rFonts w:ascii="宋体" w:eastAsia="宋体" w:hint="eastAsia"/>
        </w:rPr>
        <w:t>脂糖、蛋白酶</w:t>
      </w:r>
      <w:r>
        <w:t>K</w:t>
      </w:r>
      <w:r>
        <w:rPr>
          <w:rFonts w:ascii="宋体" w:eastAsia="宋体" w:hint="eastAsia"/>
        </w:rPr>
        <w:t>、氨苄青霉素购自</w:t>
      </w:r>
      <w:r>
        <w:t>Amresco</w:t>
      </w:r>
      <w:r>
        <w:rPr>
          <w:rFonts w:ascii="宋体" w:eastAsia="宋体" w:hint="eastAsia"/>
          <w:rFonts w:ascii="宋体" w:eastAsia="宋体" w:hint="eastAsia"/>
          <w:spacing w:val="-3"/>
        </w:rPr>
        <w:t xml:space="preserve">; </w:t>
      </w:r>
      <w:r>
        <w:t>Avian </w:t>
      </w:r>
      <w:r>
        <w:t>Leukosis</w:t>
      </w:r>
      <w:r>
        <w:t> Virus </w:t>
      </w:r>
      <w:r>
        <w:t>Antigen </w:t>
      </w:r>
      <w:r>
        <w:t>Test</w:t>
      </w:r>
      <w:r>
        <w:t> Kit</w:t>
      </w:r>
      <w:r>
        <w:rPr>
          <w:rFonts w:ascii="宋体" w:eastAsia="宋体" w:hint="eastAsia"/>
        </w:rPr>
        <w:t>、</w:t>
      </w:r>
      <w:r>
        <w:t>Avian </w:t>
      </w:r>
      <w:r>
        <w:t>Leukosis </w:t>
      </w:r>
      <w:r>
        <w:t>Virus </w:t>
      </w:r>
      <w:r>
        <w:t>ALV-J </w:t>
      </w:r>
      <w:r>
        <w:t>Antibody </w:t>
      </w:r>
      <w:r>
        <w:t>Test </w:t>
      </w:r>
      <w:r>
        <w:t>Kit</w:t>
      </w:r>
      <w:r>
        <w:rPr>
          <w:rFonts w:ascii="宋体" w:eastAsia="宋体" w:hint="eastAsia"/>
        </w:rPr>
        <w:t>购自</w:t>
      </w:r>
      <w:r>
        <w:t>IDEXX</w:t>
      </w:r>
      <w:r>
        <w:rPr>
          <w:rFonts w:ascii="宋体" w:eastAsia="宋体" w:hint="eastAsia"/>
        </w:rPr>
        <w:t>公司。</w:t>
      </w:r>
    </w:p>
    <w:p w:rsidR="0018722C">
      <w:pPr>
        <w:pStyle w:val="Heading3"/>
        <w:topLinePunct/>
        <w:ind w:left="200" w:hangingChars="200" w:hanging="200"/>
      </w:pPr>
      <w:bookmarkStart w:id="896090" w:name="_Toc686896090"/>
      <w:r>
        <w:t>2.1.4</w:t>
      </w:r>
      <w:r>
        <w:t xml:space="preserve"> </w:t>
      </w:r>
      <w:r>
        <w:t>主要配制试剂</w:t>
      </w:r>
      <w:bookmarkEnd w:id="896090"/>
    </w:p>
    <w:p w:rsidR="0018722C">
      <w:pPr>
        <w:pStyle w:val="Heading4"/>
        <w:topLinePunct/>
        <w:ind w:left="200" w:hangingChars="200" w:hanging="200"/>
      </w:pPr>
      <w:r>
        <w:t>2.1.4.1</w:t>
      </w:r>
      <w:r>
        <w:t> </w:t>
      </w:r>
      <w:r>
        <w:t>分子克隆配制试剂</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P</w:t>
      </w:r>
      <w:r>
        <w:t>B</w:t>
      </w:r>
      <w:r>
        <w:t>S</w:t>
      </w:r>
      <w:r>
        <w:rPr>
          <w:rFonts w:ascii="宋体" w:hAnsi="宋体" w:eastAsia="宋体" w:hint="eastAsia"/>
        </w:rPr>
        <w:t>缓冲液：称取</w:t>
      </w:r>
      <w:r>
        <w:t>N</w:t>
      </w:r>
      <w:r>
        <w:t>a</w:t>
      </w:r>
      <w:r>
        <w:t>H</w:t>
      </w:r>
      <w:r>
        <w:t>2</w:t>
      </w:r>
      <w:r>
        <w:t>P</w:t>
      </w:r>
      <w:r>
        <w:t>O</w:t>
      </w:r>
      <w:r>
        <w:t>4</w:t>
      </w:r>
      <w:r>
        <w:t>·</w:t>
      </w:r>
      <w:r>
        <w:t>2</w:t>
      </w:r>
      <w:r>
        <w:t>H</w:t>
      </w:r>
      <w:r>
        <w:t>2</w:t>
      </w:r>
      <w:r>
        <w:t>O</w:t>
      </w:r>
      <w:r>
        <w:t> 0.2</w:t>
      </w:r>
      <w:r>
        <w:t>g</w:t>
      </w:r>
      <w:r>
        <w:rPr>
          <w:rFonts w:ascii="宋体" w:hAnsi="宋体" w:eastAsia="宋体" w:hint="eastAsia"/>
        </w:rPr>
        <w:t>，</w:t>
      </w:r>
      <w:r>
        <w:t>Na</w:t>
      </w:r>
      <w:r>
        <w:t>2</w:t>
      </w:r>
      <w:r>
        <w:t>HPO</w:t>
      </w:r>
      <w:r>
        <w:t>4</w:t>
      </w:r>
      <w:r>
        <w:t>·</w:t>
      </w:r>
      <w:r>
        <w:t>12</w:t>
      </w:r>
      <w:r>
        <w:t>H</w:t>
      </w:r>
      <w:r>
        <w:t>2</w:t>
      </w:r>
      <w:r>
        <w:t>O</w:t>
      </w:r>
      <w:r>
        <w:t> 2.9</w:t>
      </w:r>
      <w:r>
        <w:t>g</w:t>
      </w:r>
      <w:r>
        <w:rPr>
          <w:rFonts w:ascii="宋体" w:hAnsi="宋体" w:eastAsia="宋体" w:hint="eastAsia"/>
          <w:rFonts w:ascii="宋体" w:hAnsi="宋体" w:eastAsia="宋体" w:hint="eastAsia"/>
          <w:spacing w:val="-53"/>
          <w:sz w:val="24"/>
        </w:rPr>
        <w:t xml:space="preserve">, </w:t>
      </w:r>
      <w:r>
        <w:t>N</w:t>
      </w:r>
      <w:r>
        <w:t>a</w:t>
      </w:r>
      <w:r>
        <w:t>Cl 8.0</w:t>
      </w:r>
      <w:r>
        <w:t>g</w:t>
      </w:r>
      <w:r>
        <w:rPr>
          <w:rFonts w:ascii="宋体" w:hAnsi="宋体" w:eastAsia="宋体" w:hint="eastAsia"/>
        </w:rPr>
        <w:t>，溶于</w:t>
      </w:r>
      <w:r>
        <w:t>dd</w:t>
      </w:r>
      <w:r>
        <w:t>H</w:t>
      </w:r>
      <w:r>
        <w:t>2</w:t>
      </w:r>
      <w:r>
        <w:t>O</w:t>
      </w:r>
      <w:r>
        <w:rPr>
          <w:rFonts w:ascii="宋体" w:hAnsi="宋体" w:eastAsia="宋体" w:hint="eastAsia"/>
        </w:rPr>
        <w:t>，</w:t>
      </w:r>
      <w:r>
        <w:rPr>
          <w:rFonts w:ascii="宋体" w:hAnsi="宋体" w:eastAsia="宋体" w:hint="eastAsia"/>
        </w:rPr>
        <w:t>定容至</w:t>
      </w:r>
      <w:r>
        <w:t>1000ml</w:t>
      </w:r>
      <w:r>
        <w:rPr>
          <w:rFonts w:ascii="宋体" w:hAnsi="宋体" w:eastAsia="宋体" w:hint="eastAsia"/>
        </w:rPr>
        <w:t>。</w:t>
      </w:r>
    </w:p>
    <w:p w:rsidR="0018722C">
      <w:pPr>
        <w:topLinePunct/>
      </w:pPr>
      <w:r>
        <w:rPr>
          <w:rFonts w:cstheme="minorBidi" w:hAnsiTheme="minorHAnsi" w:eastAsiaTheme="minorHAnsi" w:asciiTheme="minorHAnsi"/>
        </w:rPr>
        <w:t>23</w:t>
      </w:r>
    </w:p>
    <w:p w:rsidR="0018722C">
      <w:pPr>
        <w:pStyle w:val="cw27"/>
        <w:topLinePunct/>
      </w:pPr>
      <w:r>
        <w:t>(</w:t>
      </w:r>
      <w:r>
        <w:t xml:space="preserve">2</w:t>
      </w:r>
      <w:r>
        <w:t>)</w:t>
      </w:r>
      <w:r>
        <w:t xml:space="preserve"> </w:t>
      </w:r>
      <w:r>
        <w:t>L</w:t>
      </w:r>
      <w:r>
        <w:t>B</w:t>
      </w:r>
      <w:r/>
      <w:r>
        <w:rPr>
          <w:rFonts w:ascii="宋体" w:eastAsia="宋体" w:hint="eastAsia"/>
        </w:rPr>
        <w:t>培养基：称取胰蛋白胨</w:t>
      </w:r>
      <w:r>
        <w:t>10</w:t>
      </w:r>
      <w:r>
        <w:t>g</w:t>
      </w:r>
      <w:r>
        <w:rPr>
          <w:rFonts w:ascii="宋体" w:eastAsia="宋体" w:hint="eastAsia"/>
        </w:rPr>
        <w:t>，酵母提取物</w:t>
      </w:r>
      <w:r>
        <w:t>5</w:t>
      </w:r>
      <w:r>
        <w:t>g</w:t>
      </w:r>
      <w:r>
        <w:rPr>
          <w:rFonts w:ascii="宋体" w:eastAsia="宋体" w:hint="eastAsia"/>
          <w:rFonts w:ascii="宋体" w:eastAsia="宋体" w:hint="eastAsia"/>
          <w:spacing w:val="-41"/>
          <w:w w:val="99"/>
          <w:sz w:val="24"/>
        </w:rPr>
        <w:t xml:space="preserve">, </w:t>
      </w:r>
      <w:r>
        <w:t>N</w:t>
      </w:r>
      <w:r>
        <w:t>a</w:t>
      </w:r>
      <w:r>
        <w:t>Cl 1</w:t>
      </w:r>
      <w:r>
        <w:t>0</w:t>
      </w:r>
      <w:r>
        <w:t>g</w:t>
      </w:r>
      <w:r>
        <w:rPr>
          <w:rFonts w:ascii="宋体" w:eastAsia="宋体" w:hint="eastAsia"/>
        </w:rPr>
        <w:t>，溶于</w:t>
      </w:r>
      <w:r>
        <w:t>9</w:t>
      </w:r>
      <w:r>
        <w:t>50 ml</w:t>
      </w:r>
      <w:r>
        <w:t> </w:t>
      </w:r>
      <w:r>
        <w:t>dd</w:t>
      </w:r>
      <w:r>
        <w:t>H</w:t>
      </w:r>
      <w:r>
        <w:t>2</w:t>
      </w:r>
      <w:r>
        <w:t>O</w:t>
      </w:r>
      <w:r>
        <w:rPr>
          <w:rFonts w:ascii="宋体" w:eastAsia="宋体" w:hint="eastAsia"/>
          <w:rFonts w:ascii="宋体" w:eastAsia="宋体" w:hint="eastAsia"/>
          <w:spacing w:val="-41"/>
          <w:sz w:val="24"/>
        </w:rPr>
        <w:t xml:space="preserve">, </w:t>
      </w:r>
      <w:r>
        <w:t>N</w:t>
      </w:r>
      <w:r>
        <w:t>a</w:t>
      </w:r>
      <w:r>
        <w:t>OH</w:t>
      </w:r>
    </w:p>
    <w:p w:rsidR="0018722C">
      <w:pPr>
        <w:topLinePunct/>
      </w:pPr>
      <w:r>
        <w:rPr>
          <w:rFonts w:ascii="宋体" w:eastAsia="宋体" w:hint="eastAsia"/>
        </w:rPr>
        <w:t>调节</w:t>
      </w:r>
      <w:r>
        <w:t>pH</w:t>
      </w:r>
      <w:r>
        <w:rPr>
          <w:rFonts w:ascii="宋体" w:eastAsia="宋体" w:hint="eastAsia"/>
        </w:rPr>
        <w:t>值至</w:t>
      </w:r>
      <w:r>
        <w:t>7</w:t>
      </w:r>
      <w:r>
        <w:t>.</w:t>
      </w:r>
      <w:r>
        <w:t>0</w:t>
      </w:r>
      <w:r>
        <w:rPr>
          <w:rFonts w:ascii="宋体" w:eastAsia="宋体" w:hint="eastAsia"/>
        </w:rPr>
        <w:t>，定容至</w:t>
      </w:r>
      <w:r>
        <w:t>1000ml</w:t>
      </w:r>
      <w:r>
        <w:rPr>
          <w:rFonts w:ascii="宋体" w:eastAsia="宋体" w:hint="eastAsia"/>
        </w:rPr>
        <w:t>，高压灭菌后保存备用。</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IPTG</w:t>
      </w:r>
      <w:r>
        <w:rPr>
          <w:rFonts w:ascii="宋体" w:hAnsi="宋体" w:eastAsia="宋体" w:hint="eastAsia"/>
          <w:rFonts w:ascii="宋体" w:hAnsi="宋体" w:eastAsia="宋体" w:hint="eastAsia"/>
          <w:spacing w:val="-9"/>
          <w:sz w:val="24"/>
        </w:rPr>
        <w:t xml:space="preserve">: </w:t>
      </w:r>
      <w:r>
        <w:rPr>
          <w:rFonts w:ascii="宋体" w:hAnsi="宋体" w:eastAsia="宋体" w:hint="eastAsia"/>
        </w:rPr>
        <w:t>称取</w:t>
      </w:r>
      <w:r>
        <w:t>1.2g</w:t>
      </w:r>
      <w:r>
        <w:t> </w:t>
      </w:r>
      <w:r>
        <w:t>IPTG</w:t>
      </w:r>
      <w:r>
        <w:rPr>
          <w:rFonts w:ascii="宋体" w:hAnsi="宋体" w:eastAsia="宋体" w:hint="eastAsia"/>
        </w:rPr>
        <w:t>，加入</w:t>
      </w:r>
      <w:r>
        <w:t>40ml</w:t>
      </w:r>
      <w:r>
        <w:t> </w:t>
      </w:r>
      <w:r>
        <w:t>ddH</w:t>
      </w:r>
      <w:r>
        <w:t>2</w:t>
      </w:r>
      <w:r>
        <w:t>O</w:t>
      </w:r>
      <w:r>
        <w:rPr>
          <w:rFonts w:ascii="宋体" w:hAnsi="宋体" w:eastAsia="宋体" w:hint="eastAsia"/>
        </w:rPr>
        <w:t>，溶解后定容至</w:t>
      </w:r>
      <w:r>
        <w:t>50ml</w:t>
      </w:r>
      <w:r>
        <w:rPr>
          <w:rFonts w:ascii="宋体" w:hAnsi="宋体" w:eastAsia="宋体" w:hint="eastAsia"/>
        </w:rPr>
        <w:t>，</w:t>
      </w:r>
      <w:r>
        <w:t>0.24μm</w:t>
      </w:r>
      <w:r/>
      <w:r>
        <w:rPr>
          <w:rFonts w:ascii="宋体" w:hAnsi="宋体" w:eastAsia="宋体" w:hint="eastAsia"/>
        </w:rPr>
        <w:t>滤器过滤后，</w:t>
      </w:r>
      <w:r>
        <w:rPr>
          <w:rFonts w:ascii="宋体" w:hAnsi="宋体" w:eastAsia="宋体" w:hint="eastAsia"/>
        </w:rPr>
        <w:t>置于</w:t>
      </w:r>
      <w:r>
        <w:t>-20</w:t>
      </w:r>
      <w:r>
        <w:rPr>
          <w:rFonts w:ascii="宋体" w:hAnsi="宋体" w:eastAsia="宋体" w:hint="eastAsia"/>
        </w:rPr>
        <w:t>℃避光保存。</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0.1M CaCl</w:t>
      </w:r>
      <w:r>
        <w:t>2</w:t>
      </w:r>
      <w:r/>
      <w:r>
        <w:rPr>
          <w:rFonts w:ascii="宋体" w:hAnsi="宋体" w:eastAsia="宋体" w:hint="eastAsia"/>
        </w:rPr>
        <w:t>溶液：称取</w:t>
      </w:r>
      <w:r>
        <w:t>1.1 g</w:t>
      </w:r>
      <w:r/>
      <w:r>
        <w:rPr>
          <w:rFonts w:ascii="宋体" w:hAnsi="宋体" w:eastAsia="宋体" w:hint="eastAsia"/>
        </w:rPr>
        <w:t>无水</w:t>
      </w:r>
      <w:r>
        <w:t>CaCl</w:t>
      </w:r>
      <w:r>
        <w:t>2</w:t>
      </w:r>
      <w:r>
        <w:rPr>
          <w:rFonts w:ascii="宋体" w:hAnsi="宋体" w:eastAsia="宋体" w:hint="eastAsia"/>
        </w:rPr>
        <w:t>，加入</w:t>
      </w:r>
      <w:r>
        <w:t>90 ml</w:t>
      </w:r>
      <w:r>
        <w:t> </w:t>
      </w:r>
      <w:r>
        <w:t>ddH</w:t>
      </w:r>
      <w:r>
        <w:t>2</w:t>
      </w:r>
      <w:r>
        <w:t>O</w:t>
      </w:r>
      <w:r>
        <w:rPr>
          <w:rFonts w:ascii="宋体" w:hAnsi="宋体" w:eastAsia="宋体" w:hint="eastAsia"/>
        </w:rPr>
        <w:t>中，定容于</w:t>
      </w:r>
      <w:r>
        <w:t>100ml</w:t>
      </w:r>
      <w:r>
        <w:rPr>
          <w:rFonts w:ascii="宋体" w:hAnsi="宋体" w:eastAsia="宋体" w:hint="eastAsia"/>
          <w:rFonts w:ascii="宋体" w:hAnsi="宋体" w:eastAsia="宋体" w:hint="eastAsia"/>
          <w:spacing w:val="-2"/>
          <w:sz w:val="24"/>
        </w:rPr>
        <w:t xml:space="preserve">, </w:t>
      </w:r>
      <w:r>
        <w:t>0.24</w:t>
      </w:r>
      <w:r>
        <w:t>μm</w:t>
      </w:r>
      <w:r/>
      <w:r>
        <w:rPr>
          <w:rFonts w:ascii="宋体" w:hAnsi="宋体" w:eastAsia="宋体" w:hint="eastAsia"/>
        </w:rPr>
        <w:t>滤器过滤后，保存于</w:t>
      </w:r>
      <w:r>
        <w:t>-20</w:t>
      </w:r>
      <w:r>
        <w:rPr>
          <w:rFonts w:ascii="宋体" w:hAnsi="宋体" w:eastAsia="宋体" w:hint="eastAsia"/>
        </w:rPr>
        <w:t>℃。</w:t>
      </w:r>
    </w:p>
    <w:p w:rsidR="0018722C">
      <w:pPr>
        <w:pStyle w:val="cw27"/>
        <w:topLinePunct/>
      </w:pPr>
      <w:r>
        <w:t>(</w:t>
      </w:r>
      <w:r>
        <w:t xml:space="preserve">5</w:t>
      </w:r>
      <w:r>
        <w:t>)</w:t>
      </w:r>
      <w:r>
        <w:t xml:space="preserve"> </w:t>
      </w:r>
      <w:r>
        <w:t>50×TAE</w:t>
      </w:r>
      <w:r/>
      <w:r>
        <w:rPr>
          <w:rFonts w:ascii="宋体" w:hAnsi="宋体" w:eastAsia="宋体" w:hint="eastAsia"/>
        </w:rPr>
        <w:t>电泳缓冲液：在</w:t>
      </w:r>
      <w:r>
        <w:t>80</w:t>
      </w:r>
      <w:r>
        <w:t> </w:t>
      </w:r>
      <w:r>
        <w:t>ml</w:t>
      </w:r>
      <w:r/>
      <w:r>
        <w:rPr>
          <w:rFonts w:ascii="宋体" w:hAnsi="宋体" w:eastAsia="宋体" w:hint="eastAsia"/>
        </w:rPr>
        <w:t>去离子水中加入</w:t>
      </w:r>
      <w:r>
        <w:t>24.2g</w:t>
      </w:r>
      <w:r>
        <w:t> Tris·HCl</w:t>
      </w:r>
      <w:r/>
      <w:r>
        <w:rPr>
          <w:rFonts w:ascii="宋体" w:hAnsi="宋体" w:eastAsia="宋体" w:hint="eastAsia"/>
          <w:rFonts w:ascii="宋体" w:hAnsi="宋体" w:eastAsia="宋体" w:hint="eastAsia"/>
          <w:spacing w:val="-2"/>
          <w:sz w:val="24"/>
        </w:rPr>
        <w:t xml:space="preserve">, </w:t>
      </w:r>
      <w:r>
        <w:t>5.71ml</w:t>
      </w:r>
      <w:r/>
      <w:r>
        <w:rPr>
          <w:rFonts w:ascii="宋体" w:hAnsi="宋体" w:eastAsia="宋体" w:hint="eastAsia"/>
        </w:rPr>
        <w:t>冰醋酸，</w:t>
      </w:r>
      <w:r>
        <w:t>10ml</w:t>
      </w:r>
    </w:p>
    <w:p w:rsidR="0018722C">
      <w:pPr>
        <w:topLinePunct/>
      </w:pPr>
      <w:r>
        <w:t>0.5 </w:t>
      </w:r>
      <w:r>
        <w:t>M</w:t>
      </w:r>
      <w:r>
        <w:t> ED</w:t>
      </w:r>
      <w:r>
        <w:t>T</w:t>
      </w:r>
      <w:r>
        <w:t>A</w:t>
      </w:r>
      <w:r>
        <w:rPr>
          <w:rFonts w:ascii="宋体" w:eastAsia="宋体" w:hint="eastAsia"/>
        </w:rPr>
        <w:t>（</w:t>
      </w:r>
      <w:r>
        <w:t>pH</w:t>
      </w:r>
      <w:r>
        <w:t> 8.0</w:t>
      </w:r>
      <w:r>
        <w:rPr>
          <w:rFonts w:ascii="宋体" w:eastAsia="宋体" w:hint="eastAsia"/>
        </w:rPr>
        <w:t>）</w:t>
      </w:r>
      <w:r>
        <w:rPr>
          <w:rFonts w:ascii="宋体" w:eastAsia="宋体" w:hint="eastAsia"/>
        </w:rPr>
        <w:t>，加</w:t>
      </w:r>
      <w:r>
        <w:t>dd</w:t>
      </w:r>
      <w:r>
        <w:t>H</w:t>
      </w:r>
      <w:r>
        <w:t>2</w:t>
      </w:r>
      <w:r>
        <w:t>O</w:t>
      </w:r>
      <w:r/>
      <w:r>
        <w:rPr>
          <w:rFonts w:ascii="宋体" w:eastAsia="宋体" w:hint="eastAsia"/>
        </w:rPr>
        <w:t>定容至</w:t>
      </w:r>
      <w:r>
        <w:t>100 m</w:t>
      </w:r>
      <w:r>
        <w:t>l</w:t>
      </w:r>
      <w:r>
        <w:rPr>
          <w:rFonts w:ascii="宋体" w:eastAsia="宋体" w:hint="eastAsia"/>
        </w:rPr>
        <w:t>，高压灭菌后保存备用。</w:t>
      </w:r>
    </w:p>
    <w:p w:rsidR="0018722C">
      <w:pPr>
        <w:pStyle w:val="Heading4"/>
        <w:topLinePunct/>
        <w:ind w:left="200" w:hangingChars="200" w:hanging="200"/>
      </w:pPr>
      <w:r>
        <w:t>2.1.4.2</w:t>
      </w:r>
      <w:r>
        <w:t xml:space="preserve"> </w:t>
      </w:r>
      <w:r w:rsidRPr="00DB64CE">
        <w:t>SDS-PAGE</w:t>
      </w:r>
      <w:r>
        <w:t>配制试剂</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2×SDS</w:t>
      </w:r>
      <w:r/>
      <w:r>
        <w:rPr>
          <w:rFonts w:ascii="宋体" w:hAnsi="宋体" w:eastAsia="宋体" w:hint="eastAsia"/>
        </w:rPr>
        <w:t>上样缓冲液：</w:t>
      </w:r>
      <w:r>
        <w:t>1mol</w:t>
      </w:r>
      <w:r>
        <w:t>/</w:t>
      </w:r>
      <w:r>
        <w:t>L</w:t>
      </w:r>
      <w:r>
        <w:t> </w:t>
      </w:r>
      <w:r>
        <w:t>Tris·HCl</w:t>
      </w:r>
      <w:r>
        <w:rPr>
          <w:rFonts w:ascii="宋体" w:hAnsi="宋体" w:eastAsia="宋体" w:hint="eastAsia"/>
          <w:rFonts w:ascii="宋体" w:hAnsi="宋体" w:eastAsia="宋体" w:hint="eastAsia"/>
          <w:spacing w:val="-2"/>
          <w:sz w:val="24"/>
        </w:rPr>
        <w:t>(</w:t>
      </w:r>
      <w:r>
        <w:rPr>
          <w:spacing w:val="-2"/>
          <w:sz w:val="24"/>
        </w:rPr>
        <w:t>pH6.8</w:t>
      </w:r>
      <w:r>
        <w:rPr>
          <w:rFonts w:ascii="宋体" w:hAnsi="宋体" w:eastAsia="宋体" w:hint="eastAsia"/>
          <w:rFonts w:ascii="宋体" w:hAnsi="宋体" w:eastAsia="宋体" w:hint="eastAsia"/>
          <w:spacing w:val="-2"/>
          <w:sz w:val="24"/>
        </w:rPr>
        <w:t>)</w:t>
      </w:r>
      <w:r w:rsidR="004B696B">
        <w:rPr>
          <w:rFonts w:ascii="宋体" w:hAnsi="宋体" w:eastAsia="宋体" w:hint="eastAsia"/>
          <w:rFonts w:ascii="宋体" w:hAnsi="宋体" w:eastAsia="宋体" w:hint="eastAsia"/>
          <w:spacing w:val="-2"/>
          <w:sz w:val="24"/>
        </w:rPr>
        <w:t xml:space="preserve"> </w:t>
      </w:r>
      <w:r>
        <w:t>2ml</w:t>
      </w:r>
      <w:r>
        <w:rPr>
          <w:rFonts w:ascii="宋体" w:hAnsi="宋体" w:eastAsia="宋体" w:hint="eastAsia"/>
        </w:rPr>
        <w:t>，二巯基乙醇</w:t>
      </w:r>
      <w:r>
        <w:t>2ml</w:t>
      </w:r>
      <w:r>
        <w:rPr>
          <w:rFonts w:ascii="宋体" w:hAnsi="宋体" w:eastAsia="宋体" w:hint="eastAsia"/>
          <w:rFonts w:ascii="宋体" w:hAnsi="宋体" w:eastAsia="宋体" w:hint="eastAsia"/>
          <w:sz w:val="24"/>
        </w:rPr>
        <w:t xml:space="preserve">, </w:t>
      </w:r>
      <w:r>
        <w:t>10%SDS</w:t>
      </w:r>
      <w:r>
        <w:t> </w:t>
      </w:r>
      <w:r>
        <w:t>8ml</w:t>
      </w:r>
      <w:r>
        <w:rPr>
          <w:rFonts w:ascii="宋体" w:hAnsi="宋体" w:eastAsia="宋体" w:hint="eastAsia"/>
        </w:rPr>
        <w:t>，</w:t>
      </w:r>
    </w:p>
    <w:p w:rsidR="0018722C">
      <w:pPr>
        <w:topLinePunct/>
      </w:pPr>
      <w:r>
        <w:t>1%</w:t>
      </w:r>
      <w:r>
        <w:rPr>
          <w:rFonts w:ascii="宋体" w:eastAsia="宋体" w:hint="eastAsia"/>
        </w:rPr>
        <w:t>溴酚蓝</w:t>
      </w:r>
      <w:r>
        <w:t>4ml</w:t>
      </w:r>
      <w:r>
        <w:rPr>
          <w:rFonts w:ascii="宋体" w:eastAsia="宋体" w:hint="eastAsia"/>
        </w:rPr>
        <w:t>，甘油</w:t>
      </w:r>
      <w:r>
        <w:t>4ml</w:t>
      </w:r>
      <w:r>
        <w:rPr>
          <w:rFonts w:ascii="宋体" w:eastAsia="宋体" w:hint="eastAsia"/>
        </w:rPr>
        <w:t>，加入</w:t>
      </w:r>
      <w:r>
        <w:t>ddH</w:t>
      </w:r>
      <w:r>
        <w:t>2</w:t>
      </w:r>
      <w:r>
        <w:t>O</w:t>
      </w:r>
      <w:r>
        <w:rPr>
          <w:rFonts w:ascii="宋体" w:eastAsia="宋体" w:hint="eastAsia"/>
        </w:rPr>
        <w:t>定容至</w:t>
      </w:r>
      <w:r>
        <w:t>20ml</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5×Tris-Glycine</w:t>
      </w:r>
      <w:r/>
      <w:r>
        <w:rPr>
          <w:rFonts w:ascii="宋体" w:hAnsi="宋体" w:eastAsia="宋体" w:hint="eastAsia"/>
        </w:rPr>
        <w:t>电泳缓冲液：</w:t>
      </w:r>
      <w:r>
        <w:t>Tris·HCl</w:t>
      </w:r>
      <w:r>
        <w:t> </w:t>
      </w:r>
      <w:r>
        <w:t>7.55g</w:t>
      </w:r>
      <w:r>
        <w:rPr>
          <w:rFonts w:ascii="宋体" w:hAnsi="宋体" w:eastAsia="宋体" w:hint="eastAsia"/>
          <w:rFonts w:ascii="宋体" w:hAnsi="宋体" w:eastAsia="宋体" w:hint="eastAsia"/>
          <w:sz w:val="24"/>
        </w:rPr>
        <w:t xml:space="preserve">, </w:t>
      </w:r>
      <w:r>
        <w:t>Glycine</w:t>
      </w:r>
      <w:r>
        <w:t> </w:t>
      </w:r>
      <w:r>
        <w:t>47g</w:t>
      </w:r>
      <w:r>
        <w:rPr>
          <w:rFonts w:ascii="宋体" w:hAnsi="宋体" w:eastAsia="宋体" w:hint="eastAsia"/>
          <w:rFonts w:ascii="宋体" w:hAnsi="宋体" w:eastAsia="宋体" w:hint="eastAsia"/>
          <w:sz w:val="24"/>
        </w:rPr>
        <w:t xml:space="preserve">, </w:t>
      </w:r>
      <w:r>
        <w:t>10%SDS</w:t>
      </w:r>
      <w:r>
        <w:t> </w:t>
      </w:r>
      <w:r>
        <w:t>25ml</w:t>
      </w:r>
      <w:r>
        <w:rPr>
          <w:rFonts w:ascii="宋体" w:hAnsi="宋体" w:eastAsia="宋体" w:hint="eastAsia"/>
        </w:rPr>
        <w:t>，加入去离</w:t>
      </w:r>
      <w:r>
        <w:rPr>
          <w:rFonts w:ascii="宋体" w:hAnsi="宋体" w:eastAsia="宋体" w:hint="eastAsia"/>
        </w:rPr>
        <w:t>子水定容至</w:t>
      </w:r>
      <w:r>
        <w:t>500ml</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30%</w:t>
      </w:r>
      <w:r>
        <w:rPr>
          <w:rFonts w:ascii="宋体" w:hAnsi="宋体" w:eastAsia="宋体" w:hint="eastAsia"/>
        </w:rPr>
        <w:t>聚丙烯酰胺储存液：称取</w:t>
      </w:r>
      <w:r>
        <w:t>29g</w:t>
      </w:r>
      <w:r>
        <w:rPr>
          <w:rFonts w:ascii="宋体" w:hAnsi="宋体" w:eastAsia="宋体" w:hint="eastAsia"/>
        </w:rPr>
        <w:t>丙烯酰胺和</w:t>
      </w:r>
      <w:r>
        <w:t>1g</w:t>
      </w:r>
      <w:r>
        <w:rPr>
          <w:rFonts w:ascii="宋体" w:hAnsi="宋体" w:eastAsia="宋体" w:hint="eastAsia"/>
        </w:rPr>
        <w:t>双甲叉丙烯酰胺，加热至</w:t>
      </w:r>
      <w:r>
        <w:t>37</w:t>
      </w:r>
      <w:r>
        <w:rPr>
          <w:rFonts w:ascii="宋体" w:hAnsi="宋体" w:eastAsia="宋体" w:hint="eastAsia"/>
        </w:rPr>
        <w:t>℃溶</w:t>
      </w:r>
      <w:r>
        <w:rPr>
          <w:rFonts w:ascii="宋体" w:hAnsi="宋体" w:eastAsia="宋体" w:hint="eastAsia"/>
        </w:rPr>
        <w:t>解，加入</w:t>
      </w:r>
      <w:r>
        <w:t>ddH</w:t>
      </w:r>
      <w:r>
        <w:t>2</w:t>
      </w:r>
      <w:r>
        <w:t>O</w:t>
      </w:r>
      <w:r/>
      <w:r>
        <w:rPr>
          <w:rFonts w:ascii="宋体" w:hAnsi="宋体" w:eastAsia="宋体" w:hint="eastAsia"/>
        </w:rPr>
        <w:t>定容至</w:t>
      </w:r>
      <w:r>
        <w:t>500ml</w:t>
      </w:r>
      <w:r>
        <w:rPr>
          <w:rFonts w:ascii="宋体" w:hAnsi="宋体" w:eastAsia="宋体" w:hint="eastAsia"/>
        </w:rPr>
        <w:t>，置于</w:t>
      </w:r>
      <w:r>
        <w:t>4</w:t>
      </w:r>
      <w:r>
        <w:rPr>
          <w:rFonts w:ascii="宋体" w:hAnsi="宋体" w:eastAsia="宋体" w:hint="eastAsia"/>
        </w:rPr>
        <w:t>℃避光保存。</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12%</w:t>
      </w:r>
      <w:r/>
      <w:r>
        <w:rPr>
          <w:rFonts w:ascii="宋体" w:hAnsi="宋体" w:eastAsia="宋体" w:hint="eastAsia"/>
        </w:rPr>
        <w:t>分离胶：去离子水</w:t>
      </w:r>
      <w:r>
        <w:t>3.3mL</w:t>
      </w:r>
      <w:r>
        <w:rPr>
          <w:rFonts w:ascii="宋体" w:hAnsi="宋体" w:eastAsia="宋体" w:hint="eastAsia"/>
          <w:rFonts w:ascii="宋体" w:hAnsi="宋体" w:eastAsia="宋体" w:hint="eastAsia"/>
          <w:spacing w:val="-5"/>
          <w:sz w:val="24"/>
        </w:rPr>
        <w:t xml:space="preserve">; </w:t>
      </w:r>
      <w:r>
        <w:t>30%</w:t>
      </w:r>
      <w:r/>
      <w:r>
        <w:rPr>
          <w:rFonts w:ascii="宋体" w:hAnsi="宋体" w:eastAsia="宋体" w:hint="eastAsia"/>
        </w:rPr>
        <w:t>丙烯酰胺贮液</w:t>
      </w:r>
      <w:r>
        <w:t>4.0ml</w:t>
      </w:r>
      <w:r>
        <w:rPr>
          <w:rFonts w:ascii="宋体" w:hAnsi="宋体" w:eastAsia="宋体" w:hint="eastAsia"/>
          <w:rFonts w:ascii="宋体" w:hAnsi="宋体" w:eastAsia="宋体" w:hint="eastAsia"/>
          <w:spacing w:val="-4"/>
          <w:sz w:val="24"/>
        </w:rPr>
        <w:t xml:space="preserve">, </w:t>
      </w:r>
      <w:r>
        <w:t>1.5</w:t>
      </w:r>
      <w:r>
        <w:t> </w:t>
      </w:r>
      <w:r>
        <w:t>mol</w:t>
      </w:r>
      <w:r>
        <w:t>/</w:t>
      </w:r>
      <w:r>
        <w:t>L</w:t>
      </w:r>
      <w:r>
        <w:t> </w:t>
      </w:r>
      <w:r>
        <w:t>Tris·HCl</w:t>
      </w:r>
      <w:r>
        <w:rPr>
          <w:rFonts w:ascii="宋体" w:hAnsi="宋体" w:eastAsia="宋体" w:hint="eastAsia"/>
          <w:rFonts w:ascii="宋体" w:hAnsi="宋体" w:eastAsia="宋体" w:hint="eastAsia"/>
          <w:spacing w:val="-4"/>
          <w:sz w:val="24"/>
        </w:rPr>
        <w:t>(</w:t>
      </w:r>
      <w:r>
        <w:rPr>
          <w:spacing w:val="-4"/>
          <w:sz w:val="24"/>
        </w:rPr>
        <w:t>pH8.8</w:t>
      </w:r>
      <w:r>
        <w:rPr>
          <w:rFonts w:ascii="宋体" w:hAnsi="宋体" w:eastAsia="宋体" w:hint="eastAsia"/>
          <w:rFonts w:ascii="宋体" w:hAnsi="宋体" w:eastAsia="宋体" w:hint="eastAsia"/>
          <w:spacing w:val="-4"/>
          <w:sz w:val="24"/>
        </w:rPr>
        <w:t>)</w:t>
      </w:r>
      <w:r>
        <w:rPr>
          <w:rFonts w:ascii="宋体" w:hAnsi="宋体" w:eastAsia="宋体" w:hint="eastAsia"/>
        </w:rPr>
        <w:t xml:space="preserve"> </w:t>
      </w:r>
      <w:r>
        <w:t>2.5ml</w:t>
      </w:r>
      <w:r>
        <w:rPr>
          <w:rFonts w:ascii="宋体" w:hAnsi="宋体" w:eastAsia="宋体" w:hint="eastAsia"/>
          <w:rFonts w:ascii="宋体" w:hAnsi="宋体" w:eastAsia="宋体" w:hint="eastAsia"/>
          <w:sz w:val="24"/>
        </w:rPr>
        <w:t xml:space="preserve">, </w:t>
      </w:r>
      <w:r>
        <w:t>10%</w:t>
      </w:r>
      <w:r>
        <w:t> </w:t>
      </w:r>
      <w:r>
        <w:t>SDS</w:t>
      </w:r>
      <w:r>
        <w:t> </w:t>
      </w:r>
      <w:r>
        <w:t>100µl</w:t>
      </w:r>
      <w:r>
        <w:rPr>
          <w:rFonts w:ascii="宋体" w:hAnsi="宋体" w:eastAsia="宋体" w:hint="eastAsia"/>
        </w:rPr>
        <w:t>，</w:t>
      </w:r>
      <w:r>
        <w:t>10%</w:t>
      </w:r>
      <w:r>
        <w:rPr>
          <w:rFonts w:ascii="宋体" w:hAnsi="宋体" w:eastAsia="宋体" w:hint="eastAsia"/>
        </w:rPr>
        <w:t>过硫酸胺</w:t>
      </w:r>
      <w:r>
        <w:t>100µl</w:t>
      </w:r>
      <w:r>
        <w:rPr>
          <w:rFonts w:ascii="宋体" w:hAnsi="宋体" w:eastAsia="宋体" w:hint="eastAsia"/>
        </w:rPr>
        <w:t>，</w:t>
      </w:r>
      <w:r>
        <w:t>TEMED</w:t>
      </w:r>
      <w:r>
        <w:t> </w:t>
      </w:r>
      <w:r>
        <w:t>4µl</w:t>
      </w:r>
      <w:r>
        <w:rPr>
          <w:rFonts w:ascii="宋体" w:hAnsi="宋体" w:eastAsia="宋体" w:hint="eastAsia"/>
        </w:rPr>
        <w:t>，混匀后即可灌胶。</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4%</w:t>
      </w:r>
      <w:r w:rsidR="001852F3">
        <w:t xml:space="preserve"> </w:t>
      </w:r>
      <w:r>
        <w:rPr>
          <w:rFonts w:ascii="宋体" w:hAnsi="宋体" w:eastAsia="宋体" w:hint="eastAsia"/>
        </w:rPr>
        <w:t>浓缩胶：去离子水</w:t>
      </w:r>
      <w:r>
        <w:t>2.1ml</w:t>
      </w:r>
      <w:r>
        <w:rPr>
          <w:rFonts w:ascii="宋体" w:hAnsi="宋体" w:eastAsia="宋体" w:hint="eastAsia"/>
        </w:rPr>
        <w:t>；</w:t>
      </w:r>
      <w:r>
        <w:t>30%</w:t>
      </w:r>
      <w:r>
        <w:rPr>
          <w:rFonts w:ascii="宋体" w:hAnsi="宋体" w:eastAsia="宋体" w:hint="eastAsia"/>
        </w:rPr>
        <w:t>丙烯酰胺贮液</w:t>
      </w:r>
      <w:r>
        <w:t>0.5ml</w:t>
      </w:r>
      <w:r>
        <w:rPr>
          <w:rFonts w:ascii="宋体" w:hAnsi="宋体" w:eastAsia="宋体" w:hint="eastAsia"/>
          <w:rFonts w:ascii="宋体" w:hAnsi="宋体" w:eastAsia="宋体" w:hint="eastAsia"/>
          <w:sz w:val="24"/>
        </w:rPr>
        <w:t xml:space="preserve">, </w:t>
      </w:r>
      <w:r>
        <w:t>1.0</w:t>
      </w:r>
      <w:r>
        <w:t> </w:t>
      </w:r>
      <w:r>
        <w:t>mol</w:t>
      </w:r>
      <w:r>
        <w:t>/</w:t>
      </w:r>
      <w:r>
        <w:t>L</w:t>
      </w:r>
      <w:r>
        <w:t> </w:t>
      </w:r>
      <w:r>
        <w:t>Tris·HCl</w:t>
      </w:r>
      <w:r>
        <w:t> </w:t>
      </w:r>
      <w:r>
        <w:rPr>
          <w:rFonts w:ascii="宋体" w:hAnsi="宋体" w:eastAsia="宋体" w:hint="eastAsia"/>
          <w:rFonts w:ascii="宋体" w:hAnsi="宋体" w:eastAsia="宋体" w:hint="eastAsia"/>
          <w:sz w:val="24"/>
        </w:rPr>
        <w:t>(</w:t>
      </w:r>
      <w:r>
        <w:rPr>
          <w:sz w:val="24"/>
        </w:rPr>
        <w:t>pH6.8</w:t>
      </w:r>
      <w:r>
        <w:rPr>
          <w:rFonts w:ascii="宋体" w:hAnsi="宋体" w:eastAsia="宋体" w:hint="eastAsia"/>
          <w:rFonts w:ascii="宋体" w:hAnsi="宋体" w:eastAsia="宋体" w:hint="eastAsia"/>
          <w:sz w:val="24"/>
        </w:rPr>
        <w:t>)</w:t>
      </w:r>
    </w:p>
    <w:p w:rsidR="0018722C">
      <w:pPr>
        <w:topLinePunct/>
      </w:pPr>
      <w:r>
        <w:t>0.38ml</w:t>
      </w:r>
      <w:r>
        <w:rPr>
          <w:rFonts w:ascii="宋体" w:hAnsi="宋体" w:eastAsia="宋体" w:hint="eastAsia"/>
          <w:rFonts w:ascii="宋体" w:hAnsi="宋体" w:eastAsia="宋体" w:hint="eastAsia"/>
        </w:rPr>
        <w:t xml:space="preserve">, </w:t>
      </w:r>
      <w:r>
        <w:t>10%SDS 30µl</w:t>
      </w:r>
      <w:r>
        <w:rPr>
          <w:rFonts w:ascii="宋体" w:hAnsi="宋体" w:eastAsia="宋体" w:hint="eastAsia"/>
        </w:rPr>
        <w:t>，</w:t>
      </w:r>
      <w:r>
        <w:t>10%</w:t>
      </w:r>
      <w:r>
        <w:rPr>
          <w:rFonts w:ascii="宋体" w:hAnsi="宋体" w:eastAsia="宋体" w:hint="eastAsia"/>
        </w:rPr>
        <w:t>过硫酸胺</w:t>
      </w:r>
      <w:r>
        <w:t>30µl</w:t>
      </w:r>
      <w:r>
        <w:rPr>
          <w:rFonts w:ascii="宋体" w:hAnsi="宋体" w:eastAsia="宋体" w:hint="eastAsia"/>
        </w:rPr>
        <w:t>，</w:t>
      </w:r>
      <w:r>
        <w:t>TEMED 3µl</w:t>
      </w:r>
      <w:r>
        <w:rPr>
          <w:rFonts w:ascii="宋体" w:hAnsi="宋体" w:eastAsia="宋体" w:hint="eastAsia"/>
        </w:rPr>
        <w:t>，混匀后即可灌胶。</w:t>
      </w:r>
    </w:p>
    <w:p w:rsidR="0018722C">
      <w:pPr>
        <w:pStyle w:val="cw27"/>
        <w:topLinePunct/>
      </w:pPr>
      <w:r>
        <w:t>(</w:t>
      </w:r>
      <w:r>
        <w:t xml:space="preserve">6</w:t>
      </w:r>
      <w:r>
        <w:t>)</w:t>
      </w:r>
      <w:r>
        <w:rPr>
          <w:rFonts w:ascii="宋体" w:eastAsia="宋体" w:hint="eastAsia"/>
        </w:rPr>
        <w:t>考马斯亮蓝染色液：</w:t>
      </w:r>
      <w:r>
        <w:t>45ml</w:t>
      </w:r>
      <w:r/>
      <w:r>
        <w:rPr>
          <w:rFonts w:ascii="宋体" w:eastAsia="宋体" w:hint="eastAsia"/>
        </w:rPr>
        <w:t>甲醇，</w:t>
      </w:r>
      <w:r>
        <w:t>45ml</w:t>
      </w:r>
      <w:r/>
      <w:r>
        <w:rPr>
          <w:rFonts w:ascii="宋体" w:eastAsia="宋体" w:hint="eastAsia"/>
        </w:rPr>
        <w:t>去离子水，</w:t>
      </w:r>
      <w:r>
        <w:t>10ml</w:t>
      </w:r>
      <w:r/>
      <w:r>
        <w:rPr>
          <w:rFonts w:ascii="宋体" w:eastAsia="宋体" w:hint="eastAsia"/>
        </w:rPr>
        <w:t>冰乙酸，溶解后加入</w:t>
      </w:r>
      <w:r>
        <w:t>0</w:t>
      </w:r>
      <w:r>
        <w:t>.</w:t>
      </w:r>
      <w:r>
        <w:t>25g</w:t>
      </w:r>
    </w:p>
    <w:p w:rsidR="0018722C">
      <w:pPr>
        <w:topLinePunct/>
      </w:pPr>
      <w:r>
        <w:rPr>
          <w:rFonts w:ascii="宋体" w:eastAsia="宋体" w:hint="eastAsia"/>
        </w:rPr>
        <w:t>考马斯亮蓝</w:t>
      </w:r>
      <w:r>
        <w:t>R250</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脱色液：</w:t>
      </w:r>
      <w:r>
        <w:t>45ml</w:t>
      </w:r>
      <w:r/>
      <w:r>
        <w:rPr>
          <w:rFonts w:ascii="宋体" w:eastAsia="宋体" w:hint="eastAsia"/>
        </w:rPr>
        <w:t>甲醇，</w:t>
      </w:r>
      <w:r>
        <w:t>45ml</w:t>
      </w:r>
      <w:r/>
      <w:r>
        <w:rPr>
          <w:rFonts w:ascii="宋体" w:eastAsia="宋体" w:hint="eastAsia"/>
        </w:rPr>
        <w:t>去离子水，</w:t>
      </w:r>
      <w:r>
        <w:t>10ml</w:t>
      </w:r>
      <w:r/>
      <w:r>
        <w:rPr>
          <w:rFonts w:ascii="宋体" w:eastAsia="宋体" w:hint="eastAsia"/>
        </w:rPr>
        <w:t>冰乙酸，混匀备用。</w:t>
      </w:r>
    </w:p>
    <w:p w:rsidR="0018722C">
      <w:pPr>
        <w:pStyle w:val="Heading4"/>
        <w:topLinePunct/>
        <w:ind w:left="200" w:hangingChars="200" w:hanging="200"/>
      </w:pPr>
      <w:r>
        <w:t>2.1.4.3</w:t>
      </w:r>
      <w:r>
        <w:t xml:space="preserve"> </w:t>
      </w:r>
      <w:r>
        <w:t>Western</w:t>
      </w:r>
      <w:r>
        <w:t> </w:t>
      </w:r>
      <w:r>
        <w:t>blot</w:t>
      </w:r>
      <w:r>
        <w:t>配制试剂</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转移缓冲液：</w:t>
      </w:r>
      <w:r>
        <w:t>G</w:t>
      </w:r>
      <w:r>
        <w:t>l</w:t>
      </w:r>
      <w:r>
        <w:t>y</w:t>
      </w:r>
      <w:r>
        <w:t>c</w:t>
      </w:r>
      <w:r>
        <w:t>i</w:t>
      </w:r>
      <w:r>
        <w:t>n</w:t>
      </w:r>
      <w:r>
        <w:t>e</w:t>
      </w:r>
      <w:r>
        <w:t> </w:t>
      </w:r>
      <w:r>
        <w:t>14.4</w:t>
      </w:r>
      <w:r>
        <w:t>g</w:t>
      </w:r>
      <w:r>
        <w:rPr>
          <w:rFonts w:ascii="宋体" w:hAnsi="宋体" w:eastAsia="宋体" w:hint="eastAsia"/>
        </w:rPr>
        <w:t>，</w:t>
      </w:r>
      <w:r>
        <w:t>T</w:t>
      </w:r>
      <w:r>
        <w:t>ri</w:t>
      </w:r>
      <w:r>
        <w:t>s</w:t>
      </w:r>
      <w:r>
        <w:t>·</w:t>
      </w:r>
      <w:r>
        <w:t>HCl</w:t>
      </w:r>
      <w:r>
        <w:t> 3.03</w:t>
      </w:r>
      <w:r>
        <w:t>g</w:t>
      </w:r>
      <w:r>
        <w:rPr>
          <w:rFonts w:ascii="宋体" w:hAnsi="宋体" w:eastAsia="宋体" w:hint="eastAsia"/>
        </w:rPr>
        <w:t>，甲醇</w:t>
      </w:r>
      <w:r>
        <w:t>200m</w:t>
      </w:r>
      <w:r>
        <w:t>l</w:t>
      </w:r>
      <w:r>
        <w:rPr>
          <w:rFonts w:ascii="宋体" w:hAnsi="宋体" w:eastAsia="宋体" w:hint="eastAsia"/>
        </w:rPr>
        <w:t>，加</w:t>
      </w:r>
      <w:r>
        <w:t>dd</w:t>
      </w:r>
      <w:r>
        <w:t>H</w:t>
      </w:r>
      <w:r>
        <w:t>2</w:t>
      </w:r>
      <w:r>
        <w:t>O</w:t>
      </w:r>
      <w:r/>
      <w:r>
        <w:rPr>
          <w:rFonts w:ascii="宋体" w:hAnsi="宋体" w:eastAsia="宋体" w:hint="eastAsia"/>
        </w:rPr>
        <w:t>水定容至</w:t>
      </w:r>
      <w:r>
        <w:t>1000m</w:t>
      </w:r>
      <w:r>
        <w:t>l</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封闭液：称取脱脂奶粉</w:t>
      </w:r>
      <w:r>
        <w:t>2</w:t>
      </w:r>
      <w:r>
        <w:t>.</w:t>
      </w:r>
      <w:r>
        <w:t>5g</w:t>
      </w:r>
      <w:r/>
      <w:r>
        <w:rPr>
          <w:rFonts w:ascii="宋体" w:eastAsia="宋体" w:hint="eastAsia"/>
        </w:rPr>
        <w:t>，溶于</w:t>
      </w:r>
      <w:r>
        <w:t>100mL</w:t>
      </w:r>
      <w:r>
        <w:t> </w:t>
      </w:r>
      <w:r>
        <w:t>PBS</w:t>
      </w:r>
      <w:r/>
      <w:r>
        <w:rPr>
          <w:rFonts w:ascii="宋体" w:eastAsia="宋体" w:hint="eastAsia"/>
        </w:rPr>
        <w:t>中。</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洗脱液：将</w:t>
      </w:r>
      <w:r>
        <w:t>5</w:t>
      </w:r>
      <w:r>
        <w:t> </w:t>
      </w:r>
      <w:r>
        <w:t>ml</w:t>
      </w:r>
      <w:r>
        <w:t> </w:t>
      </w:r>
      <w:r>
        <w:t>Tween-20</w:t>
      </w:r>
      <w:r/>
      <w:r>
        <w:rPr>
          <w:rFonts w:ascii="宋体" w:eastAsia="宋体" w:hint="eastAsia"/>
        </w:rPr>
        <w:t>加入</w:t>
      </w:r>
      <w:r>
        <w:t>1L</w:t>
      </w:r>
      <w:r>
        <w:t> </w:t>
      </w:r>
      <w:r>
        <w:t>PBS</w:t>
      </w:r>
      <w:r/>
      <w:r>
        <w:rPr>
          <w:rFonts w:ascii="宋体" w:eastAsia="宋体" w:hint="eastAsia"/>
        </w:rPr>
        <w:t>溶液中。</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显色液：超敏</w:t>
      </w:r>
      <w:r>
        <w:t>ECL</w:t>
      </w:r>
      <w:r>
        <w:rPr>
          <w:rFonts w:ascii="宋体" w:eastAsia="宋体" w:hint="eastAsia"/>
        </w:rPr>
        <w:t>化学发光试剂盒购自碧云天生物技术有限公司。</w:t>
      </w:r>
    </w:p>
    <w:p w:rsidR="0018722C">
      <w:pPr>
        <w:pStyle w:val="Heading4"/>
        <w:topLinePunct/>
        <w:ind w:left="200" w:hangingChars="200" w:hanging="200"/>
      </w:pPr>
      <w:r>
        <w:t>2.1.4.4</w:t>
      </w:r>
      <w:r>
        <w:t xml:space="preserve"> </w:t>
      </w:r>
      <w:r>
        <w:t>蛋白</w:t>
      </w:r>
      <w:r>
        <w:t>Ni</w:t>
      </w:r>
      <w:r/>
      <w:r>
        <w:t>柱纯化配制试剂</w:t>
      </w:r>
    </w:p>
    <w:p w:rsidR="0018722C">
      <w:pPr>
        <w:topLinePunct/>
      </w:pPr>
      <w:r>
        <w:rPr>
          <w:rFonts w:cstheme="minorBidi" w:hAnsiTheme="minorHAnsi" w:eastAsiaTheme="minorHAnsi" w:asciiTheme="minorHAnsi"/>
        </w:rPr>
        <w:t>24</w:t>
      </w:r>
    </w:p>
    <w:p w:rsidR="0018722C">
      <w:pPr>
        <w:topLinePunct/>
      </w:pPr>
      <w:r>
        <w:t>（</w:t>
      </w:r>
      <w:r>
        <w:t xml:space="preserve">1</w:t>
      </w:r>
      <w:r>
        <w:t>）</w:t>
      </w:r>
      <w:r w:rsidR="001852F3">
        <w:t xml:space="preserve">Buffer B</w:t>
      </w:r>
      <w:r>
        <w:rPr>
          <w:rFonts w:ascii="宋体" w:hAnsi="宋体" w:eastAsia="宋体" w:hint="eastAsia"/>
          <w:rFonts w:ascii="宋体" w:hAnsi="宋体" w:eastAsia="宋体" w:hint="eastAsia"/>
          <w:spacing w:val="-8"/>
        </w:rPr>
        <w:t xml:space="preserve">: </w:t>
      </w:r>
      <w:r>
        <w:rPr>
          <w:rFonts w:ascii="宋体" w:hAnsi="宋体" w:eastAsia="宋体" w:hint="eastAsia"/>
        </w:rPr>
        <w:t>称取</w:t>
      </w:r>
      <w:r>
        <w:t>NaH</w:t>
      </w:r>
      <w:r>
        <w:t>2</w:t>
      </w:r>
      <w:r>
        <w:t>PO</w:t>
      </w:r>
      <w:r>
        <w:t>4</w:t>
      </w:r>
      <w:r>
        <w:t>·2H</w:t>
      </w:r>
      <w:r>
        <w:t>2</w:t>
      </w:r>
      <w:r>
        <w:t>O </w:t>
      </w:r>
      <w:r>
        <w:t>1.5601g</w:t>
      </w:r>
      <w:r>
        <w:rPr>
          <w:rFonts w:ascii="宋体" w:hAnsi="宋体" w:eastAsia="宋体" w:hint="eastAsia"/>
        </w:rPr>
        <w:t>，</w:t>
      </w:r>
      <w:r>
        <w:t>Tris·HCl </w:t>
      </w:r>
      <w:r>
        <w:t>0.1576g</w:t>
      </w:r>
      <w:r>
        <w:rPr>
          <w:rFonts w:ascii="宋体" w:hAnsi="宋体" w:eastAsia="宋体" w:hint="eastAsia"/>
        </w:rPr>
        <w:t>，尿素</w:t>
      </w:r>
      <w:r>
        <w:t>48.08g</w:t>
      </w:r>
      <w:r>
        <w:rPr>
          <w:rFonts w:ascii="宋体" w:hAnsi="宋体" w:eastAsia="宋体" w:hint="eastAsia"/>
        </w:rPr>
        <w:t>，加入</w:t>
      </w:r>
      <w:r>
        <w:t>80ml ddH</w:t>
      </w:r>
      <w:r>
        <w:t>2</w:t>
      </w:r>
      <w:r>
        <w:t>O</w:t>
      </w:r>
      <w:r>
        <w:rPr>
          <w:rFonts w:ascii="宋体" w:hAnsi="宋体" w:eastAsia="宋体" w:hint="eastAsia"/>
        </w:rPr>
        <w:t>，用</w:t>
      </w:r>
      <w:r>
        <w:t>1M NaOH</w:t>
      </w:r>
      <w:r>
        <w:rPr>
          <w:rFonts w:ascii="宋体" w:hAnsi="宋体" w:eastAsia="宋体" w:hint="eastAsia"/>
        </w:rPr>
        <w:t>调</w:t>
      </w:r>
      <w:r>
        <w:t>pH</w:t>
      </w:r>
      <w:r>
        <w:rPr>
          <w:rFonts w:ascii="宋体" w:hAnsi="宋体" w:eastAsia="宋体" w:hint="eastAsia"/>
        </w:rPr>
        <w:t>至</w:t>
      </w:r>
      <w:r>
        <w:t>8.0</w:t>
      </w:r>
      <w:r>
        <w:rPr>
          <w:rFonts w:ascii="宋体" w:hAnsi="宋体" w:eastAsia="宋体" w:hint="eastAsia"/>
        </w:rPr>
        <w:t>，然后定容至</w:t>
      </w:r>
      <w:r>
        <w:t>100ml</w:t>
      </w:r>
      <w:r>
        <w:rPr>
          <w:rFonts w:ascii="宋体" w:hAnsi="宋体" w:eastAsia="宋体" w:hint="eastAsia"/>
        </w:rPr>
        <w:t>。</w:t>
      </w:r>
    </w:p>
    <w:p w:rsidR="0018722C">
      <w:pPr>
        <w:topLinePunct/>
      </w:pPr>
      <w:r>
        <w:t>（</w:t>
      </w:r>
      <w:r>
        <w:t xml:space="preserve">2</w:t>
      </w:r>
      <w:r>
        <w:t>）</w:t>
      </w:r>
      <w:r w:rsidR="001852F3">
        <w:t xml:space="preserve">Buffer </w:t>
      </w:r>
      <w:r>
        <w:t>C</w:t>
      </w:r>
      <w:r>
        <w:rPr>
          <w:rFonts w:ascii="宋体" w:hAnsi="宋体" w:eastAsia="宋体" w:hint="eastAsia"/>
          <w:rFonts w:ascii="宋体" w:hAnsi="宋体" w:eastAsia="宋体" w:hint="eastAsia"/>
          <w:spacing w:val="-12"/>
        </w:rPr>
        <w:t xml:space="preserve">: </w:t>
      </w:r>
      <w:r>
        <w:rPr>
          <w:rFonts w:ascii="宋体" w:hAnsi="宋体" w:eastAsia="宋体" w:hint="eastAsia"/>
        </w:rPr>
        <w:t>称取</w:t>
      </w:r>
      <w:r>
        <w:t>NaH</w:t>
      </w:r>
      <w:r>
        <w:t>2</w:t>
      </w:r>
      <w:r>
        <w:t>PO</w:t>
      </w:r>
      <w:r>
        <w:t>4</w:t>
      </w:r>
      <w:r>
        <w:t>·2H</w:t>
      </w:r>
      <w:r>
        <w:t>2</w:t>
      </w:r>
      <w:r>
        <w:t>O </w:t>
      </w:r>
      <w:r>
        <w:t>1.5601g</w:t>
      </w:r>
      <w:r>
        <w:rPr>
          <w:rFonts w:ascii="宋体" w:hAnsi="宋体" w:eastAsia="宋体" w:hint="eastAsia"/>
        </w:rPr>
        <w:t>，</w:t>
      </w:r>
      <w:r>
        <w:t>Tris·HCl 0.1576g</w:t>
      </w:r>
      <w:r>
        <w:rPr>
          <w:rFonts w:ascii="宋体" w:hAnsi="宋体" w:eastAsia="宋体" w:hint="eastAsia"/>
        </w:rPr>
        <w:t>，咪唑</w:t>
      </w:r>
      <w:r>
        <w:t>0.058g</w:t>
      </w:r>
      <w:r>
        <w:rPr>
          <w:rFonts w:ascii="宋体" w:hAnsi="宋体" w:eastAsia="宋体" w:hint="eastAsia"/>
        </w:rPr>
        <w:t>，尿素</w:t>
      </w:r>
      <w:r>
        <w:t>48.08g</w:t>
      </w:r>
      <w:r>
        <w:rPr>
          <w:rFonts w:ascii="宋体" w:hAnsi="宋体" w:eastAsia="宋体" w:hint="eastAsia"/>
        </w:rPr>
        <w:t>，</w:t>
      </w:r>
      <w:r>
        <w:rPr>
          <w:rFonts w:ascii="宋体" w:hAnsi="宋体" w:eastAsia="宋体" w:hint="eastAsia"/>
        </w:rPr>
        <w:t>加入</w:t>
      </w:r>
      <w:r>
        <w:t>80ml ddH</w:t>
      </w:r>
      <w:r>
        <w:t>2</w:t>
      </w:r>
      <w:r>
        <w:t>O</w:t>
      </w:r>
      <w:r>
        <w:rPr>
          <w:rFonts w:ascii="宋体" w:hAnsi="宋体" w:eastAsia="宋体" w:hint="eastAsia"/>
        </w:rPr>
        <w:t>，用</w:t>
      </w:r>
      <w:r>
        <w:t>1M NaOH</w:t>
      </w:r>
      <w:r>
        <w:rPr>
          <w:rFonts w:ascii="宋体" w:hAnsi="宋体" w:eastAsia="宋体" w:hint="eastAsia"/>
        </w:rPr>
        <w:t>调</w:t>
      </w:r>
      <w:r>
        <w:t>pH</w:t>
      </w:r>
      <w:r>
        <w:rPr>
          <w:rFonts w:ascii="宋体" w:hAnsi="宋体" w:eastAsia="宋体" w:hint="eastAsia"/>
        </w:rPr>
        <w:t>至</w:t>
      </w:r>
      <w:r>
        <w:t>8.0</w:t>
      </w:r>
      <w:r>
        <w:rPr>
          <w:rFonts w:ascii="宋体" w:hAnsi="宋体" w:eastAsia="宋体" w:hint="eastAsia"/>
        </w:rPr>
        <w:t>，然后定容至</w:t>
      </w:r>
      <w:r>
        <w:t>100ml</w:t>
      </w:r>
      <w:r>
        <w:rPr>
          <w:rFonts w:ascii="宋体" w:hAnsi="宋体" w:eastAsia="宋体" w:hint="eastAsia"/>
        </w:rPr>
        <w:t>。</w:t>
      </w:r>
    </w:p>
    <w:p w:rsidR="0018722C">
      <w:pPr>
        <w:topLinePunct/>
      </w:pPr>
      <w:r>
        <w:t>（</w:t>
      </w:r>
      <w:r>
        <w:t xml:space="preserve">3</w:t>
      </w:r>
      <w:r>
        <w:t>）</w:t>
      </w:r>
      <w:r w:rsidR="001852F3">
        <w:t xml:space="preserve">Buffer E</w:t>
      </w:r>
      <w:r>
        <w:rPr>
          <w:rFonts w:ascii="宋体" w:hAnsi="宋体" w:eastAsia="宋体" w:hint="eastAsia"/>
          <w:rFonts w:ascii="宋体" w:hAnsi="宋体" w:eastAsia="宋体" w:hint="eastAsia"/>
          <w:spacing w:val="-10"/>
        </w:rPr>
        <w:t xml:space="preserve">: </w:t>
      </w:r>
      <w:r>
        <w:rPr>
          <w:rFonts w:ascii="宋体" w:hAnsi="宋体" w:eastAsia="宋体" w:hint="eastAsia"/>
        </w:rPr>
        <w:t>称</w:t>
      </w:r>
      <w:r>
        <w:t>NaH</w:t>
      </w:r>
      <w:r>
        <w:t>2</w:t>
      </w:r>
      <w:r>
        <w:t>PO</w:t>
      </w:r>
      <w:r>
        <w:t>4</w:t>
      </w:r>
      <w:r>
        <w:t>·2H</w:t>
      </w:r>
      <w:r>
        <w:t>2</w:t>
      </w:r>
      <w:r>
        <w:t>O </w:t>
      </w:r>
      <w:r>
        <w:t>1.5601g</w:t>
      </w:r>
      <w:r>
        <w:rPr>
          <w:rFonts w:ascii="宋体" w:hAnsi="宋体" w:eastAsia="宋体" w:hint="eastAsia"/>
        </w:rPr>
        <w:t>，</w:t>
      </w:r>
      <w:r>
        <w:t>Tris·HCl </w:t>
      </w:r>
      <w:r>
        <w:t>0.1576g</w:t>
      </w:r>
      <w:r>
        <w:rPr>
          <w:rFonts w:ascii="宋体" w:hAnsi="宋体" w:eastAsia="宋体" w:hint="eastAsia"/>
        </w:rPr>
        <w:t>，咪唑</w:t>
      </w:r>
      <w:r>
        <w:t>1.702g</w:t>
      </w:r>
      <w:r>
        <w:rPr>
          <w:rFonts w:ascii="宋体" w:hAnsi="宋体" w:eastAsia="宋体" w:hint="eastAsia"/>
        </w:rPr>
        <w:t>，尿素</w:t>
      </w:r>
      <w:r>
        <w:t>48.08g</w:t>
      </w:r>
      <w:r>
        <w:rPr>
          <w:rFonts w:ascii="宋体" w:hAnsi="宋体" w:eastAsia="宋体" w:hint="eastAsia"/>
        </w:rPr>
        <w:t>，</w:t>
      </w:r>
      <w:r>
        <w:rPr>
          <w:rFonts w:ascii="宋体" w:hAnsi="宋体" w:eastAsia="宋体" w:hint="eastAsia"/>
        </w:rPr>
        <w:t>加入</w:t>
      </w:r>
      <w:r>
        <w:t>80ml ddH</w:t>
      </w:r>
      <w:r>
        <w:t>2</w:t>
      </w:r>
      <w:r>
        <w:t>O</w:t>
      </w:r>
      <w:r>
        <w:rPr>
          <w:rFonts w:ascii="宋体" w:hAnsi="宋体" w:eastAsia="宋体" w:hint="eastAsia"/>
        </w:rPr>
        <w:t>，用</w:t>
      </w:r>
      <w:r>
        <w:t>1M NaOH</w:t>
      </w:r>
      <w:r>
        <w:rPr>
          <w:rFonts w:ascii="宋体" w:hAnsi="宋体" w:eastAsia="宋体" w:hint="eastAsia"/>
        </w:rPr>
        <w:t>调</w:t>
      </w:r>
      <w:r>
        <w:t>pH</w:t>
      </w:r>
      <w:r>
        <w:rPr>
          <w:rFonts w:ascii="宋体" w:hAnsi="宋体" w:eastAsia="宋体" w:hint="eastAsia"/>
        </w:rPr>
        <w:t>至</w:t>
      </w:r>
      <w:r>
        <w:t>8.0</w:t>
      </w:r>
      <w:r>
        <w:rPr>
          <w:rFonts w:ascii="宋体" w:hAnsi="宋体" w:eastAsia="宋体" w:hint="eastAsia"/>
        </w:rPr>
        <w:t>，然后定容至</w:t>
      </w:r>
      <w:r>
        <w:t>100ml</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6M</w:t>
      </w:r>
      <w:r>
        <w:t> </w:t>
      </w:r>
      <w:r>
        <w:t>Gu·HCl</w:t>
      </w:r>
      <w:r>
        <w:rPr>
          <w:rFonts w:ascii="宋体" w:hAnsi="宋体" w:eastAsia="宋体" w:hint="eastAsia"/>
        </w:rPr>
        <w:t>、</w:t>
      </w:r>
      <w:r>
        <w:t>0.2M</w:t>
      </w:r>
      <w:r>
        <w:rPr>
          <w:rFonts w:ascii="宋体" w:hAnsi="宋体" w:eastAsia="宋体" w:hint="eastAsia"/>
        </w:rPr>
        <w:t>乙酸：称取</w:t>
      </w:r>
      <w:r>
        <w:t>Gu·HCl</w:t>
      </w:r>
      <w:r>
        <w:t> </w:t>
      </w:r>
      <w:r>
        <w:t>28.659g</w:t>
      </w:r>
      <w:r>
        <w:rPr>
          <w:rFonts w:ascii="宋体" w:hAnsi="宋体" w:eastAsia="宋体" w:hint="eastAsia"/>
        </w:rPr>
        <w:t>，吸取</w:t>
      </w:r>
      <w:r>
        <w:t>575μl</w:t>
      </w:r>
      <w:r/>
      <w:r>
        <w:rPr>
          <w:rFonts w:ascii="宋体" w:hAnsi="宋体" w:eastAsia="宋体" w:hint="eastAsia"/>
        </w:rPr>
        <w:t>冰乙酸，加入</w:t>
      </w:r>
      <w:r>
        <w:t>ddH</w:t>
      </w:r>
      <w:r>
        <w:t>2</w:t>
      </w:r>
      <w:r>
        <w:t>O</w:t>
      </w:r>
      <w:r/>
      <w:r>
        <w:rPr>
          <w:rFonts w:ascii="宋体" w:hAnsi="宋体" w:eastAsia="宋体" w:hint="eastAsia"/>
        </w:rPr>
        <w:t>定</w:t>
      </w:r>
      <w:r>
        <w:rPr>
          <w:rFonts w:ascii="宋体" w:hAnsi="宋体" w:eastAsia="宋体" w:hint="eastAsia"/>
        </w:rPr>
        <w:t>容至</w:t>
      </w:r>
      <w:r>
        <w:t>50ml</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100mM</w:t>
      </w:r>
      <w:r>
        <w:t> </w:t>
      </w:r>
      <w:r>
        <w:t>NiSO4</w:t>
      </w:r>
      <w:r>
        <w:rPr>
          <w:rFonts w:ascii="宋体" w:eastAsia="宋体" w:hint="eastAsia"/>
          <w:rFonts w:ascii="宋体" w:eastAsia="宋体" w:hint="eastAsia"/>
          <w:spacing w:val="-8"/>
          <w:sz w:val="24"/>
        </w:rPr>
        <w:t xml:space="preserve">: </w:t>
      </w:r>
      <w:r>
        <w:rPr>
          <w:rFonts w:ascii="宋体" w:eastAsia="宋体" w:hint="eastAsia"/>
        </w:rPr>
        <w:t>称取</w:t>
      </w:r>
      <w:r>
        <w:t>NiSO</w:t>
      </w:r>
      <w:r>
        <w:t>4</w:t>
      </w:r>
      <w:r>
        <w:t>.6H</w:t>
      </w:r>
      <w:r>
        <w:t>2</w:t>
      </w:r>
      <w:r>
        <w:t>O</w:t>
      </w:r>
      <w:r>
        <w:t> </w:t>
      </w:r>
      <w:r>
        <w:t>0.2629g</w:t>
      </w:r>
      <w:r>
        <w:rPr>
          <w:rFonts w:ascii="宋体" w:eastAsia="宋体" w:hint="eastAsia"/>
        </w:rPr>
        <w:t>，加入</w:t>
      </w:r>
      <w:r>
        <w:t>ddH</w:t>
      </w:r>
      <w:r>
        <w:t>2</w:t>
      </w:r>
      <w:r>
        <w:t>O</w:t>
      </w:r>
      <w:r/>
      <w:r>
        <w:rPr>
          <w:rFonts w:ascii="宋体" w:eastAsia="宋体" w:hint="eastAsia"/>
        </w:rPr>
        <w:t>定容至</w:t>
      </w:r>
      <w:r>
        <w:t>100ml</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2%SDS</w:t>
      </w:r>
      <w:r>
        <w:rPr>
          <w:rFonts w:ascii="宋体" w:eastAsia="宋体" w:hint="eastAsia"/>
          <w:rFonts w:ascii="宋体" w:eastAsia="宋体" w:hint="eastAsia"/>
          <w:sz w:val="24"/>
        </w:rPr>
        <w:t xml:space="preserve">: </w:t>
      </w:r>
      <w:r>
        <w:rPr>
          <w:rFonts w:ascii="宋体" w:eastAsia="宋体" w:hint="eastAsia"/>
        </w:rPr>
        <w:t>称取</w:t>
      </w:r>
      <w:r>
        <w:t>SDS 2g</w:t>
      </w:r>
      <w:r>
        <w:rPr>
          <w:rFonts w:ascii="宋体" w:eastAsia="宋体" w:hint="eastAsia"/>
        </w:rPr>
        <w:t>，加入</w:t>
      </w:r>
      <w:r>
        <w:t>ddH</w:t>
      </w:r>
      <w:r>
        <w:t>2</w:t>
      </w:r>
      <w:r>
        <w:t>O</w:t>
      </w:r>
      <w:r/>
      <w:r>
        <w:rPr>
          <w:rFonts w:ascii="宋体" w:eastAsia="宋体" w:hint="eastAsia"/>
        </w:rPr>
        <w:t>定容至</w:t>
      </w:r>
      <w:r>
        <w:t>100ml</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100mM </w:t>
      </w:r>
      <w:r>
        <w:t>ED</w:t>
      </w:r>
      <w:r>
        <w:t>T</w:t>
      </w:r>
      <w:r>
        <w:t>A</w:t>
      </w:r>
      <w:r/>
      <w:r w:rsidR="001852F3">
        <w:t xml:space="preserve"> </w:t>
      </w:r>
      <w:r>
        <w:rPr>
          <w:rFonts w:ascii="宋体" w:eastAsia="宋体" w:hint="eastAsia"/>
        </w:rPr>
        <w:t>（</w:t>
      </w:r>
      <w:r>
        <w:rPr>
          <w:w w:val="99"/>
          <w:sz w:val="24"/>
        </w:rPr>
        <w:t>p</w:t>
      </w:r>
      <w:r>
        <w:rPr>
          <w:spacing w:val="0"/>
          <w:w w:val="99"/>
          <w:sz w:val="24"/>
        </w:rPr>
        <w:t>H</w:t>
      </w:r>
      <w:r>
        <w:rPr>
          <w:sz w:val="24"/>
        </w:rPr>
        <w:t>8.0</w:t>
      </w:r>
      <w:r>
        <w:rPr>
          <w:rFonts w:ascii="宋体" w:eastAsia="宋体" w:hint="eastAsia"/>
        </w:rPr>
        <w:t>）</w:t>
      </w:r>
      <w:r>
        <w:rPr>
          <w:rFonts w:ascii="宋体" w:eastAsia="宋体" w:hint="eastAsia"/>
        </w:rPr>
        <w:t>：称取</w:t>
      </w:r>
      <w:r>
        <w:t>ED</w:t>
      </w:r>
      <w:r>
        <w:t>T</w:t>
      </w:r>
      <w:r>
        <w:t>A</w:t>
      </w:r>
      <w:r>
        <w:t> </w:t>
      </w:r>
      <w:r>
        <w:t>2.9</w:t>
      </w:r>
      <w:r>
        <w:t>2</w:t>
      </w:r>
      <w:r>
        <w:t>25</w:t>
      </w:r>
      <w:r>
        <w:t>g</w:t>
      </w:r>
      <w:r>
        <w:rPr>
          <w:rFonts w:ascii="宋体" w:eastAsia="宋体" w:hint="eastAsia"/>
        </w:rPr>
        <w:t>，加入</w:t>
      </w:r>
      <w:r>
        <w:t>70ml</w:t>
      </w:r>
      <w:r>
        <w:t> </w:t>
      </w:r>
      <w:r>
        <w:t>ddH</w:t>
      </w:r>
      <w:r>
        <w:t>2</w:t>
      </w:r>
      <w:r>
        <w:t>O</w:t>
      </w:r>
      <w:r>
        <w:rPr>
          <w:rFonts w:ascii="宋体" w:eastAsia="宋体" w:hint="eastAsia"/>
        </w:rPr>
        <w:t>，用</w:t>
      </w:r>
      <w:r>
        <w:t>1M</w:t>
      </w:r>
      <w:r>
        <w:t> </w:t>
      </w:r>
      <w:r>
        <w:t>N</w:t>
      </w:r>
      <w:r>
        <w:t>a</w:t>
      </w:r>
      <w:r>
        <w:t>OH</w:t>
      </w:r>
      <w:r>
        <w:t>  </w:t>
      </w:r>
      <w:r>
        <w:rPr>
          <w:rFonts w:ascii="宋体" w:eastAsia="宋体" w:hint="eastAsia"/>
        </w:rPr>
        <w:t>调</w:t>
      </w:r>
    </w:p>
    <w:p w:rsidR="0018722C">
      <w:pPr>
        <w:topLinePunct/>
      </w:pPr>
      <w:r>
        <w:t>pH</w:t>
      </w:r>
      <w:r>
        <w:rPr>
          <w:rFonts w:ascii="宋体" w:eastAsia="宋体" w:hint="eastAsia"/>
        </w:rPr>
        <w:t>至</w:t>
      </w:r>
      <w:r>
        <w:t>8.0</w:t>
      </w:r>
      <w:r>
        <w:rPr>
          <w:rFonts w:ascii="宋体" w:eastAsia="宋体" w:hint="eastAsia"/>
        </w:rPr>
        <w:t>，</w:t>
      </w:r>
      <w:r>
        <w:t>ddH</w:t>
      </w:r>
      <w:r>
        <w:t>2</w:t>
      </w:r>
      <w:r>
        <w:t>O</w:t>
      </w:r>
      <w:r>
        <w:rPr>
          <w:rFonts w:ascii="宋体" w:eastAsia="宋体" w:hint="eastAsia"/>
        </w:rPr>
        <w:t>定容至</w:t>
      </w:r>
      <w:r>
        <w:t>100ml</w:t>
      </w:r>
      <w:r>
        <w:rPr>
          <w:rFonts w:ascii="宋体" w:eastAsia="宋体" w:hint="eastAsia"/>
        </w:rPr>
        <w:t>。</w:t>
      </w:r>
    </w:p>
    <w:p w:rsidR="0018722C">
      <w:pPr>
        <w:pStyle w:val="Heading4"/>
        <w:topLinePunct/>
        <w:ind w:left="200" w:hangingChars="200" w:hanging="200"/>
      </w:pPr>
      <w:r>
        <w:t>2.1.4.5</w:t>
      </w:r>
      <w:r>
        <w:t xml:space="preserve"> </w:t>
      </w:r>
      <w:r>
        <w:t>ELISA</w:t>
      </w:r>
      <w:r/>
      <w:r>
        <w:t>配制试剂</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碳酸盐缓冲液：称取</w:t>
      </w:r>
      <w:r>
        <w:t>Na</w:t>
      </w:r>
      <w:r>
        <w:t>2</w:t>
      </w:r>
      <w:r>
        <w:t>CO</w:t>
      </w:r>
      <w:r>
        <w:t>3</w:t>
      </w:r>
      <w:r>
        <w:t> </w:t>
      </w:r>
      <w:r>
        <w:t>0.2756g</w:t>
      </w:r>
      <w:r>
        <w:rPr>
          <w:rFonts w:ascii="宋体" w:hAnsi="宋体" w:eastAsia="宋体" w:hint="eastAsia"/>
          <w:rFonts w:ascii="宋体" w:hAnsi="宋体" w:eastAsia="宋体" w:hint="eastAsia"/>
          <w:spacing w:val="-2"/>
          <w:sz w:val="24"/>
        </w:rPr>
        <w:t xml:space="preserve">, </w:t>
      </w:r>
      <w:r>
        <w:t>NaHCO</w:t>
      </w:r>
      <w:r>
        <w:t>3</w:t>
      </w:r>
      <w:r>
        <w:t> </w:t>
      </w:r>
      <w:r>
        <w:t>0.6216g</w:t>
      </w:r>
      <w:r>
        <w:rPr>
          <w:rFonts w:ascii="宋体" w:hAnsi="宋体" w:eastAsia="宋体" w:hint="eastAsia"/>
        </w:rPr>
        <w:t>，加入</w:t>
      </w:r>
      <w:r>
        <w:t>ddH</w:t>
      </w:r>
      <w:r>
        <w:t>2</w:t>
      </w:r>
      <w:r>
        <w:t>O</w:t>
      </w:r>
      <w:r/>
      <w:r>
        <w:rPr>
          <w:rFonts w:ascii="宋体" w:hAnsi="宋体" w:eastAsia="宋体" w:hint="eastAsia"/>
        </w:rPr>
        <w:t>定容至</w:t>
      </w:r>
      <w:r>
        <w:t>100ml</w:t>
      </w:r>
      <w:r>
        <w:rPr>
          <w:rFonts w:ascii="宋体" w:hAnsi="宋体" w:eastAsia="宋体" w:hint="eastAsia"/>
        </w:rPr>
        <w:t>，</w:t>
      </w:r>
      <w:r>
        <w:rPr>
          <w:rFonts w:ascii="宋体" w:hAnsi="宋体" w:eastAsia="宋体" w:hint="eastAsia"/>
        </w:rPr>
        <w:t>使用</w:t>
      </w:r>
      <w:r>
        <w:t>NaOH</w:t>
      </w:r>
      <w:r/>
      <w:r>
        <w:rPr>
          <w:rFonts w:ascii="宋体" w:hAnsi="宋体" w:eastAsia="宋体" w:hint="eastAsia"/>
        </w:rPr>
        <w:t>调节</w:t>
      </w:r>
      <w:r>
        <w:t>pH</w:t>
      </w:r>
      <w:r/>
      <w:r>
        <w:rPr>
          <w:rFonts w:ascii="宋体" w:hAnsi="宋体" w:eastAsia="宋体" w:hint="eastAsia"/>
        </w:rPr>
        <w:t>至</w:t>
      </w:r>
      <w:r>
        <w:t>9.0</w:t>
      </w:r>
      <w:r>
        <w:rPr>
          <w:rFonts w:ascii="宋体" w:hAnsi="宋体" w:eastAsia="宋体" w:hint="eastAsia"/>
        </w:rPr>
        <w:t>，置于</w:t>
      </w:r>
      <w:r>
        <w:t>4</w:t>
      </w:r>
      <w:r>
        <w:rPr>
          <w:rFonts w:ascii="宋体" w:hAnsi="宋体" w:eastAsia="宋体" w:hint="eastAsia"/>
        </w:rPr>
        <w:t>℃保存。</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封闭液：称取</w:t>
      </w:r>
      <w:r>
        <w:t>5g</w:t>
      </w:r>
      <w:r/>
      <w:r>
        <w:rPr>
          <w:rFonts w:ascii="宋体" w:hAnsi="宋体" w:eastAsia="宋体" w:hint="eastAsia"/>
        </w:rPr>
        <w:t>脱脂奶粉，加入</w:t>
      </w:r>
      <w:r>
        <w:t>100ml</w:t>
      </w:r>
      <w:r>
        <w:t> </w:t>
      </w:r>
      <w:r>
        <w:t>PBS</w:t>
      </w:r>
      <w:r>
        <w:rPr>
          <w:rFonts w:ascii="宋体" w:hAnsi="宋体" w:eastAsia="宋体" w:hint="eastAsia"/>
        </w:rPr>
        <w:t>中溶解，置于</w:t>
      </w:r>
      <w:r>
        <w:t>4</w:t>
      </w:r>
      <w:r>
        <w:rPr>
          <w:rFonts w:ascii="宋体" w:hAnsi="宋体" w:eastAsia="宋体" w:hint="eastAsia"/>
        </w:rPr>
        <w:t>℃保存。</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洗液：吸取</w:t>
      </w:r>
      <w:r>
        <w:t>5</w:t>
      </w:r>
      <w:r>
        <w:t> </w:t>
      </w:r>
      <w:r>
        <w:t>ml</w:t>
      </w:r>
      <w:r>
        <w:t> </w:t>
      </w:r>
      <w:r>
        <w:t>Tween-20</w:t>
      </w:r>
      <w:r/>
      <w:r>
        <w:rPr>
          <w:rFonts w:ascii="宋体" w:eastAsia="宋体" w:hint="eastAsia"/>
        </w:rPr>
        <w:t>加入</w:t>
      </w:r>
      <w:r>
        <w:t>1L</w:t>
      </w:r>
      <w:r>
        <w:t> </w:t>
      </w:r>
      <w:r>
        <w:t>PBS</w:t>
      </w:r>
      <w:r>
        <w:rPr>
          <w:rFonts w:ascii="宋体" w:eastAsia="宋体" w:hint="eastAsia"/>
        </w:rPr>
        <w:t>中，充分混匀。</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底物反应液：将</w:t>
      </w:r>
      <w:r>
        <w:t>17mg</w:t>
      </w:r>
      <w:r/>
      <w:r>
        <w:rPr>
          <w:rFonts w:ascii="宋体" w:hAnsi="宋体" w:eastAsia="宋体" w:hint="eastAsia"/>
        </w:rPr>
        <w:t>邻苯二胺和</w:t>
      </w:r>
      <w:r>
        <w:t>25μl</w:t>
      </w:r>
      <w:r>
        <w:t> </w:t>
      </w:r>
      <w:r>
        <w:t>30%H</w:t>
      </w:r>
      <w:r>
        <w:t>2</w:t>
      </w:r>
      <w:r>
        <w:t>O</w:t>
      </w:r>
      <w:r>
        <w:t>2</w:t>
      </w:r>
      <w:r/>
      <w:r>
        <w:rPr>
          <w:rFonts w:ascii="宋体" w:hAnsi="宋体" w:eastAsia="宋体" w:hint="eastAsia"/>
        </w:rPr>
        <w:t>加入到</w:t>
      </w:r>
      <w:r>
        <w:t>50ml</w:t>
      </w:r>
      <w:r/>
      <w:r>
        <w:rPr>
          <w:rFonts w:ascii="宋体" w:hAnsi="宋体" w:eastAsia="宋体" w:hint="eastAsia"/>
        </w:rPr>
        <w:t>柠檬酸</w:t>
      </w:r>
      <w:r>
        <w:t>-</w:t>
      </w:r>
      <w:r>
        <w:rPr>
          <w:rFonts w:ascii="宋体" w:hAnsi="宋体" w:eastAsia="宋体" w:hint="eastAsia"/>
        </w:rPr>
        <w:t>磷酸盐缓冲液</w:t>
      </w:r>
      <w:r>
        <w:rPr>
          <w:rFonts w:ascii="宋体" w:hAnsi="宋体" w:eastAsia="宋体" w:hint="eastAsia"/>
        </w:rPr>
        <w:t>中，充分混匀，置于</w:t>
      </w:r>
      <w:r>
        <w:t>4</w:t>
      </w:r>
      <w:r>
        <w:rPr>
          <w:rFonts w:ascii="宋体" w:hAnsi="宋体" w:eastAsia="宋体" w:hint="eastAsia"/>
        </w:rPr>
        <w:t>℃避光保存。</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终止缓冲液：</w:t>
      </w:r>
      <w:r>
        <w:t>3M</w:t>
      </w:r>
      <w:r>
        <w:t> </w:t>
      </w:r>
      <w:r>
        <w:t>H</w:t>
      </w:r>
      <w:r>
        <w:t>2</w:t>
      </w:r>
      <w:r>
        <w:t>SO</w:t>
      </w:r>
      <w:r>
        <w:t>4</w:t>
      </w:r>
      <w:r>
        <w:rPr>
          <w:rFonts w:ascii="宋体" w:eastAsia="宋体" w:hint="eastAsia"/>
          <w:rFonts w:ascii="宋体" w:eastAsia="宋体" w:hint="eastAsia"/>
          <w:sz w:val="24"/>
        </w:rPr>
        <w:t>.</w:t>
      </w:r>
    </w:p>
    <w:p w:rsidR="0018722C">
      <w:pPr>
        <w:pStyle w:val="Heading4"/>
        <w:topLinePunct/>
        <w:ind w:left="200" w:hangingChars="200" w:hanging="200"/>
      </w:pPr>
      <w:r>
        <w:t>2.1.4.6</w:t>
      </w:r>
      <w:r>
        <w:t xml:space="preserve"> </w:t>
      </w:r>
      <w:r>
        <w:t>免疫组化试验配制试剂</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10%</w:t>
      </w:r>
      <w:r>
        <w:rPr>
          <w:rFonts w:ascii="宋体" w:eastAsia="宋体" w:hint="eastAsia"/>
        </w:rPr>
        <w:t>福尔马林溶液：取</w:t>
      </w:r>
      <w:r>
        <w:t>10ml</w:t>
      </w:r>
      <w:r/>
      <w:r>
        <w:rPr>
          <w:rFonts w:ascii="宋体" w:eastAsia="宋体" w:hint="eastAsia"/>
        </w:rPr>
        <w:t>甲醛溶液与</w:t>
      </w:r>
      <w:r>
        <w:t>90ml</w:t>
      </w:r>
      <w:r/>
      <w:r>
        <w:rPr>
          <w:rFonts w:ascii="宋体" w:eastAsia="宋体" w:hint="eastAsia"/>
        </w:rPr>
        <w:t>去离子水，充分混匀。</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3%H</w:t>
      </w:r>
      <w:r>
        <w:t>2</w:t>
      </w:r>
      <w:r>
        <w:t>O</w:t>
      </w:r>
      <w:r>
        <w:t>2</w:t>
      </w:r>
      <w:r>
        <w:t>-</w:t>
      </w:r>
      <w:r>
        <w:rPr>
          <w:rFonts w:ascii="宋体" w:eastAsia="宋体" w:hint="eastAsia"/>
        </w:rPr>
        <w:t>甲醇：用甲醇将</w:t>
      </w:r>
      <w:r>
        <w:t>30%</w:t>
      </w:r>
      <w:r>
        <w:t> </w:t>
      </w:r>
      <w:r>
        <w:t>H</w:t>
      </w:r>
      <w:r>
        <w:t>2</w:t>
      </w:r>
      <w:r>
        <w:t>O</w:t>
      </w:r>
      <w:r>
        <w:t>2</w:t>
      </w:r>
      <w:r w:rsidR="001852F3">
        <w:t xml:space="preserve">  </w:t>
      </w:r>
      <w:r>
        <w:rPr>
          <w:rFonts w:ascii="宋体" w:eastAsia="宋体" w:hint="eastAsia"/>
        </w:rPr>
        <w:t>溶液稀释</w:t>
      </w:r>
      <w:r>
        <w:t>10</w:t>
      </w:r>
      <w:r/>
      <w:r>
        <w:rPr>
          <w:rFonts w:ascii="宋体" w:eastAsia="宋体" w:hint="eastAsia"/>
        </w:rPr>
        <w:t>倍，充分混匀。</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梯度乙醇：将无水乙醇与去离子水混合，稀释至</w:t>
      </w:r>
      <w:r>
        <w:t>95%</w:t>
      </w:r>
      <w:r>
        <w:rPr>
          <w:rFonts w:ascii="宋体" w:eastAsia="宋体" w:hint="eastAsia"/>
        </w:rPr>
        <w:t>、</w:t>
      </w:r>
      <w:r>
        <w:t>80%</w:t>
      </w:r>
      <w:r>
        <w:rPr>
          <w:rFonts w:ascii="宋体" w:eastAsia="宋体" w:hint="eastAsia"/>
        </w:rPr>
        <w:t>、</w:t>
      </w:r>
      <w:r>
        <w:t>70%</w:t>
      </w:r>
      <w:r>
        <w:rPr>
          <w:rFonts w:ascii="宋体" w:eastAsia="宋体" w:hint="eastAsia"/>
        </w:rPr>
        <w:t>不同浓度。</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柠檬酸盐缓冲液：称取</w:t>
      </w:r>
      <w:r>
        <w:t>21</w:t>
      </w:r>
      <w:r>
        <w:t>.</w:t>
      </w:r>
      <w:r>
        <w:t>01g</w:t>
      </w:r>
      <w:r/>
      <w:r>
        <w:rPr>
          <w:rFonts w:ascii="宋体" w:eastAsia="宋体" w:hint="eastAsia"/>
        </w:rPr>
        <w:t>柠檬酸溶解于</w:t>
      </w:r>
      <w:r>
        <w:t>1000ml</w:t>
      </w:r>
      <w:r>
        <w:t> </w:t>
      </w:r>
      <w:r>
        <w:t>ddH</w:t>
      </w:r>
      <w:r>
        <w:t>2</w:t>
      </w:r>
      <w:r>
        <w:t>O</w:t>
      </w:r>
      <w:r>
        <w:rPr>
          <w:rFonts w:ascii="宋体" w:eastAsia="宋体" w:hint="eastAsia"/>
        </w:rPr>
        <w:t>，配成</w:t>
      </w:r>
      <w:r>
        <w:t>0</w:t>
      </w:r>
      <w:r>
        <w:t>.</w:t>
      </w:r>
      <w:r>
        <w:t>1M</w:t>
      </w:r>
      <w:r>
        <w:rPr>
          <w:rFonts w:ascii="宋体" w:eastAsia="宋体" w:hint="eastAsia"/>
        </w:rPr>
        <w:t>柠檬酸溶</w:t>
      </w:r>
      <w:r>
        <w:rPr>
          <w:rFonts w:ascii="宋体" w:eastAsia="宋体" w:hint="eastAsia"/>
        </w:rPr>
        <w:t>液</w:t>
      </w:r>
      <w:r>
        <w:t>A</w:t>
      </w:r>
      <w:r>
        <w:rPr>
          <w:rFonts w:ascii="宋体" w:eastAsia="宋体" w:hint="eastAsia"/>
        </w:rPr>
        <w:t>，称取</w:t>
      </w:r>
      <w:r>
        <w:t>29</w:t>
      </w:r>
      <w:r>
        <w:t>.</w:t>
      </w:r>
      <w:r>
        <w:t>41g</w:t>
      </w:r>
      <w:r/>
      <w:r>
        <w:rPr>
          <w:rFonts w:ascii="宋体" w:eastAsia="宋体" w:hint="eastAsia"/>
        </w:rPr>
        <w:t>柠檬酸三钠溶解于</w:t>
      </w:r>
      <w:r>
        <w:t>1000ml</w:t>
      </w:r>
      <w:r>
        <w:t> </w:t>
      </w:r>
      <w:r>
        <w:t>ddH</w:t>
      </w:r>
      <w:r>
        <w:t>2</w:t>
      </w:r>
      <w:r>
        <w:t>O</w:t>
      </w:r>
      <w:r>
        <w:rPr>
          <w:rFonts w:ascii="宋体" w:eastAsia="宋体" w:hint="eastAsia"/>
        </w:rPr>
        <w:t>，配成</w:t>
      </w:r>
      <w:r>
        <w:t>0</w:t>
      </w:r>
      <w:r>
        <w:t>.</w:t>
      </w:r>
      <w:r>
        <w:t>1M</w:t>
      </w:r>
      <w:r/>
      <w:r>
        <w:rPr>
          <w:rFonts w:ascii="宋体" w:eastAsia="宋体" w:hint="eastAsia"/>
        </w:rPr>
        <w:t>柠檬酸三钠溶液</w:t>
      </w:r>
      <w:r>
        <w:t>B</w:t>
      </w:r>
      <w:r>
        <w:rPr>
          <w:rFonts w:ascii="宋体" w:eastAsia="宋体" w:hint="eastAsia"/>
        </w:rPr>
        <w:t>。</w:t>
      </w:r>
      <w:r>
        <w:rPr>
          <w:rFonts w:ascii="宋体" w:eastAsia="宋体" w:hint="eastAsia"/>
        </w:rPr>
        <w:t>使用时，量取</w:t>
      </w:r>
      <w:r>
        <w:t>9ml</w:t>
      </w:r>
      <w:r/>
      <w:r>
        <w:rPr>
          <w:rFonts w:ascii="宋体" w:eastAsia="宋体" w:hint="eastAsia"/>
        </w:rPr>
        <w:t>柠檬酸溶液</w:t>
      </w:r>
      <w:r>
        <w:t>A</w:t>
      </w:r>
      <w:r/>
      <w:r>
        <w:rPr>
          <w:rFonts w:ascii="宋体" w:eastAsia="宋体" w:hint="eastAsia"/>
        </w:rPr>
        <w:t>和</w:t>
      </w:r>
      <w:r>
        <w:t>41ml</w:t>
      </w:r>
      <w:r/>
      <w:r>
        <w:rPr>
          <w:rFonts w:ascii="宋体" w:eastAsia="宋体" w:hint="eastAsia"/>
        </w:rPr>
        <w:t>柠檬酸三钠溶液</w:t>
      </w:r>
      <w:r>
        <w:t>B</w:t>
      </w:r>
      <w:r/>
      <w:r>
        <w:rPr>
          <w:rFonts w:ascii="宋体" w:eastAsia="宋体" w:hint="eastAsia"/>
        </w:rPr>
        <w:t>加入到</w:t>
      </w:r>
      <w:r>
        <w:t>450ml</w:t>
      </w:r>
      <w:r>
        <w:t> </w:t>
      </w:r>
      <w:r>
        <w:t>ddH</w:t>
      </w:r>
      <w:r>
        <w:t>2</w:t>
      </w:r>
      <w:r>
        <w:t>O</w:t>
      </w:r>
      <w:r/>
      <w:r>
        <w:rPr>
          <w:rFonts w:ascii="宋体" w:eastAsia="宋体" w:hint="eastAsia"/>
        </w:rPr>
        <w:t>中，充分混匀。</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苏木精染液：称取</w:t>
      </w:r>
      <w:r>
        <w:t>2g</w:t>
      </w:r>
      <w:r/>
      <w:r>
        <w:rPr>
          <w:rFonts w:ascii="宋体" w:eastAsia="宋体" w:hint="eastAsia"/>
        </w:rPr>
        <w:t>苏木精溶解于</w:t>
      </w:r>
      <w:r>
        <w:t>500ml</w:t>
      </w:r>
      <w:r/>
      <w:r>
        <w:rPr>
          <w:rFonts w:ascii="宋体" w:eastAsia="宋体" w:hint="eastAsia"/>
        </w:rPr>
        <w:t>无水乙醇中，配成溶液</w:t>
      </w:r>
      <w:r>
        <w:t>A</w:t>
      </w:r>
      <w:r>
        <w:rPr>
          <w:rFonts w:ascii="宋体" w:eastAsia="宋体" w:hint="eastAsia"/>
        </w:rPr>
        <w:t>，称取</w:t>
      </w:r>
      <w:r>
        <w:t>20g</w:t>
      </w:r>
      <w:r/>
      <w:r>
        <w:rPr>
          <w:rFonts w:ascii="宋体" w:eastAsia="宋体" w:hint="eastAsia"/>
        </w:rPr>
        <w:t>硫酸</w:t>
      </w:r>
    </w:p>
    <w:p w:rsidR="0018722C">
      <w:pPr>
        <w:topLinePunct/>
      </w:pPr>
      <w:r>
        <w:rPr>
          <w:rFonts w:cstheme="minorBidi" w:hAnsiTheme="minorHAnsi" w:eastAsiaTheme="minorHAnsi" w:asciiTheme="minorHAnsi"/>
        </w:rPr>
        <w:t>25</w:t>
      </w:r>
    </w:p>
    <w:p w:rsidR="0018722C">
      <w:pPr>
        <w:topLinePunct/>
      </w:pPr>
      <w:r>
        <w:rPr>
          <w:rFonts w:ascii="宋体" w:eastAsia="宋体" w:hint="eastAsia"/>
        </w:rPr>
        <w:t>铝钾溶解于</w:t>
      </w:r>
      <w:r>
        <w:t>700ml ddH</w:t>
      </w:r>
      <w:r>
        <w:t>2</w:t>
      </w:r>
      <w:r>
        <w:t>O</w:t>
      </w:r>
      <w:r>
        <w:rPr>
          <w:rFonts w:ascii="宋体" w:eastAsia="宋体" w:hint="eastAsia"/>
        </w:rPr>
        <w:t>中，配成溶液</w:t>
      </w:r>
      <w:r>
        <w:t>B</w:t>
      </w:r>
      <w:r>
        <w:rPr>
          <w:rFonts w:ascii="宋体" w:eastAsia="宋体" w:hint="eastAsia"/>
        </w:rPr>
        <w:t>。使用时，将溶液</w:t>
      </w:r>
      <w:r>
        <w:t>A</w:t>
      </w:r>
      <w:r>
        <w:rPr>
          <w:rFonts w:ascii="宋体" w:eastAsia="宋体" w:hint="eastAsia"/>
        </w:rPr>
        <w:t>和溶液</w:t>
      </w:r>
      <w:r>
        <w:t>B</w:t>
      </w:r>
      <w:r>
        <w:rPr>
          <w:rFonts w:ascii="宋体" w:eastAsia="宋体" w:hint="eastAsia"/>
        </w:rPr>
        <w:t>液充分混合，</w:t>
      </w:r>
      <w:r>
        <w:rPr>
          <w:rFonts w:ascii="宋体" w:eastAsia="宋体" w:hint="eastAsia"/>
        </w:rPr>
        <w:t>加入</w:t>
      </w:r>
      <w:r>
        <w:t>0</w:t>
      </w:r>
      <w:r>
        <w:t>.</w:t>
      </w:r>
      <w:r>
        <w:t>2g</w:t>
      </w:r>
      <w:r/>
      <w:r>
        <w:rPr>
          <w:rFonts w:ascii="宋体" w:eastAsia="宋体" w:hint="eastAsia"/>
        </w:rPr>
        <w:t>碘酸钠，混匀后加入</w:t>
      </w:r>
      <w:r>
        <w:t>20ml</w:t>
      </w:r>
      <w:r w:rsidR="001852F3">
        <w:t xml:space="preserve"> </w:t>
      </w:r>
      <w:r>
        <w:rPr>
          <w:rFonts w:ascii="宋体" w:eastAsia="宋体" w:hint="eastAsia"/>
        </w:rPr>
        <w:t>冰醋酸，摇动至颜色变成深红色。</w:t>
      </w:r>
    </w:p>
    <w:p w:rsidR="0018722C">
      <w:pPr>
        <w:pStyle w:val="Heading3"/>
        <w:topLinePunct/>
        <w:ind w:left="200" w:hangingChars="200" w:hanging="200"/>
      </w:pPr>
      <w:bookmarkStart w:id="896091" w:name="_Toc686896091"/>
      <w:r>
        <w:t>2.1.5</w:t>
      </w:r>
      <w:r>
        <w:t xml:space="preserve"> </w:t>
      </w:r>
      <w:r>
        <w:t>抗体</w:t>
      </w:r>
      <w:bookmarkEnd w:id="896091"/>
    </w:p>
    <w:p w:rsidR="0018722C">
      <w:pPr>
        <w:topLinePunct/>
      </w:pPr>
      <w:r>
        <w:t>FITC</w:t>
      </w:r>
      <w:r>
        <w:rPr>
          <w:rFonts w:ascii="宋体" w:eastAsia="宋体" w:hint="eastAsia"/>
        </w:rPr>
        <w:t>标记的羊抗鼠</w:t>
      </w:r>
      <w:r>
        <w:t>IgG</w:t>
      </w:r>
      <w:r>
        <w:rPr>
          <w:rFonts w:ascii="宋体" w:eastAsia="宋体" w:hint="eastAsia"/>
        </w:rPr>
        <w:t>、</w:t>
      </w:r>
      <w:r>
        <w:t>FITC</w:t>
      </w:r>
      <w:r>
        <w:rPr>
          <w:rFonts w:ascii="宋体" w:eastAsia="宋体" w:hint="eastAsia"/>
        </w:rPr>
        <w:t>标记的羊抗鸡</w:t>
      </w:r>
      <w:r>
        <w:t>IgG</w:t>
      </w:r>
      <w:r>
        <w:rPr>
          <w:rFonts w:ascii="宋体" w:eastAsia="宋体" w:hint="eastAsia"/>
        </w:rPr>
        <w:t>购自美国</w:t>
      </w:r>
      <w:r>
        <w:t>Sigma</w:t>
      </w:r>
      <w:r>
        <w:rPr>
          <w:rFonts w:ascii="宋体" w:eastAsia="宋体" w:hint="eastAsia"/>
        </w:rPr>
        <w:t>公司；</w:t>
      </w:r>
      <w:r>
        <w:t>PE</w:t>
      </w:r>
      <w:r>
        <w:rPr>
          <w:rFonts w:ascii="宋体" w:eastAsia="宋体" w:hint="eastAsia"/>
        </w:rPr>
        <w:t>标记</w:t>
      </w:r>
      <w:r>
        <w:rPr>
          <w:rFonts w:ascii="宋体" w:eastAsia="宋体" w:hint="eastAsia"/>
        </w:rPr>
        <w:t>羊抗鼠</w:t>
      </w:r>
      <w:r>
        <w:t>IgG</w:t>
      </w:r>
      <w:r>
        <w:rPr>
          <w:rFonts w:ascii="宋体" w:eastAsia="宋体" w:hint="eastAsia"/>
        </w:rPr>
        <w:t>购自北京全式金公司；</w:t>
      </w:r>
      <w:r>
        <w:t>J</w:t>
      </w:r>
      <w:r>
        <w:rPr>
          <w:rFonts w:ascii="宋体" w:eastAsia="宋体" w:hint="eastAsia"/>
        </w:rPr>
        <w:t>亚群禽白血病病毒</w:t>
      </w:r>
      <w:r>
        <w:rPr>
          <w:rFonts w:ascii="宋体" w:eastAsia="宋体" w:hint="eastAsia"/>
        </w:rPr>
        <w:t>（</w:t>
      </w:r>
      <w:r>
        <w:rPr>
          <w:spacing w:val="-6"/>
        </w:rPr>
        <w:t>ALV-J</w:t>
      </w:r>
      <w:r>
        <w:rPr>
          <w:rFonts w:ascii="宋体" w:eastAsia="宋体" w:hint="eastAsia"/>
        </w:rPr>
        <w:t>）</w:t>
      </w:r>
      <w:r>
        <w:rPr>
          <w:rFonts w:ascii="宋体" w:eastAsia="宋体" w:hint="eastAsia"/>
        </w:rPr>
        <w:t>单克隆抗体</w:t>
      </w:r>
      <w:r>
        <w:t>JE9</w:t>
      </w:r>
      <w:r>
        <w:rPr>
          <w:rFonts w:ascii="宋体" w:eastAsia="宋体" w:hint="eastAsia"/>
        </w:rPr>
        <w:t>（</w:t>
      </w:r>
      <w:r>
        <w:rPr>
          <w:spacing w:val="-4"/>
        </w:rPr>
        <w:t>Qin </w:t>
      </w:r>
      <w:r>
        <w:rPr>
          <w:i/>
          <w:spacing w:val="-4"/>
        </w:rPr>
        <w:t>et </w:t>
      </w:r>
      <w:r>
        <w:rPr>
          <w:i/>
          <w:spacing w:val="-4"/>
        </w:rPr>
        <w:t>al</w:t>
      </w:r>
      <w:r>
        <w:rPr>
          <w:spacing w:val="-4"/>
        </w:rPr>
        <w:t>., 200</w:t>
      </w:r>
      <w:r>
        <w:rPr>
          <w:spacing w:val="0"/>
        </w:rPr>
        <w:t>1</w:t>
      </w:r>
      <w:r>
        <w:rPr>
          <w:rFonts w:ascii="宋体" w:eastAsia="宋体" w:hint="eastAsia"/>
        </w:rPr>
        <w:t>）</w:t>
      </w:r>
      <w:r>
        <w:rPr>
          <w:rFonts w:ascii="宋体" w:eastAsia="宋体" w:hint="eastAsia"/>
        </w:rPr>
        <w:t>、禽网状内皮组织增生症病毒</w:t>
      </w:r>
      <w:r>
        <w:rPr>
          <w:rFonts w:ascii="宋体" w:eastAsia="宋体" w:hint="eastAsia"/>
        </w:rPr>
        <w:t>（</w:t>
      </w:r>
      <w:r>
        <w:t>R</w:t>
      </w:r>
      <w:r>
        <w:rPr>
          <w:w w:val="99"/>
        </w:rPr>
        <w:t>E</w:t>
      </w:r>
      <w:r>
        <w:rPr>
          <w:spacing w:val="0"/>
          <w:w w:val="99"/>
        </w:rPr>
        <w:t>V</w:t>
      </w:r>
      <w:r>
        <w:rPr>
          <w:rFonts w:ascii="宋体" w:eastAsia="宋体" w:hint="eastAsia"/>
        </w:rPr>
        <w:t>）</w:t>
      </w:r>
      <w:r>
        <w:rPr>
          <w:rFonts w:ascii="宋体" w:eastAsia="宋体" w:hint="eastAsia"/>
        </w:rPr>
        <w:t>单克隆抗体</w:t>
      </w:r>
      <w:r>
        <w:t>1</w:t>
      </w:r>
      <w:r>
        <w:t>1</w:t>
      </w:r>
      <w:r>
        <w:t>B</w:t>
      </w:r>
      <w:r>
        <w:t>1</w:t>
      </w:r>
      <w:r>
        <w:t>1</w:t>
      </w:r>
      <w:r>
        <w:t>8</w:t>
      </w:r>
      <w:r>
        <w:rPr>
          <w:rFonts w:ascii="宋体" w:eastAsia="宋体" w:hint="eastAsia"/>
        </w:rPr>
        <w:t>由本实验室保存</w:t>
      </w:r>
      <w:r>
        <w:rPr>
          <w:rFonts w:ascii="宋体" w:eastAsia="宋体" w:hint="eastAsia"/>
        </w:rPr>
        <w:t>（</w:t>
      </w:r>
      <w:r>
        <w:t>Cui </w:t>
      </w:r>
      <w:r>
        <w:rPr>
          <w:i/>
          <w:spacing w:val="0"/>
        </w:rPr>
        <w:t>e</w:t>
      </w:r>
      <w:r>
        <w:rPr>
          <w:i/>
        </w:rPr>
        <w:t>t a</w:t>
      </w:r>
      <w:r>
        <w:rPr>
          <w:i/>
          <w:spacing w:val="0"/>
        </w:rPr>
        <w:t>l</w:t>
      </w:r>
      <w:r>
        <w:t>., 198</w:t>
      </w:r>
      <w:r>
        <w:rPr>
          <w:spacing w:val="0"/>
        </w:rPr>
        <w:t>6</w:t>
      </w:r>
      <w:r>
        <w:rPr>
          <w:rFonts w:ascii="宋体" w:eastAsia="宋体" w:hint="eastAsia"/>
        </w:rPr>
        <w:t>）</w:t>
      </w:r>
      <w:r>
        <w:rPr>
          <w:rFonts w:ascii="宋体" w:eastAsia="宋体" w:hint="eastAsia"/>
        </w:rPr>
        <w:t>；鼠抗</w:t>
      </w:r>
      <w:r>
        <w:t>A</w:t>
      </w:r>
      <w:r>
        <w:rPr>
          <w:rFonts w:ascii="宋体" w:eastAsia="宋体" w:hint="eastAsia"/>
        </w:rPr>
        <w:t>亚群禽白血病病毒</w:t>
      </w:r>
      <w:r>
        <w:rPr>
          <w:rFonts w:ascii="宋体" w:eastAsia="宋体" w:hint="eastAsia"/>
        </w:rPr>
        <w:t>（</w:t>
      </w:r>
      <w:r>
        <w:rPr>
          <w:spacing w:val="0"/>
          <w:w w:val="99"/>
        </w:rPr>
        <w:t>A</w:t>
      </w:r>
      <w:r>
        <w:rPr>
          <w:spacing w:val="-14"/>
        </w:rPr>
        <w:t>L</w:t>
      </w:r>
      <w:r>
        <w:rPr>
          <w:spacing w:val="-10"/>
          <w:w w:val="99"/>
        </w:rPr>
        <w:t>V</w:t>
      </w:r>
      <w:r>
        <w:rPr>
          <w:spacing w:val="0"/>
          <w:w w:val="99"/>
        </w:rPr>
        <w:t>-</w:t>
      </w:r>
      <w:r>
        <w:rPr>
          <w:spacing w:val="0"/>
          <w:w w:val="99"/>
        </w:rPr>
        <w:t>A</w:t>
      </w:r>
      <w:r>
        <w:rPr>
          <w:rFonts w:ascii="宋体" w:eastAsia="宋体" w:hint="eastAsia"/>
        </w:rPr>
        <w:t>）</w:t>
      </w:r>
      <w:r>
        <w:rPr>
          <w:rFonts w:ascii="宋体" w:eastAsia="宋体" w:hint="eastAsia"/>
        </w:rPr>
        <w:t>单因子血清由本实验室制备、保存。</w:t>
      </w:r>
    </w:p>
    <w:p w:rsidR="0018722C">
      <w:pPr>
        <w:pStyle w:val="Heading3"/>
        <w:topLinePunct/>
        <w:ind w:left="200" w:hangingChars="200" w:hanging="200"/>
      </w:pPr>
      <w:bookmarkStart w:id="896092" w:name="_Toc686896092"/>
      <w:r>
        <w:t>2.1.6</w:t>
      </w:r>
      <w:r>
        <w:t xml:space="preserve"> </w:t>
      </w:r>
      <w:r>
        <w:t>菌种和载体</w:t>
      </w:r>
      <w:bookmarkEnd w:id="896092"/>
    </w:p>
    <w:p w:rsidR="0018722C">
      <w:pPr>
        <w:topLinePunct/>
      </w:pPr>
      <w:r>
        <w:rPr>
          <w:rFonts w:ascii="宋体" w:hAnsi="宋体" w:eastAsia="宋体" w:hint="eastAsia"/>
        </w:rPr>
        <w:t>大肠杆菌</w:t>
      </w:r>
      <w:r>
        <w:t>DH5α</w:t>
      </w:r>
      <w:r w:rsidR="001852F3">
        <w:t xml:space="preserve"> </w:t>
      </w:r>
      <w:r>
        <w:rPr>
          <w:rFonts w:ascii="宋体" w:hAnsi="宋体" w:eastAsia="宋体" w:hint="eastAsia"/>
        </w:rPr>
        <w:t>菌株、</w:t>
      </w:r>
      <w:r>
        <w:t xml:space="preserve">E.</w:t>
      </w:r>
      <w:r w:rsidR="001852F3">
        <w:t xml:space="preserve"> </w:t>
      </w:r>
      <w:r w:rsidR="001852F3">
        <w:t xml:space="preserve">coli</w:t>
      </w:r>
      <w:r>
        <w:rPr>
          <w:rFonts w:ascii="宋体" w:hAnsi="宋体" w:eastAsia="宋体" w:hint="eastAsia"/>
        </w:rPr>
        <w:t>（</w:t>
      </w:r>
      <w:r>
        <w:t>DE3</w:t>
      </w:r>
      <w:r>
        <w:rPr>
          <w:rFonts w:ascii="宋体" w:hAnsi="宋体" w:eastAsia="宋体" w:hint="eastAsia"/>
        </w:rPr>
        <w:t>）</w:t>
      </w:r>
      <w:r>
        <w:rPr>
          <w:rFonts w:ascii="宋体" w:hAnsi="宋体" w:eastAsia="宋体" w:hint="eastAsia"/>
        </w:rPr>
        <w:t xml:space="preserve">菌株由本实验室保存。克隆载体</w:t>
      </w:r>
      <w:r>
        <w:t>PMD-19T</w:t>
      </w:r>
    </w:p>
    <w:p w:rsidR="0018722C">
      <w:pPr>
        <w:topLinePunct/>
      </w:pPr>
      <w:r>
        <w:rPr>
          <w:rFonts w:ascii="宋体" w:eastAsia="宋体" w:hint="eastAsia"/>
        </w:rPr>
        <w:t xml:space="preserve">（</w:t>
      </w:r>
      <w:r>
        <w:t xml:space="preserve">simple</w:t>
      </w:r>
      <w:r>
        <w:rPr>
          <w:rFonts w:ascii="宋体" w:eastAsia="宋体" w:hint="eastAsia"/>
        </w:rPr>
        <w:t xml:space="preserve">）</w:t>
      </w:r>
      <w:r>
        <w:rPr>
          <w:rFonts w:ascii="宋体" w:eastAsia="宋体" w:hint="eastAsia"/>
        </w:rPr>
        <w:t xml:space="preserve">购自宝生物工程</w:t>
      </w:r>
      <w:r>
        <w:rPr>
          <w:rFonts w:ascii="宋体" w:eastAsia="宋体" w:hint="eastAsia"/>
        </w:rPr>
        <w:t xml:space="preserve">（</w:t>
      </w:r>
      <w:r>
        <w:rPr>
          <w:rFonts w:ascii="宋体" w:eastAsia="宋体" w:hint="eastAsia"/>
        </w:rPr>
        <w:t xml:space="preserve">大连</w:t>
      </w:r>
      <w:r>
        <w:rPr>
          <w:rFonts w:ascii="宋体" w:eastAsia="宋体" w:hint="eastAsia"/>
        </w:rPr>
        <w:t xml:space="preserve">）</w:t>
      </w:r>
      <w:r>
        <w:rPr>
          <w:rFonts w:ascii="宋体" w:eastAsia="宋体" w:hint="eastAsia"/>
        </w:rPr>
        <w:t xml:space="preserve">有限公司，</w:t>
      </w:r>
      <w:r>
        <w:t xml:space="preserve">PMD-19T</w:t>
      </w:r>
      <w:r>
        <w:rPr>
          <w:rFonts w:ascii="宋体" w:eastAsia="宋体" w:hint="eastAsia"/>
        </w:rPr>
        <w:t xml:space="preserve">（</w:t>
      </w:r>
      <w:r>
        <w:t xml:space="preserve">simple</w:t>
      </w:r>
      <w:r>
        <w:rPr>
          <w:rFonts w:ascii="宋体" w:eastAsia="宋体" w:hint="eastAsia"/>
        </w:rPr>
        <w:t xml:space="preserve">）</w:t>
      </w:r>
      <w:r>
        <w:rPr>
          <w:rFonts w:ascii="宋体" w:eastAsia="宋体" w:hint="eastAsia"/>
        </w:rPr>
        <w:t xml:space="preserve">载体特点如图</w:t>
      </w:r>
      <w:r>
        <w:t xml:space="preserve">2-1</w:t>
      </w:r>
      <w:r>
        <w:rPr>
          <w:rFonts w:ascii="宋体" w:eastAsia="宋体" w:hint="eastAsia"/>
        </w:rPr>
        <w:t xml:space="preserve">和</w:t>
      </w:r>
      <w:r>
        <w:t xml:space="preserve">2</w:t>
      </w:r>
      <w:r>
        <w:t xml:space="preserve">-</w:t>
      </w:r>
      <w:r>
        <w:t xml:space="preserve">2</w:t>
      </w:r>
      <w:r>
        <w:rPr>
          <w:rFonts w:ascii="宋体" w:eastAsia="宋体" w:hint="eastAsia"/>
        </w:rPr>
        <w:t xml:space="preserve">所示；表达载体</w:t>
      </w:r>
      <w:r>
        <w:t xml:space="preserve">pE</w:t>
      </w:r>
      <w:r>
        <w:t xml:space="preserve">T</w:t>
      </w:r>
      <w:r>
        <w:t xml:space="preserve">-</w:t>
      </w:r>
      <w:r>
        <w:t xml:space="preserve">32 a</w:t>
      </w:r>
      <w:r>
        <w:t xml:space="preserve"> </w:t>
      </w:r>
      <w:r>
        <w:t xml:space="preserve">(</w:t>
      </w:r>
      <w:r>
        <w:rPr>
          <w:spacing w:val="0"/>
          <w:w w:val="99"/>
        </w:rPr>
        <w:t xml:space="preserve">+</w:t>
      </w:r>
      <w:r>
        <w:t xml:space="preserve">)</w:t>
      </w:r>
      <w:r/>
      <w:r w:rsidR="001852F3">
        <w:t xml:space="preserve"> </w:t>
      </w:r>
      <w:r>
        <w:rPr>
          <w:rFonts w:ascii="宋体" w:eastAsia="宋体" w:hint="eastAsia"/>
        </w:rPr>
        <w:t xml:space="preserve">和</w:t>
      </w:r>
      <w:r>
        <w:t xml:space="preserve">pE</w:t>
      </w:r>
      <w:r>
        <w:t xml:space="preserve">T</w:t>
      </w:r>
      <w:r>
        <w:t xml:space="preserve">-</w:t>
      </w:r>
      <w:r>
        <w:t xml:space="preserve">28 a</w:t>
      </w:r>
      <w:r>
        <w:t xml:space="preserve"> </w:t>
      </w:r>
      <w:r>
        <w:t xml:space="preserve">(</w:t>
      </w:r>
      <w:r>
        <w:rPr>
          <w:spacing w:val="0"/>
          <w:w w:val="99"/>
        </w:rPr>
        <w:t xml:space="preserve">+</w:t>
      </w:r>
      <w:r>
        <w:t xml:space="preserve">)</w:t>
      </w:r>
      <w:r/>
      <w:r w:rsidR="001852F3">
        <w:t xml:space="preserve"> </w:t>
      </w:r>
      <w:r>
        <w:rPr>
          <w:rFonts w:ascii="宋体" w:eastAsia="宋体" w:hint="eastAsia"/>
        </w:rPr>
        <w:t xml:space="preserve">购于</w:t>
      </w:r>
      <w:r>
        <w:t xml:space="preserve">No</w:t>
      </w:r>
      <w:r>
        <w:t xml:space="preserve">va</w:t>
      </w:r>
      <w:r>
        <w:t xml:space="preserve">g</w:t>
      </w:r>
      <w:r>
        <w:t xml:space="preserve">e</w:t>
      </w:r>
      <w:r>
        <w:t xml:space="preserve">n</w:t>
      </w:r>
      <w:r w:rsidR="001852F3">
        <w:t xml:space="preserve"> </w:t>
      </w:r>
      <w:r>
        <w:rPr>
          <w:rFonts w:ascii="宋体" w:eastAsia="宋体" w:hint="eastAsia"/>
        </w:rPr>
        <w:t xml:space="preserve">公司，</w:t>
      </w:r>
      <w:r>
        <w:t xml:space="preserve">pE</w:t>
      </w:r>
      <w:r>
        <w:t xml:space="preserve">T</w:t>
      </w:r>
      <w:r>
        <w:t xml:space="preserve">-</w:t>
      </w:r>
      <w:r>
        <w:t xml:space="preserve">32 a</w:t>
      </w:r>
      <w:r>
        <w:t xml:space="preserve"> </w:t>
      </w:r>
      <w:r>
        <w:t xml:space="preserve">(</w:t>
      </w:r>
      <w:r>
        <w:rPr>
          <w:spacing w:val="0"/>
          <w:w w:val="99"/>
        </w:rPr>
        <w:t xml:space="preserve">+</w:t>
      </w:r>
      <w:r>
        <w:t xml:space="preserve">)</w:t>
      </w:r>
      <w:r/>
      <w:r w:rsidR="001852F3">
        <w:t xml:space="preserve"> </w:t>
      </w:r>
      <w:r>
        <w:rPr>
          <w:rFonts w:ascii="宋体" w:eastAsia="宋体" w:hint="eastAsia"/>
        </w:rPr>
        <w:t xml:space="preserve">载</w:t>
      </w:r>
      <w:r>
        <w:rPr>
          <w:rFonts w:ascii="宋体" w:eastAsia="宋体" w:hint="eastAsia"/>
        </w:rPr>
        <w:t xml:space="preserve">体特点如图</w:t>
      </w:r>
      <w:r>
        <w:t xml:space="preserve">2-3</w:t>
      </w:r>
      <w:r>
        <w:rPr>
          <w:rFonts w:ascii="宋体" w:eastAsia="宋体" w:hint="eastAsia"/>
        </w:rPr>
        <w:t xml:space="preserve">和</w:t>
      </w:r>
      <w:r>
        <w:t xml:space="preserve">2-4</w:t>
      </w:r>
      <w:r>
        <w:rPr>
          <w:rFonts w:ascii="宋体" w:eastAsia="宋体" w:hint="eastAsia"/>
        </w:rPr>
        <w:t xml:space="preserve">所示，</w:t>
      </w:r>
      <w:r>
        <w:t xml:space="preserve">pET-28</w:t>
      </w:r>
      <w:r>
        <w:t xml:space="preserve"> a</w:t>
      </w:r>
      <w:r>
        <w:t xml:space="preserve"> </w:t>
      </w:r>
      <w:r>
        <w:t xml:space="preserve">(</w:t>
      </w:r>
      <w:r>
        <w:rPr>
          <w:spacing w:val="0"/>
        </w:rPr>
        <w:t xml:space="preserve">+</w:t>
      </w:r>
      <w:r>
        <w:t xml:space="preserve">)</w:t>
      </w:r>
      <w:r>
        <w:rPr>
          <w:rFonts w:ascii="宋体" w:eastAsia="宋体" w:hint="eastAsia"/>
        </w:rPr>
        <w:t xml:space="preserve">载体特点如图</w:t>
      </w:r>
      <w:r>
        <w:t xml:space="preserve">2-5</w:t>
      </w:r>
      <w:r>
        <w:rPr>
          <w:rFonts w:ascii="宋体" w:eastAsia="宋体" w:hint="eastAsia"/>
        </w:rPr>
        <w:t xml:space="preserve">和</w:t>
      </w:r>
      <w:r>
        <w:t xml:space="preserve">2-6</w:t>
      </w:r>
      <w:r>
        <w:rPr>
          <w:rFonts w:ascii="宋体" w:eastAsia="宋体" w:hint="eastAsia"/>
        </w:rPr>
        <w:t xml:space="preserve">所示。</w:t>
      </w:r>
    </w:p>
    <w:p w:rsidR="0018722C">
      <w:pPr>
        <w:pStyle w:val="aff7"/>
        <w:topLinePunct/>
      </w:pPr>
      <w:r>
        <w:drawing>
          <wp:inline>
            <wp:extent cx="2491042" cy="1524000"/>
            <wp:effectExtent l="0" t="0" r="0" b="0"/>
            <wp:docPr id="13" name="image12.jpeg" descr=""/>
            <wp:cNvGraphicFramePr>
              <a:graphicFrameLocks noChangeAspect="1"/>
            </wp:cNvGraphicFramePr>
            <a:graphic>
              <a:graphicData uri="http://schemas.openxmlformats.org/drawingml/2006/picture">
                <pic:pic>
                  <pic:nvPicPr>
                    <pic:cNvPr id="14" name="image12.jpeg"/>
                    <pic:cNvPicPr/>
                  </pic:nvPicPr>
                  <pic:blipFill>
                    <a:blip r:embed="rId57" cstate="print"/>
                    <a:stretch>
                      <a:fillRect/>
                    </a:stretch>
                  </pic:blipFill>
                  <pic:spPr>
                    <a:xfrm>
                      <a:off x="0" y="0"/>
                      <a:ext cx="2491042" cy="152400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18"/>
        </w:rPr>
        <w:t>2-1</w:t>
      </w:r>
      <w:r>
        <w:t xml:space="preserve">  </w:t>
      </w:r>
      <w:r w:rsidRPr="00DB64CE">
        <w:rPr>
          <w:kern w:val="2"/>
          <w:szCs w:val="22"/>
          <w:rFonts w:cstheme="minorBidi" w:hAnsiTheme="minorHAnsi" w:eastAsiaTheme="minorHAnsi" w:asciiTheme="minorHAnsi"/>
          <w:b/>
          <w:sz w:val="18"/>
        </w:rPr>
        <w:t>pMD19-T(simple)</w:t>
      </w:r>
      <w:r>
        <w:rPr>
          <w:kern w:val="2"/>
          <w:szCs w:val="22"/>
          <w:rFonts w:ascii="宋体" w:eastAsia="宋体" w:hint="eastAsia" w:cstheme="minorBidi" w:hAnsiTheme="minorHAnsi"/>
          <w:b/>
          <w:sz w:val="18"/>
        </w:rPr>
        <w:t>克隆载体图谱</w:t>
      </w:r>
    </w:p>
    <w:p w:rsidR="00000000">
      <w:pPr>
        <w:pStyle w:val="aff7"/>
        <w:spacing w:line="240" w:lineRule="atLeast"/>
        <w:topLinePunct/>
      </w:pPr>
      <w:r>
        <w:rPr>
          <w:rFonts w:cstheme="minorBidi" w:hAnsiTheme="minorHAnsi" w:eastAsiaTheme="minorHAnsi" w:asciiTheme="minorHAnsi"/>
        </w:rPr>
        <w:drawing>
          <wp:inline>
            <wp:extent cx="3761274" cy="1379601"/>
            <wp:effectExtent l="0" t="0" r="0" b="0"/>
            <wp:docPr id="15" name="image13.jpeg" descr=""/>
            <wp:cNvGraphicFramePr>
              <a:graphicFrameLocks noChangeAspect="1"/>
            </wp:cNvGraphicFramePr>
            <a:graphic>
              <a:graphicData uri="http://schemas.openxmlformats.org/drawingml/2006/picture">
                <pic:pic>
                  <pic:nvPicPr>
                    <pic:cNvPr id="16" name="image13.jpeg"/>
                    <pic:cNvPicPr/>
                  </pic:nvPicPr>
                  <pic:blipFill>
                    <a:blip r:embed="rId58" cstate="print"/>
                    <a:stretch>
                      <a:fillRect/>
                    </a:stretch>
                  </pic:blipFill>
                  <pic:spPr>
                    <a:xfrm>
                      <a:off x="0" y="0"/>
                      <a:ext cx="3761274" cy="1379601"/>
                    </a:xfrm>
                    <a:prstGeom prst="rect">
                      <a:avLst/>
                    </a:prstGeom>
                  </pic:spPr>
                </pic:pic>
              </a:graphicData>
            </a:graphic>
          </wp:inline>
        </w:drawing>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The physical map of pMD19-T</w:t>
      </w:r>
      <w:r>
        <w:rPr>
          <w:rFonts w:cstheme="minorBidi" w:hAnsiTheme="minorHAnsi" w:eastAsiaTheme="minorHAnsi" w:asciiTheme="minorHAnsi"/>
          <w:b/>
        </w:rPr>
        <w:t xml:space="preserve">(</w:t>
      </w:r>
      <w:r>
        <w:rPr>
          <w:rFonts w:cstheme="minorBidi" w:hAnsiTheme="minorHAnsi" w:eastAsiaTheme="minorHAnsi" w:asciiTheme="minorHAnsi"/>
          <w:b/>
        </w:rPr>
        <w:t xml:space="preserve">simple</w:t>
      </w:r>
      <w:r>
        <w:rPr>
          <w:rFonts w:cstheme="minorBidi" w:hAnsiTheme="minorHAnsi" w:eastAsiaTheme="minorHAnsi" w:asciiTheme="minorHAnsi"/>
          <w:b/>
        </w:rPr>
        <w:t xml:space="preserve">)</w:t>
      </w:r>
      <w:r>
        <w:rPr>
          <w:rFonts w:cstheme="minorBidi" w:hAnsiTheme="minorHAnsi" w:eastAsiaTheme="minorHAnsi" w:asciiTheme="minorHAnsi"/>
          <w:b/>
        </w:rPr>
        <w:t xml:space="preserve"> cloning vector</w:t>
      </w:r>
    </w:p>
    <w:p w:rsidR="0018722C">
      <w:pPr>
        <w:pStyle w:val="a9"/>
        <w:topLinePunct/>
      </w:pPr>
      <w:r>
        <w:rPr>
          <w:kern w:val="2"/>
          <w:sz w:val="18"/>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18"/>
        </w:rPr>
        <w:t>2-2</w:t>
      </w:r>
      <w:r>
        <w:t xml:space="preserve">  </w:t>
      </w:r>
      <w:r w:rsidRPr="00DB64CE">
        <w:rPr>
          <w:kern w:val="2"/>
          <w:szCs w:val="22"/>
          <w:rFonts w:cstheme="minorBidi" w:hAnsiTheme="minorHAnsi" w:eastAsiaTheme="minorHAnsi" w:asciiTheme="minorHAnsi"/>
          <w:b/>
          <w:sz w:val="18"/>
        </w:rPr>
        <w:t>PMD-19T(simple)</w:t>
      </w:r>
      <w:r>
        <w:rPr>
          <w:kern w:val="2"/>
          <w:szCs w:val="22"/>
          <w:rFonts w:ascii="宋体" w:eastAsia="宋体" w:hint="eastAsia" w:cstheme="minorBidi" w:hAnsiTheme="minorHAnsi"/>
          <w:b/>
          <w:sz w:val="18"/>
        </w:rPr>
        <w:t>载体克隆位点</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The cloned insert site of PMD-19T</w:t>
      </w:r>
      <w:r>
        <w:rPr>
          <w:rFonts w:cstheme="minorBidi" w:hAnsiTheme="minorHAnsi" w:eastAsiaTheme="minorHAnsi" w:asciiTheme="minorHAnsi"/>
          <w:b/>
        </w:rPr>
        <w:t xml:space="preserve">(</w:t>
      </w:r>
      <w:r>
        <w:rPr>
          <w:rFonts w:cstheme="minorBidi" w:hAnsiTheme="minorHAnsi" w:eastAsiaTheme="minorHAnsi" w:asciiTheme="minorHAnsi"/>
          <w:b/>
        </w:rPr>
        <w:t xml:space="preserve">simple</w:t>
      </w:r>
      <w:r>
        <w:rPr>
          <w:rFonts w:cstheme="minorBidi" w:hAnsiTheme="minorHAnsi" w:eastAsiaTheme="minorHAnsi" w:asciiTheme="minorHAnsi"/>
          <w:b/>
        </w:rPr>
        <w:t xml:space="preserve">)</w:t>
      </w:r>
      <w:r>
        <w:rPr>
          <w:rFonts w:cstheme="minorBidi" w:hAnsiTheme="minorHAnsi" w:eastAsiaTheme="minorHAnsi" w:asciiTheme="minorHAnsi"/>
          <w:b/>
        </w:rPr>
        <w:t xml:space="preserve"> vector</w:t>
      </w:r>
    </w:p>
    <w:p w:rsidR="0018722C">
      <w:pPr>
        <w:topLinePunct/>
      </w:pPr>
      <w:r>
        <w:rPr>
          <w:rFonts w:cstheme="minorBidi" w:hAnsiTheme="minorHAnsi" w:eastAsiaTheme="minorHAnsi" w:asciiTheme="minorHAnsi"/>
        </w:rPr>
        <w:t>26</w:t>
      </w:r>
    </w:p>
    <w:p w:rsidR="0018722C">
      <w:pPr>
        <w:pStyle w:val="affff5"/>
        <w:keepNext/>
        <w:topLinePunct/>
      </w:pPr>
      <w:r>
        <w:rPr>
          <w:sz w:val="20"/>
        </w:rPr>
        <w:drawing>
          <wp:inline distT="0" distB="0" distL="0" distR="0">
            <wp:extent cx="2058736" cy="2169413"/>
            <wp:effectExtent l="0" t="0" r="0" b="0"/>
            <wp:docPr id="17" name="image14.jpeg" descr=""/>
            <wp:cNvGraphicFramePr>
              <a:graphicFrameLocks noChangeAspect="1"/>
            </wp:cNvGraphicFramePr>
            <a:graphic>
              <a:graphicData uri="http://schemas.openxmlformats.org/drawingml/2006/picture">
                <pic:pic>
                  <pic:nvPicPr>
                    <pic:cNvPr id="18" name="image14.jpeg"/>
                    <pic:cNvPicPr/>
                  </pic:nvPicPr>
                  <pic:blipFill>
                    <a:blip r:embed="rId60" cstate="print"/>
                    <a:stretch>
                      <a:fillRect/>
                    </a:stretch>
                  </pic:blipFill>
                  <pic:spPr>
                    <a:xfrm>
                      <a:off x="0" y="0"/>
                      <a:ext cx="2058736" cy="2169413"/>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18"/>
        </w:rPr>
        <w:t>2-3</w:t>
      </w:r>
      <w:r>
        <w:t xml:space="preserve">  </w:t>
      </w:r>
      <w:r w:rsidRPr="00DB64CE">
        <w:rPr>
          <w:kern w:val="2"/>
          <w:szCs w:val="22"/>
          <w:rFonts w:cstheme="minorBidi" w:hAnsiTheme="minorHAnsi" w:eastAsiaTheme="minorHAnsi" w:asciiTheme="minorHAnsi"/>
          <w:b/>
          <w:sz w:val="18"/>
        </w:rPr>
        <w:t>pET-32a(+)</w:t>
      </w:r>
      <w:r>
        <w:rPr>
          <w:kern w:val="2"/>
          <w:szCs w:val="22"/>
          <w:rFonts w:ascii="宋体" w:eastAsia="宋体" w:hint="eastAsia" w:cstheme="minorBidi" w:hAnsiTheme="minorHAnsi"/>
          <w:b/>
          <w:sz w:val="18"/>
        </w:rPr>
        <w:t>表达载体图谱</w:t>
      </w:r>
    </w:p>
    <w:p w:rsidR="00000000">
      <w:pPr>
        <w:pStyle w:val="aff7"/>
        <w:spacing w:line="240" w:lineRule="atLeast"/>
        <w:topLinePunct/>
      </w:pPr>
      <w:r>
        <w:rPr>
          <w:kern w:val="2"/>
          <w:sz w:val="22"/>
          <w:szCs w:val="22"/>
          <w:rFonts w:cstheme="minorBidi" w:hAnsiTheme="minorHAnsi" w:eastAsiaTheme="minorHAnsi" w:asciiTheme="minorHAnsi"/>
        </w:rPr>
        <w:drawing>
          <wp:inline>
            <wp:extent cx="3563902" cy="1576387"/>
            <wp:effectExtent l="0" t="0" r="0" b="0"/>
            <wp:docPr id="19" name="image15.jpeg" descr=""/>
            <wp:cNvGraphicFramePr>
              <a:graphicFrameLocks noChangeAspect="1"/>
            </wp:cNvGraphicFramePr>
            <a:graphic>
              <a:graphicData uri="http://schemas.openxmlformats.org/drawingml/2006/picture">
                <pic:pic>
                  <pic:nvPicPr>
                    <pic:cNvPr id="20" name="image15.jpeg"/>
                    <pic:cNvPicPr/>
                  </pic:nvPicPr>
                  <pic:blipFill>
                    <a:blip r:embed="rId61" cstate="print"/>
                    <a:stretch>
                      <a:fillRect/>
                    </a:stretch>
                  </pic:blipFill>
                  <pic:spPr>
                    <a:xfrm>
                      <a:off x="0" y="0"/>
                      <a:ext cx="3563902" cy="1576387"/>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b/>
          <w:sz w:val="18"/>
        </w:rPr>
        <w:t>Fig.</w:t>
      </w:r>
      <w:r>
        <w:t xml:space="preserve"> </w:t>
      </w:r>
      <w:r w:rsidRPr="00DB64CE">
        <w:rPr>
          <w:kern w:val="2"/>
          <w:szCs w:val="22"/>
          <w:rFonts w:cstheme="minorBidi" w:hAnsiTheme="minorHAnsi" w:eastAsiaTheme="minorHAnsi" w:asciiTheme="minorHAnsi"/>
          <w:b/>
          <w:sz w:val="18"/>
        </w:rPr>
        <w:t>2-3</w:t>
      </w:r>
      <w:r>
        <w:t xml:space="preserve">  </w:t>
      </w:r>
      <w:r w:rsidRPr="00DB64CE">
        <w:rPr>
          <w:kern w:val="2"/>
          <w:szCs w:val="22"/>
          <w:rFonts w:cstheme="minorBidi" w:hAnsiTheme="minorHAnsi" w:eastAsiaTheme="minorHAnsi" w:asciiTheme="minorHAnsi"/>
          <w:b/>
          <w:sz w:val="18"/>
        </w:rPr>
        <w:t>The physical map of pET-32a(+) expression vector</w:t>
      </w:r>
    </w:p>
    <w:p w:rsidR="0018722C">
      <w:pPr>
        <w:pStyle w:val="a9"/>
        <w:topLinePunct/>
      </w:pPr>
      <w:r>
        <w:rPr>
          <w:kern w:val="2"/>
          <w:sz w:val="18"/>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18"/>
        </w:rPr>
        <w:t>2-4</w:t>
      </w:r>
      <w:r>
        <w:t xml:space="preserve">  </w:t>
      </w:r>
      <w:r w:rsidRPr="00DB64CE">
        <w:rPr>
          <w:kern w:val="2"/>
          <w:szCs w:val="22"/>
          <w:rFonts w:cstheme="minorBidi" w:hAnsiTheme="minorHAnsi" w:eastAsiaTheme="minorHAnsi" w:asciiTheme="minorHAnsi"/>
          <w:b/>
          <w:sz w:val="18"/>
        </w:rPr>
        <w:t>pET-32a(+)</w:t>
      </w:r>
      <w:r w:rsidR="001852F3">
        <w:rPr>
          <w:kern w:val="2"/>
          <w:szCs w:val="22"/>
          <w:rFonts w:cstheme="minorBidi" w:hAnsiTheme="minorHAnsi" w:eastAsiaTheme="minorHAnsi" w:asciiTheme="minorHAnsi"/>
          <w:b/>
          <w:sz w:val="18"/>
        </w:rPr>
        <w:t xml:space="preserve"> </w:t>
      </w:r>
      <w:r>
        <w:rPr>
          <w:kern w:val="2"/>
          <w:szCs w:val="22"/>
          <w:rFonts w:ascii="宋体" w:eastAsia="宋体" w:hint="eastAsia" w:cstheme="minorBidi" w:hAnsiTheme="minorHAnsi"/>
          <w:b/>
          <w:sz w:val="18"/>
        </w:rPr>
        <w:t>表达载体克隆位点</w:t>
      </w:r>
    </w:p>
    <w:p w:rsidR="00000000">
      <w:pPr>
        <w:pStyle w:val="aff7"/>
        <w:spacing w:line="240" w:lineRule="atLeast"/>
        <w:topLinePunct/>
      </w:pPr>
      <w:r>
        <w:rPr>
          <w:kern w:val="2"/>
          <w:sz w:val="22"/>
          <w:szCs w:val="22"/>
          <w:rFonts w:cstheme="minorBidi" w:hAnsiTheme="minorHAnsi" w:eastAsiaTheme="minorHAnsi" w:asciiTheme="minorHAnsi"/>
        </w:rPr>
        <w:drawing>
          <wp:inline>
            <wp:extent cx="2030751" cy="1598771"/>
            <wp:effectExtent l="0" t="0" r="0" b="0"/>
            <wp:docPr id="21" name="image16.jpeg" descr=""/>
            <wp:cNvGraphicFramePr>
              <a:graphicFrameLocks noChangeAspect="1"/>
            </wp:cNvGraphicFramePr>
            <a:graphic>
              <a:graphicData uri="http://schemas.openxmlformats.org/drawingml/2006/picture">
                <pic:pic>
                  <pic:nvPicPr>
                    <pic:cNvPr id="22" name="image16.jpeg"/>
                    <pic:cNvPicPr/>
                  </pic:nvPicPr>
                  <pic:blipFill>
                    <a:blip r:embed="rId62" cstate="print"/>
                    <a:stretch>
                      <a:fillRect/>
                    </a:stretch>
                  </pic:blipFill>
                  <pic:spPr>
                    <a:xfrm>
                      <a:off x="0" y="0"/>
                      <a:ext cx="2030751" cy="1598771"/>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b/>
          <w:sz w:val="18"/>
        </w:rPr>
        <w:t>Fig.</w:t>
      </w:r>
      <w:r>
        <w:t xml:space="preserve"> </w:t>
      </w:r>
      <w:r w:rsidRPr="00DB64CE">
        <w:rPr>
          <w:kern w:val="2"/>
          <w:szCs w:val="22"/>
          <w:rFonts w:cstheme="minorBidi" w:hAnsiTheme="minorHAnsi" w:eastAsiaTheme="minorHAnsi" w:asciiTheme="minorHAnsi"/>
          <w:b/>
          <w:sz w:val="18"/>
        </w:rPr>
        <w:t>2-4</w:t>
      </w:r>
      <w:r>
        <w:t xml:space="preserve">  </w:t>
      </w:r>
      <w:r w:rsidRPr="00DB64CE">
        <w:rPr>
          <w:kern w:val="2"/>
          <w:szCs w:val="22"/>
          <w:rFonts w:cstheme="minorBidi" w:hAnsiTheme="minorHAnsi" w:eastAsiaTheme="minorHAnsi" w:asciiTheme="minorHAnsi"/>
          <w:b/>
          <w:sz w:val="18"/>
        </w:rPr>
        <w:t>The multiple cloning sites (MCS) of pET-32a(+)</w:t>
      </w:r>
      <w:r w:rsidR="004B696B">
        <w:rPr>
          <w:kern w:val="2"/>
          <w:szCs w:val="22"/>
          <w:rFonts w:cstheme="minorBidi" w:hAnsiTheme="minorHAnsi" w:eastAsiaTheme="minorHAnsi" w:asciiTheme="minorHAnsi"/>
          <w:b/>
          <w:sz w:val="18"/>
        </w:rPr>
        <w:t xml:space="preserve"> </w:t>
      </w:r>
      <w:r w:rsidR="004B696B">
        <w:rPr>
          <w:kern w:val="2"/>
          <w:szCs w:val="22"/>
          <w:rFonts w:cstheme="minorBidi" w:hAnsiTheme="minorHAnsi" w:eastAsiaTheme="minorHAnsi" w:asciiTheme="minorHAnsi"/>
          <w:b/>
          <w:sz w:val="18"/>
        </w:rPr>
        <w:t>expression vector</w:t>
      </w: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2-5</w:t>
      </w:r>
      <w:r>
        <w:t xml:space="preserve">  </w:t>
      </w:r>
      <w:r w:rsidRPr="00DB64CE">
        <w:rPr>
          <w:rFonts w:cstheme="minorBidi" w:hAnsiTheme="minorHAnsi" w:eastAsiaTheme="minorHAnsi" w:asciiTheme="minorHAnsi"/>
          <w:b/>
        </w:rPr>
        <w:t>pBluescript II SK</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ascii="宋体" w:eastAsia="宋体" w:hint="eastAsia" w:cstheme="minorBidi" w:hAnsiTheme="minorHAnsi"/>
          <w:b/>
        </w:rPr>
        <w:t xml:space="preserve">表达载体图谱</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2-5</w:t>
      </w:r>
      <w:r>
        <w:t xml:space="preserve">  </w:t>
      </w:r>
      <w:r w:rsidRPr="00DB64CE">
        <w:rPr>
          <w:rFonts w:cstheme="minorBidi" w:hAnsiTheme="minorHAnsi" w:eastAsiaTheme="minorHAnsi" w:asciiTheme="minorHAnsi"/>
          <w:b/>
        </w:rPr>
        <w:t>The physical map of pBluescript II SK</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vector</w:t>
      </w:r>
    </w:p>
    <w:p w:rsidR="0018722C">
      <w:pPr>
        <w:pStyle w:val="aff7"/>
        <w:topLinePunct/>
      </w:pPr>
      <w:r>
        <w:drawing>
          <wp:inline>
            <wp:extent cx="4269560" cy="1513141"/>
            <wp:effectExtent l="0" t="0" r="0" b="0"/>
            <wp:docPr id="23" name="image17.jpeg" descr=""/>
            <wp:cNvGraphicFramePr>
              <a:graphicFrameLocks noChangeAspect="1"/>
            </wp:cNvGraphicFramePr>
            <a:graphic>
              <a:graphicData uri="http://schemas.openxmlformats.org/drawingml/2006/picture">
                <pic:pic>
                  <pic:nvPicPr>
                    <pic:cNvPr id="24" name="image17.jpeg"/>
                    <pic:cNvPicPr/>
                  </pic:nvPicPr>
                  <pic:blipFill>
                    <a:blip r:embed="rId63" cstate="print"/>
                    <a:stretch>
                      <a:fillRect/>
                    </a:stretch>
                  </pic:blipFill>
                  <pic:spPr>
                    <a:xfrm>
                      <a:off x="0" y="0"/>
                      <a:ext cx="4269560" cy="151314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2-6</w:t>
      </w:r>
      <w:r>
        <w:t xml:space="preserve">  </w:t>
      </w:r>
      <w:r w:rsidRPr="00DB64CE">
        <w:rPr>
          <w:rFonts w:cstheme="minorBidi" w:hAnsiTheme="minorHAnsi" w:eastAsiaTheme="minorHAnsi" w:asciiTheme="minorHAnsi"/>
          <w:b/>
        </w:rPr>
        <w:t>pBluescript II SK</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ascii="宋体" w:eastAsia="宋体" w:hint="eastAsia" w:cstheme="minorBidi" w:hAnsiTheme="minorHAnsi"/>
          <w:b/>
        </w:rPr>
        <w:t xml:space="preserve">载体克隆位点</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2-4</w:t>
      </w:r>
      <w:r>
        <w:t xml:space="preserve">  </w:t>
      </w:r>
      <w:r w:rsidRPr="00DB64CE">
        <w:rPr>
          <w:rFonts w:cstheme="minorBidi" w:hAnsiTheme="minorHAnsi" w:eastAsiaTheme="minorHAnsi" w:asciiTheme="minorHAnsi"/>
          <w:b/>
        </w:rPr>
        <w:t>The multiple cloning sites</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MCS</w:t>
      </w:r>
      <w:r>
        <w:rPr>
          <w:rFonts w:cstheme="minorBidi" w:hAnsiTheme="minorHAnsi" w:eastAsiaTheme="minorHAnsi" w:asciiTheme="minorHAnsi"/>
          <w:b/>
        </w:rPr>
        <w:t xml:space="preserve">)</w:t>
      </w:r>
      <w:r>
        <w:rPr>
          <w:rFonts w:cstheme="minorBidi" w:hAnsiTheme="minorHAnsi" w:eastAsiaTheme="minorHAnsi" w:asciiTheme="minorHAnsi"/>
          <w:b/>
        </w:rPr>
        <w:t xml:space="preserve"> of pBluescript II SK </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vector</w:t>
      </w:r>
    </w:p>
    <w:p w:rsidR="0018722C">
      <w:pPr>
        <w:topLinePunct/>
      </w:pPr>
      <w:r>
        <w:rPr>
          <w:rFonts w:cstheme="minorBidi" w:hAnsiTheme="minorHAnsi" w:eastAsiaTheme="minorHAnsi" w:asciiTheme="minorHAnsi"/>
        </w:rPr>
        <w:t>27</w:t>
      </w:r>
    </w:p>
    <w:p w:rsidR="0018722C">
      <w:pPr>
        <w:pStyle w:val="Heading3"/>
        <w:topLinePunct/>
        <w:ind w:left="200" w:hangingChars="200" w:hanging="200"/>
      </w:pPr>
      <w:bookmarkStart w:id="896093" w:name="_Toc686896093"/>
      <w:r>
        <w:t>2.1.7</w:t>
      </w:r>
      <w:r>
        <w:t xml:space="preserve"> </w:t>
      </w:r>
      <w:r>
        <w:t>主要仪器</w:t>
      </w:r>
      <w:bookmarkEnd w:id="896093"/>
    </w:p>
    <w:p w:rsidR="0018722C">
      <w:pPr>
        <w:topLinePunct/>
      </w:pPr>
      <w:r>
        <w:t>P</w:t>
      </w:r>
      <w:r>
        <w:t>CR</w:t>
      </w:r>
      <w:r/>
      <w:r>
        <w:rPr>
          <w:rFonts w:ascii="宋体" w:eastAsia="宋体" w:hint="eastAsia"/>
        </w:rPr>
        <w:t>仪</w:t>
      </w:r>
      <w:r>
        <w:rPr>
          <w:rFonts w:ascii="宋体" w:eastAsia="宋体" w:hint="eastAsia"/>
        </w:rPr>
        <w:t>（</w:t>
      </w:r>
      <w:r>
        <w:rPr>
          <w:w w:val="99"/>
        </w:rPr>
        <w:t>AB</w:t>
      </w:r>
      <w:r>
        <w:rPr>
          <w:spacing w:val="-3"/>
          <w:w w:val="99"/>
        </w:rPr>
        <w:t>I</w:t>
      </w:r>
      <w:r>
        <w:rPr>
          <w:rFonts w:ascii="宋体" w:eastAsia="宋体" w:hint="eastAsia"/>
        </w:rPr>
        <w:t>）</w:t>
      </w:r>
      <w:r>
        <w:rPr>
          <w:rFonts w:ascii="宋体" w:eastAsia="宋体" w:hint="eastAsia"/>
        </w:rPr>
        <w:t>，凝胶成像系统</w:t>
      </w:r>
      <w:r>
        <w:rPr>
          <w:rFonts w:ascii="宋体" w:eastAsia="宋体" w:hint="eastAsia"/>
        </w:rPr>
        <w:t>（</w:t>
      </w:r>
      <w:r>
        <w:t>B</w:t>
      </w:r>
      <w:r>
        <w:rPr>
          <w:spacing w:val="-2"/>
        </w:rPr>
        <w:t>I</w:t>
      </w:r>
      <w:r>
        <w:rPr>
          <w:spacing w:val="0"/>
          <w:w w:val="99"/>
        </w:rPr>
        <w:t>O</w:t>
      </w:r>
      <w:r>
        <w:rPr>
          <w:spacing w:val="0"/>
          <w:w w:val="99"/>
        </w:rPr>
        <w:t>-</w:t>
      </w:r>
      <w:r>
        <w:rPr>
          <w:w w:val="99"/>
        </w:rPr>
        <w:t>R</w:t>
      </w:r>
      <w:r>
        <w:rPr>
          <w:w w:val="99"/>
        </w:rPr>
        <w:t>A</w:t>
      </w:r>
      <w:r>
        <w:rPr>
          <w:spacing w:val="0"/>
          <w:w w:val="99"/>
        </w:rPr>
        <w:t>D</w:t>
      </w:r>
      <w:r>
        <w:rPr>
          <w:rFonts w:ascii="宋体" w:eastAsia="宋体" w:hint="eastAsia"/>
        </w:rPr>
        <w:t>）</w:t>
      </w:r>
      <w:r>
        <w:rPr>
          <w:rFonts w:ascii="宋体" w:eastAsia="宋体" w:hint="eastAsia"/>
        </w:rPr>
        <w:t>，分光光度计</w:t>
      </w:r>
      <w:r>
        <w:rPr>
          <w:rFonts w:ascii="宋体" w:eastAsia="宋体" w:hint="eastAsia"/>
        </w:rPr>
        <w:t>（</w:t>
      </w:r>
      <w:r>
        <w:t>Epp</w:t>
      </w:r>
      <w:r>
        <w:rPr>
          <w:spacing w:val="-1"/>
        </w:rPr>
        <w:t>e</w:t>
      </w:r>
      <w:r>
        <w:t>n</w:t>
      </w:r>
      <w:r>
        <w:rPr>
          <w:spacing w:val="0"/>
        </w:rPr>
        <w:t>d</w:t>
      </w:r>
      <w:r>
        <w:t>o</w:t>
      </w:r>
      <w:r>
        <w:rPr>
          <w:spacing w:val="0"/>
        </w:rPr>
        <w:t>rf</w:t>
      </w:r>
      <w:r>
        <w:rPr>
          <w:rFonts w:ascii="宋体" w:eastAsia="宋体" w:hint="eastAsia"/>
        </w:rPr>
        <w:t>）</w:t>
      </w:r>
      <w:r>
        <w:rPr>
          <w:rFonts w:ascii="宋体" w:eastAsia="宋体" w:hint="eastAsia"/>
        </w:rPr>
        <w:t>，荧光倒置</w:t>
      </w:r>
      <w:r>
        <w:rPr>
          <w:rFonts w:ascii="宋体" w:eastAsia="宋体" w:hint="eastAsia"/>
        </w:rPr>
        <w:t>显微镜</w:t>
      </w:r>
      <w:r>
        <w:rPr>
          <w:rFonts w:ascii="宋体" w:eastAsia="宋体" w:hint="eastAsia"/>
        </w:rPr>
        <w:t>（</w:t>
      </w:r>
      <w:r>
        <w:rPr>
          <w:spacing w:val="0"/>
          <w:w w:val="99"/>
        </w:rPr>
        <w:t>N</w:t>
      </w:r>
      <w:r>
        <w:rPr>
          <w:spacing w:val="-2"/>
          <w:w w:val="99"/>
        </w:rPr>
        <w:t>I</w:t>
      </w:r>
      <w:r>
        <w:rPr>
          <w:w w:val="99"/>
        </w:rPr>
        <w:t>K</w:t>
      </w:r>
      <w:r>
        <w:rPr>
          <w:spacing w:val="0"/>
          <w:w w:val="99"/>
        </w:rPr>
        <w:t>O</w:t>
      </w:r>
      <w:r>
        <w:rPr>
          <w:w w:val="99"/>
        </w:rPr>
        <w:t>N</w:t>
      </w:r>
      <w:r>
        <w:rPr>
          <w:spacing w:val="-2"/>
        </w:rPr>
        <w:t> </w:t>
      </w:r>
      <w:r>
        <w:t>TE20</w:t>
      </w:r>
      <w:r>
        <w:rPr>
          <w:spacing w:val="0"/>
        </w:rPr>
        <w:t>00</w:t>
      </w:r>
      <w:r>
        <w:rPr>
          <w:rFonts w:ascii="宋体" w:eastAsia="宋体" w:hint="eastAsia"/>
        </w:rPr>
        <w:t>）</w:t>
      </w:r>
      <w:r>
        <w:rPr>
          <w:rFonts w:ascii="宋体" w:eastAsia="宋体" w:hint="eastAsia"/>
        </w:rPr>
        <w:t>，倒置显微镜</w:t>
      </w:r>
      <w:r>
        <w:rPr>
          <w:rFonts w:ascii="宋体" w:eastAsia="宋体" w:hint="eastAsia"/>
        </w:rPr>
        <w:t>（</w:t>
      </w:r>
      <w:r>
        <w:rPr>
          <w:rFonts w:ascii="宋体" w:eastAsia="宋体" w:hint="eastAsia"/>
        </w:rPr>
        <w:t>宁波永新</w:t>
      </w:r>
      <w:r>
        <w:rPr>
          <w:rFonts w:ascii="宋体" w:eastAsia="宋体" w:hint="eastAsia"/>
        </w:rPr>
        <w:t>）</w:t>
      </w:r>
      <w:r>
        <w:rPr>
          <w:rFonts w:ascii="宋体" w:eastAsia="宋体" w:hint="eastAsia"/>
        </w:rPr>
        <w:t>，水平摇床</w:t>
      </w:r>
      <w:r>
        <w:t>W</w:t>
      </w:r>
      <w:r>
        <w:t>D-</w:t>
      </w:r>
      <w:r>
        <w:t>9405</w:t>
      </w:r>
      <w:r>
        <w:t>B</w:t>
      </w:r>
      <w:r>
        <w:rPr>
          <w:rFonts w:ascii="宋体" w:eastAsia="宋体" w:hint="eastAsia"/>
        </w:rPr>
        <w:t>（</w:t>
      </w:r>
      <w:r>
        <w:rPr>
          <w:rFonts w:ascii="宋体" w:eastAsia="宋体" w:hint="eastAsia"/>
        </w:rPr>
        <w:t>北京六一仪器</w:t>
      </w:r>
      <w:r>
        <w:rPr>
          <w:rFonts w:ascii="宋体" w:eastAsia="宋体" w:hint="eastAsia"/>
        </w:rPr>
        <w:t>）</w:t>
      </w:r>
      <w:r>
        <w:rPr>
          <w:rFonts w:ascii="宋体" w:eastAsia="宋体" w:hint="eastAsia"/>
        </w:rPr>
        <w:t>、酶标仪</w:t>
      </w:r>
      <w:r>
        <w:rPr>
          <w:rFonts w:ascii="宋体" w:eastAsia="宋体" w:hint="eastAsia"/>
        </w:rPr>
        <w:t>（</w:t>
      </w:r>
      <w:r>
        <w:t>B</w:t>
      </w:r>
      <w:r>
        <w:rPr>
          <w:spacing w:val="-2"/>
        </w:rPr>
        <w:t>I</w:t>
      </w:r>
      <w:r>
        <w:rPr>
          <w:spacing w:val="0"/>
          <w:w w:val="99"/>
        </w:rPr>
        <w:t>O</w:t>
      </w:r>
      <w:r>
        <w:rPr>
          <w:spacing w:val="0"/>
          <w:w w:val="99"/>
        </w:rPr>
        <w:t>-</w:t>
      </w:r>
      <w:r>
        <w:rPr>
          <w:w w:val="99"/>
        </w:rPr>
        <w:t>RE</w:t>
      </w:r>
      <w:r>
        <w:rPr>
          <w:spacing w:val="0"/>
          <w:w w:val="99"/>
        </w:rPr>
        <w:t>D</w:t>
      </w:r>
      <w:r>
        <w:rPr>
          <w:rFonts w:ascii="宋体" w:eastAsia="宋体" w:hint="eastAsia"/>
        </w:rPr>
        <w:t>）</w:t>
      </w:r>
      <w:r>
        <w:rPr>
          <w:rFonts w:ascii="宋体" w:eastAsia="宋体" w:hint="eastAsia"/>
        </w:rPr>
        <w:t>，</w:t>
      </w:r>
      <w:r>
        <w:t>D</w:t>
      </w:r>
      <w:r>
        <w:t>Y</w:t>
      </w:r>
      <w:r>
        <w:t>Ynl</w:t>
      </w:r>
      <w:r>
        <w:t>-</w:t>
      </w:r>
      <w:r>
        <w:t>3</w:t>
      </w:r>
      <w:r>
        <w:t>I</w:t>
      </w:r>
      <w:r>
        <w:t>A</w:t>
      </w:r>
      <w:r>
        <w:t>/</w:t>
      </w:r>
      <w:r>
        <w:t>3</w:t>
      </w:r>
      <w:r>
        <w:t>I</w:t>
      </w:r>
      <w:r>
        <w:t>B</w:t>
      </w:r>
      <w:r w:rsidR="001852F3">
        <w:t xml:space="preserve"> </w:t>
      </w:r>
      <w:r>
        <w:rPr>
          <w:rFonts w:ascii="宋体" w:eastAsia="宋体" w:hint="eastAsia"/>
        </w:rPr>
        <w:t>型核酸电泳槽和</w:t>
      </w:r>
      <w:r>
        <w:t>D</w:t>
      </w:r>
      <w:r>
        <w:t>Y</w:t>
      </w:r>
      <w:r>
        <w:t>Y</w:t>
      </w:r>
      <w:r>
        <w:t>n</w:t>
      </w:r>
      <w:r>
        <w:t>l</w:t>
      </w:r>
      <w:r>
        <w:t>-</w:t>
      </w:r>
      <w:r>
        <w:t>2</w:t>
      </w:r>
      <w:r w:rsidR="001852F3">
        <w:t xml:space="preserve"> </w:t>
      </w:r>
      <w:r>
        <w:rPr>
          <w:rFonts w:ascii="宋体" w:eastAsia="宋体" w:hint="eastAsia"/>
        </w:rPr>
        <w:t>型稳压稳流电</w:t>
      </w:r>
      <w:r>
        <w:rPr>
          <w:rFonts w:ascii="宋体" w:eastAsia="宋体" w:hint="eastAsia"/>
        </w:rPr>
        <w:t>泳仪</w:t>
      </w:r>
      <w:r>
        <w:rPr>
          <w:rFonts w:ascii="宋体" w:eastAsia="宋体" w:hint="eastAsia"/>
        </w:rPr>
        <w:t>（</w:t>
      </w:r>
      <w:r>
        <w:rPr>
          <w:rFonts w:ascii="宋体" w:eastAsia="宋体" w:hint="eastAsia"/>
        </w:rPr>
        <w:t>北京六一仪器</w:t>
      </w:r>
      <w:r>
        <w:rPr>
          <w:rFonts w:ascii="宋体" w:eastAsia="宋体" w:hint="eastAsia"/>
        </w:rPr>
        <w:t>）</w:t>
      </w:r>
      <w:r>
        <w:rPr>
          <w:rFonts w:ascii="宋体" w:eastAsia="宋体" w:hint="eastAsia"/>
        </w:rPr>
        <w:t>，超纯水系统</w:t>
      </w:r>
      <w:r>
        <w:rPr>
          <w:rFonts w:ascii="宋体" w:eastAsia="宋体" w:hint="eastAsia"/>
        </w:rPr>
        <w:t>（</w:t>
      </w:r>
      <w:r>
        <w:rPr>
          <w:w w:val="99"/>
        </w:rPr>
        <w:t>Mi</w:t>
      </w:r>
      <w:r>
        <w:t>llipor</w:t>
      </w:r>
      <w:r>
        <w:rPr>
          <w:spacing w:val="0"/>
        </w:rPr>
        <w:t>e</w:t>
      </w:r>
      <w:r>
        <w:rPr>
          <w:rFonts w:ascii="宋体" w:eastAsia="宋体" w:hint="eastAsia"/>
        </w:rPr>
        <w:t>）</w:t>
      </w:r>
      <w:r>
        <w:rPr>
          <w:rFonts w:ascii="宋体" w:eastAsia="宋体" w:hint="eastAsia"/>
        </w:rPr>
        <w:t>，超声仪</w:t>
      </w:r>
      <w:r>
        <w:rPr>
          <w:rFonts w:ascii="宋体" w:eastAsia="宋体" w:hint="eastAsia"/>
        </w:rPr>
        <w:t>（</w:t>
      </w:r>
      <w:r>
        <w:rPr>
          <w:rFonts w:ascii="宋体" w:eastAsia="宋体" w:hint="eastAsia"/>
        </w:rPr>
        <w:t>宁波新芝</w:t>
      </w:r>
      <w:r>
        <w:rPr>
          <w:rFonts w:ascii="宋体" w:eastAsia="宋体" w:hint="eastAsia"/>
        </w:rPr>
        <w:t>）</w:t>
      </w:r>
      <w:r>
        <w:rPr>
          <w:rFonts w:ascii="宋体" w:eastAsia="宋体" w:hint="eastAsia"/>
        </w:rPr>
        <w:t>，漩涡振荡器</w:t>
      </w:r>
      <w:r>
        <w:rPr>
          <w:rFonts w:ascii="宋体" w:eastAsia="宋体" w:hint="eastAsia"/>
        </w:rPr>
        <w:t>（</w:t>
      </w:r>
      <w:r>
        <w:rPr>
          <w:rFonts w:ascii="宋体" w:eastAsia="宋体" w:hint="eastAsia"/>
        </w:rPr>
        <w:t>天根</w:t>
      </w:r>
      <w:r>
        <w:rPr>
          <w:rFonts w:ascii="宋体" w:eastAsia="宋体" w:hint="eastAsia"/>
        </w:rPr>
        <w:t>）</w:t>
      </w:r>
      <w:r>
        <w:rPr>
          <w:rFonts w:ascii="宋体" w:eastAsia="宋体" w:hint="eastAsia"/>
        </w:rPr>
        <w:t>，超低温冰箱</w:t>
      </w:r>
      <w:r>
        <w:rPr>
          <w:rFonts w:ascii="宋体" w:eastAsia="宋体" w:hint="eastAsia"/>
        </w:rPr>
        <w:t>（</w:t>
      </w:r>
      <w:r>
        <w:t>Th</w:t>
      </w:r>
      <w:r>
        <w:rPr>
          <w:spacing w:val="-1"/>
        </w:rPr>
        <w:t>e</w:t>
      </w:r>
      <w:r>
        <w:t>rm</w:t>
      </w:r>
      <w:r>
        <w:rPr>
          <w:spacing w:val="0"/>
        </w:rPr>
        <w:t>o</w:t>
      </w:r>
      <w:r>
        <w:rPr>
          <w:rFonts w:ascii="宋体" w:eastAsia="宋体" w:hint="eastAsia"/>
        </w:rPr>
        <w:t>）</w:t>
      </w:r>
      <w:r>
        <w:rPr>
          <w:rFonts w:ascii="宋体" w:eastAsia="宋体" w:hint="eastAsia"/>
        </w:rPr>
        <w:t>，电子天平，水浴锅，超净工作台</w:t>
      </w:r>
      <w:r>
        <w:rPr>
          <w:rFonts w:ascii="宋体" w:eastAsia="宋体" w:hint="eastAsia"/>
        </w:rPr>
        <w:t>（</w:t>
      </w:r>
      <w:r>
        <w:rPr>
          <w:w w:val="99"/>
        </w:rPr>
        <w:t>H</w:t>
      </w:r>
      <w:r>
        <w:rPr>
          <w:spacing w:val="-1"/>
          <w:w w:val="99"/>
        </w:rPr>
        <w:t>e</w:t>
      </w:r>
      <w:r>
        <w:rPr>
          <w:spacing w:val="0"/>
        </w:rPr>
        <w:t>a</w:t>
      </w:r>
      <w:r>
        <w:t>l</w:t>
      </w:r>
      <w:r>
        <w:rPr>
          <w:spacing w:val="0"/>
        </w:rPr>
        <w:t> </w:t>
      </w:r>
      <w:r>
        <w:rPr>
          <w:spacing w:val="-1"/>
          <w:w w:val="99"/>
        </w:rPr>
        <w:t>F</w:t>
      </w:r>
      <w:r>
        <w:rPr>
          <w:w w:val="99"/>
        </w:rPr>
        <w:t>o</w:t>
      </w:r>
      <w:r>
        <w:rPr>
          <w:spacing w:val="0"/>
          <w:w w:val="99"/>
        </w:rPr>
        <w:t>r</w:t>
      </w:r>
      <w:r>
        <w:rPr>
          <w:spacing w:val="0"/>
          <w:w w:val="99"/>
        </w:rPr>
        <w:t>c</w:t>
      </w:r>
      <w:r>
        <w:rPr>
          <w:spacing w:val="0"/>
          <w:w w:val="99"/>
        </w:rPr>
        <w:t>e</w:t>
      </w:r>
      <w:r>
        <w:rPr>
          <w:rFonts w:ascii="宋体" w:eastAsia="宋体" w:hint="eastAsia"/>
        </w:rPr>
        <w:t>）</w:t>
      </w:r>
      <w:r>
        <w:rPr>
          <w:rFonts w:ascii="宋体" w:eastAsia="宋体" w:hint="eastAsia"/>
        </w:rPr>
        <w:t>、大容量台</w:t>
      </w:r>
      <w:r>
        <w:rPr>
          <w:rFonts w:ascii="宋体" w:eastAsia="宋体" w:hint="eastAsia"/>
        </w:rPr>
        <w:t>式高速冷冻离心机</w:t>
      </w:r>
      <w:r>
        <w:rPr>
          <w:rFonts w:ascii="宋体" w:eastAsia="宋体" w:hint="eastAsia"/>
        </w:rPr>
        <w:t>（</w:t>
      </w:r>
      <w:r>
        <w:rPr>
          <w:w w:val="99"/>
        </w:rPr>
        <w:t>Hita</w:t>
      </w:r>
      <w:r>
        <w:rPr>
          <w:spacing w:val="-1"/>
          <w:w w:val="99"/>
        </w:rPr>
        <w:t>c</w:t>
      </w:r>
      <w:r>
        <w:rPr>
          <w:w w:val="99"/>
        </w:rPr>
        <w:t>hi</w:t>
      </w:r>
      <w:r>
        <w:rPr>
          <w:rFonts w:ascii="宋体" w:eastAsia="宋体" w:hint="eastAsia"/>
        </w:rPr>
        <w:t>）</w:t>
      </w:r>
      <w:r>
        <w:rPr>
          <w:rFonts w:ascii="宋体" w:eastAsia="宋体" w:hint="eastAsia"/>
        </w:rPr>
        <w:t>，普通台式高速冷冻离心机</w:t>
      </w:r>
      <w:r>
        <w:rPr>
          <w:rFonts w:ascii="宋体" w:eastAsia="宋体" w:hint="eastAsia"/>
        </w:rPr>
        <w:t>（</w:t>
      </w:r>
      <w:r>
        <w:rPr>
          <w:spacing w:val="-1"/>
          <w:w w:val="99"/>
        </w:rPr>
        <w:t>B</w:t>
      </w:r>
      <w:r>
        <w:rPr>
          <w:spacing w:val="0"/>
          <w:w w:val="99"/>
        </w:rPr>
        <w:t>e</w:t>
      </w:r>
      <w:r>
        <w:rPr>
          <w:spacing w:val="0"/>
          <w:w w:val="99"/>
        </w:rPr>
        <w:t>c</w:t>
      </w:r>
      <w:r>
        <w:rPr>
          <w:w w:val="99"/>
        </w:rPr>
        <w:t>kman</w:t>
      </w:r>
      <w:r>
        <w:rPr>
          <w:rFonts w:ascii="宋体" w:eastAsia="宋体" w:hint="eastAsia"/>
        </w:rPr>
        <w:t>）</w:t>
      </w:r>
      <w:r>
        <w:rPr>
          <w:rFonts w:ascii="宋体" w:eastAsia="宋体" w:hint="eastAsia"/>
        </w:rPr>
        <w:t>，荧光定量</w:t>
      </w:r>
      <w:r>
        <w:t>P</w:t>
      </w:r>
      <w:r>
        <w:t>CR</w:t>
      </w:r>
      <w:r>
        <w:t> </w:t>
      </w:r>
      <w:r>
        <w:rPr>
          <w:rFonts w:ascii="宋体" w:eastAsia="宋体" w:hint="eastAsia"/>
        </w:rPr>
        <w:t>仪</w:t>
      </w:r>
    </w:p>
    <w:p w:rsidR="0018722C">
      <w:pPr>
        <w:topLinePunct/>
      </w:pPr>
      <w:r>
        <w:rPr>
          <w:rFonts w:ascii="宋体" w:eastAsia="宋体" w:hint="eastAsia"/>
        </w:rPr>
        <w:t>（</w:t>
      </w:r>
      <w:r>
        <w:t>ABI</w:t>
      </w:r>
      <w:r>
        <w:t> </w:t>
      </w:r>
      <w:r>
        <w:t>750</w:t>
      </w:r>
      <w:r>
        <w:t>0</w:t>
      </w:r>
      <w:r>
        <w:rPr>
          <w:rFonts w:ascii="宋体" w:eastAsia="宋体" w:hint="eastAsia"/>
        </w:rPr>
        <w:t>）</w:t>
      </w:r>
      <w:r>
        <w:rPr>
          <w:rFonts w:ascii="宋体" w:eastAsia="宋体" w:hint="eastAsia"/>
        </w:rPr>
        <w:t>，</w:t>
      </w:r>
      <w:r>
        <w:t>C</w:t>
      </w:r>
      <w:r>
        <w:t>O2</w:t>
      </w:r>
      <w:r>
        <w:rPr>
          <w:rFonts w:ascii="宋体" w:eastAsia="宋体" w:hint="eastAsia"/>
        </w:rPr>
        <w:t>培养箱</w:t>
      </w:r>
      <w:r>
        <w:rPr>
          <w:rFonts w:ascii="宋体" w:eastAsia="宋体" w:hint="eastAsia"/>
        </w:rPr>
        <w:t>（</w:t>
      </w:r>
      <w:r>
        <w:rPr>
          <w:w w:val="99"/>
        </w:rPr>
        <w:t>H</w:t>
      </w:r>
      <w:r>
        <w:rPr>
          <w:spacing w:val="-1"/>
          <w:w w:val="99"/>
        </w:rPr>
        <w:t>e</w:t>
      </w:r>
      <w:r>
        <w:rPr>
          <w:spacing w:val="0"/>
        </w:rPr>
        <w:t>a</w:t>
      </w:r>
      <w:r>
        <w:t>l </w:t>
      </w:r>
      <w:r>
        <w:rPr>
          <w:spacing w:val="0"/>
          <w:w w:val="99"/>
        </w:rPr>
        <w:t>F</w:t>
      </w:r>
      <w:r>
        <w:rPr>
          <w:spacing w:val="0"/>
        </w:rPr>
        <w:t>o</w:t>
      </w:r>
      <w:r>
        <w:t>r</w:t>
      </w:r>
      <w:r>
        <w:rPr>
          <w:spacing w:val="-1"/>
        </w:rPr>
        <w:t>c</w:t>
      </w:r>
      <w:r>
        <w:rPr>
          <w:spacing w:val="0"/>
        </w:rPr>
        <w:t>e</w:t>
      </w:r>
      <w:r>
        <w:rPr>
          <w:rFonts w:ascii="宋体" w:eastAsia="宋体" w:hint="eastAsia"/>
        </w:rPr>
        <w:t>）</w:t>
      </w:r>
      <w:r>
        <w:rPr>
          <w:rFonts w:ascii="宋体" w:eastAsia="宋体" w:hint="eastAsia"/>
        </w:rPr>
        <w:t>，孵化器</w:t>
      </w:r>
      <w:r>
        <w:rPr>
          <w:rFonts w:ascii="宋体" w:eastAsia="宋体" w:hint="eastAsia"/>
        </w:rPr>
        <w:t>（</w:t>
      </w:r>
      <w:r>
        <w:rPr>
          <w:w w:val="99"/>
        </w:rPr>
        <w:t>G</w:t>
      </w:r>
      <w:r>
        <w:rPr>
          <w:spacing w:val="-1"/>
          <w:w w:val="99"/>
        </w:rPr>
        <w:t>r</w:t>
      </w:r>
      <w:r>
        <w:t>umba</w:t>
      </w:r>
      <w:r>
        <w:rPr>
          <w:spacing w:val="-1"/>
        </w:rPr>
        <w:t>c</w:t>
      </w:r>
      <w:r>
        <w:rPr>
          <w:rFonts w:ascii="宋体" w:eastAsia="宋体" w:hint="eastAsia"/>
        </w:rPr>
        <w:t>）</w:t>
      </w:r>
      <w:r>
        <w:rPr>
          <w:rFonts w:ascii="宋体" w:eastAsia="宋体" w:hint="eastAsia"/>
        </w:rPr>
        <w:t>，禽用正</w:t>
      </w:r>
      <w:r>
        <w:t>/</w:t>
      </w:r>
      <w:r>
        <w:rPr>
          <w:rFonts w:ascii="宋体" w:eastAsia="宋体" w:hint="eastAsia"/>
        </w:rPr>
        <w:t>负压隔离器</w:t>
      </w:r>
      <w:r>
        <w:rPr>
          <w:rFonts w:ascii="宋体" w:eastAsia="宋体" w:hint="eastAsia"/>
        </w:rPr>
        <w:t>（</w:t>
      </w:r>
      <w:r>
        <w:t>SPF</w:t>
      </w:r>
    </w:p>
    <w:p w:rsidR="0018722C">
      <w:pPr>
        <w:topLinePunct/>
      </w:pPr>
      <w:r>
        <w:rPr>
          <w:rFonts w:ascii="宋体" w:eastAsia="宋体" w:hint="eastAsia"/>
        </w:rPr>
        <w:t>鸡隔离罩，黑龙江灵鼠科技开发有限责任公司</w:t>
      </w:r>
      <w:r>
        <w:rPr>
          <w:rFonts w:ascii="宋体" w:eastAsia="宋体" w:hint="eastAsia"/>
        </w:rPr>
        <w:t>）</w:t>
      </w:r>
      <w:r>
        <w:rPr>
          <w:rFonts w:ascii="宋体" w:eastAsia="宋体" w:hint="eastAsia"/>
        </w:rPr>
        <w:t>。</w:t>
      </w:r>
    </w:p>
    <w:p w:rsidR="0018722C">
      <w:pPr>
        <w:pStyle w:val="Heading2"/>
        <w:topLinePunct/>
        <w:ind w:left="171" w:hangingChars="171" w:hanging="171"/>
      </w:pPr>
      <w:bookmarkStart w:id="896094" w:name="_Toc686896094"/>
      <w:bookmarkStart w:name="2.2 常规试验操作方法 " w:id="24"/>
      <w:bookmarkEnd w:id="24"/>
      <w:r>
        <w:t>2.2</w:t>
      </w:r>
      <w:r>
        <w:t xml:space="preserve"> </w:t>
      </w:r>
      <w:bookmarkStart w:name="2.2 常规试验操作方法 " w:id="25"/>
      <w:bookmarkEnd w:id="25"/>
      <w:r>
        <w:t>常规试验操作方法</w:t>
      </w:r>
      <w:bookmarkEnd w:id="896094"/>
    </w:p>
    <w:p w:rsidR="0018722C">
      <w:pPr>
        <w:pStyle w:val="Heading3"/>
        <w:topLinePunct/>
        <w:ind w:left="200" w:hangingChars="200" w:hanging="200"/>
      </w:pPr>
      <w:bookmarkStart w:id="896095" w:name="_Toc686896095"/>
      <w:r>
        <w:t>2.2.1</w:t>
      </w:r>
      <w:r>
        <w:t xml:space="preserve"> </w:t>
      </w:r>
      <w:r>
        <w:t>鸡胚成纤维细胞</w:t>
      </w:r>
      <w:r>
        <w:t>（</w:t>
      </w:r>
      <w:r>
        <w:t>CEF</w:t>
      </w:r>
      <w:r>
        <w:t>）</w:t>
      </w:r>
      <w:r>
        <w:t>的制备</w:t>
      </w:r>
      <w:bookmarkEnd w:id="896095"/>
    </w:p>
    <w:p w:rsidR="0018722C">
      <w:pPr>
        <w:topLinePunct/>
      </w:pPr>
      <w:r>
        <w:rPr>
          <w:rFonts w:ascii="宋体" w:hAnsi="宋体" w:eastAsia="宋体" w:hint="eastAsia"/>
        </w:rPr>
        <w:t>取</w:t>
      </w:r>
      <w:r>
        <w:t>9-10</w:t>
      </w:r>
      <w:r>
        <w:rPr>
          <w:rFonts w:ascii="宋体" w:hAnsi="宋体" w:eastAsia="宋体" w:hint="eastAsia"/>
        </w:rPr>
        <w:t>日龄</w:t>
      </w:r>
      <w:r>
        <w:t>SPF</w:t>
      </w:r>
      <w:r>
        <w:rPr>
          <w:rFonts w:ascii="宋体" w:hAnsi="宋体" w:eastAsia="宋体" w:hint="eastAsia"/>
        </w:rPr>
        <w:t>鸡胚，将胚蛋气室端向上直立于蛋座上，用碘酊消毒气室，以镊</w:t>
      </w:r>
      <w:r>
        <w:rPr>
          <w:rFonts w:ascii="宋体" w:hAnsi="宋体" w:eastAsia="宋体" w:hint="eastAsia"/>
        </w:rPr>
        <w:t>子击破蛋壳，无菌取出鸡胚置于灭菌平皿中，剪去头部、翅爪和内脏，用</w:t>
      </w:r>
      <w:r>
        <w:t>PBS</w:t>
      </w:r>
      <w:r>
        <w:rPr>
          <w:rFonts w:ascii="宋体" w:hAnsi="宋体" w:eastAsia="宋体" w:hint="eastAsia"/>
        </w:rPr>
        <w:t>缓冲液洗</w:t>
      </w:r>
      <w:r>
        <w:rPr>
          <w:rFonts w:ascii="宋体" w:hAnsi="宋体" w:eastAsia="宋体" w:hint="eastAsia"/>
        </w:rPr>
        <w:t>去表面血液，转入灭菌小烧杯中。用无菌的手术剪刀剪成</w:t>
      </w:r>
      <w:r>
        <w:t>1mm</w:t>
      </w:r>
      <w:r>
        <w:t>3</w:t>
      </w:r>
      <w:r>
        <w:rPr>
          <w:rFonts w:ascii="宋体" w:hAnsi="宋体" w:eastAsia="宋体" w:hint="eastAsia"/>
        </w:rPr>
        <w:t>大小的组织块，再用</w:t>
      </w:r>
      <w:r>
        <w:t>PBS</w:t>
      </w:r>
      <w:r>
        <w:rPr>
          <w:rFonts w:ascii="宋体" w:hAnsi="宋体" w:eastAsia="宋体" w:hint="eastAsia"/>
        </w:rPr>
        <w:t>缓冲液洗涤</w:t>
      </w:r>
      <w:r>
        <w:t>1</w:t>
      </w:r>
      <w:r>
        <w:rPr>
          <w:rFonts w:ascii="宋体" w:hAnsi="宋体" w:eastAsia="宋体" w:hint="eastAsia"/>
        </w:rPr>
        <w:t>次。加入</w:t>
      </w:r>
      <w:r>
        <w:t>0</w:t>
      </w:r>
      <w:r>
        <w:t>.</w:t>
      </w:r>
      <w:r>
        <w:t>25%</w:t>
      </w:r>
      <w:r>
        <w:rPr>
          <w:rFonts w:ascii="宋体" w:hAnsi="宋体" w:eastAsia="宋体" w:hint="eastAsia"/>
        </w:rPr>
        <w:t>胰蛋白酶，</w:t>
      </w:r>
      <w:r>
        <w:t>37</w:t>
      </w:r>
      <w:r>
        <w:rPr>
          <w:rFonts w:ascii="宋体" w:hAnsi="宋体" w:eastAsia="宋体" w:hint="eastAsia"/>
        </w:rPr>
        <w:t>℃水浴中消化</w:t>
      </w:r>
      <w:r>
        <w:t>20min</w:t>
      </w:r>
      <w:r>
        <w:rPr>
          <w:rFonts w:ascii="宋体" w:hAnsi="宋体" w:eastAsia="宋体" w:hint="eastAsia"/>
        </w:rPr>
        <w:t>，加新生牛血清终止消</w:t>
      </w:r>
      <w:r>
        <w:rPr>
          <w:rFonts w:ascii="宋体" w:hAnsi="宋体" w:eastAsia="宋体" w:hint="eastAsia"/>
        </w:rPr>
        <w:t>化。使用</w:t>
      </w:r>
      <w:r>
        <w:t>200</w:t>
      </w:r>
      <w:r>
        <w:rPr>
          <w:rFonts w:ascii="宋体" w:hAnsi="宋体" w:eastAsia="宋体" w:hint="eastAsia"/>
        </w:rPr>
        <w:t>目滤器过滤，制成细胞悬液，离心洗涤，分装于细胞培养瓶中</w:t>
      </w:r>
      <w:r>
        <w:rPr>
          <w:rFonts w:ascii="宋体" w:hAnsi="宋体" w:eastAsia="宋体" w:hint="eastAsia"/>
        </w:rPr>
        <w:t>（</w:t>
      </w:r>
      <w:r>
        <w:t>500</w:t>
      </w:r>
      <w:r>
        <w:rPr>
          <w:rFonts w:ascii="宋体" w:hAnsi="宋体" w:eastAsia="宋体" w:hint="eastAsia"/>
        </w:rPr>
        <w:t>万</w:t>
      </w:r>
      <w:r>
        <w:t>/</w:t>
      </w:r>
      <w:r>
        <w:rPr>
          <w:rFonts w:ascii="宋体" w:hAnsi="宋体" w:eastAsia="宋体" w:hint="eastAsia"/>
        </w:rPr>
        <w:t>瓶</w:t>
      </w:r>
      <w:r>
        <w:rPr>
          <w:rFonts w:ascii="宋体" w:hAnsi="宋体" w:eastAsia="宋体" w:hint="eastAsia"/>
        </w:rPr>
        <w:t>）</w:t>
      </w:r>
      <w:r>
        <w:rPr>
          <w:rFonts w:ascii="宋体" w:hAnsi="宋体" w:eastAsia="宋体" w:hint="eastAsia"/>
        </w:rPr>
        <w:t>。置</w:t>
      </w:r>
      <w:r>
        <w:t>37</w:t>
      </w:r>
      <w:r>
        <w:rPr>
          <w:rFonts w:ascii="宋体" w:hAnsi="宋体" w:eastAsia="宋体" w:hint="eastAsia"/>
        </w:rPr>
        <w:t>℃，</w:t>
      </w:r>
      <w:r>
        <w:t>5</w:t>
      </w:r>
      <w:r>
        <w:rPr>
          <w:rFonts w:ascii="宋体" w:hAnsi="宋体" w:eastAsia="宋体" w:hint="eastAsia"/>
        </w:rPr>
        <w:t>％</w:t>
      </w:r>
      <w:r>
        <w:t>CO2</w:t>
      </w:r>
      <w:r>
        <w:rPr>
          <w:rFonts w:ascii="宋体" w:hAnsi="宋体" w:eastAsia="宋体" w:hint="eastAsia"/>
        </w:rPr>
        <w:t>培养箱中培养。</w:t>
      </w:r>
    </w:p>
    <w:p w:rsidR="0018722C">
      <w:pPr>
        <w:pStyle w:val="Heading3"/>
        <w:topLinePunct/>
        <w:ind w:left="200" w:hangingChars="200" w:hanging="200"/>
      </w:pPr>
      <w:bookmarkStart w:id="896096" w:name="_Toc686896096"/>
      <w:r>
        <w:t>2.2.2</w:t>
      </w:r>
      <w:r>
        <w:t xml:space="preserve"> </w:t>
      </w:r>
      <w:r>
        <w:t>ELISA</w:t>
      </w:r>
      <w:r/>
      <w:r>
        <w:t>检测</w:t>
      </w:r>
      <w:r>
        <w:t>ALV</w:t>
      </w:r>
      <w:r>
        <w:t>抗原</w:t>
      </w:r>
      <w:bookmarkEnd w:id="896096"/>
    </w:p>
    <w:p w:rsidR="0018722C">
      <w:pPr>
        <w:topLinePunct/>
      </w:pPr>
      <w:r>
        <w:rPr>
          <w:rFonts w:ascii="宋体" w:eastAsia="宋体" w:hint="eastAsia"/>
        </w:rPr>
        <w:t>使用</w:t>
      </w:r>
      <w:r>
        <w:t>ALV</w:t>
      </w:r>
      <w:r>
        <w:rPr>
          <w:rFonts w:ascii="宋体" w:eastAsia="宋体" w:hint="eastAsia"/>
        </w:rPr>
        <w:t>抗原</w:t>
      </w:r>
      <w:r>
        <w:t>ELISA</w:t>
      </w:r>
      <w:r>
        <w:rPr>
          <w:rFonts w:ascii="宋体" w:eastAsia="宋体" w:hint="eastAsia"/>
        </w:rPr>
        <w:t>检测试剂盒</w:t>
      </w:r>
      <w:r>
        <w:rPr>
          <w:rFonts w:ascii="宋体" w:eastAsia="宋体" w:hint="eastAsia"/>
        </w:rPr>
        <w:t>（</w:t>
      </w:r>
      <w:r>
        <w:t>IDEXX, USA</w:t>
      </w:r>
      <w:r>
        <w:rPr>
          <w:rFonts w:ascii="宋体" w:eastAsia="宋体" w:hint="eastAsia"/>
        </w:rPr>
        <w:t>）</w:t>
      </w:r>
      <w:r>
        <w:rPr>
          <w:rFonts w:ascii="宋体" w:eastAsia="宋体" w:hint="eastAsia"/>
        </w:rPr>
        <w:t>检测细胞上清中的</w:t>
      </w:r>
      <w:r>
        <w:t>p27</w:t>
      </w:r>
      <w:r>
        <w:rPr>
          <w:rFonts w:ascii="宋体" w:eastAsia="宋体" w:hint="eastAsia"/>
        </w:rPr>
        <w:t>含量。简要步骤如下：</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取出</w:t>
      </w:r>
      <w:r>
        <w:t>ELISA</w:t>
      </w:r>
      <w:r/>
      <w:r>
        <w:rPr>
          <w:rFonts w:ascii="宋体" w:hAnsi="宋体" w:eastAsia="宋体" w:hint="eastAsia"/>
        </w:rPr>
        <w:t>反应板，在</w:t>
      </w:r>
      <w:r>
        <w:t>A1</w:t>
      </w:r>
      <w:r/>
      <w:r>
        <w:rPr>
          <w:rFonts w:ascii="宋体" w:hAnsi="宋体" w:eastAsia="宋体" w:hint="eastAsia"/>
        </w:rPr>
        <w:t>和</w:t>
      </w:r>
      <w:r>
        <w:t>B1</w:t>
      </w:r>
      <w:r/>
      <w:r>
        <w:rPr>
          <w:rFonts w:ascii="宋体" w:hAnsi="宋体" w:eastAsia="宋体" w:hint="eastAsia"/>
        </w:rPr>
        <w:t>孔内各加入</w:t>
      </w:r>
      <w:r>
        <w:t>100μl</w:t>
      </w:r>
      <w:r/>
      <w:r>
        <w:rPr>
          <w:rFonts w:ascii="宋体" w:hAnsi="宋体" w:eastAsia="宋体" w:hint="eastAsia"/>
        </w:rPr>
        <w:t>阴性对照，在</w:t>
      </w:r>
      <w:r>
        <w:t>C1</w:t>
      </w:r>
      <w:r/>
      <w:r>
        <w:rPr>
          <w:rFonts w:ascii="宋体" w:hAnsi="宋体" w:eastAsia="宋体" w:hint="eastAsia"/>
        </w:rPr>
        <w:t>和</w:t>
      </w:r>
      <w:r>
        <w:t>D1</w:t>
      </w:r>
      <w:r/>
      <w:r>
        <w:rPr>
          <w:rFonts w:ascii="宋体" w:hAnsi="宋体" w:eastAsia="宋体" w:hint="eastAsia"/>
        </w:rPr>
        <w:t>孔内各</w:t>
      </w:r>
      <w:r>
        <w:rPr>
          <w:rFonts w:ascii="宋体" w:hAnsi="宋体" w:eastAsia="宋体" w:hint="eastAsia"/>
        </w:rPr>
        <w:t>加入</w:t>
      </w:r>
      <w:r>
        <w:t>100μl</w:t>
      </w:r>
      <w:r>
        <w:rPr>
          <w:rFonts w:ascii="宋体" w:hAnsi="宋体" w:eastAsia="宋体" w:hint="eastAsia"/>
        </w:rPr>
        <w:t>阳性对照，在检样孔加入</w:t>
      </w:r>
      <w:r>
        <w:t>100μl</w:t>
      </w:r>
      <w:r/>
      <w:r>
        <w:rPr>
          <w:rFonts w:ascii="宋体" w:hAnsi="宋体" w:eastAsia="宋体" w:hint="eastAsia"/>
        </w:rPr>
        <w:t>被检样品。</w:t>
      </w:r>
      <w:r>
        <w:t>25</w:t>
      </w:r>
      <w:r>
        <w:rPr>
          <w:rFonts w:ascii="宋体" w:hAnsi="宋体" w:eastAsia="宋体" w:hint="eastAsia"/>
        </w:rPr>
        <w:t>℃孵育</w:t>
      </w:r>
      <w:r>
        <w:t>1h</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用约</w:t>
      </w:r>
      <w:r>
        <w:t>350μl</w:t>
      </w:r>
      <w:r>
        <w:t> </w:t>
      </w:r>
      <w:r>
        <w:t>ddH2O</w:t>
      </w:r>
      <w:r/>
      <w:r>
        <w:rPr>
          <w:rFonts w:ascii="宋体" w:hAnsi="宋体" w:eastAsia="宋体" w:hint="eastAsia"/>
        </w:rPr>
        <w:t>洗涤反应板孔，重复</w:t>
      </w:r>
      <w:r>
        <w:t>4</w:t>
      </w:r>
      <w:r/>
      <w:r>
        <w:rPr>
          <w:rFonts w:ascii="宋体" w:hAnsi="宋体" w:eastAsia="宋体" w:hint="eastAsia"/>
        </w:rPr>
        <w:t>次，最后一次在吸水纸上轻轻拍打反应板，</w:t>
      </w:r>
      <w:r>
        <w:rPr>
          <w:rFonts w:ascii="宋体" w:hAnsi="宋体" w:eastAsia="宋体" w:hint="eastAsia"/>
        </w:rPr>
        <w:t>去除反应孔内的水。</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每反应孔加</w:t>
      </w:r>
      <w:r>
        <w:t>100μl</w:t>
      </w:r>
      <w:r>
        <w:rPr>
          <w:rFonts w:ascii="宋体" w:hAnsi="宋体" w:eastAsia="宋体" w:hint="eastAsia"/>
        </w:rPr>
        <w:t>辣根过氧化物酶标记的抗</w:t>
      </w:r>
      <w:r>
        <w:t>p27</w:t>
      </w:r>
      <w:r/>
      <w:r>
        <w:rPr>
          <w:rFonts w:ascii="宋体" w:hAnsi="宋体" w:eastAsia="宋体" w:hint="eastAsia"/>
        </w:rPr>
        <w:t>抗体，</w:t>
      </w:r>
      <w:r>
        <w:t>25</w:t>
      </w:r>
      <w:r>
        <w:rPr>
          <w:rFonts w:ascii="宋体" w:hAnsi="宋体" w:eastAsia="宋体" w:hint="eastAsia"/>
        </w:rPr>
        <w:t>℃孵育</w:t>
      </w:r>
      <w:r>
        <w:t>1h</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重复步骤</w:t>
      </w:r>
      <w:r>
        <w:t>(</w:t>
      </w:r>
      <w:r>
        <w:rPr>
          <w:sz w:val="24"/>
        </w:rPr>
        <w:t xml:space="preserve">2</w:t>
      </w:r>
      <w:r>
        <w:t>)</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每反应孔加</w:t>
      </w:r>
      <w:r>
        <w:t>100μl</w:t>
      </w:r>
      <w:r>
        <w:t> </w:t>
      </w:r>
      <w:r>
        <w:t>TMB</w:t>
      </w:r>
      <w:r/>
      <w:r>
        <w:rPr>
          <w:rFonts w:ascii="宋体" w:hAnsi="宋体" w:eastAsia="宋体" w:hint="eastAsia"/>
        </w:rPr>
        <w:t>底物溶液，</w:t>
      </w:r>
      <w:r>
        <w:t>25</w:t>
      </w:r>
      <w:r>
        <w:rPr>
          <w:rFonts w:ascii="宋体" w:hAnsi="宋体" w:eastAsia="宋体" w:hint="eastAsia"/>
        </w:rPr>
        <w:t>℃孵育</w:t>
      </w:r>
      <w:r>
        <w:t>15 min</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每反应孔加</w:t>
      </w:r>
      <w:r>
        <w:t>100μl</w:t>
      </w:r>
      <w:r w:rsidR="001852F3">
        <w:t xml:space="preserve"> </w:t>
      </w:r>
      <w:r>
        <w:rPr>
          <w:rFonts w:ascii="宋体" w:hAnsi="宋体" w:eastAsia="宋体" w:hint="eastAsia"/>
        </w:rPr>
        <w:t>终止液，终止反应。</w:t>
      </w:r>
    </w:p>
    <w:p w:rsidR="0018722C">
      <w:pPr>
        <w:topLinePunct/>
      </w:pPr>
      <w:r>
        <w:rPr>
          <w:rFonts w:cstheme="minorBidi" w:hAnsiTheme="minorHAnsi" w:eastAsiaTheme="minorHAnsi" w:asciiTheme="minorHAnsi"/>
        </w:rPr>
        <w:t>28</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酶联检测仪测量样品</w:t>
      </w:r>
      <w:r>
        <w:t>OD</w:t>
      </w:r>
      <w:r>
        <w:t>650</w:t>
      </w:r>
      <w:r w:rsidR="001852F3">
        <w:t xml:space="preserve">  </w:t>
      </w:r>
      <w:r>
        <w:rPr>
          <w:rFonts w:ascii="宋体" w:eastAsia="宋体" w:hint="eastAsia"/>
        </w:rPr>
        <w:t>波长的吸光度，记录结果。</w:t>
      </w:r>
    </w:p>
    <w:p w:rsidR="0018722C">
      <w:pPr>
        <w:pStyle w:val="cw27"/>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结果判定标准：被检样品中是否含有</w:t>
      </w:r>
      <w:r>
        <w:t>p27</w:t>
      </w:r>
      <w:r/>
      <w:r>
        <w:rPr>
          <w:rFonts w:ascii="宋体" w:eastAsia="宋体" w:hint="eastAsia"/>
        </w:rPr>
        <w:t>抗原与其</w:t>
      </w:r>
      <w:r>
        <w:t>OD</w:t>
      </w:r>
      <w:r>
        <w:t>650</w:t>
      </w:r>
      <w:r/>
      <w:r>
        <w:rPr>
          <w:rFonts w:ascii="宋体" w:eastAsia="宋体" w:hint="eastAsia"/>
        </w:rPr>
        <w:t>波长的吸光度有关。被检样品抗原的相对含量通过计算样品与阳性对照比值</w:t>
      </w:r>
      <w:r>
        <w:rPr>
          <w:rFonts w:ascii="宋体" w:eastAsia="宋体" w:hint="eastAsia"/>
        </w:rPr>
        <w:t>（</w:t>
      </w:r>
      <w:r>
        <w:rPr>
          <w:spacing w:val="0"/>
          <w:sz w:val="24"/>
        </w:rPr>
        <w:t>S</w:t>
      </w:r>
      <w:r>
        <w:rPr>
          <w:spacing w:val="0"/>
          <w:sz w:val="24"/>
        </w:rPr>
        <w:t>/</w:t>
      </w:r>
      <w:r>
        <w:rPr>
          <w:spacing w:val="0"/>
          <w:sz w:val="24"/>
        </w:rPr>
        <w:t>P</w:t>
      </w:r>
      <w:r>
        <w:rPr>
          <w:rFonts w:ascii="宋体" w:eastAsia="宋体" w:hint="eastAsia"/>
        </w:rPr>
        <w:t>）</w:t>
      </w:r>
      <w:r>
        <w:rPr>
          <w:rFonts w:ascii="宋体" w:eastAsia="宋体" w:hint="eastAsia"/>
        </w:rPr>
        <w:t>来确定。</w:t>
      </w:r>
      <w:r>
        <w:t>S</w:t>
      </w:r>
      <w:r>
        <w:t>/</w:t>
      </w:r>
      <w:r>
        <w:t>P</w:t>
      </w:r>
      <w:r/>
      <w:r>
        <w:rPr>
          <w:rFonts w:ascii="宋体" w:eastAsia="宋体" w:hint="eastAsia"/>
        </w:rPr>
        <w:t>大于</w:t>
      </w:r>
      <w:r>
        <w:t>0</w:t>
      </w:r>
      <w:r>
        <w:t>.</w:t>
      </w:r>
      <w:r>
        <w:t>2</w:t>
      </w:r>
      <w:r>
        <w:rPr>
          <w:rFonts w:ascii="宋体" w:eastAsia="宋体" w:hint="eastAsia"/>
        </w:rPr>
        <w:t>，表示</w:t>
      </w:r>
      <w:r>
        <w:rPr>
          <w:rFonts w:ascii="宋体" w:eastAsia="宋体" w:hint="eastAsia"/>
        </w:rPr>
        <w:t>样品中</w:t>
      </w:r>
      <w:r>
        <w:t>p27</w:t>
      </w:r>
      <w:r/>
      <w:r>
        <w:rPr>
          <w:rFonts w:ascii="宋体" w:eastAsia="宋体" w:hint="eastAsia"/>
        </w:rPr>
        <w:t>抗原为阳性。</w:t>
      </w:r>
      <w:r>
        <w:t>S</w:t>
      </w:r>
      <w:r>
        <w:t>/</w:t>
      </w:r>
      <w:r>
        <w:t xml:space="preserve">P</w:t>
      </w:r>
      <w:r>
        <w:rPr>
          <w:rFonts w:ascii="宋体" w:eastAsia="宋体" w:hint="eastAsia"/>
        </w:rPr>
        <w:t>小于等于</w:t>
      </w:r>
      <w:r>
        <w:t>0</w:t>
      </w:r>
      <w:r>
        <w:t>.</w:t>
      </w:r>
      <w:r>
        <w:t>2</w:t>
      </w:r>
      <w:r>
        <w:rPr>
          <w:rFonts w:ascii="宋体" w:eastAsia="宋体" w:hint="eastAsia"/>
        </w:rPr>
        <w:t>，表示样品为阴性。</w:t>
      </w:r>
    </w:p>
    <w:p w:rsidR="0018722C">
      <w:pPr>
        <w:pStyle w:val="Heading3"/>
        <w:topLinePunct/>
        <w:ind w:left="200" w:hangingChars="200" w:hanging="200"/>
      </w:pPr>
      <w:bookmarkStart w:id="896097" w:name="_Toc686896097"/>
      <w:r>
        <w:t>2.2.3</w:t>
      </w:r>
      <w:r>
        <w:t xml:space="preserve"> </w:t>
      </w:r>
      <w:r>
        <w:t>间接免疫荧光</w:t>
      </w:r>
      <w:r>
        <w:t>（</w:t>
      </w:r>
      <w:r>
        <w:t>IFA</w:t>
      </w:r>
      <w:r>
        <w:t>）</w:t>
      </w:r>
      <w:bookmarkEnd w:id="896097"/>
    </w:p>
    <w:p w:rsidR="0018722C">
      <w:pPr>
        <w:topLinePunct/>
      </w:pPr>
      <w:r>
        <w:rPr>
          <w:rFonts w:ascii="宋体" w:eastAsia="宋体" w:hint="eastAsia"/>
        </w:rPr>
        <w:t>取需要进行</w:t>
      </w:r>
      <w:r>
        <w:t>IFA</w:t>
      </w:r>
      <w:r>
        <w:rPr>
          <w:rFonts w:ascii="宋体" w:eastAsia="宋体" w:hint="eastAsia"/>
        </w:rPr>
        <w:t>检测的细胞样品，吸出细胞上清液，用预冷的</w:t>
      </w:r>
      <w:r>
        <w:t>PBS</w:t>
      </w:r>
      <w:r>
        <w:rPr>
          <w:rFonts w:ascii="宋体" w:eastAsia="宋体" w:hint="eastAsia"/>
        </w:rPr>
        <w:t>缓冲液轻轻冲洗三遍，使用固定液</w:t>
      </w:r>
      <w:r>
        <w:rPr>
          <w:rFonts w:ascii="宋体" w:eastAsia="宋体" w:hint="eastAsia"/>
        </w:rPr>
        <w:t>（</w:t>
      </w:r>
      <w:r>
        <w:rPr>
          <w:rFonts w:ascii="宋体" w:eastAsia="宋体" w:hint="eastAsia"/>
        </w:rPr>
        <w:t>丙酮</w:t>
      </w:r>
      <w:r>
        <w:rPr>
          <w:rFonts w:hint="eastAsia"/>
        </w:rPr>
        <w:t>：</w:t>
      </w:r>
      <w:r>
        <w:rPr>
          <w:rFonts w:ascii="宋体" w:eastAsia="宋体" w:hint="eastAsia"/>
        </w:rPr>
        <w:t>乙醇</w:t>
      </w:r>
      <w:r>
        <w:t>=3</w:t>
      </w:r>
      <w:r>
        <w:t xml:space="preserve">: </w:t>
      </w:r>
      <w:r>
        <w:t>2</w:t>
      </w:r>
      <w:r>
        <w:rPr>
          <w:rFonts w:ascii="宋体" w:eastAsia="宋体" w:hint="eastAsia"/>
        </w:rPr>
        <w:t>）</w:t>
      </w:r>
      <w:r>
        <w:rPr>
          <w:rFonts w:ascii="宋体" w:eastAsia="宋体" w:hint="eastAsia"/>
        </w:rPr>
        <w:t>固定细胞，按如下步骤进行检测：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w:t>
      </w:r>
      <w:r>
        <w:t>PBS</w:t>
      </w:r>
      <w:r>
        <w:rPr>
          <w:rFonts w:ascii="宋体" w:eastAsia="宋体" w:hint="eastAsia"/>
        </w:rPr>
        <w:t>缓冲液液轻轻冲洗</w:t>
      </w:r>
      <w:r>
        <w:t>3</w:t>
      </w:r>
      <w:r/>
      <w:r>
        <w:rPr>
          <w:rFonts w:ascii="宋体" w:eastAsia="宋体" w:hint="eastAsia"/>
        </w:rPr>
        <w:t>次，每次</w:t>
      </w:r>
      <w:r>
        <w:t>5min</w:t>
      </w:r>
      <w:r>
        <w:rPr>
          <w:rFonts w:ascii="宋体" w:eastAsia="宋体" w:hint="eastAsia"/>
        </w:rPr>
        <w:t>，清洗固定液。</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自然晾干后加入稀释后的抗体，每孔</w:t>
      </w:r>
      <w:r>
        <w:t>100μl</w:t>
      </w:r>
      <w:r>
        <w:rPr>
          <w:rFonts w:ascii="宋体" w:hAnsi="宋体" w:eastAsia="宋体" w:hint="eastAsia"/>
        </w:rPr>
        <w:t>，</w:t>
      </w:r>
      <w:r>
        <w:t>37</w:t>
      </w:r>
      <w:r>
        <w:rPr>
          <w:rFonts w:ascii="宋体" w:hAnsi="宋体" w:eastAsia="宋体" w:hint="eastAsia"/>
        </w:rPr>
        <w:t>℃温箱中作用</w:t>
      </w:r>
      <w:r>
        <w:t>45</w:t>
      </w:r>
      <w:r>
        <w:t> </w:t>
      </w:r>
      <w:r>
        <w:t>min</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弃去一抗，用</w:t>
      </w:r>
      <w:r>
        <w:t>PBS</w:t>
      </w:r>
      <w:r/>
      <w:r>
        <w:rPr>
          <w:rFonts w:ascii="宋体" w:eastAsia="宋体" w:hint="eastAsia"/>
        </w:rPr>
        <w:t>缓冲液冲洗</w:t>
      </w:r>
      <w:r>
        <w:t>3</w:t>
      </w:r>
      <w:r/>
      <w:r>
        <w:rPr>
          <w:rFonts w:ascii="宋体" w:eastAsia="宋体" w:hint="eastAsia"/>
        </w:rPr>
        <w:t>次，每次</w:t>
      </w:r>
      <w:r>
        <w:t>5min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每孔加入</w:t>
      </w:r>
      <w:r>
        <w:t>100</w:t>
      </w:r>
      <w:r/>
      <w:r>
        <w:t>μl</w:t>
      </w:r>
      <w:r w:rsidR="001852F3">
        <w:t xml:space="preserve"> </w:t>
      </w:r>
      <w:r>
        <w:rPr>
          <w:rFonts w:ascii="宋体" w:hAnsi="宋体" w:eastAsia="宋体" w:hint="eastAsia"/>
        </w:rPr>
        <w:t>荧光素标记的抗体，</w:t>
      </w:r>
      <w:r>
        <w:t>37</w:t>
      </w:r>
      <w:r>
        <w:rPr>
          <w:rFonts w:ascii="宋体" w:hAnsi="宋体" w:eastAsia="宋体" w:hint="eastAsia"/>
        </w:rPr>
        <w:t>℃温箱中作用</w:t>
      </w:r>
      <w:r>
        <w:t>45min</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弃去二抗，用</w:t>
      </w:r>
      <w:r>
        <w:t>PBS</w:t>
      </w:r>
      <w:r>
        <w:rPr>
          <w:rFonts w:ascii="宋体" w:eastAsia="宋体" w:hint="eastAsia"/>
        </w:rPr>
        <w:t>缓冲液冲洗</w:t>
      </w:r>
      <w:r>
        <w:t>3</w:t>
      </w:r>
      <w:r/>
      <w:r>
        <w:rPr>
          <w:rFonts w:ascii="宋体" w:eastAsia="宋体" w:hint="eastAsia"/>
        </w:rPr>
        <w:t>次，每次</w:t>
      </w:r>
      <w:r>
        <w:t>5min</w:t>
      </w:r>
      <w:r>
        <w:rPr>
          <w:rFonts w:ascii="宋体" w:eastAsia="宋体" w:hint="eastAsia"/>
        </w:rPr>
        <w:t>，加入少量</w:t>
      </w:r>
      <w:r>
        <w:t>50</w:t>
      </w:r>
      <w:r>
        <w:rPr>
          <w:rFonts w:ascii="宋体" w:eastAsia="宋体" w:hint="eastAsia"/>
        </w:rPr>
        <w:t>％的甘油，防止挥发，</w:t>
      </w:r>
      <w:r w:rsidR="001852F3">
        <w:rPr>
          <w:rFonts w:ascii="宋体" w:eastAsia="宋体" w:hint="eastAsia"/>
        </w:rPr>
        <w:t xml:space="preserve">在荧光显微镜下观察荧光。</w:t>
      </w:r>
    </w:p>
    <w:p w:rsidR="0018722C">
      <w:pPr>
        <w:pStyle w:val="Heading3"/>
        <w:topLinePunct/>
        <w:ind w:left="200" w:hangingChars="200" w:hanging="200"/>
      </w:pPr>
      <w:bookmarkStart w:id="896098" w:name="_Toc686896098"/>
      <w:r>
        <w:t>2.2.4</w:t>
      </w:r>
      <w:r>
        <w:t xml:space="preserve"> </w:t>
      </w:r>
      <w:r>
        <w:t>组织</w:t>
      </w:r>
      <w:r>
        <w:t>/</w:t>
      </w:r>
      <w:r>
        <w:t>细胞</w:t>
      </w:r>
      <w:r>
        <w:t>DNA</w:t>
      </w:r>
      <w:r>
        <w:t>的提取</w:t>
      </w:r>
      <w:bookmarkEnd w:id="896098"/>
    </w:p>
    <w:p w:rsidR="0018722C">
      <w:pPr>
        <w:topLinePunct/>
      </w:pPr>
      <w:r>
        <w:rPr>
          <w:rFonts w:ascii="宋体" w:eastAsia="宋体" w:hint="eastAsia"/>
        </w:rPr>
        <w:t>使用天根生化科技</w:t>
      </w:r>
      <w:r>
        <w:rPr>
          <w:rFonts w:ascii="宋体" w:eastAsia="宋体" w:hint="eastAsia"/>
        </w:rPr>
        <w:t>（</w:t>
      </w:r>
      <w:r>
        <w:rPr>
          <w:rFonts w:ascii="宋体" w:eastAsia="宋体" w:hint="eastAsia"/>
        </w:rPr>
        <w:t xml:space="preserve">北京</w:t>
      </w:r>
      <w:r>
        <w:rPr>
          <w:rFonts w:ascii="宋体" w:eastAsia="宋体" w:hint="eastAsia"/>
        </w:rPr>
        <w:t>）</w:t>
      </w:r>
      <w:r>
        <w:rPr>
          <w:rFonts w:ascii="宋体" w:eastAsia="宋体" w:hint="eastAsia"/>
        </w:rPr>
        <w:t xml:space="preserve">有限公司的血液组织细胞基因组提取试剂盒提取组织或培养细胞</w:t>
      </w:r>
      <w:r>
        <w:t>DNA</w:t>
      </w:r>
      <w:r>
        <w:rPr>
          <w:rFonts w:ascii="宋体" w:eastAsia="宋体" w:hint="eastAsia"/>
        </w:rPr>
        <w:t>。简要步骤如下：</w:t>
      </w:r>
    </w:p>
    <w:p w:rsidR="0018722C">
      <w:pPr>
        <w:pStyle w:val="cw27"/>
        <w:topLinePunct/>
      </w:pPr>
      <w:r>
        <w:t>(</w:t>
      </w:r>
      <w:r>
        <w:t xml:space="preserve">1</w:t>
      </w:r>
      <w:r>
        <w:t>)</w:t>
      </w:r>
      <w:r>
        <w:rPr>
          <w:rFonts w:ascii="宋体" w:hAnsi="宋体" w:eastAsia="宋体" w:hint="eastAsia"/>
        </w:rPr>
        <w:t>取</w:t>
      </w:r>
      <w:r>
        <w:t>5</w:t>
      </w:r>
      <w:r>
        <w:rPr>
          <w:rFonts w:ascii="Symbol" w:hAnsi="Symbol" w:eastAsia="Symbol"/>
        </w:rPr>
        <w:t></w:t>
      </w:r>
      <w:r>
        <w:t>10</w:t>
      </w:r>
      <w:r>
        <w:t>6</w:t>
      </w:r>
      <w:r/>
      <w:r>
        <w:rPr>
          <w:rFonts w:ascii="宋体" w:hAnsi="宋体" w:eastAsia="宋体" w:hint="eastAsia"/>
        </w:rPr>
        <w:t>个体外培养细胞，加入</w:t>
      </w:r>
      <w:r>
        <w:t>200μl GA</w:t>
      </w:r>
      <w:r>
        <w:rPr>
          <w:rFonts w:ascii="宋体" w:hAnsi="宋体" w:eastAsia="宋体" w:hint="eastAsia"/>
        </w:rPr>
        <w:t>缓冲液，充分震荡至悬浮。对于组织：称</w:t>
      </w:r>
      <w:r>
        <w:rPr>
          <w:rFonts w:ascii="宋体" w:hAnsi="宋体" w:eastAsia="宋体" w:hint="eastAsia"/>
        </w:rPr>
        <w:t>取</w:t>
      </w:r>
      <w:r>
        <w:t>1g</w:t>
      </w:r>
      <w:r/>
      <w:r>
        <w:rPr>
          <w:rFonts w:ascii="宋体" w:hAnsi="宋体" w:eastAsia="宋体" w:hint="eastAsia"/>
        </w:rPr>
        <w:t>左右的组织，使用研磨器研磨为细胞悬液，</w:t>
      </w:r>
      <w:r>
        <w:t>12000g</w:t>
      </w:r>
      <w:r/>
      <w:r>
        <w:rPr>
          <w:rFonts w:ascii="宋体" w:hAnsi="宋体" w:eastAsia="宋体" w:hint="eastAsia"/>
        </w:rPr>
        <w:t>离心</w:t>
      </w:r>
      <w:r>
        <w:t>1min</w:t>
      </w:r>
      <w:r/>
      <w:r>
        <w:rPr>
          <w:rFonts w:ascii="宋体" w:hAnsi="宋体" w:eastAsia="宋体" w:hint="eastAsia"/>
        </w:rPr>
        <w:t>去上清，加入</w:t>
      </w:r>
      <w:r>
        <w:t>200μl</w:t>
      </w:r>
    </w:p>
    <w:p w:rsidR="0018722C">
      <w:pPr>
        <w:topLinePunct/>
      </w:pPr>
      <w:r>
        <w:t>GA</w:t>
      </w:r>
      <w:r>
        <w:rPr>
          <w:rFonts w:ascii="宋体" w:eastAsia="宋体" w:hint="eastAsia"/>
        </w:rPr>
        <w:t>缓冲液，充分震荡至悬浮。</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w:t>
      </w:r>
      <w:r>
        <w:t>20μl</w:t>
      </w:r>
      <w:r/>
      <w:r>
        <w:rPr>
          <w:rFonts w:ascii="宋体" w:hAnsi="宋体" w:eastAsia="宋体" w:hint="eastAsia"/>
        </w:rPr>
        <w:t>蛋白酶</w:t>
      </w:r>
      <w:r>
        <w:t>K</w:t>
      </w:r>
      <w:r/>
      <w:r>
        <w:rPr>
          <w:rFonts w:ascii="宋体" w:hAnsi="宋体" w:eastAsia="宋体" w:hint="eastAsia"/>
        </w:rPr>
        <w:t>溶液，混匀，</w:t>
      </w:r>
      <w:r>
        <w:t>56</w:t>
      </w:r>
      <w:r>
        <w:rPr>
          <w:rFonts w:ascii="宋体" w:hAnsi="宋体" w:eastAsia="宋体" w:hint="eastAsia"/>
        </w:rPr>
        <w:t>℃放置过夜，每隔一段时间颠倒混合一次，待彻底消化后简短离心去除管盖内壁的水珠。</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200μl</w:t>
      </w:r>
      <w:r>
        <w:t> </w:t>
      </w:r>
      <w:r>
        <w:t>GB</w:t>
      </w:r>
      <w:r/>
      <w:r>
        <w:rPr>
          <w:rFonts w:ascii="宋体" w:hAnsi="宋体" w:eastAsia="宋体" w:hint="eastAsia"/>
        </w:rPr>
        <w:t>缓冲液，充分颠倒混匀，</w:t>
      </w:r>
      <w:r>
        <w:t>70</w:t>
      </w:r>
      <w:r>
        <w:rPr>
          <w:rFonts w:ascii="宋体" w:hAnsi="宋体" w:eastAsia="宋体" w:hint="eastAsia"/>
        </w:rPr>
        <w:t>℃放置</w:t>
      </w:r>
      <w:r>
        <w:t>10min</w:t>
      </w:r>
      <w:r>
        <w:rPr>
          <w:rFonts w:ascii="宋体" w:hAnsi="宋体" w:eastAsia="宋体" w:hint="eastAsia"/>
        </w:rPr>
        <w:t>，简短离心去除管盖内壁的水珠。</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加入</w:t>
      </w:r>
      <w:r>
        <w:t>200μl</w:t>
      </w:r>
      <w:r/>
      <w:r>
        <w:rPr>
          <w:rFonts w:ascii="宋体" w:hAnsi="宋体" w:eastAsia="宋体" w:hint="eastAsia"/>
        </w:rPr>
        <w:t>无水乙醇，在振荡器上震荡</w:t>
      </w:r>
      <w:r>
        <w:t>15s</w:t>
      </w:r>
      <w:r>
        <w:rPr>
          <w:rFonts w:ascii="宋体" w:hAnsi="宋体" w:eastAsia="宋体" w:hint="eastAsia"/>
        </w:rPr>
        <w:t>，简短离心去除管盖内壁的水珠。</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将所得溶液加入到吸附柱</w:t>
      </w:r>
      <w:r>
        <w:t>CB3</w:t>
      </w:r>
      <w:r>
        <w:rPr>
          <w:rFonts w:ascii="宋体" w:eastAsia="宋体" w:hint="eastAsia"/>
        </w:rPr>
        <w:t>中，</w:t>
      </w:r>
      <w:r>
        <w:t>12000g</w:t>
      </w:r>
      <w:r/>
      <w:r>
        <w:rPr>
          <w:rFonts w:ascii="宋体" w:eastAsia="宋体" w:hint="eastAsia"/>
        </w:rPr>
        <w:t>离心</w:t>
      </w:r>
      <w:r>
        <w:t>1min</w:t>
      </w:r>
      <w:r>
        <w:rPr>
          <w:rFonts w:ascii="宋体" w:eastAsia="宋体" w:hint="eastAsia"/>
        </w:rPr>
        <w:t>，倒掉废液。</w:t>
      </w:r>
    </w:p>
    <w:p w:rsidR="0018722C">
      <w:pPr>
        <w:pStyle w:val="cw27"/>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向吸附柱</w:t>
      </w:r>
      <w:r>
        <w:t>CB3</w:t>
      </w:r>
      <w:r>
        <w:rPr>
          <w:rFonts w:ascii="宋体" w:hAnsi="宋体" w:eastAsia="宋体" w:hint="eastAsia"/>
        </w:rPr>
        <w:t>中加入</w:t>
      </w:r>
      <w:r>
        <w:t>500μl GD</w:t>
      </w:r>
      <w:r/>
      <w:r>
        <w:rPr>
          <w:rFonts w:ascii="宋体" w:hAnsi="宋体" w:eastAsia="宋体" w:hint="eastAsia"/>
        </w:rPr>
        <w:t>缓冲液，</w:t>
      </w:r>
      <w:r>
        <w:t>12000g</w:t>
      </w:r>
      <w:r/>
      <w:r>
        <w:rPr>
          <w:rFonts w:ascii="宋体" w:hAnsi="宋体" w:eastAsia="宋体" w:hint="eastAsia"/>
        </w:rPr>
        <w:t>离心</w:t>
      </w:r>
      <w:r>
        <w:t>1min</w:t>
      </w:r>
      <w:r>
        <w:rPr>
          <w:rFonts w:ascii="宋体" w:hAnsi="宋体" w:eastAsia="宋体" w:hint="eastAsia"/>
        </w:rPr>
        <w:t>，倒掉废液。</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重复步骤</w:t>
      </w:r>
      <w:r>
        <w:rPr>
          <w:rFonts w:ascii="宋体" w:eastAsia="宋体" w:hint="eastAsia"/>
        </w:rPr>
        <w:t>（</w:t>
      </w:r>
      <w:r>
        <w:rPr>
          <w:w w:val="99"/>
          <w:sz w:val="24"/>
        </w:rPr>
        <w:t>6</w:t>
      </w:r>
      <w:r>
        <w:rPr>
          <w:rFonts w:ascii="宋体" w:eastAsia="宋体" w:hint="eastAsia"/>
        </w:rPr>
        <w:t>）</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将吸附柱</w:t>
      </w:r>
      <w:r>
        <w:t>CB3</w:t>
      </w:r>
      <w:r/>
      <w:r>
        <w:rPr>
          <w:rFonts w:ascii="宋体" w:eastAsia="宋体" w:hint="eastAsia"/>
        </w:rPr>
        <w:t>放回收集管中，</w:t>
      </w:r>
      <w:r>
        <w:t>12000g</w:t>
      </w:r>
      <w:r/>
      <w:r>
        <w:rPr>
          <w:rFonts w:ascii="宋体" w:eastAsia="宋体" w:hint="eastAsia"/>
        </w:rPr>
        <w:t>离心</w:t>
      </w:r>
      <w:r>
        <w:t>2min</w:t>
      </w:r>
      <w:r>
        <w:rPr>
          <w:rFonts w:ascii="宋体" w:eastAsia="宋体" w:hint="eastAsia"/>
        </w:rPr>
        <w:t>，倒掉废液，将吸附柱置于室温数</w:t>
      </w:r>
    </w:p>
    <w:p w:rsidR="0018722C">
      <w:pPr>
        <w:topLinePunct/>
      </w:pPr>
      <w:r>
        <w:rPr>
          <w:rFonts w:cstheme="minorBidi" w:hAnsiTheme="minorHAnsi" w:eastAsiaTheme="minorHAnsi" w:asciiTheme="minorHAnsi"/>
        </w:rPr>
        <w:t>29</w:t>
      </w:r>
    </w:p>
    <w:p w:rsidR="0018722C">
      <w:pPr>
        <w:topLinePunct/>
      </w:pPr>
      <w:r>
        <w:rPr>
          <w:rFonts w:ascii="宋体" w:eastAsia="宋体" w:hint="eastAsia"/>
        </w:rPr>
        <w:t>分钟，以彻底晾干吸附柱中残余的漂洗液。</w:t>
      </w:r>
    </w:p>
    <w:p w:rsidR="0018722C">
      <w:pPr>
        <w:pStyle w:val="cw27"/>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将吸附柱</w:t>
      </w:r>
      <w:r>
        <w:t>CB3</w:t>
      </w:r>
      <w:r/>
      <w:r>
        <w:rPr>
          <w:rFonts w:ascii="宋体" w:hAnsi="宋体" w:eastAsia="宋体" w:hint="eastAsia"/>
        </w:rPr>
        <w:t>置于干净的离心管中，向吸附膜中央滴加</w:t>
      </w:r>
      <w:r>
        <w:t>60μl</w:t>
      </w:r>
      <w:r>
        <w:rPr>
          <w:rFonts w:ascii="宋体" w:hAnsi="宋体" w:eastAsia="宋体" w:hint="eastAsia"/>
        </w:rPr>
        <w:t>洗脱缓冲液</w:t>
      </w:r>
      <w:r>
        <w:t>TE</w:t>
      </w:r>
      <w:r>
        <w:rPr>
          <w:rFonts w:ascii="宋体" w:hAnsi="宋体" w:eastAsia="宋体" w:hint="eastAsia"/>
        </w:rPr>
        <w:t>，室温</w:t>
      </w:r>
      <w:r>
        <w:rPr>
          <w:rFonts w:ascii="宋体" w:hAnsi="宋体" w:eastAsia="宋体" w:hint="eastAsia"/>
        </w:rPr>
        <w:t>放置</w:t>
      </w:r>
      <w:r>
        <w:t>5min</w:t>
      </w:r>
      <w:r>
        <w:rPr>
          <w:rFonts w:ascii="宋体" w:hAnsi="宋体" w:eastAsia="宋体" w:hint="eastAsia"/>
          <w:rFonts w:ascii="宋体" w:hAnsi="宋体" w:eastAsia="宋体" w:hint="eastAsia"/>
          <w:sz w:val="24"/>
        </w:rPr>
        <w:t xml:space="preserve">, </w:t>
      </w:r>
      <w:r>
        <w:t>12000g</w:t>
      </w:r>
      <w:r/>
      <w:r>
        <w:rPr>
          <w:rFonts w:ascii="宋体" w:hAnsi="宋体" w:eastAsia="宋体" w:hint="eastAsia"/>
        </w:rPr>
        <w:t>离心</w:t>
      </w:r>
      <w:r>
        <w:t>2min</w:t>
      </w:r>
      <w:r>
        <w:rPr>
          <w:rFonts w:ascii="宋体" w:hAnsi="宋体" w:eastAsia="宋体" w:hint="eastAsia"/>
        </w:rPr>
        <w:t>，将溶液收集到离心管中。</w:t>
      </w:r>
    </w:p>
    <w:p w:rsidR="0018722C">
      <w:pPr>
        <w:pStyle w:val="Heading3"/>
        <w:topLinePunct/>
        <w:ind w:left="200" w:hangingChars="200" w:hanging="200"/>
      </w:pPr>
      <w:bookmarkStart w:id="896099" w:name="_Toc686896099"/>
      <w:r>
        <w:t>2.2.5</w:t>
      </w:r>
      <w:r>
        <w:t xml:space="preserve"> </w:t>
      </w:r>
      <w:r>
        <w:t>细胞上清</w:t>
      </w:r>
      <w:r>
        <w:t>/</w:t>
      </w:r>
      <w:r>
        <w:t>血清中病毒</w:t>
      </w:r>
      <w:r>
        <w:t>RNA</w:t>
      </w:r>
      <w:r/>
      <w:r>
        <w:t>的提取</w:t>
      </w:r>
      <w:bookmarkEnd w:id="896099"/>
    </w:p>
    <w:p w:rsidR="0018722C">
      <w:pPr>
        <w:topLinePunct/>
      </w:pPr>
      <w:r>
        <w:rPr>
          <w:rFonts w:ascii="宋体" w:eastAsia="宋体" w:hint="eastAsia"/>
        </w:rPr>
        <w:t xml:space="preserve">使用</w:t>
      </w:r>
      <w:r>
        <w:t xml:space="preserve">E.</w:t>
      </w:r>
      <w:r w:rsidR="001852F3">
        <w:t xml:space="preserve"> </w:t>
      </w:r>
      <w:r w:rsidR="001852F3">
        <w:t xml:space="preserve">Z.</w:t>
      </w:r>
      <w:r w:rsidR="001852F3">
        <w:t xml:space="preserve"> </w:t>
      </w:r>
      <w:r w:rsidR="001852F3">
        <w:t xml:space="preserve">N.</w:t>
      </w:r>
      <w:r w:rsidR="001852F3">
        <w:t xml:space="preserve"> </w:t>
      </w:r>
      <w:r w:rsidR="001852F3">
        <w:t xml:space="preserve">A.</w:t>
      </w:r>
      <w:r w:rsidR="001852F3">
        <w:t xml:space="preserve"> </w:t>
      </w:r>
      <w:r w:rsidR="001852F3">
        <w:t xml:space="preserve">TM </w:t>
      </w:r>
      <w:r>
        <w:t xml:space="preserve">(</w:t>
      </w:r>
      <w:r>
        <w:t xml:space="preserve">Omega, Norcross, GA, USA</w:t>
      </w:r>
      <w:r>
        <w:t xml:space="preserve">)</w:t>
      </w:r>
      <w:r>
        <w:t xml:space="preserve"> Viral RNA</w:t>
      </w:r>
      <w:r>
        <w:rPr>
          <w:rFonts w:ascii="宋体" w:eastAsia="宋体" w:hint="eastAsia"/>
        </w:rPr>
        <w:t xml:space="preserve">提取试剂盒提取培养细胞上清或者鸡血清中的病毒</w:t>
      </w:r>
      <w:r>
        <w:t xml:space="preserve">RNA</w:t>
      </w:r>
      <w:r>
        <w:rPr>
          <w:rFonts w:ascii="宋体" w:eastAsia="宋体" w:hint="eastAsia"/>
          <w:rFonts w:ascii="宋体" w:eastAsia="宋体" w:hint="eastAsia"/>
        </w:rPr>
        <w:t xml:space="preserve">. </w:t>
      </w:r>
      <w:r>
        <w:rPr>
          <w:rFonts w:ascii="宋体" w:eastAsia="宋体" w:hint="eastAsia"/>
        </w:rPr>
        <w:t xml:space="preserve">简要步骤如下：</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在一支</w:t>
      </w:r>
      <w:r>
        <w:t>1.5ml</w:t>
      </w:r>
      <w:r>
        <w:rPr>
          <w:rFonts w:ascii="宋体" w:hAnsi="宋体" w:eastAsia="宋体" w:hint="eastAsia"/>
        </w:rPr>
        <w:t>离心管中加入</w:t>
      </w:r>
      <w:r>
        <w:t>560μl</w:t>
      </w:r>
      <w:r>
        <w:t> </w:t>
      </w:r>
      <w:r>
        <w:t>QVL</w:t>
      </w:r>
      <w:r/>
      <w:r>
        <w:rPr>
          <w:rFonts w:ascii="宋体" w:hAnsi="宋体" w:eastAsia="宋体" w:hint="eastAsia"/>
        </w:rPr>
        <w:t>裂解液和</w:t>
      </w:r>
      <w:r>
        <w:t>5</w:t>
      </w:r>
      <w:r>
        <w:t>.</w:t>
      </w:r>
      <w:r>
        <w:t>6μl</w:t>
      </w:r>
      <w:r>
        <w:t> </w:t>
      </w:r>
      <w:r>
        <w:t>Carrier</w:t>
      </w:r>
      <w:r>
        <w:t> </w:t>
      </w:r>
      <w:r>
        <w:t>RNA</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在上述离心管中加入</w:t>
      </w:r>
      <w:r>
        <w:t>140μl</w:t>
      </w:r>
      <w:r>
        <w:rPr>
          <w:rFonts w:ascii="宋体" w:hAnsi="宋体" w:eastAsia="宋体" w:hint="eastAsia"/>
        </w:rPr>
        <w:t>细胞上清或者血清，涡旋振荡</w:t>
      </w:r>
      <w:r>
        <w:t>30s</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室温孵育</w:t>
      </w:r>
      <w:r>
        <w:t>10min</w:t>
      </w:r>
      <w:r>
        <w:rPr>
          <w:rFonts w:ascii="宋体" w:eastAsia="宋体" w:hint="eastAsia"/>
        </w:rPr>
        <w:t>，简短离心，去除管盖内壁的水珠。</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加入</w:t>
      </w:r>
      <w:r>
        <w:t>560μl</w:t>
      </w:r>
      <w:r/>
      <w:r>
        <w:rPr>
          <w:rFonts w:ascii="宋体" w:hAnsi="宋体" w:eastAsia="宋体" w:hint="eastAsia"/>
        </w:rPr>
        <w:t>无水乙醇，涡旋振荡</w:t>
      </w:r>
      <w:r>
        <w:t>30s</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将离心管中的</w:t>
      </w:r>
      <w:r>
        <w:t>650μl</w:t>
      </w:r>
      <w:r/>
      <w:r>
        <w:rPr>
          <w:rFonts w:ascii="宋体" w:hAnsi="宋体" w:eastAsia="宋体" w:hint="eastAsia"/>
        </w:rPr>
        <w:t>液体转移至</w:t>
      </w:r>
      <w:r>
        <w:t>Hi</w:t>
      </w:r>
      <w:r>
        <w:t>B</w:t>
      </w:r>
      <w:r>
        <w:t>ind R</w:t>
      </w:r>
      <w:r>
        <w:t>NA</w:t>
      </w:r>
      <w:r/>
      <w:r>
        <w:rPr>
          <w:rFonts w:ascii="宋体" w:hAnsi="宋体" w:eastAsia="宋体" w:hint="eastAsia"/>
        </w:rPr>
        <w:t>吸附柱中。</w:t>
      </w:r>
      <w:r>
        <w:t>12000g</w:t>
      </w:r>
      <w:r>
        <w:rPr>
          <w:rFonts w:ascii="宋体" w:hAnsi="宋体" w:eastAsia="宋体" w:hint="eastAsia"/>
        </w:rPr>
        <w:t>离心</w:t>
      </w:r>
      <w:r>
        <w:t>30s</w:t>
      </w:r>
      <w:r>
        <w:rPr>
          <w:rFonts w:ascii="宋体" w:hAnsi="宋体" w:eastAsia="宋体" w:hint="eastAsia"/>
        </w:rPr>
        <w:t>，倒掉废液，将吸附柱放回收集管。</w:t>
      </w:r>
    </w:p>
    <w:p w:rsidR="0018722C">
      <w:pPr>
        <w:pStyle w:val="cw27"/>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重复步骤</w:t>
      </w:r>
      <w:r>
        <w:rPr>
          <w:rFonts w:ascii="宋体" w:eastAsia="宋体" w:hint="eastAsia"/>
        </w:rPr>
        <w:t>（</w:t>
      </w:r>
      <w:r>
        <w:rPr>
          <w:w w:val="99"/>
          <w:sz w:val="24"/>
        </w:rPr>
        <w:t>5</w:t>
      </w:r>
      <w:r>
        <w:rPr>
          <w:rFonts w:ascii="宋体" w:eastAsia="宋体" w:hint="eastAsia"/>
        </w:rPr>
        <w:t>）</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加入</w:t>
      </w:r>
      <w:r>
        <w:t>500ml </w:t>
      </w:r>
      <w:r>
        <w:t>RWA</w:t>
      </w:r>
      <w:r>
        <w:rPr>
          <w:rFonts w:ascii="宋体" w:eastAsia="宋体" w:hint="eastAsia"/>
        </w:rPr>
        <w:t>洗液，</w:t>
      </w:r>
      <w:r>
        <w:t>12000g</w:t>
      </w:r>
      <w:r/>
      <w:r>
        <w:rPr>
          <w:rFonts w:ascii="宋体" w:eastAsia="宋体" w:hint="eastAsia"/>
        </w:rPr>
        <w:t>离心</w:t>
      </w:r>
      <w:r>
        <w:t>30s</w:t>
      </w:r>
      <w:r>
        <w:rPr>
          <w:rFonts w:ascii="宋体" w:eastAsia="宋体" w:hint="eastAsia"/>
        </w:rPr>
        <w:t>，倒掉废液，将吸附柱放回收集管。</w:t>
      </w:r>
    </w:p>
    <w:p w:rsidR="0018722C">
      <w:pPr>
        <w:pStyle w:val="cw27"/>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加入</w:t>
      </w:r>
      <w:r>
        <w:t>500ml</w:t>
      </w:r>
      <w:r>
        <w:t> </w:t>
      </w:r>
      <w:r>
        <w:t>RWB</w:t>
      </w:r>
      <w:r>
        <w:rPr>
          <w:rFonts w:ascii="宋体" w:eastAsia="宋体" w:hint="eastAsia"/>
        </w:rPr>
        <w:t>洗液，</w:t>
      </w:r>
      <w:r>
        <w:t>12000g</w:t>
      </w:r>
      <w:r/>
      <w:r>
        <w:rPr>
          <w:rFonts w:ascii="宋体" w:eastAsia="宋体" w:hint="eastAsia"/>
        </w:rPr>
        <w:t>离心</w:t>
      </w:r>
      <w:r>
        <w:t>30s</w:t>
      </w:r>
      <w:r>
        <w:rPr>
          <w:rFonts w:ascii="宋体" w:eastAsia="宋体" w:hint="eastAsia"/>
        </w:rPr>
        <w:t>，倒掉废液，将吸附柱放回收集管。</w:t>
      </w:r>
    </w:p>
    <w:p w:rsidR="0018722C">
      <w:pPr>
        <w:pStyle w:val="cw27"/>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12000g</w:t>
      </w:r>
      <w:r/>
      <w:r>
        <w:rPr>
          <w:rFonts w:ascii="宋体" w:eastAsia="宋体" w:hint="eastAsia"/>
        </w:rPr>
        <w:t>离心</w:t>
      </w:r>
      <w:r>
        <w:t>3min</w:t>
      </w:r>
      <w:r>
        <w:rPr>
          <w:rFonts w:ascii="宋体" w:eastAsia="宋体" w:hint="eastAsia"/>
        </w:rPr>
        <w:t>，使吸附膜完全变干，倒掉废液。</w:t>
      </w:r>
    </w:p>
    <w:p w:rsidR="0018722C">
      <w:pPr>
        <w:pStyle w:val="cw27"/>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将吸附柱放入一个</w:t>
      </w:r>
      <w:r>
        <w:t>1</w:t>
      </w:r>
      <w:r>
        <w:t>.</w:t>
      </w:r>
      <w:r>
        <w:t>5ml</w:t>
      </w:r>
      <w:r>
        <w:rPr>
          <w:rFonts w:ascii="宋体" w:hAnsi="宋体" w:eastAsia="宋体" w:hint="eastAsia"/>
        </w:rPr>
        <w:t>离心管中，向膜中央加</w:t>
      </w:r>
      <w:r>
        <w:t>35μl</w:t>
      </w:r>
      <w:r/>
      <w:r>
        <w:rPr>
          <w:rFonts w:ascii="宋体" w:hAnsi="宋体" w:eastAsia="宋体" w:hint="eastAsia"/>
        </w:rPr>
        <w:t>的</w:t>
      </w:r>
      <w:r>
        <w:t>DEPC</w:t>
      </w:r>
      <w:r>
        <w:rPr>
          <w:rFonts w:ascii="宋体" w:hAnsi="宋体" w:eastAsia="宋体" w:hint="eastAsia"/>
        </w:rPr>
        <w:t>水。</w:t>
      </w:r>
      <w:r>
        <w:t>37</w:t>
      </w:r>
      <w:r>
        <w:rPr>
          <w:rFonts w:ascii="宋体" w:hAnsi="宋体" w:eastAsia="宋体" w:hint="eastAsia"/>
        </w:rPr>
        <w:t>℃放置</w:t>
      </w:r>
      <w:r>
        <w:t>7min</w:t>
      </w:r>
      <w:r>
        <w:rPr>
          <w:rFonts w:ascii="宋体" w:hAnsi="宋体" w:eastAsia="宋体" w:hint="eastAsia"/>
          <w:rFonts w:ascii="宋体" w:hAnsi="宋体" w:eastAsia="宋体" w:hint="eastAsia"/>
          <w:sz w:val="24"/>
        </w:rPr>
        <w:t>,</w:t>
      </w:r>
      <w:r>
        <w:rPr>
          <w:rFonts w:ascii="宋体" w:hAnsi="宋体" w:eastAsia="宋体" w:hint="eastAsia"/>
        </w:rPr>
        <w:t> </w:t>
      </w:r>
      <w:r>
        <w:t>12000g</w:t>
      </w:r>
      <w:r/>
      <w:r>
        <w:rPr>
          <w:rFonts w:ascii="宋体" w:hAnsi="宋体" w:eastAsia="宋体" w:hint="eastAsia"/>
        </w:rPr>
        <w:t>离心</w:t>
      </w:r>
      <w:r>
        <w:t>1 min</w:t>
      </w:r>
      <w:r>
        <w:rPr>
          <w:rFonts w:ascii="宋体" w:hAnsi="宋体" w:eastAsia="宋体" w:hint="eastAsia"/>
        </w:rPr>
        <w:t>，收集病毒</w:t>
      </w:r>
      <w:r>
        <w:t>RNA</w:t>
      </w:r>
      <w:r>
        <w:rPr>
          <w:rFonts w:ascii="宋体" w:hAnsi="宋体" w:eastAsia="宋体" w:hint="eastAsia"/>
        </w:rPr>
        <w:t>，置于</w:t>
      </w:r>
      <w:r>
        <w:t>-70</w:t>
      </w:r>
      <w:r>
        <w:rPr>
          <w:rFonts w:ascii="宋体" w:hAnsi="宋体" w:eastAsia="宋体" w:hint="eastAsia"/>
        </w:rPr>
        <w:t>℃冰箱保存备用。</w:t>
      </w:r>
    </w:p>
    <w:p w:rsidR="0018722C">
      <w:pPr>
        <w:pStyle w:val="Heading3"/>
        <w:topLinePunct/>
        <w:ind w:left="200" w:hangingChars="200" w:hanging="200"/>
      </w:pPr>
      <w:bookmarkStart w:id="896100" w:name="_Toc686896100"/>
      <w:r>
        <w:t>2.2.6</w:t>
      </w:r>
      <w:r>
        <w:t xml:space="preserve"> </w:t>
      </w:r>
      <w:r>
        <w:t>常规</w:t>
      </w:r>
      <w:r>
        <w:t>PCR</w:t>
      </w:r>
      <w:r>
        <w:t>扩增</w:t>
      </w:r>
      <w:bookmarkEnd w:id="896100"/>
    </w:p>
    <w:p w:rsidR="0018722C">
      <w:pPr>
        <w:topLinePunct/>
      </w:pPr>
      <w:r>
        <w:rPr>
          <w:rFonts w:ascii="宋体" w:hAnsi="宋体" w:eastAsia="宋体" w:hint="eastAsia"/>
        </w:rPr>
        <w:t>通常使用</w:t>
      </w:r>
      <w:r>
        <w:t>25μl</w:t>
      </w:r>
      <w:r>
        <w:rPr>
          <w:rFonts w:ascii="宋体" w:hAnsi="宋体" w:eastAsia="宋体" w:hint="eastAsia"/>
        </w:rPr>
        <w:t>反应体系进行</w:t>
      </w:r>
      <w:r>
        <w:t>PCR</w:t>
      </w:r>
      <w:r>
        <w:rPr>
          <w:rFonts w:ascii="宋体" w:hAnsi="宋体" w:eastAsia="宋体" w:hint="eastAsia"/>
        </w:rPr>
        <w:t>扩增，</w:t>
      </w:r>
      <w:r>
        <w:t>PCR</w:t>
      </w:r>
      <w:r>
        <w:rPr>
          <w:rFonts w:ascii="宋体" w:hAnsi="宋体" w:eastAsia="宋体" w:hint="eastAsia"/>
        </w:rPr>
        <w:t>体系</w:t>
      </w:r>
      <w:r>
        <w:rPr>
          <w:rFonts w:ascii="宋体" w:hAnsi="宋体" w:eastAsia="宋体" w:hint="eastAsia"/>
        </w:rPr>
        <w:t>（</w:t>
      </w:r>
      <w:r>
        <w:t>25</w:t>
      </w:r>
      <w:r>
        <w:rPr>
          <w:rFonts w:ascii="Symbol" w:hAnsi="Symbol" w:eastAsia="Symbol"/>
        </w:rPr>
        <w:t></w:t>
      </w:r>
      <w:r>
        <w:t>l</w:t>
      </w:r>
      <w:r>
        <w:rPr>
          <w:rFonts w:ascii="宋体" w:hAnsi="宋体" w:eastAsia="宋体" w:hint="eastAsia"/>
        </w:rPr>
        <w:t>）</w:t>
      </w:r>
      <w:r>
        <w:rPr>
          <w:rFonts w:ascii="宋体" w:hAnsi="宋体" w:eastAsia="宋体" w:hint="eastAsia"/>
        </w:rPr>
        <w:t xml:space="preserve">如表</w:t>
      </w:r>
      <w:r>
        <w:t>2-1</w:t>
      </w:r>
      <w:r>
        <w:rPr>
          <w:rFonts w:ascii="宋体" w:hAnsi="宋体" w:eastAsia="宋体" w:hint="eastAsia"/>
        </w:rPr>
        <w:t>。</w:t>
      </w:r>
    </w:p>
    <w:p w:rsidR="0018722C">
      <w:pPr>
        <w:pStyle w:val="a8"/>
        <w:topLinePunct/>
      </w:pPr>
      <w:r>
        <w:rPr>
          <w:kern w:val="2"/>
          <w:sz w:val="18"/>
          <w:szCs w:val="22"/>
          <w:rFonts w:cstheme="minorBidi" w:hAnsiTheme="minorHAnsi" w:eastAsiaTheme="minorHAnsi" w:asciiTheme="minorHAnsi" w:ascii="宋体" w:eastAsia="宋体" w:hint="eastAsia"/>
          <w:b/>
          <w:spacing w:val="-12"/>
        </w:rPr>
        <w:t>表</w:t>
      </w:r>
      <w:r>
        <w:rPr>
          <w:kern w:val="2"/>
          <w:szCs w:val="22"/>
          <w:rFonts w:cstheme="minorBidi" w:hAnsiTheme="minorHAnsi" w:eastAsiaTheme="minorHAnsi" w:asciiTheme="minorHAnsi"/>
          <w:b/>
          <w:sz w:val="18"/>
        </w:rPr>
        <w:t>2-1</w:t>
      </w:r>
      <w:r>
        <w:t xml:space="preserve">  </w:t>
      </w:r>
      <w:r>
        <w:rPr>
          <w:kern w:val="2"/>
          <w:szCs w:val="22"/>
          <w:rFonts w:ascii="宋体" w:eastAsia="宋体" w:hint="eastAsia" w:cstheme="minorBidi" w:hAnsiTheme="minorHAnsi"/>
          <w:b/>
          <w:spacing w:val="-8"/>
          <w:sz w:val="18"/>
        </w:rPr>
        <w:t>常规</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反应体系</w:t>
      </w:r>
    </w:p>
    <w:p w:rsidR="0018722C">
      <w:pPr>
        <w:pStyle w:val="cw29"/>
        <w:topLinePunct/>
      </w:pPr>
      <w:r>
        <w:t xml:space="preserve">Table 2-1 Reaction system of routine PCR experiment </w:t>
      </w:r>
      <w:r>
        <w:t xml:space="preserve">(</w:t>
      </w:r>
      <w:r>
        <w:t xml:space="preserve">first step</w:t>
      </w:r>
      <w:r>
        <w:t xml:space="preserve">)</w:t>
      </w:r>
    </w:p>
    <w:tbl>
      <w:tblPr>
        <w:tblW w:w="5000" w:type="pct"/>
        <w:tblInd w:w="20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62"/>
        <w:gridCol w:w="2746"/>
      </w:tblGrid>
      <w:tr>
        <w:trPr>
          <w:tblHeader/>
        </w:trPr>
        <w:tc>
          <w:tcPr>
            <w:tcW w:w="2715"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2285"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μl</w:t>
            </w:r>
            <w:r>
              <w:t>）</w:t>
            </w:r>
          </w:p>
        </w:tc>
      </w:tr>
      <w:pPr>
        <w:pStyle w:val="cw29"/>
        <w:topLinePunct/>
        <w:ind w:leftChars="0" w:left="0" w:rightChars="0" w:right="0" w:firstLineChars="0" w:firstLine="0"/>
        <w:spacing w:line="240" w:lineRule="atLeast"/>
      </w:pPr>
      <w:tr>
        <w:tc>
          <w:tcPr>
            <w:tcW w:w="2715"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ddH</w:t>
            </w:r>
            <w:r>
              <w:t xml:space="preserve">2</w:t>
            </w:r>
            <w:r>
              <w:t xml:space="preserve">O 10×Buffer </w:t>
            </w:r>
            <w:r>
              <w:t xml:space="preserve">(</w:t>
            </w:r>
            <w:r>
              <w:t xml:space="preserve">含 </w:t>
            </w:r>
            <w:r>
              <w:t xml:space="preserve">Mg</w:t>
            </w:r>
            <w:r>
              <w:rPr>
                <w:position w:val="8"/>
              </w:rPr>
              <w:t xml:space="preserve">2+</w:t>
            </w:r>
            <w:r>
              <w:t xml:space="preserve">)</w:t>
            </w:r>
            <w:r>
              <w:t xml:space="preserve"> dNTP </w:t>
            </w:r>
            <w:r>
              <w:t xml:space="preserve">(</w:t>
            </w:r>
            <w:r>
              <w:t xml:space="preserve">2.5mmol</w:t>
            </w:r>
            <w:r>
              <w:t xml:space="preserve">/</w:t>
            </w:r>
            <w:r>
              <w:t xml:space="preserve">L</w:t>
            </w:r>
            <w:r>
              <w:t xml:space="preserve">)</w:t>
            </w:r>
          </w:p>
          <w:p w:rsidR="0018722C">
            <w:pPr>
              <w:pStyle w:val="aff1"/>
              <w:topLinePunct/>
            </w:pPr>
            <w:r>
              <w:t xml:space="preserve">F </w:t>
            </w:r>
            <w:r>
              <w:t xml:space="preserve">引物 </w:t>
            </w:r>
            <w:r>
              <w:t xml:space="preserve">(</w:t>
            </w:r>
            <w:r>
              <w:t xml:space="preserve">25μM</w:t>
            </w:r>
            <w:r>
              <w:t xml:space="preserve">)</w:t>
            </w:r>
            <w:r>
              <w:t xml:space="preserve"> R </w:t>
            </w:r>
            <w:r>
              <w:t xml:space="preserve">引物</w:t>
            </w:r>
            <w:r>
              <w:t xml:space="preserve">(</w:t>
            </w:r>
            <w:r>
              <w:t xml:space="preserve">25μM</w:t>
            </w:r>
            <w:r>
              <w:t xml:space="preserve">)</w:t>
            </w:r>
            <w:r>
              <w:t xml:space="preserve"> rTaq    </w:t>
            </w:r>
            <w:r>
              <w:t xml:space="preserve">(</w:t>
            </w:r>
            <w:r>
              <w:t xml:space="preserve">5U</w:t>
            </w:r>
            <w:r>
              <w:t xml:space="preserve">/</w:t>
            </w:r>
            <w:r>
              <w:t xml:space="preserve">μl</w:t>
            </w:r>
            <w:r>
              <w:t xml:space="preserve">)</w:t>
            </w:r>
          </w:p>
          <w:p w:rsidR="0018722C">
            <w:pPr>
              <w:pStyle w:val="aff1"/>
              <w:topLinePunct/>
              <w:ind w:leftChars="0" w:left="0" w:rightChars="0" w:right="0" w:firstLineChars="0" w:firstLine="0"/>
              <w:spacing w:line="240" w:lineRule="atLeast"/>
            </w:pPr>
            <w:r>
              <w:t>DNA </w:t>
            </w:r>
            <w:r>
              <w:t>模板 </w:t>
            </w:r>
            <w:r>
              <w:t>(</w:t>
            </w:r>
            <w:r>
              <w:t xml:space="preserve">100ng</w:t>
            </w:r>
            <w:r>
              <w:t>/</w:t>
            </w:r>
            <w:r>
              <w:t>μl</w:t>
            </w:r>
            <w:r>
              <w:t>)</w:t>
            </w:r>
          </w:p>
        </w:tc>
        <w:tc>
          <w:tcPr>
            <w:tcW w:w="2285" w:type="pct"/>
            <w:vAlign w:val="center"/>
            <w:tcBorders>
              <w:top w:val="single" w:sz="4" w:space="0" w:color="auto"/>
            </w:tcBorders>
          </w:tcPr>
          <w:p w:rsidR="0018722C">
            <w:pPr>
              <w:pStyle w:val="affff9"/>
              <w:topLinePunct/>
              <w:ind w:leftChars="0" w:left="0" w:rightChars="0" w:right="0" w:firstLineChars="0" w:firstLine="0"/>
              <w:spacing w:line="240" w:lineRule="atLeast"/>
            </w:pPr>
            <w:r>
              <w:t>18.2</w:t>
            </w:r>
          </w:p>
          <w:p w:rsidR="0018722C">
            <w:pPr>
              <w:pStyle w:val="aff1"/>
              <w:topLinePunct/>
            </w:pPr>
          </w:p>
          <w:p w:rsidR="0018722C">
            <w:pPr>
              <w:pStyle w:val="affff9"/>
              <w:topLinePunct/>
            </w:pPr>
            <w:r>
              <w:t>2.5</w:t>
            </w:r>
          </w:p>
          <w:p w:rsidR="0018722C">
            <w:pPr>
              <w:pStyle w:val="aff1"/>
              <w:topLinePunct/>
            </w:pPr>
          </w:p>
          <w:p w:rsidR="0018722C">
            <w:pPr>
              <w:pStyle w:val="affff9"/>
              <w:topLinePunct/>
            </w:pPr>
            <w:r>
              <w:t>2.0</w:t>
            </w:r>
          </w:p>
          <w:p w:rsidR="0018722C">
            <w:pPr>
              <w:pStyle w:val="aff1"/>
              <w:topLinePunct/>
            </w:pPr>
          </w:p>
          <w:p w:rsidR="0018722C">
            <w:pPr>
              <w:pStyle w:val="affff9"/>
              <w:topLinePunct/>
            </w:pPr>
            <w:r>
              <w:t>0.5</w:t>
            </w:r>
          </w:p>
          <w:p w:rsidR="0018722C">
            <w:pPr>
              <w:pStyle w:val="aff1"/>
              <w:topLinePunct/>
            </w:pPr>
          </w:p>
          <w:p w:rsidR="0018722C">
            <w:pPr>
              <w:pStyle w:val="affff9"/>
              <w:topLinePunct/>
            </w:pPr>
            <w:r>
              <w:t>0.5</w:t>
            </w:r>
          </w:p>
          <w:p w:rsidR="0018722C">
            <w:pPr>
              <w:pStyle w:val="aff1"/>
              <w:topLinePunct/>
            </w:pPr>
          </w:p>
          <w:p w:rsidR="0018722C">
            <w:pPr>
              <w:pStyle w:val="affff9"/>
              <w:topLinePunct/>
            </w:pPr>
            <w:r>
              <w:t>0.3</w:t>
            </w:r>
          </w:p>
          <w:p w:rsidR="0018722C">
            <w:pPr>
              <w:pStyle w:val="aff1"/>
              <w:topLinePunct/>
            </w:pPr>
          </w:p>
          <w:p w:rsidR="0018722C">
            <w:pPr>
              <w:pStyle w:val="affff9"/>
              <w:topLinePunct/>
              <w:ind w:leftChars="0" w:left="0" w:rightChars="0" w:right="0" w:firstLineChars="0" w:firstLine="0"/>
              <w:spacing w:line="240" w:lineRule="atLeast"/>
            </w:pPr>
            <w:r>
              <w:t>1.0</w:t>
            </w:r>
          </w:p>
        </w:tc>
      </w:tr>
      <w:pPr>
        <w:pStyle w:val="cw29"/>
        <w:topLinePunct/>
      </w:pPr>
    </w:tbl>
    <w:p w:rsidR="0018722C">
      <w:pPr>
        <w:pStyle w:val="cw29"/>
        <w:topLinePunct/>
        <w:pStyle w:val="affa"/>
      </w:pPr>
    </w:p>
    <w:p w:rsidR="0018722C">
      <w:pPr>
        <w:topLinePunct/>
      </w:pPr>
      <w:r>
        <w:rPr>
          <w:rFonts w:cstheme="minorBidi" w:hAnsiTheme="minorHAnsi" w:eastAsiaTheme="minorHAnsi" w:asciiTheme="minorHAnsi"/>
        </w:rPr>
        <w:t>30</w:t>
      </w:r>
    </w:p>
    <w:p w:rsidR="0018722C">
      <w:pPr>
        <w:topLinePunct/>
      </w:pPr>
      <w:r>
        <w:rPr>
          <w:rFonts w:ascii="宋体" w:hAnsi="宋体" w:eastAsia="宋体" w:hint="eastAsia"/>
        </w:rPr>
        <w:t>常规</w:t>
      </w:r>
      <w:r>
        <w:t>PCR</w:t>
      </w:r>
      <w:r>
        <w:rPr>
          <w:rFonts w:ascii="宋体" w:hAnsi="宋体" w:eastAsia="宋体" w:hint="eastAsia"/>
        </w:rPr>
        <w:t>反应条件为：</w:t>
      </w:r>
      <w:r>
        <w:t>95</w:t>
      </w:r>
      <w:r>
        <w:rPr>
          <w:rFonts w:ascii="宋体" w:hAnsi="宋体" w:eastAsia="宋体" w:hint="eastAsia"/>
        </w:rPr>
        <w:t>℃预变性</w:t>
      </w:r>
      <w:r>
        <w:t>5 </w:t>
      </w:r>
      <w:r>
        <w:t>min</w:t>
      </w:r>
      <w:r>
        <w:rPr>
          <w:rFonts w:ascii="宋体" w:hAnsi="宋体" w:eastAsia="宋体" w:hint="eastAsia"/>
        </w:rPr>
        <w:t>，</w:t>
      </w:r>
      <w:r>
        <w:t>95</w:t>
      </w:r>
      <w:r>
        <w:rPr>
          <w:rFonts w:ascii="宋体" w:hAnsi="宋体" w:eastAsia="宋体" w:hint="eastAsia"/>
        </w:rPr>
        <w:t>℃变性</w:t>
      </w:r>
      <w:r>
        <w:t>40 </w:t>
      </w:r>
      <w:r>
        <w:t>s</w:t>
      </w:r>
      <w:r>
        <w:rPr>
          <w:rFonts w:ascii="宋体" w:hAnsi="宋体" w:eastAsia="宋体" w:hint="eastAsia"/>
        </w:rPr>
        <w:t>，</w:t>
      </w:r>
      <w:r>
        <w:t>59~62</w:t>
      </w:r>
      <w:r>
        <w:rPr>
          <w:rFonts w:ascii="宋体" w:hAnsi="宋体" w:eastAsia="宋体" w:hint="eastAsia"/>
        </w:rPr>
        <w:t>℃退火</w:t>
      </w:r>
      <w:r>
        <w:t>40 </w:t>
      </w:r>
      <w:r>
        <w:t>s</w:t>
      </w:r>
      <w:r>
        <w:rPr>
          <w:rFonts w:ascii="宋体" w:hAnsi="宋体" w:eastAsia="宋体" w:hint="eastAsia"/>
        </w:rPr>
        <w:t>，</w:t>
      </w:r>
      <w:r>
        <w:t>72</w:t>
      </w:r>
      <w:r>
        <w:rPr>
          <w:rFonts w:ascii="宋体" w:hAnsi="宋体" w:eastAsia="宋体" w:hint="eastAsia"/>
        </w:rPr>
        <w:t>℃</w:t>
      </w:r>
      <w:r>
        <w:rPr>
          <w:rFonts w:ascii="宋体" w:hAnsi="宋体" w:eastAsia="宋体" w:hint="eastAsia"/>
        </w:rPr>
        <w:t>延伸</w:t>
      </w:r>
      <w:r>
        <w:t>1~3min</w:t>
      </w:r>
      <w:r>
        <w:rPr>
          <w:rFonts w:ascii="宋体" w:hAnsi="宋体" w:eastAsia="宋体" w:hint="eastAsia"/>
        </w:rPr>
        <w:t>，共</w:t>
      </w:r>
      <w:r>
        <w:t>31</w:t>
      </w:r>
      <w:r>
        <w:rPr>
          <w:rFonts w:ascii="宋体" w:hAnsi="宋体" w:eastAsia="宋体" w:hint="eastAsia"/>
        </w:rPr>
        <w:t>个循环，最后</w:t>
      </w:r>
      <w:r>
        <w:t>72</w:t>
      </w:r>
      <w:r>
        <w:rPr>
          <w:rFonts w:ascii="宋体" w:hAnsi="宋体" w:eastAsia="宋体" w:hint="eastAsia"/>
        </w:rPr>
        <w:t>℃延伸</w:t>
      </w:r>
      <w:r>
        <w:t>10 min</w:t>
      </w:r>
      <w:r>
        <w:rPr>
          <w:rFonts w:ascii="宋体" w:hAnsi="宋体" w:eastAsia="宋体" w:hint="eastAsia"/>
          <w:rFonts w:ascii="宋体" w:hAnsi="宋体" w:eastAsia="宋体" w:hint="eastAsia"/>
          <w:spacing w:val="-4"/>
        </w:rPr>
        <w:t xml:space="preserve">. </w:t>
      </w:r>
      <w:r>
        <w:t>PCR</w:t>
      </w:r>
      <w:r>
        <w:rPr>
          <w:rFonts w:ascii="宋体" w:hAnsi="宋体" w:eastAsia="宋体" w:hint="eastAsia"/>
        </w:rPr>
        <w:t>产物通过</w:t>
      </w:r>
      <w:r>
        <w:t>1%</w:t>
      </w:r>
      <w:r>
        <w:rPr>
          <w:rFonts w:ascii="宋体" w:hAnsi="宋体" w:eastAsia="宋体" w:hint="eastAsia"/>
        </w:rPr>
        <w:t>琼脂糖凝胶电泳</w:t>
      </w:r>
      <w:r>
        <w:rPr>
          <w:rFonts w:ascii="宋体" w:hAnsi="宋体" w:eastAsia="宋体" w:hint="eastAsia"/>
        </w:rPr>
        <w:t>进行分析，于凝胶成像仪下观察并记录结果。</w:t>
      </w:r>
    </w:p>
    <w:p w:rsidR="0018722C">
      <w:pPr>
        <w:pStyle w:val="Heading3"/>
        <w:topLinePunct/>
        <w:ind w:left="200" w:hangingChars="200" w:hanging="200"/>
      </w:pPr>
      <w:bookmarkStart w:id="896101" w:name="_Toc686896101"/>
      <w:r>
        <w:t>2.2.7</w:t>
      </w:r>
      <w:r>
        <w:t xml:space="preserve"> </w:t>
      </w:r>
      <w:r>
        <w:t>RT-PCR</w:t>
      </w:r>
      <w:r/>
      <w:r>
        <w:t>扩增</w:t>
      </w:r>
      <w:bookmarkEnd w:id="896101"/>
    </w:p>
    <w:p w:rsidR="0018722C">
      <w:pPr>
        <w:topLinePunct/>
      </w:pPr>
      <w:r>
        <w:rPr>
          <w:rFonts w:ascii="宋体" w:eastAsia="宋体" w:hint="eastAsia"/>
        </w:rPr>
        <w:t>以病毒</w:t>
      </w:r>
      <w:r>
        <w:t>RNA</w:t>
      </w:r>
      <w:r>
        <w:rPr>
          <w:rFonts w:ascii="宋体" w:eastAsia="宋体" w:hint="eastAsia"/>
        </w:rPr>
        <w:t>为模板，使用</w:t>
      </w:r>
      <w:r>
        <w:t>Takara </w:t>
      </w:r>
      <w:r>
        <w:t>primeScript</w:t>
      </w:r>
      <w:r>
        <w:t>TM </w:t>
      </w:r>
      <w:r>
        <w:t>RT-PCR </w:t>
      </w:r>
      <w:r>
        <w:t>Kit</w:t>
      </w:r>
      <w:r>
        <w:rPr>
          <w:rFonts w:ascii="宋体" w:eastAsia="宋体" w:hint="eastAsia"/>
        </w:rPr>
        <w:t>，进行</w:t>
      </w:r>
      <w:r>
        <w:t>RT-PCR</w:t>
      </w:r>
      <w:r>
        <w:rPr>
          <w:rFonts w:ascii="宋体" w:eastAsia="宋体" w:hint="eastAsia"/>
        </w:rPr>
        <w:t>扩增反应。主要步骤如下：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反转录反应</w:t>
      </w:r>
    </w:p>
    <w:p w:rsidR="0018722C">
      <w:pPr>
        <w:topLinePunct/>
      </w:pPr>
      <w:r>
        <w:rPr>
          <w:rFonts w:ascii="宋体" w:eastAsia="宋体" w:hint="eastAsia"/>
        </w:rPr>
        <w:t>在</w:t>
      </w:r>
      <w:r>
        <w:t>e</w:t>
      </w:r>
      <w:r>
        <w:t>p</w:t>
      </w:r>
      <w:r>
        <w:t>e</w:t>
      </w:r>
      <w:r>
        <w:t>ndo</w:t>
      </w:r>
      <w:r>
        <w:t>f</w:t>
      </w:r>
      <w:r>
        <w:t>f</w:t>
      </w:r>
      <w:r/>
      <w:r>
        <w:rPr>
          <w:rFonts w:ascii="宋体" w:eastAsia="宋体" w:hint="eastAsia"/>
        </w:rPr>
        <w:t>管中配制混合液</w:t>
      </w:r>
      <w:r>
        <w:rPr>
          <w:rFonts w:ascii="宋体" w:eastAsia="宋体" w:hint="eastAsia"/>
        </w:rPr>
        <w:t>（</w:t>
      </w:r>
      <w:r>
        <w:rPr>
          <w:rFonts w:ascii="宋体" w:eastAsia="宋体" w:hint="eastAsia"/>
        </w:rPr>
        <w:t>如表</w:t>
      </w:r>
      <w:r>
        <w:t>2</w:t>
      </w:r>
      <w:r>
        <w:t>-</w:t>
      </w:r>
      <w:r>
        <w:t>2</w:t>
      </w:r>
      <w:r>
        <w:rPr>
          <w:rFonts w:ascii="宋体" w:eastAsia="宋体" w:hint="eastAsia"/>
        </w:rPr>
        <w:t>）</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2-2</w:t>
      </w:r>
      <w:r>
        <w:t xml:space="preserve">  </w:t>
      </w:r>
      <w:r>
        <w:rPr>
          <w:rFonts w:ascii="宋体" w:eastAsia="宋体" w:hint="eastAsia" w:cstheme="minorBidi" w:hAnsiTheme="minorHAnsi"/>
          <w:b/>
        </w:rPr>
        <w:t>反转录反应体系</w:t>
      </w:r>
      <w:r>
        <w:rPr>
          <w:rFonts w:ascii="宋体" w:eastAsia="宋体" w:hint="eastAsia" w:cstheme="minorBidi" w:hAnsiTheme="minorHAnsi"/>
          <w:b/>
        </w:rPr>
        <w:t>（</w:t>
      </w:r>
      <w:r>
        <w:rPr>
          <w:rFonts w:ascii="宋体" w:eastAsia="宋体" w:hint="eastAsia" w:cstheme="minorBidi" w:hAnsiTheme="minorHAnsi"/>
          <w:b/>
        </w:rPr>
        <w:t>第一步</w:t>
      </w:r>
      <w:r>
        <w:rPr>
          <w:rFonts w:ascii="宋体" w:eastAsia="宋体" w:hint="eastAsia" w:cstheme="minorBidi" w:hAnsiTheme="minorHAnsi"/>
          <w:b/>
        </w:rPr>
        <w:t>）</w:t>
      </w:r>
    </w:p>
    <w:p w:rsidR="0018722C">
      <w:pPr>
        <w:pStyle w:val="cw29"/>
        <w:topLinePunct/>
      </w:pPr>
      <w:r>
        <w:t xml:space="preserve">Table 2-2 Reaction system of reverse transcription experiment </w:t>
      </w:r>
      <w:r>
        <w:t xml:space="preserve">(</w:t>
      </w:r>
      <w:r>
        <w:t xml:space="preserve">first step</w:t>
      </w:r>
      <w:r>
        <w:t xml:space="preserve">)</w:t>
      </w:r>
    </w:p>
    <w:tbl>
      <w:tblPr>
        <w:tblW w:w="5000" w:type="pct"/>
        <w:tblInd w:w="18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14"/>
        <w:gridCol w:w="3074"/>
      </w:tblGrid>
      <w:tr>
        <w:trPr>
          <w:tblHeader/>
        </w:trPr>
        <w:tc>
          <w:tcPr>
            <w:tcW w:w="2594"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2406"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μl</w:t>
            </w:r>
            <w:r>
              <w:t>）</w:t>
            </w:r>
          </w:p>
        </w:tc>
      </w:tr>
      <w:pPr>
        <w:pStyle w:val="cw29"/>
        <w:topLinePunct/>
        <w:ind w:leftChars="0" w:left="0" w:rightChars="0" w:right="0" w:firstLineChars="0" w:firstLine="0"/>
        <w:spacing w:line="240" w:lineRule="atLeast"/>
      </w:pPr>
      <w:tr>
        <w:tc>
          <w:tcPr>
            <w:tcW w:w="2594" w:type="pct"/>
            <w:vAlign w:val="center"/>
          </w:tcPr>
          <w:p w:rsidR="0018722C">
            <w:pPr>
              <w:pStyle w:val="ac"/>
              <w:topLinePunct/>
              <w:ind w:leftChars="0" w:left="0" w:rightChars="0" w:right="0" w:firstLineChars="0" w:firstLine="0"/>
              <w:spacing w:line="240" w:lineRule="atLeast"/>
            </w:pPr>
            <w:r>
              <w:t xml:space="preserve">dNTP </w:t>
            </w:r>
            <w:r>
              <w:t xml:space="preserve">(</w:t>
            </w:r>
            <w:r>
              <w:t xml:space="preserve">10mM</w:t>
            </w:r>
            <w:r>
              <w:t xml:space="preserve">)</w:t>
            </w:r>
          </w:p>
        </w:tc>
        <w:tc>
          <w:tcPr>
            <w:tcW w:w="2406" w:type="pct"/>
            <w:vAlign w:val="center"/>
          </w:tcPr>
          <w:p w:rsidR="0018722C">
            <w:pPr>
              <w:pStyle w:val="affff9"/>
              <w:topLinePunct/>
              <w:ind w:leftChars="0" w:left="0" w:rightChars="0" w:right="0" w:firstLineChars="0" w:firstLine="0"/>
              <w:spacing w:line="240" w:lineRule="atLeast"/>
            </w:pPr>
            <w:r>
              <w:t>0.5</w:t>
            </w:r>
          </w:p>
        </w:tc>
      </w:tr>
      <w:pPr>
        <w:pStyle w:val="cw29"/>
        <w:topLinePunct/>
        <w:ind w:leftChars="0" w:left="0" w:rightChars="0" w:right="0" w:firstLineChars="0" w:firstLine="0"/>
        <w:spacing w:line="240" w:lineRule="atLeast"/>
      </w:pPr>
      <w:tr>
        <w:tc>
          <w:tcPr>
            <w:tcW w:w="2594" w:type="pct"/>
            <w:vAlign w:val="center"/>
          </w:tcPr>
          <w:p w:rsidR="0018722C">
            <w:pPr>
              <w:pStyle w:val="ac"/>
              <w:topLinePunct/>
              <w:ind w:leftChars="0" w:left="0" w:rightChars="0" w:right="0" w:firstLineChars="0" w:firstLine="0"/>
              <w:spacing w:line="240" w:lineRule="atLeast"/>
            </w:pPr>
            <w:r>
              <w:t>下游引物</w:t>
            </w:r>
            <w:r>
              <w:t>(</w:t>
            </w:r>
            <w:r>
              <w:t xml:space="preserve">2μM</w:t>
            </w:r>
            <w:r>
              <w:t>)</w:t>
            </w:r>
          </w:p>
        </w:tc>
        <w:tc>
          <w:tcPr>
            <w:tcW w:w="2406" w:type="pct"/>
            <w:vAlign w:val="center"/>
          </w:tcPr>
          <w:p w:rsidR="0018722C">
            <w:pPr>
              <w:pStyle w:val="affff9"/>
              <w:topLinePunct/>
              <w:ind w:leftChars="0" w:left="0" w:rightChars="0" w:right="0" w:firstLineChars="0" w:firstLine="0"/>
              <w:spacing w:line="240" w:lineRule="atLeast"/>
            </w:pPr>
            <w:r>
              <w:t>1</w:t>
            </w:r>
          </w:p>
        </w:tc>
      </w:tr>
      <w:pPr>
        <w:pStyle w:val="cw29"/>
        <w:topLinePunct/>
        <w:ind w:leftChars="0" w:left="0" w:rightChars="0" w:right="0" w:firstLineChars="0" w:firstLine="0"/>
        <w:spacing w:line="240" w:lineRule="atLeast"/>
      </w:pPr>
      <w:tr>
        <w:tc>
          <w:tcPr>
            <w:tcW w:w="2594" w:type="pct"/>
            <w:vAlign w:val="center"/>
          </w:tcPr>
          <w:p w:rsidR="0018722C">
            <w:pPr>
              <w:pStyle w:val="ac"/>
              <w:topLinePunct/>
              <w:ind w:leftChars="0" w:left="0" w:rightChars="0" w:right="0" w:firstLineChars="0" w:firstLine="0"/>
              <w:spacing w:line="240" w:lineRule="atLeast"/>
            </w:pPr>
            <w:r>
              <w:t>RNA</w:t>
            </w:r>
          </w:p>
        </w:tc>
        <w:tc>
          <w:tcPr>
            <w:tcW w:w="2406" w:type="pct"/>
            <w:vAlign w:val="center"/>
          </w:tcPr>
          <w:p w:rsidR="0018722C">
            <w:pPr>
              <w:pStyle w:val="affff9"/>
              <w:topLinePunct/>
              <w:ind w:leftChars="0" w:left="0" w:rightChars="0" w:right="0" w:firstLineChars="0" w:firstLine="0"/>
              <w:spacing w:line="240" w:lineRule="atLeast"/>
            </w:pPr>
            <w:r>
              <w:t>1</w:t>
            </w:r>
          </w:p>
        </w:tc>
      </w:tr>
      <w:pPr>
        <w:pStyle w:val="cw29"/>
        <w:topLinePunct/>
        <w:ind w:leftChars="0" w:left="0" w:rightChars="0" w:right="0" w:firstLineChars="0" w:firstLine="0"/>
        <w:spacing w:line="240" w:lineRule="atLeast"/>
      </w:pPr>
      <w:tr>
        <w:tc>
          <w:tcPr>
            <w:tcW w:w="2594" w:type="pct"/>
            <w:vAlign w:val="center"/>
          </w:tcPr>
          <w:p w:rsidR="0018722C">
            <w:pPr>
              <w:pStyle w:val="ac"/>
              <w:topLinePunct/>
              <w:ind w:leftChars="0" w:left="0" w:rightChars="0" w:right="0" w:firstLineChars="0" w:firstLine="0"/>
              <w:spacing w:line="240" w:lineRule="atLeast"/>
            </w:pPr>
            <w:r>
              <w:t>DEPC ddH</w:t>
            </w:r>
            <w:r>
              <w:t>2</w:t>
            </w:r>
            <w:r>
              <w:t>O</w:t>
            </w:r>
          </w:p>
        </w:tc>
        <w:tc>
          <w:tcPr>
            <w:tcW w:w="2406" w:type="pct"/>
            <w:vAlign w:val="center"/>
          </w:tcPr>
          <w:p w:rsidR="0018722C">
            <w:pPr>
              <w:pStyle w:val="affff9"/>
              <w:topLinePunct/>
              <w:ind w:leftChars="0" w:left="0" w:rightChars="0" w:right="0" w:firstLineChars="0" w:firstLine="0"/>
              <w:spacing w:line="240" w:lineRule="atLeast"/>
            </w:pPr>
            <w:r>
              <w:t>2.5</w:t>
            </w:r>
          </w:p>
        </w:tc>
      </w:tr>
      <w:pPr>
        <w:pStyle w:val="cw29"/>
        <w:topLinePunct/>
        <w:ind w:leftChars="0" w:left="0" w:rightChars="0" w:right="0" w:firstLineChars="0" w:firstLine="0"/>
        <w:spacing w:line="240" w:lineRule="atLeast"/>
      </w:pPr>
      <w:tr>
        <w:tc>
          <w:tcPr>
            <w:tcW w:w="2594"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 volum</w:t>
            </w:r>
          </w:p>
        </w:tc>
        <w:tc>
          <w:tcPr>
            <w:tcW w:w="240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pPr>
        <w:pStyle w:val="cw29"/>
        <w:topLinePunct/>
      </w:pPr>
    </w:tbl>
    <w:p w:rsidR="0018722C">
      <w:pPr>
        <w:pStyle w:val="affa"/>
      </w:pPr>
    </w:p>
    <w:p w:rsidR="0018722C">
      <w:pPr>
        <w:topLinePunct/>
      </w:pPr>
      <w:r>
        <w:t>PCR</w:t>
      </w:r>
      <w:r>
        <w:rPr>
          <w:rFonts w:ascii="宋体" w:hAnsi="宋体" w:eastAsia="宋体" w:hint="eastAsia"/>
        </w:rPr>
        <w:t>仪上进行变性、退火反应：</w:t>
      </w:r>
      <w:r>
        <w:t>65</w:t>
      </w:r>
      <w:r>
        <w:rPr>
          <w:rFonts w:ascii="宋体" w:hAnsi="宋体" w:eastAsia="宋体" w:hint="eastAsia"/>
        </w:rPr>
        <w:t>℃、</w:t>
      </w:r>
      <w:r>
        <w:t>5min</w:t>
      </w:r>
      <w:r>
        <w:rPr>
          <w:rFonts w:ascii="宋体" w:hAnsi="宋体" w:eastAsia="宋体" w:hint="eastAsia"/>
        </w:rPr>
        <w:t>；</w:t>
      </w:r>
      <w:r>
        <w:t>4</w:t>
      </w:r>
      <w:r>
        <w:rPr>
          <w:rFonts w:ascii="宋体" w:hAnsi="宋体" w:eastAsia="宋体" w:hint="eastAsia"/>
        </w:rPr>
        <w:t>℃保存。在上述</w:t>
      </w:r>
      <w:r>
        <w:t>ependoff</w:t>
      </w:r>
      <w:r>
        <w:rPr>
          <w:rFonts w:ascii="宋体" w:hAnsi="宋体" w:eastAsia="宋体" w:hint="eastAsia"/>
        </w:rPr>
        <w:t>管中加入反应液</w:t>
      </w:r>
      <w:r>
        <w:rPr>
          <w:rFonts w:ascii="宋体" w:hAnsi="宋体" w:eastAsia="宋体" w:hint="eastAsia"/>
        </w:rPr>
        <w:t>（</w:t>
      </w:r>
      <w:r>
        <w:rPr>
          <w:rFonts w:ascii="宋体" w:hAnsi="宋体" w:eastAsia="宋体" w:hint="eastAsia"/>
        </w:rPr>
        <w:t xml:space="preserve">如表</w:t>
      </w:r>
      <w:r>
        <w:t>2-3</w:t>
      </w:r>
      <w:r>
        <w:rPr>
          <w:rFonts w:ascii="宋体" w:hAnsi="宋体" w:eastAsia="宋体" w:hint="eastAsia"/>
        </w:rPr>
        <w:t>）</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2-3</w:t>
      </w:r>
      <w:r>
        <w:t xml:space="preserve">  </w:t>
      </w:r>
      <w:r>
        <w:rPr>
          <w:rFonts w:ascii="宋体" w:eastAsia="宋体" w:hint="eastAsia" w:cstheme="minorBidi" w:hAnsiTheme="minorHAnsi"/>
          <w:b/>
        </w:rPr>
        <w:t>反转录反应体系</w:t>
      </w:r>
      <w:r>
        <w:rPr>
          <w:rFonts w:ascii="宋体" w:eastAsia="宋体" w:hint="eastAsia" w:cstheme="minorBidi" w:hAnsiTheme="minorHAnsi"/>
          <w:b/>
        </w:rPr>
        <w:t>（</w:t>
      </w:r>
      <w:r>
        <w:rPr>
          <w:rFonts w:ascii="宋体" w:eastAsia="宋体" w:hint="eastAsia" w:cstheme="minorBidi" w:hAnsiTheme="minorHAnsi"/>
          <w:b/>
        </w:rPr>
        <w:t>第二步</w:t>
      </w:r>
      <w:r>
        <w:rPr>
          <w:rFonts w:ascii="宋体" w:eastAsia="宋体" w:hint="eastAsia" w:cstheme="minorBidi" w:hAnsiTheme="minorHAnsi"/>
          <w:b/>
        </w:rPr>
        <w:t>）</w:t>
      </w:r>
    </w:p>
    <w:p w:rsidR="0018722C">
      <w:pPr>
        <w:pStyle w:val="cw29"/>
        <w:topLinePunct/>
      </w:pPr>
      <w:r>
        <w:t xml:space="preserve">Table 2-3 Reaction system of reverse transcription experiment </w:t>
      </w:r>
      <w:r>
        <w:t xml:space="preserve">(</w:t>
      </w:r>
      <w:r>
        <w:t xml:space="preserve">second step</w:t>
      </w:r>
      <w:r>
        <w:t xml:space="preserve">)</w:t>
      </w:r>
    </w:p>
    <w:tbl>
      <w:tblPr>
        <w:tblW w:w="5000" w:type="pct"/>
        <w:tblInd w:w="18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72"/>
        <w:gridCol w:w="2917"/>
      </w:tblGrid>
      <w:tr>
        <w:trPr>
          <w:tblHeader/>
        </w:trPr>
        <w:tc>
          <w:tcPr>
            <w:tcW w:w="2717"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2283"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μl</w:t>
            </w:r>
            <w:r>
              <w:t>）</w:t>
            </w:r>
          </w:p>
        </w:tc>
      </w:tr>
      <w:pPr>
        <w:pStyle w:val="cw29"/>
        <w:topLinePunct/>
        <w:ind w:leftChars="0" w:left="0" w:rightChars="0" w:right="0" w:firstLineChars="0" w:firstLine="0"/>
        <w:spacing w:line="240" w:lineRule="atLeast"/>
      </w:pPr>
      <w:tr>
        <w:tc>
          <w:tcPr>
            <w:tcW w:w="2717" w:type="pct"/>
            <w:vAlign w:val="center"/>
          </w:tcPr>
          <w:p w:rsidR="0018722C">
            <w:pPr>
              <w:pStyle w:val="ac"/>
              <w:topLinePunct/>
              <w:ind w:leftChars="0" w:left="0" w:rightChars="0" w:right="0" w:firstLineChars="0" w:firstLine="0"/>
              <w:spacing w:line="240" w:lineRule="atLeast"/>
            </w:pPr>
            <w:r>
              <w:t>5×primeScript</w:t>
            </w:r>
            <w:r>
              <w:t>TM </w:t>
            </w:r>
            <w:r>
              <w:t>Buffer</w:t>
            </w:r>
          </w:p>
        </w:tc>
        <w:tc>
          <w:tcPr>
            <w:tcW w:w="2283" w:type="pct"/>
            <w:vAlign w:val="center"/>
          </w:tcPr>
          <w:p w:rsidR="0018722C">
            <w:pPr>
              <w:pStyle w:val="affff9"/>
              <w:topLinePunct/>
              <w:ind w:leftChars="0" w:left="0" w:rightChars="0" w:right="0" w:firstLineChars="0" w:firstLine="0"/>
              <w:spacing w:line="240" w:lineRule="atLeast"/>
            </w:pPr>
            <w:r>
              <w:t>5</w:t>
            </w:r>
          </w:p>
        </w:tc>
      </w:tr>
      <w:pPr>
        <w:pStyle w:val="cw29"/>
        <w:topLinePunct/>
        <w:ind w:leftChars="0" w:left="0" w:rightChars="0" w:right="0" w:firstLineChars="0" w:firstLine="0"/>
        <w:spacing w:line="240" w:lineRule="atLeast"/>
      </w:pPr>
      <w:tr>
        <w:tc>
          <w:tcPr>
            <w:tcW w:w="2717" w:type="pct"/>
            <w:vAlign w:val="center"/>
          </w:tcPr>
          <w:p w:rsidR="0018722C">
            <w:pPr>
              <w:pStyle w:val="ac"/>
              <w:topLinePunct/>
              <w:ind w:leftChars="0" w:left="0" w:rightChars="0" w:right="0" w:firstLineChars="0" w:firstLine="0"/>
              <w:spacing w:line="240" w:lineRule="atLeast"/>
            </w:pPr>
            <w:r>
              <w:t>上述反应液</w:t>
            </w:r>
          </w:p>
        </w:tc>
        <w:tc>
          <w:tcPr>
            <w:tcW w:w="2283" w:type="pct"/>
            <w:vAlign w:val="center"/>
          </w:tcPr>
          <w:p w:rsidR="0018722C">
            <w:pPr>
              <w:pStyle w:val="affff9"/>
              <w:topLinePunct/>
              <w:ind w:leftChars="0" w:left="0" w:rightChars="0" w:right="0" w:firstLineChars="0" w:firstLine="0"/>
              <w:spacing w:line="240" w:lineRule="atLeast"/>
            </w:pPr>
            <w:r>
              <w:t>2</w:t>
            </w:r>
          </w:p>
        </w:tc>
      </w:tr>
      <w:pPr>
        <w:pStyle w:val="cw29"/>
        <w:topLinePunct/>
        <w:ind w:leftChars="0" w:left="0" w:rightChars="0" w:right="0" w:firstLineChars="0" w:firstLine="0"/>
        <w:spacing w:line="240" w:lineRule="atLeast"/>
      </w:pPr>
      <w:tr>
        <w:tc>
          <w:tcPr>
            <w:tcW w:w="2717" w:type="pct"/>
            <w:vAlign w:val="center"/>
          </w:tcPr>
          <w:p w:rsidR="0018722C">
            <w:pPr>
              <w:pStyle w:val="ac"/>
              <w:topLinePunct/>
              <w:ind w:leftChars="0" w:left="0" w:rightChars="0" w:right="0" w:firstLineChars="0" w:firstLine="0"/>
              <w:spacing w:line="240" w:lineRule="atLeast"/>
            </w:pPr>
            <w:r>
              <w:t xml:space="preserve">RNase Inhibitor </w:t>
            </w:r>
            <w:r>
              <w:t xml:space="preserve">(</w:t>
            </w:r>
            <w:r>
              <w:t xml:space="preserve">40U</w:t>
            </w:r>
            <w:r>
              <w:t xml:space="preserve">/</w:t>
            </w:r>
            <w:r>
              <w:t xml:space="preserve">ul</w:t>
            </w:r>
            <w:r>
              <w:t xml:space="preserve">)</w:t>
            </w:r>
          </w:p>
        </w:tc>
        <w:tc>
          <w:tcPr>
            <w:tcW w:w="2283" w:type="pct"/>
            <w:vAlign w:val="center"/>
          </w:tcPr>
          <w:p w:rsidR="0018722C">
            <w:pPr>
              <w:pStyle w:val="affff9"/>
              <w:topLinePunct/>
              <w:ind w:leftChars="0" w:left="0" w:rightChars="0" w:right="0" w:firstLineChars="0" w:firstLine="0"/>
              <w:spacing w:line="240" w:lineRule="atLeast"/>
            </w:pPr>
            <w:r>
              <w:t>0.3</w:t>
            </w:r>
          </w:p>
        </w:tc>
      </w:tr>
      <w:pPr>
        <w:pStyle w:val="cw29"/>
        <w:topLinePunct/>
        <w:ind w:leftChars="0" w:left="0" w:rightChars="0" w:right="0" w:firstLineChars="0" w:firstLine="0"/>
        <w:spacing w:line="240" w:lineRule="atLeast"/>
      </w:pPr>
      <w:tr>
        <w:tc>
          <w:tcPr>
            <w:tcW w:w="2717" w:type="pct"/>
            <w:vAlign w:val="center"/>
          </w:tcPr>
          <w:p w:rsidR="0018722C">
            <w:pPr>
              <w:pStyle w:val="ac"/>
              <w:topLinePunct/>
              <w:ind w:leftChars="0" w:left="0" w:rightChars="0" w:right="0" w:firstLineChars="0" w:firstLine="0"/>
              <w:spacing w:line="240" w:lineRule="atLeast"/>
            </w:pPr>
            <w:r>
              <w:t>primeScript</w:t>
            </w:r>
            <w:r>
              <w:t>TM  </w:t>
            </w:r>
            <w:r>
              <w:t>RT </w:t>
            </w:r>
            <w:r>
              <w:t>酶</w:t>
            </w:r>
          </w:p>
        </w:tc>
        <w:tc>
          <w:tcPr>
            <w:tcW w:w="2283" w:type="pct"/>
            <w:vAlign w:val="center"/>
          </w:tcPr>
          <w:p w:rsidR="0018722C">
            <w:pPr>
              <w:pStyle w:val="affff9"/>
              <w:topLinePunct/>
              <w:ind w:leftChars="0" w:left="0" w:rightChars="0" w:right="0" w:firstLineChars="0" w:firstLine="0"/>
              <w:spacing w:line="240" w:lineRule="atLeast"/>
            </w:pPr>
            <w:r>
              <w:t>0.5</w:t>
            </w:r>
          </w:p>
        </w:tc>
      </w:tr>
      <w:pPr>
        <w:pStyle w:val="cw29"/>
        <w:topLinePunct/>
        <w:ind w:leftChars="0" w:left="0" w:rightChars="0" w:right="0" w:firstLineChars="0" w:firstLine="0"/>
        <w:spacing w:line="240" w:lineRule="atLeast"/>
      </w:pPr>
      <w:tr>
        <w:tc>
          <w:tcPr>
            <w:tcW w:w="2717" w:type="pct"/>
            <w:vAlign w:val="center"/>
          </w:tcPr>
          <w:p w:rsidR="0018722C">
            <w:pPr>
              <w:pStyle w:val="ac"/>
              <w:topLinePunct/>
              <w:ind w:leftChars="0" w:left="0" w:rightChars="0" w:right="0" w:firstLineChars="0" w:firstLine="0"/>
              <w:spacing w:line="240" w:lineRule="atLeast"/>
            </w:pPr>
            <w:r>
              <w:t>DEPC ddH</w:t>
            </w:r>
            <w:r>
              <w:t>2</w:t>
            </w:r>
            <w:r>
              <w:t>O</w:t>
            </w:r>
          </w:p>
        </w:tc>
        <w:tc>
          <w:tcPr>
            <w:tcW w:w="2283" w:type="pct"/>
            <w:vAlign w:val="center"/>
          </w:tcPr>
          <w:p w:rsidR="0018722C">
            <w:pPr>
              <w:pStyle w:val="affff9"/>
              <w:topLinePunct/>
              <w:ind w:leftChars="0" w:left="0" w:rightChars="0" w:right="0" w:firstLineChars="0" w:firstLine="0"/>
              <w:spacing w:line="240" w:lineRule="atLeast"/>
            </w:pPr>
            <w:r>
              <w:t>2.2</w:t>
            </w:r>
          </w:p>
        </w:tc>
      </w:tr>
      <w:pPr>
        <w:pStyle w:val="cw29"/>
        <w:topLinePunct/>
        <w:ind w:leftChars="0" w:left="0" w:rightChars="0" w:right="0" w:firstLineChars="0" w:firstLine="0"/>
        <w:spacing w:line="240" w:lineRule="atLeast"/>
      </w:pPr>
      <w:tr>
        <w:tc>
          <w:tcPr>
            <w:tcW w:w="2717"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 volum</w:t>
            </w:r>
          </w:p>
        </w:tc>
        <w:tc>
          <w:tcPr>
            <w:tcW w:w="228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pPr>
        <w:pStyle w:val="cw29"/>
        <w:topLinePunct/>
      </w:pPr>
    </w:tbl>
    <w:p w:rsidR="0018722C">
      <w:pPr>
        <w:pStyle w:val="affa"/>
      </w:pPr>
    </w:p>
    <w:p w:rsidR="0018722C">
      <w:pPr>
        <w:topLinePunct/>
      </w:pPr>
      <w:r>
        <w:rPr>
          <w:rFonts w:ascii="宋体" w:hAnsi="宋体" w:eastAsia="宋体" w:hint="eastAsia"/>
        </w:rPr>
        <w:t>在</w:t>
      </w:r>
      <w:r>
        <w:t>PCR</w:t>
      </w:r>
      <w:r>
        <w:rPr>
          <w:rFonts w:ascii="宋体" w:hAnsi="宋体" w:eastAsia="宋体" w:hint="eastAsia"/>
        </w:rPr>
        <w:t>仪上进行反转录反应：</w:t>
      </w:r>
      <w:r>
        <w:t>42</w:t>
      </w:r>
      <w:r>
        <w:rPr>
          <w:rFonts w:ascii="宋体" w:hAnsi="宋体" w:eastAsia="宋体" w:hint="eastAsia"/>
        </w:rPr>
        <w:t>℃，</w:t>
      </w:r>
      <w:r>
        <w:t>30min</w:t>
      </w:r>
      <w:r>
        <w:rPr>
          <w:rFonts w:ascii="宋体" w:hAnsi="宋体" w:eastAsia="宋体" w:hint="eastAsia"/>
        </w:rPr>
        <w:t>；</w:t>
      </w:r>
      <w:r>
        <w:t>95</w:t>
      </w:r>
      <w:r>
        <w:rPr>
          <w:rFonts w:ascii="宋体" w:hAnsi="宋体" w:eastAsia="宋体" w:hint="eastAsia"/>
        </w:rPr>
        <w:t>℃，</w:t>
      </w:r>
      <w:r>
        <w:t>5min</w:t>
      </w:r>
      <w:r>
        <w:rPr>
          <w:rFonts w:ascii="宋体" w:hAnsi="宋体" w:eastAsia="宋体" w:hint="eastAsia"/>
        </w:rPr>
        <w:t>；</w:t>
      </w:r>
      <w:r>
        <w:t>4</w:t>
      </w:r>
      <w:r>
        <w:rPr>
          <w:rFonts w:ascii="宋体" w:hAnsi="宋体" w:eastAsia="宋体" w:hint="eastAsia"/>
        </w:rPr>
        <w:t>℃保存。</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PCR</w:t>
      </w:r>
      <w:r>
        <w:rPr>
          <w:rFonts w:ascii="宋体" w:eastAsia="宋体" w:hint="eastAsia"/>
        </w:rPr>
        <w:t>反应</w:t>
      </w:r>
    </w:p>
    <w:p w:rsidR="0018722C">
      <w:pPr>
        <w:topLinePunct/>
      </w:pPr>
      <w:r>
        <w:rPr>
          <w:rFonts w:ascii="宋体" w:eastAsia="宋体" w:hint="eastAsia"/>
        </w:rPr>
        <w:t>以上述反转录反应液为模板，进行</w:t>
      </w:r>
      <w:r>
        <w:t>PCR</w:t>
      </w:r>
      <w:r>
        <w:rPr>
          <w:rFonts w:ascii="宋体" w:eastAsia="宋体" w:hint="eastAsia"/>
        </w:rPr>
        <w:t>扩增。体系及反应条件为如步骤</w:t>
      </w:r>
      <w:r>
        <w:t>2</w:t>
      </w:r>
      <w:r>
        <w:t>.</w:t>
      </w:r>
      <w:r>
        <w:t>5</w:t>
      </w:r>
      <w:r>
        <w:rPr>
          <w:rFonts w:hint="eastAsia"/>
        </w:rPr>
        <w:t>.</w:t>
      </w:r>
      <w:r>
        <w:t>4</w:t>
      </w:r>
      <w:r>
        <w:rPr>
          <w:rFonts w:ascii="宋体" w:eastAsia="宋体" w:hint="eastAsia"/>
        </w:rPr>
        <w:t>所示。</w:t>
      </w:r>
    </w:p>
    <w:p w:rsidR="0018722C">
      <w:pPr>
        <w:topLinePunct/>
      </w:pPr>
      <w:r>
        <w:t>PCR</w:t>
      </w:r>
      <w:r>
        <w:rPr>
          <w:rFonts w:ascii="宋体" w:eastAsia="宋体" w:hint="eastAsia"/>
        </w:rPr>
        <w:t>产物通过</w:t>
      </w:r>
      <w:r>
        <w:t>1%</w:t>
      </w:r>
      <w:r>
        <w:rPr>
          <w:rFonts w:ascii="宋体" w:eastAsia="宋体" w:hint="eastAsia"/>
        </w:rPr>
        <w:t>琼脂糖凝胶电泳进行分析，于凝胶成像仪下观察并记录。</w:t>
      </w:r>
    </w:p>
    <w:p w:rsidR="0018722C">
      <w:pPr>
        <w:topLinePunct/>
      </w:pPr>
      <w:r>
        <w:rPr>
          <w:rFonts w:cstheme="minorBidi" w:hAnsiTheme="minorHAnsi" w:eastAsiaTheme="minorHAnsi" w:asciiTheme="minorHAnsi"/>
        </w:rPr>
        <w:t>31</w:t>
      </w:r>
    </w:p>
    <w:p w:rsidR="0018722C">
      <w:pPr>
        <w:pStyle w:val="Heading3"/>
        <w:topLinePunct/>
        <w:ind w:left="200" w:hangingChars="200" w:hanging="200"/>
      </w:pPr>
      <w:bookmarkStart w:id="896102" w:name="_Toc686896102"/>
      <w:r>
        <w:t>2.2.8</w:t>
      </w:r>
      <w:r>
        <w:t xml:space="preserve"> </w:t>
      </w:r>
      <w:r>
        <w:t>扩增产物的回收</w:t>
      </w:r>
      <w:bookmarkEnd w:id="896102"/>
    </w:p>
    <w:p w:rsidR="0018722C">
      <w:pPr>
        <w:topLinePunct/>
      </w:pPr>
      <w:r>
        <w:rPr>
          <w:rFonts w:ascii="宋体" w:eastAsia="宋体" w:hint="eastAsia"/>
        </w:rPr>
        <w:t xml:space="preserve">使用</w:t>
      </w:r>
      <w:r>
        <w:t xml:space="preserve">E.</w:t>
      </w:r>
      <w:r w:rsidR="004B696B">
        <w:rPr>
          <w:rFonts w:ascii="宋体" w:eastAsia="宋体" w:hint="eastAsia"/>
        </w:rPr>
        <w:t xml:space="preserve"> </w:t>
      </w:r>
      <w:r w:rsidR="004B696B">
        <w:rPr>
          <w:rFonts w:ascii="宋体" w:eastAsia="宋体" w:hint="eastAsia"/>
        </w:rPr>
        <w:t xml:space="preserve">Z.</w:t>
      </w:r>
      <w:r w:rsidR="004B696B">
        <w:rPr>
          <w:rFonts w:ascii="宋体" w:eastAsia="宋体" w:hint="eastAsia"/>
        </w:rPr>
        <w:t xml:space="preserve"> </w:t>
      </w:r>
      <w:r w:rsidR="004B696B">
        <w:rPr>
          <w:rFonts w:ascii="宋体" w:eastAsia="宋体" w:hint="eastAsia"/>
        </w:rPr>
        <w:t xml:space="preserve">N.</w:t>
      </w:r>
      <w:r w:rsidR="004B696B">
        <w:rPr>
          <w:rFonts w:ascii="宋体" w:eastAsia="宋体" w:hint="eastAsia"/>
        </w:rPr>
        <w:t xml:space="preserve"> </w:t>
      </w:r>
      <w:r w:rsidR="004B696B">
        <w:rPr>
          <w:rFonts w:ascii="宋体" w:eastAsia="宋体" w:hint="eastAsia"/>
        </w:rPr>
        <w:t xml:space="preserve">A.</w:t>
      </w:r>
      <w:r w:rsidR="004B696B">
        <w:rPr>
          <w:rFonts w:ascii="宋体" w:eastAsia="宋体" w:hint="eastAsia"/>
        </w:rPr>
        <w:t xml:space="preserve"> </w:t>
      </w:r>
      <w:r w:rsidR="004B696B">
        <w:rPr>
          <w:rFonts w:ascii="宋体" w:eastAsia="宋体" w:hint="eastAsia"/>
        </w:rPr>
        <w:t xml:space="preserve">TM</w:t>
      </w:r>
      <w:r w:rsidR="001852F3">
        <w:t xml:space="preserve"> </w:t>
      </w:r>
      <w:r>
        <w:t xml:space="preserve">(</w:t>
      </w:r>
      <w:r>
        <w:t xml:space="preserve">Omega, </w:t>
      </w:r>
      <w:r w:rsidR="001852F3">
        <w:t xml:space="preserve">Norcross, </w:t>
      </w:r>
      <w:r w:rsidR="001852F3">
        <w:t xml:space="preserve">GA, </w:t>
      </w:r>
      <w:r w:rsidR="001852F3">
        <w:t xml:space="preserve">USA</w:t>
      </w:r>
      <w:r>
        <w:t xml:space="preserve">)</w:t>
      </w:r>
      <w:r w:rsidR="001852F3">
        <w:t xml:space="preserve"> </w:t>
      </w:r>
      <w:r>
        <w:rPr>
          <w:rFonts w:ascii="宋体" w:eastAsia="宋体" w:hint="eastAsia"/>
        </w:rPr>
        <w:t xml:space="preserve">凝胶回收试剂盒回收试剂盒回收</w:t>
      </w:r>
    </w:p>
    <w:p w:rsidR="0018722C">
      <w:pPr>
        <w:topLinePunct/>
      </w:pPr>
      <w:r>
        <w:t>PCR</w:t>
      </w:r>
      <w:r>
        <w:rPr>
          <w:rFonts w:ascii="宋体" w:eastAsia="宋体" w:hint="eastAsia"/>
        </w:rPr>
        <w:t>或</w:t>
      </w:r>
      <w:r>
        <w:t>RT-PCR</w:t>
      </w:r>
      <w:r>
        <w:rPr>
          <w:rFonts w:ascii="宋体" w:eastAsia="宋体" w:hint="eastAsia"/>
        </w:rPr>
        <w:t>扩增产物，简要步骤如下：</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在</w:t>
      </w:r>
      <w:r>
        <w:t>1%</w:t>
      </w:r>
      <w:r>
        <w:rPr>
          <w:rFonts w:ascii="宋体" w:hAnsi="宋体" w:eastAsia="宋体" w:hint="eastAsia"/>
        </w:rPr>
        <w:t>琼脂糖凝胶中切下目的条带，称重，加入等体积的</w:t>
      </w:r>
      <w:r>
        <w:t>Binding </w:t>
      </w:r>
      <w:r>
        <w:t>Buffer</w:t>
      </w:r>
      <w:r>
        <w:rPr>
          <w:rFonts w:ascii="宋体" w:hAnsi="宋体" w:eastAsia="宋体" w:hint="eastAsia"/>
        </w:rPr>
        <w:t>，置于</w:t>
      </w:r>
      <w:r>
        <w:t>55</w:t>
      </w:r>
      <w:r>
        <w:rPr>
          <w:rFonts w:ascii="宋体" w:hAnsi="宋体" w:eastAsia="宋体" w:hint="eastAsia"/>
        </w:rPr>
        <w:t>℃</w:t>
      </w:r>
      <w:r>
        <w:rPr>
          <w:rFonts w:ascii="宋体" w:hAnsi="宋体" w:eastAsia="宋体" w:hint="eastAsia"/>
        </w:rPr>
        <w:t>水浴中，每</w:t>
      </w:r>
      <w:r>
        <w:t>2-3</w:t>
      </w:r>
      <w:r>
        <w:t> </w:t>
      </w:r>
      <w:r>
        <w:t>min</w:t>
      </w:r>
      <w:r/>
      <w:r>
        <w:rPr>
          <w:rFonts w:ascii="宋体" w:hAnsi="宋体" w:eastAsia="宋体" w:hint="eastAsia"/>
        </w:rPr>
        <w:t>颠倒一次，使其彻底溶解。</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将溶解后的液体转移入离心管柱，</w:t>
      </w:r>
      <w:r>
        <w:t>12000g</w:t>
      </w:r>
      <w:r/>
      <w:r>
        <w:rPr>
          <w:rFonts w:ascii="宋体" w:eastAsia="宋体" w:hint="eastAsia"/>
        </w:rPr>
        <w:t>离心</w:t>
      </w:r>
      <w:r>
        <w:t>1</w:t>
      </w:r>
      <w:r>
        <w:t> </w:t>
      </w:r>
      <w:r>
        <w:t>min</w:t>
      </w:r>
      <w:r>
        <w:rPr>
          <w:rFonts w:ascii="宋体" w:eastAsia="宋体" w:hint="eastAsia"/>
        </w:rPr>
        <w:t>，倒掉废液。</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300μL</w:t>
      </w:r>
      <w:r>
        <w:t> </w:t>
      </w:r>
      <w:r>
        <w:t>Binding</w:t>
      </w:r>
      <w:r>
        <w:t> </w:t>
      </w:r>
      <w:r>
        <w:t>Buffer</w:t>
      </w:r>
      <w:r>
        <w:rPr>
          <w:rFonts w:ascii="宋体" w:hAnsi="宋体" w:eastAsia="宋体" w:hint="eastAsia"/>
          <w:rFonts w:ascii="宋体" w:hAnsi="宋体" w:eastAsia="宋体" w:hint="eastAsia"/>
          <w:sz w:val="24"/>
        </w:rPr>
        <w:t xml:space="preserve">, </w:t>
      </w:r>
      <w:r>
        <w:t>12000g</w:t>
      </w:r>
      <w:r/>
      <w:r>
        <w:rPr>
          <w:rFonts w:ascii="宋体" w:hAnsi="宋体" w:eastAsia="宋体" w:hint="eastAsia"/>
        </w:rPr>
        <w:t>离心</w:t>
      </w:r>
      <w:r>
        <w:t>1</w:t>
      </w:r>
      <w:r>
        <w:t> </w:t>
      </w:r>
      <w:r>
        <w:t>min</w:t>
      </w:r>
      <w:r>
        <w:rPr>
          <w:rFonts w:ascii="宋体" w:hAnsi="宋体" w:eastAsia="宋体" w:hint="eastAsia"/>
        </w:rPr>
        <w:t>，倒掉废液。</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加入</w:t>
      </w:r>
      <w:r>
        <w:t>700μL</w:t>
      </w:r>
      <w:r>
        <w:t> </w:t>
      </w:r>
      <w:r>
        <w:t>SPW</w:t>
      </w:r>
      <w:r>
        <w:t> </w:t>
      </w:r>
      <w:r>
        <w:t>Buffer</w:t>
      </w:r>
      <w:r>
        <w:rPr>
          <w:rFonts w:ascii="宋体" w:hAnsi="宋体" w:eastAsia="宋体" w:hint="eastAsia"/>
          <w:rFonts w:ascii="宋体" w:hAnsi="宋体" w:eastAsia="宋体" w:hint="eastAsia"/>
          <w:sz w:val="24"/>
        </w:rPr>
        <w:t xml:space="preserve">, </w:t>
      </w:r>
      <w:r>
        <w:t>12000g</w:t>
      </w:r>
      <w:r/>
      <w:r>
        <w:rPr>
          <w:rFonts w:ascii="宋体" w:hAnsi="宋体" w:eastAsia="宋体" w:hint="eastAsia"/>
        </w:rPr>
        <w:t>离心</w:t>
      </w:r>
      <w:r>
        <w:t>1</w:t>
      </w:r>
      <w:r>
        <w:t> </w:t>
      </w:r>
      <w:r>
        <w:t>min</w:t>
      </w:r>
      <w:r>
        <w:rPr>
          <w:rFonts w:ascii="宋体" w:hAnsi="宋体" w:eastAsia="宋体" w:hint="eastAsia"/>
        </w:rPr>
        <w:t>，倒掉废液。</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12000g</w:t>
      </w:r>
      <w:r/>
      <w:r>
        <w:rPr>
          <w:rFonts w:ascii="宋体" w:hAnsi="宋体" w:eastAsia="宋体" w:hint="eastAsia"/>
        </w:rPr>
        <w:t>离心</w:t>
      </w:r>
      <w:r>
        <w:t>1</w:t>
      </w:r>
      <w:r>
        <w:t> </w:t>
      </w:r>
      <w:r>
        <w:t>min</w:t>
      </w:r>
      <w:r>
        <w:rPr>
          <w:rFonts w:ascii="宋体" w:hAnsi="宋体" w:eastAsia="宋体" w:hint="eastAsia"/>
        </w:rPr>
        <w:t>，将柱子装入新的离心管中，加入</w:t>
      </w:r>
      <w:r>
        <w:t>5μl</w:t>
      </w:r>
      <w:r>
        <w:t> </w:t>
      </w:r>
      <w:r>
        <w:t>Elution</w:t>
      </w:r>
      <w:r>
        <w:t> </w:t>
      </w:r>
      <w:r>
        <w:t>Buffer</w:t>
      </w:r>
      <w:r>
        <w:rPr>
          <w:rFonts w:ascii="宋体" w:hAnsi="宋体" w:eastAsia="宋体" w:hint="eastAsia"/>
          <w:rFonts w:ascii="宋体" w:hAnsi="宋体" w:eastAsia="宋体" w:hint="eastAsia"/>
          <w:spacing w:val="-2"/>
          <w:sz w:val="24"/>
        </w:rPr>
        <w:t xml:space="preserve">, </w:t>
      </w:r>
      <w:r>
        <w:t>12000g</w:t>
      </w:r>
      <w:r/>
      <w:r>
        <w:rPr>
          <w:rFonts w:ascii="宋体" w:hAnsi="宋体" w:eastAsia="宋体" w:hint="eastAsia"/>
        </w:rPr>
        <w:t>离心</w:t>
      </w:r>
    </w:p>
    <w:p w:rsidR="0018722C">
      <w:pPr>
        <w:topLinePunct/>
      </w:pPr>
      <w:r>
        <w:t>1 min</w:t>
      </w:r>
      <w:r>
        <w:rPr>
          <w:rFonts w:ascii="宋体" w:hAnsi="宋体" w:eastAsia="宋体" w:hint="eastAsia"/>
        </w:rPr>
        <w:t>，将收集的</w:t>
      </w:r>
      <w:r>
        <w:t>DNA</w:t>
      </w:r>
      <w:r>
        <w:rPr>
          <w:rFonts w:ascii="宋体" w:hAnsi="宋体" w:eastAsia="宋体" w:hint="eastAsia"/>
        </w:rPr>
        <w:t>置于</w:t>
      </w:r>
      <w:r>
        <w:t>-20</w:t>
      </w:r>
      <w:r>
        <w:rPr>
          <w:rFonts w:ascii="宋体" w:hAnsi="宋体" w:eastAsia="宋体" w:hint="eastAsia"/>
        </w:rPr>
        <w:t>℃保存备用。</w:t>
      </w:r>
    </w:p>
    <w:p w:rsidR="0018722C">
      <w:pPr>
        <w:pStyle w:val="Heading3"/>
        <w:topLinePunct/>
        <w:ind w:left="200" w:hangingChars="200" w:hanging="200"/>
      </w:pPr>
      <w:bookmarkStart w:id="896103" w:name="_Toc686896103"/>
      <w:r>
        <w:t>2.2.9</w:t>
      </w:r>
      <w:r>
        <w:t xml:space="preserve"> </w:t>
      </w:r>
      <w:r>
        <w:t>回收产物的连接</w:t>
      </w:r>
      <w:bookmarkEnd w:id="896103"/>
    </w:p>
    <w:p w:rsidR="0018722C">
      <w:pPr>
        <w:topLinePunct/>
      </w:pPr>
      <w:r>
        <w:rPr>
          <w:rFonts w:ascii="宋体" w:eastAsia="宋体" w:hint="eastAsia"/>
        </w:rPr>
        <w:t>将</w:t>
      </w:r>
      <w:r>
        <w:t>PCR</w:t>
      </w:r>
      <w:r>
        <w:rPr>
          <w:rFonts w:ascii="宋体" w:eastAsia="宋体" w:hint="eastAsia"/>
        </w:rPr>
        <w:t>回收产物连接到载体</w:t>
      </w:r>
      <w:r>
        <w:t>pMD-18T</w:t>
      </w:r>
      <w:r>
        <w:rPr>
          <w:rFonts w:ascii="宋体" w:eastAsia="宋体" w:hint="eastAsia"/>
        </w:rPr>
        <w:t>中，反应体系如表</w:t>
      </w:r>
      <w:r>
        <w:t>2-4</w:t>
      </w:r>
      <w:r>
        <w:rPr>
          <w:rFonts w:ascii="宋体" w:eastAsia="宋体" w:hint="eastAsia"/>
        </w:rPr>
        <w:t>。</w:t>
      </w:r>
    </w:p>
    <w:p w:rsidR="0018722C">
      <w:pPr>
        <w:pStyle w:val="a8"/>
        <w:topLinePunct/>
      </w:pPr>
      <w:r>
        <w:rPr>
          <w:kern w:val="2"/>
          <w:sz w:val="18"/>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18"/>
        </w:rPr>
        <w:t>2-4</w:t>
      </w:r>
      <w:r>
        <w:t xml:space="preserve">  </w:t>
      </w:r>
      <w:r>
        <w:rPr>
          <w:kern w:val="2"/>
          <w:szCs w:val="22"/>
          <w:rFonts w:ascii="宋体" w:eastAsia="宋体" w:hint="eastAsia" w:cstheme="minorBidi" w:hAnsiTheme="minorHAnsi"/>
          <w:b/>
          <w:sz w:val="18"/>
        </w:rPr>
        <w:t>回收产物连接反应体系</w:t>
      </w:r>
    </w:p>
    <w:p w:rsidR="0018722C">
      <w:pPr>
        <w:pStyle w:val="a8"/>
        <w:topLinePunct/>
      </w:pPr>
      <w:r>
        <w:t>Table</w:t>
      </w:r>
      <w:r>
        <w:t xml:space="preserve"> </w:t>
      </w:r>
      <w:r w:rsidRPr="00DB64CE">
        <w:t>2-4</w:t>
      </w:r>
      <w:r>
        <w:t xml:space="preserve">  </w:t>
      </w:r>
      <w:r w:rsidRPr="00DB64CE">
        <w:t>Reaction system of ligation experiment</w:t>
      </w:r>
    </w:p>
    <w:tbl>
      <w:tblPr>
        <w:tblW w:w="5000" w:type="pct"/>
        <w:tblInd w:w="18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7"/>
        <w:gridCol w:w="3061"/>
      </w:tblGrid>
      <w:tr>
        <w:trPr>
          <w:tblHeader/>
        </w:trPr>
        <w:tc>
          <w:tcPr>
            <w:tcW w:w="2604"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2396"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μl</w:t>
            </w:r>
            <w:r>
              <w:t>）</w:t>
            </w:r>
          </w:p>
        </w:tc>
      </w:tr>
      <w:tr>
        <w:tc>
          <w:tcPr>
            <w:tcW w:w="2604" w:type="pct"/>
            <w:vAlign w:val="center"/>
          </w:tcPr>
          <w:p w:rsidR="0018722C">
            <w:pPr>
              <w:pStyle w:val="ac"/>
              <w:topLinePunct/>
              <w:ind w:leftChars="0" w:left="0" w:rightChars="0" w:right="0" w:firstLineChars="0" w:firstLine="0"/>
              <w:spacing w:line="240" w:lineRule="atLeast"/>
            </w:pPr>
            <w:r/>
            <w:r>
              <w:t/>
            </w:r>
            <w:r>
              <w:t>P</w:t>
            </w:r>
            <w:r>
              <w:t>MD-18T Vector</w:t>
            </w:r>
          </w:p>
        </w:tc>
        <w:tc>
          <w:tcPr>
            <w:tcW w:w="2396" w:type="pct"/>
            <w:vAlign w:val="center"/>
          </w:tcPr>
          <w:p w:rsidR="0018722C">
            <w:pPr>
              <w:pStyle w:val="affff9"/>
              <w:topLinePunct/>
              <w:ind w:leftChars="0" w:left="0" w:rightChars="0" w:right="0" w:firstLineChars="0" w:firstLine="0"/>
              <w:spacing w:line="240" w:lineRule="atLeast"/>
            </w:pPr>
            <w:r>
              <w:t>1</w:t>
            </w:r>
          </w:p>
        </w:tc>
      </w:tr>
      <w:tr>
        <w:tc>
          <w:tcPr>
            <w:tcW w:w="2604" w:type="pct"/>
            <w:vAlign w:val="center"/>
          </w:tcPr>
          <w:p w:rsidR="0018722C">
            <w:pPr>
              <w:pStyle w:val="ac"/>
              <w:topLinePunct/>
              <w:ind w:leftChars="0" w:left="0" w:rightChars="0" w:right="0" w:firstLineChars="0" w:firstLine="0"/>
              <w:spacing w:line="240" w:lineRule="atLeast"/>
            </w:pPr>
            <w:r>
              <w:t>PCR </w:t>
            </w:r>
            <w:r>
              <w:t>片段</w:t>
            </w:r>
          </w:p>
        </w:tc>
        <w:tc>
          <w:tcPr>
            <w:tcW w:w="2396" w:type="pct"/>
            <w:vAlign w:val="center"/>
          </w:tcPr>
          <w:p w:rsidR="0018722C">
            <w:pPr>
              <w:pStyle w:val="affff9"/>
              <w:topLinePunct/>
              <w:ind w:leftChars="0" w:left="0" w:rightChars="0" w:right="0" w:firstLineChars="0" w:firstLine="0"/>
              <w:spacing w:line="240" w:lineRule="atLeast"/>
            </w:pPr>
            <w:r>
              <w:t>4</w:t>
            </w:r>
          </w:p>
        </w:tc>
      </w:tr>
      <w:tr>
        <w:tc>
          <w:tcPr>
            <w:tcW w:w="2604" w:type="pct"/>
            <w:vAlign w:val="center"/>
          </w:tcPr>
          <w:p w:rsidR="0018722C">
            <w:pPr>
              <w:pStyle w:val="ac"/>
              <w:topLinePunct/>
              <w:ind w:leftChars="0" w:left="0" w:rightChars="0" w:right="0" w:firstLineChars="0" w:firstLine="0"/>
              <w:spacing w:line="240" w:lineRule="atLeast"/>
            </w:pPr>
            <w:r>
              <w:t>Solution I</w:t>
            </w:r>
          </w:p>
        </w:tc>
        <w:tc>
          <w:tcPr>
            <w:tcW w:w="2396" w:type="pct"/>
            <w:vAlign w:val="center"/>
          </w:tcPr>
          <w:p w:rsidR="0018722C">
            <w:pPr>
              <w:pStyle w:val="affff9"/>
              <w:topLinePunct/>
              <w:ind w:leftChars="0" w:left="0" w:rightChars="0" w:right="0" w:firstLineChars="0" w:firstLine="0"/>
              <w:spacing w:line="240" w:lineRule="atLeast"/>
            </w:pPr>
            <w:r>
              <w:t>5</w:t>
            </w:r>
          </w:p>
        </w:tc>
      </w:tr>
      <w:tr>
        <w:tc>
          <w:tcPr>
            <w:tcW w:w="2604"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 volum</w:t>
            </w:r>
          </w:p>
        </w:tc>
        <w:tc>
          <w:tcPr>
            <w:tcW w:w="239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topLinePunct/>
        <w:pStyle w:val="affa"/>
      </w:pPr>
    </w:p>
    <w:p w:rsidR="0018722C">
      <w:pPr>
        <w:topLinePunct/>
      </w:pPr>
      <w:r>
        <w:t>16</w:t>
      </w:r>
      <w:r>
        <w:rPr>
          <w:rFonts w:ascii="宋体" w:hAnsi="宋体" w:eastAsia="宋体" w:hint="eastAsia"/>
        </w:rPr>
        <w:t>℃连接过夜，</w:t>
      </w:r>
      <w:r>
        <w:t>-20</w:t>
      </w:r>
      <w:r>
        <w:rPr>
          <w:rFonts w:ascii="宋体" w:hAnsi="宋体" w:eastAsia="宋体" w:hint="eastAsia"/>
        </w:rPr>
        <w:t>℃</w:t>
      </w:r>
      <w:r w:rsidR="001852F3">
        <w:rPr>
          <w:rFonts w:ascii="宋体" w:hAnsi="宋体" w:eastAsia="宋体" w:hint="eastAsia"/>
        </w:rPr>
        <w:t xml:space="preserve">保存备用。</w:t>
      </w:r>
    </w:p>
    <w:p w:rsidR="0018722C">
      <w:pPr>
        <w:pStyle w:val="Heading3"/>
        <w:topLinePunct/>
        <w:ind w:left="200" w:hangingChars="200" w:hanging="200"/>
      </w:pPr>
      <w:bookmarkStart w:id="896104" w:name="_Toc686896104"/>
      <w:r>
        <w:t>2.2.10</w:t>
      </w:r>
      <w:r>
        <w:t xml:space="preserve"> </w:t>
      </w:r>
      <w:r>
        <w:t>感受态细胞制备</w:t>
      </w:r>
      <w:bookmarkEnd w:id="896104"/>
    </w:p>
    <w:p w:rsidR="0018722C">
      <w:pPr>
        <w:topLinePunct/>
      </w:pPr>
      <w:r>
        <w:rPr>
          <w:rFonts w:ascii="宋体" w:eastAsia="宋体" w:hint="eastAsia"/>
        </w:rPr>
        <w:t>参照《分子克隆实验指南》，使用</w:t>
      </w:r>
      <w:r>
        <w:t>CaCl</w:t>
      </w:r>
      <w:r>
        <w:t>2</w:t>
      </w:r>
      <w:r>
        <w:rPr>
          <w:rFonts w:ascii="宋体" w:eastAsia="宋体" w:hint="eastAsia"/>
        </w:rPr>
        <w:t>制备制备感受态细胞，步骤如下：</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将大肠杆菌</w:t>
      </w:r>
      <w:r>
        <w:t>DH5α</w:t>
      </w:r>
      <w:r/>
      <w:r>
        <w:rPr>
          <w:rFonts w:ascii="宋体" w:hAnsi="宋体" w:eastAsia="宋体" w:hint="eastAsia"/>
        </w:rPr>
        <w:t>菌株划线接种</w:t>
      </w:r>
      <w:r>
        <w:t>LB</w:t>
      </w:r>
      <w:r/>
      <w:r>
        <w:rPr>
          <w:rFonts w:ascii="宋体" w:hAnsi="宋体" w:eastAsia="宋体" w:hint="eastAsia"/>
        </w:rPr>
        <w:t>板，</w:t>
      </w:r>
      <w:r>
        <w:t>37</w:t>
      </w:r>
      <w:r/>
      <w:r>
        <w:rPr>
          <w:rFonts w:ascii="宋体" w:hAnsi="宋体" w:eastAsia="宋体" w:hint="eastAsia"/>
        </w:rPr>
        <w:t>℃过夜培养。</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挑取单菌落接种于</w:t>
      </w:r>
      <w:r>
        <w:t>2</w:t>
      </w:r>
      <w:r>
        <w:t>.</w:t>
      </w:r>
      <w:r>
        <w:t>5</w:t>
      </w:r>
      <w:r>
        <w:t> </w:t>
      </w:r>
      <w:r>
        <w:t>ml</w:t>
      </w:r>
      <w:r>
        <w:t> </w:t>
      </w:r>
      <w:r>
        <w:t>LB</w:t>
      </w:r>
      <w:r>
        <w:rPr>
          <w:rFonts w:ascii="宋体" w:hAnsi="宋体" w:eastAsia="宋体" w:hint="eastAsia"/>
        </w:rPr>
        <w:t>培养基中，</w:t>
      </w:r>
      <w:r>
        <w:t>37</w:t>
      </w:r>
      <w:r/>
      <w:r>
        <w:rPr>
          <w:rFonts w:ascii="宋体" w:hAnsi="宋体" w:eastAsia="宋体" w:hint="eastAsia"/>
        </w:rPr>
        <w:t>℃过夜培养，取</w:t>
      </w:r>
      <w:r>
        <w:t>1</w:t>
      </w:r>
      <w:r>
        <w:t> </w:t>
      </w:r>
      <w:r>
        <w:t>ml</w:t>
      </w:r>
      <w:r/>
      <w:r>
        <w:rPr>
          <w:rFonts w:ascii="宋体" w:hAnsi="宋体" w:eastAsia="宋体" w:hint="eastAsia"/>
        </w:rPr>
        <w:t>菌液转移入</w:t>
      </w:r>
      <w:r>
        <w:t>100</w:t>
      </w:r>
      <w:r>
        <w:t> </w:t>
      </w:r>
      <w:r>
        <w:t>ml LB</w:t>
      </w:r>
      <w:r/>
      <w:r>
        <w:rPr>
          <w:rFonts w:ascii="宋体" w:hAnsi="宋体" w:eastAsia="宋体" w:hint="eastAsia"/>
        </w:rPr>
        <w:t>培养基中，</w:t>
      </w:r>
      <w:r>
        <w:t>37</w:t>
      </w:r>
      <w:r/>
      <w:r>
        <w:rPr>
          <w:rFonts w:ascii="宋体" w:hAnsi="宋体" w:eastAsia="宋体" w:hint="eastAsia"/>
        </w:rPr>
        <w:t>℃摇动培养</w:t>
      </w:r>
      <w:r>
        <w:t>1</w:t>
      </w:r>
      <w:r>
        <w:t>.</w:t>
      </w:r>
      <w:r>
        <w:t>5</w:t>
      </w:r>
      <w:r>
        <w:t> </w:t>
      </w:r>
      <w:r>
        <w:t>h</w:t>
      </w:r>
      <w:r/>
      <w:r>
        <w:rPr>
          <w:rFonts w:ascii="宋体" w:hAnsi="宋体" w:eastAsia="宋体" w:hint="eastAsia"/>
        </w:rPr>
        <w:t>至半浑浊半透明状态。</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w:t>
      </w:r>
      <w:r>
        <w:t>20mL</w:t>
      </w:r>
      <w:r/>
      <w:r>
        <w:rPr>
          <w:rFonts w:ascii="宋体" w:eastAsia="宋体" w:hint="eastAsia"/>
        </w:rPr>
        <w:t>预冷的</w:t>
      </w:r>
      <w:r>
        <w:t>0.1</w:t>
      </w:r>
      <w:r>
        <w:t> </w:t>
      </w:r>
      <w:r>
        <w:t>mol</w:t>
      </w:r>
      <w:r>
        <w:t>/</w:t>
      </w:r>
      <w:r>
        <w:t>L</w:t>
      </w:r>
      <w:r>
        <w:t> </w:t>
      </w:r>
      <w:r>
        <w:t>CaCl</w:t>
      </w:r>
      <w:r>
        <w:t>2</w:t>
      </w:r>
      <w:r/>
      <w:r>
        <w:rPr>
          <w:rFonts w:ascii="宋体" w:eastAsia="宋体" w:hint="eastAsia"/>
        </w:rPr>
        <w:t>重悬每份沉淀，冰浴</w:t>
      </w:r>
      <w:r>
        <w:t>30 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3000g</w:t>
      </w:r>
      <w:r/>
      <w:r>
        <w:rPr>
          <w:rFonts w:ascii="宋体" w:hAnsi="宋体" w:eastAsia="宋体" w:hint="eastAsia"/>
        </w:rPr>
        <w:t>离心</w:t>
      </w:r>
      <w:r>
        <w:t>10</w:t>
      </w:r>
      <w:r>
        <w:t> </w:t>
      </w:r>
      <w:r>
        <w:t>min</w:t>
      </w:r>
      <w:r>
        <w:rPr>
          <w:rFonts w:ascii="宋体" w:hAnsi="宋体" w:eastAsia="宋体" w:hint="eastAsia"/>
        </w:rPr>
        <w:t>离心</w:t>
      </w:r>
      <w:r>
        <w:t>10 min</w:t>
      </w:r>
      <w:r>
        <w:rPr>
          <w:rFonts w:ascii="宋体" w:hAnsi="宋体" w:eastAsia="宋体" w:hint="eastAsia"/>
        </w:rPr>
        <w:t>，弃掉上清。</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用</w:t>
      </w:r>
      <w:r>
        <w:t>20</w:t>
      </w:r>
      <w:r>
        <w:t> </w:t>
      </w:r>
      <w:r>
        <w:t>ml</w:t>
      </w:r>
      <w:r/>
      <w:r>
        <w:rPr>
          <w:rFonts w:ascii="宋体" w:hAnsi="宋体" w:eastAsia="宋体" w:hint="eastAsia"/>
        </w:rPr>
        <w:t>预冷的</w:t>
      </w:r>
      <w:r>
        <w:t>0.1</w:t>
      </w:r>
      <w:r>
        <w:t> </w:t>
      </w:r>
      <w:r>
        <w:t>moL</w:t>
      </w:r>
      <w:r>
        <w:t>/</w:t>
      </w:r>
      <w:r>
        <w:t>L</w:t>
      </w:r>
      <w:r>
        <w:t> </w:t>
      </w:r>
      <w:r>
        <w:t>CaCl</w:t>
      </w:r>
      <w:r>
        <w:t>2</w:t>
      </w:r>
      <w:r/>
      <w:r>
        <w:rPr>
          <w:rFonts w:ascii="宋体" w:hAnsi="宋体" w:eastAsia="宋体" w:hint="eastAsia"/>
        </w:rPr>
        <w:t>重悬每份沉淀，</w:t>
      </w:r>
      <w:r>
        <w:t>-80</w:t>
      </w:r>
      <w:r>
        <w:rPr>
          <w:rFonts w:ascii="宋体" w:hAnsi="宋体" w:eastAsia="宋体" w:hint="eastAsia"/>
        </w:rPr>
        <w:t>℃保存备用。</w:t>
      </w:r>
    </w:p>
    <w:p w:rsidR="0018722C">
      <w:pPr>
        <w:topLinePunct/>
      </w:pPr>
      <w:r>
        <w:rPr>
          <w:rFonts w:cstheme="minorBidi" w:hAnsiTheme="minorHAnsi" w:eastAsiaTheme="minorHAnsi" w:asciiTheme="minorHAnsi"/>
        </w:rPr>
        <w:t>32</w:t>
      </w:r>
    </w:p>
    <w:p w:rsidR="0018722C">
      <w:pPr>
        <w:pStyle w:val="Heading3"/>
        <w:topLinePunct/>
        <w:ind w:left="200" w:hangingChars="200" w:hanging="200"/>
      </w:pPr>
      <w:bookmarkStart w:id="896105" w:name="_Toc686896105"/>
      <w:r>
        <w:t>2.2.11</w:t>
      </w:r>
      <w:r>
        <w:t xml:space="preserve"> </w:t>
      </w:r>
      <w:r>
        <w:t>连接产物的转化</w:t>
      </w:r>
      <w:bookmarkEnd w:id="896105"/>
    </w:p>
    <w:p w:rsidR="0018722C">
      <w:pPr>
        <w:topLinePunct/>
      </w:pPr>
      <w:r>
        <w:t>（</w:t>
      </w:r>
      <w:r>
        <w:t>1</w:t>
      </w:r>
      <w:r>
        <w:t>）</w:t>
      </w:r>
      <w:r/>
      <w:r>
        <w:rPr>
          <w:rFonts w:ascii="宋体" w:hAnsi="宋体" w:eastAsia="宋体" w:hint="eastAsia"/>
        </w:rPr>
        <w:t>将连接产物加入到</w:t>
      </w:r>
      <w:r>
        <w:t>100</w:t>
      </w:r>
      <w:r w:rsidR="001852F3">
        <w:t xml:space="preserve">μl</w:t>
      </w:r>
      <w:r>
        <w:rPr>
          <w:rFonts w:ascii="宋体" w:hAnsi="宋体" w:eastAsia="宋体" w:hint="eastAsia"/>
        </w:rPr>
        <w:t>感受态细胞中，冰浴</w:t>
      </w:r>
      <w:r>
        <w:t>30 min</w:t>
      </w:r>
      <w:r>
        <w:rPr>
          <w:rFonts w:ascii="宋体" w:hAnsi="宋体" w:eastAsia="宋体" w:hint="eastAsia"/>
        </w:rPr>
        <w:t>。</w:t>
      </w:r>
    </w:p>
    <w:p w:rsidR="0018722C">
      <w:pPr>
        <w:topLinePunct/>
      </w:pPr>
      <w:r>
        <w:t>（</w:t>
      </w:r>
      <w:r>
        <w:t xml:space="preserve">2</w:t>
      </w:r>
      <w:r>
        <w:t>）</w:t>
      </w:r>
      <w:r/>
      <w:r w:rsidR="001852F3">
        <w:t xml:space="preserve">42</w:t>
      </w:r>
      <w:r>
        <w:rPr>
          <w:rFonts w:ascii="宋体" w:hAnsi="宋体" w:eastAsia="宋体" w:hint="eastAsia"/>
        </w:rPr>
        <w:t>℃热激</w:t>
      </w:r>
      <w:r>
        <w:t>90 s</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热激后立即将离心管转移到冰上，放置</w:t>
      </w:r>
      <w:r>
        <w:t>2 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向离心管中加入</w:t>
      </w:r>
      <w:r>
        <w:t>800</w:t>
      </w:r>
      <w:r/>
      <w:r>
        <w:t>μl</w:t>
      </w:r>
      <w:r>
        <w:t> </w:t>
      </w:r>
      <w:r>
        <w:t>LB</w:t>
      </w:r>
      <w:r/>
      <w:r>
        <w:rPr>
          <w:rFonts w:ascii="宋体" w:hAnsi="宋体" w:eastAsia="宋体" w:hint="eastAsia"/>
        </w:rPr>
        <w:t>培养基，</w:t>
      </w:r>
      <w:r>
        <w:t>37</w:t>
      </w:r>
      <w:r>
        <w:rPr>
          <w:rFonts w:ascii="宋体" w:hAnsi="宋体" w:eastAsia="宋体" w:hint="eastAsia"/>
        </w:rPr>
        <w:t>℃</w:t>
      </w:r>
      <w:r>
        <w:t>150</w:t>
      </w:r>
      <w:r>
        <w:t> </w:t>
      </w:r>
      <w:r>
        <w:t>rpm</w:t>
      </w:r>
      <w:r/>
      <w:r>
        <w:rPr>
          <w:rFonts w:ascii="宋体" w:hAnsi="宋体" w:eastAsia="宋体" w:hint="eastAsia"/>
        </w:rPr>
        <w:t>培养</w:t>
      </w:r>
      <w:r>
        <w:t>1</w:t>
      </w:r>
      <w:r>
        <w:t> </w:t>
      </w:r>
      <w:r>
        <w:t>h</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3000g</w:t>
      </w:r>
      <w:r/>
      <w:r>
        <w:rPr>
          <w:rFonts w:ascii="宋体" w:eastAsia="宋体" w:hint="eastAsia"/>
        </w:rPr>
        <w:t>离心</w:t>
      </w:r>
      <w:r>
        <w:t>5</w:t>
      </w:r>
      <w:r>
        <w:t> </w:t>
      </w:r>
      <w:r>
        <w:t>min</w:t>
      </w:r>
      <w:r>
        <w:rPr>
          <w:rFonts w:ascii="宋体" w:eastAsia="宋体" w:hint="eastAsia"/>
        </w:rPr>
        <w:t>，去除上清，用残余上清回溶菌体，涂布于</w:t>
      </w:r>
      <w:r>
        <w:t>LB</w:t>
      </w:r>
      <w:r>
        <w:t> </w:t>
      </w:r>
      <w:r>
        <w:t>Amp</w:t>
      </w:r>
      <w:r/>
      <w:r>
        <w:rPr>
          <w:rFonts w:ascii="宋体" w:eastAsia="宋体" w:hint="eastAsia"/>
        </w:rPr>
        <w:t>平板。</w:t>
      </w:r>
    </w:p>
    <w:p w:rsidR="0018722C">
      <w:pPr>
        <w:pStyle w:val="cw27"/>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待接种液被完全吸收后，</w:t>
      </w:r>
      <w:r>
        <w:t>37</w:t>
      </w:r>
      <w:r>
        <w:rPr>
          <w:rFonts w:ascii="宋体" w:hAnsi="宋体" w:eastAsia="宋体" w:hint="eastAsia"/>
        </w:rPr>
        <w:t>℃倒置过夜培养。</w:t>
      </w:r>
    </w:p>
    <w:p w:rsidR="0018722C">
      <w:pPr>
        <w:pStyle w:val="Heading3"/>
        <w:topLinePunct/>
        <w:ind w:left="200" w:hangingChars="200" w:hanging="200"/>
      </w:pPr>
      <w:bookmarkStart w:id="896106" w:name="_Toc686896106"/>
      <w:r>
        <w:t>2.2.12</w:t>
      </w:r>
      <w:r>
        <w:t xml:space="preserve"> </w:t>
      </w:r>
      <w:r>
        <w:t>质粒的提取</w:t>
      </w:r>
      <w:bookmarkEnd w:id="896106"/>
    </w:p>
    <w:p w:rsidR="0018722C">
      <w:pPr>
        <w:topLinePunct/>
      </w:pPr>
      <w:r>
        <w:rPr>
          <w:rFonts w:ascii="宋体" w:eastAsia="宋体" w:hint="eastAsia"/>
        </w:rPr>
        <w:t xml:space="preserve">使用</w:t>
      </w:r>
      <w:r>
        <w:t xml:space="preserve">E.</w:t>
      </w:r>
      <w:r w:rsidR="001852F3">
        <w:t xml:space="preserve"> </w:t>
      </w:r>
      <w:r w:rsidR="001852F3">
        <w:t xml:space="preserve">Z.</w:t>
      </w:r>
      <w:r w:rsidR="001852F3">
        <w:t xml:space="preserve"> </w:t>
      </w:r>
      <w:r w:rsidR="001852F3">
        <w:t xml:space="preserve">N.</w:t>
      </w:r>
      <w:r w:rsidR="001852F3">
        <w:t xml:space="preserve"> </w:t>
      </w:r>
      <w:r w:rsidR="001852F3">
        <w:t xml:space="preserve">A.</w:t>
      </w:r>
      <w:r w:rsidR="001852F3">
        <w:t xml:space="preserve"> </w:t>
      </w:r>
      <w:r w:rsidR="001852F3">
        <w:t xml:space="preserve">TM</w:t>
      </w:r>
      <w:r>
        <w:t xml:space="preserve"> </w:t>
      </w:r>
      <w:r>
        <w:t xml:space="preserve">(</w:t>
      </w:r>
      <w:r>
        <w:t xml:space="preserve">Omega, USA</w:t>
      </w:r>
      <w:r>
        <w:t xml:space="preserve">)</w:t>
      </w:r>
      <w:r/>
      <w:r>
        <w:rPr>
          <w:rFonts w:ascii="宋体" w:eastAsia="宋体" w:hint="eastAsia"/>
        </w:rPr>
        <w:t xml:space="preserve">质粒提取试剂盒提取质粒，步骤如下：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w:t>
      </w:r>
      <w:r>
        <w:t>5ml</w:t>
      </w:r>
      <w:r w:rsidR="001852F3">
        <w:t xml:space="preserve"> </w:t>
      </w:r>
      <w:r>
        <w:rPr>
          <w:rFonts w:ascii="宋体" w:eastAsia="宋体" w:hint="eastAsia"/>
        </w:rPr>
        <w:t>过夜培养的细菌</w:t>
      </w:r>
      <w:r>
        <w:t>12000g</w:t>
      </w:r>
      <w:r/>
      <w:r>
        <w:rPr>
          <w:rFonts w:ascii="宋体" w:eastAsia="宋体" w:hint="eastAsia"/>
        </w:rPr>
        <w:t>离心</w:t>
      </w:r>
      <w:r>
        <w:t>1min</w:t>
      </w:r>
      <w:r>
        <w:rPr>
          <w:rFonts w:ascii="宋体" w:eastAsia="宋体" w:hint="eastAsia"/>
        </w:rPr>
        <w:t>，保留菌体，弃掉上清。</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w:t>
      </w:r>
      <w:r>
        <w:t>250μl</w:t>
      </w:r>
      <w:r>
        <w:t> </w:t>
      </w:r>
      <w:r>
        <w:t>solution</w:t>
      </w:r>
      <w:r/>
      <w:r>
        <w:rPr>
          <w:rFonts w:ascii="宋体" w:hAnsi="宋体" w:eastAsia="宋体" w:hint="eastAsia"/>
        </w:rPr>
        <w:t>Ⅰ，震荡悬浮细菌沉淀。</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250μl</w:t>
      </w:r>
      <w:r>
        <w:t> </w:t>
      </w:r>
      <w:r>
        <w:t>solution</w:t>
      </w:r>
      <w:r/>
      <w:r>
        <w:rPr>
          <w:rFonts w:ascii="宋体" w:hAnsi="宋体" w:eastAsia="宋体" w:hint="eastAsia"/>
        </w:rPr>
        <w:t>Ⅱ，多次温和颠倒混合，充分裂解菌体。</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加入</w:t>
      </w:r>
      <w:r>
        <w:t>350μl</w:t>
      </w:r>
      <w:r>
        <w:t> </w:t>
      </w:r>
      <w:r>
        <w:t>solution</w:t>
      </w:r>
      <w:r/>
      <w:r>
        <w:rPr>
          <w:rFonts w:ascii="宋体" w:hAnsi="宋体" w:eastAsia="宋体" w:hint="eastAsia"/>
        </w:rPr>
        <w:t>Ⅲ，多次颠倒混合，室温静置</w:t>
      </w:r>
      <w:r>
        <w:t>2min</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12000g</w:t>
      </w:r>
      <w:r/>
      <w:r>
        <w:rPr>
          <w:rFonts w:ascii="宋体" w:eastAsia="宋体" w:hint="eastAsia"/>
        </w:rPr>
        <w:t>离心</w:t>
      </w:r>
      <w:r>
        <w:t>10min</w:t>
      </w:r>
      <w:r>
        <w:rPr>
          <w:rFonts w:ascii="宋体" w:eastAsia="宋体" w:hint="eastAsia"/>
        </w:rPr>
        <w:t>，吸取上清加入吸附柱中。</w:t>
      </w:r>
    </w:p>
    <w:p w:rsidR="0018722C">
      <w:pPr>
        <w:pStyle w:val="cw27"/>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加入</w:t>
      </w:r>
      <w:r>
        <w:t>500μl</w:t>
      </w:r>
      <w:r>
        <w:rPr>
          <w:rFonts w:ascii="宋体" w:hAnsi="宋体" w:eastAsia="宋体" w:hint="eastAsia"/>
        </w:rPr>
        <w:t>溶液</w:t>
      </w:r>
      <w:r>
        <w:t>HB</w:t>
      </w:r>
      <w:r>
        <w:rPr>
          <w:rFonts w:ascii="宋体" w:hAnsi="宋体" w:eastAsia="宋体" w:hint="eastAsia"/>
          <w:rFonts w:ascii="宋体" w:hAnsi="宋体" w:eastAsia="宋体" w:hint="eastAsia"/>
          <w:sz w:val="24"/>
        </w:rPr>
        <w:t xml:space="preserve">, </w:t>
      </w:r>
      <w:r>
        <w:t>12000g</w:t>
      </w:r>
      <w:r/>
      <w:r>
        <w:rPr>
          <w:rFonts w:ascii="宋体" w:hAnsi="宋体" w:eastAsia="宋体" w:hint="eastAsia"/>
        </w:rPr>
        <w:t>离心</w:t>
      </w:r>
      <w:r>
        <w:t>1min</w:t>
      </w:r>
      <w:r>
        <w:rPr>
          <w:rFonts w:ascii="宋体" w:hAnsi="宋体" w:eastAsia="宋体" w:hint="eastAsia"/>
        </w:rPr>
        <w:t>，弃掉废液。</w:t>
      </w:r>
    </w:p>
    <w:p w:rsidR="0018722C">
      <w:pPr>
        <w:pStyle w:val="cw27"/>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w:t>
      </w:r>
      <w:r>
        <w:t>750μl</w:t>
      </w:r>
      <w:r>
        <w:t> </w:t>
      </w:r>
      <w:r>
        <w:t>Wash</w:t>
      </w:r>
      <w:r>
        <w:t> </w:t>
      </w:r>
      <w:r>
        <w:t>Buffer</w:t>
      </w:r>
      <w:r>
        <w:rPr>
          <w:rFonts w:ascii="宋体" w:hAnsi="宋体" w:eastAsia="宋体" w:hint="eastAsia"/>
          <w:rFonts w:ascii="宋体" w:hAnsi="宋体" w:eastAsia="宋体" w:hint="eastAsia"/>
          <w:sz w:val="24"/>
        </w:rPr>
        <w:t xml:space="preserve">, </w:t>
      </w:r>
      <w:r>
        <w:t>12000g</w:t>
      </w:r>
      <w:r/>
      <w:r>
        <w:rPr>
          <w:rFonts w:ascii="宋体" w:hAnsi="宋体" w:eastAsia="宋体" w:hint="eastAsia"/>
        </w:rPr>
        <w:t>离心</w:t>
      </w:r>
      <w:r>
        <w:t>1min</w:t>
      </w:r>
      <w:r>
        <w:rPr>
          <w:rFonts w:ascii="宋体" w:hAnsi="宋体" w:eastAsia="宋体" w:hint="eastAsia"/>
        </w:rPr>
        <w:t>，弃掉废液。</w:t>
      </w:r>
    </w:p>
    <w:p w:rsidR="0018722C">
      <w:pPr>
        <w:pStyle w:val="cw27"/>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 xml:space="preserve"> </w:t>
      </w:r>
      <w:r>
        <w:t>12000g</w:t>
      </w:r>
      <w:r/>
      <w:r>
        <w:rPr>
          <w:rFonts w:ascii="宋体" w:eastAsia="宋体" w:hint="eastAsia"/>
        </w:rPr>
        <w:t>离心</w:t>
      </w:r>
      <w:r>
        <w:t>1min</w:t>
      </w:r>
      <w:r>
        <w:rPr>
          <w:rFonts w:ascii="宋体" w:eastAsia="宋体" w:hint="eastAsia"/>
        </w:rPr>
        <w:t>，彻底去除残留的废液。</w:t>
      </w:r>
    </w:p>
    <w:p w:rsidR="0018722C">
      <w:pPr>
        <w:pStyle w:val="cw27"/>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将吸附柱置于</w:t>
      </w:r>
      <w:r>
        <w:t>1.5ml</w:t>
      </w:r>
      <w:r>
        <w:rPr>
          <w:rFonts w:ascii="宋体" w:hAnsi="宋体" w:eastAsia="宋体" w:hint="eastAsia"/>
        </w:rPr>
        <w:t>离心管，在中央加</w:t>
      </w:r>
      <w:r>
        <w:t>65μl</w:t>
      </w:r>
      <w:r>
        <w:t> </w:t>
      </w:r>
      <w:r>
        <w:t>Elution</w:t>
      </w:r>
      <w:r>
        <w:t> </w:t>
      </w:r>
      <w:r>
        <w:t>Buffer</w:t>
      </w:r>
      <w:r>
        <w:rPr>
          <w:rFonts w:ascii="宋体" w:hAnsi="宋体" w:eastAsia="宋体" w:hint="eastAsia"/>
        </w:rPr>
        <w:t>，</w:t>
      </w:r>
      <w:r>
        <w:t>37</w:t>
      </w:r>
      <w:r>
        <w:rPr>
          <w:rFonts w:ascii="宋体" w:hAnsi="宋体" w:eastAsia="宋体" w:hint="eastAsia"/>
        </w:rPr>
        <w:t>℃静置</w:t>
      </w:r>
      <w:r>
        <w:t>5</w:t>
      </w:r>
      <w:r>
        <w:t> </w:t>
      </w:r>
      <w:r>
        <w:t>min</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 xml:space="preserve"> </w:t>
      </w:r>
      <w:r>
        <w:t>12000g</w:t>
      </w:r>
      <w:r/>
      <w:r>
        <w:rPr>
          <w:rFonts w:ascii="宋体" w:hAnsi="宋体" w:eastAsia="宋体" w:hint="eastAsia"/>
        </w:rPr>
        <w:t>离心</w:t>
      </w:r>
      <w:r>
        <w:t>1min</w:t>
      </w:r>
      <w:r>
        <w:rPr>
          <w:rFonts w:ascii="宋体" w:hAnsi="宋体" w:eastAsia="宋体" w:hint="eastAsia"/>
        </w:rPr>
        <w:t>，洗脱质粒</w:t>
      </w:r>
      <w:r>
        <w:t>DNA</w:t>
      </w:r>
      <w:r>
        <w:rPr>
          <w:rFonts w:ascii="宋体" w:hAnsi="宋体" w:eastAsia="宋体" w:hint="eastAsia"/>
        </w:rPr>
        <w:t>，置于</w:t>
      </w:r>
      <w:r>
        <w:t>-20</w:t>
      </w:r>
      <w:r>
        <w:rPr>
          <w:rFonts w:ascii="宋体" w:hAnsi="宋体" w:eastAsia="宋体" w:hint="eastAsia"/>
        </w:rPr>
        <w:t>℃保存备用。</w:t>
      </w:r>
    </w:p>
    <w:p w:rsidR="0018722C">
      <w:pPr>
        <w:pStyle w:val="Heading3"/>
        <w:topLinePunct/>
        <w:ind w:left="200" w:hangingChars="200" w:hanging="200"/>
      </w:pPr>
      <w:bookmarkStart w:id="896107" w:name="_Toc686896107"/>
      <w:r>
        <w:t>2.2.13</w:t>
      </w:r>
      <w:r>
        <w:t xml:space="preserve"> </w:t>
      </w:r>
      <w:r>
        <w:t>重组质粒的酶切鉴定</w:t>
      </w:r>
      <w:bookmarkEnd w:id="896107"/>
    </w:p>
    <w:p w:rsidR="0018722C">
      <w:pPr>
        <w:topLinePunct/>
      </w:pPr>
      <w:r>
        <w:rPr>
          <w:rFonts w:ascii="宋体" w:eastAsia="宋体" w:hint="eastAsia"/>
        </w:rPr>
        <w:t>重组质粒的双酶切反应体系如表</w:t>
      </w:r>
      <w:r>
        <w:t>2-5</w:t>
      </w:r>
      <w:r>
        <w:rPr>
          <w:rFonts w:ascii="宋体" w:eastAsia="宋体" w:hint="eastAsia"/>
        </w:rP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2-5</w:t>
      </w:r>
      <w:r>
        <w:t xml:space="preserve">  </w:t>
      </w:r>
      <w:r>
        <w:rPr>
          <w:rFonts w:ascii="宋体" w:eastAsia="宋体" w:hint="eastAsia" w:cstheme="minorBidi" w:hAnsiTheme="minorHAnsi"/>
          <w:b/>
        </w:rPr>
        <w:t>限制性内切酶双酶切反应体系</w:t>
      </w:r>
    </w:p>
    <w:p w:rsidR="0018722C">
      <w:pPr>
        <w:pStyle w:val="a8"/>
        <w:topLinePunct/>
      </w:pPr>
      <w:r>
        <w:t>Table</w:t>
      </w:r>
      <w:r>
        <w:t xml:space="preserve"> </w:t>
      </w:r>
      <w:r w:rsidRPr="00DB64CE">
        <w:t>2-5</w:t>
      </w:r>
      <w:r>
        <w:t xml:space="preserve">  </w:t>
      </w:r>
      <w:r w:rsidRPr="00DB64CE">
        <w:t>Reaction system of double enzyme digestion experiment</w:t>
      </w:r>
    </w:p>
    <w:tbl>
      <w:tblPr>
        <w:tblW w:w="5000" w:type="pct"/>
        <w:tblInd w:w="2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5"/>
        <w:gridCol w:w="2794"/>
      </w:tblGrid>
      <w:tr>
        <w:trPr>
          <w:tblHeader/>
        </w:trPr>
        <w:tc>
          <w:tcPr>
            <w:tcW w:w="2578" w:type="pct"/>
            <w:vAlign w:val="center"/>
            <w:tcBorders>
              <w:bottom w:val="single" w:sz="4" w:space="0" w:color="auto"/>
            </w:tcBorders>
          </w:tcPr>
          <w:p w:rsidR="0018722C">
            <w:pPr>
              <w:pStyle w:val="a7"/>
              <w:topLinePunct/>
              <w:ind w:leftChars="0" w:left="0" w:rightChars="0" w:right="0" w:firstLineChars="0" w:firstLine="0"/>
              <w:spacing w:line="240" w:lineRule="atLeast"/>
            </w:pPr>
            <w:r>
              <w:t>反应液成分</w:t>
            </w:r>
          </w:p>
        </w:tc>
        <w:tc>
          <w:tcPr>
            <w:tcW w:w="2422"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μl</w:t>
            </w:r>
            <w:r>
              <w:t>）</w:t>
            </w:r>
          </w:p>
        </w:tc>
      </w:tr>
      <w:tr>
        <w:tc>
          <w:tcPr>
            <w:tcW w:w="2578" w:type="pct"/>
            <w:vAlign w:val="center"/>
          </w:tcPr>
          <w:p w:rsidR="0018722C">
            <w:pPr>
              <w:pStyle w:val="ac"/>
              <w:topLinePunct/>
              <w:ind w:leftChars="0" w:left="0" w:rightChars="0" w:right="0" w:firstLineChars="0" w:firstLine="0"/>
              <w:spacing w:line="240" w:lineRule="atLeast"/>
            </w:pPr>
            <w:r>
              <w:t>限制性内切酶 </w:t>
            </w:r>
            <w:r>
              <w:t>1</w:t>
            </w:r>
          </w:p>
        </w:tc>
        <w:tc>
          <w:tcPr>
            <w:tcW w:w="2422" w:type="pct"/>
            <w:vAlign w:val="center"/>
          </w:tcPr>
          <w:p w:rsidR="0018722C">
            <w:pPr>
              <w:pStyle w:val="affff9"/>
              <w:topLinePunct/>
              <w:ind w:leftChars="0" w:left="0" w:rightChars="0" w:right="0" w:firstLineChars="0" w:firstLine="0"/>
              <w:spacing w:line="240" w:lineRule="atLeast"/>
            </w:pPr>
            <w:r>
              <w:t>1</w:t>
            </w:r>
          </w:p>
        </w:tc>
      </w:tr>
      <w:tr>
        <w:tc>
          <w:tcPr>
            <w:tcW w:w="2578" w:type="pct"/>
            <w:vAlign w:val="center"/>
          </w:tcPr>
          <w:p w:rsidR="0018722C">
            <w:pPr>
              <w:pStyle w:val="ac"/>
              <w:topLinePunct/>
              <w:ind w:leftChars="0" w:left="0" w:rightChars="0" w:right="0" w:firstLineChars="0" w:firstLine="0"/>
              <w:spacing w:line="240" w:lineRule="atLeast"/>
            </w:pPr>
            <w:r>
              <w:t>限制性内切酶 </w:t>
            </w:r>
            <w:r>
              <w:t>2</w:t>
            </w:r>
          </w:p>
        </w:tc>
        <w:tc>
          <w:tcPr>
            <w:tcW w:w="2422" w:type="pct"/>
            <w:vAlign w:val="center"/>
          </w:tcPr>
          <w:p w:rsidR="0018722C">
            <w:pPr>
              <w:pStyle w:val="affff9"/>
              <w:topLinePunct/>
              <w:ind w:leftChars="0" w:left="0" w:rightChars="0" w:right="0" w:firstLineChars="0" w:firstLine="0"/>
              <w:spacing w:line="240" w:lineRule="atLeast"/>
            </w:pPr>
            <w:r>
              <w:t>1</w:t>
            </w:r>
          </w:p>
        </w:tc>
      </w:tr>
      <w:tr>
        <w:tc>
          <w:tcPr>
            <w:tcW w:w="2578" w:type="pct"/>
            <w:vAlign w:val="center"/>
          </w:tcPr>
          <w:p w:rsidR="0018722C">
            <w:pPr>
              <w:pStyle w:val="ac"/>
              <w:topLinePunct/>
              <w:ind w:leftChars="0" w:left="0" w:rightChars="0" w:right="0" w:firstLineChars="0" w:firstLine="0"/>
              <w:spacing w:line="240" w:lineRule="atLeast"/>
            </w:pPr>
            <w:r>
              <w:t>10×Buffer</w:t>
            </w:r>
          </w:p>
        </w:tc>
        <w:tc>
          <w:tcPr>
            <w:tcW w:w="2422" w:type="pct"/>
            <w:vAlign w:val="center"/>
          </w:tcPr>
          <w:p w:rsidR="0018722C">
            <w:pPr>
              <w:pStyle w:val="affff9"/>
              <w:topLinePunct/>
              <w:ind w:leftChars="0" w:left="0" w:rightChars="0" w:right="0" w:firstLineChars="0" w:firstLine="0"/>
              <w:spacing w:line="240" w:lineRule="atLeast"/>
            </w:pPr>
            <w:r>
              <w:t>2</w:t>
            </w:r>
          </w:p>
        </w:tc>
      </w:tr>
      <w:tr>
        <w:tc>
          <w:tcPr>
            <w:tcW w:w="2578" w:type="pct"/>
            <w:vAlign w:val="center"/>
          </w:tcPr>
          <w:p w:rsidR="0018722C">
            <w:pPr>
              <w:pStyle w:val="ac"/>
              <w:topLinePunct/>
              <w:ind w:leftChars="0" w:left="0" w:rightChars="0" w:right="0" w:firstLineChars="0" w:firstLine="0"/>
              <w:spacing w:line="240" w:lineRule="atLeast"/>
            </w:pPr>
            <w:r>
              <w:t>质粒</w:t>
            </w:r>
          </w:p>
        </w:tc>
        <w:tc>
          <w:tcPr>
            <w:tcW w:w="2422" w:type="pct"/>
            <w:vAlign w:val="center"/>
          </w:tcPr>
          <w:p w:rsidR="0018722C">
            <w:pPr>
              <w:pStyle w:val="affff9"/>
              <w:topLinePunct/>
              <w:ind w:leftChars="0" w:left="0" w:rightChars="0" w:right="0" w:firstLineChars="0" w:firstLine="0"/>
              <w:spacing w:line="240" w:lineRule="atLeast"/>
            </w:pPr>
            <w:r>
              <w:t>6</w:t>
            </w:r>
          </w:p>
        </w:tc>
      </w:tr>
      <w:tr>
        <w:tc>
          <w:tcPr>
            <w:tcW w:w="2578" w:type="pct"/>
            <w:vAlign w:val="center"/>
            <w:tcBorders>
              <w:top w:val="single" w:sz="4" w:space="0" w:color="auto"/>
            </w:tcBorders>
          </w:tcPr>
          <w:p w:rsidR="0018722C">
            <w:pPr>
              <w:pStyle w:val="ac"/>
              <w:topLinePunct/>
              <w:ind w:leftChars="0" w:left="0" w:rightChars="0" w:right="0" w:firstLineChars="0" w:firstLine="0"/>
              <w:spacing w:line="240" w:lineRule="atLeast"/>
            </w:pPr>
            <w:r>
              <w:t>ddH</w:t>
            </w:r>
            <w:r>
              <w:t>2</w:t>
            </w:r>
            <w:r>
              <w:t>O</w:t>
            </w:r>
          </w:p>
        </w:tc>
        <w:tc>
          <w:tcPr>
            <w:tcW w:w="242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topLinePunct/>
      </w:pPr>
      <w:r>
        <w:rPr>
          <w:rFonts w:ascii="宋体" w:hAnsi="宋体" w:eastAsia="宋体" w:hint="eastAsia"/>
        </w:rPr>
        <w:t>将体系混匀，于合适温度水浴消化</w:t>
      </w:r>
      <w:r>
        <w:t>2h</w:t>
      </w:r>
      <w:r>
        <w:rPr>
          <w:rFonts w:ascii="宋体" w:hAnsi="宋体" w:eastAsia="宋体" w:hint="eastAsia"/>
        </w:rPr>
        <w:t>，酶切完成后取</w:t>
      </w:r>
      <w:r>
        <w:t>10</w:t>
      </w:r>
      <w:r w:rsidR="001852F3">
        <w:t xml:space="preserve">μl</w:t>
      </w:r>
      <w:r>
        <w:rPr>
          <w:rFonts w:ascii="宋体" w:hAnsi="宋体" w:eastAsia="宋体" w:hint="eastAsia"/>
        </w:rPr>
        <w:t>酶切产物用</w:t>
      </w:r>
      <w:r>
        <w:t>0</w:t>
      </w:r>
      <w:r>
        <w:t>.</w:t>
      </w:r>
      <w:r>
        <w:t>8%</w:t>
      </w:r>
      <w:r>
        <w:rPr>
          <w:rFonts w:ascii="宋体" w:hAnsi="宋体" w:eastAsia="宋体" w:hint="eastAsia"/>
        </w:rPr>
        <w:t>琼脂糖</w:t>
      </w:r>
    </w:p>
    <w:p w:rsidR="0018722C">
      <w:pPr>
        <w:topLinePunct/>
      </w:pPr>
      <w:r>
        <w:rPr>
          <w:rFonts w:cstheme="minorBidi" w:hAnsiTheme="minorHAnsi" w:eastAsiaTheme="minorHAnsi" w:asciiTheme="minorHAnsi"/>
        </w:rPr>
        <w:t>33</w:t>
      </w:r>
    </w:p>
    <w:p w:rsidR="0018722C">
      <w:pPr>
        <w:topLinePunct/>
      </w:pPr>
      <w:r>
        <w:rPr>
          <w:rFonts w:ascii="宋体" w:eastAsia="宋体" w:hint="eastAsia"/>
        </w:rPr>
        <w:t>凝胶电泳观察。</w:t>
      </w:r>
    </w:p>
    <w:p w:rsidR="0018722C">
      <w:pPr>
        <w:pStyle w:val="Heading3"/>
        <w:topLinePunct/>
        <w:ind w:left="200" w:hangingChars="200" w:hanging="200"/>
      </w:pPr>
      <w:bookmarkStart w:id="896108" w:name="_Toc686896108"/>
      <w:r>
        <w:t>2.2.14</w:t>
      </w:r>
      <w:r>
        <w:t xml:space="preserve"> </w:t>
      </w:r>
      <w:r>
        <w:t>SDS-PAGE</w:t>
      </w:r>
      <w:r/>
      <w:r>
        <w:t>蛋白质电泳</w:t>
      </w:r>
      <w:bookmarkEnd w:id="896108"/>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按照电泳装置的使用说明，将玻璃板固定在灌胶支架上，装好洁净的玻璃板。</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分离胶和积层胶的制备：按前述方法配制</w:t>
      </w:r>
      <w:r>
        <w:t>12%</w:t>
      </w:r>
      <w:r>
        <w:rPr>
          <w:rFonts w:ascii="宋体" w:eastAsia="宋体" w:hint="eastAsia"/>
        </w:rPr>
        <w:t>分离胶和</w:t>
      </w:r>
      <w:r>
        <w:t>5%</w:t>
      </w:r>
      <w:r>
        <w:rPr>
          <w:rFonts w:ascii="宋体" w:eastAsia="宋体" w:hint="eastAsia"/>
        </w:rPr>
        <w:t>的积层胶。</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待积层胶凝固后，小心拔下梳子。将凝胶固定于电泳装置上，加入样品。在</w:t>
      </w:r>
      <w:r>
        <w:t>80V</w:t>
      </w:r>
      <w:r/>
      <w:r>
        <w:rPr>
          <w:rFonts w:ascii="宋体" w:eastAsia="宋体" w:hint="eastAsia"/>
        </w:rPr>
        <w:t>电</w:t>
      </w:r>
      <w:r>
        <w:rPr>
          <w:rFonts w:ascii="宋体" w:eastAsia="宋体" w:hint="eastAsia"/>
        </w:rPr>
        <w:t>压条件下，样品在积层胶中电泳约</w:t>
      </w:r>
      <w:r>
        <w:t>30min</w:t>
      </w:r>
      <w:r/>
      <w:r>
        <w:rPr>
          <w:rFonts w:ascii="宋体" w:eastAsia="宋体" w:hint="eastAsia"/>
        </w:rPr>
        <w:t>后，将电压改为</w:t>
      </w:r>
      <w:r>
        <w:t>120V</w:t>
      </w:r>
      <w:r>
        <w:rPr>
          <w:rFonts w:ascii="宋体" w:eastAsia="宋体" w:hint="eastAsia"/>
        </w:rPr>
        <w:t>，待溴酚蓝带电泳至分</w:t>
      </w:r>
      <w:r>
        <w:rPr>
          <w:rFonts w:ascii="宋体" w:eastAsia="宋体" w:hint="eastAsia"/>
        </w:rPr>
        <w:t>离胶的底部约</w:t>
      </w:r>
      <w:r>
        <w:t>5mm</w:t>
      </w:r>
      <w:r>
        <w:rPr>
          <w:rFonts w:ascii="宋体" w:eastAsia="宋体" w:hint="eastAsia"/>
        </w:rPr>
        <w:t>时，停止电泳。</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剥离凝胶，将其浸泡在考马斯亮蓝</w:t>
      </w:r>
      <w:r>
        <w:t>R-250</w:t>
      </w:r>
      <w:r/>
      <w:r>
        <w:rPr>
          <w:rFonts w:ascii="宋体" w:eastAsia="宋体" w:hint="eastAsia"/>
        </w:rPr>
        <w:t>染色液中，在水平摇床上染色过夜，更换</w:t>
      </w:r>
    </w:p>
    <w:p w:rsidR="0018722C">
      <w:pPr>
        <w:topLinePunct/>
      </w:pPr>
      <w:r>
        <w:rPr>
          <w:rFonts w:ascii="宋体" w:eastAsia="宋体" w:hint="eastAsia"/>
        </w:rPr>
        <w:t>为脱色液，在水平摇床上快速脱色，其间更换脱色液</w:t>
      </w:r>
      <w:r>
        <w:t>3~4</w:t>
      </w:r>
      <w:r>
        <w:rPr>
          <w:rFonts w:ascii="宋体" w:eastAsia="宋体" w:hint="eastAsia"/>
        </w:rPr>
        <w:t>次，直至凝胶上的条带清晰，</w:t>
      </w:r>
      <w:r w:rsidR="001852F3">
        <w:rPr>
          <w:rFonts w:ascii="宋体" w:eastAsia="宋体" w:hint="eastAsia"/>
        </w:rPr>
        <w:t xml:space="preserve">观察条带并拍照记录。</w:t>
      </w:r>
    </w:p>
    <w:p w:rsidR="0018722C">
      <w:pPr>
        <w:pStyle w:val="Heading3"/>
        <w:topLinePunct/>
        <w:ind w:left="200" w:hangingChars="200" w:hanging="200"/>
      </w:pPr>
      <w:bookmarkStart w:id="896109" w:name="_Toc686896109"/>
      <w:r>
        <w:t>2.2.15</w:t>
      </w:r>
      <w:r>
        <w:t xml:space="preserve"> </w:t>
      </w:r>
      <w:r>
        <w:t>免疫印迹</w:t>
      </w:r>
      <w:r>
        <w:t>（</w:t>
      </w:r>
      <w:r>
        <w:t>Western</w:t>
      </w:r>
      <w:r>
        <w:t> </w:t>
      </w:r>
      <w:r>
        <w:t>blot</w:t>
      </w:r>
      <w:r>
        <w:t>）</w:t>
      </w:r>
      <w:bookmarkEnd w:id="896109"/>
    </w:p>
    <w:p w:rsidR="0018722C">
      <w:pPr>
        <w:pStyle w:val="Heading4"/>
        <w:topLinePunct/>
        <w:ind w:left="200" w:hangingChars="200" w:hanging="200"/>
      </w:pPr>
      <w:r>
        <w:t>2.2.15.1</w:t>
      </w:r>
      <w:r>
        <w:t xml:space="preserve"> </w:t>
      </w:r>
      <w:r>
        <w:t>半干法转膜</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电泳结束后将胶条割至合适大小，浸入电转液中。</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膜处理：预先裁好与胶条同样大小的滤纸和</w:t>
      </w:r>
      <w:r>
        <w:t>PVDF</w:t>
      </w:r>
      <w:r/>
      <w:r>
        <w:rPr>
          <w:rFonts w:ascii="宋体" w:eastAsia="宋体" w:hint="eastAsia"/>
        </w:rPr>
        <w:t>膜，将膜先浸入甲醇中</w:t>
      </w:r>
      <w:r>
        <w:t>30s</w:t>
      </w:r>
      <w:r>
        <w:rPr>
          <w:rFonts w:ascii="宋体" w:eastAsia="宋体" w:hint="eastAsia"/>
        </w:rPr>
        <w:t>，随后放入电转液中，滤纸直接浸入电转液中。</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转膜：采用</w:t>
      </w:r>
      <w:r>
        <w:t>BIO-RAD</w:t>
      </w:r>
      <w:r/>
      <w:r>
        <w:rPr>
          <w:rFonts w:ascii="宋体" w:eastAsia="宋体" w:hint="eastAsia"/>
        </w:rPr>
        <w:t>转膜装置，由下到上依次为滤纸</w:t>
      </w:r>
      <w:r>
        <w:rPr>
          <w:rFonts w:ascii="宋体" w:eastAsia="宋体" w:hint="eastAsia"/>
        </w:rPr>
        <w:t>（</w:t>
      </w:r>
      <w:r>
        <w:rPr>
          <w:sz w:val="24"/>
        </w:rPr>
        <w:t>3</w:t>
      </w:r>
      <w:r>
        <w:rPr>
          <w:rFonts w:ascii="宋体" w:eastAsia="宋体" w:hint="eastAsia"/>
          <w:sz w:val="24"/>
        </w:rPr>
        <w:t>张</w:t>
      </w:r>
      <w:r>
        <w:rPr>
          <w:rFonts w:ascii="宋体" w:eastAsia="宋体" w:hint="eastAsia"/>
        </w:rPr>
        <w:t>）</w:t>
      </w:r>
      <w:r>
        <w:rPr>
          <w:rFonts w:ascii="宋体" w:eastAsia="宋体" w:hint="eastAsia"/>
        </w:rPr>
        <w:t>、</w:t>
      </w:r>
      <w:r>
        <w:t>PVDF</w:t>
      </w:r>
      <w:r/>
      <w:r>
        <w:rPr>
          <w:rFonts w:ascii="宋体" w:eastAsia="宋体" w:hint="eastAsia"/>
        </w:rPr>
        <w:t>膜、凝胶、滤纸</w:t>
      </w:r>
      <w:r>
        <w:rPr>
          <w:rFonts w:ascii="宋体" w:eastAsia="宋体" w:hint="eastAsia"/>
        </w:rPr>
        <w:t>（</w:t>
      </w:r>
      <w:r>
        <w:rPr>
          <w:sz w:val="24"/>
        </w:rPr>
        <w:t>3</w:t>
      </w:r>
      <w:r>
        <w:rPr>
          <w:rFonts w:ascii="宋体" w:eastAsia="宋体" w:hint="eastAsia"/>
          <w:sz w:val="24"/>
        </w:rPr>
        <w:t>张</w:t>
      </w:r>
      <w:r>
        <w:rPr>
          <w:rFonts w:ascii="宋体" w:eastAsia="宋体" w:hint="eastAsia"/>
        </w:rPr>
        <w:t>）</w:t>
      </w:r>
      <w:r>
        <w:rPr>
          <w:rFonts w:ascii="宋体" w:eastAsia="宋体" w:hint="eastAsia"/>
        </w:rPr>
        <w:t>。接通电源，冰浴</w:t>
      </w:r>
      <w:r>
        <w:t>200mA</w:t>
      </w:r>
      <w:r/>
      <w:r>
        <w:rPr>
          <w:rFonts w:ascii="宋体" w:eastAsia="宋体" w:hint="eastAsia"/>
        </w:rPr>
        <w:t>转膜</w:t>
      </w:r>
      <w:r>
        <w:t>2h</w:t>
      </w:r>
      <w:r>
        <w:rPr>
          <w:rFonts w:ascii="宋体" w:eastAsia="宋体" w:hint="eastAsia"/>
        </w:rPr>
        <w:t>。</w:t>
      </w:r>
    </w:p>
    <w:p w:rsidR="0018722C">
      <w:pPr>
        <w:pStyle w:val="Heading4"/>
        <w:topLinePunct/>
        <w:ind w:left="200" w:hangingChars="200" w:hanging="200"/>
      </w:pPr>
      <w:r>
        <w:t>2.2.15.2</w:t>
      </w:r>
      <w:r>
        <w:t xml:space="preserve"> </w:t>
      </w:r>
      <w:r>
        <w:t>Western</w:t>
      </w:r>
      <w:r>
        <w:t> blot</w:t>
      </w:r>
      <w:r/>
      <w:r>
        <w:t>检测</w:t>
      </w:r>
      <w:r>
        <w:t>CEF</w:t>
      </w:r>
      <w:r/>
      <w:r>
        <w:t>蛋白</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待转膜完毕后，将膜小心取出，封闭液</w:t>
      </w:r>
      <w:r>
        <w:t>37</w:t>
      </w:r>
      <w:r>
        <w:rPr>
          <w:rFonts w:ascii="宋体" w:hAnsi="宋体" w:eastAsia="宋体" w:hint="eastAsia"/>
        </w:rPr>
        <w:t>℃封闭</w:t>
      </w:r>
      <w:r>
        <w:t>1h</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弃封闭液，用洗脱液洗膜，洗涤</w:t>
      </w:r>
      <w:r>
        <w:t>3</w:t>
      </w:r>
      <w:r>
        <w:rPr>
          <w:rFonts w:ascii="宋体" w:eastAsia="宋体" w:hint="eastAsia"/>
        </w:rPr>
        <w:t>次，每次</w:t>
      </w:r>
      <w:r>
        <w:t>10min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加入一抗，</w:t>
      </w:r>
      <w:r>
        <w:t>4</w:t>
      </w:r>
      <w:r>
        <w:rPr>
          <w:rFonts w:ascii="宋体" w:hAnsi="宋体" w:eastAsia="宋体" w:hint="eastAsia"/>
        </w:rPr>
        <w:t>℃过夜。</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弃一抗，用</w:t>
      </w:r>
      <w:r>
        <w:t>PBST</w:t>
      </w:r>
      <w:r/>
      <w:r>
        <w:rPr>
          <w:rFonts w:ascii="宋体" w:eastAsia="宋体" w:hint="eastAsia"/>
        </w:rPr>
        <w:t>洗膜，洗涤</w:t>
      </w:r>
      <w:r>
        <w:t>3</w:t>
      </w:r>
      <w:r/>
      <w:r>
        <w:rPr>
          <w:rFonts w:ascii="宋体" w:eastAsia="宋体" w:hint="eastAsia"/>
        </w:rPr>
        <w:t>次，每次</w:t>
      </w:r>
      <w:r>
        <w:t>10min</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加入辣根过氧化物酶标记的二抗，室温孵育</w:t>
      </w:r>
      <w:r>
        <w:t>1h</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弃二抗，用</w:t>
      </w:r>
      <w:r>
        <w:t>PBST</w:t>
      </w:r>
      <w:r/>
      <w:r>
        <w:rPr>
          <w:rFonts w:ascii="宋体" w:eastAsia="宋体" w:hint="eastAsia"/>
        </w:rPr>
        <w:t>洗膜，洗涤</w:t>
      </w:r>
      <w:r>
        <w:t>3</w:t>
      </w:r>
      <w:r/>
      <w:r>
        <w:rPr>
          <w:rFonts w:ascii="宋体" w:eastAsia="宋体" w:hint="eastAsia"/>
        </w:rPr>
        <w:t>次，每次</w:t>
      </w:r>
      <w:r>
        <w:t>10min</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加入显色液，使用成像系统显影成像。</w:t>
      </w:r>
    </w:p>
    <w:p w:rsidR="0018722C">
      <w:pPr>
        <w:pStyle w:val="Heading3"/>
        <w:topLinePunct/>
        <w:ind w:left="200" w:hangingChars="200" w:hanging="200"/>
      </w:pPr>
      <w:bookmarkStart w:id="896110" w:name="_Toc686896110"/>
      <w:r>
        <w:t>2.2.16</w:t>
      </w:r>
      <w:r>
        <w:t xml:space="preserve"> </w:t>
      </w:r>
      <w:r>
        <w:t>免疫组织化学染色</w:t>
      </w:r>
      <w:bookmarkEnd w:id="896110"/>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取需要染色的组织，</w:t>
      </w:r>
      <w:r>
        <w:t>10%</w:t>
      </w:r>
      <w:r>
        <w:rPr>
          <w:rFonts w:ascii="宋体" w:hAnsi="宋体" w:eastAsia="宋体" w:hint="eastAsia"/>
        </w:rPr>
        <w:t>福尔马林溶液中固定</w:t>
      </w:r>
      <w:r>
        <w:t>24h</w:t>
      </w:r>
      <w:r>
        <w:rPr>
          <w:rFonts w:ascii="宋体" w:hAnsi="宋体" w:eastAsia="宋体" w:hint="eastAsia"/>
        </w:rPr>
        <w:t>，分别经</w:t>
      </w:r>
      <w:r>
        <w:t>80%</w:t>
      </w:r>
      <w:r>
        <w:rPr>
          <w:rFonts w:ascii="宋体" w:hAnsi="宋体" w:eastAsia="宋体" w:hint="eastAsia"/>
        </w:rPr>
        <w:t>乙醇、</w:t>
      </w:r>
      <w:r>
        <w:t>90%</w:t>
      </w:r>
      <w:r>
        <w:rPr>
          <w:rFonts w:ascii="宋体" w:hAnsi="宋体" w:eastAsia="宋体" w:hint="eastAsia"/>
        </w:rPr>
        <w:t>乙醇和</w:t>
      </w:r>
      <w:r>
        <w:rPr>
          <w:rFonts w:ascii="宋体" w:hAnsi="宋体" w:eastAsia="宋体" w:hint="eastAsia"/>
        </w:rPr>
        <w:t>无水乙醇脱水，浸入二甲苯中，将透明的组织块浸在</w:t>
      </w:r>
      <w:r>
        <w:t>58-60</w:t>
      </w:r>
      <w:r>
        <w:rPr>
          <w:rFonts w:ascii="宋体" w:hAnsi="宋体" w:eastAsia="宋体" w:hint="eastAsia"/>
        </w:rPr>
        <w:t>℃石蜡中放置，待石蜡冷却</w:t>
      </w:r>
    </w:p>
    <w:p w:rsidR="0018722C">
      <w:pPr>
        <w:topLinePunct/>
      </w:pPr>
      <w:r>
        <w:rPr>
          <w:rFonts w:cstheme="minorBidi" w:hAnsiTheme="minorHAnsi" w:eastAsiaTheme="minorHAnsi" w:asciiTheme="minorHAnsi"/>
        </w:rPr>
        <w:t>34</w:t>
      </w:r>
    </w:p>
    <w:p w:rsidR="0018722C">
      <w:pPr>
        <w:topLinePunct/>
      </w:pPr>
      <w:r>
        <w:rPr>
          <w:rFonts w:ascii="宋体" w:eastAsia="宋体" w:hint="eastAsia"/>
        </w:rPr>
        <w:t>凝固，修整蜡块，切片。用于免疫组化的切片用多聚赖氨酸处理。</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60</w:t>
      </w:r>
      <w:r>
        <w:rPr>
          <w:rFonts w:ascii="宋体" w:hAnsi="宋体" w:eastAsia="宋体" w:hint="eastAsia"/>
        </w:rPr>
        <w:t>℃烤片</w:t>
      </w:r>
      <w:r>
        <w:t>30min</w:t>
      </w:r>
      <w:r>
        <w:rPr>
          <w:rFonts w:ascii="宋体" w:hAnsi="宋体" w:eastAsia="宋体" w:hint="eastAsia"/>
        </w:rPr>
        <w:t>，组织切片依次经过两道二甲苯，每道</w:t>
      </w:r>
      <w:r>
        <w:t>15min</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组织切片经过无水乙醇、</w:t>
      </w:r>
      <w:r>
        <w:t>95%</w:t>
      </w:r>
      <w:r>
        <w:rPr>
          <w:rFonts w:ascii="宋体" w:eastAsia="宋体" w:hint="eastAsia"/>
        </w:rPr>
        <w:t>乙醇、</w:t>
      </w:r>
      <w:r>
        <w:t>80%</w:t>
      </w:r>
      <w:r>
        <w:rPr>
          <w:rFonts w:ascii="宋体" w:eastAsia="宋体" w:hint="eastAsia"/>
        </w:rPr>
        <w:t>乙醇、</w:t>
      </w:r>
      <w:r>
        <w:t>75%</w:t>
      </w:r>
      <w:r>
        <w:rPr>
          <w:rFonts w:ascii="宋体" w:eastAsia="宋体" w:hint="eastAsia"/>
        </w:rPr>
        <w:t>乙醇、</w:t>
      </w:r>
      <w:r>
        <w:t>H</w:t>
      </w:r>
      <w:r>
        <w:t>2</w:t>
      </w:r>
      <w:r>
        <w:t>O</w:t>
      </w:r>
      <w:r>
        <w:rPr>
          <w:rFonts w:ascii="宋体" w:eastAsia="宋体" w:hint="eastAsia"/>
        </w:rPr>
        <w:t>，每次</w:t>
      </w:r>
      <w:r>
        <w:t>5min</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3%</w:t>
      </w:r>
      <w:r>
        <w:t> </w:t>
      </w:r>
      <w:r>
        <w:t>H</w:t>
      </w:r>
      <w:r>
        <w:t>2</w:t>
      </w:r>
      <w:r>
        <w:t>O</w:t>
      </w:r>
      <w:r>
        <w:t>2</w:t>
      </w:r>
      <w:r>
        <w:t>-</w:t>
      </w:r>
      <w:r>
        <w:rPr>
          <w:rFonts w:ascii="宋体" w:eastAsia="宋体" w:hint="eastAsia"/>
        </w:rPr>
        <w:t>甲醇混合液室温消化</w:t>
      </w:r>
      <w:r>
        <w:t>20min</w:t>
      </w:r>
      <w:r>
        <w:rPr>
          <w:rFonts w:ascii="宋体" w:eastAsia="宋体" w:hint="eastAsia"/>
          <w:rFonts w:ascii="宋体" w:eastAsia="宋体" w:hint="eastAsia"/>
          <w:sz w:val="24"/>
        </w:rPr>
        <w:t xml:space="preserve">, </w:t>
      </w:r>
      <w:r>
        <w:t>PBS</w:t>
      </w:r>
      <w:r/>
      <w:r>
        <w:rPr>
          <w:rFonts w:ascii="宋体" w:eastAsia="宋体" w:hint="eastAsia"/>
        </w:rPr>
        <w:t>洗</w:t>
      </w:r>
      <w:r>
        <w:t>5min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抗原修复：柠檬酸盐缓冲液中</w:t>
      </w:r>
      <w:r>
        <w:t>92-98</w:t>
      </w:r>
      <w:r>
        <w:rPr>
          <w:rFonts w:ascii="宋体" w:hAnsi="宋体" w:eastAsia="宋体" w:hint="eastAsia"/>
        </w:rPr>
        <w:t>℃加热</w:t>
      </w:r>
      <w:r>
        <w:t>15min</w:t>
      </w:r>
      <w:r>
        <w:rPr>
          <w:rFonts w:ascii="宋体" w:hAnsi="宋体" w:eastAsia="宋体" w:hint="eastAsia"/>
          <w:rFonts w:ascii="宋体" w:hAnsi="宋体" w:eastAsia="宋体" w:hint="eastAsia"/>
          <w:sz w:val="24"/>
        </w:rPr>
        <w:t xml:space="preserve">, </w:t>
      </w:r>
      <w:r>
        <w:t>PBS</w:t>
      </w:r>
      <w:r w:rsidR="001852F3">
        <w:t xml:space="preserve"> </w:t>
      </w:r>
      <w:r>
        <w:rPr>
          <w:rFonts w:ascii="宋体" w:hAnsi="宋体" w:eastAsia="宋体" w:hint="eastAsia"/>
        </w:rPr>
        <w:t>洗</w:t>
      </w:r>
      <w:r>
        <w:t>5min</w:t>
      </w:r>
      <w:r>
        <w:rPr>
          <w:rFonts w:ascii="宋体" w:hAnsi="宋体" w:eastAsia="宋体" w:hint="eastAsia"/>
        </w:rPr>
        <w:t>。</w:t>
      </w:r>
    </w:p>
    <w:p w:rsidR="0018722C">
      <w:pPr>
        <w:pStyle w:val="cw27"/>
        <w:topLinePunct/>
      </w:pPr>
      <w:bookmarkStart w:id="896221" w:name="_cwCmt1"/>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羊血清孵育</w:t>
      </w:r>
      <w:r>
        <w:t>10min</w:t>
      </w:r>
      <w:r>
        <w:rPr>
          <w:rFonts w:ascii="宋体" w:hAnsi="宋体" w:eastAsia="宋体" w:hint="eastAsia"/>
        </w:rPr>
        <w:t>，滴加</w:t>
      </w:r>
      <w:r>
        <w:t>200μl</w:t>
      </w:r>
      <w:r/>
      <w:r>
        <w:rPr>
          <w:rFonts w:ascii="宋体" w:hAnsi="宋体" w:eastAsia="宋体" w:hint="eastAsia"/>
        </w:rPr>
        <w:t>一抗，</w:t>
      </w:r>
      <w:r>
        <w:t>37</w:t>
      </w:r>
      <w:r>
        <w:rPr>
          <w:rFonts w:ascii="宋体" w:hAnsi="宋体" w:eastAsia="宋体" w:hint="eastAsia"/>
        </w:rPr>
        <w:t>℃孵育</w:t>
      </w:r>
      <w:r>
        <w:t>1h</w:t>
      </w:r>
      <w:r>
        <w:rPr>
          <w:rFonts w:ascii="宋体" w:hAnsi="宋体" w:eastAsia="宋体" w:hint="eastAsia"/>
          <w:rFonts w:ascii="宋体" w:hAnsi="宋体" w:eastAsia="宋体" w:hint="eastAsia"/>
          <w:sz w:val="24"/>
        </w:rPr>
        <w:t xml:space="preserve">, </w:t>
      </w:r>
      <w:r>
        <w:t>PBS</w:t>
      </w:r>
      <w:r w:rsidR="001852F3">
        <w:t xml:space="preserve"> </w:t>
      </w:r>
      <w:r>
        <w:rPr>
          <w:rFonts w:ascii="宋体" w:hAnsi="宋体" w:eastAsia="宋体" w:hint="eastAsia"/>
        </w:rPr>
        <w:t>洗</w:t>
      </w:r>
      <w:r>
        <w:t>3</w:t>
      </w:r>
      <w:r/>
      <w:r>
        <w:rPr>
          <w:rFonts w:ascii="宋体" w:hAnsi="宋体" w:eastAsia="宋体" w:hint="eastAsia"/>
        </w:rPr>
        <w:t>次，每次</w:t>
      </w:r>
      <w:r>
        <w:t>5min</w:t>
      </w:r>
      <w:r>
        <w:rPr>
          <w:rFonts w:ascii="宋体" w:hAnsi="宋体" w:eastAsia="宋体" w:hint="eastAsia"/>
        </w:rPr>
        <w:t>。</w:t>
      </w:r>
      <w:bookmarkEnd w:id="896221"/>
    </w:p>
    <w:p w:rsidR="0018722C">
      <w:pPr>
        <w:pStyle w:val="cw27"/>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滴加</w:t>
      </w:r>
      <w:r>
        <w:t>200μl</w:t>
      </w:r>
      <w:r>
        <w:t> </w:t>
      </w:r>
      <w:r>
        <w:t>HRP</w:t>
      </w:r>
      <w:r/>
      <w:r>
        <w:rPr>
          <w:rFonts w:ascii="宋体" w:hAnsi="宋体" w:eastAsia="宋体" w:hint="eastAsia"/>
        </w:rPr>
        <w:t>标记羊抗鼠二抗，</w:t>
      </w:r>
      <w:r>
        <w:t>37</w:t>
      </w:r>
      <w:r>
        <w:rPr>
          <w:rFonts w:ascii="宋体" w:hAnsi="宋体" w:eastAsia="宋体" w:hint="eastAsia"/>
        </w:rPr>
        <w:t>℃孵育</w:t>
      </w:r>
      <w:r>
        <w:t>1h</w:t>
      </w:r>
      <w:r>
        <w:rPr>
          <w:rFonts w:ascii="宋体" w:hAnsi="宋体" w:eastAsia="宋体" w:hint="eastAsia"/>
          <w:rFonts w:ascii="宋体" w:hAnsi="宋体" w:eastAsia="宋体" w:hint="eastAsia"/>
          <w:sz w:val="24"/>
        </w:rPr>
        <w:t xml:space="preserve">, </w:t>
      </w:r>
      <w:r>
        <w:t>PBS</w:t>
      </w:r>
      <w:r w:rsidR="001852F3">
        <w:t xml:space="preserve"> </w:t>
      </w:r>
      <w:r>
        <w:rPr>
          <w:rFonts w:ascii="宋体" w:hAnsi="宋体" w:eastAsia="宋体" w:hint="eastAsia"/>
        </w:rPr>
        <w:t>洗</w:t>
      </w:r>
      <w:r>
        <w:t>3</w:t>
      </w:r>
      <w:r/>
      <w:r>
        <w:rPr>
          <w:rFonts w:ascii="宋体" w:hAnsi="宋体" w:eastAsia="宋体" w:hint="eastAsia"/>
        </w:rPr>
        <w:t>次，每次</w:t>
      </w:r>
      <w:r>
        <w:t>5min</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DAB</w:t>
      </w:r>
      <w:r/>
      <w:r>
        <w:rPr>
          <w:rFonts w:ascii="宋体" w:eastAsia="宋体" w:hint="eastAsia"/>
        </w:rPr>
        <w:t>显色</w:t>
      </w:r>
      <w:r>
        <w:t>15min</w:t>
      </w:r>
      <w:r>
        <w:rPr>
          <w:rFonts w:ascii="宋体" w:eastAsia="宋体" w:hint="eastAsia"/>
        </w:rPr>
        <w:t>，水洗终止显色。</w:t>
      </w:r>
    </w:p>
    <w:p w:rsidR="0018722C">
      <w:pPr>
        <w:pStyle w:val="cw27"/>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苏木精复染</w:t>
      </w:r>
      <w:r>
        <w:t>1min</w:t>
      </w:r>
      <w:r>
        <w:rPr>
          <w:rFonts w:ascii="宋体" w:eastAsia="宋体" w:hint="eastAsia"/>
        </w:rPr>
        <w:t>，自来水返蓝。</w:t>
      </w:r>
    </w:p>
    <w:p w:rsidR="0018722C">
      <w:pPr>
        <w:pStyle w:val="cw27"/>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组织切片依次经过由低到高梯度酒精，每道</w:t>
      </w:r>
      <w:r>
        <w:t>3min</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组织切片经过两道二甲苯透明，每道</w:t>
      </w:r>
      <w:r>
        <w:t>5min</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中性树胶封片，显微镜下观察。</w:t>
      </w:r>
    </w:p>
    <w:p w:rsidR="0018722C">
      <w:pPr>
        <w:pStyle w:val="Heading2"/>
        <w:topLinePunct/>
        <w:ind w:left="171" w:hangingChars="171" w:hanging="171"/>
      </w:pPr>
      <w:bookmarkStart w:id="896111" w:name="_Toc686896111"/>
      <w:bookmarkStart w:name="2.3Fu-J (SDAU1005)株急性致瘤性ALV的分离鉴定 " w:id="26"/>
      <w:bookmarkEnd w:id="26"/>
      <w:r>
        <w:t xml:space="preserve">2.3</w:t>
      </w:r>
      <w:r>
        <w:t xml:space="preserve"> </w:t>
      </w:r>
      <w:bookmarkStart w:name="2.3Fu-J (SDAU1005)株急性致瘤性ALV的分离鉴定 " w:id="27"/>
      <w:bookmarkEnd w:id="27"/>
      <w:r>
        <w:t xml:space="preserve">F</w:t>
      </w:r>
      <w:r>
        <w:t xml:space="preserve">u-J </w:t>
      </w:r>
      <w:r>
        <w:t xml:space="preserve">(</w:t>
      </w:r>
      <w:r>
        <w:t xml:space="preserve">SDAU1005</w:t>
      </w:r>
      <w:r>
        <w:t xml:space="preserve">)</w:t>
      </w:r>
      <w:r/>
      <w:r>
        <w:t xml:space="preserve">株急性致瘤性</w:t>
      </w:r>
      <w:r>
        <w:t xml:space="preserve">ALV</w:t>
      </w:r>
      <w:r/>
      <w:r>
        <w:t xml:space="preserve">的分离鉴定</w:t>
      </w:r>
      <w:bookmarkEnd w:id="896111"/>
    </w:p>
    <w:p w:rsidR="0018722C">
      <w:pPr>
        <w:pStyle w:val="Heading3"/>
        <w:topLinePunct/>
        <w:ind w:left="200" w:hangingChars="200" w:hanging="200"/>
      </w:pPr>
      <w:bookmarkStart w:id="896112" w:name="_Toc686896112"/>
      <w:r>
        <w:t xml:space="preserve">2.3.1</w:t>
      </w:r>
      <w:r>
        <w:t xml:space="preserve"> </w:t>
      </w:r>
      <w:r>
        <w:t xml:space="preserve">Fu-J</w:t>
      </w:r>
      <w:r>
        <w:t xml:space="preserve"> </w:t>
      </w:r>
      <w:r>
        <w:t xml:space="preserve">(</w:t>
      </w:r>
      <w:r>
        <w:t xml:space="preserve">SDAU1005</w:t>
      </w:r>
      <w:r>
        <w:t xml:space="preserve">)</w:t>
      </w:r>
      <w:r/>
      <w:r>
        <w:t xml:space="preserve">病毒悬液的传代和扩增</w:t>
      </w:r>
      <w:bookmarkEnd w:id="896112"/>
    </w:p>
    <w:p w:rsidR="0018722C">
      <w:pPr>
        <w:pStyle w:val="Heading4"/>
        <w:topLinePunct/>
        <w:ind w:left="200" w:hangingChars="200" w:hanging="200"/>
      </w:pPr>
      <w:r>
        <w:t>2.3.1.1</w:t>
      </w:r>
      <w:r>
        <w:t xml:space="preserve"> </w:t>
      </w:r>
      <w:r>
        <w:t>肉瘤组织滤过悬液的制备</w:t>
      </w:r>
    </w:p>
    <w:p w:rsidR="0018722C">
      <w:pPr>
        <w:topLinePunct/>
      </w:pPr>
      <w:r>
        <w:rPr>
          <w:rFonts w:ascii="宋体" w:eastAsia="宋体" w:hint="eastAsia"/>
        </w:rPr>
        <w:t>取</w:t>
      </w:r>
      <w:r>
        <w:t>1cm</w:t>
      </w:r>
      <w:r>
        <w:t>3</w:t>
      </w:r>
      <w:r>
        <w:rPr>
          <w:rFonts w:ascii="宋体" w:eastAsia="宋体" w:hint="eastAsia"/>
        </w:rPr>
        <w:t>的肉瘤组织置于研磨器中，加入</w:t>
      </w:r>
      <w:r>
        <w:t>5ml</w:t>
      </w:r>
      <w:r>
        <w:t> </w:t>
      </w:r>
      <w:r>
        <w:t>PBS</w:t>
      </w:r>
      <w:r>
        <w:rPr>
          <w:rFonts w:ascii="宋体" w:eastAsia="宋体" w:hint="eastAsia"/>
        </w:rPr>
        <w:t>缓冲液，充分研磨后取匀浆液，</w:t>
      </w:r>
    </w:p>
    <w:p w:rsidR="0018722C">
      <w:pPr>
        <w:topLinePunct/>
      </w:pPr>
      <w:r>
        <w:t>13000g</w:t>
      </w:r>
      <w:r>
        <w:rPr>
          <w:rFonts w:ascii="宋体" w:hAnsi="宋体" w:eastAsia="宋体" w:hint="eastAsia"/>
        </w:rPr>
        <w:t>，</w:t>
      </w:r>
      <w:r>
        <w:t>4</w:t>
      </w:r>
      <w:r>
        <w:rPr>
          <w:rFonts w:ascii="宋体" w:hAnsi="宋体" w:eastAsia="宋体" w:hint="eastAsia"/>
        </w:rPr>
        <w:t>℃离心</w:t>
      </w:r>
      <w:r>
        <w:t>10min</w:t>
      </w:r>
      <w:r>
        <w:rPr>
          <w:rFonts w:ascii="宋体" w:hAnsi="宋体" w:eastAsia="宋体" w:hint="eastAsia"/>
        </w:rPr>
        <w:t>，使用</w:t>
      </w:r>
      <w:r>
        <w:t>0</w:t>
      </w:r>
      <w:r>
        <w:t>.</w:t>
      </w:r>
      <w:r>
        <w:t>24μm</w:t>
      </w:r>
      <w:r>
        <w:rPr>
          <w:rFonts w:ascii="宋体" w:hAnsi="宋体" w:eastAsia="宋体" w:hint="eastAsia"/>
        </w:rPr>
        <w:t>滤器过滤，分装到</w:t>
      </w:r>
      <w:r>
        <w:t>1</w:t>
      </w:r>
      <w:r>
        <w:t>.</w:t>
      </w:r>
      <w:r>
        <w:t>5ml</w:t>
      </w:r>
      <w:r>
        <w:rPr>
          <w:rFonts w:ascii="宋体" w:hAnsi="宋体" w:eastAsia="宋体" w:hint="eastAsia"/>
        </w:rPr>
        <w:t>离心管中，</w:t>
      </w:r>
      <w:r>
        <w:t>-80</w:t>
      </w:r>
      <w:r>
        <w:rPr>
          <w:rFonts w:ascii="宋体" w:hAnsi="宋体" w:eastAsia="宋体" w:hint="eastAsia"/>
        </w:rPr>
        <w:t>℃保存。</w:t>
      </w:r>
    </w:p>
    <w:p w:rsidR="0018722C">
      <w:pPr>
        <w:pStyle w:val="Heading4"/>
        <w:topLinePunct/>
        <w:ind w:left="200" w:hangingChars="200" w:hanging="200"/>
      </w:pPr>
      <w:r>
        <w:t xml:space="preserve">2.3.1.2</w:t>
      </w:r>
      <w:r>
        <w:t xml:space="preserve"> </w:t>
      </w:r>
      <w:r>
        <w:t xml:space="preserve">Fu-J</w:t>
      </w:r>
      <w:r>
        <w:t xml:space="preserve"> </w:t>
      </w:r>
      <w:r>
        <w:t xml:space="preserve">(</w:t>
      </w:r>
      <w:r>
        <w:t xml:space="preserve">SDAU1005</w:t>
      </w:r>
      <w:r>
        <w:t xml:space="preserve">)</w:t>
      </w:r>
      <w:r/>
      <w:r>
        <w:t xml:space="preserve">病毒的传代和扩增</w:t>
      </w:r>
    </w:p>
    <w:p w:rsidR="0018722C">
      <w:pPr>
        <w:topLinePunct/>
      </w:pPr>
      <w:r>
        <w:rPr>
          <w:rFonts w:ascii="宋体" w:hAnsi="宋体" w:eastAsia="宋体" w:hint="eastAsia"/>
        </w:rPr>
        <w:t xml:space="preserve">分别使用体外培养的</w:t>
      </w:r>
      <w:r>
        <w:t xml:space="preserve">CEF</w:t>
      </w:r>
      <w:r>
        <w:rPr>
          <w:rFonts w:ascii="宋体" w:hAnsi="宋体" w:eastAsia="宋体" w:hint="eastAsia"/>
        </w:rPr>
        <w:t xml:space="preserve">和</w:t>
      </w:r>
      <w:r>
        <w:t xml:space="preserve">1</w:t>
      </w:r>
      <w:r>
        <w:rPr>
          <w:rFonts w:ascii="宋体" w:hAnsi="宋体" w:eastAsia="宋体" w:hint="eastAsia"/>
        </w:rPr>
        <w:t xml:space="preserve">日龄</w:t>
      </w:r>
      <w:r>
        <w:t xml:space="preserve">SPF</w:t>
      </w:r>
      <w:r>
        <w:rPr>
          <w:rFonts w:ascii="宋体" w:hAnsi="宋体" w:eastAsia="宋体" w:hint="eastAsia"/>
        </w:rPr>
        <w:t xml:space="preserve">雏鸡进行</w:t>
      </w:r>
      <w:r>
        <w:t xml:space="preserve">Fu-J </w:t>
      </w:r>
      <w:r>
        <w:t xml:space="preserve">(</w:t>
      </w:r>
      <w:r>
        <w:t xml:space="preserve">SDAU1005</w:t>
      </w:r>
      <w:r>
        <w:t xml:space="preserve">)</w:t>
      </w:r>
      <w:r>
        <w:rPr>
          <w:rFonts w:ascii="宋体" w:hAnsi="宋体" w:eastAsia="宋体" w:hint="eastAsia"/>
        </w:rPr>
        <w:t xml:space="preserve">病毒的传代和</w:t>
      </w:r>
      <w:r>
        <w:rPr>
          <w:rFonts w:ascii="宋体" w:hAnsi="宋体" w:eastAsia="宋体" w:hint="eastAsia"/>
        </w:rPr>
        <w:t xml:space="preserve">扩增。取制备的肿瘤研磨滤过液</w:t>
      </w:r>
      <w:r>
        <w:t xml:space="preserve">0</w:t>
      </w:r>
      <w:r>
        <w:t>.</w:t>
      </w:r>
      <w:r>
        <w:t xml:space="preserve">1ml</w:t>
      </w:r>
      <w:r>
        <w:rPr>
          <w:rFonts w:ascii="宋体" w:hAnsi="宋体" w:eastAsia="宋体" w:hint="eastAsia"/>
        </w:rPr>
        <w:t xml:space="preserve">接种</w:t>
      </w:r>
      <w:r>
        <w:t xml:space="preserve">CEF</w:t>
      </w:r>
      <w:r>
        <w:rPr>
          <w:rFonts w:ascii="宋体" w:hAnsi="宋体" w:eastAsia="宋体" w:hint="eastAsia"/>
          <w:rFonts w:ascii="宋体" w:hAnsi="宋体" w:eastAsia="宋体" w:hint="eastAsia"/>
          <w:spacing w:val="-3"/>
        </w:rPr>
        <w:t xml:space="preserve">, </w:t>
      </w:r>
      <w:r>
        <w:t xml:space="preserve">24h</w:t>
      </w:r>
      <w:r>
        <w:rPr>
          <w:rFonts w:ascii="宋体" w:hAnsi="宋体" w:eastAsia="宋体" w:hint="eastAsia"/>
        </w:rPr>
        <w:t xml:space="preserve">后弃生长液，换</w:t>
      </w:r>
      <w:r>
        <w:t xml:space="preserve">1%</w:t>
      </w:r>
      <w:r>
        <w:rPr>
          <w:rFonts w:ascii="宋体" w:hAnsi="宋体" w:eastAsia="宋体" w:hint="eastAsia"/>
        </w:rPr>
        <w:t xml:space="preserve">的维持液并培</w:t>
      </w:r>
      <w:r>
        <w:rPr>
          <w:rFonts w:ascii="宋体" w:hAnsi="宋体" w:eastAsia="宋体" w:hint="eastAsia"/>
        </w:rPr>
        <w:t xml:space="preserve">养</w:t>
      </w:r>
      <w:r>
        <w:t xml:space="preserve">9d</w:t>
      </w:r>
      <w:r>
        <w:rPr>
          <w:rFonts w:ascii="宋体" w:hAnsi="宋体" w:eastAsia="宋体" w:hint="eastAsia"/>
        </w:rPr>
        <w:t xml:space="preserve">，上清经</w:t>
      </w:r>
      <w:r>
        <w:t xml:space="preserve">ALV-p27</w:t>
      </w:r>
      <w:r>
        <w:rPr>
          <w:rFonts w:ascii="宋体" w:hAnsi="宋体" w:eastAsia="宋体" w:hint="eastAsia"/>
        </w:rPr>
        <w:t xml:space="preserve">抗原</w:t>
      </w:r>
      <w:r>
        <w:t xml:space="preserve">ELISA</w:t>
      </w:r>
      <w:r>
        <w:rPr>
          <w:rFonts w:ascii="宋体" w:hAnsi="宋体" w:eastAsia="宋体" w:hint="eastAsia"/>
        </w:rPr>
        <w:t xml:space="preserve">检测试剂盒检测为阳性者，收集细胞上清液，称为</w:t>
      </w:r>
      <w:r>
        <w:rPr>
          <w:rFonts w:ascii="宋体" w:hAnsi="宋体" w:eastAsia="宋体" w:hint="eastAsia"/>
        </w:rPr>
        <w:t xml:space="preserve">细胞一代毒；取细胞一代毒接种新的</w:t>
      </w:r>
      <w:r>
        <w:t xml:space="preserve">CEF</w:t>
      </w:r>
      <w:r>
        <w:rPr>
          <w:rFonts w:ascii="宋体" w:hAnsi="宋体" w:eastAsia="宋体" w:hint="eastAsia"/>
        </w:rPr>
        <w:t xml:space="preserve">，采用相同方法获得细胞二代毒，以此类推，</w:t>
      </w:r>
      <w:r w:rsidR="001852F3">
        <w:rPr>
          <w:rFonts w:ascii="宋体" w:hAnsi="宋体" w:eastAsia="宋体" w:hint="eastAsia"/>
        </w:rPr>
        <w:t xml:space="preserve">直到细胞五代毒，保存至</w:t>
      </w:r>
      <w:r>
        <w:t xml:space="preserve">-80</w:t>
      </w:r>
      <w:r>
        <w:rPr>
          <w:rFonts w:ascii="宋体" w:hAnsi="宋体" w:eastAsia="宋体" w:hint="eastAsia"/>
        </w:rPr>
        <w:t xml:space="preserve">℃冰箱中。取</w:t>
      </w:r>
      <w:r>
        <w:t xml:space="preserve">0</w:t>
      </w:r>
      <w:r>
        <w:t>.</w:t>
      </w:r>
      <w:r>
        <w:t xml:space="preserve">1ml</w:t>
      </w:r>
      <w:r>
        <w:rPr>
          <w:rFonts w:ascii="宋体" w:hAnsi="宋体" w:eastAsia="宋体" w:hint="eastAsia"/>
        </w:rPr>
        <w:t xml:space="preserve">原代肉瘤组织滤过液，颈部皮下接种</w:t>
      </w:r>
      <w:r>
        <w:t xml:space="preserve">10</w:t>
      </w:r>
      <w:r>
        <w:rPr>
          <w:rFonts w:ascii="宋体" w:hAnsi="宋体" w:eastAsia="宋体" w:hint="eastAsia"/>
        </w:rPr>
        <w:t xml:space="preserve">只</w:t>
      </w:r>
      <w:r>
        <w:t xml:space="preserve">1</w:t>
      </w:r>
      <w:r>
        <w:rPr>
          <w:rFonts w:ascii="宋体" w:hAnsi="宋体" w:eastAsia="宋体" w:hint="eastAsia"/>
        </w:rPr>
        <w:t xml:space="preserve">日龄</w:t>
      </w:r>
      <w:r>
        <w:t xml:space="preserve">SPF</w:t>
      </w:r>
      <w:r>
        <w:rPr>
          <w:rFonts w:ascii="宋体" w:hAnsi="宋体" w:eastAsia="宋体" w:hint="eastAsia"/>
        </w:rPr>
        <w:t xml:space="preserve">雏鸡，待肿瘤组织生长至直径约</w:t>
      </w:r>
      <w:r>
        <w:t xml:space="preserve">2cm</w:t>
      </w:r>
      <w:r>
        <w:rPr>
          <w:rFonts w:ascii="宋体" w:hAnsi="宋体" w:eastAsia="宋体" w:hint="eastAsia"/>
        </w:rPr>
        <w:t xml:space="preserve">左右时，收集肉瘤组织，记为第二代肉瘤组织，以此类推，传至第六代。</w:t>
      </w:r>
    </w:p>
    <w:p w:rsidR="0018722C">
      <w:pPr>
        <w:pStyle w:val="Heading4"/>
        <w:topLinePunct/>
        <w:ind w:left="200" w:hangingChars="200" w:hanging="200"/>
      </w:pPr>
      <w:r>
        <w:t>2.3.1.3</w:t>
      </w:r>
      <w:r>
        <w:t xml:space="preserve"> </w:t>
      </w:r>
      <w:r>
        <w:t>辅助</w:t>
      </w:r>
      <w:r>
        <w:t>ALV-J</w:t>
      </w:r>
      <w:r/>
      <w:r>
        <w:t>病毒</w:t>
      </w:r>
      <w:r>
        <w:t>SDAU1005</w:t>
      </w:r>
      <w:r/>
      <w:r>
        <w:t>的纯化</w:t>
      </w:r>
    </w:p>
    <w:p w:rsidR="0018722C">
      <w:pPr>
        <w:topLinePunct/>
      </w:pPr>
      <w:r>
        <w:rPr>
          <w:rFonts w:ascii="宋体" w:eastAsia="宋体" w:hint="eastAsia"/>
        </w:rPr>
        <w:t>采用有限稀释法获得辅助</w:t>
      </w:r>
      <w:r>
        <w:t>ALV-J</w:t>
      </w:r>
      <w:r>
        <w:rPr>
          <w:rFonts w:ascii="宋体" w:eastAsia="宋体" w:hint="eastAsia"/>
        </w:rPr>
        <w:t>病毒</w:t>
      </w:r>
      <w:r>
        <w:t>SDAU1005</w:t>
      </w:r>
      <w:r>
        <w:rPr>
          <w:rFonts w:ascii="宋体" w:eastAsia="宋体" w:hint="eastAsia"/>
        </w:rPr>
        <w:t>。将研磨过滤的肿瘤病毒悬液接种</w:t>
      </w:r>
    </w:p>
    <w:p w:rsidR="0018722C">
      <w:pPr>
        <w:topLinePunct/>
      </w:pPr>
      <w:r>
        <w:t>CEF</w:t>
      </w:r>
      <w:r>
        <w:rPr>
          <w:rFonts w:ascii="宋体" w:eastAsia="宋体" w:hint="eastAsia"/>
        </w:rPr>
        <w:t>细胞，维持</w:t>
      </w:r>
      <w:r>
        <w:t>6d</w:t>
      </w:r>
      <w:r>
        <w:rPr>
          <w:rFonts w:ascii="宋体" w:eastAsia="宋体" w:hint="eastAsia"/>
        </w:rPr>
        <w:t>。检测细胞上清</w:t>
      </w:r>
      <w:r>
        <w:t>p27</w:t>
      </w:r>
      <w:r>
        <w:rPr>
          <w:rFonts w:ascii="宋体" w:eastAsia="宋体" w:hint="eastAsia"/>
        </w:rPr>
        <w:t>抗原，使用</w:t>
      </w:r>
      <w:r>
        <w:t>0</w:t>
      </w:r>
      <w:r>
        <w:t>.</w:t>
      </w:r>
      <w:r>
        <w:t>25%</w:t>
      </w:r>
      <w:r>
        <w:rPr>
          <w:rFonts w:ascii="宋体" w:eastAsia="宋体" w:hint="eastAsia"/>
        </w:rPr>
        <w:t>的胰酶消化细胞，进行细胞计</w:t>
      </w:r>
    </w:p>
    <w:p w:rsidR="0018722C">
      <w:pPr>
        <w:topLinePunct/>
      </w:pPr>
      <w:r>
        <w:rPr>
          <w:rFonts w:cstheme="minorBidi" w:hAnsiTheme="minorHAnsi" w:eastAsiaTheme="minorHAnsi" w:asciiTheme="minorHAnsi"/>
        </w:rPr>
        <w:t>35</w:t>
      </w:r>
    </w:p>
    <w:p w:rsidR="0018722C">
      <w:pPr>
        <w:topLinePunct/>
      </w:pPr>
      <w:r>
        <w:rPr>
          <w:rFonts w:ascii="宋体" w:hAnsi="宋体" w:eastAsia="宋体" w:hint="eastAsia"/>
        </w:rPr>
        <w:t>数，取</w:t>
      </w:r>
      <w:r>
        <w:t>1</w:t>
      </w:r>
      <w:r>
        <w:rPr>
          <w:rFonts w:ascii="宋体" w:hAnsi="宋体" w:eastAsia="宋体" w:hint="eastAsia"/>
        </w:rPr>
        <w:t>万个细胞转至</w:t>
      </w:r>
      <w:r>
        <w:t>1ml</w:t>
      </w:r>
      <w:r>
        <w:rPr>
          <w:rFonts w:ascii="宋体" w:hAnsi="宋体" w:eastAsia="宋体" w:hint="eastAsia"/>
        </w:rPr>
        <w:t>的培养液中，将吸取的</w:t>
      </w:r>
      <w:r>
        <w:t>1</w:t>
      </w:r>
      <w:r>
        <w:rPr>
          <w:rFonts w:ascii="宋体" w:hAnsi="宋体" w:eastAsia="宋体" w:hint="eastAsia"/>
        </w:rPr>
        <w:t>万个细胞轻轻混匀，按</w:t>
      </w:r>
      <w:r>
        <w:t>100μl</w:t>
      </w:r>
      <w:r>
        <w:t>/</w:t>
      </w:r>
      <w:r>
        <w:rPr>
          <w:rFonts w:ascii="宋体" w:hAnsi="宋体" w:eastAsia="宋体" w:hint="eastAsia"/>
        </w:rPr>
        <w:t>孔接</w:t>
      </w:r>
      <w:r>
        <w:rPr>
          <w:rFonts w:ascii="宋体" w:hAnsi="宋体" w:eastAsia="宋体" w:hint="eastAsia"/>
        </w:rPr>
        <w:t>种于</w:t>
      </w:r>
      <w:r>
        <w:t>96</w:t>
      </w:r>
      <w:r>
        <w:rPr>
          <w:rFonts w:ascii="宋体" w:hAnsi="宋体" w:eastAsia="宋体" w:hint="eastAsia"/>
        </w:rPr>
        <w:t>孔板的第一排。随后，在</w:t>
      </w:r>
      <w:r>
        <w:t>96</w:t>
      </w:r>
      <w:r>
        <w:rPr>
          <w:rFonts w:ascii="宋体" w:hAnsi="宋体" w:eastAsia="宋体" w:hint="eastAsia"/>
        </w:rPr>
        <w:t>孔板的每个孔中均加入约</w:t>
      </w:r>
      <w:r>
        <w:t>4</w:t>
      </w:r>
      <w:r>
        <w:rPr>
          <w:rFonts w:ascii="宋体" w:hAnsi="宋体" w:eastAsia="宋体" w:hint="eastAsia"/>
        </w:rPr>
        <w:t>万个新鲜</w:t>
      </w:r>
      <w:r>
        <w:t>CEF</w:t>
      </w:r>
      <w:r>
        <w:rPr>
          <w:rFonts w:ascii="宋体" w:hAnsi="宋体" w:eastAsia="宋体" w:hint="eastAsia"/>
        </w:rPr>
        <w:t>细胞</w:t>
      </w:r>
      <w:r>
        <w:rPr>
          <w:rFonts w:ascii="宋体" w:hAnsi="宋体" w:eastAsia="宋体" w:hint="eastAsia"/>
        </w:rPr>
        <w:t>（</w:t>
      </w:r>
      <w:r>
        <w:t>100μ</w:t>
      </w:r>
      <w:r>
        <w:t>l</w:t>
      </w:r>
    </w:p>
    <w:p w:rsidR="0018722C">
      <w:pPr>
        <w:topLinePunct/>
      </w:pPr>
      <w:r>
        <w:t>DMEM</w:t>
      </w:r>
      <w:r>
        <w:rPr>
          <w:rFonts w:ascii="宋体" w:hAnsi="宋体" w:eastAsia="宋体" w:hint="eastAsia"/>
        </w:rPr>
        <w:t>培养</w:t>
      </w:r>
      <w:r>
        <w:rPr>
          <w:rFonts w:ascii="宋体" w:hAnsi="宋体" w:eastAsia="宋体" w:hint="eastAsia"/>
        </w:rPr>
        <w:t>）</w:t>
      </w:r>
      <w:r>
        <w:rPr>
          <w:rFonts w:ascii="宋体" w:hAnsi="宋体" w:eastAsia="宋体" w:hint="eastAsia"/>
        </w:rPr>
        <w:t>。使用八道移液器吸取第一排孔中</w:t>
      </w:r>
      <w:r>
        <w:t>100μl</w:t>
      </w:r>
      <w:r>
        <w:rPr>
          <w:rFonts w:ascii="宋体" w:hAnsi="宋体" w:eastAsia="宋体" w:hint="eastAsia"/>
        </w:rPr>
        <w:t>细胞，加入第二排，混匀后再取</w:t>
      </w:r>
    </w:p>
    <w:p w:rsidR="0018722C">
      <w:pPr>
        <w:topLinePunct/>
      </w:pPr>
      <w:r>
        <w:t>100μl</w:t>
      </w:r>
      <w:r>
        <w:rPr>
          <w:rFonts w:ascii="宋体" w:hAnsi="宋体" w:eastAsia="宋体" w:hint="eastAsia"/>
        </w:rPr>
        <w:t>加之第三排，以此类推，最后</w:t>
      </w:r>
      <w:r>
        <w:t>100μl</w:t>
      </w:r>
      <w:r>
        <w:rPr>
          <w:rFonts w:ascii="宋体" w:hAnsi="宋体" w:eastAsia="宋体" w:hint="eastAsia"/>
        </w:rPr>
        <w:t>丢弃。维持培养</w:t>
      </w:r>
      <w:r>
        <w:t>6d</w:t>
      </w:r>
      <w:r>
        <w:rPr>
          <w:rFonts w:ascii="宋体" w:hAnsi="宋体" w:eastAsia="宋体" w:hint="eastAsia"/>
        </w:rPr>
        <w:t>后进行传代，再次维持</w:t>
      </w:r>
      <w:r>
        <w:t>6d</w:t>
      </w:r>
      <w:r>
        <w:rPr>
          <w:rFonts w:ascii="宋体" w:hAnsi="宋体" w:eastAsia="宋体" w:hint="eastAsia"/>
        </w:rPr>
        <w:t>。</w:t>
      </w:r>
      <w:r>
        <w:rPr>
          <w:rFonts w:ascii="宋体" w:hAnsi="宋体" w:eastAsia="宋体" w:hint="eastAsia"/>
        </w:rPr>
        <w:t>检测细胞上清</w:t>
      </w:r>
      <w:r>
        <w:t>p27</w:t>
      </w:r>
      <w:r>
        <w:rPr>
          <w:rFonts w:ascii="宋体" w:hAnsi="宋体" w:eastAsia="宋体" w:hint="eastAsia"/>
        </w:rPr>
        <w:t>，优先选择最高稀释度的阳性孔。将阳性细胞继续传代放大，收集细</w:t>
      </w:r>
      <w:r>
        <w:rPr>
          <w:rFonts w:ascii="宋体" w:hAnsi="宋体" w:eastAsia="宋体" w:hint="eastAsia"/>
        </w:rPr>
        <w:t>胞上清，作为纯化的辅助病毒</w:t>
      </w:r>
      <w:r>
        <w:t>SDAU1005</w:t>
      </w:r>
      <w:r>
        <w:rPr>
          <w:rFonts w:ascii="宋体" w:hAnsi="宋体" w:eastAsia="宋体" w:hint="eastAsia"/>
        </w:rPr>
        <w:t>病毒液。</w:t>
      </w:r>
    </w:p>
    <w:p w:rsidR="0018722C">
      <w:pPr>
        <w:pStyle w:val="Heading3"/>
        <w:topLinePunct/>
        <w:ind w:left="200" w:hangingChars="200" w:hanging="200"/>
      </w:pPr>
      <w:bookmarkStart w:id="896113" w:name="_Toc686896113"/>
      <w:r>
        <w:t>2.3.2</w:t>
      </w:r>
      <w:r>
        <w:t xml:space="preserve"> </w:t>
      </w:r>
      <w:r>
        <w:t>肉瘤组织</w:t>
      </w:r>
      <w:r>
        <w:t>DNA</w:t>
      </w:r>
      <w:r/>
      <w:r>
        <w:t>和病毒</w:t>
      </w:r>
      <w:r>
        <w:t>RNA</w:t>
      </w:r>
      <w:r/>
      <w:r>
        <w:t>的提取</w:t>
      </w:r>
      <w:bookmarkEnd w:id="896113"/>
    </w:p>
    <w:p w:rsidR="0018722C">
      <w:pPr>
        <w:topLinePunct/>
      </w:pPr>
      <w:r>
        <w:rPr>
          <w:rFonts w:ascii="宋体" w:eastAsia="宋体" w:hint="eastAsia"/>
        </w:rPr>
        <w:t xml:space="preserve">按前述方法，提取原代肿瘤组织和感染了</w:t>
      </w:r>
      <w:r>
        <w:t xml:space="preserve">Fu-J</w:t>
      </w:r>
      <w:r w:rsidR="001852F3">
        <w:t xml:space="preserve"> </w:t>
      </w:r>
      <w:r>
        <w:t xml:space="preserve">(</w:t>
      </w:r>
      <w:r>
        <w:t xml:space="preserve">SDAU1005</w:t>
      </w:r>
      <w:r>
        <w:t xml:space="preserve">)</w:t>
      </w:r>
      <w:r w:rsidR="001852F3">
        <w:t xml:space="preserve"> </w:t>
      </w:r>
      <w:r>
        <w:rPr>
          <w:rFonts w:ascii="宋体" w:eastAsia="宋体" w:hint="eastAsia"/>
        </w:rPr>
        <w:t xml:space="preserve">病毒悬液的</w:t>
      </w:r>
      <w:r>
        <w:t xml:space="preserve">CEF  </w:t>
      </w:r>
      <w:r>
        <w:rPr>
          <w:rFonts w:ascii="宋体" w:eastAsia="宋体" w:hint="eastAsia"/>
        </w:rPr>
        <w:t xml:space="preserve">的</w:t>
      </w:r>
    </w:p>
    <w:p w:rsidR="0018722C">
      <w:pPr>
        <w:topLinePunct/>
      </w:pPr>
      <w:r>
        <w:t xml:space="preserve">DNA</w:t>
      </w:r>
      <w:r>
        <w:rPr>
          <w:rFonts w:ascii="宋体" w:hAnsi="宋体" w:eastAsia="宋体" w:hint="eastAsia"/>
        </w:rPr>
        <w:t xml:space="preserve">，置于</w:t>
      </w:r>
      <w:r>
        <w:t xml:space="preserve">-20</w:t>
      </w:r>
      <w:r>
        <w:rPr>
          <w:rFonts w:ascii="宋体" w:hAnsi="宋体" w:eastAsia="宋体" w:hint="eastAsia"/>
        </w:rPr>
        <w:t xml:space="preserve">℃冰箱保存备用；同时提取感染了</w:t>
      </w:r>
      <w:r>
        <w:t xml:space="preserve">Fu-J </w:t>
      </w:r>
      <w:r>
        <w:t xml:space="preserve">(</w:t>
      </w:r>
      <w:r>
        <w:t xml:space="preserve">SDAU1005</w:t>
      </w:r>
      <w:r>
        <w:t xml:space="preserve">)</w:t>
      </w:r>
      <w:r>
        <w:rPr>
          <w:rFonts w:ascii="宋体" w:hAnsi="宋体" w:eastAsia="宋体" w:hint="eastAsia"/>
        </w:rPr>
        <w:t xml:space="preserve">病毒悬液的</w:t>
      </w:r>
      <w:r>
        <w:t xml:space="preserve">CEF</w:t>
      </w:r>
      <w:r>
        <w:rPr>
          <w:rFonts w:ascii="宋体" w:hAnsi="宋体" w:eastAsia="宋体" w:hint="eastAsia"/>
        </w:rPr>
        <w:t xml:space="preserve">培</w:t>
      </w:r>
      <w:r>
        <w:rPr>
          <w:rFonts w:ascii="宋体" w:hAnsi="宋体" w:eastAsia="宋体" w:hint="eastAsia"/>
        </w:rPr>
        <w:t xml:space="preserve">养上清中的病毒</w:t>
      </w:r>
      <w:r>
        <w:t xml:space="preserve">RNA</w:t>
      </w:r>
      <w:r>
        <w:rPr>
          <w:rFonts w:ascii="宋体" w:hAnsi="宋体" w:eastAsia="宋体" w:hint="eastAsia"/>
        </w:rPr>
        <w:t xml:space="preserve">，置于</w:t>
      </w:r>
      <w:r>
        <w:t xml:space="preserve">-80</w:t>
      </w:r>
      <w:r>
        <w:rPr>
          <w:rFonts w:ascii="宋体" w:hAnsi="宋体" w:eastAsia="宋体" w:hint="eastAsia"/>
        </w:rPr>
        <w:t xml:space="preserve">℃冰箱保存备用。</w:t>
      </w:r>
    </w:p>
    <w:p w:rsidR="0018722C">
      <w:pPr>
        <w:pStyle w:val="Heading3"/>
        <w:topLinePunct/>
        <w:ind w:left="200" w:hangingChars="200" w:hanging="200"/>
      </w:pPr>
      <w:bookmarkStart w:id="896114" w:name="_Toc686896114"/>
      <w:r>
        <w:t>2.3.3</w:t>
      </w:r>
      <w:r>
        <w:t xml:space="preserve"> </w:t>
      </w:r>
      <w:r>
        <w:t>PCR</w:t>
      </w:r>
      <w:r>
        <w:t>/</w:t>
      </w:r>
      <w:r>
        <w:t>RT-PCR</w:t>
      </w:r>
      <w:r/>
      <w:r>
        <w:t>扩增和克隆测序</w:t>
      </w:r>
      <w:bookmarkEnd w:id="896114"/>
    </w:p>
    <w:p w:rsidR="0018722C">
      <w:pPr>
        <w:pStyle w:val="Heading4"/>
        <w:topLinePunct/>
        <w:ind w:left="200" w:hangingChars="200" w:hanging="200"/>
      </w:pPr>
      <w:r>
        <w:t>2.3.3.1</w:t>
      </w:r>
      <w:r>
        <w:t xml:space="preserve"> </w:t>
      </w:r>
      <w:r>
        <w:t>引物设计</w:t>
      </w:r>
    </w:p>
    <w:p w:rsidR="0018722C">
      <w:pPr>
        <w:topLinePunct/>
      </w:pPr>
      <w:r>
        <w:rPr>
          <w:rFonts w:ascii="宋体" w:eastAsia="宋体" w:hint="eastAsia"/>
        </w:rPr>
        <w:t>本实验室前期工作中，在原代肿瘤的</w:t>
      </w:r>
      <w:r>
        <w:t>DNA</w:t>
      </w:r>
      <w:r>
        <w:rPr>
          <w:rFonts w:ascii="宋体" w:eastAsia="宋体" w:hint="eastAsia"/>
        </w:rPr>
        <w:t>中扩增到含有不同缺失的缺陷型基因组</w:t>
      </w:r>
    </w:p>
    <w:p w:rsidR="0018722C">
      <w:pPr>
        <w:topLinePunct/>
      </w:pPr>
      <w:r>
        <w:t>F</w:t>
      </w:r>
      <w:r>
        <w:t>u</w:t>
      </w:r>
      <w:r>
        <w:t>-</w:t>
      </w:r>
      <w:r>
        <w:t>J</w:t>
      </w:r>
      <w:r>
        <w:t>1</w:t>
      </w:r>
      <w:r>
        <w:t>~</w:t>
      </w:r>
      <w:r>
        <w:t>5</w:t>
      </w:r>
      <w:r>
        <w:rPr>
          <w:rFonts w:ascii="宋体" w:eastAsia="宋体" w:hint="eastAsia"/>
        </w:rPr>
        <w:t>（</w:t>
      </w:r>
      <w:r>
        <w:t>Ch</w:t>
      </w:r>
      <w:r>
        <w:t>e</w:t>
      </w:r>
      <w:r>
        <w:t>n</w:t>
      </w:r>
      <w:r/>
      <w:r w:rsidR="001852F3">
        <w:t xml:space="preserve"> </w:t>
      </w:r>
      <w:r>
        <w:t>H</w:t>
      </w:r>
      <w:r/>
      <w:r w:rsidR="001852F3">
        <w:t xml:space="preserve"> </w:t>
      </w:r>
      <w:r>
        <w:rPr>
          <w:i/>
        </w:rPr>
        <w:t>e</w:t>
      </w:r>
      <w:r>
        <w:rPr>
          <w:i/>
        </w:rPr>
        <w:t>t</w:t>
      </w:r>
      <w:r w:rsidR="001852F3">
        <w:rPr>
          <w:i/>
        </w:rPr>
        <w:t xml:space="preserve"> </w:t>
      </w:r>
      <w:r>
        <w:rPr>
          <w:i/>
        </w:rPr>
        <w:t>a</w:t>
      </w:r>
      <w:r>
        <w:rPr>
          <w:i/>
        </w:rPr>
        <w:t>l</w:t>
      </w:r>
      <w:r>
        <w:rPr>
          <w:i/>
        </w:rPr>
        <w:t>.</w:t>
      </w:r>
      <w:r>
        <w:rPr>
          <w:rFonts w:ascii="宋体" w:eastAsia="宋体" w:hint="eastAsia"/>
          <w:rFonts w:ascii="宋体" w:eastAsia="宋体" w:hint="eastAsia"/>
        </w:rPr>
        <w:t xml:space="preserve">, </w:t>
      </w:r>
      <w:r>
        <w:t>2012</w:t>
      </w:r>
      <w:r>
        <w:rPr>
          <w:rFonts w:ascii="宋体" w:eastAsia="宋体" w:hint="eastAsia"/>
        </w:rPr>
        <w:t>）</w:t>
      </w:r>
      <w:r>
        <w:rPr>
          <w:rFonts w:ascii="宋体" w:eastAsia="宋体" w:hint="eastAsia"/>
        </w:rPr>
        <w:t>。在此基础上，参考已扩增序列以及</w:t>
      </w:r>
      <w:r>
        <w:t>F</w:t>
      </w:r>
      <w:r>
        <w:t>ujin</w:t>
      </w:r>
      <w:r>
        <w:t>a</w:t>
      </w:r>
      <w:r>
        <w:t>mi</w:t>
      </w:r>
      <w:r/>
      <w:r>
        <w:rPr>
          <w:rFonts w:ascii="宋体" w:eastAsia="宋体" w:hint="eastAsia"/>
        </w:rPr>
        <w:t>肉瘤病毒</w:t>
      </w:r>
    </w:p>
    <w:p w:rsidR="0018722C">
      <w:pPr>
        <w:topLinePunct/>
      </w:pPr>
      <w:r>
        <w:rPr>
          <w:rFonts w:ascii="宋体" w:eastAsia="宋体" w:hint="eastAsia"/>
        </w:rPr>
        <w:t>（</w:t>
      </w:r>
      <w:r>
        <w:t>F</w:t>
      </w:r>
      <w:r>
        <w:t>S</w:t>
      </w:r>
      <w:r>
        <w:t>V</w:t>
      </w:r>
      <w:r>
        <w:rPr>
          <w:rFonts w:ascii="宋体" w:eastAsia="宋体" w:hint="eastAsia"/>
        </w:rPr>
        <w:t>）</w:t>
      </w:r>
      <w:r>
        <w:rPr>
          <w:rFonts w:ascii="宋体" w:eastAsia="宋体" w:hint="eastAsia"/>
        </w:rPr>
        <w:t>、</w:t>
      </w:r>
      <w:r>
        <w:t>P</w:t>
      </w:r>
      <w:r>
        <w:t>R</w:t>
      </w:r>
      <w:r>
        <w:t>C</w:t>
      </w:r>
      <w:r>
        <w:t>II</w:t>
      </w:r>
      <w:r/>
      <w:r>
        <w:rPr>
          <w:rFonts w:ascii="宋体" w:eastAsia="宋体" w:hint="eastAsia"/>
        </w:rPr>
        <w:t>肉瘤病毒的病毒核酸序列，设立了用于扩增</w:t>
      </w:r>
      <w:r>
        <w:t>F</w:t>
      </w:r>
      <w:r>
        <w:t>u</w:t>
      </w:r>
      <w:r>
        <w:t>-</w:t>
      </w:r>
      <w:r>
        <w:t>J</w:t>
      </w:r>
      <w:r/>
      <w:r w:rsidR="001852F3">
        <w:t xml:space="preserve"> </w:t>
      </w:r>
      <w:r>
        <w:rPr>
          <w:rFonts w:ascii="宋体" w:eastAsia="宋体" w:hint="eastAsia"/>
        </w:rPr>
        <w:t>前病毒基因组的三对</w:t>
      </w:r>
      <w:r>
        <w:rPr>
          <w:rFonts w:ascii="宋体" w:eastAsia="宋体" w:hint="eastAsia"/>
        </w:rPr>
        <w:t>引物，引物位置如图</w:t>
      </w:r>
      <w:r>
        <w:t>2-7</w:t>
      </w:r>
      <w:r/>
      <w:r>
        <w:rPr>
          <w:rFonts w:ascii="宋体" w:eastAsia="宋体" w:hint="eastAsia"/>
        </w:rPr>
        <w:t>所示，引物序列见表</w:t>
      </w:r>
      <w:r>
        <w:t>2-6</w:t>
      </w:r>
      <w:r>
        <w:rPr>
          <w:rFonts w:ascii="宋体" w:eastAsia="宋体" w:hint="eastAsia"/>
        </w:rPr>
        <w:t>。这三对引物所扩增的序列相互重叠，</w:t>
      </w:r>
      <w:r>
        <w:rPr>
          <w:rFonts w:ascii="宋体" w:eastAsia="宋体" w:hint="eastAsia"/>
        </w:rPr>
        <w:t>可据此拼接出</w:t>
      </w:r>
      <w:r>
        <w:t>Fu-J</w:t>
      </w:r>
      <w:r/>
      <w:r>
        <w:rPr>
          <w:rFonts w:ascii="宋体" w:eastAsia="宋体" w:hint="eastAsia"/>
        </w:rPr>
        <w:t>全长前病毒基因组序列。所设计的每对引物均有一条位于辅助</w:t>
      </w:r>
      <w:r>
        <w:t>ALV-J</w:t>
      </w:r>
      <w:r>
        <w:rPr>
          <w:rFonts w:ascii="宋体" w:eastAsia="宋体" w:hint="eastAsia"/>
        </w:rPr>
        <w:t>的基因组，另一条位于</w:t>
      </w:r>
      <w:r>
        <w:t>v-</w:t>
      </w:r>
      <w:r>
        <w:rPr>
          <w:i/>
        </w:rPr>
        <w:t>fps</w:t>
      </w:r>
      <w:r>
        <w:rPr>
          <w:rFonts w:ascii="宋体" w:eastAsia="宋体" w:hint="eastAsia"/>
        </w:rPr>
        <w:t>肿瘤基因，已保证所扩增的片段为</w:t>
      </w:r>
      <w:r>
        <w:t>Fu-J</w:t>
      </w:r>
      <w:r>
        <w:rPr>
          <w:rFonts w:ascii="宋体" w:eastAsia="宋体" w:hint="eastAsia"/>
        </w:rPr>
        <w:t>病毒的嵌合体片段，</w:t>
      </w:r>
      <w:r>
        <w:rPr>
          <w:rFonts w:ascii="宋体" w:eastAsia="宋体" w:hint="eastAsia"/>
        </w:rPr>
        <w:t>排除辅助</w:t>
      </w:r>
      <w:r>
        <w:t>ALV-J</w:t>
      </w:r>
      <w:r/>
      <w:r>
        <w:rPr>
          <w:rFonts w:ascii="宋体" w:eastAsia="宋体" w:hint="eastAsia"/>
        </w:rPr>
        <w:t>和</w:t>
      </w:r>
      <w:r>
        <w:t>c-</w:t>
      </w:r>
      <w:r>
        <w:rPr>
          <w:i/>
        </w:rPr>
        <w:t>fps</w:t>
      </w:r>
      <w:r>
        <w:rPr>
          <w:rFonts w:ascii="宋体" w:eastAsia="宋体" w:hint="eastAsia"/>
        </w:rPr>
        <w:t>基因的干扰。本研究中所用引物均由上海生工公司合成。</w:t>
      </w:r>
    </w:p>
    <w:p w:rsidR="0018722C">
      <w:pPr>
        <w:pStyle w:val="aff7"/>
        <w:topLinePunct/>
      </w:pPr>
      <w:r>
        <w:drawing>
          <wp:inline>
            <wp:extent cx="4548482" cy="1307211"/>
            <wp:effectExtent l="0" t="0" r="0" b="0"/>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73" cstate="print"/>
                    <a:stretch>
                      <a:fillRect/>
                    </a:stretch>
                  </pic:blipFill>
                  <pic:spPr>
                    <a:xfrm>
                      <a:off x="0" y="0"/>
                      <a:ext cx="4548482" cy="130721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2-7</w:t>
      </w:r>
      <w:r>
        <w:t xml:space="preserve">  </w:t>
      </w:r>
      <w:r>
        <w:rPr>
          <w:rFonts w:ascii="宋体" w:eastAsia="宋体" w:hint="eastAsia" w:cstheme="minorBidi" w:hAnsiTheme="minorHAnsi"/>
          <w:b/>
        </w:rPr>
        <w:t>扩增</w:t>
      </w:r>
      <w:r>
        <w:rPr>
          <w:rFonts w:cstheme="minorBidi" w:hAnsiTheme="minorHAnsi" w:eastAsiaTheme="minorHAnsi" w:asciiTheme="minorHAnsi"/>
          <w:b/>
        </w:rPr>
        <w:t>Fu-J</w:t>
      </w:r>
      <w:r>
        <w:rPr>
          <w:rFonts w:ascii="宋体" w:eastAsia="宋体" w:hint="eastAsia" w:cstheme="minorBidi" w:hAnsiTheme="minorHAnsi"/>
          <w:b/>
        </w:rPr>
        <w:t>前病毒基因组的引物位点示意图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2-7</w:t>
      </w:r>
      <w:r>
        <w:t xml:space="preserve">  </w:t>
      </w:r>
      <w:r w:rsidRPr="00DB64CE">
        <w:rPr>
          <w:rFonts w:cstheme="minorBidi" w:hAnsiTheme="minorHAnsi" w:eastAsiaTheme="minorHAnsi" w:asciiTheme="minorHAnsi"/>
          <w:b/>
        </w:rPr>
        <w:t>Schematic diagram of primers used for Fu-J proviral sequence amplification</w:t>
      </w:r>
    </w:p>
    <w:p w:rsidR="0018722C">
      <w:pPr>
        <w:topLinePunct/>
      </w:pPr>
      <w:r>
        <w:rPr>
          <w:rFonts w:cstheme="minorBidi" w:hAnsiTheme="minorHAnsi" w:eastAsiaTheme="minorHAnsi" w:asciiTheme="minorHAnsi" w:ascii="宋体" w:eastAsia="宋体" w:hint="eastAsia"/>
        </w:rPr>
        <w:t>该示意图修改自陈浩博士毕业论文</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陈浩，</w:t>
      </w:r>
      <w:r>
        <w:rPr>
          <w:rFonts w:cstheme="minorBidi" w:hAnsiTheme="minorHAnsi" w:eastAsiaTheme="minorHAnsi" w:asciiTheme="minorHAnsi"/>
        </w:rPr>
        <w:t>2012</w:t>
      </w:r>
      <w:r>
        <w:rPr>
          <w:rFonts w:ascii="宋体" w:eastAsia="宋体" w:hint="eastAsia" w:cstheme="minorBidi" w:hAnsiTheme="minorHAnsi"/>
        </w:rPr>
        <w:t>）</w:t>
      </w:r>
    </w:p>
    <w:p w:rsidR="0018722C">
      <w:pPr>
        <w:pStyle w:val="cw29"/>
        <w:topLinePunct/>
      </w:pPr>
      <w:r>
        <w:rPr>
          <w:rFonts w:cstheme="minorBidi" w:hAnsiTheme="minorHAnsi" w:eastAsiaTheme="minorHAnsi" w:asciiTheme="minorHAnsi"/>
        </w:rPr>
        <w:t xml:space="preserve">This diagram was revised from PhD. Thesis </w:t>
      </w:r>
      <w:r>
        <w:rPr>
          <w:rFonts w:cstheme="minorBidi" w:hAnsiTheme="minorHAnsi" w:eastAsiaTheme="minorHAnsi" w:asciiTheme="minorHAnsi"/>
        </w:rPr>
        <w:t xml:space="preserve">(</w:t>
      </w:r>
      <w:r>
        <w:rPr>
          <w:rFonts w:cstheme="minorBidi" w:hAnsiTheme="minorHAnsi" w:eastAsiaTheme="minorHAnsi" w:asciiTheme="minorHAnsi"/>
        </w:rPr>
        <w:t xml:space="preserve">Chen Hao, 2012</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36</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2-6</w:t>
      </w:r>
      <w:r>
        <w:t xml:space="preserve">  </w:t>
      </w:r>
      <w:r>
        <w:rPr>
          <w:rFonts w:ascii="宋体" w:eastAsia="宋体" w:hint="eastAsia" w:cstheme="minorBidi" w:hAnsiTheme="minorHAnsi"/>
          <w:b/>
        </w:rPr>
        <w:t>扩增</w:t>
      </w:r>
      <w:r>
        <w:rPr>
          <w:rFonts w:cstheme="minorBidi" w:hAnsiTheme="minorHAnsi" w:eastAsiaTheme="minorHAnsi" w:asciiTheme="minorHAnsi"/>
          <w:b/>
        </w:rPr>
        <w:t>Fu-J</w:t>
      </w:r>
      <w:r>
        <w:rPr>
          <w:rFonts w:ascii="宋体" w:eastAsia="宋体" w:hint="eastAsia" w:cstheme="minorBidi" w:hAnsiTheme="minorHAnsi"/>
          <w:b/>
        </w:rPr>
        <w:t>前病毒基因组的引物序列</w:t>
      </w:r>
    </w:p>
    <w:p w:rsidR="0018722C">
      <w:pPr>
        <w:pStyle w:val="a8"/>
        <w:topLinePunct/>
      </w:pPr>
      <w:r>
        <w:t>Table</w:t>
      </w:r>
      <w:r>
        <w:t xml:space="preserve"> </w:t>
      </w:r>
      <w:r w:rsidRPr="00DB64CE">
        <w:t>2-6</w:t>
      </w:r>
      <w:r>
        <w:t xml:space="preserve">  </w:t>
      </w:r>
      <w:r w:rsidRPr="00DB64CE">
        <w:t>Specific primers to amplify the proviral genome of Fu-J</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7"/>
        <w:gridCol w:w="1631"/>
        <w:gridCol w:w="3935"/>
        <w:gridCol w:w="2671"/>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序号</w:t>
            </w:r>
          </w:p>
          <w:p w:rsidR="0018722C">
            <w:pPr>
              <w:pStyle w:val="a7"/>
              <w:topLinePunct/>
              <w:ind w:leftChars="0" w:left="0" w:rightChars="0" w:right="0" w:firstLineChars="0" w:firstLine="0"/>
              <w:spacing w:line="240" w:lineRule="atLeast"/>
            </w:pPr>
            <w:r w:rsidRPr="00000000">
              <w:rPr>
                <w:sz w:val="24"/>
                <w:szCs w:val="24"/>
              </w:rPr>
              <w:t>No.</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1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14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扩增基因或片段</w:t>
            </w:r>
          </w:p>
          <w:p w:rsidR="0018722C">
            <w:pPr>
              <w:pStyle w:val="a7"/>
              <w:topLinePunct/>
              <w:ind w:leftChars="0" w:left="0" w:rightChars="0" w:right="0" w:firstLineChars="0" w:firstLine="0"/>
              <w:spacing w:line="240" w:lineRule="atLeast"/>
            </w:pPr>
            <w:r w:rsidRPr="00000000">
              <w:rPr>
                <w:sz w:val="24"/>
                <w:szCs w:val="24"/>
              </w:rPr>
              <w:t>Amplified fragmentor gene</w:t>
            </w:r>
          </w:p>
        </w:tc>
      </w:tr>
      <w:tr>
        <w:tc>
          <w:tcPr>
            <w:tcW w:w="56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877"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LTR</w:t>
            </w:r>
            <w:r w:rsidRPr="00000000">
              <w:rPr>
                <w:sz w:val="24"/>
                <w:szCs w:val="24"/>
              </w:rPr>
              <w:t>-</w:t>
            </w:r>
            <w:r w:rsidRPr="00000000">
              <w:rPr>
                <w:sz w:val="24"/>
                <w:szCs w:val="24"/>
              </w:rPr>
              <w:t>F</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fps</w:t>
            </w:r>
            <w:r w:rsidRPr="00000000">
              <w:rPr>
                <w:sz w:val="24"/>
                <w:szCs w:val="24"/>
              </w:rPr>
              <w:t>-R</w:t>
            </w:r>
          </w:p>
        </w:tc>
        <w:tc>
          <w:tcPr>
            <w:tcW w:w="2117" w:type="pct"/>
            <w:vAlign w:val="center"/>
          </w:tcPr>
          <w:p w:rsidR="0018722C">
            <w:pPr>
              <w:pStyle w:val="a5"/>
              <w:topLinePunct/>
              <w:ind w:leftChars="0" w:left="0" w:rightChars="0" w:right="0" w:firstLineChars="0" w:firstLine="0"/>
              <w:spacing w:line="240" w:lineRule="atLeast"/>
            </w:pPr>
            <w:r w:rsidRPr="00000000">
              <w:rPr>
                <w:sz w:val="24"/>
                <w:szCs w:val="24"/>
              </w:rPr>
              <w:t>TGTAGTCTTATGCAATACTCTTATGTA</w:t>
            </w:r>
          </w:p>
          <w:p w:rsidR="0018722C">
            <w:pPr>
              <w:pStyle w:val="a5"/>
              <w:topLinePunct/>
              <w:ind w:leftChars="0" w:left="0" w:rightChars="0" w:right="0" w:firstLineChars="0" w:firstLine="0"/>
              <w:spacing w:line="240" w:lineRule="atLeast"/>
            </w:pPr>
            <w:r w:rsidRPr="00000000">
              <w:rPr>
                <w:sz w:val="24"/>
                <w:szCs w:val="24"/>
              </w:rPr>
              <w:t>CCAGCTGAGAGAACATGTGGTGCAG</w:t>
            </w:r>
          </w:p>
        </w:tc>
        <w:tc>
          <w:tcPr>
            <w:tcW w:w="143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Fu-J 5</w:t>
            </w:r>
            <w:r w:rsidRPr="00000000">
              <w:rPr>
                <w:sz w:val="24"/>
                <w:szCs w:val="24"/>
              </w:rPr>
              <w:t>'</w:t>
            </w:r>
            <w:r w:rsidRPr="00000000">
              <w:rPr>
                <w:sz w:val="24"/>
                <w:szCs w:val="24"/>
              </w:rPr>
              <w:t>LTR-</w:t>
            </w:r>
            <w:r w:rsidRPr="00000000">
              <w:rPr>
                <w:sz w:val="24"/>
                <w:szCs w:val="24"/>
              </w:rPr>
              <w:t>fps </w:t>
            </w:r>
            <w:r w:rsidRPr="00000000">
              <w:rPr>
                <w:sz w:val="24"/>
                <w:szCs w:val="24"/>
              </w:rPr>
              <w:t>sequence</w:t>
            </w:r>
          </w:p>
        </w:tc>
      </w:tr>
      <w:tr>
        <w:tc>
          <w:tcPr>
            <w:tcW w:w="56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877"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gag</w:t>
            </w:r>
            <w:r w:rsidRPr="00000000">
              <w:rPr>
                <w:sz w:val="24"/>
                <w:szCs w:val="24"/>
              </w:rPr>
              <w:t>-F</w:t>
            </w:r>
          </w:p>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fps</w:t>
            </w:r>
            <w:r w:rsidRPr="00000000">
              <w:rPr>
                <w:sz w:val="24"/>
                <w:szCs w:val="24"/>
              </w:rPr>
              <w:t>-R</w:t>
            </w:r>
          </w:p>
        </w:tc>
        <w:tc>
          <w:tcPr>
            <w:tcW w:w="2117" w:type="pct"/>
            <w:vAlign w:val="center"/>
          </w:tcPr>
          <w:p w:rsidR="0018722C">
            <w:pPr>
              <w:pStyle w:val="a5"/>
              <w:topLinePunct/>
              <w:ind w:leftChars="0" w:left="0" w:rightChars="0" w:right="0" w:firstLineChars="0" w:firstLine="0"/>
              <w:spacing w:line="240" w:lineRule="atLeast"/>
            </w:pPr>
            <w:r w:rsidRPr="00000000">
              <w:rPr>
                <w:sz w:val="24"/>
                <w:szCs w:val="24"/>
              </w:rPr>
              <w:t>CCCCATATGCCTTATGGATGGACGC</w:t>
            </w:r>
          </w:p>
          <w:p w:rsidR="0018722C">
            <w:pPr>
              <w:pStyle w:val="a5"/>
              <w:topLinePunct/>
              <w:ind w:leftChars="0" w:left="0" w:rightChars="0" w:right="0" w:firstLineChars="0" w:firstLine="0"/>
              <w:spacing w:line="240" w:lineRule="atLeast"/>
            </w:pPr>
            <w:r w:rsidRPr="00000000">
              <w:rPr>
                <w:sz w:val="24"/>
                <w:szCs w:val="24"/>
              </w:rPr>
              <w:t>CCTGTGGATGCAGTGCTTGCTTTCC</w:t>
            </w:r>
          </w:p>
        </w:tc>
        <w:tc>
          <w:tcPr>
            <w:tcW w:w="143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Fu-J 5</w:t>
            </w:r>
            <w:r w:rsidRPr="00000000">
              <w:rPr>
                <w:sz w:val="24"/>
                <w:szCs w:val="24"/>
              </w:rPr>
              <w:t>'</w:t>
            </w:r>
            <w:r w:rsidRPr="00000000">
              <w:rPr>
                <w:sz w:val="24"/>
                <w:szCs w:val="24"/>
              </w:rPr>
              <w:t>gag</w:t>
            </w:r>
            <w:r w:rsidRPr="00000000">
              <w:rPr>
                <w:sz w:val="24"/>
                <w:szCs w:val="24"/>
              </w:rPr>
              <w:t>-</w:t>
            </w:r>
            <w:r w:rsidRPr="00000000">
              <w:rPr>
                <w:sz w:val="24"/>
                <w:szCs w:val="24"/>
              </w:rPr>
              <w:t>fps </w:t>
            </w:r>
            <w:r w:rsidRPr="00000000">
              <w:rPr>
                <w:sz w:val="24"/>
                <w:szCs w:val="24"/>
              </w:rPr>
              <w:t>sequence</w:t>
            </w:r>
          </w:p>
        </w:tc>
      </w:tr>
      <w:tr>
        <w:tc>
          <w:tcPr>
            <w:tcW w:w="56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w:t>
            </w: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fps</w:t>
            </w:r>
            <w:r w:rsidRPr="00000000">
              <w:rPr>
                <w:sz w:val="24"/>
                <w:szCs w:val="24"/>
              </w:rPr>
              <w:t>-F</w:t>
            </w:r>
          </w:p>
          <w:p w:rsidR="0018722C">
            <w:pPr>
              <w:pStyle w:val="aff1"/>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LTR</w:t>
            </w:r>
            <w:r w:rsidRPr="00000000">
              <w:rPr>
                <w:sz w:val="24"/>
                <w:szCs w:val="24"/>
              </w:rPr>
              <w:t>-</w:t>
            </w:r>
            <w:r w:rsidRPr="00000000">
              <w:rPr>
                <w:sz w:val="24"/>
                <w:szCs w:val="24"/>
              </w:rPr>
              <w:t>R</w:t>
            </w:r>
          </w:p>
        </w:tc>
        <w:tc>
          <w:tcPr>
            <w:tcW w:w="21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GCAGCCCATTTACATCGTCATGGAG</w:t>
            </w:r>
          </w:p>
          <w:p w:rsidR="0018722C">
            <w:pPr>
              <w:pStyle w:val="aff1"/>
              <w:topLinePunct/>
              <w:ind w:leftChars="0" w:left="0" w:rightChars="0" w:right="0" w:firstLineChars="0" w:firstLine="0"/>
              <w:spacing w:line="240" w:lineRule="atLeast"/>
            </w:pPr>
            <w:r w:rsidRPr="00000000">
              <w:rPr>
                <w:sz w:val="24"/>
                <w:szCs w:val="24"/>
              </w:rPr>
              <w:t>AATGAAGCCTTCCGCTTCATGCAGGT</w:t>
            </w:r>
          </w:p>
        </w:tc>
        <w:tc>
          <w:tcPr>
            <w:tcW w:w="143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Fu-J </w:t>
            </w:r>
            <w:r w:rsidRPr="00000000">
              <w:rPr>
                <w:sz w:val="24"/>
                <w:szCs w:val="24"/>
              </w:rPr>
              <w:t>fps</w:t>
            </w:r>
            <w:r w:rsidRPr="00000000">
              <w:rPr>
                <w:sz w:val="24"/>
                <w:szCs w:val="24"/>
              </w:rPr>
              <w:t>-3</w:t>
            </w:r>
            <w:r w:rsidRPr="00000000">
              <w:rPr>
                <w:sz w:val="24"/>
                <w:szCs w:val="24"/>
              </w:rPr>
              <w:t>'</w:t>
            </w:r>
            <w:r w:rsidRPr="00000000">
              <w:rPr>
                <w:sz w:val="24"/>
                <w:szCs w:val="24"/>
              </w:rPr>
              <w:t>LTR sequence</w:t>
            </w:r>
          </w:p>
        </w:tc>
      </w:tr>
    </w:tbl>
    <w:p w:rsidR="0018722C">
      <w:pPr>
        <w:pStyle w:val="affa"/>
      </w:pPr>
    </w:p>
    <w:p w:rsidR="0018722C">
      <w:pPr>
        <w:pStyle w:val="Heading4"/>
        <w:topLinePunct/>
        <w:ind w:left="200" w:hangingChars="200" w:hanging="200"/>
      </w:pPr>
      <w:r>
        <w:t>2.3.3.2</w:t>
      </w:r>
      <w:r>
        <w:t xml:space="preserve"> </w:t>
      </w:r>
      <w:r>
        <w:t>PCR</w:t>
      </w:r>
      <w:r>
        <w:t>/</w:t>
      </w:r>
      <w:r>
        <w:t>RT-PCR</w:t>
      </w:r>
      <w:r/>
      <w:r>
        <w:t>扩增、克隆测序与序列分析</w:t>
      </w:r>
    </w:p>
    <w:p w:rsidR="0018722C">
      <w:pPr>
        <w:topLinePunct/>
      </w:pPr>
      <w:r>
        <w:rPr>
          <w:rFonts w:ascii="宋体" w:hAnsi="宋体" w:eastAsia="宋体" w:hint="eastAsia"/>
        </w:rPr>
        <w:t>以步骤</w:t>
      </w:r>
      <w:r>
        <w:t>2</w:t>
      </w:r>
      <w:r>
        <w:t>.</w:t>
      </w:r>
      <w:r>
        <w:t>3</w:t>
      </w:r>
      <w:r>
        <w:rPr>
          <w:rFonts w:hint="eastAsia"/>
        </w:rPr>
        <w:t>.</w:t>
      </w:r>
      <w:r>
        <w:t>2</w:t>
      </w:r>
      <w:r>
        <w:rPr>
          <w:rFonts w:ascii="宋体" w:hAnsi="宋体" w:eastAsia="宋体" w:hint="eastAsia"/>
        </w:rPr>
        <w:t>中提取的原代肿瘤</w:t>
      </w:r>
      <w:r>
        <w:t>DNA</w:t>
      </w:r>
      <w:r>
        <w:rPr>
          <w:rFonts w:ascii="宋体" w:hAnsi="宋体" w:eastAsia="宋体" w:hint="eastAsia"/>
        </w:rPr>
        <w:t>和病毒</w:t>
      </w:r>
      <w:r>
        <w:t>RNA</w:t>
      </w:r>
      <w:r>
        <w:rPr>
          <w:rFonts w:ascii="宋体" w:hAnsi="宋体" w:eastAsia="宋体" w:hint="eastAsia"/>
        </w:rPr>
        <w:t>为模板，使用上述三对引物同时</w:t>
      </w:r>
      <w:r>
        <w:rPr>
          <w:rFonts w:ascii="宋体" w:hAnsi="宋体" w:eastAsia="宋体" w:hint="eastAsia"/>
        </w:rPr>
        <w:t>进行</w:t>
      </w:r>
      <w:r>
        <w:t>PCR</w:t>
      </w:r>
      <w:r>
        <w:rPr>
          <w:rFonts w:ascii="宋体" w:hAnsi="宋体" w:eastAsia="宋体" w:hint="eastAsia"/>
        </w:rPr>
        <w:t>和</w:t>
      </w:r>
      <w:r>
        <w:t>RT-PCR</w:t>
      </w:r>
      <w:r>
        <w:rPr>
          <w:rFonts w:ascii="宋体" w:hAnsi="宋体" w:eastAsia="宋体" w:hint="eastAsia"/>
        </w:rPr>
        <w:t>扩增，将扩增产物使用凝胶纯化回收，与</w:t>
      </w:r>
      <w:r>
        <w:t>PMD-18T</w:t>
      </w:r>
      <w:r>
        <w:rPr>
          <w:rFonts w:ascii="宋体" w:hAnsi="宋体" w:eastAsia="宋体" w:hint="eastAsia"/>
        </w:rPr>
        <w:t>载体连接，转</w:t>
      </w:r>
      <w:r>
        <w:rPr>
          <w:rFonts w:ascii="宋体" w:hAnsi="宋体" w:eastAsia="宋体" w:hint="eastAsia"/>
        </w:rPr>
        <w:t>化</w:t>
      </w:r>
      <w:r>
        <w:t>DH5α</w:t>
      </w:r>
      <w:r>
        <w:rPr>
          <w:rFonts w:ascii="宋体" w:hAnsi="宋体" w:eastAsia="宋体" w:hint="eastAsia"/>
        </w:rPr>
        <w:t>感受态大肠杆菌，涂板后挑取单菌落，通过菌液</w:t>
      </w:r>
      <w:r>
        <w:t>PCR</w:t>
      </w:r>
      <w:r>
        <w:rPr>
          <w:rFonts w:ascii="宋体" w:hAnsi="宋体" w:eastAsia="宋体" w:hint="eastAsia"/>
        </w:rPr>
        <w:t>进行验证，鉴定为阳性</w:t>
      </w:r>
      <w:r>
        <w:rPr>
          <w:rFonts w:ascii="宋体" w:hAnsi="宋体" w:eastAsia="宋体" w:hint="eastAsia"/>
        </w:rPr>
        <w:t>克隆的菌液送上海生工生物工程公司进行序列测定，测定结果用</w:t>
      </w:r>
      <w:r>
        <w:t>DNAStar</w:t>
      </w:r>
      <w:r>
        <w:rPr>
          <w:rFonts w:ascii="宋体" w:hAnsi="宋体" w:eastAsia="宋体" w:hint="eastAsia"/>
        </w:rPr>
        <w:t>软件进行拼接</w:t>
      </w:r>
      <w:r>
        <w:rPr>
          <w:rFonts w:ascii="宋体" w:hAnsi="宋体" w:eastAsia="宋体" w:hint="eastAsia"/>
        </w:rPr>
        <w:t>分析和同源性比较。</w:t>
      </w:r>
    </w:p>
    <w:p w:rsidR="0018722C">
      <w:pPr>
        <w:pStyle w:val="Heading3"/>
        <w:topLinePunct/>
        <w:ind w:left="200" w:hangingChars="200" w:hanging="200"/>
      </w:pPr>
      <w:bookmarkStart w:id="896115" w:name="_Toc686896115"/>
      <w:r>
        <w:t>2.3.4</w:t>
      </w:r>
      <w:r>
        <w:t xml:space="preserve"> </w:t>
      </w:r>
      <w:r>
        <w:t>Fps</w:t>
      </w:r>
      <w:r/>
      <w:r>
        <w:t>蛋白和</w:t>
      </w:r>
      <w:r>
        <w:t>p19</w:t>
      </w:r>
      <w:r>
        <w:t>gag</w:t>
      </w:r>
      <w:r/>
      <w:r>
        <w:t>蛋白的原核表达</w:t>
      </w:r>
      <w:bookmarkEnd w:id="896115"/>
    </w:p>
    <w:p w:rsidR="0018722C">
      <w:pPr>
        <w:pStyle w:val="Heading4"/>
        <w:topLinePunct/>
        <w:ind w:left="200" w:hangingChars="200" w:hanging="200"/>
      </w:pPr>
      <w:r>
        <w:t>2.3.4.1</w:t>
      </w:r>
      <w:r>
        <w:t xml:space="preserve"> </w:t>
      </w:r>
      <w:r>
        <w:t>引物设计</w:t>
      </w:r>
    </w:p>
    <w:p w:rsidR="0018722C">
      <w:pPr>
        <w:topLinePunct/>
      </w:pPr>
      <w:r>
        <w:t>Fps</w:t>
      </w:r>
      <w:r>
        <w:rPr>
          <w:rFonts w:ascii="宋体" w:eastAsia="宋体" w:hint="eastAsia"/>
        </w:rPr>
        <w:t>蛋白原核表达载体</w:t>
      </w:r>
      <w:r>
        <w:t>PET-fpsq</w:t>
      </w:r>
      <w:r>
        <w:rPr>
          <w:rFonts w:ascii="宋体" w:eastAsia="宋体" w:hint="eastAsia"/>
          <w:rFonts w:ascii="宋体" w:eastAsia="宋体" w:hint="eastAsia"/>
          <w:spacing w:val="-2"/>
        </w:rPr>
        <w:t xml:space="preserve">, </w:t>
      </w:r>
      <w:r>
        <w:t>PET-fpsh</w:t>
      </w:r>
      <w:r>
        <w:rPr>
          <w:rFonts w:ascii="宋体" w:eastAsia="宋体" w:hint="eastAsia"/>
        </w:rPr>
        <w:t>由本实验室构建、保存。由于</w:t>
      </w:r>
      <w:r>
        <w:t>Fps</w:t>
      </w:r>
      <w:r>
        <w:rPr>
          <w:rFonts w:ascii="宋体" w:eastAsia="宋体" w:hint="eastAsia"/>
        </w:rPr>
        <w:t>蛋白</w:t>
      </w:r>
      <w:r>
        <w:rPr>
          <w:rFonts w:ascii="宋体" w:eastAsia="宋体" w:hint="eastAsia"/>
        </w:rPr>
        <w:t>较长，因此分两段进行扩增表达，</w:t>
      </w:r>
      <w:r>
        <w:t>PET-fpsq</w:t>
      </w:r>
      <w:r>
        <w:rPr>
          <w:rFonts w:ascii="宋体" w:eastAsia="宋体" w:hint="eastAsia"/>
        </w:rPr>
        <w:t>、</w:t>
      </w:r>
      <w:r>
        <w:t>PET-fpsh</w:t>
      </w:r>
      <w:r>
        <w:rPr>
          <w:rFonts w:ascii="宋体" w:eastAsia="宋体" w:hint="eastAsia"/>
        </w:rPr>
        <w:t>质粒分别表达</w:t>
      </w:r>
      <w:r>
        <w:t>Fps</w:t>
      </w:r>
      <w:r>
        <w:rPr>
          <w:rFonts w:ascii="宋体" w:eastAsia="宋体" w:hint="eastAsia"/>
        </w:rPr>
        <w:t>蛋白的</w:t>
      </w:r>
      <w:r>
        <w:t>N</w:t>
      </w:r>
      <w:r>
        <w:rPr>
          <w:rFonts w:ascii="宋体" w:eastAsia="宋体" w:hint="eastAsia"/>
        </w:rPr>
        <w:t>端</w:t>
      </w:r>
      <w:r>
        <w:rPr>
          <w:rFonts w:ascii="宋体" w:eastAsia="宋体" w:hint="eastAsia"/>
        </w:rPr>
        <w:t>和</w:t>
      </w:r>
    </w:p>
    <w:p w:rsidR="0018722C">
      <w:pPr>
        <w:topLinePunct/>
      </w:pPr>
      <w:r>
        <w:t>C</w:t>
      </w:r>
      <w:r>
        <w:rPr>
          <w:rFonts w:ascii="宋体" w:hAnsi="宋体" w:eastAsia="宋体" w:hint="eastAsia"/>
        </w:rPr>
        <w:t>端。使用</w:t>
      </w:r>
      <w:r>
        <w:t>PET-32a</w:t>
      </w:r>
      <w:r>
        <w:t>(</w:t>
      </w:r>
      <w:r>
        <w:t xml:space="preserve">+</w:t>
      </w:r>
      <w:r>
        <w:t>)</w:t>
      </w:r>
      <w:r/>
      <w:r>
        <w:rPr>
          <w:rFonts w:ascii="宋体" w:hAnsi="宋体" w:eastAsia="宋体" w:hint="eastAsia"/>
        </w:rPr>
        <w:t>载体构建</w:t>
      </w:r>
      <w:r>
        <w:t>p19</w:t>
      </w:r>
      <w:r>
        <w:t>gag</w:t>
      </w:r>
      <w:r>
        <w:rPr>
          <w:rFonts w:ascii="宋体" w:hAnsi="宋体" w:eastAsia="宋体" w:hint="eastAsia"/>
        </w:rPr>
        <w:t>原核表达质粒。使用</w:t>
      </w:r>
      <w:r>
        <w:t>Primer</w:t>
      </w:r>
      <w:r>
        <w:t> </w:t>
      </w:r>
      <w:r>
        <w:t>Premier</w:t>
      </w:r>
      <w:r>
        <w:t> </w:t>
      </w:r>
      <w:r>
        <w:t>5.0</w:t>
      </w:r>
      <w:r/>
      <w:r>
        <w:rPr>
          <w:rFonts w:ascii="宋体" w:hAnsi="宋体" w:eastAsia="宋体" w:hint="eastAsia"/>
        </w:rPr>
        <w:t>软件设</w:t>
      </w:r>
      <w:r>
        <w:rPr>
          <w:rFonts w:ascii="宋体" w:hAnsi="宋体" w:eastAsia="宋体" w:hint="eastAsia"/>
        </w:rPr>
        <w:t>计引物，上游加入</w:t>
      </w:r>
      <w:r>
        <w:rPr>
          <w:i/>
        </w:rPr>
        <w:t>E</w:t>
      </w:r>
      <w:r>
        <w:rPr>
          <w:i/>
        </w:rPr>
        <w:t>c</w:t>
      </w:r>
      <w:r>
        <w:rPr>
          <w:i/>
        </w:rPr>
        <w:t>o</w:t>
      </w:r>
      <w:r>
        <w:t>R</w:t>
      </w:r>
      <w:r>
        <w:t> </w:t>
      </w:r>
      <w:r>
        <w:t>I</w:t>
      </w:r>
      <w:r/>
      <w:r>
        <w:rPr>
          <w:rFonts w:ascii="宋体" w:hAnsi="宋体" w:eastAsia="宋体" w:hint="eastAsia"/>
        </w:rPr>
        <w:t>酶切位点，下游加入终止密码子</w:t>
      </w:r>
      <w:r>
        <w:t>“</w:t>
      </w:r>
      <w:r>
        <w:t>TG</w:t>
      </w:r>
      <w:r>
        <w:t>A</w:t>
      </w:r>
      <w:r>
        <w:rPr>
          <w:spacing w:val="0"/>
          <w:w w:val="99"/>
        </w:rPr>
        <w:t>"</w:t>
      </w:r>
      <w:r>
        <w:rPr>
          <w:rFonts w:ascii="宋体" w:hAnsi="宋体" w:eastAsia="宋体" w:hint="eastAsia"/>
        </w:rPr>
        <w:t>和</w:t>
      </w:r>
      <w:r>
        <w:rPr>
          <w:i/>
        </w:rPr>
        <w:t>Hin</w:t>
      </w:r>
      <w:r>
        <w:t>d</w:t>
      </w:r>
      <w:r>
        <w:t> </w:t>
      </w:r>
      <w:r>
        <w:t>I</w:t>
      </w:r>
      <w:r>
        <w:t>I</w:t>
      </w:r>
      <w:r>
        <w:t>I</w:t>
      </w:r>
      <w:r/>
      <w:r>
        <w:rPr>
          <w:rFonts w:ascii="宋体" w:hAnsi="宋体" w:eastAsia="宋体" w:hint="eastAsia"/>
        </w:rPr>
        <w:t>酶切位点</w:t>
      </w:r>
      <w:r>
        <w:rPr>
          <w:rFonts w:ascii="宋体" w:hAnsi="宋体" w:eastAsia="宋体" w:hint="eastAsia"/>
        </w:rPr>
        <w:t>，，</w:t>
      </w:r>
      <w:r>
        <w:rPr>
          <w:rFonts w:ascii="宋体" w:hAnsi="宋体" w:eastAsia="宋体" w:hint="eastAsia"/>
        </w:rPr>
        <w:t>扩增长度</w:t>
      </w:r>
      <w:r>
        <w:t>468bp</w:t>
      </w:r>
      <w:r/>
      <w:r>
        <w:rPr>
          <w:rFonts w:ascii="宋体" w:hAnsi="宋体" w:eastAsia="宋体" w:hint="eastAsia"/>
        </w:rPr>
        <w:t>的片段。上游引物为</w:t>
      </w:r>
      <w:r>
        <w:t>PET-P19</w:t>
      </w:r>
      <w:r>
        <w:t> </w:t>
      </w:r>
      <w:r>
        <w:t>F</w:t>
      </w:r>
      <w:r>
        <w:rPr>
          <w:rFonts w:ascii="宋体" w:hAnsi="宋体" w:eastAsia="宋体" w:hint="eastAsia"/>
          <w:rFonts w:ascii="宋体" w:hAnsi="宋体" w:eastAsia="宋体" w:hint="eastAsia"/>
          <w:spacing w:val="-4"/>
        </w:rPr>
        <w:t xml:space="preserve">: </w:t>
      </w:r>
      <w:r>
        <w:t>cg</w:t>
      </w:r>
      <w:r>
        <w:rPr>
          <w:u w:val="single"/>
        </w:rPr>
        <w:t>GAATTC</w:t>
      </w:r>
      <w:r>
        <w:t>ATGGAAGCCGTCATAAA</w:t>
      </w:r>
      <w:r>
        <w:rPr>
          <w:rFonts w:ascii="宋体" w:hAnsi="宋体" w:eastAsia="宋体" w:hint="eastAsia"/>
        </w:rPr>
        <w:t>，</w:t>
      </w:r>
      <w:r>
        <w:rPr>
          <w:rFonts w:ascii="宋体" w:hAnsi="宋体" w:eastAsia="宋体" w:hint="eastAsia"/>
        </w:rPr>
        <w:t>下游引物为</w:t>
      </w:r>
      <w:r>
        <w:t>PET-P19</w:t>
      </w:r>
      <w:r>
        <w:t> </w:t>
      </w:r>
      <w:r>
        <w:t>R</w:t>
      </w:r>
      <w:r>
        <w:rPr>
          <w:rFonts w:ascii="宋体" w:hAnsi="宋体" w:eastAsia="宋体" w:hint="eastAsia"/>
          <w:rFonts w:ascii="宋体" w:hAnsi="宋体" w:eastAsia="宋体" w:hint="eastAsia"/>
          <w:spacing w:val="-2"/>
        </w:rPr>
        <w:t xml:space="preserve">: </w:t>
      </w:r>
      <w:r>
        <w:t>tgt</w:t>
      </w:r>
      <w:r>
        <w:rPr>
          <w:u w:val="single"/>
        </w:rPr>
        <w:t>AAGCTT</w:t>
      </w:r>
      <w:r>
        <w:t>TCAATAACAGGATGTGCCA</w:t>
      </w:r>
      <w:r>
        <w:rPr>
          <w:rFonts w:ascii="宋体" w:hAnsi="宋体" w:eastAsia="宋体" w:hint="eastAsia"/>
        </w:rPr>
        <w:t>。</w:t>
      </w:r>
    </w:p>
    <w:p w:rsidR="0018722C">
      <w:pPr>
        <w:pStyle w:val="Heading4"/>
        <w:topLinePunct/>
        <w:ind w:left="200" w:hangingChars="200" w:hanging="200"/>
      </w:pPr>
      <w:r>
        <w:t>2.3.4.2</w:t>
      </w:r>
      <w:r>
        <w:t xml:space="preserve"> </w:t>
      </w:r>
      <w:r>
        <w:t>PCR</w:t>
      </w:r>
      <w:r>
        <w:t>扩增及回收纯化</w:t>
      </w:r>
    </w:p>
    <w:p w:rsidR="0018722C">
      <w:pPr>
        <w:topLinePunct/>
      </w:pPr>
      <w:r>
        <w:rPr>
          <w:rFonts w:ascii="宋体" w:eastAsia="宋体" w:hint="eastAsia"/>
        </w:rPr>
        <w:t>以提取的肉瘤组织</w:t>
      </w:r>
      <w:r>
        <w:t>DNA</w:t>
      </w:r>
      <w:r>
        <w:rPr>
          <w:rFonts w:ascii="宋体" w:eastAsia="宋体" w:hint="eastAsia"/>
        </w:rPr>
        <w:t>为模板，使用引物</w:t>
      </w:r>
      <w:r>
        <w:t>PET-P19</w:t>
      </w:r>
      <w:r>
        <w:t> F</w:t>
      </w:r>
      <w:r>
        <w:rPr>
          <w:rFonts w:ascii="宋体" w:eastAsia="宋体" w:hint="eastAsia"/>
        </w:rPr>
        <w:t>和</w:t>
      </w:r>
      <w:r>
        <w:t>PET-P19 </w:t>
      </w:r>
      <w:r>
        <w:t>R</w:t>
      </w:r>
      <w:r>
        <w:rPr>
          <w:rFonts w:ascii="宋体" w:eastAsia="宋体" w:hint="eastAsia"/>
        </w:rPr>
        <w:t>进行</w:t>
      </w:r>
      <w:r>
        <w:t>PCR</w:t>
      </w:r>
      <w:r>
        <w:rPr>
          <w:rFonts w:ascii="宋体" w:eastAsia="宋体" w:hint="eastAsia"/>
        </w:rPr>
        <w:t>扩增。</w:t>
      </w:r>
    </w:p>
    <w:p w:rsidR="0018722C">
      <w:pPr>
        <w:topLinePunct/>
      </w:pPr>
      <w:r>
        <w:t>PCR</w:t>
      </w:r>
      <w:r/>
      <w:r>
        <w:rPr>
          <w:rFonts w:ascii="宋体" w:eastAsia="宋体" w:hint="eastAsia"/>
        </w:rPr>
        <w:t>扩增体系和反应条件如前所述。</w:t>
      </w:r>
      <w:r>
        <w:t>1%</w:t>
      </w:r>
      <w:r>
        <w:rPr>
          <w:rFonts w:ascii="宋体" w:eastAsia="宋体" w:hint="eastAsia"/>
        </w:rPr>
        <w:t>凝胶电泳分析，纯化回收目的片段并定量。</w:t>
      </w:r>
    </w:p>
    <w:p w:rsidR="0018722C">
      <w:pPr>
        <w:pStyle w:val="Heading4"/>
        <w:topLinePunct/>
        <w:ind w:left="200" w:hangingChars="200" w:hanging="200"/>
      </w:pPr>
      <w:r>
        <w:t>2.3.4.3</w:t>
      </w:r>
      <w:r>
        <w:t xml:space="preserve"> </w:t>
      </w:r>
      <w:r>
        <w:t>原核表达重组质粒</w:t>
      </w:r>
      <w:r>
        <w:t>pET-32-p19</w:t>
      </w:r>
      <w:r/>
      <w:r>
        <w:t>的构建</w:t>
      </w:r>
    </w:p>
    <w:p w:rsidR="0018722C">
      <w:pPr>
        <w:topLinePunct/>
      </w:pPr>
      <w:r>
        <w:rPr>
          <w:rFonts w:ascii="宋体" w:hAnsi="宋体" w:eastAsia="宋体" w:hint="eastAsia"/>
        </w:rPr>
        <w:t>将</w:t>
      </w:r>
      <w:r>
        <w:t>pET-32a</w:t>
      </w:r>
      <w:r>
        <w:t>(</w:t>
      </w:r>
      <w:r>
        <w:t xml:space="preserve">+</w:t>
      </w:r>
      <w:r>
        <w:t>)</w:t>
      </w:r>
      <w:r/>
      <w:r>
        <w:rPr>
          <w:rFonts w:ascii="宋体" w:hAnsi="宋体" w:eastAsia="宋体" w:hint="eastAsia"/>
        </w:rPr>
        <w:t>空载体与获得的目的片段分别使用</w:t>
      </w:r>
      <w:r>
        <w:rPr>
          <w:i/>
        </w:rPr>
        <w:t>Eco</w:t>
      </w:r>
      <w:r>
        <w:t>R I</w:t>
      </w:r>
      <w:r>
        <w:rPr>
          <w:rFonts w:ascii="宋体" w:hAnsi="宋体" w:eastAsia="宋体" w:hint="eastAsia"/>
        </w:rPr>
        <w:t>和</w:t>
      </w:r>
      <w:r>
        <w:rPr>
          <w:i/>
        </w:rPr>
        <w:t>Hin</w:t>
      </w:r>
      <w:r>
        <w:t>d III</w:t>
      </w:r>
      <w:r>
        <w:rPr>
          <w:rFonts w:ascii="宋体" w:hAnsi="宋体" w:eastAsia="宋体" w:hint="eastAsia"/>
        </w:rPr>
        <w:t>限制性内切酶</w:t>
      </w:r>
      <w:r>
        <w:rPr>
          <w:rFonts w:ascii="宋体" w:hAnsi="宋体" w:eastAsia="宋体" w:hint="eastAsia"/>
        </w:rPr>
        <w:t>双酶切。通过</w:t>
      </w:r>
      <w:r>
        <w:t>1%</w:t>
      </w:r>
      <w:r>
        <w:rPr>
          <w:rFonts w:ascii="宋体" w:hAnsi="宋体" w:eastAsia="宋体" w:hint="eastAsia"/>
        </w:rPr>
        <w:t>的凝胶电泳进行分析，回收酶切产物，将载体片段和目的基因片段使</w:t>
      </w:r>
      <w:r>
        <w:rPr>
          <w:rFonts w:ascii="宋体" w:hAnsi="宋体" w:eastAsia="宋体" w:hint="eastAsia"/>
        </w:rPr>
        <w:t>用</w:t>
      </w:r>
      <w:r>
        <w:t>T4</w:t>
      </w:r>
      <w:r>
        <w:rPr>
          <w:rFonts w:ascii="宋体" w:hAnsi="宋体" w:eastAsia="宋体" w:hint="eastAsia"/>
        </w:rPr>
        <w:t>连接酶</w:t>
      </w:r>
      <w:r>
        <w:t>16</w:t>
      </w:r>
      <w:r>
        <w:rPr>
          <w:rFonts w:ascii="宋体" w:hAnsi="宋体" w:eastAsia="宋体" w:hint="eastAsia"/>
        </w:rPr>
        <w:t>℃连接过夜，转化</w:t>
      </w:r>
      <w:r>
        <w:t>DH5α</w:t>
      </w:r>
      <w:r>
        <w:rPr>
          <w:rFonts w:ascii="宋体" w:hAnsi="宋体" w:eastAsia="宋体" w:hint="eastAsia"/>
        </w:rPr>
        <w:t>感受态。挑取平板上的单菌落，接种</w:t>
      </w:r>
      <w:r>
        <w:t>LB</w:t>
      </w:r>
      <w:r/>
      <w:r>
        <w:rPr>
          <w:rFonts w:ascii="宋体" w:hAnsi="宋体" w:eastAsia="宋体" w:hint="eastAsia"/>
        </w:rPr>
        <w:t>培</w:t>
      </w:r>
      <w:r>
        <w:rPr>
          <w:rFonts w:ascii="宋体" w:hAnsi="宋体" w:eastAsia="宋体" w:hint="eastAsia"/>
        </w:rPr>
        <w:t>养</w:t>
      </w:r>
    </w:p>
    <w:p w:rsidR="0018722C">
      <w:pPr>
        <w:topLinePunct/>
      </w:pPr>
      <w:r>
        <w:rPr>
          <w:rFonts w:cstheme="minorBidi" w:hAnsiTheme="minorHAnsi" w:eastAsiaTheme="minorHAnsi" w:asciiTheme="minorHAnsi"/>
        </w:rPr>
        <w:t>37</w:t>
      </w:r>
    </w:p>
    <w:p w:rsidR="0018722C">
      <w:pPr>
        <w:topLinePunct/>
      </w:pPr>
      <w:r>
        <w:rPr>
          <w:rFonts w:ascii="宋体" w:hAnsi="宋体" w:eastAsia="宋体" w:hint="eastAsia"/>
        </w:rPr>
        <w:t>基，振荡培养。通过菌液</w:t>
      </w:r>
      <w:r>
        <w:t>PCR</w:t>
      </w:r>
      <w:r w:rsidR="001852F3">
        <w:t xml:space="preserve"> </w:t>
      </w:r>
      <w:r>
        <w:rPr>
          <w:rFonts w:ascii="宋体" w:hAnsi="宋体" w:eastAsia="宋体" w:hint="eastAsia"/>
        </w:rPr>
        <w:t>检测挑选阳性菌，提取质粒，置于</w:t>
      </w:r>
      <w:r>
        <w:t>-20</w:t>
      </w:r>
      <w:r>
        <w:rPr>
          <w:rFonts w:ascii="宋体" w:hAnsi="宋体" w:eastAsia="宋体" w:hint="eastAsia"/>
        </w:rPr>
        <w:t>℃保存备用。</w:t>
      </w:r>
    </w:p>
    <w:p w:rsidR="0018722C">
      <w:pPr>
        <w:pStyle w:val="Heading4"/>
        <w:topLinePunct/>
        <w:ind w:left="200" w:hangingChars="200" w:hanging="200"/>
      </w:pPr>
      <w:r>
        <w:t>2.3.4.4</w:t>
      </w:r>
      <w:r>
        <w:t xml:space="preserve"> </w:t>
      </w:r>
      <w:r>
        <w:t>重组质粒的酶切鉴定和测序分析</w:t>
      </w:r>
    </w:p>
    <w:p w:rsidR="0018722C">
      <w:pPr>
        <w:topLinePunct/>
      </w:pPr>
      <w:r>
        <w:rPr>
          <w:rFonts w:ascii="宋体" w:eastAsia="宋体" w:hint="eastAsia"/>
        </w:rPr>
        <w:t xml:space="preserve">将获得的阳性质粒进一步通过双酶切进行验证，酶切体系如前所示。对于酶切片段</w:t>
      </w:r>
      <w:r>
        <w:rPr>
          <w:rFonts w:ascii="宋体" w:eastAsia="宋体" w:hint="eastAsia"/>
        </w:rPr>
        <w:t xml:space="preserve">正确的质粒，送上海生工测序，使用</w:t>
      </w:r>
      <w:r>
        <w:t xml:space="preserve">DNAstar Lasergene</w:t>
      </w:r>
      <w:r>
        <w:t xml:space="preserve"> </w:t>
      </w:r>
      <w:r>
        <w:t xml:space="preserve">(</w:t>
      </w:r>
      <w:r>
        <w:t xml:space="preserve">Version </w:t>
      </w:r>
      <w:r>
        <w:t xml:space="preserve">7.1</w:t>
      </w:r>
      <w:r>
        <w:t xml:space="preserve">)</w:t>
      </w:r>
      <w:r w:rsidR="001852F3">
        <w:t xml:space="preserve"> </w:t>
      </w:r>
      <w:r>
        <w:rPr>
          <w:rFonts w:ascii="宋体" w:eastAsia="宋体" w:hint="eastAsia"/>
        </w:rPr>
        <w:t xml:space="preserve">软件进行分析。</w:t>
      </w:r>
    </w:p>
    <w:p w:rsidR="0018722C">
      <w:pPr>
        <w:pStyle w:val="Heading4"/>
        <w:topLinePunct/>
        <w:ind w:left="200" w:hangingChars="200" w:hanging="200"/>
      </w:pPr>
      <w:r>
        <w:t>2.3.4.5</w:t>
      </w:r>
      <w:r>
        <w:t xml:space="preserve"> </w:t>
      </w:r>
      <w:r>
        <w:t>诱导条件的筛选及优化</w:t>
      </w:r>
    </w:p>
    <w:p w:rsidR="0018722C">
      <w:pPr>
        <w:topLinePunct/>
      </w:pPr>
      <w:r>
        <w:rPr>
          <w:rFonts w:ascii="宋体" w:hAnsi="宋体" w:eastAsia="宋体" w:hint="eastAsia"/>
        </w:rPr>
        <w:t>挑取单菌落，接种于</w:t>
      </w:r>
      <w:r>
        <w:t>5ml</w:t>
      </w:r>
      <w:r w:rsidR="001852F3">
        <w:t xml:space="preserve"> LB</w:t>
      </w:r>
      <w:r>
        <w:rPr>
          <w:rFonts w:ascii="宋体" w:hAnsi="宋体" w:eastAsia="宋体" w:hint="eastAsia"/>
        </w:rPr>
        <w:t>培养基中，</w:t>
      </w:r>
      <w:r>
        <w:t>37</w:t>
      </w:r>
      <w:r>
        <w:rPr>
          <w:rFonts w:ascii="宋体" w:hAnsi="宋体" w:eastAsia="宋体" w:hint="eastAsia"/>
        </w:rPr>
        <w:t>℃摇振培养过夜，按</w:t>
      </w:r>
      <w:r>
        <w:t>1</w:t>
      </w:r>
      <w:r>
        <w:t xml:space="preserve">: </w:t>
      </w:r>
      <w:r>
        <w:t>100</w:t>
      </w:r>
      <w:r>
        <w:rPr>
          <w:rFonts w:ascii="宋体" w:hAnsi="宋体" w:eastAsia="宋体" w:hint="eastAsia"/>
        </w:rPr>
        <w:t>比例转种于</w:t>
      </w:r>
    </w:p>
    <w:p w:rsidR="0018722C">
      <w:pPr>
        <w:topLinePunct/>
      </w:pPr>
      <w:r>
        <w:t>5ml</w:t>
      </w:r>
      <w:r>
        <w:rPr>
          <w:rFonts w:ascii="宋体" w:hAnsi="宋体" w:eastAsia="宋体" w:hint="eastAsia"/>
        </w:rPr>
        <w:t>培养基，</w:t>
      </w:r>
      <w:r>
        <w:t>37</w:t>
      </w:r>
      <w:r>
        <w:rPr>
          <w:rFonts w:ascii="宋体" w:hAnsi="宋体" w:eastAsia="宋体" w:hint="eastAsia"/>
        </w:rPr>
        <w:t>℃振荡培养至菌液</w:t>
      </w:r>
      <w:r>
        <w:t>OD</w:t>
      </w:r>
      <w:r>
        <w:t>600</w:t>
      </w:r>
      <w:r>
        <w:rPr>
          <w:rFonts w:ascii="宋体" w:hAnsi="宋体" w:eastAsia="宋体" w:hint="eastAsia"/>
        </w:rPr>
        <w:t>大约</w:t>
      </w:r>
      <w:r>
        <w:t>0</w:t>
      </w:r>
      <w:r>
        <w:t>.</w:t>
      </w:r>
      <w:r>
        <w:t>8</w:t>
      </w:r>
      <w:r>
        <w:rPr>
          <w:rFonts w:ascii="宋体" w:hAnsi="宋体" w:eastAsia="宋体" w:hint="eastAsia"/>
        </w:rPr>
        <w:t>，按</w:t>
      </w:r>
      <w:r>
        <w:t>IPTG</w:t>
      </w:r>
      <w:r>
        <w:rPr>
          <w:rFonts w:ascii="宋体" w:hAnsi="宋体" w:eastAsia="宋体" w:hint="eastAsia"/>
        </w:rPr>
        <w:t>终浓度为</w:t>
      </w:r>
      <w:r>
        <w:t>0</w:t>
      </w:r>
      <w:r>
        <w:t>.</w:t>
      </w:r>
      <w:r>
        <w:t>1</w:t>
      </w:r>
      <w:r>
        <w:rPr>
          <w:rFonts w:ascii="宋体" w:hAnsi="宋体" w:eastAsia="宋体" w:hint="eastAsia"/>
        </w:rPr>
        <w:t>、</w:t>
      </w:r>
      <w:r>
        <w:t>0.5</w:t>
      </w:r>
      <w:r>
        <w:rPr>
          <w:rFonts w:ascii="宋体" w:hAnsi="宋体" w:eastAsia="宋体" w:hint="eastAsia"/>
        </w:rPr>
        <w:t>、</w:t>
      </w:r>
      <w:r>
        <w:t>1.0mM</w:t>
      </w:r>
      <w:r>
        <w:rPr>
          <w:rFonts w:ascii="宋体" w:hAnsi="宋体" w:eastAsia="宋体" w:hint="eastAsia"/>
        </w:rPr>
        <w:t>浓度梯度加入到菌液中，继续振摇培养</w:t>
      </w:r>
      <w:r>
        <w:t>6h</w:t>
      </w:r>
      <w:r>
        <w:rPr>
          <w:rFonts w:ascii="宋体" w:hAnsi="宋体" w:eastAsia="宋体" w:hint="eastAsia"/>
        </w:rPr>
        <w:t>。分别于诱导</w:t>
      </w:r>
      <w:r>
        <w:t>2</w:t>
      </w:r>
      <w:r>
        <w:rPr>
          <w:rFonts w:ascii="宋体" w:hAnsi="宋体" w:eastAsia="宋体" w:hint="eastAsia"/>
        </w:rPr>
        <w:t>、</w:t>
      </w:r>
      <w:r>
        <w:t>4</w:t>
      </w:r>
      <w:r>
        <w:rPr>
          <w:rFonts w:ascii="宋体" w:hAnsi="宋体" w:eastAsia="宋体" w:hint="eastAsia"/>
        </w:rPr>
        <w:t>、</w:t>
      </w:r>
      <w:r>
        <w:t>6</w:t>
      </w:r>
      <w:r>
        <w:rPr>
          <w:rFonts w:ascii="宋体" w:hAnsi="宋体" w:eastAsia="宋体" w:hint="eastAsia"/>
        </w:rPr>
        <w:t>、</w:t>
      </w:r>
      <w:r>
        <w:t>8h</w:t>
      </w:r>
      <w:r>
        <w:rPr>
          <w:rFonts w:ascii="宋体" w:hAnsi="宋体" w:eastAsia="宋体" w:hint="eastAsia"/>
        </w:rPr>
        <w:t>取样收集菌体取样</w:t>
      </w:r>
      <w:r>
        <w:rPr>
          <w:rFonts w:ascii="宋体" w:hAnsi="宋体" w:eastAsia="宋体" w:hint="eastAsia"/>
        </w:rPr>
        <w:t>收集菌体。然后进行</w:t>
      </w:r>
      <w:r>
        <w:t>SDS-PAGE</w:t>
      </w:r>
      <w:r>
        <w:rPr>
          <w:rFonts w:ascii="宋体" w:hAnsi="宋体" w:eastAsia="宋体" w:hint="eastAsia"/>
        </w:rPr>
        <w:t>蛋白质电泳，分析表达情况，以确定最佳的</w:t>
      </w:r>
      <w:r>
        <w:t>IPTG</w:t>
      </w:r>
      <w:r>
        <w:rPr>
          <w:rFonts w:ascii="宋体" w:hAnsi="宋体" w:eastAsia="宋体" w:hint="eastAsia"/>
        </w:rPr>
        <w:t>诱导浓度和最佳诱导表达时间。</w:t>
      </w:r>
    </w:p>
    <w:p w:rsidR="0018722C">
      <w:pPr>
        <w:pStyle w:val="Heading4"/>
        <w:topLinePunct/>
        <w:ind w:left="200" w:hangingChars="200" w:hanging="200"/>
      </w:pPr>
      <w:r>
        <w:t>2.3.4.6</w:t>
      </w:r>
      <w:r>
        <w:t xml:space="preserve"> </w:t>
      </w:r>
      <w:r>
        <w:t>重组蛋白的大量表达</w:t>
      </w:r>
    </w:p>
    <w:p w:rsidR="0018722C">
      <w:pPr>
        <w:topLinePunct/>
      </w:pPr>
      <w:r>
        <w:rPr>
          <w:rFonts w:ascii="宋体" w:hAnsi="宋体" w:eastAsia="宋体" w:hint="eastAsia"/>
        </w:rPr>
        <w:t>诱导最佳条件确定后，将重组质粒转化</w:t>
      </w:r>
      <w:r>
        <w:t>DE3</w:t>
      </w:r>
      <w:r/>
      <w:r>
        <w:rPr>
          <w:rFonts w:ascii="宋体" w:hAnsi="宋体" w:eastAsia="宋体" w:hint="eastAsia"/>
        </w:rPr>
        <w:t>感受态细胞，</w:t>
      </w:r>
      <w:r>
        <w:t>37</w:t>
      </w:r>
      <w:r>
        <w:rPr>
          <w:rFonts w:ascii="宋体" w:hAnsi="宋体" w:eastAsia="宋体" w:hint="eastAsia"/>
        </w:rPr>
        <w:t>℃过夜培养，挑选单</w:t>
      </w:r>
      <w:r>
        <w:rPr>
          <w:rFonts w:ascii="宋体" w:hAnsi="宋体" w:eastAsia="宋体" w:hint="eastAsia"/>
        </w:rPr>
        <w:t>菌落至</w:t>
      </w:r>
      <w:r>
        <w:t>LB</w:t>
      </w:r>
      <w:r>
        <w:rPr>
          <w:rFonts w:ascii="宋体" w:hAnsi="宋体" w:eastAsia="宋体" w:hint="eastAsia"/>
        </w:rPr>
        <w:t>培养基中，</w:t>
      </w:r>
      <w:r>
        <w:t>37</w:t>
      </w:r>
      <w:r>
        <w:rPr>
          <w:rFonts w:ascii="宋体" w:hAnsi="宋体" w:eastAsia="宋体" w:hint="eastAsia"/>
        </w:rPr>
        <w:t>℃震荡培养过夜，按</w:t>
      </w:r>
      <w:r>
        <w:t>1</w:t>
      </w:r>
      <w:r>
        <w:t xml:space="preserve">: </w:t>
      </w:r>
      <w:r>
        <w:t>100</w:t>
      </w:r>
      <w:r>
        <w:rPr>
          <w:rFonts w:ascii="宋体" w:hAnsi="宋体" w:eastAsia="宋体" w:hint="eastAsia"/>
        </w:rPr>
        <w:t>进行转种</w:t>
      </w:r>
      <w:r>
        <w:t>1000ml LB</w:t>
      </w:r>
      <w:r>
        <w:rPr>
          <w:rFonts w:ascii="宋体" w:hAnsi="宋体" w:eastAsia="宋体" w:hint="eastAsia"/>
        </w:rPr>
        <w:t>培养基中，</w:t>
      </w:r>
      <w:r>
        <w:t>37</w:t>
      </w:r>
      <w:r>
        <w:rPr>
          <w:rFonts w:ascii="宋体" w:hAnsi="宋体" w:eastAsia="宋体" w:hint="eastAsia"/>
        </w:rPr>
        <w:t>℃</w:t>
      </w:r>
      <w:r>
        <w:rPr>
          <w:rFonts w:ascii="宋体" w:hAnsi="宋体" w:eastAsia="宋体" w:hint="eastAsia"/>
        </w:rPr>
        <w:t>振摇培养，当</w:t>
      </w:r>
      <w:r>
        <w:t>OD</w:t>
      </w:r>
      <w:r>
        <w:t>600</w:t>
      </w:r>
      <w:r>
        <w:rPr>
          <w:rFonts w:ascii="宋体" w:hAnsi="宋体" w:eastAsia="宋体" w:hint="eastAsia"/>
        </w:rPr>
        <w:t>达到</w:t>
      </w:r>
      <w:r>
        <w:t>0</w:t>
      </w:r>
      <w:r>
        <w:t>.</w:t>
      </w:r>
      <w:r>
        <w:t>8</w:t>
      </w:r>
      <w:r>
        <w:rPr>
          <w:rFonts w:ascii="宋体" w:hAnsi="宋体" w:eastAsia="宋体" w:hint="eastAsia"/>
        </w:rPr>
        <w:t>时，加入</w:t>
      </w:r>
      <w:r>
        <w:t>IPTG</w:t>
      </w:r>
      <w:r>
        <w:rPr>
          <w:rFonts w:ascii="宋体" w:hAnsi="宋体" w:eastAsia="宋体" w:hint="eastAsia"/>
        </w:rPr>
        <w:t>进行诱导表达。</w:t>
      </w:r>
    </w:p>
    <w:p w:rsidR="0018722C">
      <w:pPr>
        <w:pStyle w:val="Heading4"/>
        <w:topLinePunct/>
        <w:ind w:left="200" w:hangingChars="200" w:hanging="200"/>
      </w:pPr>
      <w:r>
        <w:t>2.3.4.7</w:t>
      </w:r>
      <w:r>
        <w:t xml:space="preserve"> </w:t>
      </w:r>
      <w:r>
        <w:t>重组蛋白的纯化</w:t>
      </w:r>
    </w:p>
    <w:p w:rsidR="0018722C">
      <w:pPr>
        <w:topLinePunct/>
      </w:pPr>
      <w:r>
        <w:rPr>
          <w:rFonts w:ascii="宋体" w:hAnsi="宋体" w:eastAsia="宋体" w:hint="eastAsia"/>
        </w:rPr>
        <w:t>收集诱导培养的重组菌，</w:t>
      </w:r>
      <w:r>
        <w:t>4</w:t>
      </w:r>
      <w:r>
        <w:rPr>
          <w:rFonts w:ascii="宋体" w:hAnsi="宋体" w:eastAsia="宋体" w:hint="eastAsia"/>
        </w:rPr>
        <w:t>℃，</w:t>
      </w:r>
      <w:r>
        <w:t>5000g</w:t>
      </w:r>
      <w:r>
        <w:rPr>
          <w:rFonts w:ascii="宋体" w:hAnsi="宋体" w:eastAsia="宋体" w:hint="eastAsia"/>
        </w:rPr>
        <w:t>离心</w:t>
      </w:r>
      <w:r>
        <w:t>15min</w:t>
      </w:r>
      <w:r>
        <w:rPr>
          <w:rFonts w:ascii="宋体" w:hAnsi="宋体" w:eastAsia="宋体" w:hint="eastAsia"/>
        </w:rPr>
        <w:t>将菌体沉淀用</w:t>
      </w:r>
      <w:r>
        <w:t>PBS</w:t>
      </w:r>
      <w:r>
        <w:rPr>
          <w:rFonts w:ascii="宋体" w:hAnsi="宋体" w:eastAsia="宋体" w:hint="eastAsia"/>
        </w:rPr>
        <w:t>重悬洗涤，超</w:t>
      </w:r>
      <w:r>
        <w:rPr>
          <w:rFonts w:ascii="宋体" w:hAnsi="宋体" w:eastAsia="宋体" w:hint="eastAsia"/>
        </w:rPr>
        <w:t>声裂解。然后</w:t>
      </w:r>
      <w:r>
        <w:t>4</w:t>
      </w:r>
      <w:r>
        <w:rPr>
          <w:rFonts w:ascii="宋体" w:hAnsi="宋体" w:eastAsia="宋体" w:hint="eastAsia"/>
        </w:rPr>
        <w:t>℃，</w:t>
      </w:r>
      <w:r>
        <w:t>12000g</w:t>
      </w:r>
      <w:r>
        <w:rPr>
          <w:rFonts w:ascii="宋体" w:hAnsi="宋体" w:eastAsia="宋体" w:hint="eastAsia"/>
        </w:rPr>
        <w:t>离心</w:t>
      </w:r>
      <w:r>
        <w:t>20min</w:t>
      </w:r>
      <w:r>
        <w:rPr>
          <w:rFonts w:ascii="宋体" w:hAnsi="宋体" w:eastAsia="宋体" w:hint="eastAsia"/>
        </w:rPr>
        <w:t>，弃去上清，沉淀用</w:t>
      </w:r>
      <w:r>
        <w:t>Buffer B</w:t>
      </w:r>
      <w:r>
        <w:rPr>
          <w:rFonts w:ascii="宋体" w:hAnsi="宋体" w:eastAsia="宋体" w:hint="eastAsia"/>
        </w:rPr>
        <w:t>溶解，</w:t>
      </w:r>
      <w:r>
        <w:t>4</w:t>
      </w:r>
      <w:r>
        <w:rPr>
          <w:rFonts w:ascii="宋体" w:hAnsi="宋体" w:eastAsia="宋体" w:hint="eastAsia"/>
        </w:rPr>
        <w:t>℃、</w:t>
      </w:r>
      <w:r>
        <w:t>12000g</w:t>
      </w:r>
      <w:r>
        <w:rPr>
          <w:rFonts w:ascii="宋体" w:hAnsi="宋体" w:eastAsia="宋体" w:hint="eastAsia"/>
        </w:rPr>
        <w:t>离心</w:t>
      </w:r>
      <w:r>
        <w:t>20min</w:t>
      </w:r>
      <w:r>
        <w:rPr>
          <w:rFonts w:ascii="宋体" w:hAnsi="宋体" w:eastAsia="宋体" w:hint="eastAsia"/>
        </w:rPr>
        <w:t>，通过</w:t>
      </w:r>
      <w:r>
        <w:t>Ni-NTA</w:t>
      </w:r>
      <w:r/>
      <w:r>
        <w:rPr>
          <w:rFonts w:ascii="宋体" w:hAnsi="宋体" w:eastAsia="宋体" w:hint="eastAsia"/>
        </w:rPr>
        <w:t>纯化，</w:t>
      </w:r>
      <w:r>
        <w:t>SDS-PAGE</w:t>
      </w:r>
      <w:r>
        <w:rPr>
          <w:rFonts w:ascii="宋体" w:hAnsi="宋体" w:eastAsia="宋体" w:hint="eastAsia"/>
        </w:rPr>
        <w:t>检测纯化结果。蛋白纯化步骤简要如下：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样品的处理：步骤同上。</w:t>
      </w:r>
    </w:p>
    <w:p w:rsidR="0018722C">
      <w:pPr>
        <w:pStyle w:val="cw27"/>
        <w:topLinePunct/>
      </w:pPr>
      <w:r>
        <w:t>(</w:t>
      </w:r>
      <w:r>
        <w:t xml:space="preserve">2</w:t>
      </w:r>
      <w:r>
        <w:t>)</w:t>
      </w:r>
      <w:r>
        <w:rPr>
          <w:rFonts w:ascii="宋体" w:eastAsia="宋体" w:hint="eastAsia"/>
        </w:rPr>
        <w:t>蛋白纯化：首先使用</w:t>
      </w:r>
      <w:r>
        <w:t>Buffer</w:t>
      </w:r>
      <w:r>
        <w:t> </w:t>
      </w:r>
      <w:r>
        <w:t>B</w:t>
      </w:r>
      <w:r/>
      <w:r>
        <w:rPr>
          <w:rFonts w:ascii="宋体" w:eastAsia="宋体" w:hint="eastAsia"/>
        </w:rPr>
        <w:t>平衡</w:t>
      </w:r>
      <w:r>
        <w:t>Ni</w:t>
      </w:r>
      <w:r/>
      <w:r>
        <w:rPr>
          <w:rFonts w:ascii="宋体" w:eastAsia="宋体" w:hint="eastAsia"/>
        </w:rPr>
        <w:t>柱；将处理的样品过柱，用</w:t>
      </w:r>
      <w:r>
        <w:t>2</w:t>
      </w:r>
      <w:r/>
      <w:r>
        <w:rPr>
          <w:rFonts w:ascii="宋体" w:eastAsia="宋体" w:hint="eastAsia"/>
        </w:rPr>
        <w:t>倍柱体积的</w:t>
      </w:r>
      <w:r>
        <w:t>Buffer</w:t>
      </w:r>
    </w:p>
    <w:p w:rsidR="0018722C">
      <w:pPr>
        <w:topLinePunct/>
      </w:pPr>
      <w:r>
        <w:t>C</w:t>
      </w:r>
      <w:r/>
      <w:r>
        <w:rPr>
          <w:rFonts w:ascii="宋体" w:hAnsi="宋体" w:eastAsia="宋体" w:hint="eastAsia"/>
        </w:rPr>
        <w:t>清洗</w:t>
      </w:r>
      <w:r>
        <w:t>Ni</w:t>
      </w:r>
      <w:r>
        <w:rPr>
          <w:rFonts w:ascii="宋体" w:hAnsi="宋体" w:eastAsia="宋体" w:hint="eastAsia"/>
        </w:rPr>
        <w:t>柱至流出液至</w:t>
      </w:r>
      <w:r>
        <w:t>OD</w:t>
      </w:r>
      <w:r>
        <w:t>280</w:t>
      </w:r>
      <w:r>
        <w:t>≤0.01</w:t>
      </w:r>
      <w:r>
        <w:rPr>
          <w:rFonts w:ascii="宋体" w:hAnsi="宋体" w:eastAsia="宋体" w:hint="eastAsia"/>
        </w:rPr>
        <w:t>；用</w:t>
      </w:r>
      <w:r>
        <w:t>Buffer E</w:t>
      </w:r>
      <w:r>
        <w:rPr>
          <w:rFonts w:ascii="宋体" w:hAnsi="宋体" w:eastAsia="宋体" w:hint="eastAsia"/>
        </w:rPr>
        <w:t>洗脱目的蛋白至流出液</w:t>
      </w:r>
      <w:r>
        <w:t>OD</w:t>
      </w:r>
      <w:r>
        <w:t>280</w:t>
      </w:r>
      <w:r>
        <w:t>≤0.01</w:t>
      </w:r>
      <w:r>
        <w:rPr>
          <w:rFonts w:ascii="宋体" w:hAnsi="宋体" w:eastAsia="宋体" w:hint="eastAsia"/>
        </w:rPr>
        <w:t>，</w:t>
      </w:r>
      <w:r>
        <w:rPr>
          <w:rFonts w:ascii="宋体" w:hAnsi="宋体" w:eastAsia="宋体" w:hint="eastAsia"/>
        </w:rPr>
        <w:t>使用</w:t>
      </w:r>
      <w:r>
        <w:t>1</w:t>
      </w:r>
      <w:r>
        <w:t>.</w:t>
      </w:r>
      <w:r>
        <w:t>5ml</w:t>
      </w:r>
      <w:r w:rsidR="001852F3">
        <w:t xml:space="preserve"> </w:t>
      </w:r>
      <w:r>
        <w:rPr>
          <w:rFonts w:ascii="宋体" w:hAnsi="宋体" w:eastAsia="宋体" w:hint="eastAsia"/>
        </w:rPr>
        <w:t>离心管回收纯化的蛋白。</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Ni-NTA</w:t>
      </w:r>
      <w:r/>
      <w:r>
        <w:rPr>
          <w:rFonts w:ascii="宋体" w:eastAsia="宋体" w:hint="eastAsia"/>
        </w:rPr>
        <w:t>再生：</w:t>
      </w:r>
      <w:r>
        <w:t>2</w:t>
      </w:r>
      <w:r/>
      <w:r w:rsidR="001852F3">
        <w:t xml:space="preserve"> </w:t>
      </w:r>
      <w:r>
        <w:rPr>
          <w:rFonts w:ascii="宋体" w:eastAsia="宋体" w:hint="eastAsia"/>
        </w:rPr>
        <w:t>倍柱体积的</w:t>
      </w:r>
      <w:r>
        <w:t>6M </w:t>
      </w:r>
      <w:r>
        <w:t>GuHCl</w:t>
      </w:r>
      <w:r>
        <w:rPr>
          <w:rFonts w:ascii="宋体" w:eastAsia="宋体" w:hint="eastAsia"/>
          <w:rFonts w:ascii="宋体" w:eastAsia="宋体" w:hint="eastAsia"/>
          <w:spacing w:val="-4"/>
          <w:sz w:val="24"/>
        </w:rPr>
        <w:t xml:space="preserve">, </w:t>
      </w:r>
      <w:r>
        <w:t>0.2M</w:t>
      </w:r>
      <w:r w:rsidR="001852F3">
        <w:t xml:space="preserve"> </w:t>
      </w:r>
      <w:r>
        <w:rPr>
          <w:rFonts w:ascii="宋体" w:eastAsia="宋体" w:hint="eastAsia"/>
        </w:rPr>
        <w:t>乙酸洗柱；</w:t>
      </w:r>
      <w:r>
        <w:t>5</w:t>
      </w:r>
      <w:r/>
      <w:r w:rsidR="001852F3">
        <w:t xml:space="preserve"> </w:t>
      </w:r>
      <w:r>
        <w:rPr>
          <w:rFonts w:ascii="宋体" w:eastAsia="宋体" w:hint="eastAsia"/>
        </w:rPr>
        <w:t>倍柱体积的</w:t>
      </w:r>
      <w:r>
        <w:t>ddH</w:t>
      </w:r>
      <w:r>
        <w:t>2</w:t>
      </w:r>
      <w:r>
        <w:t>O</w:t>
      </w:r>
      <w:r/>
      <w:r>
        <w:rPr>
          <w:rFonts w:ascii="宋体" w:eastAsia="宋体" w:hint="eastAsia"/>
        </w:rPr>
        <w:t>洗柱；</w:t>
      </w:r>
    </w:p>
    <w:p w:rsidR="0018722C">
      <w:pPr>
        <w:pStyle w:val="cw27"/>
        <w:topLinePunct/>
      </w:pPr>
      <w:r>
        <w:t>3</w:t>
      </w:r>
      <w:r>
        <w:rPr>
          <w:rFonts w:ascii="宋体" w:eastAsia="宋体" w:hint="eastAsia"/>
        </w:rPr>
        <w:t>倍柱体积的</w:t>
      </w:r>
      <w:r>
        <w:t>2% SDS</w:t>
      </w:r>
      <w:r/>
      <w:r>
        <w:rPr>
          <w:rFonts w:ascii="宋体" w:eastAsia="宋体" w:hint="eastAsia"/>
        </w:rPr>
        <w:t>洗柱；</w:t>
      </w:r>
      <w:r>
        <w:t>5</w:t>
      </w:r>
      <w:r>
        <w:rPr>
          <w:rFonts w:ascii="宋体" w:eastAsia="宋体" w:hint="eastAsia"/>
        </w:rPr>
        <w:t>倍柱体积的</w:t>
      </w:r>
      <w:r>
        <w:t>ddH</w:t>
      </w:r>
      <w:r>
        <w:t>2</w:t>
      </w:r>
      <w:r>
        <w:t>O</w:t>
      </w:r>
      <w:r/>
      <w:r>
        <w:rPr>
          <w:rFonts w:ascii="宋体" w:eastAsia="宋体" w:hint="eastAsia"/>
        </w:rPr>
        <w:t>洗柱；</w:t>
      </w:r>
      <w:r>
        <w:t>5</w:t>
      </w:r>
      <w:r>
        <w:rPr>
          <w:rFonts w:ascii="宋体" w:eastAsia="宋体" w:hint="eastAsia"/>
        </w:rPr>
        <w:t>倍柱体积的无水乙醇洗柱；</w:t>
      </w:r>
      <w:r>
        <w:t>5</w:t>
      </w:r>
      <w:r>
        <w:rPr>
          <w:rFonts w:ascii="宋体" w:eastAsia="宋体" w:hint="eastAsia"/>
        </w:rPr>
        <w:t>倍柱体积的</w:t>
      </w:r>
      <w:r>
        <w:t>ddH</w:t>
      </w:r>
      <w:r>
        <w:t>2</w:t>
      </w:r>
      <w:r>
        <w:t>O</w:t>
      </w:r>
      <w:r/>
      <w:r>
        <w:rPr>
          <w:rFonts w:ascii="宋体" w:eastAsia="宋体" w:hint="eastAsia"/>
        </w:rPr>
        <w:t>洗柱；</w:t>
      </w:r>
      <w:r>
        <w:t>5</w:t>
      </w:r>
      <w:r>
        <w:t>      </w:t>
      </w:r>
      <w:r>
        <w:rPr>
          <w:rFonts w:ascii="宋体" w:eastAsia="宋体" w:hint="eastAsia"/>
        </w:rPr>
        <w:t>倍柱体积的</w:t>
      </w:r>
      <w:r>
        <w:t>ddH</w:t>
      </w:r>
      <w:r>
        <w:t>2</w:t>
      </w:r>
      <w:r>
        <w:t>O</w:t>
      </w:r>
      <w:r/>
      <w:r>
        <w:rPr>
          <w:rFonts w:ascii="宋体" w:eastAsia="宋体" w:hint="eastAsia"/>
        </w:rPr>
        <w:t>洗柱；</w:t>
      </w:r>
      <w:r>
        <w:t>5</w:t>
      </w:r>
      <w:r/>
      <w:r w:rsidR="001852F3">
        <w:t xml:space="preserve">  </w:t>
      </w:r>
      <w:r>
        <w:rPr>
          <w:rFonts w:ascii="宋体" w:eastAsia="宋体" w:hint="eastAsia"/>
        </w:rPr>
        <w:t>倍柱体积的</w:t>
      </w:r>
      <w:r>
        <w:t>100mM</w:t>
      </w:r>
      <w:r>
        <w:t> </w:t>
      </w:r>
      <w:r>
        <w:t>NiSO4</w:t>
      </w:r>
      <w:r/>
      <w:r>
        <w:rPr>
          <w:rFonts w:ascii="宋体" w:eastAsia="宋体" w:hint="eastAsia"/>
        </w:rPr>
        <w:t>洗柱；</w:t>
      </w:r>
    </w:p>
    <w:p w:rsidR="0018722C">
      <w:pPr>
        <w:topLinePunct/>
      </w:pPr>
      <w:r>
        <w:t>10</w:t>
      </w:r>
      <w:r w:rsidR="001852F3">
        <w:t xml:space="preserve"> </w:t>
      </w:r>
      <w:r>
        <w:rPr>
          <w:rFonts w:ascii="宋体" w:eastAsia="宋体" w:hint="eastAsia"/>
        </w:rPr>
        <w:t>倍体积的</w:t>
      </w:r>
      <w:r>
        <w:t>ddH</w:t>
      </w:r>
      <w:r>
        <w:t>2</w:t>
      </w:r>
      <w:r>
        <w:t>O</w:t>
      </w:r>
      <w:r>
        <w:rPr>
          <w:rFonts w:ascii="宋体" w:eastAsia="宋体" w:hint="eastAsia"/>
        </w:rPr>
        <w:t>洗柱。</w:t>
      </w:r>
    </w:p>
    <w:p w:rsidR="0018722C">
      <w:pPr>
        <w:pStyle w:val="Heading4"/>
        <w:topLinePunct/>
        <w:ind w:left="200" w:hangingChars="200" w:hanging="200"/>
      </w:pPr>
      <w:r>
        <w:t>2.3.4.8</w:t>
      </w:r>
      <w:r>
        <w:t xml:space="preserve"> </w:t>
      </w:r>
      <w:r>
        <w:t>重组蛋白的复性</w:t>
      </w:r>
    </w:p>
    <w:p w:rsidR="0018722C">
      <w:pPr>
        <w:topLinePunct/>
      </w:pPr>
      <w:r>
        <w:rPr>
          <w:rFonts w:ascii="宋体" w:eastAsia="宋体" w:hint="eastAsia"/>
        </w:rPr>
        <w:t>将透析袋用透析夹子加紧，把纯化蛋白质加入到透析袋内，并加入蛋白质复性液和</w:t>
      </w:r>
    </w:p>
    <w:p w:rsidR="0018722C">
      <w:pPr>
        <w:topLinePunct/>
      </w:pPr>
      <w:r>
        <w:rPr>
          <w:rFonts w:cstheme="minorBidi" w:hAnsiTheme="minorHAnsi" w:eastAsiaTheme="minorHAnsi" w:asciiTheme="minorHAnsi"/>
        </w:rPr>
        <w:t>38</w:t>
      </w:r>
    </w:p>
    <w:p w:rsidR="0018722C">
      <w:pPr>
        <w:topLinePunct/>
      </w:pPr>
      <w:r>
        <w:rPr>
          <w:rFonts w:ascii="宋体" w:eastAsia="宋体" w:hint="eastAsia"/>
        </w:rPr>
        <w:t>甘油，用夹子将透析袋的另一端加紧，将含有蛋白的透析袋分别放入</w:t>
      </w:r>
      <w:r>
        <w:t>4M</w:t>
      </w:r>
      <w:r/>
      <w:r>
        <w:rPr>
          <w:rFonts w:ascii="宋体" w:eastAsia="宋体" w:hint="eastAsia"/>
        </w:rPr>
        <w:t>尿素、</w:t>
      </w:r>
      <w:r>
        <w:t>3M</w:t>
      </w:r>
      <w:r/>
      <w:r>
        <w:rPr>
          <w:rFonts w:ascii="宋体" w:eastAsia="宋体" w:hint="eastAsia"/>
        </w:rPr>
        <w:t>的尿素、</w:t>
      </w:r>
      <w:r>
        <w:t>2M</w:t>
      </w:r>
      <w:r>
        <w:rPr>
          <w:rFonts w:ascii="宋体" w:eastAsia="宋体" w:hint="eastAsia"/>
        </w:rPr>
        <w:t>尿素和</w:t>
      </w:r>
      <w:r>
        <w:t>1M</w:t>
      </w:r>
      <w:r>
        <w:rPr>
          <w:rFonts w:ascii="宋体" w:eastAsia="宋体" w:hint="eastAsia"/>
        </w:rPr>
        <w:t>尿素透析。</w:t>
      </w:r>
      <w:r>
        <w:t>SDS-PAGE</w:t>
      </w:r>
      <w:r>
        <w:rPr>
          <w:rFonts w:ascii="宋体" w:eastAsia="宋体" w:hint="eastAsia"/>
        </w:rPr>
        <w:t>检测复性的纯化蛋白，测定浓度。</w:t>
      </w:r>
    </w:p>
    <w:p w:rsidR="0018722C">
      <w:pPr>
        <w:pStyle w:val="Heading4"/>
        <w:topLinePunct/>
        <w:ind w:left="200" w:hangingChars="200" w:hanging="200"/>
      </w:pPr>
      <w:r>
        <w:t>2.3.4.9</w:t>
      </w:r>
      <w:r>
        <w:t xml:space="preserve"> </w:t>
      </w:r>
      <w:r>
        <w:t>蛋白浓度的测定</w:t>
      </w:r>
    </w:p>
    <w:p w:rsidR="0018722C">
      <w:pPr>
        <w:topLinePunct/>
      </w:pPr>
      <w:r>
        <w:rPr>
          <w:rFonts w:ascii="宋体" w:hAnsi="宋体" w:eastAsia="宋体" w:hint="eastAsia"/>
        </w:rPr>
        <w:t>使用天根生化科技</w:t>
      </w:r>
      <w:r>
        <w:rPr>
          <w:rFonts w:ascii="宋体" w:hAnsi="宋体" w:eastAsia="宋体" w:hint="eastAsia"/>
        </w:rPr>
        <w:t>（</w:t>
      </w:r>
      <w:r>
        <w:rPr>
          <w:rFonts w:ascii="宋体" w:hAnsi="宋体" w:eastAsia="宋体" w:hint="eastAsia"/>
        </w:rPr>
        <w:t>北京</w:t>
      </w:r>
      <w:r>
        <w:rPr>
          <w:rFonts w:ascii="宋体" w:hAnsi="宋体" w:eastAsia="宋体" w:hint="eastAsia"/>
        </w:rPr>
        <w:t>）</w:t>
      </w:r>
      <w:r>
        <w:rPr>
          <w:rFonts w:ascii="宋体" w:hAnsi="宋体" w:eastAsia="宋体" w:hint="eastAsia"/>
        </w:rPr>
        <w:t>有限公司的蛋白定量试剂盒进行蛋白定量，简要步骤如下：将</w:t>
      </w:r>
      <w:r>
        <w:t>0</w:t>
      </w:r>
      <w:r>
        <w:rPr>
          <w:rFonts w:ascii="宋体" w:hAnsi="宋体" w:eastAsia="宋体" w:hint="eastAsia"/>
        </w:rPr>
        <w:t>、</w:t>
      </w:r>
      <w:r>
        <w:t>10</w:t>
      </w:r>
      <w:r>
        <w:rPr>
          <w:rFonts w:ascii="宋体" w:hAnsi="宋体" w:eastAsia="宋体" w:hint="eastAsia"/>
        </w:rPr>
        <w:t>、</w:t>
      </w:r>
      <w:r>
        <w:t>20</w:t>
      </w:r>
      <w:r>
        <w:rPr>
          <w:rFonts w:ascii="宋体" w:hAnsi="宋体" w:eastAsia="宋体" w:hint="eastAsia"/>
        </w:rPr>
        <w:t>、</w:t>
      </w:r>
      <w:r>
        <w:t>30</w:t>
      </w:r>
      <w:r>
        <w:rPr>
          <w:rFonts w:ascii="宋体" w:hAnsi="宋体" w:eastAsia="宋体" w:hint="eastAsia"/>
        </w:rPr>
        <w:t>、</w:t>
      </w:r>
      <w:r>
        <w:t>40</w:t>
      </w:r>
      <w:r>
        <w:rPr>
          <w:rFonts w:ascii="宋体" w:hAnsi="宋体" w:eastAsia="宋体" w:hint="eastAsia"/>
        </w:rPr>
        <w:t>、</w:t>
      </w:r>
      <w:r>
        <w:t>50</w:t>
      </w:r>
      <w:r>
        <w:rPr>
          <w:rFonts w:ascii="宋体" w:hAnsi="宋体" w:eastAsia="宋体" w:hint="eastAsia"/>
        </w:rPr>
        <w:t>、</w:t>
      </w:r>
      <w:r>
        <w:t>60μl</w:t>
      </w:r>
      <w:r>
        <w:rPr>
          <w:rFonts w:ascii="宋体" w:hAnsi="宋体" w:eastAsia="宋体" w:hint="eastAsia"/>
        </w:rPr>
        <w:t>牛血清白蛋白标准溶液加入到</w:t>
      </w:r>
      <w:r>
        <w:t>5ml</w:t>
      </w:r>
      <w:r/>
      <w:r>
        <w:rPr>
          <w:rFonts w:ascii="宋体" w:hAnsi="宋体" w:eastAsia="宋体" w:hint="eastAsia"/>
        </w:rPr>
        <w:t>离心管中，</w:t>
      </w:r>
      <w:r>
        <w:rPr>
          <w:rFonts w:ascii="宋体" w:hAnsi="宋体" w:eastAsia="宋体" w:hint="eastAsia"/>
        </w:rPr>
        <w:t>加入</w:t>
      </w:r>
      <w:r>
        <w:t>PBS</w:t>
      </w:r>
      <w:r w:rsidR="001852F3">
        <w:t xml:space="preserve"> </w:t>
      </w:r>
      <w:r>
        <w:rPr>
          <w:rFonts w:ascii="宋体" w:hAnsi="宋体" w:eastAsia="宋体" w:hint="eastAsia"/>
        </w:rPr>
        <w:t>补足到</w:t>
      </w:r>
      <w:r>
        <w:t>150μl</w:t>
      </w:r>
      <w:r>
        <w:rPr>
          <w:rFonts w:ascii="宋体" w:hAnsi="宋体" w:eastAsia="宋体" w:hint="eastAsia"/>
        </w:rPr>
        <w:t>；将适当体积的样品加入到</w:t>
      </w:r>
      <w:r>
        <w:t>5ml</w:t>
      </w:r>
      <w:r>
        <w:rPr>
          <w:rFonts w:ascii="宋体" w:hAnsi="宋体" w:eastAsia="宋体" w:hint="eastAsia"/>
        </w:rPr>
        <w:t>离心管中，并用</w:t>
      </w:r>
      <w:r>
        <w:t>PBS</w:t>
      </w:r>
      <w:r>
        <w:rPr>
          <w:rFonts w:ascii="宋体" w:hAnsi="宋体" w:eastAsia="宋体" w:hint="eastAsia"/>
        </w:rPr>
        <w:t>补足</w:t>
      </w:r>
      <w:r>
        <w:rPr>
          <w:rFonts w:ascii="宋体" w:hAnsi="宋体" w:eastAsia="宋体" w:hint="eastAsia"/>
        </w:rPr>
        <w:t>到</w:t>
      </w:r>
    </w:p>
    <w:p w:rsidR="0018722C">
      <w:pPr>
        <w:topLinePunct/>
      </w:pPr>
      <w:r>
        <w:t>150μl</w:t>
      </w:r>
      <w:r>
        <w:rPr>
          <w:rFonts w:ascii="宋体" w:hAnsi="宋体" w:eastAsia="宋体" w:hint="eastAsia"/>
        </w:rPr>
        <w:t>。向各管中加入</w:t>
      </w:r>
      <w:r>
        <w:t>2</w:t>
      </w:r>
      <w:r>
        <w:t>.</w:t>
      </w:r>
      <w:r>
        <w:t>85ml</w:t>
      </w:r>
      <w:r w:rsidR="001852F3">
        <w:t xml:space="preserve"> </w:t>
      </w:r>
      <w:r>
        <w:rPr>
          <w:rFonts w:ascii="宋体" w:hAnsi="宋体" w:eastAsia="宋体" w:hint="eastAsia"/>
        </w:rPr>
        <w:t>考马斯亮蓝染液，室温放置</w:t>
      </w:r>
      <w:r>
        <w:t>10</w:t>
      </w:r>
      <w:r w:rsidR="001852F3">
        <w:t xml:space="preserve"> min</w:t>
      </w:r>
      <w:r>
        <w:rPr>
          <w:rFonts w:ascii="宋体" w:hAnsi="宋体" w:eastAsia="宋体" w:hint="eastAsia"/>
        </w:rPr>
        <w:t>。用分光光度计测定</w:t>
      </w:r>
    </w:p>
    <w:p w:rsidR="0018722C">
      <w:pPr>
        <w:topLinePunct/>
      </w:pPr>
      <w:r>
        <w:t>OD</w:t>
      </w:r>
      <w:r>
        <w:t>595</w:t>
      </w:r>
      <w:r>
        <w:rPr>
          <w:rFonts w:ascii="宋体" w:eastAsia="宋体" w:hint="eastAsia"/>
        </w:rPr>
        <w:t>吸光值，记录读数；以不含牛血清白蛋白的样品的吸光值作为空白对照。绘制标准曲线，计算样品中的蛋白质浓度。</w:t>
      </w:r>
    </w:p>
    <w:p w:rsidR="0018722C">
      <w:pPr>
        <w:pStyle w:val="Heading4"/>
        <w:topLinePunct/>
        <w:ind w:left="200" w:hangingChars="200" w:hanging="200"/>
      </w:pPr>
      <w:r>
        <w:t>2.3.4.10</w:t>
      </w:r>
      <w:r>
        <w:t xml:space="preserve"> </w:t>
      </w:r>
      <w:r>
        <w:t>SDS-PAGE</w:t>
      </w:r>
      <w:r/>
      <w:r>
        <w:t>蛋白质电泳</w:t>
      </w:r>
    </w:p>
    <w:p w:rsidR="0018722C">
      <w:pPr>
        <w:topLinePunct/>
      </w:pPr>
      <w:r>
        <w:rPr>
          <w:rFonts w:ascii="宋体" w:hAnsi="宋体" w:eastAsia="宋体" w:hint="eastAsia"/>
        </w:rPr>
        <w:t>按照前述方法制备</w:t>
      </w:r>
      <w:r>
        <w:t>SDS-PAGE</w:t>
      </w:r>
      <w:r>
        <w:rPr>
          <w:rFonts w:ascii="宋体" w:hAnsi="宋体" w:eastAsia="宋体" w:hint="eastAsia"/>
        </w:rPr>
        <w:t>电泳积层胶和分离胶，将收集的蛋白样品与等体积的</w:t>
      </w:r>
      <w:r>
        <w:t>2</w:t>
      </w:r>
      <w:r>
        <w:rPr>
          <w:rFonts w:ascii="Symbol" w:hAnsi="Symbol" w:eastAsia="Symbol"/>
        </w:rPr>
        <w:t></w:t>
      </w:r>
      <w:r>
        <w:t>SDS </w:t>
      </w:r>
      <w:r>
        <w:t>Loading Buffer</w:t>
      </w:r>
      <w:r>
        <w:rPr>
          <w:rFonts w:ascii="宋体" w:hAnsi="宋体" w:eastAsia="宋体" w:hint="eastAsia"/>
        </w:rPr>
        <w:t>混合，煮沸</w:t>
      </w:r>
      <w:r>
        <w:t>5min</w:t>
      </w:r>
      <w:r>
        <w:rPr>
          <w:rFonts w:ascii="宋体" w:hAnsi="宋体" w:eastAsia="宋体" w:hint="eastAsia"/>
        </w:rPr>
        <w:t>，迅速转移到</w:t>
      </w:r>
      <w:r>
        <w:t>-20</w:t>
      </w:r>
      <w:r>
        <w:rPr>
          <w:rFonts w:ascii="宋体" w:hAnsi="宋体" w:eastAsia="宋体" w:hint="eastAsia"/>
        </w:rPr>
        <w:t>℃冰箱中降温，各取</w:t>
      </w:r>
      <w:r>
        <w:t>20μl</w:t>
      </w:r>
      <w:r>
        <w:rPr>
          <w:rFonts w:ascii="宋体" w:hAnsi="宋体" w:eastAsia="宋体" w:hint="eastAsia"/>
        </w:rPr>
        <w:t>样品</w:t>
      </w:r>
      <w:r>
        <w:rPr>
          <w:rFonts w:ascii="宋体" w:hAnsi="宋体" w:eastAsia="宋体" w:hint="eastAsia"/>
        </w:rPr>
        <w:t>加入上样孔中进行</w:t>
      </w:r>
      <w:r>
        <w:t>SDS-PAGE</w:t>
      </w:r>
      <w:r>
        <w:rPr>
          <w:rFonts w:ascii="宋体" w:hAnsi="宋体" w:eastAsia="宋体" w:hint="eastAsia"/>
        </w:rPr>
        <w:t>电泳，考马斯亮蓝染色、脱色、观察并记录。</w:t>
      </w:r>
    </w:p>
    <w:p w:rsidR="0018722C">
      <w:pPr>
        <w:pStyle w:val="Heading3"/>
        <w:topLinePunct/>
        <w:ind w:left="200" w:hangingChars="200" w:hanging="200"/>
      </w:pPr>
      <w:bookmarkStart w:id="896116" w:name="_Toc686896116"/>
      <w:r>
        <w:t>2.3.5</w:t>
      </w:r>
      <w:r>
        <w:t xml:space="preserve"> </w:t>
      </w:r>
      <w:r>
        <w:t>鼠抗</w:t>
      </w:r>
      <w:r>
        <w:t>Fps</w:t>
      </w:r>
      <w:r/>
      <w:r>
        <w:t>和</w:t>
      </w:r>
      <w:r>
        <w:t>p19</w:t>
      </w:r>
      <w:r>
        <w:t>gag</w:t>
      </w:r>
      <w:r/>
      <w:r>
        <w:t>蛋白单因子血清的制备</w:t>
      </w:r>
      <w:bookmarkEnd w:id="896116"/>
    </w:p>
    <w:p w:rsidR="0018722C">
      <w:pPr>
        <w:pStyle w:val="Heading4"/>
        <w:topLinePunct/>
        <w:ind w:left="200" w:hangingChars="200" w:hanging="200"/>
      </w:pPr>
      <w:r>
        <w:t>2.3.5.1</w:t>
      </w:r>
      <w:r>
        <w:t xml:space="preserve"> </w:t>
      </w:r>
      <w:r>
        <w:t>目的蛋白免疫</w:t>
      </w:r>
      <w:r>
        <w:t>Balb</w:t>
      </w:r>
      <w:r>
        <w:t>/</w:t>
      </w:r>
      <w:r>
        <w:t>c</w:t>
      </w:r>
      <w:r/>
      <w:r>
        <w:t>小鼠</w:t>
      </w:r>
    </w:p>
    <w:p w:rsidR="0018722C">
      <w:pPr>
        <w:topLinePunct/>
      </w:pPr>
      <w:r>
        <w:t>Fps</w:t>
      </w:r>
      <w:r>
        <w:rPr>
          <w:rFonts w:ascii="宋体" w:hAnsi="宋体" w:eastAsia="宋体" w:hint="eastAsia"/>
        </w:rPr>
        <w:t>单因子血清的制备：将两种蛋白</w:t>
      </w:r>
      <w:r>
        <w:t>1</w:t>
      </w:r>
      <w:r>
        <w:t xml:space="preserve">: </w:t>
      </w:r>
      <w:r>
        <w:t>1</w:t>
      </w:r>
      <w:r>
        <w:rPr>
          <w:rFonts w:ascii="宋体" w:hAnsi="宋体" w:eastAsia="宋体" w:hint="eastAsia"/>
        </w:rPr>
        <w:t>混合后，取</w:t>
      </w:r>
      <w:r>
        <w:t>100μg</w:t>
      </w:r>
      <w:r>
        <w:rPr>
          <w:rFonts w:ascii="宋体" w:hAnsi="宋体" w:eastAsia="宋体" w:hint="eastAsia"/>
        </w:rPr>
        <w:t>纯化的蛋白抗原与等量</w:t>
      </w:r>
      <w:r>
        <w:rPr>
          <w:rFonts w:ascii="宋体" w:hAnsi="宋体" w:eastAsia="宋体" w:hint="eastAsia"/>
        </w:rPr>
        <w:t>的弗氏完全佐剂乳化，皮下注射</w:t>
      </w:r>
      <w:r>
        <w:t>5</w:t>
      </w:r>
      <w:r>
        <w:rPr>
          <w:rFonts w:ascii="宋体" w:hAnsi="宋体" w:eastAsia="宋体" w:hint="eastAsia"/>
        </w:rPr>
        <w:t>只</w:t>
      </w:r>
      <w:r>
        <w:t>6</w:t>
      </w:r>
      <w:r>
        <w:rPr>
          <w:rFonts w:ascii="宋体" w:hAnsi="宋体" w:eastAsia="宋体" w:hint="eastAsia"/>
        </w:rPr>
        <w:t>周龄</w:t>
      </w:r>
      <w:r>
        <w:t>Balb</w:t>
      </w:r>
      <w:r>
        <w:t>/</w:t>
      </w:r>
      <w:r>
        <w:t xml:space="preserve">c</w:t>
      </w:r>
      <w:r>
        <w:rPr>
          <w:rFonts w:ascii="宋体" w:hAnsi="宋体" w:eastAsia="宋体" w:hint="eastAsia"/>
        </w:rPr>
        <w:t>小鼠；</w:t>
      </w:r>
      <w:r>
        <w:t>p19</w:t>
      </w:r>
      <w:r>
        <w:t>gag</w:t>
      </w:r>
      <w:r>
        <w:rPr>
          <w:rFonts w:ascii="宋体" w:hAnsi="宋体" w:eastAsia="宋体" w:hint="eastAsia"/>
        </w:rPr>
        <w:t>单因子血清的制备：</w:t>
      </w:r>
      <w:r>
        <w:rPr>
          <w:rFonts w:ascii="宋体" w:hAnsi="宋体" w:eastAsia="宋体" w:hint="eastAsia"/>
        </w:rPr>
        <w:t>将</w:t>
      </w:r>
    </w:p>
    <w:p w:rsidR="0018722C">
      <w:pPr>
        <w:topLinePunct/>
      </w:pPr>
      <w:r>
        <w:t>100μg</w:t>
      </w:r>
      <w:r>
        <w:rPr>
          <w:rFonts w:ascii="宋体" w:hAnsi="宋体" w:eastAsia="宋体" w:hint="eastAsia"/>
        </w:rPr>
        <w:t>纯化的</w:t>
      </w:r>
      <w:r>
        <w:t>p19</w:t>
      </w:r>
      <w:r>
        <w:t>gag</w:t>
      </w:r>
      <w:r>
        <w:rPr>
          <w:rFonts w:ascii="宋体" w:hAnsi="宋体" w:eastAsia="宋体" w:hint="eastAsia"/>
        </w:rPr>
        <w:t>蛋白与等量的弗氏完全佐剂乳化，背部皮下注射</w:t>
      </w:r>
      <w:r>
        <w:t>5</w:t>
      </w:r>
      <w:r>
        <w:rPr>
          <w:rFonts w:ascii="宋体" w:hAnsi="宋体" w:eastAsia="宋体" w:hint="eastAsia"/>
        </w:rPr>
        <w:t>只</w:t>
      </w:r>
      <w:r>
        <w:t>6</w:t>
      </w:r>
      <w:r>
        <w:rPr>
          <w:rFonts w:ascii="宋体" w:hAnsi="宋体" w:eastAsia="宋体" w:hint="eastAsia"/>
        </w:rPr>
        <w:t>周龄</w:t>
      </w:r>
      <w:r>
        <w:t>Balb</w:t>
      </w:r>
      <w:r>
        <w:t>/</w:t>
      </w:r>
      <w:r>
        <w:t xml:space="preserve">c</w:t>
      </w:r>
      <w:r>
        <w:rPr>
          <w:rFonts w:ascii="宋体" w:hAnsi="宋体" w:eastAsia="宋体" w:hint="eastAsia"/>
        </w:rPr>
        <w:t>小鼠。每隔</w:t>
      </w:r>
      <w:r>
        <w:t>2</w:t>
      </w:r>
      <w:r>
        <w:rPr>
          <w:rFonts w:ascii="宋体" w:hAnsi="宋体" w:eastAsia="宋体" w:hint="eastAsia"/>
        </w:rPr>
        <w:t>周将适量的抗原与等量的弗氏不完全佐剂超声乳化，加强免疫，共免疫</w:t>
      </w:r>
      <w:r>
        <w:t>3</w:t>
      </w:r>
      <w:r>
        <w:rPr>
          <w:rFonts w:ascii="宋体" w:hAnsi="宋体" w:eastAsia="宋体" w:hint="eastAsia"/>
        </w:rPr>
        <w:t>次。三免</w:t>
      </w:r>
      <w:r>
        <w:t>10d</w:t>
      </w:r>
      <w:r>
        <w:rPr>
          <w:rFonts w:ascii="宋体" w:hAnsi="宋体" w:eastAsia="宋体" w:hint="eastAsia"/>
        </w:rPr>
        <w:t>后进行抗体水平的检测。</w:t>
      </w:r>
    </w:p>
    <w:p w:rsidR="0018722C">
      <w:pPr>
        <w:pStyle w:val="Heading4"/>
        <w:topLinePunct/>
        <w:ind w:left="200" w:hangingChars="200" w:hanging="200"/>
      </w:pPr>
      <w:r>
        <w:t>2.3.5.2</w:t>
      </w:r>
      <w:r>
        <w:t xml:space="preserve"> </w:t>
      </w:r>
      <w:r>
        <w:t>间接</w:t>
      </w:r>
      <w:r>
        <w:t>ELISA</w:t>
      </w:r>
      <w:r/>
      <w:r>
        <w:t>检测方法的建立及判定标准</w:t>
      </w:r>
    </w:p>
    <w:p w:rsidR="0018722C">
      <w:pPr>
        <w:topLinePunct/>
      </w:pPr>
      <w:r>
        <w:rPr>
          <w:rFonts w:ascii="宋体" w:eastAsia="宋体" w:hint="eastAsia"/>
        </w:rPr>
        <w:t>为检测小鼠抗</w:t>
      </w:r>
      <w:r>
        <w:t>Fps</w:t>
      </w:r>
      <w:r>
        <w:rPr>
          <w:rFonts w:ascii="宋体" w:eastAsia="宋体" w:hint="eastAsia"/>
        </w:rPr>
        <w:t>单因子血清和小鼠抗</w:t>
      </w:r>
      <w:r>
        <w:t>p19</w:t>
      </w:r>
      <w:r>
        <w:t>gag</w:t>
      </w:r>
      <w:r>
        <w:rPr>
          <w:rFonts w:ascii="宋体" w:eastAsia="宋体" w:hint="eastAsia"/>
        </w:rPr>
        <w:t>单因子血清的抗体效价，分别按照以</w:t>
      </w:r>
      <w:r>
        <w:rPr>
          <w:rFonts w:ascii="宋体" w:eastAsia="宋体" w:hint="eastAsia"/>
        </w:rPr>
        <w:t>下程序建立间接</w:t>
      </w:r>
      <w:r>
        <w:t>ELISA</w:t>
      </w:r>
      <w:r>
        <w:rPr>
          <w:rFonts w:ascii="宋体" w:eastAsia="宋体" w:hint="eastAsia"/>
        </w:rPr>
        <w:t>方法：</w:t>
      </w:r>
    </w:p>
    <w:p w:rsidR="0018722C">
      <w:pPr>
        <w:pStyle w:val="cw27"/>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用碳酸盐缓冲液稀释抗原至</w:t>
      </w:r>
      <w:r>
        <w:t>1</w:t>
      </w:r>
      <w:r/>
      <w:r>
        <w:t>μg</w:t>
      </w:r>
      <w:r>
        <w:t>/</w:t>
      </w:r>
      <w:r>
        <w:t>ml</w:t>
      </w:r>
      <w:r>
        <w:rPr>
          <w:rFonts w:ascii="宋体" w:hAnsi="宋体" w:eastAsia="宋体" w:hint="eastAsia"/>
        </w:rPr>
        <w:t>，每孔</w:t>
      </w:r>
      <w:r>
        <w:t>100μl</w:t>
      </w:r>
      <w:r>
        <w:rPr>
          <w:rFonts w:ascii="宋体" w:hAnsi="宋体" w:eastAsia="宋体" w:hint="eastAsia"/>
        </w:rPr>
        <w:t>，</w:t>
      </w:r>
      <w:r>
        <w:t>4</w:t>
      </w:r>
      <w:r>
        <w:rPr>
          <w:rFonts w:ascii="宋体" w:hAnsi="宋体" w:eastAsia="宋体" w:hint="eastAsia"/>
        </w:rPr>
        <w:t>℃过夜，</w:t>
      </w:r>
      <w:r>
        <w:t>PBST</w:t>
      </w:r>
      <w:r/>
      <w:r>
        <w:rPr>
          <w:rFonts w:ascii="宋体" w:hAnsi="宋体" w:eastAsia="宋体" w:hint="eastAsia"/>
        </w:rPr>
        <w:t>洗涤</w:t>
      </w:r>
      <w:r>
        <w:t>3</w:t>
      </w:r>
      <w:r/>
      <w:r>
        <w:rPr>
          <w:rFonts w:ascii="宋体" w:hAnsi="宋体" w:eastAsia="宋体" w:hint="eastAsia"/>
        </w:rPr>
        <w:t>次，每次</w:t>
      </w:r>
    </w:p>
    <w:p w:rsidR="0018722C">
      <w:pPr>
        <w:topLinePunct/>
      </w:pPr>
      <w:r>
        <w:t>5min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使用</w:t>
      </w:r>
      <w:r>
        <w:t>2</w:t>
      </w:r>
      <w:r>
        <w:t>.</w:t>
      </w:r>
      <w:r>
        <w:t>5%</w:t>
      </w:r>
      <w:r>
        <w:rPr>
          <w:rFonts w:ascii="宋体" w:hAnsi="宋体" w:eastAsia="宋体" w:hint="eastAsia"/>
        </w:rPr>
        <w:t>脱脂奶粉封闭液进行封闭，每孔</w:t>
      </w:r>
      <w:r>
        <w:t>200μl</w:t>
      </w:r>
      <w:r>
        <w:rPr>
          <w:rFonts w:ascii="宋体" w:hAnsi="宋体" w:eastAsia="宋体" w:hint="eastAsia"/>
        </w:rPr>
        <w:t>，</w:t>
      </w:r>
      <w:r>
        <w:t>37</w:t>
      </w:r>
      <w:r>
        <w:rPr>
          <w:rFonts w:ascii="宋体" w:hAnsi="宋体" w:eastAsia="宋体" w:hint="eastAsia"/>
        </w:rPr>
        <w:t>℃作用</w:t>
      </w:r>
      <w:r>
        <w:t>1h</w:t>
      </w:r>
      <w:r>
        <w:rPr>
          <w:rFonts w:ascii="宋体" w:hAnsi="宋体" w:eastAsia="宋体" w:hint="eastAsia"/>
          <w:rFonts w:ascii="宋体" w:hAnsi="宋体" w:eastAsia="宋体" w:hint="eastAsia"/>
          <w:sz w:val="24"/>
        </w:rPr>
        <w:t xml:space="preserve">, </w:t>
      </w:r>
      <w:r>
        <w:t>PBST</w:t>
      </w:r>
      <w:r/>
      <w:r>
        <w:rPr>
          <w:rFonts w:ascii="宋体" w:hAnsi="宋体" w:eastAsia="宋体" w:hint="eastAsia"/>
        </w:rPr>
        <w:t>洗涤</w:t>
      </w:r>
      <w:r>
        <w:t>3</w:t>
      </w:r>
      <w:r/>
      <w:r>
        <w:rPr>
          <w:rFonts w:ascii="宋体" w:hAnsi="宋体" w:eastAsia="宋体" w:hint="eastAsia"/>
        </w:rPr>
        <w:t>次，</w:t>
      </w:r>
      <w:r>
        <w:rPr>
          <w:rFonts w:ascii="宋体" w:hAnsi="宋体" w:eastAsia="宋体" w:hint="eastAsia"/>
        </w:rPr>
        <w:t>每次</w:t>
      </w:r>
      <w:r>
        <w:t>5min</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将稀释后的血清加入反应孔，每孔</w:t>
      </w:r>
      <w:r>
        <w:t>100</w:t>
      </w:r>
      <w:r/>
      <w:r>
        <w:t>μl</w:t>
      </w:r>
      <w:r>
        <w:rPr>
          <w:rFonts w:ascii="宋体" w:hAnsi="宋体" w:eastAsia="宋体" w:hint="eastAsia"/>
        </w:rPr>
        <w:t>，</w:t>
      </w:r>
      <w:r>
        <w:t>37</w:t>
      </w:r>
      <w:r>
        <w:rPr>
          <w:rFonts w:ascii="宋体" w:hAnsi="宋体" w:eastAsia="宋体" w:hint="eastAsia"/>
        </w:rPr>
        <w:t>℃作用</w:t>
      </w:r>
      <w:r>
        <w:t>1h</w:t>
      </w:r>
      <w:r>
        <w:rPr>
          <w:rFonts w:ascii="宋体" w:hAnsi="宋体" w:eastAsia="宋体" w:hint="eastAsia"/>
          <w:rFonts w:ascii="宋体" w:hAnsi="宋体" w:eastAsia="宋体" w:hint="eastAsia"/>
          <w:spacing w:val="-6"/>
          <w:sz w:val="24"/>
        </w:rPr>
        <w:t xml:space="preserve">, </w:t>
      </w:r>
      <w:r>
        <w:t>PBST</w:t>
      </w:r>
      <w:r/>
      <w:r>
        <w:rPr>
          <w:rFonts w:ascii="宋体" w:hAnsi="宋体" w:eastAsia="宋体" w:hint="eastAsia"/>
        </w:rPr>
        <w:t>洗涤</w:t>
      </w:r>
      <w:r>
        <w:t>3</w:t>
      </w:r>
      <w:r/>
      <w:r>
        <w:rPr>
          <w:rFonts w:ascii="宋体" w:hAnsi="宋体" w:eastAsia="宋体" w:hint="eastAsia"/>
        </w:rPr>
        <w:t>次，每次</w:t>
      </w:r>
      <w:r>
        <w:t>5min</w:t>
      </w:r>
      <w:r>
        <w:rPr>
          <w:rFonts w:ascii="宋体" w:hAnsi="宋体" w:eastAsia="宋体" w:hint="eastAsia"/>
        </w:rPr>
        <w:t>。</w:t>
      </w:r>
    </w:p>
    <w:p w:rsidR="0018722C">
      <w:pPr>
        <w:topLinePunct/>
      </w:pPr>
      <w:r>
        <w:rPr>
          <w:rFonts w:cstheme="minorBidi" w:hAnsiTheme="minorHAnsi" w:eastAsiaTheme="minorHAnsi" w:asciiTheme="minorHAnsi"/>
        </w:rPr>
        <w:t>39</w:t>
      </w:r>
    </w:p>
    <w:p w:rsidR="0018722C">
      <w:pPr>
        <w:pStyle w:val="cw27"/>
        <w:topLinePunct/>
      </w:pPr>
      <w:r>
        <w:t>(</w:t>
      </w:r>
      <w:r>
        <w:t xml:space="preserve">4</w:t>
      </w:r>
      <w:r>
        <w:t>)</w:t>
      </w:r>
      <w:r>
        <w:rPr>
          <w:rFonts w:ascii="宋体" w:hAnsi="宋体" w:eastAsia="宋体" w:hint="eastAsia"/>
        </w:rPr>
        <w:t>将稀释的</w:t>
      </w:r>
      <w:r>
        <w:t>HRP</w:t>
      </w:r>
      <w:r/>
      <w:r w:rsidR="001852F3">
        <w:t xml:space="preserve"> </w:t>
      </w:r>
      <w:r>
        <w:rPr>
          <w:rFonts w:ascii="宋体" w:hAnsi="宋体" w:eastAsia="宋体" w:hint="eastAsia"/>
        </w:rPr>
        <w:t>标记的羊抗鼠</w:t>
      </w:r>
      <w:r>
        <w:t>I</w:t>
      </w:r>
      <w:r>
        <w:t>gG</w:t>
      </w:r>
      <w:r/>
      <w:r>
        <w:rPr>
          <w:rFonts w:ascii="宋体" w:hAnsi="宋体" w:eastAsia="宋体" w:hint="eastAsia"/>
        </w:rPr>
        <w:t>二抗加入反应孔，每孔</w:t>
      </w:r>
      <w:r>
        <w:t>100</w:t>
      </w:r>
      <w:r w:rsidR="001852F3">
        <w:t xml:space="preserve">μ</w:t>
      </w:r>
      <w:r>
        <w:t>l</w:t>
      </w:r>
      <w:r>
        <w:rPr>
          <w:rFonts w:ascii="宋体" w:hAnsi="宋体" w:eastAsia="宋体" w:hint="eastAsia"/>
        </w:rPr>
        <w:t>，</w:t>
      </w:r>
      <w:r>
        <w:t>37</w:t>
      </w:r>
      <w:r>
        <w:rPr>
          <w:rFonts w:ascii="宋体" w:hAnsi="宋体" w:eastAsia="宋体" w:hint="eastAsia"/>
        </w:rPr>
        <w:t>℃作用</w:t>
      </w:r>
      <w:r>
        <w:t>1h</w:t>
      </w:r>
      <w:r>
        <w:rPr>
          <w:rFonts w:ascii="宋体" w:hAnsi="宋体" w:eastAsia="宋体" w:hint="eastAsia"/>
          <w:rFonts w:ascii="宋体" w:hAnsi="宋体" w:eastAsia="宋体" w:hint="eastAsia"/>
          <w:spacing w:val="-50"/>
          <w:sz w:val="24"/>
        </w:rPr>
        <w:t xml:space="preserve">, </w:t>
      </w:r>
      <w:r>
        <w:t>P</w:t>
      </w:r>
      <w:r>
        <w:t>B</w:t>
      </w:r>
      <w:r>
        <w:t>S</w:t>
      </w:r>
      <w:r>
        <w:t>T</w:t>
      </w:r>
    </w:p>
    <w:p w:rsidR="0018722C">
      <w:pPr>
        <w:topLinePunct/>
      </w:pPr>
      <w:r>
        <w:rPr>
          <w:rFonts w:ascii="宋体" w:eastAsia="宋体" w:hint="eastAsia"/>
        </w:rPr>
        <w:t>洗涤</w:t>
      </w:r>
      <w:r>
        <w:t>3</w:t>
      </w:r>
      <w:r>
        <w:rPr>
          <w:rFonts w:ascii="宋体" w:eastAsia="宋体" w:hint="eastAsia"/>
        </w:rPr>
        <w:t>次，每次</w:t>
      </w:r>
      <w:r>
        <w:t>5min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每孔加</w:t>
      </w:r>
      <w:r>
        <w:t>TMB</w:t>
      </w:r>
      <w:r/>
      <w:r>
        <w:rPr>
          <w:rFonts w:ascii="宋体" w:hAnsi="宋体" w:eastAsia="宋体" w:hint="eastAsia"/>
        </w:rPr>
        <w:t>底物</w:t>
      </w:r>
      <w:r>
        <w:t>100</w:t>
      </w:r>
      <w:r w:rsidR="001852F3">
        <w:t xml:space="preserve">μl</w:t>
      </w:r>
      <w:r>
        <w:rPr>
          <w:rFonts w:ascii="宋体" w:hAnsi="宋体" w:eastAsia="宋体" w:hint="eastAsia"/>
        </w:rPr>
        <w:t>，室温作用</w:t>
      </w:r>
      <w:r>
        <w:t>15min</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每孔加</w:t>
      </w:r>
      <w:r>
        <w:t>3M</w:t>
      </w:r>
      <w:r>
        <w:t> </w:t>
      </w:r>
      <w:r>
        <w:t>H</w:t>
      </w:r>
      <w:r>
        <w:t>2</w:t>
      </w:r>
      <w:r>
        <w:t>SO</w:t>
      </w:r>
      <w:r>
        <w:t>4</w:t>
      </w:r>
      <w:r/>
      <w:r>
        <w:rPr>
          <w:rFonts w:ascii="宋体" w:hAnsi="宋体" w:eastAsia="宋体" w:hint="eastAsia"/>
        </w:rPr>
        <w:t>终止液</w:t>
      </w:r>
      <w:r>
        <w:t>50</w:t>
      </w:r>
      <w:r/>
      <w:r>
        <w:t>μl</w:t>
      </w:r>
      <w:r>
        <w:rPr>
          <w:rFonts w:ascii="宋体" w:hAnsi="宋体" w:eastAsia="宋体" w:hint="eastAsia"/>
        </w:rPr>
        <w:t>，终止反应，使用酶标仪读取</w:t>
      </w:r>
      <w:r>
        <w:t>OD</w:t>
      </w:r>
      <w:r>
        <w:t>450</w:t>
      </w:r>
      <w:r/>
      <w:r>
        <w:rPr>
          <w:rFonts w:ascii="宋体" w:hAnsi="宋体" w:eastAsia="宋体" w:hint="eastAsia"/>
        </w:rPr>
        <w:t>吸光值。</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间接</w:t>
      </w:r>
      <w:r>
        <w:t>ELISA</w:t>
      </w:r>
      <w:r/>
      <w:r>
        <w:rPr>
          <w:rFonts w:ascii="宋体" w:eastAsia="宋体" w:hint="eastAsia"/>
        </w:rPr>
        <w:t>判定标准：以被检样本的</w:t>
      </w:r>
      <w:r>
        <w:t>OD</w:t>
      </w:r>
      <w:r>
        <w:t>450</w:t>
      </w:r>
      <w:r/>
      <w:r>
        <w:rPr>
          <w:rFonts w:ascii="宋体" w:eastAsia="宋体" w:hint="eastAsia"/>
        </w:rPr>
        <w:t>值是阴性样本</w:t>
      </w:r>
      <w:r>
        <w:t>OD</w:t>
      </w:r>
      <w:r>
        <w:t>450</w:t>
      </w:r>
      <w:r/>
      <w:r>
        <w:rPr>
          <w:rFonts w:ascii="宋体" w:eastAsia="宋体" w:hint="eastAsia"/>
        </w:rPr>
        <w:t>值的</w:t>
      </w:r>
      <w:r>
        <w:t>2</w:t>
      </w:r>
      <w:r/>
      <w:r>
        <w:rPr>
          <w:rFonts w:ascii="宋体" w:eastAsia="宋体" w:hint="eastAsia"/>
        </w:rPr>
        <w:t>倍，即为阳性，</w:t>
      </w:r>
      <w:r>
        <w:t>1.5&lt;</w:t>
      </w:r>
      <w:r>
        <w:rPr>
          <w:rFonts w:ascii="宋体" w:eastAsia="宋体" w:hint="eastAsia"/>
        </w:rPr>
        <w:t>比值</w:t>
      </w:r>
      <w:r>
        <w:t>&lt;2.0</w:t>
      </w:r>
      <w:r/>
      <w:r>
        <w:rPr>
          <w:rFonts w:ascii="宋体" w:eastAsia="宋体" w:hint="eastAsia"/>
        </w:rPr>
        <w:t>为可疑，比值</w:t>
      </w:r>
      <w:r>
        <w:t>&lt;1.5</w:t>
      </w:r>
      <w:r/>
      <w:r>
        <w:rPr>
          <w:rFonts w:ascii="宋体" w:eastAsia="宋体" w:hint="eastAsia"/>
        </w:rPr>
        <w:t>为阴性。</w:t>
      </w:r>
    </w:p>
    <w:p w:rsidR="0018722C">
      <w:pPr>
        <w:pStyle w:val="Heading4"/>
        <w:topLinePunct/>
        <w:ind w:left="200" w:hangingChars="200" w:hanging="200"/>
      </w:pPr>
      <w:r>
        <w:t>2.3.5.3</w:t>
      </w:r>
      <w:r>
        <w:t xml:space="preserve"> </w:t>
      </w:r>
      <w:r>
        <w:t>间接</w:t>
      </w:r>
      <w:r>
        <w:t>ELISA</w:t>
      </w:r>
      <w:r/>
      <w:r>
        <w:t>检测小鼠免疫后的抗体水平</w:t>
      </w:r>
    </w:p>
    <w:p w:rsidR="0018722C">
      <w:pPr>
        <w:topLinePunct/>
      </w:pPr>
      <w:r>
        <w:rPr>
          <w:rFonts w:ascii="宋体" w:eastAsia="宋体" w:hint="eastAsia"/>
        </w:rPr>
        <w:t>将小鼠的血清以</w:t>
      </w:r>
      <w:r>
        <w:t>10</w:t>
      </w:r>
      <w:r>
        <w:t>2</w:t>
      </w:r>
      <w:r>
        <w:t>-10</w:t>
      </w:r>
      <w:r>
        <w:t>5</w:t>
      </w:r>
      <w:r>
        <w:rPr>
          <w:rFonts w:ascii="宋体" w:eastAsia="宋体" w:hint="eastAsia"/>
        </w:rPr>
        <w:t>的稀释比例加入到反应孔中，之后加入</w:t>
      </w:r>
      <w:r>
        <w:t>HRP</w:t>
      </w:r>
      <w:r/>
      <w:r>
        <w:rPr>
          <w:rFonts w:ascii="宋体" w:eastAsia="宋体" w:hint="eastAsia"/>
        </w:rPr>
        <w:t>标记的羊抗鼠</w:t>
      </w:r>
    </w:p>
    <w:p w:rsidR="0018722C">
      <w:pPr>
        <w:topLinePunct/>
      </w:pPr>
      <w:r>
        <w:t>IgG</w:t>
      </w:r>
      <w:r>
        <w:rPr>
          <w:rFonts w:ascii="宋体" w:eastAsia="宋体" w:hint="eastAsia"/>
        </w:rPr>
        <w:t>二抗，加入底物显色后读取</w:t>
      </w:r>
      <w:r>
        <w:t>OD</w:t>
      </w:r>
      <w:r>
        <w:t>450</w:t>
      </w:r>
      <w:r>
        <w:rPr>
          <w:rFonts w:ascii="宋体" w:eastAsia="宋体" w:hint="eastAsia"/>
        </w:rPr>
        <w:t>吸光值，判断小鼠抗体是否已达到需要水平。</w:t>
      </w:r>
    </w:p>
    <w:p w:rsidR="0018722C">
      <w:pPr>
        <w:pStyle w:val="Heading3"/>
        <w:topLinePunct/>
        <w:ind w:left="200" w:hangingChars="200" w:hanging="200"/>
      </w:pPr>
      <w:bookmarkStart w:id="896117" w:name="_Toc686896117"/>
      <w:r>
        <w:t>2.3.6</w:t>
      </w:r>
      <w:r>
        <w:t xml:space="preserve"> </w:t>
      </w:r>
      <w:r>
        <w:t>IFA</w:t>
      </w:r>
      <w:r>
        <w:t>检测感染</w:t>
      </w:r>
      <w:r>
        <w:t>Fu-J</w:t>
      </w:r>
      <w:r>
        <w:t> </w:t>
      </w:r>
      <w:r>
        <w:t>(</w:t>
      </w:r>
      <w:r>
        <w:t xml:space="preserve">SDAU1005</w:t>
      </w:r>
      <w:r>
        <w:t>)</w:t>
      </w:r>
      <w:r/>
      <w:r>
        <w:t>的</w:t>
      </w:r>
      <w:r>
        <w:t>CEF</w:t>
      </w:r>
      <w:bookmarkEnd w:id="896117"/>
    </w:p>
    <w:p w:rsidR="0018722C">
      <w:pPr>
        <w:pStyle w:val="Heading4"/>
        <w:topLinePunct/>
        <w:ind w:left="200" w:hangingChars="200" w:hanging="200"/>
      </w:pPr>
      <w:r>
        <w:t xml:space="preserve">2.3.6.1</w:t>
      </w:r>
      <w:r>
        <w:t xml:space="preserve"> </w:t>
      </w:r>
      <w:r>
        <w:t xml:space="preserve">Fu-J </w:t>
      </w:r>
      <w:r>
        <w:t xml:space="preserve">(</w:t>
      </w:r>
      <w:r>
        <w:t xml:space="preserve">SDAU1005</w:t>
      </w:r>
      <w:r>
        <w:t xml:space="preserve">)</w:t>
      </w:r>
      <w:r/>
      <w:r>
        <w:t xml:space="preserve">病毒悬液感染</w:t>
      </w:r>
      <w:r>
        <w:t xml:space="preserve">CEF</w:t>
      </w:r>
    </w:p>
    <w:p w:rsidR="0018722C">
      <w:pPr>
        <w:topLinePunct/>
      </w:pPr>
      <w:r>
        <w:rPr>
          <w:rFonts w:ascii="宋体" w:hAnsi="宋体" w:eastAsia="宋体" w:hint="eastAsia"/>
        </w:rPr>
        <w:t>在六孔板中接种</w:t>
      </w:r>
      <w:r>
        <w:t>CEF</w:t>
      </w:r>
      <w:r>
        <w:rPr>
          <w:rFonts w:ascii="宋体" w:hAnsi="宋体" w:eastAsia="宋体" w:hint="eastAsia"/>
        </w:rPr>
        <w:t>，待细胞长成</w:t>
      </w:r>
      <w:r>
        <w:t>70%</w:t>
      </w:r>
      <w:r>
        <w:rPr>
          <w:rFonts w:ascii="宋体" w:hAnsi="宋体" w:eastAsia="宋体" w:hint="eastAsia"/>
        </w:rPr>
        <w:t>汇合度时，将</w:t>
      </w:r>
      <w:r>
        <w:t>“817”</w:t>
      </w:r>
      <w:r>
        <w:rPr>
          <w:rFonts w:ascii="宋体" w:hAnsi="宋体" w:eastAsia="宋体" w:hint="eastAsia"/>
        </w:rPr>
        <w:t>肉杂鸡颈部皮下肉瘤研</w:t>
      </w:r>
      <w:r>
        <w:rPr>
          <w:rFonts w:ascii="宋体" w:hAnsi="宋体" w:eastAsia="宋体" w:hint="eastAsia"/>
        </w:rPr>
        <w:t>磨液接种</w:t>
      </w:r>
      <w:r>
        <w:t>CEF</w:t>
      </w:r>
      <w:r>
        <w:rPr>
          <w:rFonts w:ascii="宋体" w:hAnsi="宋体" w:eastAsia="宋体" w:hint="eastAsia"/>
        </w:rPr>
        <w:t>，维持</w:t>
      </w:r>
      <w:r>
        <w:t>2h</w:t>
      </w:r>
      <w:r>
        <w:rPr>
          <w:rFonts w:ascii="宋体" w:hAnsi="宋体" w:eastAsia="宋体" w:hint="eastAsia"/>
        </w:rPr>
        <w:t>后换为含有</w:t>
      </w:r>
      <w:r>
        <w:t>1%</w:t>
      </w:r>
      <w:r>
        <w:rPr>
          <w:rFonts w:ascii="宋体" w:hAnsi="宋体" w:eastAsia="宋体" w:hint="eastAsia"/>
        </w:rPr>
        <w:t>新生牛血清的</w:t>
      </w:r>
      <w:r>
        <w:t>DMEM</w:t>
      </w:r>
      <w:r>
        <w:rPr>
          <w:rFonts w:ascii="宋体" w:hAnsi="宋体" w:eastAsia="宋体" w:hint="eastAsia"/>
        </w:rPr>
        <w:t>培养液。维持</w:t>
      </w:r>
      <w:r>
        <w:t>7d</w:t>
      </w:r>
      <w:r>
        <w:rPr>
          <w:rFonts w:ascii="宋体" w:hAnsi="宋体" w:eastAsia="宋体" w:hint="eastAsia"/>
        </w:rPr>
        <w:t>后吸出细胞上清液，</w:t>
      </w:r>
      <w:r>
        <w:t>PBS</w:t>
      </w:r>
      <w:r>
        <w:rPr>
          <w:rFonts w:ascii="宋体" w:hAnsi="宋体" w:eastAsia="宋体" w:hint="eastAsia"/>
        </w:rPr>
        <w:t>缓冲液冲洗三遍，使用固定液</w:t>
      </w:r>
      <w:r>
        <w:rPr>
          <w:rFonts w:ascii="宋体" w:hAnsi="宋体" w:eastAsia="宋体" w:hint="eastAsia"/>
        </w:rPr>
        <w:t>（</w:t>
      </w:r>
      <w:r>
        <w:rPr>
          <w:rFonts w:ascii="宋体" w:hAnsi="宋体" w:eastAsia="宋体" w:hint="eastAsia"/>
        </w:rPr>
        <w:t>丙酮</w:t>
      </w:r>
      <w:r>
        <w:rPr>
          <w:rFonts w:hint="eastAsia"/>
        </w:rPr>
        <w:t>：</w:t>
      </w:r>
      <w:r>
        <w:rPr>
          <w:rFonts w:ascii="宋体" w:hAnsi="宋体" w:eastAsia="宋体" w:hint="eastAsia"/>
        </w:rPr>
        <w:t>乙醇</w:t>
      </w:r>
      <w:r>
        <w:t>=3</w:t>
      </w:r>
      <w:r>
        <w:t xml:space="preserve">: </w:t>
      </w:r>
      <w:r>
        <w:t>2</w:t>
      </w:r>
      <w:r>
        <w:rPr>
          <w:rFonts w:ascii="宋体" w:hAnsi="宋体" w:eastAsia="宋体" w:hint="eastAsia"/>
        </w:rPr>
        <w:t>）</w:t>
      </w:r>
      <w:r>
        <w:rPr>
          <w:rFonts w:ascii="宋体" w:hAnsi="宋体" w:eastAsia="宋体" w:hint="eastAsia"/>
        </w:rPr>
        <w:t>固定细胞，保存备用。</w:t>
      </w:r>
    </w:p>
    <w:p w:rsidR="0018722C">
      <w:pPr>
        <w:pStyle w:val="Heading4"/>
        <w:topLinePunct/>
        <w:ind w:left="200" w:hangingChars="200" w:hanging="200"/>
      </w:pPr>
      <w:r>
        <w:t>2.3.6.2</w:t>
      </w:r>
      <w:r>
        <w:t xml:space="preserve"> </w:t>
      </w:r>
      <w:r>
        <w:t>IFA</w:t>
      </w:r>
      <w:r>
        <w:t>检测感染的</w:t>
      </w:r>
      <w:r>
        <w:t>CEF</w:t>
      </w:r>
    </w:p>
    <w:p w:rsidR="0018722C">
      <w:pPr>
        <w:topLinePunct/>
      </w:pPr>
      <w:r>
        <w:rPr>
          <w:rFonts w:ascii="宋体" w:hAnsi="宋体" w:eastAsia="宋体" w:hint="eastAsia"/>
        </w:rPr>
        <w:t>取上一步感染的细胞进行</w:t>
      </w:r>
      <w:r>
        <w:t>IFA</w:t>
      </w:r>
      <w:r>
        <w:rPr>
          <w:rFonts w:ascii="宋体" w:hAnsi="宋体" w:eastAsia="宋体" w:hint="eastAsia"/>
        </w:rPr>
        <w:t>检测。分别以鼠抗</w:t>
      </w:r>
      <w:r>
        <w:t>Fps</w:t>
      </w:r>
      <w:r>
        <w:rPr>
          <w:rFonts w:ascii="宋体" w:hAnsi="宋体" w:eastAsia="宋体" w:hint="eastAsia"/>
        </w:rPr>
        <w:t>单因子血清</w:t>
      </w:r>
      <w:r>
        <w:rPr>
          <w:rFonts w:ascii="宋体" w:hAnsi="宋体" w:eastAsia="宋体" w:hint="eastAsia"/>
        </w:rPr>
        <w:t>（</w:t>
      </w:r>
      <w:r>
        <w:t>50</w:t>
      </w:r>
      <w:r>
        <w:rPr>
          <w:rFonts w:ascii="Symbol" w:hAnsi="Symbol" w:eastAsia="Symbol"/>
        </w:rPr>
        <w:t></w:t>
      </w:r>
      <w:r>
        <w:rPr>
          <w:rFonts w:ascii="宋体" w:hAnsi="宋体" w:eastAsia="宋体" w:hint="eastAsia"/>
        </w:rPr>
        <w:t>稀释</w:t>
      </w:r>
      <w:r>
        <w:rPr>
          <w:rFonts w:ascii="宋体" w:hAnsi="宋体" w:eastAsia="宋体" w:hint="eastAsia"/>
        </w:rPr>
        <w:t>）</w:t>
      </w:r>
      <w:r>
        <w:rPr>
          <w:rFonts w:ascii="宋体" w:hAnsi="宋体" w:eastAsia="宋体" w:hint="eastAsia"/>
        </w:rPr>
        <w:t>、</w:t>
      </w:r>
      <w:r>
        <w:t>JE9</w:t>
      </w:r>
      <w:r>
        <w:rPr>
          <w:rFonts w:ascii="宋体" w:hAnsi="宋体" w:eastAsia="宋体" w:hint="eastAsia"/>
        </w:rPr>
        <w:t>单抗</w:t>
      </w:r>
      <w:r>
        <w:rPr>
          <w:rFonts w:ascii="宋体" w:hAnsi="宋体" w:eastAsia="宋体" w:hint="eastAsia"/>
        </w:rPr>
        <w:t>（</w:t>
      </w:r>
      <w:r>
        <w:t>100</w:t>
      </w:r>
      <w:r>
        <w:rPr>
          <w:rFonts w:ascii="Symbol" w:hAnsi="Symbol" w:eastAsia="Symbol"/>
        </w:rPr>
        <w:t></w:t>
      </w:r>
      <w:r>
        <w:rPr>
          <w:rFonts w:ascii="宋体" w:hAnsi="宋体" w:eastAsia="宋体" w:hint="eastAsia"/>
        </w:rPr>
        <w:t>稀释</w:t>
      </w:r>
      <w:r>
        <w:rPr>
          <w:rFonts w:ascii="宋体" w:hAnsi="宋体" w:eastAsia="宋体" w:hint="eastAsia"/>
        </w:rPr>
        <w:t>）</w:t>
      </w:r>
      <w:r>
        <w:rPr>
          <w:rFonts w:ascii="宋体" w:hAnsi="宋体" w:eastAsia="宋体" w:hint="eastAsia"/>
        </w:rPr>
        <w:t>或者鸡抗</w:t>
      </w:r>
      <w:r>
        <w:t>ALV-J</w:t>
      </w:r>
      <w:r>
        <w:rPr>
          <w:rFonts w:ascii="宋体" w:hAnsi="宋体" w:eastAsia="宋体" w:hint="eastAsia"/>
        </w:rPr>
        <w:t>单因子血清</w:t>
      </w:r>
      <w:r>
        <w:rPr>
          <w:rFonts w:ascii="宋体" w:hAnsi="宋体" w:eastAsia="宋体" w:hint="eastAsia"/>
        </w:rPr>
        <w:t>（</w:t>
      </w:r>
      <w:r>
        <w:t>200</w:t>
      </w:r>
      <w:r>
        <w:rPr>
          <w:rFonts w:ascii="Symbol" w:hAnsi="Symbol" w:eastAsia="Symbol"/>
        </w:rPr>
        <w:t></w:t>
      </w:r>
      <w:r>
        <w:rPr>
          <w:rFonts w:ascii="宋体" w:hAnsi="宋体" w:eastAsia="宋体" w:hint="eastAsia"/>
        </w:rPr>
        <w:t>稀释</w:t>
      </w:r>
      <w:r>
        <w:rPr>
          <w:rFonts w:ascii="宋体" w:hAnsi="宋体" w:eastAsia="宋体" w:hint="eastAsia"/>
        </w:rPr>
        <w:t>）</w:t>
      </w:r>
      <w:r>
        <w:rPr>
          <w:rFonts w:ascii="宋体" w:hAnsi="宋体" w:eastAsia="宋体" w:hint="eastAsia"/>
        </w:rPr>
        <w:t>为一抗；以</w:t>
      </w:r>
      <w:r>
        <w:t>FITC</w:t>
      </w:r>
      <w:r>
        <w:rPr>
          <w:rFonts w:ascii="宋体" w:hAnsi="宋体" w:eastAsia="宋体" w:hint="eastAsia"/>
        </w:rPr>
        <w:t>标记的羊</w:t>
      </w:r>
      <w:r>
        <w:rPr>
          <w:rFonts w:ascii="宋体" w:hAnsi="宋体" w:eastAsia="宋体" w:hint="eastAsia"/>
        </w:rPr>
        <w:t>抗鼠</w:t>
      </w:r>
      <w:r>
        <w:t>IgG</w:t>
      </w:r>
      <w:r>
        <w:rPr>
          <w:rFonts w:ascii="宋体" w:hAnsi="宋体" w:eastAsia="宋体" w:hint="eastAsia"/>
        </w:rPr>
        <w:t>抗体、</w:t>
      </w:r>
      <w:r>
        <w:t>PE</w:t>
      </w:r>
      <w:r>
        <w:rPr>
          <w:rFonts w:ascii="宋体" w:hAnsi="宋体" w:eastAsia="宋体" w:hint="eastAsia"/>
        </w:rPr>
        <w:t>标记的羊抗鼠</w:t>
      </w:r>
      <w:r>
        <w:t>IgG</w:t>
      </w:r>
      <w:r>
        <w:rPr>
          <w:rFonts w:ascii="宋体" w:hAnsi="宋体" w:eastAsia="宋体" w:hint="eastAsia"/>
        </w:rPr>
        <w:t>抗体或者</w:t>
      </w:r>
      <w:r>
        <w:t>FITC</w:t>
      </w:r>
      <w:r>
        <w:rPr>
          <w:rFonts w:ascii="宋体" w:hAnsi="宋体" w:eastAsia="宋体" w:hint="eastAsia"/>
        </w:rPr>
        <w:t>标记的羊抗鸡</w:t>
      </w:r>
      <w:r>
        <w:t>Ig Y</w:t>
      </w:r>
      <w:r>
        <w:rPr>
          <w:rFonts w:ascii="宋体" w:hAnsi="宋体" w:eastAsia="宋体" w:hint="eastAsia"/>
        </w:rPr>
        <w:t>抗体为二抗进</w:t>
      </w:r>
      <w:r>
        <w:rPr>
          <w:rFonts w:ascii="宋体" w:hAnsi="宋体" w:eastAsia="宋体" w:hint="eastAsia"/>
        </w:rPr>
        <w:t>行</w:t>
      </w:r>
      <w:r>
        <w:t>IFA</w:t>
      </w:r>
      <w:r>
        <w:rPr>
          <w:rFonts w:ascii="宋体" w:hAnsi="宋体" w:eastAsia="宋体" w:hint="eastAsia"/>
        </w:rPr>
        <w:t>反应，在荧光显微镜下观察荧光。</w:t>
      </w:r>
    </w:p>
    <w:p w:rsidR="0018722C">
      <w:pPr>
        <w:pStyle w:val="Heading3"/>
        <w:topLinePunct/>
        <w:ind w:left="200" w:hangingChars="200" w:hanging="200"/>
      </w:pPr>
      <w:bookmarkStart w:id="896118" w:name="_Toc686896118"/>
      <w:r>
        <w:t xml:space="preserve">2.3.7</w:t>
      </w:r>
      <w:r>
        <w:t xml:space="preserve"> </w:t>
      </w:r>
      <w:r>
        <w:t xml:space="preserve">Western</w:t>
      </w:r>
      <w:r>
        <w:t xml:space="preserve"> </w:t>
      </w:r>
      <w:r>
        <w:t xml:space="preserve">blot</w:t>
      </w:r>
      <w:r>
        <w:t xml:space="preserve">检测感染</w:t>
      </w:r>
      <w:r>
        <w:t xml:space="preserve">Fu-J </w:t>
      </w:r>
      <w:r>
        <w:t xml:space="preserve">(</w:t>
      </w:r>
      <w:r>
        <w:t xml:space="preserve">SDAU1005</w:t>
      </w:r>
      <w:r>
        <w:t xml:space="preserve">)</w:t>
      </w:r>
      <w:r w:rsidR="001852F3">
        <w:t xml:space="preserve"> </w:t>
      </w:r>
      <w:r>
        <w:t xml:space="preserve">的</w:t>
      </w:r>
      <w:r>
        <w:t xml:space="preserve">CEF</w:t>
      </w:r>
      <w:r/>
      <w:r>
        <w:t xml:space="preserve">蛋白</w:t>
      </w:r>
      <w:bookmarkEnd w:id="896118"/>
    </w:p>
    <w:p w:rsidR="0018722C">
      <w:pPr>
        <w:pStyle w:val="Heading4"/>
        <w:topLinePunct/>
        <w:ind w:left="200" w:hangingChars="200" w:hanging="200"/>
      </w:pPr>
      <w:r>
        <w:t>2.3.7.1</w:t>
      </w:r>
      <w:r>
        <w:t xml:space="preserve"> </w:t>
      </w:r>
      <w:r>
        <w:t>蛋白样品的制备</w:t>
      </w:r>
    </w:p>
    <w:p w:rsidR="0018722C">
      <w:pPr>
        <w:topLinePunct/>
      </w:pPr>
      <w:r>
        <w:rPr>
          <w:rFonts w:ascii="宋体" w:hAnsi="宋体" w:eastAsia="宋体" w:hint="eastAsia"/>
        </w:rPr>
        <w:t>取</w:t>
      </w:r>
      <w:r>
        <w:t>Fu-J</w:t>
      </w:r>
      <w:r>
        <w:t>(</w:t>
      </w:r>
      <w:r>
        <w:t>SDAU1005</w:t>
      </w:r>
      <w:r>
        <w:t>)</w:t>
      </w:r>
      <w:r/>
      <w:r>
        <w:rPr>
          <w:rFonts w:ascii="宋体" w:hAnsi="宋体" w:eastAsia="宋体" w:hint="eastAsia"/>
        </w:rPr>
        <w:t>病毒悬液感染的</w:t>
      </w:r>
      <w:r>
        <w:t>CEF</w:t>
      </w:r>
      <w:r>
        <w:rPr>
          <w:rFonts w:ascii="宋体" w:hAnsi="宋体" w:eastAsia="宋体" w:hint="eastAsia"/>
          <w:rFonts w:ascii="宋体" w:hAnsi="宋体" w:eastAsia="宋体" w:hint="eastAsia"/>
          <w:spacing w:val="-2"/>
        </w:rPr>
        <w:t xml:space="preserve">, </w:t>
      </w:r>
      <w:r>
        <w:t>PBS</w:t>
      </w:r>
      <w:r>
        <w:rPr>
          <w:rFonts w:ascii="宋体" w:hAnsi="宋体" w:eastAsia="宋体" w:hint="eastAsia"/>
        </w:rPr>
        <w:t>冲洗</w:t>
      </w:r>
      <w:r>
        <w:t>3</w:t>
      </w:r>
      <w:r>
        <w:rPr>
          <w:rFonts w:ascii="宋体" w:hAnsi="宋体" w:eastAsia="宋体" w:hint="eastAsia"/>
        </w:rPr>
        <w:t>遍，用细胞刮将</w:t>
      </w:r>
      <w:r>
        <w:t>6</w:t>
      </w:r>
      <w:r>
        <w:rPr>
          <w:rFonts w:ascii="宋体" w:hAnsi="宋体" w:eastAsia="宋体" w:hint="eastAsia"/>
        </w:rPr>
        <w:t>孔板一个</w:t>
      </w:r>
      <w:r>
        <w:rPr>
          <w:rFonts w:ascii="宋体" w:hAnsi="宋体" w:eastAsia="宋体" w:hint="eastAsia"/>
        </w:rPr>
        <w:t>孔里的细胞刮下后收集到</w:t>
      </w:r>
      <w:r>
        <w:t>1</w:t>
      </w:r>
      <w:r>
        <w:t>.</w:t>
      </w:r>
      <w:r>
        <w:t>5ml</w:t>
      </w:r>
      <w:r>
        <w:rPr>
          <w:rFonts w:ascii="宋体" w:hAnsi="宋体" w:eastAsia="宋体" w:hint="eastAsia"/>
        </w:rPr>
        <w:t>离心管中，加</w:t>
      </w:r>
      <w:r>
        <w:t>200μl </w:t>
      </w:r>
      <w:r>
        <w:t>RIPA</w:t>
      </w:r>
      <w:r>
        <w:rPr>
          <w:rFonts w:ascii="宋体" w:hAnsi="宋体" w:eastAsia="宋体" w:hint="eastAsia"/>
        </w:rPr>
        <w:t>裂解液裂解。待裂解完全后，</w:t>
      </w:r>
      <w:r>
        <w:rPr>
          <w:rFonts w:ascii="宋体" w:hAnsi="宋体" w:eastAsia="宋体" w:hint="eastAsia"/>
        </w:rPr>
        <w:t>加入等体积的</w:t>
      </w:r>
      <w:r>
        <w:t>2</w:t>
      </w:r>
      <w:r>
        <w:rPr>
          <w:rFonts w:ascii="Symbol" w:hAnsi="Symbol" w:eastAsia="Symbol"/>
        </w:rPr>
        <w:t></w:t>
      </w:r>
      <w:r>
        <w:t>SDS Loding Buffer</w:t>
      </w:r>
      <w:r>
        <w:rPr>
          <w:rFonts w:ascii="宋体" w:hAnsi="宋体" w:eastAsia="宋体" w:hint="eastAsia"/>
        </w:rPr>
        <w:t>，煮沸</w:t>
      </w:r>
      <w:r>
        <w:t>10min</w:t>
      </w:r>
      <w:r>
        <w:rPr>
          <w:rFonts w:ascii="宋体" w:hAnsi="宋体" w:eastAsia="宋体" w:hint="eastAsia"/>
        </w:rPr>
        <w:t>，随后迅速置于冰上，</w:t>
      </w:r>
      <w:r>
        <w:t>4</w:t>
      </w:r>
      <w:r>
        <w:rPr>
          <w:rFonts w:ascii="宋体" w:hAnsi="宋体" w:eastAsia="宋体" w:hint="eastAsia"/>
        </w:rPr>
        <w:t>℃，</w:t>
      </w:r>
      <w:r>
        <w:t>14000g</w:t>
      </w:r>
      <w:r>
        <w:rPr>
          <w:rFonts w:ascii="宋体" w:hAnsi="宋体" w:eastAsia="宋体" w:hint="eastAsia"/>
        </w:rPr>
        <w:t>离</w:t>
      </w:r>
      <w:r>
        <w:rPr>
          <w:rFonts w:ascii="宋体" w:hAnsi="宋体" w:eastAsia="宋体" w:hint="eastAsia"/>
        </w:rPr>
        <w:t>心</w:t>
      </w:r>
      <w:r>
        <w:t>2min</w:t>
      </w:r>
      <w:r>
        <w:rPr>
          <w:rFonts w:ascii="宋体" w:hAnsi="宋体" w:eastAsia="宋体" w:hint="eastAsia"/>
        </w:rPr>
        <w:t>，置于</w:t>
      </w:r>
      <w:r>
        <w:t>-80</w:t>
      </w:r>
      <w:r>
        <w:rPr>
          <w:rFonts w:ascii="宋体" w:hAnsi="宋体" w:eastAsia="宋体" w:hint="eastAsia"/>
        </w:rPr>
        <w:t>℃保存备用。</w:t>
      </w:r>
    </w:p>
    <w:p w:rsidR="0018722C">
      <w:pPr>
        <w:pStyle w:val="Heading4"/>
        <w:topLinePunct/>
        <w:ind w:left="200" w:hangingChars="200" w:hanging="200"/>
      </w:pPr>
      <w:r>
        <w:t>2.3.7.2</w:t>
      </w:r>
      <w:r>
        <w:t xml:space="preserve"> </w:t>
      </w:r>
      <w:r>
        <w:t>Western</w:t>
      </w:r>
      <w:r>
        <w:t> </w:t>
      </w:r>
      <w:r>
        <w:t>blot</w:t>
      </w:r>
    </w:p>
    <w:p w:rsidR="0018722C">
      <w:pPr>
        <w:topLinePunct/>
      </w:pPr>
      <w:r>
        <w:rPr>
          <w:rFonts w:ascii="宋体" w:eastAsia="宋体" w:hint="eastAsia"/>
        </w:rPr>
        <w:t>制备</w:t>
      </w:r>
      <w:r>
        <w:t>SDS-PAGE</w:t>
      </w:r>
      <w:r>
        <w:rPr>
          <w:rFonts w:ascii="宋体" w:eastAsia="宋体" w:hint="eastAsia"/>
        </w:rPr>
        <w:t>凝胶，上样后电泳，半干法转膜。分别以鼠抗</w:t>
      </w:r>
      <w:r>
        <w:t>Fps</w:t>
      </w:r>
      <w:r>
        <w:rPr>
          <w:rFonts w:ascii="宋体" w:eastAsia="宋体" w:hint="eastAsia"/>
        </w:rPr>
        <w:t>单因子血清和鼠</w:t>
      </w:r>
      <w:r>
        <w:rPr>
          <w:rFonts w:ascii="宋体" w:eastAsia="宋体" w:hint="eastAsia"/>
        </w:rPr>
        <w:t>抗</w:t>
      </w:r>
      <w:r>
        <w:t>p19</w:t>
      </w:r>
      <w:r>
        <w:t>gag</w:t>
      </w:r>
      <w:r>
        <w:rPr>
          <w:rFonts w:ascii="宋体" w:eastAsia="宋体" w:hint="eastAsia"/>
        </w:rPr>
        <w:t>单因子血清为一抗，以</w:t>
      </w:r>
      <w:r>
        <w:t>HRP</w:t>
      </w:r>
      <w:r>
        <w:rPr>
          <w:rFonts w:ascii="宋体" w:eastAsia="宋体" w:hint="eastAsia"/>
        </w:rPr>
        <w:t>标记的羊抗鼠</w:t>
      </w:r>
      <w:r>
        <w:t>Ig G</w:t>
      </w:r>
      <w:r>
        <w:rPr>
          <w:rFonts w:ascii="宋体" w:eastAsia="宋体" w:hint="eastAsia"/>
        </w:rPr>
        <w:t>为二抗进行</w:t>
      </w:r>
      <w:r>
        <w:t>Western </w:t>
      </w:r>
      <w:r>
        <w:t>blot</w:t>
      </w:r>
      <w:r>
        <w:rPr>
          <w:rFonts w:ascii="宋体" w:eastAsia="宋体" w:hint="eastAsia"/>
        </w:rPr>
        <w:t>检测。</w:t>
      </w:r>
    </w:p>
    <w:p w:rsidR="0018722C">
      <w:pPr>
        <w:topLinePunct/>
      </w:pPr>
      <w:r>
        <w:rPr>
          <w:rFonts w:cstheme="minorBidi" w:hAnsiTheme="minorHAnsi" w:eastAsiaTheme="minorHAnsi" w:asciiTheme="minorHAnsi"/>
        </w:rPr>
        <w:t>40</w:t>
      </w:r>
    </w:p>
    <w:p w:rsidR="0018722C">
      <w:pPr>
        <w:topLinePunct/>
      </w:pPr>
      <w:r>
        <w:t>ECL</w:t>
      </w:r>
      <w:r>
        <w:rPr>
          <w:rFonts w:ascii="宋体" w:eastAsia="宋体" w:hint="eastAsia"/>
        </w:rPr>
        <w:t>化学发光法显影，拍照记录。</w:t>
      </w:r>
    </w:p>
    <w:p w:rsidR="0018722C">
      <w:pPr>
        <w:pStyle w:val="Heading2"/>
        <w:topLinePunct/>
        <w:ind w:left="171" w:hangingChars="171" w:hanging="171"/>
      </w:pPr>
      <w:bookmarkStart w:id="896119" w:name="_Toc686896119"/>
      <w:bookmarkStart w:name="2.4 复制缺陷型Fu-Js感染性克隆的构建和病毒拯救 " w:id="28"/>
      <w:bookmarkEnd w:id="28"/>
      <w:r>
        <w:t>2.4</w:t>
      </w:r>
      <w:r>
        <w:t xml:space="preserve"> </w:t>
      </w:r>
      <w:bookmarkStart w:name="2.4 复制缺陷型Fu-Js感染性克隆的构建和病毒拯救 " w:id="29"/>
      <w:bookmarkEnd w:id="29"/>
      <w:r>
        <w:t>复制缺陷型</w:t>
      </w:r>
      <w:r>
        <w:t>Fu-Js</w:t>
      </w:r>
      <w:r/>
      <w:r>
        <w:t>感染性克隆的构建和病毒拯救</w:t>
      </w:r>
      <w:bookmarkEnd w:id="896119"/>
    </w:p>
    <w:p w:rsidR="0018722C">
      <w:pPr>
        <w:pStyle w:val="Heading3"/>
        <w:topLinePunct/>
        <w:ind w:left="200" w:hangingChars="200" w:hanging="200"/>
      </w:pPr>
      <w:bookmarkStart w:id="896120" w:name="_Toc686896120"/>
      <w:r>
        <w:t>2.4.1</w:t>
      </w:r>
      <w:r>
        <w:t xml:space="preserve"> </w:t>
      </w:r>
      <w:r>
        <w:t>SDAU1005</w:t>
      </w:r>
      <w:r/>
      <w:r>
        <w:t>感染性克隆质粒的构建</w:t>
      </w:r>
      <w:bookmarkEnd w:id="896120"/>
    </w:p>
    <w:p w:rsidR="0018722C">
      <w:pPr>
        <w:pStyle w:val="Heading4"/>
        <w:topLinePunct/>
        <w:ind w:left="200" w:hangingChars="200" w:hanging="200"/>
      </w:pPr>
      <w:r>
        <w:t>2.4.1.1</w:t>
      </w:r>
      <w:r>
        <w:t xml:space="preserve"> </w:t>
      </w:r>
      <w:r>
        <w:t>引物设计</w:t>
      </w:r>
    </w:p>
    <w:p w:rsidR="0018722C">
      <w:pPr>
        <w:topLinePunct/>
      </w:pPr>
      <w:r>
        <w:rPr>
          <w:rFonts w:ascii="宋体" w:eastAsia="宋体" w:hint="eastAsia"/>
        </w:rPr>
        <w:t>根据已发表的</w:t>
      </w:r>
      <w:r>
        <w:t>ALV-J</w:t>
      </w:r>
      <w:r>
        <w:rPr>
          <w:rFonts w:ascii="宋体" w:eastAsia="宋体" w:hint="eastAsia"/>
        </w:rPr>
        <w:t>复制完整型病毒</w:t>
      </w:r>
      <w:r>
        <w:t>SDAU1005</w:t>
      </w:r>
      <w:r>
        <w:rPr>
          <w:rFonts w:ascii="宋体" w:eastAsia="宋体" w:hint="eastAsia"/>
        </w:rPr>
        <w:t>的全基因组序列，使用</w:t>
      </w:r>
      <w:r>
        <w:t>Primer Premier 5.0</w:t>
      </w:r>
      <w:r>
        <w:rPr>
          <w:rFonts w:ascii="宋体" w:eastAsia="宋体" w:hint="eastAsia"/>
        </w:rPr>
        <w:t>软件预测病毒序列中的酶切位点。结果发现，</w:t>
      </w:r>
      <w:r>
        <w:t>SDAU1005</w:t>
      </w:r>
      <w:r>
        <w:rPr>
          <w:rFonts w:ascii="宋体" w:eastAsia="宋体" w:hint="eastAsia"/>
        </w:rPr>
        <w:t>前病毒基因组序列</w:t>
      </w:r>
      <w:r>
        <w:rPr>
          <w:rFonts w:ascii="宋体" w:eastAsia="宋体" w:hint="eastAsia"/>
        </w:rPr>
        <w:t>中，不含有</w:t>
      </w:r>
      <w:r>
        <w:rPr>
          <w:i/>
        </w:rPr>
        <w:t>Mlu </w:t>
      </w:r>
      <w:r>
        <w:t>I</w:t>
      </w:r>
      <w:r>
        <w:rPr>
          <w:rFonts w:ascii="宋体" w:eastAsia="宋体" w:hint="eastAsia"/>
        </w:rPr>
        <w:t>和</w:t>
      </w:r>
      <w:r>
        <w:rPr>
          <w:i/>
        </w:rPr>
        <w:t>Sal </w:t>
      </w:r>
      <w:r>
        <w:t>I</w:t>
      </w:r>
      <w:r>
        <w:rPr>
          <w:rFonts w:ascii="宋体" w:eastAsia="宋体" w:hint="eastAsia"/>
        </w:rPr>
        <w:t>限制性内切酶的识别位点。并且，</w:t>
      </w:r>
      <w:r>
        <w:rPr>
          <w:i/>
        </w:rPr>
        <w:t>Sph </w:t>
      </w:r>
      <w:r>
        <w:t>I</w:t>
      </w:r>
      <w:r>
        <w:rPr>
          <w:rFonts w:ascii="宋体" w:eastAsia="宋体" w:hint="eastAsia"/>
        </w:rPr>
        <w:t>、</w:t>
      </w:r>
      <w:r>
        <w:rPr>
          <w:i/>
        </w:rPr>
        <w:t>Mun </w:t>
      </w:r>
      <w:r>
        <w:t>I</w:t>
      </w:r>
      <w:r>
        <w:rPr>
          <w:rFonts w:ascii="宋体" w:eastAsia="宋体" w:hint="eastAsia"/>
        </w:rPr>
        <w:t>在序列中仅包</w:t>
      </w:r>
      <w:r>
        <w:rPr>
          <w:rFonts w:ascii="宋体" w:eastAsia="宋体" w:hint="eastAsia"/>
        </w:rPr>
        <w:t>含有一个单酶切位点，将</w:t>
      </w:r>
      <w:r>
        <w:t>SDAU1005</w:t>
      </w:r>
      <w:r>
        <w:rPr>
          <w:rFonts w:ascii="宋体" w:eastAsia="宋体" w:hint="eastAsia"/>
        </w:rPr>
        <w:t>基因组序列分为三段。因此，分别设计三对引物扩</w:t>
      </w:r>
      <w:r>
        <w:rPr>
          <w:rFonts w:ascii="宋体" w:eastAsia="宋体" w:hint="eastAsia"/>
        </w:rPr>
        <w:t>增</w:t>
      </w:r>
      <w:r>
        <w:t>SDAU1005</w:t>
      </w:r>
      <w:r>
        <w:rPr>
          <w:rFonts w:ascii="宋体" w:eastAsia="宋体" w:hint="eastAsia"/>
        </w:rPr>
        <w:t>全基因组。其中，第一对上游引物加入</w:t>
      </w:r>
      <w:r>
        <w:rPr>
          <w:i/>
        </w:rPr>
        <w:t>Mlu </w:t>
      </w:r>
      <w:r>
        <w:t>I</w:t>
      </w:r>
      <w:r>
        <w:rPr>
          <w:rFonts w:ascii="宋体" w:eastAsia="宋体" w:hint="eastAsia"/>
        </w:rPr>
        <w:t>位点，下游引物加入</w:t>
      </w:r>
      <w:r>
        <w:rPr>
          <w:i/>
        </w:rPr>
        <w:t>Sph </w:t>
      </w:r>
      <w:r>
        <w:t>I</w:t>
      </w:r>
      <w:r>
        <w:rPr>
          <w:rFonts w:ascii="宋体" w:eastAsia="宋体" w:hint="eastAsia"/>
        </w:rPr>
        <w:t>位点；第二对上游引物加入</w:t>
      </w:r>
      <w:r>
        <w:rPr>
          <w:i/>
        </w:rPr>
        <w:t>Mlu </w:t>
      </w:r>
      <w:r>
        <w:t>I</w:t>
      </w:r>
      <w:r>
        <w:rPr>
          <w:rFonts w:ascii="宋体" w:eastAsia="宋体" w:hint="eastAsia"/>
        </w:rPr>
        <w:t>和</w:t>
      </w:r>
      <w:r>
        <w:rPr>
          <w:i/>
        </w:rPr>
        <w:t>Sph </w:t>
      </w:r>
      <w:r>
        <w:t>I</w:t>
      </w:r>
      <w:r>
        <w:rPr>
          <w:rFonts w:ascii="宋体" w:eastAsia="宋体" w:hint="eastAsia"/>
        </w:rPr>
        <w:t>位点，下游引物加入</w:t>
      </w:r>
      <w:r>
        <w:rPr>
          <w:i/>
        </w:rPr>
        <w:t>Mun </w:t>
      </w:r>
      <w:r>
        <w:t>I</w:t>
      </w:r>
      <w:r>
        <w:rPr>
          <w:rFonts w:ascii="宋体" w:eastAsia="宋体" w:hint="eastAsia"/>
        </w:rPr>
        <w:t>和</w:t>
      </w:r>
      <w:r>
        <w:rPr>
          <w:i/>
        </w:rPr>
        <w:t>Sal </w:t>
      </w:r>
      <w:r>
        <w:t>I</w:t>
      </w:r>
      <w:r>
        <w:rPr>
          <w:rFonts w:ascii="宋体" w:eastAsia="宋体" w:hint="eastAsia"/>
        </w:rPr>
        <w:t>位点；第</w:t>
      </w:r>
      <w:r>
        <w:rPr>
          <w:rFonts w:ascii="宋体" w:eastAsia="宋体" w:hint="eastAsia"/>
        </w:rPr>
        <w:t>三对上游引物加入</w:t>
      </w:r>
      <w:r>
        <w:rPr>
          <w:i/>
        </w:rPr>
        <w:t>Mun </w:t>
      </w:r>
      <w:r>
        <w:t>I</w:t>
      </w:r>
      <w:r>
        <w:rPr>
          <w:rFonts w:ascii="宋体" w:eastAsia="宋体" w:hint="eastAsia"/>
        </w:rPr>
        <w:t>位点，下游引物加入</w:t>
      </w:r>
      <w:r>
        <w:rPr>
          <w:i/>
        </w:rPr>
        <w:t>Sal </w:t>
      </w:r>
      <w:r>
        <w:t>I</w:t>
      </w:r>
      <w:r>
        <w:rPr>
          <w:rFonts w:ascii="宋体" w:eastAsia="宋体" w:hint="eastAsia"/>
        </w:rPr>
        <w:t>位点。引物序列如表</w:t>
      </w:r>
      <w:r>
        <w:t>2-7</w:t>
      </w:r>
      <w:r>
        <w:rPr>
          <w:rFonts w:ascii="宋体" w:eastAsia="宋体" w:hint="eastAsia"/>
        </w:rP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2-7</w:t>
      </w:r>
      <w:r>
        <w:t xml:space="preserve">  </w:t>
      </w:r>
      <w:r>
        <w:rPr>
          <w:rFonts w:ascii="宋体" w:eastAsia="宋体" w:hint="eastAsia" w:cstheme="minorBidi" w:hAnsiTheme="minorHAnsi"/>
          <w:b/>
        </w:rPr>
        <w:t>构建</w:t>
      </w:r>
      <w:r>
        <w:rPr>
          <w:rFonts w:cstheme="minorBidi" w:hAnsiTheme="minorHAnsi" w:eastAsiaTheme="minorHAnsi" w:asciiTheme="minorHAnsi"/>
          <w:b/>
        </w:rPr>
        <w:t>SDAU1005</w:t>
      </w:r>
      <w:r>
        <w:rPr>
          <w:rFonts w:ascii="宋体" w:eastAsia="宋体" w:hint="eastAsia" w:cstheme="minorBidi" w:hAnsiTheme="minorHAnsi"/>
          <w:b/>
        </w:rPr>
        <w:t>感染性克隆质粒所用引物</w:t>
      </w:r>
    </w:p>
    <w:p w:rsidR="0018722C">
      <w:pPr>
        <w:pStyle w:val="a8"/>
        <w:topLinePunct/>
      </w:pPr>
      <w:r>
        <w:t>Table</w:t>
      </w:r>
      <w:r>
        <w:t xml:space="preserve"> </w:t>
      </w:r>
      <w:r w:rsidRPr="00DB64CE">
        <w:t>2-7</w:t>
      </w:r>
      <w:r>
        <w:t xml:space="preserve">  </w:t>
      </w:r>
      <w:r w:rsidRPr="00DB64CE">
        <w:t>Primers used in this study to construct infectious clone of SDAU1005</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1486"/>
        <w:gridCol w:w="3871"/>
        <w:gridCol w:w="1481"/>
        <w:gridCol w:w="1715"/>
      </w:tblGrid>
      <w:tr>
        <w:trPr>
          <w:tblHeader/>
        </w:trPr>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编号</w:t>
            </w:r>
          </w:p>
          <w:p w:rsidR="0018722C">
            <w:pPr>
              <w:pStyle w:val="a7"/>
              <w:topLinePunct/>
              <w:ind w:leftChars="0" w:left="0" w:rightChars="0" w:right="0" w:firstLineChars="0" w:firstLine="0"/>
              <w:spacing w:line="240" w:lineRule="atLeast"/>
            </w:pPr>
            <w:r w:rsidRPr="00000000">
              <w:rPr>
                <w:sz w:val="24"/>
                <w:szCs w:val="24"/>
              </w:rPr>
              <w:t>No.</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0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扩增片段</w:t>
            </w:r>
          </w:p>
          <w:p w:rsidR="0018722C">
            <w:pPr>
              <w:pStyle w:val="a7"/>
              <w:topLinePunct/>
              <w:ind w:leftChars="0" w:left="0" w:rightChars="0" w:right="0" w:firstLineChars="0" w:firstLine="0"/>
              <w:spacing w:line="240" w:lineRule="atLeast"/>
            </w:pPr>
            <w:r w:rsidRPr="00000000">
              <w:rPr>
                <w:sz w:val="24"/>
                <w:szCs w:val="24"/>
              </w:rPr>
              <w:t>Application</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片段大小</w:t>
            </w:r>
          </w:p>
          <w:p w:rsidR="0018722C">
            <w:pPr>
              <w:pStyle w:val="a7"/>
              <w:topLinePunct/>
              <w:ind w:leftChars="0" w:left="0" w:rightChars="0" w:right="0" w:firstLineChars="0" w:firstLine="0"/>
              <w:spacing w:line="240" w:lineRule="atLeast"/>
            </w:pPr>
            <w:r w:rsidRPr="00000000">
              <w:rPr>
                <w:sz w:val="24"/>
                <w:szCs w:val="24"/>
              </w:rPr>
              <w:t>Size of fragment</w:t>
            </w:r>
          </w:p>
        </w:tc>
      </w:tr>
      <w:tr>
        <w:tc>
          <w:tcPr>
            <w:tcW w:w="399" w:type="pct"/>
            <w:vAlign w:val="center"/>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SD 1-F</w:t>
            </w:r>
          </w:p>
          <w:p w:rsidR="0018722C">
            <w:pPr>
              <w:pStyle w:val="a5"/>
              <w:topLinePunct/>
              <w:ind w:leftChars="0" w:left="0" w:rightChars="0" w:right="0" w:firstLineChars="0" w:firstLine="0"/>
              <w:spacing w:line="240" w:lineRule="atLeast"/>
            </w:pPr>
            <w:r w:rsidRPr="00000000">
              <w:rPr>
                <w:sz w:val="24"/>
                <w:szCs w:val="24"/>
              </w:rPr>
              <w:t>SD 1-R</w:t>
            </w:r>
          </w:p>
        </w:tc>
        <w:tc>
          <w:tcPr>
            <w:tcW w:w="2082" w:type="pct"/>
            <w:vAlign w:val="center"/>
          </w:tcPr>
          <w:p w:rsidR="0018722C">
            <w:pPr>
              <w:pStyle w:val="a5"/>
              <w:topLinePunct/>
              <w:ind w:leftChars="0" w:left="0" w:rightChars="0" w:right="0" w:firstLineChars="0" w:firstLine="0"/>
              <w:spacing w:line="240" w:lineRule="atLeast"/>
            </w:pPr>
            <w:r w:rsidRPr="00000000">
              <w:rPr>
                <w:u w:val="single"/>
                <w:sz w:val="24"/>
                <w:szCs w:val="24"/>
              </w:rPr>
              <w:t>ACGCGT</w:t>
            </w:r>
            <w:r w:rsidRPr="00000000">
              <w:rPr>
                <w:sz w:val="24"/>
                <w:szCs w:val="24"/>
              </w:rPr>
              <w:t>TGTAGTCTTATGCAATAC</w:t>
            </w:r>
          </w:p>
          <w:p w:rsidR="0018722C">
            <w:pPr>
              <w:pStyle w:val="a5"/>
              <w:topLinePunct/>
              <w:ind w:leftChars="0" w:left="0" w:rightChars="0" w:right="0" w:firstLineChars="0" w:firstLine="0"/>
              <w:spacing w:line="240" w:lineRule="atLeast"/>
            </w:pPr>
            <w:r w:rsidRPr="00000000">
              <w:rPr>
                <w:sz w:val="24"/>
                <w:szCs w:val="24"/>
              </w:rPr>
              <w:t>CTCCCGAAA</w:t>
            </w:r>
            <w:r w:rsidRPr="00000000">
              <w:rPr>
                <w:u w:val="single"/>
                <w:sz w:val="24"/>
                <w:szCs w:val="24"/>
              </w:rPr>
              <w:t>GCATGC</w:t>
            </w:r>
            <w:r w:rsidRPr="00000000">
              <w:rPr>
                <w:sz w:val="24"/>
                <w:szCs w:val="24"/>
              </w:rPr>
              <w:t>AGGCAACAG</w:t>
            </w:r>
          </w:p>
        </w:tc>
        <w:tc>
          <w:tcPr>
            <w:tcW w:w="7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ragment I</w:t>
            </w:r>
          </w:p>
        </w:tc>
        <w:tc>
          <w:tcPr>
            <w:tcW w:w="92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3929 bp</w:t>
            </w:r>
          </w:p>
        </w:tc>
      </w:tr>
      <w:tr>
        <w:tc>
          <w:tcPr>
            <w:tcW w:w="3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SD 2-F</w:t>
            </w:r>
          </w:p>
          <w:p w:rsidR="0018722C">
            <w:pPr>
              <w:pStyle w:val="a5"/>
              <w:topLinePunct/>
              <w:ind w:leftChars="0" w:left="0" w:rightChars="0" w:right="0" w:firstLineChars="0" w:firstLine="0"/>
              <w:spacing w:line="240" w:lineRule="atLeast"/>
            </w:pPr>
            <w:r w:rsidRPr="00000000">
              <w:rPr>
                <w:sz w:val="24"/>
                <w:szCs w:val="24"/>
              </w:rPr>
              <w:t>SD 2-R</w:t>
            </w:r>
          </w:p>
        </w:tc>
        <w:tc>
          <w:tcPr>
            <w:tcW w:w="2082" w:type="pct"/>
            <w:vAlign w:val="center"/>
          </w:tcPr>
          <w:p w:rsidR="0018722C">
            <w:pPr>
              <w:pStyle w:val="a5"/>
              <w:topLinePunct/>
              <w:ind w:leftChars="0" w:left="0" w:rightChars="0" w:right="0" w:firstLineChars="0" w:firstLine="0"/>
              <w:spacing w:line="240" w:lineRule="atLeast"/>
            </w:pPr>
            <w:r w:rsidRPr="00000000">
              <w:rPr>
                <w:u w:val="single"/>
                <w:sz w:val="24"/>
                <w:szCs w:val="24"/>
              </w:rPr>
              <w:t>ACGCGT</w:t>
            </w:r>
            <w:r w:rsidRPr="00000000">
              <w:rPr>
                <w:sz w:val="24"/>
                <w:szCs w:val="24"/>
              </w:rPr>
              <w:t>TCCTGTTGCCT</w:t>
            </w:r>
            <w:r w:rsidRPr="00000000">
              <w:rPr>
                <w:u w:val="single"/>
                <w:sz w:val="24"/>
                <w:szCs w:val="24"/>
              </w:rPr>
              <w:t>GCATGC</w:t>
            </w:r>
            <w:r w:rsidRPr="00000000">
              <w:rPr>
                <w:sz w:val="24"/>
                <w:szCs w:val="24"/>
              </w:rPr>
              <w:t>TT</w:t>
            </w:r>
          </w:p>
          <w:p w:rsidR="0018722C">
            <w:pPr>
              <w:pStyle w:val="a5"/>
              <w:topLinePunct/>
              <w:ind w:leftChars="0" w:left="0" w:rightChars="0" w:right="0" w:firstLineChars="0" w:firstLine="0"/>
              <w:spacing w:line="240" w:lineRule="atLeast"/>
            </w:pPr>
            <w:r w:rsidRPr="00000000">
              <w:rPr>
                <w:sz w:val="24"/>
                <w:szCs w:val="24"/>
              </w:rPr>
              <w:t>AG</w:t>
            </w:r>
            <w:r w:rsidRPr="00000000">
              <w:rPr>
                <w:u w:val="single"/>
                <w:sz w:val="24"/>
                <w:szCs w:val="24"/>
              </w:rPr>
              <w:t>GTCGAC</w:t>
            </w:r>
            <w:r w:rsidRPr="00000000">
              <w:rPr>
                <w:sz w:val="24"/>
                <w:szCs w:val="24"/>
              </w:rPr>
              <w:t>AGAGCATAGT</w:t>
            </w:r>
            <w:r w:rsidRPr="00000000">
              <w:rPr>
                <w:u w:val="single"/>
                <w:sz w:val="24"/>
                <w:szCs w:val="24"/>
              </w:rPr>
              <w:t>CAATTG</w:t>
            </w:r>
            <w:r w:rsidRPr="00000000">
              <w:rPr>
                <w:sz w:val="24"/>
                <w:szCs w:val="24"/>
              </w:rPr>
              <w:t>TC</w:t>
            </w:r>
          </w:p>
        </w:tc>
        <w:tc>
          <w:tcPr>
            <w:tcW w:w="7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ragment III</w:t>
            </w:r>
          </w:p>
        </w:tc>
        <w:tc>
          <w:tcPr>
            <w:tcW w:w="92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2460 bp</w:t>
            </w:r>
          </w:p>
        </w:tc>
      </w:tr>
      <w:tr>
        <w:tc>
          <w:tcPr>
            <w:tcW w:w="39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SD 3-F</w:t>
            </w:r>
          </w:p>
          <w:p w:rsidR="0018722C">
            <w:pPr>
              <w:pStyle w:val="aff1"/>
              <w:topLinePunct/>
              <w:ind w:leftChars="0" w:left="0" w:rightChars="0" w:right="0" w:firstLineChars="0" w:firstLine="0"/>
              <w:spacing w:line="240" w:lineRule="atLeast"/>
            </w:pPr>
            <w:r w:rsidRPr="00000000">
              <w:rPr>
                <w:sz w:val="24"/>
                <w:szCs w:val="24"/>
              </w:rPr>
              <w:t>SD 3-R</w:t>
            </w:r>
          </w:p>
        </w:tc>
        <w:tc>
          <w:tcPr>
            <w:tcW w:w="20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AGGA</w:t>
            </w:r>
            <w:r w:rsidRPr="00000000">
              <w:rPr>
                <w:u w:val="single"/>
                <w:sz w:val="24"/>
                <w:szCs w:val="24"/>
              </w:rPr>
              <w:t>CAATTG</w:t>
            </w:r>
            <w:r w:rsidRPr="00000000">
              <w:rPr>
                <w:sz w:val="24"/>
                <w:szCs w:val="24"/>
              </w:rPr>
              <w:t>ACTATGCTCTCTCCT</w:t>
            </w:r>
          </w:p>
          <w:p w:rsidR="0018722C">
            <w:pPr>
              <w:pStyle w:val="aff1"/>
              <w:topLinePunct/>
              <w:ind w:leftChars="0" w:left="0" w:rightChars="0" w:right="0" w:firstLineChars="0" w:firstLine="0"/>
              <w:spacing w:line="240" w:lineRule="atLeast"/>
            </w:pPr>
            <w:r w:rsidRPr="00000000">
              <w:rPr>
                <w:u w:val="single"/>
                <w:sz w:val="24"/>
                <w:szCs w:val="24"/>
              </w:rPr>
              <w:t>GTCGAC</w:t>
            </w:r>
            <w:r w:rsidRPr="00000000">
              <w:rPr>
                <w:sz w:val="24"/>
                <w:szCs w:val="24"/>
              </w:rPr>
              <w:t>AATGAAGCCTTCAGCTT</w:t>
            </w:r>
          </w:p>
        </w:tc>
        <w:tc>
          <w:tcPr>
            <w:tcW w:w="7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ragment III</w:t>
            </w:r>
          </w:p>
        </w:tc>
        <w:tc>
          <w:tcPr>
            <w:tcW w:w="9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1323 bp</w:t>
            </w:r>
          </w:p>
        </w:tc>
      </w:tr>
    </w:tbl>
    <w:p w:rsidR="0018722C">
      <w:pPr>
        <w:pStyle w:val="aff3"/>
        <w:topLinePunct/>
      </w:pPr>
      <w:r>
        <w:rPr>
          <w:rFonts w:cstheme="minorBidi" w:hAnsiTheme="minorHAnsi" w:eastAsiaTheme="minorHAnsi" w:asciiTheme="minorHAnsi"/>
        </w:rPr>
        <w:t xml:space="preserve">Note: * underlined nucleic acid means restriction enzyme sites </w:t>
      </w:r>
      <w:r>
        <w:rPr>
          <w:rFonts w:cstheme="minorBidi" w:hAnsiTheme="minorHAnsi" w:eastAsiaTheme="minorHAnsi" w:asciiTheme="minorHAnsi"/>
        </w:rPr>
        <w:t xml:space="preserve">(</w:t>
      </w:r>
      <w:r>
        <w:rPr>
          <w:rFonts w:cstheme="minorBidi" w:hAnsiTheme="minorHAnsi" w:eastAsiaTheme="minorHAnsi" w:asciiTheme="minorHAnsi"/>
        </w:rPr>
        <w:t xml:space="preserve">more details in the text</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2.4.1.2</w:t>
      </w:r>
      <w:r>
        <w:t xml:space="preserve"> </w:t>
      </w:r>
      <w:r>
        <w:t>质粒的构建</w:t>
      </w:r>
    </w:p>
    <w:p w:rsidR="0018722C">
      <w:pPr>
        <w:topLinePunct/>
      </w:pPr>
      <w:r>
        <w:rPr>
          <w:rFonts w:ascii="宋体" w:eastAsia="宋体" w:hint="eastAsia"/>
        </w:rPr>
        <w:t>以肉瘤组织</w:t>
      </w:r>
      <w:r>
        <w:t>DNA</w:t>
      </w:r>
      <w:r>
        <w:rPr>
          <w:rFonts w:ascii="宋体" w:eastAsia="宋体" w:hint="eastAsia"/>
        </w:rPr>
        <w:t>为模板，使用上述引物进行</w:t>
      </w:r>
      <w:r>
        <w:t>PCR</w:t>
      </w:r>
      <w:r>
        <w:rPr>
          <w:rFonts w:ascii="宋体" w:eastAsia="宋体" w:hint="eastAsia"/>
        </w:rPr>
        <w:t>扩增和质粒构建。构建过程示意</w:t>
      </w:r>
      <w:r>
        <w:rPr>
          <w:rFonts w:ascii="宋体" w:eastAsia="宋体" w:hint="eastAsia"/>
        </w:rPr>
        <w:t>图如图</w:t>
      </w:r>
      <w:r>
        <w:t>2-8</w:t>
      </w:r>
      <w:r>
        <w:rPr>
          <w:rFonts w:ascii="宋体" w:eastAsia="宋体" w:hint="eastAsia"/>
        </w:rPr>
        <w:t>所示。简要步骤如下：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PCR</w:t>
      </w:r>
      <w:r/>
      <w:r>
        <w:rPr>
          <w:rFonts w:ascii="宋体" w:eastAsia="宋体" w:hint="eastAsia"/>
        </w:rPr>
        <w:t>扩增片段</w:t>
      </w:r>
      <w:r>
        <w:t>I</w:t>
      </w:r>
      <w:r>
        <w:rPr>
          <w:rFonts w:ascii="宋体" w:eastAsia="宋体" w:hint="eastAsia"/>
        </w:rPr>
        <w:t>，</w:t>
      </w:r>
      <w:r>
        <w:t>II</w:t>
      </w:r>
      <w:r>
        <w:rPr>
          <w:rFonts w:ascii="宋体" w:eastAsia="宋体" w:hint="eastAsia"/>
        </w:rPr>
        <w:t>，</w:t>
      </w:r>
      <w:r>
        <w:t>III</w:t>
      </w:r>
      <w:r>
        <w:rPr>
          <w:rFonts w:ascii="宋体" w:eastAsia="宋体" w:hint="eastAsia"/>
        </w:rPr>
        <w:t>。</w:t>
      </w:r>
    </w:p>
    <w:p w:rsidR="0018722C">
      <w:pPr>
        <w:pStyle w:val="cw27"/>
        <w:topLinePunct/>
      </w:pP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将片段</w:t>
      </w:r>
      <w:r>
        <w:t xml:space="preserve">II</w:t>
      </w:r>
      <w:r/>
      <w:r>
        <w:rPr>
          <w:rFonts w:ascii="宋体" w:eastAsia="宋体" w:hint="eastAsia"/>
        </w:rPr>
        <w:t xml:space="preserve">与</w:t>
      </w:r>
      <w:r>
        <w:t xml:space="preserve">PMD-19T</w:t>
      </w:r>
      <w:r>
        <w:t xml:space="preserve"> </w:t>
      </w:r>
      <w:r>
        <w:t xml:space="preserve">(</w:t>
      </w:r>
      <w:r>
        <w:rPr>
          <w:sz w:val="24"/>
        </w:rPr>
        <w:t xml:space="preserve">simple</w:t>
      </w:r>
      <w:r>
        <w:t xml:space="preserve">)</w:t>
      </w:r>
      <w:r/>
      <w:r>
        <w:rPr>
          <w:rFonts w:ascii="宋体" w:eastAsia="宋体" w:hint="eastAsia"/>
        </w:rPr>
        <w:t xml:space="preserve">载体相连接，构建质粒</w:t>
      </w:r>
      <w:r>
        <w:t xml:space="preserve">PMD-J-F2</w:t>
      </w:r>
      <w:r>
        <w:rPr>
          <w:rFonts w:ascii="宋体" w:eastAsia="宋体" w:hint="eastAsia"/>
          <w:rFonts w:ascii="宋体" w:eastAsia="宋体" w:hint="eastAsia"/>
          <w:sz w:val="24"/>
        </w:rPr>
        <w:t xml:space="preserve">.</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分别使用</w:t>
      </w:r>
      <w:r>
        <w:rPr>
          <w:i/>
        </w:rPr>
        <w:t>Mlu</w:t>
      </w:r>
      <w:r w:rsidR="001852F3">
        <w:rPr>
          <w:i/>
        </w:rPr>
        <w:t xml:space="preserve"> </w:t>
      </w:r>
      <w:r>
        <w:t>I</w:t>
      </w:r>
      <w:r/>
      <w:r>
        <w:rPr>
          <w:rFonts w:ascii="宋体" w:eastAsia="宋体" w:hint="eastAsia"/>
        </w:rPr>
        <w:t>和</w:t>
      </w:r>
      <w:r>
        <w:rPr>
          <w:i/>
        </w:rPr>
        <w:t>Sph</w:t>
      </w:r>
      <w:r w:rsidR="001852F3">
        <w:rPr>
          <w:i/>
        </w:rPr>
        <w:t xml:space="preserve"> </w:t>
      </w:r>
      <w:r>
        <w:t>I</w:t>
      </w:r>
      <w:r/>
      <w:r>
        <w:rPr>
          <w:rFonts w:ascii="宋体" w:eastAsia="宋体" w:hint="eastAsia"/>
        </w:rPr>
        <w:t>限制性内切酶双酶切回收的片段</w:t>
      </w:r>
      <w:r>
        <w:t>I</w:t>
      </w:r>
      <w:r/>
      <w:r>
        <w:rPr>
          <w:rFonts w:ascii="宋体" w:eastAsia="宋体" w:hint="eastAsia"/>
        </w:rPr>
        <w:t>和质粒</w:t>
      </w:r>
      <w:r>
        <w:t>PMD-J-F2</w:t>
      </w:r>
      <w:r>
        <w:rPr>
          <w:rFonts w:ascii="宋体" w:eastAsia="宋体" w:hint="eastAsia"/>
        </w:rPr>
        <w:t>，使用</w:t>
      </w:r>
    </w:p>
    <w:p w:rsidR="0018722C">
      <w:pPr>
        <w:topLinePunct/>
      </w:pPr>
      <w:r>
        <w:t>T4</w:t>
      </w:r>
      <w:r/>
      <w:r>
        <w:rPr>
          <w:rFonts w:ascii="宋体" w:eastAsia="宋体" w:hint="eastAsia"/>
        </w:rPr>
        <w:t>连接酶将两者连接，构建质粒</w:t>
      </w:r>
      <w:r>
        <w:t>PMD-J-F12</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分别使用</w:t>
      </w:r>
      <w:r>
        <w:rPr>
          <w:i/>
        </w:rPr>
        <w:t>Mun</w:t>
      </w:r>
      <w:r>
        <w:rPr>
          <w:i/>
        </w:rPr>
        <w:t> </w:t>
      </w:r>
      <w:r>
        <w:t>I</w:t>
      </w:r>
      <w:r/>
      <w:r>
        <w:rPr>
          <w:rFonts w:ascii="宋体" w:eastAsia="宋体" w:hint="eastAsia"/>
        </w:rPr>
        <w:t>和</w:t>
      </w:r>
      <w:r>
        <w:rPr>
          <w:i/>
        </w:rPr>
        <w:t>Sal</w:t>
      </w:r>
      <w:r>
        <w:rPr>
          <w:i/>
        </w:rPr>
        <w:t> </w:t>
      </w:r>
      <w:r>
        <w:t>I</w:t>
      </w:r>
      <w:r/>
      <w:r>
        <w:rPr>
          <w:rFonts w:ascii="宋体" w:eastAsia="宋体" w:hint="eastAsia"/>
        </w:rPr>
        <w:t>限制性内切酶双酶切回收的片段</w:t>
      </w:r>
      <w:r>
        <w:t>III</w:t>
      </w:r>
      <w:r/>
      <w:r>
        <w:rPr>
          <w:rFonts w:ascii="宋体" w:eastAsia="宋体" w:hint="eastAsia"/>
        </w:rPr>
        <w:t>和质粒</w:t>
      </w:r>
      <w:r>
        <w:t>PMD-J-F12</w:t>
      </w:r>
      <w:r>
        <w:rPr>
          <w:rFonts w:ascii="宋体" w:eastAsia="宋体" w:hint="eastAsia"/>
        </w:rPr>
        <w:t>，使</w:t>
      </w:r>
      <w:r>
        <w:rPr>
          <w:rFonts w:ascii="宋体" w:eastAsia="宋体" w:hint="eastAsia"/>
        </w:rPr>
        <w:t>用</w:t>
      </w:r>
      <w:r>
        <w:t>T4</w:t>
      </w:r>
      <w:r/>
      <w:r>
        <w:rPr>
          <w:rFonts w:ascii="宋体" w:eastAsia="宋体" w:hint="eastAsia"/>
        </w:rPr>
        <w:t>连接酶将两者连接，构建质粒</w:t>
      </w:r>
      <w:r>
        <w:t>PMD-SDAU1005</w:t>
      </w:r>
      <w:r>
        <w:rPr>
          <w:rFonts w:ascii="宋体" w:eastAsia="宋体" w:hint="eastAsia"/>
        </w:rPr>
        <w:t>。</w:t>
      </w:r>
    </w:p>
    <w:p w:rsidR="0018722C">
      <w:pPr>
        <w:topLinePunct/>
      </w:pPr>
      <w:r>
        <w:rPr>
          <w:rFonts w:cstheme="minorBidi" w:hAnsiTheme="minorHAnsi" w:eastAsiaTheme="minorHAnsi" w:asciiTheme="minorHAnsi"/>
        </w:rPr>
        <w:t>41</w:t>
      </w:r>
    </w:p>
    <w:p w:rsidR="0018722C">
      <w:pPr>
        <w:pStyle w:val="aff7"/>
        <w:topLinePunct/>
      </w:pPr>
      <w:r>
        <w:rPr>
          <w:kern w:val="2"/>
          <w:szCs w:val="22"/>
          <w:rFonts w:cstheme="minorBidi" w:hAnsiTheme="minorHAnsi" w:eastAsiaTheme="minorHAnsi" w:asciiTheme="minorHAnsi"/>
          <w:spacing w:val="-24"/>
          <w:sz w:val="20"/>
        </w:rPr>
        <w:pict>
          <v:shape style="width:178.3pt;height:12.95pt;mso-position-horizontal-relative:char;mso-position-vertical-relative:line" type="#_x0000_t202" filled="false" stroked="true" strokeweight=".674031pt" strokecolor="#000000">
            <w10:anchorlock/>
            <v:textbox inset="0,0,0,0">
              <w:txbxContent>
                <w:p w:rsidR="0018722C">
                  <w:pPr>
                    <w:spacing w:before="16"/>
                    <w:ind w:leftChars="0" w:left="0" w:rightChars="0" w:right="493" w:firstLineChars="0" w:firstLine="0"/>
                    <w:jc w:val="center"/>
                    <w:rPr>
                      <w:rFonts w:ascii="宋体" w:hAnsi="宋体"/>
                      <w:sz w:val="17"/>
                    </w:rPr>
                  </w:pPr>
                  <w:r>
                    <w:rPr>
                      <w:rFonts w:ascii="宋体" w:hAnsi="宋体"/>
                      <w:w w:val="99"/>
                      <w:sz w:val="17"/>
                    </w:rPr>
                    <w:t>Ⅰ</w:t>
                  </w:r>
                </w:p>
              </w:txbxContent>
            </v:textbox>
            <v:stroke dashstyle="solid"/>
          </v:shape>
        </w:pict>
      </w:r>
      <w:r>
        <w:rPr>
          <w:kern w:val="2"/>
          <w:szCs w:val="22"/>
          <w:rFonts w:cstheme="minorBidi" w:hAnsiTheme="minorHAnsi" w:eastAsiaTheme="minorHAnsi" w:asciiTheme="minorHAnsi"/>
          <w:spacing w:val="-24"/>
          <w:sz w:val="20"/>
        </w:rPr>
        <w:pict>
          <v:shape style="width:67.75pt;height:12.95pt;mso-position-horizontal-relative:char;mso-position-vertical-relative:line" type="#_x0000_t202" filled="false" stroked="true" strokeweight=".674031pt" strokecolor="#000000">
            <w10:anchorlock/>
            <v:textbox inset="0,0,0,0">
              <w:txbxContent>
                <w:p w:rsidR="0018722C">
                  <w:pPr>
                    <w:spacing w:before="16"/>
                    <w:ind w:leftChars="0" w:left="181" w:rightChars="0" w:right="0" w:firstLineChars="0" w:firstLine="0"/>
                    <w:jc w:val="center"/>
                    <w:rPr>
                      <w:rFonts w:ascii="宋体" w:hAnsi="宋体"/>
                      <w:sz w:val="17"/>
                    </w:rPr>
                  </w:pPr>
                  <w:r>
                    <w:rPr>
                      <w:rFonts w:ascii="宋体" w:hAnsi="宋体"/>
                      <w:w w:val="99"/>
                      <w:sz w:val="17"/>
                    </w:rPr>
                    <w:t>Ⅲ</w:t>
                  </w:r>
                </w:p>
              </w:txbxContent>
            </v:textbox>
            <v:stroke dashstyle="solid"/>
          </v:shape>
        </w:pict>
      </w:r>
    </w:p>
    <w:p w:rsidR="0018722C">
      <w:pPr>
        <w:spacing w:after="0" w:line="240" w:lineRule="auto"/>
        <w:rPr>
          <w:sz w:val="20"/>
        </w:rPr>
        <w:sectPr w:rsidR="00556256">
          <w:headerReference w:type="default" r:id="rId79"/>
          <w:pgSz w:w="11910" w:h="16840"/>
          <w:pgMar w:header="872" w:footer="212" w:top="1100" w:bottom="460" w:left="900" w:right="1220"/>
        </w:sectPr>
      </w:pPr>
    </w:p>
    <w:p w:rsidR="0018722C">
      <w:pPr>
        <w:spacing w:before="17"/>
        <w:ind w:leftChars="0" w:left="0" w:rightChars="0" w:right="0" w:firstLineChars="0" w:firstLine="0"/>
        <w:jc w:val="right"/>
        <w:rPr>
          <w:sz w:val="18"/>
        </w:rPr>
      </w:pPr>
      <w:r>
        <w:pict>
          <v:group style="position:absolute;margin-left:127.082413pt;margin-top:-24.397686pt;width:10.3pt;height:26.6pt;mso-position-horizontal-relative:page;mso-position-vertical-relative:paragraph;z-index:-344488" coordorigin="2542,-488" coordsize="206,532">
            <v:shape style="position:absolute;left:2542;top:-301;width:14;height:254" coordorigin="2543,-301" coordsize="14,254" path="m2556,-300l2554,-48,2543,-48,2545,-301,2556,-300xe" filled="false" stroked="true" strokeweight=".107231pt" strokecolor="#000000">
              <v:path arrowok="t"/>
              <v:stroke dashstyle="solid"/>
            </v:shape>
            <v:shape style="position:absolute;left:2542;top:-43;width:14;height:85" coordorigin="2543,-43" coordsize="14,85" path="m2545,-43l2543,41,2554,42,2556,-42,2545,-43xe" filled="true" fillcolor="#000000" stroked="false">
              <v:path arrowok="t"/>
              <v:fill type="solid"/>
            </v:shape>
            <v:shape style="position:absolute;left:2542;top:-43;width:14;height:85" coordorigin="2543,-43" coordsize="14,85" path="m2556,-42l2554,42,2543,41,2545,-43,2556,-42xe" filled="false" stroked="true" strokeweight=".107218pt" strokecolor="#000000">
              <v:path arrowok="t"/>
              <v:stroke dashstyle="solid"/>
            </v:shape>
            <v:shape style="position:absolute;left:2541;top:-488;width:206;height:117" type="#_x0000_t75" stroked="false">
              <v:imagedata r:id="rId80" o:title=""/>
            </v:shape>
            <w10:wrap type="none"/>
          </v:group>
        </w:pict>
      </w:r>
      <w:r>
        <w:pict>
          <v:group style="position:absolute;margin-left:296.355469pt;margin-top:-24.397686pt;width:10.3pt;height:22.1pt;mso-position-horizontal-relative:page;mso-position-vertical-relative:paragraph;z-index:-344464" coordorigin="5927,-488" coordsize="206,442">
            <v:shape style="position:absolute;left:6108;top:-301;width:14;height:254" coordorigin="6109,-301" coordsize="14,254" path="m6122,-300l6120,-48,6109,-48,6111,-301,6122,-300xe" filled="false" stroked="true" strokeweight=".107231pt" strokecolor="#000000">
              <v:path arrowok="t"/>
              <v:stroke dashstyle="solid"/>
            </v:shape>
            <v:shape style="position:absolute;left:5927;top:-488;width:206;height:117" type="#_x0000_t75" stroked="false">
              <v:imagedata r:id="rId81" o:title=""/>
            </v:shape>
            <w10:wrap type="none"/>
          </v:group>
        </w:pict>
      </w:r>
      <w:r>
        <w:pict>
          <v:group style="position:absolute;margin-left:393.400635pt;margin-top:-24.397686pt;width:10.3pt;height:22.1pt;mso-position-horizontal-relative:page;mso-position-vertical-relative:paragraph;z-index:-344440" coordorigin="7868,-488" coordsize="206,442">
            <v:shape style="position:absolute;left:7880;top:-301;width:14;height:254" coordorigin="7880,-301" coordsize="14,254" path="m7894,-300l7892,-48,7880,-48,7882,-301,7894,-300xe" filled="false" stroked="true" strokeweight=".107231pt" strokecolor="#000000">
              <v:path arrowok="t"/>
              <v:stroke dashstyle="solid"/>
            </v:shape>
            <v:shape style="position:absolute;left:7868;top:-488;width:206;height:117" type="#_x0000_t75" stroked="false">
              <v:imagedata r:id="rId82" o:title=""/>
            </v:shape>
            <w10:wrap type="none"/>
          </v:group>
        </w:pict>
      </w:r>
      <w:r>
        <w:rPr>
          <w:i/>
          <w:sz w:val="18"/>
        </w:rPr>
        <w:t>Mlu </w:t>
      </w:r>
      <w:r>
        <w:rPr>
          <w:sz w:val="18"/>
        </w:rPr>
        <w:t>I</w:t>
      </w:r>
    </w:p>
    <w:p w:rsidR="0018722C">
      <w:pPr>
        <w:tabs>
          <w:tab w:pos="3429" w:val="left" w:leader="none"/>
        </w:tabs>
        <w:spacing w:before="17"/>
        <w:ind w:leftChars="0" w:left="1562" w:rightChars="0" w:right="0" w:firstLineChars="0" w:firstLine="0"/>
        <w:jc w:val="left"/>
        <w:rPr>
          <w:sz w:val="18"/>
        </w:rPr>
      </w:pPr>
      <w:r>
        <w:br w:type="column"/>
      </w:r>
      <w:r>
        <w:rPr>
          <w:i/>
          <w:sz w:val="18"/>
        </w:rPr>
        <w:t>Sph</w:t>
      </w:r>
      <w:r>
        <w:rPr>
          <w:i/>
          <w:spacing w:val="-28"/>
          <w:sz w:val="18"/>
        </w:rPr>
        <w:t> </w:t>
      </w:r>
      <w:r>
        <w:rPr>
          <w:sz w:val="18"/>
        </w:rPr>
        <w:t>I</w:t>
      </w:r>
      <w:r w:rsidRPr="00000000">
        <w:tab/>
      </w:r>
      <w:r>
        <w:rPr>
          <w:i/>
          <w:sz w:val="18"/>
        </w:rPr>
        <w:t>Mun</w:t>
      </w:r>
      <w:r>
        <w:rPr>
          <w:sz w:val="18"/>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Sal </w:t>
      </w:r>
      <w:r>
        <w:rPr>
          <w:rFonts w:cstheme="minorBidi" w:hAnsiTheme="minorHAnsi" w:eastAsiaTheme="minorHAnsi" w:asciiTheme="minorHAnsi"/>
        </w:rPr>
        <w:t>I</w:t>
      </w:r>
    </w:p>
    <w:p w:rsidR="0018722C">
      <w:spacing w:beforeLines="0" w:before="0" w:afterLines="0" w:after="0" w:line="440" w:lineRule="auto"/>
      <w:pPr>
        <w:sectPr w:rsidR="00556256">
          <w:type w:val="continuous"/>
          <w:pgSz w:w="11910" w:h="16840"/>
          <w:pgMar w:top="1360" w:bottom="460" w:left="900" w:right="1220"/>
          <w:cols w:num="3" w:equalWidth="0">
            <w:col w:w="1933" w:space="1535"/>
            <w:col w:w="3831" w:space="40"/>
            <w:col w:w="2451"/>
          </w:cols>
        </w:sectPr>
        <w:topLinePunct/>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452.646423pt;margin-top:-63.227215pt;width:10.3pt;height:26.6pt;mso-position-horizontal-relative:page;mso-position-vertical-relative:paragraph;z-index:-344416" coordorigin="9053,-1265" coordsize="206,532">
            <v:shape style="position:absolute;left:9234;top:-1078;width:14;height:254" coordorigin="9234,-1078" coordsize="14,254" path="m9248,-1077l9246,-824,9234,-825,9237,-1078,9248,-1077xe" filled="false" stroked="true" strokeweight=".107231pt" strokecolor="#000000">
              <v:path arrowok="t"/>
              <v:stroke dashstyle="solid"/>
            </v:shape>
            <v:shape style="position:absolute;left:9234;top:-820;width:14;height:85" coordorigin="9234,-819" coordsize="14,85" path="m9237,-819l9234,-735,9246,-734,9248,-819,9237,-819xe" filled="true" fillcolor="#000000" stroked="false">
              <v:path arrowok="t"/>
              <v:fill type="solid"/>
            </v:shape>
            <v:shape style="position:absolute;left:9234;top:-820;width:14;height:85" coordorigin="9234,-819" coordsize="14,85" path="m9248,-819l9246,-734,9234,-735,9237,-819,9248,-819xe" filled="false" stroked="true" strokeweight=".107218pt" strokecolor="#000000">
              <v:path arrowok="t"/>
              <v:stroke dashstyle="solid"/>
            </v:shape>
            <v:shape style="position:absolute;left:9052;top:-1265;width:206;height:117" type="#_x0000_t75" stroked="false">
              <v:imagedata r:id="rId83" o:title=""/>
            </v:shape>
            <w10:wrap type="none"/>
          </v:group>
        </w:pict>
      </w:r>
      <w:r>
        <w:rPr>
          <w:kern w:val="2"/>
          <w:sz w:val="22"/>
          <w:szCs w:val="22"/>
          <w:rFonts w:cstheme="minorBidi" w:hAnsiTheme="minorHAnsi" w:eastAsiaTheme="minorHAnsi" w:asciiTheme="minorHAnsi"/>
        </w:rPr>
        <w:pict>
          <v:group style="position:absolute;margin-left:287.891785pt;margin-top:-29.552887pt;width:13.75pt;height:22.1pt;mso-position-horizontal-relative:page;mso-position-vertical-relative:paragraph;z-index:-344392" coordorigin="5758,-591" coordsize="275,442">
            <v:shape style="position:absolute;left:5770;top:-405;width:14;height:254" coordorigin="5770,-404" coordsize="14,254" path="m5784,-403l5781,-151,5770,-152,5772,-404,5784,-403xe" filled="false" stroked="true" strokeweight=".107231pt" strokecolor="#000000">
              <v:path arrowok="t"/>
              <v:stroke dashstyle="solid"/>
            </v:shape>
            <v:shape style="position:absolute;left:5757;top:-592;width:275;height:184" type="#_x0000_t75" stroked="false">
              <v:imagedata r:id="rId84" o:title=""/>
            </v:shape>
            <w10:wrap type="none"/>
          </v:group>
        </w:pict>
      </w:r>
      <w:r>
        <w:rPr>
          <w:kern w:val="2"/>
          <w:sz w:val="22"/>
          <w:szCs w:val="22"/>
          <w:rFonts w:cstheme="minorBidi" w:hAnsiTheme="minorHAnsi" w:eastAsiaTheme="minorHAnsi" w:asciiTheme="minorHAnsi"/>
        </w:rPr>
        <w:pict>
          <v:group style="position:absolute;margin-left:288.508179pt;margin-top:-29.552887pt;width:123.65pt;height:22.1pt;mso-position-horizontal-relative:page;mso-position-vertical-relative:paragraph;z-index:-344344" coordorigin="5770,-591" coordsize="2473,442">
            <v:shape style="position:absolute;left:8218;top:-405;width:14;height:254" coordorigin="8219,-404" coordsize="14,254" path="m8232,-403l8230,-151,8219,-152,8221,-404,8232,-403xe" filled="false" stroked="true" strokeweight=".107231pt" strokecolor="#000000">
              <v:path arrowok="t"/>
              <v:stroke dashstyle="solid"/>
            </v:shape>
            <v:shape style="position:absolute;left:7969;top:-592;width:273;height:184" type="#_x0000_t75" stroked="false">
              <v:imagedata r:id="rId85" o:title=""/>
            </v:shape>
            <v:shape style="position:absolute;left:5776;top:-404;width:2449;height:247" type="#_x0000_t202" filled="false" stroked="true" strokeweight=".666372pt" strokecolor="#000000">
              <v:textbox inset="0,0,0,0">
                <w:txbxContent>
                  <w:p w:rsidR="0018722C">
                    <w:pPr>
                      <w:spacing w:line="218" w:lineRule="exact" w:before="16"/>
                      <w:ind w:leftChars="0" w:left="76" w:rightChars="0" w:right="0" w:firstLineChars="0" w:firstLine="0"/>
                      <w:jc w:val="center"/>
                      <w:rPr>
                        <w:rFonts w:ascii="宋体" w:hAnsi="宋体"/>
                        <w:sz w:val="17"/>
                      </w:rPr>
                    </w:pPr>
                    <w:r>
                      <w:rPr>
                        <w:rFonts w:ascii="宋体" w:hAnsi="宋体"/>
                        <w:w w:val="99"/>
                        <w:sz w:val="17"/>
                      </w:rPr>
                      <w:t>Ⅱ</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00.866669pt;margin-top:-41.022678pt;width:.8pt;height:4.4pt;mso-position-horizontal-relative:page;mso-position-vertical-relative:paragraph;z-index:-344320" coordorigin="6017,-820" coordsize="16,88">
            <v:shape style="position:absolute;left:6018;top:-820;width:14;height:85" coordorigin="6018,-819" coordsize="14,85" path="m6021,-819l6018,-735,6030,-734,6032,-819,6021,-819xe" filled="true" fillcolor="#000000" stroked="false">
              <v:path arrowok="t"/>
              <v:fill type="solid"/>
            </v:shape>
            <v:shape style="position:absolute;left:6018;top:-820;width:14;height:85" coordorigin="6018,-819" coordsize="14,85" path="m6032,-819l6030,-734,6018,-735,6021,-819,6032,-819xe" filled="false" stroked="true" strokeweight=".10721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98.478638pt;margin-top:-41.022678pt;width:.8pt;height:4.4pt;mso-position-horizontal-relative:page;mso-position-vertical-relative:paragraph;z-index:-344296" coordorigin="7970,-820" coordsize="16,88">
            <v:shape style="position:absolute;left:7970;top:-820;width:14;height:85" coordorigin="7971,-819" coordsize="14,85" path="m7973,-819l7971,-735,7982,-734,7984,-819,7973,-819xe" filled="true" fillcolor="#000000" stroked="false">
              <v:path arrowok="t"/>
              <v:fill type="solid"/>
            </v:shape>
            <v:shape style="position:absolute;left:7970;top:-820;width:14;height:85" coordorigin="7971,-819" coordsize="14,85" path="m7984,-819l7982,-734,7971,-735,7973,-819,7984,-819xe" filled="false" stroked="true" strokeweight=".107218pt" strokecolor="#000000">
              <v:path arrowok="t"/>
              <v:stroke dashstyle="solid"/>
            </v:shape>
            <w10:wrap type="none"/>
          </v:group>
        </w:pict>
      </w:r>
      <w:r>
        <w:rPr>
          <w:kern w:val="2"/>
          <w:szCs w:val="22"/>
          <w:rFonts w:cstheme="minorBidi" w:hAnsiTheme="minorHAnsi" w:eastAsiaTheme="minorHAnsi" w:asciiTheme="minorHAnsi"/>
          <w:sz w:val="18"/>
        </w:rPr>
        <w:t>Sequential cloning in PMD-19T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248">
            <wp:simplePos x="0" y="0"/>
            <wp:positionH relativeFrom="page">
              <wp:posOffset>3787449</wp:posOffset>
            </wp:positionH>
            <wp:positionV relativeFrom="paragraph">
              <wp:posOffset>-10724</wp:posOffset>
            </wp:positionV>
            <wp:extent cx="76065" cy="215632"/>
            <wp:effectExtent l="0" t="0" r="0" b="0"/>
            <wp:wrapNone/>
            <wp:docPr id="27" name="image25.png" descr=""/>
            <wp:cNvGraphicFramePr>
              <a:graphicFrameLocks noChangeAspect="1"/>
            </wp:cNvGraphicFramePr>
            <a:graphic>
              <a:graphicData uri="http://schemas.openxmlformats.org/drawingml/2006/picture">
                <pic:pic>
                  <pic:nvPicPr>
                    <pic:cNvPr id="28" name="image25.png"/>
                    <pic:cNvPicPr/>
                  </pic:nvPicPr>
                  <pic:blipFill>
                    <a:blip r:embed="rId86" cstate="print"/>
                    <a:stretch>
                      <a:fillRect/>
                    </a:stretch>
                  </pic:blipFill>
                  <pic:spPr>
                    <a:xfrm>
                      <a:off x="0" y="0"/>
                      <a:ext cx="76065" cy="215632"/>
                    </a:xfrm>
                    <a:prstGeom prst="rect">
                      <a:avLst/>
                    </a:prstGeom>
                  </pic:spPr>
                </pic:pic>
              </a:graphicData>
            </a:graphic>
          </wp:anchor>
        </w:drawing>
      </w:r>
    </w:p>
    <w:tbl>
      <w:tblPr>
        <w:tblW w:w="0" w:type="auto"/>
        <w:tblInd w:w="1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87"/>
        <w:gridCol w:w="1861"/>
        <w:gridCol w:w="2202"/>
        <w:gridCol w:w="1445"/>
        <w:gridCol w:w="587"/>
      </w:tblGrid>
      <w:tr>
        <w:trPr>
          <w:trHeight w:val="220" w:hRule="atLeast"/>
        </w:trPr>
        <w:tc>
          <w:tcPr>
            <w:tcW w:w="587" w:type="dxa"/>
            <w:tcBorders>
              <w:left w:val="single" w:sz="6" w:space="0" w:color="000000"/>
              <w:right w:val="single" w:sz="6" w:space="0" w:color="000000"/>
            </w:tcBorders>
          </w:tcPr>
          <w:p w:rsidR="0018722C">
            <w:pPr>
              <w:widowControl w:val="0"/>
              <w:snapToGrid w:val="1"/>
              <w:spacing w:beforeLines="0" w:afterLines="0" w:after="0" w:line="181" w:lineRule="exact" w:before="26"/>
              <w:ind w:firstLineChars="0" w:firstLine="0" w:rightChars="0" w:right="0" w:leftChars="0" w:left="19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LTR</w:t>
            </w:r>
          </w:p>
        </w:tc>
        <w:tc>
          <w:tcPr>
            <w:tcW w:w="1861" w:type="dxa"/>
            <w:tcBorders>
              <w:left w:val="single" w:sz="6" w:space="0" w:color="000000"/>
              <w:right w:val="single" w:sz="6" w:space="0" w:color="000000"/>
            </w:tcBorders>
          </w:tcPr>
          <w:p w:rsidR="0018722C">
            <w:pPr>
              <w:widowControl w:val="0"/>
              <w:snapToGrid w:val="1"/>
              <w:spacing w:beforeLines="0" w:afterLines="0" w:before="0" w:after="0" w:line="207" w:lineRule="exact"/>
              <w:ind w:firstLineChars="0" w:firstLine="0" w:leftChars="0" w:left="828" w:rightChars="0" w:right="66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gag</w:t>
            </w:r>
          </w:p>
        </w:tc>
        <w:tc>
          <w:tcPr>
            <w:tcW w:w="2202" w:type="dxa"/>
            <w:tcBorders>
              <w:left w:val="single" w:sz="6" w:space="0" w:color="000000"/>
              <w:right w:val="single" w:sz="6" w:space="0" w:color="000000"/>
            </w:tcBorders>
          </w:tcPr>
          <w:p w:rsidR="0018722C">
            <w:pPr>
              <w:widowControl w:val="0"/>
              <w:snapToGrid w:val="1"/>
              <w:spacing w:beforeLines="0" w:afterLines="0" w:before="0" w:after="0" w:line="207" w:lineRule="exact"/>
              <w:ind w:firstLineChars="0" w:firstLine="0" w:leftChars="0" w:left="993" w:rightChars="0" w:right="88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pol</w:t>
            </w:r>
          </w:p>
        </w:tc>
        <w:tc>
          <w:tcPr>
            <w:tcW w:w="1445" w:type="dxa"/>
            <w:tcBorders>
              <w:left w:val="single" w:sz="6" w:space="0" w:color="000000"/>
              <w:right w:val="single" w:sz="6" w:space="0" w:color="000000"/>
            </w:tcBorders>
          </w:tcPr>
          <w:p w:rsidR="0018722C">
            <w:pPr>
              <w:widowControl w:val="0"/>
              <w:snapToGrid w:val="1"/>
              <w:spacing w:beforeLines="0" w:afterLines="0" w:before="0" w:after="0" w:line="207" w:lineRule="exact"/>
              <w:ind w:firstLineChars="0" w:firstLine="0" w:rightChars="0" w:right="0" w:leftChars="0" w:left="673"/>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env</w:t>
            </w:r>
          </w:p>
        </w:tc>
        <w:tc>
          <w:tcPr>
            <w:tcW w:w="587" w:type="dxa"/>
            <w:tcBorders>
              <w:left w:val="single" w:sz="6" w:space="0" w:color="000000"/>
              <w:right w:val="single" w:sz="6" w:space="0" w:color="000000"/>
            </w:tcBorders>
          </w:tcPr>
          <w:p w:rsidR="0018722C">
            <w:pPr>
              <w:widowControl w:val="0"/>
              <w:snapToGrid w:val="1"/>
              <w:spacing w:beforeLines="0" w:afterLines="0" w:after="0" w:line="181" w:lineRule="exact" w:before="26"/>
              <w:ind w:firstLineChars="0" w:firstLine="0" w:rightChars="0" w:right="0" w:leftChars="0" w:left="1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LTR</w:t>
            </w:r>
          </w:p>
        </w:tc>
      </w:tr>
    </w:tbl>
    <w:p w:rsidR="0018722C">
      <w:p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2-8</w:t>
      </w:r>
      <w:r>
        <w:t xml:space="preserve">  </w:t>
      </w:r>
      <w:r w:rsidRPr="00DB64CE">
        <w:rPr>
          <w:rFonts w:cstheme="minorBidi" w:hAnsiTheme="minorHAnsi" w:eastAsiaTheme="minorHAnsi" w:asciiTheme="minorHAnsi"/>
          <w:b/>
        </w:rPr>
        <w:t>SDAU1005</w:t>
      </w:r>
      <w:r>
        <w:rPr>
          <w:rFonts w:ascii="宋体" w:eastAsia="宋体" w:hint="eastAsia" w:cstheme="minorBidi" w:hAnsiTheme="minorHAnsi"/>
          <w:b/>
        </w:rPr>
        <w:t>感染性克隆质粒构建示意图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2-8</w:t>
      </w:r>
      <w:r>
        <w:t xml:space="preserve">  </w:t>
      </w:r>
      <w:r w:rsidRPr="00DB64CE">
        <w:rPr>
          <w:rFonts w:cstheme="minorBidi" w:hAnsiTheme="minorHAnsi" w:eastAsiaTheme="minorHAnsi" w:asciiTheme="minorHAnsi"/>
          <w:b/>
        </w:rPr>
        <w:t>Schematic diagram showing construction of SDAU1005 infectious clone plasmids</w:t>
      </w:r>
    </w:p>
    <w:p w:rsidR="0018722C">
      <w:pPr>
        <w:topLinePunct/>
      </w:pPr>
      <w:r>
        <w:rPr>
          <w:rFonts w:cstheme="minorBidi" w:hAnsiTheme="minorHAnsi" w:eastAsiaTheme="minorHAnsi" w:asciiTheme="minorHAnsi" w:ascii="宋体" w:eastAsia="宋体" w:hint="eastAsia"/>
        </w:rPr>
        <w:t>设计引物分三段扩增</w:t>
      </w:r>
      <w:r>
        <w:rPr>
          <w:rFonts w:cstheme="minorBidi" w:hAnsiTheme="minorHAnsi" w:eastAsiaTheme="minorHAnsi" w:asciiTheme="minorHAnsi"/>
        </w:rPr>
        <w:t>SDAU1005</w:t>
      </w:r>
      <w:r>
        <w:rPr>
          <w:rFonts w:ascii="宋体" w:eastAsia="宋体" w:hint="eastAsia" w:cstheme="minorBidi" w:hAnsiTheme="minorHAnsi"/>
        </w:rPr>
        <w:t>前病毒</w:t>
      </w:r>
      <w:r>
        <w:rPr>
          <w:rFonts w:cstheme="minorBidi" w:hAnsiTheme="minorHAnsi" w:eastAsiaTheme="minorHAnsi" w:asciiTheme="minorHAnsi"/>
        </w:rPr>
        <w:t>DNA</w:t>
      </w:r>
      <w:r>
        <w:rPr>
          <w:rFonts w:ascii="宋体" w:eastAsia="宋体" w:hint="eastAsia" w:cstheme="minorBidi" w:hAnsiTheme="minorHAnsi"/>
        </w:rPr>
        <w:t>，两端各加入</w:t>
      </w:r>
      <w:r>
        <w:rPr>
          <w:rFonts w:cstheme="minorBidi" w:hAnsiTheme="minorHAnsi" w:eastAsiaTheme="minorHAnsi" w:asciiTheme="minorHAnsi"/>
          <w:i/>
        </w:rPr>
        <w:t>Mlu </w:t>
      </w:r>
      <w:r>
        <w:rPr>
          <w:rFonts w:cstheme="minorBidi" w:hAnsiTheme="minorHAnsi" w:eastAsiaTheme="minorHAnsi" w:asciiTheme="minorHAnsi"/>
        </w:rPr>
        <w:t>I</w:t>
      </w:r>
      <w:r>
        <w:rPr>
          <w:rFonts w:ascii="宋体" w:eastAsia="宋体" w:hint="eastAsia" w:cstheme="minorBidi" w:hAnsiTheme="minorHAnsi"/>
        </w:rPr>
        <w:t>和</w:t>
      </w:r>
      <w:r>
        <w:rPr>
          <w:rFonts w:cstheme="minorBidi" w:hAnsiTheme="minorHAnsi" w:eastAsiaTheme="minorHAnsi" w:asciiTheme="minorHAnsi"/>
          <w:i/>
        </w:rPr>
        <w:t>Sal </w:t>
      </w:r>
      <w:r>
        <w:rPr>
          <w:rFonts w:cstheme="minorBidi" w:hAnsiTheme="minorHAnsi" w:eastAsiaTheme="minorHAnsi" w:asciiTheme="minorHAnsi"/>
        </w:rPr>
        <w:t>I</w:t>
      </w:r>
      <w:r>
        <w:rPr>
          <w:rFonts w:ascii="宋体" w:eastAsia="宋体" w:hint="eastAsia" w:cstheme="minorBidi" w:hAnsiTheme="minorHAnsi"/>
        </w:rPr>
        <w:t>限制性内切酶识别位点，分别使用</w:t>
      </w:r>
      <w:r>
        <w:rPr>
          <w:rFonts w:cstheme="minorBidi" w:hAnsiTheme="minorHAnsi" w:eastAsiaTheme="minorHAnsi" w:asciiTheme="minorHAnsi"/>
          <w:i/>
        </w:rPr>
        <w:t>Sph </w:t>
      </w:r>
      <w:r>
        <w:rPr>
          <w:rFonts w:cstheme="minorBidi" w:hAnsiTheme="minorHAnsi" w:eastAsiaTheme="minorHAnsi" w:asciiTheme="minorHAnsi"/>
        </w:rPr>
        <w:t>I </w:t>
      </w:r>
      <w:r>
        <w:rPr>
          <w:rFonts w:ascii="宋体" w:eastAsia="宋体" w:hint="eastAsia" w:cstheme="minorBidi" w:hAnsiTheme="minorHAnsi"/>
        </w:rPr>
        <w:t>和</w:t>
      </w:r>
    </w:p>
    <w:p w:rsidR="0018722C">
      <w:pPr>
        <w:topLinePunct/>
      </w:pPr>
      <w:r>
        <w:rPr>
          <w:rFonts w:cstheme="minorBidi" w:hAnsiTheme="minorHAnsi" w:eastAsiaTheme="minorHAnsi" w:asciiTheme="minorHAnsi"/>
          <w:i/>
        </w:rPr>
        <w:t>Mun </w:t>
      </w:r>
      <w:r>
        <w:rPr>
          <w:rFonts w:cstheme="minorBidi" w:hAnsiTheme="minorHAnsi" w:eastAsiaTheme="minorHAnsi" w:asciiTheme="minorHAnsi"/>
        </w:rPr>
        <w:t>I</w:t>
      </w:r>
      <w:r>
        <w:rPr>
          <w:rFonts w:ascii="宋体" w:eastAsia="宋体" w:hint="eastAsia" w:cstheme="minorBidi" w:hAnsiTheme="minorHAnsi"/>
        </w:rPr>
        <w:t>两个限制性内切酶将三个片段连接成为全长感染性克隆质粒。</w:t>
      </w:r>
    </w:p>
    <w:p w:rsidR="0018722C">
      <w:pPr>
        <w:topLinePunct/>
      </w:pPr>
      <w:r>
        <w:rPr>
          <w:rFonts w:cstheme="minorBidi" w:hAnsiTheme="minorHAnsi" w:eastAsiaTheme="minorHAnsi" w:asciiTheme="minorHAnsi"/>
        </w:rPr>
        <w:t>The whole SDAU1005 genome was amplified by three fragments and assembled using the </w:t>
      </w:r>
      <w:r>
        <w:rPr>
          <w:rFonts w:cstheme="minorBidi" w:hAnsiTheme="minorHAnsi" w:eastAsiaTheme="minorHAnsi" w:asciiTheme="minorHAnsi"/>
          <w:i/>
        </w:rPr>
        <w:t>Sph </w:t>
      </w:r>
      <w:r>
        <w:rPr>
          <w:rFonts w:cstheme="minorBidi" w:hAnsiTheme="minorHAnsi" w:eastAsiaTheme="minorHAnsi" w:asciiTheme="minorHAnsi"/>
        </w:rPr>
        <w:t>I and </w:t>
      </w:r>
      <w:r>
        <w:rPr>
          <w:rFonts w:cstheme="minorBidi" w:hAnsiTheme="minorHAnsi" w:eastAsiaTheme="minorHAnsi" w:asciiTheme="minorHAnsi"/>
          <w:i/>
        </w:rPr>
        <w:t>Mun </w:t>
      </w:r>
      <w:r>
        <w:rPr>
          <w:rFonts w:cstheme="minorBidi" w:hAnsiTheme="minorHAnsi" w:eastAsiaTheme="minorHAnsi" w:asciiTheme="minorHAnsi"/>
        </w:rPr>
        <w:t>I restriction enzymes as illustrated. </w:t>
      </w:r>
      <w:r>
        <w:rPr>
          <w:rFonts w:cstheme="minorBidi" w:hAnsiTheme="minorHAnsi" w:eastAsiaTheme="minorHAnsi" w:asciiTheme="minorHAnsi"/>
          <w:i/>
        </w:rPr>
        <w:t>Mlu </w:t>
      </w:r>
      <w:r>
        <w:rPr>
          <w:rFonts w:cstheme="minorBidi" w:hAnsiTheme="minorHAnsi" w:eastAsiaTheme="minorHAnsi" w:asciiTheme="minorHAnsi"/>
        </w:rPr>
        <w:t>I and </w:t>
      </w:r>
      <w:r>
        <w:rPr>
          <w:rFonts w:cstheme="minorBidi" w:hAnsiTheme="minorHAnsi" w:eastAsiaTheme="minorHAnsi" w:asciiTheme="minorHAnsi"/>
          <w:i/>
        </w:rPr>
        <w:t>Sal </w:t>
      </w:r>
      <w:r>
        <w:rPr>
          <w:rFonts w:cstheme="minorBidi" w:hAnsiTheme="minorHAnsi" w:eastAsiaTheme="minorHAnsi" w:asciiTheme="minorHAnsi"/>
        </w:rPr>
        <w:t>I restriction enzyme sites were added in the plasmid.</w:t>
      </w:r>
    </w:p>
    <w:p w:rsidR="0018722C">
      <w:pPr>
        <w:pStyle w:val="Heading3"/>
        <w:topLinePunct/>
        <w:ind w:left="200" w:hangingChars="200" w:hanging="200"/>
      </w:pPr>
      <w:bookmarkStart w:id="896121" w:name="_Toc686896121"/>
      <w:r>
        <w:t>2.4.2</w:t>
      </w:r>
      <w:r>
        <w:t xml:space="preserve"> </w:t>
      </w:r>
      <w:r>
        <w:t>SDAU1005</w:t>
      </w:r>
      <w:r/>
      <w:r>
        <w:t>感染性克隆质粒的转染和病毒拯救</w:t>
      </w:r>
      <w:bookmarkEnd w:id="896121"/>
    </w:p>
    <w:p w:rsidR="0018722C">
      <w:pPr>
        <w:pStyle w:val="Heading4"/>
        <w:topLinePunct/>
        <w:ind w:left="200" w:hangingChars="200" w:hanging="200"/>
      </w:pPr>
      <w:r>
        <w:t>2.4.2.1</w:t>
      </w:r>
      <w:r>
        <w:t xml:space="preserve"> </w:t>
      </w:r>
      <w:r>
        <w:t>SDAU1005</w:t>
      </w:r>
      <w:r/>
      <w:r>
        <w:t>感染性克隆质粒转染</w:t>
      </w:r>
      <w:r>
        <w:t>CEF</w:t>
      </w:r>
    </w:p>
    <w:p w:rsidR="0018722C">
      <w:pPr>
        <w:topLinePunct/>
      </w:pPr>
      <w:r>
        <w:rPr>
          <w:rFonts w:ascii="宋体" w:hAnsi="宋体" w:eastAsia="宋体" w:hint="eastAsia"/>
        </w:rPr>
        <w:t>将培养</w:t>
      </w:r>
      <w:r>
        <w:t>CEF</w:t>
      </w:r>
      <w:r>
        <w:rPr>
          <w:rFonts w:ascii="宋体" w:hAnsi="宋体" w:eastAsia="宋体" w:hint="eastAsia"/>
        </w:rPr>
        <w:t>细胞传代到</w:t>
      </w:r>
      <w:r>
        <w:t>24</w:t>
      </w:r>
      <w:r>
        <w:rPr>
          <w:rFonts w:ascii="宋体" w:hAnsi="宋体" w:eastAsia="宋体" w:hint="eastAsia"/>
        </w:rPr>
        <w:t>孔板中，待细胞达到</w:t>
      </w:r>
      <w:r>
        <w:t>90%</w:t>
      </w:r>
      <w:r>
        <w:rPr>
          <w:rFonts w:ascii="宋体" w:hAnsi="宋体" w:eastAsia="宋体" w:hint="eastAsia"/>
        </w:rPr>
        <w:t>贴壁时进行转染。转染使用</w:t>
      </w:r>
      <w:r>
        <w:t>invitrogen</w:t>
      </w:r>
      <w:r>
        <w:rPr>
          <w:rFonts w:ascii="宋体" w:hAnsi="宋体" w:eastAsia="宋体" w:hint="eastAsia"/>
        </w:rPr>
        <w:t>公司的</w:t>
      </w:r>
      <w:r>
        <w:t>Lipofectamine 2000</w:t>
      </w:r>
      <w:r>
        <w:rPr>
          <w:rFonts w:ascii="宋体" w:hAnsi="宋体" w:eastAsia="宋体" w:hint="eastAsia"/>
        </w:rPr>
        <w:t>。取</w:t>
      </w:r>
      <w:r>
        <w:t>2μg</w:t>
      </w:r>
      <w:r>
        <w:rPr>
          <w:rFonts w:ascii="宋体" w:hAnsi="宋体" w:eastAsia="宋体" w:hint="eastAsia"/>
        </w:rPr>
        <w:t>重组</w:t>
      </w:r>
      <w:r>
        <w:t>PMD-SDAU1005</w:t>
      </w:r>
      <w:r>
        <w:rPr>
          <w:rFonts w:ascii="宋体" w:hAnsi="宋体" w:eastAsia="宋体" w:hint="eastAsia"/>
        </w:rPr>
        <w:t>质粒混合于</w:t>
      </w:r>
      <w:r>
        <w:t>50μl</w:t>
      </w:r>
      <w:r>
        <w:rPr>
          <w:rFonts w:ascii="宋体" w:hAnsi="宋体" w:eastAsia="宋体" w:hint="eastAsia"/>
        </w:rPr>
        <w:t>无</w:t>
      </w:r>
      <w:r>
        <w:rPr>
          <w:rFonts w:ascii="宋体" w:hAnsi="宋体" w:eastAsia="宋体" w:hint="eastAsia"/>
        </w:rPr>
        <w:t>血清</w:t>
      </w:r>
      <w:r>
        <w:t>DMEM</w:t>
      </w:r>
      <w:r>
        <w:rPr>
          <w:rFonts w:ascii="宋体" w:hAnsi="宋体" w:eastAsia="宋体" w:hint="eastAsia"/>
        </w:rPr>
        <w:t>中，同时取</w:t>
      </w:r>
      <w:r>
        <w:t>2µl</w:t>
      </w:r>
      <w:r>
        <w:t> </w:t>
      </w:r>
      <w:r>
        <w:t>lipfectamine</w:t>
      </w:r>
      <w:r>
        <w:rPr>
          <w:rFonts w:ascii="宋体" w:hAnsi="宋体" w:eastAsia="宋体" w:hint="eastAsia"/>
        </w:rPr>
        <w:t>混合于</w:t>
      </w:r>
      <w:r>
        <w:t>50μl</w:t>
      </w:r>
      <w:r>
        <w:rPr>
          <w:rFonts w:ascii="宋体" w:hAnsi="宋体" w:eastAsia="宋体" w:hint="eastAsia"/>
        </w:rPr>
        <w:t>无血清</w:t>
      </w:r>
      <w:r>
        <w:t>DMEM</w:t>
      </w:r>
      <w:r>
        <w:rPr>
          <w:rFonts w:ascii="宋体" w:hAnsi="宋体" w:eastAsia="宋体" w:hint="eastAsia"/>
        </w:rPr>
        <w:t>中，混匀后室温放</w:t>
      </w:r>
      <w:r>
        <w:rPr>
          <w:rFonts w:ascii="宋体" w:hAnsi="宋体" w:eastAsia="宋体" w:hint="eastAsia"/>
        </w:rPr>
        <w:t>置</w:t>
      </w:r>
      <w:r>
        <w:t>5 </w:t>
      </w:r>
      <w:r>
        <w:t>min</w:t>
      </w:r>
      <w:r>
        <w:rPr>
          <w:rFonts w:ascii="宋体" w:hAnsi="宋体" w:eastAsia="宋体" w:hint="eastAsia"/>
        </w:rPr>
        <w:t>，将两者混匀，室温放置</w:t>
      </w:r>
      <w:r>
        <w:t>20min</w:t>
      </w:r>
      <w:r>
        <w:rPr>
          <w:rFonts w:ascii="宋体" w:hAnsi="宋体" w:eastAsia="宋体" w:hint="eastAsia"/>
        </w:rPr>
        <w:t>。将混合液加入含</w:t>
      </w:r>
      <w:r>
        <w:t>1</w:t>
      </w:r>
      <w:r>
        <w:t>.</w:t>
      </w:r>
      <w:r>
        <w:t>5 ml</w:t>
      </w:r>
      <w:r>
        <w:rPr>
          <w:rFonts w:ascii="宋体" w:hAnsi="宋体" w:eastAsia="宋体" w:hint="eastAsia"/>
        </w:rPr>
        <w:t>无血清</w:t>
      </w:r>
      <w:r>
        <w:t>DMEM</w:t>
      </w:r>
      <w:r>
        <w:rPr>
          <w:rFonts w:ascii="宋体" w:hAnsi="宋体" w:eastAsia="宋体" w:hint="eastAsia"/>
        </w:rPr>
        <w:t>的细胞培养孔中，摇晃混匀，继续培养。</w:t>
      </w:r>
      <w:r>
        <w:t>6h</w:t>
      </w:r>
      <w:r>
        <w:rPr>
          <w:rFonts w:ascii="宋体" w:hAnsi="宋体" w:eastAsia="宋体" w:hint="eastAsia"/>
        </w:rPr>
        <w:t>后换含血清的</w:t>
      </w:r>
      <w:r>
        <w:t>DMEM</w:t>
      </w:r>
      <w:r>
        <w:rPr>
          <w:rFonts w:ascii="宋体" w:hAnsi="宋体" w:eastAsia="宋体" w:hint="eastAsia"/>
        </w:rPr>
        <w:t>继续培养。</w:t>
      </w:r>
      <w:r>
        <w:t>48h</w:t>
      </w:r>
      <w:r>
        <w:rPr>
          <w:rFonts w:ascii="宋体" w:hAnsi="宋体" w:eastAsia="宋体" w:hint="eastAsia"/>
        </w:rPr>
        <w:t>后，取出培养的细胞，</w:t>
      </w:r>
      <w:r>
        <w:t>PBS</w:t>
      </w:r>
      <w:r>
        <w:rPr>
          <w:rFonts w:ascii="宋体" w:hAnsi="宋体" w:eastAsia="宋体" w:hint="eastAsia"/>
        </w:rPr>
        <w:t>缓冲液清洗，使用固定液</w:t>
      </w:r>
      <w:r>
        <w:rPr>
          <w:rFonts w:ascii="宋体" w:hAnsi="宋体" w:eastAsia="宋体" w:hint="eastAsia"/>
        </w:rPr>
        <w:t>（</w:t>
      </w:r>
      <w:r>
        <w:rPr>
          <w:rFonts w:ascii="宋体" w:hAnsi="宋体" w:eastAsia="宋体" w:hint="eastAsia"/>
        </w:rPr>
        <w:t>丙酮</w:t>
      </w:r>
      <w:r>
        <w:rPr>
          <w:rFonts w:hint="eastAsia"/>
        </w:rPr>
        <w:t>：</w:t>
      </w:r>
      <w:r>
        <w:rPr>
          <w:rFonts w:ascii="宋体" w:hAnsi="宋体" w:eastAsia="宋体" w:hint="eastAsia"/>
        </w:rPr>
        <w:t>乙醇</w:t>
      </w:r>
      <w:r>
        <w:t>=3</w:t>
      </w:r>
      <w:r>
        <w:t xml:space="preserve">: </w:t>
      </w:r>
      <w:r>
        <w:t>2</w:t>
      </w:r>
      <w:r>
        <w:rPr>
          <w:rFonts w:ascii="宋体" w:hAnsi="宋体" w:eastAsia="宋体" w:hint="eastAsia"/>
        </w:rPr>
        <w:t>）</w:t>
      </w:r>
      <w:r>
        <w:rPr>
          <w:rFonts w:ascii="宋体" w:hAnsi="宋体" w:eastAsia="宋体" w:hint="eastAsia"/>
        </w:rPr>
        <w:t>固定，以</w:t>
      </w:r>
      <w:r>
        <w:t>JE9</w:t>
      </w:r>
      <w:r>
        <w:rPr>
          <w:rFonts w:ascii="宋体" w:hAnsi="宋体" w:eastAsia="宋体" w:hint="eastAsia"/>
        </w:rPr>
        <w:t>单抗为一抗，</w:t>
      </w:r>
      <w:r>
        <w:rPr>
          <w:rFonts w:ascii="宋体" w:hAnsi="宋体" w:eastAsia="宋体" w:hint="eastAsia"/>
        </w:rPr>
        <w:t>进行</w:t>
      </w:r>
      <w:r>
        <w:t>IFA</w:t>
      </w:r>
      <w:r>
        <w:rPr>
          <w:rFonts w:ascii="宋体" w:hAnsi="宋体" w:eastAsia="宋体" w:hint="eastAsia"/>
        </w:rPr>
        <w:t>检测；同时使用</w:t>
      </w:r>
      <w:r>
        <w:t>ELISA</w:t>
      </w:r>
      <w:r>
        <w:rPr>
          <w:rFonts w:ascii="宋体" w:hAnsi="宋体" w:eastAsia="宋体" w:hint="eastAsia"/>
        </w:rPr>
        <w:t>检测试剂盒检测细胞上清中的</w:t>
      </w:r>
      <w:r>
        <w:t>p27</w:t>
      </w:r>
      <w:r>
        <w:rPr>
          <w:rFonts w:ascii="宋体" w:hAnsi="宋体" w:eastAsia="宋体" w:hint="eastAsia"/>
        </w:rPr>
        <w:t>抗原，步骤同前。</w:t>
      </w:r>
    </w:p>
    <w:p w:rsidR="0018722C">
      <w:pPr>
        <w:pStyle w:val="Heading4"/>
        <w:topLinePunct/>
        <w:ind w:left="200" w:hangingChars="200" w:hanging="200"/>
      </w:pPr>
      <w:r>
        <w:t>2.4.2.2</w:t>
      </w:r>
      <w:r>
        <w:t xml:space="preserve"> </w:t>
      </w:r>
      <w:r>
        <w:t>rSDAU1005</w:t>
      </w:r>
      <w:r/>
      <w:r>
        <w:t>病毒的拯救</w:t>
      </w:r>
    </w:p>
    <w:p w:rsidR="0018722C">
      <w:pPr>
        <w:topLinePunct/>
      </w:pPr>
      <w:r>
        <w:rPr>
          <w:rFonts w:ascii="宋体" w:hAnsi="宋体" w:eastAsia="宋体" w:hint="eastAsia"/>
        </w:rPr>
        <w:t>将大提的</w:t>
      </w:r>
      <w:r>
        <w:t>PMD-SDAU1005</w:t>
      </w:r>
      <w:r>
        <w:rPr>
          <w:rFonts w:ascii="宋体" w:hAnsi="宋体" w:eastAsia="宋体" w:hint="eastAsia"/>
        </w:rPr>
        <w:t>质粒转染</w:t>
      </w:r>
      <w:r>
        <w:t>24</w:t>
      </w:r>
      <w:r>
        <w:rPr>
          <w:rFonts w:ascii="宋体" w:hAnsi="宋体" w:eastAsia="宋体" w:hint="eastAsia"/>
        </w:rPr>
        <w:t>孔板的</w:t>
      </w:r>
      <w:r>
        <w:t>CEF</w:t>
      </w:r>
      <w:r>
        <w:rPr>
          <w:rFonts w:ascii="宋体" w:hAnsi="宋体" w:eastAsia="宋体" w:hint="eastAsia"/>
        </w:rPr>
        <w:t>。维持</w:t>
      </w:r>
      <w:r>
        <w:t>7d</w:t>
      </w:r>
      <w:r>
        <w:rPr>
          <w:rFonts w:ascii="宋体" w:hAnsi="宋体" w:eastAsia="宋体" w:hint="eastAsia"/>
        </w:rPr>
        <w:t>后，使用</w:t>
      </w:r>
      <w:r>
        <w:t>ELISA</w:t>
      </w:r>
      <w:r>
        <w:rPr>
          <w:rFonts w:ascii="宋体" w:hAnsi="宋体" w:eastAsia="宋体" w:hint="eastAsia"/>
        </w:rPr>
        <w:t>检测</w:t>
      </w:r>
      <w:r>
        <w:rPr>
          <w:rFonts w:ascii="宋体" w:hAnsi="宋体" w:eastAsia="宋体" w:hint="eastAsia"/>
        </w:rPr>
        <w:t>试剂盒检测细胞上清中的</w:t>
      </w:r>
      <w:r>
        <w:t>p27</w:t>
      </w:r>
      <w:r>
        <w:rPr>
          <w:rFonts w:ascii="宋体" w:hAnsi="宋体" w:eastAsia="宋体" w:hint="eastAsia"/>
        </w:rPr>
        <w:t>抗原，抗原阳性者，使用</w:t>
      </w:r>
      <w:r>
        <w:t>0</w:t>
      </w:r>
      <w:r>
        <w:t>.</w:t>
      </w:r>
      <w:r>
        <w:t>25%</w:t>
      </w:r>
      <w:r>
        <w:rPr>
          <w:rFonts w:ascii="宋体" w:hAnsi="宋体" w:eastAsia="宋体" w:hint="eastAsia"/>
        </w:rPr>
        <w:t>的胰蛋白酶细胞细胞，进</w:t>
      </w:r>
      <w:r>
        <w:rPr>
          <w:rFonts w:ascii="宋体" w:hAnsi="宋体" w:eastAsia="宋体" w:hint="eastAsia"/>
        </w:rPr>
        <w:t>行传代，继续维持</w:t>
      </w:r>
      <w:r>
        <w:t>7d</w:t>
      </w:r>
      <w:r>
        <w:rPr>
          <w:rFonts w:ascii="宋体" w:hAnsi="宋体" w:eastAsia="宋体" w:hint="eastAsia"/>
          <w:rFonts w:ascii="宋体" w:hAnsi="宋体" w:eastAsia="宋体" w:hint="eastAsia"/>
          <w:spacing w:val="1"/>
        </w:rPr>
        <w:t>.</w:t>
      </w:r>
      <w:r>
        <w:t>7d</w:t>
      </w:r>
      <w:r>
        <w:rPr>
          <w:rFonts w:ascii="宋体" w:hAnsi="宋体" w:eastAsia="宋体" w:hint="eastAsia"/>
        </w:rPr>
        <w:t>后再次进行细胞消化、传代。收集细胞上清，作为拯救的</w:t>
      </w:r>
      <w:r>
        <w:t>rSDAU1005</w:t>
      </w:r>
      <w:r/>
      <w:r>
        <w:rPr>
          <w:rFonts w:ascii="宋体" w:hAnsi="宋体" w:eastAsia="宋体" w:hint="eastAsia"/>
        </w:rPr>
        <w:t>病毒，冻存于</w:t>
      </w:r>
      <w:r>
        <w:t>-80</w:t>
      </w:r>
      <w:r>
        <w:rPr>
          <w:rFonts w:ascii="宋体" w:hAnsi="宋体" w:eastAsia="宋体" w:hint="eastAsia"/>
        </w:rPr>
        <w:t>℃。固定留存的</w:t>
      </w:r>
      <w:r>
        <w:t>CEF</w:t>
      </w:r>
      <w:r>
        <w:rPr>
          <w:rFonts w:ascii="宋体" w:hAnsi="宋体" w:eastAsia="宋体" w:hint="eastAsia"/>
        </w:rPr>
        <w:t>细胞，使用</w:t>
      </w:r>
      <w:r>
        <w:t>JE9</w:t>
      </w:r>
      <w:r>
        <w:rPr>
          <w:rFonts w:ascii="宋体" w:hAnsi="宋体" w:eastAsia="宋体" w:hint="eastAsia"/>
        </w:rPr>
        <w:t>单抗进行</w:t>
      </w:r>
      <w:r>
        <w:t>IFA</w:t>
      </w:r>
      <w:r>
        <w:rPr>
          <w:rFonts w:ascii="宋体" w:hAnsi="宋体" w:eastAsia="宋体" w:hint="eastAsia"/>
        </w:rPr>
        <w:t>检测。</w:t>
      </w:r>
    </w:p>
    <w:p w:rsidR="0018722C">
      <w:pPr>
        <w:pStyle w:val="Heading4"/>
        <w:topLinePunct/>
        <w:ind w:left="200" w:hangingChars="200" w:hanging="200"/>
      </w:pPr>
      <w:r>
        <w:t>2.4.2.3</w:t>
      </w:r>
      <w:r>
        <w:t xml:space="preserve"> </w:t>
      </w:r>
      <w:r>
        <w:t>rSDAU1005</w:t>
      </w:r>
      <w:r/>
      <w:r>
        <w:t>病毒与亲本毒复制动态的比较</w:t>
      </w:r>
    </w:p>
    <w:p w:rsidR="0018722C">
      <w:pPr>
        <w:topLinePunct/>
      </w:pPr>
      <w:r>
        <w:rPr>
          <w:rFonts w:ascii="宋体" w:eastAsia="宋体" w:hint="eastAsia"/>
        </w:rPr>
        <w:t>取拯救的</w:t>
      </w:r>
      <w:r>
        <w:t>rSDAU1005</w:t>
      </w:r>
      <w:r>
        <w:rPr>
          <w:rFonts w:ascii="宋体" w:eastAsia="宋体" w:hint="eastAsia"/>
        </w:rPr>
        <w:t>病毒和亲本毒测定</w:t>
      </w:r>
      <w:r>
        <w:t>TCID</w:t>
      </w:r>
      <w:r>
        <w:t>50</w:t>
      </w:r>
      <w:r>
        <w:rPr>
          <w:rFonts w:ascii="宋体" w:eastAsia="宋体" w:hint="eastAsia"/>
        </w:rPr>
        <w:t>，利用</w:t>
      </w:r>
      <w:r>
        <w:t>Reed-Muench</w:t>
      </w:r>
      <w:r>
        <w:rPr>
          <w:rFonts w:ascii="宋体" w:eastAsia="宋体" w:hint="eastAsia"/>
        </w:rPr>
        <w:t>法在组织培养</w:t>
      </w:r>
      <w:r>
        <w:rPr>
          <w:rFonts w:ascii="宋体" w:eastAsia="宋体" w:hint="eastAsia"/>
        </w:rPr>
        <w:t>细胞上测定</w:t>
      </w:r>
      <w:r>
        <w:t>TCID</w:t>
      </w:r>
      <w:r>
        <w:t>50</w:t>
      </w:r>
      <w:r>
        <w:rPr>
          <w:rFonts w:ascii="宋体" w:eastAsia="宋体" w:hint="eastAsia"/>
        </w:rPr>
        <w:t>。将相同量的拯救病毒和亲本毒接种</w:t>
      </w:r>
      <w:r>
        <w:t>CEF</w:t>
      </w:r>
      <w:r>
        <w:rPr>
          <w:rFonts w:ascii="宋体" w:eastAsia="宋体" w:hint="eastAsia"/>
        </w:rPr>
        <w:t>，每天收集细胞上清分别</w:t>
      </w:r>
      <w:r>
        <w:rPr>
          <w:rFonts w:ascii="宋体" w:eastAsia="宋体" w:hint="eastAsia"/>
        </w:rPr>
        <w:t>测定</w:t>
      </w:r>
      <w:r>
        <w:t>TCID</w:t>
      </w:r>
      <w:r>
        <w:t>50</w:t>
      </w:r>
      <w:r>
        <w:rPr>
          <w:rFonts w:ascii="宋体" w:eastAsia="宋体" w:hint="eastAsia"/>
        </w:rPr>
        <w:t>，绘制病毒增值曲线。</w:t>
      </w:r>
      <w:r>
        <w:t>TCID</w:t>
      </w:r>
      <w:r>
        <w:t>50</w:t>
      </w:r>
      <w:r>
        <w:rPr>
          <w:rFonts w:ascii="宋体" w:eastAsia="宋体" w:hint="eastAsia"/>
        </w:rPr>
        <w:t>测定步骤如下：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接种</w:t>
      </w:r>
      <w:r>
        <w:t>CEF</w:t>
      </w:r>
      <w:r/>
      <w:r>
        <w:rPr>
          <w:rFonts w:ascii="宋体" w:eastAsia="宋体" w:hint="eastAsia"/>
        </w:rPr>
        <w:t>细胞于</w:t>
      </w:r>
      <w:r>
        <w:t>96</w:t>
      </w:r>
      <w:r>
        <w:rPr>
          <w:rFonts w:ascii="宋体" w:eastAsia="宋体" w:hint="eastAsia"/>
        </w:rPr>
        <w:t>孔板，待细胞长成单层。</w:t>
      </w:r>
    </w:p>
    <w:p w:rsidR="0018722C">
      <w:pPr>
        <w:topLinePunct/>
      </w:pPr>
      <w:r>
        <w:rPr>
          <w:rFonts w:cstheme="minorBidi" w:hAnsiTheme="minorHAnsi" w:eastAsiaTheme="minorHAnsi" w:asciiTheme="minorHAnsi"/>
        </w:rPr>
        <w:t>42</w:t>
      </w: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取出</w:t>
      </w:r>
      <w:r>
        <w:t>−80</w:t>
      </w:r>
      <w:r>
        <w:rPr>
          <w:rFonts w:ascii="宋体" w:hAnsi="宋体" w:eastAsia="宋体" w:hint="eastAsia"/>
        </w:rPr>
        <w:t>℃冻存的病毒液，置于冰上融化。取</w:t>
      </w:r>
      <w:r>
        <w:t>12</w:t>
      </w:r>
      <w:r>
        <w:rPr>
          <w:rFonts w:ascii="宋体" w:hAnsi="宋体" w:eastAsia="宋体" w:hint="eastAsia"/>
        </w:rPr>
        <w:t>支无菌</w:t>
      </w:r>
      <w:r>
        <w:t>1</w:t>
      </w:r>
      <w:r>
        <w:t>.</w:t>
      </w:r>
      <w:r>
        <w:t>5mL</w:t>
      </w:r>
      <w:r/>
      <w:r>
        <w:rPr>
          <w:rFonts w:ascii="宋体" w:hAnsi="宋体" w:eastAsia="宋体" w:hint="eastAsia"/>
        </w:rPr>
        <w:t>离心管，分别加入</w:t>
      </w:r>
      <w:r>
        <w:t>900</w:t>
      </w:r>
      <w:r w:rsidR="001852F3">
        <w:t xml:space="preserve">μl </w:t>
      </w:r>
      <w:r>
        <w:t>DMEM</w:t>
      </w:r>
      <w:r>
        <w:rPr>
          <w:rFonts w:ascii="宋体" w:hAnsi="宋体" w:eastAsia="宋体" w:hint="eastAsia"/>
        </w:rPr>
        <w:t>，吸取</w:t>
      </w:r>
      <w:r>
        <w:t>100μl</w:t>
      </w:r>
      <w:r/>
      <w:r>
        <w:rPr>
          <w:rFonts w:ascii="宋体" w:hAnsi="宋体" w:eastAsia="宋体" w:hint="eastAsia"/>
        </w:rPr>
        <w:t>病毒液加入第一支离心管中，震荡混匀。更换新的枪头，吸取</w:t>
      </w:r>
      <w:r>
        <w:t>100</w:t>
      </w:r>
      <w:r w:rsidR="001852F3">
        <w:t xml:space="preserve">μL</w:t>
      </w:r>
      <w:r/>
      <w:r>
        <w:rPr>
          <w:rFonts w:ascii="宋体" w:hAnsi="宋体" w:eastAsia="宋体" w:hint="eastAsia"/>
        </w:rPr>
        <w:t>转移至第二管中，震荡混匀。重复操作，完成连续的</w:t>
      </w:r>
      <w:r>
        <w:t>10</w:t>
      </w:r>
      <w:r/>
      <w:r>
        <w:rPr>
          <w:rFonts w:ascii="宋体" w:hAnsi="宋体" w:eastAsia="宋体" w:hint="eastAsia"/>
        </w:rPr>
        <w:t>倍稀释液。</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吸取每一稀释度的病毒液</w:t>
      </w:r>
      <w:r>
        <w:t>100μl</w:t>
      </w:r>
      <w:r>
        <w:rPr>
          <w:rFonts w:ascii="宋体" w:hAnsi="宋体" w:eastAsia="宋体" w:hint="eastAsia"/>
        </w:rPr>
        <w:t>，加入在</w:t>
      </w:r>
      <w:r>
        <w:t>96</w:t>
      </w:r>
      <w:r>
        <w:rPr>
          <w:rFonts w:ascii="宋体" w:hAnsi="宋体" w:eastAsia="宋体" w:hint="eastAsia"/>
        </w:rPr>
        <w:t>孔板上长成单层的</w:t>
      </w:r>
      <w:r>
        <w:t>CEF</w:t>
      </w:r>
      <w:r/>
      <w:r>
        <w:rPr>
          <w:rFonts w:ascii="宋体" w:hAnsi="宋体" w:eastAsia="宋体" w:hint="eastAsia"/>
        </w:rPr>
        <w:t>上，每个病毒液</w:t>
      </w:r>
      <w:r>
        <w:rPr>
          <w:rFonts w:ascii="宋体" w:hAnsi="宋体" w:eastAsia="宋体" w:hint="eastAsia"/>
        </w:rPr>
        <w:t>稀释度做一列，第</w:t>
      </w:r>
      <w:r>
        <w:t>12</w:t>
      </w:r>
      <w:r>
        <w:rPr>
          <w:rFonts w:ascii="宋体" w:hAnsi="宋体" w:eastAsia="宋体" w:hint="eastAsia"/>
        </w:rPr>
        <w:t>列为阴性对照。</w:t>
      </w:r>
      <w:r>
        <w:t>37</w:t>
      </w:r>
      <w:r>
        <w:rPr>
          <w:rFonts w:ascii="宋体" w:hAnsi="宋体" w:eastAsia="宋体" w:hint="eastAsia"/>
        </w:rPr>
        <w:t>℃，</w:t>
      </w:r>
      <w:r>
        <w:t>5%CO2</w:t>
      </w:r>
      <w:r>
        <w:rPr>
          <w:rFonts w:ascii="宋体" w:hAnsi="宋体" w:eastAsia="宋体" w:hint="eastAsia"/>
        </w:rPr>
        <w:t>，培养</w:t>
      </w:r>
      <w:r>
        <w:t>7-10</w:t>
      </w:r>
      <w:r>
        <w:rPr>
          <w:rFonts w:ascii="宋体" w:hAnsi="宋体" w:eastAsia="宋体" w:hint="eastAsia"/>
        </w:rPr>
        <w:t>天。取上清使用</w:t>
      </w:r>
      <w:r>
        <w:t>IDEXX</w:t>
      </w:r>
      <w:r>
        <w:rPr>
          <w:rFonts w:ascii="宋体" w:hAnsi="宋体" w:eastAsia="宋体" w:hint="eastAsia"/>
        </w:rPr>
        <w:t>公司</w:t>
      </w:r>
      <w:r>
        <w:t>ALV</w:t>
      </w:r>
      <w:r/>
      <w:r>
        <w:rPr>
          <w:rFonts w:ascii="宋体" w:hAnsi="宋体" w:eastAsia="宋体" w:hint="eastAsia"/>
        </w:rPr>
        <w:t>抗原</w:t>
      </w:r>
      <w:r>
        <w:t>ELISA</w:t>
      </w:r>
      <w:r/>
      <w:r>
        <w:rPr>
          <w:rFonts w:ascii="宋体" w:hAnsi="宋体" w:eastAsia="宋体" w:hint="eastAsia"/>
        </w:rPr>
        <w:t>试剂盒检测</w:t>
      </w:r>
      <w:r>
        <w:t>p27</w:t>
      </w:r>
      <w:r>
        <w:rPr>
          <w:rFonts w:ascii="宋体" w:hAnsi="宋体" w:eastAsia="宋体" w:hint="eastAsia"/>
        </w:rPr>
        <w:t>，按照</w:t>
      </w:r>
      <w:r>
        <w:t>Reed-Muench</w:t>
      </w:r>
      <w:r/>
      <w:r>
        <w:rPr>
          <w:rFonts w:ascii="宋体" w:hAnsi="宋体" w:eastAsia="宋体" w:hint="eastAsia"/>
        </w:rPr>
        <w:t>法标准公式计算</w:t>
      </w:r>
      <w:r>
        <w:t>TCID</w:t>
      </w:r>
      <w:r>
        <w:t>50</w:t>
      </w:r>
      <w:r>
        <w:rPr>
          <w:rFonts w:ascii="宋体" w:hAnsi="宋体" w:eastAsia="宋体" w:hint="eastAsia"/>
        </w:rPr>
        <w:t>。</w:t>
      </w:r>
    </w:p>
    <w:p w:rsidR="0018722C">
      <w:pPr>
        <w:pStyle w:val="Heading3"/>
        <w:topLinePunct/>
        <w:ind w:left="200" w:hangingChars="200" w:hanging="200"/>
      </w:pPr>
      <w:bookmarkStart w:id="896122" w:name="_Toc686896122"/>
      <w:r>
        <w:t>2.4.3</w:t>
      </w:r>
      <w:r>
        <w:t xml:space="preserve"> </w:t>
      </w:r>
      <w:r>
        <w:t>Fu-Js</w:t>
      </w:r>
      <w:r/>
      <w:r>
        <w:t>感染性克隆质粒的构建</w:t>
      </w:r>
      <w:bookmarkEnd w:id="896122"/>
    </w:p>
    <w:p w:rsidR="0018722C">
      <w:pPr>
        <w:pStyle w:val="Heading4"/>
        <w:topLinePunct/>
        <w:ind w:left="200" w:hangingChars="200" w:hanging="200"/>
      </w:pPr>
      <w:r>
        <w:t>2.4.3.1</w:t>
      </w:r>
      <w:r>
        <w:t xml:space="preserve"> </w:t>
      </w:r>
      <w:r>
        <w:t>引物设计</w:t>
      </w:r>
    </w:p>
    <w:p w:rsidR="0018722C">
      <w:pPr>
        <w:topLinePunct/>
      </w:pPr>
      <w:r>
        <w:rPr>
          <w:rFonts w:ascii="宋体" w:eastAsia="宋体" w:hint="eastAsia"/>
        </w:rPr>
        <w:t>根据本研究扩增到的</w:t>
      </w:r>
      <w:r>
        <w:t>Fu-J</w:t>
      </w:r>
      <w:r>
        <w:rPr>
          <w:rFonts w:ascii="宋体" w:eastAsia="宋体" w:hint="eastAsia"/>
        </w:rPr>
        <w:t>和已发表的</w:t>
      </w:r>
      <w:r>
        <w:t>Fu-J1~5</w:t>
      </w:r>
      <w:r>
        <w:rPr>
          <w:rFonts w:ascii="宋体" w:eastAsia="宋体" w:hint="eastAsia"/>
        </w:rPr>
        <w:t>前病毒全基因组序列，设计引物扩增</w:t>
      </w:r>
      <w:r>
        <w:rPr>
          <w:rFonts w:ascii="宋体" w:eastAsia="宋体" w:hint="eastAsia"/>
        </w:rPr>
        <w:t>六种缺陷型病毒的前基因组序列。使用</w:t>
      </w:r>
      <w:r>
        <w:t>Primer Premier 5.0</w:t>
      </w:r>
      <w:r>
        <w:rPr>
          <w:rFonts w:ascii="宋体" w:eastAsia="宋体" w:hint="eastAsia"/>
        </w:rPr>
        <w:t>软件预测病毒序列中的酶切</w:t>
      </w:r>
      <w:r>
        <w:rPr>
          <w:rFonts w:ascii="宋体" w:eastAsia="宋体" w:hint="eastAsia"/>
        </w:rPr>
        <w:t>位点。结果发现，</w:t>
      </w:r>
      <w:r>
        <w:t>Fu-J</w:t>
      </w:r>
      <w:r>
        <w:rPr>
          <w:rFonts w:ascii="宋体" w:eastAsia="宋体" w:hint="eastAsia"/>
        </w:rPr>
        <w:t>和</w:t>
      </w:r>
      <w:r>
        <w:t>Fu-J1~5</w:t>
      </w:r>
      <w:r>
        <w:rPr>
          <w:rFonts w:ascii="宋体" w:eastAsia="宋体" w:hint="eastAsia"/>
        </w:rPr>
        <w:t>这六个前病毒全基因组序列中均不含有</w:t>
      </w:r>
      <w:r>
        <w:rPr>
          <w:i/>
        </w:rPr>
        <w:t>Eco</w:t>
      </w:r>
      <w:r>
        <w:t>R I</w:t>
      </w:r>
      <w:r>
        <w:rPr>
          <w:rFonts w:ascii="宋体" w:eastAsia="宋体" w:hint="eastAsia"/>
        </w:rPr>
        <w:t>和</w:t>
      </w:r>
      <w:r>
        <w:rPr>
          <w:i/>
        </w:rPr>
        <w:t>Sal </w:t>
      </w:r>
      <w:r>
        <w:t>I</w:t>
      </w:r>
      <w:r>
        <w:rPr>
          <w:rFonts w:ascii="宋体" w:eastAsia="宋体" w:hint="eastAsia"/>
        </w:rPr>
        <w:t>酶切位点，且均含有一个</w:t>
      </w:r>
      <w:r>
        <w:rPr>
          <w:i/>
        </w:rPr>
        <w:t>Xho </w:t>
      </w:r>
      <w:r>
        <w:t>I</w:t>
      </w:r>
      <w:r>
        <w:rPr>
          <w:rFonts w:ascii="宋体" w:eastAsia="宋体" w:hint="eastAsia"/>
        </w:rPr>
        <w:t>和</w:t>
      </w:r>
      <w:r>
        <w:rPr>
          <w:i/>
        </w:rPr>
        <w:t>Not </w:t>
      </w:r>
      <w:r>
        <w:t>I</w:t>
      </w:r>
      <w:r>
        <w:rPr>
          <w:rFonts w:ascii="宋体" w:eastAsia="宋体" w:hint="eastAsia"/>
        </w:rPr>
        <w:t>单酶切位点。因此设计三对引物，分三段扩增</w:t>
      </w:r>
      <w:r>
        <w:t>Fu-Js</w:t>
      </w:r>
      <w:r>
        <w:rPr>
          <w:rFonts w:ascii="宋体" w:eastAsia="宋体" w:hint="eastAsia"/>
        </w:rPr>
        <w:t>的前病毒全基因组序列。其中，第一对上游引物加入</w:t>
      </w:r>
      <w:r>
        <w:rPr>
          <w:i/>
        </w:rPr>
        <w:t>Eco</w:t>
      </w:r>
      <w:r>
        <w:t>R I</w:t>
      </w:r>
      <w:r>
        <w:rPr>
          <w:rFonts w:ascii="宋体" w:eastAsia="宋体" w:hint="eastAsia"/>
        </w:rPr>
        <w:t>位点，下游引物加入</w:t>
      </w:r>
      <w:r>
        <w:rPr>
          <w:i/>
        </w:rPr>
        <w:t>Xho </w:t>
      </w:r>
      <w:r>
        <w:t>I</w:t>
      </w:r>
      <w:r>
        <w:rPr>
          <w:rFonts w:ascii="宋体" w:eastAsia="宋体" w:hint="eastAsia"/>
        </w:rPr>
        <w:t>位点；第二对上游引物加入</w:t>
      </w:r>
      <w:r>
        <w:rPr>
          <w:i/>
        </w:rPr>
        <w:t>Eco</w:t>
      </w:r>
      <w:r>
        <w:t>R I</w:t>
      </w:r>
      <w:r>
        <w:rPr>
          <w:rFonts w:ascii="宋体" w:eastAsia="宋体" w:hint="eastAsia"/>
        </w:rPr>
        <w:t>和</w:t>
      </w:r>
      <w:r>
        <w:rPr>
          <w:i/>
        </w:rPr>
        <w:t>Xho </w:t>
      </w:r>
      <w:r>
        <w:t>I</w:t>
      </w:r>
      <w:r>
        <w:rPr>
          <w:rFonts w:ascii="宋体" w:eastAsia="宋体" w:hint="eastAsia"/>
        </w:rPr>
        <w:t>位点，下游引物加入</w:t>
      </w:r>
      <w:r>
        <w:rPr>
          <w:i/>
        </w:rPr>
        <w:t>Not </w:t>
      </w:r>
      <w:r>
        <w:t>I</w:t>
      </w:r>
      <w:r>
        <w:rPr>
          <w:rFonts w:ascii="宋体" w:eastAsia="宋体" w:hint="eastAsia"/>
        </w:rPr>
        <w:t>和</w:t>
      </w:r>
      <w:r>
        <w:rPr>
          <w:i/>
        </w:rPr>
        <w:t>Sal </w:t>
      </w:r>
      <w:r>
        <w:t>I</w:t>
      </w:r>
      <w:r>
        <w:rPr>
          <w:rFonts w:ascii="宋体" w:eastAsia="宋体" w:hint="eastAsia"/>
        </w:rPr>
        <w:t>位</w:t>
      </w:r>
      <w:r>
        <w:rPr>
          <w:rFonts w:ascii="宋体" w:eastAsia="宋体" w:hint="eastAsia"/>
        </w:rPr>
        <w:t>点；第三对上游引物加入</w:t>
      </w:r>
      <w:r>
        <w:rPr>
          <w:i/>
        </w:rPr>
        <w:t>Not </w:t>
      </w:r>
      <w:r>
        <w:t>I</w:t>
      </w:r>
      <w:r>
        <w:rPr>
          <w:rFonts w:ascii="宋体" w:eastAsia="宋体" w:hint="eastAsia"/>
        </w:rPr>
        <w:t>位点，下游引物加入</w:t>
      </w:r>
      <w:r>
        <w:rPr>
          <w:i/>
        </w:rPr>
        <w:t>Sal </w:t>
      </w:r>
      <w:r>
        <w:t>I</w:t>
      </w:r>
      <w:r>
        <w:rPr>
          <w:rFonts w:ascii="宋体" w:eastAsia="宋体" w:hint="eastAsia"/>
        </w:rPr>
        <w:t>位点。引物序列如表</w:t>
      </w:r>
      <w:r>
        <w:t>2-8</w:t>
      </w:r>
      <w:r>
        <w:rPr>
          <w:rFonts w:ascii="宋体" w:eastAsia="宋体" w:hint="eastAsia"/>
        </w:rP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2-8</w:t>
      </w:r>
      <w:r>
        <w:t xml:space="preserve">  </w:t>
      </w:r>
      <w:r>
        <w:rPr>
          <w:rFonts w:ascii="宋体" w:eastAsia="宋体" w:hint="eastAsia" w:cstheme="minorBidi" w:hAnsiTheme="minorHAnsi"/>
          <w:b/>
        </w:rPr>
        <w:t>构建</w:t>
      </w:r>
      <w:r>
        <w:rPr>
          <w:rFonts w:cstheme="minorBidi" w:hAnsiTheme="minorHAnsi" w:eastAsiaTheme="minorHAnsi" w:asciiTheme="minorHAnsi"/>
          <w:b/>
        </w:rPr>
        <w:t>Fu-Js</w:t>
      </w:r>
      <w:r>
        <w:rPr>
          <w:rFonts w:ascii="宋体" w:eastAsia="宋体" w:hint="eastAsia" w:cstheme="minorBidi" w:hAnsiTheme="minorHAnsi"/>
          <w:b/>
        </w:rPr>
        <w:t>感染性克隆质粒所用引物</w:t>
      </w:r>
    </w:p>
    <w:p w:rsidR="0018722C">
      <w:pPr>
        <w:pStyle w:val="a8"/>
        <w:topLinePunct/>
      </w:pPr>
      <w:r>
        <w:t>Table</w:t>
      </w:r>
      <w:r>
        <w:t xml:space="preserve"> </w:t>
      </w:r>
      <w:r w:rsidRPr="00DB64CE">
        <w:t>2-8</w:t>
      </w:r>
      <w:r>
        <w:t xml:space="preserve">  </w:t>
      </w:r>
      <w:r w:rsidRPr="00DB64CE">
        <w:t>Primers used in this study to construct infectious clone of Fu-Js</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2"/>
        <w:gridCol w:w="1357"/>
        <w:gridCol w:w="3768"/>
        <w:gridCol w:w="1872"/>
        <w:gridCol w:w="1619"/>
      </w:tblGrid>
      <w:tr>
        <w:trPr>
          <w:tblHeader/>
        </w:trPr>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编号</w:t>
            </w:r>
          </w:p>
          <w:p w:rsidR="0018722C">
            <w:pPr>
              <w:pStyle w:val="a7"/>
              <w:topLinePunct/>
              <w:ind w:leftChars="0" w:left="0" w:rightChars="0" w:right="0" w:firstLineChars="0" w:firstLine="0"/>
              <w:spacing w:line="240" w:lineRule="atLeast"/>
            </w:pPr>
            <w:r w:rsidRPr="00000000">
              <w:rPr>
                <w:sz w:val="24"/>
                <w:szCs w:val="24"/>
              </w:rPr>
              <w:t>No.</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0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扩增片段</w:t>
            </w:r>
          </w:p>
          <w:p w:rsidR="0018722C">
            <w:pPr>
              <w:pStyle w:val="a7"/>
              <w:topLinePunct/>
              <w:ind w:leftChars="0" w:left="0" w:rightChars="0" w:right="0" w:firstLineChars="0" w:firstLine="0"/>
              <w:spacing w:line="240" w:lineRule="atLeast"/>
            </w:pPr>
            <w:r w:rsidRPr="00000000">
              <w:rPr>
                <w:sz w:val="24"/>
                <w:szCs w:val="24"/>
              </w:rPr>
              <w:t>Application</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片段大小</w:t>
            </w:r>
          </w:p>
          <w:p w:rsidR="0018722C">
            <w:pPr>
              <w:pStyle w:val="a7"/>
              <w:topLinePunct/>
              <w:ind w:leftChars="0" w:left="0" w:rightChars="0" w:right="0" w:firstLineChars="0" w:firstLine="0"/>
              <w:spacing w:line="240" w:lineRule="atLeast"/>
            </w:pPr>
            <w:r w:rsidRPr="00000000">
              <w:rPr>
                <w:sz w:val="24"/>
                <w:szCs w:val="24"/>
              </w:rPr>
              <w:t>Size of fragment</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Fu 1-F</w:t>
            </w:r>
          </w:p>
          <w:p w:rsidR="0018722C">
            <w:pPr>
              <w:pStyle w:val="a5"/>
              <w:topLinePunct/>
              <w:ind w:leftChars="0" w:left="0" w:rightChars="0" w:right="0" w:firstLineChars="0" w:firstLine="0"/>
              <w:spacing w:line="240" w:lineRule="atLeast"/>
            </w:pPr>
            <w:r w:rsidRPr="00000000">
              <w:rPr>
                <w:sz w:val="24"/>
                <w:szCs w:val="24"/>
              </w:rPr>
              <w:t>Fu 1-R</w:t>
            </w:r>
          </w:p>
        </w:tc>
        <w:tc>
          <w:tcPr>
            <w:tcW w:w="2026" w:type="pct"/>
            <w:vAlign w:val="center"/>
          </w:tcPr>
          <w:p w:rsidR="0018722C">
            <w:pPr>
              <w:pStyle w:val="a5"/>
              <w:topLinePunct/>
              <w:ind w:leftChars="0" w:left="0" w:rightChars="0" w:right="0" w:firstLineChars="0" w:firstLine="0"/>
              <w:spacing w:line="240" w:lineRule="atLeast"/>
            </w:pPr>
            <w:r w:rsidRPr="00000000">
              <w:rPr>
                <w:u w:val="single"/>
                <w:sz w:val="24"/>
                <w:szCs w:val="24"/>
              </w:rPr>
              <w:t>GAATTC</w:t>
            </w:r>
            <w:r w:rsidRPr="00000000">
              <w:rPr>
                <w:sz w:val="24"/>
                <w:szCs w:val="24"/>
              </w:rPr>
              <w:t>TGTAGTCTTATGCAATAC</w:t>
            </w:r>
          </w:p>
          <w:p w:rsidR="0018722C">
            <w:pPr>
              <w:pStyle w:val="a5"/>
              <w:topLinePunct/>
              <w:ind w:leftChars="0" w:left="0" w:rightChars="0" w:right="0" w:firstLineChars="0" w:firstLine="0"/>
              <w:spacing w:line="240" w:lineRule="atLeast"/>
            </w:pPr>
            <w:r w:rsidRPr="00000000">
              <w:rPr>
                <w:sz w:val="24"/>
                <w:szCs w:val="24"/>
              </w:rPr>
              <w:t>ATGTAACCTGTTCCT</w:t>
            </w:r>
            <w:r w:rsidRPr="00000000">
              <w:rPr>
                <w:u w:val="single"/>
                <w:sz w:val="24"/>
                <w:szCs w:val="24"/>
              </w:rPr>
              <w:t>CTCGAG</w:t>
            </w:r>
            <w:r w:rsidRPr="00000000">
              <w:rPr>
                <w:sz w:val="24"/>
                <w:szCs w:val="24"/>
              </w:rPr>
              <w:t>CC</w:t>
            </w:r>
          </w:p>
        </w:tc>
        <w:tc>
          <w:tcPr>
            <w:tcW w:w="10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ragment 1</w:t>
            </w:r>
          </w:p>
        </w:tc>
        <w:tc>
          <w:tcPr>
            <w:tcW w:w="87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892 bp</w:t>
            </w:r>
          </w:p>
        </w:tc>
      </w:tr>
      <w:tr>
        <w:tc>
          <w:tcPr>
            <w:tcW w:w="367"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Fu 2-F</w:t>
            </w:r>
          </w:p>
          <w:p w:rsidR="0018722C">
            <w:pPr>
              <w:pStyle w:val="a5"/>
              <w:topLinePunct/>
              <w:ind w:leftChars="0" w:left="0" w:rightChars="0" w:right="0" w:firstLineChars="0" w:firstLine="0"/>
              <w:spacing w:line="240" w:lineRule="atLeast"/>
            </w:pPr>
            <w:r w:rsidRPr="00000000">
              <w:rPr>
                <w:sz w:val="24"/>
                <w:szCs w:val="24"/>
              </w:rPr>
              <w:t>Fu 2-R</w:t>
            </w:r>
          </w:p>
        </w:tc>
        <w:tc>
          <w:tcPr>
            <w:tcW w:w="2026" w:type="pct"/>
            <w:vAlign w:val="center"/>
          </w:tcPr>
          <w:p w:rsidR="0018722C">
            <w:pPr>
              <w:pStyle w:val="a5"/>
              <w:topLinePunct/>
              <w:ind w:leftChars="0" w:left="0" w:rightChars="0" w:right="0" w:firstLineChars="0" w:firstLine="0"/>
              <w:spacing w:line="240" w:lineRule="atLeast"/>
            </w:pPr>
            <w:r w:rsidRPr="00000000">
              <w:rPr>
                <w:u w:val="single"/>
                <w:sz w:val="24"/>
                <w:szCs w:val="24"/>
              </w:rPr>
              <w:t>GAATTC</w:t>
            </w:r>
            <w:r w:rsidRPr="00000000">
              <w:rPr>
                <w:sz w:val="24"/>
                <w:szCs w:val="24"/>
              </w:rPr>
              <w:t>AT</w:t>
            </w:r>
            <w:r w:rsidRPr="00000000">
              <w:rPr>
                <w:u w:val="single"/>
                <w:sz w:val="24"/>
                <w:szCs w:val="24"/>
              </w:rPr>
              <w:t>ACGCGT</w:t>
            </w:r>
            <w:r w:rsidRPr="00000000">
              <w:rPr>
                <w:sz w:val="24"/>
                <w:szCs w:val="24"/>
              </w:rPr>
              <w:t>ATTGAAGGCGG</w:t>
            </w:r>
          </w:p>
          <w:p w:rsidR="0018722C">
            <w:pPr>
              <w:pStyle w:val="a5"/>
              <w:topLinePunct/>
              <w:ind w:leftChars="0" w:left="0" w:rightChars="0" w:right="0" w:firstLineChars="0" w:firstLine="0"/>
              <w:spacing w:line="240" w:lineRule="atLeast"/>
            </w:pPr>
            <w:r w:rsidRPr="00000000">
              <w:rPr>
                <w:u w:val="single"/>
                <w:sz w:val="24"/>
                <w:szCs w:val="24"/>
              </w:rPr>
              <w:t>GTCGAC</w:t>
            </w:r>
            <w:r w:rsidRPr="00000000">
              <w:rPr>
                <w:sz w:val="24"/>
                <w:szCs w:val="24"/>
              </w:rPr>
              <w:t>AG</w:t>
            </w:r>
            <w:r w:rsidRPr="00000000">
              <w:rPr>
                <w:u w:val="single"/>
                <w:sz w:val="24"/>
                <w:szCs w:val="24"/>
              </w:rPr>
              <w:t>GCGGCCGC</w:t>
            </w:r>
            <w:r w:rsidRPr="00000000">
              <w:rPr>
                <w:sz w:val="24"/>
                <w:szCs w:val="24"/>
              </w:rPr>
              <w:t>TGAACACCTC</w:t>
            </w:r>
          </w:p>
        </w:tc>
        <w:tc>
          <w:tcPr>
            <w:tcW w:w="10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ragment 2</w:t>
            </w:r>
          </w:p>
        </w:tc>
        <w:tc>
          <w:tcPr>
            <w:tcW w:w="87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2744bp</w:t>
            </w:r>
          </w:p>
        </w:tc>
      </w:tr>
      <w:tr>
        <w:tc>
          <w:tcPr>
            <w:tcW w:w="367"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Fu 3-F</w:t>
            </w:r>
          </w:p>
          <w:p w:rsidR="0018722C">
            <w:pPr>
              <w:pStyle w:val="a5"/>
              <w:topLinePunct/>
              <w:ind w:leftChars="0" w:left="0" w:rightChars="0" w:right="0" w:firstLineChars="0" w:firstLine="0"/>
              <w:spacing w:line="240" w:lineRule="atLeast"/>
            </w:pPr>
            <w:r w:rsidRPr="00000000">
              <w:rPr>
                <w:sz w:val="24"/>
                <w:szCs w:val="24"/>
              </w:rPr>
              <w:t>Fu 3-R</w:t>
            </w:r>
          </w:p>
        </w:tc>
        <w:tc>
          <w:tcPr>
            <w:tcW w:w="2026" w:type="pct"/>
            <w:vAlign w:val="center"/>
          </w:tcPr>
          <w:p w:rsidR="0018722C">
            <w:pPr>
              <w:pStyle w:val="a5"/>
              <w:topLinePunct/>
              <w:ind w:leftChars="0" w:left="0" w:rightChars="0" w:right="0" w:firstLineChars="0" w:firstLine="0"/>
              <w:spacing w:line="240" w:lineRule="atLeast"/>
            </w:pPr>
            <w:r w:rsidRPr="00000000">
              <w:rPr>
                <w:sz w:val="24"/>
                <w:szCs w:val="24"/>
              </w:rPr>
              <w:t>TTCA</w:t>
            </w:r>
            <w:r w:rsidRPr="00000000">
              <w:rPr>
                <w:u w:val="single"/>
                <w:sz w:val="24"/>
                <w:szCs w:val="24"/>
              </w:rPr>
              <w:t>GCGGCCGC</w:t>
            </w:r>
            <w:r w:rsidRPr="00000000">
              <w:rPr>
                <w:sz w:val="24"/>
                <w:szCs w:val="24"/>
              </w:rPr>
              <w:t>CTGCGTG</w:t>
            </w:r>
          </w:p>
          <w:p w:rsidR="0018722C">
            <w:pPr>
              <w:pStyle w:val="a5"/>
              <w:topLinePunct/>
              <w:ind w:leftChars="0" w:left="0" w:rightChars="0" w:right="0" w:firstLineChars="0" w:firstLine="0"/>
              <w:spacing w:line="240" w:lineRule="atLeast"/>
            </w:pPr>
            <w:r w:rsidRPr="00000000">
              <w:rPr>
                <w:u w:val="single"/>
                <w:sz w:val="24"/>
                <w:szCs w:val="24"/>
              </w:rPr>
              <w:t>GTCGAC</w:t>
            </w:r>
            <w:r w:rsidRPr="00000000">
              <w:rPr>
                <w:sz w:val="24"/>
                <w:szCs w:val="24"/>
              </w:rPr>
              <w:t>AATGAAGCCTTCAGCTT</w:t>
            </w:r>
          </w:p>
        </w:tc>
        <w:tc>
          <w:tcPr>
            <w:tcW w:w="10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ragment 3</w:t>
            </w:r>
          </w:p>
        </w:tc>
        <w:tc>
          <w:tcPr>
            <w:tcW w:w="87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3771 bp</w:t>
            </w:r>
          </w:p>
        </w:tc>
      </w:tr>
      <w:tr>
        <w:tc>
          <w:tcPr>
            <w:tcW w:w="367"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env</w:t>
            </w:r>
            <w:r w:rsidRPr="00000000">
              <w:rPr>
                <w:sz w:val="24"/>
                <w:szCs w:val="24"/>
              </w:rPr>
              <w:t>-F</w:t>
            </w:r>
          </w:p>
          <w:p w:rsidR="0018722C">
            <w:pPr>
              <w:pStyle w:val="a5"/>
              <w:topLinePunct/>
              <w:ind w:leftChars="0" w:left="0" w:rightChars="0" w:right="0" w:firstLineChars="0" w:firstLine="0"/>
              <w:spacing w:line="240" w:lineRule="atLeast"/>
            </w:pPr>
            <w:r w:rsidRPr="00000000">
              <w:rPr>
                <w:sz w:val="24"/>
                <w:szCs w:val="24"/>
              </w:rPr>
              <w:t>env</w:t>
            </w:r>
            <w:r w:rsidRPr="00000000">
              <w:rPr>
                <w:sz w:val="24"/>
                <w:szCs w:val="24"/>
              </w:rPr>
              <w:t>-R</w:t>
            </w:r>
          </w:p>
        </w:tc>
        <w:tc>
          <w:tcPr>
            <w:tcW w:w="2026" w:type="pct"/>
            <w:vAlign w:val="center"/>
          </w:tcPr>
          <w:p w:rsidR="0018722C">
            <w:pPr>
              <w:pStyle w:val="a5"/>
              <w:topLinePunct/>
              <w:ind w:leftChars="0" w:left="0" w:rightChars="0" w:right="0" w:firstLineChars="0" w:firstLine="0"/>
              <w:spacing w:line="240" w:lineRule="atLeast"/>
            </w:pPr>
            <w:r w:rsidRPr="00000000">
              <w:rPr>
                <w:sz w:val="24"/>
                <w:szCs w:val="24"/>
              </w:rPr>
              <w:t>GGATGAGGTGACTAAGAAAG</w:t>
            </w:r>
          </w:p>
          <w:p w:rsidR="0018722C">
            <w:pPr>
              <w:pStyle w:val="a5"/>
              <w:topLinePunct/>
              <w:ind w:leftChars="0" w:left="0" w:rightChars="0" w:right="0" w:firstLineChars="0" w:firstLine="0"/>
              <w:spacing w:line="240" w:lineRule="atLeast"/>
            </w:pPr>
            <w:r w:rsidRPr="00000000">
              <w:rPr>
                <w:sz w:val="24"/>
                <w:szCs w:val="24"/>
              </w:rPr>
              <w:t>ACACTACATTTCCCCCTCCCTAT</w:t>
            </w:r>
          </w:p>
        </w:tc>
        <w:tc>
          <w:tcPr>
            <w:tcW w:w="1007" w:type="pct"/>
            <w:vAlign w:val="center"/>
          </w:tcPr>
          <w:p w:rsidR="0018722C">
            <w:pPr>
              <w:pStyle w:val="a5"/>
              <w:topLinePunct/>
              <w:ind w:leftChars="0" w:left="0" w:rightChars="0" w:right="0" w:firstLineChars="0" w:firstLine="0"/>
              <w:spacing w:line="240" w:lineRule="atLeast"/>
            </w:pPr>
            <w:r w:rsidRPr="00000000">
              <w:rPr>
                <w:sz w:val="24"/>
                <w:szCs w:val="24"/>
              </w:rPr>
              <w:t>Confirm the rescue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rSDAU1005</w:t>
            </w:r>
          </w:p>
        </w:tc>
        <w:tc>
          <w:tcPr>
            <w:tcW w:w="87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2060 bp</w:t>
            </w:r>
          </w:p>
        </w:tc>
      </w:tr>
      <w:tr>
        <w:tc>
          <w:tcPr>
            <w:tcW w:w="36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w:t>
            </w:r>
          </w:p>
        </w:tc>
        <w:tc>
          <w:tcPr>
            <w:tcW w:w="7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gag</w:t>
            </w:r>
            <w:r w:rsidRPr="00000000">
              <w:rPr>
                <w:sz w:val="24"/>
                <w:szCs w:val="24"/>
              </w:rPr>
              <w:t>-F</w:t>
            </w:r>
          </w:p>
          <w:p w:rsidR="0018722C">
            <w:pPr>
              <w:pStyle w:val="aff1"/>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fps</w:t>
            </w:r>
            <w:r w:rsidRPr="00000000">
              <w:rPr>
                <w:sz w:val="24"/>
                <w:szCs w:val="24"/>
              </w:rPr>
              <w:t>-R</w:t>
            </w:r>
          </w:p>
        </w:tc>
        <w:tc>
          <w:tcPr>
            <w:tcW w:w="20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CCCCATATGCCTTATGGATGGACGC</w:t>
            </w:r>
          </w:p>
          <w:p w:rsidR="0018722C">
            <w:pPr>
              <w:pStyle w:val="aff1"/>
              <w:topLinePunct/>
              <w:ind w:leftChars="0" w:left="0" w:rightChars="0" w:right="0" w:firstLineChars="0" w:firstLine="0"/>
              <w:spacing w:line="240" w:lineRule="atLeast"/>
            </w:pPr>
            <w:r w:rsidRPr="00000000">
              <w:rPr>
                <w:sz w:val="24"/>
                <w:szCs w:val="24"/>
              </w:rPr>
              <w:t>CCTGTGGATGCAGTGCTTGCTTTCC</w:t>
            </w:r>
          </w:p>
        </w:tc>
        <w:tc>
          <w:tcPr>
            <w:tcW w:w="10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Confirm the rescue</w:t>
            </w:r>
          </w:p>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rFu-J</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2363 bp</w:t>
            </w:r>
          </w:p>
        </w:tc>
      </w:tr>
    </w:tbl>
    <w:p w:rsidR="0018722C">
      <w:pPr>
        <w:pStyle w:val="aff3"/>
        <w:topLinePunct/>
      </w:pPr>
      <w:r>
        <w:rPr>
          <w:rFonts w:cstheme="minorBidi" w:hAnsiTheme="minorHAnsi" w:eastAsiaTheme="minorHAnsi" w:asciiTheme="minorHAnsi"/>
        </w:rPr>
        <w:t xml:space="preserve">Note: * underlined nucleic acid means restriction enzyme sites </w:t>
      </w:r>
      <w:r>
        <w:rPr>
          <w:rFonts w:cstheme="minorBidi" w:hAnsiTheme="minorHAnsi" w:eastAsiaTheme="minorHAnsi" w:asciiTheme="minorHAnsi"/>
        </w:rPr>
        <w:t xml:space="preserve">(</w:t>
      </w:r>
      <w:r>
        <w:rPr>
          <w:rFonts w:cstheme="minorBidi" w:hAnsiTheme="minorHAnsi" w:eastAsiaTheme="minorHAnsi" w:asciiTheme="minorHAnsi"/>
        </w:rPr>
        <w:t xml:space="preserve">more details in the text</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2.4.3.2</w:t>
      </w:r>
      <w:r>
        <w:t xml:space="preserve"> </w:t>
      </w:r>
      <w:r>
        <w:t>质粒构建</w:t>
      </w:r>
    </w:p>
    <w:p w:rsidR="0018722C">
      <w:pPr>
        <w:topLinePunct/>
      </w:pPr>
      <w:r>
        <w:rPr>
          <w:rFonts w:ascii="宋体" w:eastAsia="宋体" w:hint="eastAsia"/>
        </w:rPr>
        <w:t>以提取的第六代肉瘤组织</w:t>
      </w:r>
      <w:r>
        <w:t>DNA</w:t>
      </w:r>
      <w:r>
        <w:rPr>
          <w:rFonts w:ascii="宋体" w:eastAsia="宋体" w:hint="eastAsia"/>
        </w:rPr>
        <w:t>为模板，使用上述引物进行</w:t>
      </w:r>
      <w:r>
        <w:t>PCR</w:t>
      </w:r>
      <w:r>
        <w:rPr>
          <w:rFonts w:ascii="宋体" w:eastAsia="宋体" w:hint="eastAsia"/>
        </w:rPr>
        <w:t>扩增和质粒构建。</w:t>
      </w:r>
      <w:r>
        <w:rPr>
          <w:rFonts w:ascii="宋体" w:eastAsia="宋体" w:hint="eastAsia"/>
        </w:rPr>
        <w:t>构建过程示意图如图</w:t>
      </w:r>
      <w:r>
        <w:t>2-9</w:t>
      </w:r>
      <w:r>
        <w:rPr>
          <w:rFonts w:ascii="宋体" w:eastAsia="宋体" w:hint="eastAsia"/>
        </w:rPr>
        <w:t>所示。简要步骤如下：</w:t>
      </w:r>
    </w:p>
    <w:p w:rsidR="0018722C">
      <w:pPr>
        <w:topLinePunct/>
      </w:pPr>
      <w:r>
        <w:rPr>
          <w:rFonts w:cstheme="minorBidi" w:hAnsiTheme="minorHAnsi" w:eastAsiaTheme="minorHAnsi" w:asciiTheme="minorHAnsi"/>
        </w:rPr>
        <w:t>43</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PCR</w:t>
      </w:r>
      <w:r/>
      <w:r>
        <w:rPr>
          <w:rFonts w:ascii="宋体" w:eastAsia="宋体" w:hint="eastAsia"/>
        </w:rPr>
        <w:t>扩增片段</w:t>
      </w:r>
      <w:r>
        <w:t>I</w:t>
      </w:r>
      <w:r>
        <w:rPr>
          <w:rFonts w:ascii="宋体" w:eastAsia="宋体" w:hint="eastAsia"/>
        </w:rPr>
        <w:t>，</w:t>
      </w:r>
      <w:r>
        <w:t>II</w:t>
      </w:r>
      <w:r>
        <w:rPr>
          <w:rFonts w:ascii="宋体" w:eastAsia="宋体" w:hint="eastAsia"/>
        </w:rPr>
        <w:t>，</w:t>
      </w:r>
      <w:r>
        <w:t>III</w:t>
      </w:r>
      <w:r>
        <w:rPr>
          <w:rFonts w:ascii="宋体" w:eastAsia="宋体" w:hint="eastAsia"/>
        </w:rPr>
        <w:t>。</w:t>
      </w:r>
    </w:p>
    <w:p w:rsidR="0018722C">
      <w:pPr>
        <w:pStyle w:val="cw27"/>
        <w:topLinePunct/>
      </w:pP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将片段</w:t>
      </w:r>
      <w:r>
        <w:t xml:space="preserve">II</w:t>
      </w:r>
      <w:r/>
      <w:r>
        <w:rPr>
          <w:rFonts w:ascii="宋体" w:eastAsia="宋体" w:hint="eastAsia"/>
        </w:rPr>
        <w:t xml:space="preserve">与</w:t>
      </w:r>
      <w:r>
        <w:t xml:space="preserve">PMD-19T</w:t>
      </w:r>
      <w:r>
        <w:t xml:space="preserve"> </w:t>
      </w:r>
      <w:r>
        <w:t xml:space="preserve">(</w:t>
      </w:r>
      <w:r>
        <w:rPr>
          <w:sz w:val="24"/>
        </w:rPr>
        <w:t xml:space="preserve">simple</w:t>
      </w:r>
      <w:r>
        <w:t xml:space="preserve">)</w:t>
      </w:r>
      <w:r/>
      <w:r>
        <w:rPr>
          <w:rFonts w:ascii="宋体" w:eastAsia="宋体" w:hint="eastAsia"/>
        </w:rPr>
        <w:t xml:space="preserve">载体相连接，构建质粒</w:t>
      </w:r>
      <w:r>
        <w:t xml:space="preserve">PMD-Fu-F2</w:t>
      </w:r>
      <w:r>
        <w:rPr>
          <w:rFonts w:ascii="宋体" w:eastAsia="宋体" w:hint="eastAsia"/>
          <w:rFonts w:ascii="宋体" w:eastAsia="宋体" w:hint="eastAsia"/>
          <w:sz w:val="24"/>
        </w:rPr>
        <w:t xml:space="preserve">.</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分别使用</w:t>
      </w:r>
      <w:r>
        <w:rPr>
          <w:i/>
        </w:rPr>
        <w:t>Eco</w:t>
      </w:r>
      <w:r>
        <w:t>R</w:t>
      </w:r>
      <w:r>
        <w:t> </w:t>
      </w:r>
      <w:r>
        <w:t>I</w:t>
      </w:r>
      <w:r/>
      <w:r>
        <w:rPr>
          <w:rFonts w:ascii="宋体" w:eastAsia="宋体" w:hint="eastAsia"/>
        </w:rPr>
        <w:t>和</w:t>
      </w:r>
      <w:r>
        <w:rPr>
          <w:i/>
        </w:rPr>
        <w:t>Xho</w:t>
      </w:r>
      <w:r>
        <w:t>l</w:t>
      </w:r>
      <w:r>
        <w:t> </w:t>
      </w:r>
      <w:r>
        <w:t>I</w:t>
      </w:r>
      <w:r/>
      <w:r>
        <w:rPr>
          <w:rFonts w:ascii="宋体" w:eastAsia="宋体" w:hint="eastAsia"/>
        </w:rPr>
        <w:t>限制性内切酶双酶切纯化的片段</w:t>
      </w:r>
      <w:r>
        <w:t>I</w:t>
      </w:r>
      <w:r/>
      <w:r>
        <w:rPr>
          <w:rFonts w:ascii="宋体" w:eastAsia="宋体" w:hint="eastAsia"/>
        </w:rPr>
        <w:t>和质粒</w:t>
      </w:r>
      <w:r>
        <w:t>PMD-Fu-F2</w:t>
      </w:r>
      <w:r>
        <w:rPr>
          <w:rFonts w:ascii="宋体" w:eastAsia="宋体" w:hint="eastAsia"/>
        </w:rPr>
        <w:t>，使</w:t>
      </w:r>
      <w:r>
        <w:rPr>
          <w:rFonts w:ascii="宋体" w:eastAsia="宋体" w:hint="eastAsia"/>
        </w:rPr>
        <w:t>用</w:t>
      </w:r>
      <w:r>
        <w:t>T4</w:t>
      </w:r>
      <w:r/>
      <w:r>
        <w:rPr>
          <w:rFonts w:ascii="宋体" w:eastAsia="宋体" w:hint="eastAsia"/>
        </w:rPr>
        <w:t>连接酶将两者连接，构建质粒</w:t>
      </w:r>
      <w:r>
        <w:t>PMD-Fu-F12</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分别使用</w:t>
      </w:r>
      <w:r>
        <w:rPr>
          <w:i/>
        </w:rPr>
        <w:t>Not</w:t>
      </w:r>
      <w:r>
        <w:rPr>
          <w:i/>
        </w:rPr>
        <w:t> </w:t>
      </w:r>
      <w:r>
        <w:t>I</w:t>
      </w:r>
      <w:r/>
      <w:r>
        <w:rPr>
          <w:rFonts w:ascii="宋体" w:eastAsia="宋体" w:hint="eastAsia"/>
        </w:rPr>
        <w:t>和</w:t>
      </w:r>
      <w:r>
        <w:rPr>
          <w:i/>
        </w:rPr>
        <w:t>Sal</w:t>
      </w:r>
      <w:r>
        <w:rPr>
          <w:i/>
        </w:rPr>
        <w:t> </w:t>
      </w:r>
      <w:r>
        <w:t>I</w:t>
      </w:r>
      <w:r/>
      <w:r>
        <w:rPr>
          <w:rFonts w:ascii="宋体" w:eastAsia="宋体" w:hint="eastAsia"/>
        </w:rPr>
        <w:t>限制性内切酶双酶切纯化的片段</w:t>
      </w:r>
      <w:r>
        <w:t>III</w:t>
      </w:r>
      <w:r/>
      <w:r>
        <w:rPr>
          <w:rFonts w:ascii="宋体" w:eastAsia="宋体" w:hint="eastAsia"/>
        </w:rPr>
        <w:t>和质粒</w:t>
      </w:r>
      <w:r>
        <w:t>PMD-Fu-F12</w:t>
      </w:r>
      <w:r>
        <w:rPr>
          <w:rFonts w:ascii="宋体" w:eastAsia="宋体" w:hint="eastAsia"/>
        </w:rPr>
        <w:t>，使</w:t>
      </w:r>
      <w:r>
        <w:rPr>
          <w:rFonts w:ascii="宋体" w:eastAsia="宋体" w:hint="eastAsia"/>
        </w:rPr>
        <w:t>用</w:t>
      </w:r>
      <w:r>
        <w:t>T4</w:t>
      </w:r>
      <w:r/>
      <w:r>
        <w:rPr>
          <w:rFonts w:ascii="宋体" w:eastAsia="宋体" w:hint="eastAsia"/>
        </w:rPr>
        <w:t>连接酶将两者连接，构建质粒</w:t>
      </w:r>
      <w:r>
        <w:t>PMD-Fu-J</w:t>
      </w:r>
      <w:r>
        <w:rPr>
          <w:rFonts w:ascii="宋体" w:eastAsia="宋体" w:hint="eastAsia"/>
        </w:rPr>
        <w:t>。</w:t>
      </w:r>
    </w:p>
    <w:p w:rsidR="0018722C">
      <w:pPr>
        <w:pStyle w:val="cw27"/>
        <w:tabs>
          <w:tab w:pos="918" w:val="left" w:leader="none"/>
        </w:tabs>
        <w:spacing w:line="352" w:lineRule="auto" w:before="30" w:after="7"/>
        <w:ind w:leftChars="0" w:left="518" w:rightChars="0" w:right="132" w:firstLineChars="0" w:firstLine="0"/>
        <w:jc w:val="both"/>
        <w:rPr>
          <w:rFonts w:ascii="宋体" w:eastAsia="宋体" w:hint="eastAsia"/>
          <w:sz w:val="24"/>
        </w:rPr>
        <w:textAlignment w:val="center"/>
        <w:topLinePunct/>
      </w:pPr>
      <w:r>
        <w:rPr>
          <w:rFonts w:ascii="宋体" w:eastAsia="宋体" w:hint="eastAsia"/>
          <w:sz w:val="24"/>
        </w:rPr>
        <w:t>(5)</w:t>
      </w:r>
      <w:r>
        <w:pict>
          <v:group style="margin-left:160.756454pt;margin-top:131.339218pt;width:134.5pt;height:22.35pt;mso-position-horizontal-relative:page;mso-position-vertical-relative:paragraph;z-index:-344200" coordorigin="3215,2627" coordsize="2690,447">
            <v:shape style="position:absolute;left:3393;top:2810;width:14;height:250" coordorigin="3394,2811" coordsize="14,250" path="m3407,2812l3405,3060,3394,3060,3396,2811,3407,2812xe" filled="false" stroked="true" strokeweight=".10554pt" strokecolor="#000000">
              <v:path arrowok="t"/>
              <v:stroke dashstyle="solid"/>
            </v:shape>
            <v:shape style="position:absolute;left:3471;top:2733;width:14;height:84" coordorigin="3472,2734" coordsize="14,84" path="m3474,2734l3472,2817,3483,2817,3485,2734,3474,2734xe" filled="true" fillcolor="#000000" stroked="false">
              <v:path arrowok="t"/>
              <v:fill type="solid"/>
            </v:shape>
            <v:shape style="position:absolute;left:3215;top:2626;width:271;height:192" type="#_x0000_t75" stroked="false">
              <v:imagedata r:id="rId89" o:title=""/>
            </v:shape>
            <v:shape style="position:absolute;left:3400;top:2812;width:2498;height:255" type="#_x0000_t202" filled="false" stroked="true" strokeweight=".660881pt" strokecolor="#000000">
              <v:textbox inset="0,0,0,0">
                <w:txbxContent>
                  <w:p w:rsidR="0018722C">
                    <w:pPr>
                      <w:spacing w:before="26"/>
                      <w:ind w:leftChars="0" w:left="0" w:rightChars="0" w:right="151" w:firstLineChars="0" w:firstLine="0"/>
                      <w:jc w:val="center"/>
                      <w:rPr>
                        <w:rFonts w:ascii="宋体" w:hAnsi="宋体"/>
                        <w:sz w:val="16"/>
                      </w:rPr>
                    </w:pPr>
                    <w:r>
                      <w:rPr>
                        <w:rFonts w:ascii="宋体" w:hAnsi="宋体"/>
                        <w:w w:val="104"/>
                        <w:sz w:val="16"/>
                      </w:rPr>
                      <w:t>Ⅱ</w:t>
                    </w:r>
                  </w:p>
                </w:txbxContent>
              </v:textbox>
              <v:stroke dashstyle="solid"/>
              <w10:wrap type="none"/>
            </v:shape>
            <w10:wrap type="none"/>
          </v:group>
        </w:pict>
      </w:r>
      <w:r>
        <w:pict>
          <v:group style="margin-left:174.083832pt;margin-top:120.040062pt;width:.8pt;height:4.3pt;mso-position-horizontal-relative:page;mso-position-vertical-relative:paragraph;z-index:-344176" coordorigin="3482,2401" coordsize="16,86">
            <v:shape style="position:absolute;left:3482;top:2401;width:14;height:84" coordorigin="3483,2402" coordsize="14,84" path="m3485,2402l3483,2485,3494,2485,3496,2403,3485,2402xe" filled="true" fillcolor="#000000" stroked="false">
              <v:path arrowok="t"/>
              <v:fill type="solid"/>
            </v:shape>
            <v:shape style="position:absolute;left:3482;top:2401;width:14;height:84" coordorigin="3483,2402" coordsize="14,84" path="m3496,2403l3494,2485,3483,2485,3485,2402,3496,2403xe" filled="false" stroked="true" strokeweight=".105529pt" strokecolor="#000000">
              <v:path arrowok="t"/>
              <v:stroke dashstyle="solid"/>
            </v:shape>
            <w10:wrap type="none"/>
          </v:group>
        </w:pict>
      </w:r>
      <w:r>
        <w:pict>
          <v:group style="margin-left:286.257965pt;margin-top:120.040062pt;width:.8pt;height:4.3pt;mso-position-horizontal-relative:page;mso-position-vertical-relative:paragraph;z-index:-344152" coordorigin="5725,2401" coordsize="16,86">
            <v:shape style="position:absolute;left:5726;top:2401;width:14;height:84" coordorigin="5726,2402" coordsize="14,84" path="m5728,2402l5726,2485,5737,2485,5739,2403,5728,2402xe" filled="true" fillcolor="#000000" stroked="false">
              <v:path arrowok="t"/>
              <v:fill type="solid"/>
            </v:shape>
            <v:shape style="position:absolute;left:5726;top:2401;width:14;height:84" coordorigin="5726,2402" coordsize="14,84" path="m5739,2403l5737,2485,5726,2485,5728,2402,5739,2403xe" filled="false" stroked="true" strokeweight=".105529pt" strokecolor="#000000">
              <v:path arrowok="t"/>
              <v:stroke dashstyle="solid"/>
            </v:shape>
            <w10:wrap type="none"/>
          </v:group>
        </w:pict>
      </w:r>
      <w:r>
        <w:pict>
          <v:group style="margin-left:286.257965pt;margin-top:131.339218pt;width:14pt;height:9.6pt;mso-position-horizontal-relative:page;mso-position-vertical-relative:paragraph;z-index:-344128" coordorigin="5725,2627" coordsize="280,192">
            <v:shape style="position:absolute;left:5726;top:2733;width:14;height:84" coordorigin="5726,2734" coordsize="14,84" path="m5728,2734l5726,2817,5737,2817,5739,2734,5728,2734xe" filled="true" fillcolor="#000000" stroked="false">
              <v:path arrowok="t"/>
              <v:fill type="solid"/>
            </v:shape>
            <v:shape style="position:absolute;left:5725;top:2626;width:280;height:192" type="#_x0000_t75" stroked="false">
              <v:imagedata r:id="rId90" o:title=""/>
            </v:shape>
            <w10:wrap type="none"/>
          </v:group>
        </w:pict>
      </w:r>
      <w:r>
        <w:pict>
          <v:group style="margin-left:461.191956pt;margin-top:120.040062pt;width:.8pt;height:4.3pt;mso-position-horizontal-relative:page;mso-position-vertical-relative:paragraph;z-index:-344104" coordorigin="9224,2401" coordsize="16,86">
            <v:shape style="position:absolute;left:9224;top:2401;width:14;height:84" coordorigin="9225,2402" coordsize="14,84" path="m9227,2402l9225,2485,9236,2485,9238,2403,9227,2402xe" filled="true" fillcolor="#000000" stroked="false">
              <v:path arrowok="t"/>
              <v:fill type="solid"/>
            </v:shape>
            <v:shape style="position:absolute;left:9224;top:2401;width:14;height:84" coordorigin="9225,2402" coordsize="14,84" path="m9238,2403l9236,2485,9225,2485,9227,2402,9238,2403xe" filled="false" stroked="true" strokeweight=".10553pt" strokecolor="#000000">
              <v:path arrowok="t"/>
              <v:stroke dashstyle="solid"/>
            </v:shape>
            <w10:wrap type="none"/>
          </v:group>
        </w:pict>
      </w:r>
      <w:r>
        <w:pict>
          <v:shape style="margin-left:132.764816pt;margin-top:107.428276pt;width:45.55pt;height:12.75pt;mso-position-horizontal-relative:page;mso-position-vertical-relative:paragraph;z-index:2464" type="#_x0000_t202" filled="false" stroked="true" strokeweight=".660873pt" strokecolor="#000000">
            <v:textbox inset="0,0,0,0">
              <w:txbxContent>
                <w:p w:rsidR="0018722C">
                  <w:pPr>
                    <w:spacing w:before="26"/>
                    <w:ind w:leftChars="0" w:left="91" w:rightChars="0" w:right="0" w:firstLineChars="0" w:firstLine="0"/>
                    <w:jc w:val="center"/>
                    <w:rPr>
                      <w:rFonts w:ascii="宋体" w:hAnsi="宋体"/>
                      <w:sz w:val="16"/>
                    </w:rPr>
                  </w:pPr>
                  <w:r>
                    <w:rPr>
                      <w:rFonts w:ascii="宋体" w:hAnsi="宋体"/>
                      <w:w w:val="104"/>
                      <w:sz w:val="16"/>
                    </w:rPr>
                    <w:t>Ⅰ</w:t>
                  </w:r>
                </w:p>
              </w:txbxContent>
            </v:textbox>
            <v:stroke dashstyle="solid"/>
            <w10:wrap type="none"/>
          </v:shape>
        </w:pict>
      </w:r>
      <w:r>
        <w:pict>
          <v:shape style="margin-left:282.705994pt;margin-top:107.430153pt;width:178.85pt;height:12.75pt;mso-position-horizontal-relative:page;mso-position-vertical-relative:paragraph;z-index:2488" type="#_x0000_t202" filled="false" stroked="true" strokeweight=".660904pt" strokecolor="#000000">
            <v:textbox inset="0,0,0,0">
              <w:txbxContent>
                <w:p w:rsidR="0018722C">
                  <w:pPr>
                    <w:spacing w:before="26"/>
                    <w:ind w:leftChars="0" w:left="258" w:rightChars="0" w:right="0" w:firstLineChars="0" w:firstLine="0"/>
                    <w:jc w:val="center"/>
                    <w:rPr>
                      <w:rFonts w:ascii="宋体" w:hAnsi="宋体"/>
                      <w:sz w:val="16"/>
                    </w:rPr>
                  </w:pPr>
                  <w:r>
                    <w:rPr>
                      <w:rFonts w:ascii="宋体" w:hAnsi="宋体"/>
                      <w:w w:val="104"/>
                      <w:sz w:val="16"/>
                    </w:rPr>
                    <w:t>Ⅲ</w:t>
                  </w:r>
                </w:p>
              </w:txbxContent>
            </v:textbox>
            <v:stroke dashstyle="solid"/>
            <w10:wrap type="none"/>
          </v:shape>
        </w:pict>
      </w:r>
      <w:r>
        <w:rPr>
          <w:rFonts w:ascii="宋体" w:eastAsia="宋体" w:hint="eastAsia"/>
          <w:spacing w:val="-4"/>
          <w:sz w:val="24"/>
        </w:rPr>
        <w:t>以本实验室保存的</w:t>
      </w:r>
      <w:r>
        <w:rPr>
          <w:sz w:val="24"/>
        </w:rPr>
        <w:t>Fu-J1~5</w:t>
      </w:r>
      <w:r>
        <w:rPr>
          <w:rFonts w:ascii="宋体" w:eastAsia="宋体" w:hint="eastAsia"/>
          <w:spacing w:val="-4"/>
          <w:sz w:val="24"/>
        </w:rPr>
        <w:t>部分质粒为模板，通过重叠</w:t>
      </w:r>
      <w:r>
        <w:rPr>
          <w:sz w:val="24"/>
        </w:rPr>
        <w:t>PCR</w:t>
      </w:r>
      <w:r>
        <w:rPr>
          <w:rFonts w:ascii="宋体" w:eastAsia="宋体" w:hint="eastAsia"/>
          <w:spacing w:val="-2"/>
          <w:sz w:val="24"/>
        </w:rPr>
        <w:t>方法，分别扩增出五种不同的片段</w:t>
      </w:r>
      <w:r>
        <w:rPr>
          <w:sz w:val="24"/>
        </w:rPr>
        <w:t>III</w:t>
      </w:r>
      <w:r>
        <w:rPr>
          <w:rFonts w:ascii="宋体" w:eastAsia="宋体" w:hint="eastAsia"/>
          <w:spacing w:val="0"/>
          <w:sz w:val="24"/>
        </w:rPr>
        <w:t>，使用</w:t>
      </w:r>
      <w:r>
        <w:rPr>
          <w:i/>
          <w:sz w:val="24"/>
        </w:rPr>
        <w:t>Not</w:t>
      </w:r>
      <w:r>
        <w:rPr>
          <w:i/>
          <w:spacing w:val="29"/>
          <w:sz w:val="24"/>
        </w:rPr>
        <w:t> </w:t>
      </w:r>
      <w:r>
        <w:rPr>
          <w:sz w:val="24"/>
        </w:rPr>
        <w:t>I</w:t>
      </w:r>
      <w:r>
        <w:rPr>
          <w:rFonts w:ascii="宋体" w:eastAsia="宋体" w:hint="eastAsia"/>
          <w:spacing w:val="-1"/>
          <w:sz w:val="24"/>
        </w:rPr>
        <w:t>和</w:t>
      </w:r>
      <w:r>
        <w:rPr>
          <w:i/>
          <w:sz w:val="24"/>
        </w:rPr>
        <w:t>Sal</w:t>
      </w:r>
      <w:r>
        <w:rPr>
          <w:i/>
          <w:spacing w:val="0"/>
          <w:sz w:val="24"/>
        </w:rPr>
        <w:t> </w:t>
      </w:r>
      <w:r>
        <w:rPr>
          <w:sz w:val="24"/>
        </w:rPr>
        <w:t>I</w:t>
      </w:r>
      <w:r>
        <w:rPr>
          <w:rFonts w:ascii="宋体" w:eastAsia="宋体" w:hint="eastAsia"/>
          <w:sz w:val="24"/>
        </w:rPr>
        <w:t>限制性内切酶双酶切纯化的五种片段</w:t>
      </w:r>
      <w:r>
        <w:rPr>
          <w:sz w:val="24"/>
        </w:rPr>
        <w:t>III</w:t>
      </w:r>
      <w:r>
        <w:rPr>
          <w:rFonts w:ascii="宋体" w:eastAsia="宋体" w:hint="eastAsia"/>
          <w:sz w:val="24"/>
        </w:rPr>
        <w:t>和质粒</w:t>
      </w:r>
      <w:r>
        <w:rPr>
          <w:sz w:val="24"/>
        </w:rPr>
        <w:t>PMD-Fu-F12</w:t>
      </w:r>
      <w:r>
        <w:rPr>
          <w:rFonts w:ascii="宋体" w:eastAsia="宋体" w:hint="eastAsia"/>
          <w:spacing w:val="-5"/>
          <w:sz w:val="24"/>
        </w:rPr>
        <w:t>，</w:t>
      </w:r>
      <w:r w:rsidR="001852F3">
        <w:rPr>
          <w:rFonts w:ascii="宋体" w:eastAsia="宋体" w:hint="eastAsia"/>
          <w:spacing w:val="-5"/>
          <w:sz w:val="24"/>
        </w:rPr>
        <w:t xml:space="preserve">使用</w:t>
      </w:r>
      <w:r>
        <w:rPr>
          <w:sz w:val="24"/>
        </w:rPr>
        <w:t>T4</w:t>
      </w:r>
      <w:r>
        <w:rPr>
          <w:rFonts w:ascii="宋体" w:eastAsia="宋体" w:hint="eastAsia"/>
          <w:spacing w:val="4"/>
          <w:sz w:val="24"/>
        </w:rPr>
        <w:t>连接酶将两者连接，</w:t>
      </w:r>
      <w:r w:rsidR="001852F3">
        <w:rPr>
          <w:rFonts w:ascii="宋体" w:eastAsia="宋体" w:hint="eastAsia"/>
          <w:spacing w:val="4"/>
          <w:sz w:val="24"/>
        </w:rPr>
        <w:t xml:space="preserve">构建质粒</w:t>
      </w:r>
      <w:r>
        <w:rPr>
          <w:sz w:val="24"/>
        </w:rPr>
        <w:t>PMD-Fu-J1</w:t>
      </w:r>
      <w:r>
        <w:rPr>
          <w:rFonts w:ascii="宋体" w:eastAsia="宋体" w:hint="eastAsia"/>
          <w:spacing w:val="-24"/>
          <w:sz w:val="24"/>
        </w:rPr>
        <w:t>,</w:t>
      </w:r>
      <w:r>
        <w:rPr>
          <w:rFonts w:ascii="宋体" w:eastAsia="宋体" w:hint="eastAsia"/>
          <w:spacing w:val="-24"/>
          <w:sz w:val="24"/>
        </w:rPr>
        <w:t> </w:t>
      </w:r>
      <w:r>
        <w:rPr>
          <w:sz w:val="24"/>
        </w:rPr>
        <w:t>PMD-Fu-J2</w:t>
      </w:r>
      <w:r>
        <w:rPr>
          <w:rFonts w:ascii="宋体" w:eastAsia="宋体" w:hint="eastAsia"/>
          <w:sz w:val="24"/>
        </w:rPr>
        <w:t>，</w:t>
      </w:r>
      <w:r>
        <w:rPr>
          <w:sz w:val="24"/>
        </w:rPr>
        <w:t>PMD-Fu-J3</w:t>
      </w:r>
      <w:r>
        <w:rPr>
          <w:rFonts w:ascii="宋体" w:eastAsia="宋体" w:hint="eastAsia"/>
          <w:sz w:val="24"/>
        </w:rPr>
        <w:t xml:space="preserve">, </w:t>
      </w:r>
      <w:r>
        <w:rPr>
          <w:sz w:val="24"/>
        </w:rPr>
        <w:t>PMD-Fu-J4</w:t>
      </w:r>
      <w:r>
        <w:rPr>
          <w:rFonts w:ascii="宋体" w:eastAsia="宋体" w:hint="eastAsia"/>
          <w:spacing w:val="-16"/>
          <w:sz w:val="24"/>
        </w:rPr>
        <w:t>和</w:t>
      </w:r>
      <w:r>
        <w:rPr>
          <w:sz w:val="24"/>
        </w:rPr>
        <w:t>PMD-Fu-J5</w:t>
      </w:r>
      <w:r>
        <w:rPr>
          <w:rFonts w:ascii="宋体" w:eastAsia="宋体" w:hint="eastAsia"/>
          <w:sz w:val="24"/>
        </w:rPr>
        <w:t>。</w:t>
      </w:r>
    </w:p>
    <w:p w:rsidR="0018722C">
      <w:pPr>
        <w:pStyle w:val="aff7"/>
        <w:topLinePunct/>
      </w:pPr>
      <w:r>
        <w:rPr>
          <w:kern w:val="2"/>
          <w:sz w:val="12"/>
          <w:szCs w:val="22"/>
          <w:rFonts w:cstheme="minorBidi" w:hAnsiTheme="minorHAnsi" w:eastAsiaTheme="minorHAnsi" w:asciiTheme="minorHAnsi" w:ascii="宋体"/>
          <w:position w:val="-1"/>
        </w:rPr>
        <w:drawing>
          <wp:inline distT="0" distB="0" distL="0" distR="0">
            <wp:extent cx="127279" cy="79248"/>
            <wp:effectExtent l="0" t="0" r="0" b="0"/>
            <wp:docPr id="29" name="image28.png" descr=""/>
            <wp:cNvGraphicFramePr>
              <a:graphicFrameLocks noChangeAspect="1"/>
            </wp:cNvGraphicFramePr>
            <a:graphic>
              <a:graphicData uri="http://schemas.openxmlformats.org/drawingml/2006/picture">
                <pic:pic>
                  <pic:nvPicPr>
                    <pic:cNvPr id="30" name="image28.png"/>
                    <pic:cNvPicPr/>
                  </pic:nvPicPr>
                  <pic:blipFill>
                    <a:blip r:embed="rId91" cstate="print"/>
                    <a:stretch>
                      <a:fillRect/>
                    </a:stretch>
                  </pic:blipFill>
                  <pic:spPr>
                    <a:xfrm>
                      <a:off x="0" y="0"/>
                      <a:ext cx="127279" cy="79248"/>
                    </a:xfrm>
                    <a:prstGeom prst="rect">
                      <a:avLst/>
                    </a:prstGeom>
                  </pic:spPr>
                </pic:pic>
              </a:graphicData>
            </a:graphic>
          </wp:inline>
        </w:drawing>
      </w:r>
      <w:r>
        <w:rPr>
          <w:kern w:val="2"/>
          <w:szCs w:val="22"/>
          <w:rFonts w:ascii="宋体" w:cstheme="minorBidi" w:hAnsiTheme="minorHAnsi" w:eastAsiaTheme="minorHAnsi"/>
          <w:position w:val="-1"/>
          <w:sz w:val="12"/>
        </w:rPr>
        <w:drawing>
          <wp:inline distT="0" distB="0" distL="0" distR="0">
            <wp:extent cx="127279" cy="79248"/>
            <wp:effectExtent l="0" t="0" r="0" b="0"/>
            <wp:docPr id="31" name="image29.png" descr=""/>
            <wp:cNvGraphicFramePr>
              <a:graphicFrameLocks noChangeAspect="1"/>
            </wp:cNvGraphicFramePr>
            <a:graphic>
              <a:graphicData uri="http://schemas.openxmlformats.org/drawingml/2006/picture">
                <pic:pic>
                  <pic:nvPicPr>
                    <pic:cNvPr id="32" name="image29.png"/>
                    <pic:cNvPicPr/>
                  </pic:nvPicPr>
                  <pic:blipFill>
                    <a:blip r:embed="rId92" cstate="print"/>
                    <a:stretch>
                      <a:fillRect/>
                    </a:stretch>
                  </pic:blipFill>
                  <pic:spPr>
                    <a:xfrm>
                      <a:off x="0" y="0"/>
                      <a:ext cx="127279" cy="79248"/>
                    </a:xfrm>
                    <a:prstGeom prst="rect">
                      <a:avLst/>
                    </a:prstGeom>
                  </pic:spPr>
                </pic:pic>
              </a:graphicData>
            </a:graphic>
          </wp:inline>
        </w:drawing>
      </w:r>
      <w:r>
        <w:rPr>
          <w:kern w:val="2"/>
          <w:szCs w:val="22"/>
          <w:rFonts w:ascii="宋体" w:cstheme="minorBidi" w:hAnsiTheme="minorHAnsi" w:eastAsiaTheme="minorHAnsi"/>
          <w:position w:val="-1"/>
          <w:sz w:val="12"/>
        </w:rPr>
        <w:drawing>
          <wp:inline distT="0" distB="0" distL="0" distR="0">
            <wp:extent cx="127279" cy="79248"/>
            <wp:effectExtent l="0" t="0" r="0" b="0"/>
            <wp:docPr id="33" name="image30.png" descr=""/>
            <wp:cNvGraphicFramePr>
              <a:graphicFrameLocks noChangeAspect="1"/>
            </wp:cNvGraphicFramePr>
            <a:graphic>
              <a:graphicData uri="http://schemas.openxmlformats.org/drawingml/2006/picture">
                <pic:pic>
                  <pic:nvPicPr>
                    <pic:cNvPr id="34" name="image30.png"/>
                    <pic:cNvPicPr/>
                  </pic:nvPicPr>
                  <pic:blipFill>
                    <a:blip r:embed="rId93" cstate="print"/>
                    <a:stretch>
                      <a:fillRect/>
                    </a:stretch>
                  </pic:blipFill>
                  <pic:spPr>
                    <a:xfrm>
                      <a:off x="0" y="0"/>
                      <a:ext cx="127279" cy="79248"/>
                    </a:xfrm>
                    <a:prstGeom prst="rect">
                      <a:avLst/>
                    </a:prstGeom>
                  </pic:spPr>
                </pic:pic>
              </a:graphicData>
            </a:graphic>
          </wp:inline>
        </w:drawing>
      </w:r>
      <w:r>
        <w:rPr>
          <w:kern w:val="2"/>
          <w:szCs w:val="22"/>
          <w:rFonts w:ascii="宋体" w:cstheme="minorBidi" w:hAnsiTheme="minorHAnsi" w:eastAsiaTheme="minorHAnsi"/>
          <w:position w:val="-1"/>
          <w:sz w:val="12"/>
        </w:rPr>
        <w:drawing>
          <wp:inline distT="0" distB="0" distL="0" distR="0">
            <wp:extent cx="127279" cy="79248"/>
            <wp:effectExtent l="0" t="0" r="0" b="0"/>
            <wp:docPr id="35" name="image31.png" descr=""/>
            <wp:cNvGraphicFramePr>
              <a:graphicFrameLocks noChangeAspect="1"/>
            </wp:cNvGraphicFramePr>
            <a:graphic>
              <a:graphicData uri="http://schemas.openxmlformats.org/drawingml/2006/picture">
                <pic:pic>
                  <pic:nvPicPr>
                    <pic:cNvPr id="36" name="image31.png"/>
                    <pic:cNvPicPr/>
                  </pic:nvPicPr>
                  <pic:blipFill>
                    <a:blip r:embed="rId94" cstate="print"/>
                    <a:stretch>
                      <a:fillRect/>
                    </a:stretch>
                  </pic:blipFill>
                  <pic:spPr>
                    <a:xfrm>
                      <a:off x="0" y="0"/>
                      <a:ext cx="127279" cy="79248"/>
                    </a:xfrm>
                    <a:prstGeom prst="rect">
                      <a:avLst/>
                    </a:prstGeom>
                  </pic:spPr>
                </pic:pic>
              </a:graphicData>
            </a:graphic>
          </wp:inline>
        </w:drawing>
      </w:r>
    </w:p>
    <w:p w:rsidR="0018722C">
      <w:pPr>
        <w:pStyle w:val="aff7"/>
        <w:topLinePunct/>
      </w:pPr>
      <w:r>
        <w:pict>
          <v:group style="margin-left:131.878799pt;margin-top:15.675079pt;width:.8pt;height:4.3pt;mso-position-horizontal-relative:page;mso-position-vertical-relative:paragraph;z-index:2272;mso-wrap-distance-left:0;mso-wrap-distance-right:0" coordorigin="2638,314" coordsize="16,86">
            <v:shape style="position:absolute;left:2638;top:314;width:14;height:84" coordorigin="2639,315" coordsize="14,84" path="m2641,315l2639,397,2650,398,2652,315,2641,315xe" filled="true" fillcolor="#000000" stroked="false">
              <v:path arrowok="t"/>
              <v:fill type="solid"/>
            </v:shape>
            <v:shape style="position:absolute;left:2638;top:314;width:14;height:84" coordorigin="2639,315" coordsize="14,84" path="m2652,315l2650,398,2639,397,2641,315,2652,315xe" filled="false" stroked="true" strokeweight=".105529pt" strokecolor="#000000">
              <v:path arrowok="t"/>
              <v:stroke dashstyle="solid"/>
            </v:shape>
            <w10:wrap type="topAndBottom"/>
          </v:group>
        </w:pict>
      </w:r>
    </w:p>
    <w:p w:rsidR="0018722C">
      <w:pPr>
        <w:topLinePunct/>
      </w:pPr>
      <w:r>
        <w:rPr>
          <w:rFonts w:cstheme="minorBidi" w:hAnsiTheme="minorHAnsi" w:eastAsiaTheme="minorHAnsi" w:asciiTheme="minorHAnsi"/>
          <w:i/>
        </w:rPr>
        <w:t>Eco</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I</w:t>
      </w:r>
      <w:r w:rsidRPr="00000000">
        <w:rPr>
          <w:rFonts w:cstheme="minorBidi" w:hAnsiTheme="minorHAnsi" w:eastAsiaTheme="minorHAnsi" w:asciiTheme="minorHAnsi"/>
        </w:rPr>
        <w:tab/>
      </w:r>
      <w:r>
        <w:rPr>
          <w:rFonts w:cstheme="minorBidi" w:hAnsiTheme="minorHAnsi" w:eastAsiaTheme="minorHAnsi" w:asciiTheme="minorHAnsi"/>
          <w:i/>
        </w:rPr>
        <w:t>Xho</w:t>
      </w:r>
      <w:r>
        <w:rPr>
          <w:rFonts w:cstheme="minorBidi" w:hAnsiTheme="minorHAnsi" w:eastAsiaTheme="minorHAnsi" w:asciiTheme="minorHAnsi"/>
          <w:i/>
        </w:rPr>
        <w:t> </w:t>
      </w:r>
      <w:r>
        <w:rPr>
          <w:rFonts w:cstheme="minorBidi" w:hAnsiTheme="minorHAnsi" w:eastAsiaTheme="minorHAnsi" w:asciiTheme="minorHAnsi"/>
        </w:rPr>
        <w:t>I</w:t>
      </w:r>
      <w:r w:rsidRPr="00000000">
        <w:rPr>
          <w:rFonts w:cstheme="minorBidi" w:hAnsiTheme="minorHAnsi" w:eastAsiaTheme="minorHAnsi" w:asciiTheme="minorHAnsi"/>
        </w:rPr>
        <w:tab/>
      </w:r>
      <w:r>
        <w:rPr>
          <w:rFonts w:cstheme="minorBidi" w:hAnsiTheme="minorHAnsi" w:eastAsiaTheme="minorHAnsi" w:asciiTheme="minorHAnsi"/>
          <w:i/>
        </w:rPr>
        <w:t>Not</w:t>
      </w:r>
      <w:r>
        <w:rPr>
          <w:rFonts w:cstheme="minorBidi" w:hAnsiTheme="minorHAnsi" w:eastAsiaTheme="minorHAnsi" w:asciiTheme="minorHAnsi"/>
          <w:i/>
        </w:rPr>
        <w:t> </w:t>
      </w:r>
      <w:r>
        <w:rPr>
          <w:rFonts w:cstheme="minorBidi" w:hAnsiTheme="minorHAnsi" w:eastAsiaTheme="minorHAnsi" w:asciiTheme="minorHAnsi"/>
        </w:rPr>
        <w:t>I</w:t>
      </w:r>
      <w:r w:rsidRPr="00000000">
        <w:rPr>
          <w:rFonts w:cstheme="minorBidi" w:hAnsiTheme="minorHAnsi" w:eastAsiaTheme="minorHAnsi" w:asciiTheme="minorHAnsi"/>
        </w:rPr>
        <w:tab/>
      </w:r>
      <w:r>
        <w:rPr>
          <w:rFonts w:cstheme="minorBidi" w:hAnsiTheme="minorHAnsi" w:eastAsiaTheme="minorHAnsi" w:asciiTheme="minorHAnsi"/>
          <w:i/>
        </w:rPr>
        <w:t>Sal</w:t>
      </w:r>
      <w:r>
        <w:rPr>
          <w:rFonts w:cstheme="minorBidi" w:hAnsiTheme="minorHAnsi" w:eastAsiaTheme="minorHAnsi" w:asciiTheme="minorHAnsi"/>
          <w:i/>
        </w:rPr>
        <w:t> </w:t>
      </w:r>
      <w:r>
        <w:rPr>
          <w:rFonts w:cstheme="minorBidi" w:hAnsiTheme="minorHAnsi" w:eastAsiaTheme="minorHAnsi" w:asciiTheme="minorHAnsi"/>
        </w:rPr>
        <w:t>I</w:t>
      </w:r>
    </w:p>
    <w:p w:rsidR="0018722C">
      <w:pPr>
        <w:spacing w:before="99"/>
        <w:ind w:leftChars="0" w:left="5558" w:rightChars="0" w:right="0" w:firstLineChars="0" w:firstLine="0"/>
        <w:jc w:val="left"/>
        <w:topLinePunct/>
      </w:pPr>
      <w:r>
        <w:rPr>
          <w:kern w:val="2"/>
          <w:szCs w:val="22"/>
          <w:rFonts w:cstheme="minorBidi" w:hAnsiTheme="minorHAnsi" w:eastAsiaTheme="minorHAnsi" w:asciiTheme="minorHAnsi"/>
          <w:w w:val="105"/>
          <w:sz w:val="17"/>
        </w:rPr>
        <w:t>Sequential cloning in PMD-19T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440">
            <wp:simplePos x="0" y="0"/>
            <wp:positionH relativeFrom="page">
              <wp:posOffset>3814033</wp:posOffset>
            </wp:positionH>
            <wp:positionV relativeFrom="paragraph">
              <wp:posOffset>20317</wp:posOffset>
            </wp:positionV>
            <wp:extent cx="74961" cy="212424"/>
            <wp:effectExtent l="0" t="0" r="0" b="0"/>
            <wp:wrapNone/>
            <wp:docPr id="37" name="image32.png" descr=""/>
            <wp:cNvGraphicFramePr>
              <a:graphicFrameLocks noChangeAspect="1"/>
            </wp:cNvGraphicFramePr>
            <a:graphic>
              <a:graphicData uri="http://schemas.openxmlformats.org/drawingml/2006/picture">
                <pic:pic>
                  <pic:nvPicPr>
                    <pic:cNvPr id="38" name="image32.png"/>
                    <pic:cNvPicPr/>
                  </pic:nvPicPr>
                  <pic:blipFill>
                    <a:blip r:embed="rId95" cstate="print"/>
                    <a:stretch>
                      <a:fillRect/>
                    </a:stretch>
                  </pic:blipFill>
                  <pic:spPr>
                    <a:xfrm>
                      <a:off x="0" y="0"/>
                      <a:ext cx="74961" cy="212424"/>
                    </a:xfrm>
                    <a:prstGeom prst="rect">
                      <a:avLst/>
                    </a:prstGeom>
                  </pic:spPr>
                </pic:pic>
              </a:graphicData>
            </a:graphic>
          </wp:anchor>
        </w:drawing>
      </w:r>
    </w:p>
    <w:tbl>
      <w:tblPr>
        <w:tblW w:w="0" w:type="auto"/>
        <w:tblInd w:w="1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78"/>
        <w:gridCol w:w="999"/>
        <w:gridCol w:w="2667"/>
        <w:gridCol w:w="1244"/>
        <w:gridCol w:w="511"/>
        <w:gridCol w:w="578"/>
      </w:tblGrid>
      <w:tr>
        <w:trPr>
          <w:trHeight w:val="220" w:hRule="atLeast"/>
        </w:trPr>
        <w:tc>
          <w:tcPr>
            <w:tcW w:w="578" w:type="dxa"/>
            <w:tcBorders>
              <w:left w:val="single" w:sz="6" w:space="0" w:color="000000"/>
              <w:right w:val="single" w:sz="6" w:space="0" w:color="000000"/>
            </w:tcBorders>
          </w:tcPr>
          <w:p w:rsidR="0018722C">
            <w:pPr>
              <w:widowControl w:val="0"/>
              <w:snapToGrid w:val="1"/>
              <w:spacing w:beforeLines="0" w:afterLines="0" w:after="0" w:line="171" w:lineRule="exact" w:before="32"/>
              <w:ind w:firstLineChars="0" w:firstLine="0" w:rightChars="0" w:right="0" w:leftChars="0" w:left="189"/>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LTR</w:t>
            </w:r>
          </w:p>
        </w:tc>
        <w:tc>
          <w:tcPr>
            <w:tcW w:w="999" w:type="dxa"/>
            <w:tcBorders>
              <w:left w:val="single" w:sz="6" w:space="0" w:color="000000"/>
              <w:right w:val="single" w:sz="6" w:space="0" w:color="000000"/>
            </w:tcBorders>
          </w:tcPr>
          <w:p w:rsidR="0018722C">
            <w:pPr>
              <w:widowControl w:val="0"/>
              <w:snapToGrid w:val="1"/>
              <w:spacing w:beforeLines="0" w:afterLines="0" w:before="0" w:after="0" w:line="203" w:lineRule="exact"/>
              <w:ind w:firstLineChars="0" w:firstLine="0" w:rightChars="0" w:right="0" w:leftChars="0" w:left="298"/>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ascii="宋体" w:hAnsi="宋体" w:cstheme="minorBidi" w:eastAsia="Times New Roman" w:cs="Times New Roman"/>
                <w:position w:val="-2"/>
                <w:sz w:val="21"/>
              </w:rPr>
              <w:t>Δ</w:t>
            </w:r>
            <w:r>
              <w:rPr>
                <w:kern w:val="2"/>
                <w:szCs w:val="22"/>
                <w:rFonts w:cstheme="minorBidi" w:ascii="Times New Roman" w:hAnsi="Times New Roman" w:eastAsia="Times New Roman" w:cs="Times New Roman"/>
                <w:i/>
                <w:sz w:val="21"/>
              </w:rPr>
              <w:t>gag</w:t>
            </w:r>
          </w:p>
        </w:tc>
        <w:tc>
          <w:tcPr>
            <w:tcW w:w="2667" w:type="dxa"/>
            <w:tcBorders>
              <w:left w:val="single" w:sz="6" w:space="0" w:color="000000"/>
              <w:right w:val="single" w:sz="6" w:space="0" w:color="000000"/>
            </w:tcBorders>
          </w:tcPr>
          <w:p w:rsidR="0018722C">
            <w:pPr>
              <w:widowControl w:val="0"/>
              <w:snapToGrid w:val="1"/>
              <w:spacing w:beforeLines="0" w:afterLines="0" w:before="0" w:after="0" w:line="203" w:lineRule="exact"/>
              <w:ind w:firstLineChars="0" w:firstLine="0" w:leftChars="0" w:left="1141" w:rightChars="0" w:right="122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fps</w:t>
            </w:r>
          </w:p>
        </w:tc>
        <w:tc>
          <w:tcPr>
            <w:tcW w:w="1244" w:type="dxa"/>
            <w:tcBorders>
              <w:left w:val="single" w:sz="6" w:space="0" w:color="000000"/>
              <w:right w:val="single" w:sz="6" w:space="0" w:color="000000"/>
            </w:tcBorders>
          </w:tcPr>
          <w:p w:rsidR="0018722C">
            <w:pPr>
              <w:widowControl w:val="0"/>
              <w:snapToGrid w:val="1"/>
              <w:spacing w:beforeLines="0" w:afterLines="0" w:before="0" w:after="0" w:line="203" w:lineRule="exact"/>
              <w:ind w:firstLineChars="0" w:firstLine="0" w:rightChars="0" w:right="0" w:leftChars="0" w:left="367"/>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ascii="宋体" w:hAnsi="宋体" w:cstheme="minorBidi" w:eastAsia="Times New Roman" w:cs="Times New Roman"/>
                <w:sz w:val="21"/>
              </w:rPr>
              <w:t>Δ</w:t>
            </w:r>
            <w:r>
              <w:rPr>
                <w:kern w:val="2"/>
                <w:szCs w:val="22"/>
                <w:rFonts w:cstheme="minorBidi" w:ascii="Times New Roman" w:hAnsi="Times New Roman" w:eastAsia="Times New Roman" w:cs="Times New Roman"/>
                <w:i/>
                <w:position w:val="2"/>
                <w:sz w:val="21"/>
              </w:rPr>
              <w:t>pol</w:t>
            </w:r>
          </w:p>
        </w:tc>
        <w:tc>
          <w:tcPr>
            <w:tcW w:w="511" w:type="dxa"/>
            <w:tcBorders>
              <w:left w:val="single" w:sz="6" w:space="0" w:color="000000"/>
              <w:right w:val="single" w:sz="6" w:space="0" w:color="000000"/>
            </w:tcBorders>
          </w:tcPr>
          <w:p w:rsidR="0018722C">
            <w:pPr>
              <w:widowControl w:val="0"/>
              <w:snapToGrid w:val="1"/>
              <w:spacing w:beforeLines="0" w:afterLines="0" w:before="0" w:after="0" w:line="203" w:lineRule="exact"/>
              <w:ind w:firstLineChars="0" w:firstLine="0" w:rightChars="0" w:right="0" w:leftChars="0" w:left="-9"/>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ascii="宋体" w:hAnsi="宋体" w:cstheme="minorBidi" w:eastAsia="Times New Roman" w:cs="Times New Roman"/>
                <w:sz w:val="21"/>
              </w:rPr>
              <w:t>Δ</w:t>
            </w:r>
            <w:r>
              <w:rPr>
                <w:kern w:val="2"/>
                <w:szCs w:val="22"/>
                <w:rFonts w:cstheme="minorBidi" w:ascii="Times New Roman" w:hAnsi="Times New Roman" w:eastAsia="Times New Roman" w:cs="Times New Roman"/>
                <w:i/>
                <w:position w:val="2"/>
                <w:sz w:val="21"/>
              </w:rPr>
              <w:t>env</w:t>
            </w:r>
          </w:p>
        </w:tc>
        <w:tc>
          <w:tcPr>
            <w:tcW w:w="578" w:type="dxa"/>
            <w:tcBorders>
              <w:left w:val="single" w:sz="6" w:space="0" w:color="000000"/>
              <w:right w:val="single" w:sz="6" w:space="0" w:color="000000"/>
            </w:tcBorders>
          </w:tcPr>
          <w:p w:rsidR="0018722C">
            <w:pPr>
              <w:widowControl w:val="0"/>
              <w:snapToGrid w:val="1"/>
              <w:spacing w:beforeLines="0" w:afterLines="0" w:after="0" w:line="171" w:lineRule="exact" w:before="32"/>
              <w:ind w:firstLineChars="0" w:firstLine="0" w:rightChars="0" w:right="0" w:leftChars="0" w:left="188"/>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LTR</w:t>
            </w:r>
          </w:p>
        </w:tc>
      </w:tr>
    </w:tbl>
    <w:p w:rsidR="0018722C">
      <w:pPr>
        <w:pStyle w:val="affa"/>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2-9</w:t>
      </w:r>
      <w:r>
        <w:t xml:space="preserve">  </w:t>
      </w:r>
      <w:r w:rsidRPr="00DB64CE">
        <w:rPr>
          <w:rFonts w:cstheme="minorBidi" w:hAnsiTheme="minorHAnsi" w:eastAsiaTheme="minorHAnsi" w:asciiTheme="minorHAnsi"/>
          <w:b/>
        </w:rPr>
        <w:t>Fu-J</w:t>
      </w:r>
      <w:r>
        <w:rPr>
          <w:rFonts w:ascii="宋体" w:eastAsia="宋体" w:hint="eastAsia" w:cstheme="minorBidi" w:hAnsiTheme="minorHAnsi"/>
          <w:b/>
        </w:rPr>
        <w:t>感染性克隆质粒构建示意图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2-9</w:t>
      </w:r>
      <w:r>
        <w:t xml:space="preserve">  </w:t>
      </w:r>
      <w:r w:rsidRPr="00DB64CE">
        <w:rPr>
          <w:rFonts w:cstheme="minorBidi" w:hAnsiTheme="minorHAnsi" w:eastAsiaTheme="minorHAnsi" w:asciiTheme="minorHAnsi"/>
          <w:b/>
        </w:rPr>
        <w:t>Schematic diagram showing construction of Fu-J infectious clone plasmids</w:t>
      </w:r>
    </w:p>
    <w:p w:rsidR="0018722C">
      <w:pPr>
        <w:topLinePunct/>
      </w:pPr>
      <w:r>
        <w:rPr>
          <w:rFonts w:cstheme="minorBidi" w:hAnsiTheme="minorHAnsi" w:eastAsiaTheme="minorHAnsi" w:asciiTheme="minorHAnsi" w:ascii="宋体" w:eastAsia="宋体" w:hint="eastAsia"/>
        </w:rPr>
        <w:t>设计引物分三段扩增</w:t>
      </w:r>
      <w:r>
        <w:rPr>
          <w:rFonts w:cstheme="minorBidi" w:hAnsiTheme="minorHAnsi" w:eastAsiaTheme="minorHAnsi" w:asciiTheme="minorHAnsi"/>
        </w:rPr>
        <w:t>Fu-J</w:t>
      </w:r>
      <w:r>
        <w:rPr>
          <w:rFonts w:ascii="宋体" w:eastAsia="宋体" w:hint="eastAsia" w:cstheme="minorBidi" w:hAnsiTheme="minorHAnsi"/>
        </w:rPr>
        <w:t>前病毒</w:t>
      </w:r>
      <w:r>
        <w:rPr>
          <w:rFonts w:cstheme="minorBidi" w:hAnsiTheme="minorHAnsi" w:eastAsiaTheme="minorHAnsi" w:asciiTheme="minorHAnsi"/>
        </w:rPr>
        <w:t>DNA</w:t>
      </w:r>
      <w:r>
        <w:rPr>
          <w:rFonts w:ascii="宋体" w:eastAsia="宋体" w:hint="eastAsia" w:cstheme="minorBidi" w:hAnsiTheme="minorHAnsi"/>
        </w:rPr>
        <w:t>，两端各加入</w:t>
      </w:r>
      <w:r>
        <w:rPr>
          <w:rFonts w:cstheme="minorBidi" w:hAnsiTheme="minorHAnsi" w:eastAsiaTheme="minorHAnsi" w:asciiTheme="minorHAnsi"/>
          <w:i/>
        </w:rPr>
        <w:t>Eco</w:t>
      </w:r>
      <w:r>
        <w:rPr>
          <w:rFonts w:cstheme="minorBidi" w:hAnsiTheme="minorHAnsi" w:eastAsiaTheme="minorHAnsi" w:asciiTheme="minorHAnsi"/>
        </w:rPr>
        <w:t>R I</w:t>
      </w:r>
      <w:r>
        <w:rPr>
          <w:rFonts w:ascii="宋体" w:eastAsia="宋体" w:hint="eastAsia" w:cstheme="minorBidi" w:hAnsiTheme="minorHAnsi"/>
        </w:rPr>
        <w:t>和</w:t>
      </w:r>
      <w:r>
        <w:rPr>
          <w:rFonts w:cstheme="minorBidi" w:hAnsiTheme="minorHAnsi" w:eastAsiaTheme="minorHAnsi" w:asciiTheme="minorHAnsi"/>
          <w:i/>
        </w:rPr>
        <w:t>Sal </w:t>
      </w:r>
      <w:r>
        <w:rPr>
          <w:rFonts w:cstheme="minorBidi" w:hAnsiTheme="minorHAnsi" w:eastAsiaTheme="minorHAnsi" w:asciiTheme="minorHAnsi"/>
        </w:rPr>
        <w:t>I</w:t>
      </w:r>
      <w:r>
        <w:rPr>
          <w:rFonts w:ascii="宋体" w:eastAsia="宋体" w:hint="eastAsia" w:cstheme="minorBidi" w:hAnsiTheme="minorHAnsi"/>
        </w:rPr>
        <w:t>限制性内切酶识别位点；分别使用</w:t>
      </w:r>
      <w:r>
        <w:rPr>
          <w:rFonts w:cstheme="minorBidi" w:hAnsiTheme="minorHAnsi" w:eastAsiaTheme="minorHAnsi" w:asciiTheme="minorHAnsi"/>
          <w:i/>
        </w:rPr>
        <w:t>Xoh </w:t>
      </w:r>
      <w:r>
        <w:rPr>
          <w:rFonts w:cstheme="minorBidi" w:hAnsiTheme="minorHAnsi" w:eastAsiaTheme="minorHAnsi" w:asciiTheme="minorHAnsi"/>
        </w:rPr>
        <w:t>I</w:t>
      </w:r>
      <w:r>
        <w:rPr>
          <w:rFonts w:ascii="宋体" w:eastAsia="宋体" w:hint="eastAsia" w:cstheme="minorBidi" w:hAnsiTheme="minorHAnsi"/>
        </w:rPr>
        <w:t>和</w:t>
      </w:r>
      <w:r>
        <w:rPr>
          <w:rFonts w:cstheme="minorBidi" w:hAnsiTheme="minorHAnsi" w:eastAsiaTheme="minorHAnsi" w:asciiTheme="minorHAnsi"/>
          <w:i/>
        </w:rPr>
        <w:t>Not </w:t>
      </w:r>
      <w:r>
        <w:rPr>
          <w:rFonts w:cstheme="minorBidi" w:hAnsiTheme="minorHAnsi" w:eastAsiaTheme="minorHAnsi" w:asciiTheme="minorHAnsi"/>
        </w:rPr>
        <w:t>I</w:t>
      </w:r>
    </w:p>
    <w:p w:rsidR="0018722C">
      <w:pPr>
        <w:topLinePunct/>
      </w:pPr>
      <w:r>
        <w:rPr>
          <w:rFonts w:cstheme="minorBidi" w:hAnsiTheme="minorHAnsi" w:eastAsiaTheme="minorHAnsi" w:asciiTheme="minorHAnsi" w:ascii="宋体" w:eastAsia="宋体" w:hint="eastAsia"/>
        </w:rPr>
        <w:t>两个限制性内切酶将三个片段连接成为全长感染性克隆质粒。</w:t>
      </w:r>
    </w:p>
    <w:p w:rsidR="0018722C">
      <w:pPr>
        <w:topLinePunct/>
      </w:pPr>
      <w:r>
        <w:rPr>
          <w:rFonts w:cstheme="minorBidi" w:hAnsiTheme="minorHAnsi" w:eastAsiaTheme="minorHAnsi" w:asciiTheme="minorHAnsi"/>
        </w:rPr>
        <w:t>The whole Fu-J genome was amplified using three fragments and assembled using the </w:t>
      </w:r>
      <w:r>
        <w:rPr>
          <w:rFonts w:cstheme="minorBidi" w:hAnsiTheme="minorHAnsi" w:eastAsiaTheme="minorHAnsi" w:asciiTheme="minorHAnsi"/>
          <w:i/>
        </w:rPr>
        <w:t>Xoh </w:t>
      </w:r>
      <w:r>
        <w:rPr>
          <w:rFonts w:cstheme="minorBidi" w:hAnsiTheme="minorHAnsi" w:eastAsiaTheme="minorHAnsi" w:asciiTheme="minorHAnsi"/>
        </w:rPr>
        <w:t>I and </w:t>
      </w:r>
      <w:r>
        <w:rPr>
          <w:rFonts w:cstheme="minorBidi" w:hAnsiTheme="minorHAnsi" w:eastAsiaTheme="minorHAnsi" w:asciiTheme="minorHAnsi"/>
          <w:i/>
        </w:rPr>
        <w:t>Not </w:t>
      </w:r>
      <w:r>
        <w:rPr>
          <w:rFonts w:cstheme="minorBidi" w:hAnsiTheme="minorHAnsi" w:eastAsiaTheme="minorHAnsi" w:asciiTheme="minorHAnsi"/>
        </w:rPr>
        <w:t>I restriction enzymes as illustrated in the diagram. </w:t>
      </w:r>
      <w:r>
        <w:rPr>
          <w:rFonts w:cstheme="minorBidi" w:hAnsiTheme="minorHAnsi" w:eastAsiaTheme="minorHAnsi" w:asciiTheme="minorHAnsi"/>
          <w:i/>
        </w:rPr>
        <w:t>Eco</w:t>
      </w:r>
      <w:r>
        <w:rPr>
          <w:rFonts w:cstheme="minorBidi" w:hAnsiTheme="minorHAnsi" w:eastAsiaTheme="minorHAnsi" w:asciiTheme="minorHAnsi"/>
        </w:rPr>
        <w:t>R I and </w:t>
      </w:r>
      <w:r>
        <w:rPr>
          <w:rFonts w:cstheme="minorBidi" w:hAnsiTheme="minorHAnsi" w:eastAsiaTheme="minorHAnsi" w:asciiTheme="minorHAnsi"/>
          <w:i/>
        </w:rPr>
        <w:t>Sal </w:t>
      </w:r>
      <w:r>
        <w:rPr>
          <w:rFonts w:cstheme="minorBidi" w:hAnsiTheme="minorHAnsi" w:eastAsiaTheme="minorHAnsi" w:asciiTheme="minorHAnsi"/>
        </w:rPr>
        <w:t>I restriction enzyme sites were added in the plasmid.</w:t>
      </w:r>
    </w:p>
    <w:p w:rsidR="0018722C">
      <w:pPr>
        <w:pStyle w:val="Heading3"/>
        <w:topLinePunct/>
        <w:ind w:left="200" w:hangingChars="200" w:hanging="200"/>
      </w:pPr>
      <w:bookmarkStart w:id="896123" w:name="_Toc686896123"/>
      <w:r>
        <w:t>2.4.4</w:t>
      </w:r>
      <w:r>
        <w:t xml:space="preserve"> </w:t>
      </w:r>
      <w:r>
        <w:t>Fu-Js</w:t>
      </w:r>
      <w:r/>
      <w:r>
        <w:t>质粒的转染和病毒拯救</w:t>
      </w:r>
      <w:bookmarkEnd w:id="896123"/>
    </w:p>
    <w:p w:rsidR="0018722C">
      <w:pPr>
        <w:pStyle w:val="Heading4"/>
        <w:topLinePunct/>
        <w:ind w:left="200" w:hangingChars="200" w:hanging="200"/>
      </w:pPr>
      <w:r>
        <w:t>2.4.4.1</w:t>
      </w:r>
      <w:r>
        <w:t xml:space="preserve"> </w:t>
      </w:r>
      <w:r>
        <w:t>Fu-Js</w:t>
      </w:r>
      <w:r/>
      <w:r>
        <w:t>质粒转染</w:t>
      </w:r>
      <w:r>
        <w:t>CEF</w:t>
      </w:r>
    </w:p>
    <w:p w:rsidR="0018722C">
      <w:pPr>
        <w:topLinePunct/>
      </w:pPr>
      <w:r>
        <w:rPr>
          <w:rFonts w:ascii="宋体" w:eastAsia="宋体" w:hint="eastAsia"/>
        </w:rPr>
        <w:t>为检测</w:t>
      </w:r>
      <w:r>
        <w:t>PMD-Fu-J</w:t>
      </w:r>
      <w:r>
        <w:rPr>
          <w:rFonts w:ascii="宋体" w:eastAsia="宋体" w:hint="eastAsia"/>
        </w:rPr>
        <w:t>和</w:t>
      </w:r>
      <w:r>
        <w:t>PMD-Fu-J1-5</w:t>
      </w:r>
      <w:r>
        <w:rPr>
          <w:rFonts w:ascii="宋体" w:eastAsia="宋体" w:hint="eastAsia"/>
        </w:rPr>
        <w:t>六种质粒是否能够在细胞中表达，将构建的六种</w:t>
      </w:r>
      <w:r>
        <w:rPr>
          <w:rFonts w:ascii="宋体" w:eastAsia="宋体" w:hint="eastAsia"/>
        </w:rPr>
        <w:t>质粒转染</w:t>
      </w:r>
      <w:r>
        <w:t>CEF</w:t>
      </w:r>
      <w:r>
        <w:rPr>
          <w:rFonts w:ascii="宋体" w:eastAsia="宋体" w:hint="eastAsia"/>
        </w:rPr>
        <w:t>，维持</w:t>
      </w:r>
      <w:r>
        <w:t>36h</w:t>
      </w:r>
      <w:r>
        <w:rPr>
          <w:rFonts w:ascii="宋体" w:eastAsia="宋体" w:hint="eastAsia"/>
        </w:rPr>
        <w:t>后，使用固定液固定细胞，以鼠抗</w:t>
      </w:r>
      <w:r>
        <w:t>Fps</w:t>
      </w:r>
      <w:r>
        <w:rPr>
          <w:rFonts w:ascii="宋体" w:eastAsia="宋体" w:hint="eastAsia"/>
        </w:rPr>
        <w:t>单因子血清为一抗，通</w:t>
      </w:r>
      <w:r>
        <w:rPr>
          <w:rFonts w:ascii="宋体" w:eastAsia="宋体" w:hint="eastAsia"/>
        </w:rPr>
        <w:t>过</w:t>
      </w:r>
      <w:r>
        <w:t>IFA</w:t>
      </w:r>
      <w:r>
        <w:rPr>
          <w:rFonts w:ascii="宋体" w:eastAsia="宋体" w:hint="eastAsia"/>
        </w:rPr>
        <w:t>和</w:t>
      </w:r>
      <w:r>
        <w:t>Western</w:t>
      </w:r>
      <w:r>
        <w:t> blot</w:t>
      </w:r>
      <w:r>
        <w:rPr>
          <w:rFonts w:ascii="宋体" w:eastAsia="宋体" w:hint="eastAsia"/>
        </w:rPr>
        <w:t>检测转染了六种质粒的</w:t>
      </w:r>
      <w:r>
        <w:t>CEF</w:t>
      </w:r>
      <w:r>
        <w:rPr>
          <w:rFonts w:ascii="宋体" w:eastAsia="宋体" w:hint="eastAsia"/>
        </w:rPr>
        <w:t>细胞中</w:t>
      </w:r>
      <w:r>
        <w:t>Gag-fps</w:t>
      </w:r>
      <w:r>
        <w:rPr>
          <w:rFonts w:ascii="宋体" w:eastAsia="宋体" w:hint="eastAsia"/>
        </w:rPr>
        <w:t>融合蛋白的表达。</w:t>
      </w:r>
    </w:p>
    <w:p w:rsidR="0018722C">
      <w:pPr>
        <w:pStyle w:val="Heading4"/>
        <w:topLinePunct/>
        <w:ind w:left="200" w:hangingChars="200" w:hanging="200"/>
      </w:pPr>
      <w:r>
        <w:t>2.4.4.2</w:t>
      </w:r>
      <w:r>
        <w:t xml:space="preserve"> </w:t>
      </w:r>
      <w:r>
        <w:t>rFu-Js</w:t>
      </w:r>
      <w:r/>
      <w:r>
        <w:t>病毒的拯救</w:t>
      </w:r>
    </w:p>
    <w:p w:rsidR="0018722C">
      <w:pPr>
        <w:topLinePunct/>
      </w:pPr>
      <w:r>
        <w:rPr>
          <w:rFonts w:ascii="宋体" w:eastAsia="宋体" w:hint="eastAsia"/>
        </w:rPr>
        <w:t>由于</w:t>
      </w:r>
      <w:r>
        <w:t>Fu-Js</w:t>
      </w:r>
      <w:r>
        <w:rPr>
          <w:rFonts w:ascii="宋体" w:eastAsia="宋体" w:hint="eastAsia"/>
        </w:rPr>
        <w:t>病毒为复制缺陷型病毒，本研究采用共转染的策略拯救</w:t>
      </w:r>
      <w:r>
        <w:t>rFu-Js</w:t>
      </w:r>
      <w:r>
        <w:rPr>
          <w:rFonts w:ascii="宋体" w:eastAsia="宋体" w:hint="eastAsia"/>
        </w:rPr>
        <w:t>病毒。将</w:t>
      </w:r>
      <w:r>
        <w:t>PMD-SDAU1005</w:t>
      </w:r>
      <w:r>
        <w:rPr>
          <w:rFonts w:ascii="宋体" w:eastAsia="宋体" w:hint="eastAsia"/>
        </w:rPr>
        <w:t>和六种</w:t>
      </w:r>
      <w:r>
        <w:t>PMD-Fu-Js</w:t>
      </w:r>
      <w:r>
        <w:rPr>
          <w:rFonts w:ascii="宋体" w:eastAsia="宋体" w:hint="eastAsia"/>
        </w:rPr>
        <w:t>质粒分别按一定比例共转染</w:t>
      </w:r>
      <w:r>
        <w:t>CEF</w:t>
      </w:r>
      <w:r>
        <w:rPr>
          <w:rFonts w:ascii="宋体" w:eastAsia="宋体" w:hint="eastAsia"/>
        </w:rPr>
        <w:t>细胞。维持</w:t>
      </w:r>
      <w:r>
        <w:t>7d</w:t>
      </w:r>
      <w:r>
        <w:rPr>
          <w:rFonts w:ascii="宋体" w:eastAsia="宋体" w:hint="eastAsia"/>
        </w:rPr>
        <w:t>后</w:t>
      </w:r>
      <w:r>
        <w:rPr>
          <w:rFonts w:ascii="宋体" w:eastAsia="宋体" w:hint="eastAsia"/>
        </w:rPr>
        <w:t>传代，继续维持</w:t>
      </w:r>
      <w:r>
        <w:t>7d</w:t>
      </w:r>
      <w:r>
        <w:rPr>
          <w:rFonts w:ascii="宋体" w:eastAsia="宋体" w:hint="eastAsia"/>
        </w:rPr>
        <w:t>。取细胞上清作为拯救毒</w:t>
      </w:r>
      <w:r>
        <w:t>rFu-J</w:t>
      </w:r>
      <w:r>
        <w:rPr>
          <w:rFonts w:ascii="宋体" w:eastAsia="宋体" w:hint="eastAsia"/>
        </w:rPr>
        <w:t>和</w:t>
      </w:r>
      <w:r>
        <w:t>rFu-J1~5</w:t>
      </w:r>
      <w:r>
        <w:rPr>
          <w:rFonts w:ascii="宋体" w:eastAsia="宋体" w:hint="eastAsia"/>
        </w:rPr>
        <w:t>。其中，拯救毒</w:t>
      </w:r>
      <w:r>
        <w:t>rFu-J</w:t>
      </w:r>
      <w:r>
        <w:rPr>
          <w:rFonts w:ascii="宋体" w:eastAsia="宋体" w:hint="eastAsia"/>
        </w:rPr>
        <w:t>携</w:t>
      </w:r>
      <w:r>
        <w:rPr>
          <w:rFonts w:ascii="宋体" w:eastAsia="宋体" w:hint="eastAsia"/>
        </w:rPr>
        <w:t>带有完整的</w:t>
      </w:r>
      <w:r>
        <w:t>v-</w:t>
      </w:r>
      <w:r>
        <w:rPr>
          <w:i/>
        </w:rPr>
        <w:t>fps</w:t>
      </w:r>
      <w:r>
        <w:rPr>
          <w:rFonts w:ascii="宋体" w:eastAsia="宋体" w:hint="eastAsia"/>
        </w:rPr>
        <w:t>肿瘤基因。</w:t>
      </w:r>
    </w:p>
    <w:p w:rsidR="0018722C">
      <w:pPr>
        <w:topLinePunct/>
      </w:pPr>
      <w:r>
        <w:rPr>
          <w:rFonts w:cstheme="minorBidi" w:hAnsiTheme="minorHAnsi" w:eastAsiaTheme="minorHAnsi" w:asciiTheme="minorHAnsi"/>
        </w:rPr>
        <w:t>44</w:t>
      </w:r>
    </w:p>
    <w:p w:rsidR="0018722C">
      <w:pPr>
        <w:pStyle w:val="Heading4"/>
        <w:topLinePunct/>
        <w:ind w:left="200" w:hangingChars="200" w:hanging="200"/>
      </w:pPr>
      <w:r>
        <w:t>2.4.4.3</w:t>
      </w:r>
      <w:r>
        <w:t xml:space="preserve"> </w:t>
      </w:r>
      <w:r>
        <w:t>rFu-Js</w:t>
      </w:r>
      <w:r/>
      <w:r>
        <w:t>病毒的鉴定</w:t>
      </w:r>
    </w:p>
    <w:p w:rsidR="0018722C">
      <w:pPr>
        <w:topLinePunct/>
      </w:pPr>
      <w:r>
        <w:rPr>
          <w:rFonts w:ascii="宋体" w:eastAsia="宋体" w:hint="eastAsia"/>
        </w:rPr>
        <w:t>取上一步收集的拯救病毒</w:t>
      </w:r>
      <w:r>
        <w:rPr>
          <w:rFonts w:ascii="宋体" w:eastAsia="宋体" w:hint="eastAsia"/>
        </w:rPr>
        <w:t>（</w:t>
      </w:r>
      <w:r>
        <w:rPr>
          <w:rFonts w:ascii="宋体" w:eastAsia="宋体" w:hint="eastAsia"/>
        </w:rPr>
        <w:t>细胞上清</w:t>
      </w:r>
      <w:r>
        <w:rPr>
          <w:rFonts w:ascii="宋体" w:eastAsia="宋体" w:hint="eastAsia"/>
        </w:rPr>
        <w:t>）</w:t>
      </w:r>
      <w:r>
        <w:rPr>
          <w:rFonts w:ascii="宋体" w:eastAsia="宋体" w:hint="eastAsia"/>
        </w:rPr>
        <w:t>，按照前述方法提取病毒</w:t>
      </w:r>
      <w:r>
        <w:t>R</w:t>
      </w:r>
      <w:r>
        <w:t>N</w:t>
      </w:r>
      <w:r>
        <w:t>A</w:t>
      </w:r>
      <w:r>
        <w:rPr>
          <w:rFonts w:ascii="宋体" w:eastAsia="宋体" w:hint="eastAsia"/>
        </w:rPr>
        <w:t>，分别使用引物</w:t>
      </w:r>
      <w:r>
        <w:rPr>
          <w:rFonts w:ascii="宋体" w:eastAsia="宋体" w:hint="eastAsia"/>
        </w:rPr>
        <w:t>（</w:t>
      </w:r>
      <w:r>
        <w:rPr>
          <w:rFonts w:ascii="宋体" w:eastAsia="宋体" w:hint="eastAsia"/>
          <w:spacing w:val="-12"/>
        </w:rPr>
        <w:t>表</w:t>
      </w:r>
      <w:r>
        <w:t>2-8</w:t>
      </w:r>
      <w:r>
        <w:rPr>
          <w:rFonts w:ascii="宋体" w:eastAsia="宋体" w:hint="eastAsia"/>
        </w:rPr>
        <w:t>）</w:t>
      </w:r>
      <w:r>
        <w:rPr>
          <w:rFonts w:ascii="宋体" w:eastAsia="宋体" w:hint="eastAsia"/>
        </w:rPr>
        <w:t>进行</w:t>
      </w:r>
      <w:r>
        <w:t>RT-PCR</w:t>
      </w:r>
      <w:r>
        <w:rPr>
          <w:rFonts w:ascii="宋体" w:eastAsia="宋体" w:hint="eastAsia"/>
        </w:rPr>
        <w:t>扩增。其中，引物</w:t>
      </w:r>
      <w:r>
        <w:t>4</w:t>
      </w:r>
      <w:r>
        <w:rPr>
          <w:rFonts w:ascii="宋体" w:eastAsia="宋体" w:hint="eastAsia"/>
        </w:rPr>
        <w:t>特异性扩增</w:t>
      </w:r>
      <w:r>
        <w:t>ALV-J</w:t>
      </w:r>
      <w:r>
        <w:rPr>
          <w:rFonts w:ascii="宋体" w:eastAsia="宋体" w:hint="eastAsia"/>
        </w:rPr>
        <w:t>的</w:t>
      </w:r>
      <w:r>
        <w:rPr>
          <w:i/>
        </w:rPr>
        <w:t>env</w:t>
      </w:r>
      <w:r>
        <w:rPr>
          <w:rFonts w:ascii="宋体" w:eastAsia="宋体" w:hint="eastAsia"/>
        </w:rPr>
        <w:t>基因，引物</w:t>
      </w:r>
      <w:r>
        <w:t>5</w:t>
      </w:r>
      <w:r>
        <w:rPr>
          <w:rFonts w:ascii="宋体" w:eastAsia="宋体" w:hint="eastAsia"/>
        </w:rPr>
        <w:t>特异性扩增</w:t>
      </w:r>
      <w:r>
        <w:rPr>
          <w:i/>
        </w:rPr>
        <w:t>fps</w:t>
      </w:r>
      <w:r>
        <w:rPr>
          <w:rFonts w:ascii="宋体" w:eastAsia="宋体" w:hint="eastAsia"/>
        </w:rPr>
        <w:t>基因。引物</w:t>
      </w:r>
      <w:r>
        <w:t>5</w:t>
      </w:r>
      <w:r>
        <w:rPr>
          <w:rFonts w:ascii="宋体" w:eastAsia="宋体" w:hint="eastAsia"/>
        </w:rPr>
        <w:t>的上游位于</w:t>
      </w:r>
      <w:r>
        <w:rPr>
          <w:i/>
        </w:rPr>
        <w:t>gag</w:t>
      </w:r>
      <w:r>
        <w:rPr>
          <w:rFonts w:ascii="宋体" w:eastAsia="宋体" w:hint="eastAsia"/>
        </w:rPr>
        <w:t>基因，下游位于</w:t>
      </w:r>
      <w:r>
        <w:rPr>
          <w:i/>
        </w:rPr>
        <w:t>fps</w:t>
      </w:r>
      <w:r>
        <w:rPr>
          <w:rFonts w:ascii="宋体" w:eastAsia="宋体" w:hint="eastAsia"/>
        </w:rPr>
        <w:t>基因，保证扩增到的</w:t>
      </w:r>
      <w:r>
        <w:rPr>
          <w:rFonts w:ascii="宋体" w:eastAsia="宋体" w:hint="eastAsia"/>
        </w:rPr>
        <w:t>是</w:t>
      </w:r>
      <w:r>
        <w:rPr>
          <w:i/>
        </w:rPr>
        <w:t>gag</w:t>
      </w:r>
      <w:r>
        <w:t>-</w:t>
      </w:r>
      <w:r>
        <w:rPr>
          <w:i/>
        </w:rPr>
        <w:t>fps</w:t>
      </w:r>
      <w:r>
        <w:rPr>
          <w:rFonts w:ascii="宋体" w:eastAsia="宋体" w:hint="eastAsia"/>
        </w:rPr>
        <w:t>融合基因，避免内源性</w:t>
      </w:r>
      <w:r>
        <w:t>c-</w:t>
      </w:r>
      <w:r>
        <w:rPr>
          <w:i/>
        </w:rPr>
        <w:t>fps</w:t>
      </w:r>
      <w:r>
        <w:rPr>
          <w:rFonts w:ascii="宋体" w:eastAsia="宋体" w:hint="eastAsia"/>
        </w:rPr>
        <w:t>基因或辅助</w:t>
      </w:r>
      <w:r>
        <w:t>ALV</w:t>
      </w:r>
      <w:r>
        <w:rPr>
          <w:rFonts w:ascii="宋体" w:eastAsia="宋体" w:hint="eastAsia"/>
        </w:rPr>
        <w:t>的干扰。此外，将拯救的六种</w:t>
      </w:r>
      <w:r>
        <w:t>rFu-Js</w:t>
      </w:r>
      <w:r>
        <w:rPr>
          <w:rFonts w:ascii="宋体" w:eastAsia="宋体" w:hint="eastAsia"/>
        </w:rPr>
        <w:t>病毒接种新鲜的</w:t>
      </w:r>
      <w:r>
        <w:t>CEF</w:t>
      </w:r>
      <w:r>
        <w:rPr>
          <w:rFonts w:ascii="宋体" w:eastAsia="宋体" w:hint="eastAsia"/>
        </w:rPr>
        <w:t>细胞，维持</w:t>
      </w:r>
      <w:r>
        <w:t>7d</w:t>
      </w:r>
      <w:r>
        <w:rPr>
          <w:rFonts w:ascii="宋体" w:eastAsia="宋体" w:hint="eastAsia"/>
        </w:rPr>
        <w:t>后，使用</w:t>
      </w:r>
      <w:r>
        <w:t>ELISA</w:t>
      </w:r>
      <w:r>
        <w:rPr>
          <w:rFonts w:ascii="宋体" w:eastAsia="宋体" w:hint="eastAsia"/>
        </w:rPr>
        <w:t>试剂盒检测细胞上清中的</w:t>
      </w:r>
      <w:r>
        <w:t>p27</w:t>
      </w:r>
      <w:r>
        <w:rPr>
          <w:rFonts w:ascii="宋体" w:eastAsia="宋体" w:hint="eastAsia"/>
        </w:rPr>
        <w:t>抗原。同时，使用鼠抗</w:t>
      </w:r>
      <w:r>
        <w:t>Fps</w:t>
      </w:r>
      <w:r>
        <w:rPr>
          <w:rFonts w:ascii="宋体" w:eastAsia="宋体" w:hint="eastAsia"/>
        </w:rPr>
        <w:t>单因子血清或鸡抗</w:t>
      </w:r>
      <w:r>
        <w:t>ALV-J</w:t>
      </w:r>
      <w:r>
        <w:rPr>
          <w:rFonts w:ascii="宋体" w:eastAsia="宋体" w:hint="eastAsia"/>
        </w:rPr>
        <w:t>单因子血清通过</w:t>
      </w:r>
      <w:r>
        <w:t>IFA</w:t>
      </w:r>
      <w:r>
        <w:rPr>
          <w:rFonts w:ascii="宋体" w:eastAsia="宋体" w:hint="eastAsia"/>
        </w:rPr>
        <w:t>进行检测。</w:t>
      </w:r>
    </w:p>
    <w:p w:rsidR="0018722C">
      <w:pPr>
        <w:pStyle w:val="Heading3"/>
        <w:topLinePunct/>
        <w:ind w:left="200" w:hangingChars="200" w:hanging="200"/>
      </w:pPr>
      <w:bookmarkStart w:id="896124" w:name="_Toc686896124"/>
      <w:r>
        <w:t>2.4.5</w:t>
      </w:r>
      <w:r>
        <w:t xml:space="preserve"> </w:t>
      </w:r>
      <w:r>
        <w:t>动物实验研究拯救毒</w:t>
      </w:r>
      <w:r>
        <w:t>rFu-Js</w:t>
      </w:r>
      <w:r/>
      <w:r>
        <w:t>的致瘤性</w:t>
      </w:r>
      <w:bookmarkEnd w:id="896124"/>
    </w:p>
    <w:p w:rsidR="0018722C">
      <w:pPr>
        <w:topLinePunct/>
      </w:pPr>
      <w:r>
        <w:rPr>
          <w:rFonts w:ascii="宋体" w:hAnsi="宋体" w:eastAsia="宋体" w:hint="eastAsia"/>
        </w:rPr>
        <w:t>将</w:t>
      </w:r>
      <w:r>
        <w:t>6</w:t>
      </w:r>
      <w:r>
        <w:rPr>
          <w:rFonts w:ascii="宋体" w:hAnsi="宋体" w:eastAsia="宋体" w:hint="eastAsia"/>
        </w:rPr>
        <w:t>种拯救病毒接种</w:t>
      </w:r>
      <w:r>
        <w:t>CEF</w:t>
      </w:r>
      <w:r>
        <w:rPr>
          <w:rFonts w:ascii="宋体" w:hAnsi="宋体" w:eastAsia="宋体" w:hint="eastAsia"/>
        </w:rPr>
        <w:t>，测定其</w:t>
      </w:r>
      <w:r>
        <w:t>TCID</w:t>
      </w:r>
      <w:r>
        <w:t>50</w:t>
      </w:r>
      <w:r>
        <w:rPr>
          <w:rFonts w:ascii="宋体" w:hAnsi="宋体" w:eastAsia="宋体" w:hint="eastAsia"/>
        </w:rPr>
        <w:t>。分别通过翅下接种</w:t>
      </w:r>
      <w:r>
        <w:t>1</w:t>
      </w:r>
      <w:r>
        <w:rPr>
          <w:rFonts w:ascii="宋体" w:hAnsi="宋体" w:eastAsia="宋体" w:hint="eastAsia"/>
        </w:rPr>
        <w:t>日龄</w:t>
      </w:r>
      <w:r>
        <w:t>SPF</w:t>
      </w:r>
      <w:r>
        <w:rPr>
          <w:rFonts w:ascii="宋体" w:hAnsi="宋体" w:eastAsia="宋体" w:hint="eastAsia"/>
        </w:rPr>
        <w:t>鸡，每</w:t>
      </w:r>
      <w:r>
        <w:rPr>
          <w:rFonts w:ascii="宋体" w:hAnsi="宋体" w:eastAsia="宋体" w:hint="eastAsia"/>
        </w:rPr>
        <w:t>种病毒接种</w:t>
      </w:r>
      <w:r>
        <w:t>10</w:t>
      </w:r>
      <w:r>
        <w:rPr>
          <w:rFonts w:ascii="宋体" w:hAnsi="宋体" w:eastAsia="宋体" w:hint="eastAsia"/>
        </w:rPr>
        <w:t>只鸡，每只接种</w:t>
      </w:r>
      <w:r>
        <w:t>10</w:t>
      </w:r>
      <w:r>
        <w:t>3</w:t>
      </w:r>
      <w:r>
        <w:rPr>
          <w:rFonts w:ascii="宋体" w:hAnsi="宋体" w:eastAsia="宋体" w:hint="eastAsia"/>
        </w:rPr>
        <w:t>个</w:t>
      </w:r>
      <w:r>
        <w:t>TCID</w:t>
      </w:r>
      <w:r>
        <w:t>50</w:t>
      </w:r>
      <w:r>
        <w:rPr>
          <w:rFonts w:ascii="宋体" w:hAnsi="宋体" w:eastAsia="宋体" w:hint="eastAsia"/>
        </w:rPr>
        <w:t>的拯救病毒，同时设置</w:t>
      </w:r>
      <w:r>
        <w:t>rSDAU1005</w:t>
      </w:r>
      <w:r>
        <w:rPr>
          <w:rFonts w:ascii="宋体" w:hAnsi="宋体" w:eastAsia="宋体" w:hint="eastAsia"/>
        </w:rPr>
        <w:t>攻毒组</w:t>
      </w:r>
      <w:r>
        <w:rPr>
          <w:rFonts w:ascii="宋体" w:hAnsi="宋体" w:eastAsia="宋体" w:hint="eastAsia"/>
        </w:rPr>
        <w:t>作为对照。具体分组如表</w:t>
      </w:r>
      <w:r>
        <w:t>2-9</w:t>
      </w:r>
      <w:r>
        <w:rPr>
          <w:rFonts w:ascii="宋体" w:hAnsi="宋体" w:eastAsia="宋体" w:hint="eastAsia"/>
        </w:rPr>
        <w:t>所示。所有实验动物均按组别分别饲养在负压隔离器内，</w:t>
      </w:r>
      <w:r w:rsidR="001852F3">
        <w:rPr>
          <w:rFonts w:ascii="宋体" w:hAnsi="宋体" w:eastAsia="宋体" w:hint="eastAsia"/>
        </w:rPr>
        <w:t xml:space="preserve">每天观察肿瘤的发生情况。若发现肿瘤发生，衡量肿瘤的直径，记录肿瘤的生长速度。</w:t>
      </w:r>
      <w:r>
        <w:rPr>
          <w:rFonts w:ascii="宋体" w:hAnsi="宋体" w:eastAsia="宋体" w:hint="eastAsia"/>
        </w:rPr>
        <w:t>剖杀发生肿瘤的鸡，将原代肿瘤组织进行研磨，经</w:t>
      </w:r>
      <w:r>
        <w:t>0</w:t>
      </w:r>
      <w:r>
        <w:t>.</w:t>
      </w:r>
      <w:r>
        <w:t>24μm</w:t>
      </w:r>
      <w:r>
        <w:rPr>
          <w:rFonts w:ascii="宋体" w:hAnsi="宋体" w:eastAsia="宋体" w:hint="eastAsia"/>
        </w:rPr>
        <w:t>滤器过滤，继续颈部皮下接</w:t>
      </w:r>
      <w:r>
        <w:rPr>
          <w:rFonts w:ascii="宋体" w:hAnsi="宋体" w:eastAsia="宋体" w:hint="eastAsia"/>
        </w:rPr>
        <w:t>种</w:t>
      </w:r>
      <w:r>
        <w:t>1</w:t>
      </w:r>
      <w:r>
        <w:rPr>
          <w:rFonts w:ascii="宋体" w:hAnsi="宋体" w:eastAsia="宋体" w:hint="eastAsia"/>
        </w:rPr>
        <w:t>日龄</w:t>
      </w:r>
      <w:r>
        <w:t>SPF</w:t>
      </w:r>
      <w:r>
        <w:rPr>
          <w:rFonts w:ascii="宋体" w:hAnsi="宋体" w:eastAsia="宋体" w:hint="eastAsia"/>
        </w:rPr>
        <w:t>鸡进行传代，连传五代。收集每一代的肿瘤组织，浸泡于福尔马林溶液</w:t>
      </w:r>
      <w:r>
        <w:rPr>
          <w:rFonts w:ascii="宋体" w:hAnsi="宋体" w:eastAsia="宋体" w:hint="eastAsia"/>
        </w:rPr>
        <w:t>，</w:t>
      </w:r>
    </w:p>
    <w:p w:rsidR="0018722C">
      <w:pPr>
        <w:topLinePunct/>
      </w:pPr>
      <w:r>
        <w:t>HE</w:t>
      </w:r>
      <w:r>
        <w:rPr>
          <w:rFonts w:ascii="宋体" w:hAnsi="宋体" w:eastAsia="宋体" w:hint="eastAsia"/>
        </w:rPr>
        <w:t>染色制备切片。同时提取每一代肿瘤组织的</w:t>
      </w:r>
      <w:r>
        <w:t>DNA</w:t>
      </w:r>
      <w:r>
        <w:rPr>
          <w:rFonts w:ascii="宋体" w:hAnsi="宋体" w:eastAsia="宋体" w:hint="eastAsia"/>
        </w:rPr>
        <w:t>，置于</w:t>
      </w:r>
      <w:r>
        <w:t>-20</w:t>
      </w:r>
      <w:r>
        <w:rPr>
          <w:rFonts w:ascii="宋体" w:hAnsi="宋体" w:eastAsia="宋体" w:hint="eastAsia"/>
        </w:rPr>
        <w:t>℃备用。</w:t>
      </w:r>
    </w:p>
    <w:p w:rsidR="0018722C">
      <w:pPr>
        <w:pStyle w:val="a8"/>
        <w:topLinePunct/>
      </w:pPr>
      <w:r>
        <w:rPr>
          <w:rFonts w:cstheme="minorBidi" w:hAnsiTheme="minorHAnsi" w:eastAsiaTheme="minorHAnsi" w:asciiTheme="minorHAnsi" w:ascii="宋体" w:eastAsia="宋体" w:hint="eastAsia"/>
          <w:b/>
        </w:rPr>
        <w:t xml:space="preserve">表</w:t>
      </w:r>
      <w:r>
        <w:rPr>
          <w:rFonts w:cstheme="minorBidi" w:hAnsiTheme="minorHAnsi" w:eastAsiaTheme="minorHAnsi" w:asciiTheme="minorHAnsi"/>
          <w:b/>
        </w:rPr>
        <w:t xml:space="preserve">2-9</w:t>
      </w:r>
      <w:r>
        <w:t xml:space="preserve">  </w:t>
      </w:r>
      <w:r>
        <w:rPr>
          <w:rFonts w:ascii="宋体" w:eastAsia="宋体" w:hint="eastAsia" w:cstheme="minorBidi" w:hAnsiTheme="minorHAnsi"/>
          <w:b/>
        </w:rPr>
        <w:t xml:space="preserve">拯救病毒</w:t>
      </w:r>
      <w:r>
        <w:rPr>
          <w:rFonts w:cstheme="minorBidi" w:hAnsiTheme="minorHAnsi" w:eastAsiaTheme="minorHAnsi" w:asciiTheme="minorHAnsi"/>
          <w:b/>
        </w:rPr>
        <w:t xml:space="preserve">rFu-Js </w:t>
      </w:r>
      <w:r>
        <w:rPr>
          <w:rFonts w:cstheme="minorBidi" w:hAnsiTheme="minorHAnsi" w:eastAsiaTheme="minorHAnsi" w:asciiTheme="minorHAnsi"/>
          <w:b/>
        </w:rPr>
        <w:t xml:space="preserve">(</w:t>
      </w:r>
      <w:r>
        <w:rPr>
          <w:rFonts w:cstheme="minorBidi" w:hAnsiTheme="minorHAnsi" w:eastAsiaTheme="minorHAnsi" w:asciiTheme="minorHAnsi"/>
          <w:b/>
        </w:rPr>
        <w:t xml:space="preserve">rSDAU1005</w:t>
      </w:r>
      <w:r>
        <w:rPr>
          <w:rFonts w:cstheme="minorBidi" w:hAnsiTheme="minorHAnsi" w:eastAsiaTheme="minorHAnsi" w:asciiTheme="minorHAnsi"/>
          <w:b/>
        </w:rPr>
        <w:t xml:space="preserve">)</w:t>
      </w:r>
      <w:r>
        <w:rPr>
          <w:rFonts w:ascii="宋体" w:eastAsia="宋体" w:hint="eastAsia" w:cstheme="minorBidi" w:hAnsiTheme="minorHAnsi"/>
          <w:b/>
        </w:rPr>
        <w:t xml:space="preserve">接种</w:t>
      </w:r>
      <w:r>
        <w:rPr>
          <w:rFonts w:cstheme="minorBidi" w:hAnsiTheme="minorHAnsi" w:eastAsiaTheme="minorHAnsi" w:asciiTheme="minorHAnsi"/>
          <w:b/>
        </w:rPr>
        <w:t xml:space="preserve">SPF</w:t>
      </w:r>
      <w:r>
        <w:rPr>
          <w:rFonts w:ascii="宋体" w:eastAsia="宋体" w:hint="eastAsia" w:cstheme="minorBidi" w:hAnsiTheme="minorHAnsi"/>
          <w:b/>
        </w:rPr>
        <w:t xml:space="preserve">鸡实验分组</w:t>
      </w:r>
    </w:p>
    <w:p w:rsidR="0018722C">
      <w:pPr>
        <w:pStyle w:val="a8"/>
        <w:topLinePunct/>
      </w:pPr>
      <w:r>
        <w:t xml:space="preserve">Table</w:t>
      </w:r>
      <w:r>
        <w:t xml:space="preserve"> </w:t>
      </w:r>
      <w:r w:rsidRPr="00DB64CE">
        <w:t>2-9</w:t>
      </w:r>
      <w:r>
        <w:t xml:space="preserve">  </w:t>
      </w:r>
      <w:r w:rsidRPr="00DB64CE">
        <w:t>Groups of pathogenecity experiments of rFu-Js</w:t>
      </w:r>
      <w:r>
        <w:t xml:space="preserve">(</w:t>
      </w:r>
      <w:r>
        <w:t xml:space="preserve">rSDAU1005</w:t>
      </w:r>
      <w:r>
        <w:t xml:space="preserve">)</w:t>
      </w:r>
      <w:r>
        <w:t xml:space="preserve"> on SPF chickens</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0"/>
        <w:gridCol w:w="1431"/>
        <w:gridCol w:w="2637"/>
        <w:gridCol w:w="1867"/>
        <w:gridCol w:w="2208"/>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p w:rsidR="0018722C">
            <w:pPr>
              <w:pStyle w:val="a7"/>
              <w:topLinePunct/>
              <w:ind w:leftChars="0" w:left="0" w:rightChars="0" w:right="0" w:firstLineChars="0" w:firstLine="0"/>
              <w:spacing w:line="240" w:lineRule="atLeast"/>
            </w:pPr>
            <w:r>
              <w:t>Group</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p w:rsidR="0018722C">
            <w:pPr>
              <w:pStyle w:val="a7"/>
              <w:topLinePunct/>
              <w:ind w:leftChars="0" w:left="0" w:rightChars="0" w:right="0" w:firstLineChars="0" w:firstLine="0"/>
              <w:spacing w:line="240" w:lineRule="atLeast"/>
            </w:pPr>
            <w:r>
              <w:t>number</w:t>
            </w:r>
          </w:p>
        </w:tc>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接种病毒</w:t>
            </w:r>
          </w:p>
          <w:p w:rsidR="0018722C">
            <w:pPr>
              <w:pStyle w:val="a7"/>
              <w:topLinePunct/>
              <w:ind w:leftChars="0" w:left="0" w:rightChars="0" w:right="0" w:firstLineChars="0" w:firstLine="0"/>
              <w:spacing w:line="240" w:lineRule="atLeast"/>
            </w:pPr>
            <w:r>
              <w:t>Name of resued virus</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接种剂量</w:t>
            </w:r>
          </w:p>
          <w:p w:rsidR="0018722C">
            <w:pPr>
              <w:pStyle w:val="a7"/>
              <w:topLinePunct/>
              <w:ind w:leftChars="0" w:left="0" w:rightChars="0" w:right="0" w:firstLineChars="0" w:firstLine="0"/>
              <w:spacing w:line="240" w:lineRule="atLeast"/>
            </w:pPr>
            <w:r>
              <w:t>Dose</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部位</w:t>
            </w:r>
          </w:p>
          <w:p w:rsidR="0018722C">
            <w:pPr>
              <w:pStyle w:val="a7"/>
              <w:topLinePunct/>
              <w:ind w:leftChars="0" w:left="0" w:rightChars="0" w:right="0" w:firstLineChars="0" w:firstLine="0"/>
              <w:spacing w:line="240" w:lineRule="atLeast"/>
            </w:pPr>
            <w:r>
              <w:t>Inoculation site</w:t>
            </w:r>
          </w:p>
        </w:tc>
      </w:tr>
      <w:tr>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pPr>
            <w:r>
              <w:t>2</w:t>
            </w:r>
          </w:p>
          <w:p w:rsidR="0018722C">
            <w:pPr>
              <w:pStyle w:val="affff9"/>
              <w:topLinePunct/>
            </w:pPr>
            <w:r>
              <w:t>3</w:t>
            </w:r>
          </w:p>
          <w:p w:rsidR="0018722C">
            <w:pPr>
              <w:pStyle w:val="affff9"/>
              <w:topLinePunct/>
            </w:pPr>
            <w:r>
              <w:t>4</w:t>
            </w:r>
          </w:p>
          <w:p w:rsidR="0018722C">
            <w:pPr>
              <w:pStyle w:val="affff9"/>
              <w:topLinePunct/>
            </w:pPr>
            <w:r>
              <w:t>5</w:t>
            </w:r>
          </w:p>
          <w:p w:rsidR="0018722C">
            <w:pPr>
              <w:pStyle w:val="affff9"/>
              <w:topLinePunct/>
            </w:pPr>
            <w:r>
              <w:t>6</w:t>
            </w:r>
          </w:p>
          <w:p w:rsidR="0018722C">
            <w:pPr>
              <w:pStyle w:val="affff9"/>
              <w:topLinePunct/>
            </w:pPr>
            <w:r>
              <w:t>7</w:t>
            </w:r>
          </w:p>
          <w:p w:rsidR="0018722C">
            <w:pPr>
              <w:pStyle w:val="affff9"/>
              <w:topLinePunct/>
              <w:ind w:leftChars="0" w:left="0" w:rightChars="0" w:right="0" w:firstLineChars="0" w:firstLine="0"/>
              <w:spacing w:line="240" w:lineRule="atLeast"/>
            </w:pPr>
            <w:r>
              <w:t>8</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p w:rsidR="0018722C">
            <w:pPr>
              <w:pStyle w:val="affff9"/>
              <w:topLinePunct/>
            </w:pPr>
            <w:r>
              <w:t>10</w:t>
            </w:r>
          </w:p>
          <w:p w:rsidR="0018722C">
            <w:pPr>
              <w:pStyle w:val="affff9"/>
              <w:topLinePunct/>
            </w:pPr>
            <w:r>
              <w:t>10</w:t>
            </w:r>
          </w:p>
          <w:p w:rsidR="0018722C">
            <w:pPr>
              <w:pStyle w:val="affff9"/>
              <w:topLinePunct/>
            </w:pPr>
            <w:r>
              <w:t>10</w:t>
            </w:r>
          </w:p>
          <w:p w:rsidR="0018722C">
            <w:pPr>
              <w:pStyle w:val="affff9"/>
              <w:topLinePunct/>
            </w:pPr>
            <w:r>
              <w:t>10</w:t>
            </w:r>
          </w:p>
          <w:p w:rsidR="0018722C">
            <w:pPr>
              <w:pStyle w:val="affff9"/>
              <w:topLinePunct/>
            </w:pPr>
            <w:r>
              <w:t>10</w:t>
            </w:r>
          </w:p>
          <w:p w:rsidR="0018722C">
            <w:pPr>
              <w:pStyle w:val="affff9"/>
              <w:topLinePunct/>
            </w:pPr>
            <w:r>
              <w:t>10</w:t>
            </w:r>
          </w:p>
          <w:p w:rsidR="0018722C">
            <w:pPr>
              <w:pStyle w:val="affff9"/>
              <w:topLinePunct/>
              <w:ind w:leftChars="0" w:left="0" w:rightChars="0" w:right="0" w:firstLineChars="0" w:firstLine="0"/>
              <w:spacing w:line="240" w:lineRule="atLeast"/>
            </w:pPr>
            <w:r>
              <w:t>10</w:t>
            </w:r>
          </w:p>
        </w:tc>
        <w:tc>
          <w:tcPr>
            <w:tcW w:w="1419"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R</w:t>
            </w:r>
            <w:r>
              <w:t>Fu-J1</w:t>
            </w:r>
            <w:r>
              <w:t>(</w:t>
            </w:r>
            <w:r>
              <w:t>rSDAU1005</w:t>
            </w:r>
            <w:r>
              <w:t>)</w:t>
            </w:r>
            <w:r>
              <w:t xml:space="preserve"> rFu-J2</w:t>
            </w:r>
            <w:r>
              <w:t>(</w:t>
            </w:r>
            <w:r>
              <w:t>rSDAU1005</w:t>
            </w:r>
            <w:r>
              <w:t>)</w:t>
            </w:r>
            <w:r>
              <w:t xml:space="preserve"> rFu-J3</w:t>
            </w:r>
            <w:r>
              <w:t>(</w:t>
            </w:r>
            <w:r>
              <w:t>rSDAU1005</w:t>
            </w:r>
            <w:r>
              <w:t>)</w:t>
            </w:r>
            <w:r>
              <w:t xml:space="preserve"> rFu-J4</w:t>
            </w:r>
            <w:r>
              <w:t>(</w:t>
            </w:r>
            <w:r>
              <w:t>rSDAU1005</w:t>
            </w:r>
            <w:r>
              <w:t>)</w:t>
            </w:r>
            <w:r>
              <w:t xml:space="preserve"> rFu-J5</w:t>
            </w:r>
            <w:r>
              <w:t>(</w:t>
            </w:r>
            <w:r>
              <w:t>rSDAU1005</w:t>
            </w:r>
            <w:r>
              <w:t>)</w:t>
            </w:r>
            <w:r>
              <w:t xml:space="preserve"> rFu-J6</w:t>
            </w:r>
            <w:r>
              <w:t>(</w:t>
            </w:r>
            <w:r>
              <w:t>rSDAU1005</w:t>
            </w:r>
            <w:r>
              <w:t>)</w:t>
            </w:r>
            <w:r>
              <w:t xml:space="preserve"> rSDAU1005</w:t>
            </w:r>
          </w:p>
          <w:p w:rsidR="0018722C">
            <w:pPr>
              <w:pStyle w:val="aff1"/>
              <w:topLinePunct/>
              <w:ind w:leftChars="0" w:left="0" w:rightChars="0" w:right="0" w:firstLineChars="0" w:firstLine="0"/>
              <w:spacing w:line="240" w:lineRule="atLeast"/>
            </w:pPr>
            <w:r>
              <w:t>DMEM</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10</w:t>
            </w:r>
            <w:r>
              <w:t>3 </w:t>
            </w:r>
            <w:r>
              <w:t>TCID</w:t>
            </w:r>
            <w:r>
              <w:t>50</w:t>
            </w:r>
          </w:p>
          <w:p w:rsidR="0018722C">
            <w:pPr>
              <w:pStyle w:val="aff1"/>
              <w:topLinePunct/>
            </w:pPr>
            <w:r>
              <w:t>10</w:t>
            </w:r>
            <w:r>
              <w:t>3 </w:t>
            </w:r>
            <w:r>
              <w:t>TCID</w:t>
            </w:r>
            <w:r>
              <w:t>50</w:t>
            </w:r>
          </w:p>
          <w:p w:rsidR="0018722C">
            <w:pPr>
              <w:pStyle w:val="aff1"/>
              <w:topLinePunct/>
            </w:pPr>
            <w:r>
              <w:t>10</w:t>
            </w:r>
            <w:r>
              <w:t>3 </w:t>
            </w:r>
            <w:r>
              <w:t>TCID</w:t>
            </w:r>
            <w:r>
              <w:t>50</w:t>
            </w:r>
          </w:p>
          <w:p w:rsidR="0018722C">
            <w:pPr>
              <w:pStyle w:val="aff1"/>
              <w:topLinePunct/>
            </w:pPr>
            <w:r>
              <w:t>10</w:t>
            </w:r>
            <w:r>
              <w:t>3 </w:t>
            </w:r>
            <w:r>
              <w:t>TCID</w:t>
            </w:r>
            <w:r>
              <w:t>50</w:t>
            </w:r>
          </w:p>
          <w:p w:rsidR="0018722C">
            <w:pPr>
              <w:pStyle w:val="aff1"/>
              <w:topLinePunct/>
            </w:pPr>
            <w:r>
              <w:t>10</w:t>
            </w:r>
            <w:r>
              <w:t>3 </w:t>
            </w:r>
            <w:r>
              <w:t>TCID</w:t>
            </w:r>
            <w:r>
              <w:t>50</w:t>
            </w:r>
          </w:p>
          <w:p w:rsidR="0018722C">
            <w:pPr>
              <w:pStyle w:val="aff1"/>
              <w:topLinePunct/>
            </w:pPr>
            <w:r>
              <w:t>10</w:t>
            </w:r>
            <w:r>
              <w:t>3 </w:t>
            </w:r>
            <w:r>
              <w:t>TCID</w:t>
            </w:r>
            <w:r>
              <w:t>50</w:t>
            </w:r>
          </w:p>
          <w:p w:rsidR="0018722C">
            <w:pPr>
              <w:pStyle w:val="aff1"/>
              <w:topLinePunct/>
            </w:pPr>
            <w:r>
              <w:t>10</w:t>
            </w:r>
            <w:r>
              <w:t>3 </w:t>
            </w:r>
            <w:r>
              <w:t>TCID</w:t>
            </w:r>
            <w:r>
              <w:t>50</w:t>
            </w:r>
          </w:p>
          <w:p w:rsidR="0018722C">
            <w:pPr>
              <w:pStyle w:val="aff1"/>
              <w:topLinePunct/>
              <w:ind w:leftChars="0" w:left="0" w:rightChars="0" w:right="0" w:firstLineChars="0" w:firstLine="0"/>
              <w:spacing w:line="240" w:lineRule="atLeast"/>
            </w:pPr>
            <w:r>
              <w:t>0.5mL</w:t>
            </w:r>
          </w:p>
        </w:tc>
        <w:tc>
          <w:tcPr>
            <w:tcW w:w="1188"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U</w:t>
            </w:r>
            <w:r>
              <w:t>nder the wings under the wings under the wings under the wings under the wings under the wings under the wings</w:t>
            </w:r>
          </w:p>
          <w:p w:rsidR="0018722C">
            <w:pPr>
              <w:pStyle w:val="ad"/>
              <w:topLinePunct/>
              <w:ind w:leftChars="0" w:left="0" w:rightChars="0" w:right="0" w:firstLineChars="0" w:firstLine="0"/>
              <w:spacing w:line="240" w:lineRule="atLeast"/>
            </w:pPr>
            <w:r/>
            <w:r>
              <w:t/>
            </w:r>
            <w:r>
              <w:t>U</w:t>
            </w:r>
            <w:r>
              <w:t>nder the wings</w:t>
            </w:r>
          </w:p>
        </w:tc>
      </w:tr>
    </w:tbl>
    <w:p w:rsidR="0018722C">
      <w:pPr>
        <w:pStyle w:val="affa"/>
      </w:pPr>
    </w:p>
    <w:p w:rsidR="0018722C">
      <w:pPr>
        <w:pStyle w:val="Heading3"/>
        <w:topLinePunct/>
        <w:ind w:left="200" w:hangingChars="200" w:hanging="200"/>
      </w:pPr>
      <w:bookmarkStart w:id="896125" w:name="_Toc686896125"/>
      <w:r>
        <w:t>2.4.6</w:t>
      </w:r>
      <w:r>
        <w:t xml:space="preserve"> </w:t>
      </w:r>
      <w:r>
        <w:t>免疫组化和</w:t>
      </w:r>
      <w:r>
        <w:t>IFA</w:t>
      </w:r>
      <w:r/>
      <w:r>
        <w:t>检测拯救毒</w:t>
      </w:r>
      <w:r>
        <w:t>rFu-J</w:t>
      </w:r>
      <w:r/>
      <w:r>
        <w:t>诱发的肿瘤</w:t>
      </w:r>
      <w:bookmarkEnd w:id="896125"/>
    </w:p>
    <w:p w:rsidR="0018722C">
      <w:pPr>
        <w:pStyle w:val="Heading4"/>
        <w:topLinePunct/>
        <w:ind w:left="200" w:hangingChars="200" w:hanging="200"/>
      </w:pPr>
      <w:r>
        <w:t>2.4.6.1</w:t>
      </w:r>
      <w:r>
        <w:t xml:space="preserve"> </w:t>
      </w:r>
      <w:r>
        <w:t>免疫组织化学染色</w:t>
      </w:r>
    </w:p>
    <w:p w:rsidR="0018722C">
      <w:pPr>
        <w:topLinePunct/>
      </w:pPr>
      <w:r>
        <w:rPr>
          <w:rFonts w:ascii="宋体" w:eastAsia="宋体" w:hint="eastAsia"/>
        </w:rPr>
        <w:t>取颈部皮下肿瘤，</w:t>
      </w:r>
      <w:r>
        <w:t>10%</w:t>
      </w:r>
      <w:r>
        <w:rPr>
          <w:rFonts w:ascii="宋体" w:eastAsia="宋体" w:hint="eastAsia"/>
        </w:rPr>
        <w:t>福尔马林溶液中固定后切片，按前述方法，以鼠抗</w:t>
      </w:r>
      <w:r>
        <w:t>Fps</w:t>
      </w:r>
      <w:r>
        <w:rPr>
          <w:rFonts w:ascii="宋体" w:eastAsia="宋体" w:hint="eastAsia"/>
        </w:rPr>
        <w:t>单因</w:t>
      </w:r>
      <w:r>
        <w:rPr>
          <w:rFonts w:ascii="宋体" w:eastAsia="宋体" w:hint="eastAsia"/>
        </w:rPr>
        <w:t>子血清为一抗，</w:t>
      </w:r>
      <w:r>
        <w:t>HRP</w:t>
      </w:r>
      <w:r/>
      <w:r w:rsidR="001852F3">
        <w:t xml:space="preserve"> </w:t>
      </w:r>
      <w:r>
        <w:rPr>
          <w:rFonts w:ascii="宋体" w:eastAsia="宋体" w:hint="eastAsia"/>
        </w:rPr>
        <w:t>标记羊抗鼠</w:t>
      </w:r>
      <w:r>
        <w:t>Ig G</w:t>
      </w:r>
      <w:r>
        <w:rPr>
          <w:rFonts w:ascii="宋体" w:eastAsia="宋体" w:hint="eastAsia"/>
        </w:rPr>
        <w:t>为二抗，进行免疫组化染色，显微镜下观察记录。</w:t>
      </w:r>
    </w:p>
    <w:p w:rsidR="0018722C">
      <w:pPr>
        <w:topLinePunct/>
      </w:pPr>
      <w:r>
        <w:rPr>
          <w:rFonts w:cstheme="minorBidi" w:hAnsiTheme="minorHAnsi" w:eastAsiaTheme="minorHAnsi" w:asciiTheme="minorHAnsi"/>
        </w:rPr>
        <w:t>45</w:t>
      </w:r>
    </w:p>
    <w:p w:rsidR="0018722C">
      <w:pPr>
        <w:pStyle w:val="Heading4"/>
        <w:topLinePunct/>
        <w:ind w:left="200" w:hangingChars="200" w:hanging="200"/>
      </w:pPr>
      <w:r>
        <w:t>2.4.6.2</w:t>
      </w:r>
      <w:r>
        <w:t xml:space="preserve"> </w:t>
      </w:r>
      <w:r>
        <w:t>IFA</w:t>
      </w:r>
      <w:r/>
      <w:r>
        <w:t>检测肿瘤中的</w:t>
      </w:r>
      <w:r>
        <w:t>rFu-J</w:t>
      </w:r>
      <w:r/>
      <w:r>
        <w:t>病毒</w:t>
      </w:r>
    </w:p>
    <w:p w:rsidR="0018722C">
      <w:pPr>
        <w:topLinePunct/>
      </w:pPr>
      <w:r>
        <w:rPr>
          <w:rFonts w:ascii="宋体" w:eastAsia="宋体" w:hint="eastAsia"/>
        </w:rPr>
        <w:t>将第五代肿瘤组织的研磨滤过液接种新鲜的</w:t>
      </w:r>
      <w:r>
        <w:t>CEF</w:t>
      </w:r>
      <w:r>
        <w:rPr>
          <w:rFonts w:ascii="宋体" w:eastAsia="宋体" w:hint="eastAsia"/>
        </w:rPr>
        <w:t>，维持</w:t>
      </w:r>
      <w:r>
        <w:t>7d</w:t>
      </w:r>
      <w:r>
        <w:rPr>
          <w:rFonts w:ascii="宋体" w:eastAsia="宋体" w:hint="eastAsia"/>
        </w:rPr>
        <w:t>。通过</w:t>
      </w:r>
      <w:r>
        <w:t>ELISA</w:t>
      </w:r>
      <w:r>
        <w:rPr>
          <w:rFonts w:ascii="宋体" w:eastAsia="宋体" w:hint="eastAsia"/>
        </w:rPr>
        <w:t>检测试剂</w:t>
      </w:r>
      <w:r>
        <w:rPr>
          <w:rFonts w:ascii="宋体" w:eastAsia="宋体" w:hint="eastAsia"/>
        </w:rPr>
        <w:t>盒检测细胞上清中的</w:t>
      </w:r>
      <w:r>
        <w:t>p27</w:t>
      </w:r>
      <w:r>
        <w:rPr>
          <w:rFonts w:ascii="宋体" w:eastAsia="宋体" w:hint="eastAsia"/>
        </w:rPr>
        <w:t>抗原，同时使用固定液固定</w:t>
      </w:r>
      <w:r>
        <w:t>CEF</w:t>
      </w:r>
      <w:r>
        <w:rPr>
          <w:rFonts w:ascii="宋体" w:eastAsia="宋体" w:hint="eastAsia"/>
        </w:rPr>
        <w:t>，以鼠抗</w:t>
      </w:r>
      <w:r>
        <w:t>Fps</w:t>
      </w:r>
      <w:r>
        <w:rPr>
          <w:rFonts w:ascii="宋体" w:eastAsia="宋体" w:hint="eastAsia"/>
        </w:rPr>
        <w:t>单因子血清和鸡</w:t>
      </w:r>
      <w:r>
        <w:rPr>
          <w:rFonts w:ascii="宋体" w:eastAsia="宋体" w:hint="eastAsia"/>
        </w:rPr>
        <w:t>抗</w:t>
      </w:r>
      <w:r>
        <w:t>ALV-J</w:t>
      </w:r>
      <w:r>
        <w:rPr>
          <w:rFonts w:ascii="宋体" w:eastAsia="宋体" w:hint="eastAsia"/>
        </w:rPr>
        <w:t>单因子血清为一抗进行</w:t>
      </w:r>
      <w:r>
        <w:t>IFA</w:t>
      </w:r>
      <w:r>
        <w:rPr>
          <w:rFonts w:ascii="宋体" w:eastAsia="宋体" w:hint="eastAsia"/>
        </w:rPr>
        <w:t>检测。</w:t>
      </w:r>
    </w:p>
    <w:p w:rsidR="0018722C">
      <w:pPr>
        <w:pStyle w:val="Heading2"/>
        <w:topLinePunct/>
        <w:ind w:left="171" w:hangingChars="171" w:hanging="171"/>
      </w:pPr>
      <w:bookmarkStart w:id="896126" w:name="_Toc686896126"/>
      <w:bookmarkStart w:name="2.5SJ (SDAU1102)株急性致瘤性ALV的分离鉴定 " w:id="30"/>
      <w:bookmarkEnd w:id="30"/>
      <w:r>
        <w:t xml:space="preserve">2.5</w:t>
      </w:r>
      <w:r>
        <w:t xml:space="preserve"> </w:t>
      </w:r>
      <w:bookmarkStart w:name="2.5SJ (SDAU1102)株急性致瘤性ALV的分离鉴定 " w:id="31"/>
      <w:bookmarkEnd w:id="31"/>
      <w:r>
        <w:t xml:space="preserve">S</w:t>
      </w:r>
      <w:r>
        <w:t xml:space="preserve">J </w:t>
      </w:r>
      <w:r>
        <w:t xml:space="preserve">(</w:t>
      </w:r>
      <w:r>
        <w:t xml:space="preserve">SDAU1102</w:t>
      </w:r>
      <w:r>
        <w:t xml:space="preserve">)</w:t>
      </w:r>
      <w:r/>
      <w:r>
        <w:t xml:space="preserve">株急性致瘤性</w:t>
      </w:r>
      <w:r>
        <w:t xml:space="preserve">ALV</w:t>
      </w:r>
      <w:r/>
      <w:r>
        <w:t xml:space="preserve">的分离鉴定</w:t>
      </w:r>
      <w:bookmarkEnd w:id="896126"/>
    </w:p>
    <w:p w:rsidR="0018722C">
      <w:pPr>
        <w:pStyle w:val="Heading3"/>
        <w:topLinePunct/>
        <w:ind w:left="200" w:hangingChars="200" w:hanging="200"/>
      </w:pPr>
      <w:bookmarkStart w:id="896127" w:name="_Toc686896127"/>
      <w:r>
        <w:t xml:space="preserve">2.5.1</w:t>
      </w:r>
      <w:r>
        <w:t xml:space="preserve"> </w:t>
      </w:r>
      <w:r>
        <w:t xml:space="preserve">SJ </w:t>
      </w:r>
      <w:r>
        <w:t xml:space="preserve">(</w:t>
      </w:r>
      <w:r>
        <w:t xml:space="preserve">SDAU1102</w:t>
      </w:r>
      <w:r>
        <w:t xml:space="preserve">)</w:t>
      </w:r>
      <w:r/>
      <w:r>
        <w:t xml:space="preserve">病毒悬液的传代和扩增</w:t>
      </w:r>
      <w:bookmarkEnd w:id="896127"/>
    </w:p>
    <w:p w:rsidR="0018722C">
      <w:pPr>
        <w:topLinePunct/>
      </w:pPr>
      <w:r>
        <w:t>2#</w:t>
      </w:r>
      <w:r>
        <w:rPr>
          <w:rFonts w:ascii="宋体" w:hAnsi="宋体" w:eastAsia="宋体" w:hint="eastAsia"/>
        </w:rPr>
        <w:t>病料来自于ft</w:t>
      </w:r>
      <w:r>
        <w:rPr>
          <w:rFonts w:ascii="宋体" w:hAnsi="宋体" w:eastAsia="宋体" w:hint="eastAsia"/>
        </w:rPr>
        <w:t>东新泰某海兰褐商品代蛋鸡场的一只</w:t>
      </w:r>
      <w:r>
        <w:t>240</w:t>
      </w:r>
      <w:r>
        <w:rPr>
          <w:rFonts w:ascii="宋体" w:hAnsi="宋体" w:eastAsia="宋体" w:hint="eastAsia"/>
        </w:rPr>
        <w:t>日龄海兰褐蛋鸡。人工造</w:t>
      </w:r>
      <w:r>
        <w:rPr>
          <w:rFonts w:ascii="宋体" w:hAnsi="宋体" w:eastAsia="宋体" w:hint="eastAsia"/>
        </w:rPr>
        <w:t>病试验证实，该纤维肉瘤是急性肉瘤。将该肉瘤块研磨，经</w:t>
      </w:r>
      <w:r>
        <w:t>0</w:t>
      </w:r>
      <w:r>
        <w:t>.</w:t>
      </w:r>
      <w:r>
        <w:t>24μm</w:t>
      </w:r>
      <w:r>
        <w:rPr>
          <w:rFonts w:ascii="宋体" w:hAnsi="宋体" w:eastAsia="宋体" w:hint="eastAsia"/>
        </w:rPr>
        <w:t>滤器过滤，分别在</w:t>
      </w:r>
      <w:r>
        <w:rPr>
          <w:rFonts w:ascii="宋体" w:hAnsi="宋体" w:eastAsia="宋体" w:hint="eastAsia"/>
        </w:rPr>
        <w:t>鸡体上和细胞上进行病毒的传代和扩增。在鸡体上传至第六代，在</w:t>
      </w:r>
      <w:r>
        <w:t>CEF</w:t>
      </w:r>
      <w:r>
        <w:rPr>
          <w:rFonts w:ascii="宋体" w:hAnsi="宋体" w:eastAsia="宋体" w:hint="eastAsia"/>
        </w:rPr>
        <w:t>上传至第五代。</w:t>
      </w:r>
      <w:r>
        <w:rPr>
          <w:rFonts w:ascii="宋体" w:hAnsi="宋体" w:eastAsia="宋体" w:hint="eastAsia"/>
        </w:rPr>
        <w:t>收集的肉瘤组织和病毒上清置于</w:t>
      </w:r>
      <w:r>
        <w:t>-80</w:t>
      </w:r>
      <w:r>
        <w:rPr>
          <w:rFonts w:ascii="宋体" w:hAnsi="宋体" w:eastAsia="宋体" w:hint="eastAsia"/>
        </w:rPr>
        <w:t>℃保存备用。</w:t>
      </w:r>
    </w:p>
    <w:p w:rsidR="0018722C">
      <w:pPr>
        <w:pStyle w:val="Heading3"/>
        <w:topLinePunct/>
        <w:ind w:left="200" w:hangingChars="200" w:hanging="200"/>
      </w:pPr>
      <w:bookmarkStart w:id="896128" w:name="_Toc686896128"/>
      <w:r>
        <w:t>2.5.2</w:t>
      </w:r>
      <w:r>
        <w:t xml:space="preserve"> </w:t>
      </w:r>
      <w:r>
        <w:t>肉瘤组织</w:t>
      </w:r>
      <w:r>
        <w:t>DNA</w:t>
      </w:r>
      <w:r/>
      <w:r>
        <w:t>提取和病毒</w:t>
      </w:r>
      <w:r>
        <w:t>RNA</w:t>
      </w:r>
      <w:r/>
      <w:r>
        <w:t>提取</w:t>
      </w:r>
      <w:bookmarkEnd w:id="896128"/>
    </w:p>
    <w:p w:rsidR="0018722C">
      <w:pPr>
        <w:topLinePunct/>
      </w:pPr>
      <w:r>
        <w:rPr>
          <w:rFonts w:ascii="宋体" w:hAnsi="宋体" w:eastAsia="宋体" w:hint="eastAsia"/>
        </w:rPr>
        <w:t>提取原代肉瘤组织</w:t>
      </w:r>
      <w:r>
        <w:t>DNA</w:t>
      </w:r>
      <w:r>
        <w:rPr>
          <w:rFonts w:ascii="宋体" w:hAnsi="宋体" w:eastAsia="宋体" w:hint="eastAsia"/>
        </w:rPr>
        <w:t>、原代肉瘤滤过液感染</w:t>
      </w:r>
      <w:r>
        <w:t>CEF</w:t>
      </w:r>
      <w:r>
        <w:rPr>
          <w:rFonts w:ascii="宋体" w:hAnsi="宋体" w:eastAsia="宋体" w:hint="eastAsia"/>
        </w:rPr>
        <w:t>的</w:t>
      </w:r>
      <w:r>
        <w:t>DNA</w:t>
      </w:r>
      <w:r>
        <w:rPr>
          <w:rFonts w:ascii="宋体" w:hAnsi="宋体" w:eastAsia="宋体" w:hint="eastAsia"/>
        </w:rPr>
        <w:t>和原代肉瘤滤过液感</w:t>
      </w:r>
      <w:r>
        <w:rPr>
          <w:rFonts w:ascii="宋体" w:hAnsi="宋体" w:eastAsia="宋体" w:hint="eastAsia"/>
        </w:rPr>
        <w:t>染</w:t>
      </w:r>
      <w:r>
        <w:t>CEF</w:t>
      </w:r>
      <w:r>
        <w:rPr>
          <w:rFonts w:ascii="宋体" w:hAnsi="宋体" w:eastAsia="宋体" w:hint="eastAsia"/>
        </w:rPr>
        <w:t>细胞上清的病毒</w:t>
      </w:r>
      <w:r>
        <w:t>RNA</w:t>
      </w:r>
      <w:r>
        <w:rPr>
          <w:rFonts w:ascii="宋体" w:hAnsi="宋体" w:eastAsia="宋体" w:hint="eastAsia"/>
          <w:rFonts w:ascii="宋体" w:hAnsi="宋体" w:eastAsia="宋体" w:hint="eastAsia"/>
        </w:rPr>
        <w:t xml:space="preserve">. </w:t>
      </w:r>
      <w:r>
        <w:t>DNA</w:t>
      </w:r>
      <w:r>
        <w:rPr>
          <w:rFonts w:ascii="宋体" w:hAnsi="宋体" w:eastAsia="宋体" w:hint="eastAsia"/>
        </w:rPr>
        <w:t>置于</w:t>
      </w:r>
      <w:r>
        <w:t>-20</w:t>
      </w:r>
      <w:r>
        <w:rPr>
          <w:rFonts w:ascii="宋体" w:hAnsi="宋体" w:eastAsia="宋体" w:hint="eastAsia"/>
        </w:rPr>
        <w:t>℃保存备用，</w:t>
      </w:r>
      <w:r>
        <w:t>RNA</w:t>
      </w:r>
      <w:r>
        <w:rPr>
          <w:rFonts w:ascii="宋体" w:hAnsi="宋体" w:eastAsia="宋体" w:hint="eastAsia"/>
        </w:rPr>
        <w:t>置于</w:t>
      </w:r>
      <w:r>
        <w:t>-80</w:t>
      </w:r>
      <w:r>
        <w:rPr>
          <w:rFonts w:ascii="宋体" w:hAnsi="宋体" w:eastAsia="宋体" w:hint="eastAsia"/>
        </w:rPr>
        <w:t>℃保存备用。</w:t>
      </w:r>
    </w:p>
    <w:p w:rsidR="0018722C">
      <w:pPr>
        <w:pStyle w:val="Heading3"/>
        <w:topLinePunct/>
        <w:ind w:left="200" w:hangingChars="200" w:hanging="200"/>
      </w:pPr>
      <w:bookmarkStart w:id="896129" w:name="_Toc686896129"/>
      <w:r>
        <w:t>2.5.3</w:t>
      </w:r>
      <w:r>
        <w:t xml:space="preserve"> </w:t>
      </w:r>
      <w:r>
        <w:t>PCR</w:t>
      </w:r>
      <w:r>
        <w:t>/</w:t>
      </w:r>
      <w:r>
        <w:t>RT-PCR</w:t>
      </w:r>
      <w:r/>
      <w:r>
        <w:t>扩增和克隆测序</w:t>
      </w:r>
      <w:bookmarkEnd w:id="896129"/>
    </w:p>
    <w:p w:rsidR="0018722C">
      <w:pPr>
        <w:pStyle w:val="Heading4"/>
        <w:topLinePunct/>
        <w:ind w:left="200" w:hangingChars="200" w:hanging="200"/>
      </w:pPr>
      <w:r>
        <w:t>2.5.3.1</w:t>
      </w:r>
      <w:r>
        <w:t xml:space="preserve"> </w:t>
      </w:r>
      <w:r>
        <w:t>引物设计</w:t>
      </w:r>
    </w:p>
    <w:p w:rsidR="0018722C">
      <w:pPr>
        <w:topLinePunct/>
      </w:pPr>
      <w:r>
        <w:rPr>
          <w:rFonts w:ascii="宋体" w:eastAsia="宋体" w:hint="eastAsia"/>
        </w:rPr>
        <w:t>研究表明，该肉瘤病料中存在复制完整型的</w:t>
      </w:r>
      <w:r>
        <w:t>ALV-J</w:t>
      </w:r>
      <w:r>
        <w:rPr>
          <w:rFonts w:ascii="宋体" w:eastAsia="宋体" w:hint="eastAsia"/>
        </w:rPr>
        <w:t>。根据参考文献</w:t>
      </w:r>
      <w:r>
        <w:rPr>
          <w:rFonts w:ascii="宋体" w:eastAsia="宋体" w:hint="eastAsia"/>
        </w:rPr>
        <w:t>（</w:t>
      </w:r>
      <w:r>
        <w:rPr>
          <w:rFonts w:ascii="宋体" w:eastAsia="宋体" w:hint="eastAsia"/>
        </w:rPr>
        <w:t>陈浩，ft东农</w:t>
      </w:r>
      <w:r>
        <w:rPr>
          <w:rFonts w:ascii="宋体" w:eastAsia="宋体" w:hint="eastAsia"/>
          <w:spacing w:val="-8"/>
        </w:rPr>
        <w:t>业大学，</w:t>
      </w:r>
      <w:r>
        <w:t>2012</w:t>
      </w:r>
      <w:r>
        <w:rPr>
          <w:rFonts w:ascii="宋体" w:eastAsia="宋体" w:hint="eastAsia"/>
        </w:rPr>
        <w:t>）</w:t>
      </w:r>
      <w:r>
        <w:rPr>
          <w:rFonts w:ascii="宋体" w:eastAsia="宋体" w:hint="eastAsia"/>
        </w:rPr>
        <w:t>，使用</w:t>
      </w:r>
      <w:r>
        <w:t>1</w:t>
      </w:r>
      <w:r>
        <w:t>-</w:t>
      </w:r>
      <w:r>
        <w:t>4</w:t>
      </w:r>
      <w:r>
        <w:rPr>
          <w:rFonts w:ascii="宋体" w:eastAsia="宋体" w:hint="eastAsia"/>
        </w:rPr>
        <w:t>对引物扩增辅助</w:t>
      </w:r>
      <w:r>
        <w:t>A</w:t>
      </w:r>
      <w:r>
        <w:t>L</w:t>
      </w:r>
      <w:r>
        <w:t>V</w:t>
      </w:r>
      <w:r>
        <w:t>-</w:t>
      </w:r>
      <w:r>
        <w:t>J</w:t>
      </w:r>
      <w:r>
        <w:rPr>
          <w:rFonts w:ascii="宋体" w:eastAsia="宋体" w:hint="eastAsia"/>
        </w:rPr>
        <w:t>病毒的前病毒全基因组序列</w:t>
      </w:r>
      <w:r>
        <w:rPr>
          <w:rFonts w:ascii="宋体" w:eastAsia="宋体" w:hint="eastAsia"/>
        </w:rPr>
        <w:t>（</w:t>
      </w:r>
      <w:r>
        <w:rPr>
          <w:rFonts w:ascii="宋体" w:eastAsia="宋体" w:hint="eastAsia"/>
          <w:spacing w:val="-15"/>
        </w:rPr>
        <w:t>表</w:t>
      </w:r>
      <w:r>
        <w:t>2</w:t>
      </w:r>
      <w:r>
        <w:rPr>
          <w:spacing w:val="0"/>
        </w:rPr>
        <w:t>-</w:t>
      </w:r>
      <w:r>
        <w:t>10</w:t>
      </w:r>
      <w:r>
        <w:rPr>
          <w:rFonts w:ascii="宋体" w:eastAsia="宋体" w:hint="eastAsia"/>
        </w:rPr>
        <w:t>）</w:t>
      </w:r>
      <w:r>
        <w:rPr>
          <w:rFonts w:ascii="宋体" w:eastAsia="宋体" w:hint="eastAsia"/>
        </w:rPr>
        <w:t>。</w:t>
      </w:r>
      <w:r>
        <w:rPr>
          <w:rFonts w:ascii="宋体" w:eastAsia="宋体" w:hint="eastAsia"/>
        </w:rPr>
        <w:t>如图</w:t>
      </w:r>
      <w:r>
        <w:t>2-10</w:t>
      </w:r>
      <w:r>
        <w:rPr>
          <w:rFonts w:ascii="宋体" w:eastAsia="宋体" w:hint="eastAsia"/>
        </w:rPr>
        <w:t>所示，第</w:t>
      </w:r>
      <w:r>
        <w:t>1</w:t>
      </w:r>
      <w:r>
        <w:rPr>
          <w:rFonts w:ascii="宋体" w:eastAsia="宋体" w:hint="eastAsia"/>
        </w:rPr>
        <w:t>、</w:t>
      </w:r>
      <w:r>
        <w:t>2</w:t>
      </w:r>
      <w:r>
        <w:rPr>
          <w:rFonts w:ascii="宋体" w:eastAsia="宋体" w:hint="eastAsia"/>
        </w:rPr>
        <w:t>、</w:t>
      </w:r>
      <w:r>
        <w:t>3</w:t>
      </w:r>
      <w:r>
        <w:rPr>
          <w:rFonts w:ascii="宋体" w:eastAsia="宋体" w:hint="eastAsia"/>
        </w:rPr>
        <w:t>对引物分别扩增</w:t>
      </w:r>
      <w:r>
        <w:t>ALV-J</w:t>
      </w:r>
      <w:r>
        <w:rPr>
          <w:rFonts w:ascii="宋体" w:eastAsia="宋体" w:hint="eastAsia"/>
        </w:rPr>
        <w:t>的</w:t>
      </w:r>
      <w:r>
        <w:rPr>
          <w:i/>
        </w:rPr>
        <w:t>gag</w:t>
      </w:r>
      <w:r>
        <w:rPr>
          <w:rFonts w:ascii="宋体" w:eastAsia="宋体" w:hint="eastAsia"/>
        </w:rPr>
        <w:t>基因，</w:t>
      </w:r>
      <w:r>
        <w:rPr>
          <w:i/>
        </w:rPr>
        <w:t>pol</w:t>
      </w:r>
      <w:r>
        <w:rPr>
          <w:rFonts w:ascii="宋体" w:eastAsia="宋体" w:hint="eastAsia"/>
        </w:rPr>
        <w:t>基因和</w:t>
      </w:r>
      <w:r>
        <w:rPr>
          <w:i/>
        </w:rPr>
        <w:t>env</w:t>
      </w:r>
      <w:r>
        <w:rPr>
          <w:rFonts w:ascii="宋体" w:eastAsia="宋体" w:hint="eastAsia"/>
        </w:rPr>
        <w:t>基因。</w:t>
      </w:r>
      <w:r>
        <w:rPr>
          <w:rFonts w:ascii="宋体" w:eastAsia="宋体" w:hint="eastAsia"/>
        </w:rPr>
        <w:t>由于</w:t>
      </w:r>
      <w:r>
        <w:t>ALV</w:t>
      </w:r>
      <w:r>
        <w:rPr>
          <w:rFonts w:ascii="宋体" w:eastAsia="宋体" w:hint="eastAsia"/>
        </w:rPr>
        <w:t>在复制过程中，会出现环形结构，据此设计第</w:t>
      </w:r>
      <w:r>
        <w:t>4</w:t>
      </w:r>
      <w:r>
        <w:rPr>
          <w:rFonts w:ascii="宋体" w:eastAsia="宋体" w:hint="eastAsia"/>
        </w:rPr>
        <w:t>对引物，扩增两端</w:t>
      </w:r>
      <w:r>
        <w:t>LTR</w:t>
      </w:r>
      <w:r>
        <w:rPr>
          <w:rFonts w:ascii="宋体" w:eastAsia="宋体" w:hint="eastAsia"/>
        </w:rPr>
        <w:t>序列。</w:t>
      </w:r>
    </w:p>
    <w:p w:rsidR="0018722C">
      <w:pPr>
        <w:topLinePunct/>
      </w:pPr>
      <w:r>
        <w:rPr>
          <w:rFonts w:ascii="宋体" w:hAnsi="宋体" w:eastAsia="宋体" w:hint="eastAsia"/>
        </w:rPr>
        <w:t>由于该肉瘤为急性肉瘤，通过设计引物扩增全基因组序列。首先分别设计针对可诱</w:t>
      </w:r>
      <w:r>
        <w:rPr>
          <w:rFonts w:ascii="宋体" w:hAnsi="宋体" w:eastAsia="宋体" w:hint="eastAsia"/>
        </w:rPr>
        <w:t>发肉瘤的肿瘤基因的下游引物，如</w:t>
      </w:r>
      <w:r>
        <w:rPr>
          <w:i/>
        </w:rPr>
        <w:t>fps</w:t>
      </w:r>
      <w:r>
        <w:rPr>
          <w:rFonts w:ascii="宋体" w:hAnsi="宋体" w:eastAsia="宋体" w:hint="eastAsia"/>
        </w:rPr>
        <w:t>，</w:t>
      </w:r>
      <w:r>
        <w:rPr>
          <w:i/>
        </w:rPr>
        <w:t>src</w:t>
      </w:r>
      <w:r>
        <w:rPr>
          <w:rFonts w:ascii="宋体" w:hAnsi="宋体" w:eastAsia="宋体" w:hint="eastAsia"/>
        </w:rPr>
        <w:t>，</w:t>
      </w:r>
      <w:r>
        <w:rPr>
          <w:i/>
        </w:rPr>
        <w:t>ros</w:t>
      </w:r>
      <w:r>
        <w:rPr>
          <w:rFonts w:ascii="宋体" w:hAnsi="宋体" w:eastAsia="宋体" w:hint="eastAsia"/>
        </w:rPr>
        <w:t>，</w:t>
      </w:r>
      <w:r>
        <w:rPr>
          <w:i/>
        </w:rPr>
        <w:t>yes</w:t>
      </w:r>
      <w:r>
        <w:rPr>
          <w:rFonts w:ascii="宋体" w:hAnsi="宋体" w:eastAsia="宋体" w:hint="eastAsia"/>
        </w:rPr>
        <w:t>，</w:t>
      </w:r>
      <w:r>
        <w:rPr>
          <w:i/>
        </w:rPr>
        <w:t>myb</w:t>
      </w:r>
      <w:r>
        <w:rPr>
          <w:rFonts w:ascii="宋体" w:hAnsi="宋体" w:eastAsia="宋体" w:hint="eastAsia"/>
        </w:rPr>
        <w:t>，</w:t>
      </w:r>
      <w:r>
        <w:rPr>
          <w:i/>
        </w:rPr>
        <w:t>myc</w:t>
      </w:r>
      <w:r>
        <w:rPr>
          <w:rFonts w:ascii="宋体" w:hAnsi="宋体" w:eastAsia="宋体" w:hint="eastAsia"/>
        </w:rPr>
        <w:t>，</w:t>
      </w:r>
      <w:r>
        <w:rPr>
          <w:i/>
        </w:rPr>
        <w:t>jun</w:t>
      </w:r>
      <w:r>
        <w:rPr>
          <w:rFonts w:ascii="宋体" w:hAnsi="宋体" w:eastAsia="宋体" w:hint="eastAsia"/>
        </w:rPr>
        <w:t>等基因，配合使</w:t>
      </w:r>
      <w:r>
        <w:rPr>
          <w:rFonts w:ascii="宋体" w:hAnsi="宋体" w:eastAsia="宋体" w:hint="eastAsia"/>
        </w:rPr>
        <w:t>用针对</w:t>
      </w:r>
      <w:r>
        <w:rPr>
          <w:i/>
        </w:rPr>
        <w:t>gag</w:t>
      </w:r>
      <w:r>
        <w:rPr>
          <w:rFonts w:ascii="宋体" w:hAnsi="宋体" w:eastAsia="宋体" w:hint="eastAsia"/>
        </w:rPr>
        <w:t>基因和</w:t>
      </w:r>
      <w:r>
        <w:rPr>
          <w:i/>
        </w:rPr>
        <w:t>pol</w:t>
      </w:r>
      <w:r>
        <w:rPr>
          <w:rFonts w:ascii="宋体" w:hAnsi="宋体" w:eastAsia="宋体" w:hint="eastAsia"/>
        </w:rPr>
        <w:t>基因的上游引物，以原代肉瘤</w:t>
      </w:r>
      <w:r>
        <w:t>DNA</w:t>
      </w:r>
      <w:r>
        <w:rPr>
          <w:rFonts w:ascii="宋体" w:hAnsi="宋体" w:eastAsia="宋体" w:hint="eastAsia"/>
        </w:rPr>
        <w:t>为模板进行</w:t>
      </w:r>
      <w:r>
        <w:t>PCR</w:t>
      </w:r>
      <w:r>
        <w:rPr>
          <w:rFonts w:ascii="宋体" w:hAnsi="宋体" w:eastAsia="宋体" w:hint="eastAsia"/>
        </w:rPr>
        <w:t>扩增，以此</w:t>
      </w:r>
      <w:r>
        <w:rPr>
          <w:rFonts w:ascii="宋体" w:hAnsi="宋体" w:eastAsia="宋体" w:hint="eastAsia"/>
        </w:rPr>
        <w:t>推断该急性致肿瘤病毒所携带的肿瘤基因。确定该病毒所携带的肿瘤基因后，使用第</w:t>
      </w:r>
      <w:r>
        <w:t>5</w:t>
      </w:r>
      <w:r>
        <w:rPr>
          <w:rFonts w:ascii="宋体" w:hAnsi="宋体" w:eastAsia="宋体" w:hint="eastAsia"/>
        </w:rPr>
        <w:t>对和第</w:t>
      </w:r>
      <w:r>
        <w:t>6</w:t>
      </w:r>
      <w:r>
        <w:rPr>
          <w:rFonts w:ascii="宋体" w:hAnsi="宋体" w:eastAsia="宋体" w:hint="eastAsia"/>
        </w:rPr>
        <w:t>对引物，扩增病毒的全基因组序列。其中，第</w:t>
      </w:r>
      <w:r>
        <w:t>5</w:t>
      </w:r>
      <w:r>
        <w:rPr>
          <w:rFonts w:ascii="宋体" w:hAnsi="宋体" w:eastAsia="宋体" w:hint="eastAsia"/>
        </w:rPr>
        <w:t>对引物上游分别位于</w:t>
      </w:r>
      <w:r>
        <w:t>5’LTR </w:t>
      </w:r>
      <w:r>
        <w:rPr>
          <w:rFonts w:ascii="宋体" w:hAnsi="宋体" w:eastAsia="宋体" w:hint="eastAsia"/>
        </w:rPr>
        <w:t>和</w:t>
      </w:r>
    </w:p>
    <w:p w:rsidR="0018722C">
      <w:pPr>
        <w:topLinePunct/>
      </w:pPr>
      <w:r>
        <w:rPr>
          <w:rFonts w:cstheme="minorBidi" w:hAnsiTheme="minorHAnsi" w:eastAsiaTheme="minorHAnsi" w:asciiTheme="minorHAnsi"/>
          <w:i/>
        </w:rPr>
        <w:t>pol</w:t>
      </w:r>
      <w:r>
        <w:rPr>
          <w:rFonts w:ascii="宋体" w:hAnsi="宋体" w:eastAsia="宋体" w:hint="eastAsia" w:cstheme="minorBidi"/>
        </w:rPr>
        <w:t>基因，下游引物位于</w:t>
      </w:r>
      <w:r>
        <w:rPr>
          <w:rFonts w:cstheme="minorBidi" w:hAnsiTheme="minorHAnsi" w:eastAsiaTheme="minorHAnsi" w:asciiTheme="minorHAnsi"/>
          <w:i/>
        </w:rPr>
        <w:t>src</w:t>
      </w:r>
      <w:r>
        <w:rPr>
          <w:rFonts w:ascii="宋体" w:hAnsi="宋体" w:eastAsia="宋体" w:hint="eastAsia" w:cstheme="minorBidi"/>
        </w:rPr>
        <w:t>肿瘤基因，可扩增</w:t>
      </w:r>
      <w:r>
        <w:rPr>
          <w:rFonts w:cstheme="minorBidi" w:hAnsiTheme="minorHAnsi" w:eastAsiaTheme="minorHAnsi" w:asciiTheme="minorHAnsi"/>
        </w:rPr>
        <w:t>gag-src</w:t>
      </w:r>
      <w:r>
        <w:rPr>
          <w:rFonts w:ascii="宋体" w:hAnsi="宋体" w:eastAsia="宋体" w:hint="eastAsia" w:cstheme="minorBidi"/>
        </w:rPr>
        <w:t>或</w:t>
      </w:r>
      <w:r>
        <w:rPr>
          <w:rFonts w:cstheme="minorBidi" w:hAnsiTheme="minorHAnsi" w:eastAsiaTheme="minorHAnsi" w:asciiTheme="minorHAnsi"/>
          <w:i/>
        </w:rPr>
        <w:t>pol</w:t>
      </w:r>
      <w:r>
        <w:rPr>
          <w:rFonts w:cstheme="minorBidi" w:hAnsiTheme="minorHAnsi" w:eastAsiaTheme="minorHAnsi" w:asciiTheme="minorHAnsi"/>
        </w:rPr>
        <w:t>-</w:t>
      </w:r>
      <w:r>
        <w:rPr>
          <w:rFonts w:cstheme="minorBidi" w:hAnsiTheme="minorHAnsi" w:eastAsiaTheme="minorHAnsi" w:asciiTheme="minorHAnsi"/>
          <w:i/>
        </w:rPr>
        <w:t>src</w:t>
      </w:r>
      <w:r>
        <w:rPr>
          <w:rFonts w:ascii="宋体" w:hAnsi="宋体" w:eastAsia="宋体" w:hint="eastAsia" w:cstheme="minorBidi"/>
        </w:rPr>
        <w:t>嵌合体片段；第</w:t>
      </w:r>
      <w:r>
        <w:rPr>
          <w:rFonts w:cstheme="minorBidi" w:hAnsiTheme="minorHAnsi" w:eastAsiaTheme="minorHAnsi" w:asciiTheme="minorHAnsi"/>
        </w:rPr>
        <w:t>6</w:t>
      </w:r>
      <w:r>
        <w:rPr>
          <w:rFonts w:ascii="宋体" w:hAnsi="宋体" w:eastAsia="宋体" w:hint="eastAsia" w:cstheme="minorBidi"/>
        </w:rPr>
        <w:t>对引</w:t>
      </w:r>
      <w:r>
        <w:rPr>
          <w:rFonts w:ascii="宋体" w:hAnsi="宋体" w:eastAsia="宋体" w:hint="eastAsia" w:cstheme="minorBidi"/>
        </w:rPr>
        <w:t>物上游位于</w:t>
      </w:r>
      <w:r>
        <w:rPr>
          <w:rFonts w:cstheme="minorBidi" w:hAnsiTheme="minorHAnsi" w:eastAsiaTheme="minorHAnsi" w:asciiTheme="minorHAnsi"/>
          <w:i/>
        </w:rPr>
        <w:t>s</w:t>
      </w:r>
      <w:r>
        <w:rPr>
          <w:rFonts w:cstheme="minorBidi" w:hAnsiTheme="minorHAnsi" w:eastAsiaTheme="minorHAnsi" w:asciiTheme="minorHAnsi"/>
          <w:i/>
        </w:rPr>
        <w:t>r</w:t>
      </w:r>
      <w:r>
        <w:rPr>
          <w:rFonts w:cstheme="minorBidi" w:hAnsiTheme="minorHAnsi" w:eastAsiaTheme="minorHAnsi" w:asciiTheme="minorHAnsi"/>
          <w:i/>
        </w:rPr>
        <w:t>c</w:t>
      </w:r>
      <w:r>
        <w:rPr>
          <w:rFonts w:ascii="宋体" w:hAnsi="宋体" w:eastAsia="宋体" w:hint="eastAsia" w:cstheme="minorBidi"/>
        </w:rPr>
        <w:t>肿瘤基因，下游位于</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T</w:t>
      </w:r>
      <w:r>
        <w:rPr>
          <w:rFonts w:cstheme="minorBidi" w:hAnsiTheme="minorHAnsi" w:eastAsiaTheme="minorHAnsi" w:asciiTheme="minorHAnsi"/>
        </w:rPr>
        <w:t>R</w:t>
      </w:r>
      <w:r>
        <w:rPr>
          <w:rFonts w:ascii="宋体" w:hAnsi="宋体" w:eastAsia="宋体" w:hint="eastAsia" w:cstheme="minorBidi"/>
        </w:rPr>
        <w:t>，可扩增</w:t>
      </w:r>
      <w:r>
        <w:rPr>
          <w:rFonts w:cstheme="minorBidi" w:hAnsiTheme="minorHAnsi" w:eastAsiaTheme="minorHAnsi" w:asciiTheme="minorHAnsi"/>
          <w:i/>
        </w:rPr>
        <w:t>s</w:t>
      </w:r>
      <w:r>
        <w:rPr>
          <w:rFonts w:cstheme="minorBidi" w:hAnsiTheme="minorHAnsi" w:eastAsiaTheme="minorHAnsi" w:asciiTheme="minorHAnsi"/>
          <w:i/>
        </w:rPr>
        <w:t>r</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i/>
        </w:rPr>
        <w:t>e</w:t>
      </w:r>
      <w:r>
        <w:rPr>
          <w:rFonts w:cstheme="minorBidi" w:hAnsiTheme="minorHAnsi" w:eastAsiaTheme="minorHAnsi" w:asciiTheme="minorHAnsi"/>
          <w:i/>
        </w:rPr>
        <w:t>n</w:t>
      </w:r>
      <w:r>
        <w:rPr>
          <w:rFonts w:cstheme="minorBidi" w:hAnsiTheme="minorHAnsi" w:eastAsiaTheme="minorHAnsi" w:asciiTheme="minorHAnsi"/>
          <w:i/>
        </w:rPr>
        <w:t>v</w:t>
      </w:r>
      <w:r>
        <w:rPr>
          <w:rFonts w:ascii="宋体" w:hAnsi="宋体" w:eastAsia="宋体" w:hint="eastAsia" w:cstheme="minorBidi"/>
        </w:rPr>
        <w:t>嵌合体片段</w:t>
      </w:r>
      <w:r>
        <w:rPr>
          <w:rFonts w:ascii="宋体" w:hAnsi="宋体" w:eastAsia="宋体" w:hint="eastAsia" w:cstheme="minorBidi"/>
        </w:rPr>
        <w:t>（</w:t>
      </w:r>
      <w:r>
        <w:rPr>
          <w:rFonts w:ascii="宋体" w:hAnsi="宋体" w:eastAsia="宋体" w:hint="eastAsia" w:cstheme="minorBidi"/>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46</w:t>
      </w:r>
    </w:p>
    <w:p w:rsidR="0018722C">
      <w:pPr>
        <w:pStyle w:val="affff5"/>
        <w:keepNext/>
        <w:topLinePunct/>
      </w:pPr>
      <w:r>
        <w:rPr>
          <w:sz w:val="20"/>
        </w:rPr>
        <w:drawing>
          <wp:inline distT="0" distB="0" distL="0" distR="0">
            <wp:extent cx="4438206" cy="1353311"/>
            <wp:effectExtent l="0" t="0" r="0" b="0"/>
            <wp:docPr id="39" name="image33.png" descr=""/>
            <wp:cNvGraphicFramePr>
              <a:graphicFrameLocks noChangeAspect="1"/>
            </wp:cNvGraphicFramePr>
            <a:graphic>
              <a:graphicData uri="http://schemas.openxmlformats.org/drawingml/2006/picture">
                <pic:pic>
                  <pic:nvPicPr>
                    <pic:cNvPr id="40" name="image33.png"/>
                    <pic:cNvPicPr/>
                  </pic:nvPicPr>
                  <pic:blipFill>
                    <a:blip r:embed="rId99" cstate="print"/>
                    <a:stretch>
                      <a:fillRect/>
                    </a:stretch>
                  </pic:blipFill>
                  <pic:spPr>
                    <a:xfrm>
                      <a:off x="0" y="0"/>
                      <a:ext cx="4438206" cy="135331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2-10</w:t>
      </w:r>
      <w:r>
        <w:t xml:space="preserve">  </w:t>
      </w:r>
      <w:r>
        <w:rPr>
          <w:rFonts w:ascii="宋体" w:eastAsia="宋体" w:hint="eastAsia" w:cstheme="minorBidi" w:hAnsiTheme="minorHAnsi"/>
          <w:b/>
        </w:rPr>
        <w:t>扩增</w:t>
      </w:r>
      <w:r>
        <w:rPr>
          <w:rFonts w:cstheme="minorBidi" w:hAnsiTheme="minorHAnsi" w:eastAsiaTheme="minorHAnsi" w:asciiTheme="minorHAnsi"/>
          <w:b/>
        </w:rPr>
        <w:t>SDAU1102</w:t>
      </w:r>
      <w:r>
        <w:rPr>
          <w:rFonts w:ascii="宋体" w:eastAsia="宋体" w:hint="eastAsia" w:cstheme="minorBidi" w:hAnsiTheme="minorHAnsi"/>
          <w:b/>
        </w:rPr>
        <w:t>和</w:t>
      </w:r>
      <w:r>
        <w:rPr>
          <w:rFonts w:cstheme="minorBidi" w:hAnsiTheme="minorHAnsi" w:eastAsiaTheme="minorHAnsi" w:asciiTheme="minorHAnsi"/>
          <w:b/>
        </w:rPr>
        <w:t>SJ</w:t>
      </w:r>
      <w:r>
        <w:rPr>
          <w:rFonts w:ascii="宋体" w:eastAsia="宋体" w:hint="eastAsia" w:cstheme="minorBidi" w:hAnsiTheme="minorHAnsi"/>
          <w:b/>
        </w:rPr>
        <w:t>前病毒基因组的引物位点示意图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2-10</w:t>
      </w:r>
      <w:r>
        <w:t xml:space="preserve">  </w:t>
      </w:r>
      <w:r w:rsidRPr="00DB64CE">
        <w:rPr>
          <w:rFonts w:cstheme="minorBidi" w:hAnsiTheme="minorHAnsi" w:eastAsiaTheme="minorHAnsi" w:asciiTheme="minorHAnsi"/>
          <w:b/>
        </w:rPr>
        <w:t>Positions of primers used for SDAU1102 and SJ proviral sequence amplification</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2-10</w:t>
      </w:r>
      <w:r>
        <w:t xml:space="preserve">  </w:t>
      </w:r>
      <w:r>
        <w:rPr>
          <w:rFonts w:ascii="宋体" w:eastAsia="宋体" w:hint="eastAsia" w:cstheme="minorBidi" w:hAnsiTheme="minorHAnsi"/>
          <w:b/>
        </w:rPr>
        <w:t>扩增</w:t>
      </w:r>
      <w:r>
        <w:rPr>
          <w:rFonts w:cstheme="minorBidi" w:hAnsiTheme="minorHAnsi" w:eastAsiaTheme="minorHAnsi" w:asciiTheme="minorHAnsi"/>
          <w:b/>
        </w:rPr>
        <w:t>SDAU1102</w:t>
      </w:r>
      <w:r>
        <w:rPr>
          <w:rFonts w:ascii="宋体" w:eastAsia="宋体" w:hint="eastAsia" w:cstheme="minorBidi" w:hAnsiTheme="minorHAnsi"/>
          <w:b/>
        </w:rPr>
        <w:t>和</w:t>
      </w:r>
      <w:r>
        <w:rPr>
          <w:rFonts w:cstheme="minorBidi" w:hAnsiTheme="minorHAnsi" w:eastAsiaTheme="minorHAnsi" w:asciiTheme="minorHAnsi"/>
          <w:b/>
        </w:rPr>
        <w:t>SJ</w:t>
      </w:r>
      <w:r>
        <w:rPr>
          <w:rFonts w:ascii="宋体" w:eastAsia="宋体" w:hint="eastAsia" w:cstheme="minorBidi" w:hAnsiTheme="minorHAnsi"/>
          <w:b/>
        </w:rPr>
        <w:t>前病毒基因组的引物序列</w:t>
      </w:r>
    </w:p>
    <w:p w:rsidR="0018722C">
      <w:pPr>
        <w:pStyle w:val="a8"/>
        <w:topLinePunct/>
      </w:pPr>
      <w:r>
        <w:t>Table</w:t>
      </w:r>
      <w:r>
        <w:t xml:space="preserve"> </w:t>
      </w:r>
      <w:r w:rsidRPr="00DB64CE">
        <w:t>2-10</w:t>
      </w:r>
      <w:r>
        <w:t xml:space="preserve">  </w:t>
      </w:r>
      <w:r w:rsidRPr="00DB64CE">
        <w:t>Specific primers to amplify the proviral genome of SDAU1102 and SJ</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8"/>
        <w:gridCol w:w="1289"/>
        <w:gridCol w:w="3898"/>
        <w:gridCol w:w="1688"/>
        <w:gridCol w:w="1711"/>
      </w:tblGrid>
      <w:tr>
        <w:trPr>
          <w:tblHeader/>
        </w:trPr>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编号</w:t>
            </w:r>
          </w:p>
          <w:p w:rsidR="0018722C">
            <w:pPr>
              <w:pStyle w:val="a7"/>
              <w:topLinePunct/>
              <w:ind w:leftChars="0" w:left="0" w:rightChars="0" w:right="0" w:firstLineChars="0" w:firstLine="0"/>
              <w:spacing w:line="240" w:lineRule="atLeast"/>
            </w:pPr>
            <w:r w:rsidRPr="00000000">
              <w:rPr>
                <w:sz w:val="24"/>
                <w:szCs w:val="24"/>
              </w:rPr>
              <w:t>No.</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w:t>
            </w:r>
          </w:p>
        </w:tc>
        <w:tc>
          <w:tcPr>
            <w:tcW w:w="20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w:t>
            </w:r>
          </w:p>
          <w:p w:rsidR="0018722C">
            <w:pPr>
              <w:pStyle w:val="a7"/>
              <w:topLinePunct/>
              <w:ind w:leftChars="0" w:left="0" w:rightChars="0" w:right="0" w:firstLineChars="0" w:firstLine="0"/>
              <w:spacing w:line="240" w:lineRule="atLeast"/>
            </w:pPr>
            <w:r w:rsidRPr="00000000">
              <w:rPr>
                <w:sz w:val="24"/>
                <w:szCs w:val="24"/>
              </w:rPr>
              <w:t>Location</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目的基因</w:t>
            </w:r>
          </w:p>
          <w:p w:rsidR="0018722C">
            <w:pPr>
              <w:pStyle w:val="a7"/>
              <w:topLinePunct/>
              <w:ind w:leftChars="0" w:left="0" w:rightChars="0" w:right="0" w:firstLineChars="0" w:firstLine="0"/>
              <w:spacing w:line="240" w:lineRule="atLeast"/>
            </w:pPr>
            <w:r w:rsidRPr="00000000">
              <w:rPr>
                <w:sz w:val="24"/>
                <w:szCs w:val="24"/>
              </w:rPr>
              <w:t>Target</w:t>
            </w:r>
          </w:p>
        </w:tc>
      </w:tr>
      <w:tr>
        <w:tc>
          <w:tcPr>
            <w:tcW w:w="38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gag-F</w:t>
            </w:r>
          </w:p>
          <w:p w:rsidR="0018722C">
            <w:pPr>
              <w:pStyle w:val="a5"/>
              <w:topLinePunct/>
              <w:ind w:leftChars="0" w:left="0" w:rightChars="0" w:right="0" w:firstLineChars="0" w:firstLine="0"/>
              <w:spacing w:line="240" w:lineRule="atLeast"/>
            </w:pPr>
            <w:r w:rsidRPr="00000000">
              <w:rPr>
                <w:sz w:val="24"/>
                <w:szCs w:val="24"/>
              </w:rPr>
              <w:t>gag-R</w:t>
            </w:r>
          </w:p>
        </w:tc>
        <w:tc>
          <w:tcPr>
            <w:tcW w:w="2097" w:type="pct"/>
            <w:vAlign w:val="center"/>
          </w:tcPr>
          <w:p w:rsidR="0018722C">
            <w:pPr>
              <w:pStyle w:val="a5"/>
              <w:topLinePunct/>
              <w:ind w:leftChars="0" w:left="0" w:rightChars="0" w:right="0" w:firstLineChars="0" w:firstLine="0"/>
              <w:spacing w:line="240" w:lineRule="atLeast"/>
            </w:pPr>
            <w:r w:rsidRPr="00000000">
              <w:rPr>
                <w:sz w:val="24"/>
                <w:szCs w:val="24"/>
              </w:rPr>
              <w:t>CACCACATTGGTGTGCACCTGGGT</w:t>
            </w:r>
          </w:p>
          <w:p w:rsidR="0018722C">
            <w:pPr>
              <w:pStyle w:val="a5"/>
              <w:topLinePunct/>
              <w:ind w:leftChars="0" w:left="0" w:rightChars="0" w:right="0" w:firstLineChars="0" w:firstLine="0"/>
              <w:spacing w:line="240" w:lineRule="atLeast"/>
            </w:pPr>
            <w:r w:rsidRPr="00000000">
              <w:rPr>
                <w:sz w:val="24"/>
                <w:szCs w:val="24"/>
              </w:rPr>
              <w:t>GAAGGGGCCACTGGTCAATCCACA</w:t>
            </w:r>
          </w:p>
        </w:tc>
        <w:tc>
          <w:tcPr>
            <w:tcW w:w="908" w:type="pct"/>
            <w:vAlign w:val="center"/>
          </w:tcPr>
          <w:p w:rsidR="0018722C">
            <w:pPr>
              <w:pStyle w:val="a5"/>
              <w:topLinePunct/>
              <w:ind w:leftChars="0" w:left="0" w:rightChars="0" w:right="0" w:firstLineChars="0" w:firstLine="0"/>
              <w:spacing w:line="240" w:lineRule="atLeast"/>
            </w:pPr>
            <w:r w:rsidRPr="00000000">
              <w:rPr>
                <w:sz w:val="24"/>
                <w:szCs w:val="24"/>
              </w:rPr>
              <w:t>#239-#262</w:t>
            </w:r>
          </w:p>
          <w:p w:rsidR="0018722C">
            <w:pPr>
              <w:pStyle w:val="a5"/>
              <w:topLinePunct/>
              <w:ind w:leftChars="0" w:left="0" w:rightChars="0" w:right="0" w:firstLineChars="0" w:firstLine="0"/>
              <w:spacing w:line="240" w:lineRule="atLeast"/>
            </w:pPr>
            <w:r w:rsidRPr="00000000">
              <w:rPr>
                <w:sz w:val="24"/>
                <w:szCs w:val="24"/>
              </w:rPr>
              <w:t>#2800-#2823</w:t>
            </w:r>
            <w:r w:rsidRPr="00000000">
              <w:rPr>
                <w:sz w:val="24"/>
                <w:szCs w:val="24"/>
              </w:rPr>
              <w:t>a</w:t>
            </w:r>
          </w:p>
        </w:tc>
        <w:tc>
          <w:tcPr>
            <w:tcW w:w="9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 xml:space="preserve">ag </w:t>
            </w:r>
            <w:r w:rsidRPr="00000000">
              <w:rPr>
                <w:sz w:val="24"/>
                <w:szCs w:val="24"/>
              </w:rPr>
              <w:t>sequence</w:t>
            </w:r>
          </w:p>
        </w:tc>
      </w:tr>
      <w:tr>
        <w:tc>
          <w:tcPr>
            <w:tcW w:w="38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pol-F</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ol -R</w:t>
            </w:r>
          </w:p>
        </w:tc>
        <w:tc>
          <w:tcPr>
            <w:tcW w:w="2097" w:type="pct"/>
            <w:vAlign w:val="center"/>
          </w:tcPr>
          <w:p w:rsidR="0018722C">
            <w:pPr>
              <w:pStyle w:val="a5"/>
              <w:topLinePunct/>
              <w:ind w:leftChars="0" w:left="0" w:rightChars="0" w:right="0" w:firstLineChars="0" w:firstLine="0"/>
              <w:spacing w:line="240" w:lineRule="atLeast"/>
            </w:pPr>
            <w:r w:rsidRPr="00000000">
              <w:rPr>
                <w:sz w:val="24"/>
                <w:szCs w:val="24"/>
              </w:rPr>
              <w:t>GAGATTGTCTGCAGGGCCTAGGGCT</w:t>
            </w:r>
          </w:p>
          <w:p w:rsidR="0018722C">
            <w:pPr>
              <w:pStyle w:val="a5"/>
              <w:topLinePunct/>
              <w:ind w:leftChars="0" w:left="0" w:rightChars="0" w:right="0" w:firstLineChars="0" w:firstLine="0"/>
              <w:spacing w:line="240" w:lineRule="atLeast"/>
            </w:pPr>
            <w:r w:rsidRPr="00000000">
              <w:rPr>
                <w:sz w:val="24"/>
                <w:szCs w:val="24"/>
              </w:rPr>
              <w:t>TGGCAGCAAGGGTGTCTTCTCCG</w:t>
            </w:r>
          </w:p>
        </w:tc>
        <w:tc>
          <w:tcPr>
            <w:tcW w:w="908" w:type="pct"/>
            <w:vAlign w:val="center"/>
          </w:tcPr>
          <w:p w:rsidR="0018722C">
            <w:pPr>
              <w:pStyle w:val="a5"/>
              <w:topLinePunct/>
              <w:ind w:leftChars="0" w:left="0" w:rightChars="0" w:right="0" w:firstLineChars="0" w:firstLine="0"/>
              <w:spacing w:line="240" w:lineRule="atLeast"/>
            </w:pPr>
            <w:r w:rsidRPr="00000000">
              <w:rPr>
                <w:sz w:val="24"/>
                <w:szCs w:val="24"/>
              </w:rPr>
              <w:t>#2684-#2708</w:t>
            </w:r>
          </w:p>
          <w:p w:rsidR="0018722C">
            <w:pPr>
              <w:pStyle w:val="a5"/>
              <w:topLinePunct/>
              <w:ind w:leftChars="0" w:left="0" w:rightChars="0" w:right="0" w:firstLineChars="0" w:firstLine="0"/>
              <w:spacing w:line="240" w:lineRule="atLeast"/>
            </w:pPr>
            <w:r w:rsidRPr="00000000">
              <w:rPr>
                <w:sz w:val="24"/>
                <w:szCs w:val="24"/>
              </w:rPr>
              <w:t>#5399-#5421</w:t>
            </w:r>
          </w:p>
        </w:tc>
        <w:tc>
          <w:tcPr>
            <w:tcW w:w="9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 xml:space="preserve">ol </w:t>
            </w:r>
            <w:r w:rsidRPr="00000000">
              <w:rPr>
                <w:sz w:val="24"/>
                <w:szCs w:val="24"/>
              </w:rPr>
              <w:t>sequence</w:t>
            </w:r>
          </w:p>
        </w:tc>
      </w:tr>
      <w:tr>
        <w:tc>
          <w:tcPr>
            <w:tcW w:w="38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env-F</w:t>
            </w:r>
          </w:p>
          <w:p w:rsidR="0018722C">
            <w:pPr>
              <w:pStyle w:val="a5"/>
              <w:topLinePunct/>
              <w:ind w:leftChars="0" w:left="0" w:rightChars="0" w:right="0" w:firstLineChars="0" w:firstLine="0"/>
              <w:spacing w:line="240" w:lineRule="atLeast"/>
            </w:pPr>
            <w:r w:rsidRPr="00000000">
              <w:rPr>
                <w:sz w:val="24"/>
                <w:szCs w:val="24"/>
              </w:rPr>
              <w:t>env-R</w:t>
            </w:r>
          </w:p>
        </w:tc>
        <w:tc>
          <w:tcPr>
            <w:tcW w:w="2097" w:type="pct"/>
            <w:vAlign w:val="center"/>
          </w:tcPr>
          <w:p w:rsidR="0018722C">
            <w:pPr>
              <w:pStyle w:val="a5"/>
              <w:topLinePunct/>
              <w:ind w:leftChars="0" w:left="0" w:rightChars="0" w:right="0" w:firstLineChars="0" w:firstLine="0"/>
              <w:spacing w:line="240" w:lineRule="atLeast"/>
            </w:pPr>
            <w:r w:rsidRPr="00000000">
              <w:rPr>
                <w:sz w:val="24"/>
                <w:szCs w:val="24"/>
              </w:rPr>
              <w:t>GAGGTGACTAAGAAAGATGAGGCGA</w:t>
            </w:r>
          </w:p>
          <w:p w:rsidR="0018722C">
            <w:pPr>
              <w:pStyle w:val="a5"/>
              <w:topLinePunct/>
              <w:ind w:leftChars="0" w:left="0" w:rightChars="0" w:right="0" w:firstLineChars="0" w:firstLine="0"/>
              <w:spacing w:line="240" w:lineRule="atLeast"/>
            </w:pPr>
            <w:r w:rsidRPr="00000000">
              <w:rPr>
                <w:sz w:val="24"/>
                <w:szCs w:val="24"/>
              </w:rPr>
              <w:t>CATCTCCCCCTCCCTATGCGAAAGC</w:t>
            </w:r>
          </w:p>
        </w:tc>
        <w:tc>
          <w:tcPr>
            <w:tcW w:w="908" w:type="pct"/>
            <w:vAlign w:val="center"/>
          </w:tcPr>
          <w:p w:rsidR="0018722C">
            <w:pPr>
              <w:pStyle w:val="a5"/>
              <w:topLinePunct/>
              <w:ind w:leftChars="0" w:left="0" w:rightChars="0" w:right="0" w:firstLineChars="0" w:firstLine="0"/>
              <w:spacing w:line="240" w:lineRule="atLeast"/>
            </w:pPr>
            <w:r w:rsidRPr="00000000">
              <w:rPr>
                <w:sz w:val="24"/>
                <w:szCs w:val="24"/>
              </w:rPr>
              <w:t>#5280-#5304</w:t>
            </w:r>
          </w:p>
          <w:p w:rsidR="0018722C">
            <w:pPr>
              <w:pStyle w:val="a5"/>
              <w:topLinePunct/>
              <w:ind w:leftChars="0" w:left="0" w:rightChars="0" w:right="0" w:firstLineChars="0" w:firstLine="0"/>
              <w:spacing w:line="240" w:lineRule="atLeast"/>
            </w:pPr>
            <w:r w:rsidRPr="00000000">
              <w:rPr>
                <w:sz w:val="24"/>
                <w:szCs w:val="24"/>
              </w:rPr>
              <w:t>#7305-#7329</w:t>
            </w:r>
          </w:p>
        </w:tc>
        <w:tc>
          <w:tcPr>
            <w:tcW w:w="9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 xml:space="preserve">nv </w:t>
            </w:r>
            <w:r w:rsidRPr="00000000">
              <w:rPr>
                <w:sz w:val="24"/>
                <w:szCs w:val="24"/>
              </w:rPr>
              <w:t>sequence</w:t>
            </w:r>
          </w:p>
        </w:tc>
      </w:tr>
      <w:tr>
        <w:tc>
          <w:tcPr>
            <w:tcW w:w="381" w:type="pct"/>
            <w:vAlign w:val="center"/>
          </w:tcPr>
          <w:p w:rsidR="0018722C">
            <w:pPr>
              <w:pStyle w:val="ac"/>
              <w:topLinePunct/>
              <w:ind w:leftChars="0" w:left="0" w:rightChars="0" w:right="0" w:firstLineChars="0" w:firstLine="0"/>
              <w:spacing w:line="240" w:lineRule="atLeast"/>
            </w:pPr>
            <w:r w:rsidRPr="00000000">
              <w:rPr>
                <w:sz w:val="24"/>
                <w:szCs w:val="24"/>
              </w:rPr>
              <w:t>4</w:t>
            </w:r>
            <w:r w:rsidRPr="00000000">
              <w:rPr>
                <w:sz w:val="24"/>
                <w:szCs w:val="24"/>
              </w:rPr>
              <w:t>c</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 UTR-F</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 UTR-R</w:t>
            </w:r>
          </w:p>
        </w:tc>
        <w:tc>
          <w:tcPr>
            <w:tcW w:w="2097" w:type="pct"/>
            <w:vAlign w:val="center"/>
          </w:tcPr>
          <w:p w:rsidR="0018722C">
            <w:pPr>
              <w:pStyle w:val="a5"/>
              <w:topLinePunct/>
              <w:ind w:leftChars="0" w:left="0" w:rightChars="0" w:right="0" w:firstLineChars="0" w:firstLine="0"/>
              <w:spacing w:line="240" w:lineRule="atLeast"/>
            </w:pPr>
            <w:r w:rsidRPr="00000000">
              <w:rPr>
                <w:sz w:val="24"/>
                <w:szCs w:val="24"/>
              </w:rPr>
              <w:t>GGCTTCGGTTGTACGCGGATAGGA</w:t>
            </w:r>
          </w:p>
          <w:p w:rsidR="0018722C">
            <w:pPr>
              <w:pStyle w:val="a5"/>
              <w:topLinePunct/>
              <w:ind w:leftChars="0" w:left="0" w:rightChars="0" w:right="0" w:firstLineChars="0" w:firstLine="0"/>
              <w:spacing w:line="240" w:lineRule="atLeast"/>
            </w:pPr>
            <w:r w:rsidRPr="00000000">
              <w:rPr>
                <w:sz w:val="24"/>
                <w:szCs w:val="24"/>
              </w:rPr>
              <w:t>CTTCCAACGACCCTCTGAGTGCTCG</w:t>
            </w:r>
          </w:p>
        </w:tc>
        <w:tc>
          <w:tcPr>
            <w:tcW w:w="908" w:type="pct"/>
            <w:vAlign w:val="center"/>
          </w:tcPr>
          <w:p w:rsidR="0018722C">
            <w:pPr>
              <w:pStyle w:val="a5"/>
              <w:topLinePunct/>
              <w:ind w:leftChars="0" w:left="0" w:rightChars="0" w:right="0" w:firstLineChars="0" w:firstLine="0"/>
              <w:spacing w:line="240" w:lineRule="atLeast"/>
            </w:pPr>
            <w:r w:rsidRPr="00000000">
              <w:rPr>
                <w:sz w:val="24"/>
                <w:szCs w:val="24"/>
              </w:rPr>
              <w:t>#7131-#7154</w:t>
            </w:r>
          </w:p>
          <w:p w:rsidR="0018722C">
            <w:pPr>
              <w:pStyle w:val="a5"/>
              <w:topLinePunct/>
              <w:ind w:leftChars="0" w:left="0" w:rightChars="0" w:right="0" w:firstLineChars="0" w:firstLine="0"/>
              <w:spacing w:line="240" w:lineRule="atLeast"/>
            </w:pPr>
            <w:r w:rsidRPr="00000000">
              <w:rPr>
                <w:sz w:val="24"/>
                <w:szCs w:val="24"/>
              </w:rPr>
              <w:t>#510-#534</w:t>
            </w:r>
          </w:p>
        </w:tc>
        <w:tc>
          <w:tcPr>
            <w:tcW w:w="920" w:type="pct"/>
            <w:vAlign w:val="center"/>
          </w:tcPr>
          <w:p w:rsidR="0018722C">
            <w:pPr>
              <w:pStyle w:val="a5"/>
              <w:topLinePunct/>
              <w:ind w:leftChars="0" w:left="0" w:rightChars="0" w:right="0" w:firstLineChars="0" w:firstLine="0"/>
              <w:spacing w:line="240" w:lineRule="atLeast"/>
            </w:pPr>
            <w:r w:rsidRPr="00000000">
              <w:rPr>
                <w:sz w:val="24"/>
                <w:szCs w:val="24"/>
              </w:rPr>
              <w:t>LTR circular</w:t>
            </w:r>
          </w:p>
          <w:p w:rsidR="0018722C">
            <w:pPr>
              <w:pStyle w:val="ad"/>
              <w:topLinePunct/>
              <w:ind w:leftChars="0" w:left="0" w:rightChars="0" w:right="0" w:firstLineChars="0" w:firstLine="0"/>
              <w:spacing w:line="240" w:lineRule="atLeast"/>
            </w:pPr>
            <w:r w:rsidRPr="00000000">
              <w:rPr>
                <w:sz w:val="24"/>
                <w:szCs w:val="24"/>
              </w:rPr>
              <w:t>sequence</w:t>
            </w:r>
          </w:p>
        </w:tc>
      </w:tr>
      <w:tr>
        <w:tc>
          <w:tcPr>
            <w:tcW w:w="38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LTR-F</w:t>
            </w:r>
          </w:p>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pol-F src-R</w:t>
            </w:r>
          </w:p>
        </w:tc>
        <w:tc>
          <w:tcPr>
            <w:tcW w:w="2097" w:type="pct"/>
            <w:vAlign w:val="center"/>
          </w:tcPr>
          <w:p w:rsidR="0018722C">
            <w:pPr>
              <w:pStyle w:val="a5"/>
              <w:topLinePunct/>
              <w:ind w:leftChars="0" w:left="0" w:rightChars="0" w:right="0" w:firstLineChars="0" w:firstLine="0"/>
              <w:spacing w:line="240" w:lineRule="atLeast"/>
            </w:pPr>
            <w:r w:rsidRPr="00000000">
              <w:rPr>
                <w:sz w:val="24"/>
                <w:szCs w:val="24"/>
              </w:rPr>
              <w:t>TGTAGTCTTATGCAATACTCTTATGTA </w:t>
            </w:r>
            <w:r w:rsidRPr="00000000">
              <w:rPr>
                <w:sz w:val="24"/>
                <w:szCs w:val="24"/>
              </w:rPr>
              <w:t>TAATATATCTATGCAGCAGGCTAGGG</w:t>
            </w:r>
          </w:p>
          <w:p w:rsidR="0018722C">
            <w:pPr>
              <w:pStyle w:val="a5"/>
              <w:topLinePunct/>
              <w:ind w:leftChars="0" w:left="0" w:rightChars="0" w:right="0" w:firstLineChars="0" w:firstLine="0"/>
              <w:spacing w:line="240" w:lineRule="atLeast"/>
            </w:pPr>
            <w:r w:rsidRPr="00000000">
              <w:rPr>
                <w:sz w:val="24"/>
                <w:szCs w:val="24"/>
              </w:rPr>
              <w:t>CAAAGTACCACTCTTCAGCCTGGAT</w:t>
            </w:r>
          </w:p>
        </w:tc>
        <w:tc>
          <w:tcPr>
            <w:tcW w:w="908" w:type="pct"/>
            <w:vAlign w:val="center"/>
          </w:tcPr>
          <w:p w:rsidR="0018722C">
            <w:pPr>
              <w:pStyle w:val="a5"/>
              <w:topLinePunct/>
              <w:ind w:leftChars="0" w:left="0" w:rightChars="0" w:right="0" w:firstLineChars="0" w:firstLine="0"/>
              <w:spacing w:line="240" w:lineRule="atLeast"/>
            </w:pPr>
            <w:r w:rsidRPr="00000000">
              <w:rPr>
                <w:sz w:val="24"/>
                <w:szCs w:val="24"/>
              </w:rPr>
              <w:t>#1-#27</w:t>
            </w:r>
          </w:p>
          <w:p w:rsidR="0018722C">
            <w:pPr>
              <w:pStyle w:val="a5"/>
              <w:topLinePunct/>
            </w:pPr>
            <w:r w:rsidRPr="00000000">
              <w:rPr>
                <w:sz w:val="24"/>
                <w:szCs w:val="24"/>
              </w:rPr>
              <w:t>#4529-#4554</w:t>
            </w:r>
          </w:p>
          <w:p w:rsidR="0018722C">
            <w:pPr>
              <w:pStyle w:val="a5"/>
              <w:topLinePunct/>
              <w:ind w:leftChars="0" w:left="0" w:rightChars="0" w:right="0" w:firstLineChars="0" w:firstLine="0"/>
              <w:spacing w:line="240" w:lineRule="atLeast"/>
            </w:pPr>
            <w:r w:rsidRPr="00000000">
              <w:rPr>
                <w:sz w:val="24"/>
                <w:szCs w:val="24"/>
              </w:rPr>
              <w:t>#427-#451</w:t>
            </w:r>
            <w:r w:rsidRPr="00000000">
              <w:rPr>
                <w:sz w:val="24"/>
                <w:szCs w:val="24"/>
              </w:rPr>
              <w:t>b</w:t>
            </w:r>
          </w:p>
        </w:tc>
        <w:tc>
          <w:tcPr>
            <w:tcW w:w="920" w:type="pct"/>
            <w:vAlign w:val="center"/>
          </w:tcPr>
          <w:p w:rsidR="0018722C">
            <w:pPr>
              <w:pStyle w:val="a5"/>
              <w:topLinePunct/>
              <w:ind w:leftChars="0" w:left="0" w:rightChars="0" w:right="0" w:firstLineChars="0" w:firstLine="0"/>
              <w:spacing w:line="240" w:lineRule="atLeast"/>
            </w:pPr>
            <w:r w:rsidRPr="00000000">
              <w:rPr>
                <w:sz w:val="24"/>
                <w:szCs w:val="24"/>
              </w:rPr>
              <w:t>LTR-</w:t>
            </w:r>
            <w:r w:rsidRPr="00000000">
              <w:rPr>
                <w:sz w:val="24"/>
                <w:szCs w:val="24"/>
              </w:rPr>
              <w:t>gag</w:t>
            </w:r>
            <w:r w:rsidRPr="00000000">
              <w:rPr>
                <w:sz w:val="24"/>
                <w:szCs w:val="24"/>
              </w:rPr>
              <w:t>-</w:t>
            </w:r>
            <w:r w:rsidRPr="00000000">
              <w:rPr>
                <w:sz w:val="24"/>
                <w:szCs w:val="24"/>
              </w:rPr>
              <w:t>src </w:t>
            </w:r>
            <w:r w:rsidRPr="00000000">
              <w:rPr>
                <w:sz w:val="24"/>
                <w:szCs w:val="24"/>
              </w:rPr>
              <w:t>or LTR-</w:t>
            </w:r>
            <w:r w:rsidRPr="00000000">
              <w:rPr>
                <w:sz w:val="24"/>
                <w:szCs w:val="24"/>
              </w:rPr>
              <w:t>pol</w:t>
            </w:r>
            <w:r w:rsidRPr="00000000">
              <w:rPr>
                <w:sz w:val="24"/>
                <w:szCs w:val="24"/>
              </w:rPr>
              <w:t>-</w:t>
            </w:r>
            <w:r w:rsidRPr="00000000">
              <w:rPr>
                <w:sz w:val="24"/>
                <w:szCs w:val="24"/>
              </w:rPr>
              <w:t>src</w:t>
            </w:r>
          </w:p>
          <w:p w:rsidR="0018722C">
            <w:pPr>
              <w:pStyle w:val="ad"/>
              <w:topLinePunct/>
              <w:ind w:leftChars="0" w:left="0" w:rightChars="0" w:right="0" w:firstLineChars="0" w:firstLine="0"/>
              <w:spacing w:line="240" w:lineRule="atLeast"/>
            </w:pPr>
            <w:r w:rsidRPr="00000000">
              <w:rPr>
                <w:sz w:val="24"/>
                <w:szCs w:val="24"/>
              </w:rPr>
              <w:t>sequence</w:t>
            </w:r>
          </w:p>
        </w:tc>
      </w:tr>
      <w:tr>
        <w:tc>
          <w:tcPr>
            <w:tcW w:w="38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src-F</w:t>
            </w:r>
          </w:p>
          <w:p w:rsidR="0018722C">
            <w:pPr>
              <w:pStyle w:val="aff1"/>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LTR-R</w:t>
            </w:r>
          </w:p>
        </w:tc>
        <w:tc>
          <w:tcPr>
            <w:tcW w:w="20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CTCGCAGACCCCCAACAAGACAGCA</w:t>
            </w:r>
          </w:p>
          <w:p w:rsidR="0018722C">
            <w:pPr>
              <w:pStyle w:val="aff1"/>
              <w:topLinePunct/>
              <w:ind w:leftChars="0" w:left="0" w:rightChars="0" w:right="0" w:firstLineChars="0" w:firstLine="0"/>
              <w:spacing w:line="240" w:lineRule="atLeast"/>
            </w:pPr>
            <w:r w:rsidRPr="00000000">
              <w:rPr>
                <w:sz w:val="24"/>
                <w:szCs w:val="24"/>
              </w:rPr>
              <w:t>AATGAAGCCTTCCGCTTCATGCAGGT</w:t>
            </w:r>
          </w:p>
        </w:tc>
        <w:tc>
          <w:tcPr>
            <w:tcW w:w="9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#93-#117</w:t>
            </w:r>
            <w:r w:rsidRPr="00000000">
              <w:rPr>
                <w:sz w:val="24"/>
                <w:szCs w:val="24"/>
              </w:rPr>
              <w:t>b</w:t>
            </w:r>
          </w:p>
          <w:p w:rsidR="0018722C">
            <w:pPr>
              <w:pStyle w:val="aff1"/>
              <w:topLinePunct/>
              <w:ind w:leftChars="0" w:left="0" w:rightChars="0" w:right="0" w:firstLineChars="0" w:firstLine="0"/>
              <w:spacing w:line="240" w:lineRule="atLeast"/>
            </w:pPr>
            <w:r w:rsidRPr="00000000">
              <w:rPr>
                <w:sz w:val="24"/>
                <w:szCs w:val="24"/>
              </w:rPr>
              <w:t>#7627-#7652</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src</w:t>
            </w:r>
            <w:r w:rsidRPr="00000000">
              <w:rPr>
                <w:sz w:val="24"/>
                <w:szCs w:val="24"/>
              </w:rPr>
              <w:t>-</w:t>
            </w:r>
            <w:r w:rsidRPr="00000000">
              <w:rPr>
                <w:sz w:val="24"/>
                <w:szCs w:val="24"/>
              </w:rPr>
              <w:t>env</w:t>
            </w:r>
            <w:r w:rsidRPr="00000000">
              <w:rPr>
                <w:sz w:val="24"/>
                <w:szCs w:val="24"/>
              </w:rPr>
              <w:t>-LTR</w:t>
            </w:r>
          </w:p>
          <w:p w:rsidR="0018722C">
            <w:pPr>
              <w:pStyle w:val="ad"/>
              <w:topLinePunct/>
              <w:ind w:leftChars="0" w:left="0" w:rightChars="0" w:right="0" w:firstLineChars="0" w:firstLine="0"/>
              <w:spacing w:line="240" w:lineRule="atLeast"/>
            </w:pPr>
            <w:r w:rsidRPr="00000000">
              <w:rPr>
                <w:sz w:val="24"/>
                <w:szCs w:val="24"/>
              </w:rPr>
              <w:t>sequence</w:t>
            </w:r>
          </w:p>
        </w:tc>
      </w:tr>
    </w:tbl>
    <w:p w:rsidR="0018722C">
      <w:pPr>
        <w:pStyle w:val="affa"/>
      </w:pPr>
    </w:p>
    <w:p w:rsidR="0018722C">
      <w:pPr>
        <w:pStyle w:val="cw27"/>
        <w:topLinePunct/>
      </w:pPr>
      <w:r/>
      <w:r>
        <w:t/>
      </w:r>
      <w:r>
        <w:t>A</w:t>
      </w:r>
      <w:r>
        <w:t xml:space="preserve">. </w:t>
      </w:r>
      <w:r>
        <w:t xml:space="preserve">primers were designed according to the proviral genome sequence of </w:t>
      </w:r>
      <w:r>
        <w:t xml:space="preserve">ALV-J </w:t>
      </w:r>
      <w:r>
        <w:t xml:space="preserve">JS09GY6 </w:t>
      </w:r>
      <w:r>
        <w:t xml:space="preserve">(</w:t>
      </w:r>
      <w:r>
        <w:t xml:space="preserve">Gene bank accession number: GU982310</w:t>
      </w:r>
      <w:r>
        <w:t xml:space="preserve">)</w:t>
      </w:r>
      <w:r>
        <w:t xml:space="preserve"> isolated from commercial layers in</w:t>
      </w:r>
      <w:r>
        <w:t xml:space="preserve"> </w:t>
      </w:r>
      <w:r>
        <w:t xml:space="preserve">China.</w:t>
      </w:r>
    </w:p>
    <w:p w:rsidR="0018722C">
      <w:pPr>
        <w:pStyle w:val="cw27"/>
        <w:topLinePunct/>
      </w:pPr>
      <w:r/>
      <w:r>
        <w:t/>
      </w:r>
      <w:r>
        <w:t>B</w:t>
      </w:r>
      <w:r>
        <w:t xml:space="preserve">. </w:t>
      </w:r>
      <w:r>
        <w:t xml:space="preserve">primers were designed according to chicken v-</w:t>
      </w:r>
      <w:r>
        <w:rPr>
          <w:i/>
        </w:rPr>
        <w:t xml:space="preserve">src </w:t>
      </w:r>
      <w:r>
        <w:t xml:space="preserve">oncogene </w:t>
      </w:r>
      <w:r>
        <w:t xml:space="preserve">(</w:t>
      </w:r>
      <w:r>
        <w:t xml:space="preserve">Gene bank accession number:</w:t>
      </w:r>
      <w:r>
        <w:t xml:space="preserve"> </w:t>
      </w:r>
      <w:r>
        <w:t xml:space="preserve">NM_205457</w:t>
      </w:r>
      <w:r>
        <w:t xml:space="preserve">)</w:t>
      </w:r>
      <w:r>
        <w:t xml:space="preserve">.</w:t>
      </w:r>
    </w:p>
    <w:p w:rsidR="0018722C">
      <w:pPr>
        <w:pStyle w:val="cw27"/>
        <w:topLinePunct/>
      </w:pPr>
      <w:r/>
      <w:r>
        <w:t/>
      </w:r>
      <w:r>
        <w:t>C</w:t>
      </w:r>
      <w:r>
        <w:t xml:space="preserve">. </w:t>
      </w:r>
      <w:r>
        <w:t>ALV</w:t>
      </w:r>
      <w:r>
        <w:t xml:space="preserve"> </w:t>
      </w:r>
      <w:r>
        <w:t>genome could</w:t>
      </w:r>
      <w:r>
        <w:t xml:space="preserve"> </w:t>
      </w:r>
      <w:r>
        <w:t>form</w:t>
      </w:r>
      <w:r>
        <w:t xml:space="preserve"> </w:t>
      </w:r>
      <w:r>
        <w:t>circular</w:t>
      </w:r>
      <w:r>
        <w:t xml:space="preserve"> </w:t>
      </w:r>
      <w:r>
        <w:t>structure</w:t>
      </w:r>
      <w:r>
        <w:t xml:space="preserve"> </w:t>
      </w:r>
      <w:r>
        <w:t>during</w:t>
      </w:r>
      <w:r>
        <w:t xml:space="preserve"> </w:t>
      </w:r>
      <w:r>
        <w:t>replication</w:t>
      </w:r>
      <w:r>
        <w:t xml:space="preserve"> </w:t>
      </w:r>
      <w:r>
        <w:t>in</w:t>
      </w:r>
      <w:r>
        <w:t xml:space="preserve"> </w:t>
      </w:r>
      <w:r>
        <w:t>host</w:t>
      </w:r>
      <w:r>
        <w:t xml:space="preserve"> </w:t>
      </w:r>
      <w:r>
        <w:t>cells,</w:t>
      </w:r>
      <w:r>
        <w:t xml:space="preserve"> </w:t>
      </w:r>
      <w:r>
        <w:t>3</w:t>
      </w:r>
      <w:r>
        <w:t>'</w:t>
      </w:r>
      <w:r>
        <w:t xml:space="preserve"> </w:t>
      </w:r>
      <w:r>
        <w:t>UTR-F</w:t>
      </w:r>
      <w:r>
        <w:t xml:space="preserve"> </w:t>
      </w:r>
      <w:r>
        <w:t>and</w:t>
      </w:r>
      <w:r>
        <w:t xml:space="preserve"> </w:t>
      </w:r>
      <w:r>
        <w:t>5</w:t>
      </w:r>
      <w:r>
        <w:t>'</w:t>
      </w:r>
      <w:r>
        <w:t xml:space="preserve"> </w:t>
      </w:r>
      <w:r>
        <w:t>UTR-R</w:t>
      </w:r>
      <w:r>
        <w:t xml:space="preserve"> </w:t>
      </w:r>
      <w:r>
        <w:t>were</w:t>
      </w:r>
      <w:r>
        <w:t xml:space="preserve"> </w:t>
      </w:r>
      <w:r>
        <w:t>designed</w:t>
      </w:r>
      <w:r>
        <w:t xml:space="preserve"> </w:t>
      </w:r>
      <w:r>
        <w:t>to</w:t>
      </w:r>
      <w:r>
        <w:t xml:space="preserve"> </w:t>
      </w:r>
      <w:r>
        <w:t>target this</w:t>
      </w:r>
      <w:r>
        <w:t xml:space="preserve"> </w:t>
      </w:r>
      <w:r>
        <w:t>sequence.</w:t>
      </w:r>
    </w:p>
    <w:p w:rsidR="0018722C">
      <w:pPr>
        <w:pStyle w:val="Heading4"/>
        <w:topLinePunct/>
        <w:ind w:left="200" w:hangingChars="200" w:hanging="200"/>
      </w:pPr>
      <w:r>
        <w:t>2.5.3.2</w:t>
      </w:r>
      <w:r>
        <w:t xml:space="preserve"> </w:t>
      </w:r>
      <w:r>
        <w:t>PCR-RT</w:t>
      </w:r>
      <w:r>
        <w:t>/</w:t>
      </w:r>
      <w:r>
        <w:t>PCR</w:t>
      </w:r>
      <w:r/>
      <w:r>
        <w:t>扩增</w:t>
      </w:r>
    </w:p>
    <w:p w:rsidR="0018722C">
      <w:pPr>
        <w:topLinePunct/>
      </w:pPr>
      <w:r>
        <w:rPr>
          <w:rFonts w:ascii="宋体" w:eastAsia="宋体" w:hint="eastAsia"/>
        </w:rPr>
        <w:t>以提取的原代肉瘤组织</w:t>
      </w:r>
      <w:r>
        <w:t>DNA</w:t>
      </w:r>
      <w:r>
        <w:rPr>
          <w:rFonts w:ascii="宋体" w:eastAsia="宋体" w:hint="eastAsia"/>
        </w:rPr>
        <w:t>为模板，使用设计的第</w:t>
      </w:r>
      <w:r>
        <w:t>5</w:t>
      </w:r>
      <w:r>
        <w:rPr>
          <w:rFonts w:ascii="宋体" w:eastAsia="宋体" w:hint="eastAsia"/>
        </w:rPr>
        <w:t>对、第</w:t>
      </w:r>
      <w:r>
        <w:t>6</w:t>
      </w:r>
      <w:r>
        <w:rPr>
          <w:rFonts w:ascii="宋体" w:eastAsia="宋体" w:hint="eastAsia"/>
        </w:rPr>
        <w:t>对引物，扩增急性</w:t>
      </w:r>
      <w:r>
        <w:rPr>
          <w:rFonts w:ascii="宋体" w:eastAsia="宋体" w:hint="eastAsia"/>
        </w:rPr>
        <w:t>急性致瘤性</w:t>
      </w:r>
      <w:r>
        <w:t>ALV </w:t>
      </w:r>
      <w:r>
        <w:t>SJ</w:t>
      </w:r>
      <w:r>
        <w:rPr>
          <w:rFonts w:ascii="宋体" w:eastAsia="宋体" w:hint="eastAsia"/>
        </w:rPr>
        <w:t>株的前病毒全基因组或部分基因组。以提取的细胞上清病毒</w:t>
      </w:r>
      <w:r>
        <w:t>RNA</w:t>
      </w:r>
      <w:r>
        <w:rPr>
          <w:rFonts w:ascii="宋体" w:eastAsia="宋体" w:hint="eastAsia"/>
        </w:rPr>
        <w:t>为</w:t>
      </w:r>
      <w:r>
        <w:rPr>
          <w:rFonts w:ascii="宋体" w:eastAsia="宋体" w:hint="eastAsia"/>
        </w:rPr>
        <w:t>模板，使用设计的第</w:t>
      </w:r>
      <w:r>
        <w:t>5</w:t>
      </w:r>
      <w:r>
        <w:rPr>
          <w:rFonts w:ascii="宋体" w:eastAsia="宋体" w:hint="eastAsia"/>
        </w:rPr>
        <w:t>对、第</w:t>
      </w:r>
      <w:r>
        <w:t>6</w:t>
      </w:r>
      <w:r>
        <w:rPr>
          <w:rFonts w:ascii="宋体" w:eastAsia="宋体" w:hint="eastAsia"/>
        </w:rPr>
        <w:t>对引物，进行</w:t>
      </w:r>
      <w:r>
        <w:t>RT-PCR</w:t>
      </w:r>
      <w:r>
        <w:rPr>
          <w:rFonts w:ascii="宋体" w:eastAsia="宋体" w:hint="eastAsia"/>
        </w:rPr>
        <w:t>扩增。</w:t>
      </w:r>
    </w:p>
    <w:p w:rsidR="0018722C">
      <w:pPr>
        <w:pStyle w:val="Heading4"/>
        <w:topLinePunct/>
        <w:ind w:left="200" w:hangingChars="200" w:hanging="200"/>
      </w:pPr>
      <w:r>
        <w:t>2.5.3.3</w:t>
      </w:r>
      <w:r>
        <w:t xml:space="preserve"> </w:t>
      </w:r>
      <w:r>
        <w:t>克隆测序和序列拼接</w:t>
      </w:r>
    </w:p>
    <w:p w:rsidR="0018722C">
      <w:pPr>
        <w:topLinePunct/>
      </w:pPr>
      <w:r>
        <w:rPr>
          <w:rFonts w:ascii="宋体" w:hAnsi="宋体" w:eastAsia="宋体" w:hint="eastAsia"/>
        </w:rPr>
        <w:t>将</w:t>
      </w:r>
      <w:r>
        <w:t>PCR</w:t>
      </w:r>
      <w:r>
        <w:rPr>
          <w:rFonts w:ascii="宋体" w:hAnsi="宋体" w:eastAsia="宋体" w:hint="eastAsia"/>
        </w:rPr>
        <w:t>或</w:t>
      </w:r>
      <w:r>
        <w:t>RT-PCR</w:t>
      </w:r>
      <w:r>
        <w:rPr>
          <w:rFonts w:ascii="宋体" w:hAnsi="宋体" w:eastAsia="宋体" w:hint="eastAsia"/>
        </w:rPr>
        <w:t>产物用</w:t>
      </w:r>
      <w:r>
        <w:t>0</w:t>
      </w:r>
      <w:r>
        <w:t>.</w:t>
      </w:r>
      <w:r>
        <w:t>8%</w:t>
      </w:r>
      <w:r>
        <w:rPr>
          <w:rFonts w:ascii="宋体" w:hAnsi="宋体" w:eastAsia="宋体" w:hint="eastAsia"/>
        </w:rPr>
        <w:t>琼脂糖凝胶进行电泳鉴定，切胶纯化回收，与</w:t>
      </w:r>
      <w:r>
        <w:t>PMD-18T</w:t>
      </w:r>
      <w:r>
        <w:rPr>
          <w:rFonts w:ascii="宋体" w:hAnsi="宋体" w:eastAsia="宋体" w:hint="eastAsia"/>
        </w:rPr>
        <w:t>载体相连接，转化</w:t>
      </w:r>
      <w:r>
        <w:t>DH5α</w:t>
      </w:r>
      <w:r>
        <w:rPr>
          <w:rFonts w:ascii="宋体" w:hAnsi="宋体" w:eastAsia="宋体" w:hint="eastAsia"/>
        </w:rPr>
        <w:t>大肠杆菌感受态细胞，挑取阳性克隆，送上海生</w:t>
      </w:r>
      <w:r>
        <w:rPr>
          <w:rFonts w:ascii="宋体" w:hAnsi="宋体" w:eastAsia="宋体" w:hint="eastAsia"/>
        </w:rPr>
        <w:t>工</w:t>
      </w:r>
    </w:p>
    <w:p w:rsidR="0018722C">
      <w:pPr>
        <w:topLinePunct/>
      </w:pPr>
      <w:r>
        <w:rPr>
          <w:rFonts w:cstheme="minorBidi" w:hAnsiTheme="minorHAnsi" w:eastAsiaTheme="minorHAnsi" w:asciiTheme="minorHAnsi"/>
        </w:rPr>
        <w:t>47</w:t>
      </w:r>
    </w:p>
    <w:p w:rsidR="0018722C">
      <w:pPr>
        <w:topLinePunct/>
      </w:pPr>
      <w:r>
        <w:rPr>
          <w:rFonts w:ascii="宋体" w:eastAsia="宋体" w:hint="eastAsia"/>
        </w:rPr>
        <w:t>生物工程公司进行序列测定，测定结果用</w:t>
      </w:r>
      <w:r>
        <w:t>DNAStar</w:t>
      </w:r>
      <w:r>
        <w:rPr>
          <w:rFonts w:ascii="宋体" w:eastAsia="宋体" w:hint="eastAsia"/>
        </w:rPr>
        <w:t>软件进行拼接分析和同源性比较。</w:t>
      </w:r>
    </w:p>
    <w:p w:rsidR="0018722C">
      <w:pPr>
        <w:pStyle w:val="Heading3"/>
        <w:topLinePunct/>
        <w:ind w:left="200" w:hangingChars="200" w:hanging="200"/>
      </w:pPr>
      <w:bookmarkStart w:id="896130" w:name="_Toc686896130"/>
      <w:r>
        <w:t>2.5.4</w:t>
      </w:r>
      <w:r>
        <w:t xml:space="preserve"> </w:t>
      </w:r>
      <w:r>
        <w:t>p60</w:t>
      </w:r>
      <w:r>
        <w:t>v-src</w:t>
      </w:r>
      <w:r/>
      <w:r>
        <w:t>蛋白的原核表达</w:t>
      </w:r>
      <w:bookmarkEnd w:id="896130"/>
    </w:p>
    <w:p w:rsidR="0018722C">
      <w:pPr>
        <w:pStyle w:val="Heading4"/>
        <w:topLinePunct/>
        <w:ind w:left="200" w:hangingChars="200" w:hanging="200"/>
      </w:pPr>
      <w:r>
        <w:t>2.5.4.1</w:t>
      </w:r>
      <w:r>
        <w:t xml:space="preserve"> </w:t>
      </w:r>
      <w:r>
        <w:t>引物设计</w:t>
      </w:r>
    </w:p>
    <w:p w:rsidR="0018722C">
      <w:pPr>
        <w:topLinePunct/>
      </w:pPr>
      <w:r>
        <w:rPr>
          <w:rFonts w:ascii="宋体" w:eastAsia="宋体" w:hint="eastAsia"/>
        </w:rPr>
        <w:t>使用</w:t>
      </w:r>
      <w:r>
        <w:t>Premier 5.0</w:t>
      </w:r>
      <w:r>
        <w:rPr>
          <w:rFonts w:ascii="宋体" w:eastAsia="宋体" w:hint="eastAsia"/>
        </w:rPr>
        <w:t>软件对</w:t>
      </w:r>
      <w:r>
        <w:t>v-</w:t>
      </w:r>
      <w:r>
        <w:rPr>
          <w:i/>
        </w:rPr>
        <w:t>src</w:t>
      </w:r>
      <w:r>
        <w:rPr>
          <w:rFonts w:ascii="宋体" w:eastAsia="宋体" w:hint="eastAsia"/>
        </w:rPr>
        <w:t>基因的开放阅读框序列进行分析，发现该序列中不含</w:t>
      </w:r>
    </w:p>
    <w:p w:rsidR="0018722C">
      <w:pPr>
        <w:topLinePunct/>
      </w:pPr>
      <w:r>
        <w:rPr>
          <w:i/>
        </w:rPr>
        <w:t>Eco</w:t>
      </w:r>
      <w:r>
        <w:t>R</w:t>
      </w:r>
      <w:r w:rsidR="001852F3">
        <w:t xml:space="preserve">  I</w:t>
      </w:r>
      <w:r/>
      <w:r w:rsidR="001852F3">
        <w:t xml:space="preserve"> </w:t>
      </w:r>
      <w:r>
        <w:rPr>
          <w:rFonts w:ascii="宋体" w:eastAsia="宋体" w:hint="eastAsia"/>
        </w:rPr>
        <w:t>和</w:t>
      </w:r>
      <w:r>
        <w:rPr>
          <w:i/>
        </w:rPr>
        <w:t>Xho</w:t>
      </w:r>
      <w:r w:rsidR="001852F3">
        <w:rPr>
          <w:i/>
        </w:rPr>
        <w:t xml:space="preserve">  </w:t>
      </w:r>
      <w:r>
        <w:t>I</w:t>
      </w:r>
      <w:r/>
      <w:r w:rsidR="001852F3">
        <w:t xml:space="preserve"> </w:t>
      </w:r>
      <w:r>
        <w:rPr>
          <w:rFonts w:ascii="宋体" w:eastAsia="宋体" w:hint="eastAsia"/>
        </w:rPr>
        <w:t>酶</w:t>
      </w:r>
      <w:r w:rsidR="001852F3">
        <w:rPr>
          <w:rFonts w:ascii="宋体" w:eastAsia="宋体" w:hint="eastAsia"/>
        </w:rPr>
        <w:t xml:space="preserve">切</w:t>
      </w:r>
      <w:r w:rsidR="001852F3">
        <w:rPr>
          <w:rFonts w:ascii="宋体" w:eastAsia="宋体" w:hint="eastAsia"/>
        </w:rPr>
        <w:t xml:space="preserve">位</w:t>
      </w:r>
      <w:r w:rsidR="001852F3">
        <w:rPr>
          <w:rFonts w:ascii="宋体" w:eastAsia="宋体" w:hint="eastAsia"/>
        </w:rPr>
        <w:t xml:space="preserve">点</w:t>
      </w:r>
      <w:r w:rsidR="001852F3">
        <w:rPr>
          <w:rFonts w:ascii="宋体" w:eastAsia="宋体" w:hint="eastAsia"/>
        </w:rPr>
        <w:t xml:space="preserve">。</w:t>
      </w:r>
      <w:r w:rsidR="001852F3">
        <w:rPr>
          <w:rFonts w:ascii="宋体" w:eastAsia="宋体" w:hint="eastAsia"/>
        </w:rPr>
        <w:t xml:space="preserve">据</w:t>
      </w:r>
      <w:r w:rsidR="001852F3">
        <w:rPr>
          <w:rFonts w:ascii="宋体" w:eastAsia="宋体" w:hint="eastAsia"/>
        </w:rPr>
        <w:t xml:space="preserve">此</w:t>
      </w:r>
      <w:r w:rsidR="001852F3">
        <w:rPr>
          <w:rFonts w:ascii="宋体" w:eastAsia="宋体" w:hint="eastAsia"/>
        </w:rPr>
        <w:t xml:space="preserve">设</w:t>
      </w:r>
      <w:r w:rsidR="001852F3">
        <w:rPr>
          <w:rFonts w:ascii="宋体" w:eastAsia="宋体" w:hint="eastAsia"/>
        </w:rPr>
        <w:t xml:space="preserve">计</w:t>
      </w:r>
      <w:r w:rsidR="001852F3">
        <w:rPr>
          <w:rFonts w:ascii="宋体" w:eastAsia="宋体" w:hint="eastAsia"/>
        </w:rPr>
        <w:t xml:space="preserve">引</w:t>
      </w:r>
      <w:r w:rsidR="001852F3">
        <w:rPr>
          <w:rFonts w:ascii="宋体" w:eastAsia="宋体" w:hint="eastAsia"/>
        </w:rPr>
        <w:t xml:space="preserve">物</w:t>
      </w:r>
      <w:r w:rsidR="001852F3">
        <w:rPr>
          <w:rFonts w:ascii="宋体" w:eastAsia="宋体" w:hint="eastAsia"/>
        </w:rPr>
        <w:t xml:space="preserve">，</w:t>
      </w:r>
      <w:r w:rsidR="001852F3">
        <w:rPr>
          <w:rFonts w:ascii="宋体" w:eastAsia="宋体" w:hint="eastAsia"/>
        </w:rPr>
        <w:t xml:space="preserve">上</w:t>
      </w:r>
      <w:r w:rsidR="001852F3">
        <w:rPr>
          <w:rFonts w:ascii="宋体" w:eastAsia="宋体" w:hint="eastAsia"/>
        </w:rPr>
        <w:t xml:space="preserve">游</w:t>
      </w:r>
      <w:r w:rsidR="001852F3">
        <w:rPr>
          <w:rFonts w:ascii="宋体" w:eastAsia="宋体" w:hint="eastAsia"/>
        </w:rPr>
        <w:t xml:space="preserve">引</w:t>
      </w:r>
      <w:r w:rsidR="001852F3">
        <w:rPr>
          <w:rFonts w:ascii="宋体" w:eastAsia="宋体" w:hint="eastAsia"/>
        </w:rPr>
        <w:t xml:space="preserve">物</w:t>
      </w:r>
      <w:r w:rsidR="001852F3">
        <w:rPr>
          <w:rFonts w:ascii="宋体" w:eastAsia="宋体" w:hint="eastAsia"/>
        </w:rPr>
        <w:t xml:space="preserve">序</w:t>
      </w:r>
      <w:r w:rsidR="001852F3">
        <w:rPr>
          <w:rFonts w:ascii="宋体" w:eastAsia="宋体" w:hint="eastAsia"/>
        </w:rPr>
        <w:t xml:space="preserve">列</w:t>
      </w:r>
      <w:r w:rsidR="001852F3">
        <w:rPr>
          <w:rFonts w:ascii="宋体" w:eastAsia="宋体" w:hint="eastAsia"/>
        </w:rPr>
        <w:t xml:space="preserve">为</w:t>
      </w:r>
      <w:r>
        <w:t>PET-src-F:</w:t>
      </w:r>
    </w:p>
    <w:p w:rsidR="0018722C">
      <w:pPr>
        <w:topLinePunct/>
      </w:pPr>
      <w:r>
        <w:t>G</w:t>
      </w:r>
      <w:r>
        <w:t>C</w:t>
      </w:r>
      <w:r>
        <w:rPr>
          <w:u w:val="single"/>
        </w:rPr>
        <w:t>G</w:t>
      </w:r>
      <w:r>
        <w:rPr>
          <w:u w:val="single"/>
        </w:rPr>
        <w:t>G</w:t>
      </w:r>
      <w:r>
        <w:rPr>
          <w:u w:val="single"/>
        </w:rPr>
        <w:t>A</w:t>
      </w:r>
      <w:r>
        <w:rPr>
          <w:u w:val="single"/>
        </w:rPr>
        <w:t>TC</w:t>
      </w:r>
      <w:r>
        <w:rPr>
          <w:u w:val="single"/>
        </w:rPr>
        <w:t>C</w:t>
      </w:r>
      <w:r>
        <w:t>G</w:t>
      </w:r>
      <w:r>
        <w:t>A</w:t>
      </w:r>
      <w:r>
        <w:t>A</w:t>
      </w:r>
      <w:r>
        <w:t>TTC</w:t>
      </w:r>
      <w:r>
        <w:t>A</w:t>
      </w:r>
      <w:r>
        <w:t>TG</w:t>
      </w:r>
      <w:r>
        <w:t>G</w:t>
      </w:r>
      <w:r>
        <w:t>G</w:t>
      </w:r>
      <w:r>
        <w:t>G</w:t>
      </w:r>
      <w:r>
        <w:t>A</w:t>
      </w:r>
      <w:r>
        <w:t>G</w:t>
      </w:r>
      <w:r>
        <w:t>T</w:t>
      </w:r>
      <w:r>
        <w:t>A</w:t>
      </w:r>
      <w:r>
        <w:t>G</w:t>
      </w:r>
      <w:r>
        <w:t>C</w:t>
      </w:r>
      <w:r>
        <w:rPr>
          <w:rFonts w:ascii="宋体" w:eastAsia="宋体" w:hint="eastAsia"/>
        </w:rPr>
        <w:t>（</w:t>
      </w:r>
      <w:r>
        <w:rPr>
          <w:rFonts w:ascii="宋体" w:eastAsia="宋体" w:hint="eastAsia"/>
          <w:spacing w:val="-4"/>
        </w:rPr>
        <w:t>下划线为</w:t>
      </w:r>
      <w:r>
        <w:rPr>
          <w:i/>
        </w:rPr>
        <w:t>E</w:t>
      </w:r>
      <w:r>
        <w:rPr>
          <w:i/>
          <w:spacing w:val="-1"/>
        </w:rPr>
        <w:t>c</w:t>
      </w:r>
      <w:r>
        <w:rPr>
          <w:i/>
        </w:rPr>
        <w:t>o</w:t>
      </w:r>
      <w:r>
        <w:t>R</w:t>
      </w:r>
      <w:r w:rsidR="001852F3">
        <w:t xml:space="preserve"> I</w:t>
      </w:r>
      <w:r>
        <w:rPr>
          <w:rFonts w:ascii="宋体" w:eastAsia="宋体" w:hint="eastAsia"/>
        </w:rPr>
        <w:t>酶切位点</w:t>
      </w:r>
      <w:r>
        <w:rPr>
          <w:rFonts w:ascii="宋体" w:eastAsia="宋体" w:hint="eastAsia"/>
        </w:rPr>
        <w:t>）</w:t>
      </w:r>
      <w:r>
        <w:rPr>
          <w:rFonts w:ascii="宋体" w:eastAsia="宋体" w:hint="eastAsia"/>
        </w:rPr>
        <w:t>；下游引物序列</w:t>
      </w:r>
      <w:r>
        <w:rPr>
          <w:rFonts w:ascii="宋体" w:eastAsia="宋体" w:hint="eastAsia"/>
        </w:rPr>
        <w:t>为</w:t>
      </w:r>
      <w:r>
        <w:t>PET-src-R: </w:t>
      </w:r>
      <w:r>
        <w:t>TG</w:t>
      </w:r>
      <w:r>
        <w:rPr>
          <w:u w:val="single"/>
        </w:rPr>
        <w:t>CTCGAG</w:t>
      </w:r>
      <w:r>
        <w:t>CTACTGGGGCTCTGTCGAGG</w:t>
      </w:r>
      <w:r>
        <w:rPr>
          <w:rFonts w:ascii="宋体" w:eastAsia="宋体" w:hint="eastAsia"/>
        </w:rPr>
        <w:t>（</w:t>
      </w:r>
      <w:r>
        <w:rPr>
          <w:rFonts w:ascii="宋体" w:eastAsia="宋体" w:hint="eastAsia"/>
          <w:spacing w:val="-6"/>
        </w:rPr>
        <w:t>下划线为</w:t>
      </w:r>
      <w:r>
        <w:rPr>
          <w:i/>
        </w:rPr>
        <w:t>Xho </w:t>
      </w:r>
      <w:r>
        <w:t>I</w:t>
      </w:r>
      <w:r>
        <w:rPr>
          <w:rFonts w:ascii="宋体" w:eastAsia="宋体" w:hint="eastAsia"/>
        </w:rPr>
        <w:t>酶切位点</w:t>
      </w:r>
      <w:r>
        <w:rPr>
          <w:rFonts w:ascii="宋体" w:eastAsia="宋体" w:hint="eastAsia"/>
        </w:rPr>
        <w:t>）</w:t>
      </w:r>
      <w:r>
        <w:rPr>
          <w:rFonts w:ascii="宋体" w:eastAsia="宋体" w:hint="eastAsia"/>
        </w:rPr>
        <w:t>。</w:t>
      </w:r>
    </w:p>
    <w:p w:rsidR="0018722C">
      <w:pPr>
        <w:pStyle w:val="Heading4"/>
        <w:topLinePunct/>
        <w:ind w:left="200" w:hangingChars="200" w:hanging="200"/>
      </w:pPr>
      <w:r>
        <w:t>2.5.4.2</w:t>
      </w:r>
      <w:r>
        <w:t xml:space="preserve"> </w:t>
      </w:r>
      <w:r>
        <w:t>PET-src</w:t>
      </w:r>
      <w:r/>
      <w:r>
        <w:t>载体的构建</w:t>
      </w:r>
    </w:p>
    <w:p w:rsidR="0018722C">
      <w:pPr>
        <w:topLinePunct/>
      </w:pPr>
      <w:r>
        <w:rPr>
          <w:rFonts w:ascii="宋体" w:hAnsi="宋体" w:eastAsia="宋体" w:hint="eastAsia"/>
        </w:rPr>
        <w:t>以原代肿瘤</w:t>
      </w:r>
      <w:r>
        <w:t>DNA</w:t>
      </w:r>
      <w:r>
        <w:rPr>
          <w:rFonts w:ascii="宋体" w:hAnsi="宋体" w:eastAsia="宋体" w:hint="eastAsia"/>
        </w:rPr>
        <w:t>为模板进行</w:t>
      </w:r>
      <w:r>
        <w:t>PCR</w:t>
      </w:r>
      <w:r>
        <w:rPr>
          <w:rFonts w:ascii="宋体" w:hAnsi="宋体" w:eastAsia="宋体" w:hint="eastAsia"/>
        </w:rPr>
        <w:t>扩增。胶回收纯化</w:t>
      </w:r>
      <w:r>
        <w:t>PCR</w:t>
      </w:r>
      <w:r>
        <w:rPr>
          <w:rFonts w:ascii="宋体" w:hAnsi="宋体" w:eastAsia="宋体" w:hint="eastAsia"/>
        </w:rPr>
        <w:t>产物，同时用</w:t>
      </w:r>
      <w:r>
        <w:rPr>
          <w:i/>
        </w:rPr>
        <w:t>Eco</w:t>
      </w:r>
      <w:r>
        <w:t>R I</w:t>
      </w:r>
      <w:r>
        <w:rPr>
          <w:rFonts w:ascii="宋体" w:hAnsi="宋体" w:eastAsia="宋体" w:hint="eastAsia"/>
        </w:rPr>
        <w:t>和</w:t>
      </w:r>
      <w:r>
        <w:rPr>
          <w:i/>
        </w:rPr>
        <w:t>Xho </w:t>
      </w:r>
      <w:r>
        <w:t>I</w:t>
      </w:r>
      <w:r>
        <w:rPr>
          <w:rFonts w:ascii="宋体" w:hAnsi="宋体" w:eastAsia="宋体" w:hint="eastAsia"/>
        </w:rPr>
        <w:t>双酶切纯化产物和</w:t>
      </w:r>
      <w:r>
        <w:t>PET-28a</w:t>
      </w:r>
      <w:r>
        <w:t>(</w:t>
      </w:r>
      <w:r>
        <w:t xml:space="preserve">+</w:t>
      </w:r>
      <w:r>
        <w:t>)</w:t>
      </w:r>
      <w:r/>
      <w:r>
        <w:rPr>
          <w:rFonts w:ascii="宋体" w:hAnsi="宋体" w:eastAsia="宋体" w:hint="eastAsia"/>
        </w:rPr>
        <w:t>载体。将酶切产物和载体回收纯化并定量，使用</w:t>
      </w:r>
      <w:r>
        <w:t>T4</w:t>
      </w:r>
      <w:r>
        <w:rPr>
          <w:rFonts w:ascii="宋体" w:hAnsi="宋体" w:eastAsia="宋体" w:hint="eastAsia"/>
        </w:rPr>
        <w:t>连接酶进行连接反应，构建原核表达重组质粒</w:t>
      </w:r>
      <w:r>
        <w:t>PET-src</w:t>
      </w:r>
      <w:r>
        <w:rPr>
          <w:rFonts w:ascii="宋体" w:hAnsi="宋体" w:eastAsia="宋体" w:hint="eastAsia"/>
        </w:rPr>
        <w:t>。转化</w:t>
      </w:r>
      <w:r>
        <w:t>DH5α</w:t>
      </w:r>
      <w:r>
        <w:rPr>
          <w:rFonts w:ascii="宋体" w:hAnsi="宋体" w:eastAsia="宋体" w:hint="eastAsia"/>
        </w:rPr>
        <w:t>大肠杆菌感受态细</w:t>
      </w:r>
      <w:r>
        <w:rPr>
          <w:rFonts w:ascii="宋体" w:hAnsi="宋体" w:eastAsia="宋体" w:hint="eastAsia"/>
        </w:rPr>
        <w:t>胞，挑取阳性克隆，送上海生工测序，测定结果用</w:t>
      </w:r>
      <w:r>
        <w:t>DNAStar</w:t>
      </w:r>
      <w:r>
        <w:rPr>
          <w:rFonts w:ascii="宋体" w:hAnsi="宋体" w:eastAsia="宋体" w:hint="eastAsia"/>
        </w:rPr>
        <w:t>软件进行拼接分析和同源性</w:t>
      </w:r>
      <w:r>
        <w:rPr>
          <w:rFonts w:ascii="宋体" w:hAnsi="宋体" w:eastAsia="宋体" w:hint="eastAsia"/>
        </w:rPr>
        <w:t>比较。大提序列正确的质粒，置于</w:t>
      </w:r>
      <w:r>
        <w:t>-20</w:t>
      </w:r>
      <w:r>
        <w:rPr>
          <w:rFonts w:ascii="宋体" w:hAnsi="宋体" w:eastAsia="宋体" w:hint="eastAsia"/>
        </w:rPr>
        <w:t>℃保存备用。</w:t>
      </w:r>
    </w:p>
    <w:p w:rsidR="0018722C">
      <w:pPr>
        <w:pStyle w:val="Heading4"/>
        <w:topLinePunct/>
        <w:ind w:left="200" w:hangingChars="200" w:hanging="200"/>
      </w:pPr>
      <w:r>
        <w:t>2.5.4.3</w:t>
      </w:r>
      <w:r>
        <w:t xml:space="preserve"> </w:t>
      </w:r>
      <w:r>
        <w:rPr>
          <w:b/>
        </w:rPr>
        <w:t>p60</w:t>
      </w:r>
      <w:r>
        <w:rPr>
          <w:b/>
        </w:rPr>
        <w:t>v-src</w:t>
      </w:r>
      <w:r>
        <w:t>蛋白的原核表达</w:t>
      </w:r>
    </w:p>
    <w:p w:rsidR="0018722C">
      <w:pPr>
        <w:topLinePunct/>
      </w:pPr>
      <w:r>
        <w:rPr>
          <w:rFonts w:ascii="宋体" w:hAnsi="宋体" w:eastAsia="宋体" w:hint="eastAsia"/>
        </w:rPr>
        <w:t>将原核表达重组质粒</w:t>
      </w:r>
      <w:r>
        <w:t>PET-src</w:t>
      </w:r>
      <w:r>
        <w:rPr>
          <w:rFonts w:ascii="宋体" w:hAnsi="宋体" w:eastAsia="宋体" w:hint="eastAsia"/>
        </w:rPr>
        <w:t>转化</w:t>
      </w:r>
      <w:r>
        <w:t>DE3</w:t>
      </w:r>
      <w:r>
        <w:rPr>
          <w:rFonts w:ascii="宋体" w:hAnsi="宋体" w:eastAsia="宋体" w:hint="eastAsia"/>
        </w:rPr>
        <w:t>感受态大肠杆菌，挑取阳性克隆，进行</w:t>
      </w:r>
      <w:r>
        <w:t>p60</w:t>
      </w:r>
      <w:r>
        <w:t>v-src</w:t>
      </w:r>
      <w:r>
        <w:rPr>
          <w:rFonts w:ascii="宋体" w:hAnsi="宋体" w:eastAsia="宋体" w:hint="eastAsia"/>
        </w:rPr>
        <w:t>蛋白的原核表达，通过</w:t>
      </w:r>
      <w:r>
        <w:t>SDS-PAGE</w:t>
      </w:r>
      <w:r>
        <w:rPr>
          <w:rFonts w:ascii="宋体" w:hAnsi="宋体" w:eastAsia="宋体" w:hint="eastAsia"/>
        </w:rPr>
        <w:t>凝胶电泳检测表达的蛋白。摸索</w:t>
      </w:r>
      <w:r>
        <w:t>IPTG</w:t>
      </w:r>
      <w:r>
        <w:rPr>
          <w:rFonts w:ascii="宋体" w:hAnsi="宋体" w:eastAsia="宋体" w:hint="eastAsia"/>
        </w:rPr>
        <w:t>最佳浓度、最</w:t>
      </w:r>
      <w:r>
        <w:rPr>
          <w:rFonts w:ascii="宋体" w:hAnsi="宋体" w:eastAsia="宋体" w:hint="eastAsia"/>
        </w:rPr>
        <w:t>佳诱导温度和时间。按照最佳诱导条件，大量诱导表达</w:t>
      </w:r>
      <w:r>
        <w:t>Src</w:t>
      </w:r>
      <w:r>
        <w:rPr>
          <w:rFonts w:ascii="宋体" w:hAnsi="宋体" w:eastAsia="宋体" w:hint="eastAsia"/>
        </w:rPr>
        <w:t>蛋白。定量后置于</w:t>
      </w:r>
      <w:r>
        <w:t>-80</w:t>
      </w:r>
      <w:r>
        <w:rPr>
          <w:rFonts w:ascii="宋体" w:hAnsi="宋体" w:eastAsia="宋体" w:hint="eastAsia"/>
        </w:rPr>
        <w:t>℃保存。</w:t>
      </w:r>
    </w:p>
    <w:p w:rsidR="0018722C">
      <w:pPr>
        <w:pStyle w:val="Heading3"/>
        <w:topLinePunct/>
        <w:ind w:left="200" w:hangingChars="200" w:hanging="200"/>
      </w:pPr>
      <w:bookmarkStart w:id="896131" w:name="_Toc686896131"/>
      <w:r>
        <w:t>2.5.5</w:t>
      </w:r>
      <w:r>
        <w:t xml:space="preserve"> </w:t>
      </w:r>
      <w:r>
        <w:t>鼠抗</w:t>
      </w:r>
      <w:r>
        <w:t>p60</w:t>
      </w:r>
      <w:r>
        <w:t>v-src</w:t>
      </w:r>
      <w:r>
        <w:t>蛋白单因子血清的制备</w:t>
      </w:r>
      <w:bookmarkEnd w:id="896131"/>
    </w:p>
    <w:p w:rsidR="0018722C">
      <w:pPr>
        <w:topLinePunct/>
      </w:pPr>
      <w:r>
        <w:rPr>
          <w:rFonts w:ascii="宋体" w:hAnsi="宋体" w:eastAsia="宋体" w:hint="eastAsia"/>
        </w:rPr>
        <w:t>将获得的</w:t>
      </w:r>
      <w:r>
        <w:t>p60</w:t>
      </w:r>
      <w:r>
        <w:t>v-src</w:t>
      </w:r>
      <w:r>
        <w:rPr>
          <w:rFonts w:ascii="宋体" w:hAnsi="宋体" w:eastAsia="宋体" w:hint="eastAsia"/>
        </w:rPr>
        <w:t>蛋白与弗氏完全佐剂和不完全佐剂进行混合乳化，分三次免疫小</w:t>
      </w:r>
      <w:r>
        <w:rPr>
          <w:rFonts w:ascii="宋体" w:hAnsi="宋体" w:eastAsia="宋体" w:hint="eastAsia"/>
        </w:rPr>
        <w:t>鼠。三免</w:t>
      </w:r>
      <w:r>
        <w:t>10d</w:t>
      </w:r>
      <w:r>
        <w:rPr>
          <w:rFonts w:ascii="宋体" w:hAnsi="宋体" w:eastAsia="宋体" w:hint="eastAsia"/>
        </w:rPr>
        <w:t>后，尾静脉采血，通过建立的</w:t>
      </w:r>
      <w:r>
        <w:t>ELISA</w:t>
      </w:r>
      <w:r>
        <w:rPr>
          <w:rFonts w:ascii="宋体" w:hAnsi="宋体" w:eastAsia="宋体" w:hint="eastAsia"/>
        </w:rPr>
        <w:t>检测方法，测定血清效价。当达到</w:t>
      </w:r>
      <w:r>
        <w:rPr>
          <w:rFonts w:ascii="宋体" w:hAnsi="宋体" w:eastAsia="宋体" w:hint="eastAsia"/>
        </w:rPr>
        <w:t>所需的效价后，大量采血分离血清，置于</w:t>
      </w:r>
      <w:r>
        <w:t>-20</w:t>
      </w:r>
      <w:r>
        <w:rPr>
          <w:rFonts w:ascii="宋体" w:hAnsi="宋体" w:eastAsia="宋体" w:hint="eastAsia"/>
        </w:rPr>
        <w:t>℃保存备用。</w:t>
      </w:r>
    </w:p>
    <w:p w:rsidR="0018722C">
      <w:pPr>
        <w:pStyle w:val="Heading3"/>
        <w:topLinePunct/>
        <w:ind w:left="200" w:hangingChars="200" w:hanging="200"/>
      </w:pPr>
      <w:bookmarkStart w:id="896132" w:name="_Toc686896132"/>
      <w:r>
        <w:t xml:space="preserve">2.5.6</w:t>
      </w:r>
      <w:r>
        <w:t xml:space="preserve"> </w:t>
      </w:r>
      <w:r>
        <w:t xml:space="preserve">Western</w:t>
      </w:r>
      <w:r>
        <w:t xml:space="preserve"> </w:t>
      </w:r>
      <w:r>
        <w:t xml:space="preserve">blot</w:t>
      </w:r>
      <w:r>
        <w:t xml:space="preserve">检测感染</w:t>
      </w:r>
      <w:r>
        <w:t xml:space="preserve">SJ </w:t>
      </w:r>
      <w:r>
        <w:t xml:space="preserve">(</w:t>
      </w:r>
      <w:r>
        <w:t xml:space="preserve">SDAU1102</w:t>
      </w:r>
      <w:r>
        <w:t xml:space="preserve">)</w:t>
      </w:r>
      <w:r/>
      <w:r>
        <w:t xml:space="preserve">的</w:t>
      </w:r>
      <w:r>
        <w:t xml:space="preserve">CEF</w:t>
      </w:r>
      <w:r/>
      <w:r>
        <w:t xml:space="preserve">蛋白</w:t>
      </w:r>
      <w:bookmarkEnd w:id="896132"/>
    </w:p>
    <w:p w:rsidR="0018722C">
      <w:pPr>
        <w:topLinePunct/>
      </w:pPr>
      <w:r>
        <w:rPr>
          <w:rFonts w:ascii="宋体" w:eastAsia="宋体" w:hint="eastAsia"/>
        </w:rPr>
        <w:t xml:space="preserve">用细胞刮收集六孔细胞板中感染了</w:t>
      </w:r>
      <w:r>
        <w:t xml:space="preserve">SJ</w:t>
      </w:r>
      <w:r>
        <w:t xml:space="preserve"> </w:t>
      </w:r>
      <w:r>
        <w:t xml:space="preserve">(</w:t>
      </w:r>
      <w:r>
        <w:t xml:space="preserve">SDAU1102</w:t>
      </w:r>
      <w:r>
        <w:t xml:space="preserve">)</w:t>
      </w:r>
      <w:r>
        <w:rPr>
          <w:rFonts w:ascii="宋体" w:eastAsia="宋体" w:hint="eastAsia"/>
        </w:rPr>
        <w:t xml:space="preserve">的</w:t>
      </w:r>
      <w:r>
        <w:t xml:space="preserve">CEF</w:t>
      </w:r>
      <w:r>
        <w:rPr>
          <w:rFonts w:ascii="宋体" w:eastAsia="宋体" w:hint="eastAsia"/>
        </w:rPr>
        <w:t xml:space="preserve">细胞，</w:t>
      </w:r>
      <w:r>
        <w:t xml:space="preserve">RIPA</w:t>
      </w:r>
      <w:r>
        <w:rPr>
          <w:rFonts w:ascii="宋体" w:eastAsia="宋体" w:hint="eastAsia"/>
        </w:rPr>
        <w:t xml:space="preserve">裂解液裂解</w:t>
      </w:r>
      <w:r>
        <w:rPr>
          <w:rFonts w:ascii="宋体" w:eastAsia="宋体" w:hint="eastAsia"/>
        </w:rPr>
        <w:t xml:space="preserve">后</w:t>
      </w:r>
      <w:r>
        <w:t xml:space="preserve">SDS-PAGE</w:t>
      </w:r>
      <w:r>
        <w:rPr>
          <w:rFonts w:ascii="宋体" w:eastAsia="宋体" w:hint="eastAsia"/>
        </w:rPr>
        <w:t xml:space="preserve">凝胶电泳。半干法转膜，以鼠抗</w:t>
      </w:r>
      <w:r>
        <w:t xml:space="preserve">p60</w:t>
      </w:r>
      <w:r>
        <w:t xml:space="preserve">v-src</w:t>
      </w:r>
      <w:r>
        <w:rPr>
          <w:rFonts w:ascii="宋体" w:eastAsia="宋体" w:hint="eastAsia"/>
        </w:rPr>
        <w:t xml:space="preserve">单因子血清为一抗进行</w:t>
      </w:r>
      <w:r>
        <w:t xml:space="preserve">Western</w:t>
      </w:r>
      <w:r>
        <w:t xml:space="preserve"> blot</w:t>
      </w:r>
      <w:r>
        <w:rPr>
          <w:rFonts w:ascii="宋体" w:eastAsia="宋体" w:hint="eastAsia"/>
        </w:rPr>
        <w:t xml:space="preserve">反应，通过化学发光检测试剂盒显影。本实验同时以未接毒处理的</w:t>
      </w:r>
      <w:r>
        <w:t xml:space="preserve">CEF</w:t>
      </w:r>
      <w:r/>
      <w:r w:rsidR="001852F3">
        <w:t xml:space="preserve"> </w:t>
      </w:r>
      <w:r>
        <w:rPr>
          <w:rFonts w:ascii="宋体" w:eastAsia="宋体" w:hint="eastAsia"/>
        </w:rPr>
        <w:t xml:space="preserve">和仅感</w:t>
      </w:r>
      <w:r>
        <w:rPr>
          <w:rFonts w:ascii="宋体" w:eastAsia="宋体" w:hint="eastAsia"/>
        </w:rPr>
        <w:t>染</w:t>
      </w:r>
    </w:p>
    <w:p w:rsidR="0018722C">
      <w:pPr>
        <w:topLinePunct/>
      </w:pPr>
      <w:r>
        <w:t>SDAU1102</w:t>
      </w:r>
      <w:r>
        <w:rPr>
          <w:rFonts w:ascii="宋体" w:eastAsia="宋体" w:hint="eastAsia"/>
        </w:rPr>
        <w:t>的</w:t>
      </w:r>
      <w:r>
        <w:t>CEF</w:t>
      </w:r>
      <w:r>
        <w:rPr>
          <w:rFonts w:ascii="宋体" w:eastAsia="宋体" w:hint="eastAsia"/>
        </w:rPr>
        <w:t>为空白对照，以未免疫蛋白的小鼠血清为阴性对照。</w:t>
      </w:r>
    </w:p>
    <w:p w:rsidR="0018722C">
      <w:pPr>
        <w:pStyle w:val="Heading3"/>
        <w:topLinePunct/>
        <w:ind w:left="200" w:hangingChars="200" w:hanging="200"/>
      </w:pPr>
      <w:bookmarkStart w:id="896133" w:name="_Toc686896133"/>
      <w:r>
        <w:t>2.5.7</w:t>
      </w:r>
      <w:r>
        <w:t xml:space="preserve"> </w:t>
      </w:r>
      <w:r>
        <w:t>免疫组化检测原代肉瘤中的</w:t>
      </w:r>
      <w:r>
        <w:rPr>
          <w:b/>
        </w:rPr>
        <w:t>p60</w:t>
      </w:r>
      <w:r>
        <w:rPr>
          <w:b/>
        </w:rPr>
        <w:t>v-src</w:t>
      </w:r>
      <w:r>
        <w:t>蛋白</w:t>
      </w:r>
      <w:bookmarkEnd w:id="896133"/>
    </w:p>
    <w:p w:rsidR="0018722C">
      <w:pPr>
        <w:topLinePunct/>
      </w:pPr>
      <w:r>
        <w:rPr>
          <w:rFonts w:ascii="宋体" w:eastAsia="宋体" w:hint="eastAsia"/>
        </w:rPr>
        <w:t>收集原代肿瘤组织，浸于福尔马林中固定，以鼠抗</w:t>
      </w:r>
      <w:r>
        <w:t>p60</w:t>
      </w:r>
      <w:r>
        <w:t>v-src</w:t>
      </w:r>
      <w:r>
        <w:rPr>
          <w:rFonts w:ascii="宋体" w:eastAsia="宋体" w:hint="eastAsia"/>
        </w:rPr>
        <w:t>单因子血清为一抗，通过</w:t>
      </w:r>
    </w:p>
    <w:p w:rsidR="0018722C">
      <w:pPr>
        <w:topLinePunct/>
      </w:pPr>
      <w:r>
        <w:rPr>
          <w:rFonts w:cstheme="minorBidi" w:hAnsiTheme="minorHAnsi" w:eastAsiaTheme="minorHAnsi" w:asciiTheme="minorHAnsi"/>
        </w:rPr>
        <w:t>48</w:t>
      </w:r>
    </w:p>
    <w:p w:rsidR="0018722C">
      <w:pPr>
        <w:topLinePunct/>
      </w:pPr>
      <w:r>
        <w:rPr>
          <w:rFonts w:ascii="宋体" w:eastAsia="宋体" w:hint="eastAsia"/>
        </w:rPr>
        <w:t>免疫组化方法检测组织中的</w:t>
      </w:r>
      <w:r>
        <w:t>Src</w:t>
      </w:r>
      <w:r>
        <w:rPr>
          <w:rFonts w:ascii="宋体" w:eastAsia="宋体" w:hint="eastAsia"/>
        </w:rPr>
        <w:t>抗原。同时，以未免疫蛋白的小鼠血清为阴性对照。</w:t>
      </w:r>
    </w:p>
    <w:p w:rsidR="0018722C">
      <w:pPr>
        <w:pStyle w:val="Heading3"/>
        <w:topLinePunct/>
        <w:ind w:left="200" w:hangingChars="200" w:hanging="200"/>
      </w:pPr>
      <w:bookmarkStart w:id="896134" w:name="_Toc686896134"/>
      <w:r>
        <w:t>2.5.8</w:t>
      </w:r>
      <w:r>
        <w:t xml:space="preserve"> </w:t>
      </w:r>
      <w:r>
        <w:t>复制缺陷型</w:t>
      </w:r>
      <w:r>
        <w:t>SJs</w:t>
      </w:r>
      <w:r/>
      <w:r>
        <w:t>感染性克隆的构建</w:t>
      </w:r>
      <w:bookmarkEnd w:id="896134"/>
    </w:p>
    <w:p w:rsidR="0018722C">
      <w:pPr>
        <w:pStyle w:val="Heading4"/>
        <w:topLinePunct/>
        <w:ind w:left="200" w:hangingChars="200" w:hanging="200"/>
      </w:pPr>
      <w:r>
        <w:t>2.5.8.1</w:t>
      </w:r>
      <w:r>
        <w:t xml:space="preserve"> </w:t>
      </w:r>
      <w:r>
        <w:t>引物设计</w:t>
      </w:r>
    </w:p>
    <w:p w:rsidR="0018722C">
      <w:pPr>
        <w:topLinePunct/>
      </w:pPr>
      <w:r>
        <w:rPr>
          <w:rFonts w:ascii="宋体" w:eastAsia="宋体" w:hint="eastAsia"/>
        </w:rPr>
        <w:t>使用</w:t>
      </w:r>
      <w:r>
        <w:t>Primer</w:t>
      </w:r>
      <w:r>
        <w:t> </w:t>
      </w:r>
      <w:r>
        <w:t>Premier</w:t>
      </w:r>
      <w:r>
        <w:t> </w:t>
      </w:r>
      <w:r>
        <w:t>5.0</w:t>
      </w:r>
      <w:r/>
      <w:r>
        <w:rPr>
          <w:rFonts w:ascii="宋体" w:eastAsia="宋体" w:hint="eastAsia"/>
        </w:rPr>
        <w:t>软件按照分析</w:t>
      </w:r>
      <w:r>
        <w:t>SJ-1</w:t>
      </w:r>
      <w:r>
        <w:rPr>
          <w:rFonts w:ascii="宋体" w:eastAsia="宋体" w:hint="eastAsia"/>
          <w:rFonts w:ascii="宋体" w:eastAsia="宋体" w:hint="eastAsia"/>
        </w:rPr>
        <w:t xml:space="preserve">, </w:t>
      </w:r>
      <w:r>
        <w:t>2</w:t>
      </w:r>
      <w:r>
        <w:rPr>
          <w:rFonts w:ascii="宋体" w:eastAsia="宋体" w:hint="eastAsia"/>
        </w:rPr>
        <w:t>，</w:t>
      </w:r>
      <w:r>
        <w:t>3</w:t>
      </w:r>
      <w:r>
        <w:rPr>
          <w:rFonts w:ascii="宋体" w:eastAsia="宋体" w:hint="eastAsia"/>
        </w:rPr>
        <w:t>，</w:t>
      </w:r>
      <w:r>
        <w:t>4</w:t>
      </w:r>
      <w:r>
        <w:rPr>
          <w:rFonts w:ascii="宋体" w:eastAsia="宋体" w:hint="eastAsia"/>
        </w:rPr>
        <w:t>，</w:t>
      </w:r>
      <w:r>
        <w:t>5</w:t>
      </w:r>
      <w:r/>
      <w:r>
        <w:rPr>
          <w:rFonts w:ascii="宋体" w:eastAsia="宋体" w:hint="eastAsia"/>
        </w:rPr>
        <w:t>前病毒全基因组序列，发</w:t>
      </w:r>
      <w:r>
        <w:rPr>
          <w:rFonts w:ascii="宋体" w:eastAsia="宋体" w:hint="eastAsia"/>
        </w:rPr>
        <w:t>现在</w:t>
      </w:r>
      <w:r>
        <w:t>SJ-1</w:t>
      </w:r>
      <w:r/>
      <w:r>
        <w:rPr>
          <w:rFonts w:ascii="宋体" w:eastAsia="宋体" w:hint="eastAsia"/>
        </w:rPr>
        <w:t>序列中，仅存在</w:t>
      </w:r>
      <w:r>
        <w:rPr>
          <w:i/>
        </w:rPr>
        <w:t>Mlu</w:t>
      </w:r>
      <w:r>
        <w:rPr>
          <w:i/>
        </w:rPr>
        <w:t> </w:t>
      </w:r>
      <w:r>
        <w:t>I</w:t>
      </w:r>
      <w:r/>
      <w:r>
        <w:rPr>
          <w:rFonts w:ascii="宋体" w:eastAsia="宋体" w:hint="eastAsia"/>
        </w:rPr>
        <w:t>的单酶切位点，且不含有</w:t>
      </w:r>
      <w:r>
        <w:rPr>
          <w:i/>
        </w:rPr>
        <w:t>Eco</w:t>
      </w:r>
      <w:r>
        <w:t>R</w:t>
      </w:r>
      <w:r>
        <w:t> </w:t>
      </w:r>
      <w:r>
        <w:t>I</w:t>
      </w:r>
      <w:r/>
      <w:r>
        <w:rPr>
          <w:rFonts w:ascii="宋体" w:eastAsia="宋体" w:hint="eastAsia"/>
        </w:rPr>
        <w:t>和</w:t>
      </w:r>
      <w:r>
        <w:rPr>
          <w:i/>
        </w:rPr>
        <w:t>Sal</w:t>
      </w:r>
      <w:r>
        <w:rPr>
          <w:i/>
        </w:rPr>
        <w:t> </w:t>
      </w:r>
      <w:r>
        <w:t>I</w:t>
      </w:r>
      <w:r/>
      <w:r>
        <w:rPr>
          <w:rFonts w:ascii="宋体" w:eastAsia="宋体" w:hint="eastAsia"/>
        </w:rPr>
        <w:t>限制性内切酶</w:t>
      </w:r>
      <w:r>
        <w:rPr>
          <w:rFonts w:ascii="宋体" w:eastAsia="宋体" w:hint="eastAsia"/>
        </w:rPr>
        <w:t>的识别位点。在</w:t>
      </w:r>
      <w:r>
        <w:t>SJ-2~5</w:t>
      </w:r>
      <w:r/>
      <w:r>
        <w:rPr>
          <w:rFonts w:ascii="宋体" w:eastAsia="宋体" w:hint="eastAsia"/>
        </w:rPr>
        <w:t>序列中，存在</w:t>
      </w:r>
      <w:r>
        <w:rPr>
          <w:i/>
        </w:rPr>
        <w:t>Nhe</w:t>
      </w:r>
      <w:r>
        <w:rPr>
          <w:i/>
        </w:rPr>
        <w:t> </w:t>
      </w:r>
      <w:r>
        <w:t>I</w:t>
      </w:r>
      <w:r/>
      <w:r>
        <w:rPr>
          <w:rFonts w:ascii="宋体" w:eastAsia="宋体" w:hint="eastAsia"/>
        </w:rPr>
        <w:t>和</w:t>
      </w:r>
      <w:r>
        <w:rPr>
          <w:i/>
        </w:rPr>
        <w:t>Mlu</w:t>
      </w:r>
      <w:r>
        <w:rPr>
          <w:i/>
        </w:rPr>
        <w:t> </w:t>
      </w:r>
      <w:r>
        <w:t>I</w:t>
      </w:r>
      <w:r/>
      <w:r>
        <w:rPr>
          <w:rFonts w:ascii="宋体" w:eastAsia="宋体" w:hint="eastAsia"/>
        </w:rPr>
        <w:t>的单酶切位点。因此，设计三对引</w:t>
      </w:r>
      <w:r>
        <w:rPr>
          <w:rFonts w:ascii="宋体" w:eastAsia="宋体" w:hint="eastAsia"/>
        </w:rPr>
        <w:t>物扩增</w:t>
      </w:r>
      <w:r>
        <w:t>S</w:t>
      </w:r>
      <w:r>
        <w:t>J</w:t>
      </w:r>
      <w:r>
        <w:t>-</w:t>
      </w:r>
      <w:r>
        <w:t>1</w:t>
      </w:r>
      <w:r>
        <w:t>~</w:t>
      </w:r>
      <w:r>
        <w:t>5</w:t>
      </w:r>
      <w:r>
        <w:rPr>
          <w:rFonts w:ascii="宋体" w:eastAsia="宋体" w:hint="eastAsia"/>
        </w:rPr>
        <w:t>的前病毒全基因序列</w:t>
      </w:r>
      <w:r>
        <w:rPr>
          <w:rFonts w:ascii="宋体" w:eastAsia="宋体" w:hint="eastAsia"/>
        </w:rPr>
        <w:t>（</w:t>
      </w:r>
      <w:r>
        <w:rPr>
          <w:rFonts w:ascii="宋体" w:eastAsia="宋体" w:hint="eastAsia"/>
        </w:rPr>
        <w:t>表</w:t>
      </w:r>
      <w:r>
        <w:t>2</w:t>
      </w:r>
      <w:r>
        <w:t>-</w:t>
      </w:r>
      <w:r>
        <w:t>1</w:t>
      </w:r>
      <w:r>
        <w:t>1</w:t>
      </w:r>
      <w:r>
        <w:rPr>
          <w:rFonts w:ascii="宋体" w:eastAsia="宋体" w:hint="eastAsia"/>
        </w:rPr>
        <w:t>）</w:t>
      </w:r>
      <w:r>
        <w:rPr>
          <w:rFonts w:ascii="宋体" w:eastAsia="宋体" w:hint="eastAsia"/>
        </w:rPr>
        <w:t>。其中，第一对引物用于扩增</w:t>
      </w:r>
      <w:r>
        <w:t>S</w:t>
      </w:r>
      <w:r>
        <w:t>J</w:t>
      </w:r>
      <w:r>
        <w:t>-</w:t>
      </w:r>
      <w:r>
        <w:t>1~5</w:t>
      </w:r>
      <w:r/>
      <w:r>
        <w:rPr>
          <w:rFonts w:ascii="宋体" w:eastAsia="宋体" w:hint="eastAsia"/>
        </w:rPr>
        <w:t>的第</w:t>
      </w:r>
      <w:r>
        <w:rPr>
          <w:rFonts w:ascii="宋体" w:eastAsia="宋体" w:hint="eastAsia"/>
        </w:rPr>
        <w:t>二部分，上游加入</w:t>
      </w:r>
      <w:r>
        <w:rPr>
          <w:i/>
        </w:rPr>
        <w:t>Mlu</w:t>
      </w:r>
      <w:r>
        <w:rPr>
          <w:i/>
        </w:rPr>
        <w:t> </w:t>
      </w:r>
      <w:r>
        <w:t>I</w:t>
      </w:r>
      <w:r/>
      <w:r>
        <w:rPr>
          <w:rFonts w:ascii="宋体" w:eastAsia="宋体" w:hint="eastAsia"/>
        </w:rPr>
        <w:t>酶切位点，下游加入</w:t>
      </w:r>
      <w:r>
        <w:rPr>
          <w:i/>
        </w:rPr>
        <w:t>Sal</w:t>
      </w:r>
      <w:r>
        <w:rPr>
          <w:i/>
        </w:rPr>
        <w:t> </w:t>
      </w:r>
      <w:r>
        <w:t>I</w:t>
      </w:r>
      <w:r/>
      <w:r>
        <w:rPr>
          <w:rFonts w:ascii="宋体" w:eastAsia="宋体" w:hint="eastAsia"/>
        </w:rPr>
        <w:t>酶切位点；第二对引物用于扩增</w:t>
      </w:r>
      <w:r>
        <w:t>SJ-1</w:t>
      </w:r>
      <w:r>
        <w:rPr>
          <w:rFonts w:ascii="宋体" w:eastAsia="宋体" w:hint="eastAsia"/>
        </w:rPr>
        <w:t>第一部分，上游加入</w:t>
      </w:r>
      <w:r>
        <w:rPr>
          <w:i/>
        </w:rPr>
        <w:t>Eco</w:t>
      </w:r>
      <w:r>
        <w:t>R</w:t>
      </w:r>
      <w:r>
        <w:t> </w:t>
      </w:r>
      <w:r>
        <w:t>I</w:t>
      </w:r>
      <w:r/>
      <w:r>
        <w:rPr>
          <w:rFonts w:ascii="宋体" w:eastAsia="宋体" w:hint="eastAsia"/>
        </w:rPr>
        <w:t>酶切位点，下游加入</w:t>
      </w:r>
      <w:r>
        <w:rPr>
          <w:i/>
        </w:rPr>
        <w:t>Mlu</w:t>
      </w:r>
      <w:r>
        <w:rPr>
          <w:i/>
        </w:rPr>
        <w:t> </w:t>
      </w:r>
      <w:r>
        <w:t>I</w:t>
      </w:r>
      <w:r/>
      <w:r>
        <w:rPr>
          <w:rFonts w:ascii="宋体" w:eastAsia="宋体" w:hint="eastAsia"/>
        </w:rPr>
        <w:t>和</w:t>
      </w:r>
      <w:r>
        <w:rPr>
          <w:i/>
        </w:rPr>
        <w:t>Sal</w:t>
      </w:r>
      <w:r>
        <w:rPr>
          <w:i/>
        </w:rPr>
        <w:t> </w:t>
      </w:r>
      <w:r>
        <w:t>I</w:t>
      </w:r>
      <w:r/>
      <w:r>
        <w:rPr>
          <w:rFonts w:ascii="宋体" w:eastAsia="宋体" w:hint="eastAsia"/>
        </w:rPr>
        <w:t>酶切位点；第三对引物</w:t>
      </w:r>
      <w:r>
        <w:rPr>
          <w:rFonts w:ascii="宋体" w:eastAsia="宋体" w:hint="eastAsia"/>
        </w:rPr>
        <w:t>用于扩增</w:t>
      </w:r>
      <w:r>
        <w:t>SJ-2~5</w:t>
      </w:r>
      <w:r/>
      <w:r>
        <w:rPr>
          <w:rFonts w:ascii="宋体" w:eastAsia="宋体" w:hint="eastAsia"/>
        </w:rPr>
        <w:t>第一部分，上游加入</w:t>
      </w:r>
      <w:r>
        <w:rPr>
          <w:i/>
        </w:rPr>
        <w:t>Nhe</w:t>
      </w:r>
      <w:r>
        <w:rPr>
          <w:i/>
        </w:rPr>
        <w:t> </w:t>
      </w:r>
      <w:r>
        <w:t>I</w:t>
      </w:r>
      <w:r/>
      <w:r>
        <w:rPr>
          <w:rFonts w:ascii="宋体" w:eastAsia="宋体" w:hint="eastAsia"/>
        </w:rPr>
        <w:t>酶切位点，下游加入</w:t>
      </w:r>
      <w:r>
        <w:rPr>
          <w:i/>
        </w:rPr>
        <w:t>Mlu</w:t>
      </w:r>
      <w:r>
        <w:rPr>
          <w:i/>
        </w:rPr>
        <w:t> </w:t>
      </w:r>
      <w:r>
        <w:t>I</w:t>
      </w:r>
      <w:r/>
      <w:r>
        <w:rPr>
          <w:rFonts w:ascii="宋体" w:eastAsia="宋体" w:hint="eastAsia"/>
        </w:rPr>
        <w:t>和</w:t>
      </w:r>
      <w:r>
        <w:rPr>
          <w:i/>
        </w:rPr>
        <w:t>Sal</w:t>
      </w:r>
      <w:r>
        <w:rPr>
          <w:i/>
        </w:rPr>
        <w:t> </w:t>
      </w:r>
      <w:r>
        <w:t>I</w:t>
      </w:r>
      <w:r/>
      <w:r>
        <w:rPr>
          <w:rFonts w:ascii="宋体" w:eastAsia="宋体" w:hint="eastAsia"/>
        </w:rPr>
        <w:t>酶切位点。</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2-11  </w:t>
      </w:r>
      <w:r>
        <w:rPr>
          <w:rFonts w:ascii="宋体" w:eastAsia="宋体" w:hint="eastAsia" w:cstheme="minorBidi" w:hAnsiTheme="minorHAnsi"/>
          <w:b/>
        </w:rPr>
        <w:t>构建复制缺陷型</w:t>
      </w:r>
      <w:r>
        <w:rPr>
          <w:rFonts w:cstheme="minorBidi" w:hAnsiTheme="minorHAnsi" w:eastAsiaTheme="minorHAnsi" w:asciiTheme="minorHAnsi"/>
          <w:b/>
        </w:rPr>
        <w:t>SJ-1~5</w:t>
      </w:r>
      <w:r>
        <w:rPr>
          <w:rFonts w:ascii="宋体" w:eastAsia="宋体" w:hint="eastAsia" w:cstheme="minorBidi" w:hAnsiTheme="minorHAnsi"/>
          <w:b/>
        </w:rPr>
        <w:t>感染性克隆的引物</w:t>
      </w:r>
    </w:p>
    <w:p w:rsidR="0018722C">
      <w:pPr>
        <w:pStyle w:val="a8"/>
        <w:topLinePunct/>
      </w:pPr>
      <w:r>
        <w:t>Table</w:t>
      </w:r>
      <w:r>
        <w:t xml:space="preserve"> </w:t>
      </w:r>
      <w:r w:rsidRPr="00DB64CE">
        <w:t>2-11</w:t>
      </w:r>
      <w:r>
        <w:t xml:space="preserve">  </w:t>
      </w:r>
      <w:r w:rsidRPr="00DB64CE">
        <w:t>Specific primers used in this study for construction of infectious clone of SJ-1~5</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3"/>
        <w:gridCol w:w="1502"/>
        <w:gridCol w:w="3841"/>
        <w:gridCol w:w="3180"/>
      </w:tblGrid>
      <w:tr>
        <w:trPr>
          <w:tblHeader/>
        </w:trPr>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编号</w:t>
            </w:r>
          </w:p>
          <w:p w:rsidR="0018722C">
            <w:pPr>
              <w:pStyle w:val="a7"/>
              <w:topLinePunct/>
              <w:ind w:leftChars="0" w:left="0" w:rightChars="0" w:right="0" w:firstLineChars="0" w:firstLine="0"/>
              <w:spacing w:line="240" w:lineRule="atLeast"/>
            </w:pPr>
            <w:r w:rsidRPr="00000000">
              <w:rPr>
                <w:sz w:val="24"/>
                <w:szCs w:val="24"/>
              </w:rPr>
              <w:t>No.</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0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17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应用</w:t>
            </w:r>
          </w:p>
          <w:p w:rsidR="0018722C">
            <w:pPr>
              <w:pStyle w:val="a7"/>
              <w:topLinePunct/>
              <w:ind w:leftChars="0" w:left="0" w:rightChars="0" w:right="0" w:firstLineChars="0" w:firstLine="0"/>
              <w:spacing w:line="240" w:lineRule="atLeast"/>
            </w:pPr>
            <w:r w:rsidRPr="00000000">
              <w:rPr>
                <w:sz w:val="24"/>
                <w:szCs w:val="24"/>
              </w:rPr>
              <w:t>Application</w:t>
            </w:r>
          </w:p>
        </w:tc>
      </w:tr>
      <w:tr>
        <w:tc>
          <w:tcPr>
            <w:tcW w:w="416"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Mlu-F</w:t>
            </w:r>
          </w:p>
          <w:p w:rsidR="0018722C">
            <w:pPr>
              <w:pStyle w:val="a5"/>
              <w:topLinePunct/>
              <w:ind w:leftChars="0" w:left="0" w:rightChars="0" w:right="0" w:firstLineChars="0" w:firstLine="0"/>
              <w:spacing w:line="240" w:lineRule="atLeast"/>
            </w:pPr>
            <w:r w:rsidRPr="00000000">
              <w:rPr>
                <w:sz w:val="24"/>
                <w:szCs w:val="24"/>
              </w:rPr>
              <w:t>Sal-R</w:t>
            </w:r>
          </w:p>
        </w:tc>
        <w:tc>
          <w:tcPr>
            <w:tcW w:w="2066" w:type="pct"/>
            <w:vAlign w:val="center"/>
          </w:tcPr>
          <w:p w:rsidR="0018722C">
            <w:pPr>
              <w:pStyle w:val="a5"/>
              <w:topLinePunct/>
              <w:ind w:leftChars="0" w:left="0" w:rightChars="0" w:right="0" w:firstLineChars="0" w:firstLine="0"/>
              <w:spacing w:line="240" w:lineRule="atLeast"/>
            </w:pPr>
            <w:r w:rsidRPr="00000000">
              <w:rPr>
                <w:sz w:val="24"/>
                <w:szCs w:val="24"/>
              </w:rPr>
              <w:t>ACTCGCCAAGG</w:t>
            </w:r>
            <w:r w:rsidRPr="00000000">
              <w:rPr>
                <w:u w:val="single"/>
                <w:sz w:val="24"/>
                <w:szCs w:val="24"/>
              </w:rPr>
              <w:t>ACGCGT</w:t>
            </w:r>
            <w:r w:rsidRPr="00000000">
              <w:rPr>
                <w:sz w:val="24"/>
                <w:szCs w:val="24"/>
              </w:rPr>
              <w:t>GGGAAATC</w:t>
            </w:r>
          </w:p>
          <w:p w:rsidR="0018722C">
            <w:pPr>
              <w:pStyle w:val="a5"/>
              <w:topLinePunct/>
              <w:ind w:leftChars="0" w:left="0" w:rightChars="0" w:right="0" w:firstLineChars="0" w:firstLine="0"/>
              <w:spacing w:line="240" w:lineRule="atLeast"/>
            </w:pPr>
            <w:r w:rsidRPr="00000000">
              <w:rPr>
                <w:u w:val="single"/>
                <w:sz w:val="24"/>
                <w:szCs w:val="24"/>
              </w:rPr>
              <w:t>GTCGAC</w:t>
            </w:r>
            <w:r w:rsidRPr="00000000">
              <w:rPr>
                <w:sz w:val="24"/>
                <w:szCs w:val="24"/>
              </w:rPr>
              <w:t>AATGAAGCCTTCAGCTT</w:t>
            </w:r>
          </w:p>
        </w:tc>
        <w:tc>
          <w:tcPr>
            <w:tcW w:w="171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Amplification of fragement II of SJ</w:t>
            </w:r>
          </w:p>
        </w:tc>
      </w:tr>
      <w:tr>
        <w:tc>
          <w:tcPr>
            <w:tcW w:w="416"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SJ1-EcoR-F</w:t>
            </w:r>
          </w:p>
          <w:p w:rsidR="0018722C">
            <w:pPr>
              <w:pStyle w:val="a5"/>
              <w:topLinePunct/>
              <w:ind w:leftChars="0" w:left="0" w:rightChars="0" w:right="0" w:firstLineChars="0" w:firstLine="0"/>
              <w:spacing w:line="240" w:lineRule="atLeast"/>
            </w:pPr>
            <w:r w:rsidRPr="00000000">
              <w:rPr>
                <w:sz w:val="24"/>
                <w:szCs w:val="24"/>
              </w:rPr>
              <w:t>SJ1-Mlu-R</w:t>
            </w:r>
          </w:p>
        </w:tc>
        <w:tc>
          <w:tcPr>
            <w:tcW w:w="2066" w:type="pct"/>
            <w:vAlign w:val="center"/>
          </w:tcPr>
          <w:p w:rsidR="0018722C">
            <w:pPr>
              <w:pStyle w:val="a5"/>
              <w:topLinePunct/>
              <w:ind w:leftChars="0" w:left="0" w:rightChars="0" w:right="0" w:firstLineChars="0" w:firstLine="0"/>
              <w:spacing w:line="240" w:lineRule="atLeast"/>
            </w:pPr>
            <w:r w:rsidRPr="00000000">
              <w:rPr>
                <w:u w:val="single"/>
                <w:sz w:val="24"/>
                <w:szCs w:val="24"/>
              </w:rPr>
              <w:t>GAATTC</w:t>
            </w:r>
            <w:r w:rsidRPr="00000000">
              <w:rPr>
                <w:sz w:val="24"/>
                <w:szCs w:val="24"/>
              </w:rPr>
              <w:t>TGTAGTCTTATGCAATAC</w:t>
            </w:r>
          </w:p>
          <w:p w:rsidR="0018722C">
            <w:pPr>
              <w:pStyle w:val="a5"/>
              <w:topLinePunct/>
              <w:ind w:leftChars="0" w:left="0" w:rightChars="0" w:right="0" w:firstLineChars="0" w:firstLine="0"/>
              <w:spacing w:line="240" w:lineRule="atLeast"/>
            </w:pPr>
            <w:r w:rsidRPr="00000000">
              <w:rPr>
                <w:u w:val="single"/>
                <w:sz w:val="24"/>
                <w:szCs w:val="24"/>
              </w:rPr>
              <w:t>GTCGAC</w:t>
            </w:r>
            <w:r w:rsidRPr="00000000">
              <w:rPr>
                <w:sz w:val="24"/>
                <w:szCs w:val="24"/>
              </w:rPr>
              <w:t>GCTCCCTAATTCTAT</w:t>
            </w:r>
            <w:r w:rsidRPr="00000000">
              <w:rPr>
                <w:u w:val="single"/>
                <w:sz w:val="24"/>
                <w:szCs w:val="24"/>
              </w:rPr>
              <w:t>ACGCGT</w:t>
            </w:r>
          </w:p>
        </w:tc>
        <w:tc>
          <w:tcPr>
            <w:tcW w:w="171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Amplification of fragement I of SJ-1</w:t>
            </w:r>
          </w:p>
        </w:tc>
      </w:tr>
      <w:tr>
        <w:tc>
          <w:tcPr>
            <w:tcW w:w="41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SJ2-Nhe-F</w:t>
            </w:r>
          </w:p>
          <w:p w:rsidR="0018722C">
            <w:pPr>
              <w:pStyle w:val="aff1"/>
              <w:topLinePunct/>
              <w:ind w:leftChars="0" w:left="0" w:rightChars="0" w:right="0" w:firstLineChars="0" w:firstLine="0"/>
              <w:spacing w:line="240" w:lineRule="atLeast"/>
            </w:pPr>
            <w:r w:rsidRPr="00000000">
              <w:rPr>
                <w:sz w:val="24"/>
                <w:szCs w:val="24"/>
              </w:rPr>
              <w:t>SJ2-Mlu-R</w:t>
            </w:r>
          </w:p>
        </w:tc>
        <w:tc>
          <w:tcPr>
            <w:tcW w:w="20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ATCTTTT</w:t>
            </w:r>
            <w:r w:rsidRPr="00000000">
              <w:rPr>
                <w:u w:val="single"/>
                <w:sz w:val="24"/>
                <w:szCs w:val="24"/>
              </w:rPr>
              <w:t>GCTAGC</w:t>
            </w:r>
            <w:r w:rsidRPr="00000000">
              <w:rPr>
                <w:sz w:val="24"/>
                <w:szCs w:val="24"/>
              </w:rPr>
              <w:t>CGCCTCAAGTC</w:t>
            </w:r>
          </w:p>
          <w:p w:rsidR="0018722C">
            <w:pPr>
              <w:pStyle w:val="aff1"/>
              <w:topLinePunct/>
              <w:ind w:leftChars="0" w:left="0" w:rightChars="0" w:right="0" w:firstLineChars="0" w:firstLine="0"/>
              <w:spacing w:line="240" w:lineRule="atLeast"/>
            </w:pPr>
            <w:r w:rsidRPr="00000000">
              <w:rPr>
                <w:u w:val="single"/>
                <w:sz w:val="24"/>
                <w:szCs w:val="24"/>
              </w:rPr>
              <w:t>GTCGAC</w:t>
            </w:r>
            <w:r w:rsidRPr="00000000">
              <w:rPr>
                <w:sz w:val="24"/>
                <w:szCs w:val="24"/>
              </w:rPr>
              <w:t>TTCCC</w:t>
            </w:r>
            <w:r w:rsidRPr="00000000">
              <w:rPr>
                <w:u w:val="single"/>
                <w:sz w:val="24"/>
                <w:szCs w:val="24"/>
              </w:rPr>
              <w:t>ACGCGT</w:t>
            </w:r>
            <w:r w:rsidRPr="00000000">
              <w:rPr>
                <w:sz w:val="24"/>
                <w:szCs w:val="24"/>
              </w:rPr>
              <w:t>CCTTGGCGAG</w:t>
            </w:r>
          </w:p>
        </w:tc>
        <w:tc>
          <w:tcPr>
            <w:tcW w:w="17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Amplification of fragement I of SJ-2~5</w:t>
            </w:r>
          </w:p>
        </w:tc>
      </w:tr>
    </w:tbl>
    <w:p w:rsidR="0018722C">
      <w:pPr>
        <w:pStyle w:val="affa"/>
      </w:pPr>
    </w:p>
    <w:p w:rsidR="0018722C">
      <w:pPr>
        <w:pStyle w:val="Heading4"/>
        <w:topLinePunct/>
        <w:ind w:left="200" w:hangingChars="200" w:hanging="200"/>
      </w:pPr>
      <w:r>
        <w:t>2.5.8.2</w:t>
      </w:r>
      <w:r>
        <w:t xml:space="preserve"> </w:t>
      </w:r>
      <w:r>
        <w:t>复制缺陷型病毒</w:t>
      </w:r>
      <w:r>
        <w:t>SJ-1</w:t>
      </w:r>
      <w:r>
        <w:t>感染性克隆质粒的构建</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以原代肿瘤组织</w:t>
      </w:r>
      <w:r>
        <w:t>D</w:t>
      </w:r>
      <w:r>
        <w:t>NA</w:t>
      </w:r>
      <w:r/>
      <w:r>
        <w:rPr>
          <w:rFonts w:ascii="宋体" w:eastAsia="宋体" w:hint="eastAsia"/>
        </w:rPr>
        <w:t>为模板，使用第</w:t>
      </w:r>
      <w:r>
        <w:t>2</w:t>
      </w:r>
      <w:r/>
      <w:r>
        <w:rPr>
          <w:rFonts w:ascii="宋体" w:eastAsia="宋体" w:hint="eastAsia"/>
        </w:rPr>
        <w:t>对引物，扩增</w:t>
      </w:r>
      <w:r>
        <w:t>S</w:t>
      </w:r>
      <w:r>
        <w:t>J</w:t>
      </w:r>
      <w:r>
        <w:t>-</w:t>
      </w:r>
      <w:r>
        <w:t>1</w:t>
      </w:r>
      <w:r/>
      <w:r>
        <w:rPr>
          <w:rFonts w:ascii="宋体" w:eastAsia="宋体" w:hint="eastAsia"/>
        </w:rPr>
        <w:t>片段</w:t>
      </w:r>
      <w:r>
        <w:t>I</w:t>
      </w:r>
      <w:r>
        <w:rPr>
          <w:rFonts w:ascii="宋体" w:eastAsia="宋体" w:hint="eastAsia"/>
        </w:rPr>
        <w:t>（</w:t>
      </w:r>
      <w:r>
        <w:rPr>
          <w:rFonts w:ascii="宋体" w:eastAsia="宋体" w:hint="eastAsia"/>
          <w:spacing w:val="-13"/>
          <w:w w:val="99"/>
          <w:sz w:val="24"/>
        </w:rPr>
        <w:t>图</w:t>
      </w:r>
      <w:r>
        <w:rPr>
          <w:w w:val="99"/>
          <w:sz w:val="24"/>
        </w:rPr>
        <w:t>2</w:t>
      </w:r>
      <w:r>
        <w:rPr>
          <w:spacing w:val="0"/>
          <w:w w:val="99"/>
          <w:sz w:val="24"/>
        </w:rPr>
        <w:t>-</w:t>
      </w:r>
      <w:r>
        <w:rPr>
          <w:spacing w:val="-5"/>
          <w:w w:val="99"/>
          <w:sz w:val="24"/>
        </w:rPr>
        <w:t>1</w:t>
      </w:r>
      <w:r>
        <w:rPr>
          <w:w w:val="99"/>
          <w:sz w:val="24"/>
        </w:rPr>
        <w:t>1</w:t>
      </w:r>
      <w:r>
        <w:rPr>
          <w:spacing w:val="0"/>
          <w:w w:val="99"/>
          <w:sz w:val="24"/>
        </w:rPr>
        <w:t>A</w:t>
      </w:r>
      <w:r>
        <w:rPr>
          <w:rFonts w:ascii="宋体" w:eastAsia="宋体" w:hint="eastAsia"/>
        </w:rPr>
        <w:t>）</w:t>
      </w:r>
      <w:r>
        <w:rPr>
          <w:rFonts w:ascii="宋体" w:eastAsia="宋体" w:hint="eastAsia"/>
        </w:rPr>
        <w:t>，与</w:t>
      </w:r>
      <w:r>
        <w:t>PMD-19T</w:t>
      </w:r>
      <w:r>
        <w:rPr>
          <w:rFonts w:ascii="宋体" w:eastAsia="宋体" w:hint="eastAsia"/>
        </w:rPr>
        <w:t>（</w:t>
      </w:r>
      <w:r>
        <w:rPr>
          <w:sz w:val="24"/>
        </w:rPr>
        <w:t>simple</w:t>
      </w:r>
      <w:r>
        <w:rPr>
          <w:rFonts w:ascii="宋体" w:eastAsia="宋体" w:hint="eastAsia"/>
        </w:rPr>
        <w:t>）</w:t>
      </w:r>
      <w:r>
        <w:rPr>
          <w:rFonts w:ascii="宋体" w:eastAsia="宋体" w:hint="eastAsia"/>
        </w:rPr>
        <w:t>连接，构建质粒</w:t>
      </w:r>
      <w:r>
        <w:t>PMD-SJ1-1</w:t>
      </w:r>
      <w:r>
        <w:rPr>
          <w:rFonts w:ascii="宋体" w:eastAsia="宋体" w:hint="eastAsia"/>
        </w:rPr>
        <w:t>。</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以原代肿瘤组织</w:t>
      </w:r>
      <w:r>
        <w:t>D</w:t>
      </w:r>
      <w:r>
        <w:t>NA</w:t>
      </w:r>
      <w:r/>
      <w:r>
        <w:rPr>
          <w:rFonts w:ascii="宋体" w:eastAsia="宋体" w:hint="eastAsia"/>
        </w:rPr>
        <w:t>为模板，使用第</w:t>
      </w:r>
      <w:r>
        <w:t>1</w:t>
      </w:r>
      <w:r/>
      <w:r>
        <w:rPr>
          <w:rFonts w:ascii="宋体" w:eastAsia="宋体" w:hint="eastAsia"/>
        </w:rPr>
        <w:t>对引物，扩增</w:t>
      </w:r>
      <w:r>
        <w:t>S</w:t>
      </w:r>
      <w:r>
        <w:t>J</w:t>
      </w:r>
      <w:r>
        <w:t>-</w:t>
      </w:r>
      <w:r>
        <w:t>1</w:t>
      </w:r>
      <w:r>
        <w:rPr>
          <w:rFonts w:ascii="宋体" w:eastAsia="宋体" w:hint="eastAsia"/>
        </w:rPr>
        <w:t>片段</w:t>
      </w:r>
      <w:r>
        <w:t>I</w:t>
      </w:r>
      <w:r>
        <w:t>I</w:t>
      </w:r>
      <w:r>
        <w:rPr>
          <w:rFonts w:ascii="宋体" w:eastAsia="宋体" w:hint="eastAsia"/>
        </w:rPr>
        <w:t>（</w:t>
      </w:r>
      <w:r>
        <w:rPr>
          <w:rFonts w:ascii="宋体" w:eastAsia="宋体" w:hint="eastAsia"/>
          <w:spacing w:val="-15"/>
          <w:w w:val="99"/>
          <w:sz w:val="24"/>
        </w:rPr>
        <w:t>图</w:t>
      </w:r>
      <w:r>
        <w:rPr>
          <w:w w:val="99"/>
          <w:sz w:val="24"/>
        </w:rPr>
        <w:t>2</w:t>
      </w:r>
      <w:r>
        <w:rPr>
          <w:spacing w:val="0"/>
          <w:w w:val="99"/>
          <w:sz w:val="24"/>
        </w:rPr>
        <w:t>-</w:t>
      </w:r>
      <w:r>
        <w:rPr>
          <w:spacing w:val="-5"/>
          <w:w w:val="99"/>
          <w:sz w:val="24"/>
        </w:rPr>
        <w:t>1</w:t>
      </w:r>
      <w:r>
        <w:rPr>
          <w:w w:val="99"/>
          <w:sz w:val="24"/>
        </w:rPr>
        <w:t>1</w:t>
      </w:r>
      <w:r>
        <w:rPr>
          <w:spacing w:val="0"/>
          <w:w w:val="99"/>
          <w:sz w:val="24"/>
        </w:rPr>
        <w:t>A</w:t>
      </w:r>
      <w:r>
        <w:rPr>
          <w:rFonts w:ascii="宋体" w:eastAsia="宋体" w:hint="eastAsia"/>
        </w:rPr>
        <w:t>）</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同时使用</w:t>
      </w:r>
      <w:r>
        <w:rPr>
          <w:i/>
        </w:rPr>
        <w:t>Mlu</w:t>
      </w:r>
      <w:r>
        <w:rPr>
          <w:i/>
        </w:rPr>
        <w:t> </w:t>
      </w:r>
      <w:r>
        <w:t>I</w:t>
      </w:r>
      <w:r/>
      <w:r>
        <w:rPr>
          <w:rFonts w:ascii="宋体" w:hAnsi="宋体" w:eastAsia="宋体" w:hint="eastAsia"/>
        </w:rPr>
        <w:t>和</w:t>
      </w:r>
      <w:r>
        <w:rPr>
          <w:i/>
        </w:rPr>
        <w:t>Sal</w:t>
      </w:r>
      <w:r>
        <w:rPr>
          <w:i/>
        </w:rPr>
        <w:t> </w:t>
      </w:r>
      <w:r>
        <w:t>I</w:t>
      </w:r>
      <w:r/>
      <w:r>
        <w:rPr>
          <w:rFonts w:ascii="宋体" w:hAnsi="宋体" w:eastAsia="宋体" w:hint="eastAsia"/>
        </w:rPr>
        <w:t>双酶切纯化的片段</w:t>
      </w:r>
      <w:r>
        <w:t>II</w:t>
      </w:r>
      <w:r/>
      <w:r>
        <w:rPr>
          <w:rFonts w:ascii="宋体" w:hAnsi="宋体" w:eastAsia="宋体" w:hint="eastAsia"/>
        </w:rPr>
        <w:t>和质粒</w:t>
      </w:r>
      <w:r>
        <w:t>PMD-SJ1-1</w:t>
      </w:r>
      <w:r>
        <w:rPr>
          <w:rFonts w:ascii="宋体" w:hAnsi="宋体" w:eastAsia="宋体" w:hint="eastAsia"/>
        </w:rPr>
        <w:t>，胶回收纯化片段，</w:t>
      </w:r>
      <w:r>
        <w:rPr>
          <w:rFonts w:ascii="宋体" w:hAnsi="宋体" w:eastAsia="宋体" w:hint="eastAsia"/>
        </w:rPr>
        <w:t>使用</w:t>
      </w:r>
      <w:r>
        <w:t>T4</w:t>
      </w:r>
      <w:r/>
      <w:r>
        <w:rPr>
          <w:rFonts w:ascii="宋体" w:hAnsi="宋体" w:eastAsia="宋体" w:hint="eastAsia"/>
        </w:rPr>
        <w:t>连接酶连接，构建质粒</w:t>
      </w:r>
      <w:r>
        <w:t>PMD-SJ1</w:t>
      </w:r>
      <w:r>
        <w:rPr>
          <w:rFonts w:ascii="宋体" w:hAnsi="宋体" w:eastAsia="宋体" w:hint="eastAsia"/>
        </w:rPr>
        <w:t>。将构建的质粒</w:t>
      </w:r>
      <w:r>
        <w:t>PMD-SJ1</w:t>
      </w:r>
      <w:r/>
      <w:r>
        <w:rPr>
          <w:rFonts w:ascii="宋体" w:hAnsi="宋体" w:eastAsia="宋体" w:hint="eastAsia"/>
        </w:rPr>
        <w:t>送上海生工测序，序</w:t>
      </w:r>
      <w:r>
        <w:rPr>
          <w:rFonts w:ascii="宋体" w:hAnsi="宋体" w:eastAsia="宋体" w:hint="eastAsia"/>
        </w:rPr>
        <w:t>列正确者大提质粒，置于</w:t>
      </w:r>
      <w:r>
        <w:t>-20</w:t>
      </w:r>
      <w:r>
        <w:rPr>
          <w:rFonts w:ascii="宋体" w:hAnsi="宋体" w:eastAsia="宋体" w:hint="eastAsia"/>
        </w:rPr>
        <w:t>℃保存备用。</w:t>
      </w:r>
    </w:p>
    <w:p w:rsidR="0018722C">
      <w:pPr>
        <w:pStyle w:val="Heading4"/>
        <w:topLinePunct/>
        <w:ind w:left="200" w:hangingChars="200" w:hanging="200"/>
      </w:pPr>
      <w:r>
        <w:t>2.3.8.3</w:t>
      </w:r>
      <w:r>
        <w:t> </w:t>
      </w:r>
      <w:r>
        <w:t>复制缺陷型病毒</w:t>
      </w:r>
      <w:r>
        <w:t>SJ-2-5</w:t>
      </w:r>
      <w:r>
        <w:t>感染性克隆质粒的构建</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以原代肿瘤</w:t>
      </w:r>
      <w:r>
        <w:t>DNA</w:t>
      </w:r>
      <w:r/>
      <w:r>
        <w:rPr>
          <w:rFonts w:ascii="宋体" w:eastAsia="宋体" w:hint="eastAsia"/>
        </w:rPr>
        <w:t>为模板，使用第</w:t>
      </w:r>
      <w:r>
        <w:t>3</w:t>
      </w:r>
      <w:r/>
      <w:r>
        <w:rPr>
          <w:rFonts w:ascii="宋体" w:eastAsia="宋体" w:hint="eastAsia"/>
        </w:rPr>
        <w:t>对引物，扩增</w:t>
      </w:r>
      <w:r>
        <w:t>SJ-2~5</w:t>
      </w:r>
      <w:r/>
      <w:r>
        <w:rPr>
          <w:rFonts w:ascii="宋体" w:eastAsia="宋体" w:hint="eastAsia"/>
        </w:rPr>
        <w:t>的片段</w:t>
      </w:r>
      <w:r>
        <w:t>I</w:t>
      </w:r>
      <w:r>
        <w:rPr>
          <w:rFonts w:ascii="宋体" w:eastAsia="宋体" w:hint="eastAsia"/>
        </w:rPr>
        <w:t>，将扩增产物分别</w:t>
      </w:r>
      <w:r>
        <w:rPr>
          <w:rFonts w:ascii="宋体" w:eastAsia="宋体" w:hint="eastAsia"/>
        </w:rPr>
        <w:t>与</w:t>
      </w:r>
      <w:r>
        <w:t>PMD-19T</w:t>
      </w:r>
      <w:r>
        <w:rPr>
          <w:rFonts w:ascii="宋体" w:eastAsia="宋体" w:hint="eastAsia"/>
        </w:rPr>
        <w:t>（</w:t>
      </w:r>
      <w:r>
        <w:rPr>
          <w:spacing w:val="-6"/>
          <w:sz w:val="24"/>
        </w:rPr>
        <w:t>simple</w:t>
      </w:r>
      <w:r>
        <w:rPr>
          <w:rFonts w:ascii="宋体" w:eastAsia="宋体" w:hint="eastAsia"/>
        </w:rPr>
        <w:t>）</w:t>
      </w:r>
      <w:r>
        <w:rPr>
          <w:rFonts w:ascii="宋体" w:eastAsia="宋体" w:hint="eastAsia"/>
        </w:rPr>
        <w:t>连接，构建质粒</w:t>
      </w:r>
      <w:r>
        <w:t>PMD-SJ2-1</w:t>
      </w:r>
      <w:r>
        <w:rPr>
          <w:rFonts w:ascii="宋体" w:eastAsia="宋体" w:hint="eastAsia"/>
        </w:rPr>
        <w:t>，</w:t>
      </w:r>
      <w:r>
        <w:t>PMD-SJ3-1</w:t>
      </w:r>
      <w:r>
        <w:rPr>
          <w:rFonts w:ascii="宋体" w:eastAsia="宋体" w:hint="eastAsia"/>
        </w:rPr>
        <w:t>，</w:t>
      </w:r>
      <w:r>
        <w:t>PMD-SJ4-1</w:t>
      </w:r>
      <w:r>
        <w:rPr>
          <w:rFonts w:ascii="宋体" w:eastAsia="宋体" w:hint="eastAsia"/>
        </w:rPr>
        <w:t>，</w:t>
      </w:r>
      <w:r>
        <w:t>PMD-SJ5-1</w:t>
      </w:r>
      <w:r>
        <w:rPr>
          <w:rFonts w:ascii="宋体" w:eastAsia="宋体" w:hint="eastAsia"/>
          <w:rFonts w:ascii="宋体" w:eastAsia="宋体" w:hint="eastAsia"/>
          <w:sz w:val="24"/>
        </w:rPr>
        <w:t>.</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以原代肿瘤组织</w:t>
      </w:r>
      <w:r>
        <w:t>D</w:t>
      </w:r>
      <w:r>
        <w:t>NA</w:t>
      </w:r>
      <w:r/>
      <w:r>
        <w:rPr>
          <w:rFonts w:ascii="宋体" w:eastAsia="宋体" w:hint="eastAsia"/>
        </w:rPr>
        <w:t>为模板，使用第</w:t>
      </w:r>
      <w:r>
        <w:t>1</w:t>
      </w:r>
      <w:r>
        <w:rPr>
          <w:rFonts w:ascii="宋体" w:eastAsia="宋体" w:hint="eastAsia"/>
        </w:rPr>
        <w:t>对引物，扩增</w:t>
      </w:r>
      <w:r>
        <w:t>S</w:t>
      </w:r>
      <w:r>
        <w:t>J</w:t>
      </w:r>
      <w:r>
        <w:t>-</w:t>
      </w:r>
      <w:r>
        <w:t>2</w:t>
      </w:r>
      <w:r>
        <w:t>~</w:t>
      </w:r>
      <w:r>
        <w:t>5</w:t>
      </w:r>
      <w:r>
        <w:rPr>
          <w:rFonts w:ascii="宋体" w:eastAsia="宋体" w:hint="eastAsia"/>
        </w:rPr>
        <w:t>的片段</w:t>
      </w:r>
      <w:r>
        <w:t>I</w:t>
      </w:r>
      <w:r>
        <w:t>I</w:t>
      </w:r>
      <w:r>
        <w:rPr>
          <w:rFonts w:ascii="宋体" w:eastAsia="宋体" w:hint="eastAsia"/>
        </w:rPr>
        <w:t>（</w:t>
      </w:r>
      <w:r>
        <w:rPr>
          <w:rFonts w:ascii="宋体" w:eastAsia="宋体" w:hint="eastAsia"/>
          <w:spacing w:val="-15"/>
          <w:w w:val="99"/>
          <w:sz w:val="24"/>
        </w:rPr>
        <w:t>图</w:t>
      </w:r>
      <w:r>
        <w:rPr>
          <w:spacing w:val="0"/>
          <w:w w:val="99"/>
          <w:sz w:val="24"/>
        </w:rPr>
        <w:t>2</w:t>
      </w:r>
      <w:r>
        <w:rPr>
          <w:spacing w:val="0"/>
          <w:w w:val="99"/>
          <w:sz w:val="24"/>
        </w:rPr>
        <w:t>-</w:t>
      </w:r>
      <w:r>
        <w:rPr>
          <w:spacing w:val="-5"/>
          <w:w w:val="99"/>
          <w:sz w:val="24"/>
        </w:rPr>
        <w:t>1</w:t>
      </w:r>
      <w:r>
        <w:rPr>
          <w:spacing w:val="0"/>
          <w:w w:val="99"/>
          <w:sz w:val="24"/>
        </w:rPr>
        <w:t>1</w:t>
      </w:r>
      <w:r>
        <w:rPr>
          <w:spacing w:val="-1"/>
          <w:w w:val="99"/>
          <w:sz w:val="24"/>
        </w:rPr>
        <w:t>B</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49</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同时使用</w:t>
      </w:r>
      <w:r>
        <w:rPr>
          <w:i/>
        </w:rPr>
        <w:t>Mlu</w:t>
      </w:r>
      <w:r>
        <w:rPr>
          <w:i/>
        </w:rPr>
        <w:t> </w:t>
      </w:r>
      <w:r>
        <w:t>I</w:t>
      </w:r>
      <w:r/>
      <w:r>
        <w:rPr>
          <w:rFonts w:ascii="宋体" w:eastAsia="宋体" w:hint="eastAsia"/>
        </w:rPr>
        <w:t>和</w:t>
      </w:r>
      <w:r>
        <w:rPr>
          <w:i/>
        </w:rPr>
        <w:t>Sal</w:t>
      </w:r>
      <w:r>
        <w:rPr>
          <w:i/>
        </w:rPr>
        <w:t> </w:t>
      </w:r>
      <w:r>
        <w:t>I</w:t>
      </w:r>
      <w:r/>
      <w:r>
        <w:rPr>
          <w:rFonts w:ascii="宋体" w:eastAsia="宋体" w:hint="eastAsia"/>
        </w:rPr>
        <w:t>双酶切纯化的片段</w:t>
      </w:r>
      <w:r>
        <w:t>II</w:t>
      </w:r>
      <w:r/>
      <w:r>
        <w:rPr>
          <w:rFonts w:ascii="宋体" w:eastAsia="宋体" w:hint="eastAsia"/>
        </w:rPr>
        <w:t>和质粒</w:t>
      </w:r>
      <w:r>
        <w:t>PMD-SJ2-1</w:t>
      </w:r>
      <w:r>
        <w:rPr>
          <w:rFonts w:ascii="宋体" w:eastAsia="宋体" w:hint="eastAsia"/>
          <w:rFonts w:ascii="宋体" w:eastAsia="宋体" w:hint="eastAsia"/>
          <w:sz w:val="24"/>
        </w:rPr>
        <w:t xml:space="preserve">, </w:t>
      </w:r>
      <w:r>
        <w:t>PMD-SJ3-1</w:t>
      </w:r>
      <w:r>
        <w:rPr>
          <w:rFonts w:ascii="宋体" w:eastAsia="宋体" w:hint="eastAsia"/>
        </w:rPr>
        <w:t>，</w:t>
      </w:r>
      <w:r>
        <w:t>PMD-SJ4-1</w:t>
      </w:r>
      <w:r>
        <w:rPr>
          <w:rFonts w:ascii="宋体" w:eastAsia="宋体" w:hint="eastAsia"/>
        </w:rPr>
        <w:t>，</w:t>
      </w:r>
      <w:r>
        <w:t>PMD-SJ5-1</w:t>
      </w:r>
      <w:r>
        <w:rPr>
          <w:rFonts w:ascii="宋体" w:eastAsia="宋体" w:hint="eastAsia"/>
        </w:rPr>
        <w:t>，胶回收纯化片段，使用</w:t>
      </w:r>
      <w:r>
        <w:t>T4</w:t>
      </w:r>
      <w:r/>
      <w:r>
        <w:rPr>
          <w:rFonts w:ascii="宋体" w:eastAsia="宋体" w:hint="eastAsia"/>
        </w:rPr>
        <w:t>连接酶连接，分别构建质粒</w:t>
      </w:r>
      <w:r>
        <w:t>PMD-SJ2-12</w:t>
      </w:r>
      <w:r>
        <w:rPr>
          <w:rFonts w:ascii="宋体" w:eastAsia="宋体" w:hint="eastAsia"/>
        </w:rPr>
        <w:t>，</w:t>
      </w:r>
      <w:r>
        <w:t>PMD-SJ3-12</w:t>
      </w:r>
      <w:r>
        <w:rPr>
          <w:rFonts w:ascii="宋体" w:eastAsia="宋体" w:hint="eastAsia"/>
        </w:rPr>
        <w:t>，</w:t>
      </w:r>
      <w:r>
        <w:t>PMD-SJ4-12</w:t>
      </w:r>
      <w:r>
        <w:rPr>
          <w:rFonts w:ascii="宋体" w:eastAsia="宋体" w:hint="eastAsia"/>
        </w:rPr>
        <w:t>，</w:t>
      </w:r>
      <w:r>
        <w:t>PMD-SJ5-12</w:t>
      </w:r>
      <w:r>
        <w:rPr>
          <w:rFonts w:ascii="宋体" w:eastAsia="宋体" w:hint="eastAsia"/>
          <w:rFonts w:ascii="宋体" w:eastAsia="宋体" w:hint="eastAsia"/>
          <w:sz w:val="24"/>
        </w:rPr>
        <w:t>.</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将构建的质粒</w:t>
      </w:r>
      <w:r>
        <w:t>PMD-SJ2-12</w:t>
      </w:r>
      <w:r>
        <w:rPr>
          <w:rFonts w:ascii="宋体" w:hAnsi="宋体" w:eastAsia="宋体" w:hint="eastAsia"/>
          <w:rFonts w:ascii="宋体" w:hAnsi="宋体" w:eastAsia="宋体" w:hint="eastAsia"/>
          <w:spacing w:val="-2"/>
          <w:sz w:val="24"/>
        </w:rPr>
        <w:t xml:space="preserve">, </w:t>
      </w:r>
      <w:r>
        <w:t>PMD-SJ3-12</w:t>
      </w:r>
      <w:r>
        <w:rPr>
          <w:rFonts w:ascii="宋体" w:hAnsi="宋体" w:eastAsia="宋体" w:hint="eastAsia"/>
        </w:rPr>
        <w:t>，</w:t>
      </w:r>
      <w:r>
        <w:t>PMD-SJ4-12</w:t>
      </w:r>
      <w:r>
        <w:rPr>
          <w:rFonts w:ascii="宋体" w:hAnsi="宋体" w:eastAsia="宋体" w:hint="eastAsia"/>
          <w:rFonts w:ascii="宋体" w:hAnsi="宋体" w:eastAsia="宋体" w:hint="eastAsia"/>
          <w:spacing w:val="-2"/>
          <w:sz w:val="24"/>
        </w:rPr>
        <w:t xml:space="preserve">, </w:t>
      </w:r>
      <w:r>
        <w:t>PMD-SJ5-12</w:t>
      </w:r>
      <w:r/>
      <w:r>
        <w:rPr>
          <w:rFonts w:ascii="宋体" w:hAnsi="宋体" w:eastAsia="宋体" w:hint="eastAsia"/>
        </w:rPr>
        <w:t>与构建的感染</w:t>
      </w:r>
      <w:r>
        <w:rPr>
          <w:rFonts w:ascii="宋体" w:hAnsi="宋体" w:eastAsia="宋体" w:hint="eastAsia"/>
        </w:rPr>
        <w:t>性克隆质粒</w:t>
      </w:r>
      <w:r>
        <w:t>PMD-SDAU1005</w:t>
      </w:r>
      <w:r/>
      <w:r>
        <w:rPr>
          <w:rFonts w:ascii="宋体" w:hAnsi="宋体" w:eastAsia="宋体" w:hint="eastAsia"/>
        </w:rPr>
        <w:t>分别使用</w:t>
      </w:r>
      <w:r>
        <w:rPr>
          <w:i/>
        </w:rPr>
        <w:t>Nhe</w:t>
      </w:r>
      <w:r>
        <w:rPr>
          <w:i/>
        </w:rPr>
        <w:t> </w:t>
      </w:r>
      <w:r>
        <w:t>I</w:t>
      </w:r>
      <w:r/>
      <w:r>
        <w:rPr>
          <w:rFonts w:ascii="宋体" w:hAnsi="宋体" w:eastAsia="宋体" w:hint="eastAsia"/>
        </w:rPr>
        <w:t>和</w:t>
      </w:r>
      <w:r>
        <w:rPr>
          <w:i/>
        </w:rPr>
        <w:t>Sal</w:t>
      </w:r>
      <w:r>
        <w:rPr>
          <w:i/>
        </w:rPr>
        <w:t> </w:t>
      </w:r>
      <w:r>
        <w:t>I</w:t>
      </w:r>
      <w:r/>
      <w:r>
        <w:rPr>
          <w:rFonts w:ascii="宋体" w:hAnsi="宋体" w:eastAsia="宋体" w:hint="eastAsia"/>
        </w:rPr>
        <w:t>双酶切，胶回收纯化片段，使用</w:t>
      </w:r>
      <w:r>
        <w:t>T4</w:t>
      </w:r>
      <w:r>
        <w:rPr>
          <w:rFonts w:ascii="宋体" w:hAnsi="宋体" w:eastAsia="宋体" w:hint="eastAsia"/>
        </w:rPr>
        <w:t>连接酶连接，分别构建质粒</w:t>
      </w:r>
      <w:r>
        <w:t>PMD-SJ2</w:t>
      </w:r>
      <w:r>
        <w:rPr>
          <w:rFonts w:ascii="宋体" w:hAnsi="宋体" w:eastAsia="宋体" w:hint="eastAsia"/>
        </w:rPr>
        <w:t>，</w:t>
      </w:r>
      <w:r>
        <w:t>PMD-SJ3</w:t>
      </w:r>
      <w:r>
        <w:rPr>
          <w:rFonts w:ascii="宋体" w:hAnsi="宋体" w:eastAsia="宋体" w:hint="eastAsia"/>
        </w:rPr>
        <w:t>，</w:t>
      </w:r>
      <w:r>
        <w:t>PMD-SJ4</w:t>
      </w:r>
      <w:r>
        <w:rPr>
          <w:rFonts w:ascii="宋体" w:hAnsi="宋体" w:eastAsia="宋体" w:hint="eastAsia"/>
        </w:rPr>
        <w:t>，</w:t>
      </w:r>
      <w:r>
        <w:t>PMD-SJ</w:t>
      </w:r>
      <w:r>
        <w:rPr>
          <w:rFonts w:ascii="宋体" w:hAnsi="宋体" w:eastAsia="宋体" w:hint="eastAsia"/>
        </w:rPr>
        <w:t>。送上海生工测</w:t>
      </w:r>
      <w:r>
        <w:rPr>
          <w:rFonts w:ascii="宋体" w:hAnsi="宋体" w:eastAsia="宋体" w:hint="eastAsia"/>
        </w:rPr>
        <w:t>序，将质粒置于</w:t>
      </w:r>
      <w:r>
        <w:t>-20</w:t>
      </w:r>
      <w:r>
        <w:rPr>
          <w:rFonts w:ascii="宋体" w:hAnsi="宋体" w:eastAsia="宋体" w:hint="eastAsia"/>
        </w:rPr>
        <w:t>℃保存备用。</w:t>
      </w:r>
    </w:p>
    <w:p w:rsidR="0018722C">
      <w:pPr>
        <w:pStyle w:val="cw27"/>
        <w:tabs>
          <w:tab w:pos="2641" w:val="left" w:leader="none"/>
        </w:tabs>
        <w:spacing w:line="240" w:lineRule="auto" w:before="91" w:after="0"/>
        <w:ind w:leftChars="0" w:left="2641" w:rightChars="0" w:right="0" w:hanging="213"/>
        <w:jc w:val="left"/>
        <w:rPr>
          <w:b/>
          <w:sz w:val="17"/>
        </w:rPr>
        <w:textAlignment w:val="center"/>
        <w:topLinePunct/>
      </w:pPr>
      <w:r>
        <w:rPr>
          <w:b/>
          <w:sz w:val="17"/>
        </w:rPr>
        <w:t>A. </w:t>
      </w:r>
      <w:r>
        <w:pict>
          <v:group style="margin-left:174.930344pt;margin-top:28.675198pt;width:7.55pt;height:19.25pt;mso-position-horizontal-relative:page;mso-position-vertical-relative:paragraph;z-index:-343768" coordorigin="3499,574" coordsize="151,385">
            <v:shape style="position:absolute;left:403;top:2811;width:17;height:320" coordorigin="404,2812" coordsize="17,320" path="m3509,712l3508,899,3499,898,3501,712,3509,712xm3509,820l3508,882,3499,882,3501,819,3509,820xe" filled="false" stroked="true" strokeweight=".081911pt" strokecolor="#000000">
              <v:path arrowok="t"/>
              <v:stroke dashstyle="solid"/>
            </v:shape>
            <v:shape style="position:absolute;left:3499;top:574;width:150;height:85" coordorigin="3499,574" coordsize="150,85" path="m3649,611l3645,606,3639,604,3634,603,3634,604,3634,616,3634,617,3634,629,3608,623,3634,617,3634,616,3610,610,3634,604,3634,603,3566,587,3524,578,3524,587,3524,590,3524,642,3524,645,3521,643,3524,642,3524,590,3522,589,3524,587,3524,578,3515,575,3512,574,3512,598,3512,600,3512,633,3512,635,3509,633,3512,633,3512,600,3509,600,3512,598,3512,574,3511,574,3507,575,3505,578,3501,580,3499,584,3499,649,3501,653,3505,655,3507,658,3511,659,3515,658,3569,645,3639,629,3645,627,3649,623,3649,611e" filled="true" fillcolor="#000000" stroked="false">
              <v:path arrowok="t"/>
              <v:fill type="solid"/>
            </v:shape>
            <v:shape style="position:absolute;left:403;top:2577;width:256;height:654" coordorigin="404,2577" coordsize="256,654" path="m3499,587l3499,584,3501,580,3505,578,3507,575,3511,574,3515,575,3639,604,3645,606,3649,611,3649,616,3649,623,3645,627,3639,629,3515,658,3511,659,3507,658,3505,655,3501,653,3499,649,3499,645,3499,587xm3524,645l3509,633,3634,604,3634,629,3509,600,3524,587,3524,645xm3509,895l3508,957,3499,956,3501,894,3509,895xe" filled="false" stroked="true" strokeweight=".081911pt" strokecolor="#000000">
              <v:path arrowok="t"/>
              <v:stroke dashstyle="solid"/>
            </v:shape>
            <w10:wrap type="none"/>
          </v:group>
        </w:pict>
      </w:r>
      <w:r>
        <w:pict>
          <v:group style="margin-left:261.585602pt;margin-top:28.675198pt;width:7.55pt;height:19.650pt;mso-position-horizontal-relative:page;mso-position-vertical-relative:paragraph;z-index:-343696" coordorigin="5232,574" coordsize="151,393">
            <v:shape style="position:absolute;left:5365;top:902;width:10;height:63" coordorigin="5365,902" coordsize="10,63" path="m5375,903l5374,965,5365,965,5367,902,5375,903xe" filled="false" stroked="true" strokeweight=".081909pt" strokecolor="#000000">
              <v:path arrowok="t"/>
              <v:stroke dashstyle="solid"/>
            </v:shape>
            <v:shape style="position:absolute;left:5232;top:574;width:150;height:85" coordorigin="5233,574" coordsize="150,85" path="m5382,584l5380,580,5377,578,5374,575,5372,575,5372,600,5372,633,5369,636,5369,633,5372,633,5372,600,5369,600,5369,597,5372,600,5372,575,5370,574,5367,575,5360,577,5360,643,5357,645,5357,642,5360,643,5360,577,5360,589,5357,590,5357,587,5360,589,5360,577,5273,597,5273,623,5248,629,5248,617,5273,623,5273,597,5272,598,5272,610,5248,616,5248,604,5272,610,5272,598,5242,604,5237,606,5233,611,5233,623,5237,627,5242,629,5367,658,5370,659,5374,658,5377,655,5380,653,5382,649,5382,645,5382,587,5382,584e" filled="true" fillcolor="#000000" stroked="false">
              <v:path arrowok="t"/>
              <v:fill type="solid"/>
            </v:shape>
            <v:shape style="position:absolute;left:3366;top:2577;width:255;height:555" coordorigin="3366,2577" coordsize="255,555" path="m5382,645l5382,649,5380,653,5377,655,5374,658,5370,659,5367,658,5242,629,5237,627,5233,623,5233,616,5233,611,5237,606,5242,604,5367,575,5370,574,5374,575,5377,578,5380,580,5382,584,5382,587,5382,645xm5357,587l5372,600,5248,629,5248,604,5372,633,5357,645,5357,587xm5375,712l5374,899,5365,898,5367,712,5375,712xe" filled="false" stroked="true" strokeweight=".081911pt" strokecolor="#000000">
              <v:path arrowok="t"/>
              <v:stroke dashstyle="solid"/>
            </v:shape>
            <w10:wrap type="none"/>
          </v:group>
        </w:pict>
      </w:r>
      <w:r>
        <w:rPr>
          <w:b/>
          <w:spacing w:val="-2"/>
          <w:sz w:val="17"/>
        </w:rPr>
        <w:t>rSJ-1</w:t>
      </w:r>
    </w:p>
    <w:p w:rsidR="0018722C">
      <w:pPr>
        <w:pStyle w:val="aff7"/>
        <w:topLinePunct/>
      </w:pPr>
      <w:r>
        <w:pict>
          <v:shape style="margin-left:175.217621pt;margin-top:9.761377pt;width:93.3pt;height:9.15pt;mso-position-horizontal-relative:page;mso-position-vertical-relative:paragraph;z-index:2512;mso-wrap-distance-left:0;mso-wrap-distance-right:0" type="#_x0000_t202" filled="false" stroked="true" strokeweight=".491455pt" strokecolor="#000000">
            <v:textbox inset="0,0,0,0">
              <w:txbxContent>
                <w:p w:rsidR="0018722C">
                  <w:pPr>
                    <w:spacing w:before="5"/>
                    <w:ind w:leftChars="0" w:left="141" w:rightChars="0" w:right="0" w:firstLineChars="0" w:firstLine="0"/>
                    <w:jc w:val="center"/>
                    <w:rPr>
                      <w:rFonts w:ascii="宋体" w:hAnsi="宋体"/>
                      <w:sz w:val="12"/>
                    </w:rPr>
                  </w:pPr>
                  <w:r>
                    <w:rPr>
                      <w:rFonts w:ascii="宋体" w:hAnsi="宋体"/>
                      <w:w w:val="103"/>
                      <w:sz w:val="12"/>
                    </w:rPr>
                    <w:t>Ⅰ</w:t>
                  </w:r>
                </w:p>
              </w:txbxContent>
            </v:textbox>
            <v:stroke dashstyle="solid"/>
            <w10:wrap type="topAndBottom"/>
          </v:shape>
        </w:pict>
      </w:r>
    </w:p>
    <w:p w:rsidR="0018722C">
      <w:pPr>
        <w:pStyle w:val="affff1"/>
        <w:topLinePunct/>
      </w:pPr>
      <w:r>
        <w:rPr>
          <w:rFonts w:cstheme="minorBidi" w:hAnsiTheme="minorHAnsi" w:eastAsiaTheme="minorHAnsi" w:asciiTheme="minorHAnsi"/>
          <w:i/>
        </w:rPr>
        <w:t>Eco</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I</w:t>
      </w:r>
      <w:r w:rsidRPr="00000000">
        <w:rPr>
          <w:rFonts w:cstheme="minorBidi" w:hAnsiTheme="minorHAnsi" w:eastAsiaTheme="minorHAnsi" w:asciiTheme="minorHAnsi"/>
        </w:rPr>
        <w:tab/>
      </w:r>
      <w:r>
        <w:rPr>
          <w:rFonts w:cstheme="minorBidi" w:hAnsiTheme="minorHAnsi" w:eastAsiaTheme="minorHAnsi" w:asciiTheme="minorHAnsi"/>
          <w:i/>
        </w:rPr>
        <w:t>Mlu</w:t>
      </w:r>
      <w:r>
        <w:rPr>
          <w:rFonts w:cstheme="minorBidi" w:hAnsiTheme="minorHAnsi" w:eastAsiaTheme="minorHAnsi" w:asciiTheme="minorHAnsi"/>
          <w:i/>
        </w:rPr>
        <w:t> </w:t>
      </w:r>
      <w:r>
        <w:rPr>
          <w:rFonts w:cstheme="minorBidi" w:hAnsiTheme="minorHAnsi" w:eastAsiaTheme="minorHAnsi" w:asciiTheme="minorHAnsi"/>
        </w:rPr>
        <w:t>I</w:t>
      </w:r>
    </w:p>
    <w:p w:rsidR="0018722C">
      <w:pPr>
        <w:pStyle w:val="aff7"/>
        <w:topLinePunct/>
      </w:pPr>
      <w:r>
        <w:pict>
          <v:shape style="margin-left:262.287689pt;margin-top:9.127298pt;width:158.8pt;height:9.550pt;mso-position-horizontal-relative:page;mso-position-vertical-relative:paragraph;z-index:2536;mso-wrap-distance-left:0;mso-wrap-distance-right:0" type="#_x0000_t202" filled="false" stroked="true" strokeweight=".573364pt" strokecolor="#000000">
            <v:textbox inset="0,0,0,0">
              <w:txbxContent>
                <w:p w:rsidR="0018722C">
                  <w:pPr>
                    <w:spacing w:before="21"/>
                    <w:ind w:leftChars="0" w:left="65" w:rightChars="0" w:right="0" w:firstLineChars="0" w:firstLine="0"/>
                    <w:jc w:val="center"/>
                    <w:rPr>
                      <w:rFonts w:ascii="宋体" w:hAnsi="宋体"/>
                      <w:sz w:val="12"/>
                    </w:rPr>
                  </w:pPr>
                  <w:r>
                    <w:rPr>
                      <w:rFonts w:ascii="宋体" w:hAnsi="宋体"/>
                      <w:w w:val="103"/>
                      <w:sz w:val="12"/>
                    </w:rPr>
                    <w:t>Ⅱ</w:t>
                  </w:r>
                </w:p>
              </w:txbxContent>
            </v:textbox>
            <v:stroke dashstyle="solid"/>
            <w10:wrap type="topAndBottom"/>
          </v:shape>
        </w:pict>
      </w:r>
    </w:p>
    <w:p w:rsidR="0018722C">
      <w:pPr>
        <w:pStyle w:val="affff1"/>
        <w:topLinePunct/>
      </w:pPr>
      <w:r>
        <w:rPr>
          <w:rFonts w:cstheme="minorBidi" w:hAnsiTheme="minorHAnsi" w:eastAsiaTheme="minorHAnsi" w:asciiTheme="minorHAnsi"/>
          <w:i/>
        </w:rPr>
        <w:t>Sal </w:t>
      </w:r>
      <w:r>
        <w:rPr>
          <w:rFonts w:cstheme="minorBidi" w:hAnsiTheme="minorHAnsi" w:eastAsiaTheme="minorHAnsi" w:asciiTheme="minorHAnsi"/>
        </w:rPr>
        <w:t>I</w:t>
      </w:r>
    </w:p>
    <w:p w:rsidR="0018722C">
      <w:pPr>
        <w:pStyle w:val="ae"/>
        <w:topLinePunct/>
      </w:pPr>
      <w:r>
        <w:rPr>
          <w:kern w:val="2"/>
          <w:sz w:val="22"/>
          <w:szCs w:val="22"/>
          <w:rFonts w:cstheme="minorBidi" w:hAnsiTheme="minorHAnsi" w:eastAsiaTheme="minorHAnsi" w:asciiTheme="minorHAnsi"/>
        </w:rPr>
        <w:pict>
          <v:group style="position:absolute;margin-left:261.585602pt;margin-top:-27.979898pt;width:7.55pt;height:16.3500pt;mso-position-horizontal-relative:page;mso-position-vertical-relative:paragraph;z-index:-343744" coordorigin="5232,-560" coordsize="151,327">
            <v:shape style="position:absolute;left:5240;top:-422;width:10;height:188" coordorigin="5241,-421" coordsize="10,188" path="m5251,-421l5249,-234,5241,-235,5242,-421,5251,-421xe" filled="false" stroked="true" strokeweight=".081909pt" strokecolor="#000000">
              <v:path arrowok="t"/>
              <v:stroke dashstyle="solid"/>
            </v:shape>
            <v:shape style="position:absolute;left:5232;top:-559;width:150;height:93" coordorigin="5233,-559" coordsize="150,93" path="m5382,-518l5378,-523,5373,-524,5366,-526,5366,-524,5366,-513,5366,-512,5366,-500,5345,-506,5366,-512,5366,-513,5345,-519,5366,-524,5366,-526,5293,-546,5257,-555,5257,-546,5257,-542,5257,-483,5257,-479,5254,-482,5257,-483,5257,-542,5254,-543,5257,-546,5257,-555,5249,-558,5245,-559,5245,-536,5245,-533,5245,-492,5245,-489,5242,-491,5245,-492,5245,-533,5242,-533,5245,-536,5245,-559,5244,-559,5241,-558,5238,-556,5235,-553,5233,-549,5233,-475,5235,-472,5238,-469,5241,-467,5244,-466,5295,-479,5373,-500,5378,-502,5382,-507,5382,-518e" filled="true" fillcolor="#000000" stroked="false">
              <v:path arrowok="t"/>
              <v:fill type="solid"/>
            </v:shape>
            <v:shape style="position:absolute;left:3366;top:1896;width:255;height:159" coordorigin="3366,1897" coordsize="255,159" path="m5233,-546l5233,-549,5235,-553,5238,-556,5241,-558,5244,-559,5249,-558,5373,-524,5378,-523,5382,-518,5382,-513,5382,-507,5378,-502,5373,-500,5249,-467,5244,-466,5241,-467,5238,-469,5235,-472,5233,-475,5233,-479,5233,-546xm5257,-479l5242,-491,5366,-524,5366,-500,5242,-533,5257,-546,5257,-479xe" filled="false" stroked="true" strokeweight=".08191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14.164856pt;margin-top:-27.979898pt;width:7.55pt;height:19pt;mso-position-horizontal-relative:page;mso-position-vertical-relative:paragraph;z-index:-343720" coordorigin="8283,-560" coordsize="151,380">
            <v:shape style="position:absolute;left:8416;top:-422;width:10;height:188" coordorigin="8417,-421" coordsize="10,188" path="m8427,-421l8425,-234,8417,-235,8418,-421,8427,-421xe" filled="false" stroked="true" strokeweight=".081909pt" strokecolor="#000000">
              <v:path arrowok="t"/>
              <v:stroke dashstyle="solid"/>
            </v:shape>
            <v:shape style="position:absolute;left:8284;top:-559;width:150;height:93" coordorigin="8284,-559" coordsize="150,93" path="m8433,-549l8432,-553,8429,-556,8426,-558,8425,-558,8425,-533,8425,-491,8421,-489,8421,-492,8425,-491,8425,-533,8421,-532,8421,-536,8425,-533,8425,-558,8421,-559,8418,-558,8412,-556,8412,-482,8409,-479,8409,-483,8412,-482,8412,-556,8412,-543,8409,-542,8409,-546,8412,-543,8412,-556,8322,-532,8322,-506,8300,-500,8300,-512,8322,-506,8322,-532,8321,-532,8321,-519,8300,-514,8300,-524,8321,-519,8321,-532,8293,-524,8288,-523,8284,-518,8284,-507,8288,-502,8293,-500,8418,-467,8421,-466,8426,-467,8429,-469,8432,-472,8433,-475,8433,-479,8433,-546,8433,-549e" filled="true" fillcolor="#000000" stroked="false">
              <v:path arrowok="t"/>
              <v:fill type="solid"/>
            </v:shape>
            <v:shape style="position:absolute;left:8581;top:1896;width:255;height:646" coordorigin="8582,1897" coordsize="255,646" path="m8433,-479l8433,-475,8432,-472,8429,-469,8426,-467,8421,-466,8418,-467,8293,-500,8288,-502,8284,-507,8284,-513,8284,-518,8288,-523,8293,-524,8418,-558,8421,-559,8426,-558,8429,-556,8432,-553,8433,-549,8433,-546,8433,-479xm8409,-546l8425,-533,8300,-500,8300,-524,8425,-491,8409,-479,8409,-546xm8425,-243l8423,-181,8415,-181,8417,-244,8425,-243xe" filled="false" stroked="true" strokeweight=".08191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00.685547pt;margin-top:.865341pt;width:4.45pt;height:12.55pt;mso-position-horizontal-relative:page;mso-position-vertical-relative:paragraph;z-index:2848" coordorigin="6014,17" coordsize="89,251">
            <v:shape style="position:absolute;left:6014;top:18;width:87;height:250" coordorigin="6015,18" coordsize="87,250" path="m6019,188l6017,189,6015,190,6015,193,6016,195,6058,267,6062,259,6053,259,6053,244,6023,190,6021,189,6019,188xm6096,188l6094,189,6093,190,6062,244,6062,259,6062,259,6100,195,6101,193,6101,190,6099,189,6096,188xm6058,251l6054,257,6061,257,6058,251xm6062,18l6053,18,6053,244,6058,251,6062,244,6062,18xe" filled="true" fillcolor="#000000" stroked="false">
              <v:path arrowok="t"/>
              <v:fill type="solid"/>
            </v:shape>
            <v:line style="position:absolute" from="6058,17" to="6058,260" stroked="true" strokeweight=".491455pt" strokecolor="#000000">
              <v:stroke dashstyle="solid"/>
            </v:line>
            <v:shape style="position:absolute;left:6014;top:187;width:87;height:80" coordorigin="6015,188" coordsize="87,80" path="m6100,195l6058,267,6016,195,6015,193,6015,190,6017,189,6019,188,6021,189,6023,190,6061,257,6054,257,6093,190,6094,189,6096,188,6099,189,6101,190,6101,193,6100,195xe" filled="false" stroked="true" strokeweight=".081911pt" strokecolor="#000000">
              <v:path arrowok="t"/>
              <v:stroke dashstyle="solid"/>
            </v:shape>
            <w10:wrap type="none"/>
          </v:group>
        </w:pict>
      </w:r>
      <w:r>
        <w:rPr>
          <w:kern w:val="2"/>
          <w:szCs w:val="22"/>
          <w:rFonts w:cstheme="minorBidi" w:hAnsiTheme="minorHAnsi" w:eastAsiaTheme="minorHAnsi" w:asciiTheme="minorHAnsi"/>
          <w:sz w:val="13"/>
        </w:rPr>
        <w:t>Sequential cloning in PMD-19T</w:t>
      </w:r>
    </w:p>
    <w:tbl>
      <w:tblPr>
        <w:tblW w:w="0" w:type="auto"/>
        <w:tblInd w:w="26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1"/>
        <w:gridCol w:w="803"/>
        <w:gridCol w:w="2430"/>
        <w:gridCol w:w="812"/>
        <w:gridCol w:w="431"/>
      </w:tblGrid>
      <w:tr>
        <w:trPr>
          <w:trHeight w:val="160" w:hRule="atLeast"/>
        </w:trPr>
        <w:tc>
          <w:tcPr>
            <w:tcW w:w="431" w:type="dxa"/>
            <w:tcBorders>
              <w:left w:val="single" w:sz="4" w:space="0" w:color="000000"/>
              <w:right w:val="single" w:sz="4" w:space="0" w:color="000000"/>
            </w:tcBorders>
          </w:tcPr>
          <w:p w:rsidR="0018722C">
            <w:pPr>
              <w:widowControl w:val="0"/>
              <w:snapToGrid w:val="1"/>
              <w:spacing w:beforeLines="0" w:afterLines="0" w:after="0" w:line="130" w:lineRule="exact" w:before="25"/>
              <w:ind w:firstLineChars="0" w:firstLine="0" w:rightChars="0" w:right="0" w:leftChars="0" w:left="142"/>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LTR</w:t>
            </w:r>
          </w:p>
        </w:tc>
        <w:tc>
          <w:tcPr>
            <w:tcW w:w="803" w:type="dxa"/>
            <w:tcBorders>
              <w:left w:val="single" w:sz="4" w:space="0" w:color="000000"/>
              <w:right w:val="single" w:sz="4" w:space="0" w:color="000000"/>
            </w:tcBorders>
          </w:tcPr>
          <w:p w:rsidR="0018722C">
            <w:pPr>
              <w:widowControl w:val="0"/>
              <w:snapToGrid w:val="1"/>
              <w:spacing w:beforeLines="0" w:afterLines="0" w:before="0" w:after="0" w:line="156" w:lineRule="exact"/>
              <w:ind w:firstLineChars="0" w:firstLine="0" w:rightChars="0" w:right="0" w:leftChars="0" w:left="269"/>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ascii="宋体" w:hAnsi="宋体" w:cstheme="minorBidi" w:eastAsia="Times New Roman" w:cs="Times New Roman"/>
                <w:w w:val="105"/>
                <w:sz w:val="15"/>
              </w:rPr>
              <w:t>Δ</w:t>
            </w:r>
            <w:r>
              <w:rPr>
                <w:kern w:val="2"/>
                <w:szCs w:val="22"/>
                <w:rFonts w:cstheme="minorBidi" w:ascii="Times New Roman" w:hAnsi="Times New Roman" w:eastAsia="Times New Roman" w:cs="Times New Roman"/>
                <w:i/>
                <w:w w:val="105"/>
                <w:sz w:val="15"/>
              </w:rPr>
              <w:t>gag</w:t>
            </w:r>
          </w:p>
        </w:tc>
        <w:tc>
          <w:tcPr>
            <w:tcW w:w="2430" w:type="dxa"/>
            <w:tcBorders>
              <w:left w:val="single" w:sz="4" w:space="0" w:color="000000"/>
              <w:right w:val="single" w:sz="4" w:space="0" w:color="000000"/>
            </w:tcBorders>
          </w:tcPr>
          <w:p w:rsidR="0018722C">
            <w:pPr>
              <w:widowControl w:val="0"/>
              <w:snapToGrid w:val="1"/>
              <w:spacing w:beforeLines="0" w:afterLines="0" w:before="0" w:after="0" w:line="156" w:lineRule="exact"/>
              <w:ind w:firstLineChars="0" w:firstLine="0" w:leftChars="0" w:left="1287" w:rightChars="0" w:right="899"/>
              <w:jc w:val="center"/>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5"/>
              </w:rPr>
              <w:t>src</w:t>
            </w:r>
          </w:p>
        </w:tc>
        <w:tc>
          <w:tcPr>
            <w:tcW w:w="812" w:type="dxa"/>
            <w:tcBorders>
              <w:left w:val="single" w:sz="4" w:space="0" w:color="000000"/>
              <w:right w:val="single" w:sz="4" w:space="0" w:color="000000"/>
            </w:tcBorders>
          </w:tcPr>
          <w:p w:rsidR="0018722C">
            <w:pPr>
              <w:widowControl w:val="0"/>
              <w:snapToGrid w:val="1"/>
              <w:spacing w:beforeLines="0" w:afterLines="0" w:before="0" w:after="0" w:line="156" w:lineRule="exact"/>
              <w:ind w:firstLineChars="0" w:firstLine="0" w:rightChars="0" w:right="0" w:leftChars="0" w:left="278"/>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ascii="宋体" w:hAnsi="宋体" w:cstheme="minorBidi" w:eastAsia="Times New Roman" w:cs="Times New Roman"/>
                <w:w w:val="105"/>
                <w:sz w:val="15"/>
              </w:rPr>
              <w:t>Δ</w:t>
            </w:r>
            <w:r>
              <w:rPr>
                <w:kern w:val="2"/>
                <w:szCs w:val="22"/>
                <w:rFonts w:cstheme="minorBidi" w:ascii="Times New Roman" w:hAnsi="Times New Roman" w:eastAsia="Times New Roman" w:cs="Times New Roman"/>
                <w:i/>
                <w:w w:val="105"/>
                <w:sz w:val="15"/>
              </w:rPr>
              <w:t>env</w:t>
            </w:r>
          </w:p>
        </w:tc>
        <w:tc>
          <w:tcPr>
            <w:tcW w:w="431" w:type="dxa"/>
            <w:tcBorders>
              <w:left w:val="single" w:sz="4" w:space="0" w:color="000000"/>
              <w:right w:val="single" w:sz="4" w:space="0" w:color="000000"/>
            </w:tcBorders>
          </w:tcPr>
          <w:p w:rsidR="0018722C">
            <w:pPr>
              <w:widowControl w:val="0"/>
              <w:snapToGrid w:val="1"/>
              <w:spacing w:beforeLines="0" w:afterLines="0" w:after="0" w:line="130" w:lineRule="exact" w:before="25"/>
              <w:ind w:firstLineChars="0" w:firstLine="0" w:rightChars="0" w:right="0" w:leftChars="0" w:left="144"/>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LTR</w:t>
            </w:r>
          </w:p>
        </w:tc>
      </w:tr>
    </w:tbl>
    <w:p w:rsidR="0018722C">
      <w:pPr>
        <w:topLinePunct/>
        <w:pStyle w:val="affa"/>
      </w:pPr>
    </w:p>
    <w:p w:rsidR="0018722C">
      <w:pPr>
        <w:spacing w:before="96"/>
        <w:ind w:leftChars="0" w:left="2443" w:rightChars="0" w:right="0" w:firstLineChars="0" w:firstLine="0"/>
        <w:jc w:val="left"/>
        <w:rPr>
          <w:b/>
          <w:sz w:val="17"/>
        </w:rPr>
      </w:pPr>
      <w:r>
        <w:pict>
          <v:group style="position:absolute;margin-left:342.851227pt;margin-top:17.726414pt;width:7.55pt;height:4.350pt;mso-position-horizontal-relative:page;mso-position-vertical-relative:paragraph;z-index:2560;mso-wrap-distance-left:0;mso-wrap-distance-right:0" coordorigin="6857,355" coordsize="151,87">
            <v:shape style="position:absolute;left:6870;top:368;width:125;height:59" coordorigin="6870,368" coordsize="125,59" path="m6870,368l6870,426,6995,397,6870,368xe" filled="true" fillcolor="#000000" stroked="false">
              <v:path arrowok="t"/>
              <v:fill type="solid"/>
            </v:shape>
            <v:shape style="position:absolute;left:6857;top:355;width:150;height:85" coordorigin="6858,355" coordsize="150,85" path="m6870,355l6866,356,6863,359,6860,361,6858,365,6858,430,6860,434,6863,436,6866,439,6870,440,6873,439,6926,426,6883,426,6868,414,6883,411,6883,384,6868,381,6883,368,6924,368,6873,356,6870,355xm6940,398l6883,411,6883,426,6926,426,6998,410,6992,410,6940,398xm6998,385l6992,385,6992,410,6998,410,7003,408,7007,404,7007,392,7003,387,6998,385xm6924,368l6883,368,6883,384,6940,398,6992,385,6998,385,6924,368xe" filled="true" fillcolor="#000000" stroked="false">
              <v:path arrowok="t"/>
              <v:fill type="solid"/>
            </v:shape>
            <v:shape style="position:absolute;left:6857;top:355;width:150;height:85" coordorigin="6858,355" coordsize="150,85" path="m6858,368l6858,365,6860,361,6863,359,6866,356,6870,355,6873,356,6998,385,7003,387,7007,392,7007,397,7007,404,7003,408,6998,410,6873,439,6870,440,6866,439,6863,436,6860,434,6858,430,6858,426,6858,368xe" filled="false" stroked="true" strokeweight=".081912pt" strokecolor="#000000">
              <v:path arrowok="t"/>
              <v:stroke dashstyle="solid"/>
            </v:shape>
            <v:shape style="position:absolute;left:6867;top:368;width:125;height:59" coordorigin="6868,368" coordsize="125,59" path="m6883,426l6868,414,6992,385,6992,410,6868,381,6883,368,6883,426xe" filled="false" stroked="true" strokeweight=".081913pt" strokecolor="#000000">
              <v:path arrowok="t"/>
              <v:stroke dashstyle="solid"/>
            </v:shape>
            <w10:wrap type="topAndBottom"/>
          </v:group>
        </w:pict>
      </w:r>
      <w:r>
        <w:pict>
          <v:group style="position:absolute;margin-left:414.164856pt;margin-top:17.726414pt;width:7.55pt;height:4.350pt;mso-position-horizontal-relative:page;mso-position-vertical-relative:paragraph;z-index:2584;mso-wrap-distance-left:0;mso-wrap-distance-right:0" coordorigin="8283,355" coordsize="151,87">
            <v:shape style="position:absolute;left:8296;top:368;width:125;height:59" coordorigin="8297,368" coordsize="125,59" path="m8421,368l8297,397,8421,426,8421,368xe" filled="true" fillcolor="#000000" stroked="false">
              <v:path arrowok="t"/>
              <v:fill type="solid"/>
            </v:shape>
            <v:shape style="position:absolute;left:8284;top:355;width:150;height:85" coordorigin="8284,355" coordsize="150,85" path="m8422,355l8418,356,8294,385,8288,387,8284,392,8284,404,8288,408,8294,410,8418,439,8422,440,8426,439,8429,436,8432,434,8433,430,8433,426,8409,426,8409,411,8404,410,8300,410,8300,385,8404,385,8409,384,8409,368,8433,368,8433,365,8432,361,8429,359,8426,356,8422,355xm8433,368l8409,368,8424,381,8409,384,8409,411,8424,414,8409,426,8433,426,8433,368xm8352,398l8300,410,8404,410,8352,398xm8404,385l8300,385,8352,398,8404,385xe" filled="true" fillcolor="#000000" stroked="false">
              <v:path arrowok="t"/>
              <v:fill type="solid"/>
            </v:shape>
            <v:shape style="position:absolute;left:8284;top:355;width:150;height:85" coordorigin="8284,355" coordsize="150,85" path="m8433,426l8433,430,8432,434,8429,436,8426,439,8422,440,8418,439,8294,410,8288,408,8284,404,8284,397,8284,392,8288,387,8294,385,8418,356,8422,355,8426,356,8429,359,8432,361,8433,365,8433,368,8433,426xe" filled="false" stroked="true" strokeweight=".081912pt" strokecolor="#000000">
              <v:path arrowok="t"/>
              <v:stroke dashstyle="solid"/>
            </v:shape>
            <v:shape style="position:absolute;left:8299;top:368;width:125;height:59" coordorigin="8300,368" coordsize="125,59" path="m8409,368l8424,381,8300,410,8300,385,8424,414,8409,426,8409,368xe" filled="false" stroked="true" strokeweight=".081913pt" strokecolor="#000000">
              <v:path arrowok="t"/>
              <v:stroke dashstyle="solid"/>
            </v:shape>
            <w10:wrap type="topAndBottom"/>
          </v:group>
        </w:pict>
      </w:r>
      <w:r>
        <w:rPr>
          <w:b/>
          <w:sz w:val="17"/>
        </w:rPr>
        <w:t>B. </w:t>
      </w:r>
      <w:r>
        <w:rPr>
          <w:b/>
          <w:sz w:val="17"/>
        </w:rPr>
        <w:t xml:space="preserve">r</w:t>
      </w:r>
      <w:r>
        <w:rPr>
          <w:b/>
          <w:sz w:val="17"/>
        </w:rPr>
        <w:t xml:space="preserve">SJ- 2, 3, 4, 5</w:t>
      </w:r>
    </w:p>
    <w:p w:rsidR="0018722C">
      <w:pPr>
        <w:spacing w:line="192" w:lineRule="exact"/>
        <w:ind w:leftChars="0" w:left="5965" w:rightChars="0" w:right="0" w:firstLineChars="0" w:firstLine="0"/>
        <w:rPr>
          <w:sz w:val="19"/>
        </w:rPr>
      </w:pPr>
      <w:r>
        <w:rPr>
          <w:spacing w:val="-47"/>
          <w:sz w:val="19"/>
        </w:rPr>
        <w:t> </w:t>
      </w:r>
      <w:r>
        <w:rPr>
          <w:spacing w:val="-47"/>
          <w:position w:val="-3"/>
          <w:sz w:val="19"/>
        </w:rPr>
        <w:pict>
          <v:shape style="width:77.55pt;height:9.15pt;mso-position-horizontal-relative:char;mso-position-vertical-relative:line" type="#_x0000_t202" filled="false" stroked="true" strokeweight=".414607pt" strokecolor="#000000">
            <w10:anchorlock/>
            <v:textbox inset="0,0,0,0">
              <w:txbxContent>
                <w:p w:rsidR="0018722C">
                  <w:pPr>
                    <w:spacing w:before="13"/>
                    <w:ind w:leftChars="0" w:left="193" w:rightChars="0" w:right="0" w:firstLineChars="0" w:firstLine="0"/>
                    <w:jc w:val="center"/>
                    <w:rPr>
                      <w:rFonts w:ascii="宋体" w:hAnsi="宋体"/>
                      <w:sz w:val="12"/>
                    </w:rPr>
                  </w:pPr>
                  <w:r>
                    <w:rPr>
                      <w:rFonts w:ascii="宋体" w:hAnsi="宋体"/>
                      <w:w w:val="103"/>
                      <w:sz w:val="12"/>
                    </w:rPr>
                    <w:t>Ⅱ</w:t>
                  </w:r>
                </w:p>
              </w:txbxContent>
            </v:textbox>
            <v:stroke dashstyle="solid"/>
          </v:shape>
        </w:pict>
      </w:r>
      <w:r/>
    </w:p>
    <w:p w:rsidR="0018722C">
      <w:pPr>
        <w:tabs>
          <w:tab w:pos="7515" w:val="left" w:leader="none"/>
        </w:tabs>
        <w:spacing w:line="64" w:lineRule="exact"/>
        <w:ind w:leftChars="0" w:left="5965" w:rightChars="0" w:right="0" w:firstLineChars="0" w:firstLine="0"/>
        <w:rPr>
          <w:sz w:val="6"/>
        </w:rPr>
      </w:pPr>
      <w:r>
        <w:rPr>
          <w:position w:val="0"/>
          <w:sz w:val="6"/>
        </w:rPr>
        <w:pict>
          <v:group style="width:.6pt;height:3.25pt;mso-position-horizontal-relative:char;mso-position-vertical-relative:line" coordorigin="0,0" coordsize="12,65">
            <v:shape style="position:absolute;left:0;top:0;width:10;height:63" coordorigin="1,1" coordsize="10,63" path="m11,1l9,64,1,63,2,1,11,1xe" filled="false" stroked="true" strokeweight=".081909pt" strokecolor="#000000">
              <v:path arrowok="t"/>
              <v:stroke dashstyle="solid"/>
            </v:shape>
          </v:group>
        </w:pict>
      </w:r>
      <w:r/>
      <w:r>
        <w:rPr>
          <w:position w:val="0"/>
          <w:sz w:val="6"/>
        </w:rPr>
        <w:tab/>
      </w:r>
      <w:r>
        <w:rPr>
          <w:position w:val="0"/>
          <w:sz w:val="6"/>
        </w:rPr>
        <w:pict>
          <v:group style="width:.6pt;height:3.25pt;mso-position-horizontal-relative:char;mso-position-vertical-relative:line" coordorigin="0,0" coordsize="12,65">
            <v:shape style="position:absolute;left:0;top:0;width:10;height:63" coordorigin="1,1" coordsize="10,63" path="m11,1l9,64,1,63,2,1,11,1xe" filled="false" stroked="true" strokeweight=".081909pt" strokecolor="#000000">
              <v:path arrowok="t"/>
              <v:stroke dashstyle="solid"/>
            </v:shape>
          </v:group>
        </w:pict>
      </w:r>
      <w:r/>
    </w:p>
    <w:p w:rsidR="0018722C">
      <w:pPr>
        <w:pStyle w:val="ae"/>
        <w:topLinePunct/>
      </w:pPr>
      <w:r>
        <w:rPr>
          <w:kern w:val="2"/>
          <w:sz w:val="22"/>
          <w:szCs w:val="22"/>
          <w:rFonts w:cstheme="minorBidi" w:hAnsiTheme="minorHAnsi" w:eastAsiaTheme="minorHAnsi" w:asciiTheme="minorHAnsi"/>
        </w:rPr>
        <w:pict>
          <v:group style="margin-left:258.683655pt;margin-top:15.447498pt;width:85.5pt;height:20.05pt;mso-position-horizontal-relative:page;mso-position-vertical-relative:paragraph;z-index:2704;mso-wrap-distance-left:0;mso-wrap-distance-right:0" coordorigin="5174,309" coordsize="1710,401">
            <v:line style="position:absolute" from="5187,448" to="6866,448" stroked="true" strokeweight=".497332pt" strokecolor="#000000">
              <v:stroke dashstyle="solid"/>
            </v:line>
            <v:shape style="position:absolute;left:5186;top:442;width:1680;height:10" coordorigin="5187,443" coordsize="1680,10" path="m5187,443l6866,445,6866,453,5187,451,5187,443xe" filled="false" stroked="true" strokeweight=".081913pt" strokecolor="#000000">
              <v:path arrowok="t"/>
              <v:stroke dashstyle="solid"/>
            </v:shape>
            <v:line style="position:absolute" from="5187,632" to="6867,632" stroked="true" strokeweight=".626053pt" strokecolor="#000000">
              <v:stroke dashstyle="solid"/>
            </v:line>
            <v:line style="position:absolute" from="5186,632" to="6867,632" stroked="true" strokeweight=".707966pt" strokecolor="#000000">
              <v:stroke dashstyle="solid"/>
            </v:line>
            <v:line style="position:absolute" from="5187,446" to="5187,709" stroked="true" strokeweight=".414613pt" strokecolor="#000000">
              <v:stroke dashstyle="solid"/>
            </v:line>
            <v:line style="position:absolute" from="6870,447" to="6870,634" stroked="true" strokeweight=".414607pt" strokecolor="#000000">
              <v:stroke dashstyle="solid"/>
            </v:line>
            <v:line style="position:absolute" from="6870,446" to="6870,634" stroked="true" strokeweight=".496516pt" strokecolor="#000000">
              <v:stroke dashstyle="solid"/>
            </v:line>
            <v:shape style="position:absolute;left:5186;top:322;width:125;height:67" coordorigin="5187,323" coordsize="125,67" path="m5187,323l5187,389,5311,356,5187,323xe" filled="true" fillcolor="#000000" stroked="false">
              <v:path arrowok="t"/>
              <v:fill type="solid"/>
            </v:shape>
            <v:shape style="position:absolute;left:5174;top:309;width:150;height:93" coordorigin="5174,310" coordsize="150,93" path="m5186,310l5183,311,5180,313,5176,316,5174,319,5174,393,5176,397,5180,399,5183,402,5186,403,5237,389,5199,389,5184,377,5199,373,5199,339,5184,335,5199,323,5235,323,5186,310xm5262,356l5199,373,5199,389,5237,389,5315,368,5308,368,5262,356xm5315,344l5308,344,5308,368,5315,368,5320,367,5324,362,5324,351,5320,346,5315,344xm5235,323l5199,323,5199,339,5262,356,5308,344,5315,344,5235,323xe" filled="true" fillcolor="#000000" stroked="false">
              <v:path arrowok="t"/>
              <v:fill type="solid"/>
            </v:shape>
            <v:shape style="position:absolute;left:5174;top:309;width:150;height:93" coordorigin="5174,310" coordsize="150,93" path="m5174,323l5174,319,5176,316,5180,313,5183,311,5186,310,5191,311,5315,344,5320,346,5324,351,5324,356,5324,362,5320,367,5315,368,5191,402,5186,403,5183,402,5180,399,5176,397,5174,393,5174,389,5174,323xe" filled="false" stroked="true" strokeweight=".081912pt" strokecolor="#000000">
              <v:path arrowok="t"/>
              <v:stroke dashstyle="solid"/>
            </v:shape>
            <v:shape style="position:absolute;left:5183;top:322;width:125;height:67" coordorigin="5184,323" coordsize="125,67" path="m5199,389l5184,377,5308,344,5308,368,5184,335,5199,323,5199,389xe" filled="false" stroked="true" strokeweight=".081913pt" strokecolor="#000000">
              <v:path arrowok="t"/>
              <v:stroke dashstyle="solid"/>
            </v:shape>
            <v:shape style="position:absolute;left:6745;top:322;width:125;height:67" coordorigin="6746,323" coordsize="125,67" path="m6870,323l6746,356,6870,389,6870,323xe" filled="true" fillcolor="#000000" stroked="false">
              <v:path arrowok="t"/>
              <v:fill type="solid"/>
            </v:shape>
            <v:shape style="position:absolute;left:6733;top:309;width:150;height:93" coordorigin="6733,310" coordsize="150,93" path="m6871,310l6867,311,6743,344,6738,346,6733,351,6733,362,6738,367,6743,368,6867,402,6871,403,6875,402,6878,399,6881,397,6883,393,6883,389,6858,389,6858,373,6841,368,6749,368,6749,344,6841,344,6858,339,6858,323,6883,323,6883,319,6881,316,6878,313,6875,311,6871,310xm6883,323l6858,323,6874,335,6858,339,6858,373,6874,377,6858,389,6883,389,6883,323xm6795,356l6749,368,6841,368,6795,356xm6841,344l6749,344,6795,356,6841,344xe" filled="true" fillcolor="#000000" stroked="false">
              <v:path arrowok="t"/>
              <v:fill type="solid"/>
            </v:shape>
            <v:shape style="position:absolute;left:6733;top:309;width:150;height:93" coordorigin="6733,310" coordsize="150,93" path="m6883,389l6883,393,6881,397,6878,399,6875,402,6871,403,6867,402,6743,368,6738,367,6733,362,6733,356,6733,351,6738,346,6743,344,6867,311,6871,310,6875,311,6878,313,6881,316,6883,319,6883,323,6883,389xe" filled="false" stroked="true" strokeweight=".081912pt" strokecolor="#000000">
              <v:path arrowok="t"/>
              <v:stroke dashstyle="solid"/>
            </v:shape>
            <v:shape style="position:absolute;left:6749;top:322;width:125;height:67" coordorigin="6749,323" coordsize="125,67" path="m6858,323l6874,335,6749,368,6749,344,6874,377,6858,389,6858,323xe" filled="false" stroked="true" strokeweight=".081913pt" strokecolor="#000000">
              <v:path arrowok="t"/>
              <v:stroke dashstyle="solid"/>
            </v:shape>
            <v:shape style="position:absolute;left:5182;top:646;width:10;height:63" coordorigin="5183,646" coordsize="10,63" path="m5193,647l5191,709,5183,708,5184,646,5193,647xe" filled="false" stroked="true" strokeweight=".081909pt" strokecolor="#000000">
              <v:path arrowok="t"/>
              <v:stroke dashstyle="solid"/>
            </v:shape>
            <v:shape style="position:absolute;left:5191;top:452;width:1675;height:172" type="#_x0000_t202" filled="false" stroked="false">
              <v:textbox inset="0,0,0,0">
                <w:txbxContent>
                  <w:p w:rsidR="0018722C">
                    <w:pPr>
                      <w:spacing w:before="3"/>
                      <w:ind w:leftChars="0" w:left="0" w:rightChars="0" w:right="54" w:firstLineChars="0" w:firstLine="0"/>
                      <w:jc w:val="center"/>
                      <w:rPr>
                        <w:rFonts w:ascii="宋体" w:hAnsi="宋体"/>
                        <w:sz w:val="12"/>
                      </w:rPr>
                    </w:pPr>
                    <w:r>
                      <w:rPr>
                        <w:rFonts w:ascii="宋体" w:hAnsi="宋体"/>
                        <w:w w:val="103"/>
                        <w:sz w:val="12"/>
                      </w:rPr>
                      <w:t>Ⅰ</w:t>
                    </w:r>
                  </w:p>
                </w:txbxContent>
              </v:textbox>
              <w10:wrap type="none"/>
            </v:shape>
            <w10:wrap type="topAndBottom"/>
          </v:group>
        </w:pict>
      </w:r>
      <w:r>
        <w:rPr>
          <w:kern w:val="2"/>
          <w:szCs w:val="22"/>
          <w:rFonts w:cstheme="minorBidi" w:hAnsiTheme="minorHAnsi" w:eastAsiaTheme="minorHAnsi" w:asciiTheme="minorHAnsi"/>
          <w:i/>
          <w:sz w:val="13"/>
        </w:rPr>
        <w:t>Mlu</w:t>
      </w:r>
      <w:r>
        <w:rPr>
          <w:kern w:val="2"/>
          <w:szCs w:val="22"/>
          <w:rFonts w:cstheme="minorBidi" w:hAnsiTheme="minorHAnsi" w:eastAsiaTheme="minorHAnsi" w:asciiTheme="minorHAnsi"/>
          <w:i/>
          <w:spacing w:val="-10"/>
          <w:sz w:val="13"/>
        </w:rPr>
        <w:t> </w:t>
      </w:r>
      <w:r>
        <w:rPr>
          <w:kern w:val="2"/>
          <w:szCs w:val="22"/>
          <w:rFonts w:cstheme="minorBidi" w:hAnsiTheme="minorHAnsi" w:eastAsiaTheme="minorHAnsi" w:asciiTheme="minorHAnsi"/>
          <w:sz w:val="13"/>
        </w:rPr>
        <w:t>I</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3"/>
        </w:rPr>
        <w:t>Sal</w:t>
      </w:r>
      <w:r>
        <w:rPr>
          <w:kern w:val="2"/>
          <w:szCs w:val="22"/>
          <w:rFonts w:cstheme="minorBidi" w:hAnsiTheme="minorHAnsi" w:eastAsiaTheme="minorHAnsi" w:asciiTheme="minorHAnsi"/>
          <w:i/>
          <w:spacing w:val="-8"/>
          <w:sz w:val="13"/>
        </w:rPr>
        <w:t> </w:t>
      </w:r>
      <w:r>
        <w:rPr>
          <w:kern w:val="2"/>
          <w:szCs w:val="22"/>
          <w:rFonts w:cstheme="minorBidi" w:hAnsiTheme="minorHAnsi" w:eastAsiaTheme="minorHAnsi" w:asciiTheme="minorHAnsi"/>
          <w:sz w:val="13"/>
        </w:rPr>
        <w:t>I</w:t>
      </w:r>
    </w:p>
    <w:p w:rsidR="0018722C">
      <w:pPr>
        <w:topLinePunct/>
      </w:pPr>
      <w:r>
        <w:rPr>
          <w:rFonts w:cstheme="minorBidi" w:hAnsiTheme="minorHAnsi" w:eastAsiaTheme="minorHAnsi" w:asciiTheme="minorHAnsi"/>
          <w:i/>
        </w:rPr>
        <w:t>Nhe </w:t>
      </w:r>
      <w:r>
        <w:rPr>
          <w:rFonts w:cstheme="minorBidi" w:hAnsiTheme="minorHAnsi" w:eastAsiaTheme="minorHAnsi" w:asciiTheme="minorHAnsi"/>
        </w:rPr>
        <w:t>I</w:t>
      </w:r>
    </w:p>
    <w:p w:rsidR="0018722C">
      <w:pPr>
        <w:pStyle w:val="ae"/>
        <w:topLinePunct/>
      </w:pPr>
      <w:r>
        <w:rPr>
          <w:kern w:val="2"/>
          <w:sz w:val="22"/>
          <w:szCs w:val="22"/>
          <w:rFonts w:cstheme="minorBidi" w:hAnsiTheme="minorHAnsi" w:eastAsiaTheme="minorHAnsi" w:asciiTheme="minorHAnsi"/>
        </w:rPr>
        <w:pict>
          <v:shape style="position:absolute;margin-left:164.050003pt;margin-top:269.496979pt;width:.85pt;height:20.95pt;mso-position-horizontal-relative:page;mso-position-vertical-relative:paragraph;z-index:-343624" coordorigin="3281,5390" coordsize="17,419" path="m5193,353l5191,539,5183,539,5184,352,5193,353xm5193,535l5191,598,5183,597,5184,535,5193,535xe" filled="false" stroked="true" strokeweight=".081911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34.75pt;margin-top:269.496979pt;width:1.6pt;height:22.4pt;mso-position-horizontal-relative:page;mso-position-vertical-relative:paragraph;z-index:-343600" coordorigin="8695,5390" coordsize="32,448" path="m8369,353l8367,539,8359,539,8360,352,8369,353xm8360,552l8359,614,8350,614,8352,551,8360,552xe" filled="false" stroked="true" strokeweight=".081911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41.318329pt;margin-top:-1.079905pt;width:4.45pt;height:12.55pt;mso-position-horizontal-relative:page;mso-position-vertical-relative:paragraph;z-index:2944" coordorigin="6826,-22" coordsize="89,251">
            <v:shape style="position:absolute;left:6827;top:-21;width:87;height:250" coordorigin="6827,-21" coordsize="87,250" path="m6832,149l6830,150,6828,151,6827,154,6828,156,6870,228,6875,220,6866,220,6866,205,6835,151,6834,150,6832,149xm6909,149l6907,150,6905,151,6874,206,6874,220,6875,220,6913,156,6914,154,6913,151,6911,150,6909,149xm6870,212l6867,218,6874,218,6870,212xm6874,-21l6866,-21,6866,205,6870,212,6874,206,6874,-21xe" filled="true" fillcolor="#000000" stroked="false">
              <v:path arrowok="t"/>
              <v:fill type="solid"/>
            </v:shape>
            <v:line style="position:absolute" from="6870,-22" to="6870,221" stroked="true" strokeweight=".497306pt" strokecolor="#000000">
              <v:stroke dashstyle="solid"/>
            </v:line>
            <v:shape style="position:absolute;left:6827;top:148;width:87;height:80" coordorigin="6827,149" coordsize="87,80" path="m6913,156l6870,228,6828,156,6827,154,6828,151,6830,150,6832,149,6834,150,6835,151,6874,218,6867,218,6905,151,6907,150,6909,149,6911,150,6913,151,6914,154,6913,156xe" filled="false" stroked="true" strokeweight=".081911pt" strokecolor="#000000">
              <v:path arrowok="t"/>
              <v:stroke dashstyle="solid"/>
            </v:shape>
            <w10:wrap type="none"/>
          </v:group>
        </w:pict>
      </w:r>
      <w:r>
        <w:rPr>
          <w:kern w:val="2"/>
          <w:szCs w:val="22"/>
          <w:rFonts w:cstheme="minorBidi" w:hAnsiTheme="minorHAnsi" w:eastAsiaTheme="minorHAnsi" w:asciiTheme="minorHAnsi"/>
          <w:sz w:val="13"/>
        </w:rPr>
        <w:t>Ligation</w:t>
      </w:r>
    </w:p>
    <w:p w:rsidR="0018722C">
      <w:pPr>
        <w:pStyle w:val="aff7"/>
        <w:topLinePunct/>
      </w:pPr>
      <w:r>
        <w:pict>
          <v:shape style="margin-left:259.385742pt;margin-top:8.756736pt;width:158.8pt;height:9.15pt;mso-position-horizontal-relative:page;mso-position-vertical-relative:paragraph;z-index:2728;mso-wrap-distance-left:0;mso-wrap-distance-right:0" type="#_x0000_t202" filled="false" stroked="true" strokeweight=".497306pt" strokecolor="#000000">
            <v:textbox inset="0,0,0,0">
              <w:txbxContent>
                <w:p w:rsidR="0018722C">
                  <w:pPr>
                    <w:spacing w:line="152" w:lineRule="exact" w:before="0"/>
                    <w:ind w:leftChars="0" w:left="1530" w:rightChars="0" w:right="1291" w:firstLineChars="0" w:firstLine="0"/>
                    <w:jc w:val="center"/>
                    <w:rPr>
                      <w:rFonts w:ascii="宋体" w:hAnsi="宋体"/>
                      <w:sz w:val="12"/>
                    </w:rPr>
                  </w:pPr>
                  <w:r>
                    <w:rPr>
                      <w:rFonts w:ascii="宋体" w:hAnsi="宋体"/>
                      <w:w w:val="105"/>
                      <w:sz w:val="12"/>
                    </w:rPr>
                    <w:t>Ⅰ+II</w:t>
                  </w:r>
                </w:p>
              </w:txbxContent>
            </v:textbox>
            <v:stroke dashstyle="solid"/>
            <w10:wrap type="topAndBottom"/>
          </v:shape>
        </w:pict>
      </w:r>
    </w:p>
    <w:p w:rsidR="0018722C">
      <w:pPr>
        <w:pStyle w:val="affff1"/>
        <w:topLinePunct/>
      </w:pPr>
      <w:r>
        <w:rPr>
          <w:rFonts w:cstheme="minorBidi" w:hAnsiTheme="minorHAnsi" w:eastAsiaTheme="minorHAnsi" w:asciiTheme="minorHAnsi"/>
          <w:i/>
        </w:rPr>
        <w:t>Nhe</w:t>
      </w:r>
      <w:r>
        <w:rPr>
          <w:rFonts w:cstheme="minorBidi" w:hAnsiTheme="minorHAnsi" w:eastAsiaTheme="minorHAnsi" w:asciiTheme="minorHAnsi"/>
          <w:i/>
        </w:rPr>
        <w:t> </w:t>
      </w:r>
      <w:r>
        <w:rPr>
          <w:rFonts w:cstheme="minorBidi" w:hAnsiTheme="minorHAnsi" w:eastAsiaTheme="minorHAnsi" w:asciiTheme="minorHAnsi"/>
        </w:rPr>
        <w:t>I</w:t>
      </w:r>
      <w:r w:rsidRPr="00000000">
        <w:rPr>
          <w:rFonts w:cstheme="minorBidi" w:hAnsiTheme="minorHAnsi" w:eastAsiaTheme="minorHAnsi" w:asciiTheme="minorHAnsi"/>
        </w:rPr>
        <w:tab/>
      </w:r>
      <w:r>
        <w:rPr>
          <w:rFonts w:cstheme="minorBidi" w:hAnsiTheme="minorHAnsi" w:eastAsiaTheme="minorHAnsi" w:asciiTheme="minorHAnsi"/>
          <w:i/>
        </w:rPr>
        <w:t>Sal</w:t>
      </w:r>
      <w:r>
        <w:rPr>
          <w:rFonts w:cstheme="minorBidi" w:hAnsiTheme="minorHAnsi" w:eastAsiaTheme="minorHAnsi" w:asciiTheme="minorHAnsi"/>
          <w:i/>
        </w:rPr>
        <w:t> </w:t>
      </w:r>
      <w:r>
        <w:rPr>
          <w:rFonts w:cstheme="minorBidi" w:hAnsiTheme="minorHAnsi" w:eastAsiaTheme="minorHAnsi" w:asciiTheme="minorHAnsi"/>
        </w:rPr>
        <w:t>I</w:t>
      </w:r>
    </w:p>
    <w:p w:rsidR="0018722C">
      <w:pPr>
        <w:topLinePunct/>
      </w:pPr>
    </w:p>
    <w:p w:rsidR="0018722C">
      <w:pPr>
        <w:pStyle w:val="ae"/>
        <w:topLinePunct/>
      </w:pPr>
      <w:r>
        <w:rPr>
          <w:kern w:val="2"/>
          <w:sz w:val="22"/>
          <w:szCs w:val="22"/>
          <w:rFonts w:cstheme="minorBidi" w:hAnsiTheme="minorHAnsi" w:eastAsiaTheme="minorHAnsi" w:asciiTheme="minorHAnsi"/>
        </w:rPr>
        <w:pict>
          <v:group style="margin-left:300.685547pt;margin-top:.759344pt;width:4.45pt;height:12.55pt;mso-position-horizontal-relative:page;mso-position-vertical-relative:paragraph;z-index:2872" coordorigin="6014,15" coordsize="89,251">
            <v:shape style="position:absolute;left:6014;top:16;width:87;height:250" coordorigin="6015,16" coordsize="87,250" path="m6019,185l6017,187,6015,188,6015,191,6016,193,6058,265,6062,257,6053,257,6053,241,6023,188,6021,187,6019,185xm6096,185l6094,187,6093,188,6062,242,6062,257,6062,257,6100,193,6101,191,6101,188,6099,187,6096,185xm6058,249l6054,255,6061,255,6058,249xm6062,16l6053,16,6053,241,6058,249,6062,242,6062,16xe" filled="true" fillcolor="#000000" stroked="false">
              <v:path arrowok="t"/>
              <v:fill type="solid"/>
            </v:shape>
            <v:line style="position:absolute" from="6058,15" to="6058,258" stroked="true" strokeweight=".491455pt" strokecolor="#000000">
              <v:stroke dashstyle="solid"/>
            </v:line>
            <v:shape style="position:absolute;left:6014;top:185;width:87;height:80" coordorigin="6015,185" coordsize="87,80" path="m6100,193l6058,265,6016,193,6015,191,6015,188,6017,187,6019,185,6021,187,6023,188,6061,255,6054,255,6093,188,6094,187,6096,185,6099,187,6101,188,6101,191,6100,193xe" filled="false" stroked="true" strokeweight=".081911pt" strokecolor="#000000">
              <v:path arrowok="t"/>
              <v:stroke dashstyle="solid"/>
            </v:shape>
            <w10:wrap type="none"/>
          </v:group>
        </w:pict>
      </w:r>
      <w:r>
        <w:rPr>
          <w:kern w:val="2"/>
          <w:szCs w:val="22"/>
          <w:rFonts w:cstheme="minorBidi" w:hAnsiTheme="minorHAnsi" w:eastAsiaTheme="minorHAnsi" w:asciiTheme="minorHAnsi"/>
          <w:sz w:val="13"/>
        </w:rPr>
        <w:t>Sequential cloning in</w:t>
      </w:r>
      <w:r w:rsidR="001852F3">
        <w:rPr>
          <w:kern w:val="2"/>
          <w:szCs w:val="22"/>
          <w:rFonts w:cstheme="minorBidi" w:hAnsiTheme="minorHAnsi" w:eastAsiaTheme="minorHAnsi" w:asciiTheme="minorHAnsi"/>
          <w:sz w:val="13"/>
        </w:rPr>
        <w:t xml:space="preserve"> PMD-SDAU1005</w:t>
      </w:r>
    </w:p>
    <w:tbl>
      <w:tblPr>
        <w:tblW w:w="0" w:type="auto"/>
        <w:tblInd w:w="26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1"/>
        <w:gridCol w:w="936"/>
        <w:gridCol w:w="614"/>
        <w:gridCol w:w="1683"/>
        <w:gridCol w:w="812"/>
        <w:gridCol w:w="431"/>
      </w:tblGrid>
      <w:tr>
        <w:trPr>
          <w:trHeight w:val="160" w:hRule="atLeast"/>
        </w:trPr>
        <w:tc>
          <w:tcPr>
            <w:tcW w:w="431" w:type="dxa"/>
            <w:tcBorders>
              <w:left w:val="single" w:sz="4" w:space="0" w:color="000000"/>
              <w:right w:val="single" w:sz="4" w:space="0" w:color="000000"/>
            </w:tcBorders>
          </w:tcPr>
          <w:p w:rsidR="0018722C">
            <w:pPr>
              <w:widowControl w:val="0"/>
              <w:snapToGrid w:val="1"/>
              <w:spacing w:beforeLines="0" w:afterLines="0" w:after="0" w:line="124" w:lineRule="exact" w:before="23"/>
              <w:ind w:firstLineChars="0" w:firstLine="0" w:rightChars="0" w:right="0" w:leftChars="0" w:left="142"/>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LTR</w:t>
            </w:r>
          </w:p>
        </w:tc>
        <w:tc>
          <w:tcPr>
            <w:tcW w:w="936" w:type="dxa"/>
            <w:tcBorders>
              <w:left w:val="single" w:sz="4" w:space="0" w:color="000000"/>
              <w:right w:val="single" w:sz="4" w:space="0" w:color="000000"/>
            </w:tcBorders>
          </w:tcPr>
          <w:p w:rsidR="0018722C">
            <w:pPr>
              <w:widowControl w:val="0"/>
              <w:snapToGrid w:val="1"/>
              <w:spacing w:beforeLines="0" w:afterLines="0" w:before="0" w:after="0" w:line="147" w:lineRule="exact"/>
              <w:ind w:firstLineChars="0" w:firstLine="0" w:rightChars="0" w:right="0" w:leftChars="0" w:left="43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5"/>
              </w:rPr>
              <w:t>gag</w:t>
            </w:r>
          </w:p>
        </w:tc>
        <w:tc>
          <w:tcPr>
            <w:tcW w:w="614" w:type="dxa"/>
            <w:tcBorders>
              <w:left w:val="single" w:sz="4" w:space="0" w:color="000000"/>
              <w:right w:val="single" w:sz="4" w:space="0" w:color="000000"/>
            </w:tcBorders>
          </w:tcPr>
          <w:p w:rsidR="0018722C">
            <w:pPr>
              <w:widowControl w:val="0"/>
              <w:snapToGrid w:val="1"/>
              <w:spacing w:beforeLines="0" w:afterLines="0" w:before="0" w:after="0" w:line="147" w:lineRule="exact"/>
              <w:ind w:firstLineChars="0" w:firstLine="0" w:rightChars="0" w:right="0" w:leftChars="0" w:left="220"/>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ascii="宋体" w:hAnsi="宋体" w:cstheme="minorBidi" w:eastAsia="Times New Roman" w:cs="Times New Roman"/>
                <w:w w:val="105"/>
                <w:sz w:val="15"/>
              </w:rPr>
              <w:t>Δ</w:t>
            </w:r>
            <w:r>
              <w:rPr>
                <w:kern w:val="2"/>
                <w:szCs w:val="22"/>
                <w:rFonts w:cstheme="minorBidi" w:ascii="Times New Roman" w:hAnsi="Times New Roman" w:eastAsia="Times New Roman" w:cs="Times New Roman"/>
                <w:i/>
                <w:w w:val="105"/>
                <w:sz w:val="15"/>
              </w:rPr>
              <w:t>pol</w:t>
            </w:r>
          </w:p>
        </w:tc>
        <w:tc>
          <w:tcPr>
            <w:tcW w:w="1683" w:type="dxa"/>
            <w:tcBorders>
              <w:left w:val="single" w:sz="4" w:space="0" w:color="000000"/>
              <w:right w:val="single" w:sz="4" w:space="0" w:color="000000"/>
            </w:tcBorders>
          </w:tcPr>
          <w:p w:rsidR="0018722C">
            <w:pPr>
              <w:widowControl w:val="0"/>
              <w:snapToGrid w:val="1"/>
              <w:spacing w:beforeLines="0" w:afterLines="0" w:after="0" w:line="143" w:lineRule="exact" w:before="5"/>
              <w:ind w:firstLineChars="0" w:firstLine="0" w:leftChars="0" w:left="727" w:rightChars="0" w:right="712"/>
              <w:jc w:val="center"/>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5"/>
              </w:rPr>
              <w:t>src</w:t>
            </w:r>
          </w:p>
        </w:tc>
        <w:tc>
          <w:tcPr>
            <w:tcW w:w="812" w:type="dxa"/>
            <w:tcBorders>
              <w:left w:val="single" w:sz="4" w:space="0" w:color="000000"/>
              <w:right w:val="single" w:sz="4" w:space="0" w:color="000000"/>
            </w:tcBorders>
          </w:tcPr>
          <w:p w:rsidR="0018722C">
            <w:pPr>
              <w:widowControl w:val="0"/>
              <w:snapToGrid w:val="1"/>
              <w:spacing w:beforeLines="0" w:afterLines="0" w:before="0" w:after="0" w:line="147" w:lineRule="exact"/>
              <w:ind w:firstLineChars="0" w:firstLine="0" w:rightChars="0" w:right="0" w:leftChars="0" w:left="252"/>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ascii="宋体" w:hAnsi="宋体" w:cstheme="minorBidi" w:eastAsia="Times New Roman" w:cs="Times New Roman"/>
                <w:w w:val="105"/>
                <w:sz w:val="15"/>
              </w:rPr>
              <w:t>Δ</w:t>
            </w:r>
            <w:r>
              <w:rPr>
                <w:kern w:val="2"/>
                <w:szCs w:val="22"/>
                <w:rFonts w:cstheme="minorBidi" w:ascii="Times New Roman" w:hAnsi="Times New Roman" w:eastAsia="Times New Roman" w:cs="Times New Roman"/>
                <w:i/>
                <w:w w:val="105"/>
                <w:sz w:val="15"/>
              </w:rPr>
              <w:t>env</w:t>
            </w:r>
          </w:p>
        </w:tc>
        <w:tc>
          <w:tcPr>
            <w:tcW w:w="431" w:type="dxa"/>
            <w:tcBorders>
              <w:left w:val="single" w:sz="4" w:space="0" w:color="000000"/>
              <w:right w:val="single" w:sz="4" w:space="0" w:color="000000"/>
            </w:tcBorders>
          </w:tcPr>
          <w:p w:rsidR="0018722C">
            <w:pPr>
              <w:widowControl w:val="0"/>
              <w:snapToGrid w:val="1"/>
              <w:spacing w:beforeLines="0" w:afterLines="0" w:after="0" w:line="124" w:lineRule="exact" w:before="23"/>
              <w:ind w:firstLineChars="0" w:firstLine="0" w:rightChars="0" w:right="0" w:leftChars="0" w:left="144"/>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LTR</w:t>
            </w:r>
          </w:p>
        </w:tc>
      </w:tr>
    </w:tbl>
    <w:p w:rsidR="0018722C">
      <w:pPr>
        <w:topLinePunct/>
        <w:pStyle w:val="affa"/>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2-11</w:t>
      </w:r>
      <w:r>
        <w:t xml:space="preserve">  </w:t>
      </w:r>
      <w:r w:rsidRPr="00DB64CE">
        <w:rPr>
          <w:rFonts w:cstheme="minorBidi" w:hAnsiTheme="minorHAnsi" w:eastAsiaTheme="minorHAnsi" w:asciiTheme="minorHAnsi"/>
          <w:b/>
        </w:rPr>
        <w:t>SJ-1-5</w:t>
      </w:r>
      <w:r>
        <w:rPr>
          <w:rFonts w:ascii="宋体" w:eastAsia="宋体" w:hint="eastAsia" w:cstheme="minorBidi" w:hAnsiTheme="minorHAnsi"/>
          <w:b/>
        </w:rPr>
        <w:t>感染性克隆质粒构建示意图</w:t>
      </w:r>
    </w:p>
    <w:p w:rsidR="0018722C">
      <w:pPr>
        <w:topLinePunct/>
      </w:pPr>
      <w:r>
        <w:rPr>
          <w:rFonts w:cstheme="minorBidi" w:hAnsiTheme="minorHAnsi" w:eastAsiaTheme="minorHAnsi" w:asciiTheme="minorHAnsi"/>
          <w:b/>
        </w:rPr>
        <w:t>Fig 2-11 Schematic diagram showing construction of SJ-1-5 infectious clone plasmids</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ascii="宋体" w:hAnsi="宋体" w:eastAsia="宋体" w:hint="eastAsia" w:cstheme="minorBidi"/>
        </w:rPr>
        <w:t>设计引物分两段扩增</w:t>
      </w:r>
      <w:r>
        <w:rPr>
          <w:rFonts w:cstheme="minorBidi" w:hAnsiTheme="minorHAnsi" w:eastAsiaTheme="minorHAnsi" w:asciiTheme="minorHAnsi"/>
        </w:rPr>
        <w:t>SJ-1</w:t>
      </w:r>
      <w:r>
        <w:rPr>
          <w:rFonts w:ascii="宋体" w:hAnsi="宋体" w:eastAsia="宋体" w:hint="eastAsia" w:cstheme="minorBidi"/>
        </w:rPr>
        <w:t>病毒基因组，使用</w:t>
      </w:r>
      <w:r>
        <w:rPr>
          <w:rFonts w:cstheme="minorBidi" w:hAnsiTheme="minorHAnsi" w:eastAsiaTheme="minorHAnsi" w:asciiTheme="minorHAnsi"/>
          <w:i/>
        </w:rPr>
        <w:t>Mlu </w:t>
      </w:r>
      <w:r>
        <w:rPr>
          <w:rFonts w:cstheme="minorBidi" w:hAnsiTheme="minorHAnsi" w:eastAsiaTheme="minorHAnsi" w:asciiTheme="minorHAnsi"/>
        </w:rPr>
        <w:t>I</w:t>
      </w:r>
      <w:r>
        <w:rPr>
          <w:rFonts w:ascii="宋体" w:hAnsi="宋体" w:eastAsia="宋体" w:hint="eastAsia" w:cstheme="minorBidi"/>
        </w:rPr>
        <w:t>限制性内切酶进行连接；</w:t>
      </w:r>
      <w:r>
        <w:rPr>
          <w:rFonts w:cstheme="minorBidi" w:hAnsiTheme="minorHAnsi" w:eastAsiaTheme="minorHAnsi" w:asciiTheme="minorHAnsi"/>
        </w:rPr>
        <w:t>B: </w:t>
      </w:r>
      <w:r>
        <w:rPr>
          <w:rFonts w:ascii="宋体" w:hAnsi="宋体" w:eastAsia="宋体" w:hint="eastAsia" w:cstheme="minorBidi"/>
        </w:rPr>
        <w:t>设计引物分两段扩增</w:t>
      </w:r>
      <w:r>
        <w:rPr>
          <w:rFonts w:cstheme="minorBidi" w:hAnsiTheme="minorHAnsi" w:eastAsiaTheme="minorHAnsi" w:asciiTheme="minorHAnsi"/>
        </w:rPr>
        <w:t>SJ-2~5</w:t>
      </w:r>
      <w:r>
        <w:rPr>
          <w:rFonts w:ascii="宋体" w:hAnsi="宋体" w:eastAsia="宋体" w:hint="eastAsia" w:cstheme="minorBidi"/>
        </w:rPr>
        <w:t>的</w:t>
      </w:r>
      <w:r>
        <w:rPr>
          <w:rFonts w:cstheme="minorBidi" w:hAnsiTheme="minorHAnsi" w:eastAsiaTheme="minorHAnsi" w:asciiTheme="minorHAnsi"/>
        </w:rPr>
        <w:t>3’</w:t>
      </w:r>
      <w:r>
        <w:rPr>
          <w:rFonts w:ascii="宋体" w:hAnsi="宋体" w:eastAsia="宋体" w:hint="eastAsia" w:cstheme="minorBidi"/>
        </w:rPr>
        <w:t>序列，使用</w:t>
      </w:r>
      <w:r>
        <w:rPr>
          <w:rFonts w:cstheme="minorBidi" w:hAnsiTheme="minorHAnsi" w:eastAsiaTheme="minorHAnsi" w:asciiTheme="minorHAnsi"/>
          <w:i/>
        </w:rPr>
        <w:t>Mlu </w:t>
      </w:r>
      <w:r>
        <w:rPr>
          <w:rFonts w:cstheme="minorBidi" w:hAnsiTheme="minorHAnsi" w:eastAsiaTheme="minorHAnsi" w:asciiTheme="minorHAnsi"/>
        </w:rPr>
        <w:t>I</w:t>
      </w:r>
      <w:r>
        <w:rPr>
          <w:rFonts w:ascii="宋体" w:hAnsi="宋体" w:eastAsia="宋体" w:hint="eastAsia" w:cstheme="minorBidi"/>
        </w:rPr>
        <w:t>限制性内切酶进行连接，再使用</w:t>
      </w:r>
      <w:r>
        <w:rPr>
          <w:rFonts w:cstheme="minorBidi" w:hAnsiTheme="minorHAnsi" w:eastAsiaTheme="minorHAnsi" w:asciiTheme="minorHAnsi"/>
          <w:i/>
        </w:rPr>
        <w:t>Nhe </w:t>
      </w:r>
      <w:r>
        <w:rPr>
          <w:rFonts w:cstheme="minorBidi" w:hAnsiTheme="minorHAnsi" w:eastAsiaTheme="minorHAnsi" w:asciiTheme="minorHAnsi"/>
        </w:rPr>
        <w:t>I</w:t>
      </w:r>
      <w:r>
        <w:rPr>
          <w:rFonts w:ascii="宋体" w:hAnsi="宋体" w:eastAsia="宋体" w:hint="eastAsia" w:cstheme="minorBidi"/>
        </w:rPr>
        <w:t>和</w:t>
      </w:r>
      <w:r>
        <w:rPr>
          <w:rFonts w:cstheme="minorBidi" w:hAnsiTheme="minorHAnsi" w:eastAsiaTheme="minorHAnsi" w:asciiTheme="minorHAnsi"/>
          <w:i/>
        </w:rPr>
        <w:t>Sal </w:t>
      </w:r>
      <w:r>
        <w:rPr>
          <w:rFonts w:cstheme="minorBidi" w:hAnsiTheme="minorHAnsi" w:eastAsiaTheme="minorHAnsi" w:asciiTheme="minorHAnsi"/>
        </w:rPr>
        <w:t>I</w:t>
      </w:r>
      <w:r>
        <w:rPr>
          <w:rFonts w:ascii="宋体" w:hAnsi="宋体" w:eastAsia="宋体" w:hint="eastAsia" w:cstheme="minorBidi"/>
        </w:rPr>
        <w:t>两个限制性内切酶将其连入</w:t>
      </w:r>
      <w:r>
        <w:rPr>
          <w:rFonts w:cstheme="minorBidi" w:hAnsiTheme="minorHAnsi" w:eastAsiaTheme="minorHAnsi" w:asciiTheme="minorHAnsi"/>
        </w:rPr>
        <w:t>PMD-SDAU1005</w:t>
      </w:r>
      <w:r>
        <w:rPr>
          <w:rFonts w:ascii="宋体" w:hAnsi="宋体" w:eastAsia="宋体" w:hint="eastAsia" w:cstheme="minorBidi"/>
        </w:rPr>
        <w:t>质粒。</w:t>
      </w:r>
      <w:r>
        <w:rPr>
          <w:rFonts w:cstheme="minorBidi" w:hAnsiTheme="minorHAnsi" w:eastAsiaTheme="minorHAnsi" w:asciiTheme="minorHAnsi"/>
        </w:rPr>
        <w:t>A: The SJ-1 proviral genome was amplified using two fragments and assembled using </w:t>
      </w:r>
      <w:r>
        <w:rPr>
          <w:rFonts w:cstheme="minorBidi" w:hAnsiTheme="minorHAnsi" w:eastAsiaTheme="minorHAnsi" w:asciiTheme="minorHAnsi"/>
          <w:i/>
        </w:rPr>
        <w:t>Mlu </w:t>
      </w:r>
      <w:r>
        <w:rPr>
          <w:rFonts w:cstheme="minorBidi" w:hAnsiTheme="minorHAnsi" w:eastAsiaTheme="minorHAnsi" w:asciiTheme="minorHAnsi"/>
        </w:rPr>
        <w:t>I restriction enzyme. B: 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erminal part of SJ-2-5 proviral genomes were amplified with two fragments using </w:t>
      </w:r>
      <w:r>
        <w:rPr>
          <w:rFonts w:cstheme="minorBidi" w:hAnsiTheme="minorHAnsi" w:eastAsiaTheme="minorHAnsi" w:asciiTheme="minorHAnsi"/>
          <w:i/>
        </w:rPr>
        <w:t xml:space="preserve">Mlu </w:t>
      </w:r>
      <w:r>
        <w:rPr>
          <w:rFonts w:cstheme="minorBidi" w:hAnsiTheme="minorHAnsi" w:eastAsiaTheme="minorHAnsi" w:asciiTheme="minorHAnsi"/>
        </w:rPr>
        <w:t xml:space="preserve">I restriction enzyme firstly, and assembled using the </w:t>
      </w:r>
      <w:r>
        <w:rPr>
          <w:rFonts w:cstheme="minorBidi" w:hAnsiTheme="minorHAnsi" w:eastAsiaTheme="minorHAnsi" w:asciiTheme="minorHAnsi"/>
          <w:i/>
        </w:rPr>
        <w:t xml:space="preserve">Nhe </w:t>
      </w:r>
      <w:r>
        <w:rPr>
          <w:rFonts w:cstheme="minorBidi" w:hAnsiTheme="minorHAnsi" w:eastAsiaTheme="minorHAnsi" w:asciiTheme="minorHAnsi"/>
        </w:rPr>
        <w:t xml:space="preserve">I and </w:t>
      </w:r>
      <w:r>
        <w:rPr>
          <w:rFonts w:cstheme="minorBidi" w:hAnsiTheme="minorHAnsi" w:eastAsiaTheme="minorHAnsi" w:asciiTheme="minorHAnsi"/>
          <w:i/>
        </w:rPr>
        <w:t xml:space="preserve">Sal </w:t>
      </w:r>
      <w:r>
        <w:rPr>
          <w:rFonts w:cstheme="minorBidi" w:hAnsiTheme="minorHAnsi" w:eastAsiaTheme="minorHAnsi" w:asciiTheme="minorHAnsi"/>
        </w:rPr>
        <w:t>I restriction enzymes, as illustrated in the diagram.</w:t>
      </w:r>
    </w:p>
    <w:p w:rsidR="0018722C">
      <w:pPr>
        <w:pStyle w:val="Heading3"/>
        <w:topLinePunct/>
        <w:ind w:left="200" w:hangingChars="200" w:hanging="200"/>
      </w:pPr>
      <w:bookmarkStart w:id="896135" w:name="_Toc686896135"/>
      <w:r>
        <w:t>2.5.8 </w:t>
      </w:r>
      <w:r>
        <w:t>复制缺陷型</w:t>
      </w:r>
      <w:r>
        <w:t>SJs</w:t>
      </w:r>
      <w:r>
        <w:t>感染性克隆的转染和检测</w:t>
      </w:r>
      <w:bookmarkEnd w:id="896135"/>
    </w:p>
    <w:p w:rsidR="0018722C">
      <w:pPr>
        <w:topLinePunct/>
      </w:pPr>
      <w:r>
        <w:rPr>
          <w:rFonts w:ascii="宋体" w:eastAsia="宋体" w:hint="eastAsia"/>
        </w:rPr>
        <w:t>在</w:t>
      </w:r>
      <w:r>
        <w:t>24</w:t>
      </w:r>
      <w:r>
        <w:rPr>
          <w:rFonts w:ascii="宋体" w:eastAsia="宋体" w:hint="eastAsia"/>
        </w:rPr>
        <w:t>孔板中接种</w:t>
      </w:r>
      <w:r>
        <w:t>CEF</w:t>
      </w:r>
      <w:r>
        <w:rPr>
          <w:rFonts w:ascii="宋体" w:eastAsia="宋体" w:hint="eastAsia"/>
        </w:rPr>
        <w:t>，待细胞达到</w:t>
      </w:r>
      <w:r>
        <w:t>90%</w:t>
      </w:r>
      <w:r>
        <w:rPr>
          <w:rFonts w:ascii="宋体" w:eastAsia="宋体" w:hint="eastAsia"/>
        </w:rPr>
        <w:t>贴壁时使用</w:t>
      </w:r>
      <w:r>
        <w:t>Lipofectamine 2000</w:t>
      </w:r>
      <w:r>
        <w:rPr>
          <w:rFonts w:ascii="宋体" w:eastAsia="宋体" w:hint="eastAsia"/>
        </w:rPr>
        <w:t>进行转染。</w:t>
      </w:r>
    </w:p>
    <w:p w:rsidR="0018722C">
      <w:pPr>
        <w:topLinePunct/>
      </w:pPr>
      <w:r>
        <w:t>6h</w:t>
      </w:r>
      <w:r>
        <w:rPr>
          <w:rFonts w:ascii="宋体" w:eastAsia="宋体" w:hint="eastAsia"/>
        </w:rPr>
        <w:t>后换含血清的</w:t>
      </w:r>
      <w:r>
        <w:t>DMEM</w:t>
      </w:r>
      <w:r>
        <w:rPr>
          <w:rFonts w:ascii="宋体" w:eastAsia="宋体" w:hint="eastAsia"/>
        </w:rPr>
        <w:t>继续培养。</w:t>
      </w:r>
      <w:r>
        <w:t>48h</w:t>
      </w:r>
      <w:r>
        <w:rPr>
          <w:rFonts w:ascii="宋体" w:eastAsia="宋体" w:hint="eastAsia"/>
        </w:rPr>
        <w:t>后，取出培养的细胞，</w:t>
      </w:r>
      <w:r>
        <w:t>PBS</w:t>
      </w:r>
      <w:r>
        <w:rPr>
          <w:rFonts w:ascii="宋体" w:eastAsia="宋体" w:hint="eastAsia"/>
        </w:rPr>
        <w:t>缓冲液清洗，使用</w:t>
      </w:r>
      <w:r>
        <w:rPr>
          <w:rFonts w:ascii="宋体" w:eastAsia="宋体" w:hint="eastAsia"/>
        </w:rPr>
        <w:t>固定液</w:t>
      </w:r>
      <w:r>
        <w:rPr>
          <w:rFonts w:ascii="宋体" w:eastAsia="宋体" w:hint="eastAsia"/>
        </w:rPr>
        <w:t>（</w:t>
      </w:r>
      <w:r>
        <w:rPr>
          <w:rFonts w:ascii="宋体" w:eastAsia="宋体" w:hint="eastAsia"/>
        </w:rPr>
        <w:t>丙酮</w:t>
      </w:r>
      <w:r>
        <w:rPr>
          <w:rFonts w:hint="eastAsia"/>
        </w:rPr>
        <w:t>：</w:t>
      </w:r>
      <w:r>
        <w:rPr>
          <w:rFonts w:ascii="宋体" w:eastAsia="宋体" w:hint="eastAsia"/>
        </w:rPr>
        <w:t>乙醇</w:t>
      </w:r>
      <w:r>
        <w:t>=3</w:t>
      </w:r>
      <w:r>
        <w:t xml:space="preserve">: </w:t>
      </w:r>
      <w:r>
        <w:t>2</w:t>
      </w:r>
      <w:r>
        <w:rPr>
          <w:rFonts w:ascii="宋体" w:eastAsia="宋体" w:hint="eastAsia"/>
        </w:rPr>
        <w:t>）</w:t>
      </w:r>
      <w:r>
        <w:rPr>
          <w:rFonts w:ascii="宋体" w:eastAsia="宋体" w:hint="eastAsia"/>
        </w:rPr>
        <w:t>固定，以鼠抗</w:t>
      </w:r>
      <w:r>
        <w:t>p60</w:t>
      </w:r>
      <w:r>
        <w:t>v-src</w:t>
      </w:r>
      <w:r>
        <w:rPr>
          <w:rFonts w:ascii="宋体" w:eastAsia="宋体" w:hint="eastAsia"/>
        </w:rPr>
        <w:t>单因子血清为一抗，以</w:t>
      </w:r>
      <w:r>
        <w:t>FITC</w:t>
      </w:r>
      <w:r>
        <w:rPr>
          <w:rFonts w:ascii="宋体" w:eastAsia="宋体" w:hint="eastAsia"/>
        </w:rPr>
        <w:t>标记的羊</w:t>
      </w:r>
      <w:r>
        <w:rPr>
          <w:rFonts w:ascii="宋体" w:eastAsia="宋体" w:hint="eastAsia"/>
        </w:rPr>
        <w:t>抗</w:t>
      </w:r>
    </w:p>
    <w:p w:rsidR="0018722C">
      <w:pPr>
        <w:topLinePunct/>
      </w:pPr>
      <w:r>
        <w:rPr>
          <w:rFonts w:cstheme="minorBidi" w:hAnsiTheme="minorHAnsi" w:eastAsiaTheme="minorHAnsi" w:asciiTheme="minorHAnsi"/>
        </w:rPr>
        <w:t>50</w:t>
      </w:r>
    </w:p>
    <w:p w:rsidR="0018722C">
      <w:pPr>
        <w:topLinePunct/>
      </w:pPr>
      <w:r>
        <w:rPr>
          <w:rFonts w:ascii="宋体" w:eastAsia="宋体" w:hint="eastAsia"/>
        </w:rPr>
        <w:t>鼠</w:t>
      </w:r>
      <w:r>
        <w:t>Ig G</w:t>
      </w:r>
      <w:r>
        <w:rPr>
          <w:rFonts w:ascii="宋体" w:eastAsia="宋体" w:hint="eastAsia"/>
        </w:rPr>
        <w:t>为二抗进行检测。同时，用细胞刮收集转染的</w:t>
      </w:r>
      <w:r>
        <w:t>CEF</w:t>
      </w:r>
      <w:r>
        <w:rPr>
          <w:rFonts w:ascii="宋体" w:eastAsia="宋体" w:hint="eastAsia"/>
          <w:rFonts w:ascii="宋体" w:eastAsia="宋体" w:hint="eastAsia"/>
        </w:rPr>
        <w:t xml:space="preserve">, </w:t>
      </w:r>
      <w:r>
        <w:t>RIPA</w:t>
      </w:r>
      <w:r>
        <w:rPr>
          <w:rFonts w:ascii="宋体" w:eastAsia="宋体" w:hint="eastAsia"/>
        </w:rPr>
        <w:t>裂解液裂解，以鼠抗</w:t>
      </w:r>
    </w:p>
    <w:p w:rsidR="0018722C">
      <w:pPr>
        <w:topLinePunct/>
      </w:pPr>
      <w:r>
        <w:t>src</w:t>
      </w:r>
      <w:r>
        <w:rPr>
          <w:rFonts w:ascii="宋体" w:eastAsia="宋体" w:hint="eastAsia"/>
        </w:rPr>
        <w:t>单因子血清为一抗，</w:t>
      </w:r>
      <w:r>
        <w:t>HRP</w:t>
      </w:r>
      <w:r>
        <w:rPr>
          <w:rFonts w:ascii="宋体" w:eastAsia="宋体" w:hint="eastAsia"/>
        </w:rPr>
        <w:t>标记的羊抗鼠</w:t>
      </w:r>
      <w:r>
        <w:t>IgG</w:t>
      </w:r>
      <w:r>
        <w:rPr>
          <w:rFonts w:ascii="宋体" w:eastAsia="宋体" w:hint="eastAsia"/>
        </w:rPr>
        <w:t>为二抗，通过</w:t>
      </w:r>
      <w:r>
        <w:t>Western blot</w:t>
      </w:r>
      <w:r>
        <w:rPr>
          <w:rFonts w:ascii="宋体" w:eastAsia="宋体" w:hint="eastAsia"/>
        </w:rPr>
        <w:t>进行检测，</w:t>
      </w:r>
      <w:r w:rsidR="001852F3">
        <w:rPr>
          <w:rFonts w:ascii="宋体" w:eastAsia="宋体" w:hint="eastAsia"/>
        </w:rPr>
        <w:t xml:space="preserve">观察五种感染性克隆质粒中</w:t>
      </w:r>
      <w:r>
        <w:t>p60</w:t>
      </w:r>
      <w:r>
        <w:t>v-src</w:t>
      </w:r>
      <w:r>
        <w:rPr>
          <w:rFonts w:ascii="宋体" w:eastAsia="宋体" w:hint="eastAsia"/>
        </w:rPr>
        <w:t>蛋白的表达情况。</w:t>
      </w:r>
    </w:p>
    <w:p w:rsidR="0018722C">
      <w:pPr>
        <w:pStyle w:val="Heading2"/>
        <w:topLinePunct/>
        <w:ind w:left="171" w:hangingChars="171" w:hanging="171"/>
      </w:pPr>
      <w:bookmarkStart w:id="896136" w:name="_Toc686896136"/>
      <w:bookmarkStart w:name="2. 6 Fu-J (SDAU1005) 病毒生物学特性和致病性的研究" w:id="32"/>
      <w:bookmarkEnd w:id="32"/>
      <w:r>
        <w:t xml:space="preserve">2. 6</w:t>
      </w:r>
      <w:r>
        <w:t xml:space="preserve"> </w:t>
      </w:r>
      <w:r w:rsidRPr="00DB64CE">
        <w:t>Fu-J</w:t>
      </w:r>
      <w:r>
        <w:t xml:space="preserve">(</w:t>
      </w:r>
      <w:r>
        <w:t xml:space="preserve">SDAU1005</w:t>
      </w:r>
      <w:r>
        <w:t xml:space="preserve">)</w:t>
      </w:r>
      <w:r/>
      <w:r>
        <w:t xml:space="preserve">病毒Th物学特性和致病性的研究</w:t>
      </w:r>
      <w:bookmarkEnd w:id="896136"/>
    </w:p>
    <w:p w:rsidR="0018722C">
      <w:pPr>
        <w:pStyle w:val="Heading3"/>
        <w:topLinePunct/>
        <w:ind w:left="200" w:hangingChars="200" w:hanging="200"/>
      </w:pPr>
      <w:bookmarkStart w:id="896137" w:name="_Toc686896137"/>
      <w:r>
        <w:t>2.6.1</w:t>
      </w:r>
      <w:r>
        <w:t xml:space="preserve"> </w:t>
      </w:r>
      <w:r>
        <w:t>辅助病毒和缺陷型病毒荧光定量</w:t>
      </w:r>
      <w:r>
        <w:t>PCR</w:t>
      </w:r>
      <w:r/>
      <w:r>
        <w:t>方法的建立</w:t>
      </w:r>
      <w:bookmarkEnd w:id="896137"/>
    </w:p>
    <w:p w:rsidR="0018722C">
      <w:pPr>
        <w:pStyle w:val="Heading4"/>
        <w:topLinePunct/>
        <w:ind w:left="200" w:hangingChars="200" w:hanging="200"/>
      </w:pPr>
      <w:r>
        <w:t>2.6.1.1</w:t>
      </w:r>
      <w:r>
        <w:t xml:space="preserve"> </w:t>
      </w:r>
      <w:r>
        <w:t>引物设计</w:t>
      </w:r>
    </w:p>
    <w:p w:rsidR="0018722C">
      <w:pPr>
        <w:topLinePunct/>
      </w:pPr>
      <w:r>
        <w:t xml:space="preserve">Fu-J</w:t>
      </w:r>
      <w:r w:rsidR="001852F3">
        <w:t xml:space="preserve"> </w:t>
      </w:r>
      <w:r>
        <w:t xml:space="preserve">(</w:t>
      </w:r>
      <w:r>
        <w:t xml:space="preserve">SDAU1005</w:t>
      </w:r>
      <w:r>
        <w:t xml:space="preserve">)</w:t>
      </w:r>
      <w:r w:rsidR="001852F3">
        <w:t xml:space="preserve"> </w:t>
      </w:r>
      <w:r>
        <w:rPr>
          <w:rFonts w:ascii="宋体" w:eastAsia="宋体" w:hint="eastAsia"/>
        </w:rPr>
        <w:t xml:space="preserve">病毒悬液本质上是由复制完整型</w:t>
      </w:r>
      <w:r>
        <w:t xml:space="preserve">ALV-J</w:t>
      </w:r>
      <w:r>
        <w:rPr>
          <w:rFonts w:ascii="宋体" w:eastAsia="宋体" w:hint="eastAsia"/>
        </w:rPr>
        <w:t xml:space="preserve">毒株</w:t>
      </w:r>
      <w:r>
        <w:t xml:space="preserve">SDAU1005</w:t>
      </w:r>
      <w:r>
        <w:rPr>
          <w:rFonts w:ascii="宋体" w:eastAsia="宋体" w:hint="eastAsia"/>
        </w:rPr>
        <w:t xml:space="preserve">和携带</w:t>
      </w:r>
    </w:p>
    <w:p w:rsidR="0018722C">
      <w:pPr>
        <w:topLinePunct/>
      </w:pPr>
      <w:r>
        <w:t xml:space="preserve">v-</w:t>
      </w:r>
      <w:r>
        <w:rPr>
          <w:i/>
        </w:rPr>
        <w:t xml:space="preserve">fp</w:t>
      </w:r>
      <w:r>
        <w:t xml:space="preserve">s</w:t>
      </w:r>
      <w:r w:rsidR="001852F3">
        <w:t xml:space="preserve"> </w:t>
      </w:r>
      <w:r>
        <w:rPr>
          <w:rFonts w:ascii="宋体" w:eastAsia="宋体" w:hint="eastAsia"/>
        </w:rPr>
        <w:t xml:space="preserve">肿瘤基因的缺陷型病毒</w:t>
      </w:r>
      <w:r>
        <w:t xml:space="preserve">Fu-J</w:t>
      </w:r>
      <w:r w:rsidR="001852F3">
        <w:t xml:space="preserve"> </w:t>
      </w:r>
      <w:r>
        <w:rPr>
          <w:rFonts w:ascii="宋体" w:eastAsia="宋体" w:hint="eastAsia"/>
        </w:rPr>
        <w:t xml:space="preserve">组成的，为准确定量</w:t>
      </w:r>
      <w:r>
        <w:t xml:space="preserve">Fu-J</w:t>
      </w:r>
      <w:r w:rsidR="001852F3">
        <w:t xml:space="preserve"> </w:t>
      </w:r>
      <w:r>
        <w:t xml:space="preserve">(</w:t>
      </w:r>
      <w:r>
        <w:t xml:space="preserve">SDAU1005</w:t>
      </w:r>
      <w:r>
        <w:t xml:space="preserve">)</w:t>
      </w:r>
      <w:r w:rsidR="001852F3">
        <w:t xml:space="preserve"> </w:t>
      </w:r>
      <w:r>
        <w:rPr>
          <w:rFonts w:ascii="宋体" w:eastAsia="宋体" w:hint="eastAsia"/>
        </w:rPr>
        <w:t xml:space="preserve">病毒中</w:t>
      </w:r>
    </w:p>
    <w:p w:rsidR="0018722C">
      <w:pPr>
        <w:topLinePunct/>
      </w:pPr>
      <w:r>
        <w:t>SDAU1005</w:t>
      </w:r>
      <w:r>
        <w:rPr>
          <w:rFonts w:ascii="宋体" w:eastAsia="宋体" w:hint="eastAsia"/>
        </w:rPr>
        <w:t>和</w:t>
      </w:r>
      <w:r>
        <w:t>Fu-J</w:t>
      </w:r>
      <w:r>
        <w:rPr>
          <w:rFonts w:ascii="宋体" w:eastAsia="宋体" w:hint="eastAsia"/>
        </w:rPr>
        <w:t>的相对含量，本研究分别建立了针对辅助</w:t>
      </w:r>
      <w:r>
        <w:t>ALV-J</w:t>
      </w:r>
      <w:r>
        <w:rPr>
          <w:rFonts w:ascii="宋体" w:eastAsia="宋体" w:hint="eastAsia"/>
        </w:rPr>
        <w:t>病毒和缺陷型病毒</w:t>
      </w:r>
      <w:r>
        <w:rPr>
          <w:rFonts w:ascii="宋体" w:eastAsia="宋体" w:hint="eastAsia"/>
        </w:rPr>
        <w:t>的荧光定量</w:t>
      </w:r>
      <w:r>
        <w:t>PCR</w:t>
      </w:r>
      <w:r>
        <w:rPr>
          <w:rFonts w:ascii="宋体" w:eastAsia="宋体" w:hint="eastAsia"/>
        </w:rPr>
        <w:t>方法。设计两对引物，第一对引物可特异性扩增</w:t>
      </w:r>
      <w:r>
        <w:t>ALV-J</w:t>
      </w:r>
      <w:r>
        <w:rPr>
          <w:rFonts w:ascii="宋体" w:eastAsia="宋体" w:hint="eastAsia"/>
        </w:rPr>
        <w:t>毒株的</w:t>
      </w:r>
      <w:r>
        <w:rPr>
          <w:i/>
        </w:rPr>
        <w:t>gp85</w:t>
      </w:r>
      <w:r>
        <w:rPr>
          <w:rFonts w:ascii="宋体" w:eastAsia="宋体" w:hint="eastAsia"/>
        </w:rPr>
        <w:t>基</w:t>
      </w:r>
      <w:r>
        <w:rPr>
          <w:rFonts w:ascii="宋体" w:eastAsia="宋体" w:hint="eastAsia"/>
        </w:rPr>
        <w:t>因；第二对引物可特异性扩增</w:t>
      </w:r>
      <w:r>
        <w:t>v-</w:t>
      </w:r>
      <w:r>
        <w:rPr>
          <w:i/>
        </w:rPr>
        <w:t>fps</w:t>
      </w:r>
      <w:r>
        <w:rPr>
          <w:rFonts w:ascii="宋体" w:eastAsia="宋体" w:hint="eastAsia"/>
        </w:rPr>
        <w:t>肿瘤基因，上游结合到</w:t>
      </w:r>
      <w:r>
        <w:rPr>
          <w:i/>
        </w:rPr>
        <w:t>gag</w:t>
      </w:r>
      <w:r>
        <w:rPr>
          <w:rFonts w:ascii="宋体" w:eastAsia="宋体" w:hint="eastAsia"/>
        </w:rPr>
        <w:t>基因，下游结合到</w:t>
      </w:r>
      <w:r>
        <w:rPr>
          <w:i/>
        </w:rPr>
        <w:t>fps</w:t>
      </w:r>
      <w:r>
        <w:rPr>
          <w:rFonts w:ascii="宋体" w:eastAsia="宋体" w:hint="eastAsia"/>
        </w:rPr>
        <w:t>基因，因此可以排除内源性</w:t>
      </w:r>
      <w:r>
        <w:t>c-</w:t>
      </w:r>
      <w:r>
        <w:rPr>
          <w:i/>
        </w:rPr>
        <w:t>fps</w:t>
      </w:r>
      <w:r>
        <w:rPr>
          <w:rFonts w:ascii="宋体" w:eastAsia="宋体" w:hint="eastAsia"/>
        </w:rPr>
        <w:t>基因和辅助</w:t>
      </w:r>
      <w:r>
        <w:t>A</w:t>
      </w:r>
      <w:r>
        <w:t>L</w:t>
      </w:r>
      <w:r>
        <w:t>V</w:t>
      </w:r>
      <w:r>
        <w:t>-</w:t>
      </w:r>
      <w:r>
        <w:t>J</w:t>
      </w:r>
      <w:r>
        <w:rPr>
          <w:rFonts w:ascii="宋体" w:eastAsia="宋体" w:hint="eastAsia"/>
        </w:rPr>
        <w:t>病毒对</w:t>
      </w:r>
      <w:r>
        <w:t>P</w:t>
      </w:r>
      <w:r>
        <w:t>CR</w:t>
      </w:r>
      <w:r>
        <w:rPr>
          <w:rFonts w:ascii="宋体" w:eastAsia="宋体" w:hint="eastAsia"/>
        </w:rPr>
        <w:t>的干扰</w:t>
      </w:r>
      <w:r>
        <w:rPr>
          <w:rFonts w:ascii="宋体" w:eastAsia="宋体" w:hint="eastAsia"/>
        </w:rPr>
        <w:t>（</w:t>
      </w:r>
      <w:r>
        <w:rPr>
          <w:rFonts w:ascii="宋体" w:eastAsia="宋体" w:hint="eastAsia"/>
        </w:rPr>
        <w:t>表</w:t>
      </w:r>
      <w:r>
        <w:t>2</w:t>
      </w:r>
      <w:r>
        <w:t>-</w:t>
      </w:r>
      <w:r>
        <w:t>12</w:t>
      </w:r>
      <w:r>
        <w:rPr>
          <w:rFonts w:ascii="宋体" w:eastAsia="宋体" w:hint="eastAsia"/>
        </w:rPr>
        <w:t>）</w:t>
      </w:r>
      <w:r>
        <w:rPr>
          <w:rFonts w:ascii="宋体" w:eastAsia="宋体" w:hint="eastAsia"/>
        </w:rPr>
        <w:t>。</w:t>
      </w:r>
    </w:p>
    <w:p w:rsidR="0018722C">
      <w:pPr>
        <w:pStyle w:val="a8"/>
        <w:topLinePunct/>
      </w:pPr>
      <w:r>
        <w:rPr>
          <w:kern w:val="2"/>
          <w:sz w:val="18"/>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18"/>
        </w:rPr>
        <w:t>2-12</w:t>
      </w:r>
      <w:r>
        <w:t xml:space="preserve">  </w:t>
      </w:r>
      <w:r>
        <w:rPr>
          <w:kern w:val="2"/>
          <w:szCs w:val="22"/>
          <w:rFonts w:ascii="宋体" w:eastAsia="宋体" w:hint="eastAsia" w:cstheme="minorBidi" w:hAnsiTheme="minorHAnsi"/>
          <w:b/>
          <w:sz w:val="18"/>
        </w:rPr>
        <w:t>用于荧光定量</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的引物</w:t>
      </w:r>
    </w:p>
    <w:p w:rsidR="0018722C">
      <w:pPr>
        <w:pStyle w:val="a8"/>
        <w:topLinePunct/>
      </w:pPr>
      <w:r>
        <w:t>Table</w:t>
      </w:r>
      <w:r>
        <w:t xml:space="preserve"> </w:t>
      </w:r>
      <w:r w:rsidRPr="00DB64CE">
        <w:t>2-12</w:t>
      </w:r>
      <w:r>
        <w:t xml:space="preserve">  </w:t>
      </w:r>
      <w:r w:rsidRPr="00DB64CE">
        <w:t>Primers used for real-time PCR</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8"/>
        <w:gridCol w:w="1594"/>
        <w:gridCol w:w="3880"/>
        <w:gridCol w:w="1410"/>
        <w:gridCol w:w="1614"/>
      </w:tblGrid>
      <w:tr>
        <w:trPr>
          <w:tblHeader/>
        </w:trPr>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编号</w:t>
            </w:r>
          </w:p>
          <w:p w:rsidR="0018722C">
            <w:pPr>
              <w:pStyle w:val="a7"/>
              <w:topLinePunct/>
              <w:ind w:leftChars="0" w:left="0" w:rightChars="0" w:right="0" w:firstLineChars="0" w:firstLine="0"/>
              <w:spacing w:line="240" w:lineRule="atLeast"/>
            </w:pPr>
            <w:r w:rsidRPr="00000000">
              <w:rPr>
                <w:sz w:val="24"/>
                <w:szCs w:val="24"/>
              </w:rPr>
              <w:t>NO.</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0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目的基因</w:t>
            </w:r>
          </w:p>
          <w:p w:rsidR="0018722C">
            <w:pPr>
              <w:pStyle w:val="a7"/>
              <w:topLinePunct/>
              <w:ind w:leftChars="0" w:left="0" w:rightChars="0" w:right="0" w:firstLineChars="0" w:firstLine="0"/>
              <w:spacing w:line="240" w:lineRule="atLeast"/>
            </w:pPr>
            <w:r w:rsidRPr="00000000">
              <w:rPr>
                <w:sz w:val="24"/>
                <w:szCs w:val="24"/>
              </w:rPr>
              <w:t>Target</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片段大小</w:t>
            </w:r>
          </w:p>
          <w:p w:rsidR="0018722C">
            <w:pPr>
              <w:pStyle w:val="a7"/>
              <w:topLinePunct/>
              <w:ind w:leftChars="0" w:left="0" w:rightChars="0" w:right="0" w:firstLineChars="0" w:firstLine="0"/>
              <w:spacing w:line="240" w:lineRule="atLeast"/>
            </w:pPr>
            <w:r w:rsidRPr="00000000">
              <w:rPr>
                <w:sz w:val="24"/>
                <w:szCs w:val="24"/>
              </w:rPr>
              <w:t>Fragment Size</w:t>
            </w:r>
          </w:p>
        </w:tc>
      </w:tr>
      <w:tr>
        <w:tc>
          <w:tcPr>
            <w:tcW w:w="42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857" w:type="pct"/>
            <w:vAlign w:val="center"/>
          </w:tcPr>
          <w:p w:rsidR="0018722C">
            <w:pPr>
              <w:pStyle w:val="a5"/>
              <w:topLinePunct/>
              <w:ind w:leftChars="0" w:left="0" w:rightChars="0" w:right="0" w:firstLineChars="0" w:firstLine="0"/>
              <w:spacing w:line="240" w:lineRule="atLeast"/>
            </w:pPr>
            <w:r w:rsidRPr="00000000">
              <w:rPr>
                <w:sz w:val="24"/>
                <w:szCs w:val="24"/>
              </w:rPr>
              <w:t>gp85-F</w:t>
            </w:r>
          </w:p>
          <w:p w:rsidR="0018722C">
            <w:pPr>
              <w:pStyle w:val="a5"/>
              <w:topLinePunct/>
              <w:ind w:leftChars="0" w:left="0" w:rightChars="0" w:right="0" w:firstLineChars="0" w:firstLine="0"/>
              <w:spacing w:line="240" w:lineRule="atLeast"/>
            </w:pPr>
            <w:r w:rsidRPr="00000000">
              <w:rPr>
                <w:sz w:val="24"/>
                <w:szCs w:val="24"/>
              </w:rPr>
              <w:t>gp85-R</w:t>
            </w:r>
          </w:p>
        </w:tc>
        <w:tc>
          <w:tcPr>
            <w:tcW w:w="2087"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-AACCAATCATGGACGATGGTA-3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-TCCAAAGGTAAACCCATATGC-3</w:t>
            </w:r>
            <w:r w:rsidRPr="00000000">
              <w:rPr>
                <w:sz w:val="24"/>
                <w:szCs w:val="24"/>
              </w:rPr>
              <w:t>'</w:t>
            </w:r>
          </w:p>
        </w:tc>
        <w:tc>
          <w:tcPr>
            <w:tcW w:w="7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gp85</w:t>
            </w:r>
          </w:p>
        </w:tc>
        <w:tc>
          <w:tcPr>
            <w:tcW w:w="86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255 bp</w:t>
            </w:r>
          </w:p>
        </w:tc>
      </w:tr>
      <w:tr>
        <w:tc>
          <w:tcPr>
            <w:tcW w:w="42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fps-F</w:t>
            </w:r>
          </w:p>
          <w:p w:rsidR="0018722C">
            <w:pPr>
              <w:pStyle w:val="aff1"/>
              <w:topLinePunct/>
              <w:ind w:leftChars="0" w:left="0" w:rightChars="0" w:right="0" w:firstLineChars="0" w:firstLine="0"/>
              <w:spacing w:line="240" w:lineRule="atLeast"/>
            </w:pPr>
            <w:r w:rsidRPr="00000000">
              <w:rPr>
                <w:sz w:val="24"/>
                <w:szCs w:val="24"/>
              </w:rPr>
              <w:t>fps-R</w:t>
            </w:r>
          </w:p>
        </w:tc>
        <w:tc>
          <w:tcPr>
            <w:tcW w:w="20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-GCGAGGGGAACGGACTAATT-3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-CACGCTGTGACATCCACTTCTT-3</w:t>
            </w:r>
            <w:r w:rsidRPr="00000000">
              <w:rPr>
                <w:sz w:val="24"/>
                <w:szCs w:val="24"/>
              </w:rPr>
              <w:t>'</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v</w:t>
            </w:r>
            <w:r w:rsidRPr="00000000">
              <w:rPr>
                <w:sz w:val="24"/>
                <w:szCs w:val="24"/>
              </w:rPr>
              <w:t>-</w:t>
            </w:r>
            <w:r w:rsidRPr="00000000">
              <w:rPr>
                <w:sz w:val="24"/>
                <w:szCs w:val="24"/>
              </w:rPr>
              <w:t>fps</w:t>
            </w:r>
          </w:p>
        </w:tc>
        <w:tc>
          <w:tcPr>
            <w:tcW w:w="8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326 bp</w:t>
            </w:r>
          </w:p>
        </w:tc>
      </w:tr>
    </w:tbl>
    <w:p w:rsidR="0018722C">
      <w:pPr>
        <w:pStyle w:val="affa"/>
      </w:pPr>
    </w:p>
    <w:p w:rsidR="0018722C">
      <w:pPr>
        <w:pStyle w:val="Heading4"/>
        <w:topLinePunct/>
        <w:ind w:left="200" w:hangingChars="200" w:hanging="200"/>
      </w:pPr>
      <w:r>
        <w:t>2.6.1.2</w:t>
      </w:r>
      <w:r>
        <w:t xml:space="preserve"> </w:t>
      </w:r>
      <w:r>
        <w:t>质粒标准品的制备</w:t>
      </w:r>
    </w:p>
    <w:p w:rsidR="0018722C">
      <w:pPr>
        <w:topLinePunct/>
      </w:pPr>
      <w:r>
        <w:rPr>
          <w:rFonts w:ascii="宋体" w:hAnsi="宋体" w:eastAsia="宋体" w:hint="eastAsia"/>
        </w:rPr>
        <w:t>以原代肉瘤组织</w:t>
      </w:r>
      <w:r>
        <w:t>DNA</w:t>
      </w:r>
      <w:r>
        <w:rPr>
          <w:rFonts w:ascii="宋体" w:hAnsi="宋体" w:eastAsia="宋体" w:hint="eastAsia"/>
        </w:rPr>
        <w:t>为模板，分别使用表</w:t>
      </w:r>
      <w:r>
        <w:t>2-12</w:t>
      </w:r>
      <w:r>
        <w:rPr>
          <w:rFonts w:ascii="宋体" w:hAnsi="宋体" w:eastAsia="宋体" w:hint="eastAsia"/>
        </w:rPr>
        <w:t>中的引物</w:t>
      </w:r>
      <w:r>
        <w:t>1</w:t>
      </w:r>
      <w:r>
        <w:rPr>
          <w:rFonts w:ascii="宋体" w:hAnsi="宋体" w:eastAsia="宋体" w:hint="eastAsia"/>
        </w:rPr>
        <w:t>和引物</w:t>
      </w:r>
      <w:r>
        <w:t>2</w:t>
      </w:r>
      <w:r>
        <w:rPr>
          <w:rFonts w:ascii="宋体" w:hAnsi="宋体" w:eastAsia="宋体" w:hint="eastAsia"/>
        </w:rPr>
        <w:t>进行</w:t>
      </w:r>
      <w:r>
        <w:t>PCR</w:t>
      </w:r>
      <w:r>
        <w:rPr>
          <w:rFonts w:ascii="宋体" w:hAnsi="宋体" w:eastAsia="宋体" w:hint="eastAsia"/>
        </w:rPr>
        <w:t>扩</w:t>
      </w:r>
      <w:r>
        <w:rPr>
          <w:rFonts w:ascii="宋体" w:hAnsi="宋体" w:eastAsia="宋体" w:hint="eastAsia"/>
        </w:rPr>
        <w:t>增。反应结束后，将</w:t>
      </w:r>
      <w:r>
        <w:t>PCR</w:t>
      </w:r>
      <w:r>
        <w:rPr>
          <w:rFonts w:ascii="宋体" w:hAnsi="宋体" w:eastAsia="宋体" w:hint="eastAsia"/>
        </w:rPr>
        <w:t>产物回收纯化，与</w:t>
      </w:r>
      <w:r>
        <w:t>PMD 18-T</w:t>
      </w:r>
      <w:r>
        <w:rPr>
          <w:rFonts w:ascii="宋体" w:hAnsi="宋体" w:eastAsia="宋体" w:hint="eastAsia"/>
        </w:rPr>
        <w:t>载体连接并转化</w:t>
      </w:r>
      <w:r>
        <w:t>DH5α</w:t>
      </w:r>
      <w:r>
        <w:rPr>
          <w:rFonts w:ascii="宋体" w:hAnsi="宋体" w:eastAsia="宋体" w:hint="eastAsia"/>
        </w:rPr>
        <w:t>感受态细</w:t>
      </w:r>
      <w:r>
        <w:rPr>
          <w:rFonts w:ascii="宋体" w:hAnsi="宋体" w:eastAsia="宋体" w:hint="eastAsia"/>
        </w:rPr>
        <w:t>胞，构建重组质粒</w:t>
      </w:r>
      <w:r>
        <w:t>PMD-gp85</w:t>
      </w:r>
      <w:r>
        <w:rPr>
          <w:rFonts w:ascii="宋体" w:hAnsi="宋体" w:eastAsia="宋体" w:hint="eastAsia"/>
        </w:rPr>
        <w:t>和</w:t>
      </w:r>
      <w:r>
        <w:t>PMD-fps</w:t>
      </w:r>
      <w:r>
        <w:rPr>
          <w:rFonts w:ascii="宋体" w:hAnsi="宋体" w:eastAsia="宋体" w:hint="eastAsia"/>
        </w:rPr>
        <w:t>。使用分光光度计对重组质粒</w:t>
      </w:r>
      <w:r>
        <w:t>PMD-gp85</w:t>
      </w:r>
      <w:r>
        <w:rPr>
          <w:rFonts w:ascii="宋体" w:hAnsi="宋体" w:eastAsia="宋体" w:hint="eastAsia"/>
        </w:rPr>
        <w:t>和</w:t>
      </w:r>
      <w:r>
        <w:t>PMD-fps</w:t>
      </w:r>
      <w:r>
        <w:rPr>
          <w:rFonts w:ascii="宋体" w:hAnsi="宋体" w:eastAsia="宋体" w:hint="eastAsia"/>
        </w:rPr>
        <w:t>定量，记录其在</w:t>
      </w:r>
      <w:r>
        <w:t>260</w:t>
      </w:r>
      <w:r>
        <w:rPr>
          <w:rFonts w:ascii="宋体" w:hAnsi="宋体" w:eastAsia="宋体" w:hint="eastAsia"/>
        </w:rPr>
        <w:t>和</w:t>
      </w:r>
      <w:r>
        <w:t>280nm</w:t>
      </w:r>
      <w:r>
        <w:rPr>
          <w:rFonts w:ascii="宋体" w:hAnsi="宋体" w:eastAsia="宋体" w:hint="eastAsia"/>
        </w:rPr>
        <w:t>处的吸光值，按以下公式计算重组质粒拷贝数：</w:t>
      </w:r>
      <w:r w:rsidR="001852F3">
        <w:rPr>
          <w:rFonts w:ascii="宋体" w:hAnsi="宋体" w:eastAsia="宋体" w:hint="eastAsia"/>
        </w:rPr>
        <w:t xml:space="preserve">拷贝数</w:t>
      </w:r>
      <w:r>
        <w:rPr>
          <w:rFonts w:ascii="宋体" w:hAnsi="宋体" w:eastAsia="宋体" w:hint="eastAsia"/>
        </w:rPr>
        <w:t>（</w:t>
      </w:r>
      <w:r>
        <w:rPr>
          <w:rFonts w:ascii="宋体" w:hAnsi="宋体" w:eastAsia="宋体" w:hint="eastAsia"/>
        </w:rPr>
        <w:t>拷贝</w:t>
      </w:r>
      <w:r>
        <w:t>/</w:t>
      </w:r>
      <w:r>
        <w:t>μl</w:t>
      </w:r>
      <w:r>
        <w:rPr>
          <w:rFonts w:ascii="宋体" w:hAnsi="宋体" w:eastAsia="宋体" w:hint="eastAsia"/>
        </w:rPr>
        <w:t>）</w:t>
      </w:r>
      <w:r>
        <w:t>=DNA</w:t>
      </w:r>
      <w:r>
        <w:rPr>
          <w:rFonts w:ascii="宋体" w:hAnsi="宋体" w:eastAsia="宋体" w:hint="eastAsia"/>
        </w:rPr>
        <w:t>质量浓度</w:t>
      </w:r>
      <w:r>
        <w:t>/</w:t>
      </w:r>
      <w:r>
        <w:t xml:space="preserve">DNA</w:t>
      </w:r>
      <w:r>
        <w:rPr>
          <w:rFonts w:ascii="宋体" w:hAnsi="宋体" w:eastAsia="宋体" w:hint="eastAsia"/>
        </w:rPr>
        <w:t>分子量。其中</w:t>
      </w:r>
      <w:r>
        <w:t>DNA</w:t>
      </w:r>
      <w:r>
        <w:rPr>
          <w:rFonts w:ascii="宋体" w:hAnsi="宋体" w:eastAsia="宋体" w:hint="eastAsia"/>
        </w:rPr>
        <w:t>质量浓度</w:t>
      </w:r>
      <w:r>
        <w:t>=260nm</w:t>
      </w:r>
      <w:r>
        <w:rPr>
          <w:rFonts w:ascii="宋体" w:hAnsi="宋体" w:eastAsia="宋体" w:hint="eastAsia"/>
        </w:rPr>
        <w:t>吸光度</w:t>
      </w:r>
      <w:r>
        <w:rPr>
          <w:rFonts w:ascii="Symbol" w:hAnsi="Symbol" w:eastAsia="Symbol"/>
        </w:rPr>
        <w:t></w:t>
      </w:r>
      <w:r>
        <w:rPr>
          <w:rFonts w:ascii="宋体" w:hAnsi="宋体" w:eastAsia="宋体" w:hint="eastAsia"/>
        </w:rPr>
        <w:t>稀释倍数</w:t>
      </w:r>
      <w:r>
        <w:rPr>
          <w:rFonts w:ascii="Symbol" w:hAnsi="Symbol" w:eastAsia="Symbol"/>
        </w:rPr>
        <w:t></w:t>
      </w:r>
      <w:r>
        <w:t>6.02</w:t>
      </w:r>
      <w:r>
        <w:rPr>
          <w:rFonts w:ascii="Symbol" w:hAnsi="Symbol" w:eastAsia="Symbol"/>
        </w:rPr>
        <w:t></w:t>
      </w:r>
      <w:r>
        <w:t>10</w:t>
      </w:r>
      <w:r>
        <w:t>23</w:t>
      </w:r>
      <w:r>
        <w:rPr>
          <w:rFonts w:ascii="宋体" w:hAnsi="宋体" w:eastAsia="宋体" w:hint="eastAsia"/>
          <w:rFonts w:ascii="宋体" w:hAnsi="宋体" w:eastAsia="宋体" w:hint="eastAsia"/>
        </w:rPr>
        <w:t xml:space="preserve">, </w:t>
      </w:r>
      <w:r>
        <w:t>DNA</w:t>
      </w:r>
      <w:r>
        <w:rPr>
          <w:rFonts w:ascii="宋体" w:hAnsi="宋体" w:eastAsia="宋体" w:hint="eastAsia"/>
        </w:rPr>
        <w:t>分子量</w:t>
      </w:r>
      <w:r>
        <w:t>=DNA</w:t>
      </w:r>
      <w:r>
        <w:rPr>
          <w:rFonts w:ascii="宋体" w:hAnsi="宋体" w:eastAsia="宋体" w:hint="eastAsia"/>
        </w:rPr>
        <w:t>碱基数</w:t>
      </w:r>
      <w:r>
        <w:rPr>
          <w:rFonts w:ascii="Symbol" w:hAnsi="Symbol" w:eastAsia="Symbol"/>
        </w:rPr>
        <w:t></w:t>
      </w:r>
      <w:r>
        <w:t>324.5</w:t>
      </w:r>
      <w:r>
        <w:rPr>
          <w:rFonts w:ascii="宋体" w:hAnsi="宋体" w:eastAsia="宋体" w:hint="eastAsia"/>
        </w:rPr>
        <w:t>。</w:t>
      </w:r>
    </w:p>
    <w:p w:rsidR="0018722C">
      <w:pPr>
        <w:pStyle w:val="Heading4"/>
        <w:topLinePunct/>
        <w:ind w:left="200" w:hangingChars="200" w:hanging="200"/>
      </w:pPr>
      <w:r>
        <w:t>2.6.1.3</w:t>
      </w:r>
      <w:r>
        <w:t xml:space="preserve"> </w:t>
      </w:r>
      <w:r>
        <w:t>荧光定量</w:t>
      </w:r>
      <w:r>
        <w:t>PCR</w:t>
      </w:r>
      <w:r/>
      <w:r>
        <w:t>的建立和条件优化</w:t>
      </w:r>
    </w:p>
    <w:p w:rsidR="0018722C">
      <w:pPr>
        <w:topLinePunct/>
      </w:pPr>
      <w:r>
        <w:rPr>
          <w:rFonts w:ascii="宋体" w:eastAsia="宋体" w:hint="eastAsia"/>
        </w:rPr>
        <w:t>分别以阳性质粒标准品质粒</w:t>
      </w:r>
      <w:r>
        <w:t>PMD-gp85</w:t>
      </w:r>
      <w:r>
        <w:rPr>
          <w:rFonts w:ascii="宋体" w:eastAsia="宋体" w:hint="eastAsia"/>
        </w:rPr>
        <w:t>和</w:t>
      </w:r>
      <w:r>
        <w:t>PMD-fps</w:t>
      </w:r>
      <w:r>
        <w:rPr>
          <w:rFonts w:ascii="宋体" w:eastAsia="宋体" w:hint="eastAsia"/>
        </w:rPr>
        <w:t>为模板进行荧光定量</w:t>
      </w:r>
      <w:r>
        <w:t>PCR</w:t>
      </w:r>
      <w:r>
        <w:rPr>
          <w:rFonts w:ascii="宋体" w:eastAsia="宋体" w:hint="eastAsia"/>
        </w:rPr>
        <w:t>扩增。使用矩阵法对上下游引物和退火温度进行优化，以得到最佳反应体系和反应条件。</w:t>
      </w:r>
    </w:p>
    <w:p w:rsidR="0018722C">
      <w:pPr>
        <w:pStyle w:val="Heading4"/>
        <w:topLinePunct/>
        <w:ind w:left="200" w:hangingChars="200" w:hanging="200"/>
      </w:pPr>
      <w:r>
        <w:t>2.6.1.4</w:t>
      </w:r>
      <w:r>
        <w:t xml:space="preserve"> </w:t>
      </w:r>
      <w:r>
        <w:t>荧光定量</w:t>
      </w:r>
      <w:r>
        <w:t>PCR</w:t>
      </w:r>
      <w:r/>
      <w:r>
        <w:t>标准曲线的建立</w:t>
      </w:r>
    </w:p>
    <w:p w:rsidR="0018722C">
      <w:pPr>
        <w:topLinePunct/>
      </w:pPr>
      <w:r>
        <w:rPr>
          <w:rFonts w:cstheme="minorBidi" w:hAnsiTheme="minorHAnsi" w:eastAsiaTheme="minorHAnsi" w:asciiTheme="minorHAnsi"/>
        </w:rPr>
        <w:t>51</w:t>
      </w:r>
    </w:p>
    <w:p w:rsidR="0018722C">
      <w:pPr>
        <w:topLinePunct/>
      </w:pPr>
      <w:r>
        <w:rPr>
          <w:rFonts w:ascii="宋体" w:hAnsi="宋体" w:eastAsia="宋体" w:hint="eastAsia"/>
        </w:rPr>
        <w:t>分别将</w:t>
      </w:r>
      <w:r>
        <w:t>1</w:t>
      </w:r>
      <w:r>
        <w:rPr>
          <w:rFonts w:ascii="Symbol" w:hAnsi="Symbol" w:eastAsia="Symbol"/>
        </w:rPr>
        <w:t></w:t>
      </w:r>
      <w:r>
        <w:t>10</w:t>
      </w:r>
      <w:r>
        <w:t>9</w:t>
      </w:r>
      <w:r>
        <w:rPr>
          <w:rFonts w:ascii="宋体" w:hAnsi="宋体" w:eastAsia="宋体" w:hint="eastAsia"/>
        </w:rPr>
        <w:t>拷贝</w:t>
      </w:r>
      <w:r>
        <w:t>/</w:t>
      </w:r>
      <w:r>
        <w:t>μl</w:t>
      </w:r>
      <w:r/>
      <w:r>
        <w:rPr>
          <w:rFonts w:ascii="宋体" w:hAnsi="宋体" w:eastAsia="宋体" w:hint="eastAsia"/>
        </w:rPr>
        <w:t>的重组质粒进行</w:t>
      </w:r>
      <w:r>
        <w:t>10</w:t>
      </w:r>
      <w:r>
        <w:rPr>
          <w:rFonts w:ascii="宋体" w:hAnsi="宋体" w:eastAsia="宋体" w:hint="eastAsia"/>
        </w:rPr>
        <w:t>倍梯度稀释至浓度范围</w:t>
      </w:r>
      <w:r>
        <w:t>1</w:t>
      </w:r>
      <w:r>
        <w:rPr>
          <w:rFonts w:ascii="Symbol" w:hAnsi="Symbol" w:eastAsia="Symbol"/>
        </w:rPr>
        <w:t></w:t>
      </w:r>
      <w:r>
        <w:t>10</w:t>
      </w:r>
      <w:r>
        <w:t>9</w:t>
      </w:r>
      <w:r>
        <w:t>~1</w:t>
      </w:r>
      <w:r>
        <w:rPr>
          <w:rFonts w:ascii="Symbol" w:hAnsi="Symbol" w:eastAsia="Symbol"/>
        </w:rPr>
        <w:t></w:t>
      </w:r>
      <w:r>
        <w:t>10</w:t>
      </w:r>
      <w:r>
        <w:t>1</w:t>
      </w:r>
      <w:r>
        <w:rPr>
          <w:rFonts w:ascii="宋体" w:hAnsi="宋体" w:eastAsia="宋体" w:hint="eastAsia"/>
        </w:rPr>
        <w:t>拷贝</w:t>
      </w:r>
    </w:p>
    <w:p w:rsidR="0018722C">
      <w:pPr>
        <w:topLinePunct/>
      </w:pPr>
      <w:r>
        <w:t>/</w:t>
      </w:r>
      <w:r>
        <w:t>μl</w:t>
      </w:r>
      <w:r>
        <w:rPr>
          <w:rFonts w:ascii="宋体" w:hAnsi="宋体" w:eastAsia="宋体" w:hint="eastAsia"/>
        </w:rPr>
        <w:t>，以其为模板，在最佳反应条件下同时扩增，每个稀释度设置</w:t>
      </w:r>
      <w:r>
        <w:t>3</w:t>
      </w:r>
      <w:r>
        <w:rPr>
          <w:rFonts w:ascii="宋体" w:hAnsi="宋体" w:eastAsia="宋体" w:hint="eastAsia"/>
        </w:rPr>
        <w:t>个重复，进行荧光定</w:t>
      </w:r>
      <w:r>
        <w:rPr>
          <w:rFonts w:ascii="宋体" w:hAnsi="宋体" w:eastAsia="宋体" w:hint="eastAsia"/>
        </w:rPr>
        <w:t>量</w:t>
      </w:r>
      <w:r>
        <w:t>PCR</w:t>
      </w:r>
      <w:r>
        <w:rPr>
          <w:rFonts w:ascii="宋体" w:hAnsi="宋体" w:eastAsia="宋体" w:hint="eastAsia"/>
        </w:rPr>
        <w:t>反应监测，绘制标准曲线。反应体系如表</w:t>
      </w:r>
      <w:r>
        <w:t>2-13</w:t>
      </w:r>
      <w:r>
        <w:rPr>
          <w:rFonts w:ascii="宋体" w:hAnsi="宋体" w:eastAsia="宋体" w:hint="eastAsia"/>
        </w:rPr>
        <w:t>所示。</w:t>
      </w:r>
    </w:p>
    <w:p w:rsidR="0018722C">
      <w:pPr>
        <w:pStyle w:val="a8"/>
        <w:topLinePunct/>
      </w:pPr>
      <w:r>
        <w:rPr>
          <w:kern w:val="2"/>
          <w:sz w:val="18"/>
          <w:szCs w:val="22"/>
          <w:rFonts w:cstheme="minorBidi" w:hAnsiTheme="minorHAnsi" w:eastAsiaTheme="minorHAnsi" w:asciiTheme="minorHAnsi" w:ascii="宋体" w:eastAsia="宋体" w:hint="eastAsia"/>
          <w:b/>
          <w:spacing w:val="-12"/>
        </w:rPr>
        <w:t>表</w:t>
      </w:r>
      <w:r>
        <w:rPr>
          <w:kern w:val="2"/>
          <w:szCs w:val="22"/>
          <w:rFonts w:cstheme="minorBidi" w:hAnsiTheme="minorHAnsi" w:eastAsiaTheme="minorHAnsi" w:asciiTheme="minorHAnsi"/>
          <w:b/>
          <w:sz w:val="18"/>
        </w:rPr>
        <w:t>2-13</w:t>
      </w:r>
      <w:r>
        <w:t xml:space="preserve">  </w:t>
      </w:r>
      <w:r>
        <w:rPr>
          <w:kern w:val="2"/>
          <w:szCs w:val="22"/>
          <w:rFonts w:ascii="宋体" w:eastAsia="宋体" w:hint="eastAsia" w:cstheme="minorBidi" w:hAnsiTheme="minorHAnsi"/>
          <w:b/>
          <w:spacing w:val="-4"/>
          <w:sz w:val="18"/>
        </w:rPr>
        <w:t>荧光定量</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反应体系</w:t>
      </w:r>
    </w:p>
    <w:p w:rsidR="0018722C">
      <w:pPr>
        <w:pStyle w:val="a8"/>
        <w:topLinePunct/>
      </w:pPr>
      <w:r>
        <w:t>Table</w:t>
      </w:r>
      <w:r>
        <w:t xml:space="preserve"> </w:t>
      </w:r>
      <w:r w:rsidRPr="00DB64CE">
        <w:t>2-13</w:t>
      </w:r>
      <w:r>
        <w:t xml:space="preserve">  </w:t>
      </w:r>
      <w:r w:rsidRPr="00DB64CE">
        <w:t>Reaction system of real-time PCR</w:t>
      </w:r>
    </w:p>
    <w:tbl>
      <w:tblPr>
        <w:tblW w:w="5000" w:type="pct"/>
        <w:tblInd w:w="19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88"/>
        <w:gridCol w:w="2296"/>
      </w:tblGrid>
      <w:tr>
        <w:trPr>
          <w:tblHeader/>
        </w:trPr>
        <w:tc>
          <w:tcPr>
            <w:tcW w:w="3144" w:type="pct"/>
            <w:vAlign w:val="center"/>
            <w:tcBorders>
              <w:bottom w:val="single" w:sz="4" w:space="0" w:color="auto"/>
            </w:tcBorders>
          </w:tcPr>
          <w:p w:rsidR="0018722C">
            <w:pPr>
              <w:pStyle w:val="a7"/>
              <w:topLinePunct/>
              <w:ind w:leftChars="0" w:left="0" w:rightChars="0" w:right="0" w:firstLineChars="0" w:firstLine="0"/>
              <w:spacing w:line="240" w:lineRule="atLeast"/>
            </w:pPr>
            <w:r>
              <w:t>组成成分</w:t>
            </w:r>
          </w:p>
          <w:p w:rsidR="0018722C">
            <w:pPr>
              <w:pStyle w:val="a7"/>
              <w:topLinePunct/>
              <w:ind w:leftChars="0" w:left="0" w:rightChars="0" w:right="0" w:firstLineChars="0" w:firstLine="0"/>
              <w:spacing w:line="240" w:lineRule="atLeast"/>
            </w:pPr>
            <w:r>
              <w:t>Regents</w:t>
            </w:r>
          </w:p>
        </w:tc>
        <w:tc>
          <w:tcPr>
            <w:tcW w:w="185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体积 </w:t>
            </w:r>
            <w:r>
              <w:t xml:space="preserve">（</w:t>
            </w:r>
            <w:r>
              <w:t xml:space="preserve">μl</w:t>
            </w:r>
            <w:r>
              <w:t xml:space="preserve">）</w:t>
            </w:r>
          </w:p>
          <w:p w:rsidR="0018722C">
            <w:pPr>
              <w:pStyle w:val="a7"/>
              <w:topLinePunct/>
              <w:ind w:leftChars="0" w:left="0" w:rightChars="0" w:right="0" w:firstLineChars="0" w:firstLine="0"/>
              <w:spacing w:line="240" w:lineRule="atLeast"/>
            </w:pPr>
            <w:r>
              <w:t>Volume</w:t>
            </w:r>
          </w:p>
        </w:tc>
      </w:tr>
      <w:tr>
        <w:tc>
          <w:tcPr>
            <w:tcW w:w="3144" w:type="pct"/>
            <w:vAlign w:val="center"/>
          </w:tcPr>
          <w:p w:rsidR="0018722C">
            <w:pPr>
              <w:pStyle w:val="ac"/>
              <w:topLinePunct/>
              <w:ind w:leftChars="0" w:left="0" w:rightChars="0" w:right="0" w:firstLineChars="0" w:firstLine="0"/>
              <w:spacing w:line="240" w:lineRule="atLeast"/>
            </w:pPr>
            <w:r>
              <w:t>SYBR Premix ExTaqTM</w:t>
            </w:r>
            <w:r>
              <w:t>（</w:t>
            </w:r>
            <w:r>
              <w:t>2×</w:t>
            </w:r>
            <w:r>
              <w:t>）</w:t>
            </w:r>
          </w:p>
        </w:tc>
        <w:tc>
          <w:tcPr>
            <w:tcW w:w="1856" w:type="pct"/>
            <w:vAlign w:val="center"/>
          </w:tcPr>
          <w:p w:rsidR="0018722C">
            <w:pPr>
              <w:pStyle w:val="affff9"/>
              <w:topLinePunct/>
              <w:ind w:leftChars="0" w:left="0" w:rightChars="0" w:right="0" w:firstLineChars="0" w:firstLine="0"/>
              <w:spacing w:line="240" w:lineRule="atLeast"/>
            </w:pPr>
            <w:r>
              <w:t>10.0</w:t>
            </w:r>
          </w:p>
        </w:tc>
      </w:tr>
      <w:tr>
        <w:tc>
          <w:tcPr>
            <w:tcW w:w="3144" w:type="pct"/>
            <w:vAlign w:val="center"/>
          </w:tcPr>
          <w:p w:rsidR="0018722C">
            <w:pPr>
              <w:pStyle w:val="ac"/>
              <w:topLinePunct/>
              <w:ind w:leftChars="0" w:left="0" w:rightChars="0" w:right="0" w:firstLineChars="0" w:firstLine="0"/>
              <w:spacing w:line="240" w:lineRule="atLeast"/>
            </w:pPr>
            <w:r>
              <w:t>ROX Reference Dye</w:t>
            </w:r>
            <w:r>
              <w:t>Ⅱ</w:t>
            </w:r>
            <w:r>
              <w:t>（</w:t>
            </w:r>
            <w:r>
              <w:t>50×</w:t>
            </w:r>
            <w:r>
              <w:t>）</w:t>
            </w:r>
          </w:p>
        </w:tc>
        <w:tc>
          <w:tcPr>
            <w:tcW w:w="1856" w:type="pct"/>
            <w:vAlign w:val="center"/>
          </w:tcPr>
          <w:p w:rsidR="0018722C">
            <w:pPr>
              <w:pStyle w:val="affff9"/>
              <w:topLinePunct/>
              <w:ind w:leftChars="0" w:left="0" w:rightChars="0" w:right="0" w:firstLineChars="0" w:firstLine="0"/>
              <w:spacing w:line="240" w:lineRule="atLeast"/>
            </w:pPr>
            <w:r>
              <w:t>0.4</w:t>
            </w:r>
          </w:p>
        </w:tc>
      </w:tr>
      <w:tr>
        <w:tc>
          <w:tcPr>
            <w:tcW w:w="3144" w:type="pct"/>
            <w:vAlign w:val="center"/>
          </w:tcPr>
          <w:p w:rsidR="0018722C">
            <w:pPr>
              <w:pStyle w:val="ac"/>
              <w:topLinePunct/>
              <w:ind w:leftChars="0" w:left="0" w:rightChars="0" w:right="0" w:firstLineChars="0" w:firstLine="0"/>
              <w:spacing w:line="240" w:lineRule="atLeast"/>
            </w:pPr>
            <w:r>
              <w:t>上游引物</w:t>
            </w:r>
            <w:r>
              <w:t>（</w:t>
            </w:r>
            <w:r>
              <w:t>10μM</w:t>
            </w:r>
            <w:r>
              <w:t>）</w:t>
            </w:r>
          </w:p>
        </w:tc>
        <w:tc>
          <w:tcPr>
            <w:tcW w:w="1856" w:type="pct"/>
            <w:vAlign w:val="center"/>
          </w:tcPr>
          <w:p w:rsidR="0018722C">
            <w:pPr>
              <w:pStyle w:val="affff9"/>
              <w:topLinePunct/>
              <w:ind w:leftChars="0" w:left="0" w:rightChars="0" w:right="0" w:firstLineChars="0" w:firstLine="0"/>
              <w:spacing w:line="240" w:lineRule="atLeast"/>
            </w:pPr>
            <w:r>
              <w:t>0.4</w:t>
            </w:r>
          </w:p>
        </w:tc>
      </w:tr>
      <w:tr>
        <w:tc>
          <w:tcPr>
            <w:tcW w:w="3144" w:type="pct"/>
            <w:vAlign w:val="center"/>
          </w:tcPr>
          <w:p w:rsidR="0018722C">
            <w:pPr>
              <w:pStyle w:val="ac"/>
              <w:topLinePunct/>
              <w:ind w:leftChars="0" w:left="0" w:rightChars="0" w:right="0" w:firstLineChars="0" w:firstLine="0"/>
              <w:spacing w:line="240" w:lineRule="atLeast"/>
            </w:pPr>
            <w:r>
              <w:t>下游引物</w:t>
            </w:r>
            <w:r>
              <w:t>（</w:t>
            </w:r>
            <w:r>
              <w:t>10μM</w:t>
            </w:r>
            <w:r>
              <w:t>）</w:t>
            </w:r>
          </w:p>
        </w:tc>
        <w:tc>
          <w:tcPr>
            <w:tcW w:w="1856" w:type="pct"/>
            <w:vAlign w:val="center"/>
          </w:tcPr>
          <w:p w:rsidR="0018722C">
            <w:pPr>
              <w:pStyle w:val="affff9"/>
              <w:topLinePunct/>
              <w:ind w:leftChars="0" w:left="0" w:rightChars="0" w:right="0" w:firstLineChars="0" w:firstLine="0"/>
              <w:spacing w:line="240" w:lineRule="atLeast"/>
            </w:pPr>
            <w:r>
              <w:t>0.4</w:t>
            </w:r>
          </w:p>
        </w:tc>
      </w:tr>
      <w:tr>
        <w:tc>
          <w:tcPr>
            <w:tcW w:w="3144" w:type="pct"/>
            <w:vAlign w:val="center"/>
          </w:tcPr>
          <w:p w:rsidR="0018722C">
            <w:pPr>
              <w:pStyle w:val="ac"/>
              <w:topLinePunct/>
              <w:ind w:leftChars="0" w:left="0" w:rightChars="0" w:right="0" w:firstLineChars="0" w:firstLine="0"/>
              <w:spacing w:line="240" w:lineRule="atLeast"/>
            </w:pPr>
            <w:r>
              <w:t>灭菌蒸馏水</w:t>
            </w:r>
          </w:p>
        </w:tc>
        <w:tc>
          <w:tcPr>
            <w:tcW w:w="1856" w:type="pct"/>
            <w:vAlign w:val="center"/>
          </w:tcPr>
          <w:p w:rsidR="0018722C">
            <w:pPr>
              <w:pStyle w:val="affff9"/>
              <w:topLinePunct/>
              <w:ind w:leftChars="0" w:left="0" w:rightChars="0" w:right="0" w:firstLineChars="0" w:firstLine="0"/>
              <w:spacing w:line="240" w:lineRule="atLeast"/>
            </w:pPr>
            <w:r>
              <w:t>6.8</w:t>
            </w:r>
          </w:p>
        </w:tc>
      </w:tr>
      <w:tr>
        <w:tc>
          <w:tcPr>
            <w:tcW w:w="3144"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856"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r>
    </w:tbl>
    <w:p w:rsidR="0018722C">
      <w:pPr>
        <w:pStyle w:val="affa"/>
      </w:pPr>
    </w:p>
    <w:p w:rsidR="0018722C">
      <w:pPr>
        <w:topLinePunct/>
      </w:pPr>
      <w:r>
        <w:rPr>
          <w:rFonts w:ascii="宋体" w:hAnsi="宋体" w:eastAsia="宋体" w:hint="eastAsia"/>
        </w:rPr>
        <w:t>反应程序为：</w:t>
      </w:r>
      <w:r>
        <w:t>95</w:t>
      </w:r>
      <w:r>
        <w:rPr>
          <w:rFonts w:ascii="宋体" w:hAnsi="宋体" w:eastAsia="宋体" w:hint="eastAsia"/>
        </w:rPr>
        <w:t>℃预变性</w:t>
      </w:r>
      <w:r>
        <w:t>15s</w:t>
      </w:r>
      <w:r>
        <w:rPr>
          <w:rFonts w:ascii="宋体" w:hAnsi="宋体" w:eastAsia="宋体" w:hint="eastAsia"/>
        </w:rPr>
        <w:t>；</w:t>
      </w:r>
      <w:r>
        <w:t>95</w:t>
      </w:r>
      <w:r>
        <w:rPr>
          <w:rFonts w:ascii="宋体" w:hAnsi="宋体" w:eastAsia="宋体" w:hint="eastAsia"/>
        </w:rPr>
        <w:t>℃变性</w:t>
      </w:r>
      <w:r>
        <w:t>5s</w:t>
      </w:r>
      <w:r>
        <w:rPr>
          <w:rFonts w:ascii="宋体" w:hAnsi="宋体" w:eastAsia="宋体" w:hint="eastAsia"/>
        </w:rPr>
        <w:t>，</w:t>
      </w:r>
      <w:r>
        <w:t>60</w:t>
      </w:r>
      <w:r>
        <w:rPr>
          <w:rFonts w:ascii="宋体" w:hAnsi="宋体" w:eastAsia="宋体" w:hint="eastAsia"/>
        </w:rPr>
        <w:t>℃退火</w:t>
      </w:r>
      <w:r>
        <w:t>34s</w:t>
      </w:r>
      <w:r>
        <w:rPr>
          <w:rFonts w:ascii="宋体" w:hAnsi="宋体" w:eastAsia="宋体" w:hint="eastAsia"/>
        </w:rPr>
        <w:t>，扩增</w:t>
      </w:r>
      <w:r>
        <w:t>40</w:t>
      </w:r>
      <w:r>
        <w:rPr>
          <w:rFonts w:ascii="宋体" w:hAnsi="宋体" w:eastAsia="宋体" w:hint="eastAsia"/>
        </w:rPr>
        <w:t>个循环。为了</w:t>
      </w:r>
      <w:r>
        <w:rPr>
          <w:rFonts w:ascii="宋体" w:hAnsi="宋体" w:eastAsia="宋体" w:hint="eastAsia"/>
        </w:rPr>
        <w:t>分析</w:t>
      </w:r>
      <w:r>
        <w:t>SYBR Green I PCR</w:t>
      </w:r>
      <w:r>
        <w:rPr>
          <w:rFonts w:ascii="宋体" w:hAnsi="宋体" w:eastAsia="宋体" w:hint="eastAsia"/>
        </w:rPr>
        <w:t>扩增特异性，制作扩增反应的两个熔解曲线，条件为：</w:t>
      </w:r>
      <w:r>
        <w:t>95</w:t>
      </w:r>
      <w:r>
        <w:rPr>
          <w:rFonts w:ascii="宋体" w:hAnsi="宋体" w:eastAsia="宋体" w:hint="eastAsia"/>
        </w:rPr>
        <w:t>℃</w:t>
      </w:r>
      <w:r>
        <w:t>15s</w:t>
      </w:r>
      <w:r>
        <w:rPr>
          <w:rFonts w:ascii="宋体" w:hAnsi="宋体" w:eastAsia="宋体" w:hint="eastAsia"/>
        </w:rPr>
        <w:t>，</w:t>
      </w:r>
    </w:p>
    <w:p w:rsidR="0018722C">
      <w:pPr>
        <w:topLinePunct/>
      </w:pPr>
      <w:r>
        <w:t>60</w:t>
      </w:r>
      <w:r>
        <w:rPr>
          <w:rFonts w:ascii="宋体" w:hAnsi="宋体" w:eastAsia="宋体" w:hint="eastAsia"/>
        </w:rPr>
        <w:t>℃</w:t>
      </w:r>
      <w:r>
        <w:t>1min</w:t>
      </w:r>
      <w:r>
        <w:rPr>
          <w:rFonts w:ascii="宋体" w:hAnsi="宋体" w:eastAsia="宋体" w:hint="eastAsia"/>
        </w:rPr>
        <w:t>，</w:t>
      </w:r>
      <w:r>
        <w:t>95</w:t>
      </w:r>
      <w:r>
        <w:rPr>
          <w:rFonts w:ascii="宋体" w:hAnsi="宋体" w:eastAsia="宋体" w:hint="eastAsia"/>
        </w:rPr>
        <w:t>℃</w:t>
      </w:r>
      <w:r>
        <w:t>15s</w:t>
      </w:r>
      <w:r>
        <w:rPr>
          <w:rFonts w:ascii="宋体" w:hAnsi="宋体" w:eastAsia="宋体" w:hint="eastAsia"/>
        </w:rPr>
        <w:t>，</w:t>
      </w:r>
      <w:r>
        <w:t>60</w:t>
      </w:r>
      <w:r>
        <w:rPr>
          <w:rFonts w:ascii="宋体" w:hAnsi="宋体" w:eastAsia="宋体" w:hint="eastAsia"/>
        </w:rPr>
        <w:t>℃</w:t>
      </w:r>
      <w:r>
        <w:t>15s</w:t>
      </w:r>
      <w:r>
        <w:rPr>
          <w:rFonts w:ascii="宋体" w:hAnsi="宋体" w:eastAsia="宋体" w:hint="eastAsia"/>
        </w:rPr>
        <w:t>。设立空白对照</w:t>
      </w:r>
      <w:r>
        <w:rPr>
          <w:rFonts w:ascii="宋体" w:hAnsi="宋体" w:eastAsia="宋体" w:hint="eastAsia"/>
        </w:rPr>
        <w:t>（</w:t>
      </w:r>
      <w:r>
        <w:t>ddH</w:t>
      </w:r>
      <w:r>
        <w:t>2</w:t>
      </w:r>
      <w:r>
        <w:t>O</w:t>
      </w:r>
      <w:r>
        <w:rPr>
          <w:rFonts w:ascii="宋体" w:hAnsi="宋体" w:eastAsia="宋体" w:hint="eastAsia"/>
        </w:rPr>
        <w:t>代替引物及模板</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t>2.6.1.5</w:t>
      </w:r>
      <w:r>
        <w:t xml:space="preserve"> </w:t>
      </w:r>
      <w:r>
        <w:t>荧光定量</w:t>
      </w:r>
      <w:r>
        <w:t>PCR</w:t>
      </w:r>
      <w:r/>
      <w:r>
        <w:t>的敏感性、特异性和重复性检测</w:t>
      </w:r>
    </w:p>
    <w:p w:rsidR="0018722C">
      <w:pPr>
        <w:topLinePunct/>
      </w:pPr>
      <w:r>
        <w:rPr>
          <w:rFonts w:ascii="宋体" w:hAnsi="宋体" w:eastAsia="宋体" w:hint="eastAsia"/>
        </w:rPr>
        <w:t>荧光定量</w:t>
      </w:r>
      <w:r>
        <w:t>PCR</w:t>
      </w:r>
      <w:r>
        <w:rPr>
          <w:rFonts w:ascii="宋体" w:hAnsi="宋体" w:eastAsia="宋体" w:hint="eastAsia"/>
        </w:rPr>
        <w:t>的敏感性检测：将</w:t>
      </w:r>
      <w:r>
        <w:t>1</w:t>
      </w:r>
      <w:r>
        <w:rPr>
          <w:rFonts w:ascii="Symbol" w:hAnsi="Symbol" w:eastAsia="Symbol"/>
        </w:rPr>
        <w:t></w:t>
      </w:r>
      <w:r>
        <w:t>10</w:t>
      </w:r>
      <w:r>
        <w:t>9</w:t>
      </w:r>
      <w:r>
        <w:rPr>
          <w:rFonts w:ascii="宋体" w:hAnsi="宋体" w:eastAsia="宋体" w:hint="eastAsia"/>
        </w:rPr>
        <w:t>拷贝</w:t>
      </w:r>
      <w:r>
        <w:t>/</w:t>
      </w:r>
      <w:r>
        <w:t xml:space="preserve">μl</w:t>
      </w:r>
      <w:r>
        <w:rPr>
          <w:rFonts w:ascii="宋体" w:hAnsi="宋体" w:eastAsia="宋体" w:hint="eastAsia"/>
        </w:rPr>
        <w:t>的重组质粒进行</w:t>
      </w:r>
      <w:r>
        <w:t>10</w:t>
      </w:r>
      <w:r>
        <w:rPr>
          <w:rFonts w:ascii="宋体" w:hAnsi="宋体" w:eastAsia="宋体" w:hint="eastAsia"/>
        </w:rPr>
        <w:t>倍梯度稀释至浓</w:t>
      </w:r>
      <w:r>
        <w:rPr>
          <w:rFonts w:ascii="宋体" w:hAnsi="宋体" w:eastAsia="宋体" w:hint="eastAsia"/>
        </w:rPr>
        <w:t>度范围</w:t>
      </w:r>
      <w:r>
        <w:t>1</w:t>
      </w:r>
      <w:r>
        <w:rPr>
          <w:rFonts w:ascii="Symbol" w:hAnsi="Symbol" w:eastAsia="Symbol"/>
        </w:rPr>
        <w:t></w:t>
      </w:r>
      <w:r>
        <w:t>10</w:t>
      </w:r>
      <w:r>
        <w:t>9</w:t>
      </w:r>
      <w:r>
        <w:rPr>
          <w:rFonts w:ascii="宋体" w:hAnsi="宋体" w:eastAsia="宋体" w:hint="eastAsia"/>
        </w:rPr>
        <w:t>至</w:t>
      </w:r>
      <w:r>
        <w:t>1</w:t>
      </w:r>
      <w:r>
        <w:rPr>
          <w:rFonts w:ascii="Symbol" w:hAnsi="Symbol" w:eastAsia="Symbol"/>
        </w:rPr>
        <w:t></w:t>
      </w:r>
      <w:r>
        <w:t>10</w:t>
      </w:r>
      <w:r>
        <w:t>1</w:t>
      </w:r>
      <w:r>
        <w:rPr>
          <w:rFonts w:ascii="宋体" w:hAnsi="宋体" w:eastAsia="宋体" w:hint="eastAsia"/>
        </w:rPr>
        <w:t>拷贝</w:t>
      </w:r>
      <w:r>
        <w:t>/</w:t>
      </w:r>
      <w:r>
        <w:t>μl</w:t>
      </w:r>
      <w:r>
        <w:rPr>
          <w:rFonts w:ascii="宋体" w:hAnsi="宋体" w:eastAsia="宋体" w:hint="eastAsia"/>
        </w:rPr>
        <w:t>，进行荧光定量</w:t>
      </w:r>
      <w:r>
        <w:t>PCR</w:t>
      </w:r>
      <w:r>
        <w:rPr>
          <w:rFonts w:ascii="宋体" w:hAnsi="宋体" w:eastAsia="宋体" w:hint="eastAsia"/>
        </w:rPr>
        <w:t>反应，进行敏感性检测。同时以等量</w:t>
      </w:r>
      <w:r>
        <w:rPr>
          <w:rFonts w:ascii="宋体" w:hAnsi="宋体" w:eastAsia="宋体" w:hint="eastAsia"/>
        </w:rPr>
        <w:t>的质粒</w:t>
      </w:r>
      <w:r>
        <w:t>DNA</w:t>
      </w:r>
      <w:r>
        <w:rPr>
          <w:rFonts w:ascii="宋体" w:hAnsi="宋体" w:eastAsia="宋体" w:hint="eastAsia"/>
        </w:rPr>
        <w:t>为模板，进行常规</w:t>
      </w:r>
      <w:r>
        <w:t>PCR</w:t>
      </w:r>
      <w:r>
        <w:rPr>
          <w:rFonts w:ascii="宋体" w:hAnsi="宋体" w:eastAsia="宋体" w:hint="eastAsia"/>
        </w:rPr>
        <w:t>反应，取扩增产物</w:t>
      </w:r>
      <w:r>
        <w:t>5μl</w:t>
      </w:r>
      <w:r>
        <w:rPr>
          <w:rFonts w:ascii="宋体" w:hAnsi="宋体" w:eastAsia="宋体" w:hint="eastAsia"/>
        </w:rPr>
        <w:t>，用</w:t>
      </w:r>
      <w:r>
        <w:t>1%</w:t>
      </w:r>
      <w:r>
        <w:rPr>
          <w:rFonts w:ascii="宋体" w:hAnsi="宋体" w:eastAsia="宋体" w:hint="eastAsia"/>
        </w:rPr>
        <w:t>的琼脂糖凝胶电泳进行分析，计算两种方法所能检测出的最低模板浓度，比较两者敏感性的差异。</w:t>
      </w:r>
    </w:p>
    <w:p w:rsidR="0018722C">
      <w:pPr>
        <w:topLinePunct/>
      </w:pPr>
      <w:r>
        <w:rPr>
          <w:rFonts w:ascii="宋体" w:eastAsia="宋体" w:hint="eastAsia"/>
        </w:rPr>
        <w:t>荧光定量</w:t>
      </w:r>
      <w:r>
        <w:t>PCR</w:t>
      </w:r>
      <w:r>
        <w:rPr>
          <w:rFonts w:ascii="宋体" w:eastAsia="宋体" w:hint="eastAsia"/>
        </w:rPr>
        <w:t>的特异性检测：分别以</w:t>
      </w:r>
      <w:r>
        <w:t>ALV-A</w:t>
      </w:r>
      <w:r>
        <w:t>/</w:t>
      </w:r>
      <w:r>
        <w:t>B</w:t>
      </w:r>
      <w:r>
        <w:t>/</w:t>
      </w:r>
      <w:r>
        <w:t>J</w:t>
      </w:r>
      <w:r>
        <w:rPr>
          <w:rFonts w:ascii="宋体" w:eastAsia="宋体" w:hint="eastAsia"/>
        </w:rPr>
        <w:t>、</w:t>
      </w:r>
      <w:r>
        <w:t>MDV</w:t>
      </w:r>
      <w:r>
        <w:rPr>
          <w:rFonts w:ascii="宋体" w:eastAsia="宋体" w:hint="eastAsia"/>
        </w:rPr>
        <w:t>、</w:t>
      </w:r>
      <w:r>
        <w:t>CAIV</w:t>
      </w:r>
      <w:r>
        <w:rPr>
          <w:rFonts w:ascii="宋体" w:eastAsia="宋体" w:hint="eastAsia"/>
        </w:rPr>
        <w:t>、</w:t>
      </w:r>
      <w:r>
        <w:t>IBDV</w:t>
      </w:r>
      <w:r>
        <w:rPr>
          <w:rFonts w:ascii="宋体" w:eastAsia="宋体" w:hint="eastAsia"/>
        </w:rPr>
        <w:t>、</w:t>
      </w:r>
      <w:r>
        <w:t>ARV</w:t>
      </w:r>
      <w:r>
        <w:rPr>
          <w:rFonts w:ascii="宋体" w:eastAsia="宋体" w:hint="eastAsia"/>
        </w:rPr>
        <w:t>、</w:t>
      </w:r>
    </w:p>
    <w:p w:rsidR="0018722C">
      <w:pPr>
        <w:topLinePunct/>
      </w:pPr>
      <w:r>
        <w:t>NDV</w:t>
      </w:r>
      <w:r>
        <w:rPr>
          <w:rFonts w:ascii="宋体" w:eastAsia="宋体" w:hint="eastAsia"/>
        </w:rPr>
        <w:t>、</w:t>
      </w:r>
      <w:r>
        <w:t>AIV</w:t>
      </w:r>
      <w:r>
        <w:rPr>
          <w:rFonts w:ascii="宋体" w:eastAsia="宋体" w:hint="eastAsia"/>
        </w:rPr>
        <w:t>的</w:t>
      </w:r>
      <w:r>
        <w:t>DNA</w:t>
      </w:r>
      <w:r>
        <w:rPr>
          <w:rFonts w:ascii="宋体" w:eastAsia="宋体" w:hint="eastAsia"/>
        </w:rPr>
        <w:t>或</w:t>
      </w:r>
      <w:r>
        <w:t>cDNA</w:t>
      </w:r>
      <w:r>
        <w:rPr>
          <w:rFonts w:ascii="宋体" w:eastAsia="宋体" w:hint="eastAsia"/>
        </w:rPr>
        <w:t>为模板，使用所建立的实时荧光定量</w:t>
      </w:r>
      <w:r>
        <w:t>PCR</w:t>
      </w:r>
      <w:r>
        <w:rPr>
          <w:rFonts w:ascii="宋体" w:eastAsia="宋体" w:hint="eastAsia"/>
        </w:rPr>
        <w:t>方法进行检测，</w:t>
      </w:r>
      <w:r>
        <w:rPr>
          <w:rFonts w:ascii="宋体" w:eastAsia="宋体" w:hint="eastAsia"/>
        </w:rPr>
        <w:t>同时设置</w:t>
      </w:r>
      <w:r>
        <w:t>ddH</w:t>
      </w:r>
      <w:r>
        <w:t>2</w:t>
      </w:r>
      <w:r>
        <w:t>O</w:t>
      </w:r>
      <w:r>
        <w:rPr>
          <w:rFonts w:ascii="宋体" w:eastAsia="宋体" w:hint="eastAsia"/>
        </w:rPr>
        <w:t>为阴性对照。</w:t>
      </w:r>
    </w:p>
    <w:p w:rsidR="0018722C">
      <w:pPr>
        <w:topLinePunct/>
      </w:pPr>
      <w:r>
        <w:rPr>
          <w:rFonts w:ascii="宋体" w:eastAsia="宋体" w:hint="eastAsia"/>
        </w:rPr>
        <w:t>荧光定量</w:t>
      </w:r>
      <w:r>
        <w:t>PCR</w:t>
      </w:r>
      <w:r/>
      <w:r>
        <w:rPr>
          <w:rFonts w:ascii="宋体" w:eastAsia="宋体" w:hint="eastAsia"/>
        </w:rPr>
        <w:t>的重复性检测：对不同梯度浓度稀释的质粒标准品进行实时荧光定</w:t>
      </w:r>
      <w:r>
        <w:rPr>
          <w:rFonts w:ascii="宋体" w:eastAsia="宋体" w:hint="eastAsia"/>
        </w:rPr>
        <w:t>量</w:t>
      </w:r>
      <w:r>
        <w:t>PCR</w:t>
      </w:r>
      <w:r/>
      <w:r>
        <w:rPr>
          <w:rFonts w:ascii="宋体" w:eastAsia="宋体" w:hint="eastAsia"/>
        </w:rPr>
        <w:t>检测，每个梯度进行</w:t>
      </w:r>
      <w:r>
        <w:t>3</w:t>
      </w:r>
      <w:r/>
      <w:r>
        <w:rPr>
          <w:rFonts w:ascii="宋体" w:eastAsia="宋体" w:hint="eastAsia"/>
        </w:rPr>
        <w:t>次反应，通过组内的</w:t>
      </w:r>
      <w:r>
        <w:t>CT</w:t>
      </w:r>
      <w:r/>
      <w:r>
        <w:rPr>
          <w:rFonts w:ascii="宋体" w:eastAsia="宋体" w:hint="eastAsia"/>
        </w:rPr>
        <w:t>值变异系数</w:t>
      </w:r>
      <w:r>
        <w:rPr>
          <w:rFonts w:ascii="宋体" w:eastAsia="宋体" w:hint="eastAsia"/>
        </w:rPr>
        <w:t>（</w:t>
      </w:r>
      <w:r>
        <w:rPr>
          <w:rFonts w:ascii="宋体" w:eastAsia="宋体" w:hint="eastAsia"/>
        </w:rPr>
        <w:t>标准偏差</w:t>
      </w:r>
      <w:r>
        <w:t>/</w:t>
      </w:r>
      <w:r>
        <w:rPr>
          <w:rFonts w:ascii="宋体" w:eastAsia="宋体" w:hint="eastAsia"/>
        </w:rPr>
        <w:t>重复值平均数</w:t>
      </w:r>
      <w:r>
        <w:rPr>
          <w:rFonts w:ascii="宋体" w:eastAsia="宋体" w:hint="eastAsia"/>
        </w:rPr>
        <w:t>）</w:t>
      </w:r>
      <w:r>
        <w:rPr>
          <w:rFonts w:ascii="宋体" w:eastAsia="宋体" w:hint="eastAsia"/>
        </w:rPr>
        <w:t>评估所建立方法的重复性。另外，以三份不同肉瘤组织</w:t>
      </w:r>
      <w:r>
        <w:t>DNA</w:t>
      </w:r>
      <w:r/>
      <w:r>
        <w:rPr>
          <w:rFonts w:ascii="宋体" w:eastAsia="宋体" w:hint="eastAsia"/>
        </w:rPr>
        <w:t>为模板进行荧光</w:t>
      </w:r>
      <w:r>
        <w:rPr>
          <w:rFonts w:ascii="宋体" w:eastAsia="宋体" w:hint="eastAsia"/>
        </w:rPr>
        <w:t>定量</w:t>
      </w:r>
      <w:r>
        <w:t>PCR</w:t>
      </w:r>
      <w:r>
        <w:rPr>
          <w:rFonts w:ascii="宋体" w:eastAsia="宋体" w:hint="eastAsia"/>
        </w:rPr>
        <w:t>检测，分析该方法的批内和批间重复性。批内重复：将上述</w:t>
      </w:r>
      <w:r>
        <w:t>3</w:t>
      </w:r>
      <w:r/>
      <w:r>
        <w:rPr>
          <w:rFonts w:ascii="宋体" w:eastAsia="宋体" w:hint="eastAsia"/>
        </w:rPr>
        <w:t>份</w:t>
      </w:r>
      <w:r>
        <w:t>DNA</w:t>
      </w:r>
      <w:r/>
      <w:r>
        <w:rPr>
          <w:rFonts w:ascii="宋体" w:eastAsia="宋体" w:hint="eastAsia"/>
        </w:rPr>
        <w:t>分别设</w:t>
      </w:r>
      <w:r>
        <w:rPr>
          <w:rFonts w:ascii="宋体" w:eastAsia="宋体" w:hint="eastAsia"/>
        </w:rPr>
        <w:t>立</w:t>
      </w:r>
      <w:r>
        <w:t>3</w:t>
      </w:r>
      <w:r/>
      <w:r>
        <w:rPr>
          <w:rFonts w:ascii="宋体" w:eastAsia="宋体" w:hint="eastAsia"/>
        </w:rPr>
        <w:t>个重复，在同一条件下同时检测，计算批内变异系数；批间重复：将上述</w:t>
      </w:r>
      <w:r>
        <w:t>3</w:t>
      </w:r>
      <w:r/>
      <w:r>
        <w:rPr>
          <w:rFonts w:ascii="宋体" w:eastAsia="宋体" w:hint="eastAsia"/>
        </w:rPr>
        <w:t>份</w:t>
      </w:r>
      <w:r>
        <w:t>DNA</w:t>
      </w:r>
      <w:r>
        <w:rPr>
          <w:rFonts w:ascii="宋体" w:eastAsia="宋体" w:hint="eastAsia"/>
        </w:rPr>
        <w:t>在同一条件下进行</w:t>
      </w:r>
      <w:r>
        <w:t>3</w:t>
      </w:r>
      <w:r/>
      <w:r>
        <w:rPr>
          <w:rFonts w:ascii="宋体" w:eastAsia="宋体" w:hint="eastAsia"/>
        </w:rPr>
        <w:t>次独立的荧光定量</w:t>
      </w:r>
      <w:r>
        <w:t>PCR</w:t>
      </w:r>
      <w:r/>
      <w:r>
        <w:rPr>
          <w:rFonts w:ascii="宋体" w:eastAsia="宋体" w:hint="eastAsia"/>
        </w:rPr>
        <w:t>检测，计算批间变异系数。</w:t>
      </w:r>
    </w:p>
    <w:p w:rsidR="0018722C">
      <w:pPr>
        <w:pStyle w:val="Heading4"/>
        <w:topLinePunct/>
        <w:ind w:left="200" w:hangingChars="200" w:hanging="200"/>
      </w:pPr>
      <w:r>
        <w:t>2.6.1.6</w:t>
      </w:r>
      <w:r>
        <w:t xml:space="preserve"> </w:t>
      </w:r>
      <w:r>
        <w:t>数据分析</w:t>
      </w:r>
    </w:p>
    <w:p w:rsidR="0018722C">
      <w:pPr>
        <w:topLinePunct/>
      </w:pPr>
      <w:r>
        <w:rPr>
          <w:rFonts w:cstheme="minorBidi" w:hAnsiTheme="minorHAnsi" w:eastAsiaTheme="minorHAnsi" w:asciiTheme="minorHAnsi"/>
        </w:rPr>
        <w:t>52</w:t>
      </w:r>
    </w:p>
    <w:p w:rsidR="0018722C">
      <w:pPr>
        <w:topLinePunct/>
      </w:pPr>
      <w:r>
        <w:rPr>
          <w:rFonts w:ascii="宋体" w:eastAsia="宋体" w:hint="eastAsia"/>
        </w:rPr>
        <w:t>荧光定量</w:t>
      </w:r>
      <w:r>
        <w:t>PCR</w:t>
      </w:r>
      <w:r>
        <w:rPr>
          <w:rFonts w:ascii="宋体" w:eastAsia="宋体" w:hint="eastAsia"/>
        </w:rPr>
        <w:t>标准曲线的再现性是通过变异系数</w:t>
      </w:r>
      <w:r>
        <w:rPr>
          <w:rFonts w:ascii="宋体" w:eastAsia="宋体" w:hint="eastAsia"/>
        </w:rPr>
        <w:t>（</w:t>
      </w:r>
      <w:r>
        <w:rPr>
          <w:rFonts w:ascii="宋体" w:eastAsia="宋体" w:hint="eastAsia"/>
        </w:rPr>
        <w:t>标准偏差</w:t>
      </w:r>
      <w:r>
        <w:t>/</w:t>
      </w:r>
      <w:r>
        <w:rPr>
          <w:rFonts w:ascii="宋体" w:eastAsia="宋体" w:hint="eastAsia"/>
        </w:rPr>
        <w:t>平均值</w:t>
      </w:r>
      <w:r>
        <w:rPr>
          <w:rFonts w:ascii="宋体" w:eastAsia="宋体" w:hint="eastAsia"/>
        </w:rPr>
        <w:t>）</w:t>
      </w:r>
      <w:r>
        <w:rPr>
          <w:rFonts w:ascii="宋体" w:eastAsia="宋体" w:hint="eastAsia"/>
        </w:rPr>
        <w:t xml:space="preserve">来衡量的，</w:t>
      </w:r>
      <w:r>
        <w:rPr>
          <w:rFonts w:ascii="宋体" w:eastAsia="宋体" w:hint="eastAsia"/>
        </w:rPr>
        <w:t>批间和批内的</w:t>
      </w:r>
      <w:r>
        <w:t>CT</w:t>
      </w:r>
      <w:r>
        <w:rPr>
          <w:rFonts w:ascii="宋体" w:eastAsia="宋体" w:hint="eastAsia"/>
        </w:rPr>
        <w:t>值重复性的变异系数分别在</w:t>
      </w:r>
      <w:r>
        <w:t>3%</w:t>
      </w:r>
      <w:r/>
      <w:r>
        <w:rPr>
          <w:rFonts w:ascii="宋体" w:eastAsia="宋体" w:hint="eastAsia"/>
        </w:rPr>
        <w:t>或</w:t>
      </w:r>
      <w:r>
        <w:t>10%</w:t>
      </w:r>
      <w:r>
        <w:rPr>
          <w:rFonts w:ascii="宋体" w:eastAsia="宋体" w:hint="eastAsia"/>
        </w:rPr>
        <w:t>是可接受的；通过</w:t>
      </w:r>
      <w:r>
        <w:t>CV</w:t>
      </w:r>
      <w:r>
        <w:rPr>
          <w:rFonts w:ascii="宋体" w:eastAsia="宋体" w:hint="eastAsia"/>
        </w:rPr>
        <w:t>显示的</w:t>
      </w:r>
      <w:r>
        <w:t>x</w:t>
      </w:r>
      <w:r>
        <w:rPr>
          <w:rFonts w:ascii="宋体" w:eastAsia="宋体" w:hint="eastAsia"/>
        </w:rPr>
        <w:t>％的</w:t>
      </w:r>
      <w:r>
        <w:t>SD</w:t>
      </w:r>
      <w:r>
        <w:t>/</w:t>
      </w:r>
      <w:r>
        <w:rPr>
          <w:rFonts w:ascii="宋体" w:eastAsia="宋体" w:hint="eastAsia"/>
        </w:rPr>
        <w:t>均值对批间和批内的变异进行评估；使用</w:t>
      </w:r>
      <w:r>
        <w:t>ABI</w:t>
      </w:r>
      <w:r>
        <w:rPr>
          <w:rFonts w:ascii="宋体" w:eastAsia="宋体" w:hint="eastAsia"/>
        </w:rPr>
        <w:t>公司的</w:t>
      </w:r>
      <w:r>
        <w:t>SDS 5.0</w:t>
      </w:r>
      <w:r>
        <w:rPr>
          <w:rFonts w:ascii="宋体" w:eastAsia="宋体" w:hint="eastAsia"/>
        </w:rPr>
        <w:t>软件对数据进</w:t>
      </w:r>
      <w:r>
        <w:rPr>
          <w:rFonts w:ascii="宋体" w:eastAsia="宋体" w:hint="eastAsia"/>
        </w:rPr>
        <w:t>行统计；使用</w:t>
      </w:r>
      <w:r>
        <w:t>SPSS 19.0</w:t>
      </w:r>
      <w:r>
        <w:rPr>
          <w:rFonts w:ascii="宋体" w:eastAsia="宋体" w:hint="eastAsia"/>
        </w:rPr>
        <w:t>软件对数据进行统计学分析。</w:t>
      </w:r>
    </w:p>
    <w:p w:rsidR="0018722C">
      <w:pPr>
        <w:pStyle w:val="Heading3"/>
        <w:topLinePunct/>
        <w:ind w:left="200" w:hangingChars="200" w:hanging="200"/>
      </w:pPr>
      <w:bookmarkStart w:id="896138" w:name="_Toc686896138"/>
      <w:r>
        <w:t>2.6.2</w:t>
      </w:r>
      <w:r>
        <w:t xml:space="preserve"> </w:t>
      </w:r>
      <w:r>
        <w:t>不同代次</w:t>
      </w:r>
      <w:r>
        <w:t>Fu-J</w:t>
      </w:r>
      <w:r>
        <w:t> </w:t>
      </w:r>
      <w:r>
        <w:t>(</w:t>
      </w:r>
      <w:r>
        <w:t xml:space="preserve">SDAU1005</w:t>
      </w:r>
      <w:r>
        <w:t>)</w:t>
      </w:r>
      <w:r/>
      <w:r>
        <w:t>细胞传代毒</w:t>
      </w:r>
      <w:r>
        <w:t>Fu-J</w:t>
      </w:r>
      <w:r/>
      <w:r>
        <w:t>含量的研究</w:t>
      </w:r>
      <w:bookmarkEnd w:id="896138"/>
    </w:p>
    <w:p w:rsidR="0018722C">
      <w:pPr>
        <w:pStyle w:val="Heading4"/>
        <w:topLinePunct/>
        <w:ind w:left="200" w:hangingChars="200" w:hanging="200"/>
      </w:pPr>
      <w:r>
        <w:t>2.6.2.1</w:t>
      </w:r>
      <w:r>
        <w:t xml:space="preserve"> </w:t>
      </w:r>
      <w:r>
        <w:t>细胞上清中病毒</w:t>
      </w:r>
      <w:r>
        <w:t>RNA</w:t>
      </w:r>
      <w:r/>
      <w:r>
        <w:t>的提取</w:t>
      </w:r>
    </w:p>
    <w:p w:rsidR="0018722C">
      <w:pPr>
        <w:topLinePunct/>
      </w:pPr>
      <w:r>
        <w:rPr>
          <w:rFonts w:ascii="宋体" w:hAnsi="宋体" w:eastAsia="宋体" w:hint="eastAsia"/>
        </w:rPr>
        <w:t>提取原代肿瘤研磨滤过液和第</w:t>
      </w:r>
      <w:r>
        <w:t>2</w:t>
      </w:r>
      <w:r>
        <w:rPr>
          <w:rFonts w:ascii="宋体" w:hAnsi="宋体" w:eastAsia="宋体" w:hint="eastAsia"/>
        </w:rPr>
        <w:t>、</w:t>
      </w:r>
      <w:r>
        <w:t>3</w:t>
      </w:r>
      <w:r>
        <w:rPr>
          <w:rFonts w:ascii="宋体" w:hAnsi="宋体" w:eastAsia="宋体" w:hint="eastAsia"/>
        </w:rPr>
        <w:t>、</w:t>
      </w:r>
      <w:r>
        <w:t>4</w:t>
      </w:r>
      <w:r>
        <w:rPr>
          <w:rFonts w:ascii="宋体" w:hAnsi="宋体" w:eastAsia="宋体" w:hint="eastAsia"/>
        </w:rPr>
        <w:t>、</w:t>
      </w:r>
      <w:r>
        <w:t>5</w:t>
      </w:r>
      <w:r>
        <w:rPr>
          <w:rFonts w:ascii="宋体" w:hAnsi="宋体" w:eastAsia="宋体" w:hint="eastAsia"/>
        </w:rPr>
        <w:t>代细胞上清毒中的病毒</w:t>
      </w:r>
      <w:r>
        <w:t>RNA</w:t>
      </w:r>
      <w:r>
        <w:rPr>
          <w:rFonts w:ascii="宋体" w:hAnsi="宋体" w:eastAsia="宋体" w:hint="eastAsia"/>
        </w:rPr>
        <w:t>，使用紫外</w:t>
      </w:r>
      <w:r>
        <w:rPr>
          <w:rFonts w:ascii="宋体" w:hAnsi="宋体" w:eastAsia="宋体" w:hint="eastAsia"/>
        </w:rPr>
        <w:t>分光光度计对</w:t>
      </w:r>
      <w:r>
        <w:t>RNA</w:t>
      </w:r>
      <w:r>
        <w:rPr>
          <w:rFonts w:ascii="宋体" w:hAnsi="宋体" w:eastAsia="宋体" w:hint="eastAsia"/>
        </w:rPr>
        <w:t>定量，置于</w:t>
      </w:r>
      <w:r>
        <w:t>-80</w:t>
      </w:r>
      <w:r>
        <w:rPr>
          <w:rFonts w:ascii="宋体" w:hAnsi="宋体" w:eastAsia="宋体" w:hint="eastAsia"/>
        </w:rPr>
        <w:t>℃冰箱中保存备用。</w:t>
      </w:r>
    </w:p>
    <w:p w:rsidR="0018722C">
      <w:pPr>
        <w:pStyle w:val="Heading4"/>
        <w:topLinePunct/>
        <w:ind w:left="200" w:hangingChars="200" w:hanging="200"/>
      </w:pPr>
      <w:r>
        <w:t>2.6.2.2</w:t>
      </w:r>
      <w:r>
        <w:t xml:space="preserve"> </w:t>
      </w:r>
      <w:r>
        <w:t>反转录反应</w:t>
      </w:r>
    </w:p>
    <w:p w:rsidR="0018722C">
      <w:pPr>
        <w:topLinePunct/>
      </w:pPr>
      <w:r>
        <w:rPr>
          <w:rFonts w:ascii="宋体" w:eastAsia="宋体" w:hint="eastAsia"/>
        </w:rPr>
        <w:t>以提取的五代病毒上清</w:t>
      </w:r>
      <w:r>
        <w:t>RNA</w:t>
      </w:r>
      <w:r>
        <w:rPr>
          <w:rFonts w:ascii="宋体" w:eastAsia="宋体" w:hint="eastAsia"/>
        </w:rPr>
        <w:t>为模板，使用通用引物进行反转录反应。</w:t>
      </w:r>
    </w:p>
    <w:p w:rsidR="0018722C">
      <w:pPr>
        <w:pStyle w:val="Heading4"/>
        <w:topLinePunct/>
        <w:ind w:left="200" w:hangingChars="200" w:hanging="200"/>
      </w:pPr>
      <w:r>
        <w:t>2.6.2.3</w:t>
      </w:r>
      <w:r>
        <w:t xml:space="preserve"> </w:t>
      </w:r>
      <w:r>
        <w:t>荧光定量</w:t>
      </w:r>
      <w:r>
        <w:t>PCR</w:t>
      </w:r>
    </w:p>
    <w:p w:rsidR="0018722C">
      <w:pPr>
        <w:topLinePunct/>
      </w:pPr>
      <w:r>
        <w:rPr>
          <w:rFonts w:ascii="宋体" w:eastAsia="宋体" w:hint="eastAsia"/>
        </w:rPr>
        <w:t>分别使用荧光定量</w:t>
      </w:r>
      <w:r>
        <w:t>PCR</w:t>
      </w:r>
      <w:r>
        <w:rPr>
          <w:rFonts w:ascii="宋体" w:eastAsia="宋体" w:hint="eastAsia"/>
        </w:rPr>
        <w:t>的引物</w:t>
      </w:r>
      <w:r>
        <w:t>gp85-F</w:t>
      </w:r>
      <w:r>
        <w:t>/</w:t>
      </w:r>
      <w:r>
        <w:t xml:space="preserve">gp85-R</w:t>
      </w:r>
      <w:r>
        <w:rPr>
          <w:rFonts w:ascii="宋体" w:eastAsia="宋体" w:hint="eastAsia"/>
        </w:rPr>
        <w:t>和</w:t>
      </w:r>
      <w:r>
        <w:t>fps-F</w:t>
      </w:r>
      <w:r>
        <w:t>/</w:t>
      </w:r>
      <w:r>
        <w:t>fps-R</w:t>
      </w:r>
      <w:r>
        <w:rPr>
          <w:rFonts w:ascii="宋体" w:eastAsia="宋体" w:hint="eastAsia"/>
        </w:rPr>
        <w:t>，以</w:t>
      </w:r>
      <w:r>
        <w:t>2.4.1.3</w:t>
      </w:r>
      <w:r>
        <w:rPr>
          <w:rFonts w:ascii="宋体" w:eastAsia="宋体" w:hint="eastAsia"/>
        </w:rPr>
        <w:t>中的每个代</w:t>
      </w:r>
      <w:r>
        <w:rPr>
          <w:rFonts w:ascii="宋体" w:eastAsia="宋体" w:hint="eastAsia"/>
        </w:rPr>
        <w:t>次病毒</w:t>
      </w:r>
      <w:r>
        <w:t>RNA</w:t>
      </w:r>
      <w:r/>
      <w:r>
        <w:rPr>
          <w:rFonts w:ascii="宋体" w:eastAsia="宋体" w:hint="eastAsia"/>
        </w:rPr>
        <w:t>转录的</w:t>
      </w:r>
      <w:r>
        <w:t>cDNA</w:t>
      </w:r>
      <w:r/>
      <w:r>
        <w:rPr>
          <w:rFonts w:ascii="宋体" w:eastAsia="宋体" w:hint="eastAsia"/>
        </w:rPr>
        <w:t>产物为模板，进行荧光定量</w:t>
      </w:r>
      <w:r>
        <w:t>PCR</w:t>
      </w:r>
      <w:r/>
      <w:r>
        <w:rPr>
          <w:rFonts w:ascii="宋体" w:eastAsia="宋体" w:hint="eastAsia"/>
        </w:rPr>
        <w:t>反应，每个样品设立三个重复。通过标准曲线公式计算每一代次病毒中缺陷型病毒与复制完整型辅助病毒拷贝数，</w:t>
      </w:r>
      <w:r>
        <w:rPr>
          <w:rFonts w:ascii="宋体" w:eastAsia="宋体" w:hint="eastAsia"/>
        </w:rPr>
        <w:t>通过两者的比值衡量每代次病毒中</w:t>
      </w:r>
      <w:r>
        <w:t>Fu-J</w:t>
      </w:r>
      <w:r>
        <w:rPr>
          <w:rFonts w:ascii="宋体" w:eastAsia="宋体" w:hint="eastAsia"/>
        </w:rPr>
        <w:t>的相对含量。</w:t>
      </w:r>
    </w:p>
    <w:p w:rsidR="0018722C">
      <w:pPr>
        <w:pStyle w:val="Heading3"/>
        <w:topLinePunct/>
        <w:ind w:left="200" w:hangingChars="200" w:hanging="200"/>
      </w:pPr>
      <w:bookmarkStart w:id="896139" w:name="_Toc686896139"/>
      <w:r>
        <w:t xml:space="preserve">2.6.3</w:t>
      </w:r>
      <w:r>
        <w:t xml:space="preserve"> </w:t>
      </w:r>
      <w:r>
        <w:t xml:space="preserve">不同方式接种</w:t>
      </w:r>
      <w:r>
        <w:t xml:space="preserve">Fu-J </w:t>
      </w:r>
      <w:r>
        <w:t xml:space="preserve">(</w:t>
      </w:r>
      <w:r>
        <w:t xml:space="preserve">SDAU1005</w:t>
      </w:r>
      <w:r>
        <w:t xml:space="preserve">)</w:t>
      </w:r>
      <w:r/>
      <w:r>
        <w:t xml:space="preserve">毒株对</w:t>
      </w:r>
      <w:r>
        <w:t xml:space="preserve">SPF</w:t>
      </w:r>
      <w:r/>
      <w:r>
        <w:t xml:space="preserve">鸡的致病性</w:t>
      </w:r>
      <w:bookmarkEnd w:id="896139"/>
    </w:p>
    <w:p w:rsidR="0018722C">
      <w:pPr>
        <w:topLinePunct/>
      </w:pPr>
      <w:r>
        <w:rPr>
          <w:rFonts w:ascii="宋体" w:eastAsia="宋体" w:hint="eastAsia"/>
        </w:rPr>
        <w:t xml:space="preserve">为研究</w:t>
      </w:r>
      <w:r>
        <w:t xml:space="preserve">Fu-J </w:t>
      </w:r>
      <w:r>
        <w:t xml:space="preserve">(</w:t>
      </w:r>
      <w:r>
        <w:t xml:space="preserve">SDAU1005</w:t>
      </w:r>
      <w:r>
        <w:t xml:space="preserve">)</w:t>
      </w:r>
      <w:r/>
      <w:r>
        <w:rPr>
          <w:rFonts w:ascii="宋体" w:eastAsia="宋体" w:hint="eastAsia"/>
        </w:rPr>
        <w:t xml:space="preserve">对</w:t>
      </w:r>
      <w:r>
        <w:t xml:space="preserve">SPF</w:t>
      </w:r>
      <w:r>
        <w:rPr>
          <w:rFonts w:ascii="宋体" w:eastAsia="宋体" w:hint="eastAsia"/>
        </w:rPr>
        <w:t xml:space="preserve">鸡的致病性和致瘤性，将</w:t>
      </w:r>
      <w:r>
        <w:t xml:space="preserve">110</w:t>
      </w:r>
      <w:r>
        <w:rPr>
          <w:rFonts w:ascii="宋体" w:eastAsia="宋体" w:hint="eastAsia"/>
        </w:rPr>
        <w:t xml:space="preserve">只</w:t>
      </w:r>
      <w:r>
        <w:t xml:space="preserve">1</w:t>
      </w:r>
      <w:r>
        <w:rPr>
          <w:rFonts w:ascii="宋体" w:eastAsia="宋体" w:hint="eastAsia"/>
        </w:rPr>
        <w:t xml:space="preserve">日龄</w:t>
      </w:r>
      <w:r>
        <w:t xml:space="preserve">SPF</w:t>
      </w:r>
      <w:r>
        <w:rPr>
          <w:rFonts w:ascii="宋体" w:eastAsia="宋体" w:hint="eastAsia"/>
        </w:rPr>
        <w:t xml:space="preserve">鸡分为</w:t>
      </w:r>
    </w:p>
    <w:p w:rsidR="0018722C">
      <w:pPr>
        <w:topLinePunct/>
      </w:pPr>
      <w:r>
        <w:t xml:space="preserve">4</w:t>
      </w:r>
      <w:r>
        <w:rPr>
          <w:rFonts w:ascii="宋体" w:eastAsia="宋体" w:hint="eastAsia"/>
        </w:rPr>
        <w:t xml:space="preserve">个组，分组方式如表</w:t>
      </w:r>
      <w:r>
        <w:t xml:space="preserve">2-14</w:t>
      </w:r>
      <w:r>
        <w:rPr>
          <w:rFonts w:ascii="宋体" w:eastAsia="宋体" w:hint="eastAsia"/>
        </w:rPr>
        <w:t xml:space="preserve">所示。其中，第</w:t>
      </w:r>
      <w:r>
        <w:t xml:space="preserve">1</w:t>
      </w:r>
      <w:r>
        <w:rPr>
          <w:rFonts w:ascii="宋体" w:eastAsia="宋体" w:hint="eastAsia"/>
        </w:rPr>
        <w:t xml:space="preserve">、</w:t>
      </w:r>
      <w:r>
        <w:t xml:space="preserve">2</w:t>
      </w:r>
      <w:r>
        <w:rPr>
          <w:rFonts w:ascii="宋体" w:eastAsia="宋体" w:hint="eastAsia"/>
        </w:rPr>
        <w:t xml:space="preserve">、</w:t>
      </w:r>
      <w:r>
        <w:t xml:space="preserve">3</w:t>
      </w:r>
      <w:r>
        <w:rPr>
          <w:rFonts w:ascii="宋体" w:eastAsia="宋体" w:hint="eastAsia"/>
        </w:rPr>
        <w:t xml:space="preserve">组的鸡分别通过颈部皮下、腹腔和</w:t>
      </w:r>
      <w:r>
        <w:rPr>
          <w:rFonts w:ascii="宋体" w:eastAsia="宋体" w:hint="eastAsia"/>
        </w:rPr>
        <w:t xml:space="preserve">静脉接种</w:t>
      </w:r>
      <w:r>
        <w:t xml:space="preserve">10</w:t>
      </w:r>
      <w:r>
        <w:t xml:space="preserve">3 </w:t>
      </w:r>
      <w:r>
        <w:t xml:space="preserve">TCID</w:t>
      </w:r>
      <w:r>
        <w:t xml:space="preserve">50</w:t>
      </w:r>
      <w:r>
        <w:rPr>
          <w:rFonts w:ascii="宋体" w:eastAsia="宋体" w:hint="eastAsia"/>
        </w:rPr>
        <w:t xml:space="preserve">的</w:t>
      </w:r>
      <w:r>
        <w:t xml:space="preserve">Fu-J </w:t>
      </w:r>
      <w:r>
        <w:t xml:space="preserve">(</w:t>
      </w:r>
      <w:r>
        <w:t xml:space="preserve">SDAU1005</w:t>
      </w:r>
      <w:r>
        <w:t xml:space="preserve">)</w:t>
      </w:r>
      <w:r/>
      <w:r>
        <w:rPr>
          <w:rFonts w:ascii="宋体" w:eastAsia="宋体" w:hint="eastAsia"/>
        </w:rPr>
        <w:t xml:space="preserve">病毒液。每组各放入</w:t>
      </w:r>
      <w:r>
        <w:t xml:space="preserve">10</w:t>
      </w:r>
      <w:r>
        <w:rPr>
          <w:rFonts w:ascii="宋体" w:eastAsia="宋体" w:hint="eastAsia"/>
        </w:rPr>
        <w:t xml:space="preserve">只鸡，作为接触传播</w:t>
      </w:r>
      <w:r>
        <w:rPr>
          <w:rFonts w:ascii="宋体" w:eastAsia="宋体" w:hint="eastAsia"/>
        </w:rPr>
        <w:t xml:space="preserve">组，研究该病毒的横向传播能力。第</w:t>
      </w:r>
      <w:r>
        <w:t xml:space="preserve">4</w:t>
      </w:r>
      <w:r>
        <w:rPr>
          <w:rFonts w:ascii="宋体" w:eastAsia="宋体" w:hint="eastAsia"/>
        </w:rPr>
        <w:t xml:space="preserve">组为空白对照组，不做任何处理。每周对</w:t>
      </w:r>
      <w:r>
        <w:t xml:space="preserve">4</w:t>
      </w:r>
      <w:r>
        <w:rPr>
          <w:rFonts w:ascii="宋体" w:eastAsia="宋体" w:hint="eastAsia"/>
        </w:rPr>
        <w:t xml:space="preserve">个组</w:t>
      </w:r>
      <w:r>
        <w:rPr>
          <w:rFonts w:ascii="宋体" w:eastAsia="宋体" w:hint="eastAsia"/>
        </w:rPr>
        <w:t xml:space="preserve">的鸡采集抗凝血，接种</w:t>
      </w:r>
      <w:r>
        <w:t xml:space="preserve">CEF</w:t>
      </w:r>
      <w:r>
        <w:rPr>
          <w:rFonts w:ascii="宋体" w:eastAsia="宋体" w:hint="eastAsia"/>
        </w:rPr>
        <w:t xml:space="preserve">检测病毒血症，并观察是否有肿瘤出现。第</w:t>
      </w:r>
      <w:r>
        <w:t xml:space="preserve">5</w:t>
      </w:r>
      <w:r>
        <w:rPr>
          <w:rFonts w:ascii="宋体" w:eastAsia="宋体" w:hint="eastAsia"/>
        </w:rPr>
        <w:t xml:space="preserve">周时将所有</w:t>
      </w:r>
      <w:r>
        <w:rPr>
          <w:rFonts w:ascii="宋体" w:eastAsia="宋体" w:hint="eastAsia"/>
        </w:rPr>
        <w:t xml:space="preserve">存活的鸡处死、剖检，收集心脏、肝脏、脾脏、肺脏、肾脏、胸腺、法氏囊和肿瘤组织，</w:t>
      </w:r>
      <w:r>
        <w:rPr>
          <w:rFonts w:ascii="宋体" w:eastAsia="宋体" w:hint="eastAsia"/>
        </w:rPr>
        <w:t xml:space="preserve">福尔马林固定后</w:t>
      </w:r>
      <w:r>
        <w:t xml:space="preserve">HE</w:t>
      </w:r>
      <w:r>
        <w:rPr>
          <w:rFonts w:ascii="宋体" w:eastAsia="宋体" w:hint="eastAsia"/>
        </w:rPr>
        <w:t xml:space="preserve">染色，镜检观察，同时记录每只鸡不同器官的肿瘤发生情况。本研</w:t>
      </w:r>
      <w:r>
        <w:rPr>
          <w:rFonts w:ascii="宋体" w:eastAsia="宋体" w:hint="eastAsia"/>
        </w:rPr>
        <w:t xml:space="preserve">究中所有鸡均饲养在负压隔离器内，操作按照动物福利保护的原则进行。</w:t>
      </w:r>
    </w:p>
    <w:p w:rsidR="0018722C">
      <w:pPr>
        <w:topLinePunct/>
      </w:pPr>
      <w:r>
        <w:rPr>
          <w:rFonts w:cstheme="minorBidi" w:hAnsiTheme="minorHAnsi" w:eastAsiaTheme="minorHAnsi" w:asciiTheme="minorHAnsi"/>
        </w:rPr>
        <w:t>53</w:t>
      </w:r>
    </w:p>
    <w:p w:rsidR="0018722C">
      <w:spacing w:beforeLines="0" w:before="0" w:afterLines="0" w:after="0" w:line="440" w:lineRule="auto"/>
      <w:pPr>
        <w:sectPr w:rsidR="00556256">
          <w:type w:val="continuous"/>
          <w:pgSz w:w="11910" w:h="16840"/>
          <w:pgMar w:header="872" w:footer="212" w:top="1100" w:bottom="460" w:left="900" w:right="1180"/>
        </w:sectPr>
        <w:topLinePunct/>
      </w:pPr>
    </w:p>
    <w:p w:rsidR="0018722C">
      <w:pPr>
        <w:spacing w:before="112"/>
        <w:ind w:leftChars="0" w:left="0" w:rightChars="0" w:right="46" w:firstLineChars="0" w:firstLine="0"/>
        <w:jc w:val="right"/>
        <w:topLinePunct/>
      </w:pPr>
      <w:r>
        <w:rPr>
          <w:kern w:val="2"/>
          <w:sz w:val="18"/>
          <w:szCs w:val="22"/>
          <w:rFonts w:cstheme="minorBidi" w:hAnsiTheme="minorHAnsi" w:eastAsiaTheme="minorHAnsi" w:asciiTheme="minorHAnsi" w:ascii="宋体" w:eastAsia="宋体" w:hint="eastAsia"/>
        </w:rPr>
        <w:t>组别</w:t>
      </w:r>
    </w:p>
    <w:p w:rsidR="0018722C">
      <w:pPr>
        <w:topLinePunct/>
      </w:pPr>
      <w:r>
        <w:rPr>
          <w:rFonts w:cstheme="minorBidi" w:hAnsiTheme="minorHAnsi" w:eastAsiaTheme="minorHAnsi" w:asciiTheme="minorHAnsi"/>
        </w:rPr>
        <w:t>Group</w:t>
      </w:r>
    </w:p>
    <w:p w:rsidR="0018722C">
      <w:pPr>
        <w:spacing w:before="112"/>
        <w:ind w:leftChars="0" w:left="497" w:rightChars="0" w:right="0" w:firstLineChars="0" w:firstLine="0"/>
        <w:jc w:val="center"/>
        <w:topLinePunct/>
      </w:pPr>
      <w:r>
        <w:rPr>
          <w:kern w:val="2"/>
          <w:sz w:val="18"/>
          <w:szCs w:val="22"/>
          <w:rFonts w:cstheme="minorBidi" w:hAnsiTheme="minorHAnsi" w:eastAsiaTheme="minorHAnsi" w:asciiTheme="minorHAnsi" w:ascii="宋体" w:eastAsia="宋体" w:hint="eastAsia"/>
        </w:rPr>
        <w:t>数量</w:t>
      </w:r>
    </w:p>
    <w:p w:rsidR="0018722C">
      <w:pPr>
        <w:topLinePunct/>
      </w:pPr>
      <w:r>
        <w:rPr>
          <w:rFonts w:cstheme="minorBidi" w:hAnsiTheme="minorHAnsi" w:eastAsiaTheme="minorHAnsi" w:asciiTheme="minorHAnsi"/>
        </w:rPr>
        <w:t>No. </w:t>
      </w:r>
      <w:r>
        <w:rPr>
          <w:rFonts w:cstheme="minorBidi" w:hAnsiTheme="minorHAnsi" w:eastAsiaTheme="minorHAnsi" w:asciiTheme="minorHAnsi"/>
        </w:rPr>
        <w:t>c</w:t>
      </w:r>
      <w:r>
        <w:rPr>
          <w:rFonts w:cstheme="minorBidi" w:hAnsiTheme="minorHAnsi" w:eastAsiaTheme="minorHAnsi" w:asciiTheme="minorHAnsi"/>
        </w:rPr>
        <w:t>hickens</w:t>
      </w:r>
    </w:p>
    <w:p w:rsidR="0018722C">
      <w:pPr>
        <w:pStyle w:val="a8"/>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18"/>
        </w:rPr>
        <w:t>表</w:t>
      </w:r>
      <w:r>
        <w:rPr>
          <w:kern w:val="2"/>
          <w:szCs w:val="22"/>
          <w:rFonts w:cstheme="minorBidi" w:hAnsiTheme="minorHAnsi" w:eastAsiaTheme="minorHAnsi" w:asciiTheme="minorHAnsi"/>
          <w:b/>
          <w:sz w:val="18"/>
        </w:rPr>
        <w:t>2-14</w:t>
      </w:r>
      <w:r>
        <w:t xml:space="preserve">  </w:t>
      </w:r>
      <w:r>
        <w:rPr>
          <w:kern w:val="2"/>
          <w:szCs w:val="22"/>
          <w:rFonts w:ascii="宋体" w:eastAsia="宋体" w:hint="eastAsia" w:cstheme="minorBidi" w:hAnsiTheme="minorHAnsi"/>
          <w:b/>
          <w:sz w:val="18"/>
        </w:rPr>
        <w:t>动物实验分组</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2-14</w:t>
      </w:r>
      <w:r>
        <w:t xml:space="preserve">  </w:t>
      </w:r>
      <w:r w:rsidRPr="00DB64CE">
        <w:rPr>
          <w:rFonts w:cstheme="minorBidi" w:hAnsiTheme="minorHAnsi" w:eastAsiaTheme="minorHAnsi" w:asciiTheme="minorHAnsi"/>
          <w:b/>
        </w:rPr>
        <w:t>Groups of the animal experiment</w:t>
      </w:r>
    </w:p>
    <w:p w:rsidR="0018722C">
      <w:pPr>
        <w:pStyle w:val="ae"/>
        <w:topLinePunct/>
      </w:pPr>
      <w:r>
        <w:rPr>
          <w:kern w:val="2"/>
          <w:sz w:val="22"/>
          <w:szCs w:val="22"/>
          <w:rFonts w:cstheme="minorBidi" w:hAnsiTheme="minorHAnsi" w:eastAsiaTheme="minorHAnsi" w:asciiTheme="minorHAnsi"/>
        </w:rPr>
        <w:pict>
          <v:group style="margin-left:90.143997pt;margin-top:2.671714pt;width:411.58pt;height:1.44pt;mso-position-horizontal-relative:page;mso-position-vertical-relative:paragraph;z-index:3088" coordorigin="1803,53" coordsize="8304,29">
            <v:line style="position:absolute" from="1803,68" to="2542,68" stroked="true" strokeweight="1.44pt" strokecolor="#00af50">
              <v:stroke dashstyle="solid"/>
            </v:line>
            <v:rect style="position:absolute;left:2542;top:53;width:29;height:29" filled="true" fillcolor="#00af50" stroked="false">
              <v:fill type="solid"/>
            </v:rect>
            <v:line style="position:absolute" from="2571,68" to="4275,68" stroked="true" strokeweight="1.44pt" strokecolor="#00af50">
              <v:stroke dashstyle="solid"/>
            </v:line>
            <v:rect style="position:absolute;left:4275;top:53;width:29;height:29" filled="true" fillcolor="#00af50" stroked="false">
              <v:fill type="solid"/>
            </v:rect>
            <v:line style="position:absolute" from="4304,68" to="7956,68" stroked="true" strokeweight="1.44pt" strokecolor="#00af50">
              <v:stroke dashstyle="solid"/>
            </v:line>
            <v:rect style="position:absolute;left:7955;top:53;width:29;height:29" filled="true" fillcolor="#00af50" stroked="false">
              <v:fill type="solid"/>
            </v:rect>
            <v:line style="position:absolute" from="7984,68" to="10106,68" stroked="true" strokeweight="1.44pt" strokecolor="#00af50">
              <v:stroke dashstyle="solid"/>
            </v:line>
            <w10:wrap type="none"/>
          </v:group>
        </w:pict>
      </w:r>
    </w:p>
    <w:p w:rsidR="0018722C">
      <w:pPr>
        <w:pStyle w:val="ae"/>
        <w:topLinePunct/>
      </w:pPr>
      <w:r>
        <w:rPr>
          <w:kern w:val="2"/>
          <w:szCs w:val="22"/>
          <w:rFonts w:ascii="宋体" w:eastAsia="宋体" w:hint="eastAsia" w:cstheme="minorBidi" w:hAnsiTheme="minorHAnsi"/>
          <w:sz w:val="18"/>
        </w:rPr>
        <w:t>接种毒株和数量</w:t>
      </w:r>
    </w:p>
    <w:p w:rsidR="0018722C">
      <w:pPr>
        <w:topLinePunct/>
      </w:pPr>
      <w:r>
        <w:rPr>
          <w:rFonts w:cstheme="minorBidi" w:hAnsiTheme="minorHAnsi" w:eastAsiaTheme="minorHAnsi" w:asciiTheme="minorHAnsi"/>
        </w:rPr>
        <w:t>Strains and inoculation dose</w:t>
      </w:r>
    </w:p>
    <w:p w:rsidR="0018722C">
      <w:pPr>
        <w:spacing w:before="112"/>
        <w:ind w:leftChars="0" w:left="798" w:rightChars="0" w:right="1150" w:firstLineChars="0" w:firstLine="0"/>
        <w:jc w:val="center"/>
        <w:topLinePunct/>
      </w:pPr>
      <w:r>
        <w:rPr>
          <w:kern w:val="2"/>
          <w:sz w:val="18"/>
          <w:szCs w:val="22"/>
          <w:rFonts w:cstheme="minorBidi" w:hAnsiTheme="minorHAnsi" w:eastAsiaTheme="minorHAnsi" w:asciiTheme="minorHAnsi" w:ascii="宋体" w:eastAsia="宋体" w:hint="eastAsia"/>
        </w:rPr>
        <w:t>接种途径</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nfection route</w:t>
      </w:r>
    </w:p>
    <w:p w:rsidR="0018722C">
      <w:spacing w:beforeLines="0" w:before="0" w:afterLines="0" w:after="0" w:line="440" w:lineRule="auto"/>
      <w:pPr>
        <w:sectPr w:rsidR="00556256">
          <w:type w:val="continuous"/>
          <w:pgSz w:w="11910" w:h="16840"/>
          <w:pgMar w:top="1360" w:bottom="460" w:left="900" w:right="1180"/>
          <w:cols w:num="4" w:equalWidth="0">
            <w:col w:w="1502" w:space="40"/>
            <w:col w:w="1437" w:space="39"/>
            <w:col w:w="3727" w:space="40"/>
            <w:col w:w="3045"/>
          </w:cols>
        </w:sectPr>
        <w:topLinePunct/>
      </w:pPr>
    </w:p>
    <w:p w:rsidR="0018722C">
      <w:pPr>
        <w:topLinePunct/>
      </w:pPr>
    </w:p>
    <w:p w:rsidR="0018722C">
      <w:pPr>
        <w:pStyle w:val="aff7"/>
        <w:topLinePunct/>
      </w:pPr>
      <w:r>
        <w:rPr>
          <w:sz w:val="2"/>
        </w:rPr>
        <w:pict>
          <v:group style="width:415.2pt;height:.75pt;mso-position-horizontal-relative:char;mso-position-vertical-relative:line" coordorigin="0,0" coordsize="8304,15">
            <v:line style="position:absolute" from="0,7" to="739,7" stroked="true" strokeweight=".72pt" strokecolor="#00af50">
              <v:stroke dashstyle="solid"/>
            </v:line>
            <v:rect style="position:absolute;left:739;top:0;width:15;height:15" filled="true" fillcolor="#00af50" stroked="false">
              <v:fill type="solid"/>
            </v:rect>
            <v:line style="position:absolute" from="754,7" to="2472,7" stroked="true" strokeweight=".72pt" strokecolor="#00af50">
              <v:stroke dashstyle="solid"/>
            </v:line>
            <v:rect style="position:absolute;left:2472;top:0;width:15;height:15" filled="true" fillcolor="#00af50" stroked="false">
              <v:fill type="solid"/>
            </v:rect>
            <v:line style="position:absolute" from="2487,7" to="6153,7" stroked="true" strokeweight=".72pt" strokecolor="#00af50">
              <v:stroke dashstyle="solid"/>
            </v:line>
            <v:rect style="position:absolute;left:6152;top:0;width:15;height:15" filled="true" fillcolor="#00af50" stroked="false">
              <v:fill type="solid"/>
            </v:rect>
            <v:line style="position:absolute" from="6167,7" to="8303,7" stroked="true" strokeweight=".72pt" strokecolor="#00af50">
              <v:stroke dashstyle="solid"/>
            </v:line>
          </v:group>
        </w:pict>
      </w:r>
      <w:r/>
    </w:p>
    <w:p w:rsidR="0018722C">
      <w:pPr>
        <w:pStyle w:val="affff1"/>
        <w:topLinePunct/>
      </w:pPr>
      <w:r>
        <w:rPr>
          <w:rFonts w:cstheme="minorBidi" w:hAnsiTheme="minorHAnsi" w:eastAsiaTheme="minorHAnsi" w:asciiTheme="minorHAnsi"/>
        </w:rPr>
        <w:t>20</w:t>
      </w:r>
      <w:r w:rsidRPr="00000000">
        <w:rPr>
          <w:rFonts w:cstheme="minorBidi" w:hAnsiTheme="minorHAnsi" w:eastAsiaTheme="minorHAnsi" w:asciiTheme="minorHAnsi"/>
        </w:rPr>
        <w:tab/>
        <w:t>10</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cstheme="minorBidi" w:hAnsiTheme="minorHAnsi" w:eastAsiaTheme="minorHAnsi" w:asciiTheme="minorHAnsi"/>
        </w:rPr>
        <w:t>TCID</w:t>
      </w:r>
      <w:r>
        <w:rPr>
          <w:rFonts w:cstheme="minorBidi" w:hAnsiTheme="minorHAnsi" w:eastAsiaTheme="minorHAnsi" w:asciiTheme="minorHAnsi"/>
        </w:rPr>
        <w:t>50</w:t>
      </w:r>
      <w:r>
        <w:rPr>
          <w:rFonts w:cstheme="minorBidi" w:hAnsiTheme="minorHAnsi" w:eastAsiaTheme="minorHAnsi" w:asciiTheme="minorHAnsi"/>
        </w:rPr>
        <w:t> </w:t>
      </w:r>
      <w:r>
        <w:rPr>
          <w:rFonts w:cstheme="minorBidi" w:hAnsiTheme="minorHAnsi" w:eastAsiaTheme="minorHAnsi" w:asciiTheme="minorHAnsi"/>
        </w:rPr>
        <w:t>Fu-J</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w:t>
      </w:r>
      <w:r w:rsidRPr="00000000">
        <w:rPr>
          <w:rFonts w:cstheme="minorBidi" w:hAnsiTheme="minorHAnsi" w:eastAsiaTheme="minorHAnsi" w:asciiTheme="minorHAnsi"/>
        </w:rPr>
        <w:tab/>
        <w:t>Subcutaneously</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sc.</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27.099998pt;margin-top:4.362265pt;width:378.2pt;height:.75pt;mso-position-horizontal-relative:page;mso-position-vertical-relative:paragraph;z-index:3112" coordorigin="2542,87" coordsize="7564,15">
            <v:line style="position:absolute" from="2542,94" to="4275,94" stroked="true" strokeweight=".72pt" strokecolor="#00af50">
              <v:stroke dashstyle="solid"/>
            </v:line>
            <v:rect style="position:absolute;left:4275;top:87;width:15;height:15" filled="true" fillcolor="#00af50" stroked="false">
              <v:fill type="solid"/>
            </v:rect>
            <v:line style="position:absolute" from="4290,94" to="7956,94" stroked="true" strokeweight=".72pt" strokecolor="#00af50">
              <v:stroke dashstyle="solid"/>
            </v:line>
            <v:rect style="position:absolute;left:7955;top:87;width:15;height:15" filled="true" fillcolor="#00af50" stroked="false">
              <v:fill type="solid"/>
            </v:rect>
            <v:line style="position:absolute" from="7970,94" to="10106,94" stroked="true" strokeweight=".72pt" strokecolor="#00af50">
              <v:stroke dashstyle="solid"/>
            </v:line>
            <w10:wrap type="none"/>
          </v:group>
        </w:pict>
      </w:r>
    </w:p>
    <w:p w:rsidR="0018722C">
      <w:pPr>
        <w:pStyle w:val="ae"/>
        <w:topLinePunct/>
      </w:pPr>
      <w:r>
        <w:rPr>
          <w:kern w:val="2"/>
          <w:szCs w:val="22"/>
          <w:rFonts w:cstheme="minorBidi" w:hAnsiTheme="minorHAnsi" w:eastAsiaTheme="minorHAnsi" w:asciiTheme="minorHAnsi"/>
          <w:sz w:val="18"/>
        </w:rPr>
        <w:t>1</w:t>
      </w:r>
    </w:p>
    <w:p w:rsidR="0018722C">
      <w:pPr>
        <w:pStyle w:val="ae"/>
        <w:topLinePunct/>
      </w:pPr>
      <w:r>
        <w:rPr>
          <w:kern w:val="2"/>
          <w:sz w:val="22"/>
          <w:szCs w:val="22"/>
          <w:rFonts w:cstheme="minorBidi" w:hAnsiTheme="minorHAnsi" w:eastAsiaTheme="minorHAnsi" w:asciiTheme="minorHAnsi"/>
        </w:rPr>
        <w:pict>
          <v:group style="margin-left:90.143997pt;margin-top:15.167791pt;width:411.58pt;height:.75pt;mso-position-horizontal-relative:page;mso-position-vertical-relative:paragraph;z-index:2992;mso-wrap-distance-left:0;mso-wrap-distance-right:0" coordorigin="1803,303" coordsize="8304,15">
            <v:line style="position:absolute" from="1803,311" to="2542,311" stroked="true" strokeweight=".72pt" strokecolor="#00af50">
              <v:stroke dashstyle="solid"/>
            </v:line>
            <v:rect style="position:absolute;left:2542;top:303;width:15;height:15" filled="true" fillcolor="#00af50" stroked="false">
              <v:fill type="solid"/>
            </v:rect>
            <v:line style="position:absolute" from="2556,311" to="4275,311" stroked="true" strokeweight=".72pt" strokecolor="#00af50">
              <v:stroke dashstyle="solid"/>
            </v:line>
            <v:rect style="position:absolute;left:4275;top:303;width:15;height:15" filled="true" fillcolor="#00af50" stroked="false">
              <v:fill type="solid"/>
            </v:rect>
            <v:line style="position:absolute" from="4290,311" to="7956,311" stroked="true" strokeweight=".72pt" strokecolor="#00af50">
              <v:stroke dashstyle="solid"/>
            </v:line>
            <v:rect style="position:absolute;left:7955;top:303;width:15;height:15" filled="true" fillcolor="#00af50" stroked="false">
              <v:fill type="solid"/>
            </v:rect>
            <v:line style="position:absolute" from="7970,311" to="10106,311" stroked="true" strokeweight=".72pt" strokecolor="#00af50">
              <v:stroke dashstyle="solid"/>
            </v:line>
            <w10:wrap type="topAndBottom"/>
          </v:group>
        </w:pict>
      </w:r>
    </w:p>
    <w:p w:rsidR="0018722C">
      <w:pPr>
        <w:pStyle w:val="ae"/>
        <w:topLinePunct/>
      </w:pPr>
      <w:r>
        <w:rPr>
          <w:kern w:val="2"/>
          <w:szCs w:val="22"/>
          <w:rFonts w:cstheme="minorBidi" w:hAnsiTheme="minorHAnsi" w:eastAsiaTheme="minorHAnsi" w:asciiTheme="minorHAnsi"/>
          <w:sz w:val="18"/>
        </w:rPr>
        <w:t>10</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10</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cstheme="minorBidi" w:hAnsiTheme="minorHAnsi" w:eastAsiaTheme="minorHAnsi" w:asciiTheme="minorHAnsi"/>
        </w:rPr>
        <w:t>TCID</w:t>
      </w:r>
      <w:r>
        <w:rPr>
          <w:rFonts w:cstheme="minorBidi" w:hAnsiTheme="minorHAnsi" w:eastAsiaTheme="minorHAnsi" w:asciiTheme="minorHAnsi"/>
        </w:rPr>
        <w:t>50</w:t>
      </w:r>
      <w:r>
        <w:rPr>
          <w:rFonts w:cstheme="minorBidi" w:hAnsiTheme="minorHAnsi" w:eastAsiaTheme="minorHAnsi" w:asciiTheme="minorHAnsi"/>
        </w:rPr>
        <w:t> </w:t>
      </w:r>
      <w:r>
        <w:rPr>
          <w:rFonts w:cstheme="minorBidi" w:hAnsiTheme="minorHAnsi" w:eastAsiaTheme="minorHAnsi" w:asciiTheme="minorHAnsi"/>
        </w:rPr>
        <w:t>Fu-J</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w:t>
      </w:r>
      <w:r w:rsidRPr="00000000">
        <w:rPr>
          <w:rFonts w:cstheme="minorBidi" w:hAnsiTheme="minorHAnsi" w:eastAsiaTheme="minorHAnsi" w:asciiTheme="minorHAnsi"/>
        </w:rPr>
        <w:tab/>
        <w:t>Intraperitoneally</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ip.</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27.099998pt;margin-top:4.482230pt;width:378.2pt;height:.75pt;mso-position-horizontal-relative:page;mso-position-vertical-relative:paragraph;z-index:3136" coordorigin="2542,90" coordsize="7564,15">
            <v:line style="position:absolute" from="2542,97" to="4275,97" stroked="true" strokeweight=".72pt" strokecolor="#00af50">
              <v:stroke dashstyle="solid"/>
            </v:line>
            <v:rect style="position:absolute;left:4275;top:89;width:15;height:15" filled="true" fillcolor="#00af50" stroked="false">
              <v:fill type="solid"/>
            </v:rect>
            <v:line style="position:absolute" from="4290,97" to="7956,97" stroked="true" strokeweight=".72pt" strokecolor="#00af50">
              <v:stroke dashstyle="solid"/>
            </v:line>
            <v:rect style="position:absolute;left:7955;top:89;width:15;height:15" filled="true" fillcolor="#00af50" stroked="false">
              <v:fill type="solid"/>
            </v:rect>
            <v:line style="position:absolute" from="7970,97" to="10106,97" stroked="true" strokeweight=".72pt" strokecolor="#00af50">
              <v:stroke dashstyle="solid"/>
            </v:line>
            <w10:wrap type="none"/>
          </v:group>
        </w:pict>
      </w:r>
    </w:p>
    <w:p w:rsidR="0018722C">
      <w:pPr>
        <w:pStyle w:val="ae"/>
        <w:topLinePunct/>
      </w:pPr>
      <w:r>
        <w:rPr>
          <w:kern w:val="2"/>
          <w:szCs w:val="22"/>
          <w:rFonts w:cstheme="minorBidi" w:hAnsiTheme="minorHAnsi" w:eastAsiaTheme="minorHAnsi" w:asciiTheme="minorHAnsi"/>
          <w:sz w:val="18"/>
        </w:rPr>
        <w:t>2</w:t>
      </w:r>
    </w:p>
    <w:p w:rsidR="0018722C">
      <w:pPr>
        <w:pStyle w:val="ae"/>
        <w:topLinePunct/>
      </w:pPr>
      <w:r>
        <w:rPr>
          <w:kern w:val="2"/>
          <w:sz w:val="22"/>
          <w:szCs w:val="22"/>
          <w:rFonts w:cstheme="minorBidi" w:hAnsiTheme="minorHAnsi" w:eastAsiaTheme="minorHAnsi" w:asciiTheme="minorHAnsi"/>
        </w:rPr>
        <w:pict>
          <v:group style="margin-left:90.143997pt;margin-top:15.10777pt;width:411.58pt;height:.75pt;mso-position-horizontal-relative:page;mso-position-vertical-relative:paragraph;z-index:3016;mso-wrap-distance-left:0;mso-wrap-distance-right:0" coordorigin="1803,302" coordsize="8304,15">
            <v:line style="position:absolute" from="1803,309" to="2542,309" stroked="true" strokeweight=".71999pt" strokecolor="#00af50">
              <v:stroke dashstyle="solid"/>
            </v:line>
            <v:rect style="position:absolute;left:2542;top:302;width:15;height:15" filled="true" fillcolor="#00af50" stroked="false">
              <v:fill type="solid"/>
            </v:rect>
            <v:line style="position:absolute" from="2556,309" to="4275,309" stroked="true" strokeweight=".71999pt" strokecolor="#00af50">
              <v:stroke dashstyle="solid"/>
            </v:line>
            <v:rect style="position:absolute;left:4275;top:302;width:15;height:15" filled="true" fillcolor="#00af50" stroked="false">
              <v:fill type="solid"/>
            </v:rect>
            <v:line style="position:absolute" from="4290,309" to="7956,309" stroked="true" strokeweight=".71999pt" strokecolor="#00af50">
              <v:stroke dashstyle="solid"/>
            </v:line>
            <v:rect style="position:absolute;left:7955;top:302;width:15;height:15" filled="true" fillcolor="#00af50" stroked="false">
              <v:fill type="solid"/>
            </v:rect>
            <v:line style="position:absolute" from="7970,309" to="10106,309" stroked="true" strokeweight=".71999pt" strokecolor="#00af50">
              <v:stroke dashstyle="solid"/>
            </v:line>
            <w10:wrap type="topAndBottom"/>
          </v:group>
        </w:pict>
      </w:r>
    </w:p>
    <w:p w:rsidR="0018722C">
      <w:pPr>
        <w:pStyle w:val="ae"/>
        <w:topLinePunct/>
      </w:pPr>
      <w:r>
        <w:rPr>
          <w:kern w:val="2"/>
          <w:szCs w:val="22"/>
          <w:rFonts w:cstheme="minorBidi" w:hAnsiTheme="minorHAnsi" w:eastAsiaTheme="minorHAnsi" w:asciiTheme="minorHAnsi"/>
          <w:sz w:val="18"/>
        </w:rPr>
        <w:t>10</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10</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TCID</w:t>
      </w:r>
      <w:r>
        <w:rPr>
          <w:rFonts w:cstheme="minorBidi" w:hAnsiTheme="minorHAnsi" w:eastAsiaTheme="minorHAnsi" w:asciiTheme="minorHAnsi"/>
        </w:rPr>
        <w:t>50 </w:t>
      </w:r>
      <w:r>
        <w:rPr>
          <w:rFonts w:cstheme="minorBidi" w:hAnsiTheme="minorHAnsi" w:eastAsiaTheme="minorHAnsi" w:asciiTheme="minorHAnsi"/>
        </w:rPr>
        <w:t>Fu-J</w:t>
      </w:r>
      <w:r>
        <w:rPr>
          <w:rFonts w:cstheme="minorBidi" w:hAnsiTheme="minorHAnsi" w:eastAsiaTheme="minorHAnsi" w:asciiTheme="minorHAnsi"/>
        </w:rPr>
        <w:t>(</w:t>
      </w:r>
      <w:r>
        <w:rPr>
          <w:kern w:val="2"/>
          <w:szCs w:val="22"/>
          <w:rFonts w:cstheme="minorBidi" w:hAnsiTheme="minorHAnsi" w:eastAsiaTheme="minorHAnsi" w:asciiTheme="minorHAnsi"/>
          <w:sz w:val="18"/>
        </w:rPr>
        <w:t>SDAU1005</w:t>
      </w:r>
      <w:r>
        <w:rPr>
          <w:rFonts w:cstheme="minorBidi" w:hAnsiTheme="minorHAnsi" w:eastAsiaTheme="minorHAnsi" w:asciiTheme="minorHAnsi"/>
        </w:rPr>
        <w:t>)</w:t>
      </w:r>
      <w:r w:rsidRPr="00000000">
        <w:rPr>
          <w:rFonts w:cstheme="minorBidi" w:hAnsiTheme="minorHAnsi" w:eastAsiaTheme="minorHAnsi" w:asciiTheme="minorHAnsi"/>
        </w:rPr>
        <w:tab/>
        <w:t>Intravenously</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 xml:space="preserve">iv.</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27.099998pt;margin-top:4.482257pt;width:378.2pt;height:.75pt;mso-position-horizontal-relative:page;mso-position-vertical-relative:paragraph;z-index:3160" coordorigin="2542,90" coordsize="7564,15">
            <v:line style="position:absolute" from="2542,97" to="4275,97" stroked="true" strokeweight=".72pt" strokecolor="#00af50">
              <v:stroke dashstyle="solid"/>
            </v:line>
            <v:rect style="position:absolute;left:4275;top:89;width:15;height:15" filled="true" fillcolor="#00af50" stroked="false">
              <v:fill type="solid"/>
            </v:rect>
            <v:line style="position:absolute" from="4290,97" to="7956,97" stroked="true" strokeweight=".72pt" strokecolor="#00af50">
              <v:stroke dashstyle="solid"/>
            </v:line>
            <v:rect style="position:absolute;left:7955;top:89;width:15;height:15" filled="true" fillcolor="#00af50" stroked="false">
              <v:fill type="solid"/>
            </v:rect>
            <v:line style="position:absolute" from="7970,97" to="10106,97" stroked="true" strokeweight=".72pt" strokecolor="#00af50">
              <v:stroke dashstyle="solid"/>
            </v:line>
            <w10:wrap type="none"/>
          </v:group>
        </w:pict>
      </w:r>
    </w:p>
    <w:p w:rsidR="0018722C">
      <w:pPr>
        <w:pStyle w:val="ae"/>
        <w:topLinePunct/>
      </w:pPr>
      <w:r>
        <w:rPr>
          <w:kern w:val="2"/>
          <w:szCs w:val="22"/>
          <w:rFonts w:cstheme="minorBidi" w:hAnsiTheme="minorHAnsi" w:eastAsiaTheme="minorHAnsi" w:asciiTheme="minorHAnsi"/>
          <w:sz w:val="18"/>
        </w:rPr>
        <w:t>3</w:t>
      </w:r>
    </w:p>
    <w:p w:rsidR="0018722C">
      <w:pPr>
        <w:pStyle w:val="ae"/>
        <w:topLinePunct/>
      </w:pPr>
      <w:r>
        <w:rPr>
          <w:kern w:val="2"/>
          <w:sz w:val="22"/>
          <w:szCs w:val="22"/>
          <w:rFonts w:cstheme="minorBidi" w:hAnsiTheme="minorHAnsi" w:eastAsiaTheme="minorHAnsi" w:asciiTheme="minorHAnsi"/>
        </w:rPr>
        <w:pict>
          <v:group style="margin-left:90.143997pt;margin-top:15.227787pt;width:411.58pt;height:.75pt;mso-position-horizontal-relative:page;mso-position-vertical-relative:paragraph;z-index:3040;mso-wrap-distance-left:0;mso-wrap-distance-right:0" coordorigin="1803,305" coordsize="8304,15">
            <v:line style="position:absolute" from="1803,312" to="2542,312" stroked="true" strokeweight=".72pt" strokecolor="#00af50">
              <v:stroke dashstyle="solid"/>
            </v:line>
            <v:rect style="position:absolute;left:2542;top:304;width:15;height:15" filled="true" fillcolor="#00af50" stroked="false">
              <v:fill type="solid"/>
            </v:rect>
            <v:line style="position:absolute" from="2556,312" to="4275,312" stroked="true" strokeweight=".72pt" strokecolor="#00af50">
              <v:stroke dashstyle="solid"/>
            </v:line>
            <v:rect style="position:absolute;left:4275;top:304;width:15;height:15" filled="true" fillcolor="#00af50" stroked="false">
              <v:fill type="solid"/>
            </v:rect>
            <v:line style="position:absolute" from="4290,312" to="7956,312" stroked="true" strokeweight=".72pt" strokecolor="#00af50">
              <v:stroke dashstyle="solid"/>
            </v:line>
            <v:rect style="position:absolute;left:7955;top:304;width:15;height:15" filled="true" fillcolor="#00af50" stroked="false">
              <v:fill type="solid"/>
            </v:rect>
            <v:line style="position:absolute" from="7970,312" to="10106,312" stroked="true" strokeweight=".72pt" strokecolor="#00af50">
              <v:stroke dashstyle="solid"/>
            </v:line>
            <w10:wrap type="topAndBottom"/>
          </v:group>
        </w:pict>
      </w:r>
    </w:p>
    <w:p w:rsidR="0018722C">
      <w:pPr>
        <w:pStyle w:val="ae"/>
        <w:topLinePunct/>
      </w:pPr>
      <w:r>
        <w:rPr>
          <w:kern w:val="2"/>
          <w:szCs w:val="22"/>
          <w:rFonts w:cstheme="minorBidi" w:hAnsiTheme="minorHAnsi" w:eastAsiaTheme="minorHAnsi" w:asciiTheme="minorHAnsi"/>
          <w:sz w:val="18"/>
        </w:rPr>
        <w:t>10</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20</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pStyle w:val="aff7"/>
        <w:topLinePunct/>
      </w:pPr>
      <w:r>
        <w:rPr>
          <w:position w:val="0"/>
          <w:sz w:val="2"/>
        </w:rPr>
        <w:pict>
          <v:group style="width:415.9pt;height:1.5pt;mso-position-horizontal-relative:char;mso-position-vertical-relative:line" coordorigin="0,0" coordsize="8318,30">
            <v:line style="position:absolute" from="0,15" to="754,15" stroked="true" strokeweight="1.464pt" strokecolor="#00af50">
              <v:stroke dashstyle="solid"/>
            </v:line>
            <v:rect style="position:absolute;left:739;top:0;width:29;height:30" filled="true" fillcolor="#00af50" stroked="false">
              <v:fill type="solid"/>
            </v:rect>
            <v:line style="position:absolute" from="768,15" to="2487,15" stroked="true" strokeweight="1.464pt" strokecolor="#00af50">
              <v:stroke dashstyle="solid"/>
            </v:line>
            <v:rect style="position:absolute;left:2472;top:0;width:29;height:30" filled="true" fillcolor="#00af50" stroked="false">
              <v:fill type="solid"/>
            </v:rect>
            <v:line style="position:absolute" from="2501,15" to="6167,15" stroked="true" strokeweight="1.464pt" strokecolor="#00af50">
              <v:stroke dashstyle="solid"/>
            </v:line>
            <v:rect style="position:absolute;left:6152;top:0;width:29;height:30" filled="true" fillcolor="#00af50" stroked="false">
              <v:fill type="solid"/>
            </v:rect>
            <v:line style="position:absolute" from="6182,15" to="8318,15" stroked="true" strokeweight="1.464pt" strokecolor="#00af50">
              <v:stroke dashstyle="solid"/>
            </v:line>
          </v:group>
        </w:pict>
      </w:r>
      <w:r/>
    </w:p>
    <w:p w:rsidR="0018722C">
      <w:pPr>
        <w:pStyle w:val="Heading3"/>
        <w:topLinePunct/>
        <w:ind w:left="200" w:hangingChars="200" w:hanging="200"/>
      </w:pPr>
      <w:bookmarkStart w:id="896140" w:name="_Toc686896140"/>
      <w:r>
        <w:t xml:space="preserve">2.6.4</w:t>
      </w:r>
      <w:r>
        <w:t xml:space="preserve"> </w:t>
      </w:r>
      <w:r>
        <w:t xml:space="preserve">不同方式接种</w:t>
      </w:r>
      <w:r>
        <w:t xml:space="preserve">Fu-J </w:t>
      </w:r>
      <w:r>
        <w:t xml:space="preserve">(</w:t>
      </w:r>
      <w:r>
        <w:t xml:space="preserve">SDAU1005</w:t>
      </w:r>
      <w:r>
        <w:t xml:space="preserve">)</w:t>
      </w:r>
      <w:r/>
      <w:r>
        <w:t xml:space="preserve">毒株的抗原分布</w:t>
      </w:r>
      <w:bookmarkEnd w:id="896140"/>
    </w:p>
    <w:p w:rsidR="0018722C">
      <w:pPr>
        <w:topLinePunct/>
      </w:pPr>
      <w:r>
        <w:rPr>
          <w:rFonts w:ascii="宋体" w:eastAsia="宋体" w:hint="eastAsia"/>
        </w:rPr>
        <w:t>第</w:t>
      </w:r>
      <w:r>
        <w:t>3w</w:t>
      </w:r>
      <w:r>
        <w:rPr>
          <w:rFonts w:ascii="宋体" w:eastAsia="宋体" w:hint="eastAsia"/>
        </w:rPr>
        <w:t>时，收集死亡鸡的心脏、肝脏、脾脏、肺脏、肾脏、胸腺、法氏囊和肿瘤组</w:t>
      </w:r>
      <w:r>
        <w:rPr>
          <w:rFonts w:ascii="宋体" w:eastAsia="宋体" w:hint="eastAsia"/>
        </w:rPr>
        <w:t>织，每组鸡器官收集三份。每份组织称取</w:t>
      </w:r>
      <w:r>
        <w:t>0</w:t>
      </w:r>
      <w:r>
        <w:t>.</w:t>
      </w:r>
      <w:r>
        <w:t>1g</w:t>
      </w:r>
      <w:r>
        <w:rPr>
          <w:rFonts w:ascii="宋体" w:eastAsia="宋体" w:hint="eastAsia"/>
        </w:rPr>
        <w:t>，提取</w:t>
      </w:r>
      <w:r>
        <w:t>DNA</w:t>
      </w:r>
      <w:r>
        <w:rPr>
          <w:rFonts w:ascii="宋体" w:eastAsia="宋体" w:hint="eastAsia"/>
        </w:rPr>
        <w:t>，紫外分光光度计对所提取</w:t>
      </w:r>
      <w:r>
        <w:rPr>
          <w:rFonts w:ascii="宋体" w:eastAsia="宋体" w:hint="eastAsia"/>
        </w:rPr>
        <w:t>的</w:t>
      </w:r>
      <w:r>
        <w:t>DNA</w:t>
      </w:r>
      <w:r>
        <w:rPr>
          <w:rFonts w:ascii="宋体" w:eastAsia="宋体" w:hint="eastAsia"/>
        </w:rPr>
        <w:t>定量。以提取的</w:t>
      </w:r>
      <w:r>
        <w:t>DNA</w:t>
      </w:r>
      <w:r>
        <w:rPr>
          <w:rFonts w:ascii="宋体" w:eastAsia="宋体" w:hint="eastAsia"/>
        </w:rPr>
        <w:t>为模板，分别使用引物</w:t>
      </w:r>
      <w:r>
        <w:t>gp85-F</w:t>
      </w:r>
      <w:r>
        <w:t>/</w:t>
      </w:r>
      <w:r>
        <w:t xml:space="preserve">gp85-R</w:t>
      </w:r>
      <w:r>
        <w:rPr>
          <w:rFonts w:ascii="宋体" w:eastAsia="宋体" w:hint="eastAsia"/>
        </w:rPr>
        <w:t>和</w:t>
      </w:r>
      <w:r>
        <w:t>fps-F</w:t>
      </w:r>
      <w:r>
        <w:t>/</w:t>
      </w:r>
      <w:r>
        <w:t>fps-R</w:t>
      </w:r>
      <w:r>
        <w:rPr>
          <w:rFonts w:ascii="宋体" w:eastAsia="宋体" w:hint="eastAsia"/>
        </w:rPr>
        <w:t>，对组织中辅助病毒和缺陷型病毒前病毒</w:t>
      </w:r>
      <w:r>
        <w:t>DNA</w:t>
      </w:r>
      <w:r>
        <w:rPr>
          <w:rFonts w:ascii="宋体" w:eastAsia="宋体" w:hint="eastAsia"/>
        </w:rPr>
        <w:t>定量，利用建立的定量方法计算每个器官中</w:t>
      </w:r>
      <w:r>
        <w:rPr>
          <w:rFonts w:ascii="宋体" w:eastAsia="宋体" w:hint="eastAsia"/>
        </w:rPr>
        <w:t>的病毒拷贝数。所有数据进行三次重复，使用</w:t>
      </w:r>
      <w:r>
        <w:t>SPSS19.0</w:t>
      </w:r>
      <w:r>
        <w:rPr>
          <w:rFonts w:ascii="宋体" w:eastAsia="宋体" w:hint="eastAsia"/>
        </w:rPr>
        <w:t>软件进行分析。</w:t>
      </w:r>
    </w:p>
    <w:p w:rsidR="0018722C">
      <w:pPr>
        <w:pStyle w:val="Heading3"/>
        <w:topLinePunct/>
        <w:ind w:left="200" w:hangingChars="200" w:hanging="200"/>
      </w:pPr>
      <w:bookmarkStart w:id="896141" w:name="_Toc686896141"/>
      <w:r>
        <w:t>2.6.5</w:t>
      </w:r>
      <w:r>
        <w:t xml:space="preserve"> </w:t>
      </w:r>
      <w:r>
        <w:t>免疫</w:t>
      </w:r>
      <w:r>
        <w:t>Fps</w:t>
      </w:r>
      <w:r/>
      <w:r>
        <w:t>蛋白对鸡体肿瘤的抑制作用</w:t>
      </w:r>
      <w:bookmarkEnd w:id="896141"/>
    </w:p>
    <w:p w:rsidR="0018722C">
      <w:pPr>
        <w:pStyle w:val="Heading4"/>
        <w:topLinePunct/>
        <w:ind w:left="200" w:hangingChars="200" w:hanging="200"/>
      </w:pPr>
      <w:r>
        <w:t>2.6.5.1</w:t>
      </w:r>
      <w:r>
        <w:t xml:space="preserve"> </w:t>
      </w:r>
      <w:r>
        <w:t>Fps</w:t>
      </w:r>
      <w:r/>
      <w:r>
        <w:t>原核表达蛋白的制备</w:t>
      </w:r>
    </w:p>
    <w:p w:rsidR="0018722C">
      <w:pPr>
        <w:topLinePunct/>
      </w:pPr>
      <w:r>
        <w:rPr>
          <w:rFonts w:ascii="宋体" w:eastAsia="宋体" w:hint="eastAsia"/>
        </w:rPr>
        <w:t>大量诱导分两段表达的</w:t>
      </w:r>
      <w:r>
        <w:t>Fps</w:t>
      </w:r>
      <w:r>
        <w:rPr>
          <w:rFonts w:ascii="宋体" w:eastAsia="宋体" w:hint="eastAsia"/>
        </w:rPr>
        <w:t>蛋白，使用</w:t>
      </w:r>
      <w:r>
        <w:t>BCA</w:t>
      </w:r>
      <w:r>
        <w:rPr>
          <w:rFonts w:ascii="宋体" w:eastAsia="宋体" w:hint="eastAsia"/>
        </w:rPr>
        <w:t>蛋白定量试剂盒对诱导表达的两端蛋白进行定量，将两段蛋白等比例混合，与等量的弗氏完全佐剂或弗氏不完全佐剂混合。</w:t>
      </w:r>
    </w:p>
    <w:p w:rsidR="0018722C">
      <w:pPr>
        <w:pStyle w:val="Heading4"/>
        <w:topLinePunct/>
        <w:ind w:left="200" w:hangingChars="200" w:hanging="200"/>
      </w:pPr>
      <w:r>
        <w:t>2.6.5.2</w:t>
      </w:r>
      <w:r>
        <w:t xml:space="preserve"> </w:t>
      </w:r>
      <w:r>
        <w:t>动物实验设计</w:t>
      </w:r>
    </w:p>
    <w:p w:rsidR="0018722C">
      <w:pPr>
        <w:topLinePunct/>
      </w:pPr>
      <w:r>
        <w:rPr>
          <w:rFonts w:ascii="宋体" w:hAnsi="宋体" w:eastAsia="宋体" w:hint="eastAsia"/>
        </w:rPr>
        <w:t>将</w:t>
      </w:r>
      <w:r>
        <w:t>60</w:t>
      </w:r>
      <w:r>
        <w:rPr>
          <w:rFonts w:ascii="宋体" w:hAnsi="宋体" w:eastAsia="宋体" w:hint="eastAsia"/>
        </w:rPr>
        <w:t>只</w:t>
      </w:r>
      <w:r>
        <w:t>SPF</w:t>
      </w:r>
      <w:r>
        <w:rPr>
          <w:rFonts w:ascii="宋体" w:hAnsi="宋体" w:eastAsia="宋体" w:hint="eastAsia"/>
        </w:rPr>
        <w:t>鸡随机分为三组，每组</w:t>
      </w:r>
      <w:r>
        <w:t>20</w:t>
      </w:r>
      <w:r>
        <w:rPr>
          <w:rFonts w:ascii="宋体" w:hAnsi="宋体" w:eastAsia="宋体" w:hint="eastAsia"/>
        </w:rPr>
        <w:t>只。第一组鸡在</w:t>
      </w:r>
      <w:r>
        <w:t>7</w:t>
      </w:r>
      <w:r>
        <w:rPr>
          <w:rFonts w:ascii="宋体" w:hAnsi="宋体" w:eastAsia="宋体" w:hint="eastAsia"/>
        </w:rPr>
        <w:t>日龄、</w:t>
      </w:r>
      <w:r>
        <w:t>21</w:t>
      </w:r>
      <w:r>
        <w:rPr>
          <w:rFonts w:ascii="宋体" w:hAnsi="宋体" w:eastAsia="宋体" w:hint="eastAsia"/>
        </w:rPr>
        <w:t>日龄分别肌肉</w:t>
      </w:r>
      <w:r>
        <w:rPr>
          <w:rFonts w:ascii="宋体" w:hAnsi="宋体" w:eastAsia="宋体" w:hint="eastAsia"/>
        </w:rPr>
        <w:t>注射免疫</w:t>
      </w:r>
      <w:r>
        <w:t>200</w:t>
      </w:r>
      <w:r w:rsidR="001852F3">
        <w:t xml:space="preserve">μg Fps</w:t>
      </w:r>
      <w:r>
        <w:rPr>
          <w:rFonts w:ascii="宋体" w:hAnsi="宋体" w:eastAsia="宋体" w:hint="eastAsia"/>
        </w:rPr>
        <w:t>蛋白，第二组分别在</w:t>
      </w:r>
      <w:r>
        <w:t>7</w:t>
      </w:r>
      <w:r>
        <w:rPr>
          <w:rFonts w:ascii="宋体" w:hAnsi="宋体" w:eastAsia="宋体" w:hint="eastAsia"/>
        </w:rPr>
        <w:t>日龄、</w:t>
      </w:r>
      <w:r>
        <w:t>21</w:t>
      </w:r>
      <w:r>
        <w:rPr>
          <w:rFonts w:ascii="宋体" w:hAnsi="宋体" w:eastAsia="宋体" w:hint="eastAsia"/>
        </w:rPr>
        <w:t>日龄日龄肌肉注射相应体积的</w:t>
      </w:r>
      <w:r>
        <w:t>PBS</w:t>
      </w:r>
      <w:r>
        <w:rPr>
          <w:rFonts w:ascii="宋体" w:hAnsi="宋体" w:eastAsia="宋体" w:hint="eastAsia"/>
        </w:rPr>
        <w:t>，</w:t>
      </w:r>
      <w:r>
        <w:rPr>
          <w:rFonts w:ascii="宋体" w:hAnsi="宋体" w:eastAsia="宋体" w:hint="eastAsia"/>
        </w:rPr>
        <w:t>第三组作为阴性对照。</w:t>
      </w:r>
      <w:r>
        <w:t>28d</w:t>
      </w:r>
      <w:r/>
      <w:r w:rsidR="001852F3">
        <w:t xml:space="preserve"> </w:t>
      </w:r>
      <w:r>
        <w:rPr>
          <w:rFonts w:ascii="宋体" w:hAnsi="宋体" w:eastAsia="宋体" w:hint="eastAsia"/>
        </w:rPr>
        <w:t>时，</w:t>
      </w:r>
      <w:r w:rsidR="001852F3">
        <w:rPr>
          <w:rFonts w:ascii="宋体" w:hAnsi="宋体" w:eastAsia="宋体" w:hint="eastAsia"/>
        </w:rPr>
        <w:t xml:space="preserve">第一组和第二组的鸡颈部皮下接种等量的</w:t>
      </w:r>
      <w:r>
        <w:t>Fu-</w:t>
      </w:r>
      <w:r>
        <w:t>J</w:t>
      </w:r>
    </w:p>
    <w:p w:rsidR="0018722C">
      <w:pPr>
        <w:topLinePunct/>
      </w:pPr>
      <w:r>
        <w:t>（</w:t>
      </w:r>
      <w:r>
        <w:t>SDAU1005</w:t>
      </w:r>
      <w:r>
        <w:t>）</w:t>
      </w:r>
      <w:r/>
      <w:r>
        <w:rPr>
          <w:rFonts w:ascii="宋体" w:eastAsia="宋体" w:hint="eastAsia"/>
        </w:rPr>
        <w:t>病毒悬液，观察记录肿瘤生长情况，实验观察至</w:t>
      </w:r>
      <w:r>
        <w:t>49d</w:t>
      </w:r>
      <w:r>
        <w:rPr>
          <w:rFonts w:ascii="宋体" w:eastAsia="宋体" w:hint="eastAsia"/>
        </w:rPr>
        <w:t>。每周采血，以</w:t>
      </w:r>
      <w:r>
        <w:t>ELISA</w:t>
      </w:r>
    </w:p>
    <w:p w:rsidR="0018722C">
      <w:pPr>
        <w:topLinePunct/>
      </w:pPr>
      <w:r>
        <w:rPr>
          <w:rFonts w:ascii="宋体" w:eastAsia="宋体" w:hint="eastAsia"/>
        </w:rPr>
        <w:t>方法对所有实验鸡血清中的</w:t>
      </w:r>
      <w:r>
        <w:t>Fps</w:t>
      </w:r>
      <w:r>
        <w:rPr>
          <w:rFonts w:ascii="宋体" w:eastAsia="宋体" w:hint="eastAsia"/>
        </w:rPr>
        <w:t>抗体进行检测分析。</w:t>
      </w:r>
    </w:p>
    <w:p w:rsidR="0018722C">
      <w:pPr>
        <w:pStyle w:val="Heading2"/>
        <w:topLinePunct/>
        <w:ind w:left="171" w:hangingChars="171" w:hanging="171"/>
      </w:pPr>
      <w:bookmarkStart w:id="896142" w:name="_Toc686896142"/>
      <w:bookmarkStart w:name="2.7Fu-J (SDAU1005)感染CEF的转录组学分析 " w:id="33"/>
      <w:bookmarkEnd w:id="33"/>
      <w:r>
        <w:t xml:space="preserve">2.7</w:t>
      </w:r>
      <w:r>
        <w:t xml:space="preserve"> </w:t>
      </w:r>
      <w:bookmarkStart w:name="2.7Fu-J (SDAU1005)感染CEF的转录组学分析 " w:id="34"/>
      <w:bookmarkEnd w:id="34"/>
      <w:r>
        <w:t xml:space="preserve">F</w:t>
      </w:r>
      <w:r>
        <w:t xml:space="preserve">u-J </w:t>
      </w:r>
      <w:r>
        <w:t xml:space="preserve">(</w:t>
      </w:r>
      <w:r>
        <w:t xml:space="preserve">SDAU1005</w:t>
      </w:r>
      <w:r>
        <w:t xml:space="preserve">)</w:t>
      </w:r>
      <w:r/>
      <w:r>
        <w:t xml:space="preserve">感染</w:t>
      </w:r>
      <w:r>
        <w:t xml:space="preserve">CEF</w:t>
      </w:r>
      <w:r/>
      <w:r>
        <w:t xml:space="preserve">的转录组学分析</w:t>
      </w:r>
      <w:bookmarkEnd w:id="896142"/>
    </w:p>
    <w:p w:rsidR="0018722C">
      <w:pPr>
        <w:pStyle w:val="Heading3"/>
        <w:topLinePunct/>
        <w:ind w:left="200" w:hangingChars="200" w:hanging="200"/>
      </w:pPr>
      <w:bookmarkStart w:id="896143" w:name="_Toc686896143"/>
      <w:r>
        <w:t>2.7.1</w:t>
      </w:r>
      <w:r>
        <w:t xml:space="preserve"> </w:t>
      </w:r>
      <w:r>
        <w:t>样品制备、</w:t>
      </w:r>
      <w:r>
        <w:t>RNA</w:t>
      </w:r>
      <w:r/>
      <w:r>
        <w:t>抽提和纯化</w:t>
      </w:r>
      <w:bookmarkEnd w:id="896143"/>
    </w:p>
    <w:p w:rsidR="0018722C">
      <w:pPr>
        <w:pStyle w:val="Heading4"/>
        <w:topLinePunct/>
        <w:ind w:left="200" w:hangingChars="200" w:hanging="200"/>
      </w:pPr>
      <w:r>
        <w:t>2.7.1.1</w:t>
      </w:r>
      <w:r>
        <w:t xml:space="preserve"> </w:t>
      </w:r>
      <w:r>
        <w:t>样品制备</w:t>
      </w:r>
    </w:p>
    <w:p w:rsidR="0018722C">
      <w:pPr>
        <w:topLinePunct/>
      </w:pPr>
      <w:r>
        <w:rPr>
          <w:rFonts w:ascii="宋体" w:eastAsia="宋体" w:hint="eastAsia"/>
        </w:rPr>
        <w:t xml:space="preserve">本实验分为三个组：</w:t>
      </w:r>
      <w:r>
        <w:t xml:space="preserve">Fu-J </w:t>
      </w:r>
      <w:r>
        <w:t xml:space="preserve">(</w:t>
      </w:r>
      <w:r>
        <w:t xml:space="preserve">SDAU1005</w:t>
      </w:r>
      <w:r>
        <w:t xml:space="preserve">)</w:t>
      </w:r>
      <w:r/>
      <w:r>
        <w:rPr>
          <w:rFonts w:ascii="宋体" w:eastAsia="宋体" w:hint="eastAsia"/>
        </w:rPr>
        <w:t xml:space="preserve">接毒组，</w:t>
      </w:r>
      <w:r>
        <w:t xml:space="preserve">SDAU1005</w:t>
      </w:r>
      <w:r>
        <w:rPr>
          <w:rFonts w:ascii="宋体" w:eastAsia="宋体" w:hint="eastAsia"/>
        </w:rPr>
        <w:t xml:space="preserve">接毒组和空白对照组。</w:t>
      </w:r>
    </w:p>
    <w:p w:rsidR="0018722C">
      <w:pPr>
        <w:topLinePunct/>
      </w:pPr>
      <w:r>
        <w:rPr>
          <w:rFonts w:cstheme="minorBidi" w:hAnsiTheme="minorHAnsi" w:eastAsiaTheme="minorHAnsi" w:asciiTheme="minorHAnsi"/>
        </w:rPr>
        <w:t>54</w:t>
      </w:r>
    </w:p>
    <w:p w:rsidR="0018722C">
      <w:pPr>
        <w:topLinePunct/>
      </w:pPr>
      <w:r>
        <w:rPr>
          <w:rFonts w:ascii="宋体" w:eastAsia="宋体" w:hint="eastAsia"/>
        </w:rPr>
        <w:t xml:space="preserve">同样将制备的</w:t>
      </w:r>
      <w:r>
        <w:t xml:space="preserve">F</w:t>
      </w:r>
      <w:r>
        <w:t xml:space="preserve">u</w:t>
      </w:r>
      <w:r>
        <w:t xml:space="preserve">-</w:t>
      </w:r>
      <w:r>
        <w:t xml:space="preserve">J</w:t>
      </w:r>
      <w:r>
        <w:t xml:space="preserve"> </w:t>
      </w:r>
      <w:r>
        <w:t xml:space="preserve">(</w:t>
      </w:r>
      <w:r>
        <w:t xml:space="preserve">SD</w:t>
      </w:r>
      <w:r>
        <w:t xml:space="preserve">A</w:t>
      </w:r>
      <w:r>
        <w:t xml:space="preserve">U1005</w:t>
      </w:r>
      <w:r>
        <w:t xml:space="preserve">)</w:t>
      </w:r>
      <w:r/>
      <w:r w:rsidR="001852F3">
        <w:t xml:space="preserve"> </w:t>
      </w:r>
      <w:r>
        <w:rPr>
          <w:rFonts w:ascii="宋体" w:eastAsia="宋体" w:hint="eastAsia"/>
        </w:rPr>
        <w:t xml:space="preserve">肿瘤悬液或纯化的</w:t>
      </w:r>
      <w:r>
        <w:t xml:space="preserve">SD</w:t>
      </w:r>
      <w:r>
        <w:t xml:space="preserve">A</w:t>
      </w:r>
      <w:r>
        <w:t xml:space="preserve">U1005</w:t>
      </w:r>
      <w:r/>
      <w:r>
        <w:rPr>
          <w:rFonts w:ascii="宋体" w:eastAsia="宋体" w:hint="eastAsia"/>
        </w:rPr>
        <w:t xml:space="preserve">接种</w:t>
      </w:r>
      <w:r>
        <w:t xml:space="preserve">CE</w:t>
      </w:r>
      <w:r>
        <w:t xml:space="preserve">F</w:t>
      </w:r>
      <w:r>
        <w:rPr>
          <w:rFonts w:ascii="宋体" w:eastAsia="宋体" w:hint="eastAsia"/>
        </w:rPr>
        <w:t xml:space="preserve">，每个组的</w:t>
      </w:r>
      <w:r>
        <w:t xml:space="preserve">CEF</w:t>
      </w:r>
    </w:p>
    <w:p w:rsidR="0018722C">
      <w:pPr>
        <w:topLinePunct/>
      </w:pPr>
      <w:r>
        <w:rPr>
          <w:rFonts w:ascii="宋体" w:eastAsia="宋体" w:hint="eastAsia"/>
        </w:rPr>
        <w:t>均接种</w:t>
      </w:r>
      <w:r>
        <w:t>10</w:t>
      </w:r>
      <w:r>
        <w:t>4</w:t>
      </w:r>
      <w:r>
        <w:t>TCID</w:t>
      </w:r>
      <w:r>
        <w:t>50</w:t>
      </w:r>
      <w:r>
        <w:rPr>
          <w:rFonts w:ascii="宋体" w:eastAsia="宋体" w:hint="eastAsia"/>
        </w:rPr>
        <w:t>病毒，维持</w:t>
      </w:r>
      <w:r>
        <w:t>7d</w:t>
      </w:r>
      <w:r>
        <w:rPr>
          <w:rFonts w:ascii="宋体" w:eastAsia="宋体" w:hint="eastAsia"/>
        </w:rPr>
        <w:t>，收集各组细胞。</w:t>
      </w:r>
    </w:p>
    <w:p w:rsidR="0018722C">
      <w:pPr>
        <w:pStyle w:val="Heading4"/>
        <w:topLinePunct/>
        <w:ind w:left="200" w:hangingChars="200" w:hanging="200"/>
      </w:pPr>
      <w:r>
        <w:t>2.7.1.2</w:t>
      </w:r>
      <w:r>
        <w:t xml:space="preserve"> </w:t>
      </w:r>
      <w:r>
        <w:t>细胞</w:t>
      </w:r>
      <w:r>
        <w:t>RNA</w:t>
      </w:r>
      <w:r/>
      <w:r>
        <w:t>的提取</w:t>
      </w:r>
    </w:p>
    <w:p w:rsidR="0018722C">
      <w:pPr>
        <w:topLinePunct/>
      </w:pPr>
      <w:r>
        <w:rPr>
          <w:rFonts w:ascii="宋体" w:eastAsia="宋体" w:hint="eastAsia"/>
        </w:rPr>
        <w:t>使用</w:t>
      </w:r>
      <w:r>
        <w:t>Trizol</w:t>
      </w:r>
      <w:r>
        <w:rPr>
          <w:rFonts w:ascii="宋体" w:eastAsia="宋体" w:hint="eastAsia"/>
        </w:rPr>
        <w:t>抽提培养细胞</w:t>
      </w:r>
      <w:r>
        <w:t>RNA</w:t>
      </w:r>
      <w:r>
        <w:rPr>
          <w:rFonts w:ascii="宋体" w:eastAsia="宋体" w:hint="eastAsia"/>
        </w:rPr>
        <w:t>，方法简要如下：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收取培养细胞至</w:t>
      </w:r>
      <w:r>
        <w:t>1</w:t>
      </w:r>
      <w:r>
        <w:t>.</w:t>
      </w:r>
      <w:r>
        <w:t>5ml</w:t>
      </w:r>
      <w:r/>
      <w:r>
        <w:rPr>
          <w:rFonts w:ascii="宋体" w:eastAsia="宋体" w:hint="eastAsia"/>
        </w:rPr>
        <w:t>离心管，加</w:t>
      </w:r>
      <w:r>
        <w:t>Trizol</w:t>
      </w:r>
      <w:r/>
      <w:r>
        <w:rPr>
          <w:rFonts w:ascii="宋体" w:eastAsia="宋体" w:hint="eastAsia"/>
        </w:rPr>
        <w:t>后，室温放置</w:t>
      </w:r>
      <w:r>
        <w:t>5min</w:t>
      </w:r>
      <w:r>
        <w:rPr>
          <w:rFonts w:ascii="宋体" w:eastAsia="宋体" w:hint="eastAsia"/>
        </w:rPr>
        <w:t>，使其充分裂解。</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12000g</w:t>
      </w:r>
      <w:r/>
      <w:r>
        <w:rPr>
          <w:rFonts w:ascii="宋体" w:eastAsia="宋体" w:hint="eastAsia"/>
        </w:rPr>
        <w:t>离心</w:t>
      </w:r>
      <w:r>
        <w:t>5min</w:t>
      </w:r>
      <w:r>
        <w:rPr>
          <w:rFonts w:ascii="宋体" w:eastAsia="宋体" w:hint="eastAsia"/>
        </w:rPr>
        <w:t>，弃沉淀。</w:t>
      </w:r>
    </w:p>
    <w:p w:rsidR="0018722C">
      <w:pPr>
        <w:pStyle w:val="cw27"/>
        <w:topLinePunct/>
      </w:pPr>
      <w:bookmarkStart w:id="896222" w:name="_cwCmt2"/>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按</w:t>
      </w:r>
      <w:r>
        <w:t>200μl</w:t>
      </w:r>
      <w:r/>
      <w:r>
        <w:rPr>
          <w:rFonts w:ascii="宋体" w:hAnsi="宋体" w:eastAsia="宋体" w:hint="eastAsia"/>
        </w:rPr>
        <w:t>氯仿</w:t>
      </w:r>
      <w:r>
        <w:t>/</w:t>
      </w:r>
      <w:r>
        <w:t>ml</w:t>
      </w:r>
      <w:r>
        <w:t> </w:t>
      </w:r>
      <w:r>
        <w:t>Trizol</w:t>
      </w:r>
      <w:r/>
      <w:r>
        <w:rPr>
          <w:rFonts w:ascii="宋体" w:hAnsi="宋体" w:eastAsia="宋体" w:hint="eastAsia"/>
        </w:rPr>
        <w:t>加入氯仿，振荡混匀后室温放置</w:t>
      </w:r>
      <w:r>
        <w:t>15min</w:t>
      </w:r>
      <w:r>
        <w:rPr>
          <w:rFonts w:ascii="宋体" w:hAnsi="宋体" w:eastAsia="宋体" w:hint="eastAsia"/>
          <w:rFonts w:ascii="宋体" w:hAnsi="宋体" w:eastAsia="宋体" w:hint="eastAsia"/>
          <w:sz w:val="24"/>
        </w:rPr>
        <w:t xml:space="preserve">. </w:t>
      </w:r>
      <w:r>
        <w:t>(</w:t>
      </w:r>
      <w:r>
        <w:rPr>
          <w:sz w:val="24"/>
        </w:rPr>
        <w:t xml:space="preserve">4</w:t>
      </w:r>
      <w:r>
        <w:t>)</w:t>
      </w:r>
      <w:r>
        <w:t> </w:t>
      </w:r>
      <w:r>
        <w:t>4</w:t>
      </w:r>
      <w:r>
        <w:rPr>
          <w:rFonts w:ascii="宋体" w:hAnsi="宋体" w:eastAsia="宋体" w:hint="eastAsia"/>
        </w:rPr>
        <w:t>℃</w:t>
      </w:r>
      <w:r>
        <w:t>12000g</w:t>
      </w:r>
      <w:r/>
      <w:r>
        <w:rPr>
          <w:rFonts w:ascii="宋体" w:hAnsi="宋体" w:eastAsia="宋体" w:hint="eastAsia"/>
        </w:rPr>
        <w:t>离心</w:t>
      </w:r>
      <w:r>
        <w:t>15min</w:t>
      </w:r>
      <w:r>
        <w:rPr>
          <w:rFonts w:ascii="宋体" w:hAnsi="宋体" w:eastAsia="宋体" w:hint="eastAsia"/>
        </w:rPr>
        <w:t>。</w:t>
      </w:r>
      <w:bookmarkEnd w:id="896222"/>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吸取上层水相，至另一离心管中。</w:t>
      </w:r>
    </w:p>
    <w:p w:rsidR="0018722C">
      <w:pPr>
        <w:pStyle w:val="cw27"/>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按</w:t>
      </w:r>
      <w:r>
        <w:t>0.5ml</w:t>
      </w:r>
      <w:r/>
      <w:r>
        <w:rPr>
          <w:rFonts w:ascii="宋体" w:eastAsia="宋体" w:hint="eastAsia"/>
        </w:rPr>
        <w:t>异丙醇</w:t>
      </w:r>
      <w:r>
        <w:t>/</w:t>
      </w:r>
      <w:r>
        <w:t>ml</w:t>
      </w:r>
      <w:r>
        <w:t> </w:t>
      </w:r>
      <w:r>
        <w:t>Trizol</w:t>
      </w:r>
      <w:r/>
      <w:r>
        <w:rPr>
          <w:rFonts w:ascii="宋体" w:eastAsia="宋体" w:hint="eastAsia"/>
        </w:rPr>
        <w:t>加入异丙醇混匀，室温放置</w:t>
      </w:r>
      <w:r>
        <w:t>10min</w:t>
      </w:r>
      <w:r>
        <w:rPr>
          <w:rFonts w:asci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12000g</w:t>
      </w:r>
      <w:r/>
      <w:r>
        <w:rPr>
          <w:rFonts w:ascii="宋体" w:hAnsi="宋体" w:eastAsia="宋体" w:hint="eastAsia"/>
        </w:rPr>
        <w:t>离心</w:t>
      </w:r>
      <w:r>
        <w:t>10min</w:t>
      </w:r>
      <w:r>
        <w:rPr>
          <w:rFonts w:ascii="宋体" w:hAnsi="宋体" w:eastAsia="宋体" w:hint="eastAsia"/>
        </w:rPr>
        <w:t>，弃上清，</w:t>
      </w:r>
      <w:r>
        <w:t>RNA</w:t>
      </w:r>
      <w:r/>
      <w:r>
        <w:rPr>
          <w:rFonts w:ascii="宋体" w:hAnsi="宋体" w:eastAsia="宋体" w:hint="eastAsia"/>
        </w:rPr>
        <w:t>沉于管底。</w:t>
      </w:r>
    </w:p>
    <w:p w:rsidR="0018722C">
      <w:pPr>
        <w:pStyle w:val="cw27"/>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按</w:t>
      </w:r>
      <w:r>
        <w:t>1ml</w:t>
      </w:r>
      <w:r>
        <w:t> </w:t>
      </w:r>
      <w:r>
        <w:t>75%</w:t>
      </w:r>
      <w:r>
        <w:rPr>
          <w:rFonts w:ascii="宋体" w:eastAsia="宋体" w:hint="eastAsia"/>
        </w:rPr>
        <w:t>乙醇</w:t>
      </w:r>
      <w:r>
        <w:t>/</w:t>
      </w:r>
      <w:r>
        <w:t>ml</w:t>
      </w:r>
      <w:r>
        <w:t> </w:t>
      </w:r>
      <w:r>
        <w:t>Trizol</w:t>
      </w:r>
      <w:r/>
      <w:r>
        <w:rPr>
          <w:rFonts w:ascii="宋体" w:eastAsia="宋体" w:hint="eastAsia"/>
        </w:rPr>
        <w:t>加入</w:t>
      </w:r>
      <w:r>
        <w:t>75%</w:t>
      </w:r>
      <w:r>
        <w:rPr>
          <w:rFonts w:ascii="宋体" w:eastAsia="宋体" w:hint="eastAsia"/>
        </w:rPr>
        <w:t>乙醇，温和振荡离心管，悬浮沉淀。</w:t>
      </w:r>
    </w:p>
    <w:p w:rsidR="0018722C">
      <w:pPr>
        <w:pStyle w:val="cw27"/>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12000g</w:t>
      </w:r>
      <w:r/>
      <w:r>
        <w:rPr>
          <w:rFonts w:ascii="宋体" w:hAnsi="宋体" w:eastAsia="宋体" w:hint="eastAsia"/>
        </w:rPr>
        <w:t>离心</w:t>
      </w:r>
      <w:r>
        <w:t>5min</w:t>
      </w:r>
      <w:r>
        <w:rPr>
          <w:rFonts w:ascii="宋体" w:hAnsi="宋体" w:eastAsia="宋体" w:hint="eastAsia"/>
        </w:rPr>
        <w:t>，弃上清。</w:t>
      </w:r>
    </w:p>
    <w:p w:rsidR="0018722C">
      <w:pPr>
        <w:pStyle w:val="cw27"/>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室温晾干，使用</w:t>
      </w:r>
      <w:r>
        <w:t>50μl</w:t>
      </w:r>
      <w:r>
        <w:t> </w:t>
      </w:r>
      <w:r>
        <w:t>DEPC</w:t>
      </w:r>
      <w:r>
        <w:rPr>
          <w:rFonts w:ascii="宋体" w:hAnsi="宋体" w:eastAsia="宋体" w:hint="eastAsia"/>
        </w:rPr>
        <w:t>水溶解</w:t>
      </w:r>
      <w:r>
        <w:t>RNA</w:t>
      </w:r>
      <w:r/>
      <w:r>
        <w:rPr>
          <w:rFonts w:ascii="宋体" w:hAnsi="宋体" w:eastAsia="宋体" w:hint="eastAsia"/>
        </w:rPr>
        <w:t>样品，置于</w:t>
      </w:r>
      <w:r>
        <w:t>-70</w:t>
      </w:r>
      <w:r>
        <w:rPr>
          <w:rFonts w:ascii="宋体" w:hAnsi="宋体" w:eastAsia="宋体" w:hint="eastAsia"/>
        </w:rPr>
        <w:t>℃冰箱保存备用。</w:t>
      </w:r>
    </w:p>
    <w:p w:rsidR="0018722C">
      <w:pPr>
        <w:pStyle w:val="Heading3"/>
        <w:topLinePunct/>
        <w:ind w:left="200" w:hangingChars="200" w:hanging="200"/>
      </w:pPr>
      <w:bookmarkStart w:id="896144" w:name="_Toc686896144"/>
      <w:r>
        <w:t>2.7.2</w:t>
      </w:r>
      <w:r>
        <w:t xml:space="preserve"> </w:t>
      </w:r>
      <w:r>
        <w:t>样品</w:t>
      </w:r>
      <w:r>
        <w:t>RNA</w:t>
      </w:r>
      <w:r/>
      <w:r>
        <w:t>的放大和标记</w:t>
      </w:r>
      <w:bookmarkEnd w:id="896144"/>
    </w:p>
    <w:p w:rsidR="0018722C">
      <w:pPr>
        <w:topLinePunct/>
      </w:pPr>
      <w:r>
        <w:rPr>
          <w:rFonts w:ascii="宋体" w:eastAsia="宋体" w:hint="eastAsia"/>
        </w:rPr>
        <w:t xml:space="preserve">使用</w:t>
      </w:r>
      <w:r>
        <w:t xml:space="preserve">Agilent</w:t>
      </w:r>
      <w:r>
        <w:rPr>
          <w:rFonts w:ascii="宋体" w:eastAsia="宋体" w:hint="eastAsia"/>
        </w:rPr>
        <w:t xml:space="preserve">表达谱芯片配套试剂盒样品</w:t>
      </w:r>
      <w:r>
        <w:t xml:space="preserve">RNA</w:t>
      </w:r>
      <w:r>
        <w:rPr>
          <w:rFonts w:ascii="宋体" w:eastAsia="宋体" w:hint="eastAsia"/>
        </w:rPr>
        <w:t xml:space="preserve">的放大和标记，</w:t>
      </w:r>
      <w:r>
        <w:t xml:space="preserve">Low </w:t>
      </w:r>
      <w:r>
        <w:t xml:space="preserve">Input Quick Amp Labeling Kit, One-Color </w:t>
      </w:r>
      <w:r>
        <w:t xml:space="preserve">(</w:t>
      </w:r>
      <w:r>
        <w:t xml:space="preserve">Agilent technologies, Santa Clara</w:t>
      </w:r>
      <w:r>
        <w:t xml:space="preserve">, </w:t>
      </w:r>
      <w:r>
        <w:t xml:space="preserve">USA</w:t>
      </w:r>
      <w:r>
        <w:t xml:space="preserve">)</w:t>
      </w:r>
      <w:r>
        <w:rPr>
          <w:rFonts w:ascii="宋体" w:eastAsia="宋体" w:hint="eastAsia"/>
        </w:rPr>
        <w:t xml:space="preserve">和标准操作流程对样品</w:t>
      </w:r>
      <w:r>
        <w:t xml:space="preserve">total RNA</w:t>
      </w:r>
      <w:r>
        <w:rPr>
          <w:rFonts w:ascii="宋体" w:eastAsia="宋体" w:hint="eastAsia"/>
        </w:rPr>
        <w:t xml:space="preserve">中的</w:t>
      </w:r>
      <w:r>
        <w:t xml:space="preserve">mRNA</w:t>
      </w:r>
      <w:r>
        <w:rPr>
          <w:rFonts w:ascii="宋体" w:eastAsia="宋体" w:hint="eastAsia"/>
        </w:rPr>
        <w:t xml:space="preserve">进行放大和标记。</w:t>
      </w:r>
    </w:p>
    <w:p w:rsidR="0018722C">
      <w:pPr>
        <w:pStyle w:val="Heading3"/>
        <w:topLinePunct/>
        <w:ind w:left="200" w:hangingChars="200" w:hanging="200"/>
      </w:pPr>
      <w:bookmarkStart w:id="896145" w:name="_Toc686896145"/>
      <w:r>
        <w:t>2.7.3</w:t>
      </w:r>
      <w:r>
        <w:t xml:space="preserve"> </w:t>
      </w:r>
      <w:r>
        <w:t>芯片杂交和扫描</w:t>
      </w:r>
      <w:bookmarkEnd w:id="896145"/>
    </w:p>
    <w:p w:rsidR="0018722C">
      <w:pPr>
        <w:topLinePunct/>
      </w:pPr>
      <w:r>
        <w:rPr>
          <w:rFonts w:ascii="宋体" w:hAnsi="宋体" w:eastAsia="宋体" w:hint="eastAsia"/>
        </w:rPr>
        <w:t xml:space="preserve">使用</w:t>
      </w:r>
      <w:r>
        <w:t xml:space="preserve">Agilent</w:t>
      </w:r>
      <w:r>
        <w:rPr>
          <w:rFonts w:ascii="宋体" w:hAnsi="宋体" w:eastAsia="宋体" w:hint="eastAsia"/>
        </w:rPr>
        <w:t xml:space="preserve">表达谱芯片配套的试剂盒，按照标准流程在杂交炉滚动杂交</w:t>
      </w:r>
      <w:r>
        <w:t xml:space="preserve">17</w:t>
      </w:r>
      <w:r>
        <w:rPr>
          <w:rFonts w:ascii="宋体" w:hAnsi="宋体" w:eastAsia="宋体" w:hint="eastAsia"/>
        </w:rPr>
        <w:t xml:space="preserve">小时</w:t>
      </w:r>
      <w:r>
        <w:t xml:space="preserve">(</w:t>
      </w:r>
      <w:r>
        <w:t xml:space="preserve">65</w:t>
      </w:r>
      <w:r>
        <w:rPr>
          <w:rFonts w:ascii="宋体" w:hAnsi="宋体" w:eastAsia="宋体" w:hint="eastAsia"/>
        </w:rPr>
        <w:t xml:space="preserve">℃</w:t>
      </w:r>
      <w:r>
        <w:t xml:space="preserve">, l0 </w:t>
      </w:r>
      <w:r>
        <w:rPr>
          <w:spacing w:val="-6"/>
        </w:rPr>
        <w:t xml:space="preserve">rpm</w:t>
      </w:r>
      <w:r>
        <w:t xml:space="preserve">)</w:t>
      </w:r>
      <w:r>
        <w:rPr>
          <w:rFonts w:ascii="宋体" w:hAnsi="宋体" w:eastAsia="宋体" w:hint="eastAsia"/>
        </w:rPr>
        <w:t xml:space="preserve">，杂交</w:t>
      </w:r>
      <w:r>
        <w:t xml:space="preserve">cDNA</w:t>
      </w:r>
      <w:r>
        <w:rPr>
          <w:rFonts w:ascii="宋体" w:hAnsi="宋体" w:eastAsia="宋体" w:hint="eastAsia"/>
        </w:rPr>
        <w:t xml:space="preserve">的上样量为</w:t>
      </w:r>
      <w:r>
        <w:t xml:space="preserve">1</w:t>
      </w:r>
      <w:r>
        <w:t>.</w:t>
      </w:r>
      <w:r>
        <w:t xml:space="preserve">65μg</w:t>
      </w:r>
      <w:r>
        <w:rPr>
          <w:rFonts w:ascii="宋体" w:hAnsi="宋体" w:eastAsia="宋体" w:hint="eastAsia"/>
        </w:rPr>
        <w:t xml:space="preserve">，并按照流程在洗缸中洗片。杂交完成后，</w:t>
      </w:r>
      <w:r>
        <w:rPr>
          <w:rFonts w:ascii="宋体" w:hAnsi="宋体" w:eastAsia="宋体" w:hint="eastAsia"/>
        </w:rPr>
        <w:t xml:space="preserve">使用</w:t>
      </w:r>
      <w:r>
        <w:t xml:space="preserve">Agilent Microarray Scanner </w:t>
      </w:r>
      <w:r>
        <w:t xml:space="preserve">(</w:t>
      </w:r>
      <w:r>
        <w:t xml:space="preserve">Agilent technologies, Santa Clara</w:t>
      </w:r>
      <w:r>
        <w:rPr>
          <w:spacing w:val="2"/>
        </w:rPr>
        <w:t xml:space="preserve">, </w:t>
      </w:r>
      <w:r>
        <w:t xml:space="preserve">USA</w:t>
      </w:r>
      <w:r>
        <w:t xml:space="preserve">)</w:t>
      </w:r>
      <w:r>
        <w:rPr>
          <w:rFonts w:ascii="宋体" w:hAnsi="宋体" w:eastAsia="宋体" w:hint="eastAsia"/>
        </w:rPr>
        <w:t xml:space="preserve">进行扫描，使用</w:t>
      </w:r>
      <w:r>
        <w:t xml:space="preserve">Feature Extraction 10.7</w:t>
      </w:r>
      <w:r>
        <w:rPr>
          <w:rFonts w:ascii="宋体" w:hAnsi="宋体" w:eastAsia="宋体" w:hint="eastAsia"/>
        </w:rPr>
        <w:t xml:space="preserve">软件读取数据，使用</w:t>
      </w:r>
      <w:r>
        <w:t xml:space="preserve">Gene Spring </w:t>
      </w:r>
      <w:r>
        <w:t xml:space="preserve">11.0</w:t>
      </w:r>
      <w:r>
        <w:rPr>
          <w:rFonts w:ascii="宋体" w:hAnsi="宋体" w:eastAsia="宋体" w:hint="eastAsia"/>
        </w:rPr>
        <w:t xml:space="preserve">软件进行数据的归一化处</w:t>
      </w:r>
      <w:r>
        <w:rPr>
          <w:rFonts w:ascii="宋体" w:hAnsi="宋体" w:eastAsia="宋体" w:hint="eastAsia"/>
        </w:rPr>
        <w:t xml:space="preserve">理，所用的算法为</w:t>
      </w:r>
      <w:r>
        <w:t xml:space="preserve">Quantile</w:t>
      </w:r>
      <w:r>
        <w:rPr>
          <w:rFonts w:ascii="宋体" w:hAnsi="宋体" w:eastAsia="宋体" w:hint="eastAsia"/>
        </w:rPr>
        <w:t xml:space="preserve">。</w:t>
      </w:r>
    </w:p>
    <w:p w:rsidR="0018722C">
      <w:pPr>
        <w:pStyle w:val="Heading3"/>
        <w:topLinePunct/>
        <w:ind w:left="200" w:hangingChars="200" w:hanging="200"/>
      </w:pPr>
      <w:bookmarkStart w:id="896146" w:name="_Toc686896146"/>
      <w:r>
        <w:t>2.7.4</w:t>
      </w:r>
      <w:r>
        <w:t xml:space="preserve"> </w:t>
      </w:r>
      <w:r>
        <w:t>芯片数据分析</w:t>
      </w:r>
      <w:bookmarkEnd w:id="896146"/>
    </w:p>
    <w:p w:rsidR="0018722C">
      <w:pPr>
        <w:topLinePunct/>
      </w:pPr>
      <w:r>
        <w:rPr>
          <w:rFonts w:ascii="宋体" w:eastAsia="宋体" w:hint="eastAsia"/>
        </w:rPr>
        <w:t>数据采用上海伯豪生物技术有限公司的</w:t>
      </w:r>
      <w:r>
        <w:t>SBC</w:t>
      </w:r>
      <w:r>
        <w:rPr>
          <w:rFonts w:ascii="宋体" w:eastAsia="宋体" w:hint="eastAsia"/>
        </w:rPr>
        <w:t>分析系统进行差异表达基因的筛选，</w:t>
      </w:r>
      <w:r>
        <w:rPr>
          <w:rFonts w:ascii="宋体" w:eastAsia="宋体" w:hint="eastAsia"/>
        </w:rPr>
        <w:t>设定</w:t>
      </w:r>
      <w:r>
        <w:t>fold change&gt;4</w:t>
      </w:r>
      <w:r/>
      <w:r>
        <w:rPr>
          <w:rFonts w:ascii="宋体" w:eastAsia="宋体" w:hint="eastAsia"/>
        </w:rPr>
        <w:t>或</w:t>
      </w:r>
      <w:r>
        <w:t>fold change&lt;0.25</w:t>
      </w:r>
      <w:r>
        <w:rPr>
          <w:rFonts w:ascii="宋体" w:eastAsia="宋体" w:hint="eastAsia"/>
        </w:rPr>
        <w:t>（</w:t>
      </w:r>
      <w:r>
        <w:rPr>
          <w:i/>
        </w:rPr>
        <w:t>p</w:t>
      </w:r>
      <w:r>
        <w:t>&lt;0.05</w:t>
      </w:r>
      <w:r>
        <w:rPr>
          <w:rFonts w:ascii="宋体" w:eastAsia="宋体" w:hint="eastAsia"/>
        </w:rPr>
        <w:t>）</w:t>
      </w:r>
      <w:r>
        <w:rPr>
          <w:rFonts w:ascii="宋体" w:eastAsia="宋体" w:hint="eastAsia"/>
        </w:rPr>
        <w:t>为差异表达基因。通过</w:t>
      </w:r>
      <w:r>
        <w:t>GO</w:t>
      </w:r>
      <w:r>
        <w:rPr>
          <w:rFonts w:ascii="宋体" w:eastAsia="宋体" w:hint="eastAsia"/>
        </w:rPr>
        <w:t>聚类分析</w:t>
      </w:r>
      <w:r>
        <w:rPr>
          <w:rFonts w:ascii="宋体" w:eastAsia="宋体" w:hint="eastAsia"/>
        </w:rPr>
        <w:t>差异表达基因的生物学功能，通过</w:t>
      </w:r>
      <w:r>
        <w:t>KEGG</w:t>
      </w:r>
      <w:r>
        <w:rPr>
          <w:rFonts w:ascii="宋体" w:eastAsia="宋体" w:hint="eastAsia"/>
        </w:rPr>
        <w:t>数据库分析差异表达基因所参与的信号通路。</w:t>
      </w:r>
    </w:p>
    <w:p w:rsidR="0018722C">
      <w:pPr>
        <w:topLinePunct/>
      </w:pPr>
      <w:r>
        <w:rPr>
          <w:rFonts w:cstheme="minorBidi" w:hAnsiTheme="minorHAnsi" w:eastAsiaTheme="minorHAnsi" w:asciiTheme="minorHAnsi"/>
        </w:rPr>
        <w:t>55</w:t>
      </w:r>
    </w:p>
    <w:p w:rsidR="0018722C">
      <w:pPr>
        <w:pStyle w:val="Heading3"/>
        <w:topLinePunct/>
        <w:ind w:left="200" w:hangingChars="200" w:hanging="200"/>
      </w:pPr>
      <w:bookmarkStart w:id="896147" w:name="_Toc686896147"/>
      <w:r>
        <w:t>2.7.5</w:t>
      </w:r>
      <w:r>
        <w:t xml:space="preserve"> </w:t>
      </w:r>
      <w:r>
        <w:t>荧光定量</w:t>
      </w:r>
      <w:r>
        <w:t>RT-PCR</w:t>
      </w:r>
      <w:bookmarkEnd w:id="896147"/>
    </w:p>
    <w:p w:rsidR="0018722C">
      <w:pPr>
        <w:topLinePunct/>
      </w:pPr>
      <w:r>
        <w:rPr>
          <w:rFonts w:ascii="宋体" w:hAnsi="宋体" w:eastAsia="宋体" w:hint="eastAsia"/>
        </w:rPr>
        <w:t>为验证基因芯片实验数据，选择基因芯片数据的差异表达基因，通过荧光定量</w:t>
      </w:r>
      <w:r>
        <w:t>PCR</w:t>
      </w:r>
      <w:r>
        <w:rPr>
          <w:rFonts w:ascii="宋体" w:hAnsi="宋体" w:eastAsia="宋体" w:hint="eastAsia"/>
        </w:rPr>
        <w:t>进行验证。以步骤</w:t>
      </w:r>
      <w:r>
        <w:t>2.5.1.2</w:t>
      </w:r>
      <w:r>
        <w:rPr>
          <w:rFonts w:ascii="宋体" w:hAnsi="宋体" w:eastAsia="宋体" w:hint="eastAsia"/>
        </w:rPr>
        <w:t>中提取的细胞</w:t>
      </w:r>
      <w:r>
        <w:t>RNA</w:t>
      </w:r>
      <w:r>
        <w:rPr>
          <w:rFonts w:ascii="宋体" w:hAnsi="宋体" w:eastAsia="宋体" w:hint="eastAsia"/>
        </w:rPr>
        <w:t>为模板，使用反转录试剂盒</w:t>
      </w:r>
      <w:r>
        <w:t>(</w:t>
      </w:r>
      <w:r>
        <w:rPr>
          <w:spacing w:val="-2"/>
        </w:rPr>
        <w:t>Takara</w:t>
      </w:r>
      <w:r>
        <w:t>,</w:t>
      </w:r>
      <w:r>
        <w:t> </w:t>
      </w:r>
      <w:r>
        <w:rPr>
          <w:rFonts w:ascii="宋体" w:hAnsi="宋体" w:eastAsia="宋体" w:hint="eastAsia"/>
        </w:rPr>
        <w:t>大连</w:t>
      </w:r>
      <w:r>
        <w:t>)</w:t>
      </w:r>
      <w:r>
        <w:rPr>
          <w:rFonts w:ascii="宋体" w:hAnsi="宋体" w:eastAsia="宋体" w:hint="eastAsia"/>
        </w:rPr>
        <w:t>将其反转录为</w:t>
      </w:r>
      <w:r>
        <w:t>cDNA</w:t>
      </w:r>
      <w:r>
        <w:rPr>
          <w:rFonts w:ascii="宋体" w:hAnsi="宋体" w:eastAsia="宋体" w:hint="eastAsia"/>
        </w:rPr>
        <w:t>。使用</w:t>
      </w:r>
      <w:r>
        <w:t>SYBR</w:t>
      </w:r>
      <w:r>
        <w:rPr>
          <w:rFonts w:ascii="Symbol" w:hAnsi="Symbol" w:eastAsia="Symbol"/>
        </w:rPr>
        <w:t></w:t>
      </w:r>
      <w:r w:rsidR="001852F3">
        <w:t xml:space="preserve">Premix Ex</w:t>
      </w:r>
      <w:r>
        <w:t> Taq</w:t>
      </w:r>
      <w:r>
        <w:t>TM </w:t>
      </w:r>
      <w:r>
        <w:t>II</w:t>
      </w:r>
      <w:r/>
      <w:r>
        <w:rPr>
          <w:rFonts w:ascii="宋体" w:hAnsi="宋体" w:eastAsia="宋体" w:hint="eastAsia"/>
        </w:rPr>
        <w:t>（</w:t>
      </w:r>
      <w:r>
        <w:rPr>
          <w:spacing w:val="-2"/>
        </w:rPr>
        <w:t>Takara</w:t>
      </w:r>
      <w:r>
        <w:rPr>
          <w:rFonts w:ascii="宋体" w:hAnsi="宋体" w:eastAsia="宋体" w:hint="eastAsia"/>
          <w:spacing w:val="-1"/>
        </w:rPr>
        <w:t>，大连</w:t>
      </w:r>
      <w:r>
        <w:rPr>
          <w:rFonts w:ascii="宋体" w:hAnsi="宋体" w:eastAsia="宋体" w:hint="eastAsia"/>
        </w:rPr>
        <w:t>）</w:t>
      </w:r>
      <w:r>
        <w:rPr>
          <w:rFonts w:ascii="宋体" w:hAnsi="宋体" w:eastAsia="宋体" w:hint="eastAsia"/>
        </w:rPr>
        <w:t>试剂盒，进行</w:t>
      </w:r>
      <w:r>
        <w:rPr>
          <w:rFonts w:ascii="宋体" w:hAnsi="宋体" w:eastAsia="宋体" w:hint="eastAsia"/>
        </w:rPr>
        <w:t>荧光定量</w:t>
      </w:r>
      <w:r>
        <w:t>P</w:t>
      </w:r>
      <w:r>
        <w:t>CR</w:t>
      </w:r>
      <w:r>
        <w:rPr>
          <w:rFonts w:ascii="宋体" w:hAnsi="宋体" w:eastAsia="宋体" w:hint="eastAsia"/>
        </w:rPr>
        <w:t>扩增</w:t>
      </w:r>
      <w:r>
        <w:rPr>
          <w:rFonts w:ascii="宋体" w:hAnsi="宋体" w:eastAsia="宋体" w:hint="eastAsia"/>
        </w:rPr>
        <w:t>（</w:t>
      </w:r>
      <w:r>
        <w:rPr>
          <w:w w:val="99"/>
        </w:rPr>
        <w:t>AB</w:t>
      </w:r>
      <w:r>
        <w:rPr>
          <w:spacing w:val="-2"/>
          <w:w w:val="99"/>
        </w:rPr>
        <w:t>I</w:t>
      </w:r>
      <w:r>
        <w:t>7500</w:t>
      </w:r>
      <w:r>
        <w:rPr>
          <w:rFonts w:ascii="宋体" w:hAnsi="宋体" w:eastAsia="宋体" w:hint="eastAsia"/>
          <w:spacing w:val="-23"/>
        </w:rPr>
        <w:t xml:space="preserve">, </w:t>
      </w:r>
      <w:r>
        <w:rPr>
          <w:w w:val="99"/>
        </w:rPr>
        <w:t>USA</w:t>
      </w:r>
      <w:r>
        <w:rPr>
          <w:rFonts w:ascii="宋体" w:hAnsi="宋体" w:eastAsia="宋体" w:hint="eastAsia"/>
        </w:rPr>
        <w:t>）</w:t>
      </w:r>
      <w:r>
        <w:rPr>
          <w:rFonts w:ascii="宋体" w:hAnsi="宋体" w:eastAsia="宋体" w:hint="eastAsia"/>
        </w:rPr>
        <w:t>。使用引物如表</w:t>
      </w:r>
      <w:r>
        <w:t>2</w:t>
      </w:r>
      <w:r>
        <w:t>-</w:t>
      </w:r>
      <w:r>
        <w:t>15</w:t>
      </w:r>
      <w:r>
        <w:rPr>
          <w:rFonts w:ascii="宋体" w:hAnsi="宋体" w:eastAsia="宋体" w:hint="eastAsia"/>
        </w:rPr>
        <w:t>所示，步骤同前。以鸡</w:t>
      </w:r>
      <w:r>
        <w:rPr>
          <w:rFonts w:ascii="Symbol" w:hAnsi="Symbol" w:eastAsia="Symbol"/>
        </w:rPr>
        <w:t></w:t>
      </w:r>
      <w:r>
        <w:t>-ac</w:t>
      </w:r>
      <w:r>
        <w:t>tin</w:t>
      </w:r>
      <w:r>
        <w:rPr>
          <w:rFonts w:ascii="宋体" w:hAnsi="宋体" w:eastAsia="宋体" w:hint="eastAsia"/>
        </w:rPr>
        <w:t>基因为内参，通过</w:t>
      </w:r>
      <w:r>
        <w:t>2</w:t>
      </w:r>
      <w:r>
        <w:t>-</w:t>
      </w:r>
      <w:r>
        <w:rPr>
          <w:rFonts w:ascii="Symbol" w:hAnsi="Symbol" w:eastAsia="Symbol"/>
        </w:rPr>
        <w:t></w:t>
      </w:r>
      <w:r>
        <w:t>ct</w:t>
      </w:r>
      <w:r>
        <w:rPr>
          <w:rFonts w:ascii="宋体" w:hAnsi="宋体" w:eastAsia="宋体" w:hint="eastAsia"/>
        </w:rPr>
        <w:t>方法进行数据的统计学分析，每个样品进行</w:t>
      </w:r>
      <w:r>
        <w:t>3</w:t>
      </w:r>
      <w:r>
        <w:rPr>
          <w:rFonts w:ascii="宋体" w:hAnsi="宋体" w:eastAsia="宋体" w:hint="eastAsia"/>
        </w:rPr>
        <w:t>次生物学重复。</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2-15</w:t>
      </w:r>
      <w:r>
        <w:t xml:space="preserve">  </w:t>
      </w:r>
      <w:r>
        <w:rPr>
          <w:rFonts w:ascii="宋体" w:eastAsia="宋体" w:hint="eastAsia" w:cstheme="minorBidi" w:hAnsiTheme="minorHAnsi"/>
          <w:b/>
        </w:rPr>
        <w:t>相对荧光定量</w:t>
      </w:r>
      <w:r>
        <w:rPr>
          <w:rFonts w:cstheme="minorBidi" w:hAnsiTheme="minorHAnsi" w:eastAsiaTheme="minorHAnsi" w:asciiTheme="minorHAnsi"/>
          <w:b/>
        </w:rPr>
        <w:t>PCR</w:t>
      </w:r>
      <w:r>
        <w:rPr>
          <w:rFonts w:ascii="宋体" w:eastAsia="宋体" w:hint="eastAsia" w:cstheme="minorBidi" w:hAnsiTheme="minorHAnsi"/>
          <w:b/>
        </w:rPr>
        <w:t>引物</w:t>
      </w:r>
      <w:r>
        <w:rPr>
          <w:rFonts w:ascii="宋体" w:eastAsia="宋体" w:hint="eastAsia" w:cstheme="minorBidi" w:hAnsiTheme="minorHAnsi"/>
          <w:b/>
        </w:rPr>
        <w:t>（</w:t>
      </w:r>
      <w:r>
        <w:rPr>
          <w:rFonts w:ascii="宋体" w:eastAsia="宋体" w:hint="eastAsia" w:cstheme="minorBidi" w:hAnsiTheme="minorHAnsi"/>
          <w:b/>
        </w:rPr>
        <w:t>芯片</w:t>
      </w:r>
      <w:r>
        <w:rPr>
          <w:rFonts w:ascii="宋体" w:eastAsia="宋体" w:hint="eastAsia" w:cstheme="minorBidi" w:hAnsiTheme="minorHAnsi"/>
          <w:b/>
        </w:rPr>
        <w:t>）</w:t>
      </w:r>
    </w:p>
    <w:p w:rsidR="0018722C">
      <w:pPr>
        <w:pStyle w:val="a8"/>
        <w:topLinePunct/>
      </w:pPr>
      <w:r>
        <w:t>Table</w:t>
      </w:r>
      <w:r>
        <w:t xml:space="preserve"> </w:t>
      </w:r>
      <w:r w:rsidRPr="00DB64CE">
        <w:t>2-15</w:t>
      </w:r>
      <w:r>
        <w:t xml:space="preserve">  </w:t>
      </w:r>
      <w:r w:rsidRPr="00DB64CE">
        <w:t>primers for relative real-time quantitative PCR</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4"/>
        <w:gridCol w:w="4143"/>
        <w:gridCol w:w="1777"/>
        <w:gridCol w:w="1511"/>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2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目的基因</w:t>
            </w:r>
          </w:p>
          <w:p w:rsidR="0018722C">
            <w:pPr>
              <w:pStyle w:val="a7"/>
              <w:topLinePunct/>
              <w:ind w:leftChars="0" w:left="0" w:rightChars="0" w:right="0" w:firstLineChars="0" w:firstLine="0"/>
              <w:spacing w:line="240" w:lineRule="atLeast"/>
            </w:pPr>
            <w:r w:rsidRPr="00000000">
              <w:rPr>
                <w:sz w:val="24"/>
                <w:szCs w:val="24"/>
              </w:rPr>
              <w:t>Target gene</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片段长度</w:t>
            </w:r>
          </w:p>
          <w:p w:rsidR="0018722C">
            <w:pPr>
              <w:pStyle w:val="a7"/>
              <w:topLinePunct/>
              <w:ind w:leftChars="0" w:left="0" w:rightChars="0" w:right="0" w:firstLineChars="0" w:firstLine="0"/>
              <w:spacing w:line="240" w:lineRule="atLeast"/>
            </w:pPr>
            <w:r w:rsidRPr="00000000">
              <w:rPr>
                <w:sz w:val="24"/>
                <w:szCs w:val="24"/>
              </w:rPr>
              <w:t>Fragment size</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CHP1-F</w:t>
            </w:r>
          </w:p>
          <w:p w:rsidR="0018722C">
            <w:pPr>
              <w:pStyle w:val="a5"/>
              <w:topLinePunct/>
              <w:ind w:leftChars="0" w:left="0" w:rightChars="0" w:right="0" w:firstLineChars="0" w:firstLine="0"/>
              <w:spacing w:line="240" w:lineRule="atLeast"/>
            </w:pPr>
            <w:r w:rsidRPr="00000000">
              <w:rPr>
                <w:sz w:val="24"/>
                <w:szCs w:val="24"/>
              </w:rPr>
              <w:t>CHP1-R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-TTGCTGCCGTTTAGTTGC-3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-GAGGCTGGTGAAGCGACT-3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CHP1</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136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ATG2B-F</w:t>
            </w:r>
          </w:p>
          <w:p w:rsidR="0018722C">
            <w:pPr>
              <w:pStyle w:val="a5"/>
              <w:topLinePunct/>
              <w:ind w:leftChars="0" w:left="0" w:rightChars="0" w:right="0" w:firstLineChars="0" w:firstLine="0"/>
              <w:spacing w:line="240" w:lineRule="atLeast"/>
            </w:pPr>
            <w:r w:rsidRPr="00000000">
              <w:rPr>
                <w:sz w:val="24"/>
                <w:szCs w:val="24"/>
              </w:rPr>
              <w:t>ATG2B-R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-GGAGCGAAGTTGGATGTG-3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-CTGCTTAGGCTTTCTGGT-3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ATG2B</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119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RHOH-F</w:t>
            </w:r>
          </w:p>
          <w:p w:rsidR="0018722C">
            <w:pPr>
              <w:pStyle w:val="a5"/>
              <w:topLinePunct/>
              <w:ind w:leftChars="0" w:left="0" w:rightChars="0" w:right="0" w:firstLineChars="0" w:firstLine="0"/>
              <w:spacing w:line="240" w:lineRule="atLeast"/>
            </w:pPr>
            <w:r w:rsidRPr="00000000">
              <w:rPr>
                <w:sz w:val="24"/>
                <w:szCs w:val="24"/>
              </w:rPr>
              <w:t>RHOH-R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-ATTCTATCAAGTGCGTGCTG-3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-GTGGGTCTGTAGTTGTCTGG-3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RHOH</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100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CDKL1-F</w:t>
            </w:r>
          </w:p>
          <w:p w:rsidR="0018722C">
            <w:pPr>
              <w:pStyle w:val="a5"/>
              <w:topLinePunct/>
              <w:ind w:leftChars="0" w:left="0" w:rightChars="0" w:right="0" w:firstLineChars="0" w:firstLine="0"/>
              <w:spacing w:line="240" w:lineRule="atLeast"/>
            </w:pPr>
            <w:r w:rsidRPr="00000000">
              <w:rPr>
                <w:sz w:val="24"/>
                <w:szCs w:val="24"/>
              </w:rPr>
              <w:t>CDKL1-R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-GTAACGATTCCAGACCCAG-3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-CCTCCCTAACGCTGTCAAA-3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CDKL1</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166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STK32C-F</w:t>
            </w:r>
          </w:p>
          <w:p w:rsidR="0018722C">
            <w:pPr>
              <w:pStyle w:val="a5"/>
              <w:topLinePunct/>
              <w:ind w:leftChars="0" w:left="0" w:rightChars="0" w:right="0" w:firstLineChars="0" w:firstLine="0"/>
              <w:spacing w:line="240" w:lineRule="atLeast"/>
            </w:pPr>
            <w:r w:rsidRPr="00000000">
              <w:rPr>
                <w:sz w:val="24"/>
                <w:szCs w:val="24"/>
              </w:rPr>
              <w:t>STK32C-R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-GCTCTTCGCTTGTCTCCC-3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-CATGGCGTACATCTTCTCG-3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STK32C</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188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C9ORF39-F</w:t>
            </w:r>
          </w:p>
          <w:p w:rsidR="0018722C">
            <w:pPr>
              <w:pStyle w:val="a5"/>
              <w:topLinePunct/>
              <w:ind w:leftChars="0" w:left="0" w:rightChars="0" w:right="0" w:firstLineChars="0" w:firstLine="0"/>
              <w:spacing w:line="240" w:lineRule="atLeast"/>
            </w:pPr>
            <w:r w:rsidRPr="00000000">
              <w:rPr>
                <w:sz w:val="24"/>
                <w:szCs w:val="24"/>
              </w:rPr>
              <w:t>C9ORF39-R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-GCTGGGAGGATGTGAGTG-3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-GTGCAGTGTTGCAGGGTT-3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C9ORF39</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165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ACTL6A-F</w:t>
            </w:r>
          </w:p>
          <w:p w:rsidR="0018722C">
            <w:pPr>
              <w:pStyle w:val="a5"/>
              <w:topLinePunct/>
              <w:ind w:leftChars="0" w:left="0" w:rightChars="0" w:right="0" w:firstLineChars="0" w:firstLine="0"/>
              <w:spacing w:line="240" w:lineRule="atLeast"/>
            </w:pPr>
            <w:r w:rsidRPr="00000000">
              <w:rPr>
                <w:sz w:val="24"/>
                <w:szCs w:val="24"/>
              </w:rPr>
              <w:t>ACTL6A-R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-CGTCCTCCAAGTGTCAGA-3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-CAGCACCAAAGTCACAGTTAT-3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ACTL6A</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104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FBN3-F</w:t>
            </w:r>
          </w:p>
          <w:p w:rsidR="0018722C">
            <w:pPr>
              <w:pStyle w:val="a5"/>
              <w:topLinePunct/>
              <w:ind w:leftChars="0" w:left="0" w:rightChars="0" w:right="0" w:firstLineChars="0" w:firstLine="0"/>
              <w:spacing w:line="240" w:lineRule="atLeast"/>
            </w:pPr>
            <w:r w:rsidRPr="00000000">
              <w:rPr>
                <w:sz w:val="24"/>
                <w:szCs w:val="24"/>
              </w:rPr>
              <w:t>FBN3-R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-GCTATGACCGAACTCCCG-3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-TGTTGGGCTCCTCTTCAC-3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FBN3</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186 bp</w:t>
            </w:r>
          </w:p>
        </w:tc>
      </w:tr>
      <w:tr>
        <w:tc>
          <w:tcPr>
            <w:tcW w:w="1003" w:type="pct"/>
            <w:vAlign w:val="center"/>
          </w:tcPr>
          <w:p w:rsidR="0018722C">
            <w:pPr>
              <w:pStyle w:val="ac"/>
              <w:topLinePunct/>
              <w:ind w:leftChars="0" w:left="0" w:rightChars="0" w:right="0" w:firstLineChars="0" w:firstLine="0"/>
              <w:spacing w:line="240" w:lineRule="atLeast"/>
            </w:pPr>
            <w:r w:rsidRPr="00000000">
              <w:rPr>
                <w:sz w:val="24"/>
                <w:szCs w:val="24"/>
              </w:rPr>
              <w:t>VCAM1-F</w:t>
            </w:r>
          </w:p>
          <w:p w:rsidR="0018722C">
            <w:pPr>
              <w:pStyle w:val="a5"/>
              <w:topLinePunct/>
              <w:ind w:leftChars="0" w:left="0" w:rightChars="0" w:right="0" w:firstLineChars="0" w:firstLine="0"/>
              <w:spacing w:line="240" w:lineRule="atLeast"/>
            </w:pPr>
            <w:r w:rsidRPr="00000000">
              <w:rPr>
                <w:sz w:val="24"/>
                <w:szCs w:val="24"/>
              </w:rPr>
              <w:t>VCAM1-R</w:t>
            </w:r>
          </w:p>
        </w:tc>
        <w:tc>
          <w:tcPr>
            <w:tcW w:w="222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-GCTGGTATGGACTTTGAG-3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-TACTTGTGCTGGTGGATT-3</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VCAM1</w:t>
            </w:r>
          </w:p>
        </w:tc>
        <w:tc>
          <w:tcPr>
            <w:tcW w:w="81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165 bp</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LECT2-F</w:t>
            </w:r>
          </w:p>
          <w:p w:rsidR="0018722C">
            <w:pPr>
              <w:pStyle w:val="aff1"/>
              <w:topLinePunct/>
              <w:ind w:leftChars="0" w:left="0" w:rightChars="0" w:right="0" w:firstLineChars="0" w:firstLine="0"/>
              <w:spacing w:line="240" w:lineRule="atLeast"/>
            </w:pPr>
            <w:r w:rsidRPr="00000000">
              <w:rPr>
                <w:sz w:val="24"/>
                <w:szCs w:val="24"/>
              </w:rPr>
              <w:t>LECT2-R</w:t>
            </w:r>
          </w:p>
        </w:tc>
        <w:tc>
          <w:tcPr>
            <w:tcW w:w="22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-GCCTGGTGTCCACTGCTT-3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-TGTCTGCTGGCTCCGTAA-3</w:t>
            </w:r>
            <w:r w:rsidRPr="00000000">
              <w:rPr>
                <w:sz w:val="24"/>
                <w:szCs w:val="24"/>
              </w:rPr>
              <w:t>'</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LECT2</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151 bp</w:t>
            </w:r>
          </w:p>
        </w:tc>
      </w:tr>
    </w:tbl>
    <w:p w:rsidR="0018722C">
      <w:pPr>
        <w:pStyle w:val="affa"/>
      </w:pPr>
    </w:p>
    <w:p w:rsidR="0018722C">
      <w:pPr>
        <w:pStyle w:val="Heading3"/>
        <w:topLinePunct/>
        <w:ind w:left="200" w:hangingChars="200" w:hanging="200"/>
      </w:pPr>
      <w:bookmarkStart w:id="896148" w:name="_Toc686896148"/>
      <w:r>
        <w:t>2.7.6</w:t>
      </w:r>
      <w:r>
        <w:t xml:space="preserve"> </w:t>
      </w:r>
      <w:r>
        <w:t>差异表达基因编码蛋白的互作分析</w:t>
      </w:r>
      <w:bookmarkEnd w:id="896148"/>
    </w:p>
    <w:p w:rsidR="0018722C">
      <w:pPr>
        <w:topLinePunct/>
      </w:pPr>
      <w:r>
        <w:rPr>
          <w:rFonts w:ascii="宋体" w:eastAsia="宋体" w:hint="eastAsia"/>
        </w:rPr>
        <w:t xml:space="preserve">应用预测蛋白相互作用工具</w:t>
      </w:r>
      <w:r>
        <w:t xml:space="preserve">S</w:t>
      </w:r>
      <w:r>
        <w:t xml:space="preserve">tring 9.1</w:t>
      </w:r>
      <w:r>
        <w:t xml:space="preserve"> </w:t>
      </w:r>
      <w:r>
        <w:t xml:space="preserve">(</w:t>
      </w:r>
      <w:hyperlink r:id="rId109">
        <w:r>
          <w:t xml:space="preserve">h</w:t>
        </w:r>
        <w:r>
          <w:t xml:space="preserve">tt</w:t>
        </w:r>
        <w:r>
          <w:t xml:space="preserve">p</w:t>
        </w:r>
        <w:r>
          <w:t xml:space="preserve">:</w:t>
        </w:r>
        <w:r w:rsidR="004B696B">
          <w:t xml:space="preserve"> </w:t>
        </w:r>
        <w:r>
          <w:t xml:space="preserve">/</w:t>
        </w:r>
        <w:r>
          <w:t xml:space="preserve">/</w:t>
        </w:r>
        <w:r>
          <w:t xml:space="preserve">s</w:t>
        </w:r>
        <w:r>
          <w:t xml:space="preserve">t</w:t>
        </w:r>
        <w:r>
          <w:t xml:space="preserve">ri</w:t>
        </w:r>
        <w:r>
          <w:t xml:space="preserve">ng.</w:t>
        </w:r>
        <w:r w:rsidR="001852F3">
          <w:t xml:space="preserve"> </w:t>
        </w:r>
        <w:r w:rsidR="001852F3">
          <w:t xml:space="preserve">e</w:t>
        </w:r>
        <w:r>
          <w:t xml:space="preserve">m</w:t>
        </w:r>
        <w:r>
          <w:t xml:space="preserve">b</w:t>
        </w:r>
        <w:r>
          <w:t xml:space="preserve">L</w:t>
        </w:r>
        <w:r>
          <w:t xml:space="preserve">de</w:t>
        </w:r>
      </w:hyperlink>
      <w:r>
        <w:t xml:space="preserve">)</w:t>
      </w:r>
      <w:r>
        <w:rPr>
          <w:rFonts w:ascii="宋体" w:eastAsia="宋体" w:hint="eastAsia"/>
        </w:rPr>
        <w:t xml:space="preserve">，选择</w:t>
      </w:r>
      <w:r>
        <w:t xml:space="preserve">G</w:t>
      </w:r>
      <w:r>
        <w:t xml:space="preserve">a</w:t>
      </w:r>
      <w:r>
        <w:t xml:space="preserve">ll</w:t>
      </w:r>
      <w:r>
        <w:t xml:space="preserve">us</w:t>
      </w:r>
      <w:r>
        <w:t xml:space="preserve"> </w:t>
      </w:r>
      <w:r>
        <w:t xml:space="preserve">g</w:t>
      </w:r>
      <w:r>
        <w:t xml:space="preserve">a</w:t>
      </w:r>
      <w:r>
        <w:t xml:space="preserve">ll</w:t>
      </w:r>
      <w:r>
        <w:t xml:space="preserve">us</w:t>
      </w:r>
      <w:r>
        <w:rPr>
          <w:rFonts w:ascii="宋体" w:eastAsia="宋体" w:hint="eastAsia"/>
        </w:rPr>
        <w:t xml:space="preserve">数据库，</w:t>
      </w:r>
      <w:r>
        <w:rPr>
          <w:rFonts w:ascii="宋体" w:eastAsia="宋体" w:hint="eastAsia"/>
        </w:rPr>
        <w:t xml:space="preserve">设定</w:t>
      </w:r>
      <w:r>
        <w:t xml:space="preserve">confidence</w:t>
      </w:r>
      <w:r>
        <w:rPr>
          <w:rFonts w:ascii="宋体" w:eastAsia="宋体" w:hint="eastAsia"/>
        </w:rPr>
        <w:t xml:space="preserve">为</w:t>
      </w:r>
      <w:r>
        <w:t xml:space="preserve">0.4</w:t>
      </w:r>
      <w:r>
        <w:rPr>
          <w:rFonts w:ascii="宋体" w:eastAsia="宋体" w:hint="eastAsia"/>
        </w:rPr>
        <w:t xml:space="preserve">，对本研究所获得的差异表达基因编码蛋白之间相互作用的分析。</w:t>
      </w:r>
    </w:p>
    <w:p w:rsidR="0018722C">
      <w:pPr>
        <w:pStyle w:val="Heading2"/>
        <w:topLinePunct/>
        <w:ind w:left="171" w:hangingChars="171" w:hanging="171"/>
      </w:pPr>
      <w:bookmarkStart w:id="896149" w:name="_Toc686896149"/>
      <w:bookmarkStart w:name="2.8拉米夫定抑制Fu-J (SDAU1005)复制和肿瘤生长的研究 " w:id="35"/>
      <w:bookmarkEnd w:id="35"/>
      <w:r>
        <w:t xml:space="preserve">2.8</w:t>
      </w:r>
      <w:r>
        <w:t xml:space="preserve"> </w:t>
      </w:r>
      <w:r>
        <w:t xml:space="preserve">拉米夫定抑制</w:t>
      </w:r>
      <w:r>
        <w:t xml:space="preserve">Fu-J </w:t>
      </w:r>
      <w:r>
        <w:t xml:space="preserve">(</w:t>
      </w:r>
      <w:r>
        <w:t xml:space="preserve">SDAU1005</w:t>
      </w:r>
      <w:r>
        <w:t xml:space="preserve">)</w:t>
      </w:r>
      <w:r>
        <w:t xml:space="preserve">复制和肿瘤Th长的研究</w:t>
      </w:r>
      <w:bookmarkEnd w:id="896149"/>
    </w:p>
    <w:p w:rsidR="0018722C">
      <w:pPr>
        <w:pStyle w:val="Heading3"/>
        <w:topLinePunct/>
        <w:ind w:left="200" w:hangingChars="200" w:hanging="200"/>
      </w:pPr>
      <w:bookmarkStart w:id="896150" w:name="_Toc686896150"/>
      <w:r>
        <w:t xml:space="preserve">2.8.1</w:t>
      </w:r>
      <w:r>
        <w:t xml:space="preserve"> </w:t>
      </w:r>
      <w:r>
        <w:t xml:space="preserve">拉米夫定在培养细胞上对</w:t>
      </w:r>
      <w:r>
        <w:t xml:space="preserve">Fu-J</w:t>
      </w:r>
      <w:r>
        <w:t xml:space="preserve"> </w:t>
      </w:r>
      <w:r>
        <w:t xml:space="preserve">(</w:t>
      </w:r>
      <w:r>
        <w:t xml:space="preserve">SDAU1005</w:t>
      </w:r>
      <w:r>
        <w:t xml:space="preserve">)</w:t>
      </w:r>
      <w:r>
        <w:t xml:space="preserve">复制的抑制</w:t>
      </w:r>
      <w:bookmarkEnd w:id="896150"/>
    </w:p>
    <w:p w:rsidR="0018722C">
      <w:pPr>
        <w:pStyle w:val="Heading4"/>
        <w:topLinePunct/>
        <w:ind w:left="200" w:hangingChars="200" w:hanging="200"/>
      </w:pPr>
      <w:r>
        <w:t>2.8.1.1</w:t>
      </w:r>
      <w:r>
        <w:t xml:space="preserve"> </w:t>
      </w:r>
      <w:r>
        <w:t>拉米夫定细胞毒性的检测</w:t>
      </w:r>
      <w:r>
        <w:t>（</w:t>
      </w:r>
      <w:r>
        <w:t>CCK-8</w:t>
      </w:r>
      <w:r>
        <w:t>）</w:t>
      </w:r>
    </w:p>
    <w:p w:rsidR="0018722C">
      <w:pPr>
        <w:topLinePunct/>
      </w:pPr>
      <w:r>
        <w:rPr>
          <w:rFonts w:cstheme="minorBidi" w:hAnsiTheme="minorHAnsi" w:eastAsiaTheme="minorHAnsi" w:asciiTheme="minorHAnsi"/>
        </w:rPr>
        <w:t>56</w:t>
      </w:r>
    </w:p>
    <w:p w:rsidR="0018722C">
      <w:pPr>
        <w:topLinePunct/>
      </w:pPr>
      <w:r>
        <w:rPr>
          <w:rFonts w:ascii="宋体" w:hAnsi="宋体" w:eastAsia="宋体" w:hint="eastAsia"/>
        </w:rPr>
        <w:t>为检测拉米夫定对</w:t>
      </w:r>
      <w:r>
        <w:t>CEF</w:t>
      </w:r>
      <w:r>
        <w:rPr>
          <w:rFonts w:ascii="宋体" w:hAnsi="宋体" w:eastAsia="宋体" w:hint="eastAsia"/>
        </w:rPr>
        <w:t>的细胞毒性，探索药物的工作浓度，用</w:t>
      </w:r>
      <w:r>
        <w:t>PBS</w:t>
      </w:r>
      <w:r>
        <w:rPr>
          <w:rFonts w:ascii="宋体" w:hAnsi="宋体" w:eastAsia="宋体" w:hint="eastAsia"/>
        </w:rPr>
        <w:t>将拉米夫定药</w:t>
      </w:r>
      <w:r>
        <w:rPr>
          <w:rFonts w:ascii="宋体" w:hAnsi="宋体" w:eastAsia="宋体" w:hint="eastAsia"/>
        </w:rPr>
        <w:t>片</w:t>
      </w:r>
      <w:r>
        <w:rPr>
          <w:rFonts w:ascii="宋体" w:hAnsi="宋体" w:eastAsia="宋体" w:hint="eastAsia"/>
        </w:rPr>
        <w:t>（</w:t>
      </w:r>
      <w:r>
        <w:rPr>
          <w:rFonts w:ascii="宋体" w:hAnsi="宋体" w:eastAsia="宋体" w:hint="eastAsia"/>
        </w:rPr>
        <w:t>葛兰素史克制药苏州有限公司</w:t>
      </w:r>
      <w:r>
        <w:rPr>
          <w:rFonts w:ascii="宋体" w:hAnsi="宋体" w:eastAsia="宋体" w:hint="eastAsia"/>
        </w:rPr>
        <w:t>）</w:t>
      </w:r>
      <w:r>
        <w:rPr>
          <w:rFonts w:ascii="宋体" w:hAnsi="宋体" w:eastAsia="宋体" w:hint="eastAsia"/>
        </w:rPr>
        <w:t>分别倍比稀释为</w:t>
      </w:r>
      <w:r>
        <w:t>0</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3</w:t>
      </w:r>
      <w:r>
        <w:rPr>
          <w:rFonts w:ascii="宋体" w:hAnsi="宋体" w:eastAsia="宋体" w:hint="eastAsia"/>
        </w:rPr>
        <w:t>、</w:t>
      </w:r>
      <w:r>
        <w:t>4</w:t>
      </w:r>
      <w:r>
        <w:rPr>
          <w:rFonts w:ascii="宋体" w:hAnsi="宋体" w:eastAsia="宋体" w:hint="eastAsia"/>
        </w:rPr>
        <w:t>、</w:t>
      </w:r>
      <w:r>
        <w:t>5</w:t>
      </w:r>
      <w:r>
        <w:rPr>
          <w:rFonts w:ascii="宋体" w:hAnsi="宋体" w:eastAsia="宋体" w:hint="eastAsia"/>
        </w:rPr>
        <w:t>、</w:t>
      </w:r>
      <w:r>
        <w:t>10</w:t>
      </w:r>
      <w:r>
        <w:rPr>
          <w:rFonts w:ascii="宋体" w:hAnsi="宋体" w:eastAsia="宋体" w:hint="eastAsia"/>
        </w:rPr>
        <w:t>、</w:t>
      </w:r>
      <w:r>
        <w:t>20</w:t>
      </w:r>
      <w:r w:rsidR="001852F3">
        <w:t xml:space="preserve">μg</w:t>
      </w:r>
      <w:r>
        <w:t>/</w:t>
      </w:r>
      <w:r>
        <w:t>ml</w:t>
      </w:r>
      <w:r>
        <w:rPr>
          <w:rFonts w:ascii="宋体" w:hAnsi="宋体" w:eastAsia="宋体" w:hint="eastAsia"/>
        </w:rPr>
        <w:t>，</w:t>
      </w:r>
      <w:r>
        <w:rPr>
          <w:rFonts w:ascii="宋体" w:hAnsi="宋体" w:eastAsia="宋体" w:hint="eastAsia"/>
        </w:rPr>
        <w:t>分别加于铺满细胞的</w:t>
      </w:r>
      <w:r>
        <w:t>96</w:t>
      </w:r>
      <w:r>
        <w:rPr>
          <w:rFonts w:ascii="宋体" w:hAnsi="宋体" w:eastAsia="宋体" w:hint="eastAsia"/>
        </w:rPr>
        <w:t>孔板中</w:t>
      </w:r>
      <w:r>
        <w:rPr>
          <w:rFonts w:ascii="宋体" w:hAnsi="宋体" w:eastAsia="宋体" w:hint="eastAsia"/>
        </w:rPr>
        <w:t>（</w:t>
      </w:r>
      <w:r>
        <w:t>200</w:t>
      </w:r>
      <w:r w:rsidR="001852F3">
        <w:t xml:space="preserve">μl</w:t>
      </w:r>
      <w:r>
        <w:t>/</w:t>
      </w:r>
      <w:r>
        <w:rPr>
          <w:rFonts w:ascii="宋体" w:hAnsi="宋体" w:eastAsia="宋体" w:hint="eastAsia"/>
        </w:rPr>
        <w:t>孔</w:t>
      </w:r>
      <w:r>
        <w:rPr>
          <w:rFonts w:ascii="宋体" w:hAnsi="宋体" w:eastAsia="宋体" w:hint="eastAsia"/>
        </w:rPr>
        <w:t>）</w:t>
      </w:r>
      <w:r>
        <w:rPr>
          <w:rFonts w:ascii="宋体" w:hAnsi="宋体" w:eastAsia="宋体" w:hint="eastAsia"/>
        </w:rPr>
        <w:t>，置于</w:t>
      </w:r>
      <w:r>
        <w:t>37</w:t>
      </w:r>
      <w:r>
        <w:rPr>
          <w:rFonts w:ascii="宋体" w:hAnsi="宋体" w:eastAsia="宋体" w:hint="eastAsia"/>
        </w:rPr>
        <w:t>℃、</w:t>
      </w:r>
      <w:r>
        <w:t>5% CO2</w:t>
      </w:r>
      <w:r>
        <w:rPr>
          <w:rFonts w:ascii="宋体" w:hAnsi="宋体" w:eastAsia="宋体" w:hint="eastAsia"/>
        </w:rPr>
        <w:t>培养箱内培养，每天</w:t>
      </w:r>
      <w:r>
        <w:rPr>
          <w:rFonts w:ascii="宋体" w:hAnsi="宋体" w:eastAsia="宋体" w:hint="eastAsia"/>
        </w:rPr>
        <w:t>置显微镜下观察细胞形态，连续观察</w:t>
      </w:r>
      <w:r>
        <w:t>6d</w:t>
      </w:r>
      <w:r>
        <w:rPr>
          <w:rFonts w:ascii="宋体" w:hAnsi="宋体" w:eastAsia="宋体" w:hint="eastAsia"/>
        </w:rPr>
        <w:t>。使用</w:t>
      </w:r>
      <w:r>
        <w:t>CCK-8</w:t>
      </w:r>
      <w:r>
        <w:rPr>
          <w:rFonts w:ascii="宋体" w:hAnsi="宋体" w:eastAsia="宋体" w:hint="eastAsia"/>
        </w:rPr>
        <w:t>测定细胞活性，每个剂量药物检</w:t>
      </w:r>
      <w:r>
        <w:rPr>
          <w:rFonts w:ascii="宋体" w:hAnsi="宋体" w:eastAsia="宋体" w:hint="eastAsia"/>
        </w:rPr>
        <w:t>测</w:t>
      </w:r>
      <w:r>
        <w:t>3</w:t>
      </w:r>
      <w:r>
        <w:rPr>
          <w:rFonts w:ascii="宋体" w:hAnsi="宋体" w:eastAsia="宋体" w:hint="eastAsia"/>
        </w:rPr>
        <w:t>个孔，以正常细胞作为对照。加入</w:t>
      </w:r>
      <w:r>
        <w:t>CCK-8</w:t>
      </w:r>
      <w:r>
        <w:rPr>
          <w:rFonts w:ascii="宋体" w:hAnsi="宋体" w:eastAsia="宋体" w:hint="eastAsia"/>
          <w:rFonts w:ascii="宋体" w:hAnsi="宋体" w:eastAsia="宋体" w:hint="eastAsia"/>
          <w:spacing w:val="-2"/>
        </w:rPr>
        <w:t>(</w:t>
      </w:r>
      <w:r>
        <w:rPr>
          <w:spacing w:val="-2"/>
        </w:rPr>
        <w:t>20</w:t>
      </w:r>
      <w:r w:rsidR="001852F3">
        <w:t xml:space="preserve">μl</w:t>
      </w:r>
      <w:r>
        <w:t>/</w:t>
      </w:r>
      <w:r>
        <w:rPr>
          <w:rFonts w:ascii="宋体" w:hAnsi="宋体" w:eastAsia="宋体" w:hint="eastAsia"/>
        </w:rPr>
        <w:t>孔</w:t>
      </w:r>
      <w:r>
        <w:rPr>
          <w:rFonts w:ascii="宋体" w:hAnsi="宋体" w:eastAsia="宋体" w:hint="eastAsia"/>
          <w:rFonts w:ascii="宋体" w:hAnsi="宋体" w:eastAsia="宋体" w:hint="eastAsia"/>
          <w:spacing w:val="-2"/>
        </w:rPr>
        <w:t>)</w:t>
      </w:r>
      <w:r w:rsidR="004B696B">
        <w:rPr>
          <w:rFonts w:ascii="宋体" w:hAnsi="宋体" w:eastAsia="宋体" w:hint="eastAsia"/>
          <w:rFonts w:ascii="宋体" w:hAnsi="宋体" w:eastAsia="宋体" w:hint="eastAsia"/>
          <w:spacing w:val="-2"/>
        </w:rPr>
        <w:t xml:space="preserve"> </w:t>
      </w:r>
      <w:r>
        <w:t>3h</w:t>
      </w:r>
      <w:r>
        <w:rPr>
          <w:rFonts w:ascii="宋体" w:hAnsi="宋体" w:eastAsia="宋体" w:hint="eastAsia"/>
        </w:rPr>
        <w:t>后，读取</w:t>
      </w:r>
      <w:r>
        <w:t>OD</w:t>
      </w:r>
      <w:r>
        <w:t>450</w:t>
      </w:r>
      <w:r>
        <w:rPr>
          <w:rFonts w:ascii="宋体" w:hAnsi="宋体" w:eastAsia="宋体" w:hint="eastAsia"/>
        </w:rPr>
        <w:t>的吸光值。</w:t>
      </w:r>
    </w:p>
    <w:p w:rsidR="0018722C">
      <w:pPr>
        <w:pStyle w:val="Heading4"/>
        <w:topLinePunct/>
        <w:ind w:left="200" w:hangingChars="200" w:hanging="200"/>
      </w:pPr>
      <w:r>
        <w:t>2.8.1.2</w:t>
      </w:r>
      <w:r>
        <w:t xml:space="preserve"> </w:t>
      </w:r>
      <w:r>
        <w:t>体外培养细胞的病毒感染和药物处理</w:t>
      </w:r>
    </w:p>
    <w:p w:rsidR="0018722C">
      <w:pPr>
        <w:topLinePunct/>
      </w:pPr>
      <w:r>
        <w:rPr>
          <w:rFonts w:ascii="宋体" w:hAnsi="宋体" w:eastAsia="宋体" w:hint="eastAsia"/>
        </w:rPr>
        <w:t xml:space="preserve">分别使用含</w:t>
      </w:r>
      <w:r>
        <w:t xml:space="preserve">0</w:t>
      </w:r>
      <w:r>
        <w:rPr>
          <w:rFonts w:ascii="宋体" w:hAnsi="宋体" w:eastAsia="宋体" w:hint="eastAsia"/>
        </w:rPr>
        <w:t xml:space="preserve">、</w:t>
      </w:r>
      <w:r>
        <w:t xml:space="preserve">1</w:t>
      </w:r>
      <w:r>
        <w:rPr>
          <w:rFonts w:ascii="宋体" w:hAnsi="宋体" w:eastAsia="宋体" w:hint="eastAsia"/>
        </w:rPr>
        <w:t xml:space="preserve">、</w:t>
      </w:r>
      <w:r>
        <w:t xml:space="preserve">2</w:t>
      </w:r>
      <w:r>
        <w:rPr>
          <w:rFonts w:ascii="宋体" w:hAnsi="宋体" w:eastAsia="宋体" w:hint="eastAsia"/>
        </w:rPr>
        <w:t xml:space="preserve">、</w:t>
      </w:r>
      <w:r>
        <w:t xml:space="preserve">4</w:t>
      </w:r>
      <w:r w:rsidR="001852F3">
        <w:t xml:space="preserve">μg</w:t>
      </w:r>
      <w:r>
        <w:t xml:space="preserve">/</w:t>
      </w:r>
      <w:r>
        <w:t xml:space="preserve">ml</w:t>
      </w:r>
      <w:r>
        <w:rPr>
          <w:rFonts w:ascii="宋体" w:hAnsi="宋体" w:eastAsia="宋体" w:hint="eastAsia"/>
        </w:rPr>
        <w:t xml:space="preserve">不同浓度拉米夫定的培养基培养原代</w:t>
      </w:r>
      <w:r>
        <w:t xml:space="preserve">CEF</w:t>
      </w:r>
      <w:r>
        <w:rPr>
          <w:rFonts w:ascii="宋体" w:hAnsi="宋体" w:eastAsia="宋体" w:hint="eastAsia"/>
          <w:rFonts w:ascii="宋体" w:hAnsi="宋体" w:eastAsia="宋体" w:hint="eastAsia"/>
        </w:rPr>
        <w:t xml:space="preserve">, </w:t>
      </w:r>
      <w:r>
        <w:t xml:space="preserve">12h</w:t>
      </w:r>
      <w:r>
        <w:rPr>
          <w:rFonts w:ascii="宋体" w:hAnsi="宋体" w:eastAsia="宋体" w:hint="eastAsia"/>
        </w:rPr>
        <w:t xml:space="preserve">细胞</w:t>
      </w:r>
      <w:r>
        <w:rPr>
          <w:rFonts w:ascii="宋体" w:hAnsi="宋体" w:eastAsia="宋体" w:hint="eastAsia"/>
        </w:rPr>
        <w:t xml:space="preserve">铺成单层后，接种</w:t>
      </w:r>
      <w:r>
        <w:t xml:space="preserve">Fu-J </w:t>
      </w:r>
      <w:r>
        <w:t xml:space="preserve">(</w:t>
      </w:r>
      <w:r>
        <w:t xml:space="preserve">SDAU1005</w:t>
      </w:r>
      <w:r>
        <w:t xml:space="preserve">)</w:t>
      </w:r>
      <w:r/>
      <w:r>
        <w:rPr>
          <w:rFonts w:ascii="宋体" w:hAnsi="宋体" w:eastAsia="宋体" w:hint="eastAsia"/>
        </w:rPr>
        <w:t xml:space="preserve">病毒悬液，</w:t>
      </w:r>
      <w:r>
        <w:t xml:space="preserve">2h</w:t>
      </w:r>
      <w:r>
        <w:rPr>
          <w:rFonts w:ascii="宋体" w:hAnsi="宋体" w:eastAsia="宋体" w:hint="eastAsia"/>
        </w:rPr>
        <w:t xml:space="preserve">后更换新的含有拉米夫定的培养液，</w:t>
      </w:r>
      <w:r>
        <w:rPr>
          <w:rFonts w:ascii="宋体" w:hAnsi="宋体" w:eastAsia="宋体" w:hint="eastAsia"/>
        </w:rPr>
        <w:t xml:space="preserve">维持</w:t>
      </w:r>
      <w:r>
        <w:t xml:space="preserve">6d</w:t>
      </w:r>
      <w:r>
        <w:rPr>
          <w:rFonts w:ascii="宋体" w:hAnsi="宋体" w:eastAsia="宋体" w:hint="eastAsia"/>
        </w:rPr>
        <w:t xml:space="preserve">，每天收集细胞上清检测</w:t>
      </w:r>
      <w:r>
        <w:t xml:space="preserve">p27</w:t>
      </w:r>
      <w:r>
        <w:rPr>
          <w:rFonts w:ascii="宋体" w:hAnsi="宋体" w:eastAsia="宋体" w:hint="eastAsia"/>
        </w:rPr>
        <w:t xml:space="preserve">抗原，</w:t>
      </w:r>
      <w:r>
        <w:t xml:space="preserve">6d</w:t>
      </w:r>
      <w:r>
        <w:rPr>
          <w:rFonts w:ascii="宋体" w:hAnsi="宋体" w:eastAsia="宋体" w:hint="eastAsia"/>
        </w:rPr>
        <w:t xml:space="preserve">后收集细胞，保存备用。</w:t>
      </w:r>
    </w:p>
    <w:p w:rsidR="0018722C">
      <w:pPr>
        <w:pStyle w:val="Heading4"/>
        <w:topLinePunct/>
        <w:ind w:left="200" w:hangingChars="200" w:hanging="200"/>
      </w:pPr>
      <w:r>
        <w:t>2.8.1.3</w:t>
      </w:r>
      <w:r>
        <w:t xml:space="preserve"> </w:t>
      </w:r>
      <w:r>
        <w:t>荧光定量</w:t>
      </w:r>
      <w:r>
        <w:t>PCR</w:t>
      </w:r>
      <w:r/>
      <w:r>
        <w:t>和</w:t>
      </w:r>
      <w:r>
        <w:t>western</w:t>
      </w:r>
      <w:r>
        <w:t> </w:t>
      </w:r>
      <w:r>
        <w:t>blot</w:t>
      </w:r>
      <w:r>
        <w:t>检测病毒拷贝量</w:t>
      </w:r>
    </w:p>
    <w:p w:rsidR="0018722C">
      <w:pPr>
        <w:topLinePunct/>
      </w:pPr>
      <w:r>
        <w:rPr>
          <w:rFonts w:ascii="宋体" w:hAnsi="宋体" w:eastAsia="宋体" w:hint="eastAsia"/>
        </w:rPr>
        <w:t>收集步骤</w:t>
      </w:r>
      <w:r>
        <w:t>2.6.1.2</w:t>
      </w:r>
      <w:r>
        <w:rPr>
          <w:rFonts w:ascii="宋体" w:hAnsi="宋体" w:eastAsia="宋体" w:hint="eastAsia"/>
        </w:rPr>
        <w:t>中维持</w:t>
      </w:r>
      <w:r>
        <w:t>6d</w:t>
      </w:r>
      <w:r>
        <w:rPr>
          <w:rFonts w:ascii="宋体" w:hAnsi="宋体" w:eastAsia="宋体" w:hint="eastAsia"/>
        </w:rPr>
        <w:t>的细胞，一部分提取细胞总蛋白。平衡蛋白浓度后进行</w:t>
      </w:r>
      <w:r>
        <w:t>SDS-PAGE</w:t>
      </w:r>
      <w:r>
        <w:rPr>
          <w:rFonts w:ascii="宋体" w:hAnsi="宋体" w:eastAsia="宋体" w:hint="eastAsia"/>
        </w:rPr>
        <w:t>电泳，每孔上样</w:t>
      </w:r>
      <w:r>
        <w:t>20</w:t>
      </w:r>
      <w:r w:rsidR="001852F3">
        <w:t xml:space="preserve">μl</w:t>
      </w:r>
      <w:r>
        <w:rPr>
          <w:rFonts w:ascii="宋体" w:hAnsi="宋体" w:eastAsia="宋体" w:hint="eastAsia"/>
        </w:rPr>
        <w:t>。半干法转膜，分别以</w:t>
      </w:r>
      <w:r>
        <w:t>ALV-J</w:t>
      </w:r>
      <w:r>
        <w:rPr>
          <w:rFonts w:ascii="宋体" w:hAnsi="宋体" w:eastAsia="宋体" w:hint="eastAsia"/>
        </w:rPr>
        <w:t>单抗</w:t>
      </w:r>
      <w:r>
        <w:t>JE9</w:t>
      </w:r>
      <w:r>
        <w:rPr>
          <w:rFonts w:ascii="宋体" w:hAnsi="宋体" w:eastAsia="宋体" w:hint="eastAsia"/>
        </w:rPr>
        <w:t>、鼠抗</w:t>
      </w:r>
      <w:r>
        <w:t>Fps</w:t>
      </w:r>
      <w:r>
        <w:rPr>
          <w:rFonts w:ascii="宋体" w:hAnsi="宋体" w:eastAsia="宋体" w:hint="eastAsia"/>
        </w:rPr>
        <w:t>单因</w:t>
      </w:r>
      <w:r>
        <w:rPr>
          <w:rFonts w:ascii="宋体" w:hAnsi="宋体" w:eastAsia="宋体" w:hint="eastAsia"/>
        </w:rPr>
        <w:t>子血清和</w:t>
      </w:r>
      <w:r>
        <w:rPr>
          <w:rFonts w:ascii="Symbol" w:hAnsi="Symbol" w:eastAsia="Symbol"/>
        </w:rPr>
        <w:t></w:t>
      </w:r>
      <w:r>
        <w:t>-actin</w:t>
      </w:r>
      <w:r>
        <w:rPr>
          <w:rFonts w:ascii="宋体" w:hAnsi="宋体" w:eastAsia="宋体" w:hint="eastAsia"/>
        </w:rPr>
        <w:t>单抗</w:t>
      </w:r>
      <w:r>
        <w:rPr>
          <w:rFonts w:ascii="宋体" w:hAnsi="宋体" w:eastAsia="宋体" w:hint="eastAsia"/>
        </w:rPr>
        <w:t>（</w:t>
      </w:r>
      <w:r>
        <w:rPr>
          <w:rFonts w:ascii="宋体" w:hAnsi="宋体" w:eastAsia="宋体" w:hint="eastAsia"/>
        </w:rPr>
        <w:t>碧云天，北京</w:t>
      </w:r>
      <w:r>
        <w:rPr>
          <w:rFonts w:ascii="宋体" w:hAnsi="宋体" w:eastAsia="宋体" w:hint="eastAsia"/>
        </w:rPr>
        <w:t>）</w:t>
      </w:r>
      <w:r>
        <w:rPr>
          <w:rFonts w:ascii="宋体" w:hAnsi="宋体" w:eastAsia="宋体" w:hint="eastAsia"/>
        </w:rPr>
        <w:t>为一抗，进行</w:t>
      </w:r>
      <w:r>
        <w:t>western blot</w:t>
      </w:r>
      <w:r>
        <w:rPr>
          <w:rFonts w:ascii="宋体" w:hAnsi="宋体" w:eastAsia="宋体" w:hint="eastAsia"/>
        </w:rPr>
        <w:t>反应。</w:t>
      </w:r>
    </w:p>
    <w:p w:rsidR="0018722C">
      <w:pPr>
        <w:topLinePunct/>
      </w:pPr>
      <w:r>
        <w:rPr>
          <w:rFonts w:ascii="宋体" w:hAnsi="宋体" w:eastAsia="宋体" w:hint="eastAsia"/>
        </w:rPr>
        <w:t>收集步骤</w:t>
      </w:r>
      <w:r>
        <w:t>2.6.1.2</w:t>
      </w:r>
      <w:r>
        <w:rPr>
          <w:rFonts w:ascii="宋体" w:hAnsi="宋体" w:eastAsia="宋体" w:hint="eastAsia"/>
        </w:rPr>
        <w:t>中维持</w:t>
      </w:r>
      <w:r>
        <w:t>6d</w:t>
      </w:r>
      <w:r>
        <w:rPr>
          <w:rFonts w:ascii="宋体" w:hAnsi="宋体" w:eastAsia="宋体" w:hint="eastAsia"/>
        </w:rPr>
        <w:t>的细胞，提取细胞总</w:t>
      </w:r>
      <w:r>
        <w:t>RNA</w:t>
      </w:r>
      <w:r>
        <w:rPr>
          <w:rFonts w:ascii="宋体" w:hAnsi="宋体" w:eastAsia="宋体" w:hint="eastAsia"/>
        </w:rPr>
        <w:t>，反转录为</w:t>
      </w:r>
      <w:r>
        <w:t>cDNA</w:t>
      </w:r>
      <w:r>
        <w:rPr>
          <w:rFonts w:ascii="宋体" w:hAnsi="宋体" w:eastAsia="宋体" w:hint="eastAsia"/>
        </w:rPr>
        <w:t>，分别使用</w:t>
      </w:r>
      <w:r>
        <w:rPr>
          <w:rFonts w:ascii="宋体" w:hAnsi="宋体" w:eastAsia="宋体" w:hint="eastAsia"/>
        </w:rPr>
        <w:t>针对</w:t>
      </w:r>
      <w:r>
        <w:rPr>
          <w:i/>
        </w:rPr>
        <w:t>gp85</w:t>
      </w:r>
      <w:r>
        <w:rPr>
          <w:rFonts w:ascii="宋体" w:hAnsi="宋体" w:eastAsia="宋体" w:hint="eastAsia"/>
          <w:rFonts w:ascii="宋体" w:hAnsi="宋体" w:eastAsia="宋体" w:hint="eastAsia"/>
        </w:rPr>
        <w:t xml:space="preserve">, </w:t>
      </w:r>
      <w:r>
        <w:t>v-</w:t>
      </w:r>
      <w:r>
        <w:rPr>
          <w:i/>
        </w:rPr>
        <w:t>fps</w:t>
      </w:r>
      <w:r>
        <w:rPr>
          <w:rFonts w:ascii="宋体" w:hAnsi="宋体" w:eastAsia="宋体" w:hint="eastAsia"/>
        </w:rPr>
        <w:t>和</w:t>
      </w:r>
      <w:r>
        <w:rPr>
          <w:rFonts w:ascii="Symbol" w:hAnsi="Symbol" w:eastAsia="Symbol"/>
        </w:rPr>
        <w:t></w:t>
      </w:r>
      <w:r>
        <w:t>-actin</w:t>
      </w:r>
      <w:r>
        <w:rPr>
          <w:rFonts w:ascii="宋体" w:hAnsi="宋体" w:eastAsia="宋体" w:hint="eastAsia"/>
        </w:rPr>
        <w:t>的引物进行荧光定量</w:t>
      </w:r>
      <w:r>
        <w:t>PCR</w:t>
      </w:r>
      <w:r>
        <w:rPr>
          <w:rFonts w:ascii="宋体" w:hAnsi="宋体" w:eastAsia="宋体" w:hint="eastAsia"/>
        </w:rPr>
        <w:t>反应。其中</w:t>
      </w:r>
      <w:r>
        <w:rPr>
          <w:i/>
        </w:rPr>
        <w:t>gp85</w:t>
      </w:r>
      <w:r>
        <w:rPr>
          <w:rFonts w:ascii="宋体" w:hAnsi="宋体" w:eastAsia="宋体" w:hint="eastAsia"/>
          <w:rFonts w:ascii="宋体" w:hAnsi="宋体" w:eastAsia="宋体" w:hint="eastAsia"/>
        </w:rPr>
        <w:t xml:space="preserve">, </w:t>
      </w:r>
      <w:r>
        <w:t>v-</w:t>
      </w:r>
      <w:r>
        <w:rPr>
          <w:i/>
        </w:rPr>
        <w:t>fps</w:t>
      </w:r>
      <w:r>
        <w:rPr>
          <w:rFonts w:ascii="宋体" w:hAnsi="宋体" w:eastAsia="宋体" w:hint="eastAsia"/>
        </w:rPr>
        <w:t>引物如前所示，</w:t>
      </w:r>
      <w:r>
        <w:rPr>
          <w:rFonts w:ascii="Symbol" w:hAnsi="Symbol" w:eastAsia="Symbol"/>
        </w:rPr>
        <w:t></w:t>
      </w:r>
      <w:r>
        <w:t>-actin</w:t>
      </w:r>
      <w:r>
        <w:rPr>
          <w:rFonts w:ascii="宋体" w:hAnsi="宋体" w:eastAsia="宋体" w:hint="eastAsia"/>
        </w:rPr>
        <w:t>的引物如表</w:t>
      </w:r>
      <w:r>
        <w:t>2-16</w:t>
      </w:r>
      <w:r>
        <w:rPr>
          <w:rFonts w:ascii="宋体" w:hAnsi="宋体" w:eastAsia="宋体" w:hint="eastAsia"/>
        </w:rPr>
        <w:t>所示。以鸡</w:t>
      </w:r>
      <w:r>
        <w:rPr>
          <w:rFonts w:ascii="Symbol" w:hAnsi="Symbol" w:eastAsia="Symbol"/>
        </w:rPr>
        <w:t></w:t>
      </w:r>
      <w:r>
        <w:t>-actin</w:t>
      </w:r>
      <w:r>
        <w:rPr>
          <w:rFonts w:ascii="宋体" w:hAnsi="宋体" w:eastAsia="宋体" w:hint="eastAsia"/>
        </w:rPr>
        <w:t>基因为内参，通过</w:t>
      </w:r>
      <w:r>
        <w:t>2</w:t>
      </w:r>
      <w:r>
        <w:t>-</w:t>
      </w:r>
      <w:r>
        <w:rPr>
          <w:rFonts w:ascii="Symbol" w:hAnsi="Symbol" w:eastAsia="Symbol"/>
        </w:rPr>
        <w:t></w:t>
      </w:r>
      <w:r>
        <w:t>ct</w:t>
      </w:r>
      <w:r>
        <w:rPr>
          <w:rFonts w:ascii="宋体" w:hAnsi="宋体" w:eastAsia="宋体" w:hint="eastAsia"/>
        </w:rPr>
        <w:t>方法进行数据</w:t>
      </w:r>
      <w:r>
        <w:rPr>
          <w:rFonts w:ascii="宋体" w:hAnsi="宋体" w:eastAsia="宋体" w:hint="eastAsia"/>
        </w:rPr>
        <w:t>的统计学分析，以未加药组</w:t>
      </w:r>
      <w:r>
        <w:t>CEF</w:t>
      </w:r>
      <w:r>
        <w:rPr>
          <w:rFonts w:ascii="宋体" w:hAnsi="宋体" w:eastAsia="宋体" w:hint="eastAsia"/>
        </w:rPr>
        <w:t>中辅助</w:t>
      </w:r>
      <w:r>
        <w:t>ALV-J</w:t>
      </w:r>
      <w:r>
        <w:rPr>
          <w:rFonts w:ascii="宋体" w:hAnsi="宋体" w:eastAsia="宋体" w:hint="eastAsia"/>
        </w:rPr>
        <w:t>和缺陷型</w:t>
      </w:r>
      <w:r>
        <w:t>Fu-J</w:t>
      </w:r>
      <w:r>
        <w:rPr>
          <w:rFonts w:ascii="宋体" w:hAnsi="宋体" w:eastAsia="宋体" w:hint="eastAsia"/>
        </w:rPr>
        <w:t>的拷贝数为基准，计算不</w:t>
      </w:r>
      <w:r>
        <w:rPr>
          <w:rFonts w:ascii="宋体" w:hAnsi="宋体" w:eastAsia="宋体" w:hint="eastAsia"/>
        </w:rPr>
        <w:t>同剂量加药组</w:t>
      </w:r>
      <w:r>
        <w:t>CEF</w:t>
      </w:r>
      <w:r>
        <w:rPr>
          <w:rFonts w:ascii="宋体" w:hAnsi="宋体" w:eastAsia="宋体" w:hint="eastAsia"/>
        </w:rPr>
        <w:t>中辅助</w:t>
      </w:r>
      <w:r>
        <w:t>ALV-J</w:t>
      </w:r>
      <w:r>
        <w:rPr>
          <w:rFonts w:ascii="宋体" w:hAnsi="宋体" w:eastAsia="宋体" w:hint="eastAsia"/>
        </w:rPr>
        <w:t>和缺陷型病毒</w:t>
      </w:r>
      <w:r>
        <w:t>Fu-J</w:t>
      </w:r>
      <w:r>
        <w:rPr>
          <w:rFonts w:ascii="宋体" w:hAnsi="宋体" w:eastAsia="宋体" w:hint="eastAsia"/>
        </w:rPr>
        <w:t>的相对量，以此评价不同浓度拉米</w:t>
      </w:r>
      <w:r>
        <w:rPr>
          <w:rFonts w:ascii="宋体" w:hAnsi="宋体" w:eastAsia="宋体" w:hint="eastAsia"/>
        </w:rPr>
        <w:t>夫定对辅助</w:t>
      </w:r>
      <w:r>
        <w:t>ALV-J</w:t>
      </w:r>
      <w:r>
        <w:rPr>
          <w:rFonts w:ascii="宋体" w:hAnsi="宋体" w:eastAsia="宋体" w:hint="eastAsia"/>
        </w:rPr>
        <w:t>和缺陷型病毒</w:t>
      </w:r>
      <w:r>
        <w:t>Fu-J</w:t>
      </w:r>
      <w:r>
        <w:rPr>
          <w:rFonts w:ascii="宋体" w:hAnsi="宋体" w:eastAsia="宋体" w:hint="eastAsia"/>
        </w:rPr>
        <w:t>复制的抑制率。</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2-16</w:t>
      </w:r>
      <w:r>
        <w:t xml:space="preserve">  </w:t>
      </w:r>
      <w:r>
        <w:rPr>
          <w:rFonts w:ascii="宋体" w:eastAsia="宋体" w:hint="eastAsia" w:cstheme="minorBidi" w:hAnsiTheme="minorHAnsi"/>
          <w:b/>
        </w:rPr>
        <w:t>相对荧光定量</w:t>
      </w:r>
      <w:r>
        <w:rPr>
          <w:rFonts w:cstheme="minorBidi" w:hAnsiTheme="minorHAnsi" w:eastAsiaTheme="minorHAnsi" w:asciiTheme="minorHAnsi"/>
          <w:b/>
        </w:rPr>
        <w:t>PCR</w:t>
      </w:r>
      <w:r>
        <w:rPr>
          <w:rFonts w:ascii="宋体" w:eastAsia="宋体" w:hint="eastAsia" w:cstheme="minorBidi" w:hAnsiTheme="minorHAnsi"/>
          <w:b/>
        </w:rPr>
        <w:t>引物</w:t>
      </w:r>
      <w:r>
        <w:rPr>
          <w:rFonts w:ascii="宋体" w:eastAsia="宋体" w:hint="eastAsia" w:cstheme="minorBidi" w:hAnsiTheme="minorHAnsi"/>
          <w:b/>
        </w:rPr>
        <w:t>（</w:t>
      </w:r>
      <w:r>
        <w:rPr>
          <w:rFonts w:ascii="宋体" w:eastAsia="宋体" w:hint="eastAsia" w:cstheme="minorBidi" w:hAnsiTheme="minorHAnsi"/>
          <w:b/>
        </w:rPr>
        <w:t>受体</w:t>
      </w:r>
      <w:r>
        <w:rPr>
          <w:rFonts w:ascii="宋体" w:eastAsia="宋体" w:hint="eastAsia" w:cstheme="minorBidi" w:hAnsiTheme="minorHAnsi"/>
          <w:b/>
        </w:rPr>
        <w:t>）</w:t>
      </w:r>
    </w:p>
    <w:p w:rsidR="0018722C">
      <w:pPr>
        <w:pStyle w:val="a8"/>
        <w:topLinePunct/>
      </w:pPr>
      <w:r>
        <w:t>Table</w:t>
      </w:r>
      <w:r>
        <w:t xml:space="preserve"> </w:t>
      </w:r>
      <w:r w:rsidRPr="00DB64CE">
        <w:t>2-16</w:t>
      </w:r>
      <w:r>
        <w:t xml:space="preserve">  </w:t>
      </w:r>
      <w:r w:rsidRPr="00DB64CE">
        <w:t>primers for relative real-time quantitative PCR</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8"/>
        <w:gridCol w:w="4149"/>
        <w:gridCol w:w="1780"/>
        <w:gridCol w:w="1509"/>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ind w:leftChars="0" w:left="0" w:rightChars="0" w:right="0" w:firstLineChars="0" w:firstLine="0"/>
              <w:spacing w:line="240" w:lineRule="atLeast"/>
            </w:pPr>
            <w:r w:rsidRPr="00000000">
              <w:rPr>
                <w:sz w:val="24"/>
                <w:szCs w:val="24"/>
              </w:rPr>
              <w:t>Primer name</w:t>
            </w:r>
          </w:p>
        </w:tc>
        <w:tc>
          <w:tcPr>
            <w:tcW w:w="22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p w:rsidR="0018722C">
            <w:pPr>
              <w:pStyle w:val="a7"/>
              <w:topLinePunct/>
              <w:ind w:leftChars="0" w:left="0" w:rightChars="0" w:right="0" w:firstLineChars="0" w:firstLine="0"/>
              <w:spacing w:line="240" w:lineRule="atLeast"/>
            </w:pPr>
            <w:r w:rsidRPr="00000000">
              <w:rPr>
                <w:sz w:val="24"/>
                <w:szCs w:val="24"/>
              </w:rPr>
              <w:t>Sequence</w:t>
            </w:r>
            <w:r w:rsidRPr="00000000">
              <w:rPr>
                <w:sz w:val="24"/>
                <w:szCs w:val="24"/>
              </w:rPr>
              <w:t>(</w:t>
            </w:r>
            <w:r w:rsidRPr="00000000">
              <w:rPr>
                <w:sz w:val="24"/>
                <w:szCs w:val="24"/>
              </w:rPr>
              <w:t>5′-3′</w:t>
            </w:r>
            <w:r w:rsidRPr="00000000">
              <w:rPr>
                <w:sz w:val="24"/>
                <w:szCs w:val="24"/>
              </w:rPr>
              <w:t>)</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目的基因</w:t>
            </w:r>
          </w:p>
          <w:p w:rsidR="0018722C">
            <w:pPr>
              <w:pStyle w:val="a7"/>
              <w:topLinePunct/>
              <w:ind w:leftChars="0" w:left="0" w:rightChars="0" w:right="0" w:firstLineChars="0" w:firstLine="0"/>
              <w:spacing w:line="240" w:lineRule="atLeast"/>
            </w:pPr>
            <w:r w:rsidRPr="00000000">
              <w:rPr>
                <w:sz w:val="24"/>
                <w:szCs w:val="24"/>
              </w:rPr>
              <w:t>Target gene</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片段长度</w:t>
            </w:r>
          </w:p>
          <w:p w:rsidR="0018722C">
            <w:pPr>
              <w:pStyle w:val="a7"/>
              <w:topLinePunct/>
              <w:ind w:leftChars="0" w:left="0" w:rightChars="0" w:right="0" w:firstLineChars="0" w:firstLine="0"/>
              <w:spacing w:line="240" w:lineRule="atLeast"/>
            </w:pPr>
            <w:r w:rsidRPr="00000000">
              <w:rPr>
                <w:sz w:val="24"/>
                <w:szCs w:val="24"/>
              </w:rPr>
              <w:t>Fragment size</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NHE-F</w:t>
            </w:r>
          </w:p>
          <w:p w:rsidR="0018722C">
            <w:pPr>
              <w:pStyle w:val="a5"/>
              <w:topLinePunct/>
              <w:ind w:leftChars="0" w:left="0" w:rightChars="0" w:right="0" w:firstLineChars="0" w:firstLine="0"/>
              <w:spacing w:line="240" w:lineRule="atLeast"/>
            </w:pPr>
            <w:r w:rsidRPr="00000000">
              <w:rPr>
                <w:sz w:val="24"/>
                <w:szCs w:val="24"/>
              </w:rPr>
              <w:t>NHE-R</w:t>
            </w:r>
          </w:p>
        </w:tc>
        <w:tc>
          <w:tcPr>
            <w:tcW w:w="2232"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-ACCACCTTTTTGAGGAGTTT-3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-AGCAATCAGCCCATAAATGA-3</w:t>
            </w:r>
            <w:r w:rsidRPr="00000000">
              <w:rPr>
                <w:sz w:val="24"/>
                <w:szCs w:val="24"/>
              </w:rPr>
              <w:t>'</w:t>
            </w:r>
          </w:p>
        </w:tc>
        <w:tc>
          <w:tcPr>
            <w:tcW w:w="9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hNHE 1</w:t>
            </w:r>
          </w:p>
        </w:tc>
        <w:tc>
          <w:tcPr>
            <w:tcW w:w="81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128 bp</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ANXA-F</w:t>
            </w:r>
          </w:p>
          <w:p w:rsidR="0018722C">
            <w:pPr>
              <w:pStyle w:val="a5"/>
              <w:topLinePunct/>
              <w:ind w:leftChars="0" w:left="0" w:rightChars="0" w:right="0" w:firstLineChars="0" w:firstLine="0"/>
              <w:spacing w:line="240" w:lineRule="atLeast"/>
            </w:pPr>
            <w:r w:rsidRPr="00000000">
              <w:rPr>
                <w:sz w:val="24"/>
                <w:szCs w:val="24"/>
              </w:rPr>
              <w:t>ANXA-R</w:t>
            </w:r>
          </w:p>
        </w:tc>
        <w:tc>
          <w:tcPr>
            <w:tcW w:w="2232"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-AACCGCAGCAATGAACAGAG-3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-TTAAGCTCCTGATTTGTCCGT-3</w:t>
            </w:r>
            <w:r w:rsidRPr="00000000">
              <w:rPr>
                <w:sz w:val="24"/>
                <w:szCs w:val="24"/>
              </w:rPr>
              <w:t>'</w:t>
            </w:r>
          </w:p>
        </w:tc>
        <w:tc>
          <w:tcPr>
            <w:tcW w:w="9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ChANXA 2</w:t>
            </w:r>
          </w:p>
        </w:tc>
        <w:tc>
          <w:tcPr>
            <w:tcW w:w="81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239 bp</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Actin-F</w:t>
            </w:r>
          </w:p>
          <w:p w:rsidR="0018722C">
            <w:pPr>
              <w:pStyle w:val="aff1"/>
              <w:topLinePunct/>
              <w:ind w:leftChars="0" w:left="0" w:rightChars="0" w:right="0" w:firstLineChars="0" w:firstLine="0"/>
              <w:spacing w:line="240" w:lineRule="atLeast"/>
            </w:pPr>
            <w:r w:rsidRPr="00000000">
              <w:rPr>
                <w:sz w:val="24"/>
                <w:szCs w:val="24"/>
              </w:rPr>
              <w:t>Actin-R</w:t>
            </w:r>
          </w:p>
        </w:tc>
        <w:tc>
          <w:tcPr>
            <w:tcW w:w="22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-GAGAAATTGTGCGTGACATCA-3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-CCTGAACCTCTCATTGCCA-3</w:t>
            </w:r>
            <w:r w:rsidRPr="00000000">
              <w:rPr>
                <w:sz w:val="24"/>
                <w:szCs w:val="24"/>
              </w:rPr>
              <w:t>'</w:t>
            </w: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-actin</w:t>
            </w: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152 bp</w:t>
            </w:r>
          </w:p>
        </w:tc>
      </w:tr>
    </w:tbl>
    <w:p w:rsidR="0018722C">
      <w:pPr>
        <w:pStyle w:val="affa"/>
      </w:pPr>
    </w:p>
    <w:p w:rsidR="0018722C">
      <w:pPr>
        <w:pStyle w:val="Heading3"/>
        <w:topLinePunct/>
        <w:ind w:left="200" w:hangingChars="200" w:hanging="200"/>
      </w:pPr>
      <w:bookmarkStart w:id="896151" w:name="_Toc686896151"/>
      <w:r>
        <w:t>2.8.2</w:t>
      </w:r>
      <w:r>
        <w:t xml:space="preserve"> </w:t>
      </w:r>
      <w:r>
        <w:t>拉米夫定影响反转录酶活性的研究</w:t>
      </w:r>
      <w:bookmarkEnd w:id="896151"/>
    </w:p>
    <w:p w:rsidR="0018722C">
      <w:pPr>
        <w:pStyle w:val="Heading4"/>
        <w:topLinePunct/>
        <w:ind w:left="200" w:hangingChars="200" w:hanging="200"/>
      </w:pPr>
      <w:r>
        <w:t>2.8.2.1</w:t>
      </w:r>
      <w:r>
        <w:t xml:space="preserve"> </w:t>
      </w:r>
      <w:r>
        <w:t>pSK-gp85</w:t>
      </w:r>
      <w:r/>
      <w:r>
        <w:t>质粒的构建</w:t>
      </w:r>
    </w:p>
    <w:p w:rsidR="0018722C">
      <w:pPr>
        <w:topLinePunct/>
      </w:pPr>
      <w:r>
        <w:rPr>
          <w:rFonts w:cstheme="minorBidi" w:hAnsiTheme="minorHAnsi" w:eastAsiaTheme="minorHAnsi" w:asciiTheme="minorHAnsi"/>
        </w:rPr>
        <w:t>57</w:t>
      </w:r>
    </w:p>
    <w:p w:rsidR="0018722C">
      <w:pPr>
        <w:topLinePunct/>
      </w:pPr>
      <w:r>
        <w:rPr>
          <w:rFonts w:ascii="宋体" w:eastAsia="宋体" w:hint="eastAsia"/>
        </w:rPr>
        <w:t>为获得体外转录的</w:t>
      </w:r>
      <w:r>
        <w:t>RNA</w:t>
      </w:r>
      <w:r>
        <w:rPr>
          <w:rFonts w:ascii="宋体" w:eastAsia="宋体" w:hint="eastAsia"/>
        </w:rPr>
        <w:t>模板，以肿瘤</w:t>
      </w:r>
      <w:r>
        <w:t>DNA</w:t>
      </w:r>
      <w:r>
        <w:rPr>
          <w:rFonts w:ascii="宋体" w:eastAsia="宋体" w:hint="eastAsia"/>
        </w:rPr>
        <w:t>为模板，扩增</w:t>
      </w:r>
      <w:r>
        <w:t>ALV-J</w:t>
      </w:r>
      <w:r>
        <w:rPr>
          <w:rFonts w:ascii="宋体" w:eastAsia="宋体" w:hint="eastAsia"/>
        </w:rPr>
        <w:t>的</w:t>
      </w:r>
      <w:r>
        <w:rPr>
          <w:i/>
        </w:rPr>
        <w:t>gp85</w:t>
      </w:r>
      <w:r>
        <w:rPr>
          <w:rFonts w:ascii="宋体" w:eastAsia="宋体" w:hint="eastAsia"/>
        </w:rPr>
        <w:t>基因。设</w:t>
      </w:r>
      <w:r>
        <w:rPr>
          <w:rFonts w:ascii="宋体" w:eastAsia="宋体" w:hint="eastAsia"/>
        </w:rPr>
        <w:t>计上游引物</w:t>
      </w:r>
      <w:r>
        <w:t>pSK-gp85-F</w:t>
      </w:r>
      <w:r>
        <w:rPr>
          <w:rFonts w:ascii="宋体" w:eastAsia="宋体" w:hint="eastAsia"/>
          <w:rFonts w:ascii="宋体" w:eastAsia="宋体" w:hint="eastAsia"/>
        </w:rPr>
        <w:t xml:space="preserve">: </w:t>
      </w:r>
      <w:r>
        <w:t>cgg</w:t>
      </w:r>
      <w:r>
        <w:rPr>
          <w:u w:val="single"/>
        </w:rPr>
        <w:t>aagctt</w:t>
      </w:r>
      <w:r>
        <w:t>GATGTACACCTTGTAG</w:t>
      </w:r>
      <w:r>
        <w:rPr>
          <w:rFonts w:ascii="宋体" w:eastAsia="宋体" w:hint="eastAsia"/>
        </w:rPr>
        <w:t>，下游引物</w:t>
      </w:r>
      <w:r>
        <w:t>pSK-gp85-R</w:t>
      </w:r>
      <w:r>
        <w:rPr>
          <w:rFonts w:ascii="宋体" w:eastAsia="宋体" w:hint="eastAsia"/>
        </w:rPr>
        <w:t>：</w:t>
      </w:r>
    </w:p>
    <w:p w:rsidR="0018722C">
      <w:pPr>
        <w:topLinePunct/>
      </w:pPr>
      <w:r>
        <w:t>ccc</w:t>
      </w:r>
      <w:r>
        <w:rPr>
          <w:u w:val="single"/>
        </w:rPr>
        <w:t>gaattc</w:t>
      </w:r>
      <w:r>
        <w:t>CCGTTTTATTCTGCTAGG</w:t>
      </w:r>
      <w:r>
        <w:rPr>
          <w:rFonts w:ascii="宋体" w:eastAsia="宋体" w:hint="eastAsia"/>
          <w:rFonts w:ascii="宋体" w:eastAsia="宋体" w:hint="eastAsia"/>
          <w:spacing w:val="0"/>
        </w:rPr>
        <w:t xml:space="preserve">. </w:t>
      </w:r>
      <w:r>
        <w:rPr>
          <w:rFonts w:ascii="宋体" w:eastAsia="宋体" w:hint="eastAsia"/>
        </w:rPr>
        <w:t>其中上游引物加入</w:t>
      </w:r>
      <w:r>
        <w:rPr>
          <w:i/>
        </w:rPr>
        <w:t>Hind </w:t>
      </w:r>
      <w:r>
        <w:t>III</w:t>
      </w:r>
      <w:r/>
      <w:r>
        <w:rPr>
          <w:rFonts w:ascii="宋体" w:eastAsia="宋体" w:hint="eastAsia"/>
        </w:rPr>
        <w:t>识别位点，下游加入</w:t>
      </w:r>
      <w:r>
        <w:rPr>
          <w:i/>
        </w:rPr>
        <w:t>Eco</w:t>
      </w:r>
      <w:r>
        <w:t>R I</w:t>
      </w:r>
      <w:r>
        <w:rPr>
          <w:rFonts w:ascii="宋体" w:eastAsia="宋体" w:hint="eastAsia"/>
        </w:rPr>
        <w:t>限制性内切酶识别位点。将回收纯化的</w:t>
      </w:r>
      <w:r>
        <w:t>gp85</w:t>
      </w:r>
      <w:r>
        <w:rPr>
          <w:rFonts w:ascii="宋体" w:eastAsia="宋体" w:hint="eastAsia"/>
        </w:rPr>
        <w:t>基因与质粒</w:t>
      </w:r>
      <w:r>
        <w:t>pBluescript II SK</w:t>
      </w:r>
      <w:r>
        <w:t>(</w:t>
      </w:r>
      <w:r>
        <w:t xml:space="preserve">+</w:t>
      </w:r>
      <w:r>
        <w:t>)</w:t>
      </w:r>
      <w:r>
        <w:rPr>
          <w:rFonts w:ascii="宋体" w:eastAsia="宋体" w:hint="eastAsia"/>
        </w:rPr>
        <w:t>使</w:t>
      </w:r>
      <w:r>
        <w:rPr>
          <w:rFonts w:ascii="宋体" w:eastAsia="宋体" w:hint="eastAsia"/>
        </w:rPr>
        <w:t>用</w:t>
      </w:r>
      <w:r>
        <w:rPr>
          <w:i/>
        </w:rPr>
        <w:t>Eco</w:t>
      </w:r>
      <w:r>
        <w:t>R I</w:t>
      </w:r>
      <w:r>
        <w:rPr>
          <w:rFonts w:ascii="宋体" w:eastAsia="宋体" w:hint="eastAsia"/>
        </w:rPr>
        <w:t>和</w:t>
      </w:r>
      <w:r>
        <w:rPr>
          <w:i/>
        </w:rPr>
        <w:t>Hind </w:t>
      </w:r>
      <w:r>
        <w:t>III</w:t>
      </w:r>
      <w:r>
        <w:rPr>
          <w:rFonts w:ascii="宋体" w:eastAsia="宋体" w:hint="eastAsia"/>
        </w:rPr>
        <w:t>限制性内切酶进行双酶切、纯化、连接，构建质粒</w:t>
      </w:r>
      <w:r>
        <w:t>pSK-gp85</w:t>
      </w:r>
      <w:r>
        <w:rPr>
          <w:rFonts w:ascii="宋体" w:eastAsia="宋体" w:hint="eastAsia"/>
          <w:rFonts w:ascii="宋体" w:eastAsia="宋体" w:hint="eastAsia"/>
        </w:rPr>
        <w:t>.</w:t>
      </w:r>
    </w:p>
    <w:p w:rsidR="0018722C">
      <w:pPr>
        <w:pStyle w:val="Heading4"/>
        <w:topLinePunct/>
        <w:ind w:left="200" w:hangingChars="200" w:hanging="200"/>
      </w:pPr>
      <w:r>
        <w:t>2.8.2.2</w:t>
      </w:r>
      <w:r>
        <w:t xml:space="preserve"> </w:t>
      </w:r>
      <w:r>
        <w:t>体外转录</w:t>
      </w:r>
      <w:r>
        <w:t>mRNA</w:t>
      </w:r>
    </w:p>
    <w:p w:rsidR="0018722C">
      <w:pPr>
        <w:topLinePunct/>
      </w:pPr>
      <w:r>
        <w:rPr>
          <w:rFonts w:ascii="宋体" w:eastAsia="宋体" w:hint="eastAsia"/>
        </w:rPr>
        <w:t>采用江苏百奥迈科生物技术有限公司</w:t>
      </w:r>
      <w:r>
        <w:rPr>
          <w:rFonts w:ascii="宋体" w:eastAsia="宋体" w:hint="eastAsia"/>
        </w:rPr>
        <w:t>（</w:t>
      </w:r>
      <w:r>
        <w:rPr>
          <w:rFonts w:ascii="宋体" w:eastAsia="宋体" w:hint="eastAsia"/>
        </w:rPr>
        <w:t xml:space="preserve">中国，南通</w:t>
      </w:r>
      <w:r>
        <w:rPr>
          <w:rFonts w:ascii="宋体" w:eastAsia="宋体" w:hint="eastAsia"/>
        </w:rPr>
        <w:t>）</w:t>
      </w:r>
      <w:r>
        <w:rPr>
          <w:rFonts w:ascii="宋体" w:eastAsia="宋体" w:hint="eastAsia"/>
        </w:rPr>
        <w:t xml:space="preserve">的</w:t>
      </w:r>
      <w:r>
        <w:t>T7</w:t>
      </w:r>
      <w:r>
        <w:rPr>
          <w:rFonts w:ascii="宋体" w:eastAsia="宋体" w:hint="eastAsia"/>
        </w:rPr>
        <w:t>体外转录试剂盒体外转录</w:t>
      </w:r>
      <w:r>
        <w:t>RNA</w:t>
      </w:r>
      <w:r>
        <w:rPr>
          <w:rFonts w:ascii="宋体" w:eastAsia="宋体" w:hint="eastAsia"/>
        </w:rPr>
        <w:t>，按照说明书进行操作，简要步骤如下：</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w:t>
      </w:r>
      <w:r>
        <w:t>DEPC</w:t>
      </w:r>
      <w:r/>
      <w:r>
        <w:rPr>
          <w:rFonts w:ascii="宋体" w:eastAsia="宋体" w:hint="eastAsia"/>
        </w:rPr>
        <w:t>处理的</w:t>
      </w:r>
      <w:r>
        <w:t>RNase-free</w:t>
      </w:r>
      <w:r>
        <w:t> </w:t>
      </w:r>
      <w:r>
        <w:t>ependoff</w:t>
      </w:r>
      <w:r/>
      <w:r>
        <w:rPr>
          <w:rFonts w:ascii="宋体" w:eastAsia="宋体" w:hint="eastAsia"/>
        </w:rPr>
        <w:t>管中依次加入反应试剂，体系如表</w:t>
      </w:r>
      <w:r>
        <w:t>2-17</w:t>
      </w:r>
      <w:r/>
      <w:r>
        <w:rPr>
          <w:rFonts w:ascii="宋体" w:eastAsia="宋体" w:hint="eastAsia"/>
        </w:rPr>
        <w:t>所示。</w:t>
      </w:r>
    </w:p>
    <w:p w:rsidR="0018722C">
      <w:pPr>
        <w:pStyle w:val="a8"/>
        <w:topLinePunct/>
      </w:pPr>
      <w:r>
        <w:rPr>
          <w:kern w:val="2"/>
          <w:sz w:val="18"/>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18"/>
        </w:rPr>
        <w:t>2-17</w:t>
      </w:r>
      <w:r>
        <w:t xml:space="preserve">  </w:t>
      </w:r>
      <w:r w:rsidRPr="00DB64CE">
        <w:rPr>
          <w:kern w:val="2"/>
          <w:szCs w:val="22"/>
          <w:rFonts w:cstheme="minorBidi" w:hAnsiTheme="minorHAnsi" w:eastAsiaTheme="minorHAnsi" w:asciiTheme="minorHAnsi"/>
          <w:b/>
          <w:sz w:val="18"/>
        </w:rPr>
        <w:t>mRNA</w:t>
      </w:r>
      <w:r>
        <w:rPr>
          <w:kern w:val="2"/>
          <w:szCs w:val="22"/>
          <w:rFonts w:ascii="宋体" w:eastAsia="宋体" w:hint="eastAsia" w:cstheme="minorBidi" w:hAnsiTheme="minorHAnsi"/>
          <w:b/>
          <w:sz w:val="18"/>
        </w:rPr>
        <w:t>体外转录反应体系</w:t>
      </w:r>
    </w:p>
    <w:p w:rsidR="0018722C">
      <w:pPr>
        <w:pStyle w:val="a8"/>
        <w:topLinePunct/>
      </w:pPr>
      <w:r>
        <w:t>Table</w:t>
      </w:r>
      <w:r>
        <w:t xml:space="preserve"> </w:t>
      </w:r>
      <w:r w:rsidRPr="00DB64CE">
        <w:t>2-17</w:t>
      </w:r>
      <w:r>
        <w:t xml:space="preserve">  </w:t>
      </w:r>
      <w:r w:rsidRPr="00DB64CE">
        <w:t>Reaction system of mRNA</w:t>
      </w:r>
      <w:r>
        <w:t>in vitro </w:t>
      </w:r>
      <w:r>
        <w:t>transcription</w:t>
      </w:r>
    </w:p>
    <w:tbl>
      <w:tblPr>
        <w:tblW w:w="5000" w:type="pct"/>
        <w:tblInd w:w="20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52"/>
        <w:gridCol w:w="2557"/>
      </w:tblGrid>
      <w:tr>
        <w:trPr>
          <w:tblHeader/>
        </w:trPr>
        <w:tc>
          <w:tcPr>
            <w:tcW w:w="2872"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2128"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ul</w:t>
            </w:r>
            <w:r>
              <w:t>）</w:t>
            </w:r>
          </w:p>
        </w:tc>
      </w:tr>
      <w:tr>
        <w:tc>
          <w:tcPr>
            <w:tcW w:w="2872" w:type="pct"/>
            <w:vAlign w:val="center"/>
          </w:tcPr>
          <w:p w:rsidR="0018722C">
            <w:pPr>
              <w:pStyle w:val="ac"/>
              <w:topLinePunct/>
              <w:ind w:leftChars="0" w:left="0" w:rightChars="0" w:right="0" w:firstLineChars="0" w:firstLine="0"/>
              <w:spacing w:line="240" w:lineRule="atLeast"/>
            </w:pPr>
            <w:r>
              <w:t>10×</w:t>
            </w:r>
            <w:r>
              <w:t>转录反应缓冲液</w:t>
            </w:r>
          </w:p>
        </w:tc>
        <w:tc>
          <w:tcPr>
            <w:tcW w:w="2128" w:type="pct"/>
            <w:vAlign w:val="center"/>
          </w:tcPr>
          <w:p w:rsidR="0018722C">
            <w:pPr>
              <w:pStyle w:val="affff9"/>
              <w:topLinePunct/>
              <w:ind w:leftChars="0" w:left="0" w:rightChars="0" w:right="0" w:firstLineChars="0" w:firstLine="0"/>
              <w:spacing w:line="240" w:lineRule="atLeast"/>
            </w:pPr>
            <w:r>
              <w:t>2</w:t>
            </w:r>
          </w:p>
        </w:tc>
      </w:tr>
      <w:tr>
        <w:tc>
          <w:tcPr>
            <w:tcW w:w="2872" w:type="pct"/>
            <w:vAlign w:val="center"/>
          </w:tcPr>
          <w:p w:rsidR="0018722C">
            <w:pPr>
              <w:pStyle w:val="ac"/>
              <w:topLinePunct/>
              <w:ind w:leftChars="0" w:left="0" w:rightChars="0" w:right="0" w:firstLineChars="0" w:firstLine="0"/>
              <w:spacing w:line="240" w:lineRule="atLeast"/>
            </w:pPr>
            <w:r>
              <w:t>dNTP</w:t>
            </w:r>
          </w:p>
        </w:tc>
        <w:tc>
          <w:tcPr>
            <w:tcW w:w="2128" w:type="pct"/>
            <w:vAlign w:val="center"/>
          </w:tcPr>
          <w:p w:rsidR="0018722C">
            <w:pPr>
              <w:pStyle w:val="affff9"/>
              <w:topLinePunct/>
              <w:ind w:leftChars="0" w:left="0" w:rightChars="0" w:right="0" w:firstLineChars="0" w:firstLine="0"/>
              <w:spacing w:line="240" w:lineRule="atLeast"/>
            </w:pPr>
            <w:r>
              <w:t>4</w:t>
            </w:r>
          </w:p>
        </w:tc>
      </w:tr>
      <w:tr>
        <w:tc>
          <w:tcPr>
            <w:tcW w:w="2872" w:type="pct"/>
            <w:vAlign w:val="center"/>
          </w:tcPr>
          <w:p w:rsidR="0018722C">
            <w:pPr>
              <w:pStyle w:val="ac"/>
              <w:topLinePunct/>
              <w:ind w:leftChars="0" w:left="0" w:rightChars="0" w:right="0" w:firstLineChars="0" w:firstLine="0"/>
              <w:spacing w:line="240" w:lineRule="atLeast"/>
            </w:pPr>
            <w:r>
              <w:t>Xhol </w:t>
            </w:r>
            <w:r>
              <w:t>I </w:t>
            </w:r>
            <w:r>
              <w:t>线性化的 </w:t>
            </w:r>
            <w:r>
              <w:t>pSK-gp85 </w:t>
            </w:r>
            <w:r>
              <w:t>质粒</w:t>
            </w:r>
          </w:p>
        </w:tc>
        <w:tc>
          <w:tcPr>
            <w:tcW w:w="2128" w:type="pct"/>
            <w:vAlign w:val="center"/>
          </w:tcPr>
          <w:p w:rsidR="0018722C">
            <w:pPr>
              <w:pStyle w:val="ad"/>
              <w:topLinePunct/>
              <w:ind w:leftChars="0" w:left="0" w:rightChars="0" w:right="0" w:firstLineChars="0" w:firstLine="0"/>
              <w:spacing w:line="240" w:lineRule="atLeast"/>
            </w:pPr>
            <w:r>
              <w:t xml:space="preserve">4 </w:t>
            </w:r>
            <w:r>
              <w:t xml:space="preserve">(</w:t>
            </w:r>
            <w:r>
              <w:t xml:space="preserve">1μg</w:t>
            </w:r>
            <w:r>
              <w:t xml:space="preserve">)</w:t>
            </w:r>
          </w:p>
        </w:tc>
      </w:tr>
      <w:tr>
        <w:tc>
          <w:tcPr>
            <w:tcW w:w="2872" w:type="pct"/>
            <w:vAlign w:val="center"/>
          </w:tcPr>
          <w:p w:rsidR="0018722C">
            <w:pPr>
              <w:pStyle w:val="ac"/>
              <w:topLinePunct/>
              <w:ind w:leftChars="0" w:left="0" w:rightChars="0" w:right="0" w:firstLineChars="0" w:firstLine="0"/>
              <w:spacing w:line="240" w:lineRule="atLeast"/>
            </w:pPr>
            <w:r>
              <w:t>RNase-free H2O</w:t>
            </w:r>
          </w:p>
        </w:tc>
        <w:tc>
          <w:tcPr>
            <w:tcW w:w="2128" w:type="pct"/>
            <w:vAlign w:val="center"/>
          </w:tcPr>
          <w:p w:rsidR="0018722C">
            <w:pPr>
              <w:pStyle w:val="affff9"/>
              <w:topLinePunct/>
              <w:ind w:leftChars="0" w:left="0" w:rightChars="0" w:right="0" w:firstLineChars="0" w:firstLine="0"/>
              <w:spacing w:line="240" w:lineRule="atLeast"/>
            </w:pPr>
            <w:r>
              <w:t>9</w:t>
            </w:r>
          </w:p>
        </w:tc>
      </w:tr>
      <w:tr>
        <w:tc>
          <w:tcPr>
            <w:tcW w:w="2872" w:type="pct"/>
            <w:vAlign w:val="center"/>
            <w:tcBorders>
              <w:top w:val="single" w:sz="4" w:space="0" w:color="auto"/>
            </w:tcBorders>
          </w:tcPr>
          <w:p w:rsidR="0018722C">
            <w:pPr>
              <w:pStyle w:val="ac"/>
              <w:topLinePunct/>
              <w:ind w:leftChars="0" w:left="0" w:rightChars="0" w:right="0" w:firstLineChars="0" w:firstLine="0"/>
              <w:spacing w:line="240" w:lineRule="atLeast"/>
            </w:pPr>
            <w:r>
              <w:t>总体积</w:t>
            </w:r>
          </w:p>
        </w:tc>
        <w:tc>
          <w:tcPr>
            <w:tcW w:w="2128"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r>
    </w:tbl>
    <w:p w:rsidR="0018722C">
      <w:pPr>
        <w:pStyle w:val="affa"/>
      </w:pPr>
    </w:p>
    <w:p w:rsidR="0018722C">
      <w:pPr>
        <w:pStyle w:val="cw27"/>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w:t>
      </w:r>
      <w:r>
        <w:t>ependoff</w:t>
      </w:r>
      <w:r/>
      <w:r>
        <w:rPr>
          <w:rFonts w:ascii="宋体" w:hAnsi="宋体" w:eastAsia="宋体" w:hint="eastAsia"/>
        </w:rPr>
        <w:t>管放入</w:t>
      </w:r>
      <w:r>
        <w:t>PCR</w:t>
      </w:r>
      <w:r/>
      <w:r>
        <w:rPr>
          <w:rFonts w:ascii="宋体" w:hAnsi="宋体" w:eastAsia="宋体" w:hint="eastAsia"/>
        </w:rPr>
        <w:t>仪中，</w:t>
      </w:r>
      <w:r>
        <w:t>60</w:t>
      </w:r>
      <w:r>
        <w:rPr>
          <w:rFonts w:ascii="宋体" w:hAnsi="宋体" w:eastAsia="宋体" w:hint="eastAsia"/>
        </w:rPr>
        <w:t>℃反应</w:t>
      </w:r>
      <w:r>
        <w:t>30min</w:t>
      </w:r>
      <w:r>
        <w:rPr>
          <w:rFonts w:ascii="宋体" w:hAnsi="宋体" w:eastAsia="宋体" w:hint="eastAsia"/>
        </w:rPr>
        <w:t>，去除模板中的</w:t>
      </w:r>
      <w:r>
        <w:t>RNA</w:t>
      </w:r>
      <w:r/>
      <w:r>
        <w:rPr>
          <w:rFonts w:ascii="宋体" w:hAnsi="宋体" w:eastAsia="宋体" w:hint="eastAsia"/>
        </w:rPr>
        <w:t>酶。</w:t>
      </w:r>
    </w:p>
    <w:p w:rsidR="0018722C">
      <w:pPr>
        <w:pStyle w:val="cw27"/>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待反应体系冷却后加入</w:t>
      </w:r>
      <w:r>
        <w:t>1μl</w:t>
      </w:r>
      <w:r>
        <w:t> </w:t>
      </w:r>
      <w:r>
        <w:t>T7 RNA</w:t>
      </w:r>
      <w:r/>
      <w:r>
        <w:rPr>
          <w:rFonts w:ascii="宋体" w:hAnsi="宋体" w:eastAsia="宋体" w:hint="eastAsia"/>
        </w:rPr>
        <w:t>聚合酶，</w:t>
      </w:r>
      <w:r>
        <w:t>37</w:t>
      </w:r>
      <w:r>
        <w:rPr>
          <w:rFonts w:ascii="宋体" w:hAnsi="宋体" w:eastAsia="宋体" w:hint="eastAsia"/>
        </w:rPr>
        <w:t>℃反应</w:t>
      </w:r>
      <w:r>
        <w:t>2h</w:t>
      </w:r>
      <w:r>
        <w:rPr>
          <w:rFonts w:ascii="宋体" w:hAnsi="宋体" w:eastAsia="宋体" w:hint="eastAsia"/>
        </w:rPr>
        <w:t>。</w:t>
      </w:r>
    </w:p>
    <w:p w:rsidR="0018722C">
      <w:pPr>
        <w:pStyle w:val="cw27"/>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70</w:t>
      </w:r>
      <w:r>
        <w:rPr>
          <w:rFonts w:ascii="宋体" w:hAnsi="宋体" w:eastAsia="宋体" w:hint="eastAsia"/>
        </w:rPr>
        <w:t>℃加热</w:t>
      </w:r>
      <w:r>
        <w:t>10min</w:t>
      </w:r>
      <w:r/>
      <w:r>
        <w:rPr>
          <w:rFonts w:ascii="宋体" w:hAnsi="宋体" w:eastAsia="宋体" w:hint="eastAsia"/>
        </w:rPr>
        <w:t>灭活</w:t>
      </w:r>
      <w:r>
        <w:t>T7</w:t>
      </w:r>
      <w:r>
        <w:t> </w:t>
      </w:r>
      <w:r>
        <w:t>RNA</w:t>
      </w:r>
      <w:r/>
      <w:r>
        <w:rPr>
          <w:rFonts w:ascii="宋体" w:hAnsi="宋体" w:eastAsia="宋体" w:hint="eastAsia"/>
        </w:rPr>
        <w:t>聚合酶。</w:t>
      </w:r>
    </w:p>
    <w:p w:rsidR="0018722C">
      <w:pPr>
        <w:pStyle w:val="cw27"/>
        <w:topLinePunct/>
      </w:pPr>
      <w:r>
        <w:rPr>
          <w:rFonts w:ascii="宋体" w:hAnsi="宋体" w:eastAsia="宋体" w:hint="eastAsia"/>
        </w:rPr>
        <w:t xml:space="preserve">(</w:t>
      </w:r>
      <w:r>
        <w:rPr>
          <w:rFonts w:ascii="宋体" w:hAnsi="宋体" w:eastAsia="宋体" w:hint="eastAsia"/>
        </w:rPr>
        <w:t xml:space="preserve">5</w:t>
      </w:r>
      <w:r>
        <w:rPr>
          <w:rFonts w:ascii="宋体" w:hAnsi="宋体" w:eastAsia="宋体" w:hint="eastAsia"/>
        </w:rPr>
        <w:t xml:space="preserve">)</w:t>
      </w:r>
      <w:r>
        <w:rPr>
          <w:rFonts w:ascii="宋体" w:hAnsi="宋体" w:eastAsia="宋体" w:hint="eastAsia"/>
        </w:rPr>
        <w:t xml:space="preserve">反应结束后，在体系中加入</w:t>
      </w:r>
      <w:r>
        <w:t xml:space="preserve">1</w:t>
      </w:r>
      <w:r/>
      <w:r>
        <w:t xml:space="preserve">μl</w:t>
      </w:r>
      <w:r>
        <w:t xml:space="preserve"> </w:t>
      </w:r>
      <w:r>
        <w:t xml:space="preserve">RNase-free</w:t>
      </w:r>
      <w:r>
        <w:t xml:space="preserve"> </w:t>
      </w:r>
      <w:r>
        <w:t xml:space="preserve">DNase</w:t>
      </w:r>
      <w:r>
        <w:t xml:space="preserve"> </w:t>
      </w:r>
      <w:r>
        <w:t xml:space="preserve">(</w:t>
      </w:r>
      <w:r>
        <w:rPr>
          <w:sz w:val="24"/>
        </w:rPr>
        <w:t xml:space="preserve">5U</w:t>
      </w:r>
      <w:r>
        <w:rPr>
          <w:sz w:val="24"/>
        </w:rPr>
        <w:t xml:space="preserve">/</w:t>
      </w:r>
      <w:r>
        <w:rPr>
          <w:sz w:val="24"/>
        </w:rPr>
        <w:t xml:space="preserve">ml</w:t>
      </w:r>
      <w:r>
        <w:t xml:space="preserve">)</w:t>
      </w:r>
      <w:r>
        <w:rPr>
          <w:rFonts w:ascii="宋体" w:hAnsi="宋体" w:eastAsia="宋体" w:hint="eastAsia"/>
        </w:rPr>
        <w:t xml:space="preserve">，</w:t>
      </w:r>
      <w:r>
        <w:t xml:space="preserve">37</w:t>
      </w:r>
      <w:r>
        <w:rPr>
          <w:rFonts w:ascii="宋体" w:hAnsi="宋体" w:eastAsia="宋体" w:hint="eastAsia"/>
        </w:rPr>
        <w:t xml:space="preserve">℃保温</w:t>
      </w:r>
      <w:r>
        <w:t xml:space="preserve">30min</w:t>
      </w:r>
      <w:r>
        <w:rPr>
          <w:rFonts w:ascii="宋体" w:hAnsi="宋体" w:eastAsia="宋体" w:hint="eastAsia"/>
        </w:rPr>
        <w:t xml:space="preserve">。</w:t>
      </w:r>
    </w:p>
    <w:p w:rsidR="0018722C">
      <w:pPr>
        <w:pStyle w:val="cw27"/>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补水到</w:t>
      </w:r>
      <w:r>
        <w:t>100</w:t>
      </w:r>
      <w:r>
        <w:t>μl</w:t>
      </w:r>
      <w:r>
        <w:rPr>
          <w:rFonts w:ascii="宋体" w:hAnsi="宋体" w:eastAsia="宋体" w:hint="eastAsia"/>
        </w:rPr>
        <w:t>，用等体积的</w:t>
      </w:r>
      <w:r>
        <w:t>Tris</w:t>
      </w:r>
      <w:r>
        <w:rPr>
          <w:rFonts w:ascii="宋体" w:hAnsi="宋体" w:eastAsia="宋体" w:hint="eastAsia"/>
        </w:rPr>
        <w:t>饱和酚</w:t>
      </w:r>
      <w:r>
        <w:t>-</w:t>
      </w:r>
      <w:r>
        <w:rPr>
          <w:rFonts w:ascii="宋体" w:hAnsi="宋体" w:eastAsia="宋体" w:hint="eastAsia"/>
        </w:rPr>
        <w:t>氯仿抽提一次。加入</w:t>
      </w:r>
      <w:r>
        <w:t>0</w:t>
      </w:r>
      <w:r>
        <w:t>.</w:t>
      </w:r>
      <w:r>
        <w:t>1</w:t>
      </w:r>
      <w:r>
        <w:rPr>
          <w:rFonts w:ascii="宋体" w:hAnsi="宋体" w:eastAsia="宋体" w:hint="eastAsia"/>
        </w:rPr>
        <w:t>倍体积的</w:t>
      </w:r>
      <w:r>
        <w:t>3M NaAc</w:t>
      </w:r>
      <w:r>
        <w:rPr>
          <w:rFonts w:ascii="宋体" w:hAnsi="宋体" w:eastAsia="宋体" w:hint="eastAsia"/>
        </w:rPr>
        <w:t>和</w:t>
      </w:r>
      <w:r>
        <w:t>2</w:t>
      </w:r>
      <w:r/>
      <w:r>
        <w:rPr>
          <w:rFonts w:ascii="宋体" w:hAnsi="宋体" w:eastAsia="宋体" w:hint="eastAsia"/>
        </w:rPr>
        <w:t>倍体积的乙醇，混匀后</w:t>
      </w:r>
      <w:r>
        <w:t>12000g</w:t>
      </w:r>
      <w:r>
        <w:rPr>
          <w:rFonts w:ascii="宋体" w:hAnsi="宋体" w:eastAsia="宋体" w:hint="eastAsia"/>
        </w:rPr>
        <w:t>，离心</w:t>
      </w:r>
      <w:r>
        <w:t>30min</w:t>
      </w:r>
      <w:r>
        <w:rPr>
          <w:rFonts w:ascii="宋体" w:hAnsi="宋体" w:eastAsia="宋体" w:hint="eastAsia"/>
        </w:rPr>
        <w:t>，弃上清后加入</w:t>
      </w:r>
      <w:r>
        <w:t>1ml</w:t>
      </w:r>
      <w:r>
        <w:t> </w:t>
      </w:r>
      <w:r>
        <w:t>70%</w:t>
      </w:r>
      <w:r>
        <w:rPr>
          <w:rFonts w:ascii="宋体" w:hAnsi="宋体" w:eastAsia="宋体" w:hint="eastAsia"/>
        </w:rPr>
        <w:t>的乙醇，振荡</w:t>
      </w:r>
      <w:r>
        <w:rPr>
          <w:rFonts w:ascii="宋体" w:hAnsi="宋体" w:eastAsia="宋体" w:hint="eastAsia"/>
        </w:rPr>
        <w:t>后最高转速离心</w:t>
      </w:r>
      <w:r>
        <w:t>2min</w:t>
      </w:r>
      <w:r>
        <w:rPr>
          <w:rFonts w:ascii="宋体" w:hAnsi="宋体" w:eastAsia="宋体" w:hint="eastAsia"/>
        </w:rPr>
        <w:t>，弃上清，晾干，所得沉淀即体外转录所得的</w:t>
      </w:r>
      <w:r>
        <w:t>RNA</w:t>
      </w:r>
      <w:r>
        <w:rPr>
          <w:rFonts w:ascii="宋体" w:hAnsi="宋体" w:eastAsia="宋体" w:hint="eastAsia"/>
        </w:rPr>
        <w:t>。</w:t>
      </w:r>
    </w:p>
    <w:p w:rsidR="0018722C">
      <w:pPr>
        <w:pStyle w:val="cw27"/>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对获得的体外转录</w:t>
      </w:r>
      <w:r>
        <w:t>RNA</w:t>
      </w:r>
      <w:r/>
      <w:r>
        <w:rPr>
          <w:rFonts w:ascii="宋体" w:eastAsia="宋体" w:hint="eastAsia"/>
        </w:rPr>
        <w:t>通过紫外分光光度计定量，测定样品</w:t>
      </w:r>
      <w:r>
        <w:t>A260</w:t>
      </w:r>
      <w:r/>
      <w:r>
        <w:rPr>
          <w:rFonts w:ascii="宋体" w:eastAsia="宋体" w:hint="eastAsia"/>
        </w:rPr>
        <w:t>和</w:t>
      </w:r>
      <w:r>
        <w:t>A280</w:t>
      </w:r>
      <w:r>
        <w:rPr>
          <w:rFonts w:ascii="宋体" w:eastAsia="宋体" w:hint="eastAsia"/>
        </w:rPr>
        <w:t>，根据</w:t>
      </w:r>
    </w:p>
    <w:p w:rsidR="0018722C">
      <w:pPr>
        <w:topLinePunct/>
      </w:pPr>
      <w:r>
        <w:t>A260</w:t>
      </w:r>
      <w:r>
        <w:t>/</w:t>
      </w:r>
      <w:r>
        <w:t xml:space="preserve">A280</w:t>
      </w:r>
      <w:r>
        <w:rPr>
          <w:rFonts w:ascii="宋体" w:hAnsi="宋体" w:eastAsia="宋体" w:hint="eastAsia"/>
        </w:rPr>
        <w:t>的比值判断</w:t>
      </w:r>
      <w:r>
        <w:t>RNA</w:t>
      </w:r>
      <w:r>
        <w:rPr>
          <w:rFonts w:ascii="宋体" w:hAnsi="宋体" w:eastAsia="宋体" w:hint="eastAsia"/>
        </w:rPr>
        <w:t>的质量。测定</w:t>
      </w:r>
      <w:r>
        <w:t>RNA</w:t>
      </w:r>
      <w:r>
        <w:rPr>
          <w:rFonts w:ascii="宋体" w:hAnsi="宋体" w:eastAsia="宋体" w:hint="eastAsia"/>
        </w:rPr>
        <w:t>原液浓度后，按照公式计算拷贝数。拷贝数</w:t>
      </w:r>
      <w:r>
        <w:t>=</w:t>
      </w:r>
      <w:r>
        <w:t>(</w:t>
      </w:r>
      <w:r>
        <w:rPr>
          <w:spacing w:val="-4"/>
        </w:rPr>
        <w:t>6</w:t>
      </w:r>
      <w:r>
        <w:rPr>
          <w:spacing w:val="-4"/>
        </w:rPr>
        <w:t>.</w:t>
      </w:r>
      <w:r>
        <w:rPr>
          <w:spacing w:val="-4"/>
        </w:rPr>
        <w:t>02×10</w:t>
      </w:r>
      <w:r>
        <w:rPr>
          <w:spacing w:val="-4"/>
          <w:position w:val="11"/>
          <w:sz w:val="16"/>
        </w:rPr>
        <w:t>23</w:t>
      </w:r>
      <w:r>
        <w:t>)</w:t>
      </w:r>
      <w:r/>
      <w:r w:rsidR="001852F3">
        <w:t xml:space="preserve">×</w:t>
      </w:r>
      <w:r>
        <w:t>(</w:t>
      </w:r>
      <w:r>
        <w:rPr>
          <w:spacing w:val="0"/>
        </w:rPr>
        <w:t>RNA</w:t>
      </w:r>
      <w:r>
        <w:rPr>
          <w:rFonts w:ascii="宋体" w:hAnsi="宋体" w:eastAsia="宋体" w:hint="eastAsia"/>
          <w:spacing w:val="-12"/>
        </w:rPr>
        <w:t>浓度</w:t>
      </w:r>
      <w:r>
        <w:t>ng</w:t>
      </w:r>
      <w:r>
        <w:t>/</w:t>
      </w:r>
      <w:r>
        <w:t>μl×10</w:t>
      </w:r>
      <w:r>
        <w:rPr>
          <w:position w:val="11"/>
          <w:sz w:val="16"/>
        </w:rPr>
        <w:t>9</w:t>
      </w:r>
      <w:r>
        <w:t>)</w:t>
      </w:r>
      <w:r w:rsidR="004B696B">
        <w:t xml:space="preserve"> </w:t>
      </w:r>
      <w:r>
        <w:t>/</w:t>
      </w:r>
      <w:r>
        <w:t>(</w:t>
      </w:r>
      <w:r>
        <w:t xml:space="preserve">RNA</w:t>
      </w:r>
      <w:r>
        <w:rPr>
          <w:rFonts w:ascii="宋体" w:hAnsi="宋体" w:eastAsia="宋体" w:hint="eastAsia"/>
        </w:rPr>
        <w:t>碱基数</w:t>
      </w:r>
      <w:r>
        <w:rPr>
          <w:spacing w:val="0"/>
        </w:rPr>
        <w:t>×340</w:t>
      </w:r>
      <w:r>
        <w:t>)</w:t>
      </w:r>
      <w:r>
        <w:rPr>
          <w:rFonts w:ascii="宋体" w:hAnsi="宋体" w:eastAsia="宋体" w:hint="eastAsia"/>
        </w:rPr>
        <w:t>。</w:t>
      </w:r>
    </w:p>
    <w:p w:rsidR="0018722C">
      <w:pPr>
        <w:pStyle w:val="Heading4"/>
        <w:topLinePunct/>
        <w:ind w:left="200" w:hangingChars="200" w:hanging="200"/>
      </w:pPr>
      <w:r>
        <w:t>2.8.2.3</w:t>
      </w:r>
      <w:r>
        <w:t xml:space="preserve"> </w:t>
      </w:r>
      <w:r>
        <w:t>反转录反应</w:t>
      </w:r>
    </w:p>
    <w:p w:rsidR="0018722C">
      <w:pPr>
        <w:topLinePunct/>
      </w:pPr>
      <w:r>
        <w:rPr>
          <w:rFonts w:ascii="宋体" w:eastAsia="宋体" w:hint="eastAsia"/>
        </w:rPr>
        <w:t>使用商品化的</w:t>
      </w:r>
      <w:r>
        <w:t>A</w:t>
      </w:r>
      <w:r>
        <w:t>L</w:t>
      </w:r>
      <w:r>
        <w:t>V</w:t>
      </w:r>
      <w:r>
        <w:rPr>
          <w:rFonts w:ascii="宋体" w:eastAsia="宋体" w:hint="eastAsia"/>
        </w:rPr>
        <w:t>反转录酶</w:t>
      </w:r>
      <w:r>
        <w:rPr>
          <w:rFonts w:ascii="宋体" w:eastAsia="宋体" w:hint="eastAsia"/>
        </w:rPr>
        <w:t>（</w:t>
      </w:r>
      <w:r>
        <w:rPr>
          <w:rFonts w:ascii="宋体" w:eastAsia="宋体" w:hint="eastAsia"/>
        </w:rPr>
        <w:t>宝生物，大连</w:t>
      </w:r>
      <w:r>
        <w:rPr>
          <w:rFonts w:ascii="宋体" w:eastAsia="宋体" w:hint="eastAsia"/>
        </w:rPr>
        <w:t>）</w:t>
      </w:r>
      <w:r>
        <w:rPr>
          <w:rFonts w:ascii="宋体" w:eastAsia="宋体" w:hint="eastAsia"/>
        </w:rPr>
        <w:t>，以体外转录获得的</w:t>
      </w:r>
      <w:r>
        <w:t>R</w:t>
      </w:r>
      <w:r>
        <w:t>NA</w:t>
      </w:r>
      <w:r>
        <w:rPr>
          <w:rFonts w:ascii="宋体" w:eastAsia="宋体" w:hint="eastAsia"/>
        </w:rPr>
        <w:t>为模板，</w:t>
      </w:r>
      <w:r>
        <w:rPr>
          <w:rFonts w:ascii="宋体" w:eastAsia="宋体" w:hint="eastAsia"/>
        </w:rPr>
        <w:t>以荧光定量下游引物</w:t>
      </w:r>
      <w:r>
        <w:t>gp85-R</w:t>
      </w:r>
      <w:r>
        <w:rPr>
          <w:rFonts w:ascii="宋体" w:eastAsia="宋体" w:hint="eastAsia"/>
        </w:rPr>
        <w:t>为引物，进行反转录反应。共设置四个反应体系，其中</w:t>
      </w:r>
      <w:r>
        <w:rPr>
          <w:rFonts w:ascii="宋体" w:eastAsia="宋体" w:hint="eastAsia"/>
        </w:rPr>
        <w:t>，</w:t>
      </w:r>
    </w:p>
    <w:p w:rsidR="0018722C">
      <w:pPr>
        <w:topLinePunct/>
      </w:pPr>
      <w:r>
        <w:rPr>
          <w:rFonts w:cstheme="minorBidi" w:hAnsiTheme="minorHAnsi" w:eastAsiaTheme="minorHAnsi" w:asciiTheme="minorHAnsi"/>
        </w:rPr>
        <w:t>58</w:t>
      </w:r>
    </w:p>
    <w:p w:rsidR="0018722C">
      <w:pPr>
        <w:topLinePunct/>
      </w:pPr>
      <w:r>
        <w:t>1-3</w:t>
      </w:r>
      <w:r>
        <w:rPr>
          <w:rFonts w:ascii="宋体" w:hAnsi="宋体" w:eastAsia="宋体" w:hint="eastAsia"/>
        </w:rPr>
        <w:t>号反应体系分别加入</w:t>
      </w:r>
      <w:r>
        <w:t>1μl</w:t>
      </w:r>
      <w:r>
        <w:rPr>
          <w:rFonts w:ascii="宋体" w:hAnsi="宋体" w:eastAsia="宋体" w:hint="eastAsia"/>
        </w:rPr>
        <w:t>、</w:t>
      </w:r>
      <w:r>
        <w:t>2μl</w:t>
      </w:r>
      <w:r>
        <w:rPr>
          <w:rFonts w:ascii="宋体" w:hAnsi="宋体" w:eastAsia="宋体" w:hint="eastAsia"/>
        </w:rPr>
        <w:t>和</w:t>
      </w:r>
      <w:r>
        <w:t>4μl</w:t>
      </w:r>
      <w:r>
        <w:rPr>
          <w:rFonts w:ascii="宋体" w:hAnsi="宋体" w:eastAsia="宋体" w:hint="eastAsia"/>
        </w:rPr>
        <w:t>的</w:t>
      </w:r>
      <w:r>
        <w:t>1mg</w:t>
      </w:r>
      <w:r>
        <w:t>/</w:t>
      </w:r>
      <w:r>
        <w:t xml:space="preserve">ml</w:t>
      </w:r>
      <w:r>
        <w:rPr>
          <w:rFonts w:ascii="宋体" w:hAnsi="宋体" w:eastAsia="宋体" w:hint="eastAsia"/>
        </w:rPr>
        <w:t>的拉米夫定水溶液，</w:t>
      </w:r>
      <w:r>
        <w:t>4</w:t>
      </w:r>
      <w:r>
        <w:rPr>
          <w:rFonts w:ascii="宋体" w:hAnsi="宋体" w:eastAsia="宋体" w:hint="eastAsia"/>
        </w:rPr>
        <w:t>号反应体系中</w:t>
      </w:r>
      <w:r>
        <w:rPr>
          <w:rFonts w:ascii="宋体" w:hAnsi="宋体" w:eastAsia="宋体" w:hint="eastAsia"/>
        </w:rPr>
        <w:t>不加拉米夫定，作为空白对照。每个体系重复</w:t>
      </w:r>
      <w:r>
        <w:t>3</w:t>
      </w:r>
      <w:r>
        <w:rPr>
          <w:rFonts w:ascii="宋体" w:hAnsi="宋体" w:eastAsia="宋体" w:hint="eastAsia"/>
        </w:rPr>
        <w:t>次。体系如表</w:t>
      </w:r>
      <w:r>
        <w:t>2-18</w:t>
      </w:r>
      <w:r>
        <w:rPr>
          <w:rFonts w:ascii="宋体" w:hAnsi="宋体" w:eastAsia="宋体" w:hint="eastAsia"/>
        </w:rP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2-18</w:t>
      </w:r>
      <w:r>
        <w:t xml:space="preserve">  </w:t>
      </w:r>
      <w:r>
        <w:rPr>
          <w:rFonts w:ascii="宋体" w:eastAsia="宋体" w:hint="eastAsia" w:cstheme="minorBidi" w:hAnsiTheme="minorHAnsi"/>
          <w:b/>
        </w:rPr>
        <w:t>加入不同剂量拉米夫定反转录反应体系</w:t>
      </w:r>
    </w:p>
    <w:p w:rsidR="0018722C">
      <w:pPr>
        <w:pStyle w:val="a8"/>
        <w:topLinePunct/>
      </w:pPr>
      <w:r>
        <w:t>Table</w:t>
      </w:r>
      <w:r>
        <w:t xml:space="preserve"> </w:t>
      </w:r>
      <w:r w:rsidRPr="00DB64CE">
        <w:t>2-18</w:t>
      </w:r>
      <w:r>
        <w:t xml:space="preserve">  </w:t>
      </w:r>
      <w:r w:rsidRPr="00DB64CE">
        <w:t>Reaction system of reverse transcription containing different dose of lamivudine</w:t>
      </w:r>
    </w:p>
    <w:tbl>
      <w:tblPr>
        <w:tblW w:w="5000" w:type="pct"/>
        <w:tblInd w:w="16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2"/>
        <w:gridCol w:w="1223"/>
        <w:gridCol w:w="1247"/>
        <w:gridCol w:w="1247"/>
        <w:gridCol w:w="1247"/>
      </w:tblGrid>
      <w:tr>
        <w:trPr>
          <w:tblHeader/>
        </w:trPr>
        <w:tc>
          <w:tcPr>
            <w:tcW w:w="1310"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体系</w:t>
            </w:r>
            <w:r>
              <w:t>(</w:t>
            </w:r>
            <w:r>
              <w:t xml:space="preserve">μl</w:t>
            </w:r>
            <w:r>
              <w:t>)</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r>
              <w:t>体系</w:t>
            </w:r>
            <w:r>
              <w:t>(</w:t>
            </w:r>
            <w:r>
              <w:t xml:space="preserve">μl</w:t>
            </w:r>
            <w:r>
              <w:t>)</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3#</w:t>
            </w:r>
            <w:r>
              <w:t>体系</w:t>
            </w:r>
            <w:r>
              <w:t>(</w:t>
            </w:r>
            <w:r>
              <w:t xml:space="preserve">μl</w:t>
            </w:r>
            <w:r>
              <w:t>)</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4#</w:t>
            </w:r>
            <w:r>
              <w:t>体系</w:t>
            </w:r>
            <w:r>
              <w:t>(</w:t>
            </w:r>
            <w:r>
              <w:t xml:space="preserve">μl</w:t>
            </w:r>
            <w:r>
              <w:t>)</w:t>
            </w:r>
          </w:p>
        </w:tc>
      </w:tr>
      <w:tr>
        <w:tc>
          <w:tcPr>
            <w:tcW w:w="1310" w:type="pct"/>
            <w:vAlign w:val="center"/>
          </w:tcPr>
          <w:p w:rsidR="0018722C">
            <w:pPr>
              <w:pStyle w:val="ac"/>
              <w:topLinePunct/>
              <w:ind w:leftChars="0" w:left="0" w:rightChars="0" w:right="0" w:firstLineChars="0" w:firstLine="0"/>
              <w:spacing w:line="240" w:lineRule="atLeast"/>
            </w:pPr>
            <w:r>
              <w:t>MgCl</w:t>
            </w:r>
            <w:r>
              <w:t>2</w:t>
            </w:r>
          </w:p>
        </w:tc>
        <w:tc>
          <w:tcPr>
            <w:tcW w:w="909" w:type="pct"/>
            <w:vAlign w:val="center"/>
          </w:tcPr>
          <w:p w:rsidR="0018722C">
            <w:pPr>
              <w:pStyle w:val="affff9"/>
              <w:topLinePunct/>
              <w:ind w:leftChars="0" w:left="0" w:rightChars="0" w:right="0" w:firstLineChars="0" w:firstLine="0"/>
              <w:spacing w:line="240" w:lineRule="atLeast"/>
            </w:pPr>
            <w:r>
              <w:t>2</w:t>
            </w:r>
          </w:p>
        </w:tc>
        <w:tc>
          <w:tcPr>
            <w:tcW w:w="927" w:type="pct"/>
            <w:vAlign w:val="center"/>
          </w:tcPr>
          <w:p w:rsidR="0018722C">
            <w:pPr>
              <w:pStyle w:val="affff9"/>
              <w:topLinePunct/>
              <w:ind w:leftChars="0" w:left="0" w:rightChars="0" w:right="0" w:firstLineChars="0" w:firstLine="0"/>
              <w:spacing w:line="240" w:lineRule="atLeast"/>
            </w:pPr>
            <w:r>
              <w:t>2</w:t>
            </w:r>
          </w:p>
        </w:tc>
        <w:tc>
          <w:tcPr>
            <w:tcW w:w="927" w:type="pct"/>
            <w:vAlign w:val="center"/>
          </w:tcPr>
          <w:p w:rsidR="0018722C">
            <w:pPr>
              <w:pStyle w:val="affff9"/>
              <w:topLinePunct/>
              <w:ind w:leftChars="0" w:left="0" w:rightChars="0" w:right="0" w:firstLineChars="0" w:firstLine="0"/>
              <w:spacing w:line="240" w:lineRule="atLeast"/>
            </w:pPr>
            <w:r>
              <w:t>2</w:t>
            </w:r>
          </w:p>
        </w:tc>
        <w:tc>
          <w:tcPr>
            <w:tcW w:w="927" w:type="pct"/>
            <w:vAlign w:val="center"/>
          </w:tcPr>
          <w:p w:rsidR="0018722C">
            <w:pPr>
              <w:pStyle w:val="affff9"/>
              <w:topLinePunct/>
              <w:ind w:leftChars="0" w:left="0" w:rightChars="0" w:right="0" w:firstLineChars="0" w:firstLine="0"/>
              <w:spacing w:line="240" w:lineRule="atLeast"/>
            </w:pPr>
            <w:r>
              <w:t>2</w:t>
            </w:r>
          </w:p>
        </w:tc>
      </w:tr>
      <w:tr>
        <w:tc>
          <w:tcPr>
            <w:tcW w:w="1310" w:type="pct"/>
            <w:vAlign w:val="center"/>
          </w:tcPr>
          <w:p w:rsidR="0018722C">
            <w:pPr>
              <w:pStyle w:val="ac"/>
              <w:topLinePunct/>
              <w:ind w:leftChars="0" w:left="0" w:rightChars="0" w:right="0" w:firstLineChars="0" w:firstLine="0"/>
              <w:spacing w:line="240" w:lineRule="atLeast"/>
            </w:pPr>
            <w:r>
              <w:t>10×RT Buffer</w:t>
            </w:r>
          </w:p>
        </w:tc>
        <w:tc>
          <w:tcPr>
            <w:tcW w:w="909"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r>
      <w:tr>
        <w:tc>
          <w:tcPr>
            <w:tcW w:w="1310" w:type="pct"/>
            <w:vAlign w:val="center"/>
          </w:tcPr>
          <w:p w:rsidR="0018722C">
            <w:pPr>
              <w:pStyle w:val="ac"/>
              <w:topLinePunct/>
              <w:ind w:leftChars="0" w:left="0" w:rightChars="0" w:right="0" w:firstLineChars="0" w:firstLine="0"/>
              <w:spacing w:line="240" w:lineRule="atLeast"/>
            </w:pPr>
            <w:r>
              <w:t>RNase-free H</w:t>
            </w:r>
            <w:r>
              <w:t>2</w:t>
            </w:r>
            <w:r>
              <w:t>O</w:t>
            </w:r>
          </w:p>
        </w:tc>
        <w:tc>
          <w:tcPr>
            <w:tcW w:w="909" w:type="pct"/>
            <w:vAlign w:val="center"/>
          </w:tcPr>
          <w:p w:rsidR="0018722C">
            <w:pPr>
              <w:pStyle w:val="affff9"/>
              <w:topLinePunct/>
              <w:ind w:leftChars="0" w:left="0" w:rightChars="0" w:right="0" w:firstLineChars="0" w:firstLine="0"/>
              <w:spacing w:line="240" w:lineRule="atLeast"/>
            </w:pPr>
            <w:r>
              <w:t>3</w:t>
            </w:r>
          </w:p>
        </w:tc>
        <w:tc>
          <w:tcPr>
            <w:tcW w:w="927" w:type="pct"/>
            <w:vAlign w:val="center"/>
          </w:tcPr>
          <w:p w:rsidR="0018722C">
            <w:pPr>
              <w:pStyle w:val="affff9"/>
              <w:topLinePunct/>
              <w:ind w:leftChars="0" w:left="0" w:rightChars="0" w:right="0" w:firstLineChars="0" w:firstLine="0"/>
              <w:spacing w:line="240" w:lineRule="atLeast"/>
            </w:pPr>
            <w:r>
              <w:t>2</w:t>
            </w:r>
          </w:p>
        </w:tc>
        <w:tc>
          <w:tcPr>
            <w:tcW w:w="927" w:type="pct"/>
            <w:vAlign w:val="center"/>
          </w:tcPr>
          <w:p w:rsidR="0018722C">
            <w:pPr>
              <w:pStyle w:val="a5"/>
              <w:topLinePunct/>
              <w:ind w:leftChars="0" w:left="0" w:rightChars="0" w:right="0" w:firstLineChars="0" w:firstLine="0"/>
              <w:spacing w:line="240" w:lineRule="atLeast"/>
            </w:pPr>
            <w:r>
              <w:t>-</w:t>
            </w:r>
          </w:p>
        </w:tc>
        <w:tc>
          <w:tcPr>
            <w:tcW w:w="927" w:type="pct"/>
            <w:vAlign w:val="center"/>
          </w:tcPr>
          <w:p w:rsidR="0018722C">
            <w:pPr>
              <w:pStyle w:val="affff9"/>
              <w:topLinePunct/>
              <w:ind w:leftChars="0" w:left="0" w:rightChars="0" w:right="0" w:firstLineChars="0" w:firstLine="0"/>
              <w:spacing w:line="240" w:lineRule="atLeast"/>
            </w:pPr>
            <w:r>
              <w:t>4</w:t>
            </w:r>
          </w:p>
        </w:tc>
      </w:tr>
      <w:tr>
        <w:tc>
          <w:tcPr>
            <w:tcW w:w="1310" w:type="pct"/>
            <w:vAlign w:val="center"/>
          </w:tcPr>
          <w:p w:rsidR="0018722C">
            <w:pPr>
              <w:pStyle w:val="ac"/>
              <w:topLinePunct/>
              <w:ind w:leftChars="0" w:left="0" w:rightChars="0" w:right="0" w:firstLineChars="0" w:firstLine="0"/>
              <w:spacing w:line="240" w:lineRule="atLeast"/>
            </w:pPr>
            <w:r>
              <w:t>dNTP</w:t>
            </w:r>
          </w:p>
        </w:tc>
        <w:tc>
          <w:tcPr>
            <w:tcW w:w="909"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r>
      <w:tr>
        <w:tc>
          <w:tcPr>
            <w:tcW w:w="1310" w:type="pct"/>
            <w:vAlign w:val="center"/>
          </w:tcPr>
          <w:p w:rsidR="0018722C">
            <w:pPr>
              <w:pStyle w:val="ac"/>
              <w:topLinePunct/>
              <w:ind w:leftChars="0" w:left="0" w:rightChars="0" w:right="0" w:firstLineChars="0" w:firstLine="0"/>
              <w:spacing w:line="240" w:lineRule="atLeast"/>
            </w:pPr>
            <w:r>
              <w:t>RNase inhibitor</w:t>
            </w:r>
          </w:p>
        </w:tc>
        <w:tc>
          <w:tcPr>
            <w:tcW w:w="909" w:type="pct"/>
            <w:vAlign w:val="center"/>
          </w:tcPr>
          <w:p w:rsidR="0018722C">
            <w:pPr>
              <w:pStyle w:val="affff9"/>
              <w:topLinePunct/>
              <w:ind w:leftChars="0" w:left="0" w:rightChars="0" w:right="0" w:firstLineChars="0" w:firstLine="0"/>
              <w:spacing w:line="240" w:lineRule="atLeast"/>
            </w:pPr>
            <w:r>
              <w:t>0.25</w:t>
            </w:r>
          </w:p>
        </w:tc>
        <w:tc>
          <w:tcPr>
            <w:tcW w:w="927" w:type="pct"/>
            <w:vAlign w:val="center"/>
          </w:tcPr>
          <w:p w:rsidR="0018722C">
            <w:pPr>
              <w:pStyle w:val="affff9"/>
              <w:topLinePunct/>
              <w:ind w:leftChars="0" w:left="0" w:rightChars="0" w:right="0" w:firstLineChars="0" w:firstLine="0"/>
              <w:spacing w:line="240" w:lineRule="atLeast"/>
            </w:pPr>
            <w:r>
              <w:t>0.25</w:t>
            </w:r>
          </w:p>
        </w:tc>
        <w:tc>
          <w:tcPr>
            <w:tcW w:w="927" w:type="pct"/>
            <w:vAlign w:val="center"/>
          </w:tcPr>
          <w:p w:rsidR="0018722C">
            <w:pPr>
              <w:pStyle w:val="affff9"/>
              <w:topLinePunct/>
              <w:ind w:leftChars="0" w:left="0" w:rightChars="0" w:right="0" w:firstLineChars="0" w:firstLine="0"/>
              <w:spacing w:line="240" w:lineRule="atLeast"/>
            </w:pPr>
            <w:r>
              <w:t>0.25</w:t>
            </w:r>
          </w:p>
        </w:tc>
        <w:tc>
          <w:tcPr>
            <w:tcW w:w="927" w:type="pct"/>
            <w:vAlign w:val="center"/>
          </w:tcPr>
          <w:p w:rsidR="0018722C">
            <w:pPr>
              <w:pStyle w:val="affff9"/>
              <w:topLinePunct/>
              <w:ind w:leftChars="0" w:left="0" w:rightChars="0" w:right="0" w:firstLineChars="0" w:firstLine="0"/>
              <w:spacing w:line="240" w:lineRule="atLeast"/>
            </w:pPr>
            <w:r>
              <w:t>0.25</w:t>
            </w:r>
          </w:p>
        </w:tc>
      </w:tr>
      <w:tr>
        <w:tc>
          <w:tcPr>
            <w:tcW w:w="1310" w:type="pct"/>
            <w:vAlign w:val="center"/>
          </w:tcPr>
          <w:p w:rsidR="0018722C">
            <w:pPr>
              <w:pStyle w:val="ac"/>
              <w:topLinePunct/>
              <w:ind w:leftChars="0" w:left="0" w:rightChars="0" w:right="0" w:firstLineChars="0" w:firstLine="0"/>
              <w:spacing w:line="240" w:lineRule="atLeast"/>
            </w:pPr>
            <w:r>
              <w:t>AMV </w:t>
            </w:r>
            <w:r>
              <w:t>反转录酶</w:t>
            </w:r>
          </w:p>
        </w:tc>
        <w:tc>
          <w:tcPr>
            <w:tcW w:w="909" w:type="pct"/>
            <w:vAlign w:val="center"/>
          </w:tcPr>
          <w:p w:rsidR="0018722C">
            <w:pPr>
              <w:pStyle w:val="affff9"/>
              <w:topLinePunct/>
              <w:ind w:leftChars="0" w:left="0" w:rightChars="0" w:right="0" w:firstLineChars="0" w:firstLine="0"/>
              <w:spacing w:line="240" w:lineRule="atLeast"/>
            </w:pPr>
            <w:r>
              <w:t>0.5</w:t>
            </w:r>
          </w:p>
        </w:tc>
        <w:tc>
          <w:tcPr>
            <w:tcW w:w="927" w:type="pct"/>
            <w:vAlign w:val="center"/>
          </w:tcPr>
          <w:p w:rsidR="0018722C">
            <w:pPr>
              <w:pStyle w:val="affff9"/>
              <w:topLinePunct/>
              <w:ind w:leftChars="0" w:left="0" w:rightChars="0" w:right="0" w:firstLineChars="0" w:firstLine="0"/>
              <w:spacing w:line="240" w:lineRule="atLeast"/>
            </w:pPr>
            <w:r>
              <w:t>0.5</w:t>
            </w:r>
          </w:p>
        </w:tc>
        <w:tc>
          <w:tcPr>
            <w:tcW w:w="927" w:type="pct"/>
            <w:vAlign w:val="center"/>
          </w:tcPr>
          <w:p w:rsidR="0018722C">
            <w:pPr>
              <w:pStyle w:val="affff9"/>
              <w:topLinePunct/>
              <w:ind w:leftChars="0" w:left="0" w:rightChars="0" w:right="0" w:firstLineChars="0" w:firstLine="0"/>
              <w:spacing w:line="240" w:lineRule="atLeast"/>
            </w:pPr>
            <w:r>
              <w:t>0.5</w:t>
            </w:r>
          </w:p>
        </w:tc>
        <w:tc>
          <w:tcPr>
            <w:tcW w:w="927" w:type="pct"/>
            <w:vAlign w:val="center"/>
          </w:tcPr>
          <w:p w:rsidR="0018722C">
            <w:pPr>
              <w:pStyle w:val="affff9"/>
              <w:topLinePunct/>
              <w:ind w:leftChars="0" w:left="0" w:rightChars="0" w:right="0" w:firstLineChars="0" w:firstLine="0"/>
              <w:spacing w:line="240" w:lineRule="atLeast"/>
            </w:pPr>
            <w:r>
              <w:t>0.5</w:t>
            </w:r>
          </w:p>
        </w:tc>
      </w:tr>
      <w:tr>
        <w:tc>
          <w:tcPr>
            <w:tcW w:w="1310" w:type="pct"/>
            <w:vAlign w:val="center"/>
          </w:tcPr>
          <w:p w:rsidR="0018722C">
            <w:pPr>
              <w:pStyle w:val="ac"/>
              <w:topLinePunct/>
              <w:ind w:leftChars="0" w:left="0" w:rightChars="0" w:right="0" w:firstLineChars="0" w:firstLine="0"/>
              <w:spacing w:line="240" w:lineRule="atLeast"/>
            </w:pPr>
            <w:r>
              <w:t xml:space="preserve">gp85-R </w:t>
            </w:r>
            <w:r>
              <w:t xml:space="preserve">(</w:t>
            </w:r>
            <w:r>
              <w:t xml:space="preserve">2μM</w:t>
            </w:r>
            <w:r>
              <w:t xml:space="preserve">)</w:t>
            </w:r>
          </w:p>
        </w:tc>
        <w:tc>
          <w:tcPr>
            <w:tcW w:w="909" w:type="pct"/>
            <w:vAlign w:val="center"/>
          </w:tcPr>
          <w:p w:rsidR="0018722C">
            <w:pPr>
              <w:pStyle w:val="affff9"/>
              <w:topLinePunct/>
              <w:ind w:leftChars="0" w:left="0" w:rightChars="0" w:right="0" w:firstLineChars="0" w:firstLine="0"/>
              <w:spacing w:line="240" w:lineRule="atLeast"/>
            </w:pPr>
            <w:r>
              <w:t>0.25</w:t>
            </w:r>
          </w:p>
        </w:tc>
        <w:tc>
          <w:tcPr>
            <w:tcW w:w="927" w:type="pct"/>
            <w:vAlign w:val="center"/>
          </w:tcPr>
          <w:p w:rsidR="0018722C">
            <w:pPr>
              <w:pStyle w:val="affff9"/>
              <w:topLinePunct/>
              <w:ind w:leftChars="0" w:left="0" w:rightChars="0" w:right="0" w:firstLineChars="0" w:firstLine="0"/>
              <w:spacing w:line="240" w:lineRule="atLeast"/>
            </w:pPr>
            <w:r>
              <w:t>0.25</w:t>
            </w:r>
          </w:p>
        </w:tc>
        <w:tc>
          <w:tcPr>
            <w:tcW w:w="927" w:type="pct"/>
            <w:vAlign w:val="center"/>
          </w:tcPr>
          <w:p w:rsidR="0018722C">
            <w:pPr>
              <w:pStyle w:val="affff9"/>
              <w:topLinePunct/>
              <w:ind w:leftChars="0" w:left="0" w:rightChars="0" w:right="0" w:firstLineChars="0" w:firstLine="0"/>
              <w:spacing w:line="240" w:lineRule="atLeast"/>
            </w:pPr>
            <w:r>
              <w:t>0.25</w:t>
            </w:r>
          </w:p>
        </w:tc>
        <w:tc>
          <w:tcPr>
            <w:tcW w:w="927" w:type="pct"/>
            <w:vAlign w:val="center"/>
          </w:tcPr>
          <w:p w:rsidR="0018722C">
            <w:pPr>
              <w:pStyle w:val="affff9"/>
              <w:topLinePunct/>
              <w:ind w:leftChars="0" w:left="0" w:rightChars="0" w:right="0" w:firstLineChars="0" w:firstLine="0"/>
              <w:spacing w:line="240" w:lineRule="atLeast"/>
            </w:pPr>
            <w:r>
              <w:t>0.25</w:t>
            </w:r>
          </w:p>
        </w:tc>
      </w:tr>
      <w:tr>
        <w:tc>
          <w:tcPr>
            <w:tcW w:w="1310" w:type="pct"/>
            <w:vAlign w:val="center"/>
          </w:tcPr>
          <w:p w:rsidR="0018722C">
            <w:pPr>
              <w:pStyle w:val="ac"/>
              <w:topLinePunct/>
              <w:ind w:leftChars="0" w:left="0" w:rightChars="0" w:right="0" w:firstLineChars="0" w:firstLine="0"/>
              <w:spacing w:line="240" w:lineRule="atLeast"/>
            </w:pPr>
            <w:r>
              <w:t>拉米夫定</w:t>
            </w:r>
            <w:r>
              <w:t>(</w:t>
            </w:r>
            <w:r>
              <w:t xml:space="preserve">1mg</w:t>
            </w:r>
            <w:r>
              <w:t>/</w:t>
            </w:r>
            <w:r>
              <w:t>ml</w:t>
            </w:r>
            <w:r>
              <w:t>)</w:t>
            </w:r>
          </w:p>
        </w:tc>
        <w:tc>
          <w:tcPr>
            <w:tcW w:w="909"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2</w:t>
            </w:r>
          </w:p>
        </w:tc>
        <w:tc>
          <w:tcPr>
            <w:tcW w:w="927" w:type="pct"/>
            <w:vAlign w:val="center"/>
          </w:tcPr>
          <w:p w:rsidR="0018722C">
            <w:pPr>
              <w:pStyle w:val="affff9"/>
              <w:topLinePunct/>
              <w:ind w:leftChars="0" w:left="0" w:rightChars="0" w:right="0" w:firstLineChars="0" w:firstLine="0"/>
              <w:spacing w:line="240" w:lineRule="atLeast"/>
            </w:pPr>
            <w:r>
              <w:t>4</w:t>
            </w:r>
          </w:p>
        </w:tc>
        <w:tc>
          <w:tcPr>
            <w:tcW w:w="927" w:type="pct"/>
            <w:vAlign w:val="center"/>
          </w:tcPr>
          <w:p w:rsidR="0018722C">
            <w:pPr>
              <w:pStyle w:val="ad"/>
              <w:topLinePunct/>
              <w:ind w:leftChars="0" w:left="0" w:rightChars="0" w:right="0" w:firstLineChars="0" w:firstLine="0"/>
              <w:spacing w:line="240" w:lineRule="atLeast"/>
            </w:pPr>
            <w:r>
              <w:t>-</w:t>
            </w:r>
          </w:p>
        </w:tc>
      </w:tr>
      <w:tr>
        <w:tc>
          <w:tcPr>
            <w:tcW w:w="1310" w:type="pct"/>
            <w:vAlign w:val="center"/>
          </w:tcPr>
          <w:p w:rsidR="0018722C">
            <w:pPr>
              <w:pStyle w:val="ac"/>
              <w:topLinePunct/>
              <w:ind w:leftChars="0" w:left="0" w:rightChars="0" w:right="0" w:firstLineChars="0" w:firstLine="0"/>
              <w:spacing w:line="240" w:lineRule="atLeast"/>
            </w:pPr>
            <w:r>
              <w:t>RNA </w:t>
            </w:r>
            <w:r>
              <w:t>模板</w:t>
            </w:r>
          </w:p>
        </w:tc>
        <w:tc>
          <w:tcPr>
            <w:tcW w:w="909"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c>
          <w:tcPr>
            <w:tcW w:w="927" w:type="pct"/>
            <w:vAlign w:val="center"/>
          </w:tcPr>
          <w:p w:rsidR="0018722C">
            <w:pPr>
              <w:pStyle w:val="affff9"/>
              <w:topLinePunct/>
              <w:ind w:leftChars="0" w:left="0" w:rightChars="0" w:right="0" w:firstLineChars="0" w:firstLine="0"/>
              <w:spacing w:line="240" w:lineRule="atLeast"/>
            </w:pPr>
            <w:r>
              <w:t>1</w:t>
            </w:r>
          </w:p>
        </w:tc>
      </w:tr>
      <w:tr>
        <w:tc>
          <w:tcPr>
            <w:tcW w:w="1310" w:type="pct"/>
            <w:vAlign w:val="center"/>
            <w:tcBorders>
              <w:top w:val="single" w:sz="4" w:space="0" w:color="auto"/>
            </w:tcBorders>
          </w:tcPr>
          <w:p w:rsidR="0018722C">
            <w:pPr>
              <w:pStyle w:val="ac"/>
              <w:topLinePunct/>
              <w:ind w:leftChars="0" w:left="0" w:rightChars="0" w:right="0" w:firstLineChars="0" w:firstLine="0"/>
              <w:spacing w:line="240" w:lineRule="atLeast"/>
            </w:pPr>
            <w:r>
              <w:t>总体积</w:t>
            </w:r>
          </w:p>
        </w:tc>
        <w:tc>
          <w:tcPr>
            <w:tcW w:w="90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Heading4"/>
        <w:topLinePunct/>
        <w:ind w:left="200" w:hangingChars="200" w:hanging="200"/>
      </w:pPr>
      <w:r>
        <w:t>2.8.2.4</w:t>
      </w:r>
      <w:r>
        <w:t xml:space="preserve"> </w:t>
      </w:r>
      <w:r>
        <w:t>荧光定量</w:t>
      </w:r>
      <w:r>
        <w:t>PCR</w:t>
      </w:r>
    </w:p>
    <w:p w:rsidR="0018722C">
      <w:pPr>
        <w:topLinePunct/>
      </w:pPr>
      <w:r>
        <w:rPr>
          <w:rFonts w:ascii="宋体" w:hAnsi="宋体" w:eastAsia="宋体" w:hint="eastAsia"/>
        </w:rPr>
        <w:t>取上述各组反转录液</w:t>
      </w:r>
      <w:r>
        <w:t>2μl</w:t>
      </w:r>
      <w:r>
        <w:rPr>
          <w:rFonts w:ascii="宋体" w:hAnsi="宋体" w:eastAsia="宋体" w:hint="eastAsia"/>
        </w:rPr>
        <w:t>，采用实时荧光定量</w:t>
      </w:r>
      <w:r>
        <w:t>PCR</w:t>
      </w:r>
      <w:r>
        <w:rPr>
          <w:rFonts w:ascii="宋体" w:hAnsi="宋体" w:eastAsia="宋体" w:hint="eastAsia"/>
        </w:rPr>
        <w:t>对每组</w:t>
      </w:r>
      <w:r>
        <w:t>cDNA</w:t>
      </w:r>
      <w:r>
        <w:rPr>
          <w:rFonts w:ascii="宋体" w:hAnsi="宋体" w:eastAsia="宋体" w:hint="eastAsia"/>
        </w:rPr>
        <w:t>进行定量，根据</w:t>
      </w:r>
      <w:r>
        <w:rPr>
          <w:rFonts w:ascii="宋体" w:hAnsi="宋体" w:eastAsia="宋体" w:hint="eastAsia"/>
        </w:rPr>
        <w:t>建立的标准曲线计算拷贝数。假定</w:t>
      </w:r>
      <w:r>
        <w:t>4#</w:t>
      </w:r>
      <w:r>
        <w:rPr>
          <w:rFonts w:ascii="宋体" w:hAnsi="宋体" w:eastAsia="宋体" w:hint="eastAsia"/>
        </w:rPr>
        <w:t>反应体系的反转录效率为</w:t>
      </w:r>
      <w:r>
        <w:t>100%</w:t>
      </w:r>
      <w:r>
        <w:rPr>
          <w:rFonts w:ascii="宋体" w:hAnsi="宋体" w:eastAsia="宋体" w:hint="eastAsia"/>
        </w:rPr>
        <w:t>（</w:t>
      </w:r>
      <w:r>
        <w:rPr>
          <w:rFonts w:ascii="宋体" w:hAnsi="宋体" w:eastAsia="宋体" w:hint="eastAsia"/>
        </w:rPr>
        <w:t>即反转录酶活性</w:t>
      </w:r>
      <w:r>
        <w:rPr>
          <w:rFonts w:ascii="宋体" w:hAnsi="宋体" w:eastAsia="宋体" w:hint="eastAsia"/>
        </w:rPr>
        <w:t>为</w:t>
      </w:r>
      <w:r>
        <w:t>100</w:t>
      </w:r>
      <w:r>
        <w:t>%</w:t>
      </w:r>
      <w:r>
        <w:rPr>
          <w:rFonts w:ascii="宋体" w:hAnsi="宋体" w:eastAsia="宋体" w:hint="eastAsia"/>
        </w:rPr>
        <w:t>）</w:t>
      </w:r>
      <w:r>
        <w:rPr>
          <w:rFonts w:ascii="宋体" w:hAnsi="宋体" w:eastAsia="宋体" w:hint="eastAsia"/>
        </w:rPr>
        <w:t>，以</w:t>
      </w:r>
      <w:r>
        <w:t>4#</w:t>
      </w:r>
      <w:r>
        <w:rPr>
          <w:rFonts w:ascii="宋体" w:hAnsi="宋体" w:eastAsia="宋体" w:hint="eastAsia"/>
        </w:rPr>
        <w:t>反应体系获得的</w:t>
      </w:r>
      <w:r>
        <w:t>c</w:t>
      </w:r>
      <w:r>
        <w:t>D</w:t>
      </w:r>
      <w:r>
        <w:t>N</w:t>
      </w:r>
      <w:r>
        <w:t>A</w:t>
      </w:r>
      <w:r>
        <w:rPr>
          <w:rFonts w:ascii="宋体" w:hAnsi="宋体" w:eastAsia="宋体" w:hint="eastAsia"/>
        </w:rPr>
        <w:t>拷贝数为基准，计算另外三个体系的</w:t>
      </w:r>
      <w:r>
        <w:t>c</w:t>
      </w:r>
      <w:r>
        <w:t>D</w:t>
      </w:r>
      <w:r>
        <w:t>N</w:t>
      </w:r>
      <w:r>
        <w:t>A</w:t>
      </w:r>
      <w:r>
        <w:rPr>
          <w:rFonts w:ascii="宋体" w:hAnsi="宋体" w:eastAsia="宋体" w:hint="eastAsia"/>
        </w:rPr>
        <w:t>拷</w:t>
      </w:r>
      <w:r>
        <w:rPr>
          <w:rFonts w:ascii="宋体" w:hAnsi="宋体" w:eastAsia="宋体" w:hint="eastAsia"/>
        </w:rPr>
        <w:t>贝数与</w:t>
      </w:r>
      <w:r>
        <w:t>4#</w:t>
      </w:r>
      <w:r>
        <w:rPr>
          <w:rFonts w:ascii="宋体" w:hAnsi="宋体" w:eastAsia="宋体" w:hint="eastAsia"/>
        </w:rPr>
        <w:t>反应体系获得的</w:t>
      </w:r>
      <w:r>
        <w:t>cDNA</w:t>
      </w:r>
      <w:r>
        <w:rPr>
          <w:rFonts w:ascii="宋体" w:hAnsi="宋体" w:eastAsia="宋体" w:hint="eastAsia"/>
        </w:rPr>
        <w:t>拷贝数，以此作为</w:t>
      </w:r>
      <w:r>
        <w:t>AMV</w:t>
      </w:r>
      <w:r/>
      <w:r>
        <w:rPr>
          <w:rFonts w:ascii="宋体" w:hAnsi="宋体" w:eastAsia="宋体" w:hint="eastAsia"/>
        </w:rPr>
        <w:t>反转录酶的相对活性，判断</w:t>
      </w:r>
      <w:r>
        <w:rPr>
          <w:rFonts w:ascii="宋体" w:hAnsi="宋体" w:eastAsia="宋体" w:hint="eastAsia"/>
        </w:rPr>
        <w:t>拉米夫定对</w:t>
      </w:r>
      <w:r>
        <w:t>AMV</w:t>
      </w:r>
      <w:r>
        <w:rPr>
          <w:rFonts w:ascii="宋体" w:hAnsi="宋体" w:eastAsia="宋体" w:hint="eastAsia"/>
        </w:rPr>
        <w:t>反转录酶活性的影响。</w:t>
      </w:r>
    </w:p>
    <w:p w:rsidR="0018722C">
      <w:pPr>
        <w:pStyle w:val="Heading3"/>
        <w:topLinePunct/>
        <w:ind w:left="200" w:hangingChars="200" w:hanging="200"/>
      </w:pPr>
      <w:bookmarkStart w:id="896152" w:name="_Toc686896152"/>
      <w:r>
        <w:t>2.8.3</w:t>
      </w:r>
      <w:r>
        <w:t xml:space="preserve"> </w:t>
      </w:r>
      <w:r>
        <w:t>拉米夫定对</w:t>
      </w:r>
      <w:r>
        <w:t>CEF</w:t>
      </w:r>
      <w:r>
        <w:t> </w:t>
      </w:r>
      <w:r>
        <w:t>ALV-J</w:t>
      </w:r>
      <w:r>
        <w:t>受体表达影响的研究</w:t>
      </w:r>
      <w:bookmarkEnd w:id="896152"/>
    </w:p>
    <w:p w:rsidR="0018722C">
      <w:pPr>
        <w:topLinePunct/>
      </w:pPr>
      <w:r>
        <w:rPr>
          <w:rFonts w:ascii="宋体" w:hAnsi="宋体" w:eastAsia="宋体" w:hint="eastAsia"/>
        </w:rPr>
        <w:t>为研究拉米夫定对</w:t>
      </w:r>
      <w:r>
        <w:t>CEF </w:t>
      </w:r>
      <w:r>
        <w:t>ALV-J</w:t>
      </w:r>
      <w:r>
        <w:rPr>
          <w:rFonts w:ascii="宋体" w:hAnsi="宋体" w:eastAsia="宋体" w:hint="eastAsia"/>
        </w:rPr>
        <w:t>受体蛋白表达的影响，将体外培养的</w:t>
      </w:r>
      <w:r>
        <w:t>CEF</w:t>
      </w:r>
      <w:r>
        <w:rPr>
          <w:rFonts w:ascii="宋体" w:hAnsi="宋体" w:eastAsia="宋体" w:hint="eastAsia"/>
        </w:rPr>
        <w:t>分为四组，</w:t>
      </w:r>
      <w:r>
        <w:rPr>
          <w:rFonts w:ascii="宋体" w:hAnsi="宋体" w:eastAsia="宋体" w:hint="eastAsia"/>
        </w:rPr>
        <w:t>前三组分别使用含</w:t>
      </w:r>
      <w:r>
        <w:t>1μg</w:t>
      </w:r>
      <w:r>
        <w:t>/</w:t>
      </w:r>
      <w:r>
        <w:t>ml</w:t>
      </w:r>
      <w:r>
        <w:rPr>
          <w:rFonts w:ascii="宋体" w:hAnsi="宋体" w:eastAsia="宋体" w:hint="eastAsia"/>
        </w:rPr>
        <w:t>，</w:t>
      </w:r>
      <w:r>
        <w:t>2μg</w:t>
      </w:r>
      <w:r>
        <w:t>/</w:t>
      </w:r>
      <w:r>
        <w:t>ml</w:t>
      </w:r>
      <w:r>
        <w:rPr>
          <w:rFonts w:ascii="宋体" w:hAnsi="宋体" w:eastAsia="宋体" w:hint="eastAsia"/>
        </w:rPr>
        <w:t>，</w:t>
      </w:r>
      <w:r>
        <w:t>4μg</w:t>
      </w:r>
      <w:r>
        <w:t>/</w:t>
      </w:r>
      <w:r>
        <w:t xml:space="preserve">ml</w:t>
      </w:r>
      <w:r>
        <w:rPr>
          <w:rFonts w:ascii="宋体" w:hAnsi="宋体" w:eastAsia="宋体" w:hint="eastAsia"/>
        </w:rPr>
        <w:t>拉米夫定的培养基进行培养，第四组为空白</w:t>
      </w:r>
      <w:r>
        <w:rPr>
          <w:rFonts w:ascii="宋体" w:hAnsi="宋体" w:eastAsia="宋体" w:hint="eastAsia"/>
        </w:rPr>
        <w:t>对照组。处理</w:t>
      </w:r>
      <w:r>
        <w:t>24h</w:t>
      </w:r>
      <w:r>
        <w:rPr>
          <w:rFonts w:ascii="宋体" w:hAnsi="宋体" w:eastAsia="宋体" w:hint="eastAsia"/>
        </w:rPr>
        <w:t>后收集细胞，提取总</w:t>
      </w:r>
      <w:r>
        <w:t>RNA</w:t>
      </w:r>
      <w:r>
        <w:rPr>
          <w:rFonts w:ascii="宋体" w:hAnsi="宋体" w:eastAsia="宋体" w:hint="eastAsia"/>
        </w:rPr>
        <w:t>，反转录获得</w:t>
      </w:r>
      <w:r>
        <w:t>cDNA</w:t>
      </w:r>
      <w:r>
        <w:rPr>
          <w:rFonts w:ascii="宋体" w:hAnsi="宋体" w:eastAsia="宋体" w:hint="eastAsia"/>
        </w:rPr>
        <w:t>。以</w:t>
      </w:r>
      <w:r>
        <w:t>1μl</w:t>
      </w:r>
      <w:r>
        <w:rPr>
          <w:rFonts w:ascii="宋体" w:hAnsi="宋体" w:eastAsia="宋体" w:hint="eastAsia"/>
        </w:rPr>
        <w:t>的</w:t>
      </w:r>
      <w:r>
        <w:t>cNDA</w:t>
      </w:r>
      <w:r>
        <w:rPr>
          <w:rFonts w:ascii="宋体" w:hAnsi="宋体" w:eastAsia="宋体" w:hint="eastAsia"/>
        </w:rPr>
        <w:t>为模</w:t>
      </w:r>
      <w:r>
        <w:rPr>
          <w:rFonts w:ascii="宋体" w:hAnsi="宋体" w:eastAsia="宋体" w:hint="eastAsia"/>
        </w:rPr>
        <w:t>板，使用表</w:t>
      </w:r>
      <w:r>
        <w:t>2-16</w:t>
      </w:r>
      <w:r>
        <w:rPr>
          <w:rFonts w:ascii="宋体" w:hAnsi="宋体" w:eastAsia="宋体" w:hint="eastAsia"/>
        </w:rPr>
        <w:t>中的引物，进行</w:t>
      </w:r>
      <w:r>
        <w:t>SYBR Green I</w:t>
      </w:r>
      <w:r>
        <w:rPr>
          <w:rFonts w:ascii="宋体" w:hAnsi="宋体" w:eastAsia="宋体" w:hint="eastAsia"/>
        </w:rPr>
        <w:t>荧光定量</w:t>
      </w:r>
      <w:r>
        <w:t>PCR</w:t>
      </w:r>
      <w:r>
        <w:rPr>
          <w:rFonts w:ascii="宋体" w:hAnsi="宋体" w:eastAsia="宋体" w:hint="eastAsia"/>
        </w:rPr>
        <w:t>反应。通过鸡</w:t>
      </w:r>
      <w:r>
        <w:rPr>
          <w:rFonts w:ascii="Symbol" w:hAnsi="Symbol" w:eastAsia="Symbol"/>
        </w:rPr>
        <w:t></w:t>
      </w:r>
      <w:r>
        <w:t>-actin</w:t>
      </w:r>
      <w:r>
        <w:rPr>
          <w:rFonts w:ascii="宋体" w:hAnsi="宋体" w:eastAsia="宋体" w:hint="eastAsia"/>
        </w:rPr>
        <w:t>的表</w:t>
      </w:r>
      <w:r>
        <w:rPr>
          <w:rFonts w:ascii="宋体" w:hAnsi="宋体" w:eastAsia="宋体" w:hint="eastAsia"/>
        </w:rPr>
        <w:t>达量对几种目的基因的表达量进行校正，</w:t>
      </w:r>
      <w:r>
        <w:t>2</w:t>
      </w:r>
      <w:r>
        <w:t>-ΔΔCt</w:t>
      </w:r>
      <w:r>
        <w:rPr>
          <w:rFonts w:ascii="宋体" w:hAnsi="宋体" w:eastAsia="宋体" w:hint="eastAsia"/>
        </w:rPr>
        <w:t>计算不同组细胞中的受体蛋白表达水平。</w:t>
      </w:r>
    </w:p>
    <w:p w:rsidR="0018722C">
      <w:pPr>
        <w:pStyle w:val="Heading3"/>
        <w:topLinePunct/>
        <w:ind w:left="200" w:hangingChars="200" w:hanging="200"/>
      </w:pPr>
      <w:bookmarkStart w:id="896153" w:name="_Toc686896153"/>
      <w:r>
        <w:t>2.8.4</w:t>
      </w:r>
      <w:r>
        <w:t xml:space="preserve"> </w:t>
      </w:r>
      <w:r>
        <w:t>拉米夫定对病毒入侵和释放影响的研究</w:t>
      </w:r>
      <w:bookmarkEnd w:id="896153"/>
    </w:p>
    <w:p w:rsidR="0018722C">
      <w:pPr>
        <w:topLinePunct/>
      </w:pPr>
      <w:r>
        <w:rPr>
          <w:rFonts w:ascii="宋体" w:eastAsia="宋体" w:hint="eastAsia"/>
        </w:rPr>
        <w:t>病毒入侵细胞效率的检测参考</w:t>
      </w:r>
      <w:r>
        <w:t>Qi</w:t>
      </w:r>
      <w:r>
        <w:t>a</w:t>
      </w:r>
      <w:r>
        <w:t>n</w:t>
      </w:r>
      <w:r>
        <w:rPr>
          <w:rFonts w:ascii="宋体" w:eastAsia="宋体" w:hint="eastAsia"/>
        </w:rPr>
        <w:t>等人的做法</w:t>
      </w:r>
      <w:r>
        <w:rPr>
          <w:rFonts w:ascii="宋体" w:eastAsia="宋体" w:hint="eastAsia"/>
        </w:rPr>
        <w:t>（</w:t>
      </w:r>
      <w:r>
        <w:t>Qi</w:t>
      </w:r>
      <w:r>
        <w:t>a</w:t>
      </w:r>
      <w:r>
        <w:t>n</w:t>
      </w:r>
      <w:r>
        <w:t> </w:t>
      </w:r>
      <w:r>
        <w:rPr>
          <w:i/>
        </w:rPr>
        <w:t>e</w:t>
      </w:r>
      <w:r>
        <w:rPr>
          <w:i/>
        </w:rPr>
        <w:t>t</w:t>
      </w:r>
      <w:r>
        <w:rPr>
          <w:i/>
        </w:rPr>
        <w:t> </w:t>
      </w:r>
      <w:r>
        <w:rPr>
          <w:i/>
        </w:rPr>
        <w:t>a</w:t>
      </w:r>
      <w:r>
        <w:rPr>
          <w:i/>
        </w:rPr>
        <w:t>l</w:t>
      </w:r>
      <w:r>
        <w:t>., </w:t>
      </w:r>
      <w:r>
        <w:t>2014</w:t>
      </w:r>
      <w:r>
        <w:rPr>
          <w:rFonts w:ascii="宋体" w:eastAsia="宋体" w:hint="eastAsia"/>
        </w:rPr>
        <w:t>）</w:t>
      </w:r>
      <w:r>
        <w:rPr>
          <w:rFonts w:ascii="宋体" w:eastAsia="宋体" w:hint="eastAsia"/>
        </w:rPr>
        <w:t>，将体外培养的</w:t>
      </w:r>
    </w:p>
    <w:p w:rsidR="0018722C">
      <w:pPr>
        <w:topLinePunct/>
      </w:pPr>
      <w:r>
        <w:t xml:space="preserve">CEF</w:t>
      </w:r>
      <w:r>
        <w:rPr>
          <w:rFonts w:ascii="宋体" w:hAnsi="宋体" w:eastAsia="宋体" w:hint="eastAsia"/>
        </w:rPr>
        <w:t xml:space="preserve">分为四个组，前三组分别使用含</w:t>
      </w:r>
      <w:r>
        <w:t xml:space="preserve">1μg</w:t>
      </w:r>
      <w:r>
        <w:t xml:space="preserve">/</w:t>
      </w:r>
      <w:r>
        <w:t xml:space="preserve">ml</w:t>
      </w:r>
      <w:r>
        <w:rPr>
          <w:rFonts w:ascii="宋体" w:hAnsi="宋体" w:eastAsia="宋体" w:hint="eastAsia"/>
        </w:rPr>
        <w:t xml:space="preserve">，</w:t>
      </w:r>
      <w:r>
        <w:t xml:space="preserve">2μg</w:t>
      </w:r>
      <w:r>
        <w:t xml:space="preserve">/</w:t>
      </w:r>
      <w:r>
        <w:t xml:space="preserve">ml</w:t>
      </w:r>
      <w:r>
        <w:rPr>
          <w:rFonts w:ascii="宋体" w:hAnsi="宋体" w:eastAsia="宋体" w:hint="eastAsia"/>
        </w:rPr>
        <w:t xml:space="preserve">，</w:t>
      </w:r>
      <w:r>
        <w:t xml:space="preserve">4μg</w:t>
      </w:r>
      <w:r>
        <w:t xml:space="preserve">/</w:t>
      </w:r>
      <w:r>
        <w:t xml:space="preserve">ml</w:t>
      </w:r>
      <w:r>
        <w:rPr>
          <w:rFonts w:ascii="宋体" w:hAnsi="宋体" w:eastAsia="宋体" w:hint="eastAsia"/>
        </w:rPr>
        <w:t xml:space="preserve">拉米夫定的培养基进行培</w:t>
      </w:r>
      <w:r>
        <w:rPr>
          <w:rFonts w:ascii="宋体" w:hAnsi="宋体" w:eastAsia="宋体" w:hint="eastAsia"/>
        </w:rPr>
        <w:t xml:space="preserve">养，第四组为空白对照组。将</w:t>
      </w:r>
      <w:r>
        <w:t xml:space="preserve">Fu-J</w:t>
      </w:r>
      <w:r w:rsidR="001852F3">
        <w:t xml:space="preserve"> </w:t>
      </w:r>
      <w:r>
        <w:t xml:space="preserve">(</w:t>
      </w:r>
      <w:r>
        <w:t xml:space="preserve">SDAU1005</w:t>
      </w:r>
      <w:r>
        <w:t xml:space="preserve">)</w:t>
      </w:r>
      <w:r/>
      <w:r>
        <w:rPr>
          <w:rFonts w:ascii="宋体" w:hAnsi="宋体" w:eastAsia="宋体" w:hint="eastAsia"/>
        </w:rPr>
        <w:t xml:space="preserve">病毒同时接种四组</w:t>
      </w:r>
      <w:r>
        <w:t xml:space="preserve">CEF</w:t>
      </w:r>
      <w:r>
        <w:rPr>
          <w:rFonts w:ascii="宋体" w:hAnsi="宋体" w:eastAsia="宋体" w:hint="eastAsia"/>
          <w:rFonts w:ascii="宋体" w:hAnsi="宋体" w:eastAsia="宋体" w:hint="eastAsia"/>
        </w:rPr>
        <w:t xml:space="preserve">, </w:t>
      </w:r>
      <w:r>
        <w:t xml:space="preserve">1.5h</w:t>
      </w:r>
      <w:r>
        <w:rPr>
          <w:rFonts w:ascii="宋体" w:hAnsi="宋体" w:eastAsia="宋体" w:hint="eastAsia"/>
        </w:rPr>
        <w:t xml:space="preserve">后使</w:t>
      </w:r>
      <w:r>
        <w:rPr>
          <w:rFonts w:ascii="宋体" w:hAnsi="宋体" w:eastAsia="宋体" w:hint="eastAsia"/>
        </w:rPr>
        <w:t>用</w:t>
      </w:r>
    </w:p>
    <w:p w:rsidR="0018722C">
      <w:pPr>
        <w:topLinePunct/>
      </w:pPr>
      <w:r>
        <w:rPr>
          <w:rFonts w:cstheme="minorBidi" w:hAnsiTheme="minorHAnsi" w:eastAsiaTheme="minorHAnsi" w:asciiTheme="minorHAnsi"/>
        </w:rPr>
        <w:t>59</w:t>
      </w:r>
    </w:p>
    <w:p w:rsidR="0018722C">
      <w:pPr>
        <w:topLinePunct/>
      </w:pPr>
      <w:r>
        <w:t>PBS</w:t>
      </w:r>
      <w:r>
        <w:rPr>
          <w:rFonts w:ascii="宋体" w:hAnsi="宋体" w:eastAsia="宋体" w:hint="eastAsia"/>
        </w:rPr>
        <w:t>清洗，胰酶消化。</w:t>
      </w:r>
      <w:r>
        <w:t>2000g</w:t>
      </w:r>
      <w:r>
        <w:rPr>
          <w:rFonts w:ascii="宋体" w:hAnsi="宋体" w:eastAsia="宋体" w:hint="eastAsia"/>
        </w:rPr>
        <w:t>，</w:t>
      </w:r>
      <w:r>
        <w:t>4</w:t>
      </w:r>
      <w:r>
        <w:rPr>
          <w:rFonts w:ascii="宋体" w:hAnsi="宋体" w:eastAsia="宋体" w:hint="eastAsia"/>
        </w:rPr>
        <w:t>℃离心收集细胞，使用</w:t>
      </w:r>
      <w:r>
        <w:t>PBS</w:t>
      </w:r>
      <w:r>
        <w:rPr>
          <w:rFonts w:ascii="宋体" w:hAnsi="宋体" w:eastAsia="宋体" w:hint="eastAsia"/>
        </w:rPr>
        <w:t>重悬并通过超声破碎仪破</w:t>
      </w:r>
      <w:r>
        <w:rPr>
          <w:rFonts w:ascii="宋体" w:hAnsi="宋体" w:eastAsia="宋体" w:hint="eastAsia"/>
        </w:rPr>
        <w:t>碎细胞。</w:t>
      </w:r>
      <w:r>
        <w:t>12000g</w:t>
      </w:r>
      <w:r>
        <w:rPr>
          <w:rFonts w:ascii="宋体" w:hAnsi="宋体" w:eastAsia="宋体" w:hint="eastAsia"/>
        </w:rPr>
        <w:t>，</w:t>
      </w:r>
      <w:r>
        <w:t>4</w:t>
      </w:r>
      <w:r>
        <w:rPr>
          <w:rFonts w:ascii="宋体" w:hAnsi="宋体" w:eastAsia="宋体" w:hint="eastAsia"/>
        </w:rPr>
        <w:t>℃离心，去除细胞碎片，将上清进行超速离心</w:t>
      </w:r>
      <w:r>
        <w:rPr>
          <w:rFonts w:ascii="宋体" w:hAnsi="宋体" w:eastAsia="宋体" w:hint="eastAsia"/>
        </w:rPr>
        <w:t>（</w:t>
      </w:r>
      <w:r>
        <w:t>60000g</w:t>
      </w:r>
      <w:r>
        <w:rPr>
          <w:rFonts w:ascii="宋体" w:hAnsi="宋体" w:eastAsia="宋体" w:hint="eastAsia"/>
          <w:rFonts w:ascii="宋体" w:hAnsi="宋体" w:eastAsia="宋体" w:hint="eastAsia"/>
        </w:rPr>
        <w:t xml:space="preserve">, </w:t>
      </w:r>
      <w:r>
        <w:t>4</w:t>
      </w:r>
      <w:r>
        <w:rPr>
          <w:rFonts w:ascii="宋体" w:hAnsi="宋体" w:eastAsia="宋体" w:hint="eastAsia"/>
        </w:rPr>
        <w:t>℃</w:t>
      </w:r>
      <w:r>
        <w:rPr>
          <w:rFonts w:ascii="宋体" w:hAnsi="宋体" w:eastAsia="宋体" w:hint="eastAsia"/>
        </w:rPr>
        <w:t>）</w:t>
      </w:r>
      <w:r>
        <w:rPr>
          <w:rFonts w:ascii="宋体" w:hAnsi="宋体" w:eastAsia="宋体" w:hint="eastAsia"/>
        </w:rPr>
        <w:t>以去</w:t>
      </w:r>
      <w:r>
        <w:rPr>
          <w:rFonts w:ascii="宋体" w:hAnsi="宋体" w:eastAsia="宋体" w:hint="eastAsia"/>
        </w:rPr>
        <w:t>除细胞膜及细胞器，使用</w:t>
      </w:r>
      <w:r>
        <w:t>ELISA</w:t>
      </w:r>
      <w:r>
        <w:rPr>
          <w:rFonts w:ascii="宋体" w:hAnsi="宋体" w:eastAsia="宋体" w:hint="eastAsia"/>
        </w:rPr>
        <w:t>试剂盒检测该上清中</w:t>
      </w:r>
      <w:r>
        <w:t>p27</w:t>
      </w:r>
      <w:r>
        <w:rPr>
          <w:rFonts w:ascii="宋体" w:hAnsi="宋体" w:eastAsia="宋体" w:hint="eastAsia"/>
        </w:rPr>
        <w:t>抗原的含量。该实验重复三</w:t>
      </w:r>
      <w:r>
        <w:rPr>
          <w:rFonts w:ascii="宋体" w:hAnsi="宋体" w:eastAsia="宋体" w:hint="eastAsia"/>
        </w:rPr>
        <w:t>次，通过统计学分析四个组的</w:t>
      </w:r>
      <w:r>
        <w:t>p27</w:t>
      </w:r>
      <w:r>
        <w:rPr>
          <w:rFonts w:ascii="宋体" w:hAnsi="宋体" w:eastAsia="宋体" w:hint="eastAsia"/>
        </w:rPr>
        <w:t>数值是否有差异。</w:t>
      </w:r>
    </w:p>
    <w:p w:rsidR="0018722C">
      <w:pPr>
        <w:topLinePunct/>
      </w:pPr>
      <w:r>
        <w:rPr>
          <w:rFonts w:ascii="宋体" w:hAnsi="宋体" w:eastAsia="宋体" w:hint="eastAsia"/>
        </w:rPr>
        <w:t xml:space="preserve">病毒释放效率的检测参考</w:t>
      </w:r>
      <w:r>
        <w:t xml:space="preserve">Qian</w:t>
      </w:r>
      <w:r>
        <w:rPr>
          <w:rFonts w:ascii="宋体" w:hAnsi="宋体" w:eastAsia="宋体" w:hint="eastAsia"/>
        </w:rPr>
        <w:t xml:space="preserve">等人</w:t>
      </w:r>
      <w:r>
        <w:rPr>
          <w:rFonts w:ascii="宋体" w:hAnsi="宋体" w:eastAsia="宋体" w:hint="eastAsia"/>
        </w:rPr>
        <w:t xml:space="preserve">（</w:t>
      </w:r>
      <w:r>
        <w:t xml:space="preserve">Qian </w:t>
      </w:r>
      <w:r>
        <w:rPr>
          <w:i/>
        </w:rPr>
        <w:t xml:space="preserve">et al</w:t>
      </w:r>
      <w:r>
        <w:t>,</w:t>
      </w:r>
      <w:r>
        <w:t xml:space="preserve"> </w:t>
      </w:r>
      <w:r>
        <w:t xml:space="preserve">2014</w:t>
      </w:r>
      <w:r>
        <w:rPr>
          <w:rFonts w:ascii="宋体" w:hAnsi="宋体" w:eastAsia="宋体" w:hint="eastAsia"/>
        </w:rPr>
        <w:t xml:space="preserve">）</w:t>
      </w:r>
      <w:r>
        <w:rPr>
          <w:rFonts w:ascii="宋体" w:hAnsi="宋体" w:eastAsia="宋体" w:hint="eastAsia"/>
        </w:rPr>
        <w:t xml:space="preserve">的做法，将体外培养的</w:t>
      </w:r>
      <w:r>
        <w:t xml:space="preserve">CEF</w:t>
      </w:r>
      <w:r>
        <w:rPr>
          <w:rFonts w:ascii="宋体" w:hAnsi="宋体" w:eastAsia="宋体" w:hint="eastAsia"/>
        </w:rPr>
        <w:t xml:space="preserve">分为四个组，同时接种</w:t>
      </w:r>
      <w:r>
        <w:t xml:space="preserve">F</w:t>
      </w:r>
      <w:r>
        <w:t xml:space="preserve">u</w:t>
      </w:r>
      <w:r>
        <w:t xml:space="preserve">-</w:t>
      </w:r>
      <w:r>
        <w:t xml:space="preserve">J</w:t>
      </w:r>
      <w:r>
        <w:t xml:space="preserve"> </w:t>
      </w:r>
      <w:r>
        <w:t xml:space="preserve">(</w:t>
      </w:r>
      <w:r>
        <w:t xml:space="preserve">SD</w:t>
      </w:r>
      <w:r>
        <w:t xml:space="preserve">A</w:t>
      </w:r>
      <w:r>
        <w:t xml:space="preserve">U1005</w:t>
      </w:r>
      <w:r>
        <w:t xml:space="preserve">)</w:t>
      </w:r>
      <w:r/>
      <w:r w:rsidR="001852F3">
        <w:t xml:space="preserve"> </w:t>
      </w:r>
      <w:r>
        <w:rPr>
          <w:rFonts w:ascii="宋体" w:hAnsi="宋体" w:eastAsia="宋体" w:hint="eastAsia"/>
        </w:rPr>
        <w:t xml:space="preserve">病毒，</w:t>
      </w:r>
      <w:r>
        <w:t xml:space="preserve">48h</w:t>
      </w:r>
      <w:r>
        <w:rPr>
          <w:rFonts w:ascii="宋体" w:hAnsi="宋体" w:eastAsia="宋体" w:hint="eastAsia"/>
        </w:rPr>
        <w:t xml:space="preserve">后</w:t>
      </w:r>
      <w:r>
        <w:t xml:space="preserve">P</w:t>
      </w:r>
      <w:r>
        <w:t xml:space="preserve">B</w:t>
      </w:r>
      <w:r>
        <w:t xml:space="preserve">S</w:t>
      </w:r>
      <w:r>
        <w:rPr>
          <w:rFonts w:ascii="宋体" w:hAnsi="宋体" w:eastAsia="宋体" w:hint="eastAsia"/>
        </w:rPr>
        <w:t xml:space="preserve">清洗，并分别更换含有</w:t>
      </w:r>
      <w:r>
        <w:t xml:space="preserve">1μ</w:t>
      </w:r>
      <w:r>
        <w:t xml:space="preserve">g</w:t>
      </w:r>
      <w:r>
        <w:t xml:space="preserve">/</w:t>
      </w:r>
      <w:r>
        <w:t xml:space="preserve">m</w:t>
      </w:r>
      <w:r>
        <w:t xml:space="preserve">l</w:t>
      </w:r>
      <w:r>
        <w:rPr>
          <w:rFonts w:ascii="宋体" w:hAnsi="宋体" w:eastAsia="宋体" w:hint="eastAsia"/>
        </w:rPr>
        <w:t xml:space="preserve">，</w:t>
      </w:r>
      <w:r>
        <w:t xml:space="preserve">2μg</w:t>
      </w:r>
      <w:r>
        <w:t xml:space="preserve">/</w:t>
      </w:r>
      <w:r>
        <w:t xml:space="preserve">ml</w:t>
      </w:r>
      <w:r>
        <w:rPr>
          <w:rFonts w:ascii="宋体" w:hAnsi="宋体" w:eastAsia="宋体" w:hint="eastAsia"/>
        </w:rPr>
        <w:t xml:space="preserve">，</w:t>
      </w:r>
      <w:r>
        <w:t xml:space="preserve">4μg</w:t>
      </w:r>
      <w:r>
        <w:t xml:space="preserve">/</w:t>
      </w:r>
      <w:r>
        <w:t xml:space="preserve">ml</w:t>
      </w:r>
      <w:r>
        <w:rPr>
          <w:rFonts w:ascii="宋体" w:hAnsi="宋体" w:eastAsia="宋体" w:hint="eastAsia"/>
        </w:rPr>
        <w:t xml:space="preserve">拉米夫定的培养基，孵育</w:t>
      </w:r>
      <w:r>
        <w:t xml:space="preserve">24h</w:t>
      </w:r>
      <w:r>
        <w:rPr>
          <w:rFonts w:ascii="宋体" w:hAnsi="宋体" w:eastAsia="宋体" w:hint="eastAsia"/>
        </w:rPr>
        <w:t xml:space="preserve">。分别收集细胞上清和细胞，并将细胞反</w:t>
      </w:r>
      <w:r>
        <w:rPr>
          <w:rFonts w:ascii="宋体" w:hAnsi="宋体" w:eastAsia="宋体" w:hint="eastAsia"/>
        </w:rPr>
        <w:t xml:space="preserve">复冻融，超声破碎仪破碎细胞，收集裂解液。使用</w:t>
      </w:r>
      <w:r>
        <w:t xml:space="preserve">ELISA</w:t>
      </w:r>
      <w:r/>
      <w:r>
        <w:rPr>
          <w:rFonts w:ascii="宋体" w:hAnsi="宋体" w:eastAsia="宋体" w:hint="eastAsia"/>
        </w:rPr>
        <w:t xml:space="preserve">试剂盒检测细胞上清和细胞</w:t>
      </w:r>
      <w:r>
        <w:rPr>
          <w:rFonts w:ascii="宋体" w:hAnsi="宋体" w:eastAsia="宋体" w:hint="eastAsia"/>
        </w:rPr>
        <w:t xml:space="preserve">内的</w:t>
      </w:r>
      <w:r>
        <w:t xml:space="preserve">p27</w:t>
      </w:r>
      <w:r>
        <w:rPr>
          <w:rFonts w:ascii="宋体" w:hAnsi="宋体" w:eastAsia="宋体" w:hint="eastAsia"/>
        </w:rPr>
        <w:t xml:space="preserve">抗原含量。该实验重复三次，通过统计学分析四个组的</w:t>
      </w:r>
      <w:r>
        <w:t xml:space="preserve">p27</w:t>
      </w:r>
      <w:r>
        <w:rPr>
          <w:rFonts w:ascii="宋体" w:hAnsi="宋体" w:eastAsia="宋体" w:hint="eastAsia"/>
        </w:rPr>
        <w:t xml:space="preserve">数值是否差异。</w:t>
      </w:r>
    </w:p>
    <w:p w:rsidR="0018722C">
      <w:pPr>
        <w:pStyle w:val="Heading3"/>
        <w:topLinePunct/>
        <w:ind w:left="200" w:hangingChars="200" w:hanging="200"/>
      </w:pPr>
      <w:bookmarkStart w:id="896154" w:name="_Toc686896154"/>
      <w:r>
        <w:t xml:space="preserve">2.8.5</w:t>
      </w:r>
      <w:r>
        <w:t xml:space="preserve"> </w:t>
      </w:r>
      <w:r>
        <w:t xml:space="preserve">拉米夫定对鸡体</w:t>
      </w:r>
      <w:r>
        <w:t xml:space="preserve">Fu-J</w:t>
      </w:r>
      <w:r>
        <w:t xml:space="preserve"> </w:t>
      </w:r>
      <w:r>
        <w:t xml:space="preserve">(</w:t>
      </w:r>
      <w:r>
        <w:t xml:space="preserve">SDAU1005</w:t>
      </w:r>
      <w:r>
        <w:t xml:space="preserve">)</w:t>
      </w:r>
      <w:r>
        <w:t xml:space="preserve">复制和肿瘤Th长的抑制</w:t>
      </w:r>
      <w:bookmarkEnd w:id="896154"/>
    </w:p>
    <w:p w:rsidR="0018722C">
      <w:pPr>
        <w:topLinePunct/>
      </w:pPr>
      <w:r>
        <w:rPr>
          <w:rFonts w:ascii="宋体" w:eastAsia="宋体" w:hint="eastAsia"/>
        </w:rPr>
        <w:t>将</w:t>
      </w:r>
      <w:r>
        <w:t>160</w:t>
      </w:r>
      <w:r/>
      <w:r>
        <w:rPr>
          <w:rFonts w:ascii="宋体" w:eastAsia="宋体" w:hint="eastAsia"/>
        </w:rPr>
        <w:t>只</w:t>
      </w:r>
      <w:r>
        <w:t>1</w:t>
      </w:r>
      <w:r>
        <w:rPr>
          <w:rFonts w:ascii="宋体" w:eastAsia="宋体" w:hint="eastAsia"/>
        </w:rPr>
        <w:t>日龄</w:t>
      </w:r>
      <w:r>
        <w:t>SPF</w:t>
      </w:r>
      <w:r>
        <w:rPr>
          <w:rFonts w:ascii="宋体" w:eastAsia="宋体" w:hint="eastAsia"/>
        </w:rPr>
        <w:t>鸡随机分为</w:t>
      </w:r>
      <w:r>
        <w:t>8</w:t>
      </w:r>
      <w:r>
        <w:rPr>
          <w:rFonts w:ascii="宋体" w:eastAsia="宋体" w:hint="eastAsia"/>
        </w:rPr>
        <w:t>组，每组</w:t>
      </w:r>
      <w:r>
        <w:t>20</w:t>
      </w:r>
      <w:r>
        <w:rPr>
          <w:rFonts w:ascii="宋体" w:eastAsia="宋体" w:hint="eastAsia"/>
        </w:rPr>
        <w:t>只，动物实验的分组和处理方式如</w:t>
      </w:r>
    </w:p>
    <w:p w:rsidR="0018722C">
      <w:pPr>
        <w:topLinePunct/>
      </w:pPr>
      <w:r>
        <w:rPr>
          <w:rFonts w:ascii="宋体" w:hAnsi="宋体" w:eastAsia="宋体" w:hint="eastAsia"/>
        </w:rPr>
        <w:t xml:space="preserve">表</w:t>
      </w:r>
      <w:r>
        <w:t xml:space="preserve">2-19</w:t>
      </w:r>
      <w:r>
        <w:rPr>
          <w:rFonts w:ascii="宋体" w:hAnsi="宋体" w:eastAsia="宋体" w:hint="eastAsia"/>
        </w:rPr>
        <w:t xml:space="preserve">所示。其中，第</w:t>
      </w:r>
      <w:r>
        <w:t xml:space="preserve">1</w:t>
      </w:r>
      <w:r>
        <w:rPr>
          <w:rFonts w:ascii="宋体" w:hAnsi="宋体" w:eastAsia="宋体" w:hint="eastAsia"/>
        </w:rPr>
        <w:t xml:space="preserve">、</w:t>
      </w:r>
      <w:r>
        <w:t xml:space="preserve">2</w:t>
      </w:r>
      <w:r>
        <w:rPr>
          <w:rFonts w:ascii="宋体" w:hAnsi="宋体" w:eastAsia="宋体" w:hint="eastAsia"/>
        </w:rPr>
        <w:t xml:space="preserve">、</w:t>
      </w:r>
      <w:r>
        <w:t xml:space="preserve">3</w:t>
      </w:r>
      <w:r>
        <w:rPr>
          <w:rFonts w:ascii="宋体" w:hAnsi="宋体" w:eastAsia="宋体" w:hint="eastAsia"/>
        </w:rPr>
        <w:t xml:space="preserve">、</w:t>
      </w:r>
      <w:r>
        <w:t xml:space="preserve">4</w:t>
      </w:r>
      <w:r>
        <w:rPr>
          <w:rFonts w:ascii="宋体" w:hAnsi="宋体" w:eastAsia="宋体" w:hint="eastAsia"/>
        </w:rPr>
        <w:t xml:space="preserve">组的鸡在</w:t>
      </w:r>
      <w:r>
        <w:t xml:space="preserve">1</w:t>
      </w:r>
      <w:r>
        <w:rPr>
          <w:rFonts w:ascii="宋体" w:hAnsi="宋体" w:eastAsia="宋体" w:hint="eastAsia"/>
        </w:rPr>
        <w:t xml:space="preserve">日龄时均通过颈部皮下接种</w:t>
      </w:r>
      <w:r>
        <w:t xml:space="preserve">10</w:t>
      </w:r>
      <w:r>
        <w:t xml:space="preserve">3 </w:t>
      </w:r>
      <w:r>
        <w:t xml:space="preserve">TCID50</w:t>
      </w:r>
      <w:r>
        <w:rPr>
          <w:rFonts w:ascii="宋体" w:hAnsi="宋体" w:eastAsia="宋体" w:hint="eastAsia"/>
        </w:rPr>
        <w:t xml:space="preserve">的</w:t>
      </w:r>
      <w:r>
        <w:t xml:space="preserve">Fu-J </w:t>
      </w:r>
      <w:r>
        <w:t xml:space="preserve">(</w:t>
      </w:r>
      <w:r>
        <w:t xml:space="preserve">SDAU1005</w:t>
      </w:r>
      <w:r>
        <w:t xml:space="preserve">)</w:t>
      </w:r>
      <w:r>
        <w:rPr>
          <w:rFonts w:ascii="宋体" w:hAnsi="宋体" w:eastAsia="宋体" w:hint="eastAsia"/>
        </w:rPr>
        <w:t xml:space="preserve">病毒悬液；第</w:t>
      </w:r>
      <w:r>
        <w:t xml:space="preserve">5</w:t>
      </w:r>
      <w:r>
        <w:rPr>
          <w:rFonts w:ascii="宋体" w:hAnsi="宋体" w:eastAsia="宋体" w:hint="eastAsia"/>
        </w:rPr>
        <w:t xml:space="preserve">、</w:t>
      </w:r>
      <w:r>
        <w:t xml:space="preserve">6</w:t>
      </w:r>
      <w:r>
        <w:rPr>
          <w:rFonts w:ascii="宋体" w:hAnsi="宋体" w:eastAsia="宋体" w:hint="eastAsia"/>
        </w:rPr>
        <w:t xml:space="preserve">、</w:t>
      </w:r>
      <w:r>
        <w:t xml:space="preserve">7</w:t>
      </w:r>
      <w:r>
        <w:rPr>
          <w:rFonts w:ascii="宋体" w:hAnsi="宋体" w:eastAsia="宋体" w:hint="eastAsia"/>
        </w:rPr>
        <w:t xml:space="preserve">、</w:t>
      </w:r>
      <w:r>
        <w:t xml:space="preserve">8</w:t>
      </w:r>
      <w:r>
        <w:rPr>
          <w:rFonts w:ascii="宋体" w:hAnsi="宋体" w:eastAsia="宋体" w:hint="eastAsia"/>
        </w:rPr>
        <w:t xml:space="preserve">组的鸡在</w:t>
      </w:r>
      <w:r>
        <w:t xml:space="preserve">1</w:t>
      </w:r>
      <w:r>
        <w:rPr>
          <w:rFonts w:ascii="宋体" w:hAnsi="宋体" w:eastAsia="宋体" w:hint="eastAsia"/>
        </w:rPr>
        <w:t xml:space="preserve">日龄时均通过腹腔注射的方式</w:t>
      </w:r>
      <w:r>
        <w:rPr>
          <w:rFonts w:ascii="宋体" w:hAnsi="宋体" w:eastAsia="宋体" w:hint="eastAsia"/>
        </w:rPr>
        <w:t xml:space="preserve">接种</w:t>
      </w:r>
      <w:r>
        <w:t xml:space="preserve">10</w:t>
      </w:r>
      <w:r>
        <w:t xml:space="preserve">3 </w:t>
      </w:r>
      <w:r>
        <w:t xml:space="preserve">TCID50</w:t>
      </w:r>
      <w:r>
        <w:rPr>
          <w:rFonts w:ascii="宋体" w:hAnsi="宋体" w:eastAsia="宋体" w:hint="eastAsia"/>
        </w:rPr>
        <w:t xml:space="preserve">的</w:t>
      </w:r>
      <w:r>
        <w:t xml:space="preserve">Fu-J</w:t>
      </w:r>
      <w:r>
        <w:t xml:space="preserve"> </w:t>
      </w:r>
      <w:r>
        <w:t xml:space="preserve">(</w:t>
      </w:r>
      <w:r>
        <w:t xml:space="preserve">SDAU1005</w:t>
      </w:r>
      <w:r>
        <w:t xml:space="preserve">)</w:t>
      </w:r>
      <w:r>
        <w:rPr>
          <w:rFonts w:ascii="宋体" w:hAnsi="宋体" w:eastAsia="宋体" w:hint="eastAsia"/>
        </w:rPr>
        <w:t xml:space="preserve">病毒悬液。实验组</w:t>
      </w:r>
      <w:r>
        <w:rPr>
          <w:rFonts w:ascii="宋体" w:hAnsi="宋体" w:eastAsia="宋体" w:hint="eastAsia"/>
        </w:rPr>
        <w:t xml:space="preserve">（</w:t>
      </w:r>
      <w:r>
        <w:t xml:space="preserve">1</w:t>
      </w:r>
      <w:r>
        <w:rPr>
          <w:rFonts w:ascii="宋体" w:hAnsi="宋体" w:eastAsia="宋体" w:hint="eastAsia"/>
        </w:rPr>
        <w:t xml:space="preserve">、</w:t>
      </w:r>
      <w:r>
        <w:t xml:space="preserve">2</w:t>
      </w:r>
      <w:r>
        <w:rPr>
          <w:rFonts w:ascii="宋体" w:hAnsi="宋体" w:eastAsia="宋体" w:hint="eastAsia"/>
        </w:rPr>
        <w:t xml:space="preserve">、</w:t>
      </w:r>
      <w:r>
        <w:t xml:space="preserve">3</w:t>
      </w:r>
      <w:r>
        <w:rPr>
          <w:rFonts w:ascii="宋体" w:hAnsi="宋体" w:eastAsia="宋体" w:hint="eastAsia"/>
        </w:rPr>
        <w:t xml:space="preserve">、</w:t>
      </w:r>
      <w:r>
        <w:t xml:space="preserve">5</w:t>
      </w:r>
      <w:r>
        <w:rPr>
          <w:rFonts w:ascii="宋体" w:hAnsi="宋体" w:eastAsia="宋体" w:hint="eastAsia"/>
        </w:rPr>
        <w:t xml:space="preserve">、</w:t>
      </w:r>
      <w:r>
        <w:t xml:space="preserve">6</w:t>
      </w:r>
      <w:r>
        <w:rPr>
          <w:rFonts w:ascii="宋体" w:hAnsi="宋体" w:eastAsia="宋体" w:hint="eastAsia"/>
        </w:rPr>
        <w:t xml:space="preserve">、</w:t>
      </w:r>
      <w:r>
        <w:t xml:space="preserve">7</w:t>
      </w:r>
      <w:r>
        <w:rPr>
          <w:rFonts w:ascii="宋体" w:hAnsi="宋体" w:eastAsia="宋体" w:hint="eastAsia"/>
        </w:rPr>
        <w:t xml:space="preserve">组</w:t>
      </w:r>
      <w:r>
        <w:rPr>
          <w:rFonts w:ascii="宋体" w:hAnsi="宋体" w:eastAsia="宋体" w:hint="eastAsia"/>
        </w:rPr>
        <w:t xml:space="preserve">）</w:t>
      </w:r>
      <w:r>
        <w:rPr>
          <w:rFonts w:ascii="宋体" w:hAnsi="宋体" w:eastAsia="宋体" w:hint="eastAsia"/>
        </w:rPr>
        <w:t xml:space="preserve">的鸡</w:t>
      </w:r>
      <w:r>
        <w:rPr>
          <w:rFonts w:ascii="宋体" w:hAnsi="宋体" w:eastAsia="宋体" w:hint="eastAsia"/>
        </w:rPr>
        <w:t xml:space="preserve">自</w:t>
      </w:r>
      <w:r>
        <w:t xml:space="preserve">1</w:t>
      </w:r>
      <w:r>
        <w:rPr>
          <w:rFonts w:ascii="宋体" w:hAnsi="宋体" w:eastAsia="宋体" w:hint="eastAsia"/>
        </w:rPr>
        <w:t xml:space="preserve">日龄起连续</w:t>
      </w:r>
      <w:r>
        <w:t xml:space="preserve">7</w:t>
      </w:r>
      <w:r>
        <w:t xml:space="preserve">d</w:t>
      </w:r>
      <w:r>
        <w:rPr>
          <w:rFonts w:ascii="宋体" w:hAnsi="宋体" w:eastAsia="宋体" w:hint="eastAsia"/>
        </w:rPr>
        <w:t xml:space="preserve">肌肉注射不同剂量的拉米夫定</w:t>
      </w:r>
      <w:r>
        <w:rPr>
          <w:rFonts w:ascii="宋体" w:hAnsi="宋体" w:eastAsia="宋体" w:hint="eastAsia"/>
        </w:rPr>
        <w:t xml:space="preserve">（</w:t>
      </w:r>
      <w:r>
        <w:rPr>
          <w:w w:val="99"/>
        </w:rPr>
        <w:t xml:space="preserve">400μl</w:t>
      </w:r>
      <w:r>
        <w:rPr>
          <w:rFonts w:ascii="宋体" w:hAnsi="宋体" w:eastAsia="宋体" w:hint="eastAsia"/>
        </w:rPr>
        <w:t xml:space="preserve">）</w:t>
      </w:r>
      <w:r>
        <w:rPr>
          <w:rFonts w:ascii="宋体" w:hAnsi="宋体" w:eastAsia="宋体" w:hint="eastAsia"/>
        </w:rPr>
        <w:t xml:space="preserve">，对照组</w:t>
      </w:r>
      <w:r>
        <w:rPr>
          <w:rFonts w:ascii="宋体" w:hAnsi="宋体" w:eastAsia="宋体" w:hint="eastAsia"/>
        </w:rPr>
        <w:t xml:space="preserve">（</w:t>
      </w:r>
      <w:r>
        <w:rPr>
          <w:w w:val="99"/>
        </w:rPr>
        <w:t xml:space="preserve">4</w:t>
      </w:r>
      <w:r>
        <w:rPr>
          <w:rFonts w:ascii="宋体" w:hAnsi="宋体" w:eastAsia="宋体" w:hint="eastAsia"/>
          <w:w w:val="99"/>
        </w:rPr>
        <w:t xml:space="preserve">、</w:t>
      </w:r>
      <w:r>
        <w:rPr>
          <w:w w:val="99"/>
        </w:rPr>
        <w:t xml:space="preserve">8</w:t>
      </w:r>
      <w:r>
        <w:rPr>
          <w:rFonts w:ascii="宋体" w:hAnsi="宋体" w:eastAsia="宋体" w:hint="eastAsia"/>
          <w:w w:val="99"/>
        </w:rPr>
        <w:t xml:space="preserve">组</w:t>
      </w:r>
      <w:r>
        <w:rPr>
          <w:rFonts w:ascii="宋体" w:hAnsi="宋体" w:eastAsia="宋体" w:hint="eastAsia"/>
        </w:rPr>
        <w:t xml:space="preserve">）</w:t>
      </w:r>
      <w:r>
        <w:rPr>
          <w:rFonts w:ascii="宋体" w:hAnsi="宋体" w:eastAsia="宋体" w:hint="eastAsia"/>
        </w:rPr>
        <w:t xml:space="preserve">的鸡接</w:t>
      </w:r>
      <w:r>
        <w:rPr>
          <w:rFonts w:ascii="宋体" w:hAnsi="宋体" w:eastAsia="宋体" w:hint="eastAsia"/>
        </w:rPr>
        <w:t xml:space="preserve">种相同体积的</w:t>
      </w:r>
      <w:r>
        <w:t xml:space="preserve">DMEM</w:t>
      </w:r>
      <w:r>
        <w:rPr>
          <w:rFonts w:ascii="宋体" w:hAnsi="宋体" w:eastAsia="宋体" w:hint="eastAsia"/>
        </w:rPr>
        <w:t xml:space="preserve">。饲养周期为</w:t>
      </w:r>
      <w:r>
        <w:t xml:space="preserve">30d</w:t>
      </w:r>
      <w:r>
        <w:rPr>
          <w:rFonts w:ascii="宋体" w:hAnsi="宋体" w:eastAsia="宋体" w:hint="eastAsia"/>
        </w:rPr>
        <w:t xml:space="preserve">，观察并记录死亡情况。对于</w:t>
      </w:r>
      <w:r>
        <w:t xml:space="preserve">1</w:t>
      </w:r>
      <w:r>
        <w:rPr>
          <w:rFonts w:ascii="宋体" w:hAnsi="宋体" w:eastAsia="宋体" w:hint="eastAsia"/>
        </w:rPr>
        <w:t xml:space="preserve">、</w:t>
      </w:r>
      <w:r>
        <w:t xml:space="preserve">2</w:t>
      </w:r>
      <w:r>
        <w:rPr>
          <w:rFonts w:ascii="宋体" w:hAnsi="宋体" w:eastAsia="宋体" w:hint="eastAsia"/>
        </w:rPr>
        <w:t xml:space="preserve">、</w:t>
      </w:r>
      <w:r>
        <w:t xml:space="preserve">3</w:t>
      </w:r>
      <w:r>
        <w:rPr>
          <w:rFonts w:ascii="宋体" w:hAnsi="宋体" w:eastAsia="宋体" w:hint="eastAsia"/>
        </w:rPr>
        <w:t xml:space="preserve">、</w:t>
      </w:r>
      <w:r>
        <w:t xml:space="preserve">4</w:t>
      </w:r>
      <w:r>
        <w:rPr>
          <w:rFonts w:ascii="宋体" w:hAnsi="宋体" w:eastAsia="宋体" w:hint="eastAsia"/>
        </w:rPr>
        <w:t xml:space="preserve">组的</w:t>
      </w:r>
      <w:r>
        <w:rPr>
          <w:rFonts w:ascii="宋体" w:hAnsi="宋体" w:eastAsia="宋体" w:hint="eastAsia"/>
        </w:rPr>
        <w:t xml:space="preserve">鸡，每</w:t>
      </w:r>
      <w:r>
        <w:t xml:space="preserve">2-3d</w:t>
      </w:r>
      <w:r>
        <w:rPr>
          <w:rFonts w:ascii="宋体" w:hAnsi="宋体" w:eastAsia="宋体" w:hint="eastAsia"/>
        </w:rPr>
        <w:t xml:space="preserve">记录颈部皮下攻毒组的肿瘤生长大小和死亡情况；对于</w:t>
      </w:r>
      <w:r>
        <w:t xml:space="preserve">5</w:t>
      </w:r>
      <w:r>
        <w:rPr>
          <w:rFonts w:ascii="宋体" w:hAnsi="宋体" w:eastAsia="宋体" w:hint="eastAsia"/>
        </w:rPr>
        <w:t xml:space="preserve">、</w:t>
      </w:r>
      <w:r>
        <w:t xml:space="preserve">6</w:t>
      </w:r>
      <w:r>
        <w:rPr>
          <w:rFonts w:ascii="宋体" w:hAnsi="宋体" w:eastAsia="宋体" w:hint="eastAsia"/>
        </w:rPr>
        <w:t xml:space="preserve">、</w:t>
      </w:r>
      <w:r>
        <w:t xml:space="preserve">7</w:t>
      </w:r>
      <w:r>
        <w:rPr>
          <w:rFonts w:ascii="宋体" w:hAnsi="宋体" w:eastAsia="宋体" w:hint="eastAsia"/>
        </w:rPr>
        <w:t xml:space="preserve">、</w:t>
      </w:r>
      <w:r>
        <w:t xml:space="preserve">8</w:t>
      </w:r>
      <w:r>
        <w:rPr>
          <w:rFonts w:ascii="宋体" w:hAnsi="宋体" w:eastAsia="宋体" w:hint="eastAsia"/>
        </w:rPr>
        <w:t xml:space="preserve">组的鸡，</w:t>
      </w:r>
      <w:r>
        <w:rPr>
          <w:rFonts w:ascii="宋体" w:hAnsi="宋体" w:eastAsia="宋体" w:hint="eastAsia"/>
        </w:rPr>
        <w:t xml:space="preserve">每周采集所有实验动物的血浆，提取病毒</w:t>
      </w:r>
      <w:r>
        <w:t xml:space="preserve">RNA</w:t>
      </w:r>
      <w:r>
        <w:rPr>
          <w:rFonts w:ascii="宋体" w:hAnsi="宋体" w:eastAsia="宋体" w:hint="eastAsia"/>
        </w:rPr>
        <w:t xml:space="preserve">，通过</w:t>
      </w:r>
      <w:r>
        <w:t xml:space="preserve">SYBR Green I</w:t>
      </w:r>
      <w:r>
        <w:rPr>
          <w:rFonts w:ascii="宋体" w:hAnsi="宋体" w:eastAsia="宋体" w:hint="eastAsia"/>
        </w:rPr>
        <w:t xml:space="preserve">荧光定量</w:t>
      </w:r>
      <w:r>
        <w:t xml:space="preserve">PCR</w:t>
      </w:r>
      <w:r>
        <w:rPr>
          <w:rFonts w:ascii="宋体" w:hAnsi="宋体" w:eastAsia="宋体" w:hint="eastAsia"/>
        </w:rPr>
        <w:t xml:space="preserve">对血</w:t>
      </w:r>
      <w:r>
        <w:rPr>
          <w:rFonts w:ascii="宋体" w:hAnsi="宋体" w:eastAsia="宋体" w:hint="eastAsia"/>
        </w:rPr>
        <w:t xml:space="preserve">浆中的辅助</w:t>
      </w:r>
      <w:r>
        <w:t xml:space="preserve">ALV</w:t>
      </w:r>
      <w:r>
        <w:rPr>
          <w:rFonts w:ascii="宋体" w:hAnsi="宋体" w:eastAsia="宋体" w:hint="eastAsia"/>
        </w:rPr>
        <w:t xml:space="preserve">和缺陷</w:t>
      </w:r>
      <w:r>
        <w:t xml:space="preserve">ALV</w:t>
      </w:r>
      <w:r>
        <w:rPr>
          <w:rFonts w:ascii="宋体" w:hAnsi="宋体" w:eastAsia="宋体" w:hint="eastAsia"/>
        </w:rPr>
        <w:t xml:space="preserve">载量进行定量，计算病毒的拷贝数。出于动物福利保护的</w:t>
      </w:r>
      <w:r>
        <w:rPr>
          <w:rFonts w:ascii="宋体" w:hAnsi="宋体" w:eastAsia="宋体" w:hint="eastAsia"/>
        </w:rPr>
        <w:t xml:space="preserve">原则，对颈部皮下肿瘤直径超过</w:t>
      </w:r>
      <w:r>
        <w:t xml:space="preserve">35mm</w:t>
      </w:r>
      <w:r>
        <w:rPr>
          <w:rFonts w:ascii="宋体" w:hAnsi="宋体" w:eastAsia="宋体" w:hint="eastAsia"/>
        </w:rPr>
        <w:t xml:space="preserve">、或者健康状态极其不佳的鸡，及时施以安乐死。</w:t>
      </w:r>
    </w:p>
    <w:p w:rsidR="0018722C">
      <w:pPr>
        <w:textAlignment w:val="center"/>
        <w:topLinePunct/>
      </w:pPr>
      <w:r>
        <w:rPr>
          <w:kern w:val="2"/>
          <w:sz w:val="22"/>
          <w:szCs w:val="22"/>
          <w:rFonts w:cstheme="minorBidi" w:hAnsiTheme="minorHAnsi" w:eastAsiaTheme="minorHAnsi" w:asciiTheme="minorHAnsi"/>
        </w:rPr>
        <w:pict>
          <v:shape style="margin-left:65.183998pt;margin-top:31.751713pt;width:411.58pt;height:147.76pt;mso-position-horizontal-relative:page;mso-position-vertical-relative:paragraph;z-index:31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9"/>
                    <w:gridCol w:w="2212"/>
                    <w:gridCol w:w="2954"/>
                    <w:gridCol w:w="2719"/>
                  </w:tblGrid>
                  <w:tr>
                    <w:trPr>
                      <w:trHeight w:val="640" w:hRule="atLeast"/>
                    </w:trPr>
                    <w:tc>
                      <w:tcPr>
                        <w:tcW w:w="1409" w:type="dxa"/>
                        <w:tcBorders>
                          <w:top w:val="single" w:sz="12" w:space="0" w:color="00AF50"/>
                          <w:bottom w:val="single" w:sz="6" w:space="0" w:color="00AF50"/>
                        </w:tcBorders>
                      </w:tcPr>
                      <w:p w:rsidR="0018722C">
                        <w:pPr>
                          <w:widowControl w:val="0"/>
                          <w:snapToGrid w:val="1"/>
                          <w:spacing w:beforeLines="0" w:afterLines="0" w:lineRule="auto" w:line="240" w:after="0" w:before="17"/>
                          <w:ind w:rightChars="0" w:right="0" w:leftChars="0" w:left="422" w:firstLineChars="0" w:firstLine="5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分组</w:t>
                        </w:r>
                      </w:p>
                      <w:p w:rsidR="0018722C">
                        <w:pPr>
                          <w:widowControl w:val="0"/>
                          <w:snapToGrid w:val="1"/>
                          <w:spacing w:beforeLines="0" w:afterLines="0" w:lineRule="auto" w:line="240" w:after="0" w:before="133"/>
                          <w:ind w:firstLineChars="0" w:firstLine="0" w:rightChars="0" w:right="0" w:leftChars="0" w:left="4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Group</w:t>
                        </w:r>
                      </w:p>
                    </w:tc>
                    <w:tc>
                      <w:tcPr>
                        <w:tcW w:w="2212" w:type="dxa"/>
                        <w:tcBorders>
                          <w:top w:val="single" w:sz="12" w:space="0" w:color="00AF50"/>
                          <w:bottom w:val="single" w:sz="6" w:space="0" w:color="00AF50"/>
                        </w:tcBorders>
                      </w:tcPr>
                      <w:p w:rsidR="0018722C">
                        <w:pPr>
                          <w:widowControl w:val="0"/>
                          <w:snapToGrid w:val="1"/>
                          <w:spacing w:beforeLines="0" w:afterLines="0" w:lineRule="auto" w:line="240" w:after="0" w:before="17"/>
                          <w:ind w:firstLineChars="0" w:firstLine="0" w:rightChars="0" w:right="0" w:leftChars="0" w:left="8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数量</w:t>
                        </w:r>
                      </w:p>
                      <w:p w:rsidR="0018722C">
                        <w:pPr>
                          <w:widowControl w:val="0"/>
                          <w:snapToGrid w:val="1"/>
                          <w:spacing w:beforeLines="0" w:afterLines="0" w:lineRule="auto" w:line="240" w:after="0" w:before="133"/>
                          <w:ind w:firstLineChars="0" w:firstLine="0" w:rightChars="0" w:right="0" w:leftChars="0" w:left="5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No. chickens</w:t>
                        </w:r>
                      </w:p>
                    </w:tc>
                    <w:tc>
                      <w:tcPr>
                        <w:tcW w:w="2954" w:type="dxa"/>
                        <w:tcBorders>
                          <w:top w:val="single" w:sz="12" w:space="0" w:color="00AF50"/>
                          <w:bottom w:val="single" w:sz="6" w:space="0" w:color="00AF50"/>
                        </w:tcBorders>
                      </w:tcPr>
                      <w:p w:rsidR="0018722C">
                        <w:pPr>
                          <w:widowControl w:val="0"/>
                          <w:snapToGrid w:val="1"/>
                          <w:spacing w:beforeLines="0" w:afterLines="0" w:lineRule="auto" w:line="240" w:after="0" w:before="17"/>
                          <w:ind w:firstLineChars="0" w:firstLine="0" w:leftChars="0" w:left="899" w:rightChars="0" w:right="94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接种方式</w:t>
                        </w:r>
                      </w:p>
                      <w:p w:rsidR="0018722C">
                        <w:pPr>
                          <w:widowControl w:val="0"/>
                          <w:snapToGrid w:val="1"/>
                          <w:spacing w:beforeLines="0" w:afterLines="0" w:lineRule="auto" w:line="240" w:after="0" w:before="133"/>
                          <w:ind w:firstLineChars="0" w:firstLine="0" w:leftChars="0" w:left="899" w:rightChars="0" w:right="9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Infection route</w:t>
                        </w:r>
                      </w:p>
                    </w:tc>
                    <w:tc>
                      <w:tcPr>
                        <w:tcW w:w="2719" w:type="dxa"/>
                        <w:tcBorders>
                          <w:top w:val="single" w:sz="12" w:space="0" w:color="00AF50"/>
                          <w:bottom w:val="single" w:sz="6" w:space="0" w:color="00AF50"/>
                        </w:tcBorders>
                      </w:tcPr>
                      <w:p w:rsidR="0018722C">
                        <w:pPr>
                          <w:widowControl w:val="0"/>
                          <w:snapToGrid w:val="1"/>
                          <w:spacing w:beforeLines="0" w:afterLines="0" w:lineRule="auto" w:line="240" w:after="0" w:before="17"/>
                          <w:ind w:firstLineChars="0" w:firstLine="0" w:leftChars="0" w:left="776" w:rightChars="0" w:right="72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p w:rsidR="0018722C">
                        <w:pPr>
                          <w:widowControl w:val="0"/>
                          <w:snapToGrid w:val="1"/>
                          <w:spacing w:beforeLines="0" w:afterLines="0" w:lineRule="auto" w:line="240" w:after="0" w:before="133"/>
                          <w:ind w:firstLineChars="0" w:firstLine="0" w:leftChars="0" w:left="776"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r>
                  <w:tr>
                    <w:trPr>
                      <w:trHeight w:val="320" w:hRule="atLeast"/>
                    </w:trPr>
                    <w:tc>
                      <w:tcPr>
                        <w:tcW w:w="1409"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2212"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7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Subcutaneous (sc.)</w:t>
                        </w:r>
                      </w:p>
                    </w:tc>
                    <w:tc>
                      <w:tcPr>
                        <w:tcW w:w="2719" w:type="dxa"/>
                        <w:tcBorders>
                          <w:top w:val="single" w:sz="6" w:space="0" w:color="00AF50"/>
                        </w:tcBorders>
                      </w:tcPr>
                      <w:p w:rsidR="0018722C">
                        <w:pPr>
                          <w:widowControl w:val="0"/>
                          <w:snapToGrid w:val="1"/>
                          <w:spacing w:beforeLines="0" w:afterLines="0" w:lineRule="auto" w:line="240" w:after="0" w:before="57"/>
                          <w:ind w:firstLineChars="0" w:firstLine="0" w:leftChars="0" w:left="779"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1mg lamivudine</w:t>
                        </w:r>
                      </w:p>
                    </w:tc>
                  </w:tr>
                  <w:tr>
                    <w:trPr>
                      <w:trHeight w:val="320" w:hRule="atLeast"/>
                    </w:trPr>
                    <w:tc>
                      <w:tcPr>
                        <w:tcW w:w="1409" w:type="dxa"/>
                      </w:tcPr>
                      <w:p w:rsidR="0018722C">
                        <w:pPr>
                          <w:widowControl w:val="0"/>
                          <w:snapToGrid w:val="1"/>
                          <w:spacing w:beforeLines="0" w:afterLines="0" w:lineRule="auto" w:line="240" w:after="0" w:before="56"/>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2212" w:type="dxa"/>
                      </w:tcPr>
                      <w:p w:rsidR="0018722C">
                        <w:pPr>
                          <w:widowControl w:val="0"/>
                          <w:snapToGrid w:val="1"/>
                          <w:spacing w:beforeLines="0" w:afterLines="0" w:lineRule="auto" w:line="240" w:after="0" w:before="56"/>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Pr>
                      <w:p w:rsidR="0018722C">
                        <w:pPr>
                          <w:widowControl w:val="0"/>
                          <w:snapToGrid w:val="1"/>
                          <w:spacing w:beforeLines="0" w:afterLines="0" w:lineRule="auto" w:line="240" w:after="0" w:before="56"/>
                          <w:ind w:firstLineChars="0" w:firstLine="0" w:rightChars="0" w:right="0" w:leftChars="0" w:left="7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Subcutaneous (sc.)</w:t>
                        </w:r>
                      </w:p>
                    </w:tc>
                    <w:tc>
                      <w:tcPr>
                        <w:tcW w:w="2719" w:type="dxa"/>
                      </w:tcPr>
                      <w:p w:rsidR="0018722C">
                        <w:pPr>
                          <w:widowControl w:val="0"/>
                          <w:snapToGrid w:val="1"/>
                          <w:spacing w:beforeLines="0" w:afterLines="0" w:lineRule="auto" w:line="240" w:after="0" w:before="56"/>
                          <w:ind w:firstLineChars="0" w:firstLine="0" w:leftChars="0" w:left="779"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2mg lamivudine</w:t>
                        </w:r>
                      </w:p>
                    </w:tc>
                  </w:tr>
                  <w:tr>
                    <w:trPr>
                      <w:trHeight w:val="320" w:hRule="atLeast"/>
                    </w:trPr>
                    <w:tc>
                      <w:tcPr>
                        <w:tcW w:w="1409" w:type="dxa"/>
                      </w:tcPr>
                      <w:p w:rsidR="0018722C">
                        <w:pPr>
                          <w:widowControl w:val="0"/>
                          <w:snapToGrid w:val="1"/>
                          <w:spacing w:beforeLines="0" w:afterLines="0" w:lineRule="auto" w:line="240" w:after="0" w:before="56"/>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2212" w:type="dxa"/>
                      </w:tcPr>
                      <w:p w:rsidR="0018722C">
                        <w:pPr>
                          <w:widowControl w:val="0"/>
                          <w:snapToGrid w:val="1"/>
                          <w:spacing w:beforeLines="0" w:afterLines="0" w:lineRule="auto" w:line="240" w:after="0" w:before="56"/>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Pr>
                      <w:p w:rsidR="0018722C">
                        <w:pPr>
                          <w:widowControl w:val="0"/>
                          <w:snapToGrid w:val="1"/>
                          <w:spacing w:beforeLines="0" w:afterLines="0" w:lineRule="auto" w:line="240" w:after="0" w:before="56"/>
                          <w:ind w:firstLineChars="0" w:firstLine="0" w:rightChars="0" w:right="0" w:leftChars="0" w:left="7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Subcutaneous (sc.)</w:t>
                        </w:r>
                      </w:p>
                    </w:tc>
                    <w:tc>
                      <w:tcPr>
                        <w:tcW w:w="2719" w:type="dxa"/>
                      </w:tcPr>
                      <w:p w:rsidR="0018722C">
                        <w:pPr>
                          <w:widowControl w:val="0"/>
                          <w:snapToGrid w:val="1"/>
                          <w:spacing w:beforeLines="0" w:afterLines="0" w:lineRule="auto" w:line="240" w:after="0" w:before="56"/>
                          <w:ind w:firstLineChars="0" w:firstLine="0" w:leftChars="0" w:left="779"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3mg lamivudine</w:t>
                        </w:r>
                      </w:p>
                    </w:tc>
                  </w:tr>
                  <w:tr>
                    <w:trPr>
                      <w:trHeight w:val="320" w:hRule="atLeast"/>
                    </w:trPr>
                    <w:tc>
                      <w:tcPr>
                        <w:tcW w:w="1409" w:type="dxa"/>
                      </w:tcPr>
                      <w:p w:rsidR="0018722C">
                        <w:pPr>
                          <w:widowControl w:val="0"/>
                          <w:snapToGrid w:val="1"/>
                          <w:spacing w:beforeLines="0" w:afterLines="0" w:lineRule="auto" w:line="240" w:after="0" w:before="54"/>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2212" w:type="dxa"/>
                      </w:tcPr>
                      <w:p w:rsidR="0018722C">
                        <w:pPr>
                          <w:widowControl w:val="0"/>
                          <w:snapToGrid w:val="1"/>
                          <w:spacing w:beforeLines="0" w:afterLines="0" w:lineRule="auto" w:line="240" w:after="0" w:before="54"/>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Pr>
                      <w:p w:rsidR="0018722C">
                        <w:pPr>
                          <w:widowControl w:val="0"/>
                          <w:snapToGrid w:val="1"/>
                          <w:spacing w:beforeLines="0" w:afterLines="0" w:lineRule="auto" w:line="240" w:after="0" w:before="54"/>
                          <w:ind w:firstLineChars="0" w:firstLine="0" w:rightChars="0" w:right="0" w:leftChars="0" w:left="7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Subcutaneous (sc.)</w:t>
                        </w:r>
                      </w:p>
                    </w:tc>
                    <w:tc>
                      <w:tcPr>
                        <w:tcW w:w="2719" w:type="dxa"/>
                      </w:tcPr>
                      <w:p w:rsidR="0018722C">
                        <w:pPr>
                          <w:widowControl w:val="0"/>
                          <w:snapToGrid w:val="1"/>
                          <w:spacing w:beforeLines="0" w:afterLines="0" w:lineRule="auto" w:line="240" w:after="0" w:before="54"/>
                          <w:ind w:firstLineChars="0" w:firstLine="0" w:leftChars="0" w:left="778"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DMEM</w:t>
                        </w:r>
                      </w:p>
                    </w:tc>
                  </w:tr>
                  <w:tr>
                    <w:trPr>
                      <w:trHeight w:val="320" w:hRule="atLeast"/>
                    </w:trPr>
                    <w:tc>
                      <w:tcPr>
                        <w:tcW w:w="1409" w:type="dxa"/>
                      </w:tcPr>
                      <w:p w:rsidR="0018722C">
                        <w:pPr>
                          <w:widowControl w:val="0"/>
                          <w:snapToGrid w:val="1"/>
                          <w:spacing w:beforeLines="0" w:afterLines="0" w:lineRule="auto" w:line="240" w:after="0" w:before="56"/>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2212" w:type="dxa"/>
                      </w:tcPr>
                      <w:p w:rsidR="0018722C">
                        <w:pPr>
                          <w:widowControl w:val="0"/>
                          <w:snapToGrid w:val="1"/>
                          <w:spacing w:beforeLines="0" w:afterLines="0" w:lineRule="auto" w:line="240" w:after="0" w:before="56"/>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Pr>
                      <w:p w:rsidR="0018722C">
                        <w:pPr>
                          <w:widowControl w:val="0"/>
                          <w:snapToGrid w:val="1"/>
                          <w:spacing w:beforeLines="0" w:afterLines="0" w:lineRule="auto" w:line="240" w:after="0" w:before="56"/>
                          <w:ind w:firstLineChars="0" w:firstLine="0" w:rightChars="0" w:right="0" w:leftChars="0" w:left="7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Intraperitoneal (ip.)</w:t>
                        </w:r>
                      </w:p>
                    </w:tc>
                    <w:tc>
                      <w:tcPr>
                        <w:tcW w:w="2719" w:type="dxa"/>
                      </w:tcPr>
                      <w:p w:rsidR="0018722C">
                        <w:pPr>
                          <w:widowControl w:val="0"/>
                          <w:snapToGrid w:val="1"/>
                          <w:spacing w:beforeLines="0" w:afterLines="0" w:lineRule="auto" w:line="240" w:after="0" w:before="56"/>
                          <w:ind w:firstLineChars="0" w:firstLine="0" w:leftChars="0" w:left="779" w:rightChars="0" w:right="7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1mg lamivudine</w:t>
                        </w:r>
                      </w:p>
                    </w:tc>
                  </w:tr>
                  <w:tr>
                    <w:trPr>
                      <w:trHeight w:val="320" w:hRule="atLeast"/>
                    </w:trPr>
                    <w:tc>
                      <w:tcPr>
                        <w:tcW w:w="1409" w:type="dxa"/>
                      </w:tcPr>
                      <w:p w:rsidR="0018722C">
                        <w:pPr>
                          <w:widowControl w:val="0"/>
                          <w:snapToGrid w:val="1"/>
                          <w:spacing w:beforeLines="0" w:afterLines="0" w:lineRule="auto" w:line="240" w:after="0" w:before="56"/>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w:t>
                        </w:r>
                      </w:p>
                    </w:tc>
                    <w:tc>
                      <w:tcPr>
                        <w:tcW w:w="2212" w:type="dxa"/>
                      </w:tcPr>
                      <w:p w:rsidR="0018722C">
                        <w:pPr>
                          <w:widowControl w:val="0"/>
                          <w:snapToGrid w:val="1"/>
                          <w:spacing w:beforeLines="0" w:afterLines="0" w:lineRule="auto" w:line="240" w:after="0" w:before="56"/>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Pr>
                      <w:p w:rsidR="0018722C">
                        <w:pPr>
                          <w:widowControl w:val="0"/>
                          <w:snapToGrid w:val="1"/>
                          <w:spacing w:beforeLines="0" w:afterLines="0" w:lineRule="auto" w:line="240" w:after="0" w:before="56"/>
                          <w:ind w:firstLineChars="0" w:firstLine="0" w:rightChars="0" w:right="0" w:leftChars="0" w:left="7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Intraperitoneal (ip.)</w:t>
                        </w:r>
                      </w:p>
                    </w:tc>
                    <w:tc>
                      <w:tcPr>
                        <w:tcW w:w="2719" w:type="dxa"/>
                      </w:tcPr>
                      <w:p w:rsidR="0018722C">
                        <w:pPr>
                          <w:widowControl w:val="0"/>
                          <w:snapToGrid w:val="1"/>
                          <w:spacing w:beforeLines="0" w:afterLines="0" w:lineRule="auto" w:line="240" w:after="0" w:before="56"/>
                          <w:ind w:firstLineChars="0" w:firstLine="0" w:leftChars="0" w:left="779"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2mg lamivudine</w:t>
                        </w:r>
                      </w:p>
                    </w:tc>
                  </w:tr>
                  <w:tr>
                    <w:trPr>
                      <w:trHeight w:val="320" w:hRule="atLeast"/>
                    </w:trPr>
                    <w:tc>
                      <w:tcPr>
                        <w:tcW w:w="1409" w:type="dxa"/>
                      </w:tcPr>
                      <w:p w:rsidR="0018722C">
                        <w:pPr>
                          <w:widowControl w:val="0"/>
                          <w:snapToGrid w:val="1"/>
                          <w:spacing w:beforeLines="0" w:afterLines="0" w:lineRule="auto" w:line="240" w:after="0" w:before="56"/>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w:t>
                        </w:r>
                      </w:p>
                    </w:tc>
                    <w:tc>
                      <w:tcPr>
                        <w:tcW w:w="2212" w:type="dxa"/>
                      </w:tcPr>
                      <w:p w:rsidR="0018722C">
                        <w:pPr>
                          <w:widowControl w:val="0"/>
                          <w:snapToGrid w:val="1"/>
                          <w:spacing w:beforeLines="0" w:afterLines="0" w:lineRule="auto" w:line="240" w:after="0" w:before="56"/>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Pr>
                      <w:p w:rsidR="0018722C">
                        <w:pPr>
                          <w:widowControl w:val="0"/>
                          <w:snapToGrid w:val="1"/>
                          <w:spacing w:beforeLines="0" w:afterLines="0" w:lineRule="auto" w:line="240" w:after="0" w:before="56"/>
                          <w:ind w:firstLineChars="0" w:firstLine="0" w:rightChars="0" w:right="0" w:leftChars="0" w:left="7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Intraperitoneal (ip.)</w:t>
                        </w:r>
                      </w:p>
                    </w:tc>
                    <w:tc>
                      <w:tcPr>
                        <w:tcW w:w="2719" w:type="dxa"/>
                      </w:tcPr>
                      <w:p w:rsidR="0018722C">
                        <w:pPr>
                          <w:widowControl w:val="0"/>
                          <w:snapToGrid w:val="1"/>
                          <w:spacing w:beforeLines="0" w:afterLines="0" w:lineRule="auto" w:line="240" w:after="0" w:before="56"/>
                          <w:ind w:firstLineChars="0" w:firstLine="0" w:leftChars="0" w:left="779"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3mg lamivudine</w:t>
                        </w:r>
                      </w:p>
                    </w:tc>
                  </w:tr>
                  <w:tr>
                    <w:trPr>
                      <w:trHeight w:val="320" w:hRule="atLeast"/>
                    </w:trPr>
                    <w:tc>
                      <w:tcPr>
                        <w:tcW w:w="1409"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w:t>
                        </w:r>
                      </w:p>
                    </w:tc>
                    <w:tc>
                      <w:tcPr>
                        <w:tcW w:w="2212"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9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2954"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7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Intraperitoneal (ip.)</w:t>
                        </w:r>
                      </w:p>
                    </w:tc>
                    <w:tc>
                      <w:tcPr>
                        <w:tcW w:w="2719" w:type="dxa"/>
                        <w:tcBorders>
                          <w:bottom w:val="single" w:sz="12" w:space="0" w:color="00AF50"/>
                        </w:tcBorders>
                      </w:tcPr>
                      <w:p w:rsidR="0018722C">
                        <w:pPr>
                          <w:widowControl w:val="0"/>
                          <w:snapToGrid w:val="1"/>
                          <w:spacing w:beforeLines="0" w:afterLines="0" w:lineRule="auto" w:line="240" w:after="0" w:before="56"/>
                          <w:ind w:firstLineChars="0" w:firstLine="0" w:leftChars="0" w:left="778" w:rightChars="0" w:right="7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DMEM</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b/>
          <w:sz w:val="18"/>
        </w:rPr>
        <w:t>表</w:t>
      </w:r>
      <w:r>
        <w:rPr>
          <w:kern w:val="2"/>
          <w:szCs w:val="22"/>
          <w:rFonts w:cstheme="minorBidi" w:hAnsiTheme="minorHAnsi" w:eastAsiaTheme="minorHAnsi" w:asciiTheme="minorHAnsi"/>
          <w:b/>
          <w:sz w:val="18"/>
        </w:rPr>
        <w:t>2-19</w:t>
      </w:r>
      <w:r>
        <w:t xml:space="preserve">  </w:t>
      </w:r>
      <w:r>
        <w:rPr>
          <w:kern w:val="2"/>
          <w:szCs w:val="22"/>
          <w:rFonts w:ascii="宋体" w:eastAsia="宋体" w:hint="eastAsia" w:cstheme="minorBidi" w:hAnsiTheme="minorHAnsi"/>
          <w:b/>
          <w:sz w:val="18"/>
        </w:rPr>
        <w:t>拉米夫定抑制</w:t>
      </w:r>
      <w:r>
        <w:rPr>
          <w:kern w:val="2"/>
          <w:szCs w:val="22"/>
          <w:rFonts w:cstheme="minorBidi" w:hAnsiTheme="minorHAnsi" w:eastAsiaTheme="minorHAnsi" w:asciiTheme="minorHAnsi"/>
          <w:b/>
          <w:sz w:val="18"/>
        </w:rPr>
        <w:t>Fu-J (SDAU1005)</w:t>
      </w:r>
      <w:r>
        <w:rPr>
          <w:kern w:val="2"/>
          <w:szCs w:val="22"/>
          <w:rFonts w:ascii="宋体" w:eastAsia="宋体" w:hint="eastAsia" w:cstheme="minorBidi" w:hAnsiTheme="minorHAnsi"/>
          <w:b/>
          <w:sz w:val="18"/>
        </w:rPr>
        <w:t>复制动物实验分组情况</w:t>
      </w:r>
      <w:r>
        <w:rPr>
          <w:kern w:val="2"/>
          <w:szCs w:val="22"/>
          <w:rFonts w:cstheme="minorBidi" w:hAnsiTheme="minorHAnsi" w:eastAsiaTheme="minorHAnsi" w:asciiTheme="minorHAnsi"/>
          <w:b/>
          <w:sz w:val="18"/>
        </w:rPr>
        <w:t>Table 2-19 Groups of the chickens to establish the animal model</w:t>
      </w:r>
    </w:p>
    <w:p w:rsidR="0018722C">
      <w:pPr>
        <w:topLinePunct/>
      </w:pPr>
      <w:r>
        <w:rPr>
          <w:rFonts w:cstheme="minorBidi" w:hAnsiTheme="minorHAnsi" w:eastAsiaTheme="minorHAnsi" w:asciiTheme="minorHAnsi"/>
        </w:rPr>
        <w:t>60</w:t>
      </w:r>
    </w:p>
    <w:p w:rsidR="0018722C">
      <w:pPr>
        <w:pStyle w:val="Heading3"/>
        <w:topLinePunct/>
        <w:ind w:left="200" w:hangingChars="200" w:hanging="200"/>
      </w:pPr>
      <w:bookmarkStart w:id="896155" w:name="_Toc686896155"/>
      <w:r>
        <w:t>2.8.6</w:t>
      </w:r>
      <w:r>
        <w:t xml:space="preserve"> </w:t>
      </w:r>
      <w:r>
        <w:t>给药组鸡肿瘤中病毒耐药性的检测</w:t>
      </w:r>
      <w:bookmarkEnd w:id="896155"/>
    </w:p>
    <w:p w:rsidR="0018722C">
      <w:pPr>
        <w:topLinePunct/>
      </w:pPr>
      <w:r>
        <w:rPr>
          <w:rFonts w:ascii="宋体" w:hAnsi="宋体" w:eastAsia="宋体" w:hint="eastAsia"/>
        </w:rPr>
        <w:t>为检测给药组鸡肿瘤中病毒是否产生了对拉米夫定的耐药性，收集给药组</w:t>
      </w:r>
      <w:r>
        <w:rPr>
          <w:rFonts w:ascii="宋体" w:hAnsi="宋体" w:eastAsia="宋体" w:hint="eastAsia"/>
        </w:rPr>
        <w:t>（</w:t>
      </w:r>
      <w:r>
        <w:rPr>
          <w:rFonts w:ascii="宋体" w:hAnsi="宋体" w:eastAsia="宋体" w:hint="eastAsia"/>
        </w:rPr>
        <w:t>第</w:t>
      </w:r>
      <w:r>
        <w:t>3</w:t>
      </w:r>
      <w:r>
        <w:rPr>
          <w:rFonts w:ascii="宋体" w:hAnsi="宋体" w:eastAsia="宋体" w:hint="eastAsia"/>
        </w:rPr>
        <w:t>、</w:t>
      </w:r>
      <w:r>
        <w:t>7</w:t>
      </w:r>
      <w:r>
        <w:rPr>
          <w:rFonts w:ascii="宋体" w:hAnsi="宋体" w:eastAsia="宋体" w:hint="eastAsia"/>
        </w:rPr>
        <w:t>组</w:t>
      </w:r>
      <w:r>
        <w:rPr>
          <w:rFonts w:ascii="宋体" w:hAnsi="宋体" w:eastAsia="宋体" w:hint="eastAsia"/>
        </w:rPr>
        <w:t>）</w:t>
      </w:r>
      <w:r>
        <w:rPr>
          <w:rFonts w:ascii="宋体" w:hAnsi="宋体" w:eastAsia="宋体" w:hint="eastAsia"/>
        </w:rPr>
        <w:t>鸡的肿瘤组织。将给药组鸡的肿瘤组织研磨，经</w:t>
      </w:r>
      <w:r>
        <w:t>0</w:t>
      </w:r>
      <w:r>
        <w:t>.</w:t>
      </w:r>
      <w:r>
        <w:t>24μm</w:t>
      </w:r>
      <w:r>
        <w:rPr>
          <w:rFonts w:ascii="宋体" w:hAnsi="宋体" w:eastAsia="宋体" w:hint="eastAsia"/>
        </w:rPr>
        <w:t>滤器过滤，对其</w:t>
      </w:r>
      <w:r>
        <w:t>TCID</w:t>
      </w:r>
      <w:r>
        <w:t>50</w:t>
      </w:r>
      <w:r>
        <w:rPr>
          <w:rFonts w:ascii="宋体" w:hAnsi="宋体" w:eastAsia="宋体" w:hint="eastAsia"/>
        </w:rPr>
        <w:t>进</w:t>
      </w:r>
      <w:r>
        <w:rPr>
          <w:rFonts w:ascii="宋体" w:hAnsi="宋体" w:eastAsia="宋体" w:hint="eastAsia"/>
        </w:rPr>
        <w:t>行定量。按照表</w:t>
      </w:r>
      <w:r>
        <w:t>2-20</w:t>
      </w:r>
      <w:r>
        <w:rPr>
          <w:rFonts w:ascii="宋体" w:hAnsi="宋体" w:eastAsia="宋体" w:hint="eastAsia"/>
        </w:rPr>
        <w:t>的分组方式，同时接种相同</w:t>
      </w:r>
      <w:r>
        <w:t>TCID</w:t>
      </w:r>
      <w:r>
        <w:t>50</w:t>
      </w:r>
      <w:r>
        <w:rPr>
          <w:rFonts w:ascii="宋体" w:hAnsi="宋体" w:eastAsia="宋体" w:hint="eastAsia"/>
        </w:rPr>
        <w:t>的原始病毒和给药组鸡肿瘤滤</w:t>
      </w:r>
      <w:r>
        <w:rPr>
          <w:rFonts w:ascii="宋体" w:hAnsi="宋体" w:eastAsia="宋体" w:hint="eastAsia"/>
        </w:rPr>
        <w:t>过液。使用含有</w:t>
      </w:r>
      <w:r>
        <w:t>1μg</w:t>
      </w:r>
      <w:r>
        <w:t>/</w:t>
      </w:r>
      <w:r>
        <w:t xml:space="preserve">ml</w:t>
      </w:r>
      <w:r>
        <w:rPr>
          <w:rFonts w:ascii="宋体" w:hAnsi="宋体" w:eastAsia="宋体" w:hint="eastAsia"/>
        </w:rPr>
        <w:t>拉米夫定的培养液培养第</w:t>
      </w:r>
      <w:r>
        <w:t>1</w:t>
      </w:r>
      <w:r>
        <w:rPr>
          <w:rFonts w:ascii="宋体" w:hAnsi="宋体" w:eastAsia="宋体" w:hint="eastAsia"/>
        </w:rPr>
        <w:t>组和第</w:t>
      </w:r>
      <w:r>
        <w:t>3</w:t>
      </w:r>
      <w:r>
        <w:rPr>
          <w:rFonts w:ascii="宋体" w:hAnsi="宋体" w:eastAsia="宋体" w:hint="eastAsia"/>
        </w:rPr>
        <w:t>组的</w:t>
      </w:r>
      <w:r>
        <w:t>CEF</w:t>
      </w:r>
      <w:r>
        <w:rPr>
          <w:rFonts w:ascii="宋体" w:hAnsi="宋体" w:eastAsia="宋体" w:hint="eastAsia"/>
        </w:rPr>
        <w:t>，使用不含拉米</w:t>
      </w:r>
      <w:r>
        <w:rPr>
          <w:rFonts w:ascii="宋体" w:hAnsi="宋体" w:eastAsia="宋体" w:hint="eastAsia"/>
        </w:rPr>
        <w:t>夫定的</w:t>
      </w:r>
      <w:r>
        <w:t>DMEM</w:t>
      </w:r>
      <w:r>
        <w:rPr>
          <w:rFonts w:ascii="宋体" w:hAnsi="宋体" w:eastAsia="宋体" w:hint="eastAsia"/>
        </w:rPr>
        <w:t>培养液培养第</w:t>
      </w:r>
      <w:r>
        <w:t>2</w:t>
      </w:r>
      <w:r>
        <w:rPr>
          <w:rFonts w:ascii="宋体" w:hAnsi="宋体" w:eastAsia="宋体" w:hint="eastAsia"/>
        </w:rPr>
        <w:t>组和第</w:t>
      </w:r>
      <w:r>
        <w:t>4</w:t>
      </w:r>
      <w:r>
        <w:rPr>
          <w:rFonts w:ascii="宋体" w:hAnsi="宋体" w:eastAsia="宋体" w:hint="eastAsia"/>
        </w:rPr>
        <w:t>组的</w:t>
      </w:r>
      <w:r>
        <w:t>CEF</w:t>
      </w:r>
      <w:r>
        <w:rPr>
          <w:rFonts w:ascii="宋体" w:hAnsi="宋体" w:eastAsia="宋体" w:hint="eastAsia"/>
        </w:rPr>
        <w:t>，维持</w:t>
      </w:r>
      <w:r>
        <w:t>6d</w:t>
      </w:r>
      <w:r>
        <w:rPr>
          <w:rFonts w:ascii="宋体" w:hAnsi="宋体" w:eastAsia="宋体" w:hint="eastAsia"/>
        </w:rPr>
        <w:t>。每天收集细胞上清，通</w:t>
      </w:r>
      <w:r>
        <w:rPr>
          <w:rFonts w:ascii="宋体" w:hAnsi="宋体" w:eastAsia="宋体" w:hint="eastAsia"/>
        </w:rPr>
        <w:t>过</w:t>
      </w:r>
    </w:p>
    <w:p w:rsidR="0018722C">
      <w:pPr>
        <w:topLinePunct/>
      </w:pPr>
      <w:r>
        <w:t>ELISA</w:t>
      </w:r>
      <w:r>
        <w:rPr>
          <w:rFonts w:ascii="宋体" w:eastAsia="宋体" w:hint="eastAsia"/>
        </w:rPr>
        <w:t>试剂盒检测上清中的</w:t>
      </w:r>
      <w:r>
        <w:t>p27</w:t>
      </w:r>
      <w:r>
        <w:rPr>
          <w:rFonts w:ascii="宋体" w:eastAsia="宋体" w:hint="eastAsia"/>
        </w:rPr>
        <w:t>抗原量。第</w:t>
      </w:r>
      <w:r>
        <w:t>7d</w:t>
      </w:r>
      <w:r>
        <w:rPr>
          <w:rFonts w:ascii="宋体" w:eastAsia="宋体" w:hint="eastAsia"/>
        </w:rPr>
        <w:t>时，收集每组的细胞，提取病毒</w:t>
      </w:r>
      <w:r>
        <w:t>RNA</w:t>
      </w:r>
      <w:r>
        <w:rPr>
          <w:rFonts w:ascii="宋体" w:eastAsia="宋体" w:hint="eastAsia"/>
        </w:rPr>
        <w:t>，</w:t>
      </w:r>
      <w:r>
        <w:rPr>
          <w:rFonts w:ascii="宋体" w:eastAsia="宋体" w:hint="eastAsia"/>
        </w:rPr>
        <w:t>通过荧光定量</w:t>
      </w:r>
      <w:r>
        <w:t>PCR</w:t>
      </w:r>
      <w:r>
        <w:rPr>
          <w:rFonts w:ascii="宋体" w:eastAsia="宋体" w:hint="eastAsia"/>
        </w:rPr>
        <w:t>对辅助</w:t>
      </w:r>
      <w:r>
        <w:t>ALV-J</w:t>
      </w:r>
      <w:r>
        <w:rPr>
          <w:rFonts w:ascii="宋体" w:eastAsia="宋体" w:hint="eastAsia"/>
        </w:rPr>
        <w:t>和缺陷型</w:t>
      </w:r>
      <w:r>
        <w:t>ALV</w:t>
      </w:r>
      <w:r>
        <w:rPr>
          <w:rFonts w:ascii="宋体" w:eastAsia="宋体" w:hint="eastAsia"/>
        </w:rPr>
        <w:t>进行定量，通过数据分析判断在给药过</w:t>
      </w:r>
      <w:r>
        <w:rPr>
          <w:rFonts w:ascii="宋体" w:eastAsia="宋体" w:hint="eastAsia"/>
        </w:rPr>
        <w:t>程中的病毒是否产生耐药性。此外，提取原始病料的</w:t>
      </w:r>
      <w:r>
        <w:t>DNA</w:t>
      </w:r>
      <w:r>
        <w:rPr>
          <w:rFonts w:ascii="宋体" w:eastAsia="宋体" w:hint="eastAsia"/>
        </w:rPr>
        <w:t>和给药组肿瘤的</w:t>
      </w:r>
      <w:r>
        <w:t>DNA</w:t>
      </w:r>
      <w:r>
        <w:rPr>
          <w:rFonts w:ascii="宋体" w:eastAsia="宋体" w:hint="eastAsia"/>
        </w:rPr>
        <w:t>，扩</w:t>
      </w:r>
      <w:r>
        <w:rPr>
          <w:rFonts w:ascii="宋体" w:eastAsia="宋体" w:hint="eastAsia"/>
        </w:rPr>
        <w:t>增</w:t>
      </w:r>
    </w:p>
    <w:p w:rsidR="0018722C">
      <w:pPr>
        <w:topLinePunct/>
      </w:pPr>
      <w:r>
        <w:rPr>
          <w:rFonts w:cstheme="minorBidi" w:hAnsiTheme="minorHAnsi" w:eastAsiaTheme="minorHAnsi" w:asciiTheme="minorHAnsi"/>
          <w:i/>
        </w:rPr>
        <w:t>pol</w:t>
      </w:r>
      <w:r>
        <w:rPr>
          <w:rFonts w:ascii="宋体" w:eastAsia="宋体" w:hint="eastAsia" w:cstheme="minorBidi" w:hAnsiTheme="minorHAnsi"/>
        </w:rPr>
        <w:t>基因，观察</w:t>
      </w:r>
      <w:r>
        <w:rPr>
          <w:rFonts w:cstheme="minorBidi" w:hAnsiTheme="minorHAnsi" w:eastAsiaTheme="minorHAnsi" w:asciiTheme="minorHAnsi"/>
          <w:i/>
        </w:rPr>
        <w:t>pol</w:t>
      </w:r>
      <w:r>
        <w:rPr>
          <w:rFonts w:ascii="宋体" w:eastAsia="宋体" w:hint="eastAsia" w:cstheme="minorBidi" w:hAnsiTheme="minorHAnsi"/>
        </w:rPr>
        <w:t>基因在给药前后是否发生有趋势明显的碱基突变。</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2-20</w:t>
      </w:r>
      <w:r>
        <w:t xml:space="preserve">  </w:t>
      </w:r>
      <w:r>
        <w:rPr>
          <w:rFonts w:ascii="宋体" w:eastAsia="宋体" w:hint="eastAsia" w:cstheme="minorBidi" w:hAnsiTheme="minorHAnsi"/>
          <w:b/>
        </w:rPr>
        <w:t>给药组鸡肿瘤中病毒耐药性检测</w:t>
      </w:r>
    </w:p>
    <w:p w:rsidR="0018722C">
      <w:pPr>
        <w:pStyle w:val="a8"/>
        <w:topLinePunct/>
      </w:pPr>
      <w:r>
        <w:t>Table</w:t>
      </w:r>
      <w:r>
        <w:t xml:space="preserve"> </w:t>
      </w:r>
      <w:r w:rsidRPr="00DB64CE">
        <w:t>2-20</w:t>
      </w:r>
      <w:r>
        <w:t xml:space="preserve">  </w:t>
      </w:r>
      <w:r w:rsidRPr="00DB64CE">
        <w:t>Detection of lamivudine-resistant mutants in tumors from administrated chickens</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3217"/>
        <w:gridCol w:w="4050"/>
      </w:tblGrid>
      <w:tr>
        <w:trPr>
          <w:tblHeader/>
        </w:trPr>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p w:rsidR="0018722C">
            <w:pPr>
              <w:pStyle w:val="a7"/>
              <w:topLinePunct/>
              <w:ind w:leftChars="0" w:left="0" w:rightChars="0" w:right="0" w:firstLineChars="0" w:firstLine="0"/>
              <w:spacing w:line="240" w:lineRule="atLeast"/>
            </w:pPr>
            <w:r>
              <w:t>Group</w:t>
            </w:r>
          </w:p>
        </w:tc>
        <w:tc>
          <w:tcPr>
            <w:tcW w:w="1731" w:type="pct"/>
            <w:vAlign w:val="center"/>
            <w:tcBorders>
              <w:bottom w:val="single" w:sz="4" w:space="0" w:color="auto"/>
            </w:tcBorders>
          </w:tcPr>
          <w:p w:rsidR="0018722C">
            <w:pPr>
              <w:pStyle w:val="a7"/>
              <w:topLinePunct/>
              <w:ind w:leftChars="0" w:left="0" w:rightChars="0" w:right="0" w:firstLineChars="0" w:firstLine="0"/>
              <w:spacing w:line="240" w:lineRule="atLeast"/>
            </w:pPr>
            <w:r>
              <w:t>接种病毒</w:t>
            </w:r>
          </w:p>
          <w:p w:rsidR="0018722C">
            <w:pPr>
              <w:pStyle w:val="a7"/>
              <w:topLinePunct/>
              <w:ind w:leftChars="0" w:left="0" w:rightChars="0" w:right="0" w:firstLineChars="0" w:firstLine="0"/>
              <w:spacing w:line="240" w:lineRule="atLeast"/>
            </w:pPr>
            <w:r>
              <w:t>Viral infection</w:t>
            </w:r>
          </w:p>
        </w:tc>
        <w:tc>
          <w:tcPr>
            <w:tcW w:w="2179" w:type="pct"/>
            <w:vAlign w:val="center"/>
            <w:tcBorders>
              <w:bottom w:val="single" w:sz="4" w:space="0" w:color="auto"/>
            </w:tcBorders>
          </w:tcPr>
          <w:p w:rsidR="0018722C">
            <w:pPr>
              <w:pStyle w:val="a7"/>
              <w:topLinePunct/>
              <w:ind w:leftChars="0" w:left="0" w:rightChars="0" w:right="0" w:firstLineChars="0" w:firstLine="0"/>
              <w:spacing w:line="240" w:lineRule="atLeast"/>
            </w:pPr>
            <w:r>
              <w:t>培养液</w:t>
            </w:r>
          </w:p>
          <w:p w:rsidR="0018722C">
            <w:pPr>
              <w:pStyle w:val="a7"/>
              <w:topLinePunct/>
              <w:ind w:leftChars="0" w:left="0" w:rightChars="0" w:right="0" w:firstLineChars="0" w:firstLine="0"/>
              <w:spacing w:line="240" w:lineRule="atLeast"/>
            </w:pPr>
            <w:r>
              <w:t>Treatment</w:t>
            </w:r>
          </w:p>
        </w:tc>
      </w:tr>
      <w:tr>
        <w:tc>
          <w:tcPr>
            <w:tcW w:w="1090" w:type="pct"/>
            <w:vAlign w:val="center"/>
          </w:tcPr>
          <w:p w:rsidR="0018722C">
            <w:pPr>
              <w:pStyle w:val="affff9"/>
              <w:topLinePunct/>
              <w:ind w:leftChars="0" w:left="0" w:rightChars="0" w:right="0" w:firstLineChars="0" w:firstLine="0"/>
              <w:spacing w:line="240" w:lineRule="atLeast"/>
            </w:pPr>
            <w:r>
              <w:t>1</w:t>
            </w:r>
          </w:p>
        </w:tc>
        <w:tc>
          <w:tcPr>
            <w:tcW w:w="1731" w:type="pct"/>
            <w:vAlign w:val="center"/>
          </w:tcPr>
          <w:p w:rsidR="0018722C">
            <w:pPr>
              <w:pStyle w:val="a5"/>
              <w:topLinePunct/>
              <w:ind w:leftChars="0" w:left="0" w:rightChars="0" w:right="0" w:firstLineChars="0" w:firstLine="0"/>
              <w:spacing w:line="240" w:lineRule="atLeast"/>
            </w:pPr>
            <w:r>
              <w:t>Primary virus</w:t>
            </w:r>
          </w:p>
        </w:tc>
        <w:tc>
          <w:tcPr>
            <w:tcW w:w="2179" w:type="pct"/>
            <w:vAlign w:val="center"/>
          </w:tcPr>
          <w:p w:rsidR="0018722C">
            <w:pPr>
              <w:pStyle w:val="ad"/>
              <w:topLinePunct/>
              <w:ind w:leftChars="0" w:left="0" w:rightChars="0" w:right="0" w:firstLineChars="0" w:firstLine="0"/>
              <w:spacing w:line="240" w:lineRule="atLeast"/>
            </w:pPr>
            <w:r>
              <w:t>1μg</w:t>
            </w:r>
            <w:r>
              <w:t>/</w:t>
            </w:r>
            <w:r>
              <w:t>ml lamivudine</w:t>
            </w:r>
          </w:p>
        </w:tc>
      </w:tr>
      <w:tr>
        <w:tc>
          <w:tcPr>
            <w:tcW w:w="1090" w:type="pct"/>
            <w:vAlign w:val="center"/>
          </w:tcPr>
          <w:p w:rsidR="0018722C">
            <w:pPr>
              <w:pStyle w:val="affff9"/>
              <w:topLinePunct/>
              <w:ind w:leftChars="0" w:left="0" w:rightChars="0" w:right="0" w:firstLineChars="0" w:firstLine="0"/>
              <w:spacing w:line="240" w:lineRule="atLeast"/>
            </w:pPr>
            <w:r>
              <w:t>2</w:t>
            </w:r>
          </w:p>
        </w:tc>
        <w:tc>
          <w:tcPr>
            <w:tcW w:w="1731" w:type="pct"/>
            <w:vAlign w:val="center"/>
          </w:tcPr>
          <w:p w:rsidR="0018722C">
            <w:pPr>
              <w:pStyle w:val="a5"/>
              <w:topLinePunct/>
              <w:ind w:leftChars="0" w:left="0" w:rightChars="0" w:right="0" w:firstLineChars="0" w:firstLine="0"/>
              <w:spacing w:line="240" w:lineRule="atLeast"/>
            </w:pPr>
            <w:r>
              <w:t>Primary virus</w:t>
            </w:r>
          </w:p>
        </w:tc>
        <w:tc>
          <w:tcPr>
            <w:tcW w:w="2179" w:type="pct"/>
            <w:vAlign w:val="center"/>
          </w:tcPr>
          <w:p w:rsidR="0018722C">
            <w:pPr>
              <w:pStyle w:val="ad"/>
              <w:topLinePunct/>
              <w:ind w:leftChars="0" w:left="0" w:rightChars="0" w:right="0" w:firstLineChars="0" w:firstLine="0"/>
              <w:spacing w:line="240" w:lineRule="atLeast"/>
            </w:pPr>
            <w:r>
              <w:t>DMEM</w:t>
            </w:r>
          </w:p>
        </w:tc>
      </w:tr>
      <w:tr>
        <w:tc>
          <w:tcPr>
            <w:tcW w:w="1090" w:type="pct"/>
            <w:vAlign w:val="center"/>
          </w:tcPr>
          <w:p w:rsidR="0018722C">
            <w:pPr>
              <w:pStyle w:val="affff9"/>
              <w:topLinePunct/>
              <w:ind w:leftChars="0" w:left="0" w:rightChars="0" w:right="0" w:firstLineChars="0" w:firstLine="0"/>
              <w:spacing w:line="240" w:lineRule="atLeast"/>
            </w:pPr>
            <w:r>
              <w:t>3</w:t>
            </w:r>
          </w:p>
        </w:tc>
        <w:tc>
          <w:tcPr>
            <w:tcW w:w="1731" w:type="pct"/>
            <w:vAlign w:val="center"/>
          </w:tcPr>
          <w:p w:rsidR="0018722C">
            <w:pPr>
              <w:pStyle w:val="a5"/>
              <w:topLinePunct/>
              <w:ind w:leftChars="0" w:left="0" w:rightChars="0" w:right="0" w:firstLineChars="0" w:firstLine="0"/>
              <w:spacing w:line="240" w:lineRule="atLeast"/>
            </w:pPr>
            <w:r>
              <w:t>Isolated virus</w:t>
            </w:r>
          </w:p>
        </w:tc>
        <w:tc>
          <w:tcPr>
            <w:tcW w:w="2179" w:type="pct"/>
            <w:vAlign w:val="center"/>
          </w:tcPr>
          <w:p w:rsidR="0018722C">
            <w:pPr>
              <w:pStyle w:val="ad"/>
              <w:topLinePunct/>
              <w:ind w:leftChars="0" w:left="0" w:rightChars="0" w:right="0" w:firstLineChars="0" w:firstLine="0"/>
              <w:spacing w:line="240" w:lineRule="atLeast"/>
            </w:pPr>
            <w:r>
              <w:t>1μg</w:t>
            </w:r>
            <w:r>
              <w:t>/</w:t>
            </w:r>
            <w:r>
              <w:t>ml lamivudine</w:t>
            </w:r>
          </w:p>
        </w:tc>
      </w:tr>
      <w:tr>
        <w:tc>
          <w:tcPr>
            <w:tcW w:w="109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731" w:type="pct"/>
            <w:vAlign w:val="center"/>
            <w:tcBorders>
              <w:top w:val="single" w:sz="4" w:space="0" w:color="auto"/>
            </w:tcBorders>
          </w:tcPr>
          <w:p w:rsidR="0018722C">
            <w:pPr>
              <w:pStyle w:val="aff1"/>
              <w:topLinePunct/>
              <w:ind w:leftChars="0" w:left="0" w:rightChars="0" w:right="0" w:firstLineChars="0" w:firstLine="0"/>
              <w:spacing w:line="240" w:lineRule="atLeast"/>
            </w:pPr>
            <w:r>
              <w:t>Isolated virus</w:t>
            </w:r>
          </w:p>
        </w:tc>
        <w:tc>
          <w:tcPr>
            <w:tcW w:w="2179" w:type="pct"/>
            <w:vAlign w:val="center"/>
            <w:tcBorders>
              <w:top w:val="single" w:sz="4" w:space="0" w:color="auto"/>
            </w:tcBorders>
          </w:tcPr>
          <w:p w:rsidR="0018722C">
            <w:pPr>
              <w:pStyle w:val="ad"/>
              <w:topLinePunct/>
              <w:ind w:leftChars="0" w:left="0" w:rightChars="0" w:right="0" w:firstLineChars="0" w:firstLine="0"/>
              <w:spacing w:line="240" w:lineRule="atLeast"/>
            </w:pPr>
            <w:r>
              <w:t>DMEM</w:t>
            </w:r>
          </w:p>
        </w:tc>
      </w:tr>
    </w:tbl>
    <w:p w:rsidR="0018722C">
      <w:pPr>
        <w:topLinePunct/>
        <w:pStyle w:val="affa"/>
      </w:pPr>
    </w:p>
    <w:p w:rsidR="0018722C">
      <w:pPr>
        <w:topLinePunct/>
      </w:pPr>
      <w:r>
        <w:rPr>
          <w:rFonts w:cstheme="minorBidi" w:hAnsiTheme="minorHAnsi" w:eastAsiaTheme="minorHAnsi" w:asciiTheme="minorHAnsi"/>
        </w:rPr>
        <w:t>61</w:t>
      </w:r>
    </w:p>
    <w:p w:rsidR="0018722C">
      <w:pPr>
        <w:pStyle w:val="Heading1"/>
        <w:topLinePunct/>
      </w:pPr>
      <w:bookmarkStart w:id="896156" w:name="_Toc686896156"/>
      <w:bookmarkStart w:name="_TOC_250011" w:id="36"/>
      <w:bookmarkStart w:name="3 结果与分析 " w:id="37"/>
      <w:r>
        <w:rPr>
          <w:b/>
        </w:rPr>
        <w:t>3</w:t>
      </w:r>
      <w:r>
        <w:t xml:space="preserve">  </w:t>
      </w:r>
      <w:bookmarkEnd w:id="37"/>
      <w:bookmarkEnd w:id="36"/>
      <w:r>
        <w:t>结果与分析</w:t>
      </w:r>
      <w:bookmarkEnd w:id="896156"/>
    </w:p>
    <w:p w:rsidR="0018722C">
      <w:pPr>
        <w:pStyle w:val="Heading2"/>
        <w:topLinePunct/>
        <w:ind w:left="171" w:hangingChars="171" w:hanging="171"/>
      </w:pPr>
      <w:bookmarkStart w:id="896157" w:name="_Toc686896157"/>
      <w:bookmarkStart w:name="3.1 Fu-J前病毒全基因组序列的扩增和分析 " w:id="38"/>
      <w:bookmarkEnd w:id="38"/>
      <w:r>
        <w:t>3.1</w:t>
      </w:r>
      <w:r>
        <w:t xml:space="preserve"> </w:t>
      </w:r>
      <w:bookmarkStart w:name="3.1 Fu-J前病毒全基因组序列的扩增和分析 " w:id="39"/>
      <w:bookmarkEnd w:id="39"/>
      <w:r>
        <w:t>F</w:t>
      </w:r>
      <w:r>
        <w:t>u-J</w:t>
      </w:r>
      <w:r/>
      <w:r>
        <w:t>前病毒全基因组序列的扩增和分析</w:t>
      </w:r>
      <w:bookmarkEnd w:id="896157"/>
    </w:p>
    <w:p w:rsidR="0018722C">
      <w:pPr>
        <w:pStyle w:val="Heading3"/>
        <w:topLinePunct/>
        <w:ind w:left="200" w:hangingChars="200" w:hanging="200"/>
      </w:pPr>
      <w:bookmarkStart w:id="896158" w:name="_Toc686896158"/>
      <w:r>
        <w:t>3.1.1</w:t>
      </w:r>
      <w:r>
        <w:t xml:space="preserve"> </w:t>
      </w:r>
      <w:r>
        <w:t>病毒悬液的传代和辅助病毒的纯化</w:t>
      </w:r>
      <w:bookmarkEnd w:id="896158"/>
    </w:p>
    <w:p w:rsidR="0018722C">
      <w:pPr>
        <w:pStyle w:val="Heading4"/>
        <w:topLinePunct/>
        <w:ind w:left="200" w:hangingChars="200" w:hanging="200"/>
      </w:pPr>
      <w:r>
        <w:t>3.1.1.1</w:t>
      </w:r>
      <w:r>
        <w:t xml:space="preserve"> </w:t>
      </w:r>
      <w:r>
        <w:t>辅助病毒</w:t>
      </w:r>
      <w:r>
        <w:t>SDAU1005</w:t>
      </w:r>
      <w:r/>
      <w:r>
        <w:t>的纯化</w:t>
      </w:r>
    </w:p>
    <w:p w:rsidR="0018722C">
      <w:pPr>
        <w:topLinePunct/>
      </w:pPr>
      <w:r>
        <w:rPr>
          <w:rFonts w:ascii="宋体" w:eastAsia="宋体" w:hint="eastAsia"/>
        </w:rPr>
        <w:t xml:space="preserve">通过有限稀释法培养感染了</w:t>
      </w:r>
      <w:r>
        <w:t xml:space="preserve">Fu-J </w:t>
      </w:r>
      <w:r>
        <w:t xml:space="preserve">(</w:t>
      </w:r>
      <w:r>
        <w:t xml:space="preserve">SDAU1005</w:t>
      </w:r>
      <w:r>
        <w:t xml:space="preserve">)</w:t>
      </w:r>
      <w:r>
        <w:rPr>
          <w:rFonts w:ascii="宋体" w:eastAsia="宋体" w:hint="eastAsia"/>
        </w:rPr>
        <w:t xml:space="preserve">的</w:t>
      </w:r>
      <w:r>
        <w:t xml:space="preserve">CEF</w:t>
      </w:r>
      <w:r>
        <w:rPr>
          <w:rFonts w:ascii="宋体" w:eastAsia="宋体" w:hint="eastAsia"/>
        </w:rPr>
        <w:t xml:space="preserve">，经过三次传代后，获得了纯</w:t>
      </w:r>
      <w:r>
        <w:rPr>
          <w:rFonts w:ascii="宋体" w:eastAsia="宋体" w:hint="eastAsia"/>
        </w:rPr>
        <w:t xml:space="preserve">化的辅助病毒</w:t>
      </w:r>
      <w:r>
        <w:t xml:space="preserve">SDAU1005</w:t>
      </w:r>
      <w:r>
        <w:rPr>
          <w:rFonts w:ascii="宋体" w:eastAsia="宋体" w:hint="eastAsia"/>
        </w:rPr>
        <w:t xml:space="preserve">。通过</w:t>
      </w:r>
      <w:r>
        <w:t xml:space="preserve">PCR</w:t>
      </w:r>
      <w:r>
        <w:rPr>
          <w:rFonts w:ascii="宋体" w:eastAsia="宋体" w:hint="eastAsia"/>
        </w:rPr>
        <w:t xml:space="preserve">扩增证实，纯化的</w:t>
      </w:r>
      <w:r>
        <w:t xml:space="preserve">SDAU1005</w:t>
      </w:r>
      <w:r>
        <w:rPr>
          <w:rFonts w:ascii="宋体" w:eastAsia="宋体" w:hint="eastAsia"/>
        </w:rPr>
        <w:t xml:space="preserve">毒株中不含缺陷型</w:t>
      </w:r>
      <w:r>
        <w:rPr>
          <w:rFonts w:ascii="宋体" w:eastAsia="宋体" w:hint="eastAsia"/>
        </w:rPr>
        <w:t xml:space="preserve">的</w:t>
      </w:r>
      <w:r>
        <w:t xml:space="preserve">Fu-J</w:t>
      </w:r>
      <w:r>
        <w:rPr>
          <w:rFonts w:ascii="宋体" w:eastAsia="宋体" w:hint="eastAsia"/>
        </w:rPr>
        <w:t xml:space="preserve">病毒；将纯化的</w:t>
      </w:r>
      <w:r>
        <w:t xml:space="preserve">SDAU1005</w:t>
      </w:r>
      <w:r>
        <w:rPr>
          <w:rFonts w:ascii="宋体" w:eastAsia="宋体" w:hint="eastAsia"/>
        </w:rPr>
        <w:t xml:space="preserve">毒株颈部皮下接种</w:t>
      </w:r>
      <w:r>
        <w:t xml:space="preserve">1</w:t>
      </w:r>
      <w:r>
        <w:rPr>
          <w:rFonts w:ascii="宋体" w:eastAsia="宋体" w:hint="eastAsia"/>
        </w:rPr>
        <w:t xml:space="preserve">日龄</w:t>
      </w:r>
      <w:r>
        <w:t xml:space="preserve">SPF</w:t>
      </w:r>
      <w:r>
        <w:rPr>
          <w:rFonts w:ascii="宋体" w:eastAsia="宋体" w:hint="eastAsia"/>
        </w:rPr>
        <w:t xml:space="preserve">鸡后，在</w:t>
      </w:r>
      <w:r>
        <w:t xml:space="preserve">3</w:t>
      </w:r>
      <w:r>
        <w:rPr>
          <w:rFonts w:ascii="宋体" w:eastAsia="宋体" w:hint="eastAsia"/>
        </w:rPr>
        <w:t xml:space="preserve">个月的时间内接种鸡均未发生急性肿瘤，表明获得了不含急性致瘤病毒的纯化辅助病毒。</w:t>
      </w:r>
    </w:p>
    <w:p w:rsidR="0018722C">
      <w:pPr>
        <w:pStyle w:val="Heading4"/>
        <w:topLinePunct/>
        <w:ind w:left="200" w:hangingChars="200" w:hanging="200"/>
      </w:pPr>
      <w:r>
        <w:t>3.1.1.2</w:t>
      </w:r>
      <w:r>
        <w:t xml:space="preserve"> </w:t>
      </w:r>
      <w:r>
        <w:t>病毒悬液的传代和定量</w:t>
      </w:r>
    </w:p>
    <w:p w:rsidR="0018722C">
      <w:pPr>
        <w:topLinePunct/>
      </w:pPr>
      <w:r>
        <w:rPr>
          <w:rFonts w:ascii="宋体" w:hAnsi="宋体" w:eastAsia="宋体" w:hint="eastAsia"/>
        </w:rPr>
        <w:t>将原代肉瘤组织研磨，经</w:t>
      </w:r>
      <w:r>
        <w:t>0</w:t>
      </w:r>
      <w:r>
        <w:t>.</w:t>
      </w:r>
      <w:r>
        <w:t>24μm</w:t>
      </w:r>
      <w:r>
        <w:rPr>
          <w:rFonts w:ascii="宋体" w:hAnsi="宋体" w:eastAsia="宋体" w:hint="eastAsia"/>
        </w:rPr>
        <w:t>滤器过滤后，制备病毒悬液。分别在鸡体上和体外培养细胞上进行传代扩增。收集每代次的肉瘤组织和细胞上清，</w:t>
      </w:r>
      <w:r>
        <w:t>-80</w:t>
      </w:r>
      <w:r>
        <w:rPr>
          <w:rFonts w:ascii="宋体" w:hAnsi="宋体" w:eastAsia="宋体" w:hint="eastAsia"/>
        </w:rPr>
        <w:t>℃保存备用。由</w:t>
      </w:r>
      <w:r>
        <w:t>Reed-Muench</w:t>
      </w:r>
      <w:r>
        <w:rPr>
          <w:rFonts w:ascii="宋体" w:hAnsi="宋体" w:eastAsia="宋体" w:hint="eastAsia"/>
        </w:rPr>
        <w:t>法算得，本研究所用的原代肉瘤组织滤过液的病毒量为</w:t>
      </w:r>
      <w:r>
        <w:t>10</w:t>
      </w:r>
      <w:r>
        <w:t>4</w:t>
      </w:r>
      <w:r>
        <w:t>.</w:t>
      </w:r>
      <w:r>
        <w:t>2 </w:t>
      </w:r>
      <w:r>
        <w:t>TCID</w:t>
      </w:r>
      <w:r>
        <w:t>50</w:t>
      </w:r>
      <w:r>
        <w:t>/</w:t>
      </w:r>
      <w:r>
        <w:t>0.1ml</w:t>
      </w:r>
      <w:r>
        <w:rPr>
          <w:rFonts w:ascii="宋体" w:hAnsi="宋体" w:eastAsia="宋体" w:hint="eastAsia"/>
        </w:rPr>
        <w:t>；</w:t>
      </w:r>
      <w:r>
        <w:rPr>
          <w:rFonts w:ascii="宋体" w:hAnsi="宋体" w:eastAsia="宋体" w:hint="eastAsia"/>
        </w:rPr>
        <w:t>第一代细胞毒为</w:t>
      </w:r>
      <w:r>
        <w:t>10</w:t>
      </w:r>
      <w:r>
        <w:t>4</w:t>
      </w:r>
      <w:r>
        <w:t>.</w:t>
      </w:r>
      <w:r>
        <w:t>1 </w:t>
      </w:r>
      <w:r>
        <w:t>TCID</w:t>
      </w:r>
      <w:r>
        <w:t>50</w:t>
      </w:r>
      <w:r>
        <w:t>/</w:t>
      </w:r>
      <w:r>
        <w:t>0.1ml</w:t>
      </w:r>
      <w:r>
        <w:rPr>
          <w:rFonts w:ascii="宋体" w:hAnsi="宋体" w:eastAsia="宋体" w:hint="eastAsia"/>
        </w:rPr>
        <w:t>；第二代细胞毒为</w:t>
      </w:r>
      <w:r>
        <w:t>10</w:t>
      </w:r>
      <w:r>
        <w:t>4</w:t>
      </w:r>
      <w:r>
        <w:t>.</w:t>
      </w:r>
      <w:r>
        <w:t>3 </w:t>
      </w:r>
      <w:r>
        <w:t>TCID</w:t>
      </w:r>
      <w:r>
        <w:t>50</w:t>
      </w:r>
      <w:r>
        <w:t>/</w:t>
      </w:r>
      <w:r>
        <w:t>0.1ml</w:t>
      </w:r>
      <w:r>
        <w:rPr>
          <w:rFonts w:ascii="宋体" w:hAnsi="宋体" w:eastAsia="宋体" w:hint="eastAsia"/>
        </w:rPr>
        <w:t>，第三代细胞毒</w:t>
      </w:r>
      <w:r>
        <w:rPr>
          <w:rFonts w:ascii="宋体" w:hAnsi="宋体" w:eastAsia="宋体" w:hint="eastAsia"/>
        </w:rPr>
        <w:t>为</w:t>
      </w:r>
      <w:r>
        <w:t>10</w:t>
      </w:r>
      <w:r>
        <w:t>4</w:t>
      </w:r>
      <w:r>
        <w:t>.</w:t>
      </w:r>
      <w:r>
        <w:t>2 </w:t>
      </w:r>
      <w:r>
        <w:t>TCID</w:t>
      </w:r>
      <w:r>
        <w:t>50</w:t>
      </w:r>
      <w:r>
        <w:t>/</w:t>
      </w:r>
      <w:r>
        <w:t>0.1ml</w:t>
      </w:r>
      <w:r>
        <w:rPr>
          <w:rFonts w:ascii="宋体" w:hAnsi="宋体" w:eastAsia="宋体" w:hint="eastAsia"/>
        </w:rPr>
        <w:t>，第四代细胞毒为</w:t>
      </w:r>
      <w:r>
        <w:t>10</w:t>
      </w:r>
      <w:r>
        <w:t>4</w:t>
      </w:r>
      <w:r>
        <w:t>.</w:t>
      </w:r>
      <w:r>
        <w:t>2 </w:t>
      </w:r>
      <w:r>
        <w:t>TCID</w:t>
      </w:r>
      <w:r>
        <w:t>50</w:t>
      </w:r>
      <w:r>
        <w:t>/</w:t>
      </w:r>
      <w:r>
        <w:t xml:space="preserve">0.1ml</w:t>
      </w:r>
      <w:r>
        <w:rPr>
          <w:rFonts w:ascii="宋体" w:hAnsi="宋体" w:eastAsia="宋体" w:hint="eastAsia"/>
        </w:rPr>
        <w:t>，第五代细胞毒为</w:t>
      </w:r>
      <w:r>
        <w:t>10</w:t>
      </w:r>
      <w:r>
        <w:t>4</w:t>
      </w:r>
      <w:r>
        <w:t>.</w:t>
      </w:r>
      <w:r>
        <w:t>1 </w:t>
      </w:r>
      <w:r>
        <w:t>TCID</w:t>
      </w:r>
      <w:r>
        <w:t>50</w:t>
      </w:r>
      <w:r>
        <w:t>/</w:t>
      </w:r>
      <w:r>
        <w:t>0.1ml</w:t>
      </w:r>
      <w:r>
        <w:rPr>
          <w:rFonts w:ascii="宋体" w:hAnsi="宋体" w:eastAsia="宋体" w:hint="eastAsia"/>
        </w:rPr>
        <w:t>；纯化的</w:t>
      </w:r>
      <w:r>
        <w:t>SDAU1005</w:t>
      </w:r>
      <w:r>
        <w:rPr>
          <w:rFonts w:ascii="宋体" w:hAnsi="宋体" w:eastAsia="宋体" w:hint="eastAsia"/>
        </w:rPr>
        <w:t>毒为</w:t>
      </w:r>
      <w:r>
        <w:t>10</w:t>
      </w:r>
      <w:r>
        <w:t>3</w:t>
      </w:r>
      <w:r>
        <w:t>.</w:t>
      </w:r>
      <w:r>
        <w:t>8 </w:t>
      </w:r>
      <w:r>
        <w:t>TCID</w:t>
      </w:r>
      <w:r>
        <w:t>50</w:t>
      </w:r>
      <w:r>
        <w:t>/</w:t>
      </w:r>
      <w:r>
        <w:t>0.1ml</w:t>
      </w:r>
      <w:r>
        <w:rPr>
          <w:rFonts w:ascii="宋体" w:hAnsi="宋体" w:eastAsia="宋体" w:hint="eastAsia"/>
        </w:rPr>
        <w:t>。</w:t>
      </w:r>
    </w:p>
    <w:p w:rsidR="0018722C">
      <w:pPr>
        <w:pStyle w:val="Heading3"/>
        <w:topLinePunct/>
        <w:ind w:left="200" w:hangingChars="200" w:hanging="200"/>
      </w:pPr>
      <w:bookmarkStart w:id="896159" w:name="_Toc686896159"/>
      <w:r>
        <w:t>3.1.2</w:t>
      </w:r>
      <w:r>
        <w:t xml:space="preserve"> </w:t>
      </w:r>
      <w:r>
        <w:t>Fu-J</w:t>
      </w:r>
      <w:r/>
      <w:r>
        <w:t>前病毒全基因组结构和序列的分析</w:t>
      </w:r>
      <w:bookmarkEnd w:id="896159"/>
    </w:p>
    <w:p w:rsidR="0018722C">
      <w:pPr>
        <w:topLinePunct/>
      </w:pPr>
      <w:r>
        <w:rPr>
          <w:rFonts w:ascii="宋体" w:hAnsi="宋体" w:eastAsia="宋体" w:hint="eastAsia"/>
        </w:rPr>
        <w:t>以鸡第五代肿瘤</w:t>
      </w:r>
      <w:r>
        <w:t>DNA</w:t>
      </w:r>
      <w:r>
        <w:rPr>
          <w:rFonts w:ascii="宋体" w:hAnsi="宋体" w:eastAsia="宋体" w:hint="eastAsia"/>
        </w:rPr>
        <w:t>为模板，除了辅助病毒</w:t>
      </w:r>
      <w:r>
        <w:t>ALV-J </w:t>
      </w:r>
      <w:r>
        <w:t>SDAU1005</w:t>
      </w:r>
      <w:r>
        <w:rPr>
          <w:rFonts w:ascii="宋体" w:hAnsi="宋体" w:eastAsia="宋体" w:hint="eastAsia"/>
        </w:rPr>
        <w:t>的前病毒基因组序</w:t>
      </w:r>
      <w:r>
        <w:rPr>
          <w:rFonts w:ascii="宋体" w:hAnsi="宋体" w:eastAsia="宋体" w:hint="eastAsia"/>
        </w:rPr>
        <w:t>列，同时可扩增获得到</w:t>
      </w:r>
      <w:r>
        <w:t>Fu-J</w:t>
      </w:r>
      <w:r>
        <w:rPr>
          <w:rFonts w:ascii="宋体" w:hAnsi="宋体" w:eastAsia="宋体" w:hint="eastAsia"/>
        </w:rPr>
        <w:t>株的前病毒全基因组序列。测序结果分析表明，</w:t>
      </w:r>
      <w:r>
        <w:t>Fu-J</w:t>
      </w:r>
      <w:r>
        <w:rPr>
          <w:rFonts w:ascii="宋体" w:hAnsi="宋体" w:eastAsia="宋体" w:hint="eastAsia"/>
        </w:rPr>
        <w:t>前病毒</w:t>
      </w:r>
      <w:r>
        <w:rPr>
          <w:rFonts w:ascii="宋体" w:hAnsi="宋体" w:eastAsia="宋体" w:hint="eastAsia"/>
        </w:rPr>
        <w:t>基因组全长</w:t>
      </w:r>
      <w:r>
        <w:t>7399 bp</w:t>
      </w:r>
      <w:r>
        <w:rPr>
          <w:rFonts w:ascii="宋体" w:hAnsi="宋体" w:eastAsia="宋体" w:hint="eastAsia"/>
        </w:rPr>
        <w:t>，它是一株携带了</w:t>
      </w:r>
      <w:r>
        <w:t>v-</w:t>
      </w:r>
      <w:r>
        <w:rPr>
          <w:i/>
        </w:rPr>
        <w:t>fps</w:t>
      </w:r>
      <w:r>
        <w:rPr>
          <w:rFonts w:ascii="宋体" w:hAnsi="宋体" w:eastAsia="宋体" w:hint="eastAsia"/>
        </w:rPr>
        <w:t>肿瘤基因的急性致瘤性病毒，其前病毒</w:t>
      </w:r>
      <w:r>
        <w:t>c</w:t>
      </w:r>
      <w:r>
        <w:t>D</w:t>
      </w:r>
      <w:r>
        <w:t>N</w:t>
      </w:r>
      <w:r>
        <w:t>A</w:t>
      </w:r>
      <w:r>
        <w:rPr>
          <w:rFonts w:ascii="宋体" w:hAnsi="宋体" w:eastAsia="宋体" w:hint="eastAsia"/>
        </w:rPr>
        <w:t>的基因组结构可描述为：</w:t>
      </w:r>
      <w:r>
        <w:t>5'</w:t>
      </w:r>
      <w:r>
        <w:t>L</w:t>
      </w:r>
      <w:r>
        <w:t>TR</w:t>
      </w:r>
      <w:r>
        <w:t>-Δ</w:t>
      </w:r>
      <w:r>
        <w:rPr>
          <w:i/>
        </w:rPr>
        <w:t>ga</w:t>
      </w:r>
      <w:r>
        <w:rPr>
          <w:i/>
        </w:rPr>
        <w:t>g</w:t>
      </w:r>
      <w:r>
        <w:t>-</w:t>
      </w:r>
      <w:r>
        <w:rPr>
          <w:i/>
        </w:rPr>
        <w:t>fps</w:t>
      </w:r>
      <w:r>
        <w:t>-Δ</w:t>
      </w:r>
      <w:r>
        <w:rPr>
          <w:i/>
        </w:rPr>
        <w:t>pol</w:t>
      </w:r>
      <w:r>
        <w:t>-Δ</w:t>
      </w:r>
      <w:r>
        <w:rPr>
          <w:i/>
        </w:rPr>
        <w:t>e</w:t>
      </w:r>
      <w:r>
        <w:rPr>
          <w:i/>
        </w:rPr>
        <w:t>n</w:t>
      </w:r>
      <w:r>
        <w:rPr>
          <w:i/>
        </w:rPr>
        <w:t>v</w:t>
      </w:r>
      <w:r>
        <w:t>-</w:t>
      </w:r>
      <w:r>
        <w:t>3</w:t>
      </w:r>
      <w:r>
        <w:t>'</w:t>
      </w:r>
      <w:r>
        <w:t>L</w:t>
      </w:r>
      <w:r>
        <w:t>T</w:t>
      </w:r>
      <w:r>
        <w:t>R</w:t>
      </w:r>
      <w:r>
        <w:rPr>
          <w:rFonts w:ascii="宋体" w:hAnsi="宋体" w:eastAsia="宋体" w:hint="eastAsia"/>
        </w:rPr>
        <w:t>（</w:t>
      </w:r>
      <w:r>
        <w:rPr>
          <w:rFonts w:ascii="宋体" w:hAnsi="宋体" w:eastAsia="宋体" w:hint="eastAsia"/>
        </w:rPr>
        <w:t>图</w:t>
      </w:r>
      <w:r>
        <w:t>3</w:t>
      </w:r>
      <w:r>
        <w:t>-</w:t>
      </w:r>
      <w:r>
        <w:t>1</w:t>
      </w:r>
      <w:r>
        <w:rPr>
          <w:rFonts w:ascii="宋体" w:hAnsi="宋体" w:eastAsia="宋体" w:hint="eastAsia"/>
        </w:rPr>
        <w:t>）</w:t>
      </w:r>
      <w:r>
        <w:rPr>
          <w:rFonts w:ascii="宋体" w:hAnsi="宋体" w:eastAsia="宋体" w:hint="eastAsia"/>
        </w:rPr>
        <w:t>。</w:t>
      </w:r>
      <w:r>
        <w:t>F</w:t>
      </w:r>
      <w:r>
        <w:t>u</w:t>
      </w:r>
      <w:r>
        <w:t>-</w:t>
      </w:r>
      <w:r>
        <w:t>J</w:t>
      </w:r>
      <w:r>
        <w:rPr>
          <w:rFonts w:ascii="宋体" w:hAnsi="宋体" w:eastAsia="宋体" w:hint="eastAsia"/>
        </w:rPr>
        <w:t>在获得</w:t>
      </w:r>
      <w:r>
        <w:t>v-</w:t>
      </w:r>
      <w:r>
        <w:rPr>
          <w:i/>
        </w:rPr>
        <w:t>fps</w:t>
      </w:r>
      <w:r>
        <w:rPr>
          <w:rFonts w:ascii="宋体" w:hAnsi="宋体" w:eastAsia="宋体" w:hint="eastAsia"/>
        </w:rPr>
        <w:t>肿瘤基因的同时，它丢失了</w:t>
      </w:r>
      <w:r>
        <w:rPr>
          <w:i/>
        </w:rPr>
        <w:t>gag</w:t>
      </w:r>
      <w:r>
        <w:rPr>
          <w:rFonts w:ascii="宋体" w:hAnsi="宋体" w:eastAsia="宋体" w:hint="eastAsia"/>
        </w:rPr>
        <w:t>基因的部分序列。因此，</w:t>
      </w:r>
      <w:r>
        <w:t>Fu-J</w:t>
      </w:r>
      <w:r>
        <w:rPr>
          <w:rFonts w:ascii="宋体" w:hAnsi="宋体" w:eastAsia="宋体" w:hint="eastAsia"/>
        </w:rPr>
        <w:t>是一株不具有独立复</w:t>
      </w:r>
      <w:r>
        <w:rPr>
          <w:rFonts w:ascii="宋体" w:hAnsi="宋体" w:eastAsia="宋体" w:hint="eastAsia"/>
        </w:rPr>
        <w:t>制能力的缺陷型病毒，它需要辅助病毒提供</w:t>
      </w:r>
      <w:r>
        <w:rPr>
          <w:i/>
        </w:rPr>
        <w:t>pol</w:t>
      </w:r>
      <w:r>
        <w:rPr>
          <w:rFonts w:ascii="宋体" w:hAnsi="宋体" w:eastAsia="宋体" w:hint="eastAsia"/>
        </w:rPr>
        <w:t>和</w:t>
      </w:r>
      <w:r>
        <w:rPr>
          <w:i/>
        </w:rPr>
        <w:t>env</w:t>
      </w:r>
      <w:r>
        <w:rPr>
          <w:rFonts w:ascii="宋体" w:hAnsi="宋体" w:eastAsia="宋体" w:hint="eastAsia"/>
        </w:rPr>
        <w:t>的基因产物方可复制。除此之外，</w:t>
      </w:r>
      <w:r>
        <w:t>Fu-J</w:t>
      </w:r>
      <w:r>
        <w:rPr>
          <w:rFonts w:ascii="宋体" w:hAnsi="宋体" w:eastAsia="宋体" w:hint="eastAsia"/>
        </w:rPr>
        <w:t>的</w:t>
      </w:r>
      <w:r>
        <w:rPr>
          <w:i/>
        </w:rPr>
        <w:t>pol</w:t>
      </w:r>
      <w:r>
        <w:rPr>
          <w:rFonts w:ascii="宋体" w:hAnsi="宋体" w:eastAsia="宋体" w:hint="eastAsia"/>
        </w:rPr>
        <w:t>基因</w:t>
      </w:r>
      <w:r>
        <w:t>3’</w:t>
      </w:r>
      <w:r>
        <w:rPr>
          <w:rFonts w:ascii="宋体" w:hAnsi="宋体" w:eastAsia="宋体" w:hint="eastAsia"/>
        </w:rPr>
        <w:t>端及</w:t>
      </w:r>
      <w:r>
        <w:rPr>
          <w:i/>
        </w:rPr>
        <w:t>env</w:t>
      </w:r>
      <w:r>
        <w:rPr>
          <w:rFonts w:ascii="宋体" w:hAnsi="宋体" w:eastAsia="宋体" w:hint="eastAsia"/>
        </w:rPr>
        <w:t>基因</w:t>
      </w:r>
      <w:r>
        <w:t>5’</w:t>
      </w:r>
      <w:r>
        <w:rPr>
          <w:rFonts w:ascii="宋体" w:hAnsi="宋体" w:eastAsia="宋体" w:hint="eastAsia"/>
        </w:rPr>
        <w:t>端也发生了缺失突变。将</w:t>
      </w:r>
      <w:r>
        <w:t>Fu-J</w:t>
      </w:r>
      <w:r>
        <w:rPr>
          <w:rFonts w:ascii="宋体" w:hAnsi="宋体" w:eastAsia="宋体" w:hint="eastAsia"/>
        </w:rPr>
        <w:t>的前病毒基因组序列与</w:t>
      </w:r>
      <w:r>
        <w:rPr>
          <w:rFonts w:ascii="宋体" w:hAnsi="宋体" w:eastAsia="宋体" w:hint="eastAsia"/>
        </w:rPr>
        <w:t>辅助完整型</w:t>
      </w:r>
      <w:r>
        <w:t>ALV-J</w:t>
      </w:r>
      <w:r>
        <w:rPr>
          <w:rFonts w:ascii="宋体" w:hAnsi="宋体" w:eastAsia="宋体" w:hint="eastAsia"/>
        </w:rPr>
        <w:t>病毒</w:t>
      </w:r>
      <w:r>
        <w:t>SDAU1005</w:t>
      </w:r>
      <w:r>
        <w:rPr>
          <w:rFonts w:ascii="宋体" w:hAnsi="宋体" w:eastAsia="宋体" w:hint="eastAsia"/>
        </w:rPr>
        <w:t>比对发现，</w:t>
      </w:r>
      <w:r>
        <w:t>Fu-J</w:t>
      </w:r>
      <w:r>
        <w:rPr>
          <w:rFonts w:ascii="宋体" w:hAnsi="宋体" w:eastAsia="宋体" w:hint="eastAsia"/>
        </w:rPr>
        <w:t>的</w:t>
      </w:r>
      <w:r>
        <w:t>5’</w:t>
      </w:r>
      <w:r>
        <w:t>LTR</w:t>
      </w:r>
      <w:r>
        <w:rPr>
          <w:rFonts w:ascii="宋体" w:hAnsi="宋体" w:eastAsia="宋体" w:hint="eastAsia"/>
        </w:rPr>
        <w:t>及残存的</w:t>
      </w:r>
      <w:r>
        <w:rPr>
          <w:i/>
        </w:rPr>
        <w:t>gag</w:t>
      </w:r>
      <w:r>
        <w:rPr>
          <w:rFonts w:ascii="宋体" w:hAnsi="宋体" w:eastAsia="宋体" w:hint="eastAsia"/>
        </w:rPr>
        <w:t>基因与已测</w:t>
      </w:r>
      <w:r>
        <w:rPr>
          <w:rFonts w:ascii="宋体" w:hAnsi="宋体" w:eastAsia="宋体" w:hint="eastAsia"/>
        </w:rPr>
        <w:t>序的</w:t>
      </w:r>
      <w:r>
        <w:t>SDAU1005</w:t>
      </w:r>
      <w:r>
        <w:rPr>
          <w:rFonts w:ascii="宋体" w:hAnsi="宋体" w:eastAsia="宋体" w:hint="eastAsia"/>
        </w:rPr>
        <w:t>对应区域同源性高达</w:t>
      </w:r>
      <w:r>
        <w:t>99</w:t>
      </w:r>
      <w:r>
        <w:t>.</w:t>
      </w:r>
      <w:r>
        <w:t>9%</w:t>
      </w:r>
      <w:r>
        <w:rPr>
          <w:rFonts w:ascii="宋体" w:hAnsi="宋体" w:eastAsia="宋体" w:hint="eastAsia"/>
        </w:rPr>
        <w:t>，</w:t>
      </w:r>
      <w:r>
        <w:t>3’</w:t>
      </w:r>
      <w:r>
        <w:t>LTR</w:t>
      </w:r>
      <w:r>
        <w:rPr>
          <w:rFonts w:ascii="宋体" w:hAnsi="宋体" w:eastAsia="宋体" w:hint="eastAsia"/>
        </w:rPr>
        <w:t>及非编码区与</w:t>
      </w:r>
      <w:r>
        <w:t>SDAU1005</w:t>
      </w:r>
      <w:r>
        <w:rPr>
          <w:rFonts w:ascii="宋体" w:hAnsi="宋体" w:eastAsia="宋体" w:hint="eastAsia"/>
        </w:rPr>
        <w:t>对应区域</w:t>
      </w:r>
      <w:r>
        <w:rPr>
          <w:rFonts w:ascii="宋体" w:hAnsi="宋体" w:eastAsia="宋体" w:hint="eastAsia"/>
        </w:rPr>
        <w:t>同源性为</w:t>
      </w:r>
      <w:r>
        <w:t>99</w:t>
      </w:r>
      <w:r>
        <w:t>.</w:t>
      </w:r>
      <w:r>
        <w:t>5%</w:t>
      </w:r>
      <w:r>
        <w:rPr>
          <w:rFonts w:ascii="宋体" w:hAnsi="宋体" w:eastAsia="宋体" w:hint="eastAsia"/>
        </w:rPr>
        <w:t>，表明</w:t>
      </w:r>
      <w:r>
        <w:t>Fu-J</w:t>
      </w:r>
      <w:r>
        <w:rPr>
          <w:rFonts w:ascii="宋体" w:hAnsi="宋体" w:eastAsia="宋体" w:hint="eastAsia"/>
        </w:rPr>
        <w:t>与</w:t>
      </w:r>
      <w:r>
        <w:t>SDAU1005</w:t>
      </w:r>
      <w:r>
        <w:rPr>
          <w:rFonts w:ascii="宋体" w:hAnsi="宋体" w:eastAsia="宋体" w:hint="eastAsia"/>
        </w:rPr>
        <w:t>之间具有比较近的亲缘关系。因此</w:t>
      </w:r>
      <w:r>
        <w:rPr>
          <w:rFonts w:ascii="宋体" w:hAnsi="宋体" w:eastAsia="宋体" w:hint="eastAsia"/>
        </w:rPr>
        <w:t>，</w:t>
      </w:r>
    </w:p>
    <w:p w:rsidR="0018722C">
      <w:pPr>
        <w:spacing w:before="93"/>
        <w:ind w:leftChars="0" w:left="531" w:rightChars="0" w:right="246" w:firstLineChars="0" w:firstLine="0"/>
        <w:jc w:val="center"/>
        <w:rPr>
          <w:sz w:val="18"/>
        </w:rPr>
      </w:pPr>
      <w:r>
        <w:rPr>
          <w:sz w:val="18"/>
        </w:rPr>
        <w:t>62</w:t>
      </w:r>
    </w:p>
    <w:p w:rsidR="0018722C">
      <w:pPr>
        <w:spacing w:after="0"/>
        <w:jc w:val="center"/>
        <w:rPr>
          <w:sz w:val="18"/>
        </w:rPr>
        <w:sectPr w:rsidR="00556256">
          <w:headerReference w:type="default" r:id="rId115"/>
          <w:pgSz w:w="11910" w:h="16840"/>
          <w:pgMar w:header="872" w:footer="212" w:top="1100" w:bottom="460" w:left="900" w:right="118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topLinePunct/>
      </w:pPr>
      <w:r>
        <w:t xml:space="preserve">SDAU1005</w:t>
      </w:r>
      <w:r>
        <w:rPr>
          <w:rFonts w:ascii="宋体" w:eastAsia="宋体" w:hint="eastAsia"/>
        </w:rPr>
        <w:t xml:space="preserve">不但是</w:t>
      </w:r>
      <w:r>
        <w:t xml:space="preserve">Fu-J</w:t>
      </w:r>
      <w:r>
        <w:rPr>
          <w:rFonts w:ascii="宋体" w:eastAsia="宋体" w:hint="eastAsia"/>
        </w:rPr>
        <w:t xml:space="preserve">的辅助病毒，而且是</w:t>
      </w:r>
      <w:r>
        <w:t xml:space="preserve">Fu-J</w:t>
      </w:r>
      <w:r>
        <w:rPr>
          <w:rFonts w:ascii="宋体" w:eastAsia="宋体" w:hint="eastAsia"/>
        </w:rPr>
        <w:t xml:space="preserve">的近缘病毒。根据毒株命名的国际规</w:t>
      </w:r>
      <w:r>
        <w:rPr>
          <w:rFonts w:ascii="宋体" w:eastAsia="宋体" w:hint="eastAsia"/>
        </w:rPr>
        <w:t xml:space="preserve">则，该病毒悬液被命名为</w:t>
      </w:r>
      <w:r>
        <w:t xml:space="preserve">Fu-J</w:t>
      </w:r>
      <w:r>
        <w:t xml:space="preserve"> </w:t>
      </w:r>
      <w:r>
        <w:t xml:space="preserve">(</w:t>
      </w:r>
      <w:r>
        <w:t xml:space="preserve">SDAU1005</w:t>
      </w:r>
      <w:r>
        <w:t xml:space="preserve">)</w:t>
      </w:r>
      <w:r>
        <w:rPr>
          <w:rFonts w:ascii="宋体" w:eastAsia="宋体" w:hint="eastAsia"/>
        </w:rPr>
        <w:t xml:space="preserv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spacing w:after="0"/>
        <w:rPr>
          <w:rFonts w:ascii="宋体"/>
          <w:sz w:val="22"/>
        </w:rPr>
        <w:sectPr w:rsidR="00556256">
          <w:headerReference w:type="default" r:id="rId116"/>
          <w:pgSz w:w="11910" w:h="16840"/>
          <w:pgMar w:header="877" w:footer="212" w:top="110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spacing w:before="0"/>
        <w:ind w:leftChars="0" w:left="0" w:rightChars="0" w:right="0" w:firstLineChars="0" w:firstLine="0"/>
        <w:jc w:val="right"/>
        <w:rPr>
          <w:sz w:val="17"/>
        </w:rPr>
      </w:pPr>
      <w:r>
        <w:pict>
          <v:shape style="position:absolute;margin-left:379.130005pt;margin-top:582.359375pt;width:16.1500pt;height:.15pt;mso-position-horizontal-relative:page;mso-position-vertical-relative:paragraph;z-index:3688" coordorigin="7583,11647" coordsize="323,3" path="m7763,220l7853,222m7930,220l8020,222e" filled="false" stroked="true" strokeweight=".5939pt" strokecolor="#000000">
            <v:path arrowok="t"/>
            <v:stroke dashstyle="solid"/>
            <w10:wrap type="none"/>
          </v:shape>
        </w:pict>
      </w:r>
      <w:r>
        <w:rPr>
          <w:sz w:val="17"/>
        </w:rPr>
        <w:t>Fu-J</w:t>
      </w:r>
    </w:p>
    <w:p w:rsidR="0018722C">
      <w:pPr>
        <w:spacing w:before="95"/>
        <w:ind w:leftChars="0" w:left="445" w:rightChars="0" w:right="0" w:firstLineChars="0" w:firstLine="0"/>
        <w:jc w:val="left"/>
        <w:rPr>
          <w:sz w:val="13"/>
        </w:rPr>
      </w:pPr>
      <w:r>
        <w:br w:type="column"/>
      </w:r>
      <w:r>
        <w:rPr>
          <w:sz w:val="13"/>
        </w:rPr>
        <w:t>325 622</w:t>
      </w:r>
    </w:p>
    <w:p w:rsidR="0018722C">
      <w:pPr>
        <w:tabs>
          <w:tab w:pos="2518" w:val="left" w:leader="none"/>
        </w:tabs>
        <w:spacing w:before="95"/>
        <w:ind w:leftChars="0" w:left="252" w:rightChars="0" w:right="0" w:firstLineChars="0" w:firstLine="0"/>
        <w:jc w:val="left"/>
        <w:rPr>
          <w:sz w:val="13"/>
        </w:rPr>
      </w:pPr>
      <w:r>
        <w:br w:type="column"/>
      </w:r>
      <w:r>
        <w:rPr>
          <w:spacing w:val="1"/>
          <w:sz w:val="13"/>
        </w:rPr>
        <w:t>1713/1714</w:t>
      </w:r>
      <w:r w:rsidRPr="00000000">
        <w:tab/>
        <w:t>4397/4398</w:t>
      </w:r>
    </w:p>
    <w:p w:rsidR="0018722C">
      <w:pPr>
        <w:tabs>
          <w:tab w:pos="2614" w:val="left" w:leader="none"/>
        </w:tabs>
        <w:spacing w:before="20"/>
        <w:ind w:leftChars="0" w:left="1573" w:rightChars="0" w:right="0" w:firstLineChars="0" w:firstLine="0"/>
        <w:jc w:val="left"/>
        <w:rPr>
          <w:sz w:val="51"/>
        </w:rPr>
      </w:pPr>
      <w:r>
        <w:pict>
          <v:group style="position:absolute;margin-left:176.775467pt;margin-top:4.666218pt;width:58.25pt;height:6.25pt;mso-position-horizontal-relative:page;mso-position-vertical-relative:paragraph;z-index:3592" coordorigin="3536,93" coordsize="1165,125">
            <v:shape style="position:absolute;left:3714;top:93;width:986;height:124" coordorigin="3715,93" coordsize="986,124" path="m3822,93l3819,95,3715,155,3819,215,3822,217,3826,216,3827,213,3829,210,3828,207,3825,205,3749,161,3727,161,3727,149,3749,149,3825,105,3828,104,3829,100,3828,97,3826,94,3822,93xm3749,149l3738,155,3749,161,4700,163,4700,151,3749,149xm3727,149l3727,161,3749,161,3747,160,3730,160,3730,150,3747,150,3749,149,3727,149xm3730,150l3730,160,3738,155,3730,150xm3738,155l3730,160,3747,160,3738,155xm3747,150l3730,150,3738,155,3747,150xm3749,149l3727,149,3749,149,3749,149xe" filled="true" fillcolor="#000000" stroked="false">
              <v:path arrowok="t"/>
              <v:fill type="solid"/>
            </v:shape>
            <v:shape style="position:absolute;left:3535;top:93;width:180;height:124" type="#_x0000_t75" stroked="false">
              <v:imagedata r:id="rId117" o:title=""/>
            </v:shape>
            <w10:wrap type="none"/>
          </v:group>
        </w:pict>
      </w:r>
      <w:r>
        <w:pict>
          <v:shape style="position:absolute;margin-left:248.429016pt;margin-top:4.674129pt;width:76.45pt;height:6.25pt;mso-position-horizontal-relative:page;mso-position-vertical-relative:paragraph;z-index:-342904" coordorigin="4969,93" coordsize="1529,125" path="m5944,163l5942,163,5920,163,5843,207,5841,208,5839,212,5841,215,5843,218,5846,218,5849,217,5944,163m5954,157l5850,96,5847,95,5843,96,5841,99,5840,101,5841,105,5844,107,5920,151,4969,149,4969,161,5920,163,5942,163,5944,163,5954,157m6497,151l5994,149,5994,149,6071,105,6073,104,6074,100,6073,97,6071,94,6067,93,6065,95,5960,155,6064,215,6067,217,6071,216,6072,213,6074,211,6073,207,6070,205,5994,161,6497,163,6497,151e" filled="true" fillcolor="#000000" stroked="false">
            <v:path arrowok="t"/>
            <v:fill type="solid"/>
            <w10:wrap type="none"/>
          </v:shape>
        </w:pict>
      </w:r>
      <w:r>
        <w:pict>
          <v:shape style="position:absolute;margin-left:122.743416pt;margin-top:3.620838pt;width:256.3500pt;height:31.55pt;mso-position-horizontal-relative:page;mso-position-vertical-relative:paragraph;z-index:378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8"/>
                    <w:gridCol w:w="179"/>
                    <w:gridCol w:w="716"/>
                    <w:gridCol w:w="2239"/>
                    <w:gridCol w:w="1613"/>
                  </w:tblGrid>
                  <w:tr>
                    <w:trPr>
                      <w:trHeight w:val="160" w:hRule="atLeast"/>
                    </w:trPr>
                    <w:tc>
                      <w:tcPr>
                        <w:tcW w:w="358"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79" w:type="dxa"/>
                        <w:vMerge w:val="restart"/>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16" w:type="dxa"/>
                        <w:tcBorders>
                          <w:top w:val="nil"/>
                        </w:tcBorders>
                      </w:tcPr>
                      <w:p w:rsidR="0018722C">
                        <w:pPr>
                          <w:widowControl w:val="0"/>
                          <w:snapToGrid w:val="1"/>
                          <w:spacing w:beforeLines="0" w:afterLines="0" w:before="0" w:after="0" w:line="149" w:lineRule="exact"/>
                          <w:ind w:firstLineChars="0" w:firstLine="0" w:rightChars="0" w:right="0" w:leftChars="0" w:left="14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ascii="宋体" w:hAnsi="宋体" w:cstheme="minorBidi" w:eastAsia="Times New Roman" w:cs="Times New Roman"/>
                            <w:color w:val="333333"/>
                            <w:w w:val="105"/>
                            <w:sz w:val="15"/>
                          </w:rPr>
                          <w:t>△</w:t>
                        </w:r>
                        <w:r>
                          <w:rPr>
                            <w:kern w:val="2"/>
                            <w:szCs w:val="22"/>
                            <w:rFonts w:cstheme="minorBidi" w:ascii="Times New Roman" w:hAnsi="Times New Roman" w:eastAsia="Times New Roman" w:cs="Times New Roman"/>
                            <w:i/>
                            <w:w w:val="105"/>
                            <w:sz w:val="15"/>
                          </w:rPr>
                          <w:t>gag</w:t>
                        </w:r>
                      </w:p>
                    </w:tc>
                    <w:tc>
                      <w:tcPr>
                        <w:tcW w:w="2239"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613" w:type="dxa"/>
                        <w:tcBorders>
                          <w:top w:val="nil"/>
                        </w:tcBorders>
                      </w:tcPr>
                      <w:p w:rsidR="0018722C">
                        <w:pPr>
                          <w:widowControl w:val="0"/>
                          <w:snapToGrid w:val="1"/>
                          <w:spacing w:beforeLines="0" w:afterLines="0" w:before="0" w:after="0" w:line="144" w:lineRule="exact"/>
                          <w:ind w:firstLineChars="0" w:firstLine="0" w:leftChars="0" w:left="521" w:rightChars="0" w:right="583"/>
                          <w:jc w:val="center"/>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ascii="宋体" w:hAnsi="宋体" w:cstheme="minorBidi" w:eastAsia="Times New Roman" w:cs="Times New Roman"/>
                            <w:color w:val="333333"/>
                            <w:w w:val="105"/>
                            <w:sz w:val="15"/>
                          </w:rPr>
                          <w:t>△ </w:t>
                        </w:r>
                        <w:r>
                          <w:rPr>
                            <w:kern w:val="2"/>
                            <w:szCs w:val="22"/>
                            <w:rFonts w:cstheme="minorBidi" w:ascii="Times New Roman" w:hAnsi="Times New Roman" w:eastAsia="Times New Roman" w:cs="Times New Roman"/>
                            <w:i/>
                            <w:spacing w:val="5"/>
                            <w:w w:val="105"/>
                            <w:sz w:val="15"/>
                          </w:rPr>
                          <w:t>pol</w:t>
                        </w:r>
                      </w:p>
                    </w:tc>
                  </w:tr>
                  <w:tr>
                    <w:trPr>
                      <w:trHeight w:val="160" w:hRule="atLeast"/>
                    </w:trPr>
                    <w:tc>
                      <w:tcPr>
                        <w:tcW w:w="358" w:type="dxa"/>
                      </w:tcPr>
                      <w:p w:rsidR="0018722C">
                        <w:pPr>
                          <w:widowControl w:val="0"/>
                          <w:snapToGrid w:val="1"/>
                          <w:spacing w:beforeLines="0" w:afterLines="0" w:after="0" w:line="134" w:lineRule="exact" w:before="8"/>
                          <w:ind w:firstLineChars="0" w:firstLine="0" w:rightChars="0" w:right="0" w:leftChars="0" w:left="42"/>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LTR</w:t>
                        </w:r>
                      </w:p>
                    </w:tc>
                    <w:tc>
                      <w:tcPr>
                        <w:tcW w:w="179" w:type="dxa"/>
                        <w:vMerge/>
                        <w:tcBorders>
                          <w:top w:val="nil"/>
                        </w:tcBorders>
                      </w:tcPr>
                      <w:p w:rsidR="0018722C">
                        <w:pPr>
                          <w:rPr>
                            <w:sz w:val="2"/>
                            <w:szCs w:val="2"/>
                          </w:rPr>
                        </w:pPr>
                      </w:p>
                    </w:tc>
                    <w:tc>
                      <w:tcPr>
                        <w:tcW w:w="716"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2239"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613"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60" w:hRule="atLeast"/>
                    </w:trPr>
                    <w:tc>
                      <w:tcPr>
                        <w:tcW w:w="5105" w:type="dxa"/>
                        <w:gridSpan w:val="5"/>
                        <w:tcBorders>
                          <w:left w:val="nil"/>
                          <w:bottom w:val="nil"/>
                        </w:tcBorders>
                      </w:tcPr>
                      <w:p w:rsidR="0018722C">
                        <w:pPr>
                          <w:widowControl w:val="0"/>
                          <w:snapToGrid w:val="1"/>
                          <w:spacing w:beforeLines="0" w:afterLines="0" w:before="0" w:after="0" w:line="156" w:lineRule="exact"/>
                          <w:ind w:firstLineChars="0" w:firstLine="0" w:rightChars="0" w:right="0" w:leftChars="0" w:left="1323"/>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7"/>
                          </w:rPr>
                          <w:t>*</w:t>
                        </w:r>
                      </w:p>
                      <w:p w:rsidR="0018722C">
                        <w:pPr>
                          <w:widowControl w:val="0"/>
                          <w:snapToGrid w:val="1"/>
                          <w:spacing w:beforeLines="0" w:afterLines="0" w:before="0" w:after="0" w:line="88" w:lineRule="exact"/>
                          <w:ind w:firstLineChars="0" w:firstLine="0" w:rightChars="0" w:right="0" w:leftChars="0" w:left="298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3982   4314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i/>
          <w:spacing w:val="1"/>
          <w:w w:val="105"/>
          <w:sz w:val="15"/>
        </w:rPr>
        <w:t>fps</w:t>
      </w:r>
      <w:r w:rsidRPr="00000000">
        <w:tab/>
      </w:r>
      <w:r>
        <w:rPr>
          <w:w w:val="105"/>
          <w:position w:val="-29"/>
          <w:sz w:val="51"/>
        </w:rPr>
        <w:t>.</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6527</w:t>
      </w:r>
    </w:p>
    <w:p w:rsidR="0018722C">
      <w:pPr>
        <w:topLinePunct/>
      </w:pPr>
    </w:p>
    <w:p w:rsidR="0018722C">
      <w:pPr>
        <w:pStyle w:val="aff7"/>
        <w:topLinePunct/>
      </w:pPr>
      <w:r>
        <w:rPr>
          <w:position w:val="-2"/>
          <w:sz w:val="15"/>
        </w:rPr>
        <w:pict>
          <v:group style="width:36.450pt;height:7.55pt;mso-position-horizontal-relative:char;mso-position-vertical-relative:line" coordorigin="0,0" coordsize="729,151">
            <v:shape style="position:absolute;left:0;top:0;width:628;height:124" coordorigin="0,0" coordsize="628,124" path="m520,0l516,1,515,4,513,6,514,10,517,12,593,56,615,56,615,68,593,68,516,112,514,113,513,117,514,120,516,123,520,124,522,122,617,68,615,68,617,68,627,62,523,2,520,0xm603,62l593,68,615,68,615,67,612,67,603,62xm0,54l0,66,593,68,603,62,593,56,0,54xm612,57l603,62,612,67,612,57xm615,57l612,57,612,67,615,67,615,57xm593,56l603,62,612,57,615,57,615,56,593,56xe" filled="true" fillcolor="#000000" stroked="false">
              <v:path arrowok="t"/>
              <v:fill type="solid"/>
            </v:shape>
            <v:line style="position:absolute" from="633,143" to="723,145" stroked="true" strokeweight=".590093pt" strokecolor="#000000">
              <v:stroke dashstyle="solid"/>
            </v:line>
          </v:group>
        </w:pict>
      </w:r>
      <w:r/>
    </w:p>
    <w:p w:rsidR="0018722C">
      <w:pPr>
        <w:pStyle w:val="aff7"/>
        <w:topLinePunct/>
      </w:pPr>
      <w:r>
        <w:pict>
          <v:line style="position:absolute;mso-position-horizontal-relative:page;mso-position-vertical-relative:paragraph;z-index:3232;mso-wrap-distance-left:0;mso-wrap-distance-right:0" from="378.607819pt,8.515748pt" to="383.08219pt,8.613998pt" stroked="true" strokeweight=".590094pt" strokecolor="#000000">
            <v:stroke dashstyle="solid"/>
            <w10:wrap type="topAndBottom"/>
          </v:line>
        </w:pic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6528</w:t>
      </w:r>
      <w:r>
        <w:rPr>
          <w:vertAlign w:val="subscript"/>
          <w:rFonts w:cstheme="minorBidi" w:hAnsiTheme="minorHAnsi" w:eastAsiaTheme="minorHAnsi" w:asciiTheme="minorHAnsi"/>
        </w:rPr>
        <w:t> </w:t>
      </w:r>
      <w:r>
        <w:rPr>
          <w:vertAlign w:val="subscript"/>
          <w:rFonts w:cstheme="minorBidi" w:hAnsiTheme="minorHAnsi" w:eastAsiaTheme="minorHAnsi" w:asciiTheme="minorHAnsi"/>
        </w:rPr>
        <w:t>6697</w:t>
      </w:r>
      <w:r w:rsidRPr="00000000">
        <w:rPr>
          <w:rFonts w:cstheme="minorBidi" w:hAnsiTheme="minorHAnsi" w:eastAsiaTheme="minorHAnsi" w:asciiTheme="minorHAnsi"/>
        </w:rPr>
        <w:tab/>
      </w:r>
      <w:r>
        <w:rPr>
          <w:vertAlign w:val="subscript"/>
          <w:rFonts w:cstheme="minorBidi" w:hAnsiTheme="minorHAnsi" w:eastAsiaTheme="minorHAnsi" w:asciiTheme="minorHAnsi"/>
        </w:rPr>
        <w:t>7399</w:t>
      </w:r>
    </w:p>
    <w:p w:rsidR="0018722C">
      <w:pPr>
        <w:topLinePunct/>
      </w:pPr>
    </w:p>
    <w:p w:rsidR="0018722C">
      <w:pPr>
        <w:pStyle w:val="cw22"/>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position w:val="-3"/>
        </w:rPr>
        <w:pict>
          <v:group style="width:5.1pt;height:.7pt;mso-position-horizontal-relative:char;mso-position-vertical-relative:line" coordorigin="0,0" coordsize="102,14">
            <v:line style="position:absolute" from="6,6" to="95,8" stroked="true" strokeweight=".59009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1"/>
          <w:position w:val="-3"/>
          <w:sz w:val="2"/>
        </w:rPr>
        <w:pict>
          <v:group style="width:5.1pt;height:.7pt;mso-position-horizontal-relative:char;mso-position-vertical-relative:line" coordorigin="0,0" coordsize="102,14">
            <v:line style="position:absolute" from="6,6" to="95,8" stroked="true" strokeweight=".59009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1"/>
          <w:position w:val="-3"/>
          <w:sz w:val="2"/>
        </w:rPr>
        <w:pict>
          <v:group style="width:5.1pt;height:.7pt;mso-position-horizontal-relative:char;mso-position-vertical-relative:line" coordorigin="0,0" coordsize="102,14">
            <v:line style="position:absolute" from="6,6" to="95,8" stroked="true" strokeweight=".59009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1"/>
          <w:position w:val="-3"/>
          <w:sz w:val="2"/>
        </w:rPr>
        <w:pict>
          <v:group style="width:5.1pt;height:.7pt;mso-position-horizontal-relative:char;mso-position-vertical-relative:line" coordorigin="0,0" coordsize="102,14">
            <v:line style="position:absolute" from="6,6" to="95,8" stroked="true" strokeweight=".59009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1"/>
          <w:position w:val="-2"/>
          <w:sz w:val="17"/>
        </w:rPr>
        <w:pict>
          <v:group style="width:.6pt;height:8.75pt;mso-position-horizontal-relative:char;mso-position-vertical-relative:line" coordorigin="0,0" coordsize="12,175">
            <v:line style="position:absolute" from="6,0" to="6,175" stroked="true" strokeweight=".597711pt" strokecolor="#000000">
              <v:stroke dashstyle="solid"/>
            </v:line>
          </v:group>
        </w:pict>
      </w:r>
    </w:p>
    <w:p w:rsidR="0018722C">
      <w:pPr>
        <w:pStyle w:val="aff7"/>
        <w:topLinePunct/>
      </w:pPr>
      <w:r>
        <w:pict>
          <v:line style="position:absolute;mso-position-horizontal-relative:page;mso-position-vertical-relative:paragraph;z-index:3376;mso-wrap-distance-left:0;mso-wrap-distance-right:0" from="405.477936pt,8.505151pt" to="409.952307pt,8.603401pt" stroked="true" strokeweight=".590094pt" strokecolor="#000000">
            <v:stroke dashstyle="solid"/>
            <w10:wrap type="topAndBottom"/>
          </v:line>
        </w:pict>
      </w:r>
      <w:r>
        <w:pict>
          <v:line style="position:absolute;mso-position-horizontal-relative:page;mso-position-vertical-relative:paragraph;z-index:3400;mso-wrap-distance-left:0;mso-wrap-distance-right:0" from="414.434631pt,8.505151pt" to="418.909003pt,8.603401pt" stroked="true" strokeweight=".590094pt" strokecolor="#000000">
            <v:stroke dashstyle="solid"/>
            <w10:wrap type="topAndBottom"/>
          </v:line>
        </w:pict>
      </w:r>
      <w:r>
        <w:pict>
          <v:line style="position:absolute;mso-position-horizontal-relative:page;mso-position-vertical-relative:paragraph;z-index:3424;mso-wrap-distance-left:0;mso-wrap-distance-right:0" from="423.391327pt,8.505151pt" to="427.865698pt,8.603401pt" stroked="true" strokeweight=".590094pt" strokecolor="#000000">
            <v:stroke dashstyle="solid"/>
            <w10:wrap type="topAndBottom"/>
          </v:line>
        </w:pict>
      </w:r>
      <w:r>
        <w:pict>
          <v:line style="position:absolute;mso-position-horizontal-relative:page;mso-position-vertical-relative:paragraph;z-index:3448;mso-wrap-distance-left:0;mso-wrap-distance-right:0" from="432.348053pt,8.505151pt" to="436.822424pt,8.603401pt" stroked="true" strokeweight=".590094pt" strokecolor="#000000">
            <v:stroke dashstyle="solid"/>
            <w10:wrap type="topAndBottom"/>
          </v:line>
        </w:pict>
      </w:r>
      <w:r>
        <w:pict>
          <v:line style="position:absolute;mso-position-horizontal-relative:page;mso-position-vertical-relative:paragraph;z-index:3472;mso-wrap-distance-left:0;mso-wrap-distance-right:0" from="441.304749pt,8.505151pt" to="445.77912pt,8.603401pt" stroked="true" strokeweight=".590094pt" strokecolor="#000000">
            <v:stroke dashstyle="solid"/>
            <w10:wrap type="topAndBottom"/>
          </v:line>
        </w:pict>
      </w:r>
    </w:p>
    <w:p w:rsidR="0018722C">
      <w:spacing w:beforeLines="0" w:before="0" w:afterLines="0" w:after="0" w:line="440" w:lineRule="auto"/>
      <w:pPr>
        <w:sectPr w:rsidR="00556256">
          <w:type w:val="continuous"/>
          <w:pgSz w:w="11910" w:h="16840"/>
          <w:pgMar w:top="1360" w:bottom="460" w:left="900" w:right="1280"/>
          <w:cols w:num="5" w:equalWidth="0">
            <w:col w:w="1275" w:space="40"/>
            <w:col w:w="932" w:space="39"/>
            <w:col w:w="3110" w:space="189"/>
            <w:col w:w="1240" w:space="195"/>
            <w:col w:w="271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441.009705pt;margin-top:-33.276001pt;width:54.05pt;height:31.25pt;mso-position-horizontal-relative:page;mso-position-vertical-relative:paragraph;z-index:-342952" coordorigin="8820,-666" coordsize="1081,625">
            <v:rect style="position:absolute;left:9005;top:-489;width:359;height:177" filled="true" fillcolor="#0000ff" stroked="false">
              <v:fill type="solid"/>
            </v:rect>
            <v:shape style="position:absolute;left:8917;top:10665;width:900;height:788" coordorigin="8918,10665" coordsize="900,788" path="m9005,-312l9363,-312,9363,-489,9005,-489,9005,-312xm9363,-347l9543,-347,9543,-406,9363,-406,9363,-347xm9007,-312l9005,-47m9352,-666l9352,-491m8826,-489l8916,-487m8993,-666l8993,-491e" filled="false" stroked="true" strokeweight=".5939pt" strokecolor="#000000">
              <v:path arrowok="t"/>
              <v:stroke dashstyle="solid"/>
            </v:shape>
            <v:shape style="position:absolute;left:9542;top:-489;width:353;height:177" type="#_x0000_t202" filled="false" stroked="true" strokeweight=".591614pt" strokecolor="#000000">
              <v:textbox inset="0,0,0,0">
                <w:txbxContent>
                  <w:p w:rsidR="0018722C">
                    <w:pPr>
                      <w:spacing w:before="9"/>
                      <w:ind w:leftChars="0" w:left="42" w:rightChars="0" w:right="0" w:firstLineChars="0" w:firstLine="0"/>
                      <w:jc w:val="left"/>
                      <w:rPr>
                        <w:sz w:val="13"/>
                      </w:rPr>
                    </w:pPr>
                    <w:r>
                      <w:rPr>
                        <w:sz w:val="13"/>
                      </w:rPr>
                      <w:t>LTR</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49.907745pt;margin-top:-32.183460pt;width:9pt;height:6.2pt;mso-position-horizontal-relative:page;mso-position-vertical-relative:paragraph;z-index:3640" coordorigin="2998,-644" coordsize="180,124" path="m3106,-644l3103,-642,2998,-583,3102,-522,3105,-520,3108,-521,3110,-524,3112,-527,3111,-530,3108,-532,3032,-577,3010,-577,3010,-589,3033,-589,3109,-632,3112,-633,3113,-637,3110,-643,3106,-644xm3032,-589l3022,-583,3032,-577,3177,-575,3177,-587,3032,-589xm3010,-589l3010,-577,3032,-577,3030,-578,3013,-578,3013,-588,3031,-588,3032,-589,3010,-589xm3013,-588l3013,-578,3022,-583,3013,-588xm3022,-583l3013,-578,3030,-578,3022,-583xm3031,-588l3013,-588,3022,-583,3031,-588xm3033,-589l3010,-589,3032,-589,3033,-589xe" filled="true" fillcolor="#000000" stroked="false">
            <v:path arrowok="t"/>
            <v:fill typ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64" from="297.997498pt,2.090091pt" to="297.997498pt,15.35385pt" stroked="true" strokeweight=".597711pt" strokecolor="#000000">
            <v:stroke dashstyle="solid"/>
            <w10:wrap type="none"/>
          </v:line>
        </w:pict>
      </w:r>
      <w:r>
        <w:rPr>
          <w:kern w:val="2"/>
          <w:sz w:val="22"/>
          <w:szCs w:val="22"/>
          <w:rFonts w:cstheme="minorBidi" w:hAnsiTheme="minorHAnsi" w:eastAsiaTheme="minorHAnsi" w:asciiTheme="minorHAnsi"/>
        </w:rPr>
        <w:pict>
          <v:shape style="position:absolute;margin-left:379.130005pt;margin-top:544.518311pt;width:16.1500pt;height:.15pt;mso-position-horizontal-relative:page;mso-position-vertical-relative:paragraph;z-index:3712" coordorigin="7583,10890" coordsize="323,3" path="m7763,-489l7853,-487m7930,-489l8020,-487e" filled="false" stroked="true" strokeweight=".5939pt" strokecolor="#000000">
            <v:path arrowok="t"/>
            <v:stroke dashstyle="solid"/>
            <w10:wrap type="none"/>
          </v:shape>
        </w:pict>
      </w:r>
      <w:r>
        <w:rPr>
          <w:kern w:val="2"/>
          <w:szCs w:val="22"/>
          <w:rFonts w:cstheme="minorBidi" w:hAnsiTheme="minorHAnsi" w:eastAsiaTheme="minorHAnsi" w:asciiTheme="minorHAnsi"/>
          <w:spacing w:val="1"/>
          <w:sz w:val="13"/>
        </w:rPr>
        <w:t>4857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3"/>
        </w:rPr>
        <w:t>6839</w:t>
      </w:r>
    </w:p>
    <w:p w:rsidR="0018722C">
      <w:pPr>
        <w:pStyle w:val="ae"/>
        <w:topLinePunct/>
      </w:pPr>
      <w:r>
        <w:rPr>
          <w:kern w:val="2"/>
          <w:sz w:val="22"/>
          <w:szCs w:val="22"/>
          <w:rFonts w:cstheme="minorBidi" w:hAnsiTheme="minorHAnsi" w:eastAsiaTheme="minorHAnsi" w:asciiTheme="minorHAnsi"/>
        </w:rPr>
        <w:pict>
          <v:group style="margin-left:226.044998pt;margin-top:3.091395pt;width:251.4pt;height:40.1pt;mso-position-horizontal-relative:page;mso-position-vertical-relative:paragraph;z-index:-343000" coordorigin="4521,62" coordsize="5028,802">
            <v:rect style="position:absolute;left:4526;top:775;width:180;height:48" filled="false" stroked="true" strokeweight=".590584pt" strokecolor="#000000">
              <v:stroke dashstyle="solid"/>
            </v:rect>
            <v:rect style="position:absolute;left:4706;top:680;width:1254;height:177" filled="true" fillcolor="#009900" stroked="false">
              <v:fill type="solid"/>
            </v:rect>
            <v:rect style="position:absolute;left:4706;top:680;width:1254;height:177" filled="false" stroked="true" strokeweight=".590238pt" strokecolor="#000000">
              <v:stroke dashstyle="solid"/>
            </v:rect>
            <v:rect style="position:absolute;left:6043;top:680;width:2067;height:177" filled="true" fillcolor="#ffff00" stroked="false">
              <v:fill type="solid"/>
            </v:rect>
            <v:rect style="position:absolute;left:5959;top:680;width:2234;height:177" filled="false" stroked="true" strokeweight=".590137pt" strokecolor="#000000">
              <v:stroke dashstyle="solid"/>
            </v:rect>
            <v:rect style="position:absolute;left:8193;top:680;width:1171;height:177" filled="true" fillcolor="#0000ff" stroked="false">
              <v:fill type="solid"/>
            </v:rect>
            <v:rect style="position:absolute;left:8193;top:680;width:1171;height:177" filled="false" stroked="true" strokeweight=".59026pt" strokecolor="#000000">
              <v:stroke dashstyle="solid"/>
            </v:rect>
            <v:line style="position:absolute" from="8151,681" to="8151,858" stroked="true" strokeweight="4.179795pt" strokecolor="#ffff00">
              <v:stroke dashstyle="solid"/>
            </v:line>
            <v:shape style="position:absolute;left:8017;top:12419;width:1800;height:225" coordorigin="8018,12420" coordsize="1800,225" path="m8110,858l8193,858,8193,681,8110,681,8110,858xm9363,822l9543,822,9543,775,9363,775,9363,822xe" filled="false" stroked="true" strokeweight=".5939pt" strokecolor="#000000">
              <v:path arrowok="t"/>
              <v:stroke dashstyle="solid"/>
            </v:shape>
            <v:shape style="position:absolute;left:4705;top:537;width:1249;height:125" coordorigin="4706,537" coordsize="1249,125" path="m5154,594l4740,593,4740,593,4820,547,4820,544,4819,541,4817,538,4813,537,4706,598,4813,661,4817,660,4818,657,4820,654,4819,650,4740,604,5154,606,5154,594m5954,600l5847,538,5843,539,5841,542,5840,545,5841,548,5920,594,5506,592,5506,604,5920,606,5840,651,5839,655,5843,661,5846,662,5944,606,5954,600e" filled="true" fillcolor="#000000" stroked="false">
              <v:path arrowok="t"/>
              <v:fill type="solid"/>
            </v:shape>
            <v:shape style="position:absolute;left:3517;top:11969;width:6075;height:560" coordorigin="3518,11970" coordsize="6075,560" path="m5960,504l5960,679m6044,327l6044,679m4527,504l4527,679m8195,327l8193,767m9363,504l9363,679e" filled="false" stroked="true" strokeweight=".5939pt" strokecolor="#000000">
              <v:path arrowok="t"/>
              <v:stroke dashstyle="solid"/>
            </v:shape>
            <v:shape style="position:absolute;left:7297;top:361;width:2061;height:301" coordorigin="7297,361" coordsize="2061,301" path="m8183,429l8181,429,8159,429,8080,475,8079,478,8080,481,8082,484,8086,485,8183,429m8193,423l8086,361,8082,362,8081,365,8079,368,8080,372,8159,417,7297,416,7297,427,8159,429,8181,429,8183,429,8193,423m8557,594l8143,593,8144,593,8223,547,8224,544,8222,541,8221,538,8217,537,8109,598,8217,661,8220,660,8222,657,8224,654,8223,650,8143,604,8557,606,8557,594m9357,600l9250,538,9247,539,9245,542,9243,545,9244,548,9324,594,8910,592,8910,604,9324,606,9244,651,9243,655,9246,661,9250,662,9347,606,9357,600e" filled="true" fillcolor="#000000" stroked="false">
              <v:path arrowok="t"/>
              <v:fill type="solid"/>
            </v:shape>
            <v:line style="position:absolute" from="8110,504" to="8110,679" stroked="true" strokeweight=".597711pt" strokecolor="#000000">
              <v:stroke dashstyle="solid"/>
            </v:line>
            <v:shape style="position:absolute;left:6043;top:359;width:896;height:124" coordorigin="6043,360" coordsize="896,124" path="m6151,360l6148,361,6043,422,6148,482,6151,483,6154,482,6156,480,6158,477,6157,473,6077,427,6055,427,6055,416,6077,416,6157,370,6158,366,6156,363,6154,361,6151,360xm6077,416l6055,416,6055,427,6077,427,6076,427,6058,427,6058,416,6076,416,6077,416xm6939,416l6077,416,6067,422,6077,427,6939,427,6939,416xm6058,416l6058,427,6067,422,6058,416xm6067,422l6058,427,6076,427,6067,422xm6076,416l6058,416,6067,422,6076,416xe" filled="true" fillcolor="#000000" stroked="false">
              <v:path arrowok="t"/>
              <v:fill type="solid"/>
            </v:shape>
            <v:line style="position:absolute" from="4706,504" to="4706,679" stroked="true" strokeweight=".597711pt" strokecolor="#000000">
              <v:stroke dashstyle="solid"/>
            </v:line>
            <v:line style="position:absolute" from="6002,681" to="6002,858" stroked="true" strokeweight="4.179795pt" strokecolor="#ffffff">
              <v:stroke dashstyle="solid"/>
            </v:line>
            <v:shape style="position:absolute;left:5317;top:11639;width:3828;height:1005" coordorigin="5318,11640" coordsize="3828,1005" path="m5960,858l6044,858,6044,681,5960,681,5960,858xm7574,68l7572,333m9007,68l9005,510e" filled="false" stroked="true" strokeweight=".5939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pacing w:val="1"/>
          <w:sz w:val="13"/>
        </w:rPr>
        <w:t>2745</w:t>
      </w:r>
      <w:r w:rsidRPr="00000000">
        <w:rPr>
          <w:kern w:val="2"/>
          <w:sz w:val="22"/>
          <w:szCs w:val="22"/>
          <w:rFonts w:cstheme="minorBidi" w:hAnsiTheme="minorHAnsi" w:eastAsiaTheme="minorHAnsi" w:asciiTheme="minorHAnsi"/>
        </w:rPr>
        <w:tab/>
        <w:t>5320</w:t>
      </w:r>
      <w:r>
        <w:rPr>
          <w:kern w:val="2"/>
          <w:szCs w:val="22"/>
          <w:rFonts w:cstheme="minorBidi" w:hAnsiTheme="minorHAnsi" w:eastAsiaTheme="minorHAnsi" w:asciiTheme="minorHAnsi"/>
          <w:spacing w:val="10"/>
          <w:sz w:val="13"/>
        </w:rPr>
        <w:t> </w:t>
      </w:r>
      <w:r>
        <w:rPr>
          <w:kern w:val="2"/>
          <w:szCs w:val="22"/>
          <w:rFonts w:cstheme="minorBidi" w:hAnsiTheme="minorHAnsi" w:eastAsiaTheme="minorHAnsi" w:asciiTheme="minorHAnsi"/>
          <w:spacing w:val="2"/>
          <w:sz w:val="13"/>
        </w:rPr>
        <w:t>5366</w:t>
      </w: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p>
    <w:p w:rsidR="0018722C">
      <w:pPr>
        <w:topLinePunct/>
      </w:pPr>
      <w:r>
        <w:rPr>
          <w:rFonts w:cstheme="minorBidi" w:hAnsiTheme="minorHAnsi" w:eastAsiaTheme="minorHAnsi" w:asciiTheme="minorHAnsi"/>
        </w:rPr>
        <w:t>SDAU1005</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325</w:t>
      </w:r>
      <w:r w:rsidR="001852F3">
        <w:rPr>
          <w:vertAlign w:val="subscript"/>
          <w:rFonts w:cstheme="minorBidi" w:hAnsiTheme="minorHAnsi" w:eastAsiaTheme="minorHAnsi" w:asciiTheme="minorHAnsi"/>
        </w:rPr>
        <w:t xml:space="preserve"> </w:t>
      </w:r>
      <w:r>
        <w:rPr>
          <w:vertAlign w:val="subscript"/>
          <w:rFonts w:cstheme="minorBidi" w:hAnsiTheme="minorHAnsi" w:eastAsiaTheme="minorHAnsi" w:asciiTheme="minorHAnsi"/>
        </w:rPr>
        <w:t> </w:t>
      </w:r>
      <w:r>
        <w:rPr>
          <w:vertAlign w:val="subscript"/>
          <w:rFonts w:cstheme="minorBidi" w:hAnsiTheme="minorHAnsi" w:eastAsiaTheme="minorHAnsi" w:asciiTheme="minorHAnsi"/>
        </w:rPr>
        <w:t>622</w:t>
      </w:r>
      <w:r w:rsidRPr="00000000">
        <w:rPr>
          <w:rFonts w:cstheme="minorBidi" w:hAnsiTheme="minorHAnsi" w:eastAsiaTheme="minorHAnsi" w:asciiTheme="minorHAnsi"/>
        </w:rPr>
        <w:tab/>
      </w:r>
      <w:r>
        <w:rPr>
          <w:vertAlign w:val="subscript"/>
          <w:rFonts w:cstheme="minorBidi" w:hAnsiTheme="minorHAnsi" w:eastAsiaTheme="minorHAnsi" w:asciiTheme="minorHAnsi"/>
        </w:rPr>
        <w:t>2727</w:t>
      </w:r>
    </w:p>
    <w:p w:rsidR="0018722C">
      <w:pPr>
        <w:pStyle w:val="ae"/>
        <w:topLinePunct/>
      </w:pPr>
      <w:r>
        <w:rPr>
          <w:kern w:val="2"/>
          <w:sz w:val="22"/>
          <w:szCs w:val="22"/>
          <w:rFonts w:cstheme="minorBidi" w:hAnsiTheme="minorHAnsi" w:eastAsiaTheme="minorHAnsi" w:asciiTheme="minorHAnsi"/>
        </w:rPr>
        <w:pict>
          <v:shape style="margin-left:208.43045pt;margin-top:11.806453pt;width:17.95pt;height:8.85pt;mso-position-horizontal-relative:page;mso-position-vertical-relative:paragraph;z-index:3736" type="#_x0000_t202" filled="false" stroked="true" strokeweight=".591614pt" strokecolor="#000000">
            <v:textbox inset="0,0,0,0">
              <w:txbxContent>
                <w:p w:rsidR="0018722C">
                  <w:pPr>
                    <w:spacing w:line="142" w:lineRule="exact" w:before="23"/>
                    <w:ind w:leftChars="0" w:left="34" w:rightChars="0" w:right="0" w:firstLineChars="0" w:firstLine="0"/>
                    <w:jc w:val="left"/>
                    <w:rPr>
                      <w:sz w:val="13"/>
                    </w:rPr>
                  </w:pPr>
                  <w:r>
                    <w:rPr>
                      <w:sz w:val="13"/>
                    </w:rPr>
                    <w:t>LTR</w:t>
                  </w:r>
                </w:p>
              </w:txbxContent>
            </v:textbox>
            <v:stroke dashstyle="solid"/>
            <w10:wrap type="none"/>
          </v:shape>
        </w:pict>
      </w:r>
      <w:r>
        <w:rPr>
          <w:kern w:val="2"/>
          <w:szCs w:val="22"/>
          <w:rFonts w:cstheme="minorBidi" w:hAnsiTheme="minorHAnsi" w:eastAsiaTheme="minorHAnsi" w:asciiTheme="minorHAnsi"/>
          <w:i/>
          <w:sz w:val="15"/>
        </w:rPr>
        <w:t>gag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pol</w:t>
      </w:r>
    </w:p>
    <w:p w:rsidR="0018722C">
      <w:pPr>
        <w:pStyle w:val="ae"/>
        <w:topLinePunct/>
      </w:pPr>
      <w:r>
        <w:rPr>
          <w:kern w:val="2"/>
          <w:sz w:val="22"/>
          <w:szCs w:val="22"/>
          <w:rFonts w:cstheme="minorBidi" w:hAnsiTheme="minorHAnsi" w:eastAsiaTheme="minorHAnsi" w:asciiTheme="minorHAnsi"/>
        </w:rPr>
        <w:pict>
          <v:shape style="margin-left:477.131561pt;margin-top:10.367366pt;width:17.650pt;height:8.85pt;mso-position-horizontal-relative:page;mso-position-vertical-relative:paragraph;z-index:3760" type="#_x0000_t202" filled="false" stroked="true" strokeweight=".591614pt" strokecolor="#000000">
            <v:textbox inset="0,0,0,0">
              <w:txbxContent>
                <w:p w:rsidR="0018722C">
                  <w:pPr>
                    <w:spacing w:line="142" w:lineRule="exact" w:before="23"/>
                    <w:ind w:leftChars="0" w:left="42" w:rightChars="0" w:right="0" w:firstLineChars="0" w:firstLine="0"/>
                    <w:jc w:val="left"/>
                    <w:rPr>
                      <w:sz w:val="13"/>
                    </w:rPr>
                  </w:pPr>
                  <w:r>
                    <w:rPr>
                      <w:sz w:val="13"/>
                    </w:rPr>
                    <w:t>LTR</w:t>
                  </w:r>
                </w:p>
              </w:txbxContent>
            </v:textbox>
            <v:stroke dashstyle="solid"/>
            <w10:wrap type="none"/>
          </v:shape>
        </w:pict>
      </w:r>
      <w:r>
        <w:rPr>
          <w:kern w:val="2"/>
          <w:szCs w:val="22"/>
          <w:rFonts w:cstheme="minorBidi" w:hAnsiTheme="minorHAnsi" w:eastAsiaTheme="minorHAnsi" w:asciiTheme="minorHAnsi"/>
          <w:i/>
          <w:sz w:val="17"/>
        </w:rPr>
        <w:t>env</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7008</w:t>
      </w:r>
      <w:r w:rsidRPr="00000000">
        <w:rPr>
          <w:rFonts w:cstheme="minorBidi" w:hAnsiTheme="minorHAnsi" w:eastAsiaTheme="minorHAnsi" w:asciiTheme="minorHAnsi"/>
        </w:rPr>
        <w:tab/>
      </w:r>
      <w:r>
        <w:rPr>
          <w:vertAlign w:val="subscript"/>
          <w:rFonts w:cstheme="minorBidi" w:hAnsiTheme="minorHAnsi" w:eastAsiaTheme="minorHAnsi" w:asciiTheme="minorHAnsi"/>
        </w:rPr>
        <w:t>7652</w:t>
      </w:r>
    </w:p>
    <w:p w:rsidR="0018722C">
      <w:pPr>
        <w:pStyle w:val="affff5"/>
        <w:keepNext/>
        <w:topLinePunct/>
      </w:pPr>
      <w:r>
        <w:rPr>
          <w:position w:val="-2"/>
          <w:sz w:val="17"/>
        </w:rPr>
        <w:pict>
          <v:group style="width:.6pt;height:8.75pt;mso-position-horizontal-relative:char;mso-position-vertical-relative:line" coordorigin="0,0" coordsize="12,175">
            <v:line style="position:absolute" from="6,0" to="6,175" stroked="true" strokeweight=".597711pt" strokecolor="#000000">
              <v:stroke dashstyle="solid"/>
            </v:line>
          </v:group>
        </w:pict>
      </w:r>
      <w:r/>
    </w:p>
    <w:p w:rsidR="0018722C">
      <w:spacing w:beforeLines="0" w:before="0" w:afterLines="0" w:after="0" w:line="440" w:lineRule="auto"/>
      <w:pPr>
        <w:sectPr w:rsidR="00556256">
          <w:type w:val="continuous"/>
          <w:pgSz w:w="11910" w:h="16840"/>
          <w:pgMar w:top="1360" w:bottom="460" w:left="900" w:right="1280"/>
          <w:cols w:num="5" w:equalWidth="0">
            <w:col w:w="1822" w:space="690"/>
            <w:col w:w="2598" w:space="39"/>
            <w:col w:w="1170" w:space="445"/>
            <w:col w:w="1213" w:space="39"/>
            <w:col w:w="1714"/>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w:t>
      </w:r>
      <w:r>
        <w:t xml:space="preserve">  </w:t>
      </w:r>
      <w:r>
        <w:rPr>
          <w:rFonts w:ascii="宋体" w:eastAsia="宋体" w:hint="eastAsia" w:cstheme="minorBidi" w:hAnsiTheme="minorHAnsi"/>
          <w:b/>
        </w:rPr>
        <w:t>携带完整</w:t>
      </w:r>
      <w:r>
        <w:rPr>
          <w:rFonts w:cstheme="minorBidi" w:hAnsiTheme="minorHAnsi" w:eastAsiaTheme="minorHAnsi" w:asciiTheme="minorHAnsi"/>
          <w:b/>
        </w:rPr>
        <w:t>v-</w:t>
      </w:r>
      <w:r>
        <w:rPr>
          <w:rFonts w:cstheme="minorBidi" w:hAnsiTheme="minorHAnsi" w:eastAsiaTheme="minorHAnsi" w:asciiTheme="minorHAnsi"/>
          <w:b/>
          <w:i/>
        </w:rPr>
        <w:t>fps</w:t>
      </w:r>
      <w:r>
        <w:rPr>
          <w:rFonts w:ascii="宋体" w:eastAsia="宋体" w:hint="eastAsia" w:cstheme="minorBidi" w:hAnsiTheme="minorHAnsi"/>
          <w:b/>
        </w:rPr>
        <w:t>肿瘤基因的复制缺陷型病毒</w:t>
      </w:r>
      <w:r>
        <w:rPr>
          <w:rFonts w:cstheme="minorBidi" w:hAnsiTheme="minorHAnsi" w:eastAsiaTheme="minorHAnsi" w:asciiTheme="minorHAnsi"/>
          <w:b/>
        </w:rPr>
        <w:t>Fu-J</w:t>
      </w:r>
      <w:r>
        <w:rPr>
          <w:rFonts w:ascii="宋体" w:eastAsia="宋体" w:hint="eastAsia" w:cstheme="minorBidi" w:hAnsiTheme="minorHAnsi"/>
          <w:b/>
        </w:rPr>
        <w:t>及其辅助病毒的基因组结构示意图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w:t>
      </w:r>
      <w:r>
        <w:t xml:space="preserve">  </w:t>
      </w:r>
      <w:r w:rsidRPr="00DB64CE">
        <w:rPr>
          <w:rFonts w:cstheme="minorBidi" w:hAnsiTheme="minorHAnsi" w:eastAsiaTheme="minorHAnsi" w:asciiTheme="minorHAnsi"/>
          <w:b/>
        </w:rPr>
        <w:t>Schematic structures of replication defective ALV Fu-J and its helper virus SDAU1005</w:t>
      </w:r>
    </w:p>
    <w:p w:rsidR="0018722C">
      <w:pPr>
        <w:topLinePunct/>
      </w:pPr>
      <w:r>
        <w:rPr>
          <w:rFonts w:cstheme="minorBidi" w:hAnsiTheme="minorHAnsi" w:eastAsiaTheme="minorHAnsi" w:asciiTheme="minorHAnsi" w:ascii="宋体" w:hAnsi="宋体" w:eastAsia="宋体" w:hint="eastAsia"/>
        </w:rPr>
        <w:t>同辅助病毒</w:t>
      </w:r>
      <w:r>
        <w:rPr>
          <w:rFonts w:cstheme="minorBidi" w:hAnsiTheme="minorHAnsi" w:eastAsiaTheme="minorHAnsi" w:asciiTheme="minorHAnsi"/>
        </w:rPr>
        <w:t>SDAU1005</w:t>
      </w:r>
      <w:r>
        <w:rPr>
          <w:rFonts w:ascii="宋体" w:hAnsi="宋体" w:eastAsia="宋体" w:hint="eastAsia" w:cstheme="minorBidi"/>
        </w:rPr>
        <w:t>相比，</w:t>
      </w:r>
      <w:r>
        <w:rPr>
          <w:rFonts w:cstheme="minorBidi" w:hAnsiTheme="minorHAnsi" w:eastAsiaTheme="minorHAnsi" w:asciiTheme="minorHAnsi"/>
        </w:rPr>
        <w:t>Fu-J</w:t>
      </w:r>
      <w:r>
        <w:rPr>
          <w:rFonts w:ascii="宋体" w:hAnsi="宋体" w:eastAsia="宋体" w:hint="eastAsia" w:cstheme="minorBidi"/>
        </w:rPr>
        <w:t>为一株携带完整</w:t>
      </w:r>
      <w:r>
        <w:rPr>
          <w:rFonts w:cstheme="minorBidi" w:hAnsiTheme="minorHAnsi" w:eastAsiaTheme="minorHAnsi" w:asciiTheme="minorHAnsi"/>
        </w:rPr>
        <w:t>v-</w:t>
      </w:r>
      <w:r>
        <w:rPr>
          <w:rFonts w:cstheme="minorBidi" w:hAnsiTheme="minorHAnsi" w:eastAsiaTheme="minorHAnsi" w:asciiTheme="minorHAnsi"/>
          <w:i/>
        </w:rPr>
        <w:t>fps</w:t>
      </w:r>
      <w:r>
        <w:rPr>
          <w:rFonts w:ascii="宋体" w:hAnsi="宋体" w:eastAsia="宋体" w:hint="eastAsia" w:cstheme="minorBidi"/>
        </w:rPr>
        <w:t>肿瘤基因的复制缺陷型病毒。图中</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代表酪氨酸磷酸化位点，</w:t>
      </w:r>
      <w:r>
        <w:rPr>
          <w:kern w:val="2"/>
          <w:sz w:val="18"/>
          <w:rFonts w:hint="eastAsia"/>
        </w:rPr>
        <w:t>”</w:t>
      </w:r>
      <w:r>
        <w:rPr>
          <w:rFonts w:cstheme="minorBidi" w:hAnsiTheme="minorHAnsi" w:eastAsiaTheme="minorHAnsi" w:asciiTheme="minorHAnsi"/>
        </w:rPr>
        <w:t>"</w:t>
      </w:r>
      <w:r>
        <w:rPr>
          <w:rFonts w:ascii="宋体" w:hAnsi="宋体" w:eastAsia="宋体" w:hint="eastAsia" w:cstheme="minorBidi"/>
        </w:rPr>
        <w:t>代表</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w:t>
      </w:r>
      <w:r>
        <w:rPr>
          <w:rFonts w:ascii="宋体" w:hAnsi="宋体" w:eastAsia="宋体" w:hint="eastAsia" w:cstheme="minorBidi"/>
        </w:rPr>
        <w:t>融合基因的终止密码子。绿色、黄色、蓝色和红色部分分别代表</w:t>
      </w:r>
      <w:r>
        <w:rPr>
          <w:rFonts w:cstheme="minorBidi" w:hAnsiTheme="minorHAnsi" w:eastAsiaTheme="minorHAnsi" w:asciiTheme="minorHAnsi"/>
          <w:i/>
        </w:rPr>
        <w:t>gag</w:t>
      </w:r>
      <w:r>
        <w:rPr>
          <w:rFonts w:ascii="宋体" w:hAnsi="宋体" w:eastAsia="宋体" w:hint="eastAsia" w:cstheme="minorBidi"/>
        </w:rPr>
        <w:t>、</w:t>
      </w:r>
      <w:r>
        <w:rPr>
          <w:rFonts w:cstheme="minorBidi" w:hAnsiTheme="minorHAnsi" w:eastAsiaTheme="minorHAnsi" w:asciiTheme="minorHAnsi"/>
          <w:i/>
        </w:rPr>
        <w:t>pol</w:t>
      </w:r>
      <w:r>
        <w:rPr>
          <w:rFonts w:ascii="宋体" w:hAnsi="宋体" w:eastAsia="宋体" w:hint="eastAsia" w:cstheme="minorBidi"/>
        </w:rPr>
        <w:t>、</w:t>
      </w:r>
      <w:r>
        <w:rPr>
          <w:rFonts w:cstheme="minorBidi" w:hAnsiTheme="minorHAnsi" w:eastAsiaTheme="minorHAnsi" w:asciiTheme="minorHAnsi"/>
          <w:i/>
        </w:rPr>
        <w:t>env</w:t>
      </w:r>
      <w:r>
        <w:rPr>
          <w:rFonts w:ascii="宋体" w:hAnsi="宋体" w:eastAsia="宋体" w:hint="eastAsia" w:cstheme="minorBidi"/>
        </w:rPr>
        <w:t>和</w:t>
      </w:r>
      <w:r>
        <w:rPr>
          <w:rFonts w:cstheme="minorBidi" w:hAnsiTheme="minorHAnsi" w:eastAsiaTheme="minorHAnsi" w:asciiTheme="minorHAnsi"/>
          <w:i/>
        </w:rPr>
        <w:t>fps</w:t>
      </w:r>
      <w:r>
        <w:rPr>
          <w:rFonts w:ascii="宋体" w:hAnsi="宋体" w:eastAsia="宋体" w:hint="eastAsia" w:cstheme="minorBidi"/>
        </w:rPr>
        <w:t>基因。</w:t>
      </w:r>
      <w:r>
        <w:rPr>
          <w:rFonts w:cstheme="minorBidi" w:hAnsiTheme="minorHAnsi" w:eastAsiaTheme="minorHAnsi" w:asciiTheme="minorHAnsi"/>
        </w:rPr>
        <w:t>Fu-J was a replication-defective virus carrying complete v-</w:t>
      </w:r>
      <w:r>
        <w:rPr>
          <w:rFonts w:cstheme="minorBidi" w:hAnsiTheme="minorHAnsi" w:eastAsiaTheme="minorHAnsi" w:asciiTheme="minorHAnsi"/>
          <w:i/>
        </w:rPr>
        <w:t>fps </w:t>
      </w:r>
      <w:r>
        <w:rPr>
          <w:rFonts w:cstheme="minorBidi" w:hAnsiTheme="minorHAnsi" w:eastAsiaTheme="minorHAnsi" w:asciiTheme="minorHAnsi"/>
        </w:rPr>
        <w:t>oncogene compared to that of SDAU1005, which function as</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ts helper virus. Asterisk indicates canonical site for phosphorylated tyrosine, dot represents the terminator of long open reading frame in the </w:t>
      </w:r>
      <w:r>
        <w:rPr>
          <w:rFonts w:cstheme="minorBidi" w:hAnsiTheme="minorHAnsi" w:eastAsiaTheme="minorHAnsi" w:asciiTheme="minorHAnsi"/>
          <w:i/>
        </w:rPr>
        <w:t xml:space="preserve">gag-fps </w:t>
      </w:r>
      <w:r>
        <w:rPr>
          <w:rFonts w:cstheme="minorBidi" w:hAnsiTheme="minorHAnsi" w:eastAsiaTheme="minorHAnsi" w:asciiTheme="minorHAnsi"/>
        </w:rPr>
        <w:t xml:space="preserve">hybrid gene. Boxes in green, yellow, blue and red stand for </w:t>
      </w:r>
      <w:r>
        <w:rPr>
          <w:rFonts w:cstheme="minorBidi" w:hAnsiTheme="minorHAnsi" w:eastAsiaTheme="minorHAnsi" w:asciiTheme="minorHAnsi"/>
          <w:i/>
        </w:rPr>
        <w:t>gag</w:t>
      </w:r>
      <w:r>
        <w:rPr>
          <w:rFonts w:cstheme="minorBidi" w:hAnsiTheme="minorHAnsi" w:eastAsiaTheme="minorHAnsi" w:asciiTheme="minorHAnsi"/>
        </w:rPr>
        <w:t xml:space="preserve">, </w:t>
      </w:r>
      <w:r>
        <w:rPr>
          <w:rFonts w:cstheme="minorBidi" w:hAnsiTheme="minorHAnsi" w:eastAsiaTheme="minorHAnsi" w:asciiTheme="minorHAnsi"/>
          <w:i/>
        </w:rPr>
        <w:t>pol</w:t>
      </w:r>
      <w:r>
        <w:rPr>
          <w:rFonts w:cstheme="minorBidi" w:hAnsiTheme="minorHAnsi" w:eastAsiaTheme="minorHAnsi" w:asciiTheme="minorHAnsi"/>
        </w:rPr>
        <w:t xml:space="preserve">, </w:t>
      </w:r>
      <w:r>
        <w:rPr>
          <w:rFonts w:cstheme="minorBidi" w:hAnsiTheme="minorHAnsi" w:eastAsiaTheme="minorHAnsi" w:asciiTheme="minorHAnsi"/>
          <w:i/>
        </w:rPr>
        <w:t xml:space="preserve">env </w:t>
      </w:r>
      <w:r>
        <w:rPr>
          <w:rFonts w:cstheme="minorBidi" w:hAnsiTheme="minorHAnsi" w:eastAsiaTheme="minorHAnsi" w:asciiTheme="minorHAnsi"/>
        </w:rPr>
        <w:t xml:space="preserve">and </w:t>
      </w:r>
      <w:r>
        <w:rPr>
          <w:rFonts w:cstheme="minorBidi" w:hAnsiTheme="minorHAnsi" w:eastAsiaTheme="minorHAnsi" w:asciiTheme="minorHAnsi"/>
          <w:i/>
        </w:rPr>
        <w:t xml:space="preserve">fps </w:t>
      </w:r>
      <w:r>
        <w:rPr>
          <w:rFonts w:cstheme="minorBidi" w:hAnsiTheme="minorHAnsi" w:eastAsiaTheme="minorHAnsi" w:asciiTheme="minorHAnsi"/>
        </w:rPr>
        <w:t>region.</w:t>
      </w:r>
    </w:p>
    <w:p w:rsidR="0018722C">
      <w:pPr>
        <w:topLinePunct/>
      </w:pPr>
      <w:r>
        <w:rPr>
          <w:rFonts w:ascii="宋体" w:hAnsi="宋体" w:eastAsia="宋体" w:hint="eastAsia"/>
        </w:rPr>
        <w:t>序列分析表明，在</w:t>
      </w:r>
      <w:r>
        <w:t>F</w:t>
      </w:r>
      <w:r>
        <w:t>u</w:t>
      </w:r>
      <w:r>
        <w:t>-</w:t>
      </w:r>
      <w:r>
        <w:t>J</w:t>
      </w:r>
      <w:r>
        <w:rPr>
          <w:rFonts w:ascii="宋体" w:hAnsi="宋体" w:eastAsia="宋体" w:hint="eastAsia"/>
        </w:rPr>
        <w:t>的</w:t>
      </w:r>
      <w:r>
        <w:rPr>
          <w:i/>
        </w:rPr>
        <w:t>gag</w:t>
      </w:r>
      <w:r>
        <w:t>-</w:t>
      </w:r>
      <w:r>
        <w:rPr>
          <w:i/>
        </w:rPr>
        <w:t>fps</w:t>
      </w:r>
      <w:r>
        <w:rPr>
          <w:rFonts w:ascii="宋体" w:hAnsi="宋体" w:eastAsia="宋体" w:hint="eastAsia"/>
        </w:rPr>
        <w:t>基因衔接处</w:t>
      </w:r>
      <w:r>
        <w:rPr>
          <w:rFonts w:ascii="宋体" w:hAnsi="宋体" w:eastAsia="宋体" w:hint="eastAsia"/>
        </w:rPr>
        <w:t>（</w:t>
      </w:r>
      <w:r>
        <w:rPr>
          <w:rFonts w:ascii="宋体" w:hAnsi="宋体" w:eastAsia="宋体" w:hint="eastAsia"/>
          <w:spacing w:val="-15"/>
        </w:rPr>
        <w:t>即</w:t>
      </w:r>
      <w:r>
        <w:rPr>
          <w:spacing w:val="-1"/>
          <w:w w:val="99"/>
        </w:rPr>
        <w:t>F</w:t>
      </w:r>
      <w:r>
        <w:rPr>
          <w:w w:val="99"/>
        </w:rPr>
        <w:t>u</w:t>
      </w:r>
      <w:r>
        <w:rPr>
          <w:spacing w:val="0"/>
          <w:w w:val="99"/>
        </w:rPr>
        <w:t>-</w:t>
      </w:r>
      <w:r>
        <w:rPr>
          <w:w w:val="99"/>
        </w:rPr>
        <w:t>J</w:t>
      </w:r>
      <w:r>
        <w:rPr>
          <w:rFonts w:ascii="宋体" w:hAnsi="宋体" w:eastAsia="宋体" w:hint="eastAsia"/>
          <w:spacing w:val="-15"/>
        </w:rPr>
        <w:t>的</w:t>
      </w:r>
      <w:r>
        <w:t>1712</w:t>
      </w:r>
      <w:r>
        <w:rPr>
          <w:spacing w:val="0"/>
        </w:rPr>
        <w:t>-</w:t>
      </w:r>
      <w:r>
        <w:t>1715 bp</w:t>
      </w:r>
      <w:r>
        <w:rPr>
          <w:rFonts w:ascii="宋体" w:hAnsi="宋体" w:eastAsia="宋体" w:hint="eastAsia"/>
        </w:rPr>
        <w:t>）</w:t>
      </w:r>
      <w:r>
        <w:rPr>
          <w:rFonts w:ascii="宋体" w:hAnsi="宋体" w:eastAsia="宋体" w:hint="eastAsia"/>
        </w:rPr>
        <w:t>，存在疑似重组位点</w:t>
      </w:r>
      <w:r>
        <w:t>“GACC</w:t>
      </w:r>
      <w:r>
        <w:t>"</w:t>
      </w:r>
      <w:r>
        <w:rPr>
          <w:rFonts w:ascii="宋体" w:hAnsi="宋体" w:eastAsia="宋体" w:hint="eastAsia"/>
        </w:rPr>
        <w:t>，它位于</w:t>
      </w:r>
      <w:r>
        <w:rPr>
          <w:i/>
        </w:rPr>
        <w:t>gag</w:t>
      </w:r>
      <w:r>
        <w:rPr>
          <w:rFonts w:ascii="宋体" w:hAnsi="宋体" w:eastAsia="宋体" w:hint="eastAsia"/>
        </w:rPr>
        <w:t>基因的</w:t>
      </w:r>
      <w:r>
        <w:t>p27</w:t>
      </w:r>
      <w:r>
        <w:rPr>
          <w:rFonts w:ascii="宋体" w:hAnsi="宋体" w:eastAsia="宋体" w:hint="eastAsia"/>
        </w:rPr>
        <w:t>编码区域，与</w:t>
      </w:r>
      <w:r>
        <w:t>c-</w:t>
      </w:r>
      <w:r>
        <w:rPr>
          <w:i/>
        </w:rPr>
        <w:t>fps</w:t>
      </w:r>
      <w:r>
        <w:rPr>
          <w:rFonts w:ascii="宋体" w:hAnsi="宋体" w:eastAsia="宋体" w:hint="eastAsia"/>
        </w:rPr>
        <w:t>的</w:t>
      </w:r>
      <w:r>
        <w:t>exon2</w:t>
      </w:r>
      <w:r>
        <w:rPr>
          <w:rFonts w:ascii="宋体" w:hAnsi="宋体" w:eastAsia="宋体" w:hint="eastAsia"/>
        </w:rPr>
        <w:t>相连接</w:t>
      </w:r>
      <w:r>
        <w:rPr>
          <w:rFonts w:ascii="宋体" w:hAnsi="宋体" w:eastAsia="宋体" w:hint="eastAsia"/>
        </w:rPr>
        <w:t>（</w:t>
      </w:r>
      <w:r>
        <w:rPr>
          <w:rFonts w:ascii="宋体" w:hAnsi="宋体" w:eastAsia="宋体" w:hint="eastAsia"/>
        </w:rPr>
        <w:t>图</w:t>
      </w:r>
      <w:r>
        <w:t>3</w:t>
      </w:r>
      <w:r>
        <w:rPr>
          <w:spacing w:val="0"/>
        </w:rPr>
        <w:t>-</w:t>
      </w:r>
      <w:r>
        <w:t>2</w:t>
      </w:r>
      <w:r>
        <w:rPr>
          <w:rFonts w:ascii="宋体" w:hAnsi="宋体" w:eastAsia="宋体" w:hint="eastAsia"/>
        </w:rPr>
        <w:t>）</w:t>
      </w:r>
      <w:r>
        <w:rPr>
          <w:rFonts w:ascii="宋体" w:hAnsi="宋体" w:eastAsia="宋体" w:hint="eastAsia"/>
        </w:rPr>
        <w:t>。在</w:t>
      </w:r>
      <w:r>
        <w:t>F</w:t>
      </w:r>
      <w:r>
        <w:t>u</w:t>
      </w:r>
      <w:r>
        <w:t>-</w:t>
      </w:r>
      <w:r>
        <w:t>J</w:t>
      </w:r>
      <w:r>
        <w:rPr>
          <w:rFonts w:ascii="宋体" w:hAnsi="宋体" w:eastAsia="宋体" w:hint="eastAsia"/>
        </w:rPr>
        <w:t>的</w:t>
      </w:r>
      <w:r>
        <w:rPr>
          <w:i/>
        </w:rPr>
        <w:t>fp</w:t>
      </w:r>
      <w:r>
        <w:rPr>
          <w:i/>
        </w:rPr>
        <w:t>s</w:t>
      </w:r>
      <w:r>
        <w:rPr>
          <w:i/>
        </w:rPr>
        <w:t>-</w:t>
      </w:r>
      <w:r>
        <w:rPr>
          <w:i/>
        </w:rPr>
        <w:t>pol</w:t>
      </w:r>
      <w:r>
        <w:rPr>
          <w:rFonts w:ascii="宋体" w:hAnsi="宋体" w:eastAsia="宋体" w:hint="eastAsia"/>
        </w:rPr>
        <w:t>基因衔接处</w:t>
      </w:r>
      <w:r>
        <w:rPr>
          <w:rFonts w:ascii="宋体" w:hAnsi="宋体" w:eastAsia="宋体" w:hint="eastAsia"/>
        </w:rPr>
        <w:t>（</w:t>
      </w:r>
      <w:r>
        <w:rPr>
          <w:rFonts w:ascii="宋体" w:hAnsi="宋体" w:eastAsia="宋体" w:hint="eastAsia"/>
        </w:rPr>
        <w:t>即</w:t>
      </w:r>
      <w:r>
        <w:t>F</w:t>
      </w:r>
      <w:r>
        <w:t>u</w:t>
      </w:r>
      <w:r>
        <w:t>-</w:t>
      </w:r>
      <w:r>
        <w:t>J</w:t>
      </w:r>
      <w:r>
        <w:rPr>
          <w:rFonts w:ascii="宋体" w:hAnsi="宋体" w:eastAsia="宋体" w:hint="eastAsia"/>
        </w:rPr>
        <w:t>的</w:t>
      </w:r>
      <w:r>
        <w:t>4394</w:t>
      </w:r>
      <w:r>
        <w:t>-</w:t>
      </w:r>
      <w:r>
        <w:t>4396 bp</w:t>
      </w:r>
      <w:r>
        <w:rPr>
          <w:rFonts w:ascii="宋体" w:hAnsi="宋体" w:eastAsia="宋体" w:hint="eastAsia"/>
        </w:rPr>
        <w:t>，</w:t>
      </w:r>
      <w:r>
        <w:t>SD</w:t>
      </w:r>
      <w:r>
        <w:t>A</w:t>
      </w:r>
      <w:r>
        <w:t>U1005</w:t>
      </w:r>
      <w:r>
        <w:rPr>
          <w:rFonts w:ascii="宋体" w:hAnsi="宋体" w:eastAsia="宋体" w:hint="eastAsia"/>
        </w:rPr>
        <w:t>的</w:t>
      </w:r>
      <w:r>
        <w:t>2724</w:t>
      </w:r>
      <w:r>
        <w:t>-</w:t>
      </w:r>
      <w:r>
        <w:t>272</w:t>
      </w:r>
      <w:r>
        <w:t>6</w:t>
      </w:r>
    </w:p>
    <w:p w:rsidR="0018722C">
      <w:pPr>
        <w:topLinePunct/>
      </w:pPr>
      <w:r>
        <w:t>bp</w:t>
      </w:r>
      <w:r>
        <w:rPr>
          <w:rFonts w:ascii="宋体" w:hAnsi="宋体" w:eastAsia="宋体" w:hint="eastAsia"/>
        </w:rPr>
        <w:t>）</w:t>
      </w:r>
      <w:r>
        <w:rPr>
          <w:rFonts w:ascii="宋体" w:hAnsi="宋体" w:eastAsia="宋体" w:hint="eastAsia"/>
        </w:rPr>
        <w:t>，存在疑似重组位点</w:t>
      </w:r>
      <w:r>
        <w:t>“</w:t>
      </w:r>
      <w:r>
        <w:t>A</w:t>
      </w:r>
      <w:r>
        <w:t>T</w:t>
      </w:r>
      <w:r>
        <w:t>A</w:t>
      </w:r>
      <w:r>
        <w:t>”</w:t>
      </w:r>
      <w:r>
        <w:rPr>
          <w:rFonts w:ascii="宋体" w:hAnsi="宋体" w:eastAsia="宋体" w:hint="eastAsia"/>
        </w:rPr>
        <w:t>，该重组位点恰好位于</w:t>
      </w:r>
      <w:r>
        <w:t>c-</w:t>
      </w:r>
      <w:r>
        <w:rPr>
          <w:i/>
        </w:rPr>
        <w:t>fps</w:t>
      </w:r>
      <w:r>
        <w:rPr>
          <w:i/>
        </w:rPr>
        <w:t> </w:t>
      </w:r>
      <w:r>
        <w:t>mR</w:t>
      </w:r>
      <w:r>
        <w:t>NA</w:t>
      </w:r>
      <w:r/>
      <w:r>
        <w:rPr>
          <w:rFonts w:ascii="宋体" w:hAnsi="宋体" w:eastAsia="宋体" w:hint="eastAsia"/>
        </w:rPr>
        <w:t>加尾信号序列</w:t>
      </w:r>
    </w:p>
    <w:p w:rsidR="0018722C">
      <w:pPr>
        <w:topLinePunct/>
      </w:pPr>
      <w:r>
        <w:t>“AATAAA”</w:t>
      </w:r>
      <w:r>
        <w:rPr>
          <w:rFonts w:ascii="宋体" w:hAnsi="宋体" w:eastAsia="宋体" w:hint="eastAsia"/>
        </w:rPr>
        <w:t>。</w:t>
      </w:r>
      <w:r>
        <w:t>Fu-J</w:t>
      </w:r>
      <w:r>
        <w:rPr>
          <w:rFonts w:ascii="宋体" w:hAnsi="宋体" w:eastAsia="宋体" w:hint="eastAsia"/>
        </w:rPr>
        <w:t>株病毒基因组中的两个重组位点仅含有</w:t>
      </w:r>
      <w:r>
        <w:t>3-4</w:t>
      </w:r>
      <w:r>
        <w:rPr>
          <w:rFonts w:ascii="宋体" w:hAnsi="宋体" w:eastAsia="宋体" w:hint="eastAsia"/>
        </w:rPr>
        <w:t>个碱基的共有序列，这意</w:t>
      </w:r>
      <w:r>
        <w:rPr>
          <w:rFonts w:ascii="宋体" w:hAnsi="宋体" w:eastAsia="宋体" w:hint="eastAsia"/>
        </w:rPr>
        <w:t>味着</w:t>
      </w:r>
      <w:r>
        <w:t>ALV</w:t>
      </w:r>
      <w:r>
        <w:rPr>
          <w:rFonts w:ascii="宋体" w:hAnsi="宋体" w:eastAsia="宋体" w:hint="eastAsia"/>
        </w:rPr>
        <w:t>肿瘤基因的获得可能并非通过同源重组的机制发生，非同源性末端接</w:t>
      </w:r>
      <w:r>
        <w:rPr>
          <w:rFonts w:ascii="宋体" w:hAnsi="宋体" w:eastAsia="宋体" w:hint="eastAsia"/>
        </w:rPr>
        <w:t>合</w:t>
      </w:r>
    </w:p>
    <w:p w:rsidR="0018722C">
      <w:pPr>
        <w:topLinePunct/>
      </w:pPr>
      <w:r>
        <w:rPr>
          <w:rFonts w:ascii="宋体" w:eastAsia="宋体" w:hint="eastAsia"/>
        </w:rPr>
        <w:t>（</w:t>
      </w:r>
      <w:r>
        <w:t>Non-homologous end </w:t>
      </w:r>
      <w:r>
        <w:t>joining</w:t>
      </w:r>
      <w:r>
        <w:rPr>
          <w:rFonts w:ascii="宋体" w:eastAsia="宋体" w:hint="eastAsia"/>
          <w:rFonts w:ascii="宋体" w:eastAsia="宋体" w:hint="eastAsia"/>
          <w:spacing w:val="-3"/>
        </w:rPr>
        <w:t xml:space="preserve">, </w:t>
      </w:r>
      <w:r>
        <w:t>NHEJ</w:t>
      </w:r>
      <w:r>
        <w:rPr>
          <w:rFonts w:ascii="宋体" w:eastAsia="宋体" w:hint="eastAsia"/>
        </w:rPr>
        <w:t>）</w:t>
      </w:r>
      <w:r>
        <w:rPr>
          <w:rFonts w:ascii="宋体" w:eastAsia="宋体" w:hint="eastAsia"/>
        </w:rPr>
        <w:t>机制有可能促进了病毒肿瘤基因的获得。在</w:t>
      </w:r>
      <w:r>
        <w:t>Fu-J</w:t>
      </w:r>
      <w:r>
        <w:rPr>
          <w:rFonts w:ascii="宋体" w:eastAsia="宋体" w:hint="eastAsia"/>
        </w:rPr>
        <w:t>的</w:t>
      </w:r>
      <w:r>
        <w:rPr>
          <w:i/>
        </w:rPr>
        <w:t>pol</w:t>
      </w:r>
      <w:r>
        <w:t>-</w:t>
      </w:r>
      <w:r>
        <w:rPr>
          <w:i/>
        </w:rPr>
        <w:t>e</w:t>
      </w:r>
      <w:r>
        <w:rPr>
          <w:i/>
        </w:rPr>
        <w:t>nv</w:t>
      </w:r>
      <w:r>
        <w:rPr>
          <w:rFonts w:ascii="宋体" w:eastAsia="宋体" w:hint="eastAsia"/>
        </w:rPr>
        <w:t>基因衔接处</w:t>
      </w:r>
      <w:r>
        <w:rPr>
          <w:rFonts w:ascii="宋体" w:eastAsia="宋体" w:hint="eastAsia"/>
        </w:rPr>
        <w:t>（</w:t>
      </w:r>
      <w:r>
        <w:rPr>
          <w:rFonts w:ascii="宋体" w:eastAsia="宋体" w:hint="eastAsia"/>
          <w:spacing w:val="-15"/>
        </w:rPr>
        <w:t>即</w:t>
      </w:r>
      <w:r>
        <w:rPr>
          <w:spacing w:val="-1"/>
          <w:w w:val="99"/>
        </w:rPr>
        <w:t>F</w:t>
      </w:r>
      <w:r>
        <w:rPr>
          <w:w w:val="99"/>
        </w:rPr>
        <w:t>u</w:t>
      </w:r>
      <w:r>
        <w:rPr>
          <w:spacing w:val="0"/>
          <w:w w:val="99"/>
        </w:rPr>
        <w:t>-</w:t>
      </w:r>
      <w:r>
        <w:rPr>
          <w:w w:val="99"/>
        </w:rPr>
        <w:t>J</w:t>
      </w:r>
      <w:r>
        <w:rPr>
          <w:rFonts w:ascii="宋体" w:eastAsia="宋体" w:hint="eastAsia"/>
          <w:spacing w:val="-15"/>
        </w:rPr>
        <w:t>的</w:t>
      </w:r>
      <w:r>
        <w:t>6527</w:t>
      </w:r>
      <w:r>
        <w:rPr>
          <w:spacing w:val="0"/>
        </w:rPr>
        <w:t>-</w:t>
      </w:r>
      <w:r>
        <w:t>6528 bp</w:t>
      </w:r>
      <w:r>
        <w:rPr>
          <w:rFonts w:ascii="宋体" w:eastAsia="宋体" w:hint="eastAsia"/>
        </w:rPr>
        <w:t>）</w:t>
      </w:r>
      <w:r>
        <w:rPr>
          <w:rFonts w:ascii="宋体" w:eastAsia="宋体" w:hint="eastAsia"/>
        </w:rPr>
        <w:t>，两端各存在一段类似的重复序列。因</w:t>
      </w:r>
      <w:r>
        <w:rPr>
          <w:rFonts w:ascii="宋体" w:eastAsia="宋体" w:hint="eastAsia"/>
        </w:rPr>
        <w:t>此，推测</w:t>
      </w:r>
      <w:r>
        <w:t>Fu-J</w:t>
      </w:r>
      <w:r>
        <w:rPr>
          <w:rFonts w:ascii="宋体" w:eastAsia="宋体" w:hint="eastAsia"/>
        </w:rPr>
        <w:t>中</w:t>
      </w:r>
      <w:r>
        <w:rPr>
          <w:i/>
        </w:rPr>
        <w:t>pol</w:t>
      </w:r>
      <w:r>
        <w:t>-</w:t>
      </w:r>
      <w:r>
        <w:rPr>
          <w:i/>
        </w:rPr>
        <w:t>env</w:t>
      </w:r>
      <w:r>
        <w:rPr>
          <w:rFonts w:ascii="宋体" w:eastAsia="宋体" w:hint="eastAsia"/>
        </w:rPr>
        <w:t>的</w:t>
      </w:r>
      <w:r>
        <w:t>1983bp</w:t>
      </w:r>
      <w:r>
        <w:rPr>
          <w:rFonts w:ascii="宋体" w:eastAsia="宋体" w:hint="eastAsia"/>
        </w:rPr>
        <w:t>缺失可能是通过同源重组的方式或者复制过程中的跳跃发生的。</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topLinePunct/>
      </w:pPr>
      <w:r>
        <w:rPr>
          <w:rFonts w:cstheme="minorBidi" w:hAnsiTheme="minorHAnsi" w:eastAsiaTheme="minorHAnsi" w:asciiTheme="minorHAnsi"/>
        </w:rPr>
        <w:t>63</w:t>
      </w:r>
    </w:p>
    <w:p w:rsidR="0018722C">
      <w:pPr>
        <w:pStyle w:val="cw27"/>
        <w:topLinePunct/>
      </w:pPr>
      <w:r>
        <w:rPr>
          <w:b/>
        </w:rPr>
        <w:t>A. </w:t>
      </w:r>
      <w:r>
        <w:rPr>
          <w:b/>
          <w:i/>
        </w:rPr>
        <w:t>pol</w:t>
      </w:r>
      <w:r>
        <w:rPr>
          <w:b/>
        </w:rPr>
        <w:t>/</w:t>
      </w:r>
      <w:r>
        <w:rPr>
          <w:b/>
        </w:rPr>
        <w:t xml:space="preserve"> </w:t>
      </w:r>
      <w:r>
        <w:rPr>
          <w:b/>
          <w:i/>
        </w:rPr>
        <w:t>env</w:t>
      </w:r>
      <w:r>
        <w:rPr>
          <w:b/>
          <w:i/>
        </w:rPr>
        <w:t> </w:t>
      </w:r>
      <w:r>
        <w:rPr>
          <w:b/>
        </w:rPr>
        <w:t>deletion</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2983">
            <wp:simplePos x="0" y="0"/>
            <wp:positionH relativeFrom="page">
              <wp:posOffset>4701942</wp:posOffset>
            </wp:positionH>
            <wp:positionV relativeFrom="paragraph">
              <wp:posOffset>103460</wp:posOffset>
            </wp:positionV>
            <wp:extent cx="72676" cy="104253"/>
            <wp:effectExtent l="0" t="0" r="0" b="0"/>
            <wp:wrapNone/>
            <wp:docPr id="43" name="image36.png" descr=""/>
            <wp:cNvGraphicFramePr>
              <a:graphicFrameLocks noChangeAspect="1"/>
            </wp:cNvGraphicFramePr>
            <a:graphic>
              <a:graphicData uri="http://schemas.openxmlformats.org/drawingml/2006/picture">
                <pic:pic>
                  <pic:nvPicPr>
                    <pic:cNvPr id="44" name="image36.png"/>
                    <pic:cNvPicPr/>
                  </pic:nvPicPr>
                  <pic:blipFill>
                    <a:blip r:embed="rId120" cstate="print"/>
                    <a:stretch>
                      <a:fillRect/>
                    </a:stretch>
                  </pic:blipFill>
                  <pic:spPr>
                    <a:xfrm>
                      <a:off x="0" y="0"/>
                      <a:ext cx="72676" cy="104253"/>
                    </a:xfrm>
                    <a:prstGeom prst="rect">
                      <a:avLst/>
                    </a:prstGeom>
                  </pic:spPr>
                </pic:pic>
              </a:graphicData>
            </a:graphic>
          </wp:anchor>
        </w:drawing>
      </w:r>
      <w:r>
        <w:rPr>
          <w:kern w:val="2"/>
          <w:szCs w:val="22"/>
          <w:rFonts w:cstheme="minorBidi" w:hAnsiTheme="minorHAnsi" w:eastAsiaTheme="minorHAnsi" w:asciiTheme="minorHAnsi"/>
          <w:sz w:val="15"/>
        </w:rPr>
        <w:t>4857</w:t>
      </w:r>
      <w:r w:rsidRPr="00000000">
        <w:rPr>
          <w:kern w:val="2"/>
          <w:sz w:val="22"/>
          <w:szCs w:val="22"/>
          <w:rFonts w:cstheme="minorBidi" w:hAnsiTheme="minorHAnsi" w:eastAsiaTheme="minorHAnsi" w:asciiTheme="minorHAnsi"/>
        </w:rPr>
        <w:tab/>
        <w:t>6839</w:t>
      </w:r>
    </w:p>
    <w:p w:rsidR="0018722C">
      <w:pPr>
        <w:spacing w:after="0"/>
        <w:jc w:val="left"/>
        <w:rPr>
          <w:sz w:val="15"/>
        </w:rPr>
        <w:sectPr w:rsidR="00556256">
          <w:headerReference w:type="default" r:id="rId118"/>
          <w:pgSz w:w="11910" w:h="16840"/>
          <w:pgMar w:header="872" w:footer="212" w:top="1100" w:bottom="460" w:left="900" w:right="1280"/>
        </w:sectPr>
      </w:pPr>
    </w:p>
    <w:p w:rsidR="0018722C">
      <w:pPr>
        <w:spacing w:before="105"/>
        <w:ind w:leftChars="0" w:left="1915" w:rightChars="0" w:right="0" w:firstLineChars="0" w:firstLine="0"/>
        <w:jc w:val="left"/>
        <w:rPr>
          <w:sz w:val="20"/>
        </w:rPr>
      </w:pPr>
      <w:r>
        <w:rPr>
          <w:sz w:val="20"/>
        </w:rPr>
        <w:t>SDAU1005</w:t>
      </w:r>
    </w:p>
    <w:p w:rsidR="0018722C">
      <w:pPr>
        <w:topLinePunct/>
      </w:pPr>
    </w:p>
    <w:p w:rsidR="0018722C">
      <w:pPr>
        <w:topLinePunct/>
      </w:pPr>
    </w:p>
    <w:p w:rsidR="0018722C">
      <w:pPr>
        <w:topLinePunct/>
      </w:pPr>
      <w:r>
        <w:rPr>
          <w:rFonts w:cstheme="minorBidi" w:hAnsiTheme="minorHAnsi" w:eastAsiaTheme="minorHAnsi" w:asciiTheme="minorHAnsi"/>
        </w:rPr>
        <w:t>Fu-J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……acgag a</w:t>
      </w:r>
      <w:r>
        <w:rPr>
          <w:rFonts w:cstheme="minorBidi" w:hAnsiTheme="minorHAnsi" w:eastAsiaTheme="minorHAnsi" w:asciiTheme="minorHAnsi"/>
          <w:b/>
        </w:rPr>
        <w:t>gtggctcgcga</w:t>
      </w:r>
      <w:r>
        <w:rPr>
          <w:rFonts w:cstheme="minorBidi" w:hAnsiTheme="minorHAnsi" w:eastAsiaTheme="minorHAnsi" w:asciiTheme="minorHAnsi"/>
        </w:rPr>
        <w:t>g</w:t>
      </w:r>
      <w:r>
        <w:rPr>
          <w:rFonts w:cstheme="minorBidi" w:hAnsiTheme="minorHAnsi" w:eastAsiaTheme="minorHAnsi" w:asciiTheme="minorHAnsi"/>
          <w:b/>
        </w:rPr>
        <w:t>a</w:t>
      </w:r>
      <w:r>
        <w:rPr>
          <w:rFonts w:cstheme="minorBidi" w:hAnsiTheme="minorHAnsi" w:eastAsiaTheme="minorHAnsi" w:asciiTheme="minorHAnsi"/>
        </w:rPr>
        <w:t>t</w:t>
      </w:r>
      <w:r>
        <w:rPr>
          <w:rFonts w:cstheme="minorBidi" w:hAnsiTheme="minorHAnsi" w:eastAsiaTheme="minorHAnsi" w:asciiTheme="minorHAnsi"/>
          <w:b/>
        </w:rPr>
        <w:t>g</w:t>
      </w:r>
      <w:r>
        <w:rPr>
          <w:rFonts w:cstheme="minorBidi" w:hAnsiTheme="minorHAnsi" w:eastAsiaTheme="minorHAnsi" w:asciiTheme="minorHAnsi"/>
        </w:rPr>
        <w:t>g</w:t>
      </w:r>
      <w:r>
        <w:rPr>
          <w:rFonts w:cstheme="minorBidi" w:hAnsiTheme="minorHAnsi" w:eastAsiaTheme="minorHAnsi" w:asciiTheme="minorHAnsi"/>
          <w:b/>
        </w:rPr>
        <w:t>g</w:t>
      </w:r>
      <w:r>
        <w:rPr>
          <w:rFonts w:cstheme="minorBidi" w:hAnsiTheme="minorHAnsi" w:eastAsiaTheme="minorHAnsi" w:asciiTheme="minorHAnsi"/>
        </w:rPr>
        <w:t>gg</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g</w:t>
      </w:r>
      <w:r>
        <w:rPr>
          <w:rFonts w:cstheme="minorBidi" w:hAnsiTheme="minorHAnsi" w:eastAsiaTheme="minorHAnsi" w:asciiTheme="minorHAnsi"/>
          <w:b/>
        </w:rPr>
        <w:t>gtggctcgcga</w:t>
      </w:r>
      <w:r>
        <w:rPr>
          <w:rFonts w:cstheme="minorBidi" w:hAnsiTheme="minorHAnsi" w:eastAsiaTheme="minorHAnsi" w:asciiTheme="minorHAnsi"/>
        </w:rPr>
        <w:t>a</w:t>
      </w:r>
      <w:r>
        <w:rPr>
          <w:rFonts w:cstheme="minorBidi" w:hAnsiTheme="minorHAnsi" w:eastAsiaTheme="minorHAnsi" w:asciiTheme="minorHAnsi"/>
          <w:b/>
        </w:rPr>
        <w:t>a</w:t>
      </w:r>
      <w:r>
        <w:rPr>
          <w:rFonts w:cstheme="minorBidi" w:hAnsiTheme="minorHAnsi" w:eastAsiaTheme="minorHAnsi" w:asciiTheme="minorHAnsi"/>
        </w:rPr>
        <w:t>g</w:t>
      </w:r>
      <w:r>
        <w:rPr>
          <w:rFonts w:cstheme="minorBidi" w:hAnsiTheme="minorHAnsi" w:eastAsiaTheme="minorHAnsi" w:asciiTheme="minorHAnsi"/>
          <w:b/>
        </w:rPr>
        <w:t>g</w:t>
      </w:r>
      <w:r>
        <w:rPr>
          <w:rFonts w:cstheme="minorBidi" w:hAnsiTheme="minorHAnsi" w:eastAsiaTheme="minorHAnsi" w:asciiTheme="minorHAnsi"/>
        </w:rPr>
        <w:t>t</w:t>
      </w:r>
      <w:r>
        <w:rPr>
          <w:rFonts w:cstheme="minorBidi" w:hAnsiTheme="minorHAnsi" w:eastAsiaTheme="minorHAnsi" w:asciiTheme="minorHAnsi"/>
          <w:b/>
        </w:rPr>
        <w:t>g</w:t>
      </w:r>
      <w:r>
        <w:rPr>
          <w:rFonts w:cstheme="minorBidi" w:hAnsiTheme="minorHAnsi" w:eastAsiaTheme="minorHAnsi" w:asciiTheme="minorHAnsi"/>
        </w:rPr>
        <w:t>tt……</w:t>
      </w:r>
    </w:p>
    <w:p w:rsidR="0018722C">
      <w:pPr>
        <w:pStyle w:val="aff7"/>
        <w:topLinePunct/>
      </w:pPr>
      <w:r>
        <w:rPr>
          <w:kern w:val="2"/>
          <w:sz w:val="2"/>
          <w:szCs w:val="22"/>
          <w:rFonts w:cstheme="minorBidi" w:hAnsiTheme="minorHAnsi" w:eastAsiaTheme="minorHAnsi" w:asciiTheme="minorHAnsi"/>
        </w:rPr>
        <w:pict>
          <v:group style="width:80.75pt;height:.65pt;mso-position-horizontal-relative:char;mso-position-vertical-relative:line" coordorigin="0,0" coordsize="1615,13">
            <v:line style="position:absolute" from="5,5" to="1609,7" stroked="true" strokeweight=".547321pt" strokecolor="#000000">
              <v:stroke dashstyle="solid"/>
            </v:line>
          </v:group>
        </w:pict>
      </w:r>
      <w:r>
        <w:rPr>
          <w:kern w:val="2"/>
          <w:szCs w:val="22"/>
          <w:rFonts w:cstheme="minorBidi" w:hAnsiTheme="minorHAnsi" w:eastAsiaTheme="minorHAnsi" w:asciiTheme="minorHAnsi"/>
          <w:position w:val="1"/>
          <w:sz w:val="2"/>
        </w:rPr>
        <w:pict>
          <v:group style="width:80.75pt;height:.65pt;mso-position-horizontal-relative:char;mso-position-vertical-relative:line" coordorigin="0,0" coordsize="1615,13">
            <v:line style="position:absolute" from="5,5" to="1609,7" stroked="true" strokeweight=".547321pt" strokecolor="#000000">
              <v:stroke dashstyle="solid"/>
            </v:line>
          </v:group>
        </w:pict>
      </w:r>
    </w:p>
    <w:p w:rsidR="0018722C">
      <w:pPr>
        <w:pStyle w:val="affff1"/>
        <w:topLinePunct/>
      </w:pP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 ＊</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 ＊</w:t>
      </w:r>
      <w:r>
        <w:rPr>
          <w:rFonts w:ascii="宋体" w:eastAsia="宋体" w:hint="eastAsia" w:cstheme="minorBidi" w:hAnsiTheme="minorHAnsi"/>
        </w:rPr>
        <w:t> </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drawing>
          <wp:inline>
            <wp:extent cx="72676" cy="104253"/>
            <wp:effectExtent l="0" t="0" r="0" b="0"/>
            <wp:docPr id="47" name="image36.png" descr=""/>
            <wp:cNvGraphicFramePr>
              <a:graphicFrameLocks noChangeAspect="1"/>
            </wp:cNvGraphicFramePr>
            <a:graphic>
              <a:graphicData uri="http://schemas.openxmlformats.org/drawingml/2006/picture">
                <pic:pic>
                  <pic:nvPicPr>
                    <pic:cNvPr id="48" name="image36.png"/>
                    <pic:cNvPicPr/>
                  </pic:nvPicPr>
                  <pic:blipFill>
                    <a:blip r:embed="rId120" cstate="print"/>
                    <a:stretch>
                      <a:fillRect/>
                    </a:stretch>
                  </pic:blipFill>
                  <pic:spPr>
                    <a:xfrm>
                      <a:off x="0" y="0"/>
                      <a:ext cx="72676" cy="104253"/>
                    </a:xfrm>
                    <a:prstGeom prst="rect">
                      <a:avLst/>
                    </a:prstGeom>
                  </pic:spPr>
                </pic:pic>
              </a:graphicData>
            </a:graphic>
          </wp:inline>
        </w:drawing>
      </w:r>
      <w:r>
        <w:rPr>
          <w:kern w:val="2"/>
          <w:szCs w:val="22"/>
          <w:rFonts w:cstheme="minorBidi" w:hAnsiTheme="minorHAnsi" w:eastAsiaTheme="minorHAnsi" w:asciiTheme="minorHAnsi"/>
          <w:sz w:val="15"/>
        </w:rPr>
        <w:t>6527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5"/>
        </w:rPr>
        <w:t>6528</w:t>
      </w:r>
    </w:p>
    <w:p w:rsidR="0018722C">
      <w:pPr>
        <w:tabs>
          <w:tab w:pos="3566" w:val="left" w:leader="none"/>
        </w:tabs>
        <w:spacing w:before="107"/>
        <w:ind w:leftChars="0" w:left="230" w:rightChars="0" w:right="0" w:firstLineChars="0" w:firstLine="0"/>
        <w:jc w:val="left"/>
        <w:topLinePunct/>
      </w:pPr>
      <w:r>
        <w:rPr>
          <w:kern w:val="2"/>
          <w:sz w:val="20"/>
          <w:szCs w:val="22"/>
          <w:rFonts w:cstheme="minorBidi" w:hAnsiTheme="minorHAnsi" w:eastAsiaTheme="minorHAnsi" w:asciiTheme="minorHAnsi"/>
          <w:w w:val="105"/>
        </w:rPr>
        <w:t>……acgag</w:t>
      </w:r>
      <w:r w:rsidRPr="00000000">
        <w:rPr>
          <w:kern w:val="2"/>
          <w:sz w:val="22"/>
          <w:szCs w:val="22"/>
          <w:rFonts w:cstheme="minorBidi" w:hAnsiTheme="minorHAnsi" w:eastAsiaTheme="minorHAnsi" w:asciiTheme="minorHAnsi"/>
        </w:rPr>
        <w:tab/>
        <w:t>g</w:t>
      </w:r>
      <w:r>
        <w:rPr>
          <w:kern w:val="2"/>
          <w:szCs w:val="22"/>
          <w:rFonts w:cstheme="minorBidi" w:hAnsiTheme="minorHAnsi" w:eastAsiaTheme="minorHAnsi" w:asciiTheme="minorHAnsi"/>
          <w:b/>
          <w:color w:val="FF0000"/>
          <w:w w:val="105"/>
          <w:sz w:val="20"/>
        </w:rPr>
        <w:t>gtggctcgcga</w:t>
      </w:r>
      <w:r>
        <w:rPr>
          <w:kern w:val="2"/>
          <w:szCs w:val="22"/>
          <w:rFonts w:cstheme="minorBidi" w:hAnsiTheme="minorHAnsi" w:eastAsiaTheme="minorHAnsi" w:asciiTheme="minorHAnsi"/>
          <w:w w:val="105"/>
          <w:sz w:val="20"/>
        </w:rPr>
        <w:t>a</w:t>
      </w:r>
      <w:r>
        <w:rPr>
          <w:kern w:val="2"/>
          <w:szCs w:val="22"/>
          <w:rFonts w:cstheme="minorBidi" w:hAnsiTheme="minorHAnsi" w:eastAsiaTheme="minorHAnsi" w:asciiTheme="minorHAnsi"/>
          <w:b/>
          <w:color w:val="FF0000"/>
          <w:w w:val="105"/>
          <w:sz w:val="20"/>
        </w:rPr>
        <w:t>a</w:t>
      </w:r>
      <w:r>
        <w:rPr>
          <w:kern w:val="2"/>
          <w:szCs w:val="22"/>
          <w:rFonts w:cstheme="minorBidi" w:hAnsiTheme="minorHAnsi" w:eastAsiaTheme="minorHAnsi" w:asciiTheme="minorHAnsi"/>
          <w:w w:val="105"/>
          <w:sz w:val="20"/>
        </w:rPr>
        <w:t>g</w:t>
      </w:r>
      <w:r>
        <w:rPr>
          <w:kern w:val="2"/>
          <w:szCs w:val="22"/>
          <w:rFonts w:cstheme="minorBidi" w:hAnsiTheme="minorHAnsi" w:eastAsiaTheme="minorHAnsi" w:asciiTheme="minorHAnsi"/>
          <w:b/>
          <w:color w:val="FF0000"/>
          <w:w w:val="105"/>
          <w:sz w:val="20"/>
        </w:rPr>
        <w:t>g</w:t>
      </w:r>
      <w:r>
        <w:rPr>
          <w:kern w:val="2"/>
          <w:szCs w:val="22"/>
          <w:rFonts w:cstheme="minorBidi" w:hAnsiTheme="minorHAnsi" w:eastAsiaTheme="minorHAnsi" w:asciiTheme="minorHAnsi"/>
          <w:w w:val="105"/>
          <w:sz w:val="20"/>
        </w:rPr>
        <w:t>t</w:t>
      </w:r>
      <w:r>
        <w:rPr>
          <w:kern w:val="2"/>
          <w:szCs w:val="22"/>
          <w:rFonts w:cstheme="minorBidi" w:hAnsiTheme="minorHAnsi" w:eastAsiaTheme="minorHAnsi" w:asciiTheme="minorHAnsi"/>
          <w:b/>
          <w:color w:val="FF0000"/>
          <w:w w:val="105"/>
          <w:sz w:val="20"/>
        </w:rPr>
        <w:t>g</w:t>
      </w:r>
      <w:r>
        <w:rPr>
          <w:kern w:val="2"/>
          <w:szCs w:val="22"/>
          <w:rFonts w:cstheme="minorBidi" w:hAnsiTheme="minorHAnsi" w:eastAsiaTheme="minorHAnsi" w:asciiTheme="minorHAnsi"/>
          <w:w w:val="105"/>
          <w:sz w:val="20"/>
        </w:rPr>
        <w:t>tt……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3007">
            <wp:simplePos x="0" y="0"/>
            <wp:positionH relativeFrom="page">
              <wp:posOffset>3093078</wp:posOffset>
            </wp:positionH>
            <wp:positionV relativeFrom="paragraph">
              <wp:posOffset>121688</wp:posOffset>
            </wp:positionV>
            <wp:extent cx="72676" cy="104253"/>
            <wp:effectExtent l="0" t="0" r="0" b="0"/>
            <wp:wrapNone/>
            <wp:docPr id="45" name="image36.png" descr=""/>
            <wp:cNvGraphicFramePr>
              <a:graphicFrameLocks noChangeAspect="1"/>
            </wp:cNvGraphicFramePr>
            <a:graphic>
              <a:graphicData uri="http://schemas.openxmlformats.org/drawingml/2006/picture">
                <pic:pic>
                  <pic:nvPicPr>
                    <pic:cNvPr id="46" name="image36.png"/>
                    <pic:cNvPicPr/>
                  </pic:nvPicPr>
                  <pic:blipFill>
                    <a:blip r:embed="rId120" cstate="print"/>
                    <a:stretch>
                      <a:fillRect/>
                    </a:stretch>
                  </pic:blipFill>
                  <pic:spPr>
                    <a:xfrm>
                      <a:off x="0" y="0"/>
                      <a:ext cx="72676" cy="104253"/>
                    </a:xfrm>
                    <a:prstGeom prst="rect">
                      <a:avLst/>
                    </a:prstGeom>
                  </pic:spPr>
                </pic:pic>
              </a:graphicData>
            </a:graphic>
          </wp:anchor>
        </w:drawing>
      </w:r>
    </w:p>
    <w:p w:rsidR="0018722C">
      <w:pPr>
        <w:pStyle w:val="aff7"/>
        <w:topLinePunct/>
      </w:pPr>
      <w:r>
        <w:rPr>
          <w:sz w:val="2"/>
        </w:rPr>
        <w:pict>
          <v:group style="width:80.75pt;height:.65pt;mso-position-horizontal-relative:char;mso-position-vertical-relative:line" coordorigin="0,0" coordsize="1615,13">
            <v:line style="position:absolute" from="5,5" to="1609,7" stroked="true" strokeweight=".547321pt" strokecolor="#000000">
              <v:stroke dashstyle="solid"/>
            </v:line>
          </v:group>
        </w:pict>
      </w:r>
      <w:r/>
    </w:p>
    <w:p w:rsidR="0018722C">
      <w:pPr>
        <w:topLinePunct/>
      </w:pP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 ＊ ＊</w:t>
      </w:r>
    </w:p>
    <w:p w:rsidR="0018722C">
      <w:spacing w:beforeLines="0" w:before="0" w:afterLines="0" w:after="0" w:line="440" w:lineRule="auto"/>
      <w:pPr>
        <w:sectPr w:rsidR="00556256">
          <w:type w:val="continuous"/>
          <w:pgSz w:w="11910" w:h="16840"/>
          <w:pgMar w:top="1360" w:bottom="460" w:left="900" w:right="1280"/>
          <w:cols w:num="2" w:equalWidth="0">
            <w:col w:w="2914" w:space="40"/>
            <w:col w:w="6776"/>
          </w:cols>
        </w:sectPr>
        <w:topLinePunct/>
      </w:pPr>
    </w:p>
    <w:p w:rsidR="0018722C">
      <w:pPr>
        <w:topLinePunct/>
      </w:pPr>
    </w:p>
    <w:p w:rsidR="0018722C">
      <w:pPr>
        <w:pStyle w:val="cw27"/>
        <w:topLinePunct/>
      </w:pPr>
      <w:r>
        <w:rPr>
          <w:b/>
        </w:rPr>
        <w:t>B. </w:t>
      </w:r>
      <w:r>
        <w:rPr>
          <w:b/>
        </w:rPr>
        <w:t>5</w:t>
      </w:r>
      <w:r>
        <w:rPr>
          <w:b/>
        </w:rPr>
        <w:t>'</w:t>
      </w:r>
      <w:r>
        <w:rPr>
          <w:b/>
        </w:rPr>
        <w:t> </w:t>
      </w:r>
      <w:r>
        <w:rPr>
          <w:b/>
          <w:i/>
        </w:rPr>
        <w:t>gag-fps</w:t>
      </w:r>
      <w:r>
        <w:rPr>
          <w:b/>
          <w:i/>
        </w:rPr>
        <w:t> </w:t>
      </w:r>
      <w:r>
        <w:rPr>
          <w:b/>
        </w:rPr>
        <w:t>junction</w:t>
      </w:r>
    </w:p>
    <w:p w:rsidR="0018722C">
      <w:pPr>
        <w:topLinePunct/>
      </w:pPr>
      <w:r>
        <w:rPr>
          <w:rFonts w:cstheme="minorBidi" w:hAnsiTheme="minorHAnsi" w:eastAsiaTheme="minorHAnsi" w:asciiTheme="minorHAnsi"/>
        </w:rPr>
        <w:t>SDAU1005</w:t>
      </w:r>
      <w:r w:rsidRPr="00000000">
        <w:rPr>
          <w:rFonts w:cstheme="minorBidi" w:hAnsiTheme="minorHAnsi" w:eastAsiaTheme="minorHAnsi" w:asciiTheme="minorHAnsi"/>
        </w:rPr>
        <w:tab/>
      </w:r>
      <w:r>
        <w:rPr>
          <w:rFonts w:cstheme="minorBidi" w:hAnsiTheme="minorHAnsi" w:eastAsiaTheme="minorHAnsi" w:asciiTheme="minorHAnsi"/>
        </w:rPr>
        <w:t>atg</w:t>
      </w:r>
      <w:r>
        <w:rPr>
          <w:rFonts w:cstheme="minorBidi" w:hAnsiTheme="minorHAnsi" w:eastAsiaTheme="minorHAnsi" w:asciiTheme="minorHAnsi"/>
        </w:rPr>
        <w:t> </w:t>
      </w:r>
      <w:r>
        <w:rPr>
          <w:rFonts w:cstheme="minorBidi" w:hAnsiTheme="minorHAnsi" w:eastAsiaTheme="minorHAnsi" w:asciiTheme="minorHAnsi"/>
        </w:rPr>
        <w:t>gaa</w:t>
      </w:r>
      <w:r>
        <w:rPr>
          <w:rFonts w:cstheme="minorBidi" w:hAnsiTheme="minorHAnsi" w:eastAsiaTheme="minorHAnsi" w:asciiTheme="minorHAnsi"/>
        </w:rPr>
        <w:t> </w:t>
      </w:r>
      <w:r>
        <w:rPr>
          <w:rFonts w:cstheme="minorBidi" w:hAnsiTheme="minorHAnsi" w:eastAsiaTheme="minorHAnsi" w:asciiTheme="minorHAnsi"/>
        </w:rPr>
        <w:t>gcc</w:t>
      </w:r>
      <w:r>
        <w:rPr>
          <w:rFonts w:cstheme="minorBidi" w:hAnsiTheme="minorHAnsi" w:eastAsiaTheme="minorHAnsi" w:asciiTheme="minorHAnsi"/>
        </w:rPr>
        <w:t>…1071bp…</w:t>
      </w:r>
      <w:r>
        <w:rPr>
          <w:rFonts w:cstheme="minorBidi" w:hAnsiTheme="minorHAnsi" w:eastAsiaTheme="minorHAnsi" w:asciiTheme="minorHAnsi"/>
        </w:rPr>
        <w:t>gca</w:t>
      </w:r>
      <w:r>
        <w:rPr>
          <w:rFonts w:cstheme="minorBidi" w:hAnsiTheme="minorHAnsi" w:eastAsiaTheme="minorHAnsi" w:asciiTheme="minorHAnsi"/>
        </w:rPr>
        <w:t> </w:t>
      </w:r>
      <w:r>
        <w:rPr>
          <w:rFonts w:cstheme="minorBidi" w:hAnsiTheme="minorHAnsi" w:eastAsiaTheme="minorHAnsi" w:asciiTheme="minorHAnsi"/>
        </w:rPr>
        <w:t>tta</w:t>
      </w:r>
      <w:r>
        <w:rPr>
          <w:rFonts w:cstheme="minorBidi" w:hAnsiTheme="minorHAnsi" w:eastAsiaTheme="minorHAnsi" w:asciiTheme="minorHAnsi"/>
        </w:rPr>
        <w:t> </w:t>
      </w:r>
      <w:r>
        <w:rPr>
          <w:rFonts w:cstheme="minorBidi" w:hAnsiTheme="minorHAnsi" w:eastAsiaTheme="minorHAnsi" w:asciiTheme="minorHAnsi"/>
        </w:rPr>
        <w:t>ttg</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b/>
          <w:u w:val="single"/>
        </w:rPr>
        <w:t>GA</w:t>
      </w:r>
      <w:r>
        <w:rPr>
          <w:rFonts w:cstheme="minorBidi" w:hAnsiTheme="minorHAnsi" w:eastAsiaTheme="minorHAnsi" w:asciiTheme="minorHAnsi"/>
          <w:b/>
          <w:u w:val="single"/>
        </w:rPr>
        <w:t> </w:t>
      </w:r>
      <w:r>
        <w:rPr>
          <w:rFonts w:cstheme="minorBidi" w:hAnsiTheme="minorHAnsi" w:eastAsiaTheme="minorHAnsi" w:asciiTheme="minorHAnsi"/>
          <w:b/>
          <w:u w:val="single"/>
        </w:rPr>
        <w:t>CC</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rPr>
        <w:t>ggg</w:t>
      </w:r>
      <w:r>
        <w:rPr>
          <w:rFonts w:cstheme="minorBidi" w:hAnsiTheme="minorHAnsi" w:eastAsiaTheme="minorHAnsi" w:asciiTheme="minorHAnsi"/>
        </w:rPr>
        <w:t> </w:t>
      </w:r>
      <w:r>
        <w:rPr>
          <w:rFonts w:cstheme="minorBidi" w:hAnsiTheme="minorHAnsi" w:eastAsiaTheme="minorHAnsi" w:asciiTheme="minorHAnsi"/>
        </w:rPr>
        <w:t>gaa</w:t>
      </w:r>
      <w:r>
        <w:rPr>
          <w:rFonts w:cstheme="minorBidi" w:hAnsiTheme="minorHAnsi" w:eastAsiaTheme="minorHAnsi" w:asciiTheme="minorHAnsi"/>
        </w:rPr>
        <w:t> </w:t>
      </w:r>
      <w:r>
        <w:rPr>
          <w:rFonts w:cstheme="minorBidi" w:hAnsiTheme="minorHAnsi" w:eastAsiaTheme="minorHAnsi" w:asciiTheme="minorHAnsi"/>
        </w:rPr>
        <w:t>ttg……</w:t>
      </w:r>
    </w:p>
    <w:p w:rsidR="0018722C">
      <w:spacing w:beforeLines="0" w:before="0" w:afterLines="0" w:after="0" w:line="440" w:lineRule="auto"/>
      <w:pPr>
        <w:sectPr w:rsidR="00556256">
          <w:type w:val="continuous"/>
          <w:pgSz w:w="11910" w:h="16840"/>
          <w:pgMar w:top="1360" w:bottom="460" w:left="900" w:right="1280"/>
        </w:sectPr>
        <w:topLinePunct/>
      </w:pPr>
    </w:p>
    <w:p w:rsidR="0018722C">
      <w:pPr>
        <w:spacing w:line="299" w:lineRule="exact" w:before="0"/>
        <w:ind w:leftChars="0" w:left="0" w:rightChars="0" w:right="0" w:firstLineChars="0" w:firstLine="0"/>
        <w:jc w:val="right"/>
        <w:topLinePunct/>
      </w:pPr>
      <w:r>
        <w:rPr>
          <w:kern w:val="2"/>
          <w:sz w:val="29"/>
          <w:szCs w:val="22"/>
          <w:rFonts w:cstheme="minorBidi" w:hAnsiTheme="minorHAnsi" w:eastAsiaTheme="minorHAnsi" w:asciiTheme="minorHAnsi" w:ascii="Calibri" w:hAnsi="Calibri"/>
        </w:rPr>
        <w:t>···</w:t>
      </w:r>
    </w:p>
    <w:p w:rsidR="0018722C">
      <w:pPr>
        <w:pStyle w:val="ae"/>
        <w:topLinePunct/>
      </w:pPr>
      <w:r>
        <w:rPr>
          <w:kern w:val="2"/>
          <w:sz w:val="22"/>
          <w:szCs w:val="22"/>
          <w:rFonts w:cstheme="minorBidi" w:hAnsiTheme="minorHAnsi" w:eastAsiaTheme="minorHAnsi" w:asciiTheme="minorHAnsi"/>
        </w:rPr>
        <w:pict>
          <v:group style="margin-left:215.508072pt;margin-top:12.146343pt;width:24.85pt;height:6.9pt;mso-position-horizontal-relative:page;mso-position-vertical-relative:paragraph;z-index:-342640" coordorigin="4310,243" coordsize="497,138">
            <v:shape style="position:absolute;left:4315;top:242;width:492;height:115" coordorigin="4315,243" coordsize="492,115" path="m4709,243l4706,244,4704,246,4703,249,4704,252,4706,254,4776,295,4796,295,4796,306,4776,306,4706,347,4703,348,4702,352,4704,354,4705,357,4709,358,4711,356,4798,306,4796,306,4798,306,4807,301,4712,245,4709,243xm4785,301l4776,306,4796,306,4796,305,4793,305,4785,301xm4316,293l4315,304,4776,306,4785,301,4776,295,4316,293xm4793,296l4785,301,4793,305,4793,296xm4796,296l4793,296,4793,305,4796,305,4796,296xm4776,295l4785,301,4793,296,4796,296,4796,295,4776,295xe" filled="true" fillcolor="#000000" stroked="false">
              <v:path arrowok="t"/>
              <v:fill type="solid"/>
            </v:shape>
            <v:line style="position:absolute" from="4316,381" to="4316,299" stroked="true" strokeweight=".54659pt" strokecolor="#000000">
              <v:stroke dashstyle="solid"/>
            </v:line>
            <w10:wrap type="none"/>
          </v:group>
        </w:pict>
      </w:r>
      <w:r>
        <w:rPr>
          <w:kern w:val="2"/>
          <w:szCs w:val="22"/>
          <w:rFonts w:cstheme="minorBidi" w:hAnsiTheme="minorHAnsi" w:eastAsiaTheme="minorHAnsi" w:asciiTheme="minorHAnsi"/>
          <w:i/>
          <w:sz w:val="17"/>
        </w:rPr>
        <w:t xml:space="preserve">g</w:t>
      </w:r>
      <w:r>
        <w:rPr>
          <w:kern w:val="2"/>
          <w:szCs w:val="22"/>
          <w:rFonts w:cstheme="minorBidi" w:hAnsiTheme="minorHAnsi" w:eastAsiaTheme="minorHAnsi" w:asciiTheme="minorHAnsi"/>
          <w:i/>
          <w:sz w:val="17"/>
        </w:rPr>
        <w:t xml:space="preserve">a</w:t>
      </w:r>
      <w:r>
        <w:rPr>
          <w:kern w:val="2"/>
          <w:szCs w:val="22"/>
          <w:rFonts w:cstheme="minorBidi" w:hAnsiTheme="minorHAnsi" w:eastAsiaTheme="minorHAnsi" w:asciiTheme="minorHAnsi"/>
          <w:i/>
          <w:sz w:val="17"/>
        </w:rPr>
        <w:t xml:space="preserve">g </w:t>
      </w:r>
      <w:r>
        <w:rPr>
          <w:kern w:val="2"/>
          <w:szCs w:val="22"/>
          <w:rFonts w:cstheme="minorBidi" w:hAnsiTheme="minorHAnsi" w:eastAsiaTheme="minorHAnsi" w:asciiTheme="minorHAnsi"/>
          <w:sz w:val="17"/>
        </w:rPr>
        <w:t>sequence</w:t>
      </w:r>
    </w:p>
    <w:p w:rsidR="0018722C">
      <w:pPr>
        <w:tabs>
          <w:tab w:pos="349" w:val="left" w:leader="none"/>
        </w:tabs>
        <w:spacing w:before="86"/>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195"/>
          <w:sz w:val="10"/>
        </w:rPr>
        <w:t>*</w:t>
      </w:r>
      <w:r>
        <w:rPr>
          <w:kern w:val="2"/>
          <w:szCs w:val="22"/>
          <w:rFonts w:ascii="宋体" w:eastAsia="宋体" w:hint="eastAsia" w:cstheme="minorBidi" w:hAnsiTheme="minorHAnsi"/>
          <w:spacing w:val="0"/>
          <w:w w:val="195"/>
          <w:sz w:val="10"/>
        </w:rPr>
        <w:t>＊＊</w:t>
      </w:r>
    </w:p>
    <w:p w:rsidR="0018722C">
      <w:pPr>
        <w:topLinePunct/>
      </w:pPr>
      <w:r>
        <w:rPr>
          <w:rFonts w:cstheme="minorBidi" w:hAnsiTheme="minorHAnsi" w:eastAsiaTheme="minorHAnsi" w:asciiTheme="minorHAnsi"/>
        </w:rPr>
        <w:t>1713</w:t>
      </w:r>
    </w:p>
    <w:p w:rsidR="0018722C">
      <w:pPr>
        <w:pStyle w:val="ae"/>
        <w:topLinePunct/>
      </w:pPr>
      <w:r>
        <w:rPr>
          <w:kern w:val="2"/>
          <w:sz w:val="22"/>
          <w:szCs w:val="22"/>
          <w:rFonts w:cstheme="minorBidi" w:hAnsiTheme="minorHAnsi" w:eastAsiaTheme="minorHAnsi" w:asciiTheme="minorHAnsi"/>
        </w:rPr>
        <w:pict>
          <v:group style="margin-left:383.143555pt;margin-top:12.767279pt;width:24.85pt;height:6.9pt;mso-position-horizontal-relative:page;mso-position-vertical-relative:paragraph;z-index:-342616" coordorigin="7663,255" coordsize="497,138">
            <v:line style="position:absolute" from="7668,393" to="7668,311" stroked="true" strokeweight=".54659pt" strokecolor="#000000">
              <v:stroke dashstyle="solid"/>
            </v:line>
            <v:shape style="position:absolute;left:7668;top:255;width:492;height:115" coordorigin="7668,255" coordsize="492,115" path="m8062,255l8058,256,8057,259,8055,261,8056,265,8059,266,8129,307,8149,308,8149,318,8128,318,8058,359,8056,361,8055,364,8057,367,8058,369,8061,370,8064,368,8150,318,8149,318,8151,318,8160,313,8064,257,8062,255xm8138,313l8129,318,8149,318,8149,318,8146,318,8138,313xm7668,306l7668,317,8129,318,8138,313,8129,307,7668,306xm8146,308l8138,313,8146,318,8146,308xm8149,308l8146,308,8146,318,8149,318,8149,308xm8129,307l8138,313,8146,308,8149,308,8149,308,8129,307xe" filled="true" fillcolor="#000000" stroked="false">
              <v:path arrowok="t"/>
              <v:fill type="solid"/>
            </v:shape>
            <w10:wrap type="none"/>
          </v:group>
        </w:pict>
      </w:r>
      <w:r>
        <w:rPr>
          <w:kern w:val="2"/>
          <w:szCs w:val="22"/>
          <w:rFonts w:cstheme="minorBidi" w:hAnsiTheme="minorHAnsi" w:eastAsiaTheme="minorHAnsi" w:asciiTheme="minorHAnsi"/>
          <w:i/>
          <w:sz w:val="17"/>
        </w:rPr>
        <w:t xml:space="preserve">f</w:t>
      </w:r>
      <w:r>
        <w:rPr>
          <w:kern w:val="2"/>
          <w:szCs w:val="22"/>
          <w:rFonts w:cstheme="minorBidi" w:hAnsiTheme="minorHAnsi" w:eastAsiaTheme="minorHAnsi" w:asciiTheme="minorHAnsi"/>
          <w:i/>
          <w:sz w:val="17"/>
        </w:rPr>
        <w:t xml:space="preserve">p</w:t>
      </w:r>
      <w:r>
        <w:rPr>
          <w:kern w:val="2"/>
          <w:szCs w:val="22"/>
          <w:rFonts w:cstheme="minorBidi" w:hAnsiTheme="minorHAnsi" w:eastAsiaTheme="minorHAnsi" w:asciiTheme="minorHAnsi"/>
          <w:i/>
          <w:sz w:val="17"/>
        </w:rPr>
        <w:t xml:space="preserve">s </w:t>
      </w:r>
      <w:r>
        <w:rPr>
          <w:kern w:val="2"/>
          <w:szCs w:val="22"/>
          <w:rFonts w:cstheme="minorBidi" w:hAnsiTheme="minorHAnsi" w:eastAsiaTheme="minorHAnsi" w:asciiTheme="minorHAnsi"/>
          <w:sz w:val="17"/>
        </w:rPr>
        <w:t>sequence</w:t>
      </w:r>
    </w:p>
    <w:p w:rsidR="0018722C">
      <w:spacing w:beforeLines="0" w:before="0" w:afterLines="0" w:after="0" w:line="440" w:lineRule="auto"/>
      <w:pPr>
        <w:sectPr w:rsidR="00556256">
          <w:type w:val="continuous"/>
          <w:pgSz w:w="11910" w:h="16840"/>
          <w:pgMar w:top="1360" w:bottom="460" w:left="900" w:right="1280"/>
          <w:cols w:num="4" w:equalWidth="0">
            <w:col w:w="3578" w:space="40"/>
            <w:col w:w="1317" w:space="39"/>
            <w:col w:w="1956" w:space="39"/>
            <w:col w:w="2761"/>
          </w:cols>
        </w:sectPr>
        <w:topLinePunct/>
      </w:pPr>
    </w:p>
    <w:p w:rsidR="0018722C">
      <w:pPr>
        <w:tabs>
          <w:tab w:pos="3348" w:val="left" w:leader="none"/>
        </w:tabs>
        <w:spacing w:line="150" w:lineRule="exact" w:before="32"/>
        <w:ind w:leftChars="0" w:left="2166" w:rightChars="0" w:right="0" w:firstLineChars="0" w:firstLine="0"/>
        <w:jc w:val="left"/>
        <w:topLinePunct/>
      </w:pPr>
      <w:r>
        <w:rPr>
          <w:kern w:val="2"/>
          <w:szCs w:val="22"/>
          <w:rFonts w:cstheme="minorBidi" w:hAnsiTheme="minorHAnsi" w:eastAsiaTheme="minorHAnsi" w:asciiTheme="minorHAnsi"/>
          <w:sz w:val="20"/>
        </w:rPr>
        <w:t>Fu-J</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color w:val="008000"/>
          <w:spacing w:val="1"/>
          <w:position w:val="1"/>
          <w:sz w:val="20"/>
        </w:rPr>
        <w:t>atg</w:t>
      </w:r>
      <w:r>
        <w:rPr>
          <w:kern w:val="2"/>
          <w:szCs w:val="22"/>
          <w:rFonts w:cstheme="minorBidi" w:hAnsiTheme="minorHAnsi" w:eastAsiaTheme="minorHAnsi" w:asciiTheme="minorHAnsi"/>
          <w:color w:val="008000"/>
          <w:spacing w:val="-12"/>
          <w:position w:val="1"/>
          <w:sz w:val="20"/>
        </w:rPr>
        <w:t> </w:t>
      </w:r>
      <w:r>
        <w:rPr>
          <w:kern w:val="2"/>
          <w:szCs w:val="22"/>
          <w:rFonts w:cstheme="minorBidi" w:hAnsiTheme="minorHAnsi" w:eastAsiaTheme="minorHAnsi" w:asciiTheme="minorHAnsi"/>
          <w:color w:val="008000"/>
          <w:position w:val="1"/>
          <w:sz w:val="20"/>
        </w:rPr>
        <w:t>gaa</w:t>
      </w:r>
      <w:r>
        <w:rPr>
          <w:kern w:val="2"/>
          <w:szCs w:val="22"/>
          <w:rFonts w:cstheme="minorBidi" w:hAnsiTheme="minorHAnsi" w:eastAsiaTheme="minorHAnsi" w:asciiTheme="minorHAnsi"/>
          <w:color w:val="008000"/>
          <w:spacing w:val="-6"/>
          <w:position w:val="1"/>
          <w:sz w:val="20"/>
        </w:rPr>
        <w:t> </w:t>
      </w:r>
      <w:r>
        <w:rPr>
          <w:kern w:val="2"/>
          <w:szCs w:val="22"/>
          <w:rFonts w:cstheme="minorBidi" w:hAnsiTheme="minorHAnsi" w:eastAsiaTheme="minorHAnsi" w:asciiTheme="minorHAnsi"/>
          <w:color w:val="008000"/>
          <w:spacing w:val="-2"/>
          <w:position w:val="1"/>
          <w:sz w:val="20"/>
        </w:rPr>
        <w:t>gcc</w:t>
      </w:r>
      <w:r>
        <w:rPr>
          <w:kern w:val="2"/>
          <w:szCs w:val="22"/>
          <w:rFonts w:cstheme="minorBidi" w:hAnsiTheme="minorHAnsi" w:eastAsiaTheme="minorHAnsi" w:asciiTheme="minorHAnsi"/>
          <w:color w:val="008000"/>
          <w:position w:val="1"/>
          <w:sz w:val="20"/>
        </w:rPr>
        <w:t>…1071bp…</w:t>
      </w:r>
      <w:r>
        <w:rPr>
          <w:kern w:val="2"/>
          <w:szCs w:val="22"/>
          <w:rFonts w:cstheme="minorBidi" w:hAnsiTheme="minorHAnsi" w:eastAsiaTheme="minorHAnsi" w:asciiTheme="minorHAnsi"/>
          <w:color w:val="008000"/>
          <w:spacing w:val="-2"/>
          <w:position w:val="1"/>
          <w:sz w:val="20"/>
        </w:rPr>
        <w:t>gca</w:t>
      </w:r>
      <w:r>
        <w:rPr>
          <w:kern w:val="2"/>
          <w:szCs w:val="22"/>
          <w:rFonts w:cstheme="minorBidi" w:hAnsiTheme="minorHAnsi" w:eastAsiaTheme="minorHAnsi" w:asciiTheme="minorHAnsi"/>
          <w:color w:val="008000"/>
          <w:spacing w:val="-6"/>
          <w:position w:val="1"/>
          <w:sz w:val="20"/>
        </w:rPr>
        <w:t> </w:t>
      </w:r>
      <w:r>
        <w:rPr>
          <w:kern w:val="2"/>
          <w:szCs w:val="22"/>
          <w:rFonts w:cstheme="minorBidi" w:hAnsiTheme="minorHAnsi" w:eastAsiaTheme="minorHAnsi" w:asciiTheme="minorHAnsi"/>
          <w:color w:val="008000"/>
          <w:spacing w:val="2"/>
          <w:position w:val="1"/>
          <w:sz w:val="20"/>
        </w:rPr>
        <w:t>tta</w:t>
      </w:r>
      <w:r>
        <w:rPr>
          <w:kern w:val="2"/>
          <w:szCs w:val="22"/>
          <w:rFonts w:cstheme="minorBidi" w:hAnsiTheme="minorHAnsi" w:eastAsiaTheme="minorHAnsi" w:asciiTheme="minorHAnsi"/>
          <w:color w:val="008000"/>
          <w:spacing w:val="-6"/>
          <w:position w:val="1"/>
          <w:sz w:val="20"/>
        </w:rPr>
        <w:t> </w:t>
      </w:r>
      <w:r>
        <w:rPr>
          <w:kern w:val="2"/>
          <w:szCs w:val="22"/>
          <w:rFonts w:cstheme="minorBidi" w:hAnsiTheme="minorHAnsi" w:eastAsiaTheme="minorHAnsi" w:asciiTheme="minorHAnsi"/>
          <w:color w:val="008000"/>
          <w:spacing w:val="2"/>
          <w:position w:val="1"/>
          <w:sz w:val="20"/>
        </w:rPr>
        <w:t>ttg</w:t>
      </w:r>
      <w:r>
        <w:rPr>
          <w:kern w:val="2"/>
          <w:szCs w:val="22"/>
          <w:rFonts w:cstheme="minorBidi" w:hAnsiTheme="minorHAnsi" w:eastAsiaTheme="minorHAnsi" w:asciiTheme="minorHAnsi"/>
          <w:color w:val="008000"/>
          <w:spacing w:val="-12"/>
          <w:position w:val="1"/>
          <w:sz w:val="20"/>
        </w:rPr>
        <w:t> </w:t>
      </w:r>
      <w:r>
        <w:rPr>
          <w:kern w:val="2"/>
          <w:szCs w:val="22"/>
          <w:rFonts w:cstheme="minorBidi" w:hAnsiTheme="minorHAnsi" w:eastAsiaTheme="minorHAnsi" w:asciiTheme="minorHAnsi"/>
          <w:color w:val="008000"/>
          <w:position w:val="1"/>
          <w:sz w:val="20"/>
        </w:rPr>
        <w:t>a</w:t>
      </w:r>
      <w:r>
        <w:rPr>
          <w:kern w:val="2"/>
          <w:szCs w:val="22"/>
          <w:rFonts w:cstheme="minorBidi" w:hAnsiTheme="minorHAnsi" w:eastAsiaTheme="minorHAnsi" w:asciiTheme="minorHAnsi"/>
          <w:b/>
          <w:position w:val="1"/>
          <w:sz w:val="20"/>
          <w:u w:val="single"/>
        </w:rPr>
        <w:t>GA</w:t>
      </w:r>
      <w:r>
        <w:rPr>
          <w:kern w:val="2"/>
          <w:szCs w:val="22"/>
          <w:rFonts w:cstheme="minorBidi" w:hAnsiTheme="minorHAnsi" w:eastAsiaTheme="minorHAnsi" w:asciiTheme="minorHAnsi"/>
          <w:b/>
          <w:spacing w:val="-8"/>
          <w:position w:val="1"/>
          <w:sz w:val="20"/>
          <w:u w:val="single"/>
        </w:rPr>
        <w:t> </w:t>
      </w:r>
      <w:r>
        <w:rPr>
          <w:kern w:val="2"/>
          <w:szCs w:val="22"/>
          <w:rFonts w:cstheme="minorBidi" w:hAnsiTheme="minorHAnsi" w:eastAsiaTheme="minorHAnsi" w:asciiTheme="minorHAnsi"/>
          <w:b/>
          <w:position w:val="1"/>
          <w:sz w:val="20"/>
          <w:u w:val="single"/>
        </w:rPr>
        <w:t>CC</w:t>
      </w:r>
      <w:r>
        <w:rPr>
          <w:kern w:val="2"/>
          <w:szCs w:val="22"/>
          <w:rFonts w:cstheme="minorBidi" w:hAnsiTheme="minorHAnsi" w:eastAsiaTheme="minorHAnsi" w:asciiTheme="minorHAnsi"/>
          <w:color w:val="FF0000"/>
          <w:position w:val="1"/>
          <w:sz w:val="20"/>
        </w:rPr>
        <w:t>c</w:t>
      </w:r>
      <w:r>
        <w:rPr>
          <w:kern w:val="2"/>
          <w:szCs w:val="22"/>
          <w:rFonts w:cstheme="minorBidi" w:hAnsiTheme="minorHAnsi" w:eastAsiaTheme="minorHAnsi" w:asciiTheme="minorHAnsi"/>
          <w:color w:val="FF0000"/>
          <w:spacing w:val="-12"/>
          <w:position w:val="1"/>
          <w:sz w:val="20"/>
        </w:rPr>
        <w:t> </w:t>
      </w:r>
      <w:r>
        <w:rPr>
          <w:kern w:val="2"/>
          <w:szCs w:val="22"/>
          <w:rFonts w:cstheme="minorBidi" w:hAnsiTheme="minorHAnsi" w:eastAsiaTheme="minorHAnsi" w:asciiTheme="minorHAnsi"/>
          <w:color w:val="FF0000"/>
          <w:position w:val="1"/>
          <w:sz w:val="20"/>
        </w:rPr>
        <w:t>cag</w:t>
      </w:r>
      <w:r>
        <w:rPr>
          <w:kern w:val="2"/>
          <w:szCs w:val="22"/>
          <w:rFonts w:cstheme="minorBidi" w:hAnsiTheme="minorHAnsi" w:eastAsiaTheme="minorHAnsi" w:asciiTheme="minorHAnsi"/>
          <w:color w:val="FF0000"/>
          <w:spacing w:val="-2"/>
          <w:position w:val="1"/>
          <w:sz w:val="20"/>
        </w:rPr>
        <w:t> </w:t>
      </w:r>
      <w:r>
        <w:rPr>
          <w:kern w:val="2"/>
          <w:szCs w:val="22"/>
          <w:rFonts w:cstheme="minorBidi" w:hAnsiTheme="minorHAnsi" w:eastAsiaTheme="minorHAnsi" w:asciiTheme="minorHAnsi"/>
          <w:color w:val="FF0000"/>
          <w:spacing w:val="-2"/>
          <w:position w:val="1"/>
          <w:sz w:val="20"/>
        </w:rPr>
        <w:t>ccc</w:t>
      </w:r>
      <w:r>
        <w:rPr>
          <w:kern w:val="2"/>
          <w:szCs w:val="22"/>
          <w:rFonts w:cstheme="minorBidi" w:hAnsiTheme="minorHAnsi" w:eastAsiaTheme="minorHAnsi" w:asciiTheme="minorHAnsi"/>
          <w:color w:val="FF0000"/>
          <w:spacing w:val="-1"/>
          <w:position w:val="1"/>
          <w:sz w:val="20"/>
        </w:rPr>
        <w:t> </w:t>
      </w:r>
      <w:r>
        <w:rPr>
          <w:kern w:val="2"/>
          <w:szCs w:val="22"/>
          <w:rFonts w:cstheme="minorBidi" w:hAnsiTheme="minorHAnsi" w:eastAsiaTheme="minorHAnsi" w:asciiTheme="minorHAnsi"/>
          <w:color w:val="FF0000"/>
          <w:position w:val="1"/>
          <w:sz w:val="20"/>
        </w:rPr>
        <w:t>cag……</w:t>
      </w:r>
    </w:p>
    <w:p w:rsidR="0018722C">
      <w:pPr>
        <w:pStyle w:val="aff7"/>
        <w:sectPr w:rsidR="00556256">
          <w:type w:val="continuous"/>
          <w:pgSz w:w="11910" w:h="16840"/>
          <w:pgMar w:top="1360" w:bottom="460" w:left="900" w:right="1280"/>
        </w:sectPr>
        <w:topLinePunct/>
      </w:pPr>
      <w:r>
        <w:rPr>
          <w:kern w:val="2"/>
          <w:sz w:val="22"/>
          <w:szCs w:val="22"/>
          <w:rFonts w:cstheme="minorBidi" w:hAnsiTheme="minorHAnsi" w:eastAsiaTheme="minorHAnsi" w:asciiTheme="minorHAnsi"/>
        </w:rPr>
        <w:drawing>
          <wp:inline>
            <wp:extent cx="72768" cy="109993"/>
            <wp:effectExtent l="0" t="0" r="0" b="0"/>
            <wp:docPr id="49" name="image37.png" descr=""/>
            <wp:cNvGraphicFramePr>
              <a:graphicFrameLocks noChangeAspect="1"/>
            </wp:cNvGraphicFramePr>
            <a:graphic>
              <a:graphicData uri="http://schemas.openxmlformats.org/drawingml/2006/picture">
                <pic:pic>
                  <pic:nvPicPr>
                    <pic:cNvPr id="50" name="image37.png"/>
                    <pic:cNvPicPr/>
                  </pic:nvPicPr>
                  <pic:blipFill>
                    <a:blip r:embed="rId121" cstate="print"/>
                    <a:stretch>
                      <a:fillRect/>
                    </a:stretch>
                  </pic:blipFill>
                  <pic:spPr>
                    <a:xfrm>
                      <a:off x="0" y="0"/>
                      <a:ext cx="72768" cy="109993"/>
                    </a:xfrm>
                    <a:prstGeom prst="rect">
                      <a:avLst/>
                    </a:prstGeom>
                  </pic:spPr>
                </pic:pic>
              </a:graphicData>
            </a:graphic>
          </wp:inline>
        </w:drawing>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i/>
        </w:rPr>
        <w:t xml:space="preserve">fps </w:t>
      </w:r>
      <w:r>
        <w:rPr>
          <w:rFonts w:cstheme="minorBidi" w:hAnsiTheme="minorHAnsi" w:eastAsiaTheme="minorHAnsi" w:asciiTheme="minorHAnsi"/>
        </w:rPr>
        <w:t>mRNA</w:t>
      </w:r>
    </w:p>
    <w:p w:rsidR="0018722C">
      <w:pPr>
        <w:spacing w:line="299" w:lineRule="exact" w:before="0"/>
        <w:ind w:leftChars="0" w:left="3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libri" w:hAnsi="Calibri" w:cstheme="minorBidi" w:eastAsiaTheme="minorHAnsi"/>
          <w:sz w:val="29"/>
        </w:rPr>
        <w:t>···</w:t>
      </w:r>
    </w:p>
    <w:p w:rsidR="0018722C">
      <w:pPr>
        <w:tabs>
          <w:tab w:pos="349" w:val="left" w:leader="none"/>
        </w:tabs>
        <w:spacing w:before="79"/>
        <w:ind w:leftChars="0" w:left="0" w:rightChars="0" w:right="28"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195"/>
          <w:sz w:val="10"/>
        </w:rPr>
        <w:t>*</w:t>
      </w:r>
      <w:r w:rsidR="001852F3">
        <w:rPr>
          <w:kern w:val="2"/>
          <w:sz w:val="22"/>
          <w:szCs w:val="22"/>
          <w:rFonts w:cstheme="minorBidi" w:hAnsiTheme="minorHAnsi" w:eastAsiaTheme="minorHAnsi" w:asciiTheme="minorHAnsi"/>
        </w:rPr>
        <w:t>＊＊</w:t>
      </w:r>
    </w:p>
    <w:p w:rsidR="0018722C">
      <w:pPr>
        <w:spacing w:line="240" w:lineRule="exact" w:before="0"/>
        <w:ind w:leftChars="0" w:left="63" w:rightChars="0" w:right="28" w:firstLineChars="0" w:firstLine="0"/>
        <w:jc w:val="center"/>
        <w:topLinePunct/>
      </w:pPr>
      <w:r>
        <w:rPr>
          <w:kern w:val="2"/>
          <w:sz w:val="20"/>
          <w:szCs w:val="22"/>
          <w:rFonts w:cstheme="minorBidi" w:hAnsiTheme="minorHAnsi" w:eastAsiaTheme="minorHAnsi" w:asciiTheme="minorHAnsi"/>
        </w:rPr>
        <w:t>……</w:t>
      </w:r>
      <w:r w:rsidR="001852F3">
        <w:rPr>
          <w:kern w:val="2"/>
          <w:sz w:val="20"/>
          <w:szCs w:val="22"/>
          <w:rFonts w:cstheme="minorBidi" w:hAnsiTheme="minorHAnsi" w:eastAsiaTheme="minorHAnsi" w:asciiTheme="minorHAnsi"/>
        </w:rPr>
        <w:t xml:space="preserve">cag ttg cac c</w:t>
      </w:r>
      <w:r>
        <w:rPr>
          <w:kern w:val="2"/>
          <w:szCs w:val="22"/>
          <w:rFonts w:cstheme="minorBidi" w:hAnsiTheme="minorHAnsi" w:eastAsiaTheme="minorHAnsi" w:asciiTheme="minorHAnsi"/>
          <w:b/>
          <w:sz w:val="20"/>
          <w:u w:val="single"/>
        </w:rPr>
        <w:t>GG CC</w:t>
      </w:r>
      <w:r>
        <w:rPr>
          <w:kern w:val="2"/>
          <w:szCs w:val="22"/>
          <w:rFonts w:cstheme="minorBidi" w:hAnsiTheme="minorHAnsi" w:eastAsiaTheme="minorHAnsi" w:asciiTheme="minorHAnsi"/>
          <w:color w:val="FF0000"/>
          <w:sz w:val="20"/>
        </w:rPr>
        <w:t>c cag ccc cag……</w:t>
      </w:r>
    </w:p>
    <w:p w:rsidR="0018722C">
      <w:pPr>
        <w:tabs>
          <w:tab w:pos="349" w:val="left" w:leader="none"/>
        </w:tabs>
        <w:spacing w:line="129" w:lineRule="exact" w:before="0"/>
        <w:ind w:leftChars="0" w:left="0" w:rightChars="0" w:right="10" w:firstLineChars="0" w:firstLine="0"/>
        <w:jc w:val="center"/>
        <w:topLinePunct/>
      </w:pPr>
      <w:r>
        <w:rPr>
          <w:kern w:val="2"/>
          <w:sz w:val="10"/>
          <w:szCs w:val="22"/>
          <w:rFonts w:cstheme="minorBidi" w:hAnsiTheme="minorHAnsi" w:eastAsiaTheme="minorHAnsi" w:asciiTheme="minorHAnsi" w:ascii="宋体" w:eastAsia="宋体" w:hint="eastAsia"/>
          <w:w w:val="195"/>
        </w:rPr>
        <w:t>*</w:t>
      </w:r>
      <w:r w:rsidR="001852F3">
        <w:rPr>
          <w:kern w:val="2"/>
          <w:sz w:val="22"/>
          <w:szCs w:val="22"/>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460" w:left="900" w:right="1280"/>
          <w:cols w:num="3" w:equalWidth="0">
            <w:col w:w="2918" w:space="40"/>
            <w:col w:w="620" w:space="39"/>
            <w:col w:w="6113"/>
          </w:cols>
        </w:sectPr>
        <w:topLinePunct/>
      </w:pPr>
    </w:p>
    <w:p w:rsidR="0018722C">
      <w:pPr>
        <w:pStyle w:val="cw27"/>
        <w:topLinePunct/>
      </w:pPr>
      <w:r>
        <w:rPr>
          <w:b/>
        </w:rPr>
        <w:t>C. </w:t>
      </w:r>
      <w:r>
        <w:rPr>
          <w:b/>
        </w:rPr>
        <w:t>3</w:t>
      </w:r>
      <w:r>
        <w:rPr>
          <w:b/>
        </w:rPr>
        <w:t>'</w:t>
      </w:r>
      <w:r>
        <w:rPr>
          <w:b/>
        </w:rPr>
        <w:t> </w:t>
      </w:r>
      <w:r>
        <w:rPr>
          <w:b/>
          <w:i/>
        </w:rPr>
        <w:t>fps-pol</w:t>
      </w:r>
      <w:r>
        <w:rPr>
          <w:b/>
          <w:i/>
        </w:rPr>
        <w:t> </w:t>
      </w:r>
      <w:r>
        <w:rPr>
          <w:b/>
        </w:rPr>
        <w:t>junction</w:t>
      </w: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rPr>
        <w:t>SDAU1005</w:t>
      </w:r>
    </w:p>
    <w:p w:rsidR="0018722C">
      <w:pPr>
        <w:topLinePunct/>
      </w:pPr>
      <w:r>
        <w:rPr>
          <w:rFonts w:cstheme="minorBidi" w:hAnsiTheme="minorHAnsi" w:eastAsiaTheme="minorHAnsi" w:asciiTheme="minorHAnsi"/>
        </w:rPr>
        <w:t>Fu-J</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i/>
        </w:rPr>
        <w:t xml:space="preserve">fps </w:t>
      </w:r>
      <w:r>
        <w:rPr>
          <w:rFonts w:cstheme="minorBidi" w:hAnsiTheme="minorHAnsi" w:eastAsiaTheme="minorHAnsi" w:asciiTheme="minorHAnsi"/>
        </w:rPr>
        <w:t>mRNA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sidR="001852F3">
        <w:rPr>
          <w:rFonts w:cstheme="minorBidi" w:hAnsiTheme="minorHAnsi" w:eastAsiaTheme="minorHAnsi" w:asciiTheme="minorHAnsi"/>
        </w:rPr>
        <w:t xml:space="preserve">ctc cgc ttg aca</w:t>
      </w:r>
      <w:r w:rsidR="001852F3">
        <w:rPr>
          <w:rFonts w:cstheme="minorBidi" w:hAnsiTheme="minorHAnsi" w:eastAsiaTheme="minorHAnsi" w:asciiTheme="minorHAnsi"/>
        </w:rPr>
        <w:t xml:space="preserve"> aat</w:t>
      </w:r>
      <w:r w:rsidR="001852F3">
        <w:rPr>
          <w:rFonts w:cstheme="minorBidi" w:hAnsiTheme="minorHAnsi" w:eastAsiaTheme="minorHAnsi" w:asciiTheme="minorHAnsi"/>
        </w:rPr>
        <w:t xml:space="preserve"> tt</w:t>
      </w:r>
      <w:r>
        <w:rPr>
          <w:rFonts w:cstheme="minorBidi" w:hAnsiTheme="minorHAnsi" w:eastAsiaTheme="minorHAnsi" w:asciiTheme="minorHAnsi"/>
          <w:b/>
          <w:u w:val="single"/>
        </w:rPr>
        <w:t>A TA</w:t>
      </w:r>
      <w:r>
        <w:rPr>
          <w:rFonts w:cstheme="minorBidi" w:hAnsiTheme="minorHAnsi" w:eastAsiaTheme="minorHAnsi" w:asciiTheme="minorHAnsi"/>
        </w:rPr>
        <w:t>g gga ggg cca ctg ttc</w:t>
      </w:r>
      <w:r w:rsidR="001852F3">
        <w:rPr>
          <w:rFonts w:cstheme="minorBidi" w:hAnsiTheme="minorHAnsi" w:eastAsiaTheme="minorHAnsi" w:asciiTheme="minorHAnsi"/>
        </w:rPr>
        <w:t xml:space="preserve">……</w:t>
      </w:r>
    </w:p>
    <w:p w:rsidR="0018722C">
      <w:pPr>
        <w:spacing w:line="122" w:lineRule="exact" w:before="0"/>
        <w:ind w:leftChars="0" w:left="410" w:rightChars="0" w:right="1484" w:firstLineChars="0" w:firstLine="0"/>
        <w:jc w:val="center"/>
        <w:topLinePunct/>
      </w:pPr>
      <w:r>
        <w:rPr>
          <w:kern w:val="2"/>
          <w:sz w:val="10"/>
          <w:szCs w:val="22"/>
          <w:rFonts w:cstheme="minorBidi" w:hAnsiTheme="minorHAnsi" w:eastAsiaTheme="minorHAnsi" w:asciiTheme="minorHAnsi" w:ascii="宋体" w:eastAsia="宋体" w:hint="eastAsia"/>
          <w:w w:val="195"/>
        </w:rPr>
        <w:t>*</w:t>
      </w:r>
      <w:r>
        <w:rPr>
          <w:kern w:val="2"/>
          <w:szCs w:val="22"/>
          <w:rFonts w:ascii="宋体" w:eastAsia="宋体" w:hint="eastAsia" w:cstheme="minorBidi" w:hAnsiTheme="minorHAnsi"/>
          <w:w w:val="195"/>
          <w:sz w:val="10"/>
        </w:rP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2887">
            <wp:simplePos x="0" y="0"/>
            <wp:positionH relativeFrom="page">
              <wp:posOffset>4369074</wp:posOffset>
            </wp:positionH>
            <wp:positionV relativeFrom="paragraph">
              <wp:posOffset>180088</wp:posOffset>
            </wp:positionV>
            <wp:extent cx="72676" cy="104216"/>
            <wp:effectExtent l="0" t="0" r="0" b="0"/>
            <wp:wrapNone/>
            <wp:docPr id="51" name="image38.png" descr=""/>
            <wp:cNvGraphicFramePr>
              <a:graphicFrameLocks noChangeAspect="1"/>
            </wp:cNvGraphicFramePr>
            <a:graphic>
              <a:graphicData uri="http://schemas.openxmlformats.org/drawingml/2006/picture">
                <pic:pic>
                  <pic:nvPicPr>
                    <pic:cNvPr id="52" name="image38.png"/>
                    <pic:cNvPicPr/>
                  </pic:nvPicPr>
                  <pic:blipFill>
                    <a:blip r:embed="rId122" cstate="print"/>
                    <a:stretch>
                      <a:fillRect/>
                    </a:stretch>
                  </pic:blipFill>
                  <pic:spPr>
                    <a:xfrm>
                      <a:off x="0" y="0"/>
                      <a:ext cx="72676" cy="104216"/>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97.680664pt;margin-top:11.8735pt;width:41pt;height:7pt;mso-position-horizontal-relative:page;mso-position-vertical-relative:paragraph;z-index:-342544" coordorigin="5954,237" coordsize="820,140">
            <v:shape style="position:absolute;left:5953;top:237;width:820;height:115" coordorigin="5954,237" coordsize="820,115" path="m6052,237l5954,295,6052,352,6055,351,6057,349,6058,346,6057,343,5985,300,5965,300,5965,289,5985,289,6057,247,6058,244,6057,241,6055,238,6052,237xm5985,289l5975,295,5985,300,6773,302,6773,291,5985,289xm5965,289l5965,300,5985,300,5983,299,5967,299,5967,290,5984,290,5985,289,5965,289xm5967,290l5967,299,5975,295,5967,290xm5975,295l5967,299,5983,299,5975,295xm5984,290l5967,290,5975,295,5984,290xm5985,289l5965,289,5985,289,5985,289xe" filled="true" fillcolor="#000000" stroked="false">
              <v:path arrowok="t"/>
              <v:fill type="solid"/>
            </v:shape>
            <v:line style="position:absolute" from="6762,377" to="6762,295" stroked="true" strokeweight=".54659pt" strokecolor="#000000">
              <v:stroke dashstyle="solid"/>
            </v:line>
            <w10:wrap type="none"/>
          </v:group>
        </w:pict>
      </w:r>
      <w:r>
        <w:rPr>
          <w:kern w:val="2"/>
          <w:sz w:val="22"/>
          <w:szCs w:val="22"/>
          <w:rFonts w:cstheme="minorBidi" w:hAnsiTheme="minorHAnsi" w:eastAsiaTheme="minorHAnsi" w:asciiTheme="minorHAnsi"/>
        </w:rPr>
        <w:pict>
          <v:group style="position:absolute;margin-left:395.156525pt;margin-top:11.863294pt;width:25.4pt;height:7pt;mso-position-horizontal-relative:page;mso-position-vertical-relative:paragraph;z-index:-342520" coordorigin="7903,237" coordsize="508,140">
            <v:line style="position:absolute" from="7909,377" to="7909,295" stroked="true" strokeweight=".54659pt" strokecolor="#000000">
              <v:stroke dashstyle="solid"/>
            </v:line>
            <v:shape style="position:absolute;left:7919;top:237;width:492;height:115" coordorigin="7919,237" coordsize="492,115" path="m8389,295l8307,342,8306,346,8308,348,8309,351,8313,352,8315,350,8402,300,8400,300,8400,299,8397,299,8389,295xm8380,289l7919,289,7919,300,8380,300,8389,295,8380,289xm8402,289l8400,289,8400,300,8402,300,8411,295,8402,289xm8397,290l8389,295,8397,299,8397,290xm8400,290l8397,290,8397,299,8400,299,8400,290xm8313,237l8309,238,8308,241,8306,243,8307,247,8389,295,8397,290,8400,290,8400,289,8402,289,8315,239,8313,237xe" filled="true" fillcolor="#000000" stroked="false">
              <v:path arrowok="t"/>
              <v:fill type="solid"/>
            </v:shape>
            <w10:wrap type="none"/>
          </v:group>
        </w:pict>
      </w:r>
      <w:r>
        <w:rPr>
          <w:kern w:val="2"/>
          <w:szCs w:val="22"/>
          <w:rFonts w:cstheme="minorBidi" w:hAnsiTheme="minorHAnsi" w:eastAsiaTheme="minorHAnsi" w:asciiTheme="minorHAnsi"/>
          <w:i/>
          <w:w w:val="105"/>
          <w:sz w:val="17"/>
        </w:rPr>
        <w:t>f</w:t>
      </w:r>
      <w:r>
        <w:rPr>
          <w:kern w:val="2"/>
          <w:szCs w:val="22"/>
          <w:rFonts w:cstheme="minorBidi" w:hAnsiTheme="minorHAnsi" w:eastAsiaTheme="minorHAnsi" w:asciiTheme="minorHAnsi"/>
          <w:i/>
          <w:w w:val="105"/>
          <w:sz w:val="17"/>
        </w:rPr>
        <w:t>p</w:t>
      </w:r>
      <w:r>
        <w:rPr>
          <w:kern w:val="2"/>
          <w:szCs w:val="22"/>
          <w:rFonts w:cstheme="minorBidi" w:hAnsiTheme="minorHAnsi" w:eastAsiaTheme="minorHAnsi" w:asciiTheme="minorHAnsi"/>
          <w:i/>
          <w:w w:val="105"/>
          <w:sz w:val="17"/>
        </w:rPr>
        <w:t>s</w:t>
      </w:r>
      <w:r>
        <w:rPr>
          <w:kern w:val="2"/>
          <w:szCs w:val="22"/>
          <w:rFonts w:cstheme="minorBidi" w:hAnsiTheme="minorHAnsi" w:eastAsiaTheme="minorHAnsi" w:asciiTheme="minorHAnsi"/>
          <w:i/>
          <w:spacing w:val="-6"/>
          <w:w w:val="105"/>
          <w:sz w:val="17"/>
        </w:rPr>
        <w:t xml:space="preserve"> </w:t>
      </w:r>
      <w:r>
        <w:rPr>
          <w:kern w:val="2"/>
          <w:szCs w:val="22"/>
          <w:rFonts w:cstheme="minorBidi" w:hAnsiTheme="minorHAnsi" w:eastAsiaTheme="minorHAnsi" w:asciiTheme="minorHAnsi"/>
          <w:w w:val="105"/>
          <w:sz w:val="17"/>
        </w:rPr>
        <w:t>sequence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5"/>
        </w:rPr>
        <w:t>4397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7"/>
        </w:rPr>
        <w:t>pol</w:t>
      </w:r>
      <w:r>
        <w:rPr>
          <w:kern w:val="2"/>
          <w:szCs w:val="22"/>
          <w:rFonts w:cstheme="minorBidi" w:hAnsiTheme="minorHAnsi" w:eastAsiaTheme="minorHAnsi" w:asciiTheme="minorHAnsi"/>
          <w:i/>
          <w:spacing w:val="0"/>
          <w:sz w:val="17"/>
        </w:rPr>
        <w:t xml:space="preserve"> </w:t>
      </w:r>
      <w:r>
        <w:rPr>
          <w:kern w:val="2"/>
          <w:szCs w:val="22"/>
          <w:rFonts w:cstheme="minorBidi" w:hAnsiTheme="minorHAnsi" w:eastAsiaTheme="minorHAnsi" w:asciiTheme="minorHAnsi"/>
          <w:sz w:val="17"/>
        </w:rPr>
        <w:t>sequence</w:t>
      </w: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cgg tgc gct gct gcg aa</w:t>
      </w:r>
      <w:r>
        <w:rPr>
          <w:rFonts w:cstheme="minorBidi" w:hAnsiTheme="minorHAnsi" w:eastAsiaTheme="minorHAnsi" w:asciiTheme="minorHAnsi"/>
          <w:b/>
          <w:u w:val="single"/>
        </w:rPr>
        <w:t>A TA</w:t>
      </w:r>
      <w:r>
        <w:rPr>
          <w:rFonts w:cstheme="minorBidi" w:hAnsiTheme="minorHAnsi" w:eastAsiaTheme="minorHAnsi" w:asciiTheme="minorHAnsi"/>
        </w:rPr>
        <w:t>g gga ggg cca ctg ttc</w:t>
      </w:r>
      <w:r w:rsidR="001852F3">
        <w:rPr>
          <w:rFonts w:cstheme="minorBidi" w:hAnsiTheme="minorHAnsi" w:eastAsiaTheme="minorHAnsi" w:asciiTheme="minorHAnsi"/>
        </w:rPr>
        <w:t xml:space="preserve">……</w:t>
      </w:r>
    </w:p>
    <w:p w:rsidR="0018722C">
      <w:pPr>
        <w:spacing w:line="129" w:lineRule="exact" w:before="0"/>
        <w:ind w:leftChars="0" w:left="410" w:rightChars="0" w:right="1484" w:firstLineChars="0" w:firstLine="0"/>
        <w:jc w:val="center"/>
        <w:topLinePunct/>
      </w:pPr>
      <w:r>
        <w:rPr>
          <w:kern w:val="2"/>
          <w:sz w:val="10"/>
          <w:szCs w:val="22"/>
          <w:rFonts w:cstheme="minorBidi" w:hAnsiTheme="minorHAnsi" w:eastAsiaTheme="minorHAnsi" w:asciiTheme="minorHAnsi" w:ascii="宋体" w:eastAsia="宋体" w:hint="eastAsia"/>
          <w:w w:val="195"/>
        </w:rPr>
        <w:t>*</w:t>
      </w:r>
      <w:r>
        <w:rPr>
          <w:kern w:val="2"/>
          <w:szCs w:val="22"/>
          <w:rFonts w:ascii="宋体" w:eastAsia="宋体" w:hint="eastAsia" w:cstheme="minorBidi" w:hAnsiTheme="minorHAnsi"/>
          <w:w w:val="195"/>
          <w:sz w:val="10"/>
        </w:rPr>
        <w:t>＊＊</w:t>
      </w: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cgg tgc gct gct gcg aa</w:t>
      </w:r>
      <w:r>
        <w:rPr>
          <w:rFonts w:cstheme="minorBidi" w:hAnsiTheme="minorHAnsi" w:eastAsiaTheme="minorHAnsi" w:asciiTheme="minorHAnsi"/>
          <w:b/>
          <w:u w:val="single"/>
        </w:rPr>
        <w:t>A TA</w:t>
      </w:r>
      <w:r>
        <w:rPr>
          <w:rFonts w:cstheme="minorBidi" w:hAnsiTheme="minorHAnsi" w:eastAsiaTheme="minorHAnsi" w:asciiTheme="minorHAnsi"/>
        </w:rPr>
        <w:t>a aag tcg gct ctg cag</w:t>
      </w:r>
      <w:r w:rsidR="001852F3">
        <w:rPr>
          <w:rFonts w:cstheme="minorBidi" w:hAnsiTheme="minorHAnsi" w:eastAsiaTheme="minorHAnsi" w:asciiTheme="minorHAnsi"/>
        </w:rPr>
        <w:t xml:space="preserve">……</w:t>
      </w:r>
    </w:p>
    <w:p w:rsidR="0018722C">
      <w:pPr>
        <w:pStyle w:val="a3"/>
        <w:topLinePunct/>
      </w:pPr>
      <w:r>
        <w:rPr>
          <w:kern w:val="2"/>
          <w:sz w:val="10"/>
          <w:szCs w:val="22"/>
          <w:rFonts w:cstheme="minorBidi" w:hAnsiTheme="minorHAnsi" w:eastAsiaTheme="minorHAnsi" w:asciiTheme="minorHAnsi" w:ascii="宋体" w:eastAsia="宋体" w:hint="eastAsia"/>
          <w:w w:val="195"/>
        </w:rPr>
        <w:t>*</w:t>
      </w:r>
      <w:r>
        <w:rPr>
          <w:kern w:val="2"/>
          <w:szCs w:val="22"/>
          <w:rFonts w:ascii="宋体" w:eastAsia="宋体" w:hint="eastAsia" w:cstheme="minorBidi" w:hAnsiTheme="minorHAnsi"/>
          <w:w w:val="195"/>
          <w:sz w:val="10"/>
        </w:rPr>
        <w:t>＊＊</w:t>
      </w:r>
    </w:p>
    <w:p w:rsidR="0018722C">
      <w:spacing w:beforeLines="0" w:before="0" w:afterLines="0" w:after="0" w:line="440" w:lineRule="auto"/>
      <w:pPr>
        <w:sectPr w:rsidR="00556256">
          <w:type w:val="continuous"/>
          <w:pgSz w:w="11910" w:h="16840"/>
          <w:pgMar w:top="1360" w:bottom="460" w:left="900" w:right="1280"/>
          <w:cols w:num="2" w:equalWidth="0">
            <w:col w:w="2918" w:space="40"/>
            <w:col w:w="6772"/>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w:t>
      </w:r>
      <w:r>
        <w:t xml:space="preserve">  </w:t>
      </w:r>
      <w:r w:rsidRPr="00DB64CE">
        <w:rPr>
          <w:rFonts w:cstheme="minorBidi" w:hAnsiTheme="minorHAnsi" w:eastAsiaTheme="minorHAnsi" w:asciiTheme="minorHAnsi"/>
          <w:b/>
        </w:rPr>
        <w:t>p</w:t>
      </w:r>
      <w:r>
        <w:rPr>
          <w:rFonts w:cstheme="minorBidi" w:hAnsiTheme="minorHAnsi" w:eastAsiaTheme="minorHAnsi" w:asciiTheme="minorHAnsi"/>
          <w:b/>
          <w:i/>
        </w:rPr>
        <w:t>ol</w:t>
      </w:r>
      <w:r>
        <w:rPr>
          <w:rFonts w:cstheme="minorBidi" w:hAnsiTheme="minorHAnsi" w:eastAsiaTheme="minorHAnsi" w:asciiTheme="minorHAnsi"/>
          <w:b/>
        </w:rPr>
        <w:t>/</w:t>
      </w:r>
      <w:r>
        <w:rPr>
          <w:rFonts w:cstheme="minorBidi" w:hAnsiTheme="minorHAnsi" w:eastAsiaTheme="minorHAnsi" w:asciiTheme="minorHAnsi"/>
          <w:b/>
          <w:i/>
        </w:rPr>
        <w:t>env</w:t>
      </w:r>
      <w:r>
        <w:rPr>
          <w:rFonts w:ascii="宋体" w:eastAsia="宋体" w:hint="eastAsia" w:cstheme="minorBidi" w:hAnsiTheme="minorHAnsi"/>
          <w:b/>
        </w:rPr>
        <w:t>缺失鸡病毒</w:t>
      </w:r>
      <w:r>
        <w:rPr>
          <w:rFonts w:cstheme="minorBidi" w:hAnsiTheme="minorHAnsi" w:eastAsiaTheme="minorHAnsi" w:asciiTheme="minorHAnsi"/>
          <w:b/>
        </w:rPr>
        <w:t>-</w:t>
      </w:r>
      <w:r>
        <w:rPr>
          <w:rFonts w:ascii="宋体" w:eastAsia="宋体" w:hint="eastAsia" w:cstheme="minorBidi" w:hAnsiTheme="minorHAnsi"/>
          <w:b/>
        </w:rPr>
        <w:t>宿主细胞间可能的重组位点分析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w:t>
      </w:r>
      <w:r>
        <w:t xml:space="preserve">  </w:t>
      </w:r>
      <w:r>
        <w:rPr>
          <w:rFonts w:cstheme="minorBidi" w:hAnsiTheme="minorHAnsi" w:eastAsiaTheme="minorHAnsi" w:asciiTheme="minorHAnsi"/>
          <w:b/>
          <w:i/>
        </w:rPr>
        <w:t>pol</w:t>
      </w:r>
      <w:r>
        <w:rPr>
          <w:rFonts w:cstheme="minorBidi" w:hAnsiTheme="minorHAnsi" w:eastAsiaTheme="minorHAnsi" w:asciiTheme="minorHAnsi"/>
          <w:b/>
        </w:rPr>
        <w:t>/</w:t>
      </w:r>
      <w:r>
        <w:rPr>
          <w:rFonts w:cstheme="minorBidi" w:hAnsiTheme="minorHAnsi" w:eastAsiaTheme="minorHAnsi" w:asciiTheme="minorHAnsi"/>
          <w:b/>
          <w:i/>
        </w:rPr>
        <w:t>env </w:t>
      </w:r>
      <w:r>
        <w:rPr>
          <w:rFonts w:cstheme="minorBidi" w:hAnsiTheme="minorHAnsi" w:eastAsiaTheme="minorHAnsi" w:asciiTheme="minorHAnsi"/>
          <w:b/>
        </w:rPr>
        <w:t>deletion and possible junctions between viral and cellular domains in the genome of Fu-J</w:t>
      </w:r>
    </w:p>
    <w:p w:rsidR="0018722C">
      <w:pPr>
        <w:topLinePunct/>
      </w:pP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Fu-J</w:t>
      </w:r>
      <w:r>
        <w:rPr>
          <w:rFonts w:ascii="宋体" w:eastAsia="宋体" w:hint="eastAsia" w:cstheme="minorBidi" w:hAnsiTheme="minorHAnsi"/>
        </w:rPr>
        <w:t>的</w:t>
      </w:r>
      <w:r>
        <w:rPr>
          <w:rFonts w:cstheme="minorBidi" w:hAnsiTheme="minorHAnsi" w:eastAsiaTheme="minorHAnsi" w:asciiTheme="minorHAnsi"/>
          <w:i/>
        </w:rPr>
        <w:t>pol</w:t>
      </w:r>
      <w:r>
        <w:rPr>
          <w:rFonts w:cstheme="minorBidi" w:hAnsiTheme="minorHAnsi" w:eastAsiaTheme="minorHAnsi" w:asciiTheme="minorHAnsi"/>
        </w:rPr>
        <w:t>/</w:t>
      </w:r>
      <w:r>
        <w:rPr>
          <w:rFonts w:cstheme="minorBidi" w:hAnsiTheme="minorHAnsi" w:eastAsiaTheme="minorHAnsi" w:asciiTheme="minorHAnsi"/>
          <w:i/>
        </w:rPr>
        <w:t>env</w:t>
      </w:r>
      <w:r>
        <w:rPr>
          <w:rFonts w:ascii="宋体" w:eastAsia="宋体" w:hint="eastAsia" w:cstheme="minorBidi" w:hAnsiTheme="minorHAnsi"/>
        </w:rPr>
        <w:t>缺失区域序列分析，结果表明在</w:t>
      </w:r>
      <w:r>
        <w:rPr>
          <w:rFonts w:cstheme="minorBidi" w:hAnsiTheme="minorHAnsi" w:eastAsiaTheme="minorHAnsi" w:asciiTheme="minorHAnsi"/>
          <w:i/>
        </w:rPr>
        <w:t>pol</w:t>
      </w:r>
      <w:r>
        <w:rPr>
          <w:rFonts w:cstheme="minorBidi" w:hAnsiTheme="minorHAnsi" w:eastAsiaTheme="minorHAnsi" w:asciiTheme="minorHAnsi"/>
        </w:rPr>
        <w:t>/</w:t>
      </w:r>
      <w:r>
        <w:rPr>
          <w:rFonts w:cstheme="minorBidi" w:hAnsiTheme="minorHAnsi" w:eastAsiaTheme="minorHAnsi" w:asciiTheme="minorHAnsi"/>
          <w:i/>
        </w:rPr>
        <w:t>env</w:t>
      </w:r>
      <w:r>
        <w:rPr>
          <w:rFonts w:ascii="宋体" w:eastAsia="宋体" w:hint="eastAsia" w:cstheme="minorBidi" w:hAnsiTheme="minorHAnsi"/>
        </w:rPr>
        <w:t>缺失区域两的两侧存在同源序列；</w:t>
      </w:r>
      <w:r>
        <w:rPr>
          <w:rFonts w:cstheme="minorBidi" w:hAnsiTheme="minorHAnsi" w:eastAsiaTheme="minorHAnsi" w:asciiTheme="minorHAnsi"/>
        </w:rPr>
        <w:t>B</w:t>
      </w:r>
      <w:r>
        <w:rPr>
          <w:rFonts w:hint="eastAsia"/>
        </w:rPr>
        <w:t>：</w:t>
      </w:r>
      <w:r>
        <w:rPr>
          <w:rFonts w:ascii="宋体" w:eastAsia="宋体" w:hint="eastAsia" w:cstheme="minorBidi" w:hAnsiTheme="minorHAnsi"/>
        </w:rPr>
        <w:t>将</w:t>
      </w:r>
      <w:r>
        <w:rPr>
          <w:rFonts w:cstheme="minorBidi" w:hAnsiTheme="minorHAnsi" w:eastAsiaTheme="minorHAnsi" w:asciiTheme="minorHAnsi"/>
        </w:rPr>
        <w:t>Fu-J</w:t>
      </w:r>
      <w:r>
        <w:rPr>
          <w:rFonts w:ascii="宋体" w:eastAsia="宋体" w:hint="eastAsia" w:cstheme="minorBidi" w:hAnsiTheme="minorHAnsi"/>
        </w:rPr>
        <w:t>基因组与</w:t>
      </w:r>
    </w:p>
    <w:p w:rsidR="0018722C">
      <w:pPr>
        <w:topLinePunct/>
      </w:pPr>
      <w:r>
        <w:rPr>
          <w:rFonts w:cstheme="minorBidi" w:hAnsiTheme="minorHAnsi" w:eastAsiaTheme="minorHAnsi" w:asciiTheme="minorHAnsi"/>
        </w:rPr>
        <w:t>SDAU1005</w:t>
      </w:r>
      <w:r>
        <w:rPr>
          <w:rFonts w:ascii="宋体" w:eastAsia="宋体" w:hint="eastAsia" w:cstheme="minorBidi" w:hAnsiTheme="minorHAnsi"/>
        </w:rPr>
        <w:t>同源序列和细胞</w:t>
      </w:r>
      <w:r>
        <w:rPr>
          <w:rFonts w:cstheme="minorBidi" w:hAnsiTheme="minorHAnsi" w:eastAsiaTheme="minorHAnsi" w:asciiTheme="minorHAnsi"/>
        </w:rPr>
        <w:t>c-</w:t>
      </w:r>
      <w:r>
        <w:rPr>
          <w:rFonts w:cstheme="minorBidi" w:hAnsiTheme="minorHAnsi" w:eastAsiaTheme="minorHAnsi" w:asciiTheme="minorHAnsi"/>
          <w:i/>
        </w:rPr>
        <w:t>fps</w:t>
      </w:r>
      <w:r>
        <w:rPr>
          <w:rFonts w:ascii="宋体" w:eastAsia="宋体" w:hint="eastAsia" w:cstheme="minorBidi" w:hAnsiTheme="minorHAnsi"/>
        </w:rPr>
        <w:t>序列进行比对，箭头所示位置即疑似</w:t>
      </w:r>
      <w:r>
        <w:rPr>
          <w:rFonts w:cstheme="minorBidi" w:hAnsiTheme="minorHAnsi" w:eastAsiaTheme="minorHAnsi" w:asciiTheme="minorHAnsi"/>
        </w:rPr>
        <w:t>v-</w:t>
      </w:r>
      <w:r>
        <w:rPr>
          <w:rFonts w:cstheme="minorBidi" w:hAnsiTheme="minorHAnsi" w:eastAsiaTheme="minorHAnsi" w:asciiTheme="minorHAnsi"/>
          <w:i/>
        </w:rPr>
        <w:t>fps</w:t>
      </w:r>
      <w:r>
        <w:rPr>
          <w:rFonts w:ascii="宋体" w:eastAsia="宋体" w:hint="eastAsia" w:cstheme="minorBidi" w:hAnsiTheme="minorHAnsi"/>
        </w:rPr>
        <w:t>基因的左侧</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w:t>
      </w:r>
      <w:r>
        <w:rPr>
          <w:rFonts w:ascii="宋体" w:eastAsia="宋体" w:hint="eastAsia" w:cstheme="minorBidi" w:hAnsiTheme="minorHAnsi"/>
        </w:rPr>
        <w:t>重组位点；</w:t>
      </w:r>
      <w:r>
        <w:rPr>
          <w:rFonts w:cstheme="minorBidi" w:hAnsiTheme="minorHAnsi" w:eastAsiaTheme="minorHAnsi" w:asciiTheme="minorHAnsi"/>
        </w:rPr>
        <w:t>C</w:t>
      </w:r>
      <w:r>
        <w:rPr>
          <w:rFonts w:hint="eastAsia"/>
        </w:rPr>
        <w:t>：</w:t>
      </w:r>
      <w:r>
        <w:rPr>
          <w:rFonts w:ascii="宋体" w:eastAsia="宋体" w:hint="eastAsia" w:cstheme="minorBidi" w:hAnsiTheme="minorHAnsi"/>
        </w:rPr>
        <w:t>将</w:t>
      </w:r>
      <w:r>
        <w:rPr>
          <w:rFonts w:cstheme="minorBidi" w:hAnsiTheme="minorHAnsi" w:eastAsiaTheme="minorHAnsi" w:asciiTheme="minorHAnsi"/>
        </w:rPr>
        <w:t>Fu-J</w:t>
      </w:r>
      <w:r>
        <w:rPr>
          <w:rFonts w:ascii="宋体" w:eastAsia="宋体" w:hint="eastAsia" w:cstheme="minorBidi" w:hAnsiTheme="minorHAnsi"/>
        </w:rPr>
        <w:t>基因组与</w:t>
      </w:r>
      <w:r>
        <w:rPr>
          <w:rFonts w:cstheme="minorBidi" w:hAnsiTheme="minorHAnsi" w:eastAsiaTheme="minorHAnsi" w:asciiTheme="minorHAnsi"/>
        </w:rPr>
        <w:t>SDAU1005</w:t>
      </w:r>
      <w:r>
        <w:rPr>
          <w:rFonts w:ascii="宋体" w:eastAsia="宋体" w:hint="eastAsia" w:cstheme="minorBidi" w:hAnsiTheme="minorHAnsi"/>
        </w:rPr>
        <w:t>同源序列和细胞</w:t>
      </w:r>
      <w:r>
        <w:rPr>
          <w:rFonts w:cstheme="minorBidi" w:hAnsiTheme="minorHAnsi" w:eastAsiaTheme="minorHAnsi" w:asciiTheme="minorHAnsi"/>
        </w:rPr>
        <w:t>c-</w:t>
      </w:r>
      <w:r>
        <w:rPr>
          <w:rFonts w:cstheme="minorBidi" w:hAnsiTheme="minorHAnsi" w:eastAsiaTheme="minorHAnsi" w:asciiTheme="minorHAnsi"/>
          <w:i/>
        </w:rPr>
        <w:t>fps</w:t>
      </w:r>
      <w:r>
        <w:rPr>
          <w:rFonts w:ascii="宋体" w:eastAsia="宋体" w:hint="eastAsia" w:cstheme="minorBidi" w:hAnsiTheme="minorHAnsi"/>
        </w:rPr>
        <w:t>序列进行比对，箭头所示位置即疑似</w:t>
      </w:r>
      <w:r>
        <w:rPr>
          <w:rFonts w:cstheme="minorBidi" w:hAnsiTheme="minorHAnsi" w:eastAsiaTheme="minorHAnsi" w:asciiTheme="minorHAnsi"/>
        </w:rPr>
        <w:t>v-</w:t>
      </w:r>
      <w:r>
        <w:rPr>
          <w:rFonts w:cstheme="minorBidi" w:hAnsiTheme="minorHAnsi" w:eastAsiaTheme="minorHAnsi" w:asciiTheme="minorHAnsi"/>
          <w:i/>
        </w:rPr>
        <w:t>fps</w:t>
      </w:r>
      <w:r>
        <w:rPr>
          <w:rFonts w:ascii="宋体" w:eastAsia="宋体" w:hint="eastAsia" w:cstheme="minorBidi" w:hAnsiTheme="minorHAnsi"/>
        </w:rPr>
        <w:t>基因的右侧</w:t>
      </w:r>
      <w:r>
        <w:rPr>
          <w:rFonts w:cstheme="minorBidi" w:hAnsiTheme="minorHAnsi" w:eastAsiaTheme="minorHAnsi" w:asciiTheme="minorHAnsi"/>
          <w:i/>
        </w:rPr>
        <w:t>fps</w:t>
      </w:r>
      <w:r>
        <w:rPr>
          <w:rFonts w:cstheme="minorBidi" w:hAnsiTheme="minorHAnsi" w:eastAsiaTheme="minorHAnsi" w:asciiTheme="minorHAnsi"/>
        </w:rPr>
        <w:t>-</w:t>
      </w:r>
      <w:r>
        <w:rPr>
          <w:rFonts w:cstheme="minorBidi" w:hAnsiTheme="minorHAnsi" w:eastAsiaTheme="minorHAnsi" w:asciiTheme="minorHAnsi"/>
          <w:i/>
        </w:rPr>
        <w:t>pol</w:t>
      </w:r>
      <w:r>
        <w:rPr>
          <w:rFonts w:ascii="宋体" w:eastAsia="宋体" w:hint="eastAsia" w:cstheme="minorBidi" w:hAnsiTheme="minorHAnsi"/>
        </w:rPr>
        <w:t>重组位点。</w:t>
      </w:r>
      <w:r>
        <w:rPr>
          <w:rFonts w:ascii="宋体" w:eastAsia="宋体" w:hint="eastAsia" w:cstheme="minorBidi" w:hAnsiTheme="minorHAnsi"/>
        </w:rPr>
        <w:t>图中加粗且有星号注释的碱基代表了</w:t>
      </w:r>
      <w:r>
        <w:rPr>
          <w:rFonts w:cstheme="minorBidi" w:hAnsiTheme="minorHAnsi" w:eastAsiaTheme="minorHAnsi" w:asciiTheme="minorHAnsi"/>
        </w:rPr>
        <w:t>Fu-J</w:t>
      </w:r>
      <w:r>
        <w:rPr>
          <w:rFonts w:ascii="宋体" w:eastAsia="宋体" w:hint="eastAsia" w:cstheme="minorBidi" w:hAnsiTheme="minorHAnsi"/>
        </w:rPr>
        <w:t>中</w:t>
      </w:r>
      <w:r>
        <w:rPr>
          <w:rFonts w:cstheme="minorBidi" w:hAnsiTheme="minorHAnsi" w:eastAsiaTheme="minorHAnsi" w:asciiTheme="minorHAnsi"/>
          <w:i/>
        </w:rPr>
        <w:t>po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i/>
        </w:rPr>
        <w:t>env</w:t>
      </w:r>
      <w:r>
        <w:rPr>
          <w:rFonts w:ascii="宋体" w:eastAsia="宋体" w:hint="eastAsia" w:cstheme="minorBidi" w:hAnsiTheme="minorHAnsi"/>
        </w:rPr>
        <w:t>缺失区两端的同原序列。图</w:t>
      </w:r>
      <w:r>
        <w:rPr>
          <w:rFonts w:cstheme="minorBidi" w:hAnsiTheme="minorHAnsi" w:eastAsiaTheme="minorHAnsi" w:asciiTheme="minorHAnsi"/>
        </w:rPr>
        <w:t>3-2B</w:t>
      </w:r>
      <w:r>
        <w:rPr>
          <w:rFonts w:ascii="宋体" w:eastAsia="宋体" w:hint="eastAsia" w:cstheme="minorBidi" w:hAnsiTheme="minorHAnsi"/>
        </w:rPr>
        <w:t>和图</w:t>
      </w:r>
      <w:r>
        <w:rPr>
          <w:rFonts w:cstheme="minorBidi" w:hAnsiTheme="minorHAnsi" w:eastAsiaTheme="minorHAnsi" w:asciiTheme="minorHAnsi"/>
        </w:rPr>
        <w:t>3-2C</w:t>
      </w:r>
      <w:r>
        <w:rPr>
          <w:rFonts w:ascii="宋体" w:eastAsia="宋体" w:hint="eastAsia" w:cstheme="minorBidi" w:hAnsiTheme="minorHAnsi"/>
        </w:rPr>
        <w:t>中，绿色代</w:t>
      </w:r>
      <w:r>
        <w:rPr>
          <w:rFonts w:ascii="宋体" w:eastAsia="宋体" w:hint="eastAsia" w:cstheme="minorBidi" w:hAnsiTheme="minorHAnsi"/>
        </w:rPr>
        <w:t>表</w:t>
      </w:r>
    </w:p>
    <w:p w:rsidR="0018722C">
      <w:pPr>
        <w:topLinePunct/>
      </w:pPr>
      <w:r>
        <w:rPr>
          <w:rFonts w:cstheme="minorBidi" w:hAnsiTheme="minorHAnsi" w:eastAsiaTheme="minorHAnsi" w:asciiTheme="minorHAnsi"/>
        </w:rPr>
        <w:t>SDAU1005</w:t>
      </w:r>
      <w:r>
        <w:rPr>
          <w:rFonts w:ascii="宋体" w:hAnsi="宋体" w:eastAsia="宋体" w:hint="eastAsia" w:cstheme="minorBidi"/>
        </w:rPr>
        <w:t>的</w:t>
      </w:r>
      <w:r>
        <w:rPr>
          <w:rFonts w:cstheme="minorBidi" w:hAnsiTheme="minorHAnsi" w:eastAsiaTheme="minorHAnsi" w:asciiTheme="minorHAnsi"/>
          <w:i/>
        </w:rPr>
        <w:t>gag</w:t>
      </w:r>
      <w:r>
        <w:rPr>
          <w:rFonts w:ascii="宋体" w:hAnsi="宋体" w:eastAsia="宋体" w:hint="eastAsia" w:cstheme="minorBidi"/>
        </w:rPr>
        <w:t>序列，紫色代表</w:t>
      </w:r>
      <w:r>
        <w:rPr>
          <w:rFonts w:cstheme="minorBidi" w:hAnsiTheme="minorHAnsi" w:eastAsiaTheme="minorHAnsi" w:asciiTheme="minorHAnsi"/>
        </w:rPr>
        <w:t>SDAU1005</w:t>
      </w:r>
      <w:r>
        <w:rPr>
          <w:rFonts w:ascii="宋体" w:hAnsi="宋体" w:eastAsia="宋体" w:hint="eastAsia" w:cstheme="minorBidi"/>
        </w:rPr>
        <w:t>的</w:t>
      </w:r>
      <w:r>
        <w:rPr>
          <w:rFonts w:cstheme="minorBidi" w:hAnsiTheme="minorHAnsi" w:eastAsiaTheme="minorHAnsi" w:asciiTheme="minorHAnsi"/>
          <w:i/>
        </w:rPr>
        <w:t>pol</w:t>
      </w:r>
      <w:r>
        <w:rPr>
          <w:rFonts w:ascii="宋体" w:hAnsi="宋体" w:eastAsia="宋体" w:hint="eastAsia" w:cstheme="minorBidi"/>
        </w:rPr>
        <w:t>序列，红色代表</w:t>
      </w:r>
      <w:r>
        <w:rPr>
          <w:rFonts w:cstheme="minorBidi" w:hAnsiTheme="minorHAnsi" w:eastAsiaTheme="minorHAnsi" w:asciiTheme="minorHAnsi"/>
          <w:i/>
        </w:rPr>
        <w:t>fps</w:t>
      </w:r>
      <w:r>
        <w:rPr>
          <w:rFonts w:ascii="宋体" w:hAnsi="宋体" w:eastAsia="宋体" w:hint="eastAsia" w:cstheme="minorBidi"/>
        </w:rPr>
        <w:t>序列。</w:t>
      </w:r>
      <w:r>
        <w:rPr>
          <w:rFonts w:cstheme="minorBidi" w:hAnsiTheme="minorHAnsi" w:eastAsiaTheme="minorHAnsi" w:asciiTheme="minorHAnsi"/>
        </w:rPr>
        <w:t>“</w:t>
      </w:r>
      <w:r>
        <w:rPr>
          <w:rFonts w:hint="eastAsia"/>
        </w:rPr>
        <w:t>・</w:t>
      </w:r>
      <w:r>
        <w:rPr>
          <w:rFonts w:cstheme="minorBidi" w:hAnsiTheme="minorHAnsi" w:eastAsiaTheme="minorHAnsi" w:asciiTheme="minorHAnsi"/>
        </w:rPr>
        <w:t>”</w:t>
      </w:r>
      <w:r>
        <w:rPr>
          <w:rFonts w:ascii="宋体" w:hAnsi="宋体" w:eastAsia="宋体" w:hint="eastAsia" w:cstheme="minorBidi"/>
        </w:rPr>
        <w:t>代表</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w:t>
      </w:r>
      <w:r>
        <w:rPr>
          <w:rFonts w:ascii="宋体" w:hAnsi="宋体" w:eastAsia="宋体" w:hint="eastAsia" w:cstheme="minorBidi"/>
        </w:rPr>
        <w:t>融合基因的终止密码</w:t>
      </w:r>
      <w:r>
        <w:rPr>
          <w:rFonts w:ascii="宋体" w:hAnsi="宋体" w:eastAsia="宋体" w:hint="eastAsia" w:cstheme="minorBidi"/>
        </w:rPr>
        <w:t>子，下划线代表疑似重组位点，</w:t>
      </w:r>
      <w:r>
        <w:rPr>
          <w:rFonts w:cstheme="minorBidi" w:hAnsiTheme="minorHAnsi" w:eastAsiaTheme="minorHAnsi" w:asciiTheme="minorHAnsi"/>
        </w:rPr>
        <w:t>“*”</w:t>
      </w:r>
      <w:r>
        <w:rPr>
          <w:rFonts w:ascii="宋体" w:hAnsi="宋体" w:eastAsia="宋体" w:hint="eastAsia" w:cstheme="minorBidi"/>
        </w:rPr>
        <w:t>代表同源序列。</w:t>
      </w:r>
    </w:p>
    <w:p w:rsidR="0018722C">
      <w:pPr>
        <w:topLinePunct/>
      </w:pPr>
      <w:r>
        <w:rPr>
          <w:rFonts w:cstheme="minorBidi" w:hAnsiTheme="minorHAnsi" w:eastAsiaTheme="minorHAnsi" w:asciiTheme="minorHAnsi"/>
        </w:rPr>
        <w:t>A: Sequence analysis of </w:t>
      </w:r>
      <w:r>
        <w:rPr>
          <w:rFonts w:cstheme="minorBidi" w:hAnsiTheme="minorHAnsi" w:eastAsiaTheme="minorHAnsi" w:asciiTheme="minorHAnsi"/>
          <w:i/>
        </w:rPr>
        <w:t>pol</w:t>
      </w:r>
      <w:r>
        <w:rPr>
          <w:rFonts w:cstheme="minorBidi" w:hAnsiTheme="minorHAnsi" w:eastAsiaTheme="minorHAnsi" w:asciiTheme="minorHAnsi"/>
        </w:rPr>
        <w:t>/</w:t>
      </w:r>
      <w:r>
        <w:rPr>
          <w:rFonts w:cstheme="minorBidi" w:hAnsiTheme="minorHAnsi" w:eastAsiaTheme="minorHAnsi" w:asciiTheme="minorHAnsi"/>
          <w:i/>
        </w:rPr>
        <w:t>env </w:t>
      </w:r>
      <w:r>
        <w:rPr>
          <w:rFonts w:cstheme="minorBidi" w:hAnsiTheme="minorHAnsi" w:eastAsiaTheme="minorHAnsi" w:asciiTheme="minorHAnsi"/>
        </w:rPr>
        <w:t>deletion region in Fu-J revealed that, homologous sequence was flanking around this region. B: The Fu-J viral DNA was aligned with homologous sequence of SDAU1005 and cellular </w:t>
      </w:r>
      <w:r>
        <w:rPr>
          <w:rFonts w:cstheme="minorBidi" w:hAnsiTheme="minorHAnsi" w:eastAsiaTheme="minorHAnsi" w:asciiTheme="minorHAnsi"/>
          <w:i/>
        </w:rPr>
        <w:t>fps </w:t>
      </w:r>
      <w:r>
        <w:rPr>
          <w:rFonts w:cstheme="minorBidi" w:hAnsiTheme="minorHAnsi" w:eastAsiaTheme="minorHAnsi" w:asciiTheme="minorHAnsi"/>
        </w:rPr>
        <w:t>gene. The left-hand </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 </w:t>
      </w:r>
      <w:r>
        <w:rPr>
          <w:rFonts w:cstheme="minorBidi" w:hAnsiTheme="minorHAnsi" w:eastAsiaTheme="minorHAnsi" w:asciiTheme="minorHAnsi"/>
        </w:rPr>
        <w:t>junction site is indicated by arrows. C: The Fu-J viral DNA was aligned with homologous sequence of SDAU1005 and cellular </w:t>
      </w:r>
      <w:r>
        <w:rPr>
          <w:rFonts w:cstheme="minorBidi" w:hAnsiTheme="minorHAnsi" w:eastAsiaTheme="minorHAnsi" w:asciiTheme="minorHAnsi"/>
          <w:i/>
        </w:rPr>
        <w:t>fps </w:t>
      </w:r>
      <w:r>
        <w:rPr>
          <w:rFonts w:cstheme="minorBidi" w:hAnsiTheme="minorHAnsi" w:eastAsiaTheme="minorHAnsi" w:asciiTheme="minorHAnsi"/>
        </w:rPr>
        <w:t>gene. The right-hand </w:t>
      </w:r>
      <w:r>
        <w:rPr>
          <w:rFonts w:cstheme="minorBidi" w:hAnsiTheme="minorHAnsi" w:eastAsiaTheme="minorHAnsi" w:asciiTheme="minorHAnsi"/>
          <w:i/>
        </w:rPr>
        <w:t>fps</w:t>
      </w:r>
      <w:r>
        <w:rPr>
          <w:rFonts w:cstheme="minorBidi" w:hAnsiTheme="minorHAnsi" w:eastAsiaTheme="minorHAnsi" w:asciiTheme="minorHAnsi"/>
        </w:rPr>
        <w:t>-</w:t>
      </w:r>
      <w:r>
        <w:rPr>
          <w:rFonts w:cstheme="minorBidi" w:hAnsiTheme="minorHAnsi" w:eastAsiaTheme="minorHAnsi" w:asciiTheme="minorHAnsi"/>
          <w:i/>
        </w:rPr>
        <w:t>pol </w:t>
      </w:r>
      <w:r>
        <w:rPr>
          <w:rFonts w:cstheme="minorBidi" w:hAnsiTheme="minorHAnsi" w:eastAsiaTheme="minorHAnsi" w:asciiTheme="minorHAnsi"/>
        </w:rPr>
        <w:t>junction site is indicated by arrows. In Fig. 3-2A, bold fonts in red stands for homologous sequences and labeled by asterisk underline. In Fig. 3-2B and Fig. 3-2C, nucleotides in green stands for SDAU1005 </w:t>
      </w:r>
      <w:r>
        <w:rPr>
          <w:rFonts w:cstheme="minorBidi" w:hAnsiTheme="minorHAnsi" w:eastAsiaTheme="minorHAnsi" w:asciiTheme="minorHAnsi"/>
          <w:i/>
        </w:rPr>
        <w:t>gag </w:t>
      </w:r>
      <w:r>
        <w:rPr>
          <w:rFonts w:cstheme="minorBidi" w:hAnsiTheme="minorHAnsi" w:eastAsiaTheme="minorHAnsi" w:asciiTheme="minorHAnsi"/>
        </w:rPr>
        <w:t>sequence, nucleotides in purple stands for SDAU1005 </w:t>
      </w:r>
      <w:r>
        <w:rPr>
          <w:rFonts w:cstheme="minorBidi" w:hAnsiTheme="minorHAnsi" w:eastAsiaTheme="minorHAnsi" w:asciiTheme="minorHAnsi"/>
          <w:i/>
        </w:rPr>
        <w:t>pol </w:t>
      </w:r>
      <w:r>
        <w:rPr>
          <w:rFonts w:cstheme="minorBidi" w:hAnsiTheme="minorHAnsi" w:eastAsiaTheme="minorHAnsi" w:asciiTheme="minorHAnsi"/>
        </w:rPr>
        <w:t>sequence, nucleotides in red stands for </w:t>
      </w:r>
      <w:r>
        <w:rPr>
          <w:rFonts w:cstheme="minorBidi" w:hAnsiTheme="minorHAnsi" w:eastAsiaTheme="minorHAnsi" w:asciiTheme="minorHAnsi"/>
          <w:i/>
        </w:rPr>
        <w:t>fps </w:t>
      </w:r>
      <w:r>
        <w:rPr>
          <w:rFonts w:cstheme="minorBidi" w:hAnsiTheme="minorHAnsi" w:eastAsiaTheme="minorHAnsi" w:asciiTheme="minorHAnsi"/>
        </w:rPr>
        <w:t>sequence. Dot means the initiator codon of the </w:t>
      </w:r>
      <w:r>
        <w:rPr>
          <w:rFonts w:cstheme="minorBidi" w:hAnsiTheme="minorHAnsi" w:eastAsiaTheme="minorHAnsi" w:asciiTheme="minorHAnsi"/>
          <w:i/>
        </w:rPr>
        <w:t>gag-fps </w:t>
      </w:r>
      <w:r>
        <w:rPr>
          <w:rFonts w:cstheme="minorBidi" w:hAnsiTheme="minorHAnsi" w:eastAsiaTheme="minorHAnsi" w:asciiTheme="minorHAnsi"/>
        </w:rPr>
        <w:t>gene; ellipsis represents nucleotides due to space limitation, underlining stands for the predicted recombination site, and asterisks indicate homologies between those sequences.</w:t>
      </w:r>
    </w:p>
    <w:p w:rsidR="0018722C">
      <w:pPr>
        <w:topLinePunct/>
      </w:pPr>
      <w:r>
        <w:rPr>
          <w:rFonts w:cstheme="minorBidi" w:hAnsiTheme="minorHAnsi" w:eastAsiaTheme="minorHAnsi" w:asciiTheme="minorHAnsi"/>
        </w:rPr>
        <w:t>64</w:t>
      </w:r>
    </w:p>
    <w:p w:rsidR="0018722C">
      <w:pPr>
        <w:pStyle w:val="Heading3"/>
        <w:topLinePunct/>
        <w:ind w:left="200" w:hangingChars="200" w:hanging="200"/>
      </w:pPr>
      <w:bookmarkStart w:id="896160" w:name="_Toc686896160"/>
      <w:r>
        <w:t>3.1.3</w:t>
      </w:r>
      <w:r>
        <w:t xml:space="preserve"> </w:t>
      </w:r>
      <w:r>
        <w:t>Fu-J</w:t>
      </w:r>
      <w:r/>
      <w:r>
        <w:t>编码蛋白质的分析</w:t>
      </w:r>
      <w:bookmarkEnd w:id="896160"/>
    </w:p>
    <w:p w:rsidR="0018722C">
      <w:pPr>
        <w:topLinePunct/>
      </w:pPr>
      <w:r>
        <w:rPr>
          <w:rFonts w:ascii="宋体" w:hAnsi="宋体" w:eastAsia="宋体" w:hint="eastAsia"/>
        </w:rPr>
        <w:t>使用</w:t>
      </w:r>
      <w:r>
        <w:t>Lasergene</w:t>
      </w:r>
      <w:r>
        <w:rPr>
          <w:rFonts w:ascii="宋体" w:hAnsi="宋体" w:eastAsia="宋体" w:hint="eastAsia"/>
        </w:rPr>
        <w:t>软件预测，</w:t>
      </w:r>
      <w:r>
        <w:t>v-</w:t>
      </w:r>
      <w:r>
        <w:rPr>
          <w:i/>
        </w:rPr>
        <w:t>fps</w:t>
      </w:r>
      <w:r>
        <w:rPr>
          <w:rFonts w:ascii="宋体" w:hAnsi="宋体" w:eastAsia="宋体" w:hint="eastAsia"/>
        </w:rPr>
        <w:t>基因的插入使得</w:t>
      </w:r>
      <w:r>
        <w:t>Fu-J</w:t>
      </w:r>
      <w:r>
        <w:rPr>
          <w:rFonts w:ascii="宋体" w:hAnsi="宋体" w:eastAsia="宋体" w:hint="eastAsia"/>
        </w:rPr>
        <w:t>编码融合的</w:t>
      </w:r>
      <w:r>
        <w:t>Gag-fps</w:t>
      </w:r>
      <w:r>
        <w:rPr>
          <w:rFonts w:ascii="宋体" w:hAnsi="宋体" w:eastAsia="宋体" w:hint="eastAsia"/>
        </w:rPr>
        <w:t>蛋白</w:t>
      </w:r>
      <w:r>
        <w:rPr>
          <w:rFonts w:ascii="宋体" w:hAnsi="宋体" w:eastAsia="宋体" w:hint="eastAsia"/>
        </w:rPr>
        <w:t>（</w:t>
      </w:r>
      <w:r>
        <w:rPr>
          <w:rFonts w:ascii="宋体" w:hAnsi="宋体" w:eastAsia="宋体" w:hint="eastAsia"/>
        </w:rPr>
        <w:t>图</w:t>
      </w:r>
      <w:r>
        <w:t>3</w:t>
      </w:r>
      <w:r>
        <w:rPr>
          <w:spacing w:val="0"/>
        </w:rPr>
        <w:t>-</w:t>
      </w:r>
      <w:r>
        <w:t>3</w:t>
      </w:r>
      <w:r>
        <w:rPr>
          <w:rFonts w:ascii="宋体" w:hAnsi="宋体" w:eastAsia="宋体" w:hint="eastAsia"/>
        </w:rPr>
        <w:t>）</w:t>
      </w:r>
      <w:r>
        <w:rPr>
          <w:rFonts w:ascii="宋体" w:hAnsi="宋体" w:eastAsia="宋体" w:hint="eastAsia"/>
        </w:rPr>
        <w:t>。由于插入的</w:t>
      </w:r>
      <w:r>
        <w:rPr>
          <w:i/>
        </w:rPr>
        <w:t>fps</w:t>
      </w:r>
      <w:r>
        <w:rPr>
          <w:rFonts w:ascii="宋体" w:hAnsi="宋体" w:eastAsia="宋体" w:hint="eastAsia"/>
        </w:rPr>
        <w:t>基因中，包含有终止密码子</w:t>
      </w:r>
      <w:r>
        <w:t>“</w:t>
      </w:r>
      <w:r>
        <w:t>TG</w:t>
      </w:r>
      <w:r>
        <w:t>A</w:t>
      </w:r>
      <w:r>
        <w:t>”</w:t>
      </w:r>
      <w:r>
        <w:rPr>
          <w:rFonts w:ascii="宋体" w:hAnsi="宋体" w:eastAsia="宋体" w:hint="eastAsia"/>
        </w:rPr>
        <w:t>（</w:t>
      </w:r>
      <w:r>
        <w:rPr>
          <w:spacing w:val="-1"/>
          <w:w w:val="99"/>
        </w:rPr>
        <w:t>F</w:t>
      </w:r>
      <w:r>
        <w:rPr>
          <w:w w:val="99"/>
        </w:rPr>
        <w:t>u</w:t>
      </w:r>
      <w:r>
        <w:rPr>
          <w:spacing w:val="0"/>
          <w:w w:val="99"/>
        </w:rPr>
        <w:t>-</w:t>
      </w:r>
      <w:r>
        <w:rPr>
          <w:w w:val="99"/>
        </w:rPr>
        <w:t>J</w:t>
      </w:r>
      <w:r>
        <w:rPr>
          <w:rFonts w:ascii="宋体" w:hAnsi="宋体" w:eastAsia="宋体" w:hint="eastAsia"/>
          <w:spacing w:val="-15"/>
        </w:rPr>
        <w:t>的</w:t>
      </w:r>
      <w:r>
        <w:t>4314bp</w:t>
      </w:r>
      <w:r>
        <w:rPr>
          <w:rFonts w:ascii="宋体" w:hAnsi="宋体" w:eastAsia="宋体" w:hint="eastAsia"/>
        </w:rPr>
        <w:t>）</w:t>
      </w:r>
      <w:r>
        <w:rPr>
          <w:rFonts w:ascii="宋体" w:hAnsi="宋体" w:eastAsia="宋体" w:hint="eastAsia"/>
        </w:rPr>
        <w:t>，因此，</w:t>
      </w:r>
      <w:r>
        <w:t>F</w:t>
      </w:r>
      <w:r>
        <w:t>u</w:t>
      </w:r>
      <w:r>
        <w:t>-</w:t>
      </w:r>
      <w:r>
        <w:t>J</w:t>
      </w:r>
      <w:r>
        <w:rPr>
          <w:rFonts w:ascii="宋体" w:hAnsi="宋体" w:eastAsia="宋体" w:hint="eastAsia"/>
        </w:rPr>
        <w:t>基因组编码</w:t>
      </w:r>
      <w:r>
        <w:t>1230aa</w:t>
      </w:r>
      <w:r>
        <w:rPr>
          <w:rFonts w:ascii="宋体" w:hAnsi="宋体" w:eastAsia="宋体" w:hint="eastAsia"/>
        </w:rPr>
        <w:t>的</w:t>
      </w:r>
      <w:r>
        <w:t>Gag-fps</w:t>
      </w:r>
      <w:r>
        <w:rPr>
          <w:rFonts w:ascii="宋体" w:hAnsi="宋体" w:eastAsia="宋体" w:hint="eastAsia"/>
        </w:rPr>
        <w:t>融合蛋白</w:t>
      </w:r>
      <w:r>
        <w:rPr>
          <w:rFonts w:ascii="宋体" w:hAnsi="宋体" w:eastAsia="宋体" w:hint="eastAsia"/>
        </w:rPr>
        <w:t>（</w:t>
      </w:r>
      <w:r>
        <w:rPr>
          <w:rFonts w:ascii="宋体" w:hAnsi="宋体" w:eastAsia="宋体" w:hint="eastAsia"/>
        </w:rPr>
        <w:t>包括</w:t>
      </w:r>
      <w:r>
        <w:t>Gag</w:t>
      </w:r>
      <w:r>
        <w:rPr>
          <w:rFonts w:ascii="宋体" w:hAnsi="宋体" w:eastAsia="宋体" w:hint="eastAsia"/>
        </w:rPr>
        <w:t>编码的</w:t>
      </w:r>
      <w:r>
        <w:t>364</w:t>
      </w:r>
      <w:r>
        <w:rPr>
          <w:rFonts w:ascii="宋体" w:hAnsi="宋体" w:eastAsia="宋体" w:hint="eastAsia"/>
        </w:rPr>
        <w:t>个氨基酸和</w:t>
      </w:r>
      <w:r>
        <w:t>Fps</w:t>
      </w:r>
      <w:r>
        <w:rPr>
          <w:rFonts w:ascii="宋体" w:hAnsi="宋体" w:eastAsia="宋体" w:hint="eastAsia"/>
        </w:rPr>
        <w:t>编码</w:t>
      </w:r>
      <w:r>
        <w:rPr>
          <w:rFonts w:ascii="宋体" w:hAnsi="宋体" w:eastAsia="宋体" w:hint="eastAsia"/>
        </w:rPr>
        <w:t>的</w:t>
      </w:r>
    </w:p>
    <w:p w:rsidR="0018722C">
      <w:pPr>
        <w:pStyle w:val="BodyText"/>
        <w:spacing w:line="352" w:lineRule="auto" w:before="32"/>
        <w:ind w:leftChars="0" w:left="518" w:rightChars="0" w:right="116"/>
        <w:jc w:val="both"/>
        <w:rPr>
          <w:rFonts w:ascii="宋体" w:eastAsia="宋体" w:hint="eastAsia"/>
        </w:rPr>
        <w:topLinePunct/>
      </w:pPr>
      <w:r>
        <w:t>866</w:t>
      </w:r>
      <w:r>
        <w:rPr>
          <w:rFonts w:ascii="宋体" w:eastAsia="宋体" w:hint="eastAsia"/>
        </w:rPr>
        <w:t>个氨基酸</w:t>
      </w:r>
      <w:r>
        <w:rPr>
          <w:rFonts w:ascii="宋体" w:eastAsia="宋体" w:hint="eastAsia"/>
          <w:spacing w:val="-38"/>
        </w:rPr>
        <w:t>）</w:t>
      </w:r>
      <w:r>
        <w:rPr>
          <w:rFonts w:ascii="宋体" w:eastAsia="宋体" w:hint="eastAsia"/>
          <w:spacing w:val="-8"/>
        </w:rPr>
        <w:t>，预测蛋白大小为</w:t>
      </w:r>
      <w:r>
        <w:t>137kDa</w:t>
      </w:r>
      <w:r>
        <w:rPr>
          <w:rFonts w:ascii="宋体" w:eastAsia="宋体" w:hint="eastAsia"/>
          <w:spacing w:val="-14"/>
        </w:rPr>
        <w:t xml:space="preserve">. </w:t>
      </w:r>
      <w:r>
        <w:t>P137</w:t>
      </w:r>
      <w:r>
        <w:rPr>
          <w:position w:val="11"/>
          <w:sz w:val="16"/>
        </w:rPr>
        <w:t>gag-fps</w:t>
      </w:r>
      <w:r>
        <w:rPr>
          <w:rFonts w:ascii="宋体" w:eastAsia="宋体" w:hint="eastAsia"/>
          <w:spacing w:val="-6"/>
        </w:rPr>
        <w:t>融合蛋白的</w:t>
      </w:r>
      <w:r>
        <w:t>Fps</w:t>
      </w:r>
      <w:r>
        <w:rPr>
          <w:rFonts w:ascii="宋体" w:eastAsia="宋体" w:hint="eastAsia"/>
          <w:spacing w:val="-6"/>
        </w:rPr>
        <w:t>部分由一个</w:t>
      </w:r>
      <w:r>
        <w:t>F-BAR</w:t>
      </w:r>
      <w:r>
        <w:rPr>
          <w:rFonts w:ascii="宋体" w:eastAsia="宋体" w:hint="eastAsia"/>
          <w:spacing w:val="-8"/>
        </w:rPr>
        <w:t>结构域、一个</w:t>
      </w:r>
      <w:r>
        <w:t>SH2</w:t>
      </w:r>
      <w:r>
        <w:rPr>
          <w:rFonts w:ascii="宋体" w:eastAsia="宋体" w:hint="eastAsia"/>
          <w:spacing w:val="-4"/>
        </w:rPr>
        <w:t>结构域、两个螺旋转角结构域和一个激酶结构域组成，在细胞中发挥</w:t>
      </w:r>
      <w:r>
        <w:rPr>
          <w:rFonts w:ascii="宋体" w:eastAsia="宋体" w:hint="eastAsia"/>
          <w:spacing w:val="-8"/>
        </w:rPr>
        <w:t>激酶的功能。</w:t>
      </w:r>
      <w:r>
        <w:t>P137</w:t>
      </w:r>
      <w:r>
        <w:rPr>
          <w:position w:val="11"/>
          <w:sz w:val="16"/>
        </w:rPr>
        <w:t>gag-fps</w:t>
      </w:r>
      <w:r>
        <w:rPr>
          <w:rFonts w:ascii="宋体" w:eastAsia="宋体" w:hint="eastAsia"/>
          <w:spacing w:val="-6"/>
        </w:rPr>
        <w:t>融合蛋白的</w:t>
      </w:r>
      <w:r>
        <w:t>Fps</w:t>
      </w:r>
      <w:r>
        <w:rPr>
          <w:rFonts w:ascii="宋体" w:eastAsia="宋体" w:hint="eastAsia"/>
          <w:spacing w:val="-8"/>
        </w:rPr>
        <w:t>部分与</w:t>
      </w:r>
      <w:r>
        <w:t>c-</w:t>
      </w:r>
      <w:r>
        <w:rPr>
          <w:i/>
        </w:rPr>
        <w:t>fps</w:t>
      </w:r>
      <w:r>
        <w:rPr>
          <w:rFonts w:ascii="宋体" w:eastAsia="宋体" w:hint="eastAsia"/>
          <w:spacing w:val="-4"/>
        </w:rPr>
        <w:t>原癌基因的表达产物</w:t>
      </w:r>
      <w:r>
        <w:t>NC P98</w:t>
      </w:r>
      <w:r>
        <w:rPr>
          <w:position w:val="11"/>
          <w:sz w:val="16"/>
        </w:rPr>
        <w:t>fps</w:t>
      </w:r>
      <w:r>
        <w:rPr>
          <w:rFonts w:ascii="宋体" w:eastAsia="宋体" w:hint="eastAsia"/>
        </w:rPr>
        <w:t>同源</w:t>
      </w:r>
      <w:r>
        <w:rPr>
          <w:rFonts w:ascii="宋体" w:eastAsia="宋体" w:hint="eastAsia"/>
          <w:spacing w:val="-8"/>
        </w:rPr>
        <w:t>性高达</w:t>
      </w:r>
      <w:r>
        <w:t>99</w:t>
      </w:r>
      <w:r>
        <w:t>.</w:t>
      </w:r>
      <w:r>
        <w:t>9</w:t>
      </w:r>
      <w:r>
        <w:rPr>
          <w:spacing w:val="0"/>
        </w:rPr>
        <w:t>%</w:t>
      </w:r>
      <w:r>
        <w:rPr>
          <w:rFonts w:ascii="宋体" w:eastAsia="宋体" w:hint="eastAsia"/>
          <w:spacing w:val="-8"/>
        </w:rPr>
        <w:t>，仅有一个氨基酸的突变</w:t>
      </w:r>
      <w:r>
        <w:rPr>
          <w:rFonts w:ascii="宋体" w:eastAsia="宋体" w:hint="eastAsia"/>
        </w:rPr>
        <w:t>（</w:t>
      </w:r>
      <w:r>
        <w:rPr>
          <w:w w:val="99"/>
        </w:rPr>
        <w:t>V340</w:t>
      </w:r>
      <w:r>
        <w:rPr>
          <w:spacing w:val="0"/>
          <w:w w:val="99"/>
        </w:rPr>
        <w:t>A</w:t>
      </w:r>
      <w:r>
        <w:rPr>
          <w:rFonts w:ascii="宋体" w:eastAsia="宋体" w:hint="eastAsia"/>
          <w:spacing w:val="-60"/>
        </w:rPr>
        <w:t>）</w:t>
      </w:r>
      <w:r>
        <w:rPr>
          <w:rFonts w:ascii="宋体" w:eastAsia="宋体" w:hint="eastAsia"/>
          <w:spacing w:val="-5"/>
        </w:rPr>
        <w:t>。这可能与该病料的传代次数较少有关。</w:t>
      </w:r>
    </w:p>
    <w:p w:rsidR="00000000">
      <w:pPr>
        <w:pStyle w:val="aff7"/>
        <w:spacing w:line="240" w:lineRule="atLeast"/>
        <w:topLinePunct/>
      </w:pPr>
      <w:r>
        <w:drawing>
          <wp:inline>
            <wp:extent cx="4854796" cy="1093851"/>
            <wp:effectExtent l="0" t="0" r="0" b="0"/>
            <wp:docPr id="53" name="image39.png" descr=""/>
            <wp:cNvGraphicFramePr>
              <a:graphicFrameLocks noChangeAspect="1"/>
            </wp:cNvGraphicFramePr>
            <a:graphic>
              <a:graphicData uri="http://schemas.openxmlformats.org/drawingml/2006/picture">
                <pic:pic>
                  <pic:nvPicPr>
                    <pic:cNvPr id="54" name="image39.png"/>
                    <pic:cNvPicPr/>
                  </pic:nvPicPr>
                  <pic:blipFill>
                    <a:blip r:embed="rId124" cstate="print"/>
                    <a:stretch>
                      <a:fillRect/>
                    </a:stretch>
                  </pic:blipFill>
                  <pic:spPr>
                    <a:xfrm>
                      <a:off x="0" y="0"/>
                      <a:ext cx="4854796" cy="109385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w:t>
      </w:r>
      <w:r>
        <w:t xml:space="preserve">  </w:t>
      </w:r>
      <w:r w:rsidRPr="00DB64CE">
        <w:rPr>
          <w:rFonts w:cstheme="minorBidi" w:hAnsiTheme="minorHAnsi" w:eastAsiaTheme="minorHAnsi" w:asciiTheme="minorHAnsi"/>
          <w:b/>
        </w:rPr>
        <w:t>Fu-J</w:t>
      </w:r>
      <w:r>
        <w:rPr>
          <w:rFonts w:ascii="宋体" w:eastAsia="宋体" w:hint="eastAsia" w:cstheme="minorBidi" w:hAnsiTheme="minorHAnsi"/>
          <w:b/>
        </w:rPr>
        <w:t>编码</w:t>
      </w:r>
      <w:r>
        <w:rPr>
          <w:rFonts w:cstheme="minorBidi" w:hAnsiTheme="minorHAnsi" w:eastAsiaTheme="minorHAnsi" w:asciiTheme="minorHAnsi"/>
          <w:b/>
        </w:rPr>
        <w:t>P137</w:t>
      </w:r>
      <w:r>
        <w:rPr>
          <w:rFonts w:cstheme="minorBidi" w:hAnsiTheme="minorHAnsi" w:eastAsiaTheme="minorHAnsi" w:asciiTheme="minorHAnsi"/>
          <w:b/>
        </w:rPr>
        <w:t>gag-fps</w:t>
      </w:r>
      <w:r>
        <w:rPr>
          <w:rFonts w:ascii="宋体" w:eastAsia="宋体" w:hint="eastAsia" w:cstheme="minorBidi" w:hAnsiTheme="minorHAnsi"/>
          <w:b/>
        </w:rPr>
        <w:t>融合蛋白结的结构示意图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w:t>
      </w:r>
      <w:r>
        <w:t xml:space="preserve">  </w:t>
      </w:r>
      <w:r w:rsidRPr="00DB64CE">
        <w:rPr>
          <w:rFonts w:cstheme="minorBidi" w:hAnsiTheme="minorHAnsi" w:eastAsiaTheme="minorHAnsi" w:asciiTheme="minorHAnsi"/>
          <w:b/>
        </w:rPr>
        <w:t>Structure diagram of Fps portion of P137</w:t>
      </w:r>
      <w:r>
        <w:rPr>
          <w:rFonts w:cstheme="minorBidi" w:hAnsiTheme="minorHAnsi" w:eastAsiaTheme="minorHAnsi" w:asciiTheme="minorHAnsi"/>
          <w:b/>
        </w:rPr>
        <w:t>gag-fps </w:t>
      </w:r>
      <w:r>
        <w:rPr>
          <w:rFonts w:cstheme="minorBidi" w:hAnsiTheme="minorHAnsi" w:eastAsiaTheme="minorHAnsi" w:asciiTheme="minorHAnsi"/>
          <w:b/>
        </w:rPr>
        <w:t>protein</w:t>
      </w:r>
    </w:p>
    <w:p w:rsidR="0018722C">
      <w:pPr>
        <w:topLinePunct/>
      </w:pPr>
      <w:r>
        <w:rPr>
          <w:rFonts w:cstheme="minorBidi" w:hAnsiTheme="minorHAnsi" w:eastAsiaTheme="minorHAnsi" w:asciiTheme="minorHAnsi"/>
        </w:rPr>
        <w:t>P</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f</w:t>
      </w:r>
      <w:r>
        <w:rPr>
          <w:rFonts w:cstheme="minorBidi" w:hAnsiTheme="minorHAnsi" w:eastAsiaTheme="minorHAnsi" w:asciiTheme="minorHAnsi"/>
        </w:rPr>
        <w:t>ps</w:t>
      </w:r>
      <w:r w:rsidR="001852F3">
        <w:rPr>
          <w:rFonts w:cstheme="minorBidi" w:hAnsiTheme="minorHAnsi" w:eastAsiaTheme="minorHAnsi" w:asciiTheme="minorHAnsi"/>
        </w:rPr>
        <w:t xml:space="preserve"> </w:t>
      </w:r>
      <w:r>
        <w:rPr>
          <w:rFonts w:ascii="宋体" w:eastAsia="宋体" w:hint="eastAsia" w:cstheme="minorBidi" w:hAnsiTheme="minorHAnsi"/>
        </w:rPr>
        <w:t>融合蛋白由</w:t>
      </w:r>
      <w:r>
        <w:rPr>
          <w:rFonts w:cstheme="minorBidi" w:hAnsiTheme="minorHAnsi" w:eastAsiaTheme="minorHAnsi" w:asciiTheme="minorHAnsi"/>
        </w:rPr>
        <w:t>36</w:t>
      </w:r>
      <w:r>
        <w:rPr>
          <w:rFonts w:cstheme="minorBidi" w:hAnsiTheme="minorHAnsi" w:eastAsiaTheme="minorHAnsi" w:asciiTheme="minorHAnsi"/>
        </w:rPr>
        <w:t>4</w:t>
      </w:r>
      <w:r>
        <w:rPr>
          <w:rFonts w:ascii="宋体" w:eastAsia="宋体" w:hint="eastAsia" w:cstheme="minorBidi" w:hAnsiTheme="minorHAnsi"/>
        </w:rPr>
        <w:t>个氨基酸的</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g</w:t>
      </w:r>
      <w:r>
        <w:rPr>
          <w:rFonts w:ascii="宋体" w:eastAsia="宋体" w:hint="eastAsia" w:cstheme="minorBidi" w:hAnsiTheme="minorHAnsi"/>
        </w:rPr>
        <w:t>残基和</w:t>
      </w:r>
      <w:r>
        <w:rPr>
          <w:rFonts w:cstheme="minorBidi" w:hAnsiTheme="minorHAnsi" w:eastAsiaTheme="minorHAnsi" w:asciiTheme="minorHAnsi"/>
        </w:rPr>
        <w:t>86</w:t>
      </w:r>
      <w:r>
        <w:rPr>
          <w:rFonts w:cstheme="minorBidi" w:hAnsiTheme="minorHAnsi" w:eastAsiaTheme="minorHAnsi" w:asciiTheme="minorHAnsi"/>
        </w:rPr>
        <w:t>6</w:t>
      </w:r>
      <w:r>
        <w:rPr>
          <w:rFonts w:ascii="宋体" w:eastAsia="宋体" w:hint="eastAsia" w:cstheme="minorBidi" w:hAnsiTheme="minorHAnsi"/>
        </w:rPr>
        <w:t>个氨基酸的</w:t>
      </w:r>
      <w:r>
        <w:rPr>
          <w:rFonts w:cstheme="minorBidi" w:hAnsiTheme="minorHAnsi" w:eastAsiaTheme="minorHAnsi" w:asciiTheme="minorHAnsi"/>
        </w:rPr>
        <w:t>F</w:t>
      </w:r>
      <w:r>
        <w:rPr>
          <w:rFonts w:cstheme="minorBidi" w:hAnsiTheme="minorHAnsi" w:eastAsiaTheme="minorHAnsi" w:asciiTheme="minorHAnsi"/>
        </w:rPr>
        <w:t>p</w:t>
      </w:r>
      <w:r>
        <w:rPr>
          <w:rFonts w:cstheme="minorBidi" w:hAnsiTheme="minorHAnsi" w:eastAsiaTheme="minorHAnsi" w:asciiTheme="minorHAnsi"/>
        </w:rPr>
        <w:t>s</w:t>
      </w:r>
      <w:r>
        <w:rPr>
          <w:rFonts w:ascii="宋体" w:eastAsia="宋体" w:hint="eastAsia" w:cstheme="minorBidi" w:hAnsiTheme="minorHAnsi"/>
        </w:rPr>
        <w:t>残基部分组成。其中，</w:t>
      </w:r>
      <w:r>
        <w:rPr>
          <w:rFonts w:cstheme="minorBidi" w:hAnsiTheme="minorHAnsi" w:eastAsiaTheme="minorHAnsi" w:asciiTheme="minorHAnsi"/>
        </w:rPr>
        <w:t>F</w:t>
      </w:r>
      <w:r>
        <w:rPr>
          <w:rFonts w:cstheme="minorBidi" w:hAnsiTheme="minorHAnsi" w:eastAsiaTheme="minorHAnsi" w:asciiTheme="minorHAnsi"/>
        </w:rPr>
        <w:t>p</w:t>
      </w:r>
      <w:r>
        <w:rPr>
          <w:rFonts w:cstheme="minorBidi" w:hAnsiTheme="minorHAnsi" w:eastAsiaTheme="minorHAnsi" w:asciiTheme="minorHAnsi"/>
        </w:rPr>
        <w:t>s</w:t>
      </w:r>
      <w:r>
        <w:rPr>
          <w:rFonts w:ascii="宋体" w:eastAsia="宋体" w:hint="eastAsia" w:cstheme="minorBidi" w:hAnsiTheme="minorHAnsi"/>
        </w:rPr>
        <w:t>残基包含一个</w:t>
      </w:r>
      <w:r>
        <w:rPr>
          <w:rFonts w:cstheme="minorBidi" w:hAnsiTheme="minorHAnsi" w:eastAsiaTheme="minorHAnsi" w:asciiTheme="minorHAnsi"/>
        </w:rPr>
        <w:t>F</w:t>
      </w:r>
      <w:r>
        <w:rPr>
          <w:rFonts w:cstheme="minorBidi" w:hAnsiTheme="minorHAnsi" w:eastAsiaTheme="minorHAnsi" w:asciiTheme="minorHAnsi"/>
        </w:rPr>
        <w:t>-B</w:t>
      </w:r>
      <w:r>
        <w:rPr>
          <w:rFonts w:cstheme="minorBidi" w:hAnsiTheme="minorHAnsi" w:eastAsiaTheme="minorHAnsi" w:asciiTheme="minorHAnsi"/>
        </w:rPr>
        <w:t>A</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两个螺旋转角、一个</w:t>
      </w:r>
      <w:r>
        <w:rPr>
          <w:rFonts w:cstheme="minorBidi" w:hAnsiTheme="minorHAnsi" w:eastAsiaTheme="minorHAnsi" w:asciiTheme="minorHAnsi"/>
        </w:rPr>
        <w:t>SH2</w:t>
      </w:r>
      <w:r>
        <w:rPr>
          <w:rFonts w:ascii="宋体" w:eastAsia="宋体" w:hint="eastAsia" w:cstheme="minorBidi" w:hAnsiTheme="minorHAnsi"/>
        </w:rPr>
        <w:t>和一个激酶结构域，激酶结构域中含有磷酸化活性位点。</w:t>
      </w:r>
    </w:p>
    <w:p w:rsidR="0018722C">
      <w:pPr>
        <w:topLinePunct/>
      </w:pPr>
      <w:r>
        <w:rPr>
          <w:rFonts w:cstheme="minorBidi" w:hAnsiTheme="minorHAnsi" w:eastAsiaTheme="minorHAnsi" w:asciiTheme="minorHAnsi"/>
        </w:rPr>
        <w:t>P137</w:t>
      </w:r>
      <w:r>
        <w:rPr>
          <w:rFonts w:cstheme="minorBidi" w:hAnsiTheme="minorHAnsi" w:eastAsiaTheme="minorHAnsi" w:asciiTheme="minorHAnsi"/>
        </w:rPr>
        <w:t>gag-fps </w:t>
      </w:r>
      <w:r>
        <w:rPr>
          <w:rFonts w:cstheme="minorBidi" w:hAnsiTheme="minorHAnsi" w:eastAsiaTheme="minorHAnsi" w:asciiTheme="minorHAnsi"/>
        </w:rPr>
        <w:t>protein was consisted of 364 aa Gag residues and 866 aa Fps residues. Fps residues contained a F-BAR domain, two helix-turn-helix domains, a SH2 domain and a kinase domain which including an active phosphorylation site.</w:t>
      </w:r>
    </w:p>
    <w:p w:rsidR="0018722C">
      <w:pPr>
        <w:pStyle w:val="Heading3"/>
        <w:topLinePunct/>
        <w:ind w:left="200" w:hangingChars="200" w:hanging="200"/>
      </w:pPr>
      <w:bookmarkStart w:id="896161" w:name="_Toc686896161"/>
      <w:r>
        <w:t>3.1.4</w:t>
      </w:r>
      <w:r>
        <w:t xml:space="preserve"> </w:t>
      </w:r>
      <w:r>
        <w:t>Fu-J</w:t>
      </w:r>
      <w:r/>
      <w:r>
        <w:t>基因组结构与</w:t>
      </w:r>
      <w:r>
        <w:t>Fu-J1~5</w:t>
      </w:r>
      <w:r/>
      <w:r>
        <w:t>及</w:t>
      </w:r>
      <w:r>
        <w:t>FSV</w:t>
      </w:r>
      <w:r>
        <w:t>、</w:t>
      </w:r>
      <w:r>
        <w:t>PRCII</w:t>
      </w:r>
      <w:r/>
      <w:r>
        <w:t>基因组结构的比较</w:t>
      </w:r>
      <w:bookmarkEnd w:id="896161"/>
    </w:p>
    <w:p w:rsidR="0018722C">
      <w:pPr>
        <w:topLinePunct/>
      </w:pPr>
      <w:r>
        <w:rPr>
          <w:rFonts w:ascii="宋体" w:hAnsi="宋体" w:eastAsia="宋体" w:hint="eastAsia"/>
        </w:rPr>
        <w:t>之前的研究中</w:t>
      </w:r>
      <w:r>
        <w:rPr>
          <w:rFonts w:ascii="宋体" w:hAnsi="宋体" w:eastAsia="宋体" w:hint="eastAsia"/>
        </w:rPr>
        <w:t>（</w:t>
      </w:r>
      <w:r>
        <w:rPr>
          <w:rFonts w:ascii="宋体" w:hAnsi="宋体" w:eastAsia="宋体" w:hint="eastAsia"/>
          <w:spacing w:val="-20"/>
        </w:rPr>
        <w:t>陈浩，</w:t>
      </w:r>
      <w:r>
        <w:t>2012</w:t>
      </w:r>
      <w:r>
        <w:rPr>
          <w:rFonts w:ascii="宋体" w:hAnsi="宋体" w:eastAsia="宋体" w:hint="eastAsia"/>
        </w:rPr>
        <w:t>）</w:t>
      </w:r>
      <w:r>
        <w:rPr>
          <w:rFonts w:ascii="宋体" w:hAnsi="宋体" w:eastAsia="宋体" w:hint="eastAsia"/>
        </w:rPr>
        <w:t>，</w:t>
      </w:r>
      <w:r>
        <w:rPr>
          <w:rFonts w:ascii="宋体" w:hAnsi="宋体" w:eastAsia="宋体" w:hint="eastAsia"/>
        </w:rPr>
        <w:t>以第一代肿瘤</w:t>
      </w:r>
      <w:r>
        <w:t>D</w:t>
      </w:r>
      <w:r>
        <w:t>N</w:t>
      </w:r>
      <w:r>
        <w:t>A</w:t>
      </w:r>
      <w:r>
        <w:rPr>
          <w:rFonts w:ascii="宋体" w:hAnsi="宋体" w:eastAsia="宋体" w:hint="eastAsia"/>
        </w:rPr>
        <w:t>为模板，通过</w:t>
      </w:r>
      <w:r>
        <w:t>P</w:t>
      </w:r>
      <w:r>
        <w:t>CR</w:t>
      </w:r>
      <w:r>
        <w:rPr>
          <w:rFonts w:ascii="宋体" w:hAnsi="宋体" w:eastAsia="宋体" w:hint="eastAsia"/>
        </w:rPr>
        <w:t>扩增到了</w:t>
      </w:r>
      <w:r>
        <w:t>F</w:t>
      </w:r>
      <w:r>
        <w:t>u</w:t>
      </w:r>
      <w:r>
        <w:t>-</w:t>
      </w:r>
      <w:r>
        <w:t>J</w:t>
      </w:r>
      <w:r>
        <w:t>1</w:t>
      </w:r>
      <w:r>
        <w:t>~</w:t>
      </w:r>
      <w:r>
        <w:t>5</w:t>
      </w:r>
      <w:r>
        <w:rPr>
          <w:rFonts w:ascii="宋体" w:hAnsi="宋体" w:eastAsia="宋体" w:hint="eastAsia"/>
        </w:rPr>
        <w:t>的前病毒基因组。</w:t>
      </w:r>
      <w:r>
        <w:t>F</w:t>
      </w:r>
      <w:r>
        <w:t>u</w:t>
      </w:r>
      <w:r>
        <w:t>-</w:t>
      </w:r>
      <w:r>
        <w:t>J</w:t>
      </w:r>
      <w:r>
        <w:rPr>
          <w:rFonts w:ascii="宋体" w:hAnsi="宋体" w:eastAsia="宋体" w:hint="eastAsia"/>
        </w:rPr>
        <w:t>与它们的病毒基因组具有非常类似的结构</w:t>
      </w:r>
      <w:r>
        <w:rPr>
          <w:rFonts w:ascii="宋体" w:hAnsi="宋体" w:eastAsia="宋体" w:hint="eastAsia"/>
        </w:rPr>
        <w:t>（</w:t>
      </w:r>
      <w:r>
        <w:rPr>
          <w:rFonts w:ascii="宋体" w:hAnsi="宋体" w:eastAsia="宋体" w:hint="eastAsia"/>
          <w:spacing w:val="-15"/>
        </w:rPr>
        <w:t>图</w:t>
      </w:r>
      <w:r>
        <w:t>3</w:t>
      </w:r>
      <w:r>
        <w:rPr>
          <w:spacing w:val="0"/>
        </w:rPr>
        <w:t>-</w:t>
      </w:r>
      <w:r>
        <w:t>4</w:t>
      </w:r>
      <w:r>
        <w:rPr>
          <w:rFonts w:ascii="宋体" w:hAnsi="宋体" w:eastAsia="宋体" w:hint="eastAsia"/>
        </w:rPr>
        <w:t>）</w:t>
      </w:r>
      <w:r>
        <w:rPr>
          <w:rFonts w:ascii="宋体" w:hAnsi="宋体" w:eastAsia="宋体" w:hint="eastAsia"/>
        </w:rPr>
        <w:t>。</w:t>
      </w:r>
      <w:r>
        <w:t>F</w:t>
      </w:r>
      <w:r>
        <w:t>u</w:t>
      </w:r>
      <w:r>
        <w:t>-</w:t>
      </w:r>
      <w:r>
        <w:t>J</w:t>
      </w:r>
      <w:r>
        <w:t>1</w:t>
      </w:r>
      <w:r>
        <w:t>~</w:t>
      </w:r>
      <w:r>
        <w:t>5</w:t>
      </w:r>
      <w:r>
        <w:rPr>
          <w:rFonts w:ascii="宋体" w:hAnsi="宋体" w:eastAsia="宋体" w:hint="eastAsia"/>
        </w:rPr>
        <w:t>均</w:t>
      </w:r>
      <w:r>
        <w:rPr>
          <w:rFonts w:ascii="宋体" w:hAnsi="宋体" w:eastAsia="宋体" w:hint="eastAsia"/>
        </w:rPr>
        <w:t>携带有</w:t>
      </w:r>
      <w:r>
        <w:t>v-</w:t>
      </w:r>
      <w:r>
        <w:rPr>
          <w:i/>
        </w:rPr>
        <w:t>fps</w:t>
      </w:r>
      <w:r>
        <w:rPr>
          <w:rFonts w:ascii="宋体" w:hAnsi="宋体" w:eastAsia="宋体" w:hint="eastAsia"/>
        </w:rPr>
        <w:t>肿瘤基因，并且它们的</w:t>
      </w:r>
      <w:r>
        <w:rPr>
          <w:i/>
        </w:rPr>
        <w:t>gag</w:t>
      </w:r>
      <w:r>
        <w:t>-</w:t>
      </w:r>
      <w:r>
        <w:rPr>
          <w:i/>
        </w:rPr>
        <w:t>fps</w:t>
      </w:r>
      <w:r>
        <w:rPr>
          <w:rFonts w:ascii="宋体" w:hAnsi="宋体" w:eastAsia="宋体" w:hint="eastAsia"/>
        </w:rPr>
        <w:t>重组位点均完全一致。区别在于，</w:t>
      </w:r>
      <w:r>
        <w:t>Fu-J1~5</w:t>
      </w:r>
      <w:r>
        <w:rPr>
          <w:rFonts w:ascii="宋体" w:hAnsi="宋体" w:eastAsia="宋体" w:hint="eastAsia"/>
        </w:rPr>
        <w:t>携带的</w:t>
      </w:r>
      <w:r>
        <w:t>v-</w:t>
      </w:r>
      <w:r>
        <w:rPr>
          <w:i/>
        </w:rPr>
        <w:t>fps</w:t>
      </w:r>
      <w:r>
        <w:rPr>
          <w:rFonts w:ascii="宋体" w:hAnsi="宋体" w:eastAsia="宋体" w:hint="eastAsia"/>
        </w:rPr>
        <w:t>肿瘤基因均存在</w:t>
      </w:r>
      <w:r>
        <w:t>3’</w:t>
      </w:r>
      <w:r>
        <w:rPr>
          <w:rFonts w:ascii="宋体" w:hAnsi="宋体" w:eastAsia="宋体" w:hint="eastAsia"/>
        </w:rPr>
        <w:t>端缺失突变，并且</w:t>
      </w:r>
      <w:r>
        <w:t>v-</w:t>
      </w:r>
      <w:r>
        <w:rPr>
          <w:i/>
        </w:rPr>
        <w:t>fps</w:t>
      </w:r>
      <w:r>
        <w:rPr>
          <w:rFonts w:ascii="宋体" w:hAnsi="宋体" w:eastAsia="宋体" w:hint="eastAsia"/>
        </w:rPr>
        <w:t>肿瘤基因与</w:t>
      </w:r>
      <w:r>
        <w:t>ALV</w:t>
      </w:r>
      <w:r>
        <w:rPr>
          <w:rFonts w:ascii="宋体" w:hAnsi="宋体" w:eastAsia="宋体" w:hint="eastAsia"/>
        </w:rPr>
        <w:t>基因的衔接位</w:t>
      </w:r>
      <w:r>
        <w:rPr>
          <w:rFonts w:ascii="宋体" w:hAnsi="宋体" w:eastAsia="宋体" w:hint="eastAsia"/>
        </w:rPr>
        <w:t>点差别很大。值得注意的是，由于</w:t>
      </w:r>
      <w:r>
        <w:t>Fu-J1~5</w:t>
      </w:r>
      <w:r>
        <w:rPr>
          <w:rFonts w:ascii="宋体" w:hAnsi="宋体" w:eastAsia="宋体" w:hint="eastAsia"/>
        </w:rPr>
        <w:t>携带的</w:t>
      </w:r>
      <w:r>
        <w:t>v-</w:t>
      </w:r>
      <w:r>
        <w:rPr>
          <w:i/>
        </w:rPr>
        <w:t>fps</w:t>
      </w:r>
      <w:r>
        <w:rPr>
          <w:rFonts w:ascii="宋体" w:hAnsi="宋体" w:eastAsia="宋体" w:hint="eastAsia"/>
        </w:rPr>
        <w:t>肿瘤基因</w:t>
      </w:r>
      <w:r>
        <w:t>3’</w:t>
      </w:r>
      <w:r>
        <w:rPr>
          <w:rFonts w:ascii="宋体" w:hAnsi="宋体" w:eastAsia="宋体" w:hint="eastAsia"/>
        </w:rPr>
        <w:t>端存在缺失突变，</w:t>
      </w:r>
      <w:r>
        <w:rPr>
          <w:rFonts w:ascii="宋体" w:hAnsi="宋体" w:eastAsia="宋体" w:hint="eastAsia"/>
        </w:rPr>
        <w:t>这导致</w:t>
      </w:r>
      <w:r>
        <w:t>v-</w:t>
      </w:r>
      <w:r>
        <w:rPr>
          <w:i/>
        </w:rPr>
        <w:t>fps</w:t>
      </w:r>
      <w:r>
        <w:rPr>
          <w:rFonts w:ascii="宋体" w:hAnsi="宋体" w:eastAsia="宋体" w:hint="eastAsia"/>
        </w:rPr>
        <w:t>肿瘤基因丢失了自身的终止密码子，因此，</w:t>
      </w:r>
      <w:r>
        <w:t>Fu-J1~5</w:t>
      </w:r>
      <w:r>
        <w:rPr>
          <w:rFonts w:ascii="宋体" w:hAnsi="宋体" w:eastAsia="宋体" w:hint="eastAsia"/>
        </w:rPr>
        <w:t>需要利用</w:t>
      </w:r>
      <w:r>
        <w:t>ALV</w:t>
      </w:r>
      <w:r>
        <w:rPr>
          <w:rFonts w:ascii="宋体" w:hAnsi="宋体" w:eastAsia="宋体" w:hint="eastAsia"/>
        </w:rPr>
        <w:t>序列作</w:t>
      </w:r>
      <w:r>
        <w:rPr>
          <w:rFonts w:ascii="宋体" w:hAnsi="宋体" w:eastAsia="宋体" w:hint="eastAsia"/>
        </w:rPr>
        <w:t>为终止密码子转录翻译</w:t>
      </w:r>
      <w:r>
        <w:t>Gag-fps-env</w:t>
      </w:r>
      <w:r>
        <w:rPr>
          <w:rFonts w:ascii="宋体" w:hAnsi="宋体" w:eastAsia="宋体" w:hint="eastAsia"/>
        </w:rPr>
        <w:t>融合蛋白。由于</w:t>
      </w:r>
      <w:r>
        <w:t>3’-</w:t>
      </w:r>
      <w:r>
        <w:rPr>
          <w:i/>
        </w:rPr>
        <w:t>fps</w:t>
      </w:r>
      <w:r>
        <w:rPr>
          <w:rFonts w:ascii="宋体" w:hAnsi="宋体" w:eastAsia="宋体" w:hint="eastAsia"/>
        </w:rPr>
        <w:t>的缺失突变破坏了融合蛋白</w:t>
      </w:r>
      <w:r>
        <w:rPr>
          <w:rFonts w:ascii="宋体" w:hAnsi="宋体" w:eastAsia="宋体" w:hint="eastAsia"/>
        </w:rPr>
        <w:t>的激酶结构域，这可能使</w:t>
      </w:r>
      <w:r>
        <w:t>Fu-J1~5</w:t>
      </w:r>
      <w:r>
        <w:rPr>
          <w:rFonts w:ascii="宋体" w:hAnsi="宋体" w:eastAsia="宋体" w:hint="eastAsia"/>
        </w:rPr>
        <w:t>编码的融合蛋白丧失致瘤能力，下文将予以详细研究</w:t>
      </w:r>
      <w:r>
        <w:rPr>
          <w:rFonts w:ascii="宋体" w:hAnsi="宋体" w:eastAsia="宋体" w:hint="eastAsia"/>
        </w:rPr>
        <w:t>和讨论。</w:t>
      </w:r>
    </w:p>
    <w:p w:rsidR="0018722C">
      <w:pPr>
        <w:topLinePunct/>
      </w:pPr>
      <w:r>
        <w:rPr>
          <w:rFonts w:cstheme="minorBidi" w:hAnsiTheme="minorHAnsi" w:eastAsiaTheme="minorHAnsi" w:asciiTheme="minorHAnsi"/>
        </w:rPr>
        <w:t>65</w:t>
      </w:r>
    </w:p>
    <w:p w:rsidR="0018722C">
      <w:spacing w:beforeLines="0" w:before="0" w:afterLines="0" w:after="0" w:line="440" w:lineRule="auto"/>
      <w:pPr>
        <w:sectPr w:rsidR="00556256">
          <w:type w:val="continuous"/>
          <w:pgSz w:w="11910" w:h="16840"/>
          <w:pgMar w:header="872" w:footer="21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54.065826pt;margin-top:.965846pt;width:311.05pt;height:8.75pt;mso-position-horizontal-relative:page;mso-position-vertical-relative:paragraph;z-index:611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1383"/>
                    <w:gridCol w:w="88"/>
                    <w:gridCol w:w="2526"/>
                    <w:gridCol w:w="88"/>
                    <w:gridCol w:w="1144"/>
                    <w:gridCol w:w="164"/>
                    <w:gridCol w:w="327"/>
                  </w:tblGrid>
                  <w:tr>
                    <w:trPr>
                      <w:trHeight w:val="140" w:hRule="atLeast"/>
                    </w:trPr>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83"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8"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526"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8"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144"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b/>
          <w:sz w:val="17"/>
        </w:rPr>
        <w:t>SDAU1005</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7652</w:t>
      </w:r>
    </w:p>
    <w:p w:rsidR="0018722C">
      <w:spacing w:beforeLines="0" w:before="0" w:afterLines="0" w:after="0" w:line="440" w:lineRule="auto"/>
      <w:pPr>
        <w:sectPr w:rsidR="00556256">
          <w:type w:val="continuous"/>
          <w:pgSz w:w="11910" w:h="16840"/>
          <w:pgMar w:top="1360" w:bottom="460" w:left="900" w:right="1280"/>
          <w:cols w:num="2" w:equalWidth="0">
            <w:col w:w="1978" w:space="5134"/>
            <w:col w:w="2618"/>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spacing w:line="191" w:lineRule="exact" w:before="1"/>
        <w:ind w:leftChars="0" w:left="1382" w:rightChars="0" w:right="0" w:firstLineChars="0" w:firstLine="0"/>
        <w:jc w:val="left"/>
        <w:rPr>
          <w:b/>
          <w:sz w:val="17"/>
        </w:rPr>
      </w:pPr>
      <w:r>
        <w:pict>
          <v:shape style="position:absolute;margin-left:343.033325pt;margin-top:-7.638728pt;width:5.9pt;height:26pt;mso-position-horizontal-relative:page;mso-position-vertical-relative:paragraph;z-index:6088" type="#_x0000_t202" filled="false" stroked="false">
            <v:textbox inset="0,0,0,0">
              <w:txbxContent>
                <w:p w:rsidR="0018722C">
                  <w:pPr>
                    <w:spacing w:line="519" w:lineRule="exact" w:before="0"/>
                    <w:ind w:leftChars="0" w:left="0" w:rightChars="0" w:right="0" w:firstLineChars="0" w:firstLine="0"/>
                    <w:jc w:val="left"/>
                    <w:rPr>
                      <w:sz w:val="47"/>
                    </w:rPr>
                  </w:pPr>
                  <w:r>
                    <w:rPr>
                      <w:w w:val="99"/>
                      <w:sz w:val="47"/>
                    </w:rPr>
                    <w:t>.</w:t>
                  </w:r>
                </w:p>
              </w:txbxContent>
            </v:textbox>
            <w10:wrap type="none"/>
          </v:shape>
        </w:pict>
      </w:r>
      <w:r>
        <w:pict>
          <v:shape style="position:absolute;margin-left:154.065826pt;margin-top:.530547pt;width:270.25pt;height:8.75pt;mso-position-horizontal-relative:page;mso-position-vertical-relative:paragraph;z-index:613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817"/>
                    <w:gridCol w:w="2613"/>
                    <w:gridCol w:w="1470"/>
                  </w:tblGrid>
                  <w:tr>
                    <w:trPr>
                      <w:trHeight w:val="140" w:hRule="atLeast"/>
                    </w:trPr>
                    <w:tc>
                      <w:tcPr>
                        <w:tcW w:w="327" w:type="dxa"/>
                      </w:tcPr>
                      <w:p w:rsidR="0018722C">
                        <w:pPr>
                          <w:pStyle w:val="TableParagraph"/>
                          <w:rPr>
                            <w:sz w:val="8"/>
                          </w:rPr>
                        </w:pPr>
                      </w:p>
                    </w:tc>
                    <w:tc>
                      <w:tcPr>
                        <w:tcW w:w="164" w:type="dxa"/>
                      </w:tcPr>
                      <w:p w:rsidR="0018722C">
                        <w:pPr>
                          <w:pStyle w:val="TableParagraph"/>
                          <w:rPr>
                            <w:sz w:val="8"/>
                          </w:rPr>
                        </w:pPr>
                      </w:p>
                    </w:tc>
                    <w:tc>
                      <w:tcPr>
                        <w:tcW w:w="817" w:type="dxa"/>
                        <w:shd w:val="clear" w:color="auto" w:fill="009900"/>
                      </w:tcPr>
                      <w:p w:rsidR="0018722C">
                        <w:pPr>
                          <w:pStyle w:val="TableParagraph"/>
                          <w:rPr>
                            <w:sz w:val="8"/>
                          </w:rPr>
                        </w:pPr>
                      </w:p>
                    </w:tc>
                    <w:tc>
                      <w:tcPr>
                        <w:tcW w:w="2613" w:type="dxa"/>
                        <w:shd w:val="clear" w:color="auto" w:fill="FF0000"/>
                      </w:tcPr>
                      <w:p w:rsidR="0018722C">
                        <w:pPr>
                          <w:pStyle w:val="TableParagraph"/>
                          <w:rPr>
                            <w:sz w:val="8"/>
                          </w:rPr>
                        </w:pPr>
                      </w:p>
                    </w:tc>
                    <w:tc>
                      <w:tcPr>
                        <w:tcW w:w="1470" w:type="dxa"/>
                        <w:shd w:val="clear" w:color="auto" w:fill="FFFF00"/>
                      </w:tcPr>
                      <w:p w:rsidR="0018722C">
                        <w:pPr>
                          <w:pStyle w:val="TableParagraph"/>
                          <w:rPr>
                            <w:sz w:val="8"/>
                          </w:rPr>
                        </w:pPr>
                      </w:p>
                    </w:tc>
                  </w:tr>
                </w:tbl>
                <w:p w:rsidR="0018722C">
                  <w:pPr>
                    <w:pStyle w:val="BodyText"/>
                  </w:pPr>
                </w:p>
              </w:txbxContent>
            </v:textbox>
            <w10:wrap type="none"/>
          </v:shape>
        </w:pict>
      </w:r>
      <w:r>
        <w:rPr>
          <w:b/>
          <w:w w:val="105"/>
          <w:sz w:val="17"/>
        </w:rPr>
        <w:t>Fu-J</w:t>
      </w:r>
    </w:p>
    <w:p w:rsidR="0018722C">
      <w:pPr>
        <w:spacing w:line="191" w:lineRule="exact" w:before="0"/>
        <w:ind w:leftChars="0" w:left="0" w:rightChars="0" w:right="272" w:firstLineChars="0" w:firstLine="0"/>
        <w:jc w:val="right"/>
        <w:rPr>
          <w:sz w:val="17"/>
        </w:rPr>
      </w:pPr>
      <w:r>
        <w:pict>
          <v:group style="position:absolute;margin-left:382.641327pt;margin-top:20.333752pt;width:20.95pt;height:8.8pt;mso-position-horizontal-relative:page;mso-position-vertical-relative:paragraph;z-index:5224" coordorigin="7653,407" coordsize="419,176">
            <v:rect style="position:absolute;left:7734;top:412;width:251;height:164" filled="true" fillcolor="#0000ff" stroked="false">
              <v:fill type="solid"/>
            </v:rect>
            <v:shape style="position:absolute;left:7897;top:10403;width:563;height:228" coordorigin="7898,10404" coordsize="563,228" path="m7734,575l7985,575,7985,412,7734,412,7734,575xm7658,575l7740,577m7658,412l7740,414m7985,575l8066,577m7985,412l8066,414e" filled="false" stroked="true" strokeweight=".544724pt" strokecolor="#000000">
              <v:path arrowok="t"/>
              <v:stroke dashstyle="solid"/>
            </v:shape>
            <w10:wrap type="none"/>
          </v:group>
        </w:pict>
      </w:r>
      <w:r>
        <w:rPr>
          <w:w w:val="102"/>
          <w:sz w:val="17"/>
        </w:rPr>
        <w:t>*</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7341</w:t>
      </w:r>
    </w:p>
    <w:p w:rsidR="0018722C">
      <w:pPr>
        <w:pStyle w:val="aff7"/>
        <w:topLinePunct/>
      </w:pPr>
      <w:r>
        <w:rPr>
          <w:sz w:val="20"/>
        </w:rPr>
        <w:pict>
          <v:group style="width:29.4pt;height:12.25pt;mso-position-horizontal-relative:char;mso-position-vertical-relative:line" coordorigin="0,0" coordsize="588,245">
            <v:line style="position:absolute" from="49,76" to="49,239" stroked="true" strokeweight="4.35375pt" strokecolor="#0000ff">
              <v:stroke dashstyle="solid"/>
            </v:line>
            <v:rect style="position:absolute;left:5;top:76;width:88;height:164" filled="false" stroked="true" strokeweight=".544746pt" strokecolor="#000000">
              <v:stroke dashstyle="solid"/>
            </v:rect>
            <v:rect style="position:absolute;left:92;top:163;width:164;height:44" filled="false" stroked="true" strokeweight=".544691pt" strokecolor="#000000">
              <v:stroke dashstyle="solid"/>
            </v:rect>
            <v:line style="position:absolute" from="571,0" to="571,82" stroked="true" strokeweight=".544763pt" strokecolor="#000000">
              <v:stroke dashstyle="solid"/>
            </v:line>
            <v:rect style="position:absolute;left:255;top:76;width:327;height:164" filled="false" stroked="true" strokeweight=".544701pt" strokecolor="#000000">
              <v:stroke dashstyle="solid"/>
            </v:rect>
          </v:group>
        </w:pict>
      </w:r>
      <w:r/>
    </w:p>
    <w:p w:rsidR="0018722C">
      <w:spacing w:beforeLines="0" w:before="0" w:afterLines="0" w:after="0" w:line="440" w:lineRule="auto"/>
      <w:pPr>
        <w:sectPr w:rsidR="00556256">
          <w:type w:val="continuous"/>
          <w:pgSz w:w="11910" w:h="16840"/>
          <w:pgMar w:top="1360" w:bottom="460" w:left="900" w:right="1280"/>
          <w:cols w:num="2" w:equalWidth="0">
            <w:col w:w="6078" w:space="779"/>
            <w:col w:w="2873"/>
          </w:cols>
        </w:sectPr>
        <w:topLinePunct/>
      </w:pPr>
    </w:p>
    <w:p w:rsidR="0018722C">
      <w:pPr>
        <w:pStyle w:val="affff1"/>
        <w:topLinePunct/>
      </w:pPr>
      <w:r>
        <w:rPr>
          <w:rFonts w:cstheme="minorBidi" w:hAnsiTheme="minorHAnsi" w:eastAsiaTheme="minorHAnsi" w:asciiTheme="minorHAnsi"/>
          <w:b/>
        </w:rPr>
        <w:t>Fu-J1 Fu-J2 Fu-J3 Fu-J4 Fu-J5</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4206</w:t>
      </w:r>
    </w:p>
    <w:p w:rsidR="0018722C">
      <w:pPr>
        <w:pStyle w:val="aff7"/>
        <w:topLinePunct/>
      </w:pPr>
      <w:r>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4192;mso-wrap-distance-left:0;mso-wrap-distance-right:0" from="342.09729pt,7.45837pt" to="346.175302pt,7.545433pt" stroked="true" strokeweight=".544686pt" strokecolor="#000000">
            <v:stroke dashstyle="solid"/>
            <w10:wrap type="topAndBottom"/>
          </v:line>
        </w:pict>
      </w:r>
    </w:p>
    <w:p w:rsidR="0018722C">
      <w:pPr>
        <w:spacing w:before="0"/>
        <w:ind w:leftChars="0" w:left="0" w:rightChars="0" w:right="253" w:firstLineChars="0" w:firstLine="0"/>
        <w:jc w:val="right"/>
        <w:topLinePunct/>
      </w:pPr>
      <w:r>
        <w:rPr>
          <w:kern w:val="2"/>
          <w:sz w:val="17"/>
          <w:szCs w:val="22"/>
          <w:rFonts w:cstheme="minorBidi" w:hAnsiTheme="minorHAnsi" w:eastAsiaTheme="minorHAnsi" w:asciiTheme="minorHAnsi"/>
          <w:w w:val="102"/>
        </w:rPr>
        <w:t>*</w:t>
      </w:r>
    </w:p>
    <w:p w:rsidR="0018722C">
      <w:pPr>
        <w:pStyle w:val="ae"/>
        <w:topLinePunct/>
      </w:pPr>
      <w:r>
        <w:rPr>
          <w:kern w:val="2"/>
          <w:sz w:val="22"/>
          <w:szCs w:val="22"/>
          <w:rFonts w:cstheme="minorBidi" w:hAnsiTheme="minorHAnsi" w:eastAsiaTheme="minorHAnsi" w:asciiTheme="minorHAnsi"/>
        </w:rPr>
        <w:pict>
          <v:shape style="margin-left:154.065826pt;margin-top:-18.576565pt;width:188.6pt;height:8.75pt;mso-position-horizontal-relative:page;mso-position-vertical-relative:paragraph;z-index:616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817"/>
                    <w:gridCol w:w="2450"/>
                  </w:tblGrid>
                  <w:tr>
                    <w:trPr>
                      <w:trHeight w:val="140" w:hRule="atLeast"/>
                    </w:trPr>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1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450"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154.065826pt;margin-top:9.718787pt;width:184.25pt;height:8.75pt;mso-position-horizontal-relative:page;mso-position-vertical-relative:paragraph;z-index:618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817"/>
                    <w:gridCol w:w="2363"/>
                  </w:tblGrid>
                  <w:tr>
                    <w:trPr>
                      <w:trHeight w:val="140" w:hRule="atLeast"/>
                    </w:trPr>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1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363"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sz w:val="12"/>
        </w:rPr>
        <w:t>4165</w:t>
      </w:r>
    </w:p>
    <w:p w:rsidR="0018722C">
      <w:pPr>
        <w:topLinePunct/>
      </w:pPr>
    </w:p>
    <w:p w:rsidR="0018722C">
      <w:pPr>
        <w:pStyle w:val="aff7"/>
        <w:topLinePunct/>
      </w:pPr>
      <w:r>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4240;mso-wrap-distance-left:0;mso-wrap-distance-right:0" from="342.09729pt,7.436023pt" to="346.175302pt,7.523085pt" stroked="true" strokeweight=".544686pt" strokecolor="#000000">
            <v:stroke dashstyle="solid"/>
            <w10:wrap type="topAndBottom"/>
          </v:line>
        </w:pict>
      </w:r>
    </w:p>
    <w:p w:rsidR="0018722C">
      <w:pPr>
        <w:spacing w:line="169" w:lineRule="exact" w:before="0"/>
        <w:ind w:leftChars="0" w:left="0" w:rightChars="0" w:right="253" w:firstLineChars="0" w:firstLine="0"/>
        <w:jc w:val="right"/>
        <w:topLinePunct/>
      </w:pPr>
      <w:r>
        <w:rPr>
          <w:kern w:val="2"/>
          <w:sz w:val="17"/>
          <w:szCs w:val="22"/>
          <w:rFonts w:cstheme="minorBidi" w:hAnsiTheme="minorHAnsi" w:eastAsiaTheme="minorHAnsi" w:asciiTheme="minorHAnsi"/>
          <w:w w:val="102"/>
        </w:rPr>
        <w:t>*</w:t>
      </w:r>
    </w:p>
    <w:p w:rsidR="0018722C">
      <w:pPr>
        <w:pStyle w:val="ae"/>
        <w:topLinePunct/>
      </w:pPr>
      <w:r>
        <w:rPr>
          <w:kern w:val="2"/>
          <w:sz w:val="22"/>
          <w:szCs w:val="22"/>
          <w:rFonts w:cstheme="minorBidi" w:hAnsiTheme="minorHAnsi" w:eastAsiaTheme="minorHAnsi" w:asciiTheme="minorHAnsi"/>
        </w:rPr>
        <w:pict>
          <v:shape style="margin-left:326.630005pt;margin-top:524.832031pt;width:6.4pt;height:6.9pt;mso-position-horizontal-relative:page;mso-position-vertical-relative:paragraph;z-index:5896" coordorigin="6533,10497" coordsize="128,138" path="m6679,208l6760,209m6668,110l6668,191e" filled="false" stroked="true" strokeweight=".544724pt" strokecolor="#000000">
            <v:path arrowok="t"/>
            <v:stroke dashstyle="solid"/>
            <w10:wrap type="none"/>
          </v:shape>
        </w:pict>
      </w:r>
      <w:r>
        <w:rPr>
          <w:kern w:val="2"/>
          <w:sz w:val="22"/>
          <w:szCs w:val="22"/>
          <w:rFonts w:cstheme="minorBidi" w:hAnsiTheme="minorHAnsi" w:eastAsiaTheme="minorHAnsi" w:asciiTheme="minorHAnsi"/>
        </w:rPr>
        <w:pict>
          <v:shape style="margin-left:154.065826pt;margin-top:10.104990pt;width:180.45pt;height:8.75pt;mso-position-horizontal-relative:page;mso-position-vertical-relative:paragraph;z-index:620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817"/>
                    <w:gridCol w:w="2286"/>
                  </w:tblGrid>
                  <w:tr>
                    <w:trPr>
                      <w:trHeight w:val="140" w:hRule="atLeast"/>
                    </w:trPr>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1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286"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2"/>
        </w:rPr>
        <w:t>4060</w:t>
      </w:r>
    </w:p>
    <w:p w:rsidR="0018722C">
      <w:pPr>
        <w:pStyle w:val="aff7"/>
        <w:topLinePunct/>
      </w:pPr>
      <w:r>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4288;mso-wrap-distance-left:0;mso-wrap-distance-right:0" from="333.93399pt,7.441225pt" to="338.012003pt,7.531915pt" stroked="true" strokeweight=".544686pt" strokecolor="#000000">
            <v:stroke dashstyle="solid"/>
            <w10:wrap type="topAndBottom"/>
          </v:line>
        </w:pict>
      </w:r>
      <w:r>
        <w:pict>
          <v:line style="position:absolute;mso-position-horizontal-relative:page;mso-position-vertical-relative:paragraph;z-index:4312;mso-wrap-distance-left:0;mso-wrap-distance-right:0" from="342.09729pt,7.441225pt" to="346.175302pt,7.531915pt" stroked="true" strokeweight=".544686pt" strokecolor="#000000">
            <v:stroke dashstyle="solid"/>
            <w10:wrap type="topAndBottom"/>
          </v:line>
        </w:pict>
      </w:r>
    </w:p>
    <w:p w:rsidR="0018722C">
      <w:pPr>
        <w:spacing w:line="165" w:lineRule="exact" w:before="0"/>
        <w:ind w:leftChars="0" w:left="0" w:rightChars="0" w:right="253" w:firstLineChars="0" w:firstLine="0"/>
        <w:jc w:val="right"/>
        <w:topLinePunct/>
      </w:pPr>
      <w:r>
        <w:rPr>
          <w:kern w:val="2"/>
          <w:sz w:val="17"/>
          <w:szCs w:val="22"/>
          <w:rFonts w:cstheme="minorBidi" w:hAnsiTheme="minorHAnsi" w:eastAsiaTheme="minorHAnsi" w:asciiTheme="minorHAnsi"/>
          <w:w w:val="10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24" from="345.906799pt,10.034510pt" to="349.984812pt,10.1252pt" stroked="true" strokeweight=".544686pt" strokecolor="#000000">
            <v:stroke dashstyle="solid"/>
            <w10:wrap type="none"/>
          </v:line>
        </w:pict>
      </w:r>
      <w:r>
        <w:rPr>
          <w:kern w:val="2"/>
          <w:sz w:val="22"/>
          <w:szCs w:val="22"/>
          <w:rFonts w:cstheme="minorBidi" w:hAnsiTheme="minorHAnsi" w:eastAsiaTheme="minorHAnsi" w:asciiTheme="minorHAnsi"/>
        </w:rPr>
        <w:pict>
          <v:shape style="margin-left:154.065826pt;margin-top:9.762158pt;width:176.1pt;height:9.3pt;mso-position-horizontal-relative:page;mso-position-vertical-relative:paragraph;z-index:623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817"/>
                    <w:gridCol w:w="2199"/>
                  </w:tblGrid>
                  <w:tr>
                    <w:trPr>
                      <w:trHeight w:val="140" w:hRule="atLeast"/>
                    </w:trPr>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81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2199"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2"/>
        </w:rPr>
        <w:t>3929</w:t>
      </w:r>
    </w:p>
    <w:p w:rsidR="0018722C">
      <w:pPr>
        <w:pStyle w:val="cw22"/>
        <w:topLinePunct/>
      </w:pPr>
      <w:r w:rsidR="008331E4">
        <w:rPr>
          <w:sz w:val="22"/>
          <w:rFonts w:ascii="SimSun-ExtB" w:eastAsia="SimSun-ExtB" w:hAnsi="SimSun-ExtB"/>
        </w:rPr>
        <w:t xml:space="preserve">                      </w:t>
      </w:r>
      <w:r w:rsidR="008331E4">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position w:val="1"/>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4384;mso-wrap-distance-left:0;mso-wrap-distance-right:0" from="329.580231pt,7.840704pt" to="333.658243pt,7.931395pt" stroked="true" strokeweight=".544686pt" strokecolor="#000000">
            <v:stroke dashstyle="solid"/>
            <w10:wrap type="topAndBottom"/>
          </v:line>
        </w:pict>
      </w:r>
      <w:r>
        <w:pict>
          <v:line style="position:absolute;mso-position-horizontal-relative:page;mso-position-vertical-relative:paragraph;z-index:4408;mso-wrap-distance-left:0;mso-wrap-distance-right:0" from="337.74353pt,7.296563pt" to="341.821543pt,7.387253pt" stroked="true" strokeweight=".544686pt" strokecolor="#000000">
            <v:stroke dashstyle="solid"/>
            <w10:wrap type="topAndBottom"/>
          </v:line>
        </w:pic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752" from="345.906799pt,-10.269220pt" to="349.984812pt,-10.17853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0456" from="329.580231pt,5.51088pt" to="329.580231pt,9.591940pt" stroked="true" strokeweight=".544763pt" strokecolor="#000000">
            <v:stroke dashstyle="solid"/>
            <w10:wrap type="none"/>
          </v:line>
        </w:pict>
      </w:r>
      <w:r>
        <w:rPr>
          <w:kern w:val="2"/>
          <w:sz w:val="22"/>
          <w:szCs w:val="22"/>
          <w:rFonts w:cstheme="minorBidi" w:hAnsiTheme="minorHAnsi" w:eastAsiaTheme="minorHAnsi" w:asciiTheme="minorHAnsi"/>
        </w:rPr>
        <w:pict>
          <v:shape style="position:absolute;margin-left:154.065826pt;margin-top:10.135802pt;width:176.1pt;height:8.75pt;mso-position-horizontal-relative:page;mso-position-vertical-relative:paragraph;z-index:625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
                    <w:gridCol w:w="164"/>
                    <w:gridCol w:w="817"/>
                    <w:gridCol w:w="2199"/>
                  </w:tblGrid>
                  <w:tr>
                    <w:trPr>
                      <w:trHeight w:val="140" w:hRule="atLeast"/>
                    </w:trPr>
                    <w:tc>
                      <w:tcPr>
                        <w:tcW w:w="3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1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199"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sz w:val="12"/>
        </w:rPr>
        <w:t>3940</w:t>
      </w:r>
    </w:p>
    <w:p w:rsidR="0018722C">
      <w:pPr>
        <w:pStyle w:val="cw22"/>
        <w:topLinePunct/>
      </w:pPr>
      <w:r w:rsidR="008331E4">
        <w:rPr>
          <w:sz w:val="22"/>
          <w:rFonts w:ascii="SimSun-ExtB" w:eastAsia="SimSun-ExtB" w:hAnsi="SimSun-ExtB"/>
        </w:rPr>
        <w:t xml:space="preserve">                      </w:t>
      </w:r>
      <w:r w:rsidR="008331E4">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4480;mso-wrap-distance-left:0;mso-wrap-distance-right:0" from="333.93399pt,7.458423pt" to="338.012003pt,7.549113pt" stroked="true" strokeweight=".544686pt" strokecolor="#000000">
            <v:stroke dashstyle="solid"/>
            <w10:wrap type="topAndBottom"/>
          </v:line>
        </w:pict>
      </w:r>
      <w:r>
        <w:pict>
          <v:line style="position:absolute;mso-position-horizontal-relative:page;mso-position-vertical-relative:paragraph;z-index:4504;mso-wrap-distance-left:0;mso-wrap-distance-right:0" from="342.09729pt,7.458423pt" to="346.175302pt,7.549113pt" stroked="true" strokeweight=".544686pt" strokecolor="#000000">
            <v:stroke dashstyle="solid"/>
            <w10:wrap type="topAndBottom"/>
          </v:line>
        </w:pict>
      </w:r>
    </w:p>
    <w:p w:rsidR="0018722C">
      <w:pPr>
        <w:pStyle w:val="cw22"/>
        <w:topLinePunct/>
      </w:pPr>
      <w:r w:rsidR="008331E4">
        <w:rPr>
          <w:sz w:val="22"/>
          <w:rFonts w:ascii="SimSun-ExtB" w:eastAsia="SimSun-ExtB" w:hAnsi="SimSun-ExtB"/>
        </w:rPr>
        <w:t xml:space="preserve">          </w:t>
      </w:r>
      <w:r w:rsidR="008331E4">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4624;mso-wrap-distance-left:0;mso-wrap-distance-right:0" from="350.260559pt,7.434464pt" to="354.338571pt,7.521527pt" stroked="true" strokeweight=".544686pt" strokecolor="#000000">
            <v:stroke dashstyle="solid"/>
            <w10:wrap type="topAndBottom"/>
          </v:line>
        </w:pict>
      </w:r>
      <w:r>
        <w:pict>
          <v:line style="position:absolute;mso-position-horizontal-relative:page;mso-position-vertical-relative:paragraph;z-index:4648;mso-wrap-distance-left:0;mso-wrap-distance-right:0" from="358.423828pt,7.434464pt" to="362.501841pt,7.521527pt" stroked="true" strokeweight=".544686pt" strokecolor="#000000">
            <v:stroke dashstyle="solid"/>
            <w10:wrap type="topAndBottom"/>
          </v:line>
        </w:pict>
      </w:r>
      <w:r>
        <w:pict>
          <v:line style="position:absolute;mso-position-horizontal-relative:page;mso-position-vertical-relative:paragraph;z-index:4672;mso-wrap-distance-left:0;mso-wrap-distance-right:0" from="366.587128pt,7.434464pt" to="370.66514pt,7.521527pt" stroked="true" strokeweight=".544686pt" strokecolor="#000000">
            <v:stroke dashstyle="solid"/>
            <w10:wrap type="topAndBottom"/>
          </v:line>
        </w:pict>
      </w:r>
      <w:r>
        <w:pict>
          <v:line style="position:absolute;mso-position-horizontal-relative:page;mso-position-vertical-relative:paragraph;z-index:4696;mso-wrap-distance-left:0;mso-wrap-distance-right:0" from="374.750397pt,7.434464pt" to="378.828409pt,7.521527pt" stroked="true" strokeweight=".544686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cs="Times New Roman"/>
        </w:rPr>
        <w:t>.</w:t>
      </w:r>
    </w:p>
    <w:p w:rsidR="0018722C">
      <w:pPr>
        <w:pStyle w:val="ae"/>
        <w:topLinePunct/>
      </w:pPr>
      <w:r>
        <w:rPr>
          <w:kern w:val="2"/>
          <w:sz w:val="22"/>
          <w:szCs w:val="22"/>
          <w:rFonts w:cstheme="minorBidi" w:hAnsiTheme="minorHAnsi" w:eastAsiaTheme="minorHAnsi" w:asciiTheme="minorHAnsi"/>
        </w:rPr>
        <w:pict>
          <v:rect style="position:absolute;margin-left:374.750397pt;margin-top:-15.571747pt;width:11.972812pt;height:8.162121pt;mso-position-horizontal-relative:page;mso-position-vertical-relative:paragraph;z-index:-341176" filled="false" stroked="true" strokeweight=".54471pt" strokecolor="#000000">
            <v:stroke dashstyle="solid"/>
            <w10:wrap type="none"/>
          </v:rect>
        </w:pict>
      </w:r>
      <w:r>
        <w:rPr>
          <w:kern w:val="2"/>
          <w:sz w:val="22"/>
          <w:szCs w:val="22"/>
          <w:rFonts w:cstheme="minorBidi" w:hAnsiTheme="minorHAnsi" w:eastAsiaTheme="minorHAnsi" w:asciiTheme="minorHAnsi"/>
        </w:rPr>
        <w:pict>
          <v:line style="position:absolute;mso-position-horizontal-relative:page;mso-position-vertical-relative:paragraph;z-index:5608" from="350.260559pt,-7.409626pt" to="354.338571pt,-7.322563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632" from="358.423828pt,-7.409626pt" to="362.501841pt,-7.322563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656" from="366.587128pt,-7.409626pt" to="370.66514pt,-7.322563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680" from="350.260559pt,-15.571747pt" to="354.338571pt,-15.484684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704" from="358.423828pt,-15.571747pt" to="362.501841pt,-15.484684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728" from="366.587128pt,-15.571747pt" to="370.66514pt,-15.484684pt" stroked="true" strokeweight=".5446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968" from="382.913666pt,13.267748pt" to="386.991678pt,13.354811pt" stroked="true" strokeweight=".544686pt" strokecolor="#000000">
            <v:stroke dashstyle="solid"/>
            <w10:wrap type="none"/>
          </v:line>
        </w:pict>
      </w:r>
      <w:r>
        <w:rPr>
          <w:kern w:val="2"/>
          <w:szCs w:val="22"/>
          <w:rFonts w:cstheme="minorBidi" w:hAnsiTheme="minorHAnsi" w:eastAsiaTheme="minorHAnsi" w:asciiTheme="minorHAnsi"/>
          <w:w w:val="95"/>
          <w:sz w:val="12"/>
        </w:rPr>
        <w:t>4203</w:t>
      </w:r>
    </w:p>
    <w:p w:rsidR="0018722C">
      <w:pPr>
        <w:pStyle w:val="aff7"/>
        <w:topLinePunct/>
      </w:pPr>
      <w:r>
        <w:pict>
          <v:line style="position:absolute;mso-position-horizontal-relative:page;mso-position-vertical-relative:paragraph;z-index:4720;mso-wrap-distance-left:0;mso-wrap-distance-right:0" from="350.260559pt,8.143337pt" to="354.338571pt,8.2304pt" stroked="true" strokeweight=".544686pt" strokecolor="#000000">
            <v:stroke dashstyle="solid"/>
            <w10:wrap type="topAndBottom"/>
          </v:line>
        </w:pict>
      </w:r>
      <w:r>
        <w:pict>
          <v:line style="position:absolute;mso-position-horizontal-relative:page;mso-position-vertical-relative:paragraph;z-index:4744;mso-wrap-distance-left:0;mso-wrap-distance-right:0" from="358.423828pt,8.143337pt" to="362.501841pt,8.2304pt" stroked="true" strokeweight=".544686pt" strokecolor="#000000">
            <v:stroke dashstyle="solid"/>
            <w10:wrap type="topAndBottom"/>
          </v:line>
        </w:pict>
      </w:r>
      <w:r>
        <w:pict>
          <v:line style="position:absolute;mso-position-horizontal-relative:page;mso-position-vertical-relative:paragraph;z-index:4768;mso-wrap-distance-left:0;mso-wrap-distance-right:0" from="366.587128pt,8.143337pt" to="370.66514pt,8.2304pt" stroked="true" strokeweight=".544686pt" strokecolor="#000000">
            <v:stroke dashstyle="solid"/>
            <w10:wrap type="topAndBottom"/>
          </v:line>
        </w:pict>
      </w:r>
      <w:r>
        <w:pict>
          <v:line style="position:absolute;mso-position-horizontal-relative:page;mso-position-vertical-relative:paragraph;z-index:4792;mso-wrap-distance-left:0;mso-wrap-distance-right:0" from="374.750397pt,8.143337pt" to="378.828409pt,8.2304pt" stroked="true" strokeweight=".544686pt" strokecolor="#000000">
            <v:stroke dashstyle="solid"/>
            <w10:wrap type="topAndBottom"/>
          </v:line>
        </w:pict>
      </w:r>
      <w:r>
        <w:pict>
          <v:line style="position:absolute;mso-position-horizontal-relative:page;mso-position-vertical-relative:paragraph;z-index:4816;mso-wrap-distance-left:0;mso-wrap-distance-right:0" from="350.260559pt,16.30183pt" to="354.338571pt,16.392521pt" stroked="true" strokeweight=".544686pt" strokecolor="#000000">
            <v:stroke dashstyle="solid"/>
            <w10:wrap type="topAndBottom"/>
          </v:line>
        </w:pict>
      </w:r>
      <w:r>
        <w:pict>
          <v:line style="position:absolute;mso-position-horizontal-relative:page;mso-position-vertical-relative:paragraph;z-index:4840;mso-wrap-distance-left:0;mso-wrap-distance-right:0" from="358.423828pt,16.30183pt" to="362.501841pt,16.392521pt" stroked="true" strokeweight=".544686pt" strokecolor="#000000">
            <v:stroke dashstyle="solid"/>
            <w10:wrap type="topAndBottom"/>
          </v:line>
        </w:pict>
      </w:r>
      <w:r>
        <w:pict>
          <v:line style="position:absolute;mso-position-horizontal-relative:page;mso-position-vertical-relative:paragraph;z-index:4864;mso-wrap-distance-left:0;mso-wrap-distance-right:0" from="366.587128pt,16.30183pt" to="370.66514pt,16.392521pt" stroked="true" strokeweight=".544686pt" strokecolor="#000000">
            <v:stroke dashstyle="solid"/>
            <w10:wrap type="topAndBottom"/>
          </v:line>
        </w:pict>
      </w:r>
      <w:r>
        <w:pict>
          <v:line style="position:absolute;mso-position-horizontal-relative:page;mso-position-vertical-relative:paragraph;z-index:4888;mso-wrap-distance-left:0;mso-wrap-distance-right:0" from="374.750397pt,16.30183pt" to="378.828409pt,16.392521pt" stroked="true" strokeweight=".544686pt" strokecolor="#000000">
            <v:stroke dashstyle="solid"/>
            <w10:wrap type="topAndBottom"/>
          </v:line>
        </w:pict>
      </w:r>
    </w:p>
    <w:p w:rsidR="0018722C">
      <w:pPr>
        <w:topLinePunct/>
      </w:pPr>
    </w:p>
    <w:p w:rsidR="0018722C">
      <w:pPr>
        <w:pStyle w:val="ae"/>
        <w:topLinePunct/>
      </w:pPr>
      <w:r>
        <w:rPr>
          <w:kern w:val="2"/>
          <w:sz w:val="47"/>
          <w:szCs w:val="47"/>
          <w:rFonts w:cstheme="minorBidi" w:hAnsiTheme="minorHAnsi" w:eastAsiaTheme="minorHAnsi" w:asciiTheme="minorHAnsi" w:ascii="Times New Roman" w:hAnsi="Times New Roman" w:eastAsia="Times New Roman" w:cs="Times New Roman"/>
        </w:rPr>
        <w:pict>
          <v:shape style="position:absolute;margin-left:377.630005pt;margin-top:542.18103pt;width:33.4pt;height:11.4pt;mso-position-horizontal-relative:page;mso-position-vertical-relative:paragraph;z-index:5488" coordorigin="7553,10844" coordsize="668,228" path="m7495,369l7734,369,7734,206,7495,206,7495,369xm7811,369l7892,371m7811,206l7892,207m7408,206l7489,207m7408,369l7489,371e" filled="false" stroked="true" strokeweight=".544724pt" strokecolor="#000000">
            <v:path arrowok="t"/>
            <v:stroke dashstyle="solid"/>
            <w10:wrap type="none"/>
          </v:shape>
        </w:pict>
      </w:r>
      <w:r>
        <w:rPr>
          <w:kern w:val="2"/>
          <w:sz w:val="47"/>
          <w:szCs w:val="4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5776" from="354.070099pt,18.438787pt" to="358.148111pt,18.529478pt" stroked="true" strokeweight=".544686pt" strokecolor="#000000">
            <v:stroke dashstyle="solid"/>
            <w10:wrap type="none"/>
          </v:line>
        </w:pict>
      </w:r>
      <w:r>
        <w:rPr>
          <w:kern w:val="2"/>
          <w:sz w:val="47"/>
          <w:szCs w:val="4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5800" from="362.233368pt,18.438787pt" to="366.31138pt,18.529478pt" stroked="true" strokeweight=".544686pt" strokecolor="#000000">
            <v:stroke dashstyle="solid"/>
            <w10:wrap type="none"/>
          </v:line>
        </w:pict>
      </w:r>
      <w:r>
        <w:rPr>
          <w:kern w:val="2"/>
          <w:sz w:val="47"/>
          <w:szCs w:val="4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5848" from="354.070099pt,10.276667pt" to="358.148111pt,10.367357pt" stroked="true" strokeweight=".544686pt" strokecolor="#000000">
            <v:stroke dashstyle="solid"/>
            <w10:wrap type="none"/>
          </v:line>
        </w:pict>
      </w:r>
      <w:r>
        <w:rPr>
          <w:kern w:val="2"/>
          <w:sz w:val="47"/>
          <w:szCs w:val="4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5872" from="362.233368pt,10.276667pt" to="366.31138pt,10.367357pt" stroked="true" strokeweight=".544686pt" strokecolor="#000000">
            <v:stroke dashstyle="solid"/>
            <w10:wrap type="none"/>
          </v:line>
        </w:pict>
      </w:r>
      <w:r>
        <w:rPr>
          <w:kern w:val="2"/>
          <w:sz w:val="47"/>
          <w:szCs w:val="4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5920" from="382.913666pt,-9.856565pt" to="386.991678pt,-9.765875pt" stroked="true" strokeweight=".544686pt" strokecolor="#000000">
            <v:stroke dashstyle="solid"/>
            <w10:wrap type="none"/>
          </v:line>
        </w:pict>
      </w:r>
      <w:r>
        <w:rPr>
          <w:kern w:val="2"/>
          <w:sz w:val="47"/>
          <w:szCs w:val="47"/>
          <w:rFonts w:cstheme="minorBidi" w:hAnsiTheme="minorHAnsi" w:eastAsiaTheme="minorHAnsi" w:asciiTheme="minorHAnsi" w:ascii="Times New Roman" w:hAnsi="Times New Roman" w:eastAsia="Times New Roman" w:cs="Times New Roman"/>
          <w:w w:val="99"/>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040" from="382.913666pt,13.481791pt" to="386.991678pt,13.572482pt" stroked="true" strokeweight=".544686pt" strokecolor="#000000">
            <v:stroke dashstyle="solid"/>
            <w10:wrap type="none"/>
          </v:line>
        </w:pict>
      </w:r>
      <w:r>
        <w:rPr>
          <w:kern w:val="2"/>
          <w:szCs w:val="22"/>
          <w:rFonts w:cstheme="minorBidi" w:hAnsiTheme="minorHAnsi" w:eastAsiaTheme="minorHAnsi" w:asciiTheme="minorHAnsi"/>
          <w:sz w:val="12"/>
        </w:rPr>
        <w:t>3942</w:t>
      </w:r>
    </w:p>
    <w:p w:rsidR="0018722C">
      <w:pPr>
        <w:pStyle w:val="cw22"/>
        <w:topLinePunct/>
      </w:pPr>
      <w:r w:rsidR="008331E4">
        <w:rPr>
          <w:sz w:val="22"/>
          <w:rFonts w:ascii="SimSun-ExtB" w:eastAsia="SimSun-ExtB" w:hAnsi="SimSun-ExtB"/>
        </w:rPr>
        <w:t xml:space="preserve">          </w:t>
      </w:r>
      <w:r w:rsidR="008331E4">
        <w:rPr>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50pt;height:.65pt;mso-position-horizontal-relative:char;mso-position-vertical-relative:line" coordorigin="0,0" coordsize="93,13">
            <v:line style="position:absolute" from="5,5" to="87,7" stroked="true" strokeweight=".544686pt" strokecolor="#000000">
              <v:stroke dashstyle="solid"/>
            </v:line>
          </v:group>
        </w:pict>
      </w:r>
      <w:r/>
    </w:p>
    <w:p w:rsidR="0018722C">
      <w:pPr>
        <w:pStyle w:val="aff7"/>
        <w:topLinePunct/>
      </w:pPr>
      <w:r>
        <w:pict>
          <v:line style="position:absolute;mso-position-horizontal-relative:page;mso-position-vertical-relative:paragraph;z-index:5008;mso-wrap-distance-left:0;mso-wrap-distance-right:0" from="350.260559pt,7.434464pt" to="354.338571pt,7.525154pt" stroked="true" strokeweight=".544686pt" strokecolor="#000000">
            <v:stroke dashstyle="solid"/>
            <w10:wrap type="topAndBottom"/>
          </v:line>
        </w:pict>
      </w:r>
      <w:r>
        <w:pict>
          <v:line style="position:absolute;mso-position-horizontal-relative:page;mso-position-vertical-relative:paragraph;z-index:5032;mso-wrap-distance-left:0;mso-wrap-distance-right:0" from="358.423828pt,7.434464pt" to="362.501841pt,7.525154pt" stroked="true" strokeweight=".544686pt" strokecolor="#000000">
            <v:stroke dashstyle="solid"/>
            <w10:wrap type="topAndBottom"/>
          </v:line>
        </w:pict>
      </w:r>
      <w:r>
        <w:pict>
          <v:line style="position:absolute;mso-position-horizontal-relative:page;mso-position-vertical-relative:paragraph;z-index:5056;mso-wrap-distance-left:0;mso-wrap-distance-right:0" from="366.587128pt,7.434464pt" to="370.66514pt,7.525154pt" stroked="true" strokeweight=".544686pt" strokecolor="#000000">
            <v:stroke dashstyle="solid"/>
            <w10:wrap type="topAndBottom"/>
          </v:line>
        </w:pict>
      </w:r>
      <w:r>
        <w:pict>
          <v:line style="position:absolute;mso-position-horizontal-relative:page;mso-position-vertical-relative:paragraph;z-index:5080;mso-wrap-distance-left:0;mso-wrap-distance-right:0" from="374.750397pt,7.434464pt" to="378.828409pt,7.525154pt" stroked="true" strokeweight=".54468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5104;mso-wrap-distance-left:0;mso-wrap-distance-right:0" from="391.076965pt,10.708537pt" to="395.154978pt,10.7956pt" stroked="true" strokeweight=".544686pt" strokecolor="#000000">
            <v:stroke dashstyle="solid"/>
            <w10:wrap type="topAndBottom"/>
          </v:line>
        </w:pict>
      </w:r>
      <w:r>
        <w:pict>
          <v:line style="position:absolute;mso-position-horizontal-relative:page;mso-position-vertical-relative:paragraph;z-index:5128;mso-wrap-distance-left:0;mso-wrap-distance-right:0" from="391.076965pt,18.867031pt" to="395.154978pt,18.957721pt" stroked="true" strokeweight=".544686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spacing w:before="104"/>
        <w:ind w:leftChars="0" w:left="7" w:rightChars="0" w:right="0" w:firstLineChars="0" w:firstLine="0"/>
        <w:jc w:val="left"/>
        <w:rPr>
          <w:sz w:val="12"/>
        </w:rPr>
      </w:pPr>
      <w:r>
        <w:pict>
          <v:line style="position:absolute;mso-position-horizontal-relative:page;mso-position-vertical-relative:paragraph;z-index:6016" from="382.913666pt,.136362pt" to="386.991678pt,.227053pt" stroked="true" strokeweight=".544686pt" strokecolor="#000000">
            <v:stroke dashstyle="solid"/>
            <w10:wrap type="none"/>
          </v:line>
        </w:pict>
      </w:r>
      <w:r>
        <w:rPr>
          <w:sz w:val="12"/>
        </w:rPr>
        <w:t>3945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5152;mso-wrap-distance-left:0;mso-wrap-distance-right:0" from="419.376343pt,16.366114pt" to="423.454355pt,16.453176pt" stroked="true" strokeweight=".544686pt" strokecolor="#000000">
            <v:stroke dashstyle="solid"/>
            <w10:wrap type="topAndBottom"/>
          </v:line>
        </w:pict>
      </w:r>
      <w:r>
        <w:rPr>
          <w:kern w:val="2"/>
          <w:sz w:val="24"/>
          <w:szCs w:val="24"/>
          <w:rFonts w:cstheme="minorBidi" w:ascii="Times New Roman" w:hAnsi="Times New Roman" w:eastAsia="Times New Roman" w:cs="Times New Roman"/>
        </w:rPr>
        <w:pict>
          <v:line style="position:absolute;mso-position-horizontal-relative:page;mso-position-vertical-relative:paragraph;z-index:5176;mso-wrap-distance-left:0;mso-wrap-distance-right:0" from="419.376343pt,24.528234pt" to="423.454355pt,24.615297pt" stroked="true" strokeweight=".544686pt" strokecolor="#000000">
            <v:stroke dashstyle="solid"/>
            <w10:wrap type="topAndBottom"/>
          </v:line>
        </w:pic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7"/>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spacing w:before="96"/>
        <w:ind w:leftChars="0" w:left="194" w:rightChars="0" w:right="0" w:firstLineChars="0" w:firstLine="0"/>
        <w:jc w:val="left"/>
        <w:rPr>
          <w:sz w:val="12"/>
        </w:rPr>
      </w:pPr>
      <w:r>
        <w:pict>
          <v:group style="position:absolute;margin-left:390.804626pt;margin-top:-37.842285pt;width:24.25pt;height:8.8pt;mso-position-horizontal-relative:page;mso-position-vertical-relative:paragraph;z-index:5368" coordorigin="7816,-757" coordsize="485,176">
            <v:rect style="position:absolute;left:7821;top:-752;width:327;height:164" filled="true" fillcolor="#ffff00" stroked="false">
              <v:fill type="solid"/>
            </v:rect>
            <v:shape style="position:absolute;left:8122;top:9454;width:653;height:228" coordorigin="8123,9454" coordsize="653,228" path="m7822,-588l8148,-588,8148,-751,7822,-751,7822,-588xm8213,-588l8295,-586m8213,-751l8295,-750e" filled="false" stroked="true" strokeweight=".544724pt" strokecolor="#000000">
              <v:path arrowok="t"/>
              <v:stroke dashstyle="solid"/>
            </v:shape>
            <w10:wrap type="none"/>
          </v:group>
        </w:pict>
      </w:r>
      <w:r>
        <w:pict>
          <v:line style="position:absolute;mso-position-horizontal-relative:page;mso-position-vertical-relative:paragraph;z-index:5944" from="399.240234pt,-.571946pt" to="403.318247pt,-.481256pt" stroked="true" strokeweight=".544686pt" strokecolor="#000000">
            <v:stroke dashstyle="solid"/>
            <w10:wrap type="none"/>
          </v:line>
        </w:pict>
      </w:r>
      <w:r>
        <w:pict>
          <v:line style="position:absolute;mso-position-horizontal-relative:page;mso-position-vertical-relative:paragraph;z-index:5992" from="399.240234pt,-8.730439pt" to="403.318247pt,-8.643377pt" stroked="true" strokeweight=".544686pt" strokecolor="#000000">
            <v:stroke dashstyle="solid"/>
            <w10:wrap type="none"/>
          </v:line>
        </w:pict>
      </w:r>
      <w:r>
        <w:rPr>
          <w:sz w:val="12"/>
        </w:rPr>
        <w:t>4110</w:t>
      </w:r>
    </w:p>
    <w:p w:rsidR="0018722C">
      <w:pPr>
        <w:spacing w:before="9"/>
        <w:ind w:leftChars="0" w:left="548" w:rightChars="0" w:right="1066" w:firstLineChars="0" w:firstLine="0"/>
        <w:jc w:val="center"/>
        <w:rPr>
          <w:sz w:val="12"/>
        </w:rPr>
      </w:pPr>
      <w:r>
        <w:br w:type="column"/>
      </w:r>
      <w:r>
        <w:rPr>
          <w:sz w:val="12"/>
        </w:rPr>
        <w:t>97</w:t>
      </w:r>
    </w:p>
    <w:p w:rsidR="0018722C">
      <w:pPr>
        <w:topLinePunct/>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407.131195pt;margin-top:-28.384768pt;width:57.95pt;height:30.05pt;mso-position-horizontal-relative:page;mso-position-vertical-relative:paragraph;z-index:-341200" coordorigin="8143,-568" coordsize="1159,601">
            <v:rect style="position:absolute;left:8224;top:-361;width:577;height:164" filled="true" fillcolor="#0000ff" stroked="false">
              <v:fill type="solid"/>
            </v:rect>
            <v:shape style="position:absolute;left:8572;top:9526;width:1575;height:333" coordorigin="8573,9526" coordsize="1575,333" path="m8224,-197l8801,-197,8801,-361,8224,-361,8224,-197xm8148,-197l8230,-196m8148,-361l8230,-359m8801,-230l8964,-230,8964,-274,8801,-274,8801,-230xm9280,-437l9280,-355m8964,-197l9291,-197,9291,-361,8964,-361,8964,-197xe" filled="false" stroked="true" strokeweight=".544724pt" strokecolor="#000000">
              <v:path arrowok="t"/>
              <v:stroke dashstyle="solid"/>
            </v:shape>
            <v:shape style="position:absolute;left:8276;top:-101;width:282;height:133" type="#_x0000_t202" filled="false" stroked="false">
              <v:textbox inset="0,0,0,0">
                <w:txbxContent>
                  <w:p w:rsidR="0018722C">
                    <w:pPr>
                      <w:spacing w:line="133" w:lineRule="exact" w:before="0"/>
                      <w:ind w:leftChars="0" w:left="0" w:rightChars="0" w:right="0" w:firstLineChars="0" w:firstLine="0"/>
                      <w:jc w:val="left"/>
                      <w:rPr>
                        <w:sz w:val="12"/>
                      </w:rPr>
                    </w:pPr>
                    <w:r>
                      <w:rPr>
                        <w:sz w:val="12"/>
                      </w:rPr>
                      <w:t>4350</w:t>
                    </w:r>
                  </w:p>
                </w:txbxContent>
              </v:textbox>
              <w10:wrap type="none"/>
            </v:shape>
            <v:shape style="position:absolute;left:8332;top:-541;width:138;height:520" type="#_x0000_t202" filled="false" stroked="false">
              <v:textbox inset="0,0,0,0">
                <w:txbxContent>
                  <w:p w:rsidR="0018722C">
                    <w:pPr>
                      <w:spacing w:line="519" w:lineRule="exact" w:before="0"/>
                      <w:ind w:leftChars="0" w:left="0" w:rightChars="0" w:right="0" w:firstLineChars="0" w:firstLine="0"/>
                      <w:jc w:val="left"/>
                      <w:rPr>
                        <w:sz w:val="47"/>
                      </w:rPr>
                    </w:pPr>
                    <w:r>
                      <w:rPr>
                        <w:w w:val="99"/>
                        <w:sz w:val="47"/>
                      </w:rPr>
                      <w:t>.</w:t>
                    </w:r>
                  </w:p>
                </w:txbxContent>
              </v:textbox>
              <w10:wrap type="none"/>
            </v:shape>
            <v:shape style="position:absolute;left:9150;top:-568;width:151;height:133" type="#_x0000_t202" filled="false" stroked="false">
              <v:textbox inset="0,0,0,0">
                <w:txbxContent>
                  <w:p w:rsidR="0018722C">
                    <w:pPr>
                      <w:spacing w:line="133" w:lineRule="exact" w:before="0"/>
                      <w:ind w:leftChars="0" w:left="0" w:rightChars="0" w:right="0" w:firstLineChars="0" w:firstLine="0"/>
                      <w:jc w:val="left"/>
                      <w:rPr>
                        <w:sz w:val="12"/>
                      </w:rPr>
                    </w:pPr>
                    <w:r>
                      <w:rPr>
                        <w:sz w:val="12"/>
                      </w:rPr>
                      <w:t>56</w:t>
                    </w:r>
                  </w:p>
                </w:txbxContent>
              </v:textbox>
              <w10:wrap type="none"/>
            </v:shape>
            <w10:wrap type="none"/>
          </v:group>
        </w:pict>
      </w:r>
      <w:r>
        <w:rPr>
          <w:kern w:val="2"/>
          <w:sz w:val="22"/>
          <w:szCs w:val="22"/>
          <w:rFonts w:cstheme="minorBidi" w:hAnsiTheme="minorHAnsi" w:eastAsiaTheme="minorHAnsi" w:asciiTheme="minorHAnsi"/>
        </w:rPr>
        <w:pict>
          <v:group style="margin-left:427.267273pt;margin-top:6.457673pt;width:37.6pt;height:12.35pt;mso-position-horizontal-relative:page;mso-position-vertical-relative:paragraph;z-index:-341128" coordorigin="8545,129" coordsize="752,247">
            <v:rect style="position:absolute;left:8637;top:205;width:164;height:164" filled="true" fillcolor="#0000ff" stroked="false">
              <v:fill type="solid"/>
            </v:rect>
            <v:shape style="position:absolute;left:9127;top:10306;width:1020;height:333" coordorigin="9128,10306" coordsize="1020,333" path="m8638,369l8801,369,8801,205,8638,205,8638,369xm8562,205l8643,207m8551,369l8632,370m8801,347l8964,347,8964,292,8801,292,8801,347xm9280,129l9280,211m8964,369l9291,369,9291,205,8964,205,8964,369xe" filled="false" stroked="true" strokeweight=".544724pt" strokecolor="#000000">
              <v:path arrowok="t"/>
              <v:stroke dashstyle="solid"/>
            </v:shape>
            <w10:wrap type="none"/>
          </v:group>
        </w:pict>
      </w:r>
      <w:r>
        <w:rPr>
          <w:kern w:val="2"/>
          <w:szCs w:val="22"/>
          <w:rFonts w:cstheme="minorBidi" w:hAnsiTheme="minorHAnsi" w:eastAsiaTheme="minorHAnsi" w:asciiTheme="minorHAnsi"/>
          <w:sz w:val="12"/>
        </w:rPr>
        <w:t>6542</w:t>
      </w:r>
    </w:p>
    <w:p w:rsidR="0018722C">
      <w:pPr>
        <w:topLinePunct/>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407.675385pt;margin-top:.251584pt;width:57.4pt;height:27.1pt;mso-position-horizontal-relative:page;mso-position-vertical-relative:paragraph;z-index:-341056" coordorigin="8154,5" coordsize="1148,542">
            <v:rect style="position:absolute;left:8311;top:218;width:490;height:164" filled="true" fillcolor="#0000ff" stroked="false">
              <v:fill type="solid"/>
            </v:rect>
            <v:shape style="position:absolute;left:8587;top:10507;width:1560;height:363" coordorigin="8588,10507" coordsize="1560,363" path="m8311,382l8801,382,8801,218,8311,218,8311,382xm8159,382l8241,383m8159,218l8241,220m8801,349l8964,349,8964,295,8801,295,8801,349xm8964,382l9291,382,9291,218,8964,218,8964,382xm9291,120l9291,202e" filled="false" stroked="true" strokeweight=".544724pt" strokecolor="#000000">
              <v:path arrowok="t"/>
              <v:stroke dashstyle="solid"/>
            </v:shape>
            <v:shape style="position:absolute;left:8332;top:26;width:138;height:520" type="#_x0000_t202" filled="false" stroked="false">
              <v:textbox inset="0,0,0,0">
                <w:txbxContent>
                  <w:p w:rsidR="0018722C">
                    <w:pPr>
                      <w:spacing w:line="519" w:lineRule="exact" w:before="0"/>
                      <w:ind w:leftChars="0" w:left="0" w:rightChars="0" w:right="0" w:firstLineChars="0" w:firstLine="0"/>
                      <w:jc w:val="left"/>
                      <w:rPr>
                        <w:sz w:val="47"/>
                      </w:rPr>
                    </w:pPr>
                    <w:r>
                      <w:rPr>
                        <w:w w:val="99"/>
                        <w:sz w:val="47"/>
                      </w:rPr>
                      <w:t>.</w:t>
                    </w:r>
                  </w:p>
                </w:txbxContent>
              </v:textbox>
              <w10:wrap type="none"/>
            </v:shape>
            <v:shape style="position:absolute;left:9150;top:5;width:151;height:133" type="#_x0000_t202" filled="false" stroked="false">
              <v:textbox inset="0,0,0,0">
                <w:txbxContent>
                  <w:p w:rsidR="0018722C">
                    <w:pPr>
                      <w:spacing w:line="133" w:lineRule="exact" w:before="0"/>
                      <w:ind w:leftChars="0" w:left="0" w:rightChars="0" w:right="0" w:firstLineChars="0" w:firstLine="0"/>
                      <w:jc w:val="left"/>
                      <w:rPr>
                        <w:sz w:val="12"/>
                      </w:rPr>
                    </w:pPr>
                    <w:r>
                      <w:rPr>
                        <w:sz w:val="12"/>
                      </w:rPr>
                      <w:t>52</w:t>
                    </w:r>
                  </w:p>
                </w:txbxContent>
              </v:textbox>
              <w10:wrap type="none"/>
            </v:shape>
            <w10:wrap type="none"/>
          </v:group>
        </w:pict>
      </w:r>
      <w:r>
        <w:rPr>
          <w:kern w:val="2"/>
          <w:szCs w:val="22"/>
          <w:rFonts w:cstheme="minorBidi" w:hAnsiTheme="minorHAnsi" w:eastAsiaTheme="minorHAnsi" w:asciiTheme="minorHAnsi"/>
          <w:sz w:val="12"/>
        </w:rPr>
        <w:t>54</w:t>
      </w:r>
    </w:p>
    <w:p w:rsidR="0018722C">
      <w:pPr>
        <w:topLinePunct/>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398.967896pt;margin-top:10.299058pt;width:32.950pt;height:8.8pt;mso-position-horizontal-relative:page;mso-position-vertical-relative:paragraph;z-index:5512" coordorigin="7979,206" coordsize="659,176">
            <v:rect style="position:absolute;left:7984;top:211;width:490;height:164" filled="true" fillcolor="#ffff00" stroked="false">
              <v:fill type="solid"/>
            </v:rect>
            <v:shape style="position:absolute;left:8347;top:10849;width:893;height:228" coordorigin="8348,10850" coordsize="893,228" path="m7985,375l8475,375,8475,211,7985,211,7985,375xm8551,375l8632,376m8551,211l8632,213e" filled="false" stroked="true" strokeweight=".544724pt" strokecolor="#000000">
              <v:path arrowok="t"/>
              <v:stroke dashstyle="solid"/>
            </v:shape>
            <w10:wrap type="none"/>
          </v:group>
        </w:pict>
      </w:r>
      <w:r>
        <w:rPr>
          <w:kern w:val="2"/>
          <w:szCs w:val="22"/>
          <w:rFonts w:cstheme="minorBidi" w:hAnsiTheme="minorHAnsi" w:eastAsiaTheme="minorHAnsi" w:asciiTheme="minorHAnsi"/>
          <w:sz w:val="12"/>
        </w:rPr>
        <w:t>5677</w:t>
      </w:r>
    </w:p>
    <w:p w:rsidR="0018722C">
      <w:pPr>
        <w:pStyle w:val="affff5"/>
        <w:topLinePunct/>
      </w:pPr>
      <w:r>
        <w:rPr>
          <w:sz w:val="20"/>
        </w:rPr>
        <w:pict>
          <v:group style="width:29.4pt;height:12.8pt;mso-position-horizontal-relative:char;mso-position-vertical-relative:line" coordorigin="0,0" coordsize="588,256">
            <v:line style="position:absolute" from="49,87" to="49,250" stroked="true" strokeweight="4.35375pt" strokecolor="#0000ff">
              <v:stroke dashstyle="solid"/>
            </v:line>
            <v:rect style="position:absolute;left:5;top:87;width:88;height:164" filled="false" stroked="true" strokeweight=".544746pt" strokecolor="#000000">
              <v:stroke dashstyle="solid"/>
            </v:rect>
            <v:rect style="position:absolute;left:92;top:174;width:164;height:55" filled="false" stroked="true" strokeweight=".544693pt" strokecolor="#000000">
              <v:stroke dashstyle="solid"/>
            </v:rect>
            <v:rect style="position:absolute;left:255;top:87;width:327;height:164" filled="false" stroked="true" strokeweight=".544701pt" strokecolor="#000000">
              <v:stroke dashstyle="solid"/>
            </v:rect>
            <v:line style="position:absolute" from="571,0" to="571,82" stroked="true" strokeweight=".544763pt" strokecolor="#000000">
              <v:stroke dashstyle="solid"/>
            </v:line>
          </v:group>
        </w:pict>
      </w:r>
      <w:r/>
    </w:p>
    <w:p w:rsidR="0018722C">
      <w:pPr>
        <w:topLinePunct/>
      </w:pPr>
    </w:p>
    <w:p w:rsidR="0018722C">
      <w:pPr>
        <w:pStyle w:val="affff1"/>
        <w:topLinePunct/>
      </w:pPr>
      <w:r>
        <w:rPr>
          <w:kern w:val="2"/>
          <w:sz w:val="22"/>
          <w:szCs w:val="22"/>
          <w:rFonts w:cstheme="minorBidi" w:hAnsiTheme="minorHAnsi" w:eastAsiaTheme="minorHAnsi" w:asciiTheme="minorHAnsi"/>
        </w:rPr>
        <w:pict>
          <v:group style="margin-left:390.804626pt;margin-top:.251569pt;width:74.05pt;height:27.1pt;mso-position-horizontal-relative:page;mso-position-vertical-relative:paragraph;z-index:-340936" coordorigin="7816,5" coordsize="1481,542">
            <v:rect style="position:absolute;left:7821;top:215;width:980;height:164" filled="true" fillcolor="#0000ff" stroked="false">
              <v:fill type="solid"/>
            </v:rect>
            <v:shape style="position:absolute;left:8122;top:10951;width:2025;height:345" coordorigin="8123,10952" coordsize="2025,345" path="m7822,379l8801,379,8801,215,7822,215,7822,379xm8801,346l8964,346,8964,292,8801,292,8801,346xm8964,379l9291,379,9291,215,8964,215,8964,379xm9280,128l9280,210e" filled="false" stroked="true" strokeweight=".544724pt" strokecolor="#000000">
              <v:path arrowok="t"/>
              <v:stroke dashstyle="solid"/>
            </v:shape>
            <v:shape style="position:absolute;left:7841;top:26;width:138;height:520" type="#_x0000_t202" filled="false" stroked="false">
              <v:textbox inset="0,0,0,0">
                <w:txbxContent>
                  <w:p w:rsidR="0018722C">
                    <w:pPr>
                      <w:spacing w:line="520" w:lineRule="exact" w:before="0"/>
                      <w:ind w:leftChars="0" w:left="0" w:rightChars="0" w:right="0" w:firstLineChars="0" w:firstLine="0"/>
                      <w:jc w:val="left"/>
                      <w:rPr>
                        <w:sz w:val="47"/>
                      </w:rPr>
                    </w:pPr>
                    <w:r>
                      <w:rPr>
                        <w:w w:val="99"/>
                        <w:sz w:val="47"/>
                      </w:rPr>
                      <w:t>.</w:t>
                    </w:r>
                  </w:p>
                </w:txbxContent>
              </v:textbox>
              <w10:wrap type="none"/>
            </v:shape>
            <v:shape style="position:absolute;left:9140;top:5;width:152;height:133" type="#_x0000_t202" filled="false" stroked="false">
              <v:textbox inset="0,0,0,0">
                <w:txbxContent>
                  <w:p w:rsidR="0018722C">
                    <w:pPr>
                      <w:spacing w:line="133" w:lineRule="exact" w:before="0"/>
                      <w:ind w:leftChars="0" w:left="0" w:rightChars="0" w:right="0" w:firstLineChars="0" w:firstLine="0"/>
                      <w:jc w:val="left"/>
                      <w:rPr>
                        <w:sz w:val="12"/>
                      </w:rPr>
                    </w:pPr>
                    <w:r>
                      <w:rPr>
                        <w:sz w:val="12"/>
                      </w:rPr>
                      <w:t>62</w:t>
                    </w:r>
                  </w:p>
                </w:txbxContent>
              </v:textbox>
              <w10:wrap type="none"/>
            </v:shape>
            <w10:wrap type="none"/>
          </v:group>
        </w:pict>
      </w:r>
      <w:r>
        <w:rPr>
          <w:kern w:val="2"/>
          <w:szCs w:val="22"/>
          <w:rFonts w:cstheme="minorBidi" w:hAnsiTheme="minorHAnsi" w:eastAsiaTheme="minorHAnsi" w:asciiTheme="minorHAnsi"/>
          <w:sz w:val="12"/>
        </w:rPr>
        <w:t>47</w:t>
      </w:r>
    </w:p>
    <w:p w:rsidR="0018722C">
      <w:spacing w:beforeLines="0" w:before="0" w:afterLines="0" w:after="0" w:line="440" w:lineRule="auto"/>
      <w:pPr>
        <w:sectPr w:rsidR="00556256">
          <w:type w:val="continuous"/>
          <w:pgSz w:w="11910" w:h="16840"/>
          <w:pgMar w:top="1360" w:bottom="460" w:left="900" w:right="1280"/>
          <w:cols w:num="6" w:equalWidth="0">
            <w:col w:w="1820" w:space="2350"/>
            <w:col w:w="1890" w:space="39"/>
            <w:col w:w="744" w:space="39"/>
            <w:col w:w="269" w:space="39"/>
            <w:col w:w="457" w:space="40"/>
            <w:col w:w="2043"/>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w:t>
      </w:r>
      <w:r>
        <w:t xml:space="preserve">  </w:t>
      </w:r>
      <w:r w:rsidRPr="00DB64CE">
        <w:rPr>
          <w:rFonts w:cstheme="minorBidi" w:hAnsiTheme="minorHAnsi" w:eastAsiaTheme="minorHAnsi" w:asciiTheme="minorHAnsi"/>
          <w:b/>
        </w:rPr>
        <w:t>Fu-J</w:t>
      </w:r>
      <w:r>
        <w:rPr>
          <w:rFonts w:ascii="宋体" w:eastAsia="宋体" w:hint="eastAsia" w:cstheme="minorBidi" w:hAnsiTheme="minorHAnsi"/>
          <w:b/>
        </w:rPr>
        <w:t>与</w:t>
      </w:r>
      <w:r>
        <w:rPr>
          <w:rFonts w:cstheme="minorBidi" w:hAnsiTheme="minorHAnsi" w:eastAsiaTheme="minorHAnsi" w:asciiTheme="minorHAnsi"/>
          <w:b/>
        </w:rPr>
        <w:t>Fu-J1~5</w:t>
      </w:r>
      <w:r>
        <w:rPr>
          <w:rFonts w:ascii="宋体" w:eastAsia="宋体" w:hint="eastAsia" w:cstheme="minorBidi" w:hAnsiTheme="minorHAnsi"/>
          <w:b/>
        </w:rPr>
        <w:t>基因组结构比对示意图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w:t>
      </w:r>
      <w:r>
        <w:t xml:space="preserve">  </w:t>
      </w:r>
      <w:r w:rsidRPr="00DB64CE">
        <w:rPr>
          <w:rFonts w:cstheme="minorBidi" w:hAnsiTheme="minorHAnsi" w:eastAsiaTheme="minorHAnsi" w:asciiTheme="minorHAnsi"/>
          <w:b/>
        </w:rPr>
        <w:t>Comparison of genome structures between Fu-J and Fu-J1~5</w:t>
      </w:r>
    </w:p>
    <w:p w:rsidR="0018722C">
      <w:pPr>
        <w:topLinePunct/>
      </w:pPr>
      <w:r>
        <w:rPr>
          <w:rFonts w:cstheme="minorBidi" w:hAnsiTheme="minorHAnsi" w:eastAsiaTheme="minorHAnsi" w:asciiTheme="minorHAnsi" w:ascii="宋体" w:hAnsi="宋体" w:eastAsia="宋体" w:hint="eastAsia"/>
        </w:rPr>
        <w:t>同</w:t>
      </w:r>
      <w:r>
        <w:rPr>
          <w:rFonts w:cstheme="minorBidi" w:hAnsiTheme="minorHAnsi" w:eastAsiaTheme="minorHAnsi" w:asciiTheme="minorHAnsi"/>
        </w:rPr>
        <w:t>Fu-J</w:t>
      </w:r>
      <w:r>
        <w:rPr>
          <w:rFonts w:ascii="宋体" w:hAnsi="宋体" w:eastAsia="宋体" w:hint="eastAsia" w:cstheme="minorBidi"/>
        </w:rPr>
        <w:t>相比，</w:t>
      </w:r>
      <w:r>
        <w:rPr>
          <w:rFonts w:cstheme="minorBidi" w:hAnsiTheme="minorHAnsi" w:eastAsiaTheme="minorHAnsi" w:asciiTheme="minorHAnsi"/>
        </w:rPr>
        <w:t>Fu-J1~5</w:t>
      </w:r>
      <w:r>
        <w:rPr>
          <w:rFonts w:ascii="宋体" w:hAnsi="宋体" w:eastAsia="宋体" w:hint="eastAsia" w:cstheme="minorBidi"/>
        </w:rPr>
        <w:t>携带了不同长度的</w:t>
      </w:r>
      <w:r>
        <w:rPr>
          <w:rFonts w:cstheme="minorBidi" w:hAnsiTheme="minorHAnsi" w:eastAsiaTheme="minorHAnsi" w:asciiTheme="minorHAnsi"/>
        </w:rPr>
        <w:t>v-</w:t>
      </w:r>
      <w:r>
        <w:rPr>
          <w:rFonts w:cstheme="minorBidi" w:hAnsiTheme="minorHAnsi" w:eastAsiaTheme="minorHAnsi" w:asciiTheme="minorHAnsi"/>
          <w:i/>
        </w:rPr>
        <w:t>fps</w:t>
      </w:r>
      <w:r>
        <w:rPr>
          <w:rFonts w:ascii="宋体" w:hAnsi="宋体" w:eastAsia="宋体" w:hint="eastAsia" w:cstheme="minorBidi"/>
        </w:rPr>
        <w:t>肿瘤基因，它们具有相同的左侧</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w:t>
      </w:r>
      <w:r>
        <w:rPr>
          <w:rFonts w:ascii="宋体" w:hAnsi="宋体" w:eastAsia="宋体" w:hint="eastAsia" w:cstheme="minorBidi"/>
        </w:rPr>
        <w:t>重组位点，但右侧重组位点差异很大。图中</w:t>
      </w:r>
      <w:r>
        <w:rPr>
          <w:rFonts w:cstheme="minorBidi" w:hAnsiTheme="minorHAnsi" w:eastAsiaTheme="minorHAnsi" w:asciiTheme="minorHAnsi"/>
        </w:rPr>
        <w:t>“*”</w:t>
      </w:r>
      <w:r>
        <w:rPr>
          <w:rFonts w:ascii="宋体" w:hAnsi="宋体" w:eastAsia="宋体" w:hint="eastAsia" w:cstheme="minorBidi"/>
        </w:rPr>
        <w:t>代表酪氨酸磷酸化位点，</w:t>
      </w:r>
      <w:r>
        <w:rPr>
          <w:rFonts w:cstheme="minorBidi" w:hAnsiTheme="minorHAnsi" w:eastAsiaTheme="minorHAnsi" w:asciiTheme="minorHAnsi"/>
        </w:rPr>
        <w:t>“</w:t>
      </w:r>
      <w:r>
        <w:rPr>
          <w:rFonts w:hint="eastAsia"/>
        </w:rPr>
        <w:t>・</w:t>
      </w:r>
      <w:r>
        <w:rPr>
          <w:rFonts w:cstheme="minorBidi" w:hAnsiTheme="minorHAnsi" w:eastAsiaTheme="minorHAnsi" w:asciiTheme="minorHAnsi"/>
        </w:rPr>
        <w:t>”</w:t>
      </w:r>
      <w:r>
        <w:rPr>
          <w:rFonts w:ascii="宋体" w:hAnsi="宋体" w:eastAsia="宋体" w:hint="eastAsia" w:cstheme="minorBidi"/>
        </w:rPr>
        <w:t>代表</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w:t>
      </w:r>
      <w:r>
        <w:rPr>
          <w:rFonts w:ascii="宋体" w:hAnsi="宋体" w:eastAsia="宋体" w:hint="eastAsia" w:cstheme="minorBidi"/>
        </w:rPr>
        <w:t>融合基因的终止密码子。绿色、黄色、蓝色和红色部分分</w:t>
      </w:r>
      <w:r>
        <w:rPr>
          <w:rFonts w:ascii="宋体" w:hAnsi="宋体" w:eastAsia="宋体" w:hint="eastAsia" w:cstheme="minorBidi"/>
        </w:rPr>
        <w:t>别代表</w:t>
      </w:r>
      <w:r>
        <w:rPr>
          <w:rFonts w:cstheme="minorBidi" w:hAnsiTheme="minorHAnsi" w:eastAsiaTheme="minorHAnsi" w:asciiTheme="minorHAnsi"/>
          <w:i/>
        </w:rPr>
        <w:t>gag</w:t>
      </w:r>
      <w:r>
        <w:rPr>
          <w:rFonts w:ascii="宋体" w:hAnsi="宋体" w:eastAsia="宋体" w:hint="eastAsia" w:cstheme="minorBidi"/>
        </w:rPr>
        <w:t>、</w:t>
      </w:r>
      <w:r>
        <w:rPr>
          <w:rFonts w:cstheme="minorBidi" w:hAnsiTheme="minorHAnsi" w:eastAsiaTheme="minorHAnsi" w:asciiTheme="minorHAnsi"/>
          <w:i/>
        </w:rPr>
        <w:t>pol</w:t>
      </w:r>
      <w:r>
        <w:rPr>
          <w:rFonts w:ascii="宋体" w:hAnsi="宋体" w:eastAsia="宋体" w:hint="eastAsia" w:cstheme="minorBidi"/>
        </w:rPr>
        <w:t>、</w:t>
      </w:r>
      <w:r>
        <w:rPr>
          <w:rFonts w:cstheme="minorBidi" w:hAnsiTheme="minorHAnsi" w:eastAsiaTheme="minorHAnsi" w:asciiTheme="minorHAnsi"/>
          <w:i/>
        </w:rPr>
        <w:t>env</w:t>
      </w:r>
      <w:r>
        <w:rPr>
          <w:rFonts w:ascii="宋体" w:hAnsi="宋体" w:eastAsia="宋体" w:hint="eastAsia" w:cstheme="minorBidi"/>
        </w:rPr>
        <w:t>和</w:t>
      </w:r>
      <w:r>
        <w:rPr>
          <w:rFonts w:cstheme="minorBidi" w:hAnsiTheme="minorHAnsi" w:eastAsiaTheme="minorHAnsi" w:asciiTheme="minorHAnsi"/>
          <w:i/>
        </w:rPr>
        <w:t>fps</w:t>
      </w:r>
      <w:r>
        <w:rPr>
          <w:rFonts w:ascii="宋体" w:hAnsi="宋体" w:eastAsia="宋体" w:hint="eastAsia" w:cstheme="minorBidi"/>
        </w:rPr>
        <w:t>基因。</w:t>
      </w:r>
    </w:p>
    <w:p w:rsidR="0018722C">
      <w:pPr>
        <w:topLinePunct/>
      </w:pPr>
      <w:r>
        <w:rPr>
          <w:rFonts w:cstheme="minorBidi" w:hAnsiTheme="minorHAnsi" w:eastAsiaTheme="minorHAnsi" w:asciiTheme="minorHAnsi"/>
        </w:rPr>
        <w:t>Comparing with Fu-J, Fu-J1~5 carried different length of v-</w:t>
      </w:r>
      <w:r>
        <w:rPr>
          <w:rFonts w:cstheme="minorBidi" w:hAnsiTheme="minorHAnsi" w:eastAsiaTheme="minorHAnsi" w:asciiTheme="minorHAnsi"/>
          <w:i/>
        </w:rPr>
        <w:t>fps </w:t>
      </w:r>
      <w:r>
        <w:rPr>
          <w:rFonts w:cstheme="minorBidi" w:hAnsiTheme="minorHAnsi" w:eastAsiaTheme="minorHAnsi" w:asciiTheme="minorHAnsi"/>
        </w:rPr>
        <w:t>oncogenes. All of them had the same left-hand </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 </w:t>
      </w:r>
      <w:r>
        <w:rPr>
          <w:rFonts w:cstheme="minorBidi" w:hAnsiTheme="minorHAnsi" w:eastAsiaTheme="minorHAnsi" w:asciiTheme="minorHAnsi"/>
        </w:rPr>
        <w:t>recombinatnt site, but the right-hand recombinant site varied considerably. In this picture, asterisk indicates canonical site for phosphorylated tyrosine, dot represents the terminator of long open reading frame in the </w:t>
      </w:r>
      <w:r>
        <w:rPr>
          <w:rFonts w:cstheme="minorBidi" w:hAnsiTheme="minorHAnsi" w:eastAsiaTheme="minorHAnsi" w:asciiTheme="minorHAnsi"/>
          <w:i/>
        </w:rPr>
        <w:t>gag-fps </w:t>
      </w:r>
      <w:r>
        <w:rPr>
          <w:rFonts w:cstheme="minorBidi" w:hAnsiTheme="minorHAnsi" w:eastAsiaTheme="minorHAnsi" w:asciiTheme="minorHAnsi"/>
        </w:rPr>
        <w:t>hybrid gene. Boxes in green, yellow, blue and red stand for </w:t>
      </w:r>
      <w:r>
        <w:rPr>
          <w:rFonts w:cstheme="minorBidi" w:hAnsiTheme="minorHAnsi" w:eastAsiaTheme="minorHAnsi" w:asciiTheme="minorHAnsi"/>
          <w:i/>
        </w:rPr>
        <w:t>gag</w:t>
      </w:r>
      <w:r>
        <w:rPr>
          <w:rFonts w:cstheme="minorBidi" w:hAnsiTheme="minorHAnsi" w:eastAsiaTheme="minorHAnsi" w:asciiTheme="minorHAnsi"/>
        </w:rPr>
        <w:t>, </w:t>
      </w:r>
      <w:r>
        <w:rPr>
          <w:rFonts w:cstheme="minorBidi" w:hAnsiTheme="minorHAnsi" w:eastAsiaTheme="minorHAnsi" w:asciiTheme="minorHAnsi"/>
          <w:i/>
        </w:rPr>
        <w:t>pol</w:t>
      </w:r>
      <w:r>
        <w:rPr>
          <w:rFonts w:cstheme="minorBidi" w:hAnsiTheme="minorHAnsi" w:eastAsiaTheme="minorHAnsi" w:asciiTheme="minorHAnsi"/>
        </w:rPr>
        <w:t>, </w:t>
      </w:r>
      <w:r>
        <w:rPr>
          <w:rFonts w:cstheme="minorBidi" w:hAnsiTheme="minorHAnsi" w:eastAsiaTheme="minorHAnsi" w:asciiTheme="minorHAnsi"/>
          <w:i/>
        </w:rPr>
        <w:t>env </w:t>
      </w:r>
      <w:r>
        <w:rPr>
          <w:rFonts w:cstheme="minorBidi" w:hAnsiTheme="minorHAnsi" w:eastAsiaTheme="minorHAnsi" w:asciiTheme="minorHAnsi"/>
        </w:rPr>
        <w:t>and </w:t>
      </w:r>
      <w:r>
        <w:rPr>
          <w:rFonts w:cstheme="minorBidi" w:hAnsiTheme="minorHAnsi" w:eastAsiaTheme="minorHAnsi" w:asciiTheme="minorHAnsi"/>
          <w:i/>
        </w:rPr>
        <w:t>fps </w:t>
      </w:r>
      <w:r>
        <w:rPr>
          <w:rFonts w:cstheme="minorBidi" w:hAnsiTheme="minorHAnsi" w:eastAsiaTheme="minorHAnsi" w:asciiTheme="minorHAnsi"/>
        </w:rPr>
        <w:t>region.</w:t>
      </w:r>
    </w:p>
    <w:p w:rsidR="0018722C">
      <w:pPr>
        <w:topLinePunct/>
      </w:pPr>
      <w:r>
        <w:t>F</w:t>
      </w:r>
      <w:r>
        <w:t>u</w:t>
      </w:r>
      <w:r>
        <w:t>-</w:t>
      </w:r>
      <w:r>
        <w:t>J</w:t>
      </w:r>
      <w:r/>
      <w:r>
        <w:rPr>
          <w:rFonts w:ascii="宋体" w:eastAsia="宋体" w:hint="eastAsia"/>
        </w:rPr>
        <w:t>与携带</w:t>
      </w:r>
      <w:r>
        <w:t>v</w:t>
      </w:r>
      <w:r>
        <w:t>-</w:t>
      </w:r>
      <w:r>
        <w:rPr>
          <w:i/>
        </w:rPr>
        <w:t>fps</w:t>
      </w:r>
      <w:r>
        <w:rPr>
          <w:rFonts w:ascii="宋体" w:eastAsia="宋体" w:hint="eastAsia"/>
        </w:rPr>
        <w:t>肿瘤基因的</w:t>
      </w:r>
      <w:r>
        <w:t>F</w:t>
      </w:r>
      <w:r>
        <w:t>SV</w:t>
      </w:r>
      <w:r/>
      <w:r>
        <w:rPr>
          <w:rFonts w:ascii="宋体" w:eastAsia="宋体" w:hint="eastAsia"/>
        </w:rPr>
        <w:t>和</w:t>
      </w:r>
      <w:r>
        <w:t>P</w:t>
      </w:r>
      <w:r>
        <w:t>R</w:t>
      </w:r>
      <w:r>
        <w:t>C</w:t>
      </w:r>
      <w:r>
        <w:t>I</w:t>
      </w:r>
      <w:r>
        <w:t>I</w:t>
      </w:r>
      <w:r>
        <w:rPr>
          <w:rFonts w:ascii="宋体" w:eastAsia="宋体" w:hint="eastAsia"/>
        </w:rPr>
        <w:t>具有相似的基因结构</w:t>
      </w:r>
      <w:r>
        <w:rPr>
          <w:rFonts w:ascii="宋体" w:eastAsia="宋体" w:hint="eastAsia"/>
        </w:rPr>
        <w:t>（</w:t>
      </w:r>
      <w:r>
        <w:rPr>
          <w:rFonts w:ascii="宋体" w:eastAsia="宋体" w:hint="eastAsia"/>
        </w:rPr>
        <w:t>图</w:t>
      </w:r>
      <w:r>
        <w:t>3</w:t>
      </w:r>
      <w:r>
        <w:t>-</w:t>
      </w:r>
      <w:r>
        <w:t>5</w:t>
      </w:r>
      <w:r>
        <w:rPr>
          <w:rFonts w:ascii="宋体" w:eastAsia="宋体" w:hint="eastAsia"/>
        </w:rPr>
        <w:t>）</w:t>
      </w:r>
      <w:r>
        <w:rPr>
          <w:rFonts w:ascii="宋体" w:eastAsia="宋体" w:hint="eastAsia"/>
        </w:rPr>
        <w:t>。三株病</w:t>
      </w:r>
      <w:r>
        <w:rPr>
          <w:rFonts w:ascii="宋体" w:eastAsia="宋体" w:hint="eastAsia"/>
        </w:rPr>
        <w:t>毒的左侧重组都是发生在</w:t>
      </w:r>
      <w:r>
        <w:rPr>
          <w:i/>
        </w:rPr>
        <w:t>gag</w:t>
      </w:r>
      <w:r>
        <w:rPr>
          <w:rFonts w:ascii="宋体" w:eastAsia="宋体" w:hint="eastAsia"/>
        </w:rPr>
        <w:t>基因和</w:t>
      </w:r>
      <w:r>
        <w:t>c-</w:t>
      </w:r>
      <w:r>
        <w:rPr>
          <w:i/>
        </w:rPr>
        <w:t>fps</w:t>
      </w:r>
      <w:r>
        <w:rPr>
          <w:rFonts w:ascii="宋体" w:eastAsia="宋体" w:hint="eastAsia"/>
        </w:rPr>
        <w:t>基因的</w:t>
      </w:r>
      <w:r>
        <w:t>exon2</w:t>
      </w:r>
      <w:r/>
      <w:r>
        <w:rPr>
          <w:rFonts w:ascii="宋体" w:eastAsia="宋体" w:hint="eastAsia"/>
        </w:rPr>
        <w:t>之间，具体位点略有差异。三</w:t>
      </w:r>
      <w:r>
        <w:rPr>
          <w:rFonts w:ascii="宋体" w:eastAsia="宋体" w:hint="eastAsia"/>
        </w:rPr>
        <w:t>者均编码</w:t>
      </w:r>
      <w:r>
        <w:t>Gag-fps</w:t>
      </w:r>
      <w:r/>
      <w:r>
        <w:rPr>
          <w:rFonts w:ascii="宋体" w:eastAsia="宋体" w:hint="eastAsia"/>
        </w:rPr>
        <w:t>融合蛋白，由于它们重组位点存在差异，并且</w:t>
      </w:r>
      <w:r>
        <w:t>PRCII</w:t>
      </w:r>
      <w:r/>
      <w:r>
        <w:rPr>
          <w:rFonts w:ascii="宋体" w:eastAsia="宋体" w:hint="eastAsia"/>
        </w:rPr>
        <w:t>编码蛋白的</w:t>
      </w:r>
      <w:r>
        <w:t>Fps</w:t>
      </w:r>
      <w:r>
        <w:rPr>
          <w:rFonts w:ascii="宋体" w:eastAsia="宋体" w:hint="eastAsia"/>
        </w:rPr>
        <w:t>部分发生缺失突变，因此</w:t>
      </w:r>
      <w:r>
        <w:t>Fu-J</w:t>
      </w:r>
      <w:r>
        <w:rPr>
          <w:rFonts w:ascii="宋体" w:eastAsia="宋体" w:hint="eastAsia"/>
        </w:rPr>
        <w:t>、</w:t>
      </w:r>
      <w:r>
        <w:t>FSV</w:t>
      </w:r>
      <w:r/>
      <w:r>
        <w:rPr>
          <w:rFonts w:ascii="宋体" w:eastAsia="宋体" w:hint="eastAsia"/>
        </w:rPr>
        <w:t>和</w:t>
      </w:r>
      <w:r>
        <w:t>PRCII</w:t>
      </w:r>
      <w:r/>
      <w:r>
        <w:rPr>
          <w:rFonts w:ascii="宋体" w:eastAsia="宋体" w:hint="eastAsia"/>
        </w:rPr>
        <w:t>分别编码</w:t>
      </w:r>
      <w:r>
        <w:t>137kDa</w:t>
      </w:r>
      <w:r>
        <w:rPr>
          <w:rFonts w:ascii="宋体" w:eastAsia="宋体" w:hint="eastAsia"/>
        </w:rPr>
        <w:t>、</w:t>
      </w:r>
      <w:r>
        <w:t>130</w:t>
      </w:r>
      <w:r>
        <w:t> </w:t>
      </w:r>
      <w:r>
        <w:t>kDa</w:t>
      </w:r>
      <w:r/>
      <w:r>
        <w:rPr>
          <w:rFonts w:ascii="宋体" w:eastAsia="宋体" w:hint="eastAsia"/>
        </w:rPr>
        <w:t>及</w:t>
      </w:r>
      <w:r>
        <w:t>105</w:t>
      </w:r>
      <w:r>
        <w:t> </w:t>
      </w:r>
      <w:r>
        <w:t>kDa</w:t>
      </w:r>
      <w:r>
        <w:rPr>
          <w:rFonts w:ascii="宋体" w:eastAsia="宋体" w:hint="eastAsia"/>
        </w:rPr>
        <w:t>的</w:t>
      </w:r>
      <w:r>
        <w:t>Gag-fps</w:t>
      </w:r>
      <w:r/>
      <w:r>
        <w:rPr>
          <w:rFonts w:ascii="宋体" w:eastAsia="宋体" w:hint="eastAsia"/>
        </w:rPr>
        <w:t>融合蛋白。其中，</w:t>
      </w:r>
      <w:r>
        <w:t>FSV</w:t>
      </w:r>
      <w:r/>
      <w:r>
        <w:rPr>
          <w:rFonts w:ascii="宋体" w:eastAsia="宋体" w:hint="eastAsia"/>
        </w:rPr>
        <w:t>编码由</w:t>
      </w:r>
      <w:r>
        <w:t>308</w:t>
      </w:r>
      <w:r/>
      <w:r>
        <w:rPr>
          <w:rFonts w:ascii="宋体" w:eastAsia="宋体" w:hint="eastAsia"/>
        </w:rPr>
        <w:t>个</w:t>
      </w:r>
      <w:r>
        <w:t>Gag</w:t>
      </w:r>
      <w:r/>
      <w:r>
        <w:rPr>
          <w:rFonts w:ascii="宋体" w:eastAsia="宋体" w:hint="eastAsia"/>
        </w:rPr>
        <w:t>氨基酸残基和</w:t>
      </w:r>
      <w:r>
        <w:t>874</w:t>
      </w:r>
      <w:r/>
      <w:r>
        <w:rPr>
          <w:rFonts w:ascii="宋体" w:eastAsia="宋体" w:hint="eastAsia"/>
        </w:rPr>
        <w:t>个</w:t>
      </w:r>
      <w:r>
        <w:t>Fps</w:t>
      </w:r>
      <w:r/>
      <w:r>
        <w:rPr>
          <w:rFonts w:ascii="宋体" w:eastAsia="宋体" w:hint="eastAsia"/>
        </w:rPr>
        <w:t>氨基酸残</w:t>
      </w:r>
      <w:r>
        <w:rPr>
          <w:rFonts w:ascii="宋体" w:eastAsia="宋体" w:hint="eastAsia"/>
        </w:rPr>
        <w:t>基的</w:t>
      </w:r>
      <w:r>
        <w:t>P130</w:t>
      </w:r>
      <w:r>
        <w:t>gag-fps</w:t>
      </w:r>
      <w:r/>
      <w:r>
        <w:rPr>
          <w:rFonts w:ascii="宋体" w:eastAsia="宋体" w:hint="eastAsia"/>
        </w:rPr>
        <w:t>融合蛋白，</w:t>
      </w:r>
      <w:r>
        <w:t>PRCII-P105</w:t>
      </w:r>
      <w:r/>
      <w:r>
        <w:rPr>
          <w:rFonts w:ascii="宋体" w:eastAsia="宋体" w:hint="eastAsia"/>
        </w:rPr>
        <w:t>编码由</w:t>
      </w:r>
      <w:r>
        <w:t>357</w:t>
      </w:r>
      <w:r/>
      <w:r>
        <w:rPr>
          <w:rFonts w:ascii="宋体" w:eastAsia="宋体" w:hint="eastAsia"/>
        </w:rPr>
        <w:t>个</w:t>
      </w:r>
      <w:r>
        <w:t>Gag</w:t>
      </w:r>
      <w:r/>
      <w:r>
        <w:rPr>
          <w:rFonts w:ascii="宋体" w:eastAsia="宋体" w:hint="eastAsia"/>
        </w:rPr>
        <w:t>氨基酸残基和</w:t>
      </w:r>
      <w:r>
        <w:t>534</w:t>
      </w:r>
      <w:r/>
      <w:r>
        <w:rPr>
          <w:rFonts w:ascii="宋体" w:eastAsia="宋体" w:hint="eastAsia"/>
        </w:rPr>
        <w:t>个</w:t>
      </w:r>
      <w:r>
        <w:t>Fps</w:t>
      </w:r>
      <w:r/>
      <w:r>
        <w:rPr>
          <w:rFonts w:ascii="宋体" w:eastAsia="宋体" w:hint="eastAsia"/>
        </w:rPr>
        <w:t>氨基</w:t>
      </w:r>
      <w:r>
        <w:rPr>
          <w:rFonts w:ascii="宋体" w:eastAsia="宋体" w:hint="eastAsia"/>
        </w:rPr>
        <w:t>酸残基的</w:t>
      </w:r>
      <w:r>
        <w:t>P105</w:t>
      </w:r>
      <w:r>
        <w:t>gag-fps</w:t>
      </w:r>
      <w:r/>
      <w:r>
        <w:rPr>
          <w:rFonts w:ascii="宋体" w:eastAsia="宋体" w:hint="eastAsia"/>
        </w:rPr>
        <w:t>融合蛋白，</w:t>
      </w:r>
      <w:r>
        <w:t>Fu-J-P137</w:t>
      </w:r>
      <w:r>
        <w:rPr>
          <w:rFonts w:ascii="宋体" w:eastAsia="宋体" w:hint="eastAsia"/>
        </w:rPr>
        <w:t>编码由</w:t>
      </w:r>
      <w:r>
        <w:t>364</w:t>
      </w:r>
      <w:r>
        <w:rPr>
          <w:rFonts w:ascii="宋体" w:eastAsia="宋体" w:hint="eastAsia"/>
        </w:rPr>
        <w:t>个</w:t>
      </w:r>
      <w:r>
        <w:t>Gag</w:t>
      </w:r>
      <w:r/>
      <w:r>
        <w:rPr>
          <w:rFonts w:ascii="宋体" w:eastAsia="宋体" w:hint="eastAsia"/>
        </w:rPr>
        <w:t>氨基酸残基和</w:t>
      </w:r>
      <w:r>
        <w:t>866</w:t>
      </w:r>
      <w:r>
        <w:rPr>
          <w:rFonts w:ascii="宋体" w:eastAsia="宋体" w:hint="eastAsia"/>
        </w:rPr>
        <w:t>个</w:t>
      </w:r>
      <w:r>
        <w:t>Fps</w:t>
      </w:r>
      <w:r>
        <w:rPr>
          <w:rFonts w:ascii="宋体" w:eastAsia="宋体" w:hint="eastAsia"/>
        </w:rPr>
        <w:t>氨</w:t>
      </w:r>
      <w:r>
        <w:rPr>
          <w:rFonts w:ascii="宋体" w:eastAsia="宋体" w:hint="eastAsia"/>
        </w:rPr>
        <w:t>基酸残基的</w:t>
      </w:r>
      <w:r>
        <w:t>P137</w:t>
      </w:r>
      <w:r>
        <w:t>gag-fps</w:t>
      </w:r>
      <w:r/>
      <w:r>
        <w:rPr>
          <w:rFonts w:ascii="宋体" w:eastAsia="宋体" w:hint="eastAsia"/>
        </w:rPr>
        <w:t>融合蛋白。由此可见，</w:t>
      </w:r>
      <w:r>
        <w:t>Fu-J</w:t>
      </w:r>
      <w:r/>
      <w:r>
        <w:rPr>
          <w:rFonts w:ascii="宋体" w:eastAsia="宋体" w:hint="eastAsia"/>
        </w:rPr>
        <w:t>编码融合蛋白的</w:t>
      </w:r>
      <w:r>
        <w:t>Gag</w:t>
      </w:r>
      <w:r/>
      <w:r>
        <w:rPr>
          <w:rFonts w:ascii="宋体" w:eastAsia="宋体" w:hint="eastAsia"/>
        </w:rPr>
        <w:t>部分最长，</w:t>
      </w:r>
      <w:r>
        <w:t>PRCII</w:t>
      </w:r>
      <w:r>
        <w:rPr>
          <w:rFonts w:ascii="宋体" w:eastAsia="宋体" w:hint="eastAsia"/>
        </w:rPr>
        <w:t>次之，</w:t>
      </w:r>
      <w:r>
        <w:t>FSV</w:t>
      </w:r>
      <w:r/>
      <w:r>
        <w:rPr>
          <w:rFonts w:ascii="宋体" w:eastAsia="宋体" w:hint="eastAsia"/>
        </w:rPr>
        <w:t>最短。</w:t>
      </w:r>
    </w:p>
    <w:p w:rsidR="0018722C">
      <w:pPr>
        <w:topLinePunct/>
      </w:pPr>
      <w:r>
        <w:rPr>
          <w:rFonts w:cstheme="minorBidi" w:hAnsiTheme="minorHAnsi" w:eastAsiaTheme="minorHAnsi" w:asciiTheme="minorHAnsi"/>
        </w:rPr>
        <w:t>66</w:t>
      </w:r>
    </w:p>
    <w:p w:rsidR="0018722C">
      <w:spacing w:beforeLines="0" w:before="0" w:afterLines="0" w:after="0" w:line="440" w:lineRule="auto"/>
      <w:pPr>
        <w:sectPr w:rsidR="00556256">
          <w:type w:val="continuous"/>
          <w:pgSz w:w="11910" w:h="16840"/>
          <w:pgMar w:header="877" w:footer="21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188.58223pt;margin-top:37.840134pt;width:8.4pt;height:8.65pt;mso-position-horizontal-relative:page;mso-position-vertical-relative:paragraph;z-index:-340072" coordorigin="3772,757" coordsize="168,173">
            <v:shape style="position:absolute;left:3776;top:782;width:163;height:113" type="#_x0000_t75" stroked="false">
              <v:imagedata r:id="rId127" o:title=""/>
            </v:shape>
            <v:line style="position:absolute" from="3779,762" to="3777,924" stroked="true" strokeweight=".540412pt" strokecolor="#000000">
              <v:stroke dashstyle="solid"/>
            </v:line>
            <w10:wrap type="none"/>
          </v:group>
        </w:pict>
      </w:r>
      <w:r>
        <w:rPr>
          <w:kern w:val="2"/>
          <w:szCs w:val="22"/>
          <w:rFonts w:cstheme="minorBidi" w:hAnsiTheme="minorHAnsi" w:eastAsiaTheme="minorHAnsi" w:asciiTheme="minorHAnsi"/>
          <w:b/>
          <w:sz w:val="17"/>
        </w:rPr>
        <w:t>SDAU1005</w:t>
      </w:r>
    </w:p>
    <w:p w:rsidR="0018722C">
      <w:pPr>
        <w:topLinePunct/>
      </w:pPr>
      <w:r>
        <w:rPr>
          <w:rFonts w:cstheme="minorBidi" w:hAnsiTheme="minorHAnsi" w:eastAsiaTheme="minorHAnsi" w:asciiTheme="minorHAnsi"/>
        </w:rPr>
        <w:t>325 </w:t>
      </w:r>
      <w:r>
        <w:rPr>
          <w:rFonts w:cstheme="minorBidi" w:hAnsiTheme="minorHAnsi" w:eastAsiaTheme="minorHAnsi" w:asciiTheme="minorHAnsi"/>
        </w:rPr>
        <w:t>622</w:t>
      </w:r>
    </w:p>
    <w:p w:rsidR="0018722C">
      <w:pPr>
        <w:pStyle w:val="aff7"/>
        <w:topLinePunct/>
      </w:pPr>
      <w:r>
        <w:rPr>
          <w:kern w:val="2"/>
          <w:szCs w:val="22"/>
          <w:rFonts w:cstheme="minorBidi" w:hAnsiTheme="minorHAnsi" w:eastAsiaTheme="minorHAnsi" w:asciiTheme="minorHAnsi"/>
          <w:spacing w:val="-21"/>
          <w:position w:val="-2"/>
          <w:sz w:val="17"/>
        </w:rPr>
        <w:pict>
          <v:shape style="width:16.2pt;height:8.1pt;mso-position-horizontal-relative:char;mso-position-vertical-relative:line" type="#_x0000_t202" filled="false" stroked="true" strokeweight=".539274pt" strokecolor="#000000">
            <w10:anchorlock/>
            <v:textbox inset="0,0,0,0">
              <w:txbxContent>
                <w:p w:rsidR="0018722C">
                  <w:pPr>
                    <w:spacing w:line="151" w:lineRule="exact" w:before="0"/>
                    <w:ind w:leftChars="0" w:left="33" w:rightChars="0" w:right="0" w:firstLineChars="0" w:firstLine="0"/>
                    <w:jc w:val="left"/>
                    <w:rPr>
                      <w:sz w:val="14"/>
                    </w:rPr>
                  </w:pPr>
                  <w:r>
                    <w:rPr>
                      <w:sz w:val="14"/>
                    </w:rPr>
                    <w:t>LTR</w:t>
                  </w:r>
                </w:p>
              </w:txbxContent>
            </v:textbox>
            <v:stroke dashstyle="solid"/>
          </v:shape>
        </w:pict>
      </w:r>
    </w:p>
    <w:p w:rsidR="0018722C">
      <w:pPr>
        <w:pStyle w:val="affff1"/>
        <w:topLinePunct/>
      </w:pPr>
      <w:r>
        <w:rPr>
          <w:rFonts w:cstheme="minorBidi" w:hAnsiTheme="minorHAnsi" w:eastAsiaTheme="minorHAnsi" w:asciiTheme="minorHAnsi"/>
          <w:i/>
        </w:rPr>
        <w:t>gag</w:t>
      </w:r>
    </w:p>
    <w:p w:rsidR="0018722C">
      <w:pPr>
        <w:topLinePunct/>
      </w:pPr>
      <w:r>
        <w:rPr>
          <w:rFonts w:cstheme="minorBidi" w:hAnsiTheme="minorHAnsi" w:eastAsiaTheme="minorHAnsi" w:asciiTheme="minorHAnsi"/>
        </w:rPr>
        <w:t>2745</w:t>
      </w:r>
    </w:p>
    <w:p w:rsidR="0018722C">
      <w:pPr>
        <w:pStyle w:val="ae"/>
        <w:topLinePunct/>
      </w:pPr>
      <w:r>
        <w:rPr>
          <w:kern w:val="2"/>
          <w:sz w:val="22"/>
          <w:szCs w:val="22"/>
          <w:rFonts w:cstheme="minorBidi" w:hAnsiTheme="minorHAnsi" w:eastAsiaTheme="minorHAnsi" w:asciiTheme="minorHAnsi"/>
        </w:rPr>
        <w:pict>
          <v:group style="margin-left:180.480545pt;margin-top:-.087723pt;width:275.9pt;height:23.7pt;mso-position-horizontal-relative:page;mso-position-vertical-relative:paragraph;z-index:-340024" coordorigin="3610,-2" coordsize="5518,474">
            <v:rect style="position:absolute;left:3615;top:380;width:162;height:54" filled="false" stroked="true" strokeweight=".539131pt" strokecolor="#000000">
              <v:stroke dashstyle="solid"/>
            </v:rect>
            <v:rect style="position:absolute;left:3777;top:305;width:1372;height:162" filled="true" fillcolor="#009900" stroked="false">
              <v:fill type="solid"/>
            </v:rect>
            <v:shape style="position:absolute;left:2212;top:10280;width:2025;height:225" coordorigin="2213,10280" coordsize="2025,225" path="m3777,467l5148,467,5148,305,3777,305,3777,467xm5148,467l5235,467,5235,305,5148,305,5148,467xe" filled="false" stroked="true" strokeweight=".539701pt" strokecolor="#000000">
              <v:path arrowok="t"/>
              <v:stroke dashstyle="solid"/>
            </v:shape>
            <v:rect style="position:absolute;left:5234;top:305;width:2506;height:162" filled="true" fillcolor="#ffff00" stroked="false">
              <v:fill type="solid"/>
            </v:rect>
            <v:rect style="position:absolute;left:5234;top:305;width:2592;height:162" filled="false" stroked="true" strokeweight=".538995pt" strokecolor="#000000">
              <v:stroke dashstyle="solid"/>
            </v:rect>
            <v:rect style="position:absolute;left:7826;top:305;width:1134;height:162" filled="true" fillcolor="#0000ff" stroked="false">
              <v:fill type="solid"/>
            </v:rect>
            <v:rect style="position:absolute;left:7739;top:305;width:1221;height:162" filled="false" stroked="true" strokeweight=".539014pt" strokecolor="#000000">
              <v:stroke dashstyle="solid"/>
            </v:rect>
            <v:line style="position:absolute" from="7783,305" to="7783,467" stroked="true" strokeweight="4.318982pt" strokecolor="#ffff00">
              <v:stroke dashstyle="solid"/>
            </v:line>
            <v:shape style="position:absolute;left:2212;top:9860;width:7425;height:645" coordorigin="2213,9860" coordsize="7425,645" path="m7740,467l7826,467,7826,305,7740,305,7740,467xm8960,434l9122,434,9122,381,8960,381,8960,434xm5148,165l5148,327m3779,165l3777,327m5236,4l5235,327m7828,4l7826,328m7741,165l7740,327m8951,165l8949,327e" filled="false" stroked="true" strokeweight=".539701pt" strokecolor="#000000">
              <v:path arrowok="t"/>
              <v:stroke dashstyle="solid"/>
            </v:shape>
            <v:shape style="position:absolute;left:3776;top:87;width:5176;height:222" coordorigin="3777,87" coordsize="5176,222" path="m4261,226l3808,224,3808,224,3877,184,3880,183,3881,180,3879,177,3878,175,3874,174,3872,175,3777,230,3871,285,3874,287,3877,286,3879,283,3880,281,3879,277,3877,276,3808,235,4261,237,4261,226m5139,226l5138,226,5117,226,5048,266,5046,268,5045,271,5046,273,5048,276,5051,277,5054,275,5139,226m5148,221l5054,165,5051,164,5048,165,5047,167,5045,170,5046,173,5049,175,5118,215,4662,214,4662,224,5117,226,5138,226,5139,226,5148,221m6287,138l5265,138,5334,98,5337,96,5338,93,5336,91,5335,88,5332,87,5329,89,5235,144,5329,199,5332,200,5335,199,5336,197,5338,194,5337,191,5334,189,5265,149,6287,149,6287,138m7826,145l7732,90,7729,89,7726,90,7724,92,7723,95,7724,98,7726,100,7795,140,6692,138,6692,149,7795,151,7815,151,7795,151,7726,191,7723,192,7723,196,7724,198,7726,201,7729,202,7732,200,7817,151,7817,151,7826,145m8146,240l7770,236,7771,235,7840,196,7843,195,7844,191,7842,189,7841,186,7837,185,7835,187,7740,241,7833,297,7836,298,7839,297,7842,292,7841,289,7839,288,7770,246,8146,251,8146,240m8953,253l8858,198,8856,196,8852,197,8851,200,8849,202,8850,205,8853,207,8922,248,8550,246,8549,257,8922,258,8852,298,8850,300,8849,303,8850,306,8852,308,8855,309,8858,308,8943,258,8953,253e" filled="true" fillcolor="#000000" stroked="false">
              <v:path arrowok="t"/>
              <v:fill type="solid"/>
            </v:shape>
            <v:line style="position:absolute" from="3615,219" to="3615,300" stroked="true" strokeweight=".540413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2"/>
        </w:rPr>
        <w:t>2727</w:t>
      </w:r>
    </w:p>
    <w:p w:rsidR="0018722C">
      <w:pPr>
        <w:topLinePunct/>
      </w:pPr>
      <w:r>
        <w:rPr>
          <w:rFonts w:cstheme="minorBidi" w:hAnsiTheme="minorHAnsi" w:eastAsiaTheme="minorHAnsi" w:asciiTheme="minorHAnsi"/>
        </w:rPr>
        <w:t>5320</w:t>
      </w:r>
      <w:r w:rsidR="001852F3">
        <w:rPr>
          <w:rFonts w:cstheme="minorBidi" w:hAnsiTheme="minorHAnsi" w:eastAsiaTheme="minorHAnsi" w:asciiTheme="minorHAnsi"/>
        </w:rPr>
        <w:t xml:space="preserve"> </w:t>
      </w:r>
      <w:r>
        <w:rPr>
          <w:rFonts w:cstheme="minorBidi" w:hAnsiTheme="minorHAnsi" w:eastAsiaTheme="minorHAnsi" w:asciiTheme="minorHAnsi"/>
        </w:rPr>
        <w:t>5366</w:t>
      </w:r>
    </w:p>
    <w:p w:rsidR="0018722C">
      <w:pPr>
        <w:topLinePunct/>
      </w:pPr>
      <w:r>
        <w:rPr>
          <w:rFonts w:cstheme="minorBidi" w:hAnsiTheme="minorHAnsi" w:eastAsiaTheme="minorHAnsi" w:asciiTheme="minorHAnsi"/>
          <w:i/>
        </w:rPr>
        <w:t>pol</w:t>
      </w:r>
      <w:r w:rsidRPr="00000000">
        <w:rPr>
          <w:rFonts w:cstheme="minorBidi" w:hAnsiTheme="minorHAnsi" w:eastAsiaTheme="minorHAnsi" w:asciiTheme="minorHAnsi"/>
        </w:rPr>
        <w:tab/>
      </w:r>
      <w:r>
        <w:rPr>
          <w:rFonts w:cstheme="minorBidi" w:hAnsiTheme="minorHAnsi" w:eastAsiaTheme="minorHAnsi" w:asciiTheme="minorHAnsi"/>
          <w:i/>
        </w:rPr>
        <w:t>env</w:t>
      </w:r>
    </w:p>
    <w:p w:rsidR="0018722C">
      <w:pPr>
        <w:topLinePunct/>
      </w:pPr>
      <w:r>
        <w:rPr>
          <w:rFonts w:cstheme="minorBidi" w:hAnsiTheme="minorHAnsi" w:eastAsiaTheme="minorHAnsi" w:asciiTheme="minorHAnsi"/>
        </w:rPr>
        <w:t>7008</w:t>
      </w:r>
      <w:r w:rsidRPr="00000000">
        <w:rPr>
          <w:rFonts w:cstheme="minorBidi" w:hAnsiTheme="minorHAnsi" w:eastAsiaTheme="minorHAnsi" w:asciiTheme="minorHAnsi"/>
        </w:rPr>
        <w:tab/>
      </w:r>
      <w:r>
        <w:rPr>
          <w:rFonts w:cstheme="minorBidi" w:hAnsiTheme="minorHAnsi" w:eastAsiaTheme="minorHAnsi" w:asciiTheme="minorHAnsi"/>
        </w:rPr>
        <w:t>7652</w:t>
      </w:r>
    </w:p>
    <w:p w:rsidR="0018722C">
      <w:pPr>
        <w:pStyle w:val="aff7"/>
        <w:topLinePunct/>
      </w:pPr>
      <w:r>
        <w:rPr>
          <w:kern w:val="2"/>
          <w:szCs w:val="22"/>
          <w:rFonts w:cstheme="minorBidi" w:hAnsiTheme="minorHAnsi" w:eastAsiaTheme="minorHAnsi" w:asciiTheme="minorHAnsi"/>
          <w:spacing w:val="-21"/>
          <w:position w:val="-2"/>
          <w:sz w:val="17"/>
        </w:rPr>
        <w:pict>
          <v:shape style="width:16.2pt;height:8.1pt;mso-position-horizontal-relative:char;mso-position-vertical-relative:line" type="#_x0000_t202" filled="false" stroked="true" strokeweight=".539274pt" strokecolor="#000000">
            <w10:anchorlock/>
            <v:textbox inset="0,0,0,0">
              <w:txbxContent>
                <w:p w:rsidR="0018722C">
                  <w:pPr>
                    <w:spacing w:line="151" w:lineRule="exact" w:before="0"/>
                    <w:ind w:leftChars="0" w:left="34" w:rightChars="0" w:right="0" w:firstLineChars="0" w:firstLine="0"/>
                    <w:jc w:val="left"/>
                    <w:rPr>
                      <w:sz w:val="14"/>
                    </w:rPr>
                  </w:pPr>
                  <w:r>
                    <w:rPr>
                      <w:sz w:val="14"/>
                    </w:rPr>
                    <w:t>LTR</w:t>
                  </w:r>
                </w:p>
              </w:txbxContent>
            </v:textbox>
            <v:stroke dashstyle="solid"/>
          </v:shape>
        </w:pict>
      </w:r>
    </w:p>
    <w:p w:rsidR="0018722C">
      <w:spacing w:beforeLines="0" w:before="0" w:afterLines="0" w:after="0" w:line="440" w:lineRule="auto"/>
      <w:pPr>
        <w:sectPr w:rsidR="00556256">
          <w:type w:val="continuous"/>
          <w:pgSz w:w="11910" w:h="16840"/>
          <w:pgMar w:top="1360" w:bottom="460" w:left="900" w:right="1280"/>
          <w:cols w:num="6" w:equalWidth="0">
            <w:col w:w="2227" w:space="40"/>
            <w:col w:w="738" w:space="39"/>
            <w:col w:w="674" w:space="40"/>
            <w:col w:w="771" w:space="40"/>
            <w:col w:w="3017" w:space="40"/>
            <w:col w:w="2104"/>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64.284927pt;margin-top:-7.518936pt;width:268.1pt;height:16.7pt;mso-position-horizontal-relative:page;mso-position-vertical-relative:paragraph;z-index:671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
                    <w:gridCol w:w="162"/>
                    <w:gridCol w:w="811"/>
                    <w:gridCol w:w="2591"/>
                    <w:gridCol w:w="1458"/>
                  </w:tblGrid>
                  <w:tr>
                    <w:trPr>
                      <w:trHeight w:val="140" w:hRule="atLeast"/>
                    </w:trPr>
                    <w:tc>
                      <w:tcPr>
                        <w:tcW w:w="1297" w:type="dxa"/>
                        <w:gridSpan w:val="3"/>
                        <w:tcBorders>
                          <w:top w:val="nil"/>
                          <w:left w:val="nil"/>
                        </w:tcBorders>
                      </w:tcPr>
                      <w:p w:rsidR="0018722C">
                        <w:pPr>
                          <w:widowControl w:val="0"/>
                          <w:snapToGrid w:val="1"/>
                          <w:spacing w:beforeLines="0" w:afterLines="0" w:before="0" w:after="0" w:line="121" w:lineRule="exact"/>
                          <w:ind w:firstLineChars="0" w:firstLine="0" w:rightChars="0" w:right="0" w:leftChars="0" w:left="840"/>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4"/>
                          </w:rPr>
                          <w:t>gag</w:t>
                        </w:r>
                      </w:p>
                    </w:tc>
                    <w:tc>
                      <w:tcPr>
                        <w:tcW w:w="4049" w:type="dxa"/>
                        <w:gridSpan w:val="2"/>
                        <w:tcBorders>
                          <w:top w:val="nil"/>
                        </w:tcBorders>
                      </w:tcPr>
                      <w:p w:rsidR="0018722C">
                        <w:pPr>
                          <w:widowControl w:val="0"/>
                          <w:snapToGrid w:val="1"/>
                          <w:spacing w:beforeLines="0" w:afterLines="0" w:before="0" w:after="0" w:line="139" w:lineRule="exact"/>
                          <w:ind w:firstLineChars="0" w:firstLine="0" w:rightChars="0" w:right="0" w:leftChars="0" w:left="1185"/>
                          <w:jc w:val="left"/>
                          <w:autoSpaceDE w:val="0"/>
                          <w:autoSpaceDN w:val="0"/>
                          <w:tabs>
                            <w:tab w:pos="3093"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position w:val="2"/>
                            <w:sz w:val="14"/>
                          </w:rPr>
                          <w:t>v-</w:t>
                        </w:r>
                        <w:r>
                          <w:rPr>
                            <w:kern w:val="2"/>
                            <w:szCs w:val="22"/>
                            <w:rFonts w:cstheme="minorBidi" w:ascii="Times New Roman" w:hAnsi="Times New Roman" w:eastAsia="Times New Roman" w:cs="Times New Roman"/>
                            <w:i/>
                            <w:position w:val="2"/>
                            <w:sz w:val="14"/>
                          </w:rPr>
                          <w:t>fps</w:t>
                          <w:tab/>
                        </w:r>
                        <w:r>
                          <w:rPr>
                            <w:kern w:val="2"/>
                            <w:szCs w:val="22"/>
                            <w:rFonts w:ascii="宋体" w:hAnsi="宋体" w:cstheme="minorBidi" w:eastAsia="Times New Roman" w:cs="Times New Roman"/>
                            <w:color w:val="333333"/>
                            <w:sz w:val="14"/>
                          </w:rPr>
                          <w:t>△</w:t>
                        </w:r>
                        <w:r>
                          <w:rPr>
                            <w:kern w:val="2"/>
                            <w:szCs w:val="22"/>
                            <w:rFonts w:ascii="宋体" w:hAnsi="宋体" w:cstheme="minorBidi" w:eastAsia="Times New Roman" w:cs="Times New Roman"/>
                            <w:color w:val="333333"/>
                            <w:spacing w:val="-37"/>
                            <w:sz w:val="14"/>
                          </w:rPr>
                          <w:t> </w:t>
                        </w:r>
                        <w:r>
                          <w:rPr>
                            <w:kern w:val="2"/>
                            <w:szCs w:val="22"/>
                            <w:rFonts w:cstheme="minorBidi" w:ascii="Times New Roman" w:hAnsi="Times New Roman" w:eastAsia="Times New Roman" w:cs="Times New Roman"/>
                            <w:i/>
                            <w:spacing w:val="5"/>
                            <w:sz w:val="14"/>
                          </w:rPr>
                          <w:t>pol</w:t>
                        </w:r>
                      </w:p>
                    </w:tc>
                  </w:tr>
                  <w:tr>
                    <w:trPr>
                      <w:trHeight w:val="140" w:hRule="atLeast"/>
                    </w:trPr>
                    <w:tc>
                      <w:tcPr>
                        <w:tcW w:w="324" w:type="dxa"/>
                      </w:tcPr>
                      <w:p w:rsidR="0018722C">
                        <w:pPr>
                          <w:widowControl w:val="0"/>
                          <w:snapToGrid w:val="1"/>
                          <w:spacing w:beforeLines="0" w:afterLines="0" w:before="0" w:after="0" w:line="127" w:lineRule="exact"/>
                          <w:ind w:firstLineChars="0" w:firstLine="0" w:rightChars="0" w:right="0" w:leftChars="0" w:left="3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LTR</w:t>
                        </w:r>
                      </w:p>
                    </w:tc>
                    <w:tc>
                      <w:tcPr>
                        <w:tcW w:w="1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11"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591"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458"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b/>
          <w:sz w:val="17"/>
        </w:rPr>
        <w:t>Fu-J</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325</w:t>
      </w:r>
      <w:r w:rsidR="001852F3">
        <w:rPr>
          <w:vertAlign w:val="subscript"/>
          <w:rFonts w:cstheme="minorBidi" w:hAnsiTheme="minorHAnsi" w:eastAsiaTheme="minorHAnsi" w:asciiTheme="minorHAnsi"/>
        </w:rPr>
        <w:t xml:space="preserve"> </w:t>
      </w:r>
      <w:r>
        <w:rPr>
          <w:vertAlign w:val="subscript"/>
          <w:rFonts w:cstheme="minorBidi" w:hAnsiTheme="minorHAnsi" w:eastAsiaTheme="minorHAnsi" w:asciiTheme="minorHAnsi"/>
        </w:rPr>
        <w:t>622  </w:t>
      </w:r>
      <w:r>
        <w:rPr>
          <w:rFonts w:ascii="宋体" w:hAnsi="宋体" w:cstheme="minorBidi" w:eastAsiaTheme="minorHAnsi"/>
        </w:rPr>
        <w:t>△</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1713</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1714</w:t>
      </w:r>
    </w:p>
    <w:p w:rsidR="0018722C">
      <w:pPr>
        <w:topLinePunct/>
      </w:pPr>
      <w:r>
        <w:rPr>
          <w:rFonts w:cstheme="minorBidi" w:hAnsiTheme="minorHAnsi" w:eastAsiaTheme="minorHAnsi" w:asciiTheme="minorHAnsi"/>
        </w:rPr>
        <w:t>4397</w:t>
      </w:r>
    </w:p>
    <w:p w:rsidR="0018722C">
      <w:pPr>
        <w:pStyle w:val="ae"/>
        <w:topLinePunct/>
      </w:pPr>
      <w:r>
        <w:rPr>
          <w:kern w:val="2"/>
          <w:sz w:val="46"/>
          <w:szCs w:val="46"/>
          <w:rFonts w:cstheme="minorBidi" w:hAnsiTheme="minorHAnsi" w:eastAsiaTheme="minorHAnsi" w:asciiTheme="minorHAnsi" w:ascii="Times New Roman" w:hAnsi="Times New Roman" w:eastAsia="Times New Roman" w:cs="Times New Roman"/>
        </w:rPr>
        <w:pict>
          <v:group style="margin-left:221.23761pt;margin-top:1.658836pt;width:64.8pt;height:5.7pt;mso-position-horizontal-relative:page;mso-position-vertical-relative:paragraph;z-index:6472" coordorigin="4425,33" coordsize="1296,114">
            <v:shape style="position:absolute;left:4424;top:33;width:163;height:114" type="#_x0000_t75" stroked="false">
              <v:imagedata r:id="rId128" o:title=""/>
            </v:shape>
            <v:shape style="position:absolute;left:4586;top:33;width:1134;height:114" coordorigin="4587,33" coordsize="1134,114" path="m4684,33l4681,35,4587,90,4681,145,4684,146,4687,145,4689,143,4690,140,4689,137,4687,135,4618,95,4598,95,4598,84,4618,84,4687,44,4689,43,4690,39,4689,37,4687,34,4684,33xm4618,84l4598,84,4598,95,4618,95,4616,94,4600,94,4600,85,4616,85,4618,84xm5720,84l4618,84,4608,90,4618,95,5720,95,5720,84xm4600,85l4600,94,4608,90,4600,85xm4608,90l4600,94,4616,94,4608,90xm4616,85l4600,85,4608,90,4616,85xe" filled="true" fillcolor="#000000" stroked="false">
              <v:path arrowok="t"/>
              <v:fill type="solid"/>
            </v:shape>
            <w10:wrap type="none"/>
          </v:group>
        </w:pict>
      </w:r>
      <w:r>
        <w:rPr>
          <w:kern w:val="2"/>
          <w:sz w:val="46"/>
          <w:szCs w:val="46"/>
          <w:rFonts w:cstheme="minorBidi" w:hAnsiTheme="minorHAnsi" w:eastAsiaTheme="minorHAnsi" w:asciiTheme="minorHAnsi" w:ascii="Times New Roman" w:hAnsi="Times New Roman" w:eastAsia="Times New Roman" w:cs="Times New Roman"/>
        </w:rPr>
        <w:pict>
          <v:group style="margin-left:305.99762pt;margin-top:.448136pt;width:77.25pt;height:8.65pt;mso-position-horizontal-relative:page;mso-position-vertical-relative:paragraph;z-index:-339952" coordorigin="6120,9" coordsize="1545,173">
            <v:line style="position:absolute" from="7180,14" to="7178,176" stroked="true" strokeweight=".540412pt" strokecolor="#000000">
              <v:stroke dashstyle="solid"/>
            </v:line>
            <v:shape style="position:absolute;left:6119;top:33;width:1545;height:115" coordorigin="6120,34" coordsize="1545,115" path="m7164,97l7162,97,7142,97,7073,137,7070,138,7069,142,7072,147,7076,148,7078,146,7164,97m7173,91l7078,36,7076,35,7073,36,7071,38,7070,41,7070,44,7073,46,7142,86,6120,84,6120,95,7142,97,7162,97,7164,97,7173,91m7664,86l7209,84,7209,84,7278,44,7281,43,7282,40,7280,37,7279,34,7275,34,7273,35,7178,90,7272,145,7275,146,7278,146,7280,143,7281,140,7280,137,7278,136,7209,95,7664,97,7664,86e" filled="true" fillcolor="#000000" stroked="false">
              <v:path arrowok="t"/>
              <v:fill type="solid"/>
            </v:shape>
            <w10:wrap type="none"/>
          </v:group>
        </w:pict>
      </w:r>
      <w:r>
        <w:rPr>
          <w:kern w:val="2"/>
          <w:sz w:val="46"/>
          <w:szCs w:val="46"/>
          <w:rFonts w:cstheme="minorBidi" w:hAnsiTheme="minorHAnsi" w:eastAsiaTheme="minorHAnsi" w:asciiTheme="minorHAnsi" w:ascii="Times New Roman" w:hAnsi="Times New Roman" w:eastAsia="Times New Roman" w:cs="Times New Roman"/>
          <w:w w:val="101"/>
        </w:rPr>
        <w:t>.</w:t>
      </w:r>
    </w:p>
    <w:p w:rsidR="0018722C">
      <w:pPr>
        <w:pStyle w:val="ae"/>
        <w:topLinePunct/>
      </w:pPr>
      <w:r>
        <w:rPr>
          <w:kern w:val="2"/>
          <w:sz w:val="22"/>
          <w:szCs w:val="22"/>
          <w:rFonts w:cstheme="minorBidi" w:hAnsiTheme="minorHAnsi" w:eastAsiaTheme="minorHAnsi" w:asciiTheme="minorHAnsi"/>
        </w:rPr>
        <w:pict>
          <v:group style="margin-left:188.042358pt;margin-top:28.27578pt;width:8.950pt;height:8.65pt;mso-position-horizontal-relative:page;mso-position-vertical-relative:paragraph;z-index:-339928" coordorigin="3761,566" coordsize="179,173">
            <v:shape style="position:absolute;left:3776;top:601;width:163;height:113" type="#_x0000_t75" stroked="false">
              <v:imagedata r:id="rId129" o:title=""/>
            </v:shape>
            <v:line style="position:absolute" from="3768,571" to="3766,732" stroked="true" strokeweight=".540412pt" strokecolor="#000000">
              <v:stroke dashstyle="solid"/>
            </v:line>
            <w10:wrap type="none"/>
          </v:group>
        </w:pict>
      </w:r>
      <w:r>
        <w:rPr>
          <w:kern w:val="2"/>
          <w:sz w:val="22"/>
          <w:szCs w:val="22"/>
          <w:rFonts w:cstheme="minorBidi" w:hAnsiTheme="minorHAnsi" w:eastAsiaTheme="minorHAnsi" w:asciiTheme="minorHAnsi"/>
        </w:rPr>
        <w:pict>
          <v:group style="margin-left:204.779022pt;margin-top:28.27578pt;width:162.550pt;height:16.7pt;mso-position-horizontal-relative:page;mso-position-vertical-relative:paragraph;z-index:-339904" coordorigin="4096,566" coordsize="3251,334">
            <v:shape style="position:absolute;left:4413;top:601;width:163;height:114" type="#_x0000_t75" stroked="false">
              <v:imagedata r:id="rId130" o:title=""/>
            </v:shape>
            <v:rect style="position:absolute;left:4576;top:732;width:2592;height:162" filled="true" fillcolor="#ff0000" stroked="false">
              <v:fill type="solid"/>
            </v:rect>
            <v:shape style="position:absolute;left:3322;top:11248;width:3840;height:450" coordorigin="3323,11248" coordsize="3840,450" path="m4576,894l7167,894,7167,732,4576,732,4576,894xm7178,872l7340,872,7340,819,7178,819,7178,872xm7169,571l7167,732e" filled="false" stroked="true" strokeweight=".539701pt" strokecolor="#000000">
              <v:path arrowok="t"/>
              <v:stroke dashstyle="solid"/>
            </v:shape>
            <v:shape style="position:absolute;left:6119;top:602;width:1053;height:113" coordorigin="6120,602" coordsize="1053,113" path="m7076,602l7073,603,7071,606,7070,608,7070,611,7073,613,7142,653,7162,653,7162,664,7142,664,7073,704,7070,706,7069,709,7072,714,7076,715,7078,714,7164,664,7162,664,7164,664,7173,659,7078,604,7076,602xm7151,659l7142,664,7162,664,7162,663,7159,663,7151,659xm6120,652l6120,662,7142,664,7151,659,7142,653,6120,652xm7159,654l7151,659,7159,663,7159,654xm7162,654l7159,654,7159,663,7162,663,7162,654xm7142,653l7151,659,7159,654,7162,654,7162,653,7142,653xe" filled="true" fillcolor="#000000" stroked="false">
              <v:path arrowok="t"/>
              <v:fill type="solid"/>
            </v:shape>
            <v:line style="position:absolute" from="4578,571" to="4576,813" stroked="true" strokeweight=".540413pt" strokecolor="#000000">
              <v:stroke dashstyle="solid"/>
            </v:line>
            <v:shape style="position:absolute;left:4575;top:600;width:1134;height:114" coordorigin="4576,600" coordsize="1134,114" path="m4673,600l4671,602,4576,657,4671,712,4673,714,4676,713,4678,710,4679,707,4678,704,4676,703,4607,662,4587,662,4587,652,4607,652,4676,611,4678,610,4679,607,4678,604,4676,601,4673,600xm4607,652l4587,652,4587,662,4607,662,4605,662,4589,662,4589,652,4605,652,4607,652xm5710,652l4607,652,4597,657,4607,662,5710,662,5710,652xm4589,652l4589,662,4597,657,4589,652xm4597,657l4589,662,4605,662,4597,657xm4605,652l4589,652,4597,657,4605,652xe" filled="true" fillcolor="#000000" stroked="false">
              <v:path arrowok="t"/>
              <v:fill type="solid"/>
            </v:shape>
            <v:rect style="position:absolute;left:4100;top:732;width:400;height:162" filled="true" fillcolor="#009900" stroked="false">
              <v:fill type="solid"/>
            </v:rect>
            <v:rect style="position:absolute;left:4100;top:732;width:400;height:162" filled="false" stroked="true" strokeweight=".539189pt" strokecolor="#000000">
              <v:stroke dashstyle="solid"/>
            </v:rect>
            <w10:wrap type="none"/>
          </v:group>
        </w:pict>
      </w:r>
      <w:r>
        <w:rPr>
          <w:kern w:val="2"/>
          <w:szCs w:val="22"/>
          <w:rFonts w:cstheme="minorBidi" w:hAnsiTheme="minorHAnsi" w:eastAsiaTheme="minorHAnsi" w:asciiTheme="minorHAnsi"/>
          <w:sz w:val="12"/>
        </w:rPr>
        <w:t>4314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6527</w:t>
      </w:r>
      <w:r w:rsidR="001852F3">
        <w:rPr>
          <w:rFonts w:cstheme="minorBidi" w:hAnsiTheme="minorHAnsi" w:eastAsiaTheme="minorHAnsi" w:asciiTheme="minorHAnsi"/>
        </w:rPr>
        <w:t xml:space="preserve"> </w:t>
      </w:r>
      <w:r>
        <w:rPr>
          <w:vertAlign w:val="subscript"/>
          <w:rFonts w:cstheme="minorBidi" w:hAnsiTheme="minorHAnsi" w:eastAsiaTheme="minorHAnsi" w:asciiTheme="minorHAnsi"/>
        </w:rPr>
        <w:t>6697</w:t>
      </w:r>
    </w:p>
    <w:p w:rsidR="0018722C">
      <w:pPr>
        <w:pStyle w:val="aff7"/>
        <w:topLinePunct/>
      </w:pPr>
      <w:r>
        <w:rPr>
          <w:position w:val="-1"/>
          <w:sz w:val="11"/>
        </w:rPr>
        <w:pict>
          <v:group style="width:28.35pt;height:5.65pt;mso-position-horizontal-relative:char;mso-position-vertical-relative:line" coordorigin="0,0" coordsize="567,113">
            <v:shape style="position:absolute;left:0;top:0;width:567;height:113" coordorigin="0,0" coordsize="567,113" path="m470,0l467,1,465,3,464,6,465,9,467,11,536,51,556,51,556,62,536,62,467,102,464,104,463,107,465,109,466,112,470,113,472,111,558,62,556,62,558,62,567,57,473,1,470,0xm546,57l536,62,556,62,556,61,554,61,546,57xm0,50l0,60,536,62,546,57,536,51,0,50xm554,52l546,57,554,61,554,52xm556,52l554,52,554,61,556,61,556,52xm536,51l546,57,554,52,556,52,556,51,536,51xe" filled="true" fillcolor="#000000" stroked="false">
              <v:path arrowok="t"/>
              <v:fill type="solid"/>
            </v:shape>
          </v:group>
        </w:pict>
      </w:r>
      <w:r/>
    </w:p>
    <w:p w:rsidR="0018722C">
      <w:pPr>
        <w:pStyle w:val="affff1"/>
        <w:topLinePunct/>
      </w:pPr>
      <w:r>
        <w:rPr>
          <w:rFonts w:cstheme="minorBidi" w:hAnsiTheme="minorHAnsi" w:eastAsiaTheme="minorHAnsi" w:asciiTheme="minorHAnsi"/>
        </w:rPr>
        <w:t>7341</w:t>
      </w:r>
    </w:p>
    <w:p w:rsidR="0018722C">
      <w:spacing w:beforeLines="0" w:before="0" w:afterLines="0" w:after="0" w:line="440" w:lineRule="auto"/>
      <w:pPr>
        <w:sectPr w:rsidR="00556256">
          <w:type w:val="continuous"/>
          <w:pgSz w:w="11910" w:h="16840"/>
          <w:pgMar w:top="1360" w:bottom="460" w:left="900" w:right="1280"/>
          <w:cols w:num="6" w:equalWidth="0">
            <w:col w:w="1975" w:space="40"/>
            <w:col w:w="1213" w:space="39"/>
            <w:col w:w="721" w:space="519"/>
            <w:col w:w="1916" w:space="39"/>
            <w:col w:w="1740" w:space="40"/>
            <w:col w:w="1488"/>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206.322723pt;margin-top:-9.209188pt;width:11.35pt;height:7.8pt;mso-position-horizontal-relative:page;mso-position-vertical-relative:paragraph;z-index:-339856" type="#_x0000_t202" filled="false" stroked="false">
            <v:textbox inset="0,0,0,0">
              <w:txbxContent>
                <w:p w:rsidR="0018722C">
                  <w:pPr>
                    <w:spacing w:line="155" w:lineRule="exact" w:before="0"/>
                    <w:ind w:leftChars="0" w:left="0" w:rightChars="0" w:right="0" w:firstLineChars="0" w:firstLine="0"/>
                    <w:jc w:val="left"/>
                    <w:rPr>
                      <w:i/>
                      <w:sz w:val="14"/>
                    </w:rPr>
                  </w:pPr>
                  <w:r>
                    <w:rPr>
                      <w:i/>
                      <w:sz w:val="14"/>
                    </w:rPr>
                    <w:t>gag</w:t>
                  </w:r>
                </w:p>
              </w:txbxContent>
            </v:textbox>
            <w10:wrap type="none"/>
          </v:shape>
        </w:pict>
      </w:r>
      <w:r>
        <w:rPr>
          <w:kern w:val="2"/>
          <w:szCs w:val="22"/>
          <w:rFonts w:cstheme="minorBidi" w:hAnsiTheme="minorHAnsi" w:eastAsiaTheme="minorHAnsi" w:asciiTheme="minorHAnsi"/>
          <w:b/>
          <w:sz w:val="17"/>
        </w:rPr>
        <w:t>FSV</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347</w:t>
      </w:r>
      <w:r>
        <w:rPr>
          <w:vertAlign w:val="subscript"/>
          <w:rFonts w:cstheme="minorBidi" w:hAnsiTheme="minorHAnsi" w:eastAsiaTheme="minorHAnsi" w:asciiTheme="minorHAnsi"/>
        </w:rPr>
        <w:t> </w:t>
      </w:r>
      <w:r>
        <w:rPr>
          <w:vertAlign w:val="subscript"/>
          <w:rFonts w:cstheme="minorBidi" w:hAnsiTheme="minorHAnsi" w:eastAsiaTheme="minorHAnsi" w:asciiTheme="minorHAnsi"/>
        </w:rPr>
        <w:t>626</w:t>
      </w:r>
      <w:r>
        <w:rPr>
          <w:rFonts w:ascii="宋体" w:hAnsi="宋体" w:cstheme="minorBidi" w:eastAsiaTheme="minorHAnsi"/>
        </w:rPr>
        <w:t>△</w:t>
      </w:r>
      <w:r>
        <w:rPr>
          <w:rFonts w:cstheme="minorBidi" w:hAnsiTheme="minorHAnsi" w:eastAsiaTheme="minorHAnsi" w:asciiTheme="minorHAnsi"/>
        </w:rPr>
        <w:t>1549</w:t>
      </w:r>
      <w:r>
        <w:rPr>
          <w:rFonts w:cstheme="minorBidi" w:hAnsiTheme="minorHAnsi" w:eastAsiaTheme="minorHAnsi" w:asciiTheme="minorHAnsi"/>
        </w:rPr>
        <w:t>/</w:t>
      </w:r>
      <w:r>
        <w:rPr>
          <w:rFonts w:cstheme="minorBidi" w:hAnsiTheme="minorHAnsi" w:eastAsiaTheme="minorHAnsi" w:asciiTheme="minorHAnsi"/>
        </w:rPr>
        <w:t>1550</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
        <w:gridCol w:w="162"/>
        <w:gridCol w:w="248"/>
      </w:tblGrid>
      <w:tr>
        <w:trPr>
          <w:trHeight w:val="140" w:hRule="atLeast"/>
        </w:trPr>
        <w:tc>
          <w:tcPr>
            <w:tcW w:w="324" w:type="dxa"/>
          </w:tcPr>
          <w:p w:rsidR="0018722C">
            <w:pPr>
              <w:widowControl w:val="0"/>
              <w:snapToGrid w:val="1"/>
              <w:spacing w:beforeLines="0" w:afterLines="0" w:after="0" w:line="122" w:lineRule="exact" w:before="5"/>
              <w:ind w:firstLineChars="0" w:firstLine="0" w:leftChars="0" w:left="47" w:rightChars="0" w:right="-1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LTR</w:t>
            </w:r>
          </w:p>
        </w:tc>
        <w:tc>
          <w:tcPr>
            <w:tcW w:w="1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48"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pStyle w:val="affa"/>
      </w:pPr>
    </w:p>
    <w:p w:rsidR="0018722C">
      <w:pPr>
        <w:topLinePunct/>
      </w:pPr>
      <w:r>
        <w:rPr>
          <w:rFonts w:cstheme="minorBidi" w:hAnsiTheme="minorHAnsi" w:eastAsiaTheme="minorHAnsi" w:asciiTheme="minorHAnsi"/>
        </w:rPr>
        <w:t>v-</w:t>
      </w:r>
      <w:r>
        <w:rPr>
          <w:rFonts w:cstheme="minorBidi" w:hAnsiTheme="minorHAnsi" w:eastAsiaTheme="minorHAnsi" w:asciiTheme="minorHAnsi"/>
          <w:i/>
        </w:rPr>
        <w:t>fps</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4285</w:t>
      </w:r>
    </w:p>
    <w:p w:rsidR="0018722C">
      <w:pPr>
        <w:pStyle w:val="ae"/>
        <w:topLinePunct/>
      </w:pPr>
      <w:r>
        <w:rPr>
          <w:kern w:val="2"/>
          <w:sz w:val="22"/>
          <w:szCs w:val="22"/>
          <w:rFonts w:cstheme="minorBidi" w:hAnsiTheme="minorHAnsi" w:eastAsiaTheme="minorHAnsi" w:asciiTheme="minorHAnsi"/>
        </w:rPr>
        <w:pict>
          <v:group style="margin-left:443.402313pt;margin-top:-49.880417pt;width:29.2pt;height:15.35pt;mso-position-horizontal-relative:page;mso-position-vertical-relative:paragraph;z-index:-339976" coordorigin="8868,-998" coordsize="584,307">
            <v:line style="position:absolute" from="8917,-858" to="8917,-696" stroked="true" strokeweight="4.318982pt" strokecolor="#0000ff">
              <v:stroke dashstyle="solid"/>
            </v:line>
            <v:shape style="position:absolute;left:9292;top:9277;width:795;height:420" coordorigin="9293,9278" coordsize="795,420" path="m8873,-696l8960,-696,8960,-858,8873,-858,8873,-696xm8960,-728l9122,-728,9122,-782,8960,-782,8960,-728xm9446,-944l9446,-863m9122,-696l9446,-696,9446,-858,9122,-858,9122,-696xm8960,-998l8960,-838e" filled="false" stroked="true" strokeweight=".539701pt" strokecolor="#000000">
              <v:path arrowok="t"/>
              <v:stroke dashstyle="solid"/>
            </v:shape>
            <v:shape style="position:absolute;left:8868;top:-998;width:584;height:307" type="#_x0000_t202" filled="false" stroked="false">
              <v:textbox inset="0,0,0,0">
                <w:txbxContent>
                  <w:p w:rsidR="0018722C">
                    <w:pPr>
                      <w:spacing w:line="240" w:lineRule="auto" w:before="6"/>
                      <w:rPr>
                        <w:sz w:val="12"/>
                      </w:rPr>
                    </w:pPr>
                  </w:p>
                  <w:p w:rsidR="0018722C">
                    <w:pPr>
                      <w:spacing w:before="0"/>
                      <w:ind w:leftChars="0" w:left="293" w:rightChars="0" w:right="0" w:firstLineChars="0" w:firstLine="0"/>
                      <w:jc w:val="left"/>
                      <w:rPr>
                        <w:sz w:val="14"/>
                      </w:rPr>
                    </w:pPr>
                    <w:r>
                      <w:rPr>
                        <w:sz w:val="14"/>
                      </w:rPr>
                      <w:t>LTR</w:t>
                    </w:r>
                  </w:p>
                </w:txbxContent>
              </v:textbox>
              <w10:wrap type="none"/>
            </v:shape>
            <w10:wrap type="none"/>
          </v:group>
        </w:pict>
      </w:r>
      <w:r>
        <w:rPr>
          <w:kern w:val="2"/>
          <w:sz w:val="22"/>
          <w:szCs w:val="22"/>
          <w:rFonts w:cstheme="minorBidi" w:hAnsiTheme="minorHAnsi" w:eastAsiaTheme="minorHAnsi" w:asciiTheme="minorHAnsi"/>
        </w:rPr>
        <w:pict>
          <v:shape style="margin-left:351.742828pt;margin-top:.836238pt;width:5.85pt;height:25.75pt;mso-position-horizontal-relative:page;mso-position-vertical-relative:paragraph;z-index:-339832" type="#_x0000_t202" filled="false" stroked="false">
            <v:textbox inset="0,0,0,0">
              <w:txbxContent>
                <w:p w:rsidR="0018722C">
                  <w:pPr>
                    <w:spacing w:line="513" w:lineRule="exact" w:before="0"/>
                    <w:ind w:leftChars="0" w:left="0" w:rightChars="0" w:right="0" w:firstLineChars="0" w:firstLine="0"/>
                    <w:jc w:val="left"/>
                    <w:rPr>
                      <w:sz w:val="46"/>
                    </w:rPr>
                  </w:pPr>
                  <w:r>
                    <w:rPr>
                      <w:w w:val="101"/>
                      <w:sz w:val="46"/>
                    </w:rPr>
                    <w:t>.</w:t>
                  </w:r>
                </w:p>
              </w:txbxContent>
            </v:textbox>
            <w10:wrap type="none"/>
          </v:shape>
        </w:pict>
      </w:r>
      <w:r>
        <w:rPr>
          <w:kern w:val="2"/>
          <w:szCs w:val="22"/>
          <w:rFonts w:cstheme="minorBidi" w:hAnsiTheme="minorHAnsi" w:eastAsiaTheme="minorHAnsi" w:asciiTheme="minorHAnsi"/>
          <w:sz w:val="12"/>
        </w:rPr>
        <w:t>4442</w:t>
      </w:r>
      <w:r w:rsidR="001852F3">
        <w:rPr>
          <w:kern w:val="2"/>
          <w:szCs w:val="22"/>
          <w:rFonts w:cstheme="minorBidi" w:hAnsiTheme="minorHAnsi" w:eastAsiaTheme="minorHAnsi" w:asciiTheme="minorHAnsi"/>
          <w:sz w:val="12"/>
        </w:rPr>
        <w:t xml:space="preserve"> 4788</w:t>
      </w:r>
    </w:p>
    <w:p w:rsidR="0018722C">
      <w:pPr>
        <w:pStyle w:val="aff7"/>
        <w:topLinePunct/>
      </w:pPr>
      <w:r>
        <w:rPr>
          <w:kern w:val="2"/>
          <w:szCs w:val="22"/>
          <w:rFonts w:cstheme="minorBidi" w:hAnsiTheme="minorHAnsi" w:eastAsiaTheme="minorHAnsi" w:asciiTheme="minorHAnsi"/>
          <w:spacing w:val="-16"/>
          <w:position w:val="-2"/>
          <w:sz w:val="13"/>
        </w:rPr>
        <w:pict>
          <v:shape style="width:16.2pt;height:6.2pt;mso-position-horizontal-relative:char;mso-position-vertical-relative:line" type="#_x0000_t202" filled="false" stroked="true" strokeweight=".539274pt" strokecolor="#000000">
            <w10:anchorlock/>
            <v:textbox inset="0,0,0,0">
              <w:txbxContent>
                <w:p w:rsidR="0018722C">
                  <w:pPr>
                    <w:spacing w:line="106" w:lineRule="exact" w:before="7"/>
                    <w:ind w:leftChars="0" w:left="32" w:rightChars="0" w:right="0" w:firstLineChars="0" w:firstLine="0"/>
                    <w:jc w:val="left"/>
                    <w:rPr>
                      <w:sz w:val="14"/>
                    </w:rPr>
                  </w:pPr>
                  <w:r>
                    <w:rPr>
                      <w:sz w:val="14"/>
                    </w:rPr>
                    <w:t>LTR</w:t>
                  </w:r>
                </w:p>
              </w:txbxContent>
            </v:textbox>
            <v:stroke dashstyle="solid"/>
          </v:shape>
        </w:pict>
      </w:r>
    </w:p>
    <w:p w:rsidR="0018722C">
      <w:pPr>
        <w:pStyle w:val="affff1"/>
        <w:topLinePunct/>
      </w:pPr>
      <w:r>
        <w:rPr>
          <w:rFonts w:cstheme="minorBidi" w:hAnsiTheme="minorHAnsi" w:eastAsiaTheme="minorHAnsi" w:asciiTheme="minorHAnsi"/>
        </w:rPr>
        <w:t>4174</w:t>
      </w:r>
    </w:p>
    <w:p w:rsidR="0018722C">
      <w:spacing w:beforeLines="0" w:before="0" w:afterLines="0" w:after="0" w:line="440" w:lineRule="auto"/>
      <w:pPr>
        <w:sectPr w:rsidR="00556256">
          <w:type w:val="continuous"/>
          <w:pgSz w:w="11910" w:h="16840"/>
          <w:pgMar w:top="1360" w:bottom="460" w:left="900" w:right="1280"/>
          <w:cols w:num="4" w:equalWidth="0">
            <w:col w:w="1951" w:space="40"/>
            <w:col w:w="1997" w:space="39"/>
            <w:col w:w="1142" w:space="39"/>
            <w:col w:w="4522"/>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b/>
        </w:rPr>
        <w:t>PRC II</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301</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302</w:t>
      </w:r>
    </w:p>
    <w:p w:rsidR="0018722C">
      <w:pPr>
        <w:pStyle w:val="ae"/>
        <w:topLinePunct/>
      </w:pPr>
      <w:r>
        <w:rPr>
          <w:kern w:val="2"/>
          <w:sz w:val="22"/>
          <w:szCs w:val="22"/>
          <w:rFonts w:cstheme="minorBidi" w:hAnsiTheme="minorHAnsi" w:eastAsiaTheme="minorHAnsi" w:asciiTheme="minorHAnsi"/>
        </w:rPr>
        <w:pict>
          <v:shape style="margin-left:208.558136pt;margin-top:-15.915549pt;width:41.3pt;height:16.7pt;mso-position-horizontal-relative:page;mso-position-vertical-relative:paragraph;z-index:673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6"/>
                    <w:gridCol w:w="404"/>
                  </w:tblGrid>
                  <w:tr>
                    <w:trPr>
                      <w:trHeight w:val="140" w:hRule="atLeast"/>
                    </w:trPr>
                    <w:tc>
                      <w:tcPr>
                        <w:tcW w:w="406"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04"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40" w:hRule="atLeast"/>
                    </w:trPr>
                    <w:tc>
                      <w:tcPr>
                        <w:tcW w:w="406" w:type="dxa"/>
                        <w:tcBorders>
                          <w:right w:val="single" w:sz="12" w:space="0" w:color="000000"/>
                        </w:tcBorders>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404" w:type="dxa"/>
                        <w:tcBorders>
                          <w:left w:val="single" w:sz="12" w:space="0" w:color="000000"/>
                        </w:tcBorders>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w w:val="95"/>
          <w:sz w:val="12"/>
        </w:rPr>
        <w:t>616</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2017</w:t>
      </w:r>
    </w:p>
    <w:p w:rsidR="0018722C">
      <w:pPr>
        <w:pStyle w:val="affff5"/>
        <w:topLinePunct/>
      </w:pPr>
      <w:r>
        <w:rPr>
          <w:sz w:val="20"/>
        </w:rPr>
        <w:pict>
          <v:group style="width:78.4pt;height:17.7pt;mso-position-horizontal-relative:char;mso-position-vertical-relative:line" coordorigin="0,0" coordsize="1568,354">
            <v:rect style="position:absolute;left:1400;top:272;width:162;height:44" filled="false" stroked="true" strokeweight=".539083pt" strokecolor="#000000">
              <v:stroke dashstyle="solid"/>
            </v:rect>
            <v:line style="position:absolute" from="1402,25" to="1401,186" stroked="true" strokeweight=".540412pt" strokecolor="#000000">
              <v:stroke dashstyle="solid"/>
            </v:line>
            <v:shape style="position:absolute;left:342;top:55;width:1053;height:113" coordorigin="342,56" coordsize="1053,113" path="m1298,56l1295,57,1293,59,1292,62,1293,65,1364,107,1384,107,1384,118,1364,118,1293,159,1292,163,1295,168,1298,169,1386,118,1384,118,1386,118,1395,113,1298,56xm1374,112l1364,118,1384,118,1384,117,1382,117,1374,112xm342,105l342,116,1364,118,1374,112,1364,107,342,105xm1382,108l1374,112,1382,117,1382,108xm1384,108l1382,108,1382,117,1384,117,1384,108xm1364,107l1374,112,1382,108,1384,108,1384,107,1364,107xe" filled="true" fillcolor="#000000" stroked="false">
              <v:path arrowok="t"/>
              <v:fill type="solid"/>
            </v:shape>
            <v:rect style="position:absolute;left:94;top:186;width:1307;height:162" filled="true" fillcolor="#ff0000" stroked="false">
              <v:fill type="solid"/>
            </v:rect>
            <v:rect style="position:absolute;left:94;top:186;width:1307;height:162" filled="false" stroked="true" strokeweight=".539011pt" strokecolor="#000000">
              <v:stroke dashstyle="solid"/>
            </v:rect>
            <v:shape style="position:absolute;left:0;top:0;width:1568;height:354" type="#_x0000_t202" filled="false" stroked="false">
              <v:textbox inset="0,0,0,0">
                <w:txbxContent>
                  <w:p w:rsidR="0018722C">
                    <w:pPr>
                      <w:spacing w:line="155" w:lineRule="exact" w:before="0"/>
                      <w:ind w:leftChars="0" w:left="0" w:rightChars="0" w:right="0" w:firstLineChars="0" w:firstLine="0"/>
                      <w:jc w:val="left"/>
                      <w:rPr>
                        <w:i/>
                        <w:sz w:val="14"/>
                      </w:rPr>
                    </w:pPr>
                    <w:r>
                      <w:rPr>
                        <w:sz w:val="14"/>
                      </w:rPr>
                      <w:t>v-</w:t>
                    </w:r>
                    <w:r>
                      <w:rPr>
                        <w:i/>
                        <w:sz w:val="14"/>
                      </w:rPr>
                      <w:t>fps</w:t>
                    </w:r>
                  </w:p>
                </w:txbxContent>
              </v:textbox>
              <w10:wrap type="none"/>
            </v:shape>
          </v:group>
        </w:pict>
      </w:r>
      <w:r/>
    </w:p>
    <w:p w:rsidR="0018722C">
      <w:pPr>
        <w:pStyle w:val="affff1"/>
        <w:topLinePunct/>
      </w:pPr>
      <w:r>
        <w:rPr>
          <w:kern w:val="2"/>
          <w:sz w:val="22"/>
          <w:szCs w:val="22"/>
          <w:rFonts w:cstheme="minorBidi" w:hAnsiTheme="minorHAnsi" w:eastAsiaTheme="minorHAnsi" w:asciiTheme="minorHAnsi"/>
        </w:rPr>
        <w:pict>
          <v:shape style="margin-left:351.872406pt;margin-top:-19.302883pt;width:5.85pt;height:25.75pt;mso-position-horizontal-relative:page;mso-position-vertical-relative:paragraph;z-index:-340096" type="#_x0000_t202" filled="false" stroked="false">
            <v:textbox inset="0,0,0,0">
              <w:txbxContent>
                <w:p w:rsidR="0018722C">
                  <w:pPr>
                    <w:spacing w:line="513" w:lineRule="exact" w:before="0"/>
                    <w:ind w:leftChars="0" w:left="0" w:rightChars="0" w:right="0" w:firstLineChars="0" w:firstLine="0"/>
                    <w:jc w:val="left"/>
                    <w:rPr>
                      <w:sz w:val="46"/>
                    </w:rPr>
                  </w:pPr>
                  <w:r>
                    <w:rPr>
                      <w:w w:val="101"/>
                      <w:sz w:val="46"/>
                    </w:rPr>
                    <w:t>.</w:t>
                  </w:r>
                </w:p>
              </w:txbxContent>
            </v:textbox>
            <w10:wrap type="none"/>
          </v:shape>
        </w:pict>
      </w:r>
      <w:r>
        <w:rPr>
          <w:kern w:val="2"/>
          <w:sz w:val="22"/>
          <w:szCs w:val="22"/>
          <w:rFonts w:cstheme="minorBidi" w:hAnsiTheme="minorHAnsi" w:eastAsiaTheme="minorHAnsi" w:asciiTheme="minorHAnsi"/>
        </w:rPr>
        <w:pict>
          <v:shape style="margin-left:229.335693pt;margin-top:-17.455467pt;width:56.7pt;height:5.65pt;mso-position-horizontal-relative:page;mso-position-vertical-relative:paragraph;z-index:6640" coordorigin="4587,-349" coordsize="1134,113" path="m4684,-349l4681,-348,4587,-293,4681,-238,4684,-236,4687,-237,4689,-240,4690,-242,4689,-245,4617,-287,4598,-287,4598,-298,4617,-298,4689,-340,4690,-343,4689,-346,4687,-348,4684,-349xm4617,-298l4598,-298,4598,-287,4617,-287,4616,-288,4600,-288,4600,-297,4616,-297,4617,-298xm5720,-298l4617,-298,4608,-293,4617,-287,5720,-287,5720,-298xm4600,-297l4600,-288,4608,-293,4600,-297xm4608,-293l4600,-288,4616,-288,4608,-293xm4616,-297l4600,-297,4608,-293,4616,-297xe" filled="true" fillcolor="#000000" stroked="false">
            <v:path arrowok="t"/>
            <v:fill type="solid"/>
            <w10:wrap type="none"/>
          </v:shape>
        </w:pict>
      </w:r>
      <w:r>
        <w:rPr>
          <w:kern w:val="2"/>
          <w:szCs w:val="22"/>
          <w:rFonts w:cstheme="minorBidi" w:hAnsiTheme="minorHAnsi" w:eastAsiaTheme="minorHAnsi" w:asciiTheme="minorHAnsi"/>
          <w:sz w:val="12"/>
        </w:rPr>
        <w:t>1906</w:t>
      </w:r>
    </w:p>
    <w:p w:rsidR="0018722C">
      <w:spacing w:beforeLines="0" w:before="0" w:afterLines="0" w:after="0" w:line="440" w:lineRule="auto"/>
      <w:pPr>
        <w:sectPr w:rsidR="00556256">
          <w:type w:val="continuous"/>
          <w:pgSz w:w="11910" w:h="16840"/>
          <w:pgMar w:top="1360" w:bottom="460" w:left="900" w:right="1280"/>
          <w:cols w:num="4" w:equalWidth="0">
            <w:col w:w="2067" w:space="40"/>
            <w:col w:w="1764" w:space="39"/>
            <w:col w:w="284" w:space="348"/>
            <w:col w:w="5188"/>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3-5</w:t>
      </w:r>
      <w:r>
        <w:t xml:space="preserve">  </w:t>
      </w:r>
      <w:r w:rsidRPr="00DB64CE">
        <w:rPr>
          <w:rFonts w:cstheme="minorBidi" w:hAnsiTheme="minorHAnsi" w:eastAsiaTheme="minorHAnsi" w:asciiTheme="minorHAnsi"/>
          <w:b/>
        </w:rPr>
        <w:t>Fu-J</w:t>
      </w:r>
      <w:r>
        <w:rPr>
          <w:rFonts w:ascii="宋体" w:eastAsia="宋体" w:hint="eastAsia" w:cstheme="minorBidi" w:hAnsiTheme="minorHAnsi"/>
          <w:b/>
        </w:rPr>
        <w:t>、</w:t>
      </w:r>
      <w:r>
        <w:rPr>
          <w:rFonts w:cstheme="minorBidi" w:hAnsiTheme="minorHAnsi" w:eastAsiaTheme="minorHAnsi" w:asciiTheme="minorHAnsi"/>
          <w:b/>
        </w:rPr>
        <w:t>FSV</w:t>
      </w:r>
      <w:r>
        <w:rPr>
          <w:rFonts w:ascii="宋体" w:eastAsia="宋体" w:hint="eastAsia" w:cstheme="minorBidi" w:hAnsiTheme="minorHAnsi"/>
          <w:b/>
        </w:rPr>
        <w:t>和</w:t>
      </w:r>
      <w:r>
        <w:rPr>
          <w:rFonts w:cstheme="minorBidi" w:hAnsiTheme="minorHAnsi" w:eastAsiaTheme="minorHAnsi" w:asciiTheme="minorHAnsi"/>
          <w:b/>
        </w:rPr>
        <w:t>PRC II</w:t>
      </w:r>
      <w:r>
        <w:rPr>
          <w:rFonts w:ascii="宋体" w:eastAsia="宋体" w:hint="eastAsia" w:cstheme="minorBidi" w:hAnsiTheme="minorHAnsi"/>
          <w:b/>
        </w:rPr>
        <w:t>病毒基因组结构比对示意图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3-5</w:t>
      </w:r>
      <w:r>
        <w:t xml:space="preserve">  </w:t>
      </w:r>
      <w:r w:rsidRPr="00DB64CE">
        <w:rPr>
          <w:rFonts w:cstheme="minorBidi" w:hAnsiTheme="minorHAnsi" w:eastAsiaTheme="minorHAnsi" w:asciiTheme="minorHAnsi"/>
          <w:b/>
        </w:rPr>
        <w:t>Comparison of genome structures between Fu-J, FSV and PRC II</w:t>
      </w:r>
    </w:p>
    <w:p w:rsidR="0018722C">
      <w:pPr>
        <w:topLinePunct/>
      </w:pPr>
      <w:r>
        <w:rPr>
          <w:rFonts w:cstheme="minorBidi" w:hAnsiTheme="minorHAnsi" w:eastAsiaTheme="minorHAnsi" w:asciiTheme="minorHAnsi"/>
        </w:rPr>
        <w:t>Fu-J</w:t>
      </w:r>
      <w:r>
        <w:rPr>
          <w:rFonts w:ascii="宋体" w:hAnsi="宋体" w:eastAsia="宋体" w:hint="eastAsia" w:cstheme="minorBidi"/>
        </w:rPr>
        <w:t>、</w:t>
      </w:r>
      <w:r>
        <w:rPr>
          <w:rFonts w:cstheme="minorBidi" w:hAnsiTheme="minorHAnsi" w:eastAsiaTheme="minorHAnsi" w:asciiTheme="minorHAnsi"/>
        </w:rPr>
        <w:t>FSV</w:t>
      </w:r>
      <w:r>
        <w:rPr>
          <w:rFonts w:ascii="宋体" w:hAnsi="宋体" w:eastAsia="宋体" w:hint="eastAsia" w:cstheme="minorBidi"/>
        </w:rPr>
        <w:t>和</w:t>
      </w:r>
      <w:r>
        <w:rPr>
          <w:rFonts w:cstheme="minorBidi" w:hAnsiTheme="minorHAnsi" w:eastAsiaTheme="minorHAnsi" w:asciiTheme="minorHAnsi"/>
        </w:rPr>
        <w:t>PRC II</w:t>
      </w:r>
      <w:r>
        <w:rPr>
          <w:rFonts w:ascii="宋体" w:hAnsi="宋体" w:eastAsia="宋体" w:hint="eastAsia" w:cstheme="minorBidi"/>
        </w:rPr>
        <w:t>具有类似的病毒基因组结构，但三者的重组位点略有不同。同</w:t>
      </w:r>
      <w:r>
        <w:rPr>
          <w:rFonts w:cstheme="minorBidi" w:hAnsiTheme="minorHAnsi" w:eastAsiaTheme="minorHAnsi" w:asciiTheme="minorHAnsi"/>
        </w:rPr>
        <w:t>Fu-J</w:t>
      </w:r>
      <w:r>
        <w:rPr>
          <w:rFonts w:ascii="宋体" w:hAnsi="宋体" w:eastAsia="宋体" w:hint="eastAsia" w:cstheme="minorBidi"/>
        </w:rPr>
        <w:t>和</w:t>
      </w:r>
      <w:r>
        <w:rPr>
          <w:rFonts w:cstheme="minorBidi" w:hAnsiTheme="minorHAnsi" w:eastAsiaTheme="minorHAnsi" w:asciiTheme="minorHAnsi"/>
        </w:rPr>
        <w:t>FSV</w:t>
      </w:r>
      <w:r>
        <w:rPr>
          <w:rFonts w:ascii="宋体" w:hAnsi="宋体" w:eastAsia="宋体" w:hint="eastAsia" w:cstheme="minorBidi"/>
        </w:rPr>
        <w:t>相比，</w:t>
      </w:r>
      <w:r>
        <w:rPr>
          <w:rFonts w:cstheme="minorBidi" w:hAnsiTheme="minorHAnsi" w:eastAsiaTheme="minorHAnsi" w:asciiTheme="minorHAnsi"/>
        </w:rPr>
        <w:t>PRC </w:t>
      </w:r>
      <w:r>
        <w:rPr>
          <w:rFonts w:cstheme="minorBidi" w:hAnsiTheme="minorHAnsi" w:eastAsiaTheme="minorHAnsi" w:asciiTheme="minorHAnsi"/>
        </w:rPr>
        <w:t>II</w:t>
      </w:r>
      <w:r>
        <w:rPr>
          <w:rFonts w:ascii="宋体" w:hAnsi="宋体" w:eastAsia="宋体" w:hint="eastAsia" w:cstheme="minorBidi"/>
        </w:rPr>
        <w:t>所携带</w:t>
      </w:r>
      <w:r>
        <w:rPr>
          <w:rFonts w:ascii="宋体" w:hAnsi="宋体" w:eastAsia="宋体" w:hint="eastAsia" w:cstheme="minorBidi"/>
        </w:rPr>
        <w:t>的</w:t>
      </w:r>
      <w:r>
        <w:rPr>
          <w:rFonts w:cstheme="minorBidi" w:hAnsiTheme="minorHAnsi" w:eastAsiaTheme="minorHAnsi" w:asciiTheme="minorHAnsi"/>
        </w:rPr>
        <w:t>v-</w:t>
      </w:r>
      <w:r>
        <w:rPr>
          <w:rFonts w:cstheme="minorBidi" w:hAnsiTheme="minorHAnsi" w:eastAsiaTheme="minorHAnsi" w:asciiTheme="minorHAnsi"/>
          <w:i/>
        </w:rPr>
        <w:t>fps</w:t>
      </w:r>
      <w:r>
        <w:rPr>
          <w:rFonts w:ascii="宋体" w:hAnsi="宋体" w:eastAsia="宋体" w:hint="eastAsia" w:cstheme="minorBidi"/>
        </w:rPr>
        <w:t>肿瘤基因存在</w:t>
      </w:r>
      <w:r>
        <w:rPr>
          <w:rFonts w:cstheme="minorBidi" w:hAnsiTheme="minorHAnsi" w:eastAsiaTheme="minorHAnsi" w:asciiTheme="minorHAnsi"/>
        </w:rPr>
        <w:t>1020 bp</w:t>
      </w:r>
      <w:r>
        <w:rPr>
          <w:rFonts w:ascii="宋体" w:hAnsi="宋体" w:eastAsia="宋体" w:hint="eastAsia" w:cstheme="minorBidi"/>
        </w:rPr>
        <w:t>的缺失，造成了病毒致瘤性的降低。图中</w:t>
      </w:r>
      <w:r>
        <w:rPr>
          <w:rFonts w:cstheme="minorBidi" w:hAnsiTheme="minorHAnsi" w:eastAsiaTheme="minorHAnsi" w:asciiTheme="minorHAnsi"/>
        </w:rPr>
        <w:t>“*”</w:t>
      </w:r>
      <w:r>
        <w:rPr>
          <w:rFonts w:ascii="宋体" w:hAnsi="宋体" w:eastAsia="宋体" w:hint="eastAsia" w:cstheme="minorBidi"/>
        </w:rPr>
        <w:t>代表酪氨酸磷酸化位点，</w:t>
      </w:r>
      <w:r>
        <w:rPr>
          <w:rFonts w:cstheme="minorBidi" w:hAnsiTheme="minorHAnsi" w:eastAsiaTheme="minorHAnsi" w:asciiTheme="minorHAnsi"/>
        </w:rPr>
        <w:t>“</w:t>
      </w:r>
      <w:r>
        <w:rPr>
          <w:rFonts w:hint="eastAsia"/>
        </w:rPr>
        <w:t>・</w:t>
      </w:r>
      <w:r>
        <w:rPr>
          <w:rFonts w:cstheme="minorBidi" w:hAnsiTheme="minorHAnsi" w:eastAsiaTheme="minorHAnsi" w:asciiTheme="minorHAnsi"/>
        </w:rPr>
        <w:t>”</w:t>
      </w:r>
      <w:r>
        <w:rPr>
          <w:rFonts w:ascii="宋体" w:hAnsi="宋体" w:eastAsia="宋体" w:hint="eastAsia" w:cstheme="minorBidi"/>
        </w:rPr>
        <w:t>代表</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fps</w:t>
      </w:r>
      <w:r>
        <w:rPr>
          <w:rFonts w:ascii="宋体" w:hAnsi="宋体" w:eastAsia="宋体" w:hint="eastAsia" w:cstheme="minorBidi"/>
        </w:rPr>
        <w:t>融合基因的终止密码子。绿色、黄色、蓝色和红色部分分别代表</w:t>
      </w:r>
      <w:r>
        <w:rPr>
          <w:rFonts w:cstheme="minorBidi" w:hAnsiTheme="minorHAnsi" w:eastAsiaTheme="minorHAnsi" w:asciiTheme="minorHAnsi"/>
          <w:i/>
        </w:rPr>
        <w:t>gag</w:t>
      </w:r>
      <w:r>
        <w:rPr>
          <w:rFonts w:ascii="宋体" w:hAnsi="宋体" w:eastAsia="宋体" w:hint="eastAsia" w:cstheme="minorBidi"/>
        </w:rPr>
        <w:t>、</w:t>
      </w:r>
      <w:r>
        <w:rPr>
          <w:rFonts w:cstheme="minorBidi" w:hAnsiTheme="minorHAnsi" w:eastAsiaTheme="minorHAnsi" w:asciiTheme="minorHAnsi"/>
          <w:i/>
        </w:rPr>
        <w:t>pol</w:t>
      </w:r>
      <w:r>
        <w:rPr>
          <w:rFonts w:ascii="宋体" w:hAnsi="宋体" w:eastAsia="宋体" w:hint="eastAsia" w:cstheme="minorBidi"/>
        </w:rPr>
        <w:t>、</w:t>
      </w:r>
      <w:r>
        <w:rPr>
          <w:rFonts w:cstheme="minorBidi" w:hAnsiTheme="minorHAnsi" w:eastAsiaTheme="minorHAnsi" w:asciiTheme="minorHAnsi"/>
          <w:i/>
        </w:rPr>
        <w:t>env</w:t>
      </w:r>
      <w:r>
        <w:rPr>
          <w:rFonts w:ascii="宋体" w:hAnsi="宋体" w:eastAsia="宋体" w:hint="eastAsia" w:cstheme="minorBidi"/>
        </w:rPr>
        <w:t>和</w:t>
      </w:r>
      <w:r>
        <w:rPr>
          <w:rFonts w:cstheme="minorBidi" w:hAnsiTheme="minorHAnsi" w:eastAsiaTheme="minorHAnsi" w:asciiTheme="minorHAnsi"/>
          <w:i/>
        </w:rPr>
        <w:t>fps</w:t>
      </w:r>
      <w:r>
        <w:rPr>
          <w:rFonts w:ascii="宋体" w:hAnsi="宋体" w:eastAsia="宋体" w:hint="eastAsia" w:cstheme="minorBidi"/>
        </w:rPr>
        <w:t>基因。</w:t>
      </w:r>
    </w:p>
    <w:p w:rsidR="0018722C">
      <w:pPr>
        <w:topLinePunct/>
      </w:pPr>
      <w:r>
        <w:rPr>
          <w:rFonts w:cstheme="minorBidi" w:hAnsiTheme="minorHAnsi" w:eastAsiaTheme="minorHAnsi" w:asciiTheme="minorHAnsi"/>
        </w:rPr>
        <w:t>As illustrated above, Fu-J, FSV and PRC II had the similar viral genomic structures. However, the recombination sites of them</w:t>
      </w:r>
      <w:r>
        <w:rPr>
          <w:rFonts w:cstheme="minorBidi" w:hAnsiTheme="minorHAnsi" w:eastAsiaTheme="minorHAnsi" w:asciiTheme="minorHAnsi"/>
        </w:rPr>
        <w:t> </w:t>
      </w:r>
      <w:r>
        <w:rPr>
          <w:rFonts w:cstheme="minorBidi" w:hAnsiTheme="minorHAnsi" w:eastAsiaTheme="minorHAnsi" w:asciiTheme="minorHAnsi"/>
        </w:rPr>
        <w:t>were</w:t>
      </w:r>
      <w:r>
        <w:rPr>
          <w:rFonts w:cstheme="minorBidi" w:hAnsiTheme="minorHAnsi" w:eastAsiaTheme="minorHAnsi" w:asciiTheme="minorHAnsi"/>
        </w:rPr>
        <w:t> </w:t>
      </w:r>
      <w:r>
        <w:rPr>
          <w:rFonts w:cstheme="minorBidi" w:hAnsiTheme="minorHAnsi" w:eastAsiaTheme="minorHAnsi" w:asciiTheme="minorHAnsi"/>
        </w:rPr>
        <w:t>different</w:t>
      </w:r>
      <w:r>
        <w:rPr>
          <w:rFonts w:cstheme="minorBidi" w:hAnsiTheme="minorHAnsi" w:eastAsiaTheme="minorHAnsi" w:asciiTheme="minorHAnsi"/>
        </w:rPr>
        <w:t> </w:t>
      </w:r>
      <w:r>
        <w:rPr>
          <w:rFonts w:cstheme="minorBidi" w:hAnsiTheme="minorHAnsi" w:eastAsiaTheme="minorHAnsi" w:asciiTheme="minorHAnsi"/>
        </w:rPr>
        <w:t>from</w:t>
      </w:r>
      <w:r>
        <w:rPr>
          <w:rFonts w:cstheme="minorBidi" w:hAnsiTheme="minorHAnsi" w:eastAsiaTheme="minorHAnsi" w:asciiTheme="minorHAnsi"/>
        </w:rPr>
        <w:t> </w:t>
      </w:r>
      <w:r>
        <w:rPr>
          <w:rFonts w:cstheme="minorBidi" w:hAnsiTheme="minorHAnsi" w:eastAsiaTheme="minorHAnsi" w:asciiTheme="minorHAnsi"/>
        </w:rPr>
        <w:t>each</w:t>
      </w:r>
      <w:r>
        <w:rPr>
          <w:rFonts w:cstheme="minorBidi" w:hAnsiTheme="minorHAnsi" w:eastAsiaTheme="minorHAnsi" w:asciiTheme="minorHAnsi"/>
        </w:rPr>
        <w:t> </w:t>
      </w:r>
      <w:r>
        <w:rPr>
          <w:rFonts w:cstheme="minorBidi" w:hAnsiTheme="minorHAnsi" w:eastAsiaTheme="minorHAnsi" w:asciiTheme="minorHAnsi"/>
        </w:rPr>
        <w:t>other.</w:t>
      </w:r>
      <w:r>
        <w:rPr>
          <w:rFonts w:cstheme="minorBidi" w:hAnsiTheme="minorHAnsi" w:eastAsiaTheme="minorHAnsi" w:asciiTheme="minorHAnsi"/>
        </w:rPr>
        <w:t> </w:t>
      </w:r>
      <w:r>
        <w:rPr>
          <w:rFonts w:cstheme="minorBidi" w:hAnsiTheme="minorHAnsi" w:eastAsiaTheme="minorHAnsi" w:asciiTheme="minorHAnsi"/>
        </w:rPr>
        <w:t>Moreover,</w:t>
      </w:r>
      <w:r>
        <w:rPr>
          <w:rFonts w:cstheme="minorBidi" w:hAnsiTheme="minorHAnsi" w:eastAsiaTheme="minorHAnsi" w:asciiTheme="minorHAnsi"/>
        </w:rPr>
        <w:t> </w:t>
      </w:r>
      <w:r>
        <w:rPr>
          <w:rFonts w:cstheme="minorBidi" w:hAnsiTheme="minorHAnsi" w:eastAsiaTheme="minorHAnsi" w:asciiTheme="minorHAnsi"/>
        </w:rPr>
        <w:t>there</w:t>
      </w:r>
      <w:r>
        <w:rPr>
          <w:rFonts w:cstheme="minorBidi" w:hAnsiTheme="minorHAnsi" w:eastAsiaTheme="minorHAnsi" w:asciiTheme="minorHAnsi"/>
        </w:rPr>
        <w:t> </w:t>
      </w:r>
      <w:r>
        <w:rPr>
          <w:rFonts w:cstheme="minorBidi" w:hAnsiTheme="minorHAnsi" w:eastAsiaTheme="minorHAnsi" w:asciiTheme="minorHAnsi"/>
        </w:rPr>
        <w:t>was</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1020</w:t>
      </w:r>
      <w:r>
        <w:rPr>
          <w:rFonts w:cstheme="minorBidi" w:hAnsiTheme="minorHAnsi" w:eastAsiaTheme="minorHAnsi" w:asciiTheme="minorHAnsi"/>
        </w:rPr>
        <w:t> </w:t>
      </w:r>
      <w:r>
        <w:rPr>
          <w:rFonts w:cstheme="minorBidi" w:hAnsiTheme="minorHAnsi" w:eastAsiaTheme="minorHAnsi" w:asciiTheme="minorHAnsi"/>
        </w:rPr>
        <w:t>bp</w:t>
      </w:r>
      <w:r>
        <w:rPr>
          <w:rFonts w:cstheme="minorBidi" w:hAnsiTheme="minorHAnsi" w:eastAsiaTheme="minorHAnsi" w:asciiTheme="minorHAnsi"/>
        </w:rPr>
        <w:t> </w:t>
      </w:r>
      <w:r>
        <w:rPr>
          <w:rFonts w:cstheme="minorBidi" w:hAnsiTheme="minorHAnsi" w:eastAsiaTheme="minorHAnsi" w:asciiTheme="minorHAnsi"/>
        </w:rPr>
        <w:t>deletion</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v-</w:t>
      </w:r>
      <w:r>
        <w:rPr>
          <w:rFonts w:cstheme="minorBidi" w:hAnsiTheme="minorHAnsi" w:eastAsiaTheme="minorHAnsi" w:asciiTheme="minorHAnsi"/>
          <w:i/>
        </w:rPr>
        <w:t>fps</w:t>
      </w:r>
      <w:r>
        <w:rPr>
          <w:rFonts w:cstheme="minorBidi" w:hAnsiTheme="minorHAnsi" w:eastAsiaTheme="minorHAnsi" w:asciiTheme="minorHAnsi"/>
          <w:i/>
        </w:rPr>
        <w:t> </w:t>
      </w:r>
      <w:r>
        <w:rPr>
          <w:rFonts w:cstheme="minorBidi" w:hAnsiTheme="minorHAnsi" w:eastAsiaTheme="minorHAnsi" w:asciiTheme="minorHAnsi"/>
        </w:rPr>
        <w:t>region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PRC</w:t>
      </w:r>
      <w:r>
        <w:rPr>
          <w:rFonts w:cstheme="minorBidi" w:hAnsiTheme="minorHAnsi" w:eastAsiaTheme="minorHAnsi" w:asciiTheme="minorHAnsi"/>
        </w:rPr>
        <w:t> </w:t>
      </w:r>
      <w:r>
        <w:rPr>
          <w:rFonts w:cstheme="minorBidi" w:hAnsiTheme="minorHAnsi" w:eastAsiaTheme="minorHAnsi" w:asciiTheme="minorHAnsi"/>
        </w:rPr>
        <w:t>II</w:t>
      </w:r>
      <w:r>
        <w:rPr>
          <w:rFonts w:cstheme="minorBidi" w:hAnsiTheme="minorHAnsi" w:eastAsiaTheme="minorHAnsi" w:asciiTheme="minorHAnsi"/>
        </w:rPr>
        <w:t> </w:t>
      </w:r>
      <w:r>
        <w:rPr>
          <w:rFonts w:cstheme="minorBidi" w:hAnsiTheme="minorHAnsi" w:eastAsiaTheme="minorHAnsi" w:asciiTheme="minorHAnsi"/>
        </w:rPr>
        <w:t>when</w:t>
      </w:r>
      <w:r>
        <w:rPr>
          <w:rFonts w:cstheme="minorBidi" w:hAnsiTheme="minorHAnsi" w:eastAsiaTheme="minorHAnsi" w:asciiTheme="minorHAnsi"/>
        </w:rPr>
        <w:t> </w:t>
      </w:r>
      <w:r>
        <w:rPr>
          <w:rFonts w:cstheme="minorBidi" w:hAnsiTheme="minorHAnsi" w:eastAsiaTheme="minorHAnsi" w:asciiTheme="minorHAnsi"/>
        </w:rPr>
        <w:t>copared</w:t>
      </w:r>
      <w:r>
        <w:rPr>
          <w:rFonts w:cstheme="minorBidi" w:hAnsiTheme="minorHAnsi" w:eastAsiaTheme="minorHAnsi" w:asciiTheme="minorHAnsi"/>
        </w:rPr>
        <w:t> </w:t>
      </w:r>
      <w:r>
        <w:rPr>
          <w:rFonts w:cstheme="minorBidi" w:hAnsiTheme="minorHAnsi" w:eastAsiaTheme="minorHAnsi" w:asciiTheme="minorHAnsi"/>
        </w:rPr>
        <w:t>with those of FSV and Fu-J. In this picture, asterisk indicates canonical site for phosphorylated tyrosine, dot represents the terminator of long open reading frame in the </w:t>
      </w:r>
      <w:r>
        <w:rPr>
          <w:rFonts w:cstheme="minorBidi" w:hAnsiTheme="minorHAnsi" w:eastAsiaTheme="minorHAnsi" w:asciiTheme="minorHAnsi"/>
          <w:i/>
        </w:rPr>
        <w:t>gag-fps </w:t>
      </w:r>
      <w:r>
        <w:rPr>
          <w:rFonts w:cstheme="minorBidi" w:hAnsiTheme="minorHAnsi" w:eastAsiaTheme="minorHAnsi" w:asciiTheme="minorHAnsi"/>
        </w:rPr>
        <w:t>hybrid gene. Boxes in green, </w:t>
      </w:r>
      <w:r>
        <w:rPr>
          <w:rFonts w:cstheme="minorBidi" w:hAnsiTheme="minorHAnsi" w:eastAsiaTheme="minorHAnsi" w:asciiTheme="minorHAnsi"/>
        </w:rPr>
        <w:t>yellow, </w:t>
      </w:r>
      <w:r>
        <w:rPr>
          <w:rFonts w:cstheme="minorBidi" w:hAnsiTheme="minorHAnsi" w:eastAsiaTheme="minorHAnsi" w:asciiTheme="minorHAnsi"/>
        </w:rPr>
        <w:t>blue and red stand for </w:t>
      </w:r>
      <w:r>
        <w:rPr>
          <w:rFonts w:cstheme="minorBidi" w:hAnsiTheme="minorHAnsi" w:eastAsiaTheme="minorHAnsi" w:asciiTheme="minorHAnsi"/>
          <w:i/>
        </w:rPr>
        <w:t>gag</w:t>
      </w:r>
      <w:r>
        <w:rPr>
          <w:rFonts w:cstheme="minorBidi" w:hAnsiTheme="minorHAnsi" w:eastAsiaTheme="minorHAnsi" w:asciiTheme="minorHAnsi"/>
        </w:rPr>
        <w:t>, </w:t>
      </w:r>
      <w:r>
        <w:rPr>
          <w:rFonts w:cstheme="minorBidi" w:hAnsiTheme="minorHAnsi" w:eastAsiaTheme="minorHAnsi" w:asciiTheme="minorHAnsi"/>
          <w:i/>
        </w:rPr>
        <w:t>pol</w:t>
      </w:r>
      <w:r>
        <w:rPr>
          <w:rFonts w:cstheme="minorBidi" w:hAnsiTheme="minorHAnsi" w:eastAsiaTheme="minorHAnsi" w:asciiTheme="minorHAnsi"/>
        </w:rPr>
        <w:t>, </w:t>
      </w:r>
      <w:r>
        <w:rPr>
          <w:rFonts w:cstheme="minorBidi" w:hAnsiTheme="minorHAnsi" w:eastAsiaTheme="minorHAnsi" w:asciiTheme="minorHAnsi"/>
          <w:i/>
        </w:rPr>
        <w:t>env </w:t>
      </w:r>
      <w:r>
        <w:rPr>
          <w:rFonts w:cstheme="minorBidi" w:hAnsiTheme="minorHAnsi" w:eastAsiaTheme="minorHAnsi" w:asciiTheme="minorHAnsi"/>
        </w:rPr>
        <w:t>and </w:t>
      </w:r>
      <w:r>
        <w:rPr>
          <w:rFonts w:cstheme="minorBidi" w:hAnsiTheme="minorHAnsi" w:eastAsiaTheme="minorHAnsi" w:asciiTheme="minorHAnsi"/>
          <w:i/>
        </w:rPr>
        <w:t>fps</w:t>
      </w:r>
      <w:r>
        <w:rPr>
          <w:rFonts w:cstheme="minorBidi" w:hAnsiTheme="minorHAnsi" w:eastAsiaTheme="minorHAnsi" w:asciiTheme="minorHAnsi"/>
          <w:i/>
        </w:rPr>
        <w:t> </w:t>
      </w:r>
      <w:r>
        <w:rPr>
          <w:rFonts w:cstheme="minorBidi" w:hAnsiTheme="minorHAnsi" w:eastAsiaTheme="minorHAnsi" w:asciiTheme="minorHAnsi"/>
        </w:rPr>
        <w:t>region.</w:t>
      </w:r>
    </w:p>
    <w:p w:rsidR="0018722C">
      <w:pPr>
        <w:pStyle w:val="Heading3"/>
        <w:topLinePunct/>
        <w:ind w:left="200" w:hangingChars="200" w:hanging="200"/>
      </w:pPr>
      <w:bookmarkStart w:id="896162" w:name="_Toc686896162"/>
      <w:r>
        <w:t>3.1.5</w:t>
      </w:r>
      <w:r>
        <w:t xml:space="preserve"> </w:t>
      </w:r>
      <w:r w:rsidRPr="00DB64CE">
        <w:t>Fps</w:t>
      </w:r>
      <w:r>
        <w:t>蛋白和</w:t>
      </w:r>
      <w:r>
        <w:t>p19</w:t>
      </w:r>
      <w:r>
        <w:t>gag</w:t>
      </w:r>
      <w:r>
        <w:t>蛋白的原核表达</w:t>
      </w:r>
      <w:bookmarkEnd w:id="896162"/>
    </w:p>
    <w:p w:rsidR="0018722C">
      <w:pPr>
        <w:pStyle w:val="Heading4"/>
        <w:topLinePunct/>
        <w:ind w:left="200" w:hangingChars="200" w:hanging="200"/>
      </w:pPr>
      <w:r>
        <w:t>3.1.5.1</w:t>
      </w:r>
      <w:r>
        <w:t xml:space="preserve"> </w:t>
      </w:r>
      <w:r w:rsidRPr="00DB64CE">
        <w:t>Fps</w:t>
      </w:r>
      <w:r>
        <w:t>蛋白的分段表达</w:t>
      </w:r>
    </w:p>
    <w:p w:rsidR="0018722C">
      <w:pPr>
        <w:topLinePunct/>
      </w:pPr>
      <w:r>
        <w:rPr>
          <w:rFonts w:ascii="宋体" w:hAnsi="宋体" w:eastAsia="宋体" w:hint="eastAsia"/>
        </w:rPr>
        <w:t>由于</w:t>
      </w:r>
      <w:r>
        <w:t>Fps</w:t>
      </w:r>
      <w:r>
        <w:rPr>
          <w:rFonts w:ascii="宋体" w:hAnsi="宋体" w:eastAsia="宋体" w:hint="eastAsia"/>
        </w:rPr>
        <w:t>蛋白较大，因此分两段进行表达。取本实验室保存的</w:t>
      </w:r>
      <w:r>
        <w:t>PET-fpsq</w:t>
      </w:r>
      <w:r>
        <w:rPr>
          <w:rFonts w:ascii="宋体" w:hAnsi="宋体" w:eastAsia="宋体" w:hint="eastAsia"/>
        </w:rPr>
        <w:t>和</w:t>
      </w:r>
      <w:r>
        <w:t>PET-fpsh</w:t>
      </w:r>
      <w:r>
        <w:rPr>
          <w:rFonts w:ascii="宋体" w:hAnsi="宋体" w:eastAsia="宋体" w:hint="eastAsia"/>
        </w:rPr>
        <w:t>原核表达重组质粒，转化入</w:t>
      </w:r>
      <w:r>
        <w:t>DE3</w:t>
      </w:r>
      <w:r>
        <w:rPr>
          <w:rFonts w:ascii="宋体" w:hAnsi="宋体" w:eastAsia="宋体" w:hint="eastAsia"/>
        </w:rPr>
        <w:t>感受态大肠杆菌，在</w:t>
      </w:r>
      <w:r>
        <w:t>1mM </w:t>
      </w:r>
      <w:r>
        <w:t>ITPG</w:t>
      </w:r>
      <w:r>
        <w:rPr>
          <w:rFonts w:ascii="宋体" w:hAnsi="宋体" w:eastAsia="宋体" w:hint="eastAsia"/>
        </w:rPr>
        <w:t>，</w:t>
      </w:r>
      <w:r>
        <w:t>32</w:t>
      </w:r>
      <w:r>
        <w:rPr>
          <w:rFonts w:ascii="宋体" w:hAnsi="宋体" w:eastAsia="宋体" w:hint="eastAsia"/>
        </w:rPr>
        <w:t>℃的条件下诱导表</w:t>
      </w:r>
      <w:r>
        <w:rPr>
          <w:rFonts w:ascii="宋体" w:hAnsi="宋体" w:eastAsia="宋体" w:hint="eastAsia"/>
        </w:rPr>
        <w:t>达</w:t>
      </w:r>
      <w:r>
        <w:t>6h</w:t>
      </w:r>
      <w:r>
        <w:rPr>
          <w:rFonts w:ascii="宋体" w:hAnsi="宋体" w:eastAsia="宋体" w:hint="eastAsia"/>
        </w:rPr>
        <w:t>。将重组表达菌诱导表达后，进行</w:t>
      </w:r>
      <w:r>
        <w:t>SDS-PAGE</w:t>
      </w:r>
      <w:r>
        <w:rPr>
          <w:rFonts w:ascii="宋体" w:hAnsi="宋体" w:eastAsia="宋体" w:hint="eastAsia"/>
        </w:rPr>
        <w:t>电泳分析，发现诱导表达的重组菌</w:t>
      </w:r>
      <w:r>
        <w:rPr>
          <w:rFonts w:ascii="宋体" w:hAnsi="宋体" w:eastAsia="宋体" w:hint="eastAsia"/>
        </w:rPr>
        <w:t>分别在</w:t>
      </w:r>
      <w:r>
        <w:t>37</w:t>
      </w:r>
      <w:r>
        <w:t>.</w:t>
      </w:r>
      <w:r>
        <w:t>1</w:t>
      </w:r>
      <w:r/>
      <w:r w:rsidR="001852F3">
        <w:t xml:space="preserve"> </w:t>
      </w:r>
      <w:r>
        <w:t>kDa</w:t>
      </w:r>
      <w:r>
        <w:rPr>
          <w:rFonts w:ascii="宋体" w:hAnsi="宋体" w:eastAsia="宋体" w:hint="eastAsia"/>
        </w:rPr>
        <w:t>和</w:t>
      </w:r>
      <w:r>
        <w:t>65</w:t>
      </w:r>
      <w:r>
        <w:t>.</w:t>
      </w:r>
      <w:r>
        <w:t>8</w:t>
      </w:r>
      <w:r/>
      <w:r w:rsidR="001852F3">
        <w:t xml:space="preserve"> </w:t>
      </w:r>
      <w:r>
        <w:t>kDa</w:t>
      </w:r>
      <w:r>
        <w:rPr>
          <w:rFonts w:ascii="宋体" w:hAnsi="宋体" w:eastAsia="宋体" w:hint="eastAsia"/>
        </w:rPr>
        <w:t>处出现特异表达带，与预期结果相符合</w:t>
      </w:r>
      <w:r>
        <w:rPr>
          <w:rFonts w:ascii="宋体" w:hAnsi="宋体" w:eastAsia="宋体" w:hint="eastAsia"/>
        </w:rPr>
        <w:t>（</w:t>
      </w:r>
      <w:r>
        <w:rPr>
          <w:rFonts w:ascii="宋体" w:hAnsi="宋体" w:eastAsia="宋体" w:hint="eastAsia"/>
        </w:rPr>
        <w:t>图</w:t>
      </w:r>
      <w:r>
        <w:t>3</w:t>
      </w:r>
      <w:r>
        <w:t>-</w:t>
      </w:r>
      <w:r>
        <w:t>6</w:t>
      </w:r>
      <w:r>
        <w:rPr>
          <w:rFonts w:ascii="宋体" w:hAnsi="宋体" w:eastAsia="宋体" w:hint="eastAsia"/>
        </w:rPr>
        <w:t>）</w:t>
      </w:r>
      <w:r>
        <w:rPr>
          <w:rFonts w:ascii="宋体" w:hAnsi="宋体" w:eastAsia="宋体" w:hint="eastAsia"/>
        </w:rPr>
        <w:t>。重组大</w:t>
      </w:r>
      <w:r>
        <w:rPr>
          <w:rFonts w:ascii="宋体" w:hAnsi="宋体" w:eastAsia="宋体" w:hint="eastAsia"/>
        </w:rPr>
        <w:t>肠杆菌大量诱导表达后分别超声波破碎，收集包涵体和清，经</w:t>
      </w:r>
      <w:r>
        <w:t>Ni-NTA-Resin</w:t>
      </w:r>
      <w:r>
        <w:rPr>
          <w:rFonts w:ascii="宋体" w:hAnsi="宋体" w:eastAsia="宋体" w:hint="eastAsia"/>
        </w:rPr>
        <w:t>纯化，</w:t>
      </w:r>
      <w:r>
        <w:t>BCA</w:t>
      </w:r>
      <w:r>
        <w:rPr>
          <w:rFonts w:ascii="宋体" w:hAnsi="宋体" w:eastAsia="宋体" w:hint="eastAsia"/>
        </w:rPr>
        <w:t>方法定量。其中，</w:t>
      </w:r>
      <w:r>
        <w:t>Fpsq</w:t>
      </w:r>
      <w:r>
        <w:rPr>
          <w:rFonts w:ascii="宋体" w:hAnsi="宋体" w:eastAsia="宋体" w:hint="eastAsia"/>
        </w:rPr>
        <w:t>蛋白浓度为</w:t>
      </w:r>
      <w:r>
        <w:t>4</w:t>
      </w:r>
      <w:r/>
      <w:r>
        <w:t>μg</w:t>
      </w:r>
      <w:r>
        <w:t>/</w:t>
      </w:r>
      <w:r>
        <w:t>μl</w:t>
      </w:r>
      <w:r>
        <w:rPr>
          <w:rFonts w:ascii="宋体" w:hAnsi="宋体" w:eastAsia="宋体" w:hint="eastAsia"/>
        </w:rPr>
        <w:t>，</w:t>
      </w:r>
      <w:r>
        <w:t>Fpsh</w:t>
      </w:r>
      <w:r>
        <w:rPr>
          <w:rFonts w:ascii="宋体" w:hAnsi="宋体" w:eastAsia="宋体" w:hint="eastAsia"/>
        </w:rPr>
        <w:t>蛋白浓度为</w:t>
      </w:r>
      <w:r>
        <w:t>3μg</w:t>
      </w:r>
      <w:r>
        <w:t>/</w:t>
      </w:r>
      <w:r>
        <w:t>μl</w:t>
      </w:r>
      <w:r>
        <w:rPr>
          <w:rFonts w:ascii="宋体" w:hAnsi="宋体" w:eastAsia="宋体" w:hint="eastAsia"/>
        </w:rPr>
        <w:t>，将纯化的蛋白保</w:t>
      </w:r>
      <w:r>
        <w:rPr>
          <w:rFonts w:ascii="宋体" w:hAnsi="宋体" w:eastAsia="宋体" w:hint="eastAsia"/>
        </w:rPr>
        <w:t>存于</w:t>
      </w:r>
      <w:r>
        <w:t>-20</w:t>
      </w:r>
      <w:r>
        <w:rPr>
          <w:rFonts w:ascii="宋体" w:hAnsi="宋体" w:eastAsia="宋体" w:hint="eastAsia"/>
        </w:rPr>
        <w:t>℃备用。</w:t>
      </w:r>
    </w:p>
    <w:p w:rsidR="0018722C">
      <w:pPr>
        <w:topLinePunct/>
      </w:pPr>
      <w:r>
        <w:rPr>
          <w:rFonts w:cstheme="minorBidi" w:hAnsiTheme="minorHAnsi" w:eastAsiaTheme="minorHAnsi" w:asciiTheme="minorHAnsi"/>
        </w:rPr>
        <w:t>67</w:t>
      </w:r>
    </w:p>
    <w:p w:rsidR="0018722C">
      <w:spacing w:beforeLines="0" w:before="0" w:afterLines="0" w:after="0" w:line="440" w:lineRule="auto"/>
      <w:pPr>
        <w:sectPr w:rsidR="00556256">
          <w:type w:val="continuous"/>
          <w:pgSz w:w="11910" w:h="16840"/>
          <w:pgMar w:header="872" w:footer="212" w:top="1100" w:bottom="460" w:left="900" w:right="1280"/>
        </w:sectPr>
        <w:topLinePunct/>
      </w:pPr>
    </w:p>
    <w:p w:rsidR="0018722C">
      <w:pPr>
        <w:topLinePunct/>
      </w:pPr>
      <w:r>
        <w:rPr>
          <w:rFonts w:cstheme="minorBidi" w:hAnsiTheme="minorHAnsi" w:eastAsiaTheme="minorHAnsi" w:asciiTheme="minorHAnsi"/>
          <w:b/>
        </w:rPr>
        <w:t>kDa</w:t>
      </w:r>
    </w:p>
    <w:p w:rsidR="0018722C">
      <w:pPr>
        <w:pStyle w:val="ae"/>
        <w:topLinePunct/>
      </w:pPr>
      <w:r>
        <w:rPr>
          <w:kern w:val="2"/>
          <w:sz w:val="22"/>
          <w:szCs w:val="22"/>
          <w:rFonts w:cstheme="minorBidi" w:hAnsiTheme="minorHAnsi" w:eastAsiaTheme="minorHAnsi" w:asciiTheme="minorHAnsi"/>
        </w:rPr>
        <w:pict>
          <v:group style="margin-left:176.72229pt;margin-top:10.653583pt;width:224.7pt;height:161.6pt;mso-position-horizontal-relative:page;mso-position-vertical-relative:paragraph;z-index:6760" coordorigin="3534,213" coordsize="4494,3232">
            <v:shape style="position:absolute;left:3952;top:213;width:3861;height:3232" type="#_x0000_t75" stroked="false">
              <v:imagedata r:id="rId132" o:title=""/>
            </v:shape>
            <v:line style="position:absolute" from="3535,3324" to="3887,3324" stroked="true" strokeweight=".853553pt" strokecolor="#000000">
              <v:stroke dashstyle="solid"/>
            </v:line>
            <v:shape style="position:absolute;left:3535;top:3315;width:352;height:18" coordorigin="3535,3316" coordsize="352,18" path="m3886,3333l3535,3331,3536,3316,3887,3317,3886,3333xe" filled="false" stroked="true" strokeweight=".077095pt" strokecolor="#000000">
              <v:path arrowok="t"/>
              <v:stroke dashstyle="solid"/>
            </v:shape>
            <v:line style="position:absolute" from="3535,2918" to="3887,2918" stroked="true" strokeweight=".853553pt" strokecolor="#000000">
              <v:stroke dashstyle="solid"/>
            </v:line>
            <v:shape style="position:absolute;left:3535;top:2909;width:352;height:18" coordorigin="3535,2910" coordsize="352,18" path="m3886,2927l3535,2925,3536,2910,3887,2911,3886,2927xe" filled="false" stroked="true" strokeweight=".077095pt" strokecolor="#000000">
              <v:path arrowok="t"/>
              <v:stroke dashstyle="solid"/>
            </v:shape>
            <v:line style="position:absolute" from="3535,2270" to="3887,2270" stroked="true" strokeweight=".853553pt" strokecolor="#000000">
              <v:stroke dashstyle="solid"/>
            </v:line>
            <v:shape style="position:absolute;left:3535;top:2261;width:352;height:18" coordorigin="3535,2262" coordsize="352,18" path="m3886,2279l3535,2278,3536,2262,3887,2263,3886,2279xe" filled="false" stroked="true" strokeweight=".077095pt" strokecolor="#000000">
              <v:path arrowok="t"/>
              <v:stroke dashstyle="solid"/>
            </v:shape>
            <v:line style="position:absolute" from="3535,1506" to="3887,1506" stroked="true" strokeweight=".853553pt" strokecolor="#000000">
              <v:stroke dashstyle="solid"/>
            </v:line>
            <v:shape style="position:absolute;left:3535;top:1497;width:352;height:18" coordorigin="3535,1497" coordsize="352,18" path="m3886,1514l3535,1513,3536,1497,3887,1498,3886,1514xe" filled="false" stroked="true" strokeweight=".077095pt" strokecolor="#000000">
              <v:path arrowok="t"/>
              <v:stroke dashstyle="solid"/>
            </v:shape>
            <v:line style="position:absolute" from="3535,1100" to="3887,1100" stroked="true" strokeweight=".853553pt" strokecolor="#000000">
              <v:stroke dashstyle="solid"/>
            </v:line>
            <v:shape style="position:absolute;left:3535;top:1091;width:352;height:18" coordorigin="3535,1091" coordsize="352,18" path="m3886,1108l3535,1107,3536,1091,3887,1093,3886,1108xe" filled="false" stroked="true" strokeweight=".077095pt" strokecolor="#000000">
              <v:path arrowok="t"/>
              <v:stroke dashstyle="solid"/>
            </v:shape>
            <v:line style="position:absolute" from="3535,280" to="3887,280" stroked="true" strokeweight=".853553pt" strokecolor="#000000">
              <v:stroke dashstyle="solid"/>
            </v:line>
            <v:shape style="position:absolute;left:3535;top:271;width:352;height:18" coordorigin="3535,272" coordsize="352,18" path="m3886,289l3535,287,3536,272,3887,273,3886,289xe" filled="false" stroked="true" strokeweight=".077095pt" strokecolor="#000000">
              <v:path arrowok="t"/>
              <v:stroke dashstyle="solid"/>
            </v:shape>
            <v:line style="position:absolute" from="3535,631" to="3887,631" stroked="true" strokeweight=".853553pt" strokecolor="#000000">
              <v:stroke dashstyle="solid"/>
            </v:line>
            <v:shape style="position:absolute;left:3535;top:622;width:352;height:18" coordorigin="3535,623" coordsize="352,18" path="m3886,640l3535,638,3536,623,3887,624,3886,640xe" filled="false" stroked="true" strokeweight=".077095pt" strokecolor="#000000">
              <v:path arrowok="t"/>
              <v:stroke dashstyle="solid"/>
            </v:shape>
            <v:line style="position:absolute" from="7852,1567" to="8027,1567" stroked="true" strokeweight=".780478pt" strokecolor="#000000">
              <v:stroke dashstyle="solid"/>
            </v:line>
            <v:line style="position:absolute" from="7851,1567" to="8028,1567" stroked="true" strokeweight=".857573pt" strokecolor="#000000">
              <v:stroke dashstyle="solid"/>
            </v:line>
            <v:line style="position:absolute" from="7852,568" to="8027,568" stroked="true" strokeweight=".780478pt" strokecolor="#000000">
              <v:stroke dashstyle="solid"/>
            </v:line>
            <v:line style="position:absolute" from="7851,568" to="8028,568" stroked="true" strokeweight=".857573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116.0</w:t>
      </w:r>
    </w:p>
    <w:p w:rsidR="0018722C">
      <w:pPr>
        <w:topLinePunct/>
      </w:pPr>
      <w:r>
        <w:rPr>
          <w:rFonts w:cstheme="minorBidi" w:hAnsiTheme="minorHAnsi" w:eastAsiaTheme="minorHAnsi" w:asciiTheme="minorHAnsi"/>
        </w:rPr>
        <w:t>66.2</w:t>
      </w:r>
    </w:p>
    <w:p w:rsidR="0018722C">
      <w:pPr>
        <w:topLinePunct/>
      </w:pP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M</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p>
    <w:p w:rsidR="0018722C">
      <w:pPr>
        <w:topLinePunct/>
      </w:pPr>
      <w:r>
        <w:rPr>
          <w:rFonts w:cstheme="minorBidi" w:hAnsiTheme="minorHAnsi" w:eastAsiaTheme="minorHAnsi" w:asciiTheme="minorHAnsi"/>
        </w:rPr>
        <w:t>65.8 kDa</w:t>
      </w:r>
    </w:p>
    <w:p w:rsidR="0018722C">
      <w:spacing w:beforeLines="0" w:before="0" w:afterLines="0" w:after="0" w:line="440" w:lineRule="auto"/>
      <w:pPr>
        <w:sectPr w:rsidR="00556256">
          <w:type w:val="continuous"/>
          <w:pgSz w:w="11910" w:h="16840"/>
          <w:pgMar w:top="1360" w:bottom="460" w:left="900" w:right="1280"/>
          <w:cols w:num="3" w:equalWidth="0">
            <w:col w:w="2671" w:space="40"/>
            <w:col w:w="4056" w:space="39"/>
            <w:col w:w="2924"/>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rPr>
        <w:t>45.0</w:t>
      </w:r>
    </w:p>
    <w:p w:rsidR="0018722C">
      <w:pPr>
        <w:topLinePunct/>
      </w:pPr>
      <w:r>
        <w:rPr>
          <w:rFonts w:cstheme="minorBidi" w:hAnsiTheme="minorHAnsi" w:eastAsiaTheme="minorHAnsi" w:asciiTheme="minorHAnsi"/>
        </w:rPr>
        <w:t>35.0</w:t>
      </w:r>
    </w:p>
    <w:p w:rsidR="0018722C">
      <w:pPr>
        <w:topLinePunct/>
      </w:pPr>
      <w:r>
        <w:rPr>
          <w:rFonts w:cstheme="minorBidi" w:hAnsiTheme="minorHAnsi" w:eastAsiaTheme="minorHAnsi" w:asciiTheme="minorHAnsi"/>
        </w:rPr>
        <w:t>37.1kDa</w:t>
      </w:r>
    </w:p>
    <w:p w:rsidR="0018722C">
      <w:spacing w:beforeLines="0" w:before="0" w:afterLines="0" w:after="0" w:line="440" w:lineRule="auto"/>
      <w:pPr>
        <w:sectPr w:rsidR="00556256">
          <w:type w:val="continuous"/>
          <w:pgSz w:w="11910" w:h="16840"/>
          <w:pgMar w:top="1360" w:bottom="460" w:left="900" w:right="1280"/>
          <w:cols w:num="2" w:equalWidth="0">
            <w:col w:w="2619" w:space="2363"/>
            <w:col w:w="4748"/>
          </w:cols>
        </w:sectPr>
        <w:topLinePunct/>
      </w:pPr>
    </w:p>
    <w:p w:rsidR="0018722C">
      <w:pPr>
        <w:keepNext/>
        <w:topLinePunct/>
      </w:pPr>
      <w:r>
        <w:rPr>
          <w:rFonts w:cstheme="minorBidi" w:hAnsiTheme="minorHAnsi" w:eastAsiaTheme="minorHAnsi" w:asciiTheme="minorHAnsi"/>
        </w:rPr>
        <w:t>25.0</w:t>
      </w:r>
    </w:p>
    <w:p w:rsidR="0018722C">
      <w:pPr>
        <w:keepNext/>
        <w:topLinePunct/>
      </w:pPr>
      <w:r>
        <w:rPr>
          <w:rFonts w:cstheme="minorBidi" w:hAnsiTheme="minorHAnsi" w:eastAsiaTheme="minorHAnsi" w:asciiTheme="minorHAnsi"/>
        </w:rPr>
        <w:t>18.4</w:t>
      </w:r>
    </w:p>
    <w:p w:rsidR="0018722C">
      <w:pPr>
        <w:keepNext/>
        <w:topLinePunct/>
      </w:pPr>
      <w:r>
        <w:rPr>
          <w:rFonts w:cstheme="minorBidi" w:hAnsiTheme="minorHAnsi" w:eastAsiaTheme="minorHAnsi" w:asciiTheme="minorHAnsi"/>
        </w:rPr>
        <w:t>14.4</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3-6</w:t>
      </w:r>
      <w:r>
        <w:t xml:space="preserve">  </w:t>
      </w:r>
      <w:r w:rsidRPr="00DB64CE">
        <w:rPr>
          <w:rFonts w:cstheme="minorBidi" w:hAnsiTheme="minorHAnsi" w:eastAsiaTheme="minorHAnsi" w:asciiTheme="minorHAnsi"/>
          <w:b/>
        </w:rPr>
        <w:t>SDS-PAGE</w:t>
      </w:r>
      <w:r w:rsidR="001852F3">
        <w:rPr>
          <w:rFonts w:cstheme="minorBidi" w:hAnsiTheme="minorHAnsi" w:eastAsiaTheme="minorHAnsi" w:asciiTheme="minorHAnsi"/>
          <w:b/>
        </w:rPr>
        <w:t xml:space="preserve"> </w:t>
      </w:r>
      <w:r>
        <w:rPr>
          <w:rFonts w:ascii="宋体" w:eastAsia="宋体" w:hint="eastAsia" w:cstheme="minorBidi" w:hAnsiTheme="minorHAnsi"/>
          <w:b/>
        </w:rPr>
        <w:t>检测两段</w:t>
      </w:r>
      <w:r>
        <w:rPr>
          <w:rFonts w:cstheme="minorBidi" w:hAnsiTheme="minorHAnsi" w:eastAsiaTheme="minorHAnsi" w:asciiTheme="minorHAnsi"/>
          <w:b/>
        </w:rPr>
        <w:t>Fps</w:t>
      </w:r>
      <w:r>
        <w:rPr>
          <w:rFonts w:ascii="宋体" w:eastAsia="宋体" w:hint="eastAsia" w:cstheme="minorBidi" w:hAnsiTheme="minorHAnsi"/>
          <w:b/>
        </w:rPr>
        <w:t>重组蛋白的表达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3-6</w:t>
      </w:r>
      <w:r>
        <w:t xml:space="preserve">  </w:t>
      </w:r>
      <w:r w:rsidRPr="00DB64CE">
        <w:rPr>
          <w:rFonts w:cstheme="minorBidi" w:hAnsiTheme="minorHAnsi" w:eastAsiaTheme="minorHAnsi" w:asciiTheme="minorHAnsi"/>
          <w:b/>
        </w:rPr>
        <w:t>SDS-PAGE analysis of expressive products of two Fps recombinant proteins</w:t>
      </w:r>
    </w:p>
    <w:p w:rsidR="0018722C">
      <w:pPr>
        <w:topLinePunct/>
      </w:pPr>
      <w:bookmarkStart w:id="896223" w:name="_cwCmt3"/>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ascii="宋体" w:eastAsia="宋体" w:hint="eastAsia" w:cstheme="minorBidi" w:hAnsiTheme="minorHAnsi"/>
        </w:rPr>
        <w:t xml:space="preserve">诱导不含质粒的</w:t>
      </w:r>
      <w:r>
        <w:rPr>
          <w:rFonts w:cstheme="minorBidi" w:hAnsiTheme="minorHAnsi" w:eastAsiaTheme="minorHAnsi" w:asciiTheme="minorHAnsi"/>
        </w:rPr>
        <w:t xml:space="preserve">D</w:t>
      </w:r>
      <w:r>
        <w:rPr>
          <w:rFonts w:cstheme="minorBidi" w:hAnsiTheme="minorHAnsi" w:eastAsiaTheme="minorHAnsi" w:asciiTheme="minorHAnsi"/>
        </w:rPr>
        <w:t xml:space="preserve">E</w:t>
      </w:r>
      <w:r>
        <w:rPr>
          <w:rFonts w:cstheme="minorBidi" w:hAnsiTheme="minorHAnsi" w:eastAsiaTheme="minorHAnsi" w:asciiTheme="minorHAnsi"/>
        </w:rPr>
        <w:t xml:space="preserve">3</w:t>
      </w:r>
      <w:r>
        <w:rPr>
          <w:rFonts w:ascii="宋体" w:eastAsia="宋体" w:hint="eastAsia" w:cstheme="minorBidi" w:hAnsiTheme="minorHAnsi"/>
        </w:rPr>
        <w:t xml:space="preserve">蛋白；</w:t>
      </w:r>
      <w:r>
        <w:rPr>
          <w:rFonts w:cstheme="minorBidi" w:hAnsiTheme="minorHAnsi" w:eastAsiaTheme="minorHAnsi" w:asciiTheme="minorHAnsi"/>
        </w:rPr>
        <w:t xml:space="preserve">2</w:t>
      </w:r>
      <w:r>
        <w:rPr>
          <w:kern w:val="2"/>
          <w:sz w:val="18"/>
          <w:rFonts w:hint="eastAsia"/>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诱导转化</w:t>
      </w:r>
      <w:r>
        <w:rPr>
          <w:rFonts w:cstheme="minorBidi" w:hAnsiTheme="minorHAnsi" w:eastAsiaTheme="minorHAnsi" w:asciiTheme="minorHAnsi"/>
        </w:rPr>
        <w:t xml:space="preserve">P</w:t>
      </w:r>
      <w:r>
        <w:rPr>
          <w:rFonts w:cstheme="minorBidi" w:hAnsiTheme="minorHAnsi" w:eastAsiaTheme="minorHAnsi" w:asciiTheme="minorHAnsi"/>
        </w:rPr>
        <w:t xml:space="preserve">E</w:t>
      </w:r>
      <w:r>
        <w:rPr>
          <w:rFonts w:cstheme="minorBidi" w:hAnsiTheme="minorHAnsi" w:eastAsiaTheme="minorHAnsi" w:asciiTheme="minorHAnsi"/>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32</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18"/>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质粒的</w:t>
      </w:r>
      <w:r>
        <w:rPr>
          <w:rFonts w:cstheme="minorBidi" w:hAnsiTheme="minorHAnsi" w:eastAsiaTheme="minorHAnsi" w:asciiTheme="minorHAnsi"/>
        </w:rPr>
        <w:t xml:space="preserve">DE3</w:t>
      </w:r>
      <w:r>
        <w:rPr>
          <w:rFonts w:ascii="宋体" w:eastAsia="宋体" w:hint="eastAsia" w:cstheme="minorBidi" w:hAnsiTheme="minorHAnsi"/>
        </w:rPr>
        <w:t xml:space="preserve">蛋白；</w:t>
      </w:r>
      <w:r>
        <w:rPr>
          <w:rFonts w:cstheme="minorBidi" w:hAnsiTheme="minorHAnsi" w:eastAsiaTheme="minorHAnsi" w:asciiTheme="minorHAnsi"/>
        </w:rPr>
        <w:t xml:space="preserve">M</w:t>
      </w:r>
      <w:r>
        <w:rPr>
          <w:rFonts w:cstheme="minorBidi" w:hAnsiTheme="minorHAnsi" w:eastAsiaTheme="minorHAnsi" w:asciiTheme="minorHAnsi"/>
        </w:rPr>
        <w:t xml:space="preserve">: </w:t>
      </w:r>
      <w:r>
        <w:rPr>
          <w:rFonts w:cstheme="minorBidi" w:hAnsiTheme="minorHAnsi" w:eastAsiaTheme="minorHAnsi" w:asciiTheme="minorHAnsi"/>
        </w:rPr>
        <w:t xml:space="preserve">M</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k</w:t>
      </w:r>
      <w:r>
        <w:rPr>
          <w:rFonts w:cstheme="minorBidi" w:hAnsiTheme="minorHAnsi" w:eastAsiaTheme="minorHAnsi" w:asciiTheme="minorHAnsi"/>
        </w:rPr>
        <w:t xml:space="preserve">e</w:t>
      </w:r>
      <w:r>
        <w:rPr>
          <w:rFonts w:cstheme="minorBidi" w:hAnsiTheme="minorHAnsi" w:eastAsiaTheme="minorHAnsi" w:asciiTheme="minorHAnsi"/>
        </w:rPr>
        <w:t xml:space="preserve">r</w:t>
      </w:r>
      <w:r>
        <w:rPr>
          <w:rFonts w:ascii="宋体" w:eastAsia="宋体" w:hint="eastAsia" w:cstheme="minorBidi" w:hAnsiTheme="minorHAnsi"/>
          <w:kern w:val="2"/>
          <w:rFonts w:ascii="宋体" w:eastAsia="宋体" w:hint="eastAsia" w:cstheme="minorBidi" w:hAnsiTheme="minorHAnsi"/>
          <w:spacing w:val="-46"/>
          <w:sz w:val="18"/>
        </w:rPr>
        <w:t xml:space="preserve">; </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 </w:t>
      </w:r>
      <w:r>
        <w:rPr>
          <w:rFonts w:cstheme="minorBidi" w:hAnsiTheme="minorHAnsi" w:eastAsiaTheme="minorHAnsi" w:asciiTheme="minorHAnsi"/>
        </w:rPr>
        <w:t xml:space="preserve">0</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h</w:t>
      </w:r>
      <w:r>
        <w:rPr>
          <w:rFonts w:ascii="宋体" w:eastAsia="宋体" w:hint="eastAsia" w:cstheme="minorBidi" w:hAnsiTheme="minorHAnsi"/>
        </w:rPr>
        <w:t xml:space="preserve">时诱导包含</w:t>
      </w:r>
      <w:r>
        <w:rPr>
          <w:rFonts w:cstheme="minorBidi" w:hAnsiTheme="minorHAnsi" w:eastAsiaTheme="minorHAnsi" w:asciiTheme="minorHAnsi"/>
        </w:rPr>
        <w:t xml:space="preserve">P</w:t>
      </w:r>
      <w:r>
        <w:rPr>
          <w:rFonts w:cstheme="minorBidi" w:hAnsiTheme="minorHAnsi" w:eastAsiaTheme="minorHAnsi" w:asciiTheme="minorHAnsi"/>
        </w:rPr>
        <w:t xml:space="preserve">E</w:t>
      </w:r>
      <w:r>
        <w:rPr>
          <w:rFonts w:cstheme="minorBidi" w:hAnsiTheme="minorHAnsi" w:eastAsiaTheme="minorHAnsi" w:asciiTheme="minorHAnsi"/>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32</w:t>
      </w:r>
      <w:r>
        <w:rPr>
          <w:rFonts w:cstheme="minorBidi" w:hAnsiTheme="minorHAnsi" w:eastAsiaTheme="minorHAnsi" w:asciiTheme="minorHAnsi"/>
        </w:rPr>
        <w:t xml:space="preserve">a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18"/>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f</w:t>
      </w:r>
      <w:r>
        <w:rPr>
          <w:rFonts w:cstheme="minorBidi" w:hAnsiTheme="minorHAnsi" w:eastAsiaTheme="minorHAnsi" w:asciiTheme="minorHAnsi"/>
        </w:rPr>
        <w:t xml:space="preserve">p</w:t>
      </w:r>
      <w:r>
        <w:rPr>
          <w:rFonts w:cstheme="minorBidi" w:hAnsiTheme="minorHAnsi" w:eastAsiaTheme="minorHAnsi" w:asciiTheme="minorHAnsi"/>
        </w:rPr>
        <w:t xml:space="preserve">sq</w:t>
      </w:r>
      <w:r>
        <w:rPr>
          <w:rFonts w:ascii="宋体" w:eastAsia="宋体" w:hint="eastAsia" w:cstheme="minorBidi" w:hAnsiTheme="minorHAnsi"/>
        </w:rPr>
        <w:t xml:space="preserve">质粒的</w:t>
      </w:r>
      <w:r>
        <w:rPr>
          <w:rFonts w:cstheme="minorBidi" w:hAnsiTheme="minorHAnsi" w:eastAsiaTheme="minorHAnsi" w:asciiTheme="minorHAnsi"/>
        </w:rPr>
        <w:t xml:space="preserve">DE3</w:t>
      </w:r>
      <w:r>
        <w:rPr>
          <w:rFonts w:ascii="宋体" w:eastAsia="宋体" w:hint="eastAsia" w:cstheme="minorBidi" w:hAnsiTheme="minorHAnsi"/>
        </w:rPr>
        <w:t xml:space="preserve">蛋白</w:t>
      </w:r>
      <w:r>
        <w:rPr>
          <w:rFonts w:ascii="宋体" w:eastAsia="宋体" w:hint="eastAsia" w:cstheme="minorBidi" w:hAns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 xml:space="preserve">k</w:t>
      </w:r>
      <w:r>
        <w:rPr>
          <w:rFonts w:cstheme="minorBidi" w:hAnsiTheme="minorHAnsi" w:eastAsiaTheme="minorHAnsi" w:asciiTheme="minorHAnsi"/>
        </w:rPr>
        <w:t xml:space="preserve">D</w:t>
      </w:r>
      <w:r>
        <w:rPr>
          <w:rFonts w:ascii="宋体" w:eastAsia="宋体" w:hint="eastAsia" w:cstheme="minorBidi" w:hAns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9</w:t>
      </w:r>
      <w:r>
        <w:rPr>
          <w:rFonts w:cstheme="minorBidi" w:hAnsiTheme="minorHAnsi" w:eastAsiaTheme="minorHAnsi" w:asciiTheme="minorHAnsi"/>
        </w:rPr>
        <w:t xml:space="preserve">: </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cstheme="minorBidi" w:hAnsiTheme="minorHAnsi" w:eastAsiaTheme="minorHAnsi" w:asciiTheme="minorHAnsi"/>
        </w:rPr>
        <w:t xml:space="preserve">5</w:t>
      </w:r>
      <w:r>
        <w:rPr>
          <w:rFonts w:cstheme="minorBidi" w:hAnsiTheme="minorHAnsi" w:eastAsiaTheme="minorHAnsi" w:asciiTheme="minorHAnsi"/>
        </w:rPr>
        <w:t xml:space="preserve">h</w:t>
      </w:r>
      <w:r>
        <w:rPr>
          <w:rFonts w:ascii="宋体" w:eastAsia="宋体" w:hint="eastAsia" w:cstheme="minorBidi" w:hAnsiTheme="minorHAnsi"/>
        </w:rPr>
        <w:t xml:space="preserve">时诱导包含</w:t>
      </w:r>
      <w:r>
        <w:rPr>
          <w:rFonts w:cstheme="minorBidi" w:hAnsiTheme="minorHAnsi" w:eastAsiaTheme="minorHAnsi" w:asciiTheme="minorHAnsi"/>
        </w:rPr>
        <w:t xml:space="preserve">P</w:t>
      </w:r>
      <w:r>
        <w:rPr>
          <w:rFonts w:cstheme="minorBidi" w:hAnsiTheme="minorHAnsi" w:eastAsiaTheme="minorHAnsi" w:asciiTheme="minorHAnsi"/>
        </w:rPr>
        <w:t xml:space="preserve">E</w:t>
      </w:r>
      <w:r>
        <w:rPr>
          <w:rFonts w:cstheme="minorBidi" w:hAnsiTheme="minorHAnsi" w:eastAsiaTheme="minorHAnsi" w:asciiTheme="minorHAnsi"/>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2</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18"/>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f</w:t>
      </w:r>
      <w:r>
        <w:rPr>
          <w:rFonts w:cstheme="minorBidi" w:hAnsiTheme="minorHAnsi" w:eastAsiaTheme="minorHAnsi" w:asciiTheme="minorHAnsi"/>
        </w:rPr>
        <w:t xml:space="preserve">p</w:t>
      </w:r>
      <w:r>
        <w:rPr>
          <w:rFonts w:cstheme="minorBidi" w:hAnsiTheme="minorHAnsi" w:eastAsiaTheme="minorHAnsi" w:asciiTheme="minorHAnsi"/>
        </w:rPr>
        <w:t xml:space="preserve">sh</w:t>
      </w:r>
      <w:r w:rsidR="001852F3">
        <w:rPr>
          <w:rFonts w:cstheme="minorBidi" w:hAnsiTheme="minorHAnsi" w:eastAsiaTheme="minorHAnsi" w:asciiTheme="minorHAnsi"/>
        </w:rPr>
        <w:t xml:space="preserve"> </w:t>
      </w:r>
      <w:r>
        <w:rPr>
          <w:rFonts w:ascii="宋体" w:eastAsia="宋体" w:hint="eastAsia" w:cstheme="minorBidi" w:hAnsiTheme="minorHAnsi"/>
        </w:rPr>
        <w:t xml:space="preserve">质粒的</w:t>
      </w:r>
      <w:r>
        <w:rPr>
          <w:rFonts w:cstheme="minorBidi" w:hAnsiTheme="minorHAnsi" w:eastAsiaTheme="minorHAnsi" w:asciiTheme="minorHAnsi"/>
        </w:rPr>
        <w:t xml:space="preserve">D</w:t>
      </w:r>
      <w:r>
        <w:rPr>
          <w:rFonts w:cstheme="minorBidi" w:hAnsiTheme="minorHAnsi" w:eastAsiaTheme="minorHAnsi" w:asciiTheme="minorHAnsi"/>
        </w:rPr>
        <w:t xml:space="preserve">E</w:t>
      </w:r>
      <w:r>
        <w:rPr>
          <w:rFonts w:cstheme="minorBidi" w:hAnsiTheme="minorHAnsi" w:eastAsiaTheme="minorHAnsi" w:asciiTheme="minorHAnsi"/>
        </w:rPr>
        <w:t xml:space="preserve">3</w:t>
      </w:r>
      <w:r>
        <w:rPr>
          <w:rFonts w:ascii="宋体" w:eastAsia="宋体" w:hint="eastAsia" w:cstheme="minorBidi" w:hAnsiTheme="minorHAnsi"/>
        </w:rPr>
        <w:t xml:space="preserve">蛋白</w:t>
      </w:r>
      <w:r>
        <w:rPr>
          <w:rFonts w:ascii="宋体" w:eastAsia="宋体" w:hint="eastAsia" w:cstheme="minorBidi" w:hAnsiTheme="minorHAnsi"/>
        </w:rPr>
        <w:t xml:space="preserve">（</w:t>
      </w:r>
      <w:r>
        <w:rPr>
          <w:kern w:val="2"/>
          <w:szCs w:val="22"/>
          <w:rFonts w:cstheme="minorBidi" w:hAnsiTheme="minorHAnsi" w:eastAsiaTheme="minorHAnsi" w:asciiTheme="minorHAnsi"/>
          <w:spacing w:val="0"/>
          <w:sz w:val="18"/>
        </w:rPr>
        <w:t xml:space="preserve">65</w:t>
      </w:r>
      <w:r>
        <w:rPr>
          <w:kern w:val="2"/>
          <w:szCs w:val="22"/>
          <w:rFonts w:cstheme="minorBidi" w:hAnsiTheme="minorHAnsi" w:eastAsiaTheme="minorHAnsi" w:asciiTheme="minorHAnsi"/>
          <w:spacing w:val="-1"/>
          <w:sz w:val="18"/>
        </w:rPr>
        <w:t xml:space="preserve">.</w:t>
      </w:r>
      <w:r>
        <w:rPr>
          <w:kern w:val="2"/>
          <w:szCs w:val="22"/>
          <w:rFonts w:cstheme="minorBidi" w:hAnsiTheme="minorHAnsi" w:eastAsiaTheme="minorHAnsi" w:asciiTheme="minorHAnsi"/>
          <w:sz w:val="18"/>
        </w:rPr>
        <w:t xml:space="preserve">8</w:t>
      </w:r>
      <w:r>
        <w:rPr>
          <w:kern w:val="2"/>
          <w:szCs w:val="22"/>
          <w:rFonts w:cstheme="minorBidi" w:hAnsiTheme="minorHAnsi" w:eastAsiaTheme="minorHAnsi" w:asciiTheme="minorHAnsi"/>
          <w:spacing w:val="0"/>
          <w:sz w:val="18"/>
        </w:rPr>
        <w:t xml:space="preserve"> </w:t>
      </w:r>
      <w:r>
        <w:rPr>
          <w:kern w:val="2"/>
          <w:szCs w:val="22"/>
          <w:rFonts w:cstheme="minorBidi" w:hAnsiTheme="minorHAnsi" w:eastAsiaTheme="minorHAnsi" w:asciiTheme="minorHAnsi"/>
          <w:spacing w:val="-1"/>
          <w:sz w:val="18"/>
        </w:rPr>
        <w:t xml:space="preserve">k</w:t>
      </w:r>
      <w:r>
        <w:rPr>
          <w:kern w:val="2"/>
          <w:szCs w:val="22"/>
          <w:rFonts w:cstheme="minorBidi" w:hAnsiTheme="minorHAnsi" w:eastAsiaTheme="minorHAnsi" w:asciiTheme="minorHAnsi"/>
          <w:w w:val="99"/>
          <w:sz w:val="18"/>
        </w:rPr>
        <w:t xml:space="preserve">D</w:t>
      </w:r>
      <w:r>
        <w:rPr>
          <w:rFonts w:ascii="宋体" w:eastAsia="宋体" w:hint="eastAsia" w:cstheme="minorBidi" w:hAnsiTheme="minorHAnsi"/>
        </w:rPr>
        <w:t xml:space="preserve">）</w:t>
      </w:r>
      <w:r>
        <w:rPr>
          <w:rFonts w:ascii="宋体" w:eastAsia="宋体" w:hint="eastAsia" w:cstheme="minorBidi" w:hAnsiTheme="minorHAnsi"/>
        </w:rPr>
        <w:t xml:space="preserve">。</w:t>
      </w:r>
      <w:bookmarkEnd w:id="896223"/>
    </w:p>
    <w:p w:rsidR="0018722C">
      <w:pPr>
        <w:topLinePunct/>
      </w:pPr>
      <w:r>
        <w:rPr>
          <w:rFonts w:cstheme="minorBidi" w:hAnsiTheme="minorHAnsi" w:eastAsiaTheme="minorHAnsi" w:asciiTheme="minorHAnsi"/>
        </w:rPr>
        <w:t xml:space="preserve">1: Whole cell protein from IPTG-induced </w:t>
      </w:r>
      <w:r>
        <w:rPr>
          <w:rFonts w:cstheme="minorBidi" w:hAnsiTheme="minorHAnsi" w:eastAsiaTheme="minorHAnsi" w:asciiTheme="minorHAnsi"/>
          <w:i/>
        </w:rPr>
        <w:t xml:space="preserve">E coli</w:t>
      </w:r>
      <w:r>
        <w:rPr>
          <w:rFonts w:cstheme="minorBidi" w:hAnsiTheme="minorHAnsi" w:eastAsiaTheme="minorHAnsi" w:asciiTheme="minorHAnsi"/>
        </w:rPr>
        <w:t xml:space="preserve">. BL21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2: Whole cell protein from IPTG-induced </w:t>
      </w:r>
      <w:r>
        <w:rPr>
          <w:rFonts w:cstheme="minorBidi" w:hAnsiTheme="minorHAnsi" w:eastAsiaTheme="minorHAnsi" w:asciiTheme="minorHAnsi"/>
          <w:i/>
        </w:rPr>
        <w:t xml:space="preserve">E. coli. </w:t>
      </w:r>
      <w:r>
        <w:rPr>
          <w:rFonts w:cstheme="minorBidi" w:hAnsiTheme="minorHAnsi" w:eastAsiaTheme="minorHAnsi" w:asciiTheme="minorHAnsi"/>
        </w:rPr>
        <w:t xml:space="preserve">BL21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containing </w:t>
      </w:r>
      <w:r>
        <w:rPr>
          <w:rFonts w:cstheme="minorBidi" w:hAnsiTheme="minorHAnsi" w:eastAsiaTheme="minorHAnsi" w:asciiTheme="minorHAnsi"/>
        </w:rPr>
        <w:t xml:space="preserve">PET-32a</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M: Protein Molecular </w:t>
      </w:r>
      <w:r>
        <w:rPr>
          <w:rFonts w:cstheme="minorBidi" w:hAnsiTheme="minorHAnsi" w:eastAsiaTheme="minorHAnsi" w:asciiTheme="minorHAnsi"/>
        </w:rPr>
        <w:t xml:space="preserve">Weight </w:t>
      </w:r>
      <w:r>
        <w:rPr>
          <w:rFonts w:cstheme="minorBidi" w:hAnsiTheme="minorHAnsi" w:eastAsiaTheme="minorHAnsi" w:asciiTheme="minorHAnsi"/>
        </w:rPr>
        <w:t xml:space="preserve">Marker; 3-6: Whole cell protein from IPTG-induced </w:t>
      </w:r>
      <w:r>
        <w:rPr>
          <w:rFonts w:cstheme="minorBidi" w:hAnsiTheme="minorHAnsi" w:eastAsiaTheme="minorHAnsi" w:asciiTheme="minorHAnsi"/>
          <w:i/>
        </w:rPr>
        <w:t xml:space="preserve">E coli.</w:t>
      </w:r>
    </w:p>
    <w:p w:rsidR="0018722C">
      <w:pPr>
        <w:topLinePunct/>
      </w:pPr>
      <w:r>
        <w:rPr>
          <w:rFonts w:cstheme="minorBidi" w:hAnsiTheme="minorHAnsi" w:eastAsiaTheme="minorHAnsi" w:asciiTheme="minorHAnsi"/>
        </w:rPr>
        <w:t xml:space="preserve">BL21</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containing recombinant plasmid pET-32a-fpsq after 0,1,3,5h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37.1 kD</w:t>
      </w:r>
      <w:r>
        <w:rPr>
          <w:rFonts w:cstheme="minorBidi" w:hAnsiTheme="minorHAnsi" w:eastAsiaTheme="minorHAnsi" w:asciiTheme="minorHAnsi"/>
        </w:rPr>
        <w:t xml:space="preserve">)</w:t>
      </w:r>
      <w:r>
        <w:rPr>
          <w:rFonts w:cstheme="minorBidi" w:hAnsiTheme="minorHAnsi" w:eastAsiaTheme="minorHAnsi" w:asciiTheme="minorHAnsi"/>
        </w:rPr>
        <w:t xml:space="preserve">; 7-9: Whole cell protein from IPTG-induced </w:t>
      </w:r>
      <w:r>
        <w:rPr>
          <w:rFonts w:cstheme="minorBidi" w:hAnsiTheme="minorHAnsi" w:eastAsiaTheme="minorHAnsi" w:asciiTheme="minorHAnsi"/>
          <w:i/>
        </w:rPr>
        <w:t xml:space="preserve">E coli. </w:t>
      </w:r>
      <w:r>
        <w:rPr>
          <w:rFonts w:cstheme="minorBidi" w:hAnsiTheme="minorHAnsi" w:eastAsiaTheme="minorHAnsi" w:asciiTheme="minorHAnsi"/>
        </w:rPr>
        <w:t xml:space="preserve">BL21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containing recombinant plasmid pET-32a-fpsh after 1,3,5h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65.8 kD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3.1.5.2</w:t>
      </w:r>
      <w:r>
        <w:t xml:space="preserve"> </w:t>
      </w:r>
      <w:r w:rsidRPr="00DB64CE">
        <w:t>PET-P19</w:t>
      </w:r>
      <w:r>
        <w:t>重组表达质粒的构建</w:t>
      </w:r>
    </w:p>
    <w:p w:rsidR="0018722C">
      <w:pPr>
        <w:topLinePunct/>
      </w:pPr>
      <w:r>
        <w:rPr>
          <w:rFonts w:ascii="宋体" w:eastAsia="宋体" w:hint="eastAsia"/>
        </w:rPr>
        <w:t>以肿瘤组织</w:t>
      </w:r>
      <w:r>
        <w:t>DNA</w:t>
      </w:r>
      <w:r/>
      <w:r>
        <w:rPr>
          <w:rFonts w:ascii="宋体" w:eastAsia="宋体" w:hint="eastAsia"/>
        </w:rPr>
        <w:t>为模板扩增</w:t>
      </w:r>
      <w:r>
        <w:t>p19</w:t>
      </w:r>
      <w:r/>
      <w:r>
        <w:rPr>
          <w:rFonts w:ascii="宋体" w:eastAsia="宋体" w:hint="eastAsia"/>
        </w:rPr>
        <w:t>基因，连入</w:t>
      </w:r>
      <w:r>
        <w:t>pET-32a</w:t>
      </w:r>
      <w:r>
        <w:t>(</w:t>
      </w:r>
      <w:r>
        <w:t>+</w:t>
      </w:r>
      <w:r>
        <w:t>)</w:t>
      </w:r>
      <w:r>
        <w:rPr>
          <w:rFonts w:ascii="宋体" w:eastAsia="宋体" w:hint="eastAsia"/>
        </w:rPr>
        <w:t>原核表达载体，构建</w:t>
      </w:r>
      <w:r>
        <w:t>PET-P19</w:t>
      </w:r>
      <w:r>
        <w:rPr>
          <w:rFonts w:ascii="宋体" w:eastAsia="宋体" w:hint="eastAsia"/>
        </w:rPr>
        <w:t>原核重组表达质粒。将重组质粒使用</w:t>
      </w:r>
      <w:r>
        <w:rPr>
          <w:i/>
        </w:rPr>
        <w:t>Eco</w:t>
      </w:r>
      <w:r>
        <w:t>R</w:t>
      </w:r>
      <w:r>
        <w:t> </w:t>
      </w:r>
      <w:r>
        <w:t>I</w:t>
      </w:r>
      <w:r/>
      <w:r>
        <w:rPr>
          <w:rFonts w:ascii="宋体" w:eastAsia="宋体" w:hint="eastAsia"/>
        </w:rPr>
        <w:t>和</w:t>
      </w:r>
      <w:r>
        <w:rPr>
          <w:i/>
        </w:rPr>
        <w:t>Hind</w:t>
      </w:r>
      <w:r>
        <w:rPr>
          <w:i/>
        </w:rPr>
        <w:t> </w:t>
      </w:r>
      <w:r>
        <w:t>III</w:t>
      </w:r>
      <w:r/>
      <w:r>
        <w:rPr>
          <w:rFonts w:ascii="宋体" w:eastAsia="宋体" w:hint="eastAsia"/>
        </w:rPr>
        <w:t>双酶切，通过</w:t>
      </w:r>
      <w:r>
        <w:t>1%</w:t>
      </w:r>
      <w:r>
        <w:rPr>
          <w:rFonts w:ascii="宋体" w:eastAsia="宋体" w:hint="eastAsia"/>
        </w:rPr>
        <w:t>的琼脂糖凝胶</w:t>
      </w:r>
      <w:r>
        <w:rPr>
          <w:rFonts w:ascii="宋体" w:eastAsia="宋体" w:hint="eastAsia"/>
        </w:rPr>
        <w:t>电泳观察酶切效果，结果表明</w:t>
      </w:r>
      <w:r>
        <w:t>PET-P19</w:t>
      </w:r>
      <w:r/>
      <w:r>
        <w:rPr>
          <w:rFonts w:ascii="宋体" w:eastAsia="宋体" w:hint="eastAsia"/>
        </w:rPr>
        <w:t>质粒可被切为两个条带。</w:t>
      </w:r>
      <w:r>
        <w:t>PET-P19</w:t>
      </w:r>
      <w:r/>
      <w:r>
        <w:rPr>
          <w:rFonts w:ascii="宋体" w:eastAsia="宋体" w:hint="eastAsia"/>
        </w:rPr>
        <w:t>原核重组表达</w:t>
      </w:r>
      <w:r>
        <w:rPr>
          <w:rFonts w:ascii="宋体" w:eastAsia="宋体" w:hint="eastAsia"/>
        </w:rPr>
        <w:t>质粒的双酶切电泳图如图</w:t>
      </w:r>
      <w:r>
        <w:t>3-7</w:t>
      </w:r>
      <w:r/>
      <w:r>
        <w:rPr>
          <w:rFonts w:ascii="宋体" w:eastAsia="宋体" w:hint="eastAsia"/>
        </w:rPr>
        <w:t>所示。</w:t>
      </w:r>
    </w:p>
    <w:p w:rsidR="0018722C">
      <w:pPr>
        <w:pStyle w:val="ae"/>
        <w:topLinePunct/>
      </w:pPr>
      <w:r>
        <w:rPr>
          <w:kern w:val="2"/>
          <w:sz w:val="22"/>
          <w:szCs w:val="22"/>
          <w:rFonts w:cstheme="minorBidi" w:hAnsiTheme="minorHAnsi" w:eastAsiaTheme="minorHAnsi" w:asciiTheme="minorHAnsi"/>
        </w:rPr>
        <w:pict>
          <v:group style="margin-left:273.45047pt;margin-top:23.928507pt;width:83.65pt;height:113.25pt;mso-position-horizontal-relative:page;mso-position-vertical-relative:paragraph;z-index:-339736" coordorigin="5469,479" coordsize="1673,2265">
            <v:shape style="position:absolute;left:5970;top:478;width:1171;height:2265" type="#_x0000_t75" stroked="false">
              <v:imagedata r:id="rId133" o:title=""/>
            </v:shape>
            <v:line style="position:absolute" from="5489,1320" to="5911,1320" stroked="true" strokeweight="1.027364pt" strokecolor="#000000">
              <v:stroke dashstyle="solid"/>
            </v:line>
            <v:shape style="position:absolute;left:5488;top:1310;width:422;height:21" coordorigin="5489,1310" coordsize="422,21" path="m5910,1331l5489,1329,5489,1310,5911,1312,5910,1331xe" filled="false" stroked="true" strokeweight=".092793pt" strokecolor="#000000">
              <v:path arrowok="t"/>
              <v:stroke dashstyle="solid"/>
            </v:shape>
            <v:line style="position:absolute" from="5498,1076" to="5920,1076" stroked="true" strokeweight="1.027364pt" strokecolor="#000000">
              <v:stroke dashstyle="solid"/>
            </v:line>
            <v:shape style="position:absolute;left:5498;top:1065;width:422;height:21" coordorigin="5498,1066" coordsize="422,21" path="m5919,1086l5498,1085,5499,1066,5920,1067,5919,1086xe" filled="false" stroked="true" strokeweight=".092793pt" strokecolor="#000000">
              <v:path arrowok="t"/>
              <v:stroke dashstyle="solid"/>
            </v:shape>
            <v:line style="position:absolute" from="5470,898" to="5892,898" stroked="true" strokeweight="1.027364pt" strokecolor="#000000">
              <v:stroke dashstyle="solid"/>
            </v:line>
            <v:shape style="position:absolute;left:5469;top:887;width:422;height:21" coordorigin="5470,887" coordsize="422,21" path="m5891,908l5470,906,5471,887,5892,889,5891,908xe" filled="false" stroked="true" strokeweight=".092793pt" strokecolor="#000000">
              <v:path arrowok="t"/>
              <v:stroke dashstyle="solid"/>
            </v:shape>
            <v:line style="position:absolute" from="5470,691" to="5892,691" stroked="true" strokeweight="1.027364pt" strokecolor="#000000">
              <v:stroke dashstyle="solid"/>
            </v:line>
            <v:shape style="position:absolute;left:5469;top:680;width:422;height:21" coordorigin="5470,681" coordsize="422,21" path="m5891,701l5470,699,5471,681,5892,682,5891,701xe" filled="false" stroked="true" strokeweight=".092793pt" strokecolor="#000000">
              <v:path arrowok="t"/>
              <v:stroke dashstyle="solid"/>
            </v:shape>
            <w10:wrap type="none"/>
          </v:group>
        </w:pict>
      </w:r>
      <w:r>
        <w:rPr>
          <w:kern w:val="2"/>
          <w:szCs w:val="22"/>
          <w:rFonts w:cstheme="minorBidi" w:hAnsiTheme="minorHAnsi" w:eastAsiaTheme="minorHAnsi" w:asciiTheme="minorHAnsi"/>
          <w:b/>
          <w:sz w:val="25"/>
        </w:rPr>
        <w:t>bp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5"/>
        </w:rPr>
        <w:t>M</w:t>
      </w:r>
      <w:r w:rsidRPr="00000000">
        <w:rPr>
          <w:kern w:val="2"/>
          <w:sz w:val="22"/>
          <w:szCs w:val="22"/>
          <w:rFonts w:cstheme="minorBidi" w:hAnsiTheme="minorHAnsi" w:eastAsiaTheme="minorHAnsi" w:asciiTheme="minorHAnsi"/>
        </w:rPr>
        <w:tab/>
        <w:t>1</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7500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pStyle w:val="ae"/>
        <w:topLinePunct/>
      </w:pPr>
      <w:r>
        <w:rPr>
          <w:kern w:val="2"/>
          <w:sz w:val="22"/>
          <w:szCs w:val="22"/>
          <w:rFonts w:cstheme="minorBidi" w:hAnsiTheme="minorHAnsi" w:eastAsiaTheme="minorHAnsi" w:asciiTheme="minorHAnsi"/>
        </w:rPr>
        <w:pict>
          <v:group style="margin-left:273.45047pt;margin-top:12.596428pt;width:21.2pt;height:1.150pt;mso-position-horizontal-relative:page;mso-position-vertical-relative:paragraph;z-index:6856" coordorigin="5469,252" coordsize="424,23">
            <v:line style="position:absolute" from="5470,263" to="5892,263" stroked="true" strokeweight="1.028026pt" strokecolor="#000000">
              <v:stroke dashstyle="solid"/>
            </v:line>
            <v:shape style="position:absolute;left:5469;top:252;width:422;height:21" coordorigin="5470,253" coordsize="422,21" path="m5891,273l5470,272,5471,253,5892,255,5891,273xe" filled="false" stroked="true" strokeweight=".092793pt" strokecolor="#000000">
              <v:path arrowok="t"/>
              <v:stroke dashstyle="solid"/>
            </v:shape>
            <w10:wrap type="none"/>
          </v:group>
        </w:pict>
      </w:r>
      <w:r>
        <w:rPr>
          <w:kern w:val="2"/>
          <w:szCs w:val="22"/>
          <w:rFonts w:cstheme="minorBidi" w:hAnsiTheme="minorHAnsi" w:eastAsiaTheme="minorHAnsi" w:asciiTheme="minorHAnsi"/>
          <w:sz w:val="25"/>
        </w:rPr>
        <w:t>1500</w:t>
      </w:r>
    </w:p>
    <w:p w:rsidR="0018722C">
      <w:pPr>
        <w:pStyle w:val="ae"/>
        <w:topLinePunct/>
      </w:pPr>
      <w:r>
        <w:rPr>
          <w:kern w:val="2"/>
          <w:sz w:val="22"/>
          <w:szCs w:val="22"/>
          <w:rFonts w:cstheme="minorBidi" w:hAnsiTheme="minorHAnsi" w:eastAsiaTheme="minorHAnsi" w:asciiTheme="minorHAnsi"/>
        </w:rPr>
        <w:pict>
          <v:group style="margin-left:273.45047pt;margin-top:2.719611pt;width:21.2pt;height:1.150pt;mso-position-horizontal-relative:page;mso-position-vertical-relative:paragraph;z-index:6832" coordorigin="5469,54" coordsize="424,23">
            <v:line style="position:absolute" from="5470,66" to="5892,66" stroked="true" strokeweight="1.027364pt" strokecolor="#000000">
              <v:stroke dashstyle="solid"/>
            </v:line>
            <v:shape style="position:absolute;left:5469;top:55;width:422;height:21" coordorigin="5470,55" coordsize="422,21" path="m5891,76l5470,74,5471,55,5892,57,5891,76xe" filled="false" stroked="true" strokeweight=".092793pt" strokecolor="#000000">
              <v:path arrowok="t"/>
              <v:stroke dashstyle="solid"/>
            </v:shape>
            <w10:wrap type="none"/>
          </v:group>
        </w:pict>
      </w:r>
      <w:r>
        <w:rPr>
          <w:kern w:val="2"/>
          <w:szCs w:val="22"/>
          <w:rFonts w:cstheme="minorBidi" w:hAnsiTheme="minorHAnsi" w:eastAsiaTheme="minorHAnsi" w:asciiTheme="minorHAnsi"/>
          <w:sz w:val="25"/>
        </w:rPr>
        <w:t>1000</w:t>
      </w:r>
    </w:p>
    <w:p w:rsidR="0018722C">
      <w:pPr>
        <w:pStyle w:val="ae"/>
        <w:topLinePunct/>
      </w:pPr>
      <w:r>
        <w:rPr>
          <w:kern w:val="2"/>
          <w:sz w:val="22"/>
          <w:szCs w:val="22"/>
          <w:rFonts w:cstheme="minorBidi" w:hAnsiTheme="minorHAnsi" w:eastAsiaTheme="minorHAnsi" w:asciiTheme="minorHAnsi"/>
        </w:rPr>
        <w:pict>
          <v:group style="margin-left:273.45047pt;margin-top:8.034679pt;width:21.2pt;height:1.150pt;mso-position-horizontal-relative:page;mso-position-vertical-relative:paragraph;z-index:6808" coordorigin="5469,161" coordsize="424,23">
            <v:line style="position:absolute" from="5470,172" to="5892,172" stroked="true" strokeweight="1.027364pt" strokecolor="#000000">
              <v:stroke dashstyle="solid"/>
            </v:line>
            <v:shape style="position:absolute;left:5469;top:161;width:422;height:21" coordorigin="5470,162" coordsize="422,21" path="m5891,182l5470,180,5471,162,5892,163,5891,182xe" filled="false" stroked="true" strokeweight=".092793pt" strokecolor="#000000">
              <v:path arrowok="t"/>
              <v:stroke dashstyle="solid"/>
            </v:shape>
            <w10:wrap type="none"/>
          </v:group>
        </w:pict>
      </w:r>
      <w:r>
        <w:rPr>
          <w:kern w:val="2"/>
          <w:szCs w:val="22"/>
          <w:rFonts w:cstheme="minorBidi" w:hAnsiTheme="minorHAnsi" w:eastAsiaTheme="minorHAnsi" w:asciiTheme="minorHAnsi"/>
          <w:sz w:val="25"/>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3-7</w:t>
      </w:r>
      <w:r>
        <w:t xml:space="preserve">  </w:t>
      </w:r>
      <w:r>
        <w:rPr>
          <w:rFonts w:ascii="宋体" w:eastAsia="宋体" w:hint="eastAsia" w:cstheme="minorBidi" w:hAnsiTheme="minorHAnsi"/>
          <w:b/>
        </w:rPr>
        <w:t>原核表达载体</w:t>
      </w:r>
      <w:r>
        <w:rPr>
          <w:rFonts w:cstheme="minorBidi" w:hAnsiTheme="minorHAnsi" w:eastAsiaTheme="minorHAnsi" w:asciiTheme="minorHAnsi"/>
          <w:b/>
        </w:rPr>
        <w:t>pET-p19</w:t>
      </w:r>
      <w:r>
        <w:rPr>
          <w:rFonts w:ascii="宋体" w:eastAsia="宋体" w:hint="eastAsia" w:cstheme="minorBidi" w:hAnsiTheme="minorHAnsi"/>
          <w:b/>
        </w:rPr>
        <w:t>双酶切电泳图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3-7</w:t>
      </w:r>
      <w:r>
        <w:t xml:space="preserve">  </w:t>
      </w:r>
      <w:r w:rsidRPr="00DB64CE">
        <w:rPr>
          <w:rFonts w:cstheme="minorBidi" w:hAnsiTheme="minorHAnsi" w:eastAsiaTheme="minorHAnsi" w:asciiTheme="minorHAnsi"/>
          <w:b/>
        </w:rPr>
        <w:t>Validation of the recombinant plasmids of pET-p19</w:t>
      </w:r>
    </w:p>
    <w:p w:rsidR="0018722C">
      <w:pPr>
        <w:topLinePunct/>
      </w:pPr>
      <w:r>
        <w:rPr>
          <w:rFonts w:cstheme="minorBidi" w:hAnsiTheme="minorHAnsi" w:eastAsiaTheme="minorHAnsi" w:asciiTheme="minorHAnsi"/>
        </w:rPr>
        <w:t>M: DNA</w:t>
      </w:r>
      <w:r>
        <w:rPr>
          <w:rFonts w:ascii="宋体" w:eastAsia="宋体" w:hint="eastAsia" w:cstheme="minorBidi" w:hAnsiTheme="minorHAnsi"/>
        </w:rPr>
        <w:t>分子质量标准；</w:t>
      </w:r>
      <w:r>
        <w:rPr>
          <w:rFonts w:cstheme="minorBidi" w:hAnsiTheme="minorHAnsi" w:eastAsiaTheme="minorHAnsi" w:asciiTheme="minorHAnsi"/>
        </w:rPr>
        <w:t>1: pET-p19</w:t>
      </w:r>
      <w:r>
        <w:rPr>
          <w:rFonts w:ascii="宋体" w:eastAsia="宋体" w:hint="eastAsia" w:cstheme="minorBidi" w:hAnsiTheme="minorHAnsi"/>
        </w:rPr>
        <w:t>双酶切。</w:t>
      </w:r>
    </w:p>
    <w:p w:rsidR="0018722C">
      <w:pPr>
        <w:topLinePunct/>
      </w:pPr>
      <w:r>
        <w:rPr>
          <w:rFonts w:cstheme="minorBidi" w:hAnsiTheme="minorHAnsi" w:eastAsiaTheme="minorHAnsi" w:asciiTheme="minorHAnsi"/>
        </w:rPr>
        <w:t>M: DNA marker; 1: restriction enzyme digestion analysis of pET-p19 plasmid.</w:t>
      </w:r>
    </w:p>
    <w:p w:rsidR="0018722C">
      <w:pPr>
        <w:topLinePunct/>
      </w:pPr>
      <w:r>
        <w:rPr>
          <w:rFonts w:cstheme="minorBidi" w:hAnsiTheme="minorHAnsi" w:eastAsiaTheme="minorHAnsi" w:asciiTheme="minorHAnsi"/>
        </w:rPr>
        <w:t>68</w:t>
      </w:r>
    </w:p>
    <w:p w:rsidR="0018722C">
      <w:pPr>
        <w:pStyle w:val="Heading4"/>
        <w:topLinePunct/>
        <w:ind w:left="200" w:hangingChars="200" w:hanging="200"/>
      </w:pPr>
      <w:r>
        <w:t>3.1.5.3</w:t>
      </w:r>
      <w:r>
        <w:t xml:space="preserve"> </w:t>
      </w:r>
      <w:r w:rsidRPr="00DB64CE">
        <w:t>p19</w:t>
      </w:r>
      <w:r>
        <w:t>gag</w:t>
      </w:r>
      <w:r>
        <w:t>蛋白的诱导、表达和纯化</w:t>
      </w:r>
    </w:p>
    <w:p w:rsidR="0018722C">
      <w:pPr>
        <w:topLinePunct/>
      </w:pPr>
      <w:r>
        <w:rPr>
          <w:rFonts w:ascii="宋体" w:hAnsi="宋体" w:eastAsia="宋体" w:hint="eastAsia"/>
        </w:rPr>
        <w:t>将原核重组表达质粒</w:t>
      </w:r>
      <w:r>
        <w:t>PET-p19</w:t>
      </w:r>
      <w:r>
        <w:rPr>
          <w:rFonts w:ascii="宋体" w:hAnsi="宋体" w:eastAsia="宋体" w:hint="eastAsia"/>
        </w:rPr>
        <w:t>转化入</w:t>
      </w:r>
      <w:r>
        <w:t>DE3</w:t>
      </w:r>
      <w:r>
        <w:rPr>
          <w:rFonts w:ascii="宋体" w:hAnsi="宋体" w:eastAsia="宋体" w:hint="eastAsia"/>
        </w:rPr>
        <w:t>大肠杆菌，探索</w:t>
      </w:r>
      <w:r>
        <w:t>IPTG</w:t>
      </w:r>
      <w:r>
        <w:rPr>
          <w:rFonts w:ascii="宋体" w:hAnsi="宋体" w:eastAsia="宋体" w:hint="eastAsia"/>
        </w:rPr>
        <w:t>、温度、诱导时间</w:t>
      </w:r>
      <w:r>
        <w:rPr>
          <w:rFonts w:ascii="宋体" w:hAnsi="宋体" w:eastAsia="宋体" w:hint="eastAsia"/>
        </w:rPr>
        <w:t>的最佳条件。经比较，</w:t>
      </w:r>
      <w:r>
        <w:t>PET-p19</w:t>
      </w:r>
      <w:r>
        <w:rPr>
          <w:rFonts w:ascii="宋体" w:hAnsi="宋体" w:eastAsia="宋体" w:hint="eastAsia"/>
        </w:rPr>
        <w:t>最佳诱导条件为</w:t>
      </w:r>
      <w:r>
        <w:t>1mM ITPG</w:t>
      </w:r>
      <w:r>
        <w:rPr>
          <w:rFonts w:ascii="宋体" w:hAnsi="宋体" w:eastAsia="宋体" w:hint="eastAsia"/>
        </w:rPr>
        <w:t>，</w:t>
      </w:r>
      <w:r>
        <w:t>32</w:t>
      </w:r>
      <w:r>
        <w:rPr>
          <w:rFonts w:ascii="宋体" w:hAnsi="宋体" w:eastAsia="宋体" w:hint="eastAsia"/>
        </w:rPr>
        <w:t>℃诱导</w:t>
      </w:r>
      <w:r>
        <w:t>6h</w:t>
      </w:r>
      <w:r>
        <w:rPr>
          <w:rFonts w:ascii="宋体" w:hAnsi="宋体" w:eastAsia="宋体" w:hint="eastAsia"/>
        </w:rPr>
        <w:t>。按照探索的</w:t>
      </w:r>
      <w:r>
        <w:rPr>
          <w:rFonts w:ascii="宋体" w:hAnsi="宋体" w:eastAsia="宋体" w:hint="eastAsia"/>
        </w:rPr>
        <w:t>最佳条件进行诱导表达，结果发现，</w:t>
      </w:r>
      <w:r>
        <w:t>PET-p19</w:t>
      </w:r>
      <w:r>
        <w:rPr>
          <w:rFonts w:ascii="宋体" w:hAnsi="宋体" w:eastAsia="宋体" w:hint="eastAsia"/>
        </w:rPr>
        <w:t>可表达约</w:t>
      </w:r>
      <w:r>
        <w:t>35</w:t>
      </w:r>
      <w:r>
        <w:t>.</w:t>
      </w:r>
      <w:r>
        <w:t>8kDa</w:t>
      </w:r>
      <w:r>
        <w:rPr>
          <w:rFonts w:ascii="宋体" w:hAnsi="宋体" w:eastAsia="宋体" w:hint="eastAsia"/>
        </w:rPr>
        <w:t>的重组蛋白，</w:t>
      </w:r>
      <w:r>
        <w:t>PET-32a</w:t>
      </w:r>
      <w:r>
        <w:t>(</w:t>
      </w:r>
      <w:r>
        <w:t xml:space="preserve">+</w:t>
      </w:r>
      <w:r>
        <w:t>)</w:t>
      </w:r>
      <w:r/>
      <w:r>
        <w:rPr>
          <w:rFonts w:ascii="宋体" w:hAnsi="宋体" w:eastAsia="宋体" w:hint="eastAsia"/>
        </w:rPr>
        <w:t>空载体可表达约</w:t>
      </w:r>
      <w:r>
        <w:t>21kDa</w:t>
      </w:r>
      <w:r/>
      <w:r w:rsidR="001852F3">
        <w:t xml:space="preserve"> </w:t>
      </w:r>
      <w:r>
        <w:rPr>
          <w:rFonts w:ascii="宋体" w:hAnsi="宋体" w:eastAsia="宋体" w:hint="eastAsia"/>
        </w:rPr>
        <w:t>的载体蛋白，未转化质粒的大肠杆菌没有特定诱导蛋白的表</w:t>
      </w:r>
      <w:r>
        <w:rPr>
          <w:rFonts w:ascii="宋体" w:hAnsi="宋体" w:eastAsia="宋体" w:hint="eastAsia"/>
        </w:rPr>
        <w:t>达</w:t>
      </w:r>
    </w:p>
    <w:p w:rsidR="0018722C">
      <w:pPr>
        <w:topLinePunct/>
      </w:pPr>
      <w:r>
        <w:rPr>
          <w:rFonts w:ascii="宋体" w:hAnsi="宋体" w:eastAsia="宋体" w:hint="eastAsia"/>
        </w:rPr>
        <w:t>（</w:t>
      </w:r>
      <w:r>
        <w:rPr>
          <w:rFonts w:ascii="宋体" w:hAnsi="宋体" w:eastAsia="宋体" w:hint="eastAsia"/>
        </w:rPr>
        <w:t>图</w:t>
      </w:r>
      <w:r>
        <w:t>3-</w:t>
      </w:r>
      <w:r>
        <w:t>8</w:t>
      </w:r>
      <w:r>
        <w:rPr>
          <w:rFonts w:ascii="宋体" w:hAnsi="宋体" w:eastAsia="宋体" w:hint="eastAsia"/>
        </w:rPr>
        <w:t>）</w:t>
      </w:r>
      <w:r>
        <w:rPr>
          <w:rFonts w:ascii="宋体" w:hAnsi="宋体" w:eastAsia="宋体" w:hint="eastAsia"/>
        </w:rPr>
        <w:t>。经超声波处理后分别收集上清和沉淀物进行</w:t>
      </w:r>
      <w:r>
        <w:t>SDS</w:t>
      </w:r>
      <w:r>
        <w:t>-</w:t>
      </w:r>
      <w:r>
        <w:t>P</w:t>
      </w:r>
      <w:r>
        <w:t>A</w:t>
      </w:r>
      <w:r>
        <w:t>G</w:t>
      </w:r>
      <w:r>
        <w:t>E</w:t>
      </w:r>
      <w:r/>
      <w:r w:rsidR="001852F3">
        <w:t xml:space="preserve"> </w:t>
      </w:r>
      <w:r>
        <w:rPr>
          <w:rFonts w:ascii="宋体" w:hAnsi="宋体" w:eastAsia="宋体" w:hint="eastAsia"/>
        </w:rPr>
        <w:t>电泳，发现</w:t>
      </w:r>
      <w:r>
        <w:t>p19</w:t>
      </w:r>
      <w:r>
        <w:t>g</w:t>
      </w:r>
      <w:r>
        <w:t>ag</w:t>
      </w:r>
      <w:r>
        <w:rPr>
          <w:rFonts w:ascii="宋体" w:hAnsi="宋体" w:eastAsia="宋体" w:hint="eastAsia"/>
        </w:rPr>
        <w:t>目的条带主要出现在上清中，表明该蛋白主要以可溶性蛋白的形式表达。使用</w:t>
      </w:r>
      <w:r>
        <w:t>Ni</w:t>
      </w:r>
      <w:r>
        <w:rPr>
          <w:rFonts w:ascii="宋体" w:hAnsi="宋体" w:eastAsia="宋体" w:hint="eastAsia"/>
        </w:rPr>
        <w:t>柱纯</w:t>
      </w:r>
      <w:r>
        <w:rPr>
          <w:rFonts w:ascii="宋体" w:hAnsi="宋体" w:eastAsia="宋体" w:hint="eastAsia"/>
        </w:rPr>
        <w:t>化诱导蛋白，经</w:t>
      </w:r>
      <w:r>
        <w:t>SDS-PAGE</w:t>
      </w:r>
      <w:r>
        <w:rPr>
          <w:rFonts w:ascii="宋体" w:hAnsi="宋体" w:eastAsia="宋体" w:hint="eastAsia"/>
        </w:rPr>
        <w:t>电泳确认纯化蛋白为单一条带后，经</w:t>
      </w:r>
      <w:r>
        <w:t>BCA</w:t>
      </w:r>
      <w:r>
        <w:rPr>
          <w:rFonts w:ascii="宋体" w:hAnsi="宋体" w:eastAsia="宋体" w:hint="eastAsia"/>
        </w:rPr>
        <w:t>法定量浓度，置于</w:t>
      </w:r>
      <w:r>
        <w:t>-20</w:t>
      </w:r>
      <w:r>
        <w:rPr>
          <w:rFonts w:ascii="宋体" w:hAnsi="宋体" w:eastAsia="宋体" w:hint="eastAsia"/>
        </w:rPr>
        <w:t>℃保存备用。该蛋白浓度为</w:t>
      </w:r>
      <w:r>
        <w:t>2</w:t>
      </w:r>
      <w:r>
        <w:t>.</w:t>
      </w:r>
      <w:r>
        <w:t>4</w:t>
      </w:r>
      <w:r w:rsidR="001852F3">
        <w:t xml:space="preserve">μg</w:t>
      </w:r>
      <w:r>
        <w:t>/</w:t>
      </w:r>
      <w:r>
        <w:t>μl</w:t>
      </w:r>
      <w:r>
        <w:rPr>
          <w:rFonts w:ascii="宋体" w:hAnsi="宋体" w:eastAsia="宋体" w:hint="eastAsia"/>
        </w:rPr>
        <w:t>。</w:t>
      </w:r>
    </w:p>
    <w:p w:rsidR="0018722C">
      <w:pPr>
        <w:topLinePunct/>
      </w:pPr>
      <w:r>
        <w:rPr>
          <w:rFonts w:cstheme="minorBidi" w:hAnsiTheme="minorHAnsi" w:eastAsiaTheme="minorHAnsi" w:asciiTheme="minorHAnsi"/>
          <w:b/>
        </w:rPr>
        <w:t>kDa</w:t>
      </w:r>
      <w:r w:rsidRPr="00000000">
        <w:rPr>
          <w:rFonts w:cstheme="minorBidi" w:hAnsiTheme="minorHAnsi" w:eastAsiaTheme="minorHAnsi" w:asciiTheme="minorHAnsi"/>
        </w:rPr>
        <w:tab/>
      </w:r>
      <w:r>
        <w:rPr>
          <w:rFonts w:cstheme="minorBidi" w:hAnsiTheme="minorHAnsi" w:eastAsiaTheme="minorHAnsi" w:asciiTheme="minorHAnsi"/>
          <w:b/>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pStyle w:val="ae"/>
        <w:topLinePunct/>
      </w:pPr>
      <w:r>
        <w:rPr>
          <w:kern w:val="2"/>
          <w:sz w:val="22"/>
          <w:szCs w:val="22"/>
          <w:rFonts w:cstheme="minorBidi" w:hAnsiTheme="minorHAnsi" w:eastAsiaTheme="minorHAnsi" w:asciiTheme="minorHAnsi"/>
        </w:rPr>
        <w:pict>
          <v:group style="margin-left:225.809555pt;margin-top:3.997864pt;width:144.550pt;height:174.45pt;mso-position-horizontal-relative:page;mso-position-vertical-relative:paragraph;z-index:-339640" coordorigin="4516,80" coordsize="2891,3489">
            <v:shape style="position:absolute;left:4516;top:79;width:2492;height:3489" type="#_x0000_t75" stroked="false">
              <v:imagedata r:id="rId135" o:title=""/>
            </v:shape>
            <v:line style="position:absolute" from="7065,1745" to="7406,1745" stroked="true" strokeweight=".829449pt" strokecolor="#000000">
              <v:stroke dashstyle="solid"/>
            </v:line>
            <v:shape style="position:absolute;left:7064;top:1737;width:342;height:17" coordorigin="7065,1737" coordsize="342,17" path="m7406,1754l7065,1752,7065,1737,7406,1739,7406,1754xe" filled="false" stroked="true" strokeweight=".074918pt" strokecolor="#000000">
              <v:path arrowok="t"/>
              <v:stroke dashstyle="solid"/>
            </v:shape>
            <w10:wrap type="none"/>
          </v:group>
        </w:pict>
      </w:r>
      <w:r>
        <w:rPr>
          <w:kern w:val="2"/>
          <w:sz w:val="22"/>
          <w:szCs w:val="22"/>
          <w:rFonts w:cstheme="minorBidi" w:hAnsiTheme="minorHAnsi" w:eastAsiaTheme="minorHAnsi" w:asciiTheme="minorHAnsi"/>
        </w:rPr>
        <w:pict>
          <v:group style="margin-left:204.915115pt;margin-top:11.731858pt;width:17.2pt;height:.95pt;mso-position-horizontal-relative:page;mso-position-vertical-relative:paragraph;z-index:7096" coordorigin="4098,235" coordsize="344,19">
            <v:line style="position:absolute" from="4099,244" to="4441,244" stroked="true" strokeweight=".829449pt" strokecolor="#000000">
              <v:stroke dashstyle="solid"/>
            </v:line>
            <v:shape style="position:absolute;left:4099;top:235;width:342;height:17" coordorigin="4099,235" coordsize="342,17" path="m4440,252l4099,251,4100,235,4441,237,4440,252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180</w:t>
      </w:r>
    </w:p>
    <w:p w:rsidR="0018722C">
      <w:pPr>
        <w:pStyle w:val="ae"/>
        <w:topLinePunct/>
      </w:pPr>
      <w:r>
        <w:rPr>
          <w:kern w:val="2"/>
          <w:sz w:val="22"/>
          <w:szCs w:val="22"/>
          <w:rFonts w:cstheme="minorBidi" w:hAnsiTheme="minorHAnsi" w:eastAsiaTheme="minorHAnsi" w:asciiTheme="minorHAnsi"/>
        </w:rPr>
        <w:pict>
          <v:group style="margin-left:204.915115pt;margin-top:2.773035pt;width:17.2pt;height:.95pt;mso-position-horizontal-relative:page;mso-position-vertical-relative:paragraph;z-index:7048" coordorigin="4098,55" coordsize="344,19">
            <v:line style="position:absolute" from="4099,65" to="4441,65" stroked="true" strokeweight=".829449pt" strokecolor="#000000">
              <v:stroke dashstyle="solid"/>
            </v:line>
            <v:shape style="position:absolute;left:4099;top:56;width:342;height:17" coordorigin="4099,56" coordsize="342,17" path="m4440,73l4099,71,4100,56,4441,58,4440,73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130</w:t>
      </w:r>
    </w:p>
    <w:p w:rsidR="0018722C">
      <w:pPr>
        <w:pStyle w:val="ae"/>
        <w:topLinePunct/>
      </w:pPr>
      <w:r>
        <w:rPr>
          <w:kern w:val="2"/>
          <w:sz w:val="22"/>
          <w:szCs w:val="22"/>
          <w:rFonts w:cstheme="minorBidi" w:hAnsiTheme="minorHAnsi" w:eastAsiaTheme="minorHAnsi" w:asciiTheme="minorHAnsi"/>
        </w:rPr>
        <w:pict>
          <v:group style="margin-left:204.915115pt;margin-top:4.648673pt;width:17.2pt;height:.95pt;mso-position-horizontal-relative:page;mso-position-vertical-relative:paragraph;z-index:7024" coordorigin="4098,93" coordsize="344,19">
            <v:line style="position:absolute" from="4099,102" to="4441,102" stroked="true" strokeweight=".829449pt" strokecolor="#000000">
              <v:stroke dashstyle="solid"/>
            </v:line>
            <v:shape style="position:absolute;left:4099;top:93;width:342;height:17" coordorigin="4099,94" coordsize="342,17" path="m4440,110l4099,109,4100,94,4441,95,4440,110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95</w:t>
      </w:r>
    </w:p>
    <w:p w:rsidR="0018722C">
      <w:pPr>
        <w:pStyle w:val="ae"/>
        <w:topLinePunct/>
      </w:pPr>
      <w:r>
        <w:rPr>
          <w:kern w:val="2"/>
          <w:sz w:val="22"/>
          <w:szCs w:val="22"/>
          <w:rFonts w:cstheme="minorBidi" w:hAnsiTheme="minorHAnsi" w:eastAsiaTheme="minorHAnsi" w:asciiTheme="minorHAnsi"/>
        </w:rPr>
        <w:pict>
          <v:group style="margin-left:204.915115pt;margin-top:5.174811pt;width:17.2pt;height:.95pt;mso-position-horizontal-relative:page;mso-position-vertical-relative:paragraph;z-index:7072" coordorigin="4098,103" coordsize="344,19">
            <v:line style="position:absolute" from="4099,113" to="4441,113" stroked="true" strokeweight=".829449pt" strokecolor="#000000">
              <v:stroke dashstyle="solid"/>
            </v:line>
            <v:shape style="position:absolute;left:4099;top:104;width:342;height:17" coordorigin="4099,104" coordsize="342,17" path="m4440,121l4099,119,4100,104,4441,106,4440,121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72</w:t>
      </w:r>
    </w:p>
    <w:p w:rsidR="0018722C">
      <w:pPr>
        <w:pStyle w:val="ae"/>
        <w:topLinePunct/>
      </w:pPr>
      <w:r>
        <w:rPr>
          <w:kern w:val="2"/>
          <w:sz w:val="22"/>
          <w:szCs w:val="22"/>
          <w:rFonts w:cstheme="minorBidi" w:hAnsiTheme="minorHAnsi" w:eastAsiaTheme="minorHAnsi" w:asciiTheme="minorHAnsi"/>
        </w:rPr>
        <w:pict>
          <v:group style="margin-left:204.915115pt;margin-top:7.332179pt;width:17.2pt;height:.95pt;mso-position-horizontal-relative:page;mso-position-vertical-relative:paragraph;z-index:7000" coordorigin="4098,147" coordsize="344,19">
            <v:line style="position:absolute" from="4099,156" to="4441,156" stroked="true" strokeweight=".829449pt" strokecolor="#000000">
              <v:stroke dashstyle="solid"/>
            </v:line>
            <v:shape style="position:absolute;left:4099;top:147;width:342;height:17" coordorigin="4099,147" coordsize="342,17" path="m4440,164l4099,163,4100,147,4441,149,4440,164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55</w:t>
      </w:r>
    </w:p>
    <w:p w:rsidR="0018722C">
      <w:pPr>
        <w:pStyle w:val="ae"/>
        <w:topLinePunct/>
      </w:pPr>
      <w:r>
        <w:rPr>
          <w:kern w:val="2"/>
          <w:sz w:val="22"/>
          <w:szCs w:val="22"/>
          <w:rFonts w:cstheme="minorBidi" w:hAnsiTheme="minorHAnsi" w:eastAsiaTheme="minorHAnsi" w:asciiTheme="minorHAnsi"/>
        </w:rPr>
        <w:pict>
          <v:group style="margin-left:204.915115pt;margin-top:10.182169pt;width:17.2pt;height:.95pt;mso-position-horizontal-relative:page;mso-position-vertical-relative:paragraph;z-index:6976" coordorigin="4098,204" coordsize="344,19">
            <v:line style="position:absolute" from="4099,213" to="4441,213" stroked="true" strokeweight=".829449pt" strokecolor="#000000">
              <v:stroke dashstyle="solid"/>
            </v:line>
            <v:shape style="position:absolute;left:4099;top:204;width:342;height:17" coordorigin="4099,204" coordsize="342,17" path="m4440,221l4099,220,4100,204,4441,206,4440,221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43</w:t>
      </w:r>
    </w:p>
    <w:p w:rsidR="0018722C">
      <w:pPr>
        <w:pStyle w:val="ae"/>
        <w:topLinePunct/>
      </w:pPr>
      <w:r>
        <w:rPr>
          <w:kern w:val="2"/>
          <w:sz w:val="22"/>
          <w:szCs w:val="22"/>
          <w:rFonts w:cstheme="minorBidi" w:hAnsiTheme="minorHAnsi" w:eastAsiaTheme="minorHAnsi" w:asciiTheme="minorHAnsi"/>
        </w:rPr>
        <w:pict>
          <v:group style="margin-left:204.915115pt;margin-top:15.832975pt;width:17.2pt;height:.95pt;mso-position-horizontal-relative:page;mso-position-vertical-relative:paragraph;z-index:-339568" coordorigin="4098,317" coordsize="344,19">
            <v:line style="position:absolute" from="4099,326" to="4441,326" stroked="true" strokeweight=".829449pt" strokecolor="#000000">
              <v:stroke dashstyle="solid"/>
            </v:line>
            <v:shape style="position:absolute;left:4099;top:317;width:342;height:17" coordorigin="4099,317" coordsize="342,17" path="m4440,334l4099,333,4100,317,4441,319,4440,334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34</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35.8kDa</w:t>
      </w:r>
    </w:p>
    <w:p w:rsidR="0018722C">
      <w:pPr>
        <w:pStyle w:val="ae"/>
        <w:topLinePunct/>
      </w:pPr>
      <w:r>
        <w:rPr>
          <w:kern w:val="2"/>
          <w:sz w:val="22"/>
          <w:szCs w:val="22"/>
          <w:rFonts w:cstheme="minorBidi" w:hAnsiTheme="minorHAnsi" w:eastAsiaTheme="minorHAnsi" w:asciiTheme="minorHAnsi"/>
        </w:rPr>
        <w:pict>
          <v:group style="margin-left:204.915115pt;margin-top:8.361897pt;width:17.2pt;height:.95pt;mso-position-horizontal-relative:page;mso-position-vertical-relative:paragraph;z-index:6928" coordorigin="4098,167" coordsize="344,19">
            <v:line style="position:absolute" from="4099,176" to="4441,176" stroked="true" strokeweight=".829449pt" strokecolor="#000000">
              <v:stroke dashstyle="solid"/>
            </v:line>
            <v:shape style="position:absolute;left:4099;top:167;width:342;height:17" coordorigin="4099,168" coordsize="342,17" path="m4440,185l4099,183,4100,168,4441,169,4440,185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26</w:t>
      </w:r>
    </w:p>
    <w:p w:rsidR="0018722C">
      <w:pPr>
        <w:pStyle w:val="ae"/>
        <w:topLinePunct/>
      </w:pPr>
      <w:r>
        <w:rPr>
          <w:kern w:val="2"/>
          <w:sz w:val="22"/>
          <w:szCs w:val="22"/>
          <w:rFonts w:cstheme="minorBidi" w:hAnsiTheme="minorHAnsi" w:eastAsiaTheme="minorHAnsi" w:asciiTheme="minorHAnsi"/>
        </w:rPr>
        <w:pict>
          <v:group style="margin-left:204.915115pt;margin-top:8.296098pt;width:17.2pt;height:.95pt;mso-position-horizontal-relative:page;mso-position-vertical-relative:paragraph;z-index:6904" coordorigin="4098,166" coordsize="344,19">
            <v:line style="position:absolute" from="4099,175" to="4441,175" stroked="true" strokeweight=".829449pt" strokecolor="#000000">
              <v:stroke dashstyle="solid"/>
            </v:line>
            <v:shape style="position:absolute;left:4099;top:166;width:342;height:17" coordorigin="4099,167" coordsize="342,17" path="m4440,183l4099,182,4100,167,4441,168,4440,183xe" filled="false" stroked="true" strokeweight=".074918pt" strokecolor="#000000">
              <v:path arrowok="t"/>
              <v:stroke dashstyle="solid"/>
            </v:shape>
            <w10:wrap type="none"/>
          </v:group>
        </w:pict>
      </w:r>
      <w:r>
        <w:rPr>
          <w:kern w:val="2"/>
          <w:szCs w:val="22"/>
          <w:rFonts w:cstheme="minorBidi" w:hAnsiTheme="minorHAnsi" w:eastAsiaTheme="minorHAnsi" w:asciiTheme="minorHAnsi"/>
          <w:sz w:val="20"/>
        </w:rPr>
        <w:t>17</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3-8</w:t>
      </w:r>
      <w:r>
        <w:t xml:space="preserve">  </w:t>
      </w:r>
      <w:r w:rsidRPr="00DB64CE">
        <w:rPr>
          <w:rFonts w:cstheme="minorBidi" w:hAnsiTheme="minorHAnsi" w:eastAsiaTheme="minorHAnsi" w:asciiTheme="minorHAnsi"/>
          <w:b/>
        </w:rPr>
        <w:t>SDS-PAGE</w:t>
      </w:r>
      <w:r w:rsidR="001852F3">
        <w:rPr>
          <w:rFonts w:cstheme="minorBidi" w:hAnsiTheme="minorHAnsi" w:eastAsiaTheme="minorHAnsi" w:asciiTheme="minorHAnsi"/>
          <w:b/>
        </w:rPr>
        <w:t xml:space="preserve"> </w:t>
      </w:r>
      <w:r>
        <w:rPr>
          <w:rFonts w:ascii="宋体" w:eastAsia="宋体" w:hint="eastAsia" w:cstheme="minorBidi" w:hAnsiTheme="minorHAnsi"/>
          <w:b/>
        </w:rPr>
        <w:t>检测</w:t>
      </w:r>
      <w:r>
        <w:rPr>
          <w:rFonts w:cstheme="minorBidi" w:hAnsiTheme="minorHAnsi" w:eastAsiaTheme="minorHAnsi" w:asciiTheme="minorHAnsi"/>
          <w:b/>
        </w:rPr>
        <w:t>p19</w:t>
      </w:r>
      <w:r>
        <w:rPr>
          <w:rFonts w:cstheme="minorBidi" w:hAnsiTheme="minorHAnsi" w:eastAsiaTheme="minorHAnsi" w:asciiTheme="minorHAnsi"/>
          <w:b/>
        </w:rPr>
        <w:t>gag</w:t>
      </w:r>
      <w:r>
        <w:rPr>
          <w:rFonts w:ascii="宋体" w:eastAsia="宋体" w:hint="eastAsia" w:cstheme="minorBidi" w:hAnsiTheme="minorHAnsi"/>
          <w:b/>
        </w:rPr>
        <w:t>重组蛋白的表达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3-8</w:t>
      </w:r>
      <w:r>
        <w:t xml:space="preserve">  </w:t>
      </w:r>
      <w:r w:rsidRPr="00DB64CE">
        <w:rPr>
          <w:rFonts w:cstheme="minorBidi" w:hAnsiTheme="minorHAnsi" w:eastAsiaTheme="minorHAnsi" w:asciiTheme="minorHAnsi"/>
          <w:b/>
        </w:rPr>
        <w:t>SDS-PAGE analysis of expressive products in different induction time</w:t>
      </w:r>
    </w:p>
    <w:p w:rsidR="0018722C">
      <w:pPr>
        <w:topLinePunct/>
      </w:pPr>
      <w:r>
        <w:rPr>
          <w:rFonts w:cstheme="minorBidi" w:hAnsiTheme="minorHAnsi" w:eastAsiaTheme="minorHAnsi" w:asciiTheme="minorHAnsi"/>
        </w:rPr>
        <w:t xml:space="preserve">1: </w:t>
      </w:r>
      <w:r>
        <w:rPr>
          <w:rFonts w:ascii="宋体" w:eastAsia="宋体" w:hint="eastAsia" w:cstheme="minorBidi" w:hAnsiTheme="minorHAnsi"/>
        </w:rPr>
        <w:t xml:space="preserve">诱导不含质粒的</w:t>
      </w:r>
      <w:r>
        <w:rPr>
          <w:rFonts w:cstheme="minorBidi" w:hAnsiTheme="minorHAnsi" w:eastAsiaTheme="minorHAnsi" w:asciiTheme="minorHAnsi"/>
        </w:rPr>
        <w:t xml:space="preserve">DE3</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ascii="宋体" w:eastAsia="宋体" w:hint="eastAsia" w:cstheme="minorBidi" w:hAnsiTheme="minorHAnsi"/>
        </w:rPr>
        <w:t xml:space="preserve">诱导包含</w:t>
      </w:r>
      <w:r>
        <w:rPr>
          <w:rFonts w:cstheme="minorBidi" w:hAnsiTheme="minorHAnsi" w:eastAsiaTheme="minorHAnsi" w:asciiTheme="minorHAnsi"/>
        </w:rPr>
        <w:t xml:space="preserve">PET-32a</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质粒的</w:t>
      </w:r>
      <w:r>
        <w:rPr>
          <w:rFonts w:cstheme="minorBidi" w:hAnsiTheme="minorHAnsi" w:eastAsiaTheme="minorHAnsi" w:asciiTheme="minorHAnsi"/>
        </w:rPr>
        <w:t xml:space="preserve">DE3</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ascii="宋体" w:eastAsia="宋体" w:hint="eastAsia" w:cstheme="minorBidi" w:hAnsiTheme="minorHAnsi"/>
        </w:rPr>
        <w:t xml:space="preserve">诱导前包含</w:t>
      </w:r>
      <w:r>
        <w:rPr>
          <w:rFonts w:cstheme="minorBidi" w:hAnsiTheme="minorHAnsi" w:eastAsiaTheme="minorHAnsi" w:asciiTheme="minorHAnsi"/>
        </w:rPr>
        <w:t xml:space="preserve">PET-p19</w:t>
      </w:r>
      <w:r>
        <w:rPr>
          <w:rFonts w:ascii="宋体" w:eastAsia="宋体" w:hint="eastAsia" w:cstheme="minorBidi" w:hAnsiTheme="minorHAnsi"/>
        </w:rPr>
        <w:t xml:space="preserve">质粒的</w:t>
      </w:r>
      <w:r>
        <w:rPr>
          <w:rFonts w:cstheme="minorBidi" w:hAnsiTheme="minorHAnsi" w:eastAsiaTheme="minorHAnsi" w:asciiTheme="minorHAnsi"/>
        </w:rPr>
        <w:t xml:space="preserve">DE3</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4: Ni</w:t>
      </w:r>
      <w:r>
        <w:rPr>
          <w:rFonts w:ascii="宋体" w:eastAsia="宋体" w:hint="eastAsia" w:cstheme="minorBidi" w:hAnsiTheme="minorHAnsi"/>
        </w:rPr>
        <w:t xml:space="preserve">柱纯化后</w:t>
      </w:r>
      <w:r>
        <w:rPr>
          <w:rFonts w:ascii="宋体" w:eastAsia="宋体" w:hint="eastAsia" w:cstheme="minorBidi" w:hAnsiTheme="minorHAnsi"/>
        </w:rPr>
        <w:t xml:space="preserve">的</w:t>
      </w:r>
      <w:r>
        <w:rPr>
          <w:rFonts w:cstheme="minorBidi" w:hAnsiTheme="minorHAnsi" w:eastAsiaTheme="minorHAnsi" w:asciiTheme="minorHAnsi"/>
        </w:rPr>
        <w:t xml:space="preserve">p19</w:t>
      </w:r>
      <w:r>
        <w:rPr>
          <w:rFonts w:cstheme="minorBidi" w:hAnsiTheme="minorHAnsi" w:eastAsiaTheme="minorHAnsi" w:asciiTheme="minorHAnsi"/>
        </w:rPr>
        <w:t xml:space="preserve">gag</w:t>
      </w:r>
      <w:r>
        <w:rPr>
          <w:rFonts w:ascii="宋体" w:eastAsia="宋体" w:hint="eastAsia" w:cstheme="minorBidi" w:hAnsiTheme="minorHAnsi"/>
        </w:rPr>
        <w:t xml:space="preserve">重组蛋白；</w:t>
      </w:r>
      <w:r>
        <w:rPr>
          <w:rFonts w:cstheme="minorBidi" w:hAnsiTheme="minorHAnsi" w:eastAsiaTheme="minorHAnsi" w:asciiTheme="minorHAnsi"/>
        </w:rPr>
        <w:t xml:space="preserve">M</w:t>
      </w:r>
      <w:r>
        <w:rPr>
          <w:rFonts w:cstheme="minorBidi" w:hAnsiTheme="minorHAnsi" w:eastAsiaTheme="minorHAnsi" w:asciiTheme="minorHAnsi"/>
        </w:rPr>
        <w:t xml:space="preserve">: </w:t>
      </w:r>
      <w:r>
        <w:rPr>
          <w:rFonts w:ascii="宋体" w:eastAsia="宋体" w:hint="eastAsia" w:cstheme="minorBidi" w:hAnsiTheme="minorHAnsi"/>
        </w:rPr>
        <w:t xml:space="preserve">蛋白</w:t>
      </w:r>
      <w:r>
        <w:rPr>
          <w:rFonts w:cstheme="minorBidi" w:hAnsiTheme="minorHAnsi" w:eastAsiaTheme="minorHAnsi" w:asciiTheme="minorHAnsi"/>
        </w:rPr>
        <w:t xml:space="preserve">Marker</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 xml:space="preserve">1: Whole cell protein from IPTG-induced E coli. DE3 cells; 2: Whole cell protein from IPTG-induced E. coli. DE3 cells containing PET-32a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3: Whole cell protein from IPTG-induced E coli. DE3 cells containing recombinant plasmid pET-p19 6h; 4: Recombinat p19</w:t>
      </w:r>
      <w:r>
        <w:rPr>
          <w:rFonts w:cstheme="minorBidi" w:hAnsiTheme="minorHAnsi" w:eastAsiaTheme="minorHAnsi" w:asciiTheme="minorHAnsi"/>
        </w:rPr>
        <w:t xml:space="preserve">gag </w:t>
      </w:r>
      <w:r>
        <w:rPr>
          <w:rFonts w:cstheme="minorBidi" w:hAnsiTheme="minorHAnsi" w:eastAsiaTheme="minorHAnsi" w:asciiTheme="minorHAnsi"/>
        </w:rPr>
        <w:t xml:space="preserve">protein purified by Ni resion; M: Protein Molecular Weight Marker.</w:t>
      </w:r>
    </w:p>
    <w:p w:rsidR="0018722C">
      <w:pPr>
        <w:pStyle w:val="Heading3"/>
        <w:topLinePunct/>
        <w:ind w:left="200" w:hangingChars="200" w:hanging="200"/>
      </w:pPr>
      <w:bookmarkStart w:id="896163" w:name="_Toc686896163"/>
      <w:r>
        <w:t>3.1.6</w:t>
      </w:r>
      <w:r>
        <w:t xml:space="preserve"> </w:t>
      </w:r>
      <w:r>
        <w:t>鼠抗</w:t>
      </w:r>
      <w:r>
        <w:t>Fps</w:t>
      </w:r>
      <w:r/>
      <w:r>
        <w:t>和鼠抗</w:t>
      </w:r>
      <w:r>
        <w:t>p19</w:t>
      </w:r>
      <w:r>
        <w:t>gag</w:t>
      </w:r>
      <w:r/>
      <w:r>
        <w:t>单因子血清的获得</w:t>
      </w:r>
      <w:bookmarkEnd w:id="896163"/>
    </w:p>
    <w:p w:rsidR="0018722C">
      <w:pPr>
        <w:topLinePunct/>
      </w:pPr>
      <w:r>
        <w:rPr>
          <w:rFonts w:ascii="宋体" w:hAnsi="宋体" w:eastAsia="宋体" w:hint="eastAsia"/>
        </w:rPr>
        <w:t>将经</w:t>
      </w:r>
      <w:r>
        <w:t>Ni-Resin</w:t>
      </w:r>
      <w:r>
        <w:rPr>
          <w:rFonts w:ascii="宋体" w:hAnsi="宋体" w:eastAsia="宋体" w:hint="eastAsia"/>
        </w:rPr>
        <w:t>纯化的</w:t>
      </w:r>
      <w:r>
        <w:t>Fps</w:t>
      </w:r>
      <w:r>
        <w:rPr>
          <w:rFonts w:ascii="宋体" w:hAnsi="宋体" w:eastAsia="宋体" w:hint="eastAsia"/>
        </w:rPr>
        <w:t>重组蛋白和</w:t>
      </w:r>
      <w:r>
        <w:t>p19</w:t>
      </w:r>
      <w:r>
        <w:t>gag</w:t>
      </w:r>
      <w:r>
        <w:rPr>
          <w:rFonts w:ascii="宋体" w:hAnsi="宋体" w:eastAsia="宋体" w:hint="eastAsia"/>
        </w:rPr>
        <w:t>重组蛋白免疫</w:t>
      </w:r>
      <w:r>
        <w:t>Bac</w:t>
      </w:r>
      <w:r>
        <w:t>/</w:t>
      </w:r>
      <w:r>
        <w:t xml:space="preserve">c</w:t>
      </w:r>
      <w:r>
        <w:rPr>
          <w:rFonts w:ascii="宋体" w:hAnsi="宋体" w:eastAsia="宋体" w:hint="eastAsia"/>
        </w:rPr>
        <w:t>小鼠，三次免疫后</w:t>
      </w:r>
      <w:r>
        <w:rPr>
          <w:rFonts w:ascii="宋体" w:hAnsi="宋体" w:eastAsia="宋体" w:hint="eastAsia"/>
        </w:rPr>
        <w:t>采集血清，利用建立的</w:t>
      </w:r>
      <w:r>
        <w:t>ELISA</w:t>
      </w:r>
      <w:r>
        <w:rPr>
          <w:rFonts w:ascii="宋体" w:hAnsi="宋体" w:eastAsia="宋体" w:hint="eastAsia"/>
        </w:rPr>
        <w:t>方法检测血清效价。其中，鼠抗</w:t>
      </w:r>
      <w:r>
        <w:t>Fps</w:t>
      </w:r>
      <w:r>
        <w:rPr>
          <w:rFonts w:ascii="宋体" w:hAnsi="宋体" w:eastAsia="宋体" w:hint="eastAsia"/>
        </w:rPr>
        <w:t>单因子血清的抗体滴</w:t>
      </w:r>
      <w:r>
        <w:rPr>
          <w:rFonts w:ascii="宋体" w:hAnsi="宋体" w:eastAsia="宋体" w:hint="eastAsia"/>
        </w:rPr>
        <w:t>度可达到</w:t>
      </w:r>
      <w:r>
        <w:t>1</w:t>
      </w:r>
      <w:r>
        <w:t xml:space="preserve">: </w:t>
      </w:r>
      <w:r>
        <w:t>20,000</w:t>
      </w:r>
      <w:r>
        <w:rPr>
          <w:rFonts w:ascii="宋体" w:hAnsi="宋体" w:eastAsia="宋体" w:hint="eastAsia"/>
        </w:rPr>
        <w:t>，鼠抗抗</w:t>
      </w:r>
      <w:r>
        <w:t>p19</w:t>
      </w:r>
      <w:r>
        <w:t>gag</w:t>
      </w:r>
      <w:r>
        <w:rPr>
          <w:rFonts w:ascii="宋体" w:hAnsi="宋体" w:eastAsia="宋体" w:hint="eastAsia"/>
        </w:rPr>
        <w:t>单因子血清的抗体滴度可以达到</w:t>
      </w:r>
      <w:r>
        <w:t>1</w:t>
      </w:r>
      <w:r>
        <w:t xml:space="preserve">: </w:t>
      </w:r>
      <w:r>
        <w:t>10,000</w:t>
      </w:r>
      <w:r>
        <w:rPr>
          <w:rFonts w:ascii="宋体" w:hAnsi="宋体" w:eastAsia="宋体" w:hint="eastAsia"/>
        </w:rPr>
        <w:t>，符合实验</w:t>
      </w:r>
      <w:r>
        <w:rPr>
          <w:rFonts w:ascii="宋体" w:hAnsi="宋体" w:eastAsia="宋体" w:hint="eastAsia"/>
        </w:rPr>
        <w:t>要求。大量收集小鼠血清，置于</w:t>
      </w:r>
      <w:r>
        <w:t>-20</w:t>
      </w:r>
      <w:r>
        <w:rPr>
          <w:rFonts w:ascii="宋体" w:hAnsi="宋体" w:eastAsia="宋体" w:hint="eastAsia"/>
        </w:rPr>
        <w:t>℃保存。</w:t>
      </w:r>
    </w:p>
    <w:p w:rsidR="0018722C">
      <w:pPr>
        <w:topLinePunct/>
      </w:pPr>
      <w:r>
        <w:rPr>
          <w:rFonts w:cstheme="minorBidi" w:hAnsiTheme="minorHAnsi" w:eastAsiaTheme="minorHAnsi" w:asciiTheme="minorHAnsi"/>
        </w:rPr>
        <w:t>69</w:t>
      </w:r>
    </w:p>
    <w:p w:rsidR="0018722C">
      <w:pPr>
        <w:pStyle w:val="Heading3"/>
        <w:topLinePunct/>
        <w:ind w:left="200" w:hangingChars="200" w:hanging="200"/>
      </w:pPr>
      <w:bookmarkStart w:id="896164" w:name="_Toc686896164"/>
      <w:r>
        <w:t>3.1.7</w:t>
      </w:r>
      <w:r>
        <w:t xml:space="preserve"> </w:t>
      </w:r>
      <w:r>
        <w:t>IFA</w:t>
      </w:r>
      <w:r/>
      <w:r>
        <w:t>检测感染</w:t>
      </w:r>
      <w:r>
        <w:t>Fu-J</w:t>
      </w:r>
      <w:r>
        <w:t> </w:t>
      </w:r>
      <w:r>
        <w:t>(</w:t>
      </w:r>
      <w:r>
        <w:t xml:space="preserve">SDAU1005</w:t>
      </w:r>
      <w:r>
        <w:t>)</w:t>
      </w:r>
      <w:r/>
      <w:r>
        <w:t>的</w:t>
      </w:r>
      <w:r>
        <w:t>CEF</w:t>
      </w:r>
      <w:bookmarkEnd w:id="896164"/>
    </w:p>
    <w:p w:rsidR="0018722C">
      <w:pPr>
        <w:topLinePunct/>
      </w:pPr>
      <w:r>
        <w:rPr>
          <w:rFonts w:ascii="宋体" w:eastAsia="宋体" w:hint="eastAsia"/>
        </w:rPr>
        <w:t xml:space="preserve">分别以鼠抗</w:t>
      </w:r>
      <w:r>
        <w:t xml:space="preserve">Fps</w:t>
      </w:r>
      <w:r>
        <w:rPr>
          <w:rFonts w:ascii="宋体" w:eastAsia="宋体" w:hint="eastAsia"/>
        </w:rPr>
        <w:t xml:space="preserve">单因子血清和鸡抗</w:t>
      </w:r>
      <w:r>
        <w:t xml:space="preserve">ALV-J</w:t>
      </w:r>
      <w:r>
        <w:rPr>
          <w:rFonts w:ascii="宋体" w:eastAsia="宋体" w:hint="eastAsia"/>
        </w:rPr>
        <w:t xml:space="preserve">单因子血清为一抗，以</w:t>
      </w:r>
      <w:r>
        <w:t xml:space="preserve">PE</w:t>
      </w:r>
      <w:r>
        <w:rPr>
          <w:rFonts w:ascii="宋体" w:eastAsia="宋体" w:hint="eastAsia"/>
        </w:rPr>
        <w:t xml:space="preserve">标记的羊抗鼠</w:t>
      </w:r>
      <w:r>
        <w:t xml:space="preserve">Ig G</w:t>
      </w:r>
      <w:r>
        <w:rPr>
          <w:rFonts w:ascii="宋体" w:eastAsia="宋体" w:hint="eastAsia"/>
        </w:rPr>
        <w:t xml:space="preserve">和</w:t>
      </w:r>
      <w:r>
        <w:t xml:space="preserve">FITC</w:t>
      </w:r>
      <w:r>
        <w:rPr>
          <w:rFonts w:ascii="宋体" w:eastAsia="宋体" w:hint="eastAsia"/>
        </w:rPr>
        <w:t xml:space="preserve">标记的羊抗鼠</w:t>
      </w:r>
      <w:r>
        <w:t xml:space="preserve">Ig G</w:t>
      </w:r>
      <w:r>
        <w:rPr>
          <w:rFonts w:ascii="宋体" w:eastAsia="宋体" w:hint="eastAsia"/>
        </w:rPr>
        <w:t xml:space="preserve">为二抗，对</w:t>
      </w:r>
      <w:r>
        <w:t xml:space="preserve">Fu-J </w:t>
      </w:r>
      <w:r>
        <w:t xml:space="preserve">(</w:t>
      </w:r>
      <w:r>
        <w:t xml:space="preserve">SDAU1005</w:t>
      </w:r>
      <w:r>
        <w:t xml:space="preserve">)</w:t>
      </w:r>
      <w:r/>
      <w:r>
        <w:rPr>
          <w:rFonts w:ascii="宋体" w:eastAsia="宋体" w:hint="eastAsia"/>
        </w:rPr>
        <w:t xml:space="preserve">感染的</w:t>
      </w:r>
      <w:r>
        <w:t xml:space="preserve">CEF</w:t>
      </w:r>
      <w:r>
        <w:rPr>
          <w:rFonts w:ascii="宋体" w:eastAsia="宋体" w:hint="eastAsia"/>
        </w:rPr>
        <w:t xml:space="preserve">进行间接免</w:t>
      </w:r>
      <w:r>
        <w:rPr>
          <w:rFonts w:ascii="宋体" w:eastAsia="宋体" w:hint="eastAsia"/>
        </w:rPr>
        <w:t xml:space="preserve">疫荧光检测</w:t>
      </w:r>
      <w:r>
        <w:rPr>
          <w:rFonts w:ascii="宋体" w:eastAsia="宋体" w:hint="eastAsia"/>
        </w:rPr>
        <w:t xml:space="preserve">（</w:t>
      </w:r>
      <w:r>
        <w:rPr>
          <w:rFonts w:ascii="宋体" w:eastAsia="宋体" w:hint="eastAsia"/>
          <w:spacing w:val="-15"/>
          <w:w w:val="99"/>
        </w:rPr>
        <w:t xml:space="preserve">图</w:t>
      </w:r>
      <w:r>
        <w:rPr>
          <w:w w:val="99"/>
        </w:rPr>
        <w:t xml:space="preserve">3</w:t>
      </w:r>
      <w:r>
        <w:rPr>
          <w:spacing w:val="0"/>
          <w:w w:val="99"/>
        </w:rPr>
        <w:t xml:space="preserve">-</w:t>
      </w:r>
      <w:r>
        <w:rPr>
          <w:w w:val="99"/>
        </w:rPr>
        <w:t xml:space="preserve">9</w:t>
      </w:r>
      <w:r>
        <w:rPr>
          <w:rFonts w:ascii="宋体" w:eastAsia="宋体" w:hint="eastAsia"/>
        </w:rPr>
        <w:t xml:space="preserve">）</w:t>
      </w:r>
      <w:r>
        <w:rPr>
          <w:rFonts w:ascii="宋体" w:eastAsia="宋体" w:hint="eastAsia"/>
        </w:rPr>
        <w:t xml:space="preserve">。结果发现，</w:t>
      </w:r>
      <w:r>
        <w:t xml:space="preserve">CEF</w:t>
      </w:r>
      <w:r>
        <w:rPr>
          <w:rFonts w:ascii="宋体" w:eastAsia="宋体" w:hint="eastAsia"/>
        </w:rPr>
        <w:t xml:space="preserve">可以被</w:t>
      </w:r>
      <w:r>
        <w:t xml:space="preserve">A</w:t>
      </w:r>
      <w:r>
        <w:t xml:space="preserve">L</w:t>
      </w:r>
      <w:r>
        <w:t xml:space="preserve">V</w:t>
      </w:r>
      <w:r>
        <w:t xml:space="preserve">-</w:t>
      </w:r>
      <w:r>
        <w:t xml:space="preserve">J</w:t>
      </w:r>
      <w:r>
        <w:rPr>
          <w:rFonts w:ascii="宋体" w:eastAsia="宋体" w:hint="eastAsia"/>
        </w:rPr>
        <w:t xml:space="preserve">辅助病毒感染感染</w:t>
      </w:r>
      <w:r>
        <w:rPr>
          <w:rFonts w:ascii="宋体" w:eastAsia="宋体" w:hint="eastAsia"/>
        </w:rPr>
        <w:t xml:space="preserve">（</w:t>
      </w:r>
      <w:r>
        <w:rPr>
          <w:rFonts w:ascii="宋体" w:eastAsia="宋体" w:hint="eastAsia"/>
        </w:rPr>
        <w:t xml:space="preserve">绿色荧光</w:t>
      </w:r>
      <w:r>
        <w:rPr>
          <w:rFonts w:ascii="宋体" w:eastAsia="宋体" w:hint="eastAsia"/>
        </w:rPr>
        <w:t xml:space="preserve">）</w:t>
      </w:r>
      <w:r>
        <w:rPr>
          <w:rFonts w:ascii="宋体" w:eastAsia="宋体" w:hint="eastAsia"/>
        </w:rPr>
        <w:t xml:space="preserve">，</w:t>
      </w:r>
      <w:r>
        <w:rPr>
          <w:rFonts w:ascii="宋体" w:eastAsia="宋体" w:hint="eastAsia"/>
        </w:rPr>
        <w:t xml:space="preserve">也可以被</w:t>
      </w:r>
      <w:r>
        <w:t xml:space="preserve">Fu-J</w:t>
      </w:r>
      <w:r>
        <w:rPr>
          <w:rFonts w:ascii="宋体" w:eastAsia="宋体" w:hint="eastAsia"/>
        </w:rPr>
        <w:t xml:space="preserve">感染</w:t>
      </w:r>
      <w:r>
        <w:rPr>
          <w:rFonts w:ascii="宋体" w:eastAsia="宋体" w:hint="eastAsia"/>
        </w:rPr>
        <w:t xml:space="preserve">（</w:t>
      </w:r>
      <w:r>
        <w:rPr>
          <w:rFonts w:ascii="宋体" w:eastAsia="宋体" w:hint="eastAsia"/>
        </w:rPr>
        <w:t xml:space="preserve">红色荧光</w:t>
      </w:r>
      <w:r>
        <w:rPr>
          <w:rFonts w:ascii="宋体" w:eastAsia="宋体" w:hint="eastAsia"/>
        </w:rPr>
        <w:t xml:space="preserve">）</w:t>
      </w:r>
      <w:r>
        <w:rPr>
          <w:rFonts w:ascii="宋体" w:eastAsia="宋体" w:hint="eastAsia"/>
        </w:rPr>
        <w:t xml:space="preserve">。将两幅图片重合，黄色荧光则表明有一部分细胞同时</w:t>
      </w:r>
      <w:r>
        <w:rPr>
          <w:rFonts w:ascii="宋体" w:eastAsia="宋体" w:hint="eastAsia"/>
        </w:rPr>
        <w:t xml:space="preserve">被</w:t>
      </w:r>
      <w:r>
        <w:t xml:space="preserve">SDAU1005</w:t>
      </w:r>
      <w:r>
        <w:rPr>
          <w:rFonts w:ascii="宋体" w:eastAsia="宋体" w:hint="eastAsia"/>
        </w:rPr>
        <w:t xml:space="preserve">和</w:t>
      </w:r>
      <w:r>
        <w:t xml:space="preserve">Fu-J</w:t>
      </w:r>
      <w:r>
        <w:rPr>
          <w:rFonts w:ascii="宋体" w:eastAsia="宋体" w:hint="eastAsia"/>
        </w:rPr>
        <w:t xml:space="preserve">所感染。</w:t>
      </w:r>
    </w:p>
    <w:p w:rsidR="0018722C">
      <w:pPr>
        <w:pStyle w:val="aff7"/>
        <w:topLinePunct/>
      </w:pPr>
      <w:r>
        <w:pict>
          <v:group style="margin-left:130.305496pt;margin-top:7.559329pt;width:354.7pt;height:175.65pt;mso-position-horizontal-relative:page;mso-position-vertical-relative:paragraph;z-index:7264;mso-wrap-distance-left:0;mso-wrap-distance-right:0" coordorigin="2606,151" coordsize="7094,3513">
            <v:shape style="position:absolute;left:4982;top:151;width:2342;height:3513" type="#_x0000_t75" stroked="false">
              <v:imagedata r:id="rId137" o:title=""/>
            </v:shape>
            <v:shape style="position:absolute;left:2606;top:151;width:2342;height:3513" type="#_x0000_t75" stroked="false">
              <v:imagedata r:id="rId138" o:title=""/>
            </v:shape>
            <v:shape style="position:absolute;left:7358;top:151;width:2342;height:3513" type="#_x0000_t75" stroked="false">
              <v:imagedata r:id="rId139" o:title=""/>
            </v:shape>
            <v:shape style="position:absolute;left:4789;top:1612;width:129;height:270" type="#_x0000_t202" filled="false" stroked="false">
              <v:textbox inset="0,0,0,0">
                <w:txbxContent>
                  <w:p w:rsidR="0018722C">
                    <w:pPr>
                      <w:spacing w:line="269" w:lineRule="exact" w:before="0"/>
                      <w:ind w:leftChars="0" w:left="0" w:rightChars="0" w:right="0" w:firstLineChars="0" w:firstLine="0"/>
                      <w:jc w:val="left"/>
                      <w:rPr>
                        <w:sz w:val="24"/>
                      </w:rPr>
                    </w:pPr>
                    <w:r>
                      <w:rPr>
                        <w:color w:val="FF0000"/>
                        <w:w w:val="101"/>
                        <w:sz w:val="24"/>
                      </w:rPr>
                      <w:t>a</w:t>
                    </w:r>
                  </w:p>
                </w:txbxContent>
              </v:textbox>
              <w10:wrap type="none"/>
            </v:shape>
            <v:shape style="position:absolute;left:7129;top:1612;width:143;height:270" type="#_x0000_t202" filled="false" stroked="false">
              <v:textbox inset="0,0,0,0">
                <w:txbxContent>
                  <w:p w:rsidR="0018722C">
                    <w:pPr>
                      <w:spacing w:line="269" w:lineRule="exact" w:before="0"/>
                      <w:ind w:leftChars="0" w:left="0" w:rightChars="0" w:right="0" w:firstLineChars="0" w:firstLine="0"/>
                      <w:jc w:val="left"/>
                      <w:rPr>
                        <w:sz w:val="24"/>
                      </w:rPr>
                    </w:pPr>
                    <w:r>
                      <w:rPr>
                        <w:color w:val="FF0000"/>
                        <w:w w:val="101"/>
                        <w:sz w:val="24"/>
                      </w:rPr>
                      <w:t>b</w:t>
                    </w:r>
                  </w:p>
                </w:txbxContent>
              </v:textbox>
              <w10:wrap type="none"/>
            </v:shape>
            <v:shape style="position:absolute;left:9521;top:1612;width:129;height:270" type="#_x0000_t202" filled="false" stroked="false">
              <v:textbox inset="0,0,0,0">
                <w:txbxContent>
                  <w:p w:rsidR="0018722C">
                    <w:pPr>
                      <w:spacing w:line="269" w:lineRule="exact" w:before="0"/>
                      <w:ind w:leftChars="0" w:left="0" w:rightChars="0" w:right="0" w:firstLineChars="0" w:firstLine="0"/>
                      <w:jc w:val="left"/>
                      <w:rPr>
                        <w:sz w:val="24"/>
                      </w:rPr>
                    </w:pPr>
                    <w:r>
                      <w:rPr>
                        <w:color w:val="FF0000"/>
                        <w:w w:val="101"/>
                        <w:sz w:val="24"/>
                      </w:rPr>
                      <w:t>c</w:t>
                    </w:r>
                  </w:p>
                </w:txbxContent>
              </v:textbox>
              <w10:wrap type="none"/>
            </v:shape>
            <v:shape style="position:absolute;left:4778;top:3392;width:143;height:270" type="#_x0000_t202" filled="false" stroked="false">
              <v:textbox inset="0,0,0,0">
                <w:txbxContent>
                  <w:p w:rsidR="0018722C">
                    <w:pPr>
                      <w:spacing w:line="269" w:lineRule="exact" w:before="0"/>
                      <w:ind w:leftChars="0" w:left="0" w:rightChars="0" w:right="0" w:firstLineChars="0" w:firstLine="0"/>
                      <w:jc w:val="left"/>
                      <w:rPr>
                        <w:sz w:val="24"/>
                      </w:rPr>
                    </w:pPr>
                    <w:r>
                      <w:rPr>
                        <w:color w:val="FF0000"/>
                        <w:w w:val="101"/>
                        <w:sz w:val="24"/>
                      </w:rPr>
                      <w:t>d</w:t>
                    </w:r>
                  </w:p>
                </w:txbxContent>
              </v:textbox>
              <w10:wrap type="none"/>
            </v:shape>
            <v:shape style="position:absolute;left:7152;top:3392;width:129;height:270" type="#_x0000_t202" filled="false" stroked="false">
              <v:textbox inset="0,0,0,0">
                <w:txbxContent>
                  <w:p w:rsidR="0018722C">
                    <w:pPr>
                      <w:spacing w:line="269" w:lineRule="exact" w:before="0"/>
                      <w:ind w:leftChars="0" w:left="0" w:rightChars="0" w:right="0" w:firstLineChars="0" w:firstLine="0"/>
                      <w:jc w:val="left"/>
                      <w:rPr>
                        <w:sz w:val="24"/>
                      </w:rPr>
                    </w:pPr>
                    <w:r>
                      <w:rPr>
                        <w:color w:val="FF0000"/>
                        <w:w w:val="101"/>
                        <w:sz w:val="24"/>
                      </w:rPr>
                      <w:t>e</w:t>
                    </w:r>
                  </w:p>
                </w:txbxContent>
              </v:textbox>
              <w10:wrap type="none"/>
            </v:shape>
            <v:shape style="position:absolute;left:9532;top:3392;width:102;height:270" type="#_x0000_t202" filled="false" stroked="false">
              <v:textbox inset="0,0,0,0">
                <w:txbxContent>
                  <w:p w:rsidR="0018722C">
                    <w:pPr>
                      <w:spacing w:line="269" w:lineRule="exact" w:before="0"/>
                      <w:ind w:leftChars="0" w:left="0" w:rightChars="0" w:right="0" w:firstLineChars="0" w:firstLine="0"/>
                      <w:jc w:val="left"/>
                      <w:rPr>
                        <w:sz w:val="24"/>
                      </w:rPr>
                    </w:pPr>
                    <w:r>
                      <w:rPr>
                        <w:color w:val="FF0000"/>
                        <w:w w:val="101"/>
                        <w:sz w:val="24"/>
                      </w:rPr>
                      <w:t>f</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3-9</w:t>
      </w:r>
      <w:r>
        <w:t xml:space="preserve">  </w:t>
      </w:r>
      <w:r w:rsidRPr="00DB64CE">
        <w:rPr>
          <w:rFonts w:cstheme="minorBidi" w:hAnsiTheme="minorHAnsi" w:eastAsiaTheme="minorHAnsi" w:asciiTheme="minorHAnsi"/>
          <w:b/>
        </w:rPr>
        <w:t>IFA</w:t>
      </w:r>
      <w:r>
        <w:rPr>
          <w:rFonts w:ascii="宋体" w:eastAsia="宋体" w:hint="eastAsia" w:cstheme="minorBidi" w:hAnsiTheme="minorHAnsi"/>
          <w:b/>
        </w:rPr>
        <w:t xml:space="preserve">检测感染了</w:t>
      </w:r>
      <w:r>
        <w:rPr>
          <w:rFonts w:cstheme="minorBidi" w:hAnsiTheme="minorHAnsi" w:eastAsiaTheme="minorHAnsi" w:asciiTheme="minorHAnsi"/>
          <w:b/>
        </w:rPr>
        <w:t xml:space="preserve">Fu-J </w:t>
      </w:r>
      <w:r>
        <w:rPr>
          <w:rFonts w:cstheme="minorBidi" w:hAnsiTheme="minorHAnsi" w:eastAsiaTheme="minorHAnsi" w:asciiTheme="minorHAnsi"/>
          <w:b/>
        </w:rPr>
        <w:t xml:space="preserve">(</w:t>
      </w:r>
      <w:r>
        <w:rPr>
          <w:rFonts w:cstheme="minorBidi" w:hAnsiTheme="minorHAnsi" w:eastAsiaTheme="minorHAnsi" w:asciiTheme="minorHAnsi"/>
          <w:b/>
        </w:rPr>
        <w:t xml:space="preserve">SDAU1005</w:t>
      </w:r>
      <w:r>
        <w:rPr>
          <w:rFonts w:cstheme="minorBidi" w:hAnsiTheme="minorHAnsi" w:eastAsiaTheme="minorHAnsi" w:asciiTheme="minorHAnsi"/>
          <w:b/>
        </w:rPr>
        <w:t xml:space="preserve">)</w:t>
      </w:r>
      <w:r>
        <w:rPr>
          <w:rFonts w:ascii="宋体" w:eastAsia="宋体" w:hint="eastAsia" w:cstheme="minorBidi" w:hAnsiTheme="minorHAnsi"/>
          <w:b/>
        </w:rPr>
        <w:t xml:space="preserve">的</w:t>
      </w:r>
      <w:r>
        <w:rPr>
          <w:rFonts w:cstheme="minorBidi" w:hAnsiTheme="minorHAnsi" w:eastAsiaTheme="minorHAnsi" w:asciiTheme="minorHAnsi"/>
          <w:b/>
        </w:rPr>
        <w:t xml:space="preserve">CEF</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3-9</w:t>
      </w:r>
      <w:r>
        <w:t xml:space="preserve">  </w:t>
      </w:r>
      <w:r w:rsidRPr="00DB64CE">
        <w:rPr>
          <w:rFonts w:cstheme="minorBidi" w:hAnsiTheme="minorHAnsi" w:eastAsiaTheme="minorHAnsi" w:asciiTheme="minorHAnsi"/>
          <w:b/>
        </w:rPr>
        <w:t>IFA analysis of Fu-J</w:t>
      </w:r>
      <w:r>
        <w:rPr>
          <w:rFonts w:cstheme="minorBidi" w:hAnsiTheme="minorHAnsi" w:eastAsiaTheme="minorHAnsi" w:asciiTheme="minorHAnsi"/>
          <w:b/>
        </w:rPr>
        <w:t xml:space="preserve">(</w:t>
      </w:r>
      <w:r>
        <w:rPr>
          <w:rFonts w:cstheme="minorBidi" w:hAnsiTheme="minorHAnsi" w:eastAsiaTheme="minorHAnsi" w:asciiTheme="minorHAnsi"/>
          <w:b/>
        </w:rPr>
        <w:t xml:space="preserve">SDAU1005</w:t>
      </w:r>
      <w:r>
        <w:rPr>
          <w:rFonts w:cstheme="minorBidi" w:hAnsiTheme="minorHAnsi" w:eastAsiaTheme="minorHAnsi" w:asciiTheme="minorHAnsi"/>
          <w:b/>
        </w:rPr>
        <w:t xml:space="preserve">)</w:t>
      </w:r>
      <w:r>
        <w:rPr>
          <w:rFonts w:cstheme="minorBidi" w:hAnsiTheme="minorHAnsi" w:eastAsiaTheme="minorHAnsi" w:asciiTheme="minorHAnsi"/>
          <w:b/>
        </w:rPr>
        <w:t xml:space="preserve"> infected CEFs</w:t>
      </w:r>
    </w:p>
    <w:p w:rsidR="0018722C">
      <w:pPr>
        <w:topLinePunct/>
      </w:pPr>
      <w:r>
        <w:rPr>
          <w:rFonts w:cstheme="minorBidi" w:hAnsiTheme="minorHAnsi" w:eastAsiaTheme="minorHAnsi" w:asciiTheme="minorHAnsi"/>
        </w:rPr>
        <w:t xml:space="preserve">a</w:t>
      </w:r>
      <w:r>
        <w:rPr>
          <w:rFonts w:hint="eastAsia"/>
        </w:rPr>
        <w:t xml:space="preserve">：</w:t>
      </w:r>
      <w:r>
        <w:rPr>
          <w:rFonts w:ascii="宋体" w:hAnsi="宋体" w:eastAsia="宋体" w:hint="eastAsia" w:cstheme="minorBidi"/>
        </w:rPr>
        <w:t xml:space="preserve">以鸡抗</w:t>
      </w:r>
      <w:r>
        <w:rPr>
          <w:rFonts w:cstheme="minorBidi" w:hAnsiTheme="minorHAnsi" w:eastAsiaTheme="minorHAnsi" w:asciiTheme="minorHAnsi"/>
        </w:rPr>
        <w:t xml:space="preserve">ALV-J</w:t>
      </w:r>
      <w:r>
        <w:rPr>
          <w:rFonts w:ascii="宋体" w:hAnsi="宋体" w:eastAsia="宋体" w:hint="eastAsia" w:cstheme="minorBidi"/>
        </w:rPr>
        <w:t xml:space="preserve">单因子血清为一抗，通过</w:t>
      </w:r>
      <w:r>
        <w:rPr>
          <w:rFonts w:cstheme="minorBidi" w:hAnsiTheme="minorHAnsi" w:eastAsiaTheme="minorHAnsi" w:asciiTheme="minorHAnsi"/>
        </w:rPr>
        <w:t xml:space="preserve">IFA</w:t>
      </w:r>
      <w:r>
        <w:rPr>
          <w:rFonts w:ascii="宋体" w:hAnsi="宋体" w:eastAsia="宋体" w:hint="eastAsia" w:cstheme="minorBidi"/>
        </w:rPr>
        <w:t xml:space="preserve">检测</w:t>
      </w:r>
      <w:r>
        <w:rPr>
          <w:rFonts w:cstheme="minorBidi" w:hAnsiTheme="minorHAnsi" w:eastAsiaTheme="minorHAnsi" w:asciiTheme="minorHAnsi"/>
        </w:rPr>
        <w:t xml:space="preserve">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感染的</w:t>
      </w:r>
      <w:r>
        <w:rPr>
          <w:rFonts w:cstheme="minorBidi" w:hAnsiTheme="minorHAnsi" w:eastAsiaTheme="minorHAnsi" w:asciiTheme="minorHAnsi"/>
        </w:rPr>
        <w:t xml:space="preserve">CEF</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b</w:t>
      </w:r>
      <w:r>
        <w:rPr>
          <w:kern w:val="2"/>
          <w:spacing w:val="0"/>
          <w:sz w:val="18"/>
          <w:rFonts w:hint="eastAsia"/>
        </w:rPr>
        <w:t xml:space="preserve">：</w:t>
      </w:r>
      <w:r>
        <w:rPr>
          <w:rFonts w:ascii="宋体" w:hAnsi="宋体" w:eastAsia="宋体" w:hint="eastAsia" w:cstheme="minorBidi"/>
        </w:rPr>
        <w:t xml:space="preserve">以鼠抗</w:t>
      </w:r>
      <w:r>
        <w:rPr>
          <w:rFonts w:cstheme="minorBidi" w:hAnsiTheme="minorHAnsi" w:eastAsiaTheme="minorHAnsi" w:asciiTheme="minorHAnsi"/>
        </w:rPr>
        <w:t xml:space="preserve">Fps</w:t>
      </w:r>
      <w:r>
        <w:rPr>
          <w:rFonts w:ascii="宋体" w:hAnsi="宋体" w:eastAsia="宋体" w:hint="eastAsia" w:cstheme="minorBidi"/>
        </w:rPr>
        <w:t xml:space="preserve">单因子</w:t>
      </w:r>
      <w:r>
        <w:rPr>
          <w:rFonts w:ascii="宋体" w:hAnsi="宋体" w:eastAsia="宋体" w:hint="eastAsia" w:cstheme="minorBidi"/>
        </w:rPr>
        <w:t xml:space="preserve">血清为一抗，通过</w:t>
      </w:r>
      <w:r>
        <w:rPr>
          <w:rFonts w:cstheme="minorBidi" w:hAnsiTheme="minorHAnsi" w:eastAsiaTheme="minorHAnsi" w:asciiTheme="minorHAnsi"/>
        </w:rPr>
        <w:t xml:space="preserve">IFA</w:t>
      </w:r>
      <w:r>
        <w:rPr>
          <w:rFonts w:ascii="宋体" w:hAnsi="宋体" w:eastAsia="宋体" w:hint="eastAsia" w:cstheme="minorBidi"/>
        </w:rPr>
        <w:t xml:space="preserve">检测</w:t>
      </w:r>
      <w:r>
        <w:rPr>
          <w:rFonts w:cstheme="minorBidi" w:hAnsiTheme="minorHAnsi" w:eastAsiaTheme="minorHAnsi" w:asciiTheme="minorHAnsi"/>
        </w:rPr>
        <w:t xml:space="preserve">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感染的</w:t>
      </w:r>
      <w:r>
        <w:rPr>
          <w:rFonts w:cstheme="minorBidi" w:hAnsiTheme="minorHAnsi" w:eastAsiaTheme="minorHAnsi" w:asciiTheme="minorHAnsi"/>
        </w:rPr>
        <w:t xml:space="preserve">CEF</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c</w:t>
      </w:r>
      <w:r>
        <w:rPr>
          <w:kern w:val="2"/>
          <w:sz w:val="18"/>
          <w:rFonts w:hint="eastAsia"/>
        </w:rPr>
        <w:t xml:space="preserve">：</w:t>
      </w:r>
      <w:r>
        <w:rPr>
          <w:rFonts w:ascii="宋体" w:hAnsi="宋体" w:eastAsia="宋体" w:hint="eastAsia" w:cstheme="minorBidi"/>
        </w:rPr>
        <w:t xml:space="preserve">为</w:t>
      </w:r>
      <w:r>
        <w:rPr>
          <w:rFonts w:cstheme="minorBidi" w:hAnsiTheme="minorHAnsi" w:eastAsiaTheme="minorHAnsi" w:asciiTheme="minorHAnsi"/>
          <w:kern w:val="2"/>
          <w:sz w:val="18"/>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kern w:val="2"/>
          <w:sz w:val="18"/>
        </w:rPr>
        <w:t xml:space="preserve">）</w:t>
      </w:r>
      <w:r>
        <w:rPr>
          <w:rFonts w:cstheme="minorBidi" w:hAnsiTheme="minorHAnsi" w:eastAsiaTheme="minorHAnsi" w:asciiTheme="minorHAnsi"/>
          <w:kern w:val="2"/>
          <w:sz w:val="18"/>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kern w:val="2"/>
          <w:sz w:val="18"/>
        </w:rPr>
        <w:t xml:space="preserve">）</w:t>
      </w:r>
      <w:r>
        <w:rPr>
          <w:rFonts w:ascii="宋体" w:hAnsi="宋体" w:eastAsia="宋体" w:hint="eastAsia" w:cstheme="minorBidi"/>
        </w:rPr>
        <w:t xml:space="preserve">两图的合并图。</w:t>
      </w:r>
      <w:r>
        <w:rPr>
          <w:rFonts w:cstheme="minorBidi" w:hAnsiTheme="minorHAnsi" w:eastAsiaTheme="minorHAnsi" w:asciiTheme="minorHAnsi"/>
        </w:rPr>
        <w:t xml:space="preserve">d</w:t>
      </w:r>
      <w:r>
        <w:rPr>
          <w:rFonts w:hint="eastAsia"/>
        </w:rPr>
        <w:t xml:space="preserve">：</w:t>
      </w:r>
      <w:r>
        <w:rPr>
          <w:rFonts w:ascii="宋体" w:hAnsi="宋体" w:eastAsia="宋体" w:hint="eastAsia" w:cstheme="minorBidi"/>
        </w:rPr>
        <w:t xml:space="preserve">以未感染</w:t>
      </w:r>
      <w:r>
        <w:rPr>
          <w:rFonts w:cstheme="minorBidi" w:hAnsiTheme="minorHAnsi" w:eastAsiaTheme="minorHAnsi" w:asciiTheme="minorHAnsi"/>
        </w:rPr>
        <w:t xml:space="preserve">CEF</w:t>
      </w:r>
      <w:r>
        <w:rPr>
          <w:rFonts w:ascii="宋体" w:hAnsi="宋体" w:eastAsia="宋体" w:hint="eastAsia" w:cstheme="minorBidi"/>
        </w:rPr>
        <w:t xml:space="preserve">为空</w:t>
      </w:r>
      <w:r>
        <w:rPr>
          <w:rFonts w:ascii="宋体" w:hAnsi="宋体" w:eastAsia="宋体" w:hint="eastAsia" w:cstheme="minorBidi"/>
        </w:rPr>
        <w:t xml:space="preserve">白对照，以鸡抗</w:t>
      </w:r>
      <w:r>
        <w:rPr>
          <w:rFonts w:cstheme="minorBidi" w:hAnsiTheme="minorHAnsi" w:eastAsiaTheme="minorHAnsi" w:asciiTheme="minorHAnsi"/>
        </w:rPr>
        <w:t xml:space="preserve">ALV-J</w:t>
      </w:r>
      <w:r>
        <w:rPr>
          <w:rFonts w:ascii="宋体" w:hAnsi="宋体" w:eastAsia="宋体" w:hint="eastAsia" w:cstheme="minorBidi"/>
        </w:rPr>
        <w:t xml:space="preserve">单因子血清为一抗，进行</w:t>
      </w:r>
      <w:r>
        <w:rPr>
          <w:rFonts w:cstheme="minorBidi" w:hAnsiTheme="minorHAnsi" w:eastAsiaTheme="minorHAnsi" w:asciiTheme="minorHAnsi"/>
        </w:rPr>
        <w:t xml:space="preserve">IFA</w:t>
      </w:r>
      <w:r>
        <w:rPr>
          <w:rFonts w:ascii="宋体" w:hAnsi="宋体" w:eastAsia="宋体" w:hint="eastAsia" w:cstheme="minorBidi"/>
        </w:rPr>
        <w:t xml:space="preserve">检测</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e</w:t>
      </w:r>
      <w:r>
        <w:rPr>
          <w:kern w:val="2"/>
          <w:spacing w:val="0"/>
          <w:sz w:val="18"/>
          <w:rFonts w:hint="eastAsia"/>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以未感染</w:t>
      </w:r>
      <w:r>
        <w:rPr>
          <w:rFonts w:cstheme="minorBidi" w:hAnsiTheme="minorHAnsi" w:eastAsiaTheme="minorHAnsi" w:asciiTheme="minorHAnsi"/>
        </w:rPr>
        <w:t xml:space="preserve">CEF</w:t>
      </w:r>
      <w:r>
        <w:rPr>
          <w:rFonts w:ascii="宋体" w:hAnsi="宋体" w:eastAsia="宋体" w:hint="eastAsia" w:cstheme="minorBidi"/>
        </w:rPr>
        <w:t xml:space="preserve">为空白对照，以鼠抗</w:t>
      </w:r>
      <w:r>
        <w:rPr>
          <w:rFonts w:cstheme="minorBidi" w:hAnsiTheme="minorHAnsi" w:eastAsiaTheme="minorHAnsi" w:asciiTheme="minorHAnsi"/>
        </w:rPr>
        <w:t xml:space="preserve">Fps</w:t>
      </w:r>
      <w:r>
        <w:rPr>
          <w:rFonts w:ascii="宋体" w:hAnsi="宋体" w:eastAsia="宋体" w:hint="eastAsia" w:cstheme="minorBidi"/>
        </w:rPr>
        <w:t xml:space="preserve">单因子</w:t>
      </w:r>
    </w:p>
    <w:p w:rsidR="0018722C">
      <w:pPr>
        <w:topLinePunct/>
      </w:pPr>
      <w:r>
        <w:rPr>
          <w:rFonts w:cstheme="minorBidi" w:hAnsiTheme="minorHAnsi" w:eastAsiaTheme="minorHAnsi" w:asciiTheme="minorHAnsi" w:ascii="宋体" w:hAnsi="宋体" w:eastAsia="宋体" w:hint="eastAsia"/>
        </w:rPr>
        <w:t xml:space="preserve">血清为一抗，进行</w:t>
      </w:r>
      <w:r>
        <w:rPr>
          <w:rFonts w:cstheme="minorBidi" w:hAnsiTheme="minorHAnsi" w:eastAsiaTheme="minorHAnsi" w:asciiTheme="minorHAnsi"/>
        </w:rPr>
        <w:t xml:space="preserve">IFA</w:t>
      </w:r>
      <w:r>
        <w:rPr>
          <w:rFonts w:ascii="宋体" w:hAnsi="宋体" w:eastAsia="宋体" w:hint="eastAsia" w:cstheme="minorBidi"/>
        </w:rPr>
        <w:t xml:space="preserve">检测</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f</w:t>
      </w:r>
      <w:r>
        <w:rPr>
          <w:rFonts w:hint="eastAsia"/>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为</w:t>
      </w:r>
      <w:r>
        <w:rPr>
          <w:rFonts w:cstheme="minorBidi" w:hAnsiTheme="minorHAnsi" w:eastAsiaTheme="minorHAnsi" w:asciiTheme="minorHAnsi"/>
          <w:kern w:val="2"/>
          <w:sz w:val="18"/>
        </w:rPr>
        <w:t xml:space="preserve">（</w:t>
      </w:r>
      <w:r>
        <w:rPr>
          <w:kern w:val="2"/>
          <w:szCs w:val="22"/>
          <w:rFonts w:cstheme="minorBidi" w:hAnsiTheme="minorHAnsi" w:eastAsiaTheme="minorHAnsi" w:asciiTheme="minorHAnsi"/>
          <w:sz w:val="18"/>
        </w:rPr>
        <w:t xml:space="preserve">d</w:t>
      </w:r>
      <w:r>
        <w:rPr>
          <w:rFonts w:cstheme="minorBidi" w:hAnsiTheme="minorHAnsi" w:eastAsiaTheme="minorHAnsi" w:asciiTheme="minorHAnsi"/>
          <w:kern w:val="2"/>
          <w:sz w:val="18"/>
        </w:rPr>
        <w:t xml:space="preserve">）</w:t>
      </w:r>
      <w:r>
        <w:rPr>
          <w:rFonts w:cstheme="minorBidi" w:hAnsiTheme="minorHAnsi" w:eastAsiaTheme="minorHAnsi" w:asciiTheme="minorHAnsi"/>
          <w:kern w:val="2"/>
          <w:sz w:val="18"/>
        </w:rPr>
        <w:t xml:space="preserve">（</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kern w:val="2"/>
          <w:sz w:val="18"/>
        </w:rPr>
        <w:t xml:space="preserve">）</w:t>
      </w:r>
      <w:r>
        <w:rPr>
          <w:rFonts w:ascii="宋体" w:hAnsi="宋体" w:eastAsia="宋体" w:hint="eastAsia" w:cstheme="minorBidi"/>
        </w:rPr>
        <w:t xml:space="preserve">两图的合并图。</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 xml:space="preserve">IFA </w:t>
      </w:r>
      <w:r>
        <w:rPr>
          <w:rFonts w:cstheme="minorBidi" w:hAnsiTheme="minorHAnsi" w:eastAsiaTheme="minorHAnsi" w:asciiTheme="minorHAnsi"/>
        </w:rPr>
        <w:t xml:space="preserve">of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infected CEFs using chicken </w:t>
      </w:r>
      <w:r>
        <w:rPr>
          <w:rFonts w:cstheme="minorBidi" w:hAnsiTheme="minorHAnsi" w:eastAsiaTheme="minorHAnsi" w:asciiTheme="minorHAnsi"/>
        </w:rPr>
        <w:t xml:space="preserve">anti-ALV-J </w:t>
      </w:r>
      <w:r>
        <w:rPr>
          <w:rFonts w:cstheme="minorBidi" w:hAnsiTheme="minorHAnsi" w:eastAsiaTheme="minorHAnsi" w:asciiTheme="minorHAnsi"/>
        </w:rPr>
        <w:t xml:space="preserve">mono-specific serum as antibody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b: </w:t>
      </w:r>
      <w:r>
        <w:rPr>
          <w:rFonts w:cstheme="minorBidi" w:hAnsiTheme="minorHAnsi" w:eastAsiaTheme="minorHAnsi" w:asciiTheme="minorHAnsi"/>
        </w:rPr>
        <w:t xml:space="preserve">IFA </w:t>
      </w:r>
      <w:r>
        <w:rPr>
          <w:rFonts w:cstheme="minorBidi" w:hAnsiTheme="minorHAnsi" w:eastAsiaTheme="minorHAnsi" w:asciiTheme="minorHAnsi"/>
        </w:rPr>
        <w:t xml:space="preserve">of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infected CEFs using mouse anti-fps mono-specific serum as antibody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c: merged with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d: </w:t>
      </w:r>
      <w:r>
        <w:rPr>
          <w:rFonts w:cstheme="minorBidi" w:hAnsiTheme="minorHAnsi" w:eastAsiaTheme="minorHAnsi" w:asciiTheme="minorHAnsi"/>
        </w:rPr>
        <w:t xml:space="preserve">IFA </w:t>
      </w:r>
      <w:r>
        <w:rPr>
          <w:rFonts w:cstheme="minorBidi" w:hAnsiTheme="minorHAnsi" w:eastAsiaTheme="minorHAnsi" w:asciiTheme="minorHAnsi"/>
        </w:rPr>
        <w:t xml:space="preserve">of untreated CEFs using chicken </w:t>
      </w:r>
      <w:r>
        <w:rPr>
          <w:rFonts w:cstheme="minorBidi" w:hAnsiTheme="minorHAnsi" w:eastAsiaTheme="minorHAnsi" w:asciiTheme="minorHAnsi"/>
        </w:rPr>
        <w:t xml:space="preserve">anti-ALV-J </w:t>
      </w:r>
      <w:r>
        <w:rPr>
          <w:rFonts w:cstheme="minorBidi" w:hAnsiTheme="minorHAnsi" w:eastAsiaTheme="minorHAnsi" w:asciiTheme="minorHAnsi"/>
        </w:rPr>
        <w:t xml:space="preserve">mono-specific serum as antibody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e: </w:t>
      </w:r>
      <w:r>
        <w:rPr>
          <w:rFonts w:cstheme="minorBidi" w:hAnsiTheme="minorHAnsi" w:eastAsiaTheme="minorHAnsi" w:asciiTheme="minorHAnsi"/>
        </w:rPr>
        <w:t xml:space="preserve">IFA </w:t>
      </w:r>
      <w:r>
        <w:rPr>
          <w:rFonts w:cstheme="minorBidi" w:hAnsiTheme="minorHAnsi" w:eastAsiaTheme="minorHAnsi" w:asciiTheme="minorHAnsi"/>
        </w:rPr>
        <w:t xml:space="preserve">of untreated CEFs using</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ouse anti-fps mono-specific serum as antibody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f: merged with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896165" w:name="_Toc686896165"/>
      <w:r>
        <w:t>3.1.8</w:t>
      </w:r>
      <w:r>
        <w:t xml:space="preserve"> </w:t>
      </w:r>
      <w:r>
        <w:t>Western</w:t>
      </w:r>
      <w:r>
        <w:t> </w:t>
      </w:r>
      <w:r>
        <w:t>blot</w:t>
      </w:r>
      <w:r>
        <w:t>检测感染</w:t>
      </w:r>
      <w:r>
        <w:t>Fu-J</w:t>
      </w:r>
      <w:r>
        <w:t> </w:t>
      </w:r>
      <w:r>
        <w:t>(</w:t>
      </w:r>
      <w:r>
        <w:t xml:space="preserve">SDAU1005</w:t>
      </w:r>
      <w:r>
        <w:t>)</w:t>
      </w:r>
      <w:r w:rsidR="001852F3">
        <w:t xml:space="preserve"> </w:t>
      </w:r>
      <w:r>
        <w:t>的</w:t>
      </w:r>
      <w:r>
        <w:t>CEF</w:t>
      </w:r>
      <w:r/>
      <w:r>
        <w:t>蛋白</w:t>
      </w:r>
      <w:bookmarkEnd w:id="896165"/>
    </w:p>
    <w:p w:rsidR="0018722C">
      <w:pPr>
        <w:topLinePunct/>
      </w:pPr>
      <w:r>
        <w:rPr>
          <w:rFonts w:ascii="宋体" w:eastAsia="宋体" w:hint="eastAsia"/>
        </w:rPr>
        <w:t xml:space="preserve">为了确定</w:t>
      </w:r>
      <w:r>
        <w:t xml:space="preserve">Fu-J</w:t>
      </w:r>
      <w:r>
        <w:rPr>
          <w:rFonts w:ascii="宋体" w:eastAsia="宋体" w:hint="eastAsia"/>
        </w:rPr>
        <w:t xml:space="preserve">编码表达的</w:t>
      </w:r>
      <w:r>
        <w:t xml:space="preserve">Gag-fps</w:t>
      </w:r>
      <w:r>
        <w:rPr>
          <w:rFonts w:ascii="宋体" w:eastAsia="宋体" w:hint="eastAsia"/>
        </w:rPr>
        <w:t xml:space="preserve">融合蛋白的大小，提取感染了</w:t>
      </w:r>
      <w:r>
        <w:t xml:space="preserve">Fu-J </w:t>
      </w:r>
      <w:r>
        <w:t xml:space="preserve">(</w:t>
      </w:r>
      <w:r>
        <w:t xml:space="preserve">SDAU1005</w:t>
      </w:r>
      <w:r>
        <w:t xml:space="preserve">)</w:t>
      </w:r>
      <w:r>
        <w:rPr>
          <w:rFonts w:ascii="宋体" w:eastAsia="宋体" w:hint="eastAsia"/>
        </w:rPr>
        <w:t xml:space="preserve">的</w:t>
      </w:r>
      <w:r>
        <w:t xml:space="preserve">CEF</w:t>
      </w:r>
      <w:r>
        <w:rPr>
          <w:rFonts w:ascii="宋体" w:eastAsia="宋体" w:hint="eastAsia"/>
        </w:rPr>
        <w:t xml:space="preserve">总蛋白，</w:t>
      </w:r>
      <w:r>
        <w:t xml:space="preserve">SD</w:t>
      </w:r>
      <w:r>
        <w:t xml:space="preserve">S</w:t>
      </w:r>
      <w:r>
        <w:t xml:space="preserve">-</w:t>
      </w:r>
      <w:r>
        <w:t xml:space="preserve">P</w:t>
      </w:r>
      <w:r>
        <w:t xml:space="preserve">A</w:t>
      </w:r>
      <w:r>
        <w:t xml:space="preserve">G</w:t>
      </w:r>
      <w:r>
        <w:t xml:space="preserve">E</w:t>
      </w:r>
      <w:r>
        <w:rPr>
          <w:rFonts w:ascii="宋体" w:eastAsia="宋体" w:hint="eastAsia"/>
        </w:rPr>
        <w:t xml:space="preserve">电泳后转膜，进行</w:t>
      </w:r>
      <w:r>
        <w:t xml:space="preserve">w</w:t>
      </w:r>
      <w:r>
        <w:t xml:space="preserve">e</w:t>
      </w:r>
      <w:r>
        <w:t xml:space="preserve">ste</w:t>
      </w:r>
      <w:r>
        <w:t xml:space="preserve">r</w:t>
      </w:r>
      <w:r>
        <w:t xml:space="preserve">n blot</w:t>
      </w:r>
      <w:r>
        <w:rPr>
          <w:rFonts w:ascii="宋体" w:eastAsia="宋体" w:hint="eastAsia"/>
        </w:rPr>
        <w:t xml:space="preserve">检测</w:t>
      </w:r>
      <w:r>
        <w:rPr>
          <w:rFonts w:ascii="宋体" w:eastAsia="宋体" w:hint="eastAsia"/>
        </w:rPr>
        <w:t xml:space="preserve">（</w:t>
      </w:r>
      <w:r>
        <w:rPr>
          <w:rFonts w:ascii="宋体" w:eastAsia="宋体" w:hint="eastAsia"/>
          <w:spacing w:val="-15"/>
        </w:rPr>
        <w:t xml:space="preserve">图</w:t>
      </w:r>
      <w:r>
        <w:t xml:space="preserve">3</w:t>
      </w:r>
      <w:r>
        <w:rPr>
          <w:spacing w:val="0"/>
        </w:rPr>
        <w:t xml:space="preserve">-</w:t>
      </w:r>
      <w:r>
        <w:t xml:space="preserve">10</w:t>
      </w:r>
      <w:r>
        <w:rPr>
          <w:rFonts w:ascii="宋体" w:eastAsia="宋体" w:hint="eastAsia"/>
        </w:rPr>
        <w:t xml:space="preserve">）</w:t>
      </w:r>
      <w:r>
        <w:rPr>
          <w:rFonts w:ascii="宋体" w:eastAsia="宋体" w:hint="eastAsia"/>
        </w:rPr>
        <w:t xml:space="preserve">。结果表明，</w:t>
      </w:r>
      <w:r>
        <w:rPr>
          <w:rFonts w:ascii="宋体" w:eastAsia="宋体" w:hint="eastAsia"/>
        </w:rPr>
        <w:t xml:space="preserve">当使用鼠抗</w:t>
      </w:r>
      <w:r>
        <w:t xml:space="preserve">Fps</w:t>
      </w:r>
      <w:r>
        <w:rPr>
          <w:rFonts w:ascii="宋体" w:eastAsia="宋体" w:hint="eastAsia"/>
        </w:rPr>
        <w:t xml:space="preserve">单因子血清和鼠抗</w:t>
      </w:r>
      <w:r>
        <w:t xml:space="preserve">p19</w:t>
      </w:r>
      <w:r>
        <w:t xml:space="preserve">gag</w:t>
      </w:r>
      <w:r>
        <w:rPr>
          <w:rFonts w:ascii="宋体" w:eastAsia="宋体" w:hint="eastAsia"/>
        </w:rPr>
        <w:t xml:space="preserve">单因子血清作为一抗检测时，感染</w:t>
      </w:r>
      <w:r>
        <w:t xml:space="preserve">Fu-</w:t>
      </w:r>
      <w:r>
        <w:t>J</w:t>
      </w:r>
    </w:p>
    <w:p w:rsidR="0018722C">
      <w:pPr>
        <w:topLinePunct/>
      </w:pPr>
      <w:r>
        <w:t>（</w:t>
      </w:r>
      <w:r>
        <w:t>SDAU1005</w:t>
      </w:r>
      <w:r>
        <w:t>）</w:t>
      </w:r>
      <w:r/>
      <w:r>
        <w:rPr>
          <w:rFonts w:ascii="宋体" w:eastAsia="宋体" w:hint="eastAsia"/>
        </w:rPr>
        <w:t>的</w:t>
      </w:r>
      <w:r>
        <w:t>CEF</w:t>
      </w:r>
      <w:r>
        <w:rPr>
          <w:rFonts w:ascii="宋体" w:eastAsia="宋体" w:hint="eastAsia"/>
        </w:rPr>
        <w:t>细胞在</w:t>
      </w:r>
      <w:r>
        <w:t>140kDa</w:t>
      </w:r>
      <w:r>
        <w:rPr>
          <w:rFonts w:ascii="宋体" w:eastAsia="宋体" w:hint="eastAsia"/>
        </w:rPr>
        <w:t>左右同时有一特异性条带被识别，而单独感染</w:t>
      </w:r>
    </w:p>
    <w:p w:rsidR="0018722C">
      <w:pPr>
        <w:topLinePunct/>
      </w:pPr>
      <w:r>
        <w:t>SDAU1005</w:t>
      </w:r>
      <w:r>
        <w:rPr>
          <w:rFonts w:ascii="宋体" w:eastAsia="宋体" w:hint="eastAsia"/>
        </w:rPr>
        <w:t>和未处理的</w:t>
      </w:r>
      <w:r>
        <w:t>CEF</w:t>
      </w:r>
      <w:r>
        <w:rPr>
          <w:rFonts w:ascii="宋体" w:eastAsia="宋体" w:hint="eastAsia"/>
        </w:rPr>
        <w:t>总蛋白中则无此条带。这表明，该蛋白条带即为</w:t>
      </w:r>
      <w:r>
        <w:t>Fu-J</w:t>
      </w:r>
      <w:r>
        <w:rPr>
          <w:rFonts w:ascii="宋体" w:eastAsia="宋体" w:hint="eastAsia"/>
        </w:rPr>
        <w:t>所编</w:t>
      </w:r>
    </w:p>
    <w:p w:rsidR="0018722C">
      <w:pPr>
        <w:topLinePunct/>
      </w:pPr>
      <w:r>
        <w:rPr>
          <w:rFonts w:cstheme="minorBidi" w:hAnsiTheme="minorHAnsi" w:eastAsiaTheme="minorHAnsi" w:asciiTheme="minorHAnsi"/>
        </w:rPr>
        <w:t>70</w:t>
      </w:r>
    </w:p>
    <w:p w:rsidR="0018722C">
      <w:pPr>
        <w:topLinePunct/>
      </w:pPr>
      <w:r>
        <w:rPr>
          <w:rFonts w:ascii="宋体" w:eastAsia="宋体" w:hint="eastAsia"/>
        </w:rPr>
        <w:t>码的</w:t>
      </w:r>
      <w:r>
        <w:t>p137</w:t>
      </w:r>
      <w:r>
        <w:t>gag-fps</w:t>
      </w:r>
      <w:r>
        <w:rPr>
          <w:rFonts w:ascii="宋体" w:eastAsia="宋体" w:hint="eastAsia"/>
        </w:rPr>
        <w:t>融合蛋白。作为对照，鼠抗</w:t>
      </w:r>
      <w:r>
        <w:t>ALV-J</w:t>
      </w:r>
      <w:r>
        <w:rPr>
          <w:rFonts w:ascii="宋体" w:eastAsia="宋体" w:hint="eastAsia"/>
        </w:rPr>
        <w:t>单克隆抗体</w:t>
      </w:r>
      <w:r>
        <w:t>JE9</w:t>
      </w:r>
      <w:r>
        <w:rPr>
          <w:rFonts w:ascii="宋体" w:eastAsia="宋体" w:hint="eastAsia"/>
        </w:rPr>
        <w:t>均可识别感染了</w:t>
      </w:r>
      <w:r>
        <w:t>Fu-J</w:t>
      </w:r>
    </w:p>
    <w:p w:rsidR="0018722C">
      <w:pPr>
        <w:topLinePunct/>
      </w:pPr>
      <w:r>
        <w:t>（</w:t>
      </w:r>
      <w:r>
        <w:t>SDAU1005</w:t>
      </w:r>
      <w:r>
        <w:t>）</w:t>
      </w:r>
      <w:r/>
      <w:r>
        <w:rPr>
          <w:rFonts w:ascii="宋体" w:eastAsia="宋体" w:hint="eastAsia"/>
        </w:rPr>
        <w:t>病毒悬液和感染了</w:t>
      </w:r>
      <w:r>
        <w:t>SDAU1005</w:t>
      </w:r>
      <w:r>
        <w:rPr>
          <w:rFonts w:ascii="宋体" w:eastAsia="宋体" w:hint="eastAsia"/>
        </w:rPr>
        <w:t>的</w:t>
      </w:r>
      <w:r>
        <w:t>CEF</w:t>
      </w:r>
      <w:r>
        <w:rPr>
          <w:rFonts w:ascii="宋体" w:eastAsia="宋体" w:hint="eastAsia"/>
        </w:rPr>
        <w:t>中一条</w:t>
      </w:r>
      <w:r>
        <w:t>80kDa</w:t>
      </w:r>
      <w:r>
        <w:rPr>
          <w:rFonts w:ascii="宋体" w:eastAsia="宋体" w:hint="eastAsia"/>
        </w:rPr>
        <w:t>左右的条带。</w:t>
      </w:r>
    </w:p>
    <w:p w:rsidR="0018722C">
      <w:pPr>
        <w:pStyle w:val="aff7"/>
        <w:topLinePunct/>
      </w:pPr>
      <w:r>
        <w:drawing>
          <wp:inline>
            <wp:extent cx="5023934" cy="2496312"/>
            <wp:effectExtent l="0" t="0" r="0" b="0"/>
            <wp:docPr id="55" name="image50.png" descr=""/>
            <wp:cNvGraphicFramePr>
              <a:graphicFrameLocks noChangeAspect="1"/>
            </wp:cNvGraphicFramePr>
            <a:graphic>
              <a:graphicData uri="http://schemas.openxmlformats.org/drawingml/2006/picture">
                <pic:pic>
                  <pic:nvPicPr>
                    <pic:cNvPr id="56" name="image50.png"/>
                    <pic:cNvPicPr/>
                  </pic:nvPicPr>
                  <pic:blipFill>
                    <a:blip r:embed="rId141" cstate="print"/>
                    <a:stretch>
                      <a:fillRect/>
                    </a:stretch>
                  </pic:blipFill>
                  <pic:spPr>
                    <a:xfrm>
                      <a:off x="0" y="0"/>
                      <a:ext cx="5023934" cy="24963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3-10</w:t>
      </w:r>
      <w:r>
        <w:t xml:space="preserve">  </w:t>
      </w:r>
      <w:r w:rsidRPr="00DB64CE">
        <w:rPr>
          <w:rFonts w:cstheme="minorBidi" w:hAnsiTheme="minorHAnsi" w:eastAsiaTheme="minorHAnsi" w:asciiTheme="minorHAnsi"/>
          <w:b/>
        </w:rPr>
        <w:t>Western blot</w:t>
      </w:r>
      <w:r>
        <w:rPr>
          <w:rFonts w:ascii="宋体" w:eastAsia="宋体" w:hint="eastAsia" w:cstheme="minorBidi" w:hAnsiTheme="minorHAnsi"/>
          <w:b/>
        </w:rPr>
        <w:t xml:space="preserve">检测感染了</w:t>
      </w:r>
      <w:r>
        <w:rPr>
          <w:rFonts w:cstheme="minorBidi" w:hAnsiTheme="minorHAnsi" w:eastAsiaTheme="minorHAnsi" w:asciiTheme="minorHAnsi"/>
          <w:b/>
        </w:rPr>
        <w:t xml:space="preserve">Fu-J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8"/>
        </w:rPr>
        <w:t xml:space="preserve">SDAU1005</w:t>
      </w:r>
      <w:r>
        <w:rPr>
          <w:rFonts w:cstheme="minorBidi" w:hAnsiTheme="minorHAnsi" w:eastAsiaTheme="minorHAnsi" w:asciiTheme="minorHAnsi"/>
          <w:b/>
        </w:rPr>
        <w:t xml:space="preserve">)</w:t>
      </w:r>
      <w:r>
        <w:rPr>
          <w:rFonts w:ascii="宋体" w:eastAsia="宋体" w:hint="eastAsia" w:cstheme="minorBidi" w:hAnsiTheme="minorHAnsi"/>
          <w:b/>
        </w:rPr>
        <w:t xml:space="preserve">的</w:t>
      </w:r>
      <w:r>
        <w:rPr>
          <w:rFonts w:cstheme="minorBidi" w:hAnsiTheme="minorHAnsi" w:eastAsiaTheme="minorHAnsi" w:asciiTheme="minorHAnsi"/>
          <w:b/>
        </w:rPr>
        <w:t xml:space="preserve">CEF Fig. 3-10 Western blot analysis of Fu-J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8"/>
        </w:rPr>
        <w:t xml:space="preserve">SDAU1005</w:t>
      </w:r>
      <w:r>
        <w:rPr>
          <w:rFonts w:cstheme="minorBidi" w:hAnsiTheme="minorHAnsi" w:eastAsiaTheme="minorHAnsi" w:asciiTheme="minorHAnsi"/>
          <w:b/>
        </w:rPr>
        <w:t xml:space="preserve">)</w:t>
      </w:r>
      <w:r>
        <w:rPr>
          <w:rFonts w:cstheme="minorBidi" w:hAnsiTheme="minorHAnsi" w:eastAsiaTheme="minorHAnsi" w:asciiTheme="minorHAnsi"/>
          <w:b/>
        </w:rPr>
        <w:t xml:space="preserve"> infected CEFs</w:t>
      </w:r>
    </w:p>
    <w:p w:rsidR="0018722C">
      <w:pPr>
        <w:topLinePunct/>
      </w:pPr>
      <w:r>
        <w:rPr>
          <w:rFonts w:cstheme="minorBidi" w:hAnsiTheme="minorHAnsi" w:eastAsiaTheme="minorHAnsi" w:asciiTheme="minorHAnsi" w:ascii="宋体" w:eastAsia="宋体" w:hint="eastAsia"/>
        </w:rPr>
        <w:t>分别以鼠抗</w:t>
      </w:r>
      <w:r>
        <w:rPr>
          <w:rFonts w:cstheme="minorBidi" w:hAnsiTheme="minorHAnsi" w:eastAsiaTheme="minorHAnsi" w:asciiTheme="minorHAnsi"/>
        </w:rPr>
        <w:t>Fps</w:t>
      </w:r>
      <w:r>
        <w:rPr>
          <w:rFonts w:ascii="宋体" w:eastAsia="宋体" w:hint="eastAsia" w:cstheme="minorBidi" w:hAnsiTheme="minorHAnsi"/>
        </w:rPr>
        <w:t>单因子血清</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kern w:val="2"/>
          <w:sz w:val="18"/>
        </w:rPr>
        <w:t>）</w:t>
      </w:r>
      <w:r>
        <w:rPr>
          <w:rFonts w:ascii="宋体" w:eastAsia="宋体" w:hint="eastAsia" w:cstheme="minorBidi" w:hAnsiTheme="minorHAnsi"/>
        </w:rPr>
        <w:t>、鼠抗</w:t>
      </w:r>
      <w:r>
        <w:rPr>
          <w:rFonts w:cstheme="minorBidi" w:hAnsiTheme="minorHAnsi" w:eastAsiaTheme="minorHAnsi" w:asciiTheme="minorHAnsi"/>
        </w:rPr>
        <w:t>p19</w:t>
      </w:r>
      <w:r>
        <w:rPr>
          <w:rFonts w:ascii="宋体" w:eastAsia="宋体" w:hint="eastAsia" w:cstheme="minorBidi" w:hAnsiTheme="minorHAnsi"/>
        </w:rPr>
        <w:t>单因子血清</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kern w:val="2"/>
          <w:sz w:val="18"/>
        </w:rPr>
        <w:t>）</w:t>
      </w:r>
      <w:r>
        <w:rPr>
          <w:rFonts w:ascii="宋体" w:eastAsia="宋体" w:hint="eastAsia" w:cstheme="minorBidi" w:hAnsiTheme="minorHAnsi"/>
        </w:rPr>
        <w:t>和</w:t>
      </w:r>
      <w:r>
        <w:rPr>
          <w:rFonts w:cstheme="minorBidi" w:hAnsiTheme="minorHAnsi" w:eastAsiaTheme="minorHAnsi" w:asciiTheme="minorHAnsi"/>
        </w:rPr>
        <w:t>ALV-J</w:t>
      </w:r>
      <w:r>
        <w:rPr>
          <w:rFonts w:ascii="宋体" w:eastAsia="宋体" w:hint="eastAsia" w:cstheme="minorBidi" w:hAnsiTheme="minorHAnsi"/>
        </w:rPr>
        <w:t>单抗</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kern w:val="2"/>
          <w:sz w:val="18"/>
        </w:rPr>
        <w:t>）</w:t>
      </w:r>
      <w:r>
        <w:rPr>
          <w:rFonts w:ascii="宋体" w:eastAsia="宋体" w:hint="eastAsia" w:cstheme="minorBidi" w:hAnsiTheme="minorHAnsi"/>
        </w:rPr>
        <w:t>为一抗进行</w:t>
      </w:r>
      <w:r>
        <w:rPr>
          <w:rFonts w:cstheme="minorBidi" w:hAnsiTheme="minorHAnsi" w:eastAsiaTheme="minorHAnsi" w:asciiTheme="minorHAnsi"/>
        </w:rPr>
        <w:t>Western</w:t>
      </w:r>
      <w:r>
        <w:rPr>
          <w:rFonts w:cstheme="minorBidi" w:hAnsiTheme="minorHAnsi" w:eastAsiaTheme="minorHAnsi" w:asciiTheme="minorHAnsi"/>
        </w:rPr>
        <w:t> blot</w:t>
      </w:r>
      <w:r>
        <w:rPr>
          <w:rFonts w:ascii="宋体" w:eastAsia="宋体" w:hint="eastAsia" w:cstheme="minorBidi" w:hAnsiTheme="minorHAnsi"/>
        </w:rPr>
        <w:t>检测。样品分别为：</w:t>
      </w:r>
    </w:p>
    <w:p w:rsidR="0018722C">
      <w:pPr>
        <w:topLinePunct/>
      </w:pPr>
      <w:r>
        <w:rPr>
          <w:rFonts w:cstheme="minorBidi" w:hAnsiTheme="minorHAnsi" w:eastAsiaTheme="minorHAnsi" w:asciiTheme="minorHAnsi" w:ascii="宋体" w:eastAsia="宋体" w:hint="eastAsia"/>
        </w:rPr>
        <w:t xml:space="preserve">感染了</w:t>
      </w:r>
      <w:r>
        <w:rPr>
          <w:rFonts w:cstheme="minorBidi" w:hAnsiTheme="minorHAnsi" w:eastAsiaTheme="minorHAnsi" w:asciiTheme="minorHAnsi"/>
        </w:rPr>
        <w:t xml:space="preserve">F</w:t>
      </w:r>
      <w:r>
        <w:rPr>
          <w:rFonts w:cstheme="minorBidi" w:hAnsiTheme="minorHAnsi" w:eastAsiaTheme="minorHAnsi" w:asciiTheme="minorHAnsi"/>
        </w:rPr>
        <w:t xml:space="preserve">u</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w w:val="99"/>
          <w:sz w:val="18"/>
        </w:rPr>
        <w:t xml:space="preserve">SD</w:t>
      </w:r>
      <w:r>
        <w:rPr>
          <w:kern w:val="2"/>
          <w:szCs w:val="22"/>
          <w:rFonts w:cstheme="minorBidi" w:hAnsiTheme="minorHAnsi" w:eastAsiaTheme="minorHAnsi" w:asciiTheme="minorHAnsi"/>
          <w:spacing w:val="-2"/>
          <w:w w:val="99"/>
          <w:sz w:val="18"/>
        </w:rPr>
        <w:t xml:space="preserve">A</w:t>
      </w:r>
      <w:r>
        <w:rPr>
          <w:kern w:val="2"/>
          <w:szCs w:val="22"/>
          <w:rFonts w:cstheme="minorBidi" w:hAnsiTheme="minorHAnsi" w:eastAsiaTheme="minorHAnsi" w:asciiTheme="minorHAnsi"/>
          <w:w w:val="99"/>
          <w:sz w:val="18"/>
        </w:rPr>
        <w:t xml:space="preserve">U1</w:t>
      </w:r>
      <w:r>
        <w:rPr>
          <w:kern w:val="2"/>
          <w:szCs w:val="22"/>
          <w:rFonts w:cstheme="minorBidi" w:hAnsiTheme="minorHAnsi" w:eastAsiaTheme="minorHAnsi" w:asciiTheme="minorHAnsi"/>
          <w:spacing w:val="0"/>
          <w:sz w:val="18"/>
        </w:rPr>
        <w:t xml:space="preserve">0</w:t>
      </w:r>
      <w:r>
        <w:rPr>
          <w:kern w:val="2"/>
          <w:szCs w:val="22"/>
          <w:rFonts w:cstheme="minorBidi" w:hAnsiTheme="minorHAnsi" w:eastAsiaTheme="minorHAnsi" w:asciiTheme="minorHAnsi"/>
          <w:spacing w:val="-1"/>
          <w:sz w:val="18"/>
        </w:rPr>
        <w:t xml:space="preserve">0</w:t>
      </w:r>
      <w:r>
        <w:rPr>
          <w:kern w:val="2"/>
          <w:szCs w:val="22"/>
          <w:rFonts w:cstheme="minorBidi" w:hAnsiTheme="minorHAnsi" w:eastAsiaTheme="minorHAnsi" w:asciiTheme="minorHAnsi"/>
          <w:spacing w:val="0"/>
          <w:sz w:val="18"/>
        </w:rPr>
        <w:t xml:space="preserve">5</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的</w:t>
      </w:r>
      <w:r>
        <w:rPr>
          <w:rFonts w:cstheme="minorBidi" w:hAnsiTheme="minorHAnsi" w:eastAsiaTheme="minorHAnsi" w:asciiTheme="minorHAnsi"/>
        </w:rPr>
        <w:t xml:space="preserve">C</w:t>
      </w:r>
      <w:r>
        <w:rPr>
          <w:rFonts w:cstheme="minorBidi" w:hAnsiTheme="minorHAnsi" w:eastAsiaTheme="minorHAnsi" w:asciiTheme="minorHAnsi"/>
        </w:rPr>
        <w:t xml:space="preserve">EF</w:t>
      </w:r>
      <w:r>
        <w:rPr>
          <w:rFonts w:ascii="宋体" w:eastAsia="宋体" w:hint="eastAsia" w:cstheme="minorBidi" w:hAnsiTheme="minorHAnsi"/>
        </w:rPr>
        <w:t xml:space="preserve">总蛋白</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w:t>
      </w:r>
      <w:r>
        <w:rPr>
          <w:kern w:val="2"/>
          <w:szCs w:val="22"/>
          <w:rFonts w:cstheme="minorBidi" w:hAnsiTheme="minorHAnsi" w:eastAsiaTheme="minorHAnsi" w:asciiTheme="minorHAnsi"/>
          <w:spacing w:val="-1"/>
          <w:sz w:val="18"/>
        </w:rPr>
        <w:t xml:space="preserve">i</w:t>
      </w:r>
      <w:r>
        <w:rPr>
          <w:kern w:val="2"/>
          <w:szCs w:val="22"/>
          <w:rFonts w:cstheme="minorBidi" w:hAnsiTheme="minorHAnsi" w:eastAsiaTheme="minorHAnsi" w:asciiTheme="minorHAnsi"/>
          <w:spacing w:val="0"/>
          <w:sz w:val="18"/>
        </w:rPr>
        <w:t xml:space="preserve">n</w:t>
      </w:r>
      <w:r>
        <w:rPr>
          <w:kern w:val="2"/>
          <w:szCs w:val="22"/>
          <w:rFonts w:cstheme="minorBidi" w:hAnsiTheme="minorHAnsi" w:eastAsiaTheme="minorHAnsi" w:asciiTheme="minorHAnsi"/>
          <w:spacing w:val="0"/>
          <w:sz w:val="18"/>
        </w:rPr>
        <w:t xml:space="preserve">e</w:t>
      </w:r>
      <w:r>
        <w:rPr>
          <w:kern w:val="2"/>
          <w:szCs w:val="22"/>
          <w:rFonts w:cstheme="minorBidi" w:hAnsiTheme="minorHAnsi" w:eastAsiaTheme="minorHAnsi" w:asciiTheme="minorHAnsi"/>
          <w:spacing w:val="0"/>
          <w:sz w:val="18"/>
        </w:rPr>
        <w:t xml:space="preserve">1</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14"/>
          <w:sz w:val="18"/>
        </w:rPr>
        <w:t xml:space="preserve">, </w:t>
      </w:r>
      <w:r>
        <w:rPr>
          <w:rFonts w:ascii="宋体" w:eastAsia="宋体" w:hint="eastAsia" w:cstheme="minorBidi" w:hAnsiTheme="minorHAnsi"/>
        </w:rPr>
        <w:t xml:space="preserve">感染了</w:t>
      </w:r>
      <w:r>
        <w:rPr>
          <w:rFonts w:cstheme="minorBidi" w:hAnsiTheme="minorHAnsi" w:eastAsiaTheme="minorHAnsi" w:asciiTheme="minorHAnsi"/>
        </w:rPr>
        <w:t xml:space="preserve">SD</w:t>
      </w:r>
      <w:r>
        <w:rPr>
          <w:rFonts w:cstheme="minorBidi" w:hAnsiTheme="minorHAnsi" w:eastAsiaTheme="minorHAnsi" w:asciiTheme="minorHAnsi"/>
        </w:rPr>
        <w:t xml:space="preserve">A</w:t>
      </w:r>
      <w:r>
        <w:rPr>
          <w:rFonts w:cstheme="minorBidi" w:hAnsiTheme="minorHAnsi" w:eastAsiaTheme="minorHAnsi" w:asciiTheme="minorHAnsi"/>
        </w:rPr>
        <w:t xml:space="preserve">U</w:t>
      </w:r>
      <w:r>
        <w:rPr>
          <w:rFonts w:cstheme="minorBidi" w:hAnsiTheme="minorHAnsi" w:eastAsiaTheme="minorHAnsi" w:asciiTheme="minorHAnsi"/>
        </w:rPr>
        <w:t xml:space="preserve">10</w:t>
      </w:r>
      <w:r>
        <w:rPr>
          <w:rFonts w:cstheme="minorBidi" w:hAnsiTheme="minorHAnsi" w:eastAsiaTheme="minorHAnsi" w:asciiTheme="minorHAnsi"/>
        </w:rPr>
        <w:t xml:space="preserve">0</w:t>
      </w:r>
      <w:r>
        <w:rPr>
          <w:rFonts w:cstheme="minorBidi" w:hAnsiTheme="minorHAnsi" w:eastAsiaTheme="minorHAnsi" w:asciiTheme="minorHAnsi"/>
        </w:rPr>
        <w:t xml:space="preserve">5</w:t>
      </w:r>
      <w:r>
        <w:rPr>
          <w:rFonts w:ascii="宋体" w:eastAsia="宋体" w:hint="eastAsia" w:cstheme="minorBidi" w:hAnsiTheme="minorHAnsi"/>
        </w:rPr>
        <w:t xml:space="preserve">的</w:t>
      </w:r>
      <w:r>
        <w:rPr>
          <w:rFonts w:cstheme="minorBidi" w:hAnsiTheme="minorHAnsi" w:eastAsiaTheme="minorHAnsi" w:asciiTheme="minorHAnsi"/>
        </w:rPr>
        <w:t xml:space="preserve">C</w:t>
      </w:r>
      <w:r>
        <w:rPr>
          <w:rFonts w:cstheme="minorBidi" w:hAnsiTheme="minorHAnsi" w:eastAsiaTheme="minorHAnsi" w:asciiTheme="minorHAnsi"/>
        </w:rPr>
        <w:t xml:space="preserve">EF</w:t>
      </w:r>
      <w:r>
        <w:rPr>
          <w:rFonts w:ascii="宋体" w:eastAsia="宋体" w:hint="eastAsia" w:cstheme="minorBidi" w:hAnsiTheme="minorHAnsi"/>
        </w:rPr>
        <w:t xml:space="preserve">总蛋白</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w:t>
      </w:r>
      <w:r>
        <w:rPr>
          <w:kern w:val="2"/>
          <w:szCs w:val="22"/>
          <w:rFonts w:cstheme="minorBidi" w:hAnsiTheme="minorHAnsi" w:eastAsiaTheme="minorHAnsi" w:asciiTheme="minorHAnsi"/>
          <w:spacing w:val="-1"/>
          <w:sz w:val="18"/>
        </w:rPr>
        <w:t xml:space="preserve">i</w:t>
      </w:r>
      <w:r>
        <w:rPr>
          <w:kern w:val="2"/>
          <w:szCs w:val="22"/>
          <w:rFonts w:cstheme="minorBidi" w:hAnsiTheme="minorHAnsi" w:eastAsiaTheme="minorHAnsi" w:asciiTheme="minorHAnsi"/>
          <w:spacing w:val="0"/>
          <w:sz w:val="18"/>
        </w:rPr>
        <w:t xml:space="preserve">n</w:t>
      </w:r>
      <w:r>
        <w:rPr>
          <w:kern w:val="2"/>
          <w:szCs w:val="22"/>
          <w:rFonts w:cstheme="minorBidi" w:hAnsiTheme="minorHAnsi" w:eastAsiaTheme="minorHAnsi" w:asciiTheme="minorHAnsi"/>
          <w:spacing w:val="0"/>
          <w:sz w:val="18"/>
        </w:rPr>
        <w:t xml:space="preserve">e</w:t>
      </w:r>
      <w:r>
        <w:rPr>
          <w:kern w:val="2"/>
          <w:szCs w:val="22"/>
          <w:rFonts w:cstheme="minorBidi" w:hAnsiTheme="minorHAnsi" w:eastAsiaTheme="minorHAnsi" w:asciiTheme="minorHAnsi"/>
          <w:spacing w:val="0"/>
          <w:sz w:val="18"/>
        </w:rPr>
        <w:t xml:space="preserve">2</w:t>
      </w:r>
      <w:r>
        <w:rPr>
          <w:rFonts w:cstheme="minorBidi" w:hAnsiTheme="minorHAnsi" w:eastAsiaTheme="minorHAnsi" w:asciiTheme="minorHAnsi"/>
        </w:rPr>
        <w:t xml:space="preserve">)</w:t>
      </w:r>
      <w:r>
        <w:rPr>
          <w:rFonts w:ascii="宋体" w:eastAsia="宋体" w:hint="eastAsia" w:cstheme="minorBidi" w:hAnsiTheme="minorHAnsi"/>
        </w:rPr>
        <w:t xml:space="preserve">和未感染</w:t>
      </w:r>
      <w:r>
        <w:rPr>
          <w:rFonts w:cstheme="minorBidi" w:hAnsiTheme="minorHAnsi" w:eastAsiaTheme="minorHAnsi" w:asciiTheme="minorHAnsi"/>
        </w:rPr>
        <w:t xml:space="preserve">CEF</w:t>
      </w:r>
      <w:r>
        <w:rPr>
          <w:rFonts w:ascii="宋体" w:eastAsia="宋体" w:hint="eastAsia" w:cstheme="minorBidi" w:hAnsiTheme="minorHAnsi"/>
        </w:rPr>
        <w:t xml:space="preserve">总蛋白</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w:t>
      </w:r>
      <w:r>
        <w:rPr>
          <w:kern w:val="2"/>
          <w:szCs w:val="22"/>
          <w:rFonts w:cstheme="minorBidi" w:hAnsiTheme="minorHAnsi" w:eastAsiaTheme="minorHAnsi" w:asciiTheme="minorHAnsi"/>
          <w:spacing w:val="-1"/>
          <w:sz w:val="18"/>
        </w:rPr>
        <w:t xml:space="preserve">i</w:t>
      </w:r>
      <w:r>
        <w:rPr>
          <w:kern w:val="2"/>
          <w:szCs w:val="22"/>
          <w:rFonts w:cstheme="minorBidi" w:hAnsiTheme="minorHAnsi" w:eastAsiaTheme="minorHAnsi" w:asciiTheme="minorHAnsi"/>
          <w:spacing w:val="0"/>
          <w:sz w:val="18"/>
        </w:rPr>
        <w:t xml:space="preserve">n</w:t>
      </w:r>
      <w:r>
        <w:rPr>
          <w:kern w:val="2"/>
          <w:szCs w:val="22"/>
          <w:rFonts w:cstheme="minorBidi" w:hAnsiTheme="minorHAnsi" w:eastAsiaTheme="minorHAnsi" w:asciiTheme="minorHAnsi"/>
          <w:spacing w:val="0"/>
          <w:sz w:val="18"/>
        </w:rPr>
        <w:t xml:space="preserve">e</w:t>
      </w:r>
      <w:r>
        <w:rPr>
          <w:kern w:val="2"/>
          <w:szCs w:val="22"/>
          <w:rFonts w:cstheme="minorBidi" w:hAnsiTheme="minorHAnsi" w:eastAsiaTheme="minorHAnsi" w:asciiTheme="minorHAnsi"/>
          <w:spacing w:val="0"/>
          <w:sz w:val="18"/>
        </w:rPr>
        <w:t xml:space="preserve">3</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Western </w:t>
      </w:r>
      <w:r>
        <w:rPr>
          <w:rFonts w:cstheme="minorBidi" w:hAnsiTheme="minorHAnsi" w:eastAsiaTheme="minorHAnsi" w:asciiTheme="minorHAnsi"/>
        </w:rPr>
        <w:t xml:space="preserve">blot analysis of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infected CEFs. </w:t>
      </w:r>
      <w:r>
        <w:rPr>
          <w:rFonts w:cstheme="minorBidi" w:hAnsiTheme="minorHAnsi" w:eastAsiaTheme="minorHAnsi" w:asciiTheme="minorHAnsi"/>
        </w:rPr>
        <w:t xml:space="preserve">Western </w:t>
      </w:r>
      <w:r>
        <w:rPr>
          <w:rFonts w:cstheme="minorBidi" w:hAnsiTheme="minorHAnsi" w:eastAsiaTheme="minorHAnsi" w:asciiTheme="minorHAnsi"/>
        </w:rPr>
        <w:t xml:space="preserve">blot analysis of cell lysates from CEFs infected by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line 1</w:t>
      </w:r>
      <w:r>
        <w:rPr>
          <w:rFonts w:cstheme="minorBidi" w:hAnsiTheme="minorHAnsi" w:eastAsiaTheme="minorHAnsi" w:asciiTheme="minorHAnsi"/>
        </w:rPr>
        <w:t xml:space="preserve">)</w:t>
      </w:r>
      <w:r>
        <w:rPr>
          <w:rFonts w:cstheme="minorBidi" w:hAnsiTheme="minorHAnsi" w:eastAsiaTheme="minorHAnsi" w:asciiTheme="minorHAnsi"/>
        </w:rPr>
        <w:t xml:space="preserve">, CEF infected by SDAU1005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line 2</w:t>
      </w:r>
      <w:r>
        <w:rPr>
          <w:rFonts w:cstheme="minorBidi" w:hAnsiTheme="minorHAnsi" w:eastAsiaTheme="minorHAnsi" w:asciiTheme="minorHAnsi"/>
        </w:rPr>
        <w:t xml:space="preserve">)</w:t>
      </w:r>
      <w:r>
        <w:rPr>
          <w:rFonts w:cstheme="minorBidi" w:hAnsiTheme="minorHAnsi" w:eastAsiaTheme="minorHAnsi" w:asciiTheme="minorHAnsi"/>
        </w:rPr>
        <w:t xml:space="preserve">, and uninfected CEF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line 3</w:t>
      </w:r>
      <w:r>
        <w:rPr>
          <w:rFonts w:cstheme="minorBidi" w:hAnsiTheme="minorHAnsi" w:eastAsiaTheme="minorHAnsi" w:asciiTheme="minorHAnsi"/>
        </w:rPr>
        <w:t xml:space="preserve">)</w:t>
      </w:r>
      <w:r>
        <w:rPr>
          <w:rFonts w:cstheme="minorBidi" w:hAnsiTheme="minorHAnsi" w:eastAsiaTheme="minorHAnsi" w:asciiTheme="minorHAnsi"/>
        </w:rPr>
        <w:t xml:space="preserve"> using mouse anti-fps mono-specific serum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mouse anti-p19</w:t>
      </w:r>
      <w:r>
        <w:rPr>
          <w:rFonts w:cstheme="minorBidi" w:hAnsiTheme="minorHAnsi" w:eastAsiaTheme="minorHAnsi" w:asciiTheme="minorHAnsi"/>
        </w:rPr>
        <w:t xml:space="preserve">gag </w:t>
      </w:r>
      <w:r>
        <w:rPr>
          <w:rFonts w:cstheme="minorBidi" w:hAnsiTheme="minorHAnsi" w:eastAsiaTheme="minorHAnsi" w:asciiTheme="minorHAnsi"/>
        </w:rPr>
        <w:t xml:space="preserve">mono-specific serum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monoclonal antibody JE9</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896166" w:name="_Toc686896166"/>
      <w:bookmarkStart w:name="3.2 Fu-J (SDAU1005)感染性克隆的构建和缺陷型病毒的病毒拯救 " w:id="40"/>
      <w:bookmarkEnd w:id="40"/>
      <w:r>
        <w:t xml:space="preserve">3.2</w:t>
      </w:r>
      <w:r>
        <w:t xml:space="preserve"> </w:t>
      </w:r>
      <w:r w:rsidRPr="00DB64CE">
        <w:t>Fu-J</w:t>
      </w:r>
      <w:r>
        <w:t xml:space="preserve">(</w:t>
      </w:r>
      <w:r>
        <w:t xml:space="preserve">SDAU1005</w:t>
      </w:r>
      <w:r>
        <w:t xml:space="preserve">)</w:t>
      </w:r>
      <w:r>
        <w:t xml:space="preserve">感染性克隆的构建和缺陷型病毒的病毒拯救</w:t>
      </w:r>
      <w:bookmarkEnd w:id="896166"/>
    </w:p>
    <w:p w:rsidR="0018722C">
      <w:pPr>
        <w:pStyle w:val="Heading3"/>
        <w:topLinePunct/>
        <w:ind w:left="200" w:hangingChars="200" w:hanging="200"/>
      </w:pPr>
      <w:bookmarkStart w:id="896167" w:name="_Toc686896167"/>
      <w:r>
        <w:t>3.2.1</w:t>
      </w:r>
      <w:r>
        <w:t xml:space="preserve"> </w:t>
      </w:r>
      <w:r w:rsidRPr="00DB64CE">
        <w:t>SDAU1005</w:t>
      </w:r>
      <w:r>
        <w:t>感染性克隆的构建和病毒拯救</w:t>
      </w:r>
      <w:bookmarkEnd w:id="896167"/>
    </w:p>
    <w:p w:rsidR="0018722C">
      <w:pPr>
        <w:pStyle w:val="Heading4"/>
        <w:topLinePunct/>
        <w:ind w:left="200" w:hangingChars="200" w:hanging="200"/>
      </w:pPr>
      <w:r>
        <w:t>3.2.1.1</w:t>
      </w:r>
      <w:r>
        <w:t xml:space="preserve"> </w:t>
      </w:r>
      <w:r w:rsidRPr="00DB64CE">
        <w:t>SDAU1005</w:t>
      </w:r>
      <w:r>
        <w:t>感染性克隆的构建</w:t>
      </w:r>
    </w:p>
    <w:p w:rsidR="0018722C">
      <w:pPr>
        <w:topLinePunct/>
      </w:pPr>
      <w:r>
        <w:rPr>
          <w:rFonts w:ascii="宋体" w:eastAsia="宋体" w:hint="eastAsia"/>
        </w:rPr>
        <w:t xml:space="preserve">使用</w:t>
      </w:r>
      <w:r>
        <w:t xml:space="preserve">Primer Premier 5.0</w:t>
      </w:r>
      <w:r>
        <w:rPr>
          <w:rFonts w:ascii="宋体" w:eastAsia="宋体" w:hint="eastAsia"/>
        </w:rPr>
        <w:t xml:space="preserve">软件分析</w:t>
      </w:r>
      <w:r>
        <w:t xml:space="preserve">SDAU1005</w:t>
      </w:r>
      <w:r>
        <w:rPr>
          <w:rFonts w:ascii="宋体" w:eastAsia="宋体" w:hint="eastAsia"/>
        </w:rPr>
        <w:t xml:space="preserve">的前病毒基因组序列，根据限制性内</w:t>
      </w:r>
      <w:r>
        <w:rPr>
          <w:rFonts w:ascii="宋体" w:eastAsia="宋体" w:hint="eastAsia"/>
        </w:rPr>
        <w:t xml:space="preserve">切酶识别位点，将全基因组分为三段进行</w:t>
      </w:r>
      <w:r>
        <w:t xml:space="preserve">P</w:t>
      </w:r>
      <w:r>
        <w:t xml:space="preserve">C</w:t>
      </w:r>
      <w:r>
        <w:t xml:space="preserve">R</w:t>
      </w:r>
      <w:r>
        <w:rPr>
          <w:rFonts w:ascii="宋体" w:eastAsia="宋体" w:hint="eastAsia"/>
        </w:rPr>
        <w:t xml:space="preserve">扩增</w:t>
      </w:r>
      <w:r>
        <w:rPr>
          <w:rFonts w:ascii="宋体" w:eastAsia="宋体" w:hint="eastAsia"/>
        </w:rPr>
        <w:t xml:space="preserve">（</w:t>
      </w:r>
      <w:r>
        <w:rPr>
          <w:rFonts w:ascii="宋体" w:eastAsia="宋体" w:hint="eastAsia"/>
        </w:rPr>
        <w:t xml:space="preserve">图</w:t>
      </w:r>
      <w:r>
        <w:t xml:space="preserve">3</w:t>
      </w:r>
      <w:r>
        <w:t xml:space="preserve">-</w:t>
      </w:r>
      <w:r>
        <w:t xml:space="preserve">1</w:t>
      </w:r>
      <w:r>
        <w:t xml:space="preserve">1</w:t>
      </w:r>
      <w:r>
        <w:rPr>
          <w:rFonts w:ascii="宋体" w:eastAsia="宋体" w:hint="eastAsia"/>
        </w:rPr>
        <w:t xml:space="preserve">）</w:t>
      </w:r>
      <w:r>
        <w:rPr>
          <w:rFonts w:ascii="宋体" w:eastAsia="宋体" w:hint="eastAsia"/>
        </w:rPr>
        <w:t xml:space="preserve">，通过酶切的方式连入</w:t>
      </w:r>
      <w:r>
        <w:t xml:space="preserve">PMD-19T</w:t>
      </w:r>
      <w:r>
        <w:t xml:space="preserve"> </w:t>
      </w:r>
      <w:r>
        <w:t xml:space="preserve">(</w:t>
      </w:r>
      <w:r>
        <w:t xml:space="preserve">simple</w:t>
      </w:r>
      <w:r>
        <w:t xml:space="preserve">)</w:t>
      </w:r>
      <w:r/>
      <w:r>
        <w:rPr>
          <w:rFonts w:ascii="宋体" w:eastAsia="宋体" w:hint="eastAsia"/>
        </w:rPr>
        <w:t xml:space="preserve">载体，构建感染性克隆质粒</w:t>
      </w:r>
      <w:r>
        <w:t xml:space="preserve">PMD-SDAU1005</w:t>
      </w:r>
      <w:r>
        <w:rPr>
          <w:rFonts w:ascii="宋体" w:eastAsia="宋体" w:hint="eastAsia"/>
          <w:rFonts w:ascii="宋体" w:eastAsia="宋体" w:hint="eastAsia"/>
        </w:rPr>
        <w:t xml:space="preserve">. </w:t>
      </w:r>
      <w:r>
        <w:rPr>
          <w:i/>
        </w:rPr>
        <w:t xml:space="preserve">Mlu </w:t>
      </w:r>
      <w:r>
        <w:t xml:space="preserve">I</w:t>
      </w:r>
      <w:r>
        <w:rPr>
          <w:rFonts w:ascii="宋体" w:eastAsia="宋体" w:hint="eastAsia"/>
        </w:rPr>
        <w:t xml:space="preserve">和</w:t>
      </w:r>
      <w:r>
        <w:rPr>
          <w:i/>
        </w:rPr>
        <w:t xml:space="preserve">Sal </w:t>
      </w:r>
      <w:r>
        <w:t xml:space="preserve">I</w:t>
      </w:r>
      <w:r>
        <w:rPr>
          <w:rFonts w:ascii="宋体" w:eastAsia="宋体" w:hint="eastAsia"/>
        </w:rPr>
        <w:t xml:space="preserve">双酶切</w:t>
      </w:r>
      <w:r>
        <w:rPr>
          <w:rFonts w:ascii="宋体" w:eastAsia="宋体" w:hint="eastAsia"/>
        </w:rPr>
        <w:t xml:space="preserve">质粒，</w:t>
      </w:r>
      <w:r>
        <w:t xml:space="preserve">1%</w:t>
      </w:r>
      <w:r>
        <w:rPr>
          <w:rFonts w:ascii="宋体" w:eastAsia="宋体" w:hint="eastAsia"/>
        </w:rPr>
        <w:t xml:space="preserve">凝胶电泳，该质粒可被切为载体和全基因组两段，且全基因组大小符合预</w:t>
      </w:r>
      <w:r>
        <w:rPr>
          <w:rFonts w:ascii="宋体" w:eastAsia="宋体" w:hint="eastAsia"/>
        </w:rPr>
        <w:t>期</w:t>
      </w:r>
    </w:p>
    <w:p w:rsidR="0018722C">
      <w:pPr>
        <w:topLinePunct/>
      </w:pPr>
      <w:r>
        <w:rPr>
          <w:rFonts w:ascii="宋体" w:hAnsi="宋体" w:eastAsia="宋体" w:hint="eastAsia"/>
        </w:rPr>
        <w:t>（</w:t>
      </w:r>
      <w:r>
        <w:rPr>
          <w:rFonts w:ascii="宋体" w:hAnsi="宋体" w:eastAsia="宋体" w:hint="eastAsia"/>
        </w:rPr>
        <w:t>图</w:t>
      </w:r>
      <w:r>
        <w:t>3-</w:t>
      </w:r>
      <w:r>
        <w:t>12</w:t>
      </w:r>
      <w:r>
        <w:rPr>
          <w:rFonts w:ascii="宋体" w:hAnsi="宋体" w:eastAsia="宋体" w:hint="eastAsia"/>
        </w:rPr>
        <w:t>）</w:t>
      </w:r>
      <w:r>
        <w:rPr>
          <w:rFonts w:ascii="宋体" w:hAnsi="宋体" w:eastAsia="宋体" w:hint="eastAsia"/>
        </w:rPr>
        <w:t>。交由上海生工进行测序，测序正确者大量提取感染性克隆质粒，冻存于</w:t>
      </w:r>
      <w:r>
        <w:t>-</w:t>
      </w:r>
      <w:r>
        <w:t>20</w:t>
      </w:r>
      <w:r>
        <w:rPr>
          <w:rFonts w:ascii="宋体" w:hAnsi="宋体" w:eastAsia="宋体" w:hint="eastAsia"/>
        </w:rPr>
        <w:t>℃，</w:t>
      </w:r>
      <w:r>
        <w:rPr>
          <w:rFonts w:ascii="宋体" w:hAnsi="宋体" w:eastAsia="宋体" w:hint="eastAsia"/>
        </w:rPr>
        <w:t>保存备用。</w:t>
      </w:r>
    </w:p>
    <w:p w:rsidR="0018722C">
      <w:pPr>
        <w:topLinePunct/>
      </w:pPr>
      <w:r>
        <w:rPr>
          <w:rFonts w:cstheme="minorBidi" w:hAnsiTheme="minorHAnsi" w:eastAsiaTheme="minorHAnsi" w:asciiTheme="minorHAnsi"/>
        </w:rPr>
        <w:t>71</w:t>
      </w:r>
    </w:p>
    <w:p w:rsidR="0018722C">
      <w:pPr>
        <w:topLinePunct/>
      </w:pPr>
      <w:r>
        <w:rPr>
          <w:rFonts w:cstheme="minorBidi" w:hAnsiTheme="minorHAnsi" w:eastAsiaTheme="minorHAnsi" w:asciiTheme="minorHAnsi"/>
          <w:b/>
        </w:rPr>
        <w:t>bp</w:t>
      </w:r>
      <w:r w:rsidRPr="00000000">
        <w:rPr>
          <w:rFonts w:cstheme="minorBidi" w:hAnsiTheme="minorHAnsi" w:eastAsiaTheme="minorHAnsi" w:asciiTheme="minorHAnsi"/>
        </w:rPr>
        <w:tab/>
      </w:r>
      <w:r>
        <w:rPr>
          <w:rFonts w:cstheme="minorBidi" w:hAnsiTheme="minorHAnsi" w:eastAsiaTheme="minorHAnsi" w:asciiTheme="minorHAnsi"/>
          <w:b/>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e"/>
        <w:topLinePunct/>
      </w:pPr>
      <w:r>
        <w:rPr>
          <w:kern w:val="2"/>
          <w:sz w:val="22"/>
          <w:szCs w:val="22"/>
          <w:rFonts w:cstheme="minorBidi" w:hAnsiTheme="minorHAnsi" w:eastAsiaTheme="minorHAnsi" w:asciiTheme="minorHAnsi"/>
        </w:rPr>
        <w:pict>
          <v:group style="margin-left:253.768936pt;margin-top:5.047098pt;width:112.65pt;height:124.5pt;mso-position-horizontal-relative:page;mso-position-vertical-relative:paragraph;z-index:7312" coordorigin="5075,101" coordsize="2253,2490">
            <v:line style="position:absolute" from="5076,1965" to="5451,1965" stroked="true" strokeweight=".907601pt" strokecolor="#000000">
              <v:stroke dashstyle="solid"/>
            </v:line>
            <v:shape style="position:absolute;left:5076;top:1955;width:376;height:19" coordorigin="5076,1956" coordsize="376,19" path="m5451,1974l5076,1972,5077,1956,5451,1957,5451,1974xe" filled="false" stroked="true" strokeweight=".081977pt" strokecolor="#000000">
              <v:path arrowok="t"/>
              <v:stroke dashstyle="solid"/>
            </v:shape>
            <v:line style="position:absolute" from="5076,1616" to="5451,1616" stroked="true" strokeweight=".907601pt" strokecolor="#000000">
              <v:stroke dashstyle="solid"/>
            </v:line>
            <v:shape style="position:absolute;left:5076;top:1607;width:376;height:19" coordorigin="5076,1607" coordsize="376,19" path="m5451,1625l5076,1624,5077,1607,5451,1609,5451,1625xe" filled="false" stroked="true" strokeweight=".081977pt" strokecolor="#000000">
              <v:path arrowok="t"/>
              <v:stroke dashstyle="solid"/>
            </v:shape>
            <v:line style="position:absolute" from="5076,1409" to="5451,1409" stroked="true" strokeweight=".907601pt" strokecolor="#000000">
              <v:stroke dashstyle="solid"/>
            </v:line>
            <v:shape style="position:absolute;left:5076;top:1399;width:376;height:19" coordorigin="5076,1400" coordsize="376,19" path="m5451,1418l5076,1416,5077,1400,5451,1401,5451,1418xe" filled="false" stroked="true" strokeweight=".081977pt" strokecolor="#000000">
              <v:path arrowok="t"/>
              <v:stroke dashstyle="solid"/>
            </v:shape>
            <v:line style="position:absolute" from="5076,969" to="5451,969" stroked="true" strokeweight=".907601pt" strokecolor="#000000">
              <v:stroke dashstyle="solid"/>
            </v:line>
            <v:shape style="position:absolute;left:5076;top:959;width:376;height:19" coordorigin="5076,960" coordsize="376,19" path="m5451,978l5076,976,5077,960,5451,961,5451,978xe" filled="false" stroked="true" strokeweight=".081977pt" strokecolor="#000000">
              <v:path arrowok="t"/>
              <v:stroke dashstyle="solid"/>
            </v:shape>
            <v:line style="position:absolute" from="5076,662" to="5451,662" stroked="true" strokeweight=".907601pt" strokecolor="#000000">
              <v:stroke dashstyle="solid"/>
            </v:line>
            <v:shape style="position:absolute;left:5076;top:652;width:376;height:19" coordorigin="5076,653" coordsize="376,19" path="m5451,671l5076,669,5077,653,5451,654,5451,671xe" filled="false" stroked="true" strokeweight=".081977pt" strokecolor="#000000">
              <v:path arrowok="t"/>
              <v:stroke dashstyle="solid"/>
            </v:shape>
            <v:line style="position:absolute" from="5076,355" to="5451,355" stroked="true" strokeweight=".907601pt" strokecolor="#000000">
              <v:stroke dashstyle="solid"/>
            </v:line>
            <v:shape style="position:absolute;left:5076;top:345;width:376;height:19" coordorigin="5076,346" coordsize="376,19" path="m5451,364l5076,362,5077,346,5451,347,5451,364xe" filled="false" stroked="true" strokeweight=".081977pt" strokecolor="#000000">
              <v:path arrowok="t"/>
              <v:stroke dashstyle="solid"/>
            </v:shape>
            <v:line style="position:absolute" from="5076,222" to="5451,222" stroked="true" strokeweight=".907601pt" strokecolor="#000000">
              <v:stroke dashstyle="solid"/>
            </v:line>
            <v:shape style="position:absolute;left:5076;top:212;width:376;height:19" coordorigin="5076,213" coordsize="376,19" path="m5451,231l5076,230,5077,213,5451,214,5451,231xe" filled="false" stroked="true" strokeweight=".081977pt" strokecolor="#000000">
              <v:path arrowok="t"/>
              <v:stroke dashstyle="solid"/>
            </v:shape>
            <v:shape style="position:absolute;left:5513;top:100;width:1815;height:2490" type="#_x0000_t75" stroked="false">
              <v:imagedata r:id="rId143" o:title=""/>
            </v:shape>
            <w10:wrap type="none"/>
          </v:group>
        </w:pict>
      </w:r>
      <w:r>
        <w:rPr>
          <w:kern w:val="2"/>
          <w:szCs w:val="22"/>
          <w:rFonts w:cstheme="minorBidi" w:hAnsiTheme="minorHAnsi" w:eastAsiaTheme="minorHAnsi" w:asciiTheme="minorHAnsi"/>
          <w:sz w:val="22"/>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keepNext/>
        <w:topLinePunct/>
      </w:pPr>
      <w:r>
        <w:rPr>
          <w:rFonts w:cstheme="minorBidi" w:hAnsiTheme="minorHAnsi" w:eastAsiaTheme="minorHAnsi" w:asciiTheme="minorHAnsi"/>
        </w:rPr>
        <w:t>1500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3-11</w:t>
      </w:r>
      <w:r>
        <w:t xml:space="preserve">  </w:t>
      </w:r>
      <w:r w:rsidRPr="00DB64CE">
        <w:rPr>
          <w:rFonts w:cstheme="minorBidi" w:hAnsiTheme="minorHAnsi" w:eastAsiaTheme="minorHAnsi" w:asciiTheme="minorHAnsi"/>
          <w:b/>
        </w:rPr>
        <w:t>SDAU1005</w:t>
      </w:r>
      <w:r>
        <w:rPr>
          <w:rFonts w:ascii="宋体" w:eastAsia="宋体" w:hint="eastAsia" w:cstheme="minorBidi" w:hAnsiTheme="minorHAnsi"/>
          <w:b/>
        </w:rPr>
        <w:t>感染性克隆构建扩增电泳图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3-11</w:t>
      </w:r>
      <w:r>
        <w:t xml:space="preserve">  </w:t>
      </w:r>
      <w:r w:rsidRPr="00DB64CE">
        <w:rPr>
          <w:rFonts w:cstheme="minorBidi" w:hAnsiTheme="minorHAnsi" w:eastAsiaTheme="minorHAnsi" w:asciiTheme="minorHAnsi"/>
          <w:b/>
        </w:rPr>
        <w:t>Electrophoresis of PCR amplification for SDAU1005 infectious clone plasmid</w:t>
      </w:r>
    </w:p>
    <w:p w:rsidR="0018722C">
      <w:pPr>
        <w:topLinePunct/>
      </w:pPr>
      <w:r>
        <w:rPr>
          <w:rFonts w:cstheme="minorBidi" w:hAnsiTheme="minorHAnsi" w:eastAsiaTheme="minorHAnsi" w:asciiTheme="minorHAnsi"/>
        </w:rPr>
        <w:t>M: 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 SD-1</w:t>
      </w:r>
      <w:r>
        <w:rPr>
          <w:rFonts w:ascii="宋体" w:eastAsia="宋体" w:hint="eastAsia" w:cstheme="minorBidi" w:hAnsiTheme="minorHAnsi"/>
        </w:rPr>
        <w:t>的</w:t>
      </w:r>
      <w:r>
        <w:rPr>
          <w:rFonts w:cstheme="minorBidi" w:hAnsiTheme="minorHAnsi" w:eastAsiaTheme="minorHAnsi" w:asciiTheme="minorHAnsi"/>
        </w:rPr>
        <w:t>PCR</w:t>
      </w:r>
      <w:r>
        <w:rPr>
          <w:rFonts w:ascii="宋体" w:eastAsia="宋体" w:hint="eastAsia" w:cstheme="minorBidi" w:hAnsiTheme="minorHAnsi"/>
        </w:rPr>
        <w:t>扩增产物；</w:t>
      </w:r>
      <w:r>
        <w:rPr>
          <w:rFonts w:cstheme="minorBidi" w:hAnsiTheme="minorHAnsi" w:eastAsiaTheme="minorHAnsi" w:asciiTheme="minorHAnsi"/>
        </w:rPr>
        <w:t>2: SD-2</w:t>
      </w:r>
      <w:r>
        <w:rPr>
          <w:rFonts w:ascii="宋体" w:eastAsia="宋体" w:hint="eastAsia" w:cstheme="minorBidi" w:hAnsiTheme="minorHAnsi"/>
        </w:rPr>
        <w:t>的</w:t>
      </w:r>
      <w:r>
        <w:rPr>
          <w:rFonts w:cstheme="minorBidi" w:hAnsiTheme="minorHAnsi" w:eastAsiaTheme="minorHAnsi" w:asciiTheme="minorHAnsi"/>
        </w:rPr>
        <w:t>PCR</w:t>
      </w:r>
      <w:r>
        <w:rPr>
          <w:rFonts w:ascii="宋体" w:eastAsia="宋体" w:hint="eastAsia" w:cstheme="minorBidi" w:hAnsiTheme="minorHAnsi"/>
        </w:rPr>
        <w:t>扩增产物；</w:t>
      </w:r>
      <w:r>
        <w:rPr>
          <w:rFonts w:cstheme="minorBidi" w:hAnsiTheme="minorHAnsi" w:eastAsiaTheme="minorHAnsi" w:asciiTheme="minorHAnsi"/>
        </w:rPr>
        <w:t>3: SD-3</w:t>
      </w:r>
      <w:r>
        <w:rPr>
          <w:rFonts w:ascii="宋体" w:eastAsia="宋体" w:hint="eastAsia" w:cstheme="minorBidi" w:hAnsiTheme="minorHAnsi"/>
        </w:rPr>
        <w:t>的</w:t>
      </w:r>
      <w:r>
        <w:rPr>
          <w:rFonts w:cstheme="minorBidi" w:hAnsiTheme="minorHAnsi" w:eastAsiaTheme="minorHAnsi" w:asciiTheme="minorHAnsi"/>
        </w:rPr>
        <w:t>PCR</w:t>
      </w:r>
      <w:r>
        <w:rPr>
          <w:rFonts w:ascii="宋体" w:eastAsia="宋体" w:hint="eastAsia" w:cstheme="minorBidi" w:hAnsiTheme="minorHAnsi"/>
        </w:rPr>
        <w:t>扩增产物。</w:t>
      </w:r>
    </w:p>
    <w:p w:rsidR="0018722C">
      <w:pPr>
        <w:topLinePunct/>
      </w:pPr>
      <w:r>
        <w:rPr>
          <w:rFonts w:cstheme="minorBidi" w:hAnsiTheme="minorHAnsi" w:eastAsiaTheme="minorHAnsi" w:asciiTheme="minorHAnsi"/>
        </w:rPr>
        <w:t>M: Maker; 1: PCR product of SD-1 fragment of SDAU1005; 2: PCR product of SD-2 fragment of SDAU1005; 3: PC</w:t>
      </w:r>
      <w:r>
        <w:rPr>
          <w:rFonts w:cstheme="minorBidi" w:hAnsiTheme="minorHAnsi" w:eastAsiaTheme="minorHAnsi" w:asciiTheme="minorHAnsi"/>
        </w:rPr>
        <w:t>R</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roduct of SD-3 fragment of SDAU1005.</w:t>
      </w:r>
    </w:p>
    <w:p w:rsidR="0018722C">
      <w:pPr>
        <w:pStyle w:val="ae"/>
        <w:topLinePunct/>
      </w:pPr>
      <w:r>
        <w:rPr>
          <w:kern w:val="2"/>
          <w:sz w:val="22"/>
          <w:szCs w:val="22"/>
          <w:rFonts w:cstheme="minorBidi" w:hAnsiTheme="minorHAnsi" w:eastAsiaTheme="minorHAnsi" w:asciiTheme="minorHAnsi"/>
        </w:rPr>
        <w:pict>
          <v:group style="margin-left:272.236908pt;margin-top:24.719963pt;width:82.4pt;height:142.450pt;mso-position-horizontal-relative:page;mso-position-vertical-relative:paragraph;z-index:7336" coordorigin="5445,494" coordsize="1648,2849">
            <v:shape style="position:absolute;left:5839;top:494;width:1253;height:2849" type="#_x0000_t75" stroked="false">
              <v:imagedata r:id="rId144" o:title=""/>
            </v:shape>
            <v:line style="position:absolute" from="5446,2455" to="5812,2455" stroked="true" strokeweight=".89562pt" strokecolor="#000000">
              <v:stroke dashstyle="solid"/>
            </v:line>
            <v:shape style="position:absolute;left:5445;top:2446;width:367;height:18" coordorigin="5446,2446" coordsize="367,18" path="m5812,2464l5446,2463,5446,2446,5812,2448,5812,2464xe" filled="false" stroked="true" strokeweight=".080841pt" strokecolor="#000000">
              <v:path arrowok="t"/>
              <v:stroke dashstyle="solid"/>
            </v:shape>
            <v:line style="position:absolute" from="5446,2144" to="5812,2144" stroked="true" strokeweight=".895042pt" strokecolor="#000000">
              <v:stroke dashstyle="solid"/>
            </v:line>
            <v:shape style="position:absolute;left:5445;top:2135;width:367;height:18" coordorigin="5446,2135" coordsize="367,18" path="m5812,2153l5446,2152,5446,2135,5812,2137,5812,2153xe" filled="false" stroked="true" strokeweight=".080841pt" strokecolor="#000000">
              <v:path arrowok="t"/>
              <v:stroke dashstyle="solid"/>
            </v:shape>
            <v:line style="position:absolute" from="5446,1882" to="5812,1882" stroked="true" strokeweight=".895042pt" strokecolor="#000000">
              <v:stroke dashstyle="solid"/>
            </v:line>
            <v:shape style="position:absolute;left:5445;top:1873;width:367;height:18" coordorigin="5446,1873" coordsize="367,18" path="m5812,1891l5446,1890,5446,1873,5812,1875,5812,1891xe" filled="false" stroked="true" strokeweight=".080841pt" strokecolor="#000000">
              <v:path arrowok="t"/>
              <v:stroke dashstyle="solid"/>
            </v:shape>
            <v:line style="position:absolute" from="5446,1498" to="5812,1498" stroked="true" strokeweight=".895042pt" strokecolor="#000000">
              <v:stroke dashstyle="solid"/>
            </v:line>
            <v:shape style="position:absolute;left:5445;top:1488;width:367;height:18" coordorigin="5446,1489" coordsize="367,18" path="m5812,1507l5446,1505,5446,1489,5812,1490,5812,1507xe" filled="false" stroked="true" strokeweight=".080841pt" strokecolor="#000000">
              <v:path arrowok="t"/>
              <v:stroke dashstyle="solid"/>
            </v:shape>
            <v:line style="position:absolute" from="5446,1260" to="5812,1260" stroked="true" strokeweight=".895042pt" strokecolor="#000000">
              <v:stroke dashstyle="solid"/>
            </v:line>
            <v:shape style="position:absolute;left:5445;top:1251;width:367;height:18" coordorigin="5446,1251" coordsize="367,18" path="m5812,1269l5446,1268,5446,1251,5812,1253,5812,1269xe" filled="false" stroked="true" strokeweight=".080841pt" strokecolor="#000000">
              <v:path arrowok="t"/>
              <v:stroke dashstyle="solid"/>
            </v:shape>
            <v:line style="position:absolute" from="5446,982" to="5812,982" stroked="true" strokeweight=".895042pt" strokecolor="#000000">
              <v:stroke dashstyle="solid"/>
            </v:line>
            <v:shape style="position:absolute;left:5445;top:973;width:367;height:18" coordorigin="5446,973" coordsize="367,18" path="m5812,991l5446,990,5446,973,5812,975,5812,991xe" filled="false" stroked="true" strokeweight=".080841pt" strokecolor="#000000">
              <v:path arrowok="t"/>
              <v:stroke dashstyle="solid"/>
            </v:shape>
            <v:line style="position:absolute" from="5446,859" to="5812,859" stroked="true" strokeweight=".895042pt" strokecolor="#000000">
              <v:stroke dashstyle="solid"/>
            </v:line>
            <v:shape style="position:absolute;left:5445;top:850;width:367;height:18" coordorigin="5446,850" coordsize="367,18" path="m5812,868l5446,867,5446,850,5812,852,5812,868xe" filled="false" stroked="true" strokeweight=".080841pt" strokecolor="#000000">
              <v:path arrowok="t"/>
              <v:stroke dashstyle="solid"/>
            </v:shape>
            <w10:wrap type="none"/>
          </v:group>
        </w:pict>
      </w:r>
      <w:r>
        <w:rPr>
          <w:kern w:val="2"/>
          <w:szCs w:val="22"/>
          <w:rFonts w:cstheme="minorBidi" w:hAnsiTheme="minorHAnsi" w:eastAsiaTheme="minorHAnsi" w:asciiTheme="minorHAnsi"/>
          <w:b/>
          <w:sz w:val="22"/>
        </w:rPr>
        <w:t>bp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2"/>
        </w:rPr>
        <w:t>M</w:t>
      </w:r>
      <w:r w:rsidRPr="00000000">
        <w:rPr>
          <w:kern w:val="2"/>
          <w:sz w:val="22"/>
          <w:szCs w:val="22"/>
          <w:rFonts w:cstheme="minorBidi" w:hAnsiTheme="minorHAnsi" w:eastAsiaTheme="minorHAnsi" w:asciiTheme="minorHAnsi"/>
        </w:rPr>
        <w:tab/>
        <w:t>1</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3-12</w:t>
      </w:r>
      <w:r>
        <w:t xml:space="preserve">  </w:t>
      </w:r>
      <w:r w:rsidRPr="00DB64CE">
        <w:rPr>
          <w:rFonts w:cstheme="minorBidi" w:hAnsiTheme="minorHAnsi" w:eastAsiaTheme="minorHAnsi" w:asciiTheme="minorHAnsi"/>
          <w:b/>
        </w:rPr>
        <w:t>PMD-1005</w:t>
      </w:r>
      <w:r>
        <w:rPr>
          <w:rFonts w:ascii="宋体" w:eastAsia="宋体" w:hint="eastAsia" w:cstheme="minorBidi" w:hAnsiTheme="minorHAnsi"/>
          <w:b/>
        </w:rPr>
        <w:t>感染性克隆质粒酶切电泳图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3-12</w:t>
      </w:r>
      <w:r>
        <w:t xml:space="preserve">  </w:t>
      </w:r>
      <w:r w:rsidRPr="00DB64CE">
        <w:rPr>
          <w:rFonts w:cstheme="minorBidi" w:hAnsiTheme="minorHAnsi" w:eastAsiaTheme="minorHAnsi" w:asciiTheme="minorHAnsi"/>
          <w:b/>
        </w:rPr>
        <w:t>Electrophoresis of restriction enzyme digestion of SDAU1005 infectious clone plasmid</w:t>
      </w:r>
    </w:p>
    <w:p w:rsidR="0018722C">
      <w:pPr>
        <w:topLinePunct/>
      </w:pPr>
      <w:r>
        <w:rPr>
          <w:rFonts w:cstheme="minorBidi" w:hAnsiTheme="minorHAnsi" w:eastAsiaTheme="minorHAnsi" w:asciiTheme="minorHAnsi"/>
        </w:rPr>
        <w:t>M: Maker</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使用</w:t>
      </w:r>
      <w:r>
        <w:rPr>
          <w:rFonts w:cstheme="minorBidi" w:hAnsiTheme="minorHAnsi" w:eastAsiaTheme="minorHAnsi" w:asciiTheme="minorHAnsi"/>
          <w:i/>
        </w:rPr>
        <w:t>Mlu </w:t>
      </w:r>
      <w:r>
        <w:rPr>
          <w:rFonts w:cstheme="minorBidi" w:hAnsiTheme="minorHAnsi" w:eastAsiaTheme="minorHAnsi" w:asciiTheme="minorHAnsi"/>
        </w:rPr>
        <w:t>I</w:t>
      </w:r>
      <w:r>
        <w:rPr>
          <w:rFonts w:ascii="宋体" w:eastAsia="宋体" w:hint="eastAsia" w:cstheme="minorBidi" w:hAnsiTheme="minorHAnsi"/>
        </w:rPr>
        <w:t>和</w:t>
      </w:r>
      <w:r>
        <w:rPr>
          <w:rFonts w:cstheme="minorBidi" w:hAnsiTheme="minorHAnsi" w:eastAsiaTheme="minorHAnsi" w:asciiTheme="minorHAnsi"/>
          <w:i/>
        </w:rPr>
        <w:t>Sal </w:t>
      </w:r>
      <w:r>
        <w:rPr>
          <w:rFonts w:cstheme="minorBidi" w:hAnsiTheme="minorHAnsi" w:eastAsiaTheme="minorHAnsi" w:asciiTheme="minorHAnsi"/>
        </w:rPr>
        <w:t>I</w:t>
      </w:r>
      <w:r>
        <w:rPr>
          <w:rFonts w:ascii="宋体" w:eastAsia="宋体" w:hint="eastAsia" w:cstheme="minorBidi" w:hAnsiTheme="minorHAnsi"/>
        </w:rPr>
        <w:t>双酶切</w:t>
      </w:r>
      <w:r>
        <w:rPr>
          <w:rFonts w:cstheme="minorBidi" w:hAnsiTheme="minorHAnsi" w:eastAsiaTheme="minorHAnsi" w:asciiTheme="minorHAnsi"/>
        </w:rPr>
        <w:t>PMD-1005</w:t>
      </w:r>
      <w:r>
        <w:rPr>
          <w:rFonts w:ascii="宋体" w:eastAsia="宋体" w:hint="eastAsia" w:cstheme="minorBidi" w:hAnsiTheme="minorHAnsi"/>
        </w:rPr>
        <w:t>感染性克隆质粒。</w:t>
      </w:r>
    </w:p>
    <w:p w:rsidR="0018722C">
      <w:pPr>
        <w:topLinePunct/>
      </w:pPr>
      <w:r>
        <w:rPr>
          <w:rFonts w:cstheme="minorBidi" w:hAnsiTheme="minorHAnsi" w:eastAsiaTheme="minorHAnsi" w:asciiTheme="minorHAnsi"/>
        </w:rPr>
        <w:t>M: Maker; 1: restriction enzyme digestion of SDAU1005 infectious clone plasmid using </w:t>
      </w:r>
      <w:r>
        <w:rPr>
          <w:rFonts w:cstheme="minorBidi" w:hAnsiTheme="minorHAnsi" w:eastAsiaTheme="minorHAnsi" w:asciiTheme="minorHAnsi"/>
          <w:i/>
        </w:rPr>
        <w:t>Mlu </w:t>
      </w:r>
      <w:r>
        <w:rPr>
          <w:rFonts w:cstheme="minorBidi" w:hAnsiTheme="minorHAnsi" w:eastAsiaTheme="minorHAnsi" w:asciiTheme="minorHAnsi"/>
        </w:rPr>
        <w:t>I and </w:t>
      </w:r>
      <w:r>
        <w:rPr>
          <w:rFonts w:cstheme="minorBidi" w:hAnsiTheme="minorHAnsi" w:eastAsiaTheme="minorHAnsi" w:asciiTheme="minorHAnsi"/>
          <w:i/>
        </w:rPr>
        <w:t>Sal </w:t>
      </w:r>
      <w:r>
        <w:rPr>
          <w:rFonts w:cstheme="minorBidi" w:hAnsiTheme="minorHAnsi" w:eastAsiaTheme="minorHAnsi" w:asciiTheme="minorHAnsi"/>
        </w:rPr>
        <w:t>I.</w:t>
      </w:r>
    </w:p>
    <w:p w:rsidR="0018722C">
      <w:pPr>
        <w:pStyle w:val="Heading4"/>
        <w:topLinePunct/>
        <w:ind w:left="200" w:hangingChars="200" w:hanging="200"/>
      </w:pPr>
      <w:r>
        <w:t>3.2.1.2</w:t>
      </w:r>
      <w:r>
        <w:t xml:space="preserve"> </w:t>
      </w:r>
      <w:r>
        <w:t>SDAU1005</w:t>
      </w:r>
      <w:r/>
      <w:r>
        <w:t>感染性克隆瞬时转染的检测</w:t>
      </w:r>
    </w:p>
    <w:p w:rsidR="0018722C">
      <w:pPr>
        <w:topLinePunct/>
      </w:pPr>
      <w:r>
        <w:rPr>
          <w:rFonts w:ascii="宋体" w:eastAsia="宋体" w:hint="eastAsia"/>
        </w:rPr>
        <w:t>为检测构建的感染性克隆质粒</w:t>
      </w:r>
      <w:r>
        <w:t>PMD-SDAU1005</w:t>
      </w:r>
      <w:r>
        <w:rPr>
          <w:rFonts w:ascii="宋体" w:eastAsia="宋体" w:hint="eastAsia"/>
        </w:rPr>
        <w:t>能否在</w:t>
      </w:r>
      <w:r>
        <w:t>CEF</w:t>
      </w:r>
      <w:r>
        <w:rPr>
          <w:rFonts w:ascii="宋体" w:eastAsia="宋体" w:hint="eastAsia"/>
        </w:rPr>
        <w:t>中转录表达，将提取的</w:t>
      </w:r>
      <w:r>
        <w:rPr>
          <w:rFonts w:ascii="宋体" w:eastAsia="宋体" w:hint="eastAsia"/>
        </w:rPr>
        <w:t>质粒转染体外培养的</w:t>
      </w:r>
      <w:r>
        <w:t>CEF</w:t>
      </w:r>
      <w:r>
        <w:rPr>
          <w:rFonts w:ascii="宋体" w:eastAsia="宋体" w:hint="eastAsia"/>
        </w:rPr>
        <w:t>。转染</w:t>
      </w:r>
      <w:r>
        <w:t>36h</w:t>
      </w:r>
      <w:r>
        <w:rPr>
          <w:rFonts w:ascii="宋体" w:eastAsia="宋体" w:hint="eastAsia"/>
        </w:rPr>
        <w:t>后固定</w:t>
      </w:r>
      <w:r>
        <w:t>CEF</w:t>
      </w:r>
      <w:r>
        <w:rPr>
          <w:rFonts w:ascii="宋体" w:eastAsia="宋体" w:hint="eastAsia"/>
        </w:rPr>
        <w:t>，以</w:t>
      </w:r>
      <w:r>
        <w:t>ALV-J</w:t>
      </w:r>
      <w:r>
        <w:rPr>
          <w:rFonts w:ascii="宋体" w:eastAsia="宋体" w:hint="eastAsia"/>
        </w:rPr>
        <w:t>单抗</w:t>
      </w:r>
      <w:r>
        <w:t>JE9</w:t>
      </w:r>
      <w:r>
        <w:rPr>
          <w:rFonts w:ascii="宋体" w:eastAsia="宋体" w:hint="eastAsia"/>
        </w:rPr>
        <w:t>为一抗，</w:t>
      </w:r>
      <w:r>
        <w:t>FITC</w:t>
      </w:r>
      <w:r>
        <w:rPr>
          <w:rFonts w:ascii="宋体" w:eastAsia="宋体" w:hint="eastAsia"/>
        </w:rPr>
        <w:t>标</w:t>
      </w:r>
      <w:r>
        <w:rPr>
          <w:rFonts w:ascii="宋体" w:eastAsia="宋体" w:hint="eastAsia"/>
        </w:rPr>
        <w:t>记的羊抗鼠</w:t>
      </w:r>
      <w:r>
        <w:t>Ig G</w:t>
      </w:r>
      <w:r>
        <w:rPr>
          <w:rFonts w:ascii="宋体" w:eastAsia="宋体" w:hint="eastAsia"/>
        </w:rPr>
        <w:t>为二抗进行</w:t>
      </w:r>
      <w:r>
        <w:t>IFA</w:t>
      </w:r>
      <w:r>
        <w:rPr>
          <w:rFonts w:ascii="宋体" w:eastAsia="宋体" w:hint="eastAsia"/>
        </w:rPr>
        <w:t>检测。检测结果显示，转染</w:t>
      </w:r>
      <w:r>
        <w:t>CEF</w:t>
      </w:r>
      <w:r>
        <w:rPr>
          <w:rFonts w:ascii="宋体" w:eastAsia="宋体" w:hint="eastAsia"/>
        </w:rPr>
        <w:t>的细胞浆中出现绿色</w:t>
      </w:r>
      <w:r>
        <w:rPr>
          <w:rFonts w:ascii="宋体" w:eastAsia="宋体" w:hint="eastAsia"/>
        </w:rPr>
        <w:t>荧光，这表明感染性克隆质粒</w:t>
      </w:r>
      <w:r>
        <w:t>PMD-SDAU1005</w:t>
      </w:r>
      <w:r>
        <w:rPr>
          <w:rFonts w:ascii="宋体" w:eastAsia="宋体" w:hint="eastAsia"/>
        </w:rPr>
        <w:t>在</w:t>
      </w:r>
      <w:r>
        <w:t>CEF</w:t>
      </w:r>
      <w:r>
        <w:rPr>
          <w:rFonts w:ascii="宋体" w:eastAsia="宋体" w:hint="eastAsia"/>
        </w:rPr>
        <w:t>中可以转录表达。</w:t>
      </w:r>
    </w:p>
    <w:p w:rsidR="0018722C">
      <w:pPr>
        <w:pStyle w:val="Heading4"/>
        <w:topLinePunct/>
        <w:ind w:left="200" w:hangingChars="200" w:hanging="200"/>
      </w:pPr>
      <w:r>
        <w:t>3.2.1.3</w:t>
      </w:r>
      <w:r>
        <w:t xml:space="preserve"> </w:t>
      </w:r>
      <w:r>
        <w:t>SDAU1005</w:t>
      </w:r>
      <w:r/>
      <w:r>
        <w:t>的病毒拯救</w:t>
      </w:r>
    </w:p>
    <w:p w:rsidR="0018722C">
      <w:pPr>
        <w:topLinePunct/>
      </w:pPr>
      <w:r>
        <w:rPr>
          <w:rFonts w:ascii="宋体" w:eastAsia="宋体" w:hint="eastAsia"/>
        </w:rPr>
        <w:t>将感染性克隆质粒</w:t>
      </w:r>
      <w:r>
        <w:t>PMD-SDAU1005</w:t>
      </w:r>
      <w:r>
        <w:rPr>
          <w:rFonts w:ascii="宋体" w:eastAsia="宋体" w:hint="eastAsia"/>
        </w:rPr>
        <w:t>转染新鲜的</w:t>
      </w:r>
      <w:r>
        <w:t>CEF</w:t>
      </w:r>
      <w:r>
        <w:rPr>
          <w:rFonts w:ascii="宋体" w:eastAsia="宋体" w:hint="eastAsia"/>
        </w:rPr>
        <w:t>，维持</w:t>
      </w:r>
      <w:r>
        <w:t>5d</w:t>
      </w:r>
      <w:r>
        <w:rPr>
          <w:rFonts w:ascii="宋体" w:eastAsia="宋体" w:hint="eastAsia"/>
        </w:rPr>
        <w:t>后传代，再次维持</w:t>
      </w:r>
    </w:p>
    <w:p w:rsidR="0018722C">
      <w:pPr>
        <w:topLinePunct/>
      </w:pPr>
      <w:r>
        <w:t>5d</w:t>
      </w:r>
      <w:r>
        <w:rPr>
          <w:rFonts w:ascii="宋体" w:hAnsi="宋体" w:eastAsia="宋体" w:hint="eastAsia"/>
        </w:rPr>
        <w:t>并传代。</w:t>
      </w:r>
      <w:r>
        <w:t>7d</w:t>
      </w:r>
      <w:r>
        <w:rPr>
          <w:rFonts w:ascii="宋体" w:hAnsi="宋体" w:eastAsia="宋体" w:hint="eastAsia"/>
        </w:rPr>
        <w:t>后使用</w:t>
      </w:r>
      <w:r>
        <w:t>ELISA</w:t>
      </w:r>
      <w:r>
        <w:rPr>
          <w:rFonts w:ascii="宋体" w:hAnsi="宋体" w:eastAsia="宋体" w:hint="eastAsia"/>
        </w:rPr>
        <w:t>试剂盒检测细胞上清中的</w:t>
      </w:r>
      <w:r>
        <w:t>p27</w:t>
      </w:r>
      <w:r>
        <w:rPr>
          <w:rFonts w:ascii="宋体" w:hAnsi="宋体" w:eastAsia="宋体" w:hint="eastAsia"/>
          <w:rFonts w:ascii="宋体" w:hAnsi="宋体" w:eastAsia="宋体" w:hint="eastAsia"/>
          <w:spacing w:val="-8"/>
        </w:rPr>
        <w:t xml:space="preserve">. </w:t>
      </w:r>
      <w:r>
        <w:t>S</w:t>
      </w:r>
      <w:r>
        <w:t>/</w:t>
      </w:r>
      <w:r>
        <w:t xml:space="preserve">P</w:t>
      </w:r>
      <w:r>
        <w:rPr>
          <w:rFonts w:ascii="宋体" w:hAnsi="宋体" w:eastAsia="宋体" w:hint="eastAsia"/>
        </w:rPr>
        <w:t>值达到</w:t>
      </w:r>
      <w:r>
        <w:t>2</w:t>
      </w:r>
      <w:r>
        <w:t>.</w:t>
      </w:r>
      <w:r>
        <w:t>0</w:t>
      </w:r>
      <w:r>
        <w:rPr>
          <w:rFonts w:ascii="宋体" w:hAnsi="宋体" w:eastAsia="宋体" w:hint="eastAsia"/>
        </w:rPr>
        <w:t>后，收集上</w:t>
      </w:r>
      <w:r>
        <w:rPr>
          <w:rFonts w:ascii="宋体" w:hAnsi="宋体" w:eastAsia="宋体" w:hint="eastAsia"/>
        </w:rPr>
        <w:t>清，作为拯救病毒</w:t>
      </w:r>
      <w:r>
        <w:t>rSDAU1005</w:t>
      </w:r>
      <w:r>
        <w:rPr>
          <w:rFonts w:ascii="宋体" w:hAnsi="宋体" w:eastAsia="宋体" w:hint="eastAsia"/>
        </w:rPr>
        <w:t>冻存于</w:t>
      </w:r>
      <w:r>
        <w:t>-80</w:t>
      </w:r>
      <w:r>
        <w:rPr>
          <w:rFonts w:ascii="宋体" w:hAnsi="宋体" w:eastAsia="宋体" w:hint="eastAsia"/>
        </w:rPr>
        <w:t>℃。将拯救病毒</w:t>
      </w:r>
      <w:r>
        <w:t>rSDAU1005</w:t>
      </w:r>
      <w:r>
        <w:rPr>
          <w:rFonts w:ascii="宋体" w:hAnsi="宋体" w:eastAsia="宋体" w:hint="eastAsia"/>
        </w:rPr>
        <w:t>重新接种新鲜</w:t>
      </w:r>
      <w:r>
        <w:rPr>
          <w:rFonts w:ascii="宋体" w:hAnsi="宋体" w:eastAsia="宋体" w:hint="eastAsia"/>
        </w:rPr>
        <w:t>的</w:t>
      </w:r>
    </w:p>
    <w:p w:rsidR="0018722C">
      <w:pPr>
        <w:topLinePunct/>
      </w:pPr>
      <w:r>
        <w:rPr>
          <w:rFonts w:cstheme="minorBidi" w:hAnsiTheme="minorHAnsi" w:eastAsiaTheme="minorHAnsi" w:asciiTheme="minorHAnsi"/>
        </w:rPr>
        <w:t>72</w:t>
      </w:r>
    </w:p>
    <w:p w:rsidR="0018722C">
      <w:pPr>
        <w:topLinePunct/>
      </w:pPr>
      <w:r>
        <w:t>CEF</w:t>
      </w:r>
      <w:r>
        <w:rPr>
          <w:rFonts w:ascii="宋体" w:eastAsia="宋体" w:hint="eastAsia"/>
        </w:rPr>
        <w:t>，维持</w:t>
      </w:r>
      <w:r>
        <w:t>7d</w:t>
      </w:r>
      <w:r>
        <w:rPr>
          <w:rFonts w:ascii="宋体" w:eastAsia="宋体" w:hint="eastAsia"/>
        </w:rPr>
        <w:t>后检测上清</w:t>
      </w:r>
      <w:r>
        <w:t>p27</w:t>
      </w:r>
      <w:r>
        <w:rPr>
          <w:rFonts w:ascii="宋体" w:eastAsia="宋体" w:hint="eastAsia"/>
        </w:rPr>
        <w:t>抗原为阳性；以</w:t>
      </w:r>
      <w:r>
        <w:t>ALV-J</w:t>
      </w:r>
      <w:r>
        <w:rPr>
          <w:rFonts w:ascii="宋体" w:eastAsia="宋体" w:hint="eastAsia"/>
        </w:rPr>
        <w:t>单抗</w:t>
      </w:r>
      <w:r>
        <w:t>JE9</w:t>
      </w:r>
      <w:r>
        <w:rPr>
          <w:rFonts w:ascii="宋体" w:eastAsia="宋体" w:hint="eastAsia"/>
        </w:rPr>
        <w:t>为一抗进行</w:t>
      </w:r>
      <w:r>
        <w:t>IFA</w:t>
      </w:r>
      <w:r>
        <w:rPr>
          <w:rFonts w:ascii="宋体" w:eastAsia="宋体" w:hint="eastAsia"/>
        </w:rPr>
        <w:t>检测，</w:t>
      </w:r>
      <w:r>
        <w:rPr>
          <w:rFonts w:ascii="宋体" w:eastAsia="宋体" w:hint="eastAsia"/>
        </w:rPr>
        <w:t>结果亦显示感染细胞的细胞浆中显现绿色荧光，表明拯救病毒具备感染性</w:t>
      </w:r>
      <w:r>
        <w:rPr>
          <w:rFonts w:ascii="宋体" w:eastAsia="宋体" w:hint="eastAsia"/>
        </w:rPr>
        <w:t>（</w:t>
      </w:r>
      <w:r>
        <w:rPr>
          <w:rFonts w:ascii="宋体" w:eastAsia="宋体" w:hint="eastAsia"/>
        </w:rPr>
        <w:t>图</w:t>
      </w:r>
      <w:r>
        <w:t>3</w:t>
      </w:r>
      <w:r>
        <w:t>-</w:t>
      </w:r>
      <w:r>
        <w:t>13</w:t>
      </w:r>
      <w:r>
        <w:rPr>
          <w:rFonts w:ascii="宋体" w:eastAsia="宋体" w:hint="eastAsia"/>
        </w:rPr>
        <w:t>）</w:t>
      </w:r>
      <w:r>
        <w:rPr>
          <w:rFonts w:ascii="宋体" w:eastAsia="宋体" w:hint="eastAsia"/>
        </w:rPr>
        <w:t>。</w:t>
      </w:r>
    </w:p>
    <w:p w:rsidR="0018722C">
      <w:pPr>
        <w:pStyle w:val="aff7"/>
        <w:topLinePunct/>
      </w:pPr>
      <w:r>
        <w:pict>
          <v:group style="margin-left:156.941345pt;margin-top:9.548347pt;width:280.9pt;height:141.35pt;mso-position-horizontal-relative:page;mso-position-vertical-relative:paragraph;z-index:7408;mso-wrap-distance-left:0;mso-wrap-distance-right:0" coordorigin="3139,191" coordsize="5618,2827">
            <v:shape style="position:absolute;left:3138;top:190;width:2695;height:2827" type="#_x0000_t75" stroked="false">
              <v:imagedata r:id="rId146" o:title=""/>
            </v:shape>
            <v:rect style="position:absolute;left:8136;top:2249;width:432;height:203" filled="true" fillcolor="#000000" stroked="false">
              <v:fill type="solid"/>
            </v:rect>
            <v:shape style="position:absolute;left:5873;top:190;width:2883;height:2787" type="#_x0000_t75" stroked="false">
              <v:imagedata r:id="rId147" o:title=""/>
            </v:shape>
            <v:shape style="position:absolute;left:5267;top:2504;width:559;height:361" type="#_x0000_t202" filled="false" stroked="false">
              <v:textbox inset="0,0,0,0">
                <w:txbxContent>
                  <w:p w:rsidR="0018722C">
                    <w:pPr>
                      <w:spacing w:line="359" w:lineRule="exact" w:before="0"/>
                      <w:ind w:leftChars="0" w:left="0" w:rightChars="0" w:right="0" w:firstLineChars="0" w:firstLine="0"/>
                      <w:jc w:val="left"/>
                      <w:rPr>
                        <w:b/>
                        <w:sz w:val="32"/>
                      </w:rPr>
                    </w:pPr>
                    <w:r>
                      <w:rPr>
                        <w:b/>
                        <w:color w:val="FFFFFF"/>
                        <w:w w:val="101"/>
                        <w:sz w:val="32"/>
                        <w:shd w:fill="000000" w:color="auto" w:val="clear"/>
                      </w:rPr>
                      <w:t> </w:t>
                    </w:r>
                    <w:r>
                      <w:rPr>
                        <w:b/>
                        <w:color w:val="FFFFFF"/>
                        <w:sz w:val="32"/>
                        <w:shd w:fill="000000" w:color="auto" w:val="clear"/>
                      </w:rPr>
                      <w:t> A </w:t>
                    </w:r>
                  </w:p>
                </w:txbxContent>
              </v:textbox>
              <w10:wrap type="none"/>
            </v:shape>
            <v:shape style="position:absolute;left:8109;top:2548;width:559;height:360" type="#_x0000_t202" filled="false" stroked="false">
              <v:textbox inset="0,0,0,0">
                <w:txbxContent>
                  <w:p w:rsidR="0018722C">
                    <w:pPr>
                      <w:spacing w:line="359" w:lineRule="exact" w:before="0"/>
                      <w:ind w:leftChars="0" w:left="0" w:rightChars="0" w:right="0" w:firstLineChars="0" w:firstLine="0"/>
                      <w:jc w:val="left"/>
                      <w:rPr>
                        <w:b/>
                        <w:sz w:val="32"/>
                      </w:rPr>
                    </w:pPr>
                    <w:r>
                      <w:rPr>
                        <w:b/>
                        <w:color w:val="FFFFFF"/>
                        <w:w w:val="101"/>
                        <w:sz w:val="32"/>
                        <w:shd w:fill="000000" w:color="auto" w:val="clear"/>
                      </w:rPr>
                      <w:t> </w:t>
                    </w:r>
                    <w:r>
                      <w:rPr>
                        <w:b/>
                        <w:color w:val="FFFFFF"/>
                        <w:sz w:val="32"/>
                        <w:shd w:fill="000000" w:color="auto" w:val="clear"/>
                      </w:rPr>
                      <w:t> B </w:t>
                    </w:r>
                  </w:p>
                </w:txbxContent>
              </v:textbox>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414.135803pt;margin-top:-43.118458pt;width:10.85pt;height:18pt;mso-position-horizontal-relative:page;mso-position-vertical-relative:paragraph;z-index:-339088" type="#_x0000_t202" filled="false" stroked="false">
            <v:textbox inset="0,0,0,0">
              <w:txbxContent>
                <w:p w:rsidR="0018722C">
                  <w:pPr>
                    <w:spacing w:line="359" w:lineRule="exact" w:before="0"/>
                    <w:ind w:leftChars="0" w:left="0" w:rightChars="0" w:right="0" w:firstLineChars="0" w:firstLine="0"/>
                    <w:jc w:val="left"/>
                    <w:rPr>
                      <w:b/>
                      <w:sz w:val="32"/>
                    </w:rPr>
                  </w:pPr>
                  <w:r>
                    <w:rPr>
                      <w:b/>
                      <w:color w:val="FFFFFF"/>
                      <w:w w:val="101"/>
                      <w:sz w:val="32"/>
                    </w:rPr>
                    <w:t>B</w:t>
                  </w:r>
                </w:p>
              </w:txbxContent>
            </v:textbox>
            <w10:wrap type="none"/>
          </v:shape>
        </w:pict>
      </w:r>
      <w:r>
        <w:rPr>
          <w:kern w:val="2"/>
          <w:szCs w:val="22"/>
          <w:rFonts w:ascii="宋体" w:eastAsia="宋体" w:hint="eastAsia" w:cstheme="minorBidi" w:hAnsiTheme="minorHAnsi"/>
          <w:b/>
          <w:spacing w:val="-12"/>
          <w:sz w:val="18"/>
        </w:rPr>
        <w:t>图</w:t>
      </w:r>
      <w:r>
        <w:rPr>
          <w:kern w:val="2"/>
          <w:szCs w:val="22"/>
          <w:rFonts w:cstheme="minorBidi" w:hAnsiTheme="minorHAnsi" w:eastAsiaTheme="minorHAnsi" w:asciiTheme="minorHAnsi"/>
          <w:b/>
          <w:sz w:val="18"/>
        </w:rPr>
        <w:t>3-13</w:t>
      </w:r>
      <w:r>
        <w:t xml:space="preserve">  </w:t>
      </w:r>
      <w:r>
        <w:rPr>
          <w:kern w:val="2"/>
          <w:szCs w:val="22"/>
          <w:rFonts w:ascii="宋体" w:eastAsia="宋体" w:hint="eastAsia" w:cstheme="minorBidi" w:hAnsiTheme="minorHAnsi"/>
          <w:b/>
          <w:spacing w:val="-4"/>
          <w:sz w:val="18"/>
        </w:rPr>
        <w:t>拯救病毒</w:t>
      </w:r>
      <w:r>
        <w:rPr>
          <w:kern w:val="2"/>
          <w:szCs w:val="22"/>
          <w:rFonts w:cstheme="minorBidi" w:hAnsiTheme="minorHAnsi" w:eastAsiaTheme="minorHAnsi" w:asciiTheme="minorHAnsi"/>
          <w:b/>
          <w:sz w:val="18"/>
        </w:rPr>
        <w:t>rSDAU1005</w:t>
      </w:r>
      <w:r>
        <w:rPr>
          <w:kern w:val="2"/>
          <w:szCs w:val="22"/>
          <w:rFonts w:ascii="宋体" w:eastAsia="宋体" w:hint="eastAsia" w:cstheme="minorBidi" w:hAnsiTheme="minorHAnsi"/>
          <w:b/>
          <w:spacing w:val="-8"/>
          <w:sz w:val="18"/>
        </w:rPr>
        <w:t>感染</w:t>
      </w:r>
      <w:r>
        <w:rPr>
          <w:kern w:val="2"/>
          <w:szCs w:val="22"/>
          <w:rFonts w:cstheme="minorBidi" w:hAnsiTheme="minorHAnsi" w:eastAsiaTheme="minorHAnsi" w:asciiTheme="minorHAnsi"/>
          <w:b/>
          <w:sz w:val="18"/>
        </w:rPr>
        <w:t>CEF</w:t>
      </w:r>
      <w:r>
        <w:rPr>
          <w:kern w:val="2"/>
          <w:szCs w:val="22"/>
          <w:rFonts w:ascii="宋体" w:eastAsia="宋体" w:hint="eastAsia" w:cstheme="minorBidi" w:hAnsiTheme="minorHAnsi"/>
          <w:b/>
          <w:spacing w:val="-12"/>
          <w:sz w:val="18"/>
        </w:rPr>
        <w:t>的</w:t>
      </w:r>
      <w:r>
        <w:rPr>
          <w:kern w:val="2"/>
          <w:szCs w:val="22"/>
          <w:rFonts w:cstheme="minorBidi" w:hAnsiTheme="minorHAnsi" w:eastAsiaTheme="minorHAnsi" w:asciiTheme="minorHAnsi"/>
          <w:b/>
          <w:spacing w:val="-2"/>
          <w:sz w:val="18"/>
        </w:rPr>
        <w:t>IFA</w:t>
      </w:r>
      <w:r>
        <w:rPr>
          <w:kern w:val="2"/>
          <w:szCs w:val="22"/>
          <w:rFonts w:ascii="宋体" w:eastAsia="宋体" w:hint="eastAsia" w:cstheme="minorBidi" w:hAnsiTheme="minorHAnsi"/>
          <w:b/>
          <w:sz w:val="18"/>
        </w:rPr>
        <w:t>检测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3-13</w:t>
      </w:r>
      <w:r>
        <w:t xml:space="preserve">  </w:t>
      </w:r>
      <w:r w:rsidRPr="00DB64CE">
        <w:rPr>
          <w:rFonts w:cstheme="minorBidi" w:hAnsiTheme="minorHAnsi" w:eastAsiaTheme="minorHAnsi" w:asciiTheme="minorHAnsi"/>
          <w:b/>
        </w:rPr>
        <w:t>IFA analysis of rSDAU1005 infected CEF</w:t>
      </w:r>
    </w:p>
    <w:p w:rsidR="0018722C">
      <w:pPr>
        <w:topLinePunct/>
      </w:pPr>
      <w:r>
        <w:rPr>
          <w:rFonts w:cstheme="minorBidi" w:hAnsiTheme="minorHAnsi" w:eastAsiaTheme="minorHAnsi" w:asciiTheme="minorHAnsi"/>
        </w:rPr>
        <w:t>A: </w:t>
      </w:r>
      <w:r>
        <w:rPr>
          <w:rFonts w:ascii="宋体" w:eastAsia="宋体" w:hint="eastAsia" w:cstheme="minorBidi" w:hAnsiTheme="minorHAnsi"/>
        </w:rPr>
        <w:t>以</w:t>
      </w:r>
      <w:r>
        <w:rPr>
          <w:rFonts w:cstheme="minorBidi" w:hAnsiTheme="minorHAnsi" w:eastAsiaTheme="minorHAnsi" w:asciiTheme="minorHAnsi"/>
        </w:rPr>
        <w:t>ALV-J</w:t>
      </w:r>
      <w:r>
        <w:rPr>
          <w:rFonts w:ascii="宋体" w:eastAsia="宋体" w:hint="eastAsia" w:cstheme="minorBidi" w:hAnsiTheme="minorHAnsi"/>
        </w:rPr>
        <w:t>单克隆抗体</w:t>
      </w:r>
      <w:r>
        <w:rPr>
          <w:rFonts w:cstheme="minorBidi" w:hAnsiTheme="minorHAnsi" w:eastAsiaTheme="minorHAnsi" w:asciiTheme="minorHAnsi"/>
        </w:rPr>
        <w:t>JE9</w:t>
      </w:r>
      <w:r>
        <w:rPr>
          <w:rFonts w:ascii="宋体" w:eastAsia="宋体" w:hint="eastAsia" w:cstheme="minorBidi" w:hAnsiTheme="minorHAnsi"/>
        </w:rPr>
        <w:t>检测感染了</w:t>
      </w:r>
      <w:r>
        <w:rPr>
          <w:rFonts w:cstheme="minorBidi" w:hAnsiTheme="minorHAnsi" w:eastAsiaTheme="minorHAnsi" w:asciiTheme="minorHAnsi"/>
        </w:rPr>
        <w:t>rSDAU1005</w:t>
      </w:r>
      <w:r>
        <w:rPr>
          <w:rFonts w:ascii="宋体" w:eastAsia="宋体" w:hint="eastAsia" w:cstheme="minorBidi" w:hAnsiTheme="minorHAnsi"/>
        </w:rPr>
        <w:t>的</w:t>
      </w:r>
      <w:r>
        <w:rPr>
          <w:rFonts w:cstheme="minorBidi" w:hAnsiTheme="minorHAnsi" w:eastAsiaTheme="minorHAnsi" w:asciiTheme="minorHAnsi"/>
        </w:rPr>
        <w:t>CEF</w:t>
      </w:r>
      <w:r>
        <w:rPr>
          <w:rFonts w:ascii="宋体" w:eastAsia="宋体" w:hint="eastAsia" w:cstheme="minorBidi" w:hAnsiTheme="minorHAnsi"/>
        </w:rPr>
        <w:t>；</w:t>
      </w:r>
      <w:r>
        <w:rPr>
          <w:rFonts w:cstheme="minorBidi" w:hAnsiTheme="minorHAnsi" w:eastAsiaTheme="minorHAnsi" w:asciiTheme="minorHAnsi"/>
        </w:rPr>
        <w:t>B: </w:t>
      </w:r>
      <w:r>
        <w:rPr>
          <w:rFonts w:ascii="宋体" w:eastAsia="宋体" w:hint="eastAsia" w:cstheme="minorBidi" w:hAnsiTheme="minorHAnsi"/>
        </w:rPr>
        <w:t>未接毒空白对照</w:t>
      </w:r>
      <w:r>
        <w:rPr>
          <w:rFonts w:cstheme="minorBidi" w:hAnsiTheme="minorHAnsi" w:eastAsiaTheme="minorHAnsi" w:asciiTheme="minorHAnsi"/>
        </w:rPr>
        <w:t>.</w:t>
      </w:r>
    </w:p>
    <w:p w:rsidR="0018722C">
      <w:pPr>
        <w:topLinePunct/>
      </w:pPr>
      <w:r>
        <w:rPr>
          <w:rFonts w:cstheme="minorBidi" w:hAnsiTheme="minorHAnsi" w:eastAsiaTheme="minorHAnsi" w:asciiTheme="minorHAnsi"/>
        </w:rPr>
        <w:t>A: IFA analysis of rSDAU1005 infected CEF using ALV-J mAb JE9 as antibody; B: unfected CEF.</w:t>
      </w:r>
    </w:p>
    <w:p w:rsidR="0018722C">
      <w:pPr>
        <w:pStyle w:val="Heading4"/>
        <w:topLinePunct/>
        <w:ind w:left="200" w:hangingChars="200" w:hanging="200"/>
      </w:pPr>
      <w:r>
        <w:t>3.2.1.4</w:t>
      </w:r>
      <w:r>
        <w:t xml:space="preserve"> </w:t>
      </w:r>
      <w:r>
        <w:t>拯救病毒的复制动态</w:t>
      </w:r>
    </w:p>
    <w:p w:rsidR="0018722C">
      <w:pPr>
        <w:topLinePunct/>
      </w:pPr>
      <w:r>
        <w:rPr>
          <w:rFonts w:ascii="宋体" w:eastAsia="宋体" w:hint="eastAsia"/>
        </w:rPr>
        <w:t>为研究拯救病毒与亲本病毒的复制效率是否存在显著差别，分别将拯救毒和亲本毒</w:t>
      </w:r>
      <w:r>
        <w:rPr>
          <w:rFonts w:ascii="宋体" w:eastAsia="宋体" w:hint="eastAsia"/>
        </w:rPr>
        <w:t>接种新鲜的</w:t>
      </w:r>
      <w:r>
        <w:t>CEF</w:t>
      </w:r>
      <w:r>
        <w:rPr>
          <w:rFonts w:ascii="宋体" w:eastAsia="宋体" w:hint="eastAsia"/>
        </w:rPr>
        <w:t>细胞，每隔一天收集上清检测</w:t>
      </w:r>
      <w:r>
        <w:t>TCID</w:t>
      </w:r>
      <w:r>
        <w:t>50</w:t>
      </w:r>
      <w:r>
        <w:rPr>
          <w:rFonts w:ascii="宋体" w:eastAsia="宋体" w:hint="eastAsia"/>
        </w:rPr>
        <w:t>，绘制病毒的复制动态折线图。</w:t>
      </w:r>
      <w:r>
        <w:rPr>
          <w:rFonts w:ascii="宋体" w:eastAsia="宋体" w:hint="eastAsia"/>
        </w:rPr>
        <w:t>结果显示，拯救病毒和亲本病毒的复制效率没有显著差别，这表明，拯救病毒具有与亲本毒类似的复制效率</w:t>
      </w:r>
      <w:r>
        <w:rPr>
          <w:rFonts w:ascii="宋体" w:eastAsia="宋体" w:hint="eastAsia"/>
        </w:rPr>
        <w:t>（</w:t>
      </w:r>
      <w:r>
        <w:rPr>
          <w:rFonts w:ascii="宋体" w:eastAsia="宋体" w:hint="eastAsia"/>
        </w:rPr>
        <w:t>图</w:t>
      </w:r>
      <w:r>
        <w:t>3</w:t>
      </w:r>
      <w:r>
        <w:t>-</w:t>
      </w:r>
      <w:r>
        <w:t>14</w:t>
      </w:r>
      <w:r>
        <w:rPr>
          <w:rFonts w:ascii="宋体" w:eastAsia="宋体" w:hint="eastAsia"/>
        </w:rPr>
        <w:t>）</w:t>
      </w:r>
      <w:r>
        <w:rPr>
          <w:rFonts w:ascii="宋体" w:eastAsia="宋体" w:hint="eastAsia"/>
        </w:rPr>
        <w:t>。</w:t>
      </w:r>
    </w:p>
    <w:p w:rsidR="0018722C">
      <w:pPr>
        <w:pStyle w:val="ae"/>
        <w:topLinePunct/>
      </w:pPr>
      <w:r>
        <w:rPr>
          <w:rFonts w:cstheme="minorBidi" w:hAnsiTheme="minorHAnsi" w:eastAsiaTheme="minorHAnsi" w:asciiTheme="minorHAnsi"/>
        </w:rPr>
        <w:pict>
          <v:group style="margin-left:202.415939pt;margin-top:9.991403pt;width:196.35pt;height:133pt;mso-position-horizontal-relative:page;mso-position-vertical-relative:paragraph;z-index:7480" coordorigin="4048,200" coordsize="3927,2660">
            <v:shape style="position:absolute;left:777;top:3415;width:4413;height:2970" coordorigin="777,3416" coordsize="4413,2970" path="m4121,2787l7962,2787m4121,2787l4121,2859m4761,2787l4761,2859m5402,2787l5402,2859m6041,2787l6041,2859m6681,2787l6681,2859m7321,2787l7321,2859m7962,2787l7962,2859m4121,2787l4121,213m4121,2787l4048,2787m4121,2272l4048,2272m4121,1757l4048,1757m4121,1242l4048,1242m4121,728l4048,728m4121,213l4048,213e" filled="false" stroked="true" strokeweight="1.281910pt" strokecolor="#000000">
              <v:path arrowok="t"/>
              <v:stroke dashstyle="solid"/>
            </v:shape>
            <v:shape style="position:absolute;left:1219;top:4091;width:1444;height:1846" coordorigin="1220,4092" coordsize="1444,1846" path="m4441,2461l4441,2461m4441,2461l4761,1605m4761,1575l4761,1633m4735,1575l4787,1575,4735,1575m4735,1633l4787,1633,4735,1633m4761,1605l5079,1126m5079,1101l5079,1152m5053,1101l5105,1101,5053,1101m5053,1152l5105,1152,5053,1152m5079,1126l5402,815m5402,815l5402,815m5402,815l5721,833e" filled="false" stroked="true" strokeweight="1.281910pt" strokecolor="#000000">
              <v:path arrowok="t"/>
              <v:stroke dashstyle="solid"/>
            </v:shape>
            <v:shape style="position:absolute;left:5721;top:819;width:2;height:26" coordorigin="5721,820" coordsize="0,26" path="m5721,846l5721,820,5721,846xe" filled="true" fillcolor="#000000" stroked="false">
              <v:path arrowok="t"/>
              <v:fill type="solid"/>
            </v:shape>
            <v:shape style="position:absolute;left:2663;top:3772;width:1083;height:366" coordorigin="2664,3772" coordsize="1083,366" path="m5721,833l6039,592m6039,530l6039,652m6013,530l6065,530,6013,530m6013,652l6065,652,6013,652m6039,592l6361,693m6361,627l6361,758m6336,627l6387,627,6336,627m6336,758l6387,758,6336,758m6361,693l6681,856e" filled="false" stroked="true" strokeweight="1.281910pt" strokecolor="#000000">
              <v:path arrowok="t"/>
              <v:stroke dashstyle="solid"/>
            </v:shape>
            <v:shape style="position:absolute;left:6681;top:843;width:2;height:26" coordorigin="6681,843" coordsize="0,26" path="m6681,869l6681,843,6681,869xe" filled="true" fillcolor="#000000" stroked="false">
              <v:path arrowok="t"/>
              <v:fill type="solid"/>
            </v:shape>
            <v:shape style="position:absolute;left:3746;top:4043;width:751;height:157" coordorigin="3746,4044" coordsize="751,157" path="m6681,856l7002,809m7002,772l7002,845m6976,772l7027,772,6976,772m6976,845l7027,845,6976,845m7002,809l7321,865m7321,820l7321,912m7296,820l7347,820,7296,820m7296,912l7347,912,7296,912e" filled="false" stroked="true" strokeweight="1.281910pt" strokecolor="#000000">
              <v:path arrowok="t"/>
              <v:stroke dashstyle="solid"/>
            </v:shape>
            <v:shape style="position:absolute;left:4415;top:2434;width:41;height:41" coordorigin="4415,2435" coordsize="41,41" path="m4447,2435l4424,2435,4415,2443,4415,2467,4424,2476,4447,2476,4456,2467,4456,2443,4447,2435xe" filled="true" fillcolor="#000000" stroked="false">
              <v:path arrowok="t"/>
              <v:fill type="solid"/>
            </v:shape>
            <v:shape style="position:absolute;left:4415;top:2434;width:41;height:41" coordorigin="4415,2435" coordsize="41,41" path="m4415,2454l4415,2467,4424,2476,4434,2476,4447,2476,4456,2467,4456,2454,4456,2443,4447,2435,4434,2435,4424,2435,4415,2443,4415,2454xe" filled="false" stroked="true" strokeweight=".124473pt" strokecolor="#000000">
              <v:path arrowok="t"/>
              <v:stroke dashstyle="solid"/>
            </v:shape>
            <v:shape style="position:absolute;left:4735;top:1579;width:41;height:41" coordorigin="4735,1579" coordsize="41,41" path="m4767,1579l4744,1579,4735,1588,4735,1611,4744,1620,4767,1620,4776,1611,4776,1588,4767,1579xe" filled="true" fillcolor="#000000" stroked="false">
              <v:path arrowok="t"/>
              <v:fill type="solid"/>
            </v:shape>
            <v:shape style="position:absolute;left:4735;top:1579;width:41;height:41" coordorigin="4735,1579" coordsize="41,41" path="m4735,1598l4735,1611,4744,1620,4755,1620,4767,1620,4776,1611,4776,1598,4776,1588,4767,1579,4755,1579,4744,1579,4735,1588,4735,1598xe" filled="false" stroked="true" strokeweight=".124474pt" strokecolor="#000000">
              <v:path arrowok="t"/>
              <v:stroke dashstyle="solid"/>
            </v:shape>
            <v:shape style="position:absolute;left:5053;top:1100;width:41;height:41" coordorigin="5053,1101" coordsize="41,41" path="m5085,1101l5062,1101,5053,1109,5053,1133,5062,1142,5085,1142,5094,1133,5094,1109,5085,1101xe" filled="true" fillcolor="#000000" stroked="false">
              <v:path arrowok="t"/>
              <v:fill type="solid"/>
            </v:shape>
            <v:shape style="position:absolute;left:5053;top:1100;width:41;height:41" coordorigin="5053,1101" coordsize="41,41" path="m5053,1120l5053,1133,5062,1142,5072,1142,5085,1142,5094,1133,5094,1120,5094,1109,5085,1101,5072,1101,5062,1101,5053,1109,5053,1120xe" filled="false" stroked="true" strokeweight=".124474pt" strokecolor="#000000">
              <v:path arrowok="t"/>
              <v:stroke dashstyle="solid"/>
            </v:shape>
            <v:shape style="position:absolute;left:5375;top:789;width:41;height:42" coordorigin="5375,790" coordsize="41,42" path="m5408,790l5384,790,5375,798,5375,822,5384,831,5408,831,5416,822,5416,798,5408,790xe" filled="true" fillcolor="#000000" stroked="false">
              <v:path arrowok="t"/>
              <v:fill type="solid"/>
            </v:shape>
            <v:shape style="position:absolute;left:5375;top:789;width:41;height:42" coordorigin="5375,790" coordsize="41,42" path="m5375,809l5375,822,5384,831,5395,831,5408,831,5416,822,5416,809,5416,798,5408,790,5395,790,5384,790,5375,798,5375,809xe" filled="false" stroked="true" strokeweight=".124473pt" strokecolor="#000000">
              <v:path arrowok="t"/>
              <v:stroke dashstyle="solid"/>
            </v:shape>
            <v:shape style="position:absolute;left:5695;top:807;width:41;height:41" coordorigin="5696,807" coordsize="41,41" path="m5728,807l5704,807,5696,815,5696,839,5704,848,5728,848,5736,839,5736,815,5728,807xe" filled="true" fillcolor="#000000" stroked="false">
              <v:path arrowok="t"/>
              <v:fill type="solid"/>
            </v:shape>
            <v:shape style="position:absolute;left:5695;top:807;width:41;height:41" coordorigin="5696,807" coordsize="41,41" path="m5696,826l5696,839,5704,848,5715,848,5728,848,5736,839,5736,826,5736,815,5728,807,5715,807,5704,807,5696,815,5696,826xe" filled="false" stroked="true" strokeweight=".124473pt" strokecolor="#000000">
              <v:path arrowok="t"/>
              <v:stroke dashstyle="solid"/>
            </v:shape>
            <v:shape style="position:absolute;left:6013;top:566;width:41;height:41" coordorigin="6013,567" coordsize="41,41" path="m6046,567l6022,567,6013,575,6013,599,6022,607,6046,607,6054,599,6054,575,6046,567xe" filled="true" fillcolor="#000000" stroked="false">
              <v:path arrowok="t"/>
              <v:fill type="solid"/>
            </v:shape>
            <v:shape style="position:absolute;left:6013;top:566;width:41;height:41" coordorigin="6013,567" coordsize="41,41" path="m6013,586l6013,599,6022,607,6033,607,6046,607,6054,599,6054,586,6054,575,6046,567,6033,567,6022,567,6013,575,6013,586xe" filled="false" stroked="true" strokeweight=".124474pt" strokecolor="#000000">
              <v:path arrowok="t"/>
              <v:stroke dashstyle="solid"/>
            </v:shape>
            <v:shape style="position:absolute;left:6335;top:667;width:41;height:41" coordorigin="6336,668" coordsize="41,41" path="m6368,668l6345,668,6336,676,6336,700,6345,708,6368,708,6376,700,6376,676,6368,668xe" filled="true" fillcolor="#000000" stroked="false">
              <v:path arrowok="t"/>
              <v:fill type="solid"/>
            </v:shape>
            <v:shape style="position:absolute;left:6335;top:667;width:41;height:41" coordorigin="6336,668" coordsize="41,41" path="m6336,687l6336,700,6345,708,6355,708,6368,708,6376,700,6376,687,6376,676,6368,668,6355,668,6345,668,6336,676,6336,687xe" filled="false" stroked="true" strokeweight=".124473pt" strokecolor="#000000">
              <v:path arrowok="t"/>
              <v:stroke dashstyle="solid"/>
            </v:shape>
            <v:shape style="position:absolute;left:6655;top:830;width:41;height:41" coordorigin="6656,831" coordsize="41,41" path="m6688,831l6664,831,6656,839,6656,863,6664,871,6688,871,6696,863,6696,839,6688,831xe" filled="true" fillcolor="#000000" stroked="false">
              <v:path arrowok="t"/>
              <v:fill type="solid"/>
            </v:shape>
            <v:shape style="position:absolute;left:6655;top:830;width:41;height:41" coordorigin="6656,831" coordsize="41,41" path="m6656,850l6656,863,6664,871,6675,871,6688,871,6696,863,6696,850,6696,839,6688,831,6675,831,6664,831,6656,839,6656,850xe" filled="false" stroked="true" strokeweight=".124477pt" strokecolor="#000000">
              <v:path arrowok="t"/>
              <v:stroke dashstyle="solid"/>
            </v:shape>
            <v:shape style="position:absolute;left:6975;top:783;width:41;height:41" coordorigin="6976,784" coordsize="41,41" path="m7008,784l6985,784,6976,792,6976,815,6985,824,7008,824,7016,815,7016,792,7008,784xe" filled="true" fillcolor="#000000" stroked="false">
              <v:path arrowok="t"/>
              <v:fill type="solid"/>
            </v:shape>
            <v:shape style="position:absolute;left:6975;top:783;width:41;height:41" coordorigin="6976,784" coordsize="41,41" path="m6976,803l6976,815,6985,824,6995,824,7008,824,7016,815,7016,803,7016,792,7008,784,6995,784,6985,784,6976,792,6976,803xe" filled="false" stroked="true" strokeweight=".124474pt" strokecolor="#000000">
              <v:path arrowok="t"/>
              <v:stroke dashstyle="solid"/>
            </v:shape>
            <v:shape style="position:absolute;left:7295;top:839;width:41;height:41" coordorigin="7296,839" coordsize="41,41" path="m7328,839l7305,839,7296,848,7296,871,7305,880,7328,880,7337,871,7337,848,7328,839xe" filled="true" fillcolor="#000000" stroked="false">
              <v:path arrowok="t"/>
              <v:fill type="solid"/>
            </v:shape>
            <v:shape style="position:absolute;left:7295;top:839;width:41;height:41" coordorigin="7296,839" coordsize="41,41" path="m7296,858l7296,871,7305,880,7315,880,7328,880,7337,871,7337,858,7337,848,7328,839,7315,839,7305,839,7296,848,7296,858xe" filled="false" stroked="true" strokeweight=".124474pt" strokecolor="#000000">
              <v:path arrowok="t"/>
              <v:stroke dashstyle="solid"/>
            </v:shape>
            <v:shape style="position:absolute;left:1219;top:4149;width:1444;height:1829" coordorigin="1220,4150" coordsize="1444,1829" path="m4441,2497l4441,2497m4441,2497l4469,2424m4486,2377l4513,2304m4533,2257l4561,2184m4580,2137l4607,2064m4626,2016l4654,1944m4672,1897l4699,1823m4718,1776l4746,1706m4761,1671l4761,1671m4767,1658l4808,1592m4836,1549l4876,1484m4904,1440l4945,1375m4972,1332l5013,1266m5041,1223l5079,1165m5079,1165l5079,1165m5079,1165l5083,1159m5124,1126l5181,1075m5222,1043l5280,993m5320,959l5378,910m5402,893l5402,893m5423,891l5499,884m5550,880l5627,873m5677,869l5721,867e" filled="false" stroked="true" strokeweight="1.281910pt" strokecolor="#000000">
              <v:path arrowok="t"/>
              <v:stroke dashstyle="solid"/>
            </v:shape>
            <v:shape style="position:absolute;left:5721;top:854;width:2;height:26" coordorigin="5721,854" coordsize="0,26" path="m5721,880l5721,854,5721,880xe" filled="true" fillcolor="#000000" stroked="false">
              <v:path arrowok="t"/>
              <v:fill type="solid"/>
            </v:shape>
            <v:shape style="position:absolute;left:2663;top:3962;width:1083;height:215" coordorigin="2664,3962" coordsize="1083,215" path="m5721,867l5751,852m5798,833l5869,800m5916,781l5986,749m6033,730l6039,728m6039,700l6039,758m6013,700l6065,700,6013,700m6013,758l6065,758,6013,758m6039,728l6110,734m6161,740l6236,747m6287,753l6361,762m6361,710l6361,811m6336,710l6387,710,6336,710m6336,811l6387,811,6336,811m6361,762l6364,762m6410,781l6483,809m6530,828l6600,858m6650,877l6681,891e" filled="false" stroked="true" strokeweight="1.281910pt" strokecolor="#000000">
              <v:path arrowok="t"/>
              <v:stroke dashstyle="solid"/>
            </v:shape>
            <v:shape style="position:absolute;left:6681;top:877;width:2;height:26" coordorigin="6681,878" coordsize="0,26" path="m6681,904l6681,878,6681,904xe" filled="true" fillcolor="#000000" stroked="false">
              <v:path arrowok="t"/>
              <v:fill type="solid"/>
            </v:shape>
            <v:shape style="position:absolute;left:3746;top:4103;width:751;height:121" coordorigin="3746,4104" coordsize="751,121" path="m6681,891l6722,882m6773,871l6848,856m6897,845l6974,831m7002,826l7002,826m7023,831l7097,848m7149,858l7224,875m7272,886l7321,899m7321,865l7321,933m7296,865l7347,865,7296,865m7296,933l7347,933,7296,933e" filled="false" stroked="true" strokeweight="1.281910pt" strokecolor="#000000">
              <v:path arrowok="t"/>
              <v:stroke dashstyle="solid"/>
            </v:shape>
            <v:shape style="position:absolute;left:4415;top:702;width:2922;height:1811" coordorigin="4415,702" coordsize="2922,1811" path="m4456,2471l4415,2471,4415,2512,4456,2512,4456,2471m4776,1646l4735,1646,4735,1686,4776,1686,4776,1646m5094,1139l5053,1139,5053,1180,5094,1180,5094,1139m5416,867l5375,867,5375,908,5416,908,5416,867m5736,841l5696,841,5696,882,5736,882,5736,841m6054,702l6013,702,6013,743,6054,743,6054,702m6376,736l6336,736,6336,777,6376,777,6376,736m6496,1823l6487,1815,6464,1815,6456,1823,6456,1847,6464,1856,6487,1856,6496,1847,6496,1823m6696,865l6656,865,6656,905,6696,905,6696,865m7016,801l6976,801,6976,841,7016,841,7016,801m7337,873l7296,873,7296,914,7337,914,7337,873e" filled="true" fillcolor="#000000" stroked="false">
              <v:path arrowok="t"/>
              <v:fill type="solid"/>
            </v:shape>
            <v:shape style="position:absolute;left:6455;top:1815;width:41;height:41" coordorigin="6456,1815" coordsize="41,41" path="m6456,1834l6456,1847,6464,1856,6475,1856,6487,1856,6496,1847,6496,1834,6496,1823,6487,1815,6475,1815,6464,1815,6456,1823,6456,1834xe" filled="false" stroked="true" strokeweight=".124473pt" strokecolor="#000000">
              <v:path arrowok="t"/>
              <v:stroke dashstyle="solid"/>
            </v:shape>
            <v:shape style="position:absolute;left:3366;top:5574;width:231;height:2" coordorigin="3366,5574" coordsize="231,0" path="m6345,2137l6421,2137m6472,2137l6549,2137e" filled="false" stroked="true" strokeweight="1.281910pt" strokecolor="#000000">
              <v:path arrowok="t"/>
              <v:stroke dashstyle="shortdash"/>
            </v:shape>
            <v:rect style="position:absolute;left:6600;top:2123;width:18;height:26" filled="true" fillcolor="#000000" stroked="false">
              <v:fill type="solid"/>
            </v:rect>
            <v:rect style="position:absolute;left:6455;top:2110;width:41;height:41" filled="true" fillcolor="#000000" stroked="false">
              <v:fill type="solid"/>
            </v:rect>
            <v:shape style="position:absolute;left:4048;top:199;width:3927;height:2660" type="#_x0000_t202" filled="false" stroked="false">
              <v:textbox inset="0,0,0,0">
                <w:txbxContent>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8"/>
                      <w:rPr>
                        <w:sz w:val="35"/>
                      </w:rPr>
                    </w:pPr>
                  </w:p>
                  <w:p w:rsidR="0018722C">
                    <w:pPr>
                      <w:tabs>
                        <w:tab w:pos="2618" w:val="left" w:leader="none"/>
                      </w:tabs>
                      <w:spacing w:line="295" w:lineRule="auto" w:before="0"/>
                      <w:ind w:leftChars="0" w:left="2722" w:rightChars="0" w:right="61" w:hanging="427"/>
                      <w:jc w:val="left"/>
                      <w:rPr>
                        <w:rFonts w:ascii="Arial"/>
                        <w:b/>
                        <w:sz w:val="21"/>
                      </w:rPr>
                    </w:pPr>
                    <w:r>
                      <w:rPr>
                        <w:rFonts w:ascii="Arial"/>
                        <w:b/>
                        <w:w w:val="102"/>
                        <w:position w:val="9"/>
                        <w:sz w:val="19"/>
                        <w:u w:val="thick"/>
                      </w:rPr>
                      <w:t> </w:t>
                    </w:r>
                    <w:r>
                      <w:rPr>
                        <w:rFonts w:ascii="Arial"/>
                        <w:b/>
                        <w:position w:val="9"/>
                        <w:sz w:val="19"/>
                        <w:u w:val="thick"/>
                      </w:rPr>
                      <w:tab/>
                    </w:r>
                    <w:r>
                      <w:rPr>
                        <w:rFonts w:ascii="Arial"/>
                        <w:b/>
                        <w:position w:val="9"/>
                        <w:sz w:val="19"/>
                      </w:rPr>
                      <w:t> </w:t>
                    </w:r>
                    <w:r>
                      <w:rPr>
                        <w:rFonts w:ascii="Arial"/>
                        <w:b/>
                        <w:spacing w:val="-2"/>
                        <w:position w:val="9"/>
                        <w:sz w:val="19"/>
                      </w:rPr>
                      <w:t> </w:t>
                    </w:r>
                    <w:r>
                      <w:rPr>
                        <w:rFonts w:ascii="Arial"/>
                        <w:b/>
                        <w:spacing w:val="-4"/>
                        <w:sz w:val="21"/>
                      </w:rPr>
                      <w:t>SDAU1005 </w:t>
                    </w:r>
                    <w:r>
                      <w:rPr>
                        <w:rFonts w:ascii="Arial"/>
                        <w:b/>
                        <w:spacing w:val="-3"/>
                        <w:sz w:val="21"/>
                      </w:rPr>
                      <w:t>rSDAU1005</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176.147354pt;margin-top:2.544103pt;width:18.1pt;height:145.2pt;mso-position-horizontal-relative:page;mso-position-vertical-relative:paragraph;z-index:7504"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b/>
                      <w:sz w:val="21"/>
                    </w:rPr>
                  </w:pPr>
                  <w:r>
                    <w:rPr>
                      <w:rFonts w:ascii="Arial"/>
                      <w:b/>
                      <w:spacing w:val="-2"/>
                      <w:w w:val="102"/>
                      <w:sz w:val="21"/>
                    </w:rPr>
                    <w:t>V</w:t>
                  </w:r>
                  <w:r>
                    <w:rPr>
                      <w:rFonts w:ascii="Arial"/>
                      <w:b/>
                      <w:spacing w:val="-9"/>
                      <w:w w:val="102"/>
                      <w:sz w:val="21"/>
                    </w:rPr>
                    <w:t>i</w:t>
                  </w:r>
                  <w:r>
                    <w:rPr>
                      <w:rFonts w:ascii="Arial"/>
                      <w:b/>
                      <w:spacing w:val="5"/>
                      <w:w w:val="102"/>
                      <w:sz w:val="21"/>
                    </w:rPr>
                    <w:t>r</w:t>
                  </w:r>
                  <w:r>
                    <w:rPr>
                      <w:rFonts w:ascii="Arial"/>
                      <w:b/>
                      <w:spacing w:val="-3"/>
                      <w:w w:val="102"/>
                      <w:sz w:val="21"/>
                    </w:rPr>
                    <w:t>u</w:t>
                  </w:r>
                  <w:r>
                    <w:rPr>
                      <w:rFonts w:ascii="Arial"/>
                      <w:b/>
                      <w:w w:val="102"/>
                      <w:sz w:val="21"/>
                    </w:rPr>
                    <w:t>s</w:t>
                  </w:r>
                  <w:r>
                    <w:rPr>
                      <w:rFonts w:ascii="Arial"/>
                      <w:b/>
                      <w:spacing w:val="0"/>
                      <w:sz w:val="21"/>
                    </w:rPr>
                    <w:t> </w:t>
                  </w:r>
                  <w:r>
                    <w:rPr>
                      <w:rFonts w:ascii="Arial"/>
                      <w:b/>
                      <w:spacing w:val="5"/>
                      <w:w w:val="102"/>
                      <w:sz w:val="21"/>
                    </w:rPr>
                    <w:t>t</w:t>
                  </w:r>
                  <w:r>
                    <w:rPr>
                      <w:rFonts w:ascii="Arial"/>
                      <w:b/>
                      <w:spacing w:val="-9"/>
                      <w:w w:val="102"/>
                      <w:sz w:val="21"/>
                    </w:rPr>
                    <w:t>i</w:t>
                  </w:r>
                  <w:r>
                    <w:rPr>
                      <w:rFonts w:ascii="Arial"/>
                      <w:b/>
                      <w:spacing w:val="5"/>
                      <w:w w:val="102"/>
                      <w:sz w:val="21"/>
                    </w:rPr>
                    <w:t>t</w:t>
                  </w:r>
                  <w:r>
                    <w:rPr>
                      <w:rFonts w:ascii="Arial"/>
                      <w:b/>
                      <w:spacing w:val="5"/>
                      <w:w w:val="102"/>
                      <w:sz w:val="21"/>
                    </w:rPr>
                    <w:t>r</w:t>
                  </w:r>
                  <w:r>
                    <w:rPr>
                      <w:rFonts w:ascii="Arial"/>
                      <w:b/>
                      <w:spacing w:val="-4"/>
                      <w:w w:val="102"/>
                      <w:sz w:val="21"/>
                    </w:rPr>
                    <w:t>e</w:t>
                  </w:r>
                  <w:r>
                    <w:rPr>
                      <w:rFonts w:ascii="Arial"/>
                      <w:b/>
                      <w:w w:val="102"/>
                      <w:sz w:val="21"/>
                    </w:rPr>
                    <w:t>s</w:t>
                  </w:r>
                  <w:r>
                    <w:rPr>
                      <w:rFonts w:ascii="Arial"/>
                      <w:b/>
                      <w:spacing w:val="0"/>
                      <w:sz w:val="21"/>
                    </w:rPr>
                    <w:t> </w:t>
                  </w:r>
                  <w:r>
                    <w:rPr>
                      <w:rFonts w:ascii="Arial"/>
                      <w:b/>
                      <w:spacing w:val="5"/>
                      <w:w w:val="102"/>
                      <w:sz w:val="21"/>
                    </w:rPr>
                    <w:t>(</w:t>
                  </w:r>
                  <w:r>
                    <w:rPr>
                      <w:rFonts w:ascii="Arial"/>
                      <w:b/>
                      <w:spacing w:val="-9"/>
                      <w:w w:val="102"/>
                      <w:sz w:val="21"/>
                    </w:rPr>
                    <w:t>l</w:t>
                  </w:r>
                  <w:r>
                    <w:rPr>
                      <w:rFonts w:ascii="Arial"/>
                      <w:b/>
                      <w:spacing w:val="-3"/>
                      <w:w w:val="102"/>
                      <w:sz w:val="21"/>
                    </w:rPr>
                    <w:t>o</w:t>
                  </w:r>
                  <w:r>
                    <w:rPr>
                      <w:rFonts w:ascii="Arial"/>
                      <w:b/>
                      <w:w w:val="102"/>
                      <w:sz w:val="21"/>
                    </w:rPr>
                    <w:t>g</w:t>
                  </w:r>
                  <w:r>
                    <w:rPr>
                      <w:rFonts w:ascii="Arial"/>
                      <w:b/>
                      <w:spacing w:val="2"/>
                      <w:sz w:val="21"/>
                    </w:rPr>
                    <w:t> </w:t>
                  </w:r>
                  <w:r>
                    <w:rPr>
                      <w:rFonts w:ascii="Arial"/>
                      <w:b/>
                      <w:spacing w:val="-3"/>
                      <w:w w:val="102"/>
                      <w:sz w:val="21"/>
                    </w:rPr>
                    <w:t>T</w:t>
                  </w:r>
                  <w:r>
                    <w:rPr>
                      <w:rFonts w:ascii="Arial"/>
                      <w:b/>
                      <w:w w:val="102"/>
                      <w:sz w:val="21"/>
                    </w:rPr>
                    <w:t>C</w:t>
                  </w:r>
                  <w:r>
                    <w:rPr>
                      <w:rFonts w:ascii="Arial"/>
                      <w:b/>
                      <w:spacing w:val="-9"/>
                      <w:w w:val="102"/>
                      <w:sz w:val="21"/>
                    </w:rPr>
                    <w:t>I</w:t>
                  </w:r>
                  <w:r>
                    <w:rPr>
                      <w:rFonts w:ascii="Arial"/>
                      <w:b/>
                      <w:w w:val="102"/>
                      <w:sz w:val="21"/>
                    </w:rPr>
                    <w:t>D</w:t>
                  </w:r>
                  <w:r>
                    <w:rPr>
                      <w:rFonts w:ascii="Arial"/>
                      <w:b/>
                      <w:spacing w:val="10"/>
                      <w:sz w:val="21"/>
                    </w:rPr>
                    <w:t> </w:t>
                  </w:r>
                  <w:r>
                    <w:rPr>
                      <w:rFonts w:ascii="Arial"/>
                      <w:b/>
                      <w:w w:val="100"/>
                      <w:position w:val="-4"/>
                      <w:sz w:val="16"/>
                    </w:rPr>
                    <w:t>50</w:t>
                  </w:r>
                  <w:r>
                    <w:rPr>
                      <w:rFonts w:ascii="Arial"/>
                      <w:b/>
                      <w:spacing w:val="7"/>
                      <w:position w:val="-4"/>
                      <w:sz w:val="16"/>
                    </w:rPr>
                    <w:t> </w:t>
                  </w:r>
                  <w:r>
                    <w:rPr>
                      <w:rFonts w:ascii="Arial"/>
                      <w:b/>
                      <w:spacing w:val="-24"/>
                      <w:w w:val="102"/>
                      <w:sz w:val="21"/>
                    </w:rPr>
                    <w:t>m</w:t>
                  </w:r>
                  <w:r>
                    <w:rPr>
                      <w:rFonts w:ascii="Arial"/>
                      <w:b/>
                      <w:spacing w:val="3"/>
                      <w:w w:val="102"/>
                      <w:sz w:val="21"/>
                    </w:rPr>
                    <w:t>l</w:t>
                  </w:r>
                  <w:r>
                    <w:rPr>
                      <w:rFonts w:ascii="Arial"/>
                      <w:b/>
                      <w:spacing w:val="-3"/>
                      <w:w w:val="100"/>
                      <w:position w:val="9"/>
                      <w:sz w:val="16"/>
                    </w:rPr>
                    <w:t>-</w:t>
                  </w:r>
                  <w:r>
                    <w:rPr>
                      <w:rFonts w:ascii="Arial"/>
                      <w:b/>
                      <w:w w:val="100"/>
                      <w:position w:val="9"/>
                      <w:sz w:val="16"/>
                    </w:rPr>
                    <w:t>1</w:t>
                  </w:r>
                  <w:r>
                    <w:rPr>
                      <w:rFonts w:ascii="Arial"/>
                      <w:b/>
                      <w:w w:val="102"/>
                      <w:sz w:val="21"/>
                    </w:rPr>
                    <w:t>)</w:t>
                  </w:r>
                </w:p>
              </w:txbxContent>
            </v:textbox>
            <w10:wrap type="none"/>
          </v:shape>
        </w:pict>
      </w:r>
      <w:r>
        <w:rPr>
          <w:rFonts w:ascii="Arial" w:cstheme="minorBidi" w:hAnsiTheme="minorHAnsi" w:eastAsiaTheme="minorHAnsi"/>
          <w:b/>
        </w:rPr>
        <w:t>5</w:t>
      </w:r>
    </w:p>
    <w:p w:rsidR="0018722C">
      <w:pPr>
        <w:topLinePunct/>
      </w:pPr>
      <w:r>
        <w:rPr>
          <w:rFonts w:cstheme="minorBidi" w:hAnsiTheme="minorHAnsi" w:eastAsiaTheme="minorHAnsi" w:asciiTheme="minorHAnsi" w:ascii="Arial"/>
          <w:b/>
        </w:rPr>
        <w:t>4</w:t>
      </w:r>
    </w:p>
    <w:p w:rsidR="0018722C">
      <w:pPr>
        <w:topLinePunct/>
      </w:pPr>
      <w:r>
        <w:rPr>
          <w:rFonts w:cstheme="minorBidi" w:hAnsiTheme="minorHAnsi" w:eastAsiaTheme="minorHAnsi" w:asciiTheme="minorHAnsi" w:ascii="Arial"/>
          <w:b/>
        </w:rPr>
        <w:t>3</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1</w:t>
      </w:r>
    </w:p>
    <w:p w:rsidR="0018722C">
      <w:pPr>
        <w:keepNext/>
        <w:topLinePunct/>
      </w:pPr>
      <w:r>
        <w:rPr>
          <w:rFonts w:cstheme="minorBidi" w:hAnsiTheme="minorHAnsi" w:eastAsiaTheme="minorHAnsi" w:asciiTheme="minorHAnsi" w:ascii="Arial"/>
          <w:b/>
        </w:rPr>
        <w:t>0</w:t>
      </w:r>
    </w:p>
    <w:p w:rsidR="0018722C">
      <w:pPr>
        <w:keepNext/>
        <w:topLinePunct/>
      </w:pPr>
      <w:r>
        <w:rPr>
          <w:rFonts w:cstheme="minorBidi" w:hAnsiTheme="minorHAnsi" w:eastAsiaTheme="minorHAnsi" w:asciiTheme="minorHAnsi" w:ascii="Arial"/>
          <w:b/>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r>
      <w:r>
        <w:rPr>
          <w:rFonts w:ascii="Arial" w:cstheme="minorBidi" w:hAnsiTheme="minorHAnsi" w:eastAsiaTheme="minorHAnsi"/>
          <w:b/>
        </w:rPr>
        <w:t>10</w:t>
      </w:r>
      <w:r w:rsidRPr="00000000">
        <w:rPr>
          <w:rFonts w:cstheme="minorBidi" w:hAnsiTheme="minorHAnsi" w:eastAsiaTheme="minorHAnsi" w:asciiTheme="minorHAnsi"/>
        </w:rPr>
        <w:tab/>
      </w:r>
      <w:r>
        <w:rPr>
          <w:rFonts w:ascii="Arial" w:cstheme="minorBidi" w:hAnsiTheme="minorHAnsi" w:eastAsiaTheme="minorHAnsi"/>
          <w:b/>
        </w:rPr>
        <w:t>12</w:t>
      </w:r>
    </w:p>
    <w:p w:rsidR="0018722C">
      <w:pPr>
        <w:keepNext/>
        <w:topLinePunct/>
      </w:pPr>
      <w:r>
        <w:rPr>
          <w:rFonts w:cstheme="minorBidi" w:hAnsiTheme="minorHAnsi" w:eastAsiaTheme="minorHAnsi" w:asciiTheme="minorHAnsi" w:ascii="Arial"/>
          <w:b/>
        </w:rPr>
        <w:t xml:space="preserve">Time</w:t>
      </w:r>
      <w:r w:rsidR="001852F3">
        <w:rPr>
          <w:rFonts w:cstheme="minorBidi" w:hAnsiTheme="minorHAnsi" w:eastAsiaTheme="minorHAnsi" w:asciiTheme="minorHAnsi" w:ascii="Arial"/>
          <w:b/>
        </w:rPr>
        <w:t xml:space="preserve"> </w:t>
      </w:r>
      <w:r>
        <w:rPr>
          <w:rFonts w:cstheme="minorBidi" w:hAnsiTheme="minorHAnsi" w:eastAsiaTheme="minorHAnsi" w:asciiTheme="minorHAnsi" w:ascii="Arial"/>
          <w:b/>
        </w:rPr>
        <w:t xml:space="preserve">(</w:t>
      </w:r>
      <w:r>
        <w:rPr>
          <w:rFonts w:cstheme="minorBidi" w:hAnsiTheme="minorHAnsi" w:eastAsiaTheme="minorHAnsi" w:asciiTheme="minorHAnsi" w:ascii="Arial"/>
          <w:b/>
        </w:rPr>
        <w:t xml:space="preserve">days post-infection</w:t>
      </w:r>
      <w:r>
        <w:rPr>
          <w:rFonts w:cstheme="minorBidi" w:hAnsiTheme="minorHAnsi" w:eastAsiaTheme="minorHAnsi" w:asciiTheme="minorHAnsi" w:ascii="Arial"/>
          <w:b/>
        </w:rPr>
        <w:t xml:space="preserve">)</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3-14</w:t>
      </w:r>
      <w:r>
        <w:t xml:space="preserve">  </w:t>
      </w:r>
      <w:r>
        <w:rPr>
          <w:rFonts w:ascii="宋体" w:eastAsia="宋体" w:hint="eastAsia" w:cstheme="minorBidi" w:hAnsiTheme="minorHAnsi"/>
          <w:b/>
        </w:rPr>
        <w:t>拯救病毒</w:t>
      </w:r>
      <w:r>
        <w:rPr>
          <w:rFonts w:cstheme="minorBidi" w:hAnsiTheme="minorHAnsi" w:eastAsiaTheme="minorHAnsi" w:asciiTheme="minorHAnsi"/>
          <w:b/>
        </w:rPr>
        <w:t>rSDAU1005</w:t>
      </w:r>
      <w:r>
        <w:rPr>
          <w:rFonts w:ascii="宋体" w:eastAsia="宋体" w:hint="eastAsia" w:cstheme="minorBidi" w:hAnsiTheme="minorHAnsi"/>
          <w:b/>
        </w:rPr>
        <w:t>与亲本病毒复制动态比较</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3-14</w:t>
      </w:r>
      <w:r>
        <w:t xml:space="preserve">  </w:t>
      </w:r>
      <w:r w:rsidRPr="00DB64CE">
        <w:rPr>
          <w:rFonts w:cstheme="minorBidi" w:hAnsiTheme="minorHAnsi" w:eastAsiaTheme="minorHAnsi" w:asciiTheme="minorHAnsi"/>
          <w:b/>
        </w:rPr>
        <w:t>Comparison of viral replication dynamics between rSDAU1005 and parental virus</w:t>
      </w:r>
    </w:p>
    <w:p w:rsidR="0018722C">
      <w:pPr>
        <w:topLinePunct/>
      </w:pPr>
      <w:r>
        <w:rPr>
          <w:rFonts w:cstheme="minorBidi" w:hAnsiTheme="minorHAnsi" w:eastAsiaTheme="minorHAnsi" w:asciiTheme="minorHAnsi" w:ascii="宋体" w:hAnsi="宋体" w:eastAsia="宋体" w:hint="eastAsia"/>
        </w:rPr>
        <w:t>每隔一段时间收集感染病毒后的细胞上清，通过测定病毒的滴度绘制病毒增殖曲线。本研究重复三次，数据通过平</w:t>
      </w:r>
      <w:r>
        <w:rPr>
          <w:rFonts w:ascii="宋体" w:hAnsi="宋体" w:eastAsia="宋体" w:hint="eastAsia" w:cstheme="minorBidi"/>
        </w:rPr>
        <w:t>均值</w:t>
      </w:r>
      <w:r>
        <w:rPr>
          <w:rFonts w:cstheme="minorBidi" w:hAnsiTheme="minorHAnsi" w:eastAsiaTheme="minorHAnsi" w:asciiTheme="minorHAnsi"/>
        </w:rPr>
        <w:t>±</w:t>
      </w:r>
      <w:r>
        <w:rPr>
          <w:rFonts w:ascii="宋体" w:hAnsi="宋体" w:eastAsia="宋体" w:hint="eastAsia" w:cstheme="minorBidi"/>
        </w:rPr>
        <w:t>标准差的形式展示。</w:t>
      </w:r>
    </w:p>
    <w:p w:rsidR="0018722C">
      <w:pPr>
        <w:topLinePunct/>
      </w:pPr>
      <w:r>
        <w:rPr>
          <w:rFonts w:cstheme="minorBidi" w:hAnsiTheme="minorHAnsi" w:eastAsiaTheme="minorHAnsi" w:asciiTheme="minorHAnsi"/>
        </w:rPr>
        <w:t>The growth curves were determined by assaying the viral titres. The viral titres harvested at different intervals were calculated and expressed as TCID</w:t>
      </w:r>
      <w:r>
        <w:rPr>
          <w:rFonts w:cstheme="minorBidi" w:hAnsiTheme="minorHAnsi" w:eastAsiaTheme="minorHAnsi" w:asciiTheme="minorHAnsi"/>
        </w:rPr>
        <w:t>50 </w:t>
      </w:r>
      <w:r>
        <w:rPr>
          <w:rFonts w:cstheme="minorBidi" w:hAnsiTheme="minorHAnsi" w:eastAsiaTheme="minorHAnsi" w:asciiTheme="minorHAnsi"/>
        </w:rPr>
        <w:t>ml</w:t>
      </w:r>
      <w:r>
        <w:rPr>
          <w:rFonts w:cstheme="minorBidi" w:hAnsiTheme="minorHAnsi" w:eastAsiaTheme="minorHAnsi" w:asciiTheme="minorHAnsi"/>
        </w:rPr>
        <w:t>–1</w:t>
      </w:r>
      <w:r>
        <w:rPr>
          <w:rFonts w:cstheme="minorBidi" w:hAnsiTheme="minorHAnsi" w:eastAsiaTheme="minorHAnsi" w:asciiTheme="minorHAnsi"/>
        </w:rPr>
        <w:t>. The mean±</w:t>
      </w:r>
      <w:r w:rsidR="001852F3">
        <w:rPr>
          <w:rFonts w:cstheme="minorBidi" w:hAnsiTheme="minorHAnsi" w:eastAsiaTheme="minorHAnsi" w:asciiTheme="minorHAnsi"/>
        </w:rPr>
        <w:t xml:space="preserve">SD values from three independent experiments are shown.</w:t>
      </w:r>
    </w:p>
    <w:p w:rsidR="0018722C">
      <w:pPr>
        <w:topLinePunct/>
      </w:pPr>
      <w:r>
        <w:rPr>
          <w:rFonts w:cstheme="minorBidi" w:hAnsiTheme="minorHAnsi" w:eastAsiaTheme="minorHAnsi" w:asciiTheme="minorHAnsi"/>
        </w:rPr>
        <w:t>73</w:t>
      </w:r>
    </w:p>
    <w:p w:rsidR="0018722C">
      <w:pPr>
        <w:pStyle w:val="Heading3"/>
        <w:topLinePunct/>
        <w:ind w:left="200" w:hangingChars="200" w:hanging="200"/>
      </w:pPr>
      <w:bookmarkStart w:id="896168" w:name="_Toc686896168"/>
      <w:r>
        <w:t>3.2.2</w:t>
      </w:r>
      <w:r>
        <w:t xml:space="preserve"> </w:t>
      </w:r>
      <w:r w:rsidRPr="00DB64CE">
        <w:t>Fu-Js</w:t>
      </w:r>
      <w:r>
        <w:t>感染性克隆的构建</w:t>
      </w:r>
      <w:bookmarkEnd w:id="896168"/>
    </w:p>
    <w:p w:rsidR="0018722C">
      <w:pPr>
        <w:pStyle w:val="Heading4"/>
        <w:topLinePunct/>
        <w:ind w:left="200" w:hangingChars="200" w:hanging="200"/>
      </w:pPr>
      <w:r>
        <w:t>3.2.2.1</w:t>
      </w:r>
      <w:r>
        <w:t xml:space="preserve"> </w:t>
      </w:r>
      <w:r w:rsidRPr="00DB64CE">
        <w:t>Fu-Js</w:t>
      </w:r>
      <w:r>
        <w:t>感染性克隆的构建</w:t>
      </w:r>
    </w:p>
    <w:p w:rsidR="0018722C">
      <w:pPr>
        <w:topLinePunct/>
      </w:pPr>
      <w:r>
        <w:rPr>
          <w:rFonts w:ascii="宋体" w:hAnsi="宋体" w:eastAsia="宋体" w:hint="eastAsia"/>
        </w:rPr>
        <w:t xml:space="preserve">使用</w:t>
      </w:r>
      <w:r>
        <w:t xml:space="preserve">Primer Premier 5.0</w:t>
      </w:r>
      <w:r>
        <w:rPr>
          <w:rFonts w:ascii="宋体" w:hAnsi="宋体" w:eastAsia="宋体" w:hint="eastAsia"/>
        </w:rPr>
        <w:t xml:space="preserve">软件分析</w:t>
      </w:r>
      <w:r>
        <w:t xml:space="preserve">Fu-J</w:t>
      </w:r>
      <w:r>
        <w:rPr>
          <w:rFonts w:ascii="宋体" w:hAnsi="宋体" w:eastAsia="宋体" w:hint="eastAsia"/>
        </w:rPr>
        <w:t xml:space="preserve">和</w:t>
      </w:r>
      <w:r>
        <w:t xml:space="preserve">Fu-J1~5</w:t>
      </w:r>
      <w:r>
        <w:rPr>
          <w:rFonts w:ascii="宋体" w:hAnsi="宋体" w:eastAsia="宋体" w:hint="eastAsia"/>
        </w:rPr>
        <w:t xml:space="preserve">的前病毒基因组序列，将全基因组</w:t>
      </w:r>
      <w:r>
        <w:rPr>
          <w:rFonts w:ascii="宋体" w:hAnsi="宋体" w:eastAsia="宋体" w:hint="eastAsia"/>
        </w:rPr>
        <w:t xml:space="preserve">分为三段进行扩增，构建感染性克隆质粒</w:t>
      </w:r>
      <w:r>
        <w:t xml:space="preserve">PMD-Fu-J</w:t>
      </w:r>
      <w:r>
        <w:rPr>
          <w:rFonts w:ascii="宋体" w:hAnsi="宋体" w:eastAsia="宋体" w:hint="eastAsia"/>
        </w:rPr>
        <w:t xml:space="preserve">和</w:t>
      </w:r>
      <w:r>
        <w:t xml:space="preserve">PMD-Fu-J1~5</w:t>
      </w:r>
      <w:r>
        <w:rPr>
          <w:rFonts w:ascii="宋体" w:hAnsi="宋体" w:eastAsia="宋体" w:hint="eastAsia"/>
        </w:rPr>
        <w:t xml:space="preserve">。以原代肿瘤</w:t>
      </w:r>
      <w:r>
        <w:t xml:space="preserve">DNA</w:t>
      </w:r>
      <w:r>
        <w:rPr>
          <w:rFonts w:ascii="宋体" w:hAnsi="宋体" w:eastAsia="宋体" w:hint="eastAsia"/>
        </w:rPr>
        <w:t xml:space="preserve">为模板进行</w:t>
      </w:r>
      <w:r>
        <w:t xml:space="preserve">P</w:t>
      </w:r>
      <w:r>
        <w:t xml:space="preserve">CR</w:t>
      </w:r>
      <w:r>
        <w:rPr>
          <w:rFonts w:ascii="宋体" w:hAnsi="宋体" w:eastAsia="宋体" w:hint="eastAsia"/>
        </w:rPr>
        <w:t xml:space="preserve">扩增</w:t>
      </w:r>
      <w:r>
        <w:rPr>
          <w:rFonts w:ascii="宋体" w:hAnsi="宋体" w:eastAsia="宋体" w:hint="eastAsia"/>
        </w:rPr>
        <w:t xml:space="preserve">（</w:t>
      </w:r>
      <w:r>
        <w:rPr>
          <w:rFonts w:ascii="宋体" w:hAnsi="宋体" w:eastAsia="宋体" w:hint="eastAsia"/>
        </w:rPr>
        <w:t xml:space="preserve">图</w:t>
      </w:r>
      <w:r>
        <w:t xml:space="preserve">3</w:t>
      </w:r>
      <w:r>
        <w:t xml:space="preserve">-</w:t>
      </w:r>
      <w:r>
        <w:t xml:space="preserve">15</w:t>
      </w:r>
      <w:r>
        <w:rPr>
          <w:rFonts w:ascii="宋体" w:hAnsi="宋体" w:eastAsia="宋体" w:hint="eastAsia"/>
        </w:rPr>
        <w:t xml:space="preserve">）</w:t>
      </w:r>
      <w:r>
        <w:rPr>
          <w:rFonts w:ascii="宋体" w:hAnsi="宋体" w:eastAsia="宋体" w:hint="eastAsia"/>
        </w:rPr>
        <w:t xml:space="preserve">，将三个片段连入载体</w:t>
      </w:r>
      <w:r>
        <w:t xml:space="preserve">PMD</w:t>
      </w:r>
      <w:r>
        <w:t xml:space="preserve">-</w:t>
      </w:r>
      <w:r>
        <w:t xml:space="preserve">19T</w:t>
      </w:r>
      <w:r>
        <w:t xml:space="preserve"> </w:t>
      </w:r>
      <w:r>
        <w:t xml:space="preserve">(</w:t>
      </w:r>
      <w:r>
        <w:rPr>
          <w:w w:val="99"/>
        </w:rPr>
        <w:t xml:space="preserve">simple</w:t>
      </w:r>
      <w:r>
        <w:t xml:space="preserve">)</w:t>
      </w:r>
      <w:r>
        <w:rPr>
          <w:rFonts w:ascii="宋体" w:hAnsi="宋体" w:eastAsia="宋体" w:hint="eastAsia"/>
        </w:rPr>
        <w:t xml:space="preserve">。使用</w:t>
      </w:r>
      <w:r>
        <w:rPr>
          <w:i/>
        </w:rPr>
        <w:t xml:space="preserve">E</w:t>
      </w:r>
      <w:r>
        <w:rPr>
          <w:i/>
        </w:rPr>
        <w:t xml:space="preserve">c</w:t>
      </w:r>
      <w:r>
        <w:rPr>
          <w:i/>
        </w:rPr>
        <w:t xml:space="preserve">o</w:t>
      </w:r>
      <w:r>
        <w:t xml:space="preserve">R I</w:t>
      </w:r>
      <w:r>
        <w:rPr>
          <w:rFonts w:ascii="宋体" w:hAnsi="宋体" w:eastAsia="宋体" w:hint="eastAsia"/>
        </w:rPr>
        <w:t xml:space="preserve">和</w:t>
      </w:r>
      <w:r>
        <w:rPr>
          <w:i/>
        </w:rPr>
        <w:t xml:space="preserve">Sal </w:t>
      </w:r>
      <w:r>
        <w:t xml:space="preserve">I</w:t>
      </w:r>
      <w:r>
        <w:rPr>
          <w:rFonts w:ascii="宋体" w:hAnsi="宋体" w:eastAsia="宋体" w:hint="eastAsia"/>
        </w:rPr>
        <w:t xml:space="preserve">双酶切质粒，</w:t>
      </w:r>
      <w:r>
        <w:t xml:space="preserve">1%</w:t>
      </w:r>
      <w:r>
        <w:rPr>
          <w:rFonts w:ascii="宋体" w:hAnsi="宋体" w:eastAsia="宋体" w:hint="eastAsia"/>
        </w:rPr>
        <w:t xml:space="preserve">凝胶电泳，六个质粒均可被切为载体和全基因组两段，且全基</w:t>
      </w:r>
      <w:r>
        <w:rPr>
          <w:rFonts w:ascii="宋体" w:hAnsi="宋体" w:eastAsia="宋体" w:hint="eastAsia"/>
        </w:rPr>
        <w:t xml:space="preserve">因组大小符合预期</w:t>
      </w:r>
      <w:r>
        <w:rPr>
          <w:rFonts w:ascii="宋体" w:hAnsi="宋体" w:eastAsia="宋体" w:hint="eastAsia"/>
        </w:rPr>
        <w:t xml:space="preserve">（</w:t>
      </w:r>
      <w:r>
        <w:rPr>
          <w:rFonts w:ascii="宋体" w:hAnsi="宋体" w:eastAsia="宋体" w:hint="eastAsia"/>
          <w:spacing w:val="-15"/>
          <w:w w:val="99"/>
        </w:rPr>
        <w:t xml:space="preserve">图</w:t>
      </w:r>
      <w:r>
        <w:rPr>
          <w:w w:val="99"/>
        </w:rPr>
        <w:t xml:space="preserve">3</w:t>
      </w:r>
      <w:r>
        <w:rPr>
          <w:spacing w:val="0"/>
          <w:w w:val="99"/>
        </w:rPr>
        <w:t xml:space="preserve">-</w:t>
      </w:r>
      <w:r>
        <w:rPr>
          <w:w w:val="99"/>
        </w:rPr>
        <w:t xml:space="preserve">16</w:t>
      </w:r>
      <w:r>
        <w:rPr>
          <w:rFonts w:ascii="宋体" w:hAnsi="宋体" w:eastAsia="宋体" w:hint="eastAsia"/>
        </w:rPr>
        <w:t xml:space="preserve">）</w:t>
      </w:r>
      <w:r>
        <w:rPr>
          <w:rFonts w:ascii="宋体" w:hAnsi="宋体" w:eastAsia="宋体" w:hint="eastAsia"/>
        </w:rPr>
        <w:t xml:space="preserve">。测序验证后，大量提取质粒，冻存于</w:t>
      </w:r>
      <w:r>
        <w:t xml:space="preserve">-</w:t>
      </w:r>
      <w:r>
        <w:t xml:space="preserve">20</w:t>
      </w:r>
      <w:r>
        <w:rPr>
          <w:rFonts w:ascii="宋体" w:hAnsi="宋体" w:eastAsia="宋体" w:hint="eastAsia"/>
        </w:rPr>
        <w:t xml:space="preserve">℃备用。</w:t>
      </w:r>
    </w:p>
    <w:p w:rsidR="0018722C">
      <w:pPr>
        <w:tabs>
          <w:tab w:pos="1168" w:val="left" w:leader="none"/>
          <w:tab w:pos="1740" w:val="left" w:leader="none"/>
          <w:tab w:pos="2273" w:val="left" w:leader="none"/>
          <w:tab w:pos="2807" w:val="left" w:leader="none"/>
          <w:tab w:pos="3341" w:val="left" w:leader="none"/>
          <w:tab w:pos="3875" w:val="left" w:leader="none"/>
          <w:tab w:pos="4409" w:val="left" w:leader="none"/>
          <w:tab w:pos="4943" w:val="left" w:leader="none"/>
          <w:tab w:pos="5428" w:val="left" w:leader="none"/>
        </w:tabs>
        <w:spacing w:before="142"/>
        <w:ind w:leftChars="0" w:left="349" w:rightChars="0" w:right="0" w:firstLineChars="0" w:firstLine="0"/>
        <w:jc w:val="center"/>
        <w:topLinePunct/>
      </w:pPr>
      <w:r>
        <w:rPr>
          <w:kern w:val="2"/>
          <w:szCs w:val="22"/>
          <w:rFonts w:cstheme="minorBidi" w:hAnsiTheme="minorHAnsi" w:eastAsiaTheme="minorHAnsi" w:asciiTheme="minorHAnsi"/>
          <w:b/>
          <w:position w:val="-2"/>
          <w:sz w:val="19"/>
        </w:rPr>
        <w:t>bp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9"/>
        </w:rPr>
        <w:t>M</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7576">
            <wp:simplePos x="0" y="0"/>
            <wp:positionH relativeFrom="page">
              <wp:posOffset>2550312</wp:posOffset>
            </wp:positionH>
            <wp:positionV relativeFrom="paragraph">
              <wp:posOffset>288346</wp:posOffset>
            </wp:positionV>
            <wp:extent cx="3045432" cy="1656567"/>
            <wp:effectExtent l="0" t="0" r="0" b="0"/>
            <wp:wrapNone/>
            <wp:docPr id="57" name="image55.jpeg" descr=""/>
            <wp:cNvGraphicFramePr>
              <a:graphicFrameLocks noChangeAspect="1"/>
            </wp:cNvGraphicFramePr>
            <a:graphic>
              <a:graphicData uri="http://schemas.openxmlformats.org/drawingml/2006/picture">
                <pic:pic>
                  <pic:nvPicPr>
                    <pic:cNvPr id="58" name="image55.jpeg"/>
                    <pic:cNvPicPr/>
                  </pic:nvPicPr>
                  <pic:blipFill>
                    <a:blip r:embed="rId149" cstate="print"/>
                    <a:stretch>
                      <a:fillRect/>
                    </a:stretch>
                  </pic:blipFill>
                  <pic:spPr>
                    <a:xfrm>
                      <a:off x="0" y="0"/>
                      <a:ext cx="3045432" cy="1656567"/>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margin-left:180.823074pt;margin-top:6.37592pt;width:16.3pt;height:.9pt;mso-position-horizontal-relative:page;mso-position-vertical-relative:paragraph;z-index:7744" coordorigin="3616,128" coordsize="326,18">
            <v:line style="position:absolute" from="3617,136" to="3941,136" stroked="true" strokeweight=".790288pt" strokecolor="#000000">
              <v:stroke dashstyle="solid"/>
            </v:line>
            <v:shape style="position:absolute;left:3617;top:128;width:325;height:16" coordorigin="3617,128" coordsize="325,16" path="m3941,144l3617,143,3618,128,3941,130,3941,144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15000</w:t>
      </w:r>
    </w:p>
    <w:p w:rsidR="0018722C">
      <w:pPr>
        <w:pStyle w:val="ae"/>
        <w:topLinePunct/>
      </w:pPr>
      <w:r>
        <w:rPr>
          <w:kern w:val="2"/>
          <w:sz w:val="22"/>
          <w:szCs w:val="22"/>
          <w:rFonts w:cstheme="minorBidi" w:hAnsiTheme="minorHAnsi" w:eastAsiaTheme="minorHAnsi" w:asciiTheme="minorHAnsi"/>
        </w:rPr>
        <w:pict>
          <v:group style="margin-left:180.823074pt;margin-top:2.632107pt;width:16.3pt;height:.9pt;mso-position-horizontal-relative:page;mso-position-vertical-relative:paragraph;z-index:7720" coordorigin="3616,53" coordsize="326,18">
            <v:line style="position:absolute" from="3617,61" to="3941,61" stroked="true" strokeweight=".790288pt" strokecolor="#000000">
              <v:stroke dashstyle="solid"/>
            </v:line>
            <v:shape style="position:absolute;left:3617;top:53;width:325;height:16" coordorigin="3617,53" coordsize="325,16" path="m3941,69l3617,68,3618,53,3941,55,3941,69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10000</w:t>
      </w:r>
    </w:p>
    <w:p w:rsidR="0018722C">
      <w:pPr>
        <w:pStyle w:val="aff7"/>
        <w:topLinePunct/>
      </w:pPr>
      <w:r>
        <w:rPr>
          <w:sz w:val="2"/>
        </w:rPr>
        <w:pict>
          <v:group style="width:16.3pt;height:.9pt;mso-position-horizontal-relative:char;mso-position-vertical-relative:line" coordorigin="0,0" coordsize="326,18">
            <v:line style="position:absolute" from="1,9" to="325,9" stroked="true" strokeweight=".790288pt" strokecolor="#000000">
              <v:stroke dashstyle="solid"/>
            </v:line>
            <v:shape style="position:absolute;left:0;top:0;width:325;height:16" coordorigin="1,1" coordsize="325,16" path="m324,17l1,15,1,1,325,2,324,17xe" filled="false" stroked="true" strokeweight=".07138pt" strokecolor="#000000">
              <v:path arrowok="t"/>
              <v:stroke dashstyle="solid"/>
            </v:shape>
          </v:group>
        </w:pict>
      </w:r>
      <w:r/>
    </w:p>
    <w:p w:rsidR="0018722C">
      <w:pPr>
        <w:pStyle w:val="affff1"/>
        <w:topLinePunct/>
      </w:pPr>
      <w:r>
        <w:rPr>
          <w:rFonts w:cstheme="minorBidi" w:hAnsiTheme="minorHAnsi" w:eastAsiaTheme="minorHAnsi" w:asciiTheme="minorHAnsi"/>
        </w:rPr>
        <w:t>7500</w:t>
      </w:r>
    </w:p>
    <w:p w:rsidR="0018722C">
      <w:pPr>
        <w:pStyle w:val="ae"/>
        <w:topLinePunct/>
      </w:pPr>
      <w:r>
        <w:rPr>
          <w:kern w:val="2"/>
          <w:sz w:val="22"/>
          <w:szCs w:val="22"/>
          <w:rFonts w:cstheme="minorBidi" w:hAnsiTheme="minorHAnsi" w:eastAsiaTheme="minorHAnsi" w:asciiTheme="minorHAnsi"/>
        </w:rPr>
        <w:pict>
          <v:group style="margin-left:180.823074pt;margin-top:1.135688pt;width:16.3pt;height:.9pt;mso-position-horizontal-relative:page;mso-position-vertical-relative:paragraph;z-index:7696" coordorigin="3616,23" coordsize="326,18">
            <v:line style="position:absolute" from="3617,31" to="3941,31" stroked="true" strokeweight=".790288pt" strokecolor="#000000">
              <v:stroke dashstyle="solid"/>
            </v:line>
            <v:shape style="position:absolute;left:3617;top:23;width:325;height:16" coordorigin="3617,23" coordsize="325,16" path="m3941,39l3617,38,3618,23,3941,25,3941,39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5000</w:t>
      </w:r>
    </w:p>
    <w:p w:rsidR="0018722C">
      <w:pPr>
        <w:pStyle w:val="ae"/>
        <w:topLinePunct/>
      </w:pPr>
      <w:r>
        <w:rPr>
          <w:kern w:val="2"/>
          <w:sz w:val="22"/>
          <w:szCs w:val="22"/>
          <w:rFonts w:cstheme="minorBidi" w:hAnsiTheme="minorHAnsi" w:eastAsiaTheme="minorHAnsi" w:asciiTheme="minorHAnsi"/>
        </w:rPr>
        <w:pict>
          <v:group style="margin-left:180.823074pt;margin-top:5.178083pt;width:16.3pt;height:.9pt;mso-position-horizontal-relative:page;mso-position-vertical-relative:paragraph;z-index:7672" coordorigin="3616,104" coordsize="326,18">
            <v:line style="position:absolute" from="3617,112" to="3941,112" stroked="true" strokeweight=".790288pt" strokecolor="#000000">
              <v:stroke dashstyle="solid"/>
            </v:line>
            <v:shape style="position:absolute;left:3617;top:104;width:325;height:16" coordorigin="3617,104" coordsize="325,16" path="m3941,120l3617,119,3618,104,3941,106,3941,120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3000</w:t>
      </w:r>
    </w:p>
    <w:p w:rsidR="0018722C">
      <w:pPr>
        <w:pStyle w:val="ae"/>
        <w:topLinePunct/>
      </w:pPr>
      <w:r>
        <w:rPr>
          <w:kern w:val="2"/>
          <w:sz w:val="22"/>
          <w:szCs w:val="22"/>
          <w:rFonts w:cstheme="minorBidi" w:hAnsiTheme="minorHAnsi" w:eastAsiaTheme="minorHAnsi" w:asciiTheme="minorHAnsi"/>
        </w:rPr>
        <w:pict>
          <v:group style="margin-left:180.823074pt;margin-top:14.331pt;width:16.3pt;height:.9pt;mso-position-horizontal-relative:page;mso-position-vertical-relative:paragraph;z-index:7648" coordorigin="3616,287" coordsize="326,18">
            <v:line style="position:absolute" from="3617,295" to="3941,295" stroked="true" strokeweight=".790288pt" strokecolor="#000000">
              <v:stroke dashstyle="solid"/>
            </v:line>
            <v:shape style="position:absolute;left:3617;top:287;width:325;height:16" coordorigin="3617,287" coordsize="325,16" path="m3941,303l3617,302,3618,287,3941,289,3941,303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1500</w:t>
      </w:r>
    </w:p>
    <w:p w:rsidR="0018722C">
      <w:pPr>
        <w:pStyle w:val="ae"/>
        <w:topLinePunct/>
      </w:pPr>
      <w:r>
        <w:rPr>
          <w:kern w:val="2"/>
          <w:sz w:val="22"/>
          <w:szCs w:val="22"/>
          <w:rFonts w:cstheme="minorBidi" w:hAnsiTheme="minorHAnsi" w:eastAsiaTheme="minorHAnsi" w:asciiTheme="minorHAnsi"/>
        </w:rPr>
        <w:pict>
          <v:group style="margin-left:180.823074pt;margin-top:6.624665pt;width:16.3pt;height:.9pt;mso-position-horizontal-relative:page;mso-position-vertical-relative:paragraph;z-index:7624" coordorigin="3616,132" coordsize="326,18">
            <v:line style="position:absolute" from="3617,141" to="3941,141" stroked="true" strokeweight=".790288pt" strokecolor="#000000">
              <v:stroke dashstyle="solid"/>
            </v:line>
            <v:shape style="position:absolute;left:3617;top:133;width:325;height:16" coordorigin="3617,133" coordsize="325,16" path="m3941,149l3617,148,3618,133,3941,135,3941,149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1000</w:t>
      </w:r>
    </w:p>
    <w:p w:rsidR="0018722C">
      <w:pPr>
        <w:pStyle w:val="ae"/>
        <w:topLinePunct/>
      </w:pPr>
      <w:r>
        <w:rPr>
          <w:kern w:val="2"/>
          <w:sz w:val="22"/>
          <w:szCs w:val="22"/>
          <w:rFonts w:cstheme="minorBidi" w:hAnsiTheme="minorHAnsi" w:eastAsiaTheme="minorHAnsi" w:asciiTheme="minorHAnsi"/>
        </w:rPr>
        <w:pict>
          <v:group style="margin-left:180.823074pt;margin-top:8.66684pt;width:16.3pt;height:.9pt;mso-position-horizontal-relative:page;mso-position-vertical-relative:paragraph;z-index:7600" coordorigin="3616,173" coordsize="326,18">
            <v:line style="position:absolute" from="3617,182" to="3941,182" stroked="true" strokeweight=".790798pt" strokecolor="#000000">
              <v:stroke dashstyle="solid"/>
            </v:line>
            <v:shape style="position:absolute;left:3617;top:174;width:325;height:16" coordorigin="3617,174" coordsize="325,16" path="m3941,190l3617,189,3618,174,3941,175,3941,190xe" filled="false" stroked="true" strokeweight=".07138pt" strokecolor="#000000">
              <v:path arrowok="t"/>
              <v:stroke dashstyle="solid"/>
            </v:shape>
            <w10:wrap type="none"/>
          </v:group>
        </w:pict>
      </w:r>
      <w:r>
        <w:rPr>
          <w:kern w:val="2"/>
          <w:szCs w:val="22"/>
          <w:rFonts w:cstheme="minorBidi" w:hAnsiTheme="minorHAnsi" w:eastAsiaTheme="minorHAnsi" w:asciiTheme="minorHAnsi"/>
          <w:sz w:val="19"/>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3-15</w:t>
      </w:r>
      <w:r>
        <w:t xml:space="preserve">  </w:t>
      </w:r>
      <w:r w:rsidRPr="00DB64CE">
        <w:rPr>
          <w:rFonts w:cstheme="minorBidi" w:hAnsiTheme="minorHAnsi" w:eastAsiaTheme="minorHAnsi" w:asciiTheme="minorHAnsi"/>
          <w:b/>
        </w:rPr>
        <w:t>Fu-Js</w:t>
      </w:r>
      <w:r>
        <w:rPr>
          <w:rFonts w:ascii="宋体" w:eastAsia="宋体" w:hint="eastAsia" w:cstheme="minorBidi" w:hAnsiTheme="minorHAnsi"/>
          <w:b/>
        </w:rPr>
        <w:t>感染性克隆扩增产物电泳图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3-15</w:t>
      </w:r>
      <w:r>
        <w:t xml:space="preserve">  </w:t>
      </w:r>
      <w:r w:rsidRPr="00DB64CE">
        <w:rPr>
          <w:rFonts w:cstheme="minorBidi" w:hAnsiTheme="minorHAnsi" w:eastAsiaTheme="minorHAnsi" w:asciiTheme="minorHAnsi"/>
          <w:b/>
        </w:rPr>
        <w:t>Electrophoresis of PCR products of Fu-Js infectious clone plasmids</w:t>
      </w:r>
    </w:p>
    <w:p w:rsidR="0018722C">
      <w:pPr>
        <w:topLinePunct/>
      </w:pPr>
      <w:r>
        <w:rPr>
          <w:rFonts w:cstheme="minorBidi" w:hAnsiTheme="minorHAnsi" w:eastAsiaTheme="minorHAnsi" w:asciiTheme="minorHAnsi"/>
        </w:rPr>
        <w:t>M: 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Fu-1</w:t>
      </w:r>
      <w:r>
        <w:rPr>
          <w:rFonts w:ascii="宋体" w:eastAsia="宋体" w:hint="eastAsia" w:cstheme="minorBidi" w:hAnsiTheme="minorHAnsi"/>
        </w:rPr>
        <w:t>片段的</w:t>
      </w:r>
      <w:r>
        <w:rPr>
          <w:rFonts w:cstheme="minorBidi" w:hAnsiTheme="minorHAnsi" w:eastAsiaTheme="minorHAnsi" w:asciiTheme="minorHAnsi"/>
        </w:rPr>
        <w:t>PCR</w:t>
      </w:r>
      <w:r>
        <w:rPr>
          <w:rFonts w:ascii="宋体" w:eastAsia="宋体" w:hint="eastAsia" w:cstheme="minorBidi" w:hAnsiTheme="minorHAnsi"/>
        </w:rPr>
        <w:t>扩增产物；</w:t>
      </w:r>
      <w:r>
        <w:rPr>
          <w:rFonts w:cstheme="minorBidi" w:hAnsiTheme="minorHAnsi" w:eastAsiaTheme="minorHAnsi" w:asciiTheme="minorHAnsi"/>
        </w:rPr>
        <w:t>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Fu-2</w:t>
      </w:r>
      <w:r>
        <w:rPr>
          <w:rFonts w:ascii="宋体" w:eastAsia="宋体" w:hint="eastAsia" w:cstheme="minorBidi" w:hAnsiTheme="minorHAnsi"/>
        </w:rPr>
        <w:t>片段的</w:t>
      </w:r>
      <w:r>
        <w:rPr>
          <w:rFonts w:cstheme="minorBidi" w:hAnsiTheme="minorHAnsi" w:eastAsiaTheme="minorHAnsi" w:asciiTheme="minorHAnsi"/>
        </w:rPr>
        <w:t>PCR</w:t>
      </w:r>
      <w:r>
        <w:rPr>
          <w:rFonts w:ascii="宋体" w:eastAsia="宋体" w:hint="eastAsia" w:cstheme="minorBidi" w:hAnsiTheme="minorHAnsi"/>
        </w:rPr>
        <w:t>扩增产物；</w:t>
      </w:r>
      <w:r>
        <w:rPr>
          <w:rFonts w:cstheme="minorBidi" w:hAnsiTheme="minorHAnsi" w:eastAsiaTheme="minorHAnsi" w:asciiTheme="minorHAnsi"/>
        </w:rPr>
        <w:t>3-8:</w:t>
      </w:r>
      <w:r>
        <w:rPr>
          <w:rFonts w:ascii="宋体" w:eastAsia="宋体" w:hint="eastAsia" w:cstheme="minorBidi" w:hAnsiTheme="minorHAnsi"/>
        </w:rPr>
        <w:t>六种感染性克隆的</w:t>
      </w:r>
      <w:r>
        <w:rPr>
          <w:rFonts w:cstheme="minorBidi" w:hAnsiTheme="minorHAnsi" w:eastAsiaTheme="minorHAnsi" w:asciiTheme="minorHAnsi"/>
        </w:rPr>
        <w:t>Fu-3</w:t>
      </w:r>
      <w:r>
        <w:rPr>
          <w:rFonts w:ascii="宋体" w:eastAsia="宋体" w:hint="eastAsia" w:cstheme="minorBidi" w:hAnsiTheme="minorHAnsi"/>
        </w:rPr>
        <w:t>片段的</w:t>
      </w:r>
      <w:r>
        <w:rPr>
          <w:rFonts w:cstheme="minorBidi" w:hAnsiTheme="minorHAnsi" w:eastAsiaTheme="minorHAnsi" w:asciiTheme="minorHAnsi"/>
        </w:rPr>
        <w:t>PCR</w:t>
      </w:r>
    </w:p>
    <w:p w:rsidR="0018722C">
      <w:pPr>
        <w:topLinePunct/>
      </w:pPr>
      <w:r>
        <w:rPr>
          <w:rFonts w:cstheme="minorBidi" w:hAnsiTheme="minorHAnsi" w:eastAsiaTheme="minorHAnsi" w:asciiTheme="minorHAnsi" w:ascii="宋体" w:eastAsia="宋体" w:hint="eastAsia"/>
        </w:rPr>
        <w:t>扩增产物。</w:t>
      </w:r>
    </w:p>
    <w:p w:rsidR="0018722C">
      <w:pPr>
        <w:topLinePunct/>
      </w:pPr>
      <w:r>
        <w:rPr>
          <w:rFonts w:cstheme="minorBidi" w:hAnsiTheme="minorHAnsi" w:eastAsiaTheme="minorHAnsi" w:asciiTheme="minorHAnsi"/>
        </w:rPr>
        <w:t>M: Maker; 1: PCR product of Fu-1 fragment of Fu-Js; 2: PCR product of Fu-2 fragment of Fu-Js; 3-8: PCR product o</w:t>
      </w:r>
      <w:r>
        <w:rPr>
          <w:rFonts w:cstheme="minorBidi" w:hAnsiTheme="minorHAnsi" w:eastAsiaTheme="minorHAnsi" w:asciiTheme="minorHAnsi"/>
        </w:rPr>
        <w:t>f</w:t>
      </w:r>
    </w:p>
    <w:p w:rsidR="0018722C">
      <w:pPr>
        <w:topLinePunct/>
      </w:pPr>
      <w:r>
        <w:rPr>
          <w:rFonts w:cstheme="minorBidi" w:hAnsiTheme="minorHAnsi" w:eastAsiaTheme="minorHAnsi" w:asciiTheme="minorHAnsi"/>
        </w:rPr>
        <w:t>Fu-3 fragment of Fu-J1~5.</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7936">
            <wp:simplePos x="0" y="0"/>
            <wp:positionH relativeFrom="page">
              <wp:posOffset>2906190</wp:posOffset>
            </wp:positionH>
            <wp:positionV relativeFrom="paragraph">
              <wp:posOffset>243334</wp:posOffset>
            </wp:positionV>
            <wp:extent cx="2377626" cy="1425968"/>
            <wp:effectExtent l="0" t="0" r="0" b="0"/>
            <wp:wrapNone/>
            <wp:docPr id="59" name="image56.jpeg" descr=""/>
            <wp:cNvGraphicFramePr>
              <a:graphicFrameLocks noChangeAspect="1"/>
            </wp:cNvGraphicFramePr>
            <a:graphic>
              <a:graphicData uri="http://schemas.openxmlformats.org/drawingml/2006/picture">
                <pic:pic>
                  <pic:nvPicPr>
                    <pic:cNvPr id="60" name="image56.jpeg"/>
                    <pic:cNvPicPr/>
                  </pic:nvPicPr>
                  <pic:blipFill>
                    <a:blip r:embed="rId150" cstate="print"/>
                    <a:stretch>
                      <a:fillRect/>
                    </a:stretch>
                  </pic:blipFill>
                  <pic:spPr>
                    <a:xfrm>
                      <a:off x="0" y="0"/>
                      <a:ext cx="2377626" cy="1425968"/>
                    </a:xfrm>
                    <a:prstGeom prst="rect">
                      <a:avLst/>
                    </a:prstGeom>
                  </pic:spPr>
                </pic:pic>
              </a:graphicData>
            </a:graphic>
          </wp:anchor>
        </w:drawing>
      </w:r>
      <w:r>
        <w:rPr>
          <w:kern w:val="2"/>
          <w:szCs w:val="22"/>
          <w:rFonts w:cstheme="minorBidi" w:hAnsiTheme="minorHAnsi" w:eastAsiaTheme="minorHAnsi" w:asciiTheme="minorHAnsi"/>
          <w:b/>
          <w:sz w:val="20"/>
        </w:rPr>
        <w:t>bp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M</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p>
    <w:p w:rsidR="0018722C">
      <w:pPr>
        <w:pStyle w:val="ae"/>
        <w:topLinePunct/>
      </w:pPr>
      <w:r>
        <w:rPr>
          <w:kern w:val="2"/>
          <w:sz w:val="22"/>
          <w:szCs w:val="22"/>
          <w:rFonts w:cstheme="minorBidi" w:hAnsiTheme="minorHAnsi" w:eastAsiaTheme="minorHAnsi" w:asciiTheme="minorHAnsi"/>
        </w:rPr>
        <w:pict>
          <v:group style="margin-left:208.140213pt;margin-top:15.427744pt;width:16.850pt;height:.9pt;mso-position-horizontal-relative:page;mso-position-vertical-relative:paragraph;z-index:7912" coordorigin="4163,309" coordsize="337,18">
            <v:line style="position:absolute" from="4164,317" to="4499,317" stroked="true" strokeweight=".815881pt" strokecolor="#000000">
              <v:stroke dashstyle="solid"/>
            </v:line>
            <v:shape style="position:absolute;left:4163;top:309;width:336;height:17" coordorigin="4164,309" coordsize="336,17" path="m4499,326l4164,324,4164,309,4499,311,4499,326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15000</w:t>
      </w:r>
    </w:p>
    <w:p w:rsidR="0018722C">
      <w:pPr>
        <w:pStyle w:val="ae"/>
        <w:topLinePunct/>
      </w:pPr>
      <w:r>
        <w:rPr>
          <w:kern w:val="2"/>
          <w:sz w:val="22"/>
          <w:szCs w:val="22"/>
          <w:rFonts w:cstheme="minorBidi" w:hAnsiTheme="minorHAnsi" w:eastAsiaTheme="minorHAnsi" w:asciiTheme="minorHAnsi"/>
        </w:rPr>
        <w:pict>
          <v:group style="margin-left:208.140213pt;margin-top:2.9732pt;width:16.850pt;height:.9pt;mso-position-horizontal-relative:page;mso-position-vertical-relative:paragraph;z-index:7888" coordorigin="4163,59" coordsize="337,18">
            <v:line style="position:absolute" from="4164,68" to="4499,68" stroked="true" strokeweight=".815881pt" strokecolor="#000000">
              <v:stroke dashstyle="solid"/>
            </v:line>
            <v:shape style="position:absolute;left:4163;top:60;width:336;height:17" coordorigin="4164,60" coordsize="336,17" path="m4499,77l4164,75,4164,60,4499,62,4499,77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10000</w:t>
      </w:r>
    </w:p>
    <w:p w:rsidR="0018722C">
      <w:pPr>
        <w:pStyle w:val="aff7"/>
        <w:topLinePunct/>
      </w:pPr>
      <w:r>
        <w:rPr>
          <w:sz w:val="2"/>
        </w:rPr>
        <w:pict>
          <v:group style="width:16.850pt;height:.9pt;mso-position-horizontal-relative:char;mso-position-vertical-relative:line" coordorigin="0,0" coordsize="337,18">
            <v:line style="position:absolute" from="1,9" to="336,9" stroked="true" strokeweight=".815881pt" strokecolor="#000000">
              <v:stroke dashstyle="solid"/>
            </v:line>
            <v:shape style="position:absolute;left:0;top:0;width:336;height:17" coordorigin="1,1" coordsize="336,17" path="m336,17l1,16,1,1,336,2,336,17xe" filled="false" stroked="true" strokeweight=".073692pt" strokecolor="#000000">
              <v:path arrowok="t"/>
              <v:stroke dashstyle="solid"/>
            </v:shape>
          </v:group>
        </w:pict>
      </w:r>
      <w:r/>
    </w:p>
    <w:p w:rsidR="0018722C">
      <w:pPr>
        <w:pStyle w:val="affff1"/>
        <w:topLinePunct/>
      </w:pPr>
      <w:r>
        <w:rPr>
          <w:rFonts w:cstheme="minorBidi" w:hAnsiTheme="minorHAnsi" w:eastAsiaTheme="minorHAnsi" w:asciiTheme="minorHAnsi"/>
        </w:rPr>
        <w:t>7500</w:t>
      </w:r>
    </w:p>
    <w:p w:rsidR="0018722C">
      <w:pPr>
        <w:pStyle w:val="ae"/>
        <w:topLinePunct/>
      </w:pPr>
      <w:r>
        <w:rPr>
          <w:kern w:val="2"/>
          <w:sz w:val="22"/>
          <w:szCs w:val="22"/>
          <w:rFonts w:cstheme="minorBidi" w:hAnsiTheme="minorHAnsi" w:eastAsiaTheme="minorHAnsi" w:asciiTheme="minorHAnsi"/>
        </w:rPr>
        <w:pict>
          <v:group style="margin-left:208.140213pt;margin-top:-.061342pt;width:16.850pt;height:.9pt;mso-position-horizontal-relative:page;mso-position-vertical-relative:paragraph;z-index:7864" coordorigin="4163,-1" coordsize="337,18">
            <v:line style="position:absolute" from="4164,8" to="4499,8" stroked="true" strokeweight=".815881pt" strokecolor="#000000">
              <v:stroke dashstyle="solid"/>
            </v:line>
            <v:shape style="position:absolute;left:4163;top:-1;width:336;height:17" coordorigin="4164,0" coordsize="336,17" path="m4499,16l4164,14,4164,0,4499,1,4499,16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5000</w:t>
      </w:r>
    </w:p>
    <w:p w:rsidR="0018722C">
      <w:pPr>
        <w:pStyle w:val="ae"/>
        <w:topLinePunct/>
      </w:pPr>
      <w:r>
        <w:rPr>
          <w:kern w:val="2"/>
          <w:sz w:val="22"/>
          <w:szCs w:val="22"/>
          <w:rFonts w:cstheme="minorBidi" w:hAnsiTheme="minorHAnsi" w:eastAsiaTheme="minorHAnsi" w:asciiTheme="minorHAnsi"/>
        </w:rPr>
        <w:pict>
          <v:group style="margin-left:208.140213pt;margin-top:3.998465pt;width:16.850pt;height:.9pt;mso-position-horizontal-relative:page;mso-position-vertical-relative:paragraph;z-index:7840" coordorigin="4163,80" coordsize="337,18">
            <v:line style="position:absolute" from="4164,89" to="4499,89" stroked="true" strokeweight=".815881pt" strokecolor="#000000">
              <v:stroke dashstyle="solid"/>
            </v:line>
            <v:shape style="position:absolute;left:4163;top:80;width:336;height:17" coordorigin="4164,81" coordsize="336,17" path="m4499,97l4164,96,4164,81,4499,82,4499,97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3000</w:t>
      </w:r>
    </w:p>
    <w:p w:rsidR="0018722C">
      <w:pPr>
        <w:pStyle w:val="ae"/>
        <w:topLinePunct/>
      </w:pPr>
      <w:r>
        <w:rPr>
          <w:kern w:val="2"/>
          <w:sz w:val="22"/>
          <w:szCs w:val="22"/>
          <w:rFonts w:cstheme="minorBidi" w:hAnsiTheme="minorHAnsi" w:eastAsiaTheme="minorHAnsi" w:asciiTheme="minorHAnsi"/>
        </w:rPr>
        <w:pict>
          <v:group style="margin-left:208.140213pt;margin-top:12.339646pt;width:16.850pt;height:.9pt;mso-position-horizontal-relative:page;mso-position-vertical-relative:paragraph;z-index:7816" coordorigin="4163,247" coordsize="337,18">
            <v:line style="position:absolute" from="4164,256" to="4499,256" stroked="true" strokeweight=".815881pt" strokecolor="#000000">
              <v:stroke dashstyle="solid"/>
            </v:line>
            <v:shape style="position:absolute;left:4163;top:247;width:336;height:17" coordorigin="4164,248" coordsize="336,17" path="m4499,264l4164,262,4164,248,4499,249,4499,264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1500</w:t>
      </w:r>
    </w:p>
    <w:p w:rsidR="0018722C">
      <w:pPr>
        <w:pStyle w:val="ae"/>
        <w:topLinePunct/>
      </w:pPr>
      <w:r>
        <w:rPr>
          <w:kern w:val="2"/>
          <w:sz w:val="22"/>
          <w:szCs w:val="22"/>
          <w:rFonts w:cstheme="minorBidi" w:hAnsiTheme="minorHAnsi" w:eastAsiaTheme="minorHAnsi" w:asciiTheme="minorHAnsi"/>
        </w:rPr>
        <w:pict>
          <v:group style="margin-left:208.140213pt;margin-top:5.341119pt;width:16.850pt;height:.9pt;mso-position-horizontal-relative:page;mso-position-vertical-relative:paragraph;z-index:7792" coordorigin="4163,107" coordsize="337,18">
            <v:line style="position:absolute" from="4164,116" to="4499,116" stroked="true" strokeweight=".815881pt" strokecolor="#000000">
              <v:stroke dashstyle="solid"/>
            </v:line>
            <v:shape style="position:absolute;left:4163;top:107;width:336;height:17" coordorigin="4164,108" coordsize="336,17" path="m4499,124l4164,122,4164,108,4499,109,4499,124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1000</w:t>
      </w:r>
    </w:p>
    <w:p w:rsidR="0018722C">
      <w:pPr>
        <w:pStyle w:val="ae"/>
        <w:topLinePunct/>
      </w:pPr>
      <w:r>
        <w:rPr>
          <w:kern w:val="2"/>
          <w:sz w:val="22"/>
          <w:szCs w:val="22"/>
          <w:rFonts w:cstheme="minorBidi" w:hAnsiTheme="minorHAnsi" w:eastAsiaTheme="minorHAnsi" w:asciiTheme="minorHAnsi"/>
        </w:rPr>
        <w:pict>
          <v:group style="margin-left:208.140213pt;margin-top:6.484792pt;width:16.850pt;height:.9pt;mso-position-horizontal-relative:page;mso-position-vertical-relative:paragraph;z-index:7768" coordorigin="4163,130" coordsize="337,18">
            <v:line style="position:absolute" from="4164,139" to="4499,139" stroked="true" strokeweight=".815881pt" strokecolor="#000000">
              <v:stroke dashstyle="solid"/>
            </v:line>
            <v:shape style="position:absolute;left:4163;top:130;width:336;height:17" coordorigin="4164,130" coordsize="336,17" path="m4499,147l4164,145,4164,130,4499,132,4499,147xe" filled="false" stroked="true" strokeweight=".073692pt" strokecolor="#000000">
              <v:path arrowok="t"/>
              <v:stroke dashstyle="solid"/>
            </v:shape>
            <w10:wrap type="none"/>
          </v:group>
        </w:pict>
      </w:r>
      <w:r>
        <w:rPr>
          <w:kern w:val="2"/>
          <w:szCs w:val="22"/>
          <w:rFonts w:cstheme="minorBidi" w:hAnsiTheme="minorHAnsi" w:eastAsiaTheme="minorHAnsi" w:asciiTheme="minorHAnsi"/>
          <w:sz w:val="20"/>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3-16</w:t>
      </w:r>
      <w:r>
        <w:t xml:space="preserve">  </w:t>
      </w:r>
      <w:r w:rsidRPr="00DB64CE">
        <w:rPr>
          <w:rFonts w:cstheme="minorBidi" w:hAnsiTheme="minorHAnsi" w:eastAsiaTheme="minorHAnsi" w:asciiTheme="minorHAnsi"/>
          <w:b/>
        </w:rPr>
        <w:t>PMD-Fu-Js</w:t>
      </w:r>
      <w:r>
        <w:rPr>
          <w:rFonts w:ascii="宋体" w:eastAsia="宋体" w:hint="eastAsia" w:cstheme="minorBidi" w:hAnsiTheme="minorHAnsi"/>
          <w:b/>
        </w:rPr>
        <w:t>感染性克隆质粒双酶切产物电泳图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3-16</w:t>
      </w:r>
      <w:r>
        <w:t xml:space="preserve">  </w:t>
      </w:r>
      <w:r w:rsidRPr="00DB64CE">
        <w:rPr>
          <w:rFonts w:cstheme="minorBidi" w:hAnsiTheme="minorHAnsi" w:eastAsiaTheme="minorHAnsi" w:asciiTheme="minorHAnsi"/>
          <w:b/>
        </w:rPr>
        <w:t>Electrophoresis of restriction enzyme digestion of Fu-Js infectious clone plasmids</w:t>
      </w:r>
    </w:p>
    <w:p w:rsidR="0018722C">
      <w:pPr>
        <w:topLinePunct/>
      </w:pPr>
      <w:r>
        <w:rPr>
          <w:rFonts w:cstheme="minorBidi" w:hAnsiTheme="minorHAnsi" w:eastAsiaTheme="minorHAnsi" w:asciiTheme="minorHAnsi"/>
        </w:rPr>
        <w:t>M: 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1-6: </w:t>
      </w:r>
      <w:r>
        <w:rPr>
          <w:rFonts w:ascii="宋体" w:eastAsia="宋体" w:hint="eastAsia" w:cstheme="minorBidi" w:hAnsiTheme="minorHAnsi"/>
        </w:rPr>
        <w:t>使用</w:t>
      </w:r>
      <w:r>
        <w:rPr>
          <w:rFonts w:cstheme="minorBidi" w:hAnsiTheme="minorHAnsi" w:eastAsiaTheme="minorHAnsi" w:asciiTheme="minorHAnsi"/>
          <w:i/>
        </w:rPr>
        <w:t>Eco</w:t>
      </w:r>
      <w:r>
        <w:rPr>
          <w:rFonts w:cstheme="minorBidi" w:hAnsiTheme="minorHAnsi" w:eastAsiaTheme="minorHAnsi" w:asciiTheme="minorHAnsi"/>
        </w:rPr>
        <w:t>R I</w:t>
      </w:r>
      <w:r>
        <w:rPr>
          <w:rFonts w:ascii="宋体" w:eastAsia="宋体" w:hint="eastAsia" w:cstheme="minorBidi" w:hAnsiTheme="minorHAnsi"/>
        </w:rPr>
        <w:t>和</w:t>
      </w:r>
      <w:r>
        <w:rPr>
          <w:rFonts w:cstheme="minorBidi" w:hAnsiTheme="minorHAnsi" w:eastAsiaTheme="minorHAnsi" w:asciiTheme="minorHAnsi"/>
          <w:i/>
        </w:rPr>
        <w:t>Sal </w:t>
      </w:r>
      <w:r>
        <w:rPr>
          <w:rFonts w:cstheme="minorBidi" w:hAnsiTheme="minorHAnsi" w:eastAsiaTheme="minorHAnsi" w:asciiTheme="minorHAnsi"/>
        </w:rPr>
        <w:t>I</w:t>
      </w:r>
      <w:r>
        <w:rPr>
          <w:rFonts w:ascii="宋体" w:eastAsia="宋体" w:hint="eastAsia" w:cstheme="minorBidi" w:hAnsiTheme="minorHAnsi"/>
        </w:rPr>
        <w:t>双酶切六种</w:t>
      </w:r>
      <w:r>
        <w:rPr>
          <w:rFonts w:cstheme="minorBidi" w:hAnsiTheme="minorHAnsi" w:eastAsiaTheme="minorHAnsi" w:asciiTheme="minorHAnsi"/>
        </w:rPr>
        <w:t>PMD-Fu-Js</w:t>
      </w:r>
      <w:r>
        <w:rPr>
          <w:rFonts w:ascii="宋体" w:eastAsia="宋体" w:hint="eastAsia" w:cstheme="minorBidi" w:hAnsiTheme="minorHAnsi"/>
        </w:rPr>
        <w:t>感染性克隆质粒。</w:t>
      </w:r>
    </w:p>
    <w:p w:rsidR="0018722C">
      <w:pPr>
        <w:topLinePunct/>
      </w:pPr>
      <w:r>
        <w:rPr>
          <w:rFonts w:cstheme="minorBidi" w:hAnsiTheme="minorHAnsi" w:eastAsiaTheme="minorHAnsi" w:asciiTheme="minorHAnsi"/>
        </w:rPr>
        <w:t>M: Maker; 1: restriction enzyme digestion of PMD-Fu-Js infectious clone plasmid using </w:t>
      </w:r>
      <w:r>
        <w:rPr>
          <w:rFonts w:cstheme="minorBidi" w:hAnsiTheme="minorHAnsi" w:eastAsiaTheme="minorHAnsi" w:asciiTheme="minorHAnsi"/>
          <w:i/>
        </w:rPr>
        <w:t>Eco</w:t>
      </w:r>
      <w:r>
        <w:rPr>
          <w:rFonts w:cstheme="minorBidi" w:hAnsiTheme="minorHAnsi" w:eastAsiaTheme="minorHAnsi" w:asciiTheme="minorHAnsi"/>
        </w:rPr>
        <w:t>R I and </w:t>
      </w:r>
      <w:r>
        <w:rPr>
          <w:rFonts w:cstheme="minorBidi" w:hAnsiTheme="minorHAnsi" w:eastAsiaTheme="minorHAnsi" w:asciiTheme="minorHAnsi"/>
          <w:i/>
        </w:rPr>
        <w:t>Sal </w:t>
      </w:r>
      <w:r>
        <w:rPr>
          <w:rFonts w:cstheme="minorBidi" w:hAnsiTheme="minorHAnsi" w:eastAsiaTheme="minorHAnsi" w:asciiTheme="minorHAnsi"/>
        </w:rPr>
        <w:t>I.</w:t>
      </w:r>
    </w:p>
    <w:p w:rsidR="0018722C">
      <w:pPr>
        <w:pStyle w:val="Heading4"/>
        <w:topLinePunct/>
        <w:ind w:left="200" w:hangingChars="200" w:hanging="200"/>
      </w:pPr>
      <w:r>
        <w:t>3.2.2.2</w:t>
      </w:r>
      <w:r>
        <w:t xml:space="preserve"> </w:t>
      </w:r>
      <w:r w:rsidRPr="00DB64CE">
        <w:t>Fu-Js</w:t>
      </w:r>
      <w:r>
        <w:t>感染性克隆瞬时转染的检测</w:t>
      </w:r>
    </w:p>
    <w:p w:rsidR="0018722C">
      <w:pPr>
        <w:topLinePunct/>
      </w:pPr>
      <w:r>
        <w:rPr>
          <w:rFonts w:ascii="宋体" w:eastAsia="宋体" w:hint="eastAsia"/>
        </w:rPr>
        <w:t>为检测构建的感染性克隆质粒</w:t>
      </w:r>
      <w:r>
        <w:t>PMD-Fu-Js</w:t>
      </w:r>
      <w:r>
        <w:rPr>
          <w:rFonts w:ascii="宋体" w:eastAsia="宋体" w:hint="eastAsia"/>
        </w:rPr>
        <w:t>能否在</w:t>
      </w:r>
      <w:r>
        <w:t>CEF</w:t>
      </w:r>
      <w:r>
        <w:rPr>
          <w:rFonts w:ascii="宋体" w:eastAsia="宋体" w:hint="eastAsia"/>
        </w:rPr>
        <w:t>中转录表达，将提取的质粒</w:t>
      </w:r>
      <w:r>
        <w:rPr>
          <w:rFonts w:ascii="宋体" w:eastAsia="宋体" w:hint="eastAsia"/>
        </w:rPr>
        <w:t>转染体外培养的</w:t>
      </w:r>
      <w:r>
        <w:t>CEF</w:t>
      </w:r>
      <w:r>
        <w:rPr>
          <w:rFonts w:ascii="宋体" w:eastAsia="宋体" w:hint="eastAsia"/>
        </w:rPr>
        <w:t>。以鼠抗</w:t>
      </w:r>
      <w:r>
        <w:t>Fps</w:t>
      </w:r>
      <w:r>
        <w:rPr>
          <w:rFonts w:ascii="宋体" w:eastAsia="宋体" w:hint="eastAsia"/>
        </w:rPr>
        <w:t>单因子血清为一抗，</w:t>
      </w:r>
      <w:r>
        <w:t>FITC</w:t>
      </w:r>
      <w:r>
        <w:rPr>
          <w:rFonts w:ascii="宋体" w:eastAsia="宋体" w:hint="eastAsia"/>
        </w:rPr>
        <w:t>标记的羊抗鼠</w:t>
      </w:r>
      <w:r>
        <w:t>Ig G</w:t>
      </w:r>
      <w:r>
        <w:rPr>
          <w:rFonts w:ascii="宋体" w:eastAsia="宋体" w:hint="eastAsia"/>
        </w:rPr>
        <w:t>为二</w:t>
      </w:r>
      <w:r>
        <w:rPr>
          <w:rFonts w:ascii="宋体" w:eastAsia="宋体" w:hint="eastAsia"/>
        </w:rPr>
        <w:t>抗</w:t>
      </w:r>
    </w:p>
    <w:p w:rsidR="0018722C">
      <w:pPr>
        <w:topLinePunct/>
      </w:pPr>
      <w:r>
        <w:rPr>
          <w:rFonts w:cstheme="minorBidi" w:hAnsiTheme="minorHAnsi" w:eastAsiaTheme="minorHAnsi" w:asciiTheme="minorHAnsi"/>
        </w:rPr>
        <w:t>74</w:t>
      </w:r>
    </w:p>
    <w:p w:rsidR="0018722C">
      <w:pPr>
        <w:topLinePunct/>
      </w:pPr>
      <w:r>
        <w:rPr>
          <w:rFonts w:ascii="宋体" w:eastAsia="宋体" w:hint="eastAsia"/>
        </w:rPr>
        <w:t>进行</w:t>
      </w:r>
      <w:r>
        <w:t>IFA</w:t>
      </w:r>
      <w:r>
        <w:rPr>
          <w:rFonts w:ascii="宋体" w:eastAsia="宋体" w:hint="eastAsia"/>
        </w:rPr>
        <w:t>检测。检测结果显示，转染</w:t>
      </w:r>
      <w:r>
        <w:t>CEF</w:t>
      </w:r>
      <w:r>
        <w:rPr>
          <w:rFonts w:ascii="宋体" w:eastAsia="宋体" w:hint="eastAsia"/>
        </w:rPr>
        <w:t>的细胞浆中出现绿色荧光，这表明六种感染</w:t>
      </w:r>
      <w:r>
        <w:rPr>
          <w:rFonts w:ascii="宋体" w:eastAsia="宋体" w:hint="eastAsia"/>
        </w:rPr>
        <w:t>性克隆质粒</w:t>
      </w:r>
      <w:r>
        <w:t>PMD</w:t>
      </w:r>
      <w:r>
        <w:t>-</w:t>
      </w:r>
      <w:r>
        <w:t>F</w:t>
      </w:r>
      <w:r>
        <w:t>u</w:t>
      </w:r>
      <w:r>
        <w:t>-</w:t>
      </w:r>
      <w:r>
        <w:t>J</w:t>
      </w:r>
      <w:r>
        <w:rPr>
          <w:rFonts w:ascii="宋体" w:eastAsia="宋体" w:hint="eastAsia"/>
        </w:rPr>
        <w:t>和</w:t>
      </w:r>
      <w:r>
        <w:t>PMD</w:t>
      </w:r>
      <w:r>
        <w:t>-</w:t>
      </w:r>
      <w:r>
        <w:t>F</w:t>
      </w:r>
      <w:r>
        <w:t>u</w:t>
      </w:r>
      <w:r>
        <w:t>-</w:t>
      </w:r>
      <w:r>
        <w:t>J</w:t>
      </w:r>
      <w:r>
        <w:t>1</w:t>
      </w:r>
      <w:r>
        <w:t>~</w:t>
      </w:r>
      <w:r>
        <w:t>5</w:t>
      </w:r>
      <w:r>
        <w:rPr>
          <w:rFonts w:ascii="宋体" w:eastAsia="宋体" w:hint="eastAsia"/>
        </w:rPr>
        <w:t>均在</w:t>
      </w:r>
      <w:r>
        <w:t>C</w:t>
      </w:r>
      <w:r>
        <w:t>EF</w:t>
      </w:r>
      <w:r>
        <w:rPr>
          <w:rFonts w:ascii="宋体" w:eastAsia="宋体" w:hint="eastAsia"/>
        </w:rPr>
        <w:t>中可以转录表达</w:t>
      </w:r>
      <w:r>
        <w:rPr>
          <w:rFonts w:ascii="宋体" w:eastAsia="宋体" w:hint="eastAsia"/>
        </w:rPr>
        <w:t>（</w:t>
      </w:r>
      <w:r>
        <w:rPr>
          <w:rFonts w:ascii="宋体" w:eastAsia="宋体" w:hint="eastAsia"/>
        </w:rPr>
        <w:t>图</w:t>
      </w:r>
      <w:r>
        <w:t>3</w:t>
      </w:r>
      <w:r>
        <w:t>-</w:t>
      </w:r>
      <w:r>
        <w:t>17</w:t>
      </w:r>
      <w:r>
        <w:rPr>
          <w:rFonts w:ascii="宋体" w:eastAsia="宋体" w:hint="eastAsia"/>
        </w:rPr>
        <w:t>）</w:t>
      </w:r>
      <w:r>
        <w:rPr>
          <w:rFonts w:ascii="宋体" w:eastAsia="宋体" w:hint="eastAsia"/>
        </w:rPr>
        <w:t>。为了进一</w:t>
      </w:r>
      <w:r>
        <w:rPr>
          <w:rFonts w:ascii="宋体" w:eastAsia="宋体" w:hint="eastAsia"/>
        </w:rPr>
        <w:t>步验证所构建质粒表达融合蛋白的大小，收集瞬时转染的</w:t>
      </w:r>
      <w:r>
        <w:t>CEF</w:t>
      </w:r>
      <w:r>
        <w:rPr>
          <w:rFonts w:ascii="宋体" w:eastAsia="宋体" w:hint="eastAsia"/>
        </w:rPr>
        <w:t>，提取总蛋白，以鼠</w:t>
      </w:r>
      <w:r>
        <w:rPr>
          <w:rFonts w:ascii="宋体" w:eastAsia="宋体" w:hint="eastAsia"/>
        </w:rPr>
        <w:t>抗</w:t>
      </w:r>
    </w:p>
    <w:p w:rsidR="0018722C">
      <w:pPr>
        <w:topLinePunct/>
      </w:pPr>
      <w:r>
        <w:t>F</w:t>
      </w:r>
      <w:r>
        <w:t>ps</w:t>
      </w:r>
      <w:r>
        <w:rPr>
          <w:rFonts w:ascii="宋体" w:eastAsia="宋体" w:hint="eastAsia"/>
        </w:rPr>
        <w:t>单因子血清为一抗进行</w:t>
      </w:r>
      <w:r>
        <w:t>W</w:t>
      </w:r>
      <w:r>
        <w:t>e</w:t>
      </w:r>
      <w:r>
        <w:t>ste</w:t>
      </w:r>
      <w:r>
        <w:t>r</w:t>
      </w:r>
      <w:r>
        <w:t>n blot</w:t>
      </w:r>
      <w:r>
        <w:rPr>
          <w:rFonts w:ascii="宋体" w:eastAsia="宋体" w:hint="eastAsia"/>
        </w:rPr>
        <w:t>检测</w:t>
      </w:r>
      <w:r>
        <w:rPr>
          <w:rFonts w:ascii="宋体" w:eastAsia="宋体" w:hint="eastAsia"/>
        </w:rPr>
        <w:t>（</w:t>
      </w:r>
      <w:r>
        <w:rPr>
          <w:rFonts w:ascii="宋体" w:eastAsia="宋体" w:hint="eastAsia"/>
        </w:rPr>
        <w:t>图</w:t>
      </w:r>
      <w:r>
        <w:t>3</w:t>
      </w:r>
      <w:r>
        <w:t>-</w:t>
      </w:r>
      <w:r>
        <w:t>17</w:t>
      </w:r>
      <w:r>
        <w:rPr>
          <w:rFonts w:ascii="宋体" w:eastAsia="宋体" w:hint="eastAsia"/>
        </w:rPr>
        <w:t>）</w:t>
      </w:r>
      <w:r>
        <w:rPr>
          <w:rFonts w:ascii="宋体" w:eastAsia="宋体" w:hint="eastAsia"/>
        </w:rPr>
        <w:t>。检测结果表明，六种感染性克</w:t>
      </w:r>
      <w:r>
        <w:rPr>
          <w:rFonts w:ascii="宋体" w:eastAsia="宋体" w:hint="eastAsia"/>
        </w:rPr>
        <w:t>隆质粒</w:t>
      </w:r>
      <w:r>
        <w:t>PMD-Fu-J</w:t>
      </w:r>
      <w:r>
        <w:rPr>
          <w:rFonts w:ascii="宋体" w:eastAsia="宋体" w:hint="eastAsia"/>
        </w:rPr>
        <w:t>和</w:t>
      </w:r>
      <w:r>
        <w:t>PMD-Fu-J1-5</w:t>
      </w:r>
      <w:r>
        <w:rPr>
          <w:rFonts w:ascii="宋体" w:eastAsia="宋体" w:hint="eastAsia"/>
        </w:rPr>
        <w:t>分别可以表达</w:t>
      </w:r>
      <w:r>
        <w:t>137</w:t>
      </w:r>
      <w:r>
        <w:t>.</w:t>
      </w:r>
      <w:r>
        <w:t>1</w:t>
      </w:r>
      <w:r>
        <w:rPr>
          <w:rFonts w:ascii="宋体" w:eastAsia="宋体" w:hint="eastAsia"/>
        </w:rPr>
        <w:t>、</w:t>
      </w:r>
      <w:r>
        <w:t>138.1</w:t>
      </w:r>
      <w:r>
        <w:rPr>
          <w:rFonts w:ascii="宋体" w:eastAsia="宋体" w:hint="eastAsia"/>
        </w:rPr>
        <w:t>、</w:t>
      </w:r>
      <w:r>
        <w:t>132.3</w:t>
      </w:r>
      <w:r>
        <w:rPr>
          <w:rFonts w:ascii="宋体" w:eastAsia="宋体" w:hint="eastAsia"/>
        </w:rPr>
        <w:t>、</w:t>
      </w:r>
      <w:r>
        <w:t>128.9</w:t>
      </w:r>
      <w:r>
        <w:rPr>
          <w:rFonts w:ascii="宋体" w:eastAsia="宋体" w:hint="eastAsia"/>
        </w:rPr>
        <w:t>、</w:t>
      </w:r>
      <w:r>
        <w:t>122.7 </w:t>
      </w:r>
      <w:r>
        <w:rPr>
          <w:rFonts w:ascii="宋体" w:eastAsia="宋体" w:hint="eastAsia"/>
        </w:rPr>
        <w:t>和</w:t>
      </w:r>
    </w:p>
    <w:p w:rsidR="0018722C">
      <w:pPr>
        <w:topLinePunct/>
      </w:pPr>
      <w:r>
        <w:t>122.8 kDa</w:t>
      </w:r>
      <w:r/>
      <w:r>
        <w:rPr>
          <w:rFonts w:ascii="宋体" w:eastAsia="宋体" w:hint="eastAsia"/>
        </w:rPr>
        <w:t>的融合蛋白。</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A</w:t>
      </w:r>
      <w:r>
        <w:rPr>
          <w:rFonts w:cstheme="minorBidi" w:hAnsiTheme="minorHAnsi" w:eastAsiaTheme="minorHAnsi" w:asciiTheme="minorHAnsi"/>
          <w:b/>
        </w:rPr>
        <w:t>)</w:t>
      </w:r>
    </w:p>
    <w:p w:rsidR="0018722C">
      <w:pPr>
        <w:pStyle w:val="aff7"/>
        <w:topLinePunct/>
      </w:pPr>
      <w:r>
        <w:pict>
          <v:group style="margin-left:145.930054pt;margin-top:9.277433pt;width:304.95pt;height:159.450pt;mso-position-horizontal-relative:page;mso-position-vertical-relative:paragraph;z-index:8104;mso-wrap-distance-left:0;mso-wrap-distance-right:0" coordorigin="2919,186" coordsize="6099,3189">
            <v:shape style="position:absolute;left:2918;top:185;width:2009;height:1581" type="#_x0000_t75" stroked="false">
              <v:imagedata r:id="rId152" o:title=""/>
            </v:shape>
            <v:shape style="position:absolute;left:4963;top:185;width:4054;height:1581" type="#_x0000_t75" stroked="false">
              <v:imagedata r:id="rId153" o:title=""/>
            </v:shape>
            <v:shape style="position:absolute;left:2918;top:1784;width:6080;height:1590" type="#_x0000_t75" stroked="false">
              <v:imagedata r:id="rId154" o:title=""/>
            </v:shape>
            <v:shape style="position:absolute;left:2959;top:1518;width:139;height:262" type="#_x0000_t202" filled="false" stroked="false">
              <v:textbox inset="0,0,0,0">
                <w:txbxContent>
                  <w:p w:rsidR="0018722C">
                    <w:pPr>
                      <w:spacing w:line="260" w:lineRule="exact" w:before="0"/>
                      <w:ind w:leftChars="0" w:left="0" w:rightChars="0" w:right="0" w:firstLineChars="0" w:firstLine="0"/>
                      <w:jc w:val="left"/>
                      <w:rPr>
                        <w:b/>
                        <w:sz w:val="23"/>
                      </w:rPr>
                    </w:pPr>
                    <w:r>
                      <w:rPr>
                        <w:b/>
                        <w:color w:val="FFFFFF"/>
                        <w:w w:val="102"/>
                        <w:sz w:val="23"/>
                      </w:rPr>
                      <w:t>a</w:t>
                    </w:r>
                  </w:p>
                </w:txbxContent>
              </v:textbox>
              <w10:wrap type="none"/>
            </v:shape>
            <v:shape style="position:absolute;left:4998;top:1518;width:152;height:262" type="#_x0000_t202" filled="false" stroked="false">
              <v:textbox inset="0,0,0,0">
                <w:txbxContent>
                  <w:p w:rsidR="0018722C">
                    <w:pPr>
                      <w:spacing w:line="260" w:lineRule="exact" w:before="0"/>
                      <w:ind w:leftChars="0" w:left="0" w:rightChars="0" w:right="0" w:firstLineChars="0" w:firstLine="0"/>
                      <w:jc w:val="left"/>
                      <w:rPr>
                        <w:b/>
                        <w:sz w:val="23"/>
                      </w:rPr>
                    </w:pPr>
                    <w:r>
                      <w:rPr>
                        <w:b/>
                        <w:color w:val="FFFFFF"/>
                        <w:w w:val="102"/>
                        <w:sz w:val="23"/>
                      </w:rPr>
                      <w:t>b</w:t>
                    </w:r>
                  </w:p>
                </w:txbxContent>
              </v:textbox>
              <w10:wrap type="none"/>
            </v:shape>
            <v:shape style="position:absolute;left:7056;top:1518;width:125;height:262" type="#_x0000_t202" filled="false" stroked="false">
              <v:textbox inset="0,0,0,0">
                <w:txbxContent>
                  <w:p w:rsidR="0018722C">
                    <w:pPr>
                      <w:spacing w:line="260" w:lineRule="exact" w:before="0"/>
                      <w:ind w:leftChars="0" w:left="0" w:rightChars="0" w:right="0" w:firstLineChars="0" w:firstLine="0"/>
                      <w:jc w:val="left"/>
                      <w:rPr>
                        <w:b/>
                        <w:sz w:val="23"/>
                      </w:rPr>
                    </w:pPr>
                    <w:r>
                      <w:rPr>
                        <w:b/>
                        <w:color w:val="FFFFFF"/>
                        <w:w w:val="102"/>
                        <w:sz w:val="23"/>
                      </w:rPr>
                      <w:t>c</w:t>
                    </w:r>
                  </w:p>
                </w:txbxContent>
              </v:textbox>
              <w10:wrap type="none"/>
            </v:shape>
            <v:shape style="position:absolute;left:2975;top:3085;width:152;height:262" type="#_x0000_t202" filled="false" stroked="false">
              <v:textbox inset="0,0,0,0">
                <w:txbxContent>
                  <w:p w:rsidR="0018722C">
                    <w:pPr>
                      <w:spacing w:line="260" w:lineRule="exact" w:before="0"/>
                      <w:ind w:leftChars="0" w:left="0" w:rightChars="0" w:right="0" w:firstLineChars="0" w:firstLine="0"/>
                      <w:jc w:val="left"/>
                      <w:rPr>
                        <w:b/>
                        <w:sz w:val="23"/>
                      </w:rPr>
                    </w:pPr>
                    <w:r>
                      <w:rPr>
                        <w:b/>
                        <w:color w:val="FFFFFF"/>
                        <w:w w:val="102"/>
                        <w:sz w:val="23"/>
                      </w:rPr>
                      <w:t>d</w:t>
                    </w:r>
                  </w:p>
                </w:txbxContent>
              </v:textbox>
              <w10:wrap type="none"/>
            </v:shape>
            <v:shape style="position:absolute;left:4997;top:3090;width:125;height:262" type="#_x0000_t202" filled="false" stroked="false">
              <v:textbox inset="0,0,0,0">
                <w:txbxContent>
                  <w:p w:rsidR="0018722C">
                    <w:pPr>
                      <w:spacing w:line="260" w:lineRule="exact" w:before="0"/>
                      <w:ind w:leftChars="0" w:left="0" w:rightChars="0" w:right="0" w:firstLineChars="0" w:firstLine="0"/>
                      <w:jc w:val="left"/>
                      <w:rPr>
                        <w:b/>
                        <w:sz w:val="23"/>
                      </w:rPr>
                    </w:pPr>
                    <w:r>
                      <w:rPr>
                        <w:b/>
                        <w:color w:val="FFFFFF"/>
                        <w:w w:val="102"/>
                        <w:sz w:val="23"/>
                      </w:rPr>
                      <w:t>e</w:t>
                    </w:r>
                  </w:p>
                </w:txbxContent>
              </v:textbox>
              <w10:wrap type="none"/>
            </v:shape>
            <v:shape style="position:absolute;left:7055;top:3085;width:99;height:262" type="#_x0000_t202" filled="false" stroked="false">
              <v:textbox inset="0,0,0,0">
                <w:txbxContent>
                  <w:p w:rsidR="0018722C">
                    <w:pPr>
                      <w:spacing w:line="260" w:lineRule="exact" w:before="0"/>
                      <w:ind w:leftChars="0" w:left="0" w:rightChars="0" w:right="0" w:firstLineChars="0" w:firstLine="0"/>
                      <w:jc w:val="left"/>
                      <w:rPr>
                        <w:b/>
                        <w:sz w:val="23"/>
                      </w:rPr>
                    </w:pPr>
                    <w:r>
                      <w:rPr>
                        <w:b/>
                        <w:color w:val="FFFFFF"/>
                        <w:w w:val="102"/>
                        <w:sz w:val="23"/>
                      </w:rPr>
                      <w:t>f</w:t>
                    </w:r>
                  </w:p>
                </w:txbxContent>
              </v:textbox>
              <w10:wrap type="none"/>
            </v:shape>
            <w10:wrap type="topAndBottom"/>
          </v:group>
        </w:pict>
      </w:r>
    </w:p>
    <w:p w:rsidR="0018722C">
      <w:spacing w:beforeLines="0" w:before="0" w:afterLines="0" w:after="0" w:line="440" w:lineRule="auto"/>
      <w:pPr>
        <w:sectPr w:rsidR="00556256">
          <w:type w:val="continuous"/>
          <w:pgSz w:w="11910" w:h="16840"/>
          <w:pgMar w:header="877" w:footer="212" w:top="1100" w:bottom="460" w:left="900" w:right="1220"/>
        </w:sectPr>
        <w:topLinePunct/>
      </w:pPr>
    </w:p>
    <w:p w:rsidR="0018722C">
      <w:pPr>
        <w:pStyle w:val="affff1"/>
        <w:topLinePunct/>
      </w:pPr>
      <w:r>
        <w:rPr>
          <w:rFonts w:cstheme="minorBidi" w:hAnsiTheme="minorHAnsi" w:eastAsiaTheme="minorHAnsi" w:asciiTheme="minorHAnsi"/>
          <w:b/>
        </w:rPr>
        <w:t>(</w:t>
      </w:r>
      <w:r>
        <w:rPr>
          <w:rFonts w:cstheme="minorBidi" w:hAnsiTheme="minorHAnsi" w:eastAsiaTheme="minorHAnsi" w:asciiTheme="minorHAnsi"/>
          <w:b/>
        </w:rPr>
        <w:t xml:space="preserve">B</w:t>
      </w:r>
      <w:r>
        <w:rPr>
          <w:rFonts w:cstheme="minorBidi" w:hAnsiTheme="minorHAnsi" w:eastAsiaTheme="minorHAnsi" w:asciiTheme="minorHAnsi"/>
          <w:b/>
        </w:rPr>
        <w:t>)</w:t>
      </w:r>
    </w:p>
    <w:p w:rsidR="0018722C">
      <w:pPr>
        <w:topLinePunct/>
      </w:pPr>
      <w:r>
        <w:rPr>
          <w:rFonts w:cstheme="minorBidi" w:hAnsiTheme="minorHAnsi" w:eastAsiaTheme="minorHAnsi" w:asciiTheme="minorHAnsi"/>
          <w:b/>
        </w:rPr>
        <w:t>kDa</w:t>
      </w:r>
    </w:p>
    <w:p w:rsidR="0018722C">
      <w:pPr>
        <w:pStyle w:val="ae"/>
        <w:topLinePunct/>
      </w:pPr>
      <w:r>
        <w:rPr>
          <w:kern w:val="2"/>
          <w:sz w:val="22"/>
          <w:szCs w:val="22"/>
          <w:rFonts w:cstheme="minorBidi" w:hAnsiTheme="minorHAnsi" w:eastAsiaTheme="minorHAnsi" w:asciiTheme="minorHAnsi"/>
        </w:rPr>
        <w:pict>
          <v:group style="margin-left:193.774796pt;margin-top:11.211742pt;width:16.45pt;height:.75pt;mso-position-horizontal-relative:page;mso-position-vertical-relative:paragraph;z-index:8176" coordorigin="3875,224" coordsize="329,15">
            <v:line style="position:absolute" from="3876,231" to="4203,231" stroked="true" strokeweight=".64225pt" strokecolor="#000000">
              <v:stroke dashstyle="solid"/>
            </v:line>
            <v:shape style="position:absolute;left:3876;top:224;width:327;height:13" coordorigin="3876,225" coordsize="327,13" path="m4202,238l3876,236,3877,225,4203,227,4202,238xe" filled="false" stroked="true" strokeweight=".075117pt" strokecolor="#000000">
              <v:path arrowok="t"/>
              <v:stroke dashstyle="solid"/>
            </v:shape>
            <w10:wrap type="none"/>
          </v:group>
        </w:pict>
      </w:r>
      <w:r>
        <w:rPr>
          <w:kern w:val="2"/>
          <w:szCs w:val="22"/>
          <w:rFonts w:cstheme="minorBidi" w:hAnsiTheme="minorHAnsi" w:eastAsiaTheme="minorHAnsi" w:asciiTheme="minorHAnsi"/>
          <w:sz w:val="23"/>
        </w:rPr>
        <w:t>180</w:t>
      </w:r>
    </w:p>
    <w:p w:rsidR="0018722C">
      <w:pPr>
        <w:pStyle w:val="ae"/>
        <w:topLinePunct/>
      </w:pPr>
      <w:r>
        <w:rPr>
          <w:kern w:val="2"/>
          <w:sz w:val="22"/>
          <w:szCs w:val="22"/>
          <w:rFonts w:cstheme="minorBidi" w:hAnsiTheme="minorHAnsi" w:eastAsiaTheme="minorHAnsi" w:asciiTheme="minorHAnsi"/>
        </w:rPr>
        <w:pict>
          <v:group style="margin-left:193.774796pt;margin-top:7.921536pt;width:16.45pt;height:.75pt;mso-position-horizontal-relative:page;mso-position-vertical-relative:paragraph;z-index:8128" coordorigin="3875,158" coordsize="329,15">
            <v:line style="position:absolute" from="3876,166" to="4203,166" stroked="true" strokeweight=".655664pt" strokecolor="#000000">
              <v:stroke dashstyle="solid"/>
            </v:line>
            <v:shape style="position:absolute;left:3876;top:159;width:327;height:14" coordorigin="3876,159" coordsize="327,14" path="m4202,172l3876,170,3877,159,4203,161,4202,172xe" filled="false" stroked="true" strokeweight=".075118pt" strokecolor="#000000">
              <v:path arrowok="t"/>
              <v:stroke dashstyle="solid"/>
            </v:shape>
            <w10:wrap type="none"/>
          </v:group>
        </w:pict>
      </w:r>
      <w:r>
        <w:rPr>
          <w:kern w:val="2"/>
          <w:szCs w:val="22"/>
          <w:rFonts w:cstheme="minorBidi" w:hAnsiTheme="minorHAnsi" w:eastAsiaTheme="minorHAnsi" w:asciiTheme="minorHAnsi"/>
          <w:sz w:val="23"/>
        </w:rPr>
        <w:t>130</w:t>
      </w:r>
    </w:p>
    <w:p w:rsidR="0018722C">
      <w:pPr>
        <w:pStyle w:val="ae"/>
        <w:topLinePunct/>
      </w:pPr>
      <w:r>
        <w:rPr>
          <w:kern w:val="2"/>
          <w:sz w:val="22"/>
          <w:szCs w:val="22"/>
          <w:rFonts w:cstheme="minorBidi" w:hAnsiTheme="minorHAnsi" w:eastAsiaTheme="minorHAnsi" w:asciiTheme="minorHAnsi"/>
        </w:rPr>
        <w:pict>
          <v:group style="margin-left:193.774796pt;margin-top:4.307117pt;width:16.45pt;height:.75pt;mso-position-horizontal-relative:page;mso-position-vertical-relative:paragraph;z-index:8152" coordorigin="3875,86" coordsize="329,15">
            <v:line style="position:absolute" from="3876,93" to="4203,93" stroked="true" strokeweight=".655664pt" strokecolor="#000000">
              <v:stroke dashstyle="solid"/>
            </v:line>
            <v:shape style="position:absolute;left:3876;top:86;width:327;height:14" coordorigin="3876,87" coordsize="327,14" path="m4202,100l3876,98,3877,87,4203,89,4202,100xe" filled="false" stroked="true" strokeweight=".075118pt" strokecolor="#000000">
              <v:path arrowok="t"/>
              <v:stroke dashstyle="solid"/>
            </v:shape>
            <w10:wrap type="none"/>
          </v:group>
        </w:pict>
      </w:r>
      <w:r>
        <w:rPr>
          <w:kern w:val="2"/>
          <w:szCs w:val="22"/>
          <w:rFonts w:cstheme="minorBidi" w:hAnsiTheme="minorHAnsi" w:eastAsiaTheme="minorHAnsi" w:asciiTheme="minorHAnsi"/>
          <w:sz w:val="23"/>
        </w:rPr>
        <w:t>95</w:t>
      </w:r>
    </w:p>
    <w:p w:rsidR="0018722C">
      <w:pPr>
        <w:topLinePunct/>
      </w:pP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p>
    <w:p w:rsidR="0018722C">
      <w:pPr>
        <w:pStyle w:val="affff5"/>
        <w:keepNext/>
        <w:topLinePunct/>
      </w:pPr>
      <w:r>
        <w:rPr>
          <w:sz w:val="20"/>
        </w:rPr>
        <w:drawing>
          <wp:inline distT="0" distB="0" distL="0" distR="0">
            <wp:extent cx="2571432" cy="576072"/>
            <wp:effectExtent l="0" t="0" r="0" b="0"/>
            <wp:docPr id="61" name="image60.jpeg" descr=""/>
            <wp:cNvGraphicFramePr>
              <a:graphicFrameLocks noChangeAspect="1"/>
            </wp:cNvGraphicFramePr>
            <a:graphic>
              <a:graphicData uri="http://schemas.openxmlformats.org/drawingml/2006/picture">
                <pic:pic>
                  <pic:nvPicPr>
                    <pic:cNvPr id="62" name="image60.jpeg"/>
                    <pic:cNvPicPr/>
                  </pic:nvPicPr>
                  <pic:blipFill>
                    <a:blip r:embed="rId155" cstate="print"/>
                    <a:stretch>
                      <a:fillRect/>
                    </a:stretch>
                  </pic:blipFill>
                  <pic:spPr>
                    <a:xfrm>
                      <a:off x="0" y="0"/>
                      <a:ext cx="2571432" cy="576072"/>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top="1360" w:bottom="460" w:left="900" w:right="1220"/>
          <w:cols w:num="2" w:equalWidth="0">
            <w:col w:w="3055" w:space="40"/>
            <w:col w:w="6695"/>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3-17</w:t>
      </w:r>
      <w:r>
        <w:t xml:space="preserve">  </w:t>
      </w:r>
      <w:r w:rsidRPr="00DB64CE">
        <w:rPr>
          <w:rFonts w:cstheme="minorBidi" w:hAnsiTheme="minorHAnsi" w:eastAsiaTheme="minorHAnsi" w:asciiTheme="minorHAnsi"/>
          <w:b/>
        </w:rPr>
        <w:t>IFA</w:t>
      </w:r>
      <w:r>
        <w:rPr>
          <w:rFonts w:ascii="宋体" w:eastAsia="宋体" w:hint="eastAsia" w:cstheme="minorBidi" w:hAnsiTheme="minorHAnsi"/>
          <w:b/>
        </w:rPr>
        <w:t>和</w:t>
      </w:r>
      <w:r>
        <w:rPr>
          <w:rFonts w:cstheme="minorBidi" w:hAnsiTheme="minorHAnsi" w:eastAsiaTheme="minorHAnsi" w:asciiTheme="minorHAnsi"/>
          <w:b/>
        </w:rPr>
        <w:t>western blot</w:t>
      </w:r>
      <w:r>
        <w:rPr>
          <w:rFonts w:ascii="宋体" w:eastAsia="宋体" w:hint="eastAsia" w:cstheme="minorBidi" w:hAnsiTheme="minorHAnsi"/>
          <w:b/>
        </w:rPr>
        <w:t>检测转染了</w:t>
      </w:r>
      <w:r>
        <w:rPr>
          <w:rFonts w:cstheme="minorBidi" w:hAnsiTheme="minorHAnsi" w:eastAsiaTheme="minorHAnsi" w:asciiTheme="minorHAnsi"/>
          <w:b/>
        </w:rPr>
        <w:t>PMD-Fu-Js</w:t>
      </w:r>
      <w:r>
        <w:rPr>
          <w:rFonts w:ascii="宋体" w:eastAsia="宋体" w:hint="eastAsia" w:cstheme="minorBidi" w:hAnsiTheme="minorHAnsi"/>
          <w:b/>
        </w:rPr>
        <w:t>的</w:t>
      </w:r>
      <w:r>
        <w:rPr>
          <w:rFonts w:cstheme="minorBidi" w:hAnsiTheme="minorHAnsi" w:eastAsiaTheme="minorHAnsi" w:asciiTheme="minorHAnsi"/>
          <w:b/>
        </w:rPr>
        <w:t>CEF</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3-17</w:t>
      </w:r>
      <w:r>
        <w:t xml:space="preserve">  </w:t>
      </w:r>
      <w:r w:rsidRPr="00DB64CE">
        <w:rPr>
          <w:rFonts w:cstheme="minorBidi" w:hAnsiTheme="minorHAnsi" w:eastAsiaTheme="minorHAnsi" w:asciiTheme="minorHAnsi"/>
          <w:b/>
        </w:rPr>
        <w:t>IFA and Western blot analysis of CEF transfected with PMD-Fu-Js infectious clone plasmids</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ascii="宋体" w:eastAsia="宋体" w:hint="eastAsia" w:cstheme="minorBidi" w:hAnsiTheme="minorHAnsi"/>
        </w:rPr>
        <w:t>以鼠抗</w:t>
      </w:r>
      <w:r>
        <w:rPr>
          <w:rFonts w:cstheme="minorBidi" w:hAnsiTheme="minorHAnsi" w:eastAsiaTheme="minorHAnsi" w:asciiTheme="minorHAnsi"/>
        </w:rPr>
        <w:t>Fps</w:t>
      </w:r>
      <w:r>
        <w:rPr>
          <w:rFonts w:ascii="宋体" w:eastAsia="宋体" w:hint="eastAsia" w:cstheme="minorBidi" w:hAnsiTheme="minorHAnsi"/>
        </w:rPr>
        <w:t>单因子血清为一抗，</w:t>
      </w:r>
      <w:r>
        <w:rPr>
          <w:rFonts w:cstheme="minorBidi" w:hAnsiTheme="minorHAnsi" w:eastAsiaTheme="minorHAnsi" w:asciiTheme="minorHAnsi"/>
        </w:rPr>
        <w:t>IFA</w:t>
      </w:r>
      <w:r>
        <w:rPr>
          <w:rFonts w:ascii="宋体" w:eastAsia="宋体" w:hint="eastAsia" w:cstheme="minorBidi" w:hAnsiTheme="minorHAnsi"/>
        </w:rPr>
        <w:t>检测转染</w:t>
      </w:r>
      <w:r>
        <w:rPr>
          <w:rFonts w:cstheme="minorBidi" w:hAnsiTheme="minorHAnsi" w:eastAsiaTheme="minorHAnsi" w:asciiTheme="minorHAnsi"/>
        </w:rPr>
        <w:t>PMD-Fu-J</w:t>
      </w:r>
      <w:r>
        <w:rPr>
          <w:rFonts w:cstheme="minorBidi" w:hAnsiTheme="minorHAnsi" w:eastAsiaTheme="minorHAnsi" w:asciiTheme="minorHAnsi"/>
        </w:rPr>
        <w:t>(</w:t>
      </w:r>
      <w:r>
        <w:rPr>
          <w:kern w:val="2"/>
          <w:szCs w:val="22"/>
          <w:rFonts w:cstheme="minorBidi" w:hAnsiTheme="minorHAnsi" w:eastAsiaTheme="minorHAnsi" w:asciiTheme="minorHAnsi"/>
          <w:sz w:val="18"/>
        </w:rPr>
        <w:t>a</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PMD-Fu-J1</w:t>
      </w:r>
      <w:r>
        <w:rPr>
          <w:rFonts w:cstheme="minorBidi" w:hAnsiTheme="minorHAnsi" w:eastAsiaTheme="minorHAnsi" w:asciiTheme="minorHAnsi"/>
        </w:rPr>
        <w:t>(</w:t>
      </w:r>
      <w:r>
        <w:rPr>
          <w:kern w:val="2"/>
          <w:szCs w:val="22"/>
          <w:rFonts w:cstheme="minorBidi" w:hAnsiTheme="minorHAnsi" w:eastAsiaTheme="minorHAnsi" w:asciiTheme="minorHAnsi"/>
          <w:sz w:val="18"/>
        </w:rPr>
        <w:t>b</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PMD-Fu-J2</w:t>
      </w:r>
      <w:r>
        <w:rPr>
          <w:rFonts w:cstheme="minorBidi" w:hAnsiTheme="minorHAnsi" w:eastAsiaTheme="minorHAnsi" w:asciiTheme="minorHAnsi"/>
        </w:rPr>
        <w:t>(</w:t>
      </w:r>
      <w:r>
        <w:rPr>
          <w:kern w:val="2"/>
          <w:szCs w:val="22"/>
          <w:rFonts w:cstheme="minorBidi" w:hAnsiTheme="minorHAnsi" w:eastAsiaTheme="minorHAnsi" w:asciiTheme="minorHAnsi"/>
          <w:sz w:val="18"/>
        </w:rPr>
        <w:t>c</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PMD-Fu-J3</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PMD-Fu-J4</w:t>
      </w:r>
      <w:r>
        <w:rPr>
          <w:rFonts w:cstheme="minorBidi" w:hAnsiTheme="minorHAnsi" w:eastAsiaTheme="minorHAnsi" w:asciiTheme="minorHAnsi"/>
        </w:rPr>
        <w:t>(</w:t>
      </w:r>
      <w:r>
        <w:rPr>
          <w:kern w:val="2"/>
          <w:szCs w:val="22"/>
          <w:rFonts w:cstheme="minorBidi" w:hAnsiTheme="minorHAnsi" w:eastAsiaTheme="minorHAnsi" w:asciiTheme="minorHAnsi"/>
          <w:sz w:val="18"/>
        </w:rPr>
        <w:t>e</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rPr>
        <w:t>PMD-Fu-J5</w:t>
      </w:r>
      <w:r>
        <w:rPr>
          <w:rFonts w:cstheme="minorBidi" w:hAnsiTheme="minorHAnsi" w:eastAsiaTheme="minorHAnsi" w:asciiTheme="minorHAnsi"/>
        </w:rPr>
        <w:t>(</w:t>
      </w:r>
      <w:r>
        <w:rPr>
          <w:kern w:val="2"/>
          <w:szCs w:val="22"/>
          <w:rFonts w:cstheme="minorBidi" w:hAnsiTheme="minorHAnsi" w:eastAsiaTheme="minorHAnsi" w:asciiTheme="minorHAnsi"/>
          <w:sz w:val="18"/>
        </w:rPr>
        <w:t>f</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CEF</w:t>
      </w:r>
      <w:r>
        <w:rPr>
          <w:rFonts w:cstheme="minorBidi" w:hAnsiTheme="minorHAnsi" w:eastAsiaTheme="minorHAnsi" w:asciiTheme="minorHAnsi"/>
        </w:rPr>
        <w:t>. </w:t>
      </w:r>
      <w:r>
        <w:rPr>
          <w:rFonts w:cstheme="minorBidi" w:hAnsiTheme="minorHAnsi" w:eastAsiaTheme="minorHAnsi" w:asciiTheme="minorHAnsi"/>
        </w:rPr>
        <w:t>B: </w:t>
      </w:r>
      <w:r>
        <w:rPr>
          <w:rFonts w:ascii="宋体" w:eastAsia="宋体" w:hint="eastAsia" w:cstheme="minorBidi" w:hAnsiTheme="minorHAnsi"/>
        </w:rPr>
        <w:t>以鼠抗</w:t>
      </w:r>
      <w:r>
        <w:rPr>
          <w:rFonts w:cstheme="minorBidi" w:hAnsiTheme="minorHAnsi" w:eastAsiaTheme="minorHAnsi" w:asciiTheme="minorHAnsi"/>
        </w:rPr>
        <w:t>Fps</w:t>
      </w:r>
      <w:r>
        <w:rPr>
          <w:rFonts w:ascii="宋体" w:eastAsia="宋体" w:hint="eastAsia" w:cstheme="minorBidi" w:hAnsiTheme="minorHAnsi"/>
        </w:rPr>
        <w:t>单因子血清为一抗，</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eastAsia="宋体" w:hint="eastAsia" w:cstheme="minorBidi" w:hAnsiTheme="minorHAnsi"/>
        </w:rPr>
        <w:t>检测转染了</w:t>
      </w:r>
      <w:r>
        <w:rPr>
          <w:rFonts w:cstheme="minorBidi" w:hAnsiTheme="minorHAnsi" w:eastAsiaTheme="minorHAnsi" w:asciiTheme="minorHAnsi"/>
        </w:rPr>
        <w:t>PMD-Fu-J</w:t>
      </w:r>
      <w:r>
        <w:rPr>
          <w:rFonts w:cstheme="minorBidi" w:hAnsiTheme="minorHAnsi" w:eastAsiaTheme="minorHAnsi" w:asciiTheme="minorHAnsi"/>
        </w:rPr>
        <w:t>(</w:t>
      </w:r>
      <w:r>
        <w:rPr>
          <w:kern w:val="2"/>
          <w:szCs w:val="22"/>
          <w:rFonts w:cstheme="minorBidi" w:hAnsiTheme="minorHAnsi" w:eastAsiaTheme="minorHAnsi" w:asciiTheme="minorHAnsi"/>
          <w:sz w:val="18"/>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PMD-Fu-J1</w:t>
      </w:r>
      <w:r>
        <w:rPr>
          <w:rFonts w:cstheme="minorBidi" w:hAnsiTheme="minorHAnsi" w:eastAsiaTheme="minorHAnsi" w:asciiTheme="minorHAnsi"/>
        </w:rPr>
        <w:t>(</w:t>
      </w:r>
      <w:r>
        <w:rPr>
          <w:kern w:val="2"/>
          <w:szCs w:val="22"/>
          <w:rFonts w:cstheme="minorBidi" w:hAnsiTheme="minorHAnsi" w:eastAsiaTheme="minorHAnsi" w:asciiTheme="minorHAnsi"/>
          <w:sz w:val="18"/>
        </w:rPr>
        <w:t>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PMD-Fu-J2</w:t>
      </w:r>
      <w:r>
        <w:rPr>
          <w:rFonts w:cstheme="minorBidi" w:hAnsiTheme="minorHAnsi" w:eastAsiaTheme="minorHAnsi" w:asciiTheme="minorHAnsi"/>
        </w:rPr>
        <w:t>(</w:t>
      </w:r>
      <w:r>
        <w:rPr>
          <w:kern w:val="2"/>
          <w:szCs w:val="22"/>
          <w:rFonts w:cstheme="minorBidi" w:hAnsiTheme="minorHAnsi" w:eastAsiaTheme="minorHAnsi" w:asciiTheme="minorHAnsi"/>
          <w:sz w:val="18"/>
        </w:rPr>
        <w:t>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PMD-Fu-J3</w:t>
      </w:r>
      <w:r>
        <w:rPr>
          <w:rFonts w:cstheme="minorBidi" w:hAnsiTheme="minorHAnsi" w:eastAsiaTheme="minorHAnsi" w:asciiTheme="minorHAnsi"/>
        </w:rPr>
        <w:t>(</w:t>
      </w:r>
      <w:r>
        <w:rPr>
          <w:kern w:val="2"/>
          <w:szCs w:val="22"/>
          <w:rFonts w:cstheme="minorBidi" w:hAnsiTheme="minorHAnsi" w:eastAsiaTheme="minorHAnsi" w:asciiTheme="minorHAnsi"/>
          <w:sz w:val="18"/>
        </w:rPr>
        <w:t>4</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PMD-Fu-J4</w:t>
      </w:r>
      <w:r>
        <w:rPr>
          <w:rFonts w:cstheme="minorBidi" w:hAnsiTheme="minorHAnsi" w:eastAsiaTheme="minorHAnsi" w:asciiTheme="minorHAnsi"/>
        </w:rPr>
        <w:t>(</w:t>
      </w:r>
      <w:r>
        <w:rPr>
          <w:kern w:val="2"/>
          <w:szCs w:val="22"/>
          <w:rFonts w:cstheme="minorBidi" w:hAnsiTheme="minorHAnsi" w:eastAsiaTheme="minorHAnsi" w:asciiTheme="minorHAnsi"/>
          <w:sz w:val="18"/>
        </w:rPr>
        <w:t>5</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rPr>
        <w:t>PMD-Fu-J5</w:t>
      </w:r>
      <w:r>
        <w:rPr>
          <w:rFonts w:cstheme="minorBidi" w:hAnsiTheme="minorHAnsi" w:eastAsiaTheme="minorHAnsi" w:asciiTheme="minorHAnsi"/>
        </w:rPr>
        <w:t>(</w:t>
      </w:r>
      <w:r>
        <w:rPr>
          <w:kern w:val="2"/>
          <w:szCs w:val="22"/>
          <w:rFonts w:cstheme="minorBidi" w:hAnsiTheme="minorHAnsi" w:eastAsiaTheme="minorHAnsi" w:asciiTheme="minorHAnsi"/>
          <w:sz w:val="18"/>
        </w:rPr>
        <w:t>6</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CEF</w:t>
      </w:r>
      <w:r>
        <w:rPr>
          <w:rFonts w:ascii="宋体" w:eastAsia="宋体" w:hint="eastAsia" w:cstheme="minorBidi" w:hAnsiTheme="minorHAnsi"/>
        </w:rPr>
        <w:t>总蛋白，以转染</w:t>
      </w:r>
      <w:r>
        <w:rPr>
          <w:rFonts w:ascii="宋体" w:eastAsia="宋体" w:hint="eastAsia" w:cstheme="minorBidi" w:hAnsiTheme="minorHAnsi"/>
        </w:rPr>
        <w:t>了</w:t>
      </w:r>
    </w:p>
    <w:p w:rsidR="0018722C">
      <w:pPr>
        <w:topLinePunct/>
      </w:pPr>
      <w:r>
        <w:rPr>
          <w:rFonts w:cstheme="minorBidi" w:hAnsiTheme="minorHAnsi" w:eastAsiaTheme="minorHAnsi" w:asciiTheme="minorHAnsi"/>
        </w:rPr>
        <w:t>PMD-SDAU1005</w:t>
      </w:r>
      <w:r>
        <w:rPr>
          <w:rFonts w:cstheme="minorBidi" w:hAnsiTheme="minorHAnsi" w:eastAsiaTheme="minorHAnsi" w:asciiTheme="minorHAnsi"/>
        </w:rPr>
        <w:t>(</w:t>
      </w:r>
      <w:r>
        <w:rPr>
          <w:kern w:val="2"/>
          <w:sz w:val="18"/>
          <w:szCs w:val="22"/>
          <w:rFonts w:cstheme="minorBidi" w:hAnsiTheme="minorHAnsi" w:eastAsiaTheme="minorHAnsi" w:asciiTheme="minorHAnsi"/>
        </w:rPr>
        <w:t>7</w:t>
      </w:r>
      <w:r>
        <w:rPr>
          <w:rFonts w:cstheme="minorBidi" w:hAnsiTheme="minorHAnsi" w:eastAsiaTheme="minorHAnsi" w:asciiTheme="minorHAnsi"/>
        </w:rPr>
        <w:t>)</w:t>
      </w:r>
      <w:r>
        <w:rPr>
          <w:rFonts w:ascii="宋体" w:eastAsia="宋体" w:hint="eastAsia" w:cstheme="minorBidi" w:hAnsiTheme="minorHAnsi"/>
        </w:rPr>
        <w:t>和未转染的</w:t>
      </w:r>
      <w:r>
        <w:rPr>
          <w:rFonts w:cstheme="minorBidi" w:hAnsiTheme="minorHAnsi" w:eastAsiaTheme="minorHAnsi" w:asciiTheme="minorHAnsi"/>
        </w:rPr>
        <w:t>CEF</w:t>
      </w:r>
      <w:r>
        <w:rPr>
          <w:rFonts w:ascii="宋体" w:eastAsia="宋体" w:hint="eastAsia" w:cstheme="minorBidi" w:hAnsiTheme="minorHAnsi"/>
        </w:rPr>
        <w:t>总蛋白</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8</w:t>
      </w:r>
      <w:r>
        <w:rPr>
          <w:rFonts w:cstheme="minorBidi" w:hAnsiTheme="minorHAnsi" w:eastAsiaTheme="minorHAnsi" w:asciiTheme="minorHAnsi"/>
        </w:rPr>
        <w:t>)</w:t>
      </w:r>
      <w:r>
        <w:rPr>
          <w:rFonts w:ascii="宋体" w:eastAsia="宋体" w:hint="eastAsia" w:cstheme="minorBidi" w:hAnsiTheme="minorHAnsi"/>
        </w:rPr>
        <w:t>为对照。</w:t>
      </w:r>
    </w:p>
    <w:p w:rsidR="0018722C">
      <w:pPr>
        <w:topLinePunct/>
      </w:pP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IFA </w:t>
      </w:r>
      <w:r>
        <w:rPr>
          <w:rFonts w:cstheme="minorBidi" w:hAnsiTheme="minorHAnsi" w:eastAsiaTheme="minorHAnsi" w:asciiTheme="minorHAnsi"/>
        </w:rPr>
        <w:t xml:space="preserve">of CEF transfected with infectious clone plasmids PMD-Fu-J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PMD-Fu-J2</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PMD-Fu-J3</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PMD-Fu-J4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and PMD-Fu-J5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using mouse anti-fps monospecific serum as antibody. B: </w:t>
      </w:r>
      <w:r>
        <w:rPr>
          <w:rFonts w:cstheme="minorBidi" w:hAnsiTheme="minorHAnsi" w:eastAsiaTheme="minorHAnsi" w:asciiTheme="minorHAnsi"/>
        </w:rPr>
        <w:t xml:space="preserve">Western </w:t>
      </w:r>
      <w:r>
        <w:rPr>
          <w:rFonts w:cstheme="minorBidi" w:hAnsiTheme="minorHAnsi" w:eastAsiaTheme="minorHAnsi" w:asciiTheme="minorHAnsi"/>
        </w:rPr>
        <w:t xml:space="preserve">blot anaylysis of CEF transfected with plasmids PMD-Fu-J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PMD-Fu-J2</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3</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PMD-Fu-J3</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4</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PMD-Fu-J4</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and PMD-Fu-J</w:t>
      </w:r>
      <w:r>
        <w:rPr>
          <w:rFonts w:cstheme="minorBidi" w:hAnsiTheme="minorHAnsi" w:eastAsiaTheme="minorHAnsi" w:asciiTheme="minorHAnsi"/>
        </w:rPr>
        <w:t>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using mouse anti-fps monospecific serum as antibody, CEF transfected with PMD-SDAU1005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and untransfected CEF were served as control.</w:t>
      </w:r>
    </w:p>
    <w:p w:rsidR="0018722C">
      <w:pPr>
        <w:pStyle w:val="Heading3"/>
        <w:topLinePunct/>
        <w:ind w:left="200" w:hangingChars="200" w:hanging="200"/>
      </w:pPr>
      <w:bookmarkStart w:id="896169" w:name="_Toc686896169"/>
      <w:r>
        <w:t>3.2.3</w:t>
      </w:r>
      <w:r>
        <w:t xml:space="preserve"> </w:t>
      </w:r>
      <w:r>
        <w:t>Fu-Js</w:t>
      </w:r>
      <w:r/>
      <w:r>
        <w:t>缺陷型病毒的拯救</w:t>
      </w:r>
      <w:bookmarkEnd w:id="896169"/>
    </w:p>
    <w:p w:rsidR="0018722C">
      <w:pPr>
        <w:topLinePunct/>
      </w:pPr>
      <w:r>
        <w:rPr>
          <w:rFonts w:ascii="宋体" w:eastAsia="宋体" w:hint="eastAsia"/>
        </w:rPr>
        <w:t>在成功构建辅助病毒感染性克隆和缺陷型病毒感染性克隆的基础上，将</w:t>
      </w:r>
    </w:p>
    <w:p w:rsidR="0018722C">
      <w:pPr>
        <w:topLinePunct/>
      </w:pPr>
      <w:r>
        <w:t>PMD-SDAU1005</w:t>
      </w:r>
      <w:r>
        <w:rPr>
          <w:rFonts w:ascii="宋体" w:eastAsia="宋体" w:hint="eastAsia"/>
        </w:rPr>
        <w:t>质粒分别与</w:t>
      </w:r>
      <w:r>
        <w:t>PMD-Fu-J</w:t>
      </w:r>
      <w:r>
        <w:rPr>
          <w:rFonts w:ascii="宋体" w:eastAsia="宋体" w:hint="eastAsia"/>
        </w:rPr>
        <w:t>及</w:t>
      </w:r>
      <w:r>
        <w:t>Fu-J1~5</w:t>
      </w:r>
      <w:r>
        <w:rPr>
          <w:rFonts w:ascii="宋体" w:eastAsia="宋体" w:hint="eastAsia"/>
        </w:rPr>
        <w:t>质粒共转染</w:t>
      </w:r>
      <w:r>
        <w:t>CEF</w:t>
      </w:r>
      <w:r>
        <w:rPr>
          <w:rFonts w:ascii="宋体" w:eastAsia="宋体" w:hint="eastAsia"/>
          <w:rFonts w:ascii="宋体" w:eastAsia="宋体" w:hint="eastAsia"/>
          <w:spacing w:val="-10"/>
        </w:rPr>
        <w:t xml:space="preserve">. </w:t>
      </w:r>
      <w:r>
        <w:rPr>
          <w:rFonts w:ascii="宋体" w:eastAsia="宋体" w:hint="eastAsia"/>
        </w:rPr>
        <w:t>细胞盲传</w:t>
      </w:r>
      <w:r>
        <w:t>3</w:t>
      </w:r>
      <w:r>
        <w:rPr>
          <w:rFonts w:ascii="宋体" w:eastAsia="宋体" w:hint="eastAsia"/>
        </w:rPr>
        <w:t>代，维</w:t>
      </w:r>
    </w:p>
    <w:p w:rsidR="0018722C">
      <w:pPr>
        <w:topLinePunct/>
      </w:pPr>
      <w:r>
        <w:rPr>
          <w:rFonts w:cstheme="minorBidi" w:hAnsiTheme="minorHAnsi" w:eastAsiaTheme="minorHAnsi" w:asciiTheme="minorHAnsi"/>
        </w:rPr>
        <w:t>75</w:t>
      </w:r>
    </w:p>
    <w:p w:rsidR="0018722C">
      <w:pPr>
        <w:topLinePunct/>
      </w:pPr>
      <w:r>
        <w:rPr>
          <w:rFonts w:ascii="宋体" w:eastAsia="宋体" w:hint="eastAsia"/>
        </w:rPr>
        <w:t xml:space="preserve">持</w:t>
      </w:r>
      <w:r>
        <w:t xml:space="preserve">7d</w:t>
      </w:r>
      <w:r>
        <w:rPr>
          <w:rFonts w:ascii="宋体" w:eastAsia="宋体" w:hint="eastAsia"/>
        </w:rPr>
        <w:t xml:space="preserve">后收获细胞上清，所获得的</w:t>
      </w:r>
      <w:r>
        <w:t xml:space="preserve">6</w:t>
      </w:r>
      <w:r>
        <w:rPr>
          <w:rFonts w:ascii="宋体" w:eastAsia="宋体" w:hint="eastAsia"/>
        </w:rPr>
        <w:t xml:space="preserve">种拯救病毒分别命名为</w:t>
      </w:r>
      <w:r>
        <w:t xml:space="preserve">rFu-J </w:t>
      </w:r>
      <w:r>
        <w:t xml:space="preserve">(</w:t>
      </w:r>
      <w:r>
        <w:t xml:space="preserve">rSDAU1005</w:t>
      </w:r>
      <w:r>
        <w:t xml:space="preserve">)</w:t>
      </w:r>
      <w:r>
        <w:rPr>
          <w:rFonts w:ascii="宋体" w:eastAsia="宋体" w:hint="eastAsia"/>
        </w:rPr>
        <w:t xml:space="preserve">及</w:t>
      </w:r>
      <w:r>
        <w:t xml:space="preserve">rFu-J1~5</w:t>
      </w:r>
    </w:p>
    <w:p w:rsidR="0018722C">
      <w:pPr>
        <w:topLinePunct/>
      </w:pPr>
      <w:r>
        <w:t>（</w:t>
      </w:r>
      <w:r>
        <w:t>rSDAU1005</w:t>
      </w:r>
      <w:r>
        <w:t>）</w:t>
      </w:r>
      <w:r>
        <w:rPr>
          <w:rFonts w:ascii="宋体" w:eastAsia="宋体" w:hint="eastAsia"/>
        </w:rPr>
        <w:t>。为了验证拯救病毒的感染性，提取细胞上清中</w:t>
      </w:r>
      <w:r>
        <w:t>6</w:t>
      </w:r>
      <w:r>
        <w:rPr>
          <w:rFonts w:ascii="宋体" w:eastAsia="宋体" w:hint="eastAsia"/>
        </w:rPr>
        <w:t>种拯救病毒</w:t>
      </w:r>
      <w:r>
        <w:t>RNA</w:t>
      </w:r>
      <w:r>
        <w:rPr>
          <w:rFonts w:ascii="宋体" w:eastAsia="宋体" w:hint="eastAsia"/>
        </w:rPr>
        <w:t>，分别</w:t>
      </w:r>
      <w:r>
        <w:rPr>
          <w:rFonts w:ascii="宋体" w:eastAsia="宋体" w:hint="eastAsia"/>
        </w:rPr>
        <w:t>使用</w:t>
      </w:r>
      <w:r>
        <w:t>A</w:t>
      </w:r>
      <w:r>
        <w:t>L</w:t>
      </w:r>
      <w:r>
        <w:t>V</w:t>
      </w:r>
      <w:r>
        <w:t>-</w:t>
      </w:r>
      <w:r>
        <w:t>J</w:t>
      </w:r>
      <w:r>
        <w:rPr>
          <w:rFonts w:ascii="宋体" w:eastAsia="宋体" w:hint="eastAsia"/>
        </w:rPr>
        <w:t>和</w:t>
      </w:r>
      <w:r>
        <w:t>F</w:t>
      </w:r>
      <w:r>
        <w:t>u</w:t>
      </w:r>
      <w:r>
        <w:t>-</w:t>
      </w:r>
      <w:r>
        <w:t>J</w:t>
      </w:r>
      <w:r>
        <w:rPr>
          <w:rFonts w:ascii="宋体" w:eastAsia="宋体" w:hint="eastAsia"/>
        </w:rPr>
        <w:t>特异性引物</w:t>
      </w:r>
      <w:r>
        <w:t>R</w:t>
      </w:r>
      <w:r>
        <w:t>T</w:t>
      </w:r>
      <w:r>
        <w:t>-</w:t>
      </w:r>
      <w:r>
        <w:t>P</w:t>
      </w:r>
      <w:r>
        <w:t>CR</w:t>
      </w:r>
      <w:r>
        <w:rPr>
          <w:rFonts w:ascii="宋体" w:eastAsia="宋体" w:hint="eastAsia"/>
        </w:rPr>
        <w:t>扩增，均可扩增到目的条带</w:t>
      </w:r>
      <w:r>
        <w:rPr>
          <w:rFonts w:ascii="宋体" w:eastAsia="宋体" w:hint="eastAsia"/>
        </w:rPr>
        <w:t>（</w:t>
      </w:r>
      <w:r>
        <w:rPr>
          <w:rFonts w:ascii="宋体" w:eastAsia="宋体" w:hint="eastAsia"/>
          <w:spacing w:val="-15"/>
        </w:rPr>
        <w:t>图</w:t>
      </w:r>
      <w:r>
        <w:t>3</w:t>
      </w:r>
      <w:r>
        <w:rPr>
          <w:spacing w:val="0"/>
        </w:rPr>
        <w:t>-</w:t>
      </w:r>
      <w:r>
        <w:t>18</w:t>
      </w:r>
      <w:r>
        <w:rPr>
          <w:rFonts w:ascii="宋体" w:eastAsia="宋体" w:hint="eastAsia"/>
        </w:rPr>
        <w:t>）</w:t>
      </w:r>
      <w:r>
        <w:rPr>
          <w:rFonts w:ascii="宋体" w:eastAsia="宋体" w:hint="eastAsia"/>
        </w:rPr>
        <w:t>。将</w:t>
      </w:r>
      <w:r>
        <w:t>6</w:t>
      </w:r>
      <w:r>
        <w:rPr>
          <w:rFonts w:ascii="宋体" w:eastAsia="宋体" w:hint="eastAsia"/>
        </w:rPr>
        <w:t>种</w:t>
      </w:r>
      <w:r>
        <w:rPr>
          <w:rFonts w:ascii="宋体" w:eastAsia="宋体" w:hint="eastAsia"/>
        </w:rPr>
        <w:t>拯救病毒接种新的</w:t>
      </w:r>
      <w:r>
        <w:t>CEF</w:t>
      </w:r>
      <w:r>
        <w:rPr>
          <w:rFonts w:ascii="宋体" w:eastAsia="宋体" w:hint="eastAsia"/>
        </w:rPr>
        <w:t>，维持</w:t>
      </w:r>
      <w:r>
        <w:t>7d</w:t>
      </w:r>
      <w:r>
        <w:rPr>
          <w:rFonts w:ascii="宋体" w:eastAsia="宋体" w:hint="eastAsia"/>
        </w:rPr>
        <w:t>后，固定感染的细胞，以鼠抗</w:t>
      </w:r>
      <w:r>
        <w:t>Fps</w:t>
      </w:r>
      <w:r>
        <w:rPr>
          <w:rFonts w:ascii="宋体" w:eastAsia="宋体" w:hint="eastAsia"/>
        </w:rPr>
        <w:t>单因子血清为一抗</w:t>
      </w:r>
      <w:r>
        <w:rPr>
          <w:rFonts w:ascii="宋体" w:eastAsia="宋体" w:hint="eastAsia"/>
        </w:rPr>
        <w:t>进行</w:t>
      </w:r>
      <w:r>
        <w:t>IFA</w:t>
      </w:r>
      <w:r>
        <w:rPr>
          <w:rFonts w:ascii="宋体" w:eastAsia="宋体" w:hint="eastAsia"/>
        </w:rPr>
        <w:t>检测。结果显示，感染了</w:t>
      </w:r>
      <w:r>
        <w:t>6</w:t>
      </w:r>
      <w:r>
        <w:rPr>
          <w:rFonts w:ascii="宋体" w:eastAsia="宋体" w:hint="eastAsia"/>
        </w:rPr>
        <w:t>种拯救病毒</w:t>
      </w:r>
      <w:r>
        <w:t>CEF</w:t>
      </w:r>
      <w:r>
        <w:rPr>
          <w:rFonts w:ascii="宋体" w:eastAsia="宋体" w:hint="eastAsia"/>
        </w:rPr>
        <w:t>的细胞浆中均出现绿色荧光，表</w:t>
      </w:r>
      <w:r>
        <w:rPr>
          <w:rFonts w:ascii="宋体" w:eastAsia="宋体" w:hint="eastAsia"/>
        </w:rPr>
        <w:t>明</w:t>
      </w:r>
      <w:r>
        <w:t>6</w:t>
      </w:r>
      <w:r>
        <w:rPr>
          <w:rFonts w:ascii="宋体" w:eastAsia="宋体" w:hint="eastAsia"/>
        </w:rPr>
        <w:t>种缺陷型病毒被成功拯救</w:t>
      </w:r>
      <w:r>
        <w:rPr>
          <w:rFonts w:ascii="宋体" w:eastAsia="宋体" w:hint="eastAsia"/>
        </w:rPr>
        <w:t>（</w:t>
      </w:r>
      <w:r>
        <w:rPr>
          <w:rFonts w:ascii="宋体" w:eastAsia="宋体" w:hint="eastAsia"/>
          <w:spacing w:val="-15"/>
        </w:rPr>
        <w:t>图</w:t>
      </w:r>
      <w:r>
        <w:t>3</w:t>
      </w:r>
      <w:r>
        <w:rPr>
          <w:spacing w:val="0"/>
        </w:rPr>
        <w:t>-</w:t>
      </w:r>
      <w:r>
        <w:t>19</w:t>
      </w:r>
      <w:r>
        <w:rPr>
          <w:rFonts w:ascii="宋体" w:eastAsia="宋体" w:hint="eastAsia"/>
        </w:rPr>
        <w:t>）</w:t>
      </w:r>
      <w:r>
        <w:rPr>
          <w:rFonts w:ascii="宋体" w:eastAsia="宋体" w:hint="eastAsia"/>
        </w:rPr>
        <w:t>。</w:t>
      </w:r>
    </w:p>
    <w:p w:rsidR="0018722C">
      <w:pPr>
        <w:keepNext/>
        <w:topLinePunct/>
      </w:pP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p>
    <w:p w:rsidR="0018722C">
      <w:pPr>
        <w:pStyle w:val="ae"/>
        <w:topLinePunct/>
      </w:pPr>
      <w:r>
        <w:rPr>
          <w:kern w:val="2"/>
          <w:sz w:val="22"/>
          <w:szCs w:val="22"/>
          <w:rFonts w:cstheme="minorBidi" w:hAnsiTheme="minorHAnsi" w:eastAsiaTheme="minorHAnsi" w:asciiTheme="minorHAnsi"/>
          <w:b/>
          <w:i/>
          <w:w w:val="105"/>
        </w:rPr>
        <w:t>F</w:t>
      </w:r>
      <w:r>
        <w:rPr>
          <w:kern w:val="2"/>
          <w:sz w:val="22"/>
          <w:szCs w:val="22"/>
          <w:rFonts w:cstheme="minorBidi" w:hAnsiTheme="minorHAnsi" w:eastAsiaTheme="minorHAnsi" w:asciiTheme="minorHAnsi"/>
          <w:b/>
          <w:i/>
          <w:w w:val="105"/>
        </w:rPr>
        <w:t xml:space="preserve">ps </w:t>
      </w:r>
    </w:p>
    <w:p w:rsidR="0018722C">
      <w:pPr>
        <w:pStyle w:val="ae"/>
        <w:topLinePunct/>
      </w:pPr>
      <w:r>
        <w:rPr>
          <w:kern w:val="2"/>
          <w:szCs w:val="22"/>
          <w:rFonts w:cstheme="minorBidi" w:hAnsiTheme="minorHAnsi" w:eastAsiaTheme="minorHAnsi" w:asciiTheme="minorHAnsi"/>
          <w:b/>
          <w:i/>
          <w:spacing w:val="11"/>
          <w:sz w:val="22"/>
        </w:rPr>
        <w:drawing>
          <wp:inline distT="0" distB="0" distL="0" distR="0">
            <wp:extent cx="2413621" cy="248811"/>
            <wp:effectExtent l="0" t="0" r="0" b="0"/>
            <wp:docPr id="63" name="image61.jpeg" descr=""/>
            <wp:cNvGraphicFramePr>
              <a:graphicFrameLocks noChangeAspect="1"/>
            </wp:cNvGraphicFramePr>
            <a:graphic>
              <a:graphicData uri="http://schemas.openxmlformats.org/drawingml/2006/picture">
                <pic:pic>
                  <pic:nvPicPr>
                    <pic:cNvPr id="64" name="image61.jpeg"/>
                    <pic:cNvPicPr/>
                  </pic:nvPicPr>
                  <pic:blipFill>
                    <a:blip r:embed="rId157" cstate="print"/>
                    <a:stretch>
                      <a:fillRect/>
                    </a:stretch>
                  </pic:blipFill>
                  <pic:spPr>
                    <a:xfrm>
                      <a:off x="0" y="0"/>
                      <a:ext cx="2413621" cy="248811"/>
                    </a:xfrm>
                    <a:prstGeom prst="rect">
                      <a:avLst/>
                    </a:prstGeom>
                  </pic:spPr>
                </pic:pic>
              </a:graphicData>
            </a:graphic>
          </wp:inline>
        </w:drawing>
      </w:r>
    </w:p>
    <w:p w:rsidR="0018722C">
      <w:pPr>
        <w:spacing w:before="128"/>
        <w:ind w:leftChars="0" w:left="2898" w:rightChars="0" w:right="0" w:firstLineChars="0" w:firstLine="0"/>
        <w:jc w:val="left"/>
        <w:keepNext/>
        <w:topLinePunct/>
      </w:pPr>
      <w:r>
        <w:rPr>
          <w:kern w:val="2"/>
          <w:szCs w:val="22"/>
          <w:rFonts w:cstheme="minorBidi" w:hAnsiTheme="minorHAnsi" w:eastAsiaTheme="minorHAnsi" w:asciiTheme="minorHAnsi"/>
          <w:b/>
          <w:i/>
          <w:w w:val="105"/>
          <w:sz w:val="22"/>
        </w:rPr>
        <w:t>env</w:t>
      </w:r>
    </w:p>
    <w:p w:rsidR="0018722C">
      <w:pPr>
        <w:pStyle w:val="aff7"/>
        <w:topLinePunct/>
      </w:pPr>
      <w:r>
        <w:rPr>
          <w:kern w:val="2"/>
          <w:sz w:val="22"/>
          <w:szCs w:val="22"/>
          <w:rFonts w:cstheme="minorBidi" w:hAnsiTheme="minorHAnsi" w:eastAsiaTheme="minorHAnsi" w:asciiTheme="minorHAnsi"/>
        </w:rPr>
        <w:drawing>
          <wp:inline>
            <wp:extent cx="2413621" cy="246046"/>
            <wp:effectExtent l="0" t="0" r="0" b="0"/>
            <wp:docPr id="65" name="image62.jpeg" descr=""/>
            <wp:cNvGraphicFramePr>
              <a:graphicFrameLocks noChangeAspect="1"/>
            </wp:cNvGraphicFramePr>
            <a:graphic>
              <a:graphicData uri="http://schemas.openxmlformats.org/drawingml/2006/picture">
                <pic:pic>
                  <pic:nvPicPr>
                    <pic:cNvPr id="66" name="image62.jpeg"/>
                    <pic:cNvPicPr/>
                  </pic:nvPicPr>
                  <pic:blipFill>
                    <a:blip r:embed="rId158" cstate="print"/>
                    <a:stretch>
                      <a:fillRect/>
                    </a:stretch>
                  </pic:blipFill>
                  <pic:spPr>
                    <a:xfrm>
                      <a:off x="0" y="0"/>
                      <a:ext cx="2413621" cy="24604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3-18</w:t>
      </w:r>
      <w:r>
        <w:t xml:space="preserve">  </w:t>
      </w:r>
      <w:r w:rsidRPr="00DB64CE">
        <w:rPr>
          <w:rFonts w:cstheme="minorBidi" w:hAnsiTheme="minorHAnsi" w:eastAsiaTheme="minorHAnsi" w:asciiTheme="minorHAnsi"/>
          <w:b/>
        </w:rPr>
        <w:t>RT-PCR</w:t>
      </w:r>
      <w:r>
        <w:rPr>
          <w:rFonts w:ascii="宋体" w:eastAsia="宋体" w:hint="eastAsia" w:cstheme="minorBidi" w:hAnsiTheme="minorHAnsi"/>
          <w:b/>
        </w:rPr>
        <w:t>扩增拯救病毒上清中的缺陷型病毒和辅助病毒</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3-18</w:t>
      </w:r>
      <w:r>
        <w:t xml:space="preserve">  </w:t>
      </w:r>
      <w:r w:rsidRPr="00DB64CE">
        <w:rPr>
          <w:rFonts w:cstheme="minorBidi" w:hAnsiTheme="minorHAnsi" w:eastAsiaTheme="minorHAnsi" w:asciiTheme="minorHAnsi"/>
          <w:b/>
        </w:rPr>
        <w:t>RT-PCR amplification of replication-defective and helper rescued viruses in the supernatant</w:t>
      </w:r>
    </w:p>
    <w:p w:rsidR="0018722C">
      <w:pPr>
        <w:topLinePunct/>
      </w:pP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P</w:t>
      </w:r>
      <w:r>
        <w:rPr>
          <w:rFonts w:cstheme="minorBidi" w:hAnsiTheme="minorHAnsi" w:eastAsiaTheme="minorHAnsi" w:asciiTheme="minorHAnsi"/>
        </w:rPr>
        <w:t xml:space="preserve">CR</w:t>
      </w:r>
      <w:r>
        <w:rPr>
          <w:rFonts w:ascii="宋体" w:eastAsia="宋体" w:hint="eastAsia" w:cstheme="minorBidi" w:hAnsiTheme="minorHAnsi"/>
        </w:rPr>
        <w:t xml:space="preserve">扩增拯救病毒</w:t>
      </w:r>
      <w:r>
        <w:rPr>
          <w:rFonts w:cstheme="minorBidi" w:hAnsiTheme="minorHAnsi" w:eastAsiaTheme="minorHAnsi" w:asciiTheme="minorHAnsi"/>
        </w:rPr>
        <w:t xml:space="preserve">r</w:t>
      </w:r>
      <w:r>
        <w:rPr>
          <w:rFonts w:cstheme="minorBidi" w:hAnsiTheme="minorHAnsi" w:eastAsiaTheme="minorHAnsi" w:asciiTheme="minorHAnsi"/>
        </w:rPr>
        <w:t xml:space="preserve">F</w:t>
      </w:r>
      <w:r>
        <w:rPr>
          <w:rFonts w:cstheme="minorBidi" w:hAnsiTheme="minorHAnsi" w:eastAsiaTheme="minorHAnsi" w:asciiTheme="minorHAnsi"/>
        </w:rPr>
        <w:t xml:space="preserve">u</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w w:val="99"/>
          <w:sz w:val="18"/>
        </w:rPr>
        <w:t xml:space="preserve">rSD</w:t>
      </w:r>
      <w:r>
        <w:rPr>
          <w:kern w:val="2"/>
          <w:szCs w:val="22"/>
          <w:rFonts w:cstheme="minorBidi" w:hAnsiTheme="minorHAnsi" w:eastAsiaTheme="minorHAnsi" w:asciiTheme="minorHAnsi"/>
          <w:spacing w:val="-2"/>
          <w:w w:val="99"/>
          <w:sz w:val="18"/>
        </w:rPr>
        <w:t xml:space="preserve">A</w:t>
      </w:r>
      <w:r>
        <w:rPr>
          <w:kern w:val="2"/>
          <w:szCs w:val="22"/>
          <w:rFonts w:cstheme="minorBidi" w:hAnsiTheme="minorHAnsi" w:eastAsiaTheme="minorHAnsi" w:asciiTheme="minorHAnsi"/>
          <w:w w:val="99"/>
          <w:sz w:val="18"/>
        </w:rPr>
        <w:t xml:space="preserve">U1</w:t>
      </w:r>
      <w:r>
        <w:rPr>
          <w:kern w:val="2"/>
          <w:szCs w:val="22"/>
          <w:rFonts w:cstheme="minorBidi" w:hAnsiTheme="minorHAnsi" w:eastAsiaTheme="minorHAnsi" w:asciiTheme="minorHAnsi"/>
          <w:spacing w:val="0"/>
          <w:sz w:val="18"/>
        </w:rPr>
        <w:t xml:space="preserve">005</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和</w:t>
      </w:r>
      <w:r>
        <w:rPr>
          <w:rFonts w:cstheme="minorBidi" w:hAnsiTheme="minorHAnsi" w:eastAsiaTheme="minorHAnsi" w:asciiTheme="minorHAnsi"/>
        </w:rPr>
        <w:t xml:space="preserve">r</w:t>
      </w:r>
      <w:r>
        <w:rPr>
          <w:rFonts w:cstheme="minorBidi" w:hAnsiTheme="minorHAnsi" w:eastAsiaTheme="minorHAnsi" w:asciiTheme="minorHAnsi"/>
        </w:rPr>
        <w:t xml:space="preserve">F</w:t>
      </w:r>
      <w:r>
        <w:rPr>
          <w:rFonts w:cstheme="minorBidi" w:hAnsiTheme="minorHAnsi" w:eastAsiaTheme="minorHAnsi" w:asciiTheme="minorHAnsi"/>
        </w:rPr>
        <w:t xml:space="preserve">u</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1</w:t>
      </w:r>
      <w:r>
        <w:rPr>
          <w:rFonts w:cstheme="minorBidi" w:hAnsiTheme="minorHAnsi" w:eastAsiaTheme="minorHAnsi" w:asciiTheme="minorHAnsi"/>
        </w:rPr>
        <w:t xml:space="preserve">~5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r</w:t>
      </w:r>
      <w:r>
        <w:rPr>
          <w:kern w:val="2"/>
          <w:szCs w:val="22"/>
          <w:rFonts w:cstheme="minorBidi" w:hAnsiTheme="minorHAnsi" w:eastAsiaTheme="minorHAnsi" w:asciiTheme="minorHAnsi"/>
          <w:spacing w:val="-1"/>
          <w:w w:val="99"/>
          <w:sz w:val="18"/>
        </w:rPr>
        <w:t xml:space="preserve">S</w:t>
      </w:r>
      <w:r>
        <w:rPr>
          <w:kern w:val="2"/>
          <w:szCs w:val="22"/>
          <w:rFonts w:cstheme="minorBidi" w:hAnsiTheme="minorHAnsi" w:eastAsiaTheme="minorHAnsi" w:asciiTheme="minorHAnsi"/>
          <w:w w:val="99"/>
          <w:sz w:val="18"/>
        </w:rPr>
        <w:t xml:space="preserve">D</w:t>
      </w:r>
      <w:r>
        <w:rPr>
          <w:kern w:val="2"/>
          <w:szCs w:val="22"/>
          <w:rFonts w:cstheme="minorBidi" w:hAnsiTheme="minorHAnsi" w:eastAsiaTheme="minorHAnsi" w:asciiTheme="minorHAnsi"/>
          <w:spacing w:val="0"/>
          <w:w w:val="99"/>
          <w:sz w:val="18"/>
        </w:rPr>
        <w:t xml:space="preserve">A</w:t>
      </w:r>
      <w:r>
        <w:rPr>
          <w:kern w:val="2"/>
          <w:szCs w:val="22"/>
          <w:rFonts w:cstheme="minorBidi" w:hAnsiTheme="minorHAnsi" w:eastAsiaTheme="minorHAnsi" w:asciiTheme="minorHAnsi"/>
          <w:w w:val="99"/>
          <w:sz w:val="18"/>
        </w:rPr>
        <w:t xml:space="preserve">U1</w:t>
      </w:r>
      <w:r>
        <w:rPr>
          <w:kern w:val="2"/>
          <w:szCs w:val="22"/>
          <w:rFonts w:cstheme="minorBidi" w:hAnsiTheme="minorHAnsi" w:eastAsiaTheme="minorHAnsi" w:asciiTheme="minorHAnsi"/>
          <w:spacing w:val="0"/>
          <w:sz w:val="18"/>
        </w:rPr>
        <w:t xml:space="preserve">00</w:t>
      </w:r>
      <w:r>
        <w:rPr>
          <w:kern w:val="2"/>
          <w:szCs w:val="22"/>
          <w:rFonts w:cstheme="minorBidi" w:hAnsiTheme="minorHAnsi" w:eastAsiaTheme="minorHAnsi" w:asciiTheme="minorHAnsi"/>
          <w:spacing w:val="-1"/>
          <w:sz w:val="18"/>
        </w:rPr>
        <w:t xml:space="preserve">5</w:t>
      </w:r>
      <w:r>
        <w:rPr>
          <w:rFonts w:cstheme="minorBidi" w:hAnsiTheme="minorHAnsi" w:eastAsiaTheme="minorHAnsi" w:asciiTheme="minorHAnsi"/>
        </w:rPr>
        <w:t xml:space="preserve">)</w:t>
      </w:r>
      <w:r>
        <w:rPr>
          <w:rFonts w:ascii="宋体" w:eastAsia="宋体" w:hint="eastAsia" w:cstheme="minorBidi" w:hAnsiTheme="minorHAnsi"/>
        </w:rPr>
        <w:t xml:space="preserve">中的缺陷型病毒</w:t>
      </w:r>
      <w:r>
        <w:rPr>
          <w:rFonts w:ascii="宋体" w:eastAsia="宋体" w:hint="eastAsia" w:cstheme="minorBidi" w:hAnsiTheme="minorHAnsi"/>
        </w:rPr>
        <w:t xml:space="preserve">（</w:t>
      </w:r>
      <w:r>
        <w:rPr>
          <w:kern w:val="2"/>
          <w:szCs w:val="22"/>
          <w:rFonts w:cstheme="minorBidi" w:hAnsiTheme="minorHAnsi" w:eastAsiaTheme="minorHAnsi" w:asciiTheme="minorHAnsi"/>
          <w:spacing w:val="-2"/>
          <w:sz w:val="18"/>
        </w:rPr>
        <w:t xml:space="preserve">f</w:t>
      </w:r>
      <w:r>
        <w:rPr>
          <w:kern w:val="2"/>
          <w:szCs w:val="22"/>
          <w:rFonts w:cstheme="minorBidi" w:hAnsiTheme="minorHAnsi" w:eastAsiaTheme="minorHAnsi" w:asciiTheme="minorHAnsi"/>
          <w:spacing w:val="0"/>
          <w:sz w:val="18"/>
        </w:rPr>
        <w:t xml:space="preserve">p</w:t>
      </w:r>
      <w:r>
        <w:rPr>
          <w:kern w:val="2"/>
          <w:szCs w:val="22"/>
          <w:rFonts w:cstheme="minorBidi" w:hAnsiTheme="minorHAnsi" w:eastAsiaTheme="minorHAnsi" w:asciiTheme="minorHAnsi"/>
          <w:spacing w:val="0"/>
          <w:w w:val="99"/>
          <w:sz w:val="18"/>
        </w:rPr>
        <w:t xml:space="preserve">s</w:t>
      </w:r>
      <w:r>
        <w:rPr>
          <w:rFonts w:ascii="宋体" w:eastAsia="宋体" w:hint="eastAsia" w:cstheme="minorBidi" w:hAnsiTheme="minorHAnsi"/>
        </w:rPr>
        <w:t xml:space="preserve">）</w:t>
      </w:r>
      <w:r>
        <w:rPr>
          <w:rFonts w:ascii="宋体" w:eastAsia="宋体" w:hint="eastAsia" w:cstheme="minorBidi" w:hAnsiTheme="minorHAnsi"/>
        </w:rPr>
        <w:t xml:space="preserve">和辅助病毒</w:t>
      </w:r>
      <w:r>
        <w:rPr>
          <w:rFonts w:ascii="宋体" w:eastAsia="宋体" w:hint="eastAsia" w:cstheme="minorBidi" w:hAnsiTheme="minorHAnsi"/>
        </w:rPr>
        <w:t xml:space="preserve">（</w:t>
      </w:r>
      <w:r>
        <w:rPr>
          <w:kern w:val="2"/>
          <w:szCs w:val="22"/>
          <w:rFonts w:cstheme="minorBidi" w:hAnsiTheme="minorHAnsi" w:eastAsiaTheme="minorHAnsi" w:asciiTheme="minorHAnsi"/>
          <w:spacing w:val="0"/>
          <w:sz w:val="18"/>
        </w:rPr>
        <w:t xml:space="preserve">e</w:t>
      </w:r>
      <w:r>
        <w:rPr>
          <w:kern w:val="2"/>
          <w:szCs w:val="22"/>
          <w:rFonts w:cstheme="minorBidi" w:hAnsiTheme="minorHAnsi" w:eastAsiaTheme="minorHAnsi" w:asciiTheme="minorHAnsi"/>
          <w:spacing w:val="0"/>
          <w:sz w:val="18"/>
        </w:rPr>
        <w:t xml:space="preserve">n</w:t>
      </w:r>
      <w:r>
        <w:rPr>
          <w:kern w:val="2"/>
          <w:szCs w:val="22"/>
          <w:rFonts w:cstheme="minorBidi" w:hAnsiTheme="minorHAnsi" w:eastAsiaTheme="minorHAnsi" w:asciiTheme="minorHAnsi"/>
          <w:spacing w:val="0"/>
          <w:sz w:val="18"/>
        </w:rPr>
        <w:t xml:space="preserve">v</w:t>
      </w:r>
      <w:r>
        <w:rPr>
          <w:rFonts w:ascii="宋体" w:eastAsia="宋体" w:hint="eastAsia" w:cstheme="minorBidi" w:hAnsiTheme="minorHAnsi"/>
        </w:rPr>
        <w:t xml:space="preserve">）</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7</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CR</w:t>
      </w:r>
      <w:r>
        <w:rPr>
          <w:rFonts w:ascii="宋体" w:eastAsia="宋体" w:hint="eastAsia" w:cstheme="minorBidi" w:hAnsiTheme="minorHAnsi"/>
        </w:rPr>
        <w:t>扩增拯救病毒</w:t>
      </w:r>
      <w:r>
        <w:rPr>
          <w:rFonts w:cstheme="minorBidi" w:hAnsiTheme="minorHAnsi" w:eastAsiaTheme="minorHAnsi" w:asciiTheme="minorHAnsi"/>
        </w:rPr>
        <w:t>rSD</w:t>
      </w:r>
      <w:r>
        <w:rPr>
          <w:rFonts w:cstheme="minorBidi" w:hAnsiTheme="minorHAnsi" w:eastAsiaTheme="minorHAnsi" w:asciiTheme="minorHAnsi"/>
        </w:rPr>
        <w:t>A</w:t>
      </w:r>
      <w:r>
        <w:rPr>
          <w:rFonts w:cstheme="minorBidi" w:hAnsiTheme="minorHAnsi" w:eastAsiaTheme="minorHAnsi" w:asciiTheme="minorHAnsi"/>
        </w:rPr>
        <w:t>U1</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z w:val="18"/>
        </w:rPr>
        <w:t>(</w:t>
      </w:r>
      <w:r>
        <w:rPr>
          <w:rFonts w:cstheme="minorBidi" w:hAnsiTheme="minorHAnsi" w:eastAsiaTheme="minorHAnsi" w:asciiTheme="minorHAnsi"/>
        </w:rPr>
        <w:t>e</w:t>
      </w:r>
      <w:r>
        <w:rPr>
          <w:rFonts w:cstheme="minorBidi" w:hAnsiTheme="minorHAnsi" w:eastAsiaTheme="minorHAnsi" w:asciiTheme="minorHAnsi"/>
        </w:rPr>
        <w:t>n</w:t>
      </w:r>
      <w:r>
        <w:rPr>
          <w:rFonts w:cstheme="minorBidi" w:hAnsiTheme="minorHAnsi" w:eastAsiaTheme="minorHAnsi" w:asciiTheme="minorHAnsi"/>
        </w:rPr>
        <w:t>v</w:t>
      </w:r>
      <w:r>
        <w:rPr>
          <w:rFonts w:ascii="宋体" w:eastAsia="宋体" w:hint="eastAsia" w:cstheme="minorBidi" w:hAnsiTheme="minorHAnsi"/>
          <w:kern w:val="2"/>
          <w:rFonts w:ascii="宋体" w:eastAsia="宋体" w:hint="eastAsia" w:cstheme="minorBidi" w:hAnsiTheme="minorHAnsi"/>
          <w:spacing w:val="-46"/>
          <w:sz w:val="18"/>
        </w:rPr>
        <w:t>)</w:t>
      </w:r>
      <w:r>
        <w:rPr>
          <w:rFonts w:ascii="宋体" w:eastAsia="宋体" w:hint="eastAsia" w:cstheme="minorBidi" w:hAnsiTheme="minorHAnsi"/>
        </w:rPr>
        <w:t>；</w:t>
      </w:r>
      <w:r>
        <w:rPr>
          <w:rFonts w:cstheme="minorBidi" w:hAnsiTheme="minorHAnsi" w:eastAsiaTheme="minorHAnsi" w:asciiTheme="minorHAnsi"/>
        </w:rPr>
        <w:t>8</w:t>
      </w:r>
      <w:r>
        <w:rPr>
          <w:kern w:val="2"/>
          <w:sz w:val="18"/>
          <w:rFonts w:hint="eastAsia"/>
        </w:rPr>
        <w:t>：</w:t>
      </w:r>
      <w:r>
        <w:rPr>
          <w:rFonts w:ascii="宋体" w:eastAsia="宋体" w:hint="eastAsia" w:cstheme="minorBidi" w:hAnsiTheme="minorHAnsi"/>
        </w:rPr>
        <w:t>空白对照。</w:t>
      </w:r>
    </w:p>
    <w:p w:rsidR="0018722C">
      <w:pPr>
        <w:pStyle w:val="ae"/>
        <w:topLinePunct/>
      </w:pPr>
      <w:r>
        <w:rPr>
          <w:kern w:val="2"/>
          <w:sz w:val="22"/>
          <w:szCs w:val="22"/>
          <w:rFonts w:cstheme="minorBidi" w:hAnsiTheme="minorHAnsi" w:eastAsiaTheme="minorHAnsi" w:asciiTheme="minorHAnsi"/>
        </w:rPr>
        <w:pict>
          <v:group style="margin-left:137.178589pt;margin-top:39.809536pt;width:323.150pt;height:168.05pt;mso-position-horizontal-relative:page;mso-position-vertical-relative:paragraph;z-index:8344;mso-wrap-distance-left:0;mso-wrap-distance-right:0" coordorigin="2744,796" coordsize="6463,3361">
            <v:shape style="position:absolute;left:4916;top:2497;width:4290;height:1660" type="#_x0000_t75" stroked="false">
              <v:imagedata r:id="rId159" o:title=""/>
            </v:shape>
            <v:shape style="position:absolute;left:2743;top:2483;width:2131;height:1674" type="#_x0000_t75" stroked="false">
              <v:imagedata r:id="rId160" o:title=""/>
            </v:shape>
            <v:shape style="position:absolute;left:7075;top:796;width:2131;height:1674" type="#_x0000_t75" stroked="false">
              <v:imagedata r:id="rId161" o:title=""/>
            </v:shape>
            <v:shape style="position:absolute;left:2743;top:796;width:4290;height:1674" type="#_x0000_t75" stroked="false">
              <v:imagedata r:id="rId162" o:title=""/>
            </v:shape>
            <v:shape style="position:absolute;left:2871;top:2135;width:215;height:297" type="#_x0000_t202" filled="false" stroked="false">
              <v:textbox inset="0,0,0,0">
                <w:txbxContent>
                  <w:p w:rsidR="0018722C">
                    <w:pPr>
                      <w:spacing w:line="297" w:lineRule="exact" w:before="0"/>
                      <w:ind w:leftChars="0" w:left="0" w:rightChars="0" w:right="0" w:firstLineChars="0" w:firstLine="0"/>
                      <w:jc w:val="left"/>
                      <w:rPr>
                        <w:b/>
                        <w:sz w:val="26"/>
                      </w:rPr>
                    </w:pPr>
                    <w:r>
                      <w:rPr>
                        <w:b/>
                        <w:color w:val="FFFFFF"/>
                        <w:w w:val="99"/>
                        <w:sz w:val="26"/>
                      </w:rPr>
                      <w:t>A</w:t>
                    </w:r>
                  </w:p>
                </w:txbxContent>
              </v:textbox>
              <w10:wrap type="none"/>
            </v:shape>
            <v:shape style="position:absolute;left:5009;top:2138;width:200;height:297" type="#_x0000_t202" filled="false" stroked="false">
              <v:textbox inset="0,0,0,0">
                <w:txbxContent>
                  <w:p w:rsidR="0018722C">
                    <w:pPr>
                      <w:spacing w:line="297" w:lineRule="exact" w:before="0"/>
                      <w:ind w:leftChars="0" w:left="0" w:rightChars="0" w:right="0" w:firstLineChars="0" w:firstLine="0"/>
                      <w:jc w:val="left"/>
                      <w:rPr>
                        <w:b/>
                        <w:sz w:val="26"/>
                      </w:rPr>
                    </w:pPr>
                    <w:r>
                      <w:rPr>
                        <w:b/>
                        <w:color w:val="FFFFFF"/>
                        <w:w w:val="99"/>
                        <w:sz w:val="26"/>
                      </w:rPr>
                      <w:t>B</w:t>
                    </w:r>
                  </w:p>
                </w:txbxContent>
              </v:textbox>
              <w10:wrap type="none"/>
            </v:shape>
            <v:shape style="position:absolute;left:7193;top:2118;width:215;height:297" type="#_x0000_t202" filled="false" stroked="false">
              <v:textbox inset="0,0,0,0">
                <w:txbxContent>
                  <w:p w:rsidR="0018722C">
                    <w:pPr>
                      <w:spacing w:line="297" w:lineRule="exact" w:before="0"/>
                      <w:ind w:leftChars="0" w:left="0" w:rightChars="0" w:right="0" w:firstLineChars="0" w:firstLine="0"/>
                      <w:jc w:val="left"/>
                      <w:rPr>
                        <w:b/>
                        <w:sz w:val="26"/>
                      </w:rPr>
                    </w:pPr>
                    <w:r>
                      <w:rPr>
                        <w:b/>
                        <w:color w:val="FFFFFF"/>
                        <w:w w:val="99"/>
                        <w:sz w:val="26"/>
                      </w:rPr>
                      <w:t>C</w:t>
                    </w:r>
                  </w:p>
                </w:txbxContent>
              </v:textbox>
              <w10:wrap type="none"/>
            </v:shape>
            <v:shape style="position:absolute;left:2847;top:3831;width:215;height:297" type="#_x0000_t202" filled="false" stroked="false">
              <v:textbox inset="0,0,0,0">
                <w:txbxContent>
                  <w:p w:rsidR="0018722C">
                    <w:pPr>
                      <w:spacing w:line="297" w:lineRule="exact" w:before="0"/>
                      <w:ind w:leftChars="0" w:left="0" w:rightChars="0" w:right="0" w:firstLineChars="0" w:firstLine="0"/>
                      <w:jc w:val="left"/>
                      <w:rPr>
                        <w:b/>
                        <w:sz w:val="26"/>
                      </w:rPr>
                    </w:pPr>
                    <w:r>
                      <w:rPr>
                        <w:b/>
                        <w:color w:val="FFFFFF"/>
                        <w:w w:val="99"/>
                        <w:sz w:val="26"/>
                      </w:rPr>
                      <w:t>D</w:t>
                    </w:r>
                  </w:p>
                </w:txbxContent>
              </v:textbox>
              <w10:wrap type="none"/>
            </v:shape>
            <v:shape style="position:absolute;left:5026;top:3836;width:200;height:297" type="#_x0000_t202" filled="false" stroked="false">
              <v:textbox inset="0,0,0,0">
                <w:txbxContent>
                  <w:p w:rsidR="0018722C">
                    <w:pPr>
                      <w:spacing w:line="297" w:lineRule="exact" w:before="0"/>
                      <w:ind w:leftChars="0" w:left="0" w:rightChars="0" w:right="0" w:firstLineChars="0" w:firstLine="0"/>
                      <w:jc w:val="left"/>
                      <w:rPr>
                        <w:b/>
                        <w:sz w:val="26"/>
                      </w:rPr>
                    </w:pPr>
                    <w:r>
                      <w:rPr>
                        <w:b/>
                        <w:color w:val="FFFFFF"/>
                        <w:w w:val="99"/>
                        <w:sz w:val="26"/>
                      </w:rPr>
                      <w:t>E</w:t>
                    </w:r>
                  </w:p>
                </w:txbxContent>
              </v:textbox>
              <w10:wrap type="none"/>
            </v:shape>
            <v:shape style="position:absolute;left:7199;top:3836;width:185;height:297" type="#_x0000_t202" filled="false" stroked="false">
              <v:textbox inset="0,0,0,0">
                <w:txbxContent>
                  <w:p w:rsidR="0018722C">
                    <w:pPr>
                      <w:spacing w:line="297" w:lineRule="exact" w:before="0"/>
                      <w:ind w:leftChars="0" w:left="0" w:rightChars="0" w:right="0" w:firstLineChars="0" w:firstLine="0"/>
                      <w:jc w:val="left"/>
                      <w:rPr>
                        <w:b/>
                        <w:sz w:val="26"/>
                      </w:rPr>
                    </w:pPr>
                    <w:r>
                      <w:rPr>
                        <w:b/>
                        <w:color w:val="FFFFFF"/>
                        <w:w w:val="99"/>
                        <w:sz w:val="26"/>
                      </w:rPr>
                      <w:t>F</w:t>
                    </w:r>
                  </w:p>
                </w:txbxContent>
              </v:textbox>
              <w10:wrap type="none"/>
            </v:shape>
            <w10:wrap type="topAndBottom"/>
          </v:group>
        </w:pict>
      </w:r>
    </w:p>
    <w:p w:rsidR="0018722C">
      <w:pPr>
        <w:pStyle w:val="ae"/>
        <w:topLinePunct/>
      </w:pPr>
      <w:r>
        <w:rPr>
          <w:kern w:val="2"/>
          <w:szCs w:val="22"/>
          <w:rFonts w:cstheme="minorBidi" w:hAnsiTheme="minorHAnsi" w:eastAsiaTheme="minorHAnsi" w:asciiTheme="minorHAnsi"/>
          <w:sz w:val="18"/>
        </w:rPr>
        <w:t>1-6: RT-PCR amplification of replication-defective (fps) and helper virus (env) in the rescued rFu-J (rSDAU1005) and rFu-J 1~5 (rSDAU1005) viral stocks; 7: RT-PCR amplification of rSDAU1005 (env); 8: Blank control.</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3-19</w:t>
      </w:r>
      <w:r>
        <w:t xml:space="preserve">  </w:t>
      </w:r>
      <w:r w:rsidRPr="00DB64CE">
        <w:rPr>
          <w:rFonts w:cstheme="minorBidi" w:hAnsiTheme="minorHAnsi" w:eastAsiaTheme="minorHAnsi" w:asciiTheme="minorHAnsi"/>
          <w:b/>
        </w:rPr>
        <w:t>IFA</w:t>
      </w:r>
      <w:r>
        <w:rPr>
          <w:rFonts w:ascii="宋体" w:eastAsia="宋体" w:hint="eastAsia" w:cstheme="minorBidi" w:hAnsiTheme="minorHAnsi"/>
          <w:b/>
        </w:rPr>
        <w:t>检测感染了六种拯救病毒的</w:t>
      </w:r>
      <w:r>
        <w:rPr>
          <w:rFonts w:cstheme="minorBidi" w:hAnsiTheme="minorHAnsi" w:eastAsiaTheme="minorHAnsi" w:asciiTheme="minorHAnsi"/>
          <w:b/>
        </w:rPr>
        <w:t>CEF</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3-19</w:t>
      </w:r>
      <w:r>
        <w:t xml:space="preserve">  </w:t>
      </w:r>
      <w:r w:rsidRPr="00DB64CE">
        <w:rPr>
          <w:rFonts w:cstheme="minorBidi" w:hAnsiTheme="minorHAnsi" w:eastAsiaTheme="minorHAnsi" w:asciiTheme="minorHAnsi"/>
          <w:b/>
        </w:rPr>
        <w:t>IFA detection of CEF infected with six kinds of rescued viral stocks</w:t>
      </w:r>
    </w:p>
    <w:p w:rsidR="0018722C">
      <w:pPr>
        <w:topLinePunct/>
      </w:pPr>
      <w:r>
        <w:rPr>
          <w:rFonts w:cstheme="minorBidi" w:hAnsiTheme="minorHAnsi" w:eastAsiaTheme="minorHAnsi" w:asciiTheme="minorHAnsi" w:ascii="宋体" w:eastAsia="宋体" w:hint="eastAsia"/>
        </w:rPr>
        <w:t xml:space="preserve">以鼠抗</w:t>
      </w:r>
      <w:r>
        <w:rPr>
          <w:rFonts w:cstheme="minorBidi" w:hAnsiTheme="minorHAnsi" w:eastAsiaTheme="minorHAnsi" w:asciiTheme="minorHAnsi"/>
        </w:rPr>
        <w:t xml:space="preserve">Fps</w:t>
      </w:r>
      <w:r>
        <w:rPr>
          <w:rFonts w:ascii="宋体" w:eastAsia="宋体" w:hint="eastAsia" w:cstheme="minorBidi" w:hAnsiTheme="minorHAnsi"/>
        </w:rPr>
        <w:t xml:space="preserve">单因子血清为一抗，通过</w:t>
      </w:r>
      <w:r>
        <w:rPr>
          <w:rFonts w:cstheme="minorBidi" w:hAnsiTheme="minorHAnsi" w:eastAsiaTheme="minorHAnsi" w:asciiTheme="minorHAnsi"/>
        </w:rPr>
        <w:t xml:space="preserve">IFA</w:t>
      </w:r>
      <w:r>
        <w:rPr>
          <w:rFonts w:ascii="宋体" w:eastAsia="宋体" w:hint="eastAsia" w:cstheme="minorBidi" w:hAnsiTheme="minorHAnsi"/>
        </w:rPr>
        <w:t xml:space="preserve">检测感染了拯救病毒</w:t>
      </w:r>
      <w:r>
        <w:rPr>
          <w:rFonts w:cstheme="minorBidi" w:hAnsiTheme="minorHAnsi" w:eastAsiaTheme="minorHAnsi" w:asciiTheme="minorHAnsi"/>
        </w:rPr>
        <w:t xml:space="preserve">rFu-J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rFu-J1</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rFu-J2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rFu-J3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rFu-J4</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rFu-J5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w:t>
      </w:r>
      <w:r>
        <w:rPr>
          <w:rFonts w:cstheme="minorBidi" w:hAnsiTheme="minorHAnsi" w:eastAsiaTheme="minorHAnsi" w:asciiTheme="minorHAnsi"/>
        </w:rPr>
        <w:t xml:space="preserve">)</w:t>
      </w:r>
      <w:r>
        <w:rPr>
          <w:rFonts w:ascii="宋体" w:eastAsia="宋体" w:hint="eastAsia" w:cstheme="minorBidi" w:hAnsiTheme="minorHAnsi"/>
        </w:rPr>
        <w:t xml:space="preserve">的</w:t>
      </w:r>
      <w:r>
        <w:rPr>
          <w:rFonts w:cstheme="minorBidi" w:hAnsiTheme="minorHAnsi" w:eastAsiaTheme="minorHAnsi" w:asciiTheme="minorHAnsi"/>
        </w:rPr>
        <w:t xml:space="preserve">CEF</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 xml:space="preserve">IFA detection of CEF infected with rFu-J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rFu-J1</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rFu-J2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rFu-J3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rFu-J4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and rFu-J5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using mouse anti-fps monospecific serum.</w:t>
      </w:r>
    </w:p>
    <w:p w:rsidR="0018722C">
      <w:pPr>
        <w:pStyle w:val="Heading3"/>
        <w:topLinePunct/>
        <w:ind w:left="200" w:hangingChars="200" w:hanging="200"/>
      </w:pPr>
      <w:bookmarkStart w:id="896170" w:name="_Toc686896170"/>
      <w:r>
        <w:t>3.2.4</w:t>
      </w:r>
      <w:r>
        <w:t xml:space="preserve"> </w:t>
      </w:r>
      <w:r>
        <w:t>拯救病毒的致瘤性研究</w:t>
      </w:r>
      <w:bookmarkEnd w:id="896170"/>
    </w:p>
    <w:p w:rsidR="0018722C">
      <w:pPr>
        <w:pStyle w:val="Heading4"/>
        <w:topLinePunct/>
        <w:ind w:left="200" w:hangingChars="200" w:hanging="200"/>
      </w:pPr>
      <w:r>
        <w:t>3.2.4.1</w:t>
      </w:r>
      <w:r>
        <w:t xml:space="preserve"> </w:t>
      </w:r>
      <w:r>
        <w:t>拯救病毒诱发鸡肿瘤的情况</w:t>
      </w:r>
    </w:p>
    <w:p w:rsidR="0018722C">
      <w:pPr>
        <w:topLinePunct/>
      </w:pPr>
      <w:r>
        <w:rPr>
          <w:rFonts w:ascii="宋体" w:eastAsia="宋体" w:hint="eastAsia"/>
        </w:rPr>
        <w:t>将</w:t>
      </w:r>
      <w:r>
        <w:t>6</w:t>
      </w:r>
      <w:r>
        <w:rPr>
          <w:rFonts w:ascii="宋体" w:eastAsia="宋体" w:hint="eastAsia"/>
        </w:rPr>
        <w:t>种拯救病毒分别翅下接种</w:t>
      </w:r>
      <w:r>
        <w:t>1</w:t>
      </w:r>
      <w:r>
        <w:rPr>
          <w:rFonts w:ascii="宋体" w:eastAsia="宋体" w:hint="eastAsia"/>
        </w:rPr>
        <w:t>日龄</w:t>
      </w:r>
      <w:r>
        <w:t>SPF</w:t>
      </w:r>
      <w:r>
        <w:rPr>
          <w:rFonts w:ascii="宋体" w:eastAsia="宋体" w:hint="eastAsia"/>
        </w:rPr>
        <w:t>小鸡，每种病毒接种</w:t>
      </w:r>
      <w:r>
        <w:t>10</w:t>
      </w:r>
      <w:r>
        <w:rPr>
          <w:rFonts w:ascii="宋体" w:eastAsia="宋体" w:hint="eastAsia"/>
        </w:rPr>
        <w:t>只鸡，设置</w:t>
      </w:r>
    </w:p>
    <w:p w:rsidR="0018722C">
      <w:pPr>
        <w:topLinePunct/>
      </w:pPr>
      <w:r>
        <w:t>rSDAU1005</w:t>
      </w:r>
      <w:r>
        <w:rPr>
          <w:rFonts w:ascii="宋体" w:eastAsia="宋体" w:hint="eastAsia"/>
        </w:rPr>
        <w:t>攻毒组作为对照。</w:t>
      </w:r>
      <w:r>
        <w:t>28d</w:t>
      </w:r>
      <w:r>
        <w:rPr>
          <w:rFonts w:ascii="宋体" w:eastAsia="宋体" w:hint="eastAsia"/>
        </w:rPr>
        <w:t>时，接种</w:t>
      </w:r>
      <w:r>
        <w:t>rFu-J</w:t>
      </w:r>
      <w:r>
        <w:rPr>
          <w:rFonts w:ascii="宋体" w:eastAsia="宋体" w:hint="eastAsia"/>
        </w:rPr>
        <w:t>的小鸡中，有</w:t>
      </w:r>
      <w:r>
        <w:t>2</w:t>
      </w:r>
      <w:r>
        <w:rPr>
          <w:rFonts w:ascii="宋体" w:eastAsia="宋体" w:hint="eastAsia"/>
        </w:rPr>
        <w:t>只出现肿瘤，接种其</w:t>
      </w:r>
    </w:p>
    <w:p w:rsidR="0018722C">
      <w:pPr>
        <w:topLinePunct/>
      </w:pPr>
      <w:r>
        <w:rPr>
          <w:rFonts w:cstheme="minorBidi" w:hAnsiTheme="minorHAnsi" w:eastAsiaTheme="minorHAnsi" w:asciiTheme="minorHAnsi"/>
        </w:rPr>
        <w:t>76</w:t>
      </w:r>
    </w:p>
    <w:p w:rsidR="0018722C">
      <w:pPr>
        <w:topLinePunct/>
      </w:pPr>
      <w:r>
        <w:rPr>
          <w:rFonts w:ascii="宋体" w:eastAsia="宋体" w:hint="eastAsia"/>
        </w:rPr>
        <w:t>他拯救病毒的鸡及对照组鸡均未出现肿瘤</w:t>
      </w:r>
      <w:r>
        <w:rPr>
          <w:rFonts w:ascii="宋体" w:eastAsia="宋体" w:hint="eastAsia"/>
        </w:rPr>
        <w:t>（</w:t>
      </w:r>
      <w:r>
        <w:rPr>
          <w:rFonts w:ascii="宋体" w:eastAsia="宋体" w:hint="eastAsia"/>
        </w:rPr>
        <w:t>图</w:t>
      </w:r>
      <w:r>
        <w:t>3</w:t>
      </w:r>
      <w:r>
        <w:t>-</w:t>
      </w:r>
      <w:r>
        <w:t>20</w:t>
      </w:r>
      <w:r>
        <w:rPr>
          <w:rFonts w:ascii="宋体" w:eastAsia="宋体" w:hint="eastAsia"/>
        </w:rPr>
        <w:t>）</w:t>
      </w:r>
      <w:r>
        <w:rPr>
          <w:rFonts w:ascii="宋体" w:eastAsia="宋体" w:hint="eastAsia"/>
        </w:rPr>
        <w:t>。为促进病毒释放和肿瘤的生长，</w:t>
      </w:r>
      <w:r>
        <w:rPr>
          <w:rFonts w:ascii="宋体" w:eastAsia="宋体" w:hint="eastAsia"/>
        </w:rPr>
        <w:t>将</w:t>
      </w:r>
      <w:r>
        <w:t>2</w:t>
      </w:r>
      <w:r>
        <w:rPr>
          <w:rFonts w:ascii="宋体" w:eastAsia="宋体" w:hint="eastAsia"/>
        </w:rPr>
        <w:t>只鸡的肿瘤切下、研磨，把滤过液继续接种</w:t>
      </w:r>
      <w:r>
        <w:t>1</w:t>
      </w:r>
      <w:r>
        <w:rPr>
          <w:rFonts w:ascii="宋体" w:eastAsia="宋体" w:hint="eastAsia"/>
        </w:rPr>
        <w:t>日龄</w:t>
      </w:r>
      <w:r>
        <w:t>SPF</w:t>
      </w:r>
      <w:r>
        <w:rPr>
          <w:rFonts w:ascii="宋体" w:eastAsia="宋体" w:hint="eastAsia"/>
        </w:rPr>
        <w:t>小鸡，持续传代。在传代过</w:t>
      </w:r>
      <w:r>
        <w:rPr>
          <w:rFonts w:ascii="宋体" w:eastAsia="宋体" w:hint="eastAsia"/>
        </w:rPr>
        <w:t>程中，小鸡出现肿瘤的时间不断缩短，肿瘤的生长速度逐渐加快。当传至第</w:t>
      </w:r>
      <w:r>
        <w:t>4</w:t>
      </w:r>
      <w:r>
        <w:rPr>
          <w:rFonts w:ascii="宋体" w:eastAsia="宋体" w:hint="eastAsia"/>
        </w:rPr>
        <w:t>代时，</w:t>
      </w:r>
      <w:r>
        <w:rPr>
          <w:rFonts w:ascii="宋体" w:eastAsia="宋体" w:hint="eastAsia"/>
        </w:rPr>
        <w:t>第</w:t>
      </w:r>
    </w:p>
    <w:p w:rsidR="0018722C">
      <w:pPr>
        <w:topLinePunct/>
      </w:pPr>
      <w:r>
        <w:t>8d</w:t>
      </w:r>
      <w:r>
        <w:rPr>
          <w:rFonts w:ascii="宋体" w:eastAsia="宋体" w:hint="eastAsia"/>
        </w:rPr>
        <w:t>即可触摸到肿瘤，其生长速度与野毒基本一致。</w:t>
      </w:r>
    </w:p>
    <w:p w:rsidR="0018722C">
      <w:pPr>
        <w:pStyle w:val="aff7"/>
        <w:topLinePunct/>
      </w:pPr>
      <w:r>
        <w:pict>
          <v:group style="margin-left:104.121651pt;margin-top:9.850860pt;width:386.5pt;height:85.15pt;mso-position-horizontal-relative:page;mso-position-vertical-relative:paragraph;z-index:8464;mso-wrap-distance-left:0;mso-wrap-distance-right:0" coordorigin="2082,197" coordsize="7730,1703">
            <v:shape style="position:absolute;left:2082;top:197;width:7730;height:1703" type="#_x0000_t75" stroked="false">
              <v:imagedata r:id="rId164" o:title=""/>
            </v:shape>
            <v:shape style="position:absolute;left:4429;top:1572;width:212;height:293" type="#_x0000_t202" filled="false" stroked="false">
              <v:textbox inset="0,0,0,0">
                <w:txbxContent>
                  <w:p w:rsidR="0018722C">
                    <w:pPr>
                      <w:spacing w:line="291" w:lineRule="exact" w:before="0"/>
                      <w:ind w:leftChars="0" w:left="0" w:rightChars="0" w:right="0" w:firstLineChars="0" w:firstLine="0"/>
                      <w:jc w:val="left"/>
                      <w:rPr>
                        <w:b/>
                        <w:sz w:val="26"/>
                      </w:rPr>
                    </w:pPr>
                    <w:r>
                      <w:rPr>
                        <w:b/>
                        <w:color w:val="FF0000"/>
                        <w:w w:val="102"/>
                        <w:sz w:val="26"/>
                      </w:rPr>
                      <w:t>A</w:t>
                    </w:r>
                  </w:p>
                </w:txbxContent>
              </v:textbox>
              <w10:wrap type="none"/>
            </v:shape>
            <v:shape style="position:absolute;left:7004;top:1566;width:198;height:293" type="#_x0000_t202" filled="false" stroked="false">
              <v:textbox inset="0,0,0,0">
                <w:txbxContent>
                  <w:p w:rsidR="0018722C">
                    <w:pPr>
                      <w:spacing w:line="291" w:lineRule="exact" w:before="0"/>
                      <w:ind w:leftChars="0" w:left="0" w:rightChars="0" w:right="0" w:firstLineChars="0" w:firstLine="0"/>
                      <w:jc w:val="left"/>
                      <w:rPr>
                        <w:b/>
                        <w:sz w:val="26"/>
                      </w:rPr>
                    </w:pPr>
                    <w:r>
                      <w:rPr>
                        <w:b/>
                        <w:color w:val="FF0000"/>
                        <w:w w:val="102"/>
                        <w:sz w:val="26"/>
                      </w:rPr>
                      <w:t>B</w:t>
                    </w:r>
                  </w:p>
                </w:txbxContent>
              </v:textbox>
              <w10:wrap type="none"/>
            </v:shape>
            <v:shape style="position:absolute;left:9591;top:1566;width:212;height:293" type="#_x0000_t202" filled="false" stroked="false">
              <v:textbox inset="0,0,0,0">
                <w:txbxContent>
                  <w:p w:rsidR="0018722C">
                    <w:pPr>
                      <w:spacing w:line="291" w:lineRule="exact" w:before="0"/>
                      <w:ind w:leftChars="0" w:left="0" w:rightChars="0" w:right="0" w:firstLineChars="0" w:firstLine="0"/>
                      <w:jc w:val="left"/>
                      <w:rPr>
                        <w:b/>
                        <w:sz w:val="26"/>
                      </w:rPr>
                    </w:pPr>
                    <w:r>
                      <w:rPr>
                        <w:b/>
                        <w:color w:val="FF0000"/>
                        <w:w w:val="102"/>
                        <w:sz w:val="26"/>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3-20</w:t>
      </w:r>
      <w:r>
        <w:t xml:space="preserve">  </w:t>
      </w:r>
      <w:r>
        <w:rPr>
          <w:rFonts w:ascii="宋体" w:eastAsia="宋体" w:hint="eastAsia" w:cstheme="minorBidi" w:hAnsiTheme="minorHAnsi"/>
          <w:b/>
        </w:rPr>
        <w:t>拯救病毒诱发</w:t>
      </w:r>
      <w:r>
        <w:rPr>
          <w:rFonts w:cstheme="minorBidi" w:hAnsiTheme="minorHAnsi" w:eastAsiaTheme="minorHAnsi" w:asciiTheme="minorHAnsi"/>
          <w:b/>
        </w:rPr>
        <w:t>SPF</w:t>
      </w:r>
      <w:r>
        <w:rPr>
          <w:rFonts w:ascii="宋体" w:eastAsia="宋体" w:hint="eastAsia" w:cstheme="minorBidi" w:hAnsiTheme="minorHAnsi"/>
          <w:b/>
        </w:rPr>
        <w:t>鸡的肿瘤组织</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3-20</w:t>
      </w:r>
      <w:r>
        <w:t xml:space="preserve">  </w:t>
      </w:r>
      <w:r w:rsidRPr="00DB64CE">
        <w:rPr>
          <w:rFonts w:cstheme="minorBidi" w:hAnsiTheme="minorHAnsi" w:eastAsiaTheme="minorHAnsi" w:asciiTheme="minorHAnsi"/>
          <w:b/>
        </w:rPr>
        <w:t>Fibrosarcomas induced by rFu-J</w:t>
      </w:r>
      <w:r>
        <w:rPr>
          <w:rFonts w:cstheme="minorBidi" w:hAnsiTheme="minorHAnsi" w:eastAsiaTheme="minorHAnsi" w:asciiTheme="minorHAnsi"/>
          <w:b/>
        </w:rPr>
        <w:t xml:space="preserve">(</w:t>
      </w:r>
      <w:r>
        <w:rPr>
          <w:rFonts w:cstheme="minorBidi" w:hAnsiTheme="minorHAnsi" w:eastAsiaTheme="minorHAnsi" w:asciiTheme="minorHAnsi"/>
          <w:b/>
        </w:rPr>
        <w:t xml:space="preserve">rSDASU1005</w:t>
      </w:r>
      <w:r>
        <w:rPr>
          <w:rFonts w:cstheme="minorBidi" w:hAnsiTheme="minorHAnsi" w:eastAsiaTheme="minorHAnsi" w:asciiTheme="minorHAnsi"/>
          <w:b/>
        </w:rPr>
        <w:t xml:space="preserve">)</w:t>
      </w:r>
      <w:r>
        <w:rPr>
          <w:rFonts w:cstheme="minorBidi" w:hAnsiTheme="minorHAnsi" w:eastAsiaTheme="minorHAnsi" w:asciiTheme="minorHAnsi"/>
          <w:b/>
        </w:rPr>
        <w:t xml:space="preserve"> rescued viral stocks</w:t>
      </w:r>
    </w:p>
    <w:p w:rsidR="0018722C">
      <w:pPr>
        <w:topLinePunct/>
      </w:pP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B: 35d</w:t>
      </w:r>
      <w:r>
        <w:rPr>
          <w:rFonts w:ascii="宋体" w:eastAsia="宋体" w:hint="eastAsia" w:cstheme="minorBidi" w:hAnsiTheme="minorHAnsi"/>
        </w:rPr>
        <w:t xml:space="preserve">时，</w:t>
      </w:r>
      <w:r>
        <w:rPr>
          <w:rFonts w:cstheme="minorBidi" w:hAnsiTheme="minorHAnsi" w:eastAsiaTheme="minorHAnsi" w:asciiTheme="minorHAnsi"/>
        </w:rPr>
        <w:t xml:space="preserve">rFu-J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rSDASU1005</w:t>
      </w:r>
      <w:r>
        <w:rPr>
          <w:rFonts w:cstheme="minorBidi" w:hAnsiTheme="minorHAnsi" w:eastAsiaTheme="minorHAnsi" w:asciiTheme="minorHAnsi"/>
        </w:rPr>
        <w:t xml:space="preserve">)</w:t>
      </w:r>
      <w:r>
        <w:rPr>
          <w:rFonts w:ascii="宋体" w:eastAsia="宋体" w:hint="eastAsia" w:cstheme="minorBidi" w:hAnsiTheme="minorHAnsi"/>
        </w:rPr>
        <w:t xml:space="preserve">拯救病毒悬液诱发的第一代肿瘤；</w:t>
      </w:r>
      <w:r>
        <w:rPr>
          <w:rFonts w:cstheme="minorBidi" w:hAnsiTheme="minorHAnsi" w:eastAsiaTheme="minorHAnsi" w:asciiTheme="minorHAnsi"/>
        </w:rPr>
        <w:t xml:space="preserve">C: rFu-J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rSDASU1005</w:t>
      </w:r>
      <w:r>
        <w:rPr>
          <w:rFonts w:cstheme="minorBidi" w:hAnsiTheme="minorHAnsi" w:eastAsiaTheme="minorHAnsi" w:asciiTheme="minorHAnsi"/>
        </w:rPr>
        <w:t xml:space="preserve">)</w:t>
      </w:r>
      <w:r>
        <w:rPr>
          <w:rFonts w:ascii="宋体" w:eastAsia="宋体" w:hint="eastAsia" w:cstheme="minorBidi" w:hAnsiTheme="minorHAnsi"/>
        </w:rPr>
        <w:t xml:space="preserve">拯救病毒悬液诱发的第五代鸡肿瘤。</w:t>
      </w:r>
    </w:p>
    <w:p w:rsidR="0018722C">
      <w:pPr>
        <w:topLinePunct/>
      </w:pP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B: Original fibrosarcomas induced by rFu-J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rSDASU1005</w:t>
      </w:r>
      <w:r>
        <w:rPr>
          <w:rFonts w:cstheme="minorBidi" w:hAnsiTheme="minorHAnsi" w:eastAsiaTheme="minorHAnsi" w:asciiTheme="minorHAnsi"/>
        </w:rPr>
        <w:t xml:space="preserve">)</w:t>
      </w:r>
      <w:r>
        <w:rPr>
          <w:rFonts w:cstheme="minorBidi" w:hAnsiTheme="minorHAnsi" w:eastAsiaTheme="minorHAnsi" w:asciiTheme="minorHAnsi"/>
        </w:rPr>
        <w:t xml:space="preserve"> rescued viral stocks. C: The fifth-generation of fibrosarcomas induced by rFu-J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rSDASU1005</w:t>
      </w:r>
      <w:r>
        <w:rPr>
          <w:rFonts w:cstheme="minorBidi" w:hAnsiTheme="minorHAnsi" w:eastAsiaTheme="minorHAnsi" w:asciiTheme="minorHAnsi"/>
        </w:rPr>
        <w:t xml:space="preserve">)</w:t>
      </w:r>
      <w:r>
        <w:rPr>
          <w:rFonts w:cstheme="minorBidi" w:hAnsiTheme="minorHAnsi" w:eastAsiaTheme="minorHAnsi" w:asciiTheme="minorHAnsi"/>
        </w:rPr>
        <w:t xml:space="preserve"> rescued viral stocks.</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w:t>
      </w:r>
      <w:r>
        <w:t xml:space="preserve">  </w:t>
      </w:r>
      <w:r>
        <w:rPr>
          <w:rFonts w:ascii="宋体" w:eastAsia="宋体" w:hint="eastAsia" w:cstheme="minorBidi" w:hAnsiTheme="minorHAnsi"/>
          <w:b/>
        </w:rPr>
        <w:t>拯救病毒诱发的肿瘤在鸡体传代过程中每代肿瘤生长速度</w:t>
      </w:r>
    </w:p>
    <w:p w:rsidR="0018722C">
      <w:pPr>
        <w:pStyle w:val="ae"/>
        <w:topLinePunct/>
      </w:pPr>
      <w:r>
        <w:rPr>
          <w:kern w:val="2"/>
          <w:sz w:val="22"/>
          <w:szCs w:val="22"/>
          <w:rFonts w:cstheme="minorBidi" w:hAnsiTheme="minorHAnsi" w:eastAsiaTheme="minorHAnsi" w:asciiTheme="minorHAnsi"/>
        </w:rPr>
        <w:pict>
          <v:group style="margin-left:69.024002pt;margin-top:19.252354pt;width:411.58pt;height:1.3pt;mso-position-horizontal-relative:page;mso-position-vertical-relative:paragraph;z-index:8488;mso-wrap-distance-left:0;mso-wrap-distance-right:0" coordorigin="1380,385" coordsize="9149,29">
            <v:line style="position:absolute" from="1380,399" to="2043,399" stroked="true" strokeweight="1.44pt" strokecolor="#00af50">
              <v:stroke dashstyle="solid"/>
            </v:line>
            <v:rect style="position:absolute;left:2042;top:385;width:29;height:29" filled="true" fillcolor="#00af50" stroked="false">
              <v:fill type="solid"/>
            </v:rect>
            <v:line style="position:absolute" from="2072,399" to="3546,399" stroked="true" strokeweight="1.44pt" strokecolor="#00af50">
              <v:stroke dashstyle="solid"/>
            </v:line>
            <v:rect style="position:absolute;left:3545;top:385;width:29;height:29" filled="true" fillcolor="#00af50" stroked="false">
              <v:fill type="solid"/>
            </v:rect>
            <v:line style="position:absolute" from="3575,399" to="10529,399" stroked="true" strokeweight="1.44pt" strokecolor="#00af50">
              <v:stroke dashstyle="solid"/>
            </v:line>
            <w10:wrap type="topAndBottom"/>
          </v:group>
        </w:pict>
      </w:r>
    </w:p>
    <w:p w:rsidR="0018722C">
      <w:pPr>
        <w:pStyle w:val="ae"/>
        <w:topLinePunct/>
      </w:pPr>
      <w:r>
        <w:rPr>
          <w:kern w:val="2"/>
          <w:szCs w:val="22"/>
          <w:rFonts w:cstheme="minorBidi" w:hAnsiTheme="minorHAnsi" w:eastAsiaTheme="minorHAnsi" w:asciiTheme="minorHAnsi"/>
          <w:b/>
          <w:sz w:val="18"/>
        </w:rPr>
        <w:t>Talbe 3-1 Growth rate of fibrosarcomas of different generations during passage in chickens</w:t>
      </w:r>
    </w:p>
    <w:p w:rsidR="0018722C">
      <w:pPr>
        <w:topLinePunct/>
      </w:pPr>
      <w:r>
        <w:t>Diameters post-inoculation </w:t>
      </w:r>
      <w:r>
        <w:rPr>
          <w:kern w:val="2"/>
        </w:rPr>
        <w:t>(</w:t>
      </w:r>
      <w:r>
        <w:t>cm</w:t>
      </w:r>
      <w:r>
        <w:rPr>
          <w:kern w:val="2"/>
        </w:rPr>
        <w:t>)</w:t>
      </w:r>
    </w:p>
    <w:tbl>
      <w:tblPr>
        <w:tblW w:w="5000" w:type="pct"/>
        <w:tblInd w:w="4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0"/>
        <w:gridCol w:w="1018"/>
        <w:gridCol w:w="1415"/>
        <w:gridCol w:w="1354"/>
        <w:gridCol w:w="1442"/>
        <w:gridCol w:w="1658"/>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r w:rsidRPr="00000000">
              <w:tab/>
              <w:t>Generation</w:t>
            </w:r>
          </w:p>
        </w:tc>
        <w:tc>
          <w:tcPr>
            <w:tcW w:w="3761"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39" w:type="pct"/>
            <w:vAlign w:val="center"/>
          </w:tcPr>
          <w:p w:rsidR="0018722C">
            <w:pPr>
              <w:pStyle w:val="ac"/>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r>
              <w:t>7d</w:t>
            </w:r>
          </w:p>
        </w:tc>
        <w:tc>
          <w:tcPr>
            <w:tcW w:w="773" w:type="pct"/>
            <w:vAlign w:val="center"/>
          </w:tcPr>
          <w:p w:rsidR="0018722C">
            <w:pPr>
              <w:pStyle w:val="a5"/>
              <w:topLinePunct/>
              <w:ind w:leftChars="0" w:left="0" w:rightChars="0" w:right="0" w:firstLineChars="0" w:firstLine="0"/>
              <w:spacing w:line="240" w:lineRule="atLeast"/>
            </w:pPr>
            <w:r>
              <w:t>11d</w:t>
            </w:r>
          </w:p>
        </w:tc>
        <w:tc>
          <w:tcPr>
            <w:tcW w:w="739" w:type="pct"/>
            <w:vAlign w:val="center"/>
          </w:tcPr>
          <w:p w:rsidR="0018722C">
            <w:pPr>
              <w:pStyle w:val="a5"/>
              <w:topLinePunct/>
              <w:ind w:leftChars="0" w:left="0" w:rightChars="0" w:right="0" w:firstLineChars="0" w:firstLine="0"/>
              <w:spacing w:line="240" w:lineRule="atLeast"/>
            </w:pPr>
            <w:r>
              <w:t>14d</w:t>
            </w:r>
          </w:p>
        </w:tc>
        <w:tc>
          <w:tcPr>
            <w:tcW w:w="787" w:type="pct"/>
            <w:vAlign w:val="center"/>
          </w:tcPr>
          <w:p w:rsidR="0018722C">
            <w:pPr>
              <w:pStyle w:val="a5"/>
              <w:topLinePunct/>
              <w:ind w:leftChars="0" w:left="0" w:rightChars="0" w:right="0" w:firstLineChars="0" w:firstLine="0"/>
              <w:spacing w:line="240" w:lineRule="atLeast"/>
            </w:pPr>
            <w:r>
              <w:t>21d</w:t>
            </w:r>
          </w:p>
        </w:tc>
        <w:tc>
          <w:tcPr>
            <w:tcW w:w="905" w:type="pct"/>
            <w:vAlign w:val="center"/>
          </w:tcPr>
          <w:p w:rsidR="0018722C">
            <w:pPr>
              <w:pStyle w:val="ad"/>
              <w:topLinePunct/>
              <w:ind w:leftChars="0" w:left="0" w:rightChars="0" w:right="0" w:firstLineChars="0" w:firstLine="0"/>
              <w:spacing w:line="240" w:lineRule="atLeast"/>
            </w:pPr>
            <w:r>
              <w:t>28d</w:t>
            </w:r>
          </w:p>
        </w:tc>
      </w:tr>
      <w:tr>
        <w:tc>
          <w:tcPr>
            <w:tcW w:w="1239" w:type="pct"/>
            <w:vAlign w:val="center"/>
          </w:tcPr>
          <w:p w:rsidR="0018722C">
            <w:pPr>
              <w:pStyle w:val="affff9"/>
              <w:topLinePunct/>
              <w:ind w:leftChars="0" w:left="0" w:rightChars="0" w:right="0" w:firstLineChars="0" w:firstLine="0"/>
              <w:spacing w:line="240" w:lineRule="atLeast"/>
            </w:pPr>
            <w:r>
              <w:t>1</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w:t>
            </w:r>
          </w:p>
        </w:tc>
        <w:tc>
          <w:tcPr>
            <w:tcW w:w="739" w:type="pct"/>
            <w:vAlign w:val="center"/>
          </w:tcPr>
          <w:p w:rsidR="0018722C">
            <w:pPr>
              <w:pStyle w:val="a5"/>
              <w:topLinePunct/>
              <w:ind w:leftChars="0" w:left="0" w:rightChars="0" w:right="0" w:firstLineChars="0" w:firstLine="0"/>
              <w:spacing w:line="240" w:lineRule="atLeast"/>
            </w:pPr>
            <w:r>
              <w:t>+</w:t>
            </w:r>
          </w:p>
        </w:tc>
        <w:tc>
          <w:tcPr>
            <w:tcW w:w="787" w:type="pct"/>
            <w:vAlign w:val="center"/>
          </w:tcPr>
          <w:p w:rsidR="0018722C">
            <w:pPr>
              <w:pStyle w:val="affff9"/>
              <w:topLinePunct/>
              <w:ind w:leftChars="0" w:left="0" w:rightChars="0" w:right="0" w:firstLineChars="0" w:firstLine="0"/>
              <w:spacing w:line="240" w:lineRule="atLeast"/>
            </w:pPr>
            <w:r>
              <w:t>4.30</w:t>
            </w:r>
          </w:p>
        </w:tc>
        <w:tc>
          <w:tcPr>
            <w:tcW w:w="905" w:type="pct"/>
            <w:vAlign w:val="center"/>
          </w:tcPr>
          <w:p w:rsidR="0018722C">
            <w:pPr>
              <w:pStyle w:val="affff9"/>
              <w:topLinePunct/>
              <w:ind w:leftChars="0" w:left="0" w:rightChars="0" w:right="0" w:firstLineChars="0" w:firstLine="0"/>
              <w:spacing w:line="240" w:lineRule="atLeast"/>
            </w:pPr>
            <w:r>
              <w:t>8.60</w:t>
            </w:r>
          </w:p>
        </w:tc>
      </w:tr>
      <w:tr>
        <w:tc>
          <w:tcPr>
            <w:tcW w:w="1239" w:type="pct"/>
            <w:vAlign w:val="center"/>
          </w:tcPr>
          <w:p w:rsidR="0018722C">
            <w:pPr>
              <w:pStyle w:val="affff9"/>
              <w:topLinePunct/>
              <w:ind w:leftChars="0" w:left="0" w:rightChars="0" w:right="0" w:firstLineChars="0" w:firstLine="0"/>
              <w:spacing w:line="240" w:lineRule="atLeast"/>
            </w:pPr>
            <w:r>
              <w:t>2</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w:t>
            </w:r>
          </w:p>
        </w:tc>
        <w:tc>
          <w:tcPr>
            <w:tcW w:w="739" w:type="pct"/>
            <w:vAlign w:val="center"/>
          </w:tcPr>
          <w:p w:rsidR="0018722C">
            <w:pPr>
              <w:pStyle w:val="a5"/>
              <w:topLinePunct/>
              <w:ind w:leftChars="0" w:left="0" w:rightChars="0" w:right="0" w:firstLineChars="0" w:firstLine="0"/>
              <w:spacing w:line="240" w:lineRule="atLeast"/>
            </w:pPr>
            <w:r>
              <w:t>4.23±0.11</w:t>
            </w:r>
          </w:p>
        </w:tc>
        <w:tc>
          <w:tcPr>
            <w:tcW w:w="787" w:type="pct"/>
            <w:vAlign w:val="center"/>
          </w:tcPr>
          <w:p w:rsidR="0018722C">
            <w:pPr>
              <w:pStyle w:val="a5"/>
              <w:topLinePunct/>
              <w:ind w:leftChars="0" w:left="0" w:rightChars="0" w:right="0" w:firstLineChars="0" w:firstLine="0"/>
              <w:spacing w:line="240" w:lineRule="atLeast"/>
            </w:pPr>
            <w:r>
              <w:t>12.38±0.78</w:t>
            </w:r>
          </w:p>
        </w:tc>
        <w:tc>
          <w:tcPr>
            <w:tcW w:w="905" w:type="pct"/>
            <w:vAlign w:val="center"/>
          </w:tcPr>
          <w:p w:rsidR="0018722C">
            <w:pPr>
              <w:pStyle w:val="ad"/>
              <w:topLinePunct/>
              <w:ind w:leftChars="0" w:left="0" w:rightChars="0" w:right="0" w:firstLineChars="0" w:firstLine="0"/>
              <w:spacing w:line="240" w:lineRule="atLeast"/>
            </w:pPr>
            <w:r>
              <w:t>18.31±1.23</w:t>
            </w:r>
          </w:p>
        </w:tc>
      </w:tr>
      <w:tr>
        <w:tc>
          <w:tcPr>
            <w:tcW w:w="1239" w:type="pct"/>
            <w:vAlign w:val="center"/>
          </w:tcPr>
          <w:p w:rsidR="0018722C">
            <w:pPr>
              <w:pStyle w:val="ac"/>
              <w:topLinePunct/>
              <w:ind w:leftChars="0" w:left="0" w:rightChars="0" w:right="0" w:firstLineChars="0" w:firstLine="0"/>
              <w:spacing w:line="240" w:lineRule="atLeast"/>
            </w:pPr>
            <w:r>
              <w:t>1</w:t>
            </w:r>
            <w:r w:rsidRPr="00000000">
              <w:tab/>
            </w:r>
            <w:r>
              <w:t>3</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w:t>
            </w:r>
          </w:p>
        </w:tc>
        <w:tc>
          <w:tcPr>
            <w:tcW w:w="739" w:type="pct"/>
            <w:vAlign w:val="center"/>
          </w:tcPr>
          <w:p w:rsidR="0018722C">
            <w:pPr>
              <w:pStyle w:val="a5"/>
              <w:topLinePunct/>
              <w:ind w:leftChars="0" w:left="0" w:rightChars="0" w:right="0" w:firstLineChars="0" w:firstLine="0"/>
              <w:spacing w:line="240" w:lineRule="atLeast"/>
            </w:pPr>
            <w:r>
              <w:t>7.43±0.34</w:t>
            </w:r>
          </w:p>
        </w:tc>
        <w:tc>
          <w:tcPr>
            <w:tcW w:w="787" w:type="pct"/>
            <w:vAlign w:val="center"/>
          </w:tcPr>
          <w:p w:rsidR="0018722C">
            <w:pPr>
              <w:pStyle w:val="a5"/>
              <w:topLinePunct/>
              <w:ind w:leftChars="0" w:left="0" w:rightChars="0" w:right="0" w:firstLineChars="0" w:firstLine="0"/>
              <w:spacing w:line="240" w:lineRule="atLeast"/>
            </w:pPr>
            <w:r>
              <w:t>16.94±0.89</w:t>
            </w:r>
          </w:p>
        </w:tc>
        <w:tc>
          <w:tcPr>
            <w:tcW w:w="905" w:type="pct"/>
            <w:vAlign w:val="center"/>
          </w:tcPr>
          <w:p w:rsidR="0018722C">
            <w:pPr>
              <w:pStyle w:val="ad"/>
              <w:topLinePunct/>
              <w:ind w:leftChars="0" w:left="0" w:rightChars="0" w:right="0" w:firstLineChars="0" w:firstLine="0"/>
              <w:spacing w:line="240" w:lineRule="atLeast"/>
            </w:pPr>
            <w:r>
              <w:t>21.47±1.88</w:t>
            </w:r>
          </w:p>
        </w:tc>
      </w:tr>
      <w:tr>
        <w:tc>
          <w:tcPr>
            <w:tcW w:w="1239" w:type="pct"/>
            <w:vAlign w:val="center"/>
          </w:tcPr>
          <w:p w:rsidR="0018722C">
            <w:pPr>
              <w:pStyle w:val="affff9"/>
              <w:topLinePunct/>
              <w:ind w:leftChars="0" w:left="0" w:rightChars="0" w:right="0" w:firstLineChars="0" w:firstLine="0"/>
              <w:spacing w:line="240" w:lineRule="atLeast"/>
            </w:pPr>
            <w:r>
              <w:t>4</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4.23±0.50</w:t>
            </w:r>
          </w:p>
        </w:tc>
        <w:tc>
          <w:tcPr>
            <w:tcW w:w="739" w:type="pct"/>
            <w:vAlign w:val="center"/>
          </w:tcPr>
          <w:p w:rsidR="0018722C">
            <w:pPr>
              <w:pStyle w:val="a5"/>
              <w:topLinePunct/>
              <w:ind w:leftChars="0" w:left="0" w:rightChars="0" w:right="0" w:firstLineChars="0" w:firstLine="0"/>
              <w:spacing w:line="240" w:lineRule="atLeast"/>
            </w:pPr>
            <w:r>
              <w:t>8.71±0.67</w:t>
            </w:r>
          </w:p>
        </w:tc>
        <w:tc>
          <w:tcPr>
            <w:tcW w:w="787" w:type="pct"/>
            <w:vAlign w:val="center"/>
          </w:tcPr>
          <w:p w:rsidR="0018722C">
            <w:pPr>
              <w:pStyle w:val="a5"/>
              <w:topLinePunct/>
              <w:ind w:leftChars="0" w:left="0" w:rightChars="0" w:right="0" w:firstLineChars="0" w:firstLine="0"/>
              <w:spacing w:line="240" w:lineRule="atLeast"/>
            </w:pPr>
            <w:r>
              <w:t>19.94±1.26</w:t>
            </w:r>
          </w:p>
        </w:tc>
        <w:tc>
          <w:tcPr>
            <w:tcW w:w="905" w:type="pct"/>
            <w:vAlign w:val="center"/>
          </w:tcPr>
          <w:p w:rsidR="0018722C">
            <w:pPr>
              <w:pStyle w:val="ad"/>
              <w:topLinePunct/>
              <w:ind w:leftChars="0" w:left="0" w:rightChars="0" w:right="0" w:firstLineChars="0" w:firstLine="0"/>
              <w:spacing w:line="240" w:lineRule="atLeast"/>
            </w:pPr>
            <w:r>
              <w:t>25.32±1.52</w:t>
            </w:r>
          </w:p>
        </w:tc>
      </w:tr>
      <w:tr>
        <w:tc>
          <w:tcPr>
            <w:tcW w:w="1239" w:type="pct"/>
            <w:vAlign w:val="center"/>
          </w:tcPr>
          <w:p w:rsidR="0018722C">
            <w:pPr>
              <w:pStyle w:val="affff9"/>
              <w:topLinePunct/>
              <w:ind w:leftChars="0" w:left="0" w:rightChars="0" w:right="0" w:firstLineChars="0" w:firstLine="0"/>
              <w:spacing w:line="240" w:lineRule="atLeast"/>
            </w:pPr>
            <w:r>
              <w:t>5</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6.34±0.22</w:t>
            </w:r>
          </w:p>
        </w:tc>
        <w:tc>
          <w:tcPr>
            <w:tcW w:w="739" w:type="pct"/>
            <w:vAlign w:val="center"/>
          </w:tcPr>
          <w:p w:rsidR="0018722C">
            <w:pPr>
              <w:pStyle w:val="a5"/>
              <w:topLinePunct/>
              <w:ind w:leftChars="0" w:left="0" w:rightChars="0" w:right="0" w:firstLineChars="0" w:firstLine="0"/>
              <w:spacing w:line="240" w:lineRule="atLeast"/>
            </w:pPr>
            <w:r>
              <w:t>13.39±0.71</w:t>
            </w:r>
          </w:p>
        </w:tc>
        <w:tc>
          <w:tcPr>
            <w:tcW w:w="787" w:type="pct"/>
            <w:vAlign w:val="center"/>
          </w:tcPr>
          <w:p w:rsidR="0018722C">
            <w:pPr>
              <w:pStyle w:val="a5"/>
              <w:topLinePunct/>
              <w:ind w:leftChars="0" w:left="0" w:rightChars="0" w:right="0" w:firstLineChars="0" w:firstLine="0"/>
              <w:spacing w:line="240" w:lineRule="atLeast"/>
            </w:pPr>
            <w:r>
              <w:t>22.38±1.63</w:t>
            </w:r>
          </w:p>
        </w:tc>
        <w:tc>
          <w:tcPr>
            <w:tcW w:w="905" w:type="pct"/>
            <w:vAlign w:val="center"/>
          </w:tcPr>
          <w:p w:rsidR="0018722C">
            <w:pPr>
              <w:pStyle w:val="ad"/>
              <w:topLinePunct/>
              <w:ind w:leftChars="0" w:left="0" w:rightChars="0" w:right="0" w:firstLineChars="0" w:firstLine="0"/>
              <w:spacing w:line="240" w:lineRule="atLeast"/>
            </w:pPr>
            <w:r>
              <w:t>24.73±1.83</w:t>
            </w:r>
          </w:p>
        </w:tc>
      </w:tr>
      <w:tr>
        <w:tc>
          <w:tcPr>
            <w:tcW w:w="1239" w:type="pct"/>
            <w:vAlign w:val="center"/>
          </w:tcPr>
          <w:p w:rsidR="0018722C">
            <w:pPr>
              <w:pStyle w:val="affff9"/>
              <w:topLinePunct/>
              <w:ind w:leftChars="0" w:left="0" w:rightChars="0" w:right="0" w:firstLineChars="0" w:firstLine="0"/>
              <w:spacing w:line="240" w:lineRule="atLeast"/>
            </w:pPr>
            <w:r>
              <w:t>1</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w:t>
            </w:r>
          </w:p>
        </w:tc>
        <w:tc>
          <w:tcPr>
            <w:tcW w:w="739" w:type="pct"/>
            <w:vAlign w:val="center"/>
          </w:tcPr>
          <w:p w:rsidR="0018722C">
            <w:pPr>
              <w:pStyle w:val="a5"/>
              <w:topLinePunct/>
              <w:ind w:leftChars="0" w:left="0" w:rightChars="0" w:right="0" w:firstLineChars="0" w:firstLine="0"/>
              <w:spacing w:line="240" w:lineRule="atLeast"/>
            </w:pPr>
            <w:r>
              <w:t>+</w:t>
            </w:r>
          </w:p>
        </w:tc>
        <w:tc>
          <w:tcPr>
            <w:tcW w:w="787" w:type="pct"/>
            <w:vAlign w:val="center"/>
          </w:tcPr>
          <w:p w:rsidR="0018722C">
            <w:pPr>
              <w:pStyle w:val="affff9"/>
              <w:topLinePunct/>
              <w:ind w:leftChars="0" w:left="0" w:rightChars="0" w:right="0" w:firstLineChars="0" w:firstLine="0"/>
              <w:spacing w:line="240" w:lineRule="atLeast"/>
            </w:pPr>
            <w:r>
              <w:t>5.10</w:t>
            </w:r>
          </w:p>
        </w:tc>
        <w:tc>
          <w:tcPr>
            <w:tcW w:w="905" w:type="pct"/>
            <w:vAlign w:val="center"/>
          </w:tcPr>
          <w:p w:rsidR="0018722C">
            <w:pPr>
              <w:pStyle w:val="affff9"/>
              <w:topLinePunct/>
              <w:ind w:leftChars="0" w:left="0" w:rightChars="0" w:right="0" w:firstLineChars="0" w:firstLine="0"/>
              <w:spacing w:line="240" w:lineRule="atLeast"/>
            </w:pPr>
            <w:r>
              <w:t>10.20</w:t>
            </w:r>
          </w:p>
        </w:tc>
      </w:tr>
      <w:tr>
        <w:tc>
          <w:tcPr>
            <w:tcW w:w="1239" w:type="pct"/>
            <w:vAlign w:val="center"/>
          </w:tcPr>
          <w:p w:rsidR="0018722C">
            <w:pPr>
              <w:pStyle w:val="affff9"/>
              <w:topLinePunct/>
              <w:ind w:leftChars="0" w:left="0" w:rightChars="0" w:right="0" w:firstLineChars="0" w:firstLine="0"/>
              <w:spacing w:line="240" w:lineRule="atLeast"/>
            </w:pPr>
            <w:r>
              <w:t>2</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w:t>
            </w:r>
          </w:p>
        </w:tc>
        <w:tc>
          <w:tcPr>
            <w:tcW w:w="739" w:type="pct"/>
            <w:vAlign w:val="center"/>
          </w:tcPr>
          <w:p w:rsidR="0018722C">
            <w:pPr>
              <w:pStyle w:val="a5"/>
              <w:topLinePunct/>
              <w:ind w:leftChars="0" w:left="0" w:rightChars="0" w:right="0" w:firstLineChars="0" w:firstLine="0"/>
              <w:spacing w:line="240" w:lineRule="atLeast"/>
            </w:pPr>
            <w:r>
              <w:t>5.12±0.23</w:t>
            </w:r>
          </w:p>
        </w:tc>
        <w:tc>
          <w:tcPr>
            <w:tcW w:w="787" w:type="pct"/>
            <w:vAlign w:val="center"/>
          </w:tcPr>
          <w:p w:rsidR="0018722C">
            <w:pPr>
              <w:pStyle w:val="a5"/>
              <w:topLinePunct/>
              <w:ind w:leftChars="0" w:left="0" w:rightChars="0" w:right="0" w:firstLineChars="0" w:firstLine="0"/>
              <w:spacing w:line="240" w:lineRule="atLeast"/>
            </w:pPr>
            <w:r>
              <w:t>15.22±1.23</w:t>
            </w:r>
          </w:p>
        </w:tc>
        <w:tc>
          <w:tcPr>
            <w:tcW w:w="905" w:type="pct"/>
            <w:vAlign w:val="center"/>
          </w:tcPr>
          <w:p w:rsidR="0018722C">
            <w:pPr>
              <w:pStyle w:val="ad"/>
              <w:topLinePunct/>
              <w:ind w:leftChars="0" w:left="0" w:rightChars="0" w:right="0" w:firstLineChars="0" w:firstLine="0"/>
              <w:spacing w:line="240" w:lineRule="atLeast"/>
            </w:pPr>
            <w:r>
              <w:t>22.50±1.84</w:t>
            </w:r>
          </w:p>
        </w:tc>
      </w:tr>
      <w:tr>
        <w:tc>
          <w:tcPr>
            <w:tcW w:w="1239" w:type="pct"/>
            <w:vAlign w:val="center"/>
          </w:tcPr>
          <w:p w:rsidR="0018722C">
            <w:pPr>
              <w:pStyle w:val="ac"/>
              <w:topLinePunct/>
              <w:ind w:leftChars="0" w:left="0" w:rightChars="0" w:right="0" w:firstLineChars="0" w:firstLine="0"/>
              <w:spacing w:line="240" w:lineRule="atLeast"/>
            </w:pPr>
            <w:r>
              <w:t>2</w:t>
            </w:r>
            <w:r w:rsidRPr="00000000">
              <w:tab/>
            </w:r>
            <w:r>
              <w:t>3</w:t>
            </w:r>
          </w:p>
        </w:tc>
        <w:tc>
          <w:tcPr>
            <w:tcW w:w="556"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r>
              <w:t>+</w:t>
            </w:r>
          </w:p>
        </w:tc>
        <w:tc>
          <w:tcPr>
            <w:tcW w:w="739" w:type="pct"/>
            <w:vAlign w:val="center"/>
          </w:tcPr>
          <w:p w:rsidR="0018722C">
            <w:pPr>
              <w:pStyle w:val="a5"/>
              <w:topLinePunct/>
              <w:ind w:leftChars="0" w:left="0" w:rightChars="0" w:right="0" w:firstLineChars="0" w:firstLine="0"/>
              <w:spacing w:line="240" w:lineRule="atLeast"/>
            </w:pPr>
            <w:r>
              <w:t>7.64±0.34</w:t>
            </w:r>
          </w:p>
        </w:tc>
        <w:tc>
          <w:tcPr>
            <w:tcW w:w="787" w:type="pct"/>
            <w:vAlign w:val="center"/>
          </w:tcPr>
          <w:p w:rsidR="0018722C">
            <w:pPr>
              <w:pStyle w:val="a5"/>
              <w:topLinePunct/>
              <w:ind w:leftChars="0" w:left="0" w:rightChars="0" w:right="0" w:firstLineChars="0" w:firstLine="0"/>
              <w:spacing w:line="240" w:lineRule="atLeast"/>
            </w:pPr>
            <w:r>
              <w:t>16.92±1.08</w:t>
            </w:r>
          </w:p>
        </w:tc>
        <w:tc>
          <w:tcPr>
            <w:tcW w:w="905" w:type="pct"/>
            <w:vAlign w:val="center"/>
          </w:tcPr>
          <w:p w:rsidR="0018722C">
            <w:pPr>
              <w:pStyle w:val="ad"/>
              <w:topLinePunct/>
              <w:ind w:leftChars="0" w:left="0" w:rightChars="0" w:right="0" w:firstLineChars="0" w:firstLine="0"/>
              <w:spacing w:line="240" w:lineRule="atLeast"/>
            </w:pPr>
            <w:r>
              <w:t>24.20±1.25</w:t>
            </w:r>
          </w:p>
        </w:tc>
      </w:tr>
      <w:tr>
        <w:tc>
          <w:tcPr>
            <w:tcW w:w="1239" w:type="pct"/>
            <w:vAlign w:val="center"/>
          </w:tcPr>
          <w:p w:rsidR="0018722C">
            <w:pPr>
              <w:pStyle w:val="affff9"/>
              <w:topLinePunct/>
              <w:ind w:leftChars="0" w:left="0" w:rightChars="0" w:right="0" w:firstLineChars="0" w:firstLine="0"/>
              <w:spacing w:line="240" w:lineRule="atLeast"/>
            </w:pPr>
            <w:r>
              <w:t>4</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4.21±0.10</w:t>
            </w:r>
          </w:p>
        </w:tc>
        <w:tc>
          <w:tcPr>
            <w:tcW w:w="739" w:type="pct"/>
            <w:vAlign w:val="center"/>
          </w:tcPr>
          <w:p w:rsidR="0018722C">
            <w:pPr>
              <w:pStyle w:val="a5"/>
              <w:topLinePunct/>
              <w:ind w:leftChars="0" w:left="0" w:rightChars="0" w:right="0" w:firstLineChars="0" w:firstLine="0"/>
              <w:spacing w:line="240" w:lineRule="atLeast"/>
            </w:pPr>
            <w:r>
              <w:t>10.32±1.43</w:t>
            </w:r>
          </w:p>
        </w:tc>
        <w:tc>
          <w:tcPr>
            <w:tcW w:w="787" w:type="pct"/>
            <w:vAlign w:val="center"/>
          </w:tcPr>
          <w:p w:rsidR="0018722C">
            <w:pPr>
              <w:pStyle w:val="a5"/>
              <w:topLinePunct/>
              <w:ind w:leftChars="0" w:left="0" w:rightChars="0" w:right="0" w:firstLineChars="0" w:firstLine="0"/>
              <w:spacing w:line="240" w:lineRule="atLeast"/>
            </w:pPr>
            <w:r>
              <w:t>24.10±1.82</w:t>
            </w:r>
          </w:p>
        </w:tc>
        <w:tc>
          <w:tcPr>
            <w:tcW w:w="905" w:type="pct"/>
            <w:vAlign w:val="center"/>
          </w:tcPr>
          <w:p w:rsidR="0018722C">
            <w:pPr>
              <w:pStyle w:val="ad"/>
              <w:topLinePunct/>
              <w:ind w:leftChars="0" w:left="0" w:rightChars="0" w:right="0" w:firstLineChars="0" w:firstLine="0"/>
              <w:spacing w:line="240" w:lineRule="atLeast"/>
            </w:pPr>
            <w:r>
              <w:t>28.84±2.27</w:t>
            </w:r>
          </w:p>
        </w:tc>
      </w:tr>
      <w:tr>
        <w:tc>
          <w:tcPr>
            <w:tcW w:w="1239" w:type="pct"/>
            <w:vAlign w:val="center"/>
          </w:tcPr>
          <w:p w:rsidR="0018722C">
            <w:pPr>
              <w:pStyle w:val="affff9"/>
              <w:topLinePunct/>
              <w:ind w:leftChars="0" w:left="0" w:rightChars="0" w:right="0" w:firstLineChars="0" w:firstLine="0"/>
              <w:spacing w:line="240" w:lineRule="atLeast"/>
            </w:pPr>
            <w:r>
              <w:t>5</w:t>
            </w:r>
          </w:p>
        </w:tc>
        <w:tc>
          <w:tcPr>
            <w:tcW w:w="556" w:type="pct"/>
            <w:vAlign w:val="center"/>
          </w:tcPr>
          <w:p w:rsidR="0018722C">
            <w:pPr>
              <w:pStyle w:val="a5"/>
              <w:topLinePunct/>
              <w:ind w:leftChars="0" w:left="0" w:rightChars="0" w:right="0" w:firstLineChars="0" w:firstLine="0"/>
              <w:spacing w:line="240" w:lineRule="atLeast"/>
            </w:pPr>
            <w:r>
              <w:t>+</w:t>
            </w:r>
          </w:p>
        </w:tc>
        <w:tc>
          <w:tcPr>
            <w:tcW w:w="773" w:type="pct"/>
            <w:vAlign w:val="center"/>
          </w:tcPr>
          <w:p w:rsidR="0018722C">
            <w:pPr>
              <w:pStyle w:val="a5"/>
              <w:topLinePunct/>
              <w:ind w:leftChars="0" w:left="0" w:rightChars="0" w:right="0" w:firstLineChars="0" w:firstLine="0"/>
              <w:spacing w:line="240" w:lineRule="atLeast"/>
            </w:pPr>
            <w:r>
              <w:t>7.48±0.23</w:t>
            </w:r>
          </w:p>
        </w:tc>
        <w:tc>
          <w:tcPr>
            <w:tcW w:w="739" w:type="pct"/>
            <w:vAlign w:val="center"/>
          </w:tcPr>
          <w:p w:rsidR="0018722C">
            <w:pPr>
              <w:pStyle w:val="a5"/>
              <w:topLinePunct/>
              <w:ind w:leftChars="0" w:left="0" w:rightChars="0" w:right="0" w:firstLineChars="0" w:firstLine="0"/>
              <w:spacing w:line="240" w:lineRule="atLeast"/>
            </w:pPr>
            <w:r>
              <w:t>13.85±1.15</w:t>
            </w:r>
          </w:p>
        </w:tc>
        <w:tc>
          <w:tcPr>
            <w:tcW w:w="787" w:type="pct"/>
            <w:vAlign w:val="center"/>
          </w:tcPr>
          <w:p w:rsidR="0018722C">
            <w:pPr>
              <w:pStyle w:val="a5"/>
              <w:topLinePunct/>
              <w:ind w:leftChars="0" w:left="0" w:rightChars="0" w:right="0" w:firstLineChars="0" w:firstLine="0"/>
              <w:spacing w:line="240" w:lineRule="atLeast"/>
            </w:pPr>
            <w:r>
              <w:t>25.28±1.53</w:t>
            </w:r>
          </w:p>
        </w:tc>
        <w:tc>
          <w:tcPr>
            <w:tcW w:w="905" w:type="pct"/>
            <w:vAlign w:val="center"/>
          </w:tcPr>
          <w:p w:rsidR="0018722C">
            <w:pPr>
              <w:pStyle w:val="ad"/>
              <w:topLinePunct/>
              <w:ind w:leftChars="0" w:left="0" w:rightChars="0" w:right="0" w:firstLineChars="0" w:firstLine="0"/>
              <w:spacing w:line="240" w:lineRule="atLeast"/>
            </w:pPr>
            <w:r>
              <w:t>29.94±2.31</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Wild-type</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73" w:type="pct"/>
            <w:vAlign w:val="center"/>
            <w:tcBorders>
              <w:top w:val="single" w:sz="4" w:space="0" w:color="auto"/>
            </w:tcBorders>
          </w:tcPr>
          <w:p w:rsidR="0018722C">
            <w:pPr>
              <w:pStyle w:val="aff1"/>
              <w:topLinePunct/>
              <w:ind w:leftChars="0" w:left="0" w:rightChars="0" w:right="0" w:firstLineChars="0" w:firstLine="0"/>
              <w:spacing w:line="240" w:lineRule="atLeast"/>
            </w:pPr>
            <w:r>
              <w:t>9.93±0.74</w:t>
            </w:r>
          </w:p>
        </w:tc>
        <w:tc>
          <w:tcPr>
            <w:tcW w:w="739" w:type="pct"/>
            <w:vAlign w:val="center"/>
            <w:tcBorders>
              <w:top w:val="single" w:sz="4" w:space="0" w:color="auto"/>
            </w:tcBorders>
          </w:tcPr>
          <w:p w:rsidR="0018722C">
            <w:pPr>
              <w:pStyle w:val="aff1"/>
              <w:topLinePunct/>
              <w:ind w:leftChars="0" w:left="0" w:rightChars="0" w:right="0" w:firstLineChars="0" w:firstLine="0"/>
              <w:spacing w:line="240" w:lineRule="atLeast"/>
            </w:pPr>
            <w:r>
              <w:t>15.42±1.32</w:t>
            </w: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r>
              <w:t>31.54±1.37</w:t>
            </w:r>
          </w:p>
        </w:tc>
        <w:tc>
          <w:tcPr>
            <w:tcW w:w="905" w:type="pct"/>
            <w:vAlign w:val="center"/>
            <w:tcBorders>
              <w:top w:val="single" w:sz="4" w:space="0" w:color="auto"/>
            </w:tcBorders>
          </w:tcPr>
          <w:p w:rsidR="0018722C">
            <w:pPr>
              <w:pStyle w:val="ad"/>
              <w:topLinePunct/>
              <w:ind w:leftChars="0" w:left="0" w:rightChars="0" w:right="0" w:firstLineChars="0" w:firstLine="0"/>
              <w:spacing w:line="240" w:lineRule="atLeast"/>
            </w:pPr>
            <w:r>
              <w:t>35.31±1.98</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77.289993pt;margin-top:-212.197647pt;width:349.2pt;height:1pt;mso-position-horizontal-relative:page;mso-position-vertical-relative:paragraph;z-index:-338008" coordorigin="3546,-4244" coordsize="6984,20">
            <v:line style="position:absolute" from="3546,-4234" to="4767,-4234" stroked="true" strokeweight=".95999pt" strokecolor="#00af50">
              <v:stroke dashstyle="solid"/>
            </v:line>
            <v:rect style="position:absolute;left:4767;top:-4244;width:20;height:20" filled="true" fillcolor="#00af50" stroked="false">
              <v:fill type="solid"/>
            </v:rect>
            <v:line style="position:absolute" from="4787,-4234" to="6100,-4234" stroked="true" strokeweight=".95999pt" strokecolor="#00af50">
              <v:stroke dashstyle="solid"/>
            </v:line>
            <v:rect style="position:absolute;left:6099;top:-4244;width:20;height:20" filled="true" fillcolor="#00af50" stroked="false">
              <v:fill type="solid"/>
            </v:rect>
            <v:line style="position:absolute" from="6119,-4234" to="7432,-4234" stroked="true" strokeweight=".95999pt" strokecolor="#00af50">
              <v:stroke dashstyle="solid"/>
            </v:line>
            <v:rect style="position:absolute;left:7431;top:-4244;width:20;height:20" filled="true" fillcolor="#00af50" stroked="false">
              <v:fill type="solid"/>
            </v:rect>
            <v:line style="position:absolute" from="7451,-4234" to="8764,-4234" stroked="true" strokeweight=".95999pt" strokecolor="#00af50">
              <v:stroke dashstyle="solid"/>
            </v:line>
            <v:rect style="position:absolute;left:8764;top:-4244;width:20;height:20" filled="true" fillcolor="#00af50" stroked="false">
              <v:fill type="solid"/>
            </v:rect>
            <v:line style="position:absolute" from="8784,-4234" to="10529,-4234" stroked="true" strokeweight=".95999pt" strokecolor="#00af50">
              <v:stroke dashstyle="solid"/>
            </v:line>
            <w10:wrap type="none"/>
          </v:group>
        </w:pict>
      </w:r>
    </w:p>
    <w:p w:rsidR="0018722C">
      <w:pPr>
        <w:pStyle w:val="ae"/>
        <w:topLinePunct/>
      </w:pPr>
      <w:r>
        <w:rPr>
          <w:kern w:val="2"/>
          <w:szCs w:val="22"/>
          <w:rFonts w:cstheme="minorBidi" w:hAnsiTheme="minorHAnsi" w:eastAsiaTheme="minorHAnsi" w:asciiTheme="minorHAnsi"/>
          <w:sz w:val="18"/>
        </w:rPr>
        <w:t>Note: -: not fell obvious particles; +: feel the grain size of the particles.</w:t>
      </w:r>
    </w:p>
    <w:p w:rsidR="0018722C">
      <w:pPr>
        <w:topLinePunct/>
      </w:pPr>
      <w:r>
        <w:rPr>
          <w:rFonts w:cstheme="minorBidi" w:hAnsiTheme="minorHAnsi" w:eastAsiaTheme="minorHAnsi" w:asciiTheme="minorHAnsi"/>
        </w:rPr>
        <w:t>The mean±SD values were calculated from data of three chickens used for serial passage.</w:t>
      </w:r>
    </w:p>
    <w:p w:rsidR="0018722C">
      <w:pPr>
        <w:pStyle w:val="Heading4"/>
        <w:topLinePunct/>
        <w:ind w:left="200" w:hangingChars="200" w:hanging="200"/>
      </w:pPr>
      <w:r>
        <w:t>3.2.4.2</w:t>
      </w:r>
      <w:r>
        <w:t xml:space="preserve"> </w:t>
      </w:r>
      <w:r>
        <w:t>拯救病毒诱发肿瘤组织中病毒和抗原的检测</w:t>
      </w:r>
    </w:p>
    <w:p w:rsidR="0018722C">
      <w:pPr>
        <w:topLinePunct/>
      </w:pPr>
      <w:r>
        <w:rPr>
          <w:rFonts w:ascii="宋体" w:eastAsia="宋体" w:hint="eastAsia"/>
        </w:rPr>
        <w:t>为验证诱发的肿瘤组织是由拯救的病毒所引发，取第五代的肿瘤组织，福尔马林固</w:t>
      </w:r>
      <w:r>
        <w:rPr>
          <w:rFonts w:ascii="宋体" w:eastAsia="宋体" w:hint="eastAsia"/>
        </w:rPr>
        <w:t>定，</w:t>
      </w:r>
      <w:r>
        <w:t>HE</w:t>
      </w:r>
      <w:r>
        <w:rPr>
          <w:rFonts w:ascii="宋体" w:eastAsia="宋体" w:hint="eastAsia"/>
        </w:rPr>
        <w:t>染色，可观察到肿瘤组织由纤维细胞组成。免疫组化结果显示，拯救病毒</w:t>
      </w:r>
      <w:r>
        <w:t>rFu-</w:t>
      </w:r>
      <w:r>
        <w:t>J</w:t>
      </w:r>
    </w:p>
    <w:p w:rsidR="0018722C">
      <w:pPr>
        <w:topLinePunct/>
      </w:pPr>
      <w:r>
        <w:rPr>
          <w:rFonts w:cstheme="minorBidi" w:hAnsiTheme="minorHAnsi" w:eastAsiaTheme="minorHAnsi" w:asciiTheme="minorHAnsi"/>
        </w:rPr>
        <w:t>77</w:t>
      </w:r>
    </w:p>
    <w:p w:rsidR="0018722C">
      <w:pPr>
        <w:pStyle w:val="ae"/>
        <w:topLinePunct/>
      </w:pPr>
      <w:r>
        <w:pict>
          <v:group style="margin-left:173.720154pt;margin-top:152.871002pt;width:249.1pt;height:278.8pt;mso-position-horizontal-relative:page;mso-position-vertical-relative:paragraph;z-index:8680;mso-wrap-distance-left:0;mso-wrap-distance-right:0" coordorigin="3474,3057" coordsize="4982,5576">
            <v:shape style="position:absolute;left:3474;top:6770;width:4971;height:1863" type="#_x0000_t75" stroked="false">
              <v:imagedata r:id="rId166" o:title=""/>
            </v:shape>
            <v:shape style="position:absolute;left:3474;top:3057;width:4982;height:1808" type="#_x0000_t75" stroked="false">
              <v:imagedata r:id="rId167" o:title=""/>
            </v:shape>
            <v:shape style="position:absolute;left:3474;top:4897;width:4971;height:1863" type="#_x0000_t75" stroked="false">
              <v:imagedata r:id="rId168" o:title=""/>
            </v:shape>
            <v:shape style="position:absolute;left:3563;top:4603;width:171;height:231" type="#_x0000_t202" filled="false" stroked="false">
              <v:textbox inset="0,0,0,0">
                <w:txbxContent>
                  <w:p w:rsidR="0018722C">
                    <w:pPr>
                      <w:spacing w:line="231" w:lineRule="exact" w:before="0"/>
                      <w:ind w:leftChars="0" w:left="0" w:rightChars="0" w:right="0" w:firstLineChars="0" w:firstLine="0"/>
                      <w:jc w:val="left"/>
                      <w:rPr>
                        <w:b/>
                        <w:sz w:val="21"/>
                      </w:rPr>
                    </w:pPr>
                    <w:r>
                      <w:rPr>
                        <w:b/>
                        <w:w w:val="98"/>
                        <w:sz w:val="21"/>
                      </w:rPr>
                      <w:t>A</w:t>
                    </w:r>
                  </w:p>
                </w:txbxContent>
              </v:textbox>
              <w10:wrap type="none"/>
            </v:shape>
            <v:shape style="position:absolute;left:6026;top:4603;width:159;height:231" type="#_x0000_t202" filled="false" stroked="false">
              <v:textbox inset="0,0,0,0">
                <w:txbxContent>
                  <w:p w:rsidR="0018722C">
                    <w:pPr>
                      <w:spacing w:line="231" w:lineRule="exact" w:before="0"/>
                      <w:ind w:leftChars="0" w:left="0" w:rightChars="0" w:right="0" w:firstLineChars="0" w:firstLine="0"/>
                      <w:jc w:val="left"/>
                      <w:rPr>
                        <w:b/>
                        <w:sz w:val="21"/>
                      </w:rPr>
                    </w:pPr>
                    <w:r>
                      <w:rPr>
                        <w:b/>
                        <w:w w:val="99"/>
                        <w:sz w:val="21"/>
                      </w:rPr>
                      <w:t>B</w:t>
                    </w:r>
                  </w:p>
                </w:txbxContent>
              </v:textbox>
              <w10:wrap type="none"/>
            </v:shape>
            <v:shape style="position:absolute;left:3563;top:6496;width:171;height:232" type="#_x0000_t202" filled="false" stroked="false">
              <v:textbox inset="0,0,0,0">
                <w:txbxContent>
                  <w:p w:rsidR="0018722C">
                    <w:pPr>
                      <w:spacing w:line="231" w:lineRule="exact" w:before="0"/>
                      <w:ind w:leftChars="0" w:left="0" w:rightChars="0" w:right="0" w:firstLineChars="0" w:firstLine="0"/>
                      <w:jc w:val="left"/>
                      <w:rPr>
                        <w:b/>
                        <w:sz w:val="21"/>
                      </w:rPr>
                    </w:pPr>
                    <w:r>
                      <w:rPr>
                        <w:b/>
                        <w:w w:val="99"/>
                        <w:sz w:val="21"/>
                      </w:rPr>
                      <w:t>C</w:t>
                    </w:r>
                  </w:p>
                </w:txbxContent>
              </v:textbox>
              <w10:wrap type="none"/>
            </v:shape>
            <v:shape style="position:absolute;left:6026;top:6496;width:171;height:232" type="#_x0000_t202" filled="false" stroked="false">
              <v:textbox inset="0,0,0,0">
                <w:txbxContent>
                  <w:p w:rsidR="0018722C">
                    <w:pPr>
                      <w:spacing w:line="231" w:lineRule="exact" w:before="0"/>
                      <w:ind w:leftChars="0" w:left="0" w:rightChars="0" w:right="0" w:firstLineChars="0" w:firstLine="0"/>
                      <w:jc w:val="left"/>
                      <w:rPr>
                        <w:b/>
                        <w:sz w:val="21"/>
                      </w:rPr>
                    </w:pPr>
                    <w:r>
                      <w:rPr>
                        <w:b/>
                        <w:w w:val="99"/>
                        <w:sz w:val="21"/>
                      </w:rPr>
                      <w:t>D</w:t>
                    </w:r>
                  </w:p>
                </w:txbxContent>
              </v:textbox>
              <w10:wrap type="none"/>
            </v:shape>
            <v:shape style="position:absolute;left:3563;top:8307;width:159;height:231" type="#_x0000_t202" filled="false" stroked="false">
              <v:textbox inset="0,0,0,0">
                <w:txbxContent>
                  <w:p w:rsidR="0018722C">
                    <w:pPr>
                      <w:spacing w:line="231" w:lineRule="exact" w:before="0"/>
                      <w:ind w:leftChars="0" w:left="0" w:rightChars="0" w:right="0" w:firstLineChars="0" w:firstLine="0"/>
                      <w:jc w:val="left"/>
                      <w:rPr>
                        <w:b/>
                        <w:sz w:val="21"/>
                      </w:rPr>
                    </w:pPr>
                    <w:r>
                      <w:rPr>
                        <w:b/>
                        <w:color w:val="FFFFFF"/>
                        <w:w w:val="99"/>
                        <w:sz w:val="21"/>
                      </w:rPr>
                      <w:t>E</w:t>
                    </w:r>
                  </w:p>
                </w:txbxContent>
              </v:textbox>
              <w10:wrap type="none"/>
            </v:shape>
            <v:shape style="position:absolute;left:6070;top:8307;width:148;height:231" type="#_x0000_t202" filled="false" stroked="false">
              <v:textbox inset="0,0,0,0">
                <w:txbxContent>
                  <w:p w:rsidR="0018722C">
                    <w:pPr>
                      <w:spacing w:line="231" w:lineRule="exact" w:before="0"/>
                      <w:ind w:leftChars="0" w:left="0" w:rightChars="0" w:right="0" w:firstLineChars="0" w:firstLine="0"/>
                      <w:jc w:val="left"/>
                      <w:rPr>
                        <w:b/>
                        <w:sz w:val="21"/>
                      </w:rPr>
                    </w:pPr>
                    <w:r>
                      <w:rPr>
                        <w:b/>
                        <w:color w:val="FFFFFF"/>
                        <w:w w:val="99"/>
                        <w:sz w:val="21"/>
                      </w:rPr>
                      <w:t>F</w:t>
                    </w:r>
                  </w:p>
                </w:txbxContent>
              </v:textbox>
              <w10:wrap type="none"/>
            </v:shape>
            <w10:wrap type="topAndBottom"/>
          </v:group>
        </w:pict>
      </w:r>
    </w:p>
    <w:p w:rsidR="0018722C">
      <w:pPr>
        <w:pStyle w:val="ae"/>
        <w:topLinePunct/>
      </w:pPr>
      <w:r>
        <w:rPr>
          <w:rFonts w:ascii="宋体" w:eastAsia="宋体" w:hint="eastAsia"/>
        </w:rPr>
        <w:t>诱发的肿瘤细胞可以被鼠抗</w:t>
      </w:r>
      <w:r>
        <w:t>F</w:t>
      </w:r>
      <w:r>
        <w:t>ps</w:t>
      </w:r>
      <w:r>
        <w:rPr>
          <w:rFonts w:ascii="宋体" w:eastAsia="宋体" w:hint="eastAsia"/>
        </w:rPr>
        <w:t>单因子血清所识别</w:t>
      </w:r>
      <w:r>
        <w:rPr>
          <w:rFonts w:ascii="宋体" w:eastAsia="宋体" w:hint="eastAsia"/>
        </w:rPr>
        <w:t>（</w:t>
      </w:r>
      <w:r>
        <w:rPr>
          <w:rFonts w:ascii="宋体" w:eastAsia="宋体" w:hint="eastAsia"/>
          <w:spacing w:val="-15"/>
        </w:rPr>
        <w:t>图</w:t>
      </w:r>
      <w:r>
        <w:t>3</w:t>
      </w:r>
      <w:r>
        <w:rPr>
          <w:spacing w:val="0"/>
        </w:rPr>
        <w:t>-</w:t>
      </w:r>
      <w:r>
        <w:t>21</w:t>
      </w:r>
      <w:r>
        <w:rPr>
          <w:rFonts w:ascii="宋体" w:eastAsia="宋体" w:hint="eastAsia"/>
        </w:rPr>
        <w:t>）</w:t>
      </w:r>
      <w:r>
        <w:rPr>
          <w:rFonts w:ascii="宋体" w:eastAsia="宋体" w:hint="eastAsia"/>
        </w:rPr>
        <w:t>。同时，将该肿瘤病料的</w:t>
      </w:r>
      <w:r>
        <w:rPr>
          <w:rFonts w:ascii="宋体" w:eastAsia="宋体" w:hint="eastAsia"/>
        </w:rPr>
        <w:t>滤过研磨液接种</w:t>
      </w:r>
      <w:r>
        <w:t>CEF</w:t>
      </w:r>
      <w:r>
        <w:rPr>
          <w:rFonts w:ascii="宋体" w:eastAsia="宋体" w:hint="eastAsia"/>
        </w:rPr>
        <w:t>，以鸡抗</w:t>
      </w:r>
      <w:r>
        <w:t>ALV-J</w:t>
      </w:r>
      <w:r>
        <w:rPr>
          <w:rFonts w:ascii="宋体" w:eastAsia="宋体" w:hint="eastAsia"/>
        </w:rPr>
        <w:t>单因子血清和鼠抗</w:t>
      </w:r>
      <w:r>
        <w:t>Fps</w:t>
      </w:r>
      <w:r>
        <w:rPr>
          <w:rFonts w:ascii="宋体" w:eastAsia="宋体" w:hint="eastAsia"/>
        </w:rPr>
        <w:t>单因子血清为一抗进行</w:t>
      </w:r>
      <w:r>
        <w:t>IFA</w:t>
      </w:r>
      <w:r>
        <w:rPr>
          <w:rFonts w:ascii="宋体" w:eastAsia="宋体" w:hint="eastAsia"/>
        </w:rPr>
        <w:t>检测，表明滤过液中含有</w:t>
      </w:r>
      <w:r>
        <w:t>A</w:t>
      </w:r>
      <w:r>
        <w:t>L</w:t>
      </w:r>
      <w:r>
        <w:t>V</w:t>
      </w:r>
      <w:r>
        <w:rPr>
          <w:rFonts w:ascii="宋体" w:eastAsia="宋体" w:hint="eastAsia"/>
        </w:rPr>
        <w:t>辅助病毒及缺陷型病毒</w:t>
      </w:r>
      <w:r>
        <w:rPr>
          <w:rFonts w:ascii="宋体" w:eastAsia="宋体" w:hint="eastAsia"/>
        </w:rPr>
        <w:t>（</w:t>
      </w:r>
      <w:r>
        <w:rPr>
          <w:rFonts w:ascii="宋体" w:eastAsia="宋体" w:hint="eastAsia"/>
          <w:spacing w:val="-15"/>
        </w:rPr>
        <w:t>图</w:t>
      </w:r>
      <w:r>
        <w:t>3</w:t>
      </w:r>
      <w:r>
        <w:rPr>
          <w:spacing w:val="0"/>
        </w:rPr>
        <w:t>-</w:t>
      </w:r>
      <w:r>
        <w:t>21</w:t>
      </w:r>
      <w:r>
        <w:rPr>
          <w:rFonts w:ascii="宋体" w:eastAsia="宋体" w:hint="eastAsia"/>
        </w:rPr>
        <w:t>）</w:t>
      </w:r>
      <w:r>
        <w:rPr>
          <w:rFonts w:ascii="宋体" w:eastAsia="宋体" w:hint="eastAsia"/>
        </w:rPr>
        <w:t>。提取拯救病毒所诱发</w:t>
      </w:r>
      <w:r>
        <w:rPr>
          <w:rFonts w:ascii="宋体" w:eastAsia="宋体" w:hint="eastAsia"/>
        </w:rPr>
        <w:t>的肿瘤</w:t>
      </w:r>
      <w:r>
        <w:t>DNA</w:t>
      </w:r>
      <w:r>
        <w:rPr>
          <w:rFonts w:ascii="宋体" w:eastAsia="宋体" w:hint="eastAsia"/>
        </w:rPr>
        <w:t>，通过</w:t>
      </w:r>
      <w:r>
        <w:t>PCR</w:t>
      </w:r>
      <w:r>
        <w:rPr>
          <w:rFonts w:ascii="宋体" w:eastAsia="宋体" w:hint="eastAsia"/>
        </w:rPr>
        <w:t>扩增</w:t>
      </w:r>
      <w:r>
        <w:t>rSDAU1005</w:t>
      </w:r>
      <w:r>
        <w:rPr>
          <w:rFonts w:ascii="宋体" w:eastAsia="宋体" w:hint="eastAsia"/>
        </w:rPr>
        <w:t>的</w:t>
      </w:r>
      <w:r>
        <w:rPr>
          <w:i/>
        </w:rPr>
        <w:t>env</w:t>
      </w:r>
      <w:r>
        <w:rPr>
          <w:rFonts w:ascii="宋体" w:eastAsia="宋体" w:hint="eastAsia"/>
        </w:rPr>
        <w:t>基因及</w:t>
      </w:r>
      <w:r>
        <w:t>rFu-J</w:t>
      </w:r>
      <w:r>
        <w:rPr>
          <w:rFonts w:ascii="宋体" w:eastAsia="宋体" w:hint="eastAsia"/>
        </w:rPr>
        <w:t>的</w:t>
      </w:r>
      <w:r>
        <w:rPr>
          <w:i/>
        </w:rPr>
        <w:t>fps</w:t>
      </w:r>
      <w:r>
        <w:rPr>
          <w:rFonts w:ascii="宋体" w:eastAsia="宋体" w:hint="eastAsia"/>
        </w:rPr>
        <w:t>基因，结果表明，</w:t>
      </w:r>
      <w:r w:rsidR="001852F3">
        <w:rPr>
          <w:rFonts w:ascii="宋体" w:eastAsia="宋体" w:hint="eastAsia"/>
        </w:rPr>
        <w:t xml:space="preserve">与构建的质粒序列相比对，</w:t>
      </w:r>
      <w:r>
        <w:rPr>
          <w:i/>
        </w:rPr>
        <w:t>env</w:t>
      </w:r>
      <w:r>
        <w:rPr>
          <w:rFonts w:ascii="宋体" w:eastAsia="宋体" w:hint="eastAsia"/>
        </w:rPr>
        <w:t>基因同源性在</w:t>
      </w:r>
      <w:r>
        <w:t>99</w:t>
      </w:r>
      <w:r>
        <w:t>.</w:t>
      </w:r>
      <w:r>
        <w:t>2-99.7%</w:t>
      </w:r>
      <w:r>
        <w:rPr>
          <w:rFonts w:ascii="宋体" w:eastAsia="宋体" w:hint="eastAsia"/>
        </w:rPr>
        <w:t>之间，且未发生插入或缺失突变；</w:t>
      </w:r>
      <w:r>
        <w:rPr>
          <w:i/>
        </w:rPr>
        <w:t>fps</w:t>
      </w:r>
      <w:r>
        <w:rPr>
          <w:rFonts w:ascii="宋体" w:eastAsia="宋体" w:hint="eastAsia"/>
        </w:rPr>
        <w:t>基因未发生有义突变。</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3-21</w:t>
      </w:r>
      <w:r>
        <w:t xml:space="preserve">  </w:t>
      </w:r>
      <w:r>
        <w:rPr>
          <w:rFonts w:ascii="宋体" w:eastAsia="宋体" w:hint="eastAsia" w:cstheme="minorBidi" w:hAnsiTheme="minorHAnsi"/>
          <w:b/>
        </w:rPr>
        <w:t>拯救病毒诱发肿瘤组织</w:t>
      </w:r>
      <w:r>
        <w:rPr>
          <w:rFonts w:ascii="宋体" w:eastAsia="宋体" w:hint="eastAsia" w:cstheme="minorBidi" w:hAnsiTheme="minorHAnsi"/>
          <w:b/>
        </w:rPr>
        <w:t>（</w:t>
      </w:r>
      <w:r>
        <w:rPr>
          <w:rFonts w:ascii="宋体" w:eastAsia="宋体" w:hint="eastAsia" w:cstheme="minorBidi" w:hAnsiTheme="minorHAnsi"/>
          <w:b/>
        </w:rPr>
        <w:t xml:space="preserve">第五代</w:t>
      </w:r>
      <w:r>
        <w:rPr>
          <w:rFonts w:ascii="宋体" w:eastAsia="宋体" w:hint="eastAsia" w:cstheme="minorBidi" w:hAnsiTheme="minorHAnsi"/>
          <w:b/>
        </w:rPr>
        <w:t>）</w:t>
      </w:r>
      <w:r>
        <w:rPr>
          <w:rFonts w:ascii="宋体" w:eastAsia="宋体" w:hint="eastAsia" w:cstheme="minorBidi" w:hAnsiTheme="minorHAnsi"/>
          <w:b/>
        </w:rPr>
        <w:t xml:space="preserve">中</w:t>
      </w:r>
      <w:r>
        <w:rPr>
          <w:rFonts w:cstheme="minorBidi" w:hAnsiTheme="minorHAnsi" w:eastAsiaTheme="minorHAnsi" w:asciiTheme="minorHAnsi"/>
          <w:b/>
        </w:rPr>
        <w:t>Fps</w:t>
      </w:r>
      <w:r>
        <w:rPr>
          <w:rFonts w:ascii="宋体" w:eastAsia="宋体" w:hint="eastAsia" w:cstheme="minorBidi" w:hAnsiTheme="minorHAnsi"/>
          <w:b/>
        </w:rPr>
        <w:t>抗原和拯救病毒的检测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3-21</w:t>
      </w:r>
      <w:r>
        <w:t xml:space="preserve">  </w:t>
      </w:r>
      <w:r w:rsidRPr="00DB64CE">
        <w:rPr>
          <w:rFonts w:cstheme="minorBidi" w:hAnsiTheme="minorHAnsi" w:eastAsiaTheme="minorHAnsi" w:asciiTheme="minorHAnsi"/>
          <w:b/>
        </w:rPr>
        <w:t>Detection of Fps antigen and rescued viruses in the fifth-generation of fibrosarcomas induced by rescued viral stocks</w:t>
      </w:r>
    </w:p>
    <w:p w:rsidR="0018722C">
      <w:pPr>
        <w:topLinePunct/>
      </w:pPr>
      <w:r>
        <w:rPr>
          <w:rFonts w:cstheme="minorBidi" w:hAnsiTheme="minorHAnsi" w:eastAsiaTheme="minorHAnsi" w:asciiTheme="minorHAnsi"/>
        </w:rPr>
        <w:t>A</w:t>
      </w:r>
      <w:r>
        <w:rPr>
          <w:rFonts w:hint="eastAsia"/>
        </w:rPr>
        <w:t>：</w:t>
      </w:r>
      <w:r>
        <w:rPr>
          <w:rFonts w:ascii="宋体" w:hAnsi="宋体" w:eastAsia="宋体" w:hint="eastAsia" w:cstheme="minorBidi"/>
        </w:rPr>
        <w:t>拯救病毒诱发肿瘤组织</w:t>
      </w:r>
      <w:r>
        <w:rPr>
          <w:rFonts w:cstheme="minorBidi" w:hAnsiTheme="minorHAnsi" w:eastAsiaTheme="minorHAnsi" w:asciiTheme="minorHAnsi"/>
          <w:kern w:val="2"/>
          <w:sz w:val="18"/>
        </w:rPr>
        <w:t>（</w:t>
      </w:r>
      <w:r>
        <w:rPr>
          <w:kern w:val="2"/>
          <w:szCs w:val="22"/>
          <w:rFonts w:ascii="宋体" w:hAnsi="宋体" w:eastAsia="宋体" w:hint="eastAsia" w:cstheme="minorBidi"/>
          <w:sz w:val="18"/>
        </w:rPr>
        <w:t>第五代</w:t>
      </w:r>
      <w:r>
        <w:rPr>
          <w:rFonts w:cstheme="minorBidi" w:hAnsiTheme="minorHAnsi" w:eastAsiaTheme="minorHAnsi" w:asciiTheme="minorHAnsi"/>
          <w:kern w:val="2"/>
          <w:sz w:val="18"/>
        </w:rPr>
        <w:t>）</w:t>
      </w:r>
      <w:r>
        <w:rPr>
          <w:rFonts w:ascii="宋体" w:hAnsi="宋体" w:eastAsia="宋体" w:hint="eastAsia" w:cstheme="minorBidi"/>
        </w:rPr>
        <w:t>的</w:t>
      </w:r>
      <w:r>
        <w:rPr>
          <w:rFonts w:cstheme="minorBidi" w:hAnsiTheme="minorHAnsi" w:eastAsiaTheme="minorHAnsi" w:asciiTheme="minorHAnsi"/>
        </w:rPr>
        <w:t>HE</w:t>
      </w:r>
      <w:r>
        <w:rPr>
          <w:rFonts w:ascii="宋体" w:hAnsi="宋体" w:eastAsia="宋体" w:hint="eastAsia" w:cstheme="minorBidi"/>
        </w:rPr>
        <w:t>显微切片</w:t>
      </w:r>
      <w:r>
        <w:rPr>
          <w:rFonts w:cstheme="minorBidi" w:hAnsiTheme="minorHAnsi" w:eastAsiaTheme="minorHAnsi" w:asciiTheme="minorHAnsi"/>
        </w:rPr>
        <w:t>(</w:t>
      </w:r>
      <w:r>
        <w:rPr>
          <w:kern w:val="2"/>
          <w:szCs w:val="22"/>
          <w:rFonts w:cstheme="minorBidi" w:hAnsiTheme="minorHAnsi" w:eastAsiaTheme="minorHAnsi" w:asciiTheme="minorHAnsi"/>
          <w:sz w:val="18"/>
        </w:rPr>
        <w:t>100</w:t>
      </w:r>
      <w:r>
        <w:rPr>
          <w:kern w:val="2"/>
          <w:szCs w:val="22"/>
          <w:rFonts w:ascii="宋体" w:hAnsi="宋体" w:eastAsia="宋体" w:hint="eastAsia" w:cstheme="minorBidi"/>
          <w:sz w:val="18"/>
        </w:rPr>
        <w:t>×</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B</w:t>
      </w:r>
      <w:r>
        <w:rPr>
          <w:rFonts w:hint="eastAsia"/>
        </w:rPr>
        <w:t>：</w:t>
      </w:r>
      <w:r>
        <w:rPr>
          <w:rFonts w:ascii="宋体" w:hAnsi="宋体" w:eastAsia="宋体" w:hint="eastAsia" w:cstheme="minorBidi"/>
        </w:rPr>
        <w:t>拯救病毒诱发肿瘤组织</w:t>
      </w:r>
      <w:r>
        <w:rPr>
          <w:rFonts w:ascii="宋体" w:hAnsi="宋体" w:eastAsia="宋体" w:hint="eastAsia" w:cstheme="minorBidi"/>
        </w:rPr>
        <w:t>（</w:t>
      </w:r>
      <w:r>
        <w:rPr>
          <w:kern w:val="2"/>
          <w:szCs w:val="22"/>
          <w:rFonts w:ascii="宋体" w:hAnsi="宋体" w:eastAsia="宋体" w:hint="eastAsia" w:cstheme="minorBidi"/>
          <w:sz w:val="18"/>
        </w:rPr>
        <w:t xml:space="preserve">第五代</w:t>
      </w:r>
      <w:r>
        <w:rPr>
          <w:rFonts w:ascii="宋体" w:hAnsi="宋体" w:eastAsia="宋体" w:hint="eastAsia" w:cstheme="minorBidi"/>
        </w:rPr>
        <w:t>）</w:t>
      </w:r>
      <w:r>
        <w:rPr>
          <w:rFonts w:ascii="宋体" w:hAnsi="宋体" w:eastAsia="宋体" w:hint="eastAsia" w:cstheme="minorBidi"/>
        </w:rPr>
        <w:t xml:space="preserve">的</w:t>
      </w:r>
      <w:r>
        <w:rPr>
          <w:rFonts w:cstheme="minorBidi" w:hAnsiTheme="minorHAnsi" w:eastAsiaTheme="minorHAnsi" w:asciiTheme="minorHAnsi"/>
        </w:rPr>
        <w:t>HE</w:t>
      </w:r>
      <w:r>
        <w:rPr>
          <w:rFonts w:ascii="宋体" w:hAnsi="宋体" w:eastAsia="宋体" w:hint="eastAsia" w:cstheme="minorBidi"/>
        </w:rPr>
        <w:t>显微切片</w:t>
      </w:r>
    </w:p>
    <w:p w:rsidR="0018722C">
      <w:pPr>
        <w:topLinePunct/>
      </w:pPr>
      <w:r>
        <w:rPr>
          <w:rFonts w:cstheme="minorBidi" w:hAnsiTheme="minorHAnsi" w:eastAsiaTheme="minorHAnsi" w:asciiTheme="minorHAnsi"/>
          <w:kern w:val="2"/>
          <w:sz w:val="18"/>
        </w:rPr>
        <w:t>（</w:t>
      </w:r>
      <w:r>
        <w:rPr>
          <w:rFonts w:cstheme="minorBidi" w:hAnsiTheme="minorHAnsi" w:eastAsiaTheme="minorHAnsi" w:asciiTheme="minorHAnsi"/>
        </w:rPr>
        <w:t>200</w:t>
      </w:r>
      <w:r>
        <w:rPr>
          <w:rFonts w:ascii="宋体" w:hAnsi="宋体" w:eastAsia="宋体" w:hint="eastAsia" w:cstheme="minorBidi"/>
        </w:rPr>
        <w:t>×</w:t>
      </w:r>
      <w:r>
        <w:rPr>
          <w:rFonts w:cstheme="minorBidi" w:hAnsiTheme="minorHAnsi" w:eastAsiaTheme="minorHAnsi" w:asciiTheme="minorHAnsi"/>
          <w:kern w:val="2"/>
          <w:sz w:val="18"/>
        </w:rPr>
        <w:t>）</w:t>
      </w:r>
      <w:r>
        <w:rPr>
          <w:rFonts w:ascii="宋体" w:hAnsi="宋体" w:eastAsia="宋体" w:hint="eastAsia" w:cstheme="minorBidi"/>
        </w:rPr>
        <w:t>；</w:t>
      </w:r>
      <w:r>
        <w:rPr>
          <w:rFonts w:cstheme="minorBidi" w:hAnsiTheme="minorHAnsi" w:eastAsiaTheme="minorHAnsi" w:asciiTheme="minorHAnsi"/>
        </w:rPr>
        <w:t>C</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以鼠抗</w:t>
      </w:r>
      <w:r>
        <w:rPr>
          <w:rFonts w:cstheme="minorBidi" w:hAnsiTheme="minorHAnsi" w:eastAsiaTheme="minorHAnsi" w:asciiTheme="minorHAnsi"/>
        </w:rPr>
        <w:t>Fps</w:t>
      </w:r>
      <w:r>
        <w:rPr>
          <w:rFonts w:ascii="宋体" w:hAnsi="宋体" w:eastAsia="宋体" w:hint="eastAsia" w:cstheme="minorBidi"/>
        </w:rPr>
        <w:t>单因子血清为一抗，免疫组化检测拯救病毒诱发肿瘤组织</w:t>
      </w:r>
      <w:r>
        <w:rPr>
          <w:rFonts w:ascii="宋体" w:hAnsi="宋体" w:eastAsia="宋体" w:hint="eastAsia" w:cstheme="minorBidi"/>
        </w:rPr>
        <w:t>（</w:t>
      </w:r>
      <w:r>
        <w:rPr>
          <w:kern w:val="2"/>
          <w:szCs w:val="22"/>
          <w:rFonts w:ascii="宋体" w:hAnsi="宋体" w:eastAsia="宋体" w:hint="eastAsia" w:cstheme="minorBidi"/>
          <w:sz w:val="18"/>
        </w:rPr>
        <w:t xml:space="preserve">第五代</w:t>
      </w:r>
      <w:r>
        <w:rPr>
          <w:rFonts w:ascii="宋体" w:hAnsi="宋体" w:eastAsia="宋体" w:hint="eastAsia" w:cstheme="minorBidi"/>
        </w:rPr>
        <w:t>）</w:t>
      </w:r>
      <w:r>
        <w:rPr>
          <w:rFonts w:ascii="宋体" w:hAnsi="宋体" w:eastAsia="宋体" w:hint="eastAsia" w:cstheme="minorBidi"/>
        </w:rPr>
        <w:t xml:space="preserve">中的</w:t>
      </w:r>
      <w:r>
        <w:rPr>
          <w:rFonts w:cstheme="minorBidi" w:hAnsiTheme="minorHAnsi" w:eastAsiaTheme="minorHAnsi" w:asciiTheme="minorHAnsi"/>
        </w:rPr>
        <w:t>Fps</w:t>
      </w:r>
      <w:r>
        <w:rPr>
          <w:rFonts w:ascii="宋体" w:hAnsi="宋体" w:eastAsia="宋体" w:hint="eastAsia" w:cstheme="minorBidi"/>
        </w:rPr>
        <w:t>抗原</w:t>
      </w:r>
      <w:r>
        <w:rPr>
          <w:rFonts w:cstheme="minorBidi" w:hAnsiTheme="minorHAnsi" w:eastAsiaTheme="minorHAnsi" w:asciiTheme="minorHAnsi"/>
          <w:kern w:val="2"/>
          <w:sz w:val="18"/>
        </w:rPr>
        <w:t>（</w:t>
      </w:r>
      <w:r>
        <w:rPr>
          <w:rFonts w:cstheme="minorBidi" w:hAnsiTheme="minorHAnsi" w:eastAsiaTheme="minorHAnsi" w:asciiTheme="minorHAnsi"/>
        </w:rPr>
        <w:t>100</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kern w:val="2"/>
          <w:sz w:val="18"/>
        </w:rPr>
        <w:t>）</w:t>
      </w:r>
      <w:r>
        <w:rPr>
          <w:rFonts w:ascii="宋体" w:hAnsi="宋体" w:eastAsia="宋体" w:hint="eastAsia" w:cstheme="minorBidi"/>
        </w:rPr>
        <w:t>；</w:t>
      </w:r>
      <w:r>
        <w:rPr>
          <w:rFonts w:cstheme="minorBidi" w:hAnsiTheme="minorHAnsi" w:eastAsiaTheme="minorHAnsi" w:asciiTheme="minorHAnsi"/>
        </w:rPr>
        <w:t>D</w:t>
      </w:r>
      <w:r>
        <w:rPr>
          <w:rFonts w:hint="eastAsia"/>
        </w:rPr>
        <w:t>：</w:t>
      </w:r>
      <w:r>
        <w:rPr>
          <w:rFonts w:ascii="宋体" w:hAnsi="宋体" w:eastAsia="宋体" w:hint="eastAsia" w:cstheme="minorBidi"/>
        </w:rPr>
        <w:t>以鼠抗</w:t>
      </w:r>
      <w:r>
        <w:rPr>
          <w:rFonts w:cstheme="minorBidi" w:hAnsiTheme="minorHAnsi" w:eastAsiaTheme="minorHAnsi" w:asciiTheme="minorHAnsi"/>
        </w:rPr>
        <w:t>Fps</w:t>
      </w:r>
      <w:r>
        <w:rPr>
          <w:rFonts w:ascii="宋体" w:hAnsi="宋体" w:eastAsia="宋体" w:hint="eastAsia" w:cstheme="minorBidi"/>
        </w:rPr>
        <w:t>单因子血清为一抗，免疫组化检测拯救病毒诱发肿瘤组织</w:t>
      </w:r>
      <w:r>
        <w:rPr>
          <w:rFonts w:ascii="宋体" w:hAnsi="宋体" w:eastAsia="宋体" w:hint="eastAsia" w:cstheme="minorBidi"/>
        </w:rPr>
        <w:t>（</w:t>
      </w:r>
      <w:r>
        <w:rPr>
          <w:kern w:val="2"/>
          <w:szCs w:val="22"/>
          <w:rFonts w:ascii="宋体" w:hAnsi="宋体" w:eastAsia="宋体" w:hint="eastAsia" w:cstheme="minorBidi"/>
          <w:sz w:val="18"/>
        </w:rPr>
        <w:t xml:space="preserve">第五代</w:t>
      </w:r>
      <w:r>
        <w:rPr>
          <w:rFonts w:ascii="宋体" w:hAnsi="宋体" w:eastAsia="宋体" w:hint="eastAsia" w:cstheme="minorBidi"/>
        </w:rPr>
        <w:t>）</w:t>
      </w:r>
      <w:r>
        <w:rPr>
          <w:rFonts w:ascii="宋体" w:hAnsi="宋体" w:eastAsia="宋体" w:hint="eastAsia" w:cstheme="minorBidi"/>
        </w:rPr>
        <w:t xml:space="preserve">中的</w:t>
      </w:r>
      <w:r>
        <w:rPr>
          <w:rFonts w:cstheme="minorBidi" w:hAnsiTheme="minorHAnsi" w:eastAsiaTheme="minorHAnsi" w:asciiTheme="minorHAnsi"/>
        </w:rPr>
        <w:t>Fps</w:t>
      </w:r>
      <w:r>
        <w:rPr>
          <w:rFonts w:ascii="宋体" w:hAnsi="宋体" w:eastAsia="宋体" w:hint="eastAsia" w:cstheme="minorBidi"/>
        </w:rPr>
        <w:t>抗原</w:t>
      </w:r>
      <w:r>
        <w:rPr>
          <w:rFonts w:cstheme="minorBidi" w:hAnsiTheme="minorHAnsi" w:eastAsiaTheme="minorHAnsi" w:asciiTheme="minorHAnsi"/>
        </w:rPr>
        <w:t>(</w:t>
      </w:r>
      <w:r>
        <w:rPr>
          <w:rFonts w:cstheme="minorBidi" w:hAnsiTheme="minorHAnsi" w:eastAsiaTheme="minorHAnsi" w:asciiTheme="minorHAnsi"/>
        </w:rPr>
        <w:t>200</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E: </w:t>
      </w:r>
      <w:r>
        <w:rPr>
          <w:rFonts w:ascii="宋体" w:hAnsi="宋体" w:eastAsia="宋体" w:hint="eastAsia" w:cstheme="minorBidi"/>
        </w:rPr>
        <w:t>以鸡抗</w:t>
      </w:r>
      <w:r>
        <w:rPr>
          <w:rFonts w:cstheme="minorBidi" w:hAnsiTheme="minorHAnsi" w:eastAsiaTheme="minorHAnsi" w:asciiTheme="minorHAnsi"/>
        </w:rPr>
        <w:t>ALV-J</w:t>
      </w:r>
      <w:r>
        <w:rPr>
          <w:rFonts w:ascii="宋体" w:hAnsi="宋体" w:eastAsia="宋体" w:hint="eastAsia" w:cstheme="minorBidi"/>
        </w:rPr>
        <w:t>单因子血清为一抗，检测拯救病毒诱发肿瘤组织</w:t>
      </w:r>
      <w:r>
        <w:rPr>
          <w:rFonts w:ascii="宋体" w:hAnsi="宋体" w:eastAsia="宋体" w:hint="eastAsia" w:cstheme="minorBidi"/>
        </w:rPr>
        <w:t>（</w:t>
      </w:r>
      <w:r>
        <w:rPr>
          <w:kern w:val="2"/>
          <w:szCs w:val="22"/>
          <w:rFonts w:ascii="宋体" w:hAnsi="宋体" w:eastAsia="宋体" w:hint="eastAsia" w:cstheme="minorBidi"/>
          <w:sz w:val="18"/>
        </w:rPr>
        <w:t xml:space="preserve">第五代</w:t>
      </w:r>
      <w:r>
        <w:rPr>
          <w:rFonts w:ascii="宋体" w:hAnsi="宋体" w:eastAsia="宋体" w:hint="eastAsia" w:cstheme="minorBidi"/>
        </w:rPr>
        <w:t>）</w:t>
      </w:r>
      <w:r>
        <w:rPr>
          <w:rFonts w:ascii="宋体" w:hAnsi="宋体" w:eastAsia="宋体" w:hint="eastAsia" w:cstheme="minorBidi"/>
        </w:rPr>
        <w:t xml:space="preserve">悬液接种的</w:t>
      </w:r>
      <w:r>
        <w:rPr>
          <w:rFonts w:cstheme="minorBidi" w:hAnsiTheme="minorHAnsi" w:eastAsiaTheme="minorHAnsi" w:asciiTheme="minorHAnsi"/>
        </w:rPr>
        <w:t>CEF</w:t>
      </w:r>
      <w:r>
        <w:rPr>
          <w:rFonts w:ascii="宋体" w:hAnsi="宋体" w:eastAsia="宋体" w:hint="eastAsia" w:cstheme="minorBidi"/>
        </w:rPr>
        <w:t>；</w:t>
      </w:r>
      <w:r>
        <w:rPr>
          <w:rFonts w:cstheme="minorBidi" w:hAnsiTheme="minorHAnsi" w:eastAsiaTheme="minorHAnsi" w:asciiTheme="minorHAnsi"/>
        </w:rPr>
        <w:t>F</w:t>
      </w:r>
      <w:r>
        <w:rPr>
          <w:rFonts w:hint="eastAsia"/>
        </w:rPr>
        <w:t>：</w:t>
      </w:r>
      <w:r>
        <w:rPr>
          <w:rFonts w:ascii="宋体" w:hAnsi="宋体" w:eastAsia="宋体" w:hint="eastAsia" w:cstheme="minorBidi"/>
        </w:rPr>
        <w:t>以鼠抗</w:t>
      </w:r>
      <w:r>
        <w:rPr>
          <w:rFonts w:cstheme="minorBidi" w:hAnsiTheme="minorHAnsi" w:eastAsiaTheme="minorHAnsi" w:asciiTheme="minorHAnsi"/>
        </w:rPr>
        <w:t>Fps</w:t>
      </w:r>
      <w:r>
        <w:rPr>
          <w:rFonts w:ascii="宋体" w:hAnsi="宋体" w:eastAsia="宋体" w:hint="eastAsia" w:cstheme="minorBidi"/>
        </w:rPr>
        <w:t>单因子血清为一抗，检测拯救病毒诱发肿瘤组织</w:t>
      </w:r>
      <w:r>
        <w:rPr>
          <w:rFonts w:ascii="宋体" w:hAnsi="宋体" w:eastAsia="宋体" w:hint="eastAsia" w:cstheme="minorBidi"/>
        </w:rPr>
        <w:t>（</w:t>
      </w:r>
      <w:r>
        <w:rPr>
          <w:kern w:val="2"/>
          <w:szCs w:val="22"/>
          <w:rFonts w:ascii="宋体" w:hAnsi="宋体" w:eastAsia="宋体" w:hint="eastAsia" w:cstheme="minorBidi"/>
          <w:sz w:val="18"/>
        </w:rPr>
        <w:t xml:space="preserve">第五代</w:t>
      </w:r>
      <w:r>
        <w:rPr>
          <w:rFonts w:ascii="宋体" w:hAnsi="宋体" w:eastAsia="宋体" w:hint="eastAsia" w:cstheme="minorBidi"/>
        </w:rPr>
        <w:t>）</w:t>
      </w:r>
      <w:r>
        <w:rPr>
          <w:rFonts w:ascii="宋体" w:hAnsi="宋体" w:eastAsia="宋体" w:hint="eastAsia" w:cstheme="minorBidi"/>
        </w:rPr>
        <w:t xml:space="preserve">悬液接种的</w:t>
      </w:r>
      <w:r>
        <w:rPr>
          <w:rFonts w:cstheme="minorBidi" w:hAnsiTheme="minorHAnsi" w:eastAsiaTheme="minorHAnsi" w:asciiTheme="minorHAnsi"/>
        </w:rPr>
        <w:t>CEF</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A: HE staining of fifth-generation of fibrosarcomas induced by rescued rFu-J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viral stocks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100</w:t>
      </w:r>
      <w:r>
        <w:rPr>
          <w:kern w:val="2"/>
          <w:szCs w:val="22"/>
          <w:rFonts w:ascii="宋体" w:hAnsi="宋体" w:cstheme="minorBidi" w:eastAsia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B: HE staining of fifth-generation of fibrosarcomas induced by rescued rFu-J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viral stocks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kern w:val="2"/>
          <w:szCs w:val="22"/>
          <w:rFonts w:ascii="宋体" w:hAnsi="宋体" w:cstheme="minorBidi" w:eastAsia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C: Immunohistochemical staining of fifth-generation of fibrosarcomas using mouse anti-fps monospecific serum as antibod</w:t>
      </w:r>
      <w:r>
        <w:rPr>
          <w:rFonts w:cstheme="minorBidi" w:hAnsiTheme="minorHAnsi" w:eastAsiaTheme="minorHAnsi" w:asciiTheme="minorHAnsi"/>
        </w:rPr>
        <w:t>y</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100</w:t>
      </w:r>
      <w:r>
        <w:rPr>
          <w:rFonts w:ascii="宋体" w:hAnsi="宋体" w:cstheme="minorBidi" w:eastAsia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D: Immunohistochemical staining of fifth-generation of fibrosarcomas using mouse anti-fps monospecific serum as antibody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kern w:val="2"/>
          <w:szCs w:val="22"/>
          <w:rFonts w:ascii="宋体" w:hAnsi="宋体" w:cstheme="minorBidi" w:eastAsia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E: </w:t>
      </w:r>
      <w:r>
        <w:rPr>
          <w:rFonts w:cstheme="minorBidi" w:hAnsiTheme="minorHAnsi" w:eastAsiaTheme="minorHAnsi" w:asciiTheme="minorHAnsi"/>
        </w:rPr>
        <w:t xml:space="preserve">IFA </w:t>
      </w:r>
      <w:r>
        <w:rPr>
          <w:rFonts w:cstheme="minorBidi" w:hAnsiTheme="minorHAnsi" w:eastAsiaTheme="minorHAnsi" w:asciiTheme="minorHAnsi"/>
        </w:rPr>
        <w:t xml:space="preserve">detection of CEF infected with rFu-J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using chicken </w:t>
      </w:r>
      <w:r>
        <w:rPr>
          <w:rFonts w:cstheme="minorBidi" w:hAnsiTheme="minorHAnsi" w:eastAsiaTheme="minorHAnsi" w:asciiTheme="minorHAnsi"/>
        </w:rPr>
        <w:t xml:space="preserve">anti-ALV-J </w:t>
      </w:r>
      <w:r>
        <w:rPr>
          <w:rFonts w:cstheme="minorBidi" w:hAnsiTheme="minorHAnsi" w:eastAsiaTheme="minorHAnsi" w:asciiTheme="minorHAnsi"/>
        </w:rPr>
        <w:t xml:space="preserve">monospecific serum; F: </w:t>
      </w:r>
      <w:r>
        <w:rPr>
          <w:rFonts w:cstheme="minorBidi" w:hAnsiTheme="minorHAnsi" w:eastAsiaTheme="minorHAnsi" w:asciiTheme="minorHAnsi"/>
        </w:rPr>
        <w:t xml:space="preserve">IFA </w:t>
      </w:r>
      <w:r>
        <w:rPr>
          <w:rFonts w:cstheme="minorBidi" w:hAnsiTheme="minorHAnsi" w:eastAsiaTheme="minorHAnsi" w:asciiTheme="minorHAnsi"/>
        </w:rPr>
        <w:t xml:space="preserve">detection of CEF infected with rFu-J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rSDAU1005</w:t>
      </w:r>
      <w:r>
        <w:rPr>
          <w:rFonts w:cstheme="minorBidi" w:hAnsiTheme="minorHAnsi" w:eastAsiaTheme="minorHAnsi" w:asciiTheme="minorHAnsi"/>
        </w:rPr>
        <w:t xml:space="preserve">)</w:t>
      </w:r>
      <w:r>
        <w:rPr>
          <w:rFonts w:cstheme="minorBidi" w:hAnsiTheme="minorHAnsi" w:eastAsiaTheme="minorHAnsi" w:asciiTheme="minorHAnsi"/>
        </w:rPr>
        <w:t xml:space="preserve"> using mouse anti-fps serum.</w:t>
      </w:r>
    </w:p>
    <w:p w:rsidR="0018722C">
      <w:pPr>
        <w:topLinePunct/>
      </w:pPr>
      <w:r>
        <w:rPr>
          <w:rFonts w:cstheme="minorBidi" w:hAnsiTheme="minorHAnsi" w:eastAsiaTheme="minorHAnsi" w:asciiTheme="minorHAnsi"/>
        </w:rPr>
        <w:t>78</w:t>
      </w:r>
    </w:p>
    <w:p w:rsidR="0018722C">
      <w:pPr>
        <w:pStyle w:val="Heading2"/>
        <w:topLinePunct/>
        <w:ind w:left="171" w:hangingChars="171" w:hanging="171"/>
      </w:pPr>
      <w:bookmarkStart w:id="896171" w:name="_Toc686896171"/>
      <w:bookmarkStart w:name="3.3SJ (SDAU1102)的分离鉴定和基因组分析 " w:id="41"/>
      <w:bookmarkEnd w:id="41"/>
      <w:r>
        <w:t xml:space="preserve">3.3</w:t>
      </w:r>
      <w:r>
        <w:t xml:space="preserve"> </w:t>
      </w:r>
      <w:bookmarkStart w:name="3.3SJ (SDAU1102)的分离鉴定和基因组分析 " w:id="42"/>
      <w:bookmarkEnd w:id="42"/>
      <w:r>
        <w:t xml:space="preserve">S</w:t>
      </w:r>
      <w:r>
        <w:t xml:space="preserve">J</w:t>
      </w:r>
      <w:r>
        <w:t xml:space="preserve"> </w:t>
      </w:r>
      <w:r>
        <w:t xml:space="preserve">(</w:t>
      </w:r>
      <w:r>
        <w:t xml:space="preserve">SDAU1102</w:t>
      </w:r>
      <w:r>
        <w:t xml:space="preserve">)</w:t>
      </w:r>
      <w:r/>
      <w:r>
        <w:t xml:space="preserve">的分离鉴定和基因组分析</w:t>
      </w:r>
      <w:bookmarkEnd w:id="896171"/>
    </w:p>
    <w:p w:rsidR="0018722C">
      <w:pPr>
        <w:pStyle w:val="Heading3"/>
        <w:topLinePunct/>
        <w:ind w:left="200" w:hangingChars="200" w:hanging="200"/>
      </w:pPr>
      <w:bookmarkStart w:id="896172" w:name="_Toc686896172"/>
      <w:r>
        <w:t>3.3.1</w:t>
      </w:r>
      <w:r>
        <w:t xml:space="preserve"> </w:t>
      </w:r>
      <w:r>
        <w:t>SDAU1102</w:t>
      </w:r>
      <w:r/>
      <w:r>
        <w:t>的纯化和病毒的定量</w:t>
      </w:r>
      <w:bookmarkEnd w:id="896172"/>
    </w:p>
    <w:p w:rsidR="0018722C">
      <w:pPr>
        <w:topLinePunct/>
      </w:pPr>
      <w:r>
        <w:rPr>
          <w:rFonts w:ascii="宋体" w:hAnsi="宋体" w:eastAsia="宋体" w:hint="eastAsia"/>
        </w:rPr>
        <w:t>将来自海兰褐商品代蛋鸡的纤维肉瘤研磨，经</w:t>
      </w:r>
      <w:r>
        <w:t>0</w:t>
      </w:r>
      <w:r>
        <w:t>.</w:t>
      </w:r>
      <w:r>
        <w:t>24μm</w:t>
      </w:r>
      <w:r>
        <w:rPr>
          <w:rFonts w:ascii="宋体" w:hAnsi="宋体" w:eastAsia="宋体" w:hint="eastAsia"/>
        </w:rPr>
        <w:t>滤器过滤后制备病毒悬液。</w:t>
      </w:r>
      <w:r>
        <w:rPr>
          <w:rFonts w:ascii="宋体" w:hAnsi="宋体" w:eastAsia="宋体" w:hint="eastAsia"/>
        </w:rPr>
        <w:t>同时在鸡体和体外培养的</w:t>
      </w:r>
      <w:r>
        <w:t>CEF</w:t>
      </w:r>
      <w:r/>
      <w:r>
        <w:rPr>
          <w:rFonts w:ascii="宋体" w:hAnsi="宋体" w:eastAsia="宋体" w:hint="eastAsia"/>
        </w:rPr>
        <w:t>细胞上进行病毒的传代，各传至第五代。通过有限稀释</w:t>
      </w:r>
      <w:r>
        <w:rPr>
          <w:rFonts w:ascii="宋体" w:hAnsi="宋体" w:eastAsia="宋体" w:hint="eastAsia"/>
        </w:rPr>
        <w:t>法获得纯化的辅助病毒</w:t>
      </w:r>
      <w:r>
        <w:t>SDAU1102</w:t>
      </w:r>
      <w:r>
        <w:rPr>
          <w:rFonts w:ascii="宋体" w:hAnsi="宋体" w:eastAsia="宋体" w:hint="eastAsia"/>
        </w:rPr>
        <w:t>。根据</w:t>
      </w:r>
      <w:r>
        <w:t>Reed-Muench</w:t>
      </w:r>
      <w:r>
        <w:rPr>
          <w:rFonts w:ascii="宋体" w:hAnsi="宋体" w:eastAsia="宋体" w:hint="eastAsia"/>
        </w:rPr>
        <w:t>法对不同悬液的病毒效价进行定</w:t>
      </w:r>
      <w:r>
        <w:rPr>
          <w:rFonts w:ascii="宋体" w:hAnsi="宋体" w:eastAsia="宋体" w:hint="eastAsia"/>
        </w:rPr>
        <w:t>量，其中，本研究所用的原代肉瘤组织滤过液的病毒量为</w:t>
      </w:r>
      <w:r>
        <w:t>10</w:t>
      </w:r>
      <w:r>
        <w:t>3</w:t>
      </w:r>
      <w:r>
        <w:t>.</w:t>
      </w:r>
      <w:r>
        <w:t>8 </w:t>
      </w:r>
      <w:r>
        <w:t>TCID</w:t>
      </w:r>
      <w:r>
        <w:t>50</w:t>
      </w:r>
      <w:r>
        <w:t>/</w:t>
      </w:r>
      <w:r>
        <w:t>0.1ml</w:t>
      </w:r>
      <w:r>
        <w:rPr>
          <w:rFonts w:ascii="宋体" w:hAnsi="宋体" w:eastAsia="宋体" w:hint="eastAsia"/>
        </w:rPr>
        <w:t>；第一代</w:t>
      </w:r>
      <w:r>
        <w:rPr>
          <w:rFonts w:ascii="宋体" w:hAnsi="宋体" w:eastAsia="宋体" w:hint="eastAsia"/>
        </w:rPr>
        <w:t>细</w:t>
      </w:r>
    </w:p>
    <w:p w:rsidR="0018722C">
      <w:pPr>
        <w:topLinePunct/>
      </w:pPr>
      <w:r>
        <w:rPr>
          <w:rFonts w:cstheme="minorBidi" w:hAnsiTheme="minorHAnsi" w:eastAsiaTheme="minorHAnsi" w:asciiTheme="minorHAnsi" w:ascii="宋体" w:eastAsia="宋体" w:hint="eastAsia"/>
        </w:rPr>
        <w:t>胞毒为</w:t>
      </w:r>
      <w:r>
        <w:rPr>
          <w:rFonts w:cstheme="minorBidi" w:hAnsiTheme="minorHAnsi" w:eastAsiaTheme="minorHAnsi" w:asciiTheme="minorHAnsi"/>
        </w:rPr>
        <w:t>10</w:t>
      </w:r>
      <w:r>
        <w:rPr>
          <w:rFonts w:cstheme="minorBidi" w:hAnsiTheme="minorHAnsi" w:eastAsiaTheme="minorHAnsi" w:asciiTheme="minorHAnsi"/>
        </w:rPr>
        <w:t>3.7 </w:t>
      </w:r>
      <w:r>
        <w:rPr>
          <w:rFonts w:cstheme="minorBidi" w:hAnsiTheme="minorHAnsi" w:eastAsiaTheme="minorHAnsi" w:asciiTheme="minorHAnsi"/>
        </w:rPr>
        <w:t>TCID</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0.1ml</w:t>
      </w:r>
      <w:r>
        <w:rPr>
          <w:rFonts w:ascii="宋体" w:eastAsia="宋体" w:hint="eastAsia" w:cstheme="minorBidi" w:hAnsiTheme="minorHAnsi"/>
        </w:rPr>
        <w:t>；第二代细胞毒为</w:t>
      </w:r>
      <w:r>
        <w:rPr>
          <w:rFonts w:cstheme="minorBidi" w:hAnsiTheme="minorHAnsi" w:eastAsiaTheme="minorHAnsi" w:asciiTheme="minorHAnsi"/>
        </w:rPr>
        <w:t>10</w:t>
      </w:r>
      <w:r>
        <w:rPr>
          <w:rFonts w:cstheme="minorBidi" w:hAnsiTheme="minorHAnsi" w:eastAsiaTheme="minorHAnsi" w:asciiTheme="minorHAnsi"/>
        </w:rPr>
        <w:t>4.1</w:t>
      </w:r>
      <w:r w:rsidR="001852F3">
        <w:rPr>
          <w:rFonts w:cstheme="minorBidi" w:hAnsiTheme="minorHAnsi" w:eastAsiaTheme="minorHAnsi" w:asciiTheme="minorHAnsi"/>
        </w:rPr>
        <w:t xml:space="preserve"> </w:t>
      </w:r>
      <w:r>
        <w:rPr>
          <w:rFonts w:cstheme="minorBidi" w:hAnsiTheme="minorHAnsi" w:eastAsiaTheme="minorHAnsi" w:asciiTheme="minorHAnsi"/>
        </w:rPr>
        <w:t>TCID</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0.1ml</w:t>
      </w:r>
      <w:r>
        <w:rPr>
          <w:rFonts w:ascii="宋体" w:eastAsia="宋体" w:hint="eastAsia" w:cstheme="minorBidi" w:hAnsiTheme="minorHAnsi"/>
        </w:rPr>
        <w:t>，第三代细胞毒为</w:t>
      </w:r>
      <w:r>
        <w:rPr>
          <w:rFonts w:cstheme="minorBidi" w:hAnsiTheme="minorHAnsi" w:eastAsiaTheme="minorHAnsi" w:asciiTheme="minorHAnsi"/>
        </w:rPr>
        <w:t>10</w:t>
      </w:r>
      <w:r>
        <w:rPr>
          <w:rFonts w:cstheme="minorBidi" w:hAnsiTheme="minorHAnsi" w:eastAsiaTheme="minorHAnsi" w:asciiTheme="minorHAnsi"/>
        </w:rPr>
        <w:t>3.9</w:t>
      </w:r>
    </w:p>
    <w:p w:rsidR="0018722C">
      <w:pPr>
        <w:topLinePunct/>
      </w:pPr>
      <w:r>
        <w:t>TCID</w:t>
      </w:r>
      <w:r>
        <w:t>50</w:t>
      </w:r>
      <w:r>
        <w:t>/</w:t>
      </w:r>
      <w:r>
        <w:t>0.1ml</w:t>
      </w:r>
      <w:r>
        <w:rPr>
          <w:rFonts w:ascii="宋体" w:eastAsia="宋体" w:hint="eastAsia"/>
        </w:rPr>
        <w:t>，第四代细胞毒为</w:t>
      </w:r>
      <w:r>
        <w:t>10</w:t>
      </w:r>
      <w:r>
        <w:t>4.1 </w:t>
      </w:r>
      <w:r>
        <w:t>TCID</w:t>
      </w:r>
      <w:r>
        <w:t>50</w:t>
      </w:r>
      <w:r>
        <w:t>/</w:t>
      </w:r>
      <w:r>
        <w:t>0.1ml</w:t>
      </w:r>
      <w:r>
        <w:rPr>
          <w:rFonts w:ascii="宋体" w:eastAsia="宋体" w:hint="eastAsia"/>
        </w:rPr>
        <w:t>，第五代细胞毒为</w:t>
      </w:r>
      <w:r>
        <w:t>10</w:t>
      </w:r>
      <w:r>
        <w:t>3.8 </w:t>
      </w:r>
      <w:r>
        <w:t>TCID</w:t>
      </w:r>
      <w:r>
        <w:t>50</w:t>
      </w:r>
      <w:r>
        <w:t>/</w:t>
      </w:r>
      <w:r>
        <w:t>0.1ml</w:t>
      </w:r>
      <w:r>
        <w:rPr>
          <w:rFonts w:ascii="宋体" w:eastAsia="宋体" w:hint="eastAsia"/>
        </w:rPr>
        <w:t>；</w:t>
      </w:r>
      <w:r>
        <w:rPr>
          <w:rFonts w:ascii="宋体" w:eastAsia="宋体" w:hint="eastAsia"/>
        </w:rPr>
        <w:t>纯化的</w:t>
      </w:r>
      <w:r>
        <w:t>SDAU1005</w:t>
      </w:r>
      <w:r>
        <w:rPr>
          <w:rFonts w:ascii="宋体" w:eastAsia="宋体" w:hint="eastAsia"/>
        </w:rPr>
        <w:t>毒为</w:t>
      </w:r>
      <w:r>
        <w:t>10</w:t>
      </w:r>
      <w:r>
        <w:t>4.2 </w:t>
      </w:r>
      <w:r>
        <w:t>TCID</w:t>
      </w:r>
      <w:r>
        <w:t>50</w:t>
      </w:r>
      <w:r>
        <w:t>/</w:t>
      </w:r>
      <w:r>
        <w:t>0.1ml</w:t>
      </w:r>
      <w:r>
        <w:rPr>
          <w:rFonts w:ascii="宋体" w:eastAsia="宋体" w:hint="eastAsia"/>
        </w:rPr>
        <w:t>。</w:t>
      </w:r>
    </w:p>
    <w:p w:rsidR="0018722C">
      <w:pPr>
        <w:pStyle w:val="Heading3"/>
        <w:topLinePunct/>
        <w:ind w:left="200" w:hangingChars="200" w:hanging="200"/>
      </w:pPr>
      <w:bookmarkStart w:id="896173" w:name="_Toc686896173"/>
      <w:r>
        <w:t>3.3.2</w:t>
      </w:r>
      <w:r>
        <w:t xml:space="preserve"> </w:t>
      </w:r>
      <w:r>
        <w:t>SDAU1102</w:t>
      </w:r>
      <w:r/>
      <w:r>
        <w:t>前病毒全基因组核苷酸序列的扩增和分析</w:t>
      </w:r>
      <w:bookmarkEnd w:id="896173"/>
    </w:p>
    <w:p w:rsidR="0018722C">
      <w:pPr>
        <w:topLinePunct/>
      </w:pPr>
      <w:r>
        <w:rPr>
          <w:rFonts w:ascii="宋体" w:eastAsia="宋体" w:hint="eastAsia"/>
        </w:rPr>
        <w:t>本研究首先对病毒悬液中复制完整型</w:t>
      </w:r>
      <w:r>
        <w:t>ALV</w:t>
      </w:r>
      <w:r>
        <w:rPr>
          <w:rFonts w:ascii="宋体" w:eastAsia="宋体" w:hint="eastAsia"/>
        </w:rPr>
        <w:t>毒株</w:t>
      </w:r>
      <w:r>
        <w:t>SDAU1102</w:t>
      </w:r>
      <w:r>
        <w:rPr>
          <w:rFonts w:ascii="宋体" w:eastAsia="宋体" w:hint="eastAsia"/>
        </w:rPr>
        <w:t>的前病毒全基因组序列</w:t>
      </w:r>
      <w:r>
        <w:rPr>
          <w:rFonts w:ascii="宋体" w:eastAsia="宋体" w:hint="eastAsia"/>
        </w:rPr>
        <w:t>进行了测定。分别以原代肿瘤</w:t>
      </w:r>
      <w:r>
        <w:t>DNA</w:t>
      </w:r>
      <w:r>
        <w:rPr>
          <w:rFonts w:ascii="宋体" w:eastAsia="宋体" w:hint="eastAsia"/>
        </w:rPr>
        <w:t>和感染了病毒悬液的</w:t>
      </w:r>
      <w:r>
        <w:t>CEF</w:t>
      </w:r>
      <w:r>
        <w:rPr>
          <w:rFonts w:ascii="宋体" w:eastAsia="宋体" w:hint="eastAsia"/>
        </w:rPr>
        <w:t>细胞</w:t>
      </w:r>
      <w:r>
        <w:t>DNA</w:t>
      </w:r>
      <w:r>
        <w:rPr>
          <w:rFonts w:ascii="宋体" w:eastAsia="宋体" w:hint="eastAsia"/>
        </w:rPr>
        <w:t>为模板，通</w:t>
      </w:r>
      <w:r>
        <w:rPr>
          <w:rFonts w:ascii="宋体" w:eastAsia="宋体" w:hint="eastAsia"/>
        </w:rPr>
        <w:t>过</w:t>
      </w:r>
    </w:p>
    <w:p w:rsidR="0018722C">
      <w:pPr>
        <w:topLinePunct/>
      </w:pPr>
      <w:r>
        <w:t>PCR</w:t>
      </w:r>
      <w:r>
        <w:rPr>
          <w:rFonts w:ascii="宋体" w:eastAsia="宋体" w:hint="eastAsia"/>
        </w:rPr>
        <w:t>分四段扩增，将测序结果进行拼接，获得了</w:t>
      </w:r>
      <w:r>
        <w:t>SDAU1102</w:t>
      </w:r>
      <w:r>
        <w:rPr>
          <w:rFonts w:ascii="宋体" w:eastAsia="宋体" w:hint="eastAsia"/>
        </w:rPr>
        <w:t>前病毒前基因组序列</w:t>
      </w:r>
      <w:r>
        <w:rPr>
          <w:rFonts w:ascii="宋体" w:eastAsia="宋体" w:hint="eastAsia"/>
        </w:rPr>
        <w:t>（</w:t>
      </w:r>
      <w:r>
        <w:rPr>
          <w:rFonts w:ascii="宋体" w:eastAsia="宋体" w:hint="eastAsia"/>
        </w:rPr>
        <w:t>图</w:t>
      </w:r>
      <w:r>
        <w:t>3</w:t>
      </w:r>
      <w:r>
        <w:rPr>
          <w:spacing w:val="0"/>
        </w:rPr>
        <w:t>-</w:t>
      </w:r>
      <w:r>
        <w:t>22</w:t>
      </w:r>
      <w:r>
        <w:rPr>
          <w:rFonts w:ascii="宋体" w:eastAsia="宋体" w:hint="eastAsia"/>
        </w:rPr>
        <w:t>）</w:t>
      </w:r>
      <w:r>
        <w:rPr>
          <w:rFonts w:ascii="宋体" w:eastAsia="宋体" w:hint="eastAsia"/>
        </w:rPr>
        <w:t>。该序列全长</w:t>
      </w:r>
      <w:r>
        <w:t>7652 bp</w:t>
      </w:r>
      <w:r>
        <w:rPr>
          <w:rFonts w:ascii="宋体" w:eastAsia="宋体" w:hint="eastAsia"/>
        </w:rPr>
        <w:t>，具有典型的复制完整型</w:t>
      </w:r>
      <w:r>
        <w:t>A</w:t>
      </w:r>
      <w:r>
        <w:t>L</w:t>
      </w:r>
      <w:r>
        <w:t>V</w:t>
      </w:r>
      <w:r>
        <w:rPr>
          <w:rFonts w:ascii="宋体" w:eastAsia="宋体" w:hint="eastAsia"/>
        </w:rPr>
        <w:t>基因组结构。将推导的</w:t>
      </w:r>
      <w:r>
        <w:t>GP85</w:t>
      </w:r>
      <w:r>
        <w:rPr>
          <w:rFonts w:ascii="宋体" w:eastAsia="宋体" w:hint="eastAsia"/>
        </w:rPr>
        <w:t>蛋白与其余参考株</w:t>
      </w:r>
      <w:r>
        <w:t>GP85</w:t>
      </w:r>
      <w:r>
        <w:rPr>
          <w:rFonts w:ascii="宋体" w:eastAsia="宋体" w:hint="eastAsia"/>
        </w:rPr>
        <w:t>蛋白进行比对，根据</w:t>
      </w:r>
      <w:r>
        <w:t>ALV</w:t>
      </w:r>
      <w:r>
        <w:rPr>
          <w:rFonts w:ascii="宋体" w:eastAsia="宋体" w:hint="eastAsia"/>
        </w:rPr>
        <w:t>的</w:t>
      </w:r>
      <w:r>
        <w:t>GP85</w:t>
      </w:r>
      <w:r>
        <w:rPr>
          <w:rFonts w:ascii="宋体" w:eastAsia="宋体" w:hint="eastAsia"/>
        </w:rPr>
        <w:t>蛋白绘制系谱进化树，结果</w:t>
      </w:r>
      <w:r>
        <w:rPr>
          <w:rFonts w:ascii="宋体" w:eastAsia="宋体" w:hint="eastAsia"/>
        </w:rPr>
        <w:t>表明</w:t>
      </w:r>
      <w:r>
        <w:t>SDSAU</w:t>
      </w:r>
      <w:r>
        <w:t>1</w:t>
      </w:r>
      <w:r>
        <w:t>102</w:t>
      </w:r>
      <w:r>
        <w:rPr>
          <w:rFonts w:ascii="宋体" w:eastAsia="宋体" w:hint="eastAsia"/>
        </w:rPr>
        <w:t>为</w:t>
      </w:r>
      <w:r>
        <w:t>J</w:t>
      </w:r>
      <w:r>
        <w:rPr>
          <w:rFonts w:ascii="宋体" w:eastAsia="宋体" w:hint="eastAsia"/>
        </w:rPr>
        <w:t>亚群</w:t>
      </w:r>
      <w:r>
        <w:t>A</w:t>
      </w:r>
      <w:r>
        <w:t>L</w:t>
      </w:r>
      <w:r>
        <w:t>V</w:t>
      </w:r>
      <w:r>
        <w:rPr>
          <w:rFonts w:ascii="宋体" w:eastAsia="宋体" w:hint="eastAsia"/>
        </w:rPr>
        <w:t>（</w:t>
      </w:r>
      <w:r>
        <w:rPr>
          <w:rFonts w:ascii="宋体" w:eastAsia="宋体" w:hint="eastAsia"/>
          <w:spacing w:val="-12"/>
        </w:rPr>
        <w:t>图</w:t>
      </w:r>
      <w:r>
        <w:t>3</w:t>
      </w:r>
      <w:r>
        <w:rPr>
          <w:spacing w:val="0"/>
        </w:rPr>
        <w:t>-</w:t>
      </w:r>
      <w:r>
        <w:t>23</w:t>
      </w:r>
      <w:r>
        <w:rPr>
          <w:rFonts w:ascii="宋体" w:eastAsia="宋体" w:hint="eastAsia"/>
        </w:rPr>
        <w:t>）</w:t>
      </w:r>
      <w:r>
        <w:rPr>
          <w:rFonts w:ascii="宋体" w:eastAsia="宋体" w:hint="eastAsia"/>
        </w:rPr>
        <w:t>。</w:t>
      </w:r>
      <w:r>
        <w:t>SD</w:t>
      </w:r>
      <w:r>
        <w:t>A</w:t>
      </w:r>
      <w:r>
        <w:t>U</w:t>
      </w:r>
      <w:r>
        <w:t>1</w:t>
      </w:r>
      <w:r>
        <w:t>102</w:t>
      </w:r>
      <w:r>
        <w:rPr>
          <w:rFonts w:ascii="宋体" w:eastAsia="宋体" w:hint="eastAsia"/>
        </w:rPr>
        <w:t>其余主要基因及非编码序列与</w:t>
      </w:r>
      <w:r>
        <w:rPr>
          <w:rFonts w:ascii="宋体" w:eastAsia="宋体" w:hint="eastAsia"/>
        </w:rPr>
        <w:t>其他参考株的核苷酸序列和推导编码蛋白的序列同源性如表所示</w:t>
      </w:r>
      <w:r>
        <w:rPr>
          <w:rFonts w:ascii="宋体" w:eastAsia="宋体" w:hint="eastAsia"/>
        </w:rPr>
        <w:t>（</w:t>
      </w:r>
      <w:r>
        <w:rPr>
          <w:rFonts w:ascii="宋体" w:eastAsia="宋体" w:hint="eastAsia"/>
          <w:spacing w:val="-14"/>
        </w:rPr>
        <w:t>表</w:t>
      </w:r>
      <w:r>
        <w:t>3</w:t>
      </w:r>
      <w:r>
        <w:rPr>
          <w:spacing w:val="0"/>
        </w:rPr>
        <w:t>-</w:t>
      </w:r>
      <w:r>
        <w:t>2</w:t>
      </w:r>
      <w:r>
        <w:rPr>
          <w:rFonts w:ascii="宋体" w:eastAsia="宋体" w:hint="eastAsia"/>
        </w:rPr>
        <w:t>）</w:t>
      </w:r>
      <w:r>
        <w:rPr>
          <w:rFonts w:ascii="宋体" w:eastAsia="宋体" w:hint="eastAsia"/>
        </w:rPr>
        <w:t>。序列比对发</w:t>
      </w:r>
      <w:r>
        <w:rPr>
          <w:rFonts w:ascii="宋体" w:eastAsia="宋体" w:hint="eastAsia"/>
        </w:rPr>
        <w:t>现，</w:t>
      </w:r>
      <w:r>
        <w:t>SDAU1102</w:t>
      </w:r>
      <w:r/>
      <w:r w:rsidR="001852F3">
        <w:t xml:space="preserve"> </w:t>
      </w:r>
      <w:r>
        <w:rPr>
          <w:rFonts w:ascii="宋体" w:eastAsia="宋体" w:hint="eastAsia"/>
        </w:rPr>
        <w:t>的全基因组序列与中国蛋鸡分离株</w:t>
      </w:r>
      <w:r>
        <w:t>JS09GY06</w:t>
      </w:r>
      <w:r/>
      <w:r w:rsidR="001852F3">
        <w:t xml:space="preserve"> </w:t>
      </w:r>
      <w:r>
        <w:rPr>
          <w:rFonts w:ascii="宋体" w:eastAsia="宋体" w:hint="eastAsia"/>
        </w:rPr>
        <w:t>具有非常高的同源</w:t>
      </w:r>
      <w:r>
        <w:rPr>
          <w:rFonts w:ascii="宋体" w:eastAsia="宋体" w:hint="eastAsia"/>
        </w:rPr>
        <w:t>性</w:t>
      </w:r>
    </w:p>
    <w:p w:rsidR="0018722C">
      <w:pPr>
        <w:topLinePunct/>
      </w:pPr>
      <w:r>
        <w:rPr>
          <w:rFonts w:ascii="宋体" w:eastAsia="宋体" w:hint="eastAsia"/>
        </w:rPr>
        <w:t>（</w:t>
      </w:r>
      <w:r>
        <w:t>98.0</w:t>
      </w:r>
      <w:r>
        <w:t>%</w:t>
      </w:r>
      <w:r>
        <w:rPr>
          <w:rFonts w:ascii="宋体" w:eastAsia="宋体" w:hint="eastAsia"/>
        </w:rPr>
        <w:t>）</w:t>
      </w:r>
      <w:r>
        <w:rPr>
          <w:rFonts w:ascii="宋体" w:eastAsia="宋体" w:hint="eastAsia"/>
        </w:rPr>
        <w:t>，与其余</w:t>
      </w:r>
      <w:r>
        <w:t>A</w:t>
      </w:r>
      <w:r>
        <w:t>L</w:t>
      </w:r>
      <w:r>
        <w:t>V</w:t>
      </w:r>
      <w:r>
        <w:t>-</w:t>
      </w:r>
      <w:r>
        <w:t>J</w:t>
      </w:r>
      <w:r/>
      <w:r>
        <w:rPr>
          <w:rFonts w:ascii="宋体" w:eastAsia="宋体" w:hint="eastAsia"/>
        </w:rPr>
        <w:t>毒株的同源性在</w:t>
      </w:r>
      <w:r>
        <w:t>93.</w:t>
      </w:r>
      <w:r>
        <w:t>8</w:t>
      </w:r>
      <w:r>
        <w:t>% ~</w:t>
      </w:r>
      <w:r>
        <w:t>95.6</w:t>
      </w:r>
      <w:r>
        <w:t>%</w:t>
      </w:r>
      <w:r>
        <w:rPr>
          <w:rFonts w:ascii="宋体" w:eastAsia="宋体" w:hint="eastAsia"/>
        </w:rPr>
        <w:t>之间。</w:t>
      </w:r>
    </w:p>
    <w:p w:rsidR="0018722C">
      <w:pPr>
        <w:topLinePunct/>
      </w:pPr>
      <w:r>
        <w:rPr>
          <w:rFonts w:cstheme="minorBidi" w:hAnsiTheme="minorHAnsi" w:eastAsiaTheme="minorHAnsi" w:asciiTheme="minorHAnsi"/>
          <w:b/>
        </w:rPr>
        <w:t>bp</w:t>
      </w:r>
      <w:r w:rsidRPr="00000000">
        <w:rPr>
          <w:rFonts w:cstheme="minorBidi" w:hAnsiTheme="minorHAnsi" w:eastAsiaTheme="minorHAnsi" w:asciiTheme="minorHAnsi"/>
        </w:rPr>
        <w:tab/>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pStyle w:val="ae"/>
        <w:topLinePunct/>
      </w:pPr>
      <w:r>
        <w:rPr>
          <w:kern w:val="2"/>
          <w:sz w:val="22"/>
          <w:szCs w:val="22"/>
          <w:rFonts w:cstheme="minorBidi" w:hAnsiTheme="minorHAnsi" w:eastAsiaTheme="minorHAnsi" w:asciiTheme="minorHAnsi"/>
        </w:rPr>
        <w:pict>
          <v:group style="margin-left:244.359894pt;margin-top:-4.260785pt;width:132.2pt;height:120.5pt;mso-position-horizontal-relative:page;mso-position-vertical-relative:paragraph;z-index:-337816" coordorigin="4887,-85" coordsize="2644,2410">
            <v:shape style="position:absolute;left:5247;top:-86;width:2284;height:2410" type="#_x0000_t75" stroked="false">
              <v:imagedata r:id="rId170" o:title=""/>
            </v:shape>
            <v:line style="position:absolute" from="4888,1626" to="5197,1626" stroked="true" strokeweight=".746571pt" strokecolor="#000000">
              <v:stroke dashstyle="solid"/>
            </v:line>
            <v:shape style="position:absolute;left:4887;top:1618;width:309;height:15" coordorigin="4888,1618" coordsize="309,15" path="m5196,1633l4888,1632,4888,1618,5197,1619,5196,1633xe" filled="false" stroked="true" strokeweight=".067433pt" strokecolor="#000000">
              <v:path arrowok="t"/>
              <v:stroke dashstyle="solid"/>
            </v:shape>
            <v:line style="position:absolute" from="4888,1339" to="5197,1339" stroked="true" strokeweight=".746571pt" strokecolor="#000000">
              <v:stroke dashstyle="solid"/>
            </v:line>
            <v:shape style="position:absolute;left:4887;top:1331;width:309;height:15" coordorigin="4888,1331" coordsize="309,15" path="m5196,1346l4888,1345,4888,1331,5197,1333,5196,1346xe" filled="false" stroked="true" strokeweight=".067433pt" strokecolor="#000000">
              <v:path arrowok="t"/>
              <v:stroke dashstyle="solid"/>
            </v:shape>
            <v:line style="position:absolute" from="4888,1168" to="5197,1168" stroked="true" strokeweight=".746571pt" strokecolor="#000000">
              <v:stroke dashstyle="solid"/>
            </v:line>
            <v:shape style="position:absolute;left:4887;top:1160;width:309;height:15" coordorigin="4888,1161" coordsize="309,15" path="m5196,1176l4888,1174,4888,1161,5197,1162,5196,1176xe" filled="false" stroked="true" strokeweight=".067433pt" strokecolor="#000000">
              <v:path arrowok="t"/>
              <v:stroke dashstyle="solid"/>
            </v:shape>
            <v:line style="position:absolute" from="4888,806" to="5197,806" stroked="true" strokeweight=".746571pt" strokecolor="#000000">
              <v:stroke dashstyle="solid"/>
            </v:line>
            <v:shape style="position:absolute;left:4887;top:798;width:309;height:15" coordorigin="4888,799" coordsize="309,15" path="m5196,814l4888,813,4888,799,5197,800,5196,814xe" filled="false" stroked="true" strokeweight=".067433pt" strokecolor="#000000">
              <v:path arrowok="t"/>
              <v:stroke dashstyle="solid"/>
            </v:shape>
            <v:line style="position:absolute" from="4888,547" to="5197,547" stroked="true" strokeweight=".746571pt" strokecolor="#000000">
              <v:stroke dashstyle="solid"/>
            </v:line>
            <v:shape style="position:absolute;left:4887;top:539;width:309;height:15" coordorigin="4888,539" coordsize="309,15" path="m5196,554l4888,553,4888,539,5197,541,5196,554xe" filled="false" stroked="true" strokeweight=".067433pt" strokecolor="#000000">
              <v:path arrowok="t"/>
              <v:stroke dashstyle="solid"/>
            </v:shape>
            <v:line style="position:absolute" from="4888,342" to="5197,342" stroked="true" strokeweight=".746571pt" strokecolor="#000000">
              <v:stroke dashstyle="solid"/>
            </v:line>
            <v:shape style="position:absolute;left:4887;top:334;width:309;height:15" coordorigin="4888,335" coordsize="309,15" path="m5196,350l4888,348,4888,335,5197,336,5196,350xe" filled="false" stroked="true" strokeweight=".067433pt" strokecolor="#000000">
              <v:path arrowok="t"/>
              <v:stroke dashstyle="solid"/>
            </v:shape>
            <v:line style="position:absolute" from="4888,233" to="5197,233" stroked="true" strokeweight=".746571pt" strokecolor="#000000">
              <v:stroke dashstyle="solid"/>
            </v:line>
            <v:shape style="position:absolute;left:4887;top:225;width:309;height:15" coordorigin="4888,225" coordsize="309,15" path="m5196,240l4888,239,4888,225,5197,227,5196,240xe" filled="false" stroked="true" strokeweight=".067433pt" strokecolor="#000000">
              <v:path arrowok="t"/>
              <v:stroke dashstyle="solid"/>
            </v:shape>
            <w10:wrap type="none"/>
          </v:group>
        </w:pict>
      </w:r>
      <w:r>
        <w:rPr>
          <w:kern w:val="2"/>
          <w:szCs w:val="22"/>
          <w:rFonts w:cstheme="minorBidi" w:hAnsiTheme="minorHAnsi" w:eastAsiaTheme="minorHAnsi" w:asciiTheme="minorHAnsi"/>
          <w:w w:val="105"/>
          <w:sz w:val="18"/>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1500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3-22</w:t>
      </w:r>
      <w:r>
        <w:t xml:space="preserve">  </w:t>
      </w:r>
      <w:r>
        <w:rPr>
          <w:rFonts w:ascii="宋体" w:eastAsia="宋体" w:hint="eastAsia" w:cstheme="minorBidi" w:hAnsiTheme="minorHAnsi"/>
          <w:b/>
        </w:rPr>
        <w:t>辅助病毒</w:t>
      </w:r>
      <w:r>
        <w:rPr>
          <w:rFonts w:cstheme="minorBidi" w:hAnsiTheme="minorHAnsi" w:eastAsiaTheme="minorHAnsi" w:asciiTheme="minorHAnsi"/>
          <w:b/>
        </w:rPr>
        <w:t>SDAU1102</w:t>
      </w:r>
      <w:r>
        <w:rPr>
          <w:rFonts w:ascii="宋体" w:eastAsia="宋体" w:hint="eastAsia" w:cstheme="minorBidi" w:hAnsiTheme="minorHAnsi"/>
          <w:b/>
        </w:rPr>
        <w:t>的</w:t>
      </w:r>
      <w:r>
        <w:rPr>
          <w:rFonts w:cstheme="minorBidi" w:hAnsiTheme="minorHAnsi" w:eastAsiaTheme="minorHAnsi" w:asciiTheme="minorHAnsi"/>
          <w:b/>
        </w:rPr>
        <w:t>PCR</w:t>
      </w:r>
      <w:r>
        <w:rPr>
          <w:rFonts w:ascii="宋体" w:eastAsia="宋体" w:hint="eastAsia" w:cstheme="minorBidi" w:hAnsiTheme="minorHAnsi"/>
          <w:b/>
        </w:rPr>
        <w:t>扩增电泳图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3-22</w:t>
      </w:r>
      <w:r>
        <w:t xml:space="preserve">  </w:t>
      </w:r>
      <w:r w:rsidRPr="00DB64CE">
        <w:rPr>
          <w:rFonts w:cstheme="minorBidi" w:hAnsiTheme="minorHAnsi" w:eastAsiaTheme="minorHAnsi" w:asciiTheme="minorHAnsi"/>
          <w:b/>
        </w:rPr>
        <w:t>Electrophoretogram of PCR products of helper virus SDAU1102</w:t>
      </w:r>
    </w:p>
    <w:p w:rsidR="0018722C">
      <w:pPr>
        <w:topLinePunct/>
      </w:pPr>
      <w:r>
        <w:rPr>
          <w:rFonts w:cstheme="minorBidi" w:hAnsiTheme="minorHAnsi" w:eastAsiaTheme="minorHAnsi" w:asciiTheme="minorHAnsi"/>
        </w:rPr>
        <w:t>M: 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 LTR</w:t>
      </w:r>
      <w:r>
        <w:rPr>
          <w:rFonts w:ascii="宋体" w:eastAsia="宋体" w:hint="eastAsia" w:cstheme="minorBidi" w:hAnsiTheme="minorHAnsi"/>
        </w:rPr>
        <w:t>扩增片段；</w:t>
      </w:r>
      <w:r>
        <w:rPr>
          <w:rFonts w:cstheme="minorBidi" w:hAnsiTheme="minorHAnsi" w:eastAsiaTheme="minorHAnsi" w:asciiTheme="minorHAnsi"/>
        </w:rPr>
        <w:t>2: </w:t>
      </w:r>
      <w:r>
        <w:rPr>
          <w:rFonts w:cstheme="minorBidi" w:hAnsiTheme="minorHAnsi" w:eastAsiaTheme="minorHAnsi" w:asciiTheme="minorHAnsi"/>
          <w:i/>
        </w:rPr>
        <w:t>gag</w:t>
      </w:r>
      <w:r>
        <w:rPr>
          <w:rFonts w:ascii="宋体" w:eastAsia="宋体" w:hint="eastAsia" w:cstheme="minorBidi" w:hAnsiTheme="minorHAnsi"/>
        </w:rPr>
        <w:t>扩增片段；</w:t>
      </w:r>
      <w:r>
        <w:rPr>
          <w:rFonts w:cstheme="minorBidi" w:hAnsiTheme="minorHAnsi" w:eastAsiaTheme="minorHAnsi" w:asciiTheme="minorHAnsi"/>
        </w:rPr>
        <w:t>3: </w:t>
      </w:r>
      <w:r>
        <w:rPr>
          <w:rFonts w:cstheme="minorBidi" w:hAnsiTheme="minorHAnsi" w:eastAsiaTheme="minorHAnsi" w:asciiTheme="minorHAnsi"/>
          <w:i/>
        </w:rPr>
        <w:t>pol</w:t>
      </w:r>
      <w:r>
        <w:rPr>
          <w:rFonts w:ascii="宋体" w:eastAsia="宋体" w:hint="eastAsia" w:cstheme="minorBidi" w:hAnsiTheme="minorHAnsi"/>
        </w:rPr>
        <w:t>扩增片段；</w:t>
      </w:r>
      <w:r>
        <w:rPr>
          <w:rFonts w:cstheme="minorBidi" w:hAnsiTheme="minorHAnsi" w:eastAsiaTheme="minorHAnsi" w:asciiTheme="minorHAnsi"/>
        </w:rPr>
        <w:t>4: </w:t>
      </w:r>
      <w:r>
        <w:rPr>
          <w:rFonts w:cstheme="minorBidi" w:hAnsiTheme="minorHAnsi" w:eastAsiaTheme="minorHAnsi" w:asciiTheme="minorHAnsi"/>
          <w:i/>
        </w:rPr>
        <w:t>env</w:t>
      </w:r>
      <w:r>
        <w:rPr>
          <w:rFonts w:ascii="宋体" w:eastAsia="宋体" w:hint="eastAsia" w:cstheme="minorBidi" w:hAnsiTheme="minorHAnsi"/>
        </w:rPr>
        <w:t>扩增片段。</w:t>
      </w:r>
    </w:p>
    <w:p w:rsidR="0018722C">
      <w:pPr>
        <w:topLinePunct/>
      </w:pPr>
      <w:r>
        <w:rPr>
          <w:rFonts w:cstheme="minorBidi" w:hAnsiTheme="minorHAnsi" w:eastAsiaTheme="minorHAnsi" w:asciiTheme="minorHAnsi"/>
        </w:rPr>
        <w:t>M: Maker; 1: PCR amplification of LTR fragment; 2: PCR amplification of </w:t>
      </w:r>
      <w:r>
        <w:rPr>
          <w:rFonts w:cstheme="minorBidi" w:hAnsiTheme="minorHAnsi" w:eastAsiaTheme="minorHAnsi" w:asciiTheme="minorHAnsi"/>
          <w:i/>
        </w:rPr>
        <w:t>gag </w:t>
      </w:r>
      <w:r>
        <w:rPr>
          <w:rFonts w:cstheme="minorBidi" w:hAnsiTheme="minorHAnsi" w:eastAsiaTheme="minorHAnsi" w:asciiTheme="minorHAnsi"/>
        </w:rPr>
        <w:t>fragment; 3: PCR amplification of </w:t>
      </w:r>
      <w:r>
        <w:rPr>
          <w:rFonts w:cstheme="minorBidi" w:hAnsiTheme="minorHAnsi" w:eastAsiaTheme="minorHAnsi" w:asciiTheme="minorHAnsi"/>
          <w:i/>
        </w:rPr>
        <w:t>po</w:t>
      </w:r>
      <w:r>
        <w:rPr>
          <w:rFonts w:cstheme="minorBidi" w:hAnsiTheme="minorHAnsi" w:eastAsiaTheme="minorHAnsi" w:asciiTheme="minorHAnsi"/>
          <w:i/>
        </w:rPr>
        <w:t>l</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ragment; 4: PCR amplification of </w:t>
      </w:r>
      <w:r>
        <w:rPr>
          <w:rFonts w:cstheme="minorBidi" w:hAnsiTheme="minorHAnsi" w:eastAsiaTheme="minorHAnsi" w:asciiTheme="minorHAnsi"/>
          <w:i/>
        </w:rPr>
        <w:t xml:space="preserve">env </w:t>
      </w:r>
      <w:r>
        <w:rPr>
          <w:rFonts w:cstheme="minorBidi" w:hAnsiTheme="minorHAnsi" w:eastAsiaTheme="minorHAnsi" w:asciiTheme="minorHAnsi"/>
        </w:rPr>
        <w:t>fragment.</w:t>
      </w:r>
    </w:p>
    <w:p w:rsidR="0018722C">
      <w:pPr>
        <w:topLinePunct/>
      </w:pPr>
      <w:r>
        <w:rPr>
          <w:rFonts w:cstheme="minorBidi" w:hAnsiTheme="minorHAnsi" w:eastAsiaTheme="minorHAnsi" w:asciiTheme="minorHAnsi"/>
        </w:rPr>
        <w:t>79</w:t>
      </w:r>
    </w:p>
    <w:p w:rsidR="0018722C">
      <w:pPr>
        <w:pStyle w:val="ae"/>
        <w:topLinePunct/>
      </w:pPr>
      <w:r>
        <w:rPr>
          <w:kern w:val="2"/>
          <w:sz w:val="22"/>
          <w:szCs w:val="22"/>
          <w:rFonts w:cstheme="minorBidi" w:hAnsiTheme="minorHAnsi" w:eastAsiaTheme="minorHAnsi" w:asciiTheme="minorHAnsi"/>
        </w:rPr>
        <w:pict>
          <v:group style="margin-left:171.961899pt;margin-top:9.000846pt;width:179.65pt;height:277.55pt;mso-position-horizontal-relative:page;mso-position-vertical-relative:paragraph;z-index:-337744" coordorigin="3439,180" coordsize="3593,5551">
            <v:shape style="position:absolute;left:142;top:7678;width:4251;height:6816" coordorigin="142,7678" coordsize="4251,6816" path="m6786,321l6786,189,6831,189m6786,332l6786,464,6834,464m6594,526l6594,326,6786,326m6594,538l6594,738,6840,738m6279,870l6279,532,6594,532m6339,1213l6339,1013,6605,1013m6740,1419l6740,1287,6869,1287m6740,1431l6740,1562,6874,1562m6339,1225l6339,1425,6740,1425m6279,881l6279,1219,6339,1219m6095,1582l6095,876,6279,876m6416,1968l6416,1837,6416,1837m6416,1980l6416,2111,6488,2111m6164,2295l6164,1974,6416,1974m6462,2621l6462,2386,6731,2386m6674,2861l6674,2661,6743,2661m6711,3067l6711,2935,6783,2935m6711,3078l6711,3210,6811,3210m6674,2872l6674,3073,6711,3073m6462,2632l6462,2867,6674,2867m6164,2306l6164,2626,6462,2626m6095,1594l6095,2300,6164,2300m3445,2678l3445,1588,6095,1588m6212,3776l6212,3485,6725,3485m6304,4074l6304,3760,6442,3760m6465,4397l6465,4034,6708,4034m6671,4440l6671,4309,6791,4309m6671,4452l6671,4583,6846,4583m6485,4766l6485,4446,6671,4446m6510,5093l6510,4858,6688,4858m6571,5333l6571,5133,6831,5133m6637,5539l6637,5407,6814,5407m6637,5550l6637,5682,6874,5682m6571,5344l6571,5545,6637,5545m6510,5104l6510,5339,6571,5339m6485,4778l6485,5098,6510,5098m6465,4409l6465,4772,6485,4772m6304,4086l6304,4403,6465,4403m6212,3788l6212,4080,6304,4080m3445,2689l3445,3782,6212,3782e" filled="false" stroked="true" strokeweight=".571481pt" strokecolor="#000000">
              <v:path arrowok="t"/>
              <v:stroke dashstyle="solid"/>
            </v:shape>
            <v:shape style="position:absolute;left:6894;top:4506;width:138;height:121" type="#_x0000_t75" stroked="false">
              <v:imagedata r:id="rId172" o:title=""/>
            </v:shape>
            <v:shape style="position:absolute;left:6481;top:4300;width:207;height:118" type="#_x0000_t75" stroked="false">
              <v:imagedata r:id="rId173" o:title=""/>
            </v:shape>
            <v:shape style="position:absolute;left:6341;top:5167;width:207;height:118" type="#_x0000_t75" stroked="false">
              <v:imagedata r:id="rId174" o:title=""/>
            </v:shape>
            <v:shape style="position:absolute;left:6447;top:5613;width:207;height:118" type="#_x0000_t75" stroked="false">
              <v:imagedata r:id="rId175" o:title=""/>
            </v:shape>
            <v:shape style="position:absolute;left:6381;top:5407;width:207;height:118" type="#_x0000_t75" stroked="false">
              <v:imagedata r:id="rId176" o:title=""/>
            </v:shape>
            <v:shape style="position:absolute;left:6275;top:4471;width:207;height:118" type="#_x0000_t75" stroked="false">
              <v:imagedata r:id="rId177" o:title=""/>
            </v:shape>
            <v:shape style="position:absolute;left:6114;top:4148;width:207;height:118" type="#_x0000_t75" stroked="false">
              <v:imagedata r:id="rId178" o:title=""/>
            </v:shape>
            <v:shape style="position:absolute;left:6390;top:4840;width:138;height:118" type="#_x0000_t75" stroked="false">
              <v:imagedata r:id="rId179" o:title=""/>
            </v:shape>
            <v:shape style="position:absolute;left:5954;top:3850;width:275;height:118" type="#_x0000_t75" stroked="false">
              <v:imagedata r:id="rId180" o:title=""/>
            </v:shape>
            <v:shape style="position:absolute;left:6596;top:180;width:207;height:118" type="#_x0000_t75" stroked="false">
              <v:imagedata r:id="rId181" o:title=""/>
            </v:shape>
            <v:shape style="position:absolute;left:6550;top:1493;width:207;height:118" type="#_x0000_t75" stroked="false">
              <v:imagedata r:id="rId182" o:title=""/>
            </v:shape>
            <v:shape style="position:absolute;left:6226;top:1828;width:207;height:118" type="#_x0000_t75" stroked="false">
              <v:imagedata r:id="rId183" o:title=""/>
            </v:shape>
            <v:shape style="position:absolute;left:6335;top:386;width:275;height:118" type="#_x0000_t75" stroked="false">
              <v:imagedata r:id="rId180" o:title=""/>
            </v:shape>
            <v:shape style="position:absolute;left:6530;top:3141;width:207;height:118" type="#_x0000_t75" stroked="false">
              <v:imagedata r:id="rId184" o:title=""/>
            </v:shape>
            <v:shape style="position:absolute;left:6484;top:2935;width:207;height:118" type="#_x0000_t75" stroked="false">
              <v:imagedata r:id="rId185" o:title=""/>
            </v:shape>
            <v:shape style="position:absolute;left:6272;top:2694;width:207;height:118" type="#_x0000_t75" stroked="false">
              <v:imagedata r:id="rId186" o:title=""/>
            </v:shape>
            <v:shape style="position:absolute;left:5974;top:2368;width:207;height:118" type="#_x0000_t75" stroked="false">
              <v:imagedata r:id="rId187" o:title=""/>
            </v:shape>
            <v:shape style="position:absolute;left:6149;top:1287;width:207;height:118" type="#_x0000_t75" stroked="false">
              <v:imagedata r:id="rId188" o:title=""/>
            </v:shape>
            <v:shape style="position:absolute;left:6089;top:729;width:207;height:118" type="#_x0000_t75" stroked="false">
              <v:imagedata r:id="rId189" o:title=""/>
            </v:shape>
            <w10:wrap type="none"/>
          </v:group>
        </w:pict>
      </w:r>
    </w:p>
    <w:p w:rsidR="0018722C">
      <w:pPr>
        <w:pStyle w:val="ae"/>
        <w:topLinePunct/>
      </w:pPr>
      <w:r>
        <w:rPr>
          <w:kern w:val="2"/>
          <w:szCs w:val="22"/>
          <w:rFonts w:ascii="Arial" w:cstheme="minorBidi" w:hAnsiTheme="minorHAnsi" w:eastAsiaTheme="minorHAnsi"/>
          <w:sz w:val="15"/>
        </w:rPr>
        <w:t>A MAV-1_gp85.</w:t>
      </w:r>
      <w:r w:rsidR="004B696B">
        <w:rPr>
          <w:kern w:val="2"/>
          <w:szCs w:val="22"/>
          <w:rFonts w:ascii="Arial" w:cstheme="minorBidi" w:hAnsiTheme="minorHAnsi" w:eastAsiaTheme="minorHAnsi"/>
          <w:sz w:val="15"/>
        </w:rPr>
        <w:t xml:space="preserve"> </w:t>
      </w:r>
      <w:r w:rsidR="004B696B">
        <w:rPr>
          <w:kern w:val="2"/>
          <w:szCs w:val="22"/>
          <w:rFonts w:ascii="Arial" w:cstheme="minorBidi" w:hAnsiTheme="minorHAnsi" w:eastAsiaTheme="minorHAnsi"/>
          <w:sz w:val="15"/>
        </w:rPr>
        <w:t>pro</w:t>
      </w:r>
    </w:p>
    <w:p w:rsidR="0018722C">
      <w:pPr>
        <w:topLinePunct/>
      </w:pPr>
      <w:r>
        <w:rPr>
          <w:rFonts w:cstheme="minorBidi" w:hAnsiTheme="minorHAnsi" w:eastAsiaTheme="minorHAnsi" w:asciiTheme="minorHAnsi" w:ascii="Arial"/>
        </w:rPr>
        <w:t>A SDAU09C3_gp85.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A SDAU09C1_gp85.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C</w:t>
      </w:r>
      <w:r w:rsidR="001852F3">
        <w:rPr>
          <w:rFonts w:cstheme="minorBidi" w:hAnsiTheme="minorHAnsi" w:eastAsiaTheme="minorHAnsi" w:asciiTheme="minorHAnsi" w:ascii="Arial"/>
        </w:rPr>
        <w:t xml:space="preserve"> </w:t>
      </w:r>
      <w:r>
        <w:rPr>
          <w:rFonts w:ascii="Arial" w:cstheme="minorBidi" w:hAnsiTheme="minorHAnsi" w:eastAsiaTheme="minorHAnsi"/>
        </w:rPr>
        <w:t>Prague_C_gp85.</w:t>
      </w:r>
      <w:r w:rsidR="001852F3">
        <w:rPr>
          <w:rFonts w:ascii="Arial" w:cstheme="minorBidi" w:hAnsiTheme="minorHAnsi" w:eastAsiaTheme="minorHAnsi"/>
        </w:rPr>
        <w:t xml:space="preserve"> </w:t>
      </w:r>
      <w:r w:rsidR="001852F3">
        <w:rPr>
          <w:rFonts w:ascii="Arial" w:cstheme="minorBidi" w:hAnsiTheme="minorHAnsi" w:eastAsiaTheme="minorHAnsi"/>
        </w:rPr>
        <w:t xml:space="preserve">pro </w:t>
      </w:r>
      <w:r>
        <w:rPr>
          <w:rFonts w:ascii="Arial" w:cstheme="minorBidi" w:hAnsiTheme="minorHAnsi" w:eastAsiaTheme="minorHAnsi"/>
        </w:rPr>
        <w:t>K </w:t>
      </w:r>
      <w:r>
        <w:rPr>
          <w:rFonts w:ascii="Arial" w:cstheme="minorBidi" w:hAnsiTheme="minorHAnsi" w:eastAsiaTheme="minorHAnsi"/>
        </w:rPr>
        <w:t>JS11C1_gp85.</w:t>
      </w:r>
      <w:r w:rsidR="004B696B">
        <w:rPr>
          <w:rFonts w:ascii="Arial" w:cstheme="minorBidi" w:hAnsiTheme="minorHAnsi" w:eastAsiaTheme="minorHAnsi"/>
        </w:rPr>
        <w:t xml:space="preserve"> </w:t>
      </w:r>
      <w:r w:rsidR="004B696B">
        <w:rPr>
          <w:rFonts w:ascii="Arial" w:cstheme="minorBidi" w:hAnsiTheme="minorHAnsi" w:eastAsiaTheme="minorHAnsi"/>
        </w:rPr>
        <w:t>pro</w:t>
      </w:r>
    </w:p>
    <w:p w:rsidR="0018722C">
      <w:pPr>
        <w:topLinePunct/>
      </w:pPr>
      <w:r>
        <w:rPr>
          <w:rFonts w:cstheme="minorBidi" w:hAnsiTheme="minorHAnsi" w:eastAsiaTheme="minorHAnsi" w:asciiTheme="minorHAnsi" w:ascii="Arial"/>
        </w:rPr>
        <w:t>K TW3593_gp85.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E ev-1_gp85.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E SD0501_gp85.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D D-S-RD_gp85.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B MAV-2_gp85.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B SDAU09C2_gp85.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B SDAU09E3_gp85.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J ADOL_7501_gp85.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J HN0001_gp85.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J SD07LK1_gp85.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J JS09GY06_gp85.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SDAU1102_gp85.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J YZ9902_gp85.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topLinePunct/>
      </w:pPr>
      <w:r>
        <w:rPr>
          <w:rFonts w:cstheme="minorBidi" w:hAnsiTheme="minorHAnsi" w:eastAsiaTheme="minorHAnsi" w:asciiTheme="minorHAnsi" w:ascii="Arial"/>
        </w:rPr>
        <w:t>J HPRS103_gp85.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 </w:t>
      </w:r>
      <w:r>
        <w:rPr>
          <w:rFonts w:ascii="Arial" w:cstheme="minorBidi" w:hAnsiTheme="minorHAnsi" w:eastAsiaTheme="minorHAnsi"/>
        </w:rPr>
        <w:t>J Js-nt_gp85.</w:t>
      </w:r>
      <w:r w:rsidR="004B696B">
        <w:rPr>
          <w:rFonts w:ascii="Arial" w:cstheme="minorBidi" w:hAnsiTheme="minorHAnsi" w:eastAsiaTheme="minorHAnsi"/>
        </w:rPr>
        <w:t xml:space="preserve"> </w:t>
      </w:r>
      <w:r w:rsidR="004B696B">
        <w:rPr>
          <w:rFonts w:ascii="Arial" w:cstheme="minorBidi" w:hAnsiTheme="minorHAnsi" w:eastAsiaTheme="minorHAnsi"/>
        </w:rPr>
        <w:t>pro</w:t>
      </w:r>
    </w:p>
    <w:p w:rsidR="0018722C">
      <w:pPr>
        <w:topLinePunct/>
      </w:pPr>
      <w:r>
        <w:rPr>
          <w:rFonts w:cstheme="minorBidi" w:hAnsiTheme="minorHAnsi" w:eastAsiaTheme="minorHAnsi" w:asciiTheme="minorHAnsi" w:ascii="Arial"/>
        </w:rPr>
        <w:t>J NX0101_gp85.</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pro</w:t>
      </w:r>
    </w:p>
    <w:p w:rsidR="0018722C">
      <w:pPr>
        <w:pStyle w:val="aff7"/>
        <w:topLinePunct/>
      </w:pPr>
      <w:r>
        <w:pict>
          <v:group style="margin-left:200.609329pt;margin-top:13.69343pt;width:26.1pt;height:12.2pt;mso-position-horizontal-relative:page;mso-position-vertical-relative:paragraph;z-index:8728;mso-wrap-distance-left:0;mso-wrap-distance-right:0" coordorigin="4012,274" coordsize="522,244">
            <v:line style="position:absolute" from="4018,320" to="4528,320" stroked="true" strokeweight=".571185pt" strokecolor="#000000">
              <v:stroke dashstyle="solid"/>
            </v:line>
            <v:line style="position:absolute" from="4018,274" to="4018,365" stroked="true" strokeweight=".571777pt" strokecolor="#000000">
              <v:stroke dashstyle="solid"/>
            </v:line>
            <v:line style="position:absolute" from="4528,274" to="4528,365" stroked="true" strokeweight=".571777pt" strokecolor="#000000">
              <v:stroke dashstyle="solid"/>
            </v:line>
            <v:shape style="position:absolute;left:4186;top:399;width:230;height:118" type="#_x0000_t75" stroked="false">
              <v:imagedata r:id="rId190"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3-23</w:t>
      </w:r>
      <w:r>
        <w:t xml:space="preserve">  </w:t>
      </w:r>
      <w:r>
        <w:rPr>
          <w:rFonts w:ascii="宋体" w:eastAsia="宋体" w:hint="eastAsia" w:cstheme="minorBidi" w:hAnsiTheme="minorHAnsi"/>
          <w:b/>
        </w:rPr>
        <w:t>辅助病毒</w:t>
      </w:r>
      <w:r>
        <w:rPr>
          <w:rFonts w:cstheme="minorBidi" w:hAnsiTheme="minorHAnsi" w:eastAsiaTheme="minorHAnsi" w:asciiTheme="minorHAnsi"/>
          <w:b/>
        </w:rPr>
        <w:t>SDAU1102 GP85</w:t>
      </w:r>
      <w:r>
        <w:rPr>
          <w:rFonts w:ascii="宋体" w:eastAsia="宋体" w:hint="eastAsia" w:cstheme="minorBidi" w:hAnsiTheme="minorHAnsi"/>
          <w:b/>
        </w:rPr>
        <w:t>蛋白系谱进化树</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3-23</w:t>
      </w:r>
      <w:r>
        <w:t xml:space="preserve">  </w:t>
      </w:r>
      <w:r w:rsidRPr="00DB64CE">
        <w:rPr>
          <w:rFonts w:cstheme="minorBidi" w:hAnsiTheme="minorHAnsi" w:eastAsiaTheme="minorHAnsi" w:asciiTheme="minorHAnsi"/>
          <w:b/>
        </w:rPr>
        <w:t>Predigree evolutionary tree of GP85 protein between SDAU1102 and other reference strains</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3-2</w:t>
      </w:r>
      <w:r>
        <w:t xml:space="preserve">  </w:t>
      </w:r>
      <w:r w:rsidRPr="00DB64CE">
        <w:rPr>
          <w:rFonts w:cstheme="minorBidi" w:hAnsiTheme="minorHAnsi" w:eastAsiaTheme="minorHAnsi" w:asciiTheme="minorHAnsi"/>
          <w:b/>
        </w:rPr>
        <w:t>SDAU1102</w:t>
      </w:r>
      <w:r>
        <w:rPr>
          <w:rFonts w:ascii="宋体" w:eastAsia="宋体" w:hint="eastAsia" w:cstheme="minorBidi" w:hAnsiTheme="minorHAnsi"/>
          <w:b/>
        </w:rPr>
        <w:t>主要基因及非编码序列与其他参考株的核苷酸序列和推导编码蛋白的序列同源性比较</w:t>
      </w:r>
    </w:p>
    <w:p w:rsidR="0018722C">
      <w:pPr>
        <w:pStyle w:val="ae"/>
        <w:topLinePunct/>
      </w:pPr>
      <w:r>
        <w:rPr>
          <w:kern w:val="2"/>
          <w:sz w:val="22"/>
          <w:szCs w:val="22"/>
          <w:rFonts w:cstheme="minorBidi" w:hAnsiTheme="minorHAnsi" w:eastAsiaTheme="minorHAnsi" w:asciiTheme="minorHAnsi"/>
        </w:rPr>
        <w:pict>
          <v:group style="margin-left:65.543999pt;margin-top:19.402332pt;width:411.58pt;height:1.29pt;mso-position-horizontal-relative:page;mso-position-vertical-relative:paragraph;z-index:8752;mso-wrap-distance-left:0;mso-wrap-distance-right:0" coordorigin="1311,388" coordsize="9288,29">
            <v:line style="position:absolute" from="1311,402" to="3915,402" stroked="true" strokeweight="1.44pt" strokecolor="#00af50">
              <v:stroke dashstyle="solid"/>
            </v:line>
            <v:rect style="position:absolute;left:3915;top:388;width:29;height:29" filled="true" fillcolor="#00af50" stroked="false">
              <v:fill type="solid"/>
            </v:rect>
            <v:line style="position:absolute" from="3944,402" to="10598,402" stroked="true" strokeweight="1.44pt" strokecolor="#00af50">
              <v:stroke dashstyle="solid"/>
            </v:line>
            <w10:wrap type="topAndBottom"/>
          </v:group>
        </w:pict>
      </w:r>
    </w:p>
    <w:p w:rsidR="0018722C">
      <w:pPr>
        <w:pStyle w:val="ae"/>
        <w:topLinePunct/>
      </w:pPr>
      <w:r>
        <w:rPr>
          <w:kern w:val="2"/>
          <w:szCs w:val="22"/>
          <w:rFonts w:cstheme="minorBidi" w:hAnsiTheme="minorHAnsi" w:eastAsiaTheme="minorHAnsi" w:asciiTheme="minorHAnsi"/>
          <w:b/>
          <w:sz w:val="18"/>
        </w:rPr>
        <w:t>Table 3-2 Multiple alignments of SDAU1102 genome and amino acid sequence with other ALV-J reference strains.</w:t>
      </w:r>
    </w:p>
    <w:p w:rsidR="0018722C">
      <w:pPr>
        <w:topLinePunct/>
      </w:pPr>
      <w:r>
        <w:rPr>
          <w:rFonts w:cstheme="minorBidi" w:hAnsiTheme="minorHAnsi" w:eastAsiaTheme="minorHAnsi" w:asciiTheme="minorHAnsi"/>
        </w:rPr>
        <w:t>Known ALV-J strain</w:t>
      </w:r>
    </w:p>
    <w:p w:rsidR="0018722C">
      <w:pPr>
        <w:pStyle w:val="ae"/>
        <w:topLinePunct/>
      </w:pPr>
      <w:r>
        <w:rPr>
          <w:kern w:val="2"/>
          <w:sz w:val="22"/>
          <w:szCs w:val="22"/>
          <w:rFonts w:cstheme="minorBidi" w:hAnsiTheme="minorHAnsi" w:eastAsiaTheme="minorHAnsi" w:asciiTheme="minorHAnsi"/>
        </w:rPr>
        <w:pict>
          <v:shape style="margin-left:65.183998pt;margin-top:4.902373pt;width:411.58pt;height:201.78pt;mso-position-horizontal-relative:page;mso-position-vertical-relative:paragraph;z-index:88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2"/>
                    <w:gridCol w:w="1146"/>
                    <w:gridCol w:w="1460"/>
                    <w:gridCol w:w="1232"/>
                    <w:gridCol w:w="1360"/>
                    <w:gridCol w:w="1490"/>
                  </w:tblGrid>
                  <w:tr>
                    <w:trPr>
                      <w:trHeight w:val="320" w:hRule="atLeast"/>
                    </w:trPr>
                    <w:tc>
                      <w:tcPr>
                        <w:tcW w:w="2612" w:type="dxa"/>
                        <w:tcBorders>
                          <w:bottom w:val="single" w:sz="6"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146" w:type="dxa"/>
                        <w:tcBorders>
                          <w:top w:val="single" w:sz="6" w:space="0" w:color="00AF50"/>
                          <w:bottom w:val="single" w:sz="6" w:space="0" w:color="00AF50"/>
                        </w:tcBorders>
                      </w:tcPr>
                      <w:p w:rsidR="0018722C">
                        <w:pPr>
                          <w:widowControl w:val="0"/>
                          <w:snapToGrid w:val="1"/>
                          <w:spacing w:beforeLines="0" w:afterLines="0" w:lineRule="auto" w:line="240" w:after="0" w:before="57"/>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HPRS-103</w:t>
                        </w:r>
                      </w:p>
                    </w:tc>
                    <w:tc>
                      <w:tcPr>
                        <w:tcW w:w="1460" w:type="dxa"/>
                        <w:tcBorders>
                          <w:top w:val="single" w:sz="6" w:space="0" w:color="00AF50"/>
                          <w:bottom w:val="single" w:sz="6" w:space="0" w:color="00AF50"/>
                        </w:tcBorders>
                      </w:tcPr>
                      <w:p w:rsidR="0018722C">
                        <w:pPr>
                          <w:widowControl w:val="0"/>
                          <w:snapToGrid w:val="1"/>
                          <w:spacing w:beforeLines="0" w:afterLines="0" w:lineRule="auto" w:line="240" w:after="0" w:before="57"/>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ADOL-7501</w:t>
                        </w:r>
                      </w:p>
                    </w:tc>
                    <w:tc>
                      <w:tcPr>
                        <w:tcW w:w="1232" w:type="dxa"/>
                        <w:tcBorders>
                          <w:top w:val="single" w:sz="6" w:space="0" w:color="00AF50"/>
                          <w:bottom w:val="single" w:sz="6" w:space="0" w:color="00AF50"/>
                        </w:tcBorders>
                      </w:tcPr>
                      <w:p w:rsidR="0018722C">
                        <w:pPr>
                          <w:widowControl w:val="0"/>
                          <w:snapToGrid w:val="1"/>
                          <w:spacing w:beforeLines="0" w:afterLines="0" w:lineRule="auto" w:line="240" w:after="0" w:before="57"/>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NX0101</w:t>
                        </w:r>
                      </w:p>
                    </w:tc>
                    <w:tc>
                      <w:tcPr>
                        <w:tcW w:w="1360" w:type="dxa"/>
                        <w:tcBorders>
                          <w:top w:val="single" w:sz="6" w:space="0" w:color="00AF50"/>
                          <w:bottom w:val="single" w:sz="6" w:space="0" w:color="00AF50"/>
                        </w:tcBorders>
                      </w:tcPr>
                      <w:p w:rsidR="0018722C">
                        <w:pPr>
                          <w:widowControl w:val="0"/>
                          <w:snapToGrid w:val="1"/>
                          <w:spacing w:beforeLines="0" w:afterLines="0" w:lineRule="auto" w:line="240" w:after="0" w:before="57"/>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SD07LK1</w:t>
                        </w:r>
                      </w:p>
                    </w:tc>
                    <w:tc>
                      <w:tcPr>
                        <w:tcW w:w="1490" w:type="dxa"/>
                        <w:tcBorders>
                          <w:top w:val="single" w:sz="6" w:space="0" w:color="00AF50"/>
                          <w:bottom w:val="single" w:sz="6" w:space="0" w:color="00AF50"/>
                        </w:tcBorders>
                      </w:tcPr>
                      <w:p w:rsidR="0018722C">
                        <w:pPr>
                          <w:widowControl w:val="0"/>
                          <w:snapToGrid w:val="1"/>
                          <w:spacing w:beforeLines="0" w:afterLines="0" w:lineRule="auto" w:line="240" w:after="0" w:before="57"/>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JS09GY6</w:t>
                        </w:r>
                      </w:p>
                    </w:tc>
                  </w:tr>
                  <w:tr>
                    <w:trPr>
                      <w:trHeight w:val="320" w:hRule="atLeast"/>
                    </w:trPr>
                    <w:tc>
                      <w:tcPr>
                        <w:tcW w:w="2612"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LTR (325bp)</w:t>
                        </w:r>
                      </w:p>
                    </w:tc>
                    <w:tc>
                      <w:tcPr>
                        <w:tcW w:w="1146"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92.9 %</w:t>
                        </w:r>
                      </w:p>
                    </w:tc>
                    <w:tc>
                      <w:tcPr>
                        <w:tcW w:w="1460"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91.7 %</w:t>
                        </w:r>
                      </w:p>
                    </w:tc>
                    <w:tc>
                      <w:tcPr>
                        <w:tcW w:w="1232"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92.3 %</w:t>
                        </w:r>
                      </w:p>
                    </w:tc>
                    <w:tc>
                      <w:tcPr>
                        <w:tcW w:w="1360"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91.1 %</w:t>
                        </w:r>
                      </w:p>
                    </w:tc>
                    <w:tc>
                      <w:tcPr>
                        <w:tcW w:w="1490" w:type="dxa"/>
                        <w:tcBorders>
                          <w:top w:val="single" w:sz="6" w:space="0" w:color="00AF50"/>
                        </w:tcBorders>
                      </w:tcPr>
                      <w:p w:rsidR="0018722C">
                        <w:pPr>
                          <w:widowControl w:val="0"/>
                          <w:snapToGrid w:val="1"/>
                          <w:spacing w:beforeLines="0" w:afterLines="0" w:lineRule="auto" w:line="240" w:after="0" w:before="57"/>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99.1 %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Leader sequence (296bp)</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91.0 %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90.6 %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91.0 %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89.9 %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99.0 %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96.0 %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94.6 %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96.0 %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96.2 %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98.0 %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(2106bp; 701aa)</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97.4 %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98.0 %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98.7 %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pol</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98.2 %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98.2 %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98.6 %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(2622bp; 873aa)</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98.5 %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98.9 %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97.4 %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98.9 %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98.5 %</w:t>
                        </w:r>
                      </w:p>
                    </w:tc>
                  </w:tr>
                  <w:tr>
                    <w:trPr>
                      <w:trHeight w:val="320" w:hRule="atLeast"/>
                    </w:trPr>
                    <w:tc>
                      <w:tcPr>
                        <w:tcW w:w="2612" w:type="dxa"/>
                      </w:tcPr>
                      <w:p w:rsidR="0018722C">
                        <w:pPr>
                          <w:widowControl w:val="0"/>
                          <w:snapToGrid w:val="1"/>
                          <w:spacing w:beforeLines="0" w:afterLines="0" w:lineRule="auto" w:line="240" w:after="0" w:before="54"/>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gp85</w:t>
                        </w:r>
                      </w:p>
                    </w:tc>
                    <w:tc>
                      <w:tcPr>
                        <w:tcW w:w="1146" w:type="dxa"/>
                      </w:tcPr>
                      <w:p w:rsidR="0018722C">
                        <w:pPr>
                          <w:widowControl w:val="0"/>
                          <w:snapToGrid w:val="1"/>
                          <w:spacing w:beforeLines="0" w:afterLines="0" w:lineRule="auto" w:line="240" w:after="0" w:before="54"/>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93.8 %</w:t>
                        </w:r>
                      </w:p>
                    </w:tc>
                    <w:tc>
                      <w:tcPr>
                        <w:tcW w:w="1460" w:type="dxa"/>
                      </w:tcPr>
                      <w:p w:rsidR="0018722C">
                        <w:pPr>
                          <w:widowControl w:val="0"/>
                          <w:snapToGrid w:val="1"/>
                          <w:spacing w:beforeLines="0" w:afterLines="0" w:lineRule="auto" w:line="240" w:after="0" w:before="54"/>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87.3 %</w:t>
                        </w:r>
                      </w:p>
                    </w:tc>
                    <w:tc>
                      <w:tcPr>
                        <w:tcW w:w="1232" w:type="dxa"/>
                      </w:tcPr>
                      <w:p w:rsidR="0018722C">
                        <w:pPr>
                          <w:widowControl w:val="0"/>
                          <w:snapToGrid w:val="1"/>
                          <w:spacing w:beforeLines="0" w:afterLines="0" w:lineRule="auto" w:line="240" w:after="0" w:before="54"/>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92.8 %</w:t>
                        </w:r>
                      </w:p>
                    </w:tc>
                    <w:tc>
                      <w:tcPr>
                        <w:tcW w:w="1360" w:type="dxa"/>
                      </w:tcPr>
                      <w:p w:rsidR="0018722C">
                        <w:pPr>
                          <w:widowControl w:val="0"/>
                          <w:snapToGrid w:val="1"/>
                          <w:spacing w:beforeLines="0" w:afterLines="0" w:lineRule="auto" w:line="240" w:after="0" w:before="54"/>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93.6 %</w:t>
                        </w:r>
                      </w:p>
                    </w:tc>
                    <w:tc>
                      <w:tcPr>
                        <w:tcW w:w="1490" w:type="dxa"/>
                      </w:tcPr>
                      <w:p w:rsidR="0018722C">
                        <w:pPr>
                          <w:widowControl w:val="0"/>
                          <w:snapToGrid w:val="1"/>
                          <w:spacing w:beforeLines="0" w:afterLines="0" w:lineRule="auto" w:line="240" w:after="0" w:before="54"/>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(921bp; 307aa)</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87.9 %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84.7 %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89.3 %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93.8 %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gp37</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92.6 %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94.2 %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94.2 %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99.0 %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(591bp; 197aa)</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91.4 %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96.4 %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94.4 %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93.9 %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99.5 %</w:t>
                        </w:r>
                      </w:p>
                    </w:tc>
                  </w:tr>
                  <w:tr>
                    <w:trPr>
                      <w:trHeight w:val="320" w:hRule="atLeast"/>
                    </w:trPr>
                    <w:tc>
                      <w:tcPr>
                        <w:tcW w:w="261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w:t>
                        </w:r>
                      </w:p>
                    </w:tc>
                    <w:tc>
                      <w:tcPr>
                        <w:tcW w:w="1146" w:type="dxa"/>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96.8 %</w:t>
                        </w:r>
                      </w:p>
                    </w:tc>
                    <w:tc>
                      <w:tcPr>
                        <w:tcW w:w="1460" w:type="dxa"/>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92.5 %</w:t>
                        </w:r>
                      </w:p>
                    </w:tc>
                    <w:tc>
                      <w:tcPr>
                        <w:tcW w:w="1232" w:type="dxa"/>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88.2 %</w:t>
                        </w:r>
                      </w:p>
                    </w:tc>
                    <w:tc>
                      <w:tcPr>
                        <w:tcW w:w="1360" w:type="dxa"/>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92.5 %</w:t>
                        </w:r>
                      </w:p>
                    </w:tc>
                    <w:tc>
                      <w:tcPr>
                        <w:tcW w:w="1490" w:type="dxa"/>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96.8 %</w:t>
                        </w:r>
                      </w:p>
                    </w:tc>
                  </w:tr>
                  <w:tr>
                    <w:trPr>
                      <w:trHeight w:val="320" w:hRule="atLeast"/>
                    </w:trPr>
                    <w:tc>
                      <w:tcPr>
                        <w:tcW w:w="2612"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 element (146bp)</w:t>
                        </w:r>
                      </w:p>
                    </w:tc>
                    <w:tc>
                      <w:tcPr>
                        <w:tcW w:w="1146"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92.5 %</w:t>
                        </w:r>
                      </w:p>
                    </w:tc>
                    <w:tc>
                      <w:tcPr>
                        <w:tcW w:w="1460"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2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93.8 %</w:t>
                        </w:r>
                      </w:p>
                    </w:tc>
                    <w:tc>
                      <w:tcPr>
                        <w:tcW w:w="1232"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2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ND</w:t>
                        </w:r>
                      </w:p>
                    </w:tc>
                    <w:tc>
                      <w:tcPr>
                        <w:tcW w:w="1360"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3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87.7 %</w:t>
                        </w:r>
                      </w:p>
                    </w:tc>
                    <w:tc>
                      <w:tcPr>
                        <w:tcW w:w="1490"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95.2 %</w:t>
                        </w:r>
                      </w:p>
                    </w:tc>
                  </w:tr>
                  <w:tr>
                    <w:trPr>
                      <w:trHeight w:val="260" w:hRule="atLeast"/>
                    </w:trPr>
                    <w:tc>
                      <w:tcPr>
                        <w:tcW w:w="2612" w:type="dxa"/>
                        <w:tcBorders>
                          <w:top w:val="single" w:sz="12" w:space="0" w:color="00AF50"/>
                        </w:tcBorders>
                      </w:tcPr>
                      <w:p w:rsidR="0018722C">
                        <w:pPr>
                          <w:widowControl w:val="0"/>
                          <w:snapToGrid w:val="1"/>
                          <w:spacing w:beforeLines="0" w:afterLines="0" w:after="0" w:line="187" w:lineRule="exact" w:before="5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ND: not determined.</w:t>
                        </w:r>
                      </w:p>
                    </w:tc>
                    <w:tc>
                      <w:tcPr>
                        <w:tcW w:w="1146" w:type="dxa"/>
                        <w:tcBorders>
                          <w:top w:val="single" w:sz="12"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60" w:type="dxa"/>
                        <w:tcBorders>
                          <w:top w:val="single" w:sz="12"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32" w:type="dxa"/>
                        <w:tcBorders>
                          <w:top w:val="single" w:sz="12"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360" w:type="dxa"/>
                        <w:tcBorders>
                          <w:top w:val="single" w:sz="12"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0" w:type="dxa"/>
                        <w:tcBorders>
                          <w:top w:val="single" w:sz="12"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SDAU1102</w:t>
      </w:r>
    </w:p>
    <w:p w:rsidR="0018722C">
      <w:pPr>
        <w:pStyle w:val="Heading3"/>
        <w:topLinePunct/>
        <w:ind w:left="200" w:hangingChars="200" w:hanging="200"/>
      </w:pPr>
      <w:bookmarkStart w:id="896174" w:name="_Toc686896174"/>
      <w:r>
        <w:t>3.3.3</w:t>
      </w:r>
      <w:r>
        <w:t xml:space="preserve"> </w:t>
      </w:r>
      <w:r w:rsidRPr="00DB64CE">
        <w:t>SJ</w:t>
      </w:r>
      <w:r>
        <w:t>前病毒全基因组核苷酸序列的扩增和分析</w:t>
      </w:r>
      <w:bookmarkEnd w:id="896174"/>
    </w:p>
    <w:p w:rsidR="0018722C">
      <w:pPr>
        <w:pStyle w:val="Heading4"/>
        <w:topLinePunct/>
        <w:ind w:left="200" w:hangingChars="200" w:hanging="200"/>
      </w:pPr>
      <w:r>
        <w:t>3.3.3.1</w:t>
      </w:r>
      <w:r>
        <w:t xml:space="preserve"> </w:t>
      </w:r>
      <w:r w:rsidRPr="00DB64CE">
        <w:t>SJ</w:t>
      </w:r>
      <w:r>
        <w:t>前病毒全基因组序列扩增和拼接</w:t>
      </w:r>
    </w:p>
    <w:p w:rsidR="0018722C">
      <w:pPr>
        <w:topLinePunct/>
      </w:pPr>
      <w:r>
        <w:rPr>
          <w:rFonts w:cstheme="minorBidi" w:hAnsiTheme="minorHAnsi" w:eastAsiaTheme="minorHAnsi" w:asciiTheme="minorHAnsi"/>
        </w:rPr>
        <w:t>80</w:t>
      </w:r>
    </w:p>
    <w:p w:rsidR="0018722C">
      <w:pPr>
        <w:topLinePunct/>
      </w:pPr>
      <w:r>
        <w:rPr>
          <w:rFonts w:ascii="宋体" w:hAnsi="宋体" w:eastAsia="宋体" w:hint="eastAsia"/>
        </w:rPr>
        <w:t>以原代肉瘤组织</w:t>
      </w:r>
      <w:r>
        <w:t>DNA</w:t>
      </w:r>
      <w:r>
        <w:rPr>
          <w:rFonts w:ascii="宋体" w:hAnsi="宋体" w:eastAsia="宋体" w:hint="eastAsia"/>
        </w:rPr>
        <w:t>和感染了病毒悬液</w:t>
      </w:r>
      <w:r>
        <w:t>CEF</w:t>
      </w:r>
      <w:r>
        <w:rPr>
          <w:rFonts w:ascii="宋体" w:hAnsi="宋体" w:eastAsia="宋体" w:hint="eastAsia"/>
        </w:rPr>
        <w:t>的</w:t>
      </w:r>
      <w:r>
        <w:t>DNA</w:t>
      </w:r>
      <w:r>
        <w:rPr>
          <w:rFonts w:ascii="宋体" w:hAnsi="宋体" w:eastAsia="宋体" w:hint="eastAsia"/>
        </w:rPr>
        <w:t>为模板，通过</w:t>
      </w:r>
      <w:r>
        <w:t>PCR</w:t>
      </w:r>
      <w:r>
        <w:rPr>
          <w:rFonts w:ascii="宋体" w:hAnsi="宋体" w:eastAsia="宋体" w:hint="eastAsia"/>
        </w:rPr>
        <w:t>扩增拼接</w:t>
      </w:r>
      <w:r>
        <w:rPr>
          <w:rFonts w:ascii="宋体" w:hAnsi="宋体" w:eastAsia="宋体" w:hint="eastAsia"/>
        </w:rPr>
        <w:t>获得急性致瘤性</w:t>
      </w:r>
      <w:r>
        <w:t>A</w:t>
      </w:r>
      <w:r>
        <w:t>L</w:t>
      </w:r>
      <w:r>
        <w:t>V</w:t>
      </w:r>
      <w:r>
        <w:rPr>
          <w:rFonts w:ascii="宋体" w:hAnsi="宋体" w:eastAsia="宋体" w:hint="eastAsia"/>
        </w:rPr>
        <w:t>的前病毒基因组序列</w:t>
      </w:r>
      <w:r>
        <w:rPr>
          <w:rFonts w:ascii="宋体" w:hAnsi="宋体" w:eastAsia="宋体" w:hint="eastAsia"/>
        </w:rPr>
        <w:t>（</w:t>
      </w:r>
      <w:r>
        <w:rPr>
          <w:rFonts w:ascii="宋体" w:hAnsi="宋体" w:eastAsia="宋体" w:hint="eastAsia"/>
          <w:spacing w:val="-15"/>
        </w:rPr>
        <w:t>图</w:t>
      </w:r>
      <w:r>
        <w:t>3</w:t>
      </w:r>
      <w:r>
        <w:rPr>
          <w:spacing w:val="0"/>
        </w:rPr>
        <w:t>-</w:t>
      </w:r>
      <w:r>
        <w:t>24</w:t>
      </w:r>
      <w:r>
        <w:rPr>
          <w:rFonts w:ascii="宋体" w:hAnsi="宋体" w:eastAsia="宋体" w:hint="eastAsia"/>
        </w:rPr>
        <w:t>）</w:t>
      </w:r>
      <w:r>
        <w:rPr>
          <w:rFonts w:ascii="宋体" w:hAnsi="宋体" w:eastAsia="宋体" w:hint="eastAsia"/>
        </w:rPr>
        <w:t>。本研究同时扩增到五种携带</w:t>
      </w:r>
      <w:r>
        <w:t>v</w:t>
      </w:r>
      <w:r>
        <w:t>-</w:t>
      </w:r>
      <w:r>
        <w:rPr>
          <w:i/>
        </w:rPr>
        <w:t>s</w:t>
      </w:r>
      <w:r>
        <w:rPr>
          <w:i/>
        </w:rPr>
        <w:t>r</w:t>
      </w:r>
      <w:r>
        <w:rPr>
          <w:i/>
        </w:rPr>
        <w:t>c</w:t>
      </w:r>
      <w:r>
        <w:rPr>
          <w:rFonts w:ascii="宋体" w:hAnsi="宋体" w:eastAsia="宋体" w:hint="eastAsia"/>
        </w:rPr>
        <w:t>肿瘤基因的病毒基因组序列，我们分别将其命名为</w:t>
      </w:r>
      <w:r>
        <w:t>SJ-1</w:t>
      </w:r>
      <w:r>
        <w:rPr>
          <w:rFonts w:ascii="宋体" w:hAnsi="宋体" w:eastAsia="宋体" w:hint="eastAsia"/>
          <w:rFonts w:ascii="宋体" w:hAnsi="宋体" w:eastAsia="宋体" w:hint="eastAsia"/>
        </w:rPr>
        <w:t xml:space="preserve">, </w:t>
      </w:r>
      <w:r>
        <w:t>SJ-2</w:t>
      </w:r>
      <w:r>
        <w:rPr>
          <w:rFonts w:ascii="宋体" w:hAnsi="宋体" w:eastAsia="宋体" w:hint="eastAsia"/>
        </w:rPr>
        <w:t>，</w:t>
      </w:r>
      <w:r>
        <w:t>SJ-3</w:t>
      </w:r>
      <w:r>
        <w:rPr>
          <w:rFonts w:ascii="宋体" w:hAnsi="宋体" w:eastAsia="宋体" w:hint="eastAsia"/>
          <w:rFonts w:ascii="宋体" w:hAnsi="宋体" w:eastAsia="宋体" w:hint="eastAsia"/>
        </w:rPr>
        <w:t xml:space="preserve">, </w:t>
      </w:r>
      <w:r>
        <w:t>SJ-4</w:t>
      </w:r>
      <w:r>
        <w:rPr>
          <w:rFonts w:ascii="宋体" w:hAnsi="宋体" w:eastAsia="宋体" w:hint="eastAsia"/>
        </w:rPr>
        <w:t>和</w:t>
      </w:r>
      <w:r>
        <w:t>SJ-5</w:t>
      </w:r>
      <w:r>
        <w:rPr>
          <w:rFonts w:ascii="宋体" w:hAnsi="宋体" w:eastAsia="宋体" w:hint="eastAsia"/>
        </w:rPr>
        <w:t>（</w:t>
      </w:r>
      <w:r>
        <w:rPr>
          <w:rFonts w:ascii="宋体" w:hAnsi="宋体" w:eastAsia="宋体" w:hint="eastAsia"/>
        </w:rPr>
        <w:t>以</w:t>
      </w:r>
      <w:r>
        <w:rPr>
          <w:rFonts w:ascii="宋体" w:hAnsi="宋体" w:eastAsia="宋体" w:hint="eastAsia"/>
          <w:spacing w:val="-8"/>
          <w:w w:val="99"/>
        </w:rPr>
        <w:t>下简称</w:t>
      </w:r>
      <w:r>
        <w:rPr>
          <w:w w:val="99"/>
        </w:rPr>
        <w:t>S</w:t>
      </w:r>
      <w:r>
        <w:rPr>
          <w:spacing w:val="0"/>
          <w:w w:val="99"/>
        </w:rPr>
        <w:t>J</w:t>
      </w:r>
      <w:r>
        <w:t>1</w:t>
      </w:r>
      <w:r>
        <w:rPr>
          <w:spacing w:val="0"/>
        </w:rPr>
        <w:t>~</w:t>
      </w:r>
      <w:r>
        <w:t>5</w:t>
      </w:r>
      <w:r>
        <w:rPr>
          <w:rFonts w:ascii="宋体" w:hAnsi="宋体" w:eastAsia="宋体" w:hint="eastAsia"/>
        </w:rPr>
        <w:t>）</w:t>
      </w:r>
      <w:r>
        <w:rPr>
          <w:rFonts w:ascii="宋体" w:hAnsi="宋体" w:eastAsia="宋体" w:hint="eastAsia"/>
        </w:rPr>
        <w:t>。</w:t>
      </w:r>
      <w:r>
        <w:t>v</w:t>
      </w:r>
      <w:r>
        <w:t>-</w:t>
      </w:r>
      <w:r>
        <w:rPr>
          <w:i/>
        </w:rPr>
        <w:t>s</w:t>
      </w:r>
      <w:r>
        <w:rPr>
          <w:i/>
        </w:rPr>
        <w:t>r</w:t>
      </w:r>
      <w:r>
        <w:rPr>
          <w:i/>
        </w:rPr>
        <w:t>c</w:t>
      </w:r>
      <w:r>
        <w:rPr>
          <w:rFonts w:ascii="宋体" w:hAnsi="宋体" w:eastAsia="宋体" w:hint="eastAsia"/>
        </w:rPr>
        <w:t>肿瘤基因的获得使得它们均丢失了自身基因组的必须序列，因此，</w:t>
      </w:r>
      <w:r>
        <w:rPr>
          <w:rFonts w:ascii="宋体" w:hAnsi="宋体" w:eastAsia="宋体" w:hint="eastAsia"/>
        </w:rPr>
        <w:t>它们均是复制缺陷型病毒，它们均需要辅助病毒提供自身必须的基因产物方可复制</w:t>
      </w:r>
      <w:r>
        <w:rPr>
          <w:rFonts w:ascii="宋体" w:hAnsi="宋体" w:eastAsia="宋体" w:hint="eastAsia"/>
        </w:rPr>
        <w:t>（</w:t>
      </w:r>
      <w:r>
        <w:rPr>
          <w:rFonts w:ascii="宋体" w:hAnsi="宋体" w:eastAsia="宋体" w:hint="eastAsia"/>
        </w:rPr>
        <w:t>图</w:t>
      </w:r>
      <w:r>
        <w:t>3</w:t>
      </w:r>
      <w:r>
        <w:rPr>
          <w:spacing w:val="0"/>
        </w:rPr>
        <w:t>-</w:t>
      </w:r>
      <w:r>
        <w:t>25</w:t>
      </w:r>
      <w:r>
        <w:rPr>
          <w:rFonts w:ascii="宋体" w:hAnsi="宋体" w:eastAsia="宋体" w:hint="eastAsia"/>
        </w:rPr>
        <w:t>）</w:t>
      </w:r>
      <w:r>
        <w:rPr>
          <w:rFonts w:ascii="宋体" w:hAnsi="宋体" w:eastAsia="宋体" w:hint="eastAsia"/>
        </w:rPr>
        <w:t>。</w:t>
      </w:r>
      <w:r>
        <w:t>S</w:t>
      </w:r>
      <w:r>
        <w:t>J</w:t>
      </w:r>
      <w:r>
        <w:t>1~5</w:t>
      </w:r>
      <w:r>
        <w:rPr>
          <w:rFonts w:ascii="宋体" w:hAnsi="宋体" w:eastAsia="宋体" w:hint="eastAsia"/>
        </w:rPr>
        <w:t>的</w:t>
      </w:r>
      <w:r>
        <w:t>5</w:t>
      </w:r>
      <w:r>
        <w:t>’</w:t>
      </w:r>
      <w:r>
        <w:t>L</w:t>
      </w:r>
      <w:r>
        <w:t>TR</w:t>
      </w:r>
      <w:r>
        <w:rPr>
          <w:rFonts w:ascii="宋体" w:hAnsi="宋体" w:eastAsia="宋体" w:hint="eastAsia"/>
        </w:rPr>
        <w:t>区域及残留的</w:t>
      </w:r>
      <w:r>
        <w:rPr>
          <w:i/>
        </w:rPr>
        <w:t>gag</w:t>
      </w:r>
      <w:r>
        <w:rPr>
          <w:rFonts w:ascii="宋体" w:hAnsi="宋体" w:eastAsia="宋体" w:hint="eastAsia"/>
        </w:rPr>
        <w:t>、</w:t>
      </w:r>
      <w:r>
        <w:rPr>
          <w:i/>
        </w:rPr>
        <w:t>pol</w:t>
      </w:r>
      <w:r>
        <w:rPr>
          <w:rFonts w:ascii="宋体" w:hAnsi="宋体" w:eastAsia="宋体" w:hint="eastAsia"/>
        </w:rPr>
        <w:t>基因与</w:t>
      </w:r>
      <w:r>
        <w:t>SD</w:t>
      </w:r>
      <w:r>
        <w:t>A</w:t>
      </w:r>
      <w:r>
        <w:t>U</w:t>
      </w:r>
      <w:r>
        <w:t>1</w:t>
      </w:r>
      <w:r>
        <w:t>102</w:t>
      </w:r>
      <w:r>
        <w:rPr>
          <w:rFonts w:ascii="宋体" w:hAnsi="宋体" w:eastAsia="宋体" w:hint="eastAsia"/>
        </w:rPr>
        <w:t>同源性分别在</w:t>
      </w:r>
      <w:r>
        <w:t>94.2</w:t>
      </w:r>
      <w:r>
        <w:t>-</w:t>
      </w:r>
      <w:r>
        <w:t>96.1%</w:t>
      </w:r>
      <w:r>
        <w:rPr>
          <w:rFonts w:ascii="宋体" w:hAnsi="宋体" w:eastAsia="宋体" w:hint="eastAsia"/>
        </w:rPr>
        <w:t>之间，</w:t>
      </w:r>
      <w:r>
        <w:t>SJ1~5</w:t>
      </w:r>
      <w:r>
        <w:rPr>
          <w:rFonts w:ascii="宋体" w:hAnsi="宋体" w:eastAsia="宋体" w:hint="eastAsia"/>
        </w:rPr>
        <w:t>残留的</w:t>
      </w:r>
      <w:r>
        <w:rPr>
          <w:i/>
        </w:rPr>
        <w:t>env</w:t>
      </w:r>
      <w:r>
        <w:rPr>
          <w:rFonts w:ascii="宋体" w:hAnsi="宋体" w:eastAsia="宋体" w:hint="eastAsia"/>
        </w:rPr>
        <w:t>及</w:t>
      </w:r>
      <w:r>
        <w:t>3’</w:t>
      </w:r>
      <w:r>
        <w:rPr>
          <w:rFonts w:ascii="宋体" w:hAnsi="宋体" w:eastAsia="宋体" w:hint="eastAsia"/>
        </w:rPr>
        <w:t>非编码区域与</w:t>
      </w:r>
      <w:r>
        <w:t>SDAU1102</w:t>
      </w:r>
      <w:r>
        <w:rPr>
          <w:rFonts w:ascii="宋体" w:hAnsi="宋体" w:eastAsia="宋体" w:hint="eastAsia"/>
        </w:rPr>
        <w:t>同源性为</w:t>
      </w:r>
      <w:r>
        <w:t>97</w:t>
      </w:r>
      <w:r>
        <w:t>.</w:t>
      </w:r>
      <w:r>
        <w:t>0%</w:t>
      </w:r>
      <w:r>
        <w:rPr>
          <w:rFonts w:ascii="宋体" w:hAnsi="宋体" w:eastAsia="宋体" w:hint="eastAsia"/>
        </w:rPr>
        <w:t>。由于</w:t>
      </w:r>
      <w:r>
        <w:t>SJ1~5 </w:t>
      </w:r>
      <w:r>
        <w:rPr>
          <w:rFonts w:ascii="宋体" w:hAnsi="宋体" w:eastAsia="宋体" w:hint="eastAsia"/>
        </w:rPr>
        <w:t>与</w:t>
      </w:r>
    </w:p>
    <w:p w:rsidR="0018722C">
      <w:pPr>
        <w:topLinePunct/>
      </w:pPr>
      <w:r>
        <w:t xml:space="preserve">SDAU1102</w:t>
      </w:r>
      <w:r>
        <w:rPr>
          <w:rFonts w:ascii="宋体" w:eastAsia="宋体" w:hint="eastAsia"/>
        </w:rPr>
        <w:t xml:space="preserve">之间具有很近的亲缘关系，因此推断，</w:t>
      </w:r>
      <w:r>
        <w:t xml:space="preserve">SDAU1102</w:t>
      </w:r>
      <w:r>
        <w:rPr>
          <w:rFonts w:ascii="宋体" w:eastAsia="宋体" w:hint="eastAsia"/>
        </w:rPr>
        <w:t xml:space="preserve">不仅是</w:t>
      </w:r>
      <w:r>
        <w:t xml:space="preserve">SJ1~5</w:t>
      </w:r>
      <w:r>
        <w:rPr>
          <w:rFonts w:ascii="宋体" w:eastAsia="宋体" w:hint="eastAsia"/>
        </w:rPr>
        <w:t xml:space="preserve">的辅助病毒，</w:t>
      </w:r>
      <w:r>
        <w:rPr>
          <w:rFonts w:ascii="宋体" w:eastAsia="宋体" w:hint="eastAsia"/>
        </w:rPr>
        <w:t xml:space="preserve">而且是</w:t>
      </w:r>
      <w:r>
        <w:t xml:space="preserve">SJ1~5</w:t>
      </w:r>
      <w:r>
        <w:rPr>
          <w:rFonts w:ascii="宋体" w:eastAsia="宋体" w:hint="eastAsia"/>
        </w:rPr>
        <w:t xml:space="preserve">的近缘病毒。因此，该病毒悬液可被命名为</w:t>
      </w:r>
      <w:r>
        <w:t xml:space="preserve">SJ-1~5</w:t>
      </w:r>
      <w:r>
        <w:t xml:space="preserve"> </w:t>
      </w:r>
      <w:r>
        <w:t xml:space="preserve">(</w:t>
      </w:r>
      <w:r>
        <w:t xml:space="preserve">SDAU1102</w:t>
      </w:r>
      <w:r>
        <w:t xml:space="preserve">)</w:t>
      </w:r>
      <w:r>
        <w:rPr>
          <w:rFonts w:ascii="宋体" w:eastAsia="宋体" w:hint="eastAsia"/>
        </w:rPr>
        <w:t xml:space="preserve">。</w:t>
      </w:r>
    </w:p>
    <w:p w:rsidR="0018722C">
      <w:pPr>
        <w:topLinePunct/>
      </w:pPr>
      <w:r>
        <w:rPr>
          <w:rFonts w:cstheme="minorBidi" w:hAnsiTheme="minorHAnsi" w:eastAsiaTheme="minorHAnsi" w:asciiTheme="minorHAnsi"/>
          <w:b/>
        </w:rPr>
        <w:t>bp</w:t>
      </w:r>
      <w:r w:rsidRPr="00000000">
        <w:rPr>
          <w:rFonts w:cstheme="minorBidi" w:hAnsiTheme="minorHAnsi" w:eastAsiaTheme="minorHAnsi" w:asciiTheme="minorHAnsi"/>
        </w:rPr>
        <w:tab/>
      </w:r>
      <w:r>
        <w:rPr>
          <w:rFonts w:cstheme="minorBidi" w:hAnsiTheme="minorHAnsi" w:eastAsiaTheme="minorHAnsi" w:asciiTheme="minorHAnsi"/>
          <w:b/>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e"/>
        <w:topLinePunct/>
      </w:pPr>
      <w:r>
        <w:rPr>
          <w:kern w:val="2"/>
          <w:sz w:val="22"/>
          <w:szCs w:val="22"/>
          <w:rFonts w:cstheme="minorBidi" w:hAnsiTheme="minorHAnsi" w:eastAsiaTheme="minorHAnsi" w:asciiTheme="minorHAnsi"/>
        </w:rPr>
        <w:pict>
          <v:group style="margin-left:266.214417pt;margin-top:-8.468031pt;width:80.150pt;height:123.5pt;mso-position-horizontal-relative:page;mso-position-vertical-relative:paragraph;z-index:9760" coordorigin="5324,-169" coordsize="1603,2470">
            <v:shape style="position:absolute;left:5633;top:-170;width:1293;height:2470" type="#_x0000_t75" stroked="false">
              <v:imagedata r:id="rId192" o:title=""/>
            </v:shape>
            <v:line style="position:absolute" from="5325,1565" to="5585,1565" stroked="true" strokeweight=".630875pt" strokecolor="#000000">
              <v:stroke dashstyle="solid"/>
            </v:line>
            <v:shape style="position:absolute;left:5324;top:1558;width:261;height:13" coordorigin="5325,1558" coordsize="261,13" path="m5585,1571l5325,1570,5325,1558,5585,1559,5585,1571xe" filled="false" stroked="true" strokeweight=".056982pt" strokecolor="#000000">
              <v:path arrowok="t"/>
              <v:stroke dashstyle="solid"/>
            </v:shape>
            <v:line style="position:absolute" from="5325,1259" to="5585,1259" stroked="true" strokeweight=".630875pt" strokecolor="#000000">
              <v:stroke dashstyle="solid"/>
            </v:line>
            <v:shape style="position:absolute;left:5324;top:1252;width:261;height:13" coordorigin="5325,1253" coordsize="261,13" path="m5585,1265l5325,1264,5325,1253,5585,1254,5585,1265xe" filled="false" stroked="true" strokeweight=".056982pt" strokecolor="#000000">
              <v:path arrowok="t"/>
              <v:stroke dashstyle="solid"/>
            </v:shape>
            <v:line style="position:absolute" from="5325,999" to="5585,999" stroked="true" strokeweight=".630875pt" strokecolor="#000000">
              <v:stroke dashstyle="solid"/>
            </v:line>
            <v:shape style="position:absolute;left:5324;top:992;width:261;height:13" coordorigin="5325,993" coordsize="261,13" path="m5585,1006l5325,1005,5325,993,5585,994,5585,1006xe" filled="false" stroked="true" strokeweight=".056982pt" strokecolor="#000000">
              <v:path arrowok="t"/>
              <v:stroke dashstyle="solid"/>
            </v:shape>
            <v:line style="position:absolute" from="5325,607" to="5585,607" stroked="true" strokeweight=".630875pt" strokecolor="#000000">
              <v:stroke dashstyle="solid"/>
            </v:line>
            <v:shape style="position:absolute;left:5324;top:600;width:261;height:13" coordorigin="5325,601" coordsize="261,13" path="m5585,613l5325,612,5325,601,5585,602,5585,613xe" filled="false" stroked="true" strokeweight=".056982pt" strokecolor="#000000">
              <v:path arrowok="t"/>
              <v:stroke dashstyle="solid"/>
            </v:shape>
            <v:line style="position:absolute" from="5325,347" to="5585,347" stroked="true" strokeweight=".630875pt" strokecolor="#000000">
              <v:stroke dashstyle="solid"/>
            </v:line>
            <v:shape style="position:absolute;left:5324;top:341;width:261;height:13" coordorigin="5325,341" coordsize="261,13" path="m5585,354l5325,353,5325,341,5585,342,5585,354xe" filled="false" stroked="true" strokeweight=".056982pt" strokecolor="#000000">
              <v:path arrowok="t"/>
              <v:stroke dashstyle="solid"/>
            </v:shape>
            <v:line style="position:absolute" from="5325,174" to="5585,174" stroked="true" strokeweight=".630875pt" strokecolor="#000000">
              <v:stroke dashstyle="solid"/>
            </v:line>
            <v:shape style="position:absolute;left:5324;top:168;width:261;height:13" coordorigin="5325,168" coordsize="261,13" path="m5585,181l5325,180,5325,168,5585,169,5585,181xe" filled="false" stroked="true" strokeweight=".056982pt" strokecolor="#000000">
              <v:path arrowok="t"/>
              <v:stroke dashstyle="solid"/>
            </v:shape>
            <w10:wrap type="none"/>
          </v:group>
        </w:pict>
      </w:r>
      <w:r>
        <w:rPr>
          <w:kern w:val="2"/>
          <w:szCs w:val="22"/>
          <w:rFonts w:cstheme="minorBidi" w:hAnsiTheme="minorHAnsi" w:eastAsiaTheme="minorHAnsi" w:asciiTheme="minorHAnsi"/>
          <w:w w:val="105"/>
          <w:sz w:val="15"/>
        </w:rPr>
        <w:t>7500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1500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3-24</w:t>
      </w:r>
      <w:r>
        <w:t xml:space="preserve">  </w:t>
      </w:r>
      <w:r w:rsidRPr="00DB64CE">
        <w:rPr>
          <w:rFonts w:cstheme="minorBidi" w:hAnsiTheme="minorHAnsi" w:eastAsiaTheme="minorHAnsi" w:asciiTheme="minorHAnsi"/>
          <w:b/>
        </w:rPr>
        <w:t>SJs</w:t>
      </w:r>
      <w:r>
        <w:rPr>
          <w:rFonts w:ascii="宋体" w:eastAsia="宋体" w:hint="eastAsia" w:cstheme="minorBidi" w:hAnsiTheme="minorHAnsi"/>
          <w:b/>
        </w:rPr>
        <w:t>缺陷型病毒扩增电泳图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3-24</w:t>
      </w:r>
      <w:r>
        <w:t xml:space="preserve">  </w:t>
      </w:r>
      <w:r w:rsidRPr="00DB64CE">
        <w:rPr>
          <w:rFonts w:cstheme="minorBidi" w:hAnsiTheme="minorHAnsi" w:eastAsiaTheme="minorHAnsi" w:asciiTheme="minorHAnsi"/>
          <w:b/>
        </w:rPr>
        <w:t>Electrophoretogram of PCR products of replication-defective viruses</w:t>
      </w:r>
    </w:p>
    <w:p w:rsidR="0018722C">
      <w:pPr>
        <w:topLinePunct/>
      </w:pPr>
      <w:r>
        <w:rPr>
          <w:rFonts w:cstheme="minorBidi" w:hAnsiTheme="minorHAnsi" w:eastAsiaTheme="minorHAnsi" w:asciiTheme="minorHAnsi"/>
        </w:rPr>
        <w:t>M: 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 SJ</w:t>
      </w:r>
      <w:r>
        <w:rPr>
          <w:rFonts w:ascii="宋体" w:eastAsia="宋体" w:hint="eastAsia" w:cstheme="minorBidi" w:hAnsiTheme="minorHAnsi"/>
        </w:rPr>
        <w:t>扩增片段；</w:t>
      </w:r>
      <w:r>
        <w:rPr>
          <w:rFonts w:cstheme="minorBidi" w:hAnsiTheme="minorHAnsi" w:eastAsiaTheme="minorHAnsi" w:asciiTheme="minorHAnsi"/>
        </w:rPr>
        <w:t>2: SJ2</w:t>
      </w:r>
      <w:r>
        <w:rPr>
          <w:rFonts w:ascii="宋体" w:eastAsia="宋体" w:hint="eastAsia" w:cstheme="minorBidi" w:hAnsiTheme="minorHAnsi"/>
        </w:rPr>
        <w:t>扩增片段；</w:t>
      </w:r>
      <w:r>
        <w:rPr>
          <w:rFonts w:cstheme="minorBidi" w:hAnsiTheme="minorHAnsi" w:eastAsiaTheme="minorHAnsi" w:asciiTheme="minorHAnsi"/>
        </w:rPr>
        <w:t>3: SJ3</w:t>
      </w:r>
      <w:r>
        <w:rPr>
          <w:rFonts w:ascii="宋体" w:eastAsia="宋体" w:hint="eastAsia" w:cstheme="minorBidi" w:hAnsiTheme="minorHAnsi"/>
        </w:rPr>
        <w:t>扩增片段。</w:t>
      </w:r>
    </w:p>
    <w:p w:rsidR="0018722C">
      <w:pPr>
        <w:topLinePunct/>
      </w:pPr>
      <w:r>
        <w:rPr>
          <w:rFonts w:cstheme="minorBidi" w:hAnsiTheme="minorHAnsi" w:eastAsiaTheme="minorHAnsi" w:asciiTheme="minorHAnsi"/>
        </w:rPr>
        <w:t>M: Maker; 1: PCR amplification of SJ1 fragment; 2: PCR amplification of SJ2 fragment; 3: PCR amplification of SJ3fragment.</w:t>
      </w:r>
    </w:p>
    <w:p w:rsidR="0018722C">
      <w:spacing w:beforeLines="0" w:before="0" w:afterLines="0" w:after="0" w:line="440" w:lineRule="auto"/>
      <w:pPr>
        <w:sectPr w:rsidR="00556256">
          <w:type w:val="continuous"/>
          <w:pgSz w:w="11910" w:h="16840"/>
          <w:pgMar w:header="877" w:footer="212" w:top="1100" w:bottom="460" w:left="900" w:right="1180"/>
        </w:sectPr>
        <w:topLinePunct/>
      </w:pPr>
    </w:p>
    <w:p w:rsidR="0018722C">
      <w:pPr>
        <w:topLinePunct/>
      </w:pPr>
      <w:r>
        <w:rPr>
          <w:rFonts w:cstheme="minorBidi" w:hAnsiTheme="minorHAnsi" w:eastAsiaTheme="minorHAnsi" w:asciiTheme="minorHAnsi"/>
        </w:rPr>
        <w:t>2745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spacing w:line="84" w:lineRule="exact" w:before="75"/>
        <w:ind w:leftChars="0" w:left="0" w:rightChars="0" w:right="0" w:firstLineChars="0" w:firstLine="0"/>
        <w:jc w:val="right"/>
        <w:rPr>
          <w:sz w:val="12"/>
        </w:rPr>
      </w:pPr>
      <w:r>
        <w:pict>
          <v:group style="position:absolute;margin-left:159.602722pt;margin-top:6.54741pt;width:308.650pt;height:23.8pt;mso-position-horizontal-relative:page;mso-position-vertical-relative:paragraph;z-index:-336736" coordorigin="3192,131" coordsize="6173,476">
            <v:shape style="position:absolute;left:1372;top:1442;width:675;height:225" coordorigin="1373,1442" coordsize="675,225" path="m3197,601l3522,601,3522,439,3197,439,3197,601xm3522,568l3684,568,3684,514,3522,514,3522,568xe" filled="false" stroked="true" strokeweight=".540699pt" strokecolor="#000000">
              <v:path arrowok="t"/>
              <v:stroke dashstyle="solid"/>
            </v:shape>
            <v:rect style="position:absolute;left:3683;top:438;width:1373;height:162" filled="true" fillcolor="#009900" stroked="false">
              <v:fill type="solid"/>
            </v:rect>
            <v:shape style="position:absolute;left:2047;top:1442;width:2025;height:225" coordorigin="2048,1442" coordsize="2025,225" path="m3684,601l5057,601,5057,439,3684,439,3684,601xm5057,601l5143,601,5143,439,5057,439,5057,601xe" filled="false" stroked="true" strokeweight=".540699pt" strokecolor="#000000">
              <v:path arrowok="t"/>
              <v:stroke dashstyle="solid"/>
            </v:shape>
            <v:rect style="position:absolute;left:5143;top:438;width:2184;height:162" filled="true" fillcolor="#ffff00" stroked="false">
              <v:fill type="solid"/>
            </v:rect>
            <v:rect style="position:absolute;left:5143;top:438;width:2184;height:162" filled="false" stroked="true" strokeweight=".540382pt" strokecolor="#000000">
              <v:stroke dashstyle="solid"/>
            </v:rect>
            <v:rect style="position:absolute;left:7326;top:438;width:1546;height:162" filled="true" fillcolor="#0000ff" stroked="false">
              <v:fill type="solid"/>
            </v:rect>
            <v:rect style="position:absolute;left:7326;top:438;width:1546;height:162" filled="false" stroked="true" strokeweight=".540385pt" strokecolor="#000000">
              <v:stroke dashstyle="solid"/>
            </v:rect>
            <v:line style="position:absolute" from="7289,439" to="7289,601" stroked="true" strokeweight="3.783352pt" strokecolor="#ffff00">
              <v:stroke dashstyle="solid"/>
            </v:line>
            <v:shape style="position:absolute;left:2047;top:1022;width:7425;height:645" coordorigin="2048,1022" coordsize="7425,645" path="m7251,601l7327,601,7327,439,7251,439,7251,601xm8873,568l9035,568,9035,514,8873,514,8873,568xm5057,298l5057,460m3686,298l3684,460m5145,136l5143,460m7329,136l7327,462m7251,352l7251,514m8863,298l8862,460e" filled="false" stroked="true" strokeweight=".540699pt" strokecolor="#000000">
              <v:path arrowok="t"/>
              <v:stroke dashstyle="solid"/>
            </v:shape>
            <v:shape style="position:absolute;left:3683;top:220;width:4216;height:191" coordorigin="3684,220" coordsize="4216,191" path="m4169,349l3715,347,3715,347,3784,307,3787,305,3788,302,3786,299,3785,297,3781,296,3779,297,3684,352,3778,408,3781,409,3784,408,3786,406,3787,403,3786,400,3784,398,3715,358,4169,360,4169,349m5048,359l5046,359,5026,359,4956,399,4954,401,4953,404,4955,407,4956,409,4959,410,4962,409,5048,359m5057,354l4962,299,4960,297,4956,298,4955,300,4953,303,4954,306,4957,308,5026,348,4570,347,4570,358,5026,359,5046,359,5048,359,5057,354m5954,273l5174,271,5174,271,5243,231,5246,230,5247,226,5245,224,5244,221,5240,220,5238,222,5143,277,5238,332,5240,333,5244,333,5245,330,5247,327,5246,324,5243,323,5174,282,5954,284,5954,273m7332,277l7323,271,7237,222,7235,220,7232,221,7230,224,7228,226,7230,230,7232,231,7301,271,6440,273,6440,284,7301,282,7232,323,7230,324,7229,327,7230,330,7232,333,7235,333,7238,332,7332,277m7900,347l7282,347,7351,307,7354,305,7354,302,7353,299,7351,296,7348,296,7346,297,7251,352,7346,407,7348,409,7351,408,7353,405,7354,403,7354,400,7351,398,7282,358,7900,358,7900,347e" filled="true" fillcolor="#000000" stroked="false">
              <v:path arrowok="t"/>
              <v:fill type="solid"/>
            </v:shape>
            <v:shape style="position:absolute;left:1822;top:1322;width:8101;height:345" coordorigin="1823,1322" coordsize="8101,345" path="m9035,352l9035,433m3522,352l3522,433m9359,352l9359,433m9035,601l9359,601,9359,439,9035,439,9035,601xe" filled="false" stroked="true" strokeweight=".540699pt" strokecolor="#000000">
              <v:path arrowok="t"/>
              <v:stroke dashstyle="solid"/>
            </v:shape>
            <v:shape style="position:absolute;left:8299;top:297;width:568;height:114" coordorigin="8300,297" coordsize="568,114" path="m8770,297l8767,298,8765,300,8764,303,8765,306,8767,308,8836,348,8856,349,8856,359,8836,359,8767,400,8764,401,8763,404,8765,407,8766,409,8770,410,8772,409,8858,359,8856,359,8858,359,8867,354,8773,299,8770,297xm8846,354l8836,359,8856,359,8856,359,8854,359,8846,354xm8300,347l8300,358,8836,359,8846,354,8836,348,8300,347xm8854,349l8846,354,8854,359,8854,349xm8856,349l8854,349,8854,359,8856,359,8856,349xm8836,348l8846,354,8854,349,8856,349,8856,349,8836,348xe" filled="true" fillcolor="#000000" stroked="false">
              <v:path arrowok="t"/>
              <v:fill type="solid"/>
            </v:shape>
            <w10:wrap type="none"/>
          </v:group>
        </w:pict>
      </w:r>
      <w:r>
        <w:rPr>
          <w:w w:val="95"/>
          <w:sz w:val="12"/>
        </w:rPr>
        <w:t>5320</w:t>
      </w:r>
    </w:p>
    <w:p w:rsidR="0018722C">
      <w:pPr>
        <w:topLinePunct/>
      </w:pPr>
      <w:r>
        <w:rPr>
          <w:rFonts w:cstheme="minorBidi" w:hAnsiTheme="minorHAnsi" w:eastAsiaTheme="minorHAnsi" w:asciiTheme="minorHAnsi"/>
        </w:rPr>
        <w:t>5366</w:t>
      </w:r>
    </w:p>
    <w:p w:rsidR="0018722C">
      <w:spacing w:beforeLines="0" w:before="0" w:afterLines="0" w:after="0" w:line="440" w:lineRule="auto"/>
      <w:pPr>
        <w:sectPr w:rsidR="00556256">
          <w:type w:val="continuous"/>
          <w:pgSz w:w="11910" w:h="16840"/>
          <w:pgMar w:top="1360" w:bottom="460" w:left="900" w:right="1180"/>
          <w:cols w:num="3" w:equalWidth="0">
            <w:col w:w="4519" w:space="40"/>
            <w:col w:w="1747" w:space="39"/>
            <w:col w:w="3485"/>
          </w:cols>
        </w:sectPr>
        <w:topLinePunct/>
      </w:pPr>
    </w:p>
    <w:p w:rsidR="0018722C">
      <w:pPr>
        <w:topLinePunct/>
      </w:pPr>
      <w:r>
        <w:rPr>
          <w:rFonts w:cstheme="minorBidi" w:hAnsiTheme="minorHAnsi" w:eastAsiaTheme="minorHAnsi" w:asciiTheme="minorHAnsi"/>
          <w:b/>
        </w:rPr>
        <w:t>SDAU1102</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325 622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gag</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2727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pol</w:t>
      </w:r>
      <w:r w:rsidRPr="00000000">
        <w:rPr>
          <w:rFonts w:cstheme="minorBidi" w:hAnsiTheme="minorHAnsi" w:eastAsiaTheme="minorHAnsi" w:asciiTheme="minorHAnsi"/>
        </w:rPr>
        <w:tab/>
      </w:r>
      <w:r>
        <w:rPr>
          <w:rFonts w:cstheme="minorBidi" w:hAnsiTheme="minorHAnsi" w:eastAsiaTheme="minorHAnsi" w:asciiTheme="minorHAnsi"/>
          <w:i/>
        </w:rPr>
        <w:t>env</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59.602722pt;margin-top:19.447868pt;width:32.7pt;height:14.7pt;mso-position-horizontal-relative:page;mso-position-vertical-relative:paragraph;z-index:9808" coordorigin="3192,389" coordsize="654,294">
            <v:shape style="position:absolute;left:3192;top:388;width:575;height:292" type="#_x0000_t75" stroked="false">
              <v:imagedata r:id="rId193" o:title=""/>
            </v:shape>
            <v:shape style="position:absolute;left:2152;top:1768;width:113;height:228" coordorigin="2153,1769" coordsize="113,228" path="m3760,675l3841,677m3760,513l3841,515e" filled="false" stroked="true" strokeweight=".540699pt" strokecolor="#000000">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9880" from="196.088654pt,33.754181pt" to="200.138642pt,33.840555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904" from="204.195847pt,33.754181pt" to="208.245835pt,33.840555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928" from="212.303024pt,33.754181pt" to="216.353013pt,33.840555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952" from="196.088654pt,25.656603pt" to="200.138642pt,25.742977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976" from="204.195847pt,25.656603pt" to="208.245835pt,25.742977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000" from="212.303024pt,25.656603pt" to="216.353013pt,25.742977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024" from="220.410202pt,33.754181pt" to="224.46019pt,33.840555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048" from="228.517395pt,33.754181pt" to="232.567383pt,33.840555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072" from="236.624573pt,33.754181pt" to="240.674561pt,33.840555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120" from="220.410202pt,25.656603pt" to="224.46019pt,25.742977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144" from="228.517395pt,25.656603pt" to="232.567383pt,25.742977pt" stroked="true" strokeweight=".540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168" from="236.624573pt,25.656603pt" to="240.674561pt,25.742977pt" stroked="true" strokeweight=".540379pt" strokecolor="#000000">
            <v:stroke dashstyle="solid"/>
            <w10:wrap type="none"/>
          </v:line>
        </w:pict>
      </w:r>
      <w:r>
        <w:rPr>
          <w:kern w:val="2"/>
          <w:szCs w:val="22"/>
          <w:rFonts w:cstheme="minorBidi" w:hAnsiTheme="minorHAnsi" w:eastAsiaTheme="minorHAnsi" w:asciiTheme="minorHAnsi"/>
          <w:sz w:val="12"/>
        </w:rPr>
        <w:t>6469</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7008</w:t>
      </w:r>
      <w:r w:rsidR="001852F3">
        <w:rPr>
          <w:vertAlign w:val="subscript"/>
          <w:rFonts w:cstheme="minorBidi" w:hAnsiTheme="minorHAnsi" w:eastAsiaTheme="minorHAnsi" w:asciiTheme="minorHAnsi"/>
        </w:rPr>
        <w:t xml:space="preserve"> 7328</w:t>
      </w:r>
      <w:r w:rsidR="001852F3">
        <w:rPr>
          <w:vertAlign w:val="subscript"/>
          <w:rFonts w:cstheme="minorBidi" w:hAnsiTheme="minorHAnsi" w:eastAsiaTheme="minorHAnsi" w:asciiTheme="minorHAnsi"/>
        </w:rPr>
        <w:t xml:space="preserve"> 7652</w:t>
      </w:r>
    </w:p>
    <w:p w:rsidR="0018722C">
      <w:spacing w:beforeLines="0" w:before="0" w:afterLines="0" w:after="0" w:line="440" w:lineRule="auto"/>
      <w:pPr>
        <w:sectPr w:rsidR="00556256">
          <w:type w:val="continuous"/>
          <w:pgSz w:w="11910" w:h="16840"/>
          <w:pgMar w:top="1360" w:bottom="460" w:left="900" w:right="1180"/>
          <w:cols w:num="7" w:equalWidth="0">
            <w:col w:w="2193" w:space="40"/>
            <w:col w:w="680" w:space="39"/>
            <w:col w:w="676" w:space="39"/>
            <w:col w:w="528" w:space="39"/>
            <w:col w:w="3102" w:space="40"/>
            <w:col w:w="229" w:space="39"/>
            <w:col w:w="2186"/>
          </w:cols>
        </w:sectPr>
        <w:topLinePunct/>
      </w:pPr>
    </w:p>
    <w:p w:rsidR="0018722C">
      <w:pPr>
        <w:topLinePunct/>
      </w:pPr>
    </w:p>
    <w:p w:rsidR="0018722C">
      <w:pPr>
        <w:topLinePunct/>
      </w:pPr>
      <w:r>
        <w:rPr>
          <w:rFonts w:cstheme="minorBidi" w:hAnsiTheme="minorHAnsi" w:eastAsiaTheme="minorHAnsi" w:asciiTheme="minorHAnsi"/>
          <w:b/>
        </w:rPr>
        <w:t>SJ-1</w:t>
      </w:r>
    </w:p>
    <w:p w:rsidR="0018722C">
      <w:pPr>
        <w:pStyle w:val="ae"/>
        <w:topLinePunct/>
      </w:pPr>
      <w:r>
        <w:rPr>
          <w:rFonts w:cstheme="minorBidi" w:hAnsiTheme="minorHAnsi" w:eastAsiaTheme="minorHAnsi" w:asciiTheme="minorHAnsi"/>
        </w:rPr>
        <w:pict>
          <v:shape style="margin-left:316.130005pt;margin-top:115.668022pt;width:10.9pt;height:16.650pt;mso-position-horizontal-relative:page;mso-position-vertical-relative:paragraph;z-index:-336208" coordorigin="6323,2313" coordsize="218,333" path="m6766,587l6765,749m6840,824l6921,826m6840,663l6921,664e" filled="false" stroked="true" strokeweight=".540699pt" strokecolor="#000000">
            <v:path arrowok="t"/>
            <v:stroke dashstyle="solid"/>
            <w10:wrap type="none"/>
          </v:shape>
        </w:pict>
      </w:r>
      <w:r>
        <w:rPr>
          <w:rFonts w:cstheme="minorBidi" w:hAnsiTheme="minorHAnsi" w:eastAsiaTheme="minorHAnsi" w:asciiTheme="minorHAnsi"/>
          <w:b/>
        </w:rPr>
        <w:t>SJ-2</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689</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1008</w:t>
      </w:r>
      <w:r w:rsidRPr="00000000">
        <w:rPr>
          <w:rFonts w:cstheme="minorBidi" w:hAnsiTheme="minorHAnsi" w:eastAsiaTheme="minorHAnsi" w:asciiTheme="minorHAnsi"/>
        </w:rPr>
        <w:tab/>
      </w:r>
      <w:r>
        <w:rPr>
          <w:vertAlign w:val="subscript"/>
          <w:rFonts w:cstheme="minorBidi" w:hAnsiTheme="minorHAnsi" w:eastAsiaTheme="minorHAnsi" w:asciiTheme="minorHAnsi"/>
        </w:rPr>
        <w:t>2588</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2589</w:t>
      </w:r>
      <w:r w:rsidRPr="00000000">
        <w:rPr>
          <w:rFonts w:cstheme="minorBidi" w:hAnsiTheme="minorHAnsi" w:eastAsiaTheme="minorHAnsi" w:asciiTheme="minorHAnsi"/>
        </w:rPr>
        <w:tab/>
      </w:r>
      <w:r>
        <w:rPr>
          <w:vertAlign w:val="subscript"/>
          <w:rFonts w:cstheme="minorBidi" w:hAnsiTheme="minorHAnsi" w:eastAsiaTheme="minorHAnsi" w:asciiTheme="minorHAnsi"/>
        </w:rPr>
        <w:t>3772</w:t>
      </w:r>
    </w:p>
    <w:p w:rsidR="0018722C">
      <w:pPr>
        <w:pStyle w:val="cw22"/>
        <w:topLinePunct/>
      </w:pPr>
      <w:r w:rsidR="008331E4">
        <w:rPr>
          <w:sz w:val="22"/>
          <w:rFonts w:ascii="SimSun-ExtB" w:eastAsia="SimSun-ExtB" w:hAnsi="SimSun-ExtB"/>
        </w:rPr>
        <w:t xml:space="preserve">   </w:t>
      </w:r>
      <w:r w:rsidR="008331E4">
        <w:rPr>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p>
    <w:p w:rsidR="0018722C">
      <w:pPr>
        <w:pStyle w:val="affff1"/>
        <w:topLinePunct/>
      </w:pPr>
      <w:r w:rsidR="008331E4">
        <w:rPr>
          <w:sz w:val="22"/>
          <w:rFonts w:ascii="SimSun-ExtB" w:eastAsia="SimSun-ExtB" w:hAnsi="SimSun-ExtB"/>
        </w:rPr>
        <w:t xml:space="preserve">  </w:t>
      </w:r>
      <w:r w:rsidR="008331E4">
        <w:rPr>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position w:val="0"/>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0"/>
          <w:sz w:val="2"/>
        </w:rPr>
        <w:t> </w:t>
      </w:r>
      <w:r w:rsidR="008331E4">
        <w:rPr>
          <w:spacing w:val="22"/>
          <w:position w:val="0"/>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0"/>
          <w:sz w:val="2"/>
        </w:rPr>
        <w:t> </w:t>
      </w:r>
      <w:r w:rsidR="008331E4">
        <w:rPr>
          <w:spacing w:val="22"/>
          <w:position w:val="0"/>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0"/>
          <w:sz w:val="2"/>
        </w:rPr>
        <w:t> </w:t>
      </w:r>
      <w:r w:rsidR="008331E4">
        <w:rPr>
          <w:spacing w:val="22"/>
          <w:position w:val="0"/>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0"/>
          <w:sz w:val="2"/>
        </w:rPr>
        <w:t> </w:t>
      </w:r>
      <w:r w:rsidR="008331E4">
        <w:rPr>
          <w:spacing w:val="22"/>
          <w:position w:val="0"/>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0"/>
          <w:sz w:val="2"/>
        </w:rPr>
        <w:t> </w:t>
      </w:r>
      <w:r w:rsidR="008331E4">
        <w:rPr>
          <w:spacing w:val="22"/>
          <w:position w:val="0"/>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
          <w:position w:val="0"/>
          <w:sz w:val="17"/>
        </w:rPr>
        <w:t> </w:t>
      </w:r>
      <w:r w:rsidR="008331E4">
        <w:rPr>
          <w:spacing w:val="2"/>
          <w:position w:val="-2"/>
          <w:sz w:val="17"/>
        </w:rPr>
        <w:pict>
          <v:shape style="width:118.65pt;height:8.6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9"/>
                    <w:gridCol w:w="1135"/>
                    <w:gridCol w:w="486"/>
                    <w:gridCol w:w="162"/>
                    <w:gridCol w:w="324"/>
                  </w:tblGrid>
                  <w:tr>
                    <w:trPr>
                      <w:trHeight w:val="140" w:hRule="atLeast"/>
                    </w:trPr>
                    <w:tc>
                      <w:tcPr>
                        <w:tcW w:w="249" w:type="dxa"/>
                        <w:shd w:val="clear" w:color="auto" w:fill="33333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135"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486"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v:shape>
        </w:pict>
      </w:r>
      <w:r/>
    </w:p>
    <w:p w:rsidR="0018722C">
      <w:pPr>
        <w:topLinePunct/>
      </w:pPr>
    </w:p>
    <w:p w:rsidR="0018722C">
      <w:pPr>
        <w:tabs>
          <w:tab w:pos="2229" w:val="left" w:leader="none"/>
          <w:tab w:pos="3203" w:val="left" w:leader="none"/>
          <w:tab w:pos="4258" w:val="left" w:leader="none"/>
        </w:tabs>
        <w:spacing w:before="0"/>
        <w:ind w:leftChars="0" w:left="1661" w:rightChars="0" w:right="0" w:firstLineChars="0" w:firstLine="0"/>
        <w:jc w:val="left"/>
        <w:rPr>
          <w:sz w:val="12"/>
        </w:rPr>
      </w:pPr>
      <w:r>
        <w:pict>
          <v:line style="position:absolute;mso-position-horizontal-relative:page;mso-position-vertical-relative:paragraph;z-index:-336688" from="362.642629pt,-22.578016pt" to="362.556152pt,-14.480437pt" stroked="true" strokeweight=".541019pt" strokecolor="#000000">
            <v:stroke dashstyle="solid"/>
            <w10:wrap type="none"/>
          </v:line>
        </w:pict>
      </w:r>
      <w:r>
        <w:pict>
          <v:line style="position:absolute;mso-position-horizontal-relative:page;mso-position-vertical-relative:paragraph;z-index:-336664" from="419.392904pt,-22.578016pt" to="419.306427pt,-14.480437pt" stroked="true" strokeweight=".541019pt" strokecolor="#000000">
            <v:stroke dashstyle="solid"/>
            <w10:wrap type="none"/>
          </v:line>
        </w:pict>
      </w:r>
      <w:r>
        <w:pict>
          <v:line style="position:absolute;mso-position-horizontal-relative:page;mso-position-vertical-relative:paragraph;z-index:10096" from="244.731766pt,-10.161728pt" to="248.781754pt,-10.075354pt" stroked="true" strokeweight=".540379pt" strokecolor="#000000">
            <v:stroke dashstyle="solid"/>
            <w10:wrap type="none"/>
          </v:line>
        </w:pict>
      </w:r>
      <w:r>
        <w:pict>
          <v:line style="position:absolute;mso-position-horizontal-relative:page;mso-position-vertical-relative:paragraph;z-index:10192" from="244.731766pt,-18.259306pt" to="248.781754pt,-18.172932pt" stroked="true" strokeweight=".540379pt" strokecolor="#000000">
            <v:stroke dashstyle="solid"/>
            <w10:wrap type="none"/>
          </v:line>
        </w:pict>
      </w:r>
      <w:r>
        <w:pict>
          <v:line style="position:absolute;mso-position-horizontal-relative:page;mso-position-vertical-relative:paragraph;z-index:10216" from="342.104421pt,9.812301pt" to="342.017944pt,17.90988pt" stroked="true" strokeweight=".541019pt" strokecolor="#000000">
            <v:stroke dashstyle="solid"/>
            <w10:wrap type="none"/>
          </v:line>
        </w:pict>
      </w:r>
      <w:r>
        <w:pict>
          <v:line style="position:absolute;mso-position-horizontal-relative:page;mso-position-vertical-relative:paragraph;z-index:-336280" from="362.642629pt,9.812301pt" to="362.556152pt,17.90988pt" stroked="true" strokeweight=".541019pt" strokecolor="#000000">
            <v:stroke dashstyle="solid"/>
            <w10:wrap type="none"/>
          </v:line>
        </w:pict>
      </w:r>
      <w:r>
        <w:pict>
          <v:line style="position:absolute;mso-position-horizontal-relative:page;mso-position-vertical-relative:paragraph;z-index:-336256" from="419.392904pt,9.812301pt" to="419.306427pt,17.90988pt" stroked="true" strokeweight=".541019pt" strokecolor="#000000">
            <v:stroke dashstyle="solid"/>
            <w10:wrap type="none"/>
          </v:line>
        </w:pict>
      </w:r>
      <w:r>
        <w:pict>
          <v:line style="position:absolute;mso-position-horizontal-relative:page;mso-position-vertical-relative:paragraph;z-index:-336232" from="468.036001pt,9.812301pt" to="467.949524pt,17.90988pt" stroked="true" strokeweight=".541019pt" strokecolor="#000000">
            <v:stroke dashstyle="solid"/>
            <w10:wrap type="none"/>
          </v:line>
        </w:pict>
      </w:r>
      <w:r>
        <w:pict>
          <v:line style="position:absolute;mso-position-horizontal-relative:page;mso-position-vertical-relative:paragraph;z-index:10384" from="346.341797pt,13.59117pt" to="350.391785pt,13.677544pt" stroked="true" strokeweight=".540379pt" strokecolor="#000000">
            <v:stroke dashstyle="solid"/>
            <w10:wrap type="none"/>
          </v:line>
        </w:pict>
      </w:r>
      <w:r>
        <w:pict>
          <v:shape style="position:absolute;margin-left:159.602722pt;margin-top:13.860571pt;width:183pt;height:8.65pt;mso-position-horizontal-relative:page;mso-position-vertical-relative:paragraph;z-index:1043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
                    <w:gridCol w:w="162"/>
                    <w:gridCol w:w="1373"/>
                    <w:gridCol w:w="87"/>
                    <w:gridCol w:w="1698"/>
                  </w:tblGrid>
                  <w:tr>
                    <w:trPr>
                      <w:trHeight w:val="140" w:hRule="atLeast"/>
                    </w:trPr>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73"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98"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spacing w:val="2"/>
          <w:sz w:val="12"/>
        </w:rPr>
        <w:t>4972</w:t>
      </w:r>
      <w:r w:rsidRPr="00000000">
        <w:tab/>
        <w:t>5094</w:t>
      </w:r>
      <w:r w:rsidRPr="00000000">
        <w:tab/>
      </w:r>
      <w:r>
        <w:rPr>
          <w:sz w:val="12"/>
        </w:rPr>
        <w:t>6674/6675</w:t>
      </w:r>
      <w:r w:rsidRPr="00000000">
        <w:tab/>
      </w:r>
      <w:r>
        <w:rPr>
          <w:spacing w:val="5"/>
          <w:sz w:val="12"/>
        </w:rPr>
        <w:t>7858</w:t>
      </w:r>
    </w:p>
    <w:tbl>
      <w:tblPr>
        <w:tblW w:w="0" w:type="auto"/>
        <w:tblInd w:w="2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2"/>
        <w:gridCol w:w="1135"/>
        <w:gridCol w:w="486"/>
        <w:gridCol w:w="162"/>
        <w:gridCol w:w="324"/>
      </w:tblGrid>
      <w:tr>
        <w:trPr>
          <w:trHeight w:val="140" w:hRule="atLeast"/>
        </w:trPr>
        <w:tc>
          <w:tcPr>
            <w:tcW w:w="162" w:type="dxa"/>
            <w:shd w:val="clear" w:color="auto" w:fill="33333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135"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486"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spacing w:beforeLines="0" w:before="0" w:afterLines="0" w:after="0" w:line="440" w:lineRule="auto"/>
      <w:pPr>
        <w:sectPr w:rsidR="00556256">
          <w:type w:val="continuous"/>
          <w:pgSz w:w="11910" w:h="16840"/>
          <w:pgMar w:top="1360" w:bottom="460" w:left="900" w:right="1180"/>
          <w:cols w:num="3" w:equalWidth="0">
            <w:col w:w="1970" w:space="40"/>
            <w:col w:w="902" w:space="1148"/>
            <w:col w:w="5770"/>
          </w:cols>
        </w:sectPr>
        <w:topLinePunct/>
        <w:pStyle w:val="affa"/>
      </w:pPr>
    </w:p>
    <w:p w:rsidR="0018722C">
      <w:pPr>
        <w:pStyle w:val="aff7"/>
        <w:topLinePunct/>
      </w:pPr>
      <w:r>
        <w:rPr>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p>
    <w:p w:rsidR="0018722C">
      <w:spacing w:beforeLines="0" w:before="0" w:afterLines="0" w:after="0" w:line="440" w:lineRule="auto"/>
      <w:pPr>
        <w:sectPr w:rsidR="00556256">
          <w:type w:val="continuous"/>
          <w:pgSz w:w="11910" w:h="16840"/>
          <w:pgMar w:top="1360" w:bottom="460" w:left="900" w:right="1180"/>
        </w:sectPr>
        <w:topLinePunct/>
      </w:pP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0360" from="342.017944pt,48.354671pt" to="346.067933pt,48.444645pt" stroked="true" strokeweight=".540379pt" strokecolor="#000000">
            <v:stroke dashstyle="solid"/>
            <w10:wrap type="none"/>
          </v:line>
        </w:pict>
      </w:r>
      <w:r>
        <w:rPr>
          <w:kern w:val="2"/>
          <w:sz w:val="22"/>
          <w:szCs w:val="22"/>
          <w:rFonts w:cstheme="minorBidi" w:hAnsiTheme="minorHAnsi" w:eastAsiaTheme="minorHAnsi" w:asciiTheme="minorHAnsi"/>
        </w:rPr>
        <w:pict>
          <v:shape style="margin-left:159.602722pt;margin-top:8.136176pt;width:179.2pt;height:8.65pt;mso-position-horizontal-relative:page;mso-position-vertical-relative:paragraph;z-index:1045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
                    <w:gridCol w:w="162"/>
                    <w:gridCol w:w="1373"/>
                    <w:gridCol w:w="87"/>
                    <w:gridCol w:w="1622"/>
                  </w:tblGrid>
                  <w:tr>
                    <w:trPr>
                      <w:trHeight w:val="140" w:hRule="atLeast"/>
                    </w:trPr>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73"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2"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ffff1"/>
        <w:topLinePunct/>
      </w:pPr>
      <w:r>
        <w:rPr>
          <w:kern w:val="2"/>
          <w:szCs w:val="22"/>
          <w:rFonts w:cstheme="minorBidi" w:hAnsiTheme="minorHAnsi" w:eastAsiaTheme="minorHAnsi" w:asciiTheme="minorHAnsi"/>
          <w:b/>
          <w:sz w:val="16"/>
        </w:rPr>
        <w:t>SJ-3</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4870</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4871</w:t>
      </w:r>
    </w:p>
    <w:p w:rsidR="0018722C">
      <w:pPr>
        <w:topLinePunct/>
      </w:pPr>
    </w:p>
    <w:p w:rsidR="0018722C">
      <w:pPr>
        <w:pStyle w:val="cw22"/>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position w:val="5"/>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
          <w:position w:val="5"/>
          <w:sz w:val="17"/>
        </w:rPr>
        <w:t> </w:t>
      </w:r>
      <w:r w:rsidR="008331E4">
        <w:rPr>
          <w:kern w:val="2"/>
          <w:szCs w:val="22"/>
          <w:rFonts w:cstheme="minorBidi" w:hAnsiTheme="minorHAnsi" w:eastAsiaTheme="minorHAnsi" w:asciiTheme="minorHAnsi"/>
          <w:spacing w:val="2"/>
          <w:position w:val="-2"/>
          <w:sz w:val="17"/>
        </w:rPr>
        <w:pict>
          <v:group style="width:5pt;height:8.65pt;mso-position-horizontal-relative:char;mso-position-vertical-relative:line" coordorigin="0,0" coordsize="100,173">
            <v:line style="position:absolute" from="5,92" to="86,94" stroked="true" strokeweight=".540379pt" strokecolor="#000000">
              <v:stroke dashstyle="solid"/>
            </v:line>
            <v:line style="position:absolute" from="94,5" to="92,167" stroked="true" strokeweight=".541019pt" strokecolor="#000000">
              <v:stroke dashstyle="solid"/>
            </v:line>
          </v:group>
        </w:pict>
      </w:r>
    </w:p>
    <w:p w:rsidR="0018722C">
      <w:pPr>
        <w:topLinePunct/>
      </w:pPr>
    </w:p>
    <w:p w:rsidR="0018722C">
      <w:pPr>
        <w:pStyle w:val="affff1"/>
        <w:topLinePunct/>
      </w:pPr>
      <w:r w:rsidR="008331E4">
        <w:rPr>
          <w:sz w:val="22"/>
          <w:rFonts w:ascii="SimSun-ExtB" w:eastAsia="SimSun-ExtB" w:hAnsi="SimSun-ExtB"/>
        </w:rPr>
        <w:t xml:space="preserve">                      </w:t>
      </w:r>
      <w:r w:rsidR="008331E4">
        <w:rPr>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position w:val="1"/>
          <w:sz w:val="2"/>
        </w:rPr>
        <w:t> </w:t>
      </w:r>
      <w:r w:rsidR="008331E4">
        <w:rPr>
          <w:spacing w:val="22"/>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p>
    <w:p w:rsidR="0018722C">
      <w:pPr>
        <w:pStyle w:val="affff1"/>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6451</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6452</w:t>
      </w:r>
    </w:p>
    <w:p w:rsidR="0018722C">
      <w:pPr>
        <w:pStyle w:val="aff7"/>
        <w:topLinePunct/>
      </w:pPr>
      <w:r>
        <w:rPr>
          <w:position w:val="-2"/>
          <w:sz w:val="17"/>
        </w:rPr>
        <w:pict>
          <v:group style="width:.65pt;height:8.65pt;mso-position-horizontal-relative:char;mso-position-vertical-relative:line" coordorigin="0,0" coordsize="13,173">
            <v:line style="position:absolute" from="7,5" to="5,167" stroked="true" strokeweight=".541019pt" strokecolor="#000000">
              <v:stroke dashstyle="solid"/>
            </v:line>
          </v:group>
        </w:pict>
      </w:r>
      <w:r/>
    </w:p>
    <w:p w:rsidR="0018722C">
      <w:pPr>
        <w:pStyle w:val="affff1"/>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7635</w:t>
      </w:r>
    </w:p>
    <w:p w:rsidR="0018722C">
      <w:pPr>
        <w:pStyle w:val="aff7"/>
        <w:topLinePunct/>
      </w:pPr>
      <w:r>
        <w:rPr>
          <w:position w:val="-2"/>
          <w:sz w:val="17"/>
        </w:rPr>
        <w:pict>
          <v:group style="width:.65pt;height:8.65pt;mso-position-horizontal-relative:char;mso-position-vertical-relative:line" coordorigin="0,0" coordsize="13,173">
            <v:line style="position:absolute" from="7,5" to="5,167" stroked="true" strokeweight=".541019pt" strokecolor="#000000">
              <v:stroke dashstyle="solid"/>
            </v:line>
          </v:group>
        </w:pict>
      </w:r>
      <w:r/>
    </w:p>
    <w:p w:rsidR="0018722C">
      <w:spacing w:beforeLines="0" w:before="0" w:afterLines="0" w:after="0" w:line="440" w:lineRule="auto"/>
      <w:pPr>
        <w:sectPr w:rsidR="00556256">
          <w:type w:val="continuous"/>
          <w:pgSz w:w="11910" w:h="16840"/>
          <w:pgMar w:top="1360" w:bottom="460" w:left="900" w:right="1180"/>
          <w:cols w:num="5" w:equalWidth="0">
            <w:col w:w="1970" w:space="2008"/>
            <w:col w:w="1923" w:space="40"/>
            <w:col w:w="528" w:space="39"/>
            <w:col w:w="1286" w:space="39"/>
            <w:col w:w="1997"/>
          </w:cols>
        </w:sectPr>
        <w:topLinePunct/>
      </w:pPr>
    </w:p>
    <w:p w:rsidR="0018722C">
      <w:spacing w:beforeLines="0" w:before="0" w:afterLines="0" w:after="0" w:line="440" w:lineRule="auto"/>
      <w:pPr>
        <w:sectPr w:rsidR="00556256">
          <w:type w:val="continuous"/>
          <w:pgSz w:w="11910" w:h="16840"/>
          <w:pgMar w:top="1360" w:bottom="460" w:left="900" w:right="1180"/>
        </w:sectPr>
        <w:topLinePunct/>
      </w:pPr>
    </w:p>
    <w:p w:rsidR="0018722C">
      <w:pPr>
        <w:pStyle w:val="affff1"/>
        <w:topLinePunct/>
      </w:pPr>
      <w:r>
        <w:rPr>
          <w:kern w:val="2"/>
          <w:sz w:val="22"/>
          <w:szCs w:val="22"/>
          <w:rFonts w:cstheme="minorBidi" w:hAnsiTheme="minorHAnsi" w:eastAsiaTheme="minorHAnsi" w:asciiTheme="minorHAnsi"/>
        </w:rPr>
        <w:pict>
          <v:shape style="margin-left:362.28595pt;margin-top:-24.343924pt;width:106.25pt;height:8.65pt;mso-position-horizontal-relative:page;mso-position-vertical-relative:paragraph;z-index:1048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35"/>
                    <w:gridCol w:w="486"/>
                    <w:gridCol w:w="162"/>
                    <w:gridCol w:w="324"/>
                  </w:tblGrid>
                  <w:tr>
                    <w:trPr>
                      <w:trHeight w:val="140" w:hRule="atLeast"/>
                    </w:trPr>
                    <w:tc>
                      <w:tcPr>
                        <w:tcW w:w="1135"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486"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 w:val="22"/>
          <w:szCs w:val="22"/>
          <w:rFonts w:cstheme="minorBidi" w:hAnsiTheme="minorHAnsi" w:eastAsiaTheme="minorHAnsi" w:asciiTheme="minorHAnsi"/>
        </w:rPr>
        <w:pict>
          <v:shape style="margin-left:159.602722pt;margin-top:8.046206pt;width:179.2pt;height:8.65pt;mso-position-horizontal-relative:page;mso-position-vertical-relative:paragraph;z-index:1050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
                    <w:gridCol w:w="162"/>
                    <w:gridCol w:w="1373"/>
                    <w:gridCol w:w="87"/>
                    <w:gridCol w:w="1622"/>
                  </w:tblGrid>
                  <w:tr>
                    <w:trPr>
                      <w:trHeight w:val="140" w:hRule="atLeast"/>
                    </w:trPr>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73"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7"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2"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ffff1"/>
        <w:topLinePunct/>
      </w:pPr>
      <w:r>
        <w:rPr>
          <w:kern w:val="2"/>
          <w:szCs w:val="22"/>
          <w:rFonts w:cstheme="minorBidi" w:hAnsiTheme="minorHAnsi" w:eastAsiaTheme="minorHAnsi" w:asciiTheme="minorHAnsi"/>
          <w:b/>
          <w:sz w:val="16"/>
        </w:rPr>
        <w:t>SJ-4</w:t>
      </w:r>
    </w:p>
    <w:p w:rsidR="0018722C">
      <w:pPr>
        <w:topLinePunct/>
      </w:pPr>
      <w:r>
        <w:rPr>
          <w:rFonts w:cstheme="minorBidi" w:hAnsiTheme="minorHAnsi" w:eastAsiaTheme="minorHAnsi" w:asciiTheme="minorHAnsi"/>
          <w:b/>
        </w:rPr>
        <w:t>SJ-5</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4871</w:t>
      </w:r>
    </w:p>
    <w:p w:rsidR="0018722C">
      <w:pPr>
        <w:pStyle w:val="cw22"/>
        <w:topLinePunct/>
      </w:pPr>
      <w:r w:rsidR="008331E4">
        <w:rPr>
          <w:sz w:val="22"/>
          <w:rFonts w:ascii="SimSun-ExtB" w:eastAsia="SimSun-ExtB" w:hAnsi="SimSun-ExtB"/>
        </w:rPr>
        <w:t xml:space="preserve">                      </w:t>
      </w:r>
      <w:r w:rsidR="008331E4">
        <w:rPr>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rsidR="008331E4">
        <w:rPr>
          <w:sz w:val="22"/>
          <w:rFonts w:ascii="SimSun-ExtB" w:eastAsia="SimSun-ExtB" w:hAnsi="SimSun-ExtB"/>
        </w:rPr>
        <w:t xml:space="preserve">                                            </w:t>
      </w:r>
      <w:r w:rsidR="008331E4">
        <w:rPr>
          <w:spacing w:val="22"/>
          <w:sz w:val="2"/>
        </w:rPr>
        <w:t> </w:t>
      </w:r>
      <w:r w:rsidR="008331E4">
        <w:rPr>
          <w:spacing w:val="22"/>
          <w:position w:val="1"/>
          <w:sz w:val="2"/>
        </w:rPr>
        <w:pict>
          <v:group style="width:4.6pt;height:.65pt;mso-position-horizontal-relative:char;mso-position-vertical-relative:line" coordorigin="0,0" coordsize="92,13">
            <v:line style="position:absolute" from="5,5" to="86,7" stroked="true" strokeweight=".540379pt" strokecolor="#000000">
              <v:stroke dashstyle="solid"/>
            </v:line>
          </v:group>
        </w:pict>
      </w:r>
      <w:r/>
    </w:p>
    <w:p w:rsidR="0018722C">
      <w:pPr>
        <w:pStyle w:val="affff1"/>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4880</w:t>
      </w:r>
    </w:p>
    <w:p w:rsidR="0018722C">
      <w:pPr>
        <w:pStyle w:val="aff7"/>
        <w:topLinePunct/>
      </w:pPr>
      <w:r>
        <w:rPr>
          <w:position w:val="-2"/>
          <w:sz w:val="17"/>
        </w:rPr>
        <w:pict>
          <v:group style="width:.65pt;height:8.65pt;mso-position-horizontal-relative:char;mso-position-vertical-relative:line" coordorigin="0,0" coordsize="13,173">
            <v:line style="position:absolute" from="7,5" to="5,167" stroked="true" strokeweight=".541019pt" strokecolor="#000000">
              <v:stroke dashstyle="solid"/>
            </v:line>
          </v:group>
        </w:pict>
      </w:r>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357.962128pt;margin-top:-23.388361pt;width:7.05pt;height:13pt;mso-position-horizontal-relative:page;mso-position-vertical-relative:paragraph;z-index:10336" coordorigin="7159,-468" coordsize="141,260">
            <v:line style="position:absolute" from="7253,-462" to="7251,-300" stroked="true" strokeweight=".541019pt" strokecolor="#000000">
              <v:stroke dashstyle="solid"/>
            </v:line>
            <v:line style="position:absolute" from="7273,-376" to="7273,-214" stroked="true" strokeweight="2.161916pt" strokecolor="#ffff00">
              <v:stroke dashstyle="solid"/>
            </v:line>
            <v:shape style="position:absolute;left:6877;top:1636;width:180;height:225" coordorigin="6878,1636" coordsize="180,225" path="m7251,-214l7294,-214,7294,-376,7251,-376,7251,-214xm7165,-225l7246,-223m7165,-376l7246,-374e" filled="false" stroked="true" strokeweight=".540699pt" strokecolor="#000000">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0408" from="350.125153pt,-11.241402pt" to="354.175141pt,-11.151429pt" stroked="true" strokeweight=".540379pt" strokecolor="#000000">
            <v:stroke dashstyle="solid"/>
            <w10:wrap type="none"/>
          </v:line>
        </w:pict>
      </w:r>
      <w:r>
        <w:rPr>
          <w:kern w:val="2"/>
          <w:sz w:val="22"/>
          <w:szCs w:val="22"/>
          <w:rFonts w:cstheme="minorBidi" w:hAnsiTheme="minorHAnsi" w:eastAsiaTheme="minorHAnsi" w:asciiTheme="minorHAnsi"/>
        </w:rPr>
        <w:pict>
          <v:shape style="position:absolute;margin-left:370.393127pt;margin-top:-19.069395pt;width:98.1pt;height:8.65pt;mso-position-horizontal-relative:page;mso-position-vertical-relative:paragraph;z-index:1052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3"/>
                    <w:gridCol w:w="487"/>
                    <w:gridCol w:w="163"/>
                    <w:gridCol w:w="325"/>
                  </w:tblGrid>
                  <w:tr>
                    <w:trPr>
                      <w:trHeight w:val="140" w:hRule="atLeast"/>
                    </w:trPr>
                    <w:tc>
                      <w:tcPr>
                        <w:tcW w:w="973"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487"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3"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 w:val="22"/>
          <w:szCs w:val="22"/>
          <w:rFonts w:cstheme="minorBidi" w:hAnsiTheme="minorHAnsi" w:eastAsiaTheme="minorHAnsi" w:asciiTheme="minorHAnsi"/>
        </w:rPr>
        <w:pict>
          <v:shape style="position:absolute;margin-left:159.602722pt;margin-top:13.320807pt;width:308.9pt;height:8.65pt;mso-position-horizontal-relative:page;mso-position-vertical-relative:paragraph;z-index:1055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
                    <w:gridCol w:w="162"/>
                    <w:gridCol w:w="1373"/>
                    <w:gridCol w:w="87"/>
                    <w:gridCol w:w="2184"/>
                    <w:gridCol w:w="87"/>
                    <w:gridCol w:w="325"/>
                    <w:gridCol w:w="649"/>
                    <w:gridCol w:w="487"/>
                    <w:gridCol w:w="163"/>
                    <w:gridCol w:w="325"/>
                  </w:tblGrid>
                  <w:tr>
                    <w:trPr>
                      <w:trHeight w:val="140" w:hRule="atLeast"/>
                    </w:trPr>
                    <w:tc>
                      <w:tcPr>
                        <w:tcW w:w="3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2"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73" w:type="dxa"/>
                        <w:shd w:val="clear" w:color="auto" w:fill="0099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7"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2184" w:type="dxa"/>
                        <w:shd w:val="clear" w:color="auto" w:fill="FFFF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7"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5"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649" w:type="dxa"/>
                        <w:shd w:val="clear" w:color="auto" w:fill="FF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487" w:type="dxa"/>
                        <w:shd w:val="clear" w:color="auto" w:fill="0000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63"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3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sz w:val="12"/>
        </w:rPr>
        <w:t>5879</w:t>
      </w:r>
    </w:p>
    <w:p w:rsidR="0018722C">
      <w:pPr>
        <w:pStyle w:val="aff7"/>
        <w:topLinePunct/>
      </w:pPr>
      <w:r>
        <w:rPr>
          <w:position w:val="-2"/>
          <w:sz w:val="17"/>
        </w:rPr>
        <w:pict>
          <v:group style="width:.65pt;height:8.65pt;mso-position-horizontal-relative:char;mso-position-vertical-relative:line" coordorigin="0,0" coordsize="13,173">
            <v:line style="position:absolute" from="7,5" to="5,167" stroked="true" strokeweight=".541019pt" strokecolor="#000000">
              <v:stroke dashstyle="solid"/>
            </v:line>
          </v:group>
        </w:pict>
      </w:r>
      <w:r/>
    </w:p>
    <w:p w:rsidR="0018722C">
      <w:pPr>
        <w:pStyle w:val="affff1"/>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6394</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6395</w:t>
      </w:r>
      <w:r w:rsidRPr="00000000">
        <w:rPr>
          <w:rFonts w:cstheme="minorBidi" w:hAnsiTheme="minorHAnsi" w:eastAsiaTheme="minorHAnsi" w:asciiTheme="minorHAnsi"/>
        </w:rPr>
        <w:tab/>
      </w:r>
      <w:r>
        <w:rPr>
          <w:vertAlign w:val="subscript"/>
          <w:rFonts w:cstheme="minorBidi" w:hAnsiTheme="minorHAnsi" w:eastAsiaTheme="minorHAnsi" w:asciiTheme="minorHAnsi"/>
        </w:rPr>
        <w:t>7578</w:t>
      </w:r>
    </w:p>
    <w:p w:rsidR="0018722C">
      <w:pPr>
        <w:pStyle w:val="aff7"/>
        <w:topLinePunct/>
      </w:pPr>
      <w:r>
        <w:rPr>
          <w:kern w:val="2"/>
          <w:sz w:val="17"/>
          <w:szCs w:val="22"/>
          <w:rFonts w:cstheme="minorBidi" w:hAnsiTheme="minorHAnsi" w:eastAsiaTheme="minorHAnsi" w:asciiTheme="minorHAnsi"/>
          <w:position w:val="-2"/>
        </w:rPr>
        <w:pict>
          <v:group style="width:.65pt;height:8.65pt;mso-position-horizontal-relative:char;mso-position-vertical-relative:line" coordorigin="0,0" coordsize="13,173">
            <v:line style="position:absolute" from="7,5" to="5,167" stroked="true" strokeweight=".541019pt" strokecolor="#000000">
              <v:stroke dashstyle="solid"/>
            </v:line>
          </v:group>
        </w:pict>
      </w:r>
      <w:r>
        <w:rPr>
          <w:kern w:val="2"/>
          <w:szCs w:val="22"/>
          <w:rFonts w:cstheme="minorBidi" w:hAnsiTheme="minorHAnsi" w:eastAsiaTheme="minorHAnsi" w:asciiTheme="minorHAnsi"/>
          <w:position w:val="-2"/>
          <w:sz w:val="17"/>
        </w:rPr>
        <w:pict>
          <v:group style="width:.65pt;height:8.65pt;mso-position-horizontal-relative:char;mso-position-vertical-relative:line" coordorigin="0,0" coordsize="13,173">
            <v:line style="position:absolute" from="7,5" to="5,167" stroked="true" strokeweight=".541019pt" strokecolor="#000000">
              <v:stroke dashstyle="solid"/>
            </v:line>
          </v:group>
        </w:pict>
      </w:r>
    </w:p>
    <w:p w:rsidR="0018722C">
      <w:pPr>
        <w:pStyle w:val="affff1"/>
        <w:topLinePunct/>
      </w:pPr>
      <w:r>
        <w:rPr>
          <w:rFonts w:cstheme="minorBidi" w:hAnsiTheme="minorHAnsi" w:eastAsiaTheme="minorHAnsi" w:asciiTheme="minorHAnsi"/>
        </w:rPr>
        <w:t>7231</w:t>
      </w:r>
      <w:r>
        <w:rPr>
          <w:rFonts w:cstheme="minorBidi" w:hAnsiTheme="minorHAnsi" w:eastAsiaTheme="minorHAnsi" w:asciiTheme="minorHAnsi"/>
        </w:rPr>
        <w:t>/</w:t>
      </w:r>
      <w:r>
        <w:rPr>
          <w:rFonts w:cstheme="minorBidi" w:hAnsiTheme="minorHAnsi" w:eastAsiaTheme="minorHAnsi" w:asciiTheme="minorHAnsi"/>
        </w:rPr>
        <w:t>7232</w:t>
      </w:r>
      <w:r w:rsidRPr="00000000">
        <w:rPr>
          <w:rFonts w:cstheme="minorBidi" w:hAnsiTheme="minorHAnsi" w:eastAsiaTheme="minorHAnsi" w:asciiTheme="minorHAnsi"/>
        </w:rPr>
        <w:tab/>
      </w:r>
      <w:r>
        <w:rPr>
          <w:rFonts w:cstheme="minorBidi" w:hAnsiTheme="minorHAnsi" w:eastAsiaTheme="minorHAnsi" w:asciiTheme="minorHAnsi"/>
        </w:rPr>
        <w:t>8415</w:t>
      </w:r>
    </w:p>
    <w:p w:rsidR="0018722C">
      <w:pPr>
        <w:pStyle w:val="affff5"/>
        <w:keepNext/>
        <w:topLinePunct/>
      </w:pPr>
      <w:r>
        <w:rPr>
          <w:kern w:val="2"/>
          <w:sz w:val="17"/>
          <w:szCs w:val="22"/>
          <w:rFonts w:cstheme="minorBidi" w:hAnsiTheme="minorHAnsi" w:eastAsiaTheme="minorHAnsi" w:asciiTheme="minorHAnsi"/>
          <w:position w:val="-2"/>
        </w:rPr>
        <w:pict>
          <v:group style="width:.65pt;height:8.65pt;mso-position-horizontal-relative:char;mso-position-vertical-relative:line" coordorigin="0,0" coordsize="13,173">
            <v:line style="position:absolute" from="7,5" to="5,167" stroked="true" strokeweight=".541019pt" strokecolor="#000000">
              <v:stroke dashstyle="solid"/>
            </v:line>
          </v:group>
        </w:pict>
      </w:r>
      <w:r>
        <w:rPr>
          <w:kern w:val="2"/>
          <w:szCs w:val="22"/>
          <w:rFonts w:cstheme="minorBidi" w:hAnsiTheme="minorHAnsi" w:eastAsiaTheme="minorHAnsi" w:asciiTheme="minorHAnsi"/>
          <w:position w:val="-2"/>
          <w:sz w:val="17"/>
        </w:rPr>
        <w:pict>
          <v:group style="width:.65pt;height:8.65pt;mso-position-horizontal-relative:char;mso-position-vertical-relative:line" coordorigin="0,0" coordsize="13,173">
            <v:line style="position:absolute" from="7,5" to="5,167" stroked="true" strokeweight=".541019pt" strokecolor="#000000">
              <v:stroke dashstyle="solid"/>
            </v:line>
          </v:group>
        </w:pict>
      </w:r>
    </w:p>
    <w:p w:rsidR="0018722C">
      <w:spacing w:beforeLines="0" w:before="0" w:afterLines="0" w:after="0" w:line="440" w:lineRule="auto"/>
      <w:pPr>
        <w:sectPr w:rsidR="00556256">
          <w:type w:val="continuous"/>
          <w:pgSz w:w="11910" w:h="16840"/>
          <w:pgMar w:top="1360" w:bottom="460" w:left="900" w:right="1180"/>
          <w:cols w:num="4" w:equalWidth="0">
            <w:col w:w="1970" w:space="2495"/>
            <w:col w:w="1923" w:space="40"/>
            <w:col w:w="528" w:space="39"/>
            <w:col w:w="2835"/>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3-25</w:t>
      </w:r>
      <w:r>
        <w:t xml:space="preserve">  </w:t>
      </w:r>
      <w:r>
        <w:rPr>
          <w:rFonts w:ascii="宋体" w:eastAsia="宋体" w:hint="eastAsia" w:cstheme="minorBidi" w:hAnsiTheme="minorHAnsi"/>
          <w:b/>
        </w:rPr>
        <w:t>缺陷型病毒</w:t>
      </w:r>
      <w:r>
        <w:rPr>
          <w:rFonts w:cstheme="minorBidi" w:hAnsiTheme="minorHAnsi" w:eastAsiaTheme="minorHAnsi" w:asciiTheme="minorHAnsi"/>
          <w:b/>
        </w:rPr>
        <w:t>SJ-1~5</w:t>
      </w:r>
      <w:r>
        <w:rPr>
          <w:rFonts w:ascii="宋体" w:eastAsia="宋体" w:hint="eastAsia" w:cstheme="minorBidi" w:hAnsiTheme="minorHAnsi"/>
          <w:b/>
        </w:rPr>
        <w:t>及其辅助病毒</w:t>
      </w:r>
      <w:r>
        <w:rPr>
          <w:rFonts w:cstheme="minorBidi" w:hAnsiTheme="minorHAnsi" w:eastAsiaTheme="minorHAnsi" w:asciiTheme="minorHAnsi"/>
          <w:b/>
        </w:rPr>
        <w:t>SDAU1102</w:t>
      </w:r>
      <w:r>
        <w:rPr>
          <w:rFonts w:ascii="宋体" w:eastAsia="宋体" w:hint="eastAsia" w:cstheme="minorBidi" w:hAnsiTheme="minorHAnsi"/>
          <w:b/>
        </w:rPr>
        <w:t>的基因组结构示意图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3-25</w:t>
      </w:r>
      <w:r>
        <w:t xml:space="preserve">  </w:t>
      </w:r>
      <w:r w:rsidRPr="00DB64CE">
        <w:rPr>
          <w:rFonts w:cstheme="minorBidi" w:hAnsiTheme="minorHAnsi" w:eastAsiaTheme="minorHAnsi" w:asciiTheme="minorHAnsi"/>
          <w:b/>
        </w:rPr>
        <w:t>Genomic structures of replication-defective SJ-1~5 and their helper virus SDAU1102</w:t>
      </w:r>
    </w:p>
    <w:p w:rsidR="0018722C">
      <w:pPr>
        <w:topLinePunct/>
      </w:pPr>
      <w:r>
        <w:rPr>
          <w:rFonts w:cstheme="minorBidi" w:hAnsiTheme="minorHAnsi" w:eastAsiaTheme="minorHAnsi" w:asciiTheme="minorHAnsi"/>
        </w:rPr>
        <w:t>81</w:t>
      </w:r>
    </w:p>
    <w:p w:rsidR="0018722C">
      <w:pPr>
        <w:topLinePunct/>
      </w:pPr>
      <w:r>
        <w:rPr>
          <w:rFonts w:cstheme="minorBidi" w:hAnsiTheme="minorHAnsi" w:eastAsiaTheme="minorHAnsi" w:asciiTheme="minorHAnsi" w:ascii="宋体" w:hAnsi="宋体" w:eastAsia="宋体" w:hint="eastAsia"/>
        </w:rPr>
        <w:t>通辅助病毒</w:t>
      </w:r>
      <w:r>
        <w:rPr>
          <w:rFonts w:cstheme="minorBidi" w:hAnsiTheme="minorHAnsi" w:eastAsiaTheme="minorHAnsi" w:asciiTheme="minorHAnsi"/>
        </w:rPr>
        <w:t>SDAU1102</w:t>
      </w:r>
      <w:r>
        <w:rPr>
          <w:rFonts w:ascii="宋体" w:hAnsi="宋体" w:eastAsia="宋体" w:hint="eastAsia" w:cstheme="minorBidi"/>
        </w:rPr>
        <w:t>相比，</w:t>
      </w:r>
      <w:r>
        <w:rPr>
          <w:rFonts w:cstheme="minorBidi" w:hAnsiTheme="minorHAnsi" w:eastAsiaTheme="minorHAnsi" w:asciiTheme="minorHAnsi"/>
        </w:rPr>
        <w:t>SJ-1</w:t>
      </w:r>
      <w:r>
        <w:rPr>
          <w:rFonts w:cstheme="minorBidi" w:hAnsiTheme="minorHAnsi" w:eastAsiaTheme="minorHAnsi" w:asciiTheme="minorHAnsi"/>
        </w:rPr>
        <w:t>, </w:t>
      </w:r>
      <w:r>
        <w:rPr>
          <w:rFonts w:cstheme="minorBidi" w:hAnsiTheme="minorHAnsi" w:eastAsiaTheme="minorHAnsi" w:asciiTheme="minorHAnsi"/>
        </w:rPr>
        <w:t>SJ-2</w:t>
      </w:r>
      <w:r>
        <w:rPr>
          <w:rFonts w:cstheme="minorBidi" w:hAnsiTheme="minorHAnsi" w:eastAsiaTheme="minorHAnsi" w:asciiTheme="minorHAnsi"/>
        </w:rPr>
        <w:t>, </w:t>
      </w:r>
      <w:r>
        <w:rPr>
          <w:rFonts w:cstheme="minorBidi" w:hAnsiTheme="minorHAnsi" w:eastAsiaTheme="minorHAnsi" w:asciiTheme="minorHAnsi"/>
        </w:rPr>
        <w:t>SJ-3</w:t>
      </w:r>
      <w:r>
        <w:rPr>
          <w:rFonts w:cstheme="minorBidi" w:hAnsiTheme="minorHAnsi" w:eastAsiaTheme="minorHAnsi" w:asciiTheme="minorHAnsi"/>
        </w:rPr>
        <w:t>, </w:t>
      </w:r>
      <w:r>
        <w:rPr>
          <w:rFonts w:cstheme="minorBidi" w:hAnsiTheme="minorHAnsi" w:eastAsiaTheme="minorHAnsi" w:asciiTheme="minorHAnsi"/>
        </w:rPr>
        <w:t>SJ-4</w:t>
      </w:r>
      <w:r>
        <w:rPr>
          <w:rFonts w:cstheme="minorBidi" w:hAnsiTheme="minorHAnsi" w:eastAsiaTheme="minorHAnsi" w:asciiTheme="minorHAnsi"/>
        </w:rPr>
        <w:t>, </w:t>
      </w:r>
      <w:r>
        <w:rPr>
          <w:rFonts w:cstheme="minorBidi" w:hAnsiTheme="minorHAnsi" w:eastAsiaTheme="minorHAnsi" w:asciiTheme="minorHAnsi"/>
        </w:rPr>
        <w:t>SJ-5</w:t>
      </w:r>
      <w:r>
        <w:rPr>
          <w:rFonts w:ascii="宋体" w:hAnsi="宋体" w:eastAsia="宋体" w:hint="eastAsia" w:cstheme="minorBidi"/>
        </w:rPr>
        <w:t>为携带不同长度</w:t>
      </w:r>
      <w:r>
        <w:rPr>
          <w:rFonts w:cstheme="minorBidi" w:hAnsiTheme="minorHAnsi" w:eastAsiaTheme="minorHAnsi" w:asciiTheme="minorHAnsi"/>
        </w:rPr>
        <w:t>v-</w:t>
      </w:r>
      <w:r>
        <w:rPr>
          <w:rFonts w:cstheme="minorBidi" w:hAnsiTheme="minorHAnsi" w:eastAsiaTheme="minorHAnsi" w:asciiTheme="minorHAnsi"/>
          <w:i/>
        </w:rPr>
        <w:t>src</w:t>
      </w:r>
      <w:r>
        <w:rPr>
          <w:rFonts w:ascii="宋体" w:hAnsi="宋体" w:eastAsia="宋体" w:hint="eastAsia" w:cstheme="minorBidi"/>
        </w:rPr>
        <w:t>肿瘤基因的复制缺陷型病毒；它们具有</w:t>
      </w:r>
      <w:r>
        <w:rPr>
          <w:rFonts w:ascii="宋体" w:hAnsi="宋体" w:eastAsia="宋体" w:hint="eastAsia" w:cstheme="minorBidi"/>
        </w:rPr>
        <w:t>相同的</w:t>
      </w:r>
      <w:r>
        <w:rPr>
          <w:rFonts w:cstheme="minorBidi" w:hAnsiTheme="minorHAnsi" w:eastAsiaTheme="minorHAnsi" w:asciiTheme="minorHAnsi"/>
        </w:rPr>
        <w:t>3’</w:t>
      </w:r>
      <w:r>
        <w:rPr>
          <w:rFonts w:ascii="宋体" w:hAnsi="宋体" w:eastAsia="宋体" w:hint="eastAsia" w:cstheme="minorBidi"/>
        </w:rPr>
        <w:t>端衔接位点，但是</w:t>
      </w:r>
      <w:r>
        <w:rPr>
          <w:rFonts w:cstheme="minorBidi" w:hAnsiTheme="minorHAnsi" w:eastAsiaTheme="minorHAnsi" w:asciiTheme="minorHAnsi"/>
        </w:rPr>
        <w:t>5’</w:t>
      </w:r>
      <w:r>
        <w:rPr>
          <w:rFonts w:ascii="宋体" w:hAnsi="宋体" w:eastAsia="宋体" w:hint="eastAsia" w:cstheme="minorBidi"/>
        </w:rPr>
        <w:t>端衔接位点差异很大。图中绿色、黄色、蓝色和红色部分分别代表</w:t>
      </w:r>
      <w:r>
        <w:rPr>
          <w:rFonts w:cstheme="minorBidi" w:hAnsiTheme="minorHAnsi" w:eastAsiaTheme="minorHAnsi" w:asciiTheme="minorHAnsi"/>
          <w:i/>
        </w:rPr>
        <w:t>gag</w:t>
      </w:r>
      <w:r>
        <w:rPr>
          <w:rFonts w:ascii="宋体" w:hAnsi="宋体" w:eastAsia="宋体" w:hint="eastAsia" w:cstheme="minorBidi"/>
        </w:rPr>
        <w:t>、</w:t>
      </w:r>
      <w:r>
        <w:rPr>
          <w:rFonts w:cstheme="minorBidi" w:hAnsiTheme="minorHAnsi" w:eastAsiaTheme="minorHAnsi" w:asciiTheme="minorHAnsi"/>
          <w:i/>
        </w:rPr>
        <w:t>pol</w:t>
      </w:r>
      <w:r>
        <w:rPr>
          <w:rFonts w:ascii="宋体" w:hAnsi="宋体" w:eastAsia="宋体" w:hint="eastAsia" w:cstheme="minorBidi"/>
        </w:rPr>
        <w:t>、</w:t>
      </w:r>
      <w:r>
        <w:rPr>
          <w:rFonts w:cstheme="minorBidi" w:hAnsiTheme="minorHAnsi" w:eastAsiaTheme="minorHAnsi" w:asciiTheme="minorHAnsi"/>
          <w:i/>
        </w:rPr>
        <w:t>env </w:t>
      </w:r>
      <w:r>
        <w:rPr>
          <w:rFonts w:ascii="宋体" w:hAnsi="宋体" w:eastAsia="宋体" w:hint="eastAsia" w:cstheme="minorBidi"/>
        </w:rPr>
        <w:t>和</w:t>
      </w:r>
    </w:p>
    <w:p w:rsidR="0018722C">
      <w:pPr>
        <w:topLinePunct/>
      </w:pPr>
      <w:r>
        <w:rPr>
          <w:rFonts w:cstheme="minorBidi" w:hAnsiTheme="minorHAnsi" w:eastAsiaTheme="minorHAnsi" w:asciiTheme="minorHAnsi"/>
          <w:i/>
        </w:rPr>
        <w:t>src</w:t>
      </w:r>
      <w:r>
        <w:rPr>
          <w:rFonts w:ascii="宋体" w:eastAsia="宋体" w:hint="eastAsia" w:cstheme="minorBidi" w:hAnsiTheme="minorHAnsi"/>
        </w:rPr>
        <w:t>基因，黑色代表</w:t>
      </w:r>
      <w:r>
        <w:rPr>
          <w:rFonts w:cstheme="minorBidi" w:hAnsiTheme="minorHAnsi" w:eastAsiaTheme="minorHAnsi" w:asciiTheme="minorHAnsi"/>
          <w:i/>
        </w:rPr>
        <w:t>src</w:t>
      </w:r>
      <w:r>
        <w:rPr>
          <w:rFonts w:ascii="宋体" w:eastAsia="宋体" w:hint="eastAsia" w:cstheme="minorBidi" w:hAnsiTheme="minorHAnsi"/>
        </w:rPr>
        <w:t>基因上游的非编码序列。</w:t>
      </w:r>
    </w:p>
    <w:p w:rsidR="0018722C">
      <w:pPr>
        <w:topLinePunct/>
      </w:pPr>
      <w:r>
        <w:rPr>
          <w:rFonts w:cstheme="minorBidi" w:hAnsiTheme="minorHAnsi" w:eastAsiaTheme="minorHAnsi" w:asciiTheme="minorHAnsi"/>
        </w:rPr>
        <w:t>SJ-1~5 were replication-defective viruses carrying different lengths of v-</w:t>
      </w:r>
      <w:r>
        <w:rPr>
          <w:rFonts w:cstheme="minorBidi" w:hAnsiTheme="minorHAnsi" w:eastAsiaTheme="minorHAnsi" w:asciiTheme="minorHAnsi"/>
          <w:i/>
        </w:rPr>
        <w:t>src </w:t>
      </w:r>
      <w:r>
        <w:rPr>
          <w:rFonts w:cstheme="minorBidi" w:hAnsiTheme="minorHAnsi" w:eastAsiaTheme="minorHAnsi" w:asciiTheme="minorHAnsi"/>
        </w:rPr>
        <w:t>oncogenes compared to that of SDAU1102. All of the genomes of SJ-1~5 had the same 3' right-hand junction but different 5' left-hand junctions. In this picture, boxes in green, yellow, blue and red stand for </w:t>
      </w:r>
      <w:r>
        <w:rPr>
          <w:rFonts w:cstheme="minorBidi" w:hAnsiTheme="minorHAnsi" w:eastAsiaTheme="minorHAnsi" w:asciiTheme="minorHAnsi"/>
          <w:i/>
        </w:rPr>
        <w:t>gag</w:t>
      </w:r>
      <w:r>
        <w:rPr>
          <w:rFonts w:cstheme="minorBidi" w:hAnsiTheme="minorHAnsi" w:eastAsiaTheme="minorHAnsi" w:asciiTheme="minorHAnsi"/>
        </w:rPr>
        <w:t>, </w:t>
      </w:r>
      <w:r>
        <w:rPr>
          <w:rFonts w:cstheme="minorBidi" w:hAnsiTheme="minorHAnsi" w:eastAsiaTheme="minorHAnsi" w:asciiTheme="minorHAnsi"/>
          <w:i/>
        </w:rPr>
        <w:t>pol</w:t>
      </w:r>
      <w:r>
        <w:rPr>
          <w:rFonts w:cstheme="minorBidi" w:hAnsiTheme="minorHAnsi" w:eastAsiaTheme="minorHAnsi" w:asciiTheme="minorHAnsi"/>
        </w:rPr>
        <w:t>, </w:t>
      </w:r>
      <w:r>
        <w:rPr>
          <w:rFonts w:cstheme="minorBidi" w:hAnsiTheme="minorHAnsi" w:eastAsiaTheme="minorHAnsi" w:asciiTheme="minorHAnsi"/>
          <w:i/>
        </w:rPr>
        <w:t>env </w:t>
      </w:r>
      <w:r>
        <w:rPr>
          <w:rFonts w:cstheme="minorBidi" w:hAnsiTheme="minorHAnsi" w:eastAsiaTheme="minorHAnsi" w:asciiTheme="minorHAnsi"/>
        </w:rPr>
        <w:t>and v-</w:t>
      </w:r>
      <w:r>
        <w:rPr>
          <w:rFonts w:cstheme="minorBidi" w:hAnsiTheme="minorHAnsi" w:eastAsiaTheme="minorHAnsi" w:asciiTheme="minorHAnsi"/>
          <w:i/>
        </w:rPr>
        <w:t>src </w:t>
      </w:r>
      <w:r>
        <w:rPr>
          <w:rFonts w:cstheme="minorBidi" w:hAnsiTheme="minorHAnsi" w:eastAsiaTheme="minorHAnsi" w:asciiTheme="minorHAnsi"/>
        </w:rPr>
        <w:t>region, and boxes in dark stands for non-coding sequences upstream from v-</w:t>
      </w:r>
      <w:r>
        <w:rPr>
          <w:rFonts w:cstheme="minorBidi" w:hAnsiTheme="minorHAnsi" w:eastAsiaTheme="minorHAnsi" w:asciiTheme="minorHAnsi"/>
          <w:i/>
        </w:rPr>
        <w:t>src </w:t>
      </w:r>
      <w:r>
        <w:rPr>
          <w:rFonts w:cstheme="minorBidi" w:hAnsiTheme="minorHAnsi" w:eastAsiaTheme="minorHAnsi" w:asciiTheme="minorHAnsi"/>
        </w:rPr>
        <w:t>oncogene.</w:t>
      </w:r>
    </w:p>
    <w:p w:rsidR="0018722C">
      <w:pPr>
        <w:pStyle w:val="Heading4"/>
        <w:topLinePunct/>
        <w:ind w:left="200" w:hangingChars="200" w:hanging="200"/>
      </w:pPr>
      <w:r>
        <w:t>3.3.3.2</w:t>
      </w:r>
      <w:r>
        <w:t xml:space="preserve"> </w:t>
      </w:r>
      <w:r>
        <w:t>SJ1~5</w:t>
      </w:r>
      <w:r>
        <w:t>前病毒全基因组序列的分析比较</w:t>
      </w:r>
    </w:p>
    <w:p w:rsidR="0018722C">
      <w:pPr>
        <w:topLinePunct/>
      </w:pPr>
      <w:r>
        <w:rPr>
          <w:rFonts w:ascii="宋体" w:eastAsia="宋体" w:hint="eastAsia"/>
        </w:rPr>
        <w:t>将</w:t>
      </w:r>
      <w:r>
        <w:t>SJ1~5</w:t>
      </w:r>
      <w:r>
        <w:rPr>
          <w:rFonts w:ascii="宋体" w:eastAsia="宋体" w:hint="eastAsia"/>
        </w:rPr>
        <w:t>的前病毒全基因组序列与辅助病毒</w:t>
      </w:r>
      <w:r>
        <w:t>SDAU1102</w:t>
      </w:r>
      <w:r>
        <w:rPr>
          <w:rFonts w:ascii="宋体" w:eastAsia="宋体" w:hint="eastAsia"/>
        </w:rPr>
        <w:t>的序列进行比对分析。结果</w:t>
      </w:r>
      <w:r>
        <w:rPr>
          <w:rFonts w:ascii="宋体" w:eastAsia="宋体" w:hint="eastAsia"/>
        </w:rPr>
        <w:t>表明，</w:t>
      </w:r>
      <w:r>
        <w:t>SJ1~5</w:t>
      </w:r>
      <w:r/>
      <w:r w:rsidR="001852F3">
        <w:t xml:space="preserve"> </w:t>
      </w:r>
      <w:r>
        <w:rPr>
          <w:rFonts w:ascii="宋体" w:eastAsia="宋体" w:hint="eastAsia"/>
        </w:rPr>
        <w:t>具有类似的病毒基因组结构，</w:t>
      </w:r>
      <w:r w:rsidR="001852F3">
        <w:rPr>
          <w:rFonts w:ascii="宋体" w:eastAsia="宋体" w:hint="eastAsia"/>
        </w:rPr>
        <w:t xml:space="preserve">它们均包含相同的</w:t>
      </w:r>
      <w:r>
        <w:rPr>
          <w:i/>
        </w:rPr>
        <w:t>src</w:t>
      </w:r>
      <w:r>
        <w:t>-</w:t>
      </w:r>
      <w:r>
        <w:rPr>
          <w:i/>
        </w:rPr>
        <w:t>env</w:t>
      </w:r>
      <w:r w:rsidR="001852F3">
        <w:rPr>
          <w:i/>
        </w:rPr>
        <w:t xml:space="preserve"> </w:t>
      </w:r>
      <w:r>
        <w:rPr>
          <w:rFonts w:ascii="宋体" w:eastAsia="宋体" w:hint="eastAsia"/>
        </w:rPr>
        <w:t>重组位</w:t>
      </w:r>
      <w:r>
        <w:rPr>
          <w:rFonts w:ascii="宋体" w:eastAsia="宋体" w:hint="eastAsia"/>
        </w:rPr>
        <w:t>点</w:t>
      </w:r>
    </w:p>
    <w:p w:rsidR="0018722C">
      <w:pPr>
        <w:topLinePunct/>
      </w:pPr>
      <w:r>
        <w:rPr>
          <w:rFonts w:ascii="宋体" w:hAnsi="宋体" w:eastAsia="宋体" w:hint="eastAsia"/>
        </w:rPr>
        <w:t>“</w:t>
      </w:r>
      <w:r>
        <w:t>G</w:t>
      </w:r>
      <w:r>
        <w:t>A</w:t>
      </w:r>
      <w:r>
        <w:t>C</w:t>
      </w:r>
      <w:r>
        <w:t>A</w:t>
      </w:r>
      <w:r>
        <w:t>G</w:t>
      </w:r>
      <w:r>
        <w:t>CCC</w:t>
      </w:r>
      <w:r>
        <w:t>G</w:t>
      </w:r>
      <w:r>
        <w:t>G</w:t>
      </w:r>
      <w:r>
        <w:t>A</w:t>
      </w:r>
      <w:r>
        <w:t>T</w:t>
      </w:r>
      <w:r>
        <w:t>A</w:t>
      </w:r>
      <w:r>
        <w:rPr>
          <w:rFonts w:ascii="宋体" w:hAnsi="宋体" w:eastAsia="宋体" w:hint="eastAsia"/>
        </w:rPr>
        <w:t>”，该重组位点含有</w:t>
      </w:r>
      <w:r>
        <w:t>9</w:t>
      </w:r>
      <w:r>
        <w:rPr>
          <w:rFonts w:ascii="宋体" w:hAnsi="宋体" w:eastAsia="宋体" w:hint="eastAsia"/>
        </w:rPr>
        <w:t>个</w:t>
      </w:r>
      <w:r>
        <w:t>SD</w:t>
      </w:r>
      <w:r>
        <w:t>A</w:t>
      </w:r>
      <w:r>
        <w:t>U1005</w:t>
      </w:r>
      <w:r/>
      <w:r>
        <w:rPr>
          <w:rFonts w:ascii="宋体" w:hAnsi="宋体" w:eastAsia="宋体" w:hint="eastAsia"/>
        </w:rPr>
        <w:t>病毒基因组和</w:t>
      </w:r>
      <w:r>
        <w:t>c-</w:t>
      </w:r>
      <w:r>
        <w:rPr>
          <w:i/>
        </w:rPr>
        <w:t>s</w:t>
      </w:r>
      <w:r>
        <w:rPr>
          <w:i/>
        </w:rPr>
        <w:t>r</w:t>
      </w:r>
      <w:r>
        <w:rPr>
          <w:i/>
        </w:rPr>
        <w:t>c</w:t>
      </w:r>
      <w:r>
        <w:rPr>
          <w:rFonts w:ascii="宋体" w:hAnsi="宋体" w:eastAsia="宋体" w:hint="eastAsia"/>
        </w:rPr>
        <w:t>基因的共</w:t>
      </w:r>
      <w:r>
        <w:rPr>
          <w:rFonts w:ascii="宋体" w:hAnsi="宋体" w:eastAsia="宋体" w:hint="eastAsia"/>
        </w:rPr>
        <w:t>有碱基序列。</w:t>
      </w:r>
      <w:r>
        <w:t>3</w:t>
      </w:r>
      <w:r>
        <w:t>’</w:t>
      </w:r>
      <w:r>
        <w:rPr>
          <w:rFonts w:ascii="宋体" w:hAnsi="宋体" w:eastAsia="宋体" w:hint="eastAsia"/>
        </w:rPr>
        <w:t>重组位点的形成引入了终止密码子“</w:t>
      </w:r>
      <w:r>
        <w:t>T</w:t>
      </w:r>
      <w:r>
        <w:t>A</w:t>
      </w:r>
      <w:r>
        <w:t>G</w:t>
      </w:r>
      <w:r>
        <w:rPr>
          <w:rFonts w:ascii="宋体" w:hAnsi="宋体" w:eastAsia="宋体" w:hint="eastAsia"/>
        </w:rPr>
        <w:t>”，这使得</w:t>
      </w:r>
      <w:r>
        <w:t>p60</w:t>
      </w:r>
      <w:r>
        <w:t>c</w:t>
      </w:r>
      <w:r>
        <w:t>-</w:t>
      </w:r>
      <w:r>
        <w:t>s</w:t>
      </w:r>
      <w:r>
        <w:t>r</w:t>
      </w:r>
      <w:r>
        <w:t>c</w:t>
      </w:r>
      <w:r/>
      <w:r>
        <w:rPr>
          <w:rFonts w:ascii="宋体" w:hAnsi="宋体" w:eastAsia="宋体" w:hint="eastAsia"/>
        </w:rPr>
        <w:t>的</w:t>
      </w:r>
      <w:r>
        <w:t>T</w:t>
      </w:r>
      <w:r>
        <w:t>y</w:t>
      </w:r>
      <w:r>
        <w:t>r527</w:t>
      </w:r>
      <w:r/>
      <w:r>
        <w:rPr>
          <w:rFonts w:ascii="宋体" w:hAnsi="宋体" w:eastAsia="宋体" w:hint="eastAsia"/>
        </w:rPr>
        <w:t>及</w:t>
      </w:r>
      <w:r>
        <w:rPr>
          <w:rFonts w:ascii="宋体" w:hAnsi="宋体" w:eastAsia="宋体" w:hint="eastAsia"/>
        </w:rPr>
        <w:t>其</w:t>
      </w:r>
      <w:r>
        <w:t>C</w:t>
      </w:r>
      <w:r>
        <w:rPr>
          <w:rFonts w:ascii="宋体" w:hAnsi="宋体" w:eastAsia="宋体" w:hint="eastAsia"/>
        </w:rPr>
        <w:t>端几个氨基酸发生了缺失突变</w:t>
      </w:r>
      <w:r>
        <w:rPr>
          <w:rFonts w:ascii="宋体" w:hAnsi="宋体" w:eastAsia="宋体" w:hint="eastAsia"/>
        </w:rPr>
        <w:t>（</w:t>
      </w:r>
      <w:r>
        <w:rPr>
          <w:rFonts w:ascii="宋体" w:hAnsi="宋体" w:eastAsia="宋体" w:hint="eastAsia"/>
        </w:rPr>
        <w:t>图</w:t>
      </w:r>
      <w:r>
        <w:t>3</w:t>
      </w:r>
      <w:r>
        <w:t>-</w:t>
      </w:r>
      <w:r>
        <w:t>26B</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不同于</w:t>
      </w:r>
      <w:r>
        <w:t>3’</w:t>
      </w:r>
      <w:r>
        <w:rPr>
          <w:rFonts w:ascii="宋体" w:hAnsi="宋体" w:eastAsia="宋体" w:hint="eastAsia"/>
        </w:rPr>
        <w:t>端重组位点的稳定性，</w:t>
      </w:r>
      <w:r>
        <w:t>SJ1~5</w:t>
      </w:r>
      <w:r>
        <w:rPr>
          <w:rFonts w:ascii="宋体" w:hAnsi="宋体" w:eastAsia="宋体" w:hint="eastAsia"/>
        </w:rPr>
        <w:t>的</w:t>
      </w:r>
      <w:r>
        <w:t>5’</w:t>
      </w:r>
      <w:r>
        <w:rPr>
          <w:rFonts w:ascii="宋体" w:hAnsi="宋体" w:eastAsia="宋体" w:hint="eastAsia"/>
        </w:rPr>
        <w:t>端重组位点则显示出了多样性</w:t>
      </w:r>
      <w:r>
        <w:rPr>
          <w:rFonts w:ascii="宋体" w:hAnsi="宋体" w:eastAsia="宋体" w:hint="eastAsia"/>
        </w:rPr>
        <w:t>（</w:t>
      </w:r>
      <w:r>
        <w:rPr>
          <w:rFonts w:ascii="宋体" w:hAnsi="宋体" w:eastAsia="宋体" w:hint="eastAsia"/>
        </w:rPr>
        <w:t>图</w:t>
      </w:r>
      <w:r>
        <w:rPr>
          <w:w w:val="99"/>
        </w:rPr>
        <w:t>3</w:t>
      </w:r>
      <w:r>
        <w:rPr>
          <w:spacing w:val="0"/>
          <w:w w:val="99"/>
        </w:rPr>
        <w:t>-</w:t>
      </w:r>
      <w:r>
        <w:rPr>
          <w:w w:val="99"/>
        </w:rPr>
        <w:t>26</w:t>
      </w:r>
      <w:r>
        <w:rPr>
          <w:spacing w:val="0"/>
          <w:w w:val="99"/>
        </w:rPr>
        <w:t>A</w:t>
      </w:r>
      <w:r>
        <w:rPr>
          <w:rFonts w:ascii="宋体" w:hAnsi="宋体" w:eastAsia="宋体" w:hint="eastAsia"/>
        </w:rPr>
        <w:t>）</w:t>
      </w:r>
      <w:r>
        <w:rPr>
          <w:rFonts w:ascii="宋体" w:hAnsi="宋体" w:eastAsia="宋体" w:hint="eastAsia"/>
        </w:rPr>
        <w:t>。对</w:t>
      </w:r>
      <w:r>
        <w:t>S</w:t>
      </w:r>
      <w:r>
        <w:t>J</w:t>
      </w:r>
      <w:r>
        <w:t>-</w:t>
      </w:r>
      <w:r>
        <w:t>1</w:t>
      </w:r>
      <w:r>
        <w:rPr>
          <w:rFonts w:ascii="宋体" w:hAnsi="宋体" w:eastAsia="宋体" w:hint="eastAsia"/>
        </w:rPr>
        <w:t>而言，</w:t>
      </w:r>
      <w:r>
        <w:t>SD</w:t>
      </w:r>
      <w:r>
        <w:t>A</w:t>
      </w:r>
      <w:r>
        <w:t>U</w:t>
      </w:r>
      <w:r>
        <w:t>1</w:t>
      </w:r>
      <w:r>
        <w:t>102</w:t>
      </w:r>
      <w:r>
        <w:rPr>
          <w:rFonts w:ascii="宋体" w:hAnsi="宋体" w:eastAsia="宋体" w:hint="eastAsia"/>
        </w:rPr>
        <w:t>前病毒基因组的</w:t>
      </w:r>
      <w:r>
        <w:t>690</w:t>
      </w:r>
      <w:r>
        <w:t>-</w:t>
      </w:r>
      <w:r>
        <w:t>6469bp</w:t>
      </w:r>
      <w:r>
        <w:rPr>
          <w:rFonts w:ascii="宋体" w:hAnsi="宋体" w:eastAsia="宋体" w:hint="eastAsia"/>
        </w:rPr>
        <w:t>被</w:t>
      </w:r>
      <w:r>
        <w:t>1</w:t>
      </w:r>
      <w:r>
        <w:t>899bp</w:t>
      </w:r>
      <w:r>
        <w:rPr>
          <w:rFonts w:ascii="宋体" w:hAnsi="宋体" w:eastAsia="宋体" w:hint="eastAsia"/>
        </w:rPr>
        <w:t>的</w:t>
      </w:r>
      <w:r>
        <w:t>c-</w:t>
      </w:r>
      <w:r>
        <w:rPr>
          <w:i/>
        </w:rPr>
        <w:t>s</w:t>
      </w:r>
      <w:r>
        <w:rPr>
          <w:i/>
        </w:rPr>
        <w:t>r</w:t>
      </w:r>
      <w:r>
        <w:rPr>
          <w:i/>
        </w:rPr>
        <w:t>c</w:t>
      </w:r>
      <w:r>
        <w:rPr>
          <w:rFonts w:ascii="宋体" w:hAnsi="宋体" w:eastAsia="宋体" w:hint="eastAsia"/>
        </w:rPr>
        <w:t>序列所取代</w:t>
      </w:r>
      <w:r>
        <w:rPr>
          <w:rFonts w:ascii="宋体" w:hAnsi="宋体" w:eastAsia="宋体" w:hint="eastAsia"/>
        </w:rPr>
        <w:t>（</w:t>
      </w:r>
      <w:r>
        <w:rPr>
          <w:rFonts w:ascii="宋体" w:hAnsi="宋体" w:eastAsia="宋体" w:hint="eastAsia"/>
          <w:spacing w:val="-10"/>
        </w:rPr>
        <w:t>包括</w:t>
      </w:r>
      <w:r>
        <w:t>318bp</w:t>
      </w:r>
      <w:r>
        <w:rPr>
          <w:rFonts w:ascii="宋体" w:hAnsi="宋体" w:eastAsia="宋体" w:hint="eastAsia"/>
          <w:spacing w:val="-4"/>
        </w:rPr>
        <w:t>的非编码序列及</w:t>
      </w:r>
      <w:r>
        <w:t>1581bp</w:t>
      </w:r>
      <w:r>
        <w:rPr>
          <w:rFonts w:ascii="宋体" w:hAnsi="宋体" w:eastAsia="宋体" w:hint="eastAsia"/>
          <w:spacing w:val="-14"/>
        </w:rPr>
        <w:t>的</w:t>
      </w:r>
      <w:r>
        <w:rPr>
          <w:w w:val="99"/>
        </w:rPr>
        <w:t>ORF</w:t>
      </w:r>
      <w:r>
        <w:rPr>
          <w:rFonts w:ascii="宋体" w:hAnsi="宋体" w:eastAsia="宋体" w:hint="eastAsia"/>
        </w:rPr>
        <w:t>序列</w:t>
      </w:r>
      <w:r>
        <w:rPr>
          <w:rFonts w:ascii="宋体" w:hAnsi="宋体" w:eastAsia="宋体" w:hint="eastAsia"/>
        </w:rPr>
        <w:t>）</w:t>
      </w:r>
      <w:r>
        <w:rPr>
          <w:rFonts w:ascii="宋体" w:hAnsi="宋体" w:eastAsia="宋体" w:hint="eastAsia"/>
        </w:rPr>
        <w:t>，在</w:t>
      </w:r>
      <w:r>
        <w:t>S</w:t>
      </w:r>
      <w:r>
        <w:t>J</w:t>
      </w:r>
      <w:r>
        <w:t>-</w:t>
      </w:r>
      <w:r>
        <w:t>1</w:t>
      </w:r>
      <w:r>
        <w:rPr>
          <w:rFonts w:ascii="宋体" w:hAnsi="宋体" w:eastAsia="宋体" w:hint="eastAsia"/>
        </w:rPr>
        <w:t>的</w:t>
      </w:r>
      <w:r>
        <w:t>687</w:t>
      </w:r>
      <w:r>
        <w:t>-</w:t>
      </w:r>
      <w:r>
        <w:t>694bp</w:t>
      </w:r>
      <w:r>
        <w:rPr>
          <w:rFonts w:ascii="宋体" w:hAnsi="宋体" w:eastAsia="宋体" w:hint="eastAsia"/>
        </w:rPr>
        <w:t>处存</w:t>
      </w:r>
      <w:r>
        <w:rPr>
          <w:rFonts w:ascii="宋体" w:hAnsi="宋体" w:eastAsia="宋体" w:hint="eastAsia"/>
        </w:rPr>
        <w:t>在</w:t>
      </w:r>
      <w:r>
        <w:t>5</w:t>
      </w:r>
      <w:r>
        <w:t>’</w:t>
      </w:r>
      <w:r>
        <w:rPr>
          <w:rFonts w:ascii="宋体" w:hAnsi="宋体" w:eastAsia="宋体" w:hint="eastAsia"/>
        </w:rPr>
        <w:t>端疑似重组位点“</w:t>
      </w:r>
      <w:r>
        <w:t>G</w:t>
      </w:r>
      <w:r>
        <w:t>A</w:t>
      </w:r>
      <w:r>
        <w:t>A</w:t>
      </w:r>
      <w:r>
        <w:t>G</w:t>
      </w:r>
      <w:r>
        <w:t>G</w:t>
      </w:r>
      <w:r>
        <w:t>A</w:t>
      </w:r>
      <w:r>
        <w:t>A</w:t>
      </w:r>
      <w:r>
        <w:t>A</w:t>
      </w:r>
      <w:r>
        <w:rPr>
          <w:rFonts w:ascii="宋体" w:hAnsi="宋体" w:eastAsia="宋体" w:hint="eastAsia"/>
        </w:rPr>
        <w:t>”。对</w:t>
      </w:r>
      <w:r>
        <w:t>S</w:t>
      </w:r>
      <w:r>
        <w:t>J</w:t>
      </w:r>
      <w:r>
        <w:t>-</w:t>
      </w:r>
      <w:r>
        <w:t>2, 3, 4</w:t>
      </w:r>
      <w:r>
        <w:rPr>
          <w:rFonts w:ascii="宋体" w:hAnsi="宋体" w:eastAsia="宋体" w:hint="eastAsia"/>
        </w:rPr>
        <w:t>而言，</w:t>
      </w:r>
      <w:r>
        <w:t>v</w:t>
      </w:r>
      <w:r>
        <w:t>-</w:t>
      </w:r>
      <w:r>
        <w:rPr>
          <w:i/>
        </w:rPr>
        <w:t>s</w:t>
      </w:r>
      <w:r>
        <w:rPr>
          <w:i/>
        </w:rPr>
        <w:t>r</w:t>
      </w:r>
      <w:r>
        <w:rPr>
          <w:i/>
        </w:rPr>
        <w:t>c</w:t>
      </w:r>
      <w:r>
        <w:rPr>
          <w:rFonts w:ascii="宋体" w:hAnsi="宋体" w:eastAsia="宋体" w:hint="eastAsia"/>
        </w:rPr>
        <w:t>基因与</w:t>
      </w:r>
      <w:r>
        <w:rPr>
          <w:i/>
        </w:rPr>
        <w:t>pol</w:t>
      </w:r>
      <w:r>
        <w:rPr>
          <w:rFonts w:ascii="宋体" w:hAnsi="宋体" w:eastAsia="宋体" w:hint="eastAsia"/>
        </w:rPr>
        <w:t>基因的</w:t>
      </w:r>
      <w:r>
        <w:t>3</w:t>
      </w:r>
      <w:r>
        <w:t>’</w:t>
      </w:r>
      <w:r>
        <w:rPr>
          <w:rFonts w:ascii="宋体" w:hAnsi="宋体" w:eastAsia="宋体" w:hint="eastAsia"/>
        </w:rPr>
        <w:t>端</w:t>
      </w:r>
      <w:r>
        <w:rPr>
          <w:rFonts w:ascii="宋体" w:hAnsi="宋体" w:eastAsia="宋体" w:hint="eastAsia"/>
        </w:rPr>
        <w:t>相衔接，三者的</w:t>
      </w:r>
      <w:r>
        <w:rPr>
          <w:i/>
        </w:rPr>
        <w:t>pol</w:t>
      </w:r>
      <w:r>
        <w:t>-</w:t>
      </w:r>
      <w:r>
        <w:rPr>
          <w:i/>
        </w:rPr>
        <w:t>src</w:t>
      </w:r>
      <w:r>
        <w:rPr>
          <w:rFonts w:ascii="宋体" w:hAnsi="宋体" w:eastAsia="宋体" w:hint="eastAsia"/>
        </w:rPr>
        <w:t>重组位点序列如图</w:t>
      </w:r>
      <w:r>
        <w:t>2</w:t>
      </w:r>
      <w:r>
        <w:rPr>
          <w:rFonts w:ascii="宋体" w:hAnsi="宋体" w:eastAsia="宋体" w:hint="eastAsia"/>
        </w:rPr>
        <w:t>所示。需要指出的是，三者所携带的</w:t>
      </w:r>
      <w:r>
        <w:t>v-</w:t>
      </w:r>
      <w:r>
        <w:rPr>
          <w:i/>
        </w:rPr>
        <w:t>src</w:t>
      </w:r>
      <w:r>
        <w:rPr>
          <w:rFonts w:ascii="宋体" w:hAnsi="宋体" w:eastAsia="宋体" w:hint="eastAsia"/>
        </w:rPr>
        <w:t>基因长度不同。</w:t>
      </w:r>
      <w:r>
        <w:t>SJ-2</w:t>
      </w:r>
      <w:r>
        <w:rPr>
          <w:rFonts w:ascii="宋体" w:hAnsi="宋体" w:eastAsia="宋体" w:hint="eastAsia"/>
        </w:rPr>
        <w:t>中插入的</w:t>
      </w:r>
      <w:r>
        <w:t>v-</w:t>
      </w:r>
      <w:r>
        <w:rPr>
          <w:i/>
        </w:rPr>
        <w:t>src</w:t>
      </w:r>
      <w:r>
        <w:rPr>
          <w:rFonts w:ascii="宋体" w:hAnsi="宋体" w:eastAsia="宋体" w:hint="eastAsia"/>
        </w:rPr>
        <w:t>基因包含</w:t>
      </w:r>
      <w:r>
        <w:t>121bp</w:t>
      </w:r>
      <w:r>
        <w:rPr>
          <w:rFonts w:ascii="宋体" w:hAnsi="宋体" w:eastAsia="宋体" w:hint="eastAsia"/>
        </w:rPr>
        <w:t>的非编码序列及</w:t>
      </w:r>
      <w:r>
        <w:t>1581bp</w:t>
      </w:r>
      <w:r>
        <w:rPr>
          <w:rFonts w:ascii="宋体" w:hAnsi="宋体" w:eastAsia="宋体" w:hint="eastAsia"/>
        </w:rPr>
        <w:t>的</w:t>
      </w:r>
      <w:r>
        <w:t>ORF</w:t>
      </w:r>
      <w:r>
        <w:rPr>
          <w:rFonts w:ascii="宋体" w:hAnsi="宋体" w:eastAsia="宋体" w:hint="eastAsia"/>
        </w:rPr>
        <w:t>序</w:t>
      </w:r>
      <w:r>
        <w:rPr>
          <w:rFonts w:ascii="宋体" w:hAnsi="宋体" w:eastAsia="宋体" w:hint="eastAsia"/>
        </w:rPr>
        <w:t>列；</w:t>
      </w:r>
      <w:r>
        <w:t>SJ-3</w:t>
      </w:r>
      <w:r>
        <w:rPr>
          <w:rFonts w:ascii="宋体" w:hAnsi="宋体" w:eastAsia="宋体" w:hint="eastAsia"/>
        </w:rPr>
        <w:t>中插入的</w:t>
      </w:r>
      <w:r>
        <w:t>v-</w:t>
      </w:r>
      <w:r>
        <w:rPr>
          <w:i/>
        </w:rPr>
        <w:t>src</w:t>
      </w:r>
      <w:r>
        <w:rPr>
          <w:rFonts w:ascii="宋体" w:hAnsi="宋体" w:eastAsia="宋体" w:hint="eastAsia"/>
        </w:rPr>
        <w:t>基因仅包含</w:t>
      </w:r>
      <w:r>
        <w:t>1581bp</w:t>
      </w:r>
      <w:r>
        <w:rPr>
          <w:rFonts w:ascii="宋体" w:hAnsi="宋体" w:eastAsia="宋体" w:hint="eastAsia"/>
        </w:rPr>
        <w:t>的完整</w:t>
      </w:r>
      <w:r>
        <w:t>ORF</w:t>
      </w:r>
      <w:r>
        <w:rPr>
          <w:rFonts w:ascii="宋体" w:hAnsi="宋体" w:eastAsia="宋体" w:hint="eastAsia"/>
        </w:rPr>
        <w:t>，不含有非编码序列；</w:t>
      </w:r>
      <w:r>
        <w:t>SJ-4</w:t>
      </w:r>
      <w:r>
        <w:rPr>
          <w:rFonts w:ascii="宋体" w:hAnsi="宋体" w:eastAsia="宋体" w:hint="eastAsia"/>
        </w:rPr>
        <w:t>中插</w:t>
      </w:r>
      <w:r>
        <w:rPr>
          <w:rFonts w:ascii="宋体" w:hAnsi="宋体" w:eastAsia="宋体" w:hint="eastAsia"/>
        </w:rPr>
        <w:t>入的</w:t>
      </w:r>
      <w:r>
        <w:t>v-</w:t>
      </w:r>
      <w:r>
        <w:rPr>
          <w:i/>
        </w:rPr>
        <w:t>src</w:t>
      </w:r>
      <w:r>
        <w:rPr>
          <w:rFonts w:ascii="宋体" w:hAnsi="宋体" w:eastAsia="宋体" w:hint="eastAsia"/>
        </w:rPr>
        <w:t>基因不但不包含非编码序列，还缺失了</w:t>
      </w:r>
      <w:r>
        <w:t>ORF</w:t>
      </w:r>
      <w:r>
        <w:t> </w:t>
      </w:r>
      <w:r>
        <w:t>5'</w:t>
      </w:r>
      <w:r>
        <w:rPr>
          <w:rFonts w:ascii="宋体" w:hAnsi="宋体" w:eastAsia="宋体" w:hint="eastAsia"/>
        </w:rPr>
        <w:t>端</w:t>
      </w:r>
      <w:r>
        <w:t>63bp</w:t>
      </w:r>
      <w:r>
        <w:rPr>
          <w:rFonts w:ascii="宋体" w:hAnsi="宋体" w:eastAsia="宋体" w:hint="eastAsia"/>
        </w:rPr>
        <w:t>的碱基。对于</w:t>
      </w:r>
      <w:r>
        <w:t>SJ-5</w:t>
      </w:r>
      <w:r>
        <w:rPr>
          <w:rFonts w:ascii="宋体" w:hAnsi="宋体" w:eastAsia="宋体" w:hint="eastAsia"/>
        </w:rPr>
        <w:t>而</w:t>
      </w:r>
      <w:r>
        <w:rPr>
          <w:rFonts w:ascii="宋体" w:hAnsi="宋体" w:eastAsia="宋体" w:hint="eastAsia"/>
        </w:rPr>
        <w:t>言，</w:t>
      </w:r>
      <w:r>
        <w:t>SJ-5</w:t>
      </w:r>
      <w:r>
        <w:rPr>
          <w:rFonts w:ascii="宋体" w:hAnsi="宋体" w:eastAsia="宋体" w:hint="eastAsia"/>
        </w:rPr>
        <w:t>中截短的</w:t>
      </w:r>
      <w:r>
        <w:t>v-</w:t>
      </w:r>
      <w:r>
        <w:rPr>
          <w:i/>
        </w:rPr>
        <w:t>src</w:t>
      </w:r>
      <w:r>
        <w:rPr>
          <w:rFonts w:ascii="宋体" w:hAnsi="宋体" w:eastAsia="宋体" w:hint="eastAsia"/>
        </w:rPr>
        <w:t>基因与</w:t>
      </w:r>
      <w:r>
        <w:rPr>
          <w:i/>
        </w:rPr>
        <w:t>env</w:t>
      </w:r>
      <w:r>
        <w:rPr>
          <w:rFonts w:ascii="宋体" w:hAnsi="宋体" w:eastAsia="宋体" w:hint="eastAsia"/>
        </w:rPr>
        <w:t>基因的</w:t>
      </w:r>
      <w:r>
        <w:t>5'</w:t>
      </w:r>
      <w:r>
        <w:rPr>
          <w:rFonts w:ascii="宋体" w:hAnsi="宋体" w:eastAsia="宋体" w:hint="eastAsia"/>
        </w:rPr>
        <w:t>端相衔接，</w:t>
      </w:r>
      <w:r>
        <w:t>5'</w:t>
      </w:r>
      <w:r>
        <w:rPr>
          <w:rFonts w:ascii="宋体" w:hAnsi="宋体" w:eastAsia="宋体" w:hint="eastAsia"/>
        </w:rPr>
        <w:t>端重组位点的形成恰好引入了</w:t>
      </w:r>
      <w:r>
        <w:rPr>
          <w:rFonts w:ascii="宋体" w:hAnsi="宋体" w:eastAsia="宋体" w:hint="eastAsia"/>
        </w:rPr>
        <w:t>起始密码子“</w:t>
      </w:r>
      <w:r>
        <w:t>A</w:t>
      </w:r>
      <w:r>
        <w:t>T</w:t>
      </w:r>
      <w:r>
        <w:t>G</w:t>
      </w:r>
      <w:r>
        <w:rPr>
          <w:rFonts w:ascii="宋体" w:hAnsi="宋体" w:eastAsia="宋体" w:hint="eastAsia"/>
        </w:rPr>
        <w:t>”，因此</w:t>
      </w:r>
      <w:r>
        <w:t>S</w:t>
      </w:r>
      <w:r>
        <w:t>J</w:t>
      </w:r>
      <w:r>
        <w:t>-</w:t>
      </w:r>
      <w:r>
        <w:t>5</w:t>
      </w:r>
      <w:r>
        <w:rPr>
          <w:rFonts w:ascii="宋体" w:hAnsi="宋体" w:eastAsia="宋体" w:hint="eastAsia"/>
        </w:rPr>
        <w:t>中</w:t>
      </w:r>
      <w:r>
        <w:t>v</w:t>
      </w:r>
      <w:r>
        <w:t>-</w:t>
      </w:r>
      <w:r>
        <w:rPr>
          <w:i/>
        </w:rPr>
        <w:t>s</w:t>
      </w:r>
      <w:r>
        <w:rPr>
          <w:i/>
        </w:rPr>
        <w:t>r</w:t>
      </w:r>
      <w:r>
        <w:rPr>
          <w:i/>
        </w:rPr>
        <w:t>c</w:t>
      </w:r>
      <w:r>
        <w:rPr>
          <w:rFonts w:ascii="宋体" w:hAnsi="宋体" w:eastAsia="宋体" w:hint="eastAsia"/>
        </w:rPr>
        <w:t>基因的</w:t>
      </w:r>
      <w:r>
        <w:t>ORF</w:t>
      </w:r>
      <w:r>
        <w:rPr>
          <w:rFonts w:ascii="宋体" w:hAnsi="宋体" w:eastAsia="宋体" w:hint="eastAsia"/>
        </w:rPr>
        <w:t>全长为</w:t>
      </w:r>
      <w:r>
        <w:t>1353b</w:t>
      </w:r>
      <w:r>
        <w:t>p</w:t>
      </w:r>
      <w:r>
        <w:rPr>
          <w:rFonts w:ascii="宋体" w:hAnsi="宋体" w:eastAsia="宋体" w:hint="eastAsia"/>
        </w:rPr>
        <w:t>。</w:t>
      </w:r>
    </w:p>
    <w:p w:rsidR="0018722C">
      <w:pPr>
        <w:topLinePunct/>
      </w:pPr>
      <w:r>
        <w:rPr>
          <w:rFonts w:ascii="宋体" w:eastAsia="宋体" w:hint="eastAsia"/>
        </w:rPr>
        <w:t>尽管</w:t>
      </w:r>
      <w:r>
        <w:t>SJ-1~5</w:t>
      </w:r>
      <w:r>
        <w:rPr>
          <w:rFonts w:ascii="宋体" w:eastAsia="宋体" w:hint="eastAsia"/>
        </w:rPr>
        <w:t>中均携带</w:t>
      </w:r>
      <w:r>
        <w:t>v-</w:t>
      </w:r>
      <w:r>
        <w:rPr>
          <w:i/>
        </w:rPr>
        <w:t>src</w:t>
      </w:r>
      <w:r>
        <w:rPr>
          <w:rFonts w:ascii="宋体" w:eastAsia="宋体" w:hint="eastAsia"/>
        </w:rPr>
        <w:t>肿瘤基因，但并非五种病毒基因组都可以表达</w:t>
      </w:r>
      <w:r>
        <w:t>Src</w:t>
      </w:r>
      <w:r>
        <w:rPr>
          <w:rFonts w:ascii="宋体" w:eastAsia="宋体" w:hint="eastAsia"/>
        </w:rPr>
        <w:t>蛋白。</w:t>
      </w:r>
      <w:r>
        <w:rPr>
          <w:rFonts w:ascii="宋体" w:eastAsia="宋体" w:hint="eastAsia"/>
        </w:rPr>
        <w:t>序列分析表明，</w:t>
      </w:r>
      <w:r>
        <w:t>SJ-3,4,5</w:t>
      </w:r>
      <w:r>
        <w:rPr>
          <w:rFonts w:ascii="宋体" w:eastAsia="宋体" w:hint="eastAsia"/>
        </w:rPr>
        <w:t>中的</w:t>
      </w:r>
      <w:r>
        <w:t>v-</w:t>
      </w:r>
      <w:r>
        <w:rPr>
          <w:i/>
        </w:rPr>
        <w:t>src</w:t>
      </w:r>
      <w:r>
        <w:rPr>
          <w:rFonts w:ascii="宋体" w:eastAsia="宋体" w:hint="eastAsia"/>
        </w:rPr>
        <w:t>基因不包含非编码序列，无法转录单独的</w:t>
      </w:r>
      <w:r>
        <w:t>mRNA</w:t>
      </w:r>
      <w:r>
        <w:rPr>
          <w:rFonts w:ascii="宋体" w:eastAsia="宋体" w:hint="eastAsia"/>
        </w:rPr>
        <w:t>。它</w:t>
      </w:r>
      <w:r>
        <w:rPr>
          <w:rFonts w:ascii="宋体" w:eastAsia="宋体" w:hint="eastAsia"/>
        </w:rPr>
        <w:t>们直接与</w:t>
      </w:r>
      <w:r>
        <w:rPr>
          <w:i/>
        </w:rPr>
        <w:t>pol</w:t>
      </w:r>
      <w:r>
        <w:rPr>
          <w:rFonts w:ascii="宋体" w:eastAsia="宋体" w:hint="eastAsia"/>
        </w:rPr>
        <w:t>或</w:t>
      </w:r>
      <w:r>
        <w:rPr>
          <w:i/>
        </w:rPr>
        <w:t>env</w:t>
      </w:r>
      <w:r>
        <w:rPr>
          <w:rFonts w:ascii="宋体" w:eastAsia="宋体" w:hint="eastAsia"/>
        </w:rPr>
        <w:t>基因编码序列相衔接，理论上编码</w:t>
      </w:r>
      <w:r>
        <w:rPr>
          <w:i/>
        </w:rPr>
        <w:t>pol</w:t>
      </w:r>
      <w:r>
        <w:t>-</w:t>
      </w:r>
      <w:r>
        <w:rPr>
          <w:i/>
        </w:rPr>
        <w:t>src</w:t>
      </w:r>
      <w:r>
        <w:rPr>
          <w:rFonts w:ascii="宋体" w:eastAsia="宋体" w:hint="eastAsia"/>
        </w:rPr>
        <w:t>或者</w:t>
      </w:r>
      <w:r>
        <w:rPr>
          <w:i/>
        </w:rPr>
        <w:t>env</w:t>
      </w:r>
      <w:r>
        <w:t>-</w:t>
      </w:r>
      <w:r>
        <w:rPr>
          <w:i/>
        </w:rPr>
        <w:t>src</w:t>
      </w:r>
      <w:r>
        <w:rPr>
          <w:rFonts w:ascii="宋体" w:eastAsia="宋体" w:hint="eastAsia"/>
        </w:rPr>
        <w:t>嵌合体</w:t>
      </w:r>
      <w:r>
        <w:t>mRNA</w:t>
      </w:r>
      <w:r>
        <w:rPr>
          <w:rFonts w:ascii="宋体" w:eastAsia="宋体" w:hint="eastAsia"/>
        </w:rPr>
        <w:t>。</w:t>
      </w:r>
      <w:r>
        <w:rPr>
          <w:rFonts w:ascii="宋体" w:eastAsia="宋体" w:hint="eastAsia"/>
        </w:rPr>
        <w:t>但是，从</w:t>
      </w:r>
      <w:r>
        <w:rPr>
          <w:i/>
        </w:rPr>
        <w:t>pol</w:t>
      </w:r>
      <w:r>
        <w:rPr>
          <w:rFonts w:ascii="宋体" w:eastAsia="宋体" w:hint="eastAsia"/>
        </w:rPr>
        <w:t>或</w:t>
      </w:r>
      <w:r>
        <w:rPr>
          <w:i/>
        </w:rPr>
        <w:t>env</w:t>
      </w:r>
      <w:r>
        <w:rPr>
          <w:rFonts w:ascii="宋体" w:eastAsia="宋体" w:hint="eastAsia"/>
        </w:rPr>
        <w:t>基因的起始密码子开始算起，到</w:t>
      </w:r>
      <w:r>
        <w:t>v-</w:t>
      </w:r>
      <w:r>
        <w:rPr>
          <w:i/>
        </w:rPr>
        <w:t>src</w:t>
      </w:r>
      <w:r>
        <w:rPr>
          <w:rFonts w:ascii="宋体" w:eastAsia="宋体" w:hint="eastAsia"/>
        </w:rPr>
        <w:t>肿瘤基因的起始密码子，碱基</w:t>
      </w:r>
      <w:r>
        <w:rPr>
          <w:rFonts w:ascii="宋体" w:eastAsia="宋体" w:hint="eastAsia"/>
        </w:rPr>
        <w:t>数并不是</w:t>
      </w:r>
      <w:r>
        <w:t>3</w:t>
      </w:r>
      <w:r>
        <w:rPr>
          <w:rFonts w:ascii="宋体" w:eastAsia="宋体" w:hint="eastAsia"/>
        </w:rPr>
        <w:t>的整数倍。因此，推断</w:t>
      </w:r>
      <w:r>
        <w:t>SJ-3,4,5</w:t>
      </w:r>
      <w:r>
        <w:rPr>
          <w:rFonts w:ascii="宋体" w:eastAsia="宋体" w:hint="eastAsia"/>
        </w:rPr>
        <w:t>无法直接表达</w:t>
      </w:r>
      <w:r>
        <w:t>Src</w:t>
      </w:r>
      <w:r>
        <w:rPr>
          <w:rFonts w:ascii="宋体" w:eastAsia="宋体" w:hint="eastAsia"/>
        </w:rPr>
        <w:t>蛋白。</w:t>
      </w:r>
      <w:r>
        <w:t>SJ-1</w:t>
      </w:r>
      <w:r>
        <w:rPr>
          <w:rFonts w:ascii="宋体" w:eastAsia="宋体" w:hint="eastAsia"/>
        </w:rPr>
        <w:t>和</w:t>
      </w:r>
      <w:r>
        <w:t>SJ-2</w:t>
      </w:r>
      <w:r>
        <w:rPr>
          <w:rFonts w:ascii="宋体" w:eastAsia="宋体" w:hint="eastAsia"/>
        </w:rPr>
        <w:t>中携带</w:t>
      </w:r>
      <w:r>
        <w:rPr>
          <w:rFonts w:ascii="宋体" w:eastAsia="宋体" w:hint="eastAsia"/>
        </w:rPr>
        <w:t>的</w:t>
      </w:r>
      <w:r>
        <w:t>v-</w:t>
      </w:r>
      <w:r>
        <w:rPr>
          <w:i/>
        </w:rPr>
        <w:t>src</w:t>
      </w:r>
      <w:r>
        <w:rPr>
          <w:rFonts w:ascii="宋体" w:eastAsia="宋体" w:hint="eastAsia"/>
        </w:rPr>
        <w:t>开放阅读框之前，还有包含携带</w:t>
      </w:r>
      <w:r>
        <w:t>splice acceptor site</w:t>
      </w:r>
      <w:r>
        <w:rPr>
          <w:rFonts w:ascii="宋体" w:eastAsia="宋体" w:hint="eastAsia"/>
        </w:rPr>
        <w:t>的非编码序列，因此，根据</w:t>
      </w:r>
      <w:r>
        <w:rPr>
          <w:rFonts w:ascii="宋体" w:eastAsia="宋体" w:hint="eastAsia"/>
        </w:rPr>
        <w:t>序列推测</w:t>
      </w:r>
      <w:r>
        <w:t>SJ-1</w:t>
      </w:r>
      <w:r>
        <w:rPr>
          <w:rFonts w:ascii="宋体" w:eastAsia="宋体" w:hint="eastAsia"/>
        </w:rPr>
        <w:t>和</w:t>
      </w:r>
      <w:r>
        <w:t>SJ-2</w:t>
      </w:r>
      <w:r>
        <w:rPr>
          <w:rFonts w:ascii="宋体" w:eastAsia="宋体" w:hint="eastAsia"/>
        </w:rPr>
        <w:t>可以转录</w:t>
      </w:r>
      <w:r>
        <w:t>v-</w:t>
      </w:r>
      <w:r>
        <w:rPr>
          <w:i/>
        </w:rPr>
        <w:t>src</w:t>
      </w:r>
      <w:r>
        <w:rPr>
          <w:rFonts w:ascii="宋体" w:eastAsia="宋体" w:hint="eastAsia"/>
        </w:rPr>
        <w:t>的</w:t>
      </w:r>
      <w:r>
        <w:t>mRNA</w:t>
      </w:r>
      <w:r>
        <w:rPr>
          <w:rFonts w:ascii="宋体" w:eastAsia="宋体" w:hint="eastAsia"/>
        </w:rPr>
        <w:t>，表达相应的蛋白。</w:t>
      </w:r>
    </w:p>
    <w:p w:rsidR="0018722C">
      <w:pPr>
        <w:topLinePunct/>
      </w:pPr>
      <w:r>
        <w:rPr>
          <w:rFonts w:cstheme="minorBidi" w:hAnsiTheme="minorHAnsi" w:eastAsiaTheme="minorHAnsi" w:asciiTheme="minorHAnsi"/>
        </w:rPr>
        <w:t>82</w:t>
      </w:r>
    </w:p>
    <w:p w:rsidR="0018722C">
      <w:pPr>
        <w:pStyle w:val="cw27"/>
        <w:topLinePunct/>
      </w:pPr>
      <w:r>
        <w:rPr>
          <w:b/>
        </w:rPr>
        <w:t>A. </w:t>
      </w:r>
      <w:r>
        <w:rPr>
          <w:b/>
        </w:rPr>
        <w:t>5</w:t>
      </w:r>
      <w:r>
        <w:rPr>
          <w:b/>
        </w:rPr>
        <w:t>'</w:t>
      </w:r>
      <w:r>
        <w:rPr>
          <w:b/>
        </w:rPr>
        <w:t> </w:t>
      </w:r>
      <w:r>
        <w:rPr>
          <w:b/>
          <w:i/>
        </w:rPr>
        <w:t>gag</w:t>
      </w:r>
      <w:r>
        <w:rPr>
          <w:b/>
        </w:rPr>
        <w:t>/</w:t>
      </w:r>
      <w:r>
        <w:rPr>
          <w:b/>
        </w:rPr>
        <w:t xml:space="preserve"> </w:t>
      </w:r>
      <w:r>
        <w:rPr>
          <w:b/>
          <w:i/>
        </w:rPr>
        <w:t>pol</w:t>
      </w:r>
      <w:r>
        <w:rPr>
          <w:b/>
        </w:rPr>
        <w:t>-</w:t>
      </w:r>
      <w:r>
        <w:rPr>
          <w:b/>
          <w:i/>
        </w:rPr>
        <w:t>src</w:t>
      </w:r>
      <w:r>
        <w:rPr>
          <w:b/>
          <w:i/>
        </w:rPr>
        <w:t> </w:t>
      </w:r>
      <w:r>
        <w:rPr>
          <w:b/>
        </w:rPr>
        <w:t>junction</w:t>
      </w:r>
    </w:p>
    <w:p w:rsidR="0018722C">
      <w:spacing w:beforeLines="0" w:before="0" w:afterLines="0" w:after="0" w:line="440" w:lineRule="auto"/>
      <w:pPr>
        <w:sectPr w:rsidR="00556256">
          <w:type w:val="continuous"/>
          <w:pgSz w:w="11910" w:h="16840"/>
          <w:pgMar w:header="877" w:footer="212" w:top="1100" w:bottom="460" w:left="900" w:right="1280"/>
        </w:sectPr>
        <w:topLinePunct/>
      </w:pPr>
    </w:p>
    <w:p w:rsidR="0018722C">
      <w:pPr>
        <w:topLinePunct/>
      </w:pPr>
      <w:r>
        <w:rPr>
          <w:rFonts w:cstheme="minorBidi" w:hAnsiTheme="minorHAnsi" w:eastAsiaTheme="minorHAnsi" w:asciiTheme="minorHAnsi"/>
        </w:rPr>
        <w:t>622</w:t>
      </w:r>
    </w:p>
    <w:p w:rsidR="0018722C">
      <w:pPr>
        <w:spacing w:line="151" w:lineRule="exact" w:before="0"/>
        <w:ind w:leftChars="0" w:left="0" w:rightChars="0" w:right="0" w:firstLineChars="0" w:firstLine="0"/>
        <w:jc w:val="right"/>
        <w:topLinePunct/>
      </w:pPr>
      <w:r>
        <w:rPr>
          <w:kern w:val="2"/>
          <w:szCs w:val="22"/>
          <w:rFonts w:cstheme="minorBidi" w:hAnsiTheme="minorHAnsi" w:eastAsiaTheme="minorHAnsi" w:asciiTheme="minorHAnsi"/>
          <w:i/>
          <w:sz w:val="15"/>
        </w:rPr>
        <w:t/>
      </w:r>
      <w:r>
        <w:rPr>
          <w:kern w:val="2"/>
          <w:szCs w:val="22"/>
          <w:rFonts w:cstheme="minorBidi" w:hAnsiTheme="minorHAnsi" w:eastAsiaTheme="minorHAnsi" w:asciiTheme="minorHAnsi"/>
          <w:i/>
          <w:sz w:val="15"/>
        </w:rPr>
        <w:t>G</w:t>
      </w:r>
      <w:r>
        <w:rPr>
          <w:kern w:val="2"/>
          <w:szCs w:val="22"/>
          <w:rFonts w:cstheme="minorBidi" w:hAnsiTheme="minorHAnsi" w:eastAsiaTheme="minorHAnsi" w:asciiTheme="minorHAnsi"/>
          <w:i/>
          <w:sz w:val="15"/>
        </w:rPr>
        <w:t xml:space="preserve">ag </w:t>
      </w:r>
      <w:r>
        <w:rPr>
          <w:kern w:val="2"/>
          <w:szCs w:val="22"/>
          <w:rFonts w:cstheme="minorBidi" w:hAnsiTheme="minorHAnsi" w:eastAsiaTheme="minorHAnsi" w:asciiTheme="minorHAnsi"/>
          <w:sz w:val="15"/>
        </w:rPr>
        <w:t>sequence</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690</w:t>
      </w:r>
      <w:r w:rsidRPr="00000000">
        <w:rPr>
          <w:rFonts w:cstheme="minorBidi" w:hAnsiTheme="minorHAnsi" w:eastAsiaTheme="minorHAnsi" w:asciiTheme="minorHAnsi"/>
        </w:rPr>
        <w:tab/>
      </w:r>
      <w:r>
        <w:rPr>
          <w:vertAlign w:val="subscript"/>
          <w:rFonts w:cstheme="minorBidi" w:hAnsiTheme="minorHAnsi" w:eastAsiaTheme="minorHAnsi" w:asciiTheme="minorHAnsi"/>
        </w:rPr>
        <w:t>1008</w:t>
      </w:r>
    </w:p>
    <w:p w:rsidR="0018722C">
      <w:pPr>
        <w:sectPr w:rsidR="00556256">
          <w:type w:val="continuous"/>
          <w:pgSz w:w="11910" w:h="16840"/>
          <w:pgMar w:top="1360" w:bottom="460" w:left="900" w:right="1280"/>
          <w:cols w:num="2" w:equalWidth="0">
            <w:col w:w="4356" w:space="40"/>
            <w:col w:w="5334"/>
          </w:cols>
        </w:sect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0720">
            <wp:simplePos x="0" y="0"/>
            <wp:positionH relativeFrom="page">
              <wp:posOffset>2098613</wp:posOffset>
            </wp:positionH>
            <wp:positionV relativeFrom="paragraph">
              <wp:posOffset>18017</wp:posOffset>
            </wp:positionV>
            <wp:extent cx="76581" cy="109272"/>
            <wp:effectExtent l="0" t="0" r="0" b="0"/>
            <wp:wrapNone/>
            <wp:docPr id="67" name="image93.png" descr=""/>
            <wp:cNvGraphicFramePr>
              <a:graphicFrameLocks noChangeAspect="1"/>
            </wp:cNvGraphicFramePr>
            <a:graphic>
              <a:graphicData uri="http://schemas.openxmlformats.org/drawingml/2006/picture">
                <pic:pic>
                  <pic:nvPicPr>
                    <pic:cNvPr id="68" name="image93.png"/>
                    <pic:cNvPicPr/>
                  </pic:nvPicPr>
                  <pic:blipFill>
                    <a:blip r:embed="rId196" cstate="print"/>
                    <a:stretch>
                      <a:fillRect/>
                    </a:stretch>
                  </pic:blipFill>
                  <pic:spPr>
                    <a:xfrm>
                      <a:off x="0" y="0"/>
                      <a:ext cx="76581" cy="109272"/>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margin-left:266.565643pt;margin-top:-5.698091pt;width:38.2pt;height:9.3pt;mso-position-horizontal-relative:page;mso-position-vertical-relative:paragraph;z-index:-335848" coordorigin="5331,-114" coordsize="764,186">
            <v:shape style="position:absolute;left:5974;top:-101;width:121;height:173" type="#_x0000_t75" stroked="false">
              <v:imagedata r:id="rId197" o:title=""/>
            </v:shape>
            <v:shape style="position:absolute;left:5331;top:-114;width:605;height:121" coordorigin="5331,-114" coordsize="605,121" path="m5435,-114l5432,-112,5331,-54,5432,5,5435,6,5438,5,5440,3,5441,0,5440,-4,5438,-5,5364,-48,5343,-48,5343,-60,5364,-60,5438,-102,5441,-104,5442,-108,5440,-110,5439,-113,5435,-114xm5364,-60l5354,-54,5364,-48,5935,-46,5935,-58,5364,-60xm5343,-60l5343,-48,5364,-48,5363,-49,5346,-49,5346,-59,5363,-59,5364,-60,5343,-60xm5346,-59l5346,-49,5354,-54,5346,-59xm5354,-54l5346,-49,5363,-49,5354,-54xm5363,-59l5346,-59,5354,-54,5363,-59xm5364,-60l5343,-60,5364,-60,5364,-60xe" filled="true" fillcolor="#000000" stroked="false">
              <v:path arrowok="t"/>
              <v:fill type="solid"/>
            </v:shape>
            <v:line style="position:absolute" from="5930,32" to="5930,-54" stroked="true" strokeweight=".575816pt" strokecolor="#000000">
              <v:stroke dashstyle="solid"/>
            </v:line>
            <w10:wrap type="none"/>
          </v:group>
        </w:pict>
      </w:r>
      <w:r>
        <w:rPr>
          <w:kern w:val="2"/>
          <w:szCs w:val="22"/>
          <w:rFonts w:cstheme="minorBidi" w:hAnsiTheme="minorHAnsi" w:eastAsiaTheme="minorHAnsi" w:asciiTheme="minorHAnsi"/>
          <w:b/>
          <w:sz w:val="16"/>
        </w:rPr>
        <w:t>SJ-1</w:t>
      </w:r>
    </w:p>
    <w:p w:rsidR="0018722C">
      <w:pPr>
        <w:topLinePunct/>
      </w:pPr>
      <w:r>
        <w:rPr>
          <w:rFonts w:cstheme="minorBidi" w:hAnsiTheme="minorHAnsi" w:eastAsiaTheme="minorHAnsi" w:asciiTheme="minorHAnsi"/>
        </w:rPr>
        <w:br w:type="column"/>
      </w:r>
      <w:r>
        <w:rPr>
          <w:rFonts w:ascii="Courier New" w:hAnsi="Courier New" w:cstheme="minorBidi" w:eastAsiaTheme="minorHAnsi"/>
        </w:rPr>
        <w:t>……</w:t>
      </w:r>
      <w:r w:rsidR="001852F3">
        <w:rPr>
          <w:rFonts w:ascii="Courier New" w:hAnsi="Courier New" w:cstheme="minorBidi" w:eastAsiaTheme="minorHAnsi"/>
        </w:rPr>
        <w:t xml:space="preserve"> atg gaa</w:t>
      </w:r>
      <w:r w:rsidR="001852F3">
        <w:rPr>
          <w:rFonts w:ascii="Courier New" w:hAnsi="Courier New" w:cstheme="minorBidi" w:eastAsiaTheme="minorHAnsi"/>
        </w:rPr>
        <w:t xml:space="preserve">…51bp…</w:t>
      </w:r>
      <w:r w:rsidR="001852F3">
        <w:rPr>
          <w:rFonts w:ascii="Courier New" w:hAnsi="Courier New" w:cstheme="minorBidi" w:eastAsiaTheme="minorHAnsi"/>
        </w:rPr>
        <w:t xml:space="preserve">cct tct aa</w:t>
      </w:r>
      <w:r>
        <w:rPr>
          <w:rFonts w:ascii="Courier New" w:hAnsi="Courier New" w:cstheme="minorBidi" w:eastAsiaTheme="minorHAnsi"/>
          <w:b/>
          <w:u w:val="single"/>
        </w:rPr>
        <w:t>G AAG GAA A</w:t>
      </w:r>
      <w:r>
        <w:rPr>
          <w:rFonts w:ascii="Courier New" w:hAnsi="Courier New" w:cstheme="minorBidi" w:eastAsiaTheme="minorHAnsi"/>
        </w:rPr>
        <w:t>gg tga gcg</w:t>
      </w:r>
      <w:r w:rsidR="001852F3">
        <w:rPr>
          <w:rFonts w:ascii="Courier New" w:hAnsi="Courier New" w:cstheme="minorBidi" w:eastAsiaTheme="minorHAnsi"/>
        </w:rPr>
        <w:t xml:space="preserve">…316bp…</w:t>
      </w:r>
      <w:r w:rsidR="001852F3">
        <w:rPr>
          <w:rFonts w:ascii="Courier New" w:hAnsi="Courier New" w:cstheme="minorBidi" w:eastAsiaTheme="minorHAnsi"/>
        </w:rPr>
        <w:t xml:space="preserve">atg ggg agc</w:t>
      </w:r>
      <w:r w:rsidR="001852F3">
        <w:rPr>
          <w:rFonts w:ascii="Courier New" w:hAnsi="Courier New" w:cstheme="minorBidi" w:eastAsiaTheme="minorHAnsi"/>
        </w:rPr>
        <w:t xml:space="preserve">……</w:t>
      </w:r>
    </w:p>
    <w:p w:rsidR="0018722C">
      <w:pPr>
        <w:pStyle w:val="aff7"/>
        <w:sectPr w:rsidR="00556256">
          <w:type w:val="continuous"/>
          <w:pgSz w:w="11910" w:h="16840"/>
          <w:pgMar w:top="1360" w:bottom="460" w:left="900" w:right="1280"/>
          <w:cols w:num="2" w:equalWidth="0">
            <w:col w:w="1852" w:space="40"/>
            <w:col w:w="7838"/>
          </w:cols>
        </w:sectPr>
        <w:topLinePunct/>
      </w:pPr>
      <w:r>
        <w:rPr>
          <w:kern w:val="2"/>
          <w:sz w:val="22"/>
          <w:szCs w:val="22"/>
          <w:rFonts w:cstheme="minorBidi" w:hAnsiTheme="minorHAnsi" w:eastAsiaTheme="minorHAnsi" w:asciiTheme="minorHAnsi"/>
        </w:rPr>
        <w:drawing>
          <wp:inline>
            <wp:extent cx="76562" cy="109272"/>
            <wp:effectExtent l="0" t="0" r="0" b="0"/>
            <wp:docPr id="69" name="image94.png" descr=""/>
            <wp:cNvGraphicFramePr>
              <a:graphicFrameLocks noChangeAspect="1"/>
            </wp:cNvGraphicFramePr>
            <a:graphic>
              <a:graphicData uri="http://schemas.openxmlformats.org/drawingml/2006/picture">
                <pic:pic>
                  <pic:nvPicPr>
                    <pic:cNvPr id="70" name="image94.png"/>
                    <pic:cNvPicPr/>
                  </pic:nvPicPr>
                  <pic:blipFill>
                    <a:blip r:embed="rId197" cstate="print"/>
                    <a:stretch>
                      <a:fillRect/>
                    </a:stretch>
                  </pic:blipFill>
                  <pic:spPr>
                    <a:xfrm>
                      <a:off x="0" y="0"/>
                      <a:ext cx="76562" cy="109272"/>
                    </a:xfrm>
                    <a:prstGeom prst="rect">
                      <a:avLst/>
                    </a:prstGeom>
                  </pic:spPr>
                </pic:pic>
              </a:graphicData>
            </a:graphic>
          </wp:inline>
        </w:drawing>
      </w:r>
    </w:p>
    <w:p w:rsidR="0018722C">
      <w:pPr>
        <w:pStyle w:val="affff1"/>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ol </w:t>
      </w:r>
      <w:r>
        <w:rPr>
          <w:rFonts w:cstheme="minorBidi" w:hAnsiTheme="minorHAnsi" w:eastAsiaTheme="minorHAnsi" w:asciiTheme="minorHAnsi"/>
        </w:rPr>
        <w:t>sequence</w:t>
      </w:r>
    </w:p>
    <w:p w:rsidR="0018722C">
      <w:pPr>
        <w:spacing w:line="202" w:lineRule="exact" w:before="0"/>
        <w:ind w:leftChars="0" w:left="1388" w:rightChars="0" w:right="1907"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    **    *</w:t>
      </w:r>
    </w:p>
    <w:p w:rsidR="0018722C">
      <w:pPr>
        <w:pStyle w:val="ae"/>
        <w:topLinePunct/>
      </w:pPr>
      <w:r>
        <w:rPr>
          <w:kern w:val="2"/>
          <w:sz w:val="22"/>
          <w:szCs w:val="22"/>
          <w:rFonts w:cstheme="minorBidi" w:hAnsiTheme="minorHAnsi" w:eastAsiaTheme="minorHAnsi" w:asciiTheme="minorHAnsi"/>
        </w:rPr>
        <w:pict>
          <v:group style="margin-left:215.369263pt;margin-top:10.326182pt;width:38.2pt;height:9.3pt;mso-position-horizontal-relative:page;mso-position-vertical-relative:paragraph;z-index:-335752" coordorigin="4307,207" coordsize="764,186">
            <v:shape style="position:absolute;left:4950;top:220;width:121;height:173" type="#_x0000_t75" stroked="false">
              <v:imagedata r:id="rId197" o:title=""/>
            </v:shape>
            <v:shape style="position:absolute;left:4307;top:206;width:605;height:121" coordorigin="4307,207" coordsize="605,121" path="m4411,207l4408,208,4307,266,4408,325,4411,327,4414,326,4416,323,4417,320,4416,317,4414,315,4340,272,4319,272,4319,261,4340,261,4414,218,4417,216,4418,213,4416,210,4415,208,4411,207xm4340,261l4330,266,4340,272,4911,274,4911,262,4340,261xm4319,261l4319,272,4340,272,4339,271,4322,271,4322,261,4339,261,4340,261,4319,261xm4322,261l4322,271,4330,266,4322,261xm4330,266l4322,271,4339,271,4330,266xm4339,261l4322,261,4330,266,4339,261xm4340,261l4319,261,4340,261,4340,261xe" filled="true" fillcolor="#000000" stroked="false">
              <v:path arrowok="t"/>
              <v:fill type="solid"/>
            </v:shape>
            <v:line style="position:absolute" from="4906,352" to="4906,266" stroked="true" strokeweight=".575816pt" strokecolor="#000000">
              <v:stroke dashstyle="solid"/>
            </v:line>
            <w10:wrap type="none"/>
          </v:group>
        </w:pict>
      </w:r>
      <w:r>
        <w:rPr>
          <w:kern w:val="2"/>
          <w:szCs w:val="22"/>
          <w:rFonts w:cstheme="minorBidi" w:hAnsiTheme="minorHAnsi" w:eastAsiaTheme="minorHAnsi" w:asciiTheme="minorHAnsi"/>
          <w:w w:val="105"/>
          <w:sz w:val="13"/>
        </w:rPr>
        <w:t>4973</w:t>
      </w:r>
      <w:r w:rsidRPr="00000000">
        <w:rPr>
          <w:kern w:val="2"/>
          <w:sz w:val="22"/>
          <w:szCs w:val="22"/>
          <w:rFonts w:cstheme="minorBidi" w:hAnsiTheme="minorHAnsi" w:eastAsiaTheme="minorHAnsi" w:asciiTheme="minorHAnsi"/>
        </w:rPr>
        <w:tab/>
        <w:t>5094</w:t>
      </w:r>
    </w:p>
    <w:p w:rsidR="0018722C">
      <w:pPr>
        <w:topLinePunct/>
      </w:pPr>
      <w:r>
        <w:rPr>
          <w:rFonts w:cstheme="minorBidi" w:hAnsiTheme="minorHAnsi" w:eastAsiaTheme="minorHAnsi" w:asciiTheme="minorHAnsi"/>
        </w:rPr>
        <w:br w:type="column"/>
      </w:r>
      <w:r>
        <w:rPr>
          <w:rFonts w:ascii="Courier New" w:cstheme="minorBidi" w:hAnsiTheme="minorHAnsi" w:eastAsiaTheme="minorHAnsi"/>
        </w:rPr>
        <w:t>M</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p>
    <w:p w:rsidR="0018722C">
      <w:pPr>
        <w:sectPr w:rsidR="00556256">
          <w:type w:val="continuous"/>
          <w:pgSz w:w="11910" w:h="16840"/>
          <w:pgMar w:top="1360" w:bottom="460" w:left="900" w:right="1280"/>
          <w:cols w:num="3" w:equalWidth="0">
            <w:col w:w="3293" w:space="40"/>
            <w:col w:w="4056" w:space="39"/>
            <w:col w:w="2302"/>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9679">
            <wp:simplePos x="0" y="0"/>
            <wp:positionH relativeFrom="page">
              <wp:posOffset>5130436</wp:posOffset>
            </wp:positionH>
            <wp:positionV relativeFrom="paragraph">
              <wp:posOffset>154530</wp:posOffset>
            </wp:positionV>
            <wp:extent cx="76562" cy="109272"/>
            <wp:effectExtent l="0" t="0" r="0" b="0"/>
            <wp:wrapNone/>
            <wp:docPr id="71" name="image94.png" descr=""/>
            <wp:cNvGraphicFramePr>
              <a:graphicFrameLocks noChangeAspect="1"/>
            </wp:cNvGraphicFramePr>
            <a:graphic>
              <a:graphicData uri="http://schemas.openxmlformats.org/drawingml/2006/picture">
                <pic:pic>
                  <pic:nvPicPr>
                    <pic:cNvPr id="72" name="image94.png"/>
                    <pic:cNvPicPr/>
                  </pic:nvPicPr>
                  <pic:blipFill>
                    <a:blip r:embed="rId197" cstate="print"/>
                    <a:stretch>
                      <a:fillRect/>
                    </a:stretch>
                  </pic:blipFill>
                  <pic:spPr>
                    <a:xfrm>
                      <a:off x="0" y="0"/>
                      <a:ext cx="76562" cy="109272"/>
                    </a:xfrm>
                    <a:prstGeom prst="rect">
                      <a:avLst/>
                    </a:prstGeom>
                  </pic:spPr>
                </pic:pic>
              </a:graphicData>
            </a:graphic>
          </wp:anchor>
        </w:drawing>
      </w:r>
    </w:p>
    <w:p w:rsidR="0018722C">
      <w:pPr>
        <w:pStyle w:val="affff1"/>
        <w:topLinePunct/>
      </w:pPr>
      <w:r>
        <w:rPr>
          <w:rFonts w:cstheme="minorBidi" w:hAnsiTheme="minorHAnsi" w:eastAsiaTheme="minorHAnsi" w:asciiTheme="minorHAnsi"/>
          <w:b/>
        </w:rPr>
        <w:t>SJ-2</w:t>
      </w:r>
    </w:p>
    <w:p w:rsidR="0018722C">
      <w:pPr>
        <w:topLinePunct/>
      </w:pPr>
      <w:r>
        <w:rPr>
          <w:rFonts w:cstheme="minorBidi" w:hAnsiTheme="minorHAnsi" w:eastAsiaTheme="minorHAnsi" w:asciiTheme="minorHAnsi"/>
        </w:rPr>
        <w:br w:type="column"/>
      </w:r>
      <w:r>
        <w:rPr>
          <w:rFonts w:ascii="Courier New" w:hAnsi="Courier New" w:cstheme="minorBidi" w:eastAsiaTheme="minorHAnsi"/>
        </w:rPr>
        <w:t>……</w:t>
      </w:r>
      <w:r w:rsidR="001852F3">
        <w:rPr>
          <w:rFonts w:ascii="Courier New" w:hAnsi="Courier New" w:cstheme="minorBidi" w:eastAsiaTheme="minorHAnsi"/>
        </w:rPr>
        <w:t xml:space="preserve"> atc cgt gtg ctt gc</w:t>
      </w:r>
      <w:r>
        <w:rPr>
          <w:rFonts w:ascii="Courier New" w:hAnsi="Courier New" w:cstheme="minorBidi" w:eastAsiaTheme="minorHAnsi"/>
          <w:b/>
          <w:u w:val="single"/>
        </w:rPr>
        <w:t>G GAG GGG</w:t>
      </w:r>
      <w:r>
        <w:rPr>
          <w:rFonts w:ascii="Courier New" w:hAnsi="Courier New" w:cstheme="minorBidi" w:eastAsiaTheme="minorHAnsi"/>
          <w:b/>
        </w:rPr>
        <w:t> </w:t>
      </w:r>
      <w:r>
        <w:rPr>
          <w:rFonts w:ascii="Courier New" w:hAnsi="Courier New" w:cstheme="minorBidi" w:eastAsiaTheme="minorHAnsi"/>
        </w:rPr>
        <w:t>agc ggc ggg gtt</w:t>
      </w:r>
      <w:r w:rsidR="001852F3">
        <w:rPr>
          <w:rFonts w:ascii="Courier New" w:hAnsi="Courier New" w:cstheme="minorBidi" w:eastAsiaTheme="minorHAnsi"/>
        </w:rPr>
        <w:t xml:space="preserve">…102bp…</w:t>
      </w:r>
      <w:r w:rsidR="001852F3">
        <w:rPr>
          <w:rFonts w:ascii="Courier New" w:hAnsi="Courier New" w:cstheme="minorBidi" w:eastAsiaTheme="minorHAnsi"/>
        </w:rPr>
        <w:t xml:space="preserve">atg ggg agc agc</w:t>
      </w:r>
      <w:r w:rsidR="001852F3">
        <w:rPr>
          <w:rFonts w:ascii="Courier New" w:hAnsi="Courier New" w:cstheme="minorBidi" w:eastAsiaTheme="minorHAnsi"/>
        </w:rPr>
        <w:t xml:space="preserve">……</w:t>
      </w:r>
    </w:p>
    <w:p w:rsidR="0018722C">
      <w:spacing w:beforeLines="0" w:before="0" w:afterLines="0" w:after="0" w:line="440" w:lineRule="auto"/>
      <w:pPr>
        <w:sectPr w:rsidR="00556256">
          <w:type w:val="continuous"/>
          <w:pgSz w:w="11910" w:h="16840"/>
          <w:pgMar w:top="1360" w:bottom="460" w:left="900" w:right="1280"/>
          <w:cols w:num="2" w:equalWidth="0">
            <w:col w:w="1852" w:space="40"/>
            <w:col w:w="7838"/>
          </w:cols>
        </w:sectPr>
        <w:topLinePunct/>
      </w:pPr>
    </w:p>
    <w:p w:rsidR="0018722C">
      <w:pPr>
        <w:spacing w:line="202" w:lineRule="exact" w:before="0"/>
        <w:ind w:leftChars="0" w:left="0" w:rightChars="0" w:right="0" w:firstLineChars="0" w:firstLine="0"/>
        <w:jc w:val="right"/>
        <w:rPr>
          <w:sz w:val="18"/>
        </w:rPr>
      </w:pPr>
      <w:r>
        <w:rPr>
          <w:sz w:val="18"/>
        </w:rPr>
        <w:t>*  ***  ***</w:t>
      </w:r>
    </w:p>
    <w:p w:rsidR="0018722C">
      <w:pPr>
        <w:tabs>
          <w:tab w:pos="2721" w:val="left" w:leader="none"/>
          <w:tab w:pos="3091" w:val="left" w:leader="none"/>
          <w:tab w:pos="3460" w:val="left" w:leader="none"/>
        </w:tabs>
        <w:spacing w:before="11"/>
        <w:ind w:leftChars="0" w:left="2351" w:rightChars="0" w:right="0" w:firstLineChars="0" w:firstLine="0"/>
        <w:jc w:val="left"/>
        <w:rPr>
          <w:rFonts w:ascii="Courier New"/>
          <w:sz w:val="15"/>
        </w:rPr>
      </w:pPr>
      <w:r>
        <w:br w:type="column"/>
      </w:r>
      <w:r>
        <w:rPr>
          <w:rFonts w:ascii="Courier New"/>
          <w:color w:val="FF0000"/>
          <w:sz w:val="15"/>
        </w:rPr>
        <w:t>M</w:t>
      </w:r>
      <w:r w:rsidRPr="00000000">
        <w:tab/>
        <w:t>G</w:t>
      </w:r>
      <w:r w:rsidRPr="00000000">
        <w:tab/>
        <w:t>S</w:t>
      </w:r>
      <w:r w:rsidRPr="00000000">
        <w:tab/>
        <w:t>S</w:t>
      </w:r>
    </w:p>
    <w:p w:rsidR="0018722C">
      <w:spacing w:beforeLines="0" w:before="0" w:afterLines="0" w:after="0" w:line="440" w:lineRule="auto"/>
      <w:pPr>
        <w:sectPr w:rsidR="00556256">
          <w:type w:val="continuous"/>
          <w:pgSz w:w="11910" w:h="16840"/>
          <w:pgMar w:top="1360" w:bottom="460" w:left="900" w:right="1280"/>
          <w:cols w:num="2" w:equalWidth="0">
            <w:col w:w="4903" w:space="40"/>
            <w:col w:w="4787"/>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ol </w:t>
      </w:r>
      <w:r>
        <w:rPr>
          <w:rFonts w:cstheme="minorBidi" w:hAnsiTheme="minorHAnsi" w:eastAsiaTheme="minorHAnsi" w:asciiTheme="minorHAnsi"/>
        </w:rPr>
        <w:t>sequence</w:t>
      </w:r>
    </w:p>
    <w:p w:rsidR="0018722C">
      <w:pPr>
        <w:pStyle w:val="ae"/>
        <w:topLinePunct/>
      </w:pPr>
      <w:r>
        <w:rPr>
          <w:kern w:val="2"/>
          <w:sz w:val="22"/>
          <w:szCs w:val="22"/>
          <w:rFonts w:cstheme="minorBidi" w:hAnsiTheme="minorHAnsi" w:eastAsiaTheme="minorHAnsi" w:asciiTheme="minorHAnsi"/>
        </w:rPr>
        <w:pict>
          <v:group style="margin-left:294.177185pt;margin-top:8.269080pt;width:30.25pt;height:7.3pt;mso-position-horizontal-relative:page;mso-position-vertical-relative:paragraph;z-index:10792" coordorigin="5884,165" coordsize="605,146">
            <v:shape style="position:absolute;left:5883;top:165;width:605;height:121" coordorigin="5884,165" coordsize="605,121" path="m5987,165l5984,167,5884,225,5984,284,5987,286,5990,285,5992,282,5994,279,5993,276,5990,274,5916,231,5895,231,5895,219,5917,219,5990,177,5993,175,5994,172,5992,169,5991,166,5987,165xm5916,220l5906,225,5916,231,6488,233,6488,221,5916,220xm5895,219l5895,231,5916,231,5915,230,5898,230,5898,220,5915,220,5916,220,5895,219xm5898,220l5898,230,5906,225,5898,220xm5906,225l5898,230,5915,230,5906,225xm5915,220l5898,220,5906,225,5915,220xm5917,219l5895,219,5916,220,5917,219xe" filled="true" fillcolor="#000000" stroked="false">
              <v:path arrowok="t"/>
              <v:fill type="solid"/>
            </v:shape>
            <v:line style="position:absolute" from="6482,311" to="6482,225" stroked="true" strokeweight=".575816pt" strokecolor="#000000">
              <v:stroke dashstyle="solid"/>
            </v:line>
            <w10:wrap type="none"/>
          </v:group>
        </w:pict>
      </w:r>
      <w:r>
        <w:rPr>
          <w:kern w:val="2"/>
          <w:szCs w:val="22"/>
          <w:rFonts w:cstheme="minorBidi" w:hAnsiTheme="minorHAnsi" w:eastAsiaTheme="minorHAnsi" w:asciiTheme="minorHAnsi"/>
          <w:w w:val="105"/>
          <w:sz w:val="13"/>
        </w:rPr>
        <w:t>4871</w:t>
      </w:r>
    </w:p>
    <w:p w:rsidR="0018722C">
      <w:spacing w:beforeLines="0" w:before="0" w:afterLines="0" w:after="0" w:line="440" w:lineRule="auto"/>
      <w:pPr>
        <w:sectPr w:rsidR="00556256">
          <w:type w:val="continuous"/>
          <w:pgSz w:w="11910" w:h="16840"/>
          <w:pgMar w:top="1360" w:bottom="460" w:left="900" w:right="1280"/>
          <w:cols w:num="2" w:equalWidth="0">
            <w:col w:w="4891" w:space="40"/>
            <w:col w:w="4799"/>
          </w:cols>
        </w:sectPr>
        <w:topLinePunct/>
      </w:pPr>
    </w:p>
    <w:p w:rsidR="0018722C">
      <w:pPr>
        <w:topLinePunct/>
      </w:pPr>
      <w:r>
        <w:rPr>
          <w:rFonts w:cstheme="minorBidi" w:hAnsiTheme="minorHAnsi" w:eastAsiaTheme="minorHAnsi" w:asciiTheme="minorHAnsi"/>
          <w:b/>
        </w:rPr>
        <w:t>SJ-3</w:t>
      </w:r>
    </w:p>
    <w:p w:rsidR="0018722C">
      <w:pPr>
        <w:topLinePunct/>
      </w:pPr>
      <w:r>
        <w:rPr>
          <w:rFonts w:cstheme="minorBidi" w:hAnsiTheme="minorHAnsi" w:eastAsiaTheme="minorHAnsi" w:asciiTheme="minorHAnsi"/>
        </w:rPr>
        <w:br w:type="column"/>
      </w:r>
      <w:r>
        <w:rPr>
          <w:rFonts w:ascii="Courier New" w:hAnsi="Courier New" w:cstheme="minorBidi" w:eastAsiaTheme="minorHAnsi"/>
        </w:rPr>
        <w:t>……</w:t>
      </w:r>
      <w:r w:rsidR="001852F3">
        <w:rPr>
          <w:rFonts w:ascii="Courier New" w:hAnsi="Courier New" w:cstheme="minorBidi" w:eastAsiaTheme="minorHAnsi"/>
        </w:rPr>
        <w:t xml:space="preserve"> taa atc cac gcg aga gtg gct cgc gag </w:t>
      </w:r>
      <w:r>
        <w:rPr>
          <w:rFonts w:ascii="Courier New" w:hAnsi="Courier New" w:cstheme="minorBidi" w:eastAsiaTheme="minorHAnsi"/>
          <w:b/>
          <w:u w:val="single"/>
        </w:rPr>
        <w:t>ATG GGG</w:t>
      </w:r>
      <w:r>
        <w:rPr>
          <w:rFonts w:ascii="Courier New" w:hAnsi="Courier New" w:cstheme="minorBidi" w:eastAsiaTheme="minorHAnsi"/>
          <w:b/>
        </w:rPr>
        <w:t> </w:t>
      </w:r>
      <w:r>
        <w:rPr>
          <w:rFonts w:ascii="Courier New" w:hAnsi="Courier New" w:cstheme="minorBidi" w:eastAsiaTheme="minorHAnsi"/>
        </w:rPr>
        <w:t>agc agc aag agc aag ccc</w:t>
      </w:r>
      <w:r w:rsidR="001852F3">
        <w:rPr>
          <w:rFonts w:ascii="Courier New" w:hAnsi="Courier New" w:cstheme="minorBidi" w:eastAsiaTheme="minorHAnsi"/>
        </w:rPr>
        <w:t xml:space="preserve">……</w:t>
      </w:r>
    </w:p>
    <w:p w:rsidR="0018722C">
      <w:pPr>
        <w:spacing w:line="200" w:lineRule="exact" w:before="4"/>
        <w:ind w:leftChars="0" w:left="3182" w:rightChars="0" w:right="2723" w:firstLineChars="0" w:firstLine="0"/>
        <w:jc w:val="center"/>
        <w:topLinePunct/>
      </w:pP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 ***</w:t>
      </w:r>
    </w:p>
    <w:p w:rsidR="0018722C">
      <w:pPr>
        <w:tabs>
          <w:tab w:pos="4298" w:val="left" w:leader="none"/>
          <w:tab w:pos="4668" w:val="left" w:leader="none"/>
          <w:tab w:pos="5038" w:val="left" w:leader="none"/>
          <w:tab w:pos="5407" w:val="left" w:leader="none"/>
          <w:tab w:pos="5777" w:val="left" w:leader="none"/>
          <w:tab w:pos="6147" w:val="left" w:leader="none"/>
          <w:tab w:pos="6516" w:val="left" w:leader="none"/>
        </w:tabs>
        <w:spacing w:line="163" w:lineRule="exact" w:before="0"/>
        <w:ind w:leftChars="0" w:left="3929" w:rightChars="0" w:right="0" w:firstLineChars="0" w:firstLine="0"/>
        <w:jc w:val="left"/>
        <w:topLinePunct/>
      </w:pPr>
      <w:r>
        <w:rPr>
          <w:kern w:val="2"/>
          <w:szCs w:val="22"/>
          <w:rFonts w:ascii="Courier New" w:cstheme="minorBidi" w:hAnsiTheme="minorHAnsi" w:eastAsiaTheme="minorHAnsi"/>
          <w:color w:val="FF0000"/>
          <w:sz w:val="15"/>
        </w:rPr>
        <w:t>M</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P</w:t>
      </w:r>
    </w:p>
    <w:p w:rsidR="0018722C">
      <w:pPr>
        <w:pStyle w:val="aff7"/>
        <w:sectPr w:rsidR="00556256">
          <w:type w:val="continuous"/>
          <w:pgSz w:w="11910" w:h="16840"/>
          <w:pgMar w:top="1360" w:bottom="460" w:left="900" w:right="1280"/>
          <w:cols w:num="2" w:equalWidth="0">
            <w:col w:w="1851" w:space="40"/>
            <w:col w:w="7839"/>
          </w:cols>
        </w:sectPr>
        <w:topLinePunct/>
      </w:pPr>
      <w:r>
        <w:rPr>
          <w:kern w:val="2"/>
          <w:sz w:val="22"/>
          <w:szCs w:val="22"/>
          <w:rFonts w:cstheme="minorBidi" w:hAnsiTheme="minorHAnsi" w:eastAsiaTheme="minorHAnsi" w:asciiTheme="minorHAnsi"/>
        </w:rPr>
        <w:drawing>
          <wp:inline>
            <wp:extent cx="76562" cy="109272"/>
            <wp:effectExtent l="0" t="0" r="0" b="0"/>
            <wp:docPr id="73" name="image94.png" descr=""/>
            <wp:cNvGraphicFramePr>
              <a:graphicFrameLocks noChangeAspect="1"/>
            </wp:cNvGraphicFramePr>
            <a:graphic>
              <a:graphicData uri="http://schemas.openxmlformats.org/drawingml/2006/picture">
                <pic:pic>
                  <pic:nvPicPr>
                    <pic:cNvPr id="74" name="image94.png"/>
                    <pic:cNvPicPr/>
                  </pic:nvPicPr>
                  <pic:blipFill>
                    <a:blip r:embed="rId197" cstate="print"/>
                    <a:stretch>
                      <a:fillRect/>
                    </a:stretch>
                  </pic:blipFill>
                  <pic:spPr>
                    <a:xfrm>
                      <a:off x="0" y="0"/>
                      <a:ext cx="76562" cy="109272"/>
                    </a:xfrm>
                    <a:prstGeom prst="rect">
                      <a:avLst/>
                    </a:prstGeom>
                  </pic:spPr>
                </pic:pic>
              </a:graphicData>
            </a:graphic>
          </wp:inline>
        </w:drawing>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9535">
            <wp:simplePos x="0" y="0"/>
            <wp:positionH relativeFrom="page">
              <wp:posOffset>4188020</wp:posOffset>
            </wp:positionH>
            <wp:positionV relativeFrom="paragraph">
              <wp:posOffset>241902</wp:posOffset>
            </wp:positionV>
            <wp:extent cx="76562" cy="109272"/>
            <wp:effectExtent l="0" t="0" r="0" b="0"/>
            <wp:wrapNone/>
            <wp:docPr id="75" name="image94.png" descr=""/>
            <wp:cNvGraphicFramePr>
              <a:graphicFrameLocks noChangeAspect="1"/>
            </wp:cNvGraphicFramePr>
            <a:graphic>
              <a:graphicData uri="http://schemas.openxmlformats.org/drawingml/2006/picture">
                <pic:pic>
                  <pic:nvPicPr>
                    <pic:cNvPr id="76" name="image94.png"/>
                    <pic:cNvPicPr/>
                  </pic:nvPicPr>
                  <pic:blipFill>
                    <a:blip r:embed="rId197" cstate="print"/>
                    <a:stretch>
                      <a:fillRect/>
                    </a:stretch>
                  </pic:blipFill>
                  <pic:spPr>
                    <a:xfrm>
                      <a:off x="0" y="0"/>
                      <a:ext cx="76562" cy="109272"/>
                    </a:xfrm>
                    <a:prstGeom prst="rect">
                      <a:avLst/>
                    </a:prstGeom>
                  </pic:spPr>
                </pic:pic>
              </a:graphicData>
            </a:graphic>
          </wp:anchor>
        </w:drawing>
      </w: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ol </w:t>
      </w:r>
      <w:r>
        <w:rPr>
          <w:rFonts w:cstheme="minorBidi" w:hAnsiTheme="minorHAnsi" w:eastAsiaTheme="minorHAnsi" w:asciiTheme="minorHAnsi"/>
        </w:rPr>
        <w:t>sequence</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4880</w:t>
      </w:r>
    </w:p>
    <w:p w:rsidR="0018722C">
      <w:spacing w:beforeLines="0" w:before="0" w:afterLines="0" w:after="0" w:line="440" w:lineRule="auto"/>
      <w:pPr>
        <w:sectPr w:rsidR="00556256">
          <w:type w:val="continuous"/>
          <w:pgSz w:w="11910" w:h="16840"/>
          <w:pgMar w:top="1360" w:bottom="460" w:left="900" w:right="1280"/>
          <w:cols w:num="2" w:equalWidth="0">
            <w:col w:w="4874" w:space="40"/>
            <w:col w:w="4816"/>
          </w:cols>
        </w:sectPr>
        <w:topLinePunct/>
      </w:pPr>
    </w:p>
    <w:p w:rsidR="0018722C">
      <w:pPr>
        <w:pStyle w:val="ae"/>
        <w:topLinePunct/>
      </w:pPr>
      <w:r>
        <w:rPr>
          <w:kern w:val="2"/>
          <w:sz w:val="22"/>
          <w:szCs w:val="22"/>
          <w:rFonts w:cstheme="minorBidi" w:hAnsiTheme="minorHAnsi" w:eastAsiaTheme="minorHAnsi" w:asciiTheme="minorHAnsi"/>
        </w:rPr>
        <w:pict>
          <v:group style="margin-left:293.601929pt;margin-top:-6.187901pt;width:30.25pt;height:7.3pt;mso-position-horizontal-relative:page;mso-position-vertical-relative:paragraph;z-index:10816" coordorigin="5872,-124" coordsize="605,146">
            <v:shape style="position:absolute;left:5872;top:-124;width:605;height:121" coordorigin="5872,-124" coordsize="605,121" path="m5976,-124l5973,-122,5872,-64,5973,-5,5975,-3,5979,-4,5980,-7,5982,-10,5981,-13,5978,-15,5905,-58,5884,-58,5884,-70,5905,-70,5979,-112,5981,-114,5982,-117,5981,-120,5979,-123,5976,-124xm5905,-70l5895,-64,5905,-58,6476,-56,6476,-68,5905,-70xm5884,-70l5884,-58,5905,-58,5903,-59,5886,-59,5886,-69,5904,-69,5905,-70,5884,-70xm5886,-69l5886,-59,5895,-64,5886,-69xm5895,-64l5886,-59,5903,-59,5895,-64xm5904,-69l5886,-69,5895,-64,5904,-69xm5905,-70l5884,-70,5905,-70,5905,-70xe" filled="true" fillcolor="#000000" stroked="false">
              <v:path arrowok="t"/>
              <v:fill type="solid"/>
            </v:shape>
            <v:line style="position:absolute" from="6470,22" to="6470,-64" stroked="true" strokeweight=".575816pt" strokecolor="#000000">
              <v:stroke dashstyle="solid"/>
            </v:line>
            <w10:wrap type="none"/>
          </v:group>
        </w:pict>
      </w:r>
      <w:r>
        <w:rPr>
          <w:kern w:val="2"/>
          <w:szCs w:val="22"/>
          <w:rFonts w:cstheme="minorBidi" w:hAnsiTheme="minorHAnsi" w:eastAsiaTheme="minorHAnsi" w:asciiTheme="minorHAnsi"/>
          <w:b/>
          <w:sz w:val="16"/>
        </w:rPr>
        <w:t>SJ-4</w:t>
      </w:r>
    </w:p>
    <w:p w:rsidR="0018722C">
      <w:pPr>
        <w:topLinePunct/>
      </w:pPr>
      <w:r>
        <w:rPr>
          <w:rFonts w:cstheme="minorBidi" w:hAnsiTheme="minorHAnsi" w:eastAsiaTheme="minorHAnsi" w:asciiTheme="minorHAnsi"/>
        </w:rPr>
        <w:br w:type="column"/>
      </w:r>
      <w:r>
        <w:rPr>
          <w:rFonts w:ascii="Courier New" w:hAnsi="Courier New" w:cstheme="minorBidi" w:eastAsiaTheme="minorHAnsi"/>
        </w:rPr>
        <w:t>……</w:t>
      </w:r>
      <w:r w:rsidR="001852F3">
        <w:rPr>
          <w:rFonts w:ascii="Courier New" w:hAnsi="Courier New" w:cstheme="minorBidi" w:eastAsiaTheme="minorHAnsi"/>
        </w:rPr>
        <w:t xml:space="preserve"> gcg aga gtg gct cgc gag atg ggg </w:t>
      </w:r>
      <w:r>
        <w:rPr>
          <w:rFonts w:ascii="Courier New" w:hAnsi="Courier New" w:cstheme="minorBidi" w:eastAsiaTheme="minorHAnsi"/>
          <w:b/>
          <w:u w:val="single"/>
        </w:rPr>
        <w:t>GAT AGC ACC CAC CAC GGG G</w:t>
      </w:r>
      <w:r>
        <w:rPr>
          <w:rFonts w:ascii="Courier New" w:hAnsi="Courier New" w:cstheme="minorBidi" w:eastAsiaTheme="minorHAnsi"/>
        </w:rPr>
        <w:t>ga ttc cca</w:t>
      </w:r>
      <w:r w:rsidR="001852F3">
        <w:rPr>
          <w:rFonts w:ascii="Courier New" w:hAnsi="Courier New" w:cstheme="minorBidi" w:eastAsiaTheme="minorHAnsi"/>
        </w:rPr>
        <w:t xml:space="preserve">……</w:t>
      </w:r>
    </w:p>
    <w:p w:rsidR="0018722C">
      <w:pPr>
        <w:tabs>
          <w:tab w:pos="4583" w:val="left" w:leader="none"/>
        </w:tabs>
        <w:spacing w:line="200" w:lineRule="exact" w:before="4"/>
        <w:ind w:leftChars="0" w:left="3479" w:rightChars="0" w:right="0" w:firstLineChars="0" w:firstLine="0"/>
        <w:jc w:val="left"/>
        <w:topLinePunct/>
      </w:pPr>
      <w:r>
        <w:rPr>
          <w:kern w:val="2"/>
          <w:sz w:val="18"/>
          <w:szCs w:val="22"/>
          <w:rFonts w:cstheme="minorBidi" w:hAnsiTheme="minorHAnsi" w:eastAsiaTheme="minorHAnsi" w:asciiTheme="minorHAnsi"/>
        </w:rPr>
        <w:t>**</w:t>
      </w:r>
      <w:r w:rsidR="001852F3">
        <w:rPr>
          <w:kern w:val="2"/>
          <w:sz w:val="18"/>
          <w:szCs w:val="22"/>
          <w:rFonts w:cstheme="minorBidi" w:hAnsiTheme="minorHAnsi" w:eastAsiaTheme="minorHAnsi" w:asciiTheme="minorHAnsi"/>
        </w:rPr>
        <w:t xml:space="preserve"> </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t>***</w:t>
      </w:r>
      <w:r w:rsidR="001852F3">
        <w:t xml:space="preserve"> ***    ** </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ascii="Courier New"/>
        </w:rPr>
        <w:t>M</w:t>
      </w:r>
      <w:r w:rsidRPr="00000000">
        <w:rPr>
          <w:rFonts w:cstheme="minorBidi" w:hAnsiTheme="minorHAnsi" w:eastAsiaTheme="minorHAnsi" w:asciiTheme="minorHAnsi"/>
        </w:rPr>
        <w:tab/>
        <w:t>G</w:t>
      </w:r>
      <w:r w:rsidRPr="00000000">
        <w:rPr>
          <w:rFonts w:cstheme="minorBidi" w:hAnsiTheme="minorHAnsi" w:eastAsiaTheme="minorHAnsi" w:asciiTheme="minorHAnsi"/>
        </w:rPr>
        <w:tab/>
      </w:r>
      <w:r>
        <w:rPr>
          <w:rFonts w:ascii="Courier New" w:cstheme="minorBidi" w:hAnsiTheme="minorHAnsi" w:eastAsiaTheme="minorHAnsi"/>
        </w:rPr>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H</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F</w:t>
      </w:r>
      <w:r w:rsidRPr="00000000">
        <w:rPr>
          <w:rFonts w:cstheme="minorBidi" w:hAnsiTheme="minorHAnsi" w:eastAsiaTheme="minorHAnsi" w:asciiTheme="minorHAnsi"/>
        </w:rPr>
        <w:tab/>
        <w:t>P</w:t>
      </w:r>
    </w:p>
    <w:p w:rsidR="0018722C">
      <w:pPr>
        <w:pStyle w:val="ae"/>
        <w:topLinePunct/>
      </w:pPr>
      <w:r>
        <w:rPr>
          <w:kern w:val="2"/>
          <w:sz w:val="22"/>
          <w:szCs w:val="22"/>
          <w:rFonts w:cstheme="minorBidi" w:hAnsiTheme="minorHAnsi" w:eastAsiaTheme="minorHAnsi" w:asciiTheme="minorHAnsi"/>
        </w:rPr>
        <w:pict>
          <v:group style="margin-left:271.742798pt;margin-top:13.61522pt;width:37.050pt;height:8.65pt;mso-position-horizontal-relative:page;mso-position-vertical-relative:paragraph;z-index:-335896" coordorigin="5435,272" coordsize="741,173">
            <v:shape style="position:absolute;left:6054;top:272;width:121;height:173" type="#_x0000_t75" stroked="false">
              <v:imagedata r:id="rId197" o:title=""/>
            </v:shape>
            <v:shape style="position:absolute;left:5434;top:281;width:605;height:121" coordorigin="5435,281" coordsize="605,121" path="m5539,281l5536,283,5435,341,5535,400,5538,402,5542,401,5543,398,5545,395,5544,392,5541,390,5468,347,5446,347,5446,335,5468,335,5541,293,5544,291,5545,288,5544,285,5542,282,5539,281xm5468,335l5458,341,5468,347,6039,349,6039,337,5468,335xm5446,335l5446,347,5468,347,5466,346,5449,346,5449,336,5466,336,5468,335,5446,335xm5449,336l5449,346,5458,341,5449,336xm5458,341l5449,346,5466,346,5458,341xm5466,336l5449,336,5458,341,5466,336xm5468,335l5446,335,5468,335,5468,335xe" filled="true" fillcolor="#000000" stroked="false">
              <v:path arrowok="t"/>
              <v:fill type="solid"/>
            </v:shape>
            <v:line style="position:absolute" from="6033,427" to="6033,341" stroked="true" strokeweight=".575816pt" strokecolor="#000000">
              <v:stroke dashstyle="solid"/>
            </v:line>
            <w10:wrap type="none"/>
          </v:group>
        </w:pict>
      </w:r>
      <w:r>
        <w:rPr>
          <w:kern w:val="2"/>
          <w:szCs w:val="22"/>
          <w:rFonts w:cstheme="minorBidi" w:hAnsiTheme="minorHAnsi" w:eastAsiaTheme="minorHAnsi" w:asciiTheme="minorHAnsi"/>
          <w:w w:val="105"/>
          <w:sz w:val="13"/>
        </w:rPr>
        <w:t>5881</w:t>
      </w:r>
    </w:p>
    <w:p w:rsidR="0018722C">
      <w:spacing w:beforeLines="0" w:before="0" w:afterLines="0" w:after="0" w:line="440" w:lineRule="auto"/>
      <w:pPr>
        <w:sectPr w:rsidR="00556256">
          <w:type w:val="continuous"/>
          <w:pgSz w:w="11910" w:h="16840"/>
          <w:pgMar w:top="1360" w:bottom="460" w:left="900" w:right="1280"/>
          <w:cols w:num="2" w:equalWidth="0">
            <w:col w:w="1851" w:space="40"/>
            <w:col w:w="7839"/>
          </w:cols>
        </w:sectPr>
        <w:topLinePunct/>
      </w:pPr>
    </w:p>
    <w:p w:rsidR="0018722C">
      <w:pPr>
        <w:topLinePunct/>
      </w:pPr>
      <w:r>
        <w:rPr>
          <w:rFonts w:cstheme="minorBidi" w:hAnsiTheme="minorHAnsi" w:eastAsiaTheme="minorHAnsi" w:asciiTheme="minorHAnsi"/>
          <w:b/>
        </w:rPr>
        <w:t>SJ-5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ol </w:t>
      </w:r>
      <w:r>
        <w:rPr>
          <w:rFonts w:cstheme="minorBidi" w:hAnsiTheme="minorHAnsi" w:eastAsiaTheme="minorHAnsi" w:asciiTheme="minorHAnsi"/>
        </w:rPr>
        <w:t>sequence</w:t>
      </w:r>
    </w:p>
    <w:p w:rsidR="0018722C">
      <w:pPr>
        <w:topLinePunct/>
      </w:pPr>
      <w:r>
        <w:rPr>
          <w:rFonts w:cstheme="minorBidi" w:hAnsiTheme="minorHAnsi" w:eastAsiaTheme="minorHAnsi" w:asciiTheme="minorHAnsi" w:ascii="Courier New" w:hAnsi="Courier New"/>
        </w:rPr>
        <w:t>……</w:t>
      </w:r>
      <w:r w:rsidR="001852F3">
        <w:rPr>
          <w:rFonts w:cstheme="minorBidi" w:hAnsiTheme="minorHAnsi" w:eastAsiaTheme="minorHAnsi" w:asciiTheme="minorHAnsi" w:ascii="Courier New" w:hAnsi="Courier New"/>
        </w:rPr>
        <w:t xml:space="preserve"> aca ttt ttg atg gga att tta at</w:t>
      </w:r>
      <w:r>
        <w:rPr>
          <w:rFonts w:ascii="Courier New" w:hAnsi="Courier New" w:cstheme="minorBidi" w:eastAsiaTheme="minorHAnsi"/>
          <w:b/>
          <w:u w:val="single"/>
        </w:rPr>
        <w:t>G GCA CTG GCT GG</w:t>
      </w:r>
      <w:r>
        <w:rPr>
          <w:rFonts w:ascii="Courier New" w:hAnsi="Courier New" w:cstheme="minorBidi" w:eastAsiaTheme="minorHAnsi"/>
        </w:rPr>
        <w:t>c ggc gtc acc act ttc</w:t>
      </w:r>
      <w:r w:rsidR="001852F3">
        <w:rPr>
          <w:rFonts w:ascii="Courier New" w:hAnsi="Courier New" w:cstheme="minorBidi" w:eastAsiaTheme="minorHAnsi"/>
        </w:rPr>
        <w:t xml:space="preserve">……</w:t>
      </w:r>
    </w:p>
    <w:p w:rsidR="0018722C">
      <w:pPr>
        <w:tabs>
          <w:tab w:pos="1540" w:val="left" w:leader="none"/>
        </w:tabs>
        <w:spacing w:line="202" w:lineRule="exact" w:before="0"/>
        <w:ind w:leftChars="0" w:left="211" w:rightChars="0" w:right="0" w:firstLineChars="0" w:firstLine="0"/>
        <w:jc w:val="center"/>
        <w:topLinePunct/>
      </w:pPr>
      <w:r>
        <w:rPr>
          <w:kern w:val="2"/>
          <w:sz w:val="18"/>
          <w:szCs w:val="22"/>
          <w:rFonts w:cstheme="minorBidi" w:hAnsiTheme="minorHAnsi" w:eastAsiaTheme="minorHAnsi" w:asciiTheme="minorHAnsi"/>
        </w:rPr>
        <w:t>*</w:t>
      </w:r>
      <w:r w:rsidR="001852F3">
        <w:rPr>
          <w:kern w:val="2"/>
          <w:sz w:val="18"/>
          <w:szCs w:val="22"/>
          <w:rFonts w:cstheme="minorBidi" w:hAnsiTheme="minorHAnsi" w:eastAsiaTheme="minorHAnsi" w:asciiTheme="minorHAnsi"/>
        </w:rPr>
        <w:t xml:space="preserve">  ***</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Courier New"/>
        </w:rPr>
        <w:t>M</w:t>
      </w:r>
      <w:r w:rsidRPr="00000000">
        <w:rPr>
          <w:rFonts w:cstheme="minorBidi" w:hAnsiTheme="minorHAnsi" w:eastAsiaTheme="minorHAnsi" w:asciiTheme="minorHAnsi"/>
        </w:rPr>
        <w:tab/>
      </w:r>
      <w:r>
        <w:rPr>
          <w:rFonts w:ascii="Courier New" w:cstheme="minorBidi" w:hAnsiTheme="minorHAnsi" w:eastAsiaTheme="minorHAnsi"/>
        </w:rPr>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V</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360" w:bottom="460" w:left="900" w:right="1280"/>
          <w:cols w:num="2" w:equalWidth="0">
            <w:col w:w="1851" w:space="40"/>
            <w:col w:w="7839"/>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pStyle w:val="cw27"/>
        <w:topLinePunct/>
      </w:pPr>
      <w:r>
        <w:rPr>
          <w:b/>
        </w:rPr>
        <w:t>B. </w:t>
      </w:r>
      <w:r>
        <w:rPr>
          <w:b/>
        </w:rPr>
        <w:t>3</w:t>
      </w:r>
      <w:r>
        <w:rPr>
          <w:b/>
        </w:rPr>
        <w:t>'</w:t>
      </w:r>
      <w:r>
        <w:rPr>
          <w:b/>
        </w:rPr>
        <w:t> </w:t>
      </w:r>
      <w:r>
        <w:rPr>
          <w:b/>
          <w:i/>
        </w:rPr>
        <w:t>src</w:t>
      </w:r>
      <w:r>
        <w:rPr>
          <w:b/>
        </w:rPr>
        <w:t>-</w:t>
      </w:r>
      <w:r>
        <w:rPr>
          <w:b/>
          <w:i/>
        </w:rPr>
        <w:t>env</w:t>
      </w:r>
      <w:r>
        <w:rPr>
          <w:b/>
          <w:i/>
        </w:rPr>
        <w:t> </w:t>
      </w:r>
      <w:r>
        <w:rPr>
          <w:b/>
        </w:rPr>
        <w:t>junction</w:t>
      </w:r>
    </w:p>
    <w:p w:rsidR="0018722C">
      <w:pPr>
        <w:topLinePunct/>
      </w:pPr>
      <w:r>
        <w:rPr>
          <w:rFonts w:cstheme="minorBidi" w:hAnsiTheme="minorHAnsi" w:eastAsiaTheme="minorHAnsi" w:asciiTheme="minorHAnsi"/>
        </w:rPr>
        <w:t>6468</w:t>
      </w:r>
    </w:p>
    <w:p w:rsidR="0018722C">
      <w:spacing w:beforeLines="0" w:before="0" w:afterLines="0" w:after="0" w:line="440" w:lineRule="auto"/>
      <w:pPr>
        <w:sectPr w:rsidR="00556256">
          <w:type w:val="continuous"/>
          <w:pgSz w:w="11910" w:h="16840"/>
          <w:pgMar w:top="1360" w:bottom="460" w:left="900" w:right="1280"/>
          <w:cols w:num="2" w:equalWidth="0">
            <w:col w:w="3198" w:space="874"/>
            <w:col w:w="5658"/>
          </w:cols>
        </w:sectPr>
        <w:topLinePunct/>
      </w:pPr>
    </w:p>
    <w:p w:rsidR="0018722C">
      <w:pPr>
        <w:topLinePunct/>
      </w:pPr>
      <w:r>
        <w:rPr>
          <w:rFonts w:cstheme="minorBidi" w:hAnsiTheme="minorHAnsi" w:eastAsiaTheme="minorHAnsi" w:asciiTheme="minorHAnsi"/>
          <w:b/>
        </w:rPr>
        <w:t>SDAU1102</w:t>
      </w:r>
    </w:p>
    <w:p w:rsidR="0018722C">
      <w:pPr>
        <w:pStyle w:val="aff7"/>
        <w:topLinePunct/>
      </w:pPr>
      <w:r>
        <w:br w:type="column"/>
      </w:r>
      <w:r>
        <w:rPr>
          <w:position w:val="-2"/>
          <w:sz w:val="17"/>
        </w:rPr>
        <w:drawing>
          <wp:inline distT="0" distB="0" distL="0" distR="0">
            <wp:extent cx="76747" cy="109537"/>
            <wp:effectExtent l="0" t="0" r="0" b="0"/>
            <wp:docPr id="77" name="image94.png" descr=""/>
            <wp:cNvGraphicFramePr>
              <a:graphicFrameLocks noChangeAspect="1"/>
            </wp:cNvGraphicFramePr>
            <a:graphic>
              <a:graphicData uri="http://schemas.openxmlformats.org/drawingml/2006/picture">
                <pic:pic>
                  <pic:nvPicPr>
                    <pic:cNvPr id="78" name="image94.png"/>
                    <pic:cNvPicPr/>
                  </pic:nvPicPr>
                  <pic:blipFill>
                    <a:blip r:embed="rId197" cstate="print"/>
                    <a:stretch>
                      <a:fillRect/>
                    </a:stretch>
                  </pic:blipFill>
                  <pic:spPr>
                    <a:xfrm>
                      <a:off x="0" y="0"/>
                      <a:ext cx="76747" cy="109537"/>
                    </a:xfrm>
                    <a:prstGeom prst="rect">
                      <a:avLst/>
                    </a:prstGeom>
                  </pic:spPr>
                </pic:pic>
              </a:graphicData>
            </a:graphic>
          </wp:inline>
        </w:drawing>
      </w:r>
      <w:r/>
    </w:p>
    <w:p w:rsidR="0018722C">
      <w:pPr>
        <w:topLinePunct/>
      </w:pPr>
      <w:r>
        <w:rPr>
          <w:rFonts w:cstheme="minorBidi" w:hAnsiTheme="minorHAnsi" w:eastAsiaTheme="minorHAnsi" w:asciiTheme="minorHAnsi" w:ascii="Courier New" w:hAnsi="Courier New"/>
        </w:rPr>
        <w:t>……</w:t>
      </w:r>
      <w:r w:rsidR="001852F3">
        <w:rPr>
          <w:rFonts w:cstheme="minorBidi" w:hAnsiTheme="minorHAnsi" w:eastAsiaTheme="minorHAnsi" w:asciiTheme="minorHAnsi" w:ascii="Courier New" w:hAnsi="Courier New"/>
        </w:rPr>
        <w:t xml:space="preserve">gag gta cag cta tgg agt gc</w:t>
      </w:r>
      <w:r>
        <w:rPr>
          <w:rFonts w:ascii="Courier New" w:hAnsi="Courier New" w:cstheme="minorBidi" w:eastAsiaTheme="minorHAnsi"/>
          <w:b/>
          <w:u w:val="single" w:color="000000"/>
        </w:rPr>
        <w:t>G ACA GCC CGG ATA</w:t>
      </w:r>
      <w:r>
        <w:rPr>
          <w:rFonts w:ascii="Courier New" w:hAnsi="Courier New" w:cstheme="minorBidi" w:eastAsiaTheme="minorHAnsi"/>
          <w:b/>
        </w:rPr>
        <w:t> </w:t>
      </w:r>
      <w:r>
        <w:rPr>
          <w:rFonts w:ascii="Courier New" w:hAnsi="Courier New" w:cstheme="minorBidi" w:eastAsiaTheme="minorHAnsi"/>
        </w:rPr>
        <w:t>ttt gcc tct ttc</w:t>
      </w:r>
      <w:r>
        <w:rPr>
          <w:rFonts w:ascii="Courier New" w:hAnsi="Courier New" w:cstheme="minorBidi" w:eastAsiaTheme="minorHAnsi"/>
        </w:rPr>
        <w:t>……</w:t>
      </w:r>
    </w:p>
    <w:p w:rsidR="0018722C">
      <w:pPr>
        <w:tabs>
          <w:tab w:pos="1456" w:val="left" w:leader="none"/>
        </w:tabs>
        <w:spacing w:line="204"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w:t>
      </w:r>
      <w:r>
        <w:rPr>
          <w:kern w:val="2"/>
          <w:szCs w:val="22"/>
          <w:rFonts w:cstheme="minorBidi" w:hAnsiTheme="minorHAnsi" w:eastAsiaTheme="minorHAnsi" w:asciiTheme="minorHAnsi"/>
          <w:spacing w:val="19"/>
          <w:sz w:val="18"/>
        </w:rPr>
        <w:t> </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t>**</w:t>
      </w:r>
      <w:r w:rsidR="001852F3">
        <w:t xml:space="preserve">  * </w:t>
      </w:r>
      <w:r>
        <w:rPr>
          <w:kern w:val="2"/>
          <w:szCs w:val="22"/>
          <w:rFonts w:cstheme="minorBidi" w:hAnsiTheme="minorHAnsi" w:eastAsiaTheme="minorHAnsi" w:asciiTheme="minorHAnsi"/>
          <w:spacing w:val="5"/>
          <w:sz w:val="18"/>
        </w:rPr>
        <w:t> </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360" w:bottom="460" w:left="900" w:right="1280"/>
          <w:cols w:num="2" w:equalWidth="0">
            <w:col w:w="2109" w:space="40"/>
            <w:col w:w="7581"/>
          </w:cols>
        </w:sectPr>
        <w:topLinePunct/>
      </w:pPr>
    </w:p>
    <w:p w:rsidR="0018722C">
      <w:pPr>
        <w:pStyle w:val="ae"/>
        <w:topLinePunct/>
      </w:pPr>
      <w:r>
        <w:rPr>
          <w:kern w:val="2"/>
          <w:sz w:val="22"/>
          <w:szCs w:val="22"/>
          <w:rFonts w:cstheme="minorBidi" w:hAnsiTheme="minorHAnsi" w:eastAsiaTheme="minorHAnsi" w:asciiTheme="minorHAnsi"/>
        </w:rPr>
        <w:pict>
          <v:group style="margin-left:276.344727pt;margin-top:1.145949pt;width:37.6pt;height:8.65pt;mso-position-horizontal-relative:page;mso-position-vertical-relative:paragraph;z-index:10648" coordorigin="5527,23" coordsize="752,173">
            <v:shape style="position:absolute;left:5526;top:43;width:605;height:121" coordorigin="5527,43" coordsize="605,121" path="m5631,43l5527,103,5630,164,5634,163,5635,160,5637,157,5636,154,5560,109,5538,109,5538,98,5560,98,5636,53,5637,50,5634,44,5631,43xm5560,98l5550,103,5560,109,6131,111,6131,99,5560,98xm5538,98l5538,109,5560,109,5558,108,5541,108,5541,98,5558,98,5560,98,5538,98xm5541,98l5541,108,5550,103,5541,98xm5550,103l5541,108,5558,108,5550,103xm5558,98l5541,98,5550,103,5558,98xm5560,98l5538,98,5560,98,5560,98xe" filled="true" fillcolor="#000000" stroked="false">
              <v:path arrowok="t"/>
              <v:fill type="solid"/>
            </v:shape>
            <v:line style="position:absolute" from="6125,189" to="6125,103" stroked="true" strokeweight=".575816pt" strokecolor="#000000">
              <v:stroke dashstyle="solid"/>
            </v:line>
            <v:shape style="position:absolute;left:6158;top:22;width:121;height:173" coordorigin="6158,23" coordsize="121,173" path="m6165,85l6159,88,6158,91,6160,94,6217,195,6224,184,6212,183,6212,162,6170,88,6168,86,6165,85xm6212,162l6212,183,6223,184,6223,181,6212,181,6218,172,6212,162xm6272,86l6269,87,6267,89,6223,162,6223,184,6224,184,6277,95,6279,93,6278,89,6275,87,6272,86xm6218,172l6212,181,6222,181,6218,172xm6223,162l6218,172,6222,181,6223,181,6223,162xm6213,23l6212,162,6218,172,6223,162,6225,23,6213,23xe" filled="true" fillcolor="#000000" stroked="false">
              <v:path arrowok="t"/>
              <v:fill type="solid"/>
            </v:shape>
            <w10:wrap type="none"/>
          </v:group>
        </w:pict>
      </w:r>
      <w:r>
        <w:rPr>
          <w:kern w:val="2"/>
          <w:szCs w:val="22"/>
          <w:rFonts w:cstheme="minorBidi" w:hAnsiTheme="minorHAnsi" w:eastAsiaTheme="minorHAnsi" w:asciiTheme="minorHAnsi"/>
          <w:sz w:val="15"/>
        </w:rPr>
        <w:t>v</w:t>
      </w:r>
      <w:r>
        <w:rPr>
          <w:kern w:val="2"/>
          <w:szCs w:val="22"/>
          <w:rFonts w:cstheme="minorBidi" w:hAnsiTheme="minorHAnsi" w:eastAsiaTheme="minorHAnsi" w:asciiTheme="minorHAnsi"/>
          <w:sz w:val="15"/>
        </w:rPr>
        <w:t>-</w:t>
      </w:r>
      <w:r>
        <w:rPr>
          <w:kern w:val="2"/>
          <w:szCs w:val="22"/>
          <w:rFonts w:cstheme="minorBidi" w:hAnsiTheme="minorHAnsi" w:eastAsiaTheme="minorHAnsi" w:asciiTheme="minorHAnsi"/>
          <w:i/>
          <w:sz w:val="15"/>
        </w:rPr>
        <w:t xml:space="preserve">src </w:t>
      </w:r>
      <w:r>
        <w:rPr>
          <w:kern w:val="2"/>
          <w:szCs w:val="22"/>
          <w:rFonts w:cstheme="minorBidi" w:hAnsiTheme="minorHAnsi" w:eastAsiaTheme="minorHAnsi" w:asciiTheme="minorHAnsi"/>
          <w:sz w:val="15"/>
        </w:rPr>
        <w:t>coding sequence</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2588</w:t>
      </w:r>
    </w:p>
    <w:p w:rsidR="0018722C">
      <w:spacing w:beforeLines="0" w:before="0" w:afterLines="0" w:after="0" w:line="440" w:lineRule="auto"/>
      <w:pPr>
        <w:sectPr w:rsidR="00556256">
          <w:type w:val="continuous"/>
          <w:pgSz w:w="11910" w:h="16840"/>
          <w:pgMar w:top="1360" w:bottom="460" w:left="900" w:right="1280"/>
          <w:cols w:num="2" w:equalWidth="0">
            <w:col w:w="4461" w:space="40"/>
            <w:col w:w="5229"/>
          </w:cols>
        </w:sectPr>
        <w:topLinePunct/>
      </w:pPr>
    </w:p>
    <w:p w:rsidR="0018722C">
      <w:pPr>
        <w:topLinePunct/>
      </w:pPr>
      <w:r>
        <w:rPr>
          <w:rFonts w:cstheme="minorBidi" w:hAnsiTheme="minorHAnsi" w:eastAsiaTheme="minorHAnsi" w:asciiTheme="minorHAnsi"/>
          <w:b/>
        </w:rPr>
        <w:t>SJ-1</w:t>
      </w:r>
    </w:p>
    <w:p w:rsidR="0018722C">
      <w:pPr>
        <w:topLinePunct/>
      </w:pPr>
      <w:r>
        <w:rPr>
          <w:rFonts w:cstheme="minorBidi" w:hAnsiTheme="minorHAnsi" w:eastAsiaTheme="minorHAnsi" w:asciiTheme="minorHAnsi"/>
        </w:rPr>
        <w:br w:type="column"/>
      </w:r>
      <w:r>
        <w:rPr>
          <w:rFonts w:ascii="Courier New" w:hAnsi="Courier New" w:cstheme="minorBidi" w:eastAsiaTheme="minorHAnsi"/>
        </w:rPr>
        <w:t>……</w:t>
      </w:r>
      <w:r w:rsidR="001852F3">
        <w:rPr>
          <w:rFonts w:ascii="Courier New" w:hAnsi="Courier New" w:cstheme="minorBidi" w:eastAsiaTheme="minorHAnsi"/>
        </w:rPr>
        <w:t xml:space="preserve">acc tcg aca gag ccc cag ta</w:t>
      </w:r>
      <w:r>
        <w:rPr>
          <w:rFonts w:ascii="Courier New" w:hAnsi="Courier New" w:cstheme="minorBidi" w:eastAsiaTheme="minorHAnsi"/>
          <w:b/>
          <w:u w:val="single"/>
        </w:rPr>
        <w:t>G ACA GCC CGG ATA</w:t>
      </w:r>
      <w:r>
        <w:rPr>
          <w:rFonts w:ascii="Courier New" w:hAnsi="Courier New" w:cstheme="minorBidi" w:eastAsiaTheme="minorHAnsi"/>
          <w:b/>
        </w:rPr>
        <w:t> </w:t>
      </w:r>
      <w:r>
        <w:rPr>
          <w:rFonts w:ascii="Courier New" w:hAnsi="Courier New" w:cstheme="minorBidi" w:eastAsiaTheme="minorHAnsi"/>
        </w:rPr>
        <w:t>ttt gcc tct ttc</w:t>
      </w:r>
      <w:r>
        <w:rPr>
          <w:rFonts w:ascii="Courier New" w:hAnsi="Courier New" w:cstheme="minorBidi" w:eastAsiaTheme="minorHAnsi"/>
        </w:rPr>
        <w:t>……</w:t>
      </w:r>
    </w:p>
    <w:p w:rsidR="0018722C">
      <w:spacing w:beforeLines="0" w:before="0" w:afterLines="0" w:after="0" w:line="440" w:lineRule="auto"/>
      <w:pPr>
        <w:sectPr w:rsidR="00556256">
          <w:type w:val="continuous"/>
          <w:pgSz w:w="11910" w:h="16840"/>
          <w:pgMar w:top="1360" w:bottom="460" w:left="900" w:right="1280"/>
          <w:cols w:num="2" w:equalWidth="0">
            <w:col w:w="1800" w:space="40"/>
            <w:col w:w="7890"/>
          </w:cols>
        </w:sectPr>
        <w:topLinePunct/>
      </w:pPr>
    </w:p>
    <w:p w:rsidR="0018722C">
      <w:pPr>
        <w:topLinePunct/>
      </w:pPr>
      <w:r>
        <w:rPr>
          <w:rFonts w:cstheme="minorBidi" w:hAnsiTheme="minorHAnsi" w:eastAsiaTheme="minorHAnsi" w:asciiTheme="minorHAnsi" w:ascii="Courier New"/>
        </w:rPr>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w:t>
      </w:r>
    </w:p>
    <w:p w:rsidR="0018722C">
      <w:pPr>
        <w:tabs>
          <w:tab w:pos="1074" w:val="left" w:leader="none"/>
        </w:tabs>
        <w:spacing w:before="27"/>
        <w:ind w:leftChars="0" w:left="3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19"/>
          <w:sz w:val="18"/>
        </w:rPr>
        <w:t> </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t>**</w:t>
      </w:r>
      <w:r w:rsidR="001852F3">
        <w:t xml:space="preserve">  * </w:t>
      </w:r>
      <w:r>
        <w:rPr>
          <w:kern w:val="2"/>
          <w:szCs w:val="22"/>
          <w:rFonts w:cstheme="minorBidi" w:hAnsiTheme="minorHAnsi" w:eastAsiaTheme="minorHAnsi" w:asciiTheme="minorHAnsi"/>
          <w:spacing w:val="5"/>
          <w:sz w:val="18"/>
        </w:rPr>
        <w:t> </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360" w:bottom="460" w:left="900" w:right="1280"/>
          <w:cols w:num="2" w:equalWidth="0">
            <w:col w:w="5253" w:space="40"/>
            <w:col w:w="4437"/>
          </w:cols>
        </w:sectPr>
        <w:topLinePunct/>
      </w:pPr>
    </w:p>
    <w:p w:rsidR="0018722C">
      <w:pPr>
        <w:topLinePunct/>
      </w:pPr>
      <w:r>
        <w:rPr>
          <w:rFonts w:cstheme="minorBidi" w:hAnsiTheme="minorHAnsi" w:eastAsiaTheme="minorHAnsi" w:asciiTheme="minorHAnsi"/>
          <w:b/>
          <w:i/>
        </w:rPr>
        <w:t/>
      </w:r>
      <w:r>
        <w:rPr>
          <w:rFonts w:cstheme="minorBidi" w:hAnsiTheme="minorHAnsi" w:eastAsiaTheme="minorHAnsi" w:asciiTheme="minorHAnsi"/>
          <w:b/>
          <w:i/>
        </w:rPr>
        <w:t>C</w:t>
      </w:r>
      <w:r>
        <w:rPr>
          <w:rFonts w:cstheme="minorBidi" w:hAnsiTheme="minorHAnsi" w:eastAsiaTheme="minorHAnsi" w:asciiTheme="minorHAnsi"/>
          <w:b/>
          <w:i/>
        </w:rPr>
        <w:t xml:space="preserve">-src </w:t>
      </w:r>
      <w:r>
        <w:rPr>
          <w:rFonts w:cstheme="minorBidi" w:hAnsiTheme="minorHAnsi" w:eastAsiaTheme="minorHAnsi" w:asciiTheme="minorHAnsi"/>
          <w:b/>
        </w:rPr>
        <w:t>mRNA</w:t>
      </w:r>
    </w:p>
    <w:p w:rsidR="0018722C">
      <w:pPr>
        <w:topLinePunct/>
      </w:pPr>
      <w:r>
        <w:rPr>
          <w:rFonts w:cstheme="minorBidi" w:hAnsiTheme="minorHAnsi" w:eastAsiaTheme="minorHAnsi" w:asciiTheme="minorHAnsi" w:ascii="Courier New" w:hAnsi="Courier New"/>
        </w:rPr>
        <w:t>……</w:t>
      </w:r>
      <w:r w:rsidR="001852F3">
        <w:rPr>
          <w:rFonts w:cstheme="minorBidi" w:hAnsiTheme="minorHAnsi" w:eastAsiaTheme="minorHAnsi" w:asciiTheme="minorHAnsi" w:ascii="Courier New" w:hAnsi="Courier New"/>
        </w:rPr>
        <w:t xml:space="preserve">acc tcg aca gag ccc cag ta</w:t>
      </w:r>
      <w:r>
        <w:rPr>
          <w:rFonts w:ascii="Courier New" w:hAnsi="Courier New" w:cstheme="minorBidi" w:eastAsiaTheme="minorHAnsi"/>
          <w:b/>
          <w:u w:val="single" w:color="000000"/>
        </w:rPr>
        <w:t>C -CA GCC TGG AGA</w:t>
      </w:r>
      <w:r>
        <w:rPr>
          <w:rFonts w:ascii="Courier New" w:hAnsi="Courier New" w:cstheme="minorBidi" w:eastAsiaTheme="minorHAnsi"/>
          <w:b/>
        </w:rPr>
        <w:t> </w:t>
      </w:r>
      <w:r>
        <w:rPr>
          <w:rFonts w:ascii="Courier New" w:hAnsi="Courier New" w:cstheme="minorBidi" w:eastAsiaTheme="minorHAnsi"/>
        </w:rPr>
        <w:t>gaa cct ata ggc</w:t>
      </w:r>
      <w:r>
        <w:rPr>
          <w:rFonts w:ascii="Courier New" w:hAnsi="Courier New" w:cstheme="minorBidi" w:eastAsiaTheme="minorHAnsi"/>
        </w:rPr>
        <w:t>……</w:t>
      </w:r>
    </w:p>
    <w:p w:rsidR="0018722C">
      <w:pPr>
        <w:tabs>
          <w:tab w:pos="1409" w:val="left" w:leader="none"/>
        </w:tabs>
        <w:spacing w:line="197" w:lineRule="exact" w:before="22"/>
        <w:ind w:leftChars="0" w:left="637" w:rightChars="0" w:right="0" w:firstLineChars="0" w:firstLine="0"/>
        <w:jc w:val="center"/>
        <w:topLinePunct/>
      </w:pPr>
      <w:r>
        <w:rPr>
          <w:kern w:val="2"/>
          <w:sz w:val="18"/>
          <w:szCs w:val="22"/>
          <w:rFonts w:cstheme="minorBidi" w:hAnsiTheme="minorHAnsi" w:eastAsiaTheme="minorHAnsi" w:asciiTheme="minorHAnsi"/>
        </w:rPr>
        <w:t>**</w:t>
      </w:r>
      <w:r>
        <w:rPr>
          <w:kern w:val="2"/>
          <w:szCs w:val="22"/>
          <w:rFonts w:cstheme="minorBidi" w:hAnsiTheme="minorHAnsi" w:eastAsiaTheme="minorHAnsi" w:asciiTheme="minorHAnsi"/>
          <w:spacing w:val="19"/>
          <w:sz w:val="18"/>
        </w:rPr>
        <w:t> </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t>**</w:t>
      </w:r>
      <w:r w:rsidR="001852F3">
        <w:t xml:space="preserve">  * </w:t>
      </w:r>
      <w:r>
        <w:rPr>
          <w:kern w:val="2"/>
          <w:szCs w:val="22"/>
          <w:rFonts w:cstheme="minorBidi" w:hAnsiTheme="minorHAnsi" w:eastAsiaTheme="minorHAnsi" w:asciiTheme="minorHAnsi"/>
          <w:spacing w:val="5"/>
          <w:sz w:val="18"/>
        </w:rPr>
        <w:t> </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ascii="Courier New"/>
        </w:rPr>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Y</w:t>
      </w:r>
      <w:r w:rsidRPr="00000000">
        <w:rPr>
          <w:rFonts w:cstheme="minorBidi" w:hAnsiTheme="minorHAnsi" w:eastAsiaTheme="minorHAnsi" w:asciiTheme="minorHAnsi"/>
        </w:rPr>
        <w:tab/>
      </w:r>
      <w:r>
        <w:rPr>
          <w:rFonts w:ascii="Courier New" w:cstheme="minorBidi" w:hAnsiTheme="minorHAnsi" w:eastAsiaTheme="minorHAnsi"/>
        </w:rPr>
        <w:t>Q</w:t>
      </w:r>
      <w:r w:rsidRPr="00000000">
        <w:rPr>
          <w:rFonts w:cstheme="minorBidi" w:hAnsiTheme="minorHAnsi" w:eastAsiaTheme="minorHAnsi" w:asciiTheme="minorHAnsi"/>
        </w:rPr>
        <w:tab/>
        <w:t>P</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360" w:bottom="460" w:left="900" w:right="1280"/>
          <w:cols w:num="2" w:equalWidth="0">
            <w:col w:w="2156" w:space="40"/>
            <w:col w:w="7534"/>
          </w:cols>
        </w:sectPr>
        <w:topLinePunct/>
      </w:pP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3-26</w:t>
      </w:r>
      <w:r>
        <w:t xml:space="preserve">  </w:t>
      </w:r>
      <w:r w:rsidRPr="00DB64CE">
        <w:rPr>
          <w:rFonts w:cstheme="minorBidi" w:hAnsiTheme="minorHAnsi" w:eastAsiaTheme="minorHAnsi" w:asciiTheme="minorHAnsi"/>
          <w:b/>
        </w:rPr>
        <w:t>SJ-1~5</w:t>
      </w:r>
      <w:r>
        <w:rPr>
          <w:rFonts w:ascii="宋体" w:hAnsi="宋体" w:eastAsia="宋体" w:hint="eastAsia" w:cstheme="minorBidi"/>
          <w:b/>
        </w:rPr>
        <w:t>的</w:t>
      </w:r>
      <w:r>
        <w:rPr>
          <w:rFonts w:cstheme="minorBidi" w:hAnsiTheme="minorHAnsi" w:eastAsiaTheme="minorHAnsi" w:asciiTheme="minorHAnsi"/>
          <w:b/>
        </w:rPr>
        <w:t>5’</w:t>
      </w:r>
      <w:r>
        <w:rPr>
          <w:rFonts w:ascii="宋体" w:hAnsi="宋体" w:eastAsia="宋体" w:hint="eastAsia" w:cstheme="minorBidi"/>
          <w:b/>
        </w:rPr>
        <w:t>端和</w:t>
      </w:r>
      <w:r>
        <w:rPr>
          <w:rFonts w:cstheme="minorBidi" w:hAnsiTheme="minorHAnsi" w:eastAsiaTheme="minorHAnsi" w:asciiTheme="minorHAnsi"/>
          <w:b/>
        </w:rPr>
        <w:t>3’</w:t>
      </w:r>
      <w:r>
        <w:rPr>
          <w:rFonts w:ascii="宋体" w:hAnsi="宋体" w:eastAsia="宋体" w:hint="eastAsia" w:cstheme="minorBidi"/>
          <w:b/>
        </w:rPr>
        <w:t>端衔接位点序列分析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3-26</w:t>
      </w:r>
      <w:r>
        <w:t xml:space="preserve">  </w:t>
      </w:r>
      <w:r w:rsidRPr="00DB64CE">
        <w:rPr>
          <w:rFonts w:cstheme="minorBidi" w:hAnsiTheme="minorHAnsi" w:eastAsiaTheme="minorHAnsi" w:asciiTheme="minorHAnsi"/>
          <w:b/>
        </w:rPr>
        <w:t>Schematic diagram of left-hand and right-hand recombination sites in SJ-1~5</w:t>
      </w:r>
    </w:p>
    <w:p w:rsidR="0018722C">
      <w:pPr>
        <w:topLinePunct/>
      </w:pPr>
      <w:r>
        <w:rPr>
          <w:rFonts w:cstheme="minorBidi" w:hAnsiTheme="minorHAnsi" w:eastAsiaTheme="minorHAnsi" w:asciiTheme="minorHAnsi"/>
        </w:rPr>
        <w:t>A</w:t>
      </w:r>
      <w:r>
        <w:rPr>
          <w:kern w:val="2"/>
          <w:spacing w:val="-1"/>
          <w:sz w:val="18"/>
          <w:rFonts w:hint="eastAsia"/>
        </w:rPr>
        <w:t>：</w:t>
      </w:r>
      <w:r>
        <w:rPr>
          <w:rFonts w:cstheme="minorBidi" w:hAnsiTheme="minorHAnsi" w:eastAsiaTheme="minorHAnsi" w:asciiTheme="minorHAnsi"/>
        </w:rPr>
        <w:t>5</w:t>
      </w:r>
      <w:r>
        <w:rPr>
          <w:rFonts w:ascii="宋体" w:hAnsi="宋体" w:eastAsia="宋体" w:hint="eastAsia" w:cstheme="minorBidi"/>
        </w:rPr>
        <w:t>’端</w:t>
      </w:r>
      <w:r>
        <w:rPr>
          <w:rFonts w:cstheme="minorBidi" w:hAnsiTheme="minorHAnsi" w:eastAsiaTheme="minorHAnsi" w:asciiTheme="minorHAnsi"/>
          <w:i/>
        </w:rPr>
        <w:t>gag</w:t>
      </w:r>
      <w:r>
        <w:rPr>
          <w:rFonts w:cstheme="minorBidi" w:hAnsiTheme="minorHAnsi" w:eastAsiaTheme="minorHAnsi" w:asciiTheme="minorHAnsi"/>
          <w:i/>
        </w:rPr>
        <w:t>/</w:t>
      </w:r>
      <w:r>
        <w:rPr>
          <w:rFonts w:cstheme="minorBidi" w:hAnsiTheme="minorHAnsi" w:eastAsiaTheme="minorHAnsi" w:asciiTheme="minorHAnsi"/>
          <w:i/>
        </w:rPr>
        <w:t>pol</w:t>
      </w:r>
      <w:r>
        <w:rPr>
          <w:rFonts w:cstheme="minorBidi" w:hAnsiTheme="minorHAnsi" w:eastAsiaTheme="minorHAnsi" w:asciiTheme="minorHAnsi"/>
        </w:rPr>
        <w:t>-</w:t>
      </w:r>
      <w:r>
        <w:rPr>
          <w:rFonts w:cstheme="minorBidi" w:hAnsiTheme="minorHAnsi" w:eastAsiaTheme="minorHAnsi" w:asciiTheme="minorHAnsi"/>
          <w:i/>
        </w:rPr>
        <w:t>src</w:t>
      </w:r>
      <w:r>
        <w:rPr>
          <w:rFonts w:ascii="宋体" w:hAnsi="宋体" w:eastAsia="宋体" w:hint="eastAsia" w:cstheme="minorBidi"/>
        </w:rPr>
        <w:t>重组位点序列示意图，</w:t>
      </w:r>
      <w:r>
        <w:rPr>
          <w:rFonts w:cstheme="minorBidi" w:hAnsiTheme="minorHAnsi" w:eastAsiaTheme="minorHAnsi" w:asciiTheme="minorHAnsi"/>
        </w:rPr>
        <w:t>SJ-1~5</w:t>
      </w:r>
      <w:r>
        <w:rPr>
          <w:rFonts w:ascii="宋体" w:hAnsi="宋体" w:eastAsia="宋体" w:hint="eastAsia" w:cstheme="minorBidi"/>
        </w:rPr>
        <w:t>中的重组位点含有同源序列。</w:t>
      </w:r>
      <w:r>
        <w:rPr>
          <w:rFonts w:cstheme="minorBidi" w:hAnsiTheme="minorHAnsi" w:eastAsiaTheme="minorHAnsi" w:asciiTheme="minorHAnsi"/>
        </w:rPr>
        <w:t>B</w:t>
      </w:r>
      <w:r>
        <w:rPr>
          <w:rFonts w:hint="eastAsia"/>
        </w:rPr>
        <w:t>：</w:t>
      </w:r>
      <w:r w:rsidR="001852F3">
        <w:rPr>
          <w:rFonts w:cstheme="minorBidi" w:hAnsiTheme="minorHAnsi" w:eastAsiaTheme="minorHAnsi" w:asciiTheme="minorHAnsi"/>
        </w:rPr>
        <w:t xml:space="preserve">3</w:t>
      </w:r>
      <w:r>
        <w:rPr>
          <w:rFonts w:ascii="宋体" w:hAnsi="宋体" w:eastAsia="宋体" w:hint="eastAsia" w:cstheme="minorBidi"/>
        </w:rPr>
        <w:t>’端</w:t>
      </w:r>
      <w:r>
        <w:rPr>
          <w:rFonts w:cstheme="minorBidi" w:hAnsiTheme="minorHAnsi" w:eastAsiaTheme="minorHAnsi" w:asciiTheme="minorHAnsi"/>
          <w:i/>
        </w:rPr>
        <w:t>src</w:t>
      </w:r>
      <w:r>
        <w:rPr>
          <w:rFonts w:cstheme="minorBidi" w:hAnsiTheme="minorHAnsi" w:eastAsiaTheme="minorHAnsi" w:asciiTheme="minorHAnsi"/>
        </w:rPr>
        <w:t>-</w:t>
      </w:r>
      <w:r>
        <w:rPr>
          <w:rFonts w:cstheme="minorBidi" w:hAnsiTheme="minorHAnsi" w:eastAsiaTheme="minorHAnsi" w:asciiTheme="minorHAnsi"/>
          <w:i/>
        </w:rPr>
        <w:t>env</w:t>
      </w:r>
      <w:r>
        <w:rPr>
          <w:rFonts w:ascii="宋体" w:hAnsi="宋体" w:eastAsia="宋体" w:hint="eastAsia" w:cstheme="minorBidi"/>
        </w:rPr>
        <w:t>重组位点序列示意图，</w:t>
      </w:r>
      <w:r>
        <w:rPr>
          <w:rFonts w:cstheme="minorBidi" w:hAnsiTheme="minorHAnsi" w:eastAsiaTheme="minorHAnsi" w:asciiTheme="minorHAnsi"/>
        </w:rPr>
        <w:t>S</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ascii="宋体" w:hAnsi="宋体" w:eastAsia="宋体" w:hint="eastAsia" w:cstheme="minorBidi"/>
        </w:rPr>
        <w:t>均含有</w:t>
      </w:r>
      <w:r>
        <w:rPr>
          <w:rFonts w:cstheme="minorBidi" w:hAnsiTheme="minorHAnsi" w:eastAsiaTheme="minorHAnsi" w:asciiTheme="minorHAnsi"/>
        </w:rPr>
        <w:t>SD</w:t>
      </w:r>
      <w:r>
        <w:rPr>
          <w:rFonts w:cstheme="minorBidi" w:hAnsiTheme="minorHAnsi" w:eastAsiaTheme="minorHAnsi" w:asciiTheme="minorHAnsi"/>
        </w:rPr>
        <w:t>A</w:t>
      </w:r>
      <w:r>
        <w:rPr>
          <w:rFonts w:cstheme="minorBidi" w:hAnsiTheme="minorHAnsi" w:eastAsiaTheme="minorHAnsi" w:asciiTheme="minorHAnsi"/>
        </w:rPr>
        <w:t>U</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i/>
        </w:rPr>
        <w:t>r</w:t>
      </w:r>
      <w:r>
        <w:rPr>
          <w:rFonts w:cstheme="minorBidi" w:hAnsiTheme="minorHAnsi" w:eastAsiaTheme="minorHAnsi" w:asciiTheme="minorHAnsi"/>
          <w:i/>
        </w:rPr>
        <w:t>c</w:t>
      </w:r>
      <w:r>
        <w:rPr>
          <w:rFonts w:ascii="宋体" w:hAnsi="宋体" w:eastAsia="宋体" w:hint="eastAsia" w:cstheme="minorBidi"/>
        </w:rPr>
        <w:t>肿瘤基因的同原序列“</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CC</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A</w:t>
      </w:r>
      <w:r>
        <w:rPr>
          <w:rFonts w:ascii="宋体" w:hAnsi="宋体" w:eastAsia="宋体" w:hint="eastAsia" w:cstheme="minorBidi"/>
        </w:rPr>
        <w:t>”。绿色字体代表</w:t>
      </w:r>
      <w:r>
        <w:rPr>
          <w:rFonts w:cstheme="minorBidi" w:hAnsiTheme="minorHAnsi" w:eastAsiaTheme="minorHAnsi" w:asciiTheme="minorHAnsi"/>
          <w:i/>
        </w:rPr>
        <w:t>g</w:t>
      </w:r>
      <w:r>
        <w:rPr>
          <w:rFonts w:cstheme="minorBidi" w:hAnsiTheme="minorHAnsi" w:eastAsiaTheme="minorHAnsi" w:asciiTheme="minorHAnsi"/>
          <w:i/>
        </w:rPr>
        <w:t>a</w:t>
      </w:r>
      <w:r>
        <w:rPr>
          <w:rFonts w:cstheme="minorBidi" w:hAnsiTheme="minorHAnsi" w:eastAsiaTheme="minorHAnsi" w:asciiTheme="minorHAnsi"/>
          <w:i/>
        </w:rPr>
        <w:t>g</w:t>
      </w:r>
      <w:r>
        <w:rPr>
          <w:rFonts w:ascii="宋体" w:hAnsi="宋体" w:eastAsia="宋体" w:hint="eastAsia" w:cstheme="minorBidi"/>
        </w:rPr>
        <w:t>基因序列，</w:t>
      </w:r>
      <w:r>
        <w:rPr>
          <w:rFonts w:ascii="宋体" w:hAnsi="宋体" w:eastAsia="宋体" w:hint="eastAsia" w:cstheme="minorBidi"/>
        </w:rPr>
        <w:t>蓝色字体代表</w:t>
      </w:r>
      <w:r>
        <w:rPr>
          <w:rFonts w:cstheme="minorBidi" w:hAnsiTheme="minorHAnsi" w:eastAsiaTheme="minorHAnsi" w:asciiTheme="minorHAnsi"/>
          <w:i/>
        </w:rPr>
        <w:t>env</w:t>
      </w:r>
      <w:r>
        <w:rPr>
          <w:rFonts w:ascii="宋体" w:hAnsi="宋体" w:eastAsia="宋体" w:hint="eastAsia" w:cstheme="minorBidi"/>
        </w:rPr>
        <w:t>基因序列，红色字体代表</w:t>
      </w:r>
      <w:r>
        <w:rPr>
          <w:rFonts w:cstheme="minorBidi" w:hAnsiTheme="minorHAnsi" w:eastAsiaTheme="minorHAnsi" w:asciiTheme="minorHAnsi"/>
          <w:i/>
        </w:rPr>
        <w:t>src</w:t>
      </w:r>
      <w:r>
        <w:rPr>
          <w:rFonts w:ascii="宋体" w:hAnsi="宋体" w:eastAsia="宋体" w:hint="eastAsia" w:cstheme="minorBidi"/>
        </w:rPr>
        <w:t>基因序列，黑色加粗字体代表重组位点，标注星号的碱基意味着是辅</w:t>
      </w:r>
      <w:r>
        <w:rPr>
          <w:rFonts w:ascii="宋体" w:hAnsi="宋体" w:eastAsia="宋体" w:hint="eastAsia" w:cstheme="minorBidi"/>
        </w:rPr>
        <w:t>助病毒和</w:t>
      </w:r>
      <w:r>
        <w:rPr>
          <w:rFonts w:cstheme="minorBidi" w:hAnsiTheme="minorHAnsi" w:eastAsiaTheme="minorHAnsi" w:asciiTheme="minorHAnsi"/>
        </w:rPr>
        <w:t>c-</w:t>
      </w:r>
      <w:r>
        <w:rPr>
          <w:rFonts w:cstheme="minorBidi" w:hAnsiTheme="minorHAnsi" w:eastAsiaTheme="minorHAnsi" w:asciiTheme="minorHAnsi"/>
          <w:i/>
        </w:rPr>
        <w:t>src</w:t>
      </w:r>
      <w:r>
        <w:rPr>
          <w:rFonts w:ascii="宋体" w:hAnsi="宋体" w:eastAsia="宋体" w:hint="eastAsia" w:cstheme="minorBidi"/>
        </w:rPr>
        <w:t>中一致的序列，下方代表着根据合谷氨酸推导的氨基酸序列，圆点代表终止密码子。</w:t>
      </w:r>
    </w:p>
    <w:p w:rsidR="0018722C">
      <w:pPr>
        <w:topLinePunct/>
      </w:pPr>
      <w:r>
        <w:rPr>
          <w:rFonts w:cstheme="minorBidi" w:hAnsiTheme="minorHAnsi" w:eastAsiaTheme="minorHAnsi" w:asciiTheme="minorHAnsi"/>
        </w:rPr>
        <w:t>A: The left-hand recombination junctions showing heterogeneity. SJ-1 to SJ-5 had different junction sites, while homologous sequences in those sites indicated that homologous recombination was possibly involved in the generation of those junction sites. B: Sequence analysis showed that the genomic sequences of SJ-1 to SJ-5 all contained the same right-hand </w:t>
      </w:r>
      <w:r>
        <w:rPr>
          <w:rFonts w:cstheme="minorBidi" w:hAnsiTheme="minorHAnsi" w:eastAsiaTheme="minorHAnsi" w:asciiTheme="minorHAnsi"/>
          <w:i/>
        </w:rPr>
        <w:t>src</w:t>
      </w:r>
      <w:r>
        <w:rPr>
          <w:rFonts w:cstheme="minorBidi" w:hAnsiTheme="minorHAnsi" w:eastAsiaTheme="minorHAnsi" w:asciiTheme="minorHAnsi"/>
        </w:rPr>
        <w:t>-</w:t>
      </w:r>
      <w:r>
        <w:rPr>
          <w:rFonts w:cstheme="minorBidi" w:hAnsiTheme="minorHAnsi" w:eastAsiaTheme="minorHAnsi" w:asciiTheme="minorHAnsi"/>
          <w:i/>
        </w:rPr>
        <w:t>en</w:t>
      </w:r>
      <w:r>
        <w:rPr>
          <w:rFonts w:cstheme="minorBidi" w:hAnsiTheme="minorHAnsi" w:eastAsiaTheme="minorHAnsi" w:asciiTheme="minorHAnsi"/>
          <w:i/>
        </w:rPr>
        <w:t>v</w:t>
      </w:r>
    </w:p>
    <w:p w:rsidR="0018722C">
      <w:pPr>
        <w:topLinePunct/>
      </w:pPr>
      <w:r>
        <w:rPr>
          <w:rFonts w:cstheme="minorBidi" w:hAnsiTheme="minorHAnsi" w:eastAsiaTheme="minorHAnsi" w:asciiTheme="minorHAnsi"/>
        </w:rPr>
        <w:t/>
      </w:r>
      <w:r>
        <w:rPr>
          <w:rFonts w:cstheme="minorBidi" w:hAnsiTheme="minorHAnsi" w:eastAsiaTheme="minorHAnsi" w:asciiTheme="minorHAnsi"/>
        </w:rPr>
        <w:t>J</w:t>
      </w:r>
      <w:r>
        <w:rPr>
          <w:rFonts w:cstheme="minorBidi" w:hAnsiTheme="minorHAnsi" w:eastAsiaTheme="minorHAnsi" w:asciiTheme="minorHAnsi"/>
        </w:rPr>
        <w:t xml:space="preserve">unction with the sequence</w:t>
      </w:r>
      <w:r>
        <w:rPr>
          <w:rFonts w:cstheme="minorBidi" w:hAnsiTheme="minorHAnsi" w:eastAsiaTheme="minorHAnsi" w:asciiTheme="minorHAnsi"/>
          <w:kern w:val="2"/>
          <w:spacing w:val="-2"/>
          <w:sz w:val="18"/>
        </w:rPr>
        <w:t>"</w:t>
      </w:r>
      <w:r w:rsidR="001852F3">
        <w:rPr>
          <w:rFonts w:cstheme="minorBidi" w:hAnsiTheme="minorHAnsi" w:eastAsiaTheme="minorHAnsi" w:asciiTheme="minorHAnsi"/>
          <w:kern w:val="2"/>
          <w:spacing w:val="-2"/>
          <w:sz w:val="18"/>
        </w:rPr>
        <w:t xml:space="preserve"> </w:t>
      </w:r>
      <w:r>
        <w:rPr>
          <w:rFonts w:cstheme="minorBidi" w:hAnsiTheme="minorHAnsi" w:eastAsiaTheme="minorHAnsi" w:asciiTheme="minorHAnsi"/>
        </w:rPr>
        <w:t>GACAGCCCGGATA,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in which 9 out of 13 bp were homologous between the SDAU1102 genome</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rPr>
        <w:t>region</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i/>
        </w:rPr>
        <w:t>src</w:t>
      </w:r>
      <w:r>
        <w:rPr>
          <w:rFonts w:cstheme="minorBidi" w:hAnsiTheme="minorHAnsi" w:eastAsiaTheme="minorHAnsi" w:asciiTheme="minorHAnsi"/>
          <w:i/>
        </w:rPr>
        <w:t xml:space="preserve"> </w:t>
      </w:r>
      <w:r>
        <w:rPr>
          <w:rFonts w:cstheme="minorBidi" w:hAnsiTheme="minorHAnsi" w:eastAsiaTheme="minorHAnsi" w:asciiTheme="minorHAnsi"/>
        </w:rPr>
        <w:t>gene.</w:t>
      </w:r>
      <w:r>
        <w:rPr>
          <w:rFonts w:cstheme="minorBidi" w:hAnsiTheme="minorHAnsi" w:eastAsiaTheme="minorHAnsi" w:asciiTheme="minorHAnsi"/>
        </w:rPr>
        <w:t xml:space="preserve"> </w:t>
      </w:r>
      <w:r>
        <w:rPr>
          <w:rFonts w:cstheme="minorBidi" w:hAnsiTheme="minorHAnsi" w:eastAsiaTheme="minorHAnsi" w:asciiTheme="minorHAnsi"/>
        </w:rPr>
        <w:t>Sequences</w:t>
      </w:r>
      <w:r>
        <w:rPr>
          <w:rFonts w:cstheme="minorBidi" w:hAnsiTheme="minorHAnsi" w:eastAsiaTheme="minorHAnsi" w:asciiTheme="minorHAnsi"/>
        </w:rPr>
        <w:t xml:space="preserve"> </w:t>
      </w:r>
      <w:r>
        <w:rPr>
          <w:rFonts w:cstheme="minorBidi" w:hAnsiTheme="minorHAnsi" w:eastAsiaTheme="minorHAnsi" w:asciiTheme="minorHAnsi"/>
        </w:rPr>
        <w:t>in</w:t>
      </w:r>
      <w:r>
        <w:rPr>
          <w:rFonts w:cstheme="minorBidi" w:hAnsiTheme="minorHAnsi" w:eastAsiaTheme="minorHAnsi" w:asciiTheme="minorHAnsi"/>
        </w:rPr>
        <w:t xml:space="preserve"> </w:t>
      </w:r>
      <w:r>
        <w:rPr>
          <w:rFonts w:cstheme="minorBidi" w:hAnsiTheme="minorHAnsi" w:eastAsiaTheme="minorHAnsi" w:asciiTheme="minorHAnsi"/>
        </w:rPr>
        <w:t>green</w:t>
      </w:r>
      <w:r>
        <w:rPr>
          <w:rFonts w:cstheme="minorBidi" w:hAnsiTheme="minorHAnsi" w:eastAsiaTheme="minorHAnsi" w:asciiTheme="minorHAnsi"/>
        </w:rPr>
        <w:t xml:space="preserve"> </w:t>
      </w:r>
      <w:r>
        <w:rPr>
          <w:rFonts w:cstheme="minorBidi" w:hAnsiTheme="minorHAnsi" w:eastAsiaTheme="minorHAnsi" w:asciiTheme="minorHAnsi"/>
        </w:rPr>
        <w:t>represent</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viral</w:t>
      </w:r>
      <w:r>
        <w:rPr>
          <w:rFonts w:cstheme="minorBidi" w:hAnsiTheme="minorHAnsi" w:eastAsiaTheme="minorHAnsi" w:asciiTheme="minorHAnsi"/>
        </w:rPr>
        <w:t xml:space="preserve"> </w:t>
      </w:r>
      <w:r>
        <w:rPr>
          <w:rFonts w:cstheme="minorBidi" w:hAnsiTheme="minorHAnsi" w:eastAsiaTheme="minorHAnsi" w:asciiTheme="minorHAnsi"/>
          <w:i/>
        </w:rPr>
        <w:t>gag</w:t>
      </w:r>
      <w:r>
        <w:rPr>
          <w:rFonts w:cstheme="minorBidi" w:hAnsiTheme="minorHAnsi" w:eastAsiaTheme="minorHAnsi" w:asciiTheme="minorHAnsi"/>
          <w:i/>
        </w:rPr>
        <w:t xml:space="preserve"> </w:t>
      </w:r>
      <w:r>
        <w:rPr>
          <w:rFonts w:cstheme="minorBidi" w:hAnsiTheme="minorHAnsi" w:eastAsiaTheme="minorHAnsi" w:asciiTheme="minorHAnsi"/>
        </w:rPr>
        <w:t>gene,</w:t>
      </w:r>
      <w:r>
        <w:rPr>
          <w:rFonts w:cstheme="minorBidi" w:hAnsiTheme="minorHAnsi" w:eastAsiaTheme="minorHAnsi" w:asciiTheme="minorHAnsi"/>
        </w:rPr>
        <w:t xml:space="preserve"> </w:t>
      </w:r>
      <w:r>
        <w:rPr>
          <w:rFonts w:cstheme="minorBidi" w:hAnsiTheme="minorHAnsi" w:eastAsiaTheme="minorHAnsi" w:asciiTheme="minorHAnsi"/>
        </w:rPr>
        <w:t>sequences</w:t>
      </w:r>
      <w:r>
        <w:rPr>
          <w:rFonts w:cstheme="minorBidi" w:hAnsiTheme="minorHAnsi" w:eastAsiaTheme="minorHAnsi" w:asciiTheme="minorHAnsi"/>
        </w:rPr>
        <w:t xml:space="preserve"> </w:t>
      </w:r>
      <w:r>
        <w:rPr>
          <w:rFonts w:cstheme="minorBidi" w:hAnsiTheme="minorHAnsi" w:eastAsiaTheme="minorHAnsi" w:asciiTheme="minorHAnsi"/>
        </w:rPr>
        <w:t>in</w:t>
      </w:r>
      <w:r>
        <w:rPr>
          <w:rFonts w:cstheme="minorBidi" w:hAnsiTheme="minorHAnsi" w:eastAsiaTheme="minorHAnsi" w:asciiTheme="minorHAnsi"/>
        </w:rPr>
        <w:t xml:space="preserve"> </w:t>
      </w:r>
      <w:r>
        <w:rPr>
          <w:rFonts w:cstheme="minorBidi" w:hAnsiTheme="minorHAnsi" w:eastAsiaTheme="minorHAnsi" w:asciiTheme="minorHAnsi"/>
        </w:rPr>
        <w:t>purple</w:t>
      </w:r>
      <w:r>
        <w:rPr>
          <w:rFonts w:cstheme="minorBidi" w:hAnsiTheme="minorHAnsi" w:eastAsiaTheme="minorHAnsi" w:asciiTheme="minorHAnsi"/>
        </w:rPr>
        <w:t xml:space="preserve"> </w:t>
      </w:r>
      <w:r>
        <w:rPr>
          <w:rFonts w:cstheme="minorBidi" w:hAnsiTheme="minorHAnsi" w:eastAsiaTheme="minorHAnsi" w:asciiTheme="minorHAnsi"/>
        </w:rPr>
        <w:t>represent</w:t>
      </w:r>
      <w:r>
        <w:rPr>
          <w:rFonts w:cstheme="minorBidi" w:hAnsiTheme="minorHAnsi" w:eastAsiaTheme="minorHAnsi" w:asciiTheme="minorHAnsi"/>
        </w:rPr>
        <w:t xml:space="preserve"> </w:t>
      </w:r>
      <w:r>
        <w:rPr>
          <w:rFonts w:cstheme="minorBidi" w:hAnsiTheme="minorHAnsi" w:eastAsiaTheme="minorHAnsi" w:asciiTheme="minorHAnsi"/>
        </w:rPr>
        <w:t xml:space="preserve">the viral </w:t>
      </w:r>
      <w:r>
        <w:rPr>
          <w:rFonts w:cstheme="minorBidi" w:hAnsiTheme="minorHAnsi" w:eastAsiaTheme="minorHAnsi" w:asciiTheme="minorHAnsi"/>
          <w:i/>
        </w:rPr>
        <w:t xml:space="preserve">pol </w:t>
      </w:r>
      <w:r>
        <w:rPr>
          <w:rFonts w:cstheme="minorBidi" w:hAnsiTheme="minorHAnsi" w:eastAsiaTheme="minorHAnsi" w:asciiTheme="minorHAnsi"/>
        </w:rPr>
        <w:t xml:space="preserve">gene, sequences in blue represent the viral </w:t>
      </w:r>
      <w:r>
        <w:rPr>
          <w:rFonts w:cstheme="minorBidi" w:hAnsiTheme="minorHAnsi" w:eastAsiaTheme="minorHAnsi" w:asciiTheme="minorHAnsi"/>
          <w:i/>
        </w:rPr>
        <w:t xml:space="preserve">env </w:t>
      </w:r>
      <w:r>
        <w:rPr>
          <w:rFonts w:cstheme="minorBidi" w:hAnsiTheme="minorHAnsi" w:eastAsiaTheme="minorHAnsi" w:asciiTheme="minorHAnsi"/>
        </w:rPr>
        <w:t>gene, and sequences in red represent the v-</w:t>
      </w:r>
      <w:r>
        <w:rPr>
          <w:rFonts w:cstheme="minorBidi" w:hAnsiTheme="minorHAnsi" w:eastAsiaTheme="minorHAnsi" w:asciiTheme="minorHAnsi"/>
          <w:i/>
        </w:rPr>
        <w:t xml:space="preserve">src </w:t>
      </w:r>
      <w:r>
        <w:rPr>
          <w:rFonts w:cstheme="minorBidi" w:hAnsiTheme="minorHAnsi" w:eastAsiaTheme="minorHAnsi" w:asciiTheme="minorHAnsi"/>
        </w:rPr>
        <w:t>oncogene. The underlined sequences are assumed recombination sites and nucleic acids noted by asterisks indicate homologous nucleic</w:t>
      </w:r>
      <w:r w:rsidR="001852F3">
        <w:rPr>
          <w:rFonts w:cstheme="minorBidi" w:hAnsiTheme="minorHAnsi" w:eastAsiaTheme="minorHAnsi" w:asciiTheme="minorHAnsi"/>
        </w:rPr>
        <w:t xml:space="preserve"> acids shared by both c-</w:t>
      </w:r>
      <w:r>
        <w:rPr>
          <w:rFonts w:cstheme="minorBidi" w:hAnsiTheme="minorHAnsi" w:eastAsiaTheme="minorHAnsi" w:asciiTheme="minorHAnsi"/>
          <w:i/>
        </w:rPr>
        <w:t xml:space="preserve">src </w:t>
      </w:r>
      <w:r>
        <w:rPr>
          <w:rFonts w:cstheme="minorBidi" w:hAnsiTheme="minorHAnsi" w:eastAsiaTheme="minorHAnsi" w:asciiTheme="minorHAnsi"/>
        </w:rPr>
        <w:t>mRNA and the SDAU1102 viral sequence. The amino acid sequences were translated from the corresponding nucleic acid sequence above. Dots represent stop</w:t>
      </w:r>
      <w:r>
        <w:rPr>
          <w:rFonts w:cstheme="minorBidi" w:hAnsiTheme="minorHAnsi" w:eastAsiaTheme="minorHAnsi" w:asciiTheme="minorHAnsi"/>
        </w:rPr>
        <w:t xml:space="preserve"> </w:t>
      </w:r>
      <w:r>
        <w:rPr>
          <w:rFonts w:cstheme="minorBidi" w:hAnsiTheme="minorHAnsi" w:eastAsiaTheme="minorHAnsi" w:asciiTheme="minorHAnsi"/>
        </w:rPr>
        <w:t>codons.</w:t>
      </w:r>
    </w:p>
    <w:p w:rsidR="0018722C">
      <w:pPr>
        <w:topLinePunct/>
      </w:pPr>
      <w:r>
        <w:rPr>
          <w:rFonts w:cstheme="minorBidi" w:hAnsiTheme="minorHAnsi" w:eastAsiaTheme="minorHAnsi" w:asciiTheme="minorHAnsi"/>
        </w:rPr>
        <w:t>83</w:t>
      </w:r>
    </w:p>
    <w:p w:rsidR="0018722C">
      <w:pPr>
        <w:pStyle w:val="Heading4"/>
        <w:topLinePunct/>
        <w:ind w:left="200" w:hangingChars="200" w:hanging="200"/>
      </w:pPr>
      <w:r>
        <w:t>3.3.3.3</w:t>
      </w:r>
      <w:r>
        <w:t xml:space="preserve"> </w:t>
      </w:r>
      <w:r>
        <w:t>SJ-1~5</w:t>
      </w:r>
      <w:r>
        <w:t>与其余携带</w:t>
      </w:r>
      <w:r>
        <w:t>v-</w:t>
      </w:r>
      <w:r>
        <w:rPr>
          <w:i/>
        </w:rPr>
        <w:t>src</w:t>
      </w:r>
      <w:r>
        <w:t>肿瘤基因</w:t>
      </w:r>
      <w:r>
        <w:t>ALV</w:t>
      </w:r>
      <w:r/>
      <w:r>
        <w:t>的序列比对</w:t>
      </w:r>
    </w:p>
    <w:p w:rsidR="0018722C">
      <w:pPr>
        <w:topLinePunct/>
      </w:pPr>
      <w:r>
        <w:rPr>
          <w:rFonts w:ascii="宋体" w:eastAsia="宋体" w:hint="eastAsia"/>
        </w:rPr>
        <w:t>与其它携带</w:t>
      </w:r>
      <w:r>
        <w:t>v-</w:t>
      </w:r>
      <w:r>
        <w:rPr>
          <w:i/>
        </w:rPr>
        <w:t>src</w:t>
      </w:r>
      <w:r>
        <w:rPr>
          <w:rFonts w:ascii="宋体" w:eastAsia="宋体" w:hint="eastAsia"/>
        </w:rPr>
        <w:t>肿瘤基因的急性致瘤性</w:t>
      </w:r>
      <w:r>
        <w:t>ALV</w:t>
      </w:r>
      <w:r>
        <w:rPr>
          <w:rFonts w:ascii="宋体" w:eastAsia="宋体" w:hint="eastAsia"/>
        </w:rPr>
        <w:t>相比，</w:t>
      </w:r>
      <w:r>
        <w:t>SJ-1</w:t>
      </w:r>
      <w:r>
        <w:rPr>
          <w:rFonts w:ascii="宋体" w:eastAsia="宋体" w:hint="eastAsia"/>
        </w:rPr>
        <w:t>与自然分离株</w:t>
      </w:r>
      <w:r>
        <w:t>S-1</w:t>
      </w:r>
      <w:r>
        <w:rPr>
          <w:rFonts w:ascii="宋体" w:eastAsia="宋体" w:hint="eastAsia"/>
          <w:rFonts w:ascii="宋体" w:eastAsia="宋体" w:hint="eastAsia"/>
        </w:rPr>
        <w:t xml:space="preserve">, </w:t>
      </w:r>
      <w:r>
        <w:t>S-2</w:t>
      </w:r>
    </w:p>
    <w:p w:rsidR="0018722C">
      <w:pPr>
        <w:topLinePunct/>
      </w:pPr>
      <w:r>
        <w:rPr>
          <w:rFonts w:ascii="宋体" w:eastAsia="宋体" w:hint="eastAsia"/>
        </w:rPr>
        <w:t>及</w:t>
      </w:r>
      <w:r>
        <w:t>rASV-PR2257</w:t>
      </w:r>
      <w:r w:rsidR="001852F3">
        <w:t xml:space="preserve"> </w:t>
      </w:r>
      <w:r>
        <w:rPr>
          <w:rFonts w:ascii="宋体" w:eastAsia="宋体" w:hint="eastAsia"/>
        </w:rPr>
        <w:t>株具有相似的病毒基因组结构</w:t>
      </w:r>
      <w:r>
        <w:rPr>
          <w:rFonts w:ascii="宋体" w:eastAsia="宋体" w:hint="eastAsia"/>
        </w:rPr>
        <w:t>（</w:t>
      </w:r>
      <w:r>
        <w:t>Nehyba</w:t>
      </w:r>
      <w:r w:rsidR="001852F3">
        <w:t xml:space="preserve"> </w:t>
      </w:r>
      <w:r>
        <w:rPr>
          <w:i/>
        </w:rPr>
        <w:t>et</w:t>
      </w:r>
      <w:r w:rsidR="001852F3">
        <w:rPr>
          <w:i/>
        </w:rPr>
        <w:t xml:space="preserve"> al</w:t>
      </w:r>
      <w:r>
        <w:t>., </w:t>
      </w:r>
      <w:r w:rsidR="001852F3">
        <w:t xml:space="preserve">1984;</w:t>
      </w:r>
      <w:r w:rsidR="001852F3">
        <w:t xml:space="preserve"> Dezelee</w:t>
      </w:r>
      <w:r w:rsidR="001852F3">
        <w:t xml:space="preserve"> </w:t>
      </w:r>
      <w:r>
        <w:rPr>
          <w:i/>
        </w:rPr>
        <w:t>et</w:t>
      </w:r>
      <w:r w:rsidR="001852F3">
        <w:rPr>
          <w:i/>
        </w:rPr>
        <w:t xml:space="preserve"> al</w:t>
      </w:r>
      <w:r>
        <w:t>.,</w:t>
      </w:r>
    </w:p>
    <w:p w:rsidR="0018722C">
      <w:pPr>
        <w:topLinePunct/>
      </w:pPr>
      <w:r>
        <w:t>1994</w:t>
      </w:r>
      <w:r>
        <w:rPr>
          <w:rFonts w:ascii="宋体" w:hAnsi="宋体" w:eastAsia="宋体" w:hint="eastAsia"/>
        </w:rPr>
        <w:t>）</w:t>
      </w:r>
      <w:r>
        <w:rPr>
          <w:rFonts w:ascii="宋体" w:hAnsi="宋体" w:eastAsia="宋体" w:hint="eastAsia"/>
        </w:rPr>
        <w:t>。它们的</w:t>
      </w:r>
      <w:r>
        <w:t>5’</w:t>
      </w:r>
      <w:r/>
      <w:r w:rsidR="001852F3">
        <w:t xml:space="preserve"> </w:t>
      </w:r>
      <w:r>
        <w:rPr>
          <w:rFonts w:ascii="宋体" w:hAnsi="宋体" w:eastAsia="宋体" w:hint="eastAsia"/>
        </w:rPr>
        <w:t>重组位点均位于</w:t>
      </w:r>
      <w:r>
        <w:rPr>
          <w:i/>
        </w:rPr>
        <w:t>gag</w:t>
      </w:r>
      <w:r>
        <w:rPr>
          <w:rFonts w:ascii="宋体" w:hAnsi="宋体" w:eastAsia="宋体" w:hint="eastAsia"/>
        </w:rPr>
        <w:t>及</w:t>
      </w:r>
      <w:r>
        <w:t>v</w:t>
      </w:r>
      <w:r>
        <w:t>-</w:t>
      </w:r>
      <w:r>
        <w:rPr>
          <w:i/>
        </w:rPr>
        <w:t>s</w:t>
      </w:r>
      <w:r>
        <w:rPr>
          <w:i/>
        </w:rPr>
        <w:t>r</w:t>
      </w:r>
      <w:r>
        <w:rPr>
          <w:i/>
        </w:rPr>
        <w:t>c</w:t>
      </w:r>
      <w:r>
        <w:rPr>
          <w:rFonts w:ascii="宋体" w:hAnsi="宋体" w:eastAsia="宋体" w:hint="eastAsia"/>
        </w:rPr>
        <w:t>非编码序列之间，但具体位点略有差异</w:t>
      </w:r>
    </w:p>
    <w:p w:rsidR="0018722C">
      <w:pPr>
        <w:topLinePunct/>
      </w:pPr>
      <w:r>
        <w:rPr>
          <w:rFonts w:ascii="宋体" w:eastAsia="宋体" w:hint="eastAsia"/>
        </w:rPr>
        <w:t>（</w:t>
      </w:r>
      <w:r>
        <w:rPr>
          <w:rFonts w:ascii="宋体" w:eastAsia="宋体" w:hint="eastAsia"/>
        </w:rPr>
        <w:t>图</w:t>
      </w:r>
      <w:r>
        <w:t>3-</w:t>
      </w:r>
      <w:r>
        <w:t>27</w:t>
      </w:r>
      <w:r>
        <w:rPr>
          <w:rFonts w:ascii="宋体" w:eastAsia="宋体" w:hint="eastAsia"/>
        </w:rPr>
        <w:t>）</w:t>
      </w:r>
      <w:r>
        <w:rPr>
          <w:rFonts w:ascii="宋体" w:eastAsia="宋体" w:hint="eastAsia"/>
        </w:rPr>
        <w:t>。</w:t>
      </w:r>
      <w:r>
        <w:t>S</w:t>
      </w:r>
      <w:r>
        <w:t>J</w:t>
      </w:r>
      <w:r>
        <w:t>-</w:t>
      </w:r>
      <w:r>
        <w:t>1</w:t>
      </w:r>
      <w:r>
        <w:rPr>
          <w:rFonts w:ascii="宋体" w:eastAsia="宋体" w:hint="eastAsia"/>
        </w:rPr>
        <w:t>，</w:t>
      </w:r>
      <w:r>
        <w:t>S</w:t>
      </w:r>
      <w:r>
        <w:t>-</w:t>
      </w:r>
      <w:r>
        <w:t>1</w:t>
      </w:r>
      <w:r>
        <w:rPr>
          <w:rFonts w:ascii="宋体" w:eastAsia="宋体" w:hint="eastAsia"/>
          <w:rFonts w:ascii="宋体" w:eastAsia="宋体" w:hint="eastAsia"/>
          <w:w w:val="99"/>
        </w:rPr>
        <w:t xml:space="preserve">, </w:t>
      </w:r>
      <w:r>
        <w:t>P</w:t>
      </w:r>
      <w:r>
        <w:t>R2257</w:t>
      </w:r>
      <w:r/>
      <w:r>
        <w:rPr>
          <w:rFonts w:ascii="宋体" w:eastAsia="宋体" w:hint="eastAsia"/>
        </w:rPr>
        <w:t>的</w:t>
      </w:r>
      <w:r>
        <w:t>3</w:t>
      </w:r>
      <w:r>
        <w:t>'</w:t>
      </w:r>
      <w:r>
        <w:rPr>
          <w:rFonts w:ascii="宋体" w:eastAsia="宋体" w:hint="eastAsia"/>
        </w:rPr>
        <w:t>重组位点发生在</w:t>
      </w:r>
      <w:r>
        <w:t>v</w:t>
      </w:r>
      <w:r>
        <w:t>-</w:t>
      </w:r>
      <w:r>
        <w:rPr>
          <w:i/>
        </w:rPr>
        <w:t>s</w:t>
      </w:r>
      <w:r>
        <w:rPr>
          <w:i/>
        </w:rPr>
        <w:t>r</w:t>
      </w:r>
      <w:r>
        <w:rPr>
          <w:i/>
        </w:rPr>
        <w:t>c</w:t>
      </w:r>
      <w:r>
        <w:rPr>
          <w:rFonts w:ascii="宋体" w:eastAsia="宋体" w:hint="eastAsia"/>
        </w:rPr>
        <w:t>的</w:t>
      </w:r>
      <w:r>
        <w:t>3'</w:t>
      </w:r>
      <w:r/>
      <w:r w:rsidR="001852F3">
        <w:t xml:space="preserve"> </w:t>
      </w:r>
      <w:r>
        <w:rPr>
          <w:rFonts w:ascii="宋体" w:eastAsia="宋体" w:hint="eastAsia"/>
        </w:rPr>
        <w:t>端和</w:t>
      </w:r>
      <w:r>
        <w:rPr>
          <w:i/>
        </w:rPr>
        <w:t>e</w:t>
      </w:r>
      <w:r>
        <w:rPr>
          <w:i/>
        </w:rPr>
        <w:t>nv</w:t>
      </w:r>
      <w:r>
        <w:rPr>
          <w:rFonts w:ascii="宋体" w:eastAsia="宋体" w:hint="eastAsia"/>
        </w:rPr>
        <w:t>之间，</w:t>
      </w:r>
      <w:r>
        <w:t>S</w:t>
      </w:r>
      <w:r>
        <w:t>-</w:t>
      </w:r>
      <w:r>
        <w:t>2</w:t>
      </w:r>
      <w:r>
        <w:t> </w:t>
      </w:r>
      <w:r>
        <w:rPr>
          <w:rFonts w:ascii="宋体" w:eastAsia="宋体" w:hint="eastAsia"/>
        </w:rPr>
        <w:t>的</w:t>
      </w:r>
    </w:p>
    <w:p w:rsidR="0018722C">
      <w:pPr>
        <w:topLinePunct/>
      </w:pPr>
      <w:r>
        <w:t>3'</w:t>
      </w:r>
      <w:r/>
      <w:r>
        <w:rPr>
          <w:rFonts w:ascii="宋体" w:hAnsi="宋体" w:eastAsia="宋体" w:hint="eastAsia"/>
        </w:rPr>
        <w:t>重组发生在</w:t>
      </w:r>
      <w:r>
        <w:t>v-</w:t>
      </w:r>
      <w:r>
        <w:rPr>
          <w:i/>
        </w:rPr>
        <w:t>src</w:t>
      </w:r>
      <w:r>
        <w:rPr>
          <w:rFonts w:ascii="宋体" w:hAnsi="宋体" w:eastAsia="宋体" w:hint="eastAsia"/>
        </w:rPr>
        <w:t>的</w:t>
      </w:r>
      <w:r>
        <w:t>3’</w:t>
      </w:r>
      <w:r>
        <w:rPr>
          <w:rFonts w:ascii="宋体" w:hAnsi="宋体" w:eastAsia="宋体" w:hint="eastAsia"/>
        </w:rPr>
        <w:t>端非编码序列和</w:t>
      </w:r>
      <w:r>
        <w:rPr>
          <w:i/>
        </w:rPr>
        <w:t>pol</w:t>
      </w:r>
      <w:r>
        <w:rPr>
          <w:rFonts w:ascii="宋体" w:hAnsi="宋体" w:eastAsia="宋体" w:hint="eastAsia"/>
        </w:rPr>
        <w:t>之间。</w:t>
      </w:r>
      <w:r>
        <w:t>3'</w:t>
      </w:r>
      <w:r>
        <w:rPr>
          <w:rFonts w:ascii="宋体" w:hAnsi="宋体" w:eastAsia="宋体" w:hint="eastAsia"/>
        </w:rPr>
        <w:t>重组的发生使</w:t>
      </w:r>
      <w:r>
        <w:t>SJ-1</w:t>
      </w:r>
      <w:r>
        <w:rPr>
          <w:rFonts w:ascii="宋体" w:hAnsi="宋体" w:eastAsia="宋体" w:hint="eastAsia"/>
        </w:rPr>
        <w:t>中</w:t>
      </w:r>
      <w:r>
        <w:t>Src</w:t>
      </w:r>
      <w:r>
        <w:rPr>
          <w:rFonts w:ascii="宋体" w:hAnsi="宋体" w:eastAsia="宋体" w:hint="eastAsia"/>
        </w:rPr>
        <w:t>蛋白的</w:t>
      </w:r>
    </w:p>
    <w:p w:rsidR="0018722C">
      <w:pPr>
        <w:topLinePunct/>
      </w:pPr>
      <w:r>
        <w:t>Tyr527</w:t>
      </w:r>
      <w:r>
        <w:rPr>
          <w:rFonts w:ascii="宋体" w:eastAsia="宋体" w:hint="eastAsia"/>
        </w:rPr>
        <w:t>突变为终止密码子，故</w:t>
      </w:r>
      <w:r>
        <w:t>SJ-1</w:t>
      </w:r>
      <w:r>
        <w:rPr>
          <w:rFonts w:ascii="宋体" w:eastAsia="宋体" w:hint="eastAsia"/>
        </w:rPr>
        <w:t>编码</w:t>
      </w:r>
      <w:r>
        <w:t>526aa</w:t>
      </w:r>
      <w:r>
        <w:rPr>
          <w:rFonts w:ascii="宋体" w:eastAsia="宋体" w:hint="eastAsia"/>
        </w:rPr>
        <w:t>的</w:t>
      </w:r>
      <w:r>
        <w:t>p60</w:t>
      </w:r>
      <w:r>
        <w:t>v-src</w:t>
      </w:r>
      <w:r>
        <w:rPr>
          <w:rFonts w:ascii="宋体" w:eastAsia="宋体" w:hint="eastAsia"/>
        </w:rPr>
        <w:t>蛋白；</w:t>
      </w:r>
      <w:r>
        <w:t>S-1</w:t>
      </w:r>
      <w:r>
        <w:rPr>
          <w:rFonts w:ascii="宋体" w:eastAsia="宋体" w:hint="eastAsia"/>
        </w:rPr>
        <w:t>和</w:t>
      </w:r>
      <w:r>
        <w:t>S-2</w:t>
      </w:r>
      <w:r>
        <w:rPr>
          <w:rFonts w:ascii="宋体" w:eastAsia="宋体" w:hint="eastAsia"/>
        </w:rPr>
        <w:t>分别使用</w:t>
      </w:r>
      <w:r>
        <w:rPr>
          <w:i/>
        </w:rPr>
        <w:t>env</w:t>
      </w:r>
      <w:r>
        <w:rPr>
          <w:rFonts w:ascii="宋体" w:eastAsia="宋体" w:hint="eastAsia"/>
        </w:rPr>
        <w:t>基因序列和</w:t>
      </w:r>
      <w:r>
        <w:rPr>
          <w:i/>
        </w:rPr>
        <w:t>pol</w:t>
      </w:r>
      <w:r>
        <w:rPr>
          <w:rFonts w:ascii="宋体" w:eastAsia="宋体" w:hint="eastAsia"/>
        </w:rPr>
        <w:t>基因序列作为终止密码子，故分别编码</w:t>
      </w:r>
      <w:r>
        <w:t>568aa</w:t>
      </w:r>
      <w:r>
        <w:rPr>
          <w:rFonts w:ascii="宋体" w:eastAsia="宋体" w:hint="eastAsia"/>
        </w:rPr>
        <w:t>和</w:t>
      </w:r>
      <w:r>
        <w:t>556aa</w:t>
      </w:r>
      <w:r>
        <w:rPr>
          <w:rFonts w:ascii="宋体" w:eastAsia="宋体" w:hint="eastAsia"/>
        </w:rPr>
        <w:t>的</w:t>
      </w:r>
      <w:r>
        <w:t>p64</w:t>
      </w:r>
      <w:r>
        <w:t>v-src</w:t>
      </w:r>
      <w:r>
        <w:rPr>
          <w:rFonts w:ascii="宋体" w:eastAsia="宋体" w:hint="eastAsia"/>
        </w:rPr>
        <w:t>和</w:t>
      </w:r>
      <w:r>
        <w:t>p62</w:t>
      </w:r>
      <w:r>
        <w:t>v-src</w:t>
      </w:r>
      <w:r>
        <w:rPr>
          <w:rFonts w:ascii="宋体" w:eastAsia="宋体" w:hint="eastAsia"/>
        </w:rPr>
        <w:t>融合蛋白；</w:t>
      </w:r>
      <w:r>
        <w:t>PR2257</w:t>
      </w:r>
      <w:r>
        <w:rPr>
          <w:rFonts w:ascii="宋体" w:eastAsia="宋体" w:hint="eastAsia"/>
        </w:rPr>
        <w:t>中</w:t>
      </w:r>
      <w:r>
        <w:t>v-</w:t>
      </w:r>
      <w:r>
        <w:rPr>
          <w:i/>
        </w:rPr>
        <w:t>src</w:t>
      </w:r>
      <w:r>
        <w:rPr>
          <w:rFonts w:ascii="宋体" w:eastAsia="宋体" w:hint="eastAsia"/>
        </w:rPr>
        <w:t>肿瘤基因中发生了插入突变，使得其使用非编码序列作为终</w:t>
      </w:r>
      <w:r>
        <w:rPr>
          <w:rFonts w:ascii="宋体" w:eastAsia="宋体" w:hint="eastAsia"/>
        </w:rPr>
        <w:t>止密码子，故编码</w:t>
      </w:r>
      <w:r>
        <w:t>587aa</w:t>
      </w:r>
      <w:r>
        <w:rPr>
          <w:rFonts w:ascii="宋体" w:eastAsia="宋体" w:hint="eastAsia"/>
        </w:rPr>
        <w:t>的</w:t>
      </w:r>
      <w:r>
        <w:t>p66</w:t>
      </w:r>
      <w:r>
        <w:t>v-src</w:t>
      </w:r>
      <w:r>
        <w:rPr>
          <w:rFonts w:ascii="宋体" w:eastAsia="宋体" w:hint="eastAsia"/>
        </w:rPr>
        <w:t>肿瘤蛋白。总之，与</w:t>
      </w:r>
      <w:r>
        <w:t>c-</w:t>
      </w:r>
      <w:r>
        <w:rPr>
          <w:i/>
        </w:rPr>
        <w:t>src</w:t>
      </w:r>
      <w:r>
        <w:rPr>
          <w:rFonts w:ascii="宋体" w:eastAsia="宋体" w:hint="eastAsia"/>
        </w:rPr>
        <w:t>原癌基因的产物</w:t>
      </w:r>
      <w:r>
        <w:t>p60</w:t>
      </w:r>
      <w:r>
        <w:t>c-src</w:t>
      </w:r>
      <w:r>
        <w:rPr>
          <w:rFonts w:ascii="宋体" w:eastAsia="宋体" w:hint="eastAsia"/>
        </w:rPr>
        <w:t>蛋</w:t>
      </w:r>
      <w:r>
        <w:rPr>
          <w:rFonts w:ascii="宋体" w:eastAsia="宋体" w:hint="eastAsia"/>
        </w:rPr>
        <w:t>白相比，这些病毒编码肿瘤蛋白的</w:t>
      </w:r>
      <w:r>
        <w:t>C</w:t>
      </w:r>
      <w:r>
        <w:rPr>
          <w:rFonts w:ascii="宋体" w:eastAsia="宋体" w:hint="eastAsia"/>
        </w:rPr>
        <w:t>端均发生了缺失或者替换突变，共同缺失了</w:t>
      </w:r>
      <w:r>
        <w:t>p60</w:t>
      </w:r>
      <w:r>
        <w:t>c-src</w:t>
      </w:r>
      <w:r>
        <w:rPr>
          <w:rFonts w:ascii="宋体" w:eastAsia="宋体" w:hint="eastAsia"/>
        </w:rPr>
        <w:t>蛋白的</w:t>
      </w:r>
      <w:r>
        <w:t>Tyr527</w:t>
      </w:r>
      <w:r>
        <w:rPr>
          <w:rFonts w:ascii="宋体" w:eastAsia="宋体" w:hint="eastAsia"/>
        </w:rPr>
        <w:t>氨基酸。</w:t>
      </w:r>
      <w:r>
        <w:t>SJ-1</w:t>
      </w:r>
      <w:r>
        <w:rPr>
          <w:rFonts w:ascii="宋体" w:eastAsia="宋体" w:hint="eastAsia"/>
        </w:rPr>
        <w:t>携带的</w:t>
      </w:r>
      <w:r>
        <w:t>v-</w:t>
      </w:r>
      <w:r>
        <w:rPr>
          <w:i/>
        </w:rPr>
        <w:t>src</w:t>
      </w:r>
      <w:r>
        <w:rPr>
          <w:rFonts w:ascii="宋体" w:eastAsia="宋体" w:hint="eastAsia"/>
        </w:rPr>
        <w:t>肿瘤基因与</w:t>
      </w:r>
      <w:r>
        <w:t>c-</w:t>
      </w:r>
      <w:r>
        <w:rPr>
          <w:i/>
        </w:rPr>
        <w:t>src</w:t>
      </w:r>
      <w:r>
        <w:rPr>
          <w:rFonts w:ascii="宋体" w:eastAsia="宋体" w:hint="eastAsia"/>
        </w:rPr>
        <w:t>肿瘤相比，基因序列同源性</w:t>
      </w:r>
      <w:r>
        <w:rPr>
          <w:rFonts w:ascii="宋体" w:eastAsia="宋体" w:hint="eastAsia"/>
        </w:rPr>
        <w:t>高达</w:t>
      </w:r>
      <w:r>
        <w:t>99</w:t>
      </w:r>
      <w:r>
        <w:t>.</w:t>
      </w:r>
      <w:r>
        <w:t>6%</w:t>
      </w:r>
      <w:r>
        <w:rPr>
          <w:rFonts w:ascii="宋体" w:eastAsia="宋体" w:hint="eastAsia"/>
        </w:rPr>
        <w:t>，仅存在</w:t>
      </w:r>
      <w:r>
        <w:t>7</w:t>
      </w:r>
      <w:r>
        <w:rPr>
          <w:rFonts w:ascii="宋体" w:eastAsia="宋体" w:hint="eastAsia"/>
        </w:rPr>
        <w:t>个碱基突变：</w:t>
      </w:r>
      <w:r>
        <w:t>G96A</w:t>
      </w:r>
      <w:r>
        <w:t>, </w:t>
      </w:r>
      <w:r>
        <w:t>T210C, T609C, G809A</w:t>
      </w:r>
      <w:r>
        <w:t>, </w:t>
      </w:r>
      <w:r>
        <w:t>A903C, T1044C,  </w:t>
      </w:r>
      <w:r>
        <w:rPr>
          <w:rFonts w:ascii="宋体" w:eastAsia="宋体" w:hint="eastAsia"/>
        </w:rPr>
        <w:t>和</w:t>
      </w:r>
    </w:p>
    <w:p w:rsidR="0018722C">
      <w:pPr>
        <w:topLinePunct/>
      </w:pPr>
      <w:r>
        <w:t xml:space="preserve">C1581</w:t>
      </w:r>
      <w:r>
        <w:t xml:space="preserve">G</w:t>
      </w:r>
      <w:r>
        <w:rPr>
          <w:rFonts w:ascii="宋体" w:eastAsia="宋体" w:hint="eastAsia"/>
        </w:rPr>
        <w:t xml:space="preserve">；两者氨基酸序列同源性高达</w:t>
      </w:r>
      <w:r>
        <w:t xml:space="preserve">99</w:t>
      </w:r>
      <w:r>
        <w:t>.</w:t>
      </w:r>
      <w:r>
        <w:t xml:space="preserve">9</w:t>
      </w:r>
      <w:r>
        <w:t xml:space="preserve">%</w:t>
      </w:r>
      <w:r>
        <w:rPr>
          <w:rFonts w:ascii="宋体" w:eastAsia="宋体" w:hint="eastAsia"/>
        </w:rPr>
        <w:t xml:space="preserve">，仅存在</w:t>
      </w:r>
      <w:r>
        <w:t xml:space="preserve">1</w:t>
      </w:r>
      <w:r>
        <w:rPr>
          <w:rFonts w:ascii="宋体" w:eastAsia="宋体" w:hint="eastAsia"/>
        </w:rPr>
        <w:t xml:space="preserve">个氨基酸突变</w:t>
      </w:r>
      <w:r>
        <w:rPr>
          <w:rFonts w:ascii="宋体" w:eastAsia="宋体" w:hint="eastAsia"/>
        </w:rPr>
        <w:t xml:space="preserve">（</w:t>
      </w:r>
      <w:r>
        <w:t xml:space="preserve">G270</w:t>
      </w:r>
      <w:r>
        <w:t xml:space="preserve">E</w:t>
      </w:r>
      <w:r>
        <w:rPr>
          <w:rFonts w:ascii="宋体" w:eastAsia="宋体" w:hint="eastAsia"/>
        </w:rPr>
        <w:t xml:space="preserve">）</w:t>
      </w:r>
      <w:r>
        <w:rPr>
          <w:rFonts w:ascii="宋体" w:eastAsia="宋体" w:hint="eastAsia"/>
        </w:rPr>
        <w:t xml:space="preserve">，较高</w:t>
      </w:r>
      <w:r>
        <w:rPr>
          <w:rFonts w:ascii="宋体" w:eastAsia="宋体" w:hint="eastAsia"/>
        </w:rPr>
        <w:t xml:space="preserve">的同源性可能与</w:t>
      </w:r>
      <w:r>
        <w:t xml:space="preserve">SJ</w:t>
      </w:r>
      <w:r>
        <w:t xml:space="preserve"> </w:t>
      </w:r>
      <w:r>
        <w:t xml:space="preserve">(</w:t>
      </w:r>
      <w:r>
        <w:t xml:space="preserve">SDAU1102</w:t>
      </w:r>
      <w:r>
        <w:t xml:space="preserve">)</w:t>
      </w:r>
      <w:r/>
      <w:r>
        <w:rPr>
          <w:rFonts w:ascii="宋体" w:eastAsia="宋体" w:hint="eastAsia"/>
        </w:rPr>
        <w:t xml:space="preserve">较少的传代次数有关。</w:t>
      </w:r>
    </w:p>
    <w:p w:rsidR="0018722C">
      <w:pPr>
        <w:topLinePunct/>
      </w:pPr>
      <w:r>
        <w:t>SJ-2~4</w:t>
      </w:r>
      <w:r>
        <w:rPr>
          <w:rFonts w:ascii="宋体" w:hAnsi="宋体" w:eastAsia="宋体" w:hint="eastAsia"/>
        </w:rPr>
        <w:t>与</w:t>
      </w:r>
      <w:r>
        <w:t>RSV</w:t>
      </w:r>
      <w:r>
        <w:rPr>
          <w:rFonts w:ascii="宋体" w:hAnsi="宋体" w:eastAsia="宋体" w:hint="eastAsia"/>
        </w:rPr>
        <w:t>的传代株</w:t>
      </w:r>
      <w:r>
        <w:t>RSV-29</w:t>
      </w:r>
      <w:r>
        <w:rPr>
          <w:rFonts w:ascii="宋体" w:hAnsi="宋体" w:eastAsia="宋体" w:hint="eastAsia"/>
        </w:rPr>
        <w:t>及</w:t>
      </w:r>
      <w:r>
        <w:t>BH-RSV</w:t>
      </w:r>
      <w:r>
        <w:rPr>
          <w:rFonts w:ascii="宋体" w:hAnsi="宋体" w:eastAsia="宋体" w:hint="eastAsia"/>
        </w:rPr>
        <w:t>具有相似的病毒基因组结构</w:t>
      </w:r>
      <w:r>
        <w:rPr>
          <w:rFonts w:ascii="宋体" w:hAnsi="宋体" w:eastAsia="宋体" w:hint="eastAsia"/>
        </w:rPr>
        <w:t>（</w:t>
      </w:r>
      <w:r>
        <w:t>Lerner </w:t>
      </w:r>
      <w:r>
        <w:rPr>
          <w:i/>
        </w:rPr>
        <w:t>et </w:t>
      </w:r>
      <w:r>
        <w:rPr>
          <w:i/>
        </w:rPr>
        <w:t>al</w:t>
      </w:r>
      <w:r>
        <w:t>., 198</w:t>
      </w:r>
      <w:r>
        <w:t>4</w:t>
      </w:r>
      <w:r>
        <w:rPr>
          <w:rFonts w:ascii="宋体" w:hAnsi="宋体" w:eastAsia="宋体" w:hint="eastAsia"/>
        </w:rPr>
        <w:t>）</w:t>
      </w:r>
      <w:r>
        <w:rPr>
          <w:rFonts w:ascii="宋体" w:hAnsi="宋体" w:eastAsia="宋体" w:hint="eastAsia"/>
        </w:rPr>
        <w:t>，其</w:t>
      </w:r>
      <w:r>
        <w:t>5’</w:t>
      </w:r>
      <w:r/>
      <w:r w:rsidR="001852F3">
        <w:t xml:space="preserve"> </w:t>
      </w:r>
      <w:r>
        <w:rPr>
          <w:rFonts w:ascii="宋体" w:hAnsi="宋体" w:eastAsia="宋体" w:hint="eastAsia"/>
        </w:rPr>
        <w:t>重组位点均位于</w:t>
      </w:r>
      <w:r>
        <w:rPr>
          <w:i/>
        </w:rPr>
        <w:t>pol</w:t>
      </w:r>
      <w:r>
        <w:t>-</w:t>
      </w:r>
      <w:r>
        <w:rPr>
          <w:i/>
        </w:rPr>
        <w:t>s</w:t>
      </w:r>
      <w:r>
        <w:rPr>
          <w:i/>
        </w:rPr>
        <w:t>r</w:t>
      </w:r>
      <w:r>
        <w:rPr>
          <w:i/>
        </w:rPr>
        <w:t>c</w:t>
      </w:r>
      <w:r>
        <w:rPr>
          <w:rFonts w:ascii="宋体" w:hAnsi="宋体" w:eastAsia="宋体" w:hint="eastAsia"/>
        </w:rPr>
        <w:t>之间</w:t>
      </w:r>
      <w:r>
        <w:rPr>
          <w:rFonts w:hint="eastAsia"/>
        </w:rPr>
        <w:t>，</w:t>
      </w:r>
      <w:r w:rsidR="001852F3">
        <w:t xml:space="preserve"> </w:t>
      </w:r>
      <w:r>
        <w:rPr>
          <w:rFonts w:ascii="宋体" w:hAnsi="宋体" w:eastAsia="宋体" w:hint="eastAsia"/>
        </w:rPr>
        <w:t>但</w:t>
      </w:r>
      <w:r>
        <w:t>R</w:t>
      </w:r>
      <w:r>
        <w:t>S</w:t>
      </w:r>
      <w:r>
        <w:t>V</w:t>
      </w:r>
      <w:r>
        <w:t>-</w:t>
      </w:r>
      <w:r>
        <w:t>29</w:t>
      </w:r>
      <w:r>
        <w:rPr>
          <w:rFonts w:ascii="宋体" w:hAnsi="宋体" w:eastAsia="宋体" w:hint="eastAsia"/>
        </w:rPr>
        <w:t>及</w:t>
      </w:r>
      <w:r>
        <w:t>B</w:t>
      </w:r>
      <w:r>
        <w:t>H</w:t>
      </w:r>
      <w:r>
        <w:t>-</w:t>
      </w:r>
      <w:r>
        <w:t>R</w:t>
      </w:r>
      <w:r>
        <w:t>SV</w:t>
      </w:r>
      <w:r>
        <w:rPr>
          <w:rFonts w:ascii="宋体" w:hAnsi="宋体" w:eastAsia="宋体" w:hint="eastAsia"/>
        </w:rPr>
        <w:t>的</w:t>
      </w:r>
      <w:r>
        <w:t>5’</w:t>
      </w:r>
      <w:r/>
      <w:r w:rsidR="001852F3">
        <w:t xml:space="preserve"> </w:t>
      </w:r>
      <w:r>
        <w:rPr>
          <w:rFonts w:ascii="宋体" w:hAnsi="宋体" w:eastAsia="宋体" w:hint="eastAsia"/>
        </w:rPr>
        <w:t>重组位点位</w:t>
      </w:r>
      <w:r>
        <w:rPr>
          <w:rFonts w:ascii="宋体" w:hAnsi="宋体" w:eastAsia="宋体" w:hint="eastAsia"/>
        </w:rPr>
        <w:t>于</w:t>
      </w:r>
      <w:r>
        <w:rPr>
          <w:i/>
        </w:rPr>
        <w:t>pol</w:t>
      </w:r>
      <w:r>
        <w:rPr>
          <w:rFonts w:ascii="宋体" w:hAnsi="宋体" w:eastAsia="宋体" w:hint="eastAsia"/>
        </w:rPr>
        <w:t>基因终止密码子“</w:t>
      </w:r>
      <w:r>
        <w:t>TAA</w:t>
      </w:r>
      <w:r>
        <w:rPr>
          <w:rFonts w:ascii="宋体" w:hAnsi="宋体" w:eastAsia="宋体" w:hint="eastAsia"/>
        </w:rPr>
        <w:t>”之后，而</w:t>
      </w:r>
      <w:r>
        <w:t>SJ2~4</w:t>
      </w:r>
      <w:r>
        <w:rPr>
          <w:rFonts w:ascii="宋体" w:hAnsi="宋体" w:eastAsia="宋体" w:hint="eastAsia"/>
        </w:rPr>
        <w:t>的</w:t>
      </w:r>
      <w:r>
        <w:t>5’</w:t>
      </w:r>
      <w:r>
        <w:rPr>
          <w:rFonts w:ascii="宋体" w:hAnsi="宋体" w:eastAsia="宋体" w:hint="eastAsia"/>
        </w:rPr>
        <w:t>重组位点则位于</w:t>
      </w:r>
      <w:r>
        <w:rPr>
          <w:i/>
        </w:rPr>
        <w:t>pol</w:t>
      </w:r>
      <w:r>
        <w:rPr>
          <w:rFonts w:ascii="宋体" w:hAnsi="宋体" w:eastAsia="宋体" w:hint="eastAsia"/>
        </w:rPr>
        <w:t>基因编码序列</w:t>
      </w:r>
      <w:r>
        <w:rPr>
          <w:rFonts w:ascii="宋体" w:hAnsi="宋体" w:eastAsia="宋体" w:hint="eastAsia"/>
        </w:rPr>
        <w:t>中。</w:t>
      </w:r>
      <w:r>
        <w:t>SJ2~4</w:t>
      </w:r>
      <w:r>
        <w:rPr>
          <w:rFonts w:ascii="宋体" w:hAnsi="宋体" w:eastAsia="宋体" w:hint="eastAsia"/>
        </w:rPr>
        <w:t>的</w:t>
      </w:r>
      <w:r>
        <w:t>3’</w:t>
      </w:r>
      <w:r>
        <w:rPr>
          <w:rFonts w:ascii="宋体" w:hAnsi="宋体" w:eastAsia="宋体" w:hint="eastAsia"/>
        </w:rPr>
        <w:t>重组位点位于</w:t>
      </w:r>
      <w:r>
        <w:rPr>
          <w:i/>
        </w:rPr>
        <w:t>src</w:t>
      </w:r>
      <w:r>
        <w:rPr>
          <w:rFonts w:ascii="宋体" w:hAnsi="宋体" w:eastAsia="宋体" w:hint="eastAsia"/>
        </w:rPr>
        <w:t>基因与</w:t>
      </w:r>
      <w:r>
        <w:rPr>
          <w:i/>
        </w:rPr>
        <w:t>env</w:t>
      </w:r>
      <w:r>
        <w:rPr>
          <w:rFonts w:ascii="宋体" w:hAnsi="宋体" w:eastAsia="宋体" w:hint="eastAsia"/>
        </w:rPr>
        <w:t>基因之间，而</w:t>
      </w:r>
      <w:r>
        <w:t>RSV-29</w:t>
      </w:r>
      <w:r>
        <w:rPr>
          <w:rFonts w:ascii="宋体" w:hAnsi="宋体" w:eastAsia="宋体" w:hint="eastAsia"/>
        </w:rPr>
        <w:t>及</w:t>
      </w:r>
      <w:r>
        <w:t>BH-RSV</w:t>
      </w:r>
      <w:r>
        <w:rPr>
          <w:rFonts w:ascii="宋体" w:hAnsi="宋体" w:eastAsia="宋体" w:hint="eastAsia"/>
        </w:rPr>
        <w:t>的</w:t>
      </w:r>
      <w:r>
        <w:t>3’</w:t>
      </w:r>
      <w:r>
        <w:rPr>
          <w:rFonts w:ascii="宋体" w:hAnsi="宋体" w:eastAsia="宋体" w:hint="eastAsia"/>
        </w:rPr>
        <w:t>重</w:t>
      </w:r>
      <w:r>
        <w:rPr>
          <w:rFonts w:ascii="宋体" w:hAnsi="宋体" w:eastAsia="宋体" w:hint="eastAsia"/>
        </w:rPr>
        <w:t>组位点则位于</w:t>
      </w:r>
      <w:r>
        <w:rPr>
          <w:i/>
        </w:rPr>
        <w:t>src</w:t>
      </w:r>
      <w:r>
        <w:rPr>
          <w:rFonts w:ascii="宋体" w:hAnsi="宋体" w:eastAsia="宋体" w:hint="eastAsia"/>
        </w:rPr>
        <w:t>基因与</w:t>
      </w:r>
      <w:r>
        <w:t>3’</w:t>
      </w:r>
      <w:r>
        <w:rPr>
          <w:rFonts w:ascii="宋体" w:hAnsi="宋体" w:eastAsia="宋体" w:hint="eastAsia"/>
        </w:rPr>
        <w:t>非编码序列之间。</w:t>
      </w:r>
    </w:p>
    <w:p w:rsidR="0018722C">
      <w:pPr>
        <w:topLinePunct/>
      </w:pPr>
      <w:r>
        <w:rPr>
          <w:rFonts w:cstheme="minorBidi" w:hAnsiTheme="minorHAnsi" w:eastAsiaTheme="minorHAnsi" w:asciiTheme="minorHAnsi"/>
        </w:rPr>
        <w:t>84</w:t>
      </w:r>
    </w:p>
    <w:p w:rsidR="0018722C">
      <w:spacing w:beforeLines="0" w:before="0" w:afterLines="0" w:after="0" w:line="440" w:lineRule="auto"/>
      <w:pPr>
        <w:sectPr w:rsidR="00556256">
          <w:type w:val="continuous"/>
          <w:pgSz w:w="11910" w:h="16840"/>
          <w:pgMar w:header="877" w:footer="212" w:top="1100" w:bottom="460" w:left="900" w:right="1280"/>
        </w:sectPr>
        <w:topLinePunct/>
      </w:pPr>
    </w:p>
    <w:p w:rsidR="0018722C">
      <w:pPr>
        <w:topLinePunct/>
      </w:pPr>
      <w:r>
        <w:rPr>
          <w:rFonts w:cstheme="minorBidi" w:hAnsiTheme="minorHAnsi" w:eastAsiaTheme="minorHAnsi" w:asciiTheme="minorHAnsi"/>
          <w:b/>
        </w:rPr>
        <w:t>A.</w:t>
      </w:r>
    </w:p>
    <w:p w:rsidR="0018722C">
      <w:pPr>
        <w:topLinePunct/>
      </w:pPr>
      <w:r>
        <w:rPr>
          <w:rFonts w:cstheme="minorBidi" w:hAnsiTheme="minorHAnsi" w:eastAsiaTheme="minorHAnsi" w:asciiTheme="minorHAnsi"/>
          <w:b/>
        </w:rPr>
        <w:t>SJ-1</w:t>
      </w:r>
    </w:p>
    <w:p w:rsidR="0018722C">
      <w:pPr>
        <w:pStyle w:val="ae"/>
        <w:topLinePunct/>
      </w:pPr>
      <w:r>
        <w:rPr>
          <w:kern w:val="2"/>
          <w:sz w:val="22"/>
          <w:szCs w:val="22"/>
          <w:rFonts w:cstheme="minorBidi" w:hAnsiTheme="minorHAnsi" w:eastAsiaTheme="minorHAnsi" w:asciiTheme="minorHAnsi"/>
        </w:rPr>
        <w:pict>
          <v:group style="margin-left:205.676529pt;margin-top:9.346367pt;width:185.1pt;height:12.05pt;mso-position-horizontal-relative:page;mso-position-vertical-relative:paragraph;z-index:-335656" coordorigin="4114,187" coordsize="3702,241">
            <v:rect style="position:absolute;left:4118;top:265;width:628;height:157" filled="true" fillcolor="#585858" stroked="false">
              <v:fill type="solid"/>
            </v:rect>
            <v:rect style="position:absolute;left:4118;top:265;width:628;height:157" filled="false" stroked="true" strokeweight=".52298pt" strokecolor="#000000">
              <v:stroke dashstyle="solid"/>
            </v:rect>
            <v:rect style="position:absolute;left:4746;top:265;width:2039;height:157" filled="true" fillcolor="#ff0000" stroked="false">
              <v:fill type="solid"/>
            </v:rect>
            <v:rect style="position:absolute;left:4746;top:265;width:2039;height:157" filled="false" stroked="true" strokeweight=".52296pt" strokecolor="#000000">
              <v:stroke dashstyle="solid"/>
            </v:rect>
            <v:rect style="position:absolute;left:6785;top:265;width:555;height:157" filled="true" fillcolor="#0000ff" stroked="false">
              <v:fill type="solid"/>
            </v:rect>
            <v:shape style="position:absolute;left:3307;top:7572;width:4395;height:330" coordorigin="3308,7572" coordsize="4395,330" path="m6785,422l7339,422,7339,265,6785,265,6785,422xm7339,401l7496,401,7496,349,7339,349,7339,401xm7810,192l7810,270m7496,422l7810,422,7810,265,7496,265,7496,422xm4748,192l4746,349m6787,192l6785,349m7331,192l7329,349e" filled="false" stroked="true" strokeweight=".52314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pacing w:val="1"/>
          <w:w w:val="105"/>
          <w:sz w:val="11"/>
        </w:rPr>
        <w:t>689</w:t>
      </w:r>
      <w:r w:rsidRPr="00000000">
        <w:rPr>
          <w:kern w:val="2"/>
          <w:sz w:val="22"/>
          <w:szCs w:val="22"/>
          <w:rFonts w:cstheme="minorBidi" w:hAnsiTheme="minorHAnsi" w:eastAsiaTheme="minorHAnsi" w:asciiTheme="minorHAnsi"/>
        </w:rPr>
        <w:tab/>
        <w:t>1008</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1"/>
        </w:rPr>
        <w:t>2588</w:t>
      </w:r>
    </w:p>
    <w:p w:rsidR="0018722C">
      <w:pPr>
        <w:pStyle w:val="aff7"/>
        <w:topLinePunct/>
      </w:pPr>
      <w:r>
        <w:rPr>
          <w:sz w:val="20"/>
        </w:rPr>
        <w:drawing>
          <wp:inline distT="0" distB="0" distL="0" distR="0">
            <wp:extent cx="451979" cy="152400"/>
            <wp:effectExtent l="0" t="0" r="0" b="0"/>
            <wp:docPr id="79" name="image95.png" descr=""/>
            <wp:cNvGraphicFramePr>
              <a:graphicFrameLocks noChangeAspect="1"/>
            </wp:cNvGraphicFramePr>
            <a:graphic>
              <a:graphicData uri="http://schemas.openxmlformats.org/drawingml/2006/picture">
                <pic:pic>
                  <pic:nvPicPr>
                    <pic:cNvPr id="80" name="image95.png"/>
                    <pic:cNvPicPr/>
                  </pic:nvPicPr>
                  <pic:blipFill>
                    <a:blip r:embed="rId200" cstate="print"/>
                    <a:stretch>
                      <a:fillRect/>
                    </a:stretch>
                  </pic:blipFill>
                  <pic:spPr>
                    <a:xfrm>
                      <a:off x="0" y="0"/>
                      <a:ext cx="451979" cy="152400"/>
                    </a:xfrm>
                    <a:prstGeom prst="rect">
                      <a:avLst/>
                    </a:prstGeom>
                  </pic:spPr>
                </pic:pic>
              </a:graphicData>
            </a:graphic>
          </wp:inline>
        </w:drawing>
      </w:r>
      <w:r/>
    </w:p>
    <w:p w:rsidR="0018722C">
      <w:pPr>
        <w:pStyle w:val="affff1"/>
        <w:topLinePunct/>
      </w:pPr>
      <w:r>
        <w:rPr>
          <w:rFonts w:cstheme="minorBidi" w:hAnsiTheme="minorHAnsi" w:eastAsiaTheme="minorHAnsi" w:asciiTheme="minorHAnsi"/>
        </w:rPr>
        <w:t>3128</w:t>
      </w:r>
    </w:p>
    <w:p w:rsidR="0018722C">
      <w:pPr>
        <w:topLinePunct/>
      </w:pPr>
      <w:r>
        <w:rPr>
          <w:rFonts w:cstheme="minorBidi" w:hAnsiTheme="minorHAnsi" w:eastAsiaTheme="minorHAnsi" w:asciiTheme="minorHAnsi"/>
        </w:rPr>
        <w:t>3772</w:t>
      </w:r>
    </w:p>
    <w:p w:rsidR="0018722C">
      <w:spacing w:beforeLines="0" w:before="0" w:afterLines="0" w:after="0" w:line="440" w:lineRule="auto"/>
      <w:pPr>
        <w:sectPr w:rsidR="00556256">
          <w:type w:val="continuous"/>
          <w:pgSz w:w="11910" w:h="16840"/>
          <w:pgMar w:top="1360" w:bottom="460" w:left="900" w:right="1280"/>
          <w:cols w:num="4" w:equalWidth="0">
            <w:col w:w="2212" w:space="40"/>
            <w:col w:w="3772" w:space="39"/>
            <w:col w:w="491" w:space="39"/>
            <w:col w:w="3137"/>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170.644592pt;margin-top:13.858738pt;width:39.5pt;height:12.55pt;mso-position-horizontal-relative:page;mso-position-vertical-relative:paragraph;z-index:10888" coordorigin="3413,277" coordsize="790,251">
            <v:shape style="position:absolute;left:3412;top:277;width:556;height:251" type="#_x0000_t75" stroked="false">
              <v:imagedata r:id="rId201" o:title=""/>
            </v:shape>
            <v:shape style="position:absolute;left:2182;top:8040;width:338;height:228" coordorigin="2183,8041" coordsize="338,228" path="m4119,512l4197,514m3962,512l4040,514m4119,356l4197,357m3962,356l4040,357e" filled="false" stroked="true" strokeweight=".523146pt" strokecolor="#000000">
              <v:path arrowok="t"/>
              <v:stroke dashstyle="solid"/>
            </v:shape>
            <w10:wrap type="none"/>
          </v:group>
        </w:pict>
      </w:r>
      <w:r>
        <w:rPr>
          <w:kern w:val="2"/>
          <w:szCs w:val="22"/>
          <w:rFonts w:cstheme="minorBidi" w:hAnsiTheme="minorHAnsi" w:eastAsiaTheme="minorHAnsi" w:asciiTheme="minorHAnsi"/>
          <w:w w:val="105"/>
          <w:sz w:val="11"/>
        </w:rPr>
        <w:t>640</w:t>
      </w:r>
    </w:p>
    <w:p w:rsidR="0018722C">
      <w:pPr>
        <w:topLinePunct/>
      </w:pPr>
      <w:r>
        <w:rPr>
          <w:rFonts w:cstheme="minorBidi" w:hAnsiTheme="minorHAnsi" w:eastAsiaTheme="minorHAnsi" w:asciiTheme="minorHAnsi"/>
          <w:b/>
        </w:rPr>
        <w:t>S-1</w:t>
      </w:r>
    </w:p>
    <w:p w:rsidR="0018722C">
      <w:pPr>
        <w:spacing w:before="96"/>
        <w:ind w:leftChars="0" w:left="1891" w:rightChars="0" w:right="1076" w:firstLineChars="0" w:firstLine="0"/>
        <w:jc w:val="center"/>
        <w:topLinePunct/>
      </w:pPr>
      <w:r>
        <w:rPr>
          <w:kern w:val="2"/>
          <w:szCs w:val="22"/>
          <w:rFonts w:cstheme="minorBidi" w:hAnsiTheme="minorHAnsi" w:eastAsiaTheme="minorHAnsi" w:asciiTheme="minorHAnsi"/>
          <w:b/>
          <w:w w:val="105"/>
          <w:sz w:val="15"/>
        </w:rPr>
        <w:t>S-2</w:t>
      </w:r>
    </w:p>
    <w:p w:rsidR="0018722C">
      <w:pPr>
        <w:pStyle w:val="aff7"/>
        <w:topLinePunct/>
      </w:pPr>
      <w:r>
        <w:rPr>
          <w:kern w:val="2"/>
          <w:sz w:val="22"/>
          <w:szCs w:val="22"/>
          <w:rFonts w:cstheme="minorBidi" w:hAnsiTheme="minorHAnsi" w:eastAsiaTheme="minorHAnsi" w:asciiTheme="minorHAnsi"/>
        </w:rPr>
        <w:drawing>
          <wp:inline>
            <wp:extent cx="505729" cy="165882"/>
            <wp:effectExtent l="0" t="0" r="0" b="0"/>
            <wp:docPr id="81" name="image97.png" descr=""/>
            <wp:cNvGraphicFramePr>
              <a:graphicFrameLocks noChangeAspect="1"/>
            </wp:cNvGraphicFramePr>
            <a:graphic>
              <a:graphicData uri="http://schemas.openxmlformats.org/drawingml/2006/picture">
                <pic:pic>
                  <pic:nvPicPr>
                    <pic:cNvPr id="82" name="image97.png"/>
                    <pic:cNvPicPr/>
                  </pic:nvPicPr>
                  <pic:blipFill>
                    <a:blip r:embed="rId202" cstate="print"/>
                    <a:stretch>
                      <a:fillRect/>
                    </a:stretch>
                  </pic:blipFill>
                  <pic:spPr>
                    <a:xfrm>
                      <a:off x="0" y="0"/>
                      <a:ext cx="505729" cy="165882"/>
                    </a:xfrm>
                    <a:prstGeom prst="rect">
                      <a:avLst/>
                    </a:prstGeom>
                  </pic:spPr>
                </pic:pic>
              </a:graphicData>
            </a:graphic>
          </wp:inline>
        </w:drawing>
      </w:r>
      <w:r>
        <w:br w:type="column"/>
      </w:r>
      <w:r/>
    </w:p>
    <w:p w:rsidR="0018722C">
      <w:pPr>
        <w:pStyle w:val="affff1"/>
        <w:topLinePunct/>
      </w:pPr>
      <w:r>
        <w:rPr>
          <w:kern w:val="2"/>
          <w:sz w:val="22"/>
          <w:szCs w:val="22"/>
          <w:rFonts w:cstheme="minorBidi" w:hAnsiTheme="minorHAnsi" w:eastAsiaTheme="minorHAnsi" w:asciiTheme="minorHAnsi"/>
        </w:rPr>
        <w:pict>
          <v:group style="margin-left:214.041534pt;margin-top:13.007253pt;width:243.15pt;height:18.350pt;mso-position-horizontal-relative:page;mso-position-vertical-relative:paragraph;z-index:11008" coordorigin="4281,260" coordsize="4863,367">
            <v:rect style="position:absolute;left:4516;top:348;width:231;height:157" filled="true" fillcolor="#585858" stroked="false">
              <v:fill type="solid"/>
            </v:rect>
            <v:rect style="position:absolute;left:4516;top:348;width:231;height:157" filled="false" stroked="true" strokeweight=".523077pt" strokecolor="#000000">
              <v:stroke dashstyle="solid"/>
            </v:rect>
            <v:rect style="position:absolute;left:4746;top:348;width:2039;height:157" filled="true" fillcolor="#ff0000" stroked="false">
              <v:fill type="solid"/>
            </v:rect>
            <v:shape style="position:absolute;left:2647;top:8191;width:3585;height:348" coordorigin="2648,8192" coordsize="3585,348" path="m4746,506l6785,506,6785,349,4746,349,4746,506xm4748,265l4746,422m4286,506l4364,507m4432,506l4511,507m4286,349l4364,351m4432,349l4511,351e" filled="false" stroked="true" strokeweight=".523146pt" strokecolor="#000000">
              <v:path arrowok="t"/>
              <v:stroke dashstyle="solid"/>
            </v:shape>
            <v:rect style="position:absolute;left:6785;top:348;width:157;height:157" filled="true" fillcolor="#ffff00" stroked="false">
              <v:fill type="solid"/>
            </v:rect>
            <v:rect style="position:absolute;left:7025;top:348;width:1642;height:157" filled="true" fillcolor="#0000ff" stroked="false">
              <v:fill type="solid"/>
            </v:rect>
            <v:shape style="position:absolute;left:6232;top:8191;width:3375;height:345" coordorigin="6233,8192" coordsize="3375,345" path="m7026,506l8667,506,8667,349,7026,349,7026,506xm8667,474l8824,474,8824,422,8667,422,8667,474xm9138,265l9138,344m8824,506l9138,506,9138,349,8824,349,8824,506xm7027,265l7026,422m8669,286l8667,443m6785,506l7026,506,7026,349,6785,349,6785,506xm6787,265l6785,422e" filled="false" stroked="true" strokeweight=".523146pt" strokecolor="#000000">
              <v:path arrowok="t"/>
              <v:stroke dashstyle="solid"/>
            </v:shape>
            <v:line style="position:absolute" from="6984,349" to="6984,506" stroked="true" strokeweight="4.182498pt" strokecolor="#ffff00">
              <v:stroke dashstyle="solid"/>
            </v:line>
            <v:rect style="position:absolute;left:6941;top:348;width:84;height:157" filled="false" stroked="true" strokeweight=".523251pt" strokecolor="#000000">
              <v:stroke dashstyle="solid"/>
            </v:rect>
            <v:shape style="position:absolute;left:6886;top:406;width:70;height:221" type="#_x0000_t202" filled="false" stroked="false">
              <v:textbox inset="0,0,0,0">
                <w:txbxContent>
                  <w:p w:rsidR="0018722C">
                    <w:pPr>
                      <w:spacing w:line="220" w:lineRule="exact" w:before="0"/>
                      <w:ind w:leftChars="0" w:left="0" w:rightChars="0" w:right="0" w:firstLineChars="0" w:firstLine="0"/>
                      <w:jc w:val="left"/>
                      <w:rPr>
                        <w:b/>
                        <w:sz w:val="20"/>
                      </w:rPr>
                    </w:pPr>
                    <w:r>
                      <w:rPr>
                        <w:b/>
                        <w:w w:val="99"/>
                        <w:sz w:val="20"/>
                      </w:rPr>
                      <w:t>.</w:t>
                    </w:r>
                  </w:p>
                </w:txbxContent>
              </v:textbox>
              <w10:wrap type="none"/>
            </v:shape>
            <w10:wrap type="none"/>
          </v:group>
        </w:pict>
      </w:r>
    </w:p>
    <w:p w:rsidR="0018722C">
      <w:pPr>
        <w:pStyle w:val="affff1"/>
        <w:topLinePunct/>
      </w:pPr>
      <w:r>
        <w:rPr>
          <w:kern w:val="2"/>
          <w:szCs w:val="22"/>
          <w:rFonts w:cstheme="minorBidi" w:hAnsiTheme="minorHAnsi" w:eastAsiaTheme="minorHAnsi" w:asciiTheme="minorHAnsi"/>
          <w:spacing w:val="1"/>
          <w:w w:val="105"/>
          <w:sz w:val="11"/>
        </w:rPr>
        <w:t>743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1"/>
        </w:rPr>
        <w:t>819</w:t>
      </w:r>
    </w:p>
    <w:p w:rsidR="0018722C">
      <w:pPr>
        <w:topLinePunct/>
      </w:pPr>
      <w:r>
        <w:rPr>
          <w:rFonts w:cstheme="minorBidi" w:hAnsiTheme="minorHAnsi" w:eastAsiaTheme="minorHAnsi" w:asciiTheme="minorHAnsi"/>
        </w:rPr>
        <w:t>2399</w:t>
      </w:r>
    </w:p>
    <w:p w:rsidR="0018722C">
      <w:pPr>
        <w:topLinePunct/>
      </w:pPr>
      <w:r>
        <w:rPr>
          <w:rFonts w:cstheme="minorBidi" w:hAnsiTheme="minorHAnsi" w:eastAsiaTheme="minorHAnsi" w:asciiTheme="minorHAnsi"/>
        </w:rPr>
        <w:t>2516</w:t>
      </w:r>
    </w:p>
    <w:p w:rsidR="0018722C">
      <w:pPr>
        <w:topLinePunct/>
      </w:pPr>
      <w:r>
        <w:rPr>
          <w:rFonts w:cstheme="minorBidi" w:hAnsiTheme="minorHAnsi" w:eastAsiaTheme="minorHAnsi" w:asciiTheme="minorHAnsi"/>
        </w:rPr>
        <w:t>4209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pStyle w:val="ae"/>
        <w:topLinePunct/>
      </w:pPr>
      <w:r>
        <w:rPr>
          <w:kern w:val="2"/>
          <w:sz w:val="22"/>
          <w:szCs w:val="22"/>
          <w:rFonts w:cstheme="minorBidi" w:hAnsiTheme="minorHAnsi" w:eastAsiaTheme="minorHAnsi" w:asciiTheme="minorHAnsi"/>
        </w:rPr>
        <w:pict>
          <v:group style="margin-left:214.041534pt;margin-top:-22.516459pt;width:200.25pt;height:17.9pt;mso-position-horizontal-relative:page;mso-position-vertical-relative:paragraph;z-index:10936" coordorigin="4281,-450" coordsize="4005,358">
            <v:rect style="position:absolute;left:4516;top:-372;width:231;height:157" filled="true" fillcolor="#585858" stroked="false">
              <v:fill type="solid"/>
            </v:rect>
            <v:rect style="position:absolute;left:4516;top:-372;width:231;height:157" filled="false" stroked="true" strokeweight=".523077pt" strokecolor="#000000">
              <v:stroke dashstyle="solid"/>
            </v:rect>
            <v:rect style="position:absolute;left:4746;top:-372;width:2039;height:157" filled="true" fillcolor="#ff0000" stroked="false">
              <v:fill type="solid"/>
            </v:rect>
            <v:rect style="position:absolute;left:4746;top:-372;width:2039;height:157" filled="false" stroked="true" strokeweight=".52296pt" strokecolor="#000000">
              <v:stroke dashstyle="solid"/>
            </v:rect>
            <v:rect style="position:absolute;left:6785;top:-372;width:1025;height:157" filled="true" fillcolor="#0000ff" stroked="false">
              <v:fill type="solid"/>
            </v:rect>
            <v:shape style="position:absolute;left:2647;top:7208;width:5730;height:333" coordorigin="2648,7208" coordsize="5730,333" path="m6785,-215l7810,-215,7810,-372,6785,-372,6785,-215xm7810,-247l7967,-247,7967,-288,7810,-288,7810,-247xm8270,-445l8270,-367m7967,-215l8280,-215,8280,-372,7967,-372,7967,-215xm4748,-445l4746,-288m6787,-445l6785,-288m4286,-215l4364,-214m4432,-215l4511,-214m4286,-372l4364,-370m4432,-372l4511,-370m7811,-445l7810,-288e" filled="false" stroked="true" strokeweight=".523146pt" strokecolor="#000000">
              <v:path arrowok="t"/>
              <v:stroke dashstyle="solid"/>
            </v:shape>
            <v:shape style="position:absolute;left:7054;top:-314;width:70;height:221" type="#_x0000_t202" filled="false" stroked="false">
              <v:textbox inset="0,0,0,0">
                <w:txbxContent>
                  <w:p w:rsidR="0018722C">
                    <w:pPr>
                      <w:spacing w:line="220" w:lineRule="exact" w:before="0"/>
                      <w:ind w:leftChars="0" w:left="0" w:rightChars="0" w:right="0" w:firstLineChars="0" w:firstLine="0"/>
                      <w:jc w:val="left"/>
                      <w:rPr>
                        <w:b/>
                        <w:sz w:val="20"/>
                      </w:rPr>
                    </w:pPr>
                    <w:r>
                      <w:rPr>
                        <w:b/>
                        <w:w w:val="99"/>
                        <w:sz w:val="20"/>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205.938019pt;margin-top:-63.145214pt;width:216.35pt;height:37.7pt;mso-position-horizontal-relative:page;mso-position-vertical-relative:paragraph;z-index:11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1573"/>
                    <w:gridCol w:w="157"/>
                    <w:gridCol w:w="548"/>
                    <w:gridCol w:w="401"/>
                  </w:tblGrid>
                  <w:tr>
                    <w:trPr>
                      <w:trHeight w:val="260" w:hRule="atLeast"/>
                    </w:trPr>
                    <w:tc>
                      <w:tcPr>
                        <w:tcW w:w="4327" w:type="dxa"/>
                        <w:gridSpan w:val="5"/>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20" w:hRule="atLeast"/>
                    </w:trPr>
                    <w:tc>
                      <w:tcPr>
                        <w:tcW w:w="16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5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5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4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r>
                  <w:tr>
                    <w:trPr>
                      <w:trHeight w:val="360" w:hRule="atLeast"/>
                    </w:trPr>
                    <w:tc>
                      <w:tcPr>
                        <w:tcW w:w="16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08" w:lineRule="exact" w:before="103"/>
                          <w:ind w:firstLineChars="0" w:firstLine="0" w:rightChars="0" w:right="0" w:leftChars="0" w:left="542"/>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1"/>
                          </w:rPr>
                          <w:t>716</w:t>
                        </w:r>
                      </w:p>
                    </w:tc>
                    <w:tc>
                      <w:tcPr>
                        <w:tcW w:w="15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08" w:lineRule="exact" w:before="103"/>
                          <w:ind w:firstLineChars="0" w:firstLine="0" w:rightChars="0" w:right="0" w:leftChars="0" w:left="905"/>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1"/>
                          </w:rPr>
                          <w:t>2296</w:t>
                        </w:r>
                      </w:p>
                    </w:tc>
                    <w:tc>
                      <w:tcPr>
                        <w:tcW w:w="1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08" w:lineRule="exact" w:before="103"/>
                          <w:ind w:firstLineChars="0" w:firstLine="0" w:rightChars="0" w:right="0" w:leftChars="0" w:left="196"/>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1"/>
                          </w:rPr>
                          <w:t>3387</w:t>
                        </w:r>
                      </w:p>
                    </w:tc>
                    <w:tc>
                      <w:tcPr>
                        <w:tcW w:w="4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after="0" w:line="108" w:lineRule="exact" w:before="103"/>
                          <w:ind w:firstLineChars="0" w:firstLine="0" w:rightChars="0" w:right="0" w:leftChars="0" w:left="98"/>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1"/>
                          </w:rPr>
                          <w:t>3986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w w:val="105"/>
          <w:sz w:val="11"/>
        </w:rPr>
        <w:t>4808</w:t>
      </w:r>
    </w:p>
    <w:p w:rsidR="0018722C">
      <w:spacing w:beforeLines="0" w:before="0" w:afterLines="0" w:after="0" w:line="440" w:lineRule="auto"/>
      <w:pPr>
        <w:sectPr w:rsidR="00556256">
          <w:type w:val="continuous"/>
          <w:pgSz w:w="11910" w:h="16840"/>
          <w:pgMar w:top="1360" w:bottom="460" w:left="900" w:right="1280"/>
          <w:cols w:num="6" w:equalWidth="0">
            <w:col w:w="3226" w:space="40"/>
            <w:col w:w="685" w:space="39"/>
            <w:col w:w="1955" w:space="40"/>
            <w:col w:w="354" w:space="39"/>
            <w:col w:w="1530" w:space="40"/>
            <w:col w:w="1782"/>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b/>
        </w:rPr>
        <w:t>PR2257</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630</w:t>
      </w:r>
      <w:r w:rsidRPr="00000000">
        <w:rPr>
          <w:rFonts w:cstheme="minorBidi" w:hAnsiTheme="minorHAnsi" w:eastAsiaTheme="minorHAnsi" w:asciiTheme="minorHAnsi"/>
        </w:rPr>
        <w:tab/>
      </w:r>
      <w:r>
        <w:rPr>
          <w:vertAlign w:val="subscript"/>
          <w:rFonts w:cstheme="minorBidi" w:hAnsiTheme="minorHAnsi" w:eastAsiaTheme="minorHAnsi" w:asciiTheme="minorHAnsi"/>
        </w:rPr>
        <w:t>707</w:t>
      </w:r>
    </w:p>
    <w:p w:rsidR="0018722C">
      <w:pPr>
        <w:pStyle w:val="aff7"/>
        <w:topLinePunct/>
      </w:pPr>
      <w:r>
        <w:rPr>
          <w:sz w:val="20"/>
        </w:rPr>
        <w:pict>
          <v:group style="width:39.5pt;height:13.1pt;mso-position-horizontal-relative:char;mso-position-vertical-relative:line" coordorigin="0,0" coordsize="790,262">
            <v:shape style="position:absolute;left:0;top:0;width:556;height:262" type="#_x0000_t75" stroked="false">
              <v:imagedata r:id="rId203" o:title=""/>
            </v:shape>
            <v:line style="position:absolute" from="706,246" to="784,247" stroked="true" strokeweight=".522958pt" strokecolor="#000000">
              <v:stroke dashstyle="solid"/>
            </v:line>
            <v:line style="position:absolute" from="549,246" to="627,247" stroked="true" strokeweight=".522958pt" strokecolor="#000000">
              <v:stroke dashstyle="solid"/>
            </v:line>
            <v:line style="position:absolute" from="706,89" to="784,90" stroked="true" strokeweight=".522958pt" strokecolor="#000000">
              <v:stroke dashstyle="solid"/>
            </v:line>
            <v:line style="position:absolute" from="549,89" to="627,90" stroked="true" strokeweight=".522958pt" strokecolor="#000000">
              <v:stroke dashstyle="solid"/>
            </v:line>
          </v:group>
        </w:pict>
      </w:r>
      <w:r/>
    </w:p>
    <w:p w:rsidR="0018722C">
      <w:pPr>
        <w:pStyle w:val="affff1"/>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2309</w:t>
      </w:r>
      <w:r w:rsidRPr="00000000">
        <w:rPr>
          <w:rFonts w:cstheme="minorBidi" w:hAnsiTheme="minorHAnsi" w:eastAsiaTheme="minorHAnsi" w:asciiTheme="minorHAnsi"/>
        </w:rPr>
        <w:tab/>
        <w:t>3017</w:t>
      </w:r>
      <w:r w:rsidRPr="00000000">
        <w:rPr>
          <w:rFonts w:cstheme="minorBidi" w:hAnsiTheme="minorHAnsi" w:eastAsiaTheme="minorHAnsi" w:asciiTheme="minorHAnsi"/>
        </w:rPr>
        <w:tab/>
        <w:t>3781</w:t>
      </w:r>
      <w:r w:rsidRPr="00000000">
        <w:rPr>
          <w:rFonts w:cstheme="minorBidi" w:hAnsiTheme="minorHAnsi" w:eastAsiaTheme="minorHAnsi" w:asciiTheme="minorHAnsi"/>
        </w:rPr>
        <w:tab/>
      </w:r>
      <w:r>
        <w:rPr>
          <w:vertAlign w:val="subscript"/>
          <w:rFonts w:cstheme="minorBidi" w:hAnsiTheme="minorHAnsi" w:eastAsiaTheme="minorHAnsi" w:asciiTheme="minorHAnsi"/>
        </w:rPr>
        <w:t>4413</w:t>
      </w:r>
    </w:p>
    <w:p w:rsidR="0018722C">
      <w:pPr>
        <w:topLinePunct/>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214.564346pt;margin-top:-18.532001pt;width:227.45pt;height:18pt;mso-position-horizontal-relative:page;mso-position-vertical-relative:paragraph;z-index:11056" coordorigin="4291,-371" coordsize="4549,360">
            <v:line style="position:absolute" from="4720,-282" to="4720,-125" stroked="true" strokeweight="3.659686pt" strokecolor="#585858">
              <v:stroke dashstyle="solid"/>
            </v:line>
            <v:rect style="position:absolute;left:4683;top:-282;width:74;height:157" filled="false" stroked="true" strokeweight=".523267pt" strokecolor="#000000">
              <v:stroke dashstyle="solid"/>
            </v:rect>
            <v:rect style="position:absolute;left:4756;top:-282;width:2039;height:157" filled="true" fillcolor="#ff0000" stroked="false">
              <v:fill type="solid"/>
            </v:rect>
            <v:shape style="position:absolute;left:2662;top:7833;width:3588;height:348" coordorigin="2663,7834" coordsize="3588,348" path="m4757,-125l6796,-125,6796,-282,4757,-282,4757,-125xm4758,-365l4757,-209m6797,-365l6796,-209m4297,-125l4375,-123m4443,-125l4521,-123m4600,-125l4678,-123m4297,-282l4375,-280m4443,-282l4521,-280m4600,-282l4678,-280e" filled="false" stroked="true" strokeweight=".523146pt" strokecolor="#000000">
              <v:path arrowok="t"/>
              <v:stroke dashstyle="solid"/>
            </v:shape>
            <v:rect style="position:absolute;left:6795;top:-282;width:785;height:157" filled="true" fillcolor="#585858" stroked="false">
              <v:fill type="solid"/>
            </v:rect>
            <v:shape style="position:absolute;left:6247;top:7833;width:1128;height:345" coordorigin="6248,7834" coordsize="1128,345" path="m6796,-125l7580,-125,7580,-282,6796,-282,6796,-125xm7581,-365l7580,-209e" filled="false" stroked="true" strokeweight=".523146pt" strokecolor="#000000">
              <v:path arrowok="t"/>
              <v:stroke dashstyle="solid"/>
            </v:shape>
            <v:rect style="position:absolute;left:7579;top:-282;width:785;height:157" filled="true" fillcolor="#0000ff" stroked="false">
              <v:fill type="solid"/>
            </v:rect>
            <v:shape style="position:absolute;left:7372;top:7833;width:1800;height:345" coordorigin="7373,7834" coordsize="1800,345" path="m7580,-125l8364,-125,8364,-282,7580,-282,7580,-125xm8364,-156l8521,-156,8521,-209,8364,-209,8364,-156xm8835,-365l8835,-287m8521,-125l8835,-125,8835,-282,8521,-282,8521,-125xm8364,-365l8364,-287e" filled="false" stroked="true" strokeweight=".523146pt" strokecolor="#000000">
              <v:path arrowok="t"/>
              <v:stroke dashstyle="solid"/>
            </v:shape>
            <v:shape style="position:absolute;left:6991;top:-232;width:70;height:221" type="#_x0000_t202" filled="false" stroked="false">
              <v:textbox inset="0,0,0,0">
                <w:txbxContent>
                  <w:p w:rsidR="0018722C">
                    <w:pPr>
                      <w:spacing w:line="220" w:lineRule="exact" w:before="0"/>
                      <w:ind w:leftChars="0" w:left="0" w:rightChars="0" w:right="0" w:firstLineChars="0" w:firstLine="0"/>
                      <w:jc w:val="left"/>
                      <w:rPr>
                        <w:b/>
                        <w:sz w:val="20"/>
                      </w:rPr>
                    </w:pPr>
                    <w:r>
                      <w:rPr>
                        <w:b/>
                        <w:w w:val="99"/>
                        <w:sz w:val="20"/>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1"/>
        </w:rPr>
        <w:t>2470</w:t>
      </w:r>
    </w:p>
    <w:p w:rsidR="0018722C">
      <w:spacing w:beforeLines="0" w:before="0" w:afterLines="0" w:after="0" w:line="440" w:lineRule="auto"/>
      <w:pPr>
        <w:sectPr w:rsidR="00556256">
          <w:type w:val="continuous"/>
          <w:pgSz w:w="11910" w:h="16840"/>
          <w:pgMar w:top="1360" w:bottom="460" w:left="900" w:right="1280"/>
          <w:cols w:num="3" w:equalWidth="0">
            <w:col w:w="2295" w:space="40"/>
            <w:col w:w="1628" w:space="64"/>
            <w:col w:w="5703"/>
          </w:cols>
        </w:sectPr>
        <w:topLinePunct/>
      </w:pP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b/>
        </w:rPr>
        <w:t>B.</w:t>
      </w:r>
    </w:p>
    <w:p w:rsidR="0018722C">
      <w:pPr>
        <w:topLinePunct/>
      </w:pPr>
      <w:r>
        <w:rPr>
          <w:rFonts w:cstheme="minorBidi" w:hAnsiTheme="minorHAnsi" w:eastAsiaTheme="minorHAnsi" w:asciiTheme="minorHAnsi"/>
          <w:b/>
        </w:rPr>
        <w:t>SJ-2</w:t>
      </w:r>
    </w:p>
    <w:p w:rsidR="0018722C">
      <w:pPr>
        <w:pStyle w:val="ae"/>
        <w:topLinePunct/>
      </w:pPr>
      <w:r>
        <w:rPr>
          <w:kern w:val="2"/>
          <w:sz w:val="22"/>
          <w:szCs w:val="22"/>
          <w:rFonts w:cstheme="minorBidi" w:hAnsiTheme="minorHAnsi" w:eastAsiaTheme="minorHAnsi" w:asciiTheme="minorHAnsi"/>
        </w:rPr>
        <w:pict>
          <v:group style="margin-left:170.644592pt;margin-top:8.71944pt;width:251.6pt;height:12.55pt;mso-position-horizontal-relative:page;mso-position-vertical-relative:paragraph;z-index:11104" coordorigin="3413,174" coordsize="5032,251">
            <v:rect style="position:absolute;left:6471;top:263;width:157;height:157" filled="true" fillcolor="#585858" stroked="false">
              <v:fill type="solid"/>
            </v:rect>
            <v:rect style="position:absolute;left:6471;top:263;width:157;height:157" filled="false" stroked="true" strokeweight=".523146pt" strokecolor="#000000">
              <v:stroke dashstyle="solid"/>
            </v:rect>
            <v:rect style="position:absolute;left:6628;top:263;width:1025;height:157" filled="true" fillcolor="#ff0000" stroked="false">
              <v:fill type="solid"/>
            </v:rect>
            <v:rect style="position:absolute;left:6628;top:263;width:1025;height:157" filled="false" stroked="true" strokeweight=".522966pt" strokecolor="#000000">
              <v:stroke dashstyle="solid"/>
            </v:rect>
            <v:shape style="position:absolute;left:7647;top:257;width:795;height:168" type="#_x0000_t75" stroked="false">
              <v:imagedata r:id="rId204" o:title=""/>
            </v:shape>
            <v:rect style="position:absolute;left:5059;top:263;width:1412;height:157" filled="true" fillcolor="#ffff00" stroked="false">
              <v:fill type="solid"/>
            </v:rect>
            <v:shape style="position:absolute;left:3652;top:8990;width:2130;height:225" coordorigin="3653,8991" coordsize="2130,225" path="m5060,420l6471,420,6471,263,5060,263,5060,420xm4987,420l5060,420,5060,263,4987,263,4987,420xe" filled="false" stroked="true" strokeweight=".523146pt" strokecolor="#000000">
              <v:path arrowok="t"/>
              <v:stroke dashstyle="solid"/>
            </v:shape>
            <v:rect style="position:absolute;left:3888;top:263;width:1098;height:157" filled="true" fillcolor="#009900" stroked="false">
              <v:fill type="solid"/>
            </v:rect>
            <v:shape style="position:absolute;left:1402;top:8870;width:7203;height:345" coordorigin="1402,8871" coordsize="7203,345" path="m3889,420l4987,420,4987,263,3889,263,3889,420xm3418,420l3732,420,3732,263,3418,263,3418,420xm3732,389l3889,389,3889,336,3732,336,3732,389xm8439,180l8437,336m7643,180l7643,258m6628,180l6628,258m6471,180l6471,258e" filled="false" stroked="true" strokeweight=".52314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pacing w:val="1"/>
          <w:w w:val="105"/>
          <w:sz w:val="11"/>
        </w:rPr>
        <w:t>4972</w:t>
      </w:r>
      <w:r>
        <w:rPr>
          <w:kern w:val="2"/>
          <w:szCs w:val="22"/>
          <w:rFonts w:cstheme="minorBidi" w:hAnsiTheme="minorHAnsi" w:eastAsiaTheme="minorHAnsi" w:asciiTheme="minorHAnsi"/>
          <w:spacing w:val="4"/>
          <w:w w:val="105"/>
          <w:sz w:val="11"/>
        </w:rPr>
        <w:t> </w:t>
      </w:r>
      <w:r>
        <w:rPr>
          <w:kern w:val="2"/>
          <w:szCs w:val="22"/>
          <w:rFonts w:cstheme="minorBidi" w:hAnsiTheme="minorHAnsi" w:eastAsiaTheme="minorHAnsi" w:asciiTheme="minorHAnsi"/>
          <w:spacing w:val="1"/>
          <w:w w:val="105"/>
          <w:sz w:val="11"/>
        </w:rPr>
        <w:t>5094</w:t>
      </w:r>
      <w:r w:rsidRPr="00000000">
        <w:rPr>
          <w:kern w:val="2"/>
          <w:sz w:val="22"/>
          <w:szCs w:val="22"/>
          <w:rFonts w:cstheme="minorBidi" w:hAnsiTheme="minorHAnsi" w:eastAsiaTheme="minorHAnsi" w:asciiTheme="minorHAnsi"/>
        </w:rPr>
        <w:tab/>
        <w:t>6674</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1"/>
        </w:rPr>
        <w:t>7858</w:t>
      </w:r>
    </w:p>
    <w:p w:rsidR="0018722C">
      <w:spacing w:beforeLines="0" w:before="0" w:afterLines="0" w:after="0" w:line="440" w:lineRule="auto"/>
      <w:pPr>
        <w:sectPr w:rsidR="00556256">
          <w:type w:val="continuous"/>
          <w:pgSz w:w="11910" w:h="16840"/>
          <w:pgMar w:top="1360" w:bottom="460" w:left="900" w:right="1280"/>
          <w:cols w:num="2" w:equalWidth="0">
            <w:col w:w="2212" w:space="1468"/>
            <w:col w:w="6050"/>
          </w:cols>
        </w:sectPr>
        <w:topLinePunct/>
      </w:pPr>
    </w:p>
    <w:p w:rsidR="0018722C">
      <w:pPr>
        <w:pStyle w:val="ae"/>
        <w:topLinePunct/>
      </w:pPr>
      <w:r>
        <w:rPr>
          <w:kern w:val="2"/>
          <w:sz w:val="22"/>
          <w:szCs w:val="22"/>
          <w:rFonts w:cstheme="minorBidi" w:hAnsiTheme="minorHAnsi" w:eastAsiaTheme="minorHAnsi" w:asciiTheme="minorHAnsi"/>
        </w:rPr>
        <w:pict>
          <v:group style="margin-left:171.167419pt;margin-top:12.419453pt;width:247.3pt;height:8.4pt;mso-position-horizontal-relative:page;mso-position-vertical-relative:paragraph;z-index:11128" coordorigin="3423,248" coordsize="4946,168">
            <v:shape style="position:absolute;left:1417;top:9249;width:675;height:225" coordorigin="1418,9249" coordsize="675,225" path="m3429,410l3742,410,3742,254,3429,254,3429,410xm3742,379l3899,379,3899,327,3742,327,3742,379xe" filled="false" stroked="true" strokeweight=".523146pt" strokecolor="#000000">
              <v:path arrowok="t"/>
              <v:stroke dashstyle="solid"/>
            </v:shape>
            <v:rect style="position:absolute;left:3899;top:253;width:1098;height:157" filled="true" fillcolor="#009900" stroked="false">
              <v:fill type="solid"/>
            </v:rect>
            <v:rect style="position:absolute;left:3899;top:253;width:1098;height:157" filled="false" stroked="true" strokeweight=".522965pt" strokecolor="#000000">
              <v:stroke dashstyle="solid"/>
            </v:rect>
            <v:rect style="position:absolute;left:5070;top:253;width:1726;height:157" filled="true" fillcolor="#ffff00" stroked="false">
              <v:fill type="solid"/>
            </v:rect>
            <v:rect style="position:absolute;left:5070;top:253;width:1726;height:157" filled="false" stroked="true" strokeweight=".522961pt" strokecolor="#000000">
              <v:stroke dashstyle="solid"/>
            </v:rect>
            <v:rect style="position:absolute;left:6879;top:253;width:1015;height:157" filled="true" fillcolor="#ff0000" stroked="false">
              <v:fill type="solid"/>
            </v:rect>
            <v:rect style="position:absolute;left:6879;top:253;width:1015;height:157" filled="false" stroked="true" strokeweight=".522966pt" strokecolor="#000000">
              <v:stroke dashstyle="solid"/>
            </v:rect>
            <v:rect style="position:absolute;left:6795;top:253;width:84;height:157" filled="true" fillcolor="#585858" stroked="false">
              <v:fill type="solid"/>
            </v:rect>
            <v:shape style="position:absolute;left:6247;top:9249;width:2250;height:225" coordorigin="6248,9249" coordsize="2250,225" path="m6796,410l6879,410,6879,254,6796,254,6796,410xm7893,379l8050,379,8050,327,7893,327,7893,379xm8050,410l8364,410,8364,254,8050,254,8050,410xe" filled="false" stroked="true" strokeweight=".523146pt" strokecolor="#000000">
              <v:path arrowok="t"/>
              <v:stroke dashstyle="solid"/>
            </v:shape>
            <v:rect style="position:absolute;left:6722;top:253;width:74;height:157" filled="true" fillcolor="#ffff00" stroked="false">
              <v:fill type="solid"/>
            </v:rect>
            <v:shape style="position:absolute;left:3667;top:9249;width:2580;height:225" coordorigin="3668,9249" coordsize="2580,225" path="m6722,410l6796,410,6796,254,6722,254,6722,410xm4997,410l5070,410,5070,254,4997,254,4997,410xe" filled="false" stroked="true" strokeweight=".52314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b/>
          <w:w w:val="105"/>
          <w:sz w:val="15"/>
        </w:rPr>
        <w:t>BH-RSV</w:t>
      </w:r>
    </w:p>
    <w:p w:rsidR="0018722C">
      <w:pPr>
        <w:topLinePunct/>
      </w:pPr>
      <w:r>
        <w:rPr>
          <w:rFonts w:cstheme="minorBidi" w:hAnsiTheme="minorHAnsi" w:eastAsiaTheme="minorHAnsi" w:asciiTheme="minorHAnsi"/>
          <w:b/>
        </w:rPr>
        <w:t>RSV 29</w:t>
      </w:r>
    </w:p>
    <w:p w:rsidR="0018722C">
      <w:pPr>
        <w:pStyle w:val="ae"/>
        <w:topLinePunct/>
      </w:pPr>
      <w:r>
        <w:rPr>
          <w:kern w:val="2"/>
          <w:sz w:val="22"/>
          <w:szCs w:val="22"/>
          <w:rFonts w:cstheme="minorBidi" w:hAnsiTheme="minorHAnsi" w:eastAsiaTheme="minorHAnsi" w:asciiTheme="minorHAnsi"/>
        </w:rPr>
        <w:pict>
          <v:group style="margin-left:171.167419pt;margin-top:9.476449pt;width:298.55pt;height:8.4pt;mso-position-horizontal-relative:page;mso-position-vertical-relative:paragraph;z-index:11152" coordorigin="3423,190" coordsize="5971,168">
            <v:shape style="position:absolute;left:1417;top:9472;width:675;height:225" coordorigin="1418,9473" coordsize="675,225" path="m3429,351l3742,351,3742,195,3429,195,3429,351xm3742,320l3899,320,3899,278,3742,278,3742,320xe" filled="false" stroked="true" strokeweight=".523146pt" strokecolor="#000000">
              <v:path arrowok="t"/>
              <v:stroke dashstyle="solid"/>
            </v:shape>
            <v:rect style="position:absolute;left:3899;top:194;width:1098;height:157" filled="true" fillcolor="#009900" stroked="false">
              <v:fill type="solid"/>
            </v:rect>
            <v:shape style="position:absolute;left:2092;top:9472;width:1680;height:225" coordorigin="2093,9473" coordsize="1680,225" path="m3899,351l4997,351,4997,195,3899,195,3899,351xm4997,351l5070,351,5070,195,4997,195,4997,351xe" filled="false" stroked="true" strokeweight=".523146pt" strokecolor="#000000">
              <v:path arrowok="t"/>
              <v:stroke dashstyle="solid"/>
            </v:shape>
            <v:rect style="position:absolute;left:5070;top:194;width:1726;height:157" filled="true" fillcolor="#ffff00" stroked="false">
              <v:fill type="solid"/>
            </v:rect>
            <v:rect style="position:absolute;left:5070;top:194;width:1726;height:157" filled="false" stroked="true" strokeweight=".522961pt" strokecolor="#000000">
              <v:stroke dashstyle="solid"/>
            </v:rect>
            <v:rect style="position:absolute;left:6795;top:194;width:1098;height:157" filled="true" fillcolor="#0000ff" stroked="false">
              <v:fill type="solid"/>
            </v:rect>
            <v:rect style="position:absolute;left:6795;top:194;width:1098;height:157" filled="false" stroked="true" strokeweight=".522965pt" strokecolor="#000000">
              <v:stroke dashstyle="solid"/>
            </v:rect>
            <v:line style="position:absolute" from="6759,195" to="6759,351" stroked="true" strokeweight="3.659686pt" strokecolor="#ffff00">
              <v:stroke dashstyle="solid"/>
            </v:line>
            <v:shape style="position:absolute;left:6142;top:9472;width:3825;height:225" coordorigin="6143,9473" coordsize="3825,225" path="m6722,351l6796,351,6796,195,6722,195,6722,351xm8918,320l9075,320,9075,278,8918,278,8918,320xm9075,351l9389,351,9389,195,9075,195,9075,351xe" filled="false" stroked="true" strokeweight=".523146pt" strokecolor="#000000">
              <v:path arrowok="t"/>
              <v:stroke dashstyle="solid"/>
            </v:shape>
            <v:rect style="position:absolute;left:7893;top:194;width:1025;height:157" filled="true" fillcolor="#ff0000" stroked="false">
              <v:fill type="solid"/>
            </v:rect>
            <v:rect style="position:absolute;left:7893;top:194;width:1025;height:157" filled="false" stroked="true" strokeweight=".522966pt" strokecolor="#000000">
              <v:stroke dashstyle="solid"/>
            </v:rect>
            <w10:wrap type="none"/>
          </v:group>
        </w:pict>
      </w:r>
    </w:p>
    <w:p w:rsidR="0018722C">
      <w:pPr>
        <w:pStyle w:val="ae"/>
        <w:topLinePunct/>
      </w:pPr>
      <w:r>
        <w:rPr>
          <w:kern w:val="2"/>
          <w:szCs w:val="22"/>
          <w:rFonts w:cstheme="minorBidi" w:hAnsiTheme="minorHAnsi" w:eastAsiaTheme="minorHAnsi" w:asciiTheme="minorHAnsi"/>
          <w:b/>
          <w:w w:val="105"/>
          <w:sz w:val="15"/>
        </w:rPr>
        <w:t>SR-RSV PR-C</w:t>
      </w:r>
    </w:p>
    <w:p w:rsidR="0018722C">
      <w:pPr>
        <w:pStyle w:val="ae"/>
        <w:topLinePunct/>
      </w:pPr>
      <w:r>
        <w:rPr>
          <w:kern w:val="2"/>
          <w:sz w:val="22"/>
          <w:szCs w:val="22"/>
          <w:rFonts w:cstheme="minorBidi" w:hAnsiTheme="minorHAnsi" w:eastAsiaTheme="minorHAnsi" w:asciiTheme="minorHAnsi"/>
        </w:rPr>
        <w:pict>
          <v:group style="margin-left:170.644592pt;margin-top:5.488453pt;width:247.3pt;height:8.4pt;mso-position-horizontal-relative:page;mso-position-vertical-relative:paragraph;z-index:11080" coordorigin="3413,110" coordsize="4946,168">
            <v:shape style="position:absolute;left:1402;top:9666;width:675;height:225" coordorigin="1402,9666" coordsize="675,225" path="m3418,272l3732,272,3732,115,3418,115,3418,272xm3732,240l3889,240,3889,199,3732,199,3732,240xe" filled="false" stroked="true" strokeweight=".523146pt" strokecolor="#000000">
              <v:path arrowok="t"/>
              <v:stroke dashstyle="solid"/>
            </v:shape>
            <v:rect style="position:absolute;left:3888;top:115;width:1098;height:157" filled="true" fillcolor="#009900" stroked="false">
              <v:fill type="solid"/>
            </v:rect>
            <v:shape style="position:absolute;left:2077;top:9666;width:1680;height:225" coordorigin="2078,9666" coordsize="1680,225" path="m3889,272l4987,272,4987,115,3889,115,3889,272xm4987,272l5060,272,5060,115,4987,115,4987,272xe" filled="false" stroked="true" strokeweight=".523146pt" strokecolor="#000000">
              <v:path arrowok="t"/>
              <v:stroke dashstyle="solid"/>
            </v:shape>
            <v:rect style="position:absolute;left:5059;top:115;width:1726;height:157" filled="true" fillcolor="#ffff00" stroked="false">
              <v:fill type="solid"/>
            </v:rect>
            <v:rect style="position:absolute;left:5059;top:115;width:1726;height:157" filled="false" stroked="true" strokeweight=".522961pt" strokecolor="#000000">
              <v:stroke dashstyle="solid"/>
            </v:rect>
            <v:rect style="position:absolute;left:6785;top:115;width:1098;height:157" filled="true" fillcolor="#0000ff" stroked="false">
              <v:fill type="solid"/>
            </v:rect>
            <v:rect style="position:absolute;left:6785;top:115;width:1098;height:157" filled="false" stroked="true" strokeweight=".522965pt" strokecolor="#000000">
              <v:stroke dashstyle="solid"/>
            </v:rect>
            <v:line style="position:absolute" from="6749,115" to="6749,272" stroked="true" strokeweight="3.659686pt" strokecolor="#ffff00">
              <v:stroke dashstyle="solid"/>
            </v:line>
            <v:shape style="position:absolute;left:6127;top:9666;width:2355;height:225" coordorigin="6128,9666" coordsize="2355,225" path="m6712,272l6785,272,6785,115,6712,115,6712,272xm7883,240l8040,240,8040,199,7883,199,7883,240xm8040,272l8354,272,8354,115,8040,115,8040,272xe" filled="false" stroked="true" strokeweight=".52314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b/>
          <w:w w:val="105"/>
          <w:sz w:val="15"/>
        </w:rPr>
        <w:t>SDAU1102</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3-27</w:t>
      </w:r>
      <w:r>
        <w:t xml:space="preserve">  </w:t>
      </w:r>
      <w:r w:rsidRPr="00DB64CE">
        <w:rPr>
          <w:rFonts w:cstheme="minorBidi" w:hAnsiTheme="minorHAnsi" w:eastAsiaTheme="minorHAnsi" w:asciiTheme="minorHAnsi"/>
          <w:b/>
        </w:rPr>
        <w:t>SJ1~5</w:t>
      </w:r>
      <w:r>
        <w:rPr>
          <w:rFonts w:ascii="宋体" w:eastAsia="宋体" w:hint="eastAsia" w:cstheme="minorBidi" w:hAnsiTheme="minorHAnsi"/>
          <w:b/>
        </w:rPr>
        <w:t>病毒基因组与其余携带</w:t>
      </w:r>
      <w:r>
        <w:rPr>
          <w:rFonts w:cstheme="minorBidi" w:hAnsiTheme="minorHAnsi" w:eastAsiaTheme="minorHAnsi" w:asciiTheme="minorHAnsi"/>
          <w:b/>
        </w:rPr>
        <w:t>v-</w:t>
      </w:r>
      <w:r>
        <w:rPr>
          <w:rFonts w:cstheme="minorBidi" w:hAnsiTheme="minorHAnsi" w:eastAsiaTheme="minorHAnsi" w:asciiTheme="minorHAnsi"/>
          <w:b/>
          <w:i/>
        </w:rPr>
        <w:t>src</w:t>
      </w:r>
      <w:r>
        <w:rPr>
          <w:rFonts w:ascii="宋体" w:eastAsia="宋体" w:hint="eastAsia" w:cstheme="minorBidi" w:hAnsiTheme="minorHAnsi"/>
          <w:b/>
        </w:rPr>
        <w:t>肿瘤基因病毒基因组的比较</w:t>
      </w:r>
    </w:p>
    <w:p w:rsidR="0018722C">
      <w:pPr>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3-27 Comparison of genomic structures of SJ-1~5 and other acutely transforming viruses carrying v-</w:t>
      </w:r>
      <w:r>
        <w:rPr>
          <w:rFonts w:cstheme="minorBidi" w:hAnsiTheme="minorHAnsi" w:eastAsiaTheme="minorHAnsi" w:asciiTheme="minorHAnsi"/>
          <w:b/>
          <w:i/>
        </w:rPr>
        <w:t>src </w:t>
      </w:r>
      <w:r>
        <w:rPr>
          <w:rFonts w:cstheme="minorBidi" w:hAnsiTheme="minorHAnsi" w:eastAsiaTheme="minorHAnsi" w:asciiTheme="minorHAnsi"/>
          <w:b/>
        </w:rPr>
        <w:t>oncogene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SJ-1</w:t>
      </w:r>
      <w:r>
        <w:rPr>
          <w:rFonts w:ascii="宋体" w:eastAsia="宋体" w:hint="eastAsia" w:cstheme="minorBidi" w:hAnsiTheme="minorHAnsi"/>
        </w:rPr>
        <w:t>与</w:t>
      </w:r>
      <w:r>
        <w:rPr>
          <w:rFonts w:cstheme="minorBidi" w:hAnsiTheme="minorHAnsi" w:eastAsiaTheme="minorHAnsi" w:asciiTheme="minorHAnsi"/>
        </w:rPr>
        <w:t>S-1</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S-2</w:t>
      </w:r>
      <w:r>
        <w:rPr>
          <w:rFonts w:ascii="宋体" w:eastAsia="宋体" w:hint="eastAsia" w:cstheme="minorBidi" w:hAnsiTheme="minorHAnsi"/>
        </w:rPr>
        <w:t>及</w:t>
      </w:r>
      <w:r>
        <w:rPr>
          <w:rFonts w:cstheme="minorBidi" w:hAnsiTheme="minorHAnsi" w:eastAsiaTheme="minorHAnsi" w:asciiTheme="minorHAnsi"/>
        </w:rPr>
        <w:t>PR2257</w:t>
      </w:r>
      <w:r>
        <w:rPr>
          <w:rFonts w:ascii="宋体" w:eastAsia="宋体" w:hint="eastAsia" w:cstheme="minorBidi" w:hAnsiTheme="minorHAnsi"/>
        </w:rPr>
        <w:t>分离株具有类似的基因组结构，但</w:t>
      </w:r>
      <w:r>
        <w:rPr>
          <w:rFonts w:cstheme="minorBidi" w:hAnsiTheme="minorHAnsi" w:eastAsiaTheme="minorHAnsi" w:asciiTheme="minorHAnsi"/>
          <w:i/>
        </w:rPr>
        <w:t>gag</w:t>
      </w:r>
      <w:r>
        <w:rPr>
          <w:rFonts w:cstheme="minorBidi" w:hAnsiTheme="minorHAnsi" w:eastAsiaTheme="minorHAnsi" w:asciiTheme="minorHAnsi"/>
        </w:rPr>
        <w:t>-</w:t>
      </w:r>
      <w:r>
        <w:rPr>
          <w:rFonts w:cstheme="minorBidi" w:hAnsiTheme="minorHAnsi" w:eastAsiaTheme="minorHAnsi" w:asciiTheme="minorHAnsi"/>
          <w:i/>
        </w:rPr>
        <w:t>src</w:t>
      </w:r>
      <w:r>
        <w:rPr>
          <w:rFonts w:ascii="宋体" w:eastAsia="宋体" w:hint="eastAsia" w:cstheme="minorBidi" w:hAnsiTheme="minorHAnsi"/>
        </w:rPr>
        <w:t>衔接位点并不相同，携带的</w:t>
      </w:r>
      <w:r>
        <w:rPr>
          <w:rFonts w:cstheme="minorBidi" w:hAnsiTheme="minorHAnsi" w:eastAsiaTheme="minorHAnsi" w:asciiTheme="minorHAnsi"/>
          <w:i/>
        </w:rPr>
        <w:t>src</w:t>
      </w:r>
      <w:r>
        <w:rPr>
          <w:rFonts w:ascii="宋体" w:eastAsia="宋体" w:hint="eastAsia" w:cstheme="minorBidi" w:hAnsiTheme="minorHAnsi"/>
        </w:rPr>
        <w:t>基因非编码</w:t>
      </w:r>
      <w:r>
        <w:rPr>
          <w:rFonts w:ascii="宋体" w:eastAsia="宋体" w:hint="eastAsia" w:cstheme="minorBidi" w:hAnsiTheme="minorHAnsi"/>
        </w:rPr>
        <w:t>序列长度也不一致。</w:t>
      </w:r>
      <w:r>
        <w:rPr>
          <w:rFonts w:cstheme="minorBidi" w:hAnsiTheme="minorHAnsi" w:eastAsiaTheme="minorHAnsi" w:asciiTheme="minorHAnsi"/>
        </w:rPr>
        <w:t>B: SJ-2</w:t>
      </w:r>
      <w:r>
        <w:rPr>
          <w:rFonts w:ascii="宋体" w:eastAsia="宋体" w:hint="eastAsia" w:cstheme="minorBidi" w:hAnsiTheme="minorHAnsi"/>
        </w:rPr>
        <w:t>、</w:t>
      </w:r>
      <w:r>
        <w:rPr>
          <w:rFonts w:cstheme="minorBidi" w:hAnsiTheme="minorHAnsi" w:eastAsiaTheme="minorHAnsi" w:asciiTheme="minorHAnsi"/>
        </w:rPr>
        <w:t>BH-RSV</w:t>
      </w:r>
      <w:r>
        <w:rPr>
          <w:rFonts w:ascii="宋体" w:eastAsia="宋体" w:hint="eastAsia" w:cstheme="minorBidi" w:hAnsiTheme="minorHAnsi"/>
        </w:rPr>
        <w:t>及</w:t>
      </w:r>
      <w:r>
        <w:rPr>
          <w:rFonts w:cstheme="minorBidi" w:hAnsiTheme="minorHAnsi" w:eastAsiaTheme="minorHAnsi" w:asciiTheme="minorHAnsi"/>
        </w:rPr>
        <w:t>RSV-29</w:t>
      </w:r>
      <w:r>
        <w:rPr>
          <w:rFonts w:ascii="宋体" w:eastAsia="宋体" w:hint="eastAsia" w:cstheme="minorBidi" w:hAnsiTheme="minorHAnsi"/>
        </w:rPr>
        <w:t>具有类似的基因组结果，它们均为复制缺陷型病毒。</w:t>
      </w:r>
      <w:r>
        <w:rPr>
          <w:rFonts w:cstheme="minorBidi" w:hAnsiTheme="minorHAnsi" w:eastAsiaTheme="minorHAnsi" w:asciiTheme="minorHAnsi"/>
        </w:rPr>
        <w:t>SR-RSV</w:t>
      </w:r>
      <w:r>
        <w:rPr>
          <w:rFonts w:ascii="宋体" w:eastAsia="宋体" w:hint="eastAsia" w:cstheme="minorBidi" w:hAnsiTheme="minorHAnsi"/>
        </w:rPr>
        <w:t>，</w:t>
      </w:r>
      <w:r>
        <w:rPr>
          <w:rFonts w:cstheme="minorBidi" w:hAnsiTheme="minorHAnsi" w:eastAsiaTheme="minorHAnsi" w:asciiTheme="minorHAnsi"/>
        </w:rPr>
        <w:t>PR-C</w:t>
      </w:r>
      <w:r>
        <w:rPr>
          <w:rFonts w:ascii="宋体" w:eastAsia="宋体" w:hint="eastAsia" w:cstheme="minorBidi" w:hAnsiTheme="minorHAnsi"/>
        </w:rPr>
        <w:t>为携带</w:t>
      </w:r>
      <w:r>
        <w:rPr>
          <w:rFonts w:cstheme="minorBidi" w:hAnsiTheme="minorHAnsi" w:eastAsiaTheme="minorHAnsi" w:asciiTheme="minorHAnsi"/>
        </w:rPr>
        <w:t>v-</w:t>
      </w:r>
      <w:r>
        <w:rPr>
          <w:rFonts w:cstheme="minorBidi" w:hAnsiTheme="minorHAnsi" w:eastAsiaTheme="minorHAnsi" w:asciiTheme="minorHAnsi"/>
          <w:i/>
        </w:rPr>
        <w:t>src</w:t>
      </w:r>
      <w:r>
        <w:rPr>
          <w:rFonts w:ascii="宋体" w:eastAsia="宋体" w:hint="eastAsia" w:cstheme="minorBidi" w:hAnsiTheme="minorHAnsi"/>
        </w:rPr>
        <w:t>基因的复制完整型病毒。图中绿色、黄色、蓝色和红色部分分别代表</w:t>
      </w:r>
      <w:r>
        <w:rPr>
          <w:rFonts w:cstheme="minorBidi" w:hAnsiTheme="minorHAnsi" w:eastAsiaTheme="minorHAnsi" w:asciiTheme="minorHAnsi"/>
          <w:i/>
        </w:rPr>
        <w:t>gag</w:t>
      </w:r>
      <w:r>
        <w:rPr>
          <w:rFonts w:ascii="宋体" w:eastAsia="宋体" w:hint="eastAsia" w:cstheme="minorBidi" w:hAnsiTheme="minorHAnsi"/>
        </w:rPr>
        <w:t>、</w:t>
      </w:r>
      <w:r>
        <w:rPr>
          <w:rFonts w:cstheme="minorBidi" w:hAnsiTheme="minorHAnsi" w:eastAsiaTheme="minorHAnsi" w:asciiTheme="minorHAnsi"/>
          <w:i/>
        </w:rPr>
        <w:t>pol</w:t>
      </w:r>
      <w:r>
        <w:rPr>
          <w:rFonts w:ascii="宋体" w:eastAsia="宋体" w:hint="eastAsia" w:cstheme="minorBidi" w:hAnsiTheme="minorHAnsi"/>
        </w:rPr>
        <w:t>、</w:t>
      </w:r>
      <w:r>
        <w:rPr>
          <w:rFonts w:cstheme="minorBidi" w:hAnsiTheme="minorHAnsi" w:eastAsiaTheme="minorHAnsi" w:asciiTheme="minorHAnsi"/>
          <w:i/>
        </w:rPr>
        <w:t>env</w:t>
      </w:r>
      <w:r>
        <w:rPr>
          <w:rFonts w:ascii="宋体" w:eastAsia="宋体" w:hint="eastAsia" w:cstheme="minorBidi" w:hAnsiTheme="minorHAnsi"/>
        </w:rPr>
        <w:t>和</w:t>
      </w:r>
      <w:r>
        <w:rPr>
          <w:rFonts w:cstheme="minorBidi" w:hAnsiTheme="minorHAnsi" w:eastAsiaTheme="minorHAnsi" w:asciiTheme="minorHAnsi"/>
          <w:i/>
        </w:rPr>
        <w:t>src</w:t>
      </w:r>
      <w:r>
        <w:rPr>
          <w:rFonts w:ascii="宋体" w:eastAsia="宋体" w:hint="eastAsia" w:cstheme="minorBidi" w:hAnsiTheme="minorHAnsi"/>
        </w:rPr>
        <w:t>基因，黑色代</w:t>
      </w:r>
      <w:r>
        <w:rPr>
          <w:rFonts w:ascii="宋体" w:eastAsia="宋体" w:hint="eastAsia" w:cstheme="minorBidi" w:hAnsiTheme="minorHAnsi"/>
        </w:rPr>
        <w:t>表</w:t>
      </w:r>
      <w:r>
        <w:rPr>
          <w:rFonts w:cstheme="minorBidi" w:hAnsiTheme="minorHAnsi" w:eastAsiaTheme="minorHAnsi" w:asciiTheme="minorHAnsi"/>
          <w:i/>
        </w:rPr>
        <w:t>src</w:t>
      </w:r>
      <w:r>
        <w:rPr>
          <w:rFonts w:ascii="宋体" w:eastAsia="宋体" w:hint="eastAsia" w:cstheme="minorBidi" w:hAnsiTheme="minorHAnsi"/>
        </w:rPr>
        <w:t>基因上游的非编码序列。</w:t>
      </w:r>
    </w:p>
    <w:p w:rsidR="0018722C">
      <w:pPr>
        <w:topLinePunct/>
      </w:pPr>
      <w:r>
        <w:rPr>
          <w:rFonts w:cstheme="minorBidi" w:hAnsiTheme="minorHAnsi" w:eastAsiaTheme="minorHAnsi" w:asciiTheme="minorHAnsi"/>
        </w:rPr>
        <w:t>A: Comparison of genomic sequences of SJ-1, S-1, S-2, and PR2257 revealed similar genomic structures but different </w:t>
      </w:r>
      <w:r>
        <w:rPr>
          <w:rFonts w:cstheme="minorBidi" w:hAnsiTheme="minorHAnsi" w:eastAsiaTheme="minorHAnsi" w:asciiTheme="minorHAnsi"/>
          <w:i/>
        </w:rPr>
        <w:t>gag-src </w:t>
      </w:r>
      <w:r>
        <w:rPr>
          <w:rFonts w:cstheme="minorBidi" w:hAnsiTheme="minorHAnsi" w:eastAsiaTheme="minorHAnsi" w:asciiTheme="minorHAnsi"/>
        </w:rPr>
        <w:t>junctions. In addition, v-src oncogenes they carried were different from each other. B: Comparison of genomic sequences of SJ-2 and other ATVs carrying the v-</w:t>
      </w:r>
      <w:r>
        <w:rPr>
          <w:rFonts w:cstheme="minorBidi" w:hAnsiTheme="minorHAnsi" w:eastAsiaTheme="minorHAnsi" w:asciiTheme="minorHAnsi"/>
          <w:i/>
        </w:rPr>
        <w:t>src </w:t>
      </w:r>
      <w:r>
        <w:rPr>
          <w:rFonts w:cstheme="minorBidi" w:hAnsiTheme="minorHAnsi" w:eastAsiaTheme="minorHAnsi" w:asciiTheme="minorHAnsi"/>
        </w:rPr>
        <w:t>oncogene revealed that the genomic structure of SJ-2 was similar to those of BH-RSV and SR-RSV, which were the replication-defective viruses that had the shortest passage times of all RSV strains. SR-RSV and PR-C are replication-competent viruses carrying the v-</w:t>
      </w:r>
      <w:r>
        <w:rPr>
          <w:rFonts w:cstheme="minorBidi" w:hAnsiTheme="minorHAnsi" w:eastAsiaTheme="minorHAnsi" w:asciiTheme="minorHAnsi"/>
          <w:i/>
        </w:rPr>
        <w:t>src </w:t>
      </w:r>
      <w:r>
        <w:rPr>
          <w:rFonts w:cstheme="minorBidi" w:hAnsiTheme="minorHAnsi" w:eastAsiaTheme="minorHAnsi" w:asciiTheme="minorHAnsi"/>
        </w:rPr>
        <w:t>oncogene. In this figure, the green boxes represent the </w:t>
      </w:r>
      <w:r>
        <w:rPr>
          <w:rFonts w:cstheme="minorBidi" w:hAnsiTheme="minorHAnsi" w:eastAsiaTheme="minorHAnsi" w:asciiTheme="minorHAnsi"/>
          <w:i/>
        </w:rPr>
        <w:t>gag </w:t>
      </w:r>
      <w:r>
        <w:rPr>
          <w:rFonts w:cstheme="minorBidi" w:hAnsiTheme="minorHAnsi" w:eastAsiaTheme="minorHAnsi" w:asciiTheme="minorHAnsi"/>
        </w:rPr>
        <w:t>region, the purple boxes represent the </w:t>
      </w:r>
      <w:r>
        <w:rPr>
          <w:rFonts w:cstheme="minorBidi" w:hAnsiTheme="minorHAnsi" w:eastAsiaTheme="minorHAnsi" w:asciiTheme="minorHAnsi"/>
          <w:i/>
        </w:rPr>
        <w:t>pol </w:t>
      </w:r>
      <w:r>
        <w:rPr>
          <w:rFonts w:cstheme="minorBidi" w:hAnsiTheme="minorHAnsi" w:eastAsiaTheme="minorHAnsi" w:asciiTheme="minorHAnsi"/>
        </w:rPr>
        <w:t>region, the blue boxes represent the </w:t>
      </w:r>
      <w:r>
        <w:rPr>
          <w:rFonts w:cstheme="minorBidi" w:hAnsiTheme="minorHAnsi" w:eastAsiaTheme="minorHAnsi" w:asciiTheme="minorHAnsi"/>
          <w:i/>
        </w:rPr>
        <w:t>env </w:t>
      </w:r>
      <w:r>
        <w:rPr>
          <w:rFonts w:cstheme="minorBidi" w:hAnsiTheme="minorHAnsi" w:eastAsiaTheme="minorHAnsi" w:asciiTheme="minorHAnsi"/>
        </w:rPr>
        <w:t>region, the red boxes represent the v-</w:t>
      </w:r>
      <w:r>
        <w:rPr>
          <w:rFonts w:cstheme="minorBidi" w:hAnsiTheme="minorHAnsi" w:eastAsiaTheme="minorHAnsi" w:asciiTheme="minorHAnsi"/>
          <w:i/>
        </w:rPr>
        <w:t>src </w:t>
      </w:r>
      <w:r>
        <w:rPr>
          <w:rFonts w:cstheme="minorBidi" w:hAnsiTheme="minorHAnsi" w:eastAsiaTheme="minorHAnsi" w:asciiTheme="minorHAnsi"/>
        </w:rPr>
        <w:t>coding region, and the grey boxes represent the v-</w:t>
      </w:r>
      <w:r>
        <w:rPr>
          <w:rFonts w:cstheme="minorBidi" w:hAnsiTheme="minorHAnsi" w:eastAsiaTheme="minorHAnsi" w:asciiTheme="minorHAnsi"/>
          <w:i/>
        </w:rPr>
        <w:t>src </w:t>
      </w:r>
      <w:r>
        <w:rPr>
          <w:rFonts w:cstheme="minorBidi" w:hAnsiTheme="minorHAnsi" w:eastAsiaTheme="minorHAnsi" w:asciiTheme="minorHAnsi"/>
        </w:rPr>
        <w:t>non-coding regions. Dots represent stop codons.</w:t>
      </w:r>
    </w:p>
    <w:p w:rsidR="0018722C">
      <w:pPr>
        <w:topLinePunct/>
      </w:pPr>
      <w:r>
        <w:rPr>
          <w:rFonts w:cstheme="minorBidi" w:hAnsiTheme="minorHAnsi" w:eastAsiaTheme="minorHAnsi" w:asciiTheme="minorHAnsi"/>
        </w:rPr>
        <w:t>In this picture, boxes in green, yellow, blue and red stand for </w:t>
      </w:r>
      <w:r>
        <w:rPr>
          <w:rFonts w:cstheme="minorBidi" w:hAnsiTheme="minorHAnsi" w:eastAsiaTheme="minorHAnsi" w:asciiTheme="minorHAnsi"/>
          <w:i/>
        </w:rPr>
        <w:t>gag</w:t>
      </w:r>
      <w:r>
        <w:rPr>
          <w:rFonts w:cstheme="minorBidi" w:hAnsiTheme="minorHAnsi" w:eastAsiaTheme="minorHAnsi" w:asciiTheme="minorHAnsi"/>
        </w:rPr>
        <w:t>, </w:t>
      </w:r>
      <w:r>
        <w:rPr>
          <w:rFonts w:cstheme="minorBidi" w:hAnsiTheme="minorHAnsi" w:eastAsiaTheme="minorHAnsi" w:asciiTheme="minorHAnsi"/>
          <w:i/>
        </w:rPr>
        <w:t>pol</w:t>
      </w:r>
      <w:r>
        <w:rPr>
          <w:rFonts w:cstheme="minorBidi" w:hAnsiTheme="minorHAnsi" w:eastAsiaTheme="minorHAnsi" w:asciiTheme="minorHAnsi"/>
        </w:rPr>
        <w:t>, </w:t>
      </w:r>
      <w:r>
        <w:rPr>
          <w:rFonts w:cstheme="minorBidi" w:hAnsiTheme="minorHAnsi" w:eastAsiaTheme="minorHAnsi" w:asciiTheme="minorHAnsi"/>
          <w:i/>
        </w:rPr>
        <w:t>env </w:t>
      </w:r>
      <w:r>
        <w:rPr>
          <w:rFonts w:cstheme="minorBidi" w:hAnsiTheme="minorHAnsi" w:eastAsiaTheme="minorHAnsi" w:asciiTheme="minorHAnsi"/>
        </w:rPr>
        <w:t>and v-</w:t>
      </w:r>
      <w:r>
        <w:rPr>
          <w:rFonts w:cstheme="minorBidi" w:hAnsiTheme="minorHAnsi" w:eastAsiaTheme="minorHAnsi" w:asciiTheme="minorHAnsi"/>
          <w:i/>
        </w:rPr>
        <w:t>src </w:t>
      </w:r>
      <w:r>
        <w:rPr>
          <w:rFonts w:cstheme="minorBidi" w:hAnsiTheme="minorHAnsi" w:eastAsiaTheme="minorHAnsi" w:asciiTheme="minorHAnsi"/>
        </w:rPr>
        <w:t>region, and boxes in dark stands for non-coding sequences upstream from v-</w:t>
      </w:r>
      <w:r>
        <w:rPr>
          <w:rFonts w:cstheme="minorBidi" w:hAnsiTheme="minorHAnsi" w:eastAsiaTheme="minorHAnsi" w:asciiTheme="minorHAnsi"/>
          <w:i/>
        </w:rPr>
        <w:t>src </w:t>
      </w:r>
      <w:r>
        <w:rPr>
          <w:rFonts w:cstheme="minorBidi" w:hAnsiTheme="minorHAnsi" w:eastAsiaTheme="minorHAnsi" w:asciiTheme="minorHAnsi"/>
        </w:rPr>
        <w:t>oncogene.</w:t>
      </w:r>
    </w:p>
    <w:p w:rsidR="0018722C">
      <w:pPr>
        <w:pStyle w:val="Heading3"/>
        <w:topLinePunct/>
        <w:ind w:left="200" w:hangingChars="200" w:hanging="200"/>
      </w:pPr>
      <w:bookmarkStart w:id="896175" w:name="_Toc686896175"/>
      <w:r>
        <w:t>3.3.4</w:t>
      </w:r>
      <w:r>
        <w:t xml:space="preserve"> </w:t>
      </w:r>
      <w:r w:rsidRPr="00DB64CE">
        <w:t>p60</w:t>
      </w:r>
      <w:r>
        <w:t>v-src</w:t>
      </w:r>
      <w:r>
        <w:t>蛋白的原核表达</w:t>
      </w:r>
      <w:bookmarkEnd w:id="896175"/>
    </w:p>
    <w:p w:rsidR="0018722C">
      <w:pPr>
        <w:pStyle w:val="Heading4"/>
        <w:topLinePunct/>
        <w:ind w:left="200" w:hangingChars="200" w:hanging="200"/>
      </w:pPr>
      <w:r>
        <w:t>3.3.4.1</w:t>
      </w:r>
      <w:r>
        <w:t xml:space="preserve"> </w:t>
      </w:r>
      <w:r w:rsidRPr="00DB64CE">
        <w:t>PET-src</w:t>
      </w:r>
      <w:r>
        <w:t>重组表达质粒的构建</w:t>
      </w:r>
    </w:p>
    <w:p w:rsidR="0018722C">
      <w:pPr>
        <w:topLinePunct/>
      </w:pPr>
      <w:r>
        <w:rPr>
          <w:rFonts w:ascii="宋体" w:hAnsi="宋体" w:eastAsia="宋体" w:hint="eastAsia"/>
        </w:rPr>
        <w:t>以肿瘤组织</w:t>
      </w:r>
      <w:r>
        <w:t>DNA</w:t>
      </w:r>
      <w:r>
        <w:rPr>
          <w:rFonts w:ascii="宋体" w:hAnsi="宋体" w:eastAsia="宋体" w:hint="eastAsia"/>
        </w:rPr>
        <w:t>为模板，</w:t>
      </w:r>
      <w:r>
        <w:t>PCR</w:t>
      </w:r>
      <w:r>
        <w:rPr>
          <w:rFonts w:ascii="宋体" w:hAnsi="宋体" w:eastAsia="宋体" w:hint="eastAsia"/>
        </w:rPr>
        <w:t>扩增</w:t>
      </w:r>
      <w:r>
        <w:t>v-</w:t>
      </w:r>
      <w:r>
        <w:rPr>
          <w:i/>
        </w:rPr>
        <w:t>src</w:t>
      </w:r>
      <w:r>
        <w:rPr>
          <w:rFonts w:ascii="宋体" w:hAnsi="宋体" w:eastAsia="宋体" w:hint="eastAsia"/>
        </w:rPr>
        <w:t>基因，连入</w:t>
      </w:r>
      <w:r>
        <w:t>pET-28a</w:t>
      </w:r>
      <w:r>
        <w:t>(</w:t>
      </w:r>
      <w:r>
        <w:rPr>
          <w:spacing w:val="-2"/>
        </w:rPr>
        <w:t>+</w:t>
      </w:r>
      <w:r>
        <w:t>)</w:t>
      </w:r>
      <w:r>
        <w:rPr>
          <w:rFonts w:ascii="宋体" w:hAnsi="宋体" w:eastAsia="宋体" w:hint="eastAsia"/>
        </w:rPr>
        <w:t>原核表达载体，构</w:t>
      </w:r>
      <w:r>
        <w:rPr>
          <w:rFonts w:ascii="宋体" w:hAnsi="宋体" w:eastAsia="宋体" w:hint="eastAsia"/>
        </w:rPr>
        <w:t>建</w:t>
      </w:r>
      <w:r>
        <w:t>PET-src</w:t>
      </w:r>
      <w:r>
        <w:rPr>
          <w:rFonts w:ascii="宋体" w:hAnsi="宋体" w:eastAsia="宋体" w:hint="eastAsia"/>
        </w:rPr>
        <w:t>原核重组表达质粒。将测序验证的重组质粒使用</w:t>
      </w:r>
      <w:r>
        <w:rPr>
          <w:i/>
        </w:rPr>
        <w:t>Eco</w:t>
      </w:r>
      <w:r>
        <w:t>R I</w:t>
      </w:r>
      <w:r>
        <w:rPr>
          <w:rFonts w:ascii="宋体" w:hAnsi="宋体" w:eastAsia="宋体" w:hint="eastAsia"/>
        </w:rPr>
        <w:t>和</w:t>
      </w:r>
      <w:r>
        <w:rPr>
          <w:i/>
        </w:rPr>
        <w:t>Xhol </w:t>
      </w:r>
      <w:r>
        <w:t>I</w:t>
      </w:r>
      <w:r>
        <w:rPr>
          <w:rFonts w:ascii="宋体" w:hAnsi="宋体" w:eastAsia="宋体" w:hint="eastAsia"/>
        </w:rPr>
        <w:t>限制性内切酶双酶切，对重组质粒进行验证。将重组质粒测序验证，序列正确的质粒保存于</w:t>
      </w:r>
      <w:r>
        <w:t>-20</w:t>
      </w:r>
      <w:r>
        <w:rPr>
          <w:rFonts w:ascii="宋体" w:hAnsi="宋体" w:eastAsia="宋体" w:hint="eastAsia"/>
        </w:rPr>
        <w:t>℃</w:t>
      </w:r>
      <w:r>
        <w:rPr>
          <w:rFonts w:ascii="宋体" w:hAnsi="宋体" w:eastAsia="宋体" w:hint="eastAsia"/>
        </w:rPr>
        <w:t>备用。</w:t>
      </w:r>
      <w:r>
        <w:t>P</w:t>
      </w:r>
      <w:r>
        <w:t>E</w:t>
      </w:r>
      <w:r>
        <w:t>T</w:t>
      </w:r>
      <w:r>
        <w:t>-</w:t>
      </w:r>
      <w:r>
        <w:t>src</w:t>
      </w:r>
      <w:r>
        <w:rPr>
          <w:rFonts w:ascii="宋体" w:hAnsi="宋体" w:eastAsia="宋体" w:hint="eastAsia"/>
        </w:rPr>
        <w:t>原核重组表达质粒的双酶切电泳图如图所示</w:t>
      </w:r>
      <w:r>
        <w:rPr>
          <w:rFonts w:ascii="宋体" w:hAnsi="宋体" w:eastAsia="宋体" w:hint="eastAsia"/>
        </w:rPr>
        <w:t>（</w:t>
      </w:r>
      <w:r>
        <w:rPr>
          <w:rFonts w:ascii="宋体" w:hAnsi="宋体" w:eastAsia="宋体" w:hint="eastAsia"/>
          <w:spacing w:val="-15"/>
        </w:rPr>
        <w:t>图</w:t>
      </w:r>
      <w:r>
        <w:t>3</w:t>
      </w:r>
      <w:r>
        <w:rPr>
          <w:spacing w:val="0"/>
        </w:rPr>
        <w:t>-</w:t>
      </w:r>
      <w:r>
        <w:t>28</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85</w:t>
      </w:r>
    </w:p>
    <w:p w:rsidR="0018722C">
      <w:pPr>
        <w:pStyle w:val="ae"/>
        <w:topLinePunct/>
      </w:pPr>
      <w:r>
        <w:rPr>
          <w:kern w:val="2"/>
          <w:sz w:val="22"/>
          <w:szCs w:val="22"/>
          <w:rFonts w:cstheme="minorBidi" w:hAnsiTheme="minorHAnsi" w:eastAsiaTheme="minorHAnsi" w:asciiTheme="minorHAnsi"/>
        </w:rPr>
        <w:pict>
          <v:group style="margin-left:276.233276pt;margin-top:20.653162pt;width:69.3pt;height:118.4pt;mso-position-horizontal-relative:page;mso-position-vertical-relative:paragraph;z-index:11200" coordorigin="5525,413" coordsize="1386,2368">
            <v:shape style="position:absolute;left:5875;top:413;width:1035;height:2368" type="#_x0000_t75" stroked="false">
              <v:imagedata r:id="rId206" o:title=""/>
            </v:shape>
            <v:line style="position:absolute" from="5525,2043" to="5832,2043" stroked="true" strokeweight=".744003pt" strokecolor="#000000">
              <v:stroke dashstyle="solid"/>
            </v:line>
            <v:shape style="position:absolute;left:5525;top:2035;width:307;height:15" coordorigin="5525,2036" coordsize="307,15" path="m5832,2051l5525,2049,5526,2036,5832,2037,5832,2051xe" filled="false" stroked="true" strokeweight=".0672pt" strokecolor="#000000">
              <v:path arrowok="t"/>
              <v:stroke dashstyle="solid"/>
            </v:shape>
            <v:line style="position:absolute" from="5525,1785" to="5832,1785" stroked="true" strokeweight=".744003pt" strokecolor="#000000">
              <v:stroke dashstyle="solid"/>
            </v:line>
            <v:shape style="position:absolute;left:5525;top:1777;width:307;height:15" coordorigin="5525,1777" coordsize="307,15" path="m5832,1792l5525,1791,5526,1777,5832,1778,5832,1792xe" filled="false" stroked="true" strokeweight=".0672pt" strokecolor="#000000">
              <v:path arrowok="t"/>
              <v:stroke dashstyle="solid"/>
            </v:shape>
            <v:line style="position:absolute" from="5525,1567" to="5832,1567" stroked="true" strokeweight=".744003pt" strokecolor="#000000">
              <v:stroke dashstyle="solid"/>
            </v:line>
            <v:shape style="position:absolute;left:5525;top:1559;width:307;height:15" coordorigin="5525,1559" coordsize="307,15" path="m5832,1574l5525,1573,5526,1559,5832,1561,5832,1574xe" filled="false" stroked="true" strokeweight=".0672pt" strokecolor="#000000">
              <v:path arrowok="t"/>
              <v:stroke dashstyle="solid"/>
            </v:shape>
            <v:line style="position:absolute" from="5525,1247" to="5832,1247" stroked="true" strokeweight=".744003pt" strokecolor="#000000">
              <v:stroke dashstyle="solid"/>
            </v:line>
            <v:shape style="position:absolute;left:5525;top:1239;width:307;height:15" coordorigin="5525,1240" coordsize="307,15" path="m5832,1255l5525,1253,5526,1240,5832,1241,5832,1255xe" filled="false" stroked="true" strokeweight=".0672pt" strokecolor="#000000">
              <v:path arrowok="t"/>
              <v:stroke dashstyle="solid"/>
            </v:shape>
            <v:line style="position:absolute" from="5525,1050" to="5832,1050" stroked="true" strokeweight=".744003pt" strokecolor="#000000">
              <v:stroke dashstyle="solid"/>
            </v:line>
            <v:shape style="position:absolute;left:5525;top:1042;width:307;height:15" coordorigin="5525,1042" coordsize="307,15" path="m5832,1057l5525,1056,5526,1042,5832,1044,5832,1057xe" filled="false" stroked="true" strokeweight=".0672pt" strokecolor="#000000">
              <v:path arrowok="t"/>
              <v:stroke dashstyle="solid"/>
            </v:shape>
            <v:line style="position:absolute" from="5525,819" to="5832,819" stroked="true" strokeweight=".744003pt" strokecolor="#000000">
              <v:stroke dashstyle="solid"/>
            </v:line>
            <v:shape style="position:absolute;left:5525;top:811;width:307;height:15" coordorigin="5525,811" coordsize="307,15" path="m5832,826l5525,825,5526,811,5832,812,5832,826xe" filled="false" stroked="true" strokeweight=".0672pt" strokecolor="#000000">
              <v:path arrowok="t"/>
              <v:stroke dashstyle="solid"/>
            </v:shape>
            <v:line style="position:absolute" from="5525,716" to="5832,716" stroked="true" strokeweight=".744003pt" strokecolor="#000000">
              <v:stroke dashstyle="solid"/>
            </v:line>
            <v:shape style="position:absolute;left:5525;top:709;width:307;height:15" coordorigin="5525,709" coordsize="307,15" path="m5832,724l5525,723,5526,709,5832,710,5832,724xe" filled="false" stroked="true" strokeweight=".0672pt" strokecolor="#000000">
              <v:path arrowok="t"/>
              <v:stroke dashstyle="solid"/>
            </v:shape>
            <w10:wrap type="none"/>
          </v:group>
        </w:pict>
      </w:r>
      <w:r>
        <w:rPr>
          <w:kern w:val="2"/>
          <w:szCs w:val="22"/>
          <w:rFonts w:cstheme="minorBidi" w:hAnsiTheme="minorHAnsi" w:eastAsiaTheme="minorHAnsi" w:asciiTheme="minorHAnsi"/>
          <w:b/>
          <w:sz w:val="18"/>
        </w:rPr>
        <w:t>bp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8"/>
        </w:rPr>
        <w:t>M</w:t>
      </w:r>
      <w:r w:rsidRPr="00000000">
        <w:rPr>
          <w:kern w:val="2"/>
          <w:sz w:val="22"/>
          <w:szCs w:val="22"/>
          <w:rFonts w:cstheme="minorBidi" w:hAnsiTheme="minorHAnsi" w:eastAsiaTheme="minorHAnsi" w:asciiTheme="minorHAnsi"/>
        </w:rPr>
        <w:tab/>
        <w:t>1</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1500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3-28</w:t>
      </w:r>
      <w:r>
        <w:t xml:space="preserve">  </w:t>
      </w:r>
      <w:r>
        <w:rPr>
          <w:rFonts w:ascii="宋体" w:eastAsia="宋体" w:hint="eastAsia" w:cstheme="minorBidi" w:hAnsiTheme="minorHAnsi"/>
          <w:b/>
        </w:rPr>
        <w:t>原核表达载体</w:t>
      </w:r>
      <w:r>
        <w:rPr>
          <w:rFonts w:cstheme="minorBidi" w:hAnsiTheme="minorHAnsi" w:eastAsiaTheme="minorHAnsi" w:asciiTheme="minorHAnsi"/>
          <w:b/>
        </w:rPr>
        <w:t>pET-src</w:t>
      </w:r>
      <w:r>
        <w:rPr>
          <w:rFonts w:ascii="宋体" w:eastAsia="宋体" w:hint="eastAsia" w:cstheme="minorBidi" w:hAnsiTheme="minorHAnsi"/>
          <w:b/>
        </w:rPr>
        <w:t>双酶切产物电泳图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3-28</w:t>
      </w:r>
      <w:r>
        <w:t xml:space="preserve">  </w:t>
      </w:r>
      <w:r w:rsidRPr="00DB64CE">
        <w:rPr>
          <w:rFonts w:cstheme="minorBidi" w:hAnsiTheme="minorHAnsi" w:eastAsiaTheme="minorHAnsi" w:asciiTheme="minorHAnsi"/>
          <w:b/>
        </w:rPr>
        <w:t>Electroperisis of restriction enzyme digestion of the recombinant plasmids of pET-src</w:t>
      </w:r>
    </w:p>
    <w:p w:rsidR="0018722C">
      <w:pPr>
        <w:topLinePunct/>
      </w:pPr>
      <w:r>
        <w:rPr>
          <w:rFonts w:cstheme="minorBidi" w:hAnsiTheme="minorHAnsi" w:eastAsiaTheme="minorHAnsi" w:asciiTheme="minorHAnsi"/>
        </w:rPr>
        <w:t>M: DNA</w:t>
      </w:r>
      <w:r>
        <w:rPr>
          <w:rFonts w:ascii="宋体" w:eastAsia="宋体" w:hint="eastAsia" w:cstheme="minorBidi" w:hAnsiTheme="minorHAnsi"/>
        </w:rPr>
        <w:t>分子质量标准；</w:t>
      </w:r>
      <w:r>
        <w:rPr>
          <w:rFonts w:cstheme="minorBidi" w:hAnsiTheme="minorHAnsi" w:eastAsiaTheme="minorHAnsi" w:asciiTheme="minorHAnsi"/>
        </w:rPr>
        <w:t>1</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使用</w:t>
      </w:r>
      <w:r>
        <w:rPr>
          <w:rFonts w:cstheme="minorBidi" w:hAnsiTheme="minorHAnsi" w:eastAsiaTheme="minorHAnsi" w:asciiTheme="minorHAnsi"/>
          <w:i/>
        </w:rPr>
        <w:t>Eco</w:t>
      </w:r>
      <w:r>
        <w:rPr>
          <w:rFonts w:cstheme="minorBidi" w:hAnsiTheme="minorHAnsi" w:eastAsiaTheme="minorHAnsi" w:asciiTheme="minorHAnsi"/>
        </w:rPr>
        <w:t>R I</w:t>
      </w:r>
      <w:r>
        <w:rPr>
          <w:rFonts w:ascii="宋体" w:eastAsia="宋体" w:hint="eastAsia" w:cstheme="minorBidi" w:hAnsiTheme="minorHAnsi"/>
        </w:rPr>
        <w:t>和</w:t>
      </w:r>
      <w:r>
        <w:rPr>
          <w:rFonts w:cstheme="minorBidi" w:hAnsiTheme="minorHAnsi" w:eastAsiaTheme="minorHAnsi" w:asciiTheme="minorHAnsi"/>
          <w:i/>
        </w:rPr>
        <w:t>Xho </w:t>
      </w:r>
      <w:r>
        <w:rPr>
          <w:rFonts w:cstheme="minorBidi" w:hAnsiTheme="minorHAnsi" w:eastAsiaTheme="minorHAnsi" w:asciiTheme="minorHAnsi"/>
        </w:rPr>
        <w:t>I</w:t>
      </w:r>
      <w:r>
        <w:rPr>
          <w:rFonts w:ascii="宋体" w:eastAsia="宋体" w:hint="eastAsia" w:cstheme="minorBidi" w:hAnsiTheme="minorHAnsi"/>
        </w:rPr>
        <w:t>双酶切质粒</w:t>
      </w:r>
      <w:r>
        <w:rPr>
          <w:rFonts w:cstheme="minorBidi" w:hAnsiTheme="minorHAnsi" w:eastAsiaTheme="minorHAnsi" w:asciiTheme="minorHAnsi"/>
        </w:rPr>
        <w:t>pET-src</w:t>
      </w:r>
      <w:r>
        <w:rPr>
          <w:rFonts w:ascii="宋体" w:eastAsia="宋体" w:hint="eastAsia" w:cstheme="minorBidi" w:hAnsiTheme="minorHAnsi"/>
        </w:rPr>
        <w:t>。</w:t>
      </w:r>
    </w:p>
    <w:p w:rsidR="0018722C">
      <w:pPr>
        <w:topLinePunct/>
      </w:pPr>
      <w:r>
        <w:rPr>
          <w:rFonts w:cstheme="minorBidi" w:hAnsiTheme="minorHAnsi" w:eastAsiaTheme="minorHAnsi" w:asciiTheme="minorHAnsi"/>
        </w:rPr>
        <w:t>M: Maker; 1: restriction enzyme digestion of the recombinant plasmids of pET-src with </w:t>
      </w:r>
      <w:r>
        <w:rPr>
          <w:rFonts w:cstheme="minorBidi" w:hAnsiTheme="minorHAnsi" w:eastAsiaTheme="minorHAnsi" w:asciiTheme="minorHAnsi"/>
          <w:i/>
        </w:rPr>
        <w:t>Eco</w:t>
      </w:r>
      <w:r>
        <w:rPr>
          <w:rFonts w:cstheme="minorBidi" w:hAnsiTheme="minorHAnsi" w:eastAsiaTheme="minorHAnsi" w:asciiTheme="minorHAnsi"/>
        </w:rPr>
        <w:t>R I and </w:t>
      </w:r>
      <w:r>
        <w:rPr>
          <w:rFonts w:cstheme="minorBidi" w:hAnsiTheme="minorHAnsi" w:eastAsiaTheme="minorHAnsi" w:asciiTheme="minorHAnsi"/>
          <w:i/>
        </w:rPr>
        <w:t>Xho </w:t>
      </w:r>
      <w:r>
        <w:rPr>
          <w:rFonts w:cstheme="minorBidi" w:hAnsiTheme="minorHAnsi" w:eastAsiaTheme="minorHAnsi" w:asciiTheme="minorHAnsi"/>
        </w:rPr>
        <w:t>I.</w:t>
      </w:r>
    </w:p>
    <w:p w:rsidR="0018722C">
      <w:pPr>
        <w:pStyle w:val="Heading4"/>
        <w:topLinePunct/>
        <w:ind w:left="200" w:hangingChars="200" w:hanging="200"/>
      </w:pPr>
      <w:r>
        <w:t>3.3.4.2 </w:t>
      </w:r>
      <w:r>
        <w:rPr>
          <w:b/>
        </w:rPr>
        <w:t>p60</w:t>
      </w:r>
      <w:r>
        <w:rPr>
          <w:b/>
        </w:rPr>
        <w:t>v-src</w:t>
      </w:r>
      <w:r>
        <w:t>蛋白的诱导、表达和纯化</w:t>
      </w:r>
    </w:p>
    <w:p w:rsidR="0018722C">
      <w:pPr>
        <w:topLinePunct/>
      </w:pPr>
      <w:r>
        <w:rPr>
          <w:rFonts w:ascii="宋体" w:hAnsi="宋体" w:eastAsia="宋体" w:hint="eastAsia"/>
        </w:rPr>
        <w:t>将原核重组表达质粒</w:t>
      </w:r>
      <w:r>
        <w:t>PET-src</w:t>
      </w:r>
      <w:r>
        <w:rPr>
          <w:rFonts w:ascii="宋体" w:hAnsi="宋体" w:eastAsia="宋体" w:hint="eastAsia"/>
        </w:rPr>
        <w:t>转化入</w:t>
      </w:r>
      <w:r>
        <w:t>DE3</w:t>
      </w:r>
      <w:r>
        <w:rPr>
          <w:rFonts w:ascii="宋体" w:hAnsi="宋体" w:eastAsia="宋体" w:hint="eastAsia"/>
        </w:rPr>
        <w:t>感受态大肠杆菌，探索最佳诱导条件。经</w:t>
      </w:r>
      <w:r>
        <w:rPr>
          <w:rFonts w:ascii="宋体" w:hAnsi="宋体" w:eastAsia="宋体" w:hint="eastAsia"/>
        </w:rPr>
        <w:t>比较，</w:t>
      </w:r>
      <w:r>
        <w:t>PET-src</w:t>
      </w:r>
      <w:r>
        <w:rPr>
          <w:rFonts w:ascii="宋体" w:hAnsi="宋体" w:eastAsia="宋体" w:hint="eastAsia"/>
        </w:rPr>
        <w:t>最佳诱导条件为</w:t>
      </w:r>
      <w:r>
        <w:t>1mM</w:t>
      </w:r>
      <w:r>
        <w:t> </w:t>
      </w:r>
      <w:r>
        <w:t>ITPG</w:t>
      </w:r>
      <w:r>
        <w:rPr>
          <w:rFonts w:ascii="宋体" w:hAnsi="宋体" w:eastAsia="宋体" w:hint="eastAsia"/>
        </w:rPr>
        <w:t>，</w:t>
      </w:r>
      <w:r>
        <w:t>28</w:t>
      </w:r>
      <w:r>
        <w:rPr>
          <w:rFonts w:ascii="宋体" w:hAnsi="宋体" w:eastAsia="宋体" w:hint="eastAsia"/>
        </w:rPr>
        <w:t>℃诱导</w:t>
      </w:r>
      <w:r>
        <w:t>7h</w:t>
      </w:r>
      <w:r>
        <w:rPr>
          <w:rFonts w:ascii="宋体" w:hAnsi="宋体" w:eastAsia="宋体" w:hint="eastAsia"/>
        </w:rPr>
        <w:t>。按照探索的最佳条件进行诱</w:t>
      </w:r>
      <w:r>
        <w:rPr>
          <w:rFonts w:ascii="宋体" w:hAnsi="宋体" w:eastAsia="宋体" w:hint="eastAsia"/>
        </w:rPr>
        <w:t>导表达，结果发现，</w:t>
      </w:r>
      <w:r>
        <w:t>PET-src</w:t>
      </w:r>
      <w:r>
        <w:rPr>
          <w:rFonts w:ascii="宋体" w:hAnsi="宋体" w:eastAsia="宋体" w:hint="eastAsia"/>
        </w:rPr>
        <w:t>可表达约</w:t>
      </w:r>
      <w:r>
        <w:t>60kDa</w:t>
      </w:r>
      <w:r>
        <w:rPr>
          <w:rFonts w:ascii="宋体" w:hAnsi="宋体" w:eastAsia="宋体" w:hint="eastAsia"/>
        </w:rPr>
        <w:t>的重组蛋白，未转化质粒的大肠杆菌和转</w:t>
      </w:r>
      <w:r>
        <w:rPr>
          <w:rFonts w:ascii="宋体" w:hAnsi="宋体" w:eastAsia="宋体" w:hint="eastAsia"/>
        </w:rPr>
        <w:t>化了</w:t>
      </w:r>
      <w:r>
        <w:t>P</w:t>
      </w:r>
      <w:r>
        <w:t>E</w:t>
      </w:r>
      <w:r>
        <w:t>T</w:t>
      </w:r>
      <w:r>
        <w:t>-</w:t>
      </w:r>
      <w:r>
        <w:t>28a</w:t>
      </w:r>
      <w:r>
        <w:rPr>
          <w:rFonts w:ascii="宋体" w:hAnsi="宋体" w:eastAsia="宋体" w:hint="eastAsia"/>
        </w:rPr>
        <w:t>空载体的大肠杆菌没有特定诱导蛋白的表达</w:t>
      </w:r>
      <w:r>
        <w:rPr>
          <w:rFonts w:ascii="宋体" w:hAnsi="宋体" w:eastAsia="宋体" w:hint="eastAsia"/>
        </w:rPr>
        <w:t>（</w:t>
      </w:r>
      <w:r>
        <w:rPr>
          <w:rFonts w:ascii="宋体" w:hAnsi="宋体" w:eastAsia="宋体" w:hint="eastAsia"/>
        </w:rPr>
        <w:t>图</w:t>
      </w:r>
      <w:r>
        <w:t>3</w:t>
      </w:r>
      <w:r>
        <w:t>-</w:t>
      </w:r>
      <w:r>
        <w:t>29</w:t>
      </w:r>
      <w:r>
        <w:rPr>
          <w:rFonts w:ascii="宋体" w:hAnsi="宋体" w:eastAsia="宋体" w:hint="eastAsia"/>
        </w:rPr>
        <w:t>）</w:t>
      </w:r>
      <w:r>
        <w:rPr>
          <w:rFonts w:ascii="宋体" w:hAnsi="宋体" w:eastAsia="宋体" w:hint="eastAsia"/>
        </w:rPr>
        <w:t>。经超声波处理后</w:t>
      </w:r>
      <w:r>
        <w:rPr>
          <w:rFonts w:ascii="宋体" w:hAnsi="宋体" w:eastAsia="宋体" w:hint="eastAsia"/>
        </w:rPr>
        <w:t>分别收集上清和沉淀物进行</w:t>
      </w:r>
      <w:r>
        <w:t>SDS-PAGE</w:t>
      </w:r>
      <w:r>
        <w:rPr>
          <w:rFonts w:ascii="宋体" w:hAnsi="宋体" w:eastAsia="宋体" w:hint="eastAsia"/>
        </w:rPr>
        <w:t>电泳，发现</w:t>
      </w:r>
      <w:r>
        <w:t>p60</w:t>
      </w:r>
      <w:r>
        <w:t>v-src</w:t>
      </w:r>
      <w:r>
        <w:rPr>
          <w:rFonts w:ascii="宋体" w:hAnsi="宋体" w:eastAsia="宋体" w:hint="eastAsia"/>
        </w:rPr>
        <w:t>蛋白主要以包涵体的形式表</w:t>
      </w:r>
      <w:r>
        <w:rPr>
          <w:rFonts w:ascii="宋体" w:hAnsi="宋体" w:eastAsia="宋体" w:hint="eastAsia"/>
        </w:rPr>
        <w:t>达。使用</w:t>
      </w:r>
      <w:r>
        <w:t>Ni</w:t>
      </w:r>
      <w:r>
        <w:rPr>
          <w:rFonts w:ascii="宋体" w:hAnsi="宋体" w:eastAsia="宋体" w:hint="eastAsia"/>
        </w:rPr>
        <w:t>柱纯化诱导蛋白，经</w:t>
      </w:r>
      <w:r>
        <w:t>SDS-PAGE</w:t>
      </w:r>
      <w:r>
        <w:rPr>
          <w:rFonts w:ascii="宋体" w:hAnsi="宋体" w:eastAsia="宋体" w:hint="eastAsia"/>
        </w:rPr>
        <w:t>电泳确认纯化蛋白为单一条带后，经</w:t>
      </w:r>
      <w:r>
        <w:t>BCA</w:t>
      </w:r>
      <w:r>
        <w:rPr>
          <w:rFonts w:ascii="宋体" w:hAnsi="宋体" w:eastAsia="宋体" w:hint="eastAsia"/>
        </w:rPr>
        <w:t>法定量浓度，该蛋白浓度为</w:t>
      </w:r>
      <w:r>
        <w:t>4</w:t>
      </w:r>
      <w:r>
        <w:t>.</w:t>
      </w:r>
      <w:r>
        <w:t>2</w:t>
      </w:r>
      <w:r w:rsidR="001852F3">
        <w:t xml:space="preserve">μg</w:t>
      </w:r>
      <w:r>
        <w:t>/</w:t>
      </w:r>
      <w:r>
        <w:t>μl</w:t>
      </w:r>
      <w:r>
        <w:rPr>
          <w:rFonts w:ascii="宋体" w:hAnsi="宋体" w:eastAsia="宋体" w:hint="eastAsia"/>
        </w:rPr>
        <w:t>。</w:t>
      </w:r>
    </w:p>
    <w:p w:rsidR="0018722C">
      <w:spacing w:beforeLines="0" w:before="0" w:afterLines="0" w:after="0" w:line="440" w:lineRule="auto"/>
      <w:pPr>
        <w:sectPr w:rsidR="00556256">
          <w:type w:val="continuous"/>
          <w:pgSz w:w="11910" w:h="16840"/>
          <w:pgMar w:header="872" w:footer="21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15.391434pt;margin-top:17.48159pt;width:140.450pt;height:154.2pt;mso-position-horizontal-relative:page;mso-position-vertical-relative:paragraph;z-index:11224" coordorigin="4308,350" coordsize="2809,3084">
            <v:line style="position:absolute" from="4308,3212" to="4599,3212" stroked="true" strokeweight=".703998pt" strokecolor="#000000">
              <v:stroke dashstyle="solid"/>
            </v:line>
            <v:shape style="position:absolute;left:4308;top:3204;width:291;height:15" coordorigin="4308,3205" coordsize="291,15" path="m4598,3219l4308,3217,4309,3205,4599,3206,4598,3219xe" filled="false" stroked="true" strokeweight=".063587pt" strokecolor="#000000">
              <v:path arrowok="t"/>
              <v:stroke dashstyle="solid"/>
            </v:shape>
            <v:line style="position:absolute" from="4308,2330" to="4599,2330" stroked="true" strokeweight=".703998pt" strokecolor="#000000">
              <v:stroke dashstyle="solid"/>
            </v:line>
            <v:shape style="position:absolute;left:4308;top:2322;width:291;height:15" coordorigin="4308,2323" coordsize="291,15" path="m4598,2337l4308,2336,4309,2323,4599,2324,4598,2337xe" filled="false" stroked="true" strokeweight=".063587pt" strokecolor="#000000">
              <v:path arrowok="t"/>
              <v:stroke dashstyle="solid"/>
            </v:shape>
            <v:line style="position:absolute" from="4308,1950" to="4599,1950" stroked="true" strokeweight=".703998pt" strokecolor="#000000">
              <v:stroke dashstyle="solid"/>
            </v:line>
            <v:shape style="position:absolute;left:4308;top:1942;width:291;height:15" coordorigin="4308,1943" coordsize="291,15" path="m4598,1957l4308,1956,4309,1943,4599,1944,4598,1957xe" filled="false" stroked="true" strokeweight=".063587pt" strokecolor="#000000">
              <v:path arrowok="t"/>
              <v:stroke dashstyle="solid"/>
            </v:shape>
            <v:line style="position:absolute" from="4308,1544" to="4599,1544" stroked="true" strokeweight=".703998pt" strokecolor="#000000">
              <v:stroke dashstyle="solid"/>
            </v:line>
            <v:shape style="position:absolute;left:4308;top:1537;width:291;height:15" coordorigin="4308,1537" coordsize="291,15" path="m4598,1551l4308,1550,4309,1537,4599,1539,4598,1551xe" filled="false" stroked="true" strokeweight=".063587pt" strokecolor="#000000">
              <v:path arrowok="t"/>
              <v:stroke dashstyle="solid"/>
            </v:shape>
            <v:line style="position:absolute" from="4308,1242" to="4599,1242" stroked="true" strokeweight=".703998pt" strokecolor="#000000">
              <v:stroke dashstyle="solid"/>
            </v:line>
            <v:shape style="position:absolute;left:4308;top:1234;width:291;height:15" coordorigin="4308,1235" coordsize="291,15" path="m4598,1249l4308,1248,4309,1235,4599,1236,4598,1249xe" filled="false" stroked="true" strokeweight=".063587pt" strokecolor="#000000">
              <v:path arrowok="t"/>
              <v:stroke dashstyle="solid"/>
            </v:shape>
            <v:line style="position:absolute" from="4308,830" to="4599,830" stroked="true" strokeweight=".70854pt" strokecolor="#000000">
              <v:stroke dashstyle="solid"/>
            </v:line>
            <v:shape style="position:absolute;left:4308;top:822;width:291;height:15" coordorigin="4308,823" coordsize="291,15" path="m4598,837l4308,836,4309,823,4599,824,4598,837xe" filled="false" stroked="true" strokeweight=".063587pt" strokecolor="#000000">
              <v:path arrowok="t"/>
              <v:stroke dashstyle="solid"/>
            </v:shape>
            <v:line style="position:absolute" from="4308,675" to="4599,675" stroked="true" strokeweight=".703998pt" strokecolor="#000000">
              <v:stroke dashstyle="solid"/>
            </v:line>
            <v:shape style="position:absolute;left:4308;top:668;width:291;height:15" coordorigin="4308,668" coordsize="291,15" path="m4598,682l4308,681,4309,668,4599,669,4598,682xe" filled="false" stroked="true" strokeweight=".063587pt" strokecolor="#000000">
              <v:path arrowok="t"/>
              <v:stroke dashstyle="solid"/>
            </v:shape>
            <v:line style="position:absolute" from="4308,1029" to="4599,1029" stroked="true" strokeweight=".703998pt" strokecolor="#000000">
              <v:stroke dashstyle="solid"/>
            </v:line>
            <v:shape style="position:absolute;left:4308;top:1022;width:291;height:15" coordorigin="4308,1022" coordsize="291,15" path="m4598,1036l4308,1035,4309,1022,4599,1024,4598,1036xe" filled="false" stroked="true" strokeweight=".063587pt" strokecolor="#000000">
              <v:path arrowok="t"/>
              <v:stroke dashstyle="solid"/>
            </v:shape>
            <v:line style="position:absolute" from="4308,579" to="4599,579" stroked="true" strokeweight=".703998pt" strokecolor="#000000">
              <v:stroke dashstyle="solid"/>
            </v:line>
            <v:shape style="position:absolute;left:4308;top:571;width:291;height:15" coordorigin="4308,572" coordsize="291,15" path="m4598,586l4308,585,4309,572,4599,573,4598,586xe" filled="false" stroked="true" strokeweight=".063587pt" strokecolor="#000000">
              <v:path arrowok="t"/>
              <v:stroke dashstyle="solid"/>
            </v:shape>
            <v:line style="position:absolute" from="6826,1119" to="7116,1119" stroked="true" strokeweight=".703998pt" strokecolor="#000000">
              <v:stroke dashstyle="solid"/>
            </v:line>
            <v:shape style="position:absolute;left:6825;top:1112;width:291;height:15" coordorigin="6826,1112" coordsize="291,15" path="m7115,1127l6826,1125,6826,1112,7116,1114,7115,1127xe" filled="false" stroked="true" strokeweight=".063587pt" strokecolor="#000000">
              <v:path arrowok="t"/>
              <v:stroke dashstyle="solid"/>
            </v:shape>
            <v:shape style="position:absolute;left:4623;top:349;width:2254;height:3084" type="#_x0000_t75" stroked="false">
              <v:imagedata r:id="rId207" o:title=""/>
            </v:shape>
            <w10:wrap type="none"/>
          </v:group>
        </w:pict>
      </w:r>
      <w:r>
        <w:rPr>
          <w:kern w:val="2"/>
          <w:szCs w:val="22"/>
          <w:rFonts w:cstheme="minorBidi" w:hAnsiTheme="minorHAnsi" w:eastAsiaTheme="minorHAnsi" w:asciiTheme="minorHAnsi"/>
          <w:b/>
          <w:sz w:val="17"/>
        </w:rPr>
        <w:t>kDa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7"/>
        </w:rPr>
        <w:t>M</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130</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rPr>
        <w:t>72</w:t>
      </w:r>
    </w:p>
    <w:p w:rsidR="0018722C">
      <w:pPr>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rPr>
        <w:t>43</w:t>
      </w:r>
    </w:p>
    <w:p w:rsidR="0018722C">
      <w:pPr>
        <w:topLinePunct/>
      </w:pPr>
      <w:r>
        <w:rPr>
          <w:rFonts w:cstheme="minorBidi" w:hAnsiTheme="minorHAnsi" w:eastAsiaTheme="minorHAnsi" w:asciiTheme="minorHAnsi"/>
        </w:rPr>
        <w:t>60.0kDa</w:t>
      </w:r>
    </w:p>
    <w:p w:rsidR="0018722C">
      <w:spacing w:beforeLines="0" w:before="0" w:afterLines="0" w:after="0" w:line="440" w:lineRule="auto"/>
      <w:pPr>
        <w:sectPr w:rsidR="00556256">
          <w:type w:val="continuous"/>
          <w:pgSz w:w="11910" w:h="16840"/>
          <w:pgMar w:top="1360" w:bottom="460" w:left="900" w:right="1280"/>
          <w:cols w:num="2" w:equalWidth="0">
            <w:col w:w="5711" w:space="40"/>
            <w:col w:w="3979"/>
          </w:cols>
        </w:sectPr>
        <w:topLinePunct/>
      </w:pPr>
    </w:p>
    <w:p w:rsidR="0018722C">
      <w:pPr>
        <w:topLinePunct/>
      </w:pPr>
      <w:r>
        <w:rPr>
          <w:rFonts w:cstheme="minorBidi" w:hAnsiTheme="minorHAnsi" w:eastAsiaTheme="minorHAnsi" w:asciiTheme="minorHAnsi"/>
        </w:rPr>
        <w:t>34</w:t>
      </w:r>
    </w:p>
    <w:p w:rsidR="0018722C">
      <w:pPr>
        <w:topLinePunct/>
      </w:pPr>
      <w:r>
        <w:rPr>
          <w:rFonts w:cstheme="minorBidi" w:hAnsiTheme="minorHAnsi" w:eastAsiaTheme="minorHAnsi" w:asciiTheme="minorHAnsi"/>
        </w:rPr>
        <w:t>26</w:t>
      </w:r>
    </w:p>
    <w:p w:rsidR="0018722C">
      <w:pPr>
        <w:keepNext/>
        <w:topLinePunct/>
      </w:pPr>
      <w:r>
        <w:rPr>
          <w:rFonts w:cstheme="minorBidi" w:hAnsiTheme="minorHAnsi" w:eastAsiaTheme="minorHAnsi" w:asciiTheme="minorHAnsi"/>
        </w:rPr>
        <w:t>17</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3-29</w:t>
      </w:r>
      <w:r>
        <w:t xml:space="preserve">  </w:t>
      </w:r>
      <w:r w:rsidRPr="00DB64CE">
        <w:rPr>
          <w:rFonts w:cstheme="minorBidi" w:hAnsiTheme="minorHAnsi" w:eastAsiaTheme="minorHAnsi" w:asciiTheme="minorHAnsi"/>
          <w:b/>
        </w:rPr>
        <w:t>p60</w:t>
      </w:r>
      <w:r>
        <w:rPr>
          <w:rFonts w:cstheme="minorBidi" w:hAnsiTheme="minorHAnsi" w:eastAsiaTheme="minorHAnsi" w:asciiTheme="minorHAnsi"/>
          <w:b/>
        </w:rPr>
        <w:t>v-src</w:t>
      </w:r>
      <w:r>
        <w:rPr>
          <w:rFonts w:ascii="宋体" w:eastAsia="宋体" w:hint="eastAsia" w:cstheme="minorBidi" w:hAnsiTheme="minorHAnsi"/>
          <w:b/>
        </w:rPr>
        <w:t>重组蛋白</w:t>
      </w:r>
      <w:r>
        <w:rPr>
          <w:rFonts w:cstheme="minorBidi" w:hAnsiTheme="minorHAnsi" w:eastAsiaTheme="minorHAnsi" w:asciiTheme="minorHAnsi"/>
          <w:b/>
        </w:rPr>
        <w:t>SDS-PAGE</w:t>
      </w:r>
      <w:r>
        <w:rPr>
          <w:rFonts w:ascii="宋体" w:eastAsia="宋体" w:hint="eastAsia" w:cstheme="minorBidi" w:hAnsiTheme="minorHAnsi"/>
          <w:b/>
        </w:rPr>
        <w:t>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3-29</w:t>
      </w:r>
      <w:r>
        <w:t xml:space="preserve">  </w:t>
      </w:r>
      <w:r w:rsidRPr="00DB64CE">
        <w:rPr>
          <w:rFonts w:cstheme="minorBidi" w:hAnsiTheme="minorHAnsi" w:eastAsiaTheme="minorHAnsi" w:asciiTheme="minorHAnsi"/>
          <w:b/>
        </w:rPr>
        <w:t>SDS-PAGE of p60</w:t>
      </w:r>
      <w:r>
        <w:rPr>
          <w:rFonts w:cstheme="minorBidi" w:hAnsiTheme="minorHAnsi" w:eastAsiaTheme="minorHAnsi" w:asciiTheme="minorHAnsi"/>
          <w:b/>
        </w:rPr>
        <w:t>v-src </w:t>
      </w:r>
      <w:r>
        <w:rPr>
          <w:rFonts w:cstheme="minorBidi" w:hAnsiTheme="minorHAnsi" w:eastAsiaTheme="minorHAnsi" w:asciiTheme="minorHAnsi"/>
          <w:b/>
        </w:rPr>
        <w:t>recombinant protein</w:t>
      </w:r>
    </w:p>
    <w:p w:rsidR="0018722C">
      <w:pPr>
        <w:topLinePunct/>
      </w:pPr>
      <w:r>
        <w:rPr>
          <w:rFonts w:cstheme="minorBidi" w:hAnsiTheme="minorHAnsi" w:eastAsiaTheme="minorHAnsi" w:asciiTheme="minorHAnsi"/>
        </w:rPr>
        <w:t xml:space="preserve">M:</w:t>
      </w:r>
      <w:r>
        <w:rPr>
          <w:rFonts w:cstheme="minorBidi" w:hAnsiTheme="minorHAnsi" w:eastAsiaTheme="minorHAnsi" w:asciiTheme="minorHAnsi"/>
        </w:rPr>
        <w:t xml:space="preserve"> </w:t>
      </w:r>
      <w:r>
        <w:rPr>
          <w:rFonts w:ascii="宋体" w:eastAsia="宋体" w:hint="eastAsia" w:cstheme="minorBidi" w:hAnsiTheme="minorHAnsi"/>
        </w:rPr>
        <w:t xml:space="preserve">蛋白</w:t>
      </w:r>
      <w:r>
        <w:rPr>
          <w:rFonts w:cstheme="minorBidi" w:hAnsiTheme="minorHAnsi" w:eastAsiaTheme="minorHAnsi" w:asciiTheme="minorHAnsi"/>
        </w:rPr>
        <w:t xml:space="preserve">M</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k</w:t>
      </w:r>
      <w:r>
        <w:rPr>
          <w:rFonts w:cstheme="minorBidi" w:hAnsiTheme="minorHAnsi" w:eastAsiaTheme="minorHAnsi" w:asciiTheme="minorHAnsi"/>
        </w:rPr>
        <w:t xml:space="preserve">e</w:t>
      </w:r>
      <w:r>
        <w:rPr>
          <w:rFonts w:cstheme="minorBidi" w:hAnsiTheme="minorHAnsi" w:eastAsiaTheme="minorHAnsi" w:asciiTheme="minorHAnsi"/>
        </w:rPr>
        <w:t xml:space="preserve">r</w:t>
      </w:r>
      <w:r>
        <w:rPr>
          <w:rFonts w:ascii="宋体" w:eastAsia="宋体" w:hint="eastAsia" w:cstheme="minorBidi" w:hAnsiTheme="minorHAnsi"/>
        </w:rPr>
        <w:t xml:space="preserve">（</w:t>
      </w:r>
      <w:r>
        <w:rPr>
          <w:rFonts w:ascii="宋体" w:eastAsia="宋体" w:hint="eastAsia" w:cstheme="minorBidi" w:hAnsiTheme="minorHAnsi"/>
        </w:rPr>
        <w:t xml:space="preserve">低分子量</w:t>
      </w:r>
      <w:r>
        <w:rPr>
          <w:rFonts w:ascii="宋体" w:eastAsia="宋体" w:hint="eastAsia" w:cstheme="minorBidi" w:hAns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1</w:t>
      </w:r>
      <w:r>
        <w:rPr>
          <w:kern w:val="2"/>
          <w:sz w:val="18"/>
          <w:rFonts w:hint="eastAsia"/>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诱导不含质粒的</w:t>
      </w:r>
      <w:r>
        <w:rPr>
          <w:rFonts w:cstheme="minorBidi" w:hAnsiTheme="minorHAnsi" w:eastAsiaTheme="minorHAnsi" w:asciiTheme="minorHAnsi"/>
        </w:rPr>
        <w:t xml:space="preserve">D</w:t>
      </w:r>
      <w:r>
        <w:rPr>
          <w:rFonts w:cstheme="minorBidi" w:hAnsiTheme="minorHAnsi" w:eastAsiaTheme="minorHAnsi" w:asciiTheme="minorHAnsi"/>
        </w:rPr>
        <w:t xml:space="preserve">E</w:t>
      </w:r>
      <w:r>
        <w:rPr>
          <w:rFonts w:cstheme="minorBidi" w:hAnsiTheme="minorHAnsi" w:eastAsiaTheme="minorHAnsi" w:asciiTheme="minorHAnsi"/>
        </w:rPr>
        <w:t xml:space="preserve">3</w:t>
      </w:r>
      <w:r>
        <w:rPr>
          <w:rFonts w:ascii="宋体" w:eastAsia="宋体" w:hint="eastAsia" w:cstheme="minorBidi" w:hAnsiTheme="minorHAnsi"/>
          <w:kern w:val="2"/>
          <w:rFonts w:ascii="宋体" w:eastAsia="宋体" w:hint="eastAsia" w:cstheme="minorBidi" w:hAnsiTheme="minorHAnsi"/>
          <w:spacing w:val="-25"/>
          <w:sz w:val="18"/>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ascii="宋体" w:eastAsia="宋体" w:hint="eastAsia" w:cstheme="minorBidi" w:hAnsiTheme="minorHAnsi"/>
        </w:rPr>
        <w:t xml:space="preserve">诱导包含</w:t>
      </w:r>
      <w:r>
        <w:rPr>
          <w:rFonts w:cstheme="minorBidi" w:hAnsiTheme="minorHAnsi" w:eastAsiaTheme="minorHAnsi" w:asciiTheme="minorHAnsi"/>
        </w:rPr>
        <w:t xml:space="preserve">P</w:t>
      </w:r>
      <w:r>
        <w:rPr>
          <w:rFonts w:cstheme="minorBidi" w:hAnsiTheme="minorHAnsi" w:eastAsiaTheme="minorHAnsi" w:asciiTheme="minorHAnsi"/>
        </w:rPr>
        <w:t xml:space="preserve">E</w:t>
      </w:r>
      <w:r>
        <w:rPr>
          <w:rFonts w:cstheme="minorBidi" w:hAnsiTheme="minorHAnsi" w:eastAsiaTheme="minorHAnsi" w:asciiTheme="minorHAnsi"/>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28</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质粒的</w:t>
      </w:r>
      <w:r>
        <w:rPr>
          <w:rFonts w:cstheme="minorBidi" w:hAnsiTheme="minorHAnsi" w:eastAsiaTheme="minorHAnsi" w:asciiTheme="minorHAnsi"/>
        </w:rPr>
        <w:t xml:space="preserve">D</w:t>
      </w:r>
      <w:r>
        <w:rPr>
          <w:rFonts w:cstheme="minorBidi" w:hAnsiTheme="minorHAnsi" w:eastAsiaTheme="minorHAnsi" w:asciiTheme="minorHAnsi"/>
        </w:rPr>
        <w:t xml:space="preserve">E</w:t>
      </w:r>
      <w:r>
        <w:rPr>
          <w:rFonts w:cstheme="minorBidi" w:hAnsiTheme="minorHAnsi" w:eastAsiaTheme="minorHAnsi" w:asciiTheme="minorHAnsi"/>
        </w:rPr>
        <w:t xml:space="preserve">3</w:t>
      </w:r>
      <w:r>
        <w:rPr>
          <w:rFonts w:ascii="宋体" w:eastAsia="宋体" w:hint="eastAsia" w:cstheme="minorBidi" w:hAnsiTheme="minorHAnsi"/>
          <w:kern w:val="2"/>
          <w:rFonts w:ascii="宋体" w:eastAsia="宋体" w:hint="eastAsia" w:cstheme="minorBidi" w:hAnsiTheme="minorHAnsi"/>
          <w:spacing w:val="-26"/>
          <w:sz w:val="18"/>
        </w:rPr>
        <w:t xml:space="preserve">; </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ascii="宋体" w:eastAsia="宋体" w:hint="eastAsia" w:cstheme="minorBidi" w:hAnsiTheme="minorHAnsi"/>
        </w:rPr>
        <w:t xml:space="preserve">诱导前包含</w:t>
      </w:r>
      <w:r>
        <w:rPr>
          <w:rFonts w:cstheme="minorBidi" w:hAnsiTheme="minorHAnsi" w:eastAsiaTheme="minorHAnsi" w:asciiTheme="minorHAnsi"/>
        </w:rPr>
        <w:t xml:space="preserve">P</w:t>
      </w:r>
      <w:r>
        <w:rPr>
          <w:rFonts w:cstheme="minorBidi" w:hAnsiTheme="minorHAnsi" w:eastAsiaTheme="minorHAnsi" w:asciiTheme="minorHAnsi"/>
        </w:rPr>
        <w:t xml:space="preserve">E</w:t>
      </w:r>
      <w:r>
        <w:rPr>
          <w:rFonts w:cstheme="minorBidi" w:hAnsiTheme="minorHAnsi" w:eastAsiaTheme="minorHAnsi" w:asciiTheme="minorHAnsi"/>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sr</w:t>
      </w:r>
      <w:r>
        <w:rPr>
          <w:rFonts w:cstheme="minorBidi" w:hAnsiTheme="minorHAnsi" w:eastAsiaTheme="minorHAnsi" w:asciiTheme="minorHAnsi"/>
        </w:rPr>
        <w:t>c</w:t>
      </w:r>
    </w:p>
    <w:p w:rsidR="0018722C">
      <w:pPr>
        <w:topLinePunct/>
      </w:pPr>
      <w:r>
        <w:rPr>
          <w:rFonts w:cstheme="minorBidi" w:hAnsiTheme="minorHAnsi" w:eastAsiaTheme="minorHAnsi" w:asciiTheme="minorHAnsi" w:ascii="宋体" w:eastAsia="宋体" w:hint="eastAsia"/>
        </w:rPr>
        <w:t>质粒的</w:t>
      </w:r>
      <w:r>
        <w:rPr>
          <w:rFonts w:cstheme="minorBidi" w:hAnsiTheme="minorHAnsi" w:eastAsiaTheme="minorHAnsi" w:asciiTheme="minorHAnsi"/>
        </w:rPr>
        <w:t>DE3</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4: Ni</w:t>
      </w:r>
      <w:r>
        <w:rPr>
          <w:rFonts w:ascii="宋体" w:eastAsia="宋体" w:hint="eastAsia" w:cstheme="minorBidi" w:hAnsiTheme="minorHAnsi"/>
        </w:rPr>
        <w:t>柱纯化后的</w:t>
      </w:r>
      <w:r>
        <w:rPr>
          <w:rFonts w:cstheme="minorBidi" w:hAnsiTheme="minorHAnsi" w:eastAsiaTheme="minorHAnsi" w:asciiTheme="minorHAnsi"/>
        </w:rPr>
        <w:t>p60</w:t>
      </w:r>
      <w:r>
        <w:rPr>
          <w:rFonts w:cstheme="minorBidi" w:hAnsiTheme="minorHAnsi" w:eastAsiaTheme="minorHAnsi" w:asciiTheme="minorHAnsi"/>
        </w:rPr>
        <w:t>v-src</w:t>
      </w:r>
      <w:r>
        <w:rPr>
          <w:rFonts w:ascii="宋体" w:eastAsia="宋体" w:hint="eastAsia" w:cstheme="minorBidi" w:hAnsiTheme="minorHAnsi"/>
        </w:rPr>
        <w:t>重组蛋白。</w:t>
      </w:r>
    </w:p>
    <w:p w:rsidR="0018722C">
      <w:pPr>
        <w:topLinePunct/>
      </w:pPr>
      <w:r>
        <w:rPr>
          <w:rFonts w:cstheme="minorBidi" w:hAnsiTheme="minorHAnsi" w:eastAsiaTheme="minorHAnsi" w:asciiTheme="minorHAnsi"/>
        </w:rPr>
        <w:t xml:space="preserve">M: Molecular Weight Marker; 1: Whole cell protein from IPTG-ind</w:t>
      </w:r>
      <w:r>
        <w:rPr>
          <w:rFonts w:cstheme="minorBidi" w:hAnsiTheme="minorHAnsi" w:eastAsiaTheme="minorHAnsi" w:asciiTheme="minorHAnsi"/>
        </w:rPr>
        <w:t xml:space="preserve">u</w:t>
      </w:r>
      <w:r>
        <w:rPr>
          <w:rFonts w:cstheme="minorBidi" w:hAnsiTheme="minorHAnsi" w:eastAsiaTheme="minorHAnsi" w:asciiTheme="minorHAnsi"/>
        </w:rPr>
        <w:t xml:space="preserve">ced E coli. BL21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2: Whole cell protein from IPTG-induced E. coli. BL21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containing PET-28a</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3: Whole cell protein from IPTG-induced E coli. BL21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 containing recombinant plasmid pET-src; 4: purified p60v-src recombinant protein.</w:t>
      </w:r>
    </w:p>
    <w:p w:rsidR="0018722C">
      <w:pPr>
        <w:topLinePunct/>
      </w:pPr>
      <w:r>
        <w:rPr>
          <w:rFonts w:cstheme="minorBidi" w:hAnsiTheme="minorHAnsi" w:eastAsiaTheme="minorHAnsi" w:asciiTheme="minorHAnsi"/>
        </w:rPr>
        <w:t>86</w:t>
      </w:r>
    </w:p>
    <w:p w:rsidR="0018722C">
      <w:pPr>
        <w:pStyle w:val="Heading3"/>
        <w:topLinePunct/>
        <w:ind w:left="200" w:hangingChars="200" w:hanging="200"/>
      </w:pPr>
      <w:bookmarkStart w:id="896176" w:name="_Toc686896176"/>
      <w:r>
        <w:t>3.3.5</w:t>
      </w:r>
      <w:r>
        <w:t xml:space="preserve"> </w:t>
      </w:r>
      <w:r>
        <w:t>鼠抗</w:t>
      </w:r>
      <w:r>
        <w:t>p60</w:t>
      </w:r>
      <w:r>
        <w:t>v-src</w:t>
      </w:r>
      <w:r>
        <w:t>单因子血清的获得</w:t>
      </w:r>
      <w:bookmarkEnd w:id="896176"/>
    </w:p>
    <w:p w:rsidR="0018722C">
      <w:pPr>
        <w:topLinePunct/>
      </w:pPr>
      <w:r>
        <w:rPr>
          <w:rFonts w:ascii="宋体" w:hAnsi="宋体" w:eastAsia="宋体" w:hint="eastAsia"/>
        </w:rPr>
        <w:t>将纯化的</w:t>
      </w:r>
      <w:r>
        <w:t>p60</w:t>
      </w:r>
      <w:r>
        <w:t>v-src</w:t>
      </w:r>
      <w:r>
        <w:rPr>
          <w:rFonts w:ascii="宋体" w:hAnsi="宋体" w:eastAsia="宋体" w:hint="eastAsia"/>
        </w:rPr>
        <w:t>重组蛋白免疫</w:t>
      </w:r>
      <w:r>
        <w:t>Bac</w:t>
      </w:r>
      <w:r>
        <w:t>/</w:t>
      </w:r>
      <w:r>
        <w:t xml:space="preserve">c</w:t>
      </w:r>
      <w:r>
        <w:rPr>
          <w:rFonts w:ascii="宋体" w:hAnsi="宋体" w:eastAsia="宋体" w:hint="eastAsia"/>
        </w:rPr>
        <w:t>小鼠，三次免疫后采集血清，利用建立的</w:t>
      </w:r>
      <w:r>
        <w:t>ELISA</w:t>
      </w:r>
      <w:r>
        <w:rPr>
          <w:rFonts w:ascii="宋体" w:hAnsi="宋体" w:eastAsia="宋体" w:hint="eastAsia"/>
        </w:rPr>
        <w:t>方法检测血清效价。结果显示，所获得的单因子血清的抗体滴度可达到</w:t>
      </w:r>
      <w:r>
        <w:t>1</w:t>
      </w:r>
      <w:r>
        <w:t xml:space="preserve">: </w:t>
      </w:r>
      <w:r>
        <w:t>20,000</w:t>
      </w:r>
      <w:r>
        <w:rPr>
          <w:rFonts w:ascii="宋体" w:hAnsi="宋体" w:eastAsia="宋体" w:hint="eastAsia"/>
        </w:rPr>
        <w:t>，符合</w:t>
      </w:r>
      <w:r>
        <w:rPr>
          <w:rFonts w:ascii="宋体" w:hAnsi="宋体" w:eastAsia="宋体" w:hint="eastAsia"/>
        </w:rPr>
        <w:t>实验要求。大量收集小鼠血清，置于</w:t>
      </w:r>
      <w:r>
        <w:t>-20</w:t>
      </w:r>
      <w:r>
        <w:rPr>
          <w:rFonts w:ascii="宋体" w:hAnsi="宋体" w:eastAsia="宋体" w:hint="eastAsia"/>
        </w:rPr>
        <w:t>℃保存备用。</w:t>
      </w:r>
    </w:p>
    <w:p w:rsidR="0018722C">
      <w:pPr>
        <w:pStyle w:val="Heading3"/>
        <w:topLinePunct/>
        <w:ind w:left="200" w:hangingChars="200" w:hanging="200"/>
      </w:pPr>
      <w:bookmarkStart w:id="896177" w:name="_Toc686896177"/>
      <w:r>
        <w:t xml:space="preserve">3.3.6</w:t>
      </w:r>
      <w:r>
        <w:t xml:space="preserve"> </w:t>
      </w:r>
      <w:r>
        <w:t xml:space="preserve">Western</w:t>
      </w:r>
      <w:r>
        <w:t xml:space="preserve"> </w:t>
      </w:r>
      <w:r>
        <w:t xml:space="preserve">blot</w:t>
      </w:r>
      <w:r/>
      <w:r>
        <w:t xml:space="preserve">检测感染</w:t>
      </w:r>
      <w:r>
        <w:t xml:space="preserve">SJ </w:t>
      </w:r>
      <w:r>
        <w:t xml:space="preserve">(</w:t>
      </w:r>
      <w:r>
        <w:t xml:space="preserve">SDAU1102</w:t>
      </w:r>
      <w:r>
        <w:t xml:space="preserve">)</w:t>
      </w:r>
      <w:r/>
      <w:r>
        <w:t xml:space="preserve">的</w:t>
      </w:r>
      <w:r>
        <w:t xml:space="preserve">CEF</w:t>
      </w:r>
      <w:r/>
      <w:r>
        <w:t xml:space="preserve">蛋白</w:t>
      </w:r>
      <w:bookmarkEnd w:id="896177"/>
    </w:p>
    <w:p w:rsidR="0018722C">
      <w:pPr>
        <w:topLinePunct/>
      </w:pPr>
      <w:r>
        <w:rPr>
          <w:rFonts w:ascii="宋体" w:eastAsia="宋体" w:hint="eastAsia"/>
        </w:rPr>
        <w:t xml:space="preserve">为了确定</w:t>
      </w:r>
      <w:r>
        <w:t xml:space="preserve">SJ</w:t>
      </w:r>
      <w:r>
        <w:rPr>
          <w:rFonts w:ascii="宋体" w:eastAsia="宋体" w:hint="eastAsia"/>
        </w:rPr>
        <w:t xml:space="preserve">编码表达的</w:t>
      </w:r>
      <w:r>
        <w:t xml:space="preserve">Src</w:t>
      </w:r>
      <w:r>
        <w:rPr>
          <w:rFonts w:ascii="宋体" w:eastAsia="宋体" w:hint="eastAsia"/>
        </w:rPr>
        <w:t xml:space="preserve">蛋白的大小，收集</w:t>
      </w:r>
      <w:r>
        <w:t xml:space="preserve">SJ </w:t>
      </w:r>
      <w:r>
        <w:t xml:space="preserve">(</w:t>
      </w:r>
      <w:r>
        <w:t xml:space="preserve">SDAU1102</w:t>
      </w:r>
      <w:r>
        <w:t xml:space="preserve">)</w:t>
      </w:r>
      <w:r/>
      <w:r>
        <w:rPr>
          <w:rFonts w:ascii="宋体" w:eastAsia="宋体" w:hint="eastAsia"/>
        </w:rPr>
        <w:t xml:space="preserve">感染的</w:t>
      </w:r>
      <w:r>
        <w:t xml:space="preserve">CEF</w:t>
      </w:r>
      <w:r>
        <w:rPr>
          <w:rFonts w:ascii="宋体" w:eastAsia="宋体" w:hint="eastAsia"/>
        </w:rPr>
        <w:t xml:space="preserve">，提取</w:t>
      </w:r>
      <w:r>
        <w:rPr>
          <w:rFonts w:ascii="宋体" w:eastAsia="宋体" w:hint="eastAsia"/>
        </w:rPr>
        <w:t xml:space="preserve">总蛋白，</w:t>
      </w:r>
      <w:r>
        <w:t xml:space="preserve">SDS-PAGE</w:t>
      </w:r>
      <w:r>
        <w:rPr>
          <w:rFonts w:ascii="宋体" w:eastAsia="宋体" w:hint="eastAsia"/>
        </w:rPr>
        <w:t xml:space="preserve">电泳后转膜。以鼠抗</w:t>
      </w:r>
      <w:r>
        <w:t xml:space="preserve">p60</w:t>
      </w:r>
      <w:r>
        <w:t xml:space="preserve">v-src</w:t>
      </w:r>
      <w:r>
        <w:rPr>
          <w:rFonts w:ascii="宋体" w:eastAsia="宋体" w:hint="eastAsia"/>
        </w:rPr>
        <w:t xml:space="preserve">单因子血清为一抗进行</w:t>
      </w:r>
      <w:r>
        <w:t xml:space="preserve">Western</w:t>
      </w:r>
      <w:r>
        <w:t xml:space="preserve"> blot</w:t>
      </w:r>
      <w:r>
        <w:rPr>
          <w:rFonts w:ascii="宋体" w:eastAsia="宋体" w:hint="eastAsia"/>
        </w:rPr>
        <w:t xml:space="preserve">检</w:t>
      </w:r>
      <w:r>
        <w:rPr>
          <w:rFonts w:ascii="宋体" w:eastAsia="宋体" w:hint="eastAsia"/>
        </w:rPr>
        <w:t xml:space="preserve">测。结果表明，当以鼠抗</w:t>
      </w:r>
      <w:r>
        <w:t xml:space="preserve">p60</w:t>
      </w:r>
      <w:r>
        <w:t xml:space="preserve">v-src</w:t>
      </w:r>
      <w:r>
        <w:rPr>
          <w:rFonts w:ascii="宋体" w:eastAsia="宋体" w:hint="eastAsia"/>
        </w:rPr>
        <w:t xml:space="preserve">单因子血清作为一抗检测时，感染</w:t>
      </w:r>
      <w:r>
        <w:t xml:space="preserve">SJ</w:t>
      </w:r>
      <w:r>
        <w:t xml:space="preserve"> </w:t>
      </w:r>
      <w:r>
        <w:t xml:space="preserve">(</w:t>
      </w:r>
      <w:r>
        <w:t xml:space="preserve">SDAU1102</w:t>
      </w:r>
      <w:r>
        <w:t xml:space="preserve">)</w:t>
      </w:r>
      <w:r>
        <w:t xml:space="preserve"> </w:t>
      </w:r>
      <w:r>
        <w:rPr>
          <w:rFonts w:ascii="宋体" w:eastAsia="宋体" w:hint="eastAsia"/>
        </w:rPr>
        <w:t xml:space="preserve">的</w:t>
      </w:r>
    </w:p>
    <w:p w:rsidR="0018722C">
      <w:pPr>
        <w:topLinePunct/>
      </w:pPr>
      <w:r>
        <w:t>CEF</w:t>
      </w:r>
      <w:r>
        <w:rPr>
          <w:rFonts w:ascii="宋体" w:eastAsia="宋体" w:hint="eastAsia"/>
        </w:rPr>
        <w:t>细胞在</w:t>
      </w:r>
      <w:r>
        <w:t>60 kDa</w:t>
      </w:r>
      <w:r>
        <w:rPr>
          <w:rFonts w:ascii="宋体" w:eastAsia="宋体" w:hint="eastAsia"/>
        </w:rPr>
        <w:t>左右同时有一特异性条带被识别，而单独感染</w:t>
      </w:r>
      <w:r>
        <w:t>SDAU1102</w:t>
      </w:r>
      <w:r>
        <w:rPr>
          <w:rFonts w:ascii="宋体" w:eastAsia="宋体" w:hint="eastAsia"/>
        </w:rPr>
        <w:t>和未处理</w:t>
      </w:r>
      <w:r>
        <w:rPr>
          <w:rFonts w:ascii="宋体" w:eastAsia="宋体" w:hint="eastAsia"/>
        </w:rPr>
        <w:t>的</w:t>
      </w:r>
      <w:r>
        <w:t>C</w:t>
      </w:r>
      <w:r>
        <w:t>EF</w:t>
      </w:r>
      <w:r>
        <w:rPr>
          <w:rFonts w:ascii="宋体" w:eastAsia="宋体" w:hint="eastAsia"/>
        </w:rPr>
        <w:t>总蛋白中则无此条带</w:t>
      </w:r>
      <w:r>
        <w:rPr>
          <w:rFonts w:ascii="宋体" w:eastAsia="宋体" w:hint="eastAsia"/>
        </w:rPr>
        <w:t>（</w:t>
      </w:r>
      <w:r>
        <w:rPr>
          <w:rFonts w:ascii="宋体" w:eastAsia="宋体" w:hint="eastAsia"/>
          <w:spacing w:val="-15"/>
        </w:rPr>
        <w:t>图</w:t>
      </w:r>
      <w:r>
        <w:t>3</w:t>
      </w:r>
      <w:r>
        <w:rPr>
          <w:spacing w:val="0"/>
        </w:rPr>
        <w:t>-</w:t>
      </w:r>
      <w:r>
        <w:t>30</w:t>
      </w:r>
      <w:r>
        <w:rPr>
          <w:rFonts w:ascii="宋体" w:eastAsia="宋体" w:hint="eastAsia"/>
        </w:rPr>
        <w:t>）</w:t>
      </w:r>
      <w:r>
        <w:rPr>
          <w:rFonts w:ascii="宋体" w:eastAsia="宋体" w:hint="eastAsia"/>
        </w:rPr>
        <w:t>。对照组中</w:t>
      </w:r>
      <w:r>
        <w:rPr>
          <w:rFonts w:ascii="宋体" w:eastAsia="宋体" w:hint="eastAsia"/>
        </w:rPr>
        <w:t>（</w:t>
      </w:r>
      <w:r>
        <w:rPr>
          <w:rFonts w:ascii="宋体" w:eastAsia="宋体" w:hint="eastAsia"/>
        </w:rPr>
        <w:t>以未免疫小鼠血清为一抗</w:t>
      </w:r>
      <w:r>
        <w:rPr>
          <w:rFonts w:ascii="宋体" w:eastAsia="宋体" w:hint="eastAsia"/>
        </w:rPr>
        <w:t>）</w:t>
      </w:r>
      <w:r>
        <w:rPr>
          <w:rFonts w:ascii="宋体" w:eastAsia="宋体" w:hint="eastAsia"/>
        </w:rPr>
        <w:t>均没有特异性条带被识别。这表明，</w:t>
      </w:r>
      <w:r>
        <w:t>SJ</w:t>
      </w:r>
      <w:r>
        <w:rPr>
          <w:rFonts w:ascii="宋体" w:eastAsia="宋体" w:hint="eastAsia"/>
        </w:rPr>
        <w:t>编码表达</w:t>
      </w:r>
      <w:r>
        <w:t>p60</w:t>
      </w:r>
      <w:r>
        <w:t>v-src</w:t>
      </w:r>
      <w:r>
        <w:rPr>
          <w:rFonts w:ascii="宋体" w:eastAsia="宋体" w:hint="eastAsia"/>
        </w:rPr>
        <w:t>蛋白。</w:t>
      </w:r>
    </w:p>
    <w:p w:rsidR="0018722C">
      <w:pPr>
        <w:pStyle w:val="ae"/>
        <w:topLinePunct/>
      </w:pPr>
      <w:r>
        <w:rPr>
          <w:kern w:val="2"/>
          <w:sz w:val="22"/>
          <w:szCs w:val="22"/>
          <w:rFonts w:cstheme="minorBidi" w:hAnsiTheme="minorHAnsi" w:eastAsiaTheme="minorHAnsi" w:asciiTheme="minorHAnsi"/>
        </w:rPr>
        <w:pict>
          <v:group style="margin-left:214.062027pt;margin-top:19.880947pt;width:100.05pt;height:136.1pt;mso-position-horizontal-relative:page;mso-position-vertical-relative:paragraph;z-index:11248" coordorigin="4281,398" coordsize="2001,2722">
            <v:shape style="position:absolute;left:4610;top:397;width:1672;height:2722" type="#_x0000_t75" stroked="false">
              <v:imagedata r:id="rId209" o:title=""/>
            </v:shape>
            <v:shape style="position:absolute;left:1147;top:5841;width:563;height:3483" coordorigin="1148,5842" coordsize="563,3483" path="m4286,1732l4619,1733m4286,1395l4619,1396m4286,934l4619,935m4286,668l4619,670m4286,2131l4619,2132m4286,2725l4619,2726e" filled="false" stroked="true" strokeweight=".444403pt" strokecolor="#000000">
              <v:path arrowok="t"/>
              <v:stroke dashstyle="solid"/>
            </v:shape>
            <w10:wrap type="none"/>
          </v:group>
        </w:pict>
      </w:r>
      <w:r>
        <w:rPr>
          <w:kern w:val="2"/>
          <w:szCs w:val="22"/>
          <w:rFonts w:cstheme="minorBidi" w:hAnsiTheme="minorHAnsi" w:eastAsiaTheme="minorHAnsi" w:asciiTheme="minorHAnsi"/>
          <w:b/>
          <w:w w:val="105"/>
          <w:sz w:val="18"/>
        </w:rPr>
        <w:t>(</w:t>
      </w:r>
      <w:r>
        <w:rPr>
          <w:kern w:val="2"/>
          <w:szCs w:val="22"/>
          <w:rFonts w:cstheme="minorBidi" w:hAnsiTheme="minorHAnsi" w:eastAsiaTheme="minorHAnsi" w:asciiTheme="minorHAnsi"/>
          <w:b/>
          <w:w w:val="105"/>
          <w:sz w:val="18"/>
        </w:rPr>
        <w:t>A</w:t>
      </w:r>
      <w:r>
        <w:rPr>
          <w:kern w:val="2"/>
          <w:szCs w:val="22"/>
          <w:rFonts w:cstheme="minorBidi" w:hAnsiTheme="minorHAnsi" w:eastAsiaTheme="minorHAnsi" w:asciiTheme="minorHAnsi"/>
          <w:b/>
          <w:w w:val="105"/>
          <w:sz w:val="18"/>
        </w:rPr>
        <w:t>)</w:t>
      </w:r>
      <w:r w:rsidR="001852F3">
        <w:rPr>
          <w:kern w:val="2"/>
          <w:szCs w:val="22"/>
          <w:rFonts w:cstheme="minorBidi" w:hAnsiTheme="minorHAnsi" w:eastAsiaTheme="minorHAnsi" w:asciiTheme="minorHAnsi"/>
          <w:b/>
          <w:w w:val="105"/>
          <w:sz w:val="18"/>
        </w:rPr>
        <w:t xml:space="preserve">  1</w:t>
      </w:r>
      <w:r w:rsidRPr="00000000">
        <w:rPr>
          <w:kern w:val="2"/>
          <w:sz w:val="22"/>
          <w:szCs w:val="22"/>
          <w:rFonts w:cstheme="minorBidi" w:hAnsiTheme="minorHAnsi" w:eastAsiaTheme="minorHAnsi" w:asciiTheme="minorHAnsi"/>
        </w:rPr>
        <w:tab/>
      </w:r>
      <w:r>
        <w:t>2</w:t>
      </w:r>
      <w:r w:rsidRPr="00000000">
        <w:rPr>
          <w:kern w:val="2"/>
          <w:sz w:val="22"/>
          <w:szCs w:val="22"/>
          <w:rFonts w:cstheme="minorBidi" w:hAnsiTheme="minorHAnsi" w:eastAsiaTheme="minorHAnsi" w:asciiTheme="minorHAnsi"/>
        </w:rPr>
        <w:tab/>
      </w:r>
      <w:r>
        <w:t>3</w:t>
      </w:r>
      <w:r w:rsidRPr="00000000">
        <w:rPr>
          <w:kern w:val="2"/>
          <w:sz w:val="22"/>
          <w:szCs w:val="22"/>
          <w:rFonts w:cstheme="minorBidi" w:hAnsiTheme="minorHAnsi" w:eastAsiaTheme="minorHAnsi" w:asciiTheme="minorHAnsi"/>
        </w:rPr>
        <w:tab/>
      </w:r>
      <w:r>
        <w:t>(b)</w:t>
      </w:r>
      <w:r>
        <w:rPr>
          <w:kern w:val="2"/>
          <w:szCs w:val="22"/>
          <w:rFonts w:cstheme="minorBidi" w:hAnsiTheme="minorHAnsi" w:eastAsiaTheme="minorHAnsi" w:asciiTheme="minorHAnsi"/>
          <w:b/>
          <w:spacing w:val="22"/>
          <w:w w:val="105"/>
          <w:sz w:val="18"/>
        </w:rPr>
        <w:t xml:space="preserve"> </w:t>
      </w:r>
      <w:r>
        <w:rPr>
          <w:kern w:val="2"/>
          <w:szCs w:val="22"/>
          <w:rFonts w:cstheme="minorBidi" w:hAnsiTheme="minorHAnsi" w:eastAsiaTheme="minorHAnsi" w:asciiTheme="minorHAnsi"/>
          <w:b/>
          <w:w w:val="105"/>
          <w:sz w:val="18"/>
        </w:rPr>
        <w:t>4</w:t>
      </w:r>
      <w:r w:rsidRPr="00000000">
        <w:rPr>
          <w:kern w:val="2"/>
          <w:sz w:val="22"/>
          <w:szCs w:val="22"/>
          <w:rFonts w:cstheme="minorBidi" w:hAnsiTheme="minorHAnsi" w:eastAsiaTheme="minorHAnsi" w:asciiTheme="minorHAnsi"/>
        </w:rPr>
        <w:tab/>
      </w:r>
      <w:r>
        <w:t>5</w:t>
      </w:r>
      <w:r w:rsidRPr="00000000">
        <w:rPr>
          <w:kern w:val="2"/>
          <w:sz w:val="22"/>
          <w:szCs w:val="22"/>
          <w:rFonts w:cstheme="minorBidi" w:hAnsiTheme="minorHAnsi" w:eastAsiaTheme="minorHAnsi" w:asciiTheme="minorHAnsi"/>
        </w:rPr>
        <w:tab/>
      </w:r>
      <w:r>
        <w:t>6</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1272">
            <wp:simplePos x="0" y="0"/>
            <wp:positionH relativeFrom="page">
              <wp:posOffset>4158511</wp:posOffset>
            </wp:positionH>
            <wp:positionV relativeFrom="paragraph">
              <wp:posOffset>252488</wp:posOffset>
            </wp:positionV>
            <wp:extent cx="1055948" cy="1728344"/>
            <wp:effectExtent l="0" t="0" r="0" b="0"/>
            <wp:wrapNone/>
            <wp:docPr id="83" name="image103.jpeg" descr=""/>
            <wp:cNvGraphicFramePr>
              <a:graphicFrameLocks noChangeAspect="1"/>
            </wp:cNvGraphicFramePr>
            <a:graphic>
              <a:graphicData uri="http://schemas.openxmlformats.org/drawingml/2006/picture">
                <pic:pic>
                  <pic:nvPicPr>
                    <pic:cNvPr id="84" name="image103.jpeg"/>
                    <pic:cNvPicPr/>
                  </pic:nvPicPr>
                  <pic:blipFill>
                    <a:blip r:embed="rId210" cstate="print"/>
                    <a:stretch>
                      <a:fillRect/>
                    </a:stretch>
                  </pic:blipFill>
                  <pic:spPr>
                    <a:xfrm>
                      <a:off x="0" y="0"/>
                      <a:ext cx="1055948" cy="1728344"/>
                    </a:xfrm>
                    <a:prstGeom prst="rect">
                      <a:avLst/>
                    </a:prstGeom>
                  </pic:spPr>
                </pic:pic>
              </a:graphicData>
            </a:graphic>
          </wp:anchor>
        </w:drawing>
      </w:r>
    </w:p>
    <w:p w:rsidR="0018722C">
      <w:pPr>
        <w:pStyle w:val="affff1"/>
        <w:topLinePunct/>
      </w:pPr>
      <w:r>
        <w:rPr>
          <w:rFonts w:cstheme="minorBidi" w:hAnsiTheme="minorHAnsi" w:eastAsiaTheme="minorHAnsi" w:asciiTheme="minorHAnsi"/>
          <w:b/>
        </w:rPr>
        <w:t>180</w:t>
      </w:r>
    </w:p>
    <w:p w:rsidR="0018722C">
      <w:pPr>
        <w:topLinePunct/>
      </w:pPr>
      <w:r>
        <w:rPr>
          <w:rFonts w:cstheme="minorBidi" w:hAnsiTheme="minorHAnsi" w:eastAsiaTheme="minorHAnsi" w:asciiTheme="minorHAnsi"/>
          <w:b/>
        </w:rPr>
        <w:t>130</w:t>
      </w:r>
    </w:p>
    <w:p w:rsidR="0018722C">
      <w:pPr>
        <w:topLinePunct/>
      </w:pPr>
    </w:p>
    <w:p w:rsidR="0018722C">
      <w:pPr>
        <w:topLinePunct/>
      </w:pPr>
      <w:r>
        <w:rPr>
          <w:rFonts w:cstheme="minorBidi" w:hAnsiTheme="minorHAnsi" w:eastAsiaTheme="minorHAnsi" w:asciiTheme="minorHAnsi"/>
          <w:b/>
        </w:rPr>
        <w:t>95</w:t>
      </w:r>
    </w:p>
    <w:p w:rsidR="0018722C">
      <w:pPr>
        <w:topLinePunct/>
      </w:pPr>
      <w:r>
        <w:rPr>
          <w:rFonts w:cstheme="minorBidi" w:hAnsiTheme="minorHAnsi" w:eastAsiaTheme="minorHAnsi" w:asciiTheme="minorHAnsi"/>
          <w:b/>
        </w:rPr>
        <w:t>72</w:t>
      </w:r>
    </w:p>
    <w:p w:rsidR="0018722C">
      <w:pPr>
        <w:keepNext/>
        <w:topLinePunct/>
      </w:pPr>
      <w:r>
        <w:rPr>
          <w:rFonts w:cstheme="minorBidi" w:hAnsiTheme="minorHAnsi" w:eastAsiaTheme="minorHAnsi" w:asciiTheme="minorHAnsi"/>
          <w:b/>
        </w:rPr>
        <w:t>55</w:t>
      </w:r>
    </w:p>
    <w:p w:rsidR="0018722C">
      <w:pPr>
        <w:keepNext/>
        <w:topLinePunct/>
      </w:pPr>
      <w:r>
        <w:rPr>
          <w:rFonts w:cstheme="minorBidi" w:hAnsiTheme="minorHAnsi" w:eastAsiaTheme="minorHAnsi" w:asciiTheme="minorHAnsi"/>
          <w:b/>
        </w:rPr>
        <w:t>43</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3-30</w:t>
      </w:r>
      <w:r>
        <w:t xml:space="preserve">  </w:t>
      </w:r>
      <w:r>
        <w:rPr>
          <w:rFonts w:cstheme="minorBidi" w:hAnsiTheme="minorHAnsi" w:eastAsiaTheme="minorHAnsi" w:asciiTheme="minorHAnsi"/>
          <w:b/>
        </w:rPr>
        <w:t>Western</w:t>
      </w:r>
      <w:r>
        <w:rPr>
          <w:rFonts w:cstheme="minorBidi" w:hAnsiTheme="minorHAnsi" w:eastAsiaTheme="minorHAnsi" w:asciiTheme="minorHAnsi"/>
          <w:b/>
        </w:rPr>
        <w:t> </w:t>
      </w:r>
      <w:r>
        <w:rPr>
          <w:rFonts w:cstheme="minorBidi" w:hAnsiTheme="minorHAnsi" w:eastAsiaTheme="minorHAnsi" w:asciiTheme="minorHAnsi"/>
          <w:b/>
        </w:rPr>
        <w:t>blot</w:t>
      </w:r>
      <w:r>
        <w:rPr>
          <w:rFonts w:ascii="宋体" w:eastAsia="宋体" w:hint="eastAsia" w:cstheme="minorBidi" w:hAnsiTheme="minorHAnsi"/>
          <w:b/>
        </w:rPr>
        <w:t>检测感染</w:t>
      </w:r>
      <w:r>
        <w:rPr>
          <w:rFonts w:cstheme="minorBidi" w:hAnsiTheme="minorHAnsi" w:eastAsiaTheme="minorHAnsi" w:asciiTheme="minorHAnsi"/>
          <w:b/>
        </w:rPr>
        <w:t>SJ</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 xml:space="preserve">SDAU1102</w:t>
      </w:r>
      <w:r>
        <w:rPr>
          <w:rFonts w:cstheme="minorBidi" w:hAnsiTheme="minorHAnsi" w:eastAsiaTheme="minorHAnsi" w:asciiTheme="minorHAnsi"/>
          <w:b/>
        </w:rPr>
        <w:t>)</w:t>
      </w:r>
      <w:r>
        <w:rPr>
          <w:rFonts w:ascii="宋体" w:eastAsia="宋体" w:hint="eastAsia" w:cstheme="minorBidi" w:hAnsiTheme="minorHAnsi"/>
          <w:b/>
        </w:rPr>
        <w:t>的</w:t>
      </w:r>
      <w:r>
        <w:rPr>
          <w:rFonts w:cstheme="minorBidi" w:hAnsiTheme="minorHAnsi" w:eastAsiaTheme="minorHAnsi" w:asciiTheme="minorHAnsi"/>
          <w:b/>
        </w:rPr>
        <w:t>CEF Fig. 3-30 Detection of p60</w:t>
      </w:r>
      <w:r>
        <w:rPr>
          <w:rFonts w:cstheme="minorBidi" w:hAnsiTheme="minorHAnsi" w:eastAsiaTheme="minorHAnsi" w:asciiTheme="minorHAnsi"/>
          <w:b/>
        </w:rPr>
        <w:t>v-src </w:t>
      </w:r>
      <w:r>
        <w:rPr>
          <w:rFonts w:cstheme="minorBidi" w:hAnsiTheme="minorHAnsi" w:eastAsiaTheme="minorHAnsi" w:asciiTheme="minorHAnsi"/>
          <w:b/>
        </w:rPr>
        <w:t>in viral stocks infected</w:t>
      </w:r>
      <w:r>
        <w:rPr>
          <w:rFonts w:cstheme="minorBidi" w:hAnsiTheme="minorHAnsi" w:eastAsiaTheme="minorHAnsi" w:asciiTheme="minorHAnsi"/>
          <w:b/>
        </w:rPr>
        <w:t> </w:t>
      </w:r>
      <w:r>
        <w:rPr>
          <w:rFonts w:cstheme="minorBidi" w:hAnsiTheme="minorHAnsi" w:eastAsiaTheme="minorHAnsi" w:asciiTheme="minorHAnsi"/>
          <w:b/>
        </w:rPr>
        <w:t>CEFs</w:t>
      </w:r>
    </w:p>
    <w:p w:rsidR="0018722C">
      <w:pPr>
        <w:topLinePunct/>
      </w:pPr>
      <w:r>
        <w:rPr>
          <w:rFonts w:cstheme="minorBidi" w:hAnsiTheme="minorHAnsi" w:eastAsiaTheme="minorHAnsi" w:asciiTheme="minorHAnsi"/>
        </w:rPr>
        <w:t>A</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以鼠抗</w:t>
      </w:r>
      <w:r>
        <w:rPr>
          <w:rFonts w:cstheme="minorBidi" w:hAnsiTheme="minorHAnsi" w:eastAsiaTheme="minorHAnsi" w:asciiTheme="minorHAnsi"/>
        </w:rPr>
        <w:t>p60</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rc</w:t>
      </w:r>
      <w:r>
        <w:rPr>
          <w:rFonts w:ascii="宋体" w:eastAsia="宋体" w:hint="eastAsia" w:cstheme="minorBidi" w:hAnsiTheme="minorHAnsi"/>
        </w:rPr>
        <w:t>单因子血清为一抗，在感染</w:t>
      </w:r>
      <w:r>
        <w:rPr>
          <w:rFonts w:cstheme="minorBidi" w:hAnsiTheme="minorHAnsi" w:eastAsiaTheme="minorHAnsi" w:asciiTheme="minorHAnsi"/>
        </w:rPr>
        <w:t>S</w:t>
      </w:r>
      <w:r>
        <w:rPr>
          <w:rFonts w:cstheme="minorBidi" w:hAnsiTheme="minorHAnsi" w:eastAsiaTheme="minorHAnsi" w:asciiTheme="minorHAnsi"/>
        </w:rPr>
        <w:t>J</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w w:val="99"/>
          <w:sz w:val="18"/>
        </w:rPr>
        <w:t>SD</w:t>
      </w:r>
      <w:r>
        <w:rPr>
          <w:kern w:val="2"/>
          <w:szCs w:val="22"/>
          <w:rFonts w:cstheme="minorBidi" w:hAnsiTheme="minorHAnsi" w:eastAsiaTheme="minorHAnsi" w:asciiTheme="minorHAnsi"/>
          <w:spacing w:val="-2"/>
          <w:w w:val="99"/>
          <w:sz w:val="18"/>
        </w:rPr>
        <w:t>A</w:t>
      </w:r>
      <w:r>
        <w:rPr>
          <w:kern w:val="2"/>
          <w:szCs w:val="22"/>
          <w:rFonts w:cstheme="minorBidi" w:hAnsiTheme="minorHAnsi" w:eastAsiaTheme="minorHAnsi" w:asciiTheme="minorHAnsi"/>
          <w:w w:val="99"/>
          <w:sz w:val="18"/>
        </w:rPr>
        <w:t>U</w:t>
      </w:r>
      <w:r>
        <w:rPr>
          <w:kern w:val="2"/>
          <w:szCs w:val="22"/>
          <w:rFonts w:cstheme="minorBidi" w:hAnsiTheme="minorHAnsi" w:eastAsiaTheme="minorHAnsi" w:asciiTheme="minorHAnsi"/>
          <w:spacing w:val="-4"/>
          <w:w w:val="99"/>
          <w:sz w:val="18"/>
        </w:rPr>
        <w:t>1</w:t>
      </w:r>
      <w:r>
        <w:rPr>
          <w:kern w:val="2"/>
          <w:szCs w:val="22"/>
          <w:rFonts w:cstheme="minorBidi" w:hAnsiTheme="minorHAnsi" w:eastAsiaTheme="minorHAnsi" w:asciiTheme="minorHAnsi"/>
          <w:spacing w:val="0"/>
          <w:sz w:val="18"/>
        </w:rPr>
        <w:t>10</w:t>
      </w:r>
      <w:r>
        <w:rPr>
          <w:kern w:val="2"/>
          <w:szCs w:val="22"/>
          <w:rFonts w:cstheme="minorBidi" w:hAnsiTheme="minorHAnsi" w:eastAsiaTheme="minorHAnsi" w:asciiTheme="minorHAnsi"/>
          <w:spacing w:val="-1"/>
          <w:sz w:val="18"/>
        </w:rPr>
        <w:t>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的</w:t>
      </w:r>
      <w:r>
        <w:rPr>
          <w:rFonts w:cstheme="minorBidi" w:hAnsiTheme="minorHAnsi" w:eastAsiaTheme="minorHAnsi" w:asciiTheme="minorHAnsi"/>
        </w:rPr>
        <w:t>CEF</w:t>
      </w:r>
      <w:r>
        <w:rPr>
          <w:rFonts w:ascii="宋体" w:eastAsia="宋体" w:hint="eastAsia" w:cstheme="minorBidi" w:hAnsiTheme="minorHAnsi"/>
        </w:rPr>
        <w:t>中可检测到</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k</w:t>
      </w:r>
      <w:r>
        <w:rPr>
          <w:rFonts w:cstheme="minorBidi" w:hAnsiTheme="minorHAnsi" w:eastAsiaTheme="minorHAnsi" w:asciiTheme="minorHAnsi"/>
        </w:rPr>
        <w:t>Da</w:t>
      </w:r>
      <w:r>
        <w:rPr>
          <w:rFonts w:ascii="宋体" w:eastAsia="宋体" w:hint="eastAsia" w:cstheme="minorBidi" w:hAnsiTheme="minorHAnsi"/>
        </w:rPr>
        <w:t>的蛋白</w:t>
      </w:r>
      <w:r>
        <w:rPr>
          <w:rFonts w:ascii="宋体" w:eastAsia="宋体" w:hint="eastAsia" w:cstheme="minorBidi" w:hAnsiTheme="minorHAnsi"/>
        </w:rPr>
        <w:t>（</w:t>
      </w:r>
      <w:r>
        <w:rPr>
          <w:kern w:val="2"/>
          <w:szCs w:val="22"/>
          <w:rFonts w:ascii="宋体" w:eastAsia="宋体" w:hint="eastAsia" w:cstheme="minorBidi" w:hAnsiTheme="minorHAnsi"/>
          <w:spacing w:val="-8"/>
          <w:sz w:val="18"/>
        </w:rPr>
        <w:t>泳道</w:t>
      </w:r>
      <w:r>
        <w:rPr>
          <w:kern w:val="2"/>
          <w:szCs w:val="22"/>
          <w:rFonts w:cstheme="minorBidi" w:hAnsiTheme="minorHAnsi" w:eastAsiaTheme="minorHAnsi" w:asciiTheme="minorHAnsi"/>
          <w:spacing w:val="0"/>
          <w:sz w:val="18"/>
        </w:rPr>
        <w:t>1</w:t>
      </w:r>
      <w:r>
        <w:rPr>
          <w:rFonts w:ascii="宋体" w:eastAsia="宋体" w:hint="eastAsia" w:cstheme="minorBidi" w:hAnsiTheme="minorHAnsi"/>
        </w:rPr>
        <w:t>）</w:t>
      </w:r>
      <w:r>
        <w:rPr>
          <w:rFonts w:ascii="宋体" w:eastAsia="宋体" w:hint="eastAsia" w:cstheme="minorBidi" w:hAnsiTheme="minorHAnsi"/>
        </w:rPr>
        <w:t>，感染</w:t>
      </w:r>
    </w:p>
    <w:p w:rsidR="0018722C">
      <w:pPr>
        <w:topLinePunct/>
      </w:pPr>
      <w:r>
        <w:rPr>
          <w:rFonts w:cstheme="minorBidi" w:hAnsiTheme="minorHAnsi" w:eastAsiaTheme="minorHAnsi" w:asciiTheme="minorHAnsi"/>
        </w:rPr>
        <w:t>SDAU1102</w:t>
      </w:r>
      <w:r>
        <w:rPr>
          <w:rFonts w:ascii="宋体" w:eastAsia="宋体" w:hint="eastAsia" w:cstheme="minorBidi" w:hAnsiTheme="minorHAnsi"/>
        </w:rPr>
        <w:t>的</w:t>
      </w:r>
      <w:r>
        <w:rPr>
          <w:rFonts w:cstheme="minorBidi" w:hAnsiTheme="minorHAnsi" w:eastAsiaTheme="minorHAnsi" w:asciiTheme="minorHAnsi"/>
        </w:rPr>
        <w:t>CEF</w:t>
      </w:r>
      <w:r>
        <w:rPr>
          <w:rFonts w:ascii="宋体" w:eastAsia="宋体" w:hint="eastAsia" w:cstheme="minorBidi" w:hAnsiTheme="minorHAnsi"/>
        </w:rPr>
        <w:t>（</w:t>
      </w:r>
      <w:r>
        <w:rPr>
          <w:rFonts w:ascii="宋体" w:eastAsia="宋体" w:hint="eastAsia" w:cstheme="minorBidi" w:hAnsiTheme="minorHAnsi"/>
        </w:rPr>
        <w:t>泳道</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和未处理</w:t>
      </w:r>
      <w:r>
        <w:rPr>
          <w:rFonts w:cstheme="minorBidi" w:hAnsiTheme="minorHAnsi" w:eastAsiaTheme="minorHAnsi" w:asciiTheme="minorHAnsi"/>
        </w:rPr>
        <w:t>CEF</w:t>
      </w:r>
      <w:r>
        <w:rPr>
          <w:rFonts w:ascii="宋体" w:eastAsia="宋体" w:hint="eastAsia" w:cstheme="minorBidi" w:hAnsiTheme="minorHAnsi"/>
        </w:rPr>
        <w:t>（</w:t>
      </w:r>
      <w:r>
        <w:rPr>
          <w:rFonts w:ascii="宋体" w:eastAsia="宋体" w:hint="eastAsia" w:cstheme="minorBidi" w:hAnsiTheme="minorHAnsi"/>
        </w:rPr>
        <w:t>泳道</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中均未检测到条带；</w:t>
      </w:r>
      <w:r>
        <w:rPr>
          <w:rFonts w:cstheme="minorBidi" w:hAnsiTheme="minorHAnsi" w:eastAsiaTheme="minorHAnsi" w:asciiTheme="minorHAnsi"/>
        </w:rPr>
        <w:t>B</w:t>
      </w:r>
      <w:r>
        <w:rPr>
          <w:rFonts w:hint="eastAsia"/>
        </w:rPr>
        <w:t>：</w:t>
      </w:r>
      <w:r>
        <w:rPr>
          <w:rFonts w:ascii="宋体" w:eastAsia="宋体" w:hint="eastAsia" w:cstheme="minorBidi" w:hAnsiTheme="minorHAnsi"/>
        </w:rPr>
        <w:t>以未免疫蛋白的小鼠血清为一抗，感</w:t>
      </w:r>
      <w:r>
        <w:rPr>
          <w:rFonts w:ascii="宋体" w:eastAsia="宋体" w:hint="eastAsia" w:cstheme="minorBidi" w:hAnsiTheme="minorHAnsi"/>
        </w:rPr>
        <w:t>染</w:t>
      </w:r>
      <w:r>
        <w:rPr>
          <w:rFonts w:cstheme="minorBidi" w:hAnsiTheme="minorHAnsi" w:eastAsiaTheme="minorHAnsi" w:asciiTheme="minorHAnsi"/>
        </w:rPr>
        <w:t>S</w:t>
      </w:r>
      <w:r>
        <w:rPr>
          <w:rFonts w:cstheme="minorBidi" w:hAnsiTheme="minorHAnsi" w:eastAsiaTheme="minorHAnsi" w:asciiTheme="minorHAnsi"/>
        </w:rPr>
        <w:t>J</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w w:val="99"/>
          <w:sz w:val="18"/>
        </w:rPr>
        <w:t>SD</w:t>
      </w:r>
      <w:r>
        <w:rPr>
          <w:kern w:val="2"/>
          <w:szCs w:val="22"/>
          <w:rFonts w:cstheme="minorBidi" w:hAnsiTheme="minorHAnsi" w:eastAsiaTheme="minorHAnsi" w:asciiTheme="minorHAnsi"/>
          <w:spacing w:val="-2"/>
          <w:w w:val="99"/>
          <w:sz w:val="18"/>
        </w:rPr>
        <w:t>A</w:t>
      </w:r>
      <w:r>
        <w:rPr>
          <w:kern w:val="2"/>
          <w:szCs w:val="22"/>
          <w:rFonts w:cstheme="minorBidi" w:hAnsiTheme="minorHAnsi" w:eastAsiaTheme="minorHAnsi" w:asciiTheme="minorHAnsi"/>
          <w:w w:val="99"/>
          <w:sz w:val="18"/>
        </w:rPr>
        <w:t>U</w:t>
      </w:r>
      <w:r>
        <w:rPr>
          <w:kern w:val="2"/>
          <w:szCs w:val="22"/>
          <w:rFonts w:cstheme="minorBidi" w:hAnsiTheme="minorHAnsi" w:eastAsiaTheme="minorHAnsi" w:asciiTheme="minorHAnsi"/>
          <w:spacing w:val="-4"/>
          <w:w w:val="99"/>
          <w:sz w:val="18"/>
        </w:rPr>
        <w:t>1</w:t>
      </w:r>
      <w:r>
        <w:rPr>
          <w:kern w:val="2"/>
          <w:szCs w:val="22"/>
          <w:rFonts w:cstheme="minorBidi" w:hAnsiTheme="minorHAnsi" w:eastAsiaTheme="minorHAnsi" w:asciiTheme="minorHAnsi"/>
          <w:spacing w:val="0"/>
          <w:sz w:val="18"/>
        </w:rPr>
        <w:t>102</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C</w:t>
      </w:r>
      <w:r>
        <w:rPr>
          <w:rFonts w:cstheme="minorBidi" w:hAnsiTheme="minorHAnsi" w:eastAsiaTheme="minorHAnsi" w:asciiTheme="minorHAnsi"/>
        </w:rPr>
        <w:t>E</w:t>
      </w:r>
      <w:r>
        <w:rPr>
          <w:rFonts w:cstheme="minorBidi" w:hAnsiTheme="minorHAnsi" w:eastAsiaTheme="minorHAnsi" w:asciiTheme="minorHAnsi"/>
        </w:rPr>
        <w:t>F</w:t>
      </w:r>
      <w:r>
        <w:rPr>
          <w:rFonts w:ascii="宋体" w:eastAsia="宋体" w:hint="eastAsia" w:cstheme="minorBidi" w:hAnsiTheme="minorHAnsi"/>
        </w:rPr>
        <w:t>（</w:t>
      </w:r>
      <w:r>
        <w:rPr>
          <w:kern w:val="2"/>
          <w:szCs w:val="22"/>
          <w:rFonts w:ascii="宋体" w:eastAsia="宋体" w:hint="eastAsia" w:cstheme="minorBidi" w:hAnsiTheme="minorHAnsi"/>
          <w:spacing w:val="-8"/>
          <w:sz w:val="18"/>
        </w:rPr>
        <w:t>泳道</w:t>
      </w:r>
      <w:r>
        <w:rPr>
          <w:kern w:val="2"/>
          <w:szCs w:val="22"/>
          <w:rFonts w:cstheme="minorBidi" w:hAnsiTheme="minorHAnsi" w:eastAsiaTheme="minorHAnsi" w:asciiTheme="minorHAnsi"/>
          <w:spacing w:val="0"/>
          <w:sz w:val="18"/>
        </w:rPr>
        <w:t>4</w:t>
      </w:r>
      <w:r>
        <w:rPr>
          <w:rFonts w:ascii="宋体" w:eastAsia="宋体" w:hint="eastAsia" w:cstheme="minorBidi" w:hAnsiTheme="minorHAnsi"/>
        </w:rPr>
        <w:t>）</w:t>
      </w:r>
      <w:r>
        <w:rPr>
          <w:rFonts w:ascii="宋体" w:eastAsia="宋体" w:hint="eastAsia" w:cstheme="minorBidi" w:hAnsiTheme="minorHAnsi"/>
        </w:rPr>
        <w:t>、感染</w:t>
      </w:r>
      <w:r>
        <w:rPr>
          <w:rFonts w:cstheme="minorBidi" w:hAnsiTheme="minorHAnsi" w:eastAsiaTheme="minorHAnsi" w:asciiTheme="minorHAnsi"/>
        </w:rPr>
        <w:t>SD</w:t>
      </w:r>
      <w:r>
        <w:rPr>
          <w:rFonts w:cstheme="minorBidi" w:hAnsiTheme="minorHAnsi" w:eastAsiaTheme="minorHAnsi" w:asciiTheme="minorHAnsi"/>
        </w:rPr>
        <w:t>A</w:t>
      </w:r>
      <w:r>
        <w:rPr>
          <w:rFonts w:cstheme="minorBidi" w:hAnsiTheme="minorHAnsi" w:eastAsiaTheme="minorHAnsi" w:asciiTheme="minorHAnsi"/>
        </w:rPr>
        <w:t>U</w:t>
      </w:r>
      <w:r>
        <w:rPr>
          <w:rFonts w:cstheme="minorBidi" w:hAnsiTheme="minorHAnsi" w:eastAsiaTheme="minorHAnsi" w:asciiTheme="minorHAnsi"/>
        </w:rPr>
        <w:t>1</w:t>
      </w:r>
      <w:r>
        <w:rPr>
          <w:rFonts w:cstheme="minorBidi" w:hAnsiTheme="minorHAnsi" w:eastAsiaTheme="minorHAnsi" w:asciiTheme="minorHAnsi"/>
        </w:rPr>
        <w:t>10</w:t>
      </w:r>
      <w:r>
        <w:rPr>
          <w:rFonts w:cstheme="minorBidi" w:hAnsiTheme="minorHAnsi" w:eastAsiaTheme="minorHAnsi" w:asciiTheme="minorHAnsi"/>
        </w:rPr>
        <w:t>2</w:t>
      </w:r>
      <w:r>
        <w:rPr>
          <w:rFonts w:ascii="宋体" w:eastAsia="宋体" w:hint="eastAsia" w:cstheme="minorBidi" w:hAnsiTheme="minorHAnsi"/>
        </w:rPr>
        <w:t>的</w:t>
      </w:r>
      <w:r>
        <w:rPr>
          <w:rFonts w:cstheme="minorBidi" w:hAnsiTheme="minorHAnsi" w:eastAsiaTheme="minorHAnsi" w:asciiTheme="minorHAnsi"/>
        </w:rPr>
        <w:t>CE</w:t>
      </w:r>
      <w:r>
        <w:rPr>
          <w:rFonts w:cstheme="minorBidi" w:hAnsiTheme="minorHAnsi" w:eastAsiaTheme="minorHAnsi" w:asciiTheme="minorHAnsi"/>
        </w:rPr>
        <w:t>F</w:t>
      </w:r>
      <w:r>
        <w:rPr>
          <w:rFonts w:ascii="宋体" w:eastAsia="宋体" w:hint="eastAsia" w:cstheme="minorBidi" w:hAnsiTheme="minorHAnsi"/>
        </w:rPr>
        <w:t>（</w:t>
      </w:r>
      <w:r>
        <w:rPr>
          <w:kern w:val="2"/>
          <w:szCs w:val="22"/>
          <w:rFonts w:ascii="宋体" w:eastAsia="宋体" w:hint="eastAsia" w:cstheme="minorBidi" w:hAnsiTheme="minorHAnsi"/>
          <w:spacing w:val="-8"/>
          <w:sz w:val="18"/>
        </w:rPr>
        <w:t>泳道</w:t>
      </w:r>
      <w:r>
        <w:rPr>
          <w:kern w:val="2"/>
          <w:szCs w:val="22"/>
          <w:rFonts w:cstheme="minorBidi" w:hAnsiTheme="minorHAnsi" w:eastAsiaTheme="minorHAnsi" w:asciiTheme="minorHAnsi"/>
          <w:spacing w:val="0"/>
          <w:sz w:val="18"/>
        </w:rPr>
        <w:t>5</w:t>
      </w:r>
      <w:r>
        <w:rPr>
          <w:rFonts w:ascii="宋体" w:eastAsia="宋体" w:hint="eastAsia" w:cstheme="minorBidi" w:hAnsiTheme="minorHAnsi"/>
        </w:rPr>
        <w:t>）</w:t>
      </w:r>
      <w:r>
        <w:rPr>
          <w:rFonts w:ascii="宋体" w:eastAsia="宋体" w:hint="eastAsia" w:cstheme="minorBidi" w:hAnsiTheme="minorHAnsi"/>
        </w:rPr>
        <w:t>和未处理</w:t>
      </w:r>
      <w:r>
        <w:rPr>
          <w:rFonts w:cstheme="minorBidi" w:hAnsiTheme="minorHAnsi" w:eastAsiaTheme="minorHAnsi" w:asciiTheme="minorHAnsi"/>
        </w:rPr>
        <w:t>CE</w:t>
      </w:r>
      <w:r>
        <w:rPr>
          <w:rFonts w:cstheme="minorBidi" w:hAnsiTheme="minorHAnsi" w:eastAsiaTheme="minorHAnsi" w:asciiTheme="minorHAnsi"/>
        </w:rPr>
        <w:t>F</w:t>
      </w:r>
      <w:r>
        <w:rPr>
          <w:rFonts w:ascii="宋体" w:eastAsia="宋体" w:hint="eastAsia" w:cstheme="minorBidi" w:hAnsiTheme="minorHAnsi"/>
        </w:rPr>
        <w:t>（</w:t>
      </w:r>
      <w:r>
        <w:rPr>
          <w:kern w:val="2"/>
          <w:szCs w:val="22"/>
          <w:rFonts w:ascii="宋体" w:eastAsia="宋体" w:hint="eastAsia" w:cstheme="minorBidi" w:hAnsiTheme="minorHAnsi"/>
          <w:spacing w:val="-8"/>
          <w:sz w:val="18"/>
        </w:rPr>
        <w:t>泳道</w:t>
      </w:r>
      <w:r>
        <w:rPr>
          <w:kern w:val="2"/>
          <w:szCs w:val="22"/>
          <w:rFonts w:cstheme="minorBidi" w:hAnsiTheme="minorHAnsi" w:eastAsiaTheme="minorHAnsi" w:asciiTheme="minorHAnsi"/>
          <w:spacing w:val="0"/>
          <w:sz w:val="18"/>
        </w:rPr>
        <w:t>6</w:t>
      </w:r>
      <w:r>
        <w:rPr>
          <w:rFonts w:ascii="宋体" w:eastAsia="宋体" w:hint="eastAsia" w:cstheme="minorBidi" w:hAnsiTheme="minorHAnsi"/>
        </w:rPr>
        <w:t>）</w:t>
      </w:r>
      <w:r>
        <w:rPr>
          <w:rFonts w:ascii="宋体" w:eastAsia="宋体" w:hint="eastAsia" w:cstheme="minorBidi" w:hAnsiTheme="minorHAnsi"/>
        </w:rPr>
        <w:t>均未检测到条带。</w:t>
      </w:r>
    </w:p>
    <w:p w:rsidR="0018722C">
      <w:pPr>
        <w:topLinePunct/>
      </w:pPr>
      <w:r>
        <w:rPr>
          <w:rFonts w:cstheme="minorBidi" w:hAnsiTheme="minorHAnsi" w:eastAsiaTheme="minorHAnsi" w:asciiTheme="minorHAnsi"/>
        </w:rPr>
        <w:t xml:space="preserve">A: Western blot analysis demonstrated a specific band with a molecular weight of approximately 60 kDa in CEFs infected with viral stocks when mouse anti-src mono-specific serum was used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column 1</w:t>
      </w:r>
      <w:r>
        <w:rPr>
          <w:rFonts w:cstheme="minorBidi" w:hAnsiTheme="minorHAnsi" w:eastAsiaTheme="minorHAnsi" w:asciiTheme="minorHAnsi"/>
        </w:rPr>
        <w:t xml:space="preserve">)</w:t>
      </w:r>
      <w:r>
        <w:rPr>
          <w:rFonts w:cstheme="minorBidi" w:hAnsiTheme="minorHAnsi" w:eastAsiaTheme="minorHAnsi" w:asciiTheme="minorHAnsi"/>
        </w:rPr>
        <w:t xml:space="preserve"> as an antibody, while no bands were detected in CEFs infected with SDAU1102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column 2</w:t>
      </w:r>
      <w:r>
        <w:rPr>
          <w:rFonts w:cstheme="minorBidi" w:hAnsiTheme="minorHAnsi" w:eastAsiaTheme="minorHAnsi" w:asciiTheme="minorHAnsi"/>
        </w:rPr>
        <w:t xml:space="preserve">)</w:t>
      </w:r>
      <w:r>
        <w:rPr>
          <w:rFonts w:cstheme="minorBidi" w:hAnsiTheme="minorHAnsi" w:eastAsiaTheme="minorHAnsi" w:asciiTheme="minorHAnsi"/>
        </w:rPr>
        <w:t xml:space="preserve"> and untreated CEFs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column 3</w:t>
      </w:r>
      <w:r>
        <w:rPr>
          <w:rFonts w:cstheme="minorBidi" w:hAnsiTheme="minorHAnsi" w:eastAsiaTheme="minorHAnsi" w:asciiTheme="minorHAnsi"/>
        </w:rPr>
        <w:t xml:space="preserve">)</w:t>
      </w:r>
      <w:r>
        <w:rPr>
          <w:rFonts w:cstheme="minorBidi" w:hAnsiTheme="minorHAnsi" w:eastAsiaTheme="minorHAnsi" w:asciiTheme="minorHAnsi"/>
        </w:rPr>
        <w:t xml:space="preserve">. B: As a control, no bands were detected in CEFs infected with viral stocks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column 4</w:t>
      </w:r>
      <w:r>
        <w:rPr>
          <w:rFonts w:cstheme="minorBidi" w:hAnsiTheme="minorHAnsi" w:eastAsiaTheme="minorHAnsi" w:asciiTheme="minorHAnsi"/>
        </w:rPr>
        <w:t xml:space="preserve">)</w:t>
      </w:r>
      <w:r>
        <w:rPr>
          <w:rFonts w:cstheme="minorBidi" w:hAnsiTheme="minorHAnsi" w:eastAsiaTheme="minorHAnsi" w:asciiTheme="minorHAnsi"/>
        </w:rPr>
        <w:t xml:space="preserve">, CEFs infected with SDAU1102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column 5</w:t>
      </w:r>
      <w:r>
        <w:rPr>
          <w:rFonts w:cstheme="minorBidi" w:hAnsiTheme="minorHAnsi" w:eastAsiaTheme="minorHAnsi" w:asciiTheme="minorHAnsi"/>
        </w:rPr>
        <w:t xml:space="preserve">)</w:t>
      </w:r>
      <w:r>
        <w:rPr>
          <w:rFonts w:cstheme="minorBidi" w:hAnsiTheme="minorHAnsi" w:eastAsiaTheme="minorHAnsi" w:asciiTheme="minorHAnsi"/>
        </w:rPr>
        <w:t xml:space="preserve">, and untreated CEFs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column 6</w:t>
      </w:r>
      <w:r>
        <w:rPr>
          <w:rFonts w:cstheme="minorBidi" w:hAnsiTheme="minorHAnsi" w:eastAsiaTheme="minorHAnsi" w:asciiTheme="minorHAnsi"/>
        </w:rPr>
        <w:t xml:space="preserve">)</w:t>
      </w:r>
      <w:r>
        <w:rPr>
          <w:rFonts w:cstheme="minorBidi" w:hAnsiTheme="minorHAnsi" w:eastAsiaTheme="minorHAnsi" w:asciiTheme="minorHAnsi"/>
        </w:rPr>
        <w:t xml:space="preserve"> using mouse serum pre-immunization with Src protein, as the first antibody.</w:t>
      </w:r>
    </w:p>
    <w:p w:rsidR="0018722C">
      <w:pPr>
        <w:pStyle w:val="Heading3"/>
        <w:topLinePunct/>
        <w:ind w:left="200" w:hangingChars="200" w:hanging="200"/>
      </w:pPr>
      <w:bookmarkStart w:id="896178" w:name="_Toc686896178"/>
      <w:r>
        <w:t>3.3.7</w:t>
      </w:r>
      <w:r>
        <w:t xml:space="preserve"> </w:t>
      </w:r>
      <w:r>
        <w:t>免疫组化检测</w:t>
      </w:r>
      <w:r>
        <w:t>SJ</w:t>
      </w:r>
      <w:r>
        <w:t> </w:t>
      </w:r>
      <w:r>
        <w:t>(</w:t>
      </w:r>
      <w:r>
        <w:t xml:space="preserve">SDAU1102</w:t>
      </w:r>
      <w:r>
        <w:t>)</w:t>
      </w:r>
      <w:r/>
      <w:r>
        <w:t>诱发的急性肿瘤组织</w:t>
      </w:r>
      <w:bookmarkEnd w:id="896178"/>
    </w:p>
    <w:p w:rsidR="0018722C">
      <w:pPr>
        <w:topLinePunct/>
      </w:pPr>
      <w:r>
        <w:rPr>
          <w:rFonts w:ascii="宋体" w:eastAsia="宋体" w:hint="eastAsia"/>
        </w:rPr>
        <w:t>为了进一步证实肿瘤是由</w:t>
      </w:r>
      <w:r>
        <w:t>SJ</w:t>
      </w:r>
      <w:r>
        <w:t> </w:t>
      </w:r>
      <w:r>
        <w:t>(</w:t>
      </w:r>
      <w:r>
        <w:t>SDAU1102</w:t>
      </w:r>
      <w:r>
        <w:t>)</w:t>
      </w:r>
      <w:r/>
      <w:r>
        <w:rPr>
          <w:rFonts w:ascii="宋体" w:eastAsia="宋体" w:hint="eastAsia"/>
        </w:rPr>
        <w:t>感染所诱发的，以鼠抗</w:t>
      </w:r>
      <w:r>
        <w:t>p60</w:t>
      </w:r>
      <w:r>
        <w:t>v-src</w:t>
      </w:r>
      <w:r>
        <w:rPr>
          <w:rFonts w:ascii="宋体" w:eastAsia="宋体" w:hint="eastAsia"/>
        </w:rPr>
        <w:t>单因子血</w:t>
      </w:r>
      <w:r>
        <w:rPr>
          <w:rFonts w:ascii="宋体" w:eastAsia="宋体" w:hint="eastAsia"/>
        </w:rPr>
        <w:t>清为一抗，使用免疫组化方法检测</w:t>
      </w:r>
      <w:r>
        <w:t>p60</w:t>
      </w:r>
      <w:r>
        <w:t>v-src</w:t>
      </w:r>
      <w:r>
        <w:rPr>
          <w:rFonts w:ascii="宋体" w:eastAsia="宋体" w:hint="eastAsia"/>
        </w:rPr>
        <w:t>蛋白在肿瘤组织中的表达情况。结果表明，</w:t>
      </w:r>
      <w:r>
        <w:rPr>
          <w:rFonts w:ascii="宋体" w:eastAsia="宋体" w:hint="eastAsia"/>
        </w:rPr>
        <w:t>组</w:t>
      </w:r>
    </w:p>
    <w:p w:rsidR="0018722C">
      <w:pPr>
        <w:topLinePunct/>
      </w:pPr>
      <w:r>
        <w:rPr>
          <w:rFonts w:cstheme="minorBidi" w:hAnsiTheme="minorHAnsi" w:eastAsiaTheme="minorHAnsi" w:asciiTheme="minorHAnsi"/>
        </w:rPr>
        <w:t>87</w:t>
      </w:r>
    </w:p>
    <w:p w:rsidR="0018722C">
      <w:pPr>
        <w:pStyle w:val="BodyText"/>
        <w:spacing w:line="352" w:lineRule="auto" w:before="74"/>
        <w:ind w:leftChars="0" w:left="518" w:rightChars="0" w:right="185"/>
        <w:rPr>
          <w:rFonts w:ascii="宋体" w:eastAsia="宋体" w:hint="eastAsia"/>
        </w:rPr>
        <w:topLinePunct/>
      </w:pPr>
      <w:r>
        <w:rPr>
          <w:rFonts w:ascii="宋体" w:eastAsia="宋体" w:hint="eastAsia"/>
          <w:spacing w:val="-2"/>
        </w:rPr>
        <w:t>成肿瘤组织的纤维状细胞均为</w:t>
      </w:r>
      <w:r>
        <w:t>p60</w:t>
      </w:r>
      <w:r>
        <w:rPr>
          <w:position w:val="11"/>
          <w:sz w:val="16"/>
        </w:rPr>
        <w:t>v-src</w:t>
      </w:r>
      <w:r>
        <w:rPr>
          <w:rFonts w:ascii="宋体" w:eastAsia="宋体" w:hint="eastAsia"/>
          <w:spacing w:val="-6"/>
        </w:rPr>
        <w:t>蛋白阳性，并且抗原均匀分布于细胞质内。对照组</w:t>
      </w:r>
      <w:r>
        <w:rPr>
          <w:rFonts w:ascii="宋体" w:eastAsia="宋体" w:hint="eastAsia"/>
          <w:spacing w:val="-10"/>
        </w:rPr>
        <w:t>中，未免疫</w:t>
      </w:r>
      <w:r>
        <w:t>p60</w:t>
      </w:r>
      <w:r>
        <w:rPr>
          <w:spacing w:val="-1"/>
          <w:w w:val="100"/>
          <w:position w:val="11"/>
          <w:sz w:val="16"/>
        </w:rPr>
        <w:t>v</w:t>
      </w:r>
      <w:r>
        <w:rPr>
          <w:spacing w:val="0"/>
          <w:w w:val="100"/>
          <w:position w:val="11"/>
          <w:sz w:val="16"/>
        </w:rPr>
        <w:t>-</w:t>
      </w:r>
      <w:r>
        <w:rPr>
          <w:w w:val="100"/>
          <w:position w:val="11"/>
          <w:sz w:val="16"/>
        </w:rPr>
        <w:t>s</w:t>
      </w:r>
      <w:r>
        <w:rPr>
          <w:spacing w:val="0"/>
          <w:w w:val="100"/>
          <w:position w:val="11"/>
          <w:sz w:val="16"/>
        </w:rPr>
        <w:t>r</w:t>
      </w:r>
      <w:r>
        <w:rPr>
          <w:w w:val="100"/>
          <w:position w:val="11"/>
          <w:sz w:val="16"/>
        </w:rPr>
        <w:t>c</w:t>
      </w:r>
      <w:r>
        <w:rPr>
          <w:rFonts w:ascii="宋体" w:eastAsia="宋体" w:hint="eastAsia"/>
        </w:rPr>
        <w:t>蛋白的小鼠血清无法识别肿瘤组织中的抗原（</w:t>
      </w:r>
      <w:r>
        <w:rPr>
          <w:rFonts w:ascii="宋体" w:eastAsia="宋体" w:hint="eastAsia"/>
          <w:spacing w:val="-15"/>
        </w:rPr>
        <w:t>图</w:t>
      </w:r>
      <w:r>
        <w:t>3</w:t>
      </w:r>
      <w:r>
        <w:rPr>
          <w:spacing w:val="0"/>
        </w:rPr>
        <w:t>-</w:t>
      </w:r>
      <w:r>
        <w:t>31</w:t>
      </w:r>
      <w:r>
        <w:rPr>
          <w:rFonts w:ascii="宋体" w:eastAsia="宋体" w:hint="eastAsia"/>
          <w:spacing w:val="-60"/>
        </w:rPr>
        <w:t>）。</w:t>
      </w:r>
    </w:p>
    <w:p w:rsidR="00000000">
      <w:pPr>
        <w:pStyle w:val="aff7"/>
        <w:spacing w:line="240" w:lineRule="atLeast"/>
        <w:topLinePunct/>
      </w:pPr>
      <w:r>
        <w:drawing>
          <wp:inline>
            <wp:extent cx="3524304" cy="2688336"/>
            <wp:effectExtent l="0" t="0" r="0" b="0"/>
            <wp:docPr id="85" name="image104.png" descr=""/>
            <wp:cNvGraphicFramePr>
              <a:graphicFrameLocks noChangeAspect="1"/>
            </wp:cNvGraphicFramePr>
            <a:graphic>
              <a:graphicData uri="http://schemas.openxmlformats.org/drawingml/2006/picture">
                <pic:pic>
                  <pic:nvPicPr>
                    <pic:cNvPr id="86" name="image104.png"/>
                    <pic:cNvPicPr/>
                  </pic:nvPicPr>
                  <pic:blipFill>
                    <a:blip r:embed="rId212" cstate="print"/>
                    <a:stretch>
                      <a:fillRect/>
                    </a:stretch>
                  </pic:blipFill>
                  <pic:spPr>
                    <a:xfrm>
                      <a:off x="0" y="0"/>
                      <a:ext cx="3524304" cy="268833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3-31</w:t>
      </w:r>
      <w:r>
        <w:t xml:space="preserve">  </w:t>
      </w:r>
      <w:r>
        <w:rPr>
          <w:rFonts w:ascii="宋体" w:eastAsia="宋体" w:hint="eastAsia" w:cstheme="minorBidi" w:hAnsiTheme="minorHAnsi"/>
          <w:b/>
        </w:rPr>
        <w:t>免疫组化检测肿瘤组织中</w:t>
      </w:r>
      <w:r>
        <w:rPr>
          <w:rFonts w:cstheme="minorBidi" w:hAnsiTheme="minorHAnsi" w:eastAsiaTheme="minorHAnsi" w:asciiTheme="minorHAnsi"/>
          <w:b/>
        </w:rPr>
        <w:t>p60</w:t>
      </w:r>
      <w:r>
        <w:rPr>
          <w:rFonts w:cstheme="minorBidi" w:hAnsiTheme="minorHAnsi" w:eastAsiaTheme="minorHAnsi" w:asciiTheme="minorHAnsi"/>
          <w:b/>
        </w:rPr>
        <w:t>v-src</w:t>
      </w:r>
      <w:r>
        <w:rPr>
          <w:rFonts w:ascii="宋体" w:eastAsia="宋体" w:hint="eastAsia" w:cstheme="minorBidi" w:hAnsiTheme="minorHAnsi"/>
          <w:b/>
        </w:rPr>
        <w:t>抗原</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3-31</w:t>
      </w:r>
      <w:r>
        <w:t xml:space="preserve">  </w:t>
      </w:r>
      <w:r w:rsidRPr="00DB64CE">
        <w:rPr>
          <w:rFonts w:cstheme="minorBidi" w:hAnsiTheme="minorHAnsi" w:eastAsiaTheme="minorHAnsi" w:asciiTheme="minorHAnsi"/>
          <w:b/>
        </w:rPr>
        <w:t>IHC detection of p60</w:t>
      </w:r>
      <w:r>
        <w:rPr>
          <w:rFonts w:cstheme="minorBidi" w:hAnsiTheme="minorHAnsi" w:eastAsiaTheme="minorHAnsi" w:asciiTheme="minorHAnsi"/>
          <w:b/>
        </w:rPr>
        <w:t>v-src </w:t>
      </w:r>
      <w:r>
        <w:rPr>
          <w:rFonts w:cstheme="minorBidi" w:hAnsiTheme="minorHAnsi" w:eastAsiaTheme="minorHAnsi" w:asciiTheme="minorHAnsi"/>
          <w:b/>
        </w:rPr>
        <w:t>antigen in original tumor tissues</w:t>
      </w:r>
    </w:p>
    <w:p w:rsidR="0018722C">
      <w:pPr>
        <w:topLinePunct/>
      </w:pPr>
      <w:r>
        <w:rPr>
          <w:rFonts w:cstheme="minorBidi" w:hAnsiTheme="minorHAnsi" w:eastAsiaTheme="minorHAnsi" w:asciiTheme="minorHAnsi"/>
        </w:rPr>
        <w:t>1</w:t>
      </w:r>
      <w:r>
        <w:rPr>
          <w:rFonts w:hint="eastAsia"/>
        </w:rPr>
        <w:t>：</w:t>
      </w:r>
      <w:r>
        <w:rPr>
          <w:rFonts w:ascii="宋体" w:hAnsi="宋体" w:eastAsia="宋体" w:hint="eastAsia" w:cstheme="minorBidi"/>
        </w:rPr>
        <w:t>以鼠抗</w:t>
      </w:r>
      <w:r>
        <w:rPr>
          <w:rFonts w:cstheme="minorBidi" w:hAnsiTheme="minorHAnsi" w:eastAsiaTheme="minorHAnsi" w:asciiTheme="minorHAnsi"/>
        </w:rPr>
        <w:t>p60</w:t>
      </w:r>
      <w:r>
        <w:rPr>
          <w:rFonts w:cstheme="minorBidi" w:hAnsiTheme="minorHAnsi" w:eastAsiaTheme="minorHAnsi" w:asciiTheme="minorHAnsi"/>
        </w:rPr>
        <w:t>v-src</w:t>
      </w:r>
      <w:r>
        <w:rPr>
          <w:rFonts w:ascii="宋体" w:hAnsi="宋体" w:eastAsia="宋体" w:hint="eastAsia" w:cstheme="minorBidi"/>
        </w:rPr>
        <w:t>单因子血清为一抗，</w:t>
      </w:r>
      <w:r>
        <w:rPr>
          <w:rFonts w:cstheme="minorBidi" w:hAnsiTheme="minorHAnsi" w:eastAsiaTheme="minorHAnsi" w:asciiTheme="minorHAnsi"/>
        </w:rPr>
        <w:t>IHC</w:t>
      </w:r>
      <w:r>
        <w:rPr>
          <w:rFonts w:ascii="宋体" w:hAnsi="宋体" w:eastAsia="宋体" w:hint="eastAsia" w:cstheme="minorBidi"/>
        </w:rPr>
        <w:t>检测原代肿瘤组织中抗原</w:t>
      </w:r>
      <w:r>
        <w:rPr>
          <w:rFonts w:cstheme="minorBidi" w:hAnsiTheme="minorHAnsi" w:eastAsiaTheme="minorHAnsi" w:asciiTheme="minorHAnsi"/>
        </w:rPr>
        <w:t>(</w:t>
      </w:r>
      <w:r>
        <w:rPr>
          <w:rFonts w:cstheme="minorBidi" w:hAnsiTheme="minorHAnsi" w:eastAsiaTheme="minorHAnsi" w:asciiTheme="minorHAnsi"/>
        </w:rPr>
        <w:t xml:space="preserve">200×</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2: </w:t>
      </w:r>
      <w:r>
        <w:rPr>
          <w:rFonts w:ascii="宋体" w:hAnsi="宋体" w:eastAsia="宋体" w:hint="eastAsia" w:cstheme="minorBidi"/>
        </w:rPr>
        <w:t>以鼠抗</w:t>
      </w:r>
      <w:r>
        <w:rPr>
          <w:rFonts w:cstheme="minorBidi" w:hAnsiTheme="minorHAnsi" w:eastAsiaTheme="minorHAnsi" w:asciiTheme="minorHAnsi"/>
        </w:rPr>
        <w:t>p60</w:t>
      </w:r>
      <w:r>
        <w:rPr>
          <w:rFonts w:cstheme="minorBidi" w:hAnsiTheme="minorHAnsi" w:eastAsiaTheme="minorHAnsi" w:asciiTheme="minorHAnsi"/>
        </w:rPr>
        <w:t>v-src</w:t>
      </w:r>
      <w:r>
        <w:rPr>
          <w:rFonts w:ascii="宋体" w:hAnsi="宋体" w:eastAsia="宋体" w:hint="eastAsia" w:cstheme="minorBidi"/>
        </w:rPr>
        <w:t>单因子血清为一抗</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IHC</w:t>
      </w:r>
      <w:r>
        <w:rPr>
          <w:rFonts w:ascii="宋体" w:hAnsi="宋体" w:eastAsia="宋体" w:hint="eastAsia" w:cstheme="minorBidi"/>
        </w:rPr>
        <w:t xml:space="preserve">检测原代肿瘤组织中抗原</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1000</w:t>
      </w:r>
      <w:r>
        <w:rPr>
          <w:kern w:val="2"/>
          <w:szCs w:val="22"/>
          <w:rFonts w:cstheme="minorBidi" w:hAnsiTheme="minorHAnsi" w:eastAsiaTheme="minorHAnsi" w:asciiTheme="minorHAnsi"/>
          <w:spacing w:val="6"/>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，可见大部分肿瘤细胞均为阳性，抗原主要分布在细胞浆中；</w:t>
      </w:r>
      <w:r>
        <w:rPr>
          <w:rFonts w:cstheme="minorBidi" w:hAnsiTheme="minorHAnsi" w:eastAsiaTheme="minorHAnsi" w:asciiTheme="minorHAnsi"/>
        </w:rPr>
        <w:t xml:space="preserve">3</w:t>
      </w:r>
      <w:r>
        <w:rPr>
          <w:rFonts w:hint="eastAsia"/>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以鼠阴性血</w:t>
      </w:r>
      <w:r>
        <w:rPr>
          <w:rFonts w:ascii="宋体" w:hAnsi="宋体" w:eastAsia="宋体" w:hint="eastAsia" w:cstheme="minorBidi"/>
        </w:rPr>
        <w:t xml:space="preserve">清为一抗，</w:t>
      </w:r>
      <w:r>
        <w:rPr>
          <w:rFonts w:cstheme="minorBidi" w:hAnsiTheme="minorHAnsi" w:eastAsiaTheme="minorHAnsi" w:asciiTheme="minorHAnsi"/>
        </w:rPr>
        <w:t xml:space="preserve">IHC</w:t>
      </w:r>
      <w:r>
        <w:rPr>
          <w:rFonts w:ascii="宋体" w:hAnsi="宋体" w:eastAsia="宋体" w:hint="eastAsia" w:cstheme="minorBidi"/>
        </w:rPr>
        <w:t xml:space="preserve">检测原代肿瘤组织中抗原</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 </w:t>
      </w:r>
      <w:r>
        <w:rPr>
          <w:rFonts w:ascii="宋体" w:hAnsi="宋体" w:eastAsia="宋体" w:hint="eastAsia" w:cstheme="minorBidi"/>
        </w:rPr>
        <w:t xml:space="preserve">以鼠阴性血清为一抗，</w:t>
      </w:r>
      <w:r>
        <w:rPr>
          <w:rFonts w:cstheme="minorBidi" w:hAnsiTheme="minorHAnsi" w:eastAsiaTheme="minorHAnsi" w:asciiTheme="minorHAnsi"/>
        </w:rPr>
        <w:t xml:space="preserve">IHC</w:t>
      </w:r>
      <w:r>
        <w:rPr>
          <w:rFonts w:ascii="宋体" w:hAnsi="宋体" w:eastAsia="宋体" w:hint="eastAsia" w:cstheme="minorBidi"/>
        </w:rPr>
        <w:t xml:space="preserve">检测原代肿瘤组织中抗原</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1000×</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1: IHC of fibrosarcoma using mouse anti-src mono-specific serum as antibody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2: IHC of fibrosarcoma using mouse anti-src mono-specific serum as antibody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1000×</w:t>
      </w:r>
      <w:r>
        <w:rPr>
          <w:rFonts w:cstheme="minorBidi" w:hAnsiTheme="minorHAnsi" w:eastAsiaTheme="minorHAnsi" w:asciiTheme="minorHAnsi"/>
        </w:rPr>
        <w:t xml:space="preserve">)</w:t>
      </w:r>
      <w:r>
        <w:rPr>
          <w:rFonts w:cstheme="minorBidi" w:hAnsiTheme="minorHAnsi" w:eastAsiaTheme="minorHAnsi" w:asciiTheme="minorHAnsi"/>
        </w:rPr>
        <w:t xml:space="preserve">. It also revealed that the p60</w:t>
      </w:r>
      <w:r>
        <w:rPr>
          <w:rFonts w:cstheme="minorBidi" w:hAnsiTheme="minorHAnsi" w:eastAsiaTheme="minorHAnsi" w:asciiTheme="minorHAnsi"/>
        </w:rPr>
        <w:t xml:space="preserve">v-src </w:t>
      </w:r>
      <w:r>
        <w:rPr>
          <w:rFonts w:cstheme="minorBidi" w:hAnsiTheme="minorHAnsi" w:eastAsiaTheme="minorHAnsi" w:asciiTheme="minorHAnsi"/>
        </w:rPr>
        <w:t xml:space="preserve">protein was expressed in almost all tumo</w:t>
      </w:r>
      <w:r>
        <w:rPr>
          <w:rFonts w:cstheme="minorBidi" w:hAnsiTheme="minorHAnsi" w:eastAsiaTheme="minorHAnsi" w:asciiTheme="minorHAnsi"/>
        </w:rPr>
        <w:t>r</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ells and mainly distributed in the cytoplasm; 3: IHC of fibrosarcoma using negative serum as antibody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4: IHC of fibrosarcoma using negative serum as antibody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1000×</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896179" w:name="_Toc686896179"/>
      <w:r>
        <w:t>3.3.8</w:t>
      </w:r>
      <w:r>
        <w:t xml:space="preserve"> </w:t>
      </w:r>
      <w:r>
        <w:t>SJ-1~5</w:t>
      </w:r>
      <w:r/>
      <w:r>
        <w:t>在不同代次肿瘤组织中的数量相对变化</w:t>
      </w:r>
      <w:bookmarkEnd w:id="896179"/>
    </w:p>
    <w:p w:rsidR="0018722C">
      <w:pPr>
        <w:topLinePunct/>
      </w:pPr>
      <w:r>
        <w:rPr>
          <w:rFonts w:ascii="宋体" w:eastAsia="宋体" w:hint="eastAsia"/>
        </w:rPr>
        <w:t>首先通过</w:t>
      </w:r>
      <w:r>
        <w:t>PCR</w:t>
      </w:r>
      <w:r>
        <w:rPr>
          <w:rFonts w:ascii="宋体" w:eastAsia="宋体" w:hint="eastAsia"/>
        </w:rPr>
        <w:t>方法比较了</w:t>
      </w:r>
      <w:r>
        <w:t>SJ-2~5</w:t>
      </w:r>
      <w:r>
        <w:rPr>
          <w:rFonts w:ascii="宋体" w:eastAsia="宋体" w:hint="eastAsia"/>
        </w:rPr>
        <w:t>在不同代次肿瘤组织中的相对数量变化。分别以</w:t>
      </w:r>
      <w:r>
        <w:rPr>
          <w:rFonts w:ascii="宋体" w:eastAsia="宋体" w:hint="eastAsia"/>
        </w:rPr>
        <w:t>前五代肿瘤组织</w:t>
      </w:r>
      <w:r>
        <w:t>DNA</w:t>
      </w:r>
      <w:r>
        <w:rPr>
          <w:rFonts w:ascii="宋体" w:eastAsia="宋体" w:hint="eastAsia"/>
        </w:rPr>
        <w:t>为模板，</w:t>
      </w:r>
      <w:r>
        <w:t>PCR</w:t>
      </w:r>
      <w:r>
        <w:rPr>
          <w:rFonts w:ascii="宋体" w:eastAsia="宋体" w:hint="eastAsia"/>
        </w:rPr>
        <w:t>扩增、连接</w:t>
      </w:r>
      <w:r>
        <w:t>T</w:t>
      </w:r>
      <w:r>
        <w:rPr>
          <w:rFonts w:ascii="宋体" w:eastAsia="宋体" w:hint="eastAsia"/>
        </w:rPr>
        <w:t>载体，随机选择</w:t>
      </w:r>
      <w:r>
        <w:t>50</w:t>
      </w:r>
      <w:r>
        <w:rPr>
          <w:rFonts w:ascii="宋体" w:eastAsia="宋体" w:hint="eastAsia"/>
        </w:rPr>
        <w:t>个阳性克隆测序</w:t>
      </w:r>
      <w:r>
        <w:rPr>
          <w:rFonts w:ascii="宋体" w:eastAsia="宋体" w:hint="eastAsia"/>
        </w:rPr>
        <w:t>并统计所扩增每种病毒基因组的数量。</w:t>
      </w:r>
      <w:r>
        <w:t>SJ-2, 3, 4, 5</w:t>
      </w:r>
      <w:r>
        <w:rPr>
          <w:rFonts w:ascii="宋体" w:eastAsia="宋体" w:hint="eastAsia"/>
        </w:rPr>
        <w:t>在第一代肿瘤组织中克隆数分别为</w:t>
      </w:r>
      <w:r>
        <w:t>2</w:t>
      </w:r>
      <w:r>
        <w:t>7</w:t>
      </w:r>
    </w:p>
    <w:p w:rsidR="0018722C">
      <w:pPr>
        <w:topLinePunct/>
      </w:pPr>
      <w:r>
        <w:rPr>
          <w:rFonts w:ascii="宋体" w:eastAsia="宋体" w:hint="eastAsia"/>
        </w:rPr>
        <w:t>（</w:t>
      </w:r>
      <w:r>
        <w:t>54</w:t>
      </w:r>
      <w:r>
        <w:t>%</w:t>
      </w:r>
      <w:r>
        <w:rPr>
          <w:rFonts w:ascii="宋体" w:eastAsia="宋体" w:hint="eastAsia"/>
        </w:rPr>
        <w:t>）</w:t>
      </w:r>
      <w:r>
        <w:rPr>
          <w:rFonts w:ascii="宋体" w:eastAsia="宋体" w:hint="eastAsia"/>
        </w:rPr>
        <w:t>、</w:t>
      </w:r>
      <w:r>
        <w:t>1</w:t>
      </w:r>
      <w:r>
        <w:t>0</w:t>
      </w:r>
      <w:r>
        <w:rPr>
          <w:rFonts w:ascii="宋体" w:eastAsia="宋体" w:hint="eastAsia"/>
          <w:rFonts w:ascii="宋体" w:eastAsia="宋体" w:hint="eastAsia"/>
        </w:rPr>
        <w:t>(</w:t>
      </w:r>
      <w:r>
        <w:t>20</w:t>
      </w:r>
      <w:r>
        <w:rPr>
          <w:spacing w:val="0"/>
        </w:rPr>
        <w:t>%</w:t>
      </w:r>
      <w:r>
        <w:rPr>
          <w:rFonts w:ascii="宋体" w:eastAsia="宋体" w:hint="eastAsia"/>
          <w:rFonts w:ascii="宋体" w:eastAsia="宋体" w:hint="eastAsia"/>
          <w:spacing w:val="-60"/>
        </w:rPr>
        <w:t>)</w:t>
      </w:r>
      <w:r>
        <w:rPr>
          <w:rFonts w:ascii="宋体" w:eastAsia="宋体" w:hint="eastAsia"/>
        </w:rPr>
        <w:t>、</w:t>
      </w:r>
      <w:r>
        <w:t>9</w:t>
      </w:r>
      <w:r>
        <w:rPr>
          <w:rFonts w:ascii="宋体" w:eastAsia="宋体" w:hint="eastAsia"/>
          <w:rFonts w:ascii="宋体" w:eastAsia="宋体" w:hint="eastAsia"/>
        </w:rPr>
        <w:t>(</w:t>
      </w:r>
      <w:r>
        <w:t>18</w:t>
      </w:r>
      <w:r>
        <w:rPr>
          <w:spacing w:val="0"/>
        </w:rPr>
        <w:t>%</w:t>
      </w:r>
      <w:r>
        <w:rPr>
          <w:rFonts w:ascii="宋体" w:eastAsia="宋体" w:hint="eastAsia"/>
          <w:rFonts w:ascii="宋体" w:eastAsia="宋体" w:hint="eastAsia"/>
          <w:spacing w:val="-60"/>
        </w:rPr>
        <w:t>)</w:t>
      </w:r>
      <w:r>
        <w:rPr>
          <w:rFonts w:ascii="宋体" w:eastAsia="宋体" w:hint="eastAsia"/>
        </w:rPr>
        <w:t>、</w:t>
      </w:r>
      <w:r>
        <w:t>4</w:t>
      </w:r>
      <w:r>
        <w:rPr>
          <w:rFonts w:ascii="宋体" w:eastAsia="宋体" w:hint="eastAsia"/>
        </w:rPr>
        <w:t>（</w:t>
      </w:r>
      <w:r>
        <w:t>8</w:t>
      </w:r>
      <w:r>
        <w:rPr>
          <w:spacing w:val="0"/>
        </w:rPr>
        <w:t>%</w:t>
      </w:r>
      <w:r>
        <w:rPr>
          <w:rFonts w:ascii="宋体" w:eastAsia="宋体" w:hint="eastAsia"/>
        </w:rPr>
        <w:t>）</w:t>
      </w:r>
      <w:r>
        <w:rPr>
          <w:rFonts w:ascii="宋体" w:eastAsia="宋体" w:hint="eastAsia"/>
        </w:rPr>
        <w:t>；在第二代肿瘤组织中克隆数分别为</w:t>
      </w:r>
      <w:r>
        <w:t>3</w:t>
      </w:r>
      <w:r>
        <w:t>8</w:t>
      </w:r>
      <w:r>
        <w:rPr>
          <w:rFonts w:ascii="宋体" w:eastAsia="宋体" w:hint="eastAsia"/>
          <w:rFonts w:ascii="宋体" w:eastAsia="宋体" w:hint="eastAsia"/>
        </w:rPr>
        <w:t>(</w:t>
      </w:r>
      <w:r>
        <w:t>76</w:t>
      </w:r>
      <w:r>
        <w:rPr>
          <w:spacing w:val="0"/>
        </w:rPr>
        <w:t>%</w:t>
      </w:r>
      <w:r>
        <w:rPr>
          <w:rFonts w:ascii="宋体" w:eastAsia="宋体" w:hint="eastAsia"/>
          <w:rFonts w:ascii="宋体" w:eastAsia="宋体" w:hint="eastAsia"/>
          <w:spacing w:val="-60"/>
        </w:rPr>
        <w:t>)</w:t>
      </w:r>
      <w:r>
        <w:rPr>
          <w:rFonts w:ascii="宋体" w:eastAsia="宋体" w:hint="eastAsia"/>
        </w:rPr>
        <w:t xml:space="preserve">、</w:t>
      </w:r>
      <w:r>
        <w:t>8</w:t>
      </w:r>
      <w:r>
        <w:rPr>
          <w:rFonts w:ascii="宋体" w:eastAsia="宋体" w:hint="eastAsia"/>
          <w:rFonts w:ascii="宋体" w:eastAsia="宋体" w:hint="eastAsia"/>
        </w:rPr>
        <w:t>(</w:t>
      </w:r>
      <w:r>
        <w:t>16</w:t>
      </w:r>
      <w:r>
        <w:rPr>
          <w:spacing w:val="0"/>
        </w:rPr>
        <w:t>%</w:t>
      </w:r>
      <w:r>
        <w:rPr>
          <w:rFonts w:ascii="宋体" w:eastAsia="宋体" w:hint="eastAsia"/>
          <w:rFonts w:ascii="宋体" w:eastAsia="宋体" w:hint="eastAsia"/>
          <w:spacing w:val="-60"/>
        </w:rPr>
        <w:t>)</w:t>
      </w:r>
      <w:r>
        <w:rPr>
          <w:rFonts w:ascii="宋体" w:eastAsia="宋体" w:hint="eastAsia"/>
        </w:rPr>
        <w:t>、</w:t>
      </w:r>
      <w:r>
        <w:t>4</w:t>
      </w:r>
      <w:r>
        <w:rPr>
          <w:rFonts w:ascii="宋体" w:eastAsia="宋体" w:hint="eastAsia"/>
          <w:rFonts w:ascii="宋体" w:eastAsia="宋体" w:hint="eastAsia"/>
        </w:rPr>
        <w:t>(</w:t>
      </w:r>
      <w:r>
        <w:t>18</w:t>
      </w:r>
      <w:r>
        <w:rPr>
          <w:spacing w:val="0"/>
        </w:rPr>
        <w:t>%</w:t>
      </w:r>
      <w:r>
        <w:rPr>
          <w:rFonts w:ascii="宋体" w:eastAsia="宋体" w:hint="eastAsia"/>
          <w:rFonts w:ascii="宋体" w:eastAsia="宋体" w:hint="eastAsia"/>
          <w:spacing w:val="-60"/>
        </w:rPr>
        <w:t>)</w:t>
      </w:r>
      <w:r>
        <w:rPr>
          <w:rFonts w:ascii="宋体" w:eastAsia="宋体" w:hint="eastAsia"/>
        </w:rPr>
        <w:t>、</w:t>
      </w:r>
      <w:r>
        <w:t>0</w:t>
      </w:r>
      <w:r>
        <w:rPr>
          <w:rFonts w:ascii="宋体" w:eastAsia="宋体" w:hint="eastAsia"/>
        </w:rPr>
        <w:t>（</w:t>
      </w:r>
      <w:r>
        <w:t>0</w:t>
      </w:r>
      <w:r>
        <w:rPr>
          <w:spacing w:val="0"/>
        </w:rPr>
        <w:t>%</w:t>
      </w:r>
      <w:r>
        <w:rPr>
          <w:rFonts w:ascii="宋体" w:eastAsia="宋体" w:hint="eastAsia"/>
        </w:rPr>
        <w:t>）</w:t>
      </w:r>
      <w:r>
        <w:rPr>
          <w:rFonts w:ascii="宋体" w:eastAsia="宋体" w:hint="eastAsia"/>
        </w:rPr>
        <w:t>；在第三代肿瘤组织中克隆数分别为</w:t>
      </w:r>
      <w:r>
        <w:t>4</w:t>
      </w:r>
      <w:r>
        <w:t>6</w:t>
      </w:r>
      <w:r>
        <w:rPr>
          <w:rFonts w:ascii="宋体" w:eastAsia="宋体" w:hint="eastAsia"/>
          <w:rFonts w:ascii="宋体" w:eastAsia="宋体" w:hint="eastAsia"/>
        </w:rPr>
        <w:t>(</w:t>
      </w:r>
      <w:r>
        <w:t>92</w:t>
      </w:r>
      <w:r>
        <w:rPr>
          <w:spacing w:val="0"/>
        </w:rPr>
        <w:t>%</w:t>
      </w:r>
      <w:r>
        <w:rPr>
          <w:rFonts w:ascii="宋体" w:eastAsia="宋体" w:hint="eastAsia"/>
          <w:rFonts w:ascii="宋体" w:eastAsia="宋体" w:hint="eastAsia"/>
          <w:spacing w:val="-60"/>
        </w:rPr>
        <w:t>)</w:t>
      </w:r>
      <w:r>
        <w:rPr>
          <w:rFonts w:ascii="宋体" w:eastAsia="宋体" w:hint="eastAsia"/>
        </w:rPr>
        <w:t>、</w:t>
      </w:r>
      <w:r>
        <w:t>4</w:t>
      </w:r>
      <w:r>
        <w:rPr>
          <w:rFonts w:ascii="宋体" w:eastAsia="宋体" w:hint="eastAsia"/>
        </w:rPr>
        <w:t>（</w:t>
      </w:r>
      <w:r>
        <w:t>8</w:t>
      </w:r>
      <w:r>
        <w:rPr>
          <w:spacing w:val="0"/>
        </w:rPr>
        <w:t>%</w:t>
      </w:r>
      <w:r>
        <w:rPr>
          <w:rFonts w:ascii="宋体" w:eastAsia="宋体" w:hint="eastAsia"/>
        </w:rPr>
        <w:t>）</w:t>
      </w:r>
      <w:r>
        <w:rPr>
          <w:rFonts w:ascii="宋体" w:eastAsia="宋体" w:hint="eastAsia"/>
        </w:rPr>
        <w:t>、</w:t>
      </w:r>
    </w:p>
    <w:p w:rsidR="0018722C">
      <w:pPr>
        <w:topLinePunct/>
      </w:pPr>
      <w:r>
        <w:t>0</w:t>
      </w:r>
      <w:r>
        <w:rPr>
          <w:rFonts w:ascii="宋体" w:eastAsia="宋体" w:hint="eastAsia"/>
          <w:rFonts w:ascii="宋体" w:eastAsia="宋体" w:hint="eastAsia"/>
        </w:rPr>
        <w:t>(</w:t>
      </w:r>
      <w:r>
        <w:t>0</w:t>
      </w:r>
      <w:r>
        <w:rPr>
          <w:spacing w:val="0"/>
        </w:rPr>
        <w:t>%</w:t>
      </w:r>
      <w:r>
        <w:rPr>
          <w:rFonts w:ascii="宋体" w:eastAsia="宋体" w:hint="eastAsia"/>
          <w:rFonts w:ascii="宋体" w:eastAsia="宋体" w:hint="eastAsia"/>
          <w:spacing w:val="-60"/>
        </w:rPr>
        <w:t>)</w:t>
      </w:r>
      <w:r>
        <w:rPr>
          <w:rFonts w:ascii="宋体" w:eastAsia="宋体" w:hint="eastAsia"/>
        </w:rPr>
        <w:t>、</w:t>
      </w:r>
      <w:r>
        <w:t>0</w:t>
      </w:r>
      <w:r>
        <w:rPr>
          <w:rFonts w:ascii="宋体" w:eastAsia="宋体" w:hint="eastAsia"/>
        </w:rPr>
        <w:t>（</w:t>
      </w:r>
      <w:r>
        <w:rPr>
          <w:spacing w:val="0"/>
        </w:rPr>
        <w:t>0</w:t>
      </w:r>
      <w:r>
        <w:rPr>
          <w:spacing w:val="0"/>
        </w:rPr>
        <w:t>%</w:t>
      </w:r>
      <w:r>
        <w:rPr>
          <w:rFonts w:ascii="宋体" w:eastAsia="宋体" w:hint="eastAsia"/>
        </w:rPr>
        <w:t>）</w:t>
      </w:r>
      <w:r>
        <w:rPr>
          <w:rFonts w:ascii="宋体" w:eastAsia="宋体" w:hint="eastAsia"/>
        </w:rPr>
        <w:t>；在第四、五代肿瘤组织中仅能扩增</w:t>
      </w:r>
      <w:r>
        <w:t>S</w:t>
      </w:r>
      <w:r>
        <w:t>J</w:t>
      </w:r>
      <w:r>
        <w:t>-</w:t>
      </w:r>
      <w:r>
        <w:t>2</w:t>
      </w:r>
      <w:r>
        <w:rPr>
          <w:rFonts w:ascii="宋体" w:eastAsia="宋体" w:hint="eastAsia"/>
        </w:rPr>
        <w:t>。为了研究</w:t>
      </w:r>
      <w:r>
        <w:t>S</w:t>
      </w:r>
      <w:r>
        <w:t>J</w:t>
      </w:r>
      <w:r>
        <w:t>-</w:t>
      </w:r>
      <w:r>
        <w:t>1</w:t>
      </w:r>
      <w:r>
        <w:rPr>
          <w:rFonts w:ascii="宋体" w:eastAsia="宋体" w:hint="eastAsia"/>
        </w:rPr>
        <w:t>与</w:t>
      </w:r>
      <w:r>
        <w:t>S</w:t>
      </w:r>
      <w:r>
        <w:t>J</w:t>
      </w:r>
      <w:r>
        <w:t>-</w:t>
      </w:r>
      <w:r>
        <w:t>2</w:t>
      </w:r>
      <w:r>
        <w:rPr>
          <w:rFonts w:ascii="宋体" w:eastAsia="宋体" w:hint="eastAsia"/>
        </w:rPr>
        <w:t>在不</w:t>
      </w:r>
      <w:r>
        <w:rPr>
          <w:rFonts w:ascii="宋体" w:eastAsia="宋体" w:hint="eastAsia"/>
        </w:rPr>
        <w:t>同代次肿瘤组织里的数量变化，分别设计两对引物通过荧光定量</w:t>
      </w:r>
      <w:r>
        <w:t>PCR</w:t>
      </w:r>
      <w:r>
        <w:rPr>
          <w:rFonts w:ascii="宋体" w:eastAsia="宋体" w:hint="eastAsia"/>
        </w:rPr>
        <w:t>对两者的数量进</w:t>
      </w:r>
      <w:r>
        <w:rPr>
          <w:rFonts w:ascii="宋体" w:eastAsia="宋体" w:hint="eastAsia"/>
        </w:rPr>
        <w:t>行了定量。结果表明，在第</w:t>
      </w:r>
      <w:r>
        <w:t>1,2,3,4,5</w:t>
      </w:r>
      <w:r>
        <w:rPr>
          <w:rFonts w:ascii="宋体" w:eastAsia="宋体" w:hint="eastAsia"/>
        </w:rPr>
        <w:t>代肿瘤组织中，</w:t>
      </w:r>
      <w:r>
        <w:t>SJ-1</w:t>
      </w:r>
      <w:r>
        <w:rPr>
          <w:rFonts w:ascii="宋体" w:eastAsia="宋体" w:hint="eastAsia"/>
        </w:rPr>
        <w:t>与</w:t>
      </w:r>
      <w:r>
        <w:t>SJ-2</w:t>
      </w:r>
      <w:r>
        <w:rPr>
          <w:rFonts w:ascii="宋体" w:eastAsia="宋体" w:hint="eastAsia"/>
        </w:rPr>
        <w:t>数量的相对比例分别</w:t>
      </w:r>
      <w:r>
        <w:rPr>
          <w:rFonts w:ascii="宋体" w:eastAsia="宋体" w:hint="eastAsia"/>
        </w:rPr>
        <w:t>为：</w:t>
      </w:r>
      <w:r>
        <w:t>5.43</w:t>
      </w:r>
      <w:r>
        <w:rPr>
          <w:rFonts w:ascii="宋体" w:eastAsia="宋体" w:hint="eastAsia"/>
        </w:rPr>
        <w:t>、</w:t>
      </w:r>
      <w:r>
        <w:t>7.45</w:t>
      </w:r>
      <w:r>
        <w:rPr>
          <w:rFonts w:ascii="宋体" w:eastAsia="宋体" w:hint="eastAsia"/>
        </w:rPr>
        <w:t>、</w:t>
      </w:r>
      <w:r>
        <w:t>8.37</w:t>
      </w:r>
      <w:r>
        <w:rPr>
          <w:rFonts w:ascii="宋体" w:eastAsia="宋体" w:hint="eastAsia"/>
        </w:rPr>
        <w:t>、</w:t>
      </w:r>
      <w:r>
        <w:t>8.83</w:t>
      </w:r>
      <w:r>
        <w:rPr>
          <w:rFonts w:ascii="宋体" w:eastAsia="宋体" w:hint="eastAsia"/>
        </w:rPr>
        <w:t>、</w:t>
      </w:r>
      <w:r>
        <w:t>10.50</w:t>
      </w:r>
      <w:r>
        <w:rPr>
          <w:rFonts w:ascii="宋体" w:eastAsia="宋体" w:hint="eastAsia"/>
        </w:rPr>
        <w:t>。综合以上数据，获得了五种病毒在不同代次病毒</w:t>
      </w:r>
      <w:r>
        <w:rPr>
          <w:rFonts w:ascii="宋体" w:eastAsia="宋体" w:hint="eastAsia"/>
        </w:rPr>
        <w:t>中</w:t>
      </w:r>
    </w:p>
    <w:p w:rsidR="0018722C">
      <w:pPr>
        <w:topLinePunct/>
      </w:pPr>
      <w:r>
        <w:rPr>
          <w:rFonts w:cstheme="minorBidi" w:hAnsiTheme="minorHAnsi" w:eastAsiaTheme="minorHAnsi" w:asciiTheme="minorHAnsi"/>
        </w:rPr>
        <w:t>88</w:t>
      </w:r>
    </w:p>
    <w:p w:rsidR="0018722C">
      <w:pPr>
        <w:topLinePunct/>
      </w:pPr>
      <w:r>
        <w:rPr>
          <w:rFonts w:ascii="宋体" w:eastAsia="宋体" w:hint="eastAsia"/>
        </w:rPr>
        <w:t>相对数量的比值。每一代病毒中，</w:t>
      </w:r>
      <w:r>
        <w:t>SJ-1~5</w:t>
      </w:r>
      <w:r>
        <w:rPr>
          <w:rFonts w:ascii="宋体" w:eastAsia="宋体" w:hint="eastAsia"/>
        </w:rPr>
        <w:t>所占比例如表</w:t>
      </w:r>
      <w:r>
        <w:t>3-3</w:t>
      </w:r>
      <w:r>
        <w:rPr>
          <w:rFonts w:ascii="宋体" w:eastAsia="宋体" w:hint="eastAsia"/>
        </w:rPr>
        <w:t>和图</w:t>
      </w:r>
      <w:r>
        <w:t>3-32</w:t>
      </w:r>
      <w:r>
        <w:rPr>
          <w:rFonts w:ascii="宋体" w:eastAsia="宋体" w:hint="eastAsia"/>
        </w:rPr>
        <w:t>所示；由图表可以看出，在病毒传代过程中，五种病毒的相对数量在发生着有规律的变化。</w:t>
      </w:r>
      <w:r>
        <w:t>SJ-3,4,5</w:t>
      </w:r>
      <w:r>
        <w:rPr>
          <w:rFonts w:ascii="宋体" w:eastAsia="宋体" w:hint="eastAsia"/>
        </w:rPr>
        <w:t>在传代过程中逐渐被淘汰，</w:t>
      </w:r>
      <w:r>
        <w:t>SJ-1</w:t>
      </w:r>
      <w:r>
        <w:rPr>
          <w:rFonts w:ascii="宋体" w:eastAsia="宋体" w:hint="eastAsia"/>
        </w:rPr>
        <w:t>和</w:t>
      </w:r>
      <w:r>
        <w:t>SJ-2</w:t>
      </w:r>
      <w:r>
        <w:rPr>
          <w:rFonts w:ascii="宋体" w:eastAsia="宋体" w:hint="eastAsia"/>
        </w:rPr>
        <w:t>被选择，并且</w:t>
      </w:r>
      <w:r>
        <w:t>SJ-1</w:t>
      </w:r>
      <w:r>
        <w:rPr>
          <w:rFonts w:ascii="宋体" w:eastAsia="宋体" w:hint="eastAsia"/>
        </w:rPr>
        <w:t>在数量上逐渐占据优势。</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3-3</w:t>
      </w:r>
      <w:r>
        <w:t xml:space="preserve">  </w:t>
      </w:r>
      <w:r>
        <w:rPr>
          <w:rFonts w:ascii="宋体" w:eastAsia="宋体" w:hint="eastAsia" w:cstheme="minorBidi" w:hAnsiTheme="minorHAnsi"/>
          <w:b/>
        </w:rPr>
        <w:t>每代次肿瘤组织中</w:t>
      </w:r>
      <w:r>
        <w:rPr>
          <w:rFonts w:cstheme="minorBidi" w:hAnsiTheme="minorHAnsi" w:eastAsiaTheme="minorHAnsi" w:asciiTheme="minorHAnsi"/>
          <w:b/>
        </w:rPr>
        <w:t>SJ-1~5</w:t>
      </w:r>
      <w:r>
        <w:rPr>
          <w:rFonts w:ascii="宋体" w:eastAsia="宋体" w:hint="eastAsia" w:cstheme="minorBidi" w:hAnsiTheme="minorHAnsi"/>
          <w:b/>
        </w:rPr>
        <w:t>相对比例变化</w:t>
      </w:r>
    </w:p>
    <w:p w:rsidR="0018722C">
      <w:pPr>
        <w:pStyle w:val="a8"/>
        <w:topLinePunct/>
      </w:pPr>
      <w:r>
        <w:t>Table</w:t>
      </w:r>
      <w:r>
        <w:t xml:space="preserve"> </w:t>
      </w:r>
      <w:r w:rsidRPr="00DB64CE">
        <w:t>3-3</w:t>
      </w:r>
      <w:r>
        <w:t xml:space="preserve">  </w:t>
      </w:r>
      <w:r w:rsidRPr="00DB64CE">
        <w:t>Proportion of SJ-1~5 in fibrosarcomas of each generation</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5"/>
        <w:gridCol w:w="1505"/>
        <w:gridCol w:w="1700"/>
        <w:gridCol w:w="1700"/>
        <w:gridCol w:w="1700"/>
        <w:gridCol w:w="1700"/>
      </w:tblGrid>
      <w:tr>
        <w:trPr>
          <w:tblHeader/>
        </w:trPr>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SJ-1</w:t>
            </w:r>
            <w:r>
              <w:t>(</w:t>
            </w:r>
            <w:r>
              <w:t>%</w:t>
            </w:r>
            <w:r>
              <w:t>)</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SJ-2</w:t>
            </w:r>
            <w:r>
              <w:t>(</w:t>
            </w:r>
            <w:r>
              <w:t>%</w:t>
            </w:r>
            <w:r>
              <w:t>)</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SJ-3</w:t>
            </w:r>
            <w:r>
              <w:t>(</w:t>
            </w:r>
            <w:r>
              <w:t>%</w:t>
            </w:r>
            <w:r>
              <w:t>)</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SJ-4</w:t>
            </w:r>
            <w:r>
              <w:t>(</w:t>
            </w:r>
            <w:r>
              <w:t>%</w:t>
            </w:r>
            <w:r>
              <w:t>)</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SJ-5</w:t>
            </w:r>
            <w:r>
              <w:t>(</w:t>
            </w:r>
            <w:r>
              <w:t>%</w:t>
            </w:r>
            <w:r>
              <w:t>)</w:t>
            </w:r>
          </w:p>
        </w:tc>
      </w:tr>
      <w:tr>
        <w:tc>
          <w:tcPr>
            <w:tcW w:w="535" w:type="pct"/>
            <w:vAlign w:val="center"/>
          </w:tcPr>
          <w:p w:rsidR="0018722C">
            <w:pPr>
              <w:pStyle w:val="ac"/>
              <w:topLinePunct/>
              <w:ind w:leftChars="0" w:left="0" w:rightChars="0" w:right="0" w:firstLineChars="0" w:firstLine="0"/>
              <w:spacing w:line="240" w:lineRule="atLeast"/>
            </w:pPr>
            <w:r>
              <w:t>1th</w:t>
            </w:r>
          </w:p>
        </w:tc>
        <w:tc>
          <w:tcPr>
            <w:tcW w:w="809" w:type="pct"/>
            <w:vAlign w:val="center"/>
          </w:tcPr>
          <w:p w:rsidR="0018722C">
            <w:pPr>
              <w:pStyle w:val="affff9"/>
              <w:topLinePunct/>
              <w:ind w:leftChars="0" w:left="0" w:rightChars="0" w:right="0" w:firstLineChars="0" w:firstLine="0"/>
              <w:spacing w:line="240" w:lineRule="atLeast"/>
            </w:pPr>
            <w:r>
              <w:t>74.59</w:t>
            </w:r>
          </w:p>
        </w:tc>
        <w:tc>
          <w:tcPr>
            <w:tcW w:w="914" w:type="pct"/>
            <w:vAlign w:val="center"/>
          </w:tcPr>
          <w:p w:rsidR="0018722C">
            <w:pPr>
              <w:pStyle w:val="affff9"/>
              <w:topLinePunct/>
              <w:ind w:leftChars="0" w:left="0" w:rightChars="0" w:right="0" w:firstLineChars="0" w:firstLine="0"/>
              <w:spacing w:line="240" w:lineRule="atLeast"/>
            </w:pPr>
            <w:r>
              <w:t>13.74</w:t>
            </w:r>
          </w:p>
        </w:tc>
        <w:tc>
          <w:tcPr>
            <w:tcW w:w="914" w:type="pct"/>
            <w:vAlign w:val="center"/>
          </w:tcPr>
          <w:p w:rsidR="0018722C">
            <w:pPr>
              <w:pStyle w:val="affff9"/>
              <w:topLinePunct/>
              <w:ind w:leftChars="0" w:left="0" w:rightChars="0" w:right="0" w:firstLineChars="0" w:firstLine="0"/>
              <w:spacing w:line="240" w:lineRule="atLeast"/>
            </w:pPr>
            <w:r>
              <w:t>5.08</w:t>
            </w:r>
          </w:p>
        </w:tc>
        <w:tc>
          <w:tcPr>
            <w:tcW w:w="914" w:type="pct"/>
            <w:vAlign w:val="center"/>
          </w:tcPr>
          <w:p w:rsidR="0018722C">
            <w:pPr>
              <w:pStyle w:val="affff9"/>
              <w:topLinePunct/>
              <w:ind w:leftChars="0" w:left="0" w:rightChars="0" w:right="0" w:firstLineChars="0" w:firstLine="0"/>
              <w:spacing w:line="240" w:lineRule="atLeast"/>
            </w:pPr>
            <w:r>
              <w:t>4.53</w:t>
            </w:r>
          </w:p>
        </w:tc>
        <w:tc>
          <w:tcPr>
            <w:tcW w:w="914" w:type="pct"/>
            <w:vAlign w:val="center"/>
          </w:tcPr>
          <w:p w:rsidR="0018722C">
            <w:pPr>
              <w:pStyle w:val="affff9"/>
              <w:topLinePunct/>
              <w:ind w:leftChars="0" w:left="0" w:rightChars="0" w:right="0" w:firstLineChars="0" w:firstLine="0"/>
              <w:spacing w:line="240" w:lineRule="atLeast"/>
            </w:pPr>
            <w:r>
              <w:t>2.06</w:t>
            </w:r>
          </w:p>
        </w:tc>
      </w:tr>
      <w:tr>
        <w:tc>
          <w:tcPr>
            <w:tcW w:w="535" w:type="pct"/>
            <w:vAlign w:val="center"/>
          </w:tcPr>
          <w:p w:rsidR="0018722C">
            <w:pPr>
              <w:pStyle w:val="ac"/>
              <w:topLinePunct/>
              <w:ind w:leftChars="0" w:left="0" w:rightChars="0" w:right="0" w:firstLineChars="0" w:firstLine="0"/>
              <w:spacing w:line="240" w:lineRule="atLeast"/>
            </w:pPr>
            <w:r>
              <w:t>2nd</w:t>
            </w:r>
          </w:p>
        </w:tc>
        <w:tc>
          <w:tcPr>
            <w:tcW w:w="809" w:type="pct"/>
            <w:vAlign w:val="center"/>
          </w:tcPr>
          <w:p w:rsidR="0018722C">
            <w:pPr>
              <w:pStyle w:val="affff9"/>
              <w:topLinePunct/>
              <w:ind w:leftChars="0" w:left="0" w:rightChars="0" w:right="0" w:firstLineChars="0" w:firstLine="0"/>
              <w:spacing w:line="240" w:lineRule="atLeast"/>
            </w:pPr>
            <w:r>
              <w:t>84.95</w:t>
            </w:r>
          </w:p>
        </w:tc>
        <w:tc>
          <w:tcPr>
            <w:tcW w:w="914" w:type="pct"/>
            <w:vAlign w:val="center"/>
          </w:tcPr>
          <w:p w:rsidR="0018722C">
            <w:pPr>
              <w:pStyle w:val="affff9"/>
              <w:topLinePunct/>
              <w:ind w:leftChars="0" w:left="0" w:rightChars="0" w:right="0" w:firstLineChars="0" w:firstLine="0"/>
              <w:spacing w:line="240" w:lineRule="atLeast"/>
            </w:pPr>
            <w:r>
              <w:t>11.40</w:t>
            </w:r>
          </w:p>
        </w:tc>
        <w:tc>
          <w:tcPr>
            <w:tcW w:w="914" w:type="pct"/>
            <w:vAlign w:val="center"/>
          </w:tcPr>
          <w:p w:rsidR="0018722C">
            <w:pPr>
              <w:pStyle w:val="affff9"/>
              <w:topLinePunct/>
              <w:ind w:leftChars="0" w:left="0" w:rightChars="0" w:right="0" w:firstLineChars="0" w:firstLine="0"/>
              <w:spacing w:line="240" w:lineRule="atLeast"/>
            </w:pPr>
            <w:r>
              <w:t>2.39</w:t>
            </w:r>
          </w:p>
        </w:tc>
        <w:tc>
          <w:tcPr>
            <w:tcW w:w="914" w:type="pct"/>
            <w:vAlign w:val="center"/>
          </w:tcPr>
          <w:p w:rsidR="0018722C">
            <w:pPr>
              <w:pStyle w:val="affff9"/>
              <w:topLinePunct/>
              <w:ind w:leftChars="0" w:left="0" w:rightChars="0" w:right="0" w:firstLineChars="0" w:firstLine="0"/>
              <w:spacing w:line="240" w:lineRule="atLeast"/>
            </w:pPr>
            <w:r>
              <w:t>1.25</w:t>
            </w:r>
          </w:p>
        </w:tc>
        <w:tc>
          <w:tcPr>
            <w:tcW w:w="914" w:type="pct"/>
            <w:vAlign w:val="center"/>
          </w:tcPr>
          <w:p w:rsidR="0018722C">
            <w:pPr>
              <w:pStyle w:val="affff9"/>
              <w:topLinePunct/>
              <w:ind w:leftChars="0" w:left="0" w:rightChars="0" w:right="0" w:firstLineChars="0" w:firstLine="0"/>
              <w:spacing w:line="240" w:lineRule="atLeast"/>
            </w:pPr>
            <w:r>
              <w:t>0.00</w:t>
            </w:r>
          </w:p>
        </w:tc>
      </w:tr>
      <w:tr>
        <w:tc>
          <w:tcPr>
            <w:tcW w:w="535" w:type="pct"/>
            <w:vAlign w:val="center"/>
          </w:tcPr>
          <w:p w:rsidR="0018722C">
            <w:pPr>
              <w:pStyle w:val="ac"/>
              <w:topLinePunct/>
              <w:ind w:leftChars="0" w:left="0" w:rightChars="0" w:right="0" w:firstLineChars="0" w:firstLine="0"/>
              <w:spacing w:line="240" w:lineRule="atLeast"/>
            </w:pPr>
            <w:r>
              <w:t>3rd</w:t>
            </w:r>
          </w:p>
        </w:tc>
        <w:tc>
          <w:tcPr>
            <w:tcW w:w="809" w:type="pct"/>
            <w:vAlign w:val="center"/>
          </w:tcPr>
          <w:p w:rsidR="0018722C">
            <w:pPr>
              <w:pStyle w:val="affff9"/>
              <w:topLinePunct/>
              <w:ind w:leftChars="0" w:left="0" w:rightChars="0" w:right="0" w:firstLineChars="0" w:firstLine="0"/>
              <w:spacing w:line="240" w:lineRule="atLeast"/>
            </w:pPr>
            <w:r>
              <w:t>88.48</w:t>
            </w:r>
          </w:p>
        </w:tc>
        <w:tc>
          <w:tcPr>
            <w:tcW w:w="914" w:type="pct"/>
            <w:vAlign w:val="center"/>
          </w:tcPr>
          <w:p w:rsidR="0018722C">
            <w:pPr>
              <w:pStyle w:val="affff9"/>
              <w:topLinePunct/>
              <w:ind w:leftChars="0" w:left="0" w:rightChars="0" w:right="0" w:firstLineChars="0" w:firstLine="0"/>
              <w:spacing w:line="240" w:lineRule="atLeast"/>
            </w:pPr>
            <w:r>
              <w:t>10.57</w:t>
            </w:r>
          </w:p>
        </w:tc>
        <w:tc>
          <w:tcPr>
            <w:tcW w:w="914" w:type="pct"/>
            <w:vAlign w:val="center"/>
          </w:tcPr>
          <w:p w:rsidR="0018722C">
            <w:pPr>
              <w:pStyle w:val="affff9"/>
              <w:topLinePunct/>
              <w:ind w:leftChars="0" w:left="0" w:rightChars="0" w:right="0" w:firstLineChars="0" w:firstLine="0"/>
              <w:spacing w:line="240" w:lineRule="atLeast"/>
            </w:pPr>
            <w:r>
              <w:t>0.95</w:t>
            </w:r>
          </w:p>
        </w:tc>
        <w:tc>
          <w:tcPr>
            <w:tcW w:w="914" w:type="pct"/>
            <w:vAlign w:val="center"/>
          </w:tcPr>
          <w:p w:rsidR="0018722C">
            <w:pPr>
              <w:pStyle w:val="affff9"/>
              <w:topLinePunct/>
              <w:ind w:leftChars="0" w:left="0" w:rightChars="0" w:right="0" w:firstLineChars="0" w:firstLine="0"/>
              <w:spacing w:line="240" w:lineRule="atLeast"/>
            </w:pPr>
            <w:r>
              <w:t>0.00</w:t>
            </w:r>
          </w:p>
        </w:tc>
        <w:tc>
          <w:tcPr>
            <w:tcW w:w="914" w:type="pct"/>
            <w:vAlign w:val="center"/>
          </w:tcPr>
          <w:p w:rsidR="0018722C">
            <w:pPr>
              <w:pStyle w:val="affff9"/>
              <w:topLinePunct/>
              <w:ind w:leftChars="0" w:left="0" w:rightChars="0" w:right="0" w:firstLineChars="0" w:firstLine="0"/>
              <w:spacing w:line="240" w:lineRule="atLeast"/>
            </w:pPr>
            <w:r>
              <w:t>0.00</w:t>
            </w:r>
          </w:p>
        </w:tc>
      </w:tr>
      <w:tr>
        <w:tc>
          <w:tcPr>
            <w:tcW w:w="535" w:type="pct"/>
            <w:vAlign w:val="center"/>
          </w:tcPr>
          <w:p w:rsidR="0018722C">
            <w:pPr>
              <w:pStyle w:val="ac"/>
              <w:topLinePunct/>
              <w:ind w:leftChars="0" w:left="0" w:rightChars="0" w:right="0" w:firstLineChars="0" w:firstLine="0"/>
              <w:spacing w:line="240" w:lineRule="atLeast"/>
            </w:pPr>
            <w:r>
              <w:t>4th</w:t>
            </w:r>
          </w:p>
        </w:tc>
        <w:tc>
          <w:tcPr>
            <w:tcW w:w="809" w:type="pct"/>
            <w:vAlign w:val="center"/>
          </w:tcPr>
          <w:p w:rsidR="0018722C">
            <w:pPr>
              <w:pStyle w:val="affff9"/>
              <w:topLinePunct/>
              <w:ind w:leftChars="0" w:left="0" w:rightChars="0" w:right="0" w:firstLineChars="0" w:firstLine="0"/>
              <w:spacing w:line="240" w:lineRule="atLeast"/>
            </w:pPr>
            <w:r>
              <w:t>89.83</w:t>
            </w:r>
          </w:p>
        </w:tc>
        <w:tc>
          <w:tcPr>
            <w:tcW w:w="914" w:type="pct"/>
            <w:vAlign w:val="center"/>
          </w:tcPr>
          <w:p w:rsidR="0018722C">
            <w:pPr>
              <w:pStyle w:val="affff9"/>
              <w:topLinePunct/>
              <w:ind w:leftChars="0" w:left="0" w:rightChars="0" w:right="0" w:firstLineChars="0" w:firstLine="0"/>
              <w:spacing w:line="240" w:lineRule="atLeast"/>
            </w:pPr>
            <w:r>
              <w:t>10.17</w:t>
            </w:r>
          </w:p>
        </w:tc>
        <w:tc>
          <w:tcPr>
            <w:tcW w:w="914" w:type="pct"/>
            <w:vAlign w:val="center"/>
          </w:tcPr>
          <w:p w:rsidR="0018722C">
            <w:pPr>
              <w:pStyle w:val="affff9"/>
              <w:topLinePunct/>
              <w:ind w:leftChars="0" w:left="0" w:rightChars="0" w:right="0" w:firstLineChars="0" w:firstLine="0"/>
              <w:spacing w:line="240" w:lineRule="atLeast"/>
            </w:pPr>
            <w:r>
              <w:t>0.00</w:t>
            </w:r>
          </w:p>
        </w:tc>
        <w:tc>
          <w:tcPr>
            <w:tcW w:w="914" w:type="pct"/>
            <w:vAlign w:val="center"/>
          </w:tcPr>
          <w:p w:rsidR="0018722C">
            <w:pPr>
              <w:pStyle w:val="affff9"/>
              <w:topLinePunct/>
              <w:ind w:leftChars="0" w:left="0" w:rightChars="0" w:right="0" w:firstLineChars="0" w:firstLine="0"/>
              <w:spacing w:line="240" w:lineRule="atLeast"/>
            </w:pPr>
            <w:r>
              <w:t>0.00</w:t>
            </w:r>
          </w:p>
        </w:tc>
        <w:tc>
          <w:tcPr>
            <w:tcW w:w="914" w:type="pct"/>
            <w:vAlign w:val="center"/>
          </w:tcPr>
          <w:p w:rsidR="0018722C">
            <w:pPr>
              <w:pStyle w:val="affff9"/>
              <w:topLinePunct/>
              <w:ind w:leftChars="0" w:left="0" w:rightChars="0" w:right="0" w:firstLineChars="0" w:firstLine="0"/>
              <w:spacing w:line="240" w:lineRule="atLeast"/>
            </w:pPr>
            <w:r>
              <w:t>0.00</w:t>
            </w:r>
          </w:p>
        </w:tc>
      </w:tr>
      <w:tr>
        <w:tc>
          <w:tcPr>
            <w:tcW w:w="535" w:type="pct"/>
            <w:vAlign w:val="center"/>
            <w:tcBorders>
              <w:top w:val="single" w:sz="4" w:space="0" w:color="auto"/>
            </w:tcBorders>
          </w:tcPr>
          <w:p w:rsidR="0018722C">
            <w:pPr>
              <w:pStyle w:val="ac"/>
              <w:topLinePunct/>
              <w:ind w:leftChars="0" w:left="0" w:rightChars="0" w:right="0" w:firstLineChars="0" w:firstLine="0"/>
              <w:spacing w:line="240" w:lineRule="atLeast"/>
            </w:pPr>
            <w:r>
              <w:t>5th</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91.30</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8.70</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spacing w:beforeLines="0" w:before="0" w:afterLines="0" w:after="0" w:line="440" w:lineRule="auto"/>
      <w:pPr>
        <w:sectPr w:rsidR="00556256">
          <w:type w:val="continuous"/>
          <w:pgSz w:w="11910" w:h="16840"/>
          <w:pgMar w:header="877" w:footer="21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position:absolute;margin-left:209.28952pt;margin-top:9.529548pt;width:12.6pt;height:33.6pt;mso-position-horizontal-relative:page;mso-position-vertical-relative:paragraph;z-index:11344" coordorigin="4186,191" coordsize="252,672">
            <v:shape style="position:absolute;left:4298;top:599;width:139;height:263" type="#_x0000_t75" stroked="false">
              <v:imagedata r:id="rId214" o:title=""/>
            </v:shape>
            <v:line style="position:absolute" from="4252,847" to="4252,200" stroked="true" strokeweight="1.167925pt" strokecolor="#000000">
              <v:stroke dashstyle="solid"/>
            </v:line>
            <v:rect style="position:absolute;left:4216;top:834;width:78;height:24" filled="true" fillcolor="#000000" stroked="false">
              <v:fill type="solid"/>
            </v:rect>
            <v:shape style="position:absolute;left:932;top:5958;width:82;height:497" coordorigin="932,5958" coordsize="82,497" path="m4252,606l4186,606m4252,202l4186,202e" filled="false" stroked="true" strokeweight="1.167816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85.025482pt;margin-top:18.745623pt;width:6.95pt;height:24.4pt;mso-position-horizontal-relative:page;mso-position-vertical-relative:paragraph;z-index:11392" coordorigin="5701,375" coordsize="139,488">
            <v:shape style="position:absolute;left:5712;top:386;width:117;height:464" type="#_x0000_t75" stroked="false">
              <v:imagedata r:id="rId215" o:title=""/>
            </v:shape>
            <v:shape style="position:absolute;left:5712;top:386;width:115;height:464" coordorigin="5712,387" coordsize="115,464" path="m5712,850l5712,387,5827,387,5827,850e" filled="false" stroked="true" strokeweight="1.167912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178.825729pt;margin-top:18.830908pt;width:12.9pt;height:97.85pt;mso-position-horizontal-relative:page;mso-position-vertical-relative:paragraph;z-index:11584"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b/>
                      <w:sz w:val="19"/>
                    </w:rPr>
                  </w:pPr>
                  <w:r>
                    <w:rPr>
                      <w:rFonts w:ascii="Arial"/>
                      <w:b/>
                      <w:spacing w:val="-2"/>
                      <w:w w:val="102"/>
                      <w:sz w:val="19"/>
                    </w:rPr>
                    <w:t>P</w:t>
                  </w:r>
                  <w:r>
                    <w:rPr>
                      <w:rFonts w:ascii="Arial"/>
                      <w:b/>
                      <w:spacing w:val="5"/>
                      <w:w w:val="102"/>
                      <w:sz w:val="19"/>
                    </w:rPr>
                    <w:t>r</w:t>
                  </w:r>
                  <w:r>
                    <w:rPr>
                      <w:rFonts w:ascii="Arial"/>
                      <w:b/>
                      <w:spacing w:val="-3"/>
                      <w:w w:val="102"/>
                      <w:sz w:val="19"/>
                    </w:rPr>
                    <w:t>opo</w:t>
                  </w:r>
                  <w:r>
                    <w:rPr>
                      <w:rFonts w:ascii="Arial"/>
                      <w:b/>
                      <w:spacing w:val="5"/>
                      <w:w w:val="102"/>
                      <w:sz w:val="19"/>
                    </w:rPr>
                    <w:t>r</w:t>
                  </w:r>
                  <w:r>
                    <w:rPr>
                      <w:rFonts w:ascii="Arial"/>
                      <w:b/>
                      <w:spacing w:val="5"/>
                      <w:w w:val="102"/>
                      <w:sz w:val="19"/>
                    </w:rPr>
                    <w:t>t</w:t>
                  </w:r>
                  <w:r>
                    <w:rPr>
                      <w:rFonts w:ascii="Arial"/>
                      <w:b/>
                      <w:spacing w:val="-8"/>
                      <w:w w:val="102"/>
                      <w:sz w:val="19"/>
                    </w:rPr>
                    <w:t>i</w:t>
                  </w:r>
                  <w:r>
                    <w:rPr>
                      <w:rFonts w:ascii="Arial"/>
                      <w:b/>
                      <w:spacing w:val="-3"/>
                      <w:w w:val="102"/>
                      <w:sz w:val="19"/>
                    </w:rPr>
                    <w:t>o</w:t>
                  </w:r>
                  <w:r>
                    <w:rPr>
                      <w:rFonts w:ascii="Arial"/>
                      <w:b/>
                      <w:w w:val="102"/>
                      <w:sz w:val="19"/>
                    </w:rPr>
                    <w:t>n</w:t>
                  </w:r>
                  <w:r>
                    <w:rPr>
                      <w:rFonts w:ascii="Arial"/>
                      <w:b/>
                      <w:spacing w:val="2"/>
                      <w:sz w:val="19"/>
                    </w:rPr>
                    <w:t> </w:t>
                  </w:r>
                  <w:r>
                    <w:rPr>
                      <w:rFonts w:ascii="Arial"/>
                      <w:b/>
                      <w:spacing w:val="-3"/>
                      <w:w w:val="102"/>
                      <w:sz w:val="19"/>
                    </w:rPr>
                    <w:t>o</w:t>
                  </w:r>
                  <w:r>
                    <w:rPr>
                      <w:rFonts w:ascii="Arial"/>
                      <w:b/>
                      <w:w w:val="102"/>
                      <w:sz w:val="19"/>
                    </w:rPr>
                    <w:t>f</w:t>
                  </w:r>
                  <w:r>
                    <w:rPr>
                      <w:rFonts w:ascii="Arial"/>
                      <w:b/>
                      <w:spacing w:val="-2"/>
                      <w:sz w:val="19"/>
                    </w:rPr>
                    <w:t> </w:t>
                  </w:r>
                  <w:r>
                    <w:rPr>
                      <w:rFonts w:ascii="Arial"/>
                      <w:b/>
                      <w:spacing w:val="-2"/>
                      <w:w w:val="102"/>
                      <w:sz w:val="19"/>
                    </w:rPr>
                    <w:t>S</w:t>
                  </w:r>
                  <w:r>
                    <w:rPr>
                      <w:rFonts w:ascii="Arial"/>
                      <w:b/>
                      <w:spacing w:val="-4"/>
                      <w:w w:val="102"/>
                      <w:sz w:val="19"/>
                    </w:rPr>
                    <w:t>J</w:t>
                  </w:r>
                  <w:r>
                    <w:rPr>
                      <w:rFonts w:ascii="Arial"/>
                      <w:b/>
                      <w:spacing w:val="5"/>
                      <w:w w:val="102"/>
                      <w:sz w:val="19"/>
                    </w:rPr>
                    <w:t>-</w:t>
                  </w:r>
                  <w:r>
                    <w:rPr>
                      <w:rFonts w:ascii="Arial"/>
                      <w:b/>
                      <w:spacing w:val="-4"/>
                      <w:w w:val="102"/>
                      <w:sz w:val="19"/>
                    </w:rPr>
                    <w:t>1</w:t>
                  </w:r>
                  <w:r>
                    <w:rPr>
                      <w:rFonts w:ascii="Arial"/>
                      <w:b/>
                      <w:spacing w:val="1"/>
                      <w:w w:val="102"/>
                      <w:sz w:val="19"/>
                    </w:rPr>
                    <w:t>~</w:t>
                  </w:r>
                  <w:r>
                    <w:rPr>
                      <w:rFonts w:ascii="Arial"/>
                      <w:b/>
                      <w:w w:val="102"/>
                      <w:sz w:val="19"/>
                    </w:rPr>
                    <w:t>5</w:t>
                  </w:r>
                </w:p>
              </w:txbxContent>
            </v:textbox>
            <w10:wrap type="none"/>
          </v:shape>
        </w:pict>
      </w:r>
      <w:r>
        <w:rPr>
          <w:kern w:val="2"/>
          <w:szCs w:val="22"/>
          <w:rFonts w:ascii="Arial" w:cstheme="minorBidi" w:hAnsiTheme="minorHAnsi" w:eastAsiaTheme="minorHAnsi"/>
          <w:b/>
          <w:w w:val="105"/>
          <w:sz w:val="17"/>
        </w:rPr>
        <w:t>100</w:t>
      </w:r>
    </w:p>
    <w:p w:rsidR="0018722C">
      <w:pPr>
        <w:pStyle w:val="ae"/>
        <w:topLinePunct/>
      </w:pPr>
      <w:r>
        <w:rPr>
          <w:rFonts w:cstheme="minorBidi" w:hAnsiTheme="minorHAnsi" w:eastAsiaTheme="minorHAnsi" w:asciiTheme="minorHAnsi"/>
        </w:rPr>
        <w:pict>
          <v:group style="margin-left:249.971497pt;margin-top:-3.566429pt;width:6.95pt;height:21.45pt;mso-position-horizontal-relative:page;mso-position-vertical-relative:paragraph;z-index:11368" coordorigin="4999,-71" coordsize="139,429">
            <v:shape style="position:absolute;left:5011;top:-60;width:118;height:406" type="#_x0000_t75" stroked="false">
              <v:imagedata r:id="rId216" o:title=""/>
            </v:shape>
            <v:shape style="position:absolute;left:5011;top:-60;width:116;height:406" coordorigin="5011,-60" coordsize="116,406" path="m5011,346l5011,-60,5126,-60,5126,346e" filled="false" stroked="true" strokeweight="1.167909pt" strokecolor="#000000">
              <v:path arrowok="t"/>
              <v:stroke dashstyle="solid"/>
            </v:shape>
            <w10:wrap type="none"/>
          </v:group>
        </w:pict>
      </w:r>
      <w:r>
        <w:rPr>
          <w:rFonts w:ascii="Arial" w:cstheme="minorBidi" w:hAnsiTheme="minorHAnsi" w:eastAsiaTheme="minorHAnsi"/>
          <w:b/>
        </w:rPr>
        <w:t>75</w:t>
      </w:r>
    </w:p>
    <w:p w:rsidR="0018722C">
      <w:pPr>
        <w:pStyle w:val="ae"/>
        <w:topLinePunct/>
      </w:pPr>
      <w:r>
        <w:rPr>
          <w:kern w:val="2"/>
          <w:sz w:val="22"/>
          <w:szCs w:val="22"/>
          <w:rFonts w:cstheme="minorBidi" w:hAnsiTheme="minorHAnsi" w:eastAsiaTheme="minorHAnsi" w:asciiTheme="minorHAnsi"/>
        </w:rPr>
        <w:pict>
          <v:group style="margin-left:209.28952pt;margin-top:4.432016pt;width:178.6pt;height:79.3pt;mso-position-horizontal-relative:page;mso-position-vertical-relative:paragraph;z-index:11320" coordorigin="4186,89" coordsize="3572,1586">
            <v:shape style="position:absolute;left:4310;top:96;width:117;height:1510" coordorigin="4310,96" coordsize="117,1510" path="m4334,1577l4310,1577,4310,1598,4334,1598,4334,1577m4334,1530l4310,1530,4310,1552,4334,1552,4334,1530m4334,1484l4310,1484,4310,1505,4334,1505,4334,1484m4334,1437l4310,1437,4310,1459,4334,1459,4334,1437m4334,1391l4310,1391,4310,1412,4334,1412,4334,1391m4334,1344l4310,1344,4310,1365,4334,1365,4334,1344m4334,1298l4310,1298,4310,1319,4334,1319,4334,1298m4334,1251l4310,1251,4310,1272,4334,1272,4334,1251m4334,1204l4310,1204,4310,1226,4334,1226,4334,1204m4334,1158l4310,1158,4310,1179,4334,1179,4334,1158m4334,1111l4310,1111,4310,1132,4334,1132,4334,1111m4334,1064l4310,1064,4310,1086,4334,1086,4334,1064m4334,1018l4310,1018,4310,1039,4334,1039,4334,1018m4334,971l4310,971,4310,993,4334,993,4334,971m4334,925l4310,925,4310,946,4334,946,4334,925m4334,878l4310,878,4310,900,4334,900,4334,878m4334,832l4310,832,4310,853,4334,853,4334,832m4334,785l4310,785,4310,807,4334,807,4334,785m4334,739l4310,739,4310,760,4334,760,4334,739m4334,692l4310,692,4310,714,4334,714,4334,692m4334,646l4310,646,4310,667,4334,667,4334,646m4334,599l4310,599,4310,620,4334,620,4334,599m4334,553l4310,553,4310,574,4334,574,4334,553m4334,506l4310,506,4310,527,4334,527,4334,506m4334,459l4310,459,4310,480,4334,480,4334,459m4334,413l4310,413,4310,434,4334,434,4334,413m4334,366l4310,366,4310,387,4334,387,4334,366m4334,319l4310,319,4310,341,4334,341,4334,319m4334,273l4310,273,4310,294,4334,294,4334,273m4334,226l4310,226,4310,248,4334,248,4334,226m4334,180l4310,180,4310,201,4334,201,4334,180m4334,133l4310,133,4310,155,4334,155,4334,133m4334,96l4310,96,4310,108,4334,108,4334,96m4357,1600l4334,1600,4334,1606,4357,1606,4357,1600m4357,1554l4334,1554,4334,1575,4357,1575,4357,1554m4357,1507l4334,1507,4334,1528,4357,1528,4357,1507m4357,1460l4334,1460,4334,1482,4357,1482,4357,1460m4357,1414l4334,1414,4334,1435,4357,1435,4357,1414m4357,1367l4334,1367,4334,1389,4357,1389,4357,1367m4357,1321l4334,1321,4334,1342,4357,1342,4357,1321m4357,1274l4334,1274,4334,1296,4357,1296,4357,1274m4357,1228l4334,1228,4334,1249,4357,1249,4357,1228m4357,1181l4334,1181,4334,1203,4357,1203,4357,1181m4357,1135l4334,1135,4334,1156,4357,1156,4357,1135m4357,1088l4334,1088,4334,1109,4357,1109,4357,1088m4357,1041l4334,1041,4334,1063,4357,1063,4357,1041m4357,995l4334,995,4334,1016,4357,1016,4357,995m4357,948l4334,948,4334,969,4357,969,4357,948m4357,902l4334,902,4334,923,4357,923,4357,902m4357,855l4334,855,4334,876,4357,876,4357,855m4357,809l4334,809,4334,830,4357,830,4357,809m4357,762l4334,762,4334,783,4357,783,4357,762m4357,715l4334,715,4334,737,4357,737,4357,715m4357,669l4334,669,4334,690,4357,690,4357,669m4357,622l4334,622,4334,644,4357,644,4357,622m4357,576l4334,576,4334,597,4357,597,4357,576m4357,529l4334,529,4334,551,4357,551,4357,529m4357,482l4334,482,4334,504,4357,504,4357,482m4357,436l4334,436,4334,457,4357,457,4357,436m4357,389l4334,389,4334,411,4357,411,4357,389m4357,343l4334,343,4334,364,4357,364,4357,343m4357,296l4334,296,4334,317,4357,317,4357,296m4357,250l4334,250,4334,271,4357,271,4357,250m4357,203l4334,203,4334,225,4357,225,4357,203m4357,157l4334,157,4334,178,4357,178,4357,157m4357,110l4334,110,4334,131,4357,131,4357,110m4380,1577l4357,1577,4357,1598,4380,1598,4380,1577m4380,1530l4357,1530,4357,1552,4380,1552,4380,1530m4380,1484l4357,1484,4357,1505,4380,1505,4380,1484m4380,1437l4357,1437,4357,1459,4380,1459,4380,1437m4380,1391l4357,1391,4357,1412,4380,1412,4380,1391m4380,1344l4357,1344,4357,1365,4380,1365,4380,1344m4380,1298l4357,1298,4357,1319,4380,1319,4380,1298m4380,1251l4357,1251,4357,1272,4380,1272,4380,1251m4380,1204l4357,1204,4357,1226,4380,1226,4380,1204m4380,1158l4357,1158,4357,1179,4380,1179,4380,1158m4380,1111l4357,1111,4357,1132,4380,1132,4380,1111m4380,1064l4357,1064,4357,1086,4380,1086,4380,1064m4380,1018l4357,1018,4357,1039,4380,1039,4380,1018m4380,971l4357,971,4357,993,4380,993,4380,971m4380,925l4357,925,4357,946,4380,946,4380,925m4380,878l4357,878,4357,900,4380,900,4380,878m4380,832l4357,832,4357,853,4380,853,4380,832m4380,785l4357,785,4357,807,4380,807,4380,785m4380,739l4357,739,4357,760,4380,760,4380,739m4380,692l4357,692,4357,714,4380,714,4380,692m4380,646l4357,646,4357,667,4380,667,4380,646m4380,599l4357,599,4357,620,4380,620,4380,599m4380,553l4357,553,4357,574,4380,574,4380,553m4380,506l4357,506,4357,527,4380,527,4380,506m4380,459l4357,459,4357,480,4380,480,4380,459m4380,413l4357,413,4357,434,4380,434,4380,413m4380,366l4357,366,4357,387,4380,387,4380,366m4380,319l4357,319,4357,341,4380,341,4380,319m4380,273l4357,273,4357,294,4380,294,4380,273m4380,226l4357,226,4357,248,4380,248,4380,226m4380,180l4357,180,4357,201,4380,201,4380,180m4380,133l4357,133,4357,155,4380,155,4380,133m4380,96l4357,96,4357,108,4380,108,4380,96m4404,1600l4380,1600,4380,1606,4404,1606,4404,1600m4404,1554l4380,1554,4380,1575,4404,1575,4404,1554m4404,1507l4380,1507,4380,1528,4404,1528,4404,1507m4404,1460l4380,1460,4380,1482,4404,1482,4404,1460m4404,1414l4380,1414,4380,1435,4404,1435,4404,1414m4404,1367l4380,1367,4380,1389,4404,1389,4404,1367m4404,1321l4380,1321,4380,1342,4404,1342,4404,1321m4404,1274l4380,1274,4380,1296,4404,1296,4404,1274m4404,1228l4380,1228,4380,1249,4404,1249,4404,1228m4404,1181l4380,1181,4380,1203,4404,1203,4404,1181m4404,1135l4380,1135,4380,1156,4404,1156,4404,1135m4404,1088l4380,1088,4380,1109,4404,1109,4404,1088m4404,1041l4380,1041,4380,1063,4404,1063,4404,1041m4404,995l4380,995,4380,1016,4404,1016,4404,995m4404,948l4380,948,4380,969,4404,969,4404,948m4404,902l4380,902,4380,923,4404,923,4404,902m4404,855l4380,855,4380,876,4404,876,4404,855m4404,809l4380,809,4380,830,4404,830,4404,809m4404,762l4380,762,4380,783,4404,783,4404,762m4404,715l4380,715,4380,737,4404,737,4404,715m4404,669l4380,669,4380,690,4404,690,4404,669m4404,622l4380,622,4380,644,4404,644,4404,622m4404,576l4380,576,4380,597,4404,597,4404,576m4404,529l4380,529,4380,551,4404,551,4404,529m4404,482l4380,482,4380,504,4404,504,4404,482m4404,436l4380,436,4380,457,4404,457,4404,436m4404,389l4380,389,4380,411,4404,411,4404,389m4404,343l4380,343,4380,364,4404,364,4404,343m4404,296l4380,296,4380,317,4404,317,4404,296m4404,250l4380,250,4380,271,4404,271,4404,250m4404,203l4380,203,4380,225,4404,225,4404,203m4404,157l4380,157,4380,178,4404,178,4404,157m4404,110l4380,110,4380,131,4404,131,4404,110m4427,1577l4404,1577,4404,1598,4427,1598,4427,1577m4427,1530l4404,1530,4404,1552,4427,1552,4427,1530m4427,1484l4404,1484,4404,1505,4427,1505,4427,1484m4427,1437l4404,1437,4404,1459,4427,1459,4427,1437m4427,1391l4404,1391,4404,1412,4427,1412,4427,1391m4427,1344l4404,1344,4404,1365,4427,1365,4427,1344m4427,1298l4404,1298,4404,1319,4427,1319,4427,1298m4427,1251l4404,1251,4404,1272,4427,1272,4427,1251m4427,1204l4404,1204,4404,1226,4427,1226,4427,1204m4427,1158l4404,1158,4404,1179,4427,1179,4427,1158m4427,1111l4404,1111,4404,1132,4427,1132,4427,1111m4427,1064l4404,1064,4404,1086,4427,1086,4427,1064m4427,1018l4404,1018,4404,1039,4427,1039,4427,1018m4427,971l4404,971,4404,993,4427,993,4427,971m4427,925l4404,925,4404,946,4427,946,4427,925m4427,878l4404,878,4404,900,4427,900,4427,878m4427,832l4404,832,4404,853,4427,853,4427,832m4427,785l4404,785,4404,807,4427,807,4427,785m4427,739l4404,739,4404,760,4427,760,4427,739m4427,692l4404,692,4404,714,4427,714,4427,692m4427,646l4404,646,4404,667,4427,667,4427,646m4427,599l4404,599,4404,620,4427,620,4427,599m4427,553l4404,553,4404,574,4427,574,4427,553m4427,506l4404,506,4404,527,4427,527,4427,506m4427,459l4404,459,4404,480,4427,480,4427,459m4427,413l4404,413,4404,434,4427,434,4427,413m4427,366l4404,366,4404,387,4427,387,4427,366m4427,319l4404,319,4404,341,4427,341,4427,319m4427,273l4404,273,4404,294,4427,294,4427,273m4427,226l4404,226,4404,248,4427,248,4427,226m4427,180l4404,180,4404,201,4427,201,4427,180m4427,133l4404,133,4404,155,4427,155,4427,133m4427,96l4404,96,4404,108,4427,108,4427,96e" filled="true" fillcolor="#000000" stroked="false">
              <v:path arrowok="t"/>
              <v:fill type="solid"/>
            </v:shape>
            <v:shape style="position:absolute;left:1085;top:6040;width:142;height:1853" coordorigin="1085,6040" coordsize="142,1853" path="m4310,1602l4310,96m4425,96l4425,1602e" filled="false" stroked="true" strokeweight="1.167816pt" strokecolor="#000000">
              <v:path arrowok="t"/>
              <v:stroke dashstyle="solid"/>
            </v:shape>
            <v:shape style="position:absolute;left:4427;top:573;width:117;height:1032" coordorigin="4427,574" coordsize="117,1032" path="m4474,1552l4427,1552,4427,1596,4474,1596,4474,1552m4474,1459l4427,1459,4427,1503,4474,1503,4474,1459m4474,1365l4427,1365,4427,1410,4474,1410,4474,1365m4474,1272l4427,1272,4427,1317,4474,1317,4474,1272m4474,1179l4427,1179,4427,1224,4474,1224,4474,1179m4474,1086l4427,1086,4427,1130,4474,1130,4474,1086m4474,993l4427,993,4427,1037,4474,1037,4474,993m4474,900l4427,900,4427,944,4474,944,4474,900m4474,807l4427,807,4427,851,4474,851,4474,807m4474,713l4427,713,4427,758,4474,758,4474,713m4474,620l4427,620,4427,665,4474,665,4474,620m4521,1598l4474,1598,4474,1606,4521,1606,4521,1598m4521,1505l4474,1505,4474,1550,4521,1550,4521,1505m4521,1412l4474,1412,4474,1457,4521,1457,4521,1412m4521,1319l4474,1319,4474,1363,4521,1363,4521,1319m4521,1226l4474,1226,4474,1270,4521,1270,4521,1226m4521,1132l4474,1132,4474,1177,4521,1177,4521,1132m4521,1039l4474,1039,4474,1084,4521,1084,4521,1039m4521,946l4474,946,4474,991,4521,991,4521,946m4521,853l4474,853,4474,898,4521,898,4521,853m4521,760l4474,760,4474,805,4521,805,4521,760m4521,667l4474,667,4474,712,4521,712,4521,667m4521,574l4474,574,4474,618,4521,618,4521,574m4544,1552l4521,1552,4521,1596,4544,1596,4544,1552m4544,1459l4521,1459,4521,1503,4544,1503,4544,1459m4544,1365l4521,1365,4521,1410,4544,1410,4544,1365m4544,1272l4521,1272,4521,1317,4544,1317,4544,1272m4544,1179l4521,1179,4521,1224,4544,1224,4544,1179m4544,1086l4521,1086,4521,1130,4544,1130,4544,1086m4544,993l4521,993,4521,1037,4544,1037,4544,993m4544,900l4521,900,4521,944,4544,944,4544,900m4544,807l4521,807,4521,851,4544,851,4544,807m4544,713l4521,713,4521,758,4544,758,4544,713m4544,620l4521,620,4521,665,4544,665,4544,620e" filled="true" fillcolor="#000000" stroked="false">
              <v:path arrowok="t"/>
              <v:fill type="solid"/>
            </v:shape>
            <v:shape style="position:absolute;left:4427;top:573;width:115;height:1029" coordorigin="4427,574" coordsize="115,1029" path="m4427,1602l4427,574,4542,574,4542,1602e" filled="false" stroked="true" strokeweight="1.167922pt" strokecolor="#000000">
              <v:path arrowok="t"/>
              <v:stroke dashstyle="solid"/>
            </v:shape>
            <v:shape style="position:absolute;left:1372;top:7489;width:144;height:358" coordorigin="1373,7489" coordsize="144,358" path="m4546,1274l4544,1274,4661,1274m4544,1323l4661,1323m4544,1371l4661,1371m4544,1420l4661,1420m4544,1468l4661,1468m4544,1517l4661,1517m4544,1565l4661,1565e" filled="false" stroked="true" strokeweight=".5839pt" strokecolor="#000000">
              <v:path arrowok="t"/>
              <v:stroke dashstyle="solid"/>
            </v:shape>
            <v:shape style="position:absolute;left:4543;top:1225;width:115;height:377" coordorigin="4544,1226" coordsize="115,377" path="m4544,1602l4544,1226,4659,1226,4659,1602e" filled="false" stroked="true" strokeweight="1.167906pt" strokecolor="#000000">
              <v:path arrowok="t"/>
              <v:stroke dashstyle="solid"/>
            </v:shape>
            <v:shape style="position:absolute;left:4719;top:1266;width:2;height:342" coordorigin="4719,1267" coordsize="0,342" path="m4719,1268l4719,1267,4719,1608e" filled="false" stroked="true" strokeweight=".583954pt" strokecolor="#000000">
              <v:path arrowok="t"/>
              <v:stroke dashstyle="solid"/>
            </v:shape>
            <v:shape style="position:absolute;left:4660;top:1266;width:115;height:336" coordorigin="4661,1267" coordsize="115,336" path="m4661,1602l4661,1267,4776,1267,4776,1602e" filled="false" stroked="true" strokeweight="1.167902pt" strokecolor="#000000">
              <v:path arrowok="t"/>
              <v:stroke dashstyle="solid"/>
            </v:shape>
            <v:shape style="position:absolute;left:1659;top:7708;width:144;height:191" coordorigin="1660,7709" coordsize="144,191" path="m4778,1501l4826,1453m4778,1550l4875,1453m4778,1598l4894,1482m4816,1608l4894,1530m4865,1608l4894,1579e" filled="false" stroked="true" strokeweight=".5839pt" strokecolor="#000000">
              <v:path arrowok="t"/>
              <v:stroke dashstyle="solid"/>
            </v:shape>
            <v:shape style="position:absolute;left:4777;top:1452;width:115;height:150" coordorigin="4778,1453" coordsize="115,150" path="m4778,1602l4778,1453,4892,1453,4892,1602e" filled="false" stroked="true" strokeweight="1.167844pt" strokecolor="#000000">
              <v:path arrowok="t"/>
              <v:stroke dashstyle="solid"/>
            </v:shape>
            <v:shape style="position:absolute;left:5011;top:96;width:118;height:1510" coordorigin="5011,96" coordsize="118,1510" path="m5034,1596l5011,1596,5011,1606,5034,1606,5034,1596m5034,1550l5011,1550,5011,1571,5034,1571,5034,1550m5034,1503l5011,1503,5011,1524,5034,1524,5034,1503m5034,1457l5011,1457,5011,1478,5034,1478,5034,1457m5034,1410l5011,1410,5011,1431,5034,1431,5034,1410m5034,1363l5011,1363,5011,1385,5034,1385,5034,1363m5034,1317l5011,1317,5011,1338,5034,1338,5034,1317m5034,1270l5011,1270,5011,1292,5034,1292,5034,1270m5034,1224l5011,1224,5011,1245,5034,1245,5034,1224m5034,1177l5011,1177,5011,1199,5034,1199,5034,1177m5034,1130l5011,1130,5011,1152,5034,1152,5034,1130m5034,1084l5011,1084,5011,1105,5034,1105,5034,1084m5034,1037l5011,1037,5011,1059,5034,1059,5034,1037m5034,991l5011,991,5011,1012,5034,1012,5034,991m5034,944l5011,944,5011,966,5034,966,5034,944m5034,898l5011,898,5011,919,5034,919,5034,898m5034,851l5011,851,5011,873,5034,873,5034,851m5034,805l5011,805,5011,826,5034,826,5034,805m5034,758l5011,758,5011,779,5034,779,5034,758m5034,712l5011,712,5011,733,5034,733,5034,712m5034,665l5011,665,5011,686,5034,686,5034,665m5034,618l5011,618,5011,640,5034,640,5034,618m5034,572l5011,572,5011,593,5034,593,5034,572m5034,525l5011,525,5011,547,5034,547,5034,525m5034,478l5011,478,5011,500,5034,500,5034,478m5034,432l5011,432,5011,453,5034,453,5034,432m5034,385l5011,385,5011,407,5034,407,5034,385m5034,339l5011,339,5011,360,5034,360,5034,339m5034,292l5011,292,5011,314,5034,314,5034,292m5034,246l5011,246,5011,267,5034,267,5034,246m5034,199l5011,199,5011,221,5034,221,5034,199m5034,153l5011,153,5011,174,5034,174,5034,153m5034,106l5011,106,5011,127,5034,127,5034,106m5058,1573l5034,1573,5034,1594,5058,1594,5058,1573m5058,1526l5034,1526,5034,1548,5058,1548,5058,1526m5058,1480l5034,1480,5034,1501,5058,1501,5058,1480m5058,1433l5034,1433,5034,1455,5058,1455,5058,1433m5058,1387l5034,1387,5034,1408,5058,1408,5058,1387m5058,1340l5034,1340,5034,1362,5058,1362,5058,1340m5058,1294l5034,1294,5034,1315,5058,1315,5058,1294m5058,1247l5034,1247,5034,1268,5058,1268,5058,1247m5058,1201l5034,1201,5034,1222,5058,1222,5058,1201m5058,1154l5034,1154,5034,1175,5058,1175,5058,1154m5058,1107l5034,1107,5034,1128,5058,1128,5058,1107m5058,1061l5034,1061,5034,1082,5058,1082,5058,1061m5058,1014l5034,1014,5034,1035,5058,1035,5058,1014m5058,968l5034,968,5034,989,5058,989,5058,968m5058,921l5034,921,5034,942,5058,942,5058,921m5058,874l5034,874,5034,896,5058,896,5058,874m5058,828l5034,828,5034,849,5058,849,5058,828m5058,781l5034,781,5034,803,5058,803,5058,781m5058,735l5034,735,5034,756,5058,756,5058,735m5058,688l5034,688,5034,710,5058,710,5058,688m5058,642l5034,642,5034,663,5058,663,5058,642m5058,595l5034,595,5034,617,5058,617,5058,595m5058,549l5034,549,5034,570,5058,570,5058,549m5058,502l5034,502,5034,523,5058,523,5058,502m5058,455l5034,455,5034,477,5058,477,5058,455m5058,409l5034,409,5034,430,5058,430,5058,409m5058,362l5034,362,5034,383,5058,383,5058,362m5058,316l5034,316,5034,337,5058,337,5058,316m5058,269l5034,269,5034,290,5058,290,5058,269m5058,223l5034,223,5034,244,5058,244,5058,223m5058,176l5034,176,5034,197,5058,197,5058,176m5058,129l5034,129,5034,151,5058,151,5058,129m5058,96l5034,96,5034,104,5058,104,5058,96m5081,1596l5058,1596,5058,1606,5081,1606,5081,1596m5081,1550l5058,1550,5058,1571,5081,1571,5081,1550m5081,1503l5058,1503,5058,1524,5081,1524,5081,1503m5081,1457l5058,1457,5058,1478,5081,1478,5081,1457m5081,1410l5058,1410,5058,1431,5081,1431,5081,1410m5081,1363l5058,1363,5058,1385,5081,1385,5081,1363m5081,1317l5058,1317,5058,1338,5081,1338,5081,1317m5081,1270l5058,1270,5058,1292,5081,1292,5081,1270m5081,1224l5058,1224,5058,1245,5081,1245,5081,1224m5081,1177l5058,1177,5058,1199,5081,1199,5081,1177m5081,1130l5058,1130,5058,1152,5081,1152,5081,1130m5081,1084l5058,1084,5058,1105,5081,1105,5081,1084m5081,1037l5058,1037,5058,1059,5081,1059,5081,1037m5081,991l5058,991,5058,1012,5081,1012,5081,991m5081,944l5058,944,5058,966,5081,966,5081,944m5081,898l5058,898,5058,919,5081,919,5081,898m5081,851l5058,851,5058,873,5081,873,5081,851m5081,805l5058,805,5058,826,5081,826,5081,805m5081,758l5058,758,5058,779,5081,779,5081,758m5081,712l5058,712,5058,733,5081,733,5081,712m5081,665l5058,665,5058,686,5081,686,5081,665m5081,618l5058,618,5058,640,5081,640,5081,618m5081,572l5058,572,5058,593,5081,593,5081,572m5081,525l5058,525,5058,547,5081,547,5081,525m5081,478l5058,478,5058,500,5081,500,5081,478m5081,432l5058,432,5058,453,5081,453,5081,432m5081,385l5058,385,5058,407,5081,407,5081,385m5081,339l5058,339,5058,360,5081,360,5081,339m5081,292l5058,292,5058,314,5081,314,5081,292m5081,246l5058,246,5058,267,5081,267,5081,246m5081,199l5058,199,5058,221,5081,221,5081,199m5081,153l5058,153,5058,174,5081,174,5081,153m5081,106l5058,106,5058,127,5081,127,5081,106m5105,1573l5081,1573,5081,1594,5105,1594,5105,1573m5105,1526l5081,1526,5081,1548,5105,1548,5105,1526m5105,1480l5081,1480,5081,1501,5105,1501,5105,1480m5105,1433l5081,1433,5081,1455,5105,1455,5105,1433m5105,1387l5081,1387,5081,1408,5105,1408,5105,1387m5105,1340l5081,1340,5081,1362,5105,1362,5105,1340m5105,1294l5081,1294,5081,1315,5105,1315,5105,1294m5105,1247l5081,1247,5081,1268,5105,1268,5105,1247m5105,1201l5081,1201,5081,1222,5105,1222,5105,1201m5105,1154l5081,1154,5081,1175,5105,1175,5105,1154m5105,1107l5081,1107,5081,1128,5105,1128,5105,1107m5105,1061l5081,1061,5081,1082,5105,1082,5105,1061m5105,1014l5081,1014,5081,1035,5105,1035,5105,1014m5105,968l5081,968,5081,989,5105,989,5105,968m5105,921l5081,921,5081,942,5105,942,5105,921m5105,874l5081,874,5081,896,5105,896,5105,874m5105,828l5081,828,5081,849,5105,849,5105,828m5105,781l5081,781,5081,803,5105,803,5105,781m5105,735l5081,735,5081,756,5105,756,5105,735m5105,688l5081,688,5081,710,5105,710,5105,688m5105,642l5081,642,5081,663,5105,663,5105,642m5105,595l5081,595,5081,617,5105,617,5105,595m5105,549l5081,549,5081,570,5105,570,5105,549m5105,502l5081,502,5081,523,5105,523,5105,502m5105,455l5081,455,5081,477,5105,477,5105,455m5105,409l5081,409,5081,430,5105,430,5105,409m5105,362l5081,362,5081,383,5105,383,5105,362m5105,316l5081,316,5081,337,5105,337,5105,316m5105,269l5081,269,5081,290,5105,290,5105,269m5105,223l5081,223,5081,244,5105,244,5105,223m5105,176l5081,176,5081,197,5105,197,5105,176m5105,129l5081,129,5081,151,5105,151,5105,129m5105,96l5081,96,5081,104,5105,104,5105,96m5128,1596l5105,1596,5105,1606,5128,1606,5128,1596m5128,1550l5105,1550,5105,1571,5128,1571,5128,1550m5128,1503l5105,1503,5105,1524,5128,1524,5128,1503m5128,1457l5105,1457,5105,1478,5128,1478,5128,1457m5128,1410l5105,1410,5105,1431,5128,1431,5128,1410m5128,1363l5105,1363,5105,1385,5128,1385,5128,1363m5128,1317l5105,1317,5105,1338,5128,1338,5128,1317m5128,1270l5105,1270,5105,1292,5128,1292,5128,1270m5128,1224l5105,1224,5105,1245,5128,1245,5128,1224m5128,1177l5105,1177,5105,1199,5128,1199,5128,1177m5128,1130l5105,1130,5105,1152,5128,1152,5128,1130m5128,1084l5105,1084,5105,1105,5128,1105,5128,1084m5128,1037l5105,1037,5105,1059,5128,1059,5128,1037m5128,991l5105,991,5105,1012,5128,1012,5128,991m5128,944l5105,944,5105,966,5128,966,5128,944m5128,898l5105,898,5105,919,5128,919,5128,898m5128,851l5105,851,5105,873,5128,873,5128,851m5128,805l5105,805,5105,826,5128,826,5128,805m5128,758l5105,758,5105,779,5128,779,5128,758m5128,712l5105,712,5105,733,5128,733,5128,712m5128,665l5105,665,5105,686,5128,686,5128,665m5128,618l5105,618,5105,640,5128,640,5128,618m5128,572l5105,572,5105,593,5128,593,5128,572m5128,525l5105,525,5105,547,5128,547,5128,525m5128,478l5105,478,5105,500,5128,500,5128,478m5128,432l5105,432,5105,453,5128,453,5128,432m5128,385l5105,385,5105,407,5128,407,5128,385m5128,339l5105,339,5105,360,5128,360,5128,339m5128,292l5105,292,5105,314,5128,314,5128,292m5128,246l5105,246,5105,267,5128,267,5128,246m5128,199l5105,199,5105,221,5128,221,5128,199m5128,153l5105,153,5105,174,5128,174,5128,153m5128,106l5105,106,5105,127,5128,127,5128,106e" filled="true" fillcolor="#000000" stroked="false">
              <v:path arrowok="t"/>
              <v:fill type="solid"/>
            </v:shape>
            <v:shape style="position:absolute;left:1947;top:6040;width:142;height:1853" coordorigin="1947,6040" coordsize="142,1853" path="m5011,1602l5011,96m5126,96l5126,1602e" filled="false" stroked="true" strokeweight="1.167816pt" strokecolor="#000000">
              <v:path arrowok="t"/>
              <v:stroke dashstyle="solid"/>
            </v:shape>
            <v:shape style="position:absolute;left:5128;top:750;width:117;height:856" coordorigin="5128,750" coordsize="117,856" path="m5175,1542l5128,1542,5128,1586,5175,1586,5175,1542m5175,1449l5128,1449,5128,1493,5175,1493,5175,1449m5175,1356l5128,1356,5128,1400,5175,1400,5175,1356m5175,1263l5128,1263,5128,1307,5175,1307,5175,1263m5175,1170l5128,1170,5128,1214,5175,1214,5175,1170m5175,1076l5128,1076,5128,1121,5175,1121,5175,1076m5175,983l5128,983,5128,1028,5175,1028,5175,983m5175,890l5128,890,5128,935,5175,935,5175,890m5175,797l5128,797,5128,841,5175,841,5175,797m5222,1588l5175,1588,5175,1606,5222,1606,5222,1588m5222,1495l5175,1495,5175,1540,5222,1540,5222,1495m5222,1402l5175,1402,5175,1447,5222,1447,5222,1402m5222,1309l5175,1309,5175,1354,5222,1354,5222,1309m5222,1216l5175,1216,5175,1261,5222,1261,5222,1216m5222,1123l5175,1123,5175,1168,5222,1168,5222,1123m5222,1030l5175,1030,5175,1074,5222,1074,5222,1030m5222,937l5175,937,5175,981,5222,981,5222,937m5222,843l5175,843,5175,888,5222,888,5222,843m5222,750l5175,750,5175,795,5222,795,5222,750m5245,1542l5222,1542,5222,1586,5245,1586,5245,1542m5245,1449l5222,1449,5222,1493,5245,1493,5245,1449m5245,1356l5222,1356,5222,1400,5245,1400,5245,1356m5245,1263l5222,1263,5222,1307,5245,1307,5245,1263m5245,1170l5222,1170,5222,1214,5245,1214,5245,1170m5245,1076l5222,1076,5222,1121,5245,1121,5245,1076m5245,983l5222,983,5222,1028,5245,1028,5245,983m5245,890l5222,890,5222,935,5245,935,5245,890m5245,797l5222,797,5222,841,5245,841,5245,797e" filled="true" fillcolor="#000000" stroked="false">
              <v:path arrowok="t"/>
              <v:fill type="solid"/>
            </v:shape>
            <v:shape style="position:absolute;left:5128;top:750;width:115;height:852" coordorigin="5128,750" coordsize="115,852" path="m5128,1602l5128,750,5243,750,5243,1602e" filled="false" stroked="true" strokeweight="1.167921pt" strokecolor="#000000">
              <v:path arrowok="t"/>
              <v:stroke dashstyle="solid"/>
            </v:shape>
            <v:shape style="position:absolute;left:2235;top:7737;width:144;height:120" coordorigin="2235,7738" coordsize="144,120" path="m5247,1476l5245,1476,5362,1476m5245,1524l5362,1524m5245,1573l5362,1573e" filled="false" stroked="true" strokeweight=".5839pt" strokecolor="#000000">
              <v:path arrowok="t"/>
              <v:stroke dashstyle="solid"/>
            </v:shape>
            <v:shape style="position:absolute;left:5245;top:1427;width:115;height:175" coordorigin="5245,1427" coordsize="115,175" path="m5245,1602l5245,1427,5360,1427,5360,1602e" filled="false" stroked="true" strokeweight="1.167859pt" strokecolor="#000000">
              <v:path arrowok="t"/>
              <v:stroke dashstyle="solid"/>
            </v:shape>
            <v:shape style="position:absolute;left:5420;top:1514;width:2;height:94" coordorigin="5420,1515" coordsize="0,94" path="m5420,1517l5420,1515,5420,1608e" filled="false" stroked="true" strokeweight=".583954pt" strokecolor="#000000">
              <v:path arrowok="t"/>
              <v:stroke dashstyle="solid"/>
            </v:shape>
            <v:shape style="position:absolute;left:5361;top:1514;width:115;height:88" coordorigin="5362,1515" coordsize="115,88" path="m5362,1602l5362,1515,5477,1515,5477,1602e" filled="false" stroked="true" strokeweight="1.167787pt" strokecolor="#000000">
              <v:path arrowok="t"/>
              <v:stroke dashstyle="solid"/>
            </v:shape>
            <v:shape style="position:absolute;left:5712;top:94;width:117;height:1512" coordorigin="5712,95" coordsize="117,1512" path="m5736,1585l5712,1585,5712,1606,5736,1606,5736,1585m5736,1538l5712,1538,5712,1559,5736,1559,5736,1538m5736,1491l5712,1491,5712,1513,5736,1513,5736,1491m5736,1445l5712,1445,5712,1466,5736,1466,5736,1445m5736,1398l5712,1398,5712,1420,5736,1420,5736,1398m5736,1352l5712,1352,5712,1373,5736,1373,5736,1352m5736,1305l5712,1305,5712,1327,5736,1327,5736,1305m5736,1259l5712,1259,5712,1280,5736,1280,5736,1259m5736,1212l5712,1212,5712,1234,5736,1234,5736,1212m5736,1166l5712,1166,5712,1187,5736,1187,5736,1166m5736,1119l5712,1119,5712,1140,5736,1140,5736,1119m5736,1072l5712,1072,5712,1094,5736,1094,5736,1072m5736,1026l5712,1026,5712,1047,5736,1047,5736,1026m5736,979l5712,979,5712,1000,5736,1000,5736,979m5736,933l5712,933,5712,954,5736,954,5736,933m5736,886l5712,886,5712,907,5736,907,5736,886m5736,840l5712,840,5712,861,5736,861,5736,840m5736,793l5712,793,5712,814,5736,814,5736,793m5736,746l5712,746,5712,768,5736,768,5736,746m5736,700l5712,700,5712,721,5736,721,5736,700m5736,653l5712,653,5712,675,5736,675,5736,653m5736,607l5712,607,5712,628,5736,628,5736,607m5736,560l5712,560,5712,582,5736,582,5736,560m5736,513l5712,513,5712,535,5736,535,5736,513m5736,467l5712,467,5712,488,5736,488,5736,467m5736,420l5712,420,5712,442,5736,442,5736,420m5736,374l5712,374,5712,395,5736,395,5736,374m5736,327l5712,327,5712,349,5736,349,5736,327m5736,281l5712,281,5712,302,5736,302,5736,281m5736,234l5712,234,5712,256,5736,256,5736,234m5736,188l5712,188,5712,209,5736,209,5736,188m5736,141l5712,141,5712,162,5736,162,5736,141m5736,95l5712,95,5712,116,5736,116,5736,95m5759,1561l5736,1561,5736,1583,5759,1583,5759,1561m5759,1515l5736,1515,5736,1536,5759,1536,5759,1515m5759,1468l5736,1468,5736,1490,5759,1490,5759,1468m5759,1422l5736,1422,5736,1443,5759,1443,5759,1422m5759,1375l5736,1375,5736,1396,5759,1396,5759,1375m5759,1329l5736,1329,5736,1350,5759,1350,5759,1329m5759,1282l5736,1282,5736,1303,5759,1303,5759,1282m5759,1236l5736,1236,5736,1257,5759,1257,5759,1236m5759,1189l5736,1189,5736,1210,5759,1210,5759,1189m5759,1142l5736,1142,5736,1164,5759,1164,5759,1142m5759,1096l5736,1096,5736,1117,5759,1117,5759,1096m5759,1049l5736,1049,5736,1070,5759,1070,5759,1049m5759,1002l5736,1002,5736,1024,5759,1024,5759,1002m5759,956l5736,956,5736,977,5759,977,5759,956m5759,909l5736,909,5736,931,5759,931,5759,909m5759,863l5736,863,5736,884,5759,884,5759,863m5759,816l5736,816,5736,838,5759,838,5759,816m5759,770l5736,770,5736,791,5759,791,5759,770m5759,723l5736,723,5736,745,5759,745,5759,723m5759,677l5736,677,5736,698,5759,698,5759,677m5759,630l5736,630,5736,651,5759,651,5759,630m5759,584l5736,584,5736,605,5759,605,5759,584m5759,537l5736,537,5736,558,5759,558,5759,537m5759,490l5736,490,5736,511,5759,511,5759,490m5759,444l5736,444,5736,465,5759,465,5759,444m5759,397l5736,397,5736,418,5759,418,5759,397m5759,350l5736,350,5736,372,5759,372,5759,350m5759,304l5736,304,5736,325,5759,325,5759,304m5759,257l5736,257,5736,279,5759,279,5759,257m5759,211l5736,211,5736,232,5759,232,5759,211m5759,164l5736,164,5736,186,5759,186,5759,164m5759,118l5736,118,5736,139,5759,139,5759,118m5782,1585l5759,1585,5759,1606,5782,1606,5782,1585m5782,1538l5759,1538,5759,1559,5782,1559,5782,1538m5782,1491l5759,1491,5759,1513,5782,1513,5782,1491m5782,1445l5759,1445,5759,1466,5782,1466,5782,1445m5782,1398l5759,1398,5759,1420,5782,1420,5782,1398m5782,1352l5759,1352,5759,1373,5782,1373,5782,1352m5782,1305l5759,1305,5759,1327,5782,1327,5782,1305m5782,1259l5759,1259,5759,1280,5782,1280,5782,1259m5782,1212l5759,1212,5759,1234,5782,1234,5782,1212m5782,1166l5759,1166,5759,1187,5782,1187,5782,1166m5782,1119l5759,1119,5759,1140,5782,1140,5782,1119m5782,1072l5759,1072,5759,1094,5782,1094,5782,1072m5782,1026l5759,1026,5759,1047,5782,1047,5782,1026m5782,979l5759,979,5759,1000,5782,1000,5782,979m5782,933l5759,933,5759,954,5782,954,5782,933m5782,886l5759,886,5759,907,5782,907,5782,886m5782,840l5759,840,5759,861,5782,861,5782,840m5782,793l5759,793,5759,814,5782,814,5782,793m5782,746l5759,746,5759,768,5782,768,5782,746m5782,700l5759,700,5759,721,5782,721,5782,700m5782,653l5759,653,5759,675,5782,675,5782,653m5782,607l5759,607,5759,628,5782,628,5782,607m5782,560l5759,560,5759,582,5782,582,5782,560m5782,513l5759,513,5759,535,5782,535,5782,513m5782,467l5759,467,5759,488,5782,488,5782,467m5782,420l5759,420,5759,442,5782,442,5782,420m5782,374l5759,374,5759,395,5782,395,5782,374m5782,327l5759,327,5759,349,5782,349,5782,327m5782,281l5759,281,5759,302,5782,302,5782,281m5782,234l5759,234,5759,256,5782,256,5782,234m5782,188l5759,188,5759,209,5782,209,5782,188m5782,141l5759,141,5759,162,5782,162,5782,141m5782,95l5759,95,5759,116,5782,116,5782,95m5806,1561l5782,1561,5782,1583,5806,1583,5806,1561m5806,1515l5782,1515,5782,1536,5806,1536,5806,1515m5806,1468l5782,1468,5782,1490,5806,1490,5806,1468m5806,1422l5782,1422,5782,1443,5806,1443,5806,1422m5806,1375l5782,1375,5782,1396,5806,1396,5806,1375m5806,1329l5782,1329,5782,1350,5806,1350,5806,1329m5806,1282l5782,1282,5782,1303,5806,1303,5806,1282m5806,1236l5782,1236,5782,1257,5806,1257,5806,1236m5806,1189l5782,1189,5782,1210,5806,1210,5806,1189m5806,1142l5782,1142,5782,1164,5806,1164,5806,1142m5806,1096l5782,1096,5782,1117,5806,1117,5806,1096m5806,1049l5782,1049,5782,1070,5806,1070,5806,1049m5806,1002l5782,1002,5782,1024,5806,1024,5806,1002m5806,956l5782,956,5782,977,5806,977,5806,956m5806,909l5782,909,5782,931,5806,931,5806,909m5806,863l5782,863,5782,884,5806,884,5806,863m5806,816l5782,816,5782,838,5806,838,5806,816m5806,770l5782,770,5782,791,5806,791,5806,770m5806,723l5782,723,5782,745,5806,745,5806,723m5806,677l5782,677,5782,698,5806,698,5806,677m5806,630l5782,630,5782,651,5806,651,5806,630m5806,584l5782,584,5782,605,5806,605,5806,584m5806,537l5782,537,5782,558,5806,558,5806,537m5806,490l5782,490,5782,511,5806,511,5806,490m5806,444l5782,444,5782,465,5806,465,5806,444m5806,397l5782,397,5782,418,5806,418,5806,397m5806,350l5782,350,5782,372,5806,372,5806,350m5806,304l5782,304,5782,325,5806,325,5806,304m5806,257l5782,257,5782,279,5806,279,5806,257m5806,211l5782,211,5782,232,5806,232,5806,211m5806,164l5782,164,5782,186,5806,186,5806,164m5806,118l5782,118,5782,139,5806,139,5806,118m5829,1585l5806,1585,5806,1606,5829,1606,5829,1585m5829,1538l5806,1538,5806,1559,5829,1559,5829,1538m5829,1491l5806,1491,5806,1513,5829,1513,5829,1491m5829,1445l5806,1445,5806,1466,5829,1466,5829,1445m5829,1398l5806,1398,5806,1420,5829,1420,5829,1398m5829,1352l5806,1352,5806,1373,5829,1373,5829,1352m5829,1305l5806,1305,5806,1327,5829,1327,5829,1305m5829,1259l5806,1259,5806,1280,5829,1280,5829,1259m5829,1212l5806,1212,5806,1234,5829,1234,5829,1212m5829,1166l5806,1166,5806,1187,5829,1187,5829,1166m5829,1119l5806,1119,5806,1140,5829,1140,5829,1119m5829,1072l5806,1072,5806,1094,5829,1094,5829,1072m5829,1026l5806,1026,5806,1047,5829,1047,5829,1026m5829,979l5806,979,5806,1000,5829,1000,5829,979m5829,933l5806,933,5806,954,5829,954,5829,933m5829,886l5806,886,5806,907,5829,907,5829,886m5829,840l5806,840,5806,861,5829,861,5829,840m5829,793l5806,793,5806,814,5829,814,5829,793m5829,746l5806,746,5806,768,5829,768,5829,746m5829,700l5806,700,5806,721,5829,721,5829,700m5829,653l5806,653,5806,675,5829,675,5829,653m5829,607l5806,607,5806,628,5829,628,5829,607m5829,560l5806,560,5806,582,5829,582,5829,560m5829,513l5806,513,5806,535,5829,535,5829,513m5829,467l5806,467,5806,488,5829,488,5829,467m5829,420l5806,420,5806,442,5829,442,5829,420m5829,374l5806,374,5806,395,5829,395,5829,374m5829,327l5806,327,5806,349,5829,349,5829,327m5829,281l5806,281,5806,302,5829,302,5829,281m5829,234l5806,234,5806,256,5829,256,5829,234m5829,188l5806,188,5806,209,5829,209,5829,188m5829,141l5806,141,5806,162,5829,162,5829,141m5829,95l5806,95,5806,116,5829,116,5829,95e" filled="true" fillcolor="#000000" stroked="false">
              <v:path arrowok="t"/>
              <v:fill type="solid"/>
            </v:shape>
            <v:shape style="position:absolute;left:2809;top:6040;width:142;height:1853" coordorigin="2810,6040" coordsize="142,1853" path="m5712,1602l5712,96m5827,96l5827,1602e" filled="false" stroked="true" strokeweight="1.167816pt" strokecolor="#000000">
              <v:path arrowok="t"/>
              <v:stroke dashstyle="solid"/>
            </v:shape>
            <v:shape style="position:absolute;left:5829;top:812;width:117;height:794" type="#_x0000_t75" stroked="false">
              <v:imagedata r:id="rId217" o:title=""/>
            </v:shape>
            <v:shape style="position:absolute;left:5829;top:812;width:115;height:790" coordorigin="5829,812" coordsize="115,790" path="m5829,1602l5829,812,5944,812,5944,1602e" filled="false" stroked="true" strokeweight="1.16792pt" strokecolor="#000000">
              <v:path arrowok="t"/>
              <v:stroke dashstyle="solid"/>
            </v:shape>
            <v:rect style="position:absolute;left:5945;top:1537;width:117;height:70" filled="true" fillcolor="#ffffff" stroked="false">
              <v:fill type="solid"/>
            </v:rect>
            <v:shape style="position:absolute;left:5945;top:1586;width:117;height:2" coordorigin="5946,1586" coordsize="117,0" path="m5948,1586l5946,1586,6063,1586e" filled="false" stroked="true" strokeweight=".583846pt" strokecolor="#000000">
              <v:path arrowok="t"/>
              <v:stroke dashstyle="solid"/>
            </v:shape>
            <v:shape style="position:absolute;left:5945;top:1537;width:115;height:64" coordorigin="5946,1538" coordsize="115,64" path="m5946,1602l5946,1538,6061,1538,6061,1602e" filled="false" stroked="true" strokeweight="1.167759pt" strokecolor="#000000">
              <v:path arrowok="t"/>
              <v:stroke dashstyle="solid"/>
            </v:shape>
            <v:shape style="position:absolute;left:6413;top:96;width:117;height:1510" coordorigin="6413,97" coordsize="117,1510" path="m6437,1563l6413,1563,6413,1585,6437,1585,6437,1563m6437,1517l6413,1517,6413,1538,6437,1538,6437,1517m6437,1470l6413,1470,6413,1491,6437,1491,6437,1470m6437,1424l6413,1424,6413,1445,6437,1445,6437,1424m6437,1377l6413,1377,6413,1398,6437,1398,6437,1377m6437,1331l6413,1331,6413,1352,6437,1352,6437,1331m6437,1284l6413,1284,6413,1305,6437,1305,6437,1284m6437,1237l6413,1237,6413,1259,6437,1259,6437,1237m6437,1191l6413,1191,6413,1212,6437,1212,6437,1191m6437,1144l6413,1144,6413,1166,6437,1166,6437,1144m6437,1097l6413,1097,6413,1119,6437,1119,6437,1097m6437,1051l6413,1051,6413,1072,6437,1072,6437,1051m6437,1004l6413,1004,6413,1026,6437,1026,6437,1004m6437,958l6413,958,6413,979,6437,979,6437,958m6437,911l6413,911,6413,933,6437,933,6437,911m6437,865l6413,865,6413,886,6437,886,6437,865m6437,818l6413,818,6413,840,6437,840,6437,818m6437,772l6413,772,6413,793,6437,793,6437,772m6437,725l6413,725,6413,746,6437,746,6437,725m6437,679l6413,679,6413,700,6437,700,6437,679m6437,632l6413,632,6413,653,6437,653,6437,632m6437,586l6413,586,6413,607,6437,607,6437,586m6437,539l6413,539,6413,560,6437,560,6437,539m6437,492l6413,492,6413,513,6437,513,6437,492m6437,446l6413,446,6413,467,6437,467,6437,446m6437,399l6413,399,6413,420,6437,420,6437,399m6437,352l6413,352,6413,374,6437,374,6437,352m6437,306l6413,306,6413,327,6437,327,6437,306m6437,259l6413,259,6413,281,6437,281,6437,259m6437,213l6413,213,6413,234,6437,234,6437,213m6437,166l6413,166,6413,188,6437,188,6437,166m6437,120l6413,120,6413,141,6437,141,6437,120m6460,1586l6437,1586,6437,1606,6460,1606,6460,1586m6460,1540l6437,1540,6437,1561,6460,1561,6460,1540m6460,1493l6437,1493,6437,1515,6460,1515,6460,1493m6460,1447l6437,1447,6437,1468,6460,1468,6460,1447m6460,1400l6437,1400,6437,1422,6460,1422,6460,1400m6460,1354l6437,1354,6437,1375,6460,1375,6460,1354m6460,1307l6437,1307,6437,1329,6460,1329,6460,1307m6460,1261l6437,1261,6437,1282,6460,1282,6460,1261m6460,1214l6437,1214,6437,1236,6460,1236,6460,1214m6460,1168l6437,1168,6437,1189,6460,1189,6460,1168m6460,1121l6437,1121,6437,1142,6460,1142,6460,1121m6460,1074l6437,1074,6437,1096,6460,1096,6460,1074m6460,1028l6437,1028,6437,1049,6460,1049,6460,1028m6460,981l6437,981,6437,1002,6460,1002,6460,981m6460,935l6437,935,6437,956,6460,956,6460,935m6460,888l6437,888,6437,909,6460,909,6460,888m6460,841l6437,841,6437,863,6460,863,6460,841m6460,795l6437,795,6437,816,6460,816,6460,795m6460,748l6437,748,6437,770,6460,770,6460,748m6460,702l6437,702,6437,723,6460,723,6460,702m6460,655l6437,655,6437,677,6460,677,6460,655m6460,609l6437,609,6437,630,6460,630,6460,609m6460,562l6437,562,6437,584,6460,584,6460,562m6460,515l6437,515,6437,537,6460,537,6460,515m6460,469l6437,469,6437,490,6460,490,6460,469m6460,422l6437,422,6437,444,6460,444,6460,422m6460,376l6437,376,6437,397,6460,397,6460,376m6460,329l6437,329,6437,350,6460,350,6460,329m6460,283l6437,283,6437,304,6460,304,6460,283m6460,236l6437,236,6437,257,6460,257,6460,236m6460,190l6437,190,6437,211,6460,211,6460,190m6460,143l6437,143,6437,164,6460,164,6460,143m6460,97l6437,97,6437,118,6460,118,6460,97m6483,1563l6460,1563,6460,1585,6483,1585,6483,1563m6483,1517l6460,1517,6460,1538,6483,1538,6483,1517m6483,1470l6460,1470,6460,1491,6483,1491,6483,1470m6483,1424l6460,1424,6460,1445,6483,1445,6483,1424m6483,1377l6460,1377,6460,1398,6483,1398,6483,1377m6483,1331l6460,1331,6460,1352,6483,1352,6483,1331m6483,1284l6460,1284,6460,1305,6483,1305,6483,1284m6483,1237l6460,1237,6460,1259,6483,1259,6483,1237m6483,1191l6460,1191,6460,1212,6483,1212,6483,1191m6483,1144l6460,1144,6460,1166,6483,1166,6483,1144m6483,1097l6460,1097,6460,1119,6483,1119,6483,1097m6483,1051l6460,1051,6460,1072,6483,1072,6483,1051m6483,1004l6460,1004,6460,1026,6483,1026,6483,1004m6483,958l6460,958,6460,979,6483,979,6483,958m6483,911l6460,911,6460,933,6483,933,6483,911m6483,865l6460,865,6460,886,6483,886,6483,865m6483,818l6460,818,6460,840,6483,840,6483,818m6483,772l6460,772,6460,793,6483,793,6483,772m6483,725l6460,725,6460,746,6483,746,6483,725m6483,679l6460,679,6460,700,6483,700,6483,679m6483,632l6460,632,6460,653,6483,653,6483,632m6483,586l6460,586,6460,607,6483,607,6483,586m6483,539l6460,539,6460,560,6483,560,6483,539m6483,492l6460,492,6460,513,6483,513,6483,492m6483,446l6460,446,6460,467,6483,467,6483,446m6483,399l6460,399,6460,420,6483,420,6483,399m6483,352l6460,352,6460,374,6483,374,6483,352m6483,306l6460,306,6460,327,6483,327,6483,306m6483,259l6460,259,6460,281,6483,281,6483,259m6483,213l6460,213,6460,234,6483,234,6483,213m6483,166l6460,166,6460,188,6483,188,6483,166m6483,120l6460,120,6460,141,6483,141,6483,120m6507,1586l6483,1586,6483,1606,6507,1606,6507,1586m6507,1540l6483,1540,6483,1561,6507,1561,6507,1540m6507,1493l6483,1493,6483,1515,6507,1515,6507,1493m6507,1447l6483,1447,6483,1468,6507,1468,6507,1447m6507,1400l6483,1400,6483,1422,6507,1422,6507,1400m6507,1354l6483,1354,6483,1375,6507,1375,6507,1354m6507,1307l6483,1307,6483,1329,6507,1329,6507,1307m6507,1261l6483,1261,6483,1282,6507,1282,6507,1261m6507,1214l6483,1214,6483,1236,6507,1236,6507,1214m6507,1168l6483,1168,6483,1189,6507,1189,6507,1168m6507,1121l6483,1121,6483,1142,6507,1142,6507,1121m6507,1074l6483,1074,6483,1096,6507,1096,6507,1074m6507,1028l6483,1028,6483,1049,6507,1049,6507,1028m6507,981l6483,981,6483,1002,6507,1002,6507,981m6507,935l6483,935,6483,956,6507,956,6507,935m6507,888l6483,888,6483,909,6507,909,6507,888m6507,841l6483,841,6483,863,6507,863,6507,841m6507,795l6483,795,6483,816,6507,816,6507,795m6507,748l6483,748,6483,770,6507,770,6507,748m6507,702l6483,702,6483,723,6507,723,6507,702m6507,655l6483,655,6483,677,6507,677,6507,655m6507,609l6483,609,6483,630,6507,630,6507,609m6507,562l6483,562,6483,584,6507,584,6507,562m6507,515l6483,515,6483,537,6507,537,6507,515m6507,469l6483,469,6483,490,6507,490,6507,469m6507,422l6483,422,6483,444,6507,444,6507,422m6507,376l6483,376,6483,397,6507,397,6507,376m6507,329l6483,329,6483,350,6507,350,6507,329m6507,283l6483,283,6483,304,6507,304,6507,283m6507,236l6483,236,6483,257,6507,257,6507,236m6507,190l6483,190,6483,211,6507,211,6507,190m6507,143l6483,143,6483,164,6507,164,6507,143m6507,97l6483,97,6483,118,6507,118,6507,97m6530,1563l6507,1563,6507,1585,6530,1585,6530,1563m6530,1517l6507,1517,6507,1538,6530,1538,6530,1517m6530,1470l6507,1470,6507,1491,6530,1491,6530,1470m6530,1424l6507,1424,6507,1445,6530,1445,6530,1424m6530,1377l6507,1377,6507,1398,6530,1398,6530,1377m6530,1331l6507,1331,6507,1352,6530,1352,6530,1331m6530,1284l6507,1284,6507,1305,6530,1305,6530,1284m6530,1237l6507,1237,6507,1259,6530,1259,6530,1237m6530,1191l6507,1191,6507,1212,6530,1212,6530,1191m6530,1144l6507,1144,6507,1166,6530,1166,6530,1144m6530,1097l6507,1097,6507,1119,6530,1119,6530,1097m6530,1051l6507,1051,6507,1072,6530,1072,6530,1051m6530,1004l6507,1004,6507,1026,6530,1026,6530,1004m6530,958l6507,958,6507,979,6530,979,6530,958m6530,911l6507,911,6507,933,6530,933,6530,911m6530,865l6507,865,6507,886,6530,886,6530,865m6530,818l6507,818,6507,840,6530,840,6530,818m6530,772l6507,772,6507,793,6530,793,6530,772m6530,725l6507,725,6507,746,6530,746,6530,725m6530,679l6507,679,6507,700,6530,700,6530,679m6530,632l6507,632,6507,653,6530,653,6530,632m6530,586l6507,586,6507,607,6530,607,6530,586m6530,539l6507,539,6507,560,6530,560,6530,539m6530,492l6507,492,6507,513,6530,513,6530,492m6530,446l6507,446,6507,467,6530,467,6530,446m6530,399l6507,399,6507,420,6530,420,6530,399m6530,352l6507,352,6507,374,6530,374,6530,352m6530,306l6507,306,6507,327,6530,327,6530,306m6530,259l6507,259,6507,281,6530,281,6530,259m6530,213l6507,213,6507,234,6530,234,6530,213m6530,166l6507,166,6507,188,6530,188,6530,166m6530,120l6507,120,6507,141,6530,141,6530,120e" filled="true" fillcolor="#000000" stroked="false">
              <v:path arrowok="t"/>
              <v:fill type="solid"/>
            </v:shape>
            <v:shape style="position:absolute;left:3672;top:6040;width:142;height:1853" coordorigin="3672,6040" coordsize="142,1853" path="m6413,1602l6413,96m6528,96l6528,1602e" filled="false" stroked="true" strokeweight="1.167816pt" strokecolor="#000000">
              <v:path arrowok="t"/>
              <v:stroke dashstyle="solid"/>
            </v:shape>
            <v:shape style="position:absolute;left:6530;top:841;width:117;height:765" type="#_x0000_t75" stroked="false">
              <v:imagedata r:id="rId218" o:title=""/>
            </v:shape>
            <v:shape style="position:absolute;left:6530;top:841;width:115;height:761" coordorigin="6530,841" coordsize="115,761" path="m6530,1602l6530,841,6645,841,6645,1602e" filled="false" stroked="true" strokeweight="1.16792pt" strokecolor="#000000">
              <v:path arrowok="t"/>
              <v:stroke dashstyle="solid"/>
            </v:shape>
            <v:shape style="position:absolute;left:7114;top:96;width:117;height:1510" coordorigin="7114,97" coordsize="117,1510" path="m7137,1586l7114,1586,7114,1606,7137,1606,7137,1586m7137,1540l7114,1540,7114,1561,7137,1561,7137,1540m7137,1493l7114,1493,7114,1515,7137,1515,7137,1493m7137,1447l7114,1447,7114,1468,7137,1468,7137,1447m7137,1400l7114,1400,7114,1422,7137,1422,7137,1400m7137,1354l7114,1354,7114,1375,7137,1375,7137,1354m7137,1307l7114,1307,7114,1329,7137,1329,7137,1307m7137,1261l7114,1261,7114,1282,7137,1282,7137,1261m7137,1214l7114,1214,7114,1236,7137,1236,7137,1214m7137,1168l7114,1168,7114,1189,7137,1189,7137,1168m7137,1121l7114,1121,7114,1142,7137,1142,7137,1121m7137,1074l7114,1074,7114,1096,7137,1096,7137,1074m7137,1028l7114,1028,7114,1049,7137,1049,7137,1028m7137,981l7114,981,7114,1002,7137,1002,7137,981m7137,935l7114,935,7114,956,7137,956,7137,935m7137,888l7114,888,7114,909,7137,909,7137,888m7137,841l7114,841,7114,863,7137,863,7137,841m7137,795l7114,795,7114,816,7137,816,7137,795m7137,748l7114,748,7114,770,7137,770,7137,748m7137,702l7114,702,7114,723,7137,723,7137,702m7137,655l7114,655,7114,677,7137,677,7137,655m7137,609l7114,609,7114,630,7137,630,7137,609m7137,562l7114,562,7114,584,7137,584,7137,562m7137,515l7114,515,7114,537,7137,537,7137,515m7137,469l7114,469,7114,490,7137,490,7137,469m7137,422l7114,422,7114,444,7137,444,7137,422m7137,376l7114,376,7114,397,7137,397,7137,376m7137,329l7114,329,7114,350,7137,350,7137,329m7137,283l7114,283,7114,304,7137,304,7137,283m7137,236l7114,236,7114,257,7137,257,7137,236m7137,190l7114,190,7114,211,7137,211,7137,190m7137,143l7114,143,7114,164,7137,164,7137,143m7137,97l7114,97,7114,118,7137,118,7137,97m7161,1563l7137,1563,7137,1585,7161,1585,7161,1563m7161,1517l7137,1517,7137,1538,7161,1538,7161,1517m7161,1470l7137,1470,7137,1491,7161,1491,7161,1470m7161,1424l7137,1424,7137,1445,7161,1445,7161,1424m7161,1377l7137,1377,7137,1398,7161,1398,7161,1377m7161,1331l7137,1331,7137,1352,7161,1352,7161,1331m7161,1284l7137,1284,7137,1305,7161,1305,7161,1284m7161,1237l7137,1237,7137,1259,7161,1259,7161,1237m7161,1191l7137,1191,7137,1212,7161,1212,7161,1191m7161,1144l7137,1144,7137,1166,7161,1166,7161,1144m7161,1097l7137,1097,7137,1119,7161,1119,7161,1097m7161,1051l7137,1051,7137,1072,7161,1072,7161,1051m7161,1004l7137,1004,7137,1026,7161,1026,7161,1004m7161,958l7137,958,7137,979,7161,979,7161,958m7161,911l7137,911,7137,933,7161,933,7161,911m7161,865l7137,865,7137,886,7161,886,7161,865m7161,818l7137,818,7137,840,7161,840,7161,818m7161,772l7137,772,7137,793,7161,793,7161,772m7161,725l7137,725,7137,746,7161,746,7161,725m7161,679l7137,679,7137,700,7161,700,7161,679m7161,632l7137,632,7137,653,7161,653,7161,632m7161,586l7137,586,7137,607,7161,607,7161,586m7161,539l7137,539,7137,560,7161,560,7161,539m7161,492l7137,492,7137,513,7161,513,7161,492m7161,446l7137,446,7137,467,7161,467,7161,446m7161,399l7137,399,7137,420,7161,420,7161,399m7161,352l7137,352,7137,374,7161,374,7161,352m7161,306l7137,306,7137,327,7161,327,7161,306m7161,259l7137,259,7137,281,7161,281,7161,259m7161,213l7137,213,7137,234,7161,234,7161,213m7161,166l7137,166,7137,188,7161,188,7161,166m7161,120l7137,120,7137,141,7161,141,7161,120m7184,1586l7161,1586,7161,1606,7184,1606,7184,1586m7184,1540l7161,1540,7161,1561,7184,1561,7184,1540m7184,1493l7161,1493,7161,1515,7184,1515,7184,1493m7184,1447l7161,1447,7161,1468,7184,1468,7184,1447m7184,1400l7161,1400,7161,1422,7184,1422,7184,1400m7184,1354l7161,1354,7161,1375,7184,1375,7184,1354m7184,1307l7161,1307,7161,1329,7184,1329,7184,1307m7184,1261l7161,1261,7161,1282,7184,1282,7184,1261m7184,1214l7161,1214,7161,1236,7184,1236,7184,1214m7184,1168l7161,1168,7161,1189,7184,1189,7184,1168m7184,1121l7161,1121,7161,1142,7184,1142,7184,1121m7184,1074l7161,1074,7161,1096,7184,1096,7184,1074m7184,1028l7161,1028,7161,1049,7184,1049,7184,1028m7184,981l7161,981,7161,1002,7184,1002,7184,981m7184,935l7161,935,7161,956,7184,956,7184,935m7184,888l7161,888,7161,909,7184,909,7184,888m7184,841l7161,841,7161,863,7184,863,7184,841m7184,795l7161,795,7161,816,7184,816,7184,795m7184,748l7161,748,7161,770,7184,770,7184,748m7184,702l7161,702,7161,723,7184,723,7184,702m7184,655l7161,655,7161,677,7184,677,7184,655m7184,609l7161,609,7161,630,7184,630,7184,609m7184,562l7161,562,7161,584,7184,584,7184,562m7184,515l7161,515,7161,537,7184,537,7184,515m7184,469l7161,469,7161,490,7184,490,7184,469m7184,422l7161,422,7161,444,7184,444,7184,422m7184,376l7161,376,7161,397,7184,397,7184,376m7184,329l7161,329,7161,350,7184,350,7184,329m7184,283l7161,283,7161,304,7184,304,7184,283m7184,236l7161,236,7161,257,7184,257,7184,236m7184,190l7161,190,7161,211,7184,211,7184,190m7184,143l7161,143,7161,164,7184,164,7184,143m7184,97l7161,97,7161,118,7184,118,7184,97m7207,1563l7184,1563,7184,1585,7207,1585,7207,1563m7207,1517l7184,1517,7184,1538,7207,1538,7207,1517m7207,1470l7184,1470,7184,1491,7207,1491,7207,1470m7207,1424l7184,1424,7184,1445,7207,1445,7207,1424m7207,1377l7184,1377,7184,1398,7207,1398,7207,1377m7207,1331l7184,1331,7184,1352,7207,1352,7207,1331m7207,1284l7184,1284,7184,1305,7207,1305,7207,1284m7207,1237l7184,1237,7184,1259,7207,1259,7207,1237m7207,1191l7184,1191,7184,1212,7207,1212,7207,1191m7207,1144l7184,1144,7184,1166,7207,1166,7207,1144m7207,1097l7184,1097,7184,1119,7207,1119,7207,1097m7207,1051l7184,1051,7184,1072,7207,1072,7207,1051m7207,1004l7184,1004,7184,1026,7207,1026,7207,1004m7207,958l7184,958,7184,979,7207,979,7207,958m7207,911l7184,911,7184,933,7207,933,7207,911m7207,865l7184,865,7184,886,7207,886,7207,865m7207,818l7184,818,7184,840,7207,840,7207,818m7207,772l7184,772,7184,793,7207,793,7207,772m7207,725l7184,725,7184,746,7207,746,7207,725m7207,679l7184,679,7184,700,7207,700,7207,679m7207,632l7184,632,7184,653,7207,653,7207,632m7207,586l7184,586,7184,607,7207,607,7207,586m7207,539l7184,539,7184,560,7207,560,7207,539m7207,492l7184,492,7184,513,7207,513,7207,492m7207,446l7184,446,7184,467,7207,467,7207,446m7207,399l7184,399,7184,420,7207,420,7207,399m7207,352l7184,352,7184,374,7207,374,7207,352m7207,306l7184,306,7184,327,7207,327,7207,306m7207,259l7184,259,7184,281,7207,281,7207,259m7207,213l7184,213,7184,234,7207,234,7207,213m7207,166l7184,166,7184,188,7207,188,7207,166m7207,120l7184,120,7184,141,7207,141,7207,120m7231,1586l7208,1586,7208,1606,7231,1606,7231,1586m7231,1540l7208,1540,7208,1561,7231,1561,7231,1540m7231,1493l7208,1493,7208,1515,7231,1515,7231,1493m7231,1447l7208,1447,7208,1468,7231,1468,7231,1447m7231,1400l7208,1400,7208,1422,7231,1422,7231,1400m7231,1354l7208,1354,7208,1375,7231,1375,7231,1354m7231,1307l7208,1307,7208,1329,7231,1329,7231,1307m7231,1261l7208,1261,7208,1282,7231,1282,7231,1261m7231,1214l7208,1214,7208,1236,7231,1236,7231,1214m7231,1168l7208,1168,7208,1189,7231,1189,7231,1168m7231,1121l7208,1121,7208,1142,7231,1142,7231,1121m7231,1074l7208,1074,7208,1096,7231,1096,7231,1074m7231,1028l7208,1028,7208,1049,7231,1049,7231,1028m7231,981l7208,981,7208,1002,7231,1002,7231,981m7231,935l7208,935,7208,956,7231,956,7231,935m7231,888l7208,888,7208,909,7231,909,7231,888m7231,841l7208,841,7208,863,7231,863,7231,841m7231,795l7208,795,7208,816,7231,816,7231,795m7231,748l7208,748,7208,770,7231,770,7231,748m7231,702l7208,702,7208,723,7231,723,7231,702m7231,655l7208,655,7208,677,7231,677,7231,655m7231,609l7208,609,7208,630,7231,630,7231,609m7231,562l7208,562,7208,584,7231,584,7231,562m7231,515l7208,515,7208,537,7231,537,7231,515m7231,469l7208,469,7208,490,7231,490,7231,469m7231,422l7208,422,7208,444,7231,444,7231,422m7231,376l7208,376,7208,397,7231,397,7231,376m7231,329l7208,329,7208,350,7231,350,7231,329m7231,283l7208,283,7208,304,7231,304,7231,283m7231,236l7208,236,7208,257,7231,257,7231,236m7231,190l7208,190,7208,211,7231,211,7231,190m7231,143l7208,143,7208,164,7231,164,7231,143m7231,97l7208,97,7208,118,7231,118,7231,97e" filled="true" fillcolor="#000000" stroked="false">
              <v:path arrowok="t"/>
              <v:fill type="solid"/>
            </v:shape>
            <v:shape style="position:absolute;left:4534;top:6040;width:142;height:1853" coordorigin="4534,6040" coordsize="142,1853" path="m7114,1602l7114,96m7229,96l7229,1602e" filled="false" stroked="true" strokeweight="1.167816pt" strokecolor="#000000">
              <v:path arrowok="t"/>
              <v:stroke dashstyle="solid"/>
            </v:shape>
            <v:shape style="position:absolute;left:7230;top:953;width:118;height:650" type="#_x0000_t75" stroked="false">
              <v:imagedata r:id="rId219" o:title=""/>
            </v:shape>
            <v:shape style="position:absolute;left:7230;top:953;width:116;height:649" coordorigin="7231,954" coordsize="116,649" path="m7231,1602l7231,954,7346,954,7346,1602e" filled="false" stroked="true" strokeweight="1.167918pt" strokecolor="#000000">
              <v:path arrowok="t"/>
              <v:stroke dashstyle="solid"/>
            </v:shape>
            <v:shape style="position:absolute;left:1013;top:6044;width:4312;height:1936" coordorigin="1013,6045" coordsize="4312,1936" path="m4252,1608l7757,1608m4602,1608l4602,1674m5303,1608l5303,1674m6004,1608l6004,1674m6705,1608l6705,1674m7407,1608l7407,1674m4252,1608l4252,100e" filled="false" stroked="true" strokeweight="1.167816pt" strokecolor="#000000">
              <v:path arrowok="t"/>
              <v:stroke dashstyle="solid"/>
            </v:shape>
            <v:rect style="position:absolute;left:4216;top:88;width:78;height:24" filled="true" fillcolor="#000000" stroked="false">
              <v:fill type="solid"/>
            </v:rect>
            <v:shape style="position:absolute;left:932;top:6047;width:82;height:1853" coordorigin="932,6047" coordsize="82,1853" path="m4252,1608l4186,1608m4252,855l4186,855m4252,102l4186,102e" filled="false" stroked="true" strokeweight="1.167816pt" strokecolor="#000000">
              <v:path arrowok="t"/>
              <v:stroke dashstyle="solid"/>
            </v:shape>
            <w10:wrap type="none"/>
          </v:group>
        </w:pict>
      </w:r>
    </w:p>
    <w:p w:rsidR="0018722C">
      <w:pPr>
        <w:pStyle w:val="ae"/>
        <w:topLinePunct/>
      </w:pPr>
      <w:r>
        <w:rPr>
          <w:kern w:val="2"/>
          <w:szCs w:val="22"/>
          <w:rFonts w:ascii="Arial" w:cstheme="minorBidi" w:hAnsiTheme="minorHAnsi" w:eastAsiaTheme="minorHAnsi"/>
          <w:b/>
          <w:w w:val="105"/>
          <w:sz w:val="17"/>
        </w:rPr>
        <w:t>20</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rPr>
        <w:t>SJ-1 SJ-2 SJ-3 SJ-4 SJ-5</w:t>
      </w:r>
    </w:p>
    <w:p w:rsidR="0018722C">
      <w:spacing w:beforeLines="0" w:before="0" w:afterLines="0" w:after="0" w:line="440" w:lineRule="auto"/>
      <w:pPr>
        <w:sectPr w:rsidR="00556256">
          <w:type w:val="continuous"/>
          <w:pgSz w:w="11910" w:h="16840"/>
          <w:pgMar w:top="1360" w:bottom="460" w:left="900" w:right="1180"/>
          <w:cols w:num="2" w:equalWidth="0">
            <w:col w:w="3263" w:space="842"/>
            <w:col w:w="5725"/>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320.084381pt;margin-top:-98.628174pt;width:6.95pt;height:25.45pt;mso-position-horizontal-relative:page;mso-position-vertical-relative:paragraph;z-index:11416" coordorigin="6402,-1973" coordsize="139,509">
            <v:shape style="position:absolute;left:6413;top:-1961;width:117;height:488" type="#_x0000_t75" stroked="false">
              <v:imagedata r:id="rId220" o:title=""/>
            </v:shape>
            <v:shape style="position:absolute;left:6413;top:-1961;width:115;height:486" coordorigin="6413,-1961" coordsize="115,486" path="m6413,-1476l6413,-1961,6528,-1961,6528,-1476e" filled="false" stroked="true" strokeweight="1.16791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55.118866pt;margin-top:-99.798485pt;width:6.95pt;height:26.6pt;mso-position-horizontal-relative:page;mso-position-vertical-relative:paragraph;z-index:11440" coordorigin="7102,-1996" coordsize="139,532">
            <v:shape style="position:absolute;left:7114;top:-1985;width:117;height:511" type="#_x0000_t75" stroked="false">
              <v:imagedata r:id="rId221" o:title=""/>
            </v:shape>
            <v:shape style="position:absolute;left:7114;top:-1985;width:115;height:509" coordorigin="7114,-1984" coordsize="115,509" path="m7114,-1476l7114,-1984,7229,-1984,7229,-1476e" filled="false" stroked="true" strokeweight="1.167914pt" strokecolor="#000000">
              <v:path arrowok="t"/>
              <v:stroke dashstyle="solid"/>
            </v:shape>
            <w10:wrap type="none"/>
          </v:group>
        </w:pict>
      </w:r>
      <w:r>
        <w:rPr>
          <w:kern w:val="2"/>
          <w:sz w:val="22"/>
          <w:szCs w:val="22"/>
          <w:rFonts w:cstheme="minorBidi" w:hAnsiTheme="minorHAnsi" w:eastAsiaTheme="minorHAnsi" w:asciiTheme="minorHAnsi"/>
        </w:rPr>
        <w:drawing>
          <wp:anchor distT="0" distB="0" distL="0" distR="0" allowOverlap="1" layoutInCell="1" locked="0" behindDoc="0" simplePos="0" relativeHeight="11488">
            <wp:simplePos x="0" y="0"/>
            <wp:positionH relativeFrom="page">
              <wp:posOffset>5071499</wp:posOffset>
            </wp:positionH>
            <wp:positionV relativeFrom="paragraph">
              <wp:posOffset>-1128306</wp:posOffset>
            </wp:positionV>
            <wp:extent cx="172984" cy="96163"/>
            <wp:effectExtent l="0" t="0" r="0" b="0"/>
            <wp:wrapNone/>
            <wp:docPr id="89" name="image114.png" descr=""/>
            <wp:cNvGraphicFramePr>
              <a:graphicFrameLocks noChangeAspect="1"/>
            </wp:cNvGraphicFramePr>
            <a:graphic>
              <a:graphicData uri="http://schemas.openxmlformats.org/drawingml/2006/picture">
                <pic:pic>
                  <pic:nvPicPr>
                    <pic:cNvPr id="90" name="image114.png"/>
                    <pic:cNvPicPr/>
                  </pic:nvPicPr>
                  <pic:blipFill>
                    <a:blip r:embed="rId223" cstate="print"/>
                    <a:stretch>
                      <a:fillRect/>
                    </a:stretch>
                  </pic:blipFill>
                  <pic:spPr>
                    <a:xfrm>
                      <a:off x="0" y="0"/>
                      <a:ext cx="172984" cy="96163"/>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399.330688pt;margin-top:-75.441368pt;width:13.65pt;height:7.6pt;mso-position-horizontal-relative:page;mso-position-vertical-relative:paragraph;z-index:11512" coordorigin="7987,-1509" coordsize="273,152">
            <v:shape style="position:absolute;left:5622;top:4462;width:307;height:60" coordorigin="5622,4463" coordsize="307,60" path="m8000,-1449l7998,-1449,8247,-1449m7998,-1400l8247,-1400e" filled="false" stroked="true" strokeweight=".5839pt" strokecolor="#000000">
              <v:path arrowok="t"/>
              <v:stroke dashstyle="solid"/>
            </v:shape>
            <v:rect style="position:absolute;left:7998;top:-1498;width:250;height:129" filled="false" stroked="true" strokeweight="1.167753pt" strokecolor="#000000">
              <v:stroke dashstyle="solid"/>
            </v:rect>
            <w10:wrap type="none"/>
          </v:group>
        </w:pict>
      </w:r>
      <w:r>
        <w:rPr>
          <w:kern w:val="2"/>
          <w:sz w:val="22"/>
          <w:szCs w:val="22"/>
          <w:rFonts w:cstheme="minorBidi" w:hAnsiTheme="minorHAnsi" w:eastAsiaTheme="minorHAnsi" w:asciiTheme="minorHAnsi"/>
        </w:rPr>
        <w:pict>
          <v:group style="position:absolute;margin-left:399.330688pt;margin-top:-62.064091pt;width:13.65pt;height:7.6pt;mso-position-horizontal-relative:page;mso-position-vertical-relative:paragraph;z-index:11536" coordorigin="7987,-1241" coordsize="273,152">
            <v:shape style="position:absolute;left:5698;top:4732;width:154;height:158" coordorigin="5699,4732" coordsize="154,158" path="m8061,-1228l8061,-1230,8061,-1102m8123,-1230l8123,-1102m8185,-1230l8185,-1102e" filled="false" stroked="true" strokeweight=".5839pt" strokecolor="#000000">
              <v:path arrowok="t"/>
              <v:stroke dashstyle="solid"/>
            </v:shape>
            <v:rect style="position:absolute;left:7998;top:-1230;width:250;height:129" filled="false" stroked="true" strokeweight="1.167753pt" strokecolor="#000000">
              <v:stroke dashstyl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0" simplePos="0" relativeHeight="11560">
            <wp:simplePos x="0" y="0"/>
            <wp:positionH relativeFrom="page">
              <wp:posOffset>5071499</wp:posOffset>
            </wp:positionH>
            <wp:positionV relativeFrom="paragraph">
              <wp:posOffset>-618250</wp:posOffset>
            </wp:positionV>
            <wp:extent cx="172984" cy="96349"/>
            <wp:effectExtent l="0" t="0" r="0" b="0"/>
            <wp:wrapNone/>
            <wp:docPr id="91" name="image115.png" descr=""/>
            <wp:cNvGraphicFramePr>
              <a:graphicFrameLocks noChangeAspect="1"/>
            </wp:cNvGraphicFramePr>
            <a:graphic>
              <a:graphicData uri="http://schemas.openxmlformats.org/drawingml/2006/picture">
                <pic:pic>
                  <pic:nvPicPr>
                    <pic:cNvPr id="92" name="image115.png"/>
                    <pic:cNvPicPr/>
                  </pic:nvPicPr>
                  <pic:blipFill>
                    <a:blip r:embed="rId224" cstate="print"/>
                    <a:stretch>
                      <a:fillRect/>
                    </a:stretch>
                  </pic:blipFill>
                  <pic:spPr>
                    <a:xfrm>
                      <a:off x="0" y="0"/>
                      <a:ext cx="172984" cy="96349"/>
                    </a:xfrm>
                    <a:prstGeom prst="rect">
                      <a:avLst/>
                    </a:prstGeom>
                  </pic:spPr>
                </pic:pic>
              </a:graphicData>
            </a:graphic>
          </wp:anchor>
        </w:drawing>
      </w:r>
      <w:r>
        <w:rPr>
          <w:kern w:val="2"/>
          <w:szCs w:val="22"/>
          <w:rFonts w:ascii="Arial" w:cstheme="minorBidi" w:hAnsiTheme="minorHAnsi" w:eastAsiaTheme="minorHAnsi"/>
          <w:b/>
          <w:w w:val="104"/>
          <w:sz w:val="17"/>
        </w:rPr>
        <w:t>0</w:t>
      </w:r>
    </w:p>
    <w:p w:rsidR="0018722C">
      <w:pPr>
        <w:keepNext/>
        <w:topLinePunct/>
      </w:pPr>
      <w:r>
        <w:rPr>
          <w:rFonts w:cstheme="minorBidi" w:hAnsiTheme="minorHAnsi" w:eastAsiaTheme="minorHAnsi" w:asciiTheme="minorHAnsi" w:ascii="Arial"/>
          <w:b/>
        </w:rPr>
        <w:t>1th</w:t>
      </w:r>
      <w:r w:rsidRPr="00000000">
        <w:rPr>
          <w:rFonts w:cstheme="minorBidi" w:hAnsiTheme="minorHAnsi" w:eastAsiaTheme="minorHAnsi" w:asciiTheme="minorHAnsi"/>
        </w:rPr>
        <w:tab/>
        <w:t>2nd</w:t>
      </w:r>
      <w:r w:rsidRPr="00000000">
        <w:rPr>
          <w:rFonts w:cstheme="minorBidi" w:hAnsiTheme="minorHAnsi" w:eastAsiaTheme="minorHAnsi" w:asciiTheme="minorHAnsi"/>
        </w:rPr>
        <w:tab/>
        <w:t>3rd</w:t>
      </w:r>
      <w:r w:rsidRPr="00000000">
        <w:rPr>
          <w:rFonts w:cstheme="minorBidi" w:hAnsiTheme="minorHAnsi" w:eastAsiaTheme="minorHAnsi" w:asciiTheme="minorHAnsi"/>
        </w:rPr>
        <w:tab/>
        <w:t>4th</w:t>
      </w:r>
      <w:r w:rsidRPr="00000000">
        <w:rPr>
          <w:rFonts w:cstheme="minorBidi" w:hAnsiTheme="minorHAnsi" w:eastAsiaTheme="minorHAnsi" w:asciiTheme="minorHAnsi"/>
        </w:rPr>
        <w:tab/>
        <w:t>5th</w:t>
      </w:r>
    </w:p>
    <w:p w:rsidR="0018722C">
      <w:pPr>
        <w:pStyle w:val="aff7"/>
        <w:topLinePunct/>
      </w:pPr>
      <w:r>
        <w:rPr>
          <w:kern w:val="2"/>
          <w:sz w:val="22"/>
          <w:szCs w:val="22"/>
          <w:rFonts w:cstheme="minorBidi" w:hAnsiTheme="minorHAnsi" w:eastAsiaTheme="minorHAnsi" w:asciiTheme="minorHAnsi"/>
        </w:rPr>
        <w:drawing>
          <wp:inline>
            <wp:extent cx="172984" cy="96163"/>
            <wp:effectExtent l="0" t="0" r="0" b="0"/>
            <wp:docPr id="87" name="image113.png" descr=""/>
            <wp:cNvGraphicFramePr>
              <a:graphicFrameLocks noChangeAspect="1"/>
            </wp:cNvGraphicFramePr>
            <a:graphic>
              <a:graphicData uri="http://schemas.openxmlformats.org/drawingml/2006/picture">
                <pic:pic>
                  <pic:nvPicPr>
                    <pic:cNvPr id="88" name="image113.png"/>
                    <pic:cNvPicPr/>
                  </pic:nvPicPr>
                  <pic:blipFill>
                    <a:blip r:embed="rId222" cstate="print"/>
                    <a:stretch>
                      <a:fillRect/>
                    </a:stretch>
                  </pic:blipFill>
                  <pic:spPr>
                    <a:xfrm>
                      <a:off x="0" y="0"/>
                      <a:ext cx="172984" cy="9616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3-32</w:t>
      </w:r>
      <w:r>
        <w:t xml:space="preserve">  </w:t>
      </w:r>
      <w:r>
        <w:rPr>
          <w:rFonts w:ascii="宋体" w:eastAsia="宋体" w:hint="eastAsia" w:cstheme="minorBidi" w:hAnsiTheme="minorHAnsi"/>
          <w:b/>
        </w:rPr>
        <w:t>每代次肿瘤组织中</w:t>
      </w:r>
      <w:r>
        <w:rPr>
          <w:rFonts w:cstheme="minorBidi" w:hAnsiTheme="minorHAnsi" w:eastAsiaTheme="minorHAnsi" w:asciiTheme="minorHAnsi"/>
          <w:b/>
        </w:rPr>
        <w:t>SJ-1~5</w:t>
      </w:r>
      <w:r>
        <w:rPr>
          <w:rFonts w:ascii="宋体" w:eastAsia="宋体" w:hint="eastAsia" w:cstheme="minorBidi" w:hAnsiTheme="minorHAnsi"/>
          <w:b/>
        </w:rPr>
        <w:t>相对比例变化</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3-32</w:t>
      </w:r>
      <w:r>
        <w:t xml:space="preserve">  </w:t>
      </w:r>
      <w:r w:rsidRPr="00DB64CE">
        <w:rPr>
          <w:rFonts w:cstheme="minorBidi" w:hAnsiTheme="minorHAnsi" w:eastAsiaTheme="minorHAnsi" w:asciiTheme="minorHAnsi"/>
          <w:b/>
        </w:rPr>
        <w:t>Changes of proportion of SJ-1~5 in fibrosarcomas of each generation</w:t>
      </w:r>
    </w:p>
    <w:p w:rsidR="0018722C">
      <w:pPr>
        <w:pStyle w:val="Heading3"/>
        <w:topLinePunct/>
        <w:ind w:left="200" w:hangingChars="200" w:hanging="200"/>
      </w:pPr>
      <w:bookmarkStart w:id="896180" w:name="_Toc686896180"/>
      <w:r>
        <w:t>3.3.9</w:t>
      </w:r>
      <w:r>
        <w:t xml:space="preserve"> </w:t>
      </w:r>
      <w:r w:rsidRPr="00DB64CE">
        <w:t>SJs</w:t>
      </w:r>
      <w:r>
        <w:t>感染性克隆的构建</w:t>
      </w:r>
      <w:bookmarkEnd w:id="896180"/>
    </w:p>
    <w:p w:rsidR="0018722C">
      <w:pPr>
        <w:topLinePunct/>
      </w:pPr>
      <w:r>
        <w:rPr>
          <w:rFonts w:ascii="宋体" w:eastAsia="宋体" w:hint="eastAsia"/>
        </w:rPr>
        <w:t>以原代肿瘤组织的</w:t>
      </w:r>
      <w:r>
        <w:t>D</w:t>
      </w:r>
      <w:r>
        <w:t>N</w:t>
      </w:r>
      <w:r>
        <w:t>A</w:t>
      </w:r>
      <w:r>
        <w:rPr>
          <w:rFonts w:ascii="宋体" w:eastAsia="宋体" w:hint="eastAsia"/>
        </w:rPr>
        <w:t>为模板，</w:t>
      </w:r>
      <w:r>
        <w:t>P</w:t>
      </w:r>
      <w:r>
        <w:t>CR</w:t>
      </w:r>
      <w:r>
        <w:rPr>
          <w:rFonts w:ascii="宋体" w:eastAsia="宋体" w:hint="eastAsia"/>
        </w:rPr>
        <w:t>扩增分别获得</w:t>
      </w:r>
      <w:r>
        <w:t>S</w:t>
      </w:r>
      <w:r>
        <w:t>J</w:t>
      </w:r>
      <w:r>
        <w:t>-</w:t>
      </w:r>
      <w:r>
        <w:t>1~5</w:t>
      </w:r>
      <w:r>
        <w:rPr>
          <w:rFonts w:ascii="宋体" w:eastAsia="宋体" w:hint="eastAsia"/>
        </w:rPr>
        <w:t>的六个片段，通过酶切、连接构建五种缺陷型病毒的感染性克隆质粒</w:t>
      </w:r>
      <w:r>
        <w:rPr>
          <w:rFonts w:ascii="宋体" w:eastAsia="宋体" w:hint="eastAsia"/>
        </w:rPr>
        <w:t>（</w:t>
      </w:r>
      <w:r>
        <w:rPr>
          <w:rFonts w:ascii="宋体" w:eastAsia="宋体" w:hint="eastAsia"/>
          <w:spacing w:val="-18"/>
          <w:w w:val="99"/>
        </w:rPr>
        <w:t>图</w:t>
      </w:r>
      <w:r>
        <w:rPr>
          <w:w w:val="99"/>
        </w:rPr>
        <w:t>3</w:t>
      </w:r>
      <w:r>
        <w:rPr>
          <w:spacing w:val="0"/>
          <w:w w:val="99"/>
        </w:rPr>
        <w:t>-</w:t>
      </w:r>
      <w:r>
        <w:rPr>
          <w:w w:val="99"/>
        </w:rPr>
        <w:t>33</w:t>
      </w:r>
      <w:r>
        <w:rPr>
          <w:rFonts w:ascii="宋体" w:eastAsia="宋体" w:hint="eastAsia"/>
        </w:rPr>
        <w:t>）</w:t>
      </w:r>
      <w:r>
        <w:rPr>
          <w:rFonts w:ascii="宋体" w:eastAsia="宋体" w:hint="eastAsia"/>
        </w:rPr>
        <w:t>。使用</w:t>
      </w:r>
      <w:r>
        <w:rPr>
          <w:i/>
        </w:rPr>
        <w:t>E</w:t>
      </w:r>
      <w:r>
        <w:rPr>
          <w:i/>
        </w:rPr>
        <w:t>c</w:t>
      </w:r>
      <w:r>
        <w:rPr>
          <w:i/>
        </w:rPr>
        <w:t>o</w:t>
      </w:r>
      <w:r>
        <w:t>R I</w:t>
      </w:r>
      <w:r>
        <w:rPr>
          <w:rFonts w:ascii="宋体" w:eastAsia="宋体" w:hint="eastAsia"/>
        </w:rPr>
        <w:t>和</w:t>
      </w:r>
      <w:r>
        <w:rPr>
          <w:i/>
        </w:rPr>
        <w:t>M</w:t>
      </w:r>
      <w:r>
        <w:rPr>
          <w:i/>
        </w:rPr>
        <w:t>lu </w:t>
      </w:r>
      <w:r>
        <w:t>I</w:t>
      </w:r>
      <w:r>
        <w:rPr>
          <w:rFonts w:ascii="宋体" w:eastAsia="宋体" w:hint="eastAsia"/>
        </w:rPr>
        <w:t>限制性内</w:t>
      </w:r>
      <w:r>
        <w:rPr>
          <w:rFonts w:ascii="宋体" w:eastAsia="宋体" w:hint="eastAsia"/>
        </w:rPr>
        <w:t>切酶对</w:t>
      </w:r>
      <w:r>
        <w:t>SJ-1</w:t>
      </w:r>
      <w:r>
        <w:rPr>
          <w:rFonts w:ascii="宋体" w:eastAsia="宋体" w:hint="eastAsia"/>
        </w:rPr>
        <w:t>进行双酶切，核酸凝胶电泳观察可见</w:t>
      </w:r>
      <w:r>
        <w:t>1800 bp</w:t>
      </w:r>
      <w:r>
        <w:rPr>
          <w:rFonts w:ascii="宋体" w:eastAsia="宋体" w:hint="eastAsia"/>
        </w:rPr>
        <w:t>左右和</w:t>
      </w:r>
      <w:r>
        <w:t>5000 bp</w:t>
      </w:r>
      <w:r>
        <w:rPr>
          <w:rFonts w:ascii="宋体" w:eastAsia="宋体" w:hint="eastAsia"/>
        </w:rPr>
        <w:t>左右的条带</w:t>
      </w:r>
      <w:r>
        <w:rPr>
          <w:rFonts w:ascii="宋体" w:eastAsia="宋体" w:hint="eastAsia"/>
        </w:rPr>
        <w:t>（</w:t>
      </w:r>
      <w:r>
        <w:rPr>
          <w:rFonts w:ascii="宋体" w:eastAsia="宋体" w:hint="eastAsia"/>
        </w:rPr>
        <w:t>图</w:t>
      </w:r>
      <w:r>
        <w:rPr>
          <w:w w:val="99"/>
        </w:rPr>
        <w:t>3</w:t>
      </w:r>
      <w:r>
        <w:rPr>
          <w:spacing w:val="0"/>
          <w:w w:val="99"/>
        </w:rPr>
        <w:t>-</w:t>
      </w:r>
      <w:r>
        <w:rPr>
          <w:w w:val="99"/>
        </w:rPr>
        <w:t>34</w:t>
      </w:r>
      <w:r>
        <w:rPr>
          <w:rFonts w:ascii="宋体" w:eastAsia="宋体" w:hint="eastAsia"/>
        </w:rPr>
        <w:t>）</w:t>
      </w:r>
      <w:r>
        <w:rPr>
          <w:rFonts w:ascii="宋体" w:eastAsia="宋体" w:hint="eastAsia"/>
        </w:rPr>
        <w:t>；使用</w:t>
      </w:r>
      <w:r>
        <w:rPr>
          <w:i/>
        </w:rPr>
        <w:t>Nhe </w:t>
      </w:r>
      <w:r>
        <w:t>I</w:t>
      </w:r>
      <w:r>
        <w:rPr>
          <w:rFonts w:ascii="宋体" w:eastAsia="宋体" w:hint="eastAsia"/>
        </w:rPr>
        <w:t>和</w:t>
      </w:r>
      <w:r>
        <w:rPr>
          <w:i/>
        </w:rPr>
        <w:t>S</w:t>
      </w:r>
      <w:r>
        <w:rPr>
          <w:i/>
        </w:rPr>
        <w:t>al </w:t>
      </w:r>
      <w:r>
        <w:t>I</w:t>
      </w:r>
      <w:r>
        <w:rPr>
          <w:rFonts w:ascii="宋体" w:eastAsia="宋体" w:hint="eastAsia"/>
        </w:rPr>
        <w:t>限制性内切酶对</w:t>
      </w:r>
      <w:r>
        <w:t>S</w:t>
      </w:r>
      <w:r>
        <w:t>J</w:t>
      </w:r>
      <w:r>
        <w:t>-</w:t>
      </w:r>
      <w:r>
        <w:t>2~5</w:t>
      </w:r>
      <w:r>
        <w:rPr>
          <w:rFonts w:ascii="宋体" w:eastAsia="宋体" w:hint="eastAsia"/>
        </w:rPr>
        <w:t>进行双酶切，核酸凝胶电泳观察可</w:t>
      </w:r>
      <w:r>
        <w:rPr>
          <w:rFonts w:ascii="宋体" w:eastAsia="宋体" w:hint="eastAsia"/>
        </w:rPr>
        <w:t>见</w:t>
      </w:r>
    </w:p>
    <w:p w:rsidR="0018722C">
      <w:pPr>
        <w:topLinePunct/>
      </w:pPr>
      <w:r>
        <w:t>5000 bp</w:t>
      </w:r>
      <w:r>
        <w:rPr>
          <w:rFonts w:ascii="宋体" w:hAnsi="宋体" w:eastAsia="宋体" w:hint="eastAsia"/>
        </w:rPr>
        <w:t>左右和</w:t>
      </w:r>
      <w:r>
        <w:t>7000 bp</w:t>
      </w:r>
      <w:r>
        <w:rPr>
          <w:rFonts w:ascii="宋体" w:hAnsi="宋体" w:eastAsia="宋体" w:hint="eastAsia"/>
        </w:rPr>
        <w:t>左右的条带</w:t>
      </w:r>
      <w:r>
        <w:rPr>
          <w:rFonts w:ascii="宋体" w:hAnsi="宋体" w:eastAsia="宋体" w:hint="eastAsia"/>
        </w:rPr>
        <w:t>（</w:t>
      </w:r>
      <w:r>
        <w:rPr>
          <w:rFonts w:ascii="宋体" w:hAnsi="宋体" w:eastAsia="宋体" w:hint="eastAsia"/>
        </w:rPr>
        <w:t>图</w:t>
      </w:r>
      <w:r>
        <w:t>3</w:t>
      </w:r>
      <w:r>
        <w:t>-</w:t>
      </w:r>
      <w:r>
        <w:t>34</w:t>
      </w:r>
      <w:r>
        <w:rPr>
          <w:rFonts w:ascii="宋体" w:hAnsi="宋体" w:eastAsia="宋体" w:hint="eastAsia"/>
        </w:rPr>
        <w:t>）</w:t>
      </w:r>
      <w:r>
        <w:rPr>
          <w:rFonts w:ascii="宋体" w:hAnsi="宋体" w:eastAsia="宋体" w:hint="eastAsia"/>
        </w:rPr>
        <w:t>。将酶切鉴定正确的质粒送上海生工测序，</w:t>
      </w:r>
      <w:r>
        <w:rPr>
          <w:rFonts w:ascii="宋体" w:hAnsi="宋体" w:eastAsia="宋体" w:hint="eastAsia"/>
        </w:rPr>
        <w:t>测序结果无误后，大提质粒，</w:t>
      </w:r>
      <w:r>
        <w:t>-20</w:t>
      </w:r>
      <w:r>
        <w:rPr>
          <w:rFonts w:ascii="宋体" w:hAnsi="宋体" w:eastAsia="宋体" w:hint="eastAsia"/>
        </w:rPr>
        <w:t>℃保存备用。</w:t>
      </w:r>
    </w:p>
    <w:p w:rsidR="0018722C">
      <w:pPr>
        <w:topLinePunct/>
      </w:pPr>
      <w:r>
        <w:rPr>
          <w:rFonts w:cstheme="minorBidi" w:hAnsiTheme="minorHAnsi" w:eastAsiaTheme="minorHAnsi" w:asciiTheme="minorHAnsi"/>
        </w:rPr>
        <w:t>89</w:t>
      </w:r>
    </w:p>
    <w:p w:rsidR="0018722C">
      <w:spacing w:beforeLines="0" w:before="0" w:afterLines="0" w:after="0" w:line="440" w:lineRule="auto"/>
      <w:pPr>
        <w:sectPr w:rsidR="00556256">
          <w:type w:val="continuous"/>
          <w:pgSz w:w="11910" w:h="16840"/>
          <w:pgMar w:header="872" w:footer="212" w:top="1100" w:bottom="460" w:left="900" w:right="1280"/>
        </w:sectPr>
        <w:topLinePunct/>
      </w:pPr>
    </w:p>
    <w:p w:rsidR="0018722C">
      <w:pPr>
        <w:topLinePunct/>
      </w:pPr>
      <w:r>
        <w:rPr>
          <w:rFonts w:cstheme="minorBidi" w:hAnsiTheme="minorHAnsi" w:eastAsiaTheme="minorHAnsi" w:asciiTheme="minorHAnsi"/>
          <w:b/>
        </w:rPr>
        <w:t>bp</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7500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b/>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spacing w:beforeLines="0" w:before="0" w:afterLines="0" w:after="0" w:line="440" w:lineRule="auto"/>
      <w:pPr>
        <w:sectPr w:rsidR="00556256">
          <w:type w:val="continuous"/>
          <w:pgSz w:w="11910" w:h="16840"/>
          <w:pgMar w:top="1360" w:bottom="460" w:left="900" w:right="1280"/>
          <w:cols w:num="2" w:equalWidth="0">
            <w:col w:w="3487" w:space="40"/>
            <w:col w:w="6203"/>
          </w:cols>
        </w:sectPr>
        <w:topLinePunct/>
      </w:pPr>
    </w:p>
    <w:p w:rsidR="0018722C">
      <w:pPr>
        <w:textAlignment w:val="center"/>
        <w:topLinePunct/>
      </w:pPr>
      <w:r>
        <w:rPr>
          <w:kern w:val="2"/>
          <w:sz w:val="22"/>
          <w:szCs w:val="22"/>
          <w:rFonts w:cstheme="minorBidi" w:hAnsiTheme="minorHAnsi" w:eastAsiaTheme="minorHAnsi" w:asciiTheme="minorHAnsi"/>
        </w:rPr>
        <w:pict>
          <v:group style="margin-left:221.438431pt;margin-top:-114.584084pt;width:190.75pt;height:105.1pt;mso-position-horizontal-relative:page;mso-position-vertical-relative:paragraph;z-index:11608" coordorigin="4429,-2292" coordsize="3815,2102">
            <v:shape style="position:absolute;left:1410;top:9411;width:690;height:2343" coordorigin="1410,9411" coordsize="690,2343" path="m4866,-624l4447,-625m4857,-901l4438,-903m4857,-1124l4438,-1125m4866,-1457l4447,-1458m4857,-1670l4438,-1671m4857,-1846l4438,-1847m4866,-2068l4447,-2069e" filled="false" stroked="true" strokeweight=".928087pt" strokecolor="#000000">
              <v:path arrowok="t"/>
              <v:stroke dashstyle="solid"/>
            </v:shape>
            <v:shape style="position:absolute;left:4903;top:-2292;width:3341;height:2102" type="#_x0000_t75" stroked="false">
              <v:imagedata r:id="rId226" o:title=""/>
            </v:shape>
            <w10:wrap type="none"/>
          </v:group>
        </w:pict>
      </w:r>
    </w:p>
    <w:p w:rsidR="0018722C">
      <w:pPr>
        <w:pStyle w:val="a9"/>
        <w:textAlignment w:val="center"/>
        <w:topLinePunct/>
      </w:pPr>
      <w:r>
        <w:rPr>
          <w:kern w:val="2"/>
          <w:szCs w:val="22"/>
          <w:rFonts w:ascii="宋体" w:eastAsia="宋体" w:hint="eastAsia" w:cstheme="minorBidi" w:hAnsiTheme="minorHAnsi"/>
          <w:b/>
          <w:sz w:val="18"/>
        </w:rPr>
        <w:t>图</w:t>
      </w:r>
      <w:r>
        <w:rPr>
          <w:kern w:val="2"/>
          <w:szCs w:val="22"/>
          <w:rFonts w:cstheme="minorBidi" w:hAnsiTheme="minorHAnsi" w:eastAsiaTheme="minorHAnsi" w:asciiTheme="minorHAnsi"/>
          <w:b/>
          <w:sz w:val="18"/>
        </w:rPr>
        <w:t>3-33</w:t>
      </w:r>
      <w:r>
        <w:t xml:space="preserve">  </w:t>
      </w:r>
      <w:r w:rsidRPr="00DB64CE">
        <w:rPr>
          <w:kern w:val="2"/>
          <w:szCs w:val="22"/>
          <w:rFonts w:cstheme="minorBidi" w:hAnsiTheme="minorHAnsi" w:eastAsiaTheme="minorHAnsi" w:asciiTheme="minorHAnsi"/>
          <w:b/>
          <w:sz w:val="18"/>
        </w:rPr>
        <w:t>SJ-1~5</w:t>
      </w:r>
      <w:r>
        <w:rPr>
          <w:kern w:val="2"/>
          <w:szCs w:val="22"/>
          <w:rFonts w:ascii="宋体" w:eastAsia="宋体" w:hint="eastAsia" w:cstheme="minorBidi" w:hAnsiTheme="minorHAnsi"/>
          <w:b/>
          <w:sz w:val="18"/>
        </w:rPr>
        <w:t>感染性克隆扩增产物电泳图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3-33</w:t>
      </w:r>
      <w:r>
        <w:t xml:space="preserve">  </w:t>
      </w:r>
      <w:r w:rsidRPr="00DB64CE">
        <w:rPr>
          <w:rFonts w:cstheme="minorBidi" w:hAnsiTheme="minorHAnsi" w:eastAsiaTheme="minorHAnsi" w:asciiTheme="minorHAnsi"/>
          <w:b/>
        </w:rPr>
        <w:t>Electrophoretogram of PCR products of infectious clone of SJ-1~5</w:t>
      </w:r>
    </w:p>
    <w:p w:rsidR="0018722C">
      <w:pPr>
        <w:topLinePunct/>
      </w:pPr>
      <w:r>
        <w:rPr>
          <w:rFonts w:cstheme="minorBidi" w:hAnsiTheme="minorHAnsi" w:eastAsiaTheme="minorHAnsi" w:asciiTheme="minorHAnsi"/>
        </w:rPr>
        <w:t>M: 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 Fragment1</w:t>
      </w:r>
      <w:r>
        <w:rPr>
          <w:rFonts w:ascii="宋体" w:eastAsia="宋体" w:hint="eastAsia" w:cstheme="minorBidi" w:hAnsiTheme="minorHAnsi"/>
        </w:rPr>
        <w:t>扩增片段；</w:t>
      </w:r>
      <w:r>
        <w:rPr>
          <w:rFonts w:cstheme="minorBidi" w:hAnsiTheme="minorHAnsi" w:eastAsiaTheme="minorHAnsi" w:asciiTheme="minorHAnsi"/>
        </w:rPr>
        <w:t>2: Fragment3</w:t>
      </w:r>
      <w:r>
        <w:rPr>
          <w:rFonts w:ascii="宋体" w:eastAsia="宋体" w:hint="eastAsia" w:cstheme="minorBidi" w:hAnsiTheme="minorHAnsi"/>
        </w:rPr>
        <w:t>扩增片段；</w:t>
      </w:r>
      <w:r>
        <w:rPr>
          <w:rFonts w:cstheme="minorBidi" w:hAnsiTheme="minorHAnsi" w:eastAsiaTheme="minorHAnsi" w:asciiTheme="minorHAnsi"/>
        </w:rPr>
        <w:t>3-6: SJ-2</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的</w:t>
      </w:r>
      <w:r>
        <w:rPr>
          <w:rFonts w:cstheme="minorBidi" w:hAnsiTheme="minorHAnsi" w:eastAsiaTheme="minorHAnsi" w:asciiTheme="minorHAnsi"/>
        </w:rPr>
        <w:t>Fragment2</w:t>
      </w:r>
      <w:r>
        <w:rPr>
          <w:rFonts w:ascii="宋体" w:eastAsia="宋体" w:hint="eastAsia" w:cstheme="minorBidi" w:hAnsiTheme="minorHAnsi"/>
        </w:rPr>
        <w:t>扩增片段。</w:t>
      </w:r>
    </w:p>
    <w:p w:rsidR="0018722C">
      <w:pPr>
        <w:topLinePunct/>
      </w:pPr>
      <w:r>
        <w:rPr>
          <w:rFonts w:cstheme="minorBidi" w:hAnsiTheme="minorHAnsi" w:eastAsiaTheme="minorHAnsi" w:asciiTheme="minorHAnsi"/>
        </w:rPr>
        <w:t>M: Maker; 1: PCR product of fragment 1; 2: PCR product of fragment 3; 3-6: PCR product of fragment 2.</w:t>
      </w: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b/>
        </w:rPr>
        <w:t>bp</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7500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b/>
        </w:rPr>
        <w:t>M</w:t>
      </w:r>
      <w:r w:rsidR="001852F3">
        <w:rPr>
          <w:rFonts w:cstheme="minorBidi" w:hAnsiTheme="minorHAnsi" w:eastAsiaTheme="minorHAnsi" w:asciiTheme="minorHAnsi"/>
          <w:b/>
        </w:rPr>
        <w:t xml:space="preserve"> </w:t>
      </w:r>
      <w:r>
        <w:rPr>
          <w:rFonts w:cstheme="minorBidi" w:hAnsiTheme="minorHAnsi" w:eastAsiaTheme="minorHAnsi" w:asciiTheme="minorHAnsi"/>
          <w:b/>
        </w:rPr>
        <w:t> </w:t>
      </w: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top="1360" w:bottom="460" w:left="900" w:right="1280"/>
          <w:cols w:num="2" w:equalWidth="0">
            <w:col w:w="4098" w:space="40"/>
            <w:col w:w="5592"/>
          </w:cols>
        </w:sectPr>
        <w:topLinePunct/>
      </w:pPr>
    </w:p>
    <w:p w:rsidR="0018722C">
      <w:pPr>
        <w:pStyle w:val="ae"/>
        <w:topLinePunct/>
      </w:pPr>
      <w:r>
        <w:rPr>
          <w:kern w:val="2"/>
          <w:sz w:val="22"/>
          <w:szCs w:val="22"/>
          <w:rFonts w:cstheme="minorBidi" w:hAnsiTheme="minorHAnsi" w:eastAsiaTheme="minorHAnsi" w:asciiTheme="minorHAnsi"/>
        </w:rPr>
        <w:pict>
          <v:group style="margin-left:252.122986pt;margin-top:-63.054539pt;width:121.9pt;height:133.65pt;mso-position-horizontal-relative:page;mso-position-vertical-relative:paragraph;z-index:11632" coordorigin="5042,-1261" coordsize="2438,2673">
            <v:shape style="position:absolute;left:5393;top:-1262;width:2087;height:2673" type="#_x0000_t75" stroked="false">
              <v:imagedata r:id="rId227" o:title=""/>
            </v:shape>
            <v:shape style="position:absolute;left:1425;top:4373;width:705;height:3888" coordorigin="1425,4374" coordsize="705,3888" path="m5379,878l5050,877m5379,461l5050,460m5379,212l5050,211m5387,-249l5057,-250m5394,-556l5064,-558m5379,-747l5050,-748m5379,-1017l5050,-1019m5394,-878l5064,-880e" filled="false" stroked="true" strokeweight=".732012pt" strokecolor="#000000">
              <v:path arrowok="t"/>
              <v:stroke dashstyle="solid"/>
            </v:shape>
            <w10:wrap type="none"/>
          </v:group>
        </w:pict>
      </w:r>
      <w:r>
        <w:rPr>
          <w:kern w:val="2"/>
          <w:szCs w:val="22"/>
          <w:rFonts w:cstheme="minorBidi" w:hAnsiTheme="minorHAnsi" w:eastAsiaTheme="minorHAnsi" w:asciiTheme="minorHAnsi"/>
          <w:w w:val="105"/>
          <w:sz w:val="19"/>
        </w:rPr>
        <w:t>1500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3-34</w:t>
      </w:r>
      <w:r>
        <w:t xml:space="preserve">  </w:t>
      </w:r>
      <w:r>
        <w:rPr>
          <w:rFonts w:ascii="宋体" w:eastAsia="宋体" w:hint="eastAsia" w:cstheme="minorBidi" w:hAnsiTheme="minorHAnsi"/>
          <w:b/>
        </w:rPr>
        <w:t>双酶切鉴定</w:t>
      </w:r>
      <w:r>
        <w:rPr>
          <w:rFonts w:cstheme="minorBidi" w:hAnsiTheme="minorHAnsi" w:eastAsiaTheme="minorHAnsi" w:asciiTheme="minorHAnsi"/>
          <w:b/>
        </w:rPr>
        <w:t>SJs</w:t>
      </w:r>
      <w:r>
        <w:rPr>
          <w:rFonts w:ascii="宋体" w:eastAsia="宋体" w:hint="eastAsia" w:cstheme="minorBidi" w:hAnsiTheme="minorHAnsi"/>
          <w:b/>
        </w:rPr>
        <w:t>感染性克隆质粒电泳图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3-34</w:t>
      </w:r>
      <w:r>
        <w:t xml:space="preserve">  </w:t>
      </w:r>
      <w:r w:rsidRPr="00DB64CE">
        <w:rPr>
          <w:rFonts w:cstheme="minorBidi" w:hAnsiTheme="minorHAnsi" w:eastAsiaTheme="minorHAnsi" w:asciiTheme="minorHAnsi"/>
          <w:b/>
        </w:rPr>
        <w:t>Electrophoretogram of restriction enzyme digestion of SJs infectious clone plasmids</w:t>
      </w:r>
    </w:p>
    <w:p w:rsidR="0018722C">
      <w:pPr>
        <w:topLinePunct/>
      </w:pP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Maker</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Eco</w:t>
      </w:r>
      <w:r>
        <w:rPr>
          <w:rFonts w:cstheme="minorBidi" w:hAnsiTheme="minorHAnsi" w:eastAsiaTheme="minorHAnsi" w:asciiTheme="minorHAnsi"/>
        </w:rPr>
        <w:t>R I</w:t>
      </w:r>
      <w:r>
        <w:rPr>
          <w:rFonts w:cstheme="minorBidi" w:hAnsiTheme="minorHAnsi" w:eastAsiaTheme="minorHAnsi" w:asciiTheme="minorHAnsi"/>
        </w:rPr>
        <w:t>/</w:t>
      </w:r>
      <w:r>
        <w:rPr>
          <w:rFonts w:cstheme="minorBidi" w:hAnsiTheme="minorHAnsi" w:eastAsiaTheme="minorHAnsi" w:asciiTheme="minorHAnsi"/>
          <w:i/>
        </w:rPr>
        <w:t>Sal </w:t>
      </w:r>
      <w:r>
        <w:rPr>
          <w:rFonts w:cstheme="minorBidi" w:hAnsiTheme="minorHAnsi" w:eastAsiaTheme="minorHAnsi" w:asciiTheme="minorHAnsi"/>
        </w:rPr>
        <w:t>I</w:t>
      </w:r>
      <w:r>
        <w:rPr>
          <w:rFonts w:ascii="宋体" w:eastAsia="宋体" w:hint="eastAsia" w:cstheme="minorBidi" w:hAnsiTheme="minorHAnsi"/>
        </w:rPr>
        <w:t>双酶切</w:t>
      </w:r>
      <w:r>
        <w:rPr>
          <w:rFonts w:cstheme="minorBidi" w:hAnsiTheme="minorHAnsi" w:eastAsiaTheme="minorHAnsi" w:asciiTheme="minorHAnsi"/>
        </w:rPr>
        <w:t>PMD-SJ-1</w:t>
      </w:r>
      <w:r>
        <w:rPr>
          <w:rFonts w:ascii="宋体" w:eastAsia="宋体" w:hint="eastAsia" w:cstheme="minorBidi" w:hAnsiTheme="minorHAnsi"/>
        </w:rPr>
        <w:t>感染性克隆质粒；</w:t>
      </w:r>
      <w:r>
        <w:rPr>
          <w:rFonts w:cstheme="minorBidi" w:hAnsiTheme="minorHAnsi" w:eastAsiaTheme="minorHAnsi" w:asciiTheme="minorHAnsi"/>
        </w:rPr>
        <w:t>2-5</w:t>
      </w:r>
      <w:r>
        <w:rPr>
          <w:rFonts w:cstheme="minorBidi" w:hAnsiTheme="minorHAnsi" w:eastAsiaTheme="minorHAnsi" w:asciiTheme="minorHAnsi"/>
        </w:rPr>
        <w:t>: </w:t>
      </w:r>
      <w:r>
        <w:rPr>
          <w:rFonts w:cstheme="minorBidi" w:hAnsiTheme="minorHAnsi" w:eastAsiaTheme="minorHAnsi" w:asciiTheme="minorHAnsi"/>
          <w:i/>
        </w:rPr>
        <w:t>Nhe </w:t>
      </w:r>
      <w:r>
        <w:rPr>
          <w:rFonts w:cstheme="minorBidi" w:hAnsiTheme="minorHAnsi" w:eastAsiaTheme="minorHAnsi" w:asciiTheme="minorHAnsi"/>
        </w:rPr>
        <w:t>I</w:t>
      </w:r>
      <w:r>
        <w:rPr>
          <w:rFonts w:cstheme="minorBidi" w:hAnsiTheme="minorHAnsi" w:eastAsiaTheme="minorHAnsi" w:asciiTheme="minorHAnsi"/>
        </w:rPr>
        <w:t>/</w:t>
      </w:r>
      <w:r>
        <w:rPr>
          <w:rFonts w:cstheme="minorBidi" w:hAnsiTheme="minorHAnsi" w:eastAsiaTheme="minorHAnsi" w:asciiTheme="minorHAnsi"/>
          <w:i/>
        </w:rPr>
        <w:t>Sal </w:t>
      </w:r>
      <w:r>
        <w:rPr>
          <w:rFonts w:cstheme="minorBidi" w:hAnsiTheme="minorHAnsi" w:eastAsiaTheme="minorHAnsi" w:asciiTheme="minorHAnsi"/>
        </w:rPr>
        <w:t>I</w:t>
      </w:r>
      <w:r>
        <w:rPr>
          <w:rFonts w:ascii="宋体" w:eastAsia="宋体" w:hint="eastAsia" w:cstheme="minorBidi" w:hAnsiTheme="minorHAnsi"/>
        </w:rPr>
        <w:t>双酶切</w:t>
      </w:r>
      <w:r>
        <w:rPr>
          <w:rFonts w:cstheme="minorBidi" w:hAnsiTheme="minorHAnsi" w:eastAsiaTheme="minorHAnsi" w:asciiTheme="minorHAnsi"/>
        </w:rPr>
        <w:t>PMD-SJ-2,3,4,5</w:t>
      </w:r>
      <w:r>
        <w:rPr>
          <w:rFonts w:ascii="宋体" w:eastAsia="宋体" w:hint="eastAsia" w:cstheme="minorBidi" w:hAnsiTheme="minorHAnsi"/>
        </w:rPr>
        <w:t>感染性克隆质粒</w:t>
      </w:r>
      <w:r>
        <w:rPr>
          <w:rFonts w:cstheme="minorBidi" w:hAnsiTheme="minorHAnsi" w:eastAsiaTheme="minorHAnsi" w:asciiTheme="minorHAnsi"/>
        </w:rPr>
        <w:t>. M: Marker; 1: Restriction enzyme digestion of PMD-SJ-1 infectious clone plasmid using </w:t>
      </w:r>
      <w:r>
        <w:rPr>
          <w:rFonts w:cstheme="minorBidi" w:hAnsiTheme="minorHAnsi" w:eastAsiaTheme="minorHAnsi" w:asciiTheme="minorHAnsi"/>
          <w:i/>
        </w:rPr>
        <w:t>Eco</w:t>
      </w:r>
      <w:r>
        <w:rPr>
          <w:rFonts w:cstheme="minorBidi" w:hAnsiTheme="minorHAnsi" w:eastAsiaTheme="minorHAnsi" w:asciiTheme="minorHAnsi"/>
        </w:rPr>
        <w:t>R I and </w:t>
      </w:r>
      <w:r>
        <w:rPr>
          <w:rFonts w:cstheme="minorBidi" w:hAnsiTheme="minorHAnsi" w:eastAsiaTheme="minorHAnsi" w:asciiTheme="minorHAnsi"/>
          <w:i/>
        </w:rPr>
        <w:t>Sal </w:t>
      </w:r>
      <w:r>
        <w:rPr>
          <w:rFonts w:cstheme="minorBidi" w:hAnsiTheme="minorHAnsi" w:eastAsiaTheme="minorHAnsi" w:asciiTheme="minorHAnsi"/>
        </w:rPr>
        <w:t>I; 2-5: Restriction enzyme digestion of PMD-SJ-2, 3, 4, 5 infectious clone plasmid using </w:t>
      </w:r>
      <w:r>
        <w:rPr>
          <w:rFonts w:cstheme="minorBidi" w:hAnsiTheme="minorHAnsi" w:eastAsiaTheme="minorHAnsi" w:asciiTheme="minorHAnsi"/>
          <w:i/>
        </w:rPr>
        <w:t>Nhe </w:t>
      </w:r>
      <w:r>
        <w:rPr>
          <w:rFonts w:cstheme="minorBidi" w:hAnsiTheme="minorHAnsi" w:eastAsiaTheme="minorHAnsi" w:asciiTheme="minorHAnsi"/>
        </w:rPr>
        <w:t>I and </w:t>
      </w:r>
      <w:r>
        <w:rPr>
          <w:rFonts w:cstheme="minorBidi" w:hAnsiTheme="minorHAnsi" w:eastAsiaTheme="minorHAnsi" w:asciiTheme="minorHAnsi"/>
          <w:i/>
        </w:rPr>
        <w:t>Sal </w:t>
      </w:r>
      <w:r>
        <w:rPr>
          <w:rFonts w:cstheme="minorBidi" w:hAnsiTheme="minorHAnsi" w:eastAsiaTheme="minorHAnsi" w:asciiTheme="minorHAnsi"/>
        </w:rPr>
        <w:t>I.</w:t>
      </w:r>
    </w:p>
    <w:p w:rsidR="0018722C">
      <w:pPr>
        <w:pStyle w:val="Heading3"/>
        <w:topLinePunct/>
        <w:ind w:left="200" w:hangingChars="200" w:hanging="200"/>
      </w:pPr>
      <w:bookmarkStart w:id="896181" w:name="_Toc686896181"/>
      <w:r>
        <w:t>3.3.10</w:t>
      </w:r>
      <w:r>
        <w:t xml:space="preserve"> </w:t>
      </w:r>
      <w:r w:rsidRPr="00DB64CE">
        <w:t>SJs</w:t>
      </w:r>
      <w:r>
        <w:t>感染性克隆瞬时转染的检测</w:t>
      </w:r>
      <w:bookmarkEnd w:id="896181"/>
    </w:p>
    <w:p w:rsidR="0018722C">
      <w:pPr>
        <w:topLinePunct/>
      </w:pPr>
      <w:r>
        <w:rPr>
          <w:rFonts w:ascii="宋体" w:eastAsia="宋体" w:hint="eastAsia"/>
        </w:rPr>
        <w:t>为了研究</w:t>
      </w:r>
      <w:r>
        <w:t>SJ-1~5</w:t>
      </w:r>
      <w:r>
        <w:rPr>
          <w:rFonts w:ascii="宋体" w:eastAsia="宋体" w:hint="eastAsia"/>
        </w:rPr>
        <w:t>五种缺陷型病毒基因组在宿主细胞内能否表达</w:t>
      </w:r>
      <w:r>
        <w:t>Src</w:t>
      </w:r>
      <w:r>
        <w:rPr>
          <w:rFonts w:ascii="宋体" w:eastAsia="宋体" w:hint="eastAsia"/>
        </w:rPr>
        <w:t>蛋白，将五种缺</w:t>
      </w:r>
      <w:r>
        <w:rPr>
          <w:rFonts w:ascii="宋体" w:eastAsia="宋体" w:hint="eastAsia"/>
        </w:rPr>
        <w:t>陷型病毒的感染性克隆质粒转染</w:t>
      </w:r>
      <w:r>
        <w:t>CEF</w:t>
      </w:r>
      <w:r>
        <w:rPr>
          <w:rFonts w:ascii="宋体" w:eastAsia="宋体" w:hint="eastAsia"/>
        </w:rPr>
        <w:t>，维持</w:t>
      </w:r>
      <w:r>
        <w:t>36h</w:t>
      </w:r>
      <w:r>
        <w:rPr>
          <w:rFonts w:ascii="宋体" w:eastAsia="宋体" w:hint="eastAsia"/>
        </w:rPr>
        <w:t>后，以鼠抗</w:t>
      </w:r>
      <w:r>
        <w:t>src</w:t>
      </w:r>
      <w:r>
        <w:rPr>
          <w:rFonts w:ascii="宋体" w:eastAsia="宋体" w:hint="eastAsia"/>
        </w:rPr>
        <w:t>单因子血清为一抗进</w:t>
      </w:r>
      <w:r>
        <w:rPr>
          <w:rFonts w:ascii="宋体" w:eastAsia="宋体" w:hint="eastAsia"/>
        </w:rPr>
        <w:t>行</w:t>
      </w:r>
    </w:p>
    <w:p w:rsidR="0018722C">
      <w:pPr>
        <w:topLinePunct/>
      </w:pPr>
      <w:r>
        <w:t>IFA</w:t>
      </w:r>
      <w:r>
        <w:rPr>
          <w:rFonts w:ascii="宋体" w:eastAsia="宋体" w:hint="eastAsia"/>
        </w:rPr>
        <w:t>检测，结果表明，只有转染了感染性克隆质粒</w:t>
      </w:r>
      <w:r>
        <w:t>PMD-SJ1</w:t>
      </w:r>
      <w:r>
        <w:rPr>
          <w:rFonts w:ascii="宋体" w:eastAsia="宋体" w:hint="eastAsia"/>
        </w:rPr>
        <w:t>和</w:t>
      </w:r>
      <w:r>
        <w:t>PMD-SJ2</w:t>
      </w:r>
      <w:r>
        <w:rPr>
          <w:rFonts w:ascii="宋体" w:eastAsia="宋体" w:hint="eastAsia"/>
        </w:rPr>
        <w:t>的</w:t>
      </w:r>
      <w:r>
        <w:t>CEF</w:t>
      </w:r>
      <w:r>
        <w:rPr>
          <w:rFonts w:ascii="宋体" w:eastAsia="宋体" w:hint="eastAsia"/>
        </w:rPr>
        <w:t>显示阳</w:t>
      </w:r>
      <w:r>
        <w:rPr>
          <w:rFonts w:ascii="宋体" w:eastAsia="宋体" w:hint="eastAsia"/>
        </w:rPr>
        <w:t>性，转染其余质粒的</w:t>
      </w:r>
      <w:r>
        <w:t>CEF</w:t>
      </w:r>
      <w:r>
        <w:rPr>
          <w:rFonts w:ascii="宋体" w:eastAsia="宋体" w:hint="eastAsia"/>
        </w:rPr>
        <w:t>均未检测到阳性，这表明只有</w:t>
      </w:r>
      <w:r>
        <w:t>SJ-1</w:t>
      </w:r>
      <w:r>
        <w:rPr>
          <w:rFonts w:ascii="宋体" w:eastAsia="宋体" w:hint="eastAsia"/>
        </w:rPr>
        <w:t>和</w:t>
      </w:r>
      <w:r>
        <w:t>SJ-2</w:t>
      </w:r>
      <w:r>
        <w:rPr>
          <w:rFonts w:ascii="宋体" w:eastAsia="宋体" w:hint="eastAsia"/>
        </w:rPr>
        <w:t>可以表达</w:t>
      </w:r>
      <w:r>
        <w:t>src</w:t>
      </w:r>
      <w:r>
        <w:rPr>
          <w:rFonts w:ascii="宋体" w:eastAsia="宋体" w:hint="eastAsia"/>
        </w:rPr>
        <w:t>蛋</w:t>
      </w:r>
      <w:r>
        <w:rPr>
          <w:rFonts w:ascii="宋体" w:eastAsia="宋体" w:hint="eastAsia"/>
        </w:rPr>
        <w:t>白</w:t>
      </w:r>
    </w:p>
    <w:p w:rsidR="0018722C">
      <w:pPr>
        <w:topLinePunct/>
      </w:pPr>
      <w:r>
        <w:rPr>
          <w:rFonts w:ascii="宋体" w:eastAsia="宋体" w:hint="eastAsia"/>
        </w:rPr>
        <w:t>（</w:t>
      </w:r>
      <w:r>
        <w:rPr>
          <w:rFonts w:ascii="宋体" w:eastAsia="宋体" w:hint="eastAsia"/>
        </w:rPr>
        <w:t>图</w:t>
      </w:r>
      <w:r>
        <w:t>3-</w:t>
      </w:r>
      <w:r>
        <w:t>35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90</w:t>
      </w:r>
    </w:p>
    <w:p w:rsidR="0018722C">
      <w:pPr>
        <w:topLinePunct/>
      </w:pPr>
    </w:p>
    <w:p w:rsidR="0018722C">
      <w:pPr>
        <w:pStyle w:val="affff5"/>
        <w:keepNext/>
        <w:topLinePunct/>
      </w:pPr>
      <w:r>
        <w:rPr>
          <w:sz w:val="20"/>
        </w:rPr>
        <w:pict>
          <v:group style="width:311.75pt;height:161.950pt;mso-position-horizontal-relative:char;mso-position-vertical-relative:line" coordorigin="0,0" coordsize="6235,3239">
            <v:shape style="position:absolute;left:0;top:0;width:4151;height:1611" type="#_x0000_t75" stroked="false">
              <v:imagedata r:id="rId229" o:title=""/>
            </v:shape>
            <v:shape style="position:absolute;left:4168;top:0;width:2066;height:3239" type="#_x0000_t75" stroked="false">
              <v:imagedata r:id="rId230" o:title=""/>
            </v:shape>
            <v:shape style="position:absolute;left:0;top:1628;width:4151;height:1611" type="#_x0000_t75" stroked="false">
              <v:imagedata r:id="rId231" o:title=""/>
            </v:shape>
            <v:shape style="position:absolute;left:87;top:1350;width:179;height:242" type="#_x0000_t202" filled="false" stroked="false">
              <v:textbox inset="0,0,0,0">
                <w:txbxContent>
                  <w:p w:rsidR="0018722C">
                    <w:pPr>
                      <w:spacing w:line="239" w:lineRule="exact" w:before="0"/>
                      <w:ind w:leftChars="0" w:left="0" w:rightChars="0" w:right="0" w:firstLineChars="0" w:firstLine="0"/>
                      <w:jc w:val="left"/>
                      <w:rPr>
                        <w:b/>
                        <w:sz w:val="21"/>
                      </w:rPr>
                    </w:pPr>
                    <w:r>
                      <w:rPr>
                        <w:b/>
                        <w:color w:val="FF0000"/>
                        <w:w w:val="104"/>
                        <w:sz w:val="21"/>
                      </w:rPr>
                      <w:t>A</w:t>
                    </w:r>
                  </w:p>
                </w:txbxContent>
              </v:textbox>
              <w10:wrap type="none"/>
            </v:shape>
            <v:shape style="position:absolute;left:2162;top:1350;width:167;height:242" type="#_x0000_t202" filled="false" stroked="false">
              <v:textbox inset="0,0,0,0">
                <w:txbxContent>
                  <w:p w:rsidR="0018722C">
                    <w:pPr>
                      <w:spacing w:line="239" w:lineRule="exact" w:before="0"/>
                      <w:ind w:leftChars="0" w:left="0" w:rightChars="0" w:right="0" w:firstLineChars="0" w:firstLine="0"/>
                      <w:jc w:val="left"/>
                      <w:rPr>
                        <w:b/>
                        <w:sz w:val="21"/>
                      </w:rPr>
                    </w:pPr>
                    <w:r>
                      <w:rPr>
                        <w:b/>
                        <w:color w:val="FF0000"/>
                        <w:w w:val="104"/>
                        <w:sz w:val="21"/>
                      </w:rPr>
                      <w:t>B</w:t>
                    </w:r>
                  </w:p>
                </w:txbxContent>
              </v:textbox>
              <w10:wrap type="none"/>
            </v:shape>
            <v:shape style="position:absolute;left:4257;top:1350;width:179;height:242" type="#_x0000_t202" filled="false" stroked="false">
              <v:textbox inset="0,0,0,0">
                <w:txbxContent>
                  <w:p w:rsidR="0018722C">
                    <w:pPr>
                      <w:spacing w:line="239" w:lineRule="exact" w:before="0"/>
                      <w:ind w:leftChars="0" w:left="0" w:rightChars="0" w:right="0" w:firstLineChars="0" w:firstLine="0"/>
                      <w:jc w:val="left"/>
                      <w:rPr>
                        <w:b/>
                        <w:sz w:val="21"/>
                      </w:rPr>
                    </w:pPr>
                    <w:r>
                      <w:rPr>
                        <w:b/>
                        <w:color w:val="FF0000"/>
                        <w:w w:val="104"/>
                        <w:sz w:val="21"/>
                      </w:rPr>
                      <w:t>C</w:t>
                    </w:r>
                  </w:p>
                </w:txbxContent>
              </v:textbox>
              <w10:wrap type="none"/>
            </v:shape>
            <v:shape style="position:absolute;left:87;top:2971;width:179;height:242" type="#_x0000_t202" filled="false" stroked="false">
              <v:textbox inset="0,0,0,0">
                <w:txbxContent>
                  <w:p w:rsidR="0018722C">
                    <w:pPr>
                      <w:spacing w:line="239" w:lineRule="exact" w:before="0"/>
                      <w:ind w:leftChars="0" w:left="0" w:rightChars="0" w:right="0" w:firstLineChars="0" w:firstLine="0"/>
                      <w:jc w:val="left"/>
                      <w:rPr>
                        <w:b/>
                        <w:sz w:val="21"/>
                      </w:rPr>
                    </w:pPr>
                    <w:r>
                      <w:rPr>
                        <w:b/>
                        <w:color w:val="FF0000"/>
                        <w:w w:val="104"/>
                        <w:sz w:val="21"/>
                      </w:rPr>
                      <w:t>D</w:t>
                    </w:r>
                  </w:p>
                </w:txbxContent>
              </v:textbox>
              <w10:wrap type="none"/>
            </v:shape>
            <v:shape style="position:absolute;left:2138;top:2983;width:167;height:242" type="#_x0000_t202" filled="false" stroked="false">
              <v:textbox inset="0,0,0,0">
                <w:txbxContent>
                  <w:p w:rsidR="0018722C">
                    <w:pPr>
                      <w:spacing w:line="239" w:lineRule="exact" w:before="0"/>
                      <w:ind w:leftChars="0" w:left="0" w:rightChars="0" w:right="0" w:firstLineChars="0" w:firstLine="0"/>
                      <w:jc w:val="left"/>
                      <w:rPr>
                        <w:b/>
                        <w:sz w:val="21"/>
                      </w:rPr>
                    </w:pPr>
                    <w:r>
                      <w:rPr>
                        <w:b/>
                        <w:color w:val="FF0000"/>
                        <w:w w:val="104"/>
                        <w:sz w:val="21"/>
                      </w:rPr>
                      <w:t>E</w:t>
                    </w:r>
                  </w:p>
                </w:txbxContent>
              </v:textbox>
              <w10:wrap type="none"/>
            </v:shape>
            <v:shape style="position:absolute;left:4257;top:2983;width:154;height:242" type="#_x0000_t202" filled="false" stroked="false">
              <v:textbox inset="0,0,0,0">
                <w:txbxContent>
                  <w:p w:rsidR="0018722C">
                    <w:pPr>
                      <w:spacing w:line="239" w:lineRule="exact" w:before="0"/>
                      <w:ind w:leftChars="0" w:left="0" w:rightChars="0" w:right="0" w:firstLineChars="0" w:firstLine="0"/>
                      <w:jc w:val="left"/>
                      <w:rPr>
                        <w:b/>
                        <w:sz w:val="21"/>
                      </w:rPr>
                    </w:pPr>
                    <w:r>
                      <w:rPr>
                        <w:b/>
                        <w:color w:val="FF0000"/>
                        <w:w w:val="104"/>
                        <w:sz w:val="21"/>
                      </w:rPr>
                      <w:t>F</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3-35</w:t>
      </w:r>
      <w:r>
        <w:t xml:space="preserve">  </w:t>
      </w:r>
      <w:r w:rsidRPr="00DB64CE">
        <w:rPr>
          <w:rFonts w:cstheme="minorBidi" w:hAnsiTheme="minorHAnsi" w:eastAsiaTheme="minorHAnsi" w:asciiTheme="minorHAnsi"/>
          <w:b/>
        </w:rPr>
        <w:t>IFA</w:t>
      </w:r>
      <w:r>
        <w:rPr>
          <w:rFonts w:ascii="宋体" w:eastAsia="宋体" w:hint="eastAsia" w:cstheme="minorBidi" w:hAnsiTheme="minorHAnsi"/>
          <w:b/>
        </w:rPr>
        <w:t>鉴定转染</w:t>
      </w:r>
      <w:r>
        <w:rPr>
          <w:rFonts w:cstheme="minorBidi" w:hAnsiTheme="minorHAnsi" w:eastAsiaTheme="minorHAnsi" w:asciiTheme="minorHAnsi"/>
          <w:b/>
        </w:rPr>
        <w:t>SJs</w:t>
      </w:r>
      <w:r>
        <w:rPr>
          <w:rFonts w:ascii="宋体" w:eastAsia="宋体" w:hint="eastAsia" w:cstheme="minorBidi" w:hAnsiTheme="minorHAnsi"/>
          <w:b/>
        </w:rPr>
        <w:t>感染性克隆质粒的</w:t>
      </w:r>
      <w:r>
        <w:rPr>
          <w:rFonts w:cstheme="minorBidi" w:hAnsiTheme="minorHAnsi" w:eastAsiaTheme="minorHAnsi" w:asciiTheme="minorHAnsi"/>
          <w:b/>
        </w:rPr>
        <w:t>CEF</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3-35</w:t>
      </w:r>
      <w:r>
        <w:t xml:space="preserve">  </w:t>
      </w:r>
      <w:r w:rsidRPr="00DB64CE">
        <w:rPr>
          <w:rFonts w:cstheme="minorBidi" w:hAnsiTheme="minorHAnsi" w:eastAsiaTheme="minorHAnsi" w:asciiTheme="minorHAnsi"/>
          <w:b/>
        </w:rPr>
        <w:t>IFA detection of CEF transfected with PMD-SJs infectious clone plasmids</w:t>
      </w:r>
    </w:p>
    <w:p w:rsidR="0018722C">
      <w:pPr>
        <w:topLinePunct/>
      </w:pPr>
      <w:r>
        <w:rPr>
          <w:rFonts w:cstheme="minorBidi" w:hAnsiTheme="minorHAnsi" w:eastAsiaTheme="minorHAnsi" w:asciiTheme="minorHAnsi" w:ascii="宋体" w:eastAsia="宋体" w:hint="eastAsia"/>
        </w:rPr>
        <w:t xml:space="preserve">以鼠抗</w:t>
      </w:r>
      <w:r>
        <w:rPr>
          <w:rFonts w:cstheme="minorBidi" w:hAnsiTheme="minorHAnsi" w:eastAsiaTheme="minorHAnsi" w:asciiTheme="minorHAnsi"/>
        </w:rPr>
        <w:t xml:space="preserve">p60</w:t>
      </w:r>
      <w:r>
        <w:rPr>
          <w:rFonts w:cstheme="minorBidi" w:hAnsiTheme="minorHAnsi" w:eastAsiaTheme="minorHAnsi" w:asciiTheme="minorHAnsi"/>
        </w:rPr>
        <w:t xml:space="preserve">v-src</w:t>
      </w:r>
      <w:r>
        <w:rPr>
          <w:rFonts w:ascii="宋体" w:eastAsia="宋体" w:hint="eastAsia" w:cstheme="minorBidi" w:hAnsiTheme="minorHAnsi"/>
        </w:rPr>
        <w:t xml:space="preserve">单因子血清为一抗，</w:t>
      </w:r>
      <w:r>
        <w:rPr>
          <w:rFonts w:cstheme="minorBidi" w:hAnsiTheme="minorHAnsi" w:eastAsiaTheme="minorHAnsi" w:asciiTheme="minorHAnsi"/>
        </w:rPr>
        <w:t xml:space="preserve">IFA</w:t>
      </w:r>
      <w:r>
        <w:rPr>
          <w:rFonts w:ascii="宋体" w:eastAsia="宋体" w:hint="eastAsia" w:cstheme="minorBidi" w:hAnsiTheme="minorHAnsi"/>
        </w:rPr>
        <w:t xml:space="preserve">检测转染了</w:t>
      </w:r>
      <w:r>
        <w:rPr>
          <w:rFonts w:cstheme="minorBidi" w:hAnsiTheme="minorHAnsi" w:eastAsiaTheme="minorHAnsi" w:asciiTheme="minorHAnsi"/>
        </w:rPr>
        <w:t xml:space="preserve">PMD-SJ-1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PMD-SJ-2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PMD-SJ-3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PMD-SJ-4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PMD-SJ-5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rPr>
        <w:t xml:space="preserve">)</w:t>
      </w:r>
      <w:r>
        <w:rPr>
          <w:rFonts w:ascii="宋体" w:eastAsia="宋体" w:hint="eastAsia" w:cstheme="minorBidi" w:hAnsiTheme="minorHAnsi"/>
        </w:rPr>
        <w:t xml:space="preserve">的</w:t>
      </w:r>
      <w:r>
        <w:rPr>
          <w:rFonts w:cstheme="minorBidi" w:hAnsiTheme="minorHAnsi" w:eastAsiaTheme="minorHAnsi" w:asciiTheme="minorHAnsi"/>
        </w:rPr>
        <w:t xml:space="preserve">CEF</w:t>
      </w:r>
      <w:r>
        <w:rPr>
          <w:rFonts w:ascii="宋体" w:eastAsia="宋体" w:hint="eastAsia" w:cstheme="minorBidi" w:hAnsiTheme="minorHAnsi"/>
        </w:rPr>
        <w:t xml:space="preserve">，以未转染细胞为空白对照</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 xml:space="preserve">IFA </w:t>
      </w:r>
      <w:r>
        <w:rPr>
          <w:rFonts w:cstheme="minorBidi" w:hAnsiTheme="minorHAnsi" w:eastAsiaTheme="minorHAnsi" w:asciiTheme="minorHAnsi"/>
        </w:rPr>
        <w:t xml:space="preserve">detection of CEF transfected with PMD-SJ-1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A</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 xml:space="preserve">PMD-SJ-2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B</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 xml:space="preserve">PMD-SJ-3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C</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 xml:space="preserve">PMD-SJ-4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D</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 xml:space="preserve">PMD-SJ-5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using mouse anti-src monospecific serum, untransfected CEF was served as control.</w:t>
      </w:r>
    </w:p>
    <w:p w:rsidR="0018722C">
      <w:pPr>
        <w:pStyle w:val="Heading2"/>
        <w:topLinePunct/>
        <w:ind w:left="171" w:hangingChars="171" w:hanging="171"/>
      </w:pPr>
      <w:bookmarkStart w:id="896182" w:name="_Toc686896182"/>
      <w:bookmarkStart w:name="3.4 Fu-J (SDAU1005) 病毒生物学特性和致病性的研究 " w:id="43"/>
      <w:bookmarkEnd w:id="43"/>
      <w:r>
        <w:t xml:space="preserve">3.4</w:t>
      </w:r>
      <w:r>
        <w:t xml:space="preserve"> </w:t>
      </w:r>
      <w:bookmarkStart w:name="3.4 Fu-J (SDAU1005) 病毒生物学特性和致病性的研究 " w:id="44"/>
      <w:bookmarkEnd w:id="44"/>
      <w:r>
        <w:t xml:space="preserve">F</w:t>
      </w:r>
      <w:r>
        <w:t xml:space="preserve">u-J </w:t>
      </w:r>
      <w:r>
        <w:t xml:space="preserve">(</w:t>
      </w:r>
      <w:r>
        <w:t xml:space="preserve">SDAU1005</w:t>
      </w:r>
      <w:r>
        <w:t xml:space="preserve">)</w:t>
      </w:r>
      <w:r/>
      <w:r>
        <w:t xml:space="preserve">病毒Th物学特性和致病性的研究</w:t>
      </w:r>
      <w:bookmarkEnd w:id="896182"/>
    </w:p>
    <w:p w:rsidR="0018722C">
      <w:pPr>
        <w:pStyle w:val="Heading3"/>
        <w:topLinePunct/>
        <w:ind w:left="200" w:hangingChars="200" w:hanging="200"/>
      </w:pPr>
      <w:bookmarkStart w:id="896183" w:name="_Toc686896183"/>
      <w:r>
        <w:t>3.4.1</w:t>
      </w:r>
      <w:r>
        <w:t xml:space="preserve"> </w:t>
      </w:r>
      <w:r>
        <w:t>辅助病毒和缺陷型病毒荧光定量</w:t>
      </w:r>
      <w:r>
        <w:t>PCR</w:t>
      </w:r>
      <w:r/>
      <w:r>
        <w:t>方法的建立</w:t>
      </w:r>
      <w:bookmarkEnd w:id="896183"/>
    </w:p>
    <w:p w:rsidR="0018722C">
      <w:pPr>
        <w:pStyle w:val="Heading4"/>
        <w:topLinePunct/>
        <w:ind w:left="200" w:hangingChars="200" w:hanging="200"/>
      </w:pPr>
      <w:r>
        <w:t>3.4.1.1</w:t>
      </w:r>
      <w:r>
        <w:t xml:space="preserve"> </w:t>
      </w:r>
      <w:r>
        <w:t>PMD-gp85</w:t>
      </w:r>
      <w:r/>
      <w:r>
        <w:t>和</w:t>
      </w:r>
      <w:r>
        <w:t>PMD-fps</w:t>
      </w:r>
      <w:r/>
      <w:r>
        <w:t>标准质粒的构建</w:t>
      </w:r>
    </w:p>
    <w:p w:rsidR="0018722C">
      <w:pPr>
        <w:topLinePunct/>
      </w:pPr>
      <w:r>
        <w:rPr>
          <w:rFonts w:ascii="宋体" w:hAnsi="宋体" w:eastAsia="宋体" w:hint="eastAsia"/>
        </w:rPr>
        <w:t>以</w:t>
      </w:r>
      <w:r>
        <w:t>“817”</w:t>
      </w:r>
      <w:r>
        <w:rPr>
          <w:rFonts w:ascii="宋体" w:hAnsi="宋体" w:eastAsia="宋体" w:hint="eastAsia"/>
        </w:rPr>
        <w:t>肉杂鸡来源的肿瘤组织</w:t>
      </w:r>
      <w:r>
        <w:t>DNA</w:t>
      </w:r>
      <w:r>
        <w:rPr>
          <w:rFonts w:ascii="宋体" w:hAnsi="宋体" w:eastAsia="宋体" w:hint="eastAsia"/>
        </w:rPr>
        <w:t>为模板，通过</w:t>
      </w:r>
      <w:r>
        <w:t>PCR</w:t>
      </w:r>
      <w:r>
        <w:rPr>
          <w:rFonts w:ascii="宋体" w:hAnsi="宋体" w:eastAsia="宋体" w:hint="eastAsia"/>
        </w:rPr>
        <w:t>扩增，分别获得</w:t>
      </w:r>
      <w:r>
        <w:rPr>
          <w:i/>
        </w:rPr>
        <w:t>gp85</w:t>
      </w:r>
      <w:r>
        <w:rPr>
          <w:rFonts w:ascii="宋体" w:hAnsi="宋体" w:eastAsia="宋体" w:hint="eastAsia"/>
        </w:rPr>
        <w:t>部分</w:t>
      </w:r>
      <w:r>
        <w:rPr>
          <w:rFonts w:ascii="宋体" w:hAnsi="宋体" w:eastAsia="宋体" w:hint="eastAsia"/>
        </w:rPr>
        <w:t>片段和</w:t>
      </w:r>
      <w:r>
        <w:t>v</w:t>
      </w:r>
      <w:r>
        <w:t>-</w:t>
      </w:r>
      <w:r>
        <w:rPr>
          <w:i/>
        </w:rPr>
        <w:t>fps</w:t>
      </w:r>
      <w:r>
        <w:rPr>
          <w:rFonts w:ascii="宋体" w:hAnsi="宋体" w:eastAsia="宋体" w:hint="eastAsia"/>
        </w:rPr>
        <w:t>部分片段</w:t>
      </w:r>
      <w:r>
        <w:rPr>
          <w:rFonts w:ascii="宋体" w:hAnsi="宋体" w:eastAsia="宋体" w:hint="eastAsia"/>
        </w:rPr>
        <w:t>（</w:t>
      </w:r>
      <w:r>
        <w:rPr>
          <w:rFonts w:ascii="宋体" w:hAnsi="宋体" w:eastAsia="宋体" w:hint="eastAsia"/>
          <w:spacing w:val="-15"/>
        </w:rPr>
        <w:t>图</w:t>
      </w:r>
      <w:r>
        <w:t>3</w:t>
      </w:r>
      <w:r>
        <w:rPr>
          <w:spacing w:val="0"/>
        </w:rPr>
        <w:t>-</w:t>
      </w:r>
      <w:r>
        <w:t>36</w:t>
      </w:r>
      <w:r>
        <w:rPr>
          <w:rFonts w:ascii="宋体" w:hAnsi="宋体" w:eastAsia="宋体" w:hint="eastAsia"/>
        </w:rPr>
        <w:t>）</w:t>
      </w:r>
      <w:r>
        <w:rPr>
          <w:rFonts w:ascii="宋体" w:hAnsi="宋体" w:eastAsia="宋体" w:hint="eastAsia"/>
        </w:rPr>
        <w:t>，连入</w:t>
      </w:r>
      <w:r>
        <w:t>PMD</w:t>
      </w:r>
      <w:r>
        <w:t>-</w:t>
      </w:r>
      <w:r>
        <w:t>18T</w:t>
      </w:r>
      <w:r>
        <w:rPr>
          <w:rFonts w:ascii="宋体" w:hAnsi="宋体" w:eastAsia="宋体" w:hint="eastAsia"/>
        </w:rPr>
        <w:t>载体，构建标准质粒</w:t>
      </w:r>
      <w:r>
        <w:t>PMD</w:t>
      </w:r>
      <w:r>
        <w:t>-</w:t>
      </w:r>
      <w:r>
        <w:t>g</w:t>
      </w:r>
      <w:r>
        <w:t>p85</w:t>
      </w:r>
      <w:r>
        <w:rPr>
          <w:rFonts w:ascii="宋体" w:hAnsi="宋体" w:eastAsia="宋体" w:hint="eastAsia"/>
        </w:rPr>
        <w:t>和</w:t>
      </w:r>
      <w:r>
        <w:t>PMD-fps</w:t>
      </w:r>
      <w:r>
        <w:rPr>
          <w:rFonts w:ascii="宋体" w:hAnsi="宋体" w:eastAsia="宋体" w:hint="eastAsia"/>
        </w:rPr>
        <w:t>。经测序验证无误后，大提质粒并定量，计算其拷贝数，将两个标准质粒分别梯度稀释</w:t>
      </w:r>
      <w:r>
        <w:rPr>
          <w:rFonts w:ascii="宋体" w:hAnsi="宋体" w:eastAsia="宋体" w:hint="eastAsia"/>
        </w:rPr>
        <w:t>（</w:t>
      </w:r>
      <w:r>
        <w:rPr>
          <w:rFonts w:ascii="宋体" w:hAnsi="宋体" w:eastAsia="宋体" w:hint="eastAsia"/>
          <w:spacing w:val="-16"/>
        </w:rPr>
        <w:t>从</w:t>
      </w:r>
      <w:r>
        <w:t>10</w:t>
      </w:r>
      <w:r>
        <w:rPr>
          <w:w w:val="100"/>
          <w:position w:val="11"/>
          <w:sz w:val="16"/>
        </w:rPr>
        <w:t>8</w:t>
      </w:r>
      <w:r w:rsidR="001852F3">
        <w:rPr>
          <w:spacing w:val="-5"/>
          <w:position w:val="11"/>
          <w:sz w:val="16"/>
        </w:rPr>
        <w:t xml:space="preserve"> </w:t>
      </w:r>
      <w:r>
        <w:rPr>
          <w:spacing w:val="0"/>
        </w:rPr>
        <w:t>c</w:t>
      </w:r>
      <w:r>
        <w:t>opies</w:t>
      </w:r>
      <w:r>
        <w:t>/</w:t>
      </w:r>
      <w:r>
        <w:t xml:space="preserve">μl</w:t>
      </w:r>
      <w:r>
        <w:rPr>
          <w:rFonts w:ascii="宋体" w:hAnsi="宋体" w:eastAsia="宋体" w:hint="eastAsia"/>
          <w:spacing w:val="-8"/>
        </w:rPr>
        <w:t>稀释到</w:t>
      </w:r>
      <w:r>
        <w:t>1</w:t>
      </w:r>
      <w:r>
        <w:rPr>
          <w:spacing w:val="-2"/>
        </w:rPr>
        <w:t>0</w:t>
      </w:r>
      <w:r>
        <w:rPr>
          <w:w w:val="100"/>
          <w:position w:val="11"/>
          <w:sz w:val="16"/>
        </w:rPr>
        <w:t>1</w:t>
      </w:r>
      <w:r w:rsidR="001852F3">
        <w:rPr>
          <w:spacing w:val="-5"/>
          <w:position w:val="11"/>
          <w:sz w:val="16"/>
        </w:rPr>
        <w:t xml:space="preserve"> </w:t>
      </w:r>
      <w:r>
        <w:rPr>
          <w:spacing w:val="0"/>
        </w:rPr>
        <w:t>c</w:t>
      </w:r>
      <w:r>
        <w:t>opies</w:t>
      </w:r>
      <w:r>
        <w:t>/</w:t>
      </w:r>
      <w:r>
        <w:t>μ</w:t>
      </w:r>
      <w:r>
        <w:rPr>
          <w:spacing w:val="-1"/>
        </w:rPr>
        <w:t>l</w:t>
      </w:r>
      <w:r>
        <w:rPr>
          <w:rFonts w:ascii="宋体" w:hAnsi="宋体" w:eastAsia="宋体" w:hint="eastAsia"/>
        </w:rPr>
        <w:t>）</w:t>
      </w:r>
      <w:r>
        <w:rPr>
          <w:rFonts w:ascii="宋体" w:hAnsi="宋体" w:eastAsia="宋体" w:hint="eastAsia"/>
        </w:rPr>
        <w:t>，</w:t>
      </w:r>
      <w:r>
        <w:t>-</w:t>
      </w:r>
      <w:r>
        <w:t>20</w:t>
      </w:r>
      <w:r>
        <w:rPr>
          <w:rFonts w:ascii="宋体" w:hAnsi="宋体" w:eastAsia="宋体" w:hint="eastAsia"/>
        </w:rPr>
        <w:t>℃保存。</w:t>
      </w:r>
    </w:p>
    <w:p w:rsidR="0018722C">
      <w:spacing w:beforeLines="0" w:before="0" w:afterLines="0" w:after="0" w:line="440" w:lineRule="auto"/>
      <w:pPr>
        <w:sectPr w:rsidR="00556256">
          <w:type w:val="continuous"/>
          <w:pgSz w:w="11910" w:h="16840"/>
          <w:pgMar w:header="877" w:footer="21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67.128357pt;margin-top:23.26231pt;width:123.05pt;height:121.7pt;mso-position-horizontal-relative:page;mso-position-vertical-relative:paragraph;z-index:-334624" coordorigin="5343,465" coordsize="2461,2434">
            <v:shape style="position:absolute;left:1320;top:2761;width:675;height:2583" coordorigin="1320,2762" coordsize="675,2583" path="m5780,2519l5352,2517m5780,1650l5352,1649m5780,877l5352,876e" filled="false" stroked="true" strokeweight=".952276pt" strokecolor="#000000">
              <v:path arrowok="t"/>
              <v:stroke dashstyle="solid"/>
            </v:shape>
            <v:shape style="position:absolute;left:5855;top:465;width:1948;height:2434" type="#_x0000_t75" stroked="false">
              <v:imagedata r:id="rId232" o:title=""/>
            </v:shape>
            <w10:wrap type="none"/>
          </v:group>
        </w:pict>
      </w:r>
      <w:r>
        <w:rPr>
          <w:kern w:val="2"/>
          <w:szCs w:val="22"/>
          <w:rFonts w:cstheme="minorBidi" w:hAnsiTheme="minorHAnsi" w:eastAsiaTheme="minorHAnsi" w:asciiTheme="minorHAnsi"/>
          <w:b/>
          <w:w w:val="95"/>
          <w:sz w:val="26"/>
        </w:rPr>
        <w:t>bp</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750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p>
    <w:p w:rsidR="0018722C">
      <w:pPr>
        <w:pStyle w:val="affff5"/>
        <w:topLinePunct/>
      </w:pPr>
      <w:r>
        <w:pict>
          <v:line style="position:absolute;mso-position-horizontal-relative:page;mso-position-vertical-relative:paragraph;z-index:11824;mso-wrap-distance-left:0;mso-wrap-distance-right:0" from="288.508166pt,16.715959pt" to="267.130493pt,16.639605pt" stroked="true" strokeweight=".954434pt" strokecolor="#000000">
            <v:stroke dashstyle="solid"/>
            <w10:wrap type="topAndBottom"/>
          </v:line>
        </w:pict>
      </w:r>
    </w:p>
    <w:p w:rsidR="0018722C">
      <w:pPr>
        <w:topLinePunct/>
      </w:pPr>
    </w:p>
    <w:p w:rsidR="0018722C">
      <w:pPr>
        <w:pStyle w:val="affff5"/>
        <w:keepNext/>
        <w:topLinePunct/>
      </w:pPr>
      <w:r>
        <w:pict>
          <v:line style="position:absolute;mso-position-horizontal-relative:page;mso-position-vertical-relative:paragraph;z-index:11848;mso-wrap-distance-left:0;mso-wrap-distance-right:0" from="288.508166pt,11.392226pt" to="267.130493pt,11.31269pt" stroked="true" strokeweight=".954434pt" strokecolor="#000000">
            <v:stroke dashstyle="solid"/>
            <w10:wrap type="topAndBottom"/>
          </v:line>
        </w:pict>
      </w:r>
      <w:r>
        <w:pict>
          <v:line style="position:absolute;mso-position-horizontal-relative:page;mso-position-vertical-relative:paragraph;z-index:11872;mso-wrap-distance-left:0;mso-wrap-distance-right:0" from="288.508166pt,27.140388pt" to="267.130493pt,27.060852pt" stroked="true" strokeweight=".954434pt" strokecolor="#000000">
            <v:stroke dashstyle="solid"/>
            <w10:wrap type="topAndBottom"/>
          </v:line>
        </w:pict>
      </w:r>
    </w:p>
    <w:p w:rsidR="0018722C">
      <w:spacing w:beforeLines="0" w:before="0" w:afterLines="0" w:after="0" w:line="440" w:lineRule="auto"/>
      <w:pPr>
        <w:sectPr w:rsidR="00556256">
          <w:type w:val="continuous"/>
          <w:pgSz w:w="11910" w:h="16840"/>
          <w:pgMar w:top="1360" w:bottom="460" w:left="900" w:right="1280"/>
          <w:cols w:num="2" w:equalWidth="0">
            <w:col w:w="4381" w:space="40"/>
            <w:col w:w="5309"/>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3-36</w:t>
      </w:r>
      <w:r>
        <w:t xml:space="preserve">  </w:t>
      </w:r>
      <w:r w:rsidRPr="00DB64CE">
        <w:rPr>
          <w:rFonts w:cstheme="minorBidi" w:hAnsiTheme="minorHAnsi" w:eastAsiaTheme="minorHAnsi" w:asciiTheme="minorHAnsi"/>
          <w:b/>
        </w:rPr>
        <w:t>PCR</w:t>
      </w:r>
      <w:r>
        <w:rPr>
          <w:rFonts w:ascii="宋体" w:eastAsia="宋体" w:hint="eastAsia" w:cstheme="minorBidi" w:hAnsiTheme="minorHAnsi"/>
          <w:b/>
        </w:rPr>
        <w:t>扩增</w:t>
      </w:r>
      <w:r>
        <w:rPr>
          <w:rFonts w:cstheme="minorBidi" w:hAnsiTheme="minorHAnsi" w:eastAsiaTheme="minorHAnsi" w:asciiTheme="minorHAnsi"/>
          <w:b/>
          <w:i/>
        </w:rPr>
        <w:t>gp85</w:t>
      </w:r>
      <w:r>
        <w:rPr>
          <w:rFonts w:ascii="宋体" w:eastAsia="宋体" w:hint="eastAsia" w:cstheme="minorBidi" w:hAnsiTheme="minorHAnsi"/>
          <w:b/>
        </w:rPr>
        <w:t>部分片段和</w:t>
      </w:r>
      <w:r>
        <w:rPr>
          <w:rFonts w:cstheme="minorBidi" w:hAnsiTheme="minorHAnsi" w:eastAsiaTheme="minorHAnsi" w:asciiTheme="minorHAnsi"/>
          <w:b/>
        </w:rPr>
        <w:t>v-</w:t>
      </w:r>
      <w:r>
        <w:rPr>
          <w:rFonts w:cstheme="minorBidi" w:hAnsiTheme="minorHAnsi" w:eastAsiaTheme="minorHAnsi" w:asciiTheme="minorHAnsi"/>
          <w:b/>
          <w:i/>
        </w:rPr>
        <w:t>fps</w:t>
      </w:r>
      <w:r>
        <w:rPr>
          <w:rFonts w:ascii="宋体" w:eastAsia="宋体" w:hint="eastAsia" w:cstheme="minorBidi" w:hAnsiTheme="minorHAnsi"/>
          <w:b/>
        </w:rPr>
        <w:t>部分片段电泳图</w:t>
      </w:r>
    </w:p>
    <w:p w:rsidR="0018722C">
      <w:pPr>
        <w:topLinePunct/>
      </w:pPr>
      <w:r>
        <w:rPr>
          <w:rFonts w:cstheme="minorBidi" w:hAnsiTheme="minorHAnsi" w:eastAsiaTheme="minorHAnsi" w:asciiTheme="minorHAnsi"/>
          <w:b/>
        </w:rPr>
        <w:t>Fig. 3-36 Electrophoretogram of PCR amplification of </w:t>
      </w:r>
      <w:r>
        <w:rPr>
          <w:rFonts w:cstheme="minorBidi" w:hAnsiTheme="minorHAnsi" w:eastAsiaTheme="minorHAnsi" w:asciiTheme="minorHAnsi"/>
          <w:b/>
          <w:i/>
        </w:rPr>
        <w:t>gp85 </w:t>
      </w:r>
      <w:r>
        <w:rPr>
          <w:rFonts w:cstheme="minorBidi" w:hAnsiTheme="minorHAnsi" w:eastAsiaTheme="minorHAnsi" w:asciiTheme="minorHAnsi"/>
          <w:b/>
        </w:rPr>
        <w:t>and v-</w:t>
      </w:r>
      <w:r>
        <w:rPr>
          <w:rFonts w:cstheme="minorBidi" w:hAnsiTheme="minorHAnsi" w:eastAsiaTheme="minorHAnsi" w:asciiTheme="minorHAnsi"/>
          <w:b/>
          <w:i/>
        </w:rPr>
        <w:t>fps </w:t>
      </w:r>
      <w:r>
        <w:rPr>
          <w:rFonts w:cstheme="minorBidi" w:hAnsiTheme="minorHAnsi" w:eastAsiaTheme="minorHAnsi" w:asciiTheme="minorHAnsi"/>
          <w:b/>
        </w:rPr>
        <w:t>gene </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Maker</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PCR</w:t>
      </w:r>
      <w:r>
        <w:rPr>
          <w:rFonts w:ascii="宋体" w:eastAsia="宋体" w:hint="eastAsia" w:cstheme="minorBidi" w:hAnsiTheme="minorHAnsi"/>
        </w:rPr>
        <w:t>扩增</w:t>
      </w:r>
      <w:r>
        <w:rPr>
          <w:rFonts w:cstheme="minorBidi" w:hAnsiTheme="minorHAnsi" w:eastAsiaTheme="minorHAnsi" w:asciiTheme="minorHAnsi"/>
        </w:rPr>
        <w:t>ALV-J </w:t>
      </w:r>
      <w:r>
        <w:rPr>
          <w:rFonts w:cstheme="minorBidi" w:hAnsiTheme="minorHAnsi" w:eastAsiaTheme="minorHAnsi" w:asciiTheme="minorHAnsi"/>
          <w:i/>
        </w:rPr>
        <w:t>gp85</w:t>
      </w:r>
      <w:r>
        <w:rPr>
          <w:rFonts w:ascii="宋体" w:eastAsia="宋体" w:hint="eastAsia" w:cstheme="minorBidi" w:hAnsiTheme="minorHAnsi"/>
        </w:rPr>
        <w:t>部分片段；</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PCR</w:t>
      </w:r>
      <w:r>
        <w:rPr>
          <w:rFonts w:ascii="宋体" w:eastAsia="宋体" w:hint="eastAsia" w:cstheme="minorBidi" w:hAnsiTheme="minorHAnsi"/>
        </w:rPr>
        <w:t>扩增</w:t>
      </w:r>
      <w:r>
        <w:rPr>
          <w:rFonts w:cstheme="minorBidi" w:hAnsiTheme="minorHAnsi" w:eastAsiaTheme="minorHAnsi" w:asciiTheme="minorHAnsi"/>
        </w:rPr>
        <w:t>v-</w:t>
      </w:r>
      <w:r>
        <w:rPr>
          <w:rFonts w:cstheme="minorBidi" w:hAnsiTheme="minorHAnsi" w:eastAsiaTheme="minorHAnsi" w:asciiTheme="minorHAnsi"/>
          <w:i/>
        </w:rPr>
        <w:t>fps</w:t>
      </w:r>
      <w:r>
        <w:rPr>
          <w:rFonts w:ascii="宋体" w:eastAsia="宋体" w:hint="eastAsia" w:cstheme="minorBidi" w:hAnsiTheme="minorHAnsi"/>
        </w:rPr>
        <w:t>部分片段。</w:t>
      </w:r>
      <w:r>
        <w:rPr>
          <w:rFonts w:cstheme="minorBidi" w:hAnsiTheme="minorHAnsi" w:eastAsiaTheme="minorHAnsi" w:asciiTheme="minorHAnsi"/>
        </w:rPr>
        <w:t>M: Maker; 1: PCR amplification of </w:t>
      </w:r>
      <w:r>
        <w:rPr>
          <w:rFonts w:cstheme="minorBidi" w:hAnsiTheme="minorHAnsi" w:eastAsiaTheme="minorHAnsi" w:asciiTheme="minorHAnsi"/>
          <w:i/>
        </w:rPr>
        <w:t>gp85 </w:t>
      </w:r>
      <w:r>
        <w:rPr>
          <w:rFonts w:cstheme="minorBidi" w:hAnsiTheme="minorHAnsi" w:eastAsiaTheme="minorHAnsi" w:asciiTheme="minorHAnsi"/>
        </w:rPr>
        <w:t>gene; 2: PCR amplification of </w:t>
      </w:r>
      <w:r>
        <w:rPr>
          <w:rFonts w:cstheme="minorBidi" w:hAnsiTheme="minorHAnsi" w:eastAsiaTheme="minorHAnsi" w:asciiTheme="minorHAnsi"/>
          <w:i/>
        </w:rPr>
        <w:t>v-fps </w:t>
      </w:r>
      <w:r>
        <w:rPr>
          <w:rFonts w:cstheme="minorBidi" w:hAnsiTheme="minorHAnsi" w:eastAsiaTheme="minorHAnsi" w:asciiTheme="minorHAnsi"/>
        </w:rPr>
        <w:t>gene.</w:t>
      </w:r>
    </w:p>
    <w:p w:rsidR="0018722C">
      <w:pPr>
        <w:topLinePunct/>
      </w:pPr>
      <w:r>
        <w:rPr>
          <w:rFonts w:cstheme="minorBidi" w:hAnsiTheme="minorHAnsi" w:eastAsiaTheme="minorHAnsi" w:asciiTheme="minorHAnsi"/>
        </w:rPr>
        <w:t>91</w:t>
      </w:r>
    </w:p>
    <w:p w:rsidR="0018722C">
      <w:pPr>
        <w:pStyle w:val="Heading4"/>
        <w:topLinePunct/>
        <w:ind w:left="200" w:hangingChars="200" w:hanging="200"/>
      </w:pPr>
      <w:r>
        <w:t>3.4.1.2</w:t>
      </w:r>
      <w:r>
        <w:t xml:space="preserve"> </w:t>
      </w:r>
      <w:r>
        <w:t>标准曲线的建立</w:t>
      </w:r>
    </w:p>
    <w:p w:rsidR="0018722C">
      <w:pPr>
        <w:topLinePunct/>
      </w:pPr>
      <w:r>
        <w:rPr>
          <w:rFonts w:ascii="宋体" w:hAnsi="宋体" w:eastAsia="宋体" w:hint="eastAsia"/>
        </w:rPr>
        <w:t>使用优化后的条件进行实时荧光定量</w:t>
      </w:r>
      <w:r>
        <w:t>PCR</w:t>
      </w:r>
      <w:r>
        <w:rPr>
          <w:rFonts w:ascii="宋体" w:hAnsi="宋体" w:eastAsia="宋体" w:hint="eastAsia"/>
        </w:rPr>
        <w:t>反应，以</w:t>
      </w:r>
      <w:r>
        <w:t>10</w:t>
      </w:r>
      <w:r>
        <w:rPr>
          <w:rFonts w:ascii="宋体" w:hAnsi="宋体" w:eastAsia="宋体" w:hint="eastAsia"/>
        </w:rPr>
        <w:t>倍梯度浓度稀释的</w:t>
      </w:r>
      <w:r>
        <w:t>PMD-gp85</w:t>
      </w:r>
      <w:r>
        <w:rPr>
          <w:rFonts w:ascii="宋体" w:hAnsi="宋体" w:eastAsia="宋体" w:hint="eastAsia"/>
        </w:rPr>
        <w:t>和</w:t>
      </w:r>
      <w:r>
        <w:t>PMD-fps</w:t>
      </w:r>
      <w:r>
        <w:rPr>
          <w:rFonts w:ascii="宋体" w:hAnsi="宋体" w:eastAsia="宋体" w:hint="eastAsia"/>
        </w:rPr>
        <w:t>为模板进行扩增，分别获得了检测</w:t>
      </w:r>
      <w:r>
        <w:t>ALV-J </w:t>
      </w:r>
      <w:r>
        <w:t>gp85</w:t>
      </w:r>
      <w:r>
        <w:rPr>
          <w:rFonts w:ascii="宋体" w:hAnsi="宋体" w:eastAsia="宋体" w:hint="eastAsia"/>
        </w:rPr>
        <w:t>和</w:t>
      </w:r>
      <w:r>
        <w:t>v-</w:t>
      </w:r>
      <w:r>
        <w:rPr>
          <w:i/>
        </w:rPr>
        <w:t>fps</w:t>
      </w:r>
      <w:r>
        <w:rPr>
          <w:rFonts w:ascii="宋体" w:hAnsi="宋体" w:eastAsia="宋体" w:hint="eastAsia"/>
        </w:rPr>
        <w:t>基因的动力学曲线和</w:t>
      </w:r>
      <w:r>
        <w:rPr>
          <w:rFonts w:ascii="宋体" w:hAnsi="宋体" w:eastAsia="宋体" w:hint="eastAsia"/>
        </w:rPr>
        <w:t>标准曲线。对</w:t>
      </w:r>
      <w:r>
        <w:rPr>
          <w:i/>
        </w:rPr>
        <w:t>gp85</w:t>
      </w:r>
      <w:r>
        <w:rPr>
          <w:rFonts w:ascii="宋体" w:hAnsi="宋体" w:eastAsia="宋体" w:hint="eastAsia"/>
        </w:rPr>
        <w:t>基因而言：在模板浓度为</w:t>
      </w:r>
      <w:r>
        <w:t>10</w:t>
      </w:r>
      <w:r>
        <w:t>8</w:t>
      </w:r>
      <w:r>
        <w:t>-10</w:t>
      </w:r>
      <w:r>
        <w:t>1</w:t>
      </w:r>
      <w:r>
        <w:rPr>
          <w:rFonts w:ascii="宋体" w:hAnsi="宋体" w:eastAsia="宋体" w:hint="eastAsia"/>
        </w:rPr>
        <w:t>拷贝</w:t>
      </w:r>
      <w:r>
        <w:t>/</w:t>
      </w:r>
      <w:r>
        <w:t xml:space="preserve">μl</w:t>
      </w:r>
      <w:r>
        <w:rPr>
          <w:rFonts w:ascii="宋体" w:hAnsi="宋体" w:eastAsia="宋体" w:hint="eastAsia"/>
        </w:rPr>
        <w:t>具有良好的线性关系，</w:t>
      </w:r>
      <w:r>
        <w:t>R</w:t>
      </w:r>
      <w:r>
        <w:t>2</w:t>
      </w:r>
      <w:r>
        <w:rPr>
          <w:rFonts w:ascii="宋体" w:hAnsi="宋体" w:eastAsia="宋体" w:hint="eastAsia"/>
        </w:rPr>
        <w:t>值达到</w:t>
      </w:r>
      <w:r>
        <w:t>0</w:t>
      </w:r>
      <w:r>
        <w:t>.</w:t>
      </w:r>
      <w:r>
        <w:t>999</w:t>
      </w:r>
      <w:r>
        <w:rPr>
          <w:rFonts w:ascii="宋体" w:hAnsi="宋体" w:eastAsia="宋体" w:hint="eastAsia"/>
        </w:rPr>
        <w:t>。使用</w:t>
      </w:r>
      <w:r>
        <w:t>ABI</w:t>
      </w:r>
      <w:r>
        <w:rPr>
          <w:rFonts w:ascii="宋体" w:hAnsi="宋体" w:eastAsia="宋体" w:hint="eastAsia"/>
        </w:rPr>
        <w:t>公司</w:t>
      </w:r>
      <w:r>
        <w:t>SDS</w:t>
      </w:r>
      <w:r>
        <w:rPr>
          <w:rFonts w:ascii="宋体" w:hAnsi="宋体" w:eastAsia="宋体" w:hint="eastAsia"/>
        </w:rPr>
        <w:t>分析软件生成的标准曲线，横坐标为质粒标准品拷贝</w:t>
      </w:r>
      <w:r>
        <w:rPr>
          <w:rFonts w:ascii="宋体" w:hAnsi="宋体" w:eastAsia="宋体" w:hint="eastAsia"/>
        </w:rPr>
        <w:t>数的对数值</w:t>
      </w:r>
      <w:r>
        <w:rPr>
          <w:rFonts w:ascii="宋体" w:hAnsi="宋体" w:eastAsia="宋体" w:hint="eastAsia"/>
        </w:rPr>
        <w:t>（</w:t>
      </w:r>
      <w:r>
        <w:rPr>
          <w:spacing w:val="0"/>
          <w:w w:val="99"/>
        </w:rPr>
        <w:t>X</w:t>
      </w:r>
      <w:r>
        <w:rPr>
          <w:rFonts w:ascii="宋体" w:hAnsi="宋体" w:eastAsia="宋体" w:hint="eastAsia"/>
        </w:rPr>
        <w:t>）</w:t>
      </w:r>
      <w:r>
        <w:rPr>
          <w:rFonts w:ascii="宋体" w:hAnsi="宋体" w:eastAsia="宋体" w:hint="eastAsia"/>
        </w:rPr>
        <w:t>，纵坐标为</w:t>
      </w:r>
      <w:r>
        <w:t>CT</w:t>
      </w:r>
      <w:r>
        <w:rPr>
          <w:rFonts w:ascii="宋体" w:hAnsi="宋体" w:eastAsia="宋体" w:hint="eastAsia"/>
        </w:rPr>
        <w:t>值。拷贝数对数值</w:t>
      </w:r>
      <w:r>
        <w:rPr>
          <w:rFonts w:ascii="宋体" w:hAnsi="宋体" w:eastAsia="宋体" w:hint="eastAsia"/>
        </w:rPr>
        <w:t>（</w:t>
      </w:r>
      <w:r>
        <w:rPr>
          <w:spacing w:val="0"/>
          <w:w w:val="99"/>
        </w:rPr>
        <w:t>X</w:t>
      </w:r>
      <w:r>
        <w:rPr>
          <w:rFonts w:ascii="宋体" w:hAnsi="宋体" w:eastAsia="宋体" w:hint="eastAsia"/>
        </w:rPr>
        <w:t>）</w:t>
      </w:r>
      <w:r>
        <w:rPr>
          <w:rFonts w:ascii="宋体" w:hAnsi="宋体" w:eastAsia="宋体" w:hint="eastAsia"/>
        </w:rPr>
        <w:t>与</w:t>
      </w:r>
      <w:r>
        <w:t>CT</w:t>
      </w:r>
      <w:r>
        <w:rPr>
          <w:rFonts w:ascii="宋体" w:hAnsi="宋体" w:eastAsia="宋体" w:hint="eastAsia"/>
        </w:rPr>
        <w:t>值的关系为</w:t>
      </w:r>
      <w:r>
        <w:t>y</w:t>
      </w:r>
      <w:r>
        <w:t> = -</w:t>
      </w:r>
      <w:r>
        <w:t>3.513x </w:t>
      </w:r>
      <w:r>
        <w:t>+</w:t>
      </w:r>
    </w:p>
    <w:p w:rsidR="0018722C">
      <w:pPr>
        <w:topLinePunct/>
      </w:pPr>
      <w:r>
        <w:t>31.79</w:t>
      </w:r>
      <w:r>
        <w:rPr>
          <w:rFonts w:ascii="宋体" w:hAnsi="宋体" w:eastAsia="宋体" w:hint="eastAsia"/>
          <w:rFonts w:ascii="宋体" w:hAnsi="宋体" w:eastAsia="宋体" w:hint="eastAsia"/>
          <w:spacing w:val="-2"/>
        </w:rPr>
        <w:t xml:space="preserve">. </w:t>
      </w:r>
      <w:r>
        <w:rPr>
          <w:rFonts w:ascii="宋体" w:hAnsi="宋体" w:eastAsia="宋体" w:hint="eastAsia"/>
        </w:rPr>
        <w:t>对试验中每个梯度模板的</w:t>
      </w:r>
      <w:r>
        <w:t>CT</w:t>
      </w:r>
      <w:r/>
      <w:r>
        <w:rPr>
          <w:rFonts w:ascii="宋体" w:hAnsi="宋体" w:eastAsia="宋体" w:hint="eastAsia"/>
        </w:rPr>
        <w:t>值进行统计分析。结果表明，</w:t>
      </w:r>
      <w:r>
        <w:t>9</w:t>
      </w:r>
      <w:r>
        <w:rPr>
          <w:rFonts w:ascii="宋体" w:hAnsi="宋体" w:eastAsia="宋体" w:hint="eastAsia"/>
        </w:rPr>
        <w:t>个稀释度标准质粒</w:t>
      </w:r>
      <w:r>
        <w:rPr>
          <w:rFonts w:ascii="宋体" w:hAnsi="宋体" w:eastAsia="宋体" w:hint="eastAsia"/>
        </w:rPr>
        <w:t>的</w:t>
      </w:r>
      <w:r>
        <w:t>CT</w:t>
      </w:r>
      <w:r/>
      <w:r>
        <w:rPr>
          <w:rFonts w:ascii="宋体" w:hAnsi="宋体" w:eastAsia="宋体" w:hint="eastAsia"/>
        </w:rPr>
        <w:t>值变异系数</w:t>
      </w:r>
      <w:r>
        <w:rPr>
          <w:rFonts w:ascii="宋体" w:hAnsi="宋体" w:eastAsia="宋体" w:hint="eastAsia"/>
        </w:rPr>
        <w:t>（</w:t>
      </w:r>
      <w:r>
        <w:t>CV</w:t>
      </w:r>
      <w:r>
        <w:rPr>
          <w:rFonts w:ascii="宋体" w:hAnsi="宋体" w:eastAsia="宋体" w:hint="eastAsia"/>
        </w:rPr>
        <w:t>）</w:t>
      </w:r>
      <w:r>
        <w:rPr>
          <w:rFonts w:ascii="宋体" w:hAnsi="宋体" w:eastAsia="宋体" w:hint="eastAsia"/>
        </w:rPr>
        <w:t>为</w:t>
      </w:r>
      <w:r>
        <w:t>0</w:t>
      </w:r>
      <w:r>
        <w:t>.</w:t>
      </w:r>
      <w:r>
        <w:t>05%-0.98%</w:t>
      </w:r>
      <w:r>
        <w:rPr>
          <w:rFonts w:ascii="宋体" w:hAnsi="宋体" w:eastAsia="宋体" w:hint="eastAsia"/>
        </w:rPr>
        <w:t>。对</w:t>
      </w:r>
      <w:r>
        <w:rPr>
          <w:i/>
        </w:rPr>
        <w:t>v-fps</w:t>
      </w:r>
      <w:r>
        <w:rPr>
          <w:rFonts w:ascii="宋体" w:hAnsi="宋体" w:eastAsia="宋体" w:hint="eastAsia"/>
        </w:rPr>
        <w:t>基因而言：在模板浓度为</w:t>
      </w:r>
      <w:r>
        <w:t>10</w:t>
      </w:r>
      <w:r>
        <w:t>8</w:t>
      </w:r>
      <w:r>
        <w:t>-10</w:t>
      </w:r>
      <w:r>
        <w:t>1</w:t>
      </w:r>
      <w:r/>
      <w:r>
        <w:rPr>
          <w:rFonts w:ascii="宋体" w:hAnsi="宋体" w:eastAsia="宋体" w:hint="eastAsia"/>
        </w:rPr>
        <w:t>拷贝</w:t>
      </w:r>
      <w:r>
        <w:t>/</w:t>
      </w:r>
      <w:r>
        <w:t xml:space="preserve">μl</w:t>
      </w:r>
      <w:r>
        <w:rPr>
          <w:rFonts w:ascii="宋体" w:hAnsi="宋体" w:eastAsia="宋体" w:hint="eastAsia"/>
        </w:rPr>
        <w:t>具有良好的线性关系，</w:t>
      </w:r>
      <w:r>
        <w:t>R</w:t>
      </w:r>
      <w:r>
        <w:t>2</w:t>
      </w:r>
      <w:r/>
      <w:r>
        <w:rPr>
          <w:rFonts w:ascii="宋体" w:hAnsi="宋体" w:eastAsia="宋体" w:hint="eastAsia"/>
        </w:rPr>
        <w:t>值达到</w:t>
      </w:r>
      <w:r>
        <w:t>0</w:t>
      </w:r>
      <w:r>
        <w:t>.</w:t>
      </w:r>
      <w:r>
        <w:t>999</w:t>
      </w:r>
      <w:r>
        <w:rPr>
          <w:rFonts w:ascii="宋体" w:hAnsi="宋体" w:eastAsia="宋体" w:hint="eastAsia"/>
        </w:rPr>
        <w:t>，标准曲线为：</w:t>
      </w:r>
      <w:r>
        <w:t>y</w:t>
      </w:r>
      <w:r>
        <w:t> = -</w:t>
      </w:r>
      <w:r>
        <w:t>3.401x</w:t>
      </w:r>
      <w:r>
        <w:t> + </w:t>
      </w:r>
      <w:r>
        <w:t>32.29</w:t>
      </w:r>
      <w:r>
        <w:rPr>
          <w:rFonts w:ascii="宋体" w:hAnsi="宋体" w:eastAsia="宋体" w:hint="eastAsia"/>
          <w:rFonts w:ascii="宋体" w:hAnsi="宋体" w:eastAsia="宋体" w:hint="eastAsia"/>
          <w:spacing w:val="-59"/>
        </w:rPr>
        <w:t xml:space="preserve">, </w:t>
      </w:r>
      <w:r>
        <w:t>R</w:t>
      </w:r>
      <w:r>
        <w:t>²</w:t>
      </w:r>
      <w:r/>
      <w:r w:rsidR="001852F3">
        <w:t xml:space="preserve">= </w:t>
      </w:r>
      <w:r>
        <w:t>0.999</w:t>
      </w:r>
      <w:r>
        <w:t> </w:t>
      </w:r>
      <w:r>
        <w:rPr>
          <w:rFonts w:ascii="宋体" w:hAnsi="宋体" w:eastAsia="宋体" w:hint="eastAsia"/>
        </w:rPr>
        <w:t>，</w:t>
      </w:r>
    </w:p>
    <w:p w:rsidR="0018722C">
      <w:pPr>
        <w:topLinePunct/>
      </w:pPr>
      <w:r>
        <w:t>9</w:t>
      </w:r>
      <w:r>
        <w:rPr>
          <w:rFonts w:ascii="宋体" w:eastAsia="宋体" w:hint="eastAsia"/>
        </w:rPr>
        <w:t>个稀释度标准质粒的</w:t>
      </w:r>
      <w:r>
        <w:t>CT</w:t>
      </w:r>
      <w:r/>
      <w:r>
        <w:rPr>
          <w:rFonts w:ascii="宋体" w:eastAsia="宋体" w:hint="eastAsia"/>
        </w:rPr>
        <w:t>值变异系数</w:t>
      </w:r>
      <w:r>
        <w:rPr>
          <w:rFonts w:ascii="宋体" w:eastAsia="宋体" w:hint="eastAsia"/>
        </w:rPr>
        <w:t>（</w:t>
      </w:r>
      <w:r>
        <w:rPr>
          <w:w w:val="99"/>
        </w:rPr>
        <w:t>C</w:t>
      </w:r>
      <w:r>
        <w:rPr>
          <w:spacing w:val="0"/>
          <w:w w:val="99"/>
        </w:rPr>
        <w:t>V</w:t>
      </w:r>
      <w:r>
        <w:rPr>
          <w:rFonts w:ascii="宋体" w:eastAsia="宋体" w:hint="eastAsia"/>
        </w:rPr>
        <w:t>）</w:t>
      </w:r>
      <w:r>
        <w:rPr>
          <w:rFonts w:ascii="宋体" w:eastAsia="宋体" w:hint="eastAsia"/>
        </w:rPr>
        <w:t>为</w:t>
      </w:r>
      <w:r>
        <w:t>0</w:t>
      </w:r>
      <w:r>
        <w:t>.</w:t>
      </w:r>
      <w:r>
        <w:t>02</w:t>
      </w:r>
      <w:r>
        <w:t>%-</w:t>
      </w:r>
      <w:r>
        <w:t>0.91</w:t>
      </w:r>
      <w:r>
        <w:t>%</w:t>
      </w:r>
      <w:r>
        <w:rPr>
          <w:rFonts w:ascii="宋体" w:eastAsia="宋体" w:hint="eastAsia"/>
        </w:rPr>
        <w:t>（</w:t>
      </w:r>
      <w:r>
        <w:rPr>
          <w:rFonts w:ascii="宋体" w:eastAsia="宋体" w:hint="eastAsia"/>
          <w:spacing w:val="-15"/>
        </w:rPr>
        <w:t>图</w:t>
      </w:r>
      <w:r>
        <w:t>3</w:t>
      </w:r>
      <w:r>
        <w:rPr>
          <w:spacing w:val="0"/>
        </w:rPr>
        <w:t>-</w:t>
      </w:r>
      <w:r>
        <w:t>37</w:t>
      </w:r>
      <w:r>
        <w:rPr>
          <w:rFonts w:ascii="宋体" w:eastAsia="宋体" w:hint="eastAsia"/>
        </w:rPr>
        <w:t>）</w:t>
      </w:r>
      <w:r>
        <w:rPr>
          <w:rFonts w:ascii="宋体" w:eastAsia="宋体" w:hint="eastAsia"/>
        </w:rPr>
        <w:t>。</w:t>
      </w:r>
    </w:p>
    <w:p w:rsidR="0018722C">
      <w:pPr>
        <w:pStyle w:val="aff7"/>
        <w:topLinePunct/>
      </w:pPr>
      <w:r>
        <w:pict>
          <v:group style="margin-left:171.288055pt;margin-top:11.374412pt;width:276.5pt;height:199.3pt;mso-position-horizontal-relative:page;mso-position-vertical-relative:paragraph;z-index:12016;mso-wrap-distance-left:0;mso-wrap-distance-right:0" coordorigin="3426,227" coordsize="5530,3986">
            <v:shape style="position:absolute;left:3425;top:2206;width:5523;height:2007" type="#_x0000_t75" stroked="false">
              <v:imagedata r:id="rId234" o:title=""/>
            </v:shape>
            <v:shape style="position:absolute;left:3433;top:227;width:5523;height:1992" type="#_x0000_t75" stroked="false">
              <v:imagedata r:id="rId235" o:title=""/>
            </v:shape>
            <v:shape style="position:absolute;left:3494;top:280;width:189;height:171" type="#_x0000_t202" filled="false" stroked="false">
              <v:textbox inset="0,0,0,0">
                <w:txbxContent>
                  <w:p w:rsidR="0018722C">
                    <w:pPr>
                      <w:spacing w:line="169" w:lineRule="exact" w:before="0"/>
                      <w:ind w:leftChars="0" w:left="0" w:rightChars="0" w:right="0" w:firstLineChars="0" w:firstLine="0"/>
                      <w:jc w:val="left"/>
                      <w:rPr>
                        <w:sz w:val="15"/>
                      </w:rPr>
                    </w:pPr>
                    <w:r>
                      <w:rPr>
                        <w:sz w:val="15"/>
                      </w:rPr>
                      <w:t>(a)</w:t>
                    </w:r>
                  </w:p>
                </w:txbxContent>
              </v:textbox>
              <w10:wrap type="none"/>
            </v:shape>
            <v:shape style="position:absolute;left:6183;top:280;width:203;height:171" type="#_x0000_t202" filled="false" stroked="false">
              <v:textbox inset="0,0,0,0">
                <w:txbxContent>
                  <w:p w:rsidR="0018722C">
                    <w:pPr>
                      <w:spacing w:line="169" w:lineRule="exact" w:before="0"/>
                      <w:ind w:leftChars="0" w:left="0" w:rightChars="0" w:right="0" w:firstLineChars="0" w:firstLine="0"/>
                      <w:jc w:val="left"/>
                      <w:rPr>
                        <w:sz w:val="15"/>
                      </w:rPr>
                    </w:pPr>
                    <w:r>
                      <w:rPr>
                        <w:sz w:val="15"/>
                      </w:rPr>
                      <w:t>(b)</w:t>
                    </w:r>
                  </w:p>
                </w:txbxContent>
              </v:textbox>
              <w10:wrap type="none"/>
            </v:shape>
            <v:shape style="position:absolute;left:3494;top:2200;width:189;height:171" type="#_x0000_t202" filled="false" stroked="false">
              <v:textbox inset="0,0,0,0">
                <w:txbxContent>
                  <w:p w:rsidR="0018722C">
                    <w:pPr>
                      <w:spacing w:line="169" w:lineRule="exact" w:before="0"/>
                      <w:ind w:leftChars="0" w:left="0" w:rightChars="0" w:right="0" w:firstLineChars="0" w:firstLine="0"/>
                      <w:jc w:val="left"/>
                      <w:rPr>
                        <w:sz w:val="15"/>
                      </w:rPr>
                    </w:pPr>
                    <w:r>
                      <w:rPr>
                        <w:sz w:val="15"/>
                      </w:rPr>
                      <w:t>(c)</w:t>
                    </w:r>
                  </w:p>
                </w:txbxContent>
              </v:textbox>
              <w10:wrap type="none"/>
            </v:shape>
            <v:shape style="position:absolute;left:6237;top:2200;width:204;height:171" type="#_x0000_t202" filled="false" stroked="false">
              <v:textbox inset="0,0,0,0">
                <w:txbxContent>
                  <w:p w:rsidR="0018722C">
                    <w:pPr>
                      <w:spacing w:line="169" w:lineRule="exact" w:before="0"/>
                      <w:ind w:leftChars="0" w:left="0" w:rightChars="0" w:right="0" w:firstLineChars="0" w:firstLine="0"/>
                      <w:jc w:val="left"/>
                      <w:rPr>
                        <w:sz w:val="15"/>
                      </w:rPr>
                    </w:pPr>
                    <w:r>
                      <w:rPr>
                        <w:sz w:val="15"/>
                      </w:rPr>
                      <w:t>(d)</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3-37</w:t>
      </w:r>
      <w:r>
        <w:t xml:space="preserve">  </w:t>
      </w:r>
      <w:r w:rsidRPr="00DB64CE">
        <w:rPr>
          <w:rFonts w:cstheme="minorBidi" w:hAnsiTheme="minorHAnsi" w:eastAsiaTheme="minorHAnsi" w:asciiTheme="minorHAnsi"/>
          <w:b/>
        </w:rPr>
        <w:t>ALV-J</w:t>
      </w:r>
      <w:r>
        <w:rPr>
          <w:rFonts w:cstheme="minorBidi" w:hAnsiTheme="minorHAnsi" w:eastAsiaTheme="minorHAnsi" w:asciiTheme="minorHAnsi"/>
          <w:b/>
          <w:i/>
        </w:rPr>
        <w:t>gp85</w:t>
      </w:r>
      <w:r>
        <w:rPr>
          <w:rFonts w:ascii="宋体" w:eastAsia="宋体" w:hint="eastAsia" w:cstheme="minorBidi" w:hAnsiTheme="minorHAnsi"/>
          <w:b/>
        </w:rPr>
        <w:t>基因和</w:t>
      </w:r>
      <w:r>
        <w:rPr>
          <w:rFonts w:cstheme="minorBidi" w:hAnsiTheme="minorHAnsi" w:eastAsiaTheme="minorHAnsi" w:asciiTheme="minorHAnsi"/>
          <w:b/>
        </w:rPr>
        <w:t>v-</w:t>
      </w:r>
      <w:r>
        <w:rPr>
          <w:rFonts w:cstheme="minorBidi" w:hAnsiTheme="minorHAnsi" w:eastAsiaTheme="minorHAnsi" w:asciiTheme="minorHAnsi"/>
          <w:b/>
          <w:i/>
        </w:rPr>
        <w:t>fps</w:t>
      </w:r>
      <w:r>
        <w:rPr>
          <w:rFonts w:ascii="宋体" w:eastAsia="宋体" w:hint="eastAsia" w:cstheme="minorBidi" w:hAnsiTheme="minorHAnsi"/>
          <w:b/>
        </w:rPr>
        <w:t>肿瘤基因质粒标准品扩增曲线和标准曲线</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3-37</w:t>
      </w:r>
      <w:r>
        <w:t xml:space="preserve">  </w:t>
      </w:r>
      <w:r w:rsidRPr="00DB64CE">
        <w:rPr>
          <w:rFonts w:cstheme="minorBidi" w:hAnsiTheme="minorHAnsi" w:eastAsiaTheme="minorHAnsi" w:asciiTheme="minorHAnsi"/>
          <w:b/>
        </w:rPr>
        <w:t>Amplification curves and standard curves used for</w:t>
      </w:r>
      <w:r>
        <w:rPr>
          <w:rFonts w:cstheme="minorBidi" w:hAnsiTheme="minorHAnsi" w:eastAsiaTheme="minorHAnsi" w:asciiTheme="minorHAnsi"/>
          <w:b/>
          <w:i/>
        </w:rPr>
        <w:t>gp85 </w:t>
      </w:r>
      <w:r>
        <w:rPr>
          <w:rFonts w:cstheme="minorBidi" w:hAnsiTheme="minorHAnsi" w:eastAsiaTheme="minorHAnsi" w:asciiTheme="minorHAnsi"/>
          <w:b/>
        </w:rPr>
        <w:t>and v-</w:t>
      </w:r>
      <w:r>
        <w:rPr>
          <w:rFonts w:cstheme="minorBidi" w:hAnsiTheme="minorHAnsi" w:eastAsiaTheme="minorHAnsi" w:asciiTheme="minorHAnsi"/>
          <w:b/>
          <w:i/>
        </w:rPr>
        <w:t>fps </w:t>
      </w:r>
      <w:r>
        <w:rPr>
          <w:rFonts w:cstheme="minorBidi" w:hAnsiTheme="minorHAnsi" w:eastAsiaTheme="minorHAnsi" w:asciiTheme="minorHAnsi"/>
          <w:b/>
        </w:rPr>
        <w:t>gene real-time PCR assays</w:t>
      </w:r>
    </w:p>
    <w:p w:rsidR="0018722C">
      <w:pPr>
        <w:topLinePunct/>
      </w:pPr>
      <w:r>
        <w:rPr>
          <w:rFonts w:cstheme="minorBidi" w:hAnsiTheme="minorHAnsi" w:eastAsiaTheme="minorHAnsi" w:asciiTheme="minorHAnsi"/>
        </w:rPr>
        <w:t>a</w:t>
      </w:r>
      <w:r>
        <w:rPr>
          <w:rFonts w:hint="eastAsia"/>
        </w:rPr>
        <w:t>：</w:t>
      </w:r>
      <w:r>
        <w:rPr>
          <w:rFonts w:ascii="宋体" w:eastAsia="宋体" w:hint="eastAsia" w:cstheme="minorBidi" w:hAnsiTheme="minorHAnsi"/>
        </w:rPr>
        <w:t>梯度稀释标准质粒的</w:t>
      </w:r>
      <w:r>
        <w:rPr>
          <w:rFonts w:cstheme="minorBidi" w:hAnsiTheme="minorHAnsi" w:eastAsiaTheme="minorHAnsi" w:asciiTheme="minorHAnsi"/>
        </w:rPr>
        <w:t>ALV-J </w:t>
      </w:r>
      <w:r>
        <w:rPr>
          <w:rFonts w:cstheme="minorBidi" w:hAnsiTheme="minorHAnsi" w:eastAsiaTheme="minorHAnsi" w:asciiTheme="minorHAnsi"/>
          <w:i/>
        </w:rPr>
        <w:t>gp85</w:t>
      </w:r>
      <w:r>
        <w:rPr>
          <w:rFonts w:ascii="宋体" w:eastAsia="宋体" w:hint="eastAsia" w:cstheme="minorBidi" w:hAnsiTheme="minorHAnsi"/>
        </w:rPr>
        <w:t>基因扩增曲线；</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ALV-J </w:t>
      </w:r>
      <w:r>
        <w:rPr>
          <w:rFonts w:cstheme="minorBidi" w:hAnsiTheme="minorHAnsi" w:eastAsiaTheme="minorHAnsi" w:asciiTheme="minorHAnsi"/>
          <w:i/>
        </w:rPr>
        <w:t>gp85</w:t>
      </w:r>
      <w:r>
        <w:rPr>
          <w:rFonts w:ascii="宋体" w:eastAsia="宋体" w:hint="eastAsia" w:cstheme="minorBidi" w:hAnsiTheme="minorHAnsi"/>
        </w:rPr>
        <w:t>基因标准曲线；</w:t>
      </w:r>
      <w:r>
        <w:rPr>
          <w:rFonts w:cstheme="minorBidi" w:hAnsiTheme="minorHAnsi" w:eastAsiaTheme="minorHAnsi" w:asciiTheme="minorHAnsi"/>
        </w:rPr>
        <w:t>c</w:t>
      </w:r>
      <w:r>
        <w:rPr>
          <w:rFonts w:hint="eastAsia"/>
        </w:rPr>
        <w:t>：</w:t>
      </w:r>
      <w:r>
        <w:rPr>
          <w:rFonts w:ascii="宋体" w:eastAsia="宋体" w:hint="eastAsia" w:cstheme="minorBidi" w:hAnsiTheme="minorHAnsi"/>
        </w:rPr>
        <w:t>梯度稀释标准质粒的</w:t>
      </w:r>
      <w:r>
        <w:rPr>
          <w:rFonts w:cstheme="minorBidi" w:hAnsiTheme="minorHAnsi" w:eastAsiaTheme="minorHAnsi" w:asciiTheme="minorHAnsi"/>
        </w:rPr>
        <w:t>v-</w:t>
      </w:r>
      <w:r>
        <w:rPr>
          <w:rFonts w:cstheme="minorBidi" w:hAnsiTheme="minorHAnsi" w:eastAsiaTheme="minorHAnsi" w:asciiTheme="minorHAnsi"/>
          <w:i/>
        </w:rPr>
        <w:t>fps</w:t>
      </w:r>
      <w:r>
        <w:rPr>
          <w:rFonts w:ascii="宋体" w:eastAsia="宋体" w:hint="eastAsia" w:cstheme="minorBidi" w:hAnsiTheme="minorHAnsi"/>
        </w:rPr>
        <w:t>基因扩增曲线；</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v-</w:t>
      </w:r>
      <w:r>
        <w:rPr>
          <w:rFonts w:cstheme="minorBidi" w:hAnsiTheme="minorHAnsi" w:eastAsiaTheme="minorHAnsi" w:asciiTheme="minorHAnsi"/>
          <w:i/>
        </w:rPr>
        <w:t>fps</w:t>
      </w:r>
      <w:r>
        <w:rPr>
          <w:rFonts w:ascii="宋体" w:eastAsia="宋体" w:hint="eastAsia" w:cstheme="minorBidi" w:hAnsiTheme="minorHAnsi"/>
        </w:rPr>
        <w:t>基因标准曲线。</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Amplification curves using plasmid PMD-gp85; b: Standard curve of ALV-J </w:t>
      </w:r>
      <w:r>
        <w:rPr>
          <w:rFonts w:cstheme="minorBidi" w:hAnsiTheme="minorHAnsi" w:eastAsiaTheme="minorHAnsi" w:asciiTheme="minorHAnsi"/>
          <w:i/>
        </w:rPr>
        <w:t xml:space="preserve">gp85 </w:t>
      </w:r>
      <w:r>
        <w:rPr>
          <w:rFonts w:cstheme="minorBidi" w:hAnsiTheme="minorHAnsi" w:eastAsiaTheme="minorHAnsi" w:asciiTheme="minorHAnsi"/>
        </w:rPr>
        <w:t xml:space="preserve">gene, standard curve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y = -3.513x + 31.79</w:t>
      </w:r>
      <w:r>
        <w:rPr>
          <w:rFonts w:cstheme="minorBidi" w:hAnsiTheme="minorHAnsi" w:eastAsiaTheme="minorHAnsi" w:asciiTheme="minorHAnsi"/>
        </w:rPr>
        <w:t xml:space="preserve">)</w:t>
      </w:r>
      <w:r>
        <w:rPr>
          <w:rFonts w:cstheme="minorBidi" w:hAnsiTheme="minorHAnsi" w:eastAsiaTheme="minorHAnsi" w:asciiTheme="minorHAnsi"/>
        </w:rPr>
        <w:t xml:space="preserve"> for </w:t>
      </w:r>
      <w:r>
        <w:rPr>
          <w:rFonts w:cstheme="minorBidi" w:hAnsiTheme="minorHAnsi" w:eastAsiaTheme="minorHAnsi" w:asciiTheme="minorHAnsi"/>
          <w:i/>
        </w:rPr>
        <w:t xml:space="preserve">gp85 </w:t>
      </w:r>
      <w:r>
        <w:rPr>
          <w:rFonts w:cstheme="minorBidi" w:hAnsiTheme="minorHAnsi" w:eastAsiaTheme="minorHAnsi" w:asciiTheme="minorHAnsi"/>
        </w:rPr>
        <w:t xml:space="preserve">gene quantification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w:t>
      </w:r>
      <w:r>
        <w:rPr>
          <w:kern w:val="2"/>
          <w:szCs w:val="22"/>
          <w:rFonts w:cstheme="minorBidi" w:hAnsiTheme="minorHAnsi" w:eastAsiaTheme="minorHAnsi" w:asciiTheme="minorHAnsi"/>
          <w:position w:val="8"/>
          <w:sz w:val="12"/>
        </w:rPr>
        <w:t xml:space="preserve">2 </w:t>
      </w:r>
      <w:r>
        <w:rPr>
          <w:kern w:val="2"/>
          <w:szCs w:val="22"/>
          <w:rFonts w:cstheme="minorBidi" w:hAnsiTheme="minorHAnsi" w:eastAsiaTheme="minorHAnsi" w:asciiTheme="minorHAnsi"/>
          <w:sz w:val="18"/>
        </w:rPr>
        <w:t xml:space="preserve">= 0.999</w:t>
      </w:r>
      <w:r>
        <w:rPr>
          <w:rFonts w:cstheme="minorBidi" w:hAnsiTheme="minorHAnsi" w:eastAsiaTheme="minorHAnsi" w:asciiTheme="minorHAnsi"/>
        </w:rPr>
        <w:t xml:space="preserve">)</w:t>
      </w:r>
      <w:r>
        <w:rPr>
          <w:rFonts w:cstheme="minorBidi" w:hAnsiTheme="minorHAnsi" w:eastAsiaTheme="minorHAnsi" w:asciiTheme="minorHAnsi"/>
        </w:rPr>
        <w:t xml:space="preserve"> was analyzed with the ABI SDS software 1.4. </w:t>
      </w:r>
      <w:r>
        <w:rPr>
          <w:rFonts w:cstheme="minorBidi" w:hAnsiTheme="minorHAnsi" w:eastAsiaTheme="minorHAnsi" w:asciiTheme="minorHAnsi"/>
        </w:rPr>
        <w:t xml:space="preserve">c</w:t>
      </w:r>
      <w:r>
        <w:rPr>
          <w:rFonts w:cstheme="minorBidi" w:hAnsiTheme="minorHAnsi" w:eastAsiaTheme="minorHAnsi" w:asciiTheme="minorHAnsi"/>
        </w:rPr>
        <w:t xml:space="preserve">: Amplification curves using plasmid PMD-fps; d: Standard curve of v-</w:t>
      </w:r>
      <w:r>
        <w:rPr>
          <w:rFonts w:cstheme="minorBidi" w:hAnsiTheme="minorHAnsi" w:eastAsiaTheme="minorHAnsi" w:asciiTheme="minorHAnsi"/>
          <w:i/>
        </w:rPr>
        <w:t xml:space="preserve">fps </w:t>
      </w:r>
      <w:r>
        <w:rPr>
          <w:rFonts w:cstheme="minorBidi" w:hAnsiTheme="minorHAnsi" w:eastAsiaTheme="minorHAnsi" w:asciiTheme="minorHAnsi"/>
        </w:rPr>
        <w:t xml:space="preserve">gene, standard curve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y = -3.401x + 32.29</w:t>
      </w:r>
      <w:r>
        <w:rPr>
          <w:rFonts w:cstheme="minorBidi" w:hAnsiTheme="minorHAnsi" w:eastAsiaTheme="minorHAnsi" w:asciiTheme="minorHAnsi"/>
        </w:rPr>
        <w:t xml:space="preserve">)</w:t>
      </w:r>
      <w:r>
        <w:rPr>
          <w:rFonts w:cstheme="minorBidi" w:hAnsiTheme="minorHAnsi" w:eastAsiaTheme="minorHAnsi" w:asciiTheme="minorHAnsi"/>
        </w:rPr>
        <w:t xml:space="preserve"> for v-</w:t>
      </w:r>
      <w:r>
        <w:rPr>
          <w:rFonts w:cstheme="minorBidi" w:hAnsiTheme="minorHAnsi" w:eastAsiaTheme="minorHAnsi" w:asciiTheme="minorHAnsi"/>
          <w:i/>
        </w:rPr>
        <w:t xml:space="preserve">fps </w:t>
      </w:r>
      <w:r>
        <w:rPr>
          <w:rFonts w:cstheme="minorBidi" w:hAnsiTheme="minorHAnsi" w:eastAsiaTheme="minorHAnsi" w:asciiTheme="minorHAnsi"/>
        </w:rPr>
        <w:t xml:space="preserve">gene quantification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w:t>
      </w:r>
      <w:r>
        <w:rPr>
          <w:kern w:val="2"/>
          <w:szCs w:val="22"/>
          <w:rFonts w:cstheme="minorBidi" w:hAnsiTheme="minorHAnsi" w:eastAsiaTheme="minorHAnsi" w:asciiTheme="minorHAnsi"/>
          <w:position w:val="8"/>
          <w:sz w:val="12"/>
        </w:rPr>
        <w:t xml:space="preserve">2 </w:t>
      </w:r>
      <w:r>
        <w:rPr>
          <w:kern w:val="2"/>
          <w:szCs w:val="22"/>
          <w:rFonts w:cstheme="minorBidi" w:hAnsiTheme="minorHAnsi" w:eastAsiaTheme="minorHAnsi" w:asciiTheme="minorHAnsi"/>
          <w:sz w:val="18"/>
        </w:rPr>
        <w:t xml:space="preserve">= 0.999</w:t>
      </w:r>
      <w:r>
        <w:rPr>
          <w:rFonts w:cstheme="minorBidi" w:hAnsiTheme="minorHAnsi" w:eastAsiaTheme="minorHAnsi" w:asciiTheme="minorHAnsi"/>
        </w:rPr>
        <w:t xml:space="preserve">)</w:t>
      </w:r>
      <w:r>
        <w:rPr>
          <w:rFonts w:cstheme="minorBidi" w:hAnsiTheme="minorHAnsi" w:eastAsiaTheme="minorHAnsi" w:asciiTheme="minorHAnsi"/>
        </w:rPr>
        <w:t xml:space="preserve"> was analyzed with the ABI SDS software 1.4.</w:t>
      </w:r>
    </w:p>
    <w:p w:rsidR="0018722C">
      <w:pPr>
        <w:pStyle w:val="Heading4"/>
        <w:topLinePunct/>
        <w:ind w:left="200" w:hangingChars="200" w:hanging="200"/>
      </w:pPr>
      <w:r>
        <w:t>3.4.1.3</w:t>
      </w:r>
      <w:r>
        <w:t xml:space="preserve"> </w:t>
      </w:r>
      <w:r>
        <w:t>荧光定量</w:t>
      </w:r>
      <w:r>
        <w:t>PCR</w:t>
      </w:r>
      <w:r/>
      <w:r>
        <w:t>的重复性检测</w:t>
      </w:r>
    </w:p>
    <w:p w:rsidR="0018722C">
      <w:pPr>
        <w:topLinePunct/>
      </w:pPr>
      <w:r>
        <w:rPr>
          <w:rFonts w:ascii="宋体" w:eastAsia="宋体" w:hint="eastAsia"/>
        </w:rPr>
        <w:t xml:space="preserve">取</w:t>
      </w:r>
      <w:r>
        <w:t xml:space="preserve">3</w:t>
      </w:r>
      <w:r>
        <w:rPr>
          <w:rFonts w:ascii="宋体" w:eastAsia="宋体" w:hint="eastAsia"/>
        </w:rPr>
        <w:t xml:space="preserve">份</w:t>
      </w:r>
      <w:r>
        <w:t xml:space="preserve">F</w:t>
      </w:r>
      <w:r>
        <w:t xml:space="preserve">u</w:t>
      </w:r>
      <w:r>
        <w:t xml:space="preserve">-</w:t>
      </w:r>
      <w:r>
        <w:t xml:space="preserve">J</w:t>
      </w:r>
      <w:r>
        <w:t xml:space="preserve"> </w:t>
      </w:r>
      <w:r>
        <w:t xml:space="preserve">(</w:t>
      </w:r>
      <w:r>
        <w:t xml:space="preserve">SD</w:t>
      </w:r>
      <w:r>
        <w:t xml:space="preserve">A</w:t>
      </w:r>
      <w:r>
        <w:t xml:space="preserve">U1005</w:t>
      </w:r>
      <w:r>
        <w:t xml:space="preserve">)</w:t>
      </w:r>
      <w:r/>
      <w:r w:rsidR="001852F3">
        <w:t xml:space="preserve"> </w:t>
      </w:r>
      <w:r>
        <w:rPr>
          <w:rFonts w:ascii="宋体" w:eastAsia="宋体" w:hint="eastAsia"/>
        </w:rPr>
        <w:t xml:space="preserve">诱发的肿瘤样品，提取组织</w:t>
      </w:r>
      <w:r>
        <w:t xml:space="preserve">DN</w:t>
      </w:r>
      <w:r>
        <w:t xml:space="preserve">A</w:t>
      </w:r>
      <w:r>
        <w:rPr>
          <w:rFonts w:ascii="宋体" w:eastAsia="宋体" w:hint="eastAsia"/>
        </w:rPr>
        <w:t xml:space="preserve">，进行实时荧光定量</w:t>
      </w:r>
      <w:r>
        <w:t xml:space="preserve">P</w:t>
      </w:r>
      <w:r>
        <w:t xml:space="preserve">CR</w:t>
      </w:r>
      <w:r>
        <w:rPr>
          <w:rFonts w:ascii="宋体" w:eastAsia="宋体" w:hint="eastAsia"/>
        </w:rPr>
        <w:t xml:space="preserve">检测。结果显示，无论是针对</w:t>
      </w:r>
      <w:r>
        <w:t xml:space="preserve">ALV-</w:t>
      </w:r>
      <w:r>
        <w:rPr>
          <w:i/>
        </w:rPr>
        <w:t xml:space="preserve">gp85</w:t>
      </w:r>
      <w:r>
        <w:rPr>
          <w:rFonts w:ascii="宋体" w:eastAsia="宋体" w:hint="eastAsia"/>
        </w:rPr>
        <w:t xml:space="preserve">基因还是</w:t>
      </w:r>
      <w:r>
        <w:t xml:space="preserve">v-</w:t>
      </w:r>
      <w:r>
        <w:rPr>
          <w:i/>
        </w:rPr>
        <w:t xml:space="preserve">fps</w:t>
      </w:r>
      <w:r>
        <w:rPr>
          <w:rFonts w:ascii="宋体" w:eastAsia="宋体" w:hint="eastAsia"/>
        </w:rPr>
        <w:t xml:space="preserve">基因，批内重复和批间重复的变</w:t>
      </w:r>
      <w:r>
        <w:rPr>
          <w:rFonts w:ascii="宋体" w:eastAsia="宋体" w:hint="eastAsia"/>
        </w:rPr>
        <w:t xml:space="preserve">异系数均小于</w:t>
      </w:r>
      <w:r>
        <w:t xml:space="preserve">2%</w:t>
      </w:r>
      <w:r>
        <w:rPr>
          <w:rFonts w:ascii="宋体" w:eastAsia="宋体" w:hint="eastAsia"/>
        </w:rPr>
        <w:t xml:space="preserve">，表明所建立的方法具有良好的重复性，可以进行稳定、可靠的检测。</w:t>
      </w:r>
    </w:p>
    <w:p w:rsidR="0018722C">
      <w:pPr>
        <w:topLinePunct/>
      </w:pPr>
      <w:r>
        <w:rPr>
          <w:rFonts w:cstheme="minorBidi" w:hAnsiTheme="minorHAnsi" w:eastAsiaTheme="minorHAnsi" w:asciiTheme="minorHAnsi"/>
        </w:rPr>
        <w:t>92</w:t>
      </w:r>
    </w:p>
    <w:p w:rsidR="0018722C">
      <w:spacing w:beforeLines="0" w:before="0" w:afterLines="0" w:after="0" w:line="440" w:lineRule="auto"/>
      <w:pPr>
        <w:sectPr w:rsidR="00556256">
          <w:type w:val="continuous"/>
          <w:pgSz w:w="11910" w:h="16840"/>
          <w:pgMar w:header="877" w:footer="212" w:top="1100" w:bottom="460" w:left="900" w:right="1280"/>
        </w:sectPr>
        <w:topLinePunct/>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3-3</w:t>
      </w:r>
      <w:r>
        <w:t xml:space="preserve">  </w:t>
      </w:r>
      <w:r>
        <w:rPr>
          <w:rFonts w:ascii="宋体" w:eastAsia="宋体" w:hint="eastAsia" w:cstheme="minorBidi" w:hAnsiTheme="minorHAnsi"/>
          <w:b/>
        </w:rPr>
        <w:t>荧光定量</w:t>
      </w:r>
      <w:r>
        <w:rPr>
          <w:rFonts w:cstheme="minorBidi" w:hAnsiTheme="minorHAnsi" w:eastAsiaTheme="minorHAnsi" w:asciiTheme="minorHAnsi"/>
          <w:b/>
        </w:rPr>
        <w:t>PCR</w:t>
      </w:r>
      <w:r>
        <w:rPr>
          <w:rFonts w:ascii="宋体" w:eastAsia="宋体" w:hint="eastAsia" w:cstheme="minorBidi" w:hAnsiTheme="minorHAnsi"/>
          <w:b/>
        </w:rPr>
        <w:t>的重复性检测</w:t>
      </w:r>
    </w:p>
    <w:p w:rsidR="0018722C">
      <w:pPr>
        <w:textAlignment w:val="center"/>
        <w:topLinePunct/>
      </w:pPr>
      <w:r>
        <w:rPr>
          <w:kern w:val="2"/>
          <w:sz w:val="22"/>
          <w:szCs w:val="22"/>
          <w:rFonts w:cstheme="minorBidi" w:hAnsiTheme="minorHAnsi" w:eastAsiaTheme="minorHAnsi" w:asciiTheme="minorHAnsi"/>
        </w:rPr>
        <w:pict>
          <v:group style="margin-left:65.543999pt;margin-top:19.282358pt;width:411.58pt;height:1.4pt;mso-position-horizontal-relative:page;mso-position-vertical-relative:paragraph;z-index:12088" coordorigin="1311,386" coordsize="8524,29">
            <v:line style="position:absolute" from="1311,400" to="2717,400" stroked="true" strokeweight="1.44pt" strokecolor="#00af50">
              <v:stroke dashstyle="solid"/>
            </v:line>
            <v:rect style="position:absolute;left:2717;top:385;width:29;height:29" filled="true" fillcolor="#00af50" stroked="false">
              <v:fill type="solid"/>
            </v:rect>
            <v:line style="position:absolute" from="2746,400" to="4551,400" stroked="true" strokeweight="1.44pt" strokecolor="#00af50">
              <v:stroke dashstyle="solid"/>
            </v:line>
            <v:rect style="position:absolute;left:4551;top:385;width:29;height:29" filled="true" fillcolor="#00af50" stroked="false">
              <v:fill type="solid"/>
            </v:rect>
            <v:line style="position:absolute" from="4580,400" to="6361,400" stroked="true" strokeweight="1.44pt" strokecolor="#00af50">
              <v:stroke dashstyle="solid"/>
            </v:line>
            <v:rect style="position:absolute;left:6361;top:385;width:29;height:29" filled="true" fillcolor="#00af50" stroked="false">
              <v:fill type="solid"/>
            </v:rect>
            <v:line style="position:absolute" from="6390,400" to="8073,400" stroked="true" strokeweight="1.44pt" strokecolor="#00af50">
              <v:stroke dashstyle="solid"/>
            </v:line>
            <v:rect style="position:absolute;left:8073;top:385;width:29;height:29" filled="true" fillcolor="#00af50" stroked="false">
              <v:fill type="solid"/>
            </v:rect>
            <v:line style="position:absolute" from="8102,400" to="9835,400" stroked="true" strokeweight="1.44pt" strokecolor="#00af5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pacing w:val="-2"/>
          <w:sz w:val="18"/>
        </w:rPr>
        <w:t>Table</w:t>
      </w:r>
      <w:r>
        <w:t xml:space="preserve"> </w:t>
      </w:r>
      <w:r>
        <w:rPr>
          <w:kern w:val="2"/>
          <w:szCs w:val="22"/>
          <w:rFonts w:cstheme="minorBidi" w:hAnsiTheme="minorHAnsi" w:eastAsiaTheme="minorHAnsi" w:asciiTheme="minorHAnsi"/>
          <w:b/>
          <w:sz w:val="18"/>
        </w:rPr>
        <w:t>3-3</w:t>
      </w:r>
      <w:r>
        <w:t xml:space="preserve">  </w:t>
      </w:r>
      <w:r w:rsidRPr="00DB64CE">
        <w:rPr>
          <w:kern w:val="2"/>
          <w:szCs w:val="22"/>
          <w:rFonts w:cstheme="minorBidi" w:hAnsiTheme="minorHAnsi" w:eastAsiaTheme="minorHAnsi" w:asciiTheme="minorHAnsi"/>
          <w:b/>
          <w:sz w:val="18"/>
        </w:rPr>
        <w:t>Reproducibility of the real-time PCR assay</w:t>
      </w:r>
    </w:p>
    <w:p w:rsidR="0018722C">
      <w:pPr>
        <w:spacing w:line="171" w:lineRule="exact" w:before="142"/>
        <w:ind w:leftChars="0" w:left="0" w:rightChars="0" w:right="256" w:firstLineChars="0" w:firstLine="0"/>
        <w:jc w:val="right"/>
        <w:topLinePunct/>
      </w:pPr>
      <w:r>
        <w:rPr>
          <w:kern w:val="2"/>
          <w:szCs w:val="22"/>
          <w:rFonts w:cstheme="minorBidi" w:hAnsiTheme="minorHAnsi" w:eastAsiaTheme="minorHAnsi" w:asciiTheme="minorHAnsi"/>
          <w:sz w:val="18"/>
        </w:rPr>
        <w:t>Coefficient of</w:t>
      </w:r>
    </w:p>
    <w:p w:rsidR="0018722C">
      <w:pPr>
        <w:pStyle w:val="aff7"/>
        <w:topLinePunct/>
      </w:pPr>
      <w:r>
        <w:rPr>
          <w:kern w:val="2"/>
          <w:sz w:val="22"/>
          <w:szCs w:val="22"/>
          <w:rFonts w:cstheme="minorBidi" w:hAnsiTheme="minorHAnsi" w:eastAsiaTheme="minorHAnsi" w:asciiTheme="minorHAnsi"/>
        </w:rPr>
        <w:drawing>
          <wp:inline>
            <wp:extent cx="58420" cy="199390"/>
            <wp:effectExtent l="0" t="0" r="0" b="0"/>
            <wp:docPr id="93" name="image124.png" descr=""/>
            <wp:cNvGraphicFramePr>
              <a:graphicFrameLocks noChangeAspect="1"/>
            </wp:cNvGraphicFramePr>
            <a:graphic>
              <a:graphicData uri="http://schemas.openxmlformats.org/drawingml/2006/picture">
                <pic:pic>
                  <pic:nvPicPr>
                    <pic:cNvPr id="94" name="image124.png"/>
                    <pic:cNvPicPr/>
                  </pic:nvPicPr>
                  <pic:blipFill>
                    <a:blip r:embed="rId237" cstate="print"/>
                    <a:stretch>
                      <a:fillRect/>
                    </a:stretch>
                  </pic:blipFill>
                  <pic:spPr>
                    <a:xfrm>
                      <a:off x="0" y="0"/>
                      <a:ext cx="58420" cy="199390"/>
                    </a:xfrm>
                    <a:prstGeom prst="rect">
                      <a:avLst/>
                    </a:prstGeom>
                  </pic:spPr>
                </pic:pic>
              </a:graphicData>
            </a:graphic>
          </wp:inline>
        </w:drawing>
      </w:r>
      <w:r>
        <w:br w:type="column"/>
      </w:r>
      <w:r/>
    </w:p>
    <w:p w:rsidR="0018722C">
      <w:pPr>
        <w:pStyle w:val="affff1"/>
        <w:topLinePunct/>
      </w:pPr>
      <w:r>
        <w:rPr>
          <w:rFonts w:cstheme="minorBidi" w:hAnsiTheme="minorHAnsi" w:eastAsiaTheme="minorHAnsi" w:asciiTheme="minorHAnsi"/>
        </w:rPr>
        <w:t>Viral load</w:t>
      </w:r>
    </w:p>
    <w:p w:rsidR="0018722C">
      <w:spacing w:beforeLines="0" w:before="0" w:afterLines="0" w:after="0" w:line="440" w:lineRule="auto"/>
      <w:pPr>
        <w:sectPr w:rsidR="00556256">
          <w:type w:val="continuous"/>
          <w:pgSz w:w="11910" w:h="16840"/>
          <w:pgMar w:top="1360" w:bottom="460" w:left="900" w:right="1280"/>
          <w:cols w:num="2" w:equalWidth="0">
            <w:col w:w="7078" w:space="40"/>
            <w:col w:w="2612"/>
          </w:cols>
        </w:sectPr>
        <w:topLinePunct/>
      </w:pPr>
    </w:p>
    <w:p w:rsidR="0018722C">
      <w:pPr>
        <w:topLinePunct/>
      </w:pPr>
      <w:r>
        <w:rPr>
          <w:rFonts w:cstheme="minorBidi" w:hAnsiTheme="minorHAnsi" w:eastAsiaTheme="minorHAnsi" w:asciiTheme="minorHAnsi"/>
        </w:rPr>
        <w:t>Target</w:t>
      </w:r>
      <w:r>
        <w:rPr>
          <w:rFonts w:cstheme="minorBidi" w:hAnsiTheme="minorHAnsi" w:eastAsiaTheme="minorHAnsi" w:asciiTheme="minorHAnsi"/>
        </w:rPr>
        <w:t> gene</w:t>
      </w:r>
      <w:r w:rsidRPr="00000000">
        <w:rPr>
          <w:rFonts w:cstheme="minorBidi" w:hAnsiTheme="minorHAnsi" w:eastAsiaTheme="minorHAnsi" w:asciiTheme="minorHAnsi"/>
        </w:rPr>
        <w:tab/>
        <w:t>Reproducibility</w:t>
      </w:r>
      <w:r>
        <w:rPr>
          <w:rFonts w:cstheme="minorBidi" w:hAnsiTheme="minorHAnsi" w:eastAsiaTheme="minorHAnsi" w:asciiTheme="minorHAnsi"/>
        </w:rPr>
        <w:t> </w:t>
      </w:r>
      <w:r>
        <w:rPr>
          <w:rFonts w:cstheme="minorBidi" w:hAnsiTheme="minorHAnsi" w:eastAsiaTheme="minorHAnsi" w:asciiTheme="minorHAnsi"/>
        </w:rPr>
        <w:t>tests</w:t>
      </w:r>
      <w:r w:rsidRPr="00000000">
        <w:rPr>
          <w:rFonts w:cstheme="minorBidi" w:hAnsiTheme="minorHAnsi" w:eastAsiaTheme="minorHAnsi" w:asciiTheme="minorHAnsi"/>
        </w:rPr>
        <w:tab/>
        <w:t>Results</w:t>
      </w:r>
      <w:r w:rsidRPr="00000000">
        <w:rPr>
          <w:rFonts w:cstheme="minorBidi" w:hAnsiTheme="minorHAnsi" w:eastAsiaTheme="minorHAnsi" w:asciiTheme="minorHAnsi"/>
        </w:rPr>
        <w:t>(</w:t>
      </w:r>
      <w:r>
        <w:rPr>
          <w:rFonts w:cstheme="minorBidi" w:hAnsiTheme="minorHAnsi" w:eastAsiaTheme="minorHAnsi" w:asciiTheme="minorHAnsi"/>
        </w:rPr>
        <w:t>±SD</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variation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copies</w:t>
      </w:r>
      <w:r>
        <w:rPr>
          <w:rFonts w:cstheme="minorBidi" w:hAnsiTheme="minorHAnsi" w:eastAsiaTheme="minorHAnsi" w:asciiTheme="minorHAnsi"/>
        </w:rPr>
        <w:t>/</w:t>
      </w:r>
      <w:r>
        <w:rPr>
          <w:rFonts w:cstheme="minorBidi" w:hAnsiTheme="minorHAnsi" w:eastAsiaTheme="minorHAnsi" w:asciiTheme="minorHAnsi"/>
        </w:rPr>
        <w:t>μL</w:t>
      </w:r>
      <w:r>
        <w:rPr>
          <w:vertAlign w:val="superscript"/>
          /&gt;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460" w:left="900" w:right="1280"/>
          <w:cols w:num="3" w:equalWidth="0">
            <w:col w:w="5092" w:space="211"/>
            <w:col w:w="1334" w:space="255"/>
            <w:col w:w="2838"/>
          </w:cols>
        </w:sectPr>
        <w:topLinePunct/>
      </w:pPr>
    </w:p>
    <w:p w:rsidR="0018722C">
      <w:pPr>
        <w:topLinePunct/>
      </w:pPr>
      <w:r>
        <w:rPr>
          <w:rFonts w:cstheme="minorBidi" w:hAnsiTheme="minorHAnsi" w:eastAsiaTheme="minorHAnsi" w:asciiTheme="minorHAnsi"/>
          <w:i/>
        </w:rPr>
        <w:t>gp85</w:t>
      </w:r>
    </w:p>
    <w:p w:rsidR="0018722C">
      <w:pPr>
        <w:topLinePunct/>
      </w:pPr>
      <w:r>
        <w:rPr>
          <w:rFonts w:cstheme="minorBidi" w:hAnsiTheme="minorHAnsi" w:eastAsiaTheme="minorHAnsi" w:asciiTheme="minorHAnsi"/>
        </w:rPr>
        <w:t>v-</w:t>
      </w:r>
      <w:r>
        <w:rPr>
          <w:rFonts w:cstheme="minorBidi" w:hAnsiTheme="minorHAnsi" w:eastAsiaTheme="minorHAnsi" w:asciiTheme="minorHAnsi"/>
          <w:i/>
        </w:rPr>
        <w:t>fps</w:t>
      </w:r>
    </w:p>
    <w:p w:rsidR="0018722C">
      <w:pPr>
        <w:topLinePunct/>
      </w:pPr>
      <w:r>
        <w:rPr>
          <w:rFonts w:cstheme="minorBidi" w:hAnsiTheme="minorHAnsi" w:eastAsiaTheme="minorHAnsi" w:asciiTheme="minorHAnsi"/>
        </w:rPr>
        <w:t>Intra-assay reproducibility</w:t>
      </w:r>
    </w:p>
    <w:p w:rsidR="0018722C">
      <w:pPr>
        <w:topLinePunct/>
      </w:pPr>
      <w:r>
        <w:rPr>
          <w:rFonts w:cstheme="minorBidi" w:hAnsiTheme="minorHAnsi" w:eastAsiaTheme="minorHAnsi" w:asciiTheme="minorHAnsi"/>
        </w:rPr>
        <w:t>Inter-assay reproducibility</w:t>
      </w:r>
    </w:p>
    <w:p w:rsidR="0018722C">
      <w:pPr>
        <w:topLinePunct/>
      </w:pPr>
      <w:r>
        <w:rPr>
          <w:rFonts w:cstheme="minorBidi" w:hAnsiTheme="minorHAnsi" w:eastAsiaTheme="minorHAnsi" w:asciiTheme="minorHAnsi"/>
        </w:rPr>
        <w:t>Intra-assay reproducibility</w:t>
      </w:r>
    </w:p>
    <w:p w:rsidR="0018722C">
      <w:pPr>
        <w:topLinePunct/>
      </w:pPr>
      <w:r>
        <w:rPr>
          <w:rFonts w:cstheme="minorBidi" w:hAnsiTheme="minorHAnsi" w:eastAsiaTheme="minorHAnsi" w:asciiTheme="minorHAnsi"/>
        </w:rPr>
        <w:t>Inter-assay reproducibility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15.20±0.10</w:t>
      </w:r>
      <w:r w:rsidRPr="00000000">
        <w:rPr>
          <w:rFonts w:cstheme="minorBidi" w:hAnsiTheme="minorHAnsi" w:eastAsiaTheme="minorHAnsi" w:asciiTheme="minorHAnsi"/>
        </w:rPr>
        <w:tab/>
        <w:t>0.66</w:t>
      </w:r>
      <w:r w:rsidRPr="00000000">
        <w:rPr>
          <w:rFonts w:cstheme="minorBidi" w:hAnsiTheme="minorHAnsi" w:eastAsiaTheme="minorHAnsi" w:asciiTheme="minorHAnsi"/>
        </w:rPr>
        <w:tab/>
        <w:t>5.28</w:t>
      </w:r>
      <w:r>
        <w:rPr>
          <w:rFonts w:ascii="Symbol" w:hAnsi="Symbol" w:cstheme="minorBidi" w:eastAsiaTheme="minorHAnsi"/>
        </w:rPr>
        <w:t></w:t>
      </w:r>
      <w:r>
        <w:rPr>
          <w:rFonts w:cstheme="minorBidi" w:hAnsiTheme="minorHAnsi" w:eastAsiaTheme="minorHAnsi" w:asciiTheme="minorHAnsi"/>
        </w:rPr>
        <w:t>10</w:t>
      </w:r>
      <w:r>
        <w:rPr>
          <w:vertAlign w:val="superscript"/>
          /&gt;
        </w:rPr>
        <w:t>4</w:t>
      </w:r>
    </w:p>
    <w:p w:rsidR="0018722C">
      <w:pPr>
        <w:pStyle w:val="ae"/>
        <w:topLinePunct/>
      </w:pPr>
      <w:r>
        <w:rPr>
          <w:rFonts w:cstheme="minorBidi" w:hAnsiTheme="minorHAnsi" w:eastAsiaTheme="minorHAnsi" w:asciiTheme="minorHAnsi"/>
        </w:rPr>
        <w:pict>
          <v:group style="margin-left:65.543999pt;margin-top:-14.258426pt;width:411.58pt;height:.75pt;mso-position-horizontal-relative:page;mso-position-vertical-relative:paragraph;z-index:12112" coordorigin="1311,-285" coordsize="8524,15">
            <v:line style="position:absolute" from="1311,-278" to="2717,-278" stroked="true" strokeweight=".72pt" strokecolor="#00af50">
              <v:stroke dashstyle="solid"/>
            </v:line>
            <v:rect style="position:absolute;left:2717;top:-286;width:15;height:15" filled="true" fillcolor="#00af50" stroked="false">
              <v:fill type="solid"/>
            </v:rect>
            <v:line style="position:absolute" from="2732,-278" to="4551,-278" stroked="true" strokeweight=".72pt" strokecolor="#00af50">
              <v:stroke dashstyle="solid"/>
            </v:line>
            <v:rect style="position:absolute;left:4551;top:-286;width:15;height:15" filled="true" fillcolor="#00af50" stroked="false">
              <v:fill type="solid"/>
            </v:rect>
            <v:line style="position:absolute" from="4566,-278" to="6361,-278" stroked="true" strokeweight=".72pt" strokecolor="#00af50">
              <v:stroke dashstyle="solid"/>
            </v:line>
            <v:rect style="position:absolute;left:6361;top:-286;width:15;height:15" filled="true" fillcolor="#00af50" stroked="false">
              <v:fill type="solid"/>
            </v:rect>
            <v:line style="position:absolute" from="6376,-278" to="8073,-278" stroked="true" strokeweight=".72pt" strokecolor="#00af50">
              <v:stroke dashstyle="solid"/>
            </v:line>
            <v:rect style="position:absolute;left:8073;top:-286;width:15;height:15" filled="true" fillcolor="#00af50" stroked="false">
              <v:fill type="solid"/>
            </v:rect>
            <v:line style="position:absolute" from="8088,-278" to="9835,-278" stroked="true" strokeweight=".72pt" strokecolor="#00af50">
              <v:stroke dashstyle="solid"/>
            </v:line>
            <w10:wrap type="none"/>
          </v:group>
        </w:pict>
      </w:r>
    </w:p>
    <w:p w:rsidR="0018722C">
      <w:pPr>
        <w:pStyle w:val="ae"/>
        <w:topLinePunct/>
      </w:pPr>
      <w:r>
        <w:rPr>
          <w:rFonts w:cstheme="minorBidi" w:hAnsiTheme="minorHAnsi" w:eastAsiaTheme="minorHAnsi" w:asciiTheme="minorHAnsi"/>
        </w:rPr>
        <w:t>16.71±0.12</w:t>
      </w:r>
      <w:r w:rsidRPr="00000000">
        <w:rPr>
          <w:rFonts w:cstheme="minorBidi" w:hAnsiTheme="minorHAnsi" w:eastAsiaTheme="minorHAnsi" w:asciiTheme="minorHAnsi"/>
        </w:rPr>
        <w:tab/>
        <w:t>0.60</w:t>
      </w:r>
      <w:r w:rsidRPr="00000000">
        <w:rPr>
          <w:rFonts w:cstheme="minorBidi" w:hAnsiTheme="minorHAnsi" w:eastAsiaTheme="minorHAnsi" w:asciiTheme="minorHAnsi"/>
        </w:rPr>
        <w:tab/>
        <w:t>1.97</w:t>
      </w:r>
      <w:r>
        <w:rPr>
          <w:rFonts w:ascii="Symbol" w:hAnsi="Symbol" w:cstheme="minorBidi" w:eastAsiaTheme="minorHAnsi"/>
        </w:rPr>
        <w:t></w:t>
      </w:r>
      <w:r>
        <w:rPr>
          <w:rFonts w:cstheme="minorBidi" w:hAnsiTheme="minorHAnsi" w:eastAsiaTheme="minorHAnsi" w:asciiTheme="minorHAnsi"/>
        </w:rPr>
        <w:t>10</w:t>
      </w:r>
      <w:r>
        <w:rPr>
          <w:vertAlign w:val="superscript"/>
          /&gt;
        </w:rPr>
        <w:t>4</w:t>
      </w:r>
    </w:p>
    <w:p w:rsidR="0018722C">
      <w:pPr>
        <w:pStyle w:val="ae"/>
        <w:topLinePunct/>
      </w:pPr>
      <w:r>
        <w:rPr>
          <w:rFonts w:cstheme="minorBidi" w:hAnsiTheme="minorHAnsi" w:eastAsiaTheme="minorHAnsi" w:asciiTheme="minorHAnsi"/>
        </w:rPr>
        <w:pict>
          <v:group style="margin-left:135.860001pt;margin-top:18.981567pt;width:355.9pt;height:.75pt;mso-position-horizontal-relative:page;mso-position-vertical-relative:paragraph;z-index:12136" coordorigin="2717,380" coordsize="7118,15">
            <v:line style="position:absolute" from="2717,387" to="4551,387" stroked="true" strokeweight=".72pt" strokecolor="#00af50">
              <v:stroke dashstyle="solid"/>
            </v:line>
            <v:rect style="position:absolute;left:4551;top:379;width:15;height:15" filled="true" fillcolor="#00af50" stroked="false">
              <v:fill type="solid"/>
            </v:rect>
            <v:line style="position:absolute" from="4566,387" to="6361,387" stroked="true" strokeweight=".72pt" strokecolor="#00af50">
              <v:stroke dashstyle="solid"/>
            </v:line>
            <v:rect style="position:absolute;left:6361;top:379;width:15;height:15" filled="true" fillcolor="#00af50" stroked="false">
              <v:fill type="solid"/>
            </v:rect>
            <v:line style="position:absolute" from="6376,387" to="8073,387" stroked="true" strokeweight=".72pt" strokecolor="#00af50">
              <v:stroke dashstyle="solid"/>
            </v:line>
            <v:rect style="position:absolute;left:8073;top:379;width:15;height:15" filled="true" fillcolor="#00af50" stroked="false">
              <v:fill type="solid"/>
            </v:rect>
            <v:line style="position:absolute" from="8088,387" to="9835,387" stroked="true" strokeweight=".72pt" strokecolor="#00af50">
              <v:stroke dashstyle="solid"/>
            </v:line>
            <w10:wrap type="none"/>
          </v:group>
        </w:pict>
      </w:r>
    </w:p>
    <w:p w:rsidR="0018722C">
      <w:pPr>
        <w:pStyle w:val="ae"/>
        <w:topLinePunct/>
      </w:pPr>
      <w:r>
        <w:rPr>
          <w:rFonts w:cstheme="minorBidi" w:hAnsiTheme="minorHAnsi" w:eastAsiaTheme="minorHAnsi" w:asciiTheme="minorHAnsi"/>
        </w:rPr>
        <w:t>15.57±0.06</w:t>
      </w:r>
      <w:r w:rsidRPr="00000000">
        <w:rPr>
          <w:rFonts w:cstheme="minorBidi" w:hAnsiTheme="minorHAnsi" w:eastAsiaTheme="minorHAnsi" w:asciiTheme="minorHAnsi"/>
        </w:rPr>
        <w:tab/>
        <w:t>0.37</w:t>
      </w:r>
      <w:r w:rsidRPr="00000000">
        <w:rPr>
          <w:rFonts w:cstheme="minorBidi" w:hAnsiTheme="minorHAnsi" w:eastAsiaTheme="minorHAnsi" w:asciiTheme="minorHAnsi"/>
        </w:rPr>
        <w:tab/>
        <w:t>4.15</w:t>
      </w:r>
      <w:r>
        <w:rPr>
          <w:rFonts w:ascii="Symbol" w:hAnsi="Symbol" w:cstheme="minorBidi" w:eastAsiaTheme="minorHAnsi"/>
        </w:rPr>
        <w:t></w:t>
      </w:r>
      <w:r>
        <w:rPr>
          <w:rFonts w:cstheme="minorBidi" w:hAnsiTheme="minorHAnsi" w:eastAsiaTheme="minorHAnsi" w:asciiTheme="minorHAnsi"/>
        </w:rPr>
        <w:t>10</w:t>
      </w:r>
      <w:r>
        <w:rPr>
          <w:vertAlign w:val="superscript"/>
          /&gt;
        </w:rPr>
        <w:t>4</w:t>
      </w:r>
    </w:p>
    <w:p w:rsidR="0018722C">
      <w:pPr>
        <w:topLinePunct/>
      </w:pPr>
      <w:r>
        <w:rPr>
          <w:rFonts w:cstheme="minorBidi" w:hAnsiTheme="minorHAnsi" w:eastAsiaTheme="minorHAnsi" w:asciiTheme="minorHAnsi"/>
        </w:rPr>
        <w:t>16.20±0.19</w:t>
      </w:r>
      <w:r w:rsidRPr="00000000">
        <w:rPr>
          <w:rFonts w:cstheme="minorBidi" w:hAnsiTheme="minorHAnsi" w:eastAsiaTheme="minorHAnsi" w:asciiTheme="minorHAnsi"/>
        </w:rPr>
        <w:tab/>
        <w:t>1.23</w:t>
      </w:r>
      <w:r w:rsidRPr="00000000">
        <w:rPr>
          <w:rFonts w:cstheme="minorBidi" w:hAnsiTheme="minorHAnsi" w:eastAsiaTheme="minorHAnsi" w:asciiTheme="minorHAnsi"/>
        </w:rPr>
        <w:tab/>
        <w:t>1.42</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5</w:t>
      </w:r>
    </w:p>
    <w:p w:rsidR="0018722C">
      <w:pPr>
        <w:topLinePunct/>
      </w:pPr>
      <w:r>
        <w:rPr>
          <w:rFonts w:cstheme="minorBidi" w:hAnsiTheme="minorHAnsi" w:eastAsiaTheme="minorHAnsi" w:asciiTheme="minorHAnsi"/>
        </w:rPr>
        <w:t>15.13±0.21</w:t>
      </w:r>
      <w:r w:rsidRPr="00000000">
        <w:rPr>
          <w:rFonts w:cstheme="minorBidi" w:hAnsiTheme="minorHAnsi" w:eastAsiaTheme="minorHAnsi" w:asciiTheme="minorHAnsi"/>
        </w:rPr>
        <w:tab/>
        <w:t>1.38</w:t>
      </w:r>
      <w:r w:rsidRPr="00000000">
        <w:rPr>
          <w:rFonts w:cstheme="minorBidi" w:hAnsiTheme="minorHAnsi" w:eastAsiaTheme="minorHAnsi" w:asciiTheme="minorHAnsi"/>
        </w:rPr>
        <w:tab/>
        <w:t>5.51</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4</w:t>
      </w:r>
    </w:p>
    <w:p w:rsidR="0018722C">
      <w:pPr>
        <w:pStyle w:val="ae"/>
        <w:topLinePunct/>
      </w:pPr>
      <w:r>
        <w:rPr>
          <w:kern w:val="2"/>
          <w:sz w:val="22"/>
          <w:szCs w:val="22"/>
          <w:rFonts w:cstheme="minorBidi" w:hAnsiTheme="minorHAnsi" w:eastAsiaTheme="minorHAnsi" w:asciiTheme="minorHAnsi"/>
        </w:rPr>
        <w:pict>
          <v:group style="margin-left:65.543999pt;margin-top:19.151569pt;width:411.58pt;height:1.4pt;mso-position-horizontal-relative:page;mso-position-vertical-relative:paragraph;z-index:12160" coordorigin="1311,383" coordsize="8524,29">
            <v:line style="position:absolute" from="1311,397" to="2717,397" stroked="true" strokeweight="1.44pt" strokecolor="#00af50">
              <v:stroke dashstyle="solid"/>
            </v:line>
            <v:rect style="position:absolute;left:2717;top:383;width:29;height:29" filled="true" fillcolor="#00af50" stroked="false">
              <v:fill type="solid"/>
            </v:rect>
            <v:line style="position:absolute" from="2746,397" to="4551,397" stroked="true" strokeweight="1.44pt" strokecolor="#00af50">
              <v:stroke dashstyle="solid"/>
            </v:line>
            <v:rect style="position:absolute;left:4551;top:383;width:29;height:29" filled="true" fillcolor="#00af50" stroked="false">
              <v:fill type="solid"/>
            </v:rect>
            <v:line style="position:absolute" from="4580,397" to="6361,397" stroked="true" strokeweight="1.44pt" strokecolor="#00af50">
              <v:stroke dashstyle="solid"/>
            </v:line>
            <v:rect style="position:absolute;left:6361;top:383;width:29;height:29" filled="true" fillcolor="#00af50" stroked="false">
              <v:fill type="solid"/>
            </v:rect>
            <v:line style="position:absolute" from="6390,397" to="8073,397" stroked="true" strokeweight="1.44pt" strokecolor="#00af50">
              <v:stroke dashstyle="solid"/>
            </v:line>
            <v:rect style="position:absolute;left:8073;top:383;width:29;height:29" filled="true" fillcolor="#00af50" stroked="false">
              <v:fill type="solid"/>
            </v:rect>
            <v:line style="position:absolute" from="8102,397" to="9835,397" stroked="true" strokeweight="1.44pt" strokecolor="#00af50">
              <v:stroke dashstyle="solid"/>
            </v:line>
            <w10:wrap type="none"/>
          </v:group>
        </w:pict>
      </w:r>
    </w:p>
    <w:p w:rsidR="0018722C">
      <w:pPr>
        <w:pStyle w:val="ae"/>
        <w:topLinePunct/>
      </w:pPr>
      <w:r>
        <w:rPr>
          <w:kern w:val="2"/>
          <w:szCs w:val="22"/>
          <w:rFonts w:cstheme="minorBidi" w:hAnsiTheme="minorHAnsi" w:eastAsiaTheme="minorHAnsi" w:asciiTheme="minorHAnsi"/>
          <w:sz w:val="18"/>
        </w:rPr>
        <w:t>15.77±0.21</w:t>
      </w:r>
      <w:r w:rsidRPr="00000000">
        <w:rPr>
          <w:kern w:val="2"/>
          <w:sz w:val="22"/>
          <w:szCs w:val="22"/>
          <w:rFonts w:cstheme="minorBidi" w:hAnsiTheme="minorHAnsi" w:eastAsiaTheme="minorHAnsi" w:asciiTheme="minorHAnsi"/>
        </w:rPr>
        <w:tab/>
        <w:t>1.32</w:t>
      </w:r>
      <w:r w:rsidRPr="00000000">
        <w:rPr>
          <w:kern w:val="2"/>
          <w:sz w:val="22"/>
          <w:szCs w:val="22"/>
          <w:rFonts w:cstheme="minorBidi" w:hAnsiTheme="minorHAnsi" w:eastAsiaTheme="minorHAnsi" w:asciiTheme="minorHAnsi"/>
        </w:rPr>
        <w:tab/>
        <w:t>3.64</w:t>
      </w:r>
      <w:r>
        <w:rPr>
          <w:kern w:val="2"/>
          <w:szCs w:val="22"/>
          <w:rFonts w:ascii="Symbol" w:hAnsi="Symbol" w:cstheme="minorBidi" w:eastAsiaTheme="minorHAnsi"/>
          <w:sz w:val="18"/>
        </w:rPr>
        <w:t></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sz w:val="12"/>
        </w:rPr>
        <w:t>4</w:t>
      </w:r>
    </w:p>
    <w:p w:rsidR="0018722C">
      <w:pPr>
        <w:topLinePunct/>
      </w:pPr>
      <w:r>
        <w:rPr>
          <w:rFonts w:cstheme="minorBidi" w:hAnsiTheme="minorHAnsi" w:eastAsiaTheme="minorHAnsi" w:asciiTheme="minorHAnsi"/>
        </w:rPr>
        <w:t>19.20±0.04</w:t>
      </w:r>
      <w:r w:rsidRPr="00000000">
        <w:rPr>
          <w:rFonts w:cstheme="minorBidi" w:hAnsiTheme="minorHAnsi" w:eastAsiaTheme="minorHAnsi" w:asciiTheme="minorHAnsi"/>
        </w:rPr>
        <w:tab/>
        <w:t>0.22</w:t>
      </w:r>
      <w:r w:rsidRPr="00000000">
        <w:rPr>
          <w:rFonts w:cstheme="minorBidi" w:hAnsiTheme="minorHAnsi" w:eastAsiaTheme="minorHAnsi" w:asciiTheme="minorHAnsi"/>
        </w:rPr>
        <w:tab/>
        <w:t>7.08</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3</w:t>
      </w:r>
    </w:p>
    <w:p w:rsidR="0018722C">
      <w:pPr>
        <w:topLinePunct/>
      </w:pPr>
      <w:r>
        <w:rPr>
          <w:rFonts w:cstheme="minorBidi" w:hAnsiTheme="minorHAnsi" w:eastAsiaTheme="minorHAnsi" w:asciiTheme="minorHAnsi"/>
        </w:rPr>
        <w:t>19.69±0.09</w:t>
      </w:r>
      <w:r w:rsidRPr="00000000">
        <w:rPr>
          <w:rFonts w:cstheme="minorBidi" w:hAnsiTheme="minorHAnsi" w:eastAsiaTheme="minorHAnsi" w:asciiTheme="minorHAnsi"/>
        </w:rPr>
        <w:tab/>
        <w:t>0.44</w:t>
      </w:r>
      <w:r w:rsidRPr="00000000">
        <w:rPr>
          <w:rFonts w:cstheme="minorBidi" w:hAnsiTheme="minorHAnsi" w:eastAsiaTheme="minorHAnsi" w:asciiTheme="minorHAnsi"/>
        </w:rPr>
        <w:tab/>
        <w:t>5.08</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3</w:t>
      </w:r>
    </w:p>
    <w:p w:rsidR="0018722C">
      <w:pPr>
        <w:topLinePunct/>
      </w:pPr>
      <w:r>
        <w:rPr>
          <w:rFonts w:cstheme="minorBidi" w:hAnsiTheme="minorHAnsi" w:eastAsiaTheme="minorHAnsi" w:asciiTheme="minorHAnsi"/>
        </w:rPr>
        <w:t>19.12±0.07</w:t>
      </w:r>
      <w:r w:rsidRPr="00000000">
        <w:rPr>
          <w:rFonts w:cstheme="minorBidi" w:hAnsiTheme="minorHAnsi" w:eastAsiaTheme="minorHAnsi" w:asciiTheme="minorHAnsi"/>
        </w:rPr>
        <w:tab/>
        <w:t>0.37</w:t>
      </w:r>
      <w:r w:rsidRPr="00000000">
        <w:rPr>
          <w:rFonts w:cstheme="minorBidi" w:hAnsiTheme="minorHAnsi" w:eastAsiaTheme="minorHAnsi" w:asciiTheme="minorHAnsi"/>
        </w:rPr>
        <w:tab/>
        <w:t>7.30</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3</w:t>
      </w:r>
    </w:p>
    <w:p w:rsidR="0018722C">
      <w:pPr>
        <w:pStyle w:val="ae"/>
        <w:topLinePunct/>
      </w:pPr>
      <w:r>
        <w:rPr>
          <w:kern w:val="2"/>
          <w:sz w:val="22"/>
          <w:szCs w:val="22"/>
          <w:rFonts w:cstheme="minorBidi" w:hAnsiTheme="minorHAnsi" w:eastAsiaTheme="minorHAnsi" w:asciiTheme="minorHAnsi"/>
        </w:rPr>
        <w:pict>
          <v:group style="margin-left:135.860001pt;margin-top:2.811538pt;width:355.9pt;height:.75pt;mso-position-horizontal-relative:page;mso-position-vertical-relative:paragraph;z-index:12184" coordorigin="2717,56" coordsize="7118,15">
            <v:line style="position:absolute" from="2717,63" to="4551,63" stroked="true" strokeweight=".72pt" strokecolor="#00af50">
              <v:stroke dashstyle="solid"/>
            </v:line>
            <v:rect style="position:absolute;left:4551;top:56;width:15;height:15" filled="true" fillcolor="#00af50" stroked="false">
              <v:fill type="solid"/>
            </v:rect>
            <v:line style="position:absolute" from="4566,63" to="6361,63" stroked="true" strokeweight=".72pt" strokecolor="#00af50">
              <v:stroke dashstyle="solid"/>
            </v:line>
            <v:rect style="position:absolute;left:6361;top:56;width:15;height:15" filled="true" fillcolor="#00af50" stroked="false">
              <v:fill type="solid"/>
            </v:rect>
            <v:line style="position:absolute" from="6376,63" to="8073,63" stroked="true" strokeweight=".72pt" strokecolor="#00af50">
              <v:stroke dashstyle="solid"/>
            </v:line>
            <v:rect style="position:absolute;left:8073;top:56;width:15;height:15" filled="true" fillcolor="#00af50" stroked="false">
              <v:fill type="solid"/>
            </v:rect>
            <v:line style="position:absolute" from="8088,63" to="9835,63" stroked="true" strokeweight=".72pt" strokecolor="#00af50">
              <v:stroke dashstyle="solid"/>
            </v:line>
            <w10:wrap type="none"/>
          </v:group>
        </w:pict>
      </w:r>
    </w:p>
    <w:p w:rsidR="0018722C">
      <w:pPr>
        <w:pStyle w:val="ae"/>
        <w:topLinePunct/>
      </w:pPr>
      <w:r>
        <w:rPr>
          <w:kern w:val="2"/>
          <w:szCs w:val="22"/>
          <w:rFonts w:cstheme="minorBidi" w:hAnsiTheme="minorHAnsi" w:eastAsiaTheme="minorHAnsi" w:asciiTheme="minorHAnsi"/>
          <w:sz w:val="18"/>
        </w:rPr>
        <w:t>19.55±0.38</w:t>
      </w:r>
      <w:r w:rsidRPr="00000000">
        <w:rPr>
          <w:kern w:val="2"/>
          <w:sz w:val="22"/>
          <w:szCs w:val="22"/>
          <w:rFonts w:cstheme="minorBidi" w:hAnsiTheme="minorHAnsi" w:eastAsiaTheme="minorHAnsi" w:asciiTheme="minorHAnsi"/>
        </w:rPr>
        <w:tab/>
        <w:t>1.95</w:t>
      </w:r>
      <w:r w:rsidRPr="00000000">
        <w:rPr>
          <w:kern w:val="2"/>
          <w:sz w:val="22"/>
          <w:szCs w:val="22"/>
          <w:rFonts w:cstheme="minorBidi" w:hAnsiTheme="minorHAnsi" w:eastAsiaTheme="minorHAnsi" w:asciiTheme="minorHAnsi"/>
        </w:rPr>
        <w:tab/>
        <w:t>5.56</w:t>
      </w:r>
      <w:r>
        <w:rPr>
          <w:kern w:val="2"/>
          <w:szCs w:val="22"/>
          <w:rFonts w:ascii="Symbol" w:hAnsi="Symbol" w:cstheme="minorBidi" w:eastAsiaTheme="minorHAnsi"/>
          <w:sz w:val="18"/>
        </w:rPr>
        <w:t></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sz w:val="12"/>
        </w:rPr>
        <w:t>3</w:t>
      </w:r>
    </w:p>
    <w:p w:rsidR="0018722C">
      <w:pPr>
        <w:topLinePunct/>
      </w:pPr>
      <w:r>
        <w:rPr>
          <w:rFonts w:cstheme="minorBidi" w:hAnsiTheme="minorHAnsi" w:eastAsiaTheme="minorHAnsi" w:asciiTheme="minorHAnsi"/>
        </w:rPr>
        <w:t>19.20±0.17</w:t>
      </w:r>
      <w:r w:rsidRPr="00000000">
        <w:rPr>
          <w:rFonts w:cstheme="minorBidi" w:hAnsiTheme="minorHAnsi" w:eastAsiaTheme="minorHAnsi" w:asciiTheme="minorHAnsi"/>
        </w:rPr>
        <w:tab/>
        <w:t>0.89</w:t>
      </w:r>
      <w:r w:rsidRPr="00000000">
        <w:rPr>
          <w:rFonts w:cstheme="minorBidi" w:hAnsiTheme="minorHAnsi" w:eastAsiaTheme="minorHAnsi" w:asciiTheme="minorHAnsi"/>
        </w:rPr>
        <w:tab/>
        <w:t>7.08</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3</w:t>
      </w:r>
    </w:p>
    <w:p w:rsidR="0018722C">
      <w:pPr>
        <w:topLinePunct/>
      </w:pPr>
      <w:r>
        <w:rPr>
          <w:rFonts w:cstheme="minorBidi" w:hAnsiTheme="minorHAnsi" w:eastAsiaTheme="minorHAnsi" w:asciiTheme="minorHAnsi"/>
        </w:rPr>
        <w:t>19.50±0.24</w:t>
      </w:r>
      <w:r w:rsidRPr="00000000">
        <w:rPr>
          <w:rFonts w:cstheme="minorBidi" w:hAnsiTheme="minorHAnsi" w:eastAsiaTheme="minorHAnsi" w:asciiTheme="minorHAnsi"/>
        </w:rPr>
        <w:tab/>
        <w:t>1.24</w:t>
      </w:r>
      <w:r w:rsidRPr="00000000">
        <w:rPr>
          <w:rFonts w:cstheme="minorBidi" w:hAnsiTheme="minorHAnsi" w:eastAsiaTheme="minorHAnsi" w:asciiTheme="minorHAnsi"/>
        </w:rPr>
        <w:tab/>
        <w:t>5.75</w:t>
      </w:r>
      <w:r>
        <w:rPr>
          <w:rFonts w:ascii="Symbol" w:hAnsi="Symbol"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3</w:t>
      </w:r>
    </w:p>
    <w:p w:rsidR="0018722C">
      <w:spacing w:beforeLines="0" w:before="0" w:afterLines="0" w:after="0" w:line="440" w:lineRule="auto"/>
      <w:pPr>
        <w:sectPr w:rsidR="00556256">
          <w:type w:val="continuous"/>
          <w:pgSz w:w="11910" w:h="16840"/>
          <w:pgMar w:top="1360" w:bottom="460" w:left="900" w:right="1280"/>
          <w:cols w:num="3" w:equalWidth="0">
            <w:col w:w="1295" w:space="40"/>
            <w:col w:w="1935" w:space="39"/>
            <w:col w:w="6421"/>
          </w:cols>
        </w:sectPr>
        <w:topLinePunct/>
      </w:pPr>
    </w:p>
    <w:p w:rsidR="0018722C">
      <w:pPr>
        <w:topLinePunct/>
      </w:pPr>
    </w:p>
    <w:p w:rsidR="0018722C">
      <w:pPr>
        <w:pStyle w:val="aff7"/>
        <w:topLinePunct/>
      </w:pPr>
      <w:r>
        <w:rPr>
          <w:position w:val="0"/>
          <w:sz w:val="2"/>
        </w:rPr>
        <w:pict>
          <v:group style="width:426.2pt;height:1.45pt;mso-position-horizontal-relative:char;mso-position-vertical-relative:line" coordorigin="0,0" coordsize="8524,29">
            <v:line style="position:absolute" from="0,14" to="1406,14" stroked="true" strokeweight="1.44pt" strokecolor="#00af50">
              <v:stroke dashstyle="solid"/>
            </v:line>
            <v:rect style="position:absolute;left:1406;top:0;width:29;height:29" filled="true" fillcolor="#00af50" stroked="false">
              <v:fill type="solid"/>
            </v:rect>
            <v:line style="position:absolute" from="1435,14" to="3240,14" stroked="true" strokeweight="1.44pt" strokecolor="#00af50">
              <v:stroke dashstyle="solid"/>
            </v:line>
            <v:rect style="position:absolute;left:3240;top:0;width:29;height:29" filled="true" fillcolor="#00af50" stroked="false">
              <v:fill type="solid"/>
            </v:rect>
            <v:line style="position:absolute" from="3269,14" to="5051,14" stroked="true" strokeweight="1.44pt" strokecolor="#00af50">
              <v:stroke dashstyle="solid"/>
            </v:line>
            <v:rect style="position:absolute;left:5050;top:0;width:29;height:29" filled="true" fillcolor="#00af50" stroked="false">
              <v:fill type="solid"/>
            </v:rect>
            <v:line style="position:absolute" from="5079,14" to="6762,14" stroked="true" strokeweight="1.44pt" strokecolor="#00af50">
              <v:stroke dashstyle="solid"/>
            </v:line>
            <v:rect style="position:absolute;left:6762;top:0;width:29;height:29" filled="true" fillcolor="#00af50" stroked="false">
              <v:fill type="solid"/>
            </v:rect>
            <v:line style="position:absolute" from="6791,14" to="8524,14" stroked="true" strokeweight="1.44pt" strokecolor="#00af50">
              <v:stroke dashstyle="solid"/>
            </v:line>
          </v:group>
        </w:pict>
      </w:r>
      <w:r/>
    </w:p>
    <w:p w:rsidR="0018722C">
      <w:pPr>
        <w:topLinePunct/>
      </w:pPr>
      <w:r>
        <w:rPr>
          <w:rFonts w:cstheme="minorBidi" w:hAnsiTheme="minorHAnsi" w:eastAsiaTheme="minorHAnsi" w:asciiTheme="minorHAnsi"/>
        </w:rPr>
        <w:t xml:space="preserve">Note: The tumor samples were detected in intra-assay and inter-assay tests. The mean intra-assay coefficients of variations </w:t>
      </w:r>
      <w:r>
        <w:rPr>
          <w:rFonts w:cstheme="minorBidi" w:hAnsiTheme="minorHAnsi" w:eastAsiaTheme="minorHAnsi" w:asciiTheme="minorHAnsi"/>
        </w:rPr>
        <w:t xml:space="preserve">(</w:t>
      </w:r>
      <w:r>
        <w:rPr>
          <w:rFonts w:cstheme="minorBidi" w:hAnsiTheme="minorHAnsi" w:eastAsiaTheme="minorHAnsi" w:asciiTheme="minorHAnsi"/>
        </w:rPr>
        <w:t xml:space="preserve">CVs</w:t>
      </w:r>
      <w:r>
        <w:rPr>
          <w:rFonts w:cstheme="minorBidi" w:hAnsiTheme="minorHAnsi" w:eastAsiaTheme="minorHAnsi" w:asciiTheme="minorHAnsi"/>
        </w:rPr>
        <w:t xml:space="preserve">)</w:t>
      </w:r>
      <w:r>
        <w:rPr>
          <w:rFonts w:cstheme="minorBidi" w:hAnsiTheme="minorHAnsi" w:eastAsiaTheme="minorHAnsi" w:asciiTheme="minorHAnsi"/>
        </w:rPr>
        <w:t xml:space="preserve"> were below 1% and inter-assay CVs were below 2% in the method, indicating a good reproducibility.</w:t>
      </w:r>
    </w:p>
    <w:p w:rsidR="0018722C">
      <w:pPr>
        <w:pStyle w:val="Heading4"/>
        <w:topLinePunct/>
        <w:ind w:left="200" w:hangingChars="200" w:hanging="200"/>
      </w:pPr>
      <w:r>
        <w:t>3.4.1.4</w:t>
      </w:r>
      <w:r>
        <w:t xml:space="preserve"> </w:t>
      </w:r>
      <w:r>
        <w:t>荧光定量</w:t>
      </w:r>
      <w:r>
        <w:t>PCR</w:t>
      </w:r>
      <w:r/>
      <w:r>
        <w:t>的特异性检测</w:t>
      </w:r>
    </w:p>
    <w:p w:rsidR="0018722C">
      <w:pPr>
        <w:topLinePunct/>
      </w:pPr>
      <w:r>
        <w:rPr>
          <w:rFonts w:ascii="宋体" w:eastAsia="宋体" w:hint="eastAsia"/>
        </w:rPr>
        <w:t>为了验证</w:t>
      </w:r>
      <w:r>
        <w:t>ALV-J </w:t>
      </w:r>
      <w:r>
        <w:rPr>
          <w:i/>
        </w:rPr>
        <w:t>gp85</w:t>
      </w:r>
      <w:r>
        <w:rPr>
          <w:rFonts w:ascii="宋体" w:eastAsia="宋体" w:hint="eastAsia"/>
        </w:rPr>
        <w:t>荧光定量</w:t>
      </w:r>
      <w:r>
        <w:t>PCR</w:t>
      </w:r>
      <w:r>
        <w:rPr>
          <w:rFonts w:ascii="宋体" w:eastAsia="宋体" w:hint="eastAsia"/>
        </w:rPr>
        <w:t>方法的特异性，用标准质粒</w:t>
      </w:r>
      <w:r>
        <w:t>PMD-fps</w:t>
      </w:r>
      <w:r>
        <w:rPr>
          <w:rFonts w:ascii="宋体" w:eastAsia="宋体" w:hint="eastAsia"/>
        </w:rPr>
        <w:t>和</w:t>
      </w:r>
      <w:r>
        <w:t>ALV-A</w:t>
      </w:r>
      <w:r>
        <w:t>/</w:t>
      </w:r>
      <w:r>
        <w:t>B</w:t>
      </w:r>
      <w:r>
        <w:rPr>
          <w:rFonts w:ascii="宋体" w:eastAsia="宋体" w:hint="eastAsia"/>
        </w:rPr>
        <w:t>、</w:t>
      </w:r>
      <w:r>
        <w:t>MDV</w:t>
      </w:r>
      <w:r>
        <w:rPr>
          <w:rFonts w:ascii="宋体" w:eastAsia="宋体" w:hint="eastAsia"/>
        </w:rPr>
        <w:t>、</w:t>
      </w:r>
      <w:r>
        <w:t>CAIV</w:t>
      </w:r>
      <w:r>
        <w:rPr>
          <w:rFonts w:ascii="宋体" w:eastAsia="宋体" w:hint="eastAsia"/>
        </w:rPr>
        <w:t>、</w:t>
      </w:r>
      <w:r>
        <w:t>IBDV</w:t>
      </w:r>
      <w:r>
        <w:rPr>
          <w:rFonts w:ascii="宋体" w:eastAsia="宋体" w:hint="eastAsia"/>
        </w:rPr>
        <w:t>、</w:t>
      </w:r>
      <w:r>
        <w:t>ARV</w:t>
      </w:r>
      <w:r>
        <w:rPr>
          <w:rFonts w:ascii="宋体" w:eastAsia="宋体" w:hint="eastAsia"/>
        </w:rPr>
        <w:t>、</w:t>
      </w:r>
      <w:r>
        <w:t>NDV</w:t>
      </w:r>
      <w:r>
        <w:rPr>
          <w:rFonts w:ascii="宋体" w:eastAsia="宋体" w:hint="eastAsia"/>
        </w:rPr>
        <w:t>、</w:t>
      </w:r>
      <w:r>
        <w:t>AIV</w:t>
      </w:r>
      <w:r>
        <w:rPr>
          <w:rFonts w:ascii="宋体" w:eastAsia="宋体" w:hint="eastAsia"/>
        </w:rPr>
        <w:t>的</w:t>
      </w:r>
      <w:r>
        <w:t>DNA</w:t>
      </w:r>
      <w:r>
        <w:rPr>
          <w:rFonts w:ascii="宋体" w:eastAsia="宋体" w:hint="eastAsia"/>
        </w:rPr>
        <w:t>或</w:t>
      </w:r>
      <w:r>
        <w:t>cDNA</w:t>
      </w:r>
      <w:r>
        <w:rPr>
          <w:rFonts w:ascii="宋体" w:eastAsia="宋体" w:hint="eastAsia"/>
        </w:rPr>
        <w:t>进行检测，检测</w:t>
      </w:r>
      <w:r>
        <w:rPr>
          <w:rFonts w:ascii="宋体" w:eastAsia="宋体" w:hint="eastAsia"/>
        </w:rPr>
        <w:t>结果均无扩增信号，而质粒标准品有良好的扩增。为了验证</w:t>
      </w:r>
      <w:r>
        <w:t>v</w:t>
      </w:r>
      <w:r>
        <w:rPr>
          <w:i/>
        </w:rPr>
        <w:t>-fps</w:t>
      </w:r>
      <w:r>
        <w:rPr>
          <w:rFonts w:ascii="宋体" w:eastAsia="宋体" w:hint="eastAsia"/>
        </w:rPr>
        <w:t>荧光定量</w:t>
      </w:r>
      <w:r>
        <w:t>PCR</w:t>
      </w:r>
      <w:r>
        <w:rPr>
          <w:rFonts w:ascii="宋体" w:eastAsia="宋体" w:hint="eastAsia"/>
        </w:rPr>
        <w:t>方法的</w:t>
      </w:r>
      <w:r>
        <w:rPr>
          <w:rFonts w:ascii="宋体" w:eastAsia="宋体" w:hint="eastAsia"/>
        </w:rPr>
        <w:t>特异性，用标准质粒</w:t>
      </w:r>
      <w:r>
        <w:t>PMD-gp85</w:t>
      </w:r>
      <w:r>
        <w:rPr>
          <w:rFonts w:ascii="宋体" w:eastAsia="宋体" w:hint="eastAsia"/>
        </w:rPr>
        <w:t>和</w:t>
      </w:r>
      <w:r>
        <w:t>ALV-A</w:t>
      </w:r>
      <w:r>
        <w:t>/</w:t>
      </w:r>
      <w:r>
        <w:t>B</w:t>
      </w:r>
      <w:r>
        <w:rPr>
          <w:rFonts w:ascii="宋体" w:eastAsia="宋体" w:hint="eastAsia"/>
        </w:rPr>
        <w:t>、</w:t>
      </w:r>
      <w:r>
        <w:t>MDV</w:t>
      </w:r>
      <w:r>
        <w:rPr>
          <w:rFonts w:ascii="宋体" w:eastAsia="宋体" w:hint="eastAsia"/>
        </w:rPr>
        <w:t>、</w:t>
      </w:r>
      <w:r>
        <w:t>CAIV</w:t>
      </w:r>
      <w:r>
        <w:rPr>
          <w:rFonts w:ascii="宋体" w:eastAsia="宋体" w:hint="eastAsia"/>
        </w:rPr>
        <w:t>、</w:t>
      </w:r>
      <w:r>
        <w:t>IBDV</w:t>
      </w:r>
      <w:r>
        <w:rPr>
          <w:rFonts w:ascii="宋体" w:eastAsia="宋体" w:hint="eastAsia"/>
        </w:rPr>
        <w:t>、</w:t>
      </w:r>
      <w:r>
        <w:t>ARV</w:t>
      </w:r>
      <w:r>
        <w:rPr>
          <w:rFonts w:ascii="宋体" w:eastAsia="宋体" w:hint="eastAsia"/>
        </w:rPr>
        <w:t>、</w:t>
      </w:r>
      <w:r>
        <w:t>NDV</w:t>
      </w:r>
      <w:r>
        <w:rPr>
          <w:rFonts w:ascii="宋体" w:eastAsia="宋体" w:hint="eastAsia"/>
        </w:rPr>
        <w:t>、</w:t>
      </w:r>
      <w:r>
        <w:t>AIV</w:t>
      </w:r>
      <w:r>
        <w:rPr>
          <w:rFonts w:ascii="宋体" w:eastAsia="宋体" w:hint="eastAsia"/>
        </w:rPr>
        <w:t>的</w:t>
      </w:r>
      <w:r>
        <w:t>DNA</w:t>
      </w:r>
      <w:r>
        <w:rPr>
          <w:rFonts w:ascii="宋体" w:eastAsia="宋体" w:hint="eastAsia"/>
        </w:rPr>
        <w:t>或</w:t>
      </w:r>
      <w:r>
        <w:t>cDNA</w:t>
      </w:r>
      <w:r>
        <w:rPr>
          <w:rFonts w:ascii="宋体" w:eastAsia="宋体" w:hint="eastAsia"/>
        </w:rPr>
        <w:t>进行检测，检测结果均无扩增信号，而质粒标准品有良好的扩增，表明本研究建立的两种方法具有良好的特异性。</w:t>
      </w:r>
    </w:p>
    <w:p w:rsidR="0018722C">
      <w:pPr>
        <w:pStyle w:val="Heading4"/>
        <w:topLinePunct/>
        <w:ind w:left="200" w:hangingChars="200" w:hanging="200"/>
      </w:pPr>
      <w:r>
        <w:t>3.4.1.5</w:t>
      </w:r>
      <w:r>
        <w:t xml:space="preserve"> </w:t>
      </w:r>
      <w:r>
        <w:t>荧光定量</w:t>
      </w:r>
      <w:r>
        <w:t>PCR</w:t>
      </w:r>
      <w:r/>
      <w:r>
        <w:t>的灵敏度检测</w:t>
      </w:r>
    </w:p>
    <w:p w:rsidR="0018722C">
      <w:pPr>
        <w:topLinePunct/>
      </w:pPr>
      <w:r>
        <w:rPr>
          <w:rFonts w:ascii="宋体" w:eastAsia="宋体" w:hint="eastAsia"/>
        </w:rPr>
        <w:t>用梯度稀释的标准质粒</w:t>
      </w:r>
      <w:r>
        <w:t>PMD-gp85</w:t>
      </w:r>
      <w:r>
        <w:rPr>
          <w:rFonts w:ascii="宋体" w:eastAsia="宋体" w:hint="eastAsia"/>
        </w:rPr>
        <w:t>和</w:t>
      </w:r>
      <w:r>
        <w:t>PMD-fps</w:t>
      </w:r>
      <w:r>
        <w:rPr>
          <w:rFonts w:ascii="宋体" w:eastAsia="宋体" w:hint="eastAsia"/>
        </w:rPr>
        <w:t>测定</w:t>
      </w:r>
      <w:r>
        <w:t>SYBR Green I</w:t>
      </w:r>
      <w:r>
        <w:rPr>
          <w:rFonts w:ascii="宋体" w:eastAsia="宋体" w:hint="eastAsia"/>
        </w:rPr>
        <w:t>实时荧光定量</w:t>
      </w:r>
    </w:p>
    <w:p w:rsidR="0018722C">
      <w:pPr>
        <w:topLinePunct/>
      </w:pPr>
      <w:r>
        <w:t>PCR</w:t>
      </w:r>
      <w:r>
        <w:rPr>
          <w:rFonts w:ascii="宋体" w:hAnsi="宋体" w:eastAsia="宋体" w:hint="eastAsia"/>
        </w:rPr>
        <w:t>和常规</w:t>
      </w:r>
      <w:r>
        <w:t>PCR</w:t>
      </w:r>
      <w:r>
        <w:rPr>
          <w:rFonts w:ascii="宋体" w:hAnsi="宋体" w:eastAsia="宋体" w:hint="eastAsia"/>
        </w:rPr>
        <w:t>方法的灵敏度，所有反应均进行三次重复。对</w:t>
      </w:r>
      <w:r>
        <w:rPr>
          <w:i/>
        </w:rPr>
        <w:t>gp85</w:t>
      </w:r>
      <w:r>
        <w:rPr>
          <w:rFonts w:ascii="宋体" w:hAnsi="宋体" w:eastAsia="宋体" w:hint="eastAsia"/>
        </w:rPr>
        <w:t>的荧光定量</w:t>
      </w:r>
      <w:r>
        <w:t>PCR</w:t>
      </w:r>
      <w:r>
        <w:rPr>
          <w:rFonts w:ascii="宋体" w:hAnsi="宋体" w:eastAsia="宋体" w:hint="eastAsia"/>
        </w:rPr>
        <w:t>而言：该方法的检测灵敏度为</w:t>
      </w:r>
      <w:r>
        <w:t>10</w:t>
      </w:r>
      <w:r>
        <w:t>1 </w:t>
      </w:r>
      <w:r>
        <w:t>copies</w:t>
      </w:r>
      <w:r>
        <w:t>/</w:t>
      </w:r>
      <w:r>
        <w:t>μl</w:t>
      </w:r>
      <w:r>
        <w:rPr>
          <w:rFonts w:ascii="宋体" w:hAnsi="宋体" w:eastAsia="宋体" w:hint="eastAsia"/>
        </w:rPr>
        <w:t>，普通</w:t>
      </w:r>
      <w:r>
        <w:t>PCR</w:t>
      </w:r>
      <w:r>
        <w:rPr>
          <w:rFonts w:ascii="宋体" w:hAnsi="宋体" w:eastAsia="宋体" w:hint="eastAsia"/>
        </w:rPr>
        <w:t>的检测灵敏度为</w:t>
      </w:r>
      <w:r>
        <w:t>10</w:t>
      </w:r>
      <w:r>
        <w:t>2 </w:t>
      </w:r>
      <w:r>
        <w:t>copies</w:t>
      </w:r>
      <w:r>
        <w:t>/</w:t>
      </w:r>
      <w:r>
        <w:t>μl</w:t>
      </w:r>
      <w:r>
        <w:rPr>
          <w:rFonts w:ascii="宋体" w:hAnsi="宋体" w:eastAsia="宋体" w:hint="eastAsia"/>
        </w:rPr>
        <w:t>，荧</w:t>
      </w:r>
      <w:r>
        <w:rPr>
          <w:rFonts w:ascii="宋体" w:hAnsi="宋体" w:eastAsia="宋体" w:hint="eastAsia"/>
        </w:rPr>
        <w:t>光定量</w:t>
      </w:r>
      <w:r>
        <w:t>P</w:t>
      </w:r>
      <w:r>
        <w:t>CR</w:t>
      </w:r>
      <w:r>
        <w:rPr>
          <w:rFonts w:ascii="宋体" w:hAnsi="宋体" w:eastAsia="宋体" w:hint="eastAsia"/>
        </w:rPr>
        <w:t>方法是普通</w:t>
      </w:r>
      <w:r>
        <w:t>P</w:t>
      </w:r>
      <w:r>
        <w:t>CR</w:t>
      </w:r>
      <w:r>
        <w:rPr>
          <w:rFonts w:ascii="宋体" w:hAnsi="宋体" w:eastAsia="宋体" w:hint="eastAsia"/>
        </w:rPr>
        <w:t>方法灵敏度的</w:t>
      </w:r>
      <w:r>
        <w:t>1</w:t>
      </w:r>
      <w:r>
        <w:t>0</w:t>
      </w:r>
      <w:r>
        <w:rPr>
          <w:rFonts w:ascii="宋体" w:hAnsi="宋体" w:eastAsia="宋体" w:hint="eastAsia"/>
        </w:rPr>
        <w:t>倍</w:t>
      </w:r>
      <w:r>
        <w:rPr>
          <w:rFonts w:ascii="宋体" w:hAnsi="宋体" w:eastAsia="宋体" w:hint="eastAsia"/>
        </w:rPr>
        <w:t>（</w:t>
      </w:r>
      <w:r>
        <w:rPr>
          <w:rFonts w:ascii="宋体" w:hAnsi="宋体" w:eastAsia="宋体" w:hint="eastAsia"/>
          <w:spacing w:val="-15"/>
        </w:rPr>
        <w:t>图</w:t>
      </w:r>
      <w:r>
        <w:t>3</w:t>
      </w:r>
      <w:r>
        <w:rPr>
          <w:spacing w:val="0"/>
        </w:rPr>
        <w:t>-</w:t>
      </w:r>
      <w:r>
        <w:t>38</w:t>
      </w:r>
      <w:r>
        <w:rPr>
          <w:rFonts w:ascii="宋体" w:hAnsi="宋体" w:eastAsia="宋体" w:hint="eastAsia"/>
        </w:rPr>
        <w:t>）</w:t>
      </w:r>
      <w:r>
        <w:rPr>
          <w:rFonts w:ascii="宋体" w:hAnsi="宋体" w:eastAsia="宋体" w:hint="eastAsia"/>
        </w:rPr>
        <w:t>。对</w:t>
      </w:r>
      <w:r>
        <w:t>v</w:t>
      </w:r>
      <w:r>
        <w:t>-</w:t>
      </w:r>
      <w:r>
        <w:rPr>
          <w:i/>
        </w:rPr>
        <w:t>fps</w:t>
      </w:r>
      <w:r>
        <w:rPr>
          <w:rFonts w:ascii="宋体" w:hAnsi="宋体" w:eastAsia="宋体" w:hint="eastAsia"/>
        </w:rPr>
        <w:t>的荧光定量</w:t>
      </w:r>
      <w:r>
        <w:t>P</w:t>
      </w:r>
      <w:r>
        <w:t>CR</w:t>
      </w:r>
      <w:r>
        <w:rPr>
          <w:rFonts w:ascii="宋体" w:hAnsi="宋体" w:eastAsia="宋体" w:hint="eastAsia"/>
        </w:rPr>
        <w:t>而言：该方法的检测灵敏度为</w:t>
      </w:r>
      <w:r>
        <w:t>10</w:t>
      </w:r>
      <w:r>
        <w:t>1 </w:t>
      </w:r>
      <w:r>
        <w:t>copies</w:t>
      </w:r>
      <w:r>
        <w:t>/</w:t>
      </w:r>
      <w:r>
        <w:t>μl</w:t>
      </w:r>
      <w:r>
        <w:rPr>
          <w:rFonts w:ascii="宋体" w:hAnsi="宋体" w:eastAsia="宋体" w:hint="eastAsia"/>
        </w:rPr>
        <w:t>，普通</w:t>
      </w:r>
      <w:r>
        <w:t>PCR</w:t>
      </w:r>
      <w:r>
        <w:rPr>
          <w:rFonts w:ascii="宋体" w:hAnsi="宋体" w:eastAsia="宋体" w:hint="eastAsia"/>
        </w:rPr>
        <w:t>的检测灵敏度为</w:t>
      </w:r>
      <w:r>
        <w:t>10</w:t>
      </w:r>
      <w:r>
        <w:t>3 </w:t>
      </w:r>
      <w:r>
        <w:t>copies</w:t>
      </w:r>
      <w:r>
        <w:t>/</w:t>
      </w:r>
      <w:r>
        <w:t>μl</w:t>
      </w:r>
      <w:r>
        <w:rPr>
          <w:rFonts w:ascii="宋体" w:hAnsi="宋体" w:eastAsia="宋体" w:hint="eastAsia"/>
        </w:rPr>
        <w:t>，荧</w:t>
      </w:r>
      <w:r>
        <w:rPr>
          <w:rFonts w:ascii="宋体" w:hAnsi="宋体" w:eastAsia="宋体" w:hint="eastAsia"/>
        </w:rPr>
        <w:t>光定量</w:t>
      </w:r>
      <w:r>
        <w:t>P</w:t>
      </w:r>
      <w:r>
        <w:t>CR</w:t>
      </w:r>
      <w:r>
        <w:rPr>
          <w:rFonts w:ascii="宋体" w:hAnsi="宋体" w:eastAsia="宋体" w:hint="eastAsia"/>
        </w:rPr>
        <w:t>方法是普通</w:t>
      </w:r>
      <w:r>
        <w:t>P</w:t>
      </w:r>
      <w:r>
        <w:t>CR</w:t>
      </w:r>
      <w:r>
        <w:rPr>
          <w:rFonts w:ascii="宋体" w:hAnsi="宋体" w:eastAsia="宋体" w:hint="eastAsia"/>
        </w:rPr>
        <w:t>方法灵敏度的</w:t>
      </w:r>
      <w:r>
        <w:t>1</w:t>
      </w:r>
      <w:r>
        <w:t>00</w:t>
      </w:r>
      <w:r>
        <w:rPr>
          <w:rFonts w:ascii="宋体" w:hAnsi="宋体" w:eastAsia="宋体" w:hint="eastAsia"/>
        </w:rPr>
        <w:t>倍</w:t>
      </w:r>
      <w:r>
        <w:rPr>
          <w:rFonts w:ascii="宋体" w:hAnsi="宋体" w:eastAsia="宋体" w:hint="eastAsia"/>
        </w:rPr>
        <w:t>（</w:t>
      </w:r>
      <w:r>
        <w:rPr>
          <w:rFonts w:ascii="宋体" w:hAnsi="宋体" w:eastAsia="宋体" w:hint="eastAsia"/>
          <w:spacing w:val="-15"/>
        </w:rPr>
        <w:t>图</w:t>
      </w:r>
      <w:r>
        <w:t>3</w:t>
      </w:r>
      <w:r>
        <w:rPr>
          <w:spacing w:val="0"/>
        </w:rPr>
        <w:t>-</w:t>
      </w:r>
      <w:r>
        <w:t>39</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93</w:t>
      </w:r>
    </w:p>
    <w:p w:rsidR="0018722C">
      <w:pPr>
        <w:topLinePunct/>
      </w:pPr>
    </w:p>
    <w:p w:rsidR="0018722C">
      <w:pPr>
        <w:pStyle w:val="aff7"/>
        <w:topLinePunct/>
      </w:pPr>
      <w:r>
        <w:rPr>
          <w:position w:val="0"/>
          <w:sz w:val="2"/>
        </w:rPr>
        <w:pict>
          <v:group style="width:464.4pt;height:1.45pt;mso-position-horizontal-relative:char;mso-position-vertical-relative:line" coordorigin="0,0" coordsize="9288,29">
            <v:line style="position:absolute" from="0,14" to="3392,14" stroked="true" strokeweight="1.44pt" strokecolor="#008000">
              <v:stroke dashstyle="solid"/>
            </v:line>
            <v:rect style="position:absolute;left:3391;top:0;width:29;height:29" filled="true" fillcolor="#008000" stroked="false">
              <v:fill type="solid"/>
            </v:rect>
            <v:line style="position:absolute" from="3421,14" to="9288,14" stroked="true" strokeweight="1.44pt" strokecolor="#008000">
              <v:stroke dashstyle="solid"/>
            </v:line>
          </v:group>
        </w:pict>
      </w:r>
      <w:r/>
    </w:p>
    <w:p w:rsidR="0018722C">
      <w:pPr>
        <w:pStyle w:val="affff1"/>
        <w:topLinePunct/>
      </w:pPr>
      <w:r>
        <w:rPr>
          <w:rFonts w:cstheme="minorBidi" w:hAnsiTheme="minorHAnsi" w:eastAsiaTheme="minorHAnsi" w:asciiTheme="minorHAnsi"/>
        </w:rPr>
        <w:t>Copy number of PMD-gp85</w:t>
      </w:r>
    </w:p>
    <w:p w:rsidR="0018722C">
      <w:pPr>
        <w:pStyle w:val="ae"/>
        <w:topLinePunct/>
      </w:pPr>
      <w:r>
        <w:rPr>
          <w:kern w:val="2"/>
          <w:sz w:val="22"/>
          <w:szCs w:val="22"/>
          <w:rFonts w:cstheme="minorBidi" w:hAnsiTheme="minorHAnsi" w:eastAsiaTheme="minorHAnsi" w:asciiTheme="minorHAnsi"/>
        </w:rPr>
        <w:pict>
          <v:group style="margin-left:235.130005pt;margin-top:4.177803pt;width:294.8pt;height:.5pt;mso-position-horizontal-relative:page;mso-position-vertical-relative:paragraph;z-index:12256" coordorigin="4703,84" coordsize="5896,10">
            <v:line style="position:absolute" from="4703,88" to="5442,88" stroked="true" strokeweight=".48pt" strokecolor="#008000">
              <v:stroke dashstyle="solid"/>
            </v:line>
            <v:rect style="position:absolute;left:5441;top:83;width:10;height:10" filled="true" fillcolor="#008000" stroked="false">
              <v:fill type="solid"/>
            </v:rect>
            <v:line style="position:absolute" from="5451,88" to="6181,88" stroked="true" strokeweight=".48pt" strokecolor="#008000">
              <v:stroke dashstyle="solid"/>
            </v:line>
            <v:rect style="position:absolute;left:6181;top:83;width:10;height:10" filled="true" fillcolor="#008000" stroked="false">
              <v:fill type="solid"/>
            </v:rect>
            <v:line style="position:absolute" from="6191,88" to="6921,88" stroked="true" strokeweight=".48pt" strokecolor="#008000">
              <v:stroke dashstyle="solid"/>
            </v:line>
            <v:rect style="position:absolute;left:6920;top:83;width:10;height:10" filled="true" fillcolor="#008000" stroked="false">
              <v:fill type="solid"/>
            </v:rect>
            <v:line style="position:absolute" from="6930,88" to="7660,88" stroked="true" strokeweight=".48pt" strokecolor="#008000">
              <v:stroke dashstyle="solid"/>
            </v:line>
            <v:rect style="position:absolute;left:7659;top:83;width:10;height:10" filled="true" fillcolor="#008000" stroked="false">
              <v:fill type="solid"/>
            </v:rect>
            <v:line style="position:absolute" from="7669,88" to="8399,88" stroked="true" strokeweight=".48pt" strokecolor="#008000">
              <v:stroke dashstyle="solid"/>
            </v:line>
            <v:rect style="position:absolute;left:8399;top:83;width:10;height:10" filled="true" fillcolor="#008000" stroked="false">
              <v:fill type="solid"/>
            </v:rect>
            <v:line style="position:absolute" from="8409,88" to="9139,88" stroked="true" strokeweight=".48pt" strokecolor="#008000">
              <v:stroke dashstyle="solid"/>
            </v:line>
            <v:rect style="position:absolute;left:9138;top:83;width:10;height:10" filled="true" fillcolor="#008000" stroked="false">
              <v:fill type="solid"/>
            </v:rect>
            <v:line style="position:absolute" from="9148,88" to="9878,88" stroked="true" strokeweight=".48pt" strokecolor="#008000">
              <v:stroke dashstyle="solid"/>
            </v:line>
            <v:rect style="position:absolute;left:9878;top:83;width:10;height:10" filled="true" fillcolor="#008000" stroked="false">
              <v:fill type="solid"/>
            </v:rect>
            <v:line style="position:absolute" from="9888,88" to="10598,88" stroked="true" strokeweight=".48pt" strokecolor="#008000">
              <v:stroke dashstyle="solid"/>
            </v:line>
            <w10:wrap type="none"/>
          </v:group>
        </w:pict>
      </w:r>
    </w:p>
    <w:p w:rsidR="0018722C">
      <w:pPr>
        <w:pStyle w:val="ae"/>
        <w:topLinePunct/>
      </w:pPr>
      <w:r>
        <w:rPr>
          <w:kern w:val="2"/>
          <w:szCs w:val="22"/>
          <w:rFonts w:cstheme="minorBidi" w:hAnsiTheme="minorHAnsi" w:eastAsiaTheme="minorHAnsi" w:asciiTheme="minorHAnsi"/>
          <w:sz w:val="18"/>
        </w:rPr>
        <w:t>Sensitivity PCR assays</w:t>
      </w:r>
    </w:p>
    <w:tbl>
      <w:tblPr>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9"/>
        <w:gridCol w:w="777"/>
        <w:gridCol w:w="717"/>
        <w:gridCol w:w="762"/>
        <w:gridCol w:w="739"/>
        <w:gridCol w:w="1479"/>
        <w:gridCol w:w="734"/>
        <w:gridCol w:w="726"/>
      </w:tblGrid>
      <w:tr>
        <w:trPr>
          <w:trHeight w:val="280" w:hRule="atLeast"/>
        </w:trPr>
        <w:tc>
          <w:tcPr>
            <w:tcW w:w="3359" w:type="dxa"/>
            <w:tcBorders>
              <w:bottom w:val="single" w:sz="4" w:space="0" w:color="008000"/>
            </w:tcBorders>
          </w:tcPr>
          <w:p w:rsidR="0018722C">
            <w:pPr>
              <w:topLinePunct/>
              <w:ind w:leftChars="0" w:left="0" w:rightChars="0" w:right="0" w:firstLineChars="0" w:firstLine="0"/>
              <w:spacing w:line="240" w:lineRule="atLeast"/>
            </w:pPr>
          </w:p>
        </w:tc>
        <w:tc>
          <w:tcPr>
            <w:tcW w:w="777" w:type="dxa"/>
            <w:tcBorders>
              <w:bottom w:val="single" w:sz="4" w:space="0" w:color="008000"/>
            </w:tcBorders>
          </w:tcPr>
          <w:p w:rsidR="0018722C">
            <w:pPr>
              <w:topLinePunct/>
              <w:ind w:leftChars="0" w:left="0" w:rightChars="0" w:right="0" w:firstLineChars="0" w:firstLine="0"/>
              <w:spacing w:line="240" w:lineRule="atLeast"/>
            </w:pPr>
            <w:r>
              <w:t>10</w:t>
            </w:r>
            <w:r>
              <w:t>8</w:t>
            </w:r>
          </w:p>
        </w:tc>
        <w:tc>
          <w:tcPr>
            <w:tcW w:w="717" w:type="dxa"/>
            <w:tcBorders>
              <w:bottom w:val="single" w:sz="4" w:space="0" w:color="008000"/>
            </w:tcBorders>
          </w:tcPr>
          <w:p w:rsidR="0018722C">
            <w:pPr>
              <w:topLinePunct/>
              <w:ind w:leftChars="0" w:left="0" w:rightChars="0" w:right="0" w:firstLineChars="0" w:firstLine="0"/>
              <w:spacing w:line="240" w:lineRule="atLeast"/>
            </w:pPr>
            <w:r>
              <w:t>10</w:t>
            </w:r>
            <w:r>
              <w:t>7</w:t>
            </w:r>
          </w:p>
        </w:tc>
        <w:tc>
          <w:tcPr>
            <w:tcW w:w="762" w:type="dxa"/>
            <w:tcBorders>
              <w:bottom w:val="single" w:sz="4" w:space="0" w:color="008000"/>
            </w:tcBorders>
          </w:tcPr>
          <w:p w:rsidR="0018722C">
            <w:pPr>
              <w:topLinePunct/>
              <w:ind w:leftChars="0" w:left="0" w:rightChars="0" w:right="0" w:firstLineChars="0" w:firstLine="0"/>
              <w:spacing w:line="240" w:lineRule="atLeast"/>
            </w:pPr>
            <w:r>
              <w:t>10</w:t>
            </w:r>
            <w:r>
              <w:t>6</w:t>
            </w:r>
          </w:p>
        </w:tc>
        <w:tc>
          <w:tcPr>
            <w:tcW w:w="739" w:type="dxa"/>
            <w:tcBorders>
              <w:bottom w:val="single" w:sz="4" w:space="0" w:color="008000"/>
            </w:tcBorders>
          </w:tcPr>
          <w:p w:rsidR="0018722C">
            <w:pPr>
              <w:topLinePunct/>
              <w:ind w:leftChars="0" w:left="0" w:rightChars="0" w:right="0" w:firstLineChars="0" w:firstLine="0"/>
              <w:spacing w:line="240" w:lineRule="atLeast"/>
            </w:pPr>
            <w:r>
              <w:t>10</w:t>
            </w:r>
            <w:r>
              <w:t>5</w:t>
            </w:r>
          </w:p>
        </w:tc>
        <w:tc>
          <w:tcPr>
            <w:tcW w:w="1479" w:type="dxa"/>
            <w:tcBorders>
              <w:bottom w:val="single" w:sz="4" w:space="0" w:color="008000"/>
            </w:tcBorders>
          </w:tcPr>
          <w:p w:rsidR="0018722C">
            <w:pPr>
              <w:topLinePunct/>
              <w:ind w:leftChars="0" w:left="0" w:rightChars="0" w:right="0" w:firstLineChars="0" w:firstLine="0"/>
              <w:spacing w:line="240" w:lineRule="atLeast"/>
            </w:pPr>
            <w:r>
              <w:t>10</w:t>
            </w:r>
            <w:r>
              <w:t>4</w:t>
            </w:r>
            <w:r w:rsidRPr="00000000">
              <w:tab/>
            </w:r>
            <w:r>
              <w:t>10</w:t>
            </w:r>
            <w:r>
              <w:t>3</w:t>
            </w:r>
          </w:p>
        </w:tc>
        <w:tc>
          <w:tcPr>
            <w:tcW w:w="734" w:type="dxa"/>
            <w:tcBorders>
              <w:bottom w:val="single" w:sz="4" w:space="0" w:color="008000"/>
            </w:tcBorders>
          </w:tcPr>
          <w:p w:rsidR="0018722C">
            <w:pPr>
              <w:topLinePunct/>
              <w:ind w:leftChars="0" w:left="0" w:rightChars="0" w:right="0" w:firstLineChars="0" w:firstLine="0"/>
              <w:spacing w:line="240" w:lineRule="atLeast"/>
            </w:pPr>
            <w:r>
              <w:t>10</w:t>
            </w:r>
            <w:r>
              <w:t>2</w:t>
            </w:r>
          </w:p>
        </w:tc>
        <w:tc>
          <w:tcPr>
            <w:tcW w:w="726" w:type="dxa"/>
            <w:tcBorders>
              <w:bottom w:val="single" w:sz="4" w:space="0" w:color="008000"/>
            </w:tcBorders>
          </w:tcPr>
          <w:p w:rsidR="0018722C">
            <w:pPr>
              <w:topLinePunct/>
              <w:ind w:leftChars="0" w:left="0" w:rightChars="0" w:right="0" w:firstLineChars="0" w:firstLine="0"/>
              <w:spacing w:line="240" w:lineRule="atLeast"/>
            </w:pPr>
            <w:r>
              <w:t>10</w:t>
            </w:r>
            <w:r>
              <w:t>1</w:t>
            </w:r>
          </w:p>
        </w:tc>
      </w:tr>
      <w:tr>
        <w:trPr>
          <w:trHeight w:val="880" w:hRule="atLeast"/>
        </w:trPr>
        <w:tc>
          <w:tcPr>
            <w:tcW w:w="3359" w:type="dxa"/>
            <w:tcBorders>
              <w:top w:val="single" w:sz="4" w:space="0" w:color="008000"/>
              <w:bottom w:val="single" w:sz="12" w:space="0" w:color="008000"/>
            </w:tcBorders>
          </w:tcPr>
          <w:p w:rsidR="0018722C">
            <w:pPr>
              <w:topLinePunct/>
              <w:ind w:leftChars="0" w:left="0" w:rightChars="0" w:right="0" w:firstLineChars="0" w:firstLine="0"/>
              <w:spacing w:line="240" w:lineRule="atLeast"/>
            </w:pPr>
            <w:r>
              <w:t>Conventional PCR</w:t>
            </w:r>
          </w:p>
          <w:p w:rsidR="0018722C">
            <w:pPr>
              <w:topLinePunct/>
            </w:pPr>
          </w:p>
          <w:p w:rsidR="0018722C">
            <w:pPr>
              <w:topLinePunct/>
              <w:ind w:leftChars="0" w:left="0" w:rightChars="0" w:right="0" w:firstLineChars="0" w:firstLine="0"/>
              <w:spacing w:line="240" w:lineRule="atLeast"/>
            </w:pPr>
            <w:r>
              <w:t>SYBR-Green</w:t>
            </w:r>
            <w:r w:rsidRPr="00000000">
              <w:tab/>
            </w:r>
            <w:r>
              <w:t>C</w:t>
            </w:r>
            <w:r>
              <w:t>T</w:t>
            </w:r>
            <w:r>
              <w:t> </w:t>
            </w:r>
            <w:r>
              <w:t>value</w:t>
            </w:r>
          </w:p>
        </w:tc>
        <w:tc>
          <w:tcPr>
            <w:tcW w:w="777"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6.18</w:t>
            </w:r>
          </w:p>
        </w:tc>
        <w:tc>
          <w:tcPr>
            <w:tcW w:w="717"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9.50</w:t>
            </w:r>
          </w:p>
        </w:tc>
        <w:tc>
          <w:tcPr>
            <w:tcW w:w="762"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13.13</w:t>
            </w:r>
          </w:p>
        </w:tc>
        <w:tc>
          <w:tcPr>
            <w:tcW w:w="739"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16.30</w:t>
            </w:r>
          </w:p>
        </w:tc>
        <w:tc>
          <w:tcPr>
            <w:tcW w:w="1479"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20.01</w:t>
            </w:r>
            <w:r w:rsidRPr="00000000">
              <w:tab/>
              <w:t>24.15</w:t>
            </w:r>
          </w:p>
        </w:tc>
        <w:tc>
          <w:tcPr>
            <w:tcW w:w="734"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27.03</w:t>
            </w:r>
          </w:p>
        </w:tc>
        <w:tc>
          <w:tcPr>
            <w:tcW w:w="726"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keepNext/>
              <w:topLinePunct/>
              <w:ind w:leftChars="0" w:left="0" w:rightChars="0" w:right="0" w:firstLineChars="0" w:firstLine="0"/>
              <w:spacing w:line="240" w:lineRule="atLeast"/>
            </w:pPr>
            <w:r>
              <w:t>30.71</w:t>
            </w:r>
          </w:p>
        </w:tc>
      </w:tr>
    </w:tbl>
    <w:p w:rsidR="00000000">
      <w:pPr>
        <w:pStyle w:val="affff5"/>
        <w:topLinePunct/>
      </w:pPr>
      <w:r>
        <w:rPr>
          <w:kern w:val="2"/>
          <w:sz w:val="22"/>
          <w:szCs w:val="22"/>
          <w:rFonts w:cstheme="minorBidi" w:hAnsiTheme="minorHAnsi" w:eastAsiaTheme="minorHAnsi" w:asciiTheme="minorHAnsi"/>
        </w:rPr>
        <w:drawing>
          <wp:inline>
            <wp:extent cx="3451262" cy="266700"/>
            <wp:effectExtent l="0" t="0" r="0" b="0"/>
            <wp:docPr id="95" name="image125.jpeg" descr=""/>
            <wp:cNvGraphicFramePr>
              <a:graphicFrameLocks noChangeAspect="1"/>
            </wp:cNvGraphicFramePr>
            <a:graphic>
              <a:graphicData uri="http://schemas.openxmlformats.org/drawingml/2006/picture">
                <pic:pic>
                  <pic:nvPicPr>
                    <pic:cNvPr id="96" name="image125.jpeg"/>
                    <pic:cNvPicPr/>
                  </pic:nvPicPr>
                  <pic:blipFill>
                    <a:blip r:embed="rId239" cstate="print"/>
                    <a:stretch>
                      <a:fillRect/>
                    </a:stretch>
                  </pic:blipFill>
                  <pic:spPr>
                    <a:xfrm>
                      <a:off x="0" y="0"/>
                      <a:ext cx="3451262" cy="266700"/>
                    </a:xfrm>
                    <a:prstGeom prst="rect">
                      <a:avLst/>
                    </a:prstGeom>
                  </pic:spPr>
                </pic:pic>
              </a:graphicData>
            </a:graphic>
          </wp:inline>
        </w:drawing>
      </w:r>
    </w:p>
    <w:p w:rsidR="0018722C">
      <w:pPr>
        <w:pStyle w:val="affa"/>
      </w:pPr>
    </w:p>
    <w:p w:rsidR="0018722C">
      <w:pPr>
        <w:pStyle w:val="a9"/>
        <w:topLinePunct/>
      </w:pPr>
      <w:r>
        <w:rPr>
          <w:kern w:val="2"/>
          <w:szCs w:val="22"/>
          <w:rFonts w:ascii="宋体" w:eastAsia="宋体" w:hint="eastAsia" w:cstheme="minorBidi" w:hAnsiTheme="minorHAnsi"/>
          <w:b/>
          <w:sz w:val="18"/>
        </w:rPr>
        <w:t>图</w:t>
      </w:r>
      <w:r>
        <w:rPr>
          <w:kern w:val="2"/>
          <w:szCs w:val="22"/>
          <w:rFonts w:cstheme="minorBidi" w:hAnsiTheme="minorHAnsi" w:eastAsiaTheme="minorHAnsi" w:asciiTheme="minorHAnsi"/>
          <w:b/>
          <w:sz w:val="18"/>
        </w:rPr>
        <w:t>3-38</w:t>
      </w:r>
      <w:r>
        <w:t xml:space="preserve">  </w:t>
      </w:r>
      <w:r w:rsidRPr="00DB64CE">
        <w:rPr>
          <w:kern w:val="2"/>
          <w:szCs w:val="22"/>
          <w:rFonts w:cstheme="minorBidi" w:hAnsiTheme="minorHAnsi" w:eastAsiaTheme="minorHAnsi" w:asciiTheme="minorHAnsi"/>
          <w:b/>
          <w:sz w:val="18"/>
        </w:rPr>
        <w:t>ALV-J</w:t>
      </w:r>
      <w:r>
        <w:rPr>
          <w:kern w:val="2"/>
          <w:szCs w:val="22"/>
          <w:rFonts w:cstheme="minorBidi" w:hAnsiTheme="minorHAnsi" w:eastAsiaTheme="minorHAnsi" w:asciiTheme="minorHAnsi"/>
          <w:b/>
          <w:i/>
          <w:sz w:val="18"/>
        </w:rPr>
        <w:t>gp85</w:t>
      </w:r>
      <w:r>
        <w:rPr>
          <w:kern w:val="2"/>
          <w:szCs w:val="22"/>
          <w:rFonts w:ascii="宋体" w:eastAsia="宋体" w:hint="eastAsia" w:cstheme="minorBidi" w:hAnsiTheme="minorHAnsi"/>
          <w:b/>
          <w:sz w:val="18"/>
        </w:rPr>
        <w:t>基因荧光定量</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灵敏度与普通</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比较</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3-38</w:t>
      </w:r>
      <w:r>
        <w:t xml:space="preserve">  </w:t>
      </w:r>
      <w:r w:rsidRPr="00DB64CE">
        <w:rPr>
          <w:rFonts w:cstheme="minorBidi" w:hAnsiTheme="minorHAnsi" w:eastAsiaTheme="minorHAnsi" w:asciiTheme="minorHAnsi"/>
          <w:b/>
        </w:rPr>
        <w:t>Sensitivity comparisons between ALV-J</w:t>
      </w:r>
      <w:r>
        <w:rPr>
          <w:rFonts w:cstheme="minorBidi" w:hAnsiTheme="minorHAnsi" w:eastAsiaTheme="minorHAnsi" w:asciiTheme="minorHAnsi"/>
          <w:b/>
          <w:i/>
        </w:rPr>
        <w:t>gp85 </w:t>
      </w:r>
      <w:r>
        <w:rPr>
          <w:rFonts w:cstheme="minorBidi" w:hAnsiTheme="minorHAnsi" w:eastAsiaTheme="minorHAnsi" w:asciiTheme="minorHAnsi"/>
          <w:b/>
        </w:rPr>
        <w:t>real-time PCR and conventional PCR</w:t>
      </w:r>
    </w:p>
    <w:p w:rsidR="0018722C">
      <w:pPr>
        <w:pStyle w:val="aff7"/>
        <w:topLinePunct/>
      </w:pPr>
      <w:r>
        <w:pict>
          <v:group style="margin-left:65.543999pt;margin-top:19.04063pt;width:464.4pt;height:1.45pt;mso-position-horizontal-relative:page;mso-position-vertical-relative:paragraph;z-index:12232;mso-wrap-distance-left:0;mso-wrap-distance-right:0" coordorigin="1311,381" coordsize="9288,29">
            <v:line style="position:absolute" from="1311,395" to="4690,395" stroked="true" strokeweight="1.44pt" strokecolor="#008000">
              <v:stroke dashstyle="solid"/>
            </v:line>
            <v:rect style="position:absolute;left:4690;top:380;width:29;height:29" filled="true" fillcolor="#008000" stroked="false">
              <v:fill type="solid"/>
            </v:rect>
            <v:line style="position:absolute" from="4719,395" to="10598,395" stroked="true" strokeweight="1.44pt" strokecolor="#008000">
              <v:stroke dashstyle="solid"/>
            </v:line>
            <w10:wrap type="topAndBottom"/>
          </v:group>
        </w:pict>
      </w:r>
    </w:p>
    <w:p w:rsidR="0018722C">
      <w:pPr>
        <w:pStyle w:val="affff1"/>
        <w:topLinePunct/>
      </w:pPr>
      <w:r>
        <w:rPr>
          <w:rFonts w:cstheme="minorBidi" w:hAnsiTheme="minorHAnsi" w:eastAsiaTheme="minorHAnsi" w:asciiTheme="minorHAnsi"/>
        </w:rPr>
        <w:t>Copy number of PMD-fps</w:t>
      </w:r>
    </w:p>
    <w:p w:rsidR="0018722C">
      <w:pPr>
        <w:pStyle w:val="ae"/>
        <w:topLinePunct/>
      </w:pPr>
      <w:r>
        <w:rPr>
          <w:kern w:val="2"/>
          <w:sz w:val="22"/>
          <w:szCs w:val="22"/>
          <w:rFonts w:cstheme="minorBidi" w:hAnsiTheme="minorHAnsi" w:eastAsiaTheme="minorHAnsi" w:asciiTheme="minorHAnsi"/>
        </w:rPr>
        <w:pict>
          <v:group style="margin-left:234.529999pt;margin-top:4.247760pt;width:295.4pt;height:.5pt;mso-position-horizontal-relative:page;mso-position-vertical-relative:paragraph;z-index:12280" coordorigin="4691,85" coordsize="5908,10">
            <v:line style="position:absolute" from="4691,90" to="5430,90" stroked="true" strokeweight=".48001pt" strokecolor="#008000">
              <v:stroke dashstyle="solid"/>
            </v:line>
            <v:rect style="position:absolute;left:5429;top:84;width:10;height:10" filled="true" fillcolor="#008000" stroked="false">
              <v:fill type="solid"/>
            </v:rect>
            <v:line style="position:absolute" from="5439,90" to="6169,90" stroked="true" strokeweight=".48001pt" strokecolor="#008000">
              <v:stroke dashstyle="solid"/>
            </v:line>
            <v:rect style="position:absolute;left:6169;top:84;width:10;height:10" filled="true" fillcolor="#008000" stroked="false">
              <v:fill type="solid"/>
            </v:rect>
            <v:line style="position:absolute" from="6179,90" to="6909,90" stroked="true" strokeweight=".48001pt" strokecolor="#008000">
              <v:stroke dashstyle="solid"/>
            </v:line>
            <v:rect style="position:absolute;left:6908;top:84;width:10;height:10" filled="true" fillcolor="#008000" stroked="false">
              <v:fill type="solid"/>
            </v:rect>
            <v:line style="position:absolute" from="6918,90" to="7648,90" stroked="true" strokeweight=".48001pt" strokecolor="#008000">
              <v:stroke dashstyle="solid"/>
            </v:line>
            <v:rect style="position:absolute;left:7647;top:84;width:10;height:10" filled="true" fillcolor="#008000" stroked="false">
              <v:fill type="solid"/>
            </v:rect>
            <v:line style="position:absolute" from="7657,90" to="8387,90" stroked="true" strokeweight=".48001pt" strokecolor="#008000">
              <v:stroke dashstyle="solid"/>
            </v:line>
            <v:rect style="position:absolute;left:8387;top:84;width:10;height:10" filled="true" fillcolor="#008000" stroked="false">
              <v:fill type="solid"/>
            </v:rect>
            <v:line style="position:absolute" from="8397,90" to="9124,90" stroked="true" strokeweight=".48001pt" strokecolor="#008000">
              <v:stroke dashstyle="solid"/>
            </v:line>
            <v:rect style="position:absolute;left:9124;top:84;width:10;height:10" filled="true" fillcolor="#008000" stroked="false">
              <v:fill type="solid"/>
            </v:rect>
            <v:line style="position:absolute" from="9134,90" to="9864,90" stroked="true" strokeweight=".48001pt" strokecolor="#008000">
              <v:stroke dashstyle="solid"/>
            </v:line>
            <v:rect style="position:absolute;left:9863;top:84;width:10;height:10" filled="true" fillcolor="#008000" stroked="false">
              <v:fill type="solid"/>
            </v:rect>
            <v:line style="position:absolute" from="9873,90" to="10598,90" stroked="true" strokeweight=".48001pt" strokecolor="#008000">
              <v:stroke dashstyle="solid"/>
            </v:line>
            <w10:wrap type="none"/>
          </v:group>
        </w:pict>
      </w:r>
    </w:p>
    <w:p w:rsidR="0018722C">
      <w:pPr>
        <w:pStyle w:val="ae"/>
        <w:topLinePunct/>
      </w:pPr>
      <w:r>
        <w:rPr>
          <w:kern w:val="2"/>
          <w:szCs w:val="22"/>
          <w:rFonts w:cstheme="minorBidi" w:hAnsiTheme="minorHAnsi" w:eastAsiaTheme="minorHAnsi" w:asciiTheme="minorHAnsi"/>
          <w:sz w:val="18"/>
        </w:rPr>
        <w:t>Sensitivity PCR assays</w:t>
      </w:r>
    </w:p>
    <w:tbl>
      <w:tblPr>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774"/>
        <w:gridCol w:w="716"/>
        <w:gridCol w:w="760"/>
        <w:gridCol w:w="737"/>
        <w:gridCol w:w="1478"/>
        <w:gridCol w:w="737"/>
        <w:gridCol w:w="736"/>
      </w:tblGrid>
      <w:tr>
        <w:trPr>
          <w:trHeight w:val="280" w:hRule="atLeast"/>
        </w:trPr>
        <w:tc>
          <w:tcPr>
            <w:tcW w:w="3349" w:type="dxa"/>
            <w:tcBorders>
              <w:bottom w:val="single" w:sz="4" w:space="0" w:color="008000"/>
            </w:tcBorders>
          </w:tcPr>
          <w:p w:rsidR="0018722C">
            <w:pPr>
              <w:topLinePunct/>
              <w:ind w:leftChars="0" w:left="0" w:rightChars="0" w:right="0" w:firstLineChars="0" w:firstLine="0"/>
              <w:spacing w:line="240" w:lineRule="atLeast"/>
            </w:pPr>
          </w:p>
        </w:tc>
        <w:tc>
          <w:tcPr>
            <w:tcW w:w="774" w:type="dxa"/>
            <w:tcBorders>
              <w:bottom w:val="single" w:sz="4" w:space="0" w:color="008000"/>
            </w:tcBorders>
          </w:tcPr>
          <w:p w:rsidR="0018722C">
            <w:pPr>
              <w:topLinePunct/>
              <w:ind w:leftChars="0" w:left="0" w:rightChars="0" w:right="0" w:firstLineChars="0" w:firstLine="0"/>
              <w:spacing w:line="240" w:lineRule="atLeast"/>
            </w:pPr>
            <w:r>
              <w:t>10</w:t>
            </w:r>
            <w:r>
              <w:t>8</w:t>
            </w:r>
          </w:p>
        </w:tc>
        <w:tc>
          <w:tcPr>
            <w:tcW w:w="716" w:type="dxa"/>
            <w:tcBorders>
              <w:bottom w:val="single" w:sz="4" w:space="0" w:color="008000"/>
            </w:tcBorders>
          </w:tcPr>
          <w:p w:rsidR="0018722C">
            <w:pPr>
              <w:topLinePunct/>
              <w:ind w:leftChars="0" w:left="0" w:rightChars="0" w:right="0" w:firstLineChars="0" w:firstLine="0"/>
              <w:spacing w:line="240" w:lineRule="atLeast"/>
            </w:pPr>
            <w:r>
              <w:t>10</w:t>
            </w:r>
            <w:r>
              <w:t>7</w:t>
            </w:r>
          </w:p>
        </w:tc>
        <w:tc>
          <w:tcPr>
            <w:tcW w:w="760" w:type="dxa"/>
            <w:tcBorders>
              <w:bottom w:val="single" w:sz="4" w:space="0" w:color="008000"/>
            </w:tcBorders>
          </w:tcPr>
          <w:p w:rsidR="0018722C">
            <w:pPr>
              <w:topLinePunct/>
              <w:ind w:leftChars="0" w:left="0" w:rightChars="0" w:right="0" w:firstLineChars="0" w:firstLine="0"/>
              <w:spacing w:line="240" w:lineRule="atLeast"/>
            </w:pPr>
            <w:r>
              <w:t>10</w:t>
            </w:r>
            <w:r>
              <w:t>6</w:t>
            </w:r>
          </w:p>
        </w:tc>
        <w:tc>
          <w:tcPr>
            <w:tcW w:w="737" w:type="dxa"/>
            <w:tcBorders>
              <w:bottom w:val="single" w:sz="4" w:space="0" w:color="008000"/>
            </w:tcBorders>
          </w:tcPr>
          <w:p w:rsidR="0018722C">
            <w:pPr>
              <w:topLinePunct/>
              <w:ind w:leftChars="0" w:left="0" w:rightChars="0" w:right="0" w:firstLineChars="0" w:firstLine="0"/>
              <w:spacing w:line="240" w:lineRule="atLeast"/>
            </w:pPr>
            <w:r>
              <w:t>10</w:t>
            </w:r>
            <w:r>
              <w:t>5</w:t>
            </w:r>
          </w:p>
        </w:tc>
        <w:tc>
          <w:tcPr>
            <w:tcW w:w="1478" w:type="dxa"/>
            <w:tcBorders>
              <w:bottom w:val="single" w:sz="4" w:space="0" w:color="008000"/>
            </w:tcBorders>
          </w:tcPr>
          <w:p w:rsidR="0018722C">
            <w:pPr>
              <w:topLinePunct/>
              <w:ind w:leftChars="0" w:left="0" w:rightChars="0" w:right="0" w:firstLineChars="0" w:firstLine="0"/>
              <w:spacing w:line="240" w:lineRule="atLeast"/>
            </w:pPr>
            <w:r>
              <w:t>10</w:t>
            </w:r>
            <w:r>
              <w:t>4</w:t>
            </w:r>
            <w:r w:rsidRPr="00000000">
              <w:tab/>
            </w:r>
            <w:r>
              <w:t>10</w:t>
            </w:r>
            <w:r>
              <w:t>3</w:t>
            </w:r>
          </w:p>
        </w:tc>
        <w:tc>
          <w:tcPr>
            <w:tcW w:w="737" w:type="dxa"/>
            <w:tcBorders>
              <w:bottom w:val="single" w:sz="4" w:space="0" w:color="008000"/>
            </w:tcBorders>
          </w:tcPr>
          <w:p w:rsidR="0018722C">
            <w:pPr>
              <w:topLinePunct/>
              <w:ind w:leftChars="0" w:left="0" w:rightChars="0" w:right="0" w:firstLineChars="0" w:firstLine="0"/>
              <w:spacing w:line="240" w:lineRule="atLeast"/>
            </w:pPr>
            <w:r>
              <w:t>10</w:t>
            </w:r>
            <w:r>
              <w:t>2</w:t>
            </w:r>
          </w:p>
        </w:tc>
        <w:tc>
          <w:tcPr>
            <w:tcW w:w="736" w:type="dxa"/>
            <w:tcBorders>
              <w:bottom w:val="single" w:sz="4" w:space="0" w:color="008000"/>
            </w:tcBorders>
          </w:tcPr>
          <w:p w:rsidR="0018722C">
            <w:pPr>
              <w:topLinePunct/>
              <w:ind w:leftChars="0" w:left="0" w:rightChars="0" w:right="0" w:firstLineChars="0" w:firstLine="0"/>
              <w:spacing w:line="240" w:lineRule="atLeast"/>
            </w:pPr>
            <w:r>
              <w:t>10</w:t>
            </w:r>
            <w:r>
              <w:t>1</w:t>
            </w:r>
          </w:p>
        </w:tc>
      </w:tr>
      <w:tr>
        <w:trPr>
          <w:trHeight w:val="880" w:hRule="atLeast"/>
        </w:trPr>
        <w:tc>
          <w:tcPr>
            <w:tcW w:w="3349" w:type="dxa"/>
            <w:tcBorders>
              <w:top w:val="single" w:sz="4" w:space="0" w:color="008000"/>
              <w:bottom w:val="single" w:sz="12" w:space="0" w:color="008000"/>
            </w:tcBorders>
          </w:tcPr>
          <w:p w:rsidR="0018722C">
            <w:pPr>
              <w:topLinePunct/>
              <w:ind w:leftChars="0" w:left="0" w:rightChars="0" w:right="0" w:firstLineChars="0" w:firstLine="0"/>
              <w:spacing w:line="240" w:lineRule="atLeast"/>
            </w:pPr>
            <w:r>
              <w:t>Conventional PCR</w:t>
            </w:r>
          </w:p>
          <w:p w:rsidR="0018722C">
            <w:pPr>
              <w:topLinePunct/>
            </w:pPr>
          </w:p>
          <w:p w:rsidR="0018722C">
            <w:pPr>
              <w:topLinePunct/>
              <w:ind w:leftChars="0" w:left="0" w:rightChars="0" w:right="0" w:firstLineChars="0" w:firstLine="0"/>
              <w:spacing w:line="240" w:lineRule="atLeast"/>
            </w:pPr>
            <w:r>
              <w:t>SYBR-Green</w:t>
            </w:r>
            <w:r w:rsidRPr="00000000">
              <w:tab/>
            </w:r>
            <w:r>
              <w:t>C</w:t>
            </w:r>
            <w:r>
              <w:t>T</w:t>
            </w:r>
            <w:r>
              <w:t> </w:t>
            </w:r>
            <w:r>
              <w:t>value</w:t>
            </w:r>
          </w:p>
        </w:tc>
        <w:tc>
          <w:tcPr>
            <w:tcW w:w="774"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5.21</w:t>
            </w:r>
          </w:p>
        </w:tc>
        <w:tc>
          <w:tcPr>
            <w:tcW w:w="716"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8.35</w:t>
            </w:r>
          </w:p>
        </w:tc>
        <w:tc>
          <w:tcPr>
            <w:tcW w:w="760"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11.84</w:t>
            </w:r>
          </w:p>
        </w:tc>
        <w:tc>
          <w:tcPr>
            <w:tcW w:w="737"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15.30</w:t>
            </w:r>
          </w:p>
        </w:tc>
        <w:tc>
          <w:tcPr>
            <w:tcW w:w="1478"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18.62</w:t>
            </w:r>
            <w:r w:rsidRPr="00000000">
              <w:tab/>
              <w:t>22.20</w:t>
            </w:r>
          </w:p>
        </w:tc>
        <w:tc>
          <w:tcPr>
            <w:tcW w:w="737"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25.44</w:t>
            </w:r>
          </w:p>
        </w:tc>
        <w:tc>
          <w:tcPr>
            <w:tcW w:w="736" w:type="dxa"/>
            <w:tcBorders>
              <w:top w:val="single" w:sz="4" w:space="0" w:color="008000"/>
              <w:bottom w:val="single" w:sz="12" w:space="0" w:color="008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keepNext/>
              <w:topLinePunct/>
              <w:ind w:leftChars="0" w:left="0" w:rightChars="0" w:right="0" w:firstLineChars="0" w:firstLine="0"/>
              <w:spacing w:line="240" w:lineRule="atLeast"/>
            </w:pPr>
            <w:r>
              <w:t>28.90</w:t>
            </w:r>
          </w:p>
        </w:tc>
      </w:tr>
    </w:tbl>
    <w:p w:rsidR="00000000">
      <w:pPr>
        <w:pStyle w:val="affff5"/>
        <w:topLinePunct/>
      </w:pPr>
      <w:r>
        <w:rPr>
          <w:kern w:val="2"/>
          <w:sz w:val="22"/>
          <w:szCs w:val="22"/>
          <w:rFonts w:cstheme="minorBidi" w:hAnsiTheme="minorHAnsi" w:eastAsiaTheme="minorHAnsi" w:asciiTheme="minorHAnsi"/>
        </w:rPr>
        <w:drawing>
          <wp:inline>
            <wp:extent cx="3458623" cy="253365"/>
            <wp:effectExtent l="0" t="0" r="0" b="0"/>
            <wp:docPr id="97" name="image126.jpeg" descr=""/>
            <wp:cNvGraphicFramePr>
              <a:graphicFrameLocks noChangeAspect="1"/>
            </wp:cNvGraphicFramePr>
            <a:graphic>
              <a:graphicData uri="http://schemas.openxmlformats.org/drawingml/2006/picture">
                <pic:pic>
                  <pic:nvPicPr>
                    <pic:cNvPr id="98" name="image126.jpeg"/>
                    <pic:cNvPicPr/>
                  </pic:nvPicPr>
                  <pic:blipFill>
                    <a:blip r:embed="rId240" cstate="print"/>
                    <a:stretch>
                      <a:fillRect/>
                    </a:stretch>
                  </pic:blipFill>
                  <pic:spPr>
                    <a:xfrm>
                      <a:off x="0" y="0"/>
                      <a:ext cx="3458623" cy="253365"/>
                    </a:xfrm>
                    <a:prstGeom prst="rect">
                      <a:avLst/>
                    </a:prstGeom>
                  </pic:spPr>
                </pic:pic>
              </a:graphicData>
            </a:graphic>
          </wp:inline>
        </w:drawing>
      </w:r>
    </w:p>
    <w:p w:rsidR="0018722C">
      <w:pPr>
        <w:pStyle w:val="affa"/>
      </w:pPr>
    </w:p>
    <w:p w:rsidR="0018722C">
      <w:pPr>
        <w:pStyle w:val="a9"/>
        <w:topLinePunct/>
      </w:pPr>
      <w:r>
        <w:rPr>
          <w:kern w:val="2"/>
          <w:szCs w:val="22"/>
          <w:rFonts w:ascii="宋体" w:eastAsia="宋体" w:hint="eastAsia" w:cstheme="minorBidi" w:hAnsiTheme="minorHAnsi"/>
          <w:b/>
          <w:sz w:val="18"/>
        </w:rPr>
        <w:t>图</w:t>
      </w:r>
      <w:r>
        <w:rPr>
          <w:kern w:val="2"/>
          <w:szCs w:val="22"/>
          <w:rFonts w:cstheme="minorBidi" w:hAnsiTheme="minorHAnsi" w:eastAsiaTheme="minorHAnsi" w:asciiTheme="minorHAnsi"/>
          <w:b/>
          <w:sz w:val="18"/>
        </w:rPr>
        <w:t>3-39</w:t>
      </w:r>
      <w:r>
        <w:t xml:space="preserve">  </w:t>
      </w:r>
      <w:r w:rsidRPr="00DB64CE">
        <w:rPr>
          <w:kern w:val="2"/>
          <w:szCs w:val="22"/>
          <w:rFonts w:cstheme="minorBidi" w:hAnsiTheme="minorHAnsi" w:eastAsiaTheme="minorHAnsi" w:asciiTheme="minorHAnsi"/>
          <w:b/>
          <w:sz w:val="18"/>
        </w:rPr>
        <w:t>v-</w:t>
      </w:r>
      <w:r>
        <w:rPr>
          <w:kern w:val="2"/>
          <w:szCs w:val="22"/>
          <w:rFonts w:cstheme="minorBidi" w:hAnsiTheme="minorHAnsi" w:eastAsiaTheme="minorHAnsi" w:asciiTheme="minorHAnsi"/>
          <w:b/>
          <w:i/>
          <w:sz w:val="18"/>
        </w:rPr>
        <w:t>fps</w:t>
      </w:r>
      <w:r>
        <w:rPr>
          <w:kern w:val="2"/>
          <w:szCs w:val="22"/>
          <w:rFonts w:ascii="宋体" w:eastAsia="宋体" w:hint="eastAsia" w:cstheme="minorBidi" w:hAnsiTheme="minorHAnsi"/>
          <w:b/>
          <w:sz w:val="18"/>
        </w:rPr>
        <w:t>基因荧光定量</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灵敏度与普通</w:t>
      </w:r>
      <w:r>
        <w:rPr>
          <w:kern w:val="2"/>
          <w:szCs w:val="22"/>
          <w:rFonts w:cstheme="minorBidi" w:hAnsiTheme="minorHAnsi" w:eastAsiaTheme="minorHAnsi" w:asciiTheme="minorHAnsi"/>
          <w:b/>
          <w:sz w:val="18"/>
        </w:rPr>
        <w:t>PCR</w:t>
      </w:r>
      <w:r>
        <w:rPr>
          <w:kern w:val="2"/>
          <w:szCs w:val="22"/>
          <w:rFonts w:ascii="宋体" w:eastAsia="宋体" w:hint="eastAsia" w:cstheme="minorBidi" w:hAnsiTheme="minorHAnsi"/>
          <w:b/>
          <w:sz w:val="18"/>
        </w:rPr>
        <w:t>比较</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3-38</w:t>
      </w:r>
      <w:r>
        <w:t xml:space="preserve">  </w:t>
      </w:r>
      <w:r w:rsidRPr="00DB64CE">
        <w:rPr>
          <w:rFonts w:cstheme="minorBidi" w:hAnsiTheme="minorHAnsi" w:eastAsiaTheme="minorHAnsi" w:asciiTheme="minorHAnsi"/>
          <w:b/>
        </w:rPr>
        <w:t>Sensitivity comparisons between v-</w:t>
      </w:r>
      <w:r>
        <w:rPr>
          <w:rFonts w:cstheme="minorBidi" w:hAnsiTheme="minorHAnsi" w:eastAsiaTheme="minorHAnsi" w:asciiTheme="minorHAnsi"/>
          <w:b/>
          <w:i/>
        </w:rPr>
        <w:t>fps </w:t>
      </w:r>
      <w:r>
        <w:rPr>
          <w:rFonts w:cstheme="minorBidi" w:hAnsiTheme="minorHAnsi" w:eastAsiaTheme="minorHAnsi" w:asciiTheme="minorHAnsi"/>
          <w:b/>
        </w:rPr>
        <w:t>real-time PCR and conventional PCR</w:t>
      </w:r>
    </w:p>
    <w:p w:rsidR="0018722C">
      <w:pPr>
        <w:pStyle w:val="Heading3"/>
        <w:topLinePunct/>
        <w:ind w:left="200" w:hangingChars="200" w:hanging="200"/>
      </w:pPr>
      <w:bookmarkStart w:id="896184" w:name="_Toc686896184"/>
      <w:r>
        <w:t xml:space="preserve">3.4.2</w:t>
      </w:r>
      <w:r>
        <w:t xml:space="preserve"> </w:t>
      </w:r>
      <w:r>
        <w:t xml:space="preserve">不同代次</w:t>
      </w:r>
      <w:r>
        <w:t xml:space="preserve">Fu-J </w:t>
      </w:r>
      <w:r>
        <w:t xml:space="preserve">(</w:t>
      </w:r>
      <w:r>
        <w:t xml:space="preserve">SDAU1005</w:t>
      </w:r>
      <w:r>
        <w:t xml:space="preserve">)</w:t>
      </w:r>
      <w:r/>
      <w:r>
        <w:t xml:space="preserve">细胞传代毒</w:t>
      </w:r>
      <w:r>
        <w:t xml:space="preserve">Fu-J</w:t>
      </w:r>
      <w:r>
        <w:t xml:space="preserve">含量的比较</w:t>
      </w:r>
      <w:bookmarkEnd w:id="896184"/>
    </w:p>
    <w:p w:rsidR="0018722C">
      <w:pPr>
        <w:topLinePunct/>
      </w:pPr>
      <w:r>
        <w:rPr>
          <w:rFonts w:ascii="宋体" w:hAnsi="宋体" w:eastAsia="宋体" w:hint="eastAsia"/>
        </w:rPr>
        <w:t xml:space="preserve">为了检测</w:t>
      </w:r>
      <w:r>
        <w:t xml:space="preserve">Fu-J </w:t>
      </w:r>
      <w:r>
        <w:t xml:space="preserve">(</w:t>
      </w:r>
      <w:r>
        <w:t xml:space="preserve">SDAU1005</w:t>
      </w:r>
      <w:r>
        <w:t xml:space="preserve">)</w:t>
      </w:r>
      <w:r/>
      <w:r>
        <w:rPr>
          <w:rFonts w:ascii="宋体" w:hAnsi="宋体" w:eastAsia="宋体" w:hint="eastAsia"/>
        </w:rPr>
        <w:t xml:space="preserve">不同代次细胞上清毒中</w:t>
      </w:r>
      <w:r>
        <w:t xml:space="preserve">Fu-J</w:t>
      </w:r>
      <w:r/>
      <w:r>
        <w:rPr>
          <w:rFonts w:ascii="宋体" w:hAnsi="宋体" w:eastAsia="宋体" w:hint="eastAsia"/>
        </w:rPr>
        <w:t xml:space="preserve">和</w:t>
      </w:r>
      <w:r>
        <w:t xml:space="preserve">SDAU1005</w:t>
      </w:r>
      <w:r/>
      <w:r>
        <w:rPr>
          <w:rFonts w:ascii="宋体" w:hAnsi="宋体" w:eastAsia="宋体" w:hint="eastAsia"/>
        </w:rPr>
        <w:t xml:space="preserve">的相对数量，</w:t>
      </w:r>
      <w:r>
        <w:rPr>
          <w:rFonts w:ascii="宋体" w:hAnsi="宋体" w:eastAsia="宋体" w:hint="eastAsia"/>
        </w:rPr>
        <w:t xml:space="preserve">收集每一代细胞上清毒，提取病毒</w:t>
      </w:r>
      <w:r>
        <w:t xml:space="preserve">RNA</w:t>
      </w:r>
      <w:r>
        <w:rPr>
          <w:rFonts w:ascii="宋体" w:hAnsi="宋体" w:eastAsia="宋体" w:hint="eastAsia"/>
        </w:rPr>
        <w:t xml:space="preserve">，使用通用引物进行反转录反应。通过荧光定</w:t>
      </w:r>
      <w:r>
        <w:rPr>
          <w:rFonts w:ascii="宋体" w:hAnsi="宋体" w:eastAsia="宋体" w:hint="eastAsia"/>
        </w:rPr>
        <w:t xml:space="preserve">量</w:t>
      </w:r>
      <w:r>
        <w:t xml:space="preserve">PCR</w:t>
      </w:r>
      <w:r>
        <w:rPr>
          <w:rFonts w:ascii="宋体" w:hAnsi="宋体" w:eastAsia="宋体" w:hint="eastAsia"/>
        </w:rPr>
        <w:t xml:space="preserve">方法，对每一代病毒中的缺陷型病毒</w:t>
      </w:r>
      <w:r>
        <w:t xml:space="preserve">Fu-J</w:t>
      </w:r>
      <w:r/>
      <w:r>
        <w:rPr>
          <w:rFonts w:ascii="宋体" w:hAnsi="宋体" w:eastAsia="宋体" w:hint="eastAsia"/>
        </w:rPr>
        <w:t xml:space="preserve">和辅助病毒</w:t>
      </w:r>
      <w:r>
        <w:t xml:space="preserve">SDAU1005</w:t>
      </w:r>
      <w:r/>
      <w:r>
        <w:rPr>
          <w:rFonts w:ascii="宋体" w:hAnsi="宋体" w:eastAsia="宋体" w:hint="eastAsia"/>
        </w:rPr>
        <w:t xml:space="preserve">进行定量。分</w:t>
      </w:r>
      <w:r>
        <w:rPr>
          <w:rFonts w:ascii="宋体" w:hAnsi="宋体" w:eastAsia="宋体" w:hint="eastAsia"/>
        </w:rPr>
        <w:t xml:space="preserve">别记录每一代病毒中</w:t>
      </w:r>
      <w:r>
        <w:t xml:space="preserve">Fu-J</w:t>
      </w:r>
      <w:r/>
      <w:r>
        <w:rPr>
          <w:rFonts w:ascii="宋体" w:hAnsi="宋体" w:eastAsia="宋体" w:hint="eastAsia"/>
        </w:rPr>
        <w:t xml:space="preserve">和</w:t>
      </w:r>
      <w:r>
        <w:t xml:space="preserve">SDAU1005</w:t>
      </w:r>
      <w:r/>
      <w:r>
        <w:rPr>
          <w:rFonts w:ascii="宋体" w:hAnsi="宋体" w:eastAsia="宋体" w:hint="eastAsia"/>
        </w:rPr>
        <w:t xml:space="preserve">的</w:t>
      </w:r>
      <w:r>
        <w:t xml:space="preserve">CT</w:t>
      </w:r>
      <w:r/>
      <w:r>
        <w:rPr>
          <w:rFonts w:ascii="宋体" w:hAnsi="宋体" w:eastAsia="宋体" w:hint="eastAsia"/>
        </w:rPr>
        <w:t xml:space="preserve">值，以</w:t>
      </w:r>
      <w:r>
        <w:t xml:space="preserve">SDAU1005</w:t>
      </w:r>
      <w:r/>
      <w:r>
        <w:rPr>
          <w:rFonts w:ascii="宋体" w:hAnsi="宋体" w:eastAsia="宋体" w:hint="eastAsia"/>
        </w:rPr>
        <w:t xml:space="preserve">的量为参照，假定每</w:t>
      </w:r>
      <w:r>
        <w:rPr>
          <w:rFonts w:ascii="宋体" w:hAnsi="宋体" w:eastAsia="宋体" w:hint="eastAsia"/>
        </w:rPr>
        <w:t xml:space="preserve">一代病毒中</w:t>
      </w:r>
      <w:r>
        <w:t xml:space="preserve">SD</w:t>
      </w:r>
      <w:r>
        <w:t xml:space="preserve">A</w:t>
      </w:r>
      <w:r>
        <w:t xml:space="preserve">U1005</w:t>
      </w:r>
      <w:r>
        <w:rPr>
          <w:rFonts w:ascii="宋体" w:hAnsi="宋体" w:eastAsia="宋体" w:hint="eastAsia"/>
        </w:rPr>
        <w:t xml:space="preserve">的拷贝数为“</w:t>
      </w:r>
      <w:r>
        <w:t xml:space="preserve">1</w:t>
      </w:r>
      <w:r>
        <w:rPr>
          <w:rFonts w:ascii="宋体" w:hAnsi="宋体" w:eastAsia="宋体" w:hint="eastAsia"/>
        </w:rPr>
        <w:t xml:space="preserve">”，计算</w:t>
      </w:r>
      <w:r>
        <w:t xml:space="preserve">Fu</w:t>
      </w:r>
      <w:r>
        <w:t xml:space="preserve">-</w:t>
      </w:r>
      <w:r>
        <w:t xml:space="preserve">J</w:t>
      </w:r>
      <w:r/>
      <w:r>
        <w:rPr>
          <w:rFonts w:ascii="宋体" w:hAnsi="宋体" w:eastAsia="宋体" w:hint="eastAsia"/>
        </w:rPr>
        <w:t xml:space="preserve">相对于</w:t>
      </w:r>
      <w:r>
        <w:t xml:space="preserve">SD</w:t>
      </w:r>
      <w:r>
        <w:t xml:space="preserve">A</w:t>
      </w:r>
      <w:r>
        <w:t xml:space="preserve">U1005</w:t>
      </w:r>
      <w:r>
        <w:rPr>
          <w:rFonts w:ascii="宋体" w:hAnsi="宋体" w:eastAsia="宋体" w:hint="eastAsia"/>
        </w:rPr>
        <w:t xml:space="preserve">的相对量。图</w:t>
      </w:r>
      <w:r>
        <w:t xml:space="preserve">3</w:t>
      </w:r>
      <w:r>
        <w:t xml:space="preserve">-</w:t>
      </w:r>
      <w:r>
        <w:t xml:space="preserve">40</w:t>
      </w:r>
      <w:r>
        <w:rPr>
          <w:rFonts w:ascii="宋体" w:hAnsi="宋体" w:eastAsia="宋体" w:hint="eastAsia"/>
        </w:rPr>
        <w:t xml:space="preserve">显示了每一代病毒中</w:t>
      </w:r>
      <w:r>
        <w:t xml:space="preserve">Fu-J</w:t>
      </w:r>
      <w:r>
        <w:t xml:space="preserve">/</w:t>
      </w:r>
      <w:r>
        <w:t xml:space="preserve"> SDAU1005</w:t>
      </w:r>
      <w:r>
        <w:rPr>
          <w:rFonts w:ascii="宋体" w:hAnsi="宋体" w:eastAsia="宋体" w:hint="eastAsia"/>
        </w:rPr>
        <w:t xml:space="preserve">的比值。由图可见，随着病毒代次的增加，病毒</w:t>
      </w:r>
      <w:r>
        <w:rPr>
          <w:rFonts w:ascii="宋体" w:hAnsi="宋体" w:eastAsia="宋体" w:hint="eastAsia"/>
        </w:rPr>
        <w:t xml:space="preserve">液中</w:t>
      </w:r>
      <w:r>
        <w:t xml:space="preserve">Fu-J</w:t>
      </w:r>
      <w:r>
        <w:rPr>
          <w:rFonts w:ascii="宋体" w:hAnsi="宋体" w:eastAsia="宋体" w:hint="eastAsia"/>
        </w:rPr>
        <w:t xml:space="preserve">的相对含量越来越少，病毒液传至第三代时，几乎检测不到</w:t>
      </w:r>
      <w:r>
        <w:t xml:space="preserve">Fu-J</w:t>
      </w:r>
      <w:r>
        <w:rPr>
          <w:rFonts w:ascii="宋体" w:hAnsi="宋体" w:eastAsia="宋体" w:hint="eastAsia"/>
        </w:rPr>
        <w:t xml:space="preserve">的存在。</w:t>
      </w:r>
    </w:p>
    <w:p w:rsidR="0018722C">
      <w:pPr>
        <w:pStyle w:val="ae"/>
        <w:topLinePunct/>
      </w:pPr>
      <w:r>
        <w:rPr>
          <w:rFonts w:cstheme="minorBidi" w:hAnsiTheme="minorHAnsi" w:eastAsiaTheme="minorHAnsi" w:asciiTheme="minorHAnsi"/>
        </w:rPr>
        <w:pict>
          <v:group style="margin-left:221.456146pt;margin-top:6.491522pt;width:164.75pt;height:113.9pt;mso-position-horizontal-relative:page;mso-position-vertical-relative:paragraph;z-index:12376" coordorigin="4429,130" coordsize="3295,2278">
            <v:shape style="position:absolute;left:4597;top:551;width:431;height:1794" coordorigin="4598,551" coordsize="431,1794" path="m4619,2338l4598,2338,4598,2345,4619,2345,4619,2338m4619,2295l4598,2295,4598,2315,4619,2315,4619,2295m4619,2252l4598,2252,4598,2272,4619,2272,4619,2252m4619,2209l4598,2209,4598,2229,4619,2229,4619,2209m4619,2166l4598,2166,4598,2185,4619,2185,4619,2166m4619,2123l4598,2123,4598,2142,4619,2142,4619,2123m4619,2080l4598,2080,4598,2099,4619,2099,4619,2080m4619,2037l4598,2037,4598,2056,4619,2056,4619,2037m4619,1994l4598,1994,4598,2013,4619,2013,4619,1994m4619,1951l4598,1951,4598,1970,4619,1970,4619,1951m4619,1908l4598,1908,4598,1927,4619,1927,4619,1908m4619,1864l4598,1864,4598,1884,4619,1884,4619,1864m4619,1821l4598,1821,4598,1841,4619,1841,4619,1821m4619,1778l4598,1778,4598,1798,4619,1798,4619,1778m4619,1735l4598,1735,4598,1755,4619,1755,4619,1735m4619,1692l4598,1692,4598,1712,4619,1712,4619,1692m4619,1649l4598,1649,4598,1669,4619,1669,4619,1649m4619,1606l4598,1606,4598,1626,4619,1626,4619,1606m4619,1563l4598,1563,4598,1583,4619,1583,4619,1563m4619,1520l4598,1520,4598,1540,4619,1540,4619,1520m4619,1477l4598,1477,4598,1497,4619,1497,4619,1477m4619,1434l4598,1434,4598,1454,4619,1454,4619,1434m4619,1391l4598,1391,4598,1411,4619,1411,4619,1391m4619,1348l4598,1348,4598,1368,4619,1368,4619,1348m4619,1304l4598,1304,4598,1325,4619,1325,4619,1304m4619,1261l4598,1261,4598,1281,4619,1281,4619,1261m4619,1218l4598,1218,4598,1238,4619,1238,4619,1218m4619,1175l4598,1175,4598,1195,4619,1195,4619,1175m4619,1132l4598,1132,4598,1152,4619,1152,4619,1132m4619,1089l4598,1089,4598,1109,4619,1109,4619,1089m4619,1046l4598,1046,4598,1066,4619,1066,4619,1046m4619,1003l4598,1003,4598,1023,4619,1023,4619,1003m4619,960l4598,960,4598,980,4619,980,4619,960m4619,917l4598,917,4598,937,4619,937,4619,917m4619,874l4598,874,4598,894,4619,894,4619,874m4619,831l4598,831,4598,851,4619,851,4619,831m4619,788l4598,788,4598,808,4619,808,4619,788m4619,745l4598,745,4598,765,4619,765,4619,745m4619,702l4598,702,4598,721,4619,721,4619,702m4619,659l4598,659,4598,678,4619,678,4619,659m4619,616l4598,616,4598,635,4619,635,4619,616m4619,573l4598,573,4598,592,4619,592,4619,573m4641,2316l4619,2316,4619,2336,4641,2336,4641,2316m4641,2273l4619,2273,4619,2293,4641,2293,4641,2273m4641,2230l4619,2230,4619,2250,4641,2250,4641,2230m4641,2187l4619,2187,4619,2207,4641,2207,4641,2187m4641,2144l4619,2144,4619,2164,4641,2164,4641,2144m4641,2101l4619,2101,4619,2121,4641,2121,4641,2101m4641,2058l4619,2058,4619,2078,4641,2078,4641,2058m4641,2015l4619,2015,4619,2035,4641,2035,4641,2015m4641,1972l4619,1972,4619,1992,4641,1992,4641,1972m4641,1929l4619,1929,4619,1949,4641,1949,4641,1929m4641,1886l4619,1886,4619,1906,4641,1906,4641,1886m4641,1843l4619,1843,4619,1862,4641,1862,4641,1843m4641,1800l4619,1800,4619,1819,4641,1819,4641,1800m4641,1757l4619,1757,4619,1776,4641,1776,4641,1757m4641,1714l4619,1714,4619,1733,4641,1733,4641,1714m4641,1671l4619,1671,4619,1690,4641,1690,4641,1671m4641,1628l4619,1628,4619,1647,4641,1647,4641,1628m4641,1585l4619,1585,4619,1604,4641,1604,4641,1585m4641,1542l4619,1542,4619,1561,4641,1561,4641,1542m4641,1498l4619,1498,4619,1518,4641,1518,4641,1498m4641,1455l4619,1455,4619,1475,4641,1475,4641,1455m4641,1412l4619,1412,4619,1432,4641,1432,4641,1412m4641,1369l4619,1369,4619,1389,4641,1389,4641,1369m4641,1326l4619,1326,4619,1346,4641,1346,4641,1326m4641,1283l4619,1283,4619,1303,4641,1303,4641,1283m4641,1240l4619,1240,4619,1260,4641,1260,4641,1240m4641,1197l4619,1197,4619,1217,4641,1217,4641,1197m4641,1154l4619,1154,4619,1174,4641,1174,4641,1154m4641,1111l4619,1111,4619,1131,4641,1131,4641,1111m4641,1068l4619,1068,4619,1088,4641,1088,4641,1068m4641,1025l4619,1025,4619,1045,4641,1045,4641,1025m4641,982l4619,982,4619,1001,4641,1001,4641,982m4641,939l4619,939,4619,958,4641,958,4641,939m4641,896l4619,896,4619,915,4641,915,4641,896m4641,853l4619,853,4619,872,4641,872,4641,853m4641,810l4619,810,4619,829,4641,829,4641,810m4641,767l4619,767,4619,786,4641,786,4641,767m4641,723l4619,723,4619,743,4641,743,4641,723m4641,680l4619,680,4619,700,4641,700,4641,680m4641,637l4619,637,4619,657,4641,657,4641,637m4641,594l4619,594,4619,614,4641,614,4641,594m4641,551l4619,551,4619,571,4641,571,4641,551m4663,2338l4641,2338,4641,2345,4663,2345,4663,2338m4663,2295l4641,2295,4641,2315,4663,2315,4663,2295m4663,2252l4641,2252,4641,2272,4663,2272,4663,2252m4663,2209l4641,2209,4641,2229,4663,2229,4663,2209m4663,2166l4641,2166,4641,2185,4663,2185,4663,2166m4663,2123l4641,2123,4641,2142,4663,2142,4663,2123m4663,2080l4641,2080,4641,2099,4663,2099,4663,2080m4663,2037l4641,2037,4641,2056,4663,2056,4663,2037m4663,1994l4641,1994,4641,2013,4663,2013,4663,1994m4663,1951l4641,1951,4641,1970,4663,1970,4663,1951m4663,1908l4641,1908,4641,1927,4663,1927,4663,1908m4663,1864l4641,1864,4641,1884,4663,1884,4663,1864m4663,1821l4641,1821,4641,1841,4663,1841,4663,1821m4663,1778l4641,1778,4641,1798,4663,1798,4663,1778m4663,1735l4641,1735,4641,1755,4663,1755,4663,1735m4663,1692l4641,1692,4641,1712,4663,1712,4663,1692m4663,1649l4641,1649,4641,1669,4663,1669,4663,1649m4663,1606l4641,1606,4641,1626,4663,1626,4663,1606m4663,1563l4641,1563,4641,1583,4663,1583,4663,1563m4663,1520l4641,1520,4641,1540,4663,1540,4663,1520m4663,1477l4641,1477,4641,1497,4663,1497,4663,1477m4663,1434l4641,1434,4641,1454,4663,1454,4663,1434m4663,1391l4641,1391,4641,1411,4663,1411,4663,1391m4663,1348l4641,1348,4641,1368,4663,1368,4663,1348m4663,1304l4641,1304,4641,1325,4663,1325,4663,1304m4663,1261l4641,1261,4641,1281,4663,1281,4663,1261m4663,1218l4641,1218,4641,1238,4663,1238,4663,1218m4663,1175l4641,1175,4641,1195,4663,1195,4663,1175m4663,1132l4641,1132,4641,1152,4663,1152,4663,1132m4663,1089l4641,1089,4641,1109,4663,1109,4663,1089m4663,1046l4641,1046,4641,1066,4663,1066,4663,1046m4663,1003l4641,1003,4641,1023,4663,1023,4663,1003m4663,960l4641,960,4641,980,4663,980,4663,960m4663,917l4641,917,4641,937,4663,937,4663,917m4663,874l4641,874,4641,894,4663,894,4663,874m4663,831l4641,831,4641,851,4663,851,4663,831m4663,788l4641,788,4641,808,4663,808,4663,788m4663,745l4641,745,4641,765,4663,765,4663,745m4663,702l4641,702,4641,721,4663,721,4663,702m4663,659l4641,659,4641,678,4663,678,4663,659m4663,616l4641,616,4641,635,4663,635,4663,616m4663,573l4641,573,4641,592,4663,592,4663,573m4684,2316l4663,2316,4663,2336,4684,2336,4684,2316m4684,2273l4663,2273,4663,2293,4684,2293,4684,2273m4684,2230l4663,2230,4663,2250,4684,2250,4684,2230m4684,2187l4663,2187,4663,2207,4684,2207,4684,2187m4684,2144l4663,2144,4663,2164,4684,2164,4684,2144m4684,2101l4663,2101,4663,2121,4684,2121,4684,2101m4684,2058l4663,2058,4663,2078,4684,2078,4684,2058m4684,2015l4663,2015,4663,2035,4684,2035,4684,2015m4684,1972l4663,1972,4663,1992,4684,1992,4684,1972m4684,1929l4663,1929,4663,1949,4684,1949,4684,1929m4684,1886l4663,1886,4663,1906,4684,1906,4684,1886m4684,1843l4663,1843,4663,1862,4684,1862,4684,1843m4684,1800l4663,1800,4663,1819,4684,1819,4684,1800m4684,1757l4663,1757,4663,1776,4684,1776,4684,1757m4684,1714l4663,1714,4663,1733,4684,1733,4684,1714m4684,1671l4663,1671,4663,1690,4684,1690,4684,1671m4684,1628l4663,1628,4663,1647,4684,1647,4684,1628m4684,1585l4663,1585,4663,1604,4684,1604,4684,1585m4684,1542l4663,1542,4663,1561,4684,1561,4684,1542m4684,1498l4663,1498,4663,1518,4684,1518,4684,1498m4684,1455l4663,1455,4663,1475,4684,1475,4684,1455m4684,1412l4663,1412,4663,1432,4684,1432,4684,1412m4684,1369l4663,1369,4663,1389,4684,1389,4684,1369m4684,1326l4663,1326,4663,1346,4684,1346,4684,1326m4684,1283l4663,1283,4663,1303,4684,1303,4684,1283m4684,1240l4663,1240,4663,1260,4684,1260,4684,1240m4684,1197l4663,1197,4663,1217,4684,1217,4684,1197m4684,1154l4663,1154,4663,1174,4684,1174,4684,1154m4684,1111l4663,1111,4663,1131,4684,1131,4684,1111m4684,1068l4663,1068,4663,1088,4684,1088,4684,1068m4684,1025l4663,1025,4663,1045,4684,1045,4684,1025m4684,982l4663,982,4663,1001,4684,1001,4684,982m4684,939l4663,939,4663,958,4684,958,4684,939m4684,896l4663,896,4663,915,4684,915,4684,896m4684,853l4663,853,4663,872,4684,872,4684,853m4684,810l4663,810,4663,829,4684,829,4684,810m4684,767l4663,767,4663,786,4684,786,4684,767m4684,723l4663,723,4663,743,4684,743,4684,723m4684,680l4663,680,4663,700,4684,700,4684,680m4684,637l4663,637,4663,657,4684,657,4684,637m4684,594l4663,594,4663,614,4684,614,4684,594m4684,551l4663,551,4663,571,4684,571,4684,551m4706,2338l4684,2338,4684,2345,4706,2345,4706,2338m4706,2295l4684,2295,4684,2315,4706,2315,4706,2295m4706,2252l4684,2252,4684,2272,4706,2272,4706,2252m4706,2209l4684,2209,4684,2229,4706,2229,4706,2209m4706,2166l4684,2166,4684,2185,4706,2185,4706,2166m4706,2123l4684,2123,4684,2142,4706,2142,4706,2123m4706,2080l4684,2080,4684,2099,4706,2099,4706,2080m4706,2037l4684,2037,4684,2056,4706,2056,4706,2037m4706,1994l4684,1994,4684,2013,4706,2013,4706,1994m4706,1951l4684,1951,4684,1970,4706,1970,4706,1951m4706,1908l4684,1908,4684,1927,4706,1927,4706,1908m4706,1864l4684,1864,4684,1884,4706,1884,4706,1864m4706,1821l4684,1821,4684,1841,4706,1841,4706,1821m4706,1778l4684,1778,4684,1798,4706,1798,4706,1778m4706,1735l4684,1735,4684,1755,4706,1755,4706,1735m4706,1692l4684,1692,4684,1712,4706,1712,4706,1692m4706,1649l4684,1649,4684,1669,4706,1669,4706,1649m4706,1606l4684,1606,4684,1626,4706,1626,4706,1606m4706,1563l4684,1563,4684,1583,4706,1583,4706,1563m4706,1520l4684,1520,4684,1540,4706,1540,4706,1520m4706,1477l4684,1477,4684,1497,4706,1497,4706,1477m4706,1434l4684,1434,4684,1454,4706,1454,4706,1434m4706,1391l4684,1391,4684,1411,4706,1411,4706,1391m4706,1348l4684,1348,4684,1368,4706,1368,4706,1348m4706,1304l4684,1304,4684,1325,4706,1325,4706,1304m4706,1261l4684,1261,4684,1281,4706,1281,4706,1261m4706,1218l4684,1218,4684,1238,4706,1238,4706,1218m4706,1175l4684,1175,4684,1195,4706,1195,4706,1175m4706,1132l4684,1132,4684,1152,4706,1152,4706,1132m4706,1089l4684,1089,4684,1109,4706,1109,4706,1089m4706,1046l4684,1046,4684,1066,4706,1066,4706,1046m4706,1003l4684,1003,4684,1023,4706,1023,4706,1003m4706,960l4684,960,4684,980,4706,980,4706,960m4706,917l4684,917,4684,937,4706,937,4706,917m4706,874l4684,874,4684,894,4706,894,4706,874m4706,831l4684,831,4684,851,4706,851,4706,831m4706,788l4684,788,4684,808,4706,808,4706,788m4706,745l4684,745,4684,765,4706,765,4706,745m4706,702l4684,702,4684,721,4706,721,4706,702m4706,659l4684,659,4684,678,4706,678,4706,659m4706,616l4684,616,4684,635,4706,635,4706,616m4706,573l4684,573,4684,592,4706,592,4706,573m4727,2316l4706,2316,4706,2336,4727,2336,4727,2316m4727,2273l4706,2273,4706,2293,4727,2293,4727,2273m4727,2230l4706,2230,4706,2250,4727,2250,4727,2230m4727,2187l4706,2187,4706,2207,4727,2207,4727,2187m4727,2144l4706,2144,4706,2164,4727,2164,4727,2144m4727,2101l4706,2101,4706,2121,4727,2121,4727,2101m4727,2058l4706,2058,4706,2078,4727,2078,4727,2058m4727,2015l4706,2015,4706,2035,4727,2035,4727,2015m4727,1972l4706,1972,4706,1992,4727,1992,4727,1972m4727,1929l4706,1929,4706,1949,4727,1949,4727,1929m4727,1886l4706,1886,4706,1906,4727,1906,4727,1886m4727,1843l4706,1843,4706,1862,4727,1862,4727,1843m4727,1800l4706,1800,4706,1819,4727,1819,4727,1800m4727,1757l4706,1757,4706,1776,4727,1776,4727,1757m4727,1714l4706,1714,4706,1733,4727,1733,4727,1714m4727,1671l4706,1671,4706,1690,4727,1690,4727,1671m4727,1628l4706,1628,4706,1647,4727,1647,4727,1628m4727,1585l4706,1585,4706,1604,4727,1604,4727,1585m4727,1542l4706,1542,4706,1561,4727,1561,4727,1542m4727,1498l4706,1498,4706,1518,4727,1518,4727,1498m4727,1455l4706,1455,4706,1475,4727,1475,4727,1455m4727,1412l4706,1412,4706,1432,4727,1432,4727,1412m4727,1369l4706,1369,4706,1389,4727,1389,4727,1369m4727,1326l4706,1326,4706,1346,4727,1346,4727,1326m4727,1283l4706,1283,4706,1303,4727,1303,4727,1283m4727,1240l4706,1240,4706,1260,4727,1260,4727,1240m4727,1197l4706,1197,4706,1217,4727,1217,4727,1197m4727,1154l4706,1154,4706,1174,4727,1174,4727,1154m4727,1111l4706,1111,4706,1131,4727,1131,4727,1111m4727,1068l4706,1068,4706,1088,4727,1088,4727,1068m4727,1025l4706,1025,4706,1045,4727,1045,4727,1025m4727,982l4706,982,4706,1001,4727,1001,4727,982m4727,939l4706,939,4706,958,4727,958,4727,939m4727,896l4706,896,4706,915,4727,915,4727,896m4727,853l4706,853,4706,872,4727,872,4727,853m4727,810l4706,810,4706,829,4727,829,4727,810m4727,767l4706,767,4706,786,4727,786,4727,767m4727,723l4706,723,4706,743,4727,743,4727,723m4727,680l4706,680,4706,700,4727,700,4727,680m4727,637l4706,637,4706,657,4727,657,4727,637m4727,594l4706,594,4706,614,4727,614,4727,594m4727,551l4706,551,4706,571,4727,571,4727,551m4749,2338l4727,2338,4727,2345,4749,2345,4749,2338m4749,2295l4727,2295,4727,2315,4749,2315,4749,2295m4749,2252l4727,2252,4727,2272,4749,2272,4749,2252m4749,2209l4727,2209,4727,2229,4749,2229,4749,2209m4749,2166l4727,2166,4727,2185,4749,2185,4749,2166m4749,2123l4727,2123,4727,2142,4749,2142,4749,2123m4749,2080l4727,2080,4727,2099,4749,2099,4749,2080m4749,2037l4727,2037,4727,2056,4749,2056,4749,2037m4749,1994l4727,1994,4727,2013,4749,2013,4749,1994m4749,1951l4727,1951,4727,1970,4749,1970,4749,1951m4749,1908l4727,1908,4727,1927,4749,1927,4749,1908m4749,1864l4727,1864,4727,1884,4749,1884,4749,1864m4749,1821l4727,1821,4727,1841,4749,1841,4749,1821m4749,1778l4727,1778,4727,1798,4749,1798,4749,1778m4749,1735l4727,1735,4727,1755,4749,1755,4749,1735m4749,1692l4727,1692,4727,1712,4749,1712,4749,1692m4749,1649l4727,1649,4727,1669,4749,1669,4749,1649m4749,1606l4727,1606,4727,1626,4749,1626,4749,1606m4749,1563l4727,1563,4727,1583,4749,1583,4749,1563m4749,1520l4727,1520,4727,1540,4749,1540,4749,1520m4749,1477l4727,1477,4727,1497,4749,1497,4749,1477m4749,1434l4727,1434,4727,1454,4749,1454,4749,1434m4749,1391l4727,1391,4727,1411,4749,1411,4749,1391m4749,1348l4727,1348,4727,1368,4749,1368,4749,1348m4749,1304l4727,1304,4727,1325,4749,1325,4749,1304m4749,1261l4727,1261,4727,1281,4749,1281,4749,1261m4749,1218l4727,1218,4727,1238,4749,1238,4749,1218m4749,1175l4727,1175,4727,1195,4749,1195,4749,1175m4749,1132l4727,1132,4727,1152,4749,1152,4749,1132m4749,1089l4727,1089,4727,1109,4749,1109,4749,1089m4749,1046l4727,1046,4727,1066,4749,1066,4749,1046m4749,1003l4727,1003,4727,1023,4749,1023,4749,1003m4749,960l4727,960,4727,980,4749,980,4749,960m4749,917l4727,917,4727,937,4749,937,4749,917m4749,874l4727,874,4727,894,4749,894,4749,874m4749,831l4727,831,4727,851,4749,851,4749,831m4749,788l4727,788,4727,808,4749,808,4749,788m4749,745l4727,745,4727,765,4749,765,4749,745m4749,702l4727,702,4727,721,4749,721,4749,702m4749,659l4727,659,4727,678,4749,678,4749,659m4749,616l4727,616,4727,635,4749,635,4749,616m4749,573l4727,573,4727,592,4749,592,4749,573m4770,2316l4749,2316,4749,2336,4770,2336,4770,2316m4770,2273l4749,2273,4749,2293,4770,2293,4770,2273m4770,2230l4749,2230,4749,2250,4770,2250,4770,2230m4770,2187l4749,2187,4749,2207,4770,2207,4770,2187m4770,2144l4749,2144,4749,2164,4770,2164,4770,2144m4770,2101l4749,2101,4749,2121,4770,2121,4770,2101m4770,2058l4749,2058,4749,2078,4770,2078,4770,2058m4770,2015l4749,2015,4749,2035,4770,2035,4770,2015m4770,1972l4749,1972,4749,1992,4770,1992,4770,1972m4770,1929l4749,1929,4749,1949,4770,1949,4770,1929m4770,1886l4749,1886,4749,1906,4770,1906,4770,1886m4770,1843l4749,1843,4749,1862,4770,1862,4770,1843m4770,1800l4749,1800,4749,1819,4770,1819,4770,1800m4770,1757l4749,1757,4749,1776,4770,1776,4770,1757m4770,1714l4749,1714,4749,1733,4770,1733,4770,1714m4770,1671l4749,1671,4749,1690,4770,1690,4770,1671m4770,1628l4749,1628,4749,1647,4770,1647,4770,1628m4770,1585l4749,1585,4749,1604,4770,1604,4770,1585m4770,1542l4749,1542,4749,1561,4770,1561,4770,1542m4770,1498l4749,1498,4749,1518,4770,1518,4770,1498m4770,1455l4749,1455,4749,1475,4770,1475,4770,1455m4770,1412l4749,1412,4749,1432,4770,1432,4770,1412m4770,1369l4749,1369,4749,1389,4770,1389,4770,1369m4770,1326l4749,1326,4749,1346,4770,1346,4770,1326m4770,1283l4749,1283,4749,1303,4770,1303,4770,1283m4770,1240l4749,1240,4749,1260,4770,1260,4770,1240m4770,1197l4749,1197,4749,1217,4770,1217,4770,1197m4770,1154l4749,1154,4749,1174,4770,1174,4770,1154m4770,1111l4749,1111,4749,1131,4770,1131,4770,1111m4770,1068l4749,1068,4749,1088,4770,1088,4770,1068m4770,1025l4749,1025,4749,1045,4770,1045,4770,1025m4770,982l4749,982,4749,1001,4770,1001,4770,982m4770,939l4749,939,4749,958,4770,958,4770,939m4770,896l4749,896,4749,915,4770,915,4770,896m4770,853l4749,853,4749,872,4770,872,4770,853m4770,810l4749,810,4749,829,4770,829,4770,810m4770,767l4749,767,4749,786,4770,786,4770,767m4770,723l4749,723,4749,743,4770,743,4770,723m4770,680l4749,680,4749,700,4770,700,4770,680m4770,637l4749,637,4749,657,4770,657,4770,637m4770,594l4749,594,4749,614,4770,614,4770,594m4770,551l4749,551,4749,571,4770,571,4770,551m4792,2338l4770,2338,4770,2345,4792,2345,4792,2338m4792,2295l4770,2295,4770,2315,4792,2315,4792,2295m4792,2252l4770,2252,4770,2272,4792,2272,4792,2252m4792,2209l4770,2209,4770,2229,4792,2229,4792,2209m4792,2166l4770,2166,4770,2185,4792,2185,4792,2166m4792,2123l4770,2123,4770,2142,4792,2142,4792,2123m4792,2080l4770,2080,4770,2099,4792,2099,4792,2080m4792,2037l4770,2037,4770,2056,4792,2056,4792,2037m4792,1994l4770,1994,4770,2013,4792,2013,4792,1994m4792,1951l4770,1951,4770,1970,4792,1970,4792,1951m4792,1908l4770,1908,4770,1927,4792,1927,4792,1908m4792,1864l4770,1864,4770,1884,4792,1884,4792,1864m4792,1821l4770,1821,4770,1841,4792,1841,4792,1821m4792,1778l4770,1778,4770,1798,4792,1798,4792,1778m4792,1735l4770,1735,4770,1755,4792,1755,4792,1735m4792,1692l4770,1692,4770,1712,4792,1712,4792,1692m4792,1649l4770,1649,4770,1669,4792,1669,4792,1649m4792,1606l4770,1606,4770,1626,4792,1626,4792,1606m4792,1563l4770,1563,4770,1583,4792,1583,4792,1563m4792,1520l4770,1520,4770,1540,4792,1540,4792,1520m4792,1477l4770,1477,4770,1497,4792,1497,4792,1477m4792,1434l4770,1434,4770,1454,4792,1454,4792,1434m4792,1391l4770,1391,4770,1411,4792,1411,4792,1391m4792,1348l4770,1348,4770,1368,4792,1368,4792,1348m4792,1304l4770,1304,4770,1325,4792,1325,4792,1304m4792,1261l4770,1261,4770,1281,4792,1281,4792,1261m4792,1218l4770,1218,4770,1238,4792,1238,4792,1218m4792,1175l4770,1175,4770,1195,4792,1195,4792,1175m4792,1132l4770,1132,4770,1152,4792,1152,4792,1132m4792,1089l4770,1089,4770,1109,4792,1109,4792,1089m4792,1046l4770,1046,4770,1066,4792,1066,4792,1046m4792,1003l4770,1003,4770,1023,4792,1023,4792,1003m4792,960l4770,960,4770,980,4792,980,4792,960m4792,917l4770,917,4770,937,4792,937,4792,917m4792,874l4770,874,4770,894,4792,894,4792,874m4792,831l4770,831,4770,851,4792,851,4792,831m4792,788l4770,788,4770,808,4792,808,4792,788m4792,745l4770,745,4770,765,4792,765,4792,745m4792,702l4770,702,4770,721,4792,721,4792,702m4792,659l4770,659,4770,678,4792,678,4792,659m4792,616l4770,616,4770,635,4792,635,4792,616m4792,573l4770,573,4770,592,4792,592,4792,573m4813,2316l4792,2316,4792,2336,4813,2336,4813,2316m4813,2273l4792,2273,4792,2293,4813,2293,4813,2273m4813,2230l4792,2230,4792,2250,4813,2250,4813,2230m4813,2187l4792,2187,4792,2207,4813,2207,4813,2187m4813,2144l4792,2144,4792,2164,4813,2164,4813,2144m4813,2101l4792,2101,4792,2121,4813,2121,4813,2101m4813,2058l4792,2058,4792,2078,4813,2078,4813,2058m4813,2015l4792,2015,4792,2035,4813,2035,4813,2015m4813,1972l4792,1972,4792,1992,4813,1992,4813,1972m4813,1929l4792,1929,4792,1949,4813,1949,4813,1929m4813,1886l4792,1886,4792,1906,4813,1906,4813,1886m4813,1843l4792,1843,4792,1862,4813,1862,4813,1843m4813,1800l4792,1800,4792,1819,4813,1819,4813,1800m4813,1757l4792,1757,4792,1776,4813,1776,4813,1757m4813,1714l4792,1714,4792,1733,4813,1733,4813,1714m4813,1671l4792,1671,4792,1690,4813,1690,4813,1671m4813,1628l4792,1628,4792,1647,4813,1647,4813,1628m4813,1585l4792,1585,4792,1604,4813,1604,4813,1585m4813,1542l4792,1542,4792,1561,4813,1561,4813,1542m4813,1498l4792,1498,4792,1518,4813,1518,4813,1498m4813,1455l4792,1455,4792,1475,4813,1475,4813,1455m4813,1412l4792,1412,4792,1432,4813,1432,4813,1412m4813,1369l4792,1369,4792,1389,4813,1389,4813,1369m4813,1326l4792,1326,4792,1346,4813,1346,4813,1326m4813,1283l4792,1283,4792,1303,4813,1303,4813,1283m4813,1240l4792,1240,4792,1260,4813,1260,4813,1240m4813,1197l4792,1197,4792,1217,4813,1217,4813,1197m4813,1154l4792,1154,4792,1174,4813,1174,4813,1154m4813,1111l4792,1111,4792,1131,4813,1131,4813,1111m4813,1068l4792,1068,4792,1088,4813,1088,4813,1068m4813,1025l4792,1025,4792,1045,4813,1045,4813,1025m4813,982l4792,982,4792,1001,4813,1001,4813,982m4813,939l4792,939,4792,958,4813,958,4813,939m4813,896l4792,896,4792,915,4813,915,4813,896m4813,853l4792,853,4792,872,4813,872,4813,853m4813,810l4792,810,4792,829,4813,829,4813,810m4813,767l4792,767,4792,786,4813,786,4813,767m4813,723l4792,723,4792,743,4813,743,4813,723m4813,680l4792,680,4792,700,4813,700,4813,680m4813,637l4792,637,4792,657,4813,657,4813,637m4813,594l4792,594,4792,614,4813,614,4813,594m4813,551l4792,551,4792,571,4813,571,4813,551m4835,2338l4813,2338,4813,2345,4835,2345,4835,2338m4835,2295l4813,2295,4813,2315,4835,2315,4835,2295m4835,2252l4813,2252,4813,2272,4835,2272,4835,2252m4835,2209l4813,2209,4813,2229,4835,2229,4835,2209m4835,2166l4813,2166,4813,2185,4835,2185,4835,2166m4835,2123l4813,2123,4813,2142,4835,2142,4835,2123m4835,2080l4813,2080,4813,2099,4835,2099,4835,2080m4835,2037l4813,2037,4813,2056,4835,2056,4835,2037m4835,1994l4813,1994,4813,2013,4835,2013,4835,1994m4835,1951l4813,1951,4813,1970,4835,1970,4835,1951m4835,1908l4813,1908,4813,1927,4835,1927,4835,1908m4835,1864l4813,1864,4813,1884,4835,1884,4835,1864m4835,1821l4813,1821,4813,1841,4835,1841,4835,1821m4835,1778l4813,1778,4813,1798,4835,1798,4835,1778m4835,1735l4813,1735,4813,1755,4835,1755,4835,1735m4835,1692l4813,1692,4813,1712,4835,1712,4835,1692m4835,1649l4813,1649,4813,1669,4835,1669,4835,1649m4835,1606l4813,1606,4813,1626,4835,1626,4835,1606m4835,1563l4813,1563,4813,1583,4835,1583,4835,1563m4835,1520l4813,1520,4813,1540,4835,1540,4835,1520m4835,1477l4813,1477,4813,1497,4835,1497,4835,1477m4835,1434l4813,1434,4813,1454,4835,1454,4835,1434m4835,1391l4813,1391,4813,1411,4835,1411,4835,1391m4835,1348l4813,1348,4813,1368,4835,1368,4835,1348m4835,1304l4813,1304,4813,1325,4835,1325,4835,1304m4835,1261l4813,1261,4813,1281,4835,1281,4835,1261m4835,1218l4813,1218,4813,1238,4835,1238,4835,1218m4835,1175l4813,1175,4813,1195,4835,1195,4835,1175m4835,1132l4813,1132,4813,1152,4835,1152,4835,1132m4835,1089l4813,1089,4813,1109,4835,1109,4835,1089m4835,1046l4813,1046,4813,1066,4835,1066,4835,1046m4835,1003l4813,1003,4813,1023,4835,1023,4835,1003m4835,960l4813,960,4813,980,4835,980,4835,960m4835,917l4813,917,4813,937,4835,937,4835,917m4835,874l4813,874,4813,894,4835,894,4835,874m4835,831l4813,831,4813,851,4835,851,4835,831m4835,788l4813,788,4813,808,4835,808,4835,788m4835,745l4813,745,4813,765,4835,765,4835,745m4835,702l4813,702,4813,721,4835,721,4835,702m4835,659l4813,659,4813,678,4835,678,4835,659m4835,616l4813,616,4813,635,4835,635,4835,616m4835,573l4813,573,4813,592,4835,592,4835,573m4856,2316l4835,2316,4835,2336,4856,2336,4856,2316m4856,2273l4835,2273,4835,2293,4856,2293,4856,2273m4856,2230l4835,2230,4835,2250,4856,2250,4856,2230m4856,2187l4835,2187,4835,2207,4856,2207,4856,2187m4856,2144l4835,2144,4835,2164,4856,2164,4856,2144m4856,2101l4835,2101,4835,2121,4856,2121,4856,2101m4856,2058l4835,2058,4835,2078,4856,2078,4856,2058m4856,2015l4835,2015,4835,2035,4856,2035,4856,2015m4856,1972l4835,1972,4835,1992,4856,1992,4856,1972m4856,1929l4835,1929,4835,1949,4856,1949,4856,1929m4856,1886l4835,1886,4835,1906,4856,1906,4856,1886m4856,1843l4835,1843,4835,1862,4856,1862,4856,1843m4856,1800l4835,1800,4835,1819,4856,1819,4856,1800m4856,1757l4835,1757,4835,1776,4856,1776,4856,1757m4856,1714l4835,1714,4835,1733,4856,1733,4856,1714m4856,1671l4835,1671,4835,1690,4856,1690,4856,1671m4856,1628l4835,1628,4835,1647,4856,1647,4856,1628m4856,1585l4835,1585,4835,1604,4856,1604,4856,1585m4856,1542l4835,1542,4835,1561,4856,1561,4856,1542m4856,1498l4835,1498,4835,1518,4856,1518,4856,1498m4856,1455l4835,1455,4835,1475,4856,1475,4856,1455m4856,1412l4835,1412,4835,1432,4856,1432,4856,1412m4856,1369l4835,1369,4835,1389,4856,1389,4856,1369m4856,1326l4835,1326,4835,1346,4856,1346,4856,1326m4856,1283l4835,1283,4835,1303,4856,1303,4856,1283m4856,1240l4835,1240,4835,1260,4856,1260,4856,1240m4856,1197l4835,1197,4835,1217,4856,1217,4856,1197m4856,1154l4835,1154,4835,1174,4856,1174,4856,1154m4856,1111l4835,1111,4835,1131,4856,1131,4856,1111m4856,1068l4835,1068,4835,1088,4856,1088,4856,1068m4856,1025l4835,1025,4835,1045,4856,1045,4856,1025m4856,982l4835,982,4835,1001,4856,1001,4856,982m4856,939l4835,939,4835,958,4856,958,4856,939m4856,896l4835,896,4835,915,4856,915,4856,896m4856,853l4835,853,4835,872,4856,872,4856,853m4856,810l4835,810,4835,829,4856,829,4856,810m4856,767l4835,767,4835,786,4856,786,4856,767m4856,723l4835,723,4835,743,4856,743,4856,723m4856,680l4835,680,4835,700,4856,700,4856,680m4856,637l4835,637,4835,657,4856,657,4856,637m4856,594l4835,594,4835,614,4856,614,4856,594m4856,551l4835,551,4835,571,4856,571,4856,551m4878,2338l4856,2338,4856,2345,4878,2345,4878,2338m4878,2295l4856,2295,4856,2315,4878,2315,4878,2295m4878,2252l4856,2252,4856,2272,4878,2272,4878,2252m4878,2209l4856,2209,4856,2229,4878,2229,4878,2209m4878,2166l4856,2166,4856,2185,4878,2185,4878,2166m4878,2123l4856,2123,4856,2142,4878,2142,4878,2123m4878,2080l4856,2080,4856,2099,4878,2099,4878,2080m4878,2037l4856,2037,4856,2056,4878,2056,4878,2037m4878,1994l4856,1994,4856,2013,4878,2013,4878,1994m4878,1951l4856,1951,4856,1970,4878,1970,4878,1951m4878,1908l4856,1908,4856,1927,4878,1927,4878,1908m4878,1864l4856,1864,4856,1884,4878,1884,4878,1864m4878,1821l4856,1821,4856,1841,4878,1841,4878,1821m4878,1778l4856,1778,4856,1798,4878,1798,4878,1778m4878,1735l4856,1735,4856,1755,4878,1755,4878,1735m4878,1692l4856,1692,4856,1712,4878,1712,4878,1692m4878,1649l4856,1649,4856,1669,4878,1669,4878,1649m4878,1606l4856,1606,4856,1626,4878,1626,4878,1606m4878,1563l4856,1563,4856,1583,4878,1583,4878,1563m4878,1520l4856,1520,4856,1540,4878,1540,4878,1520m4878,1477l4856,1477,4856,1497,4878,1497,4878,1477m4878,1434l4856,1434,4856,1454,4878,1454,4878,1434m4878,1391l4856,1391,4856,1411,4878,1411,4878,1391m4878,1348l4856,1348,4856,1368,4878,1368,4878,1348m4878,1304l4856,1304,4856,1325,4878,1325,4878,1304m4878,1261l4856,1261,4856,1281,4878,1281,4878,1261m4878,1218l4856,1218,4856,1238,4878,1238,4878,1218m4878,1175l4856,1175,4856,1195,4878,1195,4878,1175m4878,1132l4856,1132,4856,1152,4878,1152,4878,1132m4878,1089l4856,1089,4856,1109,4878,1109,4878,1089m4878,1046l4856,1046,4856,1066,4878,1066,4878,1046m4878,1003l4856,1003,4856,1023,4878,1023,4878,1003m4878,960l4856,960,4856,980,4878,980,4878,960m4878,917l4856,917,4856,937,4878,937,4878,917m4878,874l4856,874,4856,894,4878,894,4878,874m4878,831l4856,831,4856,851,4878,851,4878,831m4878,788l4856,788,4856,808,4878,808,4878,788m4878,745l4856,745,4856,765,4878,765,4878,745m4878,702l4856,702,4856,721,4878,721,4878,702m4878,659l4856,659,4856,678,4878,678,4878,659m4878,616l4856,616,4856,635,4878,635,4878,616m4878,573l4856,573,4856,592,4878,592,4878,573m4900,2316l4878,2316,4878,2336,4900,2336,4900,2316m4900,2273l4878,2273,4878,2293,4900,2293,4900,2273m4900,2230l4878,2230,4878,2250,4900,2250,4900,2230m4900,2187l4878,2187,4878,2207,4900,2207,4900,2187m4900,2144l4878,2144,4878,2164,4900,2164,4900,2144m4900,2101l4878,2101,4878,2121,4900,2121,4900,2101m4900,2058l4878,2058,4878,2078,4900,2078,4900,2058m4900,2015l4878,2015,4878,2035,4900,2035,4900,2015m4900,1972l4878,1972,4878,1992,4900,1992,4900,1972m4900,1929l4878,1929,4878,1949,4900,1949,4900,1929m4900,1886l4878,1886,4878,1906,4900,1906,4900,1886m4900,1843l4878,1843,4878,1862,4900,1862,4900,1843m4900,1800l4878,1800,4878,1819,4900,1819,4900,1800m4900,1757l4878,1757,4878,1776,4900,1776,4900,1757m4900,1714l4878,1714,4878,1733,4900,1733,4900,1714m4900,1671l4878,1671,4878,1690,4900,1690,4900,1671m4900,1628l4878,1628,4878,1647,4900,1647,4900,1628m4900,1585l4878,1585,4878,1604,4900,1604,4900,1585m4900,1542l4878,1542,4878,1561,4900,1561,4900,1542m4900,1498l4878,1498,4878,1518,4900,1518,4900,1498m4900,1455l4878,1455,4878,1475,4900,1475,4900,1455m4900,1412l4878,1412,4878,1432,4900,1432,4900,1412m4900,1369l4878,1369,4878,1389,4900,1389,4900,1369m4900,1326l4878,1326,4878,1346,4900,1346,4900,1326m4900,1283l4878,1283,4878,1303,4900,1303,4900,1283m4900,1240l4878,1240,4878,1260,4900,1260,4900,1240m4900,1197l4878,1197,4878,1217,4900,1217,4900,1197m4900,1154l4878,1154,4878,1174,4900,1174,4900,1154m4900,1111l4878,1111,4878,1131,4900,1131,4900,1111m4900,1068l4878,1068,4878,1088,4900,1088,4900,1068m4900,1025l4878,1025,4878,1045,4900,1045,4900,1025m4900,982l4878,982,4878,1001,4900,1001,4900,982m4900,939l4878,939,4878,958,4900,958,4900,939m4900,896l4878,896,4878,915,4900,915,4900,896m4900,853l4878,853,4878,872,4900,872,4900,853m4900,810l4878,810,4878,829,4900,829,4900,810m4900,767l4878,767,4878,786,4900,786,4900,767m4900,723l4878,723,4878,743,4900,743,4900,723m4900,680l4878,680,4878,700,4900,700,4900,680m4900,637l4878,637,4878,657,4900,657,4900,637m4900,594l4878,594,4878,614,4900,614,4900,594m4900,551l4878,551,4878,571,4900,571,4900,551m4921,2338l4900,2338,4900,2345,4921,2345,4921,2338m4921,2295l4900,2295,4900,2315,4921,2315,4921,2295m4921,2252l4900,2252,4900,2272,4921,2272,4921,2252m4921,2209l4900,2209,4900,2229,4921,2229,4921,2209m4921,2166l4900,2166,4900,2185,4921,2185,4921,2166m4921,2123l4900,2123,4900,2142,4921,2142,4921,2123m4921,2080l4900,2080,4900,2099,4921,2099,4921,2080m4921,2037l4900,2037,4900,2056,4921,2056,4921,2037m4921,1994l4900,1994,4900,2013,4921,2013,4921,1994m4921,1951l4900,1951,4900,1970,4921,1970,4921,1951m4921,1908l4900,1908,4900,1927,4921,1927,4921,1908m4921,1864l4900,1864,4900,1884,4921,1884,4921,1864m4921,1821l4900,1821,4900,1841,4921,1841,4921,1821m4921,1778l4900,1778,4900,1798,4921,1798,4921,1778m4921,1735l4900,1735,4900,1755,4921,1755,4921,1735m4921,1692l4900,1692,4900,1712,4921,1712,4921,1692m4921,1649l4900,1649,4900,1669,4921,1669,4921,1649m4921,1606l4900,1606,4900,1626,4921,1626,4921,1606m4921,1563l4900,1563,4900,1583,4921,1583,4921,1563m4921,1520l4900,1520,4900,1540,4921,1540,4921,1520m4921,1477l4900,1477,4900,1497,4921,1497,4921,1477m4921,1434l4900,1434,4900,1454,4921,1454,4921,1434m4921,1391l4900,1391,4900,1411,4921,1411,4921,1391m4921,1348l4900,1348,4900,1368,4921,1368,4921,1348m4921,1304l4900,1304,4900,1325,4921,1325,4921,1304m4921,1261l4900,1261,4900,1281,4921,1281,4921,1261m4921,1218l4900,1218,4900,1238,4921,1238,4921,1218m4921,1175l4900,1175,4900,1195,4921,1195,4921,1175m4921,1132l4900,1132,4900,1152,4921,1152,4921,1132m4921,1089l4900,1089,4900,1109,4921,1109,4921,1089m4921,1046l4900,1046,4900,1066,4921,1066,4921,1046m4921,1003l4900,1003,4900,1023,4921,1023,4921,1003m4921,960l4900,960,4900,980,4921,980,4921,960m4921,917l4900,917,4900,937,4921,937,4921,917m4921,874l4900,874,4900,894,4921,894,4921,874m4921,831l4900,831,4900,851,4921,851,4921,831m4921,788l4900,788,4900,808,4921,808,4921,788m4921,745l4900,745,4900,765,4921,765,4921,745m4921,702l4900,702,4900,721,4921,721,4921,702m4921,659l4900,659,4900,678,4921,678,4921,659m4921,616l4900,616,4900,635,4921,635,4921,616m4921,573l4900,573,4900,592,4921,592,4921,573m4943,2316l4921,2316,4921,2336,4943,2336,4943,2316m4943,2273l4921,2273,4921,2293,4943,2293,4943,2273m4943,2230l4921,2230,4921,2250,4943,2250,4943,2230m4943,2187l4921,2187,4921,2207,4943,2207,4943,2187m4943,2144l4921,2144,4921,2164,4943,2164,4943,2144m4943,2101l4921,2101,4921,2121,4943,2121,4943,2101m4943,2058l4921,2058,4921,2078,4943,2078,4943,2058m4943,2015l4921,2015,4921,2035,4943,2035,4943,2015m4943,1972l4921,1972,4921,1992,4943,1992,4943,1972m4943,1929l4921,1929,4921,1949,4943,1949,4943,1929m4943,1886l4921,1886,4921,1906,4943,1906,4943,1886m4943,1843l4921,1843,4921,1862,4943,1862,4943,1843m4943,1800l4921,1800,4921,1819,4943,1819,4943,1800m4943,1757l4921,1757,4921,1776,4943,1776,4943,1757m4943,1714l4921,1714,4921,1733,4943,1733,4943,1714m4943,1671l4921,1671,4921,1690,4943,1690,4943,1671m4943,1628l4921,1628,4921,1647,4943,1647,4943,1628m4943,1585l4921,1585,4921,1604,4943,1604,4943,1585m4943,1542l4921,1542,4921,1561,4943,1561,4943,1542m4943,1498l4921,1498,4921,1518,4943,1518,4943,1498m4943,1455l4921,1455,4921,1475,4943,1475,4943,1455m4943,1412l4921,1412,4921,1432,4943,1432,4943,1412m4943,1369l4921,1369,4921,1389,4943,1389,4943,1369m4943,1326l4921,1326,4921,1346,4943,1346,4943,1326m4943,1283l4921,1283,4921,1303,4943,1303,4943,1283m4943,1240l4921,1240,4921,1260,4943,1260,4943,1240m4943,1197l4921,1197,4921,1217,4943,1217,4943,1197m4943,1154l4921,1154,4921,1174,4943,1174,4943,1154m4943,1111l4921,1111,4921,1131,4943,1131,4943,1111m4943,1068l4921,1068,4921,1088,4943,1088,4943,1068m4943,1025l4921,1025,4921,1045,4943,1045,4943,1025m4943,982l4921,982,4921,1001,4943,1001,4943,982m4943,939l4921,939,4921,958,4943,958,4943,939m4943,896l4921,896,4921,915,4943,915,4943,896m4943,853l4921,853,4921,872,4943,872,4943,853m4943,810l4921,810,4921,829,4943,829,4943,810m4943,767l4921,767,4921,786,4943,786,4943,767m4943,723l4921,723,4921,743,4943,743,4943,723m4943,680l4921,680,4921,700,4943,700,4943,680m4943,637l4921,637,4921,657,4943,657,4943,637m4943,594l4921,594,4921,614,4943,614,4943,594m4943,551l4921,551,4921,571,4943,571,4943,551m4964,2338l4943,2338,4943,2345,4964,2345,4964,2338m4964,2295l4943,2295,4943,2315,4964,2315,4964,2295m4964,2252l4943,2252,4943,2272,4964,2272,4964,2252m4964,2209l4943,2209,4943,2229,4964,2229,4964,2209m4964,2166l4943,2166,4943,2185,4964,2185,4964,2166m4964,2123l4943,2123,4943,2142,4964,2142,4964,2123m4964,2080l4943,2080,4943,2099,4964,2099,4964,2080m4964,2037l4943,2037,4943,2056,4964,2056,4964,2037m4964,1994l4943,1994,4943,2013,4964,2013,4964,1994m4964,1951l4943,1951,4943,1970,4964,1970,4964,1951m4964,1908l4943,1908,4943,1927,4964,1927,4964,1908m4964,1864l4943,1864,4943,1884,4964,1884,4964,1864m4964,1821l4943,1821,4943,1841,4964,1841,4964,1821m4964,1778l4943,1778,4943,1798,4964,1798,4964,1778m4964,1735l4943,1735,4943,1755,4964,1755,4964,1735m4964,1692l4943,1692,4943,1712,4964,1712,4964,1692m4964,1649l4943,1649,4943,1669,4964,1669,4964,1649m4964,1606l4943,1606,4943,1626,4964,1626,4964,1606m4964,1563l4943,1563,4943,1583,4964,1583,4964,1563m4964,1520l4943,1520,4943,1540,4964,1540,4964,1520m4964,1477l4943,1477,4943,1497,4964,1497,4964,1477m4964,1434l4943,1434,4943,1454,4964,1454,4964,1434m4964,1391l4943,1391,4943,1411,4964,1411,4964,1391m4964,1348l4943,1348,4943,1368,4964,1368,4964,1348m4964,1304l4943,1304,4943,1325,4964,1325,4964,1304m4964,1261l4943,1261,4943,1281,4964,1281,4964,1261m4964,1218l4943,1218,4943,1238,4964,1238,4964,1218m4964,1175l4943,1175,4943,1195,4964,1195,4964,1175m4964,1132l4943,1132,4943,1152,4964,1152,4964,1132m4964,1089l4943,1089,4943,1109,4964,1109,4964,1089m4964,1046l4943,1046,4943,1066,4964,1066,4964,1046m4964,1003l4943,1003,4943,1023,4964,1023,4964,1003m4964,960l4943,960,4943,980,4964,980,4964,960m4964,917l4943,917,4943,937,4964,937,4964,917m4964,874l4943,874,4943,894,4964,894,4964,874m4964,831l4943,831,4943,851,4964,851,4964,831m4964,788l4943,788,4943,808,4964,808,4964,788m4964,745l4943,745,4943,765,4964,765,4964,745m4964,702l4943,702,4943,721,4964,721,4964,702m4964,659l4943,659,4943,678,4964,678,4964,659m4964,616l4943,616,4943,635,4964,635,4964,616m4964,573l4943,573,4943,592,4964,592,4964,573m4986,2316l4964,2316,4964,2336,4986,2336,4986,2316m4986,2273l4964,2273,4964,2293,4986,2293,4986,2273m4986,2230l4964,2230,4964,2250,4986,2250,4986,2230m4986,2187l4964,2187,4964,2207,4986,2207,4986,2187m4986,2144l4964,2144,4964,2164,4986,2164,4986,2144m4986,2101l4964,2101,4964,2121,4986,2121,4986,2101m4986,2058l4964,2058,4964,2078,4986,2078,4986,2058m4986,2015l4964,2015,4964,2035,4986,2035,4986,2015m4986,1972l4964,1972,4964,1992,4986,1992,4986,1972m4986,1929l4964,1929,4964,1949,4986,1949,4986,1929m4986,1886l4964,1886,4964,1906,4986,1906,4986,1886m4986,1843l4964,1843,4964,1862,4986,1862,4986,1843m4986,1800l4964,1800,4964,1819,4986,1819,4986,1800m4986,1757l4964,1757,4964,1776,4986,1776,4986,1757m4986,1714l4964,1714,4964,1733,4986,1733,4986,1714m4986,1671l4964,1671,4964,1690,4986,1690,4986,1671m4986,1628l4964,1628,4964,1647,4986,1647,4986,1628m4986,1585l4964,1585,4964,1604,4986,1604,4986,1585m4986,1542l4964,1542,4964,1561,4986,1561,4986,1542m4986,1498l4964,1498,4964,1518,4986,1518,4986,1498m4986,1455l4964,1455,4964,1475,4986,1475,4986,1455m4986,1412l4964,1412,4964,1432,4986,1432,4986,1412m4986,1369l4964,1369,4964,1389,4986,1389,4986,1369m4986,1326l4964,1326,4964,1346,4986,1346,4986,1326m4986,1283l4964,1283,4964,1303,4986,1303,4986,1283m4986,1240l4964,1240,4964,1260,4986,1260,4986,1240m4986,1197l4964,1197,4964,1217,4986,1217,4986,1197m4986,1154l4964,1154,4964,1174,4986,1174,4986,1154m4986,1111l4964,1111,4964,1131,4986,1131,4986,1111m4986,1068l4964,1068,4964,1088,4986,1088,4986,1068m4986,1025l4964,1025,4964,1045,4986,1045,4986,1025m4986,982l4964,982,4964,1001,4986,1001,4986,982m4986,939l4964,939,4964,958,4986,958,4986,939m4986,896l4964,896,4964,915,4986,915,4986,896m4986,853l4964,853,4964,872,4986,872,4986,853m4986,810l4964,810,4964,829,4986,829,4986,810m4986,767l4964,767,4964,786,4986,786,4986,767m4986,723l4964,723,4964,743,4986,743,4986,723m4986,680l4964,680,4964,700,4986,700,4986,680m4986,637l4964,637,4964,657,4986,657,4986,637m4986,594l4964,594,4964,614,4986,614,4986,594m4986,551l4964,551,4964,571,4986,571,4986,551m5007,2338l4986,2338,4986,2345,5007,2345,5007,2338m5007,2295l4986,2295,4986,2315,5007,2315,5007,2295m5007,2252l4986,2252,4986,2272,5007,2272,5007,2252m5007,2209l4986,2209,4986,2229,5007,2229,5007,2209m5007,2166l4986,2166,4986,2185,5007,2185,5007,2166m5007,2123l4986,2123,4986,2142,5007,2142,5007,2123m5007,2080l4986,2080,4986,2099,5007,2099,5007,2080m5007,2037l4986,2037,4986,2056,5007,2056,5007,2037m5007,1994l4986,1994,4986,2013,5007,2013,5007,1994m5007,1951l4986,1951,4986,1970,5007,1970,5007,1951m5007,1908l4986,1908,4986,1927,5007,1927,5007,1908m5007,1864l4986,1864,4986,1884,5007,1884,5007,1864m5007,1821l4986,1821,4986,1841,5007,1841,5007,1821m5007,1778l4986,1778,4986,1798,5007,1798,5007,1778m5007,1735l4986,1735,4986,1755,5007,1755,5007,1735m5007,1692l4986,1692,4986,1712,5007,1712,5007,1692m5007,1649l4986,1649,4986,1669,5007,1669,5007,1649m5007,1606l4986,1606,4986,1626,5007,1626,5007,1606m5007,1563l4986,1563,4986,1583,5007,1583,5007,1563m5007,1520l4986,1520,4986,1540,5007,1540,5007,1520m5007,1477l4986,1477,4986,1497,5007,1497,5007,1477m5007,1434l4986,1434,4986,1454,5007,1454,5007,1434m5007,1391l4986,1391,4986,1411,5007,1411,5007,1391m5007,1348l4986,1348,4986,1368,5007,1368,5007,1348m5007,1304l4986,1304,4986,1325,5007,1325,5007,1304m5007,1261l4986,1261,4986,1281,5007,1281,5007,1261m5007,1218l4986,1218,4986,1238,5007,1238,5007,1218m5007,1175l4986,1175,4986,1195,5007,1195,5007,1175m5007,1132l4986,1132,4986,1152,5007,1152,5007,1132m5007,1089l4986,1089,4986,1109,5007,1109,5007,1089m5007,1046l4986,1046,4986,1066,5007,1066,5007,1046m5007,1003l4986,1003,4986,1023,5007,1023,5007,1003m5007,960l4986,960,4986,980,5007,980,5007,960m5007,917l4986,917,4986,937,5007,937,5007,917m5007,874l4986,874,4986,894,5007,894,5007,874m5007,831l4986,831,4986,851,5007,851,5007,831m5007,788l4986,788,4986,808,5007,808,5007,788m5007,745l4986,745,4986,765,5007,765,5007,745m5007,702l4986,702,4986,721,5007,721,5007,702m5007,659l4986,659,4986,678,5007,678,5007,659m5007,616l4986,616,4986,635,5007,635,5007,616m5007,573l4986,573,4986,592,5007,592,5007,573m5029,2316l5007,2316,5007,2336,5029,2336,5029,2316m5029,2273l5007,2273,5007,2293,5029,2293,5029,2273m5029,2230l5007,2230,5007,2250,5029,2250,5029,2230m5029,2187l5007,2187,5007,2207,5029,2207,5029,2187m5029,2144l5007,2144,5007,2164,5029,2164,5029,2144m5029,2101l5007,2101,5007,2121,5029,2121,5029,2101m5029,2058l5007,2058,5007,2078,5029,2078,5029,2058m5029,2015l5007,2015,5007,2035,5029,2035,5029,2015m5029,1972l5007,1972,5007,1992,5029,1992,5029,1972m5029,1929l5007,1929,5007,1949,5029,1949,5029,1929m5029,1886l5007,1886,5007,1906,5029,1906,5029,1886m5029,1843l5007,1843,5007,1862,5029,1862,5029,1843m5029,1800l5007,1800,5007,1819,5029,1819,5029,1800m5029,1757l5007,1757,5007,1776,5029,1776,5029,1757m5029,1714l5007,1714,5007,1733,5029,1733,5029,1714m5029,1671l5007,1671,5007,1690,5029,1690,5029,1671m5029,1628l5007,1628,5007,1647,5029,1647,5029,1628m5029,1585l5007,1585,5007,1604,5029,1604,5029,1585m5029,1542l5007,1542,5007,1561,5029,1561,5029,1542m5029,1498l5007,1498,5007,1518,5029,1518,5029,1498m5029,1455l5007,1455,5007,1475,5029,1475,5029,1455m5029,1412l5007,1412,5007,1432,5029,1432,5029,1412m5029,1369l5007,1369,5007,1389,5029,1389,5029,1369m5029,1326l5007,1326,5007,1346,5029,1346,5029,1326m5029,1283l5007,1283,5007,1303,5029,1303,5029,1283m5029,1240l5007,1240,5007,1260,5029,1260,5029,1240m5029,1197l5007,1197,5007,1217,5029,1217,5029,1197m5029,1154l5007,1154,5007,1174,5029,1174,5029,1154m5029,1111l5007,1111,5007,1131,5029,1131,5029,1111m5029,1068l5007,1068,5007,1088,5029,1088,5029,1068m5029,1025l5007,1025,5007,1045,5029,1045,5029,1025m5029,982l5007,982,5007,1001,5029,1001,5029,982m5029,939l5007,939,5007,958,5029,958,5029,939m5029,896l5007,896,5007,915,5029,915,5029,896m5029,853l5007,853,5007,872,5029,872,5029,853m5029,810l5007,810,5007,829,5029,829,5029,810m5029,767l5007,767,5007,786,5029,786,5029,767m5029,723l5007,723,5007,743,5029,743,5029,723m5029,680l5007,680,5007,700,5029,700,5029,680m5029,637l5007,637,5007,657,5029,657,5029,637m5029,594l5007,594,5007,614,5029,614,5029,594m5029,551l5007,551,5007,571,5029,571,5029,551e" filled="true" fillcolor="#000000" stroked="false">
              <v:path arrowok="t"/>
              <v:fill type="solid"/>
            </v:shape>
            <v:shape style="position:absolute;left:1208;top:2550;width:570;height:2622" coordorigin="1208,2551" coordsize="570,2622" path="m4598,2341l4598,2341,4598,551,5027,551,5027,2341m4706,372l4921,372,4706,372m4813,372l4813,551e" filled="false" stroked="true" strokeweight="1.075585pt" strokecolor="#000000">
              <v:path arrowok="t"/>
              <v:stroke dashstyle="solid"/>
            </v:shape>
            <v:shape style="position:absolute;left:5244;top:2153;width:431;height:192" type="#_x0000_t75" stroked="false">
              <v:imagedata r:id="rId241" o:title=""/>
            </v:shape>
            <v:shape style="position:absolute;left:2066;top:4883;width:570;height:289" coordorigin="2066,4883" coordsize="570,289" path="m5245,2341l5245,2341,5245,2153,5674,2153,5674,2341m5352,2125l5568,2125,5352,2125e" filled="false" stroked="true" strokeweight="1.075585pt" strokecolor="#000000">
              <v:path arrowok="t"/>
              <v:stroke dashstyle="solid"/>
            </v:shape>
            <v:line style="position:absolute" from="5449,2139" to="5471,2139" stroked="true" strokeweight="1.433696pt" strokecolor="#000000">
              <v:stroke dashstyle="solid"/>
            </v:line>
            <v:shape style="position:absolute;left:5912;top:2323;width:410;height:20" coordorigin="5913,2324" coordsize="410,20" path="m5934,2324l5913,2324,5913,2343,5934,2343,5934,2324m5978,2324l5956,2324,5956,2343,5978,2343,5978,2324m6021,2324l5999,2324,5999,2343,6021,2343,6021,2324m6064,2324l6042,2324,6042,2343,6064,2343,6064,2324m6107,2324l6085,2324,6085,2343,6107,2343,6107,2324m6150,2324l6128,2324,6128,2343,6150,2343,6150,2324m6193,2324l6172,2324,6172,2343,6193,2343,6193,2324m6236,2324l6215,2324,6215,2343,6236,2343,6236,2324m6279,2324l6258,2324,6258,2343,6279,2343,6279,2324m6322,2324l6301,2324,6301,2343,6322,2343,6322,2324e" filled="true" fillcolor="#000000" stroked="false">
              <v:path arrowok="t"/>
              <v:fill type="solid"/>
            </v:shape>
            <v:line style="position:absolute" from="5880,2332" to="6331,2332" stroked="true" strokeweight="1.97028pt" strokecolor="#000000">
              <v:stroke dashstyle="solid"/>
            </v:line>
            <v:shape style="position:absolute;left:5999;top:2321;width:216;height:2" coordorigin="5999,2322" coordsize="216,0" path="m5999,2322l6215,2322,5999,2322e" filled="false" stroked="true" strokeweight="1.073844pt" strokecolor="#000000">
              <v:path arrowok="t"/>
              <v:stroke dashstyle="solid"/>
            </v:shape>
            <v:line style="position:absolute" from="6096,2323" to="6118,2323" stroked="true" strokeweight="1.073844pt" strokecolor="#000000">
              <v:stroke dashstyle="solid"/>
            </v:line>
            <v:line style="position:absolute" from="6527,2343" to="6978,2343" stroked="true" strokeweight="1.25268pt" strokecolor="#000000">
              <v:stroke dashstyle="solid"/>
            </v:line>
            <v:shape style="position:absolute;left:3924;top:5176;width:287;height:2" coordorigin="3924,5177" coordsize="287,0" path="m6646,2345l6861,2345,6646,2345m6753,2345l6753,2345e" filled="false" stroked="true" strokeweight="1.075585pt" strokecolor="#000000">
              <v:path arrowok="t"/>
              <v:stroke dashstyle="solid"/>
            </v:shape>
            <v:shape style="position:absolute;left:984;top:2314;width:4370;height:2946" coordorigin="984,2315" coordsize="4370,2946" path="m4490,2347l7723,2347m4813,2347l4813,2408m5460,2347l5460,2408m6107,2347l6107,2408m6753,2347l6753,2408m7400,2347l7400,2408m4490,2347l4490,194m4490,2347l4429,2347m4490,1917l4429,1917m4490,1486l4429,1486m4490,1055l4429,1055m4490,625l4429,625m4490,194l4429,194e" filled="false" stroked="true" strokeweight="1.075585pt" strokecolor="#000000">
              <v:path arrowok="t"/>
              <v:stroke dashstyle="solid"/>
            </v:shape>
            <v:shape style="position:absolute;left:4619;top:129;width:404;height:166" type="#_x0000_t202" filled="false" stroked="false">
              <v:textbox inset="0,0,0,0">
                <w:txbxContent>
                  <w:p w:rsidR="0018722C">
                    <w:pPr>
                      <w:spacing w:line="166" w:lineRule="exact" w:before="0"/>
                      <w:ind w:leftChars="0" w:left="0" w:rightChars="0" w:right="0" w:firstLineChars="0" w:firstLine="0"/>
                      <w:jc w:val="left"/>
                      <w:rPr>
                        <w:rFonts w:ascii="Arial"/>
                        <w:b/>
                        <w:sz w:val="15"/>
                      </w:rPr>
                    </w:pPr>
                    <w:r>
                      <w:rPr>
                        <w:rFonts w:ascii="Arial"/>
                        <w:b/>
                        <w:sz w:val="15"/>
                      </w:rPr>
                      <w:t>0.209</w:t>
                    </w:r>
                  </w:p>
                </w:txbxContent>
              </v:textbox>
              <w10:wrap type="none"/>
            </v:shape>
            <v:shape style="position:absolute;left:5266;top:1905;width:404;height:166" type="#_x0000_t202" filled="false" stroked="false">
              <v:textbox inset="0,0,0,0">
                <w:txbxContent>
                  <w:p w:rsidR="0018722C">
                    <w:pPr>
                      <w:spacing w:line="166" w:lineRule="exact" w:before="0"/>
                      <w:ind w:leftChars="0" w:left="0" w:rightChars="0" w:right="0" w:firstLineChars="0" w:firstLine="0"/>
                      <w:jc w:val="left"/>
                      <w:rPr>
                        <w:rFonts w:ascii="Arial"/>
                        <w:b/>
                        <w:sz w:val="15"/>
                      </w:rPr>
                    </w:pPr>
                    <w:r>
                      <w:rPr>
                        <w:rFonts w:ascii="Arial"/>
                        <w:b/>
                        <w:sz w:val="15"/>
                      </w:rPr>
                      <w:t>0.023</w:t>
                    </w:r>
                  </w:p>
                </w:txbxContent>
              </v:textbox>
              <w10:wrap type="none"/>
            </v:shape>
            <v:shape style="position:absolute;left:5891;top:2110;width:404;height:166" type="#_x0000_t202" filled="false" stroked="false">
              <v:textbox inset="0,0,0,0">
                <w:txbxContent>
                  <w:p w:rsidR="0018722C">
                    <w:pPr>
                      <w:spacing w:line="166" w:lineRule="exact" w:before="0"/>
                      <w:ind w:leftChars="0" w:left="0" w:rightChars="0" w:right="0" w:firstLineChars="0" w:firstLine="0"/>
                      <w:jc w:val="left"/>
                      <w:rPr>
                        <w:rFonts w:ascii="Arial"/>
                        <w:b/>
                        <w:sz w:val="15"/>
                      </w:rPr>
                    </w:pPr>
                    <w:r>
                      <w:rPr>
                        <w:rFonts w:ascii="Arial"/>
                        <w:b/>
                        <w:sz w:val="15"/>
                      </w:rPr>
                      <w:t>0.003</w:t>
                    </w:r>
                  </w:p>
                </w:txbxContent>
              </v:textbox>
              <w10:wrap type="none"/>
            </v:shape>
            <w10:wrap type="none"/>
          </v:group>
        </w:pict>
      </w:r>
      <w:r>
        <w:rPr>
          <w:rFonts w:ascii="Arial" w:cstheme="minorBidi" w:hAnsiTheme="minorHAnsi" w:eastAsiaTheme="minorHAnsi"/>
          <w:b/>
        </w:rPr>
        <w:t>0.25</w:t>
      </w:r>
    </w:p>
    <w:p w:rsidR="0018722C">
      <w:pPr>
        <w:pStyle w:val="ae"/>
        <w:topLinePunct/>
      </w:pPr>
      <w:r>
        <w:rPr>
          <w:rFonts w:cstheme="minorBidi" w:hAnsiTheme="minorHAnsi" w:eastAsiaTheme="minorHAnsi" w:asciiTheme="minorHAnsi"/>
        </w:rPr>
        <w:pict>
          <v:shape style="margin-left:191.123962pt;margin-top:-3.014322pt;width:12.05pt;height:89.6pt;mso-position-horizontal-relative:page;mso-position-vertical-relative:paragraph;z-index:12448" type="#_x0000_t202" filled="false" stroked="false">
            <v:textbox inset="0,0,0,0" style="layout-flow:vertical;mso-layout-flow-alt:bottom-to-top">
              <w:txbxContent>
                <w:p w:rsidR="0018722C">
                  <w:pPr>
                    <w:spacing w:before="13"/>
                    <w:ind w:leftChars="0" w:left="20" w:rightChars="0" w:right="0" w:firstLineChars="0" w:firstLine="0"/>
                    <w:jc w:val="left"/>
                    <w:rPr>
                      <w:rFonts w:ascii="Arial"/>
                      <w:b/>
                      <w:sz w:val="18"/>
                    </w:rPr>
                  </w:pPr>
                  <w:r>
                    <w:rPr>
                      <w:rFonts w:ascii="Arial"/>
                      <w:b/>
                      <w:spacing w:val="-2"/>
                      <w:w w:val="99"/>
                      <w:sz w:val="18"/>
                    </w:rPr>
                    <w:t>Fu</w:t>
                  </w:r>
                  <w:r>
                    <w:rPr>
                      <w:rFonts w:ascii="Arial"/>
                      <w:b/>
                      <w:spacing w:val="3"/>
                      <w:w w:val="99"/>
                      <w:sz w:val="18"/>
                    </w:rPr>
                    <w:t>-</w:t>
                  </w:r>
                  <w:r>
                    <w:rPr>
                      <w:rFonts w:ascii="Arial"/>
                      <w:b/>
                      <w:spacing w:val="-3"/>
                      <w:w w:val="99"/>
                      <w:sz w:val="18"/>
                    </w:rPr>
                    <w:t>J</w:t>
                  </w:r>
                  <w:r>
                    <w:rPr>
                      <w:rFonts w:ascii="Arial"/>
                      <w:b/>
                      <w:spacing w:val="2"/>
                      <w:w w:val="99"/>
                      <w:sz w:val="18"/>
                    </w:rPr>
                    <w:t>/</w:t>
                  </w:r>
                  <w:r>
                    <w:rPr>
                      <w:rFonts w:ascii="Arial"/>
                      <w:b/>
                      <w:spacing w:val="-2"/>
                      <w:w w:val="99"/>
                      <w:sz w:val="18"/>
                    </w:rPr>
                    <w:t>S</w:t>
                  </w:r>
                  <w:r>
                    <w:rPr>
                      <w:rFonts w:ascii="Arial"/>
                      <w:b/>
                      <w:w w:val="99"/>
                      <w:sz w:val="18"/>
                    </w:rPr>
                    <w:t>D</w:t>
                  </w:r>
                  <w:r>
                    <w:rPr>
                      <w:rFonts w:ascii="Arial"/>
                      <w:b/>
                      <w:spacing w:val="-12"/>
                      <w:w w:val="99"/>
                      <w:sz w:val="18"/>
                    </w:rPr>
                    <w:t>A</w:t>
                  </w:r>
                  <w:r>
                    <w:rPr>
                      <w:rFonts w:ascii="Arial"/>
                      <w:b/>
                      <w:w w:val="99"/>
                      <w:sz w:val="18"/>
                    </w:rPr>
                    <w:t>U</w:t>
                  </w:r>
                  <w:r>
                    <w:rPr>
                      <w:rFonts w:ascii="Arial"/>
                      <w:b/>
                      <w:spacing w:val="-4"/>
                      <w:w w:val="99"/>
                      <w:sz w:val="18"/>
                    </w:rPr>
                    <w:t>1</w:t>
                  </w:r>
                  <w:r>
                    <w:rPr>
                      <w:rFonts w:ascii="Arial"/>
                      <w:b/>
                      <w:spacing w:val="-3"/>
                      <w:w w:val="99"/>
                      <w:sz w:val="18"/>
                    </w:rPr>
                    <w:t>00</w:t>
                  </w:r>
                  <w:r>
                    <w:rPr>
                      <w:rFonts w:ascii="Arial"/>
                      <w:b/>
                      <w:w w:val="99"/>
                      <w:sz w:val="18"/>
                    </w:rPr>
                    <w:t>5</w:t>
                  </w:r>
                  <w:r>
                    <w:rPr>
                      <w:rFonts w:ascii="Arial"/>
                      <w:b/>
                      <w:sz w:val="18"/>
                    </w:rPr>
                    <w:t> </w:t>
                  </w:r>
                  <w:r>
                    <w:rPr>
                      <w:rFonts w:ascii="Arial"/>
                      <w:b/>
                      <w:spacing w:val="5"/>
                      <w:w w:val="99"/>
                      <w:sz w:val="18"/>
                    </w:rPr>
                    <w:t>r</w:t>
                  </w:r>
                  <w:r>
                    <w:rPr>
                      <w:rFonts w:ascii="Arial"/>
                      <w:b/>
                      <w:spacing w:val="-3"/>
                      <w:w w:val="99"/>
                      <w:sz w:val="18"/>
                    </w:rPr>
                    <w:t>a</w:t>
                  </w:r>
                  <w:r>
                    <w:rPr>
                      <w:rFonts w:ascii="Arial"/>
                      <w:b/>
                      <w:spacing w:val="3"/>
                      <w:w w:val="99"/>
                      <w:sz w:val="18"/>
                    </w:rPr>
                    <w:t>t</w:t>
                  </w:r>
                  <w:r>
                    <w:rPr>
                      <w:rFonts w:ascii="Arial"/>
                      <w:b/>
                      <w:spacing w:val="-7"/>
                      <w:w w:val="99"/>
                      <w:sz w:val="18"/>
                    </w:rPr>
                    <w:t>i</w:t>
                  </w:r>
                  <w:r>
                    <w:rPr>
                      <w:rFonts w:ascii="Arial"/>
                      <w:b/>
                      <w:w w:val="99"/>
                      <w:sz w:val="18"/>
                    </w:rPr>
                    <w:t>o</w:t>
                  </w:r>
                </w:p>
              </w:txbxContent>
            </v:textbox>
            <w10:wrap type="none"/>
          </v:shape>
        </w:pict>
      </w:r>
      <w:r>
        <w:rPr>
          <w:rFonts w:ascii="Arial" w:cstheme="minorBidi" w:hAnsiTheme="minorHAnsi" w:eastAsiaTheme="minorHAnsi"/>
          <w:b/>
        </w:rPr>
        <w:t>0.20</w:t>
      </w:r>
    </w:p>
    <w:p w:rsidR="0018722C">
      <w:pPr>
        <w:topLinePunct/>
      </w:pPr>
      <w:r>
        <w:rPr>
          <w:rFonts w:cstheme="minorBidi" w:hAnsiTheme="minorHAnsi" w:eastAsiaTheme="minorHAnsi" w:asciiTheme="minorHAnsi" w:ascii="Arial"/>
          <w:b/>
        </w:rPr>
        <w:t>0.15</w:t>
      </w:r>
    </w:p>
    <w:p w:rsidR="0018722C">
      <w:pPr>
        <w:topLinePunct/>
      </w:pPr>
      <w:r>
        <w:rPr>
          <w:rFonts w:cstheme="minorBidi" w:hAnsiTheme="minorHAnsi" w:eastAsiaTheme="minorHAnsi" w:asciiTheme="minorHAnsi" w:ascii="Arial"/>
          <w:b/>
        </w:rPr>
        <w:t>0.10</w:t>
      </w:r>
    </w:p>
    <w:p w:rsidR="0018722C">
      <w:pPr>
        <w:keepNext/>
        <w:topLinePunct/>
      </w:pPr>
      <w:r>
        <w:rPr>
          <w:rFonts w:cstheme="minorBidi" w:hAnsiTheme="minorHAnsi" w:eastAsiaTheme="minorHAnsi" w:asciiTheme="minorHAnsi" w:ascii="Arial"/>
          <w:b/>
        </w:rPr>
        <w:t>0.05</w:t>
      </w:r>
    </w:p>
    <w:p w:rsidR="0018722C">
      <w:pPr>
        <w:keepNext/>
        <w:topLinePunct/>
      </w:pPr>
      <w:r>
        <w:rPr>
          <w:rFonts w:cstheme="minorBidi" w:hAnsiTheme="minorHAnsi" w:eastAsiaTheme="minorHAnsi" w:asciiTheme="minorHAnsi" w:ascii="Arial"/>
          <w:b/>
        </w:rPr>
        <w:t>0.00</w:t>
      </w:r>
    </w:p>
    <w:p w:rsidR="0018722C">
      <w:pPr>
        <w:keepNext/>
        <w:topLinePunct/>
      </w:pPr>
      <w:r>
        <w:rPr>
          <w:rFonts w:cstheme="minorBidi" w:hAnsiTheme="minorHAnsi" w:eastAsiaTheme="minorHAnsi" w:asciiTheme="minorHAnsi" w:ascii="Arial"/>
          <w:b/>
        </w:rPr>
        <w:t>1st</w:t>
      </w:r>
      <w:r w:rsidRPr="00000000">
        <w:rPr>
          <w:rFonts w:cstheme="minorBidi" w:hAnsiTheme="minorHAnsi" w:eastAsiaTheme="minorHAnsi" w:asciiTheme="minorHAnsi"/>
        </w:rPr>
        <w:tab/>
        <w:t>2nd</w:t>
      </w:r>
      <w:r w:rsidRPr="00000000">
        <w:rPr>
          <w:rFonts w:cstheme="minorBidi" w:hAnsiTheme="minorHAnsi" w:eastAsiaTheme="minorHAnsi" w:asciiTheme="minorHAnsi"/>
        </w:rPr>
        <w:tab/>
        <w:t>3rd</w:t>
      </w:r>
      <w:r w:rsidRPr="00000000">
        <w:rPr>
          <w:rFonts w:cstheme="minorBidi" w:hAnsiTheme="minorHAnsi" w:eastAsiaTheme="minorHAnsi" w:asciiTheme="minorHAnsi"/>
        </w:rPr>
        <w:tab/>
        <w:t>4th</w:t>
      </w:r>
      <w:r w:rsidRPr="00000000">
        <w:rPr>
          <w:rFonts w:cstheme="minorBidi" w:hAnsiTheme="minorHAnsi" w:eastAsiaTheme="minorHAnsi" w:asciiTheme="minorHAnsi"/>
        </w:rPr>
        <w:tab/>
        <w:t>5th</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3-40</w:t>
      </w:r>
      <w:r>
        <w:t xml:space="preserve">  </w:t>
      </w:r>
      <w:r>
        <w:rPr>
          <w:rFonts w:ascii="宋体" w:eastAsia="宋体" w:hint="eastAsia" w:cstheme="minorBidi" w:hAnsiTheme="minorHAnsi"/>
          <w:b/>
        </w:rPr>
        <w:t>每代次细胞上清毒中</w:t>
      </w:r>
      <w:r>
        <w:rPr>
          <w:rFonts w:cstheme="minorBidi" w:hAnsiTheme="minorHAnsi" w:eastAsiaTheme="minorHAnsi" w:asciiTheme="minorHAnsi"/>
          <w:b/>
        </w:rPr>
        <w:t>Fu-J</w:t>
      </w:r>
      <w:r>
        <w:rPr>
          <w:rFonts w:cstheme="minorBidi" w:hAnsiTheme="minorHAnsi" w:eastAsiaTheme="minorHAnsi" w:asciiTheme="minorHAnsi"/>
          <w:b/>
        </w:rPr>
        <w:t>/</w:t>
      </w:r>
      <w:r>
        <w:rPr>
          <w:rFonts w:cstheme="minorBidi" w:hAnsiTheme="minorHAnsi" w:eastAsiaTheme="minorHAnsi" w:asciiTheme="minorHAnsi"/>
          <w:b/>
        </w:rPr>
        <w:t xml:space="preserve">SDAU1005</w:t>
      </w:r>
      <w:r>
        <w:rPr>
          <w:rFonts w:ascii="宋体" w:eastAsia="宋体" w:hint="eastAsia" w:cstheme="minorBidi" w:hAnsiTheme="minorHAnsi"/>
          <w:b/>
        </w:rPr>
        <w:t>的相对比值</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3-40</w:t>
      </w:r>
      <w:r>
        <w:t xml:space="preserve">  </w:t>
      </w:r>
      <w:r w:rsidRPr="00DB64CE">
        <w:rPr>
          <w:rFonts w:cstheme="minorBidi" w:hAnsiTheme="minorHAnsi" w:eastAsiaTheme="minorHAnsi" w:asciiTheme="minorHAnsi"/>
          <w:b/>
        </w:rPr>
        <w:t>Relatively ration of Fu-J</w:t>
      </w:r>
      <w:r>
        <w:rPr>
          <w:rFonts w:cstheme="minorBidi" w:hAnsiTheme="minorHAnsi" w:eastAsiaTheme="minorHAnsi" w:asciiTheme="minorHAnsi"/>
          <w:b/>
        </w:rPr>
        <w:t>/</w:t>
      </w:r>
      <w:r>
        <w:rPr>
          <w:rFonts w:cstheme="minorBidi" w:hAnsiTheme="minorHAnsi" w:eastAsiaTheme="minorHAnsi" w:asciiTheme="minorHAnsi"/>
          <w:b/>
        </w:rPr>
        <w:t>SDAU1005 in viral stocks of different generations</w:t>
      </w:r>
    </w:p>
    <w:p w:rsidR="0018722C">
      <w:pPr>
        <w:topLinePunct/>
      </w:pPr>
      <w:r>
        <w:rPr>
          <w:rFonts w:cstheme="minorBidi" w:hAnsiTheme="minorHAnsi" w:eastAsiaTheme="minorHAnsi" w:asciiTheme="minorHAnsi"/>
        </w:rPr>
        <w:t>94</w:t>
      </w:r>
    </w:p>
    <w:p w:rsidR="0018722C">
      <w:pPr>
        <w:pStyle w:val="Heading3"/>
        <w:topLinePunct/>
        <w:ind w:left="200" w:hangingChars="200" w:hanging="200"/>
      </w:pPr>
      <w:bookmarkStart w:id="896185" w:name="_Toc686896185"/>
      <w:r>
        <w:t xml:space="preserve">3.4.3</w:t>
      </w:r>
      <w:r>
        <w:t xml:space="preserve"> </w:t>
      </w:r>
      <w:r>
        <w:t xml:space="preserve">不同方式接种</w:t>
      </w:r>
      <w:r>
        <w:t xml:space="preserve">Fu-J </w:t>
      </w:r>
      <w:r>
        <w:t xml:space="preserve">(</w:t>
      </w:r>
      <w:r>
        <w:t xml:space="preserve">SDAU1005</w:t>
      </w:r>
      <w:r>
        <w:t xml:space="preserve">)</w:t>
      </w:r>
      <w:r/>
      <w:r>
        <w:t xml:space="preserve">毒株对</w:t>
      </w:r>
      <w:r>
        <w:t xml:space="preserve">SPF</w:t>
      </w:r>
      <w:r/>
      <w:r>
        <w:t xml:space="preserve">鸡的致病性</w:t>
      </w:r>
      <w:bookmarkEnd w:id="896185"/>
    </w:p>
    <w:p w:rsidR="0018722C">
      <w:pPr>
        <w:pStyle w:val="Heading4"/>
        <w:topLinePunct/>
        <w:ind w:left="200" w:hangingChars="200" w:hanging="200"/>
      </w:pPr>
      <w:r>
        <w:t xml:space="preserve">3.4.3.1</w:t>
      </w:r>
      <w:r>
        <w:t xml:space="preserve"> </w:t>
      </w:r>
      <w:r>
        <w:t xml:space="preserve">不同方式接种</w:t>
      </w:r>
      <w:r>
        <w:t xml:space="preserve">Fu-J </w:t>
      </w:r>
      <w:r>
        <w:t xml:space="preserve">(</w:t>
      </w:r>
      <w:r>
        <w:t xml:space="preserve">SDAU1005</w:t>
      </w:r>
      <w:r>
        <w:t xml:space="preserve">)</w:t>
      </w:r>
      <w:r/>
      <w:r>
        <w:t xml:space="preserve">后病毒血症和接触传播的检测</w:t>
      </w:r>
    </w:p>
    <w:p w:rsidR="0018722C">
      <w:pPr>
        <w:topLinePunct/>
      </w:pPr>
      <w:r>
        <w:rPr>
          <w:rFonts w:ascii="宋体" w:eastAsia="宋体" w:hint="eastAsia"/>
        </w:rPr>
        <w:t xml:space="preserve">为了研究</w:t>
      </w:r>
      <w:r>
        <w:t xml:space="preserve">Fu-J </w:t>
      </w:r>
      <w:r>
        <w:t xml:space="preserve">(</w:t>
      </w:r>
      <w:r>
        <w:t xml:space="preserve">SDAU1005</w:t>
      </w:r>
      <w:r>
        <w:t xml:space="preserve">)</w:t>
      </w:r>
      <w:r/>
      <w:r>
        <w:rPr>
          <w:rFonts w:ascii="宋体" w:eastAsia="宋体" w:hint="eastAsia"/>
        </w:rPr>
        <w:t xml:space="preserve">病毒液的致病性，将</w:t>
      </w:r>
      <w:r>
        <w:t xml:space="preserve">Fu-J </w:t>
      </w:r>
      <w:r>
        <w:t xml:space="preserve">(</w:t>
      </w:r>
      <w:r>
        <w:t xml:space="preserve">SDAU1005</w:t>
      </w:r>
      <w:r>
        <w:t xml:space="preserve">)</w:t>
      </w:r>
      <w:r/>
      <w:r>
        <w:rPr>
          <w:rFonts w:ascii="宋体" w:eastAsia="宋体" w:hint="eastAsia"/>
        </w:rPr>
        <w:t xml:space="preserve">病毒通过颈部皮</w:t>
      </w:r>
      <w:r>
        <w:rPr>
          <w:rFonts w:ascii="宋体" w:eastAsia="宋体" w:hint="eastAsia"/>
        </w:rPr>
        <w:t xml:space="preserve">下、腹腔和静脉三种途径接种</w:t>
      </w:r>
      <w:r>
        <w:t xml:space="preserve">1</w:t>
      </w:r>
      <w:r>
        <w:rPr>
          <w:rFonts w:ascii="宋体" w:eastAsia="宋体" w:hint="eastAsia"/>
        </w:rPr>
        <w:t xml:space="preserve">日龄</w:t>
      </w:r>
      <w:r>
        <w:t xml:space="preserve">SPF</w:t>
      </w:r>
      <w:r>
        <w:rPr>
          <w:rFonts w:ascii="宋体" w:eastAsia="宋体" w:hint="eastAsia"/>
        </w:rPr>
        <w:t xml:space="preserve">来航鸡，病毒血症动态如表</w:t>
      </w:r>
      <w:r>
        <w:t xml:space="preserve">3-4</w:t>
      </w:r>
      <w:r>
        <w:rPr>
          <w:rFonts w:ascii="宋体" w:eastAsia="宋体" w:hint="eastAsia"/>
        </w:rPr>
        <w:t xml:space="preserve">所示。结果表</w:t>
      </w:r>
      <w:r>
        <w:rPr>
          <w:rFonts w:ascii="宋体" w:eastAsia="宋体" w:hint="eastAsia"/>
        </w:rPr>
        <w:t xml:space="preserve">明，颈部皮下接种</w:t>
      </w:r>
      <w:r>
        <w:t xml:space="preserve">Fu-J</w:t>
      </w:r>
      <w:r>
        <w:t xml:space="preserve"> </w:t>
      </w:r>
      <w:r>
        <w:t xml:space="preserve">(</w:t>
      </w:r>
      <w:r>
        <w:t xml:space="preserve">SDAU1005</w:t>
      </w:r>
      <w:r>
        <w:t xml:space="preserve">)</w:t>
      </w:r>
      <w:r/>
      <w:r>
        <w:rPr>
          <w:rFonts w:ascii="宋体" w:eastAsia="宋体" w:hint="eastAsia"/>
        </w:rPr>
        <w:t xml:space="preserve">病毒液后</w:t>
      </w:r>
      <w:r>
        <w:t xml:space="preserve">1</w:t>
      </w:r>
      <w:r>
        <w:rPr>
          <w:rFonts w:ascii="宋体" w:eastAsia="宋体" w:hint="eastAsia"/>
        </w:rPr>
        <w:t xml:space="preserve">周，接种</w:t>
      </w:r>
      <w:r>
        <w:t xml:space="preserve">Fu-J</w:t>
      </w:r>
      <w:r>
        <w:t xml:space="preserve"> </w:t>
      </w:r>
      <w:r>
        <w:t xml:space="preserve">(</w:t>
      </w:r>
      <w:r>
        <w:t xml:space="preserve">SDAU1005</w:t>
      </w:r>
      <w:r>
        <w:t xml:space="preserve">)</w:t>
      </w:r>
      <w:r/>
      <w:r>
        <w:rPr>
          <w:rFonts w:ascii="宋体" w:eastAsia="宋体" w:hint="eastAsia"/>
        </w:rPr>
        <w:t xml:space="preserve">病毒液的</w:t>
      </w:r>
      <w:r>
        <w:rPr>
          <w:rFonts w:ascii="宋体" w:eastAsia="宋体" w:hint="eastAsia"/>
        </w:rPr>
        <w:t xml:space="preserve">鸡有</w:t>
      </w:r>
      <w:r>
        <w:t xml:space="preserve">5</w:t>
      </w:r>
      <w:r>
        <w:rPr>
          <w:rFonts w:ascii="宋体" w:eastAsia="宋体" w:hint="eastAsia"/>
        </w:rPr>
        <w:t xml:space="preserve">只</w:t>
      </w:r>
      <w:r>
        <w:rPr>
          <w:rFonts w:ascii="宋体" w:eastAsia="宋体" w:hint="eastAsia"/>
        </w:rPr>
        <w:t xml:space="preserve">（</w:t>
      </w:r>
      <w:r>
        <w:t xml:space="preserve">26.3</w:t>
      </w:r>
      <w:r>
        <w:t xml:space="preserve">%</w:t>
      </w:r>
      <w:r>
        <w:rPr>
          <w:rFonts w:ascii="宋体" w:eastAsia="宋体" w:hint="eastAsia"/>
        </w:rPr>
        <w:t xml:space="preserve">）</w:t>
      </w:r>
      <w:r>
        <w:rPr>
          <w:rFonts w:ascii="宋体" w:eastAsia="宋体" w:hint="eastAsia"/>
        </w:rPr>
        <w:t xml:space="preserve">为病毒血症阳性，第</w:t>
      </w:r>
      <w:r>
        <w:t xml:space="preserve">3</w:t>
      </w:r>
      <w:r>
        <w:rPr>
          <w:rFonts w:ascii="宋体" w:eastAsia="宋体" w:hint="eastAsia"/>
        </w:rPr>
        <w:t xml:space="preserve">周时有</w:t>
      </w:r>
      <w:r>
        <w:t xml:space="preserve">3</w:t>
      </w:r>
      <w:r>
        <w:rPr>
          <w:rFonts w:ascii="宋体" w:eastAsia="宋体" w:hint="eastAsia"/>
        </w:rPr>
        <w:t xml:space="preserve">只为阳性</w:t>
      </w:r>
      <w:r>
        <w:rPr>
          <w:rFonts w:ascii="宋体" w:eastAsia="宋体" w:hint="eastAsia"/>
        </w:rPr>
        <w:t xml:space="preserve">（</w:t>
      </w:r>
      <w:r>
        <w:t xml:space="preserve">42.9</w:t>
      </w:r>
      <w:r>
        <w:t xml:space="preserve">%</w:t>
      </w:r>
      <w:r>
        <w:rPr>
          <w:rFonts w:ascii="宋体" w:eastAsia="宋体" w:hint="eastAsia"/>
        </w:rPr>
        <w:t xml:space="preserve">）</w:t>
      </w:r>
      <w:r>
        <w:rPr>
          <w:rFonts w:ascii="宋体" w:eastAsia="宋体" w:hint="eastAsia"/>
        </w:rPr>
        <w:t xml:space="preserve">；通过腹腔和静</w:t>
      </w:r>
      <w:r>
        <w:rPr>
          <w:rFonts w:ascii="宋体" w:eastAsia="宋体" w:hint="eastAsia"/>
        </w:rPr>
        <w:t xml:space="preserve">脉接种</w:t>
      </w:r>
      <w:r>
        <w:t xml:space="preserve">F</w:t>
      </w:r>
      <w:r>
        <w:t xml:space="preserve">u</w:t>
      </w:r>
      <w:r>
        <w:t xml:space="preserve">-</w:t>
      </w:r>
      <w:r>
        <w:t xml:space="preserve">J</w:t>
      </w:r>
      <w:r>
        <w:t xml:space="preserve"> </w:t>
      </w:r>
      <w:r>
        <w:t xml:space="preserve">(</w:t>
      </w:r>
      <w:r>
        <w:rPr>
          <w:w w:val="99"/>
        </w:rPr>
        <w:t xml:space="preserve">SD</w:t>
      </w:r>
      <w:r>
        <w:rPr>
          <w:spacing w:val="0"/>
          <w:w w:val="99"/>
        </w:rPr>
        <w:t xml:space="preserve">A</w:t>
      </w:r>
      <w:r>
        <w:rPr>
          <w:w w:val="99"/>
        </w:rPr>
        <w:t xml:space="preserve">U1005</w:t>
      </w:r>
      <w:r>
        <w:t xml:space="preserve">)</w:t>
      </w:r>
      <w:r/>
      <w:r w:rsidR="001852F3">
        <w:t xml:space="preserve"> </w:t>
      </w:r>
      <w:r>
        <w:rPr>
          <w:rFonts w:ascii="宋体" w:eastAsia="宋体" w:hint="eastAsia"/>
        </w:rPr>
        <w:t xml:space="preserve">病毒液后</w:t>
      </w:r>
      <w:r>
        <w:t xml:space="preserve">1</w:t>
      </w:r>
      <w:r>
        <w:rPr>
          <w:rFonts w:ascii="宋体" w:eastAsia="宋体" w:hint="eastAsia"/>
        </w:rPr>
        <w:t xml:space="preserve">周，所有鸡全部呈现阳性</w:t>
      </w:r>
      <w:r>
        <w:rPr>
          <w:rFonts w:ascii="宋体" w:eastAsia="宋体" w:hint="eastAsia"/>
        </w:rPr>
        <w:t xml:space="preserve">（</w:t>
      </w:r>
      <w:r>
        <w:rPr>
          <w:w w:val="99"/>
        </w:rPr>
        <w:t xml:space="preserve">100</w:t>
      </w:r>
      <w:r>
        <w:rPr>
          <w:spacing w:val="0"/>
          <w:w w:val="99"/>
        </w:rPr>
        <w:t xml:space="preserve">%</w:t>
      </w:r>
      <w:r>
        <w:rPr>
          <w:rFonts w:ascii="宋体" w:eastAsia="宋体" w:hint="eastAsia"/>
        </w:rPr>
        <w:t xml:space="preserve">）</w:t>
      </w:r>
      <w:r>
        <w:rPr>
          <w:rFonts w:ascii="宋体" w:eastAsia="宋体" w:hint="eastAsia"/>
        </w:rPr>
        <w:t xml:space="preserve">。然而，三个组</w:t>
      </w:r>
      <w:r>
        <w:rPr>
          <w:rFonts w:ascii="宋体" w:eastAsia="宋体" w:hint="eastAsia"/>
        </w:rPr>
        <w:t xml:space="preserve">中的未接毒</w:t>
      </w:r>
      <w:r>
        <w:t xml:space="preserve">SPF</w:t>
      </w:r>
      <w:r>
        <w:rPr>
          <w:rFonts w:ascii="宋体" w:eastAsia="宋体" w:hint="eastAsia"/>
        </w:rPr>
        <w:t xml:space="preserve">鸡病毒血症阳性率均低于</w:t>
      </w:r>
      <w:r>
        <w:t xml:space="preserve">20%</w:t>
      </w:r>
      <w:r>
        <w:rPr>
          <w:rFonts w:ascii="宋体" w:eastAsia="宋体" w:hint="eastAsia"/>
        </w:rPr>
        <w:t xml:space="preserve">，表明该病毒的接触传播效率较低。</w:t>
      </w:r>
    </w:p>
    <w:p w:rsidR="0018722C">
      <w:pPr>
        <w:topLinePunct/>
      </w:pPr>
      <w:r>
        <w:rPr>
          <w:rFonts w:ascii="宋体" w:eastAsia="宋体" w:hint="eastAsia"/>
        </w:rPr>
        <w:t xml:space="preserve">三种接种方式均可诱发鸡的急性纤维肉瘤，当第</w:t>
      </w:r>
      <w:r>
        <w:t xml:space="preserve">4</w:t>
      </w:r>
      <w:r>
        <w:rPr>
          <w:rFonts w:ascii="宋体" w:eastAsia="宋体" w:hint="eastAsia"/>
        </w:rPr>
        <w:t xml:space="preserve">周时，颈部皮下接种的所有鸡在</w:t>
      </w:r>
      <w:r>
        <w:rPr>
          <w:rFonts w:ascii="宋体" w:eastAsia="宋体" w:hint="eastAsia"/>
        </w:rPr>
        <w:t xml:space="preserve">接种部位均发生了肿瘤；腹腔接种的所有鸡均在腹腔中生长了肿瘤团块；静脉接种的所</w:t>
      </w:r>
      <w:r>
        <w:rPr>
          <w:rFonts w:ascii="宋体" w:eastAsia="宋体" w:hint="eastAsia"/>
        </w:rPr>
        <w:t xml:space="preserve">有鸡在内脏器官中有肿瘤发生。这些结果进一步证实了，</w:t>
      </w:r>
      <w:r>
        <w:t xml:space="preserve">Fu-J</w:t>
      </w:r>
      <w:r>
        <w:t xml:space="preserve"> </w:t>
      </w:r>
      <w:r>
        <w:t xml:space="preserve">(</w:t>
      </w:r>
      <w:r>
        <w:t xml:space="preserve">SDAU1005</w:t>
      </w:r>
      <w:r>
        <w:t xml:space="preserve">)</w:t>
      </w:r>
      <w:r/>
      <w:r>
        <w:rPr>
          <w:rFonts w:ascii="宋体" w:eastAsia="宋体" w:hint="eastAsia"/>
        </w:rPr>
        <w:t xml:space="preserve">病毒液是一</w:t>
      </w:r>
      <w:r>
        <w:rPr>
          <w:rFonts w:ascii="宋体" w:eastAsia="宋体" w:hint="eastAsia"/>
        </w:rPr>
        <w:t xml:space="preserve">种急性致瘤性</w:t>
      </w:r>
      <w:r>
        <w:t xml:space="preserve">ALV</w:t>
      </w:r>
      <w:r>
        <w:rPr>
          <w:rFonts w:ascii="宋体" w:eastAsia="宋体" w:hint="eastAsia"/>
        </w:rPr>
        <w:t xml:space="preserve">。但是，无论是通过何种方式接种病毒悬液，所有对应的横向接触传播组的鸡均未发现有发现肿瘤生长，表明缺陷型病毒不容易通过接触传播。</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3-4</w:t>
      </w:r>
      <w:r>
        <w:t xml:space="preserve">  </w:t>
      </w:r>
      <w:r>
        <w:rPr>
          <w:rFonts w:ascii="宋体" w:eastAsia="宋体" w:hint="eastAsia" w:cstheme="minorBidi" w:hAnsiTheme="minorHAnsi"/>
          <w:b/>
        </w:rPr>
        <w:t>不同方式接毒组鸡的病毒血症和肿瘤发生率</w:t>
      </w:r>
    </w:p>
    <w:p w:rsidR="0018722C">
      <w:pPr>
        <w:textAlignment w:val="center"/>
        <w:topLinePunct/>
      </w:pPr>
      <w:r>
        <w:rPr>
          <w:kern w:val="2"/>
          <w:sz w:val="22"/>
          <w:szCs w:val="22"/>
          <w:rFonts w:cstheme="minorBidi" w:hAnsiTheme="minorHAnsi" w:eastAsiaTheme="minorHAnsi" w:asciiTheme="minorHAnsi"/>
        </w:rPr>
        <w:pict>
          <v:group style="margin-left:227.330002pt;margin-top:41.982349pt;width:302.6pt;height:.75pt;mso-position-horizontal-relative:page;mso-position-vertical-relative:paragraph;z-index:-334048" coordorigin="4547,840" coordsize="6052,15">
            <v:line style="position:absolute" from="4547,847" to="5994,847" stroked="true" strokeweight=".72pt" strokecolor="#00af50">
              <v:stroke dashstyle="solid"/>
            </v:line>
            <v:rect style="position:absolute;left:5994;top:839;width:15;height:15" filled="true" fillcolor="#00af50" stroked="false">
              <v:fill type="solid"/>
            </v:rect>
            <v:line style="position:absolute" from="6009,847" to="7444,847" stroked="true" strokeweight=".72pt" strokecolor="#00af50">
              <v:stroke dashstyle="solid"/>
            </v:line>
            <v:rect style="position:absolute;left:7443;top:839;width:15;height:15" filled="true" fillcolor="#00af50" stroked="false">
              <v:fill type="solid"/>
            </v:rect>
            <v:line style="position:absolute" from="7458,847" to="8879,847" stroked="true" strokeweight=".72pt" strokecolor="#00af50">
              <v:stroke dashstyle="solid"/>
            </v:line>
            <v:rect style="position:absolute;left:8879;top:839;width:15;height:15" filled="true" fillcolor="#00af50" stroked="false">
              <v:fill type="solid"/>
            </v:rect>
            <v:line style="position:absolute" from="8894,847" to="10598,847" stroked="true" strokeweight=".72pt" strokecolor="#00af5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18"/>
        </w:rPr>
        <w:t>Table</w:t>
      </w:r>
      <w:r>
        <w:t xml:space="preserve"> </w:t>
      </w:r>
      <w:r w:rsidRPr="00DB64CE">
        <w:rPr>
          <w:kern w:val="2"/>
          <w:szCs w:val="22"/>
          <w:rFonts w:cstheme="minorBidi" w:hAnsiTheme="minorHAnsi" w:eastAsiaTheme="minorHAnsi" w:asciiTheme="minorHAnsi"/>
          <w:b/>
          <w:sz w:val="18"/>
        </w:rPr>
        <w:t>3-4</w:t>
      </w:r>
      <w:r>
        <w:t xml:space="preserve">  </w:t>
      </w:r>
      <w:r w:rsidRPr="00DB64CE">
        <w:rPr>
          <w:kern w:val="2"/>
          <w:szCs w:val="22"/>
          <w:rFonts w:cstheme="minorBidi" w:hAnsiTheme="minorHAnsi" w:eastAsiaTheme="minorHAnsi" w:asciiTheme="minorHAnsi"/>
          <w:b/>
          <w:sz w:val="18"/>
        </w:rPr>
        <w:t>Viremia, and tumor incidence of chickens in each groups after inoculation</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2"/>
        <w:gridCol w:w="1895"/>
        <w:gridCol w:w="736"/>
        <w:gridCol w:w="1417"/>
        <w:gridCol w:w="1450"/>
        <w:gridCol w:w="1449"/>
        <w:gridCol w:w="1708"/>
      </w:tblGrid>
      <w:tr>
        <w:trPr>
          <w:tblHeader/>
        </w:trPr>
        <w:tc>
          <w:tcPr>
            <w:tcW w:w="3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No.</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Viral stock</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Way</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1w</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Viremia</w:t>
            </w:r>
          </w:p>
          <w:p w:rsidR="0018722C">
            <w:pPr>
              <w:pStyle w:val="a7"/>
              <w:topLinePunct/>
            </w:pPr>
          </w:p>
          <w:p w:rsidR="0018722C">
            <w:pPr>
              <w:pStyle w:val="a7"/>
              <w:topLinePunct/>
              <w:ind w:leftChars="0" w:left="0" w:rightChars="0" w:right="0" w:firstLineChars="0" w:firstLine="0"/>
              <w:spacing w:line="240" w:lineRule="atLeast"/>
            </w:pPr>
            <w:r>
              <w:t>2w</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3w</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Tumor incidence</w:t>
            </w:r>
          </w:p>
          <w:p w:rsidR="0018722C">
            <w:pPr>
              <w:pStyle w:val="a7"/>
              <w:topLinePunct/>
            </w:pPr>
          </w:p>
          <w:p w:rsidR="0018722C">
            <w:pPr>
              <w:pStyle w:val="a7"/>
              <w:topLinePunct/>
              <w:ind w:leftChars="0" w:left="0" w:rightChars="0" w:right="0" w:firstLineChars="0" w:firstLine="0"/>
              <w:spacing w:line="240" w:lineRule="atLeast"/>
            </w:pPr>
            <w:r>
              <w:t>Total</w:t>
            </w:r>
          </w:p>
        </w:tc>
      </w:tr>
      <w:tr>
        <w:tc>
          <w:tcPr>
            <w:tcW w:w="345" w:type="pct"/>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Fu-J</w:t>
            </w:r>
            <w:r>
              <w:t>(</w:t>
            </w:r>
            <w:r>
              <w:t>SDAU1005</w:t>
            </w:r>
            <w:r>
              <w:t>)</w:t>
            </w:r>
          </w:p>
        </w:tc>
        <w:tc>
          <w:tcPr>
            <w:tcW w:w="396" w:type="pct"/>
            <w:vAlign w:val="center"/>
          </w:tcPr>
          <w:p w:rsidR="0018722C">
            <w:pPr>
              <w:pStyle w:val="a5"/>
              <w:topLinePunct/>
              <w:ind w:leftChars="0" w:left="0" w:rightChars="0" w:right="0" w:firstLineChars="0" w:firstLine="0"/>
              <w:spacing w:line="240" w:lineRule="atLeast"/>
            </w:pPr>
            <w:r>
              <w:t>s.c.</w:t>
            </w:r>
          </w:p>
        </w:tc>
        <w:tc>
          <w:tcPr>
            <w:tcW w:w="762" w:type="pct"/>
            <w:vAlign w:val="center"/>
          </w:tcPr>
          <w:p w:rsidR="0018722C">
            <w:pPr>
              <w:pStyle w:val="a5"/>
              <w:topLinePunct/>
              <w:ind w:leftChars="0" w:left="0" w:rightChars="0" w:right="0" w:firstLineChars="0" w:firstLine="0"/>
              <w:spacing w:line="240" w:lineRule="atLeast"/>
            </w:pPr>
            <w:r>
              <w:t xml:space="preserve">5</w:t>
            </w:r>
            <w:r>
              <w:t xml:space="preserve">/</w:t>
            </w:r>
            <w:r>
              <w:t xml:space="preserve">19 </w:t>
            </w:r>
            <w:r>
              <w:t xml:space="preserve">(</w:t>
            </w:r>
            <w:r>
              <w:t xml:space="preserve">26.3%</w:t>
            </w:r>
            <w:r>
              <w:t xml:space="preserve">)</w:t>
            </w:r>
          </w:p>
        </w:tc>
        <w:tc>
          <w:tcPr>
            <w:tcW w:w="780" w:type="pct"/>
            <w:vAlign w:val="center"/>
          </w:tcPr>
          <w:p w:rsidR="0018722C">
            <w:pPr>
              <w:pStyle w:val="a5"/>
              <w:topLinePunct/>
              <w:ind w:leftChars="0" w:left="0" w:rightChars="0" w:right="0" w:firstLineChars="0" w:firstLine="0"/>
              <w:spacing w:line="240" w:lineRule="atLeast"/>
            </w:pPr>
            <w:r>
              <w:t xml:space="preserve">8</w:t>
            </w:r>
            <w:r>
              <w:t xml:space="preserve">/</w:t>
            </w:r>
            <w:r>
              <w:t xml:space="preserve">17 </w:t>
            </w:r>
            <w:r>
              <w:t xml:space="preserve">(</w:t>
            </w:r>
            <w:r>
              <w:t xml:space="preserve">47.1%</w:t>
            </w:r>
            <w:r>
              <w:t xml:space="preserve">)</w:t>
            </w:r>
          </w:p>
        </w:tc>
        <w:tc>
          <w:tcPr>
            <w:tcW w:w="779" w:type="pct"/>
            <w:vAlign w:val="center"/>
          </w:tcPr>
          <w:p w:rsidR="0018722C">
            <w:pPr>
              <w:pStyle w:val="a5"/>
              <w:topLinePunct/>
              <w:ind w:leftChars="0" w:left="0" w:rightChars="0" w:right="0" w:firstLineChars="0" w:firstLine="0"/>
              <w:spacing w:line="240" w:lineRule="atLeast"/>
            </w:pPr>
            <w:r>
              <w:t xml:space="preserve">3</w:t>
            </w:r>
            <w:r>
              <w:t xml:space="preserve">/</w:t>
            </w:r>
            <w:r>
              <w:t xml:space="preserve">7 </w:t>
            </w:r>
            <w:r>
              <w:t xml:space="preserve">(</w:t>
            </w:r>
            <w:r>
              <w:t xml:space="preserve">42.9%</w:t>
            </w:r>
            <w:r>
              <w:t xml:space="preserve">)</w:t>
            </w:r>
          </w:p>
        </w:tc>
        <w:tc>
          <w:tcPr>
            <w:tcW w:w="919" w:type="pct"/>
            <w:vAlign w:val="center"/>
          </w:tcPr>
          <w:p w:rsidR="0018722C">
            <w:pPr>
              <w:pStyle w:val="ad"/>
              <w:topLinePunct/>
              <w:ind w:leftChars="0" w:left="0" w:rightChars="0" w:right="0" w:firstLineChars="0" w:firstLine="0"/>
              <w:spacing w:line="240" w:lineRule="atLeast"/>
            </w:pPr>
            <w:r>
              <w:t xml:space="preserve">19</w:t>
            </w:r>
            <w:r>
              <w:t xml:space="preserve">/</w:t>
            </w:r>
            <w:r>
              <w:t xml:space="preserve">20 </w:t>
            </w:r>
            <w:r>
              <w:t xml:space="preserve">(</w:t>
            </w:r>
            <w:r>
              <w:t xml:space="preserve">95%</w:t>
            </w:r>
            <w:r>
              <w:t xml:space="preserve">)</w:t>
            </w:r>
          </w:p>
        </w:tc>
      </w:tr>
      <w:tr>
        <w:tc>
          <w:tcPr>
            <w:tcW w:w="345" w:type="pct"/>
            <w:vAlign w:val="center"/>
          </w:tcPr>
          <w:p w:rsidR="0018722C">
            <w:pPr>
              <w:pStyle w:val="affff9"/>
              <w:topLinePunct/>
              <w:ind w:leftChars="0" w:left="0" w:rightChars="0" w:right="0" w:firstLineChars="0" w:firstLine="0"/>
              <w:spacing w:line="240" w:lineRule="atLeast"/>
            </w:pPr>
            <w:r>
              <w:t>1</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Horizontally control</w:t>
            </w:r>
          </w:p>
        </w:tc>
        <w:tc>
          <w:tcPr>
            <w:tcW w:w="39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0</w:t>
            </w:r>
            <w:r>
              <w:t xml:space="preserve">/</w:t>
            </w:r>
            <w:r>
              <w:t xml:space="preserve">10 </w:t>
            </w:r>
            <w:r>
              <w:t xml:space="preserve">(</w:t>
            </w:r>
            <w:r>
              <w:t xml:space="preserve">0%</w:t>
            </w:r>
            <w:r>
              <w:t xml:space="preserve">)</w:t>
            </w:r>
          </w:p>
        </w:tc>
        <w:tc>
          <w:tcPr>
            <w:tcW w:w="78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0</w:t>
            </w:r>
            <w:r>
              <w:t xml:space="preserve">/</w:t>
            </w:r>
            <w:r>
              <w:t xml:space="preserve">10 </w:t>
            </w:r>
            <w:r>
              <w:t xml:space="preserve">(</w:t>
            </w:r>
            <w:r>
              <w:t xml:space="preserve">0%</w:t>
            </w:r>
            <w:r>
              <w:t xml:space="preserve">)</w:t>
            </w: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0</w:t>
            </w:r>
            <w:r>
              <w:t xml:space="preserve">/</w:t>
            </w:r>
            <w:r>
              <w:t xml:space="preserve">10 </w:t>
            </w:r>
            <w:r>
              <w:t xml:space="preserve">(</w:t>
            </w:r>
            <w:r>
              <w:t xml:space="preserve">0%</w:t>
            </w:r>
            <w:r>
              <w:t xml:space="preserve">)</w:t>
            </w:r>
          </w:p>
        </w:tc>
        <w:tc>
          <w:tcPr>
            <w:tcW w:w="91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xml:space="preserve">0</w:t>
            </w:r>
            <w:r>
              <w:t xml:space="preserve">/</w:t>
            </w:r>
            <w:r>
              <w:t xml:space="preserve">10 </w:t>
            </w:r>
            <w:r>
              <w:t xml:space="preserve">(</w:t>
            </w:r>
            <w:r>
              <w:t xml:space="preserve">0%</w:t>
            </w:r>
            <w:r>
              <w:t xml:space="preserve">)</w:t>
            </w:r>
          </w:p>
        </w:tc>
      </w:tr>
      <w:tr>
        <w:tc>
          <w:tcPr>
            <w:tcW w:w="345" w:type="pct"/>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Fu-J</w:t>
            </w:r>
            <w:r>
              <w:t>(</w:t>
            </w:r>
            <w:r>
              <w:t>SDAU1005</w:t>
            </w:r>
            <w:r>
              <w:t>)</w:t>
            </w:r>
          </w:p>
        </w:tc>
        <w:tc>
          <w:tcPr>
            <w:tcW w:w="396" w:type="pct"/>
            <w:vAlign w:val="center"/>
          </w:tcPr>
          <w:p w:rsidR="0018722C">
            <w:pPr>
              <w:pStyle w:val="a5"/>
              <w:topLinePunct/>
              <w:ind w:leftChars="0" w:left="0" w:rightChars="0" w:right="0" w:firstLineChars="0" w:firstLine="0"/>
              <w:spacing w:line="240" w:lineRule="atLeast"/>
            </w:pPr>
            <w:r>
              <w:t>i.p.</w:t>
            </w:r>
          </w:p>
        </w:tc>
        <w:tc>
          <w:tcPr>
            <w:tcW w:w="762" w:type="pct"/>
            <w:vAlign w:val="center"/>
          </w:tcPr>
          <w:p w:rsidR="0018722C">
            <w:pPr>
              <w:pStyle w:val="a5"/>
              <w:topLinePunct/>
              <w:ind w:leftChars="0" w:left="0" w:rightChars="0" w:right="0" w:firstLineChars="0" w:firstLine="0"/>
              <w:spacing w:line="240" w:lineRule="atLeast"/>
            </w:pPr>
            <w:r>
              <w:t xml:space="preserve">18</w:t>
            </w:r>
            <w:r>
              <w:t xml:space="preserve">/</w:t>
            </w:r>
            <w:r>
              <w:t xml:space="preserve">18 </w:t>
            </w:r>
            <w:r>
              <w:t xml:space="preserve">(</w:t>
            </w:r>
            <w:r>
              <w:t xml:space="preserve">100%</w:t>
            </w:r>
            <w:r>
              <w:t xml:space="preserve">)</w:t>
            </w:r>
          </w:p>
        </w:tc>
        <w:tc>
          <w:tcPr>
            <w:tcW w:w="780" w:type="pct"/>
            <w:vAlign w:val="center"/>
          </w:tcPr>
          <w:p w:rsidR="0018722C">
            <w:pPr>
              <w:pStyle w:val="a5"/>
              <w:topLinePunct/>
              <w:ind w:leftChars="0" w:left="0" w:rightChars="0" w:right="0" w:firstLineChars="0" w:firstLine="0"/>
              <w:spacing w:line="240" w:lineRule="atLeast"/>
            </w:pPr>
            <w:r>
              <w:t xml:space="preserve">17</w:t>
            </w:r>
            <w:r>
              <w:t xml:space="preserve">/</w:t>
            </w:r>
            <w:r>
              <w:t xml:space="preserve">17 </w:t>
            </w:r>
            <w:r>
              <w:t xml:space="preserve">(</w:t>
            </w:r>
            <w:r>
              <w:t xml:space="preserve">100%</w:t>
            </w:r>
            <w:r>
              <w:t xml:space="preserve">)</w:t>
            </w:r>
          </w:p>
        </w:tc>
        <w:tc>
          <w:tcPr>
            <w:tcW w:w="779" w:type="pct"/>
            <w:vAlign w:val="center"/>
          </w:tcPr>
          <w:p w:rsidR="0018722C">
            <w:pPr>
              <w:pStyle w:val="a5"/>
              <w:topLinePunct/>
              <w:ind w:leftChars="0" w:left="0" w:rightChars="0" w:right="0" w:firstLineChars="0" w:firstLine="0"/>
              <w:spacing w:line="240" w:lineRule="atLeast"/>
            </w:pPr>
            <w:r>
              <w:t xml:space="preserve">11</w:t>
            </w:r>
            <w:r>
              <w:t xml:space="preserve">/</w:t>
            </w:r>
            <w:r>
              <w:t xml:space="preserve">11 </w:t>
            </w:r>
            <w:r>
              <w:t xml:space="preserve">(</w:t>
            </w:r>
            <w:r>
              <w:t xml:space="preserve">100%</w:t>
            </w:r>
            <w:r>
              <w:t xml:space="preserve">)</w:t>
            </w:r>
          </w:p>
        </w:tc>
        <w:tc>
          <w:tcPr>
            <w:tcW w:w="919" w:type="pct"/>
            <w:vAlign w:val="center"/>
          </w:tcPr>
          <w:p w:rsidR="0018722C">
            <w:pPr>
              <w:pStyle w:val="ad"/>
              <w:topLinePunct/>
              <w:ind w:leftChars="0" w:left="0" w:rightChars="0" w:right="0" w:firstLineChars="0" w:firstLine="0"/>
              <w:spacing w:line="240" w:lineRule="atLeast"/>
            </w:pPr>
            <w:r>
              <w:t xml:space="preserve">18</w:t>
            </w:r>
            <w:r>
              <w:t xml:space="preserve">/</w:t>
            </w:r>
            <w:r>
              <w:t xml:space="preserve">20 </w:t>
            </w:r>
            <w:r>
              <w:t xml:space="preserve">(</w:t>
            </w:r>
            <w:r>
              <w:t xml:space="preserve">90%</w:t>
            </w:r>
            <w:r>
              <w:t xml:space="preserve">)</w:t>
            </w:r>
          </w:p>
        </w:tc>
      </w:tr>
      <w:tr>
        <w:tc>
          <w:tcPr>
            <w:tcW w:w="345" w:type="pct"/>
            <w:vAlign w:val="center"/>
          </w:tcPr>
          <w:p w:rsidR="0018722C">
            <w:pPr>
              <w:pStyle w:val="affff9"/>
              <w:topLinePunct/>
              <w:ind w:leftChars="0" w:left="0" w:rightChars="0" w:right="0" w:firstLineChars="0" w:firstLine="0"/>
              <w:spacing w:line="240" w:lineRule="atLeast"/>
            </w:pPr>
            <w:r>
              <w:t>2</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Horizontally control</w:t>
            </w:r>
          </w:p>
        </w:tc>
        <w:tc>
          <w:tcPr>
            <w:tcW w:w="39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1</w:t>
            </w:r>
            <w:r>
              <w:t xml:space="preserve">/</w:t>
            </w:r>
            <w:r>
              <w:t xml:space="preserve">10 </w:t>
            </w:r>
            <w:r>
              <w:t xml:space="preserve">(</w:t>
            </w:r>
            <w:r>
              <w:t xml:space="preserve">10%</w:t>
            </w:r>
            <w:r>
              <w:t xml:space="preserve">)</w:t>
            </w:r>
          </w:p>
        </w:tc>
        <w:tc>
          <w:tcPr>
            <w:tcW w:w="78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2</w:t>
            </w:r>
            <w:r>
              <w:t xml:space="preserve">/</w:t>
            </w:r>
            <w:r>
              <w:t xml:space="preserve">10 </w:t>
            </w:r>
            <w:r>
              <w:t xml:space="preserve">(</w:t>
            </w:r>
            <w:r>
              <w:t xml:space="preserve">20%</w:t>
            </w:r>
            <w:r>
              <w:t xml:space="preserve">)</w:t>
            </w: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2</w:t>
            </w:r>
            <w:r>
              <w:t xml:space="preserve">/</w:t>
            </w:r>
            <w:r>
              <w:t xml:space="preserve">10 </w:t>
            </w:r>
            <w:r>
              <w:t xml:space="preserve">(</w:t>
            </w:r>
            <w:r>
              <w:t xml:space="preserve">20%</w:t>
            </w:r>
            <w:r>
              <w:t xml:space="preserve">)</w:t>
            </w:r>
          </w:p>
        </w:tc>
        <w:tc>
          <w:tcPr>
            <w:tcW w:w="91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xml:space="preserve">0</w:t>
            </w:r>
            <w:r>
              <w:t xml:space="preserve">/</w:t>
            </w:r>
            <w:r>
              <w:t xml:space="preserve">10 </w:t>
            </w:r>
            <w:r>
              <w:t xml:space="preserve">(</w:t>
            </w:r>
            <w:r>
              <w:t xml:space="preserve">0%</w:t>
            </w:r>
            <w:r>
              <w:t xml:space="preserve">)</w:t>
            </w:r>
          </w:p>
        </w:tc>
      </w:tr>
      <w:tr>
        <w:tc>
          <w:tcPr>
            <w:tcW w:w="345" w:type="pct"/>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Fu-J</w:t>
            </w:r>
            <w:r>
              <w:t>(</w:t>
            </w:r>
            <w:r>
              <w:t>SDAU1005</w:t>
            </w:r>
            <w:r>
              <w:t>)</w:t>
            </w:r>
          </w:p>
        </w:tc>
        <w:tc>
          <w:tcPr>
            <w:tcW w:w="396" w:type="pct"/>
            <w:vAlign w:val="center"/>
          </w:tcPr>
          <w:p w:rsidR="0018722C">
            <w:pPr>
              <w:pStyle w:val="a5"/>
              <w:topLinePunct/>
              <w:ind w:leftChars="0" w:left="0" w:rightChars="0" w:right="0" w:firstLineChars="0" w:firstLine="0"/>
              <w:spacing w:line="240" w:lineRule="atLeast"/>
            </w:pPr>
            <w:r>
              <w:t>i.v.</w:t>
            </w:r>
          </w:p>
        </w:tc>
        <w:tc>
          <w:tcPr>
            <w:tcW w:w="762" w:type="pct"/>
            <w:vAlign w:val="center"/>
          </w:tcPr>
          <w:p w:rsidR="0018722C">
            <w:pPr>
              <w:pStyle w:val="a5"/>
              <w:topLinePunct/>
              <w:ind w:leftChars="0" w:left="0" w:rightChars="0" w:right="0" w:firstLineChars="0" w:firstLine="0"/>
              <w:spacing w:line="240" w:lineRule="atLeast"/>
            </w:pPr>
            <w:r>
              <w:t xml:space="preserve">17</w:t>
            </w:r>
            <w:r>
              <w:t xml:space="preserve">/</w:t>
            </w:r>
            <w:r>
              <w:t xml:space="preserve">17 </w:t>
            </w:r>
            <w:r>
              <w:t xml:space="preserve">(</w:t>
            </w:r>
            <w:r>
              <w:t xml:space="preserve">100%</w:t>
            </w:r>
            <w:r>
              <w:t xml:space="preserve">)</w:t>
            </w:r>
          </w:p>
        </w:tc>
        <w:tc>
          <w:tcPr>
            <w:tcW w:w="780" w:type="pct"/>
            <w:vAlign w:val="center"/>
          </w:tcPr>
          <w:p w:rsidR="0018722C">
            <w:pPr>
              <w:pStyle w:val="a5"/>
              <w:topLinePunct/>
              <w:ind w:leftChars="0" w:left="0" w:rightChars="0" w:right="0" w:firstLineChars="0" w:firstLine="0"/>
              <w:spacing w:line="240" w:lineRule="atLeast"/>
            </w:pPr>
            <w:r>
              <w:t xml:space="preserve">14</w:t>
            </w:r>
            <w:r>
              <w:t xml:space="preserve">/</w:t>
            </w:r>
            <w:r>
              <w:t xml:space="preserve">14 </w:t>
            </w:r>
            <w:r>
              <w:t xml:space="preserve">(</w:t>
            </w:r>
            <w:r>
              <w:t xml:space="preserve">100%</w:t>
            </w:r>
            <w:r>
              <w:t xml:space="preserve">)</w:t>
            </w:r>
          </w:p>
        </w:tc>
        <w:tc>
          <w:tcPr>
            <w:tcW w:w="779" w:type="pct"/>
            <w:vAlign w:val="center"/>
          </w:tcPr>
          <w:p w:rsidR="0018722C">
            <w:pPr>
              <w:pStyle w:val="a5"/>
              <w:topLinePunct/>
              <w:ind w:leftChars="0" w:left="0" w:rightChars="0" w:right="0" w:firstLineChars="0" w:firstLine="0"/>
              <w:spacing w:line="240" w:lineRule="atLeast"/>
            </w:pPr>
            <w:r>
              <w:t xml:space="preserve">6</w:t>
            </w:r>
            <w:r>
              <w:t xml:space="preserve">/</w:t>
            </w:r>
            <w:r>
              <w:t xml:space="preserve">6 </w:t>
            </w:r>
            <w:r>
              <w:t xml:space="preserve">(</w:t>
            </w:r>
            <w:r>
              <w:t xml:space="preserve">100%</w:t>
            </w:r>
            <w:r>
              <w:t xml:space="preserve">)</w:t>
            </w:r>
          </w:p>
        </w:tc>
        <w:tc>
          <w:tcPr>
            <w:tcW w:w="919" w:type="pct"/>
            <w:vAlign w:val="center"/>
          </w:tcPr>
          <w:p w:rsidR="0018722C">
            <w:pPr>
              <w:pStyle w:val="ad"/>
              <w:topLinePunct/>
              <w:ind w:leftChars="0" w:left="0" w:rightChars="0" w:right="0" w:firstLineChars="0" w:firstLine="0"/>
              <w:spacing w:line="240" w:lineRule="atLeast"/>
            </w:pPr>
            <w:r>
              <w:t xml:space="preserve">17</w:t>
            </w:r>
            <w:r>
              <w:t xml:space="preserve">/</w:t>
            </w:r>
            <w:r>
              <w:t xml:space="preserve">20 </w:t>
            </w:r>
            <w:r>
              <w:t xml:space="preserve">(</w:t>
            </w:r>
            <w:r>
              <w:t xml:space="preserve">85%</w:t>
            </w:r>
            <w:r>
              <w:t xml:space="preserve">)</w:t>
            </w:r>
          </w:p>
        </w:tc>
      </w:tr>
      <w:tr>
        <w:tc>
          <w:tcPr>
            <w:tcW w:w="345" w:type="pct"/>
            <w:vAlign w:val="center"/>
          </w:tcPr>
          <w:p w:rsidR="0018722C">
            <w:pPr>
              <w:pStyle w:val="affff9"/>
              <w:topLinePunct/>
              <w:ind w:leftChars="0" w:left="0" w:rightChars="0" w:right="0" w:firstLineChars="0" w:firstLine="0"/>
              <w:spacing w:line="240" w:lineRule="atLeast"/>
            </w:pPr>
            <w:r>
              <w:t>3</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Horizontally control</w:t>
            </w:r>
          </w:p>
        </w:tc>
        <w:tc>
          <w:tcPr>
            <w:tcW w:w="39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w:t>
            </w:r>
            <w:r>
              <w:t>/</w:t>
            </w:r>
            <w:r>
              <w:t>10</w:t>
            </w:r>
            <w:r>
              <w:t>(</w:t>
            </w:r>
            <w:r>
              <w:t>10%</w:t>
            </w:r>
            <w:r>
              <w:t>)</w:t>
            </w:r>
          </w:p>
        </w:tc>
        <w:tc>
          <w:tcPr>
            <w:tcW w:w="78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2</w:t>
            </w:r>
            <w:r>
              <w:t xml:space="preserve">/</w:t>
            </w:r>
            <w:r>
              <w:t xml:space="preserve">10 </w:t>
            </w:r>
            <w:r>
              <w:t xml:space="preserve">(</w:t>
            </w:r>
            <w:r>
              <w:t xml:space="preserve">20%</w:t>
            </w:r>
            <w:r>
              <w:t xml:space="preserve">)</w:t>
            </w: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2</w:t>
            </w:r>
            <w:r>
              <w:t xml:space="preserve">/</w:t>
            </w:r>
            <w:r>
              <w:t xml:space="preserve">10 </w:t>
            </w:r>
            <w:r>
              <w:t xml:space="preserve">(</w:t>
            </w:r>
            <w:r>
              <w:t xml:space="preserve">20%</w:t>
            </w:r>
            <w:r>
              <w:t xml:space="preserve">)</w:t>
            </w:r>
          </w:p>
        </w:tc>
        <w:tc>
          <w:tcPr>
            <w:tcW w:w="91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xml:space="preserve">0</w:t>
            </w:r>
            <w:r>
              <w:t xml:space="preserve">/</w:t>
            </w:r>
            <w:r>
              <w:t xml:space="preserve">10 </w:t>
            </w:r>
            <w:r>
              <w:t xml:space="preserve">(</w:t>
            </w:r>
            <w:r>
              <w:t xml:space="preserve">0%</w:t>
            </w:r>
            <w:r>
              <w:t xml:space="preserve">)</w:t>
            </w:r>
          </w:p>
        </w:tc>
      </w:tr>
      <w:tr>
        <w:tc>
          <w:tcPr>
            <w:tcW w:w="34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Control group</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w:t>
            </w:r>
            <w:r>
              <w:t xml:space="preserve">/</w:t>
            </w:r>
            <w:r>
              <w:t xml:space="preserve">19 </w:t>
            </w:r>
            <w:r>
              <w:t xml:space="preserve">(</w:t>
            </w:r>
            <w:r>
              <w:t xml:space="preserve">0%</w:t>
            </w:r>
            <w:r>
              <w:t xml:space="preserve">)</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w:t>
            </w:r>
            <w:r>
              <w:t xml:space="preserve">/</w:t>
            </w:r>
            <w:r>
              <w:t xml:space="preserve">19 </w:t>
            </w:r>
            <w:r>
              <w:t xml:space="preserve">(</w:t>
            </w:r>
            <w:r>
              <w:t xml:space="preserve">0%</w:t>
            </w:r>
            <w:r>
              <w:t xml:space="preserve">)</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w:t>
            </w:r>
            <w:r>
              <w:t xml:space="preserve">/</w:t>
            </w:r>
            <w:r>
              <w:t xml:space="preserve">19 </w:t>
            </w:r>
            <w:r>
              <w:t xml:space="preserve">(</w:t>
            </w:r>
            <w:r>
              <w:t xml:space="preserve">0%</w:t>
            </w:r>
            <w:r>
              <w:t xml:space="preserve">)</w:t>
            </w:r>
          </w:p>
        </w:tc>
        <w:tc>
          <w:tcPr>
            <w:tcW w:w="919"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r>
    </w:tbl>
    <w:p w:rsidR="0018722C">
      <w:pPr>
        <w:pStyle w:val="aff3"/>
        <w:topLinePunct/>
      </w:pPr>
      <w:r>
        <w:rPr>
          <w:rFonts w:cstheme="minorBidi" w:hAnsiTheme="minorHAnsi" w:eastAsiaTheme="minorHAnsi" w:asciiTheme="minorHAnsi"/>
        </w:rPr>
        <w:t>Note: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 subcutaneous injection; 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 intraperitoneal injection; 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 intraperitoneal injection.</w:t>
      </w:r>
    </w:p>
    <w:p w:rsidR="0018722C">
      <w:pPr>
        <w:pStyle w:val="Heading4"/>
        <w:topLinePunct/>
        <w:ind w:left="200" w:hangingChars="200" w:hanging="200"/>
      </w:pPr>
      <w:r>
        <w:t>3.4.3.2</w:t>
      </w:r>
      <w:r>
        <w:t xml:space="preserve"> </w:t>
      </w:r>
      <w:r>
        <w:t>不同方式接种</w:t>
      </w:r>
      <w:r>
        <w:t>Fu-J</w:t>
      </w:r>
      <w:r>
        <w:t>(</w:t>
      </w:r>
      <w:r>
        <w:t>SDAU1005</w:t>
      </w:r>
      <w:r>
        <w:t>)</w:t>
      </w:r>
      <w:r/>
      <w:r>
        <w:t>病毒液诱发肿瘤的部位和组织学特点</w:t>
      </w:r>
    </w:p>
    <w:p w:rsidR="0018722C">
      <w:pPr>
        <w:topLinePunct/>
      </w:pPr>
      <w:r>
        <w:rPr>
          <w:rFonts w:ascii="宋体" w:eastAsia="宋体" w:hint="eastAsia"/>
        </w:rPr>
        <w:t xml:space="preserve">分别通过颈部皮下、腹腔和静脉三种方式接种</w:t>
      </w:r>
      <w:r>
        <w:t xml:space="preserve">Fu-J </w:t>
      </w:r>
      <w:r>
        <w:t xml:space="preserve">(</w:t>
      </w:r>
      <w:r>
        <w:t xml:space="preserve">SDAU1005</w:t>
      </w:r>
      <w:r>
        <w:t xml:space="preserve">)</w:t>
      </w:r>
      <w:r>
        <w:rPr>
          <w:rFonts w:ascii="宋体" w:eastAsia="宋体" w:hint="eastAsia"/>
        </w:rPr>
        <w:t xml:space="preserve">病毒悬液，统计感</w:t>
      </w:r>
      <w:r>
        <w:rPr>
          <w:rFonts w:ascii="宋体" w:eastAsia="宋体" w:hint="eastAsia"/>
        </w:rPr>
        <w:t xml:space="preserve">染鸡发生肿瘤的器官和数量，结果表明，不同接毒方式对病毒悬液的致肿瘤类型有很大</w:t>
      </w:r>
      <w:r>
        <w:rPr>
          <w:rFonts w:ascii="宋体" w:eastAsia="宋体" w:hint="eastAsia"/>
        </w:rPr>
        <w:t xml:space="preserve">影响。当通过颈部皮下接种病毒悬液时，所有鸡均在注射部位出现肿瘤</w:t>
      </w:r>
      <w:r>
        <w:rPr>
          <w:rFonts w:ascii="宋体" w:eastAsia="宋体" w:hint="eastAsia"/>
        </w:rPr>
        <w:t xml:space="preserve">（</w:t>
      </w:r>
      <w:r>
        <w:rPr>
          <w:w w:val="99"/>
        </w:rPr>
        <w:t xml:space="preserve">20</w:t>
      </w:r>
      <w:r>
        <w:rPr>
          <w:w w:val="99"/>
        </w:rPr>
        <w:t xml:space="preserve">/</w:t>
      </w:r>
      <w:r>
        <w:rPr>
          <w:w w:val="99"/>
        </w:rPr>
        <w:t xml:space="preserve">20</w:t>
      </w:r>
      <w:r>
        <w:rPr>
          <w:rFonts w:ascii="宋体" w:eastAsia="宋体" w:hint="eastAsia"/>
        </w:rPr>
        <w:t xml:space="preserve">）</w:t>
      </w:r>
      <w:r>
        <w:rPr>
          <w:rFonts w:ascii="宋体" w:eastAsia="宋体" w:hint="eastAsia"/>
        </w:rPr>
        <w:t xml:space="preserve">，但在</w:t>
      </w:r>
      <w:r>
        <w:rPr>
          <w:rFonts w:ascii="宋体" w:eastAsia="宋体" w:hint="eastAsia"/>
        </w:rPr>
        <w:t xml:space="preserve">内脏器官中较少有肿瘤发生，这表明携带</w:t>
      </w:r>
      <w:r>
        <w:t xml:space="preserve">v-</w:t>
      </w:r>
      <w:r>
        <w:rPr>
          <w:i/>
        </w:rPr>
        <w:t xml:space="preserve">fps</w:t>
      </w:r>
      <w:r>
        <w:rPr>
          <w:rFonts w:ascii="宋体" w:eastAsia="宋体" w:hint="eastAsia"/>
        </w:rPr>
        <w:t xml:space="preserve">肿瘤基因的急性致瘤性</w:t>
      </w:r>
      <w:r>
        <w:t xml:space="preserve">ALV</w:t>
      </w:r>
      <w:r>
        <w:rPr>
          <w:rFonts w:ascii="宋体" w:eastAsia="宋体" w:hint="eastAsia"/>
        </w:rPr>
        <w:t xml:space="preserve">所诱发的</w:t>
      </w:r>
      <w:r>
        <w:rPr>
          <w:rFonts w:ascii="宋体" w:eastAsia="宋体" w:hint="eastAsia"/>
        </w:rPr>
        <w:t>肿</w:t>
      </w:r>
    </w:p>
    <w:p w:rsidR="0018722C">
      <w:pPr>
        <w:topLinePunct/>
      </w:pPr>
      <w:r>
        <w:rPr>
          <w:rFonts w:cstheme="minorBidi" w:hAnsiTheme="minorHAnsi" w:eastAsiaTheme="minorHAnsi" w:asciiTheme="minorHAnsi"/>
        </w:rPr>
        <w:t>95</w:t>
      </w:r>
    </w:p>
    <w:p w:rsidR="0018722C">
      <w:pPr>
        <w:topLinePunct/>
      </w:pPr>
      <w:r>
        <w:rPr>
          <w:rFonts w:ascii="宋体" w:eastAsia="宋体" w:hint="eastAsia"/>
        </w:rPr>
        <w:t>瘤转移性并不强。当通过腹腔注射病毒悬液时，所有鸡腹腔中均有肿瘤团块生长</w:t>
      </w:r>
      <w:r>
        <w:rPr>
          <w:rFonts w:ascii="宋体" w:eastAsia="宋体" w:hint="eastAsia"/>
        </w:rPr>
        <w:t>（</w:t>
      </w:r>
      <w:r>
        <w:t>20</w:t>
      </w:r>
      <w:r>
        <w:t>/</w:t>
      </w:r>
      <w:r>
        <w:t>20</w:t>
      </w:r>
      <w:r>
        <w:rPr>
          <w:rFonts w:ascii="宋体" w:eastAsia="宋体" w:hint="eastAsia"/>
        </w:rPr>
        <w:t>）</w:t>
      </w:r>
      <w:r>
        <w:rPr>
          <w:rFonts w:ascii="宋体" w:eastAsia="宋体" w:hint="eastAsia"/>
        </w:rPr>
        <w:t>，</w:t>
      </w:r>
      <w:r>
        <w:rPr>
          <w:rFonts w:ascii="宋体" w:eastAsia="宋体" w:hint="eastAsia"/>
        </w:rPr>
        <w:t>腹腔中的肿瘤组织往往呈现弥漫性生长，覆盖了整个腹腔，有些肿瘤会转移到肝脏</w:t>
      </w:r>
      <w:r>
        <w:rPr>
          <w:rFonts w:ascii="宋体" w:eastAsia="宋体" w:hint="eastAsia"/>
        </w:rPr>
        <w:t>（</w:t>
      </w:r>
      <w:r>
        <w:t>7</w:t>
      </w:r>
      <w:r>
        <w:t>/</w:t>
      </w:r>
      <w:r>
        <w:t>20</w:t>
      </w:r>
      <w:r>
        <w:rPr>
          <w:rFonts w:ascii="宋体" w:eastAsia="宋体" w:hint="eastAsia"/>
        </w:rPr>
        <w:t>）</w:t>
      </w:r>
      <w:r w:rsidR="001852F3">
        <w:rPr>
          <w:rFonts w:ascii="宋体" w:eastAsia="宋体" w:hint="eastAsia"/>
        </w:rPr>
        <w:t xml:space="preserve">或者脾脏</w:t>
      </w:r>
      <w:r>
        <w:rPr>
          <w:rFonts w:ascii="宋体" w:eastAsia="宋体" w:hint="eastAsia"/>
        </w:rPr>
        <w:t>（</w:t>
      </w:r>
      <w:r>
        <w:t>3</w:t>
      </w:r>
      <w:r>
        <w:t>/</w:t>
      </w:r>
      <w:r>
        <w:t>20</w:t>
      </w:r>
      <w:r>
        <w:rPr>
          <w:rFonts w:ascii="宋体" w:eastAsia="宋体" w:hint="eastAsia"/>
        </w:rPr>
        <w:t>）</w:t>
      </w:r>
      <w:r>
        <w:rPr>
          <w:rFonts w:ascii="宋体" w:eastAsia="宋体" w:hint="eastAsia"/>
        </w:rPr>
        <w:t>，如图</w:t>
      </w:r>
      <w:r>
        <w:t>3</w:t>
      </w:r>
      <w:r>
        <w:t>-</w:t>
      </w:r>
      <w:r>
        <w:t>41</w:t>
      </w:r>
      <w:r>
        <w:rPr>
          <w:rFonts w:ascii="宋体" w:eastAsia="宋体" w:hint="eastAsia"/>
        </w:rPr>
        <w:t>所示。当通过静脉接种病毒悬液时，在全身多个脏器均有</w:t>
      </w:r>
      <w:r>
        <w:rPr>
          <w:rFonts w:ascii="宋体" w:eastAsia="宋体" w:hint="eastAsia"/>
        </w:rPr>
        <w:t>肿瘤发生，肝脏肿瘤占</w:t>
      </w:r>
      <w:r>
        <w:t>60</w:t>
      </w:r>
      <w:r>
        <w:t>%</w:t>
      </w:r>
      <w:r>
        <w:rPr>
          <w:rFonts w:ascii="宋体" w:eastAsia="宋体" w:hint="eastAsia"/>
        </w:rPr>
        <w:t>（</w:t>
      </w:r>
      <w:r>
        <w:t>12</w:t>
      </w:r>
      <w:r>
        <w:t>/</w:t>
      </w:r>
      <w:r>
        <w:t>20</w:t>
      </w:r>
      <w:r>
        <w:rPr>
          <w:rFonts w:ascii="宋体" w:eastAsia="宋体" w:hint="eastAsia"/>
        </w:rPr>
        <w:t>）</w:t>
      </w:r>
      <w:r>
        <w:rPr>
          <w:rFonts w:ascii="宋体" w:eastAsia="宋体" w:hint="eastAsia"/>
        </w:rPr>
        <w:t>，脾脏肿瘤占</w:t>
      </w:r>
      <w:r>
        <w:t>40</w:t>
      </w:r>
      <w:r>
        <w:t>%</w:t>
      </w:r>
      <w:r>
        <w:rPr>
          <w:rFonts w:ascii="宋体" w:eastAsia="宋体" w:hint="eastAsia"/>
        </w:rPr>
        <w:t>（</w:t>
      </w:r>
      <w:r>
        <w:t>8</w:t>
      </w:r>
      <w:r>
        <w:t>/</w:t>
      </w:r>
      <w:r>
        <w:t>20</w:t>
      </w:r>
      <w:r>
        <w:rPr>
          <w:rFonts w:ascii="宋体" w:eastAsia="宋体" w:hint="eastAsia"/>
        </w:rPr>
        <w:t>）</w:t>
      </w:r>
      <w:r>
        <w:rPr>
          <w:rFonts w:ascii="宋体" w:eastAsia="宋体" w:hint="eastAsia"/>
        </w:rPr>
        <w:t>，肾脏肿瘤占</w:t>
      </w:r>
      <w:r>
        <w:t>10</w:t>
      </w:r>
      <w:r>
        <w:t>%</w:t>
      </w:r>
      <w:r>
        <w:rPr>
          <w:rFonts w:ascii="宋体" w:eastAsia="宋体" w:hint="eastAsia"/>
        </w:rPr>
        <w:t>（</w:t>
      </w:r>
      <w:r>
        <w:t>2</w:t>
      </w:r>
      <w:r>
        <w:t>/</w:t>
      </w:r>
      <w:r>
        <w:t>20</w:t>
      </w:r>
      <w:r>
        <w:rPr>
          <w:rFonts w:ascii="宋体" w:eastAsia="宋体" w:hint="eastAsia"/>
        </w:rPr>
        <w:t>）</w:t>
      </w:r>
      <w:r>
        <w:rPr>
          <w:rFonts w:ascii="宋体" w:eastAsia="宋体" w:hint="eastAsia"/>
        </w:rPr>
        <w:t>，</w:t>
      </w:r>
      <w:r>
        <w:rPr>
          <w:rFonts w:ascii="宋体" w:eastAsia="宋体" w:hint="eastAsia"/>
        </w:rPr>
        <w:t>心脏肿瘤占</w:t>
      </w:r>
      <w:r>
        <w:t>35</w:t>
      </w:r>
      <w:r>
        <w:t>%</w:t>
      </w:r>
      <w:r>
        <w:rPr>
          <w:rFonts w:ascii="宋体" w:eastAsia="宋体" w:hint="eastAsia"/>
        </w:rPr>
        <w:t>（</w:t>
      </w:r>
      <w:r>
        <w:t>7</w:t>
      </w:r>
      <w:r>
        <w:t>/</w:t>
      </w:r>
      <w:r>
        <w:t>2</w:t>
      </w:r>
      <w:r>
        <w:rPr>
          <w:spacing w:val="0"/>
        </w:rPr>
        <w:t>0</w:t>
      </w:r>
      <w:r>
        <w:rPr>
          <w:rFonts w:ascii="宋体" w:eastAsia="宋体" w:hint="eastAsia"/>
        </w:rPr>
        <w:t>）</w:t>
      </w:r>
      <w:r>
        <w:rPr>
          <w:rFonts w:ascii="宋体" w:eastAsia="宋体" w:hint="eastAsia"/>
        </w:rPr>
        <w:t>，胸肌中肿瘤块占</w:t>
      </w:r>
      <w:r>
        <w:t>75</w:t>
      </w:r>
      <w:r>
        <w:t>%</w:t>
      </w:r>
      <w:r>
        <w:rPr>
          <w:rFonts w:ascii="宋体" w:eastAsia="宋体" w:hint="eastAsia"/>
        </w:rPr>
        <w:t>（</w:t>
      </w:r>
      <w:r>
        <w:t>15</w:t>
      </w:r>
      <w:r>
        <w:t>/</w:t>
      </w:r>
      <w:r>
        <w:t>20</w:t>
      </w:r>
      <w:r>
        <w:rPr>
          <w:rFonts w:ascii="宋体" w:eastAsia="宋体" w:hint="eastAsia"/>
        </w:rPr>
        <w:t>）</w:t>
      </w:r>
      <w:r>
        <w:rPr>
          <w:rFonts w:ascii="宋体" w:eastAsia="宋体" w:hint="eastAsia"/>
        </w:rPr>
        <w:t>。但是，无论是何种接种方式，病理组织组织切片显示，所有产生的肿瘤类型均为纤维肉瘤</w:t>
      </w:r>
      <w:r>
        <w:rPr>
          <w:rFonts w:ascii="宋体" w:eastAsia="宋体" w:hint="eastAsia"/>
        </w:rPr>
        <w:t>（</w:t>
      </w:r>
      <w:r>
        <w:rPr>
          <w:rFonts w:ascii="宋体" w:eastAsia="宋体" w:hint="eastAsia"/>
          <w:spacing w:val="-15"/>
        </w:rPr>
        <w:t>表</w:t>
      </w:r>
      <w:r>
        <w:t>3</w:t>
      </w:r>
      <w:r>
        <w:rPr>
          <w:spacing w:val="0"/>
        </w:rPr>
        <w:t>-</w:t>
      </w:r>
      <w:r>
        <w:t>5</w:t>
      </w:r>
      <w:r>
        <w:rPr>
          <w:rFonts w:ascii="宋体" w:eastAsia="宋体" w:hint="eastAsia"/>
        </w:rPr>
        <w:t>）</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3-5</w:t>
      </w:r>
      <w:r>
        <w:t xml:space="preserve">  </w:t>
      </w:r>
      <w:r>
        <w:rPr>
          <w:rFonts w:ascii="宋体" w:eastAsia="宋体" w:hint="eastAsia" w:cstheme="minorBidi" w:hAnsiTheme="minorHAnsi"/>
          <w:b/>
        </w:rPr>
        <w:t>不同接种方式感染鸡的器官肿瘤发生率</w:t>
      </w:r>
    </w:p>
    <w:p w:rsidR="0018722C">
      <w:pPr>
        <w:textAlignment w:val="center"/>
        <w:topLinePunct/>
      </w:pPr>
      <w:r>
        <w:rPr>
          <w:kern w:val="2"/>
          <w:sz w:val="22"/>
          <w:szCs w:val="22"/>
          <w:rFonts w:cstheme="minorBidi" w:hAnsiTheme="minorHAnsi" w:eastAsiaTheme="minorHAnsi" w:asciiTheme="minorHAnsi"/>
        </w:rPr>
        <w:pict>
          <v:group style="margin-left:190.369995pt;margin-top:42.082333pt;width:339.55pt;height:.5pt;mso-position-horizontal-relative:page;mso-position-vertical-relative:paragraph;z-index:-334024" coordorigin="3807,842" coordsize="6791,10">
            <v:line style="position:absolute" from="3807,846" to="6131,846" stroked="true" strokeweight=".48001pt" strokecolor="#00af50">
              <v:stroke dashstyle="solid"/>
            </v:line>
            <v:rect style="position:absolute;left:6131;top:841;width:10;height:10" filled="true" fillcolor="#00af50" stroked="false">
              <v:fill type="solid"/>
            </v:rect>
            <v:line style="position:absolute" from="6141,846" to="8529,846" stroked="true" strokeweight=".48001pt" strokecolor="#00af50">
              <v:stroke dashstyle="solid"/>
            </v:line>
            <v:rect style="position:absolute;left:8529;top:841;width:10;height:10" filled="true" fillcolor="#00af50" stroked="false">
              <v:fill type="solid"/>
            </v:rect>
            <v:line style="position:absolute" from="8539,846" to="10598,846" stroked="true" strokeweight=".48001pt" strokecolor="#00af5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18"/>
        </w:rPr>
        <w:t>Table</w:t>
      </w:r>
      <w:r>
        <w:t xml:space="preserve"> </w:t>
      </w:r>
      <w:r w:rsidRPr="00DB64CE">
        <w:rPr>
          <w:kern w:val="2"/>
          <w:szCs w:val="22"/>
          <w:rFonts w:cstheme="minorBidi" w:hAnsiTheme="minorHAnsi" w:eastAsiaTheme="minorHAnsi" w:asciiTheme="minorHAnsi"/>
          <w:b/>
          <w:sz w:val="18"/>
        </w:rPr>
        <w:t>3-5</w:t>
      </w:r>
      <w:r>
        <w:t xml:space="preserve">  </w:t>
      </w:r>
      <w:r w:rsidRPr="00DB64CE">
        <w:rPr>
          <w:kern w:val="2"/>
          <w:szCs w:val="22"/>
          <w:rFonts w:cstheme="minorBidi" w:hAnsiTheme="minorHAnsi" w:eastAsiaTheme="minorHAnsi" w:asciiTheme="minorHAnsi"/>
          <w:b/>
          <w:sz w:val="18"/>
        </w:rPr>
        <w:t>Tumor incidence in different organs from chickens infected with Fu-J (SDAU1005) by three different ways</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87"/>
        <w:gridCol w:w="2297"/>
        <w:gridCol w:w="2413"/>
        <w:gridCol w:w="2096"/>
      </w:tblGrid>
      <w:tr>
        <w:trPr>
          <w:tblHeader/>
        </w:trPr>
        <w:tc>
          <w:tcPr>
            <w:tcW w:w="13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Organ</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 xml:space="preserve">Subcutaneous </w:t>
            </w:r>
            <w:r>
              <w:t xml:space="preserve">(</w:t>
            </w:r>
            <w:r>
              <w:t xml:space="preserve">sc.</w:t>
            </w:r>
            <w:r>
              <w:t xml:space="preserve">)</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r>
              <w:t>Injection approach</w:t>
            </w:r>
          </w:p>
          <w:p w:rsidR="0018722C">
            <w:pPr>
              <w:pStyle w:val="a7"/>
              <w:topLinePunct/>
            </w:pPr>
          </w:p>
          <w:p w:rsidR="0018722C">
            <w:pPr>
              <w:pStyle w:val="a7"/>
              <w:topLinePunct/>
              <w:ind w:leftChars="0" w:left="0" w:rightChars="0" w:right="0" w:firstLineChars="0" w:firstLine="0"/>
              <w:spacing w:line="240" w:lineRule="atLeast"/>
            </w:pPr>
            <w:r>
              <w:t xml:space="preserve">Intraperitoneal </w:t>
            </w:r>
            <w:r>
              <w:t xml:space="preserve">(</w:t>
            </w:r>
            <w:r>
              <w:t xml:space="preserve">ip.</w:t>
            </w:r>
            <w:r>
              <w:t xml:space="preserve">)</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 xml:space="preserve">Intravenous </w:t>
            </w:r>
            <w:r>
              <w:t xml:space="preserve">(</w:t>
            </w:r>
            <w:r>
              <w:t xml:space="preserve">iv.</w:t>
            </w:r>
            <w:r>
              <w:t xml:space="preserve">)</w:t>
            </w:r>
          </w:p>
        </w:tc>
      </w:tr>
      <w:tr>
        <w:tc>
          <w:tcPr>
            <w:tcW w:w="1338" w:type="pct"/>
            <w:vAlign w:val="center"/>
          </w:tcPr>
          <w:p w:rsidR="0018722C">
            <w:pPr>
              <w:pStyle w:val="ac"/>
              <w:topLinePunct/>
              <w:ind w:leftChars="0" w:left="0" w:rightChars="0" w:right="0" w:firstLineChars="0" w:firstLine="0"/>
              <w:spacing w:line="240" w:lineRule="atLeast"/>
            </w:pPr>
            <w:r>
              <w:t>Lung</w:t>
            </w:r>
          </w:p>
        </w:tc>
        <w:tc>
          <w:tcPr>
            <w:tcW w:w="1236"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r>
      <w:tr>
        <w:tc>
          <w:tcPr>
            <w:tcW w:w="1338" w:type="pct"/>
            <w:vAlign w:val="center"/>
          </w:tcPr>
          <w:p w:rsidR="0018722C">
            <w:pPr>
              <w:pStyle w:val="ac"/>
              <w:topLinePunct/>
              <w:ind w:leftChars="0" w:left="0" w:rightChars="0" w:right="0" w:firstLineChars="0" w:firstLine="0"/>
              <w:spacing w:line="240" w:lineRule="atLeast"/>
            </w:pPr>
            <w:r>
              <w:t>Bursa</w:t>
            </w:r>
          </w:p>
        </w:tc>
        <w:tc>
          <w:tcPr>
            <w:tcW w:w="1236"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r>
      <w:tr>
        <w:tc>
          <w:tcPr>
            <w:tcW w:w="1338" w:type="pct"/>
            <w:vAlign w:val="center"/>
          </w:tcPr>
          <w:p w:rsidR="0018722C">
            <w:pPr>
              <w:pStyle w:val="ac"/>
              <w:topLinePunct/>
              <w:ind w:leftChars="0" w:left="0" w:rightChars="0" w:right="0" w:firstLineChars="0" w:firstLine="0"/>
              <w:spacing w:line="240" w:lineRule="atLeast"/>
            </w:pPr>
            <w:r>
              <w:t>Liver</w:t>
            </w:r>
          </w:p>
        </w:tc>
        <w:tc>
          <w:tcPr>
            <w:tcW w:w="1236" w:type="pct"/>
            <w:vAlign w:val="center"/>
          </w:tcPr>
          <w:p w:rsidR="0018722C">
            <w:pPr>
              <w:pStyle w:val="a5"/>
              <w:topLinePunct/>
              <w:ind w:leftChars="0" w:left="0" w:rightChars="0" w:right="0" w:firstLineChars="0" w:firstLine="0"/>
              <w:spacing w:line="240" w:lineRule="atLeast"/>
            </w:pPr>
            <w:r>
              <w:t xml:space="preserve">2</w:t>
            </w:r>
            <w:r>
              <w:t xml:space="preserve">/</w:t>
            </w:r>
            <w:r>
              <w:t xml:space="preserve">20 </w:t>
            </w:r>
            <w:r>
              <w:t xml:space="preserve">(</w:t>
            </w:r>
            <w:r>
              <w:t xml:space="preserve">10%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7</w:t>
            </w:r>
            <w:r>
              <w:t xml:space="preserve">/</w:t>
            </w:r>
            <w:r>
              <w:t xml:space="preserve">20 </w:t>
            </w:r>
            <w:r>
              <w:t xml:space="preserve">(</w:t>
            </w:r>
            <w:r>
              <w:t xml:space="preserve">35%</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12</w:t>
            </w:r>
            <w:r>
              <w:t xml:space="preserve">/</w:t>
            </w:r>
            <w:r>
              <w:t xml:space="preserve">20 </w:t>
            </w:r>
            <w:r>
              <w:t xml:space="preserve">(</w:t>
            </w:r>
            <w:r>
              <w:t xml:space="preserve">60%</w:t>
            </w:r>
            <w:r>
              <w:t xml:space="preserve">)</w:t>
            </w:r>
          </w:p>
        </w:tc>
      </w:tr>
      <w:tr>
        <w:tc>
          <w:tcPr>
            <w:tcW w:w="1338" w:type="pct"/>
            <w:vAlign w:val="center"/>
          </w:tcPr>
          <w:p w:rsidR="0018722C">
            <w:pPr>
              <w:pStyle w:val="ac"/>
              <w:topLinePunct/>
              <w:ind w:leftChars="0" w:left="0" w:rightChars="0" w:right="0" w:firstLineChars="0" w:firstLine="0"/>
              <w:spacing w:line="240" w:lineRule="atLeast"/>
            </w:pPr>
            <w:r>
              <w:t>Spleen</w:t>
            </w:r>
          </w:p>
        </w:tc>
        <w:tc>
          <w:tcPr>
            <w:tcW w:w="1236"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3</w:t>
            </w:r>
            <w:r>
              <w:t xml:space="preserve">/</w:t>
            </w:r>
            <w:r>
              <w:t xml:space="preserve">20 </w:t>
            </w:r>
            <w:r>
              <w:t xml:space="preserve">(</w:t>
            </w:r>
            <w:r>
              <w:t xml:space="preserve">15%</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8</w:t>
            </w:r>
            <w:r>
              <w:t xml:space="preserve">/</w:t>
            </w:r>
            <w:r>
              <w:t xml:space="preserve">20 </w:t>
            </w:r>
            <w:r>
              <w:t xml:space="preserve">(</w:t>
            </w:r>
            <w:r>
              <w:t xml:space="preserve">40%</w:t>
            </w:r>
            <w:r>
              <w:t xml:space="preserve">)</w:t>
            </w:r>
          </w:p>
        </w:tc>
      </w:tr>
      <w:tr>
        <w:tc>
          <w:tcPr>
            <w:tcW w:w="1338" w:type="pct"/>
            <w:vAlign w:val="center"/>
          </w:tcPr>
          <w:p w:rsidR="0018722C">
            <w:pPr>
              <w:pStyle w:val="ac"/>
              <w:topLinePunct/>
              <w:ind w:leftChars="0" w:left="0" w:rightChars="0" w:right="0" w:firstLineChars="0" w:firstLine="0"/>
              <w:spacing w:line="240" w:lineRule="atLeast"/>
            </w:pPr>
            <w:r>
              <w:t>Kidney</w:t>
            </w:r>
          </w:p>
        </w:tc>
        <w:tc>
          <w:tcPr>
            <w:tcW w:w="1236"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2</w:t>
            </w:r>
            <w:r>
              <w:t xml:space="preserve">/</w:t>
            </w:r>
            <w:r>
              <w:t xml:space="preserve">20 </w:t>
            </w:r>
            <w:r>
              <w:t xml:space="preserve">(</w:t>
            </w:r>
            <w:r>
              <w:t xml:space="preserve">10%</w:t>
            </w:r>
            <w:r>
              <w:t xml:space="preserve">)</w:t>
            </w:r>
          </w:p>
        </w:tc>
      </w:tr>
      <w:tr>
        <w:tc>
          <w:tcPr>
            <w:tcW w:w="1338" w:type="pct"/>
            <w:vAlign w:val="center"/>
          </w:tcPr>
          <w:p w:rsidR="0018722C">
            <w:pPr>
              <w:pStyle w:val="ac"/>
              <w:topLinePunct/>
              <w:ind w:leftChars="0" w:left="0" w:rightChars="0" w:right="0" w:firstLineChars="0" w:firstLine="0"/>
              <w:spacing w:line="240" w:lineRule="atLeast"/>
            </w:pPr>
            <w:r>
              <w:t>Heart</w:t>
            </w:r>
          </w:p>
        </w:tc>
        <w:tc>
          <w:tcPr>
            <w:tcW w:w="1236" w:type="pct"/>
            <w:vAlign w:val="center"/>
          </w:tcPr>
          <w:p w:rsidR="0018722C">
            <w:pPr>
              <w:pStyle w:val="a5"/>
              <w:topLinePunct/>
              <w:ind w:leftChars="0" w:left="0" w:rightChars="0" w:right="0" w:firstLineChars="0" w:firstLine="0"/>
              <w:spacing w:line="240" w:lineRule="atLeast"/>
            </w:pPr>
            <w:r>
              <w:t xml:space="preserve">1</w:t>
            </w:r>
            <w:r>
              <w:t xml:space="preserve">/</w:t>
            </w:r>
            <w:r>
              <w:t xml:space="preserve">20 </w:t>
            </w:r>
            <w:r>
              <w:t xml:space="preserve">(</w:t>
            </w:r>
            <w:r>
              <w:t xml:space="preserve">5%</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7</w:t>
            </w:r>
            <w:r>
              <w:t xml:space="preserve">/</w:t>
            </w:r>
            <w:r>
              <w:t xml:space="preserve">20 </w:t>
            </w:r>
            <w:r>
              <w:t xml:space="preserve">(</w:t>
            </w:r>
            <w:r>
              <w:t xml:space="preserve">35%</w:t>
            </w:r>
            <w:r>
              <w:t xml:space="preserve">)</w:t>
            </w:r>
          </w:p>
        </w:tc>
      </w:tr>
      <w:tr>
        <w:tc>
          <w:tcPr>
            <w:tcW w:w="1338" w:type="pct"/>
            <w:vAlign w:val="center"/>
          </w:tcPr>
          <w:p w:rsidR="0018722C">
            <w:pPr>
              <w:pStyle w:val="ac"/>
              <w:topLinePunct/>
              <w:ind w:leftChars="0" w:left="0" w:rightChars="0" w:right="0" w:firstLineChars="0" w:firstLine="0"/>
              <w:spacing w:line="240" w:lineRule="atLeast"/>
            </w:pPr>
            <w:r>
              <w:t>Thymus</w:t>
            </w:r>
          </w:p>
        </w:tc>
        <w:tc>
          <w:tcPr>
            <w:tcW w:w="1236" w:type="pct"/>
            <w:vAlign w:val="center"/>
          </w:tcPr>
          <w:p w:rsidR="0018722C">
            <w:pPr>
              <w:pStyle w:val="a5"/>
              <w:topLinePunct/>
              <w:ind w:leftChars="0" w:left="0" w:rightChars="0" w:right="0" w:firstLineChars="0" w:firstLine="0"/>
              <w:spacing w:line="240" w:lineRule="atLeast"/>
            </w:pPr>
            <w:r>
              <w:t>N</w:t>
            </w:r>
            <w:r>
              <w:t>/</w:t>
            </w:r>
            <w:r>
              <w:t>A</w:t>
            </w:r>
            <w:r>
              <w:t>a</w:t>
            </w:r>
          </w:p>
        </w:tc>
        <w:tc>
          <w:tcPr>
            <w:tcW w:w="1298"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r>
      <w:tr>
        <w:tc>
          <w:tcPr>
            <w:tcW w:w="1338" w:type="pct"/>
            <w:vAlign w:val="center"/>
          </w:tcPr>
          <w:p w:rsidR="0018722C">
            <w:pPr>
              <w:pStyle w:val="ac"/>
              <w:topLinePunct/>
              <w:ind w:leftChars="0" w:left="0" w:rightChars="0" w:right="0" w:firstLineChars="0" w:firstLine="0"/>
              <w:spacing w:line="240" w:lineRule="atLeast"/>
            </w:pPr>
            <w:r>
              <w:t>Pectorales</w:t>
            </w:r>
          </w:p>
        </w:tc>
        <w:tc>
          <w:tcPr>
            <w:tcW w:w="1236"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15</w:t>
            </w:r>
            <w:r>
              <w:t xml:space="preserve">/</w:t>
            </w:r>
            <w:r>
              <w:t xml:space="preserve">20 </w:t>
            </w:r>
            <w:r>
              <w:t xml:space="preserve">(</w:t>
            </w:r>
            <w:r>
              <w:t xml:space="preserve">75%</w:t>
            </w:r>
            <w:r>
              <w:t xml:space="preserve">)</w:t>
            </w:r>
          </w:p>
        </w:tc>
      </w:tr>
      <w:tr>
        <w:tc>
          <w:tcPr>
            <w:tcW w:w="1338" w:type="pct"/>
            <w:vAlign w:val="center"/>
          </w:tcPr>
          <w:p w:rsidR="0018722C">
            <w:pPr>
              <w:pStyle w:val="ac"/>
              <w:topLinePunct/>
              <w:ind w:leftChars="0" w:left="0" w:rightChars="0" w:right="0" w:firstLineChars="0" w:firstLine="0"/>
              <w:spacing w:line="240" w:lineRule="atLeast"/>
            </w:pPr>
            <w:r>
              <w:t>Peritoneal tumor</w:t>
            </w:r>
          </w:p>
        </w:tc>
        <w:tc>
          <w:tcPr>
            <w:tcW w:w="1236"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298" w:type="pct"/>
            <w:vAlign w:val="center"/>
          </w:tcPr>
          <w:p w:rsidR="0018722C">
            <w:pPr>
              <w:pStyle w:val="a5"/>
              <w:topLinePunct/>
              <w:ind w:leftChars="0" w:left="0" w:rightChars="0" w:right="0" w:firstLineChars="0" w:firstLine="0"/>
              <w:spacing w:line="240" w:lineRule="atLeast"/>
            </w:pPr>
            <w:r>
              <w:t xml:space="preserve">18</w:t>
            </w:r>
            <w:r>
              <w:t xml:space="preserve">/</w:t>
            </w:r>
            <w:r>
              <w:t xml:space="preserve">20 </w:t>
            </w:r>
            <w:r>
              <w:t xml:space="preserve">(</w:t>
            </w:r>
            <w:r>
              <w:t xml:space="preserve">90%</w:t>
            </w:r>
            <w:r>
              <w:t xml:space="preserve">)</w:t>
            </w:r>
          </w:p>
        </w:tc>
        <w:tc>
          <w:tcPr>
            <w:tcW w:w="1128" w:type="pct"/>
            <w:vAlign w:val="center"/>
          </w:tcPr>
          <w:p w:rsidR="0018722C">
            <w:pPr>
              <w:pStyle w:val="ad"/>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r>
      <w:tr>
        <w:tc>
          <w:tcPr>
            <w:tcW w:w="1338" w:type="pct"/>
            <w:vAlign w:val="center"/>
            <w:tcBorders>
              <w:top w:val="single" w:sz="4" w:space="0" w:color="auto"/>
            </w:tcBorders>
          </w:tcPr>
          <w:p w:rsidR="0018722C">
            <w:pPr>
              <w:pStyle w:val="ac"/>
              <w:topLinePunct/>
              <w:ind w:leftChars="0" w:left="0" w:rightChars="0" w:right="0" w:firstLineChars="0" w:firstLine="0"/>
              <w:spacing w:line="240" w:lineRule="atLeast"/>
            </w:pPr>
            <w:r>
              <w:t>Subcutaneous tumor</w:t>
            </w:r>
          </w:p>
        </w:tc>
        <w:tc>
          <w:tcPr>
            <w:tcW w:w="1236"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19</w:t>
            </w:r>
            <w:r>
              <w:t xml:space="preserve">/</w:t>
            </w:r>
            <w:r>
              <w:t xml:space="preserve">20 </w:t>
            </w:r>
            <w:r>
              <w:t xml:space="preserve">(</w:t>
            </w:r>
            <w:r>
              <w:t xml:space="preserve">95%</w:t>
            </w:r>
            <w:r>
              <w:t xml:space="preserve">)</w:t>
            </w:r>
          </w:p>
        </w:tc>
        <w:tc>
          <w:tcPr>
            <w:tcW w:w="1298"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c>
          <w:tcPr>
            <w:tcW w:w="1128"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0</w:t>
            </w:r>
            <w:r>
              <w:t xml:space="preserve">/</w:t>
            </w:r>
            <w:r>
              <w:t xml:space="preserve">20 </w:t>
            </w:r>
            <w:r>
              <w:t xml:space="preserve">(</w:t>
            </w:r>
            <w:r>
              <w:t xml:space="preserve">0%</w:t>
            </w:r>
            <w:r>
              <w:t xml:space="preserve">)</w:t>
            </w:r>
          </w:p>
        </w:tc>
      </w:tr>
    </w:tbl>
    <w:p w:rsidR="0018722C">
      <w:pPr>
        <w:topLinePunct/>
        <w:pStyle w:val="affa"/>
      </w:pPr>
    </w:p>
    <w:p w:rsidR="0018722C">
      <w:pPr>
        <w:topLinePunct/>
      </w:pPr>
      <w:r>
        <w:rPr>
          <w:rFonts w:cstheme="minorBidi" w:hAnsiTheme="minorHAnsi" w:eastAsiaTheme="minorHAnsi" w:asciiTheme="minorHAnsi"/>
        </w:rPr>
        <w:t>96</w:t>
      </w:r>
    </w:p>
    <w:p w:rsidR="0018722C">
      <w:pPr>
        <w:pStyle w:val="aff7"/>
        <w:topLinePunct/>
      </w:pPr>
      <w:r>
        <w:pict>
          <v:shape style="margin-left:282.540588pt;margin-top:260.463684pt;width:6.8pt;height:12.35pt;mso-position-horizontal-relative:page;mso-position-vertical-relative:page;z-index:-333688"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F</w:t>
                  </w:r>
                </w:p>
              </w:txbxContent>
            </v:textbox>
            <w10:wrap type="none"/>
          </v:shape>
        </w:pict>
      </w:r>
    </w:p>
    <w:p w:rsidR="0018722C">
      <w:pPr>
        <w:topLinePunct/>
      </w:pPr>
    </w:p>
    <w:p w:rsidR="0018722C">
      <w:pPr>
        <w:pStyle w:val="affff5"/>
        <w:keepNext/>
        <w:topLinePunct/>
      </w:pPr>
      <w:r>
        <w:rPr>
          <w:sz w:val="20"/>
        </w:rPr>
        <w:pict>
          <v:group style="width:405.6pt;height:301.25pt;mso-position-horizontal-relative:char;mso-position-vertical-relative:line" coordorigin="0,0" coordsize="8112,6025">
            <v:shape style="position:absolute;left:0;top:0;width:1999;height:3994" type="#_x0000_t75" stroked="false">
              <v:imagedata r:id="rId245" o:title=""/>
            </v:shape>
            <v:shape style="position:absolute;left:4079;top:0;width:1988;height:3994" type="#_x0000_t75" stroked="false">
              <v:imagedata r:id="rId246" o:title=""/>
            </v:shape>
            <v:shape style="position:absolute;left:6113;top:0;width:1999;height:3994" type="#_x0000_t75" stroked="false">
              <v:imagedata r:id="rId247" o:title=""/>
            </v:shape>
            <v:shape style="position:absolute;left:2057;top:4039;width:1988;height:1985" type="#_x0000_t75" stroked="false">
              <v:imagedata r:id="rId248" o:title=""/>
            </v:shape>
            <v:shape style="position:absolute;left:4079;top:4039;width:1988;height:1985" type="#_x0000_t75" stroked="false">
              <v:imagedata r:id="rId249" o:title=""/>
            </v:shape>
            <v:shape style="position:absolute;left:6124;top:4039;width:1988;height:1985" type="#_x0000_t75" stroked="false">
              <v:imagedata r:id="rId250" o:title=""/>
            </v:shape>
            <v:shape style="position:absolute;left:11;top:4039;width:1988;height:1985" type="#_x0000_t75" stroked="false">
              <v:imagedata r:id="rId251" o:title=""/>
            </v:shape>
            <v:shape style="position:absolute;left:1455;top:2688;width:178;height:111" type="#_x0000_t75" stroked="false">
              <v:imagedata r:id="rId252" o:title=""/>
            </v:shape>
            <v:shape style="position:absolute;left:5230;top:2536;width:178;height:111" type="#_x0000_t75" stroked="false">
              <v:imagedata r:id="rId253" o:title=""/>
            </v:shape>
            <v:shape style="position:absolute;left:7159;top:2781;width:178;height:111" type="#_x0000_t75" stroked="false">
              <v:imagedata r:id="rId254" o:title=""/>
            </v:shape>
            <v:shape style="position:absolute;left:2045;top:0;width:1988;height:3994" type="#_x0000_t75" stroked="false">
              <v:imagedata r:id="rId255" o:title=""/>
            </v:shape>
            <v:shape style="position:absolute;left:3734;top:3388;width:178;height:111" type="#_x0000_t75" stroked="false">
              <v:imagedata r:id="rId253" o:title=""/>
            </v:shape>
            <v:shape style="position:absolute;left:5662;top:411;width:178;height:111" type="#_x0000_t75" stroked="false">
              <v:imagedata r:id="rId253" o:title=""/>
            </v:shape>
            <v:shape style="position:absolute;left:1739;top:1717;width:181;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A</w:t>
                    </w:r>
                  </w:p>
                </w:txbxContent>
              </v:textbox>
              <w10:wrap type="none"/>
            </v:shape>
            <v:shape style="position:absolute;left:3822;top:1717;width:169;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B</w:t>
                    </w:r>
                  </w:p>
                </w:txbxContent>
              </v:textbox>
              <w10:wrap type="none"/>
            </v:shape>
            <v:shape style="position:absolute;left:5853;top:1717;width:181;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C</w:t>
                    </w:r>
                  </w:p>
                </w:txbxContent>
              </v:textbox>
              <w10:wrap type="none"/>
            </v:shape>
            <v:shape style="position:absolute;left:7884;top:1717;width:181;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D</w:t>
                    </w:r>
                  </w:p>
                </w:txbxContent>
              </v:textbox>
              <w10:wrap type="none"/>
            </v:shape>
            <v:shape style="position:absolute;left:1739;top:3732;width:169;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E</w:t>
                    </w:r>
                  </w:p>
                </w:txbxContent>
              </v:textbox>
              <w10:wrap type="none"/>
            </v:shape>
            <v:shape style="position:absolute;left:3846;top:3735;width:156;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F</w:t>
                    </w:r>
                  </w:p>
                </w:txbxContent>
              </v:textbox>
              <w10:wrap type="none"/>
            </v:shape>
            <v:shape style="position:absolute;left:5865;top:3726;width:194;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G</w:t>
                    </w:r>
                  </w:p>
                </w:txbxContent>
              </v:textbox>
              <w10:wrap type="none"/>
            </v:shape>
            <v:shape style="position:absolute;left:7884;top:3735;width:194;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H</w:t>
                    </w:r>
                  </w:p>
                </w:txbxContent>
              </v:textbox>
              <w10:wrap type="none"/>
            </v:shape>
            <v:shape style="position:absolute;left:1739;top:5767;width:107;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I</w:t>
                    </w:r>
                  </w:p>
                </w:txbxContent>
              </v:textbox>
              <w10:wrap type="none"/>
            </v:shape>
            <v:shape style="position:absolute;left:3817;top:5765;width:132;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J</w:t>
                    </w:r>
                  </w:p>
                </w:txbxContent>
              </v:textbox>
              <w10:wrap type="none"/>
            </v:shape>
            <v:shape style="position:absolute;left:5865;top:5765;width:194;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K</w:t>
                    </w:r>
                  </w:p>
                </w:txbxContent>
              </v:textbox>
              <w10:wrap type="none"/>
            </v:shape>
            <v:shape style="position:absolute;left:7884;top:5753;width:169;height:247" type="#_x0000_t202" filled="false" stroked="false">
              <v:textbox inset="0,0,0,0">
                <w:txbxContent>
                  <w:p w:rsidR="0018722C">
                    <w:pPr>
                      <w:spacing w:line="246" w:lineRule="exact" w:before="0"/>
                      <w:ind w:leftChars="0" w:left="0" w:rightChars="0" w:right="0" w:firstLineChars="0" w:firstLine="0"/>
                      <w:jc w:val="left"/>
                      <w:rPr>
                        <w:b/>
                        <w:sz w:val="22"/>
                      </w:rPr>
                    </w:pPr>
                    <w:r>
                      <w:rPr>
                        <w:b/>
                        <w:w w:val="101"/>
                        <w:sz w:val="22"/>
                      </w:rPr>
                      <w:t>L</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3-41</w:t>
      </w:r>
      <w:r>
        <w:t xml:space="preserve">  </w:t>
      </w:r>
      <w:r>
        <w:rPr>
          <w:rFonts w:ascii="宋体" w:eastAsia="宋体" w:hint="eastAsia" w:cstheme="minorBidi" w:hAnsiTheme="minorHAnsi"/>
          <w:b/>
        </w:rPr>
        <w:t>不同接种方式诱发不同器官的肿瘤及其组织切片</w:t>
      </w:r>
    </w:p>
    <w:p w:rsidR="0018722C">
      <w:pPr>
        <w:topLinePunct/>
      </w:pPr>
      <w:r>
        <w:rPr>
          <w:rFonts w:cstheme="minorBidi" w:hAnsiTheme="minorHAnsi" w:eastAsiaTheme="minorHAnsi" w:asciiTheme="minorHAnsi"/>
          <w:b/>
        </w:rPr>
        <w:t xml:space="preserve">Fig. 3-41 </w:t>
      </w:r>
      <w:r>
        <w:rPr>
          <w:rFonts w:cstheme="minorBidi" w:hAnsiTheme="minorHAnsi" w:eastAsiaTheme="minorHAnsi" w:asciiTheme="minorHAnsi"/>
          <w:b/>
        </w:rPr>
        <w:t xml:space="preserve">Tumour </w:t>
      </w:r>
      <w:r>
        <w:rPr>
          <w:rFonts w:cstheme="minorBidi" w:hAnsiTheme="minorHAnsi" w:eastAsiaTheme="minorHAnsi" w:asciiTheme="minorHAnsi"/>
          <w:b/>
        </w:rPr>
        <w:t xml:space="preserve">tissues induced by viral stocks of Fu-J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8"/>
        </w:rPr>
        <w:t xml:space="preserve">SDAU1005</w:t>
      </w:r>
      <w:r>
        <w:rPr>
          <w:rFonts w:cstheme="minorBidi" w:hAnsiTheme="minorHAnsi" w:eastAsiaTheme="minorHAnsi" w:asciiTheme="minorHAnsi"/>
          <w:b/>
        </w:rPr>
        <w:t xml:space="preserve">)</w:t>
      </w:r>
      <w:r>
        <w:rPr>
          <w:rFonts w:cstheme="minorBidi" w:hAnsiTheme="minorHAnsi" w:eastAsiaTheme="minorHAnsi" w:asciiTheme="minorHAnsi"/>
          <w:b/>
        </w:rPr>
        <w:t xml:space="preserve"> and histologic section                                       </w:t>
      </w:r>
      <w:r>
        <w:rPr>
          <w:rFonts w:cstheme="minorBidi" w:hAnsiTheme="minorHAnsi" w:eastAsiaTheme="minorHAnsi" w:asciiTheme="minorHAnsi"/>
        </w:rPr>
        <w:t xml:space="preserve">A: </w:t>
      </w:r>
      <w:r>
        <w:rPr>
          <w:rFonts w:ascii="宋体" w:hAnsi="宋体" w:eastAsia="宋体" w:hint="eastAsia" w:cstheme="minorBidi"/>
        </w:rPr>
        <w:t xml:space="preserve">颈部皮下接种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病毒悬液诱发的颈部皮下肉瘤</w:t>
      </w:r>
      <w:r>
        <w:rPr>
          <w:rFonts w:cstheme="minorBidi" w:hAnsiTheme="minorHAnsi" w:eastAsiaTheme="minorHAnsi" w:asciiTheme="minorHAnsi"/>
        </w:rPr>
        <w:t xml:space="preserve">; </w:t>
      </w:r>
      <w:r>
        <w:rPr>
          <w:rFonts w:cstheme="minorBidi" w:hAnsiTheme="minorHAnsi" w:eastAsiaTheme="minorHAnsi" w:asciiTheme="minorHAnsi"/>
        </w:rPr>
        <w:t xml:space="preserve">B:</w:t>
      </w:r>
      <w:r>
        <w:rPr>
          <w:rFonts w:cstheme="minorBidi" w:hAnsiTheme="minorHAnsi" w:eastAsiaTheme="minorHAnsi" w:asciiTheme="minorHAnsi"/>
        </w:rPr>
        <w:t xml:space="preserve"> </w:t>
      </w:r>
      <w:r>
        <w:rPr>
          <w:rFonts w:ascii="宋体" w:hAnsi="宋体" w:eastAsia="宋体" w:hint="eastAsia" w:cstheme="minorBidi"/>
        </w:rPr>
        <w:t xml:space="preserve">腹腔接种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病毒悬液诱发的腹腔肿瘤</w:t>
      </w:r>
      <w:r>
        <w:rPr>
          <w:rFonts w:cstheme="minorBidi" w:hAnsiTheme="minorHAnsi" w:eastAsiaTheme="minorHAnsi" w:asciiTheme="minorHAnsi"/>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 </w:t>
      </w:r>
      <w:r>
        <w:rPr>
          <w:rFonts w:ascii="宋体" w:hAnsi="宋体" w:eastAsia="宋体" w:hint="eastAsia" w:cstheme="minorBidi"/>
        </w:rPr>
        <w:t xml:space="preserve">腹腔接种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病毒悬液诱发的肠系膜肿瘤</w:t>
      </w:r>
      <w:r>
        <w:rPr>
          <w:rFonts w:cstheme="minorBidi" w:hAnsiTheme="minorHAnsi" w:eastAsiaTheme="minorHAnsi" w:asciiTheme="minorHAnsi"/>
        </w:rPr>
        <w:t xml:space="preserve">; </w:t>
      </w:r>
      <w:r>
        <w:rPr>
          <w:rFonts w:cstheme="minorBidi" w:hAnsiTheme="minorHAnsi" w:eastAsiaTheme="minorHAnsi" w:asciiTheme="minorHAnsi"/>
        </w:rPr>
        <w:t xml:space="preserve">D:</w:t>
      </w:r>
      <w:r>
        <w:rPr>
          <w:rFonts w:cstheme="minorBidi" w:hAnsiTheme="minorHAnsi" w:eastAsiaTheme="minorHAnsi" w:asciiTheme="minorHAnsi"/>
        </w:rPr>
        <w:t xml:space="preserve"> </w:t>
      </w:r>
      <w:r>
        <w:rPr>
          <w:rFonts w:ascii="宋体" w:hAnsi="宋体" w:eastAsia="宋体" w:hint="eastAsia" w:cstheme="minorBidi"/>
        </w:rPr>
        <w:t xml:space="preserve">腹腔接种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病毒悬液诱发的肝脏肿瘤</w:t>
      </w:r>
      <w:r>
        <w:rPr>
          <w:rFonts w:cstheme="minorBidi" w:hAnsiTheme="minorHAnsi" w:eastAsiaTheme="minorHAnsi" w:asciiTheme="minorHAnsi"/>
        </w:rPr>
        <w:t xml:space="preserve">; </w:t>
      </w:r>
      <w:r>
        <w:rPr>
          <w:rFonts w:cstheme="minorBidi" w:hAnsiTheme="minorHAnsi" w:eastAsiaTheme="minorHAnsi" w:asciiTheme="minorHAnsi"/>
        </w:rPr>
        <w:t xml:space="preserve">E: </w:t>
      </w:r>
      <w:r>
        <w:rPr>
          <w:rFonts w:ascii="宋体" w:hAnsi="宋体" w:eastAsia="宋体" w:hint="eastAsia" w:cstheme="minorBidi"/>
        </w:rPr>
        <w:t xml:space="preserve">静脉接种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病毒悬液诱发的心脏肿瘤</w:t>
      </w:r>
      <w:r>
        <w:rPr>
          <w:rFonts w:cstheme="minorBidi" w:hAnsiTheme="minorHAnsi" w:eastAsiaTheme="minorHAnsi" w:asciiTheme="minorHAnsi"/>
        </w:rPr>
        <w:t xml:space="preserve">; </w:t>
      </w:r>
      <w:r>
        <w:rPr>
          <w:rFonts w:cstheme="minorBidi" w:hAnsiTheme="minorHAnsi" w:eastAsiaTheme="minorHAnsi" w:asciiTheme="minorHAnsi"/>
        </w:rPr>
        <w:t xml:space="preserve">F: </w:t>
      </w:r>
      <w:r>
        <w:rPr>
          <w:rFonts w:ascii="宋体" w:hAnsi="宋体" w:eastAsia="宋体" w:hint="eastAsia" w:cstheme="minorBidi"/>
        </w:rPr>
        <w:t xml:space="preserve">静脉接种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病毒悬液诱发的肝脏肿瘤</w:t>
      </w:r>
      <w:r>
        <w:rPr>
          <w:rFonts w:cstheme="minorBidi" w:hAnsiTheme="minorHAnsi" w:eastAsiaTheme="minorHAnsi" w:asciiTheme="minorHAnsi"/>
        </w:rPr>
        <w:t xml:space="preserve">;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ascii="宋体" w:hAnsi="宋体" w:eastAsia="宋体" w:hint="eastAsia" w:cstheme="minorBidi"/>
        </w:rPr>
        <w:t xml:space="preserve">静脉接种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病毒悬液诱发的腺胃肿瘤</w:t>
      </w:r>
      <w:r>
        <w:rPr>
          <w:rFonts w:cstheme="minorBidi" w:hAnsiTheme="minorHAnsi" w:eastAsiaTheme="minorHAnsi" w:asciiTheme="minorHAnsi"/>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 </w:t>
      </w:r>
      <w:r>
        <w:rPr>
          <w:rFonts w:ascii="宋体" w:hAnsi="宋体" w:eastAsia="宋体" w:hint="eastAsia" w:cstheme="minorBidi"/>
        </w:rPr>
        <w:t xml:space="preserve">静脉接种</w:t>
      </w:r>
      <w:r>
        <w:rPr>
          <w:rFonts w:cstheme="minorBidi" w:hAnsiTheme="minorHAnsi" w:eastAsiaTheme="minorHAnsi" w:asciiTheme="minorHAnsi"/>
        </w:rPr>
        <w:t xml:space="preserve">Fu-J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病毒悬液诱发的腹部体表</w:t>
      </w:r>
      <w:r>
        <w:rPr>
          <w:rFonts w:ascii="宋体" w:hAnsi="宋体" w:eastAsia="宋体" w:hint="eastAsia" w:cstheme="minorBidi"/>
        </w:rPr>
        <w:t xml:space="preserve">肿瘤。</w:t>
      </w:r>
      <w:r>
        <w:rPr>
          <w:rFonts w:cstheme="minorBidi" w:hAnsiTheme="minorHAnsi" w:eastAsiaTheme="minorHAnsi" w:asciiTheme="minorHAnsi"/>
        </w:rPr>
        <w:t xml:space="preserve">I:</w:t>
      </w:r>
      <w:r>
        <w:rPr>
          <w:rFonts w:cstheme="minorBidi" w:hAnsiTheme="minorHAnsi" w:eastAsiaTheme="minorHAnsi" w:asciiTheme="minorHAnsi"/>
        </w:rPr>
        <w:t xml:space="preserve"> </w:t>
      </w:r>
      <w:r>
        <w:rPr>
          <w:rFonts w:ascii="宋体" w:hAnsi="宋体" w:eastAsia="宋体" w:hint="eastAsia" w:cstheme="minorBidi"/>
        </w:rPr>
        <w:t xml:space="preserve">皮下接种诱发颈部皮下肿瘤的</w:t>
      </w:r>
      <w:r>
        <w:rPr>
          <w:rFonts w:cstheme="minorBidi" w:hAnsiTheme="minorHAnsi" w:eastAsiaTheme="minorHAnsi" w:asciiTheme="minorHAnsi"/>
        </w:rPr>
        <w:t xml:space="preserve">HE</w:t>
      </w:r>
      <w:r>
        <w:rPr>
          <w:rFonts w:ascii="宋体" w:hAnsi="宋体" w:eastAsia="宋体" w:hint="eastAsia" w:cstheme="minorBidi"/>
        </w:rPr>
        <w:t xml:space="preserve">染色切片</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ascii="宋体" w:hAnsi="宋体" w:eastAsia="宋体" w:hint="eastAsia" w:cstheme="minorBidi"/>
        </w:rPr>
        <w:t xml:space="preserve">静脉接种诱发肝脏肿瘤的</w:t>
      </w:r>
      <w:r>
        <w:rPr>
          <w:rFonts w:cstheme="minorBidi" w:hAnsiTheme="minorHAnsi" w:eastAsiaTheme="minorHAnsi" w:asciiTheme="minorHAnsi"/>
        </w:rPr>
        <w:t xml:space="preserve">HE</w:t>
      </w:r>
      <w:r>
        <w:rPr>
          <w:rFonts w:ascii="宋体" w:hAnsi="宋体" w:eastAsia="宋体" w:hint="eastAsia" w:cstheme="minorBidi"/>
        </w:rPr>
        <w:t xml:space="preserve">染色切片</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K:</w:t>
      </w:r>
      <w:r>
        <w:rPr>
          <w:rFonts w:ascii="宋体" w:hAnsi="宋体" w:eastAsia="宋体" w:hint="eastAsia" w:cstheme="minorBidi"/>
        </w:rPr>
        <w:t xml:space="preserve">静脉</w:t>
      </w:r>
      <w:r>
        <w:rPr>
          <w:rFonts w:ascii="宋体" w:hAnsi="宋体" w:eastAsia="宋体" w:hint="eastAsia" w:cstheme="minorBidi"/>
        </w:rPr>
        <w:t xml:space="preserve">接种诱发心脏肿瘤</w:t>
      </w:r>
      <w:r>
        <w:rPr>
          <w:rFonts w:cstheme="minorBidi" w:hAnsiTheme="minorHAnsi" w:eastAsiaTheme="minorHAnsi" w:asciiTheme="minorHAnsi"/>
        </w:rPr>
        <w:t xml:space="preserve">HE</w:t>
      </w:r>
      <w:r>
        <w:rPr>
          <w:rFonts w:ascii="宋体" w:hAnsi="宋体" w:eastAsia="宋体" w:hint="eastAsia" w:cstheme="minorBidi"/>
        </w:rPr>
        <w:t xml:space="preserve">染色切片</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cstheme="minorBidi" w:hAnsiTheme="minorHAnsi" w:eastAsiaTheme="minorHAnsi" w:asciiTheme="minorHAnsi"/>
        </w:rPr>
        <w:t xml:space="preserve">: </w:t>
      </w:r>
      <w:r>
        <w:rPr>
          <w:rFonts w:ascii="宋体" w:hAnsi="宋体" w:eastAsia="宋体" w:hint="eastAsia" w:cstheme="minorBidi"/>
        </w:rPr>
        <w:t xml:space="preserve">静脉接种诱发腺胃肿瘤</w:t>
      </w:r>
      <w:r>
        <w:rPr>
          <w:rFonts w:cstheme="minorBidi" w:hAnsiTheme="minorHAnsi" w:eastAsiaTheme="minorHAnsi" w:asciiTheme="minorHAnsi"/>
        </w:rPr>
        <w:t xml:space="preserve">HE</w:t>
      </w:r>
      <w:r>
        <w:rPr>
          <w:rFonts w:ascii="宋体" w:hAnsi="宋体" w:eastAsia="宋体" w:hint="eastAsia" w:cstheme="minorBidi"/>
        </w:rPr>
        <w:t xml:space="preserve">染色切片</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w:t>
      </w:r>
    </w:p>
    <w:p w:rsidR="0018722C">
      <w:pPr>
        <w:topLinePunct/>
      </w:pPr>
      <w:r>
        <w:rPr>
          <w:rFonts w:cstheme="minorBidi" w:hAnsiTheme="minorHAnsi" w:eastAsiaTheme="minorHAnsi" w:asciiTheme="minorHAnsi"/>
        </w:rPr>
        <w:t xml:space="preserve">A: Subcutaneous tumours at the inoculation sites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subcutaneously; B: Abdominal tumor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intraperitoneally; C: Mesenteric tumor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intraperitoneally; D: Liver tumor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intraperitoneally; E: Cardiac tumor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intraperitoneally; F: Liver tumor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intravenously; G: Glandular stomach tumour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intravenously; H: Body surface tumor in chickens infected with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intravenously; I: Section of subcutaneous tumours induced by Fu-J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infection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J: Section of liver tumor induced by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K: Section of cardiac tumor induced by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L: Section of glandular stomach tumour induced by 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infection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200</w:t>
      </w:r>
      <w:r>
        <w:rPr>
          <w:kern w:val="2"/>
          <w:szCs w:val="22"/>
          <w:rFonts w:ascii="Symbol" w:hAnsi="Symbol" w:cstheme="minorBidi" w:eastAsia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3.4.3.3</w:t>
      </w:r>
      <w:r>
        <w:t xml:space="preserve"> </w:t>
      </w:r>
      <w:r>
        <w:t>辅助病毒和缺陷型病毒在感染鸡体内的含量</w:t>
      </w:r>
    </w:p>
    <w:p w:rsidR="0018722C">
      <w:pPr>
        <w:topLinePunct/>
      </w:pPr>
      <w:r>
        <w:rPr>
          <w:rFonts w:ascii="宋体" w:eastAsia="宋体" w:hint="eastAsia"/>
        </w:rPr>
        <w:t>为了研究不同接种途径辅助病毒和缺陷型病毒在感染鸡体内的分布情况，收集三种接种途径感染鸡的心脏、肝脏、脾脏、肺脏、肾脏、胸腺、法氏囊、骨髓和肿瘤组织，</w:t>
      </w:r>
      <w:r>
        <w:rPr>
          <w:rFonts w:ascii="宋体" w:eastAsia="宋体" w:hint="eastAsia"/>
        </w:rPr>
        <w:t>提取</w:t>
      </w:r>
      <w:r>
        <w:t>DNA</w:t>
      </w:r>
      <w:r>
        <w:rPr>
          <w:rFonts w:ascii="宋体" w:eastAsia="宋体" w:hint="eastAsia"/>
        </w:rPr>
        <w:t>，通过</w:t>
      </w:r>
      <w:r>
        <w:t>real-time PCR</w:t>
      </w:r>
      <w:r>
        <w:rPr>
          <w:rFonts w:ascii="宋体" w:eastAsia="宋体" w:hint="eastAsia"/>
        </w:rPr>
        <w:t>对以上感染鸡器官中的前病毒基因组的拷贝数进行了</w:t>
      </w:r>
      <w:r>
        <w:rPr>
          <w:rFonts w:ascii="宋体" w:eastAsia="宋体" w:hint="eastAsia"/>
        </w:rPr>
        <w:t>定</w:t>
      </w:r>
    </w:p>
    <w:p w:rsidR="0018722C">
      <w:pPr>
        <w:topLinePunct/>
      </w:pPr>
      <w:r>
        <w:rPr>
          <w:rFonts w:cstheme="minorBidi" w:hAnsiTheme="minorHAnsi" w:eastAsiaTheme="minorHAnsi" w:asciiTheme="minorHAnsi"/>
        </w:rPr>
        <w:t>97</w:t>
      </w:r>
    </w:p>
    <w:p w:rsidR="0018722C">
      <w:pPr>
        <w:topLinePunct/>
      </w:pPr>
      <w:r>
        <w:rPr>
          <w:rFonts w:ascii="宋体" w:eastAsia="宋体" w:hint="eastAsia"/>
        </w:rPr>
        <w:t>量，定量结果如表</w:t>
      </w:r>
      <w:r>
        <w:t>3-6</w:t>
      </w:r>
      <w:r>
        <w:rPr>
          <w:rFonts w:ascii="宋体" w:eastAsia="宋体" w:hint="eastAsia"/>
        </w:rPr>
        <w:t>和图</w:t>
      </w:r>
      <w:r>
        <w:t>3-42</w:t>
      </w:r>
      <w:r>
        <w:rPr>
          <w:rFonts w:ascii="宋体" w:eastAsia="宋体" w:hint="eastAsia"/>
        </w:rPr>
        <w:t>所示。结果表明，当通过颈部皮下注射病毒悬液时，鸡</w:t>
      </w:r>
      <w:r>
        <w:rPr>
          <w:rFonts w:ascii="宋体" w:eastAsia="宋体" w:hint="eastAsia"/>
        </w:rPr>
        <w:t>体的大部分器官中可检测到辅助病毒，但缺陷型病毒仅大量存在于肿瘤组织中。当通过腹腔注射的途径接种病毒悬液时，两种病毒分布形式与颈部皮下接种类似，但在肝脏、</w:t>
      </w:r>
      <w:r>
        <w:rPr>
          <w:rFonts w:ascii="宋体" w:eastAsia="宋体" w:hint="eastAsia"/>
        </w:rPr>
        <w:t>脾脏、肾脏、心脏和法氏囊等器官中，辅助病毒和缺陷型病毒的拷贝数均要显著高于颈</w:t>
      </w:r>
      <w:r>
        <w:rPr>
          <w:rFonts w:ascii="宋体" w:eastAsia="宋体" w:hint="eastAsia"/>
        </w:rPr>
        <w:t>部皮下接种时相应脏器中病毒的拷贝数。当通过静脉方式接种病毒悬液时，辅助病毒和</w:t>
      </w:r>
      <w:r>
        <w:rPr>
          <w:rFonts w:ascii="宋体" w:eastAsia="宋体" w:hint="eastAsia"/>
        </w:rPr>
        <w:t>缺陷型病毒在全身脏器中广泛分布。并且，辅助病毒和缺陷型病毒的含量之间存在一定</w:t>
      </w:r>
      <w:r>
        <w:rPr>
          <w:rFonts w:ascii="宋体" w:eastAsia="宋体" w:hint="eastAsia"/>
        </w:rPr>
        <w:t>的相关关系，即：在某个器官中辅助病毒含量多时，在该脏器中缺陷型病毒含量也相对较高。无论何种接种方式，肿瘤组织中辅助病毒和缺陷病毒的含量都是最高的。</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3-6</w:t>
      </w:r>
      <w:r>
        <w:t xml:space="preserve">  </w:t>
      </w:r>
      <w:r>
        <w:rPr>
          <w:rFonts w:ascii="宋体" w:eastAsia="宋体" w:hint="eastAsia" w:cstheme="minorBidi" w:hAnsiTheme="minorHAnsi"/>
          <w:b/>
        </w:rPr>
        <w:t>不同途径感染鸡不同器官中前病毒基因组拷贝数</w:t>
      </w:r>
    </w:p>
    <w:p w:rsidR="0018722C">
      <w:pPr>
        <w:textAlignment w:val="center"/>
        <w:topLinePunct/>
      </w:pPr>
      <w:r>
        <w:rPr>
          <w:kern w:val="2"/>
          <w:sz w:val="22"/>
          <w:szCs w:val="22"/>
          <w:rFonts w:cstheme="minorBidi" w:hAnsiTheme="minorHAnsi" w:eastAsiaTheme="minorHAnsi" w:asciiTheme="minorHAnsi"/>
        </w:rPr>
        <w:pict>
          <v:group style="margin-left:65.543999pt;margin-top:19.332354pt;width:411.58pt;height:1.29pt;mso-position-horizontal-relative:page;mso-position-vertical-relative:paragraph;z-index:12856;mso-wrap-distance-left:0;mso-wrap-distance-right:0" coordorigin="1311,387" coordsize="9288,29">
            <v:line style="position:absolute" from="1311,401" to="2643,401" stroked="true" strokeweight="1.44pt" strokecolor="#00af50">
              <v:stroke dashstyle="solid"/>
            </v:line>
            <v:rect style="position:absolute;left:2642;top:386;width:29;height:29" filled="true" fillcolor="#00af50" stroked="false">
              <v:fill type="solid"/>
            </v:rect>
            <v:line style="position:absolute" from="2672,401" to="3649,401" stroked="true" strokeweight="1.44pt" strokecolor="#00af50">
              <v:stroke dashstyle="solid"/>
            </v:line>
            <v:rect style="position:absolute;left:3649;top:386;width:29;height:29" filled="true" fillcolor="#00af50" stroked="false">
              <v:fill type="solid"/>
            </v:rect>
            <v:line style="position:absolute" from="3678,401" to="10598,401" stroked="true" strokeweight="1.44pt" strokecolor="#00af5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group style="margin-left:182.449997pt;margin-top:39.252354pt;width:347.5pt;height:.75pt;mso-position-horizontal-relative:page;mso-position-vertical-relative:paragraph;z-index:-333640" coordorigin="3649,785" coordsize="6950,15">
            <v:line style="position:absolute" from="3649,792" to="5514,792" stroked="true" strokeweight=".72pt" strokecolor="#00af50">
              <v:stroke dashstyle="solid"/>
            </v:line>
            <v:rect style="position:absolute;left:5513;top:785;width:15;height:15" filled="true" fillcolor="#00af50" stroked="false">
              <v:fill type="solid"/>
            </v:rect>
            <v:line style="position:absolute" from="5528,792" to="7494,792" stroked="true" strokeweight=".72pt" strokecolor="#00af50">
              <v:stroke dashstyle="solid"/>
            </v:line>
            <v:rect style="position:absolute;left:7494;top:785;width:15;height:15" filled="true" fillcolor="#00af50" stroked="false">
              <v:fill type="solid"/>
            </v:rect>
            <v:line style="position:absolute" from="7509,792" to="9191,792" stroked="true" strokeweight=".72pt" strokecolor="#00af50">
              <v:stroke dashstyle="solid"/>
            </v:line>
            <v:rect style="position:absolute;left:9191;top:785;width:15;height:15" filled="true" fillcolor="#00af50" stroked="false">
              <v:fill type="solid"/>
            </v:rect>
            <v:line style="position:absolute" from="9206,792" to="10598,792" stroked="true" strokeweight=".72pt" strokecolor="#00af50">
              <v:stroke dashstyle="solid"/>
            </v:line>
            <w10:wrap type="none"/>
          </v:group>
        </w:pict>
      </w:r>
      <w:r>
        <w:rPr>
          <w:kern w:val="2"/>
          <w:szCs w:val="22"/>
          <w:rFonts w:cstheme="minorBidi" w:hAnsiTheme="minorHAnsi" w:eastAsiaTheme="minorHAnsi" w:asciiTheme="minorHAnsi"/>
          <w:b/>
          <w:sz w:val="18"/>
        </w:rPr>
        <w:t>Table</w:t>
      </w:r>
      <w:r>
        <w:t xml:space="preserve"> </w:t>
      </w:r>
      <w:r w:rsidRPr="00DB64CE">
        <w:rPr>
          <w:kern w:val="2"/>
          <w:szCs w:val="22"/>
          <w:rFonts w:cstheme="minorBidi" w:hAnsiTheme="minorHAnsi" w:eastAsiaTheme="minorHAnsi" w:asciiTheme="minorHAnsi"/>
          <w:b/>
          <w:sz w:val="18"/>
        </w:rPr>
        <w:t>3-6</w:t>
      </w:r>
      <w:r>
        <w:t xml:space="preserve">  </w:t>
      </w:r>
      <w:r w:rsidRPr="00DB64CE">
        <w:rPr>
          <w:kern w:val="2"/>
          <w:szCs w:val="22"/>
          <w:rFonts w:cstheme="minorBidi" w:hAnsiTheme="minorHAnsi" w:eastAsiaTheme="minorHAnsi" w:asciiTheme="minorHAnsi"/>
          <w:b/>
          <w:sz w:val="18"/>
        </w:rPr>
        <w:t>Quantitation of the proviral genome in chicken different tissues</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4"/>
        <w:gridCol w:w="1044"/>
        <w:gridCol w:w="1861"/>
        <w:gridCol w:w="1949"/>
        <w:gridCol w:w="1744"/>
        <w:gridCol w:w="1375"/>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The viral copy number </w:t>
            </w:r>
            <w:r w:rsidRPr="00000000">
              <w:rPr>
                <w:sz w:val="24"/>
                <w:szCs w:val="24"/>
              </w:rPr>
              <w:t xml:space="preserve">(</w:t>
            </w:r>
            <w:r w:rsidRPr="00000000">
              <w:rPr>
                <w:sz w:val="24"/>
                <w:szCs w:val="24"/>
              </w:rPr>
              <w:t xml:space="preserve">copies</w:t>
            </w:r>
            <w:r w:rsidRPr="00000000">
              <w:rPr>
                <w:sz w:val="24"/>
                <w:szCs w:val="24"/>
              </w:rPr>
              <w:t xml:space="preserve">/</w:t>
            </w:r>
            <w:r w:rsidRPr="00000000">
              <w:rPr>
                <w:sz w:val="24"/>
                <w:szCs w:val="24"/>
              </w:rPr>
              <w:t xml:space="preserve">μl</w:t>
            </w:r>
            <w:r w:rsidRPr="00000000">
              <w:rPr>
                <w:sz w:val="24"/>
                <w:szCs w:val="24"/>
              </w:rPr>
              <w:t xml:space="preserve">)</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Virus</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Tissues</w:t>
            </w:r>
          </w:p>
        </w:tc>
        <w:tc>
          <w:tcPr>
            <w:tcW w:w="1002" w:type="pct"/>
            <w:vAlign w:val="center"/>
          </w:tcPr>
          <w:p w:rsidR="0018722C">
            <w:pPr>
              <w:pStyle w:val="a5"/>
              <w:topLinePunct/>
              <w:ind w:leftChars="0" w:left="0" w:rightChars="0" w:right="0" w:firstLineChars="0" w:firstLine="0"/>
              <w:spacing w:line="240" w:lineRule="atLeast"/>
            </w:pPr>
          </w:p>
        </w:tc>
        <w:tc>
          <w:tcPr>
            <w:tcW w:w="1049" w:type="pct"/>
            <w:vAlign w:val="center"/>
          </w:tcPr>
          <w:p w:rsidR="0018722C">
            <w:pPr>
              <w:pStyle w:val="a5"/>
              <w:topLinePunct/>
              <w:ind w:leftChars="0" w:left="0" w:rightChars="0" w:right="0" w:firstLineChars="0" w:firstLine="0"/>
              <w:spacing w:line="240" w:lineRule="atLeast"/>
            </w:pPr>
          </w:p>
        </w:tc>
        <w:tc>
          <w:tcPr>
            <w:tcW w:w="939" w:type="pct"/>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 xml:space="preserve">Subcutaneous </w:t>
            </w:r>
            <w:r w:rsidRPr="00000000">
              <w:rPr>
                <w:sz w:val="24"/>
                <w:szCs w:val="24"/>
              </w:rPr>
              <w:t xml:space="preserve">(</w:t>
            </w:r>
            <w:r w:rsidRPr="00000000">
              <w:rPr>
                <w:sz w:val="24"/>
                <w:szCs w:val="24"/>
              </w:rPr>
              <w:t xml:space="preserve">sc.</w:t>
            </w:r>
            <w:r w:rsidRPr="00000000">
              <w:rPr>
                <w:sz w:val="24"/>
                <w:szCs w:val="24"/>
              </w:rPr>
              <w:t xml:space="preserve">)</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 xml:space="preserve">Intraperitoneal </w:t>
            </w:r>
            <w:r w:rsidRPr="00000000">
              <w:rPr>
                <w:sz w:val="24"/>
                <w:szCs w:val="24"/>
              </w:rPr>
              <w:t xml:space="preserve">(</w:t>
            </w:r>
            <w:r w:rsidRPr="00000000">
              <w:rPr>
                <w:sz w:val="24"/>
                <w:szCs w:val="24"/>
              </w:rPr>
              <w:t xml:space="preserve">ip.</w:t>
            </w:r>
            <w:r w:rsidRPr="00000000">
              <w:rPr>
                <w:sz w:val="24"/>
                <w:szCs w:val="24"/>
              </w:rPr>
              <w:t xml:space="preserve">)</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 xml:space="preserve">Intravenous </w:t>
            </w:r>
            <w:r w:rsidRPr="00000000">
              <w:rPr>
                <w:sz w:val="24"/>
                <w:szCs w:val="24"/>
              </w:rPr>
              <w:t xml:space="preserve">(</w:t>
            </w:r>
            <w:r w:rsidRPr="00000000">
              <w:rPr>
                <w:sz w:val="24"/>
                <w:szCs w:val="24"/>
              </w:rPr>
              <w:t xml:space="preserve">iv.</w:t>
            </w:r>
            <w:r w:rsidRPr="00000000">
              <w:rPr>
                <w:sz w:val="24"/>
                <w:szCs w:val="24"/>
              </w:rPr>
              <w:t xml:space="preserve">)</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Horizontal</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Lung</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3.80</w:t>
            </w:r>
            <w:r w:rsidRPr="00000000">
              <w:rPr>
                <w:sz w:val="24"/>
                <w:szCs w:val="24"/>
              </w:rPr>
              <w:t></w:t>
            </w:r>
            <w:r w:rsidRPr="00000000">
              <w:rPr>
                <w:sz w:val="24"/>
                <w:szCs w:val="24"/>
              </w:rPr>
              <w:t>10</w:t>
            </w:r>
            <w:r w:rsidRPr="00000000">
              <w:rPr>
                <w:sz w:val="24"/>
                <w:szCs w:val="24"/>
              </w:rPr>
              <w:t>5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5.89</w:t>
            </w:r>
            <w:r w:rsidRPr="00000000">
              <w:rPr>
                <w:sz w:val="24"/>
                <w:szCs w:val="24"/>
              </w:rPr>
              <w:t></w:t>
            </w:r>
            <w:r w:rsidRPr="00000000">
              <w:rPr>
                <w:sz w:val="24"/>
                <w:szCs w:val="24"/>
              </w:rPr>
              <w:t>10</w:t>
            </w:r>
            <w:r w:rsidRPr="00000000">
              <w:rPr>
                <w:sz w:val="24"/>
                <w:szCs w:val="24"/>
              </w:rPr>
              <w:t>5 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7.24</w:t>
            </w:r>
            <w:r w:rsidRPr="00000000">
              <w:rPr>
                <w:sz w:val="24"/>
                <w:szCs w:val="24"/>
              </w:rPr>
              <w:t></w:t>
            </w:r>
            <w:r w:rsidRPr="00000000">
              <w:rPr>
                <w:sz w:val="24"/>
                <w:szCs w:val="24"/>
              </w:rPr>
              <w:t>10</w:t>
            </w:r>
            <w:r w:rsidRPr="00000000">
              <w:rPr>
                <w:sz w:val="24"/>
                <w:szCs w:val="24"/>
              </w:rPr>
              <w:t>4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1.24</w:t>
            </w:r>
            <w:r w:rsidRPr="00000000">
              <w:rPr>
                <w:sz w:val="24"/>
                <w:szCs w:val="24"/>
              </w:rPr>
              <w:t></w:t>
            </w:r>
            <w:r w:rsidRPr="00000000">
              <w:rPr>
                <w:sz w:val="24"/>
                <w:szCs w:val="24"/>
              </w:rPr>
              <w:t>10</w:t>
            </w:r>
            <w:r w:rsidRPr="00000000">
              <w:rPr>
                <w:sz w:val="24"/>
                <w:szCs w:val="24"/>
              </w:rPr>
              <w:t>4 c</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Bursa</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5.37</w:t>
            </w:r>
            <w:r w:rsidRPr="00000000">
              <w:rPr>
                <w:sz w:val="24"/>
                <w:szCs w:val="24"/>
              </w:rPr>
              <w:t></w:t>
            </w:r>
            <w:r w:rsidRPr="00000000">
              <w:rPr>
                <w:sz w:val="24"/>
                <w:szCs w:val="24"/>
              </w:rPr>
              <w:t>10</w:t>
            </w:r>
            <w:r w:rsidRPr="00000000">
              <w:rPr>
                <w:sz w:val="24"/>
                <w:szCs w:val="24"/>
              </w:rPr>
              <w:t>4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6.46</w:t>
            </w:r>
            <w:r w:rsidRPr="00000000">
              <w:rPr>
                <w:sz w:val="24"/>
                <w:szCs w:val="24"/>
              </w:rPr>
              <w:t></w:t>
            </w:r>
            <w:r w:rsidRPr="00000000">
              <w:rPr>
                <w:sz w:val="24"/>
                <w:szCs w:val="24"/>
              </w:rPr>
              <w:t>10</w:t>
            </w:r>
            <w:r w:rsidRPr="00000000">
              <w:rPr>
                <w:sz w:val="24"/>
                <w:szCs w:val="24"/>
              </w:rPr>
              <w:t>4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5.62</w:t>
            </w:r>
            <w:r w:rsidRPr="00000000">
              <w:rPr>
                <w:sz w:val="24"/>
                <w:szCs w:val="24"/>
              </w:rPr>
              <w:t></w:t>
            </w:r>
            <w:r w:rsidRPr="00000000">
              <w:rPr>
                <w:sz w:val="24"/>
                <w:szCs w:val="24"/>
              </w:rPr>
              <w:t>10</w:t>
            </w:r>
            <w:r w:rsidRPr="00000000">
              <w:rPr>
                <w:sz w:val="24"/>
                <w:szCs w:val="24"/>
              </w:rPr>
              <w:t>4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c</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Liver</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9.33</w:t>
            </w:r>
            <w:r w:rsidRPr="00000000">
              <w:rPr>
                <w:sz w:val="24"/>
                <w:szCs w:val="24"/>
              </w:rPr>
              <w:t></w:t>
            </w:r>
            <w:r w:rsidRPr="00000000">
              <w:rPr>
                <w:sz w:val="24"/>
                <w:szCs w:val="24"/>
              </w:rPr>
              <w:t>10</w:t>
            </w:r>
            <w:r w:rsidRPr="00000000">
              <w:rPr>
                <w:sz w:val="24"/>
                <w:szCs w:val="24"/>
              </w:rPr>
              <w:t>3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2.40</w:t>
            </w:r>
            <w:r w:rsidRPr="00000000">
              <w:rPr>
                <w:sz w:val="24"/>
                <w:szCs w:val="24"/>
              </w:rPr>
              <w:t></w:t>
            </w:r>
            <w:r w:rsidRPr="00000000">
              <w:rPr>
                <w:sz w:val="24"/>
                <w:szCs w:val="24"/>
              </w:rPr>
              <w:t>10</w:t>
            </w:r>
            <w:r w:rsidRPr="00000000">
              <w:rPr>
                <w:sz w:val="24"/>
                <w:szCs w:val="24"/>
              </w:rPr>
              <w:t>4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2.40</w:t>
            </w:r>
            <w:r w:rsidRPr="00000000">
              <w:rPr>
                <w:sz w:val="24"/>
                <w:szCs w:val="24"/>
              </w:rPr>
              <w:t></w:t>
            </w:r>
            <w:r w:rsidRPr="00000000">
              <w:rPr>
                <w:sz w:val="24"/>
                <w:szCs w:val="24"/>
              </w:rPr>
              <w:t>10</w:t>
            </w:r>
            <w:r w:rsidRPr="00000000">
              <w:rPr>
                <w:sz w:val="24"/>
                <w:szCs w:val="24"/>
              </w:rPr>
              <w:t>4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3.97</w:t>
            </w:r>
            <w:r w:rsidRPr="00000000">
              <w:rPr>
                <w:sz w:val="24"/>
                <w:szCs w:val="24"/>
              </w:rPr>
              <w:t></w:t>
            </w:r>
            <w:r w:rsidRPr="00000000">
              <w:rPr>
                <w:sz w:val="24"/>
                <w:szCs w:val="24"/>
              </w:rPr>
              <w:t>10</w:t>
            </w:r>
            <w:r w:rsidRPr="00000000">
              <w:rPr>
                <w:sz w:val="24"/>
                <w:szCs w:val="24"/>
              </w:rPr>
              <w:t>3 c</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Spleen</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5.01</w:t>
            </w:r>
            <w:r w:rsidRPr="00000000">
              <w:rPr>
                <w:sz w:val="24"/>
                <w:szCs w:val="24"/>
              </w:rPr>
              <w:t></w:t>
            </w:r>
            <w:r w:rsidRPr="00000000">
              <w:rPr>
                <w:sz w:val="24"/>
                <w:szCs w:val="24"/>
              </w:rPr>
              <w:t>10</w:t>
            </w:r>
            <w:r w:rsidRPr="00000000">
              <w:rPr>
                <w:sz w:val="24"/>
                <w:szCs w:val="24"/>
              </w:rPr>
              <w:t>3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1.32</w:t>
            </w:r>
            <w:r w:rsidRPr="00000000">
              <w:rPr>
                <w:sz w:val="24"/>
                <w:szCs w:val="24"/>
              </w:rPr>
              <w:t></w:t>
            </w:r>
            <w:r w:rsidRPr="00000000">
              <w:rPr>
                <w:sz w:val="24"/>
                <w:szCs w:val="24"/>
              </w:rPr>
              <w:t>10</w:t>
            </w:r>
            <w:r w:rsidRPr="00000000">
              <w:rPr>
                <w:sz w:val="24"/>
                <w:szCs w:val="24"/>
              </w:rPr>
              <w:t>4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4.90</w:t>
            </w:r>
            <w:r w:rsidRPr="00000000">
              <w:rPr>
                <w:sz w:val="24"/>
                <w:szCs w:val="24"/>
              </w:rPr>
              <w:t></w:t>
            </w:r>
            <w:r w:rsidRPr="00000000">
              <w:rPr>
                <w:sz w:val="24"/>
                <w:szCs w:val="24"/>
              </w:rPr>
              <w:t>10</w:t>
            </w:r>
            <w:r w:rsidRPr="00000000">
              <w:rPr>
                <w:sz w:val="24"/>
                <w:szCs w:val="24"/>
              </w:rPr>
              <w:t>5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SDAU1005</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Kidney</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1.38</w:t>
            </w:r>
            <w:r w:rsidRPr="00000000">
              <w:rPr>
                <w:sz w:val="24"/>
                <w:szCs w:val="24"/>
              </w:rPr>
              <w:t></w:t>
            </w:r>
            <w:r w:rsidRPr="00000000">
              <w:rPr>
                <w:sz w:val="24"/>
                <w:szCs w:val="24"/>
              </w:rPr>
              <w:t>10</w:t>
            </w:r>
            <w:r w:rsidRPr="00000000">
              <w:rPr>
                <w:sz w:val="24"/>
                <w:szCs w:val="24"/>
              </w:rPr>
              <w:t>4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3.89</w:t>
            </w:r>
            <w:r w:rsidRPr="00000000">
              <w:rPr>
                <w:sz w:val="24"/>
                <w:szCs w:val="24"/>
              </w:rPr>
              <w:t></w:t>
            </w:r>
            <w:r w:rsidRPr="00000000">
              <w:rPr>
                <w:sz w:val="24"/>
                <w:szCs w:val="24"/>
              </w:rPr>
              <w:t>10</w:t>
            </w:r>
            <w:r w:rsidRPr="00000000">
              <w:rPr>
                <w:sz w:val="24"/>
                <w:szCs w:val="24"/>
              </w:rPr>
              <w:t>4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4.90</w:t>
            </w:r>
            <w:r w:rsidRPr="00000000">
              <w:rPr>
                <w:sz w:val="24"/>
                <w:szCs w:val="24"/>
              </w:rPr>
              <w:t></w:t>
            </w:r>
            <w:r w:rsidRPr="00000000">
              <w:rPr>
                <w:sz w:val="24"/>
                <w:szCs w:val="24"/>
              </w:rPr>
              <w:t>10</w:t>
            </w:r>
            <w:r w:rsidRPr="00000000">
              <w:rPr>
                <w:sz w:val="24"/>
                <w:szCs w:val="24"/>
              </w:rPr>
              <w:t>4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4.73</w:t>
            </w:r>
            <w:r w:rsidRPr="00000000">
              <w:rPr>
                <w:sz w:val="24"/>
                <w:szCs w:val="24"/>
              </w:rPr>
              <w:t></w:t>
            </w:r>
            <w:r w:rsidRPr="00000000">
              <w:rPr>
                <w:sz w:val="24"/>
                <w:szCs w:val="24"/>
              </w:rPr>
              <w:t>10</w:t>
            </w:r>
            <w:r w:rsidRPr="00000000">
              <w:rPr>
                <w:sz w:val="24"/>
                <w:szCs w:val="24"/>
              </w:rPr>
              <w:t>3</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Heart</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1.17</w:t>
            </w:r>
            <w:r w:rsidRPr="00000000">
              <w:rPr>
                <w:sz w:val="24"/>
                <w:szCs w:val="24"/>
              </w:rPr>
              <w:t></w:t>
            </w:r>
            <w:r w:rsidRPr="00000000">
              <w:rPr>
                <w:sz w:val="24"/>
                <w:szCs w:val="24"/>
              </w:rPr>
              <w:t>10</w:t>
            </w:r>
            <w:r w:rsidRPr="00000000">
              <w:rPr>
                <w:sz w:val="24"/>
                <w:szCs w:val="24"/>
              </w:rPr>
              <w:t>5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3.39</w:t>
            </w:r>
            <w:r w:rsidRPr="00000000">
              <w:rPr>
                <w:sz w:val="24"/>
                <w:szCs w:val="24"/>
              </w:rPr>
              <w:t></w:t>
            </w:r>
            <w:r w:rsidRPr="00000000">
              <w:rPr>
                <w:sz w:val="24"/>
                <w:szCs w:val="24"/>
              </w:rPr>
              <w:t>10</w:t>
            </w:r>
            <w:r w:rsidRPr="00000000">
              <w:rPr>
                <w:sz w:val="24"/>
                <w:szCs w:val="24"/>
              </w:rPr>
              <w:t>5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1.95</w:t>
            </w:r>
            <w:r w:rsidRPr="00000000">
              <w:rPr>
                <w:sz w:val="24"/>
                <w:szCs w:val="24"/>
              </w:rPr>
              <w:t></w:t>
            </w:r>
            <w:r w:rsidRPr="00000000">
              <w:rPr>
                <w:sz w:val="24"/>
                <w:szCs w:val="24"/>
              </w:rPr>
              <w:t>10</w:t>
            </w:r>
            <w:r w:rsidRPr="00000000">
              <w:rPr>
                <w:sz w:val="24"/>
                <w:szCs w:val="24"/>
              </w:rPr>
              <w:t>5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7.43</w:t>
            </w:r>
            <w:r w:rsidRPr="00000000">
              <w:rPr>
                <w:sz w:val="24"/>
                <w:szCs w:val="24"/>
              </w:rPr>
              <w:t></w:t>
            </w:r>
            <w:r w:rsidRPr="00000000">
              <w:rPr>
                <w:sz w:val="24"/>
                <w:szCs w:val="24"/>
              </w:rPr>
              <w:t>10</w:t>
            </w:r>
            <w:r w:rsidRPr="00000000">
              <w:rPr>
                <w:sz w:val="24"/>
                <w:szCs w:val="24"/>
              </w:rPr>
              <w:t>4 c</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Thymus</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1.51</w:t>
            </w:r>
            <w:r w:rsidRPr="00000000">
              <w:rPr>
                <w:sz w:val="24"/>
                <w:szCs w:val="24"/>
              </w:rPr>
              <w:t></w:t>
            </w:r>
            <w:r w:rsidRPr="00000000">
              <w:rPr>
                <w:sz w:val="24"/>
                <w:szCs w:val="24"/>
              </w:rPr>
              <w:t>10</w:t>
            </w:r>
            <w:r w:rsidRPr="00000000">
              <w:rPr>
                <w:sz w:val="24"/>
                <w:szCs w:val="24"/>
              </w:rPr>
              <w:t>6 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4.07</w:t>
            </w:r>
            <w:r w:rsidRPr="00000000">
              <w:rPr>
                <w:sz w:val="24"/>
                <w:szCs w:val="24"/>
              </w:rPr>
              <w:t></w:t>
            </w:r>
            <w:r w:rsidRPr="00000000">
              <w:rPr>
                <w:sz w:val="24"/>
                <w:szCs w:val="24"/>
              </w:rPr>
              <w:t>10</w:t>
            </w:r>
            <w:r w:rsidRPr="00000000">
              <w:rPr>
                <w:sz w:val="24"/>
                <w:szCs w:val="24"/>
              </w:rPr>
              <w:t>5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4.32</w:t>
            </w:r>
            <w:r w:rsidRPr="00000000">
              <w:rPr>
                <w:sz w:val="24"/>
                <w:szCs w:val="24"/>
              </w:rPr>
              <w:t></w:t>
            </w:r>
            <w:r w:rsidRPr="00000000">
              <w:rPr>
                <w:sz w:val="24"/>
                <w:szCs w:val="24"/>
              </w:rPr>
              <w:t>10</w:t>
            </w:r>
            <w:r w:rsidRPr="00000000">
              <w:rPr>
                <w:sz w:val="24"/>
                <w:szCs w:val="24"/>
              </w:rPr>
              <w:t>4 c</w:t>
            </w:r>
          </w:p>
        </w:tc>
      </w:tr>
      <w:tr>
        <w:tc>
          <w:tcPr>
            <w:tcW w:w="707" w:type="pct"/>
            <w:vAlign w:val="center"/>
          </w:tcPr>
          <w:p w:rsidR="0018722C">
            <w:pPr>
              <w:pStyle w:val="ac"/>
              <w:topLinePunct/>
              <w:ind w:leftChars="0" w:left="0" w:rightChars="0" w:right="0" w:firstLineChars="0" w:firstLine="0"/>
              <w:spacing w:line="240" w:lineRule="atLeast"/>
            </w:pP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Marrow</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Tumor</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6.92</w:t>
            </w:r>
            <w:r w:rsidRPr="00000000">
              <w:rPr>
                <w:sz w:val="24"/>
                <w:szCs w:val="24"/>
              </w:rPr>
              <w:t></w:t>
            </w:r>
            <w:r w:rsidRPr="00000000">
              <w:rPr>
                <w:sz w:val="24"/>
                <w:szCs w:val="24"/>
              </w:rPr>
              <w:t>10</w:t>
            </w:r>
            <w:r w:rsidRPr="00000000">
              <w:rPr>
                <w:sz w:val="24"/>
                <w:szCs w:val="24"/>
              </w:rPr>
              <w:t>5 a</w:t>
            </w:r>
          </w:p>
          <w:p w:rsidR="0018722C">
            <w:pPr>
              <w:pStyle w:val="a5"/>
              <w:topLinePunct/>
              <w:ind w:leftChars="0" w:left="0" w:rightChars="0" w:right="0" w:firstLineChars="0" w:firstLine="0"/>
              <w:spacing w:line="240" w:lineRule="atLeast"/>
            </w:pPr>
            <w:r w:rsidRPr="00000000">
              <w:rPr>
                <w:sz w:val="24"/>
                <w:szCs w:val="24"/>
              </w:rPr>
              <w:t>5.25</w:t>
            </w:r>
            <w:r w:rsidRPr="00000000">
              <w:rPr>
                <w:sz w:val="24"/>
                <w:szCs w:val="24"/>
              </w:rPr>
              <w:t></w:t>
            </w:r>
            <w:r w:rsidRPr="00000000">
              <w:rPr>
                <w:sz w:val="24"/>
                <w:szCs w:val="24"/>
              </w:rPr>
              <w:t>10</w:t>
            </w:r>
            <w:r w:rsidRPr="00000000">
              <w:rPr>
                <w:sz w:val="24"/>
                <w:szCs w:val="24"/>
              </w:rPr>
              <w:t>6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7.94</w:t>
            </w:r>
            <w:r w:rsidRPr="00000000">
              <w:rPr>
                <w:sz w:val="24"/>
                <w:szCs w:val="24"/>
              </w:rPr>
              <w:t></w:t>
            </w:r>
            <w:r w:rsidRPr="00000000">
              <w:rPr>
                <w:sz w:val="24"/>
                <w:szCs w:val="24"/>
              </w:rPr>
              <w:t>10</w:t>
            </w:r>
            <w:r w:rsidRPr="00000000">
              <w:rPr>
                <w:sz w:val="24"/>
                <w:szCs w:val="24"/>
              </w:rPr>
              <w:t>5 a</w:t>
            </w:r>
          </w:p>
          <w:p w:rsidR="0018722C">
            <w:pPr>
              <w:pStyle w:val="a5"/>
              <w:topLinePunct/>
              <w:ind w:leftChars="0" w:left="0" w:rightChars="0" w:right="0" w:firstLineChars="0" w:firstLine="0"/>
              <w:spacing w:line="240" w:lineRule="atLeast"/>
            </w:pPr>
            <w:r w:rsidRPr="00000000">
              <w:rPr>
                <w:sz w:val="24"/>
                <w:szCs w:val="24"/>
              </w:rPr>
              <w:t>7.59</w:t>
            </w:r>
            <w:r w:rsidRPr="00000000">
              <w:rPr>
                <w:sz w:val="24"/>
                <w:szCs w:val="24"/>
              </w:rPr>
              <w:t></w:t>
            </w:r>
            <w:r w:rsidRPr="00000000">
              <w:rPr>
                <w:sz w:val="24"/>
                <w:szCs w:val="24"/>
              </w:rPr>
              <w:t>10</w:t>
            </w:r>
            <w:r w:rsidRPr="00000000">
              <w:rPr>
                <w:sz w:val="24"/>
                <w:szCs w:val="24"/>
              </w:rPr>
              <w:t>6 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5.89</w:t>
            </w:r>
            <w:r w:rsidRPr="00000000">
              <w:rPr>
                <w:sz w:val="24"/>
                <w:szCs w:val="24"/>
              </w:rPr>
              <w:t></w:t>
            </w:r>
            <w:r w:rsidRPr="00000000">
              <w:rPr>
                <w:sz w:val="24"/>
                <w:szCs w:val="24"/>
              </w:rPr>
              <w:t>10</w:t>
            </w:r>
            <w:r w:rsidRPr="00000000">
              <w:rPr>
                <w:sz w:val="24"/>
                <w:szCs w:val="24"/>
              </w:rPr>
              <w:t>4 c</w:t>
            </w:r>
          </w:p>
          <w:p w:rsidR="0018722C">
            <w:pPr>
              <w:pStyle w:val="a5"/>
              <w:topLinePunct/>
              <w:ind w:leftChars="0" w:left="0" w:rightChars="0" w:right="0" w:firstLineChars="0" w:firstLine="0"/>
              <w:spacing w:line="240" w:lineRule="atLeast"/>
            </w:pPr>
            <w:r w:rsidRPr="00000000">
              <w:rPr>
                <w:sz w:val="24"/>
                <w:szCs w:val="24"/>
              </w:rPr>
              <w:t>5.75</w:t>
            </w:r>
            <w:r w:rsidRPr="00000000">
              <w:rPr>
                <w:sz w:val="24"/>
                <w:szCs w:val="24"/>
              </w:rPr>
              <w:t></w:t>
            </w:r>
            <w:r w:rsidRPr="00000000">
              <w:rPr>
                <w:sz w:val="24"/>
                <w:szCs w:val="24"/>
              </w:rPr>
              <w:t>10</w:t>
            </w:r>
            <w:r w:rsidRPr="00000000">
              <w:rPr>
                <w:sz w:val="24"/>
                <w:szCs w:val="24"/>
              </w:rPr>
              <w:t>6 a</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5.34</w:t>
            </w:r>
            <w:r w:rsidRPr="00000000">
              <w:rPr>
                <w:sz w:val="24"/>
                <w:szCs w:val="24"/>
              </w:rPr>
              <w:t></w:t>
            </w:r>
            <w:r w:rsidRPr="00000000">
              <w:rPr>
                <w:sz w:val="24"/>
                <w:szCs w:val="24"/>
              </w:rPr>
              <w:t>10</w:t>
            </w:r>
            <w:r w:rsidRPr="00000000">
              <w:rPr>
                <w:sz w:val="24"/>
                <w:szCs w:val="24"/>
              </w:rPr>
              <w:t>4 d</w:t>
            </w:r>
          </w:p>
          <w:p w:rsidR="0018722C">
            <w:pPr>
              <w:pStyle w:val="ad"/>
              <w:topLinePunct/>
              <w:ind w:leftChars="0" w:left="0" w:rightChars="0" w:right="0" w:firstLineChars="0" w:firstLine="0"/>
              <w:spacing w:line="240" w:lineRule="atLeast"/>
            </w:pPr>
            <w:r w:rsidRPr="00000000">
              <w:rPr>
                <w:sz w:val="24"/>
                <w:szCs w:val="24"/>
              </w:rPr>
              <w:t>- </w:t>
            </w:r>
            <w:r w:rsidRPr="00000000">
              <w:rPr>
                <w:sz w:val="24"/>
                <w:szCs w:val="24"/>
              </w:rPr>
              <w:t>c</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Lung</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4.68</w:t>
            </w:r>
            <w:r w:rsidRPr="00000000">
              <w:rPr>
                <w:sz w:val="24"/>
                <w:szCs w:val="24"/>
              </w:rPr>
              <w:t></w:t>
            </w:r>
            <w:r w:rsidRPr="00000000">
              <w:rPr>
                <w:sz w:val="24"/>
                <w:szCs w:val="24"/>
              </w:rPr>
              <w:t>10</w:t>
            </w:r>
            <w:r w:rsidRPr="00000000">
              <w:rPr>
                <w:sz w:val="24"/>
                <w:szCs w:val="24"/>
              </w:rPr>
              <w:t>1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1.32</w:t>
            </w:r>
            <w:r w:rsidRPr="00000000">
              <w:rPr>
                <w:sz w:val="24"/>
                <w:szCs w:val="24"/>
              </w:rPr>
              <w:t></w:t>
            </w:r>
            <w:r w:rsidRPr="00000000">
              <w:rPr>
                <w:sz w:val="24"/>
                <w:szCs w:val="24"/>
              </w:rPr>
              <w:t>10</w:t>
            </w:r>
            <w:r w:rsidRPr="00000000">
              <w:rPr>
                <w:sz w:val="24"/>
                <w:szCs w:val="24"/>
              </w:rPr>
              <w:t>1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2.29</w:t>
            </w:r>
            <w:r w:rsidRPr="00000000">
              <w:rPr>
                <w:sz w:val="24"/>
                <w:szCs w:val="24"/>
              </w:rPr>
              <w:t></w:t>
            </w:r>
            <w:r w:rsidRPr="00000000">
              <w:rPr>
                <w:sz w:val="24"/>
                <w:szCs w:val="24"/>
              </w:rPr>
              <w:t>10</w:t>
            </w:r>
            <w:r w:rsidRPr="00000000">
              <w:rPr>
                <w:sz w:val="24"/>
                <w:szCs w:val="24"/>
              </w:rPr>
              <w:t>3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Bursa</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5.01</w:t>
            </w:r>
            <w:r w:rsidRPr="00000000">
              <w:rPr>
                <w:sz w:val="24"/>
                <w:szCs w:val="24"/>
              </w:rPr>
              <w:t></w:t>
            </w:r>
            <w:r w:rsidRPr="00000000">
              <w:rPr>
                <w:sz w:val="24"/>
                <w:szCs w:val="24"/>
              </w:rPr>
              <w:t>10</w:t>
            </w:r>
            <w:r w:rsidRPr="00000000">
              <w:rPr>
                <w:sz w:val="24"/>
                <w:szCs w:val="24"/>
              </w:rPr>
              <w:t>1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2.63</w:t>
            </w:r>
            <w:r w:rsidRPr="00000000">
              <w:rPr>
                <w:sz w:val="24"/>
                <w:szCs w:val="24"/>
              </w:rPr>
              <w:t></w:t>
            </w:r>
            <w:r w:rsidRPr="00000000">
              <w:rPr>
                <w:sz w:val="24"/>
                <w:szCs w:val="24"/>
              </w:rPr>
              <w:t>10</w:t>
            </w:r>
            <w:r w:rsidRPr="00000000">
              <w:rPr>
                <w:sz w:val="24"/>
                <w:szCs w:val="24"/>
              </w:rPr>
              <w:t>1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8.51</w:t>
            </w:r>
            <w:r w:rsidRPr="00000000">
              <w:rPr>
                <w:sz w:val="24"/>
                <w:szCs w:val="24"/>
              </w:rPr>
              <w:t></w:t>
            </w:r>
            <w:r w:rsidRPr="00000000">
              <w:rPr>
                <w:sz w:val="24"/>
                <w:szCs w:val="24"/>
              </w:rPr>
              <w:t>10</w:t>
            </w:r>
            <w:r w:rsidRPr="00000000">
              <w:rPr>
                <w:sz w:val="24"/>
                <w:szCs w:val="24"/>
              </w:rPr>
              <w:t>2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Liver</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3.16</w:t>
            </w:r>
            <w:r w:rsidRPr="00000000">
              <w:rPr>
                <w:sz w:val="24"/>
                <w:szCs w:val="24"/>
              </w:rPr>
              <w:t></w:t>
            </w:r>
            <w:r w:rsidRPr="00000000">
              <w:rPr>
                <w:sz w:val="24"/>
                <w:szCs w:val="24"/>
              </w:rPr>
              <w:t>10</w:t>
            </w:r>
            <w:r w:rsidRPr="00000000">
              <w:rPr>
                <w:sz w:val="24"/>
                <w:szCs w:val="24"/>
              </w:rPr>
              <w:t>0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1.00</w:t>
            </w:r>
            <w:r w:rsidRPr="00000000">
              <w:rPr>
                <w:sz w:val="24"/>
                <w:szCs w:val="24"/>
              </w:rPr>
              <w:t></w:t>
            </w:r>
            <w:r w:rsidRPr="00000000">
              <w:rPr>
                <w:sz w:val="24"/>
                <w:szCs w:val="24"/>
              </w:rPr>
              <w:t>10</w:t>
            </w:r>
            <w:r w:rsidRPr="00000000">
              <w:rPr>
                <w:sz w:val="24"/>
                <w:szCs w:val="24"/>
              </w:rPr>
              <w:t>1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5.25</w:t>
            </w:r>
            <w:r w:rsidRPr="00000000">
              <w:rPr>
                <w:sz w:val="24"/>
                <w:szCs w:val="24"/>
              </w:rPr>
              <w:t></w:t>
            </w:r>
            <w:r w:rsidRPr="00000000">
              <w:rPr>
                <w:sz w:val="24"/>
                <w:szCs w:val="24"/>
              </w:rPr>
              <w:t>10</w:t>
            </w:r>
            <w:r w:rsidRPr="00000000">
              <w:rPr>
                <w:sz w:val="24"/>
                <w:szCs w:val="24"/>
              </w:rPr>
              <w:t>2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Spleen</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1.12</w:t>
            </w:r>
            <w:r w:rsidRPr="00000000">
              <w:rPr>
                <w:sz w:val="24"/>
                <w:szCs w:val="24"/>
              </w:rPr>
              <w:t></w:t>
            </w:r>
            <w:r w:rsidRPr="00000000">
              <w:rPr>
                <w:sz w:val="24"/>
                <w:szCs w:val="24"/>
              </w:rPr>
              <w:t>10</w:t>
            </w:r>
            <w:r w:rsidRPr="00000000">
              <w:rPr>
                <w:sz w:val="24"/>
                <w:szCs w:val="24"/>
              </w:rPr>
              <w:t>1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2.09</w:t>
            </w:r>
            <w:r w:rsidRPr="00000000">
              <w:rPr>
                <w:sz w:val="24"/>
                <w:szCs w:val="24"/>
              </w:rPr>
              <w:t></w:t>
            </w:r>
            <w:r w:rsidRPr="00000000">
              <w:rPr>
                <w:sz w:val="24"/>
                <w:szCs w:val="24"/>
              </w:rPr>
              <w:t>10</w:t>
            </w:r>
            <w:r w:rsidRPr="00000000">
              <w:rPr>
                <w:sz w:val="24"/>
                <w:szCs w:val="24"/>
              </w:rPr>
              <w:t>1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1.95</w:t>
            </w:r>
            <w:r w:rsidRPr="00000000">
              <w:rPr>
                <w:sz w:val="24"/>
                <w:szCs w:val="24"/>
              </w:rPr>
              <w:t></w:t>
            </w:r>
            <w:r w:rsidRPr="00000000">
              <w:rPr>
                <w:sz w:val="24"/>
                <w:szCs w:val="24"/>
              </w:rPr>
              <w:t>10</w:t>
            </w:r>
            <w:r w:rsidRPr="00000000">
              <w:rPr>
                <w:sz w:val="24"/>
                <w:szCs w:val="24"/>
              </w:rPr>
              <w:t>3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Fu-J</w:t>
            </w:r>
            <w:r w:rsidRPr="00000000">
              <w:rPr>
                <w:sz w:val="24"/>
                <w:szCs w:val="24"/>
              </w:rPr>
              <w:tab/>
              <w:t>Kidney</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1.51</w:t>
            </w:r>
            <w:r w:rsidRPr="00000000">
              <w:rPr>
                <w:sz w:val="24"/>
                <w:szCs w:val="24"/>
              </w:rPr>
              <w:t></w:t>
            </w:r>
            <w:r w:rsidRPr="00000000">
              <w:rPr>
                <w:sz w:val="24"/>
                <w:szCs w:val="24"/>
              </w:rPr>
              <w:t>10</w:t>
            </w:r>
            <w:r w:rsidRPr="00000000">
              <w:rPr>
                <w:sz w:val="24"/>
                <w:szCs w:val="24"/>
              </w:rPr>
              <w:t>1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1.86</w:t>
            </w:r>
            <w:r w:rsidRPr="00000000">
              <w:rPr>
                <w:sz w:val="24"/>
                <w:szCs w:val="24"/>
              </w:rPr>
              <w:t></w:t>
            </w:r>
            <w:r w:rsidRPr="00000000">
              <w:rPr>
                <w:sz w:val="24"/>
                <w:szCs w:val="24"/>
              </w:rPr>
              <w:t>10</w:t>
            </w:r>
            <w:r w:rsidRPr="00000000">
              <w:rPr>
                <w:sz w:val="24"/>
                <w:szCs w:val="24"/>
              </w:rPr>
              <w:t>2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4.79</w:t>
            </w:r>
            <w:r w:rsidRPr="00000000">
              <w:rPr>
                <w:sz w:val="24"/>
                <w:szCs w:val="24"/>
              </w:rPr>
              <w:t></w:t>
            </w:r>
            <w:r w:rsidRPr="00000000">
              <w:rPr>
                <w:sz w:val="24"/>
                <w:szCs w:val="24"/>
              </w:rPr>
              <w:t>10</w:t>
            </w:r>
            <w:r w:rsidRPr="00000000">
              <w:rPr>
                <w:sz w:val="24"/>
                <w:szCs w:val="24"/>
              </w:rPr>
              <w:t>2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Heart</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8.32</w:t>
            </w:r>
            <w:r w:rsidRPr="00000000">
              <w:rPr>
                <w:sz w:val="24"/>
                <w:szCs w:val="24"/>
              </w:rPr>
              <w:t></w:t>
            </w:r>
            <w:r w:rsidRPr="00000000">
              <w:rPr>
                <w:sz w:val="24"/>
                <w:szCs w:val="24"/>
              </w:rPr>
              <w:t>10</w:t>
            </w:r>
            <w:r w:rsidRPr="00000000">
              <w:rPr>
                <w:sz w:val="24"/>
                <w:szCs w:val="24"/>
              </w:rPr>
              <w:t>1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3.55</w:t>
            </w:r>
            <w:r w:rsidRPr="00000000">
              <w:rPr>
                <w:sz w:val="24"/>
                <w:szCs w:val="24"/>
              </w:rPr>
              <w:t></w:t>
            </w:r>
            <w:r w:rsidRPr="00000000">
              <w:rPr>
                <w:sz w:val="24"/>
                <w:szCs w:val="24"/>
              </w:rPr>
              <w:t>10</w:t>
            </w:r>
            <w:r w:rsidRPr="00000000">
              <w:rPr>
                <w:sz w:val="24"/>
                <w:szCs w:val="24"/>
              </w:rPr>
              <w:t>2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2.63</w:t>
            </w:r>
            <w:r w:rsidRPr="00000000">
              <w:rPr>
                <w:sz w:val="24"/>
                <w:szCs w:val="24"/>
              </w:rPr>
              <w:t></w:t>
            </w:r>
            <w:r w:rsidRPr="00000000">
              <w:rPr>
                <w:sz w:val="24"/>
                <w:szCs w:val="24"/>
              </w:rPr>
              <w:t>10</w:t>
            </w:r>
            <w:r w:rsidRPr="00000000">
              <w:rPr>
                <w:sz w:val="24"/>
                <w:szCs w:val="24"/>
              </w:rPr>
              <w:t>2 b</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c</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Thymus</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4.37</w:t>
            </w:r>
            <w:r w:rsidRPr="00000000">
              <w:rPr>
                <w:sz w:val="24"/>
                <w:szCs w:val="24"/>
              </w:rPr>
              <w:t></w:t>
            </w:r>
            <w:r w:rsidRPr="00000000">
              <w:rPr>
                <w:sz w:val="24"/>
                <w:szCs w:val="24"/>
              </w:rPr>
              <w:t>10</w:t>
            </w:r>
            <w:r w:rsidRPr="00000000">
              <w:rPr>
                <w:sz w:val="24"/>
                <w:szCs w:val="24"/>
              </w:rPr>
              <w:t>2 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8.13</w:t>
            </w:r>
            <w:r w:rsidRPr="00000000">
              <w:rPr>
                <w:sz w:val="24"/>
                <w:szCs w:val="24"/>
              </w:rPr>
              <w:t></w:t>
            </w:r>
            <w:r w:rsidRPr="00000000">
              <w:rPr>
                <w:sz w:val="24"/>
                <w:szCs w:val="24"/>
              </w:rPr>
              <w:t>10</w:t>
            </w:r>
            <w:r w:rsidRPr="00000000">
              <w:rPr>
                <w:sz w:val="24"/>
                <w:szCs w:val="24"/>
              </w:rPr>
              <w:t>2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Pr>
          <w:p w:rsidR="0018722C">
            <w:pPr>
              <w:pStyle w:val="ac"/>
              <w:topLinePunct/>
              <w:ind w:leftChars="0" w:left="0" w:rightChars="0" w:right="0" w:firstLineChars="0" w:firstLine="0"/>
              <w:spacing w:line="240" w:lineRule="atLeast"/>
            </w:pPr>
            <w:r w:rsidRPr="00000000">
              <w:rPr>
                <w:sz w:val="24"/>
                <w:szCs w:val="24"/>
              </w:rPr>
              <w:t>Marrow</w:t>
            </w:r>
          </w:p>
        </w:tc>
        <w:tc>
          <w:tcPr>
            <w:tcW w:w="1002" w:type="pct"/>
            <w:vAlign w:val="center"/>
          </w:tcPr>
          <w:p w:rsidR="0018722C">
            <w:pPr>
              <w:pStyle w:val="a5"/>
              <w:topLinePunct/>
              <w:ind w:leftChars="0" w:left="0" w:rightChars="0" w:right="0" w:firstLineChars="0" w:firstLine="0"/>
              <w:spacing w:line="240" w:lineRule="atLeast"/>
            </w:pPr>
            <w:r w:rsidRPr="00000000">
              <w:rPr>
                <w:sz w:val="24"/>
                <w:szCs w:val="24"/>
              </w:rPr>
              <w:t>5.37</w:t>
            </w:r>
            <w:r w:rsidRPr="00000000">
              <w:rPr>
                <w:sz w:val="24"/>
                <w:szCs w:val="24"/>
              </w:rPr>
              <w:t></w:t>
            </w:r>
            <w:r w:rsidRPr="00000000">
              <w:rPr>
                <w:sz w:val="24"/>
                <w:szCs w:val="24"/>
              </w:rPr>
              <w:t>10</w:t>
            </w:r>
            <w:r w:rsidRPr="00000000">
              <w:rPr>
                <w:sz w:val="24"/>
                <w:szCs w:val="24"/>
              </w:rPr>
              <w:t>1 a</w:t>
            </w:r>
          </w:p>
        </w:tc>
        <w:tc>
          <w:tcPr>
            <w:tcW w:w="1049" w:type="pct"/>
            <w:vAlign w:val="center"/>
          </w:tcPr>
          <w:p w:rsidR="0018722C">
            <w:pPr>
              <w:pStyle w:val="a5"/>
              <w:topLinePunct/>
              <w:ind w:leftChars="0" w:left="0" w:rightChars="0" w:right="0" w:firstLineChars="0" w:firstLine="0"/>
              <w:spacing w:line="240" w:lineRule="atLeast"/>
            </w:pPr>
            <w:r w:rsidRPr="00000000">
              <w:rPr>
                <w:sz w:val="24"/>
                <w:szCs w:val="24"/>
              </w:rPr>
              <w:t>4.57</w:t>
            </w:r>
            <w:r w:rsidRPr="00000000">
              <w:rPr>
                <w:sz w:val="24"/>
                <w:szCs w:val="24"/>
              </w:rPr>
              <w:t></w:t>
            </w:r>
            <w:r w:rsidRPr="00000000">
              <w:rPr>
                <w:sz w:val="24"/>
                <w:szCs w:val="24"/>
              </w:rPr>
              <w:t>10</w:t>
            </w:r>
            <w:r w:rsidRPr="00000000">
              <w:rPr>
                <w:sz w:val="24"/>
                <w:szCs w:val="24"/>
              </w:rPr>
              <w:t>1 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1.20</w:t>
            </w:r>
            <w:r w:rsidRPr="00000000">
              <w:rPr>
                <w:sz w:val="24"/>
                <w:szCs w:val="24"/>
              </w:rPr>
              <w:t></w:t>
            </w:r>
            <w:r w:rsidRPr="00000000">
              <w:rPr>
                <w:sz w:val="24"/>
                <w:szCs w:val="24"/>
              </w:rPr>
              <w:t>10</w:t>
            </w:r>
            <w:r w:rsidRPr="00000000">
              <w:rPr>
                <w:sz w:val="24"/>
                <w:szCs w:val="24"/>
              </w:rPr>
              <w:t>3 c</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 xml:space="preserve">A </w:t>
            </w:r>
            <w:r w:rsidRPr="00000000">
              <w:rPr>
                <w:sz w:val="24"/>
                <w:szCs w:val="24"/>
              </w:rPr>
              <w:t>d</w:t>
            </w:r>
          </w:p>
        </w:tc>
      </w:tr>
      <w:tr>
        <w:tc>
          <w:tcPr>
            <w:tcW w:w="1270"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Tumor</w:t>
            </w: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1.17</w:t>
            </w:r>
            <w:r w:rsidRPr="00000000">
              <w:rPr>
                <w:sz w:val="24"/>
                <w:szCs w:val="24"/>
              </w:rPr>
              <w:t></w:t>
            </w:r>
            <w:r w:rsidRPr="00000000">
              <w:rPr>
                <w:sz w:val="24"/>
                <w:szCs w:val="24"/>
              </w:rPr>
              <w:t>10</w:t>
            </w:r>
            <w:r w:rsidRPr="00000000">
              <w:rPr>
                <w:sz w:val="24"/>
                <w:szCs w:val="24"/>
              </w:rPr>
              <w:t>6 a</w:t>
            </w:r>
          </w:p>
        </w:tc>
        <w:tc>
          <w:tcPr>
            <w:tcW w:w="10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2.09</w:t>
            </w:r>
            <w:r w:rsidRPr="00000000">
              <w:rPr>
                <w:sz w:val="24"/>
                <w:szCs w:val="24"/>
              </w:rPr>
              <w:t></w:t>
            </w:r>
            <w:r w:rsidRPr="00000000">
              <w:rPr>
                <w:sz w:val="24"/>
                <w:szCs w:val="24"/>
              </w:rPr>
              <w:t>10</w:t>
            </w:r>
            <w:r w:rsidRPr="00000000">
              <w:rPr>
                <w:sz w:val="24"/>
                <w:szCs w:val="24"/>
              </w:rPr>
              <w:t>6 b</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1.62</w:t>
            </w:r>
            <w:r w:rsidRPr="00000000">
              <w:rPr>
                <w:sz w:val="24"/>
                <w:szCs w:val="24"/>
              </w:rPr>
              <w:t></w:t>
            </w:r>
            <w:r w:rsidRPr="00000000">
              <w:rPr>
                <w:sz w:val="24"/>
                <w:szCs w:val="24"/>
              </w:rPr>
              <w:t>10</w:t>
            </w:r>
            <w:r w:rsidRPr="00000000">
              <w:rPr>
                <w:sz w:val="24"/>
                <w:szCs w:val="24"/>
              </w:rPr>
              <w:t>6 a</w:t>
            </w:r>
          </w:p>
        </w:tc>
        <w:tc>
          <w:tcPr>
            <w:tcW w:w="74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7"/>
        <w:topLinePunct/>
      </w:pPr>
      <w:r>
        <w:t>1. </w:t>
      </w:r>
      <w:r>
        <w:t>The numbers in the table represent the means of SDAU1005 and Fu-J viral copy number in different organs. N</w:t>
      </w:r>
      <w:r>
        <w:t>/</w:t>
      </w:r>
      <w:r>
        <w:t>A represents not</w:t>
      </w:r>
      <w:r>
        <w:t> </w:t>
      </w:r>
      <w:r>
        <w:t>detected.</w:t>
      </w:r>
    </w:p>
    <w:p w:rsidR="0018722C">
      <w:pPr>
        <w:pStyle w:val="cw27"/>
        <w:topLinePunct/>
      </w:pPr>
      <w:r>
        <w:t xml:space="preserve">2. </w:t>
      </w:r>
      <w:r>
        <w:t xml:space="preserve">Copy numbers followed by different superscript letter was significantly different </w:t>
      </w:r>
      <w:r>
        <w:t xml:space="preserve">(</w:t>
      </w:r>
      <w:r>
        <w:rPr>
          <w:i/>
        </w:rPr>
        <w:t xml:space="preserve">p</w:t>
      </w:r>
      <w:r>
        <w:t xml:space="preserve">&lt;0.05</w:t>
      </w:r>
      <w:r>
        <w:t xml:space="preserve">)</w:t>
      </w:r>
      <w:r>
        <w:t xml:space="preserve"> based on Duncan</w:t>
      </w:r>
      <w:r>
        <w:t xml:space="preserve">'</w:t>
      </w:r>
      <w:r>
        <w:t xml:space="preserve">s multiple range</w:t>
      </w:r>
      <w:r>
        <w:t xml:space="preserve"> </w:t>
      </w:r>
      <w:r>
        <w:t xml:space="preserve">test.</w:t>
      </w:r>
    </w:p>
    <w:p w:rsidR="0018722C">
      <w:pPr>
        <w:topLinePunct/>
      </w:pPr>
      <w:r>
        <w:rPr>
          <w:rFonts w:cstheme="minorBidi" w:hAnsiTheme="minorHAnsi" w:eastAsiaTheme="minorHAnsi" w:asciiTheme="minorHAnsi"/>
        </w:rPr>
        <w:t>98</w:t>
      </w:r>
    </w:p>
    <w:p w:rsidR="0018722C">
      <w:pPr>
        <w:tabs>
          <w:tab w:pos="3948" w:val="left" w:leader="none"/>
          <w:tab w:pos="6799" w:val="left" w:leader="none"/>
        </w:tabs>
        <w:spacing w:before="96"/>
        <w:ind w:leftChars="0" w:left="1048" w:rightChars="0" w:right="0" w:firstLineChars="0" w:firstLine="0"/>
        <w:jc w:val="left"/>
        <w:topLinePunct/>
      </w:pPr>
      <w:r>
        <w:rPr>
          <w:kern w:val="2"/>
          <w:szCs w:val="22"/>
          <w:rFonts w:ascii="Arial" w:cstheme="minorBidi" w:hAnsiTheme="minorHAnsi" w:eastAsiaTheme="minorHAnsi"/>
          <w:b/>
          <w:sz w:val="27"/>
        </w:rPr>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p>
    <w:p w:rsidR="0018722C">
      <w:pPr>
        <w:pStyle w:val="aff7"/>
        <w:sectPr w:rsidR="00556256">
          <w:type w:val="continuous"/>
          <w:pgSz w:w="11910" w:h="16840"/>
          <w:pgMar w:header="877" w:footer="212" w:top="1100" w:bottom="460" w:left="900" w:right="0"/>
        </w:sectPr>
        <w:topLinePunct/>
      </w:pPr>
      <w:r>
        <w:rPr>
          <w:kern w:val="2"/>
          <w:sz w:val="22"/>
          <w:szCs w:val="22"/>
          <w:rFonts w:cstheme="minorBidi" w:hAnsiTheme="minorHAnsi" w:eastAsiaTheme="minorHAnsi" w:asciiTheme="minorHAnsi"/>
        </w:rPr>
        <w:drawing>
          <wp:inline>
            <wp:extent cx="1397060" cy="1008384"/>
            <wp:effectExtent l="0" t="0" r="0" b="0"/>
            <wp:docPr id="99" name="image139.png" descr=""/>
            <wp:cNvGraphicFramePr>
              <a:graphicFrameLocks noChangeAspect="1"/>
            </wp:cNvGraphicFramePr>
            <a:graphic>
              <a:graphicData uri="http://schemas.openxmlformats.org/drawingml/2006/picture">
                <pic:pic>
                  <pic:nvPicPr>
                    <pic:cNvPr id="100" name="image139.png"/>
                    <pic:cNvPicPr/>
                  </pic:nvPicPr>
                  <pic:blipFill>
                    <a:blip r:embed="rId258" cstate="print"/>
                    <a:stretch>
                      <a:fillRect/>
                    </a:stretch>
                  </pic:blipFill>
                  <pic:spPr>
                    <a:xfrm>
                      <a:off x="0" y="0"/>
                      <a:ext cx="1397060" cy="1008384"/>
                    </a:xfrm>
                    <a:prstGeom prst="rect">
                      <a:avLst/>
                    </a:prstGeom>
                  </pic:spPr>
                </pic:pic>
              </a:graphicData>
            </a:graphic>
          </wp:inline>
        </w:drawing>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3024">
            <wp:simplePos x="0" y="0"/>
            <wp:positionH relativeFrom="page">
              <wp:posOffset>5813262</wp:posOffset>
            </wp:positionH>
            <wp:positionV relativeFrom="paragraph">
              <wp:posOffset>359670</wp:posOffset>
            </wp:positionV>
            <wp:extent cx="101273" cy="54136"/>
            <wp:effectExtent l="0" t="0" r="0" b="0"/>
            <wp:wrapNone/>
            <wp:docPr id="101" name="image140.png" descr=""/>
            <wp:cNvGraphicFramePr>
              <a:graphicFrameLocks noChangeAspect="1"/>
            </wp:cNvGraphicFramePr>
            <a:graphic>
              <a:graphicData uri="http://schemas.openxmlformats.org/drawingml/2006/picture">
                <pic:pic>
                  <pic:nvPicPr>
                    <pic:cNvPr id="102" name="image140.png"/>
                    <pic:cNvPicPr/>
                  </pic:nvPicPr>
                  <pic:blipFill>
                    <a:blip r:embed="rId259" cstate="print"/>
                    <a:stretch>
                      <a:fillRect/>
                    </a:stretch>
                  </pic:blipFill>
                  <pic:spPr>
                    <a:xfrm>
                      <a:off x="0" y="0"/>
                      <a:ext cx="101273" cy="54136"/>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2928">
            <wp:simplePos x="0" y="0"/>
            <wp:positionH relativeFrom="page">
              <wp:posOffset>2199532</wp:posOffset>
            </wp:positionH>
            <wp:positionV relativeFrom="paragraph">
              <wp:posOffset>19311</wp:posOffset>
            </wp:positionV>
            <wp:extent cx="101273" cy="54136"/>
            <wp:effectExtent l="0" t="0" r="0" b="0"/>
            <wp:wrapNone/>
            <wp:docPr id="103" name="image141.png" descr=""/>
            <wp:cNvGraphicFramePr>
              <a:graphicFrameLocks noChangeAspect="1"/>
            </wp:cNvGraphicFramePr>
            <a:graphic>
              <a:graphicData uri="http://schemas.openxmlformats.org/drawingml/2006/picture">
                <pic:pic>
                  <pic:nvPicPr>
                    <pic:cNvPr id="104" name="image141.png"/>
                    <pic:cNvPicPr/>
                  </pic:nvPicPr>
                  <pic:blipFill>
                    <a:blip r:embed="rId260" cstate="print"/>
                    <a:stretch>
                      <a:fillRect/>
                    </a:stretch>
                  </pic:blipFill>
                  <pic:spPr>
                    <a:xfrm>
                      <a:off x="0" y="0"/>
                      <a:ext cx="101273" cy="54136"/>
                    </a:xfrm>
                    <a:prstGeom prst="rect">
                      <a:avLst/>
                    </a:prstGeom>
                  </pic:spPr>
                </pic:pic>
              </a:graphicData>
            </a:graphic>
          </wp:anchor>
        </w:drawing>
      </w:r>
      <w:r>
        <w:rPr>
          <w:kern w:val="2"/>
          <w:szCs w:val="22"/>
          <w:rFonts w:ascii="Arial" w:cstheme="minorBidi" w:hAnsiTheme="minorHAnsi" w:eastAsiaTheme="minorHAnsi"/>
          <w:w w:val="95"/>
          <w:sz w:val="11"/>
        </w:rPr>
        <w:t>SDAU1005</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01839">
            <wp:simplePos x="0" y="0"/>
            <wp:positionH relativeFrom="page">
              <wp:posOffset>1363480</wp:posOffset>
            </wp:positionH>
            <wp:positionV relativeFrom="paragraph">
              <wp:posOffset>36456</wp:posOffset>
            </wp:positionV>
            <wp:extent cx="1397291" cy="1008384"/>
            <wp:effectExtent l="0" t="0" r="0" b="0"/>
            <wp:wrapNone/>
            <wp:docPr id="105" name="image142.png" descr=""/>
            <wp:cNvGraphicFramePr>
              <a:graphicFrameLocks noChangeAspect="1"/>
            </wp:cNvGraphicFramePr>
            <a:graphic>
              <a:graphicData uri="http://schemas.openxmlformats.org/drawingml/2006/picture">
                <pic:pic>
                  <pic:nvPicPr>
                    <pic:cNvPr id="106" name="image142.png"/>
                    <pic:cNvPicPr/>
                  </pic:nvPicPr>
                  <pic:blipFill>
                    <a:blip r:embed="rId261" cstate="print"/>
                    <a:stretch>
                      <a:fillRect/>
                    </a:stretch>
                  </pic:blipFill>
                  <pic:spPr>
                    <a:xfrm>
                      <a:off x="0" y="0"/>
                      <a:ext cx="1397291" cy="1008384"/>
                    </a:xfrm>
                    <a:prstGeom prst="rect">
                      <a:avLst/>
                    </a:prstGeom>
                  </pic:spPr>
                </pic:pic>
              </a:graphicData>
            </a:graphic>
          </wp:anchor>
        </w:drawing>
      </w:r>
      <w:r>
        <w:rPr>
          <w:kern w:val="2"/>
          <w:szCs w:val="22"/>
          <w:rFonts w:ascii="Arial" w:cstheme="minorBidi" w:hAnsiTheme="minorHAnsi" w:eastAsiaTheme="minorHAnsi"/>
          <w:b/>
          <w:sz w:val="10"/>
        </w:rPr>
        <w:t>8</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1"/>
        </w:rPr>
        <w:t>Fu-J</w:t>
      </w:r>
      <w:r>
        <w:rPr>
          <w:kern w:val="2"/>
          <w:szCs w:val="22"/>
          <w:rFonts w:ascii="Arial" w:cstheme="minorBidi" w:hAnsiTheme="minorHAnsi" w:eastAsiaTheme="minorHAnsi"/>
          <w:sz w:val="11"/>
        </w:rPr>
        <w:tab/>
      </w:r>
      <w:r>
        <w:rPr>
          <w:kern w:val="2"/>
          <w:szCs w:val="22"/>
          <w:rFonts w:ascii="Arial" w:cstheme="minorBidi" w:hAnsiTheme="minorHAnsi" w:eastAsiaTheme="minorHAnsi"/>
          <w:b/>
          <w:sz w:val="10"/>
        </w:rPr>
        <w:t>8</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SDAU1005</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2976">
            <wp:simplePos x="0" y="0"/>
            <wp:positionH relativeFrom="page">
              <wp:posOffset>4008491</wp:posOffset>
            </wp:positionH>
            <wp:positionV relativeFrom="paragraph">
              <wp:posOffset>-68470</wp:posOffset>
            </wp:positionV>
            <wp:extent cx="101273" cy="54136"/>
            <wp:effectExtent l="0" t="0" r="0" b="0"/>
            <wp:wrapNone/>
            <wp:docPr id="109" name="image144.png" descr=""/>
            <wp:cNvGraphicFramePr>
              <a:graphicFrameLocks noChangeAspect="1"/>
            </wp:cNvGraphicFramePr>
            <a:graphic>
              <a:graphicData uri="http://schemas.openxmlformats.org/drawingml/2006/picture">
                <pic:pic>
                  <pic:nvPicPr>
                    <pic:cNvPr id="110" name="image144.png"/>
                    <pic:cNvPicPr/>
                  </pic:nvPicPr>
                  <pic:blipFill>
                    <a:blip r:embed="rId263" cstate="print"/>
                    <a:stretch>
                      <a:fillRect/>
                    </a:stretch>
                  </pic:blipFill>
                  <pic:spPr>
                    <a:xfrm>
                      <a:off x="0" y="0"/>
                      <a:ext cx="101273" cy="54136"/>
                    </a:xfrm>
                    <a:prstGeom prst="rect">
                      <a:avLst/>
                    </a:prstGeom>
                  </pic:spPr>
                </pic:pic>
              </a:graphicData>
            </a:graphic>
          </wp:anchor>
        </w:drawing>
      </w:r>
      <w:r>
        <w:rPr>
          <w:kern w:val="2"/>
          <w:szCs w:val="22"/>
          <w:rFonts w:ascii="Arial" w:cstheme="minorBidi" w:hAnsiTheme="minorHAnsi" w:eastAsiaTheme="minorHAnsi"/>
          <w:sz w:val="11"/>
        </w:rPr>
        <w:t>Fu-J</w:t>
      </w:r>
      <w:r>
        <w:rPr>
          <w:kern w:val="2"/>
          <w:szCs w:val="22"/>
          <w:rFonts w:ascii="Arial" w:cstheme="minorBidi" w:hAnsiTheme="minorHAnsi" w:eastAsiaTheme="minorHAnsi"/>
          <w:sz w:val="11"/>
        </w:rPr>
        <w:tab/>
      </w:r>
      <w:r>
        <w:rPr>
          <w:kern w:val="2"/>
          <w:szCs w:val="22"/>
          <w:rFonts w:ascii="Arial" w:cstheme="minorBidi" w:hAnsiTheme="minorHAnsi" w:eastAsiaTheme="minorHAnsi"/>
          <w:b/>
          <w:sz w:val="10"/>
        </w:rPr>
        <w:t>8</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SDAU1005 Fu-J</w:t>
      </w:r>
    </w:p>
    <w:p w:rsidR="0018722C">
      <w:pPr>
        <w:sectPr w:rsidR="00556256">
          <w:type w:val="continuous"/>
          <w:pgSz w:w="11910" w:h="16840"/>
          <w:pgMar w:top="1360" w:bottom="460" w:left="900" w:right="0"/>
          <w:cols w:num="3" w:equalWidth="0">
            <w:col w:w="4086" w:space="150"/>
            <w:col w:w="2693" w:space="149"/>
            <w:col w:w="3932"/>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01887">
            <wp:simplePos x="0" y="0"/>
            <wp:positionH relativeFrom="page">
              <wp:posOffset>3172450</wp:posOffset>
            </wp:positionH>
            <wp:positionV relativeFrom="paragraph">
              <wp:posOffset>37091</wp:posOffset>
            </wp:positionV>
            <wp:extent cx="1397060" cy="1008384"/>
            <wp:effectExtent l="0" t="0" r="0" b="0"/>
            <wp:wrapNone/>
            <wp:docPr id="107" name="image143.png" descr=""/>
            <wp:cNvGraphicFramePr>
              <a:graphicFrameLocks noChangeAspect="1"/>
            </wp:cNvGraphicFramePr>
            <a:graphic>
              <a:graphicData uri="http://schemas.openxmlformats.org/drawingml/2006/picture">
                <pic:pic>
                  <pic:nvPicPr>
                    <pic:cNvPr id="108" name="image143.png"/>
                    <pic:cNvPicPr/>
                  </pic:nvPicPr>
                  <pic:blipFill>
                    <a:blip r:embed="rId262" cstate="print"/>
                    <a:stretch>
                      <a:fillRect/>
                    </a:stretch>
                  </pic:blipFill>
                  <pic:spPr>
                    <a:xfrm>
                      <a:off x="0" y="0"/>
                      <a:ext cx="1397060" cy="1008384"/>
                    </a:xfrm>
                    <a:prstGeom prst="rect">
                      <a:avLst/>
                    </a:prstGeom>
                  </pic:spPr>
                </pic:pic>
              </a:graphicData>
            </a:graphic>
          </wp:anchor>
        </w:drawing>
      </w:r>
    </w:p>
    <w:p w:rsidR="0018722C">
      <w:pPr>
        <w:pStyle w:val="affff1"/>
        <w:topLinePunct/>
      </w:pPr>
      <w:r>
        <w:rPr>
          <w:rFonts w:cstheme="minorBidi" w:hAnsiTheme="minorHAnsi" w:eastAsiaTheme="minorHAnsi" w:asciiTheme="minorHAnsi"/>
        </w:rPr>
        <w:pict>
          <v:shape style="position:absolute;margin-left:93.974846pt;margin-top:5.919905pt;width:8.6pt;height:55.45pt;mso-position-horizontal-relative:page;mso-position-vertical-relative:paragraph;z-index:1304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11"/>
                    </w:rPr>
                  </w:pPr>
                  <w:r>
                    <w:rPr>
                      <w:rFonts w:ascii="Arial"/>
                      <w:b/>
                      <w:spacing w:val="-6"/>
                      <w:w w:val="98"/>
                      <w:sz w:val="11"/>
                    </w:rPr>
                    <w:t>l</w:t>
                  </w:r>
                  <w:r>
                    <w:rPr>
                      <w:rFonts w:ascii="Arial"/>
                      <w:b/>
                      <w:spacing w:val="-2"/>
                      <w:w w:val="98"/>
                      <w:sz w:val="11"/>
                    </w:rPr>
                    <w:t>o</w:t>
                  </w:r>
                  <w:r>
                    <w:rPr>
                      <w:rFonts w:ascii="Arial"/>
                      <w:b/>
                      <w:w w:val="98"/>
                      <w:sz w:val="11"/>
                    </w:rPr>
                    <w:t>g</w:t>
                  </w:r>
                  <w:r>
                    <w:rPr>
                      <w:rFonts w:ascii="Arial"/>
                      <w:b/>
                      <w:spacing w:val="1"/>
                      <w:sz w:val="11"/>
                    </w:rPr>
                    <w:t> </w:t>
                  </w:r>
                  <w:r>
                    <w:rPr>
                      <w:rFonts w:ascii="Arial"/>
                      <w:b/>
                      <w:spacing w:val="-2"/>
                      <w:w w:val="98"/>
                      <w:sz w:val="11"/>
                    </w:rPr>
                    <w:t>o</w:t>
                  </w:r>
                  <w:r>
                    <w:rPr>
                      <w:rFonts w:ascii="Arial"/>
                      <w:b/>
                      <w:w w:val="98"/>
                      <w:sz w:val="11"/>
                    </w:rPr>
                    <w:t>f</w:t>
                  </w:r>
                  <w:r>
                    <w:rPr>
                      <w:rFonts w:ascii="Arial"/>
                      <w:b/>
                      <w:sz w:val="11"/>
                    </w:rPr>
                    <w:t> </w:t>
                  </w:r>
                  <w:r>
                    <w:rPr>
                      <w:rFonts w:ascii="Arial"/>
                      <w:b/>
                      <w:spacing w:val="-2"/>
                      <w:w w:val="98"/>
                      <w:sz w:val="11"/>
                    </w:rPr>
                    <w:t>c</w:t>
                  </w:r>
                  <w:r>
                    <w:rPr>
                      <w:rFonts w:ascii="Arial"/>
                      <w:b/>
                      <w:spacing w:val="-2"/>
                      <w:w w:val="98"/>
                      <w:sz w:val="11"/>
                    </w:rPr>
                    <w:t>op</w:t>
                  </w:r>
                  <w:r>
                    <w:rPr>
                      <w:rFonts w:ascii="Arial"/>
                      <w:b/>
                      <w:w w:val="98"/>
                      <w:sz w:val="11"/>
                    </w:rPr>
                    <w:t>y</w:t>
                  </w:r>
                  <w:r>
                    <w:rPr>
                      <w:rFonts w:ascii="Arial"/>
                      <w:b/>
                      <w:spacing w:val="2"/>
                      <w:sz w:val="11"/>
                    </w:rPr>
                    <w:t> </w:t>
                  </w:r>
                  <w:r>
                    <w:rPr>
                      <w:rFonts w:ascii="Arial"/>
                      <w:b/>
                      <w:spacing w:val="-2"/>
                      <w:w w:val="98"/>
                      <w:sz w:val="11"/>
                    </w:rPr>
                    <w:t>nu</w:t>
                  </w:r>
                  <w:r>
                    <w:rPr>
                      <w:rFonts w:ascii="Arial"/>
                      <w:b/>
                      <w:spacing w:val="-6"/>
                      <w:w w:val="98"/>
                      <w:sz w:val="11"/>
                    </w:rPr>
                    <w:t>m</w:t>
                  </w:r>
                  <w:r>
                    <w:rPr>
                      <w:rFonts w:ascii="Arial"/>
                      <w:b/>
                      <w:spacing w:val="-2"/>
                      <w:w w:val="98"/>
                      <w:sz w:val="11"/>
                    </w:rPr>
                    <w:t>b</w:t>
                  </w:r>
                  <w:r>
                    <w:rPr>
                      <w:rFonts w:ascii="Arial"/>
                      <w:b/>
                      <w:spacing w:val="-2"/>
                      <w:w w:val="98"/>
                      <w:sz w:val="11"/>
                    </w:rPr>
                    <w:t>e</w:t>
                  </w:r>
                  <w:r>
                    <w:rPr>
                      <w:rFonts w:ascii="Arial"/>
                      <w:b/>
                      <w:w w:val="98"/>
                      <w:sz w:val="11"/>
                    </w:rPr>
                    <w:t>r</w:t>
                  </w:r>
                </w:p>
              </w:txbxContent>
            </v:textbox>
            <w10:wrap type="none"/>
          </v:shape>
        </w:pict>
      </w:r>
      <w:r>
        <w:rPr>
          <w:rFonts w:cstheme="minorBidi" w:hAnsiTheme="minorHAnsi" w:eastAsiaTheme="minorHAnsi" w:asciiTheme="minorHAnsi"/>
        </w:rPr>
        <w:pict>
          <v:shape style="position:absolute;margin-left:236.408203pt;margin-top:5.683586pt;width:8.6pt;height:55.7pt;mso-position-horizontal-relative:page;mso-position-vertical-relative:paragraph;z-index:-33344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11"/>
                    </w:rPr>
                  </w:pPr>
                  <w:r>
                    <w:rPr>
                      <w:rFonts w:ascii="Arial"/>
                      <w:b/>
                      <w:w w:val="98"/>
                      <w:sz w:val="11"/>
                    </w:rPr>
                    <w:t>l</w:t>
                  </w:r>
                  <w:r>
                    <w:rPr>
                      <w:rFonts w:ascii="Arial"/>
                      <w:b/>
                      <w:spacing w:val="-2"/>
                      <w:w w:val="98"/>
                      <w:sz w:val="11"/>
                    </w:rPr>
                    <w:t>o</w:t>
                  </w:r>
                  <w:r>
                    <w:rPr>
                      <w:rFonts w:ascii="Arial"/>
                      <w:b/>
                      <w:w w:val="98"/>
                      <w:sz w:val="11"/>
                    </w:rPr>
                    <w:t>g</w:t>
                  </w:r>
                  <w:r>
                    <w:rPr>
                      <w:rFonts w:ascii="Arial"/>
                      <w:b/>
                      <w:sz w:val="11"/>
                    </w:rPr>
                    <w:t> </w:t>
                  </w:r>
                  <w:r>
                    <w:rPr>
                      <w:rFonts w:ascii="Arial"/>
                      <w:b/>
                      <w:spacing w:val="-2"/>
                      <w:w w:val="98"/>
                      <w:sz w:val="11"/>
                    </w:rPr>
                    <w:t>o</w:t>
                  </w:r>
                  <w:r>
                    <w:rPr>
                      <w:rFonts w:ascii="Arial"/>
                      <w:b/>
                      <w:w w:val="98"/>
                      <w:sz w:val="11"/>
                    </w:rPr>
                    <w:t>f</w:t>
                  </w:r>
                  <w:r>
                    <w:rPr>
                      <w:rFonts w:ascii="Arial"/>
                      <w:b/>
                      <w:sz w:val="11"/>
                    </w:rPr>
                    <w:t> </w:t>
                  </w:r>
                  <w:r>
                    <w:rPr>
                      <w:rFonts w:ascii="Arial"/>
                      <w:b/>
                      <w:spacing w:val="-2"/>
                      <w:w w:val="98"/>
                      <w:sz w:val="11"/>
                    </w:rPr>
                    <w:t>c</w:t>
                  </w:r>
                  <w:r>
                    <w:rPr>
                      <w:rFonts w:ascii="Arial"/>
                      <w:b/>
                      <w:spacing w:val="-2"/>
                      <w:w w:val="98"/>
                      <w:sz w:val="11"/>
                    </w:rPr>
                    <w:t>op</w:t>
                  </w:r>
                  <w:r>
                    <w:rPr>
                      <w:rFonts w:ascii="Arial"/>
                      <w:b/>
                      <w:w w:val="98"/>
                      <w:sz w:val="11"/>
                    </w:rPr>
                    <w:t>y</w:t>
                  </w:r>
                  <w:r>
                    <w:rPr>
                      <w:rFonts w:ascii="Arial"/>
                      <w:b/>
                      <w:spacing w:val="-2"/>
                      <w:sz w:val="11"/>
                    </w:rPr>
                    <w:t> </w:t>
                  </w:r>
                  <w:r>
                    <w:rPr>
                      <w:rFonts w:ascii="Arial"/>
                      <w:b/>
                      <w:spacing w:val="-2"/>
                      <w:w w:val="98"/>
                      <w:sz w:val="11"/>
                    </w:rPr>
                    <w:t>nu</w:t>
                  </w:r>
                  <w:r>
                    <w:rPr>
                      <w:rFonts w:ascii="Arial"/>
                      <w:b/>
                      <w:spacing w:val="-2"/>
                      <w:w w:val="98"/>
                      <w:sz w:val="11"/>
                    </w:rPr>
                    <w:t>m</w:t>
                  </w:r>
                  <w:r>
                    <w:rPr>
                      <w:rFonts w:ascii="Arial"/>
                      <w:b/>
                      <w:spacing w:val="-2"/>
                      <w:w w:val="98"/>
                      <w:sz w:val="11"/>
                    </w:rPr>
                    <w:t>b</w:t>
                  </w:r>
                  <w:r>
                    <w:rPr>
                      <w:rFonts w:ascii="Arial"/>
                      <w:b/>
                      <w:spacing w:val="-2"/>
                      <w:w w:val="98"/>
                      <w:sz w:val="11"/>
                    </w:rPr>
                    <w:t>e</w:t>
                  </w:r>
                  <w:r>
                    <w:rPr>
                      <w:rFonts w:ascii="Arial"/>
                      <w:b/>
                      <w:w w:val="98"/>
                      <w:sz w:val="11"/>
                    </w:rPr>
                    <w:t>r</w:t>
                  </w:r>
                </w:p>
              </w:txbxContent>
            </v:textbox>
            <w10:wrap type="none"/>
          </v:shape>
        </w:pict>
      </w:r>
      <w:r>
        <w:rPr>
          <w:rFonts w:cstheme="minorBidi" w:hAnsiTheme="minorHAnsi" w:eastAsiaTheme="minorHAnsi" w:asciiTheme="minorHAnsi"/>
        </w:rPr>
        <w:pict>
          <v:shape style="position:absolute;margin-left:378.516113pt;margin-top:5.683586pt;width:8.6pt;height:55.7pt;mso-position-horizontal-relative:page;mso-position-vertical-relative:paragraph;z-index:-33342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11"/>
                    </w:rPr>
                  </w:pPr>
                  <w:r>
                    <w:rPr>
                      <w:rFonts w:ascii="Arial"/>
                      <w:b/>
                      <w:w w:val="98"/>
                      <w:sz w:val="11"/>
                    </w:rPr>
                    <w:t>l</w:t>
                  </w:r>
                  <w:r>
                    <w:rPr>
                      <w:rFonts w:ascii="Arial"/>
                      <w:b/>
                      <w:spacing w:val="-2"/>
                      <w:w w:val="98"/>
                      <w:sz w:val="11"/>
                    </w:rPr>
                    <w:t>o</w:t>
                  </w:r>
                  <w:r>
                    <w:rPr>
                      <w:rFonts w:ascii="Arial"/>
                      <w:b/>
                      <w:w w:val="98"/>
                      <w:sz w:val="11"/>
                    </w:rPr>
                    <w:t>g</w:t>
                  </w:r>
                  <w:r>
                    <w:rPr>
                      <w:rFonts w:ascii="Arial"/>
                      <w:b/>
                      <w:sz w:val="11"/>
                    </w:rPr>
                    <w:t> </w:t>
                  </w:r>
                  <w:r>
                    <w:rPr>
                      <w:rFonts w:ascii="Arial"/>
                      <w:b/>
                      <w:spacing w:val="-2"/>
                      <w:w w:val="98"/>
                      <w:sz w:val="11"/>
                    </w:rPr>
                    <w:t>o</w:t>
                  </w:r>
                  <w:r>
                    <w:rPr>
                      <w:rFonts w:ascii="Arial"/>
                      <w:b/>
                      <w:w w:val="98"/>
                      <w:sz w:val="11"/>
                    </w:rPr>
                    <w:t>f</w:t>
                  </w:r>
                  <w:r>
                    <w:rPr>
                      <w:rFonts w:ascii="Arial"/>
                      <w:b/>
                      <w:sz w:val="11"/>
                    </w:rPr>
                    <w:t> </w:t>
                  </w:r>
                  <w:r>
                    <w:rPr>
                      <w:rFonts w:ascii="Arial"/>
                      <w:b/>
                      <w:spacing w:val="-2"/>
                      <w:w w:val="98"/>
                      <w:sz w:val="11"/>
                    </w:rPr>
                    <w:t>c</w:t>
                  </w:r>
                  <w:r>
                    <w:rPr>
                      <w:rFonts w:ascii="Arial"/>
                      <w:b/>
                      <w:spacing w:val="-2"/>
                      <w:w w:val="98"/>
                      <w:sz w:val="11"/>
                    </w:rPr>
                    <w:t>op</w:t>
                  </w:r>
                  <w:r>
                    <w:rPr>
                      <w:rFonts w:ascii="Arial"/>
                      <w:b/>
                      <w:w w:val="98"/>
                      <w:sz w:val="11"/>
                    </w:rPr>
                    <w:t>y</w:t>
                  </w:r>
                  <w:r>
                    <w:rPr>
                      <w:rFonts w:ascii="Arial"/>
                      <w:b/>
                      <w:spacing w:val="-2"/>
                      <w:sz w:val="11"/>
                    </w:rPr>
                    <w:t> </w:t>
                  </w:r>
                  <w:r>
                    <w:rPr>
                      <w:rFonts w:ascii="Arial"/>
                      <w:b/>
                      <w:spacing w:val="-2"/>
                      <w:w w:val="98"/>
                      <w:sz w:val="11"/>
                    </w:rPr>
                    <w:t>nu</w:t>
                  </w:r>
                  <w:r>
                    <w:rPr>
                      <w:rFonts w:ascii="Arial"/>
                      <w:b/>
                      <w:spacing w:val="-2"/>
                      <w:w w:val="98"/>
                      <w:sz w:val="11"/>
                    </w:rPr>
                    <w:t>m</w:t>
                  </w:r>
                  <w:r>
                    <w:rPr>
                      <w:rFonts w:ascii="Arial"/>
                      <w:b/>
                      <w:spacing w:val="-2"/>
                      <w:w w:val="98"/>
                      <w:sz w:val="11"/>
                    </w:rPr>
                    <w:t>b</w:t>
                  </w:r>
                  <w:r>
                    <w:rPr>
                      <w:rFonts w:ascii="Arial"/>
                      <w:b/>
                      <w:spacing w:val="-2"/>
                      <w:w w:val="98"/>
                      <w:sz w:val="11"/>
                    </w:rPr>
                    <w:t>e</w:t>
                  </w:r>
                  <w:r>
                    <w:rPr>
                      <w:rFonts w:ascii="Arial"/>
                      <w:b/>
                      <w:w w:val="98"/>
                      <w:sz w:val="11"/>
                    </w:rPr>
                    <w:t>r</w:t>
                  </w:r>
                </w:p>
              </w:txbxContent>
            </v:textbox>
            <w10:wrap type="none"/>
          </v:shape>
        </w:pict>
      </w:r>
      <w:r>
        <w:rPr>
          <w:rFonts w:ascii="Arial" w:cstheme="minorBidi" w:hAnsiTheme="minorHAnsi" w:eastAsiaTheme="minorHAnsi"/>
          <w:vertAlign w:val="subscript"/>
          <w:b/>
        </w:rPr>
        <w:t>6</w:t>
      </w:r>
      <w:r w:rsidRPr="00000000">
        <w:rPr>
          <w:rFonts w:cstheme="minorBidi" w:hAnsiTheme="minorHAnsi" w:eastAsiaTheme="minorHAnsi" w:asciiTheme="minorHAnsi"/>
        </w:rPr>
        <w:tab/>
        <w:t>6</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b/>
        </w:rPr>
        <w:t>4</w:t>
      </w:r>
      <w:r w:rsidRPr="00000000">
        <w:rPr>
          <w:rFonts w:cstheme="minorBidi" w:hAnsiTheme="minorHAnsi" w:eastAsiaTheme="minorHAnsi" w:asciiTheme="minorHAnsi"/>
        </w:rPr>
        <w:tab/>
        <w:t>4</w:t>
      </w:r>
      <w:r w:rsidRPr="00000000">
        <w:rPr>
          <w:rFonts w:cstheme="minorBidi" w:hAnsiTheme="minorHAnsi" w:eastAsiaTheme="minorHAnsi" w:asciiTheme="minorHAnsi"/>
        </w:rPr>
        <w:tab/>
        <w:t>4</w:t>
      </w:r>
    </w:p>
    <w:p w:rsidR="0018722C">
      <w:pPr>
        <w:keepNext/>
        <w:topLinePunct/>
      </w:pPr>
      <w:r>
        <w:rPr>
          <w:rFonts w:cstheme="minorBidi" w:hAnsiTheme="minorHAnsi" w:eastAsiaTheme="minorHAnsi" w:asciiTheme="minorHAnsi" w:ascii="Arial"/>
          <w:b/>
        </w:rPr>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p>
    <w:p w:rsidR="0018722C">
      <w:pPr>
        <w:pStyle w:val="ae"/>
        <w:topLinePunct/>
      </w:pPr>
      <w:r>
        <w:rPr>
          <w:rFonts w:cstheme="minorBidi" w:hAnsiTheme="minorHAnsi" w:eastAsiaTheme="minorHAnsi" w:asciiTheme="minorHAnsi"/>
        </w:rPr>
        <w:pict>
          <v:shape style="position:absolute;margin-left:106.446762pt;margin-top:22.160215pt;width:11.4pt;height:5.4pt;mso-position-horizontal-relative:page;mso-position-vertical-relative:paragraph;z-index:13120;rotation:315" type="#_x0000_t136" fillcolor="#000000" stroked="f">
            <o:extrusion v:ext="view" autorotationcenter="t"/>
            <v:textpath style="font-family:&amp;quot;Arial&amp;quot;;font-size:5pt;v-text-kern:t;mso-text-shadow:auto;font-weight:bold" string="lung"/>
            <w10:wrap type="none"/>
          </v:shape>
        </w:pict>
      </w:r>
      <w:r>
        <w:rPr>
          <w:rFonts w:cstheme="minorBidi" w:hAnsiTheme="minorHAnsi" w:eastAsiaTheme="minorHAnsi" w:asciiTheme="minorHAnsi"/>
        </w:rPr>
        <w:pict>
          <v:shape style="position:absolute;margin-left:117.039673pt;margin-top:23.37434pt;width:14.7pt;height:5.4pt;mso-position-horizontal-relative:page;mso-position-vertical-relative:paragraph;z-index:13144;rotation:315" type="#_x0000_t136" fillcolor="#000000" stroked="f">
            <o:extrusion v:ext="view" autorotationcenter="t"/>
            <v:textpath style="font-family:&amp;quot;Arial&amp;quot;;font-size:5pt;v-text-kern:t;mso-text-shadow:auto;font-weight:bold" string="bursa"/>
            <w10:wrap type="none"/>
          </v:shape>
        </w:pict>
      </w:r>
      <w:r>
        <w:rPr>
          <w:rFonts w:cstheme="minorBidi" w:hAnsiTheme="minorHAnsi" w:eastAsiaTheme="minorHAnsi" w:asciiTheme="minorHAnsi"/>
        </w:rPr>
        <w:pict>
          <v:shape style="position:absolute;margin-left:133.431442pt;margin-top:22.045544pt;width:11.1pt;height:5.4pt;mso-position-horizontal-relative:page;mso-position-vertical-relative:paragraph;z-index:13168;rotation:315" type="#_x0000_t136" fillcolor="#000000" stroked="f">
            <o:extrusion v:ext="view" autorotationcenter="t"/>
            <v:textpath style="font-family:&amp;quot;Arial&amp;quot;;font-size:5pt;v-text-kern:t;mso-text-shadow:auto;font-weight:bold" string="liver"/>
            <w10:wrap type="none"/>
          </v:shape>
        </w:pict>
      </w:r>
      <w:r>
        <w:rPr>
          <w:rFonts w:cstheme="minorBidi" w:hAnsiTheme="minorHAnsi" w:eastAsiaTheme="minorHAnsi" w:asciiTheme="minorHAnsi"/>
        </w:rPr>
        <w:pict>
          <v:shape style="position:absolute;margin-left:141.671173pt;margin-top:24.196922pt;width:17.1pt;height:5.4pt;mso-position-horizontal-relative:page;mso-position-vertical-relative:paragraph;z-index:13192;rotation:315" type="#_x0000_t136" fillcolor="#000000" stroked="f">
            <o:extrusion v:ext="view" autorotationcenter="t"/>
            <v:textpath style="font-family:&amp;quot;Arial&amp;quot;;font-size:5pt;v-text-kern:t;mso-text-shadow:auto;font-weight:bold" string="spleen"/>
            <w10:wrap type="none"/>
          </v:shape>
        </w:pict>
      </w:r>
      <w:r>
        <w:rPr>
          <w:rFonts w:cstheme="minorBidi" w:hAnsiTheme="minorHAnsi" w:eastAsiaTheme="minorHAnsi" w:asciiTheme="minorHAnsi"/>
        </w:rPr>
        <w:pict>
          <v:shape style="position:absolute;margin-left:155.029709pt;margin-top:24.194893pt;width:17.1pt;height:5.4pt;mso-position-horizontal-relative:page;mso-position-vertical-relative:paragraph;z-index:13216;rotation:315" type="#_x0000_t136" fillcolor="#000000" stroked="f">
            <o:extrusion v:ext="view" autorotationcenter="t"/>
            <v:textpath style="font-family:&amp;quot;Arial&amp;quot;;font-size:5pt;v-text-kern:t;mso-text-shadow:auto;font-weight:bold" string="kidney"/>
            <w10:wrap type="none"/>
          </v:shape>
        </w:pict>
      </w:r>
      <w:r>
        <w:rPr>
          <w:rFonts w:cstheme="minorBidi" w:hAnsiTheme="minorHAnsi" w:eastAsiaTheme="minorHAnsi" w:asciiTheme="minorHAnsi"/>
        </w:rPr>
        <w:pict>
          <v:shape style="position:absolute;margin-left:171.751984pt;margin-top:22.762802pt;width:13.2pt;height:5.4pt;mso-position-horizontal-relative:page;mso-position-vertical-relative:paragraph;z-index:13240;rotation:315" type="#_x0000_t136" fillcolor="#000000" stroked="f">
            <o:extrusion v:ext="view" autorotationcenter="t"/>
            <v:textpath style="font-family:&amp;quot;Arial&amp;quot;;font-size:5pt;v-text-kern:t;mso-text-shadow:auto;font-weight:bold" string="heart"/>
            <w10:wrap type="none"/>
          </v:shape>
        </w:pict>
      </w:r>
      <w:r>
        <w:rPr>
          <w:rFonts w:cstheme="minorBidi" w:hAnsiTheme="minorHAnsi" w:eastAsiaTheme="minorHAnsi" w:asciiTheme="minorHAnsi"/>
        </w:rPr>
        <w:pict>
          <v:shape style="position:absolute;margin-left:179.742218pt;margin-top:25.045307pt;width:19.45pt;height:5.4pt;mso-position-horizontal-relative:page;mso-position-vertical-relative:paragraph;z-index:13264;rotation:315" type="#_x0000_t136" fillcolor="#000000" stroked="f">
            <o:extrusion v:ext="view" autorotationcenter="t"/>
            <v:textpath style="font-family:&amp;quot;Arial&amp;quot;;font-size:5pt;v-text-kern:t;mso-text-shadow:auto;font-weight:bold" string="marrow"/>
            <w10:wrap type="none"/>
          </v:shape>
        </w:pict>
      </w:r>
      <w:r>
        <w:rPr>
          <w:rFonts w:cstheme="minorBidi" w:hAnsiTheme="minorHAnsi" w:eastAsiaTheme="minorHAnsi" w:asciiTheme="minorHAnsi"/>
        </w:rPr>
        <w:pict>
          <v:shape style="position:absolute;margin-left:196.722488pt;margin-top:23.487989pt;width:15.25pt;height:5.4pt;mso-position-horizontal-relative:page;mso-position-vertical-relative:paragraph;z-index:13288;rotation:315" type="#_x0000_t136" fillcolor="#000000" stroked="f">
            <o:extrusion v:ext="view" autorotationcenter="t"/>
            <v:textpath style="font-family:&amp;quot;Arial&amp;quot;;font-size:5pt;v-text-kern:t;mso-text-shadow:auto;font-weight:bold" string="tumor"/>
            <w10:wrap type="none"/>
          </v:shape>
        </w:pict>
      </w:r>
      <w:r>
        <w:rPr>
          <w:rFonts w:cstheme="minorBidi" w:hAnsiTheme="minorHAnsi" w:eastAsiaTheme="minorHAnsi" w:asciiTheme="minorHAnsi"/>
        </w:rPr>
        <w:pict>
          <v:shape style="position:absolute;margin-left:248.15892pt;margin-top:22.16021pt;width:11.4pt;height:5.4pt;mso-position-horizontal-relative:page;mso-position-vertical-relative:paragraph;z-index:13312;rotation:315" type="#_x0000_t136" fillcolor="#000000" stroked="f">
            <o:extrusion v:ext="view" autorotationcenter="t"/>
            <v:textpath style="font-family:&amp;quot;Arial&amp;quot;;font-size:5pt;v-text-kern:t;mso-text-shadow:auto;font-weight:bold" string="lung"/>
            <w10:wrap type="none"/>
          </v:shape>
        </w:pict>
      </w:r>
      <w:r>
        <w:rPr>
          <w:rFonts w:cstheme="minorBidi" w:hAnsiTheme="minorHAnsi" w:eastAsiaTheme="minorHAnsi" w:asciiTheme="minorHAnsi"/>
        </w:rPr>
        <w:pict>
          <v:shape style="position:absolute;margin-left:257.305054pt;margin-top:23.374361pt;width:14.7pt;height:5.4pt;mso-position-horizontal-relative:page;mso-position-vertical-relative:paragraph;z-index:13336;rotation:315" type="#_x0000_t136" fillcolor="#000000" stroked="f">
            <o:extrusion v:ext="view" autorotationcenter="t"/>
            <v:textpath style="font-family:&amp;quot;Arial&amp;quot;;font-size:5pt;v-text-kern:t;mso-text-shadow:auto;font-weight:bold" string="bursa"/>
            <w10:wrap type="none"/>
          </v:shape>
        </w:pict>
      </w:r>
      <w:r>
        <w:rPr>
          <w:rFonts w:cstheme="minorBidi" w:hAnsiTheme="minorHAnsi" w:eastAsiaTheme="minorHAnsi" w:asciiTheme="minorHAnsi"/>
        </w:rPr>
        <w:pict>
          <v:shape style="position:absolute;margin-left:272.220551pt;margin-top:22.045534pt;width:11.1pt;height:5.4pt;mso-position-horizontal-relative:page;mso-position-vertical-relative:paragraph;z-index:13360;rotation:315" type="#_x0000_t136" fillcolor="#000000" stroked="f">
            <o:extrusion v:ext="view" autorotationcenter="t"/>
            <v:textpath style="font-family:&amp;quot;Arial&amp;quot;;font-size:5pt;v-text-kern:t;mso-text-shadow:auto;font-weight:bold" string="liver"/>
            <w10:wrap type="none"/>
          </v:shape>
        </w:pict>
      </w:r>
      <w:r>
        <w:rPr>
          <w:rFonts w:cstheme="minorBidi" w:hAnsiTheme="minorHAnsi" w:eastAsiaTheme="minorHAnsi" w:asciiTheme="minorHAnsi"/>
        </w:rPr>
        <w:pict>
          <v:shape style="position:absolute;margin-left:279.01004pt;margin-top:24.19693pt;width:17.1pt;height:5.4pt;mso-position-horizontal-relative:page;mso-position-vertical-relative:paragraph;z-index:13384;rotation:315" type="#_x0000_t136" fillcolor="#000000" stroked="f">
            <o:extrusion v:ext="view" autorotationcenter="t"/>
            <v:textpath style="font-family:&amp;quot;Arial&amp;quot;;font-size:5pt;v-text-kern:t;mso-text-shadow:auto;font-weight:bold" string="spleen"/>
            <w10:wrap type="none"/>
          </v:shape>
        </w:pict>
      </w:r>
      <w:r>
        <w:rPr>
          <w:rFonts w:cstheme="minorBidi" w:hAnsiTheme="minorHAnsi" w:eastAsiaTheme="minorHAnsi" w:asciiTheme="minorHAnsi"/>
        </w:rPr>
        <w:pict>
          <v:shape style="position:absolute;margin-left:290.925293pt;margin-top:24.194874pt;width:17.1pt;height:5.4pt;mso-position-horizontal-relative:page;mso-position-vertical-relative:paragraph;z-index:13408;rotation:315" type="#_x0000_t136" fillcolor="#000000" stroked="f">
            <o:extrusion v:ext="view" autorotationcenter="t"/>
            <v:textpath style="font-family:&amp;quot;Arial&amp;quot;;font-size:5pt;v-text-kern:t;mso-text-shadow:auto;font-weight:bold" string="kidney"/>
            <w10:wrap type="none"/>
          </v:shape>
        </w:pict>
      </w:r>
      <w:r>
        <w:rPr>
          <w:rFonts w:cstheme="minorBidi" w:hAnsiTheme="minorHAnsi" w:eastAsiaTheme="minorHAnsi" w:asciiTheme="minorHAnsi"/>
        </w:rPr>
        <w:pict>
          <v:shape style="position:absolute;margin-left:306.317932pt;margin-top:22.762789pt;width:13.2pt;height:5.4pt;mso-position-horizontal-relative:page;mso-position-vertical-relative:paragraph;z-index:13432;rotation:315" type="#_x0000_t136" fillcolor="#000000" stroked="f">
            <o:extrusion v:ext="view" autorotationcenter="t"/>
            <v:textpath style="font-family:&amp;quot;Arial&amp;quot;;font-size:5pt;v-text-kern:t;mso-text-shadow:auto;font-weight:bold" string="heart"/>
            <w10:wrap type="none"/>
          </v:shape>
        </w:pict>
      </w:r>
      <w:r>
        <w:rPr>
          <w:rFonts w:cstheme="minorBidi" w:hAnsiTheme="minorHAnsi" w:eastAsiaTheme="minorHAnsi" w:asciiTheme="minorHAnsi"/>
        </w:rPr>
        <w:pict>
          <v:shape style="position:absolute;margin-left:313.107361pt;margin-top:24.9349pt;width:19.150pt;height:5.4pt;mso-position-horizontal-relative:page;mso-position-vertical-relative:paragraph;z-index:13456;rotation:315" type="#_x0000_t136" fillcolor="#000000" stroked="f">
            <o:extrusion v:ext="view" autorotationcenter="t"/>
            <v:textpath style="font-family:&amp;quot;Arial&amp;quot;;font-size:5pt;v-text-kern:t;mso-text-shadow:auto;font-weight:bold" string="thymus"/>
            <w10:wrap type="none"/>
          </v:shape>
        </w:pict>
      </w:r>
      <w:r>
        <w:rPr>
          <w:rFonts w:cstheme="minorBidi" w:hAnsiTheme="minorHAnsi" w:eastAsiaTheme="minorHAnsi" w:asciiTheme="minorHAnsi"/>
        </w:rPr>
        <w:pict>
          <v:shape style="position:absolute;margin-left:324.774902pt;margin-top:25.045307pt;width:19.45pt;height:5.4pt;mso-position-horizontal-relative:page;mso-position-vertical-relative:paragraph;z-index:13480;rotation:315" type="#_x0000_t136" fillcolor="#000000" stroked="f">
            <o:extrusion v:ext="view" autorotationcenter="t"/>
            <v:textpath style="font-family:&amp;quot;Arial&amp;quot;;font-size:5pt;v-text-kern:t;mso-text-shadow:auto;font-weight:bold" string="marrow"/>
            <w10:wrap type="none"/>
          </v:shape>
        </w:pict>
      </w:r>
      <w:r>
        <w:rPr>
          <w:rFonts w:cstheme="minorBidi" w:hAnsiTheme="minorHAnsi" w:eastAsiaTheme="minorHAnsi" w:asciiTheme="minorHAnsi"/>
        </w:rPr>
        <w:pict>
          <v:shape style="position:absolute;margin-left:340.297119pt;margin-top:23.487995pt;width:15.25pt;height:5.4pt;mso-position-horizontal-relative:page;mso-position-vertical-relative:paragraph;z-index:13504;rotation:315" type="#_x0000_t136" fillcolor="#000000" stroked="f">
            <o:extrusion v:ext="view" autorotationcenter="t"/>
            <v:textpath style="font-family:&amp;quot;Arial&amp;quot;;font-size:5pt;v-text-kern:t;mso-text-shadow:auto;font-weight:bold" string="tumor"/>
            <w10:wrap type="none"/>
          </v:shape>
        </w:pict>
      </w:r>
      <w:r>
        <w:rPr>
          <w:rFonts w:cstheme="minorBidi" w:hAnsiTheme="minorHAnsi" w:eastAsiaTheme="minorHAnsi" w:asciiTheme="minorHAnsi"/>
        </w:rPr>
        <w:pict>
          <v:shape style="position:absolute;margin-left:390.28418pt;margin-top:22.160204pt;width:11.4pt;height:5.4pt;mso-position-horizontal-relative:page;mso-position-vertical-relative:paragraph;z-index:13528;rotation:315" type="#_x0000_t136" fillcolor="#000000" stroked="f">
            <o:extrusion v:ext="view" autorotationcenter="t"/>
            <v:textpath style="font-family:&amp;quot;Arial&amp;quot;;font-size:5pt;v-text-kern:t;mso-text-shadow:auto;font-weight:bold" string="lung"/>
            <w10:wrap type="none"/>
          </v:shape>
        </w:pict>
      </w:r>
      <w:r>
        <w:rPr>
          <w:rFonts w:cstheme="minorBidi" w:hAnsiTheme="minorHAnsi" w:eastAsiaTheme="minorHAnsi" w:asciiTheme="minorHAnsi"/>
        </w:rPr>
        <w:pict>
          <v:shape style="position:absolute;margin-left:399.430328pt;margin-top:23.374355pt;width:14.7pt;height:5.4pt;mso-position-horizontal-relative:page;mso-position-vertical-relative:paragraph;z-index:13552;rotation:315" type="#_x0000_t136" fillcolor="#000000" stroked="f">
            <o:extrusion v:ext="view" autorotationcenter="t"/>
            <v:textpath style="font-family:&amp;quot;Arial&amp;quot;;font-size:5pt;v-text-kern:t;mso-text-shadow:auto;font-weight:bold" string="bursa"/>
            <w10:wrap type="none"/>
          </v:shape>
        </w:pict>
      </w:r>
      <w:r>
        <w:rPr>
          <w:rFonts w:cstheme="minorBidi" w:hAnsiTheme="minorHAnsi" w:eastAsiaTheme="minorHAnsi" w:asciiTheme="minorHAnsi"/>
        </w:rPr>
        <w:pict>
          <v:shape style="position:absolute;margin-left:414.345825pt;margin-top:22.045528pt;width:11.1pt;height:5.4pt;mso-position-horizontal-relative:page;mso-position-vertical-relative:paragraph;z-index:13576;rotation:315" type="#_x0000_t136" fillcolor="#000000" stroked="f">
            <o:extrusion v:ext="view" autorotationcenter="t"/>
            <v:textpath style="font-family:&amp;quot;Arial&amp;quot;;font-size:5pt;v-text-kern:t;mso-text-shadow:auto;font-weight:bold" string="liver"/>
            <w10:wrap type="none"/>
          </v:shape>
        </w:pict>
      </w:r>
      <w:r>
        <w:rPr>
          <w:rFonts w:cstheme="minorBidi" w:hAnsiTheme="minorHAnsi" w:eastAsiaTheme="minorHAnsi" w:asciiTheme="minorHAnsi"/>
        </w:rPr>
        <w:pict>
          <v:shape style="position:absolute;margin-left:421.143982pt;margin-top:24.196941pt;width:17.1pt;height:5.4pt;mso-position-horizontal-relative:page;mso-position-vertical-relative:paragraph;z-index:13600;rotation:315" type="#_x0000_t136" fillcolor="#000000" stroked="f">
            <o:extrusion v:ext="view" autorotationcenter="t"/>
            <v:textpath style="font-family:&amp;quot;Arial&amp;quot;;font-size:5pt;v-text-kern:t;mso-text-shadow:auto;font-weight:bold" string="spleen"/>
            <w10:wrap type="none"/>
          </v:shape>
        </w:pict>
      </w:r>
      <w:r>
        <w:rPr>
          <w:rFonts w:cstheme="minorBidi" w:hAnsiTheme="minorHAnsi" w:eastAsiaTheme="minorHAnsi" w:asciiTheme="minorHAnsi"/>
        </w:rPr>
        <w:pict>
          <v:shape style="position:absolute;margin-left:433.050537pt;margin-top:24.194868pt;width:17.1pt;height:5.4pt;mso-position-horizontal-relative:page;mso-position-vertical-relative:paragraph;z-index:13624;rotation:315" type="#_x0000_t136" fillcolor="#000000" stroked="f">
            <o:extrusion v:ext="view" autorotationcenter="t"/>
            <v:textpath style="font-family:&amp;quot;Arial&amp;quot;;font-size:5pt;v-text-kern:t;mso-text-shadow:auto;font-weight:bold" string="kidney"/>
            <w10:wrap type="none"/>
          </v:shape>
        </w:pict>
      </w:r>
      <w:r>
        <w:rPr>
          <w:rFonts w:cstheme="minorBidi" w:hAnsiTheme="minorHAnsi" w:eastAsiaTheme="minorHAnsi" w:asciiTheme="minorHAnsi"/>
        </w:rPr>
        <w:pict>
          <v:shape style="position:absolute;margin-left:448.425842pt;margin-top:22.762812pt;width:13.2pt;height:5.4pt;mso-position-horizontal-relative:page;mso-position-vertical-relative:paragraph;z-index:13648;rotation:315" type="#_x0000_t136" fillcolor="#000000" stroked="f">
            <o:extrusion v:ext="view" autorotationcenter="t"/>
            <v:textpath style="font-family:&amp;quot;Arial&amp;quot;;font-size:5pt;v-text-kern:t;mso-text-shadow:auto;font-weight:bold" string="heart"/>
            <w10:wrap type="none"/>
          </v:shape>
        </w:pict>
      </w:r>
      <w:r>
        <w:rPr>
          <w:rFonts w:cstheme="minorBidi" w:hAnsiTheme="minorHAnsi" w:eastAsiaTheme="minorHAnsi" w:asciiTheme="minorHAnsi"/>
        </w:rPr>
        <w:pict>
          <v:shape style="position:absolute;margin-left:455.215271pt;margin-top:24.934893pt;width:19.150pt;height:5.4pt;mso-position-horizontal-relative:page;mso-position-vertical-relative:paragraph;z-index:13672;rotation:315" type="#_x0000_t136" fillcolor="#000000" stroked="f">
            <o:extrusion v:ext="view" autorotationcenter="t"/>
            <v:textpath style="font-family:&amp;quot;Arial&amp;quot;;font-size:5pt;v-text-kern:t;mso-text-shadow:auto;font-weight:bold" string="thymus"/>
            <w10:wrap type="none"/>
          </v:shape>
        </w:pict>
      </w:r>
      <w:r>
        <w:rPr>
          <w:rFonts w:cstheme="minorBidi" w:hAnsiTheme="minorHAnsi" w:eastAsiaTheme="minorHAnsi" w:asciiTheme="minorHAnsi"/>
        </w:rPr>
        <w:pict>
          <v:shape style="position:absolute;margin-left:466.874146pt;margin-top:25.045313pt;width:19.45pt;height:5.4pt;mso-position-horizontal-relative:page;mso-position-vertical-relative:paragraph;z-index:13696;rotation:315" type="#_x0000_t136" fillcolor="#000000" stroked="f">
            <o:extrusion v:ext="view" autorotationcenter="t"/>
            <v:textpath style="font-family:&amp;quot;Arial&amp;quot;;font-size:5pt;v-text-kern:t;mso-text-shadow:auto;font-weight:bold" string="marrow"/>
            <w10:wrap type="none"/>
          </v:shape>
        </w:pict>
      </w:r>
      <w:r>
        <w:rPr>
          <w:rFonts w:cstheme="minorBidi" w:hAnsiTheme="minorHAnsi" w:eastAsiaTheme="minorHAnsi" w:asciiTheme="minorHAnsi"/>
        </w:rPr>
        <w:pict>
          <v:shape style="position:absolute;margin-left:482.422394pt;margin-top:23.487989pt;width:15.25pt;height:5.4pt;mso-position-horizontal-relative:page;mso-position-vertical-relative:paragraph;z-index:13720;rotation:315" type="#_x0000_t136" fillcolor="#000000" stroked="f">
            <o:extrusion v:ext="view" autorotationcenter="t"/>
            <v:textpath style="font-family:&amp;quot;Arial&amp;quot;;font-size:5pt;v-text-kern:t;mso-text-shadow:auto;font-weight:bold" string="tumor"/>
            <w10:wrap type="none"/>
          </v:shape>
        </w:pict>
      </w:r>
      <w:r>
        <w:rPr>
          <w:rFonts w:ascii="Arial" w:cstheme="minorBidi" w:hAnsiTheme="minorHAnsi" w:eastAsiaTheme="minorHAnsi"/>
          <w:vertAlign w:val="subscript"/>
          <w:b/>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3-42</w:t>
      </w:r>
      <w:r>
        <w:t xml:space="preserve">  </w:t>
      </w:r>
      <w:r>
        <w:rPr>
          <w:rFonts w:ascii="宋体" w:eastAsia="宋体" w:hint="eastAsia" w:cstheme="minorBidi" w:hAnsiTheme="minorHAnsi"/>
          <w:b/>
        </w:rPr>
        <w:t>不同接种方式下感染鸡不同器官中辅助病毒和复制缺陷型病毒的拷贝数</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3-42</w:t>
      </w:r>
      <w:r>
        <w:t xml:space="preserve">  </w:t>
      </w:r>
      <w:r w:rsidRPr="00DB64CE">
        <w:rPr>
          <w:rFonts w:cstheme="minorBidi" w:hAnsiTheme="minorHAnsi" w:eastAsiaTheme="minorHAnsi" w:asciiTheme="minorHAnsi"/>
          <w:b/>
        </w:rPr>
        <w:t>Quantitation of Fu-J and its helper virus SDAU1005 proviral genome in chicken different tissues</w:t>
      </w:r>
    </w:p>
    <w:p w:rsidR="0018722C">
      <w:pPr>
        <w:topLinePunct/>
      </w:pPr>
      <w:r>
        <w:rPr>
          <w:rFonts w:cstheme="minorBidi" w:hAnsiTheme="minorHAnsi" w:eastAsiaTheme="minorHAnsi" w:asciiTheme="minorHAnsi"/>
        </w:rPr>
        <w:t>A</w:t>
      </w:r>
      <w:r>
        <w:rPr>
          <w:rFonts w:hint="eastAsia"/>
        </w:rPr>
        <w:t>：</w:t>
      </w:r>
      <w:r>
        <w:rPr>
          <w:rFonts w:ascii="宋体" w:eastAsia="宋体" w:hint="eastAsia" w:cstheme="minorBidi" w:hAnsiTheme="minorHAnsi"/>
        </w:rPr>
        <w:t>颈部皮下接种感染鸡不同器官中辅助病毒和复制缺陷型病毒的拷贝数；</w:t>
      </w:r>
      <w:r>
        <w:rPr>
          <w:rFonts w:cstheme="minorBidi" w:hAnsiTheme="minorHAnsi" w:eastAsiaTheme="minorHAnsi" w:asciiTheme="minorHAnsi"/>
        </w:rPr>
        <w:t>B</w:t>
      </w:r>
      <w:r>
        <w:rPr>
          <w:rFonts w:hint="eastAsia"/>
        </w:rPr>
        <w:t>：</w:t>
      </w:r>
      <w:r>
        <w:rPr>
          <w:rFonts w:ascii="宋体" w:eastAsia="宋体" w:hint="eastAsia" w:cstheme="minorBidi" w:hAnsiTheme="minorHAnsi"/>
        </w:rPr>
        <w:t>腹腔接种感染鸡不同器官中辅助病毒和复制缺陷型病毒的拷贝数；</w:t>
      </w:r>
      <w:r>
        <w:rPr>
          <w:rFonts w:cstheme="minorBidi" w:hAnsiTheme="minorHAnsi" w:eastAsiaTheme="minorHAnsi" w:asciiTheme="minorHAnsi"/>
        </w:rPr>
        <w:t>C</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静脉接种感染鸡不同器官中辅助病毒和复制缺陷型病毒的拷贝数。</w:t>
      </w:r>
    </w:p>
    <w:p w:rsidR="0018722C">
      <w:pPr>
        <w:topLinePunct/>
      </w:pPr>
      <w:r>
        <w:rPr>
          <w:rFonts w:cstheme="minorBidi" w:hAnsiTheme="minorHAnsi" w:eastAsiaTheme="minorHAnsi" w:asciiTheme="minorHAnsi"/>
        </w:rPr>
        <w:t>A. Copy number of SDAU1005 and Fu-J in chickens infected by subcutaneous injection; B. Copy number of SDAU1005 and Fu-J in chickens infected by intraperitoneal injection; C. Copy number of SDAU1005 and Fu-J in chickens infected b</w:t>
      </w:r>
      <w:r>
        <w:rPr>
          <w:rFonts w:cstheme="minorBidi" w:hAnsiTheme="minorHAnsi" w:eastAsiaTheme="minorHAnsi" w:asciiTheme="minorHAnsi"/>
        </w:rPr>
        <w:t>y</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ntraperitoneal injection.</w:t>
      </w:r>
    </w:p>
    <w:p w:rsidR="0018722C">
      <w:pPr>
        <w:pStyle w:val="Heading3"/>
        <w:topLinePunct/>
        <w:ind w:left="200" w:hangingChars="200" w:hanging="200"/>
      </w:pPr>
      <w:bookmarkStart w:id="896186" w:name="_Toc686896186"/>
      <w:r>
        <w:t>3.4.4</w:t>
      </w:r>
      <w:r>
        <w:t xml:space="preserve"> </w:t>
      </w:r>
      <w:r>
        <w:t>急性肿瘤传播方式的模拟实验</w:t>
      </w:r>
      <w:bookmarkEnd w:id="896186"/>
    </w:p>
    <w:p w:rsidR="0018722C">
      <w:pPr>
        <w:topLinePunct/>
      </w:pPr>
      <w:r>
        <w:rPr>
          <w:rFonts w:ascii="宋体" w:eastAsia="宋体" w:hint="eastAsia"/>
        </w:rPr>
        <w:t>前文研究表明，急性致瘤性</w:t>
      </w:r>
      <w:r>
        <w:t>ALV</w:t>
      </w:r>
      <w:r>
        <w:rPr>
          <w:rFonts w:ascii="宋体" w:eastAsia="宋体" w:hint="eastAsia"/>
        </w:rPr>
        <w:t>无法通过接触方式传播，因此尝试研究肿瘤通过注</w:t>
      </w:r>
      <w:r>
        <w:rPr>
          <w:rFonts w:ascii="宋体" w:eastAsia="宋体" w:hint="eastAsia"/>
        </w:rPr>
        <w:t>射器针头传播的可能性。使用</w:t>
      </w:r>
      <w:r>
        <w:t>1ml</w:t>
      </w:r>
      <w:r>
        <w:rPr>
          <w:rFonts w:ascii="宋体" w:eastAsia="宋体" w:hint="eastAsia"/>
        </w:rPr>
        <w:t>注射器针刺肿瘤组织，先后持续针刺五只</w:t>
      </w:r>
      <w:r>
        <w:t>1</w:t>
      </w:r>
      <w:r>
        <w:rPr>
          <w:rFonts w:ascii="宋体" w:eastAsia="宋体" w:hint="eastAsia"/>
        </w:rPr>
        <w:t>日龄</w:t>
      </w:r>
      <w:r>
        <w:t>SPF</w:t>
      </w:r>
      <w:r>
        <w:rPr>
          <w:rFonts w:ascii="宋体" w:eastAsia="宋体" w:hint="eastAsia"/>
        </w:rPr>
        <w:t>鸡，观察肿瘤发生情况，实验重复五次。结果表明，被污染注射器针头刺过的前三只鸡</w:t>
      </w:r>
      <w:r>
        <w:rPr>
          <w:rFonts w:ascii="宋体" w:eastAsia="宋体" w:hint="eastAsia"/>
        </w:rPr>
        <w:t>均发生了肿瘤，第四只及以后接种的鸡没有发生肿瘤</w:t>
      </w:r>
      <w:r>
        <w:rPr>
          <w:rFonts w:ascii="宋体" w:eastAsia="宋体" w:hint="eastAsia"/>
        </w:rPr>
        <w:t>（</w:t>
      </w:r>
      <w:r>
        <w:rPr>
          <w:rFonts w:ascii="宋体" w:eastAsia="宋体" w:hint="eastAsia"/>
        </w:rPr>
        <w:t>表</w:t>
      </w:r>
      <w:r>
        <w:t>3</w:t>
      </w:r>
      <w:r>
        <w:t>-</w:t>
      </w:r>
      <w:r>
        <w:t>7</w:t>
      </w:r>
      <w:r>
        <w:rPr>
          <w:rFonts w:ascii="宋体" w:eastAsia="宋体" w:hint="eastAsia"/>
        </w:rPr>
        <w:t>）</w:t>
      </w:r>
      <w:r>
        <w:rPr>
          <w:rFonts w:ascii="宋体" w:eastAsia="宋体" w:hint="eastAsia"/>
        </w:rPr>
        <w:t>。这提示，我国鸡群中局部流行的颈部皮下纤维肉瘤可能与疫苗接种时，反复使用污染病毒的针头有关。</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3-7</w:t>
      </w:r>
      <w:r>
        <w:t xml:space="preserve">  </w:t>
      </w:r>
      <w:r>
        <w:rPr>
          <w:rFonts w:ascii="宋体" w:eastAsia="宋体" w:hint="eastAsia" w:cstheme="minorBidi" w:hAnsiTheme="minorHAnsi"/>
          <w:b/>
        </w:rPr>
        <w:t>使用污染病毒的针头连续针刺诱发肿瘤情况</w:t>
      </w:r>
    </w:p>
    <w:p w:rsidR="0018722C">
      <w:pPr>
        <w:pStyle w:val="a8"/>
        <w:topLinePunct/>
      </w:pPr>
      <w:r>
        <w:t>Table</w:t>
      </w:r>
      <w:r>
        <w:t xml:space="preserve"> </w:t>
      </w:r>
      <w:r w:rsidRPr="00DB64CE">
        <w:t>3-7</w:t>
      </w:r>
      <w:r>
        <w:t xml:space="preserve">  </w:t>
      </w:r>
      <w:r w:rsidRPr="00DB64CE">
        <w:t>Development of tumors induced by syringe needle contaminated with acutely transforming ALVs</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8"/>
        <w:gridCol w:w="1197"/>
        <w:gridCol w:w="1240"/>
        <w:gridCol w:w="1218"/>
        <w:gridCol w:w="1219"/>
        <w:gridCol w:w="1219"/>
        <w:gridCol w:w="1220"/>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肿瘤发生率</w:t>
            </w:r>
            <w:r>
              <w:t>（</w:t>
            </w:r>
            <w:r>
              <w:t>发生肿瘤个数</w:t>
            </w:r>
            <w:r>
              <w:t>/</w:t>
            </w:r>
            <w:r>
              <w:t>总数</w:t>
            </w:r>
            <w:r>
              <w:t>）</w:t>
            </w:r>
          </w:p>
          <w:p w:rsidR="0018722C">
            <w:pPr>
              <w:pStyle w:val="a7"/>
              <w:topLinePunct/>
              <w:ind w:leftChars="0" w:left="0" w:rightChars="0" w:right="0" w:firstLineChars="0" w:firstLine="0"/>
              <w:spacing w:line="240" w:lineRule="atLeast"/>
            </w:pPr>
            <w:r>
              <w:t xml:space="preserve">Incidence of tumor days post-inoculation </w:t>
            </w:r>
            <w:r>
              <w:t xml:space="preserve">(</w:t>
            </w:r>
            <w:r>
              <w:t xml:space="preserve">occurrence number </w:t>
            </w:r>
            <w:r>
              <w:t xml:space="preserve">/</w:t>
            </w:r>
            <w:r>
              <w:t xml:space="preserve"> total</w:t>
            </w:r>
            <w:r>
              <w:t xml:space="preserve">)</w:t>
            </w:r>
          </w:p>
        </w:tc>
      </w:tr>
      <w:tr>
        <w:tc>
          <w:tcPr>
            <w:tcW w:w="719" w:type="pct"/>
            <w:vAlign w:val="center"/>
          </w:tcPr>
          <w:p w:rsidR="0018722C">
            <w:pPr>
              <w:pStyle w:val="ac"/>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r>
              <w:t>9 d</w:t>
            </w:r>
          </w:p>
        </w:tc>
        <w:tc>
          <w:tcPr>
            <w:tcW w:w="726" w:type="pct"/>
            <w:vAlign w:val="center"/>
          </w:tcPr>
          <w:p w:rsidR="0018722C">
            <w:pPr>
              <w:pStyle w:val="a5"/>
              <w:topLinePunct/>
              <w:ind w:leftChars="0" w:left="0" w:rightChars="0" w:right="0" w:firstLineChars="0" w:firstLine="0"/>
              <w:spacing w:line="240" w:lineRule="atLeast"/>
            </w:pPr>
            <w:r>
              <w:t>12 d</w:t>
            </w:r>
          </w:p>
        </w:tc>
        <w:tc>
          <w:tcPr>
            <w:tcW w:w="713" w:type="pct"/>
            <w:vAlign w:val="center"/>
          </w:tcPr>
          <w:p w:rsidR="0018722C">
            <w:pPr>
              <w:pStyle w:val="a5"/>
              <w:topLinePunct/>
              <w:ind w:leftChars="0" w:left="0" w:rightChars="0" w:right="0" w:firstLineChars="0" w:firstLine="0"/>
              <w:spacing w:line="240" w:lineRule="atLeast"/>
            </w:pPr>
            <w:r>
              <w:t>15 d</w:t>
            </w:r>
          </w:p>
        </w:tc>
        <w:tc>
          <w:tcPr>
            <w:tcW w:w="714" w:type="pct"/>
            <w:vAlign w:val="center"/>
          </w:tcPr>
          <w:p w:rsidR="0018722C">
            <w:pPr>
              <w:pStyle w:val="a5"/>
              <w:topLinePunct/>
              <w:ind w:leftChars="0" w:left="0" w:rightChars="0" w:right="0" w:firstLineChars="0" w:firstLine="0"/>
              <w:spacing w:line="240" w:lineRule="atLeast"/>
            </w:pPr>
            <w:r>
              <w:t>18 d</w:t>
            </w:r>
          </w:p>
        </w:tc>
        <w:tc>
          <w:tcPr>
            <w:tcW w:w="714" w:type="pct"/>
            <w:vAlign w:val="center"/>
          </w:tcPr>
          <w:p w:rsidR="0018722C">
            <w:pPr>
              <w:pStyle w:val="a5"/>
              <w:topLinePunct/>
              <w:ind w:leftChars="0" w:left="0" w:rightChars="0" w:right="0" w:firstLineChars="0" w:firstLine="0"/>
              <w:spacing w:line="240" w:lineRule="atLeast"/>
            </w:pPr>
            <w:r>
              <w:t>21 d</w:t>
            </w:r>
          </w:p>
        </w:tc>
        <w:tc>
          <w:tcPr>
            <w:tcW w:w="714" w:type="pct"/>
            <w:vAlign w:val="center"/>
          </w:tcPr>
          <w:p w:rsidR="0018722C">
            <w:pPr>
              <w:pStyle w:val="ad"/>
              <w:topLinePunct/>
              <w:ind w:leftChars="0" w:left="0" w:rightChars="0" w:right="0" w:firstLineChars="0" w:firstLine="0"/>
              <w:spacing w:line="240" w:lineRule="atLeast"/>
            </w:pPr>
            <w:r>
              <w:t>28 d</w:t>
            </w:r>
          </w:p>
        </w:tc>
      </w:tr>
      <w:tr>
        <w:tc>
          <w:tcPr>
            <w:tcW w:w="719" w:type="pct"/>
            <w:vAlign w:val="center"/>
          </w:tcPr>
          <w:p w:rsidR="0018722C">
            <w:pPr>
              <w:pStyle w:val="affff9"/>
              <w:topLinePunct/>
              <w:ind w:leftChars="0" w:left="0" w:rightChars="0" w:right="0" w:firstLineChars="0" w:firstLine="0"/>
              <w:spacing w:line="240" w:lineRule="atLeast"/>
            </w:pPr>
            <w:r>
              <w:t>1</w:t>
            </w:r>
          </w:p>
        </w:tc>
        <w:tc>
          <w:tcPr>
            <w:tcW w:w="701" w:type="pct"/>
            <w:vAlign w:val="center"/>
          </w:tcPr>
          <w:p w:rsidR="0018722C">
            <w:pPr>
              <w:pStyle w:val="a5"/>
              <w:topLinePunct/>
              <w:ind w:leftChars="0" w:left="0" w:rightChars="0" w:right="0" w:firstLineChars="0" w:firstLine="0"/>
              <w:spacing w:line="240" w:lineRule="atLeast"/>
            </w:pPr>
            <w:r>
              <w:t>2</w:t>
            </w:r>
            <w:r>
              <w:t>/</w:t>
            </w:r>
            <w:r>
              <w:t>5</w:t>
            </w:r>
          </w:p>
        </w:tc>
        <w:tc>
          <w:tcPr>
            <w:tcW w:w="726" w:type="pct"/>
            <w:vAlign w:val="center"/>
          </w:tcPr>
          <w:p w:rsidR="0018722C">
            <w:pPr>
              <w:pStyle w:val="a5"/>
              <w:topLinePunct/>
              <w:ind w:leftChars="0" w:left="0" w:rightChars="0" w:right="0" w:firstLineChars="0" w:firstLine="0"/>
              <w:spacing w:line="240" w:lineRule="atLeast"/>
            </w:pPr>
            <w:r>
              <w:t>4</w:t>
            </w:r>
            <w:r>
              <w:t>/</w:t>
            </w:r>
            <w:r>
              <w:t>5</w:t>
            </w:r>
          </w:p>
        </w:tc>
        <w:tc>
          <w:tcPr>
            <w:tcW w:w="713" w:type="pct"/>
            <w:vAlign w:val="center"/>
          </w:tcPr>
          <w:p w:rsidR="0018722C">
            <w:pPr>
              <w:pStyle w:val="a5"/>
              <w:topLinePunct/>
              <w:ind w:leftChars="0" w:left="0" w:rightChars="0" w:right="0" w:firstLineChars="0" w:firstLine="0"/>
              <w:spacing w:line="240" w:lineRule="atLeast"/>
            </w:pPr>
            <w:r>
              <w:t>5</w:t>
            </w:r>
            <w:r>
              <w:t>/</w:t>
            </w:r>
            <w:r>
              <w:t>5</w:t>
            </w:r>
          </w:p>
        </w:tc>
        <w:tc>
          <w:tcPr>
            <w:tcW w:w="714" w:type="pct"/>
            <w:vAlign w:val="center"/>
          </w:tcPr>
          <w:p w:rsidR="0018722C">
            <w:pPr>
              <w:pStyle w:val="a5"/>
              <w:topLinePunct/>
              <w:ind w:leftChars="0" w:left="0" w:rightChars="0" w:right="0" w:firstLineChars="0" w:firstLine="0"/>
              <w:spacing w:line="240" w:lineRule="atLeast"/>
            </w:pPr>
            <w:r>
              <w:t>5</w:t>
            </w:r>
            <w:r>
              <w:t>/</w:t>
            </w:r>
            <w:r>
              <w:t>5</w:t>
            </w:r>
          </w:p>
        </w:tc>
        <w:tc>
          <w:tcPr>
            <w:tcW w:w="714" w:type="pct"/>
            <w:vAlign w:val="center"/>
          </w:tcPr>
          <w:p w:rsidR="0018722C">
            <w:pPr>
              <w:pStyle w:val="a5"/>
              <w:topLinePunct/>
              <w:ind w:leftChars="0" w:left="0" w:rightChars="0" w:right="0" w:firstLineChars="0" w:firstLine="0"/>
              <w:spacing w:line="240" w:lineRule="atLeast"/>
            </w:pPr>
            <w:r>
              <w:t>5</w:t>
            </w:r>
            <w:r>
              <w:t>/</w:t>
            </w:r>
            <w:r>
              <w:t>5</w:t>
            </w:r>
          </w:p>
        </w:tc>
        <w:tc>
          <w:tcPr>
            <w:tcW w:w="714" w:type="pct"/>
            <w:vAlign w:val="center"/>
          </w:tcPr>
          <w:p w:rsidR="0018722C">
            <w:pPr>
              <w:pStyle w:val="ad"/>
              <w:topLinePunct/>
              <w:ind w:leftChars="0" w:left="0" w:rightChars="0" w:right="0" w:firstLineChars="0" w:firstLine="0"/>
              <w:spacing w:line="240" w:lineRule="atLeast"/>
            </w:pPr>
            <w:r>
              <w:t>5</w:t>
            </w:r>
            <w:r>
              <w:t>/</w:t>
            </w:r>
            <w:r>
              <w:t>5</w:t>
            </w:r>
          </w:p>
        </w:tc>
      </w:tr>
      <w:tr>
        <w:tc>
          <w:tcPr>
            <w:tcW w:w="719" w:type="pct"/>
            <w:vAlign w:val="center"/>
          </w:tcPr>
          <w:p w:rsidR="0018722C">
            <w:pPr>
              <w:pStyle w:val="affff9"/>
              <w:topLinePunct/>
              <w:ind w:leftChars="0" w:left="0" w:rightChars="0" w:right="0" w:firstLineChars="0" w:firstLine="0"/>
              <w:spacing w:line="240" w:lineRule="atLeast"/>
            </w:pPr>
            <w:r>
              <w:t>2</w:t>
            </w:r>
          </w:p>
        </w:tc>
        <w:tc>
          <w:tcPr>
            <w:tcW w:w="701" w:type="pct"/>
            <w:vAlign w:val="center"/>
          </w:tcPr>
          <w:p w:rsidR="0018722C">
            <w:pPr>
              <w:pStyle w:val="a5"/>
              <w:topLinePunct/>
              <w:ind w:leftChars="0" w:left="0" w:rightChars="0" w:right="0" w:firstLineChars="0" w:firstLine="0"/>
              <w:spacing w:line="240" w:lineRule="atLeast"/>
            </w:pPr>
            <w:r>
              <w:t>0</w:t>
            </w:r>
            <w:r>
              <w:t>/</w:t>
            </w:r>
            <w:r>
              <w:t>5</w:t>
            </w:r>
          </w:p>
        </w:tc>
        <w:tc>
          <w:tcPr>
            <w:tcW w:w="726" w:type="pct"/>
            <w:vAlign w:val="center"/>
          </w:tcPr>
          <w:p w:rsidR="0018722C">
            <w:pPr>
              <w:pStyle w:val="a5"/>
              <w:topLinePunct/>
              <w:ind w:leftChars="0" w:left="0" w:rightChars="0" w:right="0" w:firstLineChars="0" w:firstLine="0"/>
              <w:spacing w:line="240" w:lineRule="atLeast"/>
            </w:pPr>
            <w:r>
              <w:t>1</w:t>
            </w:r>
            <w:r>
              <w:t>/</w:t>
            </w:r>
            <w:r>
              <w:t>5</w:t>
            </w:r>
          </w:p>
        </w:tc>
        <w:tc>
          <w:tcPr>
            <w:tcW w:w="713" w:type="pct"/>
            <w:vAlign w:val="center"/>
          </w:tcPr>
          <w:p w:rsidR="0018722C">
            <w:pPr>
              <w:pStyle w:val="a5"/>
              <w:topLinePunct/>
              <w:ind w:leftChars="0" w:left="0" w:rightChars="0" w:right="0" w:firstLineChars="0" w:firstLine="0"/>
              <w:spacing w:line="240" w:lineRule="atLeast"/>
            </w:pPr>
            <w:r>
              <w:t>2</w:t>
            </w:r>
            <w:r>
              <w:t>/</w:t>
            </w:r>
            <w:r>
              <w:t>5</w:t>
            </w:r>
          </w:p>
        </w:tc>
        <w:tc>
          <w:tcPr>
            <w:tcW w:w="714" w:type="pct"/>
            <w:vAlign w:val="center"/>
          </w:tcPr>
          <w:p w:rsidR="0018722C">
            <w:pPr>
              <w:pStyle w:val="a5"/>
              <w:topLinePunct/>
              <w:ind w:leftChars="0" w:left="0" w:rightChars="0" w:right="0" w:firstLineChars="0" w:firstLine="0"/>
              <w:spacing w:line="240" w:lineRule="atLeast"/>
            </w:pPr>
            <w:r>
              <w:t>4</w:t>
            </w:r>
            <w:r>
              <w:t>/</w:t>
            </w:r>
            <w:r>
              <w:t>5</w:t>
            </w:r>
          </w:p>
        </w:tc>
        <w:tc>
          <w:tcPr>
            <w:tcW w:w="714" w:type="pct"/>
            <w:vAlign w:val="center"/>
          </w:tcPr>
          <w:p w:rsidR="0018722C">
            <w:pPr>
              <w:pStyle w:val="a5"/>
              <w:topLinePunct/>
              <w:ind w:leftChars="0" w:left="0" w:rightChars="0" w:right="0" w:firstLineChars="0" w:firstLine="0"/>
              <w:spacing w:line="240" w:lineRule="atLeast"/>
            </w:pPr>
            <w:r>
              <w:t>4</w:t>
            </w:r>
            <w:r>
              <w:t>/</w:t>
            </w:r>
            <w:r>
              <w:t>5</w:t>
            </w:r>
          </w:p>
        </w:tc>
        <w:tc>
          <w:tcPr>
            <w:tcW w:w="714" w:type="pct"/>
            <w:vAlign w:val="center"/>
          </w:tcPr>
          <w:p w:rsidR="0018722C">
            <w:pPr>
              <w:pStyle w:val="ad"/>
              <w:topLinePunct/>
              <w:ind w:leftChars="0" w:left="0" w:rightChars="0" w:right="0" w:firstLineChars="0" w:firstLine="0"/>
              <w:spacing w:line="240" w:lineRule="atLeast"/>
            </w:pPr>
            <w:r>
              <w:t>4</w:t>
            </w:r>
            <w:r>
              <w:t>/</w:t>
            </w:r>
            <w:r>
              <w:t>5</w:t>
            </w:r>
          </w:p>
        </w:tc>
      </w:tr>
      <w:tr>
        <w:tc>
          <w:tcPr>
            <w:tcW w:w="719" w:type="pct"/>
            <w:vAlign w:val="center"/>
          </w:tcPr>
          <w:p w:rsidR="0018722C">
            <w:pPr>
              <w:pStyle w:val="affff9"/>
              <w:topLinePunct/>
              <w:ind w:leftChars="0" w:left="0" w:rightChars="0" w:right="0" w:firstLineChars="0" w:firstLine="0"/>
              <w:spacing w:line="240" w:lineRule="atLeast"/>
            </w:pPr>
            <w:r>
              <w:t>3</w:t>
            </w:r>
          </w:p>
        </w:tc>
        <w:tc>
          <w:tcPr>
            <w:tcW w:w="701" w:type="pct"/>
            <w:vAlign w:val="center"/>
          </w:tcPr>
          <w:p w:rsidR="0018722C">
            <w:pPr>
              <w:pStyle w:val="a5"/>
              <w:topLinePunct/>
              <w:ind w:leftChars="0" w:left="0" w:rightChars="0" w:right="0" w:firstLineChars="0" w:firstLine="0"/>
              <w:spacing w:line="240" w:lineRule="atLeast"/>
            </w:pPr>
            <w:r>
              <w:t>0</w:t>
            </w:r>
            <w:r>
              <w:t>/</w:t>
            </w:r>
            <w:r>
              <w:t>5</w:t>
            </w:r>
          </w:p>
        </w:tc>
        <w:tc>
          <w:tcPr>
            <w:tcW w:w="726" w:type="pct"/>
            <w:vAlign w:val="center"/>
          </w:tcPr>
          <w:p w:rsidR="0018722C">
            <w:pPr>
              <w:pStyle w:val="a5"/>
              <w:topLinePunct/>
              <w:ind w:leftChars="0" w:left="0" w:rightChars="0" w:right="0" w:firstLineChars="0" w:firstLine="0"/>
              <w:spacing w:line="240" w:lineRule="atLeast"/>
            </w:pPr>
            <w:r>
              <w:t>0</w:t>
            </w:r>
            <w:r>
              <w:t>/</w:t>
            </w:r>
            <w:r>
              <w:t>5</w:t>
            </w:r>
          </w:p>
        </w:tc>
        <w:tc>
          <w:tcPr>
            <w:tcW w:w="713" w:type="pct"/>
            <w:vAlign w:val="center"/>
          </w:tcPr>
          <w:p w:rsidR="0018722C">
            <w:pPr>
              <w:pStyle w:val="a5"/>
              <w:topLinePunct/>
              <w:ind w:leftChars="0" w:left="0" w:rightChars="0" w:right="0" w:firstLineChars="0" w:firstLine="0"/>
              <w:spacing w:line="240" w:lineRule="atLeast"/>
            </w:pPr>
            <w:r>
              <w:t>0</w:t>
            </w:r>
            <w:r>
              <w:t>/</w:t>
            </w:r>
            <w:r>
              <w:t>5</w:t>
            </w:r>
          </w:p>
        </w:tc>
        <w:tc>
          <w:tcPr>
            <w:tcW w:w="714" w:type="pct"/>
            <w:vAlign w:val="center"/>
          </w:tcPr>
          <w:p w:rsidR="0018722C">
            <w:pPr>
              <w:pStyle w:val="a5"/>
              <w:topLinePunct/>
              <w:ind w:leftChars="0" w:left="0" w:rightChars="0" w:right="0" w:firstLineChars="0" w:firstLine="0"/>
              <w:spacing w:line="240" w:lineRule="atLeast"/>
            </w:pPr>
            <w:r>
              <w:t>1</w:t>
            </w:r>
            <w:r>
              <w:t>/</w:t>
            </w:r>
            <w:r>
              <w:t>5</w:t>
            </w:r>
          </w:p>
        </w:tc>
        <w:tc>
          <w:tcPr>
            <w:tcW w:w="714" w:type="pct"/>
            <w:vAlign w:val="center"/>
          </w:tcPr>
          <w:p w:rsidR="0018722C">
            <w:pPr>
              <w:pStyle w:val="a5"/>
              <w:topLinePunct/>
              <w:ind w:leftChars="0" w:left="0" w:rightChars="0" w:right="0" w:firstLineChars="0" w:firstLine="0"/>
              <w:spacing w:line="240" w:lineRule="atLeast"/>
            </w:pPr>
            <w:r>
              <w:t>1</w:t>
            </w:r>
            <w:r>
              <w:t>/</w:t>
            </w:r>
            <w:r>
              <w:t>5</w:t>
            </w:r>
          </w:p>
        </w:tc>
        <w:tc>
          <w:tcPr>
            <w:tcW w:w="714" w:type="pct"/>
            <w:vAlign w:val="center"/>
          </w:tcPr>
          <w:p w:rsidR="0018722C">
            <w:pPr>
              <w:pStyle w:val="ad"/>
              <w:topLinePunct/>
              <w:ind w:leftChars="0" w:left="0" w:rightChars="0" w:right="0" w:firstLineChars="0" w:firstLine="0"/>
              <w:spacing w:line="240" w:lineRule="atLeast"/>
            </w:pPr>
            <w:r>
              <w:t>1</w:t>
            </w:r>
            <w:r>
              <w:t>/</w:t>
            </w:r>
            <w:r>
              <w:t>5</w:t>
            </w:r>
          </w:p>
        </w:tc>
      </w:tr>
      <w:tr>
        <w:tc>
          <w:tcPr>
            <w:tcW w:w="719" w:type="pct"/>
            <w:vAlign w:val="center"/>
          </w:tcPr>
          <w:p w:rsidR="0018722C">
            <w:pPr>
              <w:pStyle w:val="affff9"/>
              <w:topLinePunct/>
              <w:ind w:leftChars="0" w:left="0" w:rightChars="0" w:right="0" w:firstLineChars="0" w:firstLine="0"/>
              <w:spacing w:line="240" w:lineRule="atLeast"/>
            </w:pPr>
            <w:r>
              <w:t>4</w:t>
            </w:r>
          </w:p>
        </w:tc>
        <w:tc>
          <w:tcPr>
            <w:tcW w:w="701" w:type="pct"/>
            <w:vAlign w:val="center"/>
          </w:tcPr>
          <w:p w:rsidR="0018722C">
            <w:pPr>
              <w:pStyle w:val="a5"/>
              <w:topLinePunct/>
              <w:ind w:leftChars="0" w:left="0" w:rightChars="0" w:right="0" w:firstLineChars="0" w:firstLine="0"/>
              <w:spacing w:line="240" w:lineRule="atLeast"/>
            </w:pPr>
            <w:r>
              <w:t>0</w:t>
            </w:r>
            <w:r>
              <w:t>/</w:t>
            </w:r>
            <w:r>
              <w:t>5</w:t>
            </w:r>
          </w:p>
        </w:tc>
        <w:tc>
          <w:tcPr>
            <w:tcW w:w="726" w:type="pct"/>
            <w:vAlign w:val="center"/>
          </w:tcPr>
          <w:p w:rsidR="0018722C">
            <w:pPr>
              <w:pStyle w:val="a5"/>
              <w:topLinePunct/>
              <w:ind w:leftChars="0" w:left="0" w:rightChars="0" w:right="0" w:firstLineChars="0" w:firstLine="0"/>
              <w:spacing w:line="240" w:lineRule="atLeast"/>
            </w:pPr>
            <w:r>
              <w:t>0</w:t>
            </w:r>
            <w:r>
              <w:t>/</w:t>
            </w:r>
            <w:r>
              <w:t>5</w:t>
            </w:r>
          </w:p>
        </w:tc>
        <w:tc>
          <w:tcPr>
            <w:tcW w:w="713" w:type="pct"/>
            <w:vAlign w:val="center"/>
          </w:tcPr>
          <w:p w:rsidR="0018722C">
            <w:pPr>
              <w:pStyle w:val="a5"/>
              <w:topLinePunct/>
              <w:ind w:leftChars="0" w:left="0" w:rightChars="0" w:right="0" w:firstLineChars="0" w:firstLine="0"/>
              <w:spacing w:line="240" w:lineRule="atLeast"/>
            </w:pPr>
            <w:r>
              <w:t>0</w:t>
            </w:r>
            <w:r>
              <w:t>/</w:t>
            </w:r>
            <w:r>
              <w:t>5</w:t>
            </w:r>
          </w:p>
        </w:tc>
        <w:tc>
          <w:tcPr>
            <w:tcW w:w="714" w:type="pct"/>
            <w:vAlign w:val="center"/>
          </w:tcPr>
          <w:p w:rsidR="0018722C">
            <w:pPr>
              <w:pStyle w:val="a5"/>
              <w:topLinePunct/>
              <w:ind w:leftChars="0" w:left="0" w:rightChars="0" w:right="0" w:firstLineChars="0" w:firstLine="0"/>
              <w:spacing w:line="240" w:lineRule="atLeast"/>
            </w:pPr>
            <w:r>
              <w:t>0</w:t>
            </w:r>
            <w:r>
              <w:t>/</w:t>
            </w:r>
            <w:r>
              <w:t>5</w:t>
            </w:r>
          </w:p>
        </w:tc>
        <w:tc>
          <w:tcPr>
            <w:tcW w:w="714" w:type="pct"/>
            <w:vAlign w:val="center"/>
          </w:tcPr>
          <w:p w:rsidR="0018722C">
            <w:pPr>
              <w:pStyle w:val="a5"/>
              <w:topLinePunct/>
              <w:ind w:leftChars="0" w:left="0" w:rightChars="0" w:right="0" w:firstLineChars="0" w:firstLine="0"/>
              <w:spacing w:line="240" w:lineRule="atLeast"/>
            </w:pPr>
            <w:r>
              <w:t>0</w:t>
            </w:r>
            <w:r>
              <w:t>/</w:t>
            </w:r>
            <w:r>
              <w:t>5</w:t>
            </w:r>
          </w:p>
        </w:tc>
        <w:tc>
          <w:tcPr>
            <w:tcW w:w="714" w:type="pct"/>
            <w:vAlign w:val="center"/>
          </w:tcPr>
          <w:p w:rsidR="0018722C">
            <w:pPr>
              <w:pStyle w:val="ad"/>
              <w:topLinePunct/>
              <w:ind w:leftChars="0" w:left="0" w:rightChars="0" w:right="0" w:firstLineChars="0" w:firstLine="0"/>
              <w:spacing w:line="240" w:lineRule="atLeast"/>
            </w:pPr>
            <w:r>
              <w:t>0</w:t>
            </w:r>
            <w:r>
              <w:t>/</w:t>
            </w:r>
            <w:r>
              <w:t>5</w:t>
            </w:r>
          </w:p>
        </w:tc>
      </w:tr>
      <w:tr>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5</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5</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5</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5</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5</w:t>
            </w: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r>
              <w:t>0</w:t>
            </w:r>
            <w:r>
              <w:t>/</w:t>
            </w:r>
            <w:r>
              <w:t>5</w:t>
            </w:r>
          </w:p>
        </w:tc>
      </w:tr>
    </w:tbl>
    <w:p w:rsidR="0018722C">
      <w:pPr>
        <w:pStyle w:val="affa"/>
      </w:pPr>
    </w:p>
    <w:p w:rsidR="0018722C">
      <w:pPr>
        <w:pStyle w:val="Heading3"/>
        <w:topLinePunct/>
        <w:ind w:left="200" w:hangingChars="200" w:hanging="200"/>
      </w:pPr>
      <w:bookmarkStart w:id="896187" w:name="_Toc686896187"/>
      <w:r>
        <w:t>3.4.5</w:t>
      </w:r>
      <w:r>
        <w:t xml:space="preserve"> </w:t>
      </w:r>
      <w:r>
        <w:t>免疫</w:t>
      </w:r>
      <w:r>
        <w:t>Fps</w:t>
      </w:r>
      <w:r/>
      <w:r>
        <w:t>蛋白对鸡体肿瘤的抑制作用</w:t>
      </w:r>
      <w:bookmarkEnd w:id="896187"/>
    </w:p>
    <w:p w:rsidR="0018722C">
      <w:pPr>
        <w:topLinePunct/>
      </w:pPr>
      <w:r>
        <w:rPr>
          <w:rFonts w:ascii="宋体" w:eastAsia="宋体" w:hint="eastAsia"/>
        </w:rPr>
        <w:t xml:space="preserve">为了研究鸡</w:t>
      </w:r>
      <w:r>
        <w:t xml:space="preserve">Fps</w:t>
      </w:r>
      <w:r>
        <w:rPr>
          <w:rFonts w:ascii="宋体" w:eastAsia="宋体" w:hint="eastAsia"/>
        </w:rPr>
        <w:t xml:space="preserve">抗体对</w:t>
      </w:r>
      <w:r>
        <w:t xml:space="preserve">Fu-J </w:t>
      </w:r>
      <w:r>
        <w:t xml:space="preserve">(</w:t>
      </w:r>
      <w:r>
        <w:t xml:space="preserve">SDAU1005</w:t>
      </w:r>
      <w:r>
        <w:t xml:space="preserve">)</w:t>
      </w:r>
      <w:r/>
      <w:r>
        <w:rPr>
          <w:rFonts w:ascii="宋体" w:eastAsia="宋体" w:hint="eastAsia"/>
        </w:rPr>
        <w:t xml:space="preserve">诱发肿瘤的抑制作用，将原核表达的两段</w:t>
      </w:r>
    </w:p>
    <w:p w:rsidR="0018722C">
      <w:pPr>
        <w:topLinePunct/>
      </w:pPr>
      <w:r>
        <w:t>Fps</w:t>
      </w:r>
      <w:r>
        <w:rPr>
          <w:rFonts w:ascii="宋体" w:eastAsia="宋体" w:hint="eastAsia"/>
        </w:rPr>
        <w:t>蛋白分别在</w:t>
      </w:r>
      <w:r>
        <w:t>7</w:t>
      </w:r>
      <w:r>
        <w:rPr>
          <w:rFonts w:ascii="宋体" w:eastAsia="宋体" w:hint="eastAsia"/>
        </w:rPr>
        <w:t>日龄和</w:t>
      </w:r>
      <w:r>
        <w:t>21</w:t>
      </w:r>
      <w:r>
        <w:rPr>
          <w:rFonts w:ascii="宋体" w:eastAsia="宋体" w:hint="eastAsia"/>
        </w:rPr>
        <w:t>日龄免疫</w:t>
      </w:r>
      <w:r>
        <w:t>SPF</w:t>
      </w:r>
      <w:r>
        <w:rPr>
          <w:rFonts w:ascii="宋体" w:eastAsia="宋体" w:hint="eastAsia"/>
        </w:rPr>
        <w:t>鸡，通过</w:t>
      </w:r>
      <w:r>
        <w:t>ELISA</w:t>
      </w:r>
      <w:r>
        <w:rPr>
          <w:rFonts w:ascii="宋体" w:eastAsia="宋体" w:hint="eastAsia"/>
        </w:rPr>
        <w:t>方法检测鸡血清中的</w:t>
      </w:r>
      <w:r>
        <w:t>Fps</w:t>
      </w:r>
      <w:r>
        <w:rPr>
          <w:rFonts w:ascii="宋体" w:eastAsia="宋体" w:hint="eastAsia"/>
        </w:rPr>
        <w:t>抗</w:t>
      </w:r>
      <w:r>
        <w:rPr>
          <w:rFonts w:ascii="宋体" w:eastAsia="宋体" w:hint="eastAsia"/>
        </w:rPr>
        <w:t>体。结果表明，两次免疫</w:t>
      </w:r>
      <w:r>
        <w:t>Fps</w:t>
      </w:r>
      <w:r>
        <w:rPr>
          <w:rFonts w:ascii="宋体" w:eastAsia="宋体" w:hint="eastAsia"/>
        </w:rPr>
        <w:t>蛋白可以诱导鸡产生特异性抗体，</w:t>
      </w:r>
      <w:r>
        <w:t>28</w:t>
      </w:r>
      <w:r>
        <w:rPr>
          <w:rFonts w:ascii="宋体" w:eastAsia="宋体" w:hint="eastAsia"/>
        </w:rPr>
        <w:t>日龄时免疫鸡的血</w:t>
      </w:r>
      <w:r>
        <w:rPr>
          <w:rFonts w:ascii="宋体" w:eastAsia="宋体" w:hint="eastAsia"/>
        </w:rPr>
        <w:t>清</w:t>
      </w:r>
    </w:p>
    <w:p w:rsidR="0018722C">
      <w:pPr>
        <w:topLinePunct/>
      </w:pPr>
      <w:r>
        <w:rPr>
          <w:rFonts w:cstheme="minorBidi" w:hAnsiTheme="minorHAnsi" w:eastAsiaTheme="minorHAnsi" w:asciiTheme="minorHAnsi"/>
        </w:rPr>
        <w:t>99</w:t>
      </w:r>
    </w:p>
    <w:p w:rsidR="0018722C">
      <w:pPr>
        <w:topLinePunct/>
      </w:pPr>
      <w:r>
        <w:rPr>
          <w:rFonts w:ascii="宋体" w:eastAsia="宋体" w:hint="eastAsia"/>
        </w:rPr>
        <w:t>中</w:t>
      </w:r>
      <w:r>
        <w:t>F</w:t>
      </w:r>
      <w:r>
        <w:t>ps</w:t>
      </w:r>
      <w:r>
        <w:rPr>
          <w:rFonts w:ascii="宋体" w:eastAsia="宋体" w:hint="eastAsia"/>
        </w:rPr>
        <w:t>抗体达到较高水平</w:t>
      </w:r>
      <w:r>
        <w:rPr>
          <w:rFonts w:ascii="宋体" w:eastAsia="宋体" w:hint="eastAsia"/>
        </w:rPr>
        <w:t>（</w:t>
      </w:r>
      <w:r>
        <w:rPr>
          <w:rFonts w:ascii="宋体" w:eastAsia="宋体" w:hint="eastAsia"/>
          <w:spacing w:val="-15"/>
        </w:rPr>
        <w:t>图</w:t>
      </w:r>
      <w:r>
        <w:t>3</w:t>
      </w:r>
      <w:r>
        <w:rPr>
          <w:spacing w:val="0"/>
        </w:rPr>
        <w:t>-</w:t>
      </w:r>
      <w:r>
        <w:t>43</w:t>
      </w:r>
      <w:r>
        <w:rPr>
          <w:spacing w:val="0"/>
        </w:rPr>
        <w:t>A</w:t>
      </w:r>
      <w:r>
        <w:rPr>
          <w:rFonts w:ascii="宋体" w:eastAsia="宋体" w:hint="eastAsia"/>
        </w:rPr>
        <w:t>）</w:t>
      </w:r>
      <w:r>
        <w:rPr>
          <w:rFonts w:ascii="宋体" w:eastAsia="宋体" w:hint="eastAsia"/>
        </w:rPr>
        <w:t>。在二免后一周</w:t>
      </w:r>
      <w:r>
        <w:rPr>
          <w:rFonts w:ascii="宋体" w:eastAsia="宋体" w:hint="eastAsia"/>
        </w:rPr>
        <w:t>（</w:t>
      </w:r>
      <w:r>
        <w:t>28</w:t>
      </w:r>
      <w:r>
        <w:rPr>
          <w:rFonts w:ascii="宋体" w:eastAsia="宋体" w:hint="eastAsia"/>
        </w:rPr>
        <w:t>日龄</w:t>
      </w:r>
      <w:r>
        <w:rPr>
          <w:rFonts w:ascii="宋体" w:eastAsia="宋体" w:hint="eastAsia"/>
        </w:rPr>
        <w:t>）</w:t>
      </w:r>
      <w:r>
        <w:rPr>
          <w:rFonts w:ascii="宋体" w:eastAsia="宋体" w:hint="eastAsia"/>
        </w:rPr>
        <w:t>通过颈部皮下接种</w:t>
      </w:r>
      <w:r>
        <w:t>F</w:t>
      </w:r>
      <w:r>
        <w:t>u</w:t>
      </w:r>
      <w:r>
        <w:t>-</w:t>
      </w:r>
      <w:r>
        <w:t>J</w:t>
      </w:r>
    </w:p>
    <w:p w:rsidR="0018722C">
      <w:pPr>
        <w:topLinePunct/>
      </w:pPr>
      <w:r>
        <w:t>（</w:t>
      </w:r>
      <w:r>
        <w:t>SDAU1005</w:t>
      </w:r>
      <w:r>
        <w:t>）</w:t>
      </w:r>
      <w:r/>
      <w:r>
        <w:rPr>
          <w:rFonts w:ascii="宋体" w:eastAsia="宋体" w:hint="eastAsia"/>
        </w:rPr>
        <w:t>诱发肿瘤的研磨滤过液。本研究同时设置未免疫对照组和空白对照组。接</w:t>
      </w:r>
      <w:r>
        <w:rPr>
          <w:rFonts w:ascii="宋体" w:eastAsia="宋体" w:hint="eastAsia"/>
        </w:rPr>
        <w:t>毒后连续三周采集鸡血清，检测血清中抗体效价，同时记录鸡颈部皮下肿瘤生长情况。</w:t>
      </w:r>
      <w:r>
        <w:rPr>
          <w:rFonts w:ascii="宋体" w:eastAsia="宋体" w:hint="eastAsia"/>
        </w:rPr>
        <w:t>结果发现，蛋白免疫组的鸡</w:t>
      </w:r>
      <w:r>
        <w:t>Fps</w:t>
      </w:r>
      <w:r>
        <w:rPr>
          <w:rFonts w:ascii="宋体" w:eastAsia="宋体" w:hint="eastAsia"/>
        </w:rPr>
        <w:t>抗体效价在接毒后三周逐渐降低，而未免疫组的鸡</w:t>
      </w:r>
      <w:r>
        <w:t>Fps</w:t>
      </w:r>
      <w:r>
        <w:rPr>
          <w:rFonts w:ascii="宋体" w:eastAsia="宋体" w:hint="eastAsia"/>
        </w:rPr>
        <w:t>抗体效价则在接毒后略有升高</w:t>
      </w:r>
      <w:r>
        <w:rPr>
          <w:rFonts w:ascii="宋体" w:eastAsia="宋体" w:hint="eastAsia"/>
        </w:rPr>
        <w:t>（</w:t>
      </w:r>
      <w:r>
        <w:rPr>
          <w:rFonts w:ascii="宋体" w:eastAsia="宋体" w:hint="eastAsia"/>
          <w:spacing w:val="-15"/>
        </w:rPr>
        <w:t>图</w:t>
      </w:r>
      <w:r>
        <w:t>3</w:t>
      </w:r>
      <w:r>
        <w:rPr>
          <w:spacing w:val="0"/>
        </w:rPr>
        <w:t>-</w:t>
      </w:r>
      <w:r>
        <w:t>43</w:t>
      </w:r>
      <w:r>
        <w:rPr>
          <w:spacing w:val="0"/>
        </w:rPr>
        <w:t>A</w:t>
      </w:r>
      <w:r>
        <w:rPr>
          <w:rFonts w:ascii="宋体" w:eastAsia="宋体" w:hint="eastAsia"/>
        </w:rPr>
        <w:t>）</w:t>
      </w:r>
      <w:r>
        <w:rPr>
          <w:rFonts w:ascii="宋体" w:eastAsia="宋体" w:hint="eastAsia"/>
        </w:rPr>
        <w:t>。然而，两个组的鸡颈部皮下肿瘤的生长趋</w:t>
      </w:r>
      <w:r>
        <w:rPr>
          <w:rFonts w:ascii="宋体" w:eastAsia="宋体" w:hint="eastAsia"/>
        </w:rPr>
        <w:t>势和生长速度没有显著差异，表明</w:t>
      </w:r>
      <w:r>
        <w:t>F</w:t>
      </w:r>
      <w:r>
        <w:t>ps</w:t>
      </w:r>
      <w:r>
        <w:rPr>
          <w:rFonts w:ascii="宋体" w:eastAsia="宋体" w:hint="eastAsia"/>
        </w:rPr>
        <w:t>抗体对鸡肿瘤的生长没有抑制作用</w:t>
      </w:r>
      <w:r>
        <w:rPr>
          <w:rFonts w:ascii="宋体" w:eastAsia="宋体" w:hint="eastAsia"/>
        </w:rPr>
        <w:t>（</w:t>
      </w:r>
      <w:r>
        <w:rPr>
          <w:rFonts w:ascii="宋体" w:eastAsia="宋体" w:hint="eastAsia"/>
          <w:spacing w:val="-15"/>
        </w:rPr>
        <w:t>图</w:t>
      </w:r>
      <w:r>
        <w:t>3</w:t>
      </w:r>
      <w:r>
        <w:rPr>
          <w:spacing w:val="0"/>
        </w:rPr>
        <w:t>-</w:t>
      </w:r>
      <w:r>
        <w:t>43</w:t>
      </w:r>
      <w:r>
        <w:rPr>
          <w:spacing w:val="-1"/>
        </w:rPr>
        <w:t>B</w:t>
      </w:r>
      <w:r>
        <w:rPr>
          <w:rFonts w:ascii="宋体" w:eastAsia="宋体" w:hint="eastAsia"/>
        </w:rPr>
        <w:t>）</w:t>
      </w:r>
      <w:r>
        <w:rPr>
          <w:rFonts w:ascii="宋体" w:eastAsia="宋体" w:hint="eastAsia"/>
        </w:rPr>
        <w:t>。</w:t>
      </w:r>
    </w:p>
    <w:p w:rsidR="0018722C">
      <w:spacing w:beforeLines="0" w:before="0" w:afterLines="0" w:after="0" w:line="440" w:lineRule="auto"/>
      <w:pPr>
        <w:sectPr w:rsidR="00556256">
          <w:type w:val="continuous"/>
          <w:pgSz w:w="11910" w:h="16840"/>
          <w:pgMar w:header="872" w:footer="212" w:top="1100" w:bottom="460" w:left="900" w:right="540"/>
        </w:sectPr>
        <w:topLinePunct/>
      </w:pPr>
    </w:p>
    <w:p w:rsidR="0018722C">
      <w:pPr>
        <w:topLinePunct/>
      </w:pPr>
      <w:r>
        <w:rPr>
          <w:rFonts w:cstheme="minorBidi" w:hAnsiTheme="minorHAnsi" w:eastAsiaTheme="minorHAnsi" w:asciiTheme="minorHAnsi"/>
          <w:b/>
        </w:rPr>
        <w:t>A</w:t>
      </w:r>
    </w:p>
    <w:p w:rsidR="0018722C">
      <w:pPr>
        <w:topLinePunct/>
      </w:pPr>
      <w:r>
        <w:rPr>
          <w:rFonts w:cstheme="minorBidi" w:hAnsiTheme="minorHAnsi" w:eastAsiaTheme="minorHAnsi" w:asciiTheme="minorHAnsi" w:ascii="Arial"/>
          <w:b/>
        </w:rPr>
        <w:t>1.5</w:t>
      </w:r>
    </w:p>
    <w:p w:rsidR="0018722C">
      <w:pPr>
        <w:topLinePunct/>
      </w:pPr>
      <w:r>
        <w:rPr>
          <w:rFonts w:cstheme="minorBidi" w:hAnsiTheme="minorHAnsi" w:eastAsiaTheme="minorHAnsi" w:asciiTheme="minorHAnsi" w:ascii="Arial"/>
          <w:b/>
        </w:rPr>
        <w:t>Attacked</w:t>
      </w:r>
    </w:p>
    <w:p w:rsidR="0018722C">
      <w:pPr>
        <w:topLinePunct/>
      </w:pPr>
      <w:r>
        <w:rPr>
          <w:rFonts w:cstheme="minorBidi" w:hAnsiTheme="minorHAnsi" w:eastAsiaTheme="minorHAnsi" w:asciiTheme="minorHAnsi" w:ascii="Arial"/>
          <w:u w:val="dotted" w:color="FF0000"/>
        </w:rPr>
        <w:t> </w:t>
      </w:r>
      <w:r>
        <w:rPr>
          <w:rFonts w:ascii="Arial" w:cstheme="minorBidi" w:hAnsiTheme="minorHAnsi" w:eastAsiaTheme="minorHAnsi"/>
          <w:u w:val="dotted" w:color="FF0000"/>
        </w:rPr>
        <w:t>     </w:t>
      </w:r>
      <w:r>
        <w:rPr>
          <w:rFonts w:ascii="Arial" w:cstheme="minorBidi" w:hAnsiTheme="minorHAnsi" w:eastAsiaTheme="minorHAnsi"/>
        </w:rPr>
        <w:t>  Immunization</w:t>
      </w:r>
    </w:p>
    <w:p w:rsidR="0018722C">
      <w:pPr>
        <w:pStyle w:val="ae"/>
        <w:topLinePunct/>
      </w:pPr>
      <w:r>
        <w:rPr>
          <w:kern w:val="2"/>
          <w:sz w:val="22"/>
          <w:szCs w:val="22"/>
          <w:rFonts w:cstheme="minorBidi" w:hAnsiTheme="minorHAnsi" w:eastAsiaTheme="minorHAnsi" w:asciiTheme="minorHAnsi"/>
        </w:rPr>
        <w:pict>
          <v:group style="position:absolute;margin-left:197.350388pt;margin-top:3.327912pt;width:151.3pt;height:94.45pt;mso-position-horizontal-relative:page;mso-position-vertical-relative:paragraph;z-index:13816" coordorigin="3947,67" coordsize="3026,1889">
            <v:shape style="position:absolute;left:677;top:7182;width:2658;height:1538" coordorigin="677,7182" coordsize="2658,1538" path="m3996,1907l6972,1907m3996,1907l3996,1955m4376,1907l4376,1955m4753,1907l4753,1955m5133,1907l5133,1955m5510,1907l5510,1955m5889,1907l5889,1955m6267,1907l6267,1955m6647,1907l6647,1955m3996,1907l3996,208m3996,1907l3947,1907m3996,1623l3969,1623m3996,1340l3947,1340m3996,1058l3969,1058m3996,775l3947,775m3996,491l3969,491m3996,208l3947,208e" filled="false" stroked="true" strokeweight=".813079pt" strokecolor="#000000">
              <v:path arrowok="t"/>
              <v:stroke dashstyle="solid"/>
            </v:shape>
            <v:line style="position:absolute" from="4050,1839" to="4050,1839" stroked="true" strokeweight=".40624pt" strokecolor="#ff0000">
              <v:stroke dashstyle="solid"/>
            </v:line>
            <v:shape style="position:absolute;left:767;top:8596;width:270;height:22" coordorigin="768,8596" coordsize="270,22" path="m4050,1839l4099,1836m4134,1831l4186,1829m4221,1826l4270,1820m4305,1818l4357,1815e" filled="false" stroked="true" strokeweight=".813079pt" strokecolor="#ff0000">
              <v:path arrowok="t"/>
              <v:stroke dashstyle="solid"/>
            </v:shape>
            <v:line style="position:absolute" from="4376,1815" to="4376,1815" stroked="true" strokeweight=".40624pt" strokecolor="#ff0000">
              <v:stroke dashstyle="solid"/>
            </v:line>
            <v:shape style="position:absolute;left:1063;top:8417;width:301;height:169" coordorigin="1063,8418" coordsize="301,169" path="m4386,1804l4432,1780m4462,1764l4506,1737m4536,1720l4582,1696m4612,1680l4655,1653m4685,1637l4728,1612e" filled="false" stroked="true" strokeweight=".813079pt" strokecolor="#ff0000">
              <v:path arrowok="t"/>
              <v:stroke dashstyle="solid"/>
            </v:shape>
            <v:shape style="position:absolute;left:1363;top:8287;width:46;height:238" coordorigin="1363,8287" coordsize="46,238" path="m4753,1464l4753,1734m4728,1464l4780,1464,4728,1464m4728,1734l4780,1734,4728,1734e" filled="false" stroked="true" strokeweight=".406534pt" strokecolor="#ff0000">
              <v:path arrowok="t"/>
              <v:stroke dashstyle="solid"/>
            </v:shape>
            <v:shape style="position:absolute;left:1387;top:7856;width:332;height:542" coordorigin="1387,7857" coordsize="332,542" path="m4755,1591l4782,1548m4799,1520l4826,1475m4845,1448l4872,1405m4888,1375l4915,1328m4932,1301l4959,1258m4978,1228l5003,1185m5022,1155l5049,1110m5065,1083l5092,1039m5108,1010l5133,975e" filled="false" stroked="true" strokeweight=".813079pt" strokecolor="#ff0000">
              <v:path arrowok="t"/>
              <v:stroke dashstyle="solid"/>
            </v:shape>
            <v:shape style="position:absolute;left:1694;top:7728;width:46;height:257" coordorigin="1695,7729" coordsize="46,257" path="m5133,829l5133,1120m5106,829l5157,829,5106,829m5106,1120l5157,1120,5106,1120e" filled="false" stroked="true" strokeweight=".406534pt" strokecolor="#ff0000">
              <v:path arrowok="t"/>
              <v:stroke dashstyle="solid"/>
            </v:shape>
            <v:shape style="position:absolute;left:1718;top:7281;width:332;height:575" coordorigin="1719,7282" coordsize="332,575" path="m5133,975l5135,966m5154,937l5179,893m5195,864l5222,818m5239,788l5263,745m5282,715l5306,672m5323,642l5350,599m5366,569l5393,524m5409,494l5434,451m5453,421l5477,378m5494,348l5510,321e" filled="false" stroked="true" strokeweight=".813079pt" strokecolor="#ff0000">
              <v:path arrowok="t"/>
              <v:stroke dashstyle="solid"/>
            </v:shape>
            <v:line style="position:absolute" from="5510,199" to="5510,472" stroked="true" strokeweight=".406828pt" strokecolor="#ff0000">
              <v:stroke dashstyle="solid"/>
            </v:line>
            <v:shape style="position:absolute;left:5485;top:472;width:52;height:2" coordorigin="5485,472" coordsize="52,0" path="m5485,472l5537,472,5485,472e" filled="false" stroked="true" strokeweight=".40624pt" strokecolor="#ff0000">
              <v:path arrowok="t"/>
              <v:stroke dashstyle="solid"/>
            </v:shape>
            <v:shape style="position:absolute;left:2049;top:7281;width:334;height:155" coordorigin="2050,7282" coordsize="334,155" path="m5510,321l5529,332m5559,345l5605,367m5637,380l5683,402m5713,416l5759,437m5792,453l5838,472m5868,488l5889,496e" filled="false" stroked="true" strokeweight=".813079pt" strokecolor="#ff0000">
              <v:path arrowok="t"/>
              <v:stroke dashstyle="solid"/>
            </v:shape>
            <v:shape style="position:absolute;left:2359;top:7255;width:46;height:364" coordorigin="2360,7256" coordsize="46,364" path="m5889,291l5889,705m5862,291l5914,291,5862,291m5862,705l5914,705,5862,705e" filled="false" stroked="true" strokeweight=".406534pt" strokecolor="#ff0000">
              <v:path arrowok="t"/>
              <v:stroke dashstyle="solid"/>
            </v:shape>
            <v:shape style="position:absolute;left:2383;top:7436;width:318;height:72" coordorigin="2383,7436" coordsize="318,72" path="m5889,496l5917,502m5949,510l6001,521m6033,529l6085,542m6117,548l6167,559m6202,567l6251,577e" filled="false" stroked="true" strokeweight=".813079pt" strokecolor="#ff0000">
              <v:path arrowok="t"/>
              <v:stroke dashstyle="solid"/>
            </v:shape>
            <v:shape style="position:absolute;left:2693;top:7350;width:46;height:326" coordorigin="2694,7351" coordsize="46,326" path="m6267,399l6267,769m6243,399l6294,399,6243,399m6243,769l6294,769,6243,769e" filled="false" stroked="true" strokeweight=".406534pt" strokecolor="#ff0000">
              <v:path arrowok="t"/>
              <v:stroke dashstyle="solid"/>
            </v:shape>
            <v:shape style="position:absolute;left:2729;top:7514;width:320;height:67" coordorigin="2729,7515" coordsize="320,67" path="m6283,586l6335,597m6367,602l6419,613m6451,621l6500,632m6536,637l6584,650m6617,656l6647,661e" filled="false" stroked="true" strokeweight=".813079pt" strokecolor="#ff0000">
              <v:path arrowok="t"/>
              <v:stroke dashstyle="solid"/>
            </v:shape>
            <v:shape style="position:absolute;left:3024;top:7429;width:46;height:307" coordorigin="3025,7429" coordsize="46,307" path="m6647,488l6647,837m6620,488l6671,488,6620,488m6620,837l6671,837,6620,837e" filled="false" stroked="true" strokeweight=".406534pt" strokecolor="#ff0000">
              <v:path arrowok="t"/>
              <v:stroke dashstyle="solid"/>
            </v:shape>
            <v:shape style="position:absolute;left:4025;top:1814;width:49;height:49" coordorigin="4026,1815" coordsize="49,49" path="m4064,1815l4037,1815,4026,1826,4026,1853,4037,1864,4064,1864,4074,1853,4074,1826,4064,1815xe" filled="true" fillcolor="#ff0000" stroked="false">
              <v:path arrowok="t"/>
              <v:fill type="solid"/>
            </v:shape>
            <v:shape style="position:absolute;left:4025;top:1814;width:49;height:49" coordorigin="4026,1815" coordsize="49,49" path="m4026,1839l4026,1853,4037,1864,4050,1864,4064,1864,4074,1853,4074,1839,4074,1826,4064,1815,4050,1815,4037,1815,4026,1826,4026,1839xe" filled="false" stroked="true" strokeweight=".159260pt" strokecolor="#ff0000">
              <v:path arrowok="t"/>
              <v:stroke dashstyle="solid"/>
            </v:shape>
            <v:shape style="position:absolute;left:4348;top:1787;width:52;height:52" coordorigin="4348,1788" coordsize="52,52" path="m4389,1788l4359,1788,4348,1799,4348,1829,4359,1839,4389,1839,4400,1829,4400,1799,4389,1788xe" filled="true" fillcolor="#ff0000" stroked="false">
              <v:path arrowok="t"/>
              <v:fill type="solid"/>
            </v:shape>
            <v:shape style="position:absolute;left:4348;top:1787;width:52;height:52" coordorigin="4348,1788" coordsize="52,52" path="m4348,1812l4348,1829,4359,1839,4373,1839,4389,1839,4400,1829,4400,1812,4400,1799,4389,1788,4373,1788,4359,1788,4348,1799,4348,1812xe" filled="false" stroked="true" strokeweight=".159260pt" strokecolor="#ff0000">
              <v:path arrowok="t"/>
              <v:stroke dashstyle="solid"/>
            </v:shape>
            <v:shape style="position:absolute;left:4728;top:1571;width:49;height:52" coordorigin="4728,1572" coordsize="49,52" path="m4766,1572l4739,1572,4728,1583,4728,1612,4739,1623,4766,1623,4777,1612,4777,1583,4766,1572xe" filled="true" fillcolor="#ff0000" stroked="false">
              <v:path arrowok="t"/>
              <v:fill type="solid"/>
            </v:shape>
            <v:shape style="position:absolute;left:4728;top:1571;width:49;height:52" coordorigin="4728,1572" coordsize="49,52" path="m4728,1596l4728,1612,4739,1623,4753,1623,4766,1623,4777,1612,4777,1596,4777,1583,4766,1572,4753,1572,4739,1572,4728,1583,4728,1596xe" filled="false" stroked="true" strokeweight=".159266pt" strokecolor="#ff0000">
              <v:path arrowok="t"/>
              <v:stroke dashstyle="solid"/>
            </v:shape>
            <v:shape style="position:absolute;left:5105;top:950;width:52;height:49" coordorigin="5106,950" coordsize="52,49" path="m5146,950l5117,950,5106,961,5106,988,5117,999,5146,999,5157,988,5157,961,5146,950xe" filled="true" fillcolor="#ff0000" stroked="false">
              <v:path arrowok="t"/>
              <v:fill type="solid"/>
            </v:shape>
            <v:shape style="position:absolute;left:5105;top:950;width:52;height:49" coordorigin="5106,950" coordsize="52,49" path="m5106,975l5106,988,5117,999,5130,999,5146,999,5157,988,5157,975,5157,961,5146,950,5130,950,5117,950,5106,961,5106,975xe" filled="false" stroked="true" strokeweight=".159253pt" strokecolor="#ff0000">
              <v:path arrowok="t"/>
              <v:stroke dashstyle="solid"/>
            </v:shape>
            <v:shape style="position:absolute;left:5485;top:296;width:49;height:49" coordorigin="5485,297" coordsize="49,49" path="m5523,297l5496,297,5485,308,5485,334,5496,345,5523,345,5534,334,5534,308,5523,297xe" filled="true" fillcolor="#ff0000" stroked="false">
              <v:path arrowok="t"/>
              <v:fill type="solid"/>
            </v:shape>
            <v:shape style="position:absolute;left:5485;top:296;width:49;height:49" coordorigin="5485,297" coordsize="49,49" path="m5485,321l5485,334,5496,345,5510,345,5523,345,5534,334,5534,321,5534,308,5523,297,5510,297,5496,297,5485,308,5485,321xe" filled="false" stroked="true" strokeweight=".159259pt" strokecolor="#ff0000">
              <v:path arrowok="t"/>
              <v:stroke dashstyle="solid"/>
            </v:shape>
            <v:shape style="position:absolute;left:5862;top:472;width:52;height:49" coordorigin="5862,472" coordsize="52,49" path="m5903,472l5873,472,5862,483,5862,510,5873,521,5903,521,5914,510,5914,483,5903,472xe" filled="true" fillcolor="#ff0000" stroked="false">
              <v:path arrowok="t"/>
              <v:fill type="solid"/>
            </v:shape>
            <v:shape style="position:absolute;left:5862;top:472;width:52;height:49" coordorigin="5862,472" coordsize="52,49" path="m5862,496l5862,510,5873,521,5887,521,5903,521,5914,510,5914,496,5914,483,5903,472,5887,472,5873,472,5862,483,5862,496xe" filled="false" stroked="true" strokeweight=".159254pt" strokecolor="#ff0000">
              <v:path arrowok="t"/>
              <v:stroke dashstyle="solid"/>
            </v:shape>
            <v:shape style="position:absolute;left:6242;top:555;width:49;height:52" coordorigin="6243,556" coordsize="49,52" path="m6281,556l6254,556,6243,567,6243,597,6254,607,6281,607,6292,597,6292,567,6281,556xe" filled="true" fillcolor="#ff0000" stroked="false">
              <v:path arrowok="t"/>
              <v:fill type="solid"/>
            </v:shape>
            <v:shape style="position:absolute;left:6242;top:555;width:49;height:52" coordorigin="6243,556" coordsize="49,52" path="m6243,580l6243,597,6254,607,6267,607,6281,607,6292,597,6292,580,6292,567,6281,556,6267,556,6254,556,6243,567,6243,580xe" filled="false" stroked="true" strokeweight=".159266pt" strokecolor="#ff0000">
              <v:path arrowok="t"/>
              <v:stroke dashstyle="solid"/>
            </v:shape>
            <v:shape style="position:absolute;left:6619;top:636;width:52;height:49" coordorigin="6620,637" coordsize="52,49" path="m6660,637l6631,637,6620,648,6620,675,6631,686,6660,686,6671,675,6671,648,6660,637xe" filled="true" fillcolor="#ff0000" stroked="false">
              <v:path arrowok="t"/>
              <v:fill type="solid"/>
            </v:shape>
            <v:shape style="position:absolute;left:6619;top:636;width:52;height:49" coordorigin="6620,637" coordsize="52,49" path="m6620,661l6620,675,6631,686,6644,686,6660,686,6671,675,6671,661,6671,648,6660,637,6644,637,6631,637,6620,648,6620,661xe" filled="false" stroked="true" strokeweight=".159254pt" strokecolor="#ff0000">
              <v:path arrowok="t"/>
              <v:stroke dashstyle="solid"/>
            </v:shape>
            <v:line style="position:absolute" from="4050,1839" to="4050,1839" stroked="true" strokeweight=".40624pt" strokecolor="#00c000">
              <v:stroke dashstyle="solid"/>
            </v:line>
            <v:line style="position:absolute" from="4050,1839" to="4376,1799" stroked="true" strokeweight=".812508pt" strokecolor="#00c000">
              <v:stroke dashstyle="solid"/>
            </v:line>
            <v:line style="position:absolute" from="4376,1799" to="4376,1799" stroked="true" strokeweight=".40624pt" strokecolor="#00c000">
              <v:stroke dashstyle="solid"/>
            </v:line>
            <v:line style="position:absolute" from="4376,1799" to="4753,1764" stroked="true" strokeweight=".812501pt" strokecolor="#00c000">
              <v:stroke dashstyle="solid"/>
            </v:line>
            <v:shape style="position:absolute;left:1363;top:8441;width:46;height:221" coordorigin="1363,8442" coordsize="46,221" path="m4753,1639l4753,1891m4728,1639l4780,1639,4728,1639m4728,1891l4780,1891,4728,1891e" filled="false" stroked="true" strokeweight=".406534pt" strokecolor="#00c000">
              <v:path arrowok="t"/>
              <v:stroke dashstyle="solid"/>
            </v:shape>
            <v:line style="position:absolute" from="4753,1764" to="5133,1764" stroked="true" strokeweight=".812491pt" strokecolor="#00c000">
              <v:stroke dashstyle="solid"/>
            </v:line>
            <v:line style="position:absolute" from="5133,1572" to="5133,1915" stroked="true" strokeweight=".406828pt" strokecolor="#00c000">
              <v:stroke dashstyle="solid"/>
            </v:line>
            <v:shape style="position:absolute;left:5105;top:1571;width:52;height:2" coordorigin="5106,1572" coordsize="52,0" path="m5106,1572l5157,1572,5106,1572e" filled="false" stroked="true" strokeweight=".40624pt" strokecolor="#00c000">
              <v:path arrowok="t"/>
              <v:stroke dashstyle="solid"/>
            </v:shape>
            <v:line style="position:absolute" from="5133,1764" to="5510,1737" stroked="true" strokeweight=".812497pt" strokecolor="#00c000">
              <v:stroke dashstyle="solid"/>
            </v:line>
            <v:shape style="position:absolute;left:2028;top:8420;width:46;height:214" coordorigin="2028,8420" coordsize="46,214" path="m5510,1615l5510,1858m5485,1615l5537,1615,5485,1615m5485,1858l5537,1858,5485,1858e" filled="false" stroked="true" strokeweight=".406534pt" strokecolor="#00c000">
              <v:path arrowok="t"/>
              <v:stroke dashstyle="solid"/>
            </v:shape>
            <v:line style="position:absolute" from="5510,1737" to="5889,1666" stroked="true" strokeweight=".812529pt" strokecolor="#00c000">
              <v:stroke dashstyle="solid"/>
            </v:line>
            <v:shape style="position:absolute;left:2359;top:8337;width:46;height:257" coordorigin="2360,8337" coordsize="46,257" path="m5889,1520l5889,1812m5862,1520l5914,1520,5862,1520m5862,1812l5914,1812,5862,1812e" filled="false" stroked="true" strokeweight=".406534pt" strokecolor="#00c000">
              <v:path arrowok="t"/>
              <v:stroke dashstyle="solid"/>
            </v:shape>
            <v:line style="position:absolute" from="5889,1666" to="6267,1534" stroked="true" strokeweight=".812619pt" strokecolor="#00c000">
              <v:stroke dashstyle="solid"/>
            </v:line>
            <v:shape style="position:absolute;left:2693;top:8237;width:46;height:221" coordorigin="2694,8238" coordsize="46,221" path="m6267,1407l6267,1658m6243,1407l6294,1407,6243,1407m6243,1658l6294,1658,6243,1658e" filled="false" stroked="true" strokeweight=".406534pt" strokecolor="#00c000">
              <v:path arrowok="t"/>
              <v:stroke dashstyle="solid"/>
            </v:shape>
            <v:line style="position:absolute" from="6267,1534" to="6647,1445" stroked="true" strokeweight=".812552pt" strokecolor="#00c000">
              <v:stroke dashstyle="solid"/>
            </v:line>
            <v:shape style="position:absolute;left:3024;top:8187;width:46;height:169" coordorigin="3025,8188" coordsize="46,169" path="m6647,1350l6647,1542m6620,1350l6671,1350,6620,1350m6620,1542l6671,1542,6620,1542e" filled="false" stroked="true" strokeweight=".406534pt" strokecolor="#00c000">
              <v:path arrowok="t"/>
              <v:stroke dashstyle="solid"/>
            </v:shape>
            <v:shape style="position:absolute;left:4025;top:1420;width:2646;height:443" coordorigin="4026,1421" coordsize="2646,443" path="m4074,1815l4026,1815,4026,1864,4074,1864,4074,1815m4400,1774l4348,1774,4348,1823,4400,1823,4400,1774m4777,1739l4728,1739,4728,1788,4777,1788,4777,1739m5157,1739l5106,1739,5106,1788,5157,1788,5157,1739m5534,1710l5485,1710,5485,1761,5534,1761,5534,1710m5914,1642l5862,1642,5862,1691,5914,1691,5914,1642m6291,1507l6243,1507,6243,1558,6291,1558,6291,1507m6671,1421l6620,1421,6620,1469,6671,1469,6671,1421e" filled="true" fillcolor="#00c000" stroked="false">
              <v:path arrowok="t"/>
              <v:fill type="solid"/>
            </v:shape>
            <v:line style="position:absolute" from="4050,1839" to="4050,1839" stroked="true" strokeweight=".40624pt" strokecolor="#000000">
              <v:stroke dashstyle="solid"/>
            </v:line>
            <v:shape style="position:absolute;left:767;top:8593;width:284;height:24" coordorigin="768,8594" coordsize="284,24" path="m4050,1839l4066,1839m4099,1836l4118,1834m4150,1831l4169,1829m4202,1826l4221,1826m4253,1823l4270,1820m4305,1818l4321,1818m4357,1815l4373,1812e" filled="false" stroked="true" strokeweight=".813079pt" strokecolor="#000000">
              <v:path arrowok="t"/>
              <v:stroke dashstyle="solid"/>
            </v:shape>
            <v:line style="position:absolute" from="4376,1812" to="4376,1812" stroked="true" strokeweight=".40624pt" strokecolor="#000000">
              <v:stroke dashstyle="solid"/>
            </v:line>
            <v:shape style="position:absolute;left:1082;top:8562;width:284;height:29" coordorigin="1082,8563" coordsize="284,29" path="m4408,1809l4424,1807m4457,1804l4473,1801m4508,1799l4525,1796m4560,1793l4576,1793m4612,1788l4628,1788m4663,1785l4679,1783m4712,1780l4731,1777e" filled="false" stroked="true" strokeweight=".813079pt" strokecolor="#000000">
              <v:path arrowok="t"/>
              <v:stroke dashstyle="solid"/>
            </v:shape>
            <v:shape style="position:absolute;left:1363;top:8444;width:46;height:236" coordorigin="1363,8444" coordsize="46,236" path="m4753,1642l4753,1909m4728,1642l4780,1642,4728,1642e" filled="false" stroked="true" strokeweight=".406534pt" strokecolor="#000000">
              <v:path arrowok="t"/>
              <v:stroke dashstyle="solid"/>
            </v:shape>
            <v:shape style="position:absolute;left:1394;top:8553;width:325;height:8" coordorigin="1394,8553" coordsize="325,8" path="m4763,1774l4780,1774m4815,1774l4831,1772m4866,1772l4883,1772m4915,1772l4934,1772m4967,1769l4986,1769m5019,1769l5038,1769m5070,1766l5087,1766m5122,1766l5133,1766e" filled="false" stroked="true" strokeweight=".813079pt" strokecolor="#000000">
              <v:path arrowok="t"/>
              <v:stroke dashstyle="solid"/>
            </v:shape>
            <v:shape style="position:absolute;left:1694;top:8444;width:46;height:219" coordorigin="1695,8444" coordsize="46,219" path="m5133,1642l5133,1891m5106,1642l5157,1642,5106,1642m5106,1891l5157,1891,5106,1891e" filled="false" stroked="true" strokeweight=".406534pt" strokecolor="#000000">
              <v:path arrowok="t"/>
              <v:stroke dashstyle="solid"/>
            </v:shape>
            <v:line style="position:absolute" from="5136,1758" to="5136,1774" stroked="true" strokeweight=".272077pt" strokecolor="#000000">
              <v:stroke dashstyle="solid"/>
            </v:line>
            <v:shape style="position:absolute;left:1754;top:8534;width:284;height:17" coordorigin="1754,8534" coordsize="284,17" path="m5173,1764l5190,1764m5225,1761l5241,1761m5277,1758l5293,1758m5328,1756l5344,1756m5377,1753l5396,1753m5428,1750l5447,1750m5480,1747l5496,1745e" filled="false" stroked="true" strokeweight=".813079pt" strokecolor="#000000">
              <v:path arrowok="t"/>
              <v:stroke dashstyle="solid"/>
            </v:shape>
            <v:shape style="position:absolute;left:2028;top:8417;width:46;height:236" coordorigin="2028,8418" coordsize="46,236" path="m5510,1612l5510,1880m5485,1612l5537,1612,5485,1612m5485,1880l5537,1880,5485,1880e" filled="false" stroked="true" strokeweight=".406534pt" strokecolor="#000000">
              <v:path arrowok="t"/>
              <v:stroke dashstyle="solid"/>
            </v:shape>
            <v:shape style="position:absolute;left:2069;top:8498;width:284;height:34" coordorigin="2069,8499" coordsize="284,34" path="m5532,1742l5548,1739m5583,1737l5599,1734m5632,1731l5651,1728m5683,1726l5700,1723m5735,1718l5751,1715m5787,1712l5803,1710m5835,1707l5854,1704e" filled="false" stroked="true" strokeweight=".813079pt" strokecolor="#000000">
              <v:path arrowok="t"/>
              <v:stroke dashstyle="solid"/>
            </v:shape>
            <v:line style="position:absolute" from="5888,1693" to="5888,1710" stroked="true" strokeweight=".136607pt" strokecolor="#000000">
              <v:stroke dashstyle="solid"/>
            </v:line>
            <v:shape style="position:absolute;left:2359;top:8401;width:46;height:188" coordorigin="2360,8401" coordsize="46,188" path="m5889,1593l5889,1807m5862,1593l5914,1593,5862,1593m5862,1807l5914,1807,5862,1807e" filled="false" stroked="true" strokeweight=".406534pt" strokecolor="#000000">
              <v:path arrowok="t"/>
              <v:stroke dashstyle="solid"/>
            </v:shape>
            <v:shape style="position:absolute;left:2383;top:8474;width:330;height:22" coordorigin="2383,8475" coordsize="330,22" path="m5889,1701l5903,1699m5938,1696l5955,1696m5990,1693l6006,1693m6041,1691l6058,1688m6093,1688l6109,1685m6144,1685l6161,1683m6194,1683l6213,1680m6245,1677l6264,1677e" filled="false" stroked="true" strokeweight=".813079pt" strokecolor="#000000">
              <v:path arrowok="t"/>
              <v:stroke dashstyle="solid"/>
            </v:shape>
            <v:shape style="position:absolute;left:2693;top:8372;width:46;height:205" coordorigin="2694,8373" coordsize="46,205" path="m6267,1561l6267,1793m6243,1561l6294,1561,6243,1561m6243,1793l6294,1793,6243,1793e" filled="false" stroked="true" strokeweight=".406534pt" strokecolor="#000000">
              <v:path arrowok="t"/>
              <v:stroke dashstyle="solid"/>
            </v:shape>
            <v:shape style="position:absolute;left:2741;top:8465;width:284;height:10" coordorigin="2741,8466" coordsize="284,10" path="m6297,1677l6313,1675m6348,1675l6365,1675m6397,1672l6416,1672m6449,1672l6468,1672m6500,1669l6516,1669m6552,1669l6568,1666m6603,1666l6620,1666e" filled="false" stroked="true" strokeweight=".813079pt" strokecolor="#000000">
              <v:path arrowok="t"/>
              <v:stroke dashstyle="solid"/>
            </v:shape>
            <v:shape style="position:absolute;left:3024;top:8351;width:46;height:226" coordorigin="3025,8352" coordsize="46,226" path="m6647,1537l6647,1793m6620,1537l6671,1537,6620,1537m6620,1793l6671,1793,6620,1793e" filled="false" stroked="true" strokeweight=".406534pt" strokecolor="#000000">
              <v:path arrowok="t"/>
              <v:stroke dashstyle="solid"/>
            </v:shape>
            <v:shape style="position:absolute;left:4027;top:1816;width:52;height:52" coordorigin="4027,1816" coordsize="52,52" path="m4051,1816l4027,1868,4079,1868,4051,1816xe" filled="true" fillcolor="#000000" stroked="false">
              <v:path arrowok="t"/>
              <v:fill type="solid"/>
            </v:shape>
            <v:shape style="position:absolute;left:4027;top:1816;width:52;height:52" coordorigin="4027,1816" coordsize="52,52" path="m4051,1816l4079,1868,4027,1868,4051,1816xe" filled="false" stroked="true" strokeweight=".159260pt" strokecolor="#000000">
              <v:path arrowok="t"/>
              <v:stroke dashstyle="solid"/>
            </v:shape>
            <v:shape style="position:absolute;left:4349;top:1789;width:52;height:52" coordorigin="4350,1789" coordsize="52,52" path="m4377,1789l4350,1841,4401,1841,4377,1789xe" filled="true" fillcolor="#000000" stroked="false">
              <v:path arrowok="t"/>
              <v:fill type="solid"/>
            </v:shape>
            <v:shape style="position:absolute;left:4349;top:1789;width:52;height:52" coordorigin="4350,1789" coordsize="52,52" path="m4377,1789l4401,1841,4350,1841,4377,1789xe" filled="false" stroked="true" strokeweight=".159260pt" strokecolor="#000000">
              <v:path arrowok="t"/>
              <v:stroke dashstyle="solid"/>
            </v:shape>
            <v:shape style="position:absolute;left:4729;top:1751;width:52;height:52" coordorigin="4729,1751" coordsize="52,52" path="m4754,1751l4729,1803,4781,1803,4754,1751xe" filled="true" fillcolor="#000000" stroked="false">
              <v:path arrowok="t"/>
              <v:fill type="solid"/>
            </v:shape>
            <v:shape style="position:absolute;left:4729;top:1751;width:52;height:52" coordorigin="4729,1751" coordsize="52,52" path="m4754,1751l4781,1803,4729,1803,4754,1751xe" filled="false" stroked="true" strokeweight=".159260pt" strokecolor="#000000">
              <v:path arrowok="t"/>
              <v:stroke dashstyle="solid"/>
            </v:shape>
            <v:shape style="position:absolute;left:5107;top:1743;width:52;height:52" coordorigin="5107,1743" coordsize="52,52" path="m5134,1743l5107,1795,5159,1795,5134,1743xe" filled="true" fillcolor="#000000" stroked="false">
              <v:path arrowok="t"/>
              <v:fill type="solid"/>
            </v:shape>
            <v:shape style="position:absolute;left:5107;top:1743;width:52;height:52" coordorigin="5107,1743" coordsize="52,52" path="m5134,1743l5159,1795,5107,1795,5134,1743xe" filled="false" stroked="true" strokeweight=".159260pt" strokecolor="#000000">
              <v:path arrowok="t"/>
              <v:stroke dashstyle="solid"/>
            </v:shape>
            <v:shape style="position:absolute;left:5486;top:1721;width:52;height:52" coordorigin="5487,1722" coordsize="52,52" path="m5511,1722l5487,1773,5538,1773,5511,1722xe" filled="true" fillcolor="#000000" stroked="false">
              <v:path arrowok="t"/>
              <v:fill type="solid"/>
            </v:shape>
            <v:shape style="position:absolute;left:5486;top:1721;width:52;height:52" coordorigin="5487,1722" coordsize="52,52" path="m5511,1722l5538,1773,5487,1773,5511,1722xe" filled="false" stroked="true" strokeweight=".159259pt" strokecolor="#000000">
              <v:path arrowok="t"/>
              <v:stroke dashstyle="solid"/>
            </v:shape>
            <v:shape style="position:absolute;left:5863;top:1675;width:52;height:52" coordorigin="5864,1676" coordsize="52,52" path="m5891,1676l5864,1727,5915,1727,5891,1676xe" filled="true" fillcolor="#000000" stroked="false">
              <v:path arrowok="t"/>
              <v:fill type="solid"/>
            </v:shape>
            <v:shape style="position:absolute;left:5863;top:1675;width:52;height:52" coordorigin="5864,1676" coordsize="52,52" path="m5891,1676l5915,1727,5864,1727,5891,1676xe" filled="false" stroked="true" strokeweight=".159260pt" strokecolor="#000000">
              <v:path arrowok="t"/>
              <v:stroke dashstyle="solid"/>
            </v:shape>
            <v:shape style="position:absolute;left:6243;top:1654;width:52;height:52" coordorigin="6244,1654" coordsize="52,52" path="m6268,1654l6244,1706,6295,1706,6268,1654xe" filled="true" fillcolor="#000000" stroked="false">
              <v:path arrowok="t"/>
              <v:fill type="solid"/>
            </v:shape>
            <v:shape style="position:absolute;left:6243;top:1654;width:52;height:52" coordorigin="6244,1654" coordsize="52,52" path="m6268,1654l6295,1706,6244,1706,6268,1654xe" filled="false" stroked="true" strokeweight=".159260pt" strokecolor="#000000">
              <v:path arrowok="t"/>
              <v:stroke dashstyle="solid"/>
            </v:shape>
            <v:shape style="position:absolute;left:6620;top:1640;width:52;height:52" coordorigin="6621,1641" coordsize="52,52" path="m6648,1641l6621,1692,6672,1692,6648,1641xe" filled="true" fillcolor="#000000" stroked="false">
              <v:path arrowok="t"/>
              <v:fill type="solid"/>
            </v:shape>
            <v:shape style="position:absolute;left:6620;top:1640;width:52;height:52" coordorigin="6621,1641" coordsize="52,52" path="m6648,1641l6672,1692,6621,1692,6648,1641xe" filled="false" stroked="true" strokeweight=".159260pt" strokecolor="#000000">
              <v:path arrowok="t"/>
              <v:stroke dashstyle="solid"/>
            </v:shape>
            <v:line style="position:absolute" from="4378,1677" to="4378,1577" stroked="true" strokeweight=".406828pt" strokecolor="#000000">
              <v:stroke dashstyle="solid"/>
            </v:line>
            <v:shape style="position:absolute;left:4351;top:1628;width:57;height:65" coordorigin="4351,1629" coordsize="57,65" path="m4408,1629l4351,1629,4378,1693,4408,1629xe" filled="true" fillcolor="#000000" stroked="false">
              <v:path arrowok="t"/>
              <v:fill type="solid"/>
            </v:shape>
            <v:line style="position:absolute" from="5138,785" to="5138,686" stroked="true" strokeweight=".406828pt" strokecolor="#000000">
              <v:stroke dashstyle="solid"/>
            </v:line>
            <v:shape style="position:absolute;left:5111;top:736;width:57;height:63" coordorigin="5111,737" coordsize="57,63" path="m5168,737l5111,737,5138,799,5168,737xe" filled="true" fillcolor="#000000" stroked="false">
              <v:path arrowok="t"/>
              <v:fill type="solid"/>
            </v:shape>
            <v:line style="position:absolute" from="5515,170" to="5515,67" stroked="true" strokeweight=".406828pt" strokecolor="#000000">
              <v:stroke dashstyle="solid"/>
            </v:line>
            <v:shape style="position:absolute;left:5485;top:118;width:57;height:65" coordorigin="5485,118" coordsize="57,65" path="m5542,118l5485,118,5515,183,5542,118xe" filled="true" fillcolor="#000000" stroked="false">
              <v:path arrowok="t"/>
              <v:fill type="solid"/>
            </v:shape>
            <v:line style="position:absolute" from="5515,1548" to="5515,1445" stroked="true" strokeweight=".406828pt" strokecolor="#000000">
              <v:stroke dashstyle="solid"/>
            </v:line>
            <v:shape style="position:absolute;left:5485;top:1496;width:57;height:65" coordorigin="5485,1496" coordsize="57,65" path="m5542,1496l5485,1496,5515,1561,5542,1496xe" filled="true" fillcolor="#000000" stroked="false">
              <v:path arrowok="t"/>
              <v:fill type="solid"/>
            </v:shape>
            <v:shape style="position:absolute;left:4820;top:553;width:567;height:104" type="#_x0000_t202" filled="false" stroked="false">
              <v:textbox inset="0,0,0,0">
                <w:txbxContent>
                  <w:p w:rsidR="0018722C">
                    <w:pPr>
                      <w:spacing w:line="103" w:lineRule="exact" w:before="0"/>
                      <w:ind w:leftChars="0" w:left="0" w:rightChars="0" w:right="0" w:firstLineChars="0" w:firstLine="0"/>
                      <w:jc w:val="left"/>
                      <w:rPr>
                        <w:rFonts w:ascii="Arial"/>
                        <w:b/>
                        <w:sz w:val="9"/>
                      </w:rPr>
                    </w:pPr>
                    <w:r>
                      <w:rPr>
                        <w:rFonts w:ascii="Arial"/>
                        <w:b/>
                        <w:w w:val="105"/>
                        <w:sz w:val="9"/>
                      </w:rPr>
                      <w:t>The second</w:t>
                    </w:r>
                  </w:p>
                </w:txbxContent>
              </v:textbox>
              <w10:wrap type="none"/>
            </v:shape>
            <v:shape style="position:absolute;left:5341;top:1317;width:426;height:104" type="#_x0000_t202" filled="false" stroked="false">
              <v:textbox inset="0,0,0,0">
                <w:txbxContent>
                  <w:p w:rsidR="0018722C">
                    <w:pPr>
                      <w:spacing w:line="103" w:lineRule="exact" w:before="0"/>
                      <w:ind w:leftChars="0" w:left="0" w:rightChars="0" w:right="0" w:firstLineChars="0" w:firstLine="0"/>
                      <w:jc w:val="left"/>
                      <w:rPr>
                        <w:rFonts w:ascii="Arial"/>
                        <w:b/>
                        <w:sz w:val="9"/>
                      </w:rPr>
                    </w:pPr>
                    <w:r>
                      <w:rPr>
                        <w:rFonts w:ascii="Arial"/>
                        <w:b/>
                        <w:w w:val="105"/>
                        <w:sz w:val="9"/>
                      </w:rPr>
                      <w:t>Attacked</w:t>
                    </w:r>
                  </w:p>
                </w:txbxContent>
              </v:textbox>
              <w10:wrap type="none"/>
            </v:shape>
            <v:shape style="position:absolute;left:4182;top:1434;width:411;height:104" type="#_x0000_t202" filled="false" stroked="false">
              <v:textbox inset="0,0,0,0">
                <w:txbxContent>
                  <w:p w:rsidR="0018722C">
                    <w:pPr>
                      <w:spacing w:line="103" w:lineRule="exact" w:before="0"/>
                      <w:ind w:leftChars="0" w:left="0" w:rightChars="0" w:right="0" w:firstLineChars="0" w:firstLine="0"/>
                      <w:jc w:val="left"/>
                      <w:rPr>
                        <w:rFonts w:ascii="Arial"/>
                        <w:b/>
                        <w:sz w:val="9"/>
                      </w:rPr>
                    </w:pPr>
                    <w:r>
                      <w:rPr>
                        <w:rFonts w:ascii="Arial"/>
                        <w:b/>
                        <w:w w:val="105"/>
                        <w:sz w:val="9"/>
                      </w:rPr>
                      <w:t>The first</w:t>
                    </w:r>
                  </w:p>
                </w:txbxContent>
              </v:textbox>
              <w10:wrap type="none"/>
            </v:shape>
            <w10:wrap type="none"/>
          </v:group>
        </w:pict>
      </w:r>
      <w:r>
        <w:rPr>
          <w:kern w:val="2"/>
          <w:sz w:val="22"/>
          <w:szCs w:val="22"/>
          <w:rFonts w:cstheme="minorBidi" w:hAnsiTheme="minorHAnsi" w:eastAsiaTheme="minorHAnsi" w:asciiTheme="minorHAnsi"/>
        </w:rPr>
        <w:pict>
          <v:group style="position:absolute;margin-left:361.273712pt;margin-top:-5.254591pt;width:2.65pt;height:2.6pt;mso-position-horizontal-relative:page;mso-position-vertical-relative:paragraph;z-index:-332680" coordorigin="7225,-105" coordsize="53,52">
            <v:shape style="position:absolute;left:7227;top:-104;width:49;height:49" coordorigin="7227,-103" coordsize="49,49" path="m7265,-103l7238,-103,7227,-93,7227,-66,7238,-55,7265,-55,7276,-66,7276,-93,7265,-103xe" filled="true" fillcolor="#ff0000" stroked="false">
              <v:path arrowok="t"/>
              <v:fill type="solid"/>
            </v:shape>
            <v:shape style="position:absolute;left:7227;top:-104;width:49;height:49" coordorigin="7227,-103" coordsize="49,49" path="m7227,-79l7227,-66,7238,-55,7252,-55,7265,-55,7276,-66,7276,-79,7276,-93,7265,-103,7252,-103,7238,-103,7227,-93,7227,-79xe" filled="false" stroked="true" strokeweight=".159259pt" strokecolor="#ff0000">
              <v:path arrowok="t"/>
              <v:stroke dashstyle="solid"/>
            </v:shape>
            <w10:wrap type="none"/>
          </v:group>
        </w:pict>
      </w:r>
      <w:r>
        <w:rPr>
          <w:kern w:val="2"/>
          <w:sz w:val="22"/>
          <w:szCs w:val="22"/>
          <w:rFonts w:cstheme="minorBidi" w:hAnsiTheme="minorHAnsi" w:eastAsiaTheme="minorHAnsi" w:asciiTheme="minorHAnsi"/>
        </w:rPr>
        <w:pict>
          <v:group style="position:absolute;margin-left:358.108917pt;margin-top:4.543437pt;width:9.5pt;height:2.6pt;mso-position-horizontal-relative:page;mso-position-vertical-relative:paragraph;z-index:13864" coordorigin="7162,91" coordsize="190,52">
            <v:line style="position:absolute" from="7162,118" to="7352,118" stroked="true" strokeweight=".812491pt" strokecolor="#00c000">
              <v:stroke dashstyle="solid"/>
            </v:line>
            <v:rect style="position:absolute;left:7227;top:90;width:49;height:52" filled="true" fillcolor="#00c000" stroked="false">
              <v:fill type="solid"/>
            </v:rect>
            <w10:wrap type="none"/>
          </v:group>
        </w:pict>
      </w:r>
      <w:r>
        <w:rPr>
          <w:kern w:val="2"/>
          <w:szCs w:val="22"/>
          <w:rFonts w:ascii="Arial" w:cstheme="minorBidi" w:hAnsiTheme="minorHAnsi" w:eastAsiaTheme="minorHAnsi"/>
          <w:sz w:val="14"/>
        </w:rPr>
        <w:t>Non-immunization</w:t>
      </w:r>
    </w:p>
    <w:p w:rsidR="0018722C">
      <w:pPr>
        <w:pStyle w:val="ae"/>
        <w:topLinePunct/>
      </w:pPr>
      <w:r>
        <w:rPr>
          <w:kern w:val="2"/>
          <w:sz w:val="22"/>
          <w:szCs w:val="22"/>
          <w:rFonts w:cstheme="minorBidi" w:hAnsiTheme="minorHAnsi" w:eastAsiaTheme="minorHAnsi" w:asciiTheme="minorHAnsi"/>
        </w:rPr>
        <w:pict>
          <v:group style="margin-left:361.34201pt;margin-top:4.655555pt;width:2.75pt;height:2.75pt;mso-position-horizontal-relative:page;mso-position-vertical-relative:paragraph;z-index:-332632" coordorigin="7227,93" coordsize="55,55">
            <v:shape style="position:absolute;left:7228;top:94;width:52;height:52" coordorigin="7228,95" coordsize="52,52" path="m7253,95l7228,146,7280,146,7253,95xe" filled="true" fillcolor="#000000" stroked="false">
              <v:path arrowok="t"/>
              <v:fill type="solid"/>
            </v:shape>
            <v:shape style="position:absolute;left:7228;top:94;width:52;height:52" coordorigin="7228,95" coordsize="52,52" path="m7253,95l7280,146,7228,146,7253,95xe" filled="false" stroked="true" strokeweight=".159259pt" strokecolor="#000000">
              <v:path arrowok="t"/>
              <v:stroke dashstyle="solid"/>
            </v:shape>
            <w10:wrap type="none"/>
          </v:group>
        </w:pict>
      </w:r>
      <w:r>
        <w:rPr>
          <w:kern w:val="2"/>
          <w:szCs w:val="22"/>
          <w:rFonts w:ascii="Arial" w:cstheme="minorBidi" w:hAnsiTheme="minorHAnsi" w:eastAsiaTheme="minorHAnsi"/>
          <w:w w:val="101"/>
          <w:sz w:val="14"/>
          <w:u w:val="dotted"/>
        </w:rPr>
        <w:t> </w:t>
      </w:r>
      <w:r>
        <w:rPr>
          <w:kern w:val="2"/>
          <w:szCs w:val="22"/>
          <w:rFonts w:ascii="Arial" w:cstheme="minorBidi" w:hAnsiTheme="minorHAnsi" w:eastAsiaTheme="minorHAnsi"/>
          <w:sz w:val="14"/>
          <w:u w:val="dotted"/>
        </w:rPr>
        <w:t>    </w:t>
      </w:r>
      <w:r>
        <w:rPr>
          <w:kern w:val="2"/>
          <w:szCs w:val="22"/>
          <w:rFonts w:ascii="Arial" w:cstheme="minorBidi" w:hAnsiTheme="minorHAnsi" w:eastAsiaTheme="minorHAnsi"/>
          <w:sz w:val="14"/>
        </w:rPr>
        <w:t>  Control</w:t>
      </w:r>
    </w:p>
    <w:p w:rsidR="0018722C">
      <w:spacing w:beforeLines="0" w:before="0" w:afterLines="0" w:after="0" w:line="440" w:lineRule="auto"/>
      <w:pPr>
        <w:sectPr w:rsidR="00556256">
          <w:type w:val="continuous"/>
          <w:pgSz w:w="11910" w:h="16840"/>
          <w:pgMar w:top="1360" w:bottom="460" w:left="900" w:right="540"/>
          <w:cols w:num="3" w:equalWidth="0">
            <w:col w:w="3029" w:space="40"/>
            <w:col w:w="1780" w:space="39"/>
            <w:col w:w="5582"/>
          </w:cols>
        </w:sectPr>
        <w:topLinePunct/>
      </w:pPr>
    </w:p>
    <w:p w:rsidR="0018722C">
      <w:pPr>
        <w:pStyle w:val="ae"/>
        <w:topLinePunct/>
      </w:pPr>
      <w:r>
        <w:rPr>
          <w:kern w:val="2"/>
          <w:sz w:val="22"/>
          <w:szCs w:val="22"/>
          <w:rFonts w:cstheme="minorBidi" w:hAnsiTheme="minorHAnsi" w:eastAsiaTheme="minorHAnsi" w:asciiTheme="minorHAnsi"/>
        </w:rPr>
        <w:pict>
          <v:shape style="margin-left:175.404739pt;margin-top:2.337873pt;width:11.05pt;height:41pt;mso-position-horizontal-relative:page;mso-position-vertical-relative:paragraph;z-index:13984"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b/>
                      <w:sz w:val="14"/>
                    </w:rPr>
                  </w:pPr>
                  <w:r>
                    <w:rPr>
                      <w:rFonts w:ascii="Arial"/>
                      <w:b/>
                      <w:spacing w:val="-2"/>
                      <w:w w:val="100"/>
                      <w:sz w:val="14"/>
                    </w:rPr>
                    <w:t>O</w:t>
                  </w:r>
                  <w:r>
                    <w:rPr>
                      <w:rFonts w:ascii="Arial"/>
                      <w:b/>
                      <w:spacing w:val="2"/>
                      <w:w w:val="100"/>
                      <w:sz w:val="14"/>
                    </w:rPr>
                    <w:t>D</w:t>
                  </w:r>
                  <w:r>
                    <w:rPr>
                      <w:rFonts w:ascii="Arial"/>
                      <w:b/>
                      <w:w w:val="106"/>
                      <w:position w:val="-2"/>
                      <w:sz w:val="10"/>
                    </w:rPr>
                    <w:t>450</w:t>
                  </w:r>
                  <w:r>
                    <w:rPr>
                      <w:rFonts w:ascii="Arial"/>
                      <w:b/>
                      <w:spacing w:val="11"/>
                      <w:position w:val="-2"/>
                      <w:sz w:val="10"/>
                    </w:rPr>
                    <w:t> </w:t>
                  </w:r>
                  <w:r>
                    <w:rPr>
                      <w:rFonts w:ascii="Arial"/>
                      <w:b/>
                      <w:spacing w:val="-6"/>
                      <w:w w:val="100"/>
                      <w:sz w:val="14"/>
                    </w:rPr>
                    <w:t>va</w:t>
                  </w:r>
                  <w:r>
                    <w:rPr>
                      <w:rFonts w:ascii="Arial"/>
                      <w:b/>
                      <w:spacing w:val="0"/>
                      <w:w w:val="100"/>
                      <w:sz w:val="14"/>
                    </w:rPr>
                    <w:t>l</w:t>
                  </w:r>
                  <w:r>
                    <w:rPr>
                      <w:rFonts w:ascii="Arial"/>
                      <w:b/>
                      <w:spacing w:val="-6"/>
                      <w:w w:val="100"/>
                      <w:sz w:val="14"/>
                    </w:rPr>
                    <w:t>u</w:t>
                  </w:r>
                  <w:r>
                    <w:rPr>
                      <w:rFonts w:ascii="Arial"/>
                      <w:b/>
                      <w:w w:val="100"/>
                      <w:sz w:val="14"/>
                    </w:rPr>
                    <w:t>e</w:t>
                  </w:r>
                </w:p>
              </w:txbxContent>
            </v:textbox>
            <w10:wrap type="none"/>
          </v:shape>
        </w:pict>
      </w:r>
      <w:r>
        <w:rPr>
          <w:kern w:val="2"/>
          <w:szCs w:val="22"/>
          <w:rFonts w:ascii="Arial" w:cstheme="minorBidi" w:hAnsiTheme="minorHAnsi" w:eastAsiaTheme="minorHAnsi"/>
          <w:b/>
          <w:w w:val="105"/>
          <w:sz w:val="11"/>
        </w:rPr>
        <w:t>1.0</w:t>
      </w:r>
    </w:p>
    <w:p w:rsidR="0018722C">
      <w:pPr>
        <w:topLinePunct/>
      </w:pPr>
      <w:r>
        <w:rPr>
          <w:rFonts w:cstheme="minorBidi" w:hAnsiTheme="minorHAnsi" w:eastAsiaTheme="minorHAnsi" w:asciiTheme="minorHAnsi" w:ascii="Arial"/>
          <w:b/>
        </w:rPr>
        <w:t>0.5</w:t>
      </w:r>
    </w:p>
    <w:p w:rsidR="0018722C">
      <w:spacing w:beforeLines="0" w:before="0" w:afterLines="0" w:after="0" w:line="440" w:lineRule="auto"/>
      <w:pPr>
        <w:sectPr w:rsidR="00556256">
          <w:type w:val="continuous"/>
          <w:pgSz w:w="11910" w:h="16840"/>
          <w:pgMar w:top="1360" w:bottom="460" w:left="900" w:right="540"/>
        </w:sectPr>
        <w:topLinePunct/>
      </w:pP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ascii="Times New Roman" w:hAnsi="Times New Roman" w:eastAsia="Times New Roman" w:cs="Times New Roman"/>
          <w:b/>
        </w:rPr>
        <w:t>B</w:t>
      </w:r>
    </w:p>
    <w:p w:rsidR="0018722C">
      <w:pPr>
        <w:pStyle w:val="ae"/>
        <w:topLinePunct/>
      </w:pPr>
      <w:r>
        <w:rPr>
          <w:kern w:val="2"/>
          <w:sz w:val="22"/>
          <w:szCs w:val="22"/>
          <w:rFonts w:cstheme="minorBidi" w:hAnsiTheme="minorHAnsi" w:eastAsiaTheme="minorHAnsi" w:asciiTheme="minorHAnsi"/>
        </w:rPr>
        <w:pict>
          <v:group style="margin-left:195.58815pt;margin-top:8.678342pt;width:152.9pt;height:102.9pt;mso-position-horizontal-relative:page;mso-position-vertical-relative:paragraph;z-index:13912" coordorigin="3912,174" coordsize="3058,2058">
            <v:shape style="position:absolute;left:646;top:6850;width:2687;height:1802" coordorigin="646,6851" coordsize="2687,1802" path="m3969,2174l6970,2174m3969,2174l3969,2231m4376,2174l4376,2231m4785,2174l4785,2231m5195,2174l5195,2231m5605,2174l5605,2231m6014,2174l6014,2231m6422,2174l6422,2231m6834,2174l6834,2231m3969,2174l3969,183m3969,2174l3912,2174m3969,1774l3912,1774m3969,1377l3912,1377m3969,980l3912,980m3969,580l3912,580m3969,183l3912,183e" filled="false" stroked="true" strokeweight=".948587pt" strokecolor="#000000">
              <v:path arrowok="t"/>
              <v:stroke dashstyle="solid"/>
            </v:shape>
            <v:shape style="position:absolute;left:1053;top:8466;width:918;height:136" coordorigin="1054,8467" coordsize="918,136" path="m4376,2174l4435,2174m4476,2174l4536,2174m4576,2174l4636,2174m4674,2169l4734,2161m4774,2152l4834,2144m4872,2142l4921,2134m4921,2134l4932,2131m4973,2120l5030,2107m5068,2098l5127,2082m5165,2074l5195,2069m5195,2069l5225,2061m5263,2052l5323,2042m5361,2034l5420,2020e" filled="false" stroked="true" strokeweight=".948587pt" strokecolor="#ff0000">
              <v:path arrowok="t"/>
              <v:stroke dashstyle="solid"/>
            </v:shape>
            <v:line style="position:absolute" from="5465,2003" to="5465,2021" stroked="true" strokeweight=".409822pt" strokecolor="#ff0000">
              <v:stroke dashstyle="solid"/>
            </v:line>
            <v:shape style="position:absolute;left:2014;top:7159;width:1199;height:1300" coordorigin="2014,7160" coordsize="1199,1300" path="m5469,2012l5510,1980m5540,1955l5588,1920m5621,1896l5670,1861m5700,1836l5749,1799m5781,1774l5830,1739m5860,1715l5876,1704m5876,1704l5903,1672m5930,1642l5968,1599m5993,1569l6033,1523m6058,1491l6098,1448m6123,1418l6164,1372m6191,1340l6229,1296m6256,1267l6294,1221m6321,1190l6362,1145m6386,1115l6422,1074m6422,1074l6427,1069m6449,1039l6487,991m6509,958l6546,910m6571,880l6606,831m6631,799l6666,750m6690,720l6725,672m6753,640l6788,591m6812,561l6834,534e" filled="false" stroked="true" strokeweight=".948587pt" strokecolor="#ff0000">
              <v:path arrowok="t"/>
              <v:stroke dashstyle="solid"/>
            </v:shape>
            <v:shape style="position:absolute;left:4345;top:2144;width:60;height:60" coordorigin="4346,2144" coordsize="60,60" path="m4376,2144l4364,2147,4355,2153,4348,2163,4346,2174,4348,2185,4355,2195,4364,2201,4376,2204,4387,2201,4397,2195,4403,2185,4405,2174,4403,2163,4397,2153,4387,2147,4376,2144xe" filled="true" fillcolor="#ff0000" stroked="false">
              <v:path arrowok="t"/>
              <v:fill type="solid"/>
            </v:shape>
            <v:shape style="position:absolute;left:4345;top:2144;width:60;height:60" coordorigin="4346,2144" coordsize="60,60" path="m4346,2174l4348,2185,4355,2195,4364,2201,4376,2204,4387,2201,4397,2195,4403,2185,4405,2174,4403,2163,4397,2153,4387,2147,4376,2144,4364,2147,4355,2153,4348,2163,4346,2174xe" filled="false" stroked="true" strokeweight=".159260pt" strokecolor="#ff0000">
              <v:path arrowok="t"/>
              <v:stroke dashstyle="solid"/>
            </v:shape>
            <v:shape style="position:absolute;left:4619;top:2144;width:60;height:60" coordorigin="4620,2144" coordsize="60,60" path="m4649,2144l4638,2147,4628,2153,4622,2163,4620,2174,4622,2185,4628,2195,4638,2201,4649,2204,4661,2201,4670,2195,4677,2185,4679,2174,4677,2163,4670,2153,4661,2147,4649,2144xe" filled="true" fillcolor="#ff0000" stroked="false">
              <v:path arrowok="t"/>
              <v:fill type="solid"/>
            </v:shape>
            <v:shape style="position:absolute;left:4619;top:2144;width:60;height:60" coordorigin="4620,2144" coordsize="60,60" path="m4620,2174l4622,2185,4628,2195,4638,2201,4649,2204,4661,2201,4670,2195,4677,2185,4679,2174,4677,2163,4670,2153,4661,2147,4649,2144,4638,2147,4628,2153,4622,2163,4620,2174xe" filled="false" stroked="true" strokeweight=".159260pt" strokecolor="#ff0000">
              <v:path arrowok="t"/>
              <v:stroke dashstyle="solid"/>
            </v:shape>
            <v:shape style="position:absolute;left:4890;top:2103;width:60;height:60" coordorigin="4891,2104" coordsize="60,60" path="m4921,2104l4909,2106,4900,2113,4893,2122,4891,2134,4893,2145,4900,2154,4909,2161,4921,2163,4932,2161,4942,2154,4948,2145,4951,2134,4948,2122,4942,2113,4932,2106,4921,2104xe" filled="true" fillcolor="#ff0000" stroked="false">
              <v:path arrowok="t"/>
              <v:fill type="solid"/>
            </v:shape>
            <v:shape style="position:absolute;left:4890;top:2103;width:60;height:60" coordorigin="4891,2104" coordsize="60,60" path="m4891,2134l4893,2145,4900,2154,4909,2161,4921,2163,4932,2161,4942,2154,4948,2145,4951,2134,4948,2122,4942,2113,4932,2106,4921,2104,4909,2106,4900,2113,4893,2122,4891,2134xe" filled="false" stroked="true" strokeweight=".159260pt" strokecolor="#ff0000">
              <v:path arrowok="t"/>
              <v:stroke dashstyle="solid"/>
            </v:shape>
            <v:shape style="position:absolute;left:5165;top:2036;width:60;height:60" coordorigin="5165,2036" coordsize="60,60" path="m5195,2036l5184,2039,5174,2045,5168,2055,5165,2066,5168,2077,5174,2087,5184,2093,5195,2096,5207,2093,5216,2087,5223,2077,5225,2066,5223,2055,5216,2045,5207,2039,5195,2036xe" filled="true" fillcolor="#ff0000" stroked="false">
              <v:path arrowok="t"/>
              <v:fill type="solid"/>
            </v:shape>
            <v:shape style="position:absolute;left:5165;top:2036;width:60;height:60" coordorigin="5165,2036" coordsize="60,60" path="m5165,2066l5168,2077,5174,2087,5184,2093,5195,2096,5207,2093,5216,2087,5223,2077,5225,2066,5223,2055,5216,2045,5207,2039,5195,2036,5184,2039,5174,2045,5168,2055,5165,2066xe" filled="false" stroked="true" strokeweight=".159260pt" strokecolor="#ff0000">
              <v:path arrowok="t"/>
              <v:stroke dashstyle="solid"/>
            </v:shape>
            <v:shape style="position:absolute;left:5439;top:1982;width:60;height:57" coordorigin="5439,1982" coordsize="60,57" path="m5469,1982l5458,1984,5448,1990,5442,1998,5439,2009,5442,2021,5448,2030,5458,2037,5469,2039,5481,2037,5490,2030,5497,2021,5499,2009,5497,1998,5490,1990,5481,1984,5469,1982xe" filled="true" fillcolor="#ff0000" stroked="false">
              <v:path arrowok="t"/>
              <v:fill type="solid"/>
            </v:shape>
            <v:shape style="position:absolute;left:5439;top:1982;width:60;height:57" coordorigin="5439,1982" coordsize="60,57" path="m5439,2009l5442,2021,5448,2030,5458,2037,5469,2039,5481,2037,5490,2030,5497,2021,5499,2009,5497,1998,5490,1990,5481,1984,5469,1982,5458,1984,5448,1990,5442,1998,5439,2009xe" filled="false" stroked="true" strokeweight=".159254pt" strokecolor="#ff0000">
              <v:path arrowok="t"/>
              <v:stroke dashstyle="solid"/>
            </v:shape>
            <v:shape style="position:absolute;left:5846;top:1674;width:60;height:60" coordorigin="5846,1674" coordsize="60,60" path="m5876,1674l5864,1677,5855,1683,5849,1693,5846,1704,5849,1716,5855,1725,5864,1731,5876,1734,5887,1731,5897,1725,5903,1716,5906,1704,5903,1693,5897,1683,5887,1677,5876,1674xe" filled="true" fillcolor="#ff0000" stroked="false">
              <v:path arrowok="t"/>
              <v:fill type="solid"/>
            </v:shape>
            <v:shape style="position:absolute;left:5846;top:1674;width:60;height:60" coordorigin="5846,1674" coordsize="60,60" path="m5846,1704l5849,1716,5855,1725,5864,1731,5876,1734,5887,1731,5897,1725,5903,1716,5906,1704,5903,1693,5897,1683,5887,1677,5876,1674,5864,1677,5855,1683,5849,1693,5846,1704xe" filled="false" stroked="true" strokeweight=".159260pt" strokecolor="#ff0000">
              <v:path arrowok="t"/>
              <v:stroke dashstyle="solid"/>
            </v:shape>
            <v:shape style="position:absolute;left:6391;top:1044;width:60;height:60" coordorigin="6392,1045" coordsize="60,60" path="m6422,1045l6410,1047,6401,1053,6394,1063,6392,1074,6394,1086,6401,1095,6410,1102,6422,1104,6433,1102,6443,1095,6449,1086,6451,1074,6449,1063,6443,1053,6433,1047,6422,1045xe" filled="true" fillcolor="#ff0000" stroked="false">
              <v:path arrowok="t"/>
              <v:fill type="solid"/>
            </v:shape>
            <v:shape style="position:absolute;left:6391;top:1044;width:60;height:60" coordorigin="6392,1045" coordsize="60,60" path="m6392,1074l6394,1086,6401,1095,6410,1102,6422,1104,6433,1102,6443,1095,6449,1086,6451,1074,6449,1063,6443,1053,6433,1047,6422,1045,6410,1047,6401,1053,6394,1063,6392,1074xe" filled="false" stroked="true" strokeweight=".159260pt" strokecolor="#ff0000">
              <v:path arrowok="t"/>
              <v:stroke dashstyle="solid"/>
            </v:shape>
            <v:shape style="position:absolute;left:6804;top:504;width:57;height:60" coordorigin="6804,505" coordsize="57,60" path="m6831,505l6820,507,6812,513,6806,523,6804,534,6806,546,6812,555,6820,562,6831,564,6843,562,6852,555,6859,546,6861,534,6859,523,6852,513,6843,507,6831,505xe" filled="true" fillcolor="#ff0000" stroked="false">
              <v:path arrowok="t"/>
              <v:fill type="solid"/>
            </v:shape>
            <v:shape style="position:absolute;left:6804;top:504;width:57;height:60" coordorigin="6804,505" coordsize="57,60" path="m6804,534l6806,546,6812,555,6820,562,6831,564,6843,562,6852,555,6859,546,6861,534,6859,523,6852,513,6843,507,6831,505,6820,507,6812,513,6806,523,6804,534xe" filled="false" stroked="true" strokeweight=".159265pt" strokecolor="#ff0000">
              <v:path arrowok="t"/>
              <v:stroke dashstyle="solid"/>
            </v:shape>
            <v:shape style="position:absolute;left:1053;top:7226;width:2160;height:1377" coordorigin="1054,7226" coordsize="2160,1377" path="m4376,2174l4649,2174m4649,2174l4921,2093m4921,2093l5195,2020m5195,2020l5469,1912m5469,1912l5876,1677m5876,1677l6422,1166m6422,1166l6834,610e" filled="false" stroked="true" strokeweight=".948587pt" strokecolor="#00c000">
              <v:path arrowok="t"/>
              <v:stroke dashstyle="solid"/>
            </v:shape>
            <v:shape style="position:absolute;left:4345;top:580;width:2516;height:1624" coordorigin="4346,580" coordsize="2516,1624" path="m4405,2144l4346,2144,4346,2204,4405,2204,4405,2144m4679,2144l4620,2144,4620,2204,4679,2204,4679,2144m4951,2063l4891,2063,4891,2123,4951,2123,4951,2063m5225,1990l5165,1990,5165,2047,5225,2047,5225,1990m5499,1882l5439,1882,5439,1939,5499,1939,5499,1882m5906,1645l5846,1645,5846,1704,5906,1704,5906,1645m6451,1136l6392,1136,6392,1196,6451,1196,6451,1136m6861,580l6804,580,6804,637,6861,637,6861,580e" filled="true" fillcolor="#00c000" stroked="false">
              <v:path arrowok="t"/>
              <v:fill type="solid"/>
            </v:shape>
            <w10:wrap type="none"/>
          </v:group>
        </w:pict>
      </w:r>
      <w:r>
        <w:rPr>
          <w:kern w:val="2"/>
          <w:szCs w:val="22"/>
          <w:rFonts w:ascii="Arial" w:cstheme="minorBidi" w:hAnsiTheme="minorHAnsi" w:eastAsiaTheme="minorHAnsi"/>
          <w:b/>
          <w:w w:val="99"/>
          <w:sz w:val="15"/>
        </w:rPr>
        <w:t>5</w:t>
      </w:r>
    </w:p>
    <w:p w:rsidR="0018722C">
      <w:pPr>
        <w:pStyle w:val="ae"/>
        <w:topLinePunct/>
      </w:pPr>
      <w:r>
        <w:rPr>
          <w:kern w:val="2"/>
          <w:sz w:val="22"/>
          <w:szCs w:val="22"/>
          <w:rFonts w:cstheme="minorBidi" w:hAnsiTheme="minorHAnsi" w:eastAsiaTheme="minorHAnsi" w:asciiTheme="minorHAnsi"/>
        </w:rPr>
        <w:pict>
          <v:shape style="margin-left:177.283615pt;margin-top:3.880815pt;width:11.3pt;height:61.75pt;mso-position-horizontal-relative:page;mso-position-vertical-relative:paragraph;z-index:1400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6"/>
                    </w:rPr>
                  </w:pPr>
                  <w:r>
                    <w:rPr>
                      <w:rFonts w:ascii="Arial"/>
                      <w:b/>
                      <w:spacing w:val="-4"/>
                      <w:w w:val="103"/>
                      <w:sz w:val="16"/>
                    </w:rPr>
                    <w:t>Tu</w:t>
                  </w:r>
                  <w:r>
                    <w:rPr>
                      <w:rFonts w:ascii="Arial"/>
                      <w:b/>
                      <w:spacing w:val="-10"/>
                      <w:w w:val="103"/>
                      <w:sz w:val="16"/>
                    </w:rPr>
                    <w:t>m</w:t>
                  </w:r>
                  <w:r>
                    <w:rPr>
                      <w:rFonts w:ascii="Arial"/>
                      <w:b/>
                      <w:spacing w:val="-4"/>
                      <w:w w:val="103"/>
                      <w:sz w:val="16"/>
                    </w:rPr>
                    <w:t>o</w:t>
                  </w:r>
                  <w:r>
                    <w:rPr>
                      <w:rFonts w:ascii="Arial"/>
                      <w:b/>
                      <w:w w:val="103"/>
                      <w:sz w:val="16"/>
                    </w:rPr>
                    <w:t>r</w:t>
                  </w:r>
                  <w:r>
                    <w:rPr>
                      <w:rFonts w:ascii="Arial"/>
                      <w:b/>
                      <w:spacing w:val="6"/>
                      <w:sz w:val="16"/>
                    </w:rPr>
                    <w:t> </w:t>
                  </w:r>
                  <w:r>
                    <w:rPr>
                      <w:rFonts w:ascii="Arial"/>
                      <w:b/>
                      <w:spacing w:val="-3"/>
                      <w:w w:val="103"/>
                      <w:sz w:val="16"/>
                    </w:rPr>
                    <w:t>s</w:t>
                  </w:r>
                  <w:r>
                    <w:rPr>
                      <w:rFonts w:ascii="Arial"/>
                      <w:b/>
                      <w:spacing w:val="-9"/>
                      <w:w w:val="103"/>
                      <w:sz w:val="16"/>
                    </w:rPr>
                    <w:t>i</w:t>
                  </w:r>
                  <w:r>
                    <w:rPr>
                      <w:rFonts w:ascii="Arial"/>
                      <w:b/>
                      <w:spacing w:val="5"/>
                      <w:w w:val="103"/>
                      <w:sz w:val="16"/>
                    </w:rPr>
                    <w:t>z</w:t>
                  </w:r>
                  <w:r>
                    <w:rPr>
                      <w:rFonts w:ascii="Arial"/>
                      <w:b/>
                      <w:spacing w:val="-3"/>
                      <w:w w:val="103"/>
                      <w:sz w:val="16"/>
                    </w:rPr>
                    <w:t>e</w:t>
                  </w:r>
                  <w:r>
                    <w:rPr>
                      <w:rFonts w:ascii="Arial"/>
                      <w:b/>
                      <w:spacing w:val="3"/>
                      <w:w w:val="103"/>
                      <w:sz w:val="16"/>
                    </w:rPr>
                    <w:t>(</w:t>
                  </w:r>
                  <w:r>
                    <w:rPr>
                      <w:rFonts w:ascii="Arial"/>
                      <w:b/>
                      <w:spacing w:val="-3"/>
                      <w:w w:val="103"/>
                      <w:sz w:val="16"/>
                    </w:rPr>
                    <w:t>c</w:t>
                  </w:r>
                  <w:r>
                    <w:rPr>
                      <w:rFonts w:ascii="Arial"/>
                      <w:b/>
                      <w:spacing w:val="-10"/>
                      <w:w w:val="103"/>
                      <w:sz w:val="16"/>
                    </w:rPr>
                    <w:t>m</w:t>
                  </w:r>
                  <w:r>
                    <w:rPr>
                      <w:rFonts w:ascii="Arial"/>
                      <w:b/>
                      <w:w w:val="103"/>
                      <w:sz w:val="16"/>
                    </w:rPr>
                    <w:t>)</w:t>
                  </w:r>
                </w:p>
              </w:txbxContent>
            </v:textbox>
            <w10:wrap type="none"/>
          </v:shape>
        </w:pict>
      </w:r>
      <w:r>
        <w:rPr>
          <w:kern w:val="2"/>
          <w:szCs w:val="22"/>
          <w:rFonts w:ascii="Arial" w:cstheme="minorBidi" w:hAnsiTheme="minorHAnsi" w:eastAsiaTheme="minorHAnsi"/>
          <w:b/>
          <w:w w:val="99"/>
          <w:sz w:val="15"/>
        </w:rPr>
        <w:t>4</w:t>
      </w:r>
    </w:p>
    <w:p w:rsidR="0018722C">
      <w:pPr>
        <w:topLinePunct/>
      </w:pPr>
      <w:r>
        <w:rPr>
          <w:rFonts w:cstheme="minorBidi" w:hAnsiTheme="minorHAnsi" w:eastAsiaTheme="minorHAnsi" w:asciiTheme="minorHAnsi" w:ascii="Arial"/>
          <w:b/>
        </w:rPr>
        <w:t>3</w:t>
      </w:r>
    </w:p>
    <w:p w:rsidR="0018722C">
      <w:pPr>
        <w:topLinePunct/>
      </w:pPr>
      <w:r>
        <w:rPr>
          <w:rFonts w:cstheme="minorBidi" w:hAnsiTheme="minorHAnsi" w:eastAsiaTheme="minorHAnsi" w:asciiTheme="minorHAnsi" w:ascii="Arial"/>
          <w:b/>
        </w:rPr>
        <w:t>0</w:t>
      </w:r>
      <w:r w:rsidRPr="00000000">
        <w:rPr>
          <w:rFonts w:cstheme="minorBidi" w:hAnsiTheme="minorHAnsi" w:eastAsiaTheme="minorHAnsi" w:asciiTheme="minorHAnsi"/>
        </w:rPr>
        <w:tab/>
        <w:t>7</w:t>
      </w:r>
      <w:r w:rsidRPr="00000000">
        <w:rPr>
          <w:rFonts w:cstheme="minorBidi" w:hAnsiTheme="minorHAnsi" w:eastAsiaTheme="minorHAnsi" w:asciiTheme="minorHAnsi"/>
        </w:rPr>
        <w:tab/>
        <w:t>14</w:t>
      </w:r>
      <w:r w:rsidRPr="00000000">
        <w:rPr>
          <w:rFonts w:cstheme="minorBidi" w:hAnsiTheme="minorHAnsi" w:eastAsiaTheme="minorHAnsi" w:asciiTheme="minorHAnsi"/>
        </w:rPr>
        <w:tab/>
        <w:t>21</w:t>
      </w:r>
      <w:r w:rsidRPr="00000000">
        <w:rPr>
          <w:rFonts w:cstheme="minorBidi" w:hAnsiTheme="minorHAnsi" w:eastAsiaTheme="minorHAnsi" w:asciiTheme="minorHAnsi"/>
        </w:rPr>
        <w:tab/>
        <w:t>28</w:t>
      </w:r>
      <w:r w:rsidRPr="00000000">
        <w:rPr>
          <w:rFonts w:cstheme="minorBidi" w:hAnsiTheme="minorHAnsi" w:eastAsiaTheme="minorHAnsi" w:asciiTheme="minorHAnsi"/>
        </w:rPr>
        <w:tab/>
        <w:t>35</w:t>
      </w:r>
      <w:r w:rsidRPr="00000000">
        <w:rPr>
          <w:rFonts w:cstheme="minorBidi" w:hAnsiTheme="minorHAnsi" w:eastAsiaTheme="minorHAnsi" w:asciiTheme="minorHAnsi"/>
        </w:rPr>
        <w:tab/>
        <w:t>42</w:t>
      </w:r>
      <w:r w:rsidRPr="00000000">
        <w:rPr>
          <w:rFonts w:cstheme="minorBidi" w:hAnsiTheme="minorHAnsi" w:eastAsiaTheme="minorHAnsi" w:asciiTheme="minorHAnsi"/>
        </w:rPr>
        <w:tab/>
        <w:t>49</w:t>
      </w:r>
    </w:p>
    <w:p w:rsidR="0018722C">
      <w:pPr>
        <w:topLinePunct/>
      </w:pPr>
      <w:r>
        <w:rPr>
          <w:rFonts w:cstheme="minorBidi" w:hAnsiTheme="minorHAnsi" w:eastAsiaTheme="minorHAnsi" w:asciiTheme="minorHAnsi" w:ascii="Arial"/>
          <w:b/>
        </w:rPr>
        <w:t>Days</w:t>
      </w:r>
    </w:p>
    <w:p w:rsidR="0018722C">
      <w:pPr>
        <w:pStyle w:val="ae"/>
        <w:topLinePunct/>
      </w:pPr>
      <w:r>
        <w:rPr>
          <w:kern w:val="2"/>
          <w:sz w:val="22"/>
          <w:szCs w:val="22"/>
          <w:rFonts w:cstheme="minorBidi" w:hAnsiTheme="minorHAnsi" w:eastAsiaTheme="minorHAnsi" w:asciiTheme="minorHAnsi"/>
        </w:rPr>
        <w:pict>
          <v:group style="margin-left:362.639771pt;margin-top:3.229666pt;width:3.05pt;height:3.15pt;mso-position-horizontal-relative:page;mso-position-vertical-relative:paragraph;z-index:-332560" coordorigin="7253,65" coordsize="61,63">
            <v:shape style="position:absolute;left:7254;top:66;width:57;height:60" coordorigin="7254,66" coordsize="57,60" path="m7281,66l7270,69,7262,75,7256,85,7254,96,7256,107,7262,117,7270,123,7281,126,7293,123,7302,117,7309,107,7311,96,7309,85,7302,75,7293,69,7281,66xe" filled="true" fillcolor="#ff0000" stroked="false">
              <v:path arrowok="t"/>
              <v:fill type="solid"/>
            </v:shape>
            <v:shape style="position:absolute;left:7254;top:66;width:57;height:60" coordorigin="7254,66" coordsize="57,60" path="m7254,96l7256,107,7262,117,7270,123,7281,126,7293,123,7302,117,7309,107,7311,96,7309,85,7302,75,7293,69,7281,66,7270,69,7262,75,7256,85,7254,96xe" filled="false" stroked="true" strokeweight=".159265pt" strokecolor="#ff0000">
              <v:path arrowok="t"/>
              <v:stroke dashstyle="solid"/>
            </v:shape>
            <w10:wrap type="none"/>
          </v:group>
        </w:pict>
      </w:r>
      <w:r>
        <w:rPr>
          <w:kern w:val="2"/>
          <w:szCs w:val="22"/>
          <w:rFonts w:ascii="Arial" w:cstheme="minorBidi" w:hAnsiTheme="minorHAnsi" w:eastAsiaTheme="minorHAnsi"/>
          <w:w w:val="103"/>
          <w:sz w:val="16"/>
          <w:u w:val="dotted" w:color="FF0000"/>
        </w:rPr>
        <w:t> </w:t>
      </w:r>
      <w:r>
        <w:rPr>
          <w:kern w:val="2"/>
          <w:szCs w:val="22"/>
          <w:rFonts w:ascii="Arial" w:cstheme="minorBidi" w:hAnsiTheme="minorHAnsi" w:eastAsiaTheme="minorHAnsi"/>
          <w:sz w:val="16"/>
          <w:u w:val="dotted" w:color="FF0000"/>
        </w:rPr>
        <w:tab/>
      </w:r>
      <w:r>
        <w:rPr>
          <w:kern w:val="2"/>
          <w:szCs w:val="22"/>
          <w:rFonts w:ascii="Arial" w:cstheme="minorBidi" w:hAnsiTheme="minorHAnsi" w:eastAsiaTheme="minorHAnsi"/>
          <w:sz w:val="16"/>
        </w:rPr>
        <w:t> </w:t>
      </w:r>
      <w:r>
        <w:rPr>
          <w:kern w:val="2"/>
          <w:szCs w:val="22"/>
          <w:rFonts w:ascii="Arial" w:cstheme="minorBidi" w:hAnsiTheme="minorHAnsi" w:eastAsiaTheme="minorHAnsi"/>
          <w:spacing w:val="-9"/>
          <w:sz w:val="16"/>
        </w:rPr>
        <w:t> </w:t>
      </w:r>
      <w:r>
        <w:rPr>
          <w:kern w:val="2"/>
          <w:szCs w:val="22"/>
          <w:rFonts w:ascii="Arial" w:cstheme="minorBidi" w:hAnsiTheme="minorHAnsi" w:eastAsiaTheme="minorHAnsi"/>
          <w:spacing w:val="-2"/>
          <w:w w:val="105"/>
          <w:sz w:val="16"/>
        </w:rPr>
        <w:t>Immunization</w:t>
      </w:r>
    </w:p>
    <w:p w:rsidR="0018722C">
      <w:pPr>
        <w:pStyle w:val="ae"/>
        <w:topLinePunct/>
      </w:pPr>
      <w:r>
        <w:rPr>
          <w:kern w:val="2"/>
          <w:sz w:val="22"/>
          <w:szCs w:val="22"/>
          <w:rFonts w:cstheme="minorBidi" w:hAnsiTheme="minorHAnsi" w:eastAsiaTheme="minorHAnsi" w:asciiTheme="minorHAnsi"/>
        </w:rPr>
        <w:pict>
          <v:group style="margin-left:358.780548pt;margin-top:5.568073pt;width:11.15pt;height:3pt;mso-position-horizontal-relative:page;mso-position-vertical-relative:paragraph;z-index:13936" coordorigin="7176,111" coordsize="223,60">
            <v:line style="position:absolute" from="7176,141" to="7398,141" stroked="true" strokeweight=".9479pt" strokecolor="#00c000">
              <v:stroke dashstyle="solid"/>
            </v:line>
            <v:rect style="position:absolute;left:7254;top:111;width:57;height:60" filled="true" fillcolor="#00c000" stroked="false">
              <v:fill type="solid"/>
            </v:rect>
            <w10:wrap type="none"/>
          </v:group>
        </w:pict>
      </w:r>
      <w:r>
        <w:rPr>
          <w:kern w:val="2"/>
          <w:szCs w:val="22"/>
          <w:rFonts w:ascii="Arial" w:cstheme="minorBidi" w:hAnsiTheme="minorHAnsi" w:eastAsiaTheme="minorHAnsi"/>
          <w:w w:val="105"/>
          <w:sz w:val="16"/>
        </w:rPr>
        <w:t>Non-immunization</w:t>
      </w:r>
    </w:p>
    <w:p w:rsidR="0018722C">
      <w:spacing w:beforeLines="0" w:before="0" w:afterLines="0" w:after="0" w:line="440" w:lineRule="auto"/>
      <w:pPr>
        <w:sectPr w:rsidR="00556256">
          <w:type w:val="continuous"/>
          <w:pgSz w:w="11910" w:h="16840"/>
          <w:pgMar w:top="1360" w:bottom="460" w:left="900" w:right="540"/>
          <w:cols w:num="3" w:equalWidth="0">
            <w:col w:w="3029" w:space="40"/>
            <w:col w:w="2747" w:space="39"/>
            <w:col w:w="4615"/>
          </w:cols>
        </w:sectPr>
        <w:topLinePunct/>
      </w:pP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1</w:t>
      </w:r>
    </w:p>
    <w:p w:rsidR="0018722C">
      <w:pPr>
        <w:keepNext/>
        <w:topLinePunct/>
      </w:pPr>
      <w:r>
        <w:rPr>
          <w:rFonts w:cstheme="minorBidi" w:hAnsiTheme="minorHAnsi" w:eastAsiaTheme="minorHAnsi" w:asciiTheme="minorHAnsi" w:ascii="Arial"/>
          <w:b/>
        </w:rPr>
        <w:t>0</w:t>
      </w:r>
    </w:p>
    <w:p w:rsidR="0018722C">
      <w:pPr>
        <w:keepNext/>
        <w:topLinePunct/>
      </w:pPr>
      <w:r>
        <w:rPr>
          <w:rFonts w:cstheme="minorBidi" w:hAnsiTheme="minorHAnsi" w:eastAsiaTheme="minorHAnsi" w:asciiTheme="minorHAnsi" w:ascii="Arial"/>
          <w:b/>
        </w:rPr>
        <w:t>0</w:t>
      </w:r>
      <w:r w:rsidRPr="00000000">
        <w:rPr>
          <w:rFonts w:cstheme="minorBidi" w:hAnsiTheme="minorHAnsi" w:eastAsiaTheme="minorHAnsi" w:asciiTheme="minorHAnsi"/>
        </w:rPr>
        <w:tab/>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b/>
        </w:rPr>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r>
      <w:r>
        <w:rPr>
          <w:rFonts w:ascii="Arial" w:cstheme="minorBidi" w:hAnsiTheme="minorHAnsi" w:eastAsiaTheme="minorHAnsi"/>
          <w:b/>
        </w:rPr>
        <w:t>21</w:t>
      </w:r>
    </w:p>
    <w:p w:rsidR="0018722C">
      <w:pPr>
        <w:keepNext/>
        <w:topLinePunct/>
      </w:pPr>
      <w:r>
        <w:rPr>
          <w:rFonts w:cstheme="minorBidi" w:hAnsiTheme="minorHAnsi" w:eastAsiaTheme="minorHAnsi" w:asciiTheme="minorHAnsi" w:ascii="Arial"/>
          <w:b/>
        </w:rPr>
        <w:t>Days post-infection</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3-43</w:t>
      </w:r>
      <w:r>
        <w:t xml:space="preserve">  </w:t>
      </w:r>
      <w:r>
        <w:rPr>
          <w:rFonts w:ascii="宋体" w:eastAsia="宋体" w:hint="eastAsia" w:cstheme="minorBidi" w:hAnsiTheme="minorHAnsi"/>
          <w:b/>
        </w:rPr>
        <w:t>免疫及接毒后鸡血清中</w:t>
      </w:r>
      <w:r>
        <w:rPr>
          <w:rFonts w:cstheme="minorBidi" w:hAnsiTheme="minorHAnsi" w:eastAsiaTheme="minorHAnsi" w:asciiTheme="minorHAnsi"/>
          <w:b/>
        </w:rPr>
        <w:t>Fps</w:t>
      </w:r>
      <w:r>
        <w:rPr>
          <w:rFonts w:ascii="宋体" w:eastAsia="宋体" w:hint="eastAsia" w:cstheme="minorBidi" w:hAnsiTheme="minorHAnsi"/>
          <w:b/>
        </w:rPr>
        <w:t>抗体动态及免疫组肿瘤生长对比</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3-43</w:t>
      </w:r>
      <w:r>
        <w:t xml:space="preserve">  </w:t>
      </w:r>
      <w:r w:rsidRPr="00DB64CE">
        <w:rPr>
          <w:rFonts w:cstheme="minorBidi" w:hAnsiTheme="minorHAnsi" w:eastAsiaTheme="minorHAnsi" w:asciiTheme="minorHAnsi"/>
          <w:b/>
        </w:rPr>
        <w:t>Dynamics of Fps antibody and tumor growth after immunation in chickens</w:t>
      </w:r>
    </w:p>
    <w:p w:rsidR="0018722C">
      <w:pPr>
        <w:topLinePunct/>
      </w:pPr>
      <w:r>
        <w:rPr>
          <w:rFonts w:cstheme="minorBidi" w:hAnsiTheme="minorHAnsi" w:eastAsiaTheme="minorHAnsi" w:asciiTheme="minorHAnsi"/>
        </w:rPr>
        <w:t xml:space="preserve">A</w:t>
      </w:r>
      <w:r>
        <w:rPr>
          <w:rFonts w:hint="eastAsia"/>
        </w:rPr>
        <w:t xml:space="preserve">：</w:t>
      </w:r>
      <w:r>
        <w:rPr>
          <w:rFonts w:ascii="宋体" w:eastAsia="宋体" w:hint="eastAsia" w:cstheme="minorBidi" w:hAnsiTheme="minorHAnsi"/>
        </w:rPr>
        <w:t xml:space="preserve">三次免疫</w:t>
      </w:r>
      <w:r>
        <w:rPr>
          <w:rFonts w:cstheme="minorBidi" w:hAnsiTheme="minorHAnsi" w:eastAsiaTheme="minorHAnsi" w:asciiTheme="minorHAnsi"/>
        </w:rPr>
        <w:t xml:space="preserve">Fps</w:t>
      </w:r>
      <w:r>
        <w:rPr>
          <w:rFonts w:ascii="宋体" w:eastAsia="宋体" w:hint="eastAsia" w:cstheme="minorBidi" w:hAnsiTheme="minorHAnsi"/>
        </w:rPr>
        <w:t xml:space="preserve">原核表达蛋白后接种</w:t>
      </w:r>
      <w:r>
        <w:rPr>
          <w:rFonts w:cstheme="minorBidi" w:hAnsiTheme="minorHAnsi" w:eastAsiaTheme="minorHAnsi" w:asciiTheme="minorHAnsi"/>
        </w:rPr>
        <w:t xml:space="preserve">Fu-J </w:t>
      </w:r>
      <w:r>
        <w:rPr>
          <w:rFonts w:cstheme="minorBidi" w:hAnsiTheme="minorHAnsi" w:eastAsiaTheme="minorHAnsi" w:asciiTheme="minorHAnsi"/>
        </w:rPr>
        <w:t xml:space="preserve">(</w:t>
      </w:r>
      <w:r>
        <w:rPr>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ascii="宋体" w:eastAsia="宋体" w:hint="eastAsia" w:cstheme="minorBidi" w:hAnsiTheme="minorHAnsi"/>
        </w:rPr>
        <w:t xml:space="preserve">病毒悬液，不同组鸡中的</w:t>
      </w:r>
      <w:r>
        <w:rPr>
          <w:rFonts w:cstheme="minorBidi" w:hAnsiTheme="minorHAnsi" w:eastAsiaTheme="minorHAnsi" w:asciiTheme="minorHAnsi"/>
        </w:rPr>
        <w:t xml:space="preserve">Fps</w:t>
      </w:r>
      <w:r>
        <w:rPr>
          <w:rFonts w:ascii="宋体" w:eastAsia="宋体" w:hint="eastAsia" w:cstheme="minorBidi" w:hAnsiTheme="minorHAnsi"/>
        </w:rPr>
        <w:t xml:space="preserve">抗体动态；</w:t>
      </w:r>
      <w:r>
        <w:rPr>
          <w:rFonts w:cstheme="minorBidi" w:hAnsiTheme="minorHAnsi" w:eastAsiaTheme="minorHAnsi" w:asciiTheme="minorHAnsi"/>
        </w:rPr>
        <w:t xml:space="preserve">B</w:t>
      </w:r>
      <w:r>
        <w:rPr>
          <w:kern w:val="2"/>
          <w:sz w:val="18"/>
          <w:rFonts w:hint="eastAsia"/>
        </w:rPr>
        <w:t xml:space="preserve">：</w:t>
      </w:r>
      <w:r>
        <w:rPr>
          <w:rFonts w:ascii="宋体" w:eastAsia="宋体" w:hint="eastAsia" w:cstheme="minorBidi" w:hAnsiTheme="minorHAnsi"/>
        </w:rPr>
        <w:t xml:space="preserve">免疫组和非免疫组的鸡颈部皮下接种病毒悬液后，肿瘤生长动态。两组肿瘤生长速度无显著差异。</w:t>
      </w:r>
    </w:p>
    <w:p w:rsidR="0018722C">
      <w:pPr>
        <w:topLinePunct/>
      </w:pPr>
      <w:r>
        <w:rPr>
          <w:rFonts w:cstheme="minorBidi" w:hAnsiTheme="minorHAnsi" w:eastAsiaTheme="minorHAnsi" w:asciiTheme="minorHAnsi"/>
        </w:rPr>
        <w:t xml:space="preserve">A: Dynamics of Fps antibody in chickens inoculated with a Fu-J </w:t>
      </w:r>
      <w:r>
        <w:rPr>
          <w:rFonts w:cstheme="minorBidi" w:hAnsiTheme="minorHAnsi" w:eastAsiaTheme="minorHAnsi" w:asciiTheme="minorHAnsi"/>
        </w:rPr>
        <w:t xml:space="preserve">(</w:t>
      </w:r>
      <w:r>
        <w:rPr>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viral stock after Fps protein immunation.</w:t>
      </w:r>
    </w:p>
    <w:p w:rsidR="0018722C">
      <w:pPr>
        <w:topLinePunct/>
      </w:pPr>
      <w:r>
        <w:rPr>
          <w:rFonts w:cstheme="minorBidi" w:hAnsiTheme="minorHAnsi" w:eastAsiaTheme="minorHAnsi" w:asciiTheme="minorHAnsi"/>
        </w:rPr>
        <w:t>B: Dynamics of tumor growth in chickens with Fps protein immunation and non-immunation.</w:t>
      </w:r>
    </w:p>
    <w:p w:rsidR="0018722C">
      <w:pPr>
        <w:pStyle w:val="Heading2"/>
        <w:topLinePunct/>
        <w:ind w:left="171" w:hangingChars="171" w:hanging="171"/>
      </w:pPr>
      <w:bookmarkStart w:id="896188" w:name="_Toc686896188"/>
      <w:bookmarkStart w:name="3.5Fu-J (SDAU1005)感染CEF的转录组学分析 " w:id="45"/>
      <w:bookmarkEnd w:id="45"/>
      <w:r>
        <w:t xml:space="preserve">3.5</w:t>
      </w:r>
      <w:r>
        <w:t xml:space="preserve"> </w:t>
      </w:r>
      <w:r w:rsidRPr="00DB64CE">
        <w:t>Fu-J</w:t>
      </w:r>
      <w:r>
        <w:t xml:space="preserve">(</w:t>
      </w:r>
      <w:r>
        <w:t xml:space="preserve">SDAU1005</w:t>
      </w:r>
      <w:r>
        <w:t xml:space="preserve">)</w:t>
      </w:r>
      <w:r>
        <w:t xml:space="preserve">感染</w:t>
      </w:r>
      <w:r>
        <w:t xml:space="preserve">CEF</w:t>
      </w:r>
      <w:r>
        <w:t xml:space="preserve">的转录组学分析</w:t>
      </w:r>
      <w:bookmarkEnd w:id="896188"/>
    </w:p>
    <w:p w:rsidR="0018722C">
      <w:pPr>
        <w:pStyle w:val="Heading3"/>
        <w:topLinePunct/>
        <w:ind w:left="200" w:hangingChars="200" w:hanging="200"/>
      </w:pPr>
      <w:bookmarkStart w:id="896189" w:name="_Toc686896189"/>
      <w:r>
        <w:t>3.5.1</w:t>
      </w:r>
      <w:r>
        <w:t> </w:t>
      </w:r>
      <w:r>
        <w:t>样品制备</w:t>
      </w:r>
      <w:bookmarkEnd w:id="896189"/>
    </w:p>
    <w:p w:rsidR="0018722C">
      <w:pPr>
        <w:topLinePunct/>
      </w:pPr>
      <w:r>
        <w:rPr>
          <w:rFonts w:ascii="宋体" w:eastAsia="宋体" w:hint="eastAsia"/>
        </w:rPr>
        <w:t xml:space="preserve">将体外培养的</w:t>
      </w:r>
      <w:r>
        <w:t xml:space="preserve">CEF</w:t>
      </w:r>
      <w:r>
        <w:rPr>
          <w:rFonts w:ascii="宋体" w:eastAsia="宋体" w:hint="eastAsia"/>
        </w:rPr>
        <w:t xml:space="preserve">分为三个组：</w:t>
      </w:r>
      <w:r>
        <w:t xml:space="preserve">C-F</w:t>
      </w:r>
      <w:r>
        <w:rPr>
          <w:rFonts w:ascii="宋体" w:eastAsia="宋体" w:hint="eastAsia"/>
        </w:rPr>
        <w:t xml:space="preserve">组接种</w:t>
      </w:r>
      <w:r>
        <w:t xml:space="preserve">Fu-J </w:t>
      </w:r>
      <w:r>
        <w:t xml:space="preserve">(</w:t>
      </w:r>
      <w:r>
        <w:t xml:space="preserve">SDAU1005</w:t>
      </w:r>
      <w:r>
        <w:t xml:space="preserve">)</w:t>
      </w:r>
      <w:r>
        <w:rPr>
          <w:rFonts w:ascii="宋体" w:eastAsia="宋体" w:hint="eastAsia"/>
        </w:rPr>
        <w:t xml:space="preserve">病毒悬液，</w:t>
      </w:r>
      <w:r>
        <w:t xml:space="preserve">C-J</w:t>
      </w:r>
      <w:r>
        <w:rPr>
          <w:rFonts w:ascii="宋体" w:eastAsia="宋体" w:hint="eastAsia"/>
        </w:rPr>
        <w:t xml:space="preserve">组接种</w:t>
      </w:r>
      <w:r>
        <w:rPr>
          <w:rFonts w:ascii="宋体" w:eastAsia="宋体" w:hint="eastAsia"/>
        </w:rPr>
        <w:t xml:space="preserve">等量的</w:t>
      </w:r>
      <w:r>
        <w:t xml:space="preserve">SDAU1005</w:t>
      </w:r>
      <w:r>
        <w:rPr>
          <w:rFonts w:ascii="宋体" w:eastAsia="宋体" w:hint="eastAsia"/>
        </w:rPr>
        <w:t xml:space="preserve">病毒，</w:t>
      </w:r>
      <w:r>
        <w:t xml:space="preserve">C</w:t>
      </w:r>
      <w:r>
        <w:rPr>
          <w:rFonts w:ascii="宋体" w:eastAsia="宋体" w:hint="eastAsia"/>
        </w:rPr>
        <w:t xml:space="preserve">组为</w:t>
      </w:r>
      <w:r>
        <w:t xml:space="preserve">CEF</w:t>
      </w:r>
      <w:r>
        <w:rPr>
          <w:rFonts w:ascii="宋体" w:eastAsia="宋体" w:hint="eastAsia"/>
        </w:rPr>
        <w:t xml:space="preserve">对照，每个组设置三个重复。维持</w:t>
      </w:r>
      <w:r>
        <w:t xml:space="preserve">7d</w:t>
      </w:r>
      <w:r>
        <w:rPr>
          <w:rFonts w:ascii="宋体" w:eastAsia="宋体" w:hint="eastAsia"/>
        </w:rPr>
        <w:t xml:space="preserve">后，提取细</w:t>
      </w:r>
      <w:r>
        <w:rPr>
          <w:rFonts w:ascii="宋体" w:eastAsia="宋体" w:hint="eastAsia"/>
        </w:rPr>
        <w:t xml:space="preserve">胞上清中的病毒</w:t>
      </w:r>
      <w:r>
        <w:t xml:space="preserve">R</w:t>
      </w:r>
      <w:r>
        <w:t xml:space="preserve">N</w:t>
      </w:r>
      <w:r>
        <w:t xml:space="preserve">A</w:t>
      </w:r>
      <w:r>
        <w:rPr>
          <w:rFonts w:ascii="宋体" w:eastAsia="宋体" w:hint="eastAsia"/>
        </w:rPr>
        <w:t xml:space="preserve">，通过</w:t>
      </w:r>
      <w:r>
        <w:t xml:space="preserve">R</w:t>
      </w:r>
      <w:r>
        <w:t xml:space="preserve">T</w:t>
      </w:r>
      <w:r>
        <w:t xml:space="preserve">-</w:t>
      </w:r>
      <w:r>
        <w:t xml:space="preserve">P</w:t>
      </w:r>
      <w:r>
        <w:t xml:space="preserve">CR</w:t>
      </w:r>
      <w:r>
        <w:rPr>
          <w:rFonts w:ascii="宋体" w:eastAsia="宋体" w:hint="eastAsia"/>
        </w:rPr>
        <w:t xml:space="preserve">检测三个组中的病毒。确认接毒组细胞感染病毒后，</w:t>
      </w:r>
      <w:r>
        <w:rPr>
          <w:rFonts w:ascii="宋体" w:eastAsia="宋体" w:hint="eastAsia"/>
        </w:rPr>
        <w:t xml:space="preserve">提取三个组，共计</w:t>
      </w:r>
      <w:r>
        <w:t xml:space="preserve">9</w:t>
      </w:r>
      <w:r>
        <w:rPr>
          <w:rFonts w:ascii="宋体" w:eastAsia="宋体" w:hint="eastAsia"/>
        </w:rPr>
        <w:t xml:space="preserve">份细胞总</w:t>
      </w:r>
      <w:r>
        <w:t xml:space="preserve">RNA</w:t>
      </w:r>
      <w:r>
        <w:rPr>
          <w:rFonts w:ascii="宋体" w:eastAsia="宋体" w:hint="eastAsia"/>
        </w:rPr>
        <w:t xml:space="preserve">。通过</w:t>
      </w:r>
      <w:r>
        <w:t xml:space="preserve">3</w:t>
      </w:r>
      <w:r>
        <w:rPr>
          <w:rFonts w:ascii="宋体" w:eastAsia="宋体" w:hint="eastAsia"/>
        </w:rPr>
        <w:t xml:space="preserve">种不同的质量控制方法对所提</w:t>
      </w:r>
      <w:r>
        <w:t xml:space="preserve">RNA</w:t>
      </w:r>
      <w:r>
        <w:rPr>
          <w:rFonts w:ascii="宋体" w:eastAsia="宋体" w:hint="eastAsia"/>
        </w:rPr>
        <w:t xml:space="preserve">进行</w:t>
      </w:r>
      <w:r>
        <w:rPr>
          <w:rFonts w:ascii="宋体" w:eastAsia="宋体" w:hint="eastAsia"/>
        </w:rPr>
        <w:t>评</w:t>
      </w:r>
    </w:p>
    <w:p w:rsidR="0018722C">
      <w:pPr>
        <w:topLinePunct/>
      </w:pPr>
      <w:r>
        <w:rPr>
          <w:rFonts w:cstheme="minorBidi" w:hAnsiTheme="minorHAnsi" w:eastAsiaTheme="minorHAnsi" w:asciiTheme="minorHAnsi"/>
        </w:rPr>
        <w:t>100</w:t>
      </w:r>
    </w:p>
    <w:p w:rsidR="0018722C">
      <w:pPr>
        <w:topLinePunct/>
      </w:pPr>
      <w:r>
        <w:rPr>
          <w:rFonts w:ascii="宋体" w:eastAsia="宋体" w:hint="eastAsia"/>
        </w:rPr>
        <w:t>价，结果表明所提取的</w:t>
      </w:r>
      <w:r>
        <w:t>RNA</w:t>
      </w:r>
      <w:r>
        <w:rPr>
          <w:rFonts w:ascii="宋体" w:eastAsia="宋体" w:hint="eastAsia"/>
        </w:rPr>
        <w:t>质量均符合基因芯片杂交实验所需要求，可进行下一步实验</w:t>
      </w:r>
      <w:r>
        <w:rPr>
          <w:rFonts w:ascii="宋体" w:eastAsia="宋体" w:hint="eastAsia"/>
        </w:rPr>
        <w:t>（</w:t>
      </w:r>
      <w:r>
        <w:rPr>
          <w:rFonts w:ascii="宋体" w:eastAsia="宋体" w:hint="eastAsia"/>
        </w:rPr>
        <w:t>表</w:t>
      </w:r>
      <w:r>
        <w:t>3</w:t>
      </w:r>
      <w:r>
        <w:t>-</w:t>
      </w:r>
      <w:r>
        <w:t>8</w:t>
      </w:r>
      <w:r>
        <w:rPr>
          <w:rFonts w:ascii="宋体" w:eastAsia="宋体" w:hint="eastAsia"/>
        </w:rPr>
        <w:t>）</w:t>
      </w:r>
      <w:r>
        <w:rPr>
          <w:rFonts w:ascii="宋体" w:eastAsia="宋体" w:hint="eastAsia"/>
        </w:rPr>
        <w:t>。将每一组中的三个</w:t>
      </w:r>
      <w:r>
        <w:t>R</w:t>
      </w:r>
      <w:r>
        <w:t>NA</w:t>
      </w:r>
      <w:r>
        <w:rPr>
          <w:rFonts w:ascii="宋体" w:eastAsia="宋体" w:hint="eastAsia"/>
        </w:rPr>
        <w:t>重复样本混合，作为三个</w:t>
      </w:r>
      <w:r>
        <w:t>pool</w:t>
      </w:r>
      <w:r>
        <w:rPr>
          <w:rFonts w:ascii="宋体" w:eastAsia="宋体" w:hint="eastAsia"/>
        </w:rPr>
        <w:t>，进行芯片杂交。</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3-8</w:t>
      </w:r>
      <w:r>
        <w:t xml:space="preserve">  </w:t>
      </w:r>
      <w:r>
        <w:rPr>
          <w:rFonts w:ascii="宋体" w:eastAsia="宋体" w:hint="eastAsia" w:cstheme="minorBidi" w:hAnsiTheme="minorHAnsi"/>
          <w:b/>
        </w:rPr>
        <w:t>用于基因芯片杂交的</w:t>
      </w:r>
      <w:r>
        <w:rPr>
          <w:rFonts w:cstheme="minorBidi" w:hAnsiTheme="minorHAnsi" w:eastAsiaTheme="minorHAnsi" w:asciiTheme="minorHAnsi"/>
          <w:b/>
        </w:rPr>
        <w:t>RNA</w:t>
      </w:r>
      <w:r>
        <w:rPr>
          <w:rFonts w:ascii="宋体" w:eastAsia="宋体" w:hint="eastAsia" w:cstheme="minorBidi" w:hAnsiTheme="minorHAnsi"/>
          <w:b/>
        </w:rPr>
        <w:t>样品质检结果</w:t>
      </w:r>
    </w:p>
    <w:p w:rsidR="0018722C">
      <w:pPr>
        <w:textAlignment w:val="center"/>
        <w:topLinePunct/>
      </w:pPr>
      <w:r>
        <w:rPr>
          <w:kern w:val="2"/>
          <w:sz w:val="22"/>
          <w:szCs w:val="22"/>
          <w:rFonts w:cstheme="minorBidi" w:hAnsiTheme="minorHAnsi" w:eastAsiaTheme="minorHAnsi" w:asciiTheme="minorHAnsi"/>
        </w:rPr>
        <w:pict>
          <v:group style="margin-left:65.543999pt;margin-top:19.402332pt;width:411.58pt;height:1.29pt;mso-position-horizontal-relative:page;mso-position-vertical-relative:paragraph;z-index:14032" coordorigin="1311,388" coordsize="9288,29">
            <v:line style="position:absolute" from="1311,402" to="3932,402" stroked="true" strokeweight="1.44pt" strokecolor="#00af50">
              <v:stroke dashstyle="solid"/>
            </v:line>
            <v:rect style="position:absolute;left:3932;top:388;width:29;height:29" filled="true" fillcolor="#00af50" stroked="false">
              <v:fill type="solid"/>
            </v:rect>
            <v:line style="position:absolute" from="3961,402" to="6277,402" stroked="true" strokeweight="1.44pt" strokecolor="#00af50">
              <v:stroke dashstyle="solid"/>
            </v:line>
            <v:rect style="position:absolute;left:6277;top:388;width:29;height:29" filled="true" fillcolor="#00af50" stroked="false">
              <v:fill type="solid"/>
            </v:rect>
            <v:line style="position:absolute" from="6306,402" to="9160,402" stroked="true" strokeweight="1.44pt" strokecolor="#00af50">
              <v:stroke dashstyle="solid"/>
            </v:line>
            <v:rect style="position:absolute;left:9160;top:388;width:29;height:29" filled="true" fillcolor="#00af50" stroked="false">
              <v:fill type="solid"/>
            </v:rect>
            <v:line style="position:absolute" from="9189,402" to="10598,402" stroked="true" strokeweight="1.44pt" strokecolor="#00af5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18"/>
        </w:rPr>
        <w:t>Table</w:t>
      </w:r>
      <w:r>
        <w:t xml:space="preserve"> </w:t>
      </w:r>
      <w:r w:rsidRPr="00DB64CE">
        <w:rPr>
          <w:kern w:val="2"/>
          <w:szCs w:val="22"/>
          <w:rFonts w:cstheme="minorBidi" w:hAnsiTheme="minorHAnsi" w:eastAsiaTheme="minorHAnsi" w:asciiTheme="minorHAnsi"/>
          <w:b/>
          <w:sz w:val="18"/>
        </w:rPr>
        <w:t>3-8</w:t>
      </w:r>
      <w:r>
        <w:t xml:space="preserve">  </w:t>
      </w:r>
      <w:r w:rsidRPr="00DB64CE">
        <w:rPr>
          <w:kern w:val="2"/>
          <w:szCs w:val="22"/>
          <w:rFonts w:cstheme="minorBidi" w:hAnsiTheme="minorHAnsi" w:eastAsiaTheme="minorHAnsi" w:asciiTheme="minorHAnsi"/>
          <w:b/>
          <w:sz w:val="18"/>
        </w:rPr>
        <w:t>Results of quality inspection of RNA used for gene chip hybridization</w:t>
      </w:r>
    </w:p>
    <w:p w:rsidR="0018722C">
      <w:spacing w:beforeLines="0" w:before="0" w:afterLines="0" w:after="0" w:line="440" w:lineRule="auto"/>
      <w:pPr>
        <w:sectPr w:rsidR="00556256">
          <w:type w:val="continuous"/>
          <w:pgSz w:w="11910" w:h="16840"/>
          <w:pgMar w:header="877" w:footer="212" w:top="1100" w:bottom="460" w:left="900" w:right="1200"/>
        </w:sectPr>
        <w:topLinePunct/>
      </w:pPr>
    </w:p>
    <w:p w:rsidR="0018722C">
      <w:pPr>
        <w:spacing w:before="110"/>
        <w:ind w:leftChars="0" w:left="1361" w:rightChars="0" w:right="0" w:firstLineChars="0" w:firstLine="0"/>
        <w:jc w:val="left"/>
        <w:topLinePunct/>
      </w:pPr>
      <w:r>
        <w:rPr>
          <w:kern w:val="2"/>
          <w:sz w:val="18"/>
          <w:szCs w:val="22"/>
          <w:rFonts w:cstheme="minorBidi" w:hAnsiTheme="minorHAnsi" w:eastAsiaTheme="minorHAnsi" w:asciiTheme="minorHAnsi" w:ascii="宋体" w:eastAsia="宋体" w:hint="eastAsia"/>
        </w:rPr>
        <w:t>样本名称</w:t>
      </w:r>
    </w:p>
    <w:p w:rsidR="0018722C">
      <w:pPr>
        <w:pStyle w:val="ae"/>
        <w:topLinePunct/>
      </w:pPr>
      <w:r>
        <w:rPr>
          <w:kern w:val="2"/>
          <w:sz w:val="22"/>
          <w:szCs w:val="22"/>
          <w:rFonts w:cstheme="minorBidi" w:hAnsiTheme="minorHAnsi" w:eastAsiaTheme="minorHAnsi" w:asciiTheme="minorHAnsi"/>
        </w:rPr>
        <w:pict>
          <v:shape style="margin-left:65.183998pt;margin-top:5.162358pt;width:411.58pt;height:147.45pt;mso-position-horizontal-relative:page;mso-position-vertical-relative:paragraph;z-index:14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2242"/>
                    <w:gridCol w:w="1206"/>
                    <w:gridCol w:w="1676"/>
                    <w:gridCol w:w="1438"/>
                  </w:tblGrid>
                  <w:tr>
                    <w:trPr>
                      <w:trHeight w:val="320" w:hRule="atLeast"/>
                    </w:trPr>
                    <w:tc>
                      <w:tcPr>
                        <w:tcW w:w="2731" w:type="dxa"/>
                        <w:tcBorders>
                          <w:bottom w:val="single" w:sz="6" w:space="0" w:color="00AF50"/>
                        </w:tcBorders>
                      </w:tcPr>
                      <w:p w:rsidR="0018722C">
                        <w:pPr>
                          <w:widowControl w:val="0"/>
                          <w:snapToGrid w:val="1"/>
                          <w:spacing w:beforeLines="0" w:afterLines="0" w:lineRule="auto" w:line="240" w:after="0" w:before="50"/>
                          <w:ind w:firstLineChars="0" w:firstLine="0" w:leftChars="0" w:left="789"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Sample Name</w:t>
                        </w:r>
                      </w:p>
                    </w:tc>
                    <w:tc>
                      <w:tcPr>
                        <w:tcW w:w="2242" w:type="dxa"/>
                        <w:tcBorders>
                          <w:bottom w:val="single" w:sz="6" w:space="0" w:color="00AF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6" w:type="dxa"/>
                        <w:tcBorders>
                          <w:top w:val="single" w:sz="6" w:space="0" w:color="00AF50"/>
                          <w:bottom w:val="single" w:sz="6" w:space="0" w:color="00AF50"/>
                        </w:tcBorders>
                      </w:tcPr>
                      <w:p w:rsidR="0018722C">
                        <w:pPr>
                          <w:widowControl w:val="0"/>
                          <w:snapToGrid w:val="1"/>
                          <w:spacing w:beforeLines="0" w:afterLines="0" w:lineRule="auto" w:line="240" w:after="0" w:before="59"/>
                          <w:ind w:firstLineChars="0" w:firstLine="0" w:rightChars="0" w:right="0" w:leftChars="0" w:left="4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RIN</w:t>
                        </w:r>
                      </w:p>
                    </w:tc>
                    <w:tc>
                      <w:tcPr>
                        <w:tcW w:w="1676" w:type="dxa"/>
                        <w:tcBorders>
                          <w:top w:val="single" w:sz="6" w:space="0" w:color="00AF50"/>
                          <w:bottom w:val="single" w:sz="6" w:space="0" w:color="00AF50"/>
                        </w:tcBorders>
                      </w:tcPr>
                      <w:p w:rsidR="0018722C">
                        <w:pPr>
                          <w:widowControl w:val="0"/>
                          <w:snapToGrid w:val="1"/>
                          <w:spacing w:beforeLines="0" w:afterLines="0" w:lineRule="auto" w:line="240" w:after="0" w:before="59"/>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28S/18S</w:t>
                        </w:r>
                      </w:p>
                    </w:tc>
                    <w:tc>
                      <w:tcPr>
                        <w:tcW w:w="1438" w:type="dxa"/>
                        <w:tcBorders>
                          <w:bottom w:val="single" w:sz="6" w:space="0" w:color="00AF50"/>
                        </w:tcBorders>
                      </w:tcPr>
                      <w:p w:rsidR="0018722C">
                        <w:pPr>
                          <w:widowControl w:val="0"/>
                          <w:snapToGrid w:val="1"/>
                          <w:spacing w:beforeLines="0" w:afterLines="0" w:lineRule="auto" w:line="240" w:after="0" w:before="43"/>
                          <w:ind w:firstLineChars="0" w:firstLine="0" w:leftChars="0" w:left="468" w:rightChars="0" w:right="4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Result</w:t>
                        </w:r>
                      </w:p>
                    </w:tc>
                  </w:tr>
                  <w:tr>
                    <w:trPr>
                      <w:trHeight w:val="320" w:hRule="atLeast"/>
                    </w:trPr>
                    <w:tc>
                      <w:tcPr>
                        <w:tcW w:w="2731" w:type="dxa"/>
                        <w:tcBorders>
                          <w:top w:val="single" w:sz="6" w:space="0" w:color="00AF50"/>
                        </w:tcBorders>
                      </w:tcPr>
                      <w:p w:rsidR="0018722C">
                        <w:pPr>
                          <w:widowControl w:val="0"/>
                          <w:snapToGrid w:val="1"/>
                          <w:spacing w:beforeLines="0" w:afterLines="0" w:lineRule="auto" w:line="240" w:after="0" w:before="59"/>
                          <w:ind w:firstLineChars="0" w:firstLine="0" w:leftChars="0" w:left="789" w:rightChars="0" w:right="8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C-1</w:t>
                        </w:r>
                      </w:p>
                    </w:tc>
                    <w:tc>
                      <w:tcPr>
                        <w:tcW w:w="2242" w:type="dxa"/>
                        <w:tcBorders>
                          <w:top w:val="single" w:sz="6" w:space="0" w:color="00AF50"/>
                        </w:tcBorders>
                      </w:tcPr>
                      <w:p w:rsidR="0018722C">
                        <w:pPr>
                          <w:widowControl w:val="0"/>
                          <w:snapToGrid w:val="1"/>
                          <w:spacing w:beforeLines="0" w:afterLines="0" w:lineRule="auto" w:line="240" w:after="0" w:before="59"/>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2.05</w:t>
                        </w:r>
                      </w:p>
                    </w:tc>
                    <w:tc>
                      <w:tcPr>
                        <w:tcW w:w="1206" w:type="dxa"/>
                        <w:tcBorders>
                          <w:top w:val="single" w:sz="6" w:space="0" w:color="00AF50"/>
                        </w:tcBorders>
                      </w:tcPr>
                      <w:p w:rsidR="0018722C">
                        <w:pPr>
                          <w:widowControl w:val="0"/>
                          <w:snapToGrid w:val="1"/>
                          <w:spacing w:beforeLines="0" w:afterLines="0" w:lineRule="auto" w:line="240" w:after="0" w:before="59"/>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w:t>
                        </w:r>
                      </w:p>
                    </w:tc>
                    <w:tc>
                      <w:tcPr>
                        <w:tcW w:w="1676" w:type="dxa"/>
                        <w:tcBorders>
                          <w:top w:val="single" w:sz="6" w:space="0" w:color="00AF50"/>
                        </w:tcBorders>
                      </w:tcPr>
                      <w:p w:rsidR="0018722C">
                        <w:pPr>
                          <w:widowControl w:val="0"/>
                          <w:snapToGrid w:val="1"/>
                          <w:spacing w:beforeLines="0" w:afterLines="0" w:lineRule="auto" w:line="240" w:after="0" w:before="59"/>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438" w:type="dxa"/>
                        <w:tcBorders>
                          <w:top w:val="single" w:sz="6" w:space="0" w:color="00AF50"/>
                        </w:tcBorders>
                      </w:tcPr>
                      <w:p w:rsidR="0018722C">
                        <w:pPr>
                          <w:widowControl w:val="0"/>
                          <w:snapToGrid w:val="1"/>
                          <w:spacing w:beforeLines="0" w:afterLines="0" w:lineRule="auto" w:line="240" w:after="0" w:before="17"/>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4"/>
                          <w:ind w:firstLineChars="0" w:firstLine="0" w:leftChars="0" w:left="789" w:rightChars="0" w:right="8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C-2</w:t>
                        </w:r>
                      </w:p>
                    </w:tc>
                    <w:tc>
                      <w:tcPr>
                        <w:tcW w:w="2242" w:type="dxa"/>
                      </w:tcPr>
                      <w:p w:rsidR="0018722C">
                        <w:pPr>
                          <w:widowControl w:val="0"/>
                          <w:snapToGrid w:val="1"/>
                          <w:spacing w:beforeLines="0" w:afterLines="0" w:lineRule="auto" w:line="240" w:after="0" w:before="54"/>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2.04</w:t>
                        </w:r>
                      </w:p>
                    </w:tc>
                    <w:tc>
                      <w:tcPr>
                        <w:tcW w:w="1206" w:type="dxa"/>
                      </w:tcPr>
                      <w:p w:rsidR="0018722C">
                        <w:pPr>
                          <w:widowControl w:val="0"/>
                          <w:snapToGrid w:val="1"/>
                          <w:spacing w:beforeLines="0" w:afterLines="0" w:lineRule="auto" w:line="240" w:after="0" w:before="54"/>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w:t>
                        </w:r>
                      </w:p>
                    </w:tc>
                    <w:tc>
                      <w:tcPr>
                        <w:tcW w:w="1676" w:type="dxa"/>
                      </w:tcPr>
                      <w:p w:rsidR="0018722C">
                        <w:pPr>
                          <w:widowControl w:val="0"/>
                          <w:snapToGrid w:val="1"/>
                          <w:spacing w:beforeLines="0" w:afterLines="0" w:lineRule="auto" w:line="240" w:after="0" w:before="54"/>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438" w:type="dxa"/>
                      </w:tcPr>
                      <w:p w:rsidR="0018722C">
                        <w:pPr>
                          <w:widowControl w:val="0"/>
                          <w:snapToGrid w:val="1"/>
                          <w:spacing w:beforeLines="0" w:afterLines="0" w:lineRule="auto" w:line="240" w:after="0" w:before="12"/>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6"/>
                          <w:ind w:firstLineChars="0" w:firstLine="0" w:leftChars="0" w:left="789" w:rightChars="0" w:right="8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C-3</w:t>
                        </w:r>
                      </w:p>
                    </w:tc>
                    <w:tc>
                      <w:tcPr>
                        <w:tcW w:w="2242" w:type="dxa"/>
                      </w:tcPr>
                      <w:p w:rsidR="0018722C">
                        <w:pPr>
                          <w:widowControl w:val="0"/>
                          <w:snapToGrid w:val="1"/>
                          <w:spacing w:beforeLines="0" w:afterLines="0" w:lineRule="auto" w:line="240" w:after="0" w:before="56"/>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2.05</w:t>
                        </w:r>
                      </w:p>
                    </w:tc>
                    <w:tc>
                      <w:tcPr>
                        <w:tcW w:w="1206" w:type="dxa"/>
                      </w:tcPr>
                      <w:p w:rsidR="0018722C">
                        <w:pPr>
                          <w:widowControl w:val="0"/>
                          <w:snapToGrid w:val="1"/>
                          <w:spacing w:beforeLines="0" w:afterLines="0" w:lineRule="auto" w:line="240" w:after="0" w:before="56"/>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w:t>
                        </w:r>
                      </w:p>
                    </w:tc>
                    <w:tc>
                      <w:tcPr>
                        <w:tcW w:w="1676" w:type="dxa"/>
                      </w:tcPr>
                      <w:p w:rsidR="0018722C">
                        <w:pPr>
                          <w:widowControl w:val="0"/>
                          <w:snapToGrid w:val="1"/>
                          <w:spacing w:beforeLines="0" w:afterLines="0" w:lineRule="auto" w:line="240" w:after="0" w:before="56"/>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w:t>
                        </w:r>
                      </w:p>
                    </w:tc>
                    <w:tc>
                      <w:tcPr>
                        <w:tcW w:w="1438" w:type="dxa"/>
                      </w:tcPr>
                      <w:p w:rsidR="0018722C">
                        <w:pPr>
                          <w:widowControl w:val="0"/>
                          <w:snapToGrid w:val="1"/>
                          <w:spacing w:beforeLines="0" w:afterLines="0" w:lineRule="auto" w:line="240" w:after="0" w:before="13"/>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6"/>
                          <w:ind w:firstLineChars="0" w:firstLine="0" w:leftChars="0" w:left="789" w:rightChars="0" w:right="8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C-F-1</w:t>
                        </w:r>
                      </w:p>
                    </w:tc>
                    <w:tc>
                      <w:tcPr>
                        <w:tcW w:w="2242" w:type="dxa"/>
                      </w:tcPr>
                      <w:p w:rsidR="0018722C">
                        <w:pPr>
                          <w:widowControl w:val="0"/>
                          <w:snapToGrid w:val="1"/>
                          <w:spacing w:beforeLines="0" w:afterLines="0" w:lineRule="auto" w:line="240" w:after="0" w:before="56"/>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w:t>
                        </w:r>
                      </w:p>
                    </w:tc>
                    <w:tc>
                      <w:tcPr>
                        <w:tcW w:w="1206" w:type="dxa"/>
                      </w:tcPr>
                      <w:p w:rsidR="0018722C">
                        <w:pPr>
                          <w:widowControl w:val="0"/>
                          <w:snapToGrid w:val="1"/>
                          <w:spacing w:beforeLines="0" w:afterLines="0" w:lineRule="auto" w:line="240" w:after="0" w:before="56"/>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w:t>
                        </w:r>
                      </w:p>
                    </w:tc>
                    <w:tc>
                      <w:tcPr>
                        <w:tcW w:w="1676" w:type="dxa"/>
                      </w:tcPr>
                      <w:p w:rsidR="0018722C">
                        <w:pPr>
                          <w:widowControl w:val="0"/>
                          <w:snapToGrid w:val="1"/>
                          <w:spacing w:beforeLines="0" w:afterLines="0" w:lineRule="auto" w:line="240" w:after="0" w:before="56"/>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1438" w:type="dxa"/>
                      </w:tcPr>
                      <w:p w:rsidR="0018722C">
                        <w:pPr>
                          <w:widowControl w:val="0"/>
                          <w:snapToGrid w:val="1"/>
                          <w:spacing w:beforeLines="0" w:afterLines="0" w:lineRule="auto" w:line="240" w:after="0" w:before="13"/>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6"/>
                          <w:ind w:firstLineChars="0" w:firstLine="0" w:leftChars="0" w:left="789" w:rightChars="0" w:right="8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C-F-2</w:t>
                        </w:r>
                      </w:p>
                    </w:tc>
                    <w:tc>
                      <w:tcPr>
                        <w:tcW w:w="2242" w:type="dxa"/>
                      </w:tcPr>
                      <w:p w:rsidR="0018722C">
                        <w:pPr>
                          <w:widowControl w:val="0"/>
                          <w:snapToGrid w:val="1"/>
                          <w:spacing w:beforeLines="0" w:afterLines="0" w:lineRule="auto" w:line="240" w:after="0" w:before="56"/>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p>
                    </w:tc>
                    <w:tc>
                      <w:tcPr>
                        <w:tcW w:w="1206" w:type="dxa"/>
                      </w:tcPr>
                      <w:p w:rsidR="0018722C">
                        <w:pPr>
                          <w:widowControl w:val="0"/>
                          <w:snapToGrid w:val="1"/>
                          <w:spacing w:beforeLines="0" w:afterLines="0" w:lineRule="auto" w:line="240" w:after="0" w:before="56"/>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w:t>
                        </w:r>
                      </w:p>
                    </w:tc>
                    <w:tc>
                      <w:tcPr>
                        <w:tcW w:w="1676" w:type="dxa"/>
                      </w:tcPr>
                      <w:p w:rsidR="0018722C">
                        <w:pPr>
                          <w:widowControl w:val="0"/>
                          <w:snapToGrid w:val="1"/>
                          <w:spacing w:beforeLines="0" w:afterLines="0" w:lineRule="auto" w:line="240" w:after="0" w:before="56"/>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438" w:type="dxa"/>
                      </w:tcPr>
                      <w:p w:rsidR="0018722C">
                        <w:pPr>
                          <w:widowControl w:val="0"/>
                          <w:snapToGrid w:val="1"/>
                          <w:spacing w:beforeLines="0" w:afterLines="0" w:lineRule="auto" w:line="240" w:after="0" w:before="13"/>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6"/>
                          <w:ind w:firstLineChars="0" w:firstLine="0" w:leftChars="0" w:left="789" w:rightChars="0" w:right="8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C-F-3</w:t>
                        </w:r>
                      </w:p>
                    </w:tc>
                    <w:tc>
                      <w:tcPr>
                        <w:tcW w:w="2242" w:type="dxa"/>
                      </w:tcPr>
                      <w:p w:rsidR="0018722C">
                        <w:pPr>
                          <w:widowControl w:val="0"/>
                          <w:snapToGrid w:val="1"/>
                          <w:spacing w:beforeLines="0" w:afterLines="0" w:lineRule="auto" w:line="240" w:after="0" w:before="56"/>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w:t>
                        </w:r>
                      </w:p>
                    </w:tc>
                    <w:tc>
                      <w:tcPr>
                        <w:tcW w:w="1206" w:type="dxa"/>
                      </w:tcPr>
                      <w:p w:rsidR="0018722C">
                        <w:pPr>
                          <w:widowControl w:val="0"/>
                          <w:snapToGrid w:val="1"/>
                          <w:spacing w:beforeLines="0" w:afterLines="0" w:lineRule="auto" w:line="240" w:after="0" w:before="56"/>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w:t>
                        </w:r>
                      </w:p>
                    </w:tc>
                    <w:tc>
                      <w:tcPr>
                        <w:tcW w:w="1676" w:type="dxa"/>
                      </w:tcPr>
                      <w:p w:rsidR="0018722C">
                        <w:pPr>
                          <w:widowControl w:val="0"/>
                          <w:snapToGrid w:val="1"/>
                          <w:spacing w:beforeLines="0" w:afterLines="0" w:lineRule="auto" w:line="240" w:after="0" w:before="56"/>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438" w:type="dxa"/>
                      </w:tcPr>
                      <w:p w:rsidR="0018722C">
                        <w:pPr>
                          <w:widowControl w:val="0"/>
                          <w:snapToGrid w:val="1"/>
                          <w:spacing w:beforeLines="0" w:afterLines="0" w:lineRule="auto" w:line="240" w:after="0" w:before="13"/>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6"/>
                          <w:ind w:firstLineChars="0" w:firstLine="0" w:leftChars="0" w:left="789" w:rightChars="0" w:right="8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C-J-1</w:t>
                        </w:r>
                      </w:p>
                    </w:tc>
                    <w:tc>
                      <w:tcPr>
                        <w:tcW w:w="2242" w:type="dxa"/>
                      </w:tcPr>
                      <w:p w:rsidR="0018722C">
                        <w:pPr>
                          <w:widowControl w:val="0"/>
                          <w:snapToGrid w:val="1"/>
                          <w:spacing w:beforeLines="0" w:afterLines="0" w:lineRule="auto" w:line="240" w:after="0" w:before="56"/>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w:t>
                        </w:r>
                      </w:p>
                    </w:tc>
                    <w:tc>
                      <w:tcPr>
                        <w:tcW w:w="1206" w:type="dxa"/>
                      </w:tcPr>
                      <w:p w:rsidR="0018722C">
                        <w:pPr>
                          <w:widowControl w:val="0"/>
                          <w:snapToGrid w:val="1"/>
                          <w:spacing w:beforeLines="0" w:afterLines="0" w:lineRule="auto" w:line="240" w:after="0" w:before="56"/>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w:t>
                        </w:r>
                      </w:p>
                    </w:tc>
                    <w:tc>
                      <w:tcPr>
                        <w:tcW w:w="1676" w:type="dxa"/>
                      </w:tcPr>
                      <w:p w:rsidR="0018722C">
                        <w:pPr>
                          <w:widowControl w:val="0"/>
                          <w:snapToGrid w:val="1"/>
                          <w:spacing w:beforeLines="0" w:afterLines="0" w:lineRule="auto" w:line="240" w:after="0" w:before="56"/>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w:t>
                        </w:r>
                      </w:p>
                    </w:tc>
                    <w:tc>
                      <w:tcPr>
                        <w:tcW w:w="1438" w:type="dxa"/>
                      </w:tcPr>
                      <w:p w:rsidR="0018722C">
                        <w:pPr>
                          <w:widowControl w:val="0"/>
                          <w:snapToGrid w:val="1"/>
                          <w:spacing w:beforeLines="0" w:afterLines="0" w:lineRule="auto" w:line="240" w:after="0" w:before="14"/>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Pr>
                      <w:p w:rsidR="0018722C">
                        <w:pPr>
                          <w:widowControl w:val="0"/>
                          <w:snapToGrid w:val="1"/>
                          <w:spacing w:beforeLines="0" w:afterLines="0" w:lineRule="auto" w:line="240" w:after="0" w:before="54"/>
                          <w:ind w:firstLineChars="0" w:firstLine="0" w:leftChars="0" w:left="789" w:rightChars="0" w:right="8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C-J-2</w:t>
                        </w:r>
                      </w:p>
                    </w:tc>
                    <w:tc>
                      <w:tcPr>
                        <w:tcW w:w="2242" w:type="dxa"/>
                      </w:tcPr>
                      <w:p w:rsidR="0018722C">
                        <w:pPr>
                          <w:widowControl w:val="0"/>
                          <w:snapToGrid w:val="1"/>
                          <w:spacing w:beforeLines="0" w:afterLines="0" w:lineRule="auto" w:line="240" w:after="0" w:before="54"/>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2.05</w:t>
                        </w:r>
                      </w:p>
                    </w:tc>
                    <w:tc>
                      <w:tcPr>
                        <w:tcW w:w="1206" w:type="dxa"/>
                      </w:tcPr>
                      <w:p w:rsidR="0018722C">
                        <w:pPr>
                          <w:widowControl w:val="0"/>
                          <w:snapToGrid w:val="1"/>
                          <w:spacing w:beforeLines="0" w:afterLines="0" w:lineRule="auto" w:line="240" w:after="0" w:before="54"/>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w:t>
                        </w:r>
                      </w:p>
                    </w:tc>
                    <w:tc>
                      <w:tcPr>
                        <w:tcW w:w="1676" w:type="dxa"/>
                      </w:tcPr>
                      <w:p w:rsidR="0018722C">
                        <w:pPr>
                          <w:widowControl w:val="0"/>
                          <w:snapToGrid w:val="1"/>
                          <w:spacing w:beforeLines="0" w:afterLines="0" w:lineRule="auto" w:line="240" w:after="0" w:before="54"/>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438" w:type="dxa"/>
                      </w:tcPr>
                      <w:p w:rsidR="0018722C">
                        <w:pPr>
                          <w:widowControl w:val="0"/>
                          <w:snapToGrid w:val="1"/>
                          <w:spacing w:beforeLines="0" w:afterLines="0" w:lineRule="auto" w:line="240" w:after="0" w:before="12"/>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r>
                    <w:trPr>
                      <w:trHeight w:val="320" w:hRule="atLeast"/>
                    </w:trPr>
                    <w:tc>
                      <w:tcPr>
                        <w:tcW w:w="2731" w:type="dxa"/>
                        <w:tcBorders>
                          <w:bottom w:val="single" w:sz="12" w:space="0" w:color="00AF50"/>
                        </w:tcBorders>
                      </w:tcPr>
                      <w:p w:rsidR="0018722C">
                        <w:pPr>
                          <w:widowControl w:val="0"/>
                          <w:snapToGrid w:val="1"/>
                          <w:spacing w:beforeLines="0" w:afterLines="0" w:lineRule="auto" w:line="240" w:after="0" w:before="56"/>
                          <w:ind w:firstLineChars="0" w:firstLine="0" w:leftChars="0" w:left="789" w:rightChars="0" w:right="8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C-J-3</w:t>
                        </w:r>
                      </w:p>
                    </w:tc>
                    <w:tc>
                      <w:tcPr>
                        <w:tcW w:w="2242" w:type="dxa"/>
                        <w:tcBorders>
                          <w:bottom w:val="single" w:sz="12" w:space="0" w:color="00AF50"/>
                        </w:tcBorders>
                      </w:tcPr>
                      <w:p w:rsidR="0018722C">
                        <w:pPr>
                          <w:widowControl w:val="0"/>
                          <w:snapToGrid w:val="1"/>
                          <w:spacing w:beforeLines="0" w:afterLines="0" w:lineRule="auto" w:line="240" w:after="0" w:before="56"/>
                          <w:ind w:firstLineChars="0" w:firstLine="0" w:leftChars="0" w:left="891" w:rightChars="0" w:right="9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2.04</w:t>
                        </w:r>
                      </w:p>
                    </w:tc>
                    <w:tc>
                      <w:tcPr>
                        <w:tcW w:w="1206" w:type="dxa"/>
                        <w:tcBorders>
                          <w:bottom w:val="single" w:sz="12" w:space="0" w:color="00AF50"/>
                        </w:tcBorders>
                      </w:tcPr>
                      <w:p w:rsidR="0018722C">
                        <w:pPr>
                          <w:widowControl w:val="0"/>
                          <w:snapToGrid w:val="1"/>
                          <w:spacing w:beforeLines="0" w:afterLines="0" w:lineRule="auto" w:line="240" w:after="0" w:before="56"/>
                          <w:ind w:firstLineChars="0" w:firstLine="0" w:rightChars="0" w:right="0" w:leftChars="0" w:left="4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w:t>
                        </w:r>
                      </w:p>
                    </w:tc>
                    <w:tc>
                      <w:tcPr>
                        <w:tcW w:w="1676" w:type="dxa"/>
                        <w:tcBorders>
                          <w:bottom w:val="single" w:sz="12" w:space="0" w:color="00AF50"/>
                        </w:tcBorders>
                      </w:tcPr>
                      <w:p w:rsidR="0018722C">
                        <w:pPr>
                          <w:widowControl w:val="0"/>
                          <w:snapToGrid w:val="1"/>
                          <w:spacing w:beforeLines="0" w:afterLines="0" w:lineRule="auto" w:line="240" w:after="0" w:before="56"/>
                          <w:ind w:firstLineChars="0" w:firstLine="0" w:leftChars="0" w:left="473" w:rightChars="0" w:right="5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1438" w:type="dxa"/>
                        <w:tcBorders>
                          <w:bottom w:val="single" w:sz="12" w:space="0" w:color="00AF50"/>
                        </w:tcBorders>
                      </w:tcPr>
                      <w:p w:rsidR="0018722C">
                        <w:pPr>
                          <w:widowControl w:val="0"/>
                          <w:snapToGrid w:val="1"/>
                          <w:spacing w:beforeLines="0" w:afterLines="0" w:lineRule="auto" w:line="240" w:after="0" w:before="13"/>
                          <w:ind w:firstLineChars="0" w:firstLine="0" w:leftChars="0" w:left="468" w:rightChars="0" w:right="46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合格</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A260/</w:t>
      </w:r>
      <w:r>
        <w:rPr>
          <w:kern w:val="2"/>
          <w:szCs w:val="22"/>
          <w:rFonts w:cstheme="minorBidi" w:hAnsiTheme="minorHAnsi" w:eastAsiaTheme="minorHAnsi" w:asciiTheme="minorHAnsi"/>
          <w:spacing w:val="-6"/>
          <w:sz w:val="18"/>
        </w:rPr>
        <w:t> </w:t>
      </w:r>
      <w:r>
        <w:rPr>
          <w:kern w:val="2"/>
          <w:szCs w:val="22"/>
          <w:rFonts w:cstheme="minorBidi" w:hAnsiTheme="minorHAnsi" w:eastAsiaTheme="minorHAnsi" w:asciiTheme="minorHAnsi"/>
          <w:sz w:val="18"/>
        </w:rPr>
        <w:t>A280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2100 Result</w:t>
      </w:r>
      <w:r>
        <w:rPr>
          <w:rFonts w:ascii="宋体" w:eastAsia="宋体" w:hint="eastAsia" w:cstheme="minorBidi" w:hAnsiTheme="minorHAnsi"/>
        </w:rPr>
        <w:t>结果</w:t>
      </w:r>
    </w:p>
    <w:p w:rsidR="0018722C">
      <w:spacing w:beforeLines="0" w:before="0" w:afterLines="0" w:after="0" w:line="440" w:lineRule="auto"/>
      <w:pPr>
        <w:sectPr w:rsidR="00556256">
          <w:type w:val="continuous"/>
          <w:pgSz w:w="11910" w:h="16840"/>
          <w:pgMar w:top="1360" w:bottom="460" w:left="900" w:right="1200"/>
          <w:cols w:num="3" w:equalWidth="0">
            <w:col w:w="2082" w:space="316"/>
            <w:col w:w="2248" w:space="378"/>
            <w:col w:w="4786"/>
          </w:cols>
        </w:sectPr>
        <w:topLinePunct/>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RIN&gt;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7.0</w:t>
      </w:r>
      <w:r>
        <w:rPr>
          <w:rFonts w:ascii="宋体" w:eastAsia="宋体" w:hint="eastAsia" w:cstheme="minorBidi" w:hAnsiTheme="minorHAnsi"/>
        </w:rPr>
        <w:t>，</w:t>
      </w:r>
      <w:r>
        <w:rPr>
          <w:rFonts w:cstheme="minorBidi" w:hAnsiTheme="minorHAnsi" w:eastAsiaTheme="minorHAnsi" w:asciiTheme="minorHAnsi"/>
        </w:rPr>
        <w:t>28S</w:t>
      </w:r>
      <w:r>
        <w:rPr>
          <w:rFonts w:cstheme="minorBidi" w:hAnsiTheme="minorHAnsi" w:eastAsiaTheme="minorHAnsi" w:asciiTheme="minorHAnsi"/>
        </w:rPr>
        <w:t>/</w:t>
      </w:r>
      <w:r>
        <w:rPr>
          <w:rFonts w:cstheme="minorBidi" w:hAnsiTheme="minorHAnsi" w:eastAsiaTheme="minorHAnsi" w:asciiTheme="minorHAnsi"/>
        </w:rPr>
        <w:t>18S&gt;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0.7</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A260</w:t>
      </w:r>
      <w:r>
        <w:rPr>
          <w:rFonts w:cstheme="minorBidi" w:hAnsiTheme="minorHAnsi" w:eastAsiaTheme="minorHAnsi" w:asciiTheme="minorHAnsi"/>
        </w:rPr>
        <w:t>/</w:t>
      </w:r>
      <w:r>
        <w:rPr>
          <w:rFonts w:cstheme="minorBidi" w:hAnsiTheme="minorHAnsi" w:eastAsiaTheme="minorHAnsi" w:asciiTheme="minorHAnsi"/>
        </w:rPr>
        <w:t xml:space="preserve">A280 =2.0</w:t>
      </w:r>
      <w:r>
        <w:rPr>
          <w:rFonts w:ascii="宋体" w:eastAsia="宋体" w:hint="eastAsia" w:cstheme="minorBidi" w:hAnsiTheme="minorHAnsi"/>
        </w:rPr>
        <w:t>左右，表明</w:t>
      </w:r>
      <w:r>
        <w:rPr>
          <w:rFonts w:cstheme="minorBidi" w:hAnsiTheme="minorHAnsi" w:eastAsiaTheme="minorHAnsi" w:asciiTheme="minorHAnsi"/>
        </w:rPr>
        <w:t>RNA</w:t>
      </w:r>
      <w:r>
        <w:rPr>
          <w:rFonts w:ascii="宋体" w:eastAsia="宋体" w:hint="eastAsia" w:cstheme="minorBidi" w:hAnsiTheme="minorHAnsi"/>
        </w:rPr>
        <w:t>质量合格。</w:t>
      </w:r>
    </w:p>
    <w:p w:rsidR="0018722C">
      <w:pPr>
        <w:pStyle w:val="Heading3"/>
        <w:topLinePunct/>
        <w:ind w:left="200" w:hangingChars="200" w:hanging="200"/>
      </w:pPr>
      <w:bookmarkStart w:id="896190" w:name="_Toc686896190"/>
      <w:r>
        <w:t>3.5.2</w:t>
      </w:r>
      <w:r>
        <w:t> </w:t>
      </w:r>
      <w:r>
        <w:t>差异基因分析</w:t>
      </w:r>
      <w:bookmarkEnd w:id="896190"/>
    </w:p>
    <w:p w:rsidR="0018722C">
      <w:pPr>
        <w:topLinePunct/>
      </w:pPr>
      <w:r>
        <w:rPr>
          <w:rFonts w:ascii="宋体" w:eastAsia="宋体" w:hint="eastAsia"/>
        </w:rPr>
        <w:t>将基因芯片的原始数据进行归一化处理，比较</w:t>
      </w:r>
      <w:r>
        <w:t>C-F</w:t>
      </w:r>
      <w:r>
        <w:rPr>
          <w:rFonts w:ascii="宋体" w:eastAsia="宋体" w:hint="eastAsia"/>
        </w:rPr>
        <w:t>组转录本和</w:t>
      </w:r>
      <w:r>
        <w:t>C-J</w:t>
      </w:r>
      <w:r>
        <w:rPr>
          <w:rFonts w:ascii="宋体" w:eastAsia="宋体" w:hint="eastAsia"/>
        </w:rPr>
        <w:t>组转录本的差异</w:t>
      </w:r>
      <w:r>
        <w:rPr>
          <w:rFonts w:ascii="宋体" w:eastAsia="宋体" w:hint="eastAsia"/>
        </w:rPr>
        <w:t>表达。结果发现，共有</w:t>
      </w:r>
      <w:r>
        <w:t>1253</w:t>
      </w:r>
      <w:r>
        <w:rPr>
          <w:rFonts w:ascii="宋体" w:eastAsia="宋体" w:hint="eastAsia"/>
        </w:rPr>
        <w:t>个转录子发生了</w:t>
      </w:r>
      <w:r>
        <w:t>4</w:t>
      </w:r>
      <w:r>
        <w:rPr>
          <w:rFonts w:ascii="宋体" w:eastAsia="宋体" w:hint="eastAsia"/>
        </w:rPr>
        <w:t>倍及以上的差异表达，其中有</w:t>
      </w:r>
      <w:r>
        <w:t>493</w:t>
      </w:r>
      <w:r>
        <w:rPr>
          <w:rFonts w:ascii="宋体" w:eastAsia="宋体" w:hint="eastAsia"/>
        </w:rPr>
        <w:t>个转录子表达上调，</w:t>
      </w:r>
      <w:r>
        <w:t>760</w:t>
      </w:r>
      <w:r>
        <w:rPr>
          <w:rFonts w:ascii="宋体" w:eastAsia="宋体" w:hint="eastAsia"/>
        </w:rPr>
        <w:t>个转录子表达下调。对本研究所检测到差异表达基因结合各种期刊</w:t>
      </w:r>
      <w:r>
        <w:rPr>
          <w:rFonts w:ascii="宋体" w:eastAsia="宋体" w:hint="eastAsia"/>
        </w:rPr>
        <w:t>文献进行功能分析，对涉及到宿主凋亡、细胞生长、血管形成、肿瘤转移等方面的基因</w:t>
      </w:r>
      <w:r>
        <w:rPr>
          <w:rFonts w:ascii="宋体" w:eastAsia="宋体" w:hint="eastAsia"/>
        </w:rPr>
        <w:t>进行归类，结果见表</w:t>
      </w:r>
      <w:r>
        <w:t>3-9</w:t>
      </w:r>
      <w:r>
        <w:rPr>
          <w:rFonts w:ascii="宋体" w:eastAsia="宋体" w:hint="eastAsia"/>
        </w:rPr>
        <w:t>、</w:t>
      </w:r>
      <w:r>
        <w:t>3-10</w:t>
      </w:r>
      <w:r>
        <w:rPr>
          <w:rFonts w:ascii="宋体" w:eastAsia="宋体" w:hint="eastAsia"/>
        </w:rPr>
        <w:t>、</w:t>
      </w:r>
      <w:r>
        <w:t>3-11</w:t>
      </w:r>
      <w:r>
        <w:rPr>
          <w:rFonts w:ascii="宋体" w:eastAsia="宋体" w:hint="eastAsia"/>
        </w:rPr>
        <w:t>、</w:t>
      </w:r>
      <w:r>
        <w:t>3-12.</w:t>
      </w:r>
    </w:p>
    <w:p w:rsidR="0018722C">
      <w:pPr>
        <w:pStyle w:val="a8"/>
        <w:topLinePunct/>
      </w:pPr>
      <w:r>
        <w:rPr>
          <w:kern w:val="2"/>
          <w:sz w:val="18"/>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18"/>
        </w:rPr>
        <w:t>3-9</w:t>
      </w:r>
      <w:r>
        <w:t xml:space="preserve">  </w:t>
      </w:r>
      <w:r>
        <w:rPr>
          <w:kern w:val="2"/>
          <w:szCs w:val="22"/>
          <w:rFonts w:ascii="宋体" w:eastAsia="宋体" w:hint="eastAsia" w:cstheme="minorBidi" w:hAnsiTheme="minorHAnsi"/>
          <w:b/>
          <w:sz w:val="18"/>
        </w:rPr>
        <w:t>涉及凋亡的部分差异基因</w:t>
      </w:r>
    </w:p>
    <w:p w:rsidR="0018722C">
      <w:pPr>
        <w:pStyle w:val="a8"/>
        <w:topLinePunct/>
      </w:pPr>
      <w:r>
        <w:t>Table</w:t>
      </w:r>
      <w:r>
        <w:t xml:space="preserve"> </w:t>
      </w:r>
      <w:r w:rsidRPr="00DB64CE">
        <w:t>3-9</w:t>
      </w:r>
      <w:r>
        <w:t xml:space="preserve">  </w:t>
      </w:r>
      <w:r w:rsidRPr="00DB64CE">
        <w:t>Partial differential expressed genes involved in Apoptosis</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3"/>
        <w:gridCol w:w="4573"/>
        <w:gridCol w:w="1578"/>
        <w:gridCol w:w="1214"/>
      </w:tblGrid>
      <w:tr>
        <w:trPr>
          <w:tblHeader/>
        </w:trPr>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62"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p w:rsidR="0018722C">
            <w:pPr>
              <w:pStyle w:val="a7"/>
              <w:topLinePunct/>
              <w:ind w:leftChars="0" w:left="0" w:rightChars="0" w:right="0" w:firstLineChars="0" w:firstLine="0"/>
              <w:spacing w:line="240" w:lineRule="atLeast"/>
            </w:pPr>
            <w:r>
              <w:t>Gene name</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基因代号</w:t>
            </w:r>
          </w:p>
          <w:p w:rsidR="0018722C">
            <w:pPr>
              <w:pStyle w:val="a7"/>
              <w:topLinePunct/>
              <w:ind w:leftChars="0" w:left="0" w:rightChars="0" w:right="0" w:firstLineChars="0" w:firstLine="0"/>
              <w:spacing w:line="240" w:lineRule="atLeast"/>
            </w:pPr>
            <w:r>
              <w:t>Gene symbol</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差异倍数</w:t>
            </w:r>
          </w:p>
          <w:p w:rsidR="0018722C">
            <w:pPr>
              <w:pStyle w:val="a7"/>
              <w:topLinePunct/>
              <w:ind w:leftChars="0" w:left="0" w:rightChars="0" w:right="0" w:firstLineChars="0" w:firstLine="0"/>
              <w:spacing w:line="240" w:lineRule="atLeast"/>
            </w:pPr>
            <w:r>
              <w:t>Fold change</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Calcineurin-like EF hand protein 1</w:t>
            </w:r>
          </w:p>
        </w:tc>
        <w:tc>
          <w:tcPr>
            <w:tcW w:w="849" w:type="pct"/>
            <w:vAlign w:val="center"/>
          </w:tcPr>
          <w:p w:rsidR="0018722C">
            <w:pPr>
              <w:pStyle w:val="a5"/>
              <w:topLinePunct/>
              <w:ind w:leftChars="0" w:left="0" w:rightChars="0" w:right="0" w:firstLineChars="0" w:firstLine="0"/>
              <w:spacing w:line="240" w:lineRule="atLeast"/>
            </w:pPr>
            <w:r>
              <w:t>CHP1</w:t>
            </w:r>
          </w:p>
        </w:tc>
        <w:tc>
          <w:tcPr>
            <w:tcW w:w="654" w:type="pct"/>
            <w:vAlign w:val="center"/>
          </w:tcPr>
          <w:p w:rsidR="0018722C">
            <w:pPr>
              <w:pStyle w:val="affff9"/>
              <w:topLinePunct/>
              <w:ind w:leftChars="0" w:left="0" w:rightChars="0" w:right="0" w:firstLineChars="0" w:firstLine="0"/>
              <w:spacing w:line="240" w:lineRule="atLeast"/>
            </w:pPr>
            <w:r>
              <w:t>38.25633</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 xml:space="preserve">Phosphoinositide-3-kinase, regulatory subunit 1 </w:t>
            </w:r>
            <w:r>
              <w:t xml:space="preserve">(</w:t>
            </w:r>
            <w:r>
              <w:t xml:space="preserve">alpha</w:t>
            </w:r>
            <w:r>
              <w:t xml:space="preserve">)</w:t>
            </w:r>
          </w:p>
        </w:tc>
        <w:tc>
          <w:tcPr>
            <w:tcW w:w="849" w:type="pct"/>
            <w:vAlign w:val="center"/>
          </w:tcPr>
          <w:p w:rsidR="0018722C">
            <w:pPr>
              <w:pStyle w:val="a5"/>
              <w:topLinePunct/>
              <w:ind w:leftChars="0" w:left="0" w:rightChars="0" w:right="0" w:firstLineChars="0" w:firstLine="0"/>
              <w:spacing w:line="240" w:lineRule="atLeast"/>
            </w:pPr>
            <w:r>
              <w:t>PIK3R1</w:t>
            </w:r>
          </w:p>
        </w:tc>
        <w:tc>
          <w:tcPr>
            <w:tcW w:w="654" w:type="pct"/>
            <w:vAlign w:val="center"/>
          </w:tcPr>
          <w:p w:rsidR="0018722C">
            <w:pPr>
              <w:pStyle w:val="affff9"/>
              <w:topLinePunct/>
              <w:ind w:leftChars="0" w:left="0" w:rightChars="0" w:right="0" w:firstLineChars="0" w:firstLine="0"/>
              <w:spacing w:line="240" w:lineRule="atLeast"/>
            </w:pPr>
            <w:r>
              <w:t>8.111443</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Neurotrophic tyrosine kinase, receptor, type 1</w:t>
            </w:r>
          </w:p>
        </w:tc>
        <w:tc>
          <w:tcPr>
            <w:tcW w:w="849" w:type="pct"/>
            <w:vAlign w:val="center"/>
          </w:tcPr>
          <w:p w:rsidR="0018722C">
            <w:pPr>
              <w:pStyle w:val="a5"/>
              <w:topLinePunct/>
              <w:ind w:leftChars="0" w:left="0" w:rightChars="0" w:right="0" w:firstLineChars="0" w:firstLine="0"/>
              <w:spacing w:line="240" w:lineRule="atLeast"/>
            </w:pPr>
            <w:r>
              <w:t>NTRK1</w:t>
            </w:r>
          </w:p>
        </w:tc>
        <w:tc>
          <w:tcPr>
            <w:tcW w:w="654" w:type="pct"/>
            <w:vAlign w:val="center"/>
          </w:tcPr>
          <w:p w:rsidR="0018722C">
            <w:pPr>
              <w:pStyle w:val="affff9"/>
              <w:topLinePunct/>
              <w:ind w:leftChars="0" w:left="0" w:rightChars="0" w:right="0" w:firstLineChars="0" w:firstLine="0"/>
              <w:spacing w:line="240" w:lineRule="atLeast"/>
            </w:pPr>
            <w:r>
              <w:t>5.164128</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Interferon regulatory factor 1</w:t>
            </w:r>
          </w:p>
        </w:tc>
        <w:tc>
          <w:tcPr>
            <w:tcW w:w="849" w:type="pct"/>
            <w:vAlign w:val="center"/>
          </w:tcPr>
          <w:p w:rsidR="0018722C">
            <w:pPr>
              <w:pStyle w:val="a5"/>
              <w:topLinePunct/>
              <w:ind w:leftChars="0" w:left="0" w:rightChars="0" w:right="0" w:firstLineChars="0" w:firstLine="0"/>
              <w:spacing w:line="240" w:lineRule="atLeast"/>
            </w:pPr>
            <w:r>
              <w:t>IRF1</w:t>
            </w:r>
          </w:p>
        </w:tc>
        <w:tc>
          <w:tcPr>
            <w:tcW w:w="654" w:type="pct"/>
            <w:vAlign w:val="center"/>
          </w:tcPr>
          <w:p w:rsidR="0018722C">
            <w:pPr>
              <w:pStyle w:val="affff9"/>
              <w:topLinePunct/>
              <w:ind w:leftChars="0" w:left="0" w:rightChars="0" w:right="0" w:firstLineChars="0" w:firstLine="0"/>
              <w:spacing w:line="240" w:lineRule="atLeast"/>
            </w:pPr>
            <w:r>
              <w:t>4.23274</w:t>
            </w:r>
          </w:p>
        </w:tc>
      </w:tr>
      <w:tr>
        <w:tc>
          <w:tcPr>
            <w:tcW w:w="1035" w:type="pct"/>
            <w:vAlign w:val="center"/>
          </w:tcPr>
          <w:p w:rsidR="0018722C">
            <w:pPr>
              <w:pStyle w:val="ac"/>
              <w:topLinePunct/>
              <w:ind w:leftChars="0" w:left="0" w:rightChars="0" w:right="0" w:firstLineChars="0" w:firstLine="0"/>
              <w:spacing w:line="240" w:lineRule="atLeast"/>
            </w:pPr>
            <w:r>
              <w:t>Apoptosis</w:t>
            </w:r>
          </w:p>
        </w:tc>
        <w:tc>
          <w:tcPr>
            <w:tcW w:w="2462" w:type="pct"/>
            <w:vAlign w:val="center"/>
          </w:tcPr>
          <w:p w:rsidR="0018722C">
            <w:pPr>
              <w:pStyle w:val="a5"/>
              <w:topLinePunct/>
              <w:ind w:leftChars="0" w:left="0" w:rightChars="0" w:right="0" w:firstLineChars="0" w:firstLine="0"/>
              <w:spacing w:line="240" w:lineRule="atLeast"/>
            </w:pPr>
            <w:r>
              <w:t>PERP, TP53 apoptosis effector</w:t>
            </w:r>
          </w:p>
        </w:tc>
        <w:tc>
          <w:tcPr>
            <w:tcW w:w="849" w:type="pct"/>
            <w:vAlign w:val="center"/>
          </w:tcPr>
          <w:p w:rsidR="0018722C">
            <w:pPr>
              <w:pStyle w:val="a5"/>
              <w:topLinePunct/>
              <w:ind w:leftChars="0" w:left="0" w:rightChars="0" w:right="0" w:firstLineChars="0" w:firstLine="0"/>
              <w:spacing w:line="240" w:lineRule="atLeast"/>
            </w:pPr>
            <w:r>
              <w:t>PERP</w:t>
            </w:r>
          </w:p>
        </w:tc>
        <w:tc>
          <w:tcPr>
            <w:tcW w:w="654" w:type="pct"/>
            <w:vAlign w:val="center"/>
          </w:tcPr>
          <w:p w:rsidR="0018722C">
            <w:pPr>
              <w:pStyle w:val="affff9"/>
              <w:topLinePunct/>
              <w:ind w:leftChars="0" w:left="0" w:rightChars="0" w:right="0" w:firstLineChars="0" w:firstLine="0"/>
              <w:spacing w:line="240" w:lineRule="atLeast"/>
            </w:pPr>
            <w:r>
              <w:t>0.217175</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Protein kinase, cAMP-dependent, regulatory, type I, beta</w:t>
            </w:r>
          </w:p>
        </w:tc>
        <w:tc>
          <w:tcPr>
            <w:tcW w:w="849" w:type="pct"/>
            <w:vAlign w:val="center"/>
          </w:tcPr>
          <w:p w:rsidR="0018722C">
            <w:pPr>
              <w:pStyle w:val="a5"/>
              <w:topLinePunct/>
              <w:ind w:leftChars="0" w:left="0" w:rightChars="0" w:right="0" w:firstLineChars="0" w:firstLine="0"/>
              <w:spacing w:line="240" w:lineRule="atLeast"/>
            </w:pPr>
            <w:r>
              <w:t>PRKAR1B</w:t>
            </w:r>
          </w:p>
        </w:tc>
        <w:tc>
          <w:tcPr>
            <w:tcW w:w="654" w:type="pct"/>
            <w:vAlign w:val="center"/>
          </w:tcPr>
          <w:p w:rsidR="0018722C">
            <w:pPr>
              <w:pStyle w:val="affff9"/>
              <w:topLinePunct/>
              <w:ind w:leftChars="0" w:left="0" w:rightChars="0" w:right="0" w:firstLineChars="0" w:firstLine="0"/>
              <w:spacing w:line="240" w:lineRule="atLeast"/>
            </w:pPr>
            <w:r>
              <w:t>0.197451</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Apoptotic peptidase activating factor 1</w:t>
            </w:r>
          </w:p>
        </w:tc>
        <w:tc>
          <w:tcPr>
            <w:tcW w:w="849" w:type="pct"/>
            <w:vAlign w:val="center"/>
          </w:tcPr>
          <w:p w:rsidR="0018722C">
            <w:pPr>
              <w:pStyle w:val="a5"/>
              <w:topLinePunct/>
              <w:ind w:leftChars="0" w:left="0" w:rightChars="0" w:right="0" w:firstLineChars="0" w:firstLine="0"/>
              <w:spacing w:line="240" w:lineRule="atLeast"/>
            </w:pPr>
            <w:r>
              <w:t>APAF1</w:t>
            </w:r>
          </w:p>
        </w:tc>
        <w:tc>
          <w:tcPr>
            <w:tcW w:w="654" w:type="pct"/>
            <w:vAlign w:val="center"/>
          </w:tcPr>
          <w:p w:rsidR="0018722C">
            <w:pPr>
              <w:pStyle w:val="affff9"/>
              <w:topLinePunct/>
              <w:ind w:leftChars="0" w:left="0" w:rightChars="0" w:right="0" w:firstLineChars="0" w:firstLine="0"/>
              <w:spacing w:line="240" w:lineRule="atLeast"/>
            </w:pPr>
            <w:r>
              <w:t>0.197229</w:t>
            </w:r>
          </w:p>
        </w:tc>
      </w:tr>
      <w:tr>
        <w:tc>
          <w:tcPr>
            <w:tcW w:w="1035" w:type="pct"/>
            <w:vAlign w:val="center"/>
          </w:tcPr>
          <w:p w:rsidR="0018722C">
            <w:pPr>
              <w:pStyle w:val="ac"/>
              <w:topLinePunct/>
              <w:ind w:leftChars="0" w:left="0" w:rightChars="0" w:right="0" w:firstLineChars="0" w:firstLine="0"/>
              <w:spacing w:line="240" w:lineRule="atLeast"/>
            </w:pPr>
          </w:p>
        </w:tc>
        <w:tc>
          <w:tcPr>
            <w:tcW w:w="2462" w:type="pct"/>
            <w:vAlign w:val="center"/>
          </w:tcPr>
          <w:p w:rsidR="0018722C">
            <w:pPr>
              <w:pStyle w:val="a5"/>
              <w:topLinePunct/>
              <w:ind w:leftChars="0" w:left="0" w:rightChars="0" w:right="0" w:firstLineChars="0" w:firstLine="0"/>
              <w:spacing w:line="240" w:lineRule="atLeast"/>
            </w:pPr>
            <w:r>
              <w:t>Cytochrome c, somatic</w:t>
            </w:r>
          </w:p>
        </w:tc>
        <w:tc>
          <w:tcPr>
            <w:tcW w:w="849" w:type="pct"/>
            <w:vAlign w:val="center"/>
          </w:tcPr>
          <w:p w:rsidR="0018722C">
            <w:pPr>
              <w:pStyle w:val="a5"/>
              <w:topLinePunct/>
              <w:ind w:leftChars="0" w:left="0" w:rightChars="0" w:right="0" w:firstLineChars="0" w:firstLine="0"/>
              <w:spacing w:line="240" w:lineRule="atLeast"/>
            </w:pPr>
            <w:r>
              <w:t>CYCS</w:t>
            </w:r>
          </w:p>
        </w:tc>
        <w:tc>
          <w:tcPr>
            <w:tcW w:w="654" w:type="pct"/>
            <w:vAlign w:val="center"/>
          </w:tcPr>
          <w:p w:rsidR="0018722C">
            <w:pPr>
              <w:pStyle w:val="affff9"/>
              <w:topLinePunct/>
              <w:ind w:leftChars="0" w:left="0" w:rightChars="0" w:right="0" w:firstLineChars="0" w:firstLine="0"/>
              <w:spacing w:line="240" w:lineRule="atLeast"/>
            </w:pPr>
            <w:r>
              <w:t>0.196261</w:t>
            </w:r>
          </w:p>
        </w:tc>
      </w:tr>
      <w:tr>
        <w:tc>
          <w:tcPr>
            <w:tcW w:w="103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462" w:type="pct"/>
            <w:vAlign w:val="center"/>
            <w:tcBorders>
              <w:top w:val="single" w:sz="4" w:space="0" w:color="auto"/>
            </w:tcBorders>
          </w:tcPr>
          <w:p w:rsidR="0018722C">
            <w:pPr>
              <w:pStyle w:val="aff1"/>
              <w:topLinePunct/>
              <w:ind w:leftChars="0" w:left="0" w:rightChars="0" w:right="0" w:firstLineChars="0" w:firstLine="0"/>
              <w:spacing w:line="240" w:lineRule="atLeast"/>
            </w:pPr>
            <w:r>
              <w:t>Checkpoint kinase 2</w:t>
            </w: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t>CHEK2</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0.112248</w:t>
            </w:r>
          </w:p>
        </w:tc>
      </w:tr>
    </w:tbl>
    <w:p w:rsidR="0018722C">
      <w:pPr>
        <w:topLinePunct/>
        <w:pStyle w:val="affa"/>
      </w:pPr>
    </w:p>
    <w:p w:rsidR="0018722C">
      <w:pPr>
        <w:topLinePunct/>
      </w:pPr>
      <w:r>
        <w:rPr>
          <w:rFonts w:cstheme="minorBidi" w:hAnsiTheme="minorHAnsi" w:eastAsiaTheme="minorHAnsi" w:asciiTheme="minorHAnsi"/>
        </w:rPr>
        <w:t>101</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3-10</w:t>
      </w:r>
      <w:r>
        <w:t xml:space="preserve">  </w:t>
      </w:r>
      <w:r>
        <w:rPr>
          <w:rFonts w:ascii="宋体" w:eastAsia="宋体" w:hint="eastAsia" w:cstheme="minorBidi" w:hAnsiTheme="minorHAnsi"/>
          <w:b/>
        </w:rPr>
        <w:t>部分涉及细胞生长的差异基因</w:t>
      </w:r>
    </w:p>
    <w:p w:rsidR="0018722C">
      <w:pPr>
        <w:pStyle w:val="a8"/>
        <w:topLinePunct/>
      </w:pPr>
      <w:r>
        <w:t>Table</w:t>
      </w:r>
      <w:r>
        <w:t xml:space="preserve"> </w:t>
      </w:r>
      <w:r w:rsidRPr="00DB64CE">
        <w:t>3-10</w:t>
      </w:r>
      <w:r>
        <w:t xml:space="preserve">  </w:t>
      </w:r>
      <w:r w:rsidRPr="00DB64CE">
        <w:t>Partial differential expressed genes involved in Cell growth</w:t>
      </w:r>
    </w:p>
    <w:tbl>
      <w:tblPr>
        <w:tblW w:w="5000" w:type="pct"/>
        <w:tblInd w:w="9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6"/>
        <w:gridCol w:w="4274"/>
        <w:gridCol w:w="1173"/>
        <w:gridCol w:w="1103"/>
      </w:tblGrid>
      <w:tr>
        <w:trPr>
          <w:tblHeader/>
        </w:trPr>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82"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p w:rsidR="0018722C">
            <w:pPr>
              <w:pStyle w:val="a7"/>
              <w:topLinePunct/>
              <w:ind w:leftChars="0" w:left="0" w:rightChars="0" w:right="0" w:firstLineChars="0" w:firstLine="0"/>
              <w:spacing w:line="240" w:lineRule="atLeast"/>
            </w:pPr>
            <w:r>
              <w:t>Gene name</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基因代号</w:t>
            </w:r>
          </w:p>
          <w:p w:rsidR="0018722C">
            <w:pPr>
              <w:pStyle w:val="a7"/>
              <w:topLinePunct/>
              <w:ind w:leftChars="0" w:left="0" w:rightChars="0" w:right="0" w:firstLineChars="0" w:firstLine="0"/>
              <w:spacing w:line="240" w:lineRule="atLeast"/>
            </w:pPr>
            <w:r>
              <w:t>Gene symbol</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差异倍数</w:t>
            </w:r>
          </w:p>
          <w:p w:rsidR="0018722C">
            <w:pPr>
              <w:pStyle w:val="a7"/>
              <w:topLinePunct/>
              <w:ind w:leftChars="0" w:left="0" w:rightChars="0" w:right="0" w:firstLineChars="0" w:firstLine="0"/>
              <w:spacing w:line="240" w:lineRule="atLeast"/>
            </w:pPr>
            <w:r>
              <w:t>Fold change</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I</w:t>
            </w:r>
            <w:r>
              <w:t>nterleukin 7 receptor</w:t>
            </w:r>
          </w:p>
        </w:tc>
        <w:tc>
          <w:tcPr>
            <w:tcW w:w="709" w:type="pct"/>
            <w:vAlign w:val="center"/>
          </w:tcPr>
          <w:p w:rsidR="0018722C">
            <w:pPr>
              <w:pStyle w:val="a5"/>
              <w:topLinePunct/>
              <w:ind w:leftChars="0" w:left="0" w:rightChars="0" w:right="0" w:firstLineChars="0" w:firstLine="0"/>
              <w:spacing w:line="240" w:lineRule="atLeast"/>
            </w:pPr>
            <w:r>
              <w:t>IL7R</w:t>
            </w:r>
          </w:p>
        </w:tc>
        <w:tc>
          <w:tcPr>
            <w:tcW w:w="666" w:type="pct"/>
            <w:vAlign w:val="center"/>
          </w:tcPr>
          <w:p w:rsidR="0018722C">
            <w:pPr>
              <w:pStyle w:val="affff9"/>
              <w:topLinePunct/>
              <w:ind w:leftChars="0" w:left="0" w:rightChars="0" w:right="0" w:firstLineChars="0" w:firstLine="0"/>
              <w:spacing w:line="240" w:lineRule="atLeast"/>
            </w:pPr>
            <w:r>
              <w:t>24.73193</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C</w:t>
            </w:r>
            <w:r>
              <w:t>aspase recruitment domain family, member 11</w:t>
            </w:r>
          </w:p>
        </w:tc>
        <w:tc>
          <w:tcPr>
            <w:tcW w:w="709" w:type="pct"/>
            <w:vAlign w:val="center"/>
          </w:tcPr>
          <w:p w:rsidR="0018722C">
            <w:pPr>
              <w:pStyle w:val="a5"/>
              <w:topLinePunct/>
              <w:ind w:leftChars="0" w:left="0" w:rightChars="0" w:right="0" w:firstLineChars="0" w:firstLine="0"/>
              <w:spacing w:line="240" w:lineRule="atLeast"/>
            </w:pPr>
            <w:r>
              <w:t>CARD11</w:t>
            </w:r>
          </w:p>
        </w:tc>
        <w:tc>
          <w:tcPr>
            <w:tcW w:w="666" w:type="pct"/>
            <w:vAlign w:val="center"/>
          </w:tcPr>
          <w:p w:rsidR="0018722C">
            <w:pPr>
              <w:pStyle w:val="affff9"/>
              <w:topLinePunct/>
              <w:ind w:leftChars="0" w:left="0" w:rightChars="0" w:right="0" w:firstLineChars="0" w:firstLine="0"/>
              <w:spacing w:line="240" w:lineRule="atLeast"/>
            </w:pPr>
            <w:r>
              <w:t>15.13521</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t>CD47 molecule</w:t>
            </w:r>
          </w:p>
        </w:tc>
        <w:tc>
          <w:tcPr>
            <w:tcW w:w="709" w:type="pct"/>
            <w:vAlign w:val="center"/>
          </w:tcPr>
          <w:p w:rsidR="0018722C">
            <w:pPr>
              <w:pStyle w:val="a5"/>
              <w:topLinePunct/>
              <w:ind w:leftChars="0" w:left="0" w:rightChars="0" w:right="0" w:firstLineChars="0" w:firstLine="0"/>
              <w:spacing w:line="240" w:lineRule="atLeast"/>
            </w:pPr>
            <w:r>
              <w:t>CD47</w:t>
            </w:r>
          </w:p>
        </w:tc>
        <w:tc>
          <w:tcPr>
            <w:tcW w:w="666" w:type="pct"/>
            <w:vAlign w:val="center"/>
          </w:tcPr>
          <w:p w:rsidR="0018722C">
            <w:pPr>
              <w:pStyle w:val="affff9"/>
              <w:topLinePunct/>
              <w:ind w:leftChars="0" w:left="0" w:rightChars="0" w:right="0" w:firstLineChars="0" w:firstLine="0"/>
              <w:spacing w:line="240" w:lineRule="atLeast"/>
            </w:pPr>
            <w:r>
              <w:t>10.10694</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J</w:t>
            </w:r>
            <w:r>
              <w:t>umonji, AT rich interactive domain 2</w:t>
            </w:r>
          </w:p>
        </w:tc>
        <w:tc>
          <w:tcPr>
            <w:tcW w:w="709" w:type="pct"/>
            <w:vAlign w:val="center"/>
          </w:tcPr>
          <w:p w:rsidR="0018722C">
            <w:pPr>
              <w:pStyle w:val="a5"/>
              <w:topLinePunct/>
              <w:ind w:leftChars="0" w:left="0" w:rightChars="0" w:right="0" w:firstLineChars="0" w:firstLine="0"/>
              <w:spacing w:line="240" w:lineRule="atLeast"/>
            </w:pPr>
            <w:r>
              <w:t>JARID2</w:t>
            </w:r>
          </w:p>
        </w:tc>
        <w:tc>
          <w:tcPr>
            <w:tcW w:w="666" w:type="pct"/>
            <w:vAlign w:val="center"/>
          </w:tcPr>
          <w:p w:rsidR="0018722C">
            <w:pPr>
              <w:pStyle w:val="affff9"/>
              <w:topLinePunct/>
              <w:ind w:leftChars="0" w:left="0" w:rightChars="0" w:right="0" w:firstLineChars="0" w:firstLine="0"/>
              <w:spacing w:line="240" w:lineRule="atLeast"/>
            </w:pPr>
            <w:r>
              <w:t>8.59825</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N</w:t>
            </w:r>
            <w:r>
              <w:t>europeptide Y receptor Y1</w:t>
            </w:r>
          </w:p>
        </w:tc>
        <w:tc>
          <w:tcPr>
            <w:tcW w:w="709" w:type="pct"/>
            <w:vAlign w:val="center"/>
          </w:tcPr>
          <w:p w:rsidR="0018722C">
            <w:pPr>
              <w:pStyle w:val="a5"/>
              <w:topLinePunct/>
              <w:ind w:leftChars="0" w:left="0" w:rightChars="0" w:right="0" w:firstLineChars="0" w:firstLine="0"/>
              <w:spacing w:line="240" w:lineRule="atLeast"/>
            </w:pPr>
            <w:r>
              <w:t>NPY1R</w:t>
            </w:r>
          </w:p>
        </w:tc>
        <w:tc>
          <w:tcPr>
            <w:tcW w:w="666" w:type="pct"/>
            <w:vAlign w:val="center"/>
          </w:tcPr>
          <w:p w:rsidR="0018722C">
            <w:pPr>
              <w:pStyle w:val="affff9"/>
              <w:topLinePunct/>
              <w:ind w:leftChars="0" w:left="0" w:rightChars="0" w:right="0" w:firstLineChars="0" w:firstLine="0"/>
              <w:spacing w:line="240" w:lineRule="atLeast"/>
            </w:pPr>
            <w:r>
              <w:t>6.844783</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t>T-box 2</w:t>
            </w:r>
          </w:p>
        </w:tc>
        <w:tc>
          <w:tcPr>
            <w:tcW w:w="709" w:type="pct"/>
            <w:vAlign w:val="center"/>
          </w:tcPr>
          <w:p w:rsidR="0018722C">
            <w:pPr>
              <w:pStyle w:val="a5"/>
              <w:topLinePunct/>
              <w:ind w:leftChars="0" w:left="0" w:rightChars="0" w:right="0" w:firstLineChars="0" w:firstLine="0"/>
              <w:spacing w:line="240" w:lineRule="atLeast"/>
            </w:pPr>
            <w:r>
              <w:t>TBX2</w:t>
            </w:r>
          </w:p>
        </w:tc>
        <w:tc>
          <w:tcPr>
            <w:tcW w:w="666" w:type="pct"/>
            <w:vAlign w:val="center"/>
          </w:tcPr>
          <w:p w:rsidR="0018722C">
            <w:pPr>
              <w:pStyle w:val="affff9"/>
              <w:topLinePunct/>
              <w:ind w:leftChars="0" w:left="0" w:rightChars="0" w:right="0" w:firstLineChars="0" w:firstLine="0"/>
              <w:spacing w:line="240" w:lineRule="atLeast"/>
            </w:pPr>
            <w:r>
              <w:t>6.265706</w:t>
            </w:r>
          </w:p>
        </w:tc>
      </w:tr>
      <w:tr>
        <w:tc>
          <w:tcPr>
            <w:tcW w:w="3625" w:type="pct"/>
            <w:gridSpan w:val="2"/>
            <w:vAlign w:val="center"/>
          </w:tcPr>
          <w:p w:rsidR="0018722C">
            <w:pPr>
              <w:pStyle w:val="ac"/>
              <w:topLinePunct/>
              <w:ind w:leftChars="0" w:left="0" w:rightChars="0" w:right="0" w:firstLineChars="0" w:firstLine="0"/>
              <w:spacing w:line="240" w:lineRule="atLeast"/>
            </w:pPr>
            <w:r/>
            <w:r>
              <w:t/>
            </w:r>
            <w:r>
              <w:t>C</w:t>
            </w:r>
            <w:r>
              <w:t>olony stimulating factor 1 receptor</w:t>
            </w:r>
            <w:r>
              <w:t>/</w:t>
            </w:r>
            <w:r>
              <w:t>fms-related tyrosine kinase 4</w:t>
            </w:r>
          </w:p>
        </w:tc>
        <w:tc>
          <w:tcPr>
            <w:tcW w:w="709" w:type="pct"/>
            <w:vAlign w:val="center"/>
          </w:tcPr>
          <w:p w:rsidR="0018722C">
            <w:pPr>
              <w:pStyle w:val="a5"/>
              <w:topLinePunct/>
              <w:ind w:leftChars="0" w:left="0" w:rightChars="0" w:right="0" w:firstLineChars="0" w:firstLine="0"/>
              <w:spacing w:line="240" w:lineRule="atLeast"/>
            </w:pPr>
            <w:r>
              <w:t>CSF1R</w:t>
            </w:r>
          </w:p>
        </w:tc>
        <w:tc>
          <w:tcPr>
            <w:tcW w:w="666" w:type="pct"/>
            <w:vAlign w:val="center"/>
          </w:tcPr>
          <w:p w:rsidR="0018722C">
            <w:pPr>
              <w:pStyle w:val="affff9"/>
              <w:topLinePunct/>
              <w:ind w:leftChars="0" w:left="0" w:rightChars="0" w:right="0" w:firstLineChars="0" w:firstLine="0"/>
              <w:spacing w:line="240" w:lineRule="atLeast"/>
            </w:pPr>
            <w:r>
              <w:t>5.751125</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t>T-box 5</w:t>
            </w:r>
          </w:p>
        </w:tc>
        <w:tc>
          <w:tcPr>
            <w:tcW w:w="709" w:type="pct"/>
            <w:vAlign w:val="center"/>
          </w:tcPr>
          <w:p w:rsidR="0018722C">
            <w:pPr>
              <w:pStyle w:val="a5"/>
              <w:topLinePunct/>
              <w:ind w:leftChars="0" w:left="0" w:rightChars="0" w:right="0" w:firstLineChars="0" w:firstLine="0"/>
              <w:spacing w:line="240" w:lineRule="atLeast"/>
            </w:pPr>
            <w:r>
              <w:t>TBX5</w:t>
            </w:r>
          </w:p>
        </w:tc>
        <w:tc>
          <w:tcPr>
            <w:tcW w:w="666" w:type="pct"/>
            <w:vAlign w:val="center"/>
          </w:tcPr>
          <w:p w:rsidR="0018722C">
            <w:pPr>
              <w:pStyle w:val="affff9"/>
              <w:topLinePunct/>
              <w:ind w:leftChars="0" w:left="0" w:rightChars="0" w:right="0" w:firstLineChars="0" w:firstLine="0"/>
              <w:spacing w:line="240" w:lineRule="atLeast"/>
            </w:pPr>
            <w:r>
              <w:t>5.73455</w:t>
            </w:r>
          </w:p>
        </w:tc>
      </w:tr>
      <w:tr>
        <w:tc>
          <w:tcPr>
            <w:tcW w:w="1043" w:type="pct"/>
            <w:vAlign w:val="center"/>
          </w:tcPr>
          <w:p w:rsidR="0018722C">
            <w:pPr>
              <w:pStyle w:val="ac"/>
              <w:topLinePunct/>
              <w:ind w:leftChars="0" w:left="0" w:rightChars="0" w:right="0" w:firstLineChars="0" w:firstLine="0"/>
              <w:spacing w:line="240" w:lineRule="atLeast"/>
            </w:pPr>
            <w:r>
              <w:t>Cell growth</w:t>
            </w:r>
          </w:p>
        </w:tc>
        <w:tc>
          <w:tcPr>
            <w:tcW w:w="2582" w:type="pct"/>
            <w:vAlign w:val="center"/>
          </w:tcPr>
          <w:p w:rsidR="0018722C">
            <w:pPr>
              <w:pStyle w:val="a5"/>
              <w:topLinePunct/>
              <w:ind w:leftChars="0" w:left="0" w:rightChars="0" w:right="0" w:firstLineChars="0" w:firstLine="0"/>
              <w:spacing w:line="240" w:lineRule="atLeast"/>
            </w:pPr>
            <w:r/>
            <w:r>
              <w:t/>
            </w:r>
            <w:r>
              <w:t>F</w:t>
            </w:r>
            <w:r>
              <w:t>ms-related tyrosine kinase 4</w:t>
            </w:r>
          </w:p>
        </w:tc>
        <w:tc>
          <w:tcPr>
            <w:tcW w:w="709" w:type="pct"/>
            <w:vAlign w:val="center"/>
          </w:tcPr>
          <w:p w:rsidR="0018722C">
            <w:pPr>
              <w:pStyle w:val="a5"/>
              <w:topLinePunct/>
              <w:ind w:leftChars="0" w:left="0" w:rightChars="0" w:right="0" w:firstLineChars="0" w:firstLine="0"/>
              <w:spacing w:line="240" w:lineRule="atLeast"/>
            </w:pPr>
            <w:r>
              <w:t>FLT4</w:t>
            </w:r>
          </w:p>
        </w:tc>
        <w:tc>
          <w:tcPr>
            <w:tcW w:w="666" w:type="pct"/>
            <w:vAlign w:val="center"/>
          </w:tcPr>
          <w:p w:rsidR="0018722C">
            <w:pPr>
              <w:pStyle w:val="affff9"/>
              <w:topLinePunct/>
              <w:ind w:leftChars="0" w:left="0" w:rightChars="0" w:right="0" w:firstLineChars="0" w:firstLine="0"/>
              <w:spacing w:line="240" w:lineRule="atLeast"/>
            </w:pPr>
            <w:r>
              <w:t>4.524671</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T</w:t>
            </w:r>
            <w:r>
              <w:t xml:space="preserve">ranscription factor 7 </w:t>
            </w:r>
            <w:r>
              <w:t xml:space="preserve">(</w:t>
            </w:r>
            <w:r>
              <w:t xml:space="preserve">T-cell specific, HMG-box</w:t>
            </w:r>
            <w:r>
              <w:t xml:space="preserve">)</w:t>
            </w:r>
          </w:p>
        </w:tc>
        <w:tc>
          <w:tcPr>
            <w:tcW w:w="709" w:type="pct"/>
            <w:vAlign w:val="center"/>
          </w:tcPr>
          <w:p w:rsidR="0018722C">
            <w:pPr>
              <w:pStyle w:val="a5"/>
              <w:topLinePunct/>
              <w:ind w:leftChars="0" w:left="0" w:rightChars="0" w:right="0" w:firstLineChars="0" w:firstLine="0"/>
              <w:spacing w:line="240" w:lineRule="atLeast"/>
            </w:pPr>
            <w:r>
              <w:t>TCF7</w:t>
            </w:r>
          </w:p>
        </w:tc>
        <w:tc>
          <w:tcPr>
            <w:tcW w:w="666" w:type="pct"/>
            <w:vAlign w:val="center"/>
          </w:tcPr>
          <w:p w:rsidR="0018722C">
            <w:pPr>
              <w:pStyle w:val="affff9"/>
              <w:topLinePunct/>
              <w:ind w:leftChars="0" w:left="0" w:rightChars="0" w:right="0" w:firstLineChars="0" w:firstLine="0"/>
              <w:spacing w:line="240" w:lineRule="atLeast"/>
            </w:pPr>
            <w:r>
              <w:t>4.499198</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t>T-box 20</w:t>
            </w:r>
          </w:p>
        </w:tc>
        <w:tc>
          <w:tcPr>
            <w:tcW w:w="709" w:type="pct"/>
            <w:vAlign w:val="center"/>
          </w:tcPr>
          <w:p w:rsidR="0018722C">
            <w:pPr>
              <w:pStyle w:val="a5"/>
              <w:topLinePunct/>
              <w:ind w:leftChars="0" w:left="0" w:rightChars="0" w:right="0" w:firstLineChars="0" w:firstLine="0"/>
              <w:spacing w:line="240" w:lineRule="atLeast"/>
            </w:pPr>
            <w:r>
              <w:t>TBX20</w:t>
            </w:r>
          </w:p>
        </w:tc>
        <w:tc>
          <w:tcPr>
            <w:tcW w:w="666" w:type="pct"/>
            <w:vAlign w:val="center"/>
          </w:tcPr>
          <w:p w:rsidR="0018722C">
            <w:pPr>
              <w:pStyle w:val="affff9"/>
              <w:topLinePunct/>
              <w:ind w:leftChars="0" w:left="0" w:rightChars="0" w:right="0" w:firstLineChars="0" w:firstLine="0"/>
              <w:spacing w:line="240" w:lineRule="atLeast"/>
            </w:pPr>
            <w:r>
              <w:t>4.257483</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F</w:t>
            </w:r>
            <w:r>
              <w:t>ibroblast growth factor 4</w:t>
            </w:r>
          </w:p>
        </w:tc>
        <w:tc>
          <w:tcPr>
            <w:tcW w:w="709" w:type="pct"/>
            <w:vAlign w:val="center"/>
          </w:tcPr>
          <w:p w:rsidR="0018722C">
            <w:pPr>
              <w:pStyle w:val="a5"/>
              <w:topLinePunct/>
              <w:ind w:leftChars="0" w:left="0" w:rightChars="0" w:right="0" w:firstLineChars="0" w:firstLine="0"/>
              <w:spacing w:line="240" w:lineRule="atLeast"/>
            </w:pPr>
            <w:r>
              <w:t>FGF4</w:t>
            </w:r>
          </w:p>
        </w:tc>
        <w:tc>
          <w:tcPr>
            <w:tcW w:w="666" w:type="pct"/>
            <w:vAlign w:val="center"/>
          </w:tcPr>
          <w:p w:rsidR="0018722C">
            <w:pPr>
              <w:pStyle w:val="affff9"/>
              <w:topLinePunct/>
              <w:ind w:leftChars="0" w:left="0" w:rightChars="0" w:right="0" w:firstLineChars="0" w:firstLine="0"/>
              <w:spacing w:line="240" w:lineRule="atLeast"/>
            </w:pPr>
            <w:r>
              <w:t>4.133136</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F</w:t>
            </w:r>
            <w:r>
              <w:t>ibroblast growth factor receptor 3</w:t>
            </w:r>
          </w:p>
        </w:tc>
        <w:tc>
          <w:tcPr>
            <w:tcW w:w="709" w:type="pct"/>
            <w:vAlign w:val="center"/>
          </w:tcPr>
          <w:p w:rsidR="0018722C">
            <w:pPr>
              <w:pStyle w:val="a5"/>
              <w:topLinePunct/>
              <w:ind w:leftChars="0" w:left="0" w:rightChars="0" w:right="0" w:firstLineChars="0" w:firstLine="0"/>
              <w:spacing w:line="240" w:lineRule="atLeast"/>
            </w:pPr>
            <w:r>
              <w:t>FGFR3</w:t>
            </w:r>
          </w:p>
        </w:tc>
        <w:tc>
          <w:tcPr>
            <w:tcW w:w="666" w:type="pct"/>
            <w:vAlign w:val="center"/>
          </w:tcPr>
          <w:p w:rsidR="0018722C">
            <w:pPr>
              <w:pStyle w:val="affff9"/>
              <w:topLinePunct/>
              <w:ind w:leftChars="0" w:left="0" w:rightChars="0" w:right="0" w:firstLineChars="0" w:firstLine="0"/>
              <w:spacing w:line="240" w:lineRule="atLeast"/>
            </w:pPr>
            <w:r>
              <w:t>4.115519</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B</w:t>
            </w:r>
            <w:r>
              <w:t>one morphogenetic protein 7</w:t>
            </w:r>
          </w:p>
        </w:tc>
        <w:tc>
          <w:tcPr>
            <w:tcW w:w="709" w:type="pct"/>
            <w:vAlign w:val="center"/>
          </w:tcPr>
          <w:p w:rsidR="0018722C">
            <w:pPr>
              <w:pStyle w:val="a5"/>
              <w:topLinePunct/>
              <w:ind w:leftChars="0" w:left="0" w:rightChars="0" w:right="0" w:firstLineChars="0" w:firstLine="0"/>
              <w:spacing w:line="240" w:lineRule="atLeast"/>
            </w:pPr>
            <w:r>
              <w:t>BMP7</w:t>
            </w:r>
          </w:p>
        </w:tc>
        <w:tc>
          <w:tcPr>
            <w:tcW w:w="666" w:type="pct"/>
            <w:vAlign w:val="center"/>
          </w:tcPr>
          <w:p w:rsidR="0018722C">
            <w:pPr>
              <w:pStyle w:val="affff9"/>
              <w:topLinePunct/>
              <w:ind w:leftChars="0" w:left="0" w:rightChars="0" w:right="0" w:firstLineChars="0" w:firstLine="0"/>
              <w:spacing w:line="240" w:lineRule="atLeast"/>
            </w:pPr>
            <w:r>
              <w:t>0.159033</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I</w:t>
            </w:r>
            <w:r>
              <w:t>nsulin-like growth factor binding protein 1</w:t>
            </w:r>
          </w:p>
        </w:tc>
        <w:tc>
          <w:tcPr>
            <w:tcW w:w="709" w:type="pct"/>
            <w:vAlign w:val="center"/>
          </w:tcPr>
          <w:p w:rsidR="0018722C">
            <w:pPr>
              <w:pStyle w:val="a5"/>
              <w:topLinePunct/>
              <w:ind w:leftChars="0" w:left="0" w:rightChars="0" w:right="0" w:firstLineChars="0" w:firstLine="0"/>
              <w:spacing w:line="240" w:lineRule="atLeast"/>
            </w:pPr>
            <w:r>
              <w:t>IGFBP1</w:t>
            </w:r>
          </w:p>
        </w:tc>
        <w:tc>
          <w:tcPr>
            <w:tcW w:w="666" w:type="pct"/>
            <w:vAlign w:val="center"/>
          </w:tcPr>
          <w:p w:rsidR="0018722C">
            <w:pPr>
              <w:pStyle w:val="affff9"/>
              <w:topLinePunct/>
              <w:ind w:leftChars="0" w:left="0" w:rightChars="0" w:right="0" w:firstLineChars="0" w:firstLine="0"/>
              <w:spacing w:line="240" w:lineRule="atLeast"/>
            </w:pPr>
            <w:r>
              <w:t>0.117015</w:t>
            </w:r>
          </w:p>
        </w:tc>
      </w:tr>
      <w:tr>
        <w:tc>
          <w:tcPr>
            <w:tcW w:w="1043" w:type="pct"/>
            <w:vAlign w:val="center"/>
          </w:tcPr>
          <w:p w:rsidR="0018722C">
            <w:pPr>
              <w:pStyle w:val="ac"/>
              <w:topLinePunct/>
              <w:ind w:leftChars="0" w:left="0" w:rightChars="0" w:right="0" w:firstLineChars="0" w:firstLine="0"/>
              <w:spacing w:line="240" w:lineRule="atLeast"/>
            </w:pPr>
          </w:p>
        </w:tc>
        <w:tc>
          <w:tcPr>
            <w:tcW w:w="2582" w:type="pct"/>
            <w:vAlign w:val="center"/>
          </w:tcPr>
          <w:p w:rsidR="0018722C">
            <w:pPr>
              <w:pStyle w:val="a5"/>
              <w:topLinePunct/>
              <w:ind w:leftChars="0" w:left="0" w:rightChars="0" w:right="0" w:firstLineChars="0" w:firstLine="0"/>
              <w:spacing w:line="240" w:lineRule="atLeast"/>
            </w:pPr>
            <w:r/>
            <w:r>
              <w:t/>
            </w:r>
            <w:r>
              <w:t>T</w:t>
            </w:r>
            <w:r>
              <w:t>umor protein p73</w:t>
            </w:r>
          </w:p>
        </w:tc>
        <w:tc>
          <w:tcPr>
            <w:tcW w:w="709" w:type="pct"/>
            <w:vAlign w:val="center"/>
          </w:tcPr>
          <w:p w:rsidR="0018722C">
            <w:pPr>
              <w:pStyle w:val="a5"/>
              <w:topLinePunct/>
              <w:ind w:leftChars="0" w:left="0" w:rightChars="0" w:right="0" w:firstLineChars="0" w:firstLine="0"/>
              <w:spacing w:line="240" w:lineRule="atLeast"/>
            </w:pPr>
            <w:r>
              <w:t>TP73</w:t>
            </w:r>
          </w:p>
        </w:tc>
        <w:tc>
          <w:tcPr>
            <w:tcW w:w="666" w:type="pct"/>
            <w:vAlign w:val="center"/>
          </w:tcPr>
          <w:p w:rsidR="0018722C">
            <w:pPr>
              <w:pStyle w:val="affff9"/>
              <w:topLinePunct/>
              <w:ind w:leftChars="0" w:left="0" w:rightChars="0" w:right="0" w:firstLineChars="0" w:firstLine="0"/>
              <w:spacing w:line="240" w:lineRule="atLeast"/>
            </w:pPr>
            <w:r>
              <w:t>0.109103</w:t>
            </w:r>
          </w:p>
        </w:tc>
      </w:tr>
      <w:tr>
        <w:tc>
          <w:tcPr>
            <w:tcW w:w="104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582"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N</w:t>
            </w:r>
            <w:r>
              <w:t>ephroblastoma overexpressed gene</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t>NOV</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0.045349</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3-11  </w:t>
      </w:r>
      <w:r>
        <w:rPr>
          <w:rFonts w:ascii="宋体" w:eastAsia="宋体" w:hint="eastAsia" w:cstheme="minorBidi" w:hAnsiTheme="minorHAnsi"/>
          <w:b/>
        </w:rPr>
        <w:t>部分涉及血管生成的差异基因</w:t>
      </w:r>
    </w:p>
    <w:p w:rsidR="0018722C">
      <w:pPr>
        <w:pStyle w:val="a8"/>
        <w:topLinePunct/>
      </w:pPr>
      <w:r>
        <w:t>Table</w:t>
      </w:r>
      <w:r>
        <w:t xml:space="preserve"> </w:t>
      </w:r>
      <w:r w:rsidRPr="00DB64CE">
        <w:t>3-11</w:t>
      </w:r>
      <w:r>
        <w:t xml:space="preserve">  </w:t>
      </w:r>
      <w:r w:rsidRPr="00DB64CE">
        <w:t>Partial differential expressed genes involved in Angiogenesis</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43"/>
        <w:gridCol w:w="1479"/>
        <w:gridCol w:w="1165"/>
      </w:tblGrid>
      <w:tr>
        <w:trPr>
          <w:tblHeader/>
        </w:trPr>
        <w:tc>
          <w:tcPr>
            <w:tcW w:w="3577"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p w:rsidR="0018722C">
            <w:pPr>
              <w:pStyle w:val="a7"/>
              <w:topLinePunct/>
              <w:ind w:leftChars="0" w:left="0" w:rightChars="0" w:right="0" w:firstLineChars="0" w:firstLine="0"/>
              <w:spacing w:line="240" w:lineRule="atLeast"/>
            </w:pPr>
            <w:r>
              <w:t>Gene name</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基因代号</w:t>
            </w:r>
          </w:p>
          <w:p w:rsidR="0018722C">
            <w:pPr>
              <w:pStyle w:val="a7"/>
              <w:topLinePunct/>
              <w:ind w:leftChars="0" w:left="0" w:rightChars="0" w:right="0" w:firstLineChars="0" w:firstLine="0"/>
              <w:spacing w:line="240" w:lineRule="atLeast"/>
            </w:pPr>
            <w:r>
              <w:t>Gene symbol</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差异倍数</w:t>
            </w:r>
          </w:p>
          <w:p w:rsidR="0018722C">
            <w:pPr>
              <w:pStyle w:val="a7"/>
              <w:topLinePunct/>
              <w:ind w:leftChars="0" w:left="0" w:rightChars="0" w:right="0" w:firstLineChars="0" w:firstLine="0"/>
              <w:spacing w:line="240" w:lineRule="atLeast"/>
            </w:pPr>
            <w:r>
              <w:t>Fold change</w:t>
            </w:r>
          </w:p>
        </w:tc>
      </w:tr>
      <w:tr>
        <w:tc>
          <w:tcPr>
            <w:tcW w:w="3577" w:type="pct"/>
            <w:vAlign w:val="center"/>
          </w:tcPr>
          <w:p w:rsidR="0018722C">
            <w:pPr>
              <w:pStyle w:val="ac"/>
              <w:topLinePunct/>
              <w:ind w:leftChars="0" w:left="0" w:rightChars="0" w:right="0" w:firstLineChars="0" w:firstLine="0"/>
              <w:spacing w:line="240" w:lineRule="atLeast"/>
            </w:pPr>
            <w:r/>
            <w:r>
              <w:t/>
            </w:r>
            <w:r>
              <w:t>I</w:t>
            </w:r>
            <w:r>
              <w:t xml:space="preserve">nsulin-like growth factor 2 </w:t>
            </w:r>
            <w:r>
              <w:t xml:space="preserve">(</w:t>
            </w:r>
            <w:r>
              <w:t xml:space="preserve">somatomedin A</w:t>
            </w:r>
            <w:r>
              <w:t xml:space="preserve">)</w:t>
            </w:r>
          </w:p>
        </w:tc>
        <w:tc>
          <w:tcPr>
            <w:tcW w:w="796" w:type="pct"/>
            <w:vAlign w:val="center"/>
          </w:tcPr>
          <w:p w:rsidR="0018722C">
            <w:pPr>
              <w:pStyle w:val="a5"/>
              <w:topLinePunct/>
              <w:ind w:leftChars="0" w:left="0" w:rightChars="0" w:right="0" w:firstLineChars="0" w:firstLine="0"/>
              <w:spacing w:line="240" w:lineRule="atLeast"/>
            </w:pPr>
            <w:r>
              <w:t>IGF2</w:t>
            </w:r>
          </w:p>
        </w:tc>
        <w:tc>
          <w:tcPr>
            <w:tcW w:w="627" w:type="pct"/>
            <w:vAlign w:val="center"/>
          </w:tcPr>
          <w:p w:rsidR="0018722C">
            <w:pPr>
              <w:pStyle w:val="affff9"/>
              <w:topLinePunct/>
              <w:ind w:leftChars="0" w:left="0" w:rightChars="0" w:right="0" w:firstLineChars="0" w:firstLine="0"/>
              <w:spacing w:line="240" w:lineRule="atLeast"/>
            </w:pPr>
            <w:r>
              <w:t>11.02116</w:t>
            </w:r>
          </w:p>
        </w:tc>
      </w:tr>
      <w:tr>
        <w:tc>
          <w:tcPr>
            <w:tcW w:w="3577" w:type="pct"/>
            <w:vAlign w:val="center"/>
          </w:tcPr>
          <w:p w:rsidR="0018722C">
            <w:pPr>
              <w:pStyle w:val="ac"/>
              <w:topLinePunct/>
              <w:ind w:leftChars="0" w:left="0" w:rightChars="0" w:right="0" w:firstLineChars="0" w:firstLine="0"/>
              <w:spacing w:line="240" w:lineRule="atLeast"/>
            </w:pPr>
            <w:r/>
            <w:r>
              <w:t/>
            </w:r>
            <w:r>
              <w:t>F</w:t>
            </w:r>
            <w:r>
              <w:t>ibroblast growth factor 13</w:t>
            </w:r>
          </w:p>
        </w:tc>
        <w:tc>
          <w:tcPr>
            <w:tcW w:w="796" w:type="pct"/>
            <w:vAlign w:val="center"/>
          </w:tcPr>
          <w:p w:rsidR="0018722C">
            <w:pPr>
              <w:pStyle w:val="a5"/>
              <w:topLinePunct/>
              <w:ind w:leftChars="0" w:left="0" w:rightChars="0" w:right="0" w:firstLineChars="0" w:firstLine="0"/>
              <w:spacing w:line="240" w:lineRule="atLeast"/>
            </w:pPr>
            <w:r>
              <w:t>FGF13</w:t>
            </w:r>
          </w:p>
        </w:tc>
        <w:tc>
          <w:tcPr>
            <w:tcW w:w="627" w:type="pct"/>
            <w:vAlign w:val="center"/>
          </w:tcPr>
          <w:p w:rsidR="0018722C">
            <w:pPr>
              <w:pStyle w:val="affff9"/>
              <w:topLinePunct/>
              <w:ind w:leftChars="0" w:left="0" w:rightChars="0" w:right="0" w:firstLineChars="0" w:firstLine="0"/>
              <w:spacing w:line="240" w:lineRule="atLeast"/>
            </w:pPr>
            <w:r>
              <w:t>8.717731</w:t>
            </w:r>
          </w:p>
        </w:tc>
      </w:tr>
      <w:tr>
        <w:tc>
          <w:tcPr>
            <w:tcW w:w="3577" w:type="pct"/>
            <w:vAlign w:val="center"/>
          </w:tcPr>
          <w:p w:rsidR="0018722C">
            <w:pPr>
              <w:pStyle w:val="ac"/>
              <w:topLinePunct/>
              <w:ind w:leftChars="0" w:left="0" w:rightChars="0" w:right="0" w:firstLineChars="0" w:firstLine="0"/>
              <w:spacing w:line="240" w:lineRule="atLeast"/>
            </w:pPr>
            <w:r/>
            <w:r>
              <w:t/>
            </w:r>
            <w:r>
              <w:t>A</w:t>
            </w:r>
            <w:r>
              <w:t>ngiogenin, ribonuclease, RNase A family, 5</w:t>
            </w:r>
          </w:p>
        </w:tc>
        <w:tc>
          <w:tcPr>
            <w:tcW w:w="796" w:type="pct"/>
            <w:vAlign w:val="center"/>
          </w:tcPr>
          <w:p w:rsidR="0018722C">
            <w:pPr>
              <w:pStyle w:val="a5"/>
              <w:topLinePunct/>
              <w:ind w:leftChars="0" w:left="0" w:rightChars="0" w:right="0" w:firstLineChars="0" w:firstLine="0"/>
              <w:spacing w:line="240" w:lineRule="atLeast"/>
            </w:pPr>
            <w:r>
              <w:t>ANG</w:t>
            </w:r>
          </w:p>
        </w:tc>
        <w:tc>
          <w:tcPr>
            <w:tcW w:w="627" w:type="pct"/>
            <w:vAlign w:val="center"/>
          </w:tcPr>
          <w:p w:rsidR="0018722C">
            <w:pPr>
              <w:pStyle w:val="affff9"/>
              <w:topLinePunct/>
              <w:ind w:leftChars="0" w:left="0" w:rightChars="0" w:right="0" w:firstLineChars="0" w:firstLine="0"/>
              <w:spacing w:line="240" w:lineRule="atLeast"/>
            </w:pPr>
            <w:r>
              <w:t>6.251853</w:t>
            </w:r>
          </w:p>
        </w:tc>
      </w:tr>
      <w:tr>
        <w:tc>
          <w:tcPr>
            <w:tcW w:w="3577" w:type="pct"/>
            <w:vAlign w:val="center"/>
          </w:tcPr>
          <w:p w:rsidR="0018722C">
            <w:pPr>
              <w:pStyle w:val="ac"/>
              <w:topLinePunct/>
              <w:ind w:leftChars="0" w:left="0" w:rightChars="0" w:right="0" w:firstLineChars="0" w:firstLine="0"/>
              <w:spacing w:line="240" w:lineRule="atLeast"/>
            </w:pPr>
            <w:r/>
            <w:r>
              <w:t/>
            </w:r>
            <w:r>
              <w:t>F</w:t>
            </w:r>
            <w:r>
              <w:t>ibroblast growth factor receptor 2</w:t>
            </w:r>
          </w:p>
        </w:tc>
        <w:tc>
          <w:tcPr>
            <w:tcW w:w="796" w:type="pct"/>
            <w:vAlign w:val="center"/>
          </w:tcPr>
          <w:p w:rsidR="0018722C">
            <w:pPr>
              <w:pStyle w:val="a5"/>
              <w:topLinePunct/>
              <w:ind w:leftChars="0" w:left="0" w:rightChars="0" w:right="0" w:firstLineChars="0" w:firstLine="0"/>
              <w:spacing w:line="240" w:lineRule="atLeast"/>
            </w:pPr>
            <w:r>
              <w:t>FGFR2</w:t>
            </w:r>
          </w:p>
        </w:tc>
        <w:tc>
          <w:tcPr>
            <w:tcW w:w="627" w:type="pct"/>
            <w:vAlign w:val="center"/>
          </w:tcPr>
          <w:p w:rsidR="0018722C">
            <w:pPr>
              <w:pStyle w:val="affff9"/>
              <w:topLinePunct/>
              <w:ind w:leftChars="0" w:left="0" w:rightChars="0" w:right="0" w:firstLineChars="0" w:firstLine="0"/>
              <w:spacing w:line="240" w:lineRule="atLeast"/>
            </w:pPr>
            <w:r>
              <w:t>5.153774</w:t>
            </w:r>
          </w:p>
        </w:tc>
      </w:tr>
      <w:tr>
        <w:tc>
          <w:tcPr>
            <w:tcW w:w="3577" w:type="pct"/>
            <w:vAlign w:val="center"/>
          </w:tcPr>
          <w:p w:rsidR="0018722C">
            <w:pPr>
              <w:pStyle w:val="ac"/>
              <w:topLinePunct/>
              <w:ind w:leftChars="0" w:left="0" w:rightChars="0" w:right="0" w:firstLineChars="0" w:firstLine="0"/>
              <w:spacing w:line="240" w:lineRule="atLeast"/>
            </w:pPr>
            <w:r/>
            <w:r>
              <w:t/>
            </w:r>
            <w:r>
              <w:t>C</w:t>
            </w:r>
            <w:r>
              <w:t xml:space="preserve">hemokine </w:t>
            </w:r>
            <w:r>
              <w:t xml:space="preserve">(</w:t>
            </w:r>
            <w:r>
              <w:t xml:space="preserve">C-C motif</w:t>
            </w:r>
            <w:r>
              <w:t xml:space="preserve">)</w:t>
            </w:r>
            <w:r>
              <w:t xml:space="preserve"> ligand 1</w:t>
            </w:r>
          </w:p>
        </w:tc>
        <w:tc>
          <w:tcPr>
            <w:tcW w:w="796" w:type="pct"/>
            <w:vAlign w:val="center"/>
          </w:tcPr>
          <w:p w:rsidR="0018722C">
            <w:pPr>
              <w:pStyle w:val="a5"/>
              <w:topLinePunct/>
              <w:ind w:leftChars="0" w:left="0" w:rightChars="0" w:right="0" w:firstLineChars="0" w:firstLine="0"/>
              <w:spacing w:line="240" w:lineRule="atLeast"/>
            </w:pPr>
            <w:r>
              <w:t>CCL1</w:t>
            </w:r>
          </w:p>
        </w:tc>
        <w:tc>
          <w:tcPr>
            <w:tcW w:w="627" w:type="pct"/>
            <w:vAlign w:val="center"/>
          </w:tcPr>
          <w:p w:rsidR="0018722C">
            <w:pPr>
              <w:pStyle w:val="affff9"/>
              <w:topLinePunct/>
              <w:ind w:leftChars="0" w:left="0" w:rightChars="0" w:right="0" w:firstLineChars="0" w:firstLine="0"/>
              <w:spacing w:line="240" w:lineRule="atLeast"/>
            </w:pPr>
            <w:r>
              <w:t>5.030583</w:t>
            </w:r>
          </w:p>
        </w:tc>
      </w:tr>
      <w:tr>
        <w:tc>
          <w:tcPr>
            <w:tcW w:w="3577" w:type="pct"/>
            <w:vAlign w:val="center"/>
          </w:tcPr>
          <w:p w:rsidR="0018722C">
            <w:pPr>
              <w:pStyle w:val="ac"/>
              <w:topLinePunct/>
              <w:ind w:leftChars="0" w:left="0" w:rightChars="0" w:right="0" w:firstLineChars="0" w:firstLine="0"/>
              <w:spacing w:line="240" w:lineRule="atLeast"/>
            </w:pPr>
            <w:r>
              <w:t>Angiogenesis</w:t>
            </w:r>
          </w:p>
        </w:tc>
        <w:tc>
          <w:tcPr>
            <w:tcW w:w="796"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d"/>
              <w:topLinePunct/>
              <w:ind w:leftChars="0" w:left="0" w:rightChars="0" w:right="0" w:firstLineChars="0" w:firstLine="0"/>
              <w:spacing w:line="240" w:lineRule="atLeast"/>
            </w:pPr>
          </w:p>
        </w:tc>
      </w:tr>
      <w:tr>
        <w:tc>
          <w:tcPr>
            <w:tcW w:w="3577" w:type="pct"/>
            <w:vAlign w:val="center"/>
          </w:tcPr>
          <w:p w:rsidR="0018722C">
            <w:pPr>
              <w:pStyle w:val="ac"/>
              <w:topLinePunct/>
              <w:ind w:leftChars="0" w:left="0" w:rightChars="0" w:right="0" w:firstLineChars="0" w:firstLine="0"/>
              <w:spacing w:line="240" w:lineRule="atLeast"/>
            </w:pPr>
            <w:r/>
            <w:r>
              <w:t/>
            </w:r>
            <w:r>
              <w:t>F</w:t>
            </w:r>
            <w:r>
              <w:t>ibroblast growth factor 3</w:t>
            </w:r>
          </w:p>
        </w:tc>
        <w:tc>
          <w:tcPr>
            <w:tcW w:w="796" w:type="pct"/>
            <w:vAlign w:val="center"/>
          </w:tcPr>
          <w:p w:rsidR="0018722C">
            <w:pPr>
              <w:pStyle w:val="a5"/>
              <w:topLinePunct/>
              <w:ind w:leftChars="0" w:left="0" w:rightChars="0" w:right="0" w:firstLineChars="0" w:firstLine="0"/>
              <w:spacing w:line="240" w:lineRule="atLeast"/>
            </w:pPr>
            <w:r>
              <w:t>FGF3</w:t>
            </w:r>
          </w:p>
        </w:tc>
        <w:tc>
          <w:tcPr>
            <w:tcW w:w="627" w:type="pct"/>
            <w:vAlign w:val="center"/>
          </w:tcPr>
          <w:p w:rsidR="0018722C">
            <w:pPr>
              <w:pStyle w:val="affff9"/>
              <w:topLinePunct/>
              <w:ind w:leftChars="0" w:left="0" w:rightChars="0" w:right="0" w:firstLineChars="0" w:firstLine="0"/>
              <w:spacing w:line="240" w:lineRule="atLeast"/>
            </w:pPr>
            <w:r>
              <w:t>4.72679</w:t>
            </w:r>
          </w:p>
        </w:tc>
      </w:tr>
      <w:tr>
        <w:tc>
          <w:tcPr>
            <w:tcW w:w="3577" w:type="pct"/>
            <w:vAlign w:val="center"/>
          </w:tcPr>
          <w:p w:rsidR="0018722C">
            <w:pPr>
              <w:pStyle w:val="ac"/>
              <w:topLinePunct/>
              <w:ind w:leftChars="0" w:left="0" w:rightChars="0" w:right="0" w:firstLineChars="0" w:firstLine="0"/>
              <w:spacing w:line="240" w:lineRule="atLeast"/>
            </w:pPr>
            <w:r>
              <w:t>TGF-beta activated kinase 1</w:t>
            </w:r>
            <w:r>
              <w:t>/</w:t>
            </w:r>
            <w:r>
              <w:t>MAP3K7 binding protein 3</w:t>
            </w:r>
          </w:p>
        </w:tc>
        <w:tc>
          <w:tcPr>
            <w:tcW w:w="796" w:type="pct"/>
            <w:vAlign w:val="center"/>
          </w:tcPr>
          <w:p w:rsidR="0018722C">
            <w:pPr>
              <w:pStyle w:val="a5"/>
              <w:topLinePunct/>
              <w:ind w:leftChars="0" w:left="0" w:rightChars="0" w:right="0" w:firstLineChars="0" w:firstLine="0"/>
              <w:spacing w:line="240" w:lineRule="atLeast"/>
            </w:pPr>
            <w:r>
              <w:t>TAB3</w:t>
            </w:r>
          </w:p>
        </w:tc>
        <w:tc>
          <w:tcPr>
            <w:tcW w:w="627" w:type="pct"/>
            <w:vAlign w:val="center"/>
          </w:tcPr>
          <w:p w:rsidR="0018722C">
            <w:pPr>
              <w:pStyle w:val="affff9"/>
              <w:topLinePunct/>
              <w:ind w:leftChars="0" w:left="0" w:rightChars="0" w:right="0" w:firstLineChars="0" w:firstLine="0"/>
              <w:spacing w:line="240" w:lineRule="atLeast"/>
            </w:pPr>
            <w:r>
              <w:t>4.62166</w:t>
            </w:r>
          </w:p>
        </w:tc>
      </w:tr>
      <w:tr>
        <w:tc>
          <w:tcPr>
            <w:tcW w:w="3577" w:type="pct"/>
            <w:vAlign w:val="center"/>
          </w:tcPr>
          <w:p w:rsidR="0018722C">
            <w:pPr>
              <w:pStyle w:val="ac"/>
              <w:topLinePunct/>
              <w:ind w:leftChars="0" w:left="0" w:rightChars="0" w:right="0" w:firstLineChars="0" w:firstLine="0"/>
              <w:spacing w:line="240" w:lineRule="atLeast"/>
            </w:pPr>
            <w:r/>
            <w:r>
              <w:t/>
            </w:r>
            <w:r>
              <w:t>F</w:t>
            </w:r>
            <w:r>
              <w:t>ibroblast growth factor receptor 4</w:t>
            </w:r>
          </w:p>
        </w:tc>
        <w:tc>
          <w:tcPr>
            <w:tcW w:w="796" w:type="pct"/>
            <w:vAlign w:val="center"/>
          </w:tcPr>
          <w:p w:rsidR="0018722C">
            <w:pPr>
              <w:pStyle w:val="a5"/>
              <w:topLinePunct/>
              <w:ind w:leftChars="0" w:left="0" w:rightChars="0" w:right="0" w:firstLineChars="0" w:firstLine="0"/>
              <w:spacing w:line="240" w:lineRule="atLeast"/>
            </w:pPr>
            <w:r>
              <w:t>FGFR4</w:t>
            </w:r>
          </w:p>
        </w:tc>
        <w:tc>
          <w:tcPr>
            <w:tcW w:w="627" w:type="pct"/>
            <w:vAlign w:val="center"/>
          </w:tcPr>
          <w:p w:rsidR="0018722C">
            <w:pPr>
              <w:pStyle w:val="affff9"/>
              <w:topLinePunct/>
              <w:ind w:leftChars="0" w:left="0" w:rightChars="0" w:right="0" w:firstLineChars="0" w:firstLine="0"/>
              <w:spacing w:line="240" w:lineRule="atLeast"/>
            </w:pPr>
            <w:r>
              <w:t>4.452208</w:t>
            </w:r>
          </w:p>
        </w:tc>
      </w:tr>
      <w:tr>
        <w:tc>
          <w:tcPr>
            <w:tcW w:w="3577" w:type="pct"/>
            <w:vAlign w:val="center"/>
          </w:tcPr>
          <w:p w:rsidR="0018722C">
            <w:pPr>
              <w:pStyle w:val="ac"/>
              <w:topLinePunct/>
              <w:ind w:leftChars="0" w:left="0" w:rightChars="0" w:right="0" w:firstLineChars="0" w:firstLine="0"/>
              <w:spacing w:line="240" w:lineRule="atLeast"/>
            </w:pPr>
            <w:r/>
            <w:r>
              <w:t/>
            </w:r>
            <w:r>
              <w:t>P</w:t>
            </w:r>
            <w:r>
              <w:t>latelet derived growth factor C</w:t>
            </w:r>
          </w:p>
        </w:tc>
        <w:tc>
          <w:tcPr>
            <w:tcW w:w="796" w:type="pct"/>
            <w:vAlign w:val="center"/>
          </w:tcPr>
          <w:p w:rsidR="0018722C">
            <w:pPr>
              <w:pStyle w:val="a5"/>
              <w:topLinePunct/>
              <w:ind w:leftChars="0" w:left="0" w:rightChars="0" w:right="0" w:firstLineChars="0" w:firstLine="0"/>
              <w:spacing w:line="240" w:lineRule="atLeast"/>
            </w:pPr>
            <w:r>
              <w:t>PDGFC</w:t>
            </w:r>
          </w:p>
        </w:tc>
        <w:tc>
          <w:tcPr>
            <w:tcW w:w="627" w:type="pct"/>
            <w:vAlign w:val="center"/>
          </w:tcPr>
          <w:p w:rsidR="0018722C">
            <w:pPr>
              <w:pStyle w:val="affff9"/>
              <w:topLinePunct/>
              <w:ind w:leftChars="0" w:left="0" w:rightChars="0" w:right="0" w:firstLineChars="0" w:firstLine="0"/>
              <w:spacing w:line="240" w:lineRule="atLeast"/>
            </w:pPr>
            <w:r>
              <w:t>4.058335</w:t>
            </w:r>
          </w:p>
        </w:tc>
      </w:tr>
      <w:tr>
        <w:tc>
          <w:tcPr>
            <w:tcW w:w="3577"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A</w:t>
            </w:r>
            <w:r>
              <w:t>ngiopoietin 1</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ANGPT1</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4.019854</w:t>
            </w:r>
          </w:p>
        </w:tc>
      </w:tr>
    </w:tbl>
    <w:p w:rsidR="0018722C">
      <w:pPr>
        <w:topLinePunct/>
        <w:pStyle w:val="affa"/>
      </w:pPr>
    </w:p>
    <w:p w:rsidR="0018722C">
      <w:pPr>
        <w:topLinePunct/>
      </w:pPr>
      <w:r>
        <w:rPr>
          <w:rFonts w:cstheme="minorBidi" w:hAnsiTheme="minorHAnsi" w:eastAsiaTheme="minorHAnsi" w:asciiTheme="minorHAnsi"/>
        </w:rPr>
        <w:t>102</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3-12</w:t>
      </w:r>
      <w:r>
        <w:t xml:space="preserve">  </w:t>
      </w:r>
      <w:r>
        <w:rPr>
          <w:rFonts w:ascii="宋体" w:eastAsia="宋体" w:hint="eastAsia" w:cstheme="minorBidi" w:hAnsiTheme="minorHAnsi"/>
          <w:b/>
        </w:rPr>
        <w:t>部分涉及肿瘤转移的差异基因</w:t>
      </w:r>
    </w:p>
    <w:p w:rsidR="0018722C">
      <w:pPr>
        <w:pStyle w:val="a8"/>
        <w:topLinePunct/>
      </w:pPr>
      <w:r>
        <w:t>Table</w:t>
      </w:r>
      <w:r>
        <w:t xml:space="preserve"> </w:t>
      </w:r>
      <w:r w:rsidRPr="00DB64CE">
        <w:t>3-12</w:t>
      </w:r>
      <w:r>
        <w:t xml:space="preserve">  </w:t>
      </w:r>
      <w:r w:rsidRPr="00DB64CE">
        <w:t>Partial differential expressed genes involved in Metastasis</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277"/>
        <w:gridCol w:w="1637"/>
        <w:gridCol w:w="1374"/>
      </w:tblGrid>
      <w:tr>
        <w:trPr>
          <w:tblHeader/>
        </w:trPr>
        <w:tc>
          <w:tcPr>
            <w:tcW w:w="3379"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p w:rsidR="0018722C">
            <w:pPr>
              <w:pStyle w:val="a7"/>
              <w:topLinePunct/>
              <w:ind w:leftChars="0" w:left="0" w:rightChars="0" w:right="0" w:firstLineChars="0" w:firstLine="0"/>
              <w:spacing w:line="240" w:lineRule="atLeast"/>
            </w:pPr>
            <w:r>
              <w:t>Gene name</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基因代号</w:t>
            </w:r>
          </w:p>
          <w:p w:rsidR="0018722C">
            <w:pPr>
              <w:pStyle w:val="a7"/>
              <w:topLinePunct/>
              <w:ind w:leftChars="0" w:left="0" w:rightChars="0" w:right="0" w:firstLineChars="0" w:firstLine="0"/>
              <w:spacing w:line="240" w:lineRule="atLeast"/>
            </w:pPr>
            <w:r>
              <w:t>Gene symbol</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差异倍数</w:t>
            </w:r>
          </w:p>
          <w:p w:rsidR="0018722C">
            <w:pPr>
              <w:pStyle w:val="a7"/>
              <w:topLinePunct/>
              <w:ind w:leftChars="0" w:left="0" w:rightChars="0" w:right="0" w:firstLineChars="0" w:firstLine="0"/>
              <w:spacing w:line="240" w:lineRule="atLeast"/>
            </w:pPr>
            <w:r>
              <w:t>Fold change</w:t>
            </w:r>
          </w:p>
        </w:tc>
      </w:tr>
      <w:tr>
        <w:tc>
          <w:tcPr>
            <w:tcW w:w="3379" w:type="pct"/>
            <w:vAlign w:val="center"/>
          </w:tcPr>
          <w:p w:rsidR="0018722C">
            <w:pPr>
              <w:pStyle w:val="ac"/>
              <w:topLinePunct/>
              <w:ind w:leftChars="0" w:left="0" w:rightChars="0" w:right="0" w:firstLineChars="0" w:firstLine="0"/>
              <w:spacing w:line="240" w:lineRule="atLeast"/>
            </w:pPr>
            <w:r/>
            <w:r>
              <w:t/>
            </w:r>
            <w:r>
              <w:t>M</w:t>
            </w:r>
            <w:r>
              <w:t>yosin IIIB</w:t>
            </w:r>
          </w:p>
        </w:tc>
        <w:tc>
          <w:tcPr>
            <w:tcW w:w="881" w:type="pct"/>
            <w:vAlign w:val="center"/>
          </w:tcPr>
          <w:p w:rsidR="0018722C">
            <w:pPr>
              <w:pStyle w:val="a5"/>
              <w:topLinePunct/>
              <w:ind w:leftChars="0" w:left="0" w:rightChars="0" w:right="0" w:firstLineChars="0" w:firstLine="0"/>
              <w:spacing w:line="240" w:lineRule="atLeast"/>
            </w:pPr>
            <w:r>
              <w:t>MYO3B</w:t>
            </w:r>
          </w:p>
        </w:tc>
        <w:tc>
          <w:tcPr>
            <w:tcW w:w="740" w:type="pct"/>
            <w:vAlign w:val="center"/>
          </w:tcPr>
          <w:p w:rsidR="0018722C">
            <w:pPr>
              <w:pStyle w:val="affff9"/>
              <w:topLinePunct/>
              <w:ind w:leftChars="0" w:left="0" w:rightChars="0" w:right="0" w:firstLineChars="0" w:firstLine="0"/>
              <w:spacing w:line="240" w:lineRule="atLeast"/>
            </w:pPr>
            <w:r>
              <w:t>31.57651</w:t>
            </w:r>
          </w:p>
        </w:tc>
      </w:tr>
      <w:tr>
        <w:tc>
          <w:tcPr>
            <w:tcW w:w="3379" w:type="pct"/>
            <w:vAlign w:val="center"/>
          </w:tcPr>
          <w:p w:rsidR="0018722C">
            <w:pPr>
              <w:pStyle w:val="ac"/>
              <w:topLinePunct/>
              <w:ind w:leftChars="0" w:left="0" w:rightChars="0" w:right="0" w:firstLineChars="0" w:firstLine="0"/>
              <w:spacing w:line="240" w:lineRule="atLeast"/>
            </w:pPr>
            <w:r>
              <w:t>keratin</w:t>
            </w:r>
          </w:p>
        </w:tc>
        <w:tc>
          <w:tcPr>
            <w:tcW w:w="881" w:type="pct"/>
            <w:vAlign w:val="center"/>
          </w:tcPr>
          <w:p w:rsidR="0018722C">
            <w:pPr>
              <w:pStyle w:val="a5"/>
              <w:topLinePunct/>
              <w:ind w:leftChars="0" w:left="0" w:rightChars="0" w:right="0" w:firstLineChars="0" w:firstLine="0"/>
              <w:spacing w:line="240" w:lineRule="atLeast"/>
            </w:pPr>
            <w:r>
              <w:t>keratin</w:t>
            </w:r>
          </w:p>
        </w:tc>
        <w:tc>
          <w:tcPr>
            <w:tcW w:w="740" w:type="pct"/>
            <w:vAlign w:val="center"/>
          </w:tcPr>
          <w:p w:rsidR="0018722C">
            <w:pPr>
              <w:pStyle w:val="affff9"/>
              <w:topLinePunct/>
              <w:ind w:leftChars="0" w:left="0" w:rightChars="0" w:right="0" w:firstLineChars="0" w:firstLine="0"/>
              <w:spacing w:line="240" w:lineRule="atLeast"/>
            </w:pPr>
            <w:r>
              <w:t>27.50033</w:t>
            </w:r>
          </w:p>
        </w:tc>
      </w:tr>
      <w:tr>
        <w:tc>
          <w:tcPr>
            <w:tcW w:w="3379" w:type="pct"/>
            <w:vAlign w:val="center"/>
          </w:tcPr>
          <w:p w:rsidR="0018722C">
            <w:pPr>
              <w:pStyle w:val="ac"/>
              <w:topLinePunct/>
              <w:ind w:leftChars="0" w:left="0" w:rightChars="0" w:right="0" w:firstLineChars="0" w:firstLine="0"/>
              <w:spacing w:line="240" w:lineRule="atLeast"/>
            </w:pPr>
            <w:r/>
            <w:r>
              <w:t/>
            </w:r>
            <w:r>
              <w:t>C</w:t>
            </w:r>
            <w:r>
              <w:t>ytochrome P450, family 7, subfamily B, polypeptide 1</w:t>
            </w:r>
          </w:p>
        </w:tc>
        <w:tc>
          <w:tcPr>
            <w:tcW w:w="881" w:type="pct"/>
            <w:vAlign w:val="center"/>
          </w:tcPr>
          <w:p w:rsidR="0018722C">
            <w:pPr>
              <w:pStyle w:val="a5"/>
              <w:topLinePunct/>
              <w:ind w:leftChars="0" w:left="0" w:rightChars="0" w:right="0" w:firstLineChars="0" w:firstLine="0"/>
              <w:spacing w:line="240" w:lineRule="atLeast"/>
            </w:pPr>
            <w:r>
              <w:t>CYP7B1</w:t>
            </w:r>
          </w:p>
        </w:tc>
        <w:tc>
          <w:tcPr>
            <w:tcW w:w="740" w:type="pct"/>
            <w:vAlign w:val="center"/>
          </w:tcPr>
          <w:p w:rsidR="0018722C">
            <w:pPr>
              <w:pStyle w:val="affff9"/>
              <w:topLinePunct/>
              <w:ind w:leftChars="0" w:left="0" w:rightChars="0" w:right="0" w:firstLineChars="0" w:firstLine="0"/>
              <w:spacing w:line="240" w:lineRule="atLeast"/>
            </w:pPr>
            <w:r>
              <w:t>18.94146</w:t>
            </w:r>
          </w:p>
        </w:tc>
      </w:tr>
      <w:tr>
        <w:tc>
          <w:tcPr>
            <w:tcW w:w="3379" w:type="pct"/>
            <w:vAlign w:val="center"/>
          </w:tcPr>
          <w:p w:rsidR="0018722C">
            <w:pPr>
              <w:pStyle w:val="ac"/>
              <w:topLinePunct/>
              <w:ind w:leftChars="0" w:left="0" w:rightChars="0" w:right="0" w:firstLineChars="0" w:firstLine="0"/>
              <w:spacing w:line="240" w:lineRule="atLeast"/>
            </w:pPr>
            <w:r/>
            <w:r>
              <w:t/>
            </w:r>
            <w:r>
              <w:t>M</w:t>
            </w:r>
            <w:r>
              <w:t>atrix metallopeptidase 9</w:t>
            </w:r>
          </w:p>
        </w:tc>
        <w:tc>
          <w:tcPr>
            <w:tcW w:w="881" w:type="pct"/>
            <w:vAlign w:val="center"/>
          </w:tcPr>
          <w:p w:rsidR="0018722C">
            <w:pPr>
              <w:pStyle w:val="a5"/>
              <w:topLinePunct/>
              <w:ind w:leftChars="0" w:left="0" w:rightChars="0" w:right="0" w:firstLineChars="0" w:firstLine="0"/>
              <w:spacing w:line="240" w:lineRule="atLeast"/>
            </w:pPr>
            <w:r>
              <w:t>MMP9</w:t>
            </w:r>
          </w:p>
        </w:tc>
        <w:tc>
          <w:tcPr>
            <w:tcW w:w="740" w:type="pct"/>
            <w:vAlign w:val="center"/>
          </w:tcPr>
          <w:p w:rsidR="0018722C">
            <w:pPr>
              <w:pStyle w:val="affff9"/>
              <w:topLinePunct/>
              <w:ind w:leftChars="0" w:left="0" w:rightChars="0" w:right="0" w:firstLineChars="0" w:firstLine="0"/>
              <w:spacing w:line="240" w:lineRule="atLeast"/>
            </w:pPr>
            <w:r>
              <w:t>9.44333</w:t>
            </w:r>
          </w:p>
        </w:tc>
      </w:tr>
      <w:tr>
        <w:tc>
          <w:tcPr>
            <w:tcW w:w="3379" w:type="pct"/>
            <w:vAlign w:val="center"/>
          </w:tcPr>
          <w:p w:rsidR="0018722C">
            <w:pPr>
              <w:pStyle w:val="ac"/>
              <w:topLinePunct/>
              <w:ind w:leftChars="0" w:left="0" w:rightChars="0" w:right="0" w:firstLineChars="0" w:firstLine="0"/>
              <w:spacing w:line="240" w:lineRule="atLeast"/>
            </w:pPr>
            <w:r>
              <w:t>T-cell lymphoma invasion and metastasis 1</w:t>
            </w:r>
          </w:p>
        </w:tc>
        <w:tc>
          <w:tcPr>
            <w:tcW w:w="881" w:type="pct"/>
            <w:vAlign w:val="center"/>
          </w:tcPr>
          <w:p w:rsidR="0018722C">
            <w:pPr>
              <w:pStyle w:val="a5"/>
              <w:topLinePunct/>
              <w:ind w:leftChars="0" w:left="0" w:rightChars="0" w:right="0" w:firstLineChars="0" w:firstLine="0"/>
              <w:spacing w:line="240" w:lineRule="atLeast"/>
            </w:pPr>
            <w:r>
              <w:t>TIAM1</w:t>
            </w:r>
          </w:p>
        </w:tc>
        <w:tc>
          <w:tcPr>
            <w:tcW w:w="740" w:type="pct"/>
            <w:vAlign w:val="center"/>
          </w:tcPr>
          <w:p w:rsidR="0018722C">
            <w:pPr>
              <w:pStyle w:val="affff9"/>
              <w:topLinePunct/>
              <w:ind w:leftChars="0" w:left="0" w:rightChars="0" w:right="0" w:firstLineChars="0" w:firstLine="0"/>
              <w:spacing w:line="240" w:lineRule="atLeast"/>
            </w:pPr>
            <w:r>
              <w:t>7.495075</w:t>
            </w:r>
          </w:p>
        </w:tc>
      </w:tr>
      <w:tr>
        <w:tc>
          <w:tcPr>
            <w:tcW w:w="3379" w:type="pct"/>
            <w:vAlign w:val="center"/>
          </w:tcPr>
          <w:p w:rsidR="0018722C">
            <w:pPr>
              <w:pStyle w:val="ac"/>
              <w:topLinePunct/>
              <w:ind w:leftChars="0" w:left="0" w:rightChars="0" w:right="0" w:firstLineChars="0" w:firstLine="0"/>
              <w:spacing w:line="240" w:lineRule="atLeast"/>
            </w:pPr>
            <w:r>
              <w:t>Metastasis</w:t>
            </w:r>
          </w:p>
        </w:tc>
        <w:tc>
          <w:tcPr>
            <w:tcW w:w="881" w:type="pct"/>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d"/>
              <w:topLinePunct/>
              <w:ind w:leftChars="0" w:left="0" w:rightChars="0" w:right="0" w:firstLineChars="0" w:firstLine="0"/>
              <w:spacing w:line="240" w:lineRule="atLeast"/>
            </w:pPr>
          </w:p>
        </w:tc>
      </w:tr>
      <w:tr>
        <w:tc>
          <w:tcPr>
            <w:tcW w:w="3379" w:type="pct"/>
            <w:vAlign w:val="center"/>
          </w:tcPr>
          <w:p w:rsidR="0018722C">
            <w:pPr>
              <w:pStyle w:val="ac"/>
              <w:topLinePunct/>
              <w:ind w:leftChars="0" w:left="0" w:rightChars="0" w:right="0" w:firstLineChars="0" w:firstLine="0"/>
              <w:spacing w:line="240" w:lineRule="atLeast"/>
            </w:pPr>
            <w:r/>
            <w:r>
              <w:t/>
            </w:r>
            <w:r>
              <w:t>H</w:t>
            </w:r>
            <w:r>
              <w:t>yaluronan synthase 3</w:t>
            </w:r>
          </w:p>
        </w:tc>
        <w:tc>
          <w:tcPr>
            <w:tcW w:w="881" w:type="pct"/>
            <w:vAlign w:val="center"/>
          </w:tcPr>
          <w:p w:rsidR="0018722C">
            <w:pPr>
              <w:pStyle w:val="a5"/>
              <w:topLinePunct/>
              <w:ind w:leftChars="0" w:left="0" w:rightChars="0" w:right="0" w:firstLineChars="0" w:firstLine="0"/>
              <w:spacing w:line="240" w:lineRule="atLeast"/>
            </w:pPr>
            <w:r>
              <w:t>HAS3</w:t>
            </w:r>
          </w:p>
        </w:tc>
        <w:tc>
          <w:tcPr>
            <w:tcW w:w="740" w:type="pct"/>
            <w:vAlign w:val="center"/>
          </w:tcPr>
          <w:p w:rsidR="0018722C">
            <w:pPr>
              <w:pStyle w:val="affff9"/>
              <w:topLinePunct/>
              <w:ind w:leftChars="0" w:left="0" w:rightChars="0" w:right="0" w:firstLineChars="0" w:firstLine="0"/>
              <w:spacing w:line="240" w:lineRule="atLeast"/>
            </w:pPr>
            <w:r>
              <w:t>6.692704</w:t>
            </w:r>
          </w:p>
        </w:tc>
      </w:tr>
      <w:tr>
        <w:tc>
          <w:tcPr>
            <w:tcW w:w="3379" w:type="pct"/>
            <w:vAlign w:val="center"/>
          </w:tcPr>
          <w:p w:rsidR="0018722C">
            <w:pPr>
              <w:pStyle w:val="ac"/>
              <w:topLinePunct/>
              <w:ind w:leftChars="0" w:left="0" w:rightChars="0" w:right="0" w:firstLineChars="0" w:firstLine="0"/>
              <w:spacing w:line="240" w:lineRule="atLeast"/>
            </w:pPr>
            <w:r>
              <w:t xml:space="preserve">CD44 molecule </w:t>
            </w:r>
            <w:r>
              <w:t xml:space="preserve">(</w:t>
            </w:r>
            <w:r>
              <w:t xml:space="preserve">Indian blood group</w:t>
            </w:r>
            <w:r>
              <w:t xml:space="preserve">)</w:t>
            </w:r>
          </w:p>
        </w:tc>
        <w:tc>
          <w:tcPr>
            <w:tcW w:w="881" w:type="pct"/>
            <w:vAlign w:val="center"/>
          </w:tcPr>
          <w:p w:rsidR="0018722C">
            <w:pPr>
              <w:pStyle w:val="a5"/>
              <w:topLinePunct/>
              <w:ind w:leftChars="0" w:left="0" w:rightChars="0" w:right="0" w:firstLineChars="0" w:firstLine="0"/>
              <w:spacing w:line="240" w:lineRule="atLeast"/>
            </w:pPr>
            <w:r>
              <w:t>CD44</w:t>
            </w:r>
          </w:p>
        </w:tc>
        <w:tc>
          <w:tcPr>
            <w:tcW w:w="740" w:type="pct"/>
            <w:vAlign w:val="center"/>
          </w:tcPr>
          <w:p w:rsidR="0018722C">
            <w:pPr>
              <w:pStyle w:val="affff9"/>
              <w:topLinePunct/>
              <w:ind w:leftChars="0" w:left="0" w:rightChars="0" w:right="0" w:firstLineChars="0" w:firstLine="0"/>
              <w:spacing w:line="240" w:lineRule="atLeast"/>
            </w:pPr>
            <w:r>
              <w:t>5.158933</w:t>
            </w:r>
          </w:p>
        </w:tc>
      </w:tr>
      <w:tr>
        <w:tc>
          <w:tcPr>
            <w:tcW w:w="3379" w:type="pct"/>
            <w:vAlign w:val="center"/>
          </w:tcPr>
          <w:p w:rsidR="0018722C">
            <w:pPr>
              <w:pStyle w:val="ac"/>
              <w:topLinePunct/>
              <w:ind w:leftChars="0" w:left="0" w:rightChars="0" w:right="0" w:firstLineChars="0" w:firstLine="0"/>
              <w:spacing w:line="240" w:lineRule="atLeast"/>
            </w:pPr>
            <w:r/>
            <w:r>
              <w:t/>
            </w:r>
            <w:r>
              <w:t>H</w:t>
            </w:r>
            <w:r>
              <w:t>igh mobility group box 1</w:t>
            </w:r>
          </w:p>
        </w:tc>
        <w:tc>
          <w:tcPr>
            <w:tcW w:w="881" w:type="pct"/>
            <w:vAlign w:val="center"/>
          </w:tcPr>
          <w:p w:rsidR="0018722C">
            <w:pPr>
              <w:pStyle w:val="a5"/>
              <w:topLinePunct/>
              <w:ind w:leftChars="0" w:left="0" w:rightChars="0" w:right="0" w:firstLineChars="0" w:firstLine="0"/>
              <w:spacing w:line="240" w:lineRule="atLeast"/>
            </w:pPr>
            <w:r>
              <w:t>HMGB1</w:t>
            </w:r>
          </w:p>
        </w:tc>
        <w:tc>
          <w:tcPr>
            <w:tcW w:w="740" w:type="pct"/>
            <w:vAlign w:val="center"/>
          </w:tcPr>
          <w:p w:rsidR="0018722C">
            <w:pPr>
              <w:pStyle w:val="affff9"/>
              <w:topLinePunct/>
              <w:ind w:leftChars="0" w:left="0" w:rightChars="0" w:right="0" w:firstLineChars="0" w:firstLine="0"/>
              <w:spacing w:line="240" w:lineRule="atLeast"/>
            </w:pPr>
            <w:r>
              <w:t>5.072276</w:t>
            </w:r>
          </w:p>
        </w:tc>
      </w:tr>
      <w:tr>
        <w:tc>
          <w:tcPr>
            <w:tcW w:w="3379" w:type="pct"/>
            <w:vAlign w:val="center"/>
          </w:tcPr>
          <w:p w:rsidR="0018722C">
            <w:pPr>
              <w:pStyle w:val="ac"/>
              <w:topLinePunct/>
              <w:ind w:leftChars="0" w:left="0" w:rightChars="0" w:right="0" w:firstLineChars="0" w:firstLine="0"/>
              <w:spacing w:line="240" w:lineRule="atLeast"/>
            </w:pPr>
            <w:r>
              <w:t>NME</w:t>
            </w:r>
            <w:r>
              <w:t>/</w:t>
            </w:r>
            <w:r>
              <w:t>NM23 nucleoside diphosphate kinase 4</w:t>
            </w:r>
          </w:p>
        </w:tc>
        <w:tc>
          <w:tcPr>
            <w:tcW w:w="881" w:type="pct"/>
            <w:vAlign w:val="center"/>
          </w:tcPr>
          <w:p w:rsidR="0018722C">
            <w:pPr>
              <w:pStyle w:val="a5"/>
              <w:topLinePunct/>
              <w:ind w:leftChars="0" w:left="0" w:rightChars="0" w:right="0" w:firstLineChars="0" w:firstLine="0"/>
              <w:spacing w:line="240" w:lineRule="atLeast"/>
            </w:pPr>
            <w:r>
              <w:t>NME4</w:t>
            </w:r>
          </w:p>
        </w:tc>
        <w:tc>
          <w:tcPr>
            <w:tcW w:w="740" w:type="pct"/>
            <w:vAlign w:val="center"/>
          </w:tcPr>
          <w:p w:rsidR="0018722C">
            <w:pPr>
              <w:pStyle w:val="affff9"/>
              <w:topLinePunct/>
              <w:ind w:leftChars="0" w:left="0" w:rightChars="0" w:right="0" w:firstLineChars="0" w:firstLine="0"/>
              <w:spacing w:line="240" w:lineRule="atLeast"/>
            </w:pPr>
            <w:r>
              <w:t>0.164579</w:t>
            </w:r>
          </w:p>
        </w:tc>
      </w:tr>
      <w:tr>
        <w:tc>
          <w:tcPr>
            <w:tcW w:w="3379"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B</w:t>
            </w:r>
            <w:r>
              <w:t>reast cancer metastasis-suppressor 1-like</w:t>
            </w:r>
          </w:p>
        </w:tc>
        <w:tc>
          <w:tcPr>
            <w:tcW w:w="881" w:type="pct"/>
            <w:vAlign w:val="center"/>
            <w:tcBorders>
              <w:top w:val="single" w:sz="4" w:space="0" w:color="auto"/>
            </w:tcBorders>
          </w:tcPr>
          <w:p w:rsidR="0018722C">
            <w:pPr>
              <w:pStyle w:val="aff1"/>
              <w:topLinePunct/>
              <w:ind w:leftChars="0" w:left="0" w:rightChars="0" w:right="0" w:firstLineChars="0" w:firstLine="0"/>
              <w:spacing w:line="240" w:lineRule="atLeast"/>
            </w:pPr>
            <w:r>
              <w:t>BRMS1L</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0.044992</w:t>
            </w:r>
          </w:p>
        </w:tc>
      </w:tr>
    </w:tbl>
    <w:p w:rsidR="0018722C">
      <w:pPr>
        <w:topLinePunct/>
        <w:pStyle w:val="affa"/>
      </w:pPr>
    </w:p>
    <w:p w:rsidR="0018722C">
      <w:pPr>
        <w:pStyle w:val="Heading3"/>
        <w:topLinePunct/>
        <w:ind w:left="200" w:hangingChars="200" w:hanging="200"/>
      </w:pPr>
      <w:bookmarkStart w:id="896191" w:name="_Toc686896191"/>
      <w:r>
        <w:t>3.5.3</w:t>
      </w:r>
      <w:r>
        <w:t xml:space="preserve"> </w:t>
      </w:r>
      <w:r w:rsidRPr="00DB64CE">
        <w:t>GO</w:t>
      </w:r>
      <w:r>
        <w:t>分析结果</w:t>
      </w:r>
      <w:bookmarkEnd w:id="896191"/>
    </w:p>
    <w:p w:rsidR="0018722C">
      <w:pPr>
        <w:topLinePunct/>
      </w:pPr>
      <w:r>
        <w:rPr>
          <w:rFonts w:ascii="宋体" w:eastAsia="宋体" w:hint="eastAsia"/>
        </w:rPr>
        <w:t>对差异表达转录子进行</w:t>
      </w:r>
      <w:r>
        <w:t>G</w:t>
      </w:r>
      <w:r>
        <w:t>O</w:t>
      </w:r>
      <w:r/>
      <w:r>
        <w:rPr>
          <w:rFonts w:ascii="宋体" w:eastAsia="宋体" w:hint="eastAsia"/>
        </w:rPr>
        <w:t>功能注释，分别从参与的生物过程</w:t>
      </w:r>
      <w:r>
        <w:rPr>
          <w:rFonts w:ascii="宋体" w:eastAsia="宋体" w:hint="eastAsia"/>
        </w:rPr>
        <w:t>（</w:t>
      </w:r>
      <w:r>
        <w:rPr>
          <w:spacing w:val="-1"/>
        </w:rPr>
        <w:t>B</w:t>
      </w:r>
      <w:r>
        <w:t>iolo</w:t>
      </w:r>
      <w:r>
        <w:rPr>
          <w:spacing w:val="-2"/>
        </w:rPr>
        <w:t>g</w:t>
      </w:r>
      <w:r>
        <w:t>ic</w:t>
      </w:r>
      <w:r>
        <w:rPr>
          <w:spacing w:val="-1"/>
        </w:rPr>
        <w:t>a</w:t>
      </w:r>
      <w:r>
        <w:t>l </w:t>
      </w:r>
      <w:r>
        <w:rPr>
          <w:spacing w:val="0"/>
          <w:w w:val="99"/>
        </w:rPr>
        <w:t>P</w:t>
      </w:r>
      <w:r>
        <w:rPr>
          <w:w w:val="99"/>
        </w:rPr>
        <w:t>roc</w:t>
      </w:r>
      <w:r>
        <w:rPr>
          <w:spacing w:val="0"/>
          <w:w w:val="99"/>
        </w:rPr>
        <w:t>e</w:t>
      </w:r>
      <w:r>
        <w:rPr>
          <w:w w:val="99"/>
        </w:rPr>
        <w:t>s</w:t>
      </w:r>
      <w:r>
        <w:rPr>
          <w:spacing w:val="0"/>
          <w:w w:val="99"/>
        </w:rPr>
        <w:t>s</w:t>
      </w:r>
      <w:r>
        <w:rPr>
          <w:rFonts w:ascii="宋体" w:eastAsia="宋体" w:hint="eastAsia"/>
        </w:rPr>
        <w:t>）</w:t>
      </w:r>
      <w:r>
        <w:rPr>
          <w:rFonts w:ascii="宋体" w:eastAsia="宋体" w:hint="eastAsia"/>
        </w:rPr>
        <w:t>，</w:t>
      </w:r>
      <w:r>
        <w:rPr>
          <w:rFonts w:ascii="宋体" w:eastAsia="宋体" w:hint="eastAsia"/>
        </w:rPr>
        <w:t>分子功能</w:t>
      </w:r>
      <w:r>
        <w:rPr>
          <w:rFonts w:ascii="宋体" w:eastAsia="宋体" w:hint="eastAsia"/>
        </w:rPr>
        <w:t>（</w:t>
      </w:r>
      <w:r>
        <w:t>Molecular</w:t>
      </w:r>
      <w:r>
        <w:rPr>
          <w:spacing w:val="-7"/>
        </w:rPr>
        <w:t> </w:t>
      </w:r>
      <w:r>
        <w:t>Function</w:t>
      </w:r>
      <w:r>
        <w:rPr>
          <w:rFonts w:ascii="宋体" w:eastAsia="宋体" w:hint="eastAsia"/>
        </w:rPr>
        <w:t>）</w:t>
      </w:r>
      <w:r>
        <w:rPr>
          <w:rFonts w:ascii="宋体" w:eastAsia="宋体" w:hint="eastAsia"/>
        </w:rPr>
        <w:t>和细胞组分</w:t>
      </w:r>
      <w:r>
        <w:rPr>
          <w:rFonts w:ascii="宋体" w:eastAsia="宋体" w:hint="eastAsia"/>
        </w:rPr>
        <w:t>（</w:t>
      </w:r>
      <w:r>
        <w:t>Cellular</w:t>
      </w:r>
      <w:r>
        <w:rPr>
          <w:spacing w:val="-7"/>
        </w:rPr>
        <w:t> </w:t>
      </w:r>
      <w:r>
        <w:t>Component</w:t>
      </w:r>
      <w:r>
        <w:rPr>
          <w:rFonts w:ascii="宋体" w:eastAsia="宋体" w:hint="eastAsia"/>
        </w:rPr>
        <w:t>）</w:t>
      </w:r>
      <w:r>
        <w:rPr>
          <w:rFonts w:ascii="宋体" w:eastAsia="宋体" w:hint="eastAsia"/>
        </w:rPr>
        <w:t>进行统计并作图</w:t>
      </w:r>
      <w:r>
        <w:rPr>
          <w:rFonts w:ascii="宋体" w:eastAsia="宋体" w:hint="eastAsia"/>
        </w:rPr>
        <w:t>（</w:t>
      </w:r>
      <w:r>
        <w:rPr>
          <w:rFonts w:ascii="宋体" w:eastAsia="宋体" w:hint="eastAsia"/>
        </w:rPr>
        <w:t>图</w:t>
      </w:r>
      <w:r>
        <w:t>3</w:t>
      </w:r>
      <w:r>
        <w:rPr>
          <w:spacing w:val="0"/>
        </w:rPr>
        <w:t>-</w:t>
      </w:r>
      <w:r>
        <w:t>44</w:t>
      </w:r>
      <w:r>
        <w:rPr>
          <w:rFonts w:ascii="宋体" w:eastAsia="宋体" w:hint="eastAsia"/>
        </w:rPr>
        <w:t>）</w:t>
      </w:r>
      <w:r>
        <w:rPr>
          <w:rFonts w:ascii="宋体" w:eastAsia="宋体" w:hint="eastAsia"/>
        </w:rPr>
        <w:t>。差异基因的分子功能主要是蛋白结合功能</w:t>
      </w:r>
      <w:r>
        <w:rPr>
          <w:rFonts w:ascii="宋体" w:eastAsia="宋体" w:hint="eastAsia"/>
        </w:rPr>
        <w:t>（</w:t>
      </w:r>
      <w:r>
        <w:t>bindin</w:t>
      </w:r>
      <w:r>
        <w:rPr>
          <w:spacing w:val="-2"/>
        </w:rPr>
        <w:t>g</w:t>
      </w:r>
      <w:r>
        <w:rPr>
          <w:rFonts w:ascii="宋体" w:eastAsia="宋体" w:hint="eastAsia"/>
        </w:rPr>
        <w:t>）</w:t>
      </w:r>
      <w:r>
        <w:rPr>
          <w:rFonts w:ascii="宋体" w:eastAsia="宋体" w:hint="eastAsia"/>
        </w:rPr>
        <w:t>、催化活性</w:t>
      </w:r>
      <w:r>
        <w:rPr>
          <w:rFonts w:ascii="宋体" w:eastAsia="宋体" w:hint="eastAsia"/>
        </w:rPr>
        <w:t>（</w:t>
      </w:r>
      <w:r>
        <w:rPr>
          <w:spacing w:val="0"/>
        </w:rPr>
        <w:t>ca</w:t>
      </w:r>
      <w:r>
        <w:t>ta</w:t>
      </w:r>
      <w:r>
        <w:rPr>
          <w:spacing w:val="0"/>
        </w:rPr>
        <w:t>l</w:t>
      </w:r>
      <w:r>
        <w:rPr>
          <w:spacing w:val="-2"/>
        </w:rPr>
        <w:t>y</w:t>
      </w:r>
      <w:r>
        <w:t>tic</w:t>
      </w:r>
      <w:r>
        <w:rPr>
          <w:spacing w:val="0"/>
        </w:rPr>
        <w:t> </w:t>
      </w:r>
      <w:r>
        <w:rPr>
          <w:spacing w:val="0"/>
        </w:rPr>
        <w:t>ac</w:t>
      </w:r>
      <w:r>
        <w:t>tivi</w:t>
      </w:r>
      <w:r>
        <w:rPr>
          <w:spacing w:val="1"/>
        </w:rPr>
        <w:t>t</w:t>
      </w:r>
      <w:r>
        <w:rPr>
          <w:spacing w:val="-2"/>
        </w:rPr>
        <w:t>y</w:t>
      </w:r>
      <w:r>
        <w:rPr>
          <w:rFonts w:ascii="宋体" w:eastAsia="宋体" w:hint="eastAsia"/>
        </w:rPr>
        <w:t>）</w:t>
      </w:r>
      <w:r>
        <w:rPr>
          <w:rFonts w:ascii="宋体" w:eastAsia="宋体" w:hint="eastAsia"/>
        </w:rPr>
        <w:t>、</w:t>
      </w:r>
      <w:r>
        <w:rPr>
          <w:rFonts w:ascii="宋体" w:eastAsia="宋体" w:hint="eastAsia"/>
        </w:rPr>
        <w:t>转运活性</w:t>
      </w:r>
      <w:r>
        <w:rPr>
          <w:rFonts w:ascii="宋体" w:eastAsia="宋体" w:hint="eastAsia"/>
        </w:rPr>
        <w:t>（</w:t>
      </w:r>
      <w:r>
        <w:t>tr</w:t>
      </w:r>
      <w:r>
        <w:rPr>
          <w:spacing w:val="-1"/>
        </w:rPr>
        <w:t>a</w:t>
      </w:r>
      <w:r>
        <w:t>nsport</w:t>
      </w:r>
      <w:r>
        <w:rPr>
          <w:spacing w:val="0"/>
        </w:rPr>
        <w:t>e</w:t>
      </w:r>
      <w:r>
        <w:t>r a</w:t>
      </w:r>
      <w:r>
        <w:rPr>
          <w:spacing w:val="0"/>
        </w:rPr>
        <w:t>c</w:t>
      </w:r>
      <w:r>
        <w:t>tivi</w:t>
      </w:r>
      <w:r>
        <w:rPr>
          <w:spacing w:val="1"/>
        </w:rPr>
        <w:t>t</w:t>
      </w:r>
      <w:r>
        <w:rPr>
          <w:spacing w:val="-2"/>
        </w:rPr>
        <w:t>y</w:t>
      </w:r>
      <w:r>
        <w:rPr>
          <w:rFonts w:ascii="宋体" w:eastAsia="宋体" w:hint="eastAsia"/>
        </w:rPr>
        <w:t>）</w:t>
      </w:r>
      <w:r>
        <w:rPr>
          <w:rFonts w:ascii="宋体" w:eastAsia="宋体" w:hint="eastAsia"/>
        </w:rPr>
        <w:t>、分子转导活性</w:t>
      </w:r>
      <w:r>
        <w:rPr>
          <w:rFonts w:ascii="宋体" w:eastAsia="宋体" w:hint="eastAsia"/>
        </w:rPr>
        <w:t>（</w:t>
      </w:r>
      <w:r>
        <w:t>mol</w:t>
      </w:r>
      <w:r>
        <w:rPr>
          <w:spacing w:val="0"/>
        </w:rPr>
        <w:t>ec</w:t>
      </w:r>
      <w:r>
        <w:t>ular</w:t>
      </w:r>
      <w:r>
        <w:rPr>
          <w:spacing w:val="-1"/>
        </w:rPr>
        <w:t> </w:t>
      </w:r>
      <w:r>
        <w:t>tr</w:t>
      </w:r>
      <w:r>
        <w:rPr>
          <w:spacing w:val="-1"/>
        </w:rPr>
        <w:t>a</w:t>
      </w:r>
      <w:r>
        <w:t>nsdu</w:t>
      </w:r>
      <w:r>
        <w:rPr>
          <w:spacing w:val="0"/>
        </w:rPr>
        <w:t>c</w:t>
      </w:r>
      <w:r>
        <w:rPr>
          <w:spacing w:val="0"/>
        </w:rPr>
        <w:t>e</w:t>
      </w:r>
      <w:r>
        <w:t>r a</w:t>
      </w:r>
      <w:r>
        <w:rPr>
          <w:spacing w:val="0"/>
        </w:rPr>
        <w:t>c</w:t>
      </w:r>
      <w:r>
        <w:t>tivi</w:t>
      </w:r>
      <w:r>
        <w:rPr>
          <w:spacing w:val="1"/>
        </w:rPr>
        <w:t>t</w:t>
      </w:r>
      <w:r>
        <w:rPr>
          <w:spacing w:val="-2"/>
        </w:rPr>
        <w:t>y</w:t>
      </w:r>
      <w:r>
        <w:rPr>
          <w:rFonts w:ascii="宋体" w:eastAsia="宋体" w:hint="eastAsia"/>
        </w:rPr>
        <w:t>）</w:t>
      </w:r>
      <w:r>
        <w:rPr>
          <w:rFonts w:ascii="宋体" w:eastAsia="宋体" w:hint="eastAsia"/>
        </w:rPr>
        <w:t>、转录调控活性</w:t>
      </w:r>
      <w:r>
        <w:rPr>
          <w:rFonts w:ascii="宋体" w:eastAsia="宋体" w:hint="eastAsia"/>
        </w:rPr>
        <w:t>（</w:t>
      </w:r>
      <w:r>
        <w:rPr>
          <w:spacing w:val="-4"/>
        </w:rPr>
        <w:t>transcription</w:t>
      </w:r>
      <w:r>
        <w:rPr>
          <w:spacing w:val="10"/>
        </w:rPr>
        <w:t> </w:t>
      </w:r>
      <w:r>
        <w:t>regulator</w:t>
      </w:r>
      <w:r>
        <w:rPr>
          <w:spacing w:val="10"/>
        </w:rPr>
        <w:t> </w:t>
      </w:r>
      <w:r>
        <w:t>activity</w:t>
      </w:r>
      <w:r>
        <w:rPr>
          <w:rFonts w:ascii="宋体" w:eastAsia="宋体" w:hint="eastAsia"/>
        </w:rPr>
        <w:t>）</w:t>
      </w:r>
      <w:r>
        <w:rPr>
          <w:rFonts w:ascii="宋体" w:eastAsia="宋体" w:hint="eastAsia"/>
        </w:rPr>
        <w:t xml:space="preserve">和酶调控活性</w:t>
      </w:r>
      <w:r>
        <w:rPr>
          <w:rFonts w:ascii="宋体" w:eastAsia="宋体" w:hint="eastAsia"/>
        </w:rPr>
        <w:t>（</w:t>
      </w:r>
      <w:r>
        <w:t>enzyme</w:t>
      </w:r>
      <w:r>
        <w:rPr>
          <w:spacing w:val="10"/>
        </w:rPr>
        <w:t> </w:t>
      </w:r>
      <w:r>
        <w:t>regulator</w:t>
      </w:r>
      <w:r>
        <w:rPr>
          <w:spacing w:val="10"/>
        </w:rPr>
        <w:t> </w:t>
      </w:r>
      <w:r>
        <w:t>activity</w:t>
      </w:r>
      <w:r>
        <w:rPr>
          <w:rFonts w:ascii="宋体" w:eastAsia="宋体" w:hint="eastAsia"/>
        </w:rPr>
        <w:t>）</w:t>
      </w:r>
      <w:r>
        <w:rPr>
          <w:rFonts w:ascii="宋体" w:eastAsia="宋体" w:hint="eastAsia"/>
        </w:rPr>
        <w:t>等；差</w:t>
      </w:r>
      <w:r>
        <w:rPr>
          <w:rFonts w:ascii="宋体" w:eastAsia="宋体" w:hint="eastAsia"/>
        </w:rPr>
        <w:t>异蛋白的亚细胞定位主要在细胞质</w:t>
      </w:r>
      <w:r>
        <w:rPr>
          <w:rFonts w:ascii="宋体" w:eastAsia="宋体" w:hint="eastAsia"/>
        </w:rPr>
        <w:t>（</w:t>
      </w:r>
      <w:r>
        <w:t>cell</w:t>
      </w:r>
      <w:r>
        <w:rPr>
          <w:rFonts w:ascii="宋体" w:eastAsia="宋体" w:hint="eastAsia"/>
        </w:rPr>
        <w:t>）</w:t>
      </w:r>
      <w:r>
        <w:rPr>
          <w:rFonts w:ascii="宋体" w:eastAsia="宋体" w:hint="eastAsia"/>
        </w:rPr>
        <w:t>、细胞器</w:t>
      </w:r>
      <w:r>
        <w:rPr>
          <w:rFonts w:ascii="宋体" w:eastAsia="宋体" w:hint="eastAsia"/>
        </w:rPr>
        <w:t>（</w:t>
      </w:r>
      <w:r>
        <w:t>organelle</w:t>
      </w:r>
      <w:r>
        <w:rPr>
          <w:rFonts w:ascii="宋体" w:eastAsia="宋体" w:hint="eastAsia"/>
        </w:rPr>
        <w:t>）</w:t>
      </w:r>
      <w:r>
        <w:rPr>
          <w:rFonts w:ascii="宋体" w:eastAsia="宋体" w:hint="eastAsia"/>
        </w:rPr>
        <w:t>、大分子复合</w:t>
      </w:r>
      <w:r>
        <w:rPr>
          <w:rFonts w:ascii="宋体" w:eastAsia="宋体" w:hint="eastAsia"/>
        </w:rPr>
        <w:t>物</w:t>
      </w:r>
    </w:p>
    <w:p w:rsidR="0018722C">
      <w:pPr>
        <w:topLinePunct/>
      </w:pPr>
      <w:r>
        <w:rPr>
          <w:rFonts w:ascii="宋体" w:eastAsia="宋体" w:hint="eastAsia"/>
        </w:rPr>
        <w:t>（</w:t>
      </w:r>
      <w:r>
        <w:t>macromolecular complex</w:t>
      </w:r>
      <w:r>
        <w:rPr>
          <w:rFonts w:ascii="宋体" w:eastAsia="宋体" w:hint="eastAsia"/>
        </w:rPr>
        <w:t>）</w:t>
      </w:r>
      <w:r>
        <w:rPr>
          <w:rFonts w:ascii="宋体" w:eastAsia="宋体" w:hint="eastAsia"/>
        </w:rPr>
        <w:t>和胞外区</w:t>
      </w:r>
      <w:r>
        <w:rPr>
          <w:rFonts w:ascii="宋体" w:eastAsia="宋体" w:hint="eastAsia"/>
        </w:rPr>
        <w:t>（</w:t>
      </w:r>
      <w:r>
        <w:t>extracellular </w:t>
      </w:r>
      <w:r>
        <w:rPr>
          <w:spacing w:val="-2"/>
        </w:rPr>
        <w:t>region</w:t>
      </w:r>
      <w:r>
        <w:rPr>
          <w:rFonts w:ascii="宋体" w:eastAsia="宋体" w:hint="eastAsia"/>
        </w:rPr>
        <w:t>）</w:t>
      </w:r>
      <w:r>
        <w:rPr>
          <w:rFonts w:ascii="宋体" w:eastAsia="宋体" w:hint="eastAsia"/>
        </w:rPr>
        <w:t xml:space="preserve">等；在蛋白参与的生物过程中，主要涉及到细胞过程</w:t>
      </w:r>
      <w:r>
        <w:rPr>
          <w:rFonts w:ascii="宋体" w:eastAsia="宋体" w:hint="eastAsia"/>
        </w:rPr>
        <w:t>（</w:t>
      </w:r>
      <w:r>
        <w:rPr>
          <w:spacing w:val="0"/>
        </w:rPr>
        <w:t>ce</w:t>
      </w:r>
      <w:r>
        <w:t>llular</w:t>
      </w:r>
      <w:r w:rsidR="001852F3">
        <w:rPr>
          <w:spacing w:val="-5"/>
        </w:rPr>
        <w:t xml:space="preserve"> </w:t>
      </w:r>
      <w:r>
        <w:t>p</w:t>
      </w:r>
      <w:r>
        <w:rPr>
          <w:spacing w:val="0"/>
        </w:rPr>
        <w:t>r</w:t>
      </w:r>
      <w:r>
        <w:t>o</w:t>
      </w:r>
      <w:r>
        <w:rPr>
          <w:spacing w:val="0"/>
        </w:rPr>
        <w:t>c</w:t>
      </w:r>
      <w:r>
        <w:rPr>
          <w:spacing w:val="0"/>
        </w:rPr>
        <w:t>e</w:t>
      </w:r>
      <w:r>
        <w:rPr>
          <w:w w:val="99"/>
        </w:rPr>
        <w:t>s</w:t>
      </w:r>
      <w:r>
        <w:rPr>
          <w:spacing w:val="0"/>
          <w:w w:val="99"/>
        </w:rPr>
        <w:t>s</w:t>
      </w:r>
      <w:r>
        <w:rPr>
          <w:rFonts w:ascii="宋体" w:eastAsia="宋体" w:hint="eastAsia"/>
        </w:rPr>
        <w:t>）</w:t>
      </w:r>
      <w:r>
        <w:rPr>
          <w:rFonts w:ascii="宋体" w:eastAsia="宋体" w:hint="eastAsia"/>
        </w:rPr>
        <w:t>、代谢过程</w:t>
      </w:r>
      <w:r>
        <w:rPr>
          <w:rFonts w:ascii="宋体" w:eastAsia="宋体" w:hint="eastAsia"/>
        </w:rPr>
        <w:t>（</w:t>
      </w:r>
      <w:r>
        <w:t>met</w:t>
      </w:r>
      <w:r>
        <w:rPr>
          <w:spacing w:val="0"/>
        </w:rPr>
        <w:t>a</w:t>
      </w:r>
      <w:r>
        <w:t>bolic</w:t>
      </w:r>
      <w:r w:rsidR="001852F3">
        <w:rPr>
          <w:spacing w:val="-4"/>
        </w:rPr>
        <w:t xml:space="preserve"> </w:t>
      </w:r>
      <w:r>
        <w:t>p</w:t>
      </w:r>
      <w:r>
        <w:rPr>
          <w:spacing w:val="0"/>
        </w:rPr>
        <w:t>r</w:t>
      </w:r>
      <w:r>
        <w:t>o</w:t>
      </w:r>
      <w:r>
        <w:rPr>
          <w:spacing w:val="0"/>
        </w:rPr>
        <w:t>ce</w:t>
      </w:r>
      <w:r>
        <w:rPr>
          <w:w w:val="99"/>
        </w:rPr>
        <w:t>s</w:t>
      </w:r>
      <w:r>
        <w:rPr>
          <w:spacing w:val="0"/>
          <w:w w:val="99"/>
        </w:rPr>
        <w:t>s</w:t>
      </w:r>
      <w:r>
        <w:rPr>
          <w:rFonts w:ascii="宋体" w:eastAsia="宋体" w:hint="eastAsia"/>
        </w:rPr>
        <w:t>）</w:t>
      </w:r>
      <w:r>
        <w:rPr>
          <w:rFonts w:ascii="宋体" w:eastAsia="宋体" w:hint="eastAsia"/>
        </w:rPr>
        <w:t>、生物学调</w:t>
      </w:r>
      <w:r>
        <w:rPr>
          <w:rFonts w:ascii="宋体" w:eastAsia="宋体" w:hint="eastAsia"/>
        </w:rPr>
        <w:t>节</w:t>
      </w:r>
      <w:r>
        <w:rPr>
          <w:rFonts w:ascii="宋体" w:eastAsia="宋体" w:hint="eastAsia"/>
        </w:rPr>
        <w:t>（</w:t>
      </w:r>
      <w:r>
        <w:t>biolo</w:t>
      </w:r>
      <w:r>
        <w:rPr>
          <w:spacing w:val="-2"/>
        </w:rPr>
        <w:t>g</w:t>
      </w:r>
      <w:r>
        <w:t>ic</w:t>
      </w:r>
      <w:r>
        <w:rPr>
          <w:spacing w:val="-1"/>
        </w:rPr>
        <w:t>a</w:t>
      </w:r>
      <w:r>
        <w:t>l re</w:t>
      </w:r>
      <w:r>
        <w:rPr>
          <w:spacing w:val="-2"/>
        </w:rPr>
        <w:t>g</w:t>
      </w:r>
      <w:r>
        <w:t>u</w:t>
      </w:r>
      <w:r>
        <w:rPr>
          <w:spacing w:val="0"/>
        </w:rPr>
        <w:t>l</w:t>
      </w:r>
      <w:r>
        <w:rPr>
          <w:spacing w:val="0"/>
        </w:rPr>
        <w:t>a</w:t>
      </w:r>
      <w:r>
        <w:t>tio</w:t>
      </w:r>
      <w:r>
        <w:rPr>
          <w:spacing w:val="0"/>
        </w:rPr>
        <w:t>n</w:t>
      </w:r>
      <w:r>
        <w:rPr>
          <w:rFonts w:ascii="宋体" w:eastAsia="宋体" w:hint="eastAsia"/>
        </w:rPr>
        <w:t>）</w:t>
      </w:r>
      <w:r>
        <w:rPr>
          <w:rFonts w:ascii="宋体" w:eastAsia="宋体" w:hint="eastAsia"/>
        </w:rPr>
        <w:t>、定位</w:t>
      </w:r>
      <w:r>
        <w:rPr>
          <w:rFonts w:ascii="宋体" w:eastAsia="宋体" w:hint="eastAsia"/>
        </w:rPr>
        <w:t>（</w:t>
      </w:r>
      <w:r>
        <w:t>loc</w:t>
      </w:r>
      <w:r>
        <w:rPr>
          <w:spacing w:val="-1"/>
        </w:rPr>
        <w:t>a</w:t>
      </w:r>
      <w:r>
        <w:t>li</w:t>
      </w:r>
      <w:r>
        <w:rPr>
          <w:spacing w:val="0"/>
        </w:rPr>
        <w:t>z</w:t>
      </w:r>
      <w:r>
        <w:rPr>
          <w:spacing w:val="0"/>
        </w:rPr>
        <w:t>a</w:t>
      </w:r>
      <w:r>
        <w:t>tio</w:t>
      </w:r>
      <w:r>
        <w:rPr>
          <w:spacing w:val="0"/>
        </w:rPr>
        <w:t>n</w:t>
      </w:r>
      <w:r>
        <w:rPr>
          <w:rFonts w:ascii="宋体" w:eastAsia="宋体" w:hint="eastAsia"/>
        </w:rPr>
        <w:t>）</w:t>
      </w:r>
      <w:r>
        <w:rPr>
          <w:rFonts w:ascii="宋体" w:eastAsia="宋体" w:hint="eastAsia"/>
        </w:rPr>
        <w:t>、发育过程</w:t>
      </w:r>
      <w:r>
        <w:rPr>
          <w:rFonts w:ascii="宋体" w:eastAsia="宋体" w:hint="eastAsia"/>
        </w:rPr>
        <w:t>（</w:t>
      </w:r>
      <w:r>
        <w:t>d</w:t>
      </w:r>
      <w:r>
        <w:rPr>
          <w:spacing w:val="0"/>
        </w:rPr>
        <w:t>e</w:t>
      </w:r>
      <w:r>
        <w:t>v</w:t>
      </w:r>
      <w:r>
        <w:rPr>
          <w:spacing w:val="0"/>
        </w:rPr>
        <w:t>e</w:t>
      </w:r>
      <w:r>
        <w:t>lopm</w:t>
      </w:r>
      <w:r>
        <w:rPr>
          <w:spacing w:val="0"/>
        </w:rPr>
        <w:t>e</w:t>
      </w:r>
      <w:r>
        <w:t>ntal p</w:t>
      </w:r>
      <w:r>
        <w:rPr>
          <w:spacing w:val="0"/>
        </w:rPr>
        <w:t>r</w:t>
      </w:r>
      <w:r>
        <w:t>o</w:t>
      </w:r>
      <w:r>
        <w:rPr>
          <w:spacing w:val="0"/>
        </w:rPr>
        <w:t>ce</w:t>
      </w:r>
      <w:r>
        <w:rPr>
          <w:w w:val="99"/>
        </w:rPr>
        <w:t>s</w:t>
      </w:r>
      <w:r>
        <w:rPr>
          <w:spacing w:val="0"/>
          <w:w w:val="99"/>
        </w:rPr>
        <w:t>s</w:t>
      </w:r>
      <w:r>
        <w:rPr>
          <w:rFonts w:ascii="宋体" w:eastAsia="宋体" w:hint="eastAsia"/>
        </w:rPr>
        <w:t>）</w:t>
      </w:r>
      <w:r>
        <w:rPr>
          <w:rFonts w:ascii="宋体" w:eastAsia="宋体" w:hint="eastAsia"/>
        </w:rPr>
        <w:t>和应激反应</w:t>
      </w:r>
      <w:r>
        <w:rPr>
          <w:rFonts w:ascii="宋体" w:eastAsia="宋体" w:hint="eastAsia"/>
        </w:rPr>
        <w:t>（</w:t>
      </w:r>
      <w:r>
        <w:t>response to stimulus</w:t>
      </w:r>
      <w:r>
        <w:rPr>
          <w:rFonts w:ascii="宋体" w:eastAsia="宋体" w:hint="eastAsia"/>
        </w:rPr>
        <w:t>）</w:t>
      </w:r>
      <w:r>
        <w:rPr>
          <w:rFonts w:ascii="宋体" w:eastAsia="宋体" w:hint="eastAsia"/>
        </w:rPr>
        <w:t>等。</w:t>
      </w:r>
    </w:p>
    <w:p w:rsidR="0018722C">
      <w:pPr>
        <w:topLinePunct/>
      </w:pPr>
      <w:r>
        <w:rPr>
          <w:rFonts w:cstheme="minorBidi" w:hAnsiTheme="minorHAnsi" w:eastAsiaTheme="minorHAnsi" w:asciiTheme="minorHAnsi"/>
        </w:rPr>
        <w:t>103</w:t>
      </w:r>
    </w:p>
    <w:p w:rsidR="0018722C">
      <w:pPr>
        <w:topLinePunct/>
      </w:pPr>
      <w:bookmarkStart w:id="896224" w:name="_cwCmt4"/>
      <w:r>
        <w:rPr>
          <w:rFonts w:cstheme="minorBidi" w:hAnsiTheme="minorHAnsi" w:eastAsiaTheme="minorHAnsi" w:asciiTheme="minorHAnsi" w:ascii="宋体" w:hAnsi="Arial" w:eastAsia="宋体" w:cs="Arial" w:hint="eastAsia"/>
          <w:b/>
        </w:rPr>
        <w:t>（</w:t>
      </w:r>
      <w:r>
        <w:rPr>
          <w:b/>
          <w:rFonts w:ascii="Times New Roman" w:eastAsia="Times New Roman" w:cstheme="minorBidi" w:hAnsiTheme="minorHAnsi" w:hAnsi="Arial" w:cs="Arial"/>
        </w:rPr>
        <w:t>A</w:t>
      </w:r>
      <w:r>
        <w:rPr>
          <w:b/>
          <w:rFonts w:ascii="宋体" w:eastAsia="宋体" w:hint="eastAsia" w:cstheme="minorBidi" w:hAnsiTheme="minorHAnsi" w:hAnsi="Arial" w:cs="Arial"/>
        </w:rPr>
        <w:t>）</w:t>
      </w:r>
      <w:r>
        <w:rPr>
          <w:b/>
          <w:rFonts w:ascii="宋体" w:eastAsia="宋体" w:hint="eastAsia" w:cstheme="minorBidi" w:hAnsiTheme="minorHAnsi" w:hAnsi="Arial" w:cs="Arial"/>
        </w:rPr>
        <w:t>（</w:t>
      </w:r>
      <w:r>
        <w:rPr>
          <w:kern w:val="2"/>
          <w:sz w:val="27"/>
          <w:szCs w:val="27"/>
          <w:b/>
          <w:bCs/>
          <w:rFonts w:ascii="Times New Roman" w:eastAsia="Times New Roman" w:cstheme="minorBidi" w:hAnsiTheme="minorHAnsi" w:hAnsi="Arial" w:cs="Arial"/>
          <w:spacing w:val="-7"/>
          <w:position w:val="-4"/>
        </w:rPr>
        <w:t>B</w:t>
      </w:r>
      <w:r>
        <w:rPr>
          <w:b/>
          <w:rFonts w:ascii="宋体" w:eastAsia="宋体" w:hint="eastAsia" w:cstheme="minorBidi" w:hAnsiTheme="minorHAnsi" w:hAnsi="Arial" w:cs="Arial"/>
        </w:rPr>
        <w:t>）</w:t>
      </w:r>
      <w:bookmarkEnd w:id="896224"/>
    </w:p>
    <w:p w:rsidR="0018722C">
      <w:pPr>
        <w:pStyle w:val="ae"/>
        <w:topLinePunct/>
      </w:pPr>
      <w:r>
        <w:rPr>
          <w:kern w:val="2"/>
          <w:sz w:val="22"/>
          <w:szCs w:val="22"/>
          <w:rFonts w:cstheme="minorBidi" w:hAnsiTheme="minorHAnsi" w:eastAsiaTheme="minorHAnsi" w:asciiTheme="minorHAnsi"/>
        </w:rPr>
        <w:pict>
          <v:group style="margin-left:147.411011pt;margin-top:3.153795pt;width:167.15pt;height:85.95pt;mso-position-horizontal-relative:page;mso-position-vertical-relative:paragraph;z-index:-332416" coordorigin="2948,63" coordsize="3343,1719">
            <v:rect style="position:absolute;left:3041;top:1049;width:183;height:684" filled="true" fillcolor="#000000" stroked="false">
              <v:fill type="solid"/>
            </v:rect>
            <v:line style="position:absolute" from="3315,1699" to="3497,1699" stroked="true" strokeweight="3.415808pt" strokecolor="#000000">
              <v:stroke dashstyle="solid"/>
            </v:line>
            <v:shape style="position:absolute;left:3588;top:459;width:458;height:1274" coordorigin="3588,460" coordsize="458,1274" path="m3772,1551l3588,1551,3588,1733,3772,1733,3772,1551m4046,460l3864,460,3864,1733,4046,1733,4046,460e" filled="true" fillcolor="#000000" stroked="false">
              <v:path arrowok="t"/>
              <v:fill type="solid"/>
            </v:shape>
            <v:line style="position:absolute" from="4137,1723" to="4320,1723" stroked="true" strokeweight=".983637pt" strokecolor="#000000">
              <v:stroke dashstyle="solid"/>
            </v:line>
            <v:line style="position:absolute" from="4413,1732" to="4595,1732" stroked="true" strokeweight=".08942pt" strokecolor="#000000">
              <v:stroke dashstyle="solid"/>
            </v:line>
            <v:line style="position:absolute" from="4686,1732" to="4869,1732" stroked="true" strokeweight=".08942pt" strokecolor="#000000">
              <v:stroke dashstyle="solid"/>
            </v:line>
            <v:line style="position:absolute" from="4960,1682" to="5144,1682" stroked="true" strokeweight="5.114776pt" strokecolor="#000000">
              <v:stroke dashstyle="solid"/>
            </v:line>
            <v:line style="position:absolute" from="5235,1678" to="5418,1678" stroked="true" strokeweight="5.561876pt" strokecolor="#000000">
              <v:stroke dashstyle="solid"/>
            </v:line>
            <v:line style="position:absolute" from="5509,1732" to="5691,1732" stroked="true" strokeweight=".08942pt" strokecolor="#000000">
              <v:stroke dashstyle="solid"/>
            </v:line>
            <v:line style="position:absolute" from="5784,1732" to="5967,1732" stroked="true" strokeweight=".08942pt" strokecolor="#000000">
              <v:stroke dashstyle="solid"/>
            </v:line>
            <v:rect style="position:absolute;left:6058;top:1550;width:183;height:183" filled="true" fillcolor="#000000" stroked="false">
              <v:fill type="solid"/>
            </v:rect>
            <v:shape style="position:absolute;left:1448;top:4925;width:4475;height:2288" coordorigin="1449,4926" coordsize="4475,2288" path="m2995,1733l6291,1733m3132,1733l3132,1781m3406,1733l3406,1781m3681,1733l3681,1781m3955,1733l3955,1781m4228,1733l4228,1781m4504,1733l4504,1781m4778,1733l4778,1781m5051,1733l5051,1781m5326,1733l5326,1781m5600,1733l5600,1781m5875,1733l5875,1781m6149,1733l6149,1781m2995,1733l2995,71m2995,1733l2948,1733m2995,1400l2948,1400m2995,1068l2948,1068m2995,737l2948,737m2995,404l2948,404m2995,71l2948,71e" filled="false" stroked="true" strokeweight=".805038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348.496094pt;margin-top:5.628855pt;width:142pt;height:82.85pt;mso-position-horizontal-relative:page;mso-position-vertical-relative:paragraph;z-index:14128" coordorigin="6970,113" coordsize="2840,1657">
            <v:shape style="position:absolute;left:7057;top:352;width:423;height:1371" coordorigin="7057,352" coordsize="423,1371" path="m7226,1525l7057,1525,7057,1723,7226,1723,7226,1525m7479,352l7311,352,7311,1723,7479,1723,7479,352e" filled="true" fillcolor="#000000" stroked="false">
              <v:path arrowok="t"/>
              <v:fill type="solid"/>
            </v:shape>
            <v:line style="position:absolute" from="7563,1701" to="7732,1701" stroked="true" strokeweight="2.163941pt" strokecolor="#000000">
              <v:stroke dashstyle="solid"/>
            </v:line>
            <v:line style="position:absolute" from="7816,1704" to="7984,1704" stroked="true" strokeweight="1.806275pt" strokecolor="#000000">
              <v:stroke dashstyle="solid"/>
            </v:line>
            <v:shape style="position:absolute;left:8068;top:1233;width:421;height:489" coordorigin="8068,1234" coordsize="421,489" path="m8236,1522l8068,1522,8068,1723,8236,1723,8236,1522m8488,1234l8320,1234,8320,1723,8488,1723,8488,1234e" filled="true" fillcolor="#000000" stroked="false">
              <v:path arrowok="t"/>
              <v:fill type="solid"/>
            </v:shape>
            <v:line style="position:absolute" from="8574,1664" to="8742,1664" stroked="true" strokeweight="5.830107pt" strokecolor="#000000">
              <v:stroke dashstyle="solid"/>
            </v:line>
            <v:rect style="position:absolute;left:8826;top:1554;width:169;height:169" filled="true" fillcolor="#000000" stroked="false">
              <v:fill type="solid"/>
            </v:rect>
            <v:line style="position:absolute" from="9078,1706" to="9247,1706" stroked="true" strokeweight="1.609533pt" strokecolor="#000000">
              <v:stroke dashstyle="solid"/>
            </v:line>
            <v:rect style="position:absolute;left:9330;top:352;width:169;height:1371" filled="true" fillcolor="#000000" stroked="false">
              <v:fill type="solid"/>
            </v:rect>
            <v:line style="position:absolute" from="9583,1690" to="9753,1690" stroked="true" strokeweight="3.237012pt" strokecolor="#000000">
              <v:stroke dashstyle="solid"/>
            </v:line>
            <v:shape style="position:absolute;left:6833;top:4990;width:3803;height:2206" coordorigin="6833,4991" coordsize="3803,2206" path="m7015,1723l9810,1723m7142,1723l7142,1769m7395,1723l7395,1769m7648,1723l7648,1769m7900,1723l7900,1769m8152,1723l8152,1769m8404,1723l8404,1769m8658,1723l8658,1769m8910,1723l8910,1769m9162,1723l9162,1769m9415,1723l9415,1769m9667,1723l9667,1769m7015,1723l7015,120m7015,1723l6970,1723m7015,1322l6970,1322m7015,921l6970,921m7015,520l6970,520m7015,120l6970,120e" filled="false" stroked="true" strokeweight=".715573pt" strokecolor="#000000">
              <v:path arrowok="t"/>
              <v:stroke dashstyle="solid"/>
            </v:shape>
            <w10:wrap type="none"/>
          </v:group>
        </w:pict>
      </w:r>
      <w:r>
        <w:rPr>
          <w:kern w:val="2"/>
          <w:szCs w:val="22"/>
          <w:rFonts w:ascii="Arial" w:cstheme="minorBidi" w:hAnsiTheme="minorHAnsi" w:eastAsiaTheme="minorHAnsi"/>
          <w:b/>
          <w:spacing w:val="-2"/>
          <w:sz w:val="12"/>
        </w:rPr>
        <w:t>500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b/>
          <w:spacing w:val="-2"/>
          <w:sz w:val="12"/>
        </w:rPr>
        <w:t>400</w:t>
      </w:r>
    </w:p>
    <w:p w:rsidR="0018722C">
      <w:spacing w:beforeLines="0" w:before="0" w:afterLines="0" w:after="0" w:line="440" w:lineRule="auto"/>
      <w:pPr>
        <w:sectPr w:rsidR="00556256">
          <w:type w:val="continuous"/>
          <w:pgSz w:w="11910" w:h="16840"/>
          <w:pgMar w:header="872" w:footer="212" w:top="1100" w:bottom="460" w:left="900" w:right="0"/>
        </w:sectPr>
        <w:topLinePunct/>
      </w:pPr>
    </w:p>
    <w:p w:rsidR="0018722C">
      <w:pPr>
        <w:pStyle w:val="ae"/>
        <w:topLinePunct/>
      </w:pPr>
      <w:r>
        <w:rPr>
          <w:rFonts w:cstheme="minorBidi" w:hAnsiTheme="minorHAnsi" w:eastAsiaTheme="minorHAnsi" w:asciiTheme="minorHAnsi"/>
        </w:rPr>
        <w:pict>
          <v:shape style="margin-left:125.411957pt;margin-top:-.015485pt;width:9.7pt;height:57.2pt;mso-position-horizontal-relative:page;mso-position-vertical-relative:paragraph;z-index:14152"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b/>
                      <w:sz w:val="13"/>
                    </w:rPr>
                  </w:pPr>
                  <w:r>
                    <w:rPr>
                      <w:rFonts w:ascii="Arial"/>
                      <w:b/>
                      <w:spacing w:val="-2"/>
                      <w:w w:val="105"/>
                      <w:sz w:val="13"/>
                    </w:rPr>
                    <w:t>N</w:t>
                  </w:r>
                  <w:r>
                    <w:rPr>
                      <w:rFonts w:ascii="Arial"/>
                      <w:b/>
                      <w:spacing w:val="-2"/>
                      <w:w w:val="106"/>
                      <w:sz w:val="13"/>
                    </w:rPr>
                    <w:t>u</w:t>
                  </w:r>
                  <w:r>
                    <w:rPr>
                      <w:rFonts w:ascii="Arial"/>
                      <w:b/>
                      <w:spacing w:val="-7"/>
                      <w:w w:val="106"/>
                      <w:sz w:val="13"/>
                    </w:rPr>
                    <w:t>m</w:t>
                  </w:r>
                  <w:r>
                    <w:rPr>
                      <w:rFonts w:ascii="Arial"/>
                      <w:b/>
                      <w:spacing w:val="-2"/>
                      <w:w w:val="106"/>
                      <w:sz w:val="13"/>
                    </w:rPr>
                    <w:t>b</w:t>
                  </w:r>
                  <w:r>
                    <w:rPr>
                      <w:rFonts w:ascii="Arial"/>
                      <w:b/>
                      <w:spacing w:val="-4"/>
                      <w:w w:val="105"/>
                      <w:sz w:val="13"/>
                    </w:rPr>
                    <w:t>e</w:t>
                  </w:r>
                  <w:r>
                    <w:rPr>
                      <w:rFonts w:ascii="Arial"/>
                      <w:b/>
                      <w:w w:val="105"/>
                      <w:sz w:val="13"/>
                    </w:rPr>
                    <w:t>r</w:t>
                  </w:r>
                  <w:r>
                    <w:rPr>
                      <w:rFonts w:ascii="Arial"/>
                      <w:b/>
                      <w:spacing w:val="7"/>
                      <w:sz w:val="13"/>
                    </w:rPr>
                    <w:t> </w:t>
                  </w:r>
                  <w:r>
                    <w:rPr>
                      <w:rFonts w:ascii="Arial"/>
                      <w:b/>
                      <w:spacing w:val="-2"/>
                      <w:w w:val="106"/>
                      <w:sz w:val="13"/>
                    </w:rPr>
                    <w:t>o</w:t>
                  </w:r>
                  <w:r>
                    <w:rPr>
                      <w:rFonts w:ascii="Arial"/>
                      <w:b/>
                      <w:w w:val="106"/>
                      <w:sz w:val="13"/>
                    </w:rPr>
                    <w:t>f</w:t>
                  </w:r>
                  <w:r>
                    <w:rPr>
                      <w:rFonts w:ascii="Arial"/>
                      <w:b/>
                      <w:sz w:val="13"/>
                    </w:rPr>
                    <w:t> </w:t>
                  </w:r>
                  <w:r>
                    <w:rPr>
                      <w:rFonts w:ascii="Arial"/>
                      <w:b/>
                      <w:spacing w:val="-2"/>
                      <w:w w:val="106"/>
                      <w:sz w:val="13"/>
                    </w:rPr>
                    <w:t>g</w:t>
                  </w:r>
                  <w:r>
                    <w:rPr>
                      <w:rFonts w:ascii="Arial"/>
                      <w:b/>
                      <w:spacing w:val="-4"/>
                      <w:w w:val="105"/>
                      <w:sz w:val="13"/>
                    </w:rPr>
                    <w:t>e</w:t>
                  </w:r>
                  <w:r>
                    <w:rPr>
                      <w:rFonts w:ascii="Arial"/>
                      <w:b/>
                      <w:spacing w:val="-2"/>
                      <w:w w:val="106"/>
                      <w:sz w:val="13"/>
                    </w:rPr>
                    <w:t>n</w:t>
                  </w:r>
                  <w:r>
                    <w:rPr>
                      <w:rFonts w:ascii="Arial"/>
                      <w:b/>
                      <w:spacing w:val="-4"/>
                      <w:w w:val="105"/>
                      <w:sz w:val="13"/>
                    </w:rPr>
                    <w:t>e</w:t>
                  </w:r>
                  <w:r>
                    <w:rPr>
                      <w:rFonts w:ascii="Arial"/>
                      <w:b/>
                      <w:w w:val="105"/>
                      <w:sz w:val="13"/>
                    </w:rPr>
                    <w:t>s</w:t>
                  </w:r>
                </w:p>
              </w:txbxContent>
            </v:textbox>
            <w10:wrap type="none"/>
          </v:shape>
        </w:pict>
      </w:r>
      <w:r>
        <w:rPr>
          <w:rFonts w:ascii="Arial" w:cstheme="minorBidi" w:hAnsiTheme="minorHAnsi" w:eastAsiaTheme="minorHAnsi"/>
          <w:vertAlign w:val="subscript"/>
          <w:b/>
        </w:rPr>
        <w:t>400</w:t>
      </w:r>
    </w:p>
    <w:p w:rsidR="0018722C">
      <w:pPr>
        <w:topLinePunct/>
      </w:pPr>
      <w:r>
        <w:rPr>
          <w:rFonts w:cstheme="minorBidi" w:hAnsiTheme="minorHAnsi" w:eastAsiaTheme="minorHAnsi" w:asciiTheme="minorHAnsi" w:ascii="Arial"/>
          <w:b/>
        </w:rPr>
        <w:t>300</w:t>
      </w:r>
    </w:p>
    <w:p w:rsidR="0018722C">
      <w:pPr>
        <w:topLinePunct/>
      </w:pPr>
      <w:r>
        <w:rPr>
          <w:rFonts w:cstheme="minorBidi" w:hAnsiTheme="minorHAnsi" w:eastAsiaTheme="minorHAnsi" w:asciiTheme="minorHAnsi" w:ascii="Arial"/>
          <w:b/>
        </w:rPr>
        <w:t>200</w:t>
      </w:r>
    </w:p>
    <w:p w:rsidR="0018722C">
      <w:pPr>
        <w:topLinePunct/>
      </w:pPr>
      <w:r>
        <w:rPr>
          <w:rFonts w:cstheme="minorBidi" w:hAnsiTheme="minorHAnsi" w:eastAsiaTheme="minorHAnsi" w:asciiTheme="minorHAnsi" w:ascii="Arial"/>
          <w:b/>
        </w:rPr>
        <w:t>100</w:t>
      </w:r>
    </w:p>
    <w:p w:rsidR="0018722C">
      <w:pPr>
        <w:topLinePunct/>
      </w:pPr>
      <w:r>
        <w:rPr>
          <w:rFonts w:cstheme="minorBidi" w:hAnsiTheme="minorHAnsi" w:eastAsiaTheme="minorHAnsi" w:asciiTheme="minorHAnsi" w:ascii="Arial"/>
          <w:b/>
        </w:rPr>
        <w:t>300</w:t>
      </w:r>
    </w:p>
    <w:p w:rsidR="0018722C">
      <w:pPr>
        <w:pStyle w:val="ae"/>
        <w:topLinePunct/>
      </w:pPr>
      <w:r>
        <w:rPr>
          <w:kern w:val="2"/>
          <w:sz w:val="22"/>
          <w:szCs w:val="22"/>
          <w:rFonts w:cstheme="minorBidi" w:hAnsiTheme="minorHAnsi" w:eastAsiaTheme="minorHAnsi" w:asciiTheme="minorHAnsi"/>
        </w:rPr>
        <w:pict>
          <v:shape style="margin-left:327.294037pt;margin-top:-23.768253pt;width:9.4pt;height:55.1pt;mso-position-horizontal-relative:page;mso-position-vertical-relative:paragraph;z-index:14200"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b/>
                      <w:sz w:val="13"/>
                    </w:rPr>
                  </w:pPr>
                  <w:r>
                    <w:rPr>
                      <w:rFonts w:ascii="Arial"/>
                      <w:b/>
                      <w:spacing w:val="-1"/>
                      <w:w w:val="101"/>
                      <w:sz w:val="13"/>
                    </w:rPr>
                    <w:t>N</w:t>
                  </w:r>
                  <w:r>
                    <w:rPr>
                      <w:rFonts w:ascii="Arial"/>
                      <w:b/>
                      <w:spacing w:val="-3"/>
                      <w:w w:val="101"/>
                      <w:sz w:val="13"/>
                    </w:rPr>
                    <w:t>u</w:t>
                  </w:r>
                  <w:r>
                    <w:rPr>
                      <w:rFonts w:ascii="Arial"/>
                      <w:b/>
                      <w:spacing w:val="-7"/>
                      <w:w w:val="101"/>
                      <w:sz w:val="13"/>
                    </w:rPr>
                    <w:t>m</w:t>
                  </w:r>
                  <w:r>
                    <w:rPr>
                      <w:rFonts w:ascii="Arial"/>
                      <w:b/>
                      <w:spacing w:val="-3"/>
                      <w:w w:val="101"/>
                      <w:sz w:val="13"/>
                    </w:rPr>
                    <w:t>b</w:t>
                  </w:r>
                  <w:r>
                    <w:rPr>
                      <w:rFonts w:ascii="Arial"/>
                      <w:b/>
                      <w:spacing w:val="-2"/>
                      <w:w w:val="101"/>
                      <w:sz w:val="13"/>
                    </w:rPr>
                    <w:t>e</w:t>
                  </w:r>
                  <w:r>
                    <w:rPr>
                      <w:rFonts w:ascii="Arial"/>
                      <w:b/>
                      <w:w w:val="101"/>
                      <w:sz w:val="13"/>
                    </w:rPr>
                    <w:t>r</w:t>
                  </w:r>
                  <w:r>
                    <w:rPr>
                      <w:rFonts w:ascii="Arial"/>
                      <w:b/>
                      <w:spacing w:val="5"/>
                      <w:sz w:val="13"/>
                    </w:rPr>
                    <w:t> </w:t>
                  </w:r>
                  <w:r>
                    <w:rPr>
                      <w:rFonts w:ascii="Arial"/>
                      <w:b/>
                      <w:spacing w:val="-3"/>
                      <w:w w:val="101"/>
                      <w:sz w:val="13"/>
                    </w:rPr>
                    <w:t>o</w:t>
                  </w:r>
                  <w:r>
                    <w:rPr>
                      <w:rFonts w:ascii="Arial"/>
                      <w:b/>
                      <w:w w:val="101"/>
                      <w:sz w:val="13"/>
                    </w:rPr>
                    <w:t>f</w:t>
                  </w:r>
                  <w:r>
                    <w:rPr>
                      <w:rFonts w:ascii="Arial"/>
                      <w:b/>
                      <w:spacing w:val="-2"/>
                      <w:sz w:val="13"/>
                    </w:rPr>
                    <w:t> </w:t>
                  </w:r>
                  <w:r>
                    <w:rPr>
                      <w:rFonts w:ascii="Arial"/>
                      <w:b/>
                      <w:spacing w:val="-3"/>
                      <w:w w:val="101"/>
                      <w:sz w:val="13"/>
                    </w:rPr>
                    <w:t>g</w:t>
                  </w:r>
                  <w:r>
                    <w:rPr>
                      <w:rFonts w:ascii="Arial"/>
                      <w:b/>
                      <w:spacing w:val="-2"/>
                      <w:w w:val="101"/>
                      <w:sz w:val="13"/>
                    </w:rPr>
                    <w:t>e</w:t>
                  </w:r>
                  <w:r>
                    <w:rPr>
                      <w:rFonts w:ascii="Arial"/>
                      <w:b/>
                      <w:spacing w:val="-3"/>
                      <w:w w:val="101"/>
                      <w:sz w:val="13"/>
                    </w:rPr>
                    <w:t>n</w:t>
                  </w:r>
                  <w:r>
                    <w:rPr>
                      <w:rFonts w:ascii="Arial"/>
                      <w:b/>
                      <w:spacing w:val="-2"/>
                      <w:w w:val="101"/>
                      <w:sz w:val="13"/>
                    </w:rPr>
                    <w:t>e</w:t>
                  </w:r>
                  <w:r>
                    <w:rPr>
                      <w:rFonts w:ascii="Arial"/>
                      <w:b/>
                      <w:w w:val="101"/>
                      <w:sz w:val="13"/>
                    </w:rPr>
                    <w:t>s</w:t>
                  </w:r>
                </w:p>
              </w:txbxContent>
            </v:textbox>
            <w10:wrap type="none"/>
          </v:shape>
        </w:pict>
      </w:r>
      <w:r>
        <w:rPr>
          <w:kern w:val="2"/>
          <w:szCs w:val="22"/>
          <w:rFonts w:ascii="Arial" w:cstheme="minorBidi" w:hAnsiTheme="minorHAnsi" w:eastAsiaTheme="minorHAnsi"/>
          <w:b/>
          <w:sz w:val="12"/>
        </w:rPr>
        <w:t>200</w:t>
      </w:r>
    </w:p>
    <w:p w:rsidR="0018722C">
      <w:pPr>
        <w:topLinePunct/>
      </w:pPr>
      <w:r>
        <w:rPr>
          <w:rFonts w:cstheme="minorBidi" w:hAnsiTheme="minorHAnsi" w:eastAsiaTheme="minorHAnsi" w:asciiTheme="minorHAnsi" w:ascii="Arial"/>
          <w:b/>
        </w:rPr>
        <w:t>100</w:t>
      </w:r>
    </w:p>
    <w:p w:rsidR="0018722C">
      <w:spacing w:beforeLines="0" w:before="0" w:afterLines="0" w:after="0" w:line="440" w:lineRule="auto"/>
      <w:pPr>
        <w:sectPr w:rsidR="00556256">
          <w:type w:val="continuous"/>
          <w:pgSz w:w="11910" w:h="16840"/>
          <w:pgMar w:top="1360" w:bottom="460" w:left="900" w:right="0"/>
          <w:cols w:num="2" w:equalWidth="0">
            <w:col w:w="2033" w:space="2000"/>
            <w:col w:w="6977"/>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13.959679pt;margin-top:23.243982pt;width:48.4pt;height:6.3pt;mso-position-horizontal-relative:page;mso-position-vertical-relative:paragraph;z-index:14224;rotation:320" type="#_x0000_t136" fillcolor="#000000" stroked="f">
            <o:extrusion v:ext="view" autorotationcenter="t"/>
            <v:textpath style="font-family:&amp;quot;Arial&amp;quot;;font-size:6pt;v-text-kern:t;mso-text-shadow:auto;font-weight:bold" string="catalytic activity"/>
            <w10:wrap type="none"/>
          </v:shape>
        </w:pict>
      </w:r>
      <w:r>
        <w:rPr>
          <w:kern w:val="2"/>
          <w:sz w:val="22"/>
          <w:szCs w:val="22"/>
          <w:rFonts w:cstheme="minorBidi" w:hAnsiTheme="minorHAnsi" w:eastAsiaTheme="minorHAnsi" w:asciiTheme="minorHAnsi"/>
        </w:rPr>
        <w:pict>
          <v:shape style="position:absolute;margin-left:98.863998pt;margin-top:33.738926pt;width:81.1pt;height:6.3pt;mso-position-horizontal-relative:page;mso-position-vertical-relative:paragraph;z-index:14248;rotation:320" type="#_x0000_t136" fillcolor="#000000" stroked="f">
            <o:extrusion v:ext="view" autorotationcenter="t"/>
            <v:textpath style="font-family:&amp;quot;Arial&amp;quot;;font-size:6pt;v-text-kern:t;mso-text-shadow:auto;font-weight:bold" string="structural molecule activity"/>
            <w10:wrap type="none"/>
          </v:shape>
        </w:pict>
      </w:r>
      <w:r>
        <w:rPr>
          <w:kern w:val="2"/>
          <w:sz w:val="22"/>
          <w:szCs w:val="22"/>
          <w:rFonts w:cstheme="minorBidi" w:hAnsiTheme="minorHAnsi" w:eastAsiaTheme="minorHAnsi" w:asciiTheme="minorHAnsi"/>
        </w:rPr>
        <w:pict>
          <v:shape style="position:absolute;margin-left:134.101212pt;margin-top:25.933786pt;width:56.7pt;height:6.3pt;mso-position-horizontal-relative:page;mso-position-vertical-relative:paragraph;z-index:14272;rotation:320" type="#_x0000_t136" fillcolor="#000000" stroked="f">
            <o:extrusion v:ext="view" autorotationcenter="t"/>
            <v:textpath style="font-family:&amp;quot;Arial&amp;quot;;font-size:6pt;v-text-kern:t;mso-text-shadow:auto;font-weight:bold" string="transporter activity"/>
            <w10:wrap type="none"/>
          </v:shape>
        </w:pict>
      </w:r>
      <w:r>
        <w:rPr>
          <w:kern w:val="2"/>
          <w:sz w:val="22"/>
          <w:szCs w:val="22"/>
          <w:rFonts w:cstheme="minorBidi" w:hAnsiTheme="minorHAnsi" w:eastAsiaTheme="minorHAnsi" w:asciiTheme="minorHAnsi"/>
        </w:rPr>
        <w:pict>
          <v:shape style="position:absolute;margin-left:177.784821pt;margin-top:14.998806pt;width:22.6pt;height:6.3pt;mso-position-horizontal-relative:page;mso-position-vertical-relative:paragraph;z-index:14296;rotation:320" type="#_x0000_t136" fillcolor="#000000" stroked="f">
            <o:extrusion v:ext="view" autorotationcenter="t"/>
            <v:textpath style="font-family:&amp;quot;Arial&amp;quot;;font-size:6pt;v-text-kern:t;mso-text-shadow:auto;font-weight:bold" string="binding"/>
            <w10:wrap type="none"/>
          </v:shape>
        </w:pict>
      </w:r>
      <w:r>
        <w:rPr>
          <w:kern w:val="2"/>
          <w:sz w:val="22"/>
          <w:szCs w:val="22"/>
          <w:rFonts w:cstheme="minorBidi" w:hAnsiTheme="minorHAnsi" w:eastAsiaTheme="minorHAnsi" w:asciiTheme="minorHAnsi"/>
        </w:rPr>
        <w:pict>
          <v:shape style="position:absolute;margin-left:150.722839pt;margin-top:29.777971pt;width:68.95pt;height:6.3pt;mso-position-horizontal-relative:page;mso-position-vertical-relative:paragraph;z-index:14320;rotation:320" type="#_x0000_t136" fillcolor="#000000" stroked="f">
            <o:extrusion v:ext="view" autorotationcenter="t"/>
            <v:textpath style="font-family:&amp;quot;Arial&amp;quot;;font-size:6pt;v-text-kern:t;mso-text-shadow:auto;font-weight:bold" string="electron carrier activity"/>
            <w10:wrap type="none"/>
          </v:shape>
        </w:pict>
      </w:r>
      <w:r>
        <w:rPr>
          <w:kern w:val="2"/>
          <w:sz w:val="22"/>
          <w:szCs w:val="22"/>
          <w:rFonts w:cstheme="minorBidi" w:hAnsiTheme="minorHAnsi" w:eastAsiaTheme="minorHAnsi" w:asciiTheme="minorHAnsi"/>
        </w:rPr>
        <w:pict>
          <v:shape style="position:absolute;margin-left:136.170258pt;margin-top:40.086975pt;width:100.85pt;height:6.3pt;mso-position-horizontal-relative:page;mso-position-vertical-relative:paragraph;z-index:14344;rotation:320" type="#_x0000_t136" fillcolor="#000000" stroked="f">
            <o:extrusion v:ext="view" autorotationcenter="t"/>
            <v:textpath style="font-family:&amp;quot;Arial&amp;quot;;font-size:6pt;v-text-kern:t;mso-text-shadow:auto;font-weight:bold" string="auxiliary transport protein activity"/>
            <w10:wrap type="none"/>
          </v:shape>
        </w:pict>
      </w:r>
      <w:r>
        <w:rPr>
          <w:kern w:val="2"/>
          <w:sz w:val="22"/>
          <w:szCs w:val="22"/>
          <w:rFonts w:cstheme="minorBidi" w:hAnsiTheme="minorHAnsi" w:eastAsiaTheme="minorHAnsi" w:asciiTheme="minorHAnsi"/>
        </w:rPr>
        <w:pict>
          <v:shape style="position:absolute;margin-left:188.990479pt;margin-top:25.938646pt;width:56.7pt;height:6.3pt;mso-position-horizontal-relative:page;mso-position-vertical-relative:paragraph;z-index:14368;rotation:320" type="#_x0000_t136" fillcolor="#000000" stroked="f">
            <o:extrusion v:ext="view" autorotationcenter="t"/>
            <v:textpath style="font-family:&amp;quot;Arial&amp;quot;;font-size:6pt;v-text-kern:t;mso-text-shadow:auto;font-weight:bold" string="antioxidant activity"/>
            <w10:wrap type="none"/>
          </v:shape>
        </w:pict>
      </w:r>
      <w:r>
        <w:rPr>
          <w:kern w:val="2"/>
          <w:sz w:val="22"/>
          <w:szCs w:val="22"/>
          <w:rFonts w:cstheme="minorBidi" w:hAnsiTheme="minorHAnsi" w:eastAsiaTheme="minorHAnsi" w:asciiTheme="minorHAnsi"/>
        </w:rPr>
        <w:pict>
          <v:shape style="position:absolute;margin-left:186.384842pt;margin-top:31.823914pt;width:75.1pt;height:6.3pt;mso-position-horizontal-relative:page;mso-position-vertical-relative:paragraph;z-index:14392;rotation:320" type="#_x0000_t136" fillcolor="#000000" stroked="f">
            <o:extrusion v:ext="view" autorotationcenter="t"/>
            <v:textpath style="font-family:&amp;quot;Arial&amp;quot;;font-size:6pt;v-text-kern:t;mso-text-shadow:auto;font-weight:bold" string="enzyme regulator activity"/>
            <w10:wrap type="none"/>
          </v:shape>
        </w:pict>
      </w:r>
      <w:r>
        <w:rPr>
          <w:kern w:val="2"/>
          <w:sz w:val="22"/>
          <w:szCs w:val="22"/>
          <w:rFonts w:cstheme="minorBidi" w:hAnsiTheme="minorHAnsi" w:eastAsiaTheme="minorHAnsi" w:asciiTheme="minorHAnsi"/>
        </w:rPr>
        <w:pict>
          <v:shape style="position:absolute;margin-left:186.560471pt;margin-top:36.747295pt;width:90.35pt;height:6.3pt;mso-position-horizontal-relative:page;mso-position-vertical-relative:paragraph;z-index:14416;rotation:320" type="#_x0000_t136" fillcolor="#000000" stroked="f">
            <o:extrusion v:ext="view" autorotationcenter="t"/>
            <v:textpath style="font-family:&amp;quot;Arial&amp;quot;;font-size:6pt;v-text-kern:t;mso-text-shadow:auto;font-weight:bold" string="transcription regulator activity"/>
            <w10:wrap type="none"/>
          </v:shape>
        </w:pict>
      </w:r>
      <w:r>
        <w:rPr>
          <w:kern w:val="2"/>
          <w:sz w:val="22"/>
          <w:szCs w:val="22"/>
          <w:rFonts w:cstheme="minorBidi" w:hAnsiTheme="minorHAnsi" w:eastAsiaTheme="minorHAnsi" w:asciiTheme="minorHAnsi"/>
        </w:rPr>
        <w:pict>
          <v:shape style="position:absolute;margin-left:205.816345pt;margin-top:34.735554pt;width:84.1pt;height:6.3pt;mso-position-horizontal-relative:page;mso-position-vertical-relative:paragraph;z-index:14440;rotation:320" type="#_x0000_t136" fillcolor="#000000" stroked="f">
            <o:extrusion v:ext="view" autorotationcenter="t"/>
            <v:textpath style="font-family:&amp;quot;Arial&amp;quot;;font-size:6pt;v-text-kern:t;mso-text-shadow:auto;font-weight:bold" string="translation regulator activity"/>
            <w10:wrap type="none"/>
          </v:shape>
        </w:pict>
      </w:r>
      <w:r>
        <w:rPr>
          <w:kern w:val="2"/>
          <w:sz w:val="22"/>
          <w:szCs w:val="22"/>
          <w:rFonts w:cstheme="minorBidi" w:hAnsiTheme="minorHAnsi" w:eastAsiaTheme="minorHAnsi" w:asciiTheme="minorHAnsi"/>
        </w:rPr>
        <w:pict>
          <v:shape style="position:absolute;margin-left:232.377853pt;margin-top:30.0301pt;width:69.55pt;height:6.3pt;mso-position-horizontal-relative:page;mso-position-vertical-relative:paragraph;z-index:14464;rotation:320" type="#_x0000_t136" fillcolor="#000000" stroked="f">
            <o:extrusion v:ext="view" autorotationcenter="t"/>
            <v:textpath style="font-family:&amp;quot;Arial&amp;quot;;font-size:6pt;v-text-kern:t;mso-text-shadow:auto;font-weight:bold" string="chemorepellent activity"/>
            <w10:wrap type="none"/>
          </v:shape>
        </w:pict>
      </w:r>
      <w:r>
        <w:rPr>
          <w:kern w:val="2"/>
          <w:sz w:val="22"/>
          <w:szCs w:val="22"/>
          <w:rFonts w:cstheme="minorBidi" w:hAnsiTheme="minorHAnsi" w:eastAsiaTheme="minorHAnsi" w:asciiTheme="minorHAnsi"/>
        </w:rPr>
        <w:pict>
          <v:shape style="position:absolute;margin-left:230.695618pt;margin-top:35.68996pt;width:87pt;height:6.3pt;mso-position-horizontal-relative:page;mso-position-vertical-relative:paragraph;z-index:14488;rotation:320" type="#_x0000_t136" fillcolor="#000000" stroked="f">
            <o:extrusion v:ext="view" autorotationcenter="t"/>
            <v:textpath style="font-family:&amp;quot;Arial&amp;quot;;font-size:6pt;v-text-kern:t;mso-text-shadow:auto;font-weight:bold" string="molecular transducer activity"/>
            <w10:wrap type="none"/>
          </v:shape>
        </w:pict>
      </w:r>
      <w:r>
        <w:rPr>
          <w:kern w:val="2"/>
          <w:sz w:val="22"/>
          <w:szCs w:val="22"/>
          <w:rFonts w:cstheme="minorBidi" w:hAnsiTheme="minorHAnsi" w:eastAsiaTheme="minorHAnsi" w:asciiTheme="minorHAnsi"/>
        </w:rPr>
        <w:pict>
          <v:shape style="position:absolute;margin-left:308.4151pt;margin-top:24.815018pt;width:55.25pt;height:6pt;mso-position-horizontal-relative:page;mso-position-vertical-relative:paragraph;z-index:14512;rotation:320" type="#_x0000_t136" fillcolor="#000000" stroked="f">
            <o:extrusion v:ext="view" autorotationcenter="t"/>
            <v:textpath style="font-family:&amp;quot;Arial&amp;quot;;font-size:6pt;v-text-kern:t;mso-text-shadow:auto;font-weight:bold" string="extracellular region"/>
            <w10:wrap type="none"/>
          </v:shape>
        </w:pict>
      </w:r>
      <w:r>
        <w:rPr>
          <w:kern w:val="2"/>
          <w:sz w:val="22"/>
          <w:szCs w:val="22"/>
          <w:rFonts w:cstheme="minorBidi" w:hAnsiTheme="minorHAnsi" w:eastAsiaTheme="minorHAnsi" w:asciiTheme="minorHAnsi"/>
        </w:rPr>
        <w:pict>
          <v:shape style="position:absolute;margin-left:361.003326pt;margin-top:10.309802pt;width:10pt;height:6pt;mso-position-horizontal-relative:page;mso-position-vertical-relative:paragraph;z-index:14536;rotation:320" type="#_x0000_t136" fillcolor="#000000" stroked="f">
            <o:extrusion v:ext="view" autorotationcenter="t"/>
            <v:textpath style="font-family:&amp;quot;Arial&amp;quot;;font-size:6pt;v-text-kern:t;mso-text-shadow:auto;font-weight:bold" string="cell"/>
            <w10:wrap type="none"/>
          </v:shape>
        </w:pict>
      </w:r>
      <w:r>
        <w:rPr>
          <w:kern w:val="2"/>
          <w:sz w:val="22"/>
          <w:szCs w:val="22"/>
          <w:rFonts w:cstheme="minorBidi" w:hAnsiTheme="minorHAnsi" w:eastAsiaTheme="minorHAnsi" w:asciiTheme="minorHAnsi"/>
        </w:rPr>
        <w:pict>
          <v:shape style="position:absolute;margin-left:313.837860pt;margin-top:32.014385pt;width:77.650pt;height:6pt;mso-position-horizontal-relative:page;mso-position-vertical-relative:paragraph;z-index:14560;rotation:320" type="#_x0000_t136" fillcolor="#000000" stroked="f">
            <o:extrusion v:ext="view" autorotationcenter="t"/>
            <v:textpath style="font-family:&amp;quot;Arial&amp;quot;;font-size:6pt;v-text-kern:t;mso-text-shadow:auto;font-weight:bold" string="membrane-enclosed lumen"/>
            <w10:wrap type="none"/>
          </v:shape>
        </w:pict>
      </w:r>
      <w:r>
        <w:rPr>
          <w:kern w:val="2"/>
          <w:sz w:val="22"/>
          <w:szCs w:val="22"/>
          <w:rFonts w:cstheme="minorBidi" w:hAnsiTheme="minorHAnsi" w:eastAsiaTheme="minorHAnsi" w:asciiTheme="minorHAnsi"/>
        </w:rPr>
        <w:pict>
          <v:shape style="position:absolute;margin-left:372.09903pt;margin-top:15.367619pt;width:25.95pt;height:6pt;mso-position-horizontal-relative:page;mso-position-vertical-relative:paragraph;z-index:14584;rotation:320" type="#_x0000_t136" fillcolor="#000000" stroked="f">
            <o:extrusion v:ext="view" autorotationcenter="t"/>
            <v:textpath style="font-family:&amp;quot;Arial&amp;quot;;font-size:6pt;v-text-kern:t;mso-text-shadow:auto;font-weight:bold" string="envelope"/>
            <w10:wrap type="none"/>
          </v:shape>
        </w:pict>
      </w:r>
      <w:r>
        <w:rPr>
          <w:kern w:val="2"/>
          <w:sz w:val="22"/>
          <w:szCs w:val="22"/>
          <w:rFonts w:cstheme="minorBidi" w:hAnsiTheme="minorHAnsi" w:eastAsiaTheme="minorHAnsi" w:asciiTheme="minorHAnsi"/>
        </w:rPr>
        <w:pict>
          <v:shape style="position:absolute;margin-left:343.877502pt;margin-top:30.249907pt;width:72.3pt;height:6pt;mso-position-horizontal-relative:page;mso-position-vertical-relative:paragraph;z-index:14608;rotation:320" type="#_x0000_t136" fillcolor="#000000" stroked="f">
            <o:extrusion v:ext="view" autorotationcenter="t"/>
            <v:textpath style="font-family:&amp;quot;Arial&amp;quot;;font-size:6pt;v-text-kern:t;mso-text-shadow:auto;font-weight:bold" string="macromolecular complex"/>
            <w10:wrap type="none"/>
          </v:shape>
        </w:pict>
      </w:r>
      <w:r>
        <w:rPr>
          <w:kern w:val="2"/>
          <w:sz w:val="22"/>
          <w:szCs w:val="22"/>
          <w:rFonts w:cstheme="minorBidi" w:hAnsiTheme="minorHAnsi" w:eastAsiaTheme="minorHAnsi" w:asciiTheme="minorHAnsi"/>
        </w:rPr>
        <w:pict>
          <v:shape style="position:absolute;margin-left:396.796295pt;margin-top:15.672993pt;width:26.7pt;height:6pt;mso-position-horizontal-relative:page;mso-position-vertical-relative:paragraph;z-index:14632;rotation:320" type="#_x0000_t136" fillcolor="#000000" stroked="f">
            <o:extrusion v:ext="view" autorotationcenter="t"/>
            <v:textpath style="font-family:&amp;quot;Arial&amp;quot;;font-size:6pt;v-text-kern:t;mso-text-shadow:auto;font-weight:bold" string="organelle"/>
            <w10:wrap type="none"/>
          </v:shape>
        </w:pict>
      </w:r>
      <w:r>
        <w:rPr>
          <w:kern w:val="2"/>
          <w:sz w:val="22"/>
          <w:szCs w:val="22"/>
          <w:rFonts w:cstheme="minorBidi" w:hAnsiTheme="minorHAnsi" w:eastAsiaTheme="minorHAnsi" w:asciiTheme="minorHAnsi"/>
        </w:rPr>
        <w:pict>
          <v:shape style="position:absolute;margin-left:372.701477pt;margin-top:28.949726pt;width:68.25pt;height:6pt;mso-position-horizontal-relative:page;mso-position-vertical-relative:paragraph;z-index:14656;rotation:320" type="#_x0000_t136" fillcolor="#000000" stroked="f">
            <o:extrusion v:ext="view" autorotationcenter="t"/>
            <v:textpath style="font-family:&amp;quot;Arial&amp;quot;;font-size:6pt;v-text-kern:t;mso-text-shadow:auto;font-weight:bold" string="extracellular region part"/>
            <w10:wrap type="none"/>
          </v:shape>
        </w:pict>
      </w:r>
      <w:r>
        <w:rPr>
          <w:kern w:val="2"/>
          <w:sz w:val="22"/>
          <w:szCs w:val="22"/>
          <w:rFonts w:cstheme="minorBidi" w:hAnsiTheme="minorHAnsi" w:eastAsiaTheme="minorHAnsi" w:asciiTheme="minorHAnsi"/>
        </w:rPr>
        <w:pict>
          <v:shape style="position:absolute;margin-left:410.558594pt;margin-top:19.817972pt;width:39.65pt;height:6pt;mso-position-horizontal-relative:page;mso-position-vertical-relative:paragraph;z-index:14680;rotation:320" type="#_x0000_t136" fillcolor="#000000" stroked="f">
            <o:extrusion v:ext="view" autorotationcenter="t"/>
            <v:textpath style="font-family:&amp;quot;Arial&amp;quot;;font-size:6pt;v-text-kern:t;mso-text-shadow:auto;font-weight:bold" string="organelle part"/>
            <w10:wrap type="none"/>
          </v:shape>
        </w:pict>
      </w:r>
      <w:r>
        <w:rPr>
          <w:kern w:val="2"/>
          <w:sz w:val="22"/>
          <w:szCs w:val="22"/>
          <w:rFonts w:cstheme="minorBidi" w:hAnsiTheme="minorHAnsi" w:eastAsiaTheme="minorHAnsi" w:asciiTheme="minorHAnsi"/>
        </w:rPr>
        <w:pict>
          <v:shape style="position:absolute;margin-left:425.535278pt;margin-top:18.895473pt;width:36.950pt;height:6pt;mso-position-horizontal-relative:page;mso-position-vertical-relative:paragraph;z-index:14704;rotation:320" type="#_x0000_t136" fillcolor="#000000" stroked="f">
            <o:extrusion v:ext="view" autorotationcenter="t"/>
            <v:textpath style="font-family:&amp;quot;Arial&amp;quot;;font-size:6pt;v-text-kern:t;mso-text-shadow:auto;font-weight:bold" string="synapse part"/>
            <w10:wrap type="none"/>
          </v:shape>
        </w:pict>
      </w:r>
      <w:r>
        <w:rPr>
          <w:kern w:val="2"/>
          <w:sz w:val="22"/>
          <w:szCs w:val="22"/>
          <w:rFonts w:cstheme="minorBidi" w:hAnsiTheme="minorHAnsi" w:eastAsiaTheme="minorHAnsi" w:asciiTheme="minorHAnsi"/>
        </w:rPr>
        <w:pict>
          <v:shape style="position:absolute;margin-left:450.501709pt;margin-top:14.435202pt;width:23.05pt;height:6pt;mso-position-horizontal-relative:page;mso-position-vertical-relative:paragraph;z-index:14728;rotation:320" type="#_x0000_t136" fillcolor="#000000" stroked="f">
            <o:extrusion v:ext="view" autorotationcenter="t"/>
            <v:textpath style="font-family:&amp;quot;Arial&amp;quot;;font-size:6pt;v-text-kern:t;mso-text-shadow:auto;font-weight:bold" string="cell part"/>
            <w10:wrap type="none"/>
          </v:shape>
        </w:pict>
      </w:r>
      <w:r>
        <w:rPr>
          <w:kern w:val="2"/>
          <w:sz w:val="22"/>
          <w:szCs w:val="22"/>
          <w:rFonts w:cstheme="minorBidi" w:hAnsiTheme="minorHAnsi" w:eastAsiaTheme="minorHAnsi" w:asciiTheme="minorHAnsi"/>
        </w:rPr>
        <w:pict>
          <v:shape style="position:absolute;margin-left:462.291321pt;margin-top:14.745012pt;width:24pt;height:6pt;mso-position-horizontal-relative:page;mso-position-vertical-relative:paragraph;z-index:14752;rotation:320" type="#_x0000_t136" fillcolor="#000000" stroked="f">
            <o:extrusion v:ext="view" autorotationcenter="t"/>
            <v:textpath style="font-family:&amp;quot;Arial&amp;quot;;font-size:6pt;v-text-kern:t;mso-text-shadow:auto;font-weight:bold" string="synapse"/>
            <w10:wrap type="none"/>
          </v:shape>
        </w:pict>
      </w:r>
      <w:r>
        <w:rPr>
          <w:kern w:val="2"/>
          <w:szCs w:val="22"/>
          <w:rFonts w:ascii="Arial" w:cstheme="minorBidi" w:hAnsiTheme="minorHAnsi" w:eastAsiaTheme="minorHAnsi"/>
          <w:b/>
          <w:sz w:val="12"/>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b/>
          <w:sz w:val="12"/>
        </w:rPr>
        <w:t>0</w:t>
      </w:r>
    </w:p>
    <w:p w:rsidR="0018722C">
      <w:pPr>
        <w:pStyle w:val="ae"/>
        <w:topLinePunct/>
      </w:pPr>
      <w:r>
        <w:rPr>
          <w:kern w:val="2"/>
          <w:sz w:val="22"/>
          <w:szCs w:val="22"/>
          <w:rFonts w:cstheme="minorBidi" w:hAnsiTheme="minorHAnsi" w:eastAsiaTheme="minorHAnsi" w:asciiTheme="minorHAnsi"/>
        </w:rPr>
        <w:pict>
          <v:group style="margin-left:199.257858pt;margin-top:15.192884pt;width:223.9pt;height:78.2pt;mso-position-horizontal-relative:page;mso-position-vertical-relative:paragraph;z-index:14080" coordorigin="3985,304" coordsize="4478,1564">
            <v:shape style="position:absolute;left:4060;top:1756;width:509;height:68" coordorigin="4060,1756" coordsize="509,68" path="m4187,1780l4060,1780,4060,1824,4187,1824,4187,1780m4379,1817l4252,1817,4252,1824,4379,1824,4379,1817m4568,1756l4443,1756,4443,1824,4568,1824,4568,1756e" filled="true" fillcolor="#000000" stroked="false">
              <v:path arrowok="t"/>
              <v:fill type="solid"/>
            </v:shape>
            <v:line style="position:absolute" from="4696,976" to="4696,1824" stroked="true" strokeweight="6.346938pt" strokecolor="#000000">
              <v:stroke dashstyle="solid"/>
            </v:line>
            <v:line style="position:absolute" from="4887,515" to="4887,1824" stroked="true" strokeweight="6.257609pt" strokecolor="#000000">
              <v:stroke dashstyle="solid"/>
            </v:line>
            <v:shape style="position:absolute;left:5013;top:1733;width:889;height:92" coordorigin="5014,1733" coordsize="889,92" path="m5141,1783l5014,1783,5014,1824,5141,1824,5141,1783m5332,1821l5205,1821,5205,1824,5332,1824,5332,1821m5521,1771l5396,1771,5396,1824,5521,1824,5521,1771m5713,1780l5586,1780,5586,1824,5713,1824,5713,1780m5902,1733l5777,1733,5777,1824,5902,1824,5902,1733e" filled="true" fillcolor="#000000" stroked="false">
              <v:path arrowok="t"/>
              <v:fill type="solid"/>
            </v:shape>
            <v:line style="position:absolute" from="6030,1590" to="6030,1824" stroked="true" strokeweight="6.346938pt" strokecolor="#000000">
              <v:stroke dashstyle="solid"/>
            </v:line>
            <v:line style="position:absolute" from="6222,1635" to="6222,1824" stroked="true" strokeweight="6.346938pt" strokecolor="#000000">
              <v:stroke dashstyle="solid"/>
            </v:line>
            <v:shape style="position:absolute;left:6349;top:1699;width:698;height:126" coordorigin="6350,1699" coordsize="698,126" path="m6475,1801l6350,1801,6350,1824,6475,1824,6475,1801m6666,1780l6539,1780,6539,1824,6666,1824,6666,1780m6855,1808l6730,1808,6730,1824,6855,1824,6855,1808m7047,1699l6920,1699,6920,1824,7047,1824,7047,1699e" filled="true" fillcolor="#000000" stroked="false">
              <v:path arrowok="t"/>
              <v:fill type="solid"/>
            </v:shape>
            <v:line style="position:absolute" from="7175,1417" to="7175,1824" stroked="true" strokeweight="6.346938pt" strokecolor="#000000">
              <v:stroke dashstyle="solid"/>
            </v:line>
            <v:line style="position:absolute" from="7365,1454" to="7365,1824" stroked="true" strokeweight="6.257609pt" strokecolor="#000000">
              <v:stroke dashstyle="solid"/>
            </v:line>
            <v:rect style="position:absolute;left:7492;top:1804;width:128;height:20" filled="true" fillcolor="#000000" stroked="false">
              <v:fill type="solid"/>
            </v:rect>
            <v:line style="position:absolute" from="7746,1189" to="7746,1824" stroked="true" strokeweight="6.257609pt" strokecolor="#000000">
              <v:stroke dashstyle="solid"/>
            </v:line>
            <v:shape style="position:absolute;left:7873;top:1736;width:319;height:88" coordorigin="7873,1737" coordsize="319,88" path="m8000,1737l7873,1737,7873,1824,8000,1824,8000,1737m8191,1783l8064,1783,8064,1824,8191,1824,8191,1783e" filled="true" fillcolor="#000000" stroked="false">
              <v:path arrowok="t"/>
              <v:fill type="solid"/>
            </v:shape>
            <v:line style="position:absolute" from="8318,1227" to="8318,1824" stroked="true" strokeweight="6.257609pt" strokecolor="#000000">
              <v:stroke dashstyle="solid"/>
            </v:line>
            <v:shape style="position:absolute;left:2837;top:6471;width:5996;height:2082" coordorigin="2837,6471" coordsize="5996,2082" path="m4028,1824l8463,1824m4125,1824l4125,1867m4314,1824l4314,1867m4506,1824l4506,1867m4695,1824l4695,1867m4887,1824l4887,1867m5078,1824l5078,1867m5267,1824l5267,1867m5459,1824l5459,1867m5650,1824l5650,1867m5840,1824l5840,1867m6031,1824l6031,1867m6221,1824l6221,1867m6412,1824l6412,1867m6603,1824l6603,1867m6793,1824l6793,1867m6984,1824l6984,1867m7174,1824l7174,1867m7365,1824l7365,1867m7556,1824l7556,1867m7746,1824l7746,1867m7937,1824l7937,1867m8127,1824l8127,1867m8318,1824l8318,1867m4028,1824l4028,311m4028,1824l3985,1824m4028,1445l3985,1445m4028,1067l3985,1067m4028,688l3985,688m4028,311l3985,311e" filled="false" stroked="true" strokeweight=".715573pt" strokecolor="#000000">
              <v:path arrowok="t"/>
              <v:stroke dashstyle="solid"/>
            </v:shape>
            <w10:wrap type="none"/>
          </v:group>
        </w:pict>
      </w:r>
    </w:p>
    <w:p w:rsidR="0018722C">
      <w:pPr>
        <w:pStyle w:val="ae"/>
        <w:topLinePunct/>
      </w:pPr>
      <w:r>
        <w:rPr>
          <w:kern w:val="2"/>
          <w:szCs w:val="22"/>
          <w:rFonts w:ascii="宋体" w:eastAsia="宋体" w:hint="eastAsia" w:cstheme="minorBidi" w:hAnsiTheme="minorHAnsi"/>
          <w:b/>
          <w:spacing w:val="-10"/>
          <w:sz w:val="27"/>
        </w:rPr>
        <w:t>（</w:t>
      </w:r>
      <w:r>
        <w:rPr>
          <w:kern w:val="2"/>
          <w:szCs w:val="22"/>
          <w:rFonts w:cstheme="minorBidi" w:hAnsiTheme="minorHAnsi" w:eastAsiaTheme="minorHAnsi" w:asciiTheme="minorHAnsi"/>
          <w:b/>
          <w:spacing w:val="-10"/>
          <w:sz w:val="27"/>
        </w:rPr>
        <w:t>C</w:t>
      </w:r>
      <w:r>
        <w:rPr>
          <w:kern w:val="2"/>
          <w:szCs w:val="22"/>
          <w:rFonts w:ascii="宋体" w:eastAsia="宋体" w:hint="eastAsia" w:cstheme="minorBidi" w:hAnsiTheme="minorHAnsi"/>
          <w:b/>
          <w:spacing w:val="-10"/>
          <w:sz w:val="27"/>
        </w:rPr>
        <w:t>）</w:t>
      </w:r>
      <w:r>
        <w:rPr>
          <w:kern w:val="2"/>
          <w:szCs w:val="22"/>
          <w:rFonts w:ascii="Arial" w:eastAsia="Arial" w:cstheme="minorBidi" w:hAnsiTheme="minorHAnsi"/>
          <w:b/>
          <w:spacing w:val="-2"/>
          <w:sz w:val="11"/>
        </w:rPr>
        <w:t>400</w:t>
      </w:r>
    </w:p>
    <w:p w:rsidR="0018722C">
      <w:pPr>
        <w:pStyle w:val="ae"/>
        <w:topLinePunct/>
      </w:pPr>
      <w:r>
        <w:rPr>
          <w:kern w:val="2"/>
          <w:sz w:val="22"/>
          <w:szCs w:val="22"/>
          <w:rFonts w:cstheme="minorBidi" w:hAnsiTheme="minorHAnsi" w:eastAsiaTheme="minorHAnsi" w:asciiTheme="minorHAnsi"/>
        </w:rPr>
        <w:pict>
          <v:shape style="margin-left:179.186218pt;margin-top:7.097564pt;width:9pt;height:52.45pt;mso-position-horizontal-relative:page;mso-position-vertical-relative:paragraph;z-index:1417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2"/>
                    </w:rPr>
                  </w:pPr>
                  <w:r>
                    <w:rPr>
                      <w:rFonts w:ascii="Arial"/>
                      <w:b/>
                      <w:spacing w:val="-2"/>
                      <w:w w:val="104"/>
                      <w:sz w:val="12"/>
                    </w:rPr>
                    <w:t>N</w:t>
                  </w:r>
                  <w:r>
                    <w:rPr>
                      <w:rFonts w:ascii="Arial"/>
                      <w:b/>
                      <w:spacing w:val="-2"/>
                      <w:w w:val="104"/>
                      <w:sz w:val="12"/>
                    </w:rPr>
                    <w:t>u</w:t>
                  </w:r>
                  <w:r>
                    <w:rPr>
                      <w:rFonts w:ascii="Arial"/>
                      <w:b/>
                      <w:spacing w:val="-6"/>
                      <w:w w:val="104"/>
                      <w:sz w:val="12"/>
                    </w:rPr>
                    <w:t>m</w:t>
                  </w:r>
                  <w:r>
                    <w:rPr>
                      <w:rFonts w:ascii="Arial"/>
                      <w:b/>
                      <w:spacing w:val="-2"/>
                      <w:w w:val="104"/>
                      <w:sz w:val="12"/>
                    </w:rPr>
                    <w:t>b</w:t>
                  </w:r>
                  <w:r>
                    <w:rPr>
                      <w:rFonts w:ascii="Arial"/>
                      <w:b/>
                      <w:spacing w:val="-2"/>
                      <w:w w:val="104"/>
                      <w:sz w:val="12"/>
                    </w:rPr>
                    <w:t>e</w:t>
                  </w:r>
                  <w:r>
                    <w:rPr>
                      <w:rFonts w:ascii="Arial"/>
                      <w:b/>
                      <w:w w:val="104"/>
                      <w:sz w:val="12"/>
                    </w:rPr>
                    <w:t>r</w:t>
                  </w:r>
                  <w:r>
                    <w:rPr>
                      <w:rFonts w:ascii="Arial"/>
                      <w:b/>
                      <w:spacing w:val="6"/>
                      <w:sz w:val="12"/>
                    </w:rPr>
                    <w:t> </w:t>
                  </w:r>
                  <w:r>
                    <w:rPr>
                      <w:rFonts w:ascii="Arial"/>
                      <w:b/>
                      <w:spacing w:val="-2"/>
                      <w:w w:val="104"/>
                      <w:sz w:val="12"/>
                    </w:rPr>
                    <w:t>o</w:t>
                  </w:r>
                  <w:r>
                    <w:rPr>
                      <w:rFonts w:ascii="Arial"/>
                      <w:b/>
                      <w:w w:val="104"/>
                      <w:sz w:val="12"/>
                    </w:rPr>
                    <w:t>f</w:t>
                  </w:r>
                  <w:r>
                    <w:rPr>
                      <w:rFonts w:ascii="Arial"/>
                      <w:b/>
                      <w:spacing w:val="-1"/>
                      <w:sz w:val="12"/>
                    </w:rPr>
                    <w:t> </w:t>
                  </w:r>
                  <w:r>
                    <w:rPr>
                      <w:rFonts w:ascii="Arial"/>
                      <w:b/>
                      <w:spacing w:val="-2"/>
                      <w:w w:val="104"/>
                      <w:sz w:val="12"/>
                    </w:rPr>
                    <w:t>g</w:t>
                  </w:r>
                  <w:r>
                    <w:rPr>
                      <w:rFonts w:ascii="Arial"/>
                      <w:b/>
                      <w:spacing w:val="-2"/>
                      <w:w w:val="104"/>
                      <w:sz w:val="12"/>
                    </w:rPr>
                    <w:t>e</w:t>
                  </w:r>
                  <w:r>
                    <w:rPr>
                      <w:rFonts w:ascii="Arial"/>
                      <w:b/>
                      <w:spacing w:val="-2"/>
                      <w:w w:val="104"/>
                      <w:sz w:val="12"/>
                    </w:rPr>
                    <w:t>n</w:t>
                  </w:r>
                  <w:r>
                    <w:rPr>
                      <w:rFonts w:ascii="Arial"/>
                      <w:b/>
                      <w:spacing w:val="-2"/>
                      <w:w w:val="104"/>
                      <w:sz w:val="12"/>
                    </w:rPr>
                    <w:t>e</w:t>
                  </w:r>
                  <w:r>
                    <w:rPr>
                      <w:rFonts w:ascii="Arial"/>
                      <w:b/>
                      <w:w w:val="104"/>
                      <w:sz w:val="12"/>
                    </w:rPr>
                    <w:t>s</w:t>
                  </w:r>
                </w:p>
              </w:txbxContent>
            </v:textbox>
            <w10:wrap type="none"/>
          </v:shape>
        </w:pict>
      </w:r>
      <w:r>
        <w:rPr>
          <w:kern w:val="2"/>
          <w:szCs w:val="22"/>
          <w:rFonts w:ascii="Arial" w:cstheme="minorBidi" w:hAnsiTheme="minorHAnsi" w:eastAsiaTheme="minorHAnsi"/>
          <w:b/>
          <w:w w:val="105"/>
          <w:sz w:val="11"/>
        </w:rPr>
        <w:t>300</w:t>
      </w:r>
    </w:p>
    <w:p w:rsidR="0018722C">
      <w:pPr>
        <w:topLinePunct/>
      </w:pPr>
      <w:r>
        <w:rPr>
          <w:rFonts w:cstheme="minorBidi" w:hAnsiTheme="minorHAnsi" w:eastAsiaTheme="minorHAnsi" w:asciiTheme="minorHAnsi" w:ascii="Arial"/>
          <w:b/>
        </w:rPr>
        <w:t>200</w:t>
      </w:r>
    </w:p>
    <w:p w:rsidR="0018722C">
      <w:pPr>
        <w:topLinePunct/>
      </w:pPr>
      <w:r>
        <w:rPr>
          <w:rFonts w:cstheme="minorBidi" w:hAnsiTheme="minorHAnsi" w:eastAsiaTheme="minorHAnsi" w:asciiTheme="minorHAnsi" w:ascii="Arial"/>
          <w:b/>
        </w:rPr>
        <w:t>100</w:t>
      </w:r>
    </w:p>
    <w:p w:rsidR="0018722C">
      <w:pPr>
        <w:pStyle w:val="ae"/>
        <w:topLinePunct/>
      </w:pPr>
      <w:r>
        <w:rPr>
          <w:kern w:val="2"/>
          <w:sz w:val="22"/>
          <w:szCs w:val="22"/>
          <w:rFonts w:cstheme="minorBidi" w:hAnsiTheme="minorHAnsi" w:eastAsiaTheme="minorHAnsi" w:asciiTheme="minorHAnsi"/>
        </w:rPr>
        <w:pict>
          <v:shape style="position:absolute;margin-left:175.172852pt;margin-top:30.477057pt;width:35.25pt;height:5.75pt;mso-position-horizontal-relative:page;mso-position-vertical-relative:paragraph;z-index:14776;rotation:320" type="#_x0000_t136" fillcolor="#000000" stroked="f">
            <o:extrusion v:ext="view" autorotationcenter="t"/>
            <v:textpath style="font-family:&amp;quot;Arial&amp;quot;;font-size:5pt;v-text-kern:t;mso-text-shadow:auto;font-weight:bold" string="reproduction"/>
            <w10:wrap type="none"/>
          </v:shape>
        </w:pict>
      </w:r>
      <w:r>
        <w:rPr>
          <w:kern w:val="2"/>
          <w:sz w:val="22"/>
          <w:szCs w:val="22"/>
          <w:rFonts w:cstheme="minorBidi" w:hAnsiTheme="minorHAnsi" w:eastAsiaTheme="minorHAnsi" w:asciiTheme="minorHAnsi"/>
        </w:rPr>
        <w:pict>
          <v:shape style="position:absolute;margin-left:191.436829pt;margin-top:28.009476pt;width:27.65pt;height:5.75pt;mso-position-horizontal-relative:page;mso-position-vertical-relative:paragraph;z-index:14800;rotation:320" type="#_x0000_t136" fillcolor="#000000" stroked="f">
            <o:extrusion v:ext="view" autorotationcenter="t"/>
            <v:textpath style="font-family:&amp;quot;Arial&amp;quot;;font-size:5pt;v-text-kern:t;mso-text-shadow:auto;font-weight:bold" string="cell killing"/>
            <w10:wrap type="none"/>
          </v:shape>
        </w:pict>
      </w:r>
      <w:r>
        <w:rPr>
          <w:kern w:val="2"/>
          <w:sz w:val="22"/>
          <w:szCs w:val="22"/>
          <w:rFonts w:cstheme="minorBidi" w:hAnsiTheme="minorHAnsi" w:eastAsiaTheme="minorHAnsi" w:asciiTheme="minorHAnsi"/>
        </w:rPr>
        <w:pict>
          <v:shape style="position:absolute;margin-left:166.568115pt;margin-top:40.555923pt;width:66.75pt;height:5.75pt;mso-position-horizontal-relative:page;mso-position-vertical-relative:paragraph;z-index:14824;rotation:320" type="#_x0000_t136" fillcolor="#000000" stroked="f">
            <o:extrusion v:ext="view" autorotationcenter="t"/>
            <v:textpath style="font-family:&amp;quot;Arial&amp;quot;;font-size:5pt;v-text-kern:t;mso-text-shadow:auto;font-weight:bold" string="immune system process"/>
            <w10:wrap type="none"/>
          </v:shape>
        </w:pict>
      </w:r>
      <w:r>
        <w:rPr>
          <w:kern w:val="2"/>
          <w:sz w:val="22"/>
          <w:szCs w:val="22"/>
          <w:rFonts w:cstheme="minorBidi" w:hAnsiTheme="minorHAnsi" w:eastAsiaTheme="minorHAnsi" w:asciiTheme="minorHAnsi"/>
        </w:rPr>
        <w:pict>
          <v:shape style="position:absolute;margin-left:190.582748pt;margin-top:35.319603pt;width:50.25pt;height:5.75pt;mso-position-horizontal-relative:page;mso-position-vertical-relative:paragraph;z-index:14848;rotation:320" type="#_x0000_t136" fillcolor="#000000" stroked="f">
            <o:extrusion v:ext="view" autorotationcenter="t"/>
            <v:textpath style="font-family:&amp;quot;Arial&amp;quot;;font-size:5pt;v-text-kern:t;mso-text-shadow:auto;font-weight:bold" string="metabolic process"/>
            <w10:wrap type="none"/>
          </v:shape>
        </w:pict>
      </w:r>
      <w:r>
        <w:rPr>
          <w:kern w:val="2"/>
          <w:sz w:val="22"/>
          <w:szCs w:val="22"/>
          <w:rFonts w:cstheme="minorBidi" w:hAnsiTheme="minorHAnsi" w:eastAsiaTheme="minorHAnsi" w:asciiTheme="minorHAnsi"/>
        </w:rPr>
        <w:pict>
          <v:shape style="position:absolute;margin-left:206.031097pt;margin-top:33.18676pt;width:43.5pt;height:5.75pt;mso-position-horizontal-relative:page;mso-position-vertical-relative:paragraph;z-index:14872;rotation:320" type="#_x0000_t136" fillcolor="#000000" stroked="f">
            <o:extrusion v:ext="view" autorotationcenter="t"/>
            <v:textpath style="font-family:&amp;quot;Arial&amp;quot;;font-size:5pt;v-text-kern:t;mso-text-shadow:auto;font-weight:bold" string="cellular process"/>
            <w10:wrap type="none"/>
          </v:shape>
        </w:pict>
      </w:r>
      <w:r>
        <w:rPr>
          <w:kern w:val="2"/>
          <w:sz w:val="22"/>
          <w:szCs w:val="22"/>
          <w:rFonts w:cstheme="minorBidi" w:hAnsiTheme="minorHAnsi" w:eastAsiaTheme="minorHAnsi" w:asciiTheme="minorHAnsi"/>
        </w:rPr>
        <w:pict>
          <v:shape style="position:absolute;margin-left:179.533417pt;margin-top:46.220665pt;width:84.25pt;height:5.75pt;mso-position-horizontal-relative:page;mso-position-vertical-relative:paragraph;z-index:14896;rotation:320" type="#_x0000_t136" fillcolor="#000000" stroked="f">
            <o:extrusion v:ext="view" autorotationcenter="t"/>
            <v:textpath style="font-family:&amp;quot;Arial&amp;quot;;font-size:5pt;v-text-kern:t;mso-text-shadow:auto;font-weight:bold" string="anatomical structure formation"/>
            <w10:wrap type="none"/>
          </v:shape>
        </w:pict>
      </w:r>
      <w:r>
        <w:rPr>
          <w:kern w:val="2"/>
          <w:sz w:val="22"/>
          <w:szCs w:val="22"/>
          <w:rFonts w:cstheme="minorBidi" w:hAnsiTheme="minorHAnsi" w:eastAsiaTheme="minorHAnsi" w:asciiTheme="minorHAnsi"/>
        </w:rPr>
        <w:pict>
          <v:shape style="position:absolute;margin-left:220.553131pt;margin-top:34.75156pt;width:48.65pt;height:5.75pt;mso-position-horizontal-relative:page;mso-position-vertical-relative:paragraph;z-index:14920;rotation:320" type="#_x0000_t136" fillcolor="#000000" stroked="f">
            <o:extrusion v:ext="view" autorotationcenter="t"/>
            <v:textpath style="font-family:&amp;quot;Arial&amp;quot;;font-size:5pt;v-text-kern:t;mso-text-shadow:auto;font-weight:bold" string="viral reproduction"/>
            <w10:wrap type="none"/>
          </v:shape>
        </w:pict>
      </w:r>
      <w:r>
        <w:rPr>
          <w:kern w:val="2"/>
          <w:sz w:val="22"/>
          <w:szCs w:val="22"/>
          <w:rFonts w:cstheme="minorBidi" w:hAnsiTheme="minorHAnsi" w:eastAsiaTheme="minorHAnsi" w:asciiTheme="minorHAnsi"/>
        </w:rPr>
        <w:pict>
          <v:shape style="position:absolute;margin-left:259.586121pt;margin-top:24.010406pt;width:15.3pt;height:5.75pt;mso-position-horizontal-relative:page;mso-position-vertical-relative:paragraph;z-index:14944;rotation:320" type="#_x0000_t136" fillcolor="#000000" stroked="f">
            <o:extrusion v:ext="view" autorotationcenter="t"/>
            <v:textpath style="font-family:&amp;quot;Arial&amp;quot;;font-size:5pt;v-text-kern:t;mso-text-shadow:auto;font-weight:bold" string="death"/>
            <w10:wrap type="none"/>
          </v:shape>
        </w:pict>
      </w:r>
      <w:r>
        <w:rPr>
          <w:kern w:val="2"/>
          <w:sz w:val="22"/>
          <w:szCs w:val="22"/>
          <w:rFonts w:cstheme="minorBidi" w:hAnsiTheme="minorHAnsi" w:eastAsiaTheme="minorHAnsi" w:asciiTheme="minorHAnsi"/>
        </w:rPr>
        <w:pict>
          <v:shape style="position:absolute;margin-left:231.239304pt;margin-top:37.772289pt;width:58.2pt;height:5.75pt;mso-position-horizontal-relative:page;mso-position-vertical-relative:paragraph;z-index:14968;rotation:320" type="#_x0000_t136" fillcolor="#000000" stroked="f">
            <o:extrusion v:ext="view" autorotationcenter="t"/>
            <v:textpath style="font-family:&amp;quot;Arial&amp;quot;;font-size:5pt;v-text-kern:t;mso-text-shadow:auto;font-weight:bold" string="reproductive process"/>
            <w10:wrap type="none"/>
          </v:shape>
        </w:pict>
      </w:r>
      <w:r>
        <w:rPr>
          <w:kern w:val="2"/>
          <w:sz w:val="22"/>
          <w:szCs w:val="22"/>
          <w:rFonts w:cstheme="minorBidi" w:hAnsiTheme="minorHAnsi" w:eastAsiaTheme="minorHAnsi" w:asciiTheme="minorHAnsi"/>
        </w:rPr>
        <w:pict>
          <v:shape style="position:absolute;margin-left:245.026077pt;margin-top:36.266659pt;width:53.4pt;height:5.75pt;mso-position-horizontal-relative:page;mso-position-vertical-relative:paragraph;z-index:14992;rotation:320" type="#_x0000_t136" fillcolor="#000000" stroked="f">
            <o:extrusion v:ext="view" autorotationcenter="t"/>
            <v:textpath style="font-family:&amp;quot;Arial&amp;quot;;font-size:5pt;v-text-kern:t;mso-text-shadow:auto;font-weight:bold" string="biological adhesion"/>
            <w10:wrap type="none"/>
          </v:shape>
        </w:pict>
      </w:r>
      <w:r>
        <w:rPr>
          <w:kern w:val="2"/>
          <w:sz w:val="22"/>
          <w:szCs w:val="22"/>
          <w:rFonts w:cstheme="minorBidi" w:hAnsiTheme="minorHAnsi" w:eastAsiaTheme="minorHAnsi" w:asciiTheme="minorHAnsi"/>
        </w:rPr>
        <w:pict>
          <v:shape style="position:absolute;margin-left:222.762177pt;margin-top:47.904839pt;width:89.3pt;height:5.75pt;mso-position-horizontal-relative:page;mso-position-vertical-relative:paragraph;z-index:15016;rotation:320" type="#_x0000_t136" fillcolor="#000000" stroked="f">
            <o:extrusion v:ext="view" autorotationcenter="t"/>
            <v:textpath style="font-family:&amp;quot;Arial&amp;quot;;font-size:5pt;v-text-kern:t;mso-text-shadow:auto;font-weight:bold" string="multicellular organismal process"/>
            <w10:wrap type="none"/>
          </v:shape>
        </w:pict>
      </w:r>
      <w:r>
        <w:rPr>
          <w:kern w:val="2"/>
          <w:sz w:val="22"/>
          <w:szCs w:val="22"/>
          <w:rFonts w:cstheme="minorBidi" w:hAnsiTheme="minorHAnsi" w:eastAsiaTheme="minorHAnsi" w:asciiTheme="minorHAnsi"/>
        </w:rPr>
        <w:pict>
          <v:shape style="position:absolute;margin-left:255.01152pt;margin-top:39.532566pt;width:63.55pt;height:5.75pt;mso-position-horizontal-relative:page;mso-position-vertical-relative:paragraph;z-index:15040;rotation:320" type="#_x0000_t136" fillcolor="#000000" stroked="f">
            <o:extrusion v:ext="view" autorotationcenter="t"/>
            <v:textpath style="font-family:&amp;quot;Arial&amp;quot;;font-size:5pt;v-text-kern:t;mso-text-shadow:auto;font-weight:bold" string="developmental  process"/>
            <w10:wrap type="none"/>
          </v:shape>
        </w:pict>
      </w:r>
      <w:r>
        <w:rPr>
          <w:kern w:val="2"/>
          <w:sz w:val="22"/>
          <w:szCs w:val="22"/>
          <w:rFonts w:cstheme="minorBidi" w:hAnsiTheme="minorHAnsi" w:eastAsiaTheme="minorHAnsi" w:asciiTheme="minorHAnsi"/>
        </w:rPr>
        <w:pict>
          <v:shape style="position:absolute;margin-left:303.951447pt;margin-top:25.214579pt;width:19.1pt;height:5.75pt;mso-position-horizontal-relative:page;mso-position-vertical-relative:paragraph;z-index:15064;rotation:320" type="#_x0000_t136" fillcolor="#000000" stroked="f">
            <o:extrusion v:ext="view" autorotationcenter="t"/>
            <v:textpath style="font-family:&amp;quot;Arial&amp;quot;;font-size:5pt;v-text-kern:t;mso-text-shadow:auto;font-weight:bold" string="growth"/>
            <w10:wrap type="none"/>
          </v:shape>
        </w:pict>
      </w:r>
      <w:r>
        <w:rPr>
          <w:kern w:val="2"/>
          <w:sz w:val="22"/>
          <w:szCs w:val="22"/>
          <w:rFonts w:cstheme="minorBidi" w:hAnsiTheme="minorHAnsi" w:eastAsiaTheme="minorHAnsi" w:asciiTheme="minorHAnsi"/>
        </w:rPr>
        <w:pict>
          <v:shape style="position:absolute;margin-left:303.018829pt;margin-top:29.027128pt;width:30.85pt;height:5.75pt;mso-position-horizontal-relative:page;mso-position-vertical-relative:paragraph;z-index:15088;rotation:320" type="#_x0000_t136" fillcolor="#000000" stroked="f">
            <o:extrusion v:ext="view" autorotationcenter="t"/>
            <v:textpath style="font-family:&amp;quot;Arial&amp;quot;;font-size:5pt;v-text-kern:t;mso-text-shadow:auto;font-weight:bold" string="locomotion"/>
            <w10:wrap type="none"/>
          </v:shape>
        </w:pict>
      </w:r>
      <w:r>
        <w:rPr>
          <w:kern w:val="2"/>
          <w:sz w:val="22"/>
          <w:szCs w:val="22"/>
          <w:rFonts w:cstheme="minorBidi" w:hAnsiTheme="minorHAnsi" w:eastAsiaTheme="minorHAnsi" w:asciiTheme="minorHAnsi"/>
        </w:rPr>
        <w:pict>
          <v:shape style="position:absolute;margin-left:297.735535pt;margin-top:34.426804pt;width:47.75pt;height:5.75pt;mso-position-horizontal-relative:page;mso-position-vertical-relative:paragraph;z-index:15112;rotation:320" type="#_x0000_t136" fillcolor="#000000" stroked="f">
            <o:extrusion v:ext="view" autorotationcenter="t"/>
            <v:textpath style="font-family:&amp;quot;Arial&amp;quot;;font-size:5pt;v-text-kern:t;mso-text-shadow:auto;font-weight:bold" string="rhythmic process"/>
            <w10:wrap type="none"/>
          </v:shape>
        </w:pict>
      </w:r>
      <w:r>
        <w:rPr>
          <w:kern w:val="2"/>
          <w:sz w:val="22"/>
          <w:szCs w:val="22"/>
          <w:rFonts w:cstheme="minorBidi" w:hAnsiTheme="minorHAnsi" w:eastAsiaTheme="minorHAnsi" w:asciiTheme="minorHAnsi"/>
        </w:rPr>
        <w:pict>
          <v:shape style="position:absolute;margin-left:298.547241pt;margin-top:37.611526pt;width:57.55pt;height:5.75pt;mso-position-horizontal-relative:page;mso-position-vertical-relative:paragraph;z-index:15136;rotation:320" type="#_x0000_t136" fillcolor="#000000" stroked="f">
            <o:extrusion v:ext="view" autorotationcenter="t"/>
            <v:textpath style="font-family:&amp;quot;Arial&amp;quot;;font-size:5pt;v-text-kern:t;mso-text-shadow:auto;font-weight:bold" string="response to stimulus"/>
            <w10:wrap type="none"/>
          </v:shape>
        </w:pict>
      </w:r>
      <w:r>
        <w:rPr>
          <w:kern w:val="2"/>
          <w:sz w:val="22"/>
          <w:szCs w:val="22"/>
          <w:rFonts w:cstheme="minorBidi" w:hAnsiTheme="minorHAnsi" w:eastAsiaTheme="minorHAnsi" w:asciiTheme="minorHAnsi"/>
        </w:rPr>
        <w:pict>
          <v:shape style="position:absolute;margin-left:331.324768pt;margin-top:29.119474pt;width:31.15pt;height:5.75pt;mso-position-horizontal-relative:page;mso-position-vertical-relative:paragraph;z-index:15160;rotation:320" type="#_x0000_t136" fillcolor="#000000" stroked="f">
            <o:extrusion v:ext="view" autorotationcenter="t"/>
            <v:textpath style="font-family:&amp;quot;Arial&amp;quot;;font-size:5pt;v-text-kern:t;mso-text-shadow:auto;font-weight:bold" string="localization"/>
            <w10:wrap type="none"/>
          </v:shape>
        </w:pict>
      </w:r>
      <w:r>
        <w:rPr>
          <w:kern w:val="2"/>
          <w:sz w:val="22"/>
          <w:szCs w:val="22"/>
          <w:rFonts w:cstheme="minorBidi" w:hAnsiTheme="minorHAnsi" w:eastAsiaTheme="minorHAnsi" w:asciiTheme="minorHAnsi"/>
        </w:rPr>
        <w:pict>
          <v:shape style="position:absolute;margin-left:299.442352pt;margin-top:44.238438pt;width:78.150pt;height:5.75pt;mso-position-horizontal-relative:page;mso-position-vertical-relative:paragraph;z-index:15184;rotation:320" type="#_x0000_t136" fillcolor="#000000" stroked="f">
            <o:extrusion v:ext="view" autorotationcenter="t"/>
            <v:textpath style="font-family:&amp;quot;Arial&amp;quot;;font-size:5pt;v-text-kern:t;mso-text-shadow:auto;font-weight:bold" string="establishment of localization"/>
            <w10:wrap type="none"/>
          </v:shape>
        </w:pict>
      </w:r>
      <w:r>
        <w:rPr>
          <w:kern w:val="2"/>
          <w:sz w:val="22"/>
          <w:szCs w:val="22"/>
          <w:rFonts w:cstheme="minorBidi" w:hAnsiTheme="minorHAnsi" w:eastAsiaTheme="minorHAnsi" w:asciiTheme="minorHAnsi"/>
        </w:rPr>
        <w:pict>
          <v:shape style="position:absolute;margin-left:320.674194pt;margin-top:39.934334pt;width:64.8pt;height:5.75pt;mso-position-horizontal-relative:page;mso-position-vertical-relative:paragraph;z-index:15208;rotation:320" type="#_x0000_t136" fillcolor="#000000" stroked="f">
            <o:extrusion v:ext="view" autorotationcenter="t"/>
            <v:textpath style="font-family:&amp;quot;Arial&amp;quot;;font-size:5pt;v-text-kern:t;mso-text-shadow:auto;font-weight:bold" string="multi-organism process"/>
            <w10:wrap type="none"/>
          </v:shape>
        </w:pict>
      </w:r>
      <w:r>
        <w:rPr>
          <w:kern w:val="2"/>
          <w:sz w:val="22"/>
          <w:szCs w:val="22"/>
          <w:rFonts w:cstheme="minorBidi" w:hAnsiTheme="minorHAnsi" w:eastAsiaTheme="minorHAnsi" w:asciiTheme="minorHAnsi"/>
        </w:rPr>
        <w:pict>
          <v:shape style="position:absolute;margin-left:338.080688pt;margin-top:37.071548pt;width:55.9pt;height:5.75pt;mso-position-horizontal-relative:page;mso-position-vertical-relative:paragraph;z-index:15232;rotation:320" type="#_x0000_t136" fillcolor="#000000" stroked="f">
            <o:extrusion v:ext="view" autorotationcenter="t"/>
            <v:textpath style="font-family:&amp;quot;Arial&amp;quot;;font-size:5pt;v-text-kern:t;mso-text-shadow:auto;font-weight:bold" string="biological regulation"/>
            <w10:wrap type="none"/>
          </v:shape>
        </w:pict>
      </w:r>
      <w:r>
        <w:rPr>
          <w:kern w:val="2"/>
          <w:sz w:val="22"/>
          <w:szCs w:val="22"/>
          <w:rFonts w:cstheme="minorBidi" w:hAnsiTheme="minorHAnsi" w:eastAsiaTheme="minorHAnsi" w:asciiTheme="minorHAnsi"/>
        </w:rPr>
        <w:pict>
          <v:shape style="position:absolute;margin-left:300.147369pt;margin-top:54.436729pt;width:109.55pt;height:5.75pt;mso-position-horizontal-relative:page;mso-position-vertical-relative:paragraph;z-index:15256;rotation:320" type="#_x0000_t136" fillcolor="#000000" stroked="f">
            <o:extrusion v:ext="view" autorotationcenter="t"/>
            <v:textpath style="font-family:&amp;quot;Arial&amp;quot;;font-size:5pt;v-text-kern:t;mso-text-shadow:auto;font-weight:bold" string="positive regulation of biological process"/>
            <w10:wrap type="none"/>
          </v:shape>
        </w:pict>
      </w:r>
      <w:r>
        <w:rPr>
          <w:kern w:val="2"/>
          <w:sz w:val="22"/>
          <w:szCs w:val="22"/>
          <w:rFonts w:cstheme="minorBidi" w:hAnsiTheme="minorHAnsi" w:eastAsiaTheme="minorHAnsi" w:asciiTheme="minorHAnsi"/>
        </w:rPr>
        <w:pict>
          <v:shape style="position:absolute;margin-left:308.272369pt;margin-top:54.904755pt;width:111.15pt;height:5.75pt;mso-position-horizontal-relative:page;mso-position-vertical-relative:paragraph;z-index:15280;rotation:320" type="#_x0000_t136" fillcolor="#000000" stroked="f">
            <o:extrusion v:ext="view" autorotationcenter="t"/>
            <v:textpath style="font-family:&amp;quot;Arial&amp;quot;;font-size:5pt;v-text-kern:t;mso-text-shadow:auto;font-weight:bold" string="negative regulation of biological process"/>
            <w10:wrap type="none"/>
          </v:shape>
        </w:pict>
      </w:r>
      <w:r>
        <w:rPr>
          <w:kern w:val="2"/>
          <w:sz w:val="22"/>
          <w:szCs w:val="22"/>
          <w:rFonts w:cstheme="minorBidi" w:hAnsiTheme="minorHAnsi" w:eastAsiaTheme="minorHAnsi" w:asciiTheme="minorHAnsi"/>
        </w:rPr>
        <w:pict>
          <v:shape style="position:absolute;margin-left:339.777863pt;margin-top:46.856632pt;width:86.45pt;height:5.75pt;mso-position-horizontal-relative:page;mso-position-vertical-relative:paragraph;z-index:15304;rotation:320" type="#_x0000_t136" fillcolor="#000000" stroked="f">
            <o:extrusion v:ext="view" autorotationcenter="t"/>
            <v:textpath style="font-family:&amp;quot;Arial&amp;quot;;font-size:5pt;v-text-kern:t;mso-text-shadow:auto;font-weight:bold" string="regulation of biological process"/>
            <w10:wrap type="none"/>
          </v:shape>
        </w:pict>
      </w:r>
      <w:r>
        <w:rPr>
          <w:kern w:val="2"/>
          <w:szCs w:val="22"/>
          <w:rFonts w:ascii="Arial" w:cstheme="minorBidi" w:hAnsiTheme="minorHAnsi" w:eastAsiaTheme="minorHAnsi"/>
          <w:b/>
          <w:w w:val="103"/>
          <w:sz w:val="11"/>
        </w:rPr>
        <w:t>0</w:t>
      </w:r>
    </w:p>
    <w:p w:rsidR="0018722C">
      <w:pPr>
        <w:pStyle w:val="a9"/>
        <w:topLinePunct/>
      </w:pPr>
      <w:r>
        <w:rPr>
          <w:kern w:val="2"/>
          <w:sz w:val="18"/>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18"/>
        </w:rPr>
        <w:t>3-44</w:t>
      </w:r>
      <w:r>
        <w:t xml:space="preserve">  </w:t>
      </w:r>
      <w:r w:rsidRPr="00DB64CE">
        <w:rPr>
          <w:kern w:val="2"/>
          <w:szCs w:val="22"/>
          <w:rFonts w:cstheme="minorBidi" w:hAnsiTheme="minorHAnsi" w:eastAsiaTheme="minorHAnsi" w:asciiTheme="minorHAnsi"/>
          <w:b/>
          <w:sz w:val="18"/>
        </w:rPr>
        <w:t>GO</w:t>
      </w:r>
      <w:r>
        <w:rPr>
          <w:kern w:val="2"/>
          <w:szCs w:val="22"/>
          <w:rFonts w:ascii="宋体" w:eastAsia="宋体" w:hint="eastAsia" w:cstheme="minorBidi" w:hAnsiTheme="minorHAnsi"/>
          <w:b/>
          <w:sz w:val="18"/>
        </w:rPr>
        <w:t>分析结果</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3-44</w:t>
      </w:r>
      <w:r>
        <w:t xml:space="preserve">  </w:t>
      </w:r>
      <w:r w:rsidRPr="00DB64CE">
        <w:rPr>
          <w:rFonts w:cstheme="minorBidi" w:hAnsiTheme="minorHAnsi" w:eastAsiaTheme="minorHAnsi" w:asciiTheme="minorHAnsi"/>
          <w:b/>
        </w:rPr>
        <w:t>The result of gene ontology</w:t>
      </w:r>
    </w:p>
    <w:p w:rsidR="0018722C">
      <w:pPr>
        <w:topLinePunct/>
      </w:pPr>
      <w:r>
        <w:rPr>
          <w:rFonts w:cstheme="minorBidi" w:hAnsiTheme="minorHAnsi" w:eastAsiaTheme="minorHAnsi" w:asciiTheme="minorHAnsi"/>
        </w:rPr>
        <w:t>A</w:t>
      </w:r>
      <w:r>
        <w:rPr>
          <w:rFonts w:hint="eastAsia"/>
        </w:rPr>
        <w:t>：</w:t>
      </w:r>
      <w:r>
        <w:rPr>
          <w:rFonts w:ascii="宋体" w:eastAsia="宋体" w:hint="eastAsia" w:cstheme="minorBidi" w:hAnsiTheme="minorHAnsi"/>
        </w:rPr>
        <w:t>蛋白的分子功能，</w:t>
      </w:r>
      <w:r>
        <w:rPr>
          <w:rFonts w:cstheme="minorBidi" w:hAnsiTheme="minorHAnsi" w:eastAsiaTheme="minorHAnsi" w:asciiTheme="minorHAnsi"/>
        </w:rPr>
        <w:t>B</w:t>
      </w:r>
      <w:r>
        <w:rPr>
          <w:rFonts w:hint="eastAsia"/>
        </w:rPr>
        <w:t>：</w:t>
      </w:r>
      <w:r>
        <w:rPr>
          <w:rFonts w:ascii="宋体" w:eastAsia="宋体" w:hint="eastAsia" w:cstheme="minorBidi" w:hAnsiTheme="minorHAnsi"/>
        </w:rPr>
        <w:t>亚细胞分布，</w:t>
      </w:r>
      <w:r>
        <w:rPr>
          <w:rFonts w:cstheme="minorBidi" w:hAnsiTheme="minorHAnsi" w:eastAsiaTheme="minorHAnsi" w:asciiTheme="minorHAnsi"/>
        </w:rPr>
        <w:t>C</w:t>
      </w:r>
      <w:r>
        <w:rPr>
          <w:rFonts w:hint="eastAsia"/>
        </w:rPr>
        <w:t>：</w:t>
      </w:r>
      <w:r>
        <w:rPr>
          <w:rFonts w:ascii="宋体" w:eastAsia="宋体" w:hint="eastAsia" w:cstheme="minorBidi" w:hAnsiTheme="minorHAnsi"/>
        </w:rPr>
        <w:t>生物学过程</w:t>
      </w:r>
    </w:p>
    <w:p w:rsidR="0018722C">
      <w:pPr>
        <w:topLinePunct/>
      </w:pPr>
      <w:r>
        <w:rPr>
          <w:rFonts w:cstheme="minorBidi" w:hAnsiTheme="minorHAnsi" w:eastAsiaTheme="minorHAnsi" w:asciiTheme="minorHAnsi"/>
        </w:rPr>
        <w:t>A: molecular function, B: cellular component, C: biological process</w:t>
      </w:r>
    </w:p>
    <w:p w:rsidR="0018722C">
      <w:pPr>
        <w:pStyle w:val="Heading3"/>
        <w:topLinePunct/>
        <w:ind w:left="200" w:hangingChars="200" w:hanging="200"/>
      </w:pPr>
      <w:bookmarkStart w:id="896192" w:name="_Toc686896192"/>
      <w:r>
        <w:t>3.5.4</w:t>
      </w:r>
      <w:r>
        <w:t xml:space="preserve"> </w:t>
      </w:r>
      <w:r>
        <w:t>KEGG</w:t>
      </w:r>
      <w:r/>
      <w:r>
        <w:t>通路注释</w:t>
      </w:r>
      <w:bookmarkEnd w:id="896192"/>
    </w:p>
    <w:p w:rsidR="0018722C">
      <w:pPr>
        <w:topLinePunct/>
      </w:pPr>
      <w:r>
        <w:rPr>
          <w:rFonts w:ascii="宋体" w:eastAsia="宋体" w:hint="eastAsia"/>
        </w:rPr>
        <w:t>利用</w:t>
      </w:r>
      <w:r>
        <w:t>KAAS</w:t>
      </w:r>
      <w:r>
        <w:rPr>
          <w:rFonts w:ascii="宋体" w:eastAsia="宋体" w:hint="eastAsia"/>
        </w:rPr>
        <w:t>（</w:t>
      </w:r>
      <w:r>
        <w:rPr>
          <w:spacing w:val="-2"/>
        </w:rPr>
        <w:t>KEGG</w:t>
      </w:r>
      <w:r>
        <w:rPr>
          <w:spacing w:val="-7"/>
        </w:rPr>
        <w:t> </w:t>
      </w:r>
      <w:r>
        <w:t>Automatic</w:t>
      </w:r>
      <w:r>
        <w:rPr>
          <w:spacing w:val="-8"/>
        </w:rPr>
        <w:t> </w:t>
      </w:r>
      <w:r>
        <w:t>Annotation</w:t>
      </w:r>
      <w:r>
        <w:rPr>
          <w:spacing w:val="0"/>
        </w:rPr>
        <w:t> </w:t>
      </w:r>
      <w:r>
        <w:rPr>
          <w:spacing w:val="-2"/>
        </w:rPr>
        <w:t>Server</w:t>
      </w:r>
      <w:r>
        <w:rPr>
          <w:rFonts w:ascii="宋体" w:eastAsia="宋体" w:hint="eastAsia"/>
        </w:rPr>
        <w:t>）</w:t>
      </w:r>
      <w:r>
        <w:rPr>
          <w:rFonts w:ascii="宋体" w:eastAsia="宋体" w:hint="eastAsia"/>
        </w:rPr>
        <w:t>将差异表达基因与</w:t>
      </w:r>
      <w:r>
        <w:t>KEGG</w:t>
      </w:r>
      <w:r>
        <w:rPr>
          <w:rFonts w:ascii="宋体" w:eastAsia="宋体" w:hint="eastAsia"/>
        </w:rPr>
        <w:t>数据库</w:t>
      </w:r>
      <w:r>
        <w:rPr>
          <w:rFonts w:ascii="宋体" w:eastAsia="宋体" w:hint="eastAsia"/>
        </w:rPr>
        <w:t>中的序列进行比对，进行信号通路分析，共提取到与差异表达基因相关的</w:t>
      </w:r>
      <w:r>
        <w:t>41</w:t>
      </w:r>
      <w:r/>
      <w:r>
        <w:rPr>
          <w:rFonts w:ascii="宋体" w:eastAsia="宋体" w:hint="eastAsia"/>
        </w:rPr>
        <w:t>种信号</w:t>
      </w:r>
      <w:r>
        <w:t>/</w:t>
      </w:r>
      <w:r>
        <w:rPr>
          <w:rFonts w:ascii="宋体" w:eastAsia="宋体" w:hint="eastAsia"/>
        </w:rPr>
        <w:t>代</w:t>
      </w:r>
      <w:r>
        <w:rPr>
          <w:rFonts w:ascii="宋体" w:eastAsia="宋体" w:hint="eastAsia"/>
        </w:rPr>
        <w:t>谢通路。这些差异基因主要参与了神经活性因子</w:t>
      </w:r>
      <w:r>
        <w:t>-</w:t>
      </w:r>
      <w:r>
        <w:rPr>
          <w:rFonts w:ascii="宋体" w:eastAsia="宋体" w:hint="eastAsia"/>
        </w:rPr>
        <w:t>受体相互作用</w:t>
      </w:r>
      <w:r>
        <w:rPr>
          <w:rFonts w:ascii="宋体" w:eastAsia="宋体" w:hint="eastAsia"/>
        </w:rPr>
        <w:t>（</w:t>
      </w:r>
      <w:r>
        <w:t>Neuroactive ligand-receptor</w:t>
      </w:r>
      <w:r w:rsidR="001852F3">
        <w:rPr>
          <w:spacing w:val="6"/>
        </w:rPr>
        <w:t xml:space="preserve"> </w:t>
      </w:r>
      <w:r>
        <w:t>interaction</w:t>
      </w:r>
      <w:r>
        <w:rPr>
          <w:rFonts w:ascii="宋体" w:eastAsia="宋体" w:hint="eastAsia"/>
        </w:rPr>
        <w:t>）</w:t>
      </w:r>
      <w:r>
        <w:rPr>
          <w:rFonts w:ascii="宋体" w:eastAsia="宋体" w:hint="eastAsia"/>
        </w:rPr>
        <w:t>、紧密连接</w:t>
      </w:r>
      <w:r>
        <w:rPr>
          <w:rFonts w:ascii="宋体" w:eastAsia="宋体" w:hint="eastAsia"/>
        </w:rPr>
        <w:t>（</w:t>
      </w:r>
      <w:r>
        <w:rPr>
          <w:spacing w:val="-2"/>
        </w:rPr>
        <w:t>Tight</w:t>
      </w:r>
      <w:r w:rsidR="001852F3">
        <w:rPr>
          <w:spacing w:val="6"/>
        </w:rPr>
        <w:t xml:space="preserve"> </w:t>
      </w:r>
      <w:r>
        <w:t>junction</w:t>
      </w:r>
      <w:r>
        <w:rPr>
          <w:rFonts w:ascii="宋体" w:eastAsia="宋体" w:hint="eastAsia"/>
        </w:rPr>
        <w:t>）</w:t>
      </w:r>
      <w:r>
        <w:rPr>
          <w:rFonts w:ascii="宋体" w:eastAsia="宋体" w:hint="eastAsia"/>
        </w:rPr>
        <w:t>、代谢信号通路</w:t>
      </w:r>
      <w:r>
        <w:rPr>
          <w:rFonts w:ascii="宋体" w:eastAsia="宋体" w:hint="eastAsia"/>
        </w:rPr>
        <w:t>（</w:t>
      </w:r>
      <w:r>
        <w:t>Metaboli</w:t>
      </w:r>
      <w:r>
        <w:t>c</w:t>
      </w:r>
    </w:p>
    <w:p w:rsidR="0018722C">
      <w:pPr>
        <w:topLinePunct/>
      </w:pPr>
      <w:r>
        <w:t>p</w:t>
      </w:r>
      <w:r>
        <w:t>a</w:t>
      </w:r>
      <w:r>
        <w:t>thw</w:t>
      </w:r>
      <w:r>
        <w:t>a</w:t>
      </w:r>
      <w:r>
        <w:t>y</w:t>
      </w:r>
      <w:r>
        <w:t>s</w:t>
      </w:r>
      <w:r>
        <w:rPr>
          <w:rFonts w:ascii="宋体" w:eastAsia="宋体" w:hint="eastAsia"/>
        </w:rPr>
        <w:t>）</w:t>
      </w:r>
      <w:r>
        <w:rPr>
          <w:rFonts w:ascii="宋体" w:eastAsia="宋体" w:hint="eastAsia"/>
        </w:rPr>
        <w:t>、</w:t>
      </w:r>
      <w:r>
        <w:t>GnRH</w:t>
      </w:r>
      <w:r/>
      <w:r>
        <w:rPr>
          <w:rFonts w:ascii="宋体" w:eastAsia="宋体" w:hint="eastAsia"/>
        </w:rPr>
        <w:t>信号通路</w:t>
      </w:r>
      <w:r>
        <w:rPr>
          <w:rFonts w:ascii="宋体" w:eastAsia="宋体" w:hint="eastAsia"/>
        </w:rPr>
        <w:t>（</w:t>
      </w:r>
      <w:r>
        <w:t>GnRH</w:t>
      </w:r>
      <w:r>
        <w:t> </w:t>
      </w:r>
      <w:r>
        <w:t>si</w:t>
      </w:r>
      <w:r>
        <w:t>g</w:t>
      </w:r>
      <w:r>
        <w:t>n</w:t>
      </w:r>
      <w:r>
        <w:t>a</w:t>
      </w:r>
      <w:r>
        <w:t>li</w:t>
      </w:r>
      <w:r>
        <w:t>n</w:t>
      </w:r>
      <w:r>
        <w:t>g</w:t>
      </w:r>
      <w:r>
        <w:t> </w:t>
      </w:r>
      <w:r>
        <w:t>p</w:t>
      </w:r>
      <w:r>
        <w:t>a</w:t>
      </w:r>
      <w:r>
        <w:t>thw</w:t>
      </w:r>
      <w:r>
        <w:t>a</w:t>
      </w:r>
      <w:r>
        <w:t>y</w:t>
      </w:r>
      <w:r>
        <w:rPr>
          <w:rFonts w:ascii="宋体" w:eastAsia="宋体" w:hint="eastAsia"/>
        </w:rPr>
        <w:t>）</w:t>
      </w:r>
      <w:r>
        <w:rPr>
          <w:rFonts w:ascii="宋体" w:eastAsia="宋体" w:hint="eastAsia"/>
        </w:rPr>
        <w:t>、</w:t>
      </w:r>
      <w:r>
        <w:t>VEG</w:t>
      </w:r>
      <w:r>
        <w:t>F</w:t>
      </w:r>
      <w:r/>
      <w:r>
        <w:rPr>
          <w:rFonts w:ascii="宋体" w:eastAsia="宋体" w:hint="eastAsia"/>
        </w:rPr>
        <w:t>信号通路</w:t>
      </w:r>
      <w:r>
        <w:rPr>
          <w:rFonts w:ascii="宋体" w:eastAsia="宋体" w:hint="eastAsia"/>
        </w:rPr>
        <w:t>（</w:t>
      </w:r>
      <w:r>
        <w:t>VE</w:t>
      </w:r>
      <w:r>
        <w:t>G</w:t>
      </w:r>
      <w:r>
        <w:t>F</w:t>
      </w:r>
      <w:r>
        <w:t> </w:t>
      </w:r>
      <w:r>
        <w:t>s</w:t>
      </w:r>
      <w:r>
        <w:t>i</w:t>
      </w:r>
      <w:r>
        <w:t>g</w:t>
      </w:r>
      <w:r>
        <w:t>n</w:t>
      </w:r>
      <w:r>
        <w:t>a</w:t>
      </w:r>
      <w:r>
        <w:t>li</w:t>
      </w:r>
      <w:r>
        <w:t>n</w:t>
      </w:r>
      <w:r>
        <w:t>g p</w:t>
      </w:r>
      <w:r>
        <w:t>a</w:t>
      </w:r>
      <w:r>
        <w:t>thw</w:t>
      </w:r>
      <w:r>
        <w:t>a</w:t>
      </w:r>
      <w:r>
        <w:t>y</w:t>
      </w:r>
      <w:r>
        <w:rPr>
          <w:rFonts w:ascii="宋体" w:eastAsia="宋体" w:hint="eastAsia"/>
        </w:rPr>
        <w:t>）</w:t>
      </w:r>
      <w:r>
        <w:rPr>
          <w:rFonts w:ascii="宋体" w:eastAsia="宋体" w:hint="eastAsia"/>
        </w:rPr>
        <w:t>、</w:t>
      </w:r>
      <w:r>
        <w:t>W</w:t>
      </w:r>
      <w:r>
        <w:t>nt</w:t>
      </w:r>
      <w:r>
        <w:rPr>
          <w:rFonts w:ascii="宋体" w:eastAsia="宋体" w:hint="eastAsia"/>
        </w:rPr>
        <w:t>信号通路等</w:t>
      </w:r>
      <w:r>
        <w:rPr>
          <w:rFonts w:ascii="宋体" w:eastAsia="宋体" w:hint="eastAsia"/>
        </w:rPr>
        <w:t>（</w:t>
      </w:r>
      <w:r>
        <w:t>W</w:t>
      </w:r>
      <w:r>
        <w:t>nt </w:t>
      </w:r>
      <w:r>
        <w:t>si</w:t>
      </w:r>
      <w:r>
        <w:t>g</w:t>
      </w:r>
      <w:r>
        <w:t>n</w:t>
      </w:r>
      <w:r>
        <w:t>a</w:t>
      </w:r>
      <w:r>
        <w:t>ling</w:t>
      </w:r>
      <w:r>
        <w:t> </w:t>
      </w:r>
      <w:r>
        <w:t>p</w:t>
      </w:r>
      <w:r>
        <w:t>a</w:t>
      </w:r>
      <w:r>
        <w:t>t</w:t>
      </w:r>
      <w:r>
        <w:t>hw</w:t>
      </w:r>
      <w:r>
        <w:t>a</w:t>
      </w:r>
      <w:r>
        <w:t>y</w:t>
      </w:r>
      <w:r>
        <w:rPr>
          <w:rFonts w:ascii="宋体" w:eastAsia="宋体" w:hint="eastAsia"/>
        </w:rPr>
        <w:t>）</w:t>
      </w:r>
      <w:r>
        <w:rPr>
          <w:rFonts w:ascii="宋体" w:eastAsia="宋体" w:hint="eastAsia"/>
        </w:rPr>
        <w:t>。</w:t>
      </w:r>
    </w:p>
    <w:p w:rsidR="0018722C">
      <w:pPr>
        <w:pStyle w:val="Heading3"/>
        <w:topLinePunct/>
        <w:ind w:left="200" w:hangingChars="200" w:hanging="200"/>
      </w:pPr>
      <w:bookmarkStart w:id="896193" w:name="_Toc686896193"/>
      <w:r>
        <w:t>3.5.5</w:t>
      </w:r>
      <w:r>
        <w:t xml:space="preserve"> </w:t>
      </w:r>
      <w:r>
        <w:t>差异表达基因在染色体中的分布</w:t>
      </w:r>
      <w:bookmarkEnd w:id="896193"/>
    </w:p>
    <w:p w:rsidR="0018722C">
      <w:pPr>
        <w:topLinePunct/>
      </w:pPr>
      <w:r>
        <w:rPr>
          <w:rFonts w:ascii="宋体" w:eastAsia="宋体" w:hint="eastAsia"/>
        </w:rPr>
        <w:t>将差异表达基因在鸡染色体中的分布进行分析，结果如图</w:t>
      </w:r>
      <w:r>
        <w:t>3-45</w:t>
      </w:r>
      <w:r/>
      <w:r>
        <w:rPr>
          <w:rFonts w:ascii="宋体" w:eastAsia="宋体" w:hint="eastAsia"/>
        </w:rPr>
        <w:t>所示。从图中可以</w:t>
      </w:r>
    </w:p>
    <w:p w:rsidR="0018722C">
      <w:pPr>
        <w:topLinePunct/>
      </w:pPr>
      <w:r>
        <w:rPr>
          <w:rFonts w:cstheme="minorBidi" w:hAnsiTheme="minorHAnsi" w:eastAsiaTheme="minorHAnsi" w:asciiTheme="minorHAnsi"/>
        </w:rPr>
        <w:t>104</w:t>
      </w:r>
    </w:p>
    <w:p w:rsidR="0018722C">
      <w:pPr>
        <w:topLinePunct/>
      </w:pPr>
      <w:r>
        <w:rPr>
          <w:rFonts w:ascii="宋体" w:eastAsia="宋体" w:hint="eastAsia"/>
        </w:rPr>
        <w:t>看出，差异表达基因分布于不同的染色体中。排在前</w:t>
      </w:r>
      <w:r>
        <w:t>10</w:t>
      </w:r>
      <w:r>
        <w:rPr>
          <w:rFonts w:ascii="宋体" w:eastAsia="宋体" w:hint="eastAsia"/>
        </w:rPr>
        <w:t>位的染色体分别是</w:t>
      </w:r>
      <w:r>
        <w:t>chrl</w:t>
      </w:r>
      <w:r>
        <w:rPr>
          <w:rFonts w:ascii="宋体" w:eastAsia="宋体" w:hint="eastAsia"/>
        </w:rPr>
        <w:t>、</w:t>
      </w:r>
      <w:r>
        <w:t>chr3</w:t>
      </w:r>
      <w:r>
        <w:rPr>
          <w:rFonts w:ascii="宋体" w:eastAsia="宋体" w:hint="eastAsia"/>
        </w:rPr>
        <w:t>、</w:t>
      </w:r>
    </w:p>
    <w:p w:rsidR="0018722C">
      <w:pPr>
        <w:topLinePunct/>
      </w:pPr>
      <w:r>
        <w:t>chr4</w:t>
      </w:r>
      <w:r>
        <w:rPr>
          <w:rFonts w:ascii="宋体" w:eastAsia="宋体" w:hint="eastAsia"/>
        </w:rPr>
        <w:t>、</w:t>
      </w:r>
      <w:r>
        <w:t>chr2</w:t>
      </w:r>
      <w:r>
        <w:rPr>
          <w:rFonts w:ascii="宋体" w:eastAsia="宋体" w:hint="eastAsia"/>
        </w:rPr>
        <w:t>、</w:t>
      </w:r>
      <w:r>
        <w:t>chr5</w:t>
      </w:r>
      <w:r>
        <w:rPr>
          <w:rFonts w:ascii="宋体" w:eastAsia="宋体" w:hint="eastAsia"/>
        </w:rPr>
        <w:t>、</w:t>
      </w:r>
      <w:r>
        <w:t>chrZ</w:t>
      </w:r>
      <w:r>
        <w:rPr>
          <w:rFonts w:ascii="宋体" w:eastAsia="宋体" w:hint="eastAsia"/>
        </w:rPr>
        <w:t>、</w:t>
      </w:r>
      <w:r>
        <w:t>chr8</w:t>
      </w:r>
      <w:r/>
      <w:r>
        <w:rPr>
          <w:rFonts w:ascii="宋体" w:eastAsia="宋体" w:hint="eastAsia"/>
        </w:rPr>
        <w:t>、</w:t>
      </w:r>
      <w:r>
        <w:t>chr7</w:t>
      </w:r>
      <w:r>
        <w:rPr>
          <w:rFonts w:ascii="宋体" w:eastAsia="宋体" w:hint="eastAsia"/>
        </w:rPr>
        <w:t>、</w:t>
      </w:r>
      <w:r>
        <w:t>chrUn_random</w:t>
      </w:r>
      <w:r>
        <w:rPr>
          <w:rFonts w:ascii="宋体" w:eastAsia="宋体" w:hint="eastAsia"/>
        </w:rPr>
        <w:t>和</w:t>
      </w:r>
      <w:r>
        <w:t>chr6</w:t>
      </w:r>
      <w:r>
        <w:rPr>
          <w:rFonts w:ascii="宋体" w:eastAsia="宋体" w:hint="eastAsia"/>
        </w:rPr>
        <w:t>，分别有</w:t>
      </w:r>
      <w:r>
        <w:t>172</w:t>
      </w:r>
      <w:r>
        <w:rPr>
          <w:rFonts w:ascii="宋体" w:eastAsia="宋体" w:hint="eastAsia"/>
        </w:rPr>
        <w:t>、</w:t>
      </w:r>
      <w:r>
        <w:t>109</w:t>
      </w:r>
      <w:r>
        <w:rPr>
          <w:rFonts w:ascii="宋体" w:eastAsia="宋体" w:hint="eastAsia"/>
        </w:rPr>
        <w:t>、</w:t>
      </w:r>
      <w:r>
        <w:t>105</w:t>
      </w:r>
      <w:r>
        <w:rPr>
          <w:rFonts w:ascii="宋体" w:eastAsia="宋体" w:hint="eastAsia"/>
        </w:rPr>
        <w:t>、</w:t>
      </w:r>
    </w:p>
    <w:p w:rsidR="0018722C">
      <w:pPr>
        <w:topLinePunct/>
      </w:pPr>
      <w:r>
        <w:t>100</w:t>
      </w:r>
      <w:r>
        <w:rPr>
          <w:rFonts w:ascii="宋体" w:eastAsia="宋体" w:hint="eastAsia"/>
        </w:rPr>
        <w:t>、</w:t>
      </w:r>
      <w:r>
        <w:t>75</w:t>
      </w:r>
      <w:r>
        <w:rPr>
          <w:rFonts w:ascii="宋体" w:eastAsia="宋体" w:hint="eastAsia"/>
        </w:rPr>
        <w:t>、</w:t>
      </w:r>
      <w:r>
        <w:t>62</w:t>
      </w:r>
      <w:r>
        <w:rPr>
          <w:rFonts w:ascii="宋体" w:eastAsia="宋体" w:hint="eastAsia"/>
        </w:rPr>
        <w:t>、</w:t>
      </w:r>
      <w:r>
        <w:t>54</w:t>
      </w:r>
      <w:r>
        <w:rPr>
          <w:rFonts w:ascii="宋体" w:eastAsia="宋体" w:hint="eastAsia"/>
        </w:rPr>
        <w:t>、</w:t>
      </w:r>
      <w:r>
        <w:t>49</w:t>
      </w:r>
      <w:r>
        <w:rPr>
          <w:rFonts w:ascii="宋体" w:eastAsia="宋体" w:hint="eastAsia"/>
        </w:rPr>
        <w:t>、</w:t>
      </w:r>
      <w:r>
        <w:t>44</w:t>
      </w:r>
      <w:r>
        <w:rPr>
          <w:rFonts w:ascii="宋体" w:eastAsia="宋体" w:hint="eastAsia"/>
        </w:rPr>
        <w:t>和</w:t>
      </w:r>
      <w:r>
        <w:t>42</w:t>
      </w:r>
      <w:r>
        <w:rPr>
          <w:rFonts w:ascii="宋体" w:eastAsia="宋体" w:hint="eastAsia"/>
        </w:rPr>
        <w:t>个差异表达基因，有的染色体仅有几个差异表达基因，</w:t>
      </w:r>
      <w:r>
        <w:rPr>
          <w:rFonts w:ascii="宋体" w:eastAsia="宋体" w:hint="eastAsia"/>
        </w:rPr>
        <w:t>比如</w:t>
      </w:r>
      <w:r>
        <w:t>chr16</w:t>
      </w:r>
      <w:r/>
      <w:r>
        <w:rPr>
          <w:rFonts w:ascii="宋体" w:eastAsia="宋体" w:hint="eastAsia"/>
        </w:rPr>
        <w:t>和</w:t>
      </w:r>
      <w:r>
        <w:t>chrW</w:t>
      </w:r>
      <w:r>
        <w:rPr>
          <w:rFonts w:ascii="宋体" w:eastAsia="宋体" w:hint="eastAsia"/>
        </w:rPr>
        <w:t>。</w:t>
      </w:r>
    </w:p>
    <w:p w:rsidR="0018722C">
      <w:pPr>
        <w:pStyle w:val="ae"/>
        <w:topLinePunct/>
      </w:pPr>
      <w:r>
        <w:rPr>
          <w:rFonts w:cstheme="minorBidi" w:hAnsiTheme="minorHAnsi" w:eastAsiaTheme="minorHAnsi" w:asciiTheme="minorHAnsi"/>
        </w:rPr>
        <w:pict>
          <v:group style="margin-left:128.647675pt;margin-top:8.533956pt;width:365.95pt;height:109pt;mso-position-horizontal-relative:page;mso-position-vertical-relative:paragraph;z-index:15328" coordorigin="2573,171" coordsize="7319,2180">
            <v:shape style="position:absolute;left:2670;top:476;width:5588;height:1814" coordorigin="2670,477" coordsize="5588,1814" path="m2816,477l2670,477,2670,2290,2816,2290,2816,477m3033,1141l2888,1141,2888,2290,3033,2290,3033,1141m3251,1183l3106,1183,3106,2290,3251,2290,3251,1183m3469,1236l3324,1236,3324,2290,3469,2290,3469,1236m3686,1499l3541,1499,3541,2290,3686,2290,3686,1499m3904,1636l3759,1636,3759,2290,3904,2290,3904,1636m4122,1721l3976,1721,3976,2290,4122,2290,4122,1721m4339,1774l4194,1774,4194,2290,4339,2290,4339,1774m4557,1827l4412,1827,4412,2290,4557,2290,4557,1827m4775,1848l4630,1848,4630,2290,4775,2290,4775,1848m4992,1869l4847,1869,4847,2290,4992,2290,4992,1869m5210,1911l5065,1911,5065,2290,5210,2290,5210,1911m5428,1985l5283,1985,5283,2290,5428,2290,5428,1985m5645,1985l5500,1985,5500,2290,5645,2290,5645,1985m5863,1995l5718,1995,5718,2290,5863,2290,5863,1995m6081,2006l5935,2006,5935,2290,6081,2290,6081,2006m6299,2016l6154,2016,6154,2290,6299,2290,6299,2016m6516,2027l6371,2027,6371,2290,6516,2290,6516,2027m6734,2027l6589,2027,6589,2290,6734,2290,6734,2027m6952,2027l6806,2027,6806,2290,6952,2290,6952,2027m7169,2048l7024,2048,7024,2290,7169,2290,7169,2048m7387,2048l7242,2048,7242,2290,7387,2290,7387,2048m7605,2058l7459,2058,7459,2290,7605,2290,7605,2058m7822,2122l7677,2122,7677,2290,7822,2290,7822,2122m8040,2143l7895,2143,7895,2290,8040,2290,8040,2143m8258,2153l8113,2153,8113,2290,8258,2290,8258,2153e" filled="true" fillcolor="#000000" stroked="false">
              <v:path arrowok="t"/>
              <v:fill type="solid"/>
            </v:shape>
            <v:line style="position:absolute" from="8330,2227" to="8475,2227" stroked="true" strokeweight="6.32355pt" strokecolor="#000000">
              <v:stroke dashstyle="solid"/>
            </v:line>
            <v:line style="position:absolute" from="8548,2238" to="8693,2238" stroked="true" strokeweight="5.269601pt" strokecolor="#000000">
              <v:stroke dashstyle="solid"/>
            </v:line>
            <v:line style="position:absolute" from="8765,2264" to="8911,2264" stroked="true" strokeweight="2.63480pt" strokecolor="#000000">
              <v:stroke dashstyle="solid"/>
            </v:line>
            <v:line style="position:absolute" from="8983,2264" to="9128,2264" stroked="true" strokeweight="2.63480pt" strokecolor="#000000">
              <v:stroke dashstyle="solid"/>
            </v:line>
            <v:line style="position:absolute" from="9201,2269" to="9346,2269" stroked="true" strokeweight="2.107826pt" strokecolor="#000000">
              <v:stroke dashstyle="solid"/>
            </v:line>
            <v:line style="position:absolute" from="9419,2274" to="9564,2274" stroked="true" strokeweight="1.580924pt" strokecolor="#000000">
              <v:stroke dashstyle="solid"/>
            </v:line>
            <v:line style="position:absolute" from="9636,2285" to="9782,2285" stroked="true" strokeweight=".52696pt" strokecolor="#000000">
              <v:stroke dashstyle="solid"/>
            </v:line>
            <v:shape style="position:absolute;left:895;top:8565;width:9905;height:2940" coordorigin="896,8565" coordsize="9905,2940" path="m2633,2290l9891,2290m2743,2290l2743,2350m2961,2290l2961,2350m3178,2290l3178,2350m3396,2290l3396,2350m3614,2290l3614,2350m3831,2290l3831,2350m4049,2290l4049,2350m4267,2290l4267,2350m4485,2290l4485,2350m4702,2290l4702,2350m4920,2290l4920,2350m5138,2290l5138,2350m5355,2290l5355,2350m5573,2290l5573,2350m5791,2290l5791,2350m6008,2290l6008,2350m6226,2290l6226,2350m6444,2290l6444,2350m6661,2290l6661,2350m6879,2290l6879,2350m7097,2290l7097,2350m7314,2290l7314,2350m7532,2290l7532,2350m7750,2290l7750,2350m7967,2290l7967,2350m8185,2290l8185,2350m8403,2290l8403,2350m8621,2290l8621,2350m8838,2290l8838,2350m9056,2290l9056,2350m9274,2290l9274,2350m9491,2290l9491,2350m9709,2290l9709,2350m2633,2290l2633,181m2633,2290l2573,2290m2633,1763l2573,1763m2633,1236l2573,1236m2633,709l2573,709m2633,181l2573,181e" filled="false" stroked="true" strokeweight="1.060871pt" strokecolor="#000000">
              <v:path arrowok="t"/>
              <v:stroke dashstyle="solid"/>
            </v:shape>
            <w10:wrap type="none"/>
          </v:group>
        </w:pict>
      </w:r>
    </w:p>
    <w:p w:rsidR="0018722C">
      <w:pPr>
        <w:pStyle w:val="ae"/>
        <w:topLinePunct/>
      </w:pPr>
      <w:r>
        <w:rPr>
          <w:rFonts w:ascii="Arial" w:cstheme="minorBidi" w:hAnsiTheme="minorHAnsi" w:eastAsiaTheme="minorHAnsi"/>
          <w:vertAlign w:val="subscript"/>
          <w:b/>
        </w:rPr>
        <w:t>200</w:t>
      </w:r>
    </w:p>
    <w:p w:rsidR="0018722C">
      <w:pPr>
        <w:pStyle w:val="ae"/>
        <w:topLinePunct/>
      </w:pPr>
      <w:r>
        <w:rPr>
          <w:kern w:val="2"/>
          <w:sz w:val="22"/>
          <w:szCs w:val="22"/>
          <w:rFonts w:cstheme="minorBidi" w:hAnsiTheme="minorHAnsi" w:eastAsiaTheme="minorHAnsi" w:asciiTheme="minorHAnsi"/>
        </w:rPr>
        <w:pict>
          <v:shape style="margin-left:102.210358pt;margin-top:-1.064206pt;width:11.9pt;height:73.150pt;mso-position-horizontal-relative:page;mso-position-vertical-relative:paragraph;z-index:1535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7"/>
                    </w:rPr>
                  </w:pPr>
                  <w:r>
                    <w:rPr>
                      <w:rFonts w:ascii="Arial"/>
                      <w:b/>
                      <w:w w:val="103"/>
                      <w:sz w:val="17"/>
                    </w:rPr>
                    <w:t>N</w:t>
                  </w:r>
                  <w:r>
                    <w:rPr>
                      <w:rFonts w:ascii="Arial"/>
                      <w:b/>
                      <w:spacing w:val="-3"/>
                      <w:w w:val="103"/>
                      <w:sz w:val="17"/>
                    </w:rPr>
                    <w:t>u</w:t>
                  </w:r>
                  <w:r>
                    <w:rPr>
                      <w:rFonts w:ascii="Arial"/>
                      <w:b/>
                      <w:spacing w:val="-9"/>
                      <w:w w:val="103"/>
                      <w:sz w:val="17"/>
                    </w:rPr>
                    <w:t>m</w:t>
                  </w:r>
                  <w:r>
                    <w:rPr>
                      <w:rFonts w:ascii="Arial"/>
                      <w:b/>
                      <w:spacing w:val="-2"/>
                      <w:w w:val="103"/>
                      <w:sz w:val="17"/>
                    </w:rPr>
                    <w:t>b</w:t>
                  </w:r>
                  <w:r>
                    <w:rPr>
                      <w:rFonts w:ascii="Arial"/>
                      <w:b/>
                      <w:spacing w:val="-3"/>
                      <w:w w:val="103"/>
                      <w:sz w:val="17"/>
                    </w:rPr>
                    <w:t>e</w:t>
                  </w:r>
                  <w:r>
                    <w:rPr>
                      <w:rFonts w:ascii="Arial"/>
                      <w:b/>
                      <w:w w:val="103"/>
                      <w:sz w:val="17"/>
                    </w:rPr>
                    <w:t>r</w:t>
                  </w:r>
                  <w:r>
                    <w:rPr>
                      <w:rFonts w:ascii="Arial"/>
                      <w:b/>
                      <w:spacing w:val="10"/>
                      <w:sz w:val="17"/>
                    </w:rPr>
                    <w:t> </w:t>
                  </w:r>
                  <w:r>
                    <w:rPr>
                      <w:rFonts w:ascii="Arial"/>
                      <w:b/>
                      <w:spacing w:val="-2"/>
                      <w:w w:val="103"/>
                      <w:sz w:val="17"/>
                    </w:rPr>
                    <w:t>o</w:t>
                  </w:r>
                  <w:r>
                    <w:rPr>
                      <w:rFonts w:ascii="Arial"/>
                      <w:b/>
                      <w:w w:val="103"/>
                      <w:sz w:val="17"/>
                    </w:rPr>
                    <w:t>f</w:t>
                  </w:r>
                  <w:r>
                    <w:rPr>
                      <w:rFonts w:ascii="Arial"/>
                      <w:b/>
                      <w:spacing w:val="-1"/>
                      <w:sz w:val="17"/>
                    </w:rPr>
                    <w:t> </w:t>
                  </w:r>
                  <w:r>
                    <w:rPr>
                      <w:rFonts w:ascii="Arial"/>
                      <w:b/>
                      <w:spacing w:val="-2"/>
                      <w:w w:val="103"/>
                      <w:sz w:val="17"/>
                    </w:rPr>
                    <w:t>g</w:t>
                  </w:r>
                  <w:r>
                    <w:rPr>
                      <w:rFonts w:ascii="Arial"/>
                      <w:b/>
                      <w:spacing w:val="-3"/>
                      <w:w w:val="103"/>
                      <w:sz w:val="17"/>
                    </w:rPr>
                    <w:t>e</w:t>
                  </w:r>
                  <w:r>
                    <w:rPr>
                      <w:rFonts w:ascii="Arial"/>
                      <w:b/>
                      <w:spacing w:val="-2"/>
                      <w:w w:val="103"/>
                      <w:sz w:val="17"/>
                    </w:rPr>
                    <w:t>n</w:t>
                  </w:r>
                  <w:r>
                    <w:rPr>
                      <w:rFonts w:ascii="Arial"/>
                      <w:b/>
                      <w:spacing w:val="-3"/>
                      <w:w w:val="103"/>
                      <w:sz w:val="17"/>
                    </w:rPr>
                    <w:t>e</w:t>
                  </w:r>
                  <w:r>
                    <w:rPr>
                      <w:rFonts w:ascii="Arial"/>
                      <w:b/>
                      <w:w w:val="103"/>
                      <w:sz w:val="17"/>
                    </w:rPr>
                    <w:t>s</w:t>
                  </w:r>
                </w:p>
              </w:txbxContent>
            </v:textbox>
            <w10:wrap type="none"/>
          </v:shape>
        </w:pict>
      </w:r>
      <w:r>
        <w:rPr>
          <w:kern w:val="2"/>
          <w:szCs w:val="22"/>
          <w:rFonts w:ascii="Arial" w:cstheme="minorBidi" w:hAnsiTheme="minorHAnsi" w:eastAsiaTheme="minorHAnsi"/>
          <w:b/>
          <w:sz w:val="13"/>
        </w:rPr>
        <w:t>150</w:t>
      </w:r>
    </w:p>
    <w:p w:rsidR="0018722C">
      <w:pPr>
        <w:topLinePunct/>
      </w:pPr>
      <w:r>
        <w:rPr>
          <w:rFonts w:cstheme="minorBidi" w:hAnsiTheme="minorHAnsi" w:eastAsiaTheme="minorHAnsi" w:asciiTheme="minorHAnsi" w:ascii="Arial"/>
          <w:b/>
        </w:rPr>
        <w:t>100</w:t>
      </w:r>
    </w:p>
    <w:p w:rsidR="0018722C">
      <w:pPr>
        <w:topLinePunct/>
      </w:pPr>
      <w:r>
        <w:rPr>
          <w:rFonts w:cstheme="minorBidi" w:hAnsiTheme="minorHAnsi" w:eastAsiaTheme="minorHAnsi" w:asciiTheme="minorHAnsi" w:ascii="Arial"/>
          <w:b/>
        </w:rPr>
        <w:t>50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25.081978pt;margin-top:18.42267pt;width:14.2pt;height:6.65pt;mso-position-horizontal-relative:page;mso-position-vertical-relative:paragraph;z-index:15376;rotation:316" type="#_x0000_t136" fillcolor="#000000" stroked="f">
            <o:extrusion v:ext="view" autorotationcenter="t"/>
            <v:textpath style="font-family:&amp;quot;Arial&amp;quot;;font-size:6pt;v-text-kern:t;mso-text-shadow:auto;font-weight:bold" string="chr1"/>
            <w10:wrap type="none"/>
          </v:shape>
        </w:pict>
      </w:r>
      <w:r>
        <w:rPr>
          <w:kern w:val="2"/>
          <w:sz w:val="22"/>
          <w:szCs w:val="22"/>
          <w:rFonts w:cstheme="minorBidi" w:hAnsiTheme="minorHAnsi" w:eastAsiaTheme="minorHAnsi" w:asciiTheme="minorHAnsi"/>
        </w:rPr>
        <w:pict>
          <v:shape style="position:absolute;margin-left:135.981659pt;margin-top:18.422649pt;width:14.2pt;height:6.65pt;mso-position-horizontal-relative:page;mso-position-vertical-relative:paragraph;z-index:15400;rotation:316" type="#_x0000_t136" fillcolor="#000000" stroked="f">
            <o:extrusion v:ext="view" autorotationcenter="t"/>
            <v:textpath style="font-family:&amp;quot;Arial&amp;quot;;font-size:6pt;v-text-kern:t;mso-text-shadow:auto;font-weight:bold" string="chr3"/>
            <w10:wrap type="none"/>
          </v:shape>
        </w:pict>
      </w:r>
      <w:r>
        <w:rPr>
          <w:kern w:val="2"/>
          <w:sz w:val="22"/>
          <w:szCs w:val="22"/>
          <w:rFonts w:cstheme="minorBidi" w:hAnsiTheme="minorHAnsi" w:eastAsiaTheme="minorHAnsi" w:asciiTheme="minorHAnsi"/>
        </w:rPr>
        <w:pict>
          <v:shape style="position:absolute;margin-left:146.862869pt;margin-top:18.422653pt;width:14.2pt;height:6.65pt;mso-position-horizontal-relative:page;mso-position-vertical-relative:paragraph;z-index:15424;rotation:316" type="#_x0000_t136" fillcolor="#000000" stroked="f">
            <o:extrusion v:ext="view" autorotationcenter="t"/>
            <v:textpath style="font-family:&amp;quot;Arial&amp;quot;;font-size:6pt;v-text-kern:t;mso-text-shadow:auto;font-weight:bold" string="chr4"/>
            <w10:wrap type="none"/>
          </v:shape>
        </w:pict>
      </w:r>
      <w:r>
        <w:rPr>
          <w:kern w:val="2"/>
          <w:sz w:val="22"/>
          <w:szCs w:val="22"/>
          <w:rFonts w:cstheme="minorBidi" w:hAnsiTheme="minorHAnsi" w:eastAsiaTheme="minorHAnsi" w:asciiTheme="minorHAnsi"/>
        </w:rPr>
        <w:pict>
          <v:shape style="position:absolute;margin-left:157.744812pt;margin-top:18.422668pt;width:14.2pt;height:6.65pt;mso-position-horizontal-relative:page;mso-position-vertical-relative:paragraph;z-index:15448;rotation:316" type="#_x0000_t136" fillcolor="#000000" stroked="f">
            <o:extrusion v:ext="view" autorotationcenter="t"/>
            <v:textpath style="font-family:&amp;quot;Arial&amp;quot;;font-size:6pt;v-text-kern:t;mso-text-shadow:auto;font-weight:bold" string="chr2"/>
            <w10:wrap type="none"/>
          </v:shape>
        </w:pict>
      </w:r>
      <w:r>
        <w:rPr>
          <w:kern w:val="2"/>
          <w:sz w:val="22"/>
          <w:szCs w:val="22"/>
          <w:rFonts w:cstheme="minorBidi" w:hAnsiTheme="minorHAnsi" w:eastAsiaTheme="minorHAnsi" w:asciiTheme="minorHAnsi"/>
        </w:rPr>
        <w:pict>
          <v:shape style="position:absolute;margin-left:168.628983pt;margin-top:18.422661pt;width:14.2pt;height:6.65pt;mso-position-horizontal-relative:page;mso-position-vertical-relative:paragraph;z-index:15472;rotation:316" type="#_x0000_t136" fillcolor="#000000" stroked="f">
            <o:extrusion v:ext="view" autorotationcenter="t"/>
            <v:textpath style="font-family:&amp;quot;Arial&amp;quot;;font-size:6pt;v-text-kern:t;mso-text-shadow:auto;font-weight:bold" string="chr5"/>
            <w10:wrap type="none"/>
          </v:shape>
        </w:pict>
      </w:r>
      <w:r>
        <w:rPr>
          <w:kern w:val="2"/>
          <w:sz w:val="22"/>
          <w:szCs w:val="22"/>
          <w:rFonts w:cstheme="minorBidi" w:hAnsiTheme="minorHAnsi" w:eastAsiaTheme="minorHAnsi" w:asciiTheme="minorHAnsi"/>
        </w:rPr>
        <w:pict>
          <v:shape style="position:absolute;margin-left:179.193283pt;margin-top:18.558311pt;width:14.55pt;height:6.65pt;mso-position-horizontal-relative:page;mso-position-vertical-relative:paragraph;z-index:15496;rotation:316" type="#_x0000_t136" fillcolor="#000000" stroked="f">
            <o:extrusion v:ext="view" autorotationcenter="t"/>
            <v:textpath style="font-family:&amp;quot;Arial&amp;quot;;font-size:6pt;v-text-kern:t;mso-text-shadow:auto;font-weight:bold" string="chrZ"/>
            <w10:wrap type="none"/>
          </v:shape>
        </w:pict>
      </w:r>
      <w:r>
        <w:rPr>
          <w:kern w:val="2"/>
          <w:sz w:val="22"/>
          <w:szCs w:val="22"/>
          <w:rFonts w:cstheme="minorBidi" w:hAnsiTheme="minorHAnsi" w:eastAsiaTheme="minorHAnsi" w:asciiTheme="minorHAnsi"/>
        </w:rPr>
        <w:pict>
          <v:shape style="position:absolute;margin-left:190.388443pt;margin-top:18.422678pt;width:14.2pt;height:6.65pt;mso-position-horizontal-relative:page;mso-position-vertical-relative:paragraph;z-index:15520;rotation:316" type="#_x0000_t136" fillcolor="#000000" stroked="f">
            <o:extrusion v:ext="view" autorotationcenter="t"/>
            <v:textpath style="font-family:&amp;quot;Arial&amp;quot;;font-size:6pt;v-text-kern:t;mso-text-shadow:auto;font-weight:bold" string="chr8"/>
            <w10:wrap type="none"/>
          </v:shape>
        </w:pict>
      </w:r>
      <w:r>
        <w:rPr>
          <w:kern w:val="2"/>
          <w:sz w:val="22"/>
          <w:szCs w:val="22"/>
          <w:rFonts w:cstheme="minorBidi" w:hAnsiTheme="minorHAnsi" w:eastAsiaTheme="minorHAnsi" w:asciiTheme="minorHAnsi"/>
        </w:rPr>
        <w:pict>
          <v:shape style="position:absolute;margin-left:201.271866pt;margin-top:18.422657pt;width:14.2pt;height:6.65pt;mso-position-horizontal-relative:page;mso-position-vertical-relative:paragraph;z-index:15544;rotation:316" type="#_x0000_t136" fillcolor="#000000" stroked="f">
            <o:extrusion v:ext="view" autorotationcenter="t"/>
            <v:textpath style="font-family:&amp;quot;Arial&amp;quot;;font-size:6pt;v-text-kern:t;mso-text-shadow:auto;font-weight:bold" string="chr7"/>
            <w10:wrap type="none"/>
          </v:shape>
        </w:pict>
      </w:r>
      <w:r>
        <w:rPr>
          <w:kern w:val="2"/>
          <w:sz w:val="22"/>
          <w:szCs w:val="22"/>
          <w:rFonts w:cstheme="minorBidi" w:hAnsiTheme="minorHAnsi" w:eastAsiaTheme="minorHAnsi" w:asciiTheme="minorHAnsi"/>
        </w:rPr>
        <w:pict>
          <v:shape style="position:absolute;margin-left:183.871445pt;margin-top:29.994936pt;width:47.3pt;height:6.65pt;mso-position-horizontal-relative:page;mso-position-vertical-relative:paragraph;z-index:15568;rotation:316" type="#_x0000_t136" fillcolor="#000000" stroked="f">
            <o:extrusion v:ext="view" autorotationcenter="t"/>
            <v:textpath style="font-family:&amp;quot;Arial&amp;quot;;font-size:6pt;v-text-kern:t;mso-text-shadow:auto;font-weight:bold" string="chrUn_random"/>
            <w10:wrap type="none"/>
          </v:shape>
        </w:pict>
      </w:r>
      <w:r>
        <w:rPr>
          <w:kern w:val="2"/>
          <w:sz w:val="22"/>
          <w:szCs w:val="22"/>
          <w:rFonts w:cstheme="minorBidi" w:hAnsiTheme="minorHAnsi" w:eastAsiaTheme="minorHAnsi" w:asciiTheme="minorHAnsi"/>
        </w:rPr>
        <w:pict>
          <v:shape style="position:absolute;margin-left:223.053497pt;margin-top:18.422651pt;width:14.2pt;height:6.65pt;mso-position-horizontal-relative:page;mso-position-vertical-relative:paragraph;z-index:15592;rotation:316" type="#_x0000_t136" fillcolor="#000000" stroked="f">
            <o:extrusion v:ext="view" autorotationcenter="t"/>
            <v:textpath style="font-family:&amp;quot;Arial&amp;quot;;font-size:6pt;v-text-kern:t;mso-text-shadow:auto;font-weight:bold" string="chr6"/>
            <w10:wrap type="none"/>
          </v:shape>
        </w:pict>
      </w:r>
      <w:r>
        <w:rPr>
          <w:kern w:val="2"/>
          <w:sz w:val="22"/>
          <w:szCs w:val="22"/>
          <w:rFonts w:cstheme="minorBidi" w:hAnsiTheme="minorHAnsi" w:eastAsiaTheme="minorHAnsi" w:asciiTheme="minorHAnsi"/>
        </w:rPr>
        <w:pict>
          <v:shape style="position:absolute;margin-left:230.843155pt;margin-top:19.688803pt;width:17.8pt;height:6.65pt;mso-position-horizontal-relative:page;mso-position-vertical-relative:paragraph;z-index:15616;rotation:316" type="#_x0000_t136" fillcolor="#000000" stroked="f">
            <o:extrusion v:ext="view" autorotationcenter="t"/>
            <v:textpath style="font-family:&amp;quot;Arial&amp;quot;;font-size:6pt;v-text-kern:t;mso-text-shadow:auto;font-weight:bold" string="chr14"/>
            <w10:wrap type="none"/>
          </v:shape>
        </w:pict>
      </w:r>
      <w:r>
        <w:rPr>
          <w:kern w:val="2"/>
          <w:sz w:val="22"/>
          <w:szCs w:val="22"/>
          <w:rFonts w:cstheme="minorBidi" w:hAnsiTheme="minorHAnsi" w:eastAsiaTheme="minorHAnsi" w:asciiTheme="minorHAnsi"/>
        </w:rPr>
        <w:pict>
          <v:shape style="position:absolute;margin-left:244.820343pt;margin-top:18.42267pt;width:14.2pt;height:6.65pt;mso-position-horizontal-relative:page;mso-position-vertical-relative:paragraph;z-index:15640;rotation:316" type="#_x0000_t136" fillcolor="#000000" stroked="f">
            <o:extrusion v:ext="view" autorotationcenter="t"/>
            <v:textpath style="font-family:&amp;quot;Arial&amp;quot;;font-size:6pt;v-text-kern:t;mso-text-shadow:auto;font-weight:bold" string="chr9"/>
            <w10:wrap type="none"/>
          </v:shape>
        </w:pict>
      </w:r>
      <w:r>
        <w:rPr>
          <w:kern w:val="2"/>
          <w:sz w:val="22"/>
          <w:szCs w:val="22"/>
          <w:rFonts w:cstheme="minorBidi" w:hAnsiTheme="minorHAnsi" w:eastAsiaTheme="minorHAnsi" w:asciiTheme="minorHAnsi"/>
        </w:rPr>
        <w:pict>
          <v:shape style="position:absolute;margin-left:252.602615pt;margin-top:19.688818pt;width:17.8pt;height:6.65pt;mso-position-horizontal-relative:page;mso-position-vertical-relative:paragraph;z-index:15664;rotation:316" type="#_x0000_t136" fillcolor="#000000" stroked="f">
            <o:extrusion v:ext="view" autorotationcenter="t"/>
            <v:textpath style="font-family:&amp;quot;Arial&amp;quot;;font-size:6pt;v-text-kern:t;mso-text-shadow:auto;font-weight:bold" string="chr10"/>
            <w10:wrap type="none"/>
          </v:shape>
        </w:pict>
      </w:r>
      <w:r>
        <w:rPr>
          <w:kern w:val="2"/>
          <w:sz w:val="22"/>
          <w:szCs w:val="22"/>
          <w:rFonts w:cstheme="minorBidi" w:hAnsiTheme="minorHAnsi" w:eastAsiaTheme="minorHAnsi" w:asciiTheme="minorHAnsi"/>
        </w:rPr>
        <w:pict>
          <v:shape style="position:absolute;margin-left:263.486053pt;margin-top:19.688829pt;width:17.8pt;height:6.65pt;mso-position-horizontal-relative:page;mso-position-vertical-relative:paragraph;z-index:15688;rotation:316" type="#_x0000_t136" fillcolor="#000000" stroked="f">
            <o:extrusion v:ext="view" autorotationcenter="t"/>
            <v:textpath style="font-family:&amp;quot;Arial&amp;quot;;font-size:6pt;v-text-kern:t;mso-text-shadow:auto;font-weight:bold" string="chr19"/>
            <w10:wrap type="none"/>
          </v:shape>
        </w:pict>
      </w:r>
      <w:r>
        <w:rPr>
          <w:kern w:val="2"/>
          <w:sz w:val="22"/>
          <w:szCs w:val="22"/>
          <w:rFonts w:cstheme="minorBidi" w:hAnsiTheme="minorHAnsi" w:eastAsiaTheme="minorHAnsi" w:asciiTheme="minorHAnsi"/>
        </w:rPr>
        <w:pict>
          <v:shape style="position:absolute;margin-left:274.369476pt;margin-top:19.688808pt;width:17.8pt;height:6.65pt;mso-position-horizontal-relative:page;mso-position-vertical-relative:paragraph;z-index:15712;rotation:316" type="#_x0000_t136" fillcolor="#000000" stroked="f">
            <o:extrusion v:ext="view" autorotationcenter="t"/>
            <v:textpath style="font-family:&amp;quot;Arial&amp;quot;;font-size:6pt;v-text-kern:t;mso-text-shadow:auto;font-weight:bold" string="chr11"/>
            <w10:wrap type="none"/>
          </v:shape>
        </w:pict>
      </w:r>
      <w:r>
        <w:rPr>
          <w:kern w:val="2"/>
          <w:sz w:val="22"/>
          <w:szCs w:val="22"/>
          <w:rFonts w:cstheme="minorBidi" w:hAnsiTheme="minorHAnsi" w:eastAsiaTheme="minorHAnsi" w:asciiTheme="minorHAnsi"/>
        </w:rPr>
        <w:pict>
          <v:shape style="position:absolute;margin-left:285.252899pt;margin-top:19.688818pt;width:17.8pt;height:6.65pt;mso-position-horizontal-relative:page;mso-position-vertical-relative:paragraph;z-index:15736;rotation:316" type="#_x0000_t136" fillcolor="#000000" stroked="f">
            <o:extrusion v:ext="view" autorotationcenter="t"/>
            <v:textpath style="font-family:&amp;quot;Arial&amp;quot;;font-size:6pt;v-text-kern:t;mso-text-shadow:auto;font-weight:bold" string="chr20"/>
            <w10:wrap type="none"/>
          </v:shape>
        </w:pict>
      </w:r>
      <w:r>
        <w:rPr>
          <w:kern w:val="2"/>
          <w:sz w:val="22"/>
          <w:szCs w:val="22"/>
          <w:rFonts w:cstheme="minorBidi" w:hAnsiTheme="minorHAnsi" w:eastAsiaTheme="minorHAnsi" w:asciiTheme="minorHAnsi"/>
        </w:rPr>
        <w:pict>
          <v:shape style="position:absolute;margin-left:296.151093pt;margin-top:19.688803pt;width:17.8pt;height:6.65pt;mso-position-horizontal-relative:page;mso-position-vertical-relative:paragraph;z-index:15760;rotation:316" type="#_x0000_t136" fillcolor="#000000" stroked="f">
            <o:extrusion v:ext="view" autorotationcenter="t"/>
            <v:textpath style="font-family:&amp;quot;Arial&amp;quot;;font-size:6pt;v-text-kern:t;mso-text-shadow:auto;font-weight:bold" string="chr12"/>
            <w10:wrap type="none"/>
          </v:shape>
        </w:pict>
      </w:r>
      <w:r>
        <w:rPr>
          <w:kern w:val="2"/>
          <w:sz w:val="22"/>
          <w:szCs w:val="22"/>
          <w:rFonts w:cstheme="minorBidi" w:hAnsiTheme="minorHAnsi" w:eastAsiaTheme="minorHAnsi" w:asciiTheme="minorHAnsi"/>
        </w:rPr>
        <w:pict>
          <v:shape style="position:absolute;margin-left:307.034515pt;margin-top:19.688812pt;width:17.8pt;height:6.65pt;mso-position-horizontal-relative:page;mso-position-vertical-relative:paragraph;z-index:15784;rotation:316" type="#_x0000_t136" fillcolor="#000000" stroked="f">
            <o:extrusion v:ext="view" autorotationcenter="t"/>
            <v:textpath style="font-family:&amp;quot;Arial&amp;quot;;font-size:6pt;v-text-kern:t;mso-text-shadow:auto;font-weight:bold" string="chr13"/>
            <w10:wrap type="none"/>
          </v:shape>
        </w:pict>
      </w:r>
      <w:r>
        <w:rPr>
          <w:kern w:val="2"/>
          <w:sz w:val="22"/>
          <w:szCs w:val="22"/>
          <w:rFonts w:cstheme="minorBidi" w:hAnsiTheme="minorHAnsi" w:eastAsiaTheme="minorHAnsi" w:asciiTheme="minorHAnsi"/>
        </w:rPr>
        <w:pict>
          <v:shape style="position:absolute;margin-left:317.910553pt;margin-top:19.68882pt;width:17.8pt;height:6.65pt;mso-position-horizontal-relative:page;mso-position-vertical-relative:paragraph;z-index:15808;rotation:316" type="#_x0000_t136" fillcolor="#000000" stroked="f">
            <o:extrusion v:ext="view" autorotationcenter="t"/>
            <v:textpath style="font-family:&amp;quot;Arial&amp;quot;;font-size:6pt;v-text-kern:t;mso-text-shadow:auto;font-weight:bold" string="chr17"/>
            <w10:wrap type="none"/>
          </v:shape>
        </w:pict>
      </w:r>
      <w:r>
        <w:rPr>
          <w:kern w:val="2"/>
          <w:sz w:val="22"/>
          <w:szCs w:val="22"/>
          <w:rFonts w:cstheme="minorBidi" w:hAnsiTheme="minorHAnsi" w:eastAsiaTheme="minorHAnsi" w:asciiTheme="minorHAnsi"/>
        </w:rPr>
        <w:pict>
          <v:shape style="position:absolute;margin-left:328.793976pt;margin-top:19.688799pt;width:17.8pt;height:6.65pt;mso-position-horizontal-relative:page;mso-position-vertical-relative:paragraph;z-index:15832;rotation:316" type="#_x0000_t136" fillcolor="#000000" stroked="f">
            <o:extrusion v:ext="view" autorotationcenter="t"/>
            <v:textpath style="font-family:&amp;quot;Arial&amp;quot;;font-size:6pt;v-text-kern:t;mso-text-shadow:auto;font-weight:bold" string="chr18"/>
            <w10:wrap type="none"/>
          </v:shape>
        </w:pict>
      </w:r>
      <w:r>
        <w:rPr>
          <w:kern w:val="2"/>
          <w:sz w:val="22"/>
          <w:szCs w:val="22"/>
          <w:rFonts w:cstheme="minorBidi" w:hAnsiTheme="minorHAnsi" w:eastAsiaTheme="minorHAnsi" w:asciiTheme="minorHAnsi"/>
        </w:rPr>
        <w:pict>
          <v:shape style="position:absolute;margin-left:339.677399pt;margin-top:19.688808pt;width:17.8pt;height:6.65pt;mso-position-horizontal-relative:page;mso-position-vertical-relative:paragraph;z-index:15856;rotation:316" type="#_x0000_t136" fillcolor="#000000" stroked="f">
            <o:extrusion v:ext="view" autorotationcenter="t"/>
            <v:textpath style="font-family:&amp;quot;Arial&amp;quot;;font-size:6pt;v-text-kern:t;mso-text-shadow:auto;font-weight:bold" string="chr15"/>
            <w10:wrap type="none"/>
          </v:shape>
        </w:pict>
      </w:r>
      <w:r>
        <w:rPr>
          <w:kern w:val="2"/>
          <w:sz w:val="22"/>
          <w:szCs w:val="22"/>
          <w:rFonts w:cstheme="minorBidi" w:hAnsiTheme="minorHAnsi" w:eastAsiaTheme="minorHAnsi" w:asciiTheme="minorHAnsi"/>
        </w:rPr>
        <w:pict>
          <v:shape style="position:absolute;margin-left:350.560822pt;margin-top:19.68882pt;width:17.8pt;height:6.65pt;mso-position-horizontal-relative:page;mso-position-vertical-relative:paragraph;z-index:15880;rotation:316" type="#_x0000_t136" fillcolor="#000000" stroked="f">
            <o:extrusion v:ext="view" autorotationcenter="t"/>
            <v:textpath style="font-family:&amp;quot;Arial&amp;quot;;font-size:6pt;v-text-kern:t;mso-text-shadow:auto;font-weight:bold" string="chr21"/>
            <w10:wrap type="none"/>
          </v:shape>
        </w:pict>
      </w:r>
      <w:r>
        <w:rPr>
          <w:kern w:val="2"/>
          <w:sz w:val="22"/>
          <w:szCs w:val="22"/>
          <w:rFonts w:cstheme="minorBidi" w:hAnsiTheme="minorHAnsi" w:eastAsiaTheme="minorHAnsi" w:asciiTheme="minorHAnsi"/>
        </w:rPr>
        <w:pict>
          <v:shape style="position:absolute;margin-left:361.436859pt;margin-top:19.688826pt;width:17.8pt;height:6.65pt;mso-position-horizontal-relative:page;mso-position-vertical-relative:paragraph;z-index:15904;rotation:316" type="#_x0000_t136" fillcolor="#000000" stroked="f">
            <o:extrusion v:ext="view" autorotationcenter="t"/>
            <v:textpath style="font-family:&amp;quot;Arial&amp;quot;;font-size:6pt;v-text-kern:t;mso-text-shadow:auto;font-weight:bold" string="chr27"/>
            <w10:wrap type="none"/>
          </v:shape>
        </w:pict>
      </w:r>
      <w:r>
        <w:rPr>
          <w:kern w:val="2"/>
          <w:sz w:val="22"/>
          <w:szCs w:val="22"/>
          <w:rFonts w:cstheme="minorBidi" w:hAnsiTheme="minorHAnsi" w:eastAsiaTheme="minorHAnsi" w:asciiTheme="minorHAnsi"/>
        </w:rPr>
        <w:pict>
          <v:shape style="position:absolute;margin-left:372.320282pt;margin-top:19.688805pt;width:17.8pt;height:6.65pt;mso-position-horizontal-relative:page;mso-position-vertical-relative:paragraph;z-index:15928;rotation:316" type="#_x0000_t136" fillcolor="#000000" stroked="f">
            <o:extrusion v:ext="view" autorotationcenter="t"/>
            <v:textpath style="font-family:&amp;quot;Arial&amp;quot;;font-size:6pt;v-text-kern:t;mso-text-shadow:auto;font-weight:bold" string="chr26"/>
            <w10:wrap type="none"/>
          </v:shape>
        </w:pict>
      </w:r>
      <w:r>
        <w:rPr>
          <w:kern w:val="2"/>
          <w:sz w:val="22"/>
          <w:szCs w:val="22"/>
          <w:rFonts w:cstheme="minorBidi" w:hAnsiTheme="minorHAnsi" w:eastAsiaTheme="minorHAnsi" w:asciiTheme="minorHAnsi"/>
        </w:rPr>
        <w:pict>
          <v:shape style="position:absolute;margin-left:383.218506pt;margin-top:19.68882pt;width:17.8pt;height:6.65pt;mso-position-horizontal-relative:page;mso-position-vertical-relative:paragraph;z-index:15952;rotation:316" type="#_x0000_t136" fillcolor="#000000" stroked="f">
            <o:extrusion v:ext="view" autorotationcenter="t"/>
            <v:textpath style="font-family:&amp;quot;Arial&amp;quot;;font-size:6pt;v-text-kern:t;mso-text-shadow:auto;font-weight:bold" string="chr23"/>
            <w10:wrap type="none"/>
          </v:shape>
        </w:pict>
      </w:r>
      <w:r>
        <w:rPr>
          <w:kern w:val="2"/>
          <w:sz w:val="22"/>
          <w:szCs w:val="22"/>
          <w:rFonts w:cstheme="minorBidi" w:hAnsiTheme="minorHAnsi" w:eastAsiaTheme="minorHAnsi" w:asciiTheme="minorHAnsi"/>
        </w:rPr>
        <w:pict>
          <v:shape style="position:absolute;margin-left:394.101929pt;margin-top:19.688801pt;width:17.8pt;height:6.65pt;mso-position-horizontal-relative:page;mso-position-vertical-relative:paragraph;z-index:15976;rotation:316" type="#_x0000_t136" fillcolor="#000000" stroked="f">
            <o:extrusion v:ext="view" autorotationcenter="t"/>
            <v:textpath style="font-family:&amp;quot;Arial&amp;quot;;font-size:6pt;v-text-kern:t;mso-text-shadow:auto;font-weight:bold" string="chr28"/>
            <w10:wrap type="none"/>
          </v:shape>
        </w:pict>
      </w:r>
      <w:r>
        <w:rPr>
          <w:kern w:val="2"/>
          <w:sz w:val="22"/>
          <w:szCs w:val="22"/>
          <w:rFonts w:cstheme="minorBidi" w:hAnsiTheme="minorHAnsi" w:eastAsiaTheme="minorHAnsi" w:asciiTheme="minorHAnsi"/>
        </w:rPr>
        <w:pict>
          <v:shape style="position:absolute;margin-left:404.985352pt;margin-top:19.68881pt;width:17.8pt;height:6.65pt;mso-position-horizontal-relative:page;mso-position-vertical-relative:paragraph;z-index:16000;rotation:316" type="#_x0000_t136" fillcolor="#000000" stroked="f">
            <o:extrusion v:ext="view" autorotationcenter="t"/>
            <v:textpath style="font-family:&amp;quot;Arial&amp;quot;;font-size:6pt;v-text-kern:t;mso-text-shadow:auto;font-weight:bold" string="chr24"/>
            <w10:wrap type="none"/>
          </v:shape>
        </w:pict>
      </w:r>
      <w:r>
        <w:rPr>
          <w:kern w:val="2"/>
          <w:sz w:val="22"/>
          <w:szCs w:val="22"/>
          <w:rFonts w:cstheme="minorBidi" w:hAnsiTheme="minorHAnsi" w:eastAsiaTheme="minorHAnsi" w:asciiTheme="minorHAnsi"/>
        </w:rPr>
        <w:pict>
          <v:shape style="position:absolute;margin-left:415.868774pt;margin-top:19.68882pt;width:17.8pt;height:6.65pt;mso-position-horizontal-relative:page;mso-position-vertical-relative:paragraph;z-index:16024;rotation:316" type="#_x0000_t136" fillcolor="#000000" stroked="f">
            <o:extrusion v:ext="view" autorotationcenter="t"/>
            <v:textpath style="font-family:&amp;quot;Arial&amp;quot;;font-size:6pt;v-text-kern:t;mso-text-shadow:auto;font-weight:bold" string="chr22"/>
            <w10:wrap type="none"/>
          </v:shape>
        </w:pict>
      </w:r>
      <w:r>
        <w:rPr>
          <w:kern w:val="2"/>
          <w:sz w:val="22"/>
          <w:szCs w:val="22"/>
          <w:rFonts w:cstheme="minorBidi" w:hAnsiTheme="minorHAnsi" w:eastAsiaTheme="minorHAnsi" w:asciiTheme="minorHAnsi"/>
        </w:rPr>
        <w:pict>
          <v:shape style="position:absolute;margin-left:426.752197pt;margin-top:19.688799pt;width:17.8pt;height:6.65pt;mso-position-horizontal-relative:page;mso-position-vertical-relative:paragraph;z-index:16048;rotation:316" type="#_x0000_t136" fillcolor="#000000" stroked="f">
            <o:extrusion v:ext="view" autorotationcenter="t"/>
            <v:textpath style="font-family:&amp;quot;Arial&amp;quot;;font-size:6pt;v-text-kern:t;mso-text-shadow:auto;font-weight:bold" string="chr25"/>
            <w10:wrap type="none"/>
          </v:shape>
        </w:pict>
      </w:r>
      <w:r>
        <w:rPr>
          <w:kern w:val="2"/>
          <w:sz w:val="22"/>
          <w:szCs w:val="22"/>
          <w:rFonts w:cstheme="minorBidi" w:hAnsiTheme="minorHAnsi" w:eastAsiaTheme="minorHAnsi" w:asciiTheme="minorHAnsi"/>
        </w:rPr>
        <w:pict>
          <v:shape style="position:absolute;margin-left:438.49173pt;margin-top:19.358547pt;width:16.75pt;height:6.65pt;mso-position-horizontal-relative:page;mso-position-vertical-relative:paragraph;z-index:16072;rotation:316" type="#_x0000_t136" fillcolor="#000000" stroked="f">
            <o:extrusion v:ext="view" autorotationcenter="t"/>
            <v:textpath style="font-family:&amp;quot;Arial&amp;quot;;font-size:6pt;v-text-kern:t;mso-text-shadow:auto;font-weight:bold" string="chrW"/>
            <w10:wrap type="none"/>
          </v:shape>
        </w:pict>
      </w:r>
      <w:r>
        <w:rPr>
          <w:kern w:val="2"/>
          <w:sz w:val="22"/>
          <w:szCs w:val="22"/>
          <w:rFonts w:cstheme="minorBidi" w:hAnsiTheme="minorHAnsi" w:eastAsiaTheme="minorHAnsi" w:asciiTheme="minorHAnsi"/>
        </w:rPr>
        <w:pict>
          <v:shape style="position:absolute;margin-left:399.097717pt;margin-top:39.935059pt;width:75.650pt;height:6.65pt;mso-position-horizontal-relative:page;mso-position-vertical-relative:paragraph;z-index:16096;rotation:316" type="#_x0000_t136" fillcolor="#000000" stroked="f">
            <o:extrusion v:ext="view" autorotationcenter="t"/>
            <v:textpath style="font-family:&amp;quot;Arial&amp;quot;;font-size:6pt;v-text-kern:t;mso-text-shadow:auto;font-weight:bold" string="chrE22C19W28_E50C23"/>
            <w10:wrap type="none"/>
          </v:shape>
        </w:pict>
      </w:r>
      <w:r>
        <w:rPr>
          <w:kern w:val="2"/>
          <w:sz w:val="22"/>
          <w:szCs w:val="22"/>
          <w:rFonts w:cstheme="minorBidi" w:hAnsiTheme="minorHAnsi" w:eastAsiaTheme="minorHAnsi" w:asciiTheme="minorHAnsi"/>
        </w:rPr>
        <w:pict>
          <v:shape style="position:absolute;margin-left:447.752472pt;margin-top:24.424833pt;width:31.5pt;height:6.65pt;mso-position-horizontal-relative:page;mso-position-vertical-relative:paragraph;z-index:16120;rotation:316" type="#_x0000_t136" fillcolor="#000000" stroked="f">
            <o:extrusion v:ext="view" autorotationcenter="t"/>
            <v:textpath style="font-family:&amp;quot;Arial&amp;quot;;font-size:6pt;v-text-kern:t;mso-text-shadow:auto;font-weight:bold" string="chrLGE64"/>
            <w10:wrap type="none"/>
          </v:shape>
        </w:pict>
      </w:r>
      <w:r>
        <w:rPr>
          <w:kern w:val="2"/>
          <w:sz w:val="22"/>
          <w:szCs w:val="22"/>
          <w:rFonts w:cstheme="minorBidi" w:hAnsiTheme="minorHAnsi" w:eastAsiaTheme="minorHAnsi" w:asciiTheme="minorHAnsi"/>
        </w:rPr>
        <w:pict>
          <v:shape style="position:absolute;margin-left:470.293274pt;margin-top:19.68881pt;width:17.8pt;height:6.65pt;mso-position-horizontal-relative:page;mso-position-vertical-relative:paragraph;z-index:16144;rotation:316" type="#_x0000_t136" fillcolor="#000000" stroked="f">
            <o:extrusion v:ext="view" autorotationcenter="t"/>
            <v:textpath style="font-family:&amp;quot;Arial&amp;quot;;font-size:6pt;v-text-kern:t;mso-text-shadow:auto;font-weight:bold" string="chr16"/>
            <w10:wrap type="none"/>
          </v:shape>
        </w:pict>
      </w:r>
      <w:r>
        <w:rPr>
          <w:kern w:val="2"/>
          <w:szCs w:val="22"/>
          <w:rFonts w:ascii="Arial" w:cstheme="minorBidi" w:hAnsiTheme="minorHAnsi" w:eastAsiaTheme="minorHAnsi"/>
          <w:b/>
          <w:w w:val="102"/>
          <w:sz w:val="13"/>
        </w:rPr>
        <w:t>0</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3-45</w:t>
      </w:r>
      <w:r>
        <w:t xml:space="preserve">  </w:t>
      </w:r>
      <w:r>
        <w:rPr>
          <w:rFonts w:ascii="宋体" w:eastAsia="宋体" w:hint="eastAsia" w:cstheme="minorBidi" w:hAnsiTheme="minorHAnsi"/>
          <w:b/>
        </w:rPr>
        <w:t>差异表达基因在鸡染色体的分布</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3-45</w:t>
      </w:r>
      <w:r>
        <w:t xml:space="preserve">  </w:t>
      </w:r>
      <w:r w:rsidRPr="00DB64CE">
        <w:rPr>
          <w:rFonts w:cstheme="minorBidi" w:hAnsiTheme="minorHAnsi" w:eastAsiaTheme="minorHAnsi" w:asciiTheme="minorHAnsi"/>
          <w:b/>
        </w:rPr>
        <w:t>Distribution of differentially expressed genes in chromosomes</w:t>
      </w:r>
    </w:p>
    <w:p w:rsidR="0018722C">
      <w:pPr>
        <w:pStyle w:val="Heading3"/>
        <w:topLinePunct/>
        <w:ind w:left="200" w:hangingChars="200" w:hanging="200"/>
      </w:pPr>
      <w:bookmarkStart w:id="896194" w:name="_Toc686896194"/>
      <w:r>
        <w:t>3.5.6</w:t>
      </w:r>
      <w:r>
        <w:t xml:space="preserve"> </w:t>
      </w:r>
      <w:r>
        <w:t>荧光定量</w:t>
      </w:r>
      <w:r>
        <w:t>RT-PCR</w:t>
      </w:r>
      <w:r>
        <w:t>验证芯片数据</w:t>
      </w:r>
      <w:bookmarkEnd w:id="896194"/>
    </w:p>
    <w:p w:rsidR="0018722C">
      <w:pPr>
        <w:topLinePunct/>
      </w:pPr>
      <w:r>
        <w:rPr>
          <w:rFonts w:ascii="宋体" w:eastAsia="宋体" w:hint="eastAsia"/>
        </w:rPr>
        <w:t>为了检验芯片结果的可靠性，随机选择</w:t>
      </w:r>
      <w:r>
        <w:t>10</w:t>
      </w:r>
      <w:r>
        <w:rPr>
          <w:rFonts w:ascii="宋体" w:eastAsia="宋体" w:hint="eastAsia"/>
        </w:rPr>
        <w:t>个宿主基因通过</w:t>
      </w:r>
      <w:r>
        <w:t>real-time PCR</w:t>
      </w:r>
      <w:r>
        <w:rPr>
          <w:rFonts w:ascii="宋体" w:eastAsia="宋体" w:hint="eastAsia"/>
        </w:rPr>
        <w:t>进行验证，</w:t>
      </w:r>
      <w:r>
        <w:rPr>
          <w:rFonts w:ascii="宋体" w:eastAsia="宋体" w:hint="eastAsia"/>
        </w:rPr>
        <w:t>其中芯片检测上调基因</w:t>
      </w:r>
      <w:r>
        <w:t>5</w:t>
      </w:r>
      <w:r>
        <w:rPr>
          <w:rFonts w:ascii="宋体" w:eastAsia="宋体" w:hint="eastAsia"/>
        </w:rPr>
        <w:t>个，下调基因</w:t>
      </w:r>
      <w:r>
        <w:t>5</w:t>
      </w:r>
      <w:r>
        <w:rPr>
          <w:rFonts w:ascii="宋体" w:eastAsia="宋体" w:hint="eastAsia"/>
        </w:rPr>
        <w:t>个，结果如表</w:t>
      </w:r>
      <w:r>
        <w:t>3-13</w:t>
      </w:r>
      <w:r>
        <w:rPr>
          <w:rFonts w:ascii="宋体" w:eastAsia="宋体" w:hint="eastAsia"/>
        </w:rPr>
        <w:t>所示。结果显示，荧光定</w:t>
      </w:r>
      <w:r>
        <w:rPr>
          <w:rFonts w:ascii="宋体" w:eastAsia="宋体" w:hint="eastAsia"/>
        </w:rPr>
        <w:t>量</w:t>
      </w:r>
      <w:r>
        <w:t>PCR</w:t>
      </w:r>
      <w:r>
        <w:rPr>
          <w:rFonts w:ascii="宋体" w:eastAsia="宋体" w:hint="eastAsia"/>
        </w:rPr>
        <w:t>的结果与基因芯片的结果基本一致，表明基因芯片结果真实可靠。</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3-13</w:t>
      </w:r>
      <w:r>
        <w:t xml:space="preserve">  </w:t>
      </w:r>
      <w:r>
        <w:rPr>
          <w:rFonts w:ascii="宋体" w:eastAsia="宋体" w:hint="eastAsia" w:cstheme="minorBidi" w:hAnsiTheme="minorHAnsi"/>
          <w:b/>
        </w:rPr>
        <w:t>荧光定量</w:t>
      </w:r>
      <w:r>
        <w:rPr>
          <w:rFonts w:cstheme="minorBidi" w:hAnsiTheme="minorHAnsi" w:eastAsiaTheme="minorHAnsi" w:asciiTheme="minorHAnsi"/>
          <w:b/>
        </w:rPr>
        <w:t>PCR</w:t>
      </w:r>
      <w:r>
        <w:rPr>
          <w:rFonts w:ascii="宋体" w:eastAsia="宋体" w:hint="eastAsia" w:cstheme="minorBidi" w:hAnsiTheme="minorHAnsi"/>
          <w:b/>
        </w:rPr>
        <w:t>验证基因芯片结果</w:t>
      </w:r>
    </w:p>
    <w:p w:rsidR="0018722C">
      <w:pPr>
        <w:pStyle w:val="a8"/>
        <w:topLinePunct/>
      </w:pPr>
      <w:r>
        <w:t>Table</w:t>
      </w:r>
      <w:r>
        <w:t xml:space="preserve"> </w:t>
      </w:r>
      <w:r w:rsidRPr="00DB64CE">
        <w:t>3-13</w:t>
      </w:r>
      <w:r>
        <w:t xml:space="preserve">  </w:t>
      </w:r>
      <w:r w:rsidRPr="00DB64CE">
        <w:t>Comparison of results of real-time PCR and gene chip</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6"/>
        <w:gridCol w:w="4821"/>
        <w:gridCol w:w="1609"/>
        <w:gridCol w:w="1327"/>
      </w:tblGrid>
      <w:tr>
        <w:trPr>
          <w:tblHeader/>
        </w:trPr>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基因名称</w:t>
            </w:r>
          </w:p>
          <w:p w:rsidR="0018722C">
            <w:pPr>
              <w:pStyle w:val="a7"/>
              <w:topLinePunct/>
              <w:ind w:leftChars="0" w:left="0" w:rightChars="0" w:right="0" w:firstLineChars="0" w:firstLine="0"/>
              <w:spacing w:line="240" w:lineRule="atLeast"/>
            </w:pPr>
            <w:r>
              <w:t>Gene name</w:t>
            </w:r>
          </w:p>
        </w:tc>
        <w:tc>
          <w:tcPr>
            <w:tcW w:w="2594" w:type="pct"/>
            <w:vAlign w:val="center"/>
            <w:tcBorders>
              <w:bottom w:val="single" w:sz="4" w:space="0" w:color="auto"/>
            </w:tcBorders>
          </w:tcPr>
          <w:p w:rsidR="0018722C">
            <w:pPr>
              <w:pStyle w:val="a7"/>
              <w:topLinePunct/>
              <w:ind w:leftChars="0" w:left="0" w:rightChars="0" w:right="0" w:firstLineChars="0" w:firstLine="0"/>
              <w:spacing w:line="240" w:lineRule="atLeast"/>
            </w:pPr>
            <w:r>
              <w:t>基因代号</w:t>
            </w:r>
          </w:p>
          <w:p w:rsidR="0018722C">
            <w:pPr>
              <w:pStyle w:val="a7"/>
              <w:topLinePunct/>
              <w:ind w:leftChars="0" w:left="0" w:rightChars="0" w:right="0" w:firstLineChars="0" w:firstLine="0"/>
              <w:spacing w:line="240" w:lineRule="atLeast"/>
            </w:pPr>
            <w:r>
              <w:t>Gene symbol</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差异倍数</w:t>
            </w:r>
          </w:p>
          <w:p w:rsidR="0018722C">
            <w:pPr>
              <w:pStyle w:val="a7"/>
              <w:topLinePunct/>
              <w:ind w:leftChars="0" w:left="0" w:rightChars="0" w:right="0" w:firstLineChars="0" w:firstLine="0"/>
              <w:spacing w:line="240" w:lineRule="atLeast"/>
            </w:pPr>
            <w:r>
              <w:t>Fold change</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荧光定量</w:t>
            </w:r>
          </w:p>
          <w:p w:rsidR="0018722C">
            <w:pPr>
              <w:pStyle w:val="a7"/>
              <w:topLinePunct/>
              <w:ind w:leftChars="0" w:left="0" w:rightChars="0" w:right="0" w:firstLineChars="0" w:firstLine="0"/>
              <w:spacing w:line="240" w:lineRule="atLeast"/>
            </w:pPr>
            <w:r>
              <w:t>Quratation</w:t>
            </w:r>
          </w:p>
        </w:tc>
      </w:tr>
      <w:tr>
        <w:tc>
          <w:tcPr>
            <w:tcW w:w="826" w:type="pct"/>
            <w:vAlign w:val="center"/>
          </w:tcPr>
          <w:p w:rsidR="0018722C">
            <w:pPr>
              <w:pStyle w:val="ac"/>
              <w:topLinePunct/>
              <w:ind w:leftChars="0" w:left="0" w:rightChars="0" w:right="0" w:firstLineChars="0" w:firstLine="0"/>
              <w:spacing w:line="240" w:lineRule="atLeast"/>
            </w:pPr>
            <w:r>
              <w:t>CHP1</w:t>
            </w:r>
          </w:p>
        </w:tc>
        <w:tc>
          <w:tcPr>
            <w:tcW w:w="2594" w:type="pct"/>
            <w:vAlign w:val="center"/>
          </w:tcPr>
          <w:p w:rsidR="0018722C">
            <w:pPr>
              <w:pStyle w:val="a5"/>
              <w:topLinePunct/>
              <w:ind w:leftChars="0" w:left="0" w:rightChars="0" w:right="0" w:firstLineChars="0" w:firstLine="0"/>
              <w:spacing w:line="240" w:lineRule="atLeast"/>
            </w:pPr>
            <w:r/>
            <w:r>
              <w:t/>
            </w:r>
            <w:r>
              <w:t>C</w:t>
            </w:r>
            <w:r>
              <w:t>alcineurin-like EF hand protein 1</w:t>
            </w:r>
          </w:p>
        </w:tc>
        <w:tc>
          <w:tcPr>
            <w:tcW w:w="866" w:type="pct"/>
            <w:vAlign w:val="center"/>
          </w:tcPr>
          <w:p w:rsidR="0018722C">
            <w:pPr>
              <w:pStyle w:val="affff9"/>
              <w:topLinePunct/>
              <w:ind w:leftChars="0" w:left="0" w:rightChars="0" w:right="0" w:firstLineChars="0" w:firstLine="0"/>
              <w:spacing w:line="240" w:lineRule="atLeast"/>
            </w:pPr>
            <w:r>
              <w:t>38.25633</w:t>
            </w:r>
          </w:p>
        </w:tc>
        <w:tc>
          <w:tcPr>
            <w:tcW w:w="714" w:type="pct"/>
            <w:vAlign w:val="center"/>
          </w:tcPr>
          <w:p w:rsidR="0018722C">
            <w:pPr>
              <w:pStyle w:val="ad"/>
              <w:topLinePunct/>
              <w:ind w:leftChars="0" w:left="0" w:rightChars="0" w:right="0" w:firstLineChars="0" w:firstLine="0"/>
              <w:spacing w:line="240" w:lineRule="atLeast"/>
            </w:pPr>
            <w:r>
              <w:t>45.24±7.61</w:t>
            </w:r>
          </w:p>
        </w:tc>
      </w:tr>
      <w:tr>
        <w:tc>
          <w:tcPr>
            <w:tcW w:w="826" w:type="pct"/>
            <w:vAlign w:val="center"/>
          </w:tcPr>
          <w:p w:rsidR="0018722C">
            <w:pPr>
              <w:pStyle w:val="ac"/>
              <w:topLinePunct/>
              <w:ind w:leftChars="0" w:left="0" w:rightChars="0" w:right="0" w:firstLineChars="0" w:firstLine="0"/>
              <w:spacing w:line="240" w:lineRule="atLeast"/>
            </w:pPr>
            <w:r>
              <w:t>ATG2B</w:t>
            </w:r>
          </w:p>
        </w:tc>
        <w:tc>
          <w:tcPr>
            <w:tcW w:w="2594" w:type="pct"/>
            <w:vAlign w:val="center"/>
          </w:tcPr>
          <w:p w:rsidR="0018722C">
            <w:pPr>
              <w:pStyle w:val="a5"/>
              <w:topLinePunct/>
              <w:ind w:leftChars="0" w:left="0" w:rightChars="0" w:right="0" w:firstLineChars="0" w:firstLine="0"/>
              <w:spacing w:line="240" w:lineRule="atLeast"/>
            </w:pPr>
            <w:r/>
            <w:r>
              <w:t/>
            </w:r>
            <w:r>
              <w:t>A</w:t>
            </w:r>
            <w:r>
              <w:t>utophagy related 2B</w:t>
            </w:r>
          </w:p>
        </w:tc>
        <w:tc>
          <w:tcPr>
            <w:tcW w:w="866" w:type="pct"/>
            <w:vAlign w:val="center"/>
          </w:tcPr>
          <w:p w:rsidR="0018722C">
            <w:pPr>
              <w:pStyle w:val="affff9"/>
              <w:topLinePunct/>
              <w:ind w:leftChars="0" w:left="0" w:rightChars="0" w:right="0" w:firstLineChars="0" w:firstLine="0"/>
              <w:spacing w:line="240" w:lineRule="atLeast"/>
            </w:pPr>
            <w:r>
              <w:t>21.53485</w:t>
            </w:r>
          </w:p>
        </w:tc>
        <w:tc>
          <w:tcPr>
            <w:tcW w:w="714" w:type="pct"/>
            <w:vAlign w:val="center"/>
          </w:tcPr>
          <w:p w:rsidR="0018722C">
            <w:pPr>
              <w:pStyle w:val="ad"/>
              <w:topLinePunct/>
              <w:ind w:leftChars="0" w:left="0" w:rightChars="0" w:right="0" w:firstLineChars="0" w:firstLine="0"/>
              <w:spacing w:line="240" w:lineRule="atLeast"/>
            </w:pPr>
            <w:r>
              <w:t>28.53±4.27</w:t>
            </w:r>
          </w:p>
        </w:tc>
      </w:tr>
      <w:tr>
        <w:tc>
          <w:tcPr>
            <w:tcW w:w="826" w:type="pct"/>
            <w:vAlign w:val="center"/>
          </w:tcPr>
          <w:p w:rsidR="0018722C">
            <w:pPr>
              <w:pStyle w:val="ac"/>
              <w:topLinePunct/>
              <w:ind w:leftChars="0" w:left="0" w:rightChars="0" w:right="0" w:firstLineChars="0" w:firstLine="0"/>
              <w:spacing w:line="240" w:lineRule="atLeast"/>
            </w:pPr>
            <w:r>
              <w:t>RHOH</w:t>
            </w:r>
          </w:p>
        </w:tc>
        <w:tc>
          <w:tcPr>
            <w:tcW w:w="2594" w:type="pct"/>
            <w:vAlign w:val="center"/>
          </w:tcPr>
          <w:p w:rsidR="0018722C">
            <w:pPr>
              <w:pStyle w:val="a5"/>
              <w:topLinePunct/>
              <w:ind w:leftChars="0" w:left="0" w:rightChars="0" w:right="0" w:firstLineChars="0" w:firstLine="0"/>
              <w:spacing w:line="240" w:lineRule="atLeast"/>
            </w:pPr>
            <w:r/>
            <w:r>
              <w:t/>
            </w:r>
            <w:r>
              <w:t>R</w:t>
            </w:r>
            <w:r>
              <w:t>as homolog family member H</w:t>
            </w:r>
          </w:p>
        </w:tc>
        <w:tc>
          <w:tcPr>
            <w:tcW w:w="866" w:type="pct"/>
            <w:vAlign w:val="center"/>
          </w:tcPr>
          <w:p w:rsidR="0018722C">
            <w:pPr>
              <w:pStyle w:val="affff9"/>
              <w:topLinePunct/>
              <w:ind w:leftChars="0" w:left="0" w:rightChars="0" w:right="0" w:firstLineChars="0" w:firstLine="0"/>
              <w:spacing w:line="240" w:lineRule="atLeast"/>
            </w:pPr>
            <w:r>
              <w:t>19.63717</w:t>
            </w:r>
          </w:p>
        </w:tc>
        <w:tc>
          <w:tcPr>
            <w:tcW w:w="714" w:type="pct"/>
            <w:vAlign w:val="center"/>
          </w:tcPr>
          <w:p w:rsidR="0018722C">
            <w:pPr>
              <w:pStyle w:val="ad"/>
              <w:topLinePunct/>
              <w:ind w:leftChars="0" w:left="0" w:rightChars="0" w:right="0" w:firstLineChars="0" w:firstLine="0"/>
              <w:spacing w:line="240" w:lineRule="atLeast"/>
            </w:pPr>
            <w:r>
              <w:t>21.29±5.52</w:t>
            </w:r>
          </w:p>
        </w:tc>
      </w:tr>
      <w:tr>
        <w:tc>
          <w:tcPr>
            <w:tcW w:w="826" w:type="pct"/>
            <w:vAlign w:val="center"/>
          </w:tcPr>
          <w:p w:rsidR="0018722C">
            <w:pPr>
              <w:pStyle w:val="ac"/>
              <w:topLinePunct/>
              <w:ind w:leftChars="0" w:left="0" w:rightChars="0" w:right="0" w:firstLineChars="0" w:firstLine="0"/>
              <w:spacing w:line="240" w:lineRule="atLeast"/>
            </w:pPr>
            <w:r>
              <w:t>CDKL1</w:t>
            </w:r>
          </w:p>
        </w:tc>
        <w:tc>
          <w:tcPr>
            <w:tcW w:w="2594" w:type="pct"/>
            <w:vAlign w:val="center"/>
          </w:tcPr>
          <w:p w:rsidR="0018722C">
            <w:pPr>
              <w:pStyle w:val="a5"/>
              <w:topLinePunct/>
              <w:ind w:leftChars="0" w:left="0" w:rightChars="0" w:right="0" w:firstLineChars="0" w:firstLine="0"/>
              <w:spacing w:line="240" w:lineRule="atLeast"/>
            </w:pPr>
            <w:r/>
            <w:r>
              <w:t/>
            </w:r>
            <w:r>
              <w:t>C</w:t>
            </w:r>
            <w:r>
              <w:t xml:space="preserve">yclin-dependent kinase-like 1 </w:t>
            </w:r>
            <w:r>
              <w:t xml:space="preserve">(</w:t>
            </w:r>
            <w:r>
              <w:t xml:space="preserve">CDC2-related kinase</w:t>
            </w:r>
            <w:r>
              <w:t xml:space="preserve">)</w:t>
            </w:r>
          </w:p>
        </w:tc>
        <w:tc>
          <w:tcPr>
            <w:tcW w:w="866" w:type="pct"/>
            <w:vAlign w:val="center"/>
          </w:tcPr>
          <w:p w:rsidR="0018722C">
            <w:pPr>
              <w:pStyle w:val="affff9"/>
              <w:topLinePunct/>
              <w:ind w:leftChars="0" w:left="0" w:rightChars="0" w:right="0" w:firstLineChars="0" w:firstLine="0"/>
              <w:spacing w:line="240" w:lineRule="atLeast"/>
            </w:pPr>
            <w:r>
              <w:t>14.99929</w:t>
            </w:r>
          </w:p>
        </w:tc>
        <w:tc>
          <w:tcPr>
            <w:tcW w:w="714" w:type="pct"/>
            <w:vAlign w:val="center"/>
          </w:tcPr>
          <w:p w:rsidR="0018722C">
            <w:pPr>
              <w:pStyle w:val="ad"/>
              <w:topLinePunct/>
              <w:ind w:leftChars="0" w:left="0" w:rightChars="0" w:right="0" w:firstLineChars="0" w:firstLine="0"/>
              <w:spacing w:line="240" w:lineRule="atLeast"/>
            </w:pPr>
            <w:r>
              <w:t>10.40±2.37</w:t>
            </w:r>
          </w:p>
        </w:tc>
      </w:tr>
      <w:tr>
        <w:tc>
          <w:tcPr>
            <w:tcW w:w="826" w:type="pct"/>
            <w:vAlign w:val="center"/>
          </w:tcPr>
          <w:p w:rsidR="0018722C">
            <w:pPr>
              <w:pStyle w:val="ac"/>
              <w:topLinePunct/>
              <w:ind w:leftChars="0" w:left="0" w:rightChars="0" w:right="0" w:firstLineChars="0" w:firstLine="0"/>
              <w:spacing w:line="240" w:lineRule="atLeast"/>
            </w:pPr>
            <w:r>
              <w:t>STK32C</w:t>
            </w:r>
          </w:p>
        </w:tc>
        <w:tc>
          <w:tcPr>
            <w:tcW w:w="2594" w:type="pct"/>
            <w:vAlign w:val="center"/>
          </w:tcPr>
          <w:p w:rsidR="0018722C">
            <w:pPr>
              <w:pStyle w:val="a5"/>
              <w:topLinePunct/>
              <w:ind w:leftChars="0" w:left="0" w:rightChars="0" w:right="0" w:firstLineChars="0" w:firstLine="0"/>
              <w:spacing w:line="240" w:lineRule="atLeast"/>
            </w:pPr>
            <w:r/>
            <w:r>
              <w:t/>
            </w:r>
            <w:r>
              <w:t>S</w:t>
            </w:r>
            <w:r>
              <w:t>erine</w:t>
            </w:r>
            <w:r>
              <w:t>/</w:t>
            </w:r>
            <w:r>
              <w:t>threonine kinase 32C</w:t>
            </w:r>
          </w:p>
        </w:tc>
        <w:tc>
          <w:tcPr>
            <w:tcW w:w="866" w:type="pct"/>
            <w:vAlign w:val="center"/>
          </w:tcPr>
          <w:p w:rsidR="0018722C">
            <w:pPr>
              <w:pStyle w:val="affff9"/>
              <w:topLinePunct/>
              <w:ind w:leftChars="0" w:left="0" w:rightChars="0" w:right="0" w:firstLineChars="0" w:firstLine="0"/>
              <w:spacing w:line="240" w:lineRule="atLeast"/>
            </w:pPr>
            <w:r>
              <w:t>9.035148</w:t>
            </w:r>
          </w:p>
        </w:tc>
        <w:tc>
          <w:tcPr>
            <w:tcW w:w="714" w:type="pct"/>
            <w:vAlign w:val="center"/>
          </w:tcPr>
          <w:p w:rsidR="0018722C">
            <w:pPr>
              <w:pStyle w:val="ad"/>
              <w:topLinePunct/>
              <w:ind w:leftChars="0" w:left="0" w:rightChars="0" w:right="0" w:firstLineChars="0" w:firstLine="0"/>
              <w:spacing w:line="240" w:lineRule="atLeast"/>
            </w:pPr>
            <w:r>
              <w:t>8.35±1.48</w:t>
            </w:r>
          </w:p>
        </w:tc>
      </w:tr>
      <w:tr>
        <w:tc>
          <w:tcPr>
            <w:tcW w:w="826" w:type="pct"/>
            <w:vAlign w:val="center"/>
          </w:tcPr>
          <w:p w:rsidR="0018722C">
            <w:pPr>
              <w:pStyle w:val="ac"/>
              <w:topLinePunct/>
              <w:ind w:leftChars="0" w:left="0" w:rightChars="0" w:right="0" w:firstLineChars="0" w:firstLine="0"/>
              <w:spacing w:line="240" w:lineRule="atLeast"/>
            </w:pPr>
            <w:r>
              <w:t>C9ORF39</w:t>
            </w:r>
          </w:p>
        </w:tc>
        <w:tc>
          <w:tcPr>
            <w:tcW w:w="2594" w:type="pct"/>
            <w:vAlign w:val="center"/>
          </w:tcPr>
          <w:p w:rsidR="0018722C">
            <w:pPr>
              <w:pStyle w:val="a5"/>
              <w:topLinePunct/>
              <w:ind w:leftChars="0" w:left="0" w:rightChars="0" w:right="0" w:firstLineChars="0" w:firstLine="0"/>
              <w:spacing w:line="240" w:lineRule="atLeast"/>
            </w:pPr>
            <w:r/>
            <w:r>
              <w:t/>
            </w:r>
            <w:r>
              <w:t>C</w:t>
            </w:r>
            <w:r>
              <w:t>entlein, centrosomal protein</w:t>
            </w:r>
          </w:p>
        </w:tc>
        <w:tc>
          <w:tcPr>
            <w:tcW w:w="866" w:type="pct"/>
            <w:vAlign w:val="center"/>
          </w:tcPr>
          <w:p w:rsidR="0018722C">
            <w:pPr>
              <w:pStyle w:val="affff9"/>
              <w:topLinePunct/>
              <w:ind w:leftChars="0" w:left="0" w:rightChars="0" w:right="0" w:firstLineChars="0" w:firstLine="0"/>
              <w:spacing w:line="240" w:lineRule="atLeast"/>
            </w:pPr>
            <w:r>
              <w:t>0.115227</w:t>
            </w:r>
          </w:p>
        </w:tc>
        <w:tc>
          <w:tcPr>
            <w:tcW w:w="714" w:type="pct"/>
            <w:vAlign w:val="center"/>
          </w:tcPr>
          <w:p w:rsidR="0018722C">
            <w:pPr>
              <w:pStyle w:val="ad"/>
              <w:topLinePunct/>
              <w:ind w:leftChars="0" w:left="0" w:rightChars="0" w:right="0" w:firstLineChars="0" w:firstLine="0"/>
              <w:spacing w:line="240" w:lineRule="atLeast"/>
            </w:pPr>
            <w:r>
              <w:t>0.13±0.02</w:t>
            </w:r>
          </w:p>
        </w:tc>
      </w:tr>
      <w:tr>
        <w:tc>
          <w:tcPr>
            <w:tcW w:w="826" w:type="pct"/>
            <w:vAlign w:val="center"/>
          </w:tcPr>
          <w:p w:rsidR="0018722C">
            <w:pPr>
              <w:pStyle w:val="ac"/>
              <w:topLinePunct/>
              <w:ind w:leftChars="0" w:left="0" w:rightChars="0" w:right="0" w:firstLineChars="0" w:firstLine="0"/>
              <w:spacing w:line="240" w:lineRule="atLeast"/>
            </w:pPr>
            <w:r>
              <w:t>ACTL6A</w:t>
            </w:r>
          </w:p>
        </w:tc>
        <w:tc>
          <w:tcPr>
            <w:tcW w:w="2594" w:type="pct"/>
            <w:vAlign w:val="center"/>
          </w:tcPr>
          <w:p w:rsidR="0018722C">
            <w:pPr>
              <w:pStyle w:val="a5"/>
              <w:topLinePunct/>
              <w:ind w:leftChars="0" w:left="0" w:rightChars="0" w:right="0" w:firstLineChars="0" w:firstLine="0"/>
              <w:spacing w:line="240" w:lineRule="atLeast"/>
            </w:pPr>
            <w:r/>
            <w:r>
              <w:t/>
            </w:r>
            <w:r>
              <w:t>A</w:t>
            </w:r>
            <w:r>
              <w:t>ctin-like 6A</w:t>
            </w:r>
          </w:p>
        </w:tc>
        <w:tc>
          <w:tcPr>
            <w:tcW w:w="866" w:type="pct"/>
            <w:vAlign w:val="center"/>
          </w:tcPr>
          <w:p w:rsidR="0018722C">
            <w:pPr>
              <w:pStyle w:val="affff9"/>
              <w:topLinePunct/>
              <w:ind w:leftChars="0" w:left="0" w:rightChars="0" w:right="0" w:firstLineChars="0" w:firstLine="0"/>
              <w:spacing w:line="240" w:lineRule="atLeast"/>
            </w:pPr>
            <w:r>
              <w:t>0.102691</w:t>
            </w:r>
          </w:p>
        </w:tc>
        <w:tc>
          <w:tcPr>
            <w:tcW w:w="714" w:type="pct"/>
            <w:vAlign w:val="center"/>
          </w:tcPr>
          <w:p w:rsidR="0018722C">
            <w:pPr>
              <w:pStyle w:val="ad"/>
              <w:topLinePunct/>
              <w:ind w:leftChars="0" w:left="0" w:rightChars="0" w:right="0" w:firstLineChars="0" w:firstLine="0"/>
              <w:spacing w:line="240" w:lineRule="atLeast"/>
            </w:pPr>
            <w:r>
              <w:t>0.11±0.03</w:t>
            </w:r>
          </w:p>
        </w:tc>
      </w:tr>
      <w:tr>
        <w:tc>
          <w:tcPr>
            <w:tcW w:w="826" w:type="pct"/>
            <w:vAlign w:val="center"/>
          </w:tcPr>
          <w:p w:rsidR="0018722C">
            <w:pPr>
              <w:pStyle w:val="ac"/>
              <w:topLinePunct/>
              <w:ind w:leftChars="0" w:left="0" w:rightChars="0" w:right="0" w:firstLineChars="0" w:firstLine="0"/>
              <w:spacing w:line="240" w:lineRule="atLeast"/>
            </w:pPr>
            <w:r>
              <w:t>FBN3</w:t>
            </w:r>
          </w:p>
        </w:tc>
        <w:tc>
          <w:tcPr>
            <w:tcW w:w="2594" w:type="pct"/>
            <w:vAlign w:val="center"/>
          </w:tcPr>
          <w:p w:rsidR="0018722C">
            <w:pPr>
              <w:pStyle w:val="a5"/>
              <w:topLinePunct/>
              <w:ind w:leftChars="0" w:left="0" w:rightChars="0" w:right="0" w:firstLineChars="0" w:firstLine="0"/>
              <w:spacing w:line="240" w:lineRule="atLeast"/>
            </w:pPr>
            <w:r/>
            <w:r>
              <w:t/>
            </w:r>
            <w:r>
              <w:t>F</w:t>
            </w:r>
            <w:r>
              <w:t>ibrillin 3</w:t>
            </w:r>
          </w:p>
        </w:tc>
        <w:tc>
          <w:tcPr>
            <w:tcW w:w="866" w:type="pct"/>
            <w:vAlign w:val="center"/>
          </w:tcPr>
          <w:p w:rsidR="0018722C">
            <w:pPr>
              <w:pStyle w:val="affff9"/>
              <w:topLinePunct/>
              <w:ind w:leftChars="0" w:left="0" w:rightChars="0" w:right="0" w:firstLineChars="0" w:firstLine="0"/>
              <w:spacing w:line="240" w:lineRule="atLeast"/>
            </w:pPr>
            <w:r>
              <w:t>0.096644</w:t>
            </w:r>
          </w:p>
        </w:tc>
        <w:tc>
          <w:tcPr>
            <w:tcW w:w="714" w:type="pct"/>
            <w:vAlign w:val="center"/>
          </w:tcPr>
          <w:p w:rsidR="0018722C">
            <w:pPr>
              <w:pStyle w:val="ad"/>
              <w:topLinePunct/>
              <w:ind w:leftChars="0" w:left="0" w:rightChars="0" w:right="0" w:firstLineChars="0" w:firstLine="0"/>
              <w:spacing w:line="240" w:lineRule="atLeast"/>
            </w:pPr>
            <w:r>
              <w:t>0.06±0.02</w:t>
            </w:r>
          </w:p>
        </w:tc>
      </w:tr>
      <w:tr>
        <w:tc>
          <w:tcPr>
            <w:tcW w:w="826" w:type="pct"/>
            <w:vAlign w:val="center"/>
          </w:tcPr>
          <w:p w:rsidR="0018722C">
            <w:pPr>
              <w:pStyle w:val="ac"/>
              <w:topLinePunct/>
              <w:ind w:leftChars="0" w:left="0" w:rightChars="0" w:right="0" w:firstLineChars="0" w:firstLine="0"/>
              <w:spacing w:line="240" w:lineRule="atLeast"/>
            </w:pPr>
            <w:r>
              <w:t>VCAM1</w:t>
            </w:r>
          </w:p>
        </w:tc>
        <w:tc>
          <w:tcPr>
            <w:tcW w:w="2594" w:type="pct"/>
            <w:vAlign w:val="center"/>
          </w:tcPr>
          <w:p w:rsidR="0018722C">
            <w:pPr>
              <w:pStyle w:val="a5"/>
              <w:topLinePunct/>
              <w:ind w:leftChars="0" w:left="0" w:rightChars="0" w:right="0" w:firstLineChars="0" w:firstLine="0"/>
              <w:spacing w:line="240" w:lineRule="atLeast"/>
            </w:pPr>
            <w:r/>
            <w:r>
              <w:t/>
            </w:r>
            <w:r>
              <w:t>V</w:t>
            </w:r>
            <w:r>
              <w:t>ascular cell adhesion molecule 1</w:t>
            </w:r>
          </w:p>
        </w:tc>
        <w:tc>
          <w:tcPr>
            <w:tcW w:w="866" w:type="pct"/>
            <w:vAlign w:val="center"/>
          </w:tcPr>
          <w:p w:rsidR="0018722C">
            <w:pPr>
              <w:pStyle w:val="affff9"/>
              <w:topLinePunct/>
              <w:ind w:leftChars="0" w:left="0" w:rightChars="0" w:right="0" w:firstLineChars="0" w:firstLine="0"/>
              <w:spacing w:line="240" w:lineRule="atLeast"/>
            </w:pPr>
            <w:r>
              <w:t>0.052414</w:t>
            </w:r>
          </w:p>
        </w:tc>
        <w:tc>
          <w:tcPr>
            <w:tcW w:w="714" w:type="pct"/>
            <w:vAlign w:val="center"/>
          </w:tcPr>
          <w:p w:rsidR="0018722C">
            <w:pPr>
              <w:pStyle w:val="ad"/>
              <w:topLinePunct/>
              <w:ind w:leftChars="0" w:left="0" w:rightChars="0" w:right="0" w:firstLineChars="0" w:firstLine="0"/>
              <w:spacing w:line="240" w:lineRule="atLeast"/>
            </w:pPr>
            <w:r>
              <w:t>0.04±0.01</w:t>
            </w:r>
          </w:p>
        </w:tc>
      </w:tr>
      <w:tr>
        <w:tc>
          <w:tcPr>
            <w:tcW w:w="826" w:type="pct"/>
            <w:vAlign w:val="center"/>
            <w:tcBorders>
              <w:top w:val="single" w:sz="4" w:space="0" w:color="auto"/>
            </w:tcBorders>
          </w:tcPr>
          <w:p w:rsidR="0018722C">
            <w:pPr>
              <w:pStyle w:val="ac"/>
              <w:topLinePunct/>
              <w:ind w:leftChars="0" w:left="0" w:rightChars="0" w:right="0" w:firstLineChars="0" w:firstLine="0"/>
              <w:spacing w:line="240" w:lineRule="atLeast"/>
            </w:pPr>
            <w:r>
              <w:t>LECT2</w:t>
            </w:r>
          </w:p>
        </w:tc>
        <w:tc>
          <w:tcPr>
            <w:tcW w:w="2594"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eukocyte cell-derived chemotaxin 2</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0.022516</w:t>
            </w: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r>
              <w:t>0.02±0.01</w:t>
            </w:r>
          </w:p>
        </w:tc>
      </w:tr>
    </w:tbl>
    <w:p w:rsidR="0018722C">
      <w:pPr>
        <w:topLinePunct/>
        <w:pStyle w:val="affa"/>
      </w:pPr>
    </w:p>
    <w:p w:rsidR="0018722C">
      <w:pPr>
        <w:topLinePunct/>
      </w:pPr>
      <w:r>
        <w:rPr>
          <w:rFonts w:cstheme="minorBidi" w:hAnsiTheme="minorHAnsi" w:eastAsiaTheme="minorHAnsi" w:asciiTheme="minorHAnsi"/>
        </w:rPr>
        <w:t>105</w:t>
      </w:r>
    </w:p>
    <w:p w:rsidR="0018722C">
      <w:pPr>
        <w:pStyle w:val="Heading3"/>
        <w:topLinePunct/>
        <w:ind w:left="200" w:hangingChars="200" w:hanging="200"/>
      </w:pPr>
      <w:bookmarkStart w:id="896195" w:name="_Toc686896195"/>
      <w:r>
        <w:t>3.5.7</w:t>
      </w:r>
      <w:r>
        <w:t> </w:t>
      </w:r>
      <w:r>
        <w:t>差异表达基因编码蛋白的互作分析</w:t>
      </w:r>
      <w:bookmarkEnd w:id="896195"/>
    </w:p>
    <w:p w:rsidR="0018722C">
      <w:pPr>
        <w:topLinePunct/>
      </w:pPr>
      <w:r>
        <w:rPr>
          <w:rFonts w:ascii="宋体" w:eastAsia="宋体" w:hint="eastAsia"/>
        </w:rPr>
        <w:t>应用网络工具</w:t>
      </w:r>
      <w:r>
        <w:t>String</w:t>
      </w:r>
      <w:r>
        <w:t> </w:t>
      </w:r>
      <w:r>
        <w:t>9.1</w:t>
      </w:r>
      <w:r>
        <w:rPr>
          <w:rFonts w:ascii="宋体" w:eastAsia="宋体" w:hint="eastAsia"/>
        </w:rPr>
        <w:t>对本研究筛选的差异基因编码蛋白之间的相互作用进行预</w:t>
      </w:r>
      <w:r>
        <w:rPr>
          <w:rFonts w:ascii="宋体" w:eastAsia="宋体" w:hint="eastAsia"/>
        </w:rPr>
        <w:t>测。在线分析时选择</w:t>
      </w:r>
      <w:r>
        <w:t>Gallus gallus</w:t>
      </w:r>
      <w:r>
        <w:rPr>
          <w:rFonts w:ascii="宋体" w:eastAsia="宋体" w:hint="eastAsia"/>
        </w:rPr>
        <w:t>数据库，综合打分值设定为</w:t>
      </w:r>
      <w:r>
        <w:t>0</w:t>
      </w:r>
      <w:r>
        <w:t>.</w:t>
      </w:r>
      <w:r>
        <w:t>4</w:t>
      </w:r>
      <w:r>
        <w:rPr>
          <w:rFonts w:ascii="宋体" w:eastAsia="宋体" w:hint="eastAsia"/>
        </w:rPr>
        <w:t>，对</w:t>
      </w:r>
      <w:r>
        <w:t>97</w:t>
      </w:r>
      <w:r>
        <w:rPr>
          <w:rFonts w:ascii="宋体" w:eastAsia="宋体" w:hint="eastAsia"/>
        </w:rPr>
        <w:t>个与肿瘤发生</w:t>
      </w:r>
      <w:r>
        <w:rPr>
          <w:rFonts w:ascii="宋体" w:eastAsia="宋体" w:hint="eastAsia"/>
        </w:rPr>
        <w:t>有关的差异表达基因编码蛋白进行关联分析。共有</w:t>
      </w:r>
      <w:r>
        <w:t>91</w:t>
      </w:r>
      <w:r>
        <w:rPr>
          <w:rFonts w:ascii="宋体" w:eastAsia="宋体" w:hint="eastAsia"/>
        </w:rPr>
        <w:t>个差异表达基因编码的蛋白可</w:t>
      </w:r>
      <w:r>
        <w:rPr>
          <w:rFonts w:ascii="宋体" w:eastAsia="宋体" w:hint="eastAsia"/>
        </w:rPr>
        <w:t>被</w:t>
      </w:r>
    </w:p>
    <w:p w:rsidR="0018722C">
      <w:pPr>
        <w:pStyle w:val="BodyText"/>
        <w:spacing w:line="352" w:lineRule="auto" w:before="32"/>
        <w:ind w:leftChars="0" w:left="518"/>
        <w:rPr>
          <w:rFonts w:ascii="宋体" w:eastAsia="宋体" w:hint="eastAsia"/>
        </w:rPr>
        <w:topLinePunct/>
      </w:pPr>
      <w:r>
        <w:rPr>
          <w:rFonts w:ascii="宋体" w:eastAsia="宋体" w:hint="eastAsia"/>
          <w:spacing w:val="0"/>
        </w:rPr>
        <w:t>数据库识别，这些被识别的蛋白的相互作用网络图如图</w:t>
      </w:r>
      <w:r>
        <w:t>3-46</w:t>
      </w:r>
      <w:r>
        <w:rPr>
          <w:rFonts w:ascii="宋体" w:eastAsia="宋体" w:hint="eastAsia"/>
        </w:rPr>
        <w:t>所示。在此网络图中，有些蛋白可以和其它许多蛋白之间发生相互作用，这些蛋白称之为关键蛋白分子。</w:t>
      </w:r>
    </w:p>
    <w:p w:rsidR="00000000">
      <w:pPr>
        <w:pStyle w:val="aff7"/>
        <w:spacing w:line="240" w:lineRule="atLeast"/>
        <w:topLinePunct/>
      </w:pPr>
      <w:r>
        <w:drawing>
          <wp:inline>
            <wp:extent cx="5149003" cy="4914900"/>
            <wp:effectExtent l="0" t="0" r="0" b="0"/>
            <wp:docPr id="111" name="image145.jpeg" descr=""/>
            <wp:cNvGraphicFramePr>
              <a:graphicFrameLocks noChangeAspect="1"/>
            </wp:cNvGraphicFramePr>
            <a:graphic>
              <a:graphicData uri="http://schemas.openxmlformats.org/drawingml/2006/picture">
                <pic:pic>
                  <pic:nvPicPr>
                    <pic:cNvPr id="112" name="image145.jpeg"/>
                    <pic:cNvPicPr/>
                  </pic:nvPicPr>
                  <pic:blipFill>
                    <a:blip r:embed="rId271" cstate="print"/>
                    <a:stretch>
                      <a:fillRect/>
                    </a:stretch>
                  </pic:blipFill>
                  <pic:spPr>
                    <a:xfrm>
                      <a:off x="0" y="0"/>
                      <a:ext cx="5149003" cy="49149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3-46</w:t>
      </w:r>
      <w:r>
        <w:t xml:space="preserve">  </w:t>
      </w:r>
      <w:r>
        <w:rPr>
          <w:rFonts w:ascii="宋体" w:eastAsia="宋体" w:hint="eastAsia" w:cstheme="minorBidi" w:hAnsiTheme="minorHAnsi"/>
          <w:b/>
        </w:rPr>
        <w:t>使用</w:t>
      </w:r>
      <w:r>
        <w:rPr>
          <w:rFonts w:cstheme="minorBidi" w:hAnsiTheme="minorHAnsi" w:eastAsiaTheme="minorHAnsi" w:asciiTheme="minorHAnsi"/>
          <w:b/>
        </w:rPr>
        <w:t>String 9.1</w:t>
      </w:r>
      <w:r>
        <w:rPr>
          <w:rFonts w:ascii="宋体" w:eastAsia="宋体" w:hint="eastAsia" w:cstheme="minorBidi" w:hAnsiTheme="minorHAnsi"/>
          <w:b/>
        </w:rPr>
        <w:t>预测分析差异表达基因编码蛋白的相互作用</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3-46</w:t>
      </w:r>
      <w:r>
        <w:t xml:space="preserve">  </w:t>
      </w:r>
      <w:r w:rsidRPr="00DB64CE">
        <w:rPr>
          <w:rFonts w:cstheme="minorBidi" w:hAnsiTheme="minorHAnsi" w:eastAsiaTheme="minorHAnsi" w:asciiTheme="minorHAnsi"/>
          <w:b/>
        </w:rPr>
        <w:t>Analysis of interaction network of proteins coded by differentially expressed genes</w:t>
      </w:r>
    </w:p>
    <w:p w:rsidR="0018722C">
      <w:pPr>
        <w:topLinePunct/>
      </w:pPr>
      <w:r>
        <w:rPr>
          <w:rFonts w:cstheme="minorBidi" w:hAnsiTheme="minorHAnsi" w:eastAsiaTheme="minorHAnsi" w:asciiTheme="minorHAnsi" w:ascii="宋体" w:eastAsia="宋体" w:hint="eastAsia"/>
        </w:rPr>
        <w:t>绿线：相邻；红线：蛋白融合；蓝线：同时出现；紫线：实验证实；淡蓝线：数据证实；黄线：文献证实。</w:t>
      </w:r>
      <w:r>
        <w:rPr>
          <w:rFonts w:cstheme="minorBidi" w:hAnsiTheme="minorHAnsi" w:eastAsiaTheme="minorHAnsi" w:asciiTheme="minorHAnsi"/>
        </w:rPr>
        <w:t>Green line: neighborhood evidence; Red line: fusion evidence; Blue line: coocurrence evidence; </w:t>
      </w:r>
      <w:r>
        <w:rPr>
          <w:rFonts w:cstheme="minorBidi" w:hAnsiTheme="minorHAnsi" w:eastAsiaTheme="minorHAnsi" w:asciiTheme="minorHAnsi"/>
        </w:rPr>
        <w:t>Violet </w:t>
      </w:r>
      <w:r>
        <w:rPr>
          <w:rFonts w:cstheme="minorBidi" w:hAnsiTheme="minorHAnsi" w:eastAsiaTheme="minorHAnsi" w:asciiTheme="minorHAnsi"/>
        </w:rPr>
        <w:t>line</w:t>
      </w:r>
      <w:r>
        <w:rPr>
          <w:rFonts w:cstheme="minorBidi" w:hAnsiTheme="minorHAnsi" w:eastAsiaTheme="minorHAnsi" w:asciiTheme="minorHAnsi"/>
        </w:rPr>
        <w:t>: </w:t>
      </w:r>
      <w:r>
        <w:rPr>
          <w:rFonts w:cstheme="minorBidi" w:hAnsiTheme="minorHAnsi" w:eastAsiaTheme="minorHAnsi" w:asciiTheme="minorHAnsi"/>
        </w:rPr>
        <w:t>experimental evidence; </w:t>
      </w:r>
      <w:r>
        <w:rPr>
          <w:rFonts w:cstheme="minorBidi" w:hAnsiTheme="minorHAnsi" w:eastAsiaTheme="minorHAnsi" w:asciiTheme="minorHAnsi"/>
        </w:rPr>
        <w:t>Wathet </w:t>
      </w:r>
      <w:r>
        <w:rPr>
          <w:rFonts w:cstheme="minorBidi" w:hAnsiTheme="minorHAnsi" w:eastAsiaTheme="minorHAnsi" w:asciiTheme="minorHAnsi"/>
        </w:rPr>
        <w:t>line: database evidence; </w:t>
      </w:r>
      <w:r>
        <w:rPr>
          <w:rFonts w:cstheme="minorBidi" w:hAnsiTheme="minorHAnsi" w:eastAsiaTheme="minorHAnsi" w:asciiTheme="minorHAnsi"/>
        </w:rPr>
        <w:t>Yellow </w:t>
      </w:r>
      <w:r>
        <w:rPr>
          <w:rFonts w:cstheme="minorBidi" w:hAnsiTheme="minorHAnsi" w:eastAsiaTheme="minorHAnsi" w:asciiTheme="minorHAnsi"/>
        </w:rPr>
        <w:t>line: textmining evidence.</w:t>
      </w:r>
    </w:p>
    <w:p w:rsidR="0018722C">
      <w:pPr>
        <w:pStyle w:val="Heading2"/>
        <w:topLinePunct/>
        <w:ind w:left="171" w:hangingChars="171" w:hanging="171"/>
      </w:pPr>
      <w:bookmarkStart w:id="896196" w:name="_Toc686896196"/>
      <w:bookmarkStart w:name="3.6拉米夫定抑制Fu-J (SDAU1005)复制和肿瘤发生的研究 " w:id="46"/>
      <w:bookmarkEnd w:id="46"/>
      <w:r>
        <w:t xml:space="preserve">3.6</w:t>
      </w:r>
      <w:r>
        <w:t xml:space="preserve"> </w:t>
      </w:r>
      <w:r>
        <w:t xml:space="preserve">拉米夫定抑制</w:t>
      </w:r>
      <w:r>
        <w:t xml:space="preserve">Fu-J </w:t>
      </w:r>
      <w:r>
        <w:t xml:space="preserve">(</w:t>
      </w:r>
      <w:r>
        <w:t xml:space="preserve">SDAU1005</w:t>
      </w:r>
      <w:r>
        <w:t xml:space="preserve">)</w:t>
      </w:r>
      <w:r>
        <w:t xml:space="preserve">复制和肿瘤发Th的研究</w:t>
      </w:r>
      <w:bookmarkEnd w:id="896196"/>
    </w:p>
    <w:p w:rsidR="0018722C">
      <w:pPr>
        <w:pStyle w:val="Heading3"/>
        <w:topLinePunct/>
        <w:ind w:left="200" w:hangingChars="200" w:hanging="200"/>
      </w:pPr>
      <w:bookmarkStart w:id="896197" w:name="_Toc686896197"/>
      <w:r>
        <w:t>3.6.1</w:t>
      </w:r>
      <w:r>
        <w:t> </w:t>
      </w:r>
      <w:r>
        <w:t>拉米夫定对体外培养</w:t>
      </w:r>
      <w:r>
        <w:t>CEF</w:t>
      </w:r>
      <w:r>
        <w:t>的影响</w:t>
      </w:r>
      <w:bookmarkEnd w:id="896197"/>
    </w:p>
    <w:p w:rsidR="0018722C">
      <w:pPr>
        <w:topLinePunct/>
      </w:pPr>
      <w:r>
        <w:rPr>
          <w:rFonts w:ascii="宋体" w:eastAsia="宋体" w:hint="eastAsia"/>
        </w:rPr>
        <w:t>为了检测拉米夫定对体外培养</w:t>
      </w:r>
      <w:r>
        <w:t>CEF</w:t>
      </w:r>
      <w:r/>
      <w:r>
        <w:rPr>
          <w:rFonts w:ascii="宋体" w:eastAsia="宋体" w:hint="eastAsia"/>
        </w:rPr>
        <w:t>细胞是否具有细胞毒性作用，分别使用含有终</w:t>
      </w:r>
    </w:p>
    <w:p w:rsidR="0018722C">
      <w:pPr>
        <w:topLinePunct/>
      </w:pPr>
      <w:r>
        <w:rPr>
          <w:rFonts w:cstheme="minorBidi" w:hAnsiTheme="minorHAnsi" w:eastAsiaTheme="minorHAnsi" w:asciiTheme="minorHAnsi"/>
        </w:rPr>
        <w:t>106</w:t>
      </w:r>
    </w:p>
    <w:p w:rsidR="0018722C">
      <w:pPr>
        <w:topLinePunct/>
      </w:pPr>
      <w:r>
        <w:rPr>
          <w:rFonts w:ascii="宋体" w:hAnsi="宋体" w:eastAsia="宋体" w:hint="eastAsia"/>
        </w:rPr>
        <w:t>浓度</w:t>
      </w:r>
      <w:r>
        <w:t>0,1, 2, 3, 4, 5, 10, 20</w:t>
      </w:r>
      <w:r w:rsidR="001852F3">
        <w:t xml:space="preserve">μg</w:t>
      </w:r>
      <w:r>
        <w:t>/</w:t>
      </w:r>
      <w:r>
        <w:t xml:space="preserve">ml</w:t>
      </w:r>
      <w:r>
        <w:rPr>
          <w:rFonts w:ascii="宋体" w:hAnsi="宋体" w:eastAsia="宋体" w:hint="eastAsia"/>
        </w:rPr>
        <w:t>拉米夫定的</w:t>
      </w:r>
      <w:r>
        <w:t>DMEM</w:t>
      </w:r>
      <w:r>
        <w:rPr>
          <w:rFonts w:ascii="宋体" w:hAnsi="宋体" w:eastAsia="宋体" w:hint="eastAsia"/>
        </w:rPr>
        <w:t>培养基培养细胞，使用</w:t>
      </w:r>
      <w:r>
        <w:t>CCK-8</w:t>
      </w:r>
      <w:r>
        <w:rPr>
          <w:rFonts w:ascii="宋体" w:hAnsi="宋体" w:eastAsia="宋体" w:hint="eastAsia"/>
        </w:rPr>
        <w:t>检测</w:t>
      </w:r>
      <w:r>
        <w:rPr>
          <w:rFonts w:ascii="宋体" w:hAnsi="宋体" w:eastAsia="宋体" w:hint="eastAsia"/>
        </w:rPr>
        <w:t>不同浓度拉米夫定对</w:t>
      </w:r>
      <w:r>
        <w:t>CEF</w:t>
      </w:r>
      <w:r>
        <w:rPr>
          <w:rFonts w:ascii="宋体" w:hAnsi="宋体" w:eastAsia="宋体" w:hint="eastAsia"/>
        </w:rPr>
        <w:t>细胞活性的影响。结果表明，当拉米夫定终浓度低于</w:t>
      </w:r>
      <w:r>
        <w:t>5μg</w:t>
      </w:r>
      <w:r>
        <w:t>/</w:t>
      </w:r>
      <w:r>
        <w:t xml:space="preserve">ml</w:t>
      </w:r>
      <w:r>
        <w:rPr>
          <w:rFonts w:ascii="宋体" w:hAnsi="宋体" w:eastAsia="宋体" w:hint="eastAsia"/>
        </w:rPr>
        <w:t>时，药物对体外培养</w:t>
      </w:r>
      <w:r>
        <w:t>CEF</w:t>
      </w:r>
      <w:r>
        <w:rPr>
          <w:rFonts w:ascii="宋体" w:hAnsi="宋体" w:eastAsia="宋体" w:hint="eastAsia"/>
        </w:rPr>
        <w:t>的细胞活性没有显著影响。因此，选用</w:t>
      </w:r>
      <w:r>
        <w:t>1</w:t>
      </w:r>
      <w:r>
        <w:t xml:space="preserve">, </w:t>
      </w:r>
      <w:r>
        <w:t>2</w:t>
      </w:r>
      <w:r>
        <w:rPr>
          <w:rFonts w:hint="eastAsia"/>
        </w:rPr>
        <w:t xml:space="preserve">, </w:t>
      </w:r>
      <w:r>
        <w:t>4</w:t>
      </w:r>
      <w:r/>
      <w:r>
        <w:t>μg</w:t>
      </w:r>
      <w:r>
        <w:t>/</w:t>
      </w:r>
      <w:r>
        <w:t xml:space="preserve">ml</w:t>
      </w:r>
      <w:r>
        <w:rPr>
          <w:rFonts w:ascii="宋体" w:hAnsi="宋体" w:eastAsia="宋体" w:hint="eastAsia"/>
        </w:rPr>
        <w:t>三个浓度的拉米夫定进行后续试验研究。</w:t>
      </w:r>
    </w:p>
    <w:p w:rsidR="0018722C">
      <w:pPr>
        <w:pStyle w:val="Heading3"/>
        <w:topLinePunct/>
        <w:ind w:left="200" w:hangingChars="200" w:hanging="200"/>
      </w:pPr>
      <w:bookmarkStart w:id="896198" w:name="_Toc686896198"/>
      <w:r>
        <w:t xml:space="preserve">3.6.2</w:t>
      </w:r>
      <w:r>
        <w:t xml:space="preserve"> </w:t>
      </w:r>
      <w:r>
        <w:t xml:space="preserve">拉米夫定对</w:t>
      </w:r>
      <w:r>
        <w:t xml:space="preserve">Fu-J </w:t>
      </w:r>
      <w:r>
        <w:t xml:space="preserve">(</w:t>
      </w:r>
      <w:r>
        <w:t xml:space="preserve">SDAU1005</w:t>
      </w:r>
      <w:r>
        <w:t xml:space="preserve">)</w:t>
      </w:r>
      <w:r/>
      <w:r>
        <w:t xml:space="preserve">在</w:t>
      </w:r>
      <w:r>
        <w:t xml:space="preserve">CEF</w:t>
      </w:r>
      <w:r>
        <w:t xml:space="preserve">上复制的影响</w:t>
      </w:r>
      <w:bookmarkEnd w:id="896198"/>
    </w:p>
    <w:p w:rsidR="0018722C">
      <w:pPr>
        <w:topLinePunct/>
      </w:pPr>
      <w:r>
        <w:rPr>
          <w:rFonts w:ascii="宋体" w:hAnsi="宋体" w:eastAsia="宋体" w:hint="eastAsia"/>
        </w:rPr>
        <w:t>以接种了</w:t>
      </w:r>
      <w:r>
        <w:t>Fu-J</w:t>
      </w:r>
      <w:r>
        <w:t> </w:t>
      </w:r>
      <w:r>
        <w:t>(</w:t>
      </w:r>
      <w:r>
        <w:t>SDAU1005</w:t>
      </w:r>
      <w:r>
        <w:t>)</w:t>
      </w:r>
      <w:r/>
      <w:r>
        <w:rPr>
          <w:rFonts w:ascii="宋体" w:hAnsi="宋体" w:eastAsia="宋体" w:hint="eastAsia"/>
        </w:rPr>
        <w:t>的</w:t>
      </w:r>
      <w:r>
        <w:t>CEF</w:t>
      </w:r>
      <w:r>
        <w:rPr>
          <w:rFonts w:ascii="宋体" w:hAnsi="宋体" w:eastAsia="宋体" w:hint="eastAsia"/>
        </w:rPr>
        <w:t>细胞为靶细胞，研究拉米夫定对缺陷型病毒及</w:t>
      </w:r>
      <w:r>
        <w:rPr>
          <w:rFonts w:ascii="宋体" w:hAnsi="宋体" w:eastAsia="宋体" w:hint="eastAsia"/>
        </w:rPr>
        <w:t>其辅助</w:t>
      </w:r>
      <w:r>
        <w:t>A</w:t>
      </w:r>
      <w:r>
        <w:t>L</w:t>
      </w:r>
      <w:r>
        <w:t>V</w:t>
      </w:r>
      <w:r>
        <w:t>-</w:t>
      </w:r>
      <w:r>
        <w:t>J</w:t>
      </w:r>
      <w:r/>
      <w:r>
        <w:rPr>
          <w:rFonts w:ascii="宋体" w:hAnsi="宋体" w:eastAsia="宋体" w:hint="eastAsia"/>
        </w:rPr>
        <w:t>的抑制作用</w:t>
      </w:r>
      <w:r>
        <w:rPr>
          <w:rFonts w:ascii="宋体" w:hAnsi="宋体" w:eastAsia="宋体" w:hint="eastAsia"/>
        </w:rPr>
        <w:t>（</w:t>
      </w:r>
      <w:r>
        <w:rPr>
          <w:rFonts w:ascii="宋体" w:hAnsi="宋体" w:eastAsia="宋体" w:hint="eastAsia"/>
          <w:spacing w:val="-15"/>
        </w:rPr>
        <w:t>图</w:t>
      </w:r>
      <w:r>
        <w:t>3</w:t>
      </w:r>
      <w:r>
        <w:rPr>
          <w:spacing w:val="0"/>
        </w:rPr>
        <w:t>-</w:t>
      </w:r>
      <w:r>
        <w:t>47</w:t>
      </w:r>
      <w:r>
        <w:rPr>
          <w:rFonts w:ascii="宋体" w:hAnsi="宋体" w:eastAsia="宋体" w:hint="eastAsia"/>
        </w:rPr>
        <w:t>）</w:t>
      </w:r>
      <w:r>
        <w:rPr>
          <w:rFonts w:ascii="宋体" w:hAnsi="宋体" w:eastAsia="宋体" w:hint="eastAsia"/>
        </w:rPr>
        <w:t>。细胞上清的</w:t>
      </w:r>
      <w:r>
        <w:t>A</w:t>
      </w:r>
      <w:r>
        <w:t>L</w:t>
      </w:r>
      <w:r>
        <w:t>V</w:t>
      </w:r>
      <w:r>
        <w:t>-</w:t>
      </w:r>
      <w:r>
        <w:t>p</w:t>
      </w:r>
      <w:r>
        <w:t>27</w:t>
      </w:r>
      <w:r>
        <w:rPr>
          <w:rFonts w:ascii="宋体" w:hAnsi="宋体" w:eastAsia="宋体" w:hint="eastAsia"/>
        </w:rPr>
        <w:t>抗原检测结果表明，终浓度</w:t>
      </w:r>
      <w:r>
        <w:t>1-4μg</w:t>
      </w:r>
      <w:r>
        <w:t>/</w:t>
      </w:r>
      <w:r>
        <w:t xml:space="preserve">ml</w:t>
      </w:r>
      <w:r>
        <w:rPr>
          <w:rFonts w:ascii="宋体" w:hAnsi="宋体" w:eastAsia="宋体" w:hint="eastAsia"/>
        </w:rPr>
        <w:t>时，拉米夫定能有效抑制辅助病毒</w:t>
      </w:r>
      <w:r>
        <w:t>SDAU1005</w:t>
      </w:r>
      <w:r/>
      <w:r>
        <w:rPr>
          <w:rFonts w:ascii="宋体" w:hAnsi="宋体" w:eastAsia="宋体" w:hint="eastAsia"/>
        </w:rPr>
        <w:t>的复制，并且这种抑制作用是剂</w:t>
      </w:r>
      <w:r>
        <w:rPr>
          <w:rFonts w:ascii="宋体" w:hAnsi="宋体" w:eastAsia="宋体" w:hint="eastAsia"/>
        </w:rPr>
        <w:t>量依赖型的。荧光定量</w:t>
      </w:r>
      <w:r>
        <w:t>PCR</w:t>
      </w:r>
      <w:r>
        <w:rPr>
          <w:rFonts w:ascii="宋体" w:hAnsi="宋体" w:eastAsia="宋体" w:hint="eastAsia"/>
        </w:rPr>
        <w:t>和</w:t>
      </w:r>
      <w:r>
        <w:t>western</w:t>
      </w:r>
      <w:r>
        <w:t> </w:t>
      </w:r>
      <w:r>
        <w:t>blot</w:t>
      </w:r>
      <w:r>
        <w:rPr>
          <w:rFonts w:ascii="宋体" w:hAnsi="宋体" w:eastAsia="宋体" w:hint="eastAsia"/>
        </w:rPr>
        <w:t>的结果也表明，在接种病毒的</w:t>
      </w:r>
      <w:r>
        <w:t>CEF</w:t>
      </w:r>
      <w:r/>
      <w:r>
        <w:rPr>
          <w:rFonts w:ascii="宋体" w:hAnsi="宋体" w:eastAsia="宋体" w:hint="eastAsia"/>
        </w:rPr>
        <w:t>细胞中，</w:t>
      </w:r>
      <w:r>
        <w:rPr>
          <w:rFonts w:ascii="宋体" w:hAnsi="宋体" w:eastAsia="宋体" w:hint="eastAsia"/>
        </w:rPr>
        <w:t>拉米夫定能同时有效抑制辅助病毒</w:t>
      </w:r>
      <w:r>
        <w:t>SDAU1005</w:t>
      </w:r>
      <w:r/>
      <w:r>
        <w:rPr>
          <w:rFonts w:ascii="宋体" w:hAnsi="宋体" w:eastAsia="宋体" w:hint="eastAsia"/>
        </w:rPr>
        <w:t>和携带</w:t>
      </w:r>
      <w:r>
        <w:t>v-</w:t>
      </w:r>
      <w:r>
        <w:rPr>
          <w:i/>
        </w:rPr>
        <w:t>fps</w:t>
      </w:r>
      <w:r>
        <w:rPr>
          <w:rFonts w:ascii="宋体" w:hAnsi="宋体" w:eastAsia="宋体" w:hint="eastAsia"/>
        </w:rPr>
        <w:t>肿瘤基因的</w:t>
      </w:r>
      <w:r>
        <w:t>Fu-J</w:t>
      </w:r>
      <w:r/>
      <w:r>
        <w:rPr>
          <w:rFonts w:ascii="宋体" w:hAnsi="宋体" w:eastAsia="宋体" w:hint="eastAsia"/>
        </w:rPr>
        <w:t>病毒的复制，</w:t>
      </w:r>
      <w:r w:rsidR="001852F3">
        <w:rPr>
          <w:rFonts w:ascii="宋体" w:hAnsi="宋体" w:eastAsia="宋体" w:hint="eastAsia"/>
        </w:rPr>
        <w:t xml:space="preserve">随着剂量增大，抑制效果随之增强。</w:t>
      </w:r>
    </w:p>
    <w:p w:rsidR="00000000">
      <w:pPr>
        <w:pStyle w:val="aff7"/>
        <w:spacing w:line="240" w:lineRule="atLeast"/>
        <w:topLinePunct/>
      </w:pPr>
      <w:r>
        <w:drawing>
          <wp:inline>
            <wp:extent cx="5239602" cy="1595627"/>
            <wp:effectExtent l="0" t="0" r="0" b="0"/>
            <wp:docPr id="113" name="image146.jpeg" descr=""/>
            <wp:cNvGraphicFramePr>
              <a:graphicFrameLocks noChangeAspect="1"/>
            </wp:cNvGraphicFramePr>
            <a:graphic>
              <a:graphicData uri="http://schemas.openxmlformats.org/drawingml/2006/picture">
                <pic:pic>
                  <pic:nvPicPr>
                    <pic:cNvPr id="114" name="image146.jpeg"/>
                    <pic:cNvPicPr/>
                  </pic:nvPicPr>
                  <pic:blipFill>
                    <a:blip r:embed="rId273" cstate="print"/>
                    <a:stretch>
                      <a:fillRect/>
                    </a:stretch>
                  </pic:blipFill>
                  <pic:spPr>
                    <a:xfrm>
                      <a:off x="0" y="0"/>
                      <a:ext cx="5239602" cy="159562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3-47</w:t>
      </w:r>
      <w:r>
        <w:t xml:space="preserve">  </w:t>
      </w:r>
      <w:r>
        <w:rPr>
          <w:rFonts w:ascii="宋体" w:eastAsia="宋体" w:hint="eastAsia" w:cstheme="minorBidi" w:hAnsiTheme="minorHAnsi"/>
          <w:b/>
        </w:rPr>
        <w:t>不同浓度拉米夫定对</w:t>
      </w:r>
      <w:r>
        <w:rPr>
          <w:rFonts w:cstheme="minorBidi" w:hAnsiTheme="minorHAnsi" w:eastAsiaTheme="minorHAnsi" w:asciiTheme="minorHAnsi"/>
          <w:b/>
        </w:rPr>
        <w:t>Fu-J</w:t>
      </w:r>
      <w:r>
        <w:rPr>
          <w:rFonts w:ascii="宋体" w:eastAsia="宋体" w:hint="eastAsia" w:cstheme="minorBidi" w:hAnsiTheme="minorHAnsi"/>
          <w:b/>
        </w:rPr>
        <w:t>及其辅助病毒复制的抑制作用</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3-47</w:t>
      </w:r>
      <w:r>
        <w:t xml:space="preserve">  </w:t>
      </w:r>
      <w:r w:rsidRPr="00DB64CE">
        <w:rPr>
          <w:rFonts w:cstheme="minorBidi" w:hAnsiTheme="minorHAnsi" w:eastAsiaTheme="minorHAnsi" w:asciiTheme="minorHAnsi"/>
          <w:b/>
        </w:rPr>
        <w:t>Inhibitory effects of lamivudine in different concentrations on replication of Fu-J and its helper virus in CEF cells infected with Fu-J stock</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使用</w:t>
      </w:r>
      <w:r>
        <w:rPr>
          <w:rFonts w:cstheme="minorBidi" w:hAnsiTheme="minorHAnsi" w:eastAsiaTheme="minorHAnsi" w:asciiTheme="minorHAnsi"/>
        </w:rPr>
        <w:t>ELISA</w:t>
      </w:r>
      <w:r>
        <w:rPr>
          <w:rFonts w:ascii="宋体" w:eastAsia="宋体" w:hint="eastAsia" w:cstheme="minorBidi" w:hAnsiTheme="minorHAnsi"/>
        </w:rPr>
        <w:t>检测试剂盒检测使用含不同浓度拉米夫定的</w:t>
      </w:r>
      <w:r>
        <w:rPr>
          <w:rFonts w:cstheme="minorBidi" w:hAnsiTheme="minorHAnsi" w:eastAsiaTheme="minorHAnsi" w:asciiTheme="minorHAnsi"/>
        </w:rPr>
        <w:t>DMEM</w:t>
      </w:r>
      <w:r>
        <w:rPr>
          <w:rFonts w:ascii="宋体" w:eastAsia="宋体" w:hint="eastAsia" w:cstheme="minorBidi" w:hAnsiTheme="minorHAnsi"/>
        </w:rPr>
        <w:t>培养基培养的细胞上清中</w:t>
      </w:r>
      <w:r>
        <w:rPr>
          <w:rFonts w:cstheme="minorBidi" w:hAnsiTheme="minorHAnsi" w:eastAsiaTheme="minorHAnsi" w:asciiTheme="minorHAnsi"/>
        </w:rPr>
        <w:t>ALV-p27</w:t>
      </w:r>
      <w:r>
        <w:rPr>
          <w:rFonts w:ascii="宋体" w:eastAsia="宋体" w:hint="eastAsia" w:cstheme="minorBidi" w:hAnsiTheme="minorHAnsi"/>
        </w:rPr>
        <w:t>抗原含量。</w:t>
      </w:r>
      <w:r>
        <w:rPr>
          <w:rFonts w:cstheme="minorBidi" w:hAnsiTheme="minorHAnsi" w:eastAsiaTheme="minorHAnsi" w:asciiTheme="minorHAnsi"/>
        </w:rPr>
        <w:t>B</w:t>
      </w:r>
      <w:r>
        <w:rPr>
          <w:rFonts w:hint="eastAsia"/>
        </w:rPr>
        <w:t>：</w:t>
      </w:r>
    </w:p>
    <w:p w:rsidR="0018722C">
      <w:pPr>
        <w:topLinePunct/>
      </w:pPr>
      <w:r>
        <w:rPr>
          <w:rFonts w:cstheme="minorBidi" w:hAnsiTheme="minorHAnsi" w:eastAsiaTheme="minorHAnsi" w:asciiTheme="minorHAnsi" w:ascii="宋体" w:hAnsi="宋体" w:eastAsia="宋体" w:hint="eastAsia"/>
        </w:rPr>
        <w:t xml:space="preserve">使用荧光定量</w:t>
      </w:r>
      <w:r>
        <w:rPr>
          <w:rFonts w:cstheme="minorBidi" w:hAnsiTheme="minorHAnsi" w:eastAsiaTheme="minorHAnsi" w:asciiTheme="minorHAnsi"/>
        </w:rPr>
        <w:t xml:space="preserve">PCR</w:t>
      </w:r>
      <w:r>
        <w:rPr>
          <w:rFonts w:ascii="宋体" w:hAnsi="宋体" w:eastAsia="宋体" w:hint="eastAsia" w:cstheme="minorBidi"/>
        </w:rPr>
        <w:t xml:space="preserve">对</w:t>
      </w:r>
      <w:r>
        <w:rPr>
          <w:rFonts w:cstheme="minorBidi" w:hAnsiTheme="minorHAnsi" w:eastAsiaTheme="minorHAnsi" w:asciiTheme="minorHAnsi"/>
        </w:rPr>
        <w:t xml:space="preserve">ALV-J </w:t>
      </w:r>
      <w:r>
        <w:rPr>
          <w:rFonts w:cstheme="minorBidi" w:hAnsiTheme="minorHAnsi" w:eastAsiaTheme="minorHAnsi" w:asciiTheme="minorHAnsi"/>
        </w:rPr>
        <w:t xml:space="preserve">gp85</w:t>
      </w:r>
      <w:r>
        <w:rPr>
          <w:rFonts w:ascii="宋体" w:hAnsi="宋体" w:eastAsia="宋体" w:hint="eastAsia" w:cstheme="minorBidi"/>
        </w:rPr>
        <w:t xml:space="preserve">基因和</w:t>
      </w:r>
      <w:r>
        <w:rPr>
          <w:rFonts w:cstheme="minorBidi" w:hAnsiTheme="minorHAnsi" w:eastAsiaTheme="minorHAnsi" w:asciiTheme="minorHAnsi"/>
        </w:rPr>
        <w:t xml:space="preserve">v-fps</w:t>
      </w:r>
      <w:r>
        <w:rPr>
          <w:rFonts w:ascii="宋体" w:hAnsi="宋体" w:eastAsia="宋体" w:hint="eastAsia" w:cstheme="minorBidi"/>
        </w:rPr>
        <w:t xml:space="preserve">基因的定量结果。以鸡</w:t>
      </w:r>
      <w:r>
        <w:rPr>
          <w:rFonts w:ascii="Symbol" w:hAnsi="Symbol" w:eastAsia="Symbol" w:cstheme="minorBidi"/>
        </w:rPr>
        <w:t xml:space="preserve"></w:t>
      </w:r>
      <w:r>
        <w:rPr>
          <w:rFonts w:cstheme="minorBidi" w:hAnsiTheme="minorHAnsi" w:eastAsiaTheme="minorHAnsi" w:asciiTheme="minorHAnsi"/>
        </w:rPr>
        <w:t xml:space="preserve">-actin</w:t>
      </w:r>
      <w:r>
        <w:rPr>
          <w:rFonts w:ascii="宋体" w:hAnsi="宋体" w:eastAsia="宋体" w:hint="eastAsia" w:cstheme="minorBidi"/>
        </w:rPr>
        <w:t xml:space="preserve">为内参，通过</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ascii="Symbol" w:hAnsi="Symbol" w:eastAsia="Symbol" w:cstheme="minorBidi"/>
        </w:rPr>
        <w:t xml:space="preserve"></w:t>
      </w:r>
      <w:r>
        <w:rPr>
          <w:rFonts w:cstheme="minorBidi" w:hAnsiTheme="minorHAnsi" w:eastAsiaTheme="minorHAnsi" w:asciiTheme="minorHAnsi"/>
        </w:rPr>
        <w:t xml:space="preserve">CT</w:t>
      </w:r>
      <w:r>
        <w:rPr>
          <w:rFonts w:ascii="宋体" w:hAnsi="宋体" w:eastAsia="宋体" w:hint="eastAsia" w:cstheme="minorBidi"/>
        </w:rPr>
        <w:t xml:space="preserve">法计算，</w:t>
      </w:r>
      <w:r>
        <w:rPr>
          <w:rFonts w:cstheme="minorBidi" w:hAnsiTheme="minorHAnsi" w:eastAsiaTheme="minorHAnsi" w:asciiTheme="minorHAnsi"/>
          <w:i/>
        </w:rPr>
        <w:t xml:space="preserve">t</w:t>
      </w:r>
      <w:r>
        <w:rPr>
          <w:rFonts w:cstheme="minorBidi" w:hAnsiTheme="minorHAnsi" w:eastAsiaTheme="minorHAnsi" w:asciiTheme="minorHAnsi"/>
        </w:rPr>
        <w:t xml:space="preserve">-</w:t>
      </w:r>
      <w:r>
        <w:rPr>
          <w:rFonts w:ascii="宋体" w:hAnsi="宋体" w:eastAsia="宋体" w:hint="eastAsia" w:cstheme="minorBidi"/>
        </w:rPr>
        <w:t xml:space="preserve">检验比较</w:t>
      </w:r>
      <w:r>
        <w:rPr>
          <w:rFonts w:ascii="宋体" w:hAnsi="宋体" w:eastAsia="宋体" w:hint="eastAsia" w:cstheme="minorBidi"/>
        </w:rPr>
        <w:t xml:space="preserve">各组差异。</w:t>
      </w:r>
      <w:r>
        <w:rPr>
          <w:rFonts w:cstheme="minorBidi" w:hAnsiTheme="minorHAnsi" w:eastAsiaTheme="minorHAnsi" w:asciiTheme="minorHAnsi"/>
        </w:rPr>
        <w:t xml:space="preserve">C</w:t>
      </w:r>
      <w:r>
        <w:rPr>
          <w:rFonts w:hint="eastAsia"/>
        </w:rPr>
        <w:t xml:space="preserve">：</w:t>
      </w:r>
      <w:r>
        <w:rPr>
          <w:rFonts w:ascii="宋体" w:hAnsi="宋体" w:eastAsia="宋体" w:hint="eastAsia" w:cstheme="minorBidi"/>
        </w:rPr>
        <w:t xml:space="preserve">以</w:t>
      </w:r>
      <w:r>
        <w:rPr>
          <w:rFonts w:cstheme="minorBidi" w:hAnsiTheme="minorHAnsi" w:eastAsiaTheme="minorHAnsi" w:asciiTheme="minorHAnsi"/>
        </w:rPr>
        <w:t xml:space="preserve">ALV-J</w:t>
      </w:r>
      <w:r>
        <w:rPr>
          <w:rFonts w:ascii="宋体" w:hAnsi="宋体" w:eastAsia="宋体" w:hint="eastAsia" w:cstheme="minorBidi"/>
        </w:rPr>
        <w:t xml:space="preserve">单抗</w:t>
      </w:r>
      <w:r>
        <w:rPr>
          <w:rFonts w:cstheme="minorBidi" w:hAnsiTheme="minorHAnsi" w:eastAsiaTheme="minorHAnsi" w:asciiTheme="minorHAnsi"/>
        </w:rPr>
        <w:t xml:space="preserve">JE9</w:t>
      </w:r>
      <w:r>
        <w:rPr>
          <w:rFonts w:ascii="宋体" w:hAnsi="宋体" w:eastAsia="宋体" w:hint="eastAsia" w:cstheme="minorBidi"/>
        </w:rPr>
        <w:t xml:space="preserve">和鼠抗</w:t>
      </w:r>
      <w:r>
        <w:rPr>
          <w:rFonts w:cstheme="minorBidi" w:hAnsiTheme="minorHAnsi" w:eastAsiaTheme="minorHAnsi" w:asciiTheme="minorHAnsi"/>
        </w:rPr>
        <w:t xml:space="preserve">Fps</w:t>
      </w:r>
      <w:r>
        <w:rPr>
          <w:rFonts w:ascii="宋体" w:hAnsi="宋体" w:eastAsia="宋体" w:hint="eastAsia" w:cstheme="minorBidi"/>
        </w:rPr>
        <w:t xml:space="preserve">单因子血清为一抗，</w:t>
      </w:r>
      <w:r>
        <w:rPr>
          <w:rFonts w:cstheme="minorBidi" w:hAnsiTheme="minorHAnsi" w:eastAsiaTheme="minorHAnsi" w:asciiTheme="minorHAnsi"/>
        </w:rPr>
        <w:t xml:space="preserve">western </w:t>
      </w:r>
      <w:r>
        <w:rPr>
          <w:rFonts w:cstheme="minorBidi" w:hAnsiTheme="minorHAnsi" w:eastAsiaTheme="minorHAnsi" w:asciiTheme="minorHAnsi"/>
        </w:rPr>
        <w:t xml:space="preserve">blot</w:t>
      </w:r>
      <w:r>
        <w:rPr>
          <w:rFonts w:ascii="宋体" w:hAnsi="宋体" w:eastAsia="宋体" w:hint="eastAsia" w:cstheme="minorBidi"/>
        </w:rPr>
        <w:t xml:space="preserve">检测使用含不同浓度拉米夫定的</w:t>
      </w:r>
      <w:r>
        <w:rPr>
          <w:rFonts w:cstheme="minorBidi" w:hAnsiTheme="minorHAnsi" w:eastAsiaTheme="minorHAnsi" w:asciiTheme="minorHAnsi"/>
        </w:rPr>
        <w:t xml:space="preserve">DMEM</w:t>
      </w:r>
      <w:r>
        <w:rPr>
          <w:rFonts w:ascii="宋体" w:hAnsi="宋体" w:eastAsia="宋体" w:hint="eastAsia" w:cstheme="minorBidi"/>
        </w:rPr>
        <w:t xml:space="preserve">培养基培养的细胞中</w:t>
      </w:r>
      <w:r>
        <w:rPr>
          <w:rFonts w:cstheme="minorBidi" w:hAnsiTheme="minorHAnsi" w:eastAsiaTheme="minorHAnsi" w:asciiTheme="minorHAnsi"/>
        </w:rPr>
        <w:t xml:space="preserve">Gp85</w:t>
      </w:r>
      <w:r>
        <w:rPr>
          <w:rFonts w:ascii="宋体" w:hAnsi="宋体" w:eastAsia="宋体" w:hint="eastAsia" w:cstheme="minorBidi"/>
        </w:rPr>
        <w:t xml:space="preserve">蛋白和</w:t>
      </w:r>
      <w:r>
        <w:rPr>
          <w:rFonts w:cstheme="minorBidi" w:hAnsiTheme="minorHAnsi" w:eastAsiaTheme="minorHAnsi" w:asciiTheme="minorHAnsi"/>
        </w:rPr>
        <w:t xml:space="preserve">Fps</w:t>
      </w:r>
      <w:r>
        <w:rPr>
          <w:rFonts w:ascii="宋体" w:hAnsi="宋体" w:eastAsia="宋体" w:hint="eastAsia" w:cstheme="minorBidi"/>
        </w:rPr>
        <w:t xml:space="preserve">蛋白含量。其中：</w:t>
      </w:r>
      <w:r>
        <w:rPr>
          <w:rFonts w:cstheme="minorBidi" w:hAnsiTheme="minorHAnsi" w:eastAsiaTheme="minorHAnsi" w:asciiTheme="minorHAnsi"/>
        </w:rPr>
        <w:t xml:space="preserve">1</w:t>
      </w:r>
      <w:r>
        <w:rPr>
          <w:rFonts w:ascii="宋体" w:hAnsi="宋体" w:eastAsia="宋体" w:hint="eastAsia" w:cstheme="minorBidi"/>
        </w:rPr>
        <w:t xml:space="preserve">为空白对照组</w:t>
      </w:r>
      <w:r>
        <w:rPr>
          <w:rFonts w:cstheme="minorBidi" w:hAnsiTheme="minorHAnsi" w:eastAsiaTheme="minorHAnsi" w:asciiTheme="minorHAnsi"/>
        </w:rPr>
        <w:t xml:space="preserve">CEF</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2-4</w:t>
      </w:r>
      <w:r>
        <w:rPr>
          <w:rFonts w:ascii="宋体" w:hAnsi="宋体" w:eastAsia="宋体" w:hint="eastAsia" w:cstheme="minorBidi"/>
        </w:rPr>
        <w:t xml:space="preserve">为</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rPr>
        <w:t xml:space="preserve">4μg</w:t>
      </w:r>
      <w:r>
        <w:rPr>
          <w:rFonts w:cstheme="minorBidi" w:hAnsiTheme="minorHAnsi" w:eastAsiaTheme="minorHAnsi" w:asciiTheme="minorHAnsi"/>
        </w:rPr>
        <w:t xml:space="preserve">/</w:t>
      </w:r>
      <w:r>
        <w:rPr>
          <w:rFonts w:cstheme="minorBidi" w:hAnsiTheme="minorHAnsi" w:eastAsiaTheme="minorHAnsi" w:asciiTheme="minorHAnsi"/>
        </w:rPr>
        <w:t xml:space="preserve">mL</w:t>
      </w:r>
      <w:r>
        <w:rPr>
          <w:rFonts w:ascii="宋体" w:hAnsi="宋体" w:eastAsia="宋体" w:hint="eastAsia" w:cstheme="minorBidi"/>
        </w:rPr>
        <w:t xml:space="preserve">拉米夫定处理组</w:t>
      </w:r>
      <w:r>
        <w:rPr>
          <w:rFonts w:cstheme="minorBidi" w:hAnsiTheme="minorHAnsi" w:eastAsiaTheme="minorHAnsi" w:asciiTheme="minorHAnsi"/>
        </w:rPr>
        <w:t xml:space="preserve">CEF</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ascii="Symbol" w:hAnsi="Symbol" w:eastAsia="Symbol" w:cstheme="minorBidi"/>
        </w:rPr>
        <w:t xml:space="preserve"></w:t>
      </w:r>
      <w:r>
        <w:rPr>
          <w:rFonts w:cstheme="minorBidi" w:hAnsiTheme="minorHAnsi" w:eastAsiaTheme="minorHAnsi" w:asciiTheme="minorHAnsi"/>
        </w:rPr>
        <w:t xml:space="preserve">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时差异极显著，</w:t>
      </w:r>
      <w:r>
        <w:rPr>
          <w:rFonts w:cstheme="minorBidi" w:hAnsiTheme="minorHAnsi" w:eastAsiaTheme="minorHAnsi" w:asciiTheme="minorHAnsi"/>
          <w:i/>
        </w:rPr>
        <w:t xml:space="preserve">p</w:t>
      </w:r>
      <w:r>
        <w:rPr>
          <w:rFonts w:ascii="Symbol" w:hAnsi="Symbol" w:eastAsia="Symbol" w:cstheme="minorBidi"/>
        </w:rPr>
        <w:t xml:space="preserve"></w:t>
      </w:r>
      <w:r w:rsidR="001852F3">
        <w:rPr>
          <w:rFonts w:cstheme="minorBidi" w:hAnsiTheme="minorHAnsi" w:eastAsiaTheme="minorHAnsi" w:asciiTheme="minorHAnsi"/>
        </w:rPr>
        <w:t xml:space="preserve">0.001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时差异及其显著，全部实验均进行三次生物学重复。</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Comparisons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ALV</w:t>
      </w:r>
      <w:r>
        <w:rPr>
          <w:rFonts w:cstheme="minorBidi" w:hAnsiTheme="minorHAnsi" w:eastAsiaTheme="minorHAnsi" w:asciiTheme="minorHAnsi"/>
        </w:rPr>
        <w:t> </w:t>
      </w:r>
      <w:r>
        <w:rPr>
          <w:rFonts w:cstheme="minorBidi" w:hAnsiTheme="minorHAnsi" w:eastAsiaTheme="minorHAnsi" w:asciiTheme="minorHAnsi"/>
        </w:rPr>
        <w:t>p27</w:t>
      </w:r>
      <w:r>
        <w:rPr>
          <w:rFonts w:cstheme="minorBidi" w:hAnsiTheme="minorHAnsi" w:eastAsiaTheme="minorHAnsi" w:asciiTheme="minorHAnsi"/>
        </w:rPr>
        <w:t> </w:t>
      </w:r>
      <w:r>
        <w:rPr>
          <w:rFonts w:cstheme="minorBidi" w:hAnsiTheme="minorHAnsi" w:eastAsiaTheme="minorHAnsi" w:asciiTheme="minorHAnsi"/>
        </w:rPr>
        <w:t>antigen</w:t>
      </w:r>
      <w:r>
        <w:rPr>
          <w:rFonts w:cstheme="minorBidi" w:hAnsiTheme="minorHAnsi" w:eastAsiaTheme="minorHAnsi" w:asciiTheme="minorHAnsi"/>
        </w:rPr>
        <w:t> </w:t>
      </w:r>
      <w:r>
        <w:rPr>
          <w:rFonts w:cstheme="minorBidi" w:hAnsiTheme="minorHAnsi" w:eastAsiaTheme="minorHAnsi" w:asciiTheme="minorHAnsi"/>
        </w:rPr>
        <w:t>levels</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cell</w:t>
      </w:r>
      <w:r>
        <w:rPr>
          <w:rFonts w:cstheme="minorBidi" w:hAnsiTheme="minorHAnsi" w:eastAsiaTheme="minorHAnsi" w:asciiTheme="minorHAnsi"/>
        </w:rPr>
        <w:t> </w:t>
      </w:r>
      <w:r>
        <w:rPr>
          <w:rFonts w:cstheme="minorBidi" w:hAnsiTheme="minorHAnsi" w:eastAsiaTheme="minorHAnsi" w:asciiTheme="minorHAnsi"/>
        </w:rPr>
        <w:t>culture</w:t>
      </w:r>
      <w:r>
        <w:rPr>
          <w:rFonts w:cstheme="minorBidi" w:hAnsiTheme="minorHAnsi" w:eastAsiaTheme="minorHAnsi" w:asciiTheme="minorHAnsi"/>
        </w:rPr>
        <w:t> </w:t>
      </w:r>
      <w:r>
        <w:rPr>
          <w:rFonts w:cstheme="minorBidi" w:hAnsiTheme="minorHAnsi" w:eastAsiaTheme="minorHAnsi" w:asciiTheme="minorHAnsi"/>
        </w:rPr>
        <w:t>supernatants</w:t>
      </w:r>
      <w:r>
        <w:rPr>
          <w:rFonts w:cstheme="minorBidi" w:hAnsiTheme="minorHAnsi" w:eastAsiaTheme="minorHAnsi" w:asciiTheme="minorHAnsi"/>
        </w:rPr>
        <w:t>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ELASA.</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vertical</w:t>
      </w:r>
      <w:r>
        <w:rPr>
          <w:rFonts w:cstheme="minorBidi" w:hAnsiTheme="minorHAnsi" w:eastAsiaTheme="minorHAnsi" w:asciiTheme="minorHAnsi"/>
        </w:rPr>
        <w:t> </w:t>
      </w:r>
      <w:r>
        <w:rPr>
          <w:rFonts w:cstheme="minorBidi" w:hAnsiTheme="minorHAnsi" w:eastAsiaTheme="minorHAnsi" w:asciiTheme="minorHAnsi"/>
        </w:rPr>
        <w:t>axis represents</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values in</w:t>
      </w:r>
      <w:r>
        <w:rPr>
          <w:rFonts w:cstheme="minorBidi" w:hAnsiTheme="minorHAnsi" w:eastAsiaTheme="minorHAnsi" w:asciiTheme="minorHAnsi"/>
        </w:rPr>
        <w:t> </w:t>
      </w:r>
      <w:r>
        <w:rPr>
          <w:rFonts w:cstheme="minorBidi" w:hAnsiTheme="minorHAnsi" w:eastAsiaTheme="minorHAnsi" w:asciiTheme="minorHAnsi"/>
        </w:rPr>
        <w:t>ELISA,</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cut-off</w:t>
      </w:r>
      <w:r>
        <w:rPr>
          <w:rFonts w:cstheme="minorBidi" w:hAnsiTheme="minorHAnsi" w:eastAsiaTheme="minorHAnsi" w:asciiTheme="minorHAnsi"/>
        </w:rPr>
        <w:t> </w:t>
      </w:r>
      <w:r>
        <w:rPr>
          <w:rFonts w:cstheme="minorBidi" w:hAnsiTheme="minorHAnsi" w:eastAsiaTheme="minorHAnsi" w:asciiTheme="minorHAnsi"/>
        </w:rPr>
        <w:t>value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positive</w:t>
      </w:r>
      <w:r>
        <w:rPr>
          <w:rFonts w:cstheme="minorBidi" w:hAnsiTheme="minorHAnsi" w:eastAsiaTheme="minorHAnsi" w:asciiTheme="minorHAnsi"/>
        </w:rPr>
        <w:t> </w:t>
      </w:r>
      <w:r>
        <w:rPr>
          <w:rFonts w:cstheme="minorBidi" w:hAnsiTheme="minorHAnsi" w:eastAsiaTheme="minorHAnsi" w:asciiTheme="minorHAnsi"/>
        </w:rPr>
        <w:t>criteria was</w:t>
      </w:r>
      <w:r>
        <w:rPr>
          <w:rFonts w:cstheme="minorBidi" w:hAnsiTheme="minorHAnsi" w:eastAsiaTheme="minorHAnsi" w:asciiTheme="minorHAnsi"/>
        </w:rPr>
        <w:t> </w:t>
      </w:r>
      <w:r>
        <w:rPr>
          <w:rFonts w:cstheme="minorBidi" w:hAnsiTheme="minorHAnsi" w:eastAsiaTheme="minorHAnsi" w:asciiTheme="minorHAnsi"/>
        </w:rPr>
        <w:t>0.2;</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Comparisons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level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genomic</w:t>
      </w:r>
      <w:r>
        <w:rPr>
          <w:rFonts w:cstheme="minorBidi" w:hAnsiTheme="minorHAnsi" w:eastAsiaTheme="minorHAnsi" w:asciiTheme="minorHAnsi"/>
        </w:rPr>
        <w:t> </w:t>
      </w:r>
      <w:r>
        <w:rPr>
          <w:rFonts w:cstheme="minorBidi" w:hAnsiTheme="minorHAnsi" w:eastAsiaTheme="minorHAnsi" w:asciiTheme="minorHAnsi"/>
        </w:rPr>
        <w:t>RNA</w:t>
      </w:r>
      <w:r>
        <w:rPr>
          <w:rFonts w:cstheme="minorBidi" w:hAnsiTheme="minorHAnsi" w:eastAsiaTheme="minorHAnsi" w:asciiTheme="minorHAnsi"/>
        </w:rPr>
        <w:t> </w:t>
      </w:r>
      <w:r>
        <w:rPr>
          <w:rFonts w:cstheme="minorBidi" w:hAnsiTheme="minorHAnsi" w:eastAsiaTheme="minorHAnsi" w:asciiTheme="minorHAnsi"/>
        </w:rPr>
        <w:t>fragments</w:t>
      </w:r>
      <w:r>
        <w:rPr>
          <w:rFonts w:cstheme="minorBidi" w:hAnsiTheme="minorHAnsi" w:eastAsiaTheme="minorHAnsi" w:asciiTheme="minorHAnsi"/>
        </w:rPr>
        <w:t> </w:t>
      </w:r>
      <w:r>
        <w:rPr>
          <w:rFonts w:cstheme="minorBidi" w:hAnsiTheme="minorHAnsi" w:eastAsiaTheme="minorHAnsi" w:asciiTheme="minorHAnsi"/>
          <w:i/>
        </w:rPr>
        <w:t>gp85 </w:t>
      </w:r>
      <w:r>
        <w:rPr>
          <w:rFonts w:cstheme="minorBidi" w:hAnsiTheme="minorHAnsi" w:eastAsiaTheme="minorHAnsi" w:asciiTheme="minorHAnsi"/>
        </w:rPr>
        <w:t>specific to SDAU1005 and </w:t>
      </w:r>
      <w:r>
        <w:rPr>
          <w:rFonts w:cstheme="minorBidi" w:hAnsiTheme="minorHAnsi" w:eastAsiaTheme="minorHAnsi" w:asciiTheme="minorHAnsi"/>
          <w:i/>
        </w:rPr>
        <w:t>fps </w:t>
      </w:r>
      <w:r>
        <w:rPr>
          <w:rFonts w:cstheme="minorBidi" w:hAnsiTheme="minorHAnsi" w:eastAsiaTheme="minorHAnsi" w:asciiTheme="minorHAnsi"/>
        </w:rPr>
        <w:t>to Fu-J by real-time PCR. The expression levels were normalized with the expression level of chicken</w:t>
      </w:r>
      <w:r>
        <w:rPr>
          <w:rFonts w:ascii="Symbol" w:hAnsi="Symbol" w:cstheme="minorBidi" w:eastAsiaTheme="minorHAnsi"/>
        </w:rPr>
        <w:t></w:t>
      </w:r>
      <w:r>
        <w:rPr>
          <w:rFonts w:cstheme="minorBidi" w:hAnsiTheme="minorHAnsi" w:eastAsiaTheme="minorHAnsi" w:asciiTheme="minorHAnsi"/>
        </w:rPr>
        <w:t>-actin</w:t>
      </w:r>
      <w:r>
        <w:rPr>
          <w:rFonts w:cstheme="minorBidi" w:hAnsiTheme="minorHAnsi" w:eastAsiaTheme="minorHAnsi" w:asciiTheme="minorHAnsi"/>
        </w:rPr>
        <w:t> </w:t>
      </w:r>
      <w:r>
        <w:rPr>
          <w:rFonts w:cstheme="minorBidi" w:hAnsiTheme="minorHAnsi" w:eastAsiaTheme="minorHAnsi" w:asciiTheme="minorHAnsi"/>
        </w:rPr>
        <w:t>mRNA</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performed</w:t>
      </w:r>
      <w:r>
        <w:rPr>
          <w:rFonts w:cstheme="minorBidi" w:hAnsiTheme="minorHAnsi" w:eastAsiaTheme="minorHAnsi" w:asciiTheme="minorHAnsi"/>
        </w:rPr>
        <w:t>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using</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CT</w:t>
      </w:r>
      <w:r>
        <w:rPr>
          <w:rFonts w:cstheme="minorBidi" w:hAnsiTheme="minorHAnsi" w:eastAsiaTheme="minorHAnsi" w:asciiTheme="minorHAnsi"/>
        </w:rPr>
        <w:t> </w:t>
      </w:r>
      <w:r>
        <w:rPr>
          <w:rFonts w:cstheme="minorBidi" w:hAnsiTheme="minorHAnsi" w:eastAsiaTheme="minorHAnsi" w:asciiTheme="minorHAnsi"/>
        </w:rPr>
        <w:t>method.</w:t>
      </w:r>
      <w:r>
        <w:rPr>
          <w:rFonts w:cstheme="minorBidi" w:hAnsiTheme="minorHAnsi" w:eastAsiaTheme="minorHAnsi" w:asciiTheme="minorHAnsi"/>
        </w:rPr>
        <w:t> </w:t>
      </w:r>
      <w:r>
        <w:rPr>
          <w:rFonts w:cstheme="minorBidi" w:hAnsiTheme="minorHAnsi" w:eastAsiaTheme="minorHAnsi" w:asciiTheme="minorHAnsi"/>
        </w:rPr>
        <w:t>Differences</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level</w:t>
      </w:r>
      <w:r>
        <w:rPr>
          <w:rFonts w:cstheme="minorBidi" w:hAnsiTheme="minorHAnsi" w:eastAsiaTheme="minorHAnsi" w:asciiTheme="minorHAnsi"/>
        </w:rPr>
        <w:t> </w:t>
      </w:r>
      <w:r>
        <w:rPr>
          <w:rFonts w:cstheme="minorBidi" w:hAnsiTheme="minorHAnsi" w:eastAsiaTheme="minorHAnsi" w:asciiTheme="minorHAnsi"/>
        </w:rPr>
        <w:t>were</w:t>
      </w:r>
      <w:r>
        <w:rPr>
          <w:rFonts w:cstheme="minorBidi" w:hAnsiTheme="minorHAnsi" w:eastAsiaTheme="minorHAnsi" w:asciiTheme="minorHAnsi"/>
        </w:rPr>
        <w:t> </w:t>
      </w:r>
      <w:r>
        <w:rPr>
          <w:rFonts w:cstheme="minorBidi" w:hAnsiTheme="minorHAnsi" w:eastAsiaTheme="minorHAnsi" w:asciiTheme="minorHAnsi"/>
        </w:rPr>
        <w:t>assessed</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y</w:t>
      </w:r>
    </w:p>
    <w:p w:rsidR="0018722C">
      <w:pPr>
        <w:topLinePunct/>
      </w:pPr>
      <w:r>
        <w:rPr>
          <w:rFonts w:cstheme="minorBidi" w:hAnsiTheme="minorHAnsi" w:eastAsiaTheme="minorHAnsi" w:asciiTheme="minorHAnsi"/>
        </w:rPr>
        <w:t xml:space="preserve">Student</w:t>
      </w:r>
      <w:r>
        <w:rPr>
          <w:rFonts w:cstheme="minorBidi" w:hAnsiTheme="minorHAnsi" w:eastAsiaTheme="minorHAnsi" w:asciiTheme="minorHAnsi"/>
        </w:rPr>
        <w:t xml:space="preserve">'</w:t>
      </w:r>
      <w:r>
        <w:rPr>
          <w:rFonts w:cstheme="minorBidi" w:hAnsiTheme="minorHAnsi" w:eastAsiaTheme="minorHAnsi" w:asciiTheme="minorHAnsi"/>
        </w:rPr>
        <w:t xml:space="preserve">s </w:t>
      </w:r>
      <w:r>
        <w:rPr>
          <w:rFonts w:cstheme="minorBidi" w:hAnsiTheme="minorHAnsi" w:eastAsiaTheme="minorHAnsi" w:asciiTheme="minorHAnsi"/>
          <w:i/>
        </w:rPr>
        <w:t xml:space="preserve">t</w:t>
      </w:r>
      <w:r>
        <w:rPr>
          <w:rFonts w:cstheme="minorBidi" w:hAnsiTheme="minorHAnsi" w:eastAsiaTheme="minorHAnsi" w:asciiTheme="minorHAnsi"/>
        </w:rPr>
        <w:t xml:space="preserve">-tests. Differences were considered highly significant when </w:t>
      </w:r>
      <w:r>
        <w:rPr>
          <w:rFonts w:cstheme="minorBidi" w:hAnsiTheme="minorHAnsi" w:eastAsiaTheme="minorHAnsi" w:asciiTheme="minorHAnsi"/>
          <w:i/>
        </w:rPr>
        <w:t xml:space="preserve">p</w:t>
      </w:r>
      <w:r>
        <w:rPr>
          <w:rFonts w:ascii="Symbol" w:hAnsi="Symbol" w:cstheme="minorBidi" w:eastAsiaTheme="minorHAnsi"/>
        </w:rPr>
        <w:t xml:space="preserve"></w:t>
      </w:r>
      <w:r>
        <w:rPr>
          <w:rFonts w:cstheme="minorBidi" w:hAnsiTheme="minorHAnsi" w:eastAsiaTheme="minorHAnsi" w:asciiTheme="minorHAnsi"/>
        </w:rPr>
        <w:t xml:space="preserve">0.01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 extremely significant </w:t>
      </w:r>
      <w:r>
        <w:rPr>
          <w:rFonts w:cstheme="minorBidi" w:hAnsiTheme="minorHAnsi" w:eastAsiaTheme="minorHAnsi" w:asciiTheme="minorHAnsi"/>
          <w:i/>
        </w:rPr>
        <w:t xml:space="preserve">p</w:t>
      </w:r>
      <w:r>
        <w:rPr>
          <w:rFonts w:ascii="Symbol" w:hAnsi="Symbol" w:cstheme="minorBidi" w:eastAsiaTheme="minorHAnsi"/>
        </w:rPr>
        <w:t xml:space="preserve"></w:t>
      </w:r>
      <w:r w:rsidR="001852F3">
        <w:rPr>
          <w:rFonts w:cstheme="minorBidi" w:hAnsiTheme="minorHAnsi" w:eastAsiaTheme="minorHAnsi" w:asciiTheme="minorHAnsi"/>
        </w:rPr>
        <w:t xml:space="preserve">0.001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The error bars represent the SEM. The data are based on the results of three independent experiments. C: Detection of ALV-J gp85 and Fps proteins in Fu-J </w:t>
      </w:r>
      <w:r>
        <w:rPr>
          <w:rFonts w:cstheme="minorBidi" w:hAnsiTheme="minorHAnsi" w:eastAsiaTheme="minorHAnsi" w:asciiTheme="minorHAnsi"/>
        </w:rPr>
        <w:t xml:space="preserve">(</w:t>
      </w:r>
      <w:r>
        <w:rPr>
          <w:rFonts w:cstheme="minorBidi" w:hAnsiTheme="minorHAnsi" w:eastAsiaTheme="minorHAnsi" w:asciiTheme="minorHAnsi"/>
        </w:rPr>
        <w:t xml:space="preserve">SDAU1005</w:t>
      </w:r>
      <w:r>
        <w:rPr>
          <w:rFonts w:cstheme="minorBidi" w:hAnsiTheme="minorHAnsi" w:eastAsiaTheme="minorHAnsi" w:asciiTheme="minorHAnsi"/>
        </w:rPr>
        <w:t xml:space="preserve">)</w:t>
      </w:r>
      <w:r>
        <w:rPr>
          <w:rFonts w:cstheme="minorBidi" w:hAnsiTheme="minorHAnsi" w:eastAsiaTheme="minorHAnsi" w:asciiTheme="minorHAnsi"/>
        </w:rPr>
        <w:t xml:space="preserve"> viral stock infected CEF cells by western blot analysis. Line 1: control group; line 2-4: cells treated with 1, 2, 4μg</w:t>
      </w:r>
      <w:r>
        <w:rPr>
          <w:rFonts w:cstheme="minorBidi" w:hAnsiTheme="minorHAnsi" w:eastAsiaTheme="minorHAnsi" w:asciiTheme="minorHAnsi"/>
        </w:rPr>
        <w:t xml:space="preserve">/</w:t>
      </w:r>
      <w:r>
        <w:rPr>
          <w:rFonts w:cstheme="minorBidi" w:hAnsiTheme="minorHAnsi" w:eastAsiaTheme="minorHAnsi" w:asciiTheme="minorHAnsi"/>
        </w:rPr>
        <w:t xml:space="preserve">mL lamivudine.</w:t>
      </w:r>
    </w:p>
    <w:p w:rsidR="0018722C">
      <w:pPr>
        <w:topLinePunct/>
      </w:pPr>
      <w:r>
        <w:rPr>
          <w:rFonts w:cstheme="minorBidi" w:hAnsiTheme="minorHAnsi" w:eastAsiaTheme="minorHAnsi" w:asciiTheme="minorHAnsi"/>
        </w:rPr>
        <w:t>107</w:t>
      </w:r>
    </w:p>
    <w:p w:rsidR="0018722C">
      <w:pPr>
        <w:pStyle w:val="Heading3"/>
        <w:topLinePunct/>
        <w:ind w:left="200" w:hangingChars="200" w:hanging="200"/>
      </w:pPr>
      <w:bookmarkStart w:id="896199" w:name="_Toc686896199"/>
      <w:r>
        <w:t>3.6.3</w:t>
      </w:r>
      <w:r>
        <w:t xml:space="preserve"> </w:t>
      </w:r>
      <w:r>
        <w:t>拉米夫定对</w:t>
      </w:r>
      <w:r>
        <w:t>AMV</w:t>
      </w:r>
      <w:r/>
      <w:r>
        <w:t>反转录酶的活性的影响</w:t>
      </w:r>
      <w:bookmarkEnd w:id="896199"/>
    </w:p>
    <w:p w:rsidR="0018722C">
      <w:pPr>
        <w:pStyle w:val="Heading4"/>
        <w:topLinePunct/>
        <w:ind w:left="200" w:hangingChars="200" w:hanging="200"/>
      </w:pPr>
      <w:r>
        <w:t>3.6.3.1</w:t>
      </w:r>
      <w:r>
        <w:t xml:space="preserve"> </w:t>
      </w:r>
      <w:r>
        <w:t>体外转录</w:t>
      </w:r>
      <w:r>
        <w:t>mRNA</w:t>
      </w:r>
      <w:r/>
      <w:r>
        <w:t>模板的制备</w:t>
      </w:r>
    </w:p>
    <w:p w:rsidR="0018722C">
      <w:pPr>
        <w:topLinePunct/>
      </w:pPr>
      <w:r>
        <w:rPr>
          <w:rFonts w:ascii="宋体" w:hAnsi="宋体" w:eastAsia="宋体" w:hint="eastAsia"/>
        </w:rPr>
        <w:t>为检测拉米夫定对</w:t>
      </w:r>
      <w:r>
        <w:t>AMV</w:t>
      </w:r>
      <w:r>
        <w:rPr>
          <w:rFonts w:ascii="宋体" w:hAnsi="宋体" w:eastAsia="宋体" w:hint="eastAsia"/>
        </w:rPr>
        <w:t>反转录酶活性的影响，首先制备体外转录的</w:t>
      </w:r>
      <w:r>
        <w:t>mRNA</w:t>
      </w:r>
      <w:r>
        <w:rPr>
          <w:rFonts w:ascii="宋体" w:hAnsi="宋体" w:eastAsia="宋体" w:hint="eastAsia"/>
        </w:rPr>
        <w:t>模板。</w:t>
      </w:r>
      <w:r>
        <w:rPr>
          <w:rFonts w:ascii="宋体" w:hAnsi="宋体" w:eastAsia="宋体" w:hint="eastAsia"/>
        </w:rPr>
        <w:t>构建载体</w:t>
      </w:r>
      <w:r>
        <w:t>PSK-gp85</w:t>
      </w:r>
      <w:r>
        <w:rPr>
          <w:rFonts w:ascii="宋体" w:hAnsi="宋体" w:eastAsia="宋体" w:hint="eastAsia"/>
        </w:rPr>
        <w:t>，将其线性化后，使用体外转录试剂盒进行体外转录。将转录的</w:t>
      </w:r>
      <w:r>
        <w:t>RNA</w:t>
      </w:r>
      <w:r>
        <w:rPr>
          <w:rFonts w:ascii="宋体" w:hAnsi="宋体" w:eastAsia="宋体" w:hint="eastAsia"/>
        </w:rPr>
        <w:t>标准品通过紫外分光光度计测定</w:t>
      </w:r>
      <w:r>
        <w:t>A260</w:t>
      </w:r>
      <w:r>
        <w:rPr>
          <w:rFonts w:ascii="宋体" w:hAnsi="宋体" w:eastAsia="宋体" w:hint="eastAsia"/>
        </w:rPr>
        <w:t>和</w:t>
      </w:r>
      <w:r>
        <w:t>A280</w:t>
      </w:r>
      <w:r>
        <w:rPr>
          <w:rFonts w:ascii="宋体" w:hAnsi="宋体" w:eastAsia="宋体" w:hint="eastAsia"/>
        </w:rPr>
        <w:t>，计算拷贝数。结果表明，该标准品浓度</w:t>
      </w:r>
      <w:r>
        <w:rPr>
          <w:rFonts w:ascii="宋体" w:hAnsi="宋体" w:eastAsia="宋体" w:hint="eastAsia"/>
        </w:rPr>
        <w:t>为</w:t>
      </w:r>
      <w:r>
        <w:t>2</w:t>
      </w:r>
      <w:r>
        <w:t>.</w:t>
      </w:r>
      <w:r>
        <w:t>41</w:t>
      </w:r>
      <w:r>
        <w:rPr>
          <w:rFonts w:ascii="Symbol" w:hAnsi="Symbol" w:eastAsia="Symbol"/>
        </w:rPr>
        <w:t></w:t>
      </w:r>
      <w:r>
        <w:t>10</w:t>
      </w:r>
      <w:r>
        <w:t>9 </w:t>
      </w:r>
      <w:r>
        <w:t>copies</w:t>
      </w:r>
      <w:r>
        <w:t>/</w:t>
      </w:r>
      <w:r>
        <w:t xml:space="preserve">μl </w:t>
      </w:r>
      <w:r>
        <w:rPr>
          <w:rFonts w:ascii="宋体" w:hAnsi="宋体" w:eastAsia="宋体" w:hint="eastAsia"/>
        </w:rPr>
        <w:t>。</w:t>
      </w:r>
    </w:p>
    <w:p w:rsidR="0018722C">
      <w:pPr>
        <w:pStyle w:val="Heading4"/>
        <w:topLinePunct/>
        <w:ind w:left="200" w:hangingChars="200" w:hanging="200"/>
      </w:pPr>
      <w:r>
        <w:t>3.6.3.2</w:t>
      </w:r>
      <w:r>
        <w:t xml:space="preserve"> </w:t>
      </w:r>
      <w:r>
        <w:t>荧光定量</w:t>
      </w:r>
      <w:r>
        <w:t>PCR</w:t>
      </w:r>
      <w:r/>
      <w:r>
        <w:t>检测拉米夫定对反转录酶活性的影响</w:t>
      </w:r>
    </w:p>
    <w:p w:rsidR="0018722C">
      <w:pPr>
        <w:topLinePunct/>
      </w:pPr>
      <w:r>
        <w:rPr>
          <w:rFonts w:ascii="宋体" w:eastAsia="宋体" w:hint="eastAsia"/>
        </w:rPr>
        <w:t>为了验证拉米夫定能够抑制</w:t>
      </w:r>
      <w:r>
        <w:t>ALV</w:t>
      </w:r>
      <w:r>
        <w:rPr>
          <w:rFonts w:ascii="宋体" w:eastAsia="宋体" w:hint="eastAsia"/>
        </w:rPr>
        <w:t>反转录酶的活性，本研究使用商品化的</w:t>
      </w:r>
      <w:r>
        <w:t>ALV</w:t>
      </w:r>
      <w:r>
        <w:rPr>
          <w:rFonts w:ascii="宋体" w:eastAsia="宋体" w:hint="eastAsia"/>
        </w:rPr>
        <w:t>反转</w:t>
      </w:r>
      <w:r>
        <w:rPr>
          <w:rFonts w:ascii="宋体" w:eastAsia="宋体" w:hint="eastAsia"/>
        </w:rPr>
        <w:t>录酶，在不同反应体系中分别加入不同浓度的拉米夫定，同时进行反转录反应。随后通</w:t>
      </w:r>
      <w:r>
        <w:rPr>
          <w:rFonts w:ascii="宋体" w:eastAsia="宋体" w:hint="eastAsia"/>
        </w:rPr>
        <w:t>过荧光定量</w:t>
      </w:r>
      <w:r>
        <w:t>PCR</w:t>
      </w:r>
      <w:r/>
      <w:r>
        <w:rPr>
          <w:rFonts w:ascii="宋体" w:eastAsia="宋体" w:hint="eastAsia"/>
        </w:rPr>
        <w:t>检测不同体系中反转录产物的含量，将不加拉米夫定的反转录体系中产物的拷贝数作为参照，计算不同浓度拉米夫定对反转录酶活性抑制效率。结果表明，</w:t>
      </w:r>
      <w:r>
        <w:rPr>
          <w:rFonts w:ascii="宋体" w:eastAsia="宋体" w:hint="eastAsia"/>
        </w:rPr>
        <w:t>加入拉米夫定后，反应体系中反转录效率显著降低，这表明拉米夫定能有效抑制</w:t>
      </w:r>
      <w:r>
        <w:t>ALV</w:t>
      </w:r>
      <w:r>
        <w:rPr>
          <w:rFonts w:ascii="宋体" w:eastAsia="宋体" w:hint="eastAsia"/>
        </w:rPr>
        <w:t>反转录酶的活性，这种抑制作用随着浓度的增大而增强</w:t>
      </w:r>
      <w:r>
        <w:rPr>
          <w:rFonts w:ascii="宋体" w:eastAsia="宋体" w:hint="eastAsia"/>
        </w:rPr>
        <w:t>（</w:t>
      </w:r>
      <w:r>
        <w:rPr>
          <w:rFonts w:ascii="宋体" w:eastAsia="宋体" w:hint="eastAsia"/>
        </w:rPr>
        <w:t>表</w:t>
      </w:r>
      <w:r>
        <w:t>3</w:t>
      </w:r>
      <w:r>
        <w:t>-</w:t>
      </w:r>
      <w:r>
        <w:t>14</w:t>
      </w:r>
      <w:r>
        <w:rPr>
          <w:rFonts w:ascii="宋体" w:eastAsia="宋体" w:hint="eastAsia"/>
        </w:rPr>
        <w:t>）</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3-14</w:t>
      </w:r>
      <w:r>
        <w:t xml:space="preserve">  </w:t>
      </w:r>
      <w:r>
        <w:rPr>
          <w:rFonts w:ascii="宋体" w:eastAsia="宋体" w:hint="eastAsia" w:cstheme="minorBidi" w:hAnsiTheme="minorHAnsi"/>
          <w:b/>
        </w:rPr>
        <w:t>拉米夫定对</w:t>
      </w:r>
      <w:r>
        <w:rPr>
          <w:rFonts w:cstheme="minorBidi" w:hAnsiTheme="minorHAnsi" w:eastAsiaTheme="minorHAnsi" w:asciiTheme="minorHAnsi"/>
          <w:b/>
        </w:rPr>
        <w:t>ALV</w:t>
      </w:r>
      <w:r>
        <w:rPr>
          <w:rFonts w:ascii="宋体" w:eastAsia="宋体" w:hint="eastAsia" w:cstheme="minorBidi" w:hAnsiTheme="minorHAnsi"/>
          <w:b/>
        </w:rPr>
        <w:t>反转录酶活性的抑制</w:t>
      </w:r>
    </w:p>
    <w:p w:rsidR="0018722C">
      <w:pPr>
        <w:pStyle w:val="a8"/>
        <w:topLinePunct/>
      </w:pPr>
      <w:r>
        <w:t>Table</w:t>
      </w:r>
      <w:r>
        <w:t xml:space="preserve"> </w:t>
      </w:r>
      <w:r w:rsidRPr="00DB64CE">
        <w:t>3-14</w:t>
      </w:r>
      <w:r>
        <w:t xml:space="preserve">  </w:t>
      </w:r>
      <w:r w:rsidRPr="00DB64CE">
        <w:t>Inhibitory effect of lamivudine on ALV reverse transcriptase activity</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5"/>
        <w:gridCol w:w="2311"/>
        <w:gridCol w:w="2381"/>
        <w:gridCol w:w="1851"/>
        <w:gridCol w:w="1996"/>
      </w:tblGrid>
      <w:tr>
        <w:trPr>
          <w:tblHeader/>
        </w:trPr>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Group</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Lamivudine added into RT</w:t>
            </w:r>
          </w:p>
          <w:p w:rsidR="0018722C">
            <w:pPr>
              <w:pStyle w:val="a7"/>
              <w:topLinePunct/>
              <w:ind w:leftChars="0" w:left="0" w:rightChars="0" w:right="0" w:firstLineChars="0" w:firstLine="0"/>
              <w:spacing w:line="240" w:lineRule="atLeast"/>
            </w:pPr>
            <w:r>
              <w:t>reaction</w:t>
            </w: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CT value of real-time PCR</w:t>
            </w:r>
          </w:p>
          <w:p w:rsidR="0018722C">
            <w:pPr>
              <w:pStyle w:val="a7"/>
              <w:topLinePunct/>
              <w:ind w:leftChars="0" w:left="0" w:rightChars="0" w:right="0" w:firstLineChars="0" w:firstLine="0"/>
              <w:spacing w:line="240" w:lineRule="atLeast"/>
            </w:pPr>
            <w:r>
              <w:t>(</w:t>
            </w:r>
            <w:r>
              <w:t xml:space="preserve">mean±SD</w:t>
            </w:r>
            <w:r>
              <w:t>)</w:t>
            </w:r>
            <w:r>
              <w:t>a</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Copy number of RT</w:t>
            </w:r>
          </w:p>
          <w:p w:rsidR="0018722C">
            <w:pPr>
              <w:pStyle w:val="a7"/>
              <w:topLinePunct/>
              <w:ind w:leftChars="0" w:left="0" w:rightChars="0" w:right="0" w:firstLineChars="0" w:firstLine="0"/>
              <w:spacing w:line="240" w:lineRule="atLeast"/>
            </w:pPr>
            <w:r>
              <w:t>Products</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Relative activity of</w:t>
            </w:r>
          </w:p>
          <w:p w:rsidR="0018722C">
            <w:pPr>
              <w:pStyle w:val="a7"/>
              <w:topLinePunct/>
              <w:ind w:leftChars="0" w:left="0" w:rightChars="0" w:right="0" w:firstLineChars="0" w:firstLine="0"/>
              <w:spacing w:line="240" w:lineRule="atLeast"/>
            </w:pPr>
            <w:r/>
            <w:r>
              <w:t/>
            </w:r>
            <w:r>
              <w:t>R</w:t>
            </w:r>
            <w:r>
              <w:t>everse transcriptase</w:t>
            </w:r>
            <w:r>
              <w:t>b</w:t>
            </w:r>
          </w:p>
        </w:tc>
      </w:tr>
      <w:tr>
        <w:tc>
          <w:tcPr>
            <w:tcW w:w="406" w:type="pct"/>
            <w:vAlign w:val="center"/>
          </w:tcPr>
          <w:p w:rsidR="0018722C">
            <w:pPr>
              <w:pStyle w:val="affff9"/>
              <w:topLinePunct/>
              <w:ind w:leftChars="0" w:left="0" w:rightChars="0" w:right="0" w:firstLineChars="0" w:firstLine="0"/>
              <w:spacing w:line="240" w:lineRule="atLeast"/>
            </w:pPr>
            <w:r>
              <w:t>1</w:t>
            </w:r>
          </w:p>
        </w:tc>
        <w:tc>
          <w:tcPr>
            <w:tcW w:w="1243" w:type="pct"/>
            <w:vAlign w:val="center"/>
          </w:tcPr>
          <w:p w:rsidR="0018722C">
            <w:pPr>
              <w:pStyle w:val="a5"/>
              <w:topLinePunct/>
              <w:ind w:leftChars="0" w:left="0" w:rightChars="0" w:right="0" w:firstLineChars="0" w:firstLine="0"/>
              <w:spacing w:line="240" w:lineRule="atLeast"/>
            </w:pPr>
            <w:r>
              <w:t>1μg</w:t>
            </w:r>
            <w:r>
              <w:t>/</w:t>
            </w:r>
            <w:r>
              <w:t>mL</w:t>
            </w:r>
          </w:p>
        </w:tc>
        <w:tc>
          <w:tcPr>
            <w:tcW w:w="1281" w:type="pct"/>
            <w:vAlign w:val="center"/>
          </w:tcPr>
          <w:p w:rsidR="0018722C">
            <w:pPr>
              <w:pStyle w:val="a5"/>
              <w:topLinePunct/>
              <w:ind w:leftChars="0" w:left="0" w:rightChars="0" w:right="0" w:firstLineChars="0" w:firstLine="0"/>
              <w:spacing w:line="240" w:lineRule="atLeast"/>
            </w:pPr>
            <w:r>
              <w:t>24.72±0.23</w:t>
            </w:r>
            <w:r>
              <w:t>B</w:t>
            </w:r>
          </w:p>
        </w:tc>
        <w:tc>
          <w:tcPr>
            <w:tcW w:w="996" w:type="pct"/>
            <w:vAlign w:val="center"/>
          </w:tcPr>
          <w:p w:rsidR="0018722C">
            <w:pPr>
              <w:pStyle w:val="a5"/>
              <w:topLinePunct/>
              <w:ind w:leftChars="0" w:left="0" w:rightChars="0" w:right="0" w:firstLineChars="0" w:firstLine="0"/>
              <w:spacing w:line="240" w:lineRule="atLeast"/>
            </w:pPr>
            <w:r>
              <w:t>2.84</w:t>
            </w:r>
            <w:r>
              <w:t></w:t>
            </w:r>
            <w:r>
              <w:t>10</w:t>
            </w:r>
            <w:r>
              <w:t>3</w:t>
            </w:r>
          </w:p>
        </w:tc>
        <w:tc>
          <w:tcPr>
            <w:tcW w:w="1074" w:type="pct"/>
            <w:vAlign w:val="center"/>
          </w:tcPr>
          <w:p w:rsidR="0018722C">
            <w:pPr>
              <w:pStyle w:val="affff9"/>
              <w:topLinePunct/>
              <w:ind w:leftChars="0" w:left="0" w:rightChars="0" w:right="0" w:firstLineChars="0" w:firstLine="0"/>
              <w:spacing w:line="240" w:lineRule="atLeast"/>
            </w:pPr>
            <w:r>
              <w:t>46%</w:t>
            </w:r>
          </w:p>
        </w:tc>
      </w:tr>
      <w:tr>
        <w:tc>
          <w:tcPr>
            <w:tcW w:w="406" w:type="pct"/>
            <w:vAlign w:val="center"/>
          </w:tcPr>
          <w:p w:rsidR="0018722C">
            <w:pPr>
              <w:pStyle w:val="affff9"/>
              <w:topLinePunct/>
              <w:ind w:leftChars="0" w:left="0" w:rightChars="0" w:right="0" w:firstLineChars="0" w:firstLine="0"/>
              <w:spacing w:line="240" w:lineRule="atLeast"/>
            </w:pPr>
            <w:r>
              <w:t>2</w:t>
            </w:r>
          </w:p>
        </w:tc>
        <w:tc>
          <w:tcPr>
            <w:tcW w:w="1243" w:type="pct"/>
            <w:vAlign w:val="center"/>
          </w:tcPr>
          <w:p w:rsidR="0018722C">
            <w:pPr>
              <w:pStyle w:val="a5"/>
              <w:topLinePunct/>
              <w:ind w:leftChars="0" w:left="0" w:rightChars="0" w:right="0" w:firstLineChars="0" w:firstLine="0"/>
              <w:spacing w:line="240" w:lineRule="atLeast"/>
            </w:pPr>
            <w:r>
              <w:t>2μg</w:t>
            </w:r>
            <w:r>
              <w:t>/</w:t>
            </w:r>
            <w:r>
              <w:t>mL</w:t>
            </w:r>
          </w:p>
        </w:tc>
        <w:tc>
          <w:tcPr>
            <w:tcW w:w="1281" w:type="pct"/>
            <w:vAlign w:val="center"/>
          </w:tcPr>
          <w:p w:rsidR="0018722C">
            <w:pPr>
              <w:pStyle w:val="a5"/>
              <w:topLinePunct/>
              <w:ind w:leftChars="0" w:left="0" w:rightChars="0" w:right="0" w:firstLineChars="0" w:firstLine="0"/>
              <w:spacing w:line="240" w:lineRule="atLeast"/>
            </w:pPr>
            <w:r>
              <w:t>25.77±0.18</w:t>
            </w:r>
            <w:r>
              <w:t>C</w:t>
            </w:r>
          </w:p>
        </w:tc>
        <w:tc>
          <w:tcPr>
            <w:tcW w:w="996" w:type="pct"/>
            <w:vAlign w:val="center"/>
          </w:tcPr>
          <w:p w:rsidR="0018722C">
            <w:pPr>
              <w:pStyle w:val="a5"/>
              <w:topLinePunct/>
              <w:ind w:leftChars="0" w:left="0" w:rightChars="0" w:right="0" w:firstLineChars="0" w:firstLine="0"/>
              <w:spacing w:line="240" w:lineRule="atLeast"/>
            </w:pPr>
            <w:r>
              <w:t>1.21</w:t>
            </w:r>
            <w:r>
              <w:t></w:t>
            </w:r>
            <w:r>
              <w:t>10</w:t>
            </w:r>
            <w:r>
              <w:t>3</w:t>
            </w:r>
          </w:p>
        </w:tc>
        <w:tc>
          <w:tcPr>
            <w:tcW w:w="1074" w:type="pct"/>
            <w:vAlign w:val="center"/>
          </w:tcPr>
          <w:p w:rsidR="0018722C">
            <w:pPr>
              <w:pStyle w:val="affff9"/>
              <w:topLinePunct/>
              <w:ind w:leftChars="0" w:left="0" w:rightChars="0" w:right="0" w:firstLineChars="0" w:firstLine="0"/>
              <w:spacing w:line="240" w:lineRule="atLeast"/>
            </w:pPr>
            <w:r>
              <w:t>24%</w:t>
            </w:r>
          </w:p>
        </w:tc>
      </w:tr>
      <w:tr>
        <w:tc>
          <w:tcPr>
            <w:tcW w:w="406" w:type="pct"/>
            <w:vAlign w:val="center"/>
          </w:tcPr>
          <w:p w:rsidR="0018722C">
            <w:pPr>
              <w:pStyle w:val="affff9"/>
              <w:topLinePunct/>
              <w:ind w:leftChars="0" w:left="0" w:rightChars="0" w:right="0" w:firstLineChars="0" w:firstLine="0"/>
              <w:spacing w:line="240" w:lineRule="atLeast"/>
            </w:pPr>
            <w:r>
              <w:t>3</w:t>
            </w:r>
          </w:p>
        </w:tc>
        <w:tc>
          <w:tcPr>
            <w:tcW w:w="1243" w:type="pct"/>
            <w:vAlign w:val="center"/>
          </w:tcPr>
          <w:p w:rsidR="0018722C">
            <w:pPr>
              <w:pStyle w:val="a5"/>
              <w:topLinePunct/>
              <w:ind w:leftChars="0" w:left="0" w:rightChars="0" w:right="0" w:firstLineChars="0" w:firstLine="0"/>
              <w:spacing w:line="240" w:lineRule="atLeast"/>
            </w:pPr>
            <w:r>
              <w:t>4μg</w:t>
            </w:r>
            <w:r>
              <w:t>/</w:t>
            </w:r>
            <w:r>
              <w:t>mL</w:t>
            </w:r>
          </w:p>
        </w:tc>
        <w:tc>
          <w:tcPr>
            <w:tcW w:w="1281" w:type="pct"/>
            <w:vAlign w:val="center"/>
          </w:tcPr>
          <w:p w:rsidR="0018722C">
            <w:pPr>
              <w:pStyle w:val="a5"/>
              <w:topLinePunct/>
              <w:ind w:leftChars="0" w:left="0" w:rightChars="0" w:right="0" w:firstLineChars="0" w:firstLine="0"/>
              <w:spacing w:line="240" w:lineRule="atLeast"/>
            </w:pPr>
            <w:r>
              <w:t>27.53±0.19</w:t>
            </w:r>
            <w:r>
              <w:t>D</w:t>
            </w:r>
          </w:p>
        </w:tc>
        <w:tc>
          <w:tcPr>
            <w:tcW w:w="996" w:type="pct"/>
            <w:vAlign w:val="center"/>
          </w:tcPr>
          <w:p w:rsidR="0018722C">
            <w:pPr>
              <w:pStyle w:val="a5"/>
              <w:topLinePunct/>
              <w:ind w:leftChars="0" w:left="0" w:rightChars="0" w:right="0" w:firstLineChars="0" w:firstLine="0"/>
              <w:spacing w:line="240" w:lineRule="atLeast"/>
            </w:pPr>
            <w:r>
              <w:t>2.90</w:t>
            </w:r>
            <w:r>
              <w:t></w:t>
            </w:r>
            <w:r>
              <w:t>10</w:t>
            </w:r>
            <w:r>
              <w:t>2</w:t>
            </w:r>
          </w:p>
        </w:tc>
        <w:tc>
          <w:tcPr>
            <w:tcW w:w="1074" w:type="pct"/>
            <w:vAlign w:val="center"/>
          </w:tcPr>
          <w:p w:rsidR="0018722C">
            <w:pPr>
              <w:pStyle w:val="affff9"/>
              <w:topLinePunct/>
              <w:ind w:leftChars="0" w:left="0" w:rightChars="0" w:right="0" w:firstLineChars="0" w:firstLine="0"/>
              <w:spacing w:line="240" w:lineRule="atLeast"/>
            </w:pPr>
            <w:r>
              <w:t>6%</w:t>
            </w:r>
          </w:p>
        </w:tc>
      </w:tr>
      <w:tr>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24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281" w:type="pct"/>
            <w:vAlign w:val="center"/>
            <w:tcBorders>
              <w:top w:val="single" w:sz="4" w:space="0" w:color="auto"/>
            </w:tcBorders>
          </w:tcPr>
          <w:p w:rsidR="0018722C">
            <w:pPr>
              <w:pStyle w:val="aff1"/>
              <w:topLinePunct/>
              <w:ind w:leftChars="0" w:left="0" w:rightChars="0" w:right="0" w:firstLineChars="0" w:firstLine="0"/>
              <w:spacing w:line="240" w:lineRule="atLeast"/>
            </w:pPr>
            <w:r>
              <w:t>23.97±0.23</w:t>
            </w:r>
            <w:r>
              <w:t>A</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5.26</w:t>
            </w:r>
            <w:r>
              <w:t></w:t>
            </w:r>
            <w:r>
              <w:t>10</w:t>
            </w:r>
            <w:r>
              <w:t>3</w:t>
            </w:r>
          </w:p>
        </w:tc>
        <w:tc>
          <w:tcPr>
            <w:tcW w:w="107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cw27"/>
        <w:topLinePunct/>
      </w:pPr>
      <w:r/>
      <w:r>
        <w:t/>
      </w:r>
      <w:r>
        <w:t>A</w:t>
      </w:r>
      <w:r>
        <w:t xml:space="preserve">. </w:t>
      </w:r>
      <w:r>
        <w:t xml:space="preserve">CT values of real-time PCR followed by different superscript letter was significantly different </w:t>
      </w:r>
      <w:r>
        <w:t xml:space="preserve">(</w:t>
      </w:r>
      <w:r>
        <w:rPr>
          <w:i/>
        </w:rPr>
        <w:t xml:space="preserve">p</w:t>
      </w:r>
      <w:r>
        <w:t xml:space="preserve">&lt;0.05</w:t>
      </w:r>
      <w:r>
        <w:t xml:space="preserve">)</w:t>
      </w:r>
      <w:r>
        <w:t xml:space="preserve"> based on </w:t>
      </w:r>
      <w:r>
        <w:t xml:space="preserve">Duncan</w:t>
      </w:r>
      <w:r>
        <w:t xml:space="preserve">'</w:t>
      </w:r>
      <w:r>
        <w:t xml:space="preserve">s </w:t>
      </w:r>
      <w:r>
        <w:t xml:space="preserve">multiple range</w:t>
      </w:r>
      <w:r>
        <w:t xml:space="preserve"> </w:t>
      </w:r>
      <w:r>
        <w:t xml:space="preserve">test.</w:t>
      </w:r>
    </w:p>
    <w:p w:rsidR="0018722C">
      <w:pPr>
        <w:pStyle w:val="cw27"/>
        <w:topLinePunct/>
      </w:pPr>
      <w:r/>
      <w:r>
        <w:t/>
      </w:r>
      <w:r>
        <w:t>B</w:t>
      </w:r>
      <w:r>
        <w:t xml:space="preserve">. </w:t>
      </w:r>
      <w:r>
        <w:t xml:space="preserve">The relative activity of reverse transcriptase was calculated of copy numbers of </w:t>
      </w:r>
      <w:r>
        <w:t xml:space="preserve">RT </w:t>
      </w:r>
      <w:r>
        <w:t xml:space="preserve">products in each groups divided by copy number of </w:t>
      </w:r>
      <w:r>
        <w:t xml:space="preserve">RT </w:t>
      </w:r>
      <w:r>
        <w:t>products in group</w:t>
      </w:r>
      <w:r>
        <w:t xml:space="preserve"> </w:t>
      </w:r>
      <w:r>
        <w:t>4.</w:t>
      </w:r>
    </w:p>
    <w:p w:rsidR="0018722C">
      <w:pPr>
        <w:pStyle w:val="Heading3"/>
        <w:topLinePunct/>
        <w:ind w:left="200" w:hangingChars="200" w:hanging="200"/>
      </w:pPr>
      <w:bookmarkStart w:id="896200" w:name="_Toc686896200"/>
      <w:r>
        <w:t>3.6.4</w:t>
      </w:r>
      <w:r>
        <w:t> </w:t>
      </w:r>
      <w:r>
        <w:t>拉米夫定对</w:t>
      </w:r>
      <w:r>
        <w:t>CEF</w:t>
      </w:r>
      <w:r>
        <w:t>病毒受体表达和病毒入侵及释放的影响</w:t>
      </w:r>
      <w:bookmarkEnd w:id="896200"/>
    </w:p>
    <w:p w:rsidR="0018722C">
      <w:pPr>
        <w:topLinePunct/>
      </w:pPr>
      <w:r>
        <w:rPr>
          <w:rFonts w:ascii="宋体" w:hAnsi="宋体" w:eastAsia="宋体" w:hint="eastAsia"/>
        </w:rPr>
        <w:t>为检测拉米夫定对</w:t>
      </w:r>
      <w:r>
        <w:t>CEF</w:t>
      </w:r>
      <w:r>
        <w:rPr>
          <w:rFonts w:ascii="宋体" w:hAnsi="宋体" w:eastAsia="宋体" w:hint="eastAsia"/>
        </w:rPr>
        <w:t>细胞</w:t>
      </w:r>
      <w:r>
        <w:t>ALV-J</w:t>
      </w:r>
      <w:r>
        <w:rPr>
          <w:rFonts w:ascii="宋体" w:hAnsi="宋体" w:eastAsia="宋体" w:hint="eastAsia"/>
        </w:rPr>
        <w:t>受体表达的影响，本研究检测了不同浓度拉米</w:t>
      </w:r>
      <w:r>
        <w:rPr>
          <w:rFonts w:ascii="宋体" w:hAnsi="宋体" w:eastAsia="宋体" w:hint="eastAsia"/>
        </w:rPr>
        <w:t>夫定对</w:t>
      </w:r>
      <w:r>
        <w:t>CEF</w:t>
      </w:r>
      <w:r>
        <w:rPr>
          <w:rFonts w:ascii="宋体" w:hAnsi="宋体" w:eastAsia="宋体" w:hint="eastAsia"/>
        </w:rPr>
        <w:t>细胞</w:t>
      </w:r>
      <w:r>
        <w:t>ALV-J</w:t>
      </w:r>
      <w:r>
        <w:rPr>
          <w:rFonts w:ascii="宋体" w:hAnsi="宋体" w:eastAsia="宋体" w:hint="eastAsia"/>
        </w:rPr>
        <w:t>受体表达的影响。荧光定量</w:t>
      </w:r>
      <w:r>
        <w:t>PCR</w:t>
      </w:r>
      <w:r>
        <w:rPr>
          <w:rFonts w:ascii="宋体" w:hAnsi="宋体" w:eastAsia="宋体" w:hint="eastAsia"/>
        </w:rPr>
        <w:t>的结果表明，与未加药组的</w:t>
      </w:r>
      <w:r>
        <w:t>CEF</w:t>
      </w:r>
      <w:r>
        <w:rPr>
          <w:rFonts w:ascii="宋体" w:hAnsi="宋体" w:eastAsia="宋体" w:hint="eastAsia"/>
        </w:rPr>
        <w:t>细胞相比，</w:t>
      </w:r>
      <w:r>
        <w:t>1-4μg</w:t>
      </w:r>
      <w:r>
        <w:t>/</w:t>
      </w:r>
      <w:r>
        <w:t xml:space="preserve">ml</w:t>
      </w:r>
      <w:r>
        <w:rPr>
          <w:rFonts w:ascii="宋体" w:hAnsi="宋体" w:eastAsia="宋体" w:hint="eastAsia"/>
        </w:rPr>
        <w:t>的拉米夫定不影响</w:t>
      </w:r>
      <w:r>
        <w:t>CEF</w:t>
      </w:r>
      <w:r>
        <w:rPr>
          <w:rFonts w:ascii="宋体" w:hAnsi="宋体" w:eastAsia="宋体" w:hint="eastAsia"/>
        </w:rPr>
        <w:t>细胞上</w:t>
      </w:r>
      <w:r>
        <w:t>ALV-J</w:t>
      </w:r>
      <w:r>
        <w:rPr>
          <w:rFonts w:ascii="宋体" w:hAnsi="宋体" w:eastAsia="宋体" w:hint="eastAsia"/>
        </w:rPr>
        <w:t>受体</w:t>
      </w:r>
      <w:r>
        <w:t>chNHE</w:t>
      </w:r>
      <w:r>
        <w:rPr>
          <w:rFonts w:ascii="宋体" w:hAnsi="宋体" w:eastAsia="宋体" w:hint="eastAsia"/>
        </w:rPr>
        <w:t>和</w:t>
      </w:r>
      <w:r>
        <w:t>chANXA2</w:t>
      </w:r>
      <w:r>
        <w:rPr>
          <w:rFonts w:ascii="宋体" w:hAnsi="宋体" w:eastAsia="宋体" w:hint="eastAsia"/>
        </w:rPr>
        <w:t>的表达</w:t>
      </w:r>
      <w:r>
        <w:rPr>
          <w:rFonts w:ascii="宋体" w:hAnsi="宋体" w:eastAsia="宋体" w:hint="eastAsia"/>
        </w:rPr>
        <w:t>（</w:t>
      </w:r>
      <w:r>
        <w:rPr>
          <w:rFonts w:ascii="宋体" w:hAnsi="宋体" w:eastAsia="宋体" w:hint="eastAsia"/>
        </w:rPr>
        <w:t>图</w:t>
      </w:r>
      <w:r>
        <w:t>3</w:t>
      </w:r>
      <w:r>
        <w:t>-</w:t>
      </w:r>
      <w:r>
        <w:t>48</w:t>
      </w:r>
      <w:r>
        <w:t>A</w:t>
      </w:r>
      <w:r>
        <w:t>, 3</w:t>
      </w:r>
      <w:r>
        <w:t>-</w:t>
      </w:r>
      <w:r>
        <w:t>2</w:t>
      </w:r>
      <w:r>
        <w:t>8</w:t>
      </w:r>
      <w:r>
        <w:t>B</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 xml:space="preserve">为研究拉米夫定能否抑制病毒进入</w:t>
      </w:r>
      <w:r>
        <w:t xml:space="preserve">CEF</w:t>
      </w:r>
      <w:r>
        <w:rPr>
          <w:rFonts w:ascii="宋体" w:eastAsia="宋体" w:hint="eastAsia"/>
        </w:rPr>
        <w:t xml:space="preserve">，首先使用不同浓度拉米夫定处理</w:t>
      </w:r>
      <w:r>
        <w:t xml:space="preserve">CEF</w:t>
      </w:r>
      <w:r>
        <w:rPr>
          <w:rFonts w:ascii="宋体" w:eastAsia="宋体" w:hint="eastAsia"/>
        </w:rPr>
        <w:t xml:space="preserve">，接</w:t>
      </w:r>
      <w:r>
        <w:rPr>
          <w:rFonts w:ascii="宋体" w:eastAsia="宋体" w:hint="eastAsia"/>
        </w:rPr>
        <w:t xml:space="preserve">种</w:t>
      </w:r>
      <w:r>
        <w:t xml:space="preserve">10</w:t>
      </w:r>
      <w:r>
        <w:t xml:space="preserve">5 </w:t>
      </w:r>
      <w:r>
        <w:t xml:space="preserve">TCID</w:t>
      </w:r>
      <w:r>
        <w:t xml:space="preserve">50</w:t>
      </w:r>
      <w:r>
        <w:rPr>
          <w:rFonts w:ascii="宋体" w:eastAsia="宋体" w:hint="eastAsia"/>
        </w:rPr>
        <w:t xml:space="preserve">的</w:t>
      </w:r>
      <w:r>
        <w:t xml:space="preserve">Fu-J </w:t>
      </w:r>
      <w:r>
        <w:t xml:space="preserve">(</w:t>
      </w:r>
      <w:r>
        <w:t xml:space="preserve">SDAU1005</w:t>
      </w:r>
      <w:r>
        <w:t xml:space="preserve">)</w:t>
      </w:r>
      <w:r/>
      <w:r>
        <w:rPr>
          <w:rFonts w:ascii="宋体" w:eastAsia="宋体" w:hint="eastAsia"/>
        </w:rPr>
        <w:t xml:space="preserve">病毒悬液，</w:t>
      </w:r>
      <w:r>
        <w:t xml:space="preserve">2h</w:t>
      </w:r>
      <w:r>
        <w:rPr>
          <w:rFonts w:ascii="宋体" w:eastAsia="宋体" w:hint="eastAsia"/>
        </w:rPr>
        <w:t xml:space="preserve">后使用</w:t>
      </w:r>
      <w:r>
        <w:t xml:space="preserve">ELISA</w:t>
      </w:r>
      <w:r>
        <w:rPr>
          <w:rFonts w:ascii="宋体" w:eastAsia="宋体" w:hint="eastAsia"/>
        </w:rPr>
        <w:t xml:space="preserve">方法检测</w:t>
      </w:r>
      <w:r>
        <w:t xml:space="preserve">CEF</w:t>
      </w:r>
      <w:r>
        <w:rPr>
          <w:rFonts w:ascii="宋体" w:eastAsia="宋体" w:hint="eastAsia"/>
        </w:rPr>
        <w:t xml:space="preserve">胞浆中</w:t>
      </w:r>
      <w:r>
        <w:rPr>
          <w:rFonts w:ascii="宋体" w:eastAsia="宋体" w:hint="eastAsia"/>
        </w:rPr>
        <w:t>的</w:t>
      </w:r>
    </w:p>
    <w:p w:rsidR="0018722C">
      <w:pPr>
        <w:topLinePunct/>
      </w:pPr>
      <w:r>
        <w:rPr>
          <w:rFonts w:cstheme="minorBidi" w:hAnsiTheme="minorHAnsi" w:eastAsiaTheme="minorHAnsi" w:asciiTheme="minorHAnsi"/>
        </w:rPr>
        <w:t>108</w:t>
      </w:r>
    </w:p>
    <w:p w:rsidR="0018722C">
      <w:pPr>
        <w:topLinePunct/>
      </w:pPr>
      <w:r>
        <w:t xml:space="preserve">ALV-p27</w:t>
      </w:r>
      <w:r>
        <w:rPr>
          <w:rFonts w:ascii="宋体" w:eastAsia="宋体" w:hint="eastAsia"/>
        </w:rPr>
        <w:t xml:space="preserve">抗原含量。结果表明，不同浓度拉米夫定处理的</w:t>
      </w:r>
      <w:r>
        <w:t xml:space="preserve">CEF</w:t>
      </w:r>
      <w:r>
        <w:rPr>
          <w:rFonts w:ascii="宋体" w:eastAsia="宋体" w:hint="eastAsia"/>
        </w:rPr>
        <w:t xml:space="preserve">与未经处理的</w:t>
      </w:r>
      <w:r>
        <w:t xml:space="preserve">CEF</w:t>
      </w:r>
      <w:r>
        <w:rPr>
          <w:rFonts w:ascii="宋体" w:eastAsia="宋体" w:hint="eastAsia"/>
        </w:rPr>
        <w:t xml:space="preserve">胞浆</w:t>
      </w:r>
      <w:r>
        <w:t xml:space="preserve">A</w:t>
      </w:r>
      <w:r>
        <w:t xml:space="preserve">L</w:t>
      </w:r>
      <w:r>
        <w:t xml:space="preserve">V</w:t>
      </w:r>
      <w:r>
        <w:t xml:space="preserve">-</w:t>
      </w:r>
      <w:r>
        <w:t xml:space="preserve">p27</w:t>
      </w:r>
      <w:r>
        <w:rPr>
          <w:rFonts w:ascii="宋体" w:eastAsia="宋体" w:hint="eastAsia"/>
        </w:rPr>
        <w:t xml:space="preserve">抗原量无显著差异，这表明拉米夫定对病毒入侵无抑制作用</w:t>
      </w:r>
      <w:r>
        <w:rPr>
          <w:rFonts w:ascii="宋体" w:eastAsia="宋体" w:hint="eastAsia"/>
        </w:rPr>
        <w:t xml:space="preserve">（</w:t>
      </w:r>
      <w:r>
        <w:rPr>
          <w:rFonts w:ascii="宋体" w:eastAsia="宋体" w:hint="eastAsia"/>
        </w:rPr>
        <w:t xml:space="preserve">图</w:t>
      </w:r>
      <w:r>
        <w:t xml:space="preserve">3</w:t>
      </w:r>
      <w:r>
        <w:t xml:space="preserve">-</w:t>
      </w:r>
      <w:r>
        <w:t xml:space="preserve">48C</w:t>
      </w:r>
      <w:r>
        <w:rPr>
          <w:rFonts w:ascii="宋体" w:eastAsia="宋体" w:hint="eastAsia"/>
        </w:rPr>
        <w:t xml:space="preserve">）</w:t>
      </w:r>
      <w:r>
        <w:rPr>
          <w:rFonts w:ascii="宋体" w:eastAsia="宋体" w:hint="eastAsia"/>
        </w:rPr>
        <w:t xml:space="preserve">。为研</w:t>
      </w:r>
      <w:r>
        <w:rPr>
          <w:rFonts w:ascii="宋体" w:eastAsia="宋体" w:hint="eastAsia"/>
        </w:rPr>
        <w:t xml:space="preserve">究拉米夫定能否抑制病毒自宿主细胞释放，首先使用</w:t>
      </w:r>
      <w:r>
        <w:t xml:space="preserve">10</w:t>
      </w:r>
      <w:r>
        <w:t xml:space="preserve">4 </w:t>
      </w:r>
      <w:r>
        <w:t xml:space="preserve">TCID</w:t>
      </w:r>
      <w:r>
        <w:t xml:space="preserve">50</w:t>
      </w:r>
      <w:r>
        <w:rPr>
          <w:rFonts w:ascii="宋体" w:eastAsia="宋体" w:hint="eastAsia"/>
        </w:rPr>
        <w:t xml:space="preserve">的</w:t>
      </w:r>
      <w:r>
        <w:t xml:space="preserve">Fu-J </w:t>
      </w:r>
      <w:r>
        <w:t xml:space="preserve">(</w:t>
      </w:r>
      <w:r>
        <w:t xml:space="preserve">SDAU1005</w:t>
      </w:r>
      <w:r>
        <w:t xml:space="preserve">)</w:t>
      </w:r>
      <w:r/>
      <w:r>
        <w:rPr>
          <w:rFonts w:ascii="宋体" w:eastAsia="宋体" w:hint="eastAsia"/>
        </w:rPr>
        <w:t xml:space="preserve">病</w:t>
      </w:r>
      <w:r>
        <w:rPr>
          <w:rFonts w:ascii="宋体" w:eastAsia="宋体" w:hint="eastAsia"/>
        </w:rPr>
        <w:t xml:space="preserve">毒悬液接种</w:t>
      </w:r>
      <w:r>
        <w:t xml:space="preserve">CEF</w:t>
      </w:r>
      <w:r>
        <w:rPr>
          <w:rFonts w:ascii="宋体" w:eastAsia="宋体" w:hint="eastAsia"/>
          <w:rFonts w:ascii="宋体" w:eastAsia="宋体" w:hint="eastAsia"/>
          <w:spacing w:val="-4"/>
        </w:rPr>
        <w:t xml:space="preserve">, </w:t>
      </w:r>
      <w:r>
        <w:t xml:space="preserve">48h</w:t>
      </w:r>
      <w:r>
        <w:rPr>
          <w:rFonts w:ascii="宋体" w:eastAsia="宋体" w:hint="eastAsia"/>
        </w:rPr>
        <w:t xml:space="preserve">后分别加入含不同浓度拉米夫定的</w:t>
      </w:r>
      <w:r>
        <w:t xml:space="preserve">DMEM</w:t>
      </w:r>
      <w:r>
        <w:rPr>
          <w:rFonts w:ascii="宋体" w:eastAsia="宋体" w:hint="eastAsia"/>
        </w:rPr>
        <w:t xml:space="preserve">培养液维持，</w:t>
      </w:r>
      <w:r>
        <w:t xml:space="preserve">24h</w:t>
      </w:r>
      <w:r>
        <w:rPr>
          <w:rFonts w:ascii="宋体" w:eastAsia="宋体" w:hint="eastAsia"/>
        </w:rPr>
        <w:t xml:space="preserve">后使</w:t>
      </w:r>
      <w:r>
        <w:rPr>
          <w:rFonts w:ascii="宋体" w:eastAsia="宋体" w:hint="eastAsia"/>
        </w:rPr>
        <w:t xml:space="preserve">用</w:t>
      </w:r>
      <w:r>
        <w:t xml:space="preserve">ELISA</w:t>
      </w:r>
      <w:r>
        <w:rPr>
          <w:rFonts w:ascii="宋体" w:eastAsia="宋体" w:hint="eastAsia"/>
        </w:rPr>
        <w:t xml:space="preserve">方法检测</w:t>
      </w:r>
      <w:r>
        <w:t xml:space="preserve">CEF</w:t>
      </w:r>
      <w:r>
        <w:rPr>
          <w:rFonts w:ascii="宋体" w:eastAsia="宋体" w:hint="eastAsia"/>
        </w:rPr>
        <w:t xml:space="preserve">胞浆及上清中的</w:t>
      </w:r>
      <w:r>
        <w:t xml:space="preserve">ALV-p27</w:t>
      </w:r>
      <w:r>
        <w:rPr>
          <w:rFonts w:ascii="宋体" w:eastAsia="宋体" w:hint="eastAsia"/>
        </w:rPr>
        <w:t xml:space="preserve">抗原含量。结果表明，空白组与药物</w:t>
      </w:r>
      <w:r>
        <w:rPr>
          <w:rFonts w:ascii="宋体" w:eastAsia="宋体" w:hint="eastAsia"/>
        </w:rPr>
        <w:t xml:space="preserve">处理组之间没有差异。这表明，拉米夫定对</w:t>
      </w:r>
      <w:r>
        <w:t xml:space="preserve">ALV-J</w:t>
      </w:r>
      <w:r>
        <w:rPr>
          <w:rFonts w:ascii="宋体" w:eastAsia="宋体" w:hint="eastAsia"/>
        </w:rPr>
        <w:t xml:space="preserve">在</w:t>
      </w:r>
      <w:r>
        <w:t xml:space="preserve">CEF</w:t>
      </w:r>
      <w:r>
        <w:rPr>
          <w:rFonts w:ascii="宋体" w:eastAsia="宋体" w:hint="eastAsia"/>
        </w:rPr>
        <w:t xml:space="preserve">中的组装和释放没有抑制作用</w:t>
      </w:r>
      <w:r>
        <w:rPr>
          <w:rFonts w:ascii="宋体" w:eastAsia="宋体" w:hint="eastAsia"/>
        </w:rPr>
        <w:t xml:space="preserve">（</w:t>
      </w:r>
      <w:r>
        <w:rPr>
          <w:rFonts w:ascii="宋体" w:eastAsia="宋体" w:hint="eastAsia"/>
          <w:spacing w:val="-16"/>
        </w:rPr>
        <w:t xml:space="preserve">图</w:t>
      </w:r>
      <w:r>
        <w:t xml:space="preserve">3</w:t>
      </w:r>
      <w:r>
        <w:rPr>
          <w:spacing w:val="0"/>
        </w:rPr>
        <w:t xml:space="preserve">-</w:t>
      </w:r>
      <w:r>
        <w:t xml:space="preserve">48</w:t>
      </w:r>
      <w:r>
        <w:rPr>
          <w:spacing w:val="0"/>
        </w:rPr>
        <w:t xml:space="preserve">D</w:t>
      </w:r>
      <w:r>
        <w:rPr>
          <w:rFonts w:ascii="宋体" w:eastAsia="宋体" w:hint="eastAsia"/>
        </w:rPr>
        <w:t xml:space="preserve">）</w:t>
      </w:r>
      <w:r>
        <w:rPr>
          <w:rFonts w:ascii="宋体" w:eastAsia="宋体" w:hint="eastAsia"/>
        </w:rPr>
        <w:t xml:space="preserve">。</w:t>
      </w:r>
    </w:p>
    <w:p w:rsidR="0018722C">
      <w:pPr>
        <w:topLinePunct/>
      </w:pPr>
      <w:r>
        <w:rPr>
          <w:rFonts w:cstheme="minorBidi" w:hAnsiTheme="minorHAnsi" w:eastAsiaTheme="minorHAnsi" w:asciiTheme="minorHAnsi" w:ascii="Arial"/>
          <w:b/>
        </w:rPr>
        <w:t>A</w:t>
      </w:r>
      <w:r w:rsidRPr="00000000">
        <w:rPr>
          <w:rFonts w:cstheme="minorBidi" w:hAnsiTheme="minorHAnsi" w:eastAsiaTheme="minorHAnsi" w:asciiTheme="minorHAnsi"/>
        </w:rPr>
        <w:tab/>
        <w:t>B</w:t>
      </w:r>
    </w:p>
    <w:p w:rsidR="0018722C">
      <w:spacing w:beforeLines="0" w:before="0" w:afterLines="0" w:after="0" w:line="440" w:lineRule="auto"/>
      <w:pPr>
        <w:sectPr w:rsidR="00556256">
          <w:type w:val="continuous"/>
          <w:pgSz w:w="11910" w:h="16840"/>
          <w:pgMar w:header="877" w:footer="212" w:top="1100" w:bottom="460" w:left="900" w:right="1120"/>
        </w:sectPr>
        <w:topLinePunct/>
      </w:pPr>
    </w:p>
    <w:p w:rsidR="0018722C">
      <w:pPr>
        <w:spacing w:before="0"/>
        <w:ind w:leftChars="0" w:left="1744" w:rightChars="0" w:right="2579" w:firstLineChars="0" w:firstLine="0"/>
        <w:jc w:val="center"/>
        <w:topLinePunct/>
      </w:pPr>
      <w:r>
        <w:rPr>
          <w:kern w:val="2"/>
          <w:szCs w:val="22"/>
          <w:rFonts w:ascii="Arial" w:cstheme="minorBidi" w:hAnsiTheme="minorHAnsi" w:eastAsiaTheme="minorHAnsi"/>
          <w:b/>
          <w:w w:val="105"/>
          <w:sz w:val="12"/>
        </w:rPr>
        <w:t>1.5</w:t>
      </w:r>
    </w:p>
    <w:p w:rsidR="0018722C">
      <w:pPr>
        <w:pStyle w:val="aff7"/>
        <w:topLinePunct/>
      </w:pPr>
      <w:r>
        <w:rPr>
          <w:kern w:val="2"/>
          <w:sz w:val="22"/>
          <w:szCs w:val="22"/>
          <w:rFonts w:cstheme="minorBidi" w:hAnsiTheme="minorHAnsi" w:eastAsiaTheme="minorHAnsi" w:asciiTheme="minorHAnsi"/>
        </w:rPr>
        <w:drawing>
          <wp:inline>
            <wp:extent cx="1645692" cy="1116713"/>
            <wp:effectExtent l="0" t="0" r="0" b="0"/>
            <wp:docPr id="115" name="image147.png" descr=""/>
            <wp:cNvGraphicFramePr>
              <a:graphicFrameLocks noChangeAspect="1"/>
            </wp:cNvGraphicFramePr>
            <a:graphic>
              <a:graphicData uri="http://schemas.openxmlformats.org/drawingml/2006/picture">
                <pic:pic>
                  <pic:nvPicPr>
                    <pic:cNvPr id="116" name="image147.png"/>
                    <pic:cNvPicPr/>
                  </pic:nvPicPr>
                  <pic:blipFill>
                    <a:blip r:embed="rId276" cstate="print"/>
                    <a:stretch>
                      <a:fillRect/>
                    </a:stretch>
                  </pic:blipFill>
                  <pic:spPr>
                    <a:xfrm>
                      <a:off x="0" y="0"/>
                      <a:ext cx="1645692" cy="1116713"/>
                    </a:xfrm>
                    <a:prstGeom prst="rect">
                      <a:avLst/>
                    </a:prstGeom>
                  </pic:spPr>
                </pic:pic>
              </a:graphicData>
            </a:graphic>
          </wp:inline>
        </w:drawing>
      </w:r>
    </w:p>
    <w:p w:rsidR="0018722C">
      <w:pPr>
        <w:pStyle w:val="affff1"/>
        <w:topLinePunct/>
      </w:pPr>
      <w:r>
        <w:rPr>
          <w:rFonts w:cstheme="minorBidi" w:hAnsiTheme="minorHAnsi" w:eastAsiaTheme="minorHAnsi" w:asciiTheme="minorHAnsi"/>
        </w:rPr>
        <w:pict>
          <v:shape style="margin-left:121.771095pt;margin-top:7.768022pt;width:9.85pt;height:30.65pt;mso-position-horizontal-relative:page;mso-position-vertical-relative:paragraph;z-index:16360"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b/>
                      <w:sz w:val="14"/>
                    </w:rPr>
                  </w:pPr>
                  <w:r>
                    <w:rPr>
                      <w:rFonts w:ascii="Arial"/>
                      <w:b/>
                      <w:spacing w:val="-3"/>
                      <w:w w:val="99"/>
                      <w:sz w:val="14"/>
                    </w:rPr>
                    <w:t>c</w:t>
                  </w:r>
                  <w:r>
                    <w:rPr>
                      <w:rFonts w:ascii="Arial"/>
                      <w:b/>
                      <w:spacing w:val="-2"/>
                      <w:w w:val="99"/>
                      <w:sz w:val="14"/>
                    </w:rPr>
                    <w:t>h</w:t>
                  </w:r>
                  <w:r>
                    <w:rPr>
                      <w:rFonts w:ascii="Arial"/>
                      <w:b/>
                      <w:spacing w:val="-1"/>
                      <w:w w:val="99"/>
                      <w:sz w:val="14"/>
                    </w:rPr>
                    <w:t>NH</w:t>
                  </w:r>
                  <w:r>
                    <w:rPr>
                      <w:rFonts w:ascii="Arial"/>
                      <w:b/>
                      <w:w w:val="99"/>
                      <w:sz w:val="14"/>
                    </w:rPr>
                    <w:t>E</w:t>
                  </w:r>
                  <w:r>
                    <w:rPr>
                      <w:rFonts w:ascii="Arial"/>
                      <w:b/>
                      <w:spacing w:val="1"/>
                      <w:sz w:val="14"/>
                    </w:rPr>
                    <w:t> </w:t>
                  </w:r>
                  <w:r>
                    <w:rPr>
                      <w:rFonts w:ascii="Arial"/>
                      <w:b/>
                      <w:w w:val="99"/>
                      <w:sz w:val="14"/>
                    </w:rPr>
                    <w:t>1</w:t>
                  </w:r>
                </w:p>
              </w:txbxContent>
            </v:textbox>
            <w10:wrap type="none"/>
          </v:shape>
        </w:pict>
      </w:r>
      <w:r>
        <w:rPr>
          <w:rFonts w:ascii="Arial" w:cstheme="minorBidi" w:hAnsiTheme="minorHAnsi" w:eastAsiaTheme="minorHAnsi"/>
          <w:vertAlign w:val="subscript"/>
          <w:b/>
        </w:rPr>
        <w:t>1.0</w:t>
      </w:r>
    </w:p>
    <w:p w:rsidR="0018722C">
      <w:pPr>
        <w:topLinePunct/>
      </w:pPr>
      <w:r>
        <w:rPr>
          <w:rFonts w:cstheme="minorBidi" w:hAnsiTheme="minorHAnsi" w:eastAsiaTheme="minorHAnsi" w:asciiTheme="minorHAnsi" w:ascii="Arial"/>
          <w:b/>
        </w:rPr>
        <w:t>0.5</w:t>
      </w:r>
    </w:p>
    <w:p w:rsidR="0018722C">
      <w:pPr>
        <w:spacing w:before="0"/>
        <w:ind w:leftChars="0" w:left="847" w:rightChars="0" w:right="0" w:firstLineChars="0" w:firstLine="0"/>
        <w:jc w:val="left"/>
        <w:rPr>
          <w:rFonts w:ascii="Arial"/>
          <w:b/>
          <w:sz w:val="13"/>
        </w:rPr>
      </w:pPr>
      <w:r>
        <w:rPr>
          <w:rFonts w:ascii="Arial"/>
          <w:b/>
          <w:sz w:val="13"/>
        </w:rPr>
        <w:t>1.5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b/>
        </w:rPr>
      </w:pPr>
    </w:p>
    <w:p w:rsidR="0018722C">
      <w:pPr>
        <w:spacing w:before="117"/>
        <w:ind w:leftChars="0" w:left="847" w:rightChars="0" w:right="0" w:firstLineChars="0" w:firstLine="0"/>
        <w:jc w:val="left"/>
        <w:rPr>
          <w:rFonts w:ascii="Arial"/>
          <w:b/>
          <w:sz w:val="13"/>
        </w:rPr>
      </w:pPr>
      <w:r/>
      <w:r>
        <w:pict>
          <v:shape style="position:absolute;margin-left:304.435455pt;margin-top:6.632694pt;width:10.15pt;height:35.85pt;mso-position-horizontal-relative:page;mso-position-vertical-relative:paragraph;z-index:1638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4"/>
                    </w:rPr>
                  </w:pPr>
                  <w:r>
                    <w:rPr>
                      <w:rFonts w:ascii="Arial"/>
                      <w:b/>
                      <w:spacing w:val="-4"/>
                      <w:w w:val="103"/>
                      <w:sz w:val="14"/>
                    </w:rPr>
                    <w:t>c</w:t>
                  </w:r>
                  <w:r>
                    <w:rPr>
                      <w:rFonts w:ascii="Arial"/>
                      <w:b/>
                      <w:spacing w:val="-3"/>
                      <w:w w:val="103"/>
                      <w:sz w:val="14"/>
                    </w:rPr>
                    <w:t>h</w:t>
                  </w:r>
                  <w:r>
                    <w:rPr>
                      <w:rFonts w:ascii="Arial"/>
                      <w:b/>
                      <w:spacing w:val="-10"/>
                      <w:w w:val="103"/>
                      <w:sz w:val="14"/>
                    </w:rPr>
                    <w:t>A</w:t>
                  </w:r>
                  <w:r>
                    <w:rPr>
                      <w:rFonts w:ascii="Arial"/>
                      <w:b/>
                      <w:spacing w:val="-1"/>
                      <w:w w:val="103"/>
                      <w:sz w:val="14"/>
                    </w:rPr>
                    <w:t>N</w:t>
                  </w:r>
                  <w:r>
                    <w:rPr>
                      <w:rFonts w:ascii="Arial"/>
                      <w:b/>
                      <w:spacing w:val="-2"/>
                      <w:w w:val="103"/>
                      <w:sz w:val="14"/>
                    </w:rPr>
                    <w:t>X</w:t>
                  </w:r>
                  <w:r>
                    <w:rPr>
                      <w:rFonts w:ascii="Arial"/>
                      <w:b/>
                      <w:w w:val="103"/>
                      <w:sz w:val="14"/>
                    </w:rPr>
                    <w:t>A</w:t>
                  </w:r>
                  <w:r>
                    <w:rPr>
                      <w:rFonts w:ascii="Arial"/>
                      <w:b/>
                      <w:spacing w:val="-6"/>
                      <w:sz w:val="14"/>
                    </w:rPr>
                    <w:t> </w:t>
                  </w:r>
                  <w:r>
                    <w:rPr>
                      <w:rFonts w:ascii="Arial"/>
                      <w:b/>
                      <w:w w:val="103"/>
                      <w:sz w:val="14"/>
                    </w:rPr>
                    <w:t>2</w:t>
                  </w:r>
                </w:p>
              </w:txbxContent>
            </v:textbox>
            <w10:wrap type="none"/>
          </v:shape>
        </w:pict>
      </w:r>
      <w:r>
        <w:rPr>
          <w:rFonts w:ascii="Arial"/>
          <w:b/>
          <w:sz w:val="13"/>
        </w:rPr>
        <w:t>1.0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b/>
        </w:rPr>
      </w:pPr>
    </w:p>
    <w:p w:rsidR="0018722C">
      <w:pPr>
        <w:pStyle w:val="affff1"/>
        <w:topLinePunct/>
      </w:pPr>
      <w:r>
        <w:rPr>
          <w:rFonts w:cstheme="minorBidi" w:hAnsiTheme="minorHAnsi" w:eastAsiaTheme="minorHAnsi" w:asciiTheme="minorHAnsi" w:ascii="Arial"/>
          <w:b/>
        </w:rPr>
        <w:t>0.5</w:t>
      </w:r>
    </w:p>
    <w:p w:rsidR="0018722C">
      <w:spacing w:beforeLines="0" w:before="0" w:afterLines="0" w:after="0" w:line="440" w:lineRule="auto"/>
      <w:pPr>
        <w:sectPr w:rsidR="00556256">
          <w:type w:val="continuous"/>
          <w:pgSz w:w="11910" w:h="16840"/>
          <w:pgMar w:top="1360" w:bottom="460" w:left="900" w:right="1120"/>
          <w:cols w:num="2" w:equalWidth="0">
            <w:col w:w="4539" w:space="40"/>
            <w:col w:w="5311"/>
          </w:cols>
        </w:sectPr>
        <w:topLinePunct/>
      </w:pPr>
    </w:p>
    <w:p w:rsidR="0018722C">
      <w:spacing w:beforeLines="0" w:before="0" w:afterLines="0" w:after="0" w:line="440" w:lineRule="auto"/>
      <w:pPr>
        <w:sectPr w:rsidR="00556256">
          <w:type w:val="continuous"/>
          <w:pgSz w:w="11910" w:h="16840"/>
          <w:pgMar w:top="1360" w:bottom="460" w:left="900" w:right="1120"/>
        </w:sectPr>
        <w:topLinePunct/>
      </w:pP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ascii="Arial" w:hAnsi="Arial"/>
          <w:b/>
        </w:rPr>
        <w:t>No</w:t>
      </w:r>
      <w:r>
        <w:rPr>
          <w:rFonts w:ascii="Arial" w:hAnsi="Arial" w:cstheme="minorBidi" w:eastAsiaTheme="minorHAnsi"/>
          <w:b/>
        </w:rPr>
        <w:t> </w:t>
      </w:r>
      <w:r>
        <w:rPr>
          <w:rFonts w:ascii="Arial" w:hAnsi="Arial" w:cstheme="minorBidi" w:eastAsiaTheme="minorHAnsi"/>
          <w:b/>
        </w:rPr>
        <w:t>virus   </w:t>
      </w:r>
      <w:r>
        <w:rPr>
          <w:rFonts w:ascii="Arial" w:hAnsi="Arial" w:cstheme="minorBidi" w:eastAsiaTheme="minorHAnsi"/>
          <w:b/>
        </w:rPr>
        <w:t> </w:t>
      </w:r>
      <w:r>
        <w:rPr>
          <w:rFonts w:ascii="Arial" w:hAnsi="Arial" w:cstheme="minorBidi" w:eastAsiaTheme="minorHAnsi"/>
          <w:b/>
        </w:rPr>
        <w:t>1μg</w:t>
      </w:r>
      <w:r w:rsidRPr="00000000">
        <w:rPr>
          <w:rFonts w:cstheme="minorBidi" w:hAnsiTheme="minorHAnsi" w:eastAsiaTheme="minorHAnsi" w:asciiTheme="minorHAnsi"/>
        </w:rPr>
        <w:tab/>
        <w:t>2μg</w:t>
      </w:r>
      <w:r w:rsidRPr="00000000">
        <w:rPr>
          <w:rFonts w:cstheme="minorBidi" w:hAnsiTheme="minorHAnsi" w:eastAsiaTheme="minorHAnsi" w:asciiTheme="minorHAnsi"/>
        </w:rPr>
        <w:tab/>
        <w:t>4μg</w:t>
      </w:r>
      <w:r w:rsidRPr="00000000">
        <w:rPr>
          <w:rFonts w:cstheme="minorBidi" w:hAnsiTheme="minorHAnsi" w:eastAsiaTheme="minorHAnsi" w:asciiTheme="minorHAnsi"/>
        </w:rPr>
        <w:tab/>
        <w:t>DMEM</w:t>
      </w: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ascii="Arial" w:hAnsi="Arial"/>
          <w:b/>
        </w:rPr>
        <w:t>No</w:t>
      </w:r>
      <w:r>
        <w:rPr>
          <w:rFonts w:ascii="Arial" w:hAnsi="Arial" w:cstheme="minorBidi" w:eastAsiaTheme="minorHAnsi"/>
          <w:b/>
        </w:rPr>
        <w:t> </w:t>
      </w:r>
      <w:r>
        <w:rPr>
          <w:rFonts w:ascii="Arial" w:hAnsi="Arial" w:cstheme="minorBidi" w:eastAsiaTheme="minorHAnsi"/>
          <w:b/>
        </w:rPr>
        <w:t>virus    1μg</w:t>
      </w:r>
      <w:r w:rsidRPr="00000000">
        <w:rPr>
          <w:rFonts w:cstheme="minorBidi" w:hAnsiTheme="minorHAnsi" w:eastAsiaTheme="minorHAnsi" w:asciiTheme="minorHAnsi"/>
        </w:rPr>
        <w:tab/>
        <w:t>2μg</w:t>
      </w:r>
      <w:r w:rsidRPr="00000000">
        <w:rPr>
          <w:rFonts w:cstheme="minorBidi" w:hAnsiTheme="minorHAnsi" w:eastAsiaTheme="minorHAnsi" w:asciiTheme="minorHAnsi"/>
        </w:rPr>
        <w:tab/>
        <w:t>4μg    </w:t>
      </w:r>
      <w:r>
        <w:rPr>
          <w:rFonts w:ascii="Arial" w:hAnsi="Arial" w:cstheme="minorBidi" w:eastAsiaTheme="minorHAnsi"/>
          <w:b/>
        </w:rPr>
        <w:t> </w:t>
      </w:r>
      <w:r>
        <w:rPr>
          <w:rFonts w:ascii="Arial" w:hAnsi="Arial" w:cstheme="minorBidi" w:eastAsiaTheme="minorHAnsi"/>
          <w:b/>
        </w:rPr>
        <w:t>DMEM</w:t>
      </w:r>
    </w:p>
    <w:p w:rsidR="0018722C">
      <w:spacing w:beforeLines="0" w:before="0" w:afterLines="0" w:after="0" w:line="440" w:lineRule="auto"/>
      <w:pPr>
        <w:sectPr w:rsidR="00556256">
          <w:type w:val="continuous"/>
          <w:pgSz w:w="11910" w:h="16840"/>
          <w:pgMar w:top="1360" w:bottom="460" w:left="900" w:right="1120"/>
          <w:cols w:num="2" w:equalWidth="0">
            <w:col w:w="4539" w:space="40"/>
            <w:col w:w="5311"/>
          </w:cols>
        </w:sectPr>
        <w:topLinePunct/>
      </w:pPr>
    </w:p>
    <w:p w:rsidR="0018722C">
      <w:pPr>
        <w:topLinePunct/>
      </w:pPr>
      <w:r>
        <w:rPr>
          <w:rFonts w:cstheme="minorBidi" w:hAnsiTheme="minorHAnsi" w:eastAsiaTheme="minorHAnsi" w:asciiTheme="minorHAnsi" w:ascii="Arial" w:hAnsi="Arial" w:eastAsia="Arial" w:cs="Arial"/>
          <w:b/>
        </w:rPr>
        <w:t>C</w:t>
      </w:r>
      <w:r w:rsidRPr="00000000">
        <w:rPr>
          <w:rFonts w:cstheme="minorBidi" w:hAnsiTheme="minorHAnsi" w:eastAsiaTheme="minorHAnsi" w:asciiTheme="minorHAnsi" w:ascii="Arial" w:hAnsi="Arial" w:eastAsia="Arial" w:cs="Arial"/>
          <w:b/>
        </w:rPr>
        <w:tab/>
        <w:t>D</w:t>
      </w:r>
    </w:p>
    <w:p w:rsidR="0018722C">
      <w:pPr>
        <w:spacing w:line="133" w:lineRule="exact" w:before="110"/>
        <w:ind w:leftChars="0" w:left="0" w:rightChars="0" w:right="1541" w:firstLineChars="0" w:firstLine="0"/>
        <w:jc w:val="right"/>
        <w:topLinePunct/>
      </w:pPr>
      <w:r>
        <w:rPr>
          <w:kern w:val="2"/>
          <w:szCs w:val="22"/>
          <w:rFonts w:ascii="Arial" w:cstheme="minorBidi" w:hAnsiTheme="minorHAnsi" w:eastAsiaTheme="minorHAnsi"/>
          <w:sz w:val="14"/>
        </w:rPr>
        <w:t>control</w:t>
      </w:r>
    </w:p>
    <w:p w:rsidR="0018722C">
      <w:pPr>
        <w:sectPr w:rsidR="00556256">
          <w:type w:val="continuous"/>
          <w:pgSz w:w="11910" w:h="16840"/>
          <w:pgMar w:top="1360" w:bottom="460" w:left="900" w:right="1120"/>
        </w:sect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6312">
            <wp:simplePos x="0" y="0"/>
            <wp:positionH relativeFrom="page">
              <wp:posOffset>5413397</wp:posOffset>
            </wp:positionH>
            <wp:positionV relativeFrom="paragraph">
              <wp:posOffset>89358</wp:posOffset>
            </wp:positionV>
            <wp:extent cx="121710" cy="66157"/>
            <wp:effectExtent l="0" t="0" r="0" b="0"/>
            <wp:wrapNone/>
            <wp:docPr id="119" name="image149.png" descr=""/>
            <wp:cNvGraphicFramePr>
              <a:graphicFrameLocks noChangeAspect="1"/>
            </wp:cNvGraphicFramePr>
            <a:graphic>
              <a:graphicData uri="http://schemas.openxmlformats.org/drawingml/2006/picture">
                <pic:pic>
                  <pic:nvPicPr>
                    <pic:cNvPr id="120" name="image149.png"/>
                    <pic:cNvPicPr/>
                  </pic:nvPicPr>
                  <pic:blipFill>
                    <a:blip r:embed="rId278" cstate="print"/>
                    <a:stretch>
                      <a:fillRect/>
                    </a:stretch>
                  </pic:blipFill>
                  <pic:spPr>
                    <a:xfrm>
                      <a:off x="0" y="0"/>
                      <a:ext cx="121710" cy="66157"/>
                    </a:xfrm>
                    <a:prstGeom prst="rect">
                      <a:avLst/>
                    </a:prstGeom>
                  </pic:spPr>
                </pic:pic>
              </a:graphicData>
            </a:graphic>
          </wp:anchor>
        </w:drawing>
      </w:r>
    </w:p>
    <w:p w:rsidR="0018722C">
      <w:pPr>
        <w:pStyle w:val="affff1"/>
        <w:topLinePunct/>
      </w:pPr>
      <w:r>
        <w:rPr>
          <w:rFonts w:cstheme="minorBidi" w:hAnsiTheme="minorHAnsi" w:eastAsiaTheme="minorHAnsi" w:asciiTheme="minorHAnsi" w:ascii="Arial"/>
          <w:b/>
        </w:rPr>
        <w:t>0.15</w:t>
      </w:r>
    </w:p>
    <w:p w:rsidR="0018722C">
      <w:pPr>
        <w:topLinePunct/>
      </w:pPr>
    </w:p>
    <w:p w:rsidR="0018722C">
      <w:pPr>
        <w:topLinePunct/>
      </w:pPr>
    </w:p>
    <w:p w:rsidR="0018722C">
      <w:pPr>
        <w:pStyle w:val="ae"/>
        <w:topLinePunct/>
      </w:pPr>
      <w:r>
        <w:rPr>
          <w:rFonts w:cstheme="minorBidi" w:hAnsiTheme="minorHAnsi" w:eastAsiaTheme="minorHAnsi" w:asciiTheme="minorHAnsi"/>
        </w:rPr>
        <w:pict>
          <v:shape style="margin-left:121.437965pt;margin-top:9.360233pt;width:10.15pt;height:30.7pt;mso-position-horizontal-relative:page;mso-position-vertical-relative:paragraph;z-index:1633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4"/>
                    </w:rPr>
                  </w:pPr>
                  <w:r>
                    <w:rPr>
                      <w:rFonts w:ascii="Arial"/>
                      <w:b/>
                      <w:spacing w:val="-3"/>
                      <w:w w:val="103"/>
                      <w:sz w:val="14"/>
                    </w:rPr>
                    <w:t>p</w:t>
                  </w:r>
                  <w:r>
                    <w:rPr>
                      <w:rFonts w:ascii="Arial"/>
                      <w:b/>
                      <w:spacing w:val="-4"/>
                      <w:w w:val="103"/>
                      <w:sz w:val="14"/>
                    </w:rPr>
                    <w:t>27</w:t>
                  </w:r>
                  <w:r>
                    <w:rPr>
                      <w:rFonts w:ascii="Arial"/>
                      <w:b/>
                      <w:spacing w:val="2"/>
                      <w:w w:val="103"/>
                      <w:sz w:val="14"/>
                    </w:rPr>
                    <w:t>(</w:t>
                  </w:r>
                  <w:r>
                    <w:rPr>
                      <w:rFonts w:ascii="Arial"/>
                      <w:b/>
                      <w:spacing w:val="-2"/>
                      <w:w w:val="103"/>
                      <w:sz w:val="14"/>
                    </w:rPr>
                    <w:t>S</w:t>
                  </w:r>
                  <w:r>
                    <w:rPr>
                      <w:rFonts w:ascii="Arial"/>
                      <w:b/>
                      <w:spacing w:val="1"/>
                      <w:w w:val="103"/>
                      <w:sz w:val="14"/>
                    </w:rPr>
                    <w:t>/</w:t>
                  </w:r>
                  <w:r>
                    <w:rPr>
                      <w:rFonts w:ascii="Arial"/>
                      <w:b/>
                      <w:spacing w:val="-2"/>
                      <w:w w:val="103"/>
                      <w:sz w:val="14"/>
                    </w:rPr>
                    <w:t>P</w:t>
                  </w:r>
                  <w:r>
                    <w:rPr>
                      <w:rFonts w:ascii="Arial"/>
                      <w:b/>
                      <w:w w:val="103"/>
                      <w:sz w:val="14"/>
                    </w:rPr>
                    <w:t>)</w:t>
                  </w:r>
                </w:p>
              </w:txbxContent>
            </v:textbox>
            <w10:wrap type="none"/>
          </v:shape>
        </w:pict>
      </w:r>
      <w:r>
        <w:rPr>
          <w:rFonts w:ascii="Arial" w:cstheme="minorBidi" w:hAnsiTheme="minorHAnsi" w:eastAsiaTheme="minorHAnsi"/>
          <w:vertAlign w:val="subscript"/>
          <w:b/>
        </w:rPr>
        <w:t>0.10</w:t>
      </w:r>
    </w:p>
    <w:p w:rsidR="0018722C">
      <w:pPr>
        <w:topLinePunct/>
      </w:pPr>
    </w:p>
    <w:p w:rsidR="0018722C">
      <w:pPr>
        <w:topLinePunct/>
      </w:pPr>
    </w:p>
    <w:p w:rsidR="0018722C">
      <w:pPr>
        <w:topLinePunct/>
      </w:pPr>
      <w:r>
        <w:rPr>
          <w:rFonts w:cstheme="minorBidi" w:hAnsiTheme="minorHAnsi" w:eastAsiaTheme="minorHAnsi" w:asciiTheme="minorHAnsi" w:ascii="Arial"/>
          <w:b/>
        </w:rPr>
        <w:t>0.05</w:t>
      </w:r>
    </w:p>
    <w:p w:rsidR="0018722C">
      <w:pPr>
        <w:topLinePunct/>
      </w:pPr>
      <w:r>
        <w:rPr>
          <w:rFonts w:cstheme="minorBidi" w:hAnsiTheme="minorHAnsi" w:eastAsiaTheme="minorHAnsi" w:asciiTheme="minorHAnsi" w:ascii="Arial"/>
          <w:b/>
        </w:rPr>
        <w:t>0.00</w:t>
      </w:r>
    </w:p>
    <w:p w:rsidR="0018722C">
      <w:pPr>
        <w:tabs>
          <w:tab w:pos="880" w:val="left" w:leader="none"/>
          <w:tab w:pos="1531" w:val="left" w:leader="none"/>
          <w:tab w:pos="2094" w:val="left" w:leader="none"/>
        </w:tabs>
        <w:spacing w:before="1"/>
        <w:ind w:leftChars="0" w:left="230" w:rightChars="0" w:right="0" w:firstLineChars="0" w:firstLine="0"/>
        <w:jc w:val="left"/>
        <w:topLinePunct/>
      </w:pPr>
      <w:bookmarkStart w:id="896225" w:name="_cwCmt5"/>
      <w:r>
        <w:rPr>
          <w:kern w:val="2"/>
          <w:szCs w:val="22"/>
          <w:rFonts w:ascii="Arial" w:hAnsi="Arial" w:cstheme="minorBidi" w:eastAsiaTheme="minorHAnsi"/>
          <w:b/>
          <w:sz w:val="13"/>
        </w:rPr>
        <w:t>1μg</w:t>
      </w:r>
      <w:r w:rsidRPr="00000000">
        <w:rPr>
          <w:kern w:val="2"/>
          <w:sz w:val="22"/>
          <w:szCs w:val="22"/>
          <w:rFonts w:cstheme="minorBidi" w:hAnsiTheme="minorHAnsi" w:eastAsiaTheme="minorHAnsi" w:asciiTheme="minorHAnsi"/>
        </w:rPr>
        <w:tab/>
        <w:t>2μg</w:t>
      </w:r>
      <w:r w:rsidRPr="00000000">
        <w:rPr>
          <w:kern w:val="2"/>
          <w:sz w:val="22"/>
          <w:szCs w:val="22"/>
          <w:rFonts w:cstheme="minorBidi" w:hAnsiTheme="minorHAnsi" w:eastAsiaTheme="minorHAnsi" w:asciiTheme="minorHAnsi"/>
        </w:rPr>
        <w:tab/>
        <w:t>4μg</w:t>
      </w:r>
      <w:r w:rsidRPr="00000000">
        <w:rPr>
          <w:kern w:val="2"/>
          <w:sz w:val="22"/>
          <w:szCs w:val="22"/>
          <w:rFonts w:cstheme="minorBidi" w:hAnsiTheme="minorHAnsi" w:eastAsiaTheme="minorHAnsi" w:asciiTheme="minorHAnsi"/>
        </w:rPr>
        <w:tab/>
        <w:t>DMEM</w:t>
      </w:r>
      <w:bookmarkEnd w:id="896225"/>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0.6</w:t>
      </w:r>
    </w:p>
    <w:p w:rsidR="0018722C">
      <w:pPr>
        <w:pStyle w:val="aff7"/>
        <w:topLinePunct/>
      </w:pPr>
      <w:r>
        <w:rPr>
          <w:kern w:val="2"/>
          <w:sz w:val="22"/>
          <w:szCs w:val="22"/>
          <w:rFonts w:cstheme="minorBidi" w:hAnsiTheme="minorHAnsi" w:eastAsiaTheme="minorHAnsi" w:asciiTheme="minorHAnsi"/>
        </w:rPr>
        <w:drawing>
          <wp:inline>
            <wp:extent cx="1688443" cy="1162050"/>
            <wp:effectExtent l="0" t="0" r="0" b="0"/>
            <wp:docPr id="121" name="image150.png" descr=""/>
            <wp:cNvGraphicFramePr>
              <a:graphicFrameLocks noChangeAspect="1"/>
            </wp:cNvGraphicFramePr>
            <a:graphic>
              <a:graphicData uri="http://schemas.openxmlformats.org/drawingml/2006/picture">
                <pic:pic>
                  <pic:nvPicPr>
                    <pic:cNvPr id="122" name="image150.png"/>
                    <pic:cNvPicPr/>
                  </pic:nvPicPr>
                  <pic:blipFill>
                    <a:blip r:embed="rId279" cstate="print"/>
                    <a:stretch>
                      <a:fillRect/>
                    </a:stretch>
                  </pic:blipFill>
                  <pic:spPr>
                    <a:xfrm>
                      <a:off x="0" y="0"/>
                      <a:ext cx="1688443" cy="1162050"/>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305.154266pt;margin-top:9.073547pt;width:10.15pt;height:30.7pt;mso-position-horizontal-relative:page;mso-position-vertical-relative:paragraph;z-index:1640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4"/>
                    </w:rPr>
                  </w:pPr>
                  <w:r>
                    <w:rPr>
                      <w:rFonts w:ascii="Arial"/>
                      <w:b/>
                      <w:spacing w:val="-3"/>
                      <w:w w:val="103"/>
                      <w:sz w:val="14"/>
                    </w:rPr>
                    <w:t>p</w:t>
                  </w:r>
                  <w:r>
                    <w:rPr>
                      <w:rFonts w:ascii="Arial"/>
                      <w:b/>
                      <w:spacing w:val="-4"/>
                      <w:w w:val="103"/>
                      <w:sz w:val="14"/>
                    </w:rPr>
                    <w:t>27</w:t>
                  </w:r>
                  <w:r>
                    <w:rPr>
                      <w:rFonts w:ascii="Arial"/>
                      <w:b/>
                      <w:spacing w:val="2"/>
                      <w:w w:val="103"/>
                      <w:sz w:val="14"/>
                    </w:rPr>
                    <w:t>(</w:t>
                  </w:r>
                  <w:r>
                    <w:rPr>
                      <w:rFonts w:ascii="Arial"/>
                      <w:b/>
                      <w:spacing w:val="-2"/>
                      <w:w w:val="103"/>
                      <w:sz w:val="14"/>
                    </w:rPr>
                    <w:t>S</w:t>
                  </w:r>
                  <w:r>
                    <w:rPr>
                      <w:rFonts w:ascii="Arial"/>
                      <w:b/>
                      <w:spacing w:val="1"/>
                      <w:w w:val="103"/>
                      <w:sz w:val="14"/>
                    </w:rPr>
                    <w:t>/</w:t>
                  </w:r>
                  <w:r>
                    <w:rPr>
                      <w:rFonts w:ascii="Arial"/>
                      <w:b/>
                      <w:spacing w:val="-2"/>
                      <w:w w:val="103"/>
                      <w:sz w:val="14"/>
                    </w:rPr>
                    <w:t>P</w:t>
                  </w:r>
                  <w:r>
                    <w:rPr>
                      <w:rFonts w:ascii="Arial"/>
                      <w:b/>
                      <w:w w:val="103"/>
                      <w:sz w:val="14"/>
                    </w:rPr>
                    <w:t>)</w:t>
                  </w:r>
                </w:p>
              </w:txbxContent>
            </v:textbox>
            <w10:wrap type="none"/>
          </v:shape>
        </w:pict>
      </w:r>
      <w:r>
        <w:rPr>
          <w:kern w:val="2"/>
          <w:szCs w:val="22"/>
          <w:rFonts w:ascii="Arial" w:cstheme="minorBidi" w:hAnsiTheme="minorHAnsi" w:eastAsiaTheme="minorHAnsi"/>
          <w:b/>
          <w:sz w:val="13"/>
        </w:rPr>
        <w:t>0.4</w:t>
      </w:r>
    </w:p>
    <w:p w:rsidR="0018722C">
      <w:pPr>
        <w:topLinePunct/>
      </w:pPr>
      <w:r>
        <w:rPr>
          <w:rFonts w:cstheme="minorBidi" w:hAnsiTheme="minorHAnsi" w:eastAsiaTheme="minorHAnsi" w:asciiTheme="minorHAnsi" w:ascii="Arial"/>
          <w:b/>
        </w:rPr>
        <w:t>0.2</w:t>
      </w: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rPr>
        <w:br w:type="column"/>
      </w:r>
      <w:r>
        <w:rPr>
          <w:rFonts w:ascii="Arial" w:hAnsi="Arial" w:cstheme="minorBidi" w:eastAsiaTheme="minorHAnsi"/>
        </w:rPr>
        <w:t>1μg 2μg 4μg</w:t>
      </w:r>
    </w:p>
    <w:p w:rsidR="0018722C">
      <w:pPr>
        <w:tabs>
          <w:tab w:pos="1463" w:val="left" w:leader="none"/>
        </w:tabs>
        <w:spacing w:before="0"/>
        <w:ind w:leftChars="0" w:left="214" w:rightChars="0" w:right="0" w:firstLineChars="0" w:firstLine="0"/>
        <w:jc w:val="left"/>
        <w:keepNext/>
        <w:topLinePunct/>
      </w:pPr>
      <w:r>
        <w:rPr>
          <w:kern w:val="2"/>
          <w:szCs w:val="22"/>
          <w:rFonts w:ascii="Arial" w:cstheme="minorBidi" w:hAnsiTheme="minorHAnsi" w:eastAsiaTheme="minorHAnsi"/>
          <w:b/>
          <w:sz w:val="13"/>
        </w:rPr>
        <w:t/>
      </w:r>
      <w:r>
        <w:rPr>
          <w:kern w:val="2"/>
          <w:szCs w:val="22"/>
          <w:rFonts w:ascii="Arial" w:cstheme="minorBidi" w:hAnsiTheme="minorHAnsi" w:eastAsiaTheme="minorHAnsi"/>
          <w:b/>
          <w:sz w:val="13"/>
        </w:rPr>
        <w:t>C</w:t>
      </w:r>
      <w:r>
        <w:rPr>
          <w:kern w:val="2"/>
          <w:szCs w:val="22"/>
          <w:rFonts w:ascii="Arial" w:cstheme="minorBidi" w:hAnsiTheme="minorHAnsi" w:eastAsiaTheme="minorHAnsi"/>
          <w:b/>
          <w:sz w:val="13"/>
        </w:rPr>
        <w:t>ytoplsma</w:t>
      </w:r>
      <w:r>
        <w:rPr>
          <w:kern w:val="2"/>
          <w:szCs w:val="22"/>
          <w:rFonts w:ascii="Arial" w:cstheme="minorBidi" w:hAnsiTheme="minorHAnsi" w:eastAsiaTheme="minorHAnsi"/>
          <w:b/>
          <w:spacing w:val="2"/>
          <w:sz w:val="13"/>
        </w:rPr>
        <w:t xml:space="preserve"> </w:t>
      </w:r>
      <w:r>
        <w:rPr>
          <w:kern w:val="2"/>
          <w:szCs w:val="22"/>
          <w:rFonts w:ascii="Arial" w:cstheme="minorBidi" w:hAnsiTheme="minorHAnsi" w:eastAsiaTheme="minorHAnsi"/>
          <w:b/>
          <w:sz w:val="13"/>
        </w:rPr>
        <w:t>p27</w:t>
      </w:r>
      <w:r w:rsidRPr="00000000">
        <w:rPr>
          <w:kern w:val="2"/>
          <w:sz w:val="22"/>
          <w:szCs w:val="22"/>
          <w:rFonts w:cstheme="minorBidi" w:hAnsiTheme="minorHAnsi" w:eastAsiaTheme="minorHAnsi" w:asciiTheme="minorHAnsi"/>
        </w:rPr>
        <w:tab/>
      </w:r>
      <w:r>
        <w:t>supernatant</w:t>
      </w:r>
      <w:r>
        <w:rPr>
          <w:kern w:val="2"/>
          <w:szCs w:val="22"/>
          <w:rFonts w:ascii="Arial" w:cstheme="minorBidi" w:hAnsiTheme="minorHAnsi" w:eastAsiaTheme="minorHAnsi"/>
          <w:b/>
          <w:spacing w:val="8"/>
          <w:sz w:val="13"/>
        </w:rPr>
        <w:t xml:space="preserve"> </w:t>
      </w:r>
      <w:r>
        <w:rPr>
          <w:kern w:val="2"/>
          <w:szCs w:val="22"/>
          <w:rFonts w:ascii="Arial" w:cstheme="minorBidi" w:hAnsiTheme="minorHAnsi" w:eastAsiaTheme="minorHAnsi"/>
          <w:b/>
          <w:sz w:val="13"/>
        </w:rPr>
        <w:t>p27</w:t>
      </w:r>
    </w:p>
    <w:p w:rsidR="0018722C">
      <w:pPr>
        <w:pStyle w:val="aff7"/>
        <w:sectPr w:rsidR="00556256">
          <w:type w:val="continuous"/>
          <w:pgSz w:w="11910" w:h="16840"/>
          <w:pgMar w:top="1360" w:bottom="460" w:left="900" w:right="1120"/>
          <w:cols w:num="4" w:equalWidth="0">
            <w:col w:w="2011" w:space="40"/>
            <w:col w:w="2625" w:space="39"/>
            <w:col w:w="902" w:space="40"/>
            <w:col w:w="4233"/>
          </w:cols>
        </w:sectPr>
        <w:topLinePunct/>
      </w:pPr>
      <w:r>
        <w:rPr>
          <w:kern w:val="2"/>
          <w:sz w:val="22"/>
          <w:szCs w:val="22"/>
          <w:rFonts w:cstheme="minorBidi" w:hAnsiTheme="minorHAnsi" w:eastAsiaTheme="minorHAnsi" w:asciiTheme="minorHAnsi"/>
        </w:rPr>
        <w:drawing>
          <wp:inline>
            <wp:extent cx="1686667" cy="1203143"/>
            <wp:effectExtent l="0" t="0" r="0" b="0"/>
            <wp:docPr id="123" name="image151.png" descr=""/>
            <wp:cNvGraphicFramePr>
              <a:graphicFrameLocks noChangeAspect="1"/>
            </wp:cNvGraphicFramePr>
            <a:graphic>
              <a:graphicData uri="http://schemas.openxmlformats.org/drawingml/2006/picture">
                <pic:pic>
                  <pic:nvPicPr>
                    <pic:cNvPr id="124" name="image151.png"/>
                    <pic:cNvPicPr/>
                  </pic:nvPicPr>
                  <pic:blipFill>
                    <a:blip r:embed="rId280" cstate="print"/>
                    <a:stretch>
                      <a:fillRect/>
                    </a:stretch>
                  </pic:blipFill>
                  <pic:spPr>
                    <a:xfrm>
                      <a:off x="0" y="0"/>
                      <a:ext cx="1686667" cy="120314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3-48</w:t>
      </w:r>
      <w:r>
        <w:t xml:space="preserve">  </w:t>
      </w:r>
      <w:r>
        <w:rPr>
          <w:rFonts w:ascii="宋体" w:eastAsia="宋体" w:hint="eastAsia" w:cstheme="minorBidi" w:hAnsiTheme="minorHAnsi"/>
          <w:b/>
        </w:rPr>
        <w:t>拉米夫定对</w:t>
      </w:r>
      <w:r>
        <w:rPr>
          <w:rFonts w:cstheme="minorBidi" w:hAnsiTheme="minorHAnsi" w:eastAsiaTheme="minorHAnsi" w:asciiTheme="minorHAnsi"/>
          <w:b/>
        </w:rPr>
        <w:t>CEF</w:t>
      </w:r>
      <w:r>
        <w:rPr>
          <w:rFonts w:ascii="宋体" w:eastAsia="宋体" w:hint="eastAsia" w:cstheme="minorBidi" w:hAnsiTheme="minorHAnsi"/>
          <w:b/>
        </w:rPr>
        <w:t>中</w:t>
      </w:r>
      <w:r>
        <w:rPr>
          <w:rFonts w:cstheme="minorBidi" w:hAnsiTheme="minorHAnsi" w:eastAsiaTheme="minorHAnsi" w:asciiTheme="minorHAnsi"/>
          <w:b/>
        </w:rPr>
        <w:t>ALV-J</w:t>
      </w:r>
      <w:r>
        <w:rPr>
          <w:rFonts w:ascii="宋体" w:eastAsia="宋体" w:hint="eastAsia" w:cstheme="minorBidi" w:hAnsiTheme="minorHAnsi"/>
          <w:b/>
        </w:rPr>
        <w:t>受体表达和病毒入侵、释放的影响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3-48</w:t>
      </w:r>
      <w:r>
        <w:t xml:space="preserve">  </w:t>
      </w:r>
      <w:r w:rsidRPr="00DB64CE">
        <w:rPr>
          <w:rFonts w:cstheme="minorBidi" w:hAnsiTheme="minorHAnsi" w:eastAsiaTheme="minorHAnsi" w:asciiTheme="minorHAnsi"/>
          <w:b/>
        </w:rPr>
        <w:t>Effects of lamivudine on CEF receptor expression and virus entry and release</w:t>
      </w:r>
    </w:p>
    <w:p w:rsidR="0018722C">
      <w:pPr>
        <w:topLinePunct/>
      </w:pPr>
      <w:r>
        <w:rPr>
          <w:rFonts w:cstheme="minorBidi" w:hAnsiTheme="minorHAnsi" w:eastAsiaTheme="minorHAnsi" w:asciiTheme="minorHAnsi"/>
        </w:rPr>
        <w:t>A</w:t>
      </w:r>
      <w:r>
        <w:rPr>
          <w:rFonts w:hint="eastAsia"/>
        </w:rPr>
        <w:t>：</w:t>
      </w:r>
      <w:r>
        <w:rPr>
          <w:rFonts w:ascii="宋体" w:eastAsia="宋体" w:hint="eastAsia" w:cstheme="minorBidi" w:hAnsiTheme="minorHAnsi"/>
        </w:rPr>
        <w:t>荧光定量</w:t>
      </w:r>
      <w:r>
        <w:rPr>
          <w:rFonts w:cstheme="minorBidi" w:hAnsiTheme="minorHAnsi" w:eastAsiaTheme="minorHAnsi" w:asciiTheme="minorHAnsi"/>
        </w:rPr>
        <w:t>PCR</w:t>
      </w:r>
      <w:r w:rsidR="001852F3">
        <w:rPr>
          <w:rFonts w:cstheme="minorBidi" w:hAnsiTheme="minorHAnsi" w:eastAsiaTheme="minorHAnsi" w:asciiTheme="minorHAnsi"/>
        </w:rPr>
        <w:t xml:space="preserve"> </w:t>
      </w:r>
      <w:r>
        <w:rPr>
          <w:rFonts w:ascii="宋体" w:eastAsia="宋体" w:hint="eastAsia" w:cstheme="minorBidi" w:hAnsiTheme="minorHAnsi"/>
        </w:rPr>
        <w:t>检测含不同浓度拉米夫定培养的</w:t>
      </w:r>
      <w:r>
        <w:rPr>
          <w:rFonts w:cstheme="minorBidi" w:hAnsiTheme="minorHAnsi" w:eastAsiaTheme="minorHAnsi" w:asciiTheme="minorHAnsi"/>
        </w:rPr>
        <w:t>CEF</w:t>
      </w:r>
      <w:r>
        <w:rPr>
          <w:rFonts w:ascii="宋体" w:eastAsia="宋体" w:hint="eastAsia" w:cstheme="minorBidi" w:hAnsiTheme="minorHAnsi"/>
        </w:rPr>
        <w:t>中</w:t>
      </w:r>
      <w:r>
        <w:rPr>
          <w:rFonts w:cstheme="minorBidi" w:hAnsiTheme="minorHAnsi" w:eastAsiaTheme="minorHAnsi" w:asciiTheme="minorHAnsi"/>
        </w:rPr>
        <w:t>ALV-J</w:t>
      </w:r>
      <w:r w:rsidR="001852F3">
        <w:rPr>
          <w:rFonts w:cstheme="minorBidi" w:hAnsiTheme="minorHAnsi" w:eastAsiaTheme="minorHAnsi" w:asciiTheme="minorHAnsi"/>
        </w:rPr>
        <w:t xml:space="preserve"> </w:t>
      </w:r>
      <w:r>
        <w:rPr>
          <w:rFonts w:ascii="宋体" w:eastAsia="宋体" w:hint="eastAsia" w:cstheme="minorBidi" w:hAnsiTheme="minorHAnsi"/>
        </w:rPr>
        <w:t>受体</w:t>
      </w:r>
      <w:r>
        <w:rPr>
          <w:rFonts w:cstheme="minorBidi" w:hAnsiTheme="minorHAnsi" w:eastAsiaTheme="minorHAnsi" w:asciiTheme="minorHAnsi"/>
        </w:rPr>
        <w:t>chNHE 1</w:t>
      </w:r>
      <w:r>
        <w:rPr>
          <w:rFonts w:ascii="宋体" w:eastAsia="宋体" w:hint="eastAsia" w:cstheme="minorBidi" w:hAnsiTheme="minorHAnsi"/>
        </w:rPr>
        <w:t>的表达；</w:t>
      </w:r>
      <w:r>
        <w:rPr>
          <w:rFonts w:cstheme="minorBidi" w:hAnsiTheme="minorHAnsi" w:eastAsiaTheme="minorHAnsi" w:asciiTheme="minorHAnsi"/>
        </w:rPr>
        <w:t>B</w:t>
      </w:r>
      <w:r>
        <w:rPr>
          <w:kern w:val="2"/>
          <w:spacing w:val="10"/>
          <w:sz w:val="18"/>
          <w:rFonts w:hint="eastAsia"/>
        </w:rPr>
        <w:t>：</w:t>
      </w:r>
      <w:r>
        <w:rPr>
          <w:rFonts w:ascii="宋体" w:eastAsia="宋体" w:hint="eastAsia" w:cstheme="minorBidi" w:hAnsiTheme="minorHAnsi"/>
        </w:rPr>
        <w:t>荧光定量</w:t>
      </w:r>
      <w:r>
        <w:rPr>
          <w:rFonts w:cstheme="minorBidi" w:hAnsiTheme="minorHAnsi" w:eastAsiaTheme="minorHAnsi" w:asciiTheme="minorHAnsi"/>
        </w:rPr>
        <w:t>PCR</w:t>
      </w:r>
      <w:r w:rsidR="001852F3">
        <w:rPr>
          <w:rFonts w:cstheme="minorBidi" w:hAnsiTheme="minorHAnsi" w:eastAsiaTheme="minorHAnsi" w:asciiTheme="minorHAnsi"/>
        </w:rPr>
        <w:t xml:space="preserve"> </w:t>
      </w:r>
      <w:r>
        <w:rPr>
          <w:rFonts w:ascii="宋体" w:eastAsia="宋体" w:hint="eastAsia" w:cstheme="minorBidi" w:hAnsiTheme="minorHAnsi"/>
        </w:rPr>
        <w:t>检测含</w:t>
      </w:r>
      <w:r>
        <w:rPr>
          <w:rFonts w:ascii="宋体" w:eastAsia="宋体" w:hint="eastAsia" w:cstheme="minorBidi" w:hAnsiTheme="minorHAnsi"/>
        </w:rPr>
        <w:t>不同浓度拉米夫定培养的</w:t>
      </w:r>
      <w:r>
        <w:rPr>
          <w:rFonts w:cstheme="minorBidi" w:hAnsiTheme="minorHAnsi" w:eastAsiaTheme="minorHAnsi" w:asciiTheme="minorHAnsi"/>
        </w:rPr>
        <w:t>CEF</w:t>
      </w:r>
      <w:r>
        <w:rPr>
          <w:rFonts w:ascii="宋体" w:eastAsia="宋体" w:hint="eastAsia" w:cstheme="minorBidi" w:hAnsiTheme="minorHAnsi"/>
        </w:rPr>
        <w:t>中</w:t>
      </w:r>
      <w:r>
        <w:rPr>
          <w:rFonts w:cstheme="minorBidi" w:hAnsiTheme="minorHAnsi" w:eastAsiaTheme="minorHAnsi" w:asciiTheme="minorHAnsi"/>
        </w:rPr>
        <w:t>ALV-J</w:t>
      </w:r>
      <w:r>
        <w:rPr>
          <w:rFonts w:ascii="宋体" w:eastAsia="宋体" w:hint="eastAsia" w:cstheme="minorBidi" w:hAnsiTheme="minorHAnsi"/>
        </w:rPr>
        <w:t>受体</w:t>
      </w:r>
      <w:r>
        <w:rPr>
          <w:rFonts w:cstheme="minorBidi" w:hAnsiTheme="minorHAnsi" w:eastAsiaTheme="minorHAnsi" w:asciiTheme="minorHAnsi"/>
        </w:rPr>
        <w:t>chANXA 2</w:t>
      </w:r>
      <w:r>
        <w:rPr>
          <w:rFonts w:ascii="宋体" w:eastAsia="宋体" w:hint="eastAsia" w:cstheme="minorBidi" w:hAnsiTheme="minorHAnsi"/>
        </w:rPr>
        <w:t>的表达</w:t>
      </w:r>
      <w:r>
        <w:rPr>
          <w:rFonts w:cstheme="minorBidi" w:hAnsiTheme="minorHAnsi" w:eastAsiaTheme="minorHAnsi" w:asciiTheme="minorHAnsi"/>
        </w:rPr>
        <w:t>. C: ELISA</w:t>
      </w:r>
      <w:r>
        <w:rPr>
          <w:rFonts w:ascii="宋体" w:eastAsia="宋体" w:hint="eastAsia" w:cstheme="minorBidi" w:hAnsiTheme="minorHAnsi"/>
        </w:rPr>
        <w:t>检测细胞胞浆中</w:t>
      </w:r>
      <w:r>
        <w:rPr>
          <w:rFonts w:cstheme="minorBidi" w:hAnsiTheme="minorHAnsi" w:eastAsiaTheme="minorHAnsi" w:asciiTheme="minorHAnsi"/>
        </w:rPr>
        <w:t>ALV-p27</w:t>
      </w:r>
      <w:r>
        <w:rPr>
          <w:rFonts w:ascii="宋体" w:eastAsia="宋体" w:hint="eastAsia" w:cstheme="minorBidi" w:hAnsiTheme="minorHAnsi"/>
        </w:rPr>
        <w:t>抗原量以研究拉米夫定对病毒入侵的影响；</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ELISA</w:t>
      </w:r>
      <w:r>
        <w:rPr>
          <w:rFonts w:ascii="宋体" w:eastAsia="宋体" w:hint="eastAsia" w:cstheme="minorBidi" w:hAnsiTheme="minorHAnsi"/>
        </w:rPr>
        <w:t>检测细胞胞浆和上清中</w:t>
      </w:r>
      <w:r>
        <w:rPr>
          <w:rFonts w:cstheme="minorBidi" w:hAnsiTheme="minorHAnsi" w:eastAsiaTheme="minorHAnsi" w:asciiTheme="minorHAnsi"/>
        </w:rPr>
        <w:t>ALV-p27</w:t>
      </w:r>
      <w:r>
        <w:rPr>
          <w:rFonts w:ascii="宋体" w:eastAsia="宋体" w:hint="eastAsia" w:cstheme="minorBidi" w:hAnsiTheme="minorHAnsi"/>
        </w:rPr>
        <w:t>抗原含量以研究拉米夫定对病毒释放的影响。</w:t>
      </w:r>
    </w:p>
    <w:p w:rsidR="0018722C">
      <w:pPr>
        <w:topLinePunct/>
      </w:pPr>
      <w:r>
        <w:rPr>
          <w:rFonts w:cstheme="minorBidi" w:hAnsiTheme="minorHAnsi" w:eastAsiaTheme="minorHAnsi" w:asciiTheme="minorHAnsi"/>
        </w:rPr>
        <w:t>A: The expression level of chNHE 1 was quantified by real-time PCR. No significant differences were observed in those groups. B: The expression level of chANXA 2 was quantified by real-time PCR. No significant differences were observed in those groups. C: The cytoplasmic ALV p27 antigen was determined by ELISA to investigate the effect of lamivudine on virus entry into CEF. No significant differences were observed in those groups. D: The cytoplasmic and supernatant ALV p27 antigen was determined by ELISA to investigate the effect of lamivudine on virus release. No significant differences were observed in those groups. The error bars indicated SEM. The results were representative of three independent experiments.</w:t>
      </w:r>
    </w:p>
    <w:p w:rsidR="0018722C">
      <w:pPr>
        <w:topLinePunct/>
      </w:pPr>
      <w:r>
        <w:rPr>
          <w:rFonts w:cstheme="minorBidi" w:hAnsiTheme="minorHAnsi" w:eastAsiaTheme="minorHAnsi" w:asciiTheme="minorHAnsi"/>
        </w:rPr>
        <w:t>109</w:t>
      </w:r>
    </w:p>
    <w:p w:rsidR="0018722C">
      <w:pPr>
        <w:pStyle w:val="Heading3"/>
        <w:topLinePunct/>
        <w:ind w:left="200" w:hangingChars="200" w:hanging="200"/>
      </w:pPr>
      <w:bookmarkStart w:id="896201" w:name="_Toc686896201"/>
      <w:r>
        <w:t xml:space="preserve">3.6.5</w:t>
      </w:r>
      <w:r>
        <w:t xml:space="preserve"> </w:t>
      </w:r>
      <w:r>
        <w:t xml:space="preserve">拉米夫定对</w:t>
      </w:r>
      <w:r>
        <w:t xml:space="preserve">Fu-J</w:t>
      </w:r>
      <w:r>
        <w:t xml:space="preserve"> </w:t>
      </w:r>
      <w:r>
        <w:t xml:space="preserve">(</w:t>
      </w:r>
      <w:r>
        <w:t xml:space="preserve">SDAU1005</w:t>
      </w:r>
      <w:r>
        <w:t xml:space="preserve">)</w:t>
      </w:r>
      <w:r>
        <w:t xml:space="preserve">在鸡体的复制和肿瘤Th长的影响</w:t>
      </w:r>
      <w:bookmarkEnd w:id="896201"/>
    </w:p>
    <w:p w:rsidR="0018722C">
      <w:pPr>
        <w:topLinePunct/>
      </w:pPr>
      <w:r>
        <w:rPr>
          <w:rFonts w:ascii="宋体" w:eastAsia="宋体" w:hint="eastAsia"/>
        </w:rPr>
        <w:t xml:space="preserve">为检测拉米夫定能否抑制</w:t>
      </w:r>
      <w:r>
        <w:t xml:space="preserve">ALV-J</w:t>
      </w:r>
      <w:r>
        <w:rPr>
          <w:rFonts w:ascii="宋体" w:eastAsia="宋体" w:hint="eastAsia"/>
        </w:rPr>
        <w:t xml:space="preserve">在鸡体上的复制，将</w:t>
      </w:r>
      <w:r>
        <w:t xml:space="preserve">Fu-J </w:t>
      </w:r>
      <w:r>
        <w:t xml:space="preserve">(</w:t>
      </w:r>
      <w:r>
        <w:t xml:space="preserve">SDAU1005</w:t>
      </w:r>
      <w:r>
        <w:t xml:space="preserve">)</w:t>
      </w:r>
      <w:r>
        <w:rPr>
          <w:rFonts w:ascii="宋体" w:eastAsia="宋体" w:hint="eastAsia"/>
        </w:rPr>
        <w:t xml:space="preserve">病毒悬液通</w:t>
      </w:r>
      <w:r>
        <w:rPr>
          <w:rFonts w:ascii="宋体" w:eastAsia="宋体" w:hint="eastAsia"/>
        </w:rPr>
        <w:t xml:space="preserve">过颈部皮下接种</w:t>
      </w:r>
      <w:r>
        <w:t xml:space="preserve">1</w:t>
      </w:r>
      <w:r>
        <w:rPr>
          <w:rFonts w:ascii="宋体" w:eastAsia="宋体" w:hint="eastAsia"/>
        </w:rPr>
        <w:t xml:space="preserve">日龄</w:t>
      </w:r>
      <w:r>
        <w:t xml:space="preserve">SPF</w:t>
      </w:r>
      <w:r>
        <w:rPr>
          <w:rFonts w:ascii="宋体" w:eastAsia="宋体" w:hint="eastAsia"/>
        </w:rPr>
        <w:t xml:space="preserve">鸡。接种病毒的同时，每天分别对实验组的鸡肌肉注射</w:t>
      </w:r>
      <w:r>
        <w:t xml:space="preserve">1mg</w:t>
      </w:r>
      <w:r>
        <w:rPr>
          <w:rFonts w:ascii="宋体" w:eastAsia="宋体" w:hint="eastAsia"/>
        </w:rPr>
        <w:t xml:space="preserve">，</w:t>
      </w:r>
    </w:p>
    <w:p w:rsidR="0018722C">
      <w:pPr>
        <w:topLinePunct/>
      </w:pPr>
      <w:r>
        <w:t>2mg</w:t>
      </w:r>
      <w:r>
        <w:rPr>
          <w:rFonts w:ascii="宋体" w:eastAsia="宋体" w:hint="eastAsia"/>
          <w:rFonts w:ascii="宋体" w:eastAsia="宋体" w:hint="eastAsia"/>
        </w:rPr>
        <w:t xml:space="preserve">, </w:t>
      </w:r>
      <w:r>
        <w:t>4mg</w:t>
      </w:r>
      <w:r/>
      <w:r>
        <w:rPr>
          <w:rFonts w:ascii="宋体" w:eastAsia="宋体" w:hint="eastAsia"/>
        </w:rPr>
        <w:t>的拉米夫定水溶液，连续给药</w:t>
      </w:r>
      <w:r>
        <w:t>7</w:t>
      </w:r>
      <w:r>
        <w:rPr>
          <w:rFonts w:ascii="宋体" w:eastAsia="宋体" w:hint="eastAsia"/>
        </w:rPr>
        <w:t>天，记录每组鸡的肿瘤生长情况，同时设置</w:t>
      </w:r>
      <w:r>
        <w:rPr>
          <w:rFonts w:ascii="宋体" w:eastAsia="宋体" w:hint="eastAsia"/>
        </w:rPr>
        <w:t>空白对照，每天肌肉注射相同剂量的</w:t>
      </w:r>
      <w:r>
        <w:t>PBS</w:t>
      </w:r>
      <w:r>
        <w:rPr>
          <w:rFonts w:ascii="宋体" w:eastAsia="宋体" w:hint="eastAsia"/>
        </w:rPr>
        <w:t>。结果表明，对照组鸡的颈部皮下肿瘤出现时间最早，</w:t>
      </w:r>
      <w:r>
        <w:t>5d</w:t>
      </w:r>
      <w:r>
        <w:rPr>
          <w:rFonts w:ascii="宋体" w:eastAsia="宋体" w:hint="eastAsia"/>
        </w:rPr>
        <w:t>即可触摸到肿瘤，并且肿瘤细胞生长迅速，</w:t>
      </w:r>
      <w:r>
        <w:t>15d</w:t>
      </w:r>
      <w:r>
        <w:rPr>
          <w:rFonts w:ascii="宋体" w:eastAsia="宋体" w:hint="eastAsia"/>
        </w:rPr>
        <w:t>左右的时间平均直径即已达</w:t>
      </w:r>
      <w:r>
        <w:rPr>
          <w:rFonts w:ascii="宋体" w:eastAsia="宋体" w:hint="eastAsia"/>
        </w:rPr>
        <w:t>到</w:t>
      </w:r>
      <w:r>
        <w:t>4cm</w:t>
      </w:r>
      <w:r>
        <w:rPr>
          <w:rFonts w:ascii="宋体" w:eastAsia="宋体" w:hint="eastAsia"/>
        </w:rPr>
        <w:t>；而注射了</w:t>
      </w:r>
      <w:r>
        <w:t>1mg</w:t>
      </w:r>
      <w:r>
        <w:rPr>
          <w:rFonts w:ascii="宋体" w:eastAsia="宋体" w:hint="eastAsia"/>
        </w:rPr>
        <w:t>，</w:t>
      </w:r>
      <w:r>
        <w:t>2mg</w:t>
      </w:r>
      <w:r>
        <w:rPr>
          <w:rFonts w:ascii="宋体" w:eastAsia="宋体" w:hint="eastAsia"/>
        </w:rPr>
        <w:t>，</w:t>
      </w:r>
      <w:r>
        <w:t>4mg</w:t>
      </w:r>
      <w:r>
        <w:rPr>
          <w:rFonts w:ascii="宋体" w:eastAsia="宋体" w:hint="eastAsia"/>
        </w:rPr>
        <w:t>拉米夫定溶液的鸡颈部皮下肿瘤出现时间明显延迟，</w:t>
      </w:r>
      <w:r>
        <w:rPr>
          <w:rFonts w:ascii="宋体" w:eastAsia="宋体" w:hint="eastAsia"/>
        </w:rPr>
        <w:t>分别在第</w:t>
      </w:r>
      <w:r>
        <w:t>6d</w:t>
      </w:r>
      <w:r>
        <w:rPr>
          <w:rFonts w:ascii="宋体" w:eastAsia="宋体" w:hint="eastAsia"/>
        </w:rPr>
        <w:t>，第</w:t>
      </w:r>
      <w:r>
        <w:t>7d</w:t>
      </w:r>
      <w:r>
        <w:rPr>
          <w:rFonts w:ascii="宋体" w:eastAsia="宋体" w:hint="eastAsia"/>
        </w:rPr>
        <w:t>，第</w:t>
      </w:r>
      <w:r>
        <w:t>8d</w:t>
      </w:r>
      <w:r>
        <w:rPr>
          <w:rFonts w:ascii="宋体" w:eastAsia="宋体" w:hint="eastAsia"/>
        </w:rPr>
        <w:t>可触摸到肿瘤，并且肿瘤早期的生长速度慢于未用药组</w:t>
      </w:r>
      <w:r>
        <w:rPr>
          <w:rFonts w:ascii="宋体" w:eastAsia="宋体" w:hint="eastAsia"/>
        </w:rPr>
        <w:t>（</w:t>
      </w:r>
      <w:r>
        <w:rPr>
          <w:rFonts w:ascii="宋体" w:eastAsia="宋体" w:hint="eastAsia"/>
        </w:rPr>
        <w:t>图</w:t>
      </w:r>
      <w:r>
        <w:t>3</w:t>
      </w:r>
      <w:r>
        <w:t>-</w:t>
      </w:r>
      <w:r>
        <w:t>49</w:t>
      </w:r>
      <w:r>
        <w:t> </w:t>
      </w:r>
      <w:r>
        <w:t>A</w:t>
      </w:r>
      <w:r>
        <w:rPr>
          <w:rFonts w:ascii="宋体" w:eastAsia="宋体" w:hint="eastAsia"/>
        </w:rPr>
        <w:t>）</w:t>
      </w:r>
      <w:r>
        <w:rPr>
          <w:rFonts w:ascii="宋体" w:eastAsia="宋体" w:hint="eastAsia"/>
        </w:rPr>
        <w:t>。然而，相对于对照组，用药组的鸡肿瘤后期生长速度并没有明显的降低。</w:t>
      </w:r>
    </w:p>
    <w:p w:rsidR="0018722C">
      <w:pPr>
        <w:topLinePunct/>
      </w:pPr>
      <w:r>
        <w:rPr>
          <w:rFonts w:ascii="宋体" w:eastAsia="宋体" w:hint="eastAsia"/>
        </w:rPr>
        <w:t xml:space="preserve">此外，本研究建立了另外一种抗</w:t>
      </w:r>
      <w:r>
        <w:t xml:space="preserve">ALV</w:t>
      </w:r>
      <w:r>
        <w:rPr>
          <w:rFonts w:ascii="宋体" w:eastAsia="宋体" w:hint="eastAsia"/>
        </w:rPr>
        <w:t xml:space="preserve">药物筛选的动物模型。将</w:t>
      </w:r>
      <w:r>
        <w:t xml:space="preserve">Fu-J </w:t>
      </w:r>
      <w:r>
        <w:t xml:space="preserve">(</w:t>
      </w:r>
      <w:r>
        <w:t xml:space="preserve">SDAU1005</w:t>
      </w:r>
      <w:r>
        <w:t xml:space="preserve">)</w:t>
      </w:r>
      <w:r/>
      <w:r>
        <w:rPr>
          <w:rFonts w:ascii="宋体" w:eastAsia="宋体" w:hint="eastAsia"/>
        </w:rPr>
        <w:t xml:space="preserve">病</w:t>
      </w:r>
      <w:r>
        <w:rPr>
          <w:rFonts w:ascii="宋体" w:eastAsia="宋体" w:hint="eastAsia"/>
        </w:rPr>
        <w:t xml:space="preserve">毒悬液腹腔接种</w:t>
      </w:r>
      <w:r>
        <w:t xml:space="preserve">1</w:t>
      </w:r>
      <w:r>
        <w:rPr>
          <w:rFonts w:ascii="宋体" w:eastAsia="宋体" w:hint="eastAsia"/>
        </w:rPr>
        <w:t xml:space="preserve">日龄</w:t>
      </w:r>
      <w:r>
        <w:t xml:space="preserve">SPF</w:t>
      </w:r>
      <w:r>
        <w:rPr>
          <w:rFonts w:ascii="宋体" w:eastAsia="宋体" w:hint="eastAsia"/>
        </w:rPr>
        <w:t xml:space="preserve">鸡，同时分别肌肉注射</w:t>
      </w:r>
      <w:r>
        <w:t xml:space="preserve">1mg</w:t>
      </w:r>
      <w:r>
        <w:rPr>
          <w:rFonts w:ascii="宋体" w:eastAsia="宋体" w:hint="eastAsia"/>
        </w:rPr>
        <w:t xml:space="preserve">，</w:t>
      </w:r>
      <w:r>
        <w:t xml:space="preserve">2mg</w:t>
      </w:r>
      <w:r>
        <w:rPr>
          <w:rFonts w:ascii="宋体" w:eastAsia="宋体" w:hint="eastAsia"/>
        </w:rPr>
        <w:t xml:space="preserve">，</w:t>
      </w:r>
      <w:r>
        <w:t xml:space="preserve">4mg</w:t>
      </w:r>
      <w:r>
        <w:rPr>
          <w:rFonts w:ascii="宋体" w:eastAsia="宋体" w:hint="eastAsia"/>
        </w:rPr>
        <w:t xml:space="preserve">拉米夫定溶液，连</w:t>
      </w:r>
      <w:r>
        <w:rPr>
          <w:rFonts w:ascii="宋体" w:eastAsia="宋体" w:hint="eastAsia"/>
        </w:rPr>
        <w:t xml:space="preserve">用</w:t>
      </w:r>
      <w:r>
        <w:t xml:space="preserve">7d</w:t>
      </w:r>
      <w:r>
        <w:rPr>
          <w:rFonts w:ascii="宋体" w:eastAsia="宋体" w:hint="eastAsia"/>
        </w:rPr>
        <w:t xml:space="preserve">，记录死亡情况，同时每周检测各组鸡血清中的病毒载量。结果表明，对照组、注</w:t>
      </w:r>
      <w:r>
        <w:rPr>
          <w:rFonts w:ascii="宋体" w:eastAsia="宋体" w:hint="eastAsia"/>
        </w:rPr>
        <w:t xml:space="preserve">射</w:t>
      </w:r>
      <w:r>
        <w:t xml:space="preserve">1mg</w:t>
      </w:r>
      <w:r>
        <w:rPr>
          <w:rFonts w:ascii="宋体" w:eastAsia="宋体" w:hint="eastAsia"/>
        </w:rPr>
        <w:t xml:space="preserve">、</w:t>
      </w:r>
      <w:r>
        <w:t xml:space="preserve">2mg</w:t>
      </w:r>
      <w:r>
        <w:rPr>
          <w:rFonts w:ascii="宋体" w:eastAsia="宋体" w:hint="eastAsia"/>
        </w:rPr>
        <w:t xml:space="preserve">、</w:t>
      </w:r>
      <w:r>
        <w:t xml:space="preserve">4mg</w:t>
      </w:r>
      <w:r>
        <w:rPr>
          <w:rFonts w:ascii="宋体" w:eastAsia="宋体" w:hint="eastAsia"/>
        </w:rPr>
        <w:t xml:space="preserve">拉米夫定药物组的生存中值分别为</w:t>
      </w:r>
      <w:r>
        <w:t xml:space="preserve">19d</w:t>
      </w:r>
      <w:r>
        <w:rPr>
          <w:rFonts w:ascii="宋体" w:eastAsia="宋体" w:hint="eastAsia"/>
        </w:rPr>
        <w:t xml:space="preserve">，</w:t>
      </w:r>
      <w:r>
        <w:t xml:space="preserve">21d</w:t>
      </w:r>
      <w:r>
        <w:rPr>
          <w:rFonts w:ascii="宋体" w:eastAsia="宋体" w:hint="eastAsia"/>
        </w:rPr>
        <w:t xml:space="preserve">，</w:t>
      </w:r>
      <w:r>
        <w:t xml:space="preserve">24d</w:t>
      </w:r>
      <w:r>
        <w:rPr>
          <w:rFonts w:ascii="宋体" w:eastAsia="宋体" w:hint="eastAsia"/>
        </w:rPr>
        <w:t xml:space="preserve">，</w:t>
      </w:r>
      <w:r>
        <w:t xml:space="preserve">26d</w:t>
      </w:r>
      <w:r>
        <w:rPr>
          <w:rFonts w:ascii="宋体" w:eastAsia="宋体" w:hint="eastAsia"/>
        </w:rPr>
        <w:t xml:space="preserve">；死亡率分</w:t>
      </w:r>
      <w:r>
        <w:rPr>
          <w:rFonts w:ascii="宋体" w:eastAsia="宋体" w:hint="eastAsia"/>
        </w:rPr>
        <w:t xml:space="preserve">别为</w:t>
      </w:r>
      <w:r>
        <w:t xml:space="preserve">100%</w:t>
      </w:r>
      <w:r>
        <w:rPr>
          <w:rFonts w:ascii="宋体" w:eastAsia="宋体" w:hint="eastAsia"/>
        </w:rPr>
        <w:t xml:space="preserve">、</w:t>
      </w:r>
      <w:r>
        <w:t xml:space="preserve">100%</w:t>
      </w:r>
      <w:r>
        <w:rPr>
          <w:rFonts w:ascii="宋体" w:eastAsia="宋体" w:hint="eastAsia"/>
        </w:rPr>
        <w:t xml:space="preserve">、</w:t>
      </w:r>
      <w:r>
        <w:t xml:space="preserve">90%</w:t>
      </w:r>
      <w:r>
        <w:rPr>
          <w:rFonts w:ascii="宋体" w:eastAsia="宋体" w:hint="eastAsia"/>
        </w:rPr>
        <w:t xml:space="preserve">、</w:t>
      </w:r>
      <w:r>
        <w:t xml:space="preserve">70%</w:t>
      </w:r>
      <w:r>
        <w:rPr>
          <w:rFonts w:ascii="宋体" w:eastAsia="宋体" w:hint="eastAsia"/>
        </w:rPr>
        <w:t xml:space="preserve">，这说明拉米夫定确实能够延长腹腔接种</w:t>
      </w:r>
      <w:r>
        <w:t xml:space="preserve">Fu-J</w:t>
      </w:r>
      <w:r>
        <w:rPr>
          <w:rFonts w:ascii="宋体" w:eastAsia="宋体" w:hint="eastAsia"/>
        </w:rPr>
        <w:t xml:space="preserve">病毒鸡的</w:t>
      </w:r>
      <w:r>
        <w:rPr>
          <w:rFonts w:ascii="宋体" w:eastAsia="宋体" w:hint="eastAsia"/>
        </w:rPr>
        <w:t xml:space="preserve">生存时间，降低其死亡率</w:t>
      </w:r>
      <w:r>
        <w:rPr>
          <w:rFonts w:ascii="宋体" w:eastAsia="宋体" w:hint="eastAsia"/>
        </w:rPr>
        <w:t xml:space="preserve">（</w:t>
      </w:r>
      <w:r>
        <w:rPr>
          <w:rFonts w:ascii="宋体" w:eastAsia="宋体" w:hint="eastAsia"/>
          <w:spacing w:val="-15"/>
        </w:rPr>
        <w:t xml:space="preserve">图</w:t>
      </w:r>
      <w:r>
        <w:t xml:space="preserve">3</w:t>
      </w:r>
      <w:r>
        <w:rPr>
          <w:spacing w:val="0"/>
        </w:rPr>
        <w:t xml:space="preserve">-</w:t>
      </w:r>
      <w:r>
        <w:t xml:space="preserve">49 </w:t>
      </w:r>
      <w:r>
        <w:rPr>
          <w:spacing w:val="-1"/>
        </w:rPr>
        <w:t xml:space="preserve">B</w:t>
      </w:r>
      <w:r>
        <w:rPr>
          <w:rFonts w:ascii="宋体" w:eastAsia="宋体" w:hint="eastAsia"/>
        </w:rPr>
        <w:t xml:space="preserve">）</w:t>
      </w:r>
      <w:r>
        <w:rPr>
          <w:rFonts w:ascii="宋体" w:eastAsia="宋体" w:hint="eastAsia"/>
        </w:rPr>
        <w:t xml:space="preserve">。荧光定量</w:t>
      </w:r>
      <w:r>
        <w:t xml:space="preserve">P</w:t>
      </w:r>
      <w:r>
        <w:t xml:space="preserve">CR</w:t>
      </w:r>
      <w:r>
        <w:rPr>
          <w:rFonts w:ascii="宋体" w:eastAsia="宋体" w:hint="eastAsia"/>
        </w:rPr>
        <w:t xml:space="preserve">的结果表明，给药组鸡血清中辅</w:t>
      </w:r>
      <w:r>
        <w:rPr>
          <w:rFonts w:ascii="宋体" w:eastAsia="宋体" w:hint="eastAsia"/>
        </w:rPr>
        <w:t xml:space="preserve">助病毒</w:t>
      </w:r>
      <w:r>
        <w:t xml:space="preserve">SDAU1005</w:t>
      </w:r>
      <w:r>
        <w:rPr>
          <w:rFonts w:ascii="宋体" w:eastAsia="宋体" w:hint="eastAsia"/>
        </w:rPr>
        <w:t xml:space="preserve">和缺陷型病毒</w:t>
      </w:r>
      <w:r>
        <w:t xml:space="preserve">Fu-J</w:t>
      </w:r>
      <w:r>
        <w:rPr>
          <w:rFonts w:ascii="宋体" w:eastAsia="宋体" w:hint="eastAsia"/>
        </w:rPr>
        <w:t xml:space="preserve">的病毒载量均显著低于对照组，拉米夫定对病毒</w:t>
      </w:r>
      <w:r>
        <w:rPr>
          <w:rFonts w:ascii="宋体" w:eastAsia="宋体" w:hint="eastAsia"/>
        </w:rPr>
        <w:t xml:space="preserve">的抑制作用是剂量依赖性的；并且，其对缺陷型病毒的抑制作用略强于辅助病毒</w:t>
      </w:r>
      <w:r>
        <w:rPr>
          <w:rFonts w:ascii="宋体" w:eastAsia="宋体" w:hint="eastAsia"/>
        </w:rPr>
        <w:t xml:space="preserve">（</w:t>
      </w:r>
      <w:r>
        <w:rPr>
          <w:rFonts w:ascii="宋体" w:eastAsia="宋体" w:hint="eastAsia"/>
        </w:rPr>
        <w:t xml:space="preserve">图</w:t>
      </w:r>
      <w:r>
        <w:t xml:space="preserve">3-4</w:t>
      </w:r>
      <w:r>
        <w:t>9</w:t>
      </w:r>
    </w:p>
    <w:p w:rsidR="0018722C">
      <w:pPr>
        <w:topLinePunct/>
      </w:pPr>
      <w:r>
        <w:t>C</w:t>
      </w:r>
      <w:r>
        <w:t>D</w:t>
      </w:r>
      <w:r>
        <w:rPr>
          <w:rFonts w:ascii="宋体" w:eastAsia="宋体" w:hint="eastAsia"/>
        </w:rPr>
        <w:t>）</w:t>
      </w:r>
      <w:r>
        <w:rPr>
          <w:rFonts w:ascii="宋体" w:eastAsia="宋体" w:hint="eastAsia"/>
        </w:rPr>
        <w:t>。这表明，拉米夫定是通过抑制</w:t>
      </w:r>
      <w:r>
        <w:t>A</w:t>
      </w:r>
      <w:r>
        <w:t>L</w:t>
      </w:r>
      <w:r>
        <w:t>V</w:t>
      </w:r>
      <w:r>
        <w:t>-</w:t>
      </w:r>
      <w:r>
        <w:t>J</w:t>
      </w:r>
      <w:r>
        <w:rPr>
          <w:rFonts w:ascii="宋体" w:eastAsia="宋体" w:hint="eastAsia"/>
        </w:rPr>
        <w:t>的复制，从而抑制了肿瘤的生长，延缓了发病鸡的死亡。</w:t>
      </w:r>
    </w:p>
    <w:p w:rsidR="0018722C">
      <w:pPr>
        <w:topLinePunct/>
      </w:pPr>
      <w:r>
        <w:rPr>
          <w:rFonts w:cstheme="minorBidi" w:hAnsiTheme="minorHAnsi" w:eastAsiaTheme="minorHAnsi" w:asciiTheme="minorHAnsi"/>
        </w:rPr>
        <w:t>110</w:t>
      </w:r>
    </w:p>
    <w:p w:rsidR="0018722C">
      <w:pPr>
        <w:topLinePunct/>
      </w:pPr>
      <w:r>
        <w:rPr>
          <w:rFonts w:cstheme="minorBidi" w:hAnsiTheme="minorHAnsi" w:eastAsiaTheme="minorHAnsi" w:asciiTheme="minorHAnsi" w:ascii="Arial"/>
          <w:b/>
        </w:rPr>
        <w:t>A</w:t>
      </w:r>
      <w:r w:rsidRPr="00000000">
        <w:rPr>
          <w:rFonts w:cstheme="minorBidi" w:hAnsiTheme="minorHAnsi" w:eastAsiaTheme="minorHAnsi" w:asciiTheme="minorHAnsi"/>
        </w:rPr>
        <w:tab/>
      </w:r>
      <w:r>
        <w:rPr>
          <w:rFonts w:ascii="Arial" w:cstheme="minorBidi" w:hAnsiTheme="minorHAnsi" w:eastAsiaTheme="minorHAnsi"/>
          <w:b/>
        </w:rPr>
        <w:t>B</w:t>
      </w:r>
    </w:p>
    <w:p w:rsidR="0018722C">
      <w:pPr>
        <w:pStyle w:val="ae"/>
        <w:topLinePunct/>
      </w:pPr>
      <w:r>
        <w:rPr>
          <w:kern w:val="2"/>
          <w:sz w:val="22"/>
          <w:szCs w:val="22"/>
          <w:rFonts w:cstheme="minorBidi" w:hAnsiTheme="minorHAnsi" w:eastAsiaTheme="minorHAnsi" w:asciiTheme="minorHAnsi"/>
        </w:rPr>
        <w:pict>
          <v:group style="margin-left:120.317299pt;margin-top:4.983388pt;width:138.15pt;height:96.35pt;mso-position-horizontal-relative:page;mso-position-vertical-relative:paragraph;z-index:-330064" coordorigin="2406,100" coordsize="2763,1927">
            <v:shape style="position:absolute;left:738;top:7825;width:3587;height:2406" coordorigin="739,7825" coordsize="3587,2406" path="m2480,1975l5160,1975m2480,1975l2480,2027m3016,1975l3016,2027m3552,1975l3552,2027m4088,1975l4088,2027m4624,1975l4624,2027m5160,1975l5160,2027m2480,1975l2480,177m2480,1975l2406,1975m2480,1751l2441,1751m2480,1527l2406,1527m2480,1302l2441,1302m2480,1076l2406,1076m2480,852l2441,852m2480,627l2406,627m2480,403l2441,403m2480,177l2406,177e" filled="false" stroked="true" strokeweight=".826415pt" strokecolor="#000000">
              <v:path arrowok="t"/>
              <v:stroke dashstyle="solid"/>
            </v:shape>
            <v:shape style="position:absolute;left:1252;top:8265;width:1815;height:1899" coordorigin="1253,8265" coordsize="1815,1899" path="m2801,1975l3016,1975m3016,1975l3337,1881m3337,1881l3658,1402m3658,1402l3980,771m3980,771l4194,515e" filled="false" stroked="true" strokeweight=".826415pt" strokecolor="#000000">
              <v:path arrowok="t"/>
              <v:stroke dashstyle="solid"/>
            </v:shape>
            <v:shape style="position:absolute;left:2774;top:1950;width:56;height:54" coordorigin="2775,1950" coordsize="56,54" path="m2830,1950l2775,1950,2802,2004,2830,1950xe" filled="true" fillcolor="#000000" stroked="false">
              <v:path arrowok="t"/>
              <v:fill type="solid"/>
            </v:shape>
            <v:shape style="position:absolute;left:2774;top:1950;width:56;height:54" coordorigin="2775,1950" coordsize="56,54" path="m2775,1950l2830,1950,2802,2004,2775,1950xe" filled="false" stroked="true" strokeweight=".107568pt" strokecolor="#000000">
              <v:path arrowok="t"/>
              <v:stroke dashstyle="solid"/>
            </v:shape>
            <v:shape style="position:absolute;left:2989;top:1950;width:54;height:54" coordorigin="2989,1950" coordsize="54,54" path="m3043,1950l2989,1950,3017,2004,3043,1950xe" filled="true" fillcolor="#000000" stroked="false">
              <v:path arrowok="t"/>
              <v:fill type="solid"/>
            </v:shape>
            <v:shape style="position:absolute;left:2989;top:1950;width:54;height:54" coordorigin="2989,1950" coordsize="54,54" path="m2989,1950l3043,1950,3017,2004,2989,1950xe" filled="false" stroked="true" strokeweight=".107566pt" strokecolor="#000000">
              <v:path arrowok="t"/>
              <v:stroke dashstyle="solid"/>
            </v:shape>
            <v:shape style="position:absolute;left:3310;top:1854;width:54;height:56" coordorigin="3311,1855" coordsize="54,56" path="m3364,1855l3311,1855,3338,1910,3364,1855xe" filled="true" fillcolor="#000000" stroked="false">
              <v:path arrowok="t"/>
              <v:fill type="solid"/>
            </v:shape>
            <v:shape style="position:absolute;left:3310;top:1854;width:54;height:56" coordorigin="3311,1855" coordsize="54,56" path="m3311,1855l3364,1855,3338,1910,3311,1855xe" filled="false" stroked="true" strokeweight=".107564pt" strokecolor="#000000">
              <v:path arrowok="t"/>
              <v:stroke dashstyle="solid"/>
            </v:shape>
            <v:shape style="position:absolute;left:3631;top:1374;width:56;height:54" coordorigin="3632,1375" coordsize="56,54" path="m3687,1375l3632,1375,3659,1428,3687,1375xe" filled="true" fillcolor="#000000" stroked="false">
              <v:path arrowok="t"/>
              <v:fill type="solid"/>
            </v:shape>
            <v:shape style="position:absolute;left:3631;top:1374;width:56;height:54" coordorigin="3632,1375" coordsize="56,54" path="m3632,1375l3687,1375,3659,1428,3632,1375xe" filled="false" stroked="true" strokeweight=".107568pt" strokecolor="#000000">
              <v:path arrowok="t"/>
              <v:stroke dashstyle="solid"/>
            </v:shape>
            <v:shape style="position:absolute;left:3954;top:743;width:54;height:54" coordorigin="3955,744" coordsize="54,54" path="m4008,744l3955,744,3981,797,4008,744xe" filled="true" fillcolor="#000000" stroked="false">
              <v:path arrowok="t"/>
              <v:fill type="solid"/>
            </v:shape>
            <v:shape style="position:absolute;left:3954;top:743;width:54;height:54" coordorigin="3955,744" coordsize="54,54" path="m3955,744l4008,744,3981,797,3955,744xe" filled="false" stroked="true" strokeweight=".107566pt" strokecolor="#000000">
              <v:path arrowok="t"/>
              <v:stroke dashstyle="solid"/>
            </v:shape>
            <v:shape style="position:absolute;left:4167;top:488;width:55;height:56" coordorigin="4168,489" coordsize="55,56" path="m4223,489l4168,489,4195,544,4223,489xe" filled="true" fillcolor="#000000" stroked="false">
              <v:path arrowok="t"/>
              <v:fill type="solid"/>
            </v:shape>
            <v:shape style="position:absolute;left:4167;top:488;width:55;height:56" coordorigin="4168,489" coordsize="55,56" path="m4168,489l4223,489,4195,544,4168,489xe" filled="false" stroked="true" strokeweight=".107566pt" strokecolor="#000000">
              <v:path arrowok="t"/>
              <v:stroke dashstyle="solid"/>
            </v:shape>
            <v:shape style="position:absolute;left:1252;top:8300;width:2095;height:1864" coordorigin="1253,8301" coordsize="2095,1864" path="m2801,1975l3016,1975m3016,1975l3337,1975m3337,1975l3658,1642m3658,1642l3980,1194m3980,1194l4194,835m4194,835l4410,543e" filled="false" stroked="true" strokeweight=".826415pt" strokecolor="#000000">
              <v:path arrowok="t"/>
              <v:stroke dashstyle="solid"/>
            </v:shape>
            <v:shape style="position:absolute;left:2773;top:1949;width:54;height:54" coordorigin="2774,1949" coordsize="54,54" path="m2814,1949l2785,1949,2774,1960,2774,1990,2785,2003,2814,2003,2827,1990,2827,1960,2814,1949xe" filled="true" fillcolor="#000000" stroked="false">
              <v:path arrowok="t"/>
              <v:fill type="solid"/>
            </v:shape>
            <v:shape style="position:absolute;left:2773;top:1949;width:54;height:54" coordorigin="2774,1949" coordsize="54,54" path="m2774,1975l2774,1990,2785,2003,2799,2003,2814,2003,2827,1990,2827,1975,2827,1960,2814,1949,2799,1949,2785,1949,2774,1960,2774,1975xe" filled="false" stroked="true" strokeweight=".107566pt" strokecolor="#000000">
              <v:path arrowok="t"/>
              <v:stroke dashstyle="solid"/>
            </v:shape>
            <v:shape style="position:absolute;left:2988;top:1949;width:54;height:54" coordorigin="2989,1949" coordsize="54,54" path="m3029,1949l3000,1949,2989,1960,2989,1990,3000,2003,3029,2003,3042,1990,3042,1960,3029,1949xe" filled="true" fillcolor="#000000" stroked="false">
              <v:path arrowok="t"/>
              <v:fill type="solid"/>
            </v:shape>
            <v:shape style="position:absolute;left:2988;top:1949;width:54;height:54" coordorigin="2989,1949" coordsize="54,54" path="m2989,1975l2989,1990,3000,2003,3014,2003,3029,2003,3042,1990,3042,1975,3042,1960,3029,1949,3014,1949,3000,1949,2989,1960,2989,1975xe" filled="false" stroked="true" strokeweight=".107566pt" strokecolor="#000000">
              <v:path arrowok="t"/>
              <v:stroke dashstyle="solid"/>
            </v:shape>
            <v:shape style="position:absolute;left:3309;top:1949;width:54;height:54" coordorigin="3310,1949" coordsize="54,54" path="m3350,1949l3321,1949,3310,1960,3310,1990,3321,2003,3350,2003,3363,1990,3363,1960,3350,1949xe" filled="true" fillcolor="#000000" stroked="false">
              <v:path arrowok="t"/>
              <v:fill type="solid"/>
            </v:shape>
            <v:shape style="position:absolute;left:3309;top:1949;width:54;height:54" coordorigin="3310,1949" coordsize="54,54" path="m3310,1975l3310,1990,3321,2003,3335,2003,3350,2003,3363,1990,3363,1975,3363,1960,3350,1949,3335,1949,3321,1949,3310,1960,3310,1975xe" filled="false" stroked="true" strokeweight=".107566pt" strokecolor="#000000">
              <v:path arrowok="t"/>
              <v:stroke dashstyle="solid"/>
            </v:shape>
            <v:shape style="position:absolute;left:3630;top:1616;width:54;height:54" coordorigin="3631,1617" coordsize="54,54" path="m3671,1617l3642,1617,3631,1628,3631,1657,3642,1670,3671,1670,3684,1657,3684,1628,3671,1617xe" filled="true" fillcolor="#000000" stroked="false">
              <v:path arrowok="t"/>
              <v:fill type="solid"/>
            </v:shape>
            <v:shape style="position:absolute;left:3630;top:1616;width:54;height:54" coordorigin="3631,1617" coordsize="54,54" path="m3631,1642l3631,1657,3642,1670,3657,1670,3671,1670,3684,1657,3684,1642,3684,1628,3671,1617,3657,1617,3642,1617,3631,1628,3631,1642xe" filled="false" stroked="true" strokeweight=".107566pt" strokecolor="#000000">
              <v:path arrowok="t"/>
              <v:stroke dashstyle="solid"/>
            </v:shape>
            <v:shape style="position:absolute;left:3954;top:1165;width:54;height:54" coordorigin="3954,1166" coordsize="54,54" path="m3994,1166l3965,1166,3954,1177,3954,1207,3965,1220,3994,1220,4007,1207,4007,1177,3994,1166xe" filled="true" fillcolor="#000000" stroked="false">
              <v:path arrowok="t"/>
              <v:fill type="solid"/>
            </v:shape>
            <v:shape style="position:absolute;left:3954;top:1165;width:54;height:54" coordorigin="3954,1166" coordsize="54,54" path="m3954,1192l3954,1207,3965,1220,3980,1220,3994,1220,4007,1207,4007,1192,4007,1177,3994,1166,3980,1166,3965,1166,3954,1177,3954,1192xe" filled="false" stroked="true" strokeweight=".107565pt" strokecolor="#000000">
              <v:path arrowok="t"/>
              <v:stroke dashstyle="solid"/>
            </v:shape>
            <v:shape style="position:absolute;left:4166;top:807;width:54;height:54" coordorigin="4167,807" coordsize="54,54" path="m4207,807l4178,807,4167,819,4167,848,4178,861,4207,861,4220,848,4220,819,4207,807xe" filled="true" fillcolor="#000000" stroked="false">
              <v:path arrowok="t"/>
              <v:fill type="solid"/>
            </v:shape>
            <v:shape style="position:absolute;left:4166;top:807;width:54;height:54" coordorigin="4167,807" coordsize="54,54" path="m4167,833l4167,848,4178,861,4193,861,4207,861,4220,848,4220,833,4220,819,4207,807,4193,807,4178,807,4167,819,4167,833xe" filled="false" stroked="true" strokeweight=".107566pt" strokecolor="#000000">
              <v:path arrowok="t"/>
              <v:stroke dashstyle="solid"/>
            </v:shape>
            <v:shape style="position:absolute;left:4381;top:515;width:54;height:54" coordorigin="4382,515" coordsize="54,54" path="m4422,515l4393,515,4382,526,4382,556,4393,569,4422,569,4435,556,4435,526,4422,515xe" filled="true" fillcolor="#000000" stroked="false">
              <v:path arrowok="t"/>
              <v:fill type="solid"/>
            </v:shape>
            <v:shape style="position:absolute;left:4381;top:515;width:54;height:54" coordorigin="4382,515" coordsize="54,54" path="m4382,541l4382,556,4393,569,4408,569,4422,569,4435,556,4435,541,4435,526,4422,515,4408,515,4393,515,4382,526,4382,541xe" filled="false" stroked="true" strokeweight=".107566pt" strokecolor="#000000">
              <v:path arrowok="t"/>
              <v:stroke dashstyle="solid"/>
            </v:shape>
            <v:shape style="position:absolute;left:1252;top:8260;width:2374;height:1904" coordorigin="1253,8260" coordsize="2374,1904" path="m2801,1975l3016,1975m3016,1975l3337,1975m3337,1975l3658,1891m3658,1891l3980,1499m3980,1499l4194,1149m4194,1149l4410,780m4410,780l4624,512e" filled="false" stroked="true" strokeweight=".826415pt" strokecolor="#000000">
              <v:path arrowok="t"/>
              <v:stroke dashstyle="solid"/>
            </v:shape>
            <v:shape style="position:absolute;left:2769;top:1942;width:67;height:67" coordorigin="2769,1943" coordsize="67,67" path="m2802,1943l2769,1976,2802,2009,2835,1976,2802,1943xe" filled="true" fillcolor="#000000" stroked="false">
              <v:path arrowok="t"/>
              <v:fill type="solid"/>
            </v:shape>
            <v:shape style="position:absolute;left:2769;top:1942;width:67;height:67" coordorigin="2769,1943" coordsize="67,67" path="m2802,1943l2835,1976,2802,2009,2769,1976,2802,1943xe" filled="false" stroked="true" strokeweight=".107566pt" strokecolor="#000000">
              <v:path arrowok="t"/>
              <v:stroke dashstyle="solid"/>
            </v:shape>
            <v:shape style="position:absolute;left:2983;top:1942;width:67;height:67" coordorigin="2984,1943" coordsize="67,67" path="m3017,1943l2984,1976,3017,2009,3050,1976,3017,1943xe" filled="true" fillcolor="#000000" stroked="false">
              <v:path arrowok="t"/>
              <v:fill type="solid"/>
            </v:shape>
            <v:shape style="position:absolute;left:2983;top:1942;width:67;height:67" coordorigin="2984,1943" coordsize="67,67" path="m3017,1943l3050,1976,3017,2009,2984,1976,3017,1943xe" filled="false" stroked="true" strokeweight=".107566pt" strokecolor="#000000">
              <v:path arrowok="t"/>
              <v:stroke dashstyle="solid"/>
            </v:shape>
            <v:shape style="position:absolute;left:3305;top:1942;width:67;height:67" coordorigin="3305,1943" coordsize="67,67" path="m3338,1943l3305,1976,3338,2009,3371,1976,3338,1943xe" filled="true" fillcolor="#000000" stroked="false">
              <v:path arrowok="t"/>
              <v:fill type="solid"/>
            </v:shape>
            <v:shape style="position:absolute;left:3305;top:1942;width:67;height:67" coordorigin="3305,1943" coordsize="67,67" path="m3338,1943l3371,1976,3338,2009,3305,1976,3338,1943xe" filled="false" stroked="true" strokeweight=".107566pt" strokecolor="#000000">
              <v:path arrowok="t"/>
              <v:stroke dashstyle="solid"/>
            </v:shape>
            <v:shape style="position:absolute;left:3626;top:1858;width:67;height:67" coordorigin="3626,1858" coordsize="67,67" path="m3659,1858l3626,1891,3659,1925,3692,1891,3659,1858xe" filled="true" fillcolor="#000000" stroked="false">
              <v:path arrowok="t"/>
              <v:fill type="solid"/>
            </v:shape>
            <v:shape style="position:absolute;left:3626;top:1858;width:67;height:67" coordorigin="3626,1858" coordsize="67,67" path="m3659,1858l3692,1891,3659,1925,3626,1891,3659,1858xe" filled="false" stroked="true" strokeweight=".107566pt" strokecolor="#000000">
              <v:path arrowok="t"/>
              <v:stroke dashstyle="solid"/>
            </v:shape>
            <v:shape style="position:absolute;left:3947;top:1468;width:67;height:65" coordorigin="3948,1469" coordsize="67,65" path="m3981,1469l3948,1500,3981,1533,4014,1500,3981,1469xe" filled="true" fillcolor="#000000" stroked="false">
              <v:path arrowok="t"/>
              <v:fill type="solid"/>
            </v:shape>
            <v:shape style="position:absolute;left:3947;top:1468;width:67;height:65" coordorigin="3948,1469" coordsize="67,65" path="m3981,1469l4014,1500,3981,1533,3948,1500,3981,1469xe" filled="false" stroked="true" strokeweight=".107568pt" strokecolor="#000000">
              <v:path arrowok="t"/>
              <v:stroke dashstyle="solid"/>
            </v:shape>
            <v:shape style="position:absolute;left:4162;top:1117;width:67;height:67" coordorigin="4162,1117" coordsize="67,67" path="m4195,1117l4162,1150,4195,1184,4228,1150,4195,1117xe" filled="true" fillcolor="#000000" stroked="false">
              <v:path arrowok="t"/>
              <v:fill type="solid"/>
            </v:shape>
            <v:shape style="position:absolute;left:4162;top:1117;width:67;height:67" coordorigin="4162,1117" coordsize="67,67" path="m4195,1117l4228,1150,4195,1184,4162,1150,4195,1117xe" filled="false" stroked="true" strokeweight=".107566pt" strokecolor="#000000">
              <v:path arrowok="t"/>
              <v:stroke dashstyle="solid"/>
            </v:shape>
            <v:shape style="position:absolute;left:4377;top:747;width:67;height:67" coordorigin="4377,748" coordsize="67,67" path="m4410,748l4377,781,4410,814,4443,781,4410,748xe" filled="true" fillcolor="#000000" stroked="false">
              <v:path arrowok="t"/>
              <v:fill type="solid"/>
            </v:shape>
            <v:shape style="position:absolute;left:4377;top:747;width:67;height:67" coordorigin="4377,748" coordsize="67,67" path="m4410,748l4443,781,4410,814,4377,781,4410,748xe" filled="false" stroked="true" strokeweight=".107566pt" strokecolor="#000000">
              <v:path arrowok="t"/>
              <v:stroke dashstyle="solid"/>
            </v:shape>
            <v:shape style="position:absolute;left:4592;top:479;width:67;height:65" coordorigin="4592,479" coordsize="67,65" path="m4625,479l4592,512,4625,544,4658,512,4625,479xe" filled="true" fillcolor="#000000" stroked="false">
              <v:path arrowok="t"/>
              <v:fill type="solid"/>
            </v:shape>
            <v:shape style="position:absolute;left:4592;top:479;width:67;height:65" coordorigin="4592,479" coordsize="67,65" path="m4625,479l4658,512,4625,544,4592,512,4625,479xe" filled="false" stroked="true" strokeweight=".107568pt" strokecolor="#000000">
              <v:path arrowok="t"/>
              <v:stroke dashstyle="solid"/>
            </v:shape>
            <v:shape style="position:absolute;left:1252;top:8217;width:1535;height:1947" coordorigin="1253,8217" coordsize="1535,1947" path="m2801,1975l3016,1975m3016,1975l3337,1712m3337,1712l3658,929m3658,929l3980,478e" filled="false" stroked="true" strokeweight=".826415pt" strokecolor="#000000">
              <v:path arrowok="t"/>
              <v:stroke dashstyle="solid"/>
            </v:shape>
            <v:shape style="position:absolute;left:1217;top:8183;width:1607;height:2017" coordorigin="1217,8184" coordsize="1607,2017" path="m2774,1975l2774,1990,2785,2003,2799,2003,2814,2003,2827,1990,2827,1975,2827,1960,2814,1949,2799,1949,2785,1949,2774,1960,2774,1975xm2989,1975l2989,1990,3000,2003,3014,2003,3029,2003,3042,1990,3042,1975,3042,1960,3029,1949,3014,1949,3000,1949,2989,1960,2989,1975xm3310,1710l3310,1725,3321,1738,3335,1738,3350,1738,3363,1725,3363,1710,3363,1696,3350,1685,3335,1685,3321,1685,3310,1696,3310,1710xm3631,927l3631,942,3642,954,3657,954,3671,954,3684,942,3684,927,3684,912,3671,901,3657,901,3642,901,3631,912,3631,927xm3954,478l3954,493,3965,506,3980,506,3994,506,4007,493,4007,478,4007,464,3994,453,3980,453,3965,453,3954,464,3954,478xe" filled="false" stroked="true" strokeweight="1.285491pt" strokecolor="#000000">
              <v:path arrowok="t"/>
              <v:stroke dashstyle="solid"/>
            </v:shape>
            <v:shape style="position:absolute;left:2853;top:234;width:54;height:56" coordorigin="2854,235" coordsize="54,56" path="m2907,235l2854,235,2881,290,2907,235xe" filled="true" fillcolor="#000000" stroked="false">
              <v:path arrowok="t"/>
              <v:fill type="solid"/>
            </v:shape>
            <v:shape style="position:absolute;left:2853;top:234;width:54;height:56" coordorigin="2854,235" coordsize="54,56" path="m2854,235l2907,235,2881,290,2854,235xe" filled="false" stroked="true" strokeweight=".107564pt" strokecolor="#000000">
              <v:path arrowok="t"/>
              <v:stroke dashstyle="solid"/>
            </v:shape>
            <v:line style="position:absolute" from="2785,467" to="2981,467" stroked="true" strokeweight=".826868pt" strokecolor="#000000">
              <v:stroke dashstyle="solid"/>
            </v:line>
            <v:shape style="position:absolute;left:2852;top:439;width:54;height:54" coordorigin="2853,440" coordsize="54,54" path="m2893,440l2864,440,2853,451,2853,480,2864,493,2893,493,2906,480,2906,451,2893,440xe" filled="true" fillcolor="#000000" stroked="false">
              <v:path arrowok="t"/>
              <v:fill type="solid"/>
            </v:shape>
            <v:shape style="position:absolute;left:2852;top:439;width:54;height:54" coordorigin="2853,440" coordsize="54,54" path="m2853,466l2853,480,2864,493,2878,493,2893,493,2906,480,2906,466,2906,451,2893,440,2878,440,2864,440,2853,451,2853,466xe" filled="false" stroked="true" strokeweight=".107566pt" strokecolor="#000000">
              <v:path arrowok="t"/>
              <v:stroke dashstyle="solid"/>
            </v:shape>
            <v:shape style="position:absolute;left:2848;top:641;width:67;height:67" coordorigin="2848,641" coordsize="67,67" path="m2881,641l2848,674,2881,707,2914,674,2881,641xe" filled="true" fillcolor="#000000" stroked="false">
              <v:path arrowok="t"/>
              <v:fill type="solid"/>
            </v:shape>
            <v:shape style="position:absolute;left:2848;top:641;width:67;height:67" coordorigin="2848,641" coordsize="67,67" path="m2881,641l2914,674,2881,707,2848,674,2881,641xe" filled="false" stroked="true" strokeweight=".107566pt" strokecolor="#000000">
              <v:path arrowok="t"/>
              <v:stroke dashstyle="solid"/>
            </v:shape>
            <v:line style="position:absolute" from="2785,879" to="2981,879" stroked="true" strokeweight=".826868pt" strokecolor="#000000">
              <v:stroke dashstyle="solid"/>
            </v:line>
            <v:shape style="position:absolute;left:2852;top:851;width:54;height:54" coordorigin="2853,852" coordsize="54,54" path="m2853,877l2853,892,2864,905,2878,905,2893,905,2906,892,2906,877,2906,863,2893,852,2878,852,2864,852,2853,863,2853,877xe" filled="false" stroked="true" strokeweight="1.285489pt" strokecolor="#000000">
              <v:path arrowok="t"/>
              <v:stroke dashstyle="solid"/>
            </v:shape>
            <v:shape style="position:absolute;left:2406;top:99;width:2763;height:1927" type="#_x0000_t202" filled="false" stroked="false">
              <v:textbox inset="0,0,0,0">
                <w:txbxContent>
                  <w:p w:rsidR="0018722C">
                    <w:pPr>
                      <w:spacing w:before="71"/>
                      <w:ind w:leftChars="0" w:left="378" w:rightChars="0" w:right="0" w:firstLineChars="0" w:firstLine="0"/>
                      <w:jc w:val="left"/>
                      <w:rPr>
                        <w:rFonts w:ascii="Arial"/>
                        <w:sz w:val="15"/>
                      </w:rPr>
                    </w:pPr>
                    <w:r>
                      <w:rPr>
                        <w:rFonts w:ascii="Arial"/>
                        <w:b/>
                        <w:w w:val="103"/>
                        <w:position w:val="9"/>
                        <w:sz w:val="13"/>
                        <w:u w:val="single"/>
                      </w:rPr>
                      <w:t> </w:t>
                    </w:r>
                    <w:r>
                      <w:rPr>
                        <w:rFonts w:ascii="Arial"/>
                        <w:b/>
                        <w:position w:val="9"/>
                        <w:sz w:val="13"/>
                        <w:u w:val="single"/>
                      </w:rPr>
                      <w:t>     </w:t>
                    </w:r>
                    <w:r>
                      <w:rPr>
                        <w:rFonts w:ascii="Arial"/>
                        <w:b/>
                        <w:position w:val="9"/>
                        <w:sz w:val="13"/>
                      </w:rPr>
                      <w:t>  </w:t>
                    </w:r>
                    <w:r>
                      <w:rPr>
                        <w:rFonts w:ascii="Arial"/>
                        <w:sz w:val="15"/>
                      </w:rPr>
                      <w:t>1mg</w:t>
                    </w:r>
                  </w:p>
                  <w:p w:rsidR="0018722C">
                    <w:pPr>
                      <w:spacing w:before="33"/>
                      <w:ind w:leftChars="0" w:left="675" w:rightChars="0" w:right="0" w:firstLineChars="0" w:firstLine="0"/>
                      <w:jc w:val="left"/>
                      <w:rPr>
                        <w:rFonts w:ascii="Arial"/>
                        <w:sz w:val="15"/>
                      </w:rPr>
                    </w:pPr>
                    <w:r>
                      <w:rPr>
                        <w:rFonts w:ascii="Arial"/>
                        <w:sz w:val="15"/>
                      </w:rPr>
                      <w:t>2mg</w:t>
                    </w:r>
                  </w:p>
                  <w:p w:rsidR="0018722C">
                    <w:pPr>
                      <w:spacing w:before="33"/>
                      <w:ind w:leftChars="0" w:left="378" w:rightChars="0" w:right="0" w:firstLineChars="0" w:firstLine="0"/>
                      <w:jc w:val="left"/>
                      <w:rPr>
                        <w:rFonts w:ascii="Arial"/>
                        <w:sz w:val="15"/>
                      </w:rPr>
                    </w:pPr>
                    <w:r>
                      <w:rPr>
                        <w:rFonts w:ascii="Arial"/>
                        <w:b/>
                        <w:w w:val="103"/>
                        <w:position w:val="5"/>
                        <w:sz w:val="13"/>
                        <w:u w:val="single"/>
                      </w:rPr>
                      <w:t> </w:t>
                    </w:r>
                    <w:r>
                      <w:rPr>
                        <w:rFonts w:ascii="Arial"/>
                        <w:b/>
                        <w:position w:val="5"/>
                        <w:sz w:val="13"/>
                        <w:u w:val="single"/>
                      </w:rPr>
                      <w:t>     </w:t>
                    </w:r>
                    <w:r>
                      <w:rPr>
                        <w:rFonts w:ascii="Arial"/>
                        <w:b/>
                        <w:position w:val="5"/>
                        <w:sz w:val="13"/>
                      </w:rPr>
                      <w:t>  </w:t>
                    </w:r>
                    <w:r>
                      <w:rPr>
                        <w:rFonts w:ascii="Arial"/>
                        <w:sz w:val="15"/>
                      </w:rPr>
                      <w:t>4mg</w:t>
                    </w:r>
                  </w:p>
                  <w:p w:rsidR="0018722C">
                    <w:pPr>
                      <w:spacing w:before="33"/>
                      <w:ind w:leftChars="0" w:left="675" w:rightChars="0" w:right="0" w:firstLineChars="0" w:firstLine="0"/>
                      <w:jc w:val="left"/>
                      <w:rPr>
                        <w:rFonts w:ascii="Arial"/>
                        <w:sz w:val="15"/>
                      </w:rPr>
                    </w:pPr>
                    <w:r>
                      <w:rPr>
                        <w:rFonts w:ascii="Arial"/>
                        <w:sz w:val="15"/>
                      </w:rPr>
                      <w:t>DMEM</w:t>
                    </w:r>
                  </w:p>
                </w:txbxContent>
              </v:textbox>
              <w10:wrap type="none"/>
            </v:shape>
            <w10:wrap type="none"/>
          </v:group>
        </w:pict>
      </w:r>
      <w:r>
        <w:rPr>
          <w:kern w:val="2"/>
          <w:sz w:val="22"/>
          <w:szCs w:val="22"/>
          <w:rFonts w:cstheme="minorBidi" w:hAnsiTheme="minorHAnsi" w:eastAsiaTheme="minorHAnsi" w:asciiTheme="minorHAnsi"/>
        </w:rPr>
        <w:pict>
          <v:group style="margin-left:307.035614pt;margin-top:7.011038pt;width:136.85pt;height:94.6pt;mso-position-horizontal-relative:page;mso-position-vertical-relative:paragraph;z-index:16504" coordorigin="6141,140" coordsize="2737,1892">
            <v:shape style="position:absolute;left:5601;top:7825;width:3553;height:2414" coordorigin="5602,7825" coordsize="3553,2414" path="m6190,1982l8868,1982m6190,1982l6190,2032m6638,1982l6638,2032m7084,1982l7084,2032m7530,1982l7530,2032m7976,1982l7976,2032m8422,1982l8422,2032m8868,1982l8868,2032m6190,1982l6190,177m6190,1982l6141,1982m6190,1620l6141,1620m6190,1260l6141,1260m6190,899l6141,899m6190,537l6141,537m6190,177l6141,177e" filled="false" stroked="true" strokeweight=".826415pt" strokecolor="#000000">
              <v:path arrowok="t"/>
              <v:stroke dashstyle="solid"/>
            </v:shape>
            <v:shape style="position:absolute;left:5666;top:7825;width:2675;height:2349" coordorigin="5666,7825" coordsize="2675,2349" path="m6190,177l7440,177,7440,357m7440,357l7530,357,7530,447m7530,447l7620,447,7620,537m7620,537l7798,537,7798,809m7798,809l7886,809,7886,1170m7886,1170l7976,1170,7976,1440m7976,1440l8066,1440,8066,1620m8066,1620l8154,1620,8154,1802m8154,1802l8244,1802,8244,1982e" filled="false" stroked="true" strokeweight="1.285491pt" strokecolor="#ff5f00">
              <v:path arrowok="t"/>
              <v:stroke dashstyle="solid"/>
            </v:shape>
            <v:shape style="position:absolute;left:7293;top:8014;width:1048;height:2160" coordorigin="7294,8014" coordsize="1048,2160" path="m7440,322l7440,359m7530,412l7530,449m7620,502l7620,539m7798,773l7798,811m7886,1135l7886,1171m7976,1405l7976,1442m8066,1585l8066,1622m8154,1766l8154,1802m8244,1946l8244,1982e" filled="false" stroked="true" strokeweight=".826415pt" strokecolor="#ff5f00">
              <v:path arrowok="t"/>
              <v:stroke dashstyle="solid"/>
            </v:shape>
            <v:shape style="position:absolute;left:5666;top:7825;width:2793;height:2349" coordorigin="5666,7825" coordsize="2793,2349" path="m6190,177l7620,177,7620,267m7620,267l7708,267,7708,357m7708,357l7798,357,7798,537m7798,537l7886,537,7886,719m7886,719l7976,719,7976,899m7976,899l8066,899,8066,1170m8066,1170l8154,1170,8154,1440m8154,1440l8244,1440,8244,1712m8244,1712l8334,1712,8334,1982e" filled="false" stroked="true" strokeweight="1.285491pt" strokecolor="#0000ff">
              <v:path arrowok="t"/>
              <v:stroke dashstyle="solid"/>
            </v:shape>
            <v:shape style="position:absolute;left:7528;top:7896;width:930;height:2277" coordorigin="7528,7897" coordsize="930,2277" path="m7620,232l7620,269m7708,322l7708,359m7798,502l7798,539m7886,682l7886,719m7976,863l7976,899m8066,1135l8066,1171m8154,1405l8154,1442m8244,1676l8244,1714m8334,1946l8334,1982e" filled="false" stroked="true" strokeweight=".826415pt" strokecolor="#0000c0">
              <v:path arrowok="t"/>
              <v:stroke dashstyle="solid"/>
            </v:shape>
            <v:shape style="position:absolute;left:5666;top:7825;width:3488;height:2115" coordorigin="5666,7825" coordsize="3488,2115" path="m6190,177l7798,177,7798,267m7798,267l7886,267,7886,447m7886,447l7976,447,7976,627m7976,627l8066,627,8066,719m8066,719l8154,719,8154,899m8154,899l8244,899,8244,990m8244,990l8334,990,8334,1260m8334,1260l8422,1260,8422,1530m8422,1530l8512,1530,8512,1620m8512,1620l8602,1620,8602,1802m8602,1802l8868,1802,8868,1802e" filled="false" stroked="true" strokeweight="1.285491pt" strokecolor="#ff0000">
              <v:path arrowok="t"/>
              <v:stroke dashstyle="solid"/>
            </v:shape>
            <v:shape style="position:absolute;left:7760;top:7896;width:1394;height:2043" coordorigin="7760,7897" coordsize="1394,2043" path="m7798,232l7798,269m7886,412l7886,449m7976,592l7976,629m8066,682l8066,719m8154,863l8154,899m8244,954l8244,991m8334,1225l8334,1262m8422,1495l8422,1532m8512,1585l8512,1622m8602,1766l8602,1802m8868,1766l8868,1802e" filled="false" stroked="true" strokeweight=".826415pt" strokecolor="#ff0000">
              <v:path arrowok="t"/>
              <v:stroke dashstyle="solid"/>
            </v:shape>
            <v:shape style="position:absolute;left:5666;top:7825;width:3488;height:1644" coordorigin="5666,7825" coordsize="3488,1644" path="m6190,177l7708,177,7708,267m7708,267l7798,267,7798,357m7798,357l7976,357,7976,447m7976,447l8154,447,8154,537m8154,537l8244,537,8244,627m8244,627l8334,627,8334,809m8334,809l8422,809,8422,990m8422,990l8512,990,8512,1170m8512,1170l8690,1170,8690,1440m8690,1440l8868,1440,8868,1440e" filled="false" stroked="true" strokeweight="1.285491pt" strokecolor="#00c000">
              <v:path arrowok="t"/>
              <v:stroke dashstyle="solid"/>
            </v:shape>
            <v:shape style="position:absolute;left:7643;top:7896;width:1511;height:1574" coordorigin="7643,7897" coordsize="1511,1574" path="m7708,232l7708,269m7798,322l7798,359m7976,412l7976,449m8154,502l8154,539m8244,592l8244,629m8334,773l8334,811m8422,954l8422,991m8512,1135l8512,1171m8690,1405l8690,1442m8868,1405l8868,1442e" filled="false" stroked="true" strokeweight=".826415pt" strokecolor="#00c000">
              <v:path arrowok="t"/>
              <v:stroke dashstyle="solid"/>
            </v:shape>
            <v:shape style="position:absolute;left:6190;top:176;width:2679;height:2" coordorigin="6190,177" coordsize="2679,0" path="m6190,177l8868,177,8868,177e" filled="false" stroked="true" strokeweight="1.286196pt" strokecolor="#000000">
              <v:path arrowok="t"/>
              <v:stroke dashstyle="solid"/>
            </v:shape>
            <v:line style="position:absolute" from="8868,140" to="8868,177" stroked="true" strokeweight=".825962pt" strokecolor="#000000">
              <v:stroke dashstyle="solid"/>
            </v:line>
            <v:shape style="position:absolute;left:6454;top:1663;width:639;height:167" type="#_x0000_t202" filled="false" stroked="false">
              <v:textbox inset="0,0,0,0">
                <w:txbxContent>
                  <w:p w:rsidR="0018722C">
                    <w:pPr>
                      <w:spacing w:line="166" w:lineRule="exact" w:before="0"/>
                      <w:ind w:leftChars="0" w:left="0" w:rightChars="0" w:right="0" w:firstLineChars="0" w:firstLine="0"/>
                      <w:jc w:val="left"/>
                      <w:rPr>
                        <w:rFonts w:ascii="Arial"/>
                        <w:b/>
                        <w:sz w:val="15"/>
                      </w:rPr>
                    </w:pPr>
                    <w:r>
                      <w:rPr>
                        <w:rFonts w:ascii="Arial"/>
                        <w:b/>
                        <w:sz w:val="15"/>
                      </w:rPr>
                      <w:t>p&lt;0.0001</w:t>
                    </w:r>
                  </w:p>
                </w:txbxContent>
              </v:textbox>
              <w10:wrap type="none"/>
            </v:shape>
            <w10:wrap type="none"/>
          </v:group>
        </w:pict>
      </w:r>
      <w:r>
        <w:rPr>
          <w:kern w:val="2"/>
          <w:szCs w:val="22"/>
          <w:rFonts w:ascii="Arial" w:cstheme="minorBidi" w:hAnsiTheme="minorHAnsi" w:eastAsiaTheme="minorHAnsi"/>
          <w:b/>
          <w:w w:val="105"/>
          <w:sz w:val="13"/>
        </w:rPr>
        <w:t>4</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b/>
          <w:spacing w:val="-2"/>
          <w:w w:val="105"/>
          <w:sz w:val="13"/>
        </w:rPr>
        <w:t>100</w:t>
      </w:r>
    </w:p>
    <w:p w:rsidR="0018722C">
      <w:pPr>
        <w:pStyle w:val="ae"/>
        <w:topLinePunct/>
      </w:pPr>
      <w:r>
        <w:rPr>
          <w:kern w:val="2"/>
          <w:sz w:val="22"/>
          <w:szCs w:val="22"/>
          <w:rFonts w:cstheme="minorBidi" w:hAnsiTheme="minorHAnsi" w:eastAsiaTheme="minorHAnsi" w:asciiTheme="minorHAnsi"/>
        </w:rPr>
        <w:pict>
          <v:group style="position:absolute;margin-left:452.692352pt;margin-top:2.140689pt;width:9.85pt;height:2.4pt;mso-position-horizontal-relative:page;mso-position-vertical-relative:paragraph;z-index:16528" coordorigin="9054,43" coordsize="197,48">
            <v:line style="position:absolute" from="9054,78" to="9251,78" stroked="true" strokeweight="1.286196pt" strokecolor="#ff5f00">
              <v:stroke dashstyle="solid"/>
            </v:line>
            <v:line style="position:absolute" from="9149,43" to="9149,80" stroked="true" strokeweight=".825962pt" strokecolor="#ff5f00">
              <v:stroke dashstyle="solid"/>
            </v:line>
            <w10:wrap type="none"/>
          </v:group>
        </w:pict>
      </w:r>
      <w:r>
        <w:rPr>
          <w:kern w:val="2"/>
          <w:sz w:val="22"/>
          <w:szCs w:val="22"/>
          <w:rFonts w:cstheme="minorBidi" w:hAnsiTheme="minorHAnsi" w:eastAsiaTheme="minorHAnsi" w:asciiTheme="minorHAnsi"/>
        </w:rPr>
        <w:pict>
          <v:group style="position:absolute;margin-left:452.692352pt;margin-top:12.342004pt;width:9.85pt;height:2.5pt;mso-position-horizontal-relative:page;mso-position-vertical-relative:paragraph;z-index:16552" coordorigin="9054,247" coordsize="197,50">
            <v:line style="position:absolute" from="9054,284" to="9251,284" stroked="true" strokeweight="1.286196pt" strokecolor="#0000ff">
              <v:stroke dashstyle="solid"/>
            </v:line>
            <v:line style="position:absolute" from="9149,247" to="9149,285" stroked="true" strokeweight=".825962pt" strokecolor="#0000c0">
              <v:stroke dashstyle="solid"/>
            </v:line>
            <w10:wrap type="none"/>
          </v:group>
        </w:pict>
      </w:r>
      <w:r>
        <w:rPr>
          <w:kern w:val="2"/>
          <w:sz w:val="22"/>
          <w:szCs w:val="22"/>
          <w:rFonts w:cstheme="minorBidi" w:hAnsiTheme="minorHAnsi" w:eastAsiaTheme="minorHAnsi" w:asciiTheme="minorHAnsi"/>
        </w:rPr>
        <w:pict>
          <v:group style="position:absolute;margin-left:452.692352pt;margin-top:22.635569pt;width:9.85pt;height:2.5pt;mso-position-horizontal-relative:page;mso-position-vertical-relative:paragraph;z-index:16576" coordorigin="9054,453" coordsize="197,50">
            <v:line style="position:absolute" from="9054,489" to="9251,489" stroked="true" strokeweight="1.286196pt" strokecolor="#ff0000">
              <v:stroke dashstyle="solid"/>
            </v:line>
            <v:line style="position:absolute" from="9149,453" to="9149,489" stroked="true" strokeweight=".825962pt" strokecolor="#ff0000">
              <v:stroke dashstyle="solid"/>
            </v:line>
            <w10:wrap type="none"/>
          </v:group>
        </w:pict>
      </w:r>
      <w:r>
        <w:rPr>
          <w:kern w:val="2"/>
          <w:sz w:val="22"/>
          <w:szCs w:val="22"/>
          <w:rFonts w:cstheme="minorBidi" w:hAnsiTheme="minorHAnsi" w:eastAsiaTheme="minorHAnsi" w:asciiTheme="minorHAnsi"/>
        </w:rPr>
        <w:pict>
          <v:group style="position:absolute;margin-left:452.692352pt;margin-top:43.222698pt;width:9.85pt;height:2.4pt;mso-position-horizontal-relative:page;mso-position-vertical-relative:paragraph;z-index:16600" coordorigin="9054,864" coordsize="197,48">
            <v:line style="position:absolute" from="9054,899" to="9251,899" stroked="true" strokeweight="1.286196pt" strokecolor="#000000">
              <v:stroke dashstyle="solid"/>
            </v:line>
            <v:line style="position:absolute" from="9149,864" to="9149,901" stroked="true" strokeweight=".825962pt" strokecolor="#000000">
              <v:stroke dashstyle="solid"/>
            </v:line>
            <w10:wrap type="none"/>
          </v:group>
        </w:pict>
      </w:r>
      <w:r>
        <w:rPr>
          <w:kern w:val="2"/>
          <w:sz w:val="22"/>
          <w:szCs w:val="22"/>
          <w:rFonts w:cstheme="minorBidi" w:hAnsiTheme="minorHAnsi" w:eastAsiaTheme="minorHAnsi" w:asciiTheme="minorHAnsi"/>
        </w:rPr>
        <w:pict>
          <v:group style="position:absolute;margin-left:452.692352pt;margin-top:32.929134pt;width:9.85pt;height:2.4pt;mso-position-horizontal-relative:page;mso-position-vertical-relative:paragraph;z-index:16624" coordorigin="9054,659" coordsize="197,48">
            <v:line style="position:absolute" from="9054,693" to="9251,693" stroked="true" strokeweight="1.286196pt" strokecolor="#00c000">
              <v:stroke dashstyle="solid"/>
            </v:line>
            <v:line style="position:absolute" from="9149,659" to="9149,695" stroked="true" strokeweight=".825962pt" strokecolor="#00c000">
              <v:stroke dashstyle="solid"/>
            </v:line>
            <w10:wrap type="none"/>
          </v:group>
        </w:pict>
      </w:r>
      <w:r>
        <w:rPr>
          <w:kern w:val="2"/>
          <w:szCs w:val="22"/>
          <w:rFonts w:ascii="Arial" w:cstheme="minorBidi" w:hAnsiTheme="minorHAnsi" w:eastAsiaTheme="minorHAnsi"/>
          <w:w w:val="95"/>
          <w:sz w:val="15"/>
        </w:rPr>
        <w:t>DMEM</w:t>
      </w:r>
    </w:p>
    <w:p w:rsidR="0018722C">
      <w:spacing w:beforeLines="0" w:before="0" w:afterLines="0" w:after="0" w:line="440" w:lineRule="auto"/>
      <w:pPr>
        <w:sectPr w:rsidR="00556256">
          <w:type w:val="continuous"/>
          <w:pgSz w:w="11910" w:h="16840"/>
          <w:pgMar w:header="877" w:footer="212" w:top="110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105.062592pt;margin-top:7.21496pt;width:10.35pt;height:54pt;mso-position-horizontal-relative:page;mso-position-vertical-relative:paragraph;z-index:1693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15"/>
                    </w:rPr>
                  </w:pPr>
                  <w:r>
                    <w:rPr>
                      <w:rFonts w:ascii="Arial"/>
                      <w:b/>
                      <w:spacing w:val="2"/>
                      <w:w w:val="99"/>
                      <w:sz w:val="15"/>
                    </w:rPr>
                    <w:t>t</w:t>
                  </w:r>
                  <w:r>
                    <w:rPr>
                      <w:rFonts w:ascii="Arial"/>
                      <w:b/>
                      <w:spacing w:val="-3"/>
                      <w:w w:val="99"/>
                      <w:sz w:val="15"/>
                    </w:rPr>
                    <w:t>u</w:t>
                  </w:r>
                  <w:r>
                    <w:rPr>
                      <w:rFonts w:ascii="Arial"/>
                      <w:b/>
                      <w:spacing w:val="-8"/>
                      <w:w w:val="99"/>
                      <w:sz w:val="15"/>
                    </w:rPr>
                    <w:t>m</w:t>
                  </w:r>
                  <w:r>
                    <w:rPr>
                      <w:rFonts w:ascii="Arial"/>
                      <w:b/>
                      <w:spacing w:val="-3"/>
                      <w:w w:val="99"/>
                      <w:sz w:val="15"/>
                    </w:rPr>
                    <w:t>o</w:t>
                  </w:r>
                  <w:r>
                    <w:rPr>
                      <w:rFonts w:ascii="Arial"/>
                      <w:b/>
                      <w:w w:val="99"/>
                      <w:sz w:val="15"/>
                    </w:rPr>
                    <w:t>r</w:t>
                  </w:r>
                  <w:r>
                    <w:rPr>
                      <w:rFonts w:ascii="Arial"/>
                      <w:b/>
                      <w:spacing w:val="5"/>
                      <w:sz w:val="15"/>
                    </w:rPr>
                    <w:t> </w:t>
                  </w:r>
                  <w:r>
                    <w:rPr>
                      <w:rFonts w:ascii="Arial"/>
                      <w:b/>
                      <w:spacing w:val="-4"/>
                      <w:w w:val="99"/>
                      <w:sz w:val="15"/>
                    </w:rPr>
                    <w:t>s</w:t>
                  </w:r>
                  <w:r>
                    <w:rPr>
                      <w:rFonts w:ascii="Arial"/>
                      <w:b/>
                      <w:spacing w:val="-7"/>
                      <w:w w:val="99"/>
                      <w:sz w:val="15"/>
                    </w:rPr>
                    <w:t>i</w:t>
                  </w:r>
                  <w:r>
                    <w:rPr>
                      <w:rFonts w:ascii="Arial"/>
                      <w:b/>
                      <w:spacing w:val="3"/>
                      <w:w w:val="99"/>
                      <w:sz w:val="15"/>
                    </w:rPr>
                    <w:t>z</w:t>
                  </w:r>
                  <w:r>
                    <w:rPr>
                      <w:rFonts w:ascii="Arial"/>
                      <w:b/>
                      <w:spacing w:val="-4"/>
                      <w:w w:val="99"/>
                      <w:sz w:val="15"/>
                    </w:rPr>
                    <w:t>e</w:t>
                  </w:r>
                  <w:r>
                    <w:rPr>
                      <w:rFonts w:ascii="Arial"/>
                      <w:b/>
                      <w:spacing w:val="2"/>
                      <w:w w:val="99"/>
                      <w:sz w:val="15"/>
                    </w:rPr>
                    <w:t>(</w:t>
                  </w:r>
                  <w:r>
                    <w:rPr>
                      <w:rFonts w:ascii="Arial"/>
                      <w:b/>
                      <w:spacing w:val="-4"/>
                      <w:w w:val="99"/>
                      <w:sz w:val="15"/>
                    </w:rPr>
                    <w:t>c</w:t>
                  </w:r>
                  <w:r>
                    <w:rPr>
                      <w:rFonts w:ascii="Arial"/>
                      <w:b/>
                      <w:spacing w:val="-8"/>
                      <w:w w:val="99"/>
                      <w:sz w:val="15"/>
                    </w:rPr>
                    <w:t>m</w:t>
                  </w:r>
                  <w:r>
                    <w:rPr>
                      <w:rFonts w:ascii="Arial"/>
                      <w:b/>
                      <w:w w:val="99"/>
                      <w:sz w:val="15"/>
                    </w:rPr>
                    <w:t>)</w:t>
                  </w:r>
                </w:p>
              </w:txbxContent>
            </v:textbox>
            <w10:wrap type="none"/>
          </v:shape>
        </w:pict>
      </w:r>
      <w:r>
        <w:rPr>
          <w:kern w:val="2"/>
          <w:sz w:val="22"/>
          <w:szCs w:val="22"/>
          <w:rFonts w:cstheme="minorBidi" w:hAnsiTheme="minorHAnsi" w:eastAsiaTheme="minorHAnsi" w:asciiTheme="minorHAnsi"/>
        </w:rPr>
        <w:pict>
          <v:shape style="margin-left:283.502838pt;margin-top:5.051438pt;width:10.35pt;height:58.3pt;mso-position-horizontal-relative:page;mso-position-vertical-relative:paragraph;z-index:-32953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15"/>
                    </w:rPr>
                  </w:pPr>
                  <w:r>
                    <w:rPr>
                      <w:rFonts w:ascii="Arial"/>
                      <w:b/>
                      <w:spacing w:val="-2"/>
                      <w:w w:val="99"/>
                      <w:sz w:val="15"/>
                    </w:rPr>
                    <w:t>P</w:t>
                  </w:r>
                  <w:r>
                    <w:rPr>
                      <w:rFonts w:ascii="Arial"/>
                      <w:b/>
                      <w:spacing w:val="-4"/>
                      <w:w w:val="99"/>
                      <w:sz w:val="15"/>
                    </w:rPr>
                    <w:t>e</w:t>
                  </w:r>
                  <w:r>
                    <w:rPr>
                      <w:rFonts w:ascii="Arial"/>
                      <w:b/>
                      <w:spacing w:val="3"/>
                      <w:w w:val="99"/>
                      <w:sz w:val="15"/>
                    </w:rPr>
                    <w:t>r</w:t>
                  </w:r>
                  <w:r>
                    <w:rPr>
                      <w:rFonts w:ascii="Arial"/>
                      <w:b/>
                      <w:spacing w:val="-4"/>
                      <w:w w:val="99"/>
                      <w:sz w:val="15"/>
                    </w:rPr>
                    <w:t>ce</w:t>
                  </w:r>
                  <w:r>
                    <w:rPr>
                      <w:rFonts w:ascii="Arial"/>
                      <w:b/>
                      <w:spacing w:val="-3"/>
                      <w:w w:val="99"/>
                      <w:sz w:val="15"/>
                    </w:rPr>
                    <w:t>n</w:t>
                  </w:r>
                  <w:r>
                    <w:rPr>
                      <w:rFonts w:ascii="Arial"/>
                      <w:b/>
                      <w:w w:val="99"/>
                      <w:sz w:val="15"/>
                    </w:rPr>
                    <w:t>t</w:t>
                  </w:r>
                  <w:r>
                    <w:rPr>
                      <w:rFonts w:ascii="Arial"/>
                      <w:b/>
                      <w:spacing w:val="5"/>
                      <w:sz w:val="15"/>
                    </w:rPr>
                    <w:t> </w:t>
                  </w:r>
                  <w:r>
                    <w:rPr>
                      <w:rFonts w:ascii="Arial"/>
                      <w:b/>
                      <w:spacing w:val="-4"/>
                      <w:w w:val="99"/>
                      <w:sz w:val="15"/>
                    </w:rPr>
                    <w:t>s</w:t>
                  </w:r>
                  <w:r>
                    <w:rPr>
                      <w:rFonts w:ascii="Arial"/>
                      <w:b/>
                      <w:spacing w:val="-3"/>
                      <w:w w:val="99"/>
                      <w:sz w:val="15"/>
                    </w:rPr>
                    <w:t>u</w:t>
                  </w:r>
                  <w:r>
                    <w:rPr>
                      <w:rFonts w:ascii="Arial"/>
                      <w:b/>
                      <w:spacing w:val="3"/>
                      <w:w w:val="99"/>
                      <w:sz w:val="15"/>
                    </w:rPr>
                    <w:t>r</w:t>
                  </w:r>
                  <w:r>
                    <w:rPr>
                      <w:rFonts w:ascii="Arial"/>
                      <w:b/>
                      <w:spacing w:val="-4"/>
                      <w:w w:val="99"/>
                      <w:sz w:val="15"/>
                    </w:rPr>
                    <w:t>v</w:t>
                  </w:r>
                  <w:r>
                    <w:rPr>
                      <w:rFonts w:ascii="Arial"/>
                      <w:b/>
                      <w:spacing w:val="-7"/>
                      <w:w w:val="99"/>
                      <w:sz w:val="15"/>
                    </w:rPr>
                    <w:t>i</w:t>
                  </w:r>
                  <w:r>
                    <w:rPr>
                      <w:rFonts w:ascii="Arial"/>
                      <w:b/>
                      <w:spacing w:val="-4"/>
                      <w:w w:val="99"/>
                      <w:sz w:val="15"/>
                    </w:rPr>
                    <w:t>va</w:t>
                  </w:r>
                  <w:r>
                    <w:rPr>
                      <w:rFonts w:ascii="Arial"/>
                      <w:b/>
                      <w:w w:val="99"/>
                      <w:sz w:val="15"/>
                    </w:rPr>
                    <w:t>l</w:t>
                  </w:r>
                </w:p>
              </w:txbxContent>
            </v:textbox>
            <w10:wrap type="none"/>
          </v:shape>
        </w:pict>
      </w:r>
      <w:r>
        <w:rPr>
          <w:kern w:val="2"/>
          <w:szCs w:val="22"/>
          <w:rFonts w:ascii="Arial" w:cstheme="minorBidi" w:hAnsiTheme="minorHAnsi" w:eastAsiaTheme="minorHAnsi"/>
          <w:b/>
          <w:w w:val="105"/>
          <w:sz w:val="13"/>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b/>
          <w:spacing w:val="-2"/>
          <w:sz w:val="13"/>
        </w:rPr>
        <w:t>80</w:t>
      </w:r>
    </w:p>
    <w:p w:rsidR="0018722C">
      <w:pPr>
        <w:topLinePunct/>
      </w:pPr>
      <w:r>
        <w:rPr>
          <w:rFonts w:cstheme="minorBidi" w:hAnsiTheme="minorHAnsi" w:eastAsiaTheme="minorHAnsi" w:asciiTheme="minorHAnsi" w:ascii="Arial"/>
          <w:b/>
        </w:rPr>
        <w:t>60</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40</w:t>
      </w:r>
    </w:p>
    <w:p w:rsidR="0018722C">
      <w:pPr>
        <w:topLinePunct/>
      </w:pPr>
      <w:r>
        <w:rPr>
          <w:rFonts w:cstheme="minorBidi" w:hAnsiTheme="minorHAnsi" w:eastAsiaTheme="minorHAnsi" w:asciiTheme="minorHAnsi" w:ascii="Arial"/>
          <w:b/>
        </w:rPr>
        <w:t>1</w:t>
      </w:r>
      <w:r w:rsidRPr="00000000">
        <w:rPr>
          <w:rFonts w:cstheme="minorBidi" w:hAnsiTheme="minorHAnsi" w:eastAsiaTheme="minorHAnsi" w:asciiTheme="minorHAnsi"/>
        </w:rPr>
        <w:tab/>
      </w:r>
      <w:r>
        <w:rPr>
          <w:rFonts w:ascii="Arial" w:cstheme="minorBidi" w:hAnsiTheme="minorHAnsi" w:eastAsiaTheme="minorHAnsi"/>
          <w:b/>
        </w:rPr>
        <w:t>20</w:t>
      </w:r>
    </w:p>
    <w:p w:rsidR="0018722C">
      <w:pPr>
        <w:topLinePunct/>
      </w:pPr>
      <w:r>
        <w:rPr>
          <w:rFonts w:cstheme="minorBidi" w:hAnsiTheme="minorHAnsi" w:eastAsiaTheme="minorHAnsi" w:asciiTheme="minorHAnsi"/>
        </w:rPr>
        <w:br w:type="column"/>
      </w:r>
      <w:r>
        <w:rPr>
          <w:rFonts w:ascii="Arial" w:cstheme="minorBidi" w:hAnsiTheme="minorHAnsi" w:eastAsiaTheme="minorHAnsi"/>
        </w:rPr>
        <w:t>1</w:t>
      </w:r>
      <w:r>
        <w:rPr>
          <w:rFonts w:ascii="Arial" w:cstheme="minorBidi" w:hAnsiTheme="minorHAnsi" w:eastAsiaTheme="minorHAnsi"/>
        </w:rPr>
        <w:t>M</w:t>
      </w:r>
      <w:r>
        <w:rPr>
          <w:rFonts w:ascii="Arial" w:cstheme="minorBidi" w:hAnsiTheme="minorHAnsi" w:eastAsiaTheme="minorHAnsi"/>
        </w:rPr>
        <w:t xml:space="preserve">g 2mg 4mg </w:t>
      </w:r>
      <w:r>
        <w:rPr>
          <w:rFonts w:ascii="Arial" w:cstheme="minorBidi" w:hAnsiTheme="minorHAnsi" w:eastAsiaTheme="minorHAnsi"/>
        </w:rPr>
        <w:t>control</w:t>
      </w:r>
    </w:p>
    <w:p w:rsidR="0018722C">
      <w:spacing w:beforeLines="0" w:before="0" w:afterLines="0" w:after="0" w:line="440" w:lineRule="auto"/>
      <w:pPr>
        <w:sectPr w:rsidR="00556256">
          <w:type w:val="continuous"/>
          <w:pgSz w:w="11910" w:h="16840"/>
          <w:pgMar w:top="1360" w:bottom="460" w:left="900" w:right="0"/>
          <w:cols w:num="2" w:equalWidth="0">
            <w:col w:w="5223" w:space="1810"/>
            <w:col w:w="3977"/>
          </w:cols>
        </w:sectPr>
        <w:topLinePunct/>
      </w:pPr>
    </w:p>
    <w:p w:rsidR="0018722C">
      <w:spacing w:beforeLines="0" w:before="0" w:afterLines="0" w:after="0" w:line="440" w:lineRule="auto"/>
      <w:pPr>
        <w:sectPr w:rsidR="00556256">
          <w:type w:val="continuous"/>
          <w:pgSz w:w="11910" w:h="16840"/>
          <w:pgMar w:top="1360" w:bottom="460" w:left="900" w:right="0"/>
        </w:sectPr>
        <w:topLinePunct/>
      </w:pP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Arial" w:cstheme="minorBidi" w:hAnsiTheme="minorHAnsi" w:eastAsiaTheme="minorHAnsi"/>
          <w:b/>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ascii="Arial" w:cstheme="minorBidi" w:hAnsiTheme="minorHAnsi" w:eastAsiaTheme="minorHAnsi"/>
          <w:b/>
        </w:rPr>
        <w:t>25</w:t>
      </w:r>
    </w:p>
    <w:p w:rsidR="0018722C">
      <w:pPr>
        <w:topLinePunct/>
      </w:pPr>
      <w:r>
        <w:rPr>
          <w:rFonts w:cstheme="minorBidi" w:hAnsiTheme="minorHAnsi" w:eastAsiaTheme="minorHAnsi" w:asciiTheme="minorHAnsi" w:ascii="Arial"/>
          <w:b/>
        </w:rPr>
        <w:t>time</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0</w:t>
      </w:r>
    </w:p>
    <w:p w:rsidR="0018722C">
      <w:pPr>
        <w:topLinePunct/>
      </w:pPr>
      <w:r>
        <w:rPr>
          <w:rFonts w:cstheme="minorBidi" w:hAnsiTheme="minorHAnsi" w:eastAsiaTheme="minorHAnsi" w:asciiTheme="minorHAnsi" w:ascii="Arial"/>
          <w:b/>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Arial" w:cstheme="minorBidi" w:hAnsiTheme="minorHAnsi" w:eastAsiaTheme="minorHAnsi"/>
          <w:b/>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Arial" w:cstheme="minorBidi" w:hAnsiTheme="minorHAnsi" w:eastAsiaTheme="minorHAnsi"/>
          <w:b/>
        </w:rPr>
        <w:t>30</w:t>
      </w:r>
    </w:p>
    <w:p w:rsidR="0018722C">
      <w:pPr>
        <w:topLinePunct/>
      </w:pPr>
      <w:r>
        <w:rPr>
          <w:rFonts w:cstheme="minorBidi" w:hAnsiTheme="minorHAnsi" w:eastAsiaTheme="minorHAnsi" w:asciiTheme="minorHAnsi" w:ascii="Arial"/>
          <w:b/>
        </w:rPr>
        <w:t/>
      </w:r>
      <w:r>
        <w:rPr>
          <w:rFonts w:cstheme="minorBidi" w:hAnsiTheme="minorHAnsi" w:eastAsiaTheme="minorHAnsi" w:asciiTheme="minorHAnsi" w:ascii="Arial"/>
          <w:b/>
        </w:rPr>
        <w:t>S</w:t>
      </w:r>
      <w:r>
        <w:rPr>
          <w:rFonts w:cstheme="minorBidi" w:hAnsiTheme="minorHAnsi" w:eastAsiaTheme="minorHAnsi" w:asciiTheme="minorHAnsi" w:ascii="Arial"/>
          <w:b/>
        </w:rPr>
        <w:t>urvival days</w:t>
      </w:r>
    </w:p>
    <w:p w:rsidR="0018722C">
      <w:spacing w:beforeLines="0" w:before="0" w:afterLines="0" w:after="0" w:line="440" w:lineRule="auto"/>
      <w:pPr>
        <w:sectPr w:rsidR="00556256">
          <w:type w:val="continuous"/>
          <w:pgSz w:w="11910" w:h="16840"/>
          <w:pgMar w:top="1360" w:bottom="460" w:left="900" w:right="0"/>
          <w:cols w:num="2" w:equalWidth="0">
            <w:col w:w="4330" w:space="40"/>
            <w:col w:w="6640"/>
          </w:cols>
        </w:sectPr>
        <w:topLinePunct/>
      </w:pPr>
    </w:p>
    <w:p w:rsidR="0018722C">
      <w:spacing w:beforeLines="0" w:before="0" w:afterLines="0" w:after="0" w:line="440" w:lineRule="auto"/>
      <w:pPr>
        <w:sectPr w:rsidR="00556256">
          <w:type w:val="continuous"/>
          <w:pgSz w:w="11910" w:h="16840"/>
          <w:pgMar w:top="1360" w:bottom="460" w:left="900" w:right="0"/>
        </w:sectPr>
        <w:topLinePunct/>
      </w:pPr>
    </w:p>
    <w:p w:rsidR="0018722C">
      <w:pPr>
        <w:pStyle w:val="ae"/>
        <w:topLinePunct/>
      </w:pPr>
      <w:r>
        <w:rPr>
          <w:kern w:val="2"/>
          <w:sz w:val="30"/>
          <w:szCs w:val="30"/>
          <w:rFonts w:cstheme="minorBidi" w:hAnsiTheme="minorHAnsi" w:eastAsiaTheme="minorHAnsi" w:asciiTheme="minorHAnsi" w:ascii="Times New Roman" w:hAnsi="Times New Roman" w:eastAsia="Times New Roman" w:cs="Times New Roman"/>
          <w:b/>
          <w:bCs/>
        </w:rPr>
        <w:pict>
          <v:group style="margin-left:127.107903pt;margin-top:21.211451pt;width:129.65pt;height:90.3pt;mso-position-horizontal-relative:page;mso-position-vertical-relative:paragraph;z-index:-329752" coordorigin="2542,424" coordsize="2593,1806">
            <v:shape style="position:absolute;left:2670;top:854;width:652;height:1330" type="#_x0000_t75" stroked="false">
              <v:imagedata r:id="rId283" o:title=""/>
            </v:shape>
            <v:shape style="position:absolute;left:1083;top:9524;width:847;height:1766" coordorigin="1083,9524" coordsize="847,1766" path="m2833,2182l2833,2182,2833,1018,2994,1018,2994,2182m2875,1000l2955,1000,2875,1000m2915,1000l2915,1018m2996,2182l2996,2182,2996,1158,3157,1158,3157,2182m3036,1116l3119,1116,3036,1116m3078,1116l3078,1158m3159,2182l3159,2182,3159,1270,3321,1270,3321,2182m3200,1208l3282,1208,3200,1208m3240,1208l3240,1270m2671,2182l2671,2182,2671,855,2833,855,2833,2182m2711,825l2792,825,2711,825m2752,825l2752,855e" filled="false" stroked="true" strokeweight=".367284pt" strokecolor="#000000">
              <v:path arrowok="t"/>
              <v:stroke dashstyle="solid"/>
            </v:shape>
            <v:shape style="position:absolute;left:3485;top:758;width:652;height:1426" type="#_x0000_t75" stroked="false">
              <v:imagedata r:id="rId284" o:title=""/>
            </v:shape>
            <v:shape style="position:absolute;left:2354;top:9629;width:211;height:1661" coordorigin="2355,9629" coordsize="211,1661" path="m3647,2182l3647,2182,3647,912,3809,912,3809,2182m3690,906l3770,906,3690,906e" filled="false" stroked="true" strokeweight=".367284pt" strokecolor="#000000">
              <v:path arrowok="t"/>
              <v:stroke dashstyle="solid"/>
            </v:shape>
            <v:line style="position:absolute" from="3726,909" to="3734,909" stroked="true" strokeweight=".27675pt" strokecolor="#000000">
              <v:stroke dashstyle="solid"/>
            </v:line>
            <v:shape style="position:absolute;left:2567;top:9753;width:424;height:1536" coordorigin="2567,9754" coordsize="424,1536" path="m3811,2182l3811,2182,3811,1042,3972,1042,3972,2182m3851,1002l3934,1002,3851,1002m3893,1002l3893,1042m3974,2182l3974,2182,3974,1202,4136,1202,4136,2182m4015,1197l4097,1197,4015,1197e" filled="false" stroked="true" strokeweight=".367284pt" strokecolor="#000000">
              <v:path arrowok="t"/>
              <v:stroke dashstyle="solid"/>
            </v:shape>
            <v:line style="position:absolute" from="4051,1199" to="4059,1199" stroked="true" strokeweight=".275981pt" strokecolor="#000000">
              <v:stroke dashstyle="solid"/>
            </v:line>
            <v:shape style="position:absolute;left:2144;top:9377;width:211;height:1912" coordorigin="2144,9378" coordsize="211,1912" path="m3486,2182l3486,2182,3486,759,3647,759,3647,2182m3526,713l3607,713,3526,713m3567,713l3567,759e" filled="false" stroked="true" strokeweight=".367284pt" strokecolor="#000000">
              <v:path arrowok="t"/>
              <v:stroke dashstyle="solid"/>
            </v:shape>
            <v:shape style="position:absolute;left:4301;top:803;width:830;height:1381" type="#_x0000_t75" stroked="false">
              <v:imagedata r:id="rId285" o:title=""/>
            </v:shape>
            <v:shape style="position:absolute;left:3206;top:9569;width:846;height:1720" coordorigin="3206,9570" coordsize="846,1720" path="m4463,2182l4463,2182,4463,1016,4624,1016,4624,2182m4505,1000l4586,1000,4505,1000m4545,1000l4545,1016m4626,2182l4626,2182,4626,1250,4788,1250,4788,2182m4666,1209l4749,1209,4666,1209m4709,1209l4709,1250m4789,2182l4789,2182,4789,1380,4951,1380,4951,2182m4830,1263l4912,1263,4830,1263m4870,1263l4870,1380m4301,2182l4301,2182,4301,877,4463,877,4463,2182m4342,860l4422,860,4342,860m4382,860l4382,877e" filled="false" stroked="true" strokeweight=".367284pt" strokecolor="#000000">
              <v:path arrowok="t"/>
              <v:stroke dashstyle="solid"/>
            </v:shape>
            <v:shape style="position:absolute;left:915;top:9165;width:3245;height:2187" coordorigin="915,9165" coordsize="3245,2187" path="m2588,2184l5034,2184m2996,2184l2996,2230m3811,2184l3811,2230m4626,2184l4626,2230m2588,2184l2588,549m2588,2184l2542,2184m2588,1640l2542,1640m2588,1095l2542,1095m2588,549l2542,549e" filled="false" stroked="true" strokeweight=".734561pt" strokecolor="#000000">
              <v:path arrowok="t"/>
              <v:stroke dashstyle="solid"/>
            </v:shape>
            <v:shape style="position:absolute;left:4958;top:427;width:173;height:91" type="#_x0000_t75" stroked="false">
              <v:imagedata r:id="rId286" o:title=""/>
            </v:shape>
            <v:rect style="position:absolute;left:4958;top:427;width:173;height:90" filled="false" stroked="true" strokeweight=".3674pt" strokecolor="#000000">
              <v:stroke dashstyle="solid"/>
            </v:rect>
            <v:shape style="position:absolute;left:4958;top:615;width:173;height:91" type="#_x0000_t75" stroked="false">
              <v:imagedata r:id="rId287" o:title=""/>
            </v:shape>
            <v:shape style="position:absolute;left:4061;top:9251;width:225;height:606" coordorigin="4062,9251" coordsize="225,606" path="m4958,615l4958,615,5131,615,5131,705,4958,705,4958,615m4958,803l4958,803,5131,803,5131,893,4958,893,4958,803m4958,991l4958,991,5131,991,5131,1081,4958,1081,4958,991e" filled="false" stroked="true" strokeweight=".367284pt" strokecolor="#000000">
              <v:path arrowok="t"/>
              <v:stroke dashstyle="solid"/>
            </v:shape>
            <v:shape style="position:absolute;left:2845;top:891;width:180;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w:t>
                    </w:r>
                  </w:p>
                </w:txbxContent>
              </v:textbox>
              <w10:wrap type="none"/>
            </v:shape>
            <v:shape style="position:absolute;left:3676;top:801;width:323;height:255" type="#_x0000_t202" filled="false" stroked="false">
              <v:textbox inset="0,0,0,0">
                <w:txbxContent>
                  <w:p w:rsidR="0018722C">
                    <w:pPr>
                      <w:spacing w:line="126" w:lineRule="exact" w:before="1"/>
                      <w:ind w:leftChars="0" w:left="0" w:rightChars="0" w:right="0" w:firstLineChars="0" w:firstLine="0"/>
                      <w:jc w:val="left"/>
                      <w:rPr>
                        <w:rFonts w:ascii="Arial"/>
                        <w:sz w:val="13"/>
                      </w:rPr>
                    </w:pPr>
                    <w:r>
                      <w:rPr>
                        <w:rFonts w:ascii="Arial"/>
                        <w:w w:val="105"/>
                        <w:sz w:val="13"/>
                      </w:rPr>
                      <w:t>**</w:t>
                    </w:r>
                  </w:p>
                  <w:p w:rsidR="0018722C">
                    <w:pPr>
                      <w:spacing w:line="126" w:lineRule="exact" w:before="0"/>
                      <w:ind w:leftChars="0" w:left="143" w:rightChars="0" w:right="0" w:firstLineChars="0" w:firstLine="0"/>
                      <w:jc w:val="left"/>
                      <w:rPr>
                        <w:rFonts w:ascii="Arial"/>
                        <w:sz w:val="13"/>
                      </w:rPr>
                    </w:pPr>
                    <w:r>
                      <w:rPr>
                        <w:rFonts w:ascii="Arial"/>
                        <w:w w:val="105"/>
                        <w:sz w:val="13"/>
                      </w:rPr>
                      <w:t>***</w:t>
                    </w:r>
                  </w:p>
                </w:txbxContent>
              </v:textbox>
              <w10:wrap type="none"/>
            </v:shape>
            <v:shape style="position:absolute;left:3008;top:1018;width:344;height:24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w:t>
                    </w:r>
                    <w:r>
                      <w:rPr>
                        <w:rFonts w:ascii="Arial"/>
                        <w:w w:val="105"/>
                        <w:position w:val="-8"/>
                        <w:sz w:val="13"/>
                      </w:rPr>
                      <w:t>***</w:t>
                    </w:r>
                  </w:p>
                </w:txbxContent>
              </v:textbox>
              <w10:wrap type="none"/>
            </v:shape>
            <v:shape style="position:absolute;left:3981;top:1099;width:180;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w:t>
                    </w:r>
                  </w:p>
                </w:txbxContent>
              </v:textbox>
              <w10:wrap type="none"/>
            </v:shape>
            <v:shape style="position:absolute;left:4301;top:803;width:830;height:1381" type="#_x0000_t202" filled="false" stroked="false">
              <v:textbox inset="0,0,0,0">
                <w:txbxContent>
                  <w:p w:rsidR="0018722C">
                    <w:pPr>
                      <w:spacing w:before="97"/>
                      <w:ind w:leftChars="0" w:left="190" w:rightChars="0" w:right="0" w:firstLineChars="0" w:firstLine="0"/>
                      <w:jc w:val="left"/>
                      <w:rPr>
                        <w:rFonts w:ascii="Arial"/>
                        <w:sz w:val="13"/>
                      </w:rPr>
                    </w:pPr>
                    <w:r>
                      <w:rPr>
                        <w:rFonts w:ascii="Arial"/>
                        <w:w w:val="105"/>
                        <w:sz w:val="13"/>
                      </w:rPr>
                      <w:t>**</w:t>
                    </w:r>
                  </w:p>
                  <w:p w:rsidR="0018722C">
                    <w:pPr>
                      <w:spacing w:before="67"/>
                      <w:ind w:leftChars="0" w:left="334" w:rightChars="0" w:right="0" w:firstLineChars="0" w:firstLine="0"/>
                      <w:jc w:val="left"/>
                      <w:rPr>
                        <w:rFonts w:ascii="Arial"/>
                        <w:sz w:val="13"/>
                      </w:rPr>
                    </w:pPr>
                    <w:r>
                      <w:rPr>
                        <w:rFonts w:ascii="Arial"/>
                        <w:w w:val="105"/>
                        <w:sz w:val="13"/>
                      </w:rPr>
                      <w:t>***</w:t>
                    </w:r>
                    <w:r>
                      <w:rPr>
                        <w:rFonts w:ascii="Arial"/>
                        <w:w w:val="105"/>
                        <w:position w:val="-5"/>
                        <w:sz w:val="13"/>
                      </w:rPr>
                      <w:t>***</w:t>
                    </w:r>
                  </w:p>
                </w:txbxContent>
              </v:textbox>
              <w10:wrap type="none"/>
            </v:shape>
            <w10:wrap type="none"/>
          </v:group>
        </w:pict>
      </w:r>
      <w:r>
        <w:rPr>
          <w:kern w:val="2"/>
          <w:sz w:val="30"/>
          <w:szCs w:val="30"/>
          <w:b/>
          <w:bCs/>
          <w:rFonts w:ascii="Arial" w:cstheme="minorBidi" w:hAnsiTheme="minorHAnsi" w:eastAsiaTheme="minorHAnsi" w:hAnsi="Times New Roman" w:eastAsia="Times New Roman" w:cs="Times New Roman"/>
        </w:rPr>
        <w:t>C</w:t>
      </w:r>
      <w:r w:rsidRPr="00000000">
        <w:rPr>
          <w:kern w:val="2"/>
          <w:sz w:val="30"/>
          <w:szCs w:val="30"/>
          <w:rFonts w:cstheme="minorBidi" w:hAnsiTheme="minorHAnsi" w:eastAsiaTheme="minorHAnsi" w:asciiTheme="minorHAnsi" w:ascii="Times New Roman" w:hAnsi="Times New Roman" w:eastAsia="Times New Roman" w:cs="Times New Roman"/>
          <w:b/>
          <w:bCs/>
        </w:rPr>
        <w:tab/>
      </w:r>
      <w:r>
        <w:rPr>
          <w:kern w:val="2"/>
          <w:sz w:val="30"/>
          <w:szCs w:val="30"/>
          <w:b/>
          <w:bCs/>
          <w:rFonts w:ascii="Arial" w:cstheme="minorBidi" w:hAnsiTheme="minorHAnsi" w:eastAsiaTheme="minorHAnsi" w:hAnsi="Times New Roman" w:eastAsia="Times New Roman" w:cs="Times New Roman"/>
        </w:rPr>
        <w:t>D</w:t>
      </w:r>
    </w:p>
    <w:p w:rsidR="0018722C">
      <w:pPr>
        <w:pStyle w:val="ae"/>
        <w:topLinePunct/>
      </w:pPr>
      <w:r>
        <w:rPr>
          <w:kern w:val="2"/>
          <w:sz w:val="22"/>
          <w:szCs w:val="22"/>
          <w:rFonts w:cstheme="minorBidi" w:hAnsiTheme="minorHAnsi" w:eastAsiaTheme="minorHAnsi" w:asciiTheme="minorHAnsi"/>
        </w:rPr>
        <w:pict>
          <v:shape style="margin-left:113.331184pt;margin-top:5.438648pt;width:8.3pt;height:85.25pt;mso-position-horizontal-relative:page;mso-position-vertical-relative:paragraph;z-index:16960"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b/>
                      <w:sz w:val="11"/>
                    </w:rPr>
                  </w:pPr>
                  <w:r>
                    <w:rPr>
                      <w:rFonts w:ascii="Arial"/>
                      <w:b/>
                      <w:w w:val="101"/>
                      <w:sz w:val="11"/>
                    </w:rPr>
                    <w:t>l</w:t>
                  </w:r>
                  <w:r>
                    <w:rPr>
                      <w:rFonts w:ascii="Arial"/>
                      <w:b/>
                      <w:spacing w:val="2"/>
                      <w:w w:val="101"/>
                      <w:sz w:val="11"/>
                    </w:rPr>
                    <w:t>o</w:t>
                  </w:r>
                  <w:r>
                    <w:rPr>
                      <w:rFonts w:ascii="Arial"/>
                      <w:b/>
                      <w:w w:val="101"/>
                      <w:sz w:val="11"/>
                    </w:rPr>
                    <w:t>g</w:t>
                  </w:r>
                  <w:r>
                    <w:rPr>
                      <w:rFonts w:ascii="Arial"/>
                      <w:b/>
                      <w:spacing w:val="2"/>
                      <w:sz w:val="11"/>
                    </w:rPr>
                    <w:t> </w:t>
                  </w:r>
                  <w:r>
                    <w:rPr>
                      <w:rFonts w:ascii="Arial"/>
                      <w:b/>
                      <w:spacing w:val="2"/>
                      <w:w w:val="101"/>
                      <w:sz w:val="11"/>
                    </w:rPr>
                    <w:t>o</w:t>
                  </w:r>
                  <w:r>
                    <w:rPr>
                      <w:rFonts w:ascii="Arial"/>
                      <w:b/>
                      <w:w w:val="101"/>
                      <w:sz w:val="11"/>
                    </w:rPr>
                    <w:t>f</w:t>
                  </w:r>
                  <w:r>
                    <w:rPr>
                      <w:rFonts w:ascii="Arial"/>
                      <w:b/>
                      <w:spacing w:val="2"/>
                      <w:sz w:val="11"/>
                    </w:rPr>
                    <w:t> </w:t>
                  </w:r>
                  <w:r>
                    <w:rPr>
                      <w:rFonts w:ascii="Arial"/>
                      <w:b/>
                      <w:spacing w:val="-4"/>
                      <w:w w:val="101"/>
                      <w:sz w:val="11"/>
                    </w:rPr>
                    <w:t>S</w:t>
                  </w:r>
                  <w:r>
                    <w:rPr>
                      <w:rFonts w:ascii="Arial"/>
                      <w:b/>
                      <w:w w:val="101"/>
                      <w:sz w:val="11"/>
                    </w:rPr>
                    <w:t>D</w:t>
                  </w:r>
                  <w:r>
                    <w:rPr>
                      <w:rFonts w:ascii="Arial"/>
                      <w:b/>
                      <w:spacing w:val="-10"/>
                      <w:w w:val="101"/>
                      <w:sz w:val="11"/>
                    </w:rPr>
                    <w:t>A</w:t>
                  </w:r>
                  <w:r>
                    <w:rPr>
                      <w:rFonts w:ascii="Arial"/>
                      <w:b/>
                      <w:w w:val="101"/>
                      <w:sz w:val="11"/>
                    </w:rPr>
                    <w:t>U</w:t>
                  </w:r>
                  <w:r>
                    <w:rPr>
                      <w:rFonts w:ascii="Arial"/>
                      <w:b/>
                      <w:spacing w:val="0"/>
                      <w:w w:val="101"/>
                      <w:sz w:val="11"/>
                    </w:rPr>
                    <w:t>100</w:t>
                  </w:r>
                  <w:r>
                    <w:rPr>
                      <w:rFonts w:ascii="Arial"/>
                      <w:b/>
                      <w:w w:val="101"/>
                      <w:sz w:val="11"/>
                    </w:rPr>
                    <w:t>5</w:t>
                  </w:r>
                  <w:r>
                    <w:rPr>
                      <w:rFonts w:ascii="Arial"/>
                      <w:b/>
                      <w:spacing w:val="1"/>
                      <w:sz w:val="11"/>
                    </w:rPr>
                    <w:t> </w:t>
                  </w:r>
                  <w:r>
                    <w:rPr>
                      <w:rFonts w:ascii="Arial"/>
                      <w:b/>
                      <w:spacing w:val="0"/>
                      <w:w w:val="101"/>
                      <w:sz w:val="11"/>
                    </w:rPr>
                    <w:t>c</w:t>
                  </w:r>
                  <w:r>
                    <w:rPr>
                      <w:rFonts w:ascii="Arial"/>
                      <w:b/>
                      <w:spacing w:val="2"/>
                      <w:w w:val="101"/>
                      <w:sz w:val="11"/>
                    </w:rPr>
                    <w:t>op</w:t>
                  </w:r>
                  <w:r>
                    <w:rPr>
                      <w:rFonts w:ascii="Arial"/>
                      <w:b/>
                      <w:w w:val="101"/>
                      <w:sz w:val="11"/>
                    </w:rPr>
                    <w:t>y</w:t>
                  </w:r>
                  <w:r>
                    <w:rPr>
                      <w:rFonts w:ascii="Arial"/>
                      <w:b/>
                      <w:spacing w:val="-5"/>
                      <w:sz w:val="11"/>
                    </w:rPr>
                    <w:t> </w:t>
                  </w:r>
                  <w:r>
                    <w:rPr>
                      <w:rFonts w:ascii="Arial"/>
                      <w:b/>
                      <w:spacing w:val="2"/>
                      <w:w w:val="101"/>
                      <w:sz w:val="11"/>
                    </w:rPr>
                    <w:t>nu</w:t>
                  </w:r>
                  <w:r>
                    <w:rPr>
                      <w:rFonts w:ascii="Arial"/>
                      <w:b/>
                      <w:spacing w:val="-3"/>
                      <w:w w:val="101"/>
                      <w:sz w:val="11"/>
                    </w:rPr>
                    <w:t>m</w:t>
                  </w:r>
                  <w:r>
                    <w:rPr>
                      <w:rFonts w:ascii="Arial"/>
                      <w:b/>
                      <w:spacing w:val="2"/>
                      <w:w w:val="101"/>
                      <w:sz w:val="11"/>
                    </w:rPr>
                    <w:t>b</w:t>
                  </w:r>
                  <w:r>
                    <w:rPr>
                      <w:rFonts w:ascii="Arial"/>
                      <w:b/>
                      <w:spacing w:val="8"/>
                      <w:w w:val="101"/>
                      <w:sz w:val="11"/>
                    </w:rPr>
                    <w:t>e</w:t>
                  </w:r>
                  <w:r>
                    <w:rPr>
                      <w:rFonts w:ascii="Arial"/>
                      <w:b/>
                      <w:w w:val="101"/>
                      <w:sz w:val="11"/>
                    </w:rPr>
                    <w:t>r</w:t>
                  </w:r>
                </w:p>
              </w:txbxContent>
            </v:textbox>
            <w10:wrap type="none"/>
          </v:shape>
        </w:pict>
      </w:r>
      <w:r>
        <w:rPr>
          <w:kern w:val="2"/>
          <w:szCs w:val="22"/>
          <w:rFonts w:ascii="Arial" w:cstheme="minorBidi" w:hAnsiTheme="minorHAnsi" w:eastAsiaTheme="minorHAnsi"/>
          <w:b/>
          <w:w w:val="105"/>
          <w:sz w:val="12"/>
        </w:rPr>
        <w:t>6</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3"/>
        </w:rPr>
        <w:t>1mg</w:t>
      </w:r>
    </w:p>
    <w:p w:rsidR="0018722C">
      <w:pPr>
        <w:pStyle w:val="ae"/>
        <w:topLinePunct/>
      </w:pPr>
      <w:r>
        <w:rPr>
          <w:kern w:val="2"/>
          <w:sz w:val="22"/>
          <w:szCs w:val="22"/>
          <w:rFonts w:cstheme="minorBidi" w:hAnsiTheme="minorHAnsi" w:eastAsiaTheme="minorHAnsi" w:asciiTheme="minorHAnsi"/>
        </w:rPr>
        <w:pict>
          <v:shape style="margin-left:299.226135pt;margin-top:3.494033pt;width:8.4pt;height:70.55pt;mso-position-horizontal-relative:page;mso-position-vertical-relative:paragraph;z-index:-32951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b/>
                      <w:sz w:val="11"/>
                    </w:rPr>
                  </w:pPr>
                  <w:r>
                    <w:rPr>
                      <w:rFonts w:ascii="Arial"/>
                      <w:b/>
                      <w:spacing w:val="-1"/>
                      <w:w w:val="103"/>
                      <w:sz w:val="11"/>
                    </w:rPr>
                    <w:t>l</w:t>
                  </w:r>
                  <w:r>
                    <w:rPr>
                      <w:rFonts w:ascii="Arial"/>
                      <w:b/>
                      <w:spacing w:val="2"/>
                      <w:w w:val="103"/>
                      <w:sz w:val="11"/>
                    </w:rPr>
                    <w:t>o</w:t>
                  </w:r>
                  <w:r>
                    <w:rPr>
                      <w:rFonts w:ascii="Arial"/>
                      <w:b/>
                      <w:w w:val="103"/>
                      <w:sz w:val="11"/>
                    </w:rPr>
                    <w:t>g</w:t>
                  </w:r>
                  <w:r>
                    <w:rPr>
                      <w:rFonts w:ascii="Arial"/>
                      <w:b/>
                      <w:spacing w:val="3"/>
                      <w:sz w:val="11"/>
                    </w:rPr>
                    <w:t> </w:t>
                  </w:r>
                  <w:r>
                    <w:rPr>
                      <w:rFonts w:ascii="Arial"/>
                      <w:b/>
                      <w:spacing w:val="2"/>
                      <w:w w:val="103"/>
                      <w:sz w:val="11"/>
                    </w:rPr>
                    <w:t>o</w:t>
                  </w:r>
                  <w:r>
                    <w:rPr>
                      <w:rFonts w:ascii="Arial"/>
                      <w:b/>
                      <w:w w:val="103"/>
                      <w:sz w:val="11"/>
                    </w:rPr>
                    <w:t>f</w:t>
                  </w:r>
                  <w:r>
                    <w:rPr>
                      <w:rFonts w:ascii="Arial"/>
                      <w:b/>
                      <w:spacing w:val="2"/>
                      <w:sz w:val="11"/>
                    </w:rPr>
                    <w:t> </w:t>
                  </w:r>
                  <w:r>
                    <w:rPr>
                      <w:rFonts w:ascii="Arial"/>
                      <w:b/>
                      <w:spacing w:val="2"/>
                      <w:w w:val="103"/>
                      <w:sz w:val="11"/>
                    </w:rPr>
                    <w:t>Fu</w:t>
                  </w:r>
                  <w:r>
                    <w:rPr>
                      <w:rFonts w:ascii="Arial"/>
                      <w:b/>
                      <w:spacing w:val="1"/>
                      <w:w w:val="103"/>
                      <w:sz w:val="11"/>
                    </w:rPr>
                    <w:t>-</w:t>
                  </w:r>
                  <w:r>
                    <w:rPr>
                      <w:rFonts w:ascii="Arial"/>
                      <w:b/>
                      <w:w w:val="103"/>
                      <w:sz w:val="11"/>
                    </w:rPr>
                    <w:t>J</w:t>
                  </w:r>
                  <w:r>
                    <w:rPr>
                      <w:rFonts w:ascii="Arial"/>
                      <w:b/>
                      <w:spacing w:val="0"/>
                      <w:sz w:val="11"/>
                    </w:rPr>
                    <w:t> </w:t>
                  </w:r>
                  <w:r>
                    <w:rPr>
                      <w:rFonts w:ascii="Arial"/>
                      <w:b/>
                      <w:w w:val="103"/>
                      <w:sz w:val="11"/>
                    </w:rPr>
                    <w:t>c</w:t>
                  </w:r>
                  <w:r>
                    <w:rPr>
                      <w:rFonts w:ascii="Arial"/>
                      <w:b/>
                      <w:spacing w:val="2"/>
                      <w:w w:val="103"/>
                      <w:sz w:val="11"/>
                    </w:rPr>
                    <w:t>op</w:t>
                  </w:r>
                  <w:r>
                    <w:rPr>
                      <w:rFonts w:ascii="Arial"/>
                      <w:b/>
                      <w:w w:val="103"/>
                      <w:sz w:val="11"/>
                    </w:rPr>
                    <w:t>y</w:t>
                  </w:r>
                  <w:r>
                    <w:rPr>
                      <w:rFonts w:ascii="Arial"/>
                      <w:b/>
                      <w:spacing w:val="-6"/>
                      <w:sz w:val="11"/>
                    </w:rPr>
                    <w:t> </w:t>
                  </w:r>
                  <w:r>
                    <w:rPr>
                      <w:rFonts w:ascii="Arial"/>
                      <w:b/>
                      <w:spacing w:val="2"/>
                      <w:w w:val="103"/>
                      <w:sz w:val="11"/>
                    </w:rPr>
                    <w:t>nu</w:t>
                  </w:r>
                  <w:r>
                    <w:rPr>
                      <w:rFonts w:ascii="Arial"/>
                      <w:b/>
                      <w:spacing w:val="-4"/>
                      <w:w w:val="103"/>
                      <w:sz w:val="11"/>
                    </w:rPr>
                    <w:t>m</w:t>
                  </w:r>
                  <w:r>
                    <w:rPr>
                      <w:rFonts w:ascii="Arial"/>
                      <w:b/>
                      <w:spacing w:val="2"/>
                      <w:w w:val="103"/>
                      <w:sz w:val="11"/>
                    </w:rPr>
                    <w:t>b</w:t>
                  </w:r>
                  <w:r>
                    <w:rPr>
                      <w:rFonts w:ascii="Arial"/>
                      <w:b/>
                      <w:spacing w:val="10"/>
                      <w:w w:val="103"/>
                      <w:sz w:val="11"/>
                    </w:rPr>
                    <w:t>e</w:t>
                  </w:r>
                  <w:r>
                    <w:rPr>
                      <w:rFonts w:ascii="Arial"/>
                      <w:b/>
                      <w:w w:val="103"/>
                      <w:sz w:val="11"/>
                    </w:rPr>
                    <w:t>r</w:t>
                  </w:r>
                </w:p>
              </w:txbxContent>
            </v:textbox>
            <w10:wrap type="none"/>
          </v:shape>
        </w:pict>
      </w:r>
      <w:r>
        <w:rPr>
          <w:kern w:val="2"/>
          <w:szCs w:val="22"/>
          <w:rFonts w:ascii="Arial" w:cstheme="minorBidi" w:hAnsiTheme="minorHAnsi" w:eastAsiaTheme="minorHAnsi"/>
          <w:w w:val="105"/>
          <w:sz w:val="13"/>
        </w:rPr>
        <w:t>2mg</w:t>
      </w:r>
    </w:p>
    <w:p w:rsidR="0018722C">
      <w:pPr>
        <w:topLinePunct/>
      </w:pPr>
      <w:bookmarkStart w:id="896226" w:name="_cwCmt6"/>
      <w:r>
        <w:rPr>
          <w:rFonts w:cstheme="minorBidi" w:hAnsiTheme="minorHAnsi" w:eastAsiaTheme="minorHAnsi" w:asciiTheme="minorHAnsi" w:ascii="Arial"/>
        </w:rPr>
        <w:t>1mg</w:t>
      </w:r>
      <w:bookmarkEnd w:id="896226"/>
    </w:p>
    <w:p w:rsidR="0018722C">
      <w:pPr>
        <w:pStyle w:val="cw27"/>
        <w:tabs>
          <w:tab w:pos="2732" w:val="left" w:leader="none"/>
          <w:tab w:pos="2733" w:val="left" w:leader="none"/>
        </w:tabs>
        <w:spacing w:line="210" w:lineRule="exact" w:before="0" w:after="0"/>
        <w:ind w:leftChars="0" w:left="2732" w:rightChars="0" w:right="0" w:hanging="2767"/>
        <w:jc w:val="left"/>
        <w:rPr>
          <w:rFonts w:ascii="Arial"/>
          <w:sz w:val="12"/>
        </w:rPr>
        <w:spacing w:line="157.5" w:lineRule="auto"/>
        <w:textAlignment w:val="center"/>
        <w:topLinePunct/>
      </w:pPr>
      <w:r>
        <w:rPr>
          <w:rFonts w:ascii="Arial"/>
          <w:sz w:val="12"/>
        </w:rPr>
        <w:t>5 </w:t>
      </w:r>
      <w:r>
        <w:pict>
          <v:group style="margin-left:313.363159pt;margin-top:-5.133417pt;width:129.5500pt;height:92.6pt;mso-position-horizontal-relative:page;mso-position-vertical-relative:paragraph;z-index:-329608" coordorigin="6267,-103" coordsize="2591,1852">
            <v:shape style="position:absolute;left:6395;top:699;width:661;height:1005" type="#_x0000_t75" stroked="false">
              <v:imagedata r:id="rId288" o:title=""/>
            </v:shape>
            <v:shape style="position:absolute;left:6148;top:9508;width:428;height:1302" coordorigin="6149,9508" coordsize="428,1302" path="m6561,1701l6561,1701,6561,774,6724,774,6724,1701m6601,701l6684,701,6601,701m6644,701l6644,774m6726,1701l6726,1701,6726,973,6889,973,6889,1701m6767,966l6849,966,6767,966e" filled="false" stroked="true" strokeweight=".367284pt" strokecolor="#000000">
              <v:path arrowok="t"/>
              <v:stroke dashstyle="solid"/>
            </v:shape>
            <v:line style="position:absolute" from="6805,969" to="6812,969" stroked="true" strokeweight=".367463pt" strokecolor="#000000">
              <v:stroke dashstyle="solid"/>
            </v:line>
            <v:shape style="position:absolute;left:5933;top:9407;width:858;height:1402" coordorigin="5934,9408" coordsize="858,1402" path="m6891,1701l6891,1701,6891,1271,7055,1271,7055,1701m6396,1701l6396,1701,6396,699,6559,699,6559,1701m6436,624l6519,624,6436,624m6478,624l6478,699e" filled="false" stroked="true" strokeweight=".367284pt" strokecolor="#000000">
              <v:path arrowok="t"/>
              <v:stroke dashstyle="solid"/>
            </v:shape>
            <v:shape style="position:absolute;left:7219;top:467;width:662;height:1236" type="#_x0000_t75" stroked="false">
              <v:imagedata r:id="rId289" o:title=""/>
            </v:shape>
            <v:shape style="position:absolute;left:7222;top:9367;width:429;height:1443" coordorigin="7222,9367" coordsize="429,1443" path="m7385,1701l7385,1701,7385,642,7548,642,7548,1701m7427,592l7510,592,7427,592m7468,592l7468,642m7550,1701l7550,1701,7550,773,7714,773,7714,1701m7593,765l7675,765,7593,765e" filled="false" stroked="true" strokeweight=".367284pt" strokecolor="#000000">
              <v:path arrowok="t"/>
              <v:stroke dashstyle="solid"/>
            </v:shape>
            <v:line style="position:absolute" from="7630,769" to="7637,769" stroked="true" strokeweight=".368231pt" strokecolor="#000000">
              <v:stroke dashstyle="solid"/>
            </v:line>
            <v:shape style="position:absolute;left:7007;top:9195;width:859;height:1615" coordorigin="7007,9195" coordsize="859,1615" path="m7716,1701l7716,1701,7716,1197,7879,1197,7879,1701m7758,1076l7841,1076,7758,1076m7798,1076l7798,1197m7220,1701l7220,1701,7220,467,7385,467,7385,1701m7262,460l7345,460,7262,460e" filled="false" stroked="true" strokeweight=".367284pt" strokecolor="#000000">
              <v:path arrowok="t"/>
              <v:stroke dashstyle="solid"/>
            </v:shape>
            <v:line style="position:absolute" from="7299,464" to="7306,464" stroked="true" strokeweight=".361313pt" strokecolor="#000000">
              <v:stroke dashstyle="solid"/>
            </v:line>
            <v:shape style="position:absolute;left:8046;top:471;width:808;height:1232" type="#_x0000_t75" stroked="false">
              <v:imagedata r:id="rId290" o:title=""/>
            </v:shape>
            <v:shape style="position:absolute;left:8083;top:9173;width:858;height:1637" coordorigin="8083,9174" coordsize="858,1637" path="m8211,1701l8211,1701,8211,692,8375,692,8375,1701m8252,602l8334,602,8252,602m8294,602l8294,692m8377,1701l8377,1701,8377,815,8540,815,8540,1701m8417,712l8500,712,8417,712m8459,712l8459,815m8542,1701l8542,1701,8542,1274,8705,1274,8705,1701m8582,1260l8665,1260,8582,1260m8624,1260l8624,1274m8046,1701l8046,1701,8046,504,8209,504,8209,1701m8087,444l8169,444,8087,444m8129,444l8129,504e" filled="false" stroked="true" strokeweight=".367284pt" strokecolor="#000000">
              <v:path arrowok="t"/>
              <v:stroke dashstyle="solid"/>
            </v:shape>
            <v:shape style="position:absolute;left:5766;top:8661;width:3283;height:2211" coordorigin="5766,8661" coordsize="3283,2211" path="m6313,1703l8788,1703m6726,1703l6726,1749m7550,1703l7550,1749m8377,1703l8377,1749m6313,1703l6313,50m6313,1703l6267,1703m6313,1372l6267,1372m6313,1041l6267,1041m6313,712l6267,712m6313,381l6267,381m6313,50l6267,50e" filled="false" stroked="true" strokeweight=".734561pt" strokecolor="#000000">
              <v:path arrowok="t"/>
              <v:stroke dashstyle="solid"/>
            </v:shape>
            <v:shape style="position:absolute;left:8677;top:-100;width:177;height:92" type="#_x0000_t75" stroked="false">
              <v:imagedata r:id="rId291" o:title=""/>
            </v:shape>
            <v:rect style="position:absolute;left:8677;top:-99;width:177;height:92" filled="false" stroked="true" strokeweight=".3674pt" strokecolor="#000000">
              <v:stroke dashstyle="solid"/>
            </v:rect>
            <v:shape style="position:absolute;left:8677;top:92;width:177;height:91" type="#_x0000_t75" stroked="false">
              <v:imagedata r:id="rId292" o:title=""/>
            </v:shape>
            <v:rect style="position:absolute;left:8677;top:92;width:177;height:91" filled="false" stroked="true" strokeweight=".367402pt" strokecolor="#000000">
              <v:stroke dashstyle="solid"/>
            </v:rect>
            <v:shape style="position:absolute;left:8677;top:281;width:177;height:91" type="#_x0000_t75" stroked="false">
              <v:imagedata r:id="rId293" o:title=""/>
            </v:shape>
            <v:shape style="position:absolute;left:8905;top:8962;width:230;height:367" coordorigin="8905,8963" coordsize="230,367" path="m8678,281l8678,281,8854,281,8854,372,8678,372,8678,281m8678,471l8678,471,8854,471,8854,563,8678,563,8678,471e" filled="false" stroked="true" strokeweight=".367284pt" strokecolor="#000000">
              <v:path arrowok="t"/>
              <v:stroke dashstyle="solid"/>
            </v:shape>
            <v:shape style="position:absolute;left:8240;top:491;width:127;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w:t>
                    </w:r>
                  </w:p>
                </w:txbxContent>
              </v:textbox>
              <w10:wrap type="none"/>
            </v:shape>
            <v:shape style="position:absolute;left:8374;top:596;width:180;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w:t>
                    </w:r>
                  </w:p>
                </w:txbxContent>
              </v:textbox>
              <w10:wrap type="none"/>
            </v:shape>
            <v:shape style="position:absolute;left:8541;top:1151;width:180;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w:t>
                    </w:r>
                  </w:p>
                </w:txbxContent>
              </v:textbox>
              <w10:wrap type="none"/>
            </v:shape>
            <v:shape style="position:absolute;left:7219;top:467;width:662;height:1236" type="#_x0000_t202" filled="false" stroked="false">
              <v:textbox inset="0,0,0,0">
                <w:txbxContent>
                  <w:p w:rsidR="0018722C">
                    <w:pPr>
                      <w:spacing w:before="16"/>
                      <w:ind w:leftChars="0" w:left="198" w:rightChars="0" w:right="0" w:firstLineChars="0" w:firstLine="0"/>
                      <w:jc w:val="left"/>
                      <w:rPr>
                        <w:rFonts w:ascii="Arial"/>
                        <w:sz w:val="13"/>
                      </w:rPr>
                    </w:pPr>
                    <w:r>
                      <w:rPr>
                        <w:rFonts w:ascii="Arial"/>
                        <w:w w:val="105"/>
                        <w:sz w:val="13"/>
                      </w:rPr>
                      <w:t>**</w:t>
                    </w:r>
                  </w:p>
                  <w:p w:rsidR="0018722C">
                    <w:pPr>
                      <w:spacing w:before="32"/>
                      <w:ind w:leftChars="0" w:left="334" w:rightChars="0" w:right="0" w:firstLineChars="0" w:firstLine="0"/>
                      <w:jc w:val="left"/>
                      <w:rPr>
                        <w:rFonts w:ascii="Arial"/>
                        <w:sz w:val="13"/>
                      </w:rPr>
                    </w:pPr>
                    <w:r>
                      <w:rPr>
                        <w:rFonts w:ascii="Arial"/>
                        <w:w w:val="105"/>
                        <w:sz w:val="13"/>
                      </w:rPr>
                      <w:t>***</w:t>
                    </w:r>
                  </w:p>
                  <w:p w:rsidR="0018722C">
                    <w:pPr>
                      <w:spacing w:line="240" w:lineRule="auto" w:before="9"/>
                      <w:rPr>
                        <w:sz w:val="13"/>
                      </w:rPr>
                    </w:pPr>
                  </w:p>
                  <w:p w:rsidR="0018722C">
                    <w:pPr>
                      <w:spacing w:before="0"/>
                      <w:ind w:leftChars="0" w:left="0" w:rightChars="0" w:right="-15" w:firstLineChars="0" w:firstLine="0"/>
                      <w:jc w:val="right"/>
                      <w:rPr>
                        <w:rFonts w:ascii="Arial"/>
                        <w:sz w:val="13"/>
                      </w:rPr>
                    </w:pPr>
                    <w:r>
                      <w:rPr>
                        <w:rFonts w:ascii="Arial"/>
                        <w:w w:val="105"/>
                        <w:sz w:val="13"/>
                      </w:rPr>
                      <w:t>***</w:t>
                    </w:r>
                  </w:p>
                </w:txbxContent>
              </v:textbox>
              <w10:wrap type="none"/>
            </v:shape>
            <v:shape style="position:absolute;left:6395;top:699;width:661;height:1005" type="#_x0000_t202" filled="false" stroked="false">
              <v:textbox inset="0,0,0,0">
                <w:txbxContent>
                  <w:p w:rsidR="0018722C">
                    <w:pPr>
                      <w:spacing w:line="240" w:lineRule="auto" w:before="10"/>
                      <w:rPr>
                        <w:sz w:val="12"/>
                      </w:rPr>
                    </w:pPr>
                  </w:p>
                  <w:p w:rsidR="0018722C">
                    <w:pPr>
                      <w:spacing w:before="0"/>
                      <w:ind w:leftChars="0" w:left="334" w:rightChars="0" w:right="0" w:firstLineChars="0" w:firstLine="0"/>
                      <w:jc w:val="left"/>
                      <w:rPr>
                        <w:rFonts w:ascii="Arial"/>
                        <w:sz w:val="13"/>
                      </w:rPr>
                    </w:pPr>
                    <w:r>
                      <w:rPr>
                        <w:rFonts w:ascii="Arial"/>
                        <w:w w:val="105"/>
                        <w:sz w:val="13"/>
                      </w:rPr>
                      <w:t>***</w:t>
                    </w:r>
                  </w:p>
                  <w:p w:rsidR="0018722C">
                    <w:pPr>
                      <w:spacing w:line="240" w:lineRule="auto" w:before="5"/>
                      <w:rPr>
                        <w:sz w:val="13"/>
                      </w:rPr>
                    </w:pPr>
                  </w:p>
                  <w:p w:rsidR="0018722C">
                    <w:pPr>
                      <w:spacing w:before="1"/>
                      <w:ind w:leftChars="0" w:left="0" w:rightChars="0" w:right="-15" w:firstLineChars="0" w:firstLine="0"/>
                      <w:jc w:val="right"/>
                      <w:rPr>
                        <w:rFonts w:ascii="Arial"/>
                        <w:sz w:val="13"/>
                      </w:rPr>
                    </w:pPr>
                    <w:r>
                      <w:rPr>
                        <w:rFonts w:ascii="Arial"/>
                        <w:sz w:val="13"/>
                        <w:u w:val="single"/>
                      </w:rPr>
                      <w:t>**</w:t>
                    </w:r>
                    <w:r>
                      <w:rPr>
                        <w:rFonts w:ascii="Arial"/>
                        <w:sz w:val="13"/>
                      </w:rPr>
                      <w:t>*</w:t>
                    </w:r>
                  </w:p>
                </w:txbxContent>
              </v:textbox>
              <w10:wrap type="none"/>
            </v:shape>
            <w10:wrap type="none"/>
          </v:group>
        </w:pict>
      </w:r>
      <w:r>
        <w:rPr>
          <w:rFonts w:ascii="Arial"/>
          <w:spacing w:val="-2"/>
          <w:w w:val="105"/>
          <w:sz w:val="13"/>
        </w:rPr>
        <w:t>2mg</w:t>
      </w:r>
    </w:p>
    <w:p w:rsidR="0018722C">
      <w:spacing w:beforeLines="0" w:before="0" w:afterLines="0" w:after="0" w:line="440" w:lineRule="auto"/>
      <w:pPr>
        <w:sectPr w:rsidR="00556256">
          <w:type w:val="continuous"/>
          <w:pgSz w:w="11910" w:h="16840"/>
          <w:pgMar w:top="1360" w:bottom="460" w:left="900" w:right="0"/>
          <w:cols w:num="2" w:equalWidth="0">
            <w:col w:w="5281" w:space="40"/>
            <w:col w:w="5689"/>
          </w:cols>
        </w:sectPr>
        <w:topLinePunct/>
      </w:pPr>
    </w:p>
    <w:p w:rsidR="0018722C">
      <w:pPr>
        <w:topLinePunct/>
      </w:pPr>
      <w:bookmarkStart w:id="896227" w:name="_cwCmt7"/>
      <w:r>
        <w:rPr>
          <w:rFonts w:cstheme="minorBidi" w:hAnsiTheme="minorHAnsi" w:eastAsiaTheme="minorHAnsi" w:asciiTheme="minorHAnsi" w:ascii="Arial"/>
        </w:rPr>
        <w:t>4mg</w:t>
      </w:r>
      <w:r>
        <w:rPr>
          <w:rFonts w:ascii="Arial" w:cstheme="minorBidi" w:hAnsiTheme="minorHAnsi" w:eastAsiaTheme="minorHAnsi"/>
        </w:rPr>
        <w:tab/>
      </w:r>
      <w:r>
        <w:rPr>
          <w:rFonts w:ascii="Arial" w:cstheme="minorBidi" w:hAnsiTheme="minorHAnsi" w:eastAsiaTheme="minorHAnsi"/>
          <w:b/>
        </w:rPr>
        <w:t>4</w:t>
      </w:r>
      <w:bookmarkEnd w:id="896227"/>
    </w:p>
    <w:p w:rsidR="0018722C">
      <w:pPr>
        <w:topLinePunct/>
      </w:pPr>
      <w:bookmarkStart w:id="896228" w:name="_cwCmt8"/>
      <w:r>
        <w:rPr>
          <w:rFonts w:cstheme="minorBidi" w:hAnsiTheme="minorHAnsi" w:eastAsiaTheme="minorHAnsi" w:asciiTheme="minorHAnsi" w:ascii="Arial"/>
          <w:b/>
        </w:rPr>
        <w:t>4</w:t>
      </w:r>
      <w:r w:rsidRPr="00000000">
        <w:rPr>
          <w:rFonts w:cstheme="minorBidi" w:hAnsiTheme="minorHAnsi" w:eastAsiaTheme="minorHAnsi" w:asciiTheme="minorHAnsi"/>
        </w:rPr>
        <w:tab/>
      </w:r>
      <w:r>
        <w:rPr>
          <w:rFonts w:ascii="Arial" w:cstheme="minorBidi" w:hAnsiTheme="minorHAnsi" w:eastAsiaTheme="minorHAnsi"/>
        </w:rPr>
        <w:t>DMEM</w:t>
      </w:r>
      <w:bookmarkEnd w:id="896228"/>
    </w:p>
    <w:p w:rsidR="0018722C">
      <w:pPr>
        <w:topLinePunct/>
      </w:pPr>
      <w:r>
        <w:rPr>
          <w:rFonts w:cstheme="minorBidi" w:hAnsiTheme="minorHAnsi" w:eastAsiaTheme="minorHAnsi" w:asciiTheme="minorHAnsi" w:ascii="Arial"/>
          <w:b/>
        </w:rPr>
        <w:t>3</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1</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4</w:t>
      </w:r>
      <w:r>
        <w:rPr>
          <w:vertAlign w:val="subscript"/>
          <w:rFonts w:ascii="Arial" w:cstheme="minorBidi" w:hAnsiTheme="minorHAnsi" w:eastAsiaTheme="minorHAnsi"/>
        </w:rPr>
        <w:t>M</w:t>
      </w:r>
      <w:r>
        <w:rPr>
          <w:vertAlign w:val="subscript"/>
          <w:rFonts w:ascii="Arial" w:cstheme="minorBidi" w:hAnsiTheme="minorHAnsi" w:eastAsiaTheme="minorHAnsi"/>
        </w:rPr>
        <w:t>g DMEM</w:t>
      </w:r>
    </w:p>
    <w:p w:rsidR="0018722C">
      <w:spacing w:beforeLines="0" w:before="0" w:afterLines="0" w:after="0" w:line="440" w:lineRule="auto"/>
      <w:pPr>
        <w:sectPr w:rsidR="00556256">
          <w:type w:val="continuous"/>
          <w:pgSz w:w="11910" w:h="16840"/>
          <w:pgMar w:top="1360" w:bottom="460" w:left="900" w:right="0"/>
          <w:cols w:num="2" w:equalWidth="0">
            <w:col w:w="5356" w:space="1135"/>
            <w:col w:w="4519"/>
          </w:cols>
        </w:sectPr>
        <w:topLinePunct/>
      </w:pP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r>
      <w:r>
        <w:rPr>
          <w:rFonts w:ascii="Arial" w:cstheme="minorBidi" w:hAnsiTheme="minorHAnsi" w:eastAsiaTheme="minorHAnsi"/>
          <w:b/>
        </w:rPr>
        <w:t>3w</w:t>
      </w:r>
    </w:p>
    <w:p w:rsidR="0018722C">
      <w:pPr>
        <w:keepNext/>
        <w:topLinePunct/>
      </w:pPr>
      <w:r>
        <w:rPr>
          <w:rFonts w:cstheme="minorBidi" w:hAnsiTheme="minorHAnsi" w:eastAsiaTheme="minorHAnsi" w:asciiTheme="minorHAnsi" w:ascii="Arial"/>
          <w:b/>
        </w:rPr>
        <w:t>0</w:t>
      </w:r>
    </w:p>
    <w:p w:rsidR="0018722C">
      <w:pPr>
        <w:keepNext/>
        <w:topLinePunct/>
      </w:pPr>
      <w:r>
        <w:rPr>
          <w:rFonts w:cstheme="minorBidi" w:hAnsiTheme="minorHAnsi" w:eastAsiaTheme="minorHAnsi" w:asciiTheme="minorHAnsi" w:ascii="Arial"/>
          <w:b/>
        </w:rPr>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p>
    <w:p w:rsidR="0018722C">
      <w:spacing w:beforeLines="0" w:before="0" w:afterLines="0" w:after="0" w:line="440" w:lineRule="auto"/>
      <w:pPr>
        <w:sectPr w:rsidR="00556256">
          <w:type w:val="continuous"/>
          <w:pgSz w:w="11910" w:h="16840"/>
          <w:pgMar w:top="1360" w:bottom="460" w:left="900" w:right="0"/>
          <w:cols w:num="2" w:equalWidth="0">
            <w:col w:w="3807" w:space="40"/>
            <w:col w:w="7163"/>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3-49</w:t>
      </w:r>
      <w:r>
        <w:t xml:space="preserve">  </w:t>
      </w:r>
      <w:r>
        <w:rPr>
          <w:rFonts w:ascii="宋体" w:eastAsia="宋体" w:hint="eastAsia" w:cstheme="minorBidi" w:hAnsiTheme="minorHAnsi"/>
          <w:b/>
        </w:rPr>
        <w:t>拉米夫定对鸡体内</w:t>
      </w:r>
      <w:r>
        <w:rPr>
          <w:rFonts w:cstheme="minorBidi" w:hAnsiTheme="minorHAnsi" w:eastAsiaTheme="minorHAnsi" w:asciiTheme="minorHAnsi"/>
          <w:b/>
        </w:rPr>
        <w:t>Fu-J</w:t>
      </w:r>
      <w:r>
        <w:rPr>
          <w:rFonts w:ascii="宋体" w:eastAsia="宋体" w:hint="eastAsia" w:cstheme="minorBidi" w:hAnsiTheme="minorHAnsi"/>
          <w:b/>
        </w:rPr>
        <w:t>及其辅助病毒复制的抑制</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3-49</w:t>
      </w:r>
      <w:r>
        <w:t xml:space="preserve">  </w:t>
      </w:r>
      <w:r w:rsidRPr="00DB64CE">
        <w:rPr>
          <w:rFonts w:cstheme="minorBidi" w:hAnsiTheme="minorHAnsi" w:eastAsiaTheme="minorHAnsi" w:asciiTheme="minorHAnsi"/>
          <w:b/>
        </w:rPr>
        <w:t>Effect of lamivudine on Fu-J replication in chickens</w:t>
      </w:r>
    </w:p>
    <w:p w:rsidR="0018722C">
      <w:pPr>
        <w:topLinePunct/>
      </w:pPr>
      <w:r>
        <w:rPr>
          <w:rFonts w:cstheme="minorBidi" w:hAnsiTheme="minorHAnsi" w:eastAsiaTheme="minorHAnsi" w:asciiTheme="minorHAnsi"/>
        </w:rPr>
        <w:t xml:space="preserve">A</w:t>
      </w:r>
      <w:r>
        <w:rPr>
          <w:kern w:val="2"/>
          <w:spacing w:val="10"/>
          <w:sz w:val="18"/>
          <w:rFonts w:hint="eastAsia"/>
        </w:rPr>
        <w:t xml:space="preserve">：</w:t>
      </w:r>
      <w:r>
        <w:rPr>
          <w:rFonts w:ascii="宋体" w:hAnsi="宋体" w:eastAsia="宋体" w:hint="eastAsia" w:cstheme="minorBidi"/>
        </w:rPr>
        <w:t xml:space="preserve">颈部皮下接种</w:t>
      </w:r>
      <w:r>
        <w:rPr>
          <w:rFonts w:cstheme="minorBidi" w:hAnsiTheme="minorHAnsi" w:eastAsiaTheme="minorHAnsi" w:asciiTheme="minorHAnsi"/>
        </w:rPr>
        <w:t xml:space="preserve">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病毒悬液的不同组的鸡肿瘤生长情况。拉米夫定的应用延缓了肿瘤出现时间，减慢了肿瘤的早期生长；</w:t>
      </w:r>
      <w:r>
        <w:rPr>
          <w:rFonts w:cstheme="minorBidi" w:hAnsiTheme="minorHAnsi" w:eastAsiaTheme="minorHAnsi" w:asciiTheme="minorHAnsi"/>
        </w:rPr>
        <w:t xml:space="preserve">B</w:t>
      </w:r>
      <w:r>
        <w:rPr>
          <w:rFonts w:hint="eastAsia"/>
        </w:rPr>
        <w:t xml:space="preserve">：</w:t>
      </w:r>
      <w:r>
        <w:rPr>
          <w:rFonts w:ascii="宋体" w:hAnsi="宋体" w:eastAsia="宋体" w:hint="eastAsia" w:cstheme="minorBidi"/>
        </w:rPr>
        <w:t xml:space="preserve">腹腔接种</w:t>
      </w:r>
      <w:r>
        <w:rPr>
          <w:rFonts w:cstheme="minorBidi" w:hAnsiTheme="minorHAnsi" w:eastAsiaTheme="minorHAnsi" w:asciiTheme="minorHAnsi"/>
        </w:rPr>
        <w:t xml:space="preserve">Fu-J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SDAU1005</w:t>
      </w:r>
      <w:r>
        <w:rPr>
          <w:rFonts w:cstheme="minorBidi" w:hAnsiTheme="minorHAnsi" w:eastAsiaTheme="minorHAnsi" w:asciiTheme="minorHAnsi"/>
        </w:rPr>
        <w:t xml:space="preserve">)</w:t>
      </w:r>
      <w:r>
        <w:rPr>
          <w:rFonts w:ascii="宋体" w:hAnsi="宋体" w:eastAsia="宋体" w:hint="eastAsia" w:cstheme="minorBidi"/>
        </w:rPr>
        <w:t xml:space="preserve">病毒悬液的不同组的鸡生存曲线；</w:t>
      </w:r>
      <w:r>
        <w:rPr>
          <w:rFonts w:cstheme="minorBidi" w:hAnsiTheme="minorHAnsi" w:eastAsiaTheme="minorHAnsi" w:asciiTheme="minorHAnsi"/>
        </w:rPr>
        <w:t xml:space="preserve">C</w:t>
      </w:r>
      <w:r>
        <w:rPr>
          <w:rFonts w:hint="eastAsia"/>
        </w:rPr>
        <w:t xml:space="preserve">：</w:t>
      </w:r>
      <w:r>
        <w:rPr>
          <w:rFonts w:ascii="宋体" w:hAnsi="宋体" w:eastAsia="宋体" w:hint="eastAsia" w:cstheme="minorBidi"/>
        </w:rPr>
        <w:t xml:space="preserve">荧光定量</w:t>
      </w:r>
      <w:r>
        <w:rPr>
          <w:rFonts w:cstheme="minorBidi" w:hAnsiTheme="minorHAnsi" w:eastAsiaTheme="minorHAnsi" w:asciiTheme="minorHAnsi"/>
        </w:rPr>
        <w:t xml:space="preserve">PCR</w:t>
      </w:r>
      <w:r>
        <w:rPr>
          <w:rFonts w:ascii="宋体" w:hAnsi="宋体" w:eastAsia="宋体" w:hint="eastAsia" w:cstheme="minorBidi"/>
        </w:rPr>
        <w:t xml:space="preserve">检测腹腔</w:t>
      </w:r>
      <w:r>
        <w:rPr>
          <w:rFonts w:ascii="宋体" w:hAnsi="宋体" w:eastAsia="宋体" w:hint="eastAsia" w:cstheme="minorBidi"/>
        </w:rPr>
        <w:t xml:space="preserve">接毒组鸡血清中</w:t>
      </w:r>
      <w:r>
        <w:rPr>
          <w:rFonts w:cstheme="minorBidi" w:hAnsiTheme="minorHAnsi" w:eastAsiaTheme="minorHAnsi" w:asciiTheme="minorHAnsi"/>
        </w:rPr>
        <w:t xml:space="preserve">SDAU1005</w:t>
      </w:r>
      <w:r>
        <w:rPr>
          <w:rFonts w:ascii="宋体" w:hAnsi="宋体" w:eastAsia="宋体" w:hint="eastAsia" w:cstheme="minorBidi"/>
        </w:rPr>
        <w:t xml:space="preserve">病毒载量，结果表明拉米夫定可抑制</w:t>
      </w:r>
      <w:r>
        <w:rPr>
          <w:rFonts w:cstheme="minorBidi" w:hAnsiTheme="minorHAnsi" w:eastAsiaTheme="minorHAnsi" w:asciiTheme="minorHAnsi"/>
        </w:rPr>
        <w:t xml:space="preserve">SDAU1005</w:t>
      </w:r>
      <w:r>
        <w:rPr>
          <w:rFonts w:ascii="宋体" w:hAnsi="宋体" w:eastAsia="宋体" w:hint="eastAsia" w:cstheme="minorBidi"/>
        </w:rPr>
        <w:t xml:space="preserve">在鸡体内的复制；</w:t>
      </w:r>
      <w:r>
        <w:rPr>
          <w:rFonts w:cstheme="minorBidi" w:hAnsiTheme="minorHAnsi" w:eastAsiaTheme="minorHAnsi" w:asciiTheme="minorHAnsi"/>
        </w:rPr>
        <w:t xml:space="preserve">D</w:t>
      </w:r>
      <w:r>
        <w:rPr>
          <w:rFonts w:hint="eastAsia"/>
        </w:rPr>
        <w:t xml:space="preserve">：</w:t>
      </w:r>
      <w:r>
        <w:rPr>
          <w:rFonts w:ascii="宋体" w:hAnsi="宋体" w:eastAsia="宋体" w:hint="eastAsia" w:cstheme="minorBidi"/>
        </w:rPr>
        <w:t xml:space="preserve">荧光定量</w:t>
      </w:r>
      <w:r>
        <w:rPr>
          <w:rFonts w:cstheme="minorBidi" w:hAnsiTheme="minorHAnsi" w:eastAsiaTheme="minorHAnsi" w:asciiTheme="minorHAnsi"/>
        </w:rPr>
        <w:t xml:space="preserve">PCR</w:t>
      </w:r>
      <w:r>
        <w:rPr>
          <w:rFonts w:ascii="宋体" w:hAnsi="宋体" w:eastAsia="宋体" w:hint="eastAsia" w:cstheme="minorBidi"/>
        </w:rPr>
        <w:t xml:space="preserve">检</w:t>
      </w:r>
      <w:r>
        <w:rPr>
          <w:rFonts w:ascii="宋体" w:hAnsi="宋体" w:eastAsia="宋体" w:hint="eastAsia" w:cstheme="minorBidi"/>
        </w:rPr>
        <w:t xml:space="preserve">测腹腔接毒组鸡血清中</w:t>
      </w:r>
      <w:r>
        <w:rPr>
          <w:rFonts w:cstheme="minorBidi" w:hAnsiTheme="minorHAnsi" w:eastAsiaTheme="minorHAnsi" w:asciiTheme="minorHAnsi"/>
        </w:rPr>
        <w:t xml:space="preserve">Fu-J</w:t>
      </w:r>
      <w:r>
        <w:rPr>
          <w:rFonts w:ascii="宋体" w:hAnsi="宋体" w:eastAsia="宋体" w:hint="eastAsia" w:cstheme="minorBidi"/>
        </w:rPr>
        <w:t xml:space="preserve">病毒载量，结果表明由于辅助病毒</w:t>
      </w:r>
      <w:r>
        <w:rPr>
          <w:rFonts w:cstheme="minorBidi" w:hAnsiTheme="minorHAnsi" w:eastAsiaTheme="minorHAnsi" w:asciiTheme="minorHAnsi"/>
        </w:rPr>
        <w:t xml:space="preserve">SDAU1005</w:t>
      </w:r>
      <w:r>
        <w:rPr>
          <w:rFonts w:ascii="宋体" w:hAnsi="宋体" w:eastAsia="宋体" w:hint="eastAsia" w:cstheme="minorBidi"/>
        </w:rPr>
        <w:t xml:space="preserve">载量的降低，</w:t>
      </w:r>
      <w:r>
        <w:rPr>
          <w:rFonts w:cstheme="minorBidi" w:hAnsiTheme="minorHAnsi" w:eastAsiaTheme="minorHAnsi" w:asciiTheme="minorHAnsi"/>
        </w:rPr>
        <w:t xml:space="preserve">Fu-J</w:t>
      </w:r>
      <w:r>
        <w:rPr>
          <w:rFonts w:ascii="宋体" w:hAnsi="宋体" w:eastAsia="宋体" w:hint="eastAsia" w:cstheme="minorBidi"/>
        </w:rPr>
        <w:t xml:space="preserve">病毒载量随之降低。通</w:t>
      </w:r>
      <w:r>
        <w:rPr>
          <w:rFonts w:ascii="宋体" w:hAnsi="宋体" w:eastAsia="宋体" w:hint="eastAsia" w:cstheme="minorBidi"/>
        </w:rPr>
        <w:t xml:space="preserve">过</w:t>
      </w:r>
      <w:r>
        <w:rPr>
          <w:rFonts w:cstheme="minorBidi" w:hAnsiTheme="minorHAnsi" w:eastAsiaTheme="minorHAnsi" w:asciiTheme="minorHAnsi"/>
          <w:i/>
        </w:rPr>
        <w:t xml:space="preserve">t</w:t>
      </w:r>
      <w:r>
        <w:rPr>
          <w:rFonts w:cstheme="minorBidi" w:hAnsiTheme="minorHAnsi" w:eastAsiaTheme="minorHAnsi" w:asciiTheme="minorHAnsi"/>
        </w:rPr>
        <w:t xml:space="preserve">-</w:t>
      </w:r>
      <w:r>
        <w:rPr>
          <w:rFonts w:ascii="宋体" w:hAnsi="宋体" w:eastAsia="宋体" w:hint="eastAsia" w:cstheme="minorBidi"/>
        </w:rPr>
        <w:t xml:space="preserve">检验比较不同组鸡体内病毒载量的差异，</w:t>
      </w:r>
      <w:r>
        <w:rPr>
          <w:rFonts w:cstheme="minorBidi" w:hAnsiTheme="minorHAnsi" w:eastAsiaTheme="minorHAnsi" w:asciiTheme="minorHAnsi"/>
          <w:i/>
        </w:rPr>
        <w:t xml:space="preserve">p</w:t>
      </w:r>
      <w:r>
        <w:rPr>
          <w:rFonts w:ascii="Symbol" w:hAnsi="Symbol" w:eastAsia="Symbol" w:cstheme="minorBidi"/>
        </w:rPr>
        <w:t xml:space="preserve"></w:t>
      </w:r>
      <w:r>
        <w:rPr>
          <w:rFonts w:cstheme="minorBidi" w:hAnsiTheme="minorHAnsi" w:eastAsiaTheme="minorHAnsi" w:asciiTheme="minorHAnsi"/>
        </w:rPr>
        <w:t xml:space="preserve">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时差异极显著，</w:t>
      </w:r>
      <w:r>
        <w:rPr>
          <w:rFonts w:cstheme="minorBidi" w:hAnsiTheme="minorHAnsi" w:eastAsiaTheme="minorHAnsi" w:asciiTheme="minorHAnsi"/>
          <w:i/>
        </w:rPr>
        <w:t xml:space="preserve">p</w:t>
      </w:r>
      <w:r>
        <w:rPr>
          <w:rFonts w:ascii="Symbol" w:hAnsi="Symbol" w:eastAsia="Symbol" w:cstheme="minorBidi"/>
        </w:rPr>
        <w:t xml:space="preserve"></w:t>
      </w:r>
      <w:r>
        <w:rPr>
          <w:rFonts w:cstheme="minorBidi" w:hAnsiTheme="minorHAnsi" w:eastAsiaTheme="minorHAnsi" w:asciiTheme="minorHAnsi"/>
        </w:rPr>
        <w:t xml:space="preserve">0.001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时差异及其显著，全部实验均进行三次生物学重复。</w:t>
      </w:r>
    </w:p>
    <w:p w:rsidR="0018722C">
      <w:pPr>
        <w:topLinePunct/>
      </w:pPr>
      <w:r>
        <w:rPr>
          <w:rFonts w:cstheme="minorBidi" w:hAnsiTheme="minorHAnsi" w:eastAsiaTheme="minorHAnsi" w:asciiTheme="minorHAnsi"/>
        </w:rPr>
        <w:t>A: Growth of subcutaneous tumors induced by Fu-J virus in different groups. Administration of lamivudine delayed the tumor occurrence time and slowed down the speed of tumor growth at the early stage. B: Survival plots of chickens infected with Fu-J virus intraperitoneally in different groups. Survival patterns of chickens in different groups showed a significant different</w:t>
      </w:r>
      <w:r>
        <w:rPr>
          <w:rFonts w:cstheme="minorBidi" w:hAnsiTheme="minorHAnsi" w:eastAsiaTheme="minorHAnsi" w:asciiTheme="minorHAnsi"/>
        </w:rPr>
        <w:t> </w:t>
      </w:r>
      <w:r>
        <w:rPr>
          <w:rFonts w:cstheme="minorBidi" w:hAnsiTheme="minorHAnsi" w:eastAsiaTheme="minorHAnsi" w:asciiTheme="minorHAnsi"/>
        </w:rPr>
        <w:t>from</w:t>
      </w:r>
      <w:r>
        <w:rPr>
          <w:rFonts w:cstheme="minorBidi" w:hAnsiTheme="minorHAnsi" w:eastAsiaTheme="minorHAnsi" w:asciiTheme="minorHAnsi"/>
        </w:rPr>
        <w:t> </w:t>
      </w:r>
      <w:r>
        <w:rPr>
          <w:rFonts w:cstheme="minorBidi" w:hAnsiTheme="minorHAnsi" w:eastAsiaTheme="minorHAnsi" w:asciiTheme="minorHAnsi"/>
        </w:rPr>
        <w:t>each</w:t>
      </w:r>
      <w:r>
        <w:rPr>
          <w:rFonts w:cstheme="minorBidi" w:hAnsiTheme="minorHAnsi" w:eastAsiaTheme="minorHAnsi" w:asciiTheme="minorHAnsi"/>
        </w:rPr>
        <w:t> </w:t>
      </w:r>
      <w:r>
        <w:rPr>
          <w:rFonts w:cstheme="minorBidi" w:hAnsiTheme="minorHAnsi" w:eastAsiaTheme="minorHAnsi" w:asciiTheme="minorHAnsi"/>
        </w:rPr>
        <w:t>other. C:</w:t>
      </w:r>
      <w:r>
        <w:rPr>
          <w:rFonts w:cstheme="minorBidi" w:hAnsiTheme="minorHAnsi" w:eastAsiaTheme="minorHAnsi" w:asciiTheme="minorHAnsi"/>
        </w:rPr>
        <w:t> </w:t>
      </w:r>
      <w:r>
        <w:rPr>
          <w:rFonts w:cstheme="minorBidi" w:hAnsiTheme="minorHAnsi" w:eastAsiaTheme="minorHAnsi" w:asciiTheme="minorHAnsi"/>
        </w:rPr>
        <w:t>SDAU1005</w:t>
      </w:r>
      <w:r>
        <w:rPr>
          <w:rFonts w:cstheme="minorBidi" w:hAnsiTheme="minorHAnsi" w:eastAsiaTheme="minorHAnsi" w:asciiTheme="minorHAnsi"/>
        </w:rPr>
        <w:t> </w:t>
      </w:r>
      <w:r>
        <w:rPr>
          <w:rFonts w:cstheme="minorBidi" w:hAnsiTheme="minorHAnsi" w:eastAsiaTheme="minorHAnsi" w:asciiTheme="minorHAnsi"/>
        </w:rPr>
        <w:t>plasma</w:t>
      </w:r>
      <w:r>
        <w:rPr>
          <w:rFonts w:cstheme="minorBidi" w:hAnsiTheme="minorHAnsi" w:eastAsiaTheme="minorHAnsi" w:asciiTheme="minorHAnsi"/>
        </w:rPr>
        <w:t> </w:t>
      </w:r>
      <w:r>
        <w:rPr>
          <w:rFonts w:cstheme="minorBidi" w:hAnsiTheme="minorHAnsi" w:eastAsiaTheme="minorHAnsi" w:asciiTheme="minorHAnsi"/>
        </w:rPr>
        <w:t>viral</w:t>
      </w:r>
      <w:r>
        <w:rPr>
          <w:rFonts w:cstheme="minorBidi" w:hAnsiTheme="minorHAnsi" w:eastAsiaTheme="minorHAnsi" w:asciiTheme="minorHAnsi"/>
        </w:rPr>
        <w:t> </w:t>
      </w:r>
      <w:r>
        <w:rPr>
          <w:rFonts w:cstheme="minorBidi" w:hAnsiTheme="minorHAnsi" w:eastAsiaTheme="minorHAnsi" w:asciiTheme="minorHAnsi"/>
        </w:rPr>
        <w:t>loads</w:t>
      </w:r>
      <w:r>
        <w:rPr>
          <w:rFonts w:cstheme="minorBidi" w:hAnsiTheme="minorHAnsi" w:eastAsiaTheme="minorHAnsi" w:asciiTheme="minorHAnsi"/>
        </w:rPr>
        <w:t> </w:t>
      </w:r>
      <w:r>
        <w:rPr>
          <w:rFonts w:cstheme="minorBidi" w:hAnsiTheme="minorHAnsi" w:eastAsiaTheme="minorHAnsi" w:asciiTheme="minorHAnsi"/>
        </w:rPr>
        <w:t>post-inoculation</w:t>
      </w:r>
      <w:r>
        <w:rPr>
          <w:rFonts w:cstheme="minorBidi" w:hAnsiTheme="minorHAnsi" w:eastAsiaTheme="minorHAnsi" w:asciiTheme="minorHAnsi"/>
        </w:rPr>
        <w:t> </w:t>
      </w:r>
      <w:r>
        <w:rPr>
          <w:rFonts w:cstheme="minorBidi" w:hAnsiTheme="minorHAnsi" w:eastAsiaTheme="minorHAnsi" w:asciiTheme="minorHAnsi"/>
        </w:rPr>
        <w:t>determined</w:t>
      </w:r>
      <w:r>
        <w:rPr>
          <w:rFonts w:cstheme="minorBidi" w:hAnsiTheme="minorHAnsi" w:eastAsiaTheme="minorHAnsi" w:asciiTheme="minorHAnsi"/>
        </w:rPr>
        <w:t>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real-time</w:t>
      </w:r>
      <w:r>
        <w:rPr>
          <w:rFonts w:cstheme="minorBidi" w:hAnsiTheme="minorHAnsi" w:eastAsiaTheme="minorHAnsi" w:asciiTheme="minorHAnsi"/>
        </w:rPr>
        <w:t> </w:t>
      </w:r>
      <w:r>
        <w:rPr>
          <w:rFonts w:cstheme="minorBidi" w:hAnsiTheme="minorHAnsi" w:eastAsiaTheme="minorHAnsi" w:asciiTheme="minorHAnsi"/>
        </w:rPr>
        <w:t>PCR</w:t>
      </w:r>
      <w:r>
        <w:rPr>
          <w:rFonts w:cstheme="minorBidi" w:hAnsiTheme="minorHAnsi" w:eastAsiaTheme="minorHAnsi" w:asciiTheme="minorHAnsi"/>
        </w:rPr>
        <w:t> </w:t>
      </w:r>
      <w:r>
        <w:rPr>
          <w:rFonts w:cstheme="minorBidi" w:hAnsiTheme="minorHAnsi" w:eastAsiaTheme="minorHAnsi" w:asciiTheme="minorHAnsi"/>
        </w:rPr>
        <w:t>demonstrated</w:t>
      </w:r>
      <w:r>
        <w:rPr>
          <w:rFonts w:cstheme="minorBidi" w:hAnsiTheme="minorHAnsi" w:eastAsiaTheme="minorHAnsi" w:asciiTheme="minorHAnsi"/>
        </w:rPr>
        <w:t> </w:t>
      </w:r>
      <w:r>
        <w:rPr>
          <w:rFonts w:cstheme="minorBidi" w:hAnsiTheme="minorHAnsi" w:eastAsiaTheme="minorHAnsi" w:asciiTheme="minorHAnsi"/>
        </w:rPr>
        <w:t>that Lamivudine could inhibit SDAU1005 replication in chickens. D: Fu-J plasma viral loads post-inoculation determined</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y</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eal-time PCR demonstrated that the replication of Fu-J virus was inhibited due to the reduction of SDAU1005. Differences in the expression level were assessed by Student</w:t>
      </w:r>
      <w:r>
        <w:rPr>
          <w:rFonts w:cstheme="minorBidi" w:hAnsiTheme="minorHAnsi" w:eastAsiaTheme="minorHAnsi" w:asciiTheme="minorHAnsi"/>
        </w:rPr>
        <w:t xml:space="preserve">'</w:t>
      </w:r>
      <w:r>
        <w:rPr>
          <w:rFonts w:cstheme="minorBidi" w:hAnsiTheme="minorHAnsi" w:eastAsiaTheme="minorHAnsi" w:asciiTheme="minorHAnsi"/>
        </w:rPr>
        <w:t xml:space="preserve">s </w:t>
      </w:r>
      <w:r>
        <w:rPr>
          <w:rFonts w:cstheme="minorBidi" w:hAnsiTheme="minorHAnsi" w:eastAsiaTheme="minorHAnsi" w:asciiTheme="minorHAnsi"/>
          <w:i/>
        </w:rPr>
        <w:t xml:space="preserve">t</w:t>
      </w:r>
      <w:r>
        <w:rPr>
          <w:rFonts w:cstheme="minorBidi" w:hAnsiTheme="minorHAnsi" w:eastAsiaTheme="minorHAnsi" w:asciiTheme="minorHAnsi"/>
        </w:rPr>
        <w:t xml:space="preserve">-tests. Differences were considered highly significant when </w:t>
      </w:r>
      <w:r>
        <w:rPr>
          <w:rFonts w:cstheme="minorBidi" w:hAnsiTheme="minorHAnsi" w:eastAsiaTheme="minorHAnsi" w:asciiTheme="minorHAnsi"/>
          <w:i/>
        </w:rPr>
        <w:t xml:space="preserve">p</w:t>
      </w:r>
      <w:r>
        <w:rPr>
          <w:rFonts w:ascii="Symbol" w:hAnsi="Symbol" w:cstheme="minorBidi" w:eastAsiaTheme="minorHAnsi"/>
        </w:rPr>
        <w:t xml:space="preserve"></w:t>
      </w:r>
      <w:r>
        <w:rPr>
          <w:rFonts w:cstheme="minorBidi" w:hAnsiTheme="minorHAnsi" w:eastAsiaTheme="minorHAnsi" w:asciiTheme="minorHAnsi"/>
        </w:rPr>
        <w:t xml:space="preserve">0.01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w:t>
      </w:r>
      <w:r>
        <w:rPr>
          <w:rFonts w:cstheme="minorBidi" w:hAnsiTheme="minorHAnsi" w:eastAsiaTheme="minorHAnsi" w:asciiTheme="minorHAnsi"/>
        </w:rPr>
        <w:t xml:space="preserve"> </w:t>
      </w:r>
      <w:r>
        <w:rPr>
          <w:rFonts w:cstheme="minorBidi" w:hAnsiTheme="minorHAnsi" w:eastAsiaTheme="minorHAnsi" w:asciiTheme="minorHAnsi"/>
        </w:rPr>
        <w:t xml:space="preserve">extremely</w:t>
      </w:r>
      <w:r>
        <w:rPr>
          <w:rFonts w:cstheme="minorBidi" w:hAnsiTheme="minorHAnsi" w:eastAsiaTheme="minorHAnsi" w:asciiTheme="minorHAnsi"/>
        </w:rPr>
        <w:t xml:space="preserve"> </w:t>
      </w:r>
      <w:r>
        <w:rPr>
          <w:rFonts w:cstheme="minorBidi" w:hAnsiTheme="minorHAnsi" w:eastAsiaTheme="minorHAnsi" w:asciiTheme="minorHAnsi"/>
        </w:rPr>
        <w:t xml:space="preserve">significant </w:t>
      </w:r>
      <w:r>
        <w:rPr>
          <w:rFonts w:cstheme="minorBidi" w:hAnsiTheme="minorHAnsi" w:eastAsiaTheme="minorHAnsi" w:asciiTheme="minorHAnsi"/>
          <w:i/>
        </w:rPr>
        <w:t xml:space="preserve">p</w:t>
      </w:r>
      <w:r>
        <w:rPr>
          <w:rFonts w:ascii="Symbol" w:hAnsi="Symbol" w:cstheme="minorBidi" w:eastAsiaTheme="minorHAnsi"/>
        </w:rPr>
        <w:t xml:space="preserve"></w:t>
      </w:r>
      <w:r>
        <w:rPr>
          <w:rFonts w:cstheme="minorBidi" w:hAnsiTheme="minorHAnsi" w:eastAsiaTheme="minorHAnsi" w:asciiTheme="minorHAnsi"/>
        </w:rPr>
        <w:t xml:space="preserve">0.001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error</w:t>
      </w:r>
      <w:r>
        <w:rPr>
          <w:rFonts w:cstheme="minorBidi" w:hAnsiTheme="minorHAnsi" w:eastAsiaTheme="minorHAnsi" w:asciiTheme="minorHAnsi"/>
        </w:rPr>
        <w:t xml:space="preserve"> </w:t>
      </w:r>
      <w:r>
        <w:rPr>
          <w:rFonts w:cstheme="minorBidi" w:hAnsiTheme="minorHAnsi" w:eastAsiaTheme="minorHAnsi" w:asciiTheme="minorHAnsi"/>
        </w:rPr>
        <w:t xml:space="preserve">bars</w:t>
      </w:r>
      <w:r>
        <w:rPr>
          <w:rFonts w:cstheme="minorBidi" w:hAnsiTheme="minorHAnsi" w:eastAsiaTheme="minorHAnsi" w:asciiTheme="minorHAnsi"/>
        </w:rPr>
        <w:t xml:space="preserve"> </w:t>
      </w:r>
      <w:r>
        <w:rPr>
          <w:rFonts w:cstheme="minorBidi" w:hAnsiTheme="minorHAnsi" w:eastAsiaTheme="minorHAnsi" w:asciiTheme="minorHAnsi"/>
        </w:rPr>
        <w:t xml:space="preserve">represent</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SEM.</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data</w:t>
      </w:r>
      <w:r>
        <w:rPr>
          <w:rFonts w:cstheme="minorBidi" w:hAnsiTheme="minorHAnsi" w:eastAsiaTheme="minorHAnsi" w:asciiTheme="minorHAnsi"/>
        </w:rPr>
        <w:t xml:space="preserve"> </w:t>
      </w:r>
      <w:r>
        <w:rPr>
          <w:rFonts w:cstheme="minorBidi" w:hAnsiTheme="minorHAnsi" w:eastAsiaTheme="minorHAnsi" w:asciiTheme="minorHAnsi"/>
        </w:rPr>
        <w:t xml:space="preserve">are</w:t>
      </w:r>
      <w:r>
        <w:rPr>
          <w:rFonts w:cstheme="minorBidi" w:hAnsiTheme="minorHAnsi" w:eastAsiaTheme="minorHAnsi" w:asciiTheme="minorHAnsi"/>
        </w:rPr>
        <w:t xml:space="preserve"> </w:t>
      </w:r>
      <w:r>
        <w:rPr>
          <w:rFonts w:cstheme="minorBidi" w:hAnsiTheme="minorHAnsi" w:eastAsiaTheme="minorHAnsi" w:asciiTheme="minorHAnsi"/>
        </w:rPr>
        <w:t xml:space="preserve">representative</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results</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thre</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ndependent experiments.</w:t>
      </w:r>
    </w:p>
    <w:p w:rsidR="0018722C">
      <w:pPr>
        <w:pStyle w:val="Heading3"/>
        <w:topLinePunct/>
        <w:ind w:left="200" w:hangingChars="200" w:hanging="200"/>
      </w:pPr>
      <w:bookmarkStart w:id="896202" w:name="_Toc686896202"/>
      <w:r>
        <w:t>3.6.6</w:t>
      </w:r>
      <w:r>
        <w:t xml:space="preserve"> </w:t>
      </w:r>
      <w:r>
        <w:t>给药组鸡肿瘤中病毒分离株耐药性的检测</w:t>
      </w:r>
      <w:bookmarkEnd w:id="896202"/>
    </w:p>
    <w:p w:rsidR="0018722C">
      <w:pPr>
        <w:topLinePunct/>
      </w:pPr>
      <w:r>
        <w:rPr>
          <w:rFonts w:ascii="宋体" w:hAnsi="宋体" w:eastAsia="宋体" w:hint="eastAsia"/>
        </w:rPr>
        <w:t>为检测拉米夫定的使用能否导致</w:t>
      </w:r>
      <w:r>
        <w:t>ALV-J</w:t>
      </w:r>
      <w:r>
        <w:rPr>
          <w:rFonts w:ascii="宋体" w:hAnsi="宋体" w:eastAsia="宋体" w:hint="eastAsia"/>
        </w:rPr>
        <w:t>耐药株的产生，收集</w:t>
      </w:r>
      <w:r>
        <w:t>4mg</w:t>
      </w:r>
      <w:r>
        <w:rPr>
          <w:rFonts w:ascii="宋体" w:hAnsi="宋体" w:eastAsia="宋体" w:hint="eastAsia"/>
        </w:rPr>
        <w:t>给药组鸡的颈部</w:t>
      </w:r>
      <w:r>
        <w:rPr>
          <w:rFonts w:ascii="宋体" w:hAnsi="宋体" w:eastAsia="宋体" w:hint="eastAsia"/>
        </w:rPr>
        <w:t>皮下肿瘤组织，将其研磨过滤，制备病毒悬液。将该给药组肿瘤分离病毒与原始病毒悬</w:t>
      </w:r>
      <w:r>
        <w:rPr>
          <w:rFonts w:ascii="宋体" w:hAnsi="宋体" w:eastAsia="宋体" w:hint="eastAsia"/>
        </w:rPr>
        <w:t>液同时接种</w:t>
      </w:r>
      <w:r>
        <w:t>CEF</w:t>
      </w:r>
      <w:r>
        <w:rPr>
          <w:rFonts w:ascii="宋体" w:hAnsi="宋体" w:eastAsia="宋体" w:hint="eastAsia"/>
        </w:rPr>
        <w:t>，分别使用空白</w:t>
      </w:r>
      <w:r>
        <w:t>DMEM</w:t>
      </w:r>
      <w:r>
        <w:rPr>
          <w:rFonts w:ascii="宋体" w:hAnsi="宋体" w:eastAsia="宋体" w:hint="eastAsia"/>
        </w:rPr>
        <w:t>和含有</w:t>
      </w:r>
      <w:r>
        <w:t>1μg</w:t>
      </w:r>
      <w:r>
        <w:t>/</w:t>
      </w:r>
      <w:r>
        <w:t xml:space="preserve">ml</w:t>
      </w:r>
      <w:r>
        <w:rPr>
          <w:rFonts w:ascii="宋体" w:hAnsi="宋体" w:eastAsia="宋体" w:hint="eastAsia"/>
        </w:rPr>
        <w:t>拉米夫定的</w:t>
      </w:r>
      <w:r>
        <w:t>DMEM</w:t>
      </w:r>
      <w:r>
        <w:rPr>
          <w:rFonts w:ascii="宋体" w:hAnsi="宋体" w:eastAsia="宋体" w:hint="eastAsia"/>
        </w:rPr>
        <w:t>培养基维</w:t>
      </w:r>
      <w:r>
        <w:rPr>
          <w:rFonts w:ascii="宋体" w:hAnsi="宋体" w:eastAsia="宋体" w:hint="eastAsia"/>
        </w:rPr>
        <w:t>持</w:t>
      </w:r>
    </w:p>
    <w:p w:rsidR="0018722C">
      <w:pPr>
        <w:topLinePunct/>
      </w:pPr>
      <w:r>
        <w:rPr>
          <w:rFonts w:cstheme="minorBidi" w:hAnsiTheme="minorHAnsi" w:eastAsiaTheme="minorHAnsi" w:asciiTheme="minorHAnsi"/>
        </w:rPr>
        <w:t>111</w:t>
      </w:r>
    </w:p>
    <w:p w:rsidR="0018722C">
      <w:pPr>
        <w:topLinePunct/>
      </w:pPr>
      <w:r>
        <w:t>7d</w:t>
      </w:r>
      <w:r>
        <w:rPr>
          <w:rFonts w:ascii="宋体" w:hAnsi="宋体" w:eastAsia="宋体" w:hint="eastAsia"/>
        </w:rPr>
        <w:t>，使用</w:t>
      </w:r>
      <w:r>
        <w:t>ELISA</w:t>
      </w:r>
      <w:r>
        <w:rPr>
          <w:rFonts w:ascii="宋体" w:hAnsi="宋体" w:eastAsia="宋体" w:hint="eastAsia"/>
        </w:rPr>
        <w:t>试剂盒进行检测。结果发现，在空白</w:t>
      </w:r>
      <w:r>
        <w:t>DMEM</w:t>
      </w:r>
      <w:r>
        <w:rPr>
          <w:rFonts w:ascii="宋体" w:hAnsi="宋体" w:eastAsia="宋体" w:hint="eastAsia"/>
        </w:rPr>
        <w:t>培养的</w:t>
      </w:r>
      <w:r>
        <w:t>CEF</w:t>
      </w:r>
      <w:r>
        <w:rPr>
          <w:rFonts w:ascii="宋体" w:hAnsi="宋体" w:eastAsia="宋体" w:hint="eastAsia"/>
        </w:rPr>
        <w:t>上，两个毒株</w:t>
      </w:r>
      <w:r>
        <w:rPr>
          <w:rFonts w:ascii="宋体" w:hAnsi="宋体" w:eastAsia="宋体" w:hint="eastAsia"/>
        </w:rPr>
        <w:t>均可良好复制，两者没有显著差异</w:t>
      </w:r>
      <w:r>
        <w:rPr>
          <w:rFonts w:ascii="宋体" w:hAnsi="宋体" w:eastAsia="宋体" w:hint="eastAsia"/>
        </w:rPr>
        <w:t>（</w:t>
      </w:r>
      <w:r>
        <w:rPr>
          <w:rFonts w:ascii="宋体" w:hAnsi="宋体" w:eastAsia="宋体" w:hint="eastAsia"/>
          <w:spacing w:val="-15"/>
        </w:rPr>
        <w:t>图</w:t>
      </w:r>
      <w:r>
        <w:t>3</w:t>
      </w:r>
      <w:r>
        <w:rPr>
          <w:spacing w:val="0"/>
        </w:rPr>
        <w:t>-</w:t>
      </w:r>
      <w:r>
        <w:t>50</w:t>
      </w:r>
      <w:r>
        <w:rPr>
          <w:spacing w:val="0"/>
        </w:rPr>
        <w:t>A</w:t>
      </w:r>
      <w:r>
        <w:rPr>
          <w:rFonts w:ascii="宋体" w:hAnsi="宋体" w:eastAsia="宋体" w:hint="eastAsia"/>
        </w:rPr>
        <w:t>）</w:t>
      </w:r>
      <w:r>
        <w:rPr>
          <w:rFonts w:ascii="宋体" w:hAnsi="宋体" w:eastAsia="宋体" w:hint="eastAsia"/>
        </w:rPr>
        <w:t>。然而，在含有</w:t>
      </w:r>
      <w:r>
        <w:t>1μ</w:t>
      </w:r>
      <w:r>
        <w:t>g</w:t>
      </w:r>
      <w:r>
        <w:t>/</w:t>
      </w:r>
      <w:r>
        <w:t xml:space="preserve">ml</w:t>
      </w:r>
      <w:r>
        <w:rPr>
          <w:rFonts w:ascii="宋体" w:hAnsi="宋体" w:eastAsia="宋体" w:hint="eastAsia"/>
        </w:rPr>
        <w:t>拉米夫定的</w:t>
      </w:r>
      <w:r>
        <w:t>DMEM</w:t>
      </w:r>
      <w:r>
        <w:rPr>
          <w:rFonts w:ascii="宋体" w:hAnsi="宋体" w:eastAsia="宋体" w:hint="eastAsia"/>
        </w:rPr>
        <w:t>培养基培养的</w:t>
      </w:r>
      <w:r>
        <w:t>CEF</w:t>
      </w:r>
      <w:r/>
      <w:r>
        <w:rPr>
          <w:rFonts w:ascii="宋体" w:hAnsi="宋体" w:eastAsia="宋体" w:hint="eastAsia"/>
        </w:rPr>
        <w:t>上，两个毒株的复制均受到抑制，并且两者的复制动态没有显著差</w:t>
      </w:r>
      <w:r>
        <w:rPr>
          <w:rFonts w:ascii="宋体" w:hAnsi="宋体" w:eastAsia="宋体" w:hint="eastAsia"/>
        </w:rPr>
        <w:t>异。这表明，拉米夫定对给药组肿瘤分离病毒依然有较强的抑制作用。随后，本研究通</w:t>
      </w:r>
      <w:r>
        <w:rPr>
          <w:rFonts w:ascii="宋体" w:hAnsi="宋体" w:eastAsia="宋体" w:hint="eastAsia"/>
        </w:rPr>
        <w:t>过荧光定量</w:t>
      </w:r>
      <w:r>
        <w:t>PCR</w:t>
      </w:r>
      <w:r>
        <w:rPr>
          <w:rFonts w:ascii="宋体" w:hAnsi="宋体" w:eastAsia="宋体" w:hint="eastAsia"/>
        </w:rPr>
        <w:t>方法研究了拉米夫定对给药组肿瘤分离病毒和原始病毒悬液的抑制作</w:t>
      </w:r>
      <w:r>
        <w:rPr>
          <w:rFonts w:ascii="宋体" w:hAnsi="宋体" w:eastAsia="宋体" w:hint="eastAsia"/>
        </w:rPr>
        <w:t>用。结果发现，拉米夫定对两株病毒均具有较强的抑制作用，拉米夫定对两者的抑制率没有显著差别</w:t>
      </w:r>
      <w:r>
        <w:rPr>
          <w:rFonts w:ascii="宋体" w:hAnsi="宋体" w:eastAsia="宋体" w:hint="eastAsia"/>
        </w:rPr>
        <w:t>（</w:t>
      </w:r>
      <w:r>
        <w:rPr>
          <w:rFonts w:ascii="宋体" w:hAnsi="宋体" w:eastAsia="宋体" w:hint="eastAsia"/>
          <w:spacing w:val="-14"/>
        </w:rPr>
        <w:t>图</w:t>
      </w:r>
      <w:r>
        <w:t>3</w:t>
      </w:r>
      <w:r>
        <w:rPr>
          <w:spacing w:val="0"/>
        </w:rPr>
        <w:t>-</w:t>
      </w:r>
      <w:r>
        <w:t>5</w:t>
      </w:r>
      <w:r>
        <w:rPr>
          <w:spacing w:val="0"/>
        </w:rPr>
        <w:t>0</w:t>
      </w:r>
      <w:r>
        <w:rPr>
          <w:spacing w:val="-1"/>
        </w:rPr>
        <w:t>B</w:t>
      </w:r>
      <w:r>
        <w:rPr>
          <w:rFonts w:ascii="宋体" w:hAnsi="宋体" w:eastAsia="宋体" w:hint="eastAsia"/>
        </w:rPr>
        <w:t>）</w:t>
      </w:r>
      <w:r>
        <w:rPr>
          <w:rFonts w:ascii="宋体" w:hAnsi="宋体" w:eastAsia="宋体" w:hint="eastAsia"/>
        </w:rPr>
        <w:t>。此外，本研究提取了给药组肿瘤组织的</w:t>
      </w:r>
      <w:r>
        <w:t>D</w:t>
      </w:r>
      <w:r>
        <w:t>N</w:t>
      </w:r>
      <w:r>
        <w:t>A</w:t>
      </w:r>
      <w:r>
        <w:rPr>
          <w:rFonts w:ascii="宋体" w:hAnsi="宋体" w:eastAsia="宋体" w:hint="eastAsia"/>
        </w:rPr>
        <w:t>，使用特异性</w:t>
      </w:r>
      <w:r>
        <w:rPr>
          <w:rFonts w:ascii="宋体" w:hAnsi="宋体" w:eastAsia="宋体" w:hint="eastAsia"/>
        </w:rPr>
        <w:t>引物扩增其</w:t>
      </w:r>
      <w:r>
        <w:rPr>
          <w:i/>
        </w:rPr>
        <w:t>pol</w:t>
      </w:r>
      <w:r>
        <w:rPr>
          <w:rFonts w:ascii="宋体" w:hAnsi="宋体" w:eastAsia="宋体" w:hint="eastAsia"/>
        </w:rPr>
        <w:t>基因，与原始病毒的</w:t>
      </w:r>
      <w:r>
        <w:rPr>
          <w:i/>
        </w:rPr>
        <w:t>pol</w:t>
      </w:r>
      <w:r>
        <w:rPr>
          <w:rFonts w:ascii="宋体" w:hAnsi="宋体" w:eastAsia="宋体" w:hint="eastAsia"/>
        </w:rPr>
        <w:t>基因进行比对，结果并未发现有规律的突变。综上所述，给药组肿瘤中的第一代病毒没有拉米夫定耐药株产生。</w:t>
      </w:r>
    </w:p>
    <w:p w:rsidR="0018722C">
      <w:pPr>
        <w:topLinePunct/>
      </w:pPr>
      <w:r>
        <w:rPr>
          <w:rFonts w:cstheme="minorBidi" w:hAnsiTheme="minorHAnsi" w:eastAsiaTheme="minorHAnsi" w:asciiTheme="minorHAnsi" w:ascii="Arial"/>
          <w:b/>
        </w:rPr>
        <w:t>A</w:t>
      </w:r>
      <w:r w:rsidRPr="00000000">
        <w:rPr>
          <w:rFonts w:cstheme="minorBidi" w:hAnsiTheme="minorHAnsi" w:eastAsiaTheme="minorHAnsi" w:asciiTheme="minorHAnsi"/>
        </w:rPr>
        <w:tab/>
      </w:r>
      <w:r>
        <w:rPr>
          <w:rFonts w:ascii="Arial" w:cstheme="minorBidi" w:hAnsiTheme="minorHAnsi" w:eastAsiaTheme="minorHAnsi"/>
          <w:b/>
        </w:rPr>
        <w:t>B</w:t>
      </w:r>
    </w:p>
    <w:p w:rsidR="0018722C">
      <w:spacing w:beforeLines="0" w:before="0" w:afterLines="0" w:after="0" w:line="440" w:lineRule="auto"/>
      <w:pPr>
        <w:sectPr w:rsidR="00556256">
          <w:type w:val="continuous"/>
          <w:pgSz w:w="11910" w:h="16840"/>
          <w:pgMar w:header="872" w:footer="21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26.755112pt;margin-top:1.304188pt;width:7.65pt;height:4.05pt;mso-position-horizontal-relative:page;mso-position-vertical-relative:paragraph;z-index:17248" coordorigin="4535,26" coordsize="153,81">
            <v:shape style="position:absolute;left:4538;top:29;width:147;height:72" coordorigin="4538,29" coordsize="147,72" path="m4553,97l4538,97,4538,101,4553,101,4553,97m4553,70l4538,70,4538,83,4553,83,4553,70m4567,83l4553,83,4553,95,4567,95,4567,83m4567,56l4553,56,4553,68,4567,68,4567,56m4579,97l4567,97,4567,101,4579,101,4579,97m4579,70l4567,70,4567,83,4579,83,4579,70m4594,83l4579,83,4579,95,4594,95,4594,83m4594,56l4579,56,4579,68,4594,68,4594,56m4606,97l4594,97,4594,101,4606,101,4606,97m4606,70l4594,70,4594,83,4606,83,4606,70m4621,83l4606,83,4606,95,4621,95,4621,83m4621,56l4606,56,4606,68,4621,68,4621,56m4633,97l4621,97,4621,101,4633,101,4633,97m4633,70l4621,70,4621,83,4633,83,4633,70m4647,83l4633,83,4633,95,4647,95,4647,83m4647,56l4633,56,4633,68,4647,68,4647,56m4662,97l4647,97,4647,101,4662,101,4662,97m4662,70l4647,70,4647,83,4662,83,4662,70m4674,83l4662,83,4662,95,4674,95,4674,83m4674,56l4662,56,4662,68,4674,68,4674,56m4685,97l4674,97,4674,101,4685,101,4685,97m4685,70l4674,70,4674,83,4685,83,4685,70m4685,41l4674,41,4674,29,4662,29,4662,41,4647,41,4647,29,4633,29,4633,41,4621,41,4621,29,4606,29,4606,41,4594,41,4594,29,4579,29,4579,41,4567,41,4567,29,4553,29,4553,41,4538,41,4538,54,4553,54,4553,42,4567,42,4567,54,4579,54,4579,42,4594,42,4594,54,4606,54,4606,42,4621,42,4621,54,4633,54,4633,42,4647,42,4647,54,4662,54,4662,42,4674,42,4674,54,4685,54,4685,41e" filled="true" fillcolor="#000000" stroked="false">
              <v:path arrowok="t"/>
              <v:fill type="solid"/>
            </v:shape>
            <v:rect style="position:absolute;left:4538;top:29;width:147;height:75" filled="false" stroked="true" strokeweight=".309086pt" strokecolor="#000000">
              <v:stroke dashstyle="solid"/>
            </v:rect>
            <w10:wrap type="none"/>
          </v:group>
        </w:pict>
      </w:r>
      <w:r>
        <w:rPr>
          <w:kern w:val="2"/>
          <w:szCs w:val="22"/>
          <w:rFonts w:ascii="Arial" w:cstheme="minorBidi" w:hAnsiTheme="minorHAnsi" w:eastAsiaTheme="minorHAnsi"/>
          <w:sz w:val="11"/>
        </w:rPr>
        <w:t>p</w:t>
      </w:r>
      <w:r>
        <w:rPr>
          <w:kern w:val="2"/>
          <w:szCs w:val="22"/>
          <w:rFonts w:ascii="Arial" w:cstheme="minorBidi" w:hAnsiTheme="minorHAnsi" w:eastAsiaTheme="minorHAnsi"/>
          <w:sz w:val="11"/>
        </w:rPr>
        <w:t xml:space="preserve">r</w:t>
      </w:r>
      <w:r>
        <w:rPr>
          <w:kern w:val="2"/>
          <w:szCs w:val="22"/>
          <w:rFonts w:ascii="Arial" w:cstheme="minorBidi" w:hAnsiTheme="minorHAnsi" w:eastAsiaTheme="minorHAnsi"/>
          <w:sz w:val="11"/>
        </w:rPr>
        <w:t xml:space="preserve">imary virus (DMEM)</w:t>
      </w:r>
    </w:p>
    <w:p w:rsidR="0018722C">
      <w:pPr>
        <w:pStyle w:val="ae"/>
        <w:topLinePunct/>
      </w:pPr>
      <w:r>
        <w:rPr>
          <w:kern w:val="2"/>
          <w:sz w:val="22"/>
          <w:szCs w:val="22"/>
          <w:rFonts w:cstheme="minorBidi" w:hAnsiTheme="minorHAnsi" w:eastAsiaTheme="minorHAnsi" w:asciiTheme="minorHAnsi"/>
        </w:rPr>
        <w:pict>
          <v:group style="margin-left:117.527145pt;margin-top:1.447832pt;width:103.85pt;height:70.4pt;mso-position-horizontal-relative:page;mso-position-vertical-relative:paragraph;z-index:-329296" coordorigin="2351,29" coordsize="2077,1408">
            <v:shape style="position:absolute;left:765;top:9180;width:156;height:2" coordorigin="766,9181" coordsize="156,0" path="m2423,1397l2423,1397,2423,1397,2489,1397,2489,1397m2439,1397l2474,1397,2439,1397m2456,1397l2456,1397m2491,1397l2491,1397,2491,1397,2557,1397,2557,1397m2507,1397l2542,1397,2507,1397m2524,1397l2524,1397e" filled="false" stroked="true" strokeweight=".309113pt" strokecolor="#000000">
              <v:path arrowok="t"/>
              <v:stroke dashstyle="solid"/>
            </v:shape>
            <v:shape style="position:absolute;left:2763;top:1354;width:69;height:44" coordorigin="2763,1354" coordsize="69,44" path="m2776,1395l2763,1395,2763,1397,2776,1397,2776,1395m2776,1366l2763,1366,2763,1381,2776,1381,2776,1366m2790,1381l2776,1381,2776,1393,2790,1393,2790,1381m2790,1354l2776,1354,2776,1366,2790,1366,2790,1354m2802,1395l2790,1395,2790,1397,2802,1397,2802,1395m2802,1366l2790,1366,2790,1381,2802,1381,2802,1366m2817,1381l2802,1381,2802,1393,2817,1393,2817,1381m2817,1354l2802,1354,2802,1366,2817,1366,2817,1354m2831,1395l2817,1395,2817,1397,2831,1397,2831,1395m2831,1366l2817,1366,2817,1381,2831,1381,2831,1366e" filled="true" fillcolor="#000000" stroked="false">
              <v:path arrowok="t"/>
              <v:fill type="solid"/>
            </v:shape>
            <v:shape style="position:absolute;left:1162;top:9127;width:77;height:53" coordorigin="1162,9128" coordsize="77,53" path="m2763,1397l2763,1397,2763,1354,2829,1354,2829,1397m2780,1352l2813,1352,2780,1352e" filled="false" stroked="true" strokeweight=".309113pt" strokecolor="#000000">
              <v:path arrowok="t"/>
              <v:stroke dashstyle="solid"/>
            </v:shape>
            <v:line style="position:absolute" from="2793,1353" to="2799,1353" stroked="true" strokeweight=".102164pt" strokecolor="#000000">
              <v:stroke dashstyle="solid"/>
            </v:line>
            <v:shape style="position:absolute;left:2831;top:1341;width:68;height:56" coordorigin="2831,1342" coordsize="68,56" path="m2858,1368l2831,1368,2831,1395,2858,1395,2858,1368m2885,1395l2858,1395,2858,1397,2885,1397,2885,1395m2885,1342l2858,1342,2858,1366,2885,1366,2885,1342m2899,1368l2885,1368,2885,1395,2899,1395,2899,1368e" filled="true" fillcolor="#000000" stroked="false">
              <v:path arrowok="t"/>
              <v:fill type="solid"/>
            </v:shape>
            <v:shape style="position:absolute;left:1241;top:9108;width:77;height:72" coordorigin="1241,9109" coordsize="77,72" path="m2831,1397l2831,1397,2831,1342,2897,1342,2897,1397m2848,1335l2881,1335,2848,1335e" filled="false" stroked="true" strokeweight=".309113pt" strokecolor="#000000">
              <v:path arrowok="t"/>
              <v:stroke dashstyle="solid"/>
            </v:shape>
            <v:line style="position:absolute" from="2861,1339" to="2867,1339" stroked="true" strokeweight=".308208pt" strokecolor="#000000">
              <v:stroke dashstyle="solid"/>
            </v:line>
            <v:shape style="position:absolute;left:2899;top:1397;width:66;height:2" coordorigin="2899,1397" coordsize="66,0" path="m2899,1397l2899,1397,2965,1397e" filled="false" stroked="true" strokeweight=".309067pt" strokecolor="#000000">
              <v:path arrowok="t"/>
              <v:stroke dashstyle="solid"/>
            </v:shape>
            <v:shape style="position:absolute;left:1320;top:9144;width:77;height:36" coordorigin="1320,9145" coordsize="77,36" path="m2899,1397l2899,1397,2899,1368,2965,1368,2965,1397m2916,1366l2949,1366,2916,1366e" filled="false" stroked="true" strokeweight=".309113pt" strokecolor="#000000">
              <v:path arrowok="t"/>
              <v:stroke dashstyle="solid"/>
            </v:shape>
            <v:line style="position:absolute" from="2929,1367" to="2935,1367" stroked="true" strokeweight=".103022pt" strokecolor="#000000">
              <v:stroke dashstyle="solid"/>
            </v:line>
            <v:line style="position:absolute" from="2997,1381" to="3003,1381" stroked="true" strokeweight="1.645779pt" strokecolor="#000000">
              <v:stroke dashstyle="solid"/>
            </v:line>
            <v:shape style="position:absolute;left:3101;top:1247;width:68;height:149" coordorigin="3101,1247" coordsize="68,149" path="m3116,1370l3101,1370,3101,1383,3116,1383,3116,1370m3116,1342l3101,1342,3101,1354,3116,1354,3116,1342m3116,1315l3101,1315,3101,1327,3116,1327,3116,1315m3116,1288l3101,1288,3101,1301,3116,1301,3116,1288m3116,1261l3101,1261,3101,1274,3116,1274,3116,1261m3128,1383l3116,1383,3116,1395,3128,1395,3128,1383m3128,1356l3116,1356,3116,1368,3128,1368,3128,1356m3128,1329l3116,1329,3116,1342,3128,1342,3128,1329m3128,1303l3116,1303,3116,1315,3128,1315,3128,1303m3128,1274l3116,1274,3116,1288,3128,1288,3128,1274m3128,1247l3116,1247,3116,1259,3128,1259,3128,1247m3142,1370l3128,1370,3128,1383,3142,1383,3142,1370m3142,1342l3128,1342,3128,1354,3142,1354,3142,1342m3142,1315l3128,1315,3128,1327,3142,1327,3142,1315m3142,1288l3128,1288,3128,1301,3142,1301,3142,1288m3142,1261l3128,1261,3128,1274,3142,1274,3142,1261m3157,1383l3142,1383,3142,1395,3157,1395,3157,1383m3157,1356l3142,1356,3142,1368,3157,1368,3157,1356m3157,1329l3142,1329,3142,1342,3157,1342,3157,1329m3157,1303l3142,1303,3142,1315,3157,1315,3157,1303m3157,1274l3142,1274,3142,1288,3157,1288,3157,1274m3157,1247l3142,1247,3142,1259,3157,1259,3157,1247m3169,1370l3157,1370,3157,1383,3169,1383,3169,1370m3169,1342l3157,1342,3157,1354,3169,1354,3169,1342m3169,1315l3157,1315,3157,1327,3169,1327,3169,1315m3169,1288l3157,1288,3157,1301,3169,1301,3169,1288m3169,1261l3157,1261,3157,1274,3169,1274,3169,1261e" filled="true" fillcolor="#000000" stroked="false">
              <v:path arrowok="t"/>
              <v:fill type="solid"/>
            </v:shape>
            <v:shape style="position:absolute;left:1555;top:8991;width:80;height:190" coordorigin="1556,8991" coordsize="80,190" path="m3101,1397l3101,1397,3101,1247,3169,1247,3169,1397m3120,1235l3153,1235,3120,1235e" filled="false" stroked="true" strokeweight=".309113pt" strokecolor="#000000">
              <v:path arrowok="t"/>
              <v:stroke dashstyle="solid"/>
            </v:shape>
            <v:line style="position:absolute" from="3133,1241" to="3139,1241" stroked="true" strokeweight=".617275pt" strokecolor="#000000">
              <v:stroke dashstyle="solid"/>
            </v:line>
            <v:shape style="position:absolute;left:3169;top:1236;width:69;height:161" coordorigin="3169,1237" coordsize="69,161" path="m3196,1373l3169,1373,3169,1397,3196,1397,3196,1373m3196,1319l3169,1319,3169,1346,3196,1346,3196,1319m3196,1266l3169,1266,3169,1290,3196,1290,3196,1266m3225,1346l3196,1346,3196,1373,3225,1373,3225,1346m3225,1292l3196,1292,3196,1317,3225,1317,3225,1292m3225,1237l3196,1237,3196,1263,3225,1263,3225,1237m3237,1373l3225,1373,3225,1397,3237,1397,3237,1373m3237,1319l3225,1319,3225,1346,3237,1346,3237,1319m3237,1266l3225,1266,3225,1290,3237,1290,3237,1266e" filled="true" fillcolor="#000000" stroked="false">
              <v:path arrowok="t"/>
              <v:fill type="solid"/>
            </v:shape>
            <v:shape style="position:absolute;left:1634;top:8978;width:80;height:202" coordorigin="1635,8979" coordsize="80,202" path="m3169,1397l3169,1397,3169,1237,3237,1237,3237,1397m3186,1224l3221,1224,3186,1224m3204,1224l3204,1237e" filled="false" stroked="true" strokeweight=".309113pt" strokecolor="#000000">
              <v:path arrowok="t"/>
              <v:stroke dashstyle="solid"/>
            </v:shape>
            <v:shape style="position:absolute;left:1714;top:9077;width:80;height:101" coordorigin="1714,9078" coordsize="80,101" path="m3239,1309l3237,1309,3305,1309m3237,1338l3305,1338m3237,1366l3305,1366m3237,1395l3305,1395e" filled="false" stroked="true" strokeweight=".309113pt" strokecolor="#000000">
              <v:path arrowok="t"/>
              <v:stroke dashstyle="solid"/>
            </v:shape>
            <v:shape style="position:absolute;left:1714;top:9039;width:80;height:142" coordorigin="1714,9039" coordsize="80,142" path="m3237,1397l3237,1397,3237,1282,3305,1282,3305,1397m3254,1276l3289,1276,3254,1276e" filled="false" stroked="true" strokeweight=".309113pt" strokecolor="#000000">
              <v:path arrowok="t"/>
              <v:stroke dashstyle="solid"/>
            </v:shape>
            <v:line style="position:absolute" from="3269,1279" to="3275,1279" stroked="true" strokeweight=".308208pt" strokecolor="#000000">
              <v:stroke dashstyle="solid"/>
            </v:line>
            <v:shape style="position:absolute;left:1397;top:9139;width:80;height:41" coordorigin="1397,9140" coordsize="80,41" path="m2965,1397l2965,1397,2965,1364,3033,1364,3033,1397m2984,1362l3017,1362,2984,1362e" filled="false" stroked="true" strokeweight=".309113pt" strokecolor="#000000">
              <v:path arrowok="t"/>
              <v:stroke dashstyle="solid"/>
            </v:shape>
            <v:line style="position:absolute" from="2997,1363" to="3003,1363" stroked="true" strokeweight=".103022pt" strokecolor="#000000">
              <v:stroke dashstyle="solid"/>
            </v:line>
            <v:shape style="position:absolute;left:3340;top:1279;width:2;height:118" coordorigin="3340,1280" coordsize="0,118" path="m3340,1282l3340,1280,3340,1397e" filled="false" stroked="true" strokeweight=".30916pt" strokecolor="#000000">
              <v:path arrowok="t"/>
              <v:stroke dashstyle="solid"/>
            </v:shape>
            <v:shape style="position:absolute;left:3441;top:970;width:68;height:427" coordorigin="3441,971" coordsize="68,427" path="m3456,1393l3441,1393,3441,1397,3456,1397,3456,1393m3456,1364l3441,1364,3441,1377,3456,1377,3456,1364m3456,1338l3441,1338,3441,1350,3456,1350,3456,1338m3456,1311l3441,1311,3441,1323,3456,1323,3456,1311m3456,1284l3441,1284,3441,1296,3456,1296,3456,1284m3456,1257l3441,1257,3441,1270,3456,1270,3456,1257m3456,1230l3441,1230,3441,1243,3456,1243,3456,1230m3456,1201l3441,1201,3441,1214,3456,1214,3456,1201m3456,1175l3441,1175,3441,1187,3456,1187,3456,1175m3456,1148l3441,1148,3441,1160,3456,1160,3456,1148m3456,1121l3441,1121,3441,1133,3456,1133,3456,1121m3456,1094l3441,1094,3441,1107,3456,1107,3456,1094m3456,1066l3441,1066,3441,1078,3456,1078,3456,1066m3456,1039l3441,1039,3441,1051,3456,1051,3456,1039m3456,1012l3441,1012,3441,1024,3456,1024,3456,1012m3456,985l3441,985,3441,998,3456,998,3456,985m3468,1379l3456,1379,3456,1391,3468,1391,3468,1379m3468,1352l3456,1352,3456,1364,3468,1364,3468,1352m3468,1325l3456,1325,3456,1338,3468,1338,3468,1325m3468,1296l3456,1296,3456,1309,3468,1309,3468,1296m3468,1270l3456,1270,3456,1282,3468,1282,3468,1270m3468,1243l3456,1243,3456,1255,3468,1255,3468,1243m3468,1216l3456,1216,3456,1228,3468,1228,3468,1216m3468,1189l3456,1189,3456,1201,3468,1201,3468,1189m3468,1162l3456,1162,3456,1175,3468,1175,3468,1162m3468,1133l3456,1133,3456,1146,3468,1146,3468,1133m3468,1107l3456,1107,3456,1119,3468,1119,3468,1107m3468,1080l3456,1080,3456,1092,3468,1092,3468,1080m3468,1053l3456,1053,3456,1066,3468,1066,3468,1053m3468,1026l3456,1026,3456,1039,3468,1039,3468,1026m3468,998l3456,998,3456,1012,3468,1012,3468,998m3468,971l3456,971,3456,983,3468,983,3468,971m3482,1393l3468,1393,3468,1397,3482,1397,3482,1393m3482,1364l3468,1364,3468,1377,3482,1377,3482,1364m3482,1338l3468,1338,3468,1350,3482,1350,3482,1338m3482,1311l3468,1311,3468,1323,3482,1323,3482,1311m3482,1284l3468,1284,3468,1296,3482,1296,3482,1284m3482,1257l3468,1257,3468,1270,3482,1270,3482,1257m3482,1230l3468,1230,3468,1243,3482,1243,3482,1230m3482,1201l3468,1201,3468,1214,3482,1214,3482,1201m3482,1175l3468,1175,3468,1187,3482,1187,3482,1175m3482,1148l3468,1148,3468,1160,3482,1160,3482,1148m3482,1121l3468,1121,3468,1133,3482,1133,3482,1121m3482,1094l3468,1094,3468,1107,3482,1107,3482,1094m3482,1066l3468,1066,3468,1078,3482,1078,3482,1066m3482,1039l3468,1039,3468,1051,3482,1051,3482,1039m3482,1012l3468,1012,3468,1024,3482,1024,3482,1012m3482,985l3468,985,3468,998,3482,998,3482,985m3495,1379l3482,1379,3482,1391,3495,1391,3495,1379m3495,1216l3482,1216,3482,1228,3495,1228,3495,1216m3495,1080l3482,1080,3482,1092,3495,1092,3495,1080m3495,971l3482,971,3482,983,3495,983,3495,971m3509,1393l3495,1393,3495,1397,3509,1397,3509,1393m3509,1364l3495,1364,3495,1352,3482,1352,3482,1364,3495,1364,3495,1377,3509,1377,3509,1364m3509,1338l3495,1338,3495,1325,3482,1325,3482,1338,3495,1338,3495,1350,3509,1350,3509,1338m3509,1311l3495,1311,3495,1323,3509,1323,3509,1311m3509,1284l3495,1284,3495,1296,3482,1296,3482,1309,3495,1309,3495,1296,3509,1296,3509,1284m3509,1257l3495,1257,3495,1270,3482,1270,3482,1282,3495,1282,3495,1270,3509,1270,3509,1257m3509,1230l3495,1230,3495,1243,3482,1243,3482,1255,3495,1255,3495,1243,3509,1243,3509,1230m3509,1201l3495,1201,3495,1189,3482,1189,3482,1201,3495,1201,3495,1214,3509,1214,3509,1201m3509,1175l3495,1175,3495,1162,3482,1162,3482,1175,3495,1175,3495,1187,3509,1187,3509,1175m3509,1148l3495,1148,3495,1160,3509,1160,3509,1148m3509,1121l3495,1121,3495,1133,3482,1133,3482,1146,3495,1146,3495,1133,3509,1133,3509,1121m3509,1094l3495,1094,3495,1107,3482,1107,3482,1119,3495,1119,3495,1107,3509,1107,3509,1094m3509,1066l3495,1066,3495,1053,3482,1053,3482,1066,3495,1066,3495,1078,3509,1078,3509,1066m3509,1039l3495,1039,3495,1026,3482,1026,3482,1039,3495,1039,3495,1051,3509,1051,3509,1039m3509,985l3495,985,3495,998,3482,998,3482,1012,3495,1012,3495,1024,3509,1024,3509,1012,3495,1012,3495,998,3509,998,3509,985e" filled="true" fillcolor="#000000" stroked="false">
              <v:path arrowok="t"/>
              <v:fill type="solid"/>
            </v:shape>
            <v:shape style="position:absolute;left:1951;top:8674;width:77;height:507" coordorigin="1952,8675" coordsize="77,507" path="m3441,1397l3441,1397,3441,971,3507,971,3507,1397m3458,963l3493,963,3458,963e" filled="false" stroked="true" strokeweight=".309113pt" strokecolor="#000000">
              <v:path arrowok="t"/>
              <v:stroke dashstyle="solid"/>
            </v:shape>
            <v:line style="position:absolute" from="3471,967" to="3477,967" stroked="true" strokeweight=".41123pt" strokecolor="#000000">
              <v:stroke dashstyle="solid"/>
            </v:line>
            <v:shape style="position:absolute;left:3509;top:944;width:69;height:454" coordorigin="3509,944" coordsize="69,454" path="m3536,1352l3509,1352,3509,1377,3536,1377,3536,1352m3536,1296l3509,1296,3509,1323,3536,1323,3536,1296m3536,1189l3509,1189,3509,1214,3536,1214,3536,1189m3536,1133l3509,1133,3509,1160,3536,1160,3536,1133m3536,1080l3509,1080,3509,1107,3536,1107,3536,1080m3536,1026l3509,1026,3509,1051,3536,1051,3536,1026m3536,971l3509,971,3509,998,3536,998,3536,971m3563,1379l3536,1379,3536,1397,3563,1397,3563,1379m3563,1325l3536,1325,3536,1350,3563,1350,3563,1325m3563,1270l3536,1270,3536,1296,3563,1296,3563,1270m3563,1162l3536,1162,3536,1187,3563,1187,3563,1162m3563,1107l3536,1107,3536,1133,3563,1133,3563,1107m3563,1053l3536,1053,3536,1078,3563,1078,3563,1053m3563,998l3536,998,3536,1024,3563,1024,3563,998m3563,944l3536,944,3536,971,3563,971,3563,944m3577,1352l3563,1352,3563,1377,3577,1377,3577,1352m3577,1296l3563,1296,3563,1323,3577,1323,3577,1296m3577,1243l3563,1243,3563,1216,3536,1216,3536,1243,3509,1243,3509,1270,3536,1270,3536,1243,3563,1243,3563,1270,3577,1270,3577,1243m3577,1189l3563,1189,3563,1214,3577,1214,3577,1189m3577,1133l3563,1133,3563,1160,3577,1160,3577,1133m3577,1080l3563,1080,3563,1107,3577,1107,3577,1080m3577,1026l3563,1026,3563,1051,3577,1051,3577,1026m3577,971l3563,971,3563,998,3577,998,3577,971e" filled="true" fillcolor="#000000" stroked="false">
              <v:path arrowok="t"/>
              <v:fill type="solid"/>
            </v:shape>
            <v:shape style="position:absolute;left:2030;top:8643;width:77;height:538" coordorigin="2031,8643" coordsize="77,538" path="m3509,1397l3509,1397,3509,944,3575,944,3575,1397m3526,936l3561,936,3526,936e" filled="false" stroked="true" strokeweight=".309113pt" strokecolor="#000000">
              <v:path arrowok="t"/>
              <v:stroke dashstyle="solid"/>
            </v:shape>
            <v:line style="position:absolute" from="3539,940" to="3545,940" stroked="true" strokeweight=".412089pt" strokecolor="#000000">
              <v:stroke dashstyle="solid"/>
            </v:line>
            <v:shape style="position:absolute;left:2110;top:8837;width:80;height:329" coordorigin="2110,8837" coordsize="80,329" path="m3577,1103l3577,1103,3645,1103m3577,1131l3645,1131m3577,1158l3645,1158m3577,1187l3645,1187m3577,1216l3645,1216m3577,1245l3645,1245m3577,1272l3645,1272m3577,1301l3645,1301m3577,1329l3645,1329m3577,1358l3645,1358m3577,1385l3645,1385e" filled="false" stroked="true" strokeweight=".309113pt" strokecolor="#000000">
              <v:path arrowok="t"/>
              <v:stroke dashstyle="solid"/>
            </v:shape>
            <v:shape style="position:absolute;left:2110;top:8799;width:77;height:382" coordorigin="2110,8799" coordsize="77,382" path="m3577,1397l3577,1397,3577,1074,3643,1074,3643,1397m3594,1070l3629,1070,3594,1070e" filled="false" stroked="true" strokeweight=".309113pt" strokecolor="#000000">
              <v:path arrowok="t"/>
              <v:stroke dashstyle="solid"/>
            </v:shape>
            <v:line style="position:absolute" from="3607,1072" to="3613,1072" stroked="true" strokeweight=".206044pt" strokecolor="#000000">
              <v:stroke dashstyle="solid"/>
            </v:line>
            <v:shape style="position:absolute;left:1793;top:9044;width:77;height:137" coordorigin="1793,9044" coordsize="77,137" path="m3305,1397l3305,1397,3305,1280,3371,1280,3371,1397m3322,1280l3357,1280,3322,1280m3340,1280l3340,1280e" filled="false" stroked="true" strokeweight=".309113pt" strokecolor="#000000">
              <v:path arrowok="t"/>
              <v:stroke dashstyle="solid"/>
            </v:shape>
            <v:line style="position:absolute" from="3678,1061" to="3678,1397" stroked="true" strokeweight=".30916pt" strokecolor="#000000">
              <v:stroke dashstyle="solid"/>
            </v:line>
            <v:shape style="position:absolute;left:3781;top:552;width:69;height:845" coordorigin="3781,553" coordsize="69,845" path="m3794,1381l3781,1381,3781,1393,3794,1393,3794,1381m3794,1352l3781,1352,3781,1364,3794,1364,3794,1352m3794,1325l3781,1325,3781,1338,3794,1338,3794,1325m3794,1298l3781,1298,3781,1311,3794,1311,3794,1298m3794,1272l3781,1272,3781,1284,3794,1284,3794,1272m3794,1245l3781,1245,3781,1257,3794,1257,3794,1245m3794,1216l3781,1216,3781,1230,3794,1230,3794,1216m3794,1189l3781,1189,3781,1201,3794,1201,3794,1189m3794,1162l3781,1162,3781,1175,3794,1175,3794,1162m3794,1136l3781,1136,3781,1148,3794,1148,3794,1136m3794,1109l3781,1109,3781,1121,3794,1121,3794,1109m3794,1082l3781,1082,3781,1094,3794,1094,3794,1082m3794,1053l3781,1053,3781,1066,3794,1066,3794,1053m3794,1026l3781,1026,3781,1039,3794,1039,3794,1026m3794,1000l3781,1000,3781,1012,3794,1012,3794,1000m3794,973l3781,973,3781,985,3794,985,3794,973m3794,946l3781,946,3781,959,3794,959,3794,946m3794,919l3781,919,3781,932,3794,932,3794,919m3794,891l3781,891,3781,903,3794,903,3794,891m3794,864l3781,864,3781,876,3794,876,3794,864m3794,837l3781,837,3781,850,3794,850,3794,837m3794,810l3781,810,3781,823,3794,823,3794,810m3794,784l3781,784,3781,796,3794,796,3794,784m3794,755l3781,755,3781,767,3794,767,3794,755m3794,728l3781,728,3781,740,3794,740,3794,728m3794,701l3781,701,3781,714,3794,714,3794,701m3794,675l3781,675,3781,687,3794,687,3794,675m3794,648l3781,648,3781,660,3794,660,3794,648m3794,621l3781,621,3781,633,3794,633,3794,621m3794,592l3781,592,3781,604,3794,604,3794,592m3794,565l3781,565,3781,578,3794,578,3794,565m3808,1393l3794,1393,3794,1397,3808,1397,3808,1393m3808,1366l3794,1366,3794,1379,3808,1379,3808,1366m3808,1340l3794,1340,3794,1352,3808,1352,3808,1340m3808,1313l3794,1313,3794,1325,3808,1325,3808,1313m3808,1284l3794,1284,3794,1296,3808,1296,3808,1284m3808,1257l3794,1257,3794,1270,3808,1270,3808,1257m3808,1230l3794,1230,3794,1243,3808,1243,3808,1230m3808,1203l3794,1203,3794,1216,3808,1216,3808,1203m3808,1177l3794,1177,3794,1189,3808,1189,3808,1177m3808,1150l3794,1150,3794,1162,3808,1162,3808,1150m3808,1121l3794,1121,3794,1133,3808,1133,3808,1121m3808,1094l3794,1094,3794,1107,3808,1107,3808,1094m3808,1068l3794,1068,3794,1080,3808,1080,3808,1068m3808,1041l3794,1041,3794,1053,3808,1053,3808,1041m3808,1014l3794,1014,3794,1026,3808,1026,3808,1014m3808,985l3794,985,3794,998,3808,998,3808,985m3808,959l3794,959,3794,971,3808,971,3808,959m3808,932l3794,932,3794,944,3808,944,3808,932m3808,905l3794,905,3794,917,3808,917,3808,905m3808,878l3794,878,3794,891,3808,891,3808,878m3808,852l3794,852,3794,864,3808,864,3808,852m3808,823l3794,823,3794,835,3808,835,3808,823m3808,796l3794,796,3794,808,3808,808,3808,796m3808,769l3794,769,3794,782,3808,782,3808,769m3808,743l3794,743,3794,755,3808,755,3808,743m3808,716l3794,716,3794,728,3808,728,3808,716m3808,689l3794,689,3794,701,3808,701,3808,689m3808,660l3794,660,3794,673,3808,673,3808,660m3808,633l3794,633,3794,646,3808,646,3808,633m3808,606l3794,606,3794,619,3808,619,3808,606m3808,580l3794,580,3794,592,3808,592,3808,580m3808,553l3794,553,3794,565,3808,565,3808,553m3820,1381l3808,1381,3808,1393,3820,1393,3820,1381m3820,1352l3808,1352,3808,1364,3820,1364,3820,1352m3820,1325l3808,1325,3808,1338,3820,1338,3820,1325m3820,1298l3808,1298,3808,1311,3820,1311,3820,1298m3820,1272l3808,1272,3808,1284,3820,1284,3820,1272m3820,1245l3808,1245,3808,1257,3820,1257,3820,1245m3820,1216l3808,1216,3808,1230,3820,1230,3820,1216m3820,1189l3808,1189,3808,1201,3820,1201,3820,1189m3820,1162l3808,1162,3808,1175,3820,1175,3820,1162m3820,1136l3808,1136,3808,1148,3820,1148,3820,1136m3820,1109l3808,1109,3808,1121,3820,1121,3820,1109m3820,1082l3808,1082,3808,1094,3820,1094,3820,1082m3820,1053l3808,1053,3808,1066,3820,1066,3820,1053m3820,1026l3808,1026,3808,1039,3820,1039,3820,1026m3820,1000l3808,1000,3808,1012,3820,1012,3820,1000m3820,973l3808,973,3808,985,3820,985,3820,973m3820,946l3808,946,3808,959,3820,959,3820,946m3820,919l3808,919,3808,932,3820,932,3820,919m3820,891l3808,891,3808,903,3820,903,3820,891m3820,864l3808,864,3808,876,3820,876,3820,864m3820,837l3808,837,3808,850,3820,850,3820,837m3820,810l3808,810,3808,823,3820,823,3820,810m3820,784l3808,784,3808,796,3820,796,3820,784m3820,755l3808,755,3808,767,3820,767,3820,755m3820,728l3808,728,3808,740,3820,740,3820,728m3820,701l3808,701,3808,714,3820,714,3820,701m3820,675l3808,675,3808,687,3820,687,3820,675m3820,648l3808,648,3808,660,3820,660,3820,648m3820,621l3808,621,3808,633,3820,633,3820,621m3820,592l3808,592,3808,604,3820,604,3820,592m3820,565l3808,565,3808,578,3820,578,3820,565m3835,1393l3820,1393,3820,1397,3835,1397,3835,1393m3835,1366l3820,1366,3820,1379,3835,1379,3835,1366m3835,1340l3820,1340,3820,1352,3835,1352,3835,1340m3835,1313l3820,1313,3820,1325,3835,1325,3835,1313m3835,1284l3820,1284,3820,1296,3835,1296,3835,1284m3835,1257l3820,1257,3820,1270,3835,1270,3835,1257m3835,1230l3820,1230,3820,1243,3835,1243,3835,1230m3835,1203l3820,1203,3820,1216,3835,1216,3835,1203m3835,1177l3820,1177,3820,1189,3835,1189,3835,1177m3835,1150l3820,1150,3820,1162,3835,1162,3835,1150m3835,1121l3820,1121,3820,1133,3835,1133,3835,1121m3835,1094l3820,1094,3820,1107,3835,1107,3835,1094m3835,1068l3820,1068,3820,1080,3835,1080,3835,1068m3835,1041l3820,1041,3820,1053,3835,1053,3835,1041m3835,1014l3820,1014,3820,1026,3835,1026,3835,1014m3835,985l3820,985,3820,998,3835,998,3835,985m3835,959l3820,959,3820,971,3835,971,3835,959m3835,932l3820,932,3820,944,3835,944,3835,932m3835,905l3820,905,3820,917,3835,917,3835,905m3835,878l3820,878,3820,891,3835,891,3835,878m3835,852l3820,852,3820,864,3835,864,3835,852m3835,823l3820,823,3820,835,3835,835,3835,823m3835,796l3820,796,3820,808,3835,808,3835,796m3835,769l3820,769,3820,782,3835,782,3835,769m3835,743l3820,743,3820,755,3835,755,3835,743m3835,716l3820,716,3820,728,3835,728,3835,716m3835,689l3820,689,3820,701,3835,701,3835,689m3835,660l3820,660,3820,673,3835,673,3835,660m3835,633l3820,633,3820,646,3835,646,3835,633m3835,606l3820,606,3820,619,3835,619,3835,606m3835,580l3820,580,3820,592,3835,592,3835,580m3835,553l3820,553,3820,565,3835,565,3835,553m3849,1381l3835,1381,3835,1393,3849,1393,3849,1381m3849,1352l3835,1352,3835,1364,3849,1364,3849,1352m3849,1325l3835,1325,3835,1338,3849,1338,3849,1325m3849,1298l3835,1298,3835,1311,3849,1311,3849,1298m3849,1272l3835,1272,3835,1284,3849,1284,3849,1272m3849,1245l3835,1245,3835,1257,3849,1257,3849,1245m3849,1216l3835,1216,3835,1230,3849,1230,3849,1216m3849,1189l3835,1189,3835,1201,3849,1201,3849,1189m3849,1162l3835,1162,3835,1175,3849,1175,3849,1162m3849,1136l3835,1136,3835,1148,3849,1148,3849,1136m3849,1109l3835,1109,3835,1121,3849,1121,3849,1109m3849,1082l3835,1082,3835,1094,3849,1094,3849,1082m3849,1053l3835,1053,3835,1066,3849,1066,3849,1053m3849,1026l3835,1026,3835,1039,3849,1039,3849,1026m3849,1000l3835,1000,3835,1012,3849,1012,3849,1000m3849,973l3835,973,3835,985,3849,985,3849,973m3849,946l3835,946,3835,959,3849,959,3849,946m3849,919l3835,919,3835,932,3849,932,3849,919m3849,891l3835,891,3835,903,3849,903,3849,891m3849,864l3835,864,3835,876,3849,876,3849,864m3849,837l3835,837,3835,850,3849,850,3849,837m3849,810l3835,810,3835,823,3849,823,3849,810m3849,784l3835,784,3835,796,3849,796,3849,784m3849,755l3835,755,3835,767,3849,767,3849,755m3849,728l3835,728,3835,740,3849,740,3849,728m3849,701l3835,701,3835,714,3849,714,3849,701m3849,675l3835,675,3835,687,3849,687,3849,675m3849,648l3835,648,3835,660,3849,660,3849,648m3849,621l3835,621,3835,633,3849,633,3849,621m3849,592l3835,592,3835,604,3849,604,3849,592m3849,565l3835,565,3835,578,3849,578,3849,565e" filled="true" fillcolor="#000000" stroked="false">
              <v:path arrowok="t"/>
              <v:fill type="solid"/>
            </v:shape>
            <v:shape style="position:absolute;left:2347;top:8137;width:77;height:1044" coordorigin="2348,8137" coordsize="77,1044" path="m3781,1397l3781,1397,3781,553,3847,553,3847,1397m3798,501l3831,501,3798,501m3814,501l3814,553e" filled="false" stroked="true" strokeweight=".309113pt" strokecolor="#000000">
              <v:path arrowok="t"/>
              <v:stroke dashstyle="solid"/>
            </v:shape>
            <v:shape style="position:absolute;left:3849;top:524;width:68;height:874" coordorigin="3849,524" coordsize="68,874" path="m3876,1366l3849,1366,3849,1393,3876,1393,3876,1366m3876,1313l3849,1313,3849,1338,3876,1338,3876,1313m3876,1257l3849,1257,3849,1284,3876,1284,3876,1257m3876,1203l3849,1203,3849,1230,3876,1230,3876,1203m3876,1150l3849,1150,3849,1175,3876,1175,3876,1150m3876,1094l3849,1094,3849,1121,3876,1121,3876,1094m3876,1041l3849,1041,3849,1066,3876,1066,3876,1041m3876,985l3849,985,3849,1012,3876,1012,3876,985m3876,878l3849,878,3849,903,3876,903,3876,878m3876,769l3849,769,3849,796,3876,796,3876,769m3876,716l3849,716,3849,740,3876,740,3876,716m3876,660l3849,660,3849,687,3876,687,3876,660m3876,606l3849,606,3849,633,3876,633,3876,606m3876,553l3849,553,3849,578,3876,578,3876,553m3903,1393l3876,1393,3876,1397,3903,1397,3903,1393m3903,1340l3876,1340,3876,1364,3903,1364,3903,1340m3903,1284l3876,1284,3876,1311,3903,1311,3903,1284m3903,1230l3876,1230,3876,1257,3903,1257,3903,1230m3903,1177l3876,1177,3876,1201,3903,1201,3903,1177m3903,1121l3876,1121,3876,1148,3903,1148,3903,1121m3903,1068l3876,1068,3876,1094,3903,1094,3903,1068m3903,1014l3876,1014,3876,1039,3903,1039,3903,1014m3903,959l3876,959,3876,985,3903,985,3903,959m3903,852l3876,852,3876,876,3903,876,3903,852m3903,743l3876,743,3876,767,3903,767,3903,743m3903,689l3876,689,3876,714,3903,714,3903,689m3903,633l3876,633,3876,660,3903,660,3903,633m3903,580l3876,580,3876,604,3903,604,3903,580m3903,524l3876,524,3876,551,3903,551,3903,524m3917,1366l3903,1366,3903,1393,3917,1393,3917,1366m3917,1313l3903,1313,3903,1338,3917,1338,3917,1313m3917,1257l3903,1257,3903,1284,3917,1284,3917,1257m3917,1203l3903,1203,3903,1230,3917,1230,3917,1203m3917,1150l3903,1150,3903,1175,3917,1175,3917,1150m3917,1094l3903,1094,3903,1121,3917,1121,3917,1094m3917,1041l3903,1041,3903,1066,3917,1066,3917,1041m3917,985l3903,985,3903,1012,3917,1012,3917,985m3917,932l3903,932,3903,905,3876,905,3876,932,3849,932,3849,959,3876,959,3876,932,3903,932,3903,959,3917,959,3917,932m3917,878l3903,878,3903,903,3917,903,3917,878m3917,823l3903,823,3903,796,3876,796,3876,823,3849,823,3849,850,3876,850,3876,823,3903,823,3903,850,3917,850,3917,823m3917,769l3903,769,3903,796,3917,796,3917,769m3917,716l3903,716,3903,740,3917,740,3917,716m3917,660l3903,660,3903,687,3917,687,3917,660m3917,606l3903,606,3903,633,3917,633,3917,606m3917,553l3903,553,3903,578,3917,578,3917,553e" filled="true" fillcolor="#000000" stroked="false">
              <v:path arrowok="t"/>
              <v:fill type="solid"/>
            </v:shape>
            <v:shape style="position:absolute;left:2426;top:8118;width:77;height:1063" coordorigin="2427,8118" coordsize="77,1063" path="m3849,1397l3849,1397,3849,524,3915,524,3915,1397m3866,485l3899,485,3866,485m3882,485l3882,524e" filled="false" stroked="true" strokeweight=".309113pt" strokecolor="#000000">
              <v:path arrowok="t"/>
              <v:stroke dashstyle="solid"/>
            </v:shape>
            <v:shape style="position:absolute;left:2506;top:8717;width:77;height:461" coordorigin="2506,8718" coordsize="77,461" path="m3917,1000l3917,1000,3983,1000m3917,1029l3983,1029m3917,1055l3983,1055m3917,1084l3983,1084m3917,1113l3983,1113m3917,1142l3983,1142m3917,1168l3983,1168m3917,1197l3983,1197m3917,1226l3983,1226m3917,1255l3983,1255m3917,1282l3983,1282m3917,1311l3983,1311m3917,1340l3983,1340m3917,1366l3983,1366m3917,1395l3983,1395e" filled="false" stroked="true" strokeweight=".309113pt" strokecolor="#000000">
              <v:path arrowok="t"/>
              <v:stroke dashstyle="solid"/>
            </v:shape>
            <v:shape style="position:absolute;left:2506;top:8674;width:77;height:507" coordorigin="2506,8675" coordsize="77,507" path="m3917,1397l3917,1397,3917,971,3983,971,3983,1397m3934,963l3967,963,3934,963e" filled="false" stroked="true" strokeweight=".309113pt" strokecolor="#000000">
              <v:path arrowok="t"/>
              <v:stroke dashstyle="solid"/>
            </v:shape>
            <v:line style="position:absolute" from="3947,967" to="3953,967" stroked="true" strokeweight=".41123pt" strokecolor="#000000">
              <v:stroke dashstyle="solid"/>
            </v:line>
            <v:shape style="position:absolute;left:2189;top:8789;width:77;height:392" coordorigin="2189,8790" coordsize="77,392" path="m3645,1397l3645,1397,3645,1070,3711,1070,3711,1397m3662,1061l3695,1061,3662,1061e" filled="false" stroked="true" strokeweight=".309113pt" strokecolor="#000000">
              <v:path arrowok="t"/>
              <v:stroke dashstyle="solid"/>
            </v:shape>
            <v:line style="position:absolute" from="4018,954" to="4018,1397" stroked="true" strokeweight=".30916pt" strokecolor="#000000">
              <v:stroke dashstyle="solid"/>
            </v:line>
            <v:shape style="position:absolute;left:4119;top:330;width:68;height:1067" coordorigin="4119,331" coordsize="68,1067" path="m4134,1375l4119,1375,4119,1387,4134,1387,4134,1375m4134,1348l4119,1348,4119,1360,4134,1360,4134,1348m4134,1321l4119,1321,4119,1333,4134,1333,4134,1321m4134,1294l4119,1294,4119,1307,4134,1307,4134,1294m4134,1268l4119,1268,4119,1280,4134,1280,4134,1268m4134,1239l4119,1239,4119,1251,4134,1251,4134,1239m4134,1212l4119,1212,4119,1224,4134,1224,4134,1212m4134,1158l4119,1158,4119,1170,4134,1170,4134,1158m4134,1131l4119,1131,4119,1144,4134,1144,4134,1131m4134,1105l4119,1105,4119,1117,4134,1117,4134,1105m4134,1076l4119,1076,4119,1088,4134,1088,4134,1076m4134,1049l4119,1049,4119,1061,4134,1061,4134,1049m4134,1022l4119,1022,4119,1035,4134,1035,4134,1022m4134,996l4119,996,4119,1008,4134,1008,4134,996m4134,969l4119,969,4119,981,4134,981,4134,969m4134,940l4119,940,4119,954,4134,954,4134,940m4134,913l4119,913,4119,926,4134,926,4134,913m4134,887l4119,887,4119,899,4134,899,4134,887m4134,860l4119,860,4119,872,4134,872,4134,860m4134,833l4119,833,4119,845,4134,845,4134,833m4134,806l4119,806,4119,819,4134,819,4134,806m4134,777l4119,777,4119,790,4134,790,4134,777m4134,751l4119,751,4119,763,4134,763,4134,751m4134,724l4119,724,4119,736,4134,736,4134,724m4134,697l4119,697,4119,710,4134,710,4134,697m4134,671l4119,671,4119,683,4134,683,4134,671m4134,644l4119,644,4119,656,4134,656,4134,644m4134,615l4119,615,4119,627,4134,627,4134,615m4134,588l4119,588,4119,600,4134,600,4134,588m4134,561l4119,561,4119,573,4134,573,4134,561m4134,508l4119,508,4119,520,4134,520,4134,508m4134,479l4119,479,4119,493,4134,493,4134,479m4134,452l4119,452,4119,464,4134,464,4134,452m4134,425l4119,425,4119,438,4134,438,4134,425m4134,399l4119,399,4119,411,4134,411,4134,399m4134,372l4119,372,4119,384,4134,384,4134,372m4134,345l4119,345,4119,357,4134,357,4134,345m4146,1389l4134,1389,4134,1397,4146,1397,4146,1389m4146,1362l4134,1362,4134,1375,4146,1375,4146,1362m4146,1335l4134,1335,4134,1348,4146,1348,4146,1335m4146,1307l4134,1307,4134,1319,4146,1319,4146,1307m4146,1280l4134,1280,4134,1292,4146,1292,4146,1280m4146,1253l4134,1253,4134,1266,4146,1266,4146,1253m4146,1226l4134,1226,4134,1239,4146,1239,4146,1226m4146,1199l4134,1199,4134,1212,4146,1212,4146,1199m4146,1144l4134,1144,4134,1156,4146,1156,4146,1144m4146,1117l4134,1117,4134,1129,4146,1129,4146,1117m4146,1090l4134,1090,4134,1103,4146,1103,4146,1090m4146,1064l4134,1064,4134,1076,4146,1076,4146,1064m4146,1037l4134,1037,4134,1049,4146,1049,4146,1037m4146,1008l4134,1008,4134,1020,4146,1020,4146,1008m4146,981l4134,981,4134,994,4146,994,4146,981m4146,954l4134,954,4134,967,4146,967,4146,954m4146,928l4134,928,4134,940,4146,940,4146,928m4146,901l4134,901,4134,913,4146,913,4146,901m4146,874l4134,874,4134,887,4146,887,4146,874m4146,845l4134,845,4134,858,4146,858,4146,845m4146,819l4134,819,4134,831,4146,831,4146,819m4146,792l4134,792,4134,804,4146,804,4146,792m4146,765l4134,765,4134,777,4146,777,4146,765m4146,738l4134,738,4134,751,4146,751,4146,738m4146,710l4134,710,4134,724,4146,724,4146,710m4146,683l4134,683,4134,695,4146,695,4146,683m4146,656l4134,656,4134,668,4146,668,4146,656m4146,629l4134,629,4134,642,4146,642,4146,629m4146,602l4134,602,4134,615,4146,615,4146,602m4146,575l4134,575,4134,588,4146,588,4146,575m4146,520l4134,520,4134,532,4146,532,4146,520m4146,493l4134,493,4134,505,4146,505,4146,493m4146,466l4134,466,4134,479,4146,479,4146,466m4146,440l4134,440,4134,452,4146,452,4146,440m4146,413l4134,413,4134,425,4146,425,4146,413m4146,384l4134,384,4134,396,4146,396,4146,384m4146,357l4134,357,4134,370,4146,370,4146,357m4146,331l4134,331,4134,343,4146,343,4146,331m4161,1375l4146,1375,4146,1387,4161,1387,4161,1375m4161,1348l4146,1348,4146,1360,4161,1360,4161,1348m4161,1321l4146,1321,4146,1333,4161,1333,4161,1321m4161,1294l4146,1294,4146,1307,4161,1307,4161,1294m4161,1268l4146,1268,4146,1280,4161,1280,4161,1268m4161,1239l4146,1239,4146,1251,4161,1251,4161,1239m4161,1212l4146,1212,4146,1224,4161,1224,4161,1212m4161,1158l4146,1158,4146,1170,4161,1170,4161,1158m4161,1131l4146,1131,4146,1144,4161,1144,4161,1131m4161,1105l4146,1105,4146,1117,4161,1117,4161,1105m4161,1076l4146,1076,4146,1088,4161,1088,4161,1076m4161,1049l4146,1049,4146,1061,4161,1061,4161,1049m4161,1022l4146,1022,4146,1035,4161,1035,4161,1022m4161,996l4146,996,4146,1008,4161,1008,4161,996m4161,969l4146,969,4146,981,4161,981,4161,969m4161,940l4146,940,4146,954,4161,954,4161,940m4161,913l4146,913,4146,926,4161,926,4161,913m4161,887l4146,887,4146,899,4161,899,4161,887m4161,860l4146,860,4146,872,4161,872,4161,860m4161,833l4146,833,4146,845,4161,845,4161,833m4161,806l4146,806,4146,819,4161,819,4161,806m4161,777l4146,777,4146,790,4161,790,4161,777m4161,751l4146,751,4146,763,4161,763,4161,751m4161,724l4146,724,4146,736,4161,736,4161,724m4161,697l4146,697,4146,710,4161,710,4161,697m4161,671l4146,671,4146,683,4161,683,4161,671m4161,644l4146,644,4146,656,4161,656,4161,644m4161,615l4146,615,4146,627,4161,627,4161,615m4161,588l4146,588,4146,600,4161,600,4161,588m4161,561l4146,561,4146,573,4161,573,4161,561m4161,508l4146,508,4146,520,4161,520,4161,508m4161,479l4146,479,4146,493,4161,493,4161,479m4161,452l4146,452,4146,464,4161,464,4161,452m4161,425l4146,425,4146,438,4161,438,4161,425m4161,399l4146,399,4146,411,4161,411,4161,399m4161,372l4146,372,4146,384,4161,384,4161,372m4161,345l4146,345,4146,357,4161,357,4161,345m4175,1389l4161,1389,4161,1397,4175,1397,4175,1389m4175,1362l4161,1362,4161,1375,4175,1375,4175,1362m4175,1335l4161,1335,4161,1348,4175,1348,4175,1335m4175,1307l4161,1307,4161,1319,4175,1319,4175,1307m4175,1280l4161,1280,4161,1292,4175,1292,4175,1280m4175,1253l4161,1253,4161,1266,4175,1266,4175,1253m4175,1226l4161,1226,4161,1239,4175,1239,4175,1226m4175,1199l4161,1199,4161,1212,4175,1212,4175,1199m4175,1144l4161,1144,4161,1156,4175,1156,4175,1144m4175,1117l4161,1117,4161,1129,4175,1129,4175,1117m4175,1090l4161,1090,4161,1103,4175,1103,4175,1090m4175,1064l4161,1064,4161,1076,4175,1076,4175,1064m4175,1037l4161,1037,4161,1049,4175,1049,4175,1037m4175,1008l4161,1008,4161,1020,4175,1020,4175,1008m4175,981l4161,981,4161,994,4175,994,4175,981m4175,954l4161,954,4161,967,4175,967,4175,954m4175,928l4161,928,4161,940,4175,940,4175,928m4175,901l4161,901,4161,913,4175,913,4175,901m4175,874l4161,874,4161,887,4175,887,4175,874m4175,845l4161,845,4161,858,4175,858,4175,845m4175,819l4161,819,4161,831,4175,831,4175,819m4175,792l4161,792,4161,804,4175,804,4175,792m4175,765l4161,765,4161,777,4175,777,4175,765m4175,738l4161,738,4161,751,4175,751,4175,738m4175,710l4161,710,4161,724,4175,724,4175,710m4175,683l4161,683,4161,695,4175,695,4175,683m4175,656l4161,656,4161,668,4175,668,4175,656m4175,629l4161,629,4161,642,4175,642,4175,629m4175,602l4161,602,4161,615,4175,615,4175,602m4175,575l4161,575,4161,588,4175,588,4175,575m4175,520l4161,520,4161,532,4175,532,4175,520m4175,493l4161,493,4161,505,4175,505,4175,493m4175,466l4161,466,4161,479,4175,479,4175,466m4175,440l4161,440,4161,452,4175,452,4175,440m4175,413l4161,413,4161,425,4175,425,4175,413m4175,384l4161,384,4161,396,4175,396,4175,384m4175,357l4161,357,4161,370,4175,370,4175,357m4175,331l4161,331,4161,343,4175,343,4175,331m4187,1375l4175,1375,4175,1387,4187,1387,4187,1375m4187,1348l4175,1348,4175,1360,4187,1360,4187,1348m4187,1321l4175,1321,4175,1333,4187,1333,4187,1321m4187,1294l4175,1294,4175,1307,4187,1307,4187,1294m4187,1268l4175,1268,4175,1280,4187,1280,4187,1268m4187,1239l4175,1239,4175,1251,4187,1251,4187,1239m4187,1212l4175,1212,4175,1224,4187,1224,4187,1212m4187,1185l4175,1185,4175,1170,4161,1170,4161,1185,4146,1185,4146,1170,4134,1170,4134,1185,4119,1185,4119,1197,4134,1197,4134,1185,4146,1185,4146,1197,4161,1197,4161,1185,4175,1185,4175,1197,4187,1197,4187,1185m4187,1158l4175,1158,4175,1170,4187,1170,4187,1158m4187,1131l4175,1131,4175,1144,4187,1144,4187,1131m4187,1105l4175,1105,4175,1117,4187,1117,4187,1105m4187,1076l4175,1076,4175,1088,4187,1088,4187,1076m4187,1049l4175,1049,4175,1061,4187,1061,4187,1049m4187,1022l4175,1022,4175,1035,4187,1035,4187,1022m4187,996l4175,996,4175,1008,4187,1008,4187,996m4187,969l4175,969,4175,981,4187,981,4187,969m4187,940l4175,940,4175,954,4187,954,4187,940m4187,913l4175,913,4175,926,4187,926,4187,913m4187,887l4175,887,4175,899,4187,899,4187,887m4187,860l4175,860,4175,872,4187,872,4187,860m4187,833l4175,833,4175,845,4187,845,4187,833m4187,806l4175,806,4175,819,4187,819,4187,806m4187,777l4175,777,4175,790,4187,790,4187,777m4187,751l4175,751,4175,763,4187,763,4187,751m4187,724l4175,724,4175,736,4187,736,4187,724m4187,697l4175,697,4175,710,4187,710,4187,697m4187,671l4175,671,4175,683,4187,683,4187,671m4187,644l4175,644,4175,656,4187,656,4187,644m4187,615l4175,615,4175,627,4187,627,4187,615m4187,588l4175,588,4175,600,4187,600,4187,588m4187,561l4175,561,4175,573,4187,573,4187,561m4187,534l4175,534,4175,547,4161,547,4161,534,4146,534,4146,547,4134,547,4134,534,4119,534,4119,547,4134,547,4134,559,4146,559,4146,547,4161,547,4161,559,4175,559,4175,547,4187,547,4187,534m4187,508l4175,508,4175,520,4187,520,4187,508m4187,479l4175,479,4175,493,4187,493,4187,479m4187,452l4175,452,4175,464,4187,464,4187,452m4187,425l4175,425,4175,438,4187,438,4187,425m4187,399l4175,399,4175,411,4187,411,4187,399m4187,372l4175,372,4175,384,4187,384,4187,372m4187,345l4175,345,4175,357,4187,357,4187,345e" filled="true" fillcolor="#000000" stroked="false">
              <v:path arrowok="t"/>
              <v:fill type="solid"/>
            </v:shape>
            <v:shape style="position:absolute;left:2741;top:7916;width:80;height:1264" coordorigin="2741,7917" coordsize="80,1264" path="m4119,1397l4119,1397,4119,331,4187,331,4187,1397m4138,312l4171,312,4138,312m4154,312l4154,331e" filled="false" stroked="true" strokeweight=".309113pt" strokecolor="#000000">
              <v:path arrowok="t"/>
              <v:stroke dashstyle="solid"/>
            </v:shape>
            <v:shape style="position:absolute;left:4187;top:281;width:69;height:1116" coordorigin="4187,281" coordsize="69,1116" path="m4214,1393l4187,1393,4187,1397,4214,1397,4214,1393m4214,1340l4187,1340,4187,1364,4214,1364,4214,1340m4214,1284l4187,1284,4187,1311,4214,1311,4214,1284m4214,1230l4187,1230,4187,1257,4214,1257,4214,1230m4214,1177l4187,1177,4187,1201,4214,1201,4214,1177m4214,1121l4187,1121,4187,1148,4214,1148,4214,1121m4214,1068l4187,1068,4187,1094,4214,1094,4214,1068m4214,1014l4187,1014,4187,1039,4214,1039,4214,1014m4214,959l4187,959,4187,985,4214,985,4214,959m4214,852l4187,852,4187,876,4214,876,4214,852m4214,743l4187,743,4187,767,4214,767,4214,743m4214,689l4187,689,4187,714,4214,714,4214,689m4214,633l4187,633,4187,660,4214,660,4214,633m4214,580l4187,580,4187,604,4214,604,4214,580m4214,524l4187,524,4187,551,4214,551,4214,524m4214,417l4187,417,4187,442,4214,442,4214,417m4214,361l4187,361,4187,388,4214,388,4214,361m4243,1366l4214,1366,4214,1393,4243,1393,4243,1366m4243,1313l4214,1313,4214,1338,4243,1338,4243,1313m4243,1257l4214,1257,4214,1284,4243,1284,4243,1257m4243,1203l4214,1203,4214,1230,4243,1230,4243,1203m4243,1150l4214,1150,4214,1175,4243,1175,4243,1150m4243,1094l4214,1094,4214,1121,4243,1121,4243,1094m4243,1041l4214,1041,4214,1066,4243,1066,4243,1041m4243,985l4214,985,4214,1012,4243,1012,4243,985m4243,878l4214,878,4214,903,4243,903,4243,878m4243,769l4214,769,4214,796,4243,796,4243,769m4243,716l4214,716,4214,740,4243,740,4243,716m4243,660l4214,660,4214,687,4243,687,4243,660m4243,606l4214,606,4214,633,4243,633,4243,606m4243,553l4214,553,4214,578,4243,578,4243,553m4243,444l4214,444,4214,471,4243,471,4243,444m4243,390l4214,390,4214,415,4243,415,4243,390m4243,281l4214,281,4214,306,4243,306,4243,281m4255,1393l4243,1393,4243,1397,4255,1397,4255,1393m4255,1340l4243,1340,4243,1364,4255,1364,4255,1340m4255,1284l4243,1284,4243,1311,4255,1311,4255,1284m4255,1230l4243,1230,4243,1257,4255,1257,4255,1230m4255,1177l4243,1177,4243,1201,4255,1201,4255,1177m4255,1121l4243,1121,4243,1148,4255,1148,4255,1121m4255,1068l4243,1068,4243,1094,4255,1094,4255,1068m4255,1014l4243,1014,4243,1039,4255,1039,4255,1014m4255,959l4243,959,4243,985,4255,985,4255,959m4255,905l4243,905,4243,932,4214,932,4214,905,4187,905,4187,932,4214,932,4214,959,4243,959,4243,932,4255,932,4255,905m4255,852l4243,852,4243,876,4255,876,4255,852m4255,796l4243,796,4243,823,4214,823,4214,796,4187,796,4187,823,4214,823,4214,850,4243,850,4243,823,4255,823,4255,796m4255,743l4243,743,4243,767,4255,767,4255,743m4255,689l4243,689,4243,714,4255,714,4255,689m4255,633l4243,633,4243,660,4255,660,4255,633m4255,580l4243,580,4243,604,4255,604,4255,580m4255,524l4243,524,4243,551,4255,551,4255,524m4255,471l4243,471,4243,497,4214,497,4214,471,4187,471,4187,497,4214,497,4214,524,4243,524,4243,497,4255,497,4255,471m4255,417l4243,417,4243,442,4255,442,4255,417m4255,361l4243,361,4243,388,4255,388,4255,361m4255,308l4243,308,4243,335,4214,335,4214,308,4187,308,4187,335,4214,335,4214,361,4243,361,4243,335,4255,335,4255,308e" filled="true" fillcolor="#000000" stroked="false">
              <v:path arrowok="t"/>
              <v:fill type="solid"/>
            </v:shape>
            <v:shape style="position:absolute;left:2820;top:7835;width:80;height:1346" coordorigin="2820,7835" coordsize="80,1346" path="m4187,1397l4187,1397,4187,281,4255,281,4255,1397m4204,242l4239,242,4204,242m4222,242l4222,281e" filled="false" stroked="true" strokeweight=".309113pt" strokecolor="#000000">
              <v:path arrowok="t"/>
              <v:stroke dashstyle="solid"/>
            </v:shape>
            <v:shape style="position:absolute;left:2899;top:8633;width:80;height:528" coordorigin="2900,8634" coordsize="80,528" path="m4257,928l4255,928,4324,928m4255,956l4324,956m4255,985l4324,985m4255,1014l4324,1014m4255,1041l4324,1041m4255,1070l4324,1070m4255,1098l4324,1098m4255,1127l4324,1127m4255,1154l4324,1154m4255,1183l4324,1183m4255,1212l4324,1212m4255,1239l4324,1239m4255,1268l4324,1268m4255,1296l4324,1296m4255,1325l4324,1325m4255,1352l4324,1352m4255,1381l4324,1381e" filled="false" stroked="true" strokeweight=".309113pt" strokecolor="#000000">
              <v:path arrowok="t"/>
              <v:stroke dashstyle="solid"/>
            </v:shape>
            <v:shape style="position:absolute;left:2899;top:8600;width:80;height:581" coordorigin="2900,8600" coordsize="80,581" path="m4255,1397l4255,1397,4255,901,4324,901,4324,1397m4272,899l4307,899,4272,899e" filled="false" stroked="true" strokeweight=".309113pt" strokecolor="#000000">
              <v:path arrowok="t"/>
              <v:stroke dashstyle="solid"/>
            </v:shape>
            <v:line style="position:absolute" from="4287,900" to="4293,900" stroked="true" strokeweight=".103022pt" strokecolor="#000000">
              <v:stroke dashstyle="solid"/>
            </v:line>
            <v:shape style="position:absolute;left:2582;top:8664;width:80;height:516" coordorigin="2583,8665" coordsize="80,516" path="m3983,1397l3983,1397,3983,963,4051,963,4051,1397m4002,954l4035,954,4002,954e" filled="false" stroked="true" strokeweight=".309113pt" strokecolor="#000000">
              <v:path arrowok="t"/>
              <v:stroke dashstyle="solid"/>
            </v:shape>
            <v:line style="position:absolute" from="4359,866" to="4359,1397" stroked="true" strokeweight=".30916pt" strokecolor="#000000">
              <v:stroke dashstyle="solid"/>
            </v:line>
            <v:shape style="position:absolute;left:2979;top:8561;width:77;height:619" coordorigin="2979,8562" coordsize="77,619" path="m4324,1397l4324,1397,4324,878,4390,878,4390,1397m4340,866l4375,866,4340,866e" filled="false" stroked="true" strokeweight=".309113pt" strokecolor="#000000">
              <v:path arrowok="t"/>
              <v:stroke dashstyle="solid"/>
            </v:shape>
            <v:shape style="position:absolute;left:681;top:7599;width:2418;height:1627" coordorigin="682,7600" coordsize="2418,1627" path="m2390,1397l4427,1397m2559,1397l2559,1436m2899,1397l2899,1436m3237,1397l3237,1436m3577,1397l3577,1436m3917,1397l3917,1436m4255,1397l4255,1436m2390,1397l2390,40m2390,1397l2351,1397m2390,946l2351,946m2390,493l2351,493m2390,40l2351,40e" filled="false" stroked="true" strokeweight=".618226pt" strokecolor="#000000">
              <v:path arrowok="t"/>
              <v:stroke dashstyle="solid"/>
            </v:shape>
            <v:shape style="position:absolute;left:1207;top:7684;width:1813;height:1420" coordorigin="1208,7684" coordsize="1813,1420" path="m2802,1319l2802,1218m2804,1220l2864,1220m2862,1319l2862,1218m2930,1331l2930,1233m2934,1235l2994,1235m2992,1331l2992,1233m3142,1203l3142,1103m3144,1105l3204,1105m3202,1203l3202,1103m3270,1245l3270,1144m3272,1146l3332,1146m3332,1245l3332,1144m3480,905l3480,804m3482,806l3542,806m3542,905l3542,804m3610,1020l3610,919m3612,922l3672,922m3670,1020l3670,919m3820,444l3820,343m3822,345l3882,345m3880,444l3880,343m3956,905l3956,804m3959,806l4018,806m4016,905l4016,804m4161,213l4161,112m4163,114l4222,114m4220,213l4220,112m4294,837l4294,736m4297,738l4359,738m4357,837l4357,736e" filled="false" stroked="true" strokeweight=".309113pt" strokecolor="#000000">
              <v:path arrowok="t"/>
              <v:stroke dashstyle="solid"/>
            </v:shape>
            <v:shape style="position:absolute;left:4154;top:28;width:95;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w:t>
                    </w:r>
                  </w:p>
                </w:txbxContent>
              </v:textbox>
              <w10:wrap type="none"/>
            </v:shape>
            <v:shape style="position:absolute;left:3814;top:259;width:95;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w:t>
                    </w:r>
                  </w:p>
                </w:txbxContent>
              </v:textbox>
              <w10:wrap type="none"/>
            </v:shape>
            <v:shape style="position:absolute;left:4290;top:652;width:95;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w:t>
                    </w:r>
                  </w:p>
                </w:txbxContent>
              </v:textbox>
              <w10:wrap type="none"/>
            </v:shape>
            <v:shape style="position:absolute;left:3474;top:720;width:95;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w:t>
                    </w:r>
                  </w:p>
                </w:txbxContent>
              </v:textbox>
              <w10:wrap type="none"/>
            </v:shape>
            <v:shape style="position:absolute;left:3950;top:720;width:95;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w:t>
                    </w:r>
                  </w:p>
                </w:txbxContent>
              </v:textbox>
              <w10:wrap type="none"/>
            </v:shape>
            <v:shape style="position:absolute;left:3604;top:835;width:95;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w:t>
                    </w:r>
                  </w:p>
                </w:txbxContent>
              </v:textbox>
              <w10:wrap type="none"/>
            </v:shape>
            <v:shape style="position:absolute;left:3136;top:1018;width:222;height:125" type="#_x0000_t202" filled="false" stroked="false">
              <v:textbox inset="0,0,0,0">
                <w:txbxContent>
                  <w:p w:rsidR="0018722C">
                    <w:pPr>
                      <w:spacing w:before="1"/>
                      <w:ind w:leftChars="0" w:left="0" w:rightChars="0" w:right="0" w:firstLineChars="0" w:firstLine="0"/>
                      <w:jc w:val="left"/>
                      <w:rPr>
                        <w:rFonts w:ascii="Arial"/>
                        <w:sz w:val="7"/>
                      </w:rPr>
                    </w:pPr>
                    <w:r>
                      <w:rPr>
                        <w:rFonts w:ascii="Arial"/>
                        <w:w w:val="105"/>
                        <w:sz w:val="7"/>
                      </w:rPr>
                      <w:t>ns  </w:t>
                    </w:r>
                    <w:r>
                      <w:rPr>
                        <w:rFonts w:ascii="Arial"/>
                        <w:w w:val="105"/>
                        <w:position w:val="-3"/>
                        <w:sz w:val="7"/>
                      </w:rPr>
                      <w:t>ns</w:t>
                    </w:r>
                  </w:p>
                </w:txbxContent>
              </v:textbox>
              <w10:wrap type="none"/>
            </v:shape>
            <v:shape style="position:absolute;left:2796;top:1134;width:225;height:96" type="#_x0000_t202" filled="false" stroked="false">
              <v:textbox inset="0,0,0,0">
                <w:txbxContent>
                  <w:p w:rsidR="0018722C">
                    <w:pPr>
                      <w:spacing w:before="4"/>
                      <w:ind w:leftChars="0" w:left="0" w:rightChars="0" w:right="0" w:firstLineChars="0" w:firstLine="0"/>
                      <w:jc w:val="left"/>
                      <w:rPr>
                        <w:rFonts w:ascii="Arial"/>
                        <w:sz w:val="7"/>
                      </w:rPr>
                    </w:pPr>
                    <w:r>
                      <w:rPr>
                        <w:rFonts w:ascii="Arial"/>
                        <w:w w:val="105"/>
                        <w:position w:val="1"/>
                        <w:sz w:val="7"/>
                      </w:rPr>
                      <w:t>ns  </w:t>
                    </w:r>
                    <w:r>
                      <w:rPr>
                        <w:rFonts w:ascii="Arial"/>
                        <w:w w:val="105"/>
                        <w:sz w:val="7"/>
                      </w:rPr>
                      <w:t>ns</w:t>
                    </w:r>
                  </w:p>
                </w:txbxContent>
              </v:textbox>
              <w10:wrap type="none"/>
            </v:shape>
            <w10:wrap type="none"/>
          </v:group>
        </w:pict>
      </w:r>
      <w:r>
        <w:rPr>
          <w:kern w:val="2"/>
          <w:sz w:val="22"/>
          <w:szCs w:val="22"/>
          <w:rFonts w:cstheme="minorBidi" w:hAnsiTheme="minorHAnsi" w:eastAsiaTheme="minorHAnsi" w:asciiTheme="minorHAnsi"/>
        </w:rPr>
        <w:pict>
          <v:group style="margin-left:226.755112pt;margin-top:3.826587pt;width:7.65pt;height:4.05pt;mso-position-horizontal-relative:page;mso-position-vertical-relative:paragraph;z-index:-329248" coordorigin="4535,77" coordsize="153,81">
            <v:shape style="position:absolute;left:4538;top:79;width:147;height:72" coordorigin="4538,80" coordsize="147,72" path="m4567,106l4538,106,4538,131,4567,131,4567,106m4594,133l4567,133,4567,152,4594,152,4594,133m4594,80l4567,80,4567,104,4594,104,4594,80m4621,106l4594,106,4594,131,4621,131,4621,106m4647,133l4621,133,4621,152,4647,152,4647,133m4647,80l4621,80,4621,104,4647,104,4647,80m4674,106l4647,106,4647,131,4674,131,4674,106m4685,133l4674,133,4674,152,4685,152,4685,133m4685,80l4674,80,4674,104,4685,104,4685,80e" filled="true" fillcolor="#000000" stroked="false">
              <v:path arrowok="t"/>
              <v:fill type="solid"/>
            </v:shape>
            <v:rect style="position:absolute;left:4538;top:79;width:147;height:75" filled="false" stroked="true" strokeweight=".309086pt" strokecolor="#000000">
              <v:stroke dashstyle="solid"/>
            </v:rect>
            <w10:wrap type="none"/>
          </v:group>
        </w:pict>
      </w:r>
      <w:r>
        <w:rPr>
          <w:kern w:val="2"/>
          <w:szCs w:val="22"/>
          <w:rFonts w:ascii="Arial" w:cstheme="minorBidi" w:hAnsiTheme="minorHAnsi" w:eastAsiaTheme="minorHAnsi"/>
          <w:b/>
          <w:sz w:val="10"/>
        </w:rPr>
        <w:t>1.5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1"/>
        </w:rPr>
        <w:t>i</w:t>
      </w:r>
      <w:r>
        <w:rPr>
          <w:kern w:val="2"/>
          <w:szCs w:val="22"/>
          <w:rFonts w:ascii="Arial" w:cstheme="minorBidi" w:hAnsiTheme="minorHAnsi" w:eastAsiaTheme="minorHAnsi"/>
          <w:spacing w:val="-2"/>
          <w:sz w:val="11"/>
        </w:rPr>
        <w:t>s</w:t>
      </w:r>
      <w:r>
        <w:rPr>
          <w:kern w:val="2"/>
          <w:szCs w:val="22"/>
          <w:rFonts w:ascii="Arial" w:cstheme="minorBidi" w:hAnsiTheme="minorHAnsi" w:eastAsiaTheme="minorHAnsi"/>
          <w:spacing w:val="-2"/>
          <w:sz w:val="11"/>
        </w:rPr>
        <w:t>olated</w:t>
      </w:r>
      <w:r w:rsidR="001852F3">
        <w:rPr>
          <w:kern w:val="2"/>
          <w:szCs w:val="22"/>
          <w:rFonts w:ascii="Arial" w:cstheme="minorBidi" w:hAnsiTheme="minorHAnsi" w:eastAsiaTheme="minorHAnsi"/>
          <w:spacing w:val="-2"/>
          <w:sz w:val="11"/>
        </w:rPr>
        <w:t xml:space="preserve"> </w:t>
      </w:r>
      <w:r>
        <w:rPr>
          <w:kern w:val="2"/>
          <w:szCs w:val="22"/>
          <w:rFonts w:ascii="Arial" w:cstheme="minorBidi" w:hAnsiTheme="minorHAnsi" w:eastAsiaTheme="minorHAnsi"/>
          <w:sz w:val="11"/>
        </w:rPr>
        <w:t>virus</w:t>
      </w:r>
      <w:r>
        <w:rPr>
          <w:kern w:val="2"/>
          <w:szCs w:val="22"/>
          <w:rFonts w:ascii="Arial" w:cstheme="minorBidi" w:hAnsiTheme="minorHAnsi" w:eastAsiaTheme="minorHAnsi"/>
          <w:spacing w:val="-6"/>
          <w:sz w:val="11"/>
        </w:rPr>
        <w:t xml:space="preserve"> </w:t>
      </w:r>
      <w:r>
        <w:rPr>
          <w:kern w:val="2"/>
          <w:szCs w:val="22"/>
          <w:rFonts w:ascii="Arial" w:cstheme="minorBidi" w:hAnsiTheme="minorHAnsi" w:eastAsiaTheme="minorHAnsi"/>
          <w:spacing w:val="-2"/>
          <w:sz w:val="11"/>
        </w:rPr>
        <w:t>(DMEM)</w:t>
      </w:r>
    </w:p>
    <w:p w:rsidR="0018722C">
      <w:pPr>
        <w:pStyle w:val="ae"/>
        <w:topLinePunct/>
      </w:pPr>
      <w:r>
        <w:rPr>
          <w:kern w:val="2"/>
          <w:sz w:val="22"/>
          <w:szCs w:val="22"/>
          <w:rFonts w:cstheme="minorBidi" w:hAnsiTheme="minorHAnsi" w:eastAsiaTheme="minorHAnsi" w:asciiTheme="minorHAnsi"/>
        </w:rPr>
        <w:pict>
          <v:group style="margin-left:226.755112pt;margin-top:2.692559pt;width:7.65pt;height:4.150pt;mso-position-horizontal-relative:page;mso-position-vertical-relative:paragraph;z-index:17296" coordorigin="4535,54" coordsize="153,83">
            <v:shape style="position:absolute;left:3229;top:7682;width:171;height:34" coordorigin="3229,7682" coordsize="171,34" path="m4540,86l4538,86,4685,86m4538,115l4685,115e" filled="false" stroked="true" strokeweight=".309113pt" strokecolor="#000000">
              <v:path arrowok="t"/>
              <v:stroke dashstyle="solid"/>
            </v:shape>
            <v:rect style="position:absolute;left:4538;top:56;width:147;height:77" filled="false" stroked="true" strokeweight=".309086pt" strokecolor="#000000">
              <v:stroke dashstyle="solid"/>
            </v:rect>
            <w10:wrap type="none"/>
          </v:group>
        </w:pict>
      </w:r>
      <w:r>
        <w:rPr>
          <w:kern w:val="2"/>
          <w:szCs w:val="22"/>
          <w:rFonts w:ascii="Arial" w:cstheme="minorBidi" w:hAnsiTheme="minorHAnsi" w:eastAsiaTheme="minorHAnsi"/>
          <w:sz w:val="11"/>
        </w:rPr>
        <w:t>p</w:t>
      </w:r>
      <w:r>
        <w:rPr>
          <w:kern w:val="2"/>
          <w:szCs w:val="22"/>
          <w:rFonts w:ascii="Arial" w:cstheme="minorBidi" w:hAnsiTheme="minorHAnsi" w:eastAsiaTheme="minorHAnsi"/>
          <w:sz w:val="11"/>
        </w:rPr>
        <w:t xml:space="preserve">r</w:t>
      </w:r>
      <w:r>
        <w:rPr>
          <w:kern w:val="2"/>
          <w:szCs w:val="22"/>
          <w:rFonts w:ascii="Arial" w:cstheme="minorBidi" w:hAnsiTheme="minorHAnsi" w:eastAsiaTheme="minorHAnsi"/>
          <w:sz w:val="11"/>
        </w:rPr>
        <w:t xml:space="preserve">imary virus (LAM)</w:t>
      </w:r>
    </w:p>
    <w:p w:rsidR="0018722C">
      <w:pPr>
        <w:topLinePunct/>
      </w:pPr>
      <w:r>
        <w:rPr>
          <w:rFonts w:cstheme="minorBidi" w:hAnsiTheme="minorHAnsi" w:eastAsiaTheme="minorHAnsi" w:asciiTheme="minorHAnsi" w:ascii="Arial"/>
          <w:b/>
        </w:rPr>
        <w:t>1.5</w:t>
      </w:r>
      <w:r w:rsidRPr="00000000">
        <w:rPr>
          <w:rFonts w:cstheme="minorBidi" w:hAnsiTheme="minorHAnsi" w:eastAsiaTheme="minorHAnsi" w:asciiTheme="minorHAnsi"/>
        </w:rPr>
        <w:tab/>
      </w:r>
      <w:r>
        <w:rPr>
          <w:rFonts w:ascii="Arial" w:cstheme="minorBidi" w:hAnsiTheme="minorHAnsi" w:eastAsiaTheme="minorHAnsi"/>
        </w:rPr>
        <w:t>control</w:t>
      </w:r>
    </w:p>
    <w:p w:rsidR="0018722C">
      <w:pPr>
        <w:pStyle w:val="ae"/>
        <w:topLinePunct/>
      </w:pPr>
      <w:r>
        <w:rPr>
          <w:kern w:val="2"/>
          <w:sz w:val="22"/>
          <w:szCs w:val="22"/>
          <w:rFonts w:cstheme="minorBidi" w:hAnsiTheme="minorHAnsi" w:eastAsiaTheme="minorHAnsi" w:asciiTheme="minorHAnsi"/>
        </w:rPr>
        <w:pict>
          <v:group style="margin-left:330.392365pt;margin-top:-5.925689pt;width:110.05pt;height:70.05pt;mso-position-horizontal-relative:page;mso-position-vertical-relative:paragraph;z-index:-329080" coordorigin="6608,-119" coordsize="2201,1401">
            <v:shape style="position:absolute;left:6772;top:338;width:763;height:907" type="#_x0000_t75" stroked="false">
              <v:imagedata r:id="rId295" o:title=""/>
            </v:shape>
            <v:shape style="position:absolute;left:5831;top:7935;width:888;height:1082" coordorigin="5831,7936" coordsize="888,1082" path="m6773,1243l6773,1243,6773,339,7026,339,7026,1243m6837,314l6964,314,6837,314m6901,314l6901,339m7028,1243l7028,1243,7028,800,7280,800,7280,1243m7092,771l7218,771,7092,771m7154,771l7154,800m7282,1243l7282,1243,7282,792,7535,792,7535,1243m7346,767l7473,767,7346,767m7410,767l7410,792e" filled="false" stroked="true" strokeweight=".309113pt" strokecolor="#000000">
              <v:path arrowok="t"/>
              <v:stroke dashstyle="solid"/>
            </v:shape>
            <v:shape style="position:absolute;left:7791;top:338;width:763;height:907" type="#_x0000_t75" stroked="false">
              <v:imagedata r:id="rId296" o:title=""/>
            </v:shape>
            <v:shape style="position:absolute;left:7017;top:7947;width:888;height:1070" coordorigin="7017,7948" coordsize="888,1070" path="m7791,1243l7791,1243,7791,339,8045,339,8045,1243m7855,324l7983,324,7855,324m7919,324l7919,339m8047,1243l8047,1243,8047,866,8298,866,8298,1243m8111,849l8237,849,8111,849m8173,849l8173,866m8300,1243l8300,1243,8300,868,8554,868,8554,1243m8364,849l8492,849,8364,849m8428,849l8428,868e" filled="false" stroked="true" strokeweight=".309113pt" strokecolor="#000000">
              <v:path arrowok="t"/>
              <v:stroke dashstyle="solid"/>
            </v:shape>
            <v:shape style="position:absolute;left:5639;top:7439;width:2418;height:1624" coordorigin="5639,7439" coordsize="2418,1624" path="m6647,1245l8684,1245m7154,1245l7154,1282m8173,1245l8173,1282m6647,1245l6647,-112m6647,1245l6608,1245m6647,792l6608,792m6647,339l6608,339m6647,-112l6608,-112e" filled="false" stroked="true" strokeweight=".618226pt" strokecolor="#000000">
              <v:path arrowok="t"/>
              <v:stroke dashstyle="solid"/>
            </v:shape>
            <v:shape style="position:absolute;left:8661;top:-100;width:145;height:77" type="#_x0000_t75" stroked="false">
              <v:imagedata r:id="rId297" o:title=""/>
            </v:shape>
            <v:rect style="position:absolute;left:8661;top:-100;width:145;height:77" filled="false" stroked="true" strokeweight=".309087pt" strokecolor="#000000">
              <v:stroke dashstyle="solid"/>
            </v:rect>
            <v:shape style="position:absolute;left:8661;top:56;width:145;height:75" type="#_x0000_t75" stroked="false">
              <v:imagedata r:id="rId298" o:title=""/>
            </v:shape>
            <v:rect style="position:absolute;left:8661;top:56;width:145;height:75" filled="false" stroked="true" strokeweight=".309086pt" strokecolor="#000000">
              <v:stroke dashstyle="solid"/>
            </v:rect>
            <v:shape style="position:absolute;left:8661;top:213;width:145;height:75" type="#_x0000_t75" stroked="false">
              <v:imagedata r:id="rId299" o:title=""/>
            </v:shape>
            <v:shape style="position:absolute;left:6272;top:7818;width:1926;height:576" coordorigin="6273,7819" coordsize="1926,576" path="m8661,213l8661,213,8805,213,8805,287,8661,287,8661,213m7422,633l7422,349m7152,347l7422,347m8173,613l8173,427m8173,707l8173,427m8171,427l8441,427m7156,633l7156,349m8445,707l8445,427e" filled="false" stroked="true" strokeweight=".309113pt" strokecolor="#000000">
              <v:path arrowok="t"/>
              <v:stroke dashstyle="solid"/>
            </v:shape>
            <v:shape style="position:absolute;left:7246;top:237;width:111;height:95" type="#_x0000_t202" filled="false" stroked="false">
              <v:textbox inset="0,0,0,0">
                <w:txbxContent>
                  <w:p w:rsidR="0018722C">
                    <w:pPr>
                      <w:spacing w:before="1"/>
                      <w:ind w:leftChars="0" w:left="0" w:rightChars="0" w:right="0" w:firstLineChars="0" w:firstLine="0"/>
                      <w:jc w:val="left"/>
                      <w:rPr>
                        <w:rFonts w:ascii="Arial"/>
                        <w:sz w:val="8"/>
                      </w:rPr>
                    </w:pPr>
                    <w:r>
                      <w:rPr>
                        <w:rFonts w:ascii="Arial"/>
                        <w:w w:val="105"/>
                        <w:sz w:val="8"/>
                      </w:rPr>
                      <w:t>ns</w:t>
                    </w:r>
                  </w:p>
                </w:txbxContent>
              </v:textbox>
              <w10:wrap type="none"/>
            </v:shape>
            <v:shape style="position:absolute;left:8273;top:319;width:111;height:95" type="#_x0000_t202" filled="false" stroked="false">
              <v:textbox inset="0,0,0,0">
                <w:txbxContent>
                  <w:p w:rsidR="0018722C">
                    <w:pPr>
                      <w:spacing w:before="1"/>
                      <w:ind w:leftChars="0" w:left="0" w:rightChars="0" w:right="0" w:firstLineChars="0" w:firstLine="0"/>
                      <w:jc w:val="left"/>
                      <w:rPr>
                        <w:rFonts w:ascii="Arial"/>
                        <w:sz w:val="8"/>
                      </w:rPr>
                    </w:pPr>
                    <w:r>
                      <w:rPr>
                        <w:rFonts w:ascii="Arial"/>
                        <w:w w:val="105"/>
                        <w:sz w:val="8"/>
                      </w:rPr>
                      <w:t>ns</w:t>
                    </w:r>
                  </w:p>
                </w:txbxContent>
              </v:textbox>
              <w10:wrap type="none"/>
            </v:shape>
            <v:shape style="position:absolute;left:7053;top:677;width:492;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spacing w:val="-3"/>
                        <w:w w:val="105"/>
                        <w:sz w:val="7"/>
                      </w:rPr>
                      <w:t>50.8%    50.1%</w:t>
                    </w:r>
                  </w:p>
                </w:txbxContent>
              </v:textbox>
              <w10:wrap type="none"/>
            </v:shape>
            <v:shape style="position:absolute;left:8082;top:745;width:472;height:83" type="#_x0000_t202" filled="false" stroked="false">
              <v:textbox inset="0,0,0,0">
                <w:txbxContent>
                  <w:p w:rsidR="0018722C">
                    <w:pPr>
                      <w:spacing w:before="1"/>
                      <w:ind w:leftChars="0" w:left="0" w:rightChars="0" w:right="0" w:firstLineChars="0" w:firstLine="0"/>
                      <w:jc w:val="left"/>
                      <w:rPr>
                        <w:rFonts w:ascii="Arial"/>
                        <w:sz w:val="7"/>
                      </w:rPr>
                    </w:pPr>
                    <w:r>
                      <w:rPr>
                        <w:rFonts w:ascii="Arial"/>
                        <w:spacing w:val="-3"/>
                        <w:w w:val="105"/>
                        <w:sz w:val="7"/>
                      </w:rPr>
                      <w:t>58.1%   58.3%</w:t>
                    </w:r>
                  </w:p>
                </w:txbxContent>
              </v:textbox>
              <w10:wrap type="none"/>
            </v:shape>
            <w10:wrap type="none"/>
          </v:group>
        </w:pict>
      </w:r>
      <w:r>
        <w:rPr>
          <w:kern w:val="2"/>
          <w:sz w:val="22"/>
          <w:szCs w:val="22"/>
          <w:rFonts w:cstheme="minorBidi" w:hAnsiTheme="minorHAnsi" w:eastAsiaTheme="minorHAnsi" w:asciiTheme="minorHAnsi"/>
        </w:rPr>
        <w:pict>
          <v:shape style="margin-left:313.327911pt;margin-top:-1.671808pt;width:8.25pt;height:60.3pt;mso-position-horizontal-relative:page;mso-position-vertical-relative:paragraph;z-index:-329032"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b/>
                      <w:sz w:val="11"/>
                    </w:rPr>
                  </w:pPr>
                  <w:r>
                    <w:rPr>
                      <w:rFonts w:ascii="Arial"/>
                      <w:b/>
                      <w:spacing w:val="-3"/>
                      <w:w w:val="101"/>
                      <w:sz w:val="11"/>
                    </w:rPr>
                    <w:t>c</w:t>
                  </w:r>
                  <w:r>
                    <w:rPr>
                      <w:rFonts w:ascii="Arial"/>
                      <w:b/>
                      <w:spacing w:val="-2"/>
                      <w:w w:val="101"/>
                      <w:sz w:val="11"/>
                    </w:rPr>
                    <w:t>o</w:t>
                  </w:r>
                  <w:r>
                    <w:rPr>
                      <w:rFonts w:ascii="Arial"/>
                      <w:b/>
                      <w:spacing w:val="-5"/>
                      <w:w w:val="101"/>
                      <w:sz w:val="11"/>
                    </w:rPr>
                    <w:t>m</w:t>
                  </w:r>
                  <w:r>
                    <w:rPr>
                      <w:rFonts w:ascii="Arial"/>
                      <w:b/>
                      <w:spacing w:val="-2"/>
                      <w:w w:val="101"/>
                      <w:sz w:val="11"/>
                    </w:rPr>
                    <w:t>p</w:t>
                  </w:r>
                  <w:r>
                    <w:rPr>
                      <w:rFonts w:ascii="Arial"/>
                      <w:b/>
                      <w:spacing w:val="-3"/>
                      <w:w w:val="101"/>
                      <w:sz w:val="11"/>
                    </w:rPr>
                    <w:t>a</w:t>
                  </w:r>
                  <w:r>
                    <w:rPr>
                      <w:rFonts w:ascii="Arial"/>
                      <w:b/>
                      <w:spacing w:val="3"/>
                      <w:w w:val="101"/>
                      <w:sz w:val="11"/>
                    </w:rPr>
                    <w:t>r</w:t>
                  </w:r>
                  <w:r>
                    <w:rPr>
                      <w:rFonts w:ascii="Arial"/>
                      <w:b/>
                      <w:spacing w:val="-3"/>
                      <w:w w:val="101"/>
                      <w:sz w:val="11"/>
                    </w:rPr>
                    <w:t>a</w:t>
                  </w:r>
                  <w:r>
                    <w:rPr>
                      <w:rFonts w:ascii="Arial"/>
                      <w:b/>
                      <w:spacing w:val="1"/>
                      <w:w w:val="101"/>
                      <w:sz w:val="11"/>
                    </w:rPr>
                    <w:t>t</w:t>
                  </w:r>
                  <w:r>
                    <w:rPr>
                      <w:rFonts w:ascii="Arial"/>
                      <w:b/>
                      <w:spacing w:val="-5"/>
                      <w:w w:val="101"/>
                      <w:sz w:val="11"/>
                    </w:rPr>
                    <w:t>i</w:t>
                  </w:r>
                  <w:r>
                    <w:rPr>
                      <w:rFonts w:ascii="Arial"/>
                      <w:b/>
                      <w:spacing w:val="-3"/>
                      <w:w w:val="101"/>
                      <w:sz w:val="11"/>
                    </w:rPr>
                    <w:t>v</w:t>
                  </w:r>
                  <w:r>
                    <w:rPr>
                      <w:rFonts w:ascii="Arial"/>
                      <w:b/>
                      <w:w w:val="101"/>
                      <w:sz w:val="11"/>
                    </w:rPr>
                    <w:t>e</w:t>
                  </w:r>
                  <w:r>
                    <w:rPr>
                      <w:rFonts w:ascii="Arial"/>
                      <w:b/>
                      <w:sz w:val="11"/>
                    </w:rPr>
                    <w:t> </w:t>
                  </w:r>
                  <w:r>
                    <w:rPr>
                      <w:rFonts w:ascii="Arial"/>
                      <w:b/>
                      <w:spacing w:val="-3"/>
                      <w:w w:val="101"/>
                      <w:sz w:val="11"/>
                    </w:rPr>
                    <w:t>v</w:t>
                  </w:r>
                  <w:r>
                    <w:rPr>
                      <w:rFonts w:ascii="Arial"/>
                      <w:b/>
                      <w:spacing w:val="-5"/>
                      <w:w w:val="101"/>
                      <w:sz w:val="11"/>
                    </w:rPr>
                    <w:t>i</w:t>
                  </w:r>
                  <w:r>
                    <w:rPr>
                      <w:rFonts w:ascii="Arial"/>
                      <w:b/>
                      <w:spacing w:val="3"/>
                      <w:w w:val="101"/>
                      <w:sz w:val="11"/>
                    </w:rPr>
                    <w:t>r</w:t>
                  </w:r>
                  <w:r>
                    <w:rPr>
                      <w:rFonts w:ascii="Arial"/>
                      <w:b/>
                      <w:spacing w:val="-3"/>
                      <w:w w:val="101"/>
                      <w:sz w:val="11"/>
                    </w:rPr>
                    <w:t>a</w:t>
                  </w:r>
                  <w:r>
                    <w:rPr>
                      <w:rFonts w:ascii="Arial"/>
                      <w:b/>
                      <w:w w:val="101"/>
                      <w:sz w:val="11"/>
                    </w:rPr>
                    <w:t>l</w:t>
                  </w:r>
                  <w:r>
                    <w:rPr>
                      <w:rFonts w:ascii="Arial"/>
                      <w:b/>
                      <w:spacing w:val="-2"/>
                      <w:sz w:val="11"/>
                    </w:rPr>
                    <w:t> </w:t>
                  </w:r>
                  <w:r>
                    <w:rPr>
                      <w:rFonts w:ascii="Arial"/>
                      <w:b/>
                      <w:w w:val="101"/>
                      <w:sz w:val="11"/>
                    </w:rPr>
                    <w:t>RNA</w:t>
                  </w:r>
                </w:p>
              </w:txbxContent>
            </v:textbox>
            <w10:wrap type="none"/>
          </v:shape>
        </w:pict>
      </w:r>
      <w:r>
        <w:rPr>
          <w:kern w:val="2"/>
          <w:szCs w:val="22"/>
          <w:rFonts w:ascii="Arial" w:cstheme="minorBidi" w:hAnsiTheme="minorHAnsi" w:eastAsiaTheme="minorHAnsi"/>
          <w:sz w:val="11"/>
        </w:rPr>
        <w:t>p</w:t>
      </w:r>
      <w:r>
        <w:rPr>
          <w:kern w:val="2"/>
          <w:szCs w:val="22"/>
          <w:rFonts w:ascii="Arial" w:cstheme="minorBidi" w:hAnsiTheme="minorHAnsi" w:eastAsiaTheme="minorHAnsi"/>
          <w:sz w:val="11"/>
        </w:rPr>
        <w:t xml:space="preserve">r</w:t>
      </w:r>
      <w:r>
        <w:rPr>
          <w:kern w:val="2"/>
          <w:szCs w:val="22"/>
          <w:rFonts w:ascii="Arial" w:cstheme="minorBidi" w:hAnsiTheme="minorHAnsi" w:eastAsiaTheme="minorHAnsi"/>
          <w:sz w:val="11"/>
        </w:rPr>
        <w:t xml:space="preserve">imary virus (LAM) isolated virus (LAM)</w:t>
      </w:r>
    </w:p>
    <w:p w:rsidR="0018722C">
      <w:spacing w:beforeLines="0" w:before="0" w:afterLines="0" w:after="0" w:line="440" w:lineRule="auto"/>
      <w:pPr>
        <w:sectPr w:rsidR="00556256">
          <w:type w:val="continuous"/>
          <w:pgSz w:w="11910" w:h="16840"/>
          <w:pgMar w:top="1360" w:bottom="460" w:left="900" w:right="1280"/>
          <w:cols w:num="2" w:equalWidth="0">
            <w:col w:w="4932" w:space="40"/>
            <w:col w:w="4758"/>
          </w:cols>
        </w:sectPr>
        <w:topLinePunct/>
      </w:pPr>
    </w:p>
    <w:p w:rsidR="0018722C">
      <w:pPr>
        <w:pStyle w:val="ae"/>
        <w:topLinePunct/>
      </w:pPr>
      <w:r>
        <w:rPr>
          <w:kern w:val="2"/>
          <w:sz w:val="22"/>
          <w:szCs w:val="22"/>
          <w:rFonts w:cstheme="minorBidi" w:hAnsiTheme="minorHAnsi" w:eastAsiaTheme="minorHAnsi" w:asciiTheme="minorHAnsi"/>
        </w:rPr>
        <w:pict>
          <v:group style="margin-left:226.755112pt;margin-top:-1.706815pt;width:7.65pt;height:4.05pt;mso-position-horizontal-relative:page;mso-position-vertical-relative:paragraph;z-index:-329200" coordorigin="4535,-34" coordsize="153,81">
            <v:line style="position:absolute" from="4572,6" to="4578,6" stroked="true" strokeweight="3.704506pt" strokecolor="#000000">
              <v:stroke dashstyle="solid"/>
            </v:line>
            <v:shape style="position:absolute;left:3315;top:7586;width:41;height:87" coordorigin="3315,7586" coordsize="41,87" path="m4612,-31l4612,43m4647,-31l4647,43e" filled="false" stroked="true" strokeweight=".309113pt" strokecolor="#000000">
              <v:path arrowok="t"/>
              <v:stroke dashstyle="solid"/>
            </v:shape>
            <v:rect style="position:absolute;left:4538;top:-32;width:147;height:75" filled="false" stroked="true" strokeweight=".309086pt" strokecolor="#000000">
              <v:stroke dashstyle="solid"/>
            </v:rect>
            <w10:wrap type="none"/>
          </v:group>
        </w:pict>
      </w:r>
      <w:r>
        <w:rPr>
          <w:kern w:val="2"/>
          <w:sz w:val="22"/>
          <w:szCs w:val="22"/>
          <w:rFonts w:cstheme="minorBidi" w:hAnsiTheme="minorHAnsi" w:eastAsiaTheme="minorHAnsi" w:asciiTheme="minorHAnsi"/>
        </w:rPr>
        <w:pict>
          <v:shape style="margin-left:100.771858pt;margin-top:3.003377pt;width:8.25pt;height:24.15pt;mso-position-horizontal-relative:page;mso-position-vertical-relative:paragraph;z-index:17464"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b/>
                      <w:sz w:val="11"/>
                    </w:rPr>
                  </w:pPr>
                  <w:r>
                    <w:rPr>
                      <w:rFonts w:ascii="Arial"/>
                      <w:b/>
                      <w:spacing w:val="-2"/>
                      <w:w w:val="101"/>
                      <w:sz w:val="11"/>
                    </w:rPr>
                    <w:t>p</w:t>
                  </w:r>
                  <w:r>
                    <w:rPr>
                      <w:rFonts w:ascii="Arial"/>
                      <w:b/>
                      <w:spacing w:val="-3"/>
                      <w:w w:val="101"/>
                      <w:sz w:val="11"/>
                    </w:rPr>
                    <w:t>27</w:t>
                  </w:r>
                  <w:r>
                    <w:rPr>
                      <w:rFonts w:ascii="Arial"/>
                      <w:b/>
                      <w:spacing w:val="1"/>
                      <w:w w:val="101"/>
                      <w:sz w:val="11"/>
                    </w:rPr>
                    <w:t>(</w:t>
                  </w:r>
                  <w:r>
                    <w:rPr>
                      <w:rFonts w:ascii="Arial"/>
                      <w:b/>
                      <w:w w:val="101"/>
                      <w:sz w:val="11"/>
                    </w:rPr>
                    <w:t>S</w:t>
                  </w:r>
                  <w:r>
                    <w:rPr>
                      <w:rFonts w:ascii="Arial"/>
                      <w:b/>
                      <w:spacing w:val="0"/>
                      <w:w w:val="101"/>
                      <w:sz w:val="11"/>
                    </w:rPr>
                    <w:t>/</w:t>
                  </w:r>
                  <w:r>
                    <w:rPr>
                      <w:rFonts w:ascii="Arial"/>
                      <w:b/>
                      <w:w w:val="101"/>
                      <w:sz w:val="11"/>
                    </w:rPr>
                    <w:t>P)</w:t>
                  </w:r>
                </w:p>
              </w:txbxContent>
            </v:textbox>
            <w10:wrap type="none"/>
          </v:shape>
        </w:pict>
      </w:r>
      <w:r>
        <w:rPr>
          <w:kern w:val="2"/>
          <w:szCs w:val="22"/>
          <w:rFonts w:ascii="Arial" w:cstheme="minorBidi" w:hAnsiTheme="minorHAnsi" w:eastAsiaTheme="minorHAnsi"/>
          <w:b/>
          <w:sz w:val="10"/>
        </w:rPr>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1"/>
        </w:rPr>
        <w:t xml:space="preserve">i</w:t>
      </w:r>
      <w:r>
        <w:rPr>
          <w:kern w:val="2"/>
          <w:szCs w:val="22"/>
          <w:rFonts w:ascii="Arial" w:cstheme="minorBidi" w:hAnsiTheme="minorHAnsi" w:eastAsiaTheme="minorHAnsi"/>
          <w:spacing w:val="-2"/>
          <w:sz w:val="11"/>
        </w:rPr>
        <w:t xml:space="preserve">s</w:t>
      </w:r>
      <w:r>
        <w:rPr>
          <w:kern w:val="2"/>
          <w:szCs w:val="22"/>
          <w:rFonts w:ascii="Arial" w:cstheme="minorBidi" w:hAnsiTheme="minorHAnsi" w:eastAsiaTheme="minorHAnsi"/>
          <w:spacing w:val="-2"/>
          <w:sz w:val="11"/>
        </w:rPr>
        <w:t xml:space="preserve">olated </w:t>
      </w:r>
      <w:r>
        <w:rPr>
          <w:kern w:val="2"/>
          <w:szCs w:val="22"/>
          <w:rFonts w:ascii="Arial" w:cstheme="minorBidi" w:hAnsiTheme="minorHAnsi" w:eastAsiaTheme="minorHAnsi"/>
          <w:sz w:val="11"/>
        </w:rPr>
        <w:t>virus</w:t>
      </w:r>
      <w:r>
        <w:rPr>
          <w:kern w:val="2"/>
          <w:szCs w:val="22"/>
          <w:rFonts w:ascii="Arial" w:cstheme="minorBidi" w:hAnsiTheme="minorHAnsi" w:eastAsiaTheme="minorHAnsi"/>
          <w:spacing w:val="0"/>
          <w:sz w:val="11"/>
        </w:rPr>
        <w:t xml:space="preserve"> </w:t>
      </w:r>
      <w:r>
        <w:rPr>
          <w:kern w:val="2"/>
          <w:szCs w:val="22"/>
          <w:rFonts w:ascii="Arial" w:cstheme="minorBidi" w:hAnsiTheme="minorHAnsi" w:eastAsiaTheme="minorHAnsi"/>
          <w:sz w:val="11"/>
        </w:rPr>
        <w:t>(LAM)</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1.0</w:t>
      </w:r>
    </w:p>
    <w:p w:rsidR="0018722C">
      <w:spacing w:beforeLines="0" w:before="0" w:afterLines="0" w:after="0" w:line="440" w:lineRule="auto"/>
      <w:pPr>
        <w:sectPr w:rsidR="00556256">
          <w:type w:val="continuous"/>
          <w:pgSz w:w="11910" w:h="16840"/>
          <w:pgMar w:top="1360" w:bottom="460" w:left="900" w:right="1280"/>
          <w:cols w:num="2" w:equalWidth="0">
            <w:col w:w="4819" w:space="40"/>
            <w:col w:w="4871"/>
          </w:cols>
        </w:sectPr>
        <w:topLinePunct/>
      </w:pPr>
    </w:p>
    <w:p w:rsidR="0018722C">
      <w:pPr>
        <w:topLinePunct/>
      </w:pPr>
      <w:r>
        <w:rPr>
          <w:rFonts w:cstheme="minorBidi" w:hAnsiTheme="minorHAnsi" w:eastAsiaTheme="minorHAnsi" w:asciiTheme="minorHAnsi" w:ascii="Arial"/>
          <w:b/>
        </w:rPr>
        <w:t>0.5</w:t>
      </w:r>
      <w:r w:rsidRPr="00000000">
        <w:rPr>
          <w:rFonts w:cstheme="minorBidi" w:hAnsiTheme="minorHAnsi" w:eastAsiaTheme="minorHAnsi" w:asciiTheme="minorHAnsi"/>
        </w:rPr>
        <w:tab/>
      </w:r>
      <w:r>
        <w:rPr>
          <w:rFonts w:ascii="Arial" w:cstheme="minorBidi" w:hAnsiTheme="minorHAnsi" w:eastAsiaTheme="minorHAnsi"/>
          <w:b/>
        </w:rPr>
        <w:t>0.5</w:t>
      </w:r>
    </w:p>
    <w:p w:rsidR="0018722C">
      <w:spacing w:beforeLines="0" w:before="0" w:afterLines="0" w:after="0" w:line="440" w:lineRule="auto"/>
      <w:pPr>
        <w:sectPr w:rsidR="00556256">
          <w:type w:val="continuous"/>
          <w:pgSz w:w="11910" w:h="16840"/>
          <w:pgMar w:top="1360" w:bottom="460" w:left="900" w:right="1280"/>
        </w:sectPr>
        <w:topLinePunct/>
      </w:pP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ascii="Arial"/>
          <w:b/>
        </w:rPr>
        <w:t>1d</w:t>
      </w:r>
      <w:r w:rsidRPr="00000000">
        <w:rPr>
          <w:rFonts w:cstheme="minorBidi" w:hAnsiTheme="minorHAnsi" w:eastAsiaTheme="minorHAnsi" w:asciiTheme="minorHAnsi"/>
        </w:rPr>
        <w:tab/>
        <w:t>2d</w:t>
      </w:r>
      <w:r w:rsidRPr="00000000">
        <w:rPr>
          <w:rFonts w:cstheme="minorBidi" w:hAnsiTheme="minorHAnsi" w:eastAsiaTheme="minorHAnsi" w:asciiTheme="minorHAnsi"/>
        </w:rPr>
        <w:tab/>
        <w:t>3d</w:t>
      </w:r>
      <w:r w:rsidRPr="00000000">
        <w:rPr>
          <w:rFonts w:cstheme="minorBidi" w:hAnsiTheme="minorHAnsi" w:eastAsiaTheme="minorHAnsi" w:asciiTheme="minorHAnsi"/>
        </w:rPr>
        <w:tab/>
        <w:t>4d</w:t>
      </w:r>
      <w:r w:rsidRPr="00000000">
        <w:rPr>
          <w:rFonts w:cstheme="minorBidi" w:hAnsiTheme="minorHAnsi" w:eastAsiaTheme="minorHAnsi" w:asciiTheme="minorHAnsi"/>
        </w:rPr>
        <w:tab/>
        <w:t>5d</w:t>
      </w:r>
      <w:r w:rsidRPr="00000000">
        <w:rPr>
          <w:rFonts w:cstheme="minorBidi" w:hAnsiTheme="minorHAnsi" w:eastAsiaTheme="minorHAnsi" w:asciiTheme="minorHAnsi"/>
        </w:rPr>
        <w:tab/>
      </w:r>
      <w:r>
        <w:rPr>
          <w:rFonts w:ascii="Arial" w:cstheme="minorBidi" w:hAnsiTheme="minorHAnsi" w:eastAsiaTheme="minorHAnsi"/>
          <w:b/>
        </w:rPr>
        <w:t>6d</w:t>
      </w:r>
    </w:p>
    <w:p w:rsidR="0018722C">
      <w:pPr>
        <w:topLinePunct/>
      </w:pPr>
      <w:r>
        <w:rPr>
          <w:rFonts w:cstheme="minorBidi" w:hAnsiTheme="minorHAnsi" w:eastAsiaTheme="minorHAnsi" w:asciiTheme="minorHAnsi" w:ascii="Arial"/>
          <w:b/>
        </w:rPr>
        <w:t>Time</w:t>
      </w:r>
    </w:p>
    <w:p w:rsidR="0018722C">
      <w:pPr>
        <w:topLinePunct/>
      </w:pPr>
      <w:r>
        <w:rPr>
          <w:rFonts w:cstheme="minorBidi" w:hAnsiTheme="minorHAnsi" w:eastAsiaTheme="minorHAnsi" w:asciiTheme="minorHAnsi" w:ascii="Arial"/>
          <w:b/>
        </w:rPr>
        <w:t>0.0</w:t>
      </w:r>
    </w:p>
    <w:p w:rsidR="0018722C">
      <w:pPr>
        <w:keepNext/>
        <w:topLinePunct/>
      </w:pPr>
      <w:r>
        <w:rPr>
          <w:rFonts w:cstheme="minorBidi" w:hAnsiTheme="minorHAnsi" w:eastAsiaTheme="minorHAnsi" w:asciiTheme="minorHAnsi" w:ascii="Arial"/>
          <w:b/>
        </w:rPr>
        <w:t>SDAU1005</w:t>
      </w:r>
      <w:r w:rsidRPr="00000000">
        <w:rPr>
          <w:rFonts w:cstheme="minorBidi" w:hAnsiTheme="minorHAnsi" w:eastAsiaTheme="minorHAnsi" w:asciiTheme="minorHAnsi"/>
        </w:rPr>
        <w:tab/>
        <w:t>Fu-J</w:t>
      </w:r>
    </w:p>
    <w:p w:rsidR="0018722C">
      <w:spacing w:beforeLines="0" w:before="0" w:afterLines="0" w:after="0" w:line="440" w:lineRule="auto"/>
      <w:pPr>
        <w:sectPr w:rsidR="00556256">
          <w:type w:val="continuous"/>
          <w:pgSz w:w="11910" w:h="16840"/>
          <w:pgMar w:top="1360" w:bottom="460" w:left="900" w:right="1280"/>
          <w:cols w:num="3" w:equalWidth="0">
            <w:col w:w="3415" w:space="844"/>
            <w:col w:w="1439" w:space="40"/>
            <w:col w:w="3992"/>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3-50</w:t>
      </w:r>
      <w:r>
        <w:t xml:space="preserve">  </w:t>
      </w:r>
      <w:r w:rsidRPr="00DB64CE">
        <w:rPr>
          <w:rFonts w:cstheme="minorBidi" w:hAnsiTheme="minorHAnsi" w:eastAsiaTheme="minorHAnsi" w:asciiTheme="minorHAnsi"/>
          <w:b/>
        </w:rPr>
        <w:t>ALV-J</w:t>
      </w:r>
      <w:r>
        <w:rPr>
          <w:rFonts w:ascii="宋体" w:eastAsia="宋体" w:hint="eastAsia" w:cstheme="minorBidi" w:hAnsiTheme="minorHAnsi"/>
          <w:b/>
        </w:rPr>
        <w:t>拉米夫定耐药株的检测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3-50</w:t>
      </w:r>
      <w:r>
        <w:t xml:space="preserve">  </w:t>
      </w:r>
      <w:r w:rsidRPr="00DB64CE">
        <w:rPr>
          <w:rFonts w:cstheme="minorBidi" w:hAnsiTheme="minorHAnsi" w:eastAsiaTheme="minorHAnsi" w:asciiTheme="minorHAnsi"/>
          <w:b/>
        </w:rPr>
        <w:t>Detection of lamivudine-resistant ALV-J mutants in tumors from administrated chickens</w:t>
      </w:r>
    </w:p>
    <w:p w:rsidR="0018722C">
      <w:pPr>
        <w:topLinePunct/>
      </w:pPr>
      <w:r>
        <w:rPr>
          <w:rFonts w:cstheme="minorBidi" w:hAnsiTheme="minorHAnsi" w:eastAsiaTheme="minorHAnsi" w:asciiTheme="minorHAnsi"/>
        </w:rPr>
        <w:t xml:space="preserve">A</w:t>
      </w:r>
      <w:r>
        <w:rPr>
          <w:rFonts w:hint="eastAsia"/>
        </w:rPr>
        <w:t xml:space="preserve">：</w:t>
      </w:r>
      <w:r>
        <w:rPr>
          <w:rFonts w:ascii="宋体" w:hAnsi="宋体" w:eastAsia="宋体" w:hint="eastAsia" w:cstheme="minorBidi"/>
        </w:rPr>
        <w:t xml:space="preserve">将原始病毒悬液和给药组鸡肿瘤中分离的病毒悬液同时接种</w:t>
      </w:r>
      <w:r>
        <w:rPr>
          <w:rFonts w:cstheme="minorBidi" w:hAnsiTheme="minorHAnsi" w:eastAsiaTheme="minorHAnsi" w:asciiTheme="minorHAnsi"/>
        </w:rPr>
        <w:t xml:space="preserve">CEF</w:t>
      </w:r>
      <w:r>
        <w:rPr>
          <w:rFonts w:ascii="宋体" w:hAnsi="宋体" w:eastAsia="宋体" w:hint="eastAsia" w:cstheme="minorBidi"/>
        </w:rPr>
        <w:t xml:space="preserve">，使用含有</w:t>
      </w:r>
      <w:r>
        <w:rPr>
          <w:rFonts w:cstheme="minorBidi" w:hAnsiTheme="minorHAnsi" w:eastAsiaTheme="minorHAnsi" w:asciiTheme="minorHAnsi"/>
        </w:rPr>
        <w:t xml:space="preserve">1μg</w:t>
      </w:r>
      <w:r>
        <w:rPr>
          <w:rFonts w:cstheme="minorBidi" w:hAnsiTheme="minorHAnsi" w:eastAsiaTheme="minorHAnsi" w:asciiTheme="minorHAnsi"/>
        </w:rPr>
        <w:t xml:space="preserve">/</w:t>
      </w:r>
      <w:r>
        <w:rPr>
          <w:rFonts w:cstheme="minorBidi" w:hAnsiTheme="minorHAnsi" w:eastAsiaTheme="minorHAnsi" w:asciiTheme="minorHAnsi"/>
        </w:rPr>
        <w:t xml:space="preserve">mL</w:t>
      </w:r>
      <w:r>
        <w:rPr>
          <w:rFonts w:ascii="宋体" w:hAnsi="宋体" w:eastAsia="宋体" w:hint="eastAsia" w:cstheme="minorBidi"/>
        </w:rPr>
        <w:t xml:space="preserve">拉米夫定维持</w:t>
      </w:r>
      <w:r>
        <w:rPr>
          <w:rFonts w:cstheme="minorBidi" w:hAnsiTheme="minorHAnsi" w:eastAsiaTheme="minorHAnsi" w:asciiTheme="minorHAnsi"/>
        </w:rPr>
        <w:t xml:space="preserve">6d</w:t>
      </w:r>
      <w:r>
        <w:rPr>
          <w:rFonts w:ascii="宋体" w:hAnsi="宋体" w:eastAsia="宋体" w:hint="eastAsia" w:cstheme="minorBidi"/>
          <w:kern w:val="2"/>
          <w:rFonts w:ascii="宋体" w:hAnsi="宋体" w:eastAsia="宋体" w:hint="eastAsia" w:cstheme="minorBidi"/>
          <w:spacing w:val="-3"/>
          <w:sz w:val="18"/>
        </w:rPr>
        <w:t xml:space="preserve">, </w:t>
      </w:r>
      <w:r>
        <w:rPr>
          <w:rFonts w:cstheme="minorBidi" w:hAnsiTheme="minorHAnsi" w:eastAsiaTheme="minorHAnsi" w:asciiTheme="minorHAnsi"/>
        </w:rPr>
        <w:t xml:space="preserve">ELISA</w:t>
      </w:r>
      <w:r>
        <w:rPr>
          <w:rFonts w:ascii="宋体" w:hAnsi="宋体" w:eastAsia="宋体" w:hint="eastAsia" w:cstheme="minorBidi"/>
        </w:rPr>
        <w:t xml:space="preserve">检</w:t>
      </w:r>
      <w:r>
        <w:rPr>
          <w:rFonts w:ascii="宋体" w:hAnsi="宋体" w:eastAsia="宋体" w:hint="eastAsia" w:cstheme="minorBidi"/>
        </w:rPr>
        <w:t xml:space="preserve">测细胞上清中</w:t>
      </w:r>
      <w:r>
        <w:rPr>
          <w:rFonts w:cstheme="minorBidi" w:hAnsiTheme="minorHAnsi" w:eastAsiaTheme="minorHAnsi" w:asciiTheme="minorHAnsi"/>
        </w:rPr>
        <w:t xml:space="preserve">ALV-p27</w:t>
      </w:r>
      <w:r>
        <w:rPr>
          <w:rFonts w:ascii="宋体" w:hAnsi="宋体" w:eastAsia="宋体" w:hint="eastAsia" w:cstheme="minorBidi"/>
        </w:rPr>
        <w:t xml:space="preserve">动态；</w:t>
      </w:r>
      <w:r>
        <w:rPr>
          <w:rFonts w:cstheme="minorBidi" w:hAnsiTheme="minorHAnsi" w:eastAsiaTheme="minorHAnsi" w:asciiTheme="minorHAnsi"/>
        </w:rPr>
        <w:t xml:space="preserve">B</w:t>
      </w:r>
      <w:r>
        <w:rPr>
          <w:rFonts w:hint="eastAsia"/>
        </w:rPr>
        <w:t xml:space="preserve">：</w:t>
      </w:r>
      <w:r>
        <w:rPr>
          <w:rFonts w:ascii="宋体" w:hAnsi="宋体" w:eastAsia="宋体" w:hint="eastAsia" w:cstheme="minorBidi"/>
        </w:rPr>
        <w:t xml:space="preserve">第</w:t>
      </w:r>
      <w:r>
        <w:rPr>
          <w:rFonts w:cstheme="minorBidi" w:hAnsiTheme="minorHAnsi" w:eastAsiaTheme="minorHAnsi" w:asciiTheme="minorHAnsi"/>
        </w:rPr>
        <w:t xml:space="preserve">7d</w:t>
      </w:r>
      <w:r>
        <w:rPr>
          <w:rFonts w:ascii="宋体" w:hAnsi="宋体" w:eastAsia="宋体" w:hint="eastAsia" w:cstheme="minorBidi"/>
        </w:rPr>
        <w:t xml:space="preserve">时提取细胞上清中的病毒</w:t>
      </w:r>
      <w:r>
        <w:rPr>
          <w:rFonts w:cstheme="minorBidi" w:hAnsiTheme="minorHAnsi" w:eastAsiaTheme="minorHAnsi" w:asciiTheme="minorHAnsi"/>
        </w:rPr>
        <w:t xml:space="preserve">RNA</w:t>
      </w:r>
      <w:r>
        <w:rPr>
          <w:rFonts w:ascii="宋体" w:hAnsi="宋体" w:eastAsia="宋体" w:hint="eastAsia" w:cstheme="minorBidi"/>
        </w:rPr>
        <w:t xml:space="preserve">，对其中的辅助病毒和缺陷型病毒使用荧光定</w:t>
      </w:r>
      <w:r>
        <w:rPr>
          <w:rFonts w:ascii="宋体" w:hAnsi="宋体" w:eastAsia="宋体" w:hint="eastAsia" w:cstheme="minorBidi"/>
        </w:rPr>
        <w:t xml:space="preserve">量</w:t>
      </w:r>
      <w:r>
        <w:rPr>
          <w:rFonts w:cstheme="minorBidi" w:hAnsiTheme="minorHAnsi" w:eastAsiaTheme="minorHAnsi" w:asciiTheme="minorHAnsi"/>
        </w:rPr>
        <w:t xml:space="preserve">PCR</w:t>
      </w:r>
      <w:r>
        <w:rPr>
          <w:rFonts w:ascii="宋体" w:hAnsi="宋体" w:eastAsia="宋体" w:hint="eastAsia" w:cstheme="minorBidi"/>
        </w:rPr>
        <w:t xml:space="preserve">方法进行定量，计算拉米夫定对原始病毒悬液和给药组鸡肿瘤中分离的病毒悬液的抑制率。通过</w:t>
      </w:r>
      <w:r>
        <w:rPr>
          <w:rFonts w:cstheme="minorBidi" w:hAnsiTheme="minorHAnsi" w:eastAsiaTheme="minorHAnsi" w:asciiTheme="minorHAnsi"/>
          <w:i/>
        </w:rPr>
        <w:t xml:space="preserve">t</w:t>
      </w:r>
      <w:r>
        <w:rPr>
          <w:rFonts w:cstheme="minorBidi" w:hAnsiTheme="minorHAnsi" w:eastAsiaTheme="minorHAnsi" w:asciiTheme="minorHAnsi"/>
        </w:rPr>
        <w:t xml:space="preserve">-</w:t>
      </w:r>
      <w:r>
        <w:rPr>
          <w:rFonts w:ascii="宋体" w:hAnsi="宋体" w:eastAsia="宋体" w:hint="eastAsia" w:cstheme="minorBidi"/>
        </w:rPr>
        <w:t xml:space="preserve">检验比较</w:t>
      </w:r>
      <w:r>
        <w:rPr>
          <w:rFonts w:ascii="宋体" w:hAnsi="宋体" w:eastAsia="宋体" w:hint="eastAsia" w:cstheme="minorBidi"/>
        </w:rPr>
        <w:t xml:space="preserve">抑制率的差异，</w:t>
      </w:r>
      <w:r>
        <w:rPr>
          <w:rFonts w:cstheme="minorBidi" w:hAnsiTheme="minorHAnsi" w:eastAsiaTheme="minorHAnsi" w:asciiTheme="minorHAnsi"/>
          <w:i/>
        </w:rPr>
        <w:t xml:space="preserve">p</w:t>
      </w:r>
      <w:r>
        <w:rPr>
          <w:rFonts w:ascii="Symbol" w:hAnsi="Symbol" w:eastAsia="Symbol" w:cstheme="minorBidi"/>
        </w:rPr>
        <w:t xml:space="preserve"></w:t>
      </w:r>
      <w:r>
        <w:rPr>
          <w:rFonts w:cstheme="minorBidi" w:hAnsiTheme="minorHAnsi" w:eastAsiaTheme="minorHAnsi" w:asciiTheme="minorHAnsi"/>
        </w:rPr>
        <w:t xml:space="preserve">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时差异极显著，</w:t>
      </w:r>
      <w:r>
        <w:rPr>
          <w:rFonts w:cstheme="minorBidi" w:hAnsiTheme="minorHAnsi" w:eastAsiaTheme="minorHAnsi" w:asciiTheme="minorHAnsi"/>
          <w:i/>
        </w:rPr>
        <w:t xml:space="preserve">p</w:t>
      </w:r>
      <w:r>
        <w:rPr>
          <w:rFonts w:ascii="Symbol" w:hAnsi="Symbol" w:eastAsia="Symbol" w:cstheme="minorBidi"/>
        </w:rPr>
        <w:t xml:space="preserve"></w:t>
      </w:r>
      <w:r>
        <w:rPr>
          <w:rFonts w:cstheme="minorBidi" w:hAnsiTheme="minorHAnsi" w:eastAsiaTheme="minorHAnsi" w:asciiTheme="minorHAnsi"/>
        </w:rPr>
        <w:t xml:space="preserve">0.001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ascii="宋体" w:hAnsi="宋体" w:eastAsia="宋体" w:hint="eastAsia" w:cstheme="minorBidi"/>
        </w:rPr>
        <w:t xml:space="preserve">时差异及其显著，</w:t>
      </w:r>
      <w:r>
        <w:rPr>
          <w:rFonts w:cstheme="minorBidi" w:hAnsiTheme="minorHAnsi" w:eastAsiaTheme="minorHAnsi" w:asciiTheme="minorHAnsi"/>
        </w:rPr>
        <w:t xml:space="preserve">ns, </w:t>
      </w:r>
      <w:r>
        <w:rPr>
          <w:rFonts w:cstheme="minorBidi" w:hAnsiTheme="minorHAnsi" w:eastAsiaTheme="minorHAnsi" w:asciiTheme="minorHAnsi"/>
          <w:i/>
        </w:rPr>
        <w:t xml:space="preserve">p</w:t>
      </w:r>
      <w:r>
        <w:rPr>
          <w:rFonts w:cstheme="minorBidi" w:hAnsiTheme="minorHAnsi" w:eastAsiaTheme="minorHAnsi" w:asciiTheme="minorHAnsi"/>
        </w:rPr>
        <w:t xml:space="preserv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0.05</w:t>
      </w:r>
      <w:r>
        <w:rPr>
          <w:rFonts w:ascii="宋体" w:hAnsi="宋体" w:eastAsia="宋体" w:hint="eastAsia" w:cstheme="minorBidi"/>
        </w:rPr>
        <w:t xml:space="preserve">时差异不显著</w:t>
      </w:r>
      <w:r>
        <w:rPr>
          <w:rFonts w:cstheme="minorBidi" w:hAnsiTheme="minorHAnsi" w:eastAsiaTheme="minorHAnsi" w:asciiTheme="minorHAnsi"/>
          <w:kern w:val="2"/>
          <w:sz w:val="18"/>
        </w:rPr>
        <w:t xml:space="preserve">（</w:t>
      </w:r>
      <w:r>
        <w:rPr>
          <w:kern w:val="2"/>
          <w:szCs w:val="22"/>
          <w:rFonts w:cstheme="minorBidi" w:hAnsiTheme="minorHAnsi" w:eastAsiaTheme="minorHAnsi" w:asciiTheme="minorHAnsi"/>
          <w:sz w:val="18"/>
        </w:rPr>
        <w:t xml:space="preserve">ns</w:t>
      </w:r>
      <w:r>
        <w:rPr>
          <w:rFonts w:cstheme="minorBidi" w:hAnsiTheme="minorHAnsi" w:eastAsiaTheme="minorHAnsi" w:asciiTheme="minorHAnsi"/>
          <w:kern w:val="2"/>
          <w:sz w:val="18"/>
        </w:rPr>
        <w:t xml:space="preserve">）</w:t>
      </w:r>
      <w:r>
        <w:rPr>
          <w:rFonts w:ascii="宋体" w:hAnsi="宋体" w:eastAsia="宋体" w:hint="eastAsia" w:cstheme="minorBidi"/>
        </w:rPr>
        <w:t xml:space="preserve">。本实验进行三次平行重复。</w:t>
      </w:r>
    </w:p>
    <w:p w:rsidR="0018722C">
      <w:pPr>
        <w:topLinePunct/>
      </w:pPr>
      <w:r>
        <w:rPr>
          <w:rFonts w:cstheme="minorBidi" w:hAnsiTheme="minorHAnsi" w:eastAsiaTheme="minorHAnsi" w:asciiTheme="minorHAnsi"/>
        </w:rPr>
        <w:t xml:space="preserve">A: CEF cells were infected with prim</w:t>
      </w:r>
      <w:r>
        <w:rPr>
          <w:rFonts w:cstheme="minorBidi" w:hAnsiTheme="minorHAnsi" w:eastAsiaTheme="minorHAnsi" w:asciiTheme="minorHAnsi"/>
        </w:rPr>
        <w:t xml:space="preserve">a</w:t>
      </w:r>
      <w:r>
        <w:rPr>
          <w:rFonts w:cstheme="minorBidi" w:hAnsiTheme="minorHAnsi" w:eastAsiaTheme="minorHAnsi" w:asciiTheme="minorHAnsi"/>
        </w:rPr>
        <w:t xml:space="preserve">ry viral stock and administrated isolated viral stock respectively and maintained in DMEM with or without 1μg</w:t>
      </w:r>
      <w:r>
        <w:rPr>
          <w:rFonts w:cstheme="minorBidi" w:hAnsiTheme="minorHAnsi" w:eastAsiaTheme="minorHAnsi" w:asciiTheme="minorHAnsi"/>
        </w:rPr>
        <w:t xml:space="preserve">/</w:t>
      </w:r>
      <w:r>
        <w:rPr>
          <w:rFonts w:cstheme="minorBidi" w:hAnsiTheme="minorHAnsi" w:eastAsiaTheme="minorHAnsi" w:asciiTheme="minorHAnsi"/>
        </w:rPr>
        <w:t xml:space="preserve">mL lamivudine for 6 days, and </w:t>
      </w:r>
      <w:r>
        <w:rPr>
          <w:rFonts w:cstheme="minorBidi" w:hAnsiTheme="minorHAnsi" w:eastAsiaTheme="minorHAnsi" w:asciiTheme="minorHAnsi"/>
        </w:rPr>
        <w:t xml:space="preserve">ALV-p27 </w:t>
      </w:r>
      <w:r>
        <w:rPr>
          <w:rFonts w:cstheme="minorBidi" w:hAnsiTheme="minorHAnsi" w:eastAsiaTheme="minorHAnsi" w:asciiTheme="minorHAnsi"/>
        </w:rPr>
        <w:t xml:space="preserve">antigen was measured from cellular supernatant </w:t>
      </w:r>
      <w:r>
        <w:rPr>
          <w:rFonts w:cstheme="minorBidi" w:hAnsiTheme="minorHAnsi" w:eastAsiaTheme="minorHAnsi" w:asciiTheme="minorHAnsi"/>
        </w:rPr>
        <w:t xml:space="preserve">everyday. </w:t>
      </w:r>
      <w:r>
        <w:rPr>
          <w:rFonts w:cstheme="minorBidi" w:hAnsiTheme="minorHAnsi" w:eastAsiaTheme="minorHAnsi" w:asciiTheme="minorHAnsi"/>
        </w:rPr>
        <w:t xml:space="preserve">B: Viral RNA was extracted on the 7</w:t>
      </w:r>
      <w:r>
        <w:rPr>
          <w:rFonts w:cstheme="minorBidi" w:hAnsiTheme="minorHAnsi" w:eastAsiaTheme="minorHAnsi" w:asciiTheme="minorHAnsi"/>
        </w:rPr>
        <w:t xml:space="preserve">th </w:t>
      </w:r>
      <w:r>
        <w:rPr>
          <w:rFonts w:cstheme="minorBidi" w:hAnsiTheme="minorHAnsi" w:eastAsiaTheme="minorHAnsi" w:asciiTheme="minorHAnsi"/>
        </w:rPr>
        <w:t xml:space="preserve">day and both helper virus and replication-defective virus were quantitated by real-time PCR. Inhibition ratio of lamivudine was calculated to estimate the inhibitory effect of lamivudine on primary viral stock and isolated viral stock. Differences in the expression level were assessed by Student</w:t>
      </w:r>
      <w:r>
        <w:rPr>
          <w:rFonts w:cstheme="minorBidi" w:hAnsiTheme="minorHAnsi" w:eastAsiaTheme="minorHAnsi" w:asciiTheme="minorHAnsi"/>
        </w:rPr>
        <w:t xml:space="preserve">'</w:t>
      </w:r>
      <w:r>
        <w:rPr>
          <w:rFonts w:cstheme="minorBidi" w:hAnsiTheme="minorHAnsi" w:eastAsiaTheme="minorHAnsi" w:asciiTheme="minorHAnsi"/>
        </w:rPr>
        <w:t xml:space="preserve">s </w:t>
      </w:r>
      <w:r>
        <w:rPr>
          <w:rFonts w:cstheme="minorBidi" w:hAnsiTheme="minorHAnsi" w:eastAsiaTheme="minorHAnsi" w:asciiTheme="minorHAnsi"/>
          <w:i/>
        </w:rPr>
        <w:t xml:space="preserve">t</w:t>
      </w:r>
      <w:r>
        <w:rPr>
          <w:rFonts w:cstheme="minorBidi" w:hAnsiTheme="minorHAnsi" w:eastAsiaTheme="minorHAnsi" w:asciiTheme="minorHAnsi"/>
        </w:rPr>
        <w:t xml:space="preserve">-tests. Differences were considered highly significant when </w:t>
      </w:r>
      <w:r>
        <w:rPr>
          <w:rFonts w:cstheme="minorBidi" w:hAnsiTheme="minorHAnsi" w:eastAsiaTheme="minorHAnsi" w:asciiTheme="minorHAnsi"/>
          <w:i/>
        </w:rPr>
        <w:t xml:space="preserve">p</w:t>
      </w:r>
      <w:r>
        <w:rPr>
          <w:rFonts w:ascii="Symbol" w:hAnsi="Symbol" w:cstheme="minorBidi" w:eastAsiaTheme="minorHAnsi"/>
        </w:rPr>
        <w:t xml:space="preserve"></w:t>
      </w:r>
      <w:r>
        <w:rPr>
          <w:rFonts w:cstheme="minorBidi" w:hAnsiTheme="minorHAnsi" w:eastAsiaTheme="minorHAnsi" w:asciiTheme="minorHAnsi"/>
        </w:rPr>
        <w:t xml:space="preserve">0.01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 extremely significant </w:t>
      </w:r>
      <w:r>
        <w:rPr>
          <w:rFonts w:cstheme="minorBidi" w:hAnsiTheme="minorHAnsi" w:eastAsiaTheme="minorHAnsi" w:asciiTheme="minorHAnsi"/>
          <w:i/>
        </w:rPr>
        <w:t xml:space="preserve">p</w:t>
      </w:r>
      <w:r>
        <w:rPr>
          <w:rFonts w:ascii="Symbol" w:hAnsi="Symbol" w:cstheme="minorBidi" w:eastAsiaTheme="minorHAnsi"/>
        </w:rPr>
        <w:t xml:space="preserve"></w:t>
      </w:r>
      <w:r w:rsidR="001852F3">
        <w:rPr>
          <w:rFonts w:cstheme="minorBidi" w:hAnsiTheme="minorHAnsi" w:eastAsiaTheme="minorHAnsi" w:asciiTheme="minorHAnsi"/>
        </w:rPr>
        <w:t xml:space="preserve">0.001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The error bars represent the SEM. ns, no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w:t>
      </w:r>
      <w:r>
        <w:rPr>
          <w:kern w:val="2"/>
          <w:szCs w:val="22"/>
          <w:rFonts w:cstheme="minorBidi" w:hAnsiTheme="minorHAnsi" w:eastAsiaTheme="minorHAnsi" w:asciiTheme="minorHAnsi"/>
          <w:sz w:val="18"/>
        </w:rPr>
        <w:t xml:space="preserve">&gt;</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112</w:t>
      </w:r>
    </w:p>
    <w:p w:rsidR="0018722C">
      <w:pPr>
        <w:pStyle w:val="Heading1"/>
        <w:topLinePunct/>
      </w:pPr>
      <w:bookmarkStart w:id="896203" w:name="_Toc686896203"/>
      <w:bookmarkStart w:name="_TOC_250010" w:id="47"/>
      <w:bookmarkStart w:name="4 讨 论 " w:id="48"/>
      <w:r>
        <w:rPr>
          <w:b/>
        </w:rPr>
        <w:t>4  </w:t>
      </w:r>
      <w:bookmarkEnd w:id="47"/>
      <w:r>
        <w:t>讨 论</w:t>
      </w:r>
      <w:bookmarkEnd w:id="896203"/>
    </w:p>
    <w:p w:rsidR="0018722C">
      <w:pPr>
        <w:pStyle w:val="Heading2"/>
        <w:topLinePunct/>
        <w:ind w:left="171" w:hangingChars="171" w:hanging="171"/>
      </w:pPr>
      <w:bookmarkStart w:id="896204" w:name="_Toc686896204"/>
      <w:bookmarkStart w:name="4.1 Fu-J (SDAU1005)的分离鉴定和基因组序列分析 " w:id="49"/>
      <w:bookmarkEnd w:id="49"/>
      <w:r>
        <w:t xml:space="preserve">4.1</w:t>
      </w:r>
      <w:r>
        <w:t xml:space="preserve"> </w:t>
      </w:r>
      <w:r w:rsidRPr="00DB64CE">
        <w:t>Fu-J</w:t>
      </w:r>
      <w:r>
        <w:t xml:space="preserve">(</w:t>
      </w:r>
      <w:r>
        <w:t xml:space="preserve">SDAU1005</w:t>
      </w:r>
      <w:r>
        <w:t xml:space="preserve">)</w:t>
      </w:r>
      <w:r/>
      <w:r>
        <w:t xml:space="preserve">的分离鉴定和基因组序列分析</w:t>
      </w:r>
      <w:bookmarkEnd w:id="896204"/>
    </w:p>
    <w:p w:rsidR="0018722C">
      <w:pPr>
        <w:topLinePunct/>
      </w:pPr>
      <w:r>
        <w:t>ALV</w:t>
      </w:r>
      <w:r>
        <w:rPr>
          <w:rFonts w:ascii="宋体" w:eastAsia="宋体" w:hint="eastAsia"/>
        </w:rPr>
        <w:t>是一种可以引起禽类多种肿瘤性疾病的反转录病毒，除了诱发淋巴细胞瘤、髓细胞瘤、血管瘤、组织肉瘤、纤维肉瘤等多种肿瘤外，</w:t>
      </w:r>
      <w:r>
        <w:t>ALV</w:t>
      </w:r>
      <w:r>
        <w:rPr>
          <w:rFonts w:ascii="宋体" w:eastAsia="宋体" w:hint="eastAsia"/>
        </w:rPr>
        <w:t>感染还可引起鸡产蛋下降、免疫抑制和生长迟缓等亚临床病理作用，给全球养禽业造成巨大经济损失</w:t>
      </w:r>
      <w:r>
        <w:rPr>
          <w:rFonts w:ascii="宋体" w:eastAsia="宋体" w:hint="eastAsia"/>
        </w:rPr>
        <w:t>（</w:t>
      </w:r>
      <w:r>
        <w:t>Payne </w:t>
      </w:r>
      <w:r>
        <w:rPr>
          <w:i/>
        </w:rPr>
        <w:t>et al</w:t>
      </w:r>
      <w:r>
        <w:t>.</w:t>
      </w:r>
      <w:r>
        <w:rPr>
          <w:rFonts w:hint="eastAsia"/>
        </w:rPr>
        <w:t>，</w:t>
      </w:r>
    </w:p>
    <w:p w:rsidR="0018722C">
      <w:pPr>
        <w:topLinePunct/>
      </w:pPr>
      <w:r>
        <w:t>2012</w:t>
      </w:r>
      <w:r>
        <w:rPr>
          <w:rFonts w:ascii="宋体" w:eastAsia="宋体" w:hint="eastAsia"/>
        </w:rPr>
        <w:t>）</w:t>
      </w:r>
      <w:r>
        <w:rPr>
          <w:rFonts w:ascii="宋体" w:eastAsia="宋体" w:hint="eastAsia"/>
        </w:rPr>
        <w:t>。根据致瘤速度的快慢，</w:t>
      </w:r>
      <w:r>
        <w:t>A</w:t>
      </w:r>
      <w:r>
        <w:t>L</w:t>
      </w:r>
      <w:r>
        <w:t>V</w:t>
      </w:r>
      <w:r/>
      <w:r>
        <w:rPr>
          <w:rFonts w:ascii="宋体" w:eastAsia="宋体" w:hint="eastAsia"/>
        </w:rPr>
        <w:t>可分为慢性转化型和急性转化型</w:t>
      </w:r>
      <w:r>
        <w:t>A</w:t>
      </w:r>
      <w:r>
        <w:t>L</w:t>
      </w:r>
      <w:r>
        <w:t>V</w:t>
      </w:r>
      <w:r>
        <w:rPr>
          <w:rFonts w:ascii="宋体" w:eastAsia="宋体" w:hint="eastAsia"/>
        </w:rPr>
        <w:t>。慢性转化型</w:t>
      </w:r>
    </w:p>
    <w:p w:rsidR="0018722C">
      <w:pPr>
        <w:topLinePunct/>
      </w:pPr>
      <w:r>
        <w:t>A</w:t>
      </w:r>
      <w:r>
        <w:t>L</w:t>
      </w:r>
      <w:r>
        <w:t>V</w:t>
      </w:r>
      <w:r>
        <w:rPr>
          <w:rFonts w:ascii="宋体" w:hAnsi="宋体" w:eastAsia="宋体" w:hint="eastAsia"/>
        </w:rPr>
        <w:t>一般需要</w:t>
      </w:r>
      <w:r>
        <w:t>2</w:t>
      </w:r>
      <w:r>
        <w:t>0</w:t>
      </w:r>
      <w:r>
        <w:t>w</w:t>
      </w:r>
      <w:r>
        <w:rPr>
          <w:rFonts w:ascii="宋体" w:hAnsi="宋体" w:eastAsia="宋体" w:hint="eastAsia"/>
        </w:rPr>
        <w:t>左右诱发宿主肿瘤，而急性转化型</w:t>
      </w:r>
      <w:r>
        <w:t>A</w:t>
      </w:r>
      <w:r>
        <w:t>L</w:t>
      </w:r>
      <w:r>
        <w:t>V</w:t>
      </w:r>
      <w:r>
        <w:rPr>
          <w:rFonts w:ascii="宋体" w:hAnsi="宋体" w:eastAsia="宋体" w:hint="eastAsia"/>
        </w:rPr>
        <w:t>由于携带了肿瘤基因</w:t>
      </w:r>
      <w:r>
        <w:rPr>
          <w:rFonts w:ascii="宋体" w:hAnsi="宋体" w:eastAsia="宋体" w:hint="eastAsia"/>
        </w:rPr>
        <w:t>（</w:t>
      </w:r>
      <w:r>
        <w:t>v</w:t>
      </w:r>
      <w:r>
        <w:t>-</w:t>
      </w:r>
      <w:r>
        <w:rPr>
          <w:i/>
        </w:rPr>
        <w:t>on</w:t>
      </w:r>
      <w:r>
        <w:rPr>
          <w:i/>
        </w:rPr>
        <w:t>c</w:t>
      </w:r>
      <w:r>
        <w:rPr>
          <w:rFonts w:ascii="宋体" w:hAnsi="宋体" w:eastAsia="宋体" w:hint="eastAsia"/>
        </w:rPr>
        <w:t>）</w:t>
      </w:r>
      <w:r>
        <w:rPr>
          <w:rFonts w:ascii="宋体" w:hAnsi="宋体" w:eastAsia="宋体" w:hint="eastAsia"/>
        </w:rPr>
        <w:t>，</w:t>
      </w:r>
      <w:r>
        <w:rPr>
          <w:rFonts w:ascii="宋体" w:hAnsi="宋体" w:eastAsia="宋体" w:hint="eastAsia"/>
        </w:rPr>
        <w:t>可在</w:t>
      </w:r>
      <w:r>
        <w:t>2w</w:t>
      </w:r>
      <w:r>
        <w:rPr>
          <w:rFonts w:ascii="宋体" w:hAnsi="宋体" w:eastAsia="宋体" w:hint="eastAsia"/>
        </w:rPr>
        <w:t>左右时间内诱发宿主肿瘤</w:t>
      </w:r>
      <w:r>
        <w:t>(</w:t>
      </w:r>
      <w:r>
        <w:t xml:space="preserve">Weiss </w:t>
      </w:r>
      <w:r>
        <w:rPr>
          <w:i/>
        </w:rPr>
        <w:t>et al</w:t>
      </w:r>
      <w:r>
        <w:t>., </w:t>
      </w:r>
      <w:r>
        <w:t>2011</w:t>
      </w:r>
      <w:r>
        <w:t>)</w:t>
      </w:r>
      <w:r>
        <w:rPr>
          <w:rFonts w:ascii="宋体" w:hAnsi="宋体" w:eastAsia="宋体" w:hint="eastAsia"/>
        </w:rPr>
        <w:t>。除了个别毒株外，大部分急性致</w:t>
      </w:r>
      <w:r>
        <w:rPr>
          <w:rFonts w:ascii="宋体" w:hAnsi="宋体" w:eastAsia="宋体" w:hint="eastAsia"/>
        </w:rPr>
        <w:t>瘤性</w:t>
      </w:r>
      <w:r>
        <w:t>ALV</w:t>
      </w:r>
      <w:r>
        <w:rPr>
          <w:rFonts w:ascii="宋体" w:hAnsi="宋体" w:eastAsia="宋体" w:hint="eastAsia"/>
        </w:rPr>
        <w:t>在获得肿瘤基因的同时，丢失了其必需基因，因此急性致瘤性病毒多为“复</w:t>
      </w:r>
      <w:r>
        <w:rPr>
          <w:rFonts w:ascii="宋体" w:hAnsi="宋体" w:eastAsia="宋体" w:hint="eastAsia"/>
        </w:rPr>
        <w:t>制缺陷型突变株”，因此，它们需要复制完整型</w:t>
      </w:r>
      <w:r>
        <w:t>A</w:t>
      </w:r>
      <w:r>
        <w:t>L</w:t>
      </w:r>
      <w:r>
        <w:t>V</w:t>
      </w:r>
      <w:r>
        <w:rPr>
          <w:rFonts w:ascii="宋体" w:hAnsi="宋体" w:eastAsia="宋体" w:hint="eastAsia"/>
        </w:rPr>
        <w:t>作为“辅助病毒”方可复制。</w:t>
      </w:r>
    </w:p>
    <w:p w:rsidR="0018722C">
      <w:pPr>
        <w:topLinePunct/>
      </w:pPr>
      <w:r>
        <w:t xml:space="preserve">2011</w:t>
      </w:r>
      <w:r>
        <w:rPr>
          <w:rFonts w:ascii="宋体" w:hAnsi="宋体" w:eastAsia="宋体" w:hint="eastAsia"/>
        </w:rPr>
        <w:t xml:space="preserve">年，本实验室在</w:t>
      </w:r>
      <w:r>
        <w:t xml:space="preserve">“817”</w:t>
      </w:r>
      <w:r>
        <w:rPr>
          <w:rFonts w:ascii="宋体" w:hAnsi="宋体" w:eastAsia="宋体" w:hint="eastAsia"/>
        </w:rPr>
        <w:t xml:space="preserve">肉杂鸡颈部皮下纤维肉瘤分离到了一株可在短时间内诱</w:t>
      </w:r>
      <w:r>
        <w:rPr>
          <w:rFonts w:ascii="宋体" w:hAnsi="宋体" w:eastAsia="宋体" w:hint="eastAsia"/>
        </w:rPr>
        <w:t xml:space="preserve">发不同品系鸡纤维肉瘤的急性致瘤性</w:t>
      </w:r>
      <w:r>
        <w:t xml:space="preserve">A</w:t>
      </w:r>
      <w:r>
        <w:t xml:space="preserve">L</w:t>
      </w:r>
      <w:r>
        <w:t xml:space="preserve">V</w:t>
      </w:r>
      <w:r>
        <w:rPr>
          <w:rFonts w:ascii="宋体" w:hAnsi="宋体" w:eastAsia="宋体" w:hint="eastAsia"/>
        </w:rPr>
        <w:t xml:space="preserve">（</w:t>
      </w:r>
      <w:r>
        <w:rPr>
          <w:rFonts w:ascii="宋体" w:hAnsi="宋体" w:eastAsia="宋体" w:hint="eastAsia"/>
        </w:rPr>
        <w:t xml:space="preserve">刘绍琼等</w:t>
      </w:r>
      <w:r>
        <w:t xml:space="preserve">, </w:t>
      </w:r>
      <w:r>
        <w:t xml:space="preserve">20</w:t>
      </w:r>
      <w:r>
        <w:t xml:space="preserve">1</w:t>
      </w:r>
      <w:r>
        <w:t xml:space="preserve">1</w:t>
      </w:r>
      <w:r>
        <w:rPr>
          <w:rFonts w:hint="eastAsia"/>
        </w:rPr>
        <w:t xml:space="preserve">；</w:t>
      </w:r>
      <w:r w:rsidR="001852F3">
        <w:t xml:space="preserve"> </w:t>
      </w:r>
      <w:r>
        <w:rPr>
          <w:rFonts w:ascii="宋体" w:hAnsi="宋体" w:eastAsia="宋体" w:hint="eastAsia"/>
        </w:rPr>
        <w:t xml:space="preserve">李传龙等</w:t>
      </w:r>
      <w:r>
        <w:rPr>
          <w:spacing w:val="-4"/>
          <w:rFonts w:hint="eastAsia"/>
        </w:rPr>
        <w:t xml:space="preserve">，</w:t>
      </w:r>
      <w:r/>
      <w:r w:rsidR="001852F3">
        <w:t xml:space="preserve"> </w:t>
      </w:r>
      <w:r>
        <w:t xml:space="preserve">2012</w:t>
      </w:r>
      <w:r>
        <w:rPr>
          <w:rFonts w:ascii="宋体" w:hAnsi="宋体" w:eastAsia="宋体" w:hint="eastAsia"/>
        </w:rPr>
        <w:t xml:space="preserve">）</w:t>
      </w:r>
      <w:r>
        <w:rPr>
          <w:rFonts w:ascii="宋体" w:hAnsi="宋体" w:eastAsia="宋体" w:hint="eastAsia"/>
        </w:rPr>
        <w:t xml:space="preserve">。前期的</w:t>
      </w:r>
      <w:r>
        <w:rPr>
          <w:rFonts w:ascii="宋体" w:hAnsi="宋体" w:eastAsia="宋体" w:hint="eastAsia"/>
        </w:rPr>
        <w:t xml:space="preserve">工作中，以原代纤维肉瘤病料</w:t>
      </w:r>
      <w:r>
        <w:t xml:space="preserve">DNA</w:t>
      </w:r>
      <w:r>
        <w:rPr>
          <w:rFonts w:ascii="宋体" w:hAnsi="宋体" w:eastAsia="宋体" w:hint="eastAsia"/>
        </w:rPr>
        <w:t xml:space="preserve">为模板，除了扩增到</w:t>
      </w:r>
      <w:r>
        <w:t xml:space="preserve">ALV-J</w:t>
      </w:r>
      <w:r>
        <w:rPr>
          <w:rFonts w:ascii="宋体" w:hAnsi="宋体" w:eastAsia="宋体" w:hint="eastAsia"/>
        </w:rPr>
        <w:t xml:space="preserve">病毒</w:t>
      </w:r>
      <w:r>
        <w:t xml:space="preserve">SDAU1005</w:t>
      </w:r>
      <w:r>
        <w:rPr>
          <w:rFonts w:ascii="宋体" w:hAnsi="宋体" w:eastAsia="宋体" w:hint="eastAsia"/>
        </w:rPr>
        <w:t xml:space="preserve">株的基</w:t>
      </w:r>
      <w:r>
        <w:rPr>
          <w:rFonts w:ascii="宋体" w:hAnsi="宋体" w:eastAsia="宋体" w:hint="eastAsia"/>
        </w:rPr>
        <w:t xml:space="preserve">因组外，还扩增到了五种携带不完整的</w:t>
      </w:r>
      <w:r>
        <w:t xml:space="preserve">v-</w:t>
      </w:r>
      <w:r>
        <w:rPr>
          <w:i/>
        </w:rPr>
        <w:t xml:space="preserve">fps</w:t>
      </w:r>
      <w:r>
        <w:rPr>
          <w:rFonts w:ascii="宋体" w:hAnsi="宋体" w:eastAsia="宋体" w:hint="eastAsia"/>
        </w:rPr>
        <w:t xml:space="preserve">肿瘤的病毒基因组</w:t>
      </w:r>
      <w:r>
        <w:t xml:space="preserve">Fu-J1</w:t>
      </w:r>
      <w:r>
        <w:rPr>
          <w:rFonts w:ascii="宋体" w:hAnsi="宋体" w:eastAsia="宋体" w:hint="eastAsia"/>
          <w:rFonts w:ascii="宋体" w:hAnsi="宋体" w:eastAsia="宋体" w:hint="eastAsia"/>
        </w:rPr>
        <w:t xml:space="preserve">, </w:t>
      </w:r>
      <w:r>
        <w:t xml:space="preserve">Fu-J2</w:t>
      </w:r>
      <w:r>
        <w:rPr>
          <w:rFonts w:ascii="宋体" w:hAnsi="宋体" w:eastAsia="宋体" w:hint="eastAsia"/>
          <w:rFonts w:ascii="宋体" w:hAnsi="宋体" w:eastAsia="宋体" w:hint="eastAsia"/>
        </w:rPr>
        <w:t xml:space="preserve">, </w:t>
      </w:r>
      <w:r>
        <w:t xml:space="preserve">Fu-J3</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F</w:t>
      </w:r>
      <w:r>
        <w:t xml:space="preserve">u</w:t>
      </w:r>
      <w:r>
        <w:t xml:space="preserve">-</w:t>
      </w:r>
      <w:r>
        <w:t xml:space="preserve">J</w:t>
      </w:r>
      <w:r>
        <w:t xml:space="preserve">4</w:t>
      </w:r>
      <w:r>
        <w:rPr>
          <w:rFonts w:ascii="宋体" w:hAnsi="宋体" w:eastAsia="宋体" w:hint="eastAsia"/>
        </w:rPr>
        <w:t xml:space="preserve">和</w:t>
      </w:r>
      <w:r>
        <w:t xml:space="preserve">F</w:t>
      </w:r>
      <w:r>
        <w:t xml:space="preserve">u</w:t>
      </w:r>
      <w:r>
        <w:t xml:space="preserve">-</w:t>
      </w:r>
      <w:r>
        <w:t xml:space="preserve">J</w:t>
      </w:r>
      <w:r>
        <w:t xml:space="preserve">5</w:t>
      </w:r>
      <w:r>
        <w:rPr>
          <w:rFonts w:ascii="宋体" w:hAnsi="宋体" w:eastAsia="宋体" w:hint="eastAsia"/>
        </w:rPr>
        <w:t xml:space="preserve">（</w:t>
      </w:r>
      <w:r>
        <w:t xml:space="preserve">Ch</w:t>
      </w:r>
      <w:r>
        <w:t xml:space="preserve">e</w:t>
      </w:r>
      <w:r>
        <w:t xml:space="preserve">n </w:t>
      </w:r>
      <w:r>
        <w:rPr>
          <w:i/>
        </w:rPr>
        <w:t xml:space="preserve">e</w:t>
      </w:r>
      <w:r>
        <w:rPr>
          <w:i/>
        </w:rPr>
        <w:t xml:space="preserve">t a</w:t>
      </w:r>
      <w:r>
        <w:rPr>
          <w:i/>
        </w:rPr>
        <w:t xml:space="preserve">l</w:t>
      </w:r>
      <w:r>
        <w:t xml:space="preserve">., 2012</w:t>
      </w:r>
      <w:r>
        <w:rPr>
          <w:rFonts w:ascii="宋体" w:hAnsi="宋体" w:eastAsia="宋体" w:hint="eastAsia"/>
        </w:rPr>
        <w:t xml:space="preserve">）</w:t>
      </w:r>
      <w:r>
        <w:rPr>
          <w:rFonts w:ascii="宋体" w:hAnsi="宋体" w:eastAsia="宋体" w:hint="eastAsia"/>
        </w:rPr>
        <w:t xml:space="preserve">。本研究在前期工作的基础上，将肿瘤在鸡体上传代，</w:t>
      </w:r>
      <w:r>
        <w:rPr>
          <w:rFonts w:ascii="宋体" w:hAnsi="宋体" w:eastAsia="宋体" w:hint="eastAsia"/>
        </w:rPr>
        <w:t xml:space="preserve">以第五代的纤维肉瘤</w:t>
      </w:r>
      <w:r>
        <w:t xml:space="preserve">DNA</w:t>
      </w:r>
      <w:r>
        <w:rPr>
          <w:rFonts w:ascii="宋体" w:hAnsi="宋体" w:eastAsia="宋体" w:hint="eastAsia"/>
        </w:rPr>
        <w:t xml:space="preserve">为模板，扩增到了携带完整</w:t>
      </w:r>
      <w:r>
        <w:t xml:space="preserve">v-</w:t>
      </w:r>
      <w:r>
        <w:rPr>
          <w:i/>
        </w:rPr>
        <w:t xml:space="preserve">fps</w:t>
      </w:r>
      <w:r>
        <w:rPr>
          <w:rFonts w:ascii="宋体" w:hAnsi="宋体" w:eastAsia="宋体" w:hint="eastAsia"/>
        </w:rPr>
        <w:t xml:space="preserve">肿瘤基因的缺陷型病毒</w:t>
      </w:r>
      <w:r>
        <w:t xml:space="preserve">Fu-J</w:t>
      </w:r>
      <w:r>
        <w:rPr>
          <w:rFonts w:ascii="宋体" w:hAnsi="宋体" w:eastAsia="宋体" w:hint="eastAsia"/>
        </w:rPr>
        <w:t xml:space="preserve">。</w:t>
      </w:r>
      <w:r>
        <w:rPr>
          <w:rFonts w:ascii="宋体" w:hAnsi="宋体" w:eastAsia="宋体" w:hint="eastAsia"/>
        </w:rPr>
        <w:t xml:space="preserve">测序分析表明，</w:t>
      </w:r>
      <w:r>
        <w:t xml:space="preserve">SDAU1005</w:t>
      </w:r>
      <w:r>
        <w:rPr>
          <w:rFonts w:ascii="宋体" w:hAnsi="宋体" w:eastAsia="宋体" w:hint="eastAsia"/>
        </w:rPr>
        <w:t xml:space="preserve">不但是</w:t>
      </w:r>
      <w:r>
        <w:t xml:space="preserve">Fu-J</w:t>
      </w:r>
      <w:r>
        <w:rPr>
          <w:rFonts w:ascii="宋体" w:hAnsi="宋体" w:eastAsia="宋体" w:hint="eastAsia"/>
        </w:rPr>
        <w:t xml:space="preserve">的辅助病毒，而且是其近缘病毒，因此将该毒株</w:t>
      </w:r>
      <w:r>
        <w:rPr>
          <w:rFonts w:ascii="宋体" w:hAnsi="宋体" w:eastAsia="宋体" w:hint="eastAsia"/>
        </w:rPr>
        <w:t xml:space="preserve">命名为</w:t>
      </w:r>
      <w:r>
        <w:t xml:space="preserve">Fu-J </w:t>
      </w:r>
      <w:r>
        <w:t xml:space="preserve">(</w:t>
      </w:r>
      <w:r>
        <w:t xml:space="preserve">SDAU1005</w:t>
      </w:r>
      <w:r>
        <w:t xml:space="preserve">)</w:t>
      </w:r>
      <w:r>
        <w:rPr>
          <w:rFonts w:ascii="宋体" w:hAnsi="宋体" w:eastAsia="宋体" w:hint="eastAsia"/>
          <w:rFonts w:ascii="宋体" w:hAnsi="宋体" w:eastAsia="宋体" w:hint="eastAsia"/>
          <w:spacing w:val="-56"/>
        </w:rPr>
        <w:t xml:space="preserve">. </w:t>
      </w:r>
      <w:r>
        <w:t xml:space="preserve">Fu-J</w:t>
      </w:r>
      <w:r>
        <w:rPr>
          <w:rFonts w:ascii="宋体" w:hAnsi="宋体" w:eastAsia="宋体" w:hint="eastAsia"/>
        </w:rPr>
        <w:t xml:space="preserve">携带完整的</w:t>
      </w:r>
      <w:r>
        <w:t xml:space="preserve">v-</w:t>
      </w:r>
      <w:r>
        <w:rPr>
          <w:i/>
        </w:rPr>
        <w:t xml:space="preserve">fps</w:t>
      </w:r>
      <w:r>
        <w:rPr>
          <w:rFonts w:ascii="宋体" w:hAnsi="宋体" w:eastAsia="宋体" w:hint="eastAsia"/>
        </w:rPr>
        <w:t xml:space="preserve">肿瘤基因，其</w:t>
      </w:r>
      <w:r>
        <w:t xml:space="preserve">v-</w:t>
      </w:r>
      <w:r>
        <w:rPr>
          <w:i/>
        </w:rPr>
        <w:t xml:space="preserve">fps</w:t>
      </w:r>
      <w:r>
        <w:rPr>
          <w:rFonts w:ascii="宋体" w:hAnsi="宋体" w:eastAsia="宋体" w:hint="eastAsia"/>
        </w:rPr>
        <w:t xml:space="preserve">基因</w:t>
      </w:r>
      <w:r>
        <w:t xml:space="preserve">5’</w:t>
      </w:r>
      <w:r>
        <w:rPr>
          <w:rFonts w:ascii="宋体" w:hAnsi="宋体" w:eastAsia="宋体" w:hint="eastAsia"/>
        </w:rPr>
        <w:t xml:space="preserve">端与</w:t>
      </w:r>
      <w:r>
        <w:t xml:space="preserve">ALV-</w:t>
      </w:r>
      <w:r>
        <w:rPr>
          <w:i/>
        </w:rPr>
        <w:t xml:space="preserve">gag</w:t>
      </w:r>
      <w:r>
        <w:rPr>
          <w:rFonts w:ascii="宋体" w:hAnsi="宋体" w:eastAsia="宋体" w:hint="eastAsia"/>
        </w:rPr>
        <w:t xml:space="preserve">相连接，</w:t>
      </w:r>
      <w:r>
        <w:t xml:space="preserve">3’</w:t>
      </w:r>
      <w:r>
        <w:rPr>
          <w:rFonts w:ascii="宋体" w:hAnsi="宋体" w:eastAsia="宋体" w:hint="eastAsia"/>
        </w:rPr>
        <w:t xml:space="preserve">端与</w:t>
      </w:r>
      <w:r>
        <w:t xml:space="preserve">ALV-</w:t>
      </w:r>
      <w:r>
        <w:rPr>
          <w:i/>
        </w:rPr>
        <w:t xml:space="preserve">pol</w:t>
      </w:r>
      <w:r>
        <w:rPr>
          <w:rFonts w:ascii="宋体" w:hAnsi="宋体" w:eastAsia="宋体" w:hint="eastAsia"/>
        </w:rPr>
        <w:t xml:space="preserve">相连接，编码</w:t>
      </w:r>
      <w:r>
        <w:t xml:space="preserve">137kDa</w:t>
      </w:r>
      <w:r>
        <w:rPr>
          <w:rFonts w:ascii="宋体" w:hAnsi="宋体" w:eastAsia="宋体" w:hint="eastAsia"/>
        </w:rPr>
        <w:t xml:space="preserve">的</w:t>
      </w:r>
      <w:r>
        <w:t xml:space="preserve">Gag-Fps</w:t>
      </w:r>
      <w:r>
        <w:rPr>
          <w:rFonts w:ascii="宋体" w:hAnsi="宋体" w:eastAsia="宋体" w:hint="eastAsia"/>
        </w:rPr>
        <w:t xml:space="preserve">融合蛋白。两端衔接位点序列分析表明，</w:t>
      </w:r>
      <w:r>
        <w:t xml:space="preserve">Fu-J</w:t>
      </w:r>
      <w:r>
        <w:rPr>
          <w:rFonts w:ascii="宋体" w:hAnsi="宋体" w:eastAsia="宋体" w:hint="eastAsia"/>
        </w:rPr>
        <w:t xml:space="preserve">是</w:t>
      </w:r>
      <w:r>
        <w:t xml:space="preserve">SDAU1005</w:t>
      </w:r>
      <w:r>
        <w:rPr>
          <w:rFonts w:ascii="宋体" w:hAnsi="宋体" w:eastAsia="宋体" w:hint="eastAsia"/>
        </w:rPr>
        <w:t xml:space="preserve">在感染宿主的过程中，与宿主</w:t>
      </w:r>
      <w:r>
        <w:t xml:space="preserve">c-</w:t>
      </w:r>
      <w:r>
        <w:rPr>
          <w:i/>
        </w:rPr>
        <w:t xml:space="preserve">fps</w:t>
      </w:r>
      <w:r>
        <w:rPr>
          <w:rFonts w:ascii="宋体" w:hAnsi="宋体" w:eastAsia="宋体" w:hint="eastAsia"/>
        </w:rPr>
        <w:t xml:space="preserve">基因的重组产物。</w:t>
      </w:r>
      <w:r>
        <w:rPr>
          <w:rFonts w:ascii="宋体" w:hAnsi="宋体" w:eastAsia="宋体" w:hint="eastAsia"/>
        </w:rPr>
        <w:t xml:space="preserve">此外，</w:t>
      </w:r>
      <w:r>
        <w:t xml:space="preserve">Fu-J</w:t>
      </w:r>
      <w:r>
        <w:rPr>
          <w:rFonts w:ascii="宋体" w:hAnsi="宋体" w:eastAsia="宋体" w:hint="eastAsia"/>
        </w:rPr>
        <w:t xml:space="preserve">基因组中大部分</w:t>
      </w:r>
      <w:r>
        <w:rPr>
          <w:i/>
        </w:rPr>
        <w:t xml:space="preserve">env</w:t>
      </w:r>
      <w:r>
        <w:rPr>
          <w:rFonts w:ascii="宋体" w:hAnsi="宋体" w:eastAsia="宋体" w:hint="eastAsia"/>
        </w:rPr>
        <w:t xml:space="preserve">基因发生了缺失。该缺失可能与病毒基因组的二级结构</w:t>
      </w:r>
      <w:r>
        <w:rPr>
          <w:rFonts w:ascii="宋体" w:hAnsi="宋体" w:eastAsia="宋体" w:hint="eastAsia"/>
        </w:rPr>
        <w:t xml:space="preserve">有关，或者通过同源重组的机制发生。该缺失对病毒的生物学意义尚不明确，这可能与缺失株复制时间较短，从而获得复制优势有关。但显然，</w:t>
      </w:r>
      <w:r>
        <w:rPr>
          <w:i/>
        </w:rPr>
        <w:t xml:space="preserve">env</w:t>
      </w:r>
      <w:r>
        <w:rPr>
          <w:rFonts w:ascii="宋体" w:hAnsi="宋体" w:eastAsia="宋体" w:hint="eastAsia"/>
        </w:rPr>
        <w:t xml:space="preserve">基因的缺失并未影响</w:t>
      </w:r>
      <w:r>
        <w:t xml:space="preserve">Fu-J</w:t>
      </w:r>
      <w:r>
        <w:rPr>
          <w:rFonts w:ascii="宋体" w:hAnsi="宋体" w:eastAsia="宋体" w:hint="eastAsia"/>
        </w:rPr>
        <w:t xml:space="preserve">的致瘤能力。</w:t>
      </w:r>
    </w:p>
    <w:p w:rsidR="0018722C">
      <w:pPr>
        <w:topLinePunct/>
      </w:pPr>
      <w:r>
        <w:rPr>
          <w:rFonts w:ascii="宋体" w:eastAsia="宋体" w:hint="eastAsia"/>
        </w:rPr>
        <w:t>将</w:t>
      </w:r>
      <w:r>
        <w:t>Fu-J</w:t>
      </w:r>
      <w:r>
        <w:rPr>
          <w:rFonts w:ascii="宋体" w:eastAsia="宋体" w:hint="eastAsia"/>
        </w:rPr>
        <w:t>的病毒基因组序列与</w:t>
      </w:r>
      <w:r>
        <w:t>Fu-J1~5</w:t>
      </w:r>
      <w:r/>
      <w:r>
        <w:rPr>
          <w:rFonts w:ascii="宋体" w:eastAsia="宋体" w:hint="eastAsia"/>
        </w:rPr>
        <w:t>五种缺陷型病毒基因组序列进行比对。根据序</w:t>
      </w:r>
      <w:r>
        <w:rPr>
          <w:rFonts w:ascii="宋体" w:eastAsia="宋体" w:hint="eastAsia"/>
        </w:rPr>
        <w:t>列比对结果，我们推测缺陷型病毒的产生过程大致为：复制完整型</w:t>
      </w:r>
      <w:r>
        <w:t>ALV-J</w:t>
      </w:r>
      <w:r/>
      <w:r>
        <w:rPr>
          <w:rFonts w:ascii="宋体" w:eastAsia="宋体" w:hint="eastAsia"/>
        </w:rPr>
        <w:t>毒株</w:t>
      </w:r>
      <w:r>
        <w:t>SDAU1005</w:t>
      </w:r>
      <w:r>
        <w:rPr>
          <w:rFonts w:ascii="宋体" w:eastAsia="宋体" w:hint="eastAsia"/>
        </w:rPr>
        <w:t>在感染宿主后，插入到宿主</w:t>
      </w:r>
      <w:r>
        <w:t>c-</w:t>
      </w:r>
      <w:r>
        <w:rPr>
          <w:i/>
        </w:rPr>
        <w:t>fps</w:t>
      </w:r>
      <w:r>
        <w:rPr>
          <w:rFonts w:ascii="宋体" w:eastAsia="宋体" w:hint="eastAsia"/>
        </w:rPr>
        <w:t>基因上游，随后转录为</w:t>
      </w:r>
      <w:r>
        <w:rPr>
          <w:i/>
        </w:rPr>
        <w:t>gag</w:t>
      </w:r>
      <w:r>
        <w:t>-</w:t>
      </w:r>
      <w:r>
        <w:rPr>
          <w:i/>
        </w:rPr>
        <w:t>fps</w:t>
      </w:r>
      <w:r>
        <w:rPr>
          <w:rFonts w:ascii="宋体" w:eastAsia="宋体" w:hint="eastAsia"/>
        </w:rPr>
        <w:t>杂合</w:t>
      </w:r>
      <w:r>
        <w:t>RNA</w:t>
      </w:r>
      <w:r/>
      <w:r>
        <w:rPr>
          <w:rFonts w:ascii="宋体" w:eastAsia="宋体" w:hint="eastAsia"/>
        </w:rPr>
        <w:t>并与</w:t>
      </w:r>
      <w:r>
        <w:t>SDAU1005</w:t>
      </w:r>
      <w:r>
        <w:rPr>
          <w:rFonts w:ascii="宋体" w:eastAsia="宋体" w:hint="eastAsia"/>
        </w:rPr>
        <w:t>病毒</w:t>
      </w:r>
      <w:r>
        <w:t>RNA</w:t>
      </w:r>
      <w:r/>
      <w:r>
        <w:rPr>
          <w:rFonts w:ascii="宋体" w:eastAsia="宋体" w:hint="eastAsia"/>
        </w:rPr>
        <w:t>共同包装进一个病毒粒子。在反转录酶执行其功能时，杂合</w:t>
      </w:r>
      <w:r>
        <w:t>RNA</w:t>
      </w:r>
      <w:r/>
      <w:r>
        <w:rPr>
          <w:rFonts w:ascii="宋体" w:eastAsia="宋体" w:hint="eastAsia"/>
        </w:rPr>
        <w:t>和病毒</w:t>
      </w:r>
      <w:r>
        <w:t>RN</w:t>
      </w:r>
      <w:r>
        <w:t>A</w:t>
      </w:r>
    </w:p>
    <w:p w:rsidR="0018722C">
      <w:pPr>
        <w:topLinePunct/>
      </w:pPr>
      <w:r>
        <w:rPr>
          <w:rFonts w:cstheme="minorBidi" w:hAnsiTheme="minorHAnsi" w:eastAsiaTheme="minorHAnsi" w:asciiTheme="minorHAnsi"/>
        </w:rPr>
        <w:t>113</w:t>
      </w:r>
    </w:p>
    <w:p w:rsidR="0018722C">
      <w:pPr>
        <w:topLinePunct/>
      </w:pPr>
      <w:r>
        <w:rPr>
          <w:rFonts w:ascii="宋体" w:eastAsia="宋体" w:hint="eastAsia"/>
        </w:rPr>
        <w:t>发生了重组，产生了多种多样的携带</w:t>
      </w:r>
      <w:r>
        <w:t>v-</w:t>
      </w:r>
      <w:r>
        <w:rPr>
          <w:i/>
        </w:rPr>
        <w:t>fps</w:t>
      </w:r>
      <w:r>
        <w:rPr>
          <w:rFonts w:ascii="宋体" w:eastAsia="宋体" w:hint="eastAsia"/>
        </w:rPr>
        <w:t>肿瘤基因的缺陷型</w:t>
      </w:r>
      <w:r>
        <w:t>ALV</w:t>
      </w:r>
      <w:r>
        <w:rPr>
          <w:rFonts w:ascii="宋体" w:eastAsia="宋体" w:hint="eastAsia"/>
        </w:rPr>
        <w:t>，而试验研究中扩增</w:t>
      </w:r>
      <w:r>
        <w:rPr>
          <w:rFonts w:ascii="宋体" w:eastAsia="宋体" w:hint="eastAsia"/>
        </w:rPr>
        <w:t>到的</w:t>
      </w:r>
      <w:r>
        <w:t>Fu-J1~5</w:t>
      </w:r>
      <w:r>
        <w:rPr>
          <w:rFonts w:ascii="宋体" w:eastAsia="宋体" w:hint="eastAsia"/>
        </w:rPr>
        <w:t>就是其中的几个代表。</w:t>
      </w:r>
    </w:p>
    <w:p w:rsidR="0018722C">
      <w:pPr>
        <w:topLinePunct/>
      </w:pPr>
      <w:r>
        <w:rPr>
          <w:rFonts w:ascii="宋体" w:eastAsia="宋体" w:hint="eastAsia"/>
        </w:rPr>
        <w:t xml:space="preserve">目前，世界上仅分离到</w:t>
      </w:r>
      <w:r>
        <w:t xml:space="preserve">F</w:t>
      </w:r>
      <w:r>
        <w:t xml:space="preserve">ujin</w:t>
      </w:r>
      <w:r>
        <w:t xml:space="preserve">a</w:t>
      </w:r>
      <w:r>
        <w:t xml:space="preserve">mi</w:t>
      </w:r>
      <w:r w:rsidR="001852F3">
        <w:t xml:space="preserve"> </w:t>
      </w:r>
      <w:r>
        <w:rPr>
          <w:rFonts w:ascii="宋体" w:eastAsia="宋体" w:hint="eastAsia"/>
        </w:rPr>
        <w:t xml:space="preserve">肉瘤病毒</w:t>
      </w:r>
      <w:r>
        <w:rPr>
          <w:rFonts w:ascii="宋体" w:eastAsia="宋体" w:hint="eastAsia"/>
        </w:rPr>
        <w:t xml:space="preserve">（</w:t>
      </w:r>
      <w:r>
        <w:t xml:space="preserve">F</w:t>
      </w:r>
      <w:r>
        <w:t xml:space="preserve">S</w:t>
      </w:r>
      <w:r>
        <w:t xml:space="preserve">V</w:t>
      </w:r>
      <w:r>
        <w:rPr>
          <w:rFonts w:ascii="宋体" w:eastAsia="宋体" w:hint="eastAsia"/>
        </w:rPr>
        <w:t xml:space="preserve">）</w:t>
      </w:r>
      <w:r>
        <w:rPr>
          <w:rFonts w:ascii="宋体" w:eastAsia="宋体" w:hint="eastAsia"/>
        </w:rPr>
        <w:t xml:space="preserve">、</w:t>
      </w:r>
      <w:r>
        <w:t xml:space="preserve">P</w:t>
      </w:r>
      <w:r>
        <w:t xml:space="preserve">RC</w:t>
      </w:r>
      <w:r>
        <w:t xml:space="preserve"> </w:t>
      </w:r>
      <w:r>
        <w:t xml:space="preserve">I</w:t>
      </w:r>
      <w:r>
        <w:t xml:space="preserve">I</w:t>
      </w:r>
      <w:r>
        <w:rPr>
          <w:rFonts w:ascii="宋体" w:eastAsia="宋体" w:hint="eastAsia"/>
        </w:rPr>
        <w:t xml:space="preserve">、</w:t>
      </w:r>
      <w:r>
        <w:t xml:space="preserve">P</w:t>
      </w:r>
      <w:r>
        <w:t xml:space="preserve">RC</w:t>
      </w:r>
      <w:r>
        <w:t xml:space="preserve"> </w:t>
      </w:r>
      <w:r>
        <w:t xml:space="preserve">V</w:t>
      </w:r>
      <w:r>
        <w:t xml:space="preserve">I</w:t>
      </w:r>
      <w:r>
        <w:rPr>
          <w:rFonts w:ascii="宋体" w:eastAsia="宋体" w:hint="eastAsia"/>
        </w:rPr>
        <w:t xml:space="preserve">、</w:t>
      </w:r>
      <w:r>
        <w:t xml:space="preserve">UR1</w:t>
      </w:r>
      <w:r>
        <w:rPr>
          <w:rFonts w:ascii="宋体" w:eastAsia="宋体" w:hint="eastAsia"/>
        </w:rPr>
        <w:t xml:space="preserve">和</w:t>
      </w:r>
      <w:r>
        <w:t xml:space="preserve">1</w:t>
      </w:r>
      <w:r>
        <w:t xml:space="preserve">6</w:t>
      </w:r>
      <w:r>
        <w:t xml:space="preserve">L</w:t>
      </w:r>
      <w:r>
        <w:rPr>
          <w:rFonts w:ascii="宋体" w:eastAsia="宋体" w:hint="eastAsia"/>
        </w:rPr>
        <w:t xml:space="preserve">等携带</w:t>
      </w:r>
      <w:r>
        <w:t xml:space="preserve">v-</w:t>
      </w:r>
      <w:r>
        <w:rPr>
          <w:i/>
        </w:rPr>
        <w:t xml:space="preserve">fps</w:t>
      </w:r>
      <w:r>
        <w:rPr>
          <w:rFonts w:ascii="宋体" w:eastAsia="宋体" w:hint="eastAsia"/>
        </w:rPr>
        <w:t xml:space="preserve">肿瘤基因的急性致瘤性</w:t>
      </w:r>
      <w:r>
        <w:t xml:space="preserve">ALV</w:t>
      </w:r>
      <w:r>
        <w:t xml:space="preserve"> </w:t>
      </w:r>
      <w:r>
        <w:t xml:space="preserve">(</w:t>
      </w:r>
      <w:r>
        <w:t xml:space="preserve">Hanafusa</w:t>
      </w:r>
      <w:r>
        <w:rPr>
          <w:spacing w:val="9"/>
        </w:rPr>
        <w:t xml:space="preserve"> </w:t>
      </w:r>
      <w:r>
        <w:rPr>
          <w:i/>
        </w:rPr>
        <w:t xml:space="preserve">et</w:t>
      </w:r>
      <w:r>
        <w:rPr>
          <w:i/>
          <w:spacing w:val="8"/>
        </w:rPr>
        <w:t xml:space="preserve"> </w:t>
      </w:r>
      <w:r>
        <w:rPr>
          <w:i/>
        </w:rPr>
        <w:t xml:space="preserve">al</w:t>
      </w:r>
      <w:r>
        <w:rPr>
          <w:spacing w:val="2"/>
        </w:rPr>
        <w:t xml:space="preserve">., </w:t>
      </w:r>
      <w:r>
        <w:t xml:space="preserve">1980;</w:t>
      </w:r>
      <w:r>
        <w:rPr>
          <w:spacing w:val="11"/>
        </w:rPr>
        <w:t xml:space="preserve"> </w:t>
      </w:r>
      <w:r>
        <w:t xml:space="preserve">Lee</w:t>
      </w:r>
      <w:r>
        <w:rPr>
          <w:spacing w:val="11"/>
        </w:rPr>
        <w:t xml:space="preserve"> </w:t>
      </w:r>
      <w:r>
        <w:rPr>
          <w:i/>
        </w:rPr>
        <w:t xml:space="preserve">et</w:t>
      </w:r>
      <w:r>
        <w:rPr>
          <w:i/>
          <w:spacing w:val="8"/>
        </w:rPr>
        <w:t xml:space="preserve"> </w:t>
      </w:r>
      <w:r>
        <w:rPr>
          <w:i/>
        </w:rPr>
        <w:t xml:space="preserve">al</w:t>
      </w:r>
      <w:r>
        <w:rPr>
          <w:spacing w:val="2"/>
        </w:rPr>
        <w:t xml:space="preserve">., </w:t>
      </w:r>
      <w:r>
        <w:t xml:space="preserve">1980;</w:t>
      </w:r>
      <w:r>
        <w:rPr>
          <w:spacing w:val="8"/>
        </w:rPr>
        <w:t xml:space="preserve"> </w:t>
      </w:r>
      <w:r>
        <w:rPr>
          <w:spacing w:val="-4"/>
        </w:rPr>
        <w:t xml:space="preserve">Vogt</w:t>
      </w:r>
      <w:r>
        <w:rPr>
          <w:spacing w:val="10"/>
        </w:rPr>
        <w:t xml:space="preserve"> </w:t>
      </w:r>
      <w:r>
        <w:rPr>
          <w:i/>
        </w:rPr>
        <w:t xml:space="preserve">et </w:t>
      </w:r>
      <w:r>
        <w:rPr>
          <w:i/>
        </w:rPr>
        <w:t xml:space="preserve">al</w:t>
      </w:r>
      <w:r>
        <w:t xml:space="preserve">., 1981;</w:t>
      </w:r>
      <w:r>
        <w:rPr>
          <w:spacing w:val="-2"/>
        </w:rPr>
        <w:t xml:space="preserve"> </w:t>
      </w:r>
      <w:r>
        <w:rPr>
          <w:spacing w:val="-9"/>
        </w:rPr>
        <w:t xml:space="preserve">W</w:t>
      </w:r>
      <w:r>
        <w:rPr>
          <w:spacing w:val="0"/>
        </w:rPr>
        <w:t xml:space="preserve">a</w:t>
      </w:r>
      <w:r>
        <w:t xml:space="preserve">ng</w:t>
      </w:r>
      <w:r>
        <w:rPr>
          <w:spacing w:val="-2"/>
        </w:rPr>
        <w:t xml:space="preserve"> </w:t>
      </w:r>
      <w:r>
        <w:rPr>
          <w:i/>
          <w:spacing w:val="0"/>
        </w:rPr>
        <w:t xml:space="preserve">e</w:t>
      </w:r>
      <w:r>
        <w:rPr>
          <w:i/>
        </w:rPr>
        <w:t xml:space="preserve">t a</w:t>
      </w:r>
      <w:r>
        <w:rPr>
          <w:i/>
          <w:spacing w:val="0"/>
        </w:rPr>
        <w:t xml:space="preserve">l</w:t>
      </w:r>
      <w:r>
        <w:t xml:space="preserve">., 1</w:t>
      </w:r>
      <w:r>
        <w:rPr>
          <w:spacing w:val="0"/>
        </w:rPr>
        <w:t xml:space="preserve">9</w:t>
      </w:r>
      <w:r>
        <w:t xml:space="preserve">81; </w:t>
      </w:r>
      <w:r>
        <w:rPr>
          <w:w w:val="99"/>
        </w:rPr>
        <w:t xml:space="preserve">N</w:t>
      </w:r>
      <w:r>
        <w:rPr>
          <w:spacing w:val="0"/>
          <w:w w:val="99"/>
        </w:rPr>
        <w:t xml:space="preserve">e</w:t>
      </w:r>
      <w:r>
        <w:rPr>
          <w:spacing w:val="0"/>
        </w:rPr>
        <w:t xml:space="preserve">e</w:t>
      </w:r>
      <w:r>
        <w:t xml:space="preserve">l </w:t>
      </w:r>
      <w:r>
        <w:rPr>
          <w:i/>
          <w:spacing w:val="0"/>
        </w:rPr>
        <w:t xml:space="preserve">e</w:t>
      </w:r>
      <w:r>
        <w:rPr>
          <w:i/>
        </w:rPr>
        <w:t xml:space="preserve">t a</w:t>
      </w:r>
      <w:r>
        <w:rPr>
          <w:i/>
          <w:spacing w:val="0"/>
        </w:rPr>
        <w:t xml:space="preserve">l</w:t>
      </w:r>
      <w:r>
        <w:t xml:space="preserve">., 1982</w:t>
      </w:r>
      <w:r>
        <w:t xml:space="preserve">)</w:t>
      </w:r>
      <w:r>
        <w:rPr>
          <w:rFonts w:ascii="宋体" w:eastAsia="宋体" w:hint="eastAsia"/>
        </w:rPr>
        <w:t xml:space="preserve">，其中</w:t>
      </w:r>
      <w:r>
        <w:t xml:space="preserve">F</w:t>
      </w:r>
      <w:r>
        <w:t xml:space="preserve">SV</w:t>
      </w:r>
      <w:r/>
      <w:r>
        <w:rPr>
          <w:rFonts w:ascii="宋体" w:eastAsia="宋体" w:hint="eastAsia"/>
        </w:rPr>
        <w:t xml:space="preserve">的前病毒基因组和</w:t>
      </w:r>
      <w:r>
        <w:t xml:space="preserve">P</w:t>
      </w:r>
      <w:r>
        <w:t xml:space="preserve">RC</w:t>
      </w:r>
      <w:r>
        <w:t xml:space="preserve"> </w:t>
      </w:r>
      <w:r>
        <w:t xml:space="preserve">I</w:t>
      </w:r>
      <w:r>
        <w:t xml:space="preserve">I</w:t>
      </w:r>
      <w:r/>
      <w:r>
        <w:rPr>
          <w:rFonts w:ascii="宋体" w:eastAsia="宋体" w:hint="eastAsia"/>
        </w:rPr>
        <w:t xml:space="preserve">的序列</w:t>
      </w:r>
      <w:r>
        <w:rPr>
          <w:rFonts w:ascii="宋体" w:eastAsia="宋体" w:hint="eastAsia"/>
        </w:rPr>
        <w:t xml:space="preserve">已得到解析</w:t>
      </w:r>
      <w:r>
        <w:rPr>
          <w:rFonts w:ascii="宋体" w:eastAsia="宋体" w:hint="eastAsia"/>
        </w:rPr>
        <w:t xml:space="preserve">（</w:t>
      </w:r>
      <w:r>
        <w:t xml:space="preserve">S</w:t>
      </w:r>
      <w:r>
        <w:t xml:space="preserve">hib</w:t>
      </w:r>
      <w:r>
        <w:t xml:space="preserve">u</w:t>
      </w:r>
      <w:r>
        <w:t xml:space="preserve">y</w:t>
      </w:r>
      <w:r>
        <w:t xml:space="preserve">a </w:t>
      </w:r>
      <w:r>
        <w:rPr>
          <w:i/>
        </w:rPr>
        <w:t xml:space="preserve">e</w:t>
      </w:r>
      <w:r>
        <w:rPr>
          <w:i/>
        </w:rPr>
        <w:t xml:space="preserve">t</w:t>
      </w:r>
      <w:r>
        <w:rPr>
          <w:i/>
        </w:rPr>
        <w:t xml:space="preserve"> </w:t>
      </w:r>
      <w:r>
        <w:rPr>
          <w:i/>
        </w:rPr>
        <w:t xml:space="preserve">al</w:t>
      </w:r>
      <w:r>
        <w:t xml:space="preserve">., 1982; </w:t>
      </w:r>
      <w:r>
        <w:t xml:space="preserve">Hu</w:t>
      </w:r>
      <w:r>
        <w:t xml:space="preserve">a</w:t>
      </w:r>
      <w:r>
        <w:t xml:space="preserve">ng </w:t>
      </w:r>
      <w:r>
        <w:rPr>
          <w:i/>
        </w:rPr>
        <w:t xml:space="preserve">e</w:t>
      </w:r>
      <w:r>
        <w:rPr>
          <w:i/>
        </w:rPr>
        <w:t xml:space="preserve">t a</w:t>
      </w:r>
      <w:r>
        <w:rPr>
          <w:i/>
        </w:rPr>
        <w:t xml:space="preserve">l</w:t>
      </w:r>
      <w:r>
        <w:t xml:space="preserve">., 1984</w:t>
      </w:r>
      <w:r>
        <w:rPr>
          <w:rFonts w:ascii="宋体" w:eastAsia="宋体" w:hint="eastAsia"/>
        </w:rPr>
        <w:t xml:space="preserve">）</w:t>
      </w:r>
      <w:r>
        <w:rPr>
          <w:rFonts w:ascii="宋体" w:eastAsia="宋体" w:hint="eastAsia"/>
        </w:rPr>
        <w:t xml:space="preserve">。本研究对</w:t>
      </w:r>
      <w:r>
        <w:t xml:space="preserve">F</w:t>
      </w:r>
      <w:r>
        <w:t xml:space="preserve">u</w:t>
      </w:r>
      <w:r>
        <w:t xml:space="preserve">-</w:t>
      </w:r>
      <w:r>
        <w:t xml:space="preserve">J</w:t>
      </w:r>
      <w:r/>
      <w:r>
        <w:rPr>
          <w:rFonts w:ascii="宋体" w:eastAsia="宋体" w:hint="eastAsia"/>
        </w:rPr>
        <w:t xml:space="preserve">与</w:t>
      </w:r>
      <w:r>
        <w:t xml:space="preserve">F</w:t>
      </w:r>
      <w:r>
        <w:t xml:space="preserve">S</w:t>
      </w:r>
      <w:r>
        <w:t xml:space="preserve">V</w:t>
      </w:r>
      <w:r>
        <w:rPr>
          <w:rFonts w:ascii="宋体" w:eastAsia="宋体" w:hint="eastAsia"/>
        </w:rPr>
        <w:t xml:space="preserve">、</w:t>
      </w:r>
      <w:r>
        <w:t xml:space="preserve">PR</w:t>
      </w:r>
      <w:r>
        <w:t xml:space="preserve">C</w:t>
      </w:r>
      <w:r>
        <w:t xml:space="preserve"> </w:t>
      </w:r>
      <w:r>
        <w:t xml:space="preserve">I</w:t>
      </w:r>
      <w:r>
        <w:t xml:space="preserve">I</w:t>
      </w:r>
      <w:r/>
      <w:r>
        <w:rPr>
          <w:rFonts w:ascii="宋体" w:eastAsia="宋体" w:hint="eastAsia"/>
        </w:rPr>
        <w:t xml:space="preserve">的</w:t>
      </w:r>
      <w:r>
        <w:rPr>
          <w:rFonts w:ascii="宋体" w:eastAsia="宋体" w:hint="eastAsia"/>
        </w:rPr>
        <w:t xml:space="preserve">病毒基因组序列及其编码蛋白进行了分析比对。</w:t>
      </w:r>
      <w:r>
        <w:t xml:space="preserve">Fu-J</w:t>
      </w:r>
      <w:r>
        <w:rPr>
          <w:rFonts w:ascii="宋体" w:eastAsia="宋体" w:hint="eastAsia"/>
        </w:rPr>
        <w:t xml:space="preserve">，</w:t>
      </w:r>
      <w:r>
        <w:t xml:space="preserve">FSV</w:t>
      </w:r>
      <w:r/>
      <w:r>
        <w:rPr>
          <w:rFonts w:ascii="宋体" w:eastAsia="宋体" w:hint="eastAsia"/>
        </w:rPr>
        <w:t xml:space="preserve">及</w:t>
      </w:r>
      <w:r>
        <w:t xml:space="preserve">PRC</w:t>
      </w:r>
      <w:r>
        <w:t xml:space="preserve"> </w:t>
      </w:r>
      <w:r>
        <w:t xml:space="preserve">II</w:t>
      </w:r>
      <w:r/>
      <w:r>
        <w:rPr>
          <w:rFonts w:ascii="宋体" w:eastAsia="宋体" w:hint="eastAsia"/>
        </w:rPr>
        <w:t xml:space="preserve">分别编码</w:t>
      </w:r>
      <w:r>
        <w:t xml:space="preserve">137kDa</w:t>
      </w:r>
      <w:r>
        <w:rPr>
          <w:rFonts w:ascii="宋体" w:eastAsia="宋体" w:hint="eastAsia"/>
        </w:rPr>
        <w:t xml:space="preserve">、</w:t>
      </w:r>
      <w:r>
        <w:t xml:space="preserve">140</w:t>
      </w:r>
      <w:r>
        <w:t xml:space="preserve"> </w:t>
      </w:r>
      <w:r>
        <w:t xml:space="preserve">kDa</w:t>
      </w:r>
      <w:r/>
      <w:r>
        <w:rPr>
          <w:rFonts w:ascii="宋体" w:eastAsia="宋体" w:hint="eastAsia"/>
        </w:rPr>
        <w:t xml:space="preserve">和</w:t>
      </w:r>
      <w:r>
        <w:t xml:space="preserve">105</w:t>
      </w:r>
      <w:r>
        <w:t xml:space="preserve"> </w:t>
      </w:r>
      <w:r>
        <w:t xml:space="preserve">kDa</w:t>
      </w:r>
      <w:r/>
      <w:r>
        <w:rPr>
          <w:rFonts w:ascii="宋体" w:eastAsia="宋体" w:hint="eastAsia"/>
        </w:rPr>
        <w:t xml:space="preserve">的</w:t>
      </w:r>
      <w:r>
        <w:t xml:space="preserve">Gag-fps</w:t>
      </w:r>
      <w:r/>
      <w:r>
        <w:rPr>
          <w:rFonts w:ascii="宋体" w:eastAsia="宋体" w:hint="eastAsia"/>
        </w:rPr>
        <w:t xml:space="preserve">融合蛋白，它们编码蛋白长度的差别主要与</w:t>
      </w:r>
      <w:r>
        <w:t xml:space="preserve">Gag</w:t>
      </w:r>
      <w:r/>
      <w:r>
        <w:rPr>
          <w:rFonts w:ascii="宋体" w:eastAsia="宋体" w:hint="eastAsia"/>
        </w:rPr>
        <w:t xml:space="preserve">残基的长度有关。研究表明，</w:t>
      </w:r>
      <w:r>
        <w:t xml:space="preserve">Gag</w:t>
      </w:r>
      <w:r/>
      <w:r>
        <w:rPr>
          <w:rFonts w:ascii="宋体" w:eastAsia="宋体" w:hint="eastAsia"/>
        </w:rPr>
        <w:t xml:space="preserve">蛋白通过改变细胞定位或三维结构调控</w:t>
      </w:r>
      <w:r>
        <w:t xml:space="preserve">v-</w:t>
      </w:r>
      <w:r>
        <w:rPr>
          <w:i/>
        </w:rPr>
        <w:t xml:space="preserve">fps</w:t>
      </w:r>
      <w:r>
        <w:rPr>
          <w:rFonts w:ascii="宋体" w:eastAsia="宋体" w:hint="eastAsia"/>
        </w:rPr>
        <w:t xml:space="preserve">基因转化细胞</w:t>
      </w:r>
      <w:r>
        <w:rPr>
          <w:rFonts w:ascii="宋体" w:eastAsia="宋体" w:hint="eastAsia"/>
        </w:rPr>
        <w:t xml:space="preserve">能力和致瘤能力</w:t>
      </w:r>
      <w:r>
        <w:rPr>
          <w:rFonts w:ascii="宋体" w:eastAsia="宋体" w:hint="eastAsia"/>
        </w:rPr>
        <w:t xml:space="preserve">（</w:t>
      </w:r>
      <w:r>
        <w:t xml:space="preserve">B</w:t>
      </w:r>
      <w:r>
        <w:t xml:space="preserve">lu</w:t>
      </w:r>
      <w:r>
        <w:t xml:space="preserve">m</w:t>
      </w:r>
      <w:r>
        <w:t xml:space="preserve">e-</w:t>
      </w:r>
      <w:r>
        <w:t xml:space="preserve">J</w:t>
      </w:r>
      <w:r>
        <w:t xml:space="preserve">e</w:t>
      </w:r>
      <w:r>
        <w:t xml:space="preserve">nsen</w:t>
      </w:r>
      <w:r>
        <w:t xml:space="preserve"> </w:t>
      </w:r>
      <w:r>
        <w:rPr>
          <w:i/>
        </w:rPr>
        <w:t xml:space="preserve">e</w:t>
      </w:r>
      <w:r>
        <w:rPr>
          <w:i/>
        </w:rPr>
        <w:t xml:space="preserve">t a</w:t>
      </w:r>
      <w:r>
        <w:rPr>
          <w:i/>
        </w:rPr>
        <w:t xml:space="preserve">l</w:t>
      </w:r>
      <w:r>
        <w:t>,</w:t>
      </w:r>
      <w:r>
        <w:t xml:space="preserve"> 2001</w:t>
      </w:r>
      <w:r>
        <w:rPr>
          <w:rFonts w:ascii="宋体" w:eastAsia="宋体" w:hint="eastAsia"/>
        </w:rPr>
        <w:t xml:space="preserve">）</w:t>
      </w:r>
      <w:r>
        <w:rPr>
          <w:rFonts w:ascii="宋体" w:eastAsia="宋体" w:hint="eastAsia"/>
        </w:rPr>
        <w:t xml:space="preserve">。</w:t>
      </w:r>
      <w:r>
        <w:t xml:space="preserve">Fu</w:t>
      </w:r>
      <w:r>
        <w:t xml:space="preserve">-</w:t>
      </w:r>
      <w:r>
        <w:t xml:space="preserve">J</w:t>
      </w:r>
      <w:r>
        <w:t xml:space="preserve">-</w:t>
      </w:r>
      <w:r>
        <w:t xml:space="preserve">P</w:t>
      </w:r>
      <w:r>
        <w:t xml:space="preserve">137</w:t>
      </w:r>
      <w:r>
        <w:t xml:space="preserve">g</w:t>
      </w:r>
      <w:r>
        <w:t xml:space="preserve">a</w:t>
      </w:r>
      <w:r>
        <w:t xml:space="preserve">g</w:t>
      </w:r>
      <w:r>
        <w:t xml:space="preserve">-f</w:t>
      </w:r>
      <w:r>
        <w:t xml:space="preserve">p</w:t>
      </w:r>
      <w:r>
        <w:t xml:space="preserve">s</w:t>
      </w:r>
      <w:r/>
      <w:r>
        <w:rPr>
          <w:rFonts w:ascii="宋体" w:eastAsia="宋体" w:hint="eastAsia"/>
        </w:rPr>
        <w:t xml:space="preserve">融合蛋白的</w:t>
      </w:r>
      <w:r>
        <w:t xml:space="preserve">Ga</w:t>
      </w:r>
      <w:r>
        <w:t xml:space="preserve">g</w:t>
      </w:r>
      <w:r/>
      <w:r>
        <w:rPr>
          <w:rFonts w:ascii="宋体" w:eastAsia="宋体" w:hint="eastAsia"/>
        </w:rPr>
        <w:t xml:space="preserve">残基部分比</w:t>
      </w:r>
      <w:r>
        <w:t xml:space="preserve">FSV-P130</w:t>
      </w:r>
      <w:r>
        <w:t xml:space="preserve">gag-fps</w:t>
      </w:r>
      <w:r/>
      <w:r>
        <w:rPr>
          <w:rFonts w:ascii="宋体" w:eastAsia="宋体" w:hint="eastAsia"/>
        </w:rPr>
        <w:t xml:space="preserve">融合蛋白和</w:t>
      </w:r>
      <w:r>
        <w:t xml:space="preserve">PRC</w:t>
      </w:r>
      <w:r>
        <w:t xml:space="preserve"> </w:t>
      </w:r>
      <w:r>
        <w:t xml:space="preserve">II-P105</w:t>
      </w:r>
      <w:r>
        <w:t xml:space="preserve">gag-fps</w:t>
      </w:r>
      <w:r/>
      <w:r>
        <w:rPr>
          <w:rFonts w:ascii="宋体" w:eastAsia="宋体" w:hint="eastAsia"/>
        </w:rPr>
        <w:t xml:space="preserve">融合蛋白的</w:t>
      </w:r>
      <w:r>
        <w:t xml:space="preserve">Gag</w:t>
      </w:r>
      <w:r/>
      <w:r>
        <w:rPr>
          <w:rFonts w:ascii="宋体" w:eastAsia="宋体" w:hint="eastAsia"/>
        </w:rPr>
        <w:t xml:space="preserve">残基部分略长。然而，</w:t>
      </w:r>
      <w:r>
        <w:t xml:space="preserve">Fu-J</w:t>
      </w:r>
      <w:r>
        <w:rPr>
          <w:rFonts w:ascii="宋体" w:eastAsia="宋体" w:hint="eastAsia"/>
        </w:rPr>
        <w:t xml:space="preserve">在体外具有非常高的致肿瘤作用，这表明融合蛋白中</w:t>
      </w:r>
      <w:r>
        <w:t xml:space="preserve">Gag</w:t>
      </w:r>
      <w:r/>
      <w:r>
        <w:rPr>
          <w:rFonts w:ascii="宋体" w:eastAsia="宋体" w:hint="eastAsia"/>
        </w:rPr>
        <w:t xml:space="preserve">残基的增加并未显著影响病毒在体外诱发鸡体肿瘤的能力。值得注意的是，</w:t>
      </w:r>
      <w:r>
        <w:t xml:space="preserve">Fu-J-P137</w:t>
      </w:r>
      <w:r>
        <w:t xml:space="preserve">gag-fps</w:t>
      </w:r>
      <w:r/>
      <w:r>
        <w:rPr>
          <w:rFonts w:ascii="宋体" w:eastAsia="宋体" w:hint="eastAsia"/>
        </w:rPr>
        <w:t xml:space="preserve">融合蛋白的</w:t>
      </w:r>
      <w:r>
        <w:t xml:space="preserve">Fps</w:t>
      </w:r>
      <w:r/>
      <w:r>
        <w:rPr>
          <w:rFonts w:ascii="宋体" w:eastAsia="宋体" w:hint="eastAsia"/>
        </w:rPr>
        <w:t xml:space="preserve">残基与鸡</w:t>
      </w:r>
      <w:r>
        <w:t xml:space="preserve">c-</w:t>
      </w:r>
      <w:r>
        <w:rPr>
          <w:i/>
        </w:rPr>
        <w:t xml:space="preserve">fps</w:t>
      </w:r>
      <w:r>
        <w:rPr>
          <w:rFonts w:ascii="宋体" w:eastAsia="宋体" w:hint="eastAsia"/>
        </w:rPr>
        <w:t xml:space="preserve">原癌基因产物</w:t>
      </w:r>
      <w:r>
        <w:t xml:space="preserve">NP98</w:t>
      </w:r>
      <w:r/>
      <w:r>
        <w:rPr>
          <w:rFonts w:ascii="宋体" w:eastAsia="宋体" w:hint="eastAsia"/>
        </w:rPr>
        <w:t xml:space="preserve">相比，仅发生了一个氨基酸的突变，这可能与</w:t>
      </w:r>
      <w:r>
        <w:t xml:space="preserve">Fu-J </w:t>
      </w:r>
      <w:r>
        <w:t xml:space="preserve">(</w:t>
      </w:r>
      <w:r>
        <w:t xml:space="preserve">SDAU1005</w:t>
      </w:r>
      <w:r>
        <w:t xml:space="preserve">)</w:t>
      </w:r>
      <w:r>
        <w:rPr>
          <w:rFonts w:ascii="宋体" w:eastAsia="宋体" w:hint="eastAsia"/>
        </w:rPr>
        <w:t xml:space="preserve">的传代次数较少有关。本实验室之前的研究表明，相对于其他急性转化型毒株，</w:t>
      </w:r>
      <w:r>
        <w:t xml:space="preserve">Fu-</w:t>
      </w:r>
      <w:r>
        <w:t>J</w:t>
      </w:r>
    </w:p>
    <w:p w:rsidR="0018722C">
      <w:pPr>
        <w:topLinePunct/>
      </w:pPr>
      <w:r>
        <w:t xml:space="preserve">（</w:t>
      </w:r>
      <w:r>
        <w:t xml:space="preserve">SDAU1005</w:t>
      </w:r>
      <w:r>
        <w:t xml:space="preserve">）</w:t>
      </w:r>
      <w:r/>
      <w:r>
        <w:rPr>
          <w:rFonts w:ascii="宋体" w:eastAsia="宋体" w:hint="eastAsia"/>
        </w:rPr>
        <w:t xml:space="preserve">体外转化</w:t>
      </w:r>
      <w:r>
        <w:t xml:space="preserve">CEF</w:t>
      </w:r>
      <w:r>
        <w:rPr>
          <w:rFonts w:ascii="宋体" w:eastAsia="宋体" w:hint="eastAsia"/>
        </w:rPr>
        <w:t xml:space="preserve">细胞、形成转化灶的能力较弱。研究表明，肿瘤基因某些位</w:t>
      </w:r>
      <w:r>
        <w:rPr>
          <w:rFonts w:ascii="宋体" w:eastAsia="宋体" w:hint="eastAsia"/>
        </w:rPr>
        <w:t xml:space="preserve">点的突变会增强病毒转化</w:t>
      </w:r>
      <w:r>
        <w:t xml:space="preserve">CEF</w:t>
      </w:r>
      <w:r>
        <w:rPr>
          <w:rFonts w:ascii="宋体" w:eastAsia="宋体" w:hint="eastAsia"/>
        </w:rPr>
        <w:t xml:space="preserve">及体外致瘤能力。</w:t>
      </w:r>
      <w:r>
        <w:t xml:space="preserve">Fu-J-P137</w:t>
      </w:r>
      <w:r>
        <w:t xml:space="preserve">gag-fps</w:t>
      </w:r>
      <w:r>
        <w:rPr>
          <w:rFonts w:ascii="宋体" w:eastAsia="宋体" w:hint="eastAsia"/>
        </w:rPr>
        <w:t xml:space="preserve">融合蛋白中较低的</w:t>
      </w:r>
      <w:r>
        <w:t xml:space="preserve">Fps</w:t>
      </w:r>
      <w:r>
        <w:rPr>
          <w:rFonts w:ascii="宋体" w:eastAsia="宋体" w:hint="eastAsia"/>
        </w:rPr>
        <w:t xml:space="preserve">残基突变率是否与</w:t>
      </w:r>
      <w:r>
        <w:t xml:space="preserve">Fu-J </w:t>
      </w:r>
      <w:r>
        <w:t xml:space="preserve">(</w:t>
      </w:r>
      <w:r>
        <w:t xml:space="preserve">SDAU1005</w:t>
      </w:r>
      <w:r>
        <w:t xml:space="preserve">)</w:t>
      </w:r>
      <w:r/>
      <w:r>
        <w:rPr>
          <w:rFonts w:ascii="宋体" w:eastAsia="宋体" w:hint="eastAsia"/>
        </w:rPr>
        <w:t xml:space="preserve">较弱的体外转化能力有关，需要进一步研究。</w:t>
      </w:r>
    </w:p>
    <w:p w:rsidR="0018722C">
      <w:pPr>
        <w:topLinePunct/>
      </w:pPr>
      <w:r>
        <w:rPr>
          <w:rFonts w:ascii="宋体" w:eastAsia="宋体" w:hint="eastAsia"/>
        </w:rPr>
        <w:t>病毒与宿主原癌基因之间的重组在反转录病毒中非常普遍，有研究表明，在</w:t>
      </w:r>
      <w:r>
        <w:t>ALV-J</w:t>
      </w:r>
      <w:r>
        <w:rPr>
          <w:rFonts w:ascii="宋体" w:eastAsia="宋体" w:hint="eastAsia"/>
        </w:rPr>
        <w:t>诱发的肿瘤中，在</w:t>
      </w:r>
      <w:r>
        <w:t>60%</w:t>
      </w:r>
      <w:r>
        <w:rPr>
          <w:rFonts w:ascii="宋体" w:eastAsia="宋体" w:hint="eastAsia"/>
        </w:rPr>
        <w:t>以上的肿瘤组织中可以分离到急性致瘤性病毒。</w:t>
      </w:r>
      <w:r>
        <w:t>Chesters</w:t>
      </w:r>
      <w:r>
        <w:rPr>
          <w:rFonts w:ascii="宋体" w:eastAsia="宋体" w:hint="eastAsia"/>
        </w:rPr>
        <w:t>等</w:t>
      </w:r>
      <w:r>
        <w:rPr>
          <w:rFonts w:ascii="宋体" w:eastAsia="宋体" w:hint="eastAsia"/>
        </w:rPr>
        <w:t>（</w:t>
      </w:r>
      <w:r>
        <w:t>2001</w:t>
      </w:r>
      <w:r>
        <w:rPr>
          <w:rFonts w:ascii="宋体" w:eastAsia="宋体" w:hint="eastAsia"/>
        </w:rPr>
        <w:t>）</w:t>
      </w:r>
      <w:r>
        <w:rPr>
          <w:rFonts w:ascii="宋体" w:eastAsia="宋体" w:hint="eastAsia"/>
        </w:rPr>
        <w:t>在</w:t>
      </w:r>
      <w:r>
        <w:t>ALV-J</w:t>
      </w:r>
      <w:r>
        <w:rPr>
          <w:rFonts w:ascii="宋体" w:eastAsia="宋体" w:hint="eastAsia"/>
        </w:rPr>
        <w:t>诱发的骨髓瘤中，鉴定到多种携带不同长度</w:t>
      </w:r>
      <w:r>
        <w:t>v-</w:t>
      </w:r>
      <w:r>
        <w:rPr>
          <w:i/>
        </w:rPr>
        <w:t>myc</w:t>
      </w:r>
      <w:r>
        <w:rPr>
          <w:rFonts w:ascii="宋体" w:eastAsia="宋体" w:hint="eastAsia"/>
        </w:rPr>
        <w:t>肿瘤基因的急性致瘤性</w:t>
      </w:r>
      <w:r>
        <w:t>ALV</w:t>
      </w:r>
      <w:r>
        <w:rPr>
          <w:rFonts w:ascii="宋体" w:eastAsia="宋体" w:hint="eastAsia"/>
        </w:rPr>
        <w:t>，</w:t>
      </w:r>
      <w:r>
        <w:rPr>
          <w:rFonts w:ascii="宋体" w:eastAsia="宋体" w:hint="eastAsia"/>
        </w:rPr>
        <w:t>并推断肿瘤的发生于</w:t>
      </w:r>
      <w:r>
        <w:t>c-</w:t>
      </w:r>
      <w:r>
        <w:rPr>
          <w:i/>
        </w:rPr>
        <w:t>myc</w:t>
      </w:r>
      <w:r w:rsidR="001852F3">
        <w:rPr>
          <w:i/>
        </w:rPr>
        <w:t xml:space="preserve"> </w:t>
      </w:r>
      <w:r>
        <w:rPr>
          <w:rFonts w:ascii="宋体" w:eastAsia="宋体" w:hint="eastAsia"/>
        </w:rPr>
        <w:t>的激活密切相关。由于</w:t>
      </w:r>
      <w:r>
        <w:t>c-</w:t>
      </w:r>
      <w:r>
        <w:rPr>
          <w:i/>
        </w:rPr>
        <w:t>fps</w:t>
      </w:r>
      <w:r w:rsidR="001852F3">
        <w:rPr>
          <w:i/>
        </w:rPr>
        <w:t xml:space="preserve"> </w:t>
      </w:r>
      <w:r>
        <w:rPr>
          <w:rFonts w:ascii="宋体" w:eastAsia="宋体" w:hint="eastAsia"/>
        </w:rPr>
        <w:t>基因在髓细胞系中高表</w:t>
      </w:r>
      <w:r>
        <w:rPr>
          <w:rFonts w:ascii="宋体" w:eastAsia="宋体" w:hint="eastAsia"/>
        </w:rPr>
        <w:t>达</w:t>
      </w:r>
    </w:p>
    <w:p w:rsidR="0018722C">
      <w:pPr>
        <w:topLinePunct/>
      </w:pPr>
      <w:r>
        <w:rPr>
          <w:rFonts w:ascii="宋体" w:eastAsia="宋体" w:hint="eastAsia"/>
        </w:rPr>
        <w:t>（</w:t>
      </w:r>
      <w:r>
        <w:t>F</w:t>
      </w:r>
      <w:r>
        <w:t>e</w:t>
      </w:r>
      <w:r>
        <w:t>ldm</w:t>
      </w:r>
      <w:r>
        <w:t>a</w:t>
      </w:r>
      <w:r>
        <w:t>n </w:t>
      </w:r>
      <w:r>
        <w:rPr>
          <w:i/>
        </w:rPr>
        <w:t>e</w:t>
      </w:r>
      <w:r>
        <w:rPr>
          <w:i/>
        </w:rPr>
        <w:t>t a</w:t>
      </w:r>
      <w:r>
        <w:rPr>
          <w:i/>
        </w:rPr>
        <w:t>l</w:t>
      </w:r>
      <w:r>
        <w:t>,</w:t>
      </w:r>
      <w:r>
        <w:t> 1985</w:t>
      </w:r>
      <w:r>
        <w:rPr>
          <w:rFonts w:ascii="宋体" w:eastAsia="宋体" w:hint="eastAsia"/>
        </w:rPr>
        <w:t>）</w:t>
      </w:r>
      <w:r>
        <w:rPr>
          <w:rFonts w:ascii="宋体" w:eastAsia="宋体" w:hint="eastAsia"/>
        </w:rPr>
        <w:t>，而</w:t>
      </w:r>
      <w:r>
        <w:t>c-</w:t>
      </w:r>
      <w:r>
        <w:rPr>
          <w:i/>
        </w:rPr>
        <w:t>fps</w:t>
      </w:r>
      <w:r>
        <w:rPr>
          <w:rFonts w:ascii="宋体" w:eastAsia="宋体" w:hint="eastAsia"/>
        </w:rPr>
        <w:t>参与血液细胞的生长和分化，自然也会产生疑问：</w:t>
      </w:r>
      <w:r>
        <w:t>c-</w:t>
      </w:r>
      <w:r>
        <w:rPr>
          <w:i/>
        </w:rPr>
        <w:t>fps</w:t>
      </w:r>
      <w:r>
        <w:rPr>
          <w:rFonts w:ascii="宋体" w:eastAsia="宋体" w:hint="eastAsia"/>
        </w:rPr>
        <w:t>基因是否与</w:t>
      </w:r>
      <w:r>
        <w:t>ALV-J</w:t>
      </w:r>
      <w:r>
        <w:rPr>
          <w:rFonts w:ascii="宋体" w:eastAsia="宋体" w:hint="eastAsia"/>
        </w:rPr>
        <w:t>诱发的髓细胞瘤相关？因此在日常的病料检测中，收集了多份</w:t>
      </w:r>
      <w:r>
        <w:t>ALV-J</w:t>
      </w:r>
      <w:r>
        <w:rPr>
          <w:rFonts w:ascii="宋体" w:eastAsia="宋体" w:hint="eastAsia"/>
        </w:rPr>
        <w:t>诱发的肿瘤病料，使用相应引物进行</w:t>
      </w:r>
      <w:r>
        <w:t>PCR</w:t>
      </w:r>
      <w:r>
        <w:rPr>
          <w:rFonts w:ascii="宋体" w:eastAsia="宋体" w:hint="eastAsia"/>
        </w:rPr>
        <w:t>和</w:t>
      </w:r>
      <w:r>
        <w:t>RT-PCR</w:t>
      </w:r>
      <w:r>
        <w:rPr>
          <w:rFonts w:ascii="宋体" w:eastAsia="宋体" w:hint="eastAsia"/>
        </w:rPr>
        <w:t>扩增，但既未检测到杂合子</w:t>
      </w:r>
      <w:r>
        <w:t>RNA</w:t>
      </w:r>
      <w:r>
        <w:rPr>
          <w:rFonts w:ascii="宋体" w:eastAsia="宋体" w:hint="eastAsia"/>
        </w:rPr>
        <w:t>，</w:t>
      </w:r>
      <w:r>
        <w:rPr>
          <w:rFonts w:ascii="宋体" w:eastAsia="宋体" w:hint="eastAsia"/>
        </w:rPr>
        <w:t>也没有检测到携带</w:t>
      </w:r>
      <w:r>
        <w:t>v-</w:t>
      </w:r>
      <w:r>
        <w:rPr>
          <w:i/>
        </w:rPr>
        <w:t>fps</w:t>
      </w:r>
      <w:r>
        <w:rPr>
          <w:rFonts w:ascii="宋体" w:eastAsia="宋体" w:hint="eastAsia"/>
        </w:rPr>
        <w:t>肿瘤基因的前病毒</w:t>
      </w:r>
      <w:r>
        <w:t>DNA</w:t>
      </w:r>
      <w:r>
        <w:rPr>
          <w:rFonts w:ascii="宋体" w:eastAsia="宋体" w:hint="eastAsia"/>
        </w:rPr>
        <w:t>。这似乎表明，</w:t>
      </w:r>
      <w:r>
        <w:t>ALV</w:t>
      </w:r>
      <w:r>
        <w:rPr>
          <w:rFonts w:ascii="宋体" w:eastAsia="宋体" w:hint="eastAsia"/>
        </w:rPr>
        <w:t>与宿主</w:t>
      </w:r>
      <w:r>
        <w:t>c-</w:t>
      </w:r>
      <w:r>
        <w:rPr>
          <w:i/>
        </w:rPr>
        <w:t>fps</w:t>
      </w:r>
      <w:r>
        <w:rPr>
          <w:rFonts w:ascii="宋体" w:eastAsia="宋体" w:hint="eastAsia"/>
        </w:rPr>
        <w:t>之间的重组是一个偶发事件。</w:t>
      </w:r>
    </w:p>
    <w:p w:rsidR="0018722C">
      <w:pPr>
        <w:topLinePunct/>
      </w:pPr>
      <w:r>
        <w:rPr>
          <w:rFonts w:cstheme="minorBidi" w:hAnsiTheme="minorHAnsi" w:eastAsiaTheme="minorHAnsi" w:asciiTheme="minorHAnsi"/>
        </w:rPr>
        <w:t>114</w:t>
      </w:r>
    </w:p>
    <w:p w:rsidR="0018722C">
      <w:pPr>
        <w:pStyle w:val="Heading2"/>
        <w:topLinePunct/>
        <w:ind w:left="171" w:hangingChars="171" w:hanging="171"/>
      </w:pPr>
      <w:bookmarkStart w:id="896205" w:name="_Toc686896205"/>
      <w:bookmarkStart w:name="4.2 rFu-Js感染性克隆的构建、病毒拯救和致瘤性分析 " w:id="50"/>
      <w:bookmarkEnd w:id="50"/>
      <w:r>
        <w:t>4.2</w:t>
      </w:r>
      <w:r>
        <w:t xml:space="preserve"> </w:t>
      </w:r>
      <w:r w:rsidRPr="00DB64CE">
        <w:t>rFu-Js</w:t>
      </w:r>
      <w:r>
        <w:t>感染性克隆的构建、病毒拯救和致瘤性分析</w:t>
      </w:r>
      <w:bookmarkEnd w:id="896205"/>
    </w:p>
    <w:p w:rsidR="0018722C">
      <w:pPr>
        <w:topLinePunct/>
      </w:pPr>
      <w:r>
        <w:rPr>
          <w:rFonts w:ascii="宋体" w:hAnsi="宋体" w:eastAsia="宋体" w:hint="eastAsia"/>
        </w:rPr>
        <w:t>目前为止，我们扩增到了携带完整</w:t>
      </w:r>
      <w:r>
        <w:t>v-</w:t>
      </w:r>
      <w:r>
        <w:rPr>
          <w:i/>
        </w:rPr>
        <w:t>fps</w:t>
      </w:r>
      <w:r>
        <w:rPr>
          <w:rFonts w:ascii="宋体" w:hAnsi="宋体" w:eastAsia="宋体" w:hint="eastAsia"/>
        </w:rPr>
        <w:t>肿瘤基因的急性转化型病毒</w:t>
      </w:r>
      <w:r>
        <w:t>Fu-J</w:t>
      </w:r>
      <w:r>
        <w:rPr>
          <w:rFonts w:ascii="宋体" w:hAnsi="宋体" w:eastAsia="宋体" w:hint="eastAsia"/>
        </w:rPr>
        <w:t>株及具有</w:t>
      </w:r>
      <w:r>
        <w:rPr>
          <w:rFonts w:ascii="宋体" w:hAnsi="宋体" w:eastAsia="宋体" w:hint="eastAsia"/>
        </w:rPr>
        <w:t>类似基因组结构的</w:t>
      </w:r>
      <w:r>
        <w:t>Fu-J1~5</w:t>
      </w:r>
      <w:r>
        <w:rPr>
          <w:rFonts w:ascii="宋体" w:hAnsi="宋体" w:eastAsia="宋体" w:hint="eastAsia"/>
        </w:rPr>
        <w:t>株。</w:t>
      </w:r>
      <w:r>
        <w:t>Fu-J1~5</w:t>
      </w:r>
      <w:r>
        <w:rPr>
          <w:rFonts w:ascii="宋体" w:hAnsi="宋体" w:eastAsia="宋体" w:hint="eastAsia"/>
        </w:rPr>
        <w:t>携带了不同长度的</w:t>
      </w:r>
      <w:r>
        <w:t>v-</w:t>
      </w:r>
      <w:r>
        <w:rPr>
          <w:i/>
        </w:rPr>
        <w:t>fps</w:t>
      </w:r>
      <w:r>
        <w:rPr>
          <w:rFonts w:ascii="宋体" w:hAnsi="宋体" w:eastAsia="宋体" w:hint="eastAsia"/>
        </w:rPr>
        <w:t>肿瘤基因，而这些</w:t>
      </w:r>
      <w:r>
        <w:t>v-</w:t>
      </w:r>
      <w:r>
        <w:rPr>
          <w:i/>
        </w:rPr>
        <w:t>fps</w:t>
      </w:r>
      <w:r>
        <w:rPr>
          <w:rFonts w:ascii="宋体" w:hAnsi="宋体" w:eastAsia="宋体" w:hint="eastAsia"/>
        </w:rPr>
        <w:t>基因的</w:t>
      </w:r>
      <w:r>
        <w:t>3’</w:t>
      </w:r>
      <w:r>
        <w:rPr>
          <w:rFonts w:ascii="宋体" w:hAnsi="宋体" w:eastAsia="宋体" w:hint="eastAsia"/>
        </w:rPr>
        <w:t>端均存在缺失突变。这直接导致</w:t>
      </w:r>
      <w:r>
        <w:t>Gag-Fps</w:t>
      </w:r>
      <w:r>
        <w:rPr>
          <w:rFonts w:ascii="宋体" w:hAnsi="宋体" w:eastAsia="宋体" w:hint="eastAsia"/>
        </w:rPr>
        <w:t>融合蛋白激酶结构域的缺失，这使我们产生疑问：这些缺陷型病毒中哪一个或哪几个与急性致瘤直接相关？</w:t>
      </w:r>
    </w:p>
    <w:p w:rsidR="0018722C">
      <w:pPr>
        <w:topLinePunct/>
      </w:pPr>
      <w:r>
        <w:rPr>
          <w:rFonts w:ascii="宋体" w:eastAsia="宋体" w:hint="eastAsia"/>
        </w:rPr>
        <w:t>为解决本问题，本研究构建了辅助病毒和六种缺陷型病毒的感染性克隆，通过反向</w:t>
      </w:r>
      <w:r>
        <w:rPr>
          <w:rFonts w:ascii="宋体" w:eastAsia="宋体" w:hint="eastAsia"/>
        </w:rPr>
        <w:t>遗传学的方法研究了这些缺陷型病毒的致瘤能力。本研究中所使用的病毒拯救方法类似</w:t>
      </w:r>
      <w:r>
        <w:rPr>
          <w:rFonts w:ascii="宋体" w:eastAsia="宋体" w:hint="eastAsia"/>
        </w:rPr>
        <w:t>于重组慢病毒的构建过程，其理论基础为：将辅助病毒的感染性克隆质粒和缺陷型病毒的感染性克隆质粒共转染</w:t>
      </w:r>
      <w:r>
        <w:t>CEF</w:t>
      </w:r>
      <w:r/>
      <w:r>
        <w:rPr>
          <w:rFonts w:ascii="宋体" w:eastAsia="宋体" w:hint="eastAsia"/>
        </w:rPr>
        <w:t>细胞，辅助病毒首先被拯救。随后，缺陷型病毒的基因</w:t>
      </w:r>
      <w:r>
        <w:rPr>
          <w:rFonts w:ascii="宋体" w:eastAsia="宋体" w:hint="eastAsia"/>
        </w:rPr>
        <w:t>组被包装进拯救的辅助病毒，从而获得拯救的缺陷型病毒。实际操作中我们发现，共转</w:t>
      </w:r>
      <w:r>
        <w:rPr>
          <w:rFonts w:ascii="宋体" w:eastAsia="宋体" w:hint="eastAsia"/>
        </w:rPr>
        <w:t>染方法虽然可以拯救出缺陷型病毒，但其拯救效率并不高，两种质粒的比例起重要作用。经过优化摸索，当辅助病毒感染性克隆质粒与缺陷型病毒感染性克隆质粒的摩尔浓度比</w:t>
      </w:r>
      <w:r>
        <w:rPr>
          <w:rFonts w:ascii="宋体" w:eastAsia="宋体" w:hint="eastAsia"/>
        </w:rPr>
        <w:t>为</w:t>
      </w:r>
      <w:r>
        <w:t>1</w:t>
      </w:r>
      <w:r>
        <w:t xml:space="preserve">: </w:t>
      </w:r>
      <w:r>
        <w:t>5</w:t>
      </w:r>
      <w:r>
        <w:rPr>
          <w:rFonts w:ascii="宋体" w:eastAsia="宋体" w:hint="eastAsia"/>
        </w:rPr>
        <w:t>时，可以获得相对较好的拯救效果。</w:t>
      </w:r>
    </w:p>
    <w:p w:rsidR="0018722C">
      <w:pPr>
        <w:topLinePunct/>
      </w:pPr>
      <w:r>
        <w:rPr>
          <w:rFonts w:ascii="宋体" w:eastAsia="宋体" w:hint="eastAsia"/>
        </w:rPr>
        <w:t xml:space="preserve">本研究通过动物实验，验证了六种缺陷型病毒在鸡体上的致瘤能力。结果发现，仅</w:t>
      </w:r>
      <w:r>
        <w:rPr>
          <w:rFonts w:ascii="宋体" w:eastAsia="宋体" w:hint="eastAsia"/>
        </w:rPr>
        <w:t xml:space="preserve">携带完整</w:t>
      </w:r>
      <w:r>
        <w:t xml:space="preserve">v-</w:t>
      </w:r>
      <w:r>
        <w:rPr>
          <w:i/>
        </w:rPr>
        <w:t xml:space="preserve">fps</w:t>
      </w:r>
      <w:r>
        <w:rPr>
          <w:rFonts w:ascii="宋体" w:eastAsia="宋体" w:hint="eastAsia"/>
        </w:rPr>
        <w:t xml:space="preserve">肿瘤基因的</w:t>
      </w:r>
      <w:r>
        <w:t xml:space="preserve">rFu-J</w:t>
      </w:r>
      <w:r>
        <w:rPr>
          <w:rFonts w:ascii="宋体" w:eastAsia="宋体" w:hint="eastAsia"/>
        </w:rPr>
        <w:t xml:space="preserve">可以诱发一定比例的肿瘤，而</w:t>
      </w:r>
      <w:r>
        <w:t xml:space="preserve">Fu-J1~5</w:t>
      </w:r>
      <w:r>
        <w:rPr>
          <w:rFonts w:ascii="宋体" w:eastAsia="宋体" w:hint="eastAsia"/>
        </w:rPr>
        <w:t xml:space="preserve">在鸡体上无法诱</w:t>
      </w:r>
      <w:r>
        <w:rPr>
          <w:rFonts w:ascii="宋体" w:eastAsia="宋体" w:hint="eastAsia"/>
        </w:rPr>
        <w:t xml:space="preserve">发肿瘤。事实上，根据现有研究结论和试验现象也推测到这一结果。首先，</w:t>
      </w:r>
      <w:r>
        <w:t xml:space="preserve">v-</w:t>
      </w:r>
      <w:r>
        <w:rPr>
          <w:i/>
        </w:rPr>
        <w:t xml:space="preserve">fps</w:t>
      </w:r>
      <w:r>
        <w:rPr>
          <w:rFonts w:ascii="宋体" w:eastAsia="宋体" w:hint="eastAsia"/>
        </w:rPr>
        <w:t xml:space="preserve">基因编</w:t>
      </w:r>
      <w:r>
        <w:rPr>
          <w:rFonts w:ascii="宋体" w:eastAsia="宋体" w:hint="eastAsia"/>
        </w:rPr>
        <w:t xml:space="preserve">码非受体蛋白激酶，该激酶通过磷酸化某些细胞蛋白，持续激活下游信号分子，比如</w:t>
      </w:r>
      <w:r>
        <w:t xml:space="preserve">SHC</w:t>
      </w:r>
      <w:r>
        <w:t xml:space="preserve"> </w:t>
      </w:r>
      <w:r>
        <w:t xml:space="preserve">(</w:t>
      </w:r>
      <w:r>
        <w:t xml:space="preserve">McGlade</w:t>
      </w:r>
      <w:r>
        <w:rPr>
          <w:spacing w:val="26"/>
        </w:rPr>
        <w:t xml:space="preserve"> </w:t>
      </w:r>
      <w:r>
        <w:rPr>
          <w:i/>
        </w:rPr>
        <w:t xml:space="preserve">et</w:t>
      </w:r>
      <w:r>
        <w:rPr>
          <w:i/>
          <w:spacing w:val="26"/>
        </w:rPr>
        <w:t xml:space="preserve"> </w:t>
      </w:r>
      <w:r>
        <w:rPr>
          <w:i/>
        </w:rPr>
        <w:t xml:space="preserve">al</w:t>
      </w:r>
      <w:r>
        <w:rPr>
          <w:spacing w:val="8"/>
        </w:rPr>
        <w:t xml:space="preserve">., </w:t>
      </w:r>
      <w:r>
        <w:t xml:space="preserve">1992</w:t>
      </w:r>
      <w:r>
        <w:t xml:space="preserve">)</w:t>
      </w:r>
      <w:r>
        <w:rPr>
          <w:rFonts w:ascii="宋体" w:eastAsia="宋体" w:hint="eastAsia"/>
        </w:rPr>
        <w:t xml:space="preserve">、</w:t>
      </w:r>
      <w:r>
        <w:t xml:space="preserve">rasGAP</w:t>
      </w:r>
      <w:r>
        <w:t xml:space="preserve"> </w:t>
      </w:r>
      <w:r>
        <w:t xml:space="preserve">(</w:t>
      </w:r>
      <w:r>
        <w:t xml:space="preserve">Ellis</w:t>
      </w:r>
      <w:r>
        <w:rPr>
          <w:spacing w:val="26"/>
        </w:rPr>
        <w:t xml:space="preserve"> </w:t>
      </w:r>
      <w:r>
        <w:rPr>
          <w:i/>
        </w:rPr>
        <w:t xml:space="preserve">et</w:t>
      </w:r>
      <w:r>
        <w:rPr>
          <w:i/>
          <w:spacing w:val="26"/>
        </w:rPr>
        <w:t xml:space="preserve"> </w:t>
      </w:r>
      <w:r>
        <w:rPr>
          <w:i/>
        </w:rPr>
        <w:t xml:space="preserve">al</w:t>
      </w:r>
      <w:r>
        <w:rPr>
          <w:spacing w:val="8"/>
        </w:rPr>
        <w:t xml:space="preserve">., </w:t>
      </w:r>
      <w:r>
        <w:t xml:space="preserve">1990</w:t>
      </w:r>
      <w:r>
        <w:t xml:space="preserve">)</w:t>
      </w:r>
      <w:r>
        <w:rPr>
          <w:rFonts w:ascii="宋体" w:eastAsia="宋体" w:hint="eastAsia"/>
        </w:rPr>
        <w:t xml:space="preserve">、</w:t>
      </w:r>
      <w:r>
        <w:t xml:space="preserve">PI3K</w:t>
      </w:r>
      <w:r>
        <w:t xml:space="preserve"> </w:t>
      </w:r>
      <w:r>
        <w:t xml:space="preserve">(</w:t>
      </w:r>
      <w:r>
        <w:t xml:space="preserve">Fukui</w:t>
      </w:r>
      <w:r>
        <w:rPr>
          <w:spacing w:val="28"/>
        </w:rPr>
        <w:t xml:space="preserve"> </w:t>
      </w:r>
      <w:r>
        <w:rPr>
          <w:i/>
        </w:rPr>
        <w:t xml:space="preserve">et</w:t>
      </w:r>
      <w:r>
        <w:rPr>
          <w:i/>
          <w:spacing w:val="26"/>
        </w:rPr>
        <w:t xml:space="preserve"> </w:t>
      </w:r>
      <w:r>
        <w:rPr>
          <w:i/>
        </w:rPr>
        <w:t xml:space="preserve">al</w:t>
      </w:r>
      <w:r>
        <w:rPr>
          <w:spacing w:val="8"/>
        </w:rPr>
        <w:t xml:space="preserve">., </w:t>
      </w:r>
      <w:r>
        <w:t xml:space="preserve">1991</w:t>
      </w:r>
      <w:r>
        <w:t xml:space="preserve">)</w:t>
      </w:r>
      <w:r>
        <w:rPr>
          <w:rFonts w:ascii="宋体" w:eastAsia="宋体" w:hint="eastAsia"/>
        </w:rPr>
        <w:t xml:space="preserve">、</w:t>
      </w:r>
      <w:r>
        <w:t xml:space="preserve">PDGF-beta</w:t>
      </w:r>
      <w:r>
        <w:rPr>
          <w:rFonts w:ascii="宋体" w:eastAsia="宋体" w:hint="eastAsia"/>
        </w:rPr>
        <w:t xml:space="preserve">受体</w:t>
      </w:r>
      <w:r>
        <w:rPr>
          <w:rFonts w:ascii="宋体" w:eastAsia="宋体" w:hint="eastAsia"/>
        </w:rPr>
        <w:t xml:space="preserve">（</w:t>
      </w:r>
      <w:r>
        <w:t xml:space="preserve">Anderson and Ismail,</w:t>
      </w:r>
      <w:r>
        <w:rPr>
          <w:spacing w:val="0"/>
        </w:rPr>
        <w:t xml:space="preserve"> </w:t>
      </w:r>
      <w:r>
        <w:t xml:space="preserve">1998</w:t>
      </w:r>
      <w:r>
        <w:rPr>
          <w:rFonts w:ascii="宋体" w:eastAsia="宋体" w:hint="eastAsia"/>
        </w:rPr>
        <w:t xml:space="preserve">）</w:t>
      </w:r>
      <w:r>
        <w:rPr>
          <w:rFonts w:ascii="宋体" w:eastAsia="宋体" w:hint="eastAsia"/>
        </w:rPr>
        <w:t xml:space="preserve">等，从而引起细胞转化诱发肿瘤，</w:t>
      </w:r>
      <w:r>
        <w:t xml:space="preserve">v-</w:t>
      </w:r>
      <w:r>
        <w:rPr>
          <w:i/>
        </w:rPr>
        <w:t xml:space="preserve">fps</w:t>
      </w:r>
      <w:r>
        <w:rPr>
          <w:rFonts w:ascii="宋体" w:eastAsia="宋体" w:hint="eastAsia"/>
        </w:rPr>
        <w:t xml:space="preserve">基因的激酶活性区域对其致瘤能力起决定性作用。</w:t>
      </w:r>
      <w:r>
        <w:t xml:space="preserve">Fu-J1~5</w:t>
      </w:r>
      <w:r>
        <w:rPr>
          <w:rFonts w:ascii="宋体" w:eastAsia="宋体" w:hint="eastAsia"/>
        </w:rPr>
        <w:t xml:space="preserve">所携带的</w:t>
      </w:r>
      <w:r>
        <w:t xml:space="preserve">v-</w:t>
      </w:r>
      <w:r>
        <w:rPr>
          <w:i/>
        </w:rPr>
        <w:t xml:space="preserve">fps</w:t>
      </w:r>
      <w:r>
        <w:rPr>
          <w:rFonts w:ascii="宋体" w:eastAsia="宋体" w:hint="eastAsia"/>
        </w:rPr>
        <w:t xml:space="preserve">肿瘤基因恰好</w:t>
      </w:r>
      <w:r>
        <w:rPr>
          <w:rFonts w:ascii="宋体" w:eastAsia="宋体" w:hint="eastAsia"/>
        </w:rPr>
        <w:t xml:space="preserve">缺失此区域，因此，有理由推断</w:t>
      </w:r>
      <w:r>
        <w:t xml:space="preserve">Fu-J1~5</w:t>
      </w:r>
      <w:r>
        <w:rPr>
          <w:rFonts w:ascii="宋体" w:eastAsia="宋体" w:hint="eastAsia"/>
        </w:rPr>
        <w:t xml:space="preserve">不具备致肿瘤的能力。其次，将肿瘤研磨液在</w:t>
      </w:r>
      <w:r>
        <w:rPr>
          <w:rFonts w:ascii="宋体" w:eastAsia="宋体" w:hint="eastAsia"/>
        </w:rPr>
        <w:t xml:space="preserve">鸡体上传代，我们在低代次鸡肿瘤中</w:t>
      </w:r>
      <w:r>
        <w:rPr>
          <w:rFonts w:ascii="宋体" w:eastAsia="宋体" w:hint="eastAsia"/>
        </w:rPr>
        <w:t xml:space="preserve">（</w:t>
      </w:r>
      <w:r>
        <w:rPr>
          <w:rFonts w:ascii="宋体" w:eastAsia="宋体" w:hint="eastAsia"/>
        </w:rPr>
        <w:t xml:space="preserve">三代内</w:t>
      </w:r>
      <w:r>
        <w:rPr>
          <w:rFonts w:ascii="宋体" w:eastAsia="宋体" w:hint="eastAsia"/>
        </w:rPr>
        <w:t xml:space="preserve">）</w:t>
      </w:r>
      <w:r>
        <w:rPr>
          <w:rFonts w:ascii="宋体" w:eastAsia="宋体" w:hint="eastAsia"/>
        </w:rPr>
        <w:t xml:space="preserve">扩增到了</w:t>
      </w:r>
      <w:r>
        <w:t xml:space="preserve">Fu-J1~5</w:t>
      </w:r>
      <w:r>
        <w:rPr>
          <w:rFonts w:ascii="宋体" w:eastAsia="宋体" w:hint="eastAsia"/>
        </w:rPr>
        <w:t xml:space="preserve">的前病毒</w:t>
      </w:r>
      <w:r>
        <w:t xml:space="preserve">DNA</w:t>
      </w:r>
      <w:r>
        <w:rPr>
          <w:rFonts w:ascii="宋体" w:eastAsia="宋体" w:hint="eastAsia"/>
        </w:rPr>
        <w:t xml:space="preserve">，然而</w:t>
      </w:r>
      <w:r>
        <w:rPr>
          <w:rFonts w:ascii="宋体" w:eastAsia="宋体" w:hint="eastAsia"/>
        </w:rPr>
        <w:t xml:space="preserve">在三代以上的肿瘤中，仅能扩增到携带完整</w:t>
      </w:r>
      <w:r>
        <w:t xml:space="preserve">v-</w:t>
      </w:r>
      <w:r>
        <w:rPr>
          <w:i/>
        </w:rPr>
        <w:t xml:space="preserve">fps</w:t>
      </w:r>
      <w:r>
        <w:rPr>
          <w:rFonts w:ascii="宋体" w:eastAsia="宋体" w:hint="eastAsia"/>
        </w:rPr>
        <w:t xml:space="preserve">基因的</w:t>
      </w:r>
      <w:r>
        <w:t xml:space="preserve">Fu-J</w:t>
      </w:r>
      <w:r>
        <w:rPr>
          <w:rFonts w:ascii="宋体" w:eastAsia="宋体" w:hint="eastAsia"/>
        </w:rPr>
        <w:t xml:space="preserve">病毒。这可能是由于携带</w:t>
      </w:r>
      <w:r>
        <w:rPr>
          <w:rFonts w:ascii="宋体" w:eastAsia="宋体" w:hint="eastAsia"/>
        </w:rPr>
        <w:t xml:space="preserve">缺失</w:t>
      </w:r>
      <w:r>
        <w:t xml:space="preserve">v-</w:t>
      </w:r>
      <w:r>
        <w:rPr>
          <w:i/>
        </w:rPr>
        <w:t xml:space="preserve">fps</w:t>
      </w:r>
      <w:r>
        <w:rPr>
          <w:rFonts w:ascii="宋体" w:eastAsia="宋体" w:hint="eastAsia"/>
        </w:rPr>
        <w:t xml:space="preserve">肿瘤基因的</w:t>
      </w:r>
      <w:r>
        <w:t xml:space="preserve">Fu-J1~5</w:t>
      </w:r>
      <w:r>
        <w:rPr>
          <w:rFonts w:ascii="宋体" w:eastAsia="宋体" w:hint="eastAsia"/>
        </w:rPr>
        <w:t xml:space="preserve">无法诱发肿瘤，在鸡体传代过程中，它们被逐渐淘汰；</w:t>
      </w:r>
      <w:r>
        <w:rPr>
          <w:rFonts w:ascii="宋体" w:eastAsia="宋体" w:hint="eastAsia"/>
        </w:rPr>
        <w:t xml:space="preserve">而携带完整</w:t>
      </w:r>
      <w:r>
        <w:t xml:space="preserve">v-</w:t>
      </w:r>
      <w:r>
        <w:rPr>
          <w:i/>
        </w:rPr>
        <w:t xml:space="preserve">fps</w:t>
      </w:r>
      <w:r>
        <w:rPr>
          <w:rFonts w:ascii="宋体" w:eastAsia="宋体" w:hint="eastAsia"/>
        </w:rPr>
        <w:t xml:space="preserve">肿瘤基因的</w:t>
      </w:r>
      <w:r>
        <w:t xml:space="preserve">Fu-J</w:t>
      </w:r>
      <w:r>
        <w:rPr>
          <w:rFonts w:ascii="宋体" w:eastAsia="宋体" w:hint="eastAsia"/>
        </w:rPr>
        <w:t xml:space="preserve">最终获得了增殖优势并稳定复制。鸡体上的传代客观上对病毒起到了筛选作用。</w:t>
      </w:r>
    </w:p>
    <w:p w:rsidR="0018722C">
      <w:pPr>
        <w:topLinePunct/>
      </w:pPr>
      <w:r>
        <w:rPr>
          <w:rFonts w:ascii="宋体" w:eastAsia="宋体" w:hint="eastAsia"/>
        </w:rPr>
        <w:t xml:space="preserve">值得注意的是，本研究中第一代拯救病毒</w:t>
      </w:r>
      <w:r>
        <w:t xml:space="preserve">rFu-J </w:t>
      </w:r>
      <w:r>
        <w:t xml:space="preserve">(</w:t>
      </w:r>
      <w:r>
        <w:t xml:space="preserve">rSDAU1005</w:t>
      </w:r>
      <w:r>
        <w:t xml:space="preserve">)</w:t>
      </w:r>
      <w:r/>
      <w:r>
        <w:rPr>
          <w:rFonts w:ascii="宋体" w:eastAsia="宋体" w:hint="eastAsia"/>
        </w:rPr>
        <w:t xml:space="preserve">仅可诱发较低的肿瘤</w:t>
      </w:r>
      <w:r>
        <w:rPr>
          <w:rFonts w:ascii="宋体" w:eastAsia="宋体" w:hint="eastAsia"/>
        </w:rPr>
        <w:t xml:space="preserve">发生率</w:t>
      </w:r>
      <w:r>
        <w:rPr>
          <w:rFonts w:ascii="宋体" w:eastAsia="宋体" w:hint="eastAsia"/>
        </w:rPr>
        <w:t xml:space="preserve">（</w:t>
      </w:r>
      <w:r>
        <w:rPr>
          <w:w w:val="99"/>
        </w:rPr>
        <w:t xml:space="preserve">2</w:t>
      </w:r>
      <w:r>
        <w:rPr>
          <w:w w:val="99"/>
        </w:rPr>
        <w:t xml:space="preserve">/</w:t>
      </w:r>
      <w:r>
        <w:rPr>
          <w:w w:val="99"/>
        </w:rPr>
        <w:t xml:space="preserve">10</w:t>
      </w:r>
      <w:r>
        <w:rPr>
          <w:rFonts w:ascii="宋体" w:eastAsia="宋体" w:hint="eastAsia"/>
        </w:rPr>
        <w:t xml:space="preserve">）</w:t>
      </w:r>
      <w:r>
        <w:rPr>
          <w:rFonts w:ascii="宋体" w:eastAsia="宋体" w:hint="eastAsia"/>
        </w:rPr>
        <w:t xml:space="preserve">，随后将拯救病毒诱发的原代肿瘤组织研磨过滤，在鸡上继续传代。随</w:t>
      </w:r>
      <w:r>
        <w:rPr>
          <w:rFonts w:ascii="宋体" w:eastAsia="宋体" w:hint="eastAsia"/>
        </w:rPr>
        <w:t>着</w:t>
      </w:r>
    </w:p>
    <w:p w:rsidR="0018722C">
      <w:pPr>
        <w:topLinePunct/>
      </w:pPr>
      <w:r>
        <w:rPr>
          <w:rFonts w:cstheme="minorBidi" w:hAnsiTheme="minorHAnsi" w:eastAsiaTheme="minorHAnsi" w:asciiTheme="minorHAnsi"/>
        </w:rPr>
        <w:t>115</w:t>
      </w:r>
    </w:p>
    <w:p w:rsidR="0018722C">
      <w:pPr>
        <w:topLinePunct/>
      </w:pPr>
      <w:r>
        <w:rPr>
          <w:rFonts w:ascii="宋体" w:eastAsia="宋体" w:hint="eastAsia"/>
        </w:rPr>
        <w:t>传代次数的增加，肿瘤的生长速度逐渐提高。对于该现象，我们有两种推测：第一种可</w:t>
      </w:r>
      <w:r>
        <w:rPr>
          <w:rFonts w:ascii="宋体" w:eastAsia="宋体" w:hint="eastAsia"/>
        </w:rPr>
        <w:t>能是，急性致瘤性</w:t>
      </w:r>
      <w:r>
        <w:t>ALV</w:t>
      </w:r>
      <w:r>
        <w:rPr>
          <w:rFonts w:ascii="宋体" w:eastAsia="宋体" w:hint="eastAsia"/>
        </w:rPr>
        <w:t>在感染、转化宿主细胞是病毒与宿主相互作用的复杂过程，由</w:t>
      </w:r>
      <w:r>
        <w:rPr>
          <w:rFonts w:ascii="宋体" w:eastAsia="宋体" w:hint="eastAsia"/>
        </w:rPr>
        <w:t>于第一代病毒量较低，造成病毒转化致瘤的能力较低，被转化的细胞在组织中生长受到抑制，而将组织研磨的过程相当于将病毒人为释放，促进了病毒的传播和复制。此外，</w:t>
      </w:r>
      <w:r>
        <w:rPr>
          <w:rFonts w:ascii="宋体" w:eastAsia="宋体" w:hint="eastAsia"/>
        </w:rPr>
        <w:t>这也有可能与病毒在宿主体内不断复制的过程中发生了碱基突变，从而获得了更强的复制能力或者更强的致瘤能力。其具体的机制还需要进一步研究。</w:t>
      </w:r>
    </w:p>
    <w:p w:rsidR="0018722C">
      <w:pPr>
        <w:pStyle w:val="Heading2"/>
        <w:topLinePunct/>
        <w:ind w:left="171" w:hangingChars="171" w:hanging="171"/>
      </w:pPr>
      <w:bookmarkStart w:id="896206" w:name="_Toc686896206"/>
      <w:bookmarkStart w:name="4.3 SJ (SDAU1102)的分离鉴定和基因组序列分析 " w:id="51"/>
      <w:bookmarkEnd w:id="51"/>
      <w:r>
        <w:t xml:space="preserve">4.3</w:t>
      </w:r>
      <w:r>
        <w:t xml:space="preserve"> </w:t>
      </w:r>
      <w:r w:rsidRPr="00DB64CE">
        <w:t>SJ</w:t>
      </w:r>
      <w:r>
        <w:t xml:space="preserve">(</w:t>
      </w:r>
      <w:r>
        <w:t xml:space="preserve">SDAU1102</w:t>
      </w:r>
      <w:r>
        <w:t xml:space="preserve">)</w:t>
      </w:r>
      <w:r/>
      <w:r>
        <w:t xml:space="preserve">的分离鉴定和基因组序列分析</w:t>
      </w:r>
      <w:bookmarkEnd w:id="896206"/>
    </w:p>
    <w:p w:rsidR="0018722C">
      <w:pPr>
        <w:topLinePunct/>
      </w:pPr>
      <w:r>
        <w:rPr>
          <w:rFonts w:ascii="宋体" w:eastAsia="宋体" w:hint="eastAsia"/>
        </w:rPr>
        <w:t>本研究中涉及的</w:t>
      </w:r>
      <w:r>
        <w:t>2#</w:t>
      </w:r>
      <w:r>
        <w:rPr>
          <w:rFonts w:ascii="宋体" w:eastAsia="宋体" w:hint="eastAsia"/>
        </w:rPr>
        <w:t>肉瘤病料来自ft</w:t>
      </w:r>
      <w:r>
        <w:rPr>
          <w:rFonts w:ascii="宋体" w:eastAsia="宋体" w:hint="eastAsia"/>
        </w:rPr>
        <w:t>东新泰某海兰褐商品代蛋鸡场</w:t>
      </w:r>
      <w:r>
        <w:t>240</w:t>
      </w:r>
      <w:r>
        <w:rPr>
          <w:rFonts w:ascii="宋体" w:eastAsia="宋体" w:hint="eastAsia"/>
        </w:rPr>
        <w:t>日龄左右的</w:t>
      </w:r>
      <w:r>
        <w:rPr>
          <w:rFonts w:ascii="宋体" w:eastAsia="宋体" w:hint="eastAsia"/>
        </w:rPr>
        <w:t>商品代海兰褐蛋鸡。剖检时发现在该病鸡的腹腔内腰椎下，有一个乒乓球大小的肉瘤块</w:t>
      </w:r>
      <w:r>
        <w:rPr>
          <w:rFonts w:ascii="宋体" w:eastAsia="宋体" w:hint="eastAsia"/>
        </w:rPr>
        <w:t>群。对该肉瘤块的不同部位作组织切片观察，表明是典型的纤维肉瘤。进一步的人工接</w:t>
      </w:r>
      <w:r>
        <w:rPr>
          <w:rFonts w:ascii="宋体" w:eastAsia="宋体" w:hint="eastAsia"/>
        </w:rPr>
        <w:t>种实验证明，该肉瘤可诱发急性纤维肉瘤。由此判断，该肉瘤同样为急性致瘤性</w:t>
      </w:r>
      <w:r>
        <w:t>ALV</w:t>
      </w:r>
      <w:r>
        <w:rPr>
          <w:rFonts w:ascii="宋体" w:eastAsia="宋体" w:hint="eastAsia"/>
        </w:rPr>
        <w:t>所诱发的急性肉瘤</w:t>
      </w:r>
      <w:r>
        <w:rPr>
          <w:rFonts w:ascii="宋体" w:eastAsia="宋体" w:hint="eastAsia"/>
        </w:rPr>
        <w:t>（</w:t>
      </w:r>
      <w:r>
        <w:rPr>
          <w:rFonts w:ascii="宋体" w:eastAsia="宋体" w:hint="eastAsia"/>
        </w:rPr>
        <w:t>王鑫等</w:t>
      </w:r>
      <w:r>
        <w:t>, </w:t>
      </w:r>
      <w:r>
        <w:t>2012</w:t>
      </w:r>
      <w:r>
        <w:rPr>
          <w:rFonts w:hint="eastAsia"/>
        </w:rPr>
        <w:t>；</w:t>
      </w:r>
      <w:r w:rsidR="001852F3">
        <w:t xml:space="preserve"> </w:t>
      </w:r>
      <w:r>
        <w:rPr>
          <w:rFonts w:ascii="宋体" w:eastAsia="宋体" w:hint="eastAsia"/>
        </w:rPr>
        <w:t>李德庆等</w:t>
      </w:r>
      <w:r>
        <w:rPr>
          <w:spacing w:val="2"/>
          <w:rFonts w:hint="eastAsia"/>
        </w:rPr>
        <w:t>，</w:t>
      </w:r>
      <w:r>
        <w:t>2013</w:t>
      </w:r>
      <w:r>
        <w:rPr>
          <w:rFonts w:ascii="宋体" w:eastAsia="宋体" w:hint="eastAsia"/>
        </w:rPr>
        <w:t>）</w:t>
      </w:r>
      <w:r>
        <w:rPr>
          <w:rFonts w:ascii="宋体" w:eastAsia="宋体" w:hint="eastAsia"/>
        </w:rPr>
        <w:t>。本研究采用</w:t>
      </w:r>
      <w:r>
        <w:t>P</w:t>
      </w:r>
      <w:r>
        <w:t>C</w:t>
      </w:r>
      <w:r>
        <w:t>R</w:t>
      </w:r>
      <w:r>
        <w:rPr>
          <w:rFonts w:ascii="宋体" w:eastAsia="宋体" w:hint="eastAsia"/>
        </w:rPr>
        <w:t>扩增的方法，对</w:t>
      </w:r>
      <w:r>
        <w:rPr>
          <w:rFonts w:ascii="宋体" w:eastAsia="宋体" w:hint="eastAsia"/>
        </w:rPr>
        <w:t>该急性致瘤性</w:t>
      </w:r>
      <w:r>
        <w:t>ALV</w:t>
      </w:r>
      <w:r>
        <w:rPr>
          <w:rFonts w:ascii="宋体" w:eastAsia="宋体" w:hint="eastAsia"/>
        </w:rPr>
        <w:t>及其辅助病毒进行了分离鉴定和基因组序列扩增。以原代肉瘤组</w:t>
      </w:r>
      <w:r>
        <w:rPr>
          <w:rFonts w:ascii="宋体" w:eastAsia="宋体" w:hint="eastAsia"/>
        </w:rPr>
        <w:t>织</w:t>
      </w:r>
    </w:p>
    <w:p w:rsidR="0018722C">
      <w:pPr>
        <w:topLinePunct/>
      </w:pPr>
      <w:r>
        <w:t xml:space="preserve">DNA</w:t>
      </w:r>
      <w:r>
        <w:rPr>
          <w:rFonts w:ascii="宋体" w:eastAsia="宋体" w:hint="eastAsia"/>
        </w:rPr>
        <w:t xml:space="preserve">为模板，除了扩增到复制完整型</w:t>
      </w:r>
      <w:r>
        <w:t xml:space="preserve">J</w:t>
      </w:r>
      <w:r>
        <w:rPr>
          <w:rFonts w:ascii="宋体" w:eastAsia="宋体" w:hint="eastAsia"/>
        </w:rPr>
        <w:t xml:space="preserve">亚群</w:t>
      </w:r>
      <w:r>
        <w:t xml:space="preserve">ALV</w:t>
      </w:r>
      <w:r>
        <w:rPr>
          <w:rFonts w:ascii="宋体" w:eastAsia="宋体" w:hint="eastAsia"/>
        </w:rPr>
        <w:t xml:space="preserve">病毒</w:t>
      </w:r>
      <w:r>
        <w:t xml:space="preserve">SDAU1102</w:t>
      </w:r>
      <w:r>
        <w:rPr>
          <w:rFonts w:ascii="宋体" w:eastAsia="宋体" w:hint="eastAsia"/>
        </w:rPr>
        <w:t xml:space="preserve">株外，还扩增到了五</w:t>
      </w:r>
      <w:r>
        <w:rPr>
          <w:rFonts w:ascii="宋体" w:eastAsia="宋体" w:hint="eastAsia"/>
        </w:rPr>
        <w:t xml:space="preserve">种携带</w:t>
      </w:r>
      <w:r>
        <w:t xml:space="preserve">v-</w:t>
      </w:r>
      <w:r>
        <w:rPr>
          <w:i/>
        </w:rPr>
        <w:t xml:space="preserve">src</w:t>
      </w:r>
      <w:r>
        <w:rPr>
          <w:rFonts w:ascii="宋体" w:eastAsia="宋体" w:hint="eastAsia"/>
        </w:rPr>
        <w:t xml:space="preserve">肿瘤基因的缺陷型病毒，将其命名为</w:t>
      </w:r>
      <w:r>
        <w:t xml:space="preserve">SJ-1</w:t>
      </w:r>
      <w:r>
        <w:rPr>
          <w:rFonts w:ascii="宋体" w:eastAsia="宋体" w:hint="eastAsia"/>
          <w:rFonts w:ascii="宋体" w:eastAsia="宋体" w:hint="eastAsia"/>
          <w:spacing w:val="-2"/>
        </w:rPr>
        <w:t xml:space="preserve">, </w:t>
      </w:r>
      <w:r>
        <w:t xml:space="preserve">SJ-2</w:t>
      </w:r>
      <w:r>
        <w:rPr>
          <w:rFonts w:ascii="宋体" w:eastAsia="宋体" w:hint="eastAsia"/>
        </w:rPr>
        <w:t xml:space="preserve">，</w:t>
      </w:r>
      <w:r>
        <w:t xml:space="preserve">SJ-3</w:t>
      </w:r>
      <w:r>
        <w:rPr>
          <w:rFonts w:ascii="宋体" w:eastAsia="宋体" w:hint="eastAsia"/>
          <w:rFonts w:ascii="宋体" w:eastAsia="宋体" w:hint="eastAsia"/>
          <w:spacing w:val="-2"/>
        </w:rPr>
        <w:t xml:space="preserve">, </w:t>
      </w:r>
      <w:r>
        <w:t xml:space="preserve">SJ-4</w:t>
      </w:r>
      <w:r>
        <w:rPr>
          <w:rFonts w:ascii="宋体" w:eastAsia="宋体" w:hint="eastAsia"/>
        </w:rPr>
        <w:t xml:space="preserve">和</w:t>
      </w:r>
      <w:r>
        <w:t xml:space="preserve">SJ-5</w:t>
      </w:r>
      <w:r>
        <w:rPr>
          <w:rFonts w:ascii="宋体" w:eastAsia="宋体" w:hint="eastAsia"/>
        </w:rPr>
        <w:t xml:space="preserve">。序列分析表明，</w:t>
      </w:r>
      <w:r>
        <w:t xml:space="preserve">SDAU1102</w:t>
      </w:r>
      <w:r>
        <w:rPr>
          <w:rFonts w:ascii="宋体" w:eastAsia="宋体" w:hint="eastAsia"/>
        </w:rPr>
        <w:t xml:space="preserve">不但是</w:t>
      </w:r>
      <w:r>
        <w:t xml:space="preserve">SJ-1~5</w:t>
      </w:r>
      <w:r>
        <w:rPr>
          <w:rFonts w:ascii="宋体" w:eastAsia="宋体" w:hint="eastAsia"/>
        </w:rPr>
        <w:t xml:space="preserve">的辅助病毒，而且是其近缘病毒。因此所分离毒株</w:t>
      </w:r>
      <w:r>
        <w:rPr>
          <w:rFonts w:ascii="宋体" w:eastAsia="宋体" w:hint="eastAsia"/>
        </w:rPr>
        <w:t xml:space="preserve">命名为</w:t>
      </w:r>
      <w:r>
        <w:t xml:space="preserve">SJ </w:t>
      </w:r>
      <w:r>
        <w:t xml:space="preserve">(</w:t>
      </w:r>
      <w:r>
        <w:t xml:space="preserve">SDAU1102</w:t>
      </w:r>
      <w:r>
        <w:t xml:space="preserve">)</w:t>
      </w:r>
      <w:r>
        <w:rPr>
          <w:rFonts w:ascii="宋体" w:eastAsia="宋体" w:hint="eastAsia"/>
        </w:rPr>
        <w:t xml:space="preserve">。感染病毒悬液</w:t>
      </w:r>
      <w:r>
        <w:t xml:space="preserve">CEF</w:t>
      </w:r>
      <w:r>
        <w:rPr>
          <w:rFonts w:ascii="宋体" w:eastAsia="宋体" w:hint="eastAsia"/>
        </w:rPr>
        <w:t xml:space="preserve">的</w:t>
      </w:r>
      <w:r>
        <w:t xml:space="preserve">IFA</w:t>
      </w:r>
      <w:r>
        <w:rPr>
          <w:rFonts w:ascii="宋体" w:eastAsia="宋体" w:hint="eastAsia"/>
        </w:rPr>
        <w:t xml:space="preserve">和肿瘤组织的免疫组化实验证实了肿</w:t>
      </w:r>
      <w:r>
        <w:rPr>
          <w:rFonts w:ascii="宋体" w:eastAsia="宋体" w:hint="eastAsia"/>
        </w:rPr>
        <w:t xml:space="preserve">瘤时由表达</w:t>
      </w:r>
      <w:r>
        <w:t xml:space="preserve">Src</w:t>
      </w:r>
      <w:r>
        <w:rPr>
          <w:rFonts w:ascii="宋体" w:eastAsia="宋体" w:hint="eastAsia"/>
        </w:rPr>
        <w:t xml:space="preserve">蛋白的急性致瘤性</w:t>
      </w:r>
      <w:r>
        <w:t xml:space="preserve">ALV</w:t>
      </w:r>
      <w:r>
        <w:rPr>
          <w:rFonts w:ascii="宋体" w:eastAsia="宋体" w:hint="eastAsia"/>
        </w:rPr>
        <w:t xml:space="preserve">所诱发。这是世界上首个以</w:t>
      </w:r>
      <w:r>
        <w:t xml:space="preserve">ALV-J</w:t>
      </w:r>
      <w:r>
        <w:rPr>
          <w:rFonts w:ascii="宋体" w:eastAsia="宋体" w:hint="eastAsia"/>
        </w:rPr>
        <w:t xml:space="preserve">为辅助病毒、</w:t>
      </w:r>
      <w:r>
        <w:rPr>
          <w:rFonts w:ascii="宋体" w:eastAsia="宋体" w:hint="eastAsia"/>
        </w:rPr>
        <w:t xml:space="preserve">携带</w:t>
      </w:r>
      <w:r>
        <w:t xml:space="preserve">v-</w:t>
      </w:r>
      <w:r>
        <w:rPr>
          <w:i/>
        </w:rPr>
        <w:t xml:space="preserve">src</w:t>
      </w:r>
      <w:r>
        <w:rPr>
          <w:rFonts w:ascii="宋体" w:eastAsia="宋体" w:hint="eastAsia"/>
        </w:rPr>
        <w:t xml:space="preserve">肿瘤基因的复制缺陷型病毒的分离鉴定和报道。</w:t>
      </w:r>
    </w:p>
    <w:p w:rsidR="0018722C">
      <w:pPr>
        <w:topLinePunct/>
      </w:pPr>
      <w:r>
        <w:rPr>
          <w:rFonts w:ascii="宋体" w:eastAsia="宋体" w:hint="eastAsia"/>
        </w:rPr>
        <w:t>目前分离到的携带</w:t>
      </w:r>
      <w:r>
        <w:t>v-</w:t>
      </w:r>
      <w:r>
        <w:rPr>
          <w:i/>
        </w:rPr>
        <w:t>src</w:t>
      </w:r>
      <w:r>
        <w:rPr>
          <w:rFonts w:ascii="宋体" w:eastAsia="宋体" w:hint="eastAsia"/>
        </w:rPr>
        <w:t>肿瘤基因的急性致瘤性</w:t>
      </w:r>
      <w:r>
        <w:t>ALV</w:t>
      </w:r>
      <w:r/>
      <w:r w:rsidR="001852F3">
        <w:t xml:space="preserve"> </w:t>
      </w:r>
      <w:r>
        <w:rPr>
          <w:rFonts w:ascii="宋体" w:eastAsia="宋体" w:hint="eastAsia"/>
        </w:rPr>
        <w:t>主要包括以下三类：</w:t>
      </w:r>
      <w:r>
        <w:t>RSV</w:t>
      </w:r>
      <w:r>
        <w:rPr>
          <w:rFonts w:ascii="宋体" w:eastAsia="宋体" w:hint="eastAsia"/>
        </w:rPr>
        <w:t>、</w:t>
      </w:r>
    </w:p>
    <w:p w:rsidR="0018722C">
      <w:pPr>
        <w:topLinePunct/>
      </w:pPr>
      <w:r>
        <w:t>S</w:t>
      </w:r>
      <w:r>
        <w:t>1</w:t>
      </w:r>
      <w:r>
        <w:t>/</w:t>
      </w:r>
      <w:r>
        <w:t>S</w:t>
      </w:r>
      <w:r>
        <w:t>2</w:t>
      </w:r>
      <w:r>
        <w:rPr>
          <w:rFonts w:ascii="宋体" w:eastAsia="宋体" w:hint="eastAsia"/>
        </w:rPr>
        <w:t>及</w:t>
      </w:r>
      <w:r>
        <w:t>P</w:t>
      </w:r>
      <w:r>
        <w:t>R2257</w:t>
      </w:r>
      <w:r>
        <w:rPr>
          <w:rFonts w:ascii="宋体" w:eastAsia="宋体" w:hint="eastAsia"/>
        </w:rPr>
        <w:t>株</w:t>
      </w:r>
      <w:r>
        <w:rPr>
          <w:rFonts w:ascii="宋体" w:eastAsia="宋体" w:hint="eastAsia"/>
        </w:rPr>
        <w:t>（</w:t>
      </w:r>
      <w:r>
        <w:rPr>
          <w:spacing w:val="-1"/>
          <w:w w:val="99"/>
        </w:rPr>
        <w:t>S</w:t>
      </w:r>
      <w:r>
        <w:rPr>
          <w:spacing w:val="0"/>
        </w:rPr>
        <w:t>c</w:t>
      </w:r>
      <w:r>
        <w:rPr>
          <w:w w:val="99"/>
        </w:rPr>
        <w:t>hw</w:t>
      </w:r>
      <w:r>
        <w:rPr>
          <w:spacing w:val="-1"/>
          <w:w w:val="99"/>
        </w:rPr>
        <w:t>a</w:t>
      </w:r>
      <w:r>
        <w:rPr>
          <w:w w:val="99"/>
        </w:rPr>
        <w:t>rtz </w:t>
      </w:r>
      <w:r>
        <w:rPr>
          <w:i/>
          <w:spacing w:val="0"/>
          <w:w w:val="99"/>
        </w:rPr>
        <w:t>e</w:t>
      </w:r>
      <w:r>
        <w:rPr>
          <w:i/>
          <w:w w:val="99"/>
        </w:rPr>
        <w:t>t al</w:t>
      </w:r>
      <w:r>
        <w:rPr>
          <w:spacing w:val="2"/>
          <w:w w:val="99"/>
        </w:rPr>
        <w:t>., </w:t>
      </w:r>
      <w:r>
        <w:rPr>
          <w:w w:val="99"/>
        </w:rPr>
        <w:t>1983</w:t>
      </w:r>
      <w:r>
        <w:rPr>
          <w:rFonts w:ascii="宋体" w:eastAsia="宋体" w:hint="eastAsia"/>
        </w:rPr>
        <w:t>）</w:t>
      </w:r>
      <w:r>
        <w:rPr>
          <w:rFonts w:ascii="宋体" w:eastAsia="宋体" w:hint="eastAsia"/>
        </w:rPr>
        <w:t>。其中，所有的</w:t>
      </w:r>
      <w:r>
        <w:t>R</w:t>
      </w:r>
      <w:r>
        <w:t>SV</w:t>
      </w:r>
      <w:r>
        <w:rPr>
          <w:rFonts w:ascii="宋体" w:eastAsia="宋体" w:hint="eastAsia"/>
        </w:rPr>
        <w:t>均来自于</w:t>
      </w:r>
      <w:r>
        <w:t>1901</w:t>
      </w:r>
      <w:r>
        <w:rPr>
          <w:rFonts w:ascii="宋体" w:eastAsia="宋体" w:hint="eastAsia"/>
        </w:rPr>
        <w:t>年</w:t>
      </w:r>
      <w:r>
        <w:t>R</w:t>
      </w:r>
      <w:r>
        <w:t>ous</w:t>
      </w:r>
      <w:r>
        <w:rPr>
          <w:rFonts w:ascii="宋体" w:eastAsia="宋体" w:hint="eastAsia"/>
        </w:rPr>
        <w:t>所发现的鸡肿瘤，早期传代次数少的毒株如</w:t>
      </w:r>
      <w:r>
        <w:t>RSV-29</w:t>
      </w:r>
      <w:r>
        <w:rPr>
          <w:rFonts w:ascii="宋体" w:eastAsia="宋体" w:hint="eastAsia"/>
          <w:rFonts w:ascii="宋体" w:eastAsia="宋体" w:hint="eastAsia"/>
          <w:spacing w:val="-2"/>
        </w:rPr>
        <w:t xml:space="preserve">, </w:t>
      </w:r>
      <w:r>
        <w:t>BH-RSV</w:t>
      </w:r>
      <w:r>
        <w:rPr>
          <w:rFonts w:ascii="宋体" w:eastAsia="宋体" w:hint="eastAsia"/>
        </w:rPr>
        <w:t>均为复制缺陷型，后期</w:t>
      </w:r>
      <w:r>
        <w:rPr>
          <w:rFonts w:ascii="宋体" w:eastAsia="宋体" w:hint="eastAsia"/>
        </w:rPr>
        <w:t>传代次数较多的毒株如</w:t>
      </w:r>
      <w:r>
        <w:t>PR-C</w:t>
      </w:r>
      <w:r>
        <w:rPr>
          <w:rFonts w:ascii="宋体" w:eastAsia="宋体" w:hint="eastAsia"/>
          <w:rFonts w:ascii="宋体" w:eastAsia="宋体" w:hint="eastAsia"/>
        </w:rPr>
        <w:t xml:space="preserve">, </w:t>
      </w:r>
      <w:r>
        <w:t>SR-RSV</w:t>
      </w:r>
      <w:r>
        <w:rPr>
          <w:rFonts w:ascii="宋体" w:eastAsia="宋体" w:hint="eastAsia"/>
        </w:rPr>
        <w:t>中的</w:t>
      </w:r>
      <w:r>
        <w:t>v-</w:t>
      </w:r>
      <w:r>
        <w:rPr>
          <w:i/>
        </w:rPr>
        <w:t>src</w:t>
      </w:r>
      <w:r>
        <w:rPr>
          <w:rFonts w:ascii="宋体" w:eastAsia="宋体" w:hint="eastAsia"/>
        </w:rPr>
        <w:t>基因插入到</w:t>
      </w:r>
      <w:r>
        <w:rPr>
          <w:i/>
        </w:rPr>
        <w:t>env</w:t>
      </w:r>
      <w:r>
        <w:rPr>
          <w:rFonts w:ascii="宋体" w:eastAsia="宋体" w:hint="eastAsia"/>
        </w:rPr>
        <w:t>基因下游，均为复制</w:t>
      </w:r>
      <w:r>
        <w:rPr>
          <w:rFonts w:ascii="宋体" w:eastAsia="宋体" w:hint="eastAsia"/>
        </w:rPr>
        <w:t>完整型病毒</w:t>
      </w:r>
      <w:r>
        <w:rPr>
          <w:rFonts w:ascii="宋体" w:eastAsia="宋体" w:hint="eastAsia"/>
        </w:rPr>
        <w:t>（</w:t>
      </w:r>
      <w:r>
        <w:t>Dutta </w:t>
      </w:r>
      <w:r>
        <w:rPr>
          <w:i/>
          <w:spacing w:val="0"/>
        </w:rPr>
        <w:t>e</w:t>
      </w:r>
      <w:r>
        <w:rPr>
          <w:i/>
        </w:rPr>
        <w:t>t </w:t>
      </w:r>
      <w:r>
        <w:rPr>
          <w:i/>
          <w:spacing w:val="0"/>
        </w:rPr>
        <w:t>a</w:t>
      </w:r>
      <w:r>
        <w:rPr>
          <w:i/>
          <w:spacing w:val="0"/>
        </w:rPr>
        <w:t>l</w:t>
      </w:r>
      <w:r>
        <w:rPr>
          <w:spacing w:val="2"/>
        </w:rPr>
        <w:t>., </w:t>
      </w:r>
      <w:r>
        <w:t>1989</w:t>
      </w:r>
      <w:r>
        <w:rPr>
          <w:rFonts w:ascii="宋体" w:eastAsia="宋体" w:hint="eastAsia"/>
        </w:rPr>
        <w:t>）</w:t>
      </w:r>
      <w:r>
        <w:rPr>
          <w:rFonts w:ascii="宋体" w:eastAsia="宋体" w:hint="eastAsia"/>
        </w:rPr>
        <w:t>。</w:t>
      </w:r>
      <w:r>
        <w:t>S</w:t>
      </w:r>
      <w:r>
        <w:t>J</w:t>
      </w:r>
      <w:r>
        <w:t>-</w:t>
      </w:r>
      <w:r>
        <w:t>1</w:t>
      </w:r>
      <w:r>
        <w:t>~</w:t>
      </w:r>
      <w:r>
        <w:t>5</w:t>
      </w:r>
      <w:r>
        <w:rPr>
          <w:rFonts w:ascii="宋体" w:eastAsia="宋体" w:hint="eastAsia"/>
        </w:rPr>
        <w:t>是从第一代肿瘤组织中分离到的，它们均为复</w:t>
      </w:r>
      <w:r>
        <w:rPr>
          <w:rFonts w:ascii="宋体" w:eastAsia="宋体" w:hint="eastAsia"/>
        </w:rPr>
        <w:t>制缺陷型病毒，该发现为以下结论提供了直接证据，即：辅助病毒与宿主原癌基因重组</w:t>
      </w:r>
      <w:r>
        <w:rPr>
          <w:rFonts w:ascii="宋体" w:eastAsia="宋体" w:hint="eastAsia"/>
        </w:rPr>
        <w:t>首先形成缺陷型病毒，缺陷型病毒通过进一步的重组最终形成类似</w:t>
      </w:r>
      <w:r>
        <w:t>PR-C</w:t>
      </w:r>
      <w:r>
        <w:rPr>
          <w:rFonts w:ascii="宋体" w:eastAsia="宋体" w:hint="eastAsia"/>
          <w:rFonts w:ascii="宋体" w:eastAsia="宋体" w:hint="eastAsia"/>
          <w:spacing w:val="-2"/>
        </w:rPr>
        <w:t xml:space="preserve">, </w:t>
      </w:r>
      <w:r>
        <w:t>SR-RSV</w:t>
      </w:r>
      <w:r>
        <w:rPr>
          <w:rFonts w:ascii="宋体" w:eastAsia="宋体" w:hint="eastAsia"/>
        </w:rPr>
        <w:t>的复制完整型急性致瘤性病毒。</w:t>
      </w:r>
    </w:p>
    <w:p w:rsidR="0018722C">
      <w:pPr>
        <w:topLinePunct/>
      </w:pPr>
      <w:r>
        <w:t>SJ-1~5</w:t>
      </w:r>
      <w:r>
        <w:rPr>
          <w:rFonts w:ascii="宋体" w:eastAsia="宋体" w:hint="eastAsia"/>
        </w:rPr>
        <w:t>都是在原代肿瘤组织中分离到的，在同一份病料中同时分离到五种不同形式</w:t>
      </w:r>
    </w:p>
    <w:p w:rsidR="0018722C">
      <w:pPr>
        <w:topLinePunct/>
      </w:pPr>
      <w:r>
        <w:rPr>
          <w:rFonts w:cstheme="minorBidi" w:hAnsiTheme="minorHAnsi" w:eastAsiaTheme="minorHAnsi" w:asciiTheme="minorHAnsi"/>
        </w:rPr>
        <w:t>116</w:t>
      </w:r>
    </w:p>
    <w:p w:rsidR="0018722C">
      <w:pPr>
        <w:topLinePunct/>
      </w:pPr>
      <w:r>
        <w:rPr>
          <w:rFonts w:ascii="宋体" w:eastAsia="宋体" w:hint="eastAsia"/>
        </w:rPr>
        <w:t>的病毒，这展现出自然重组形成急性致瘤性</w:t>
      </w:r>
      <w:r>
        <w:t>ALV</w:t>
      </w:r>
      <w:r>
        <w:rPr>
          <w:rFonts w:ascii="宋体" w:eastAsia="宋体" w:hint="eastAsia"/>
        </w:rPr>
        <w:t>的多样性。事实上，在之前的研究中</w:t>
      </w:r>
      <w:r>
        <w:rPr>
          <w:rFonts w:ascii="宋体" w:eastAsia="宋体" w:hint="eastAsia"/>
        </w:rPr>
        <w:t>同样观察到类似的现象。当把</w:t>
      </w:r>
      <w:r>
        <w:t>td</w:t>
      </w:r>
      <w:r>
        <w:rPr>
          <w:rFonts w:ascii="宋体" w:eastAsia="宋体" w:hint="eastAsia"/>
        </w:rPr>
        <w:t>缺失株</w:t>
      </w:r>
      <w:r>
        <w:t>td109</w:t>
      </w:r>
      <w:r>
        <w:rPr>
          <w:rFonts w:ascii="宋体" w:eastAsia="宋体" w:hint="eastAsia"/>
        </w:rPr>
        <w:t>接种鸡后，在诱发的肿瘤中分离到二十余</w:t>
      </w:r>
      <w:r>
        <w:rPr>
          <w:rFonts w:ascii="宋体" w:eastAsia="宋体" w:hint="eastAsia"/>
        </w:rPr>
        <w:t>株携带不同长度</w:t>
      </w:r>
      <w:r>
        <w:rPr>
          <w:i/>
        </w:rPr>
        <w:t>s</w:t>
      </w:r>
      <w:r>
        <w:rPr>
          <w:i/>
        </w:rPr>
        <w:t>r</w:t>
      </w:r>
      <w:r>
        <w:rPr>
          <w:i/>
        </w:rPr>
        <w:t>c</w:t>
      </w:r>
      <w:r>
        <w:rPr>
          <w:rFonts w:ascii="宋体" w:eastAsia="宋体" w:hint="eastAsia"/>
        </w:rPr>
        <w:t>基因、并且重组位点各异的</w:t>
      </w:r>
      <w:r>
        <w:t>r</w:t>
      </w:r>
      <w:r>
        <w:t>A</w:t>
      </w:r>
      <w:r>
        <w:t>S</w:t>
      </w:r>
      <w:r>
        <w:t>V</w:t>
      </w:r>
      <w:r>
        <w:rPr>
          <w:rFonts w:ascii="宋体" w:eastAsia="宋体" w:hint="eastAsia"/>
        </w:rPr>
        <w:t>（</w:t>
      </w:r>
      <w:r>
        <w:rPr>
          <w:spacing w:val="-9"/>
        </w:rPr>
        <w:t>W</w:t>
      </w:r>
      <w:r>
        <w:rPr>
          <w:spacing w:val="0"/>
        </w:rPr>
        <w:t>a</w:t>
      </w:r>
      <w:r>
        <w:t>ng </w:t>
      </w:r>
      <w:r>
        <w:rPr>
          <w:i/>
          <w:spacing w:val="0"/>
        </w:rPr>
        <w:t>e</w:t>
      </w:r>
      <w:r>
        <w:rPr>
          <w:i/>
        </w:rPr>
        <w:t>t a</w:t>
      </w:r>
      <w:r>
        <w:rPr>
          <w:i/>
          <w:spacing w:val="0"/>
        </w:rPr>
        <w:t>l</w:t>
      </w:r>
      <w:r>
        <w:t>., </w:t>
      </w:r>
      <w:r>
        <w:rPr>
          <w:spacing w:val="0"/>
        </w:rPr>
        <w:t>1</w:t>
      </w:r>
      <w:r>
        <w:t>984</w:t>
      </w:r>
      <w:r>
        <w:rPr>
          <w:rFonts w:ascii="宋体" w:eastAsia="宋体" w:hint="eastAsia"/>
        </w:rPr>
        <w:t>）</w:t>
      </w:r>
      <w:r>
        <w:rPr>
          <w:rFonts w:ascii="宋体" w:eastAsia="宋体" w:hint="eastAsia"/>
        </w:rPr>
        <w:t>。在</w:t>
      </w:r>
      <w:r>
        <w:t>A</w:t>
      </w:r>
      <w:r>
        <w:t>L</w:t>
      </w:r>
      <w:r>
        <w:t>V</w:t>
      </w:r>
      <w:r>
        <w:t>-</w:t>
      </w:r>
      <w:r>
        <w:t>J</w:t>
      </w:r>
      <w:r>
        <w:rPr>
          <w:rFonts w:ascii="宋体" w:eastAsia="宋体" w:hint="eastAsia"/>
        </w:rPr>
        <w:t>诱</w:t>
      </w:r>
      <w:r>
        <w:rPr>
          <w:rFonts w:ascii="宋体" w:eastAsia="宋体" w:hint="eastAsia"/>
        </w:rPr>
        <w:t>发的髓样细胞瘤中，除了携带</w:t>
      </w:r>
      <w:r>
        <w:rPr>
          <w:i/>
        </w:rPr>
        <w:t>myc</w:t>
      </w:r>
      <w:r>
        <w:rPr>
          <w:rFonts w:ascii="宋体" w:eastAsia="宋体" w:hint="eastAsia"/>
        </w:rPr>
        <w:t>基因的</w:t>
      </w:r>
      <w:r>
        <w:t>966</w:t>
      </w:r>
      <w:r>
        <w:rPr>
          <w:rFonts w:ascii="宋体" w:eastAsia="宋体" w:hint="eastAsia"/>
        </w:rPr>
        <w:t>株外，还可以通过</w:t>
      </w:r>
      <w:r>
        <w:t>PCR</w:t>
      </w:r>
      <w:r>
        <w:rPr>
          <w:rFonts w:ascii="宋体" w:eastAsia="宋体" w:hint="eastAsia"/>
        </w:rPr>
        <w:t>扩增到多种多样</w:t>
      </w:r>
      <w:r>
        <w:rPr>
          <w:rFonts w:ascii="宋体" w:eastAsia="宋体" w:hint="eastAsia"/>
        </w:rPr>
        <w:t>的携带</w:t>
      </w:r>
      <w:r>
        <w:t>v</w:t>
      </w:r>
      <w:r>
        <w:t>-</w:t>
      </w:r>
      <w:r>
        <w:rPr>
          <w:i/>
        </w:rPr>
        <w:t>m</w:t>
      </w:r>
      <w:r>
        <w:rPr>
          <w:i/>
        </w:rPr>
        <w:t>y</w:t>
      </w:r>
      <w:r>
        <w:rPr>
          <w:i/>
        </w:rPr>
        <w:t>c</w:t>
      </w:r>
      <w:r>
        <w:rPr>
          <w:rFonts w:ascii="宋体" w:eastAsia="宋体" w:hint="eastAsia"/>
        </w:rPr>
        <w:t>基因的急性致瘤性</w:t>
      </w:r>
      <w:r>
        <w:t>A</w:t>
      </w:r>
      <w:r>
        <w:t>L</w:t>
      </w:r>
      <w:r>
        <w:t>V</w:t>
      </w:r>
      <w:r>
        <w:rPr>
          <w:rFonts w:ascii="宋体" w:eastAsia="宋体" w:hint="eastAsia"/>
        </w:rPr>
        <w:t>（</w:t>
      </w:r>
      <w:r>
        <w:rPr>
          <w:spacing w:val="-14"/>
          <w:w w:val="99"/>
        </w:rPr>
        <w:t>V</w:t>
      </w:r>
      <w:r>
        <w:rPr>
          <w:spacing w:val="0"/>
        </w:rPr>
        <w:t>e</w:t>
      </w:r>
      <w:r>
        <w:t>n</w:t>
      </w:r>
      <w:r>
        <w:rPr>
          <w:spacing w:val="0"/>
        </w:rPr>
        <w:t>u</w:t>
      </w:r>
      <w:r>
        <w:t>gop</w:t>
      </w:r>
      <w:r>
        <w:rPr>
          <w:spacing w:val="0"/>
        </w:rPr>
        <w:t>a</w:t>
      </w:r>
      <w:r>
        <w:rPr>
          <w:spacing w:val="0"/>
        </w:rPr>
        <w:t>l</w:t>
      </w:r>
      <w:r>
        <w:rPr>
          <w:spacing w:val="2"/>
        </w:rPr>
        <w:t>.,</w:t>
      </w:r>
      <w:r>
        <w:rPr>
          <w:spacing w:val="2"/>
        </w:rPr>
        <w:t xml:space="preserve"> </w:t>
      </w:r>
      <w:r>
        <w:t>2000; Ch</w:t>
      </w:r>
      <w:r>
        <w:rPr>
          <w:spacing w:val="0"/>
        </w:rPr>
        <w:t>e</w:t>
      </w:r>
      <w:r>
        <w:rPr>
          <w:w w:val="99"/>
        </w:rPr>
        <w:t>ste</w:t>
      </w:r>
      <w:r>
        <w:rPr>
          <w:spacing w:val="0"/>
          <w:w w:val="99"/>
        </w:rPr>
        <w:t>r</w:t>
      </w:r>
      <w:r>
        <w:rPr>
          <w:w w:val="99"/>
        </w:rPr>
        <w:t>s</w:t>
      </w:r>
      <w:r>
        <w:t> </w:t>
      </w:r>
      <w:r>
        <w:rPr>
          <w:i/>
          <w:spacing w:val="0"/>
        </w:rPr>
        <w:t>e</w:t>
      </w:r>
      <w:r>
        <w:rPr>
          <w:i/>
        </w:rPr>
        <w:t>t al</w:t>
      </w:r>
      <w:r>
        <w:rPr>
          <w:spacing w:val="2"/>
        </w:rPr>
        <w:t>., </w:t>
      </w:r>
      <w:r>
        <w:t>2001</w:t>
      </w:r>
      <w:r>
        <w:rPr>
          <w:rFonts w:ascii="宋体" w:eastAsia="宋体" w:hint="eastAsia"/>
        </w:rPr>
        <w:t>）</w:t>
      </w:r>
      <w:r>
        <w:rPr>
          <w:rFonts w:ascii="宋体" w:eastAsia="宋体" w:hint="eastAsia"/>
        </w:rPr>
        <w:t>。此外，</w:t>
      </w:r>
      <w:r>
        <w:rPr>
          <w:rFonts w:ascii="宋体" w:eastAsia="宋体" w:hint="eastAsia"/>
        </w:rPr>
        <w:t>在</w:t>
      </w:r>
      <w:r>
        <w:t>Fu-J</w:t>
      </w:r>
      <w:r w:rsidR="001852F3">
        <w:t xml:space="preserve"> </w:t>
      </w:r>
      <w:r>
        <w:rPr>
          <w:rFonts w:ascii="宋体" w:eastAsia="宋体" w:hint="eastAsia"/>
        </w:rPr>
        <w:t>诱发的纤维肉瘤中，同样扩增到了六种不同形式的携带</w:t>
      </w:r>
      <w:r>
        <w:t>v-</w:t>
      </w:r>
      <w:r>
        <w:rPr>
          <w:i/>
        </w:rPr>
        <w:t>fps</w:t>
      </w:r>
      <w:r>
        <w:rPr>
          <w:rFonts w:ascii="宋体" w:eastAsia="宋体" w:hint="eastAsia"/>
        </w:rPr>
        <w:t>肿瘤基因的病</w:t>
      </w:r>
      <w:r>
        <w:rPr>
          <w:rFonts w:ascii="宋体" w:eastAsia="宋体" w:hint="eastAsia"/>
        </w:rPr>
        <w:t>毒</w:t>
      </w:r>
    </w:p>
    <w:p w:rsidR="0018722C">
      <w:pPr>
        <w:topLinePunct/>
      </w:pPr>
      <w:r>
        <w:rPr>
          <w:rFonts w:ascii="宋体" w:eastAsia="宋体" w:hint="eastAsia"/>
        </w:rPr>
        <w:t>（</w:t>
      </w:r>
      <w:r>
        <w:t>Ch</w:t>
      </w:r>
      <w:r>
        <w:t>e</w:t>
      </w:r>
      <w:r>
        <w:t>n </w:t>
      </w:r>
      <w:r>
        <w:rPr>
          <w:i/>
        </w:rPr>
        <w:t>e</w:t>
      </w:r>
      <w:r>
        <w:rPr>
          <w:i/>
        </w:rPr>
        <w:t>t a</w:t>
      </w:r>
      <w:r>
        <w:rPr>
          <w:i/>
        </w:rPr>
        <w:t>l</w:t>
      </w:r>
      <w:r>
        <w:t>,</w:t>
      </w:r>
      <w:r>
        <w:t> 2012</w:t>
      </w:r>
      <w:r>
        <w:rPr>
          <w:rFonts w:ascii="宋体" w:eastAsia="宋体" w:hint="eastAsia"/>
        </w:rPr>
        <w:t>）</w:t>
      </w:r>
      <w:r>
        <w:rPr>
          <w:rFonts w:ascii="宋体" w:eastAsia="宋体" w:hint="eastAsia"/>
        </w:rPr>
        <w:t>。这些结果表明：在辅助病毒与宿主原癌基因发生自然重组的初期，可以产生不同类型的缺陷病毒，这可能与发生重组时不需要很高的序列同源性有关。</w:t>
      </w:r>
    </w:p>
    <w:p w:rsidR="0018722C">
      <w:pPr>
        <w:topLinePunct/>
      </w:pPr>
      <w:r>
        <w:rPr>
          <w:rFonts w:ascii="宋体" w:eastAsia="宋体" w:hint="eastAsia"/>
        </w:rPr>
        <w:t xml:space="preserve">本研究同样探索了在肿瘤组织的传代过程中，</w:t>
      </w:r>
      <w:r>
        <w:t xml:space="preserve">SJ-1~5</w:t>
      </w:r>
      <w:r/>
      <w:r>
        <w:rPr>
          <w:rFonts w:ascii="宋体" w:eastAsia="宋体" w:hint="eastAsia"/>
        </w:rPr>
        <w:t xml:space="preserve">相对数量的变化。结果发现，在肿瘤病料传代的过程中，</w:t>
      </w:r>
      <w:r>
        <w:t xml:space="preserve">SJ-1</w:t>
      </w:r>
      <w:r>
        <w:rPr>
          <w:rFonts w:ascii="宋体" w:eastAsia="宋体" w:hint="eastAsia"/>
        </w:rPr>
        <w:t xml:space="preserve">和</w:t>
      </w:r>
      <w:r>
        <w:t xml:space="preserve">SJ-2</w:t>
      </w:r>
      <w:r>
        <w:rPr>
          <w:rFonts w:ascii="宋体" w:eastAsia="宋体" w:hint="eastAsia"/>
        </w:rPr>
        <w:t xml:space="preserve">的数量相对上升，</w:t>
      </w:r>
      <w:r>
        <w:t xml:space="preserve">SJ-3,4,5</w:t>
      </w:r>
      <w:r/>
      <w:r>
        <w:rPr>
          <w:rFonts w:ascii="宋体" w:eastAsia="宋体" w:hint="eastAsia"/>
        </w:rPr>
        <w:t xml:space="preserve">的数量则相对下降，</w:t>
      </w:r>
      <w:r>
        <w:rPr>
          <w:rFonts w:ascii="宋体" w:eastAsia="宋体" w:hint="eastAsia"/>
        </w:rPr>
        <w:t xml:space="preserve">到第</w:t>
      </w:r>
      <w:r>
        <w:t xml:space="preserve">4</w:t>
      </w:r>
      <w:r/>
      <w:r>
        <w:rPr>
          <w:rFonts w:ascii="宋体" w:eastAsia="宋体" w:hint="eastAsia"/>
        </w:rPr>
        <w:t xml:space="preserve">代时，</w:t>
      </w:r>
      <w:r>
        <w:t xml:space="preserve">SJ-3,4,5</w:t>
      </w:r>
      <w:r/>
      <w:r>
        <w:rPr>
          <w:rFonts w:ascii="宋体" w:eastAsia="宋体" w:hint="eastAsia"/>
        </w:rPr>
        <w:t xml:space="preserve">几乎检测不到。这表明，在鸡体传代过程中，</w:t>
      </w:r>
      <w:r>
        <w:t xml:space="preserve">SJ-1~5</w:t>
      </w:r>
      <w:r/>
      <w:r>
        <w:rPr>
          <w:rFonts w:ascii="宋体" w:eastAsia="宋体" w:hint="eastAsia"/>
        </w:rPr>
        <w:t xml:space="preserve">由于某种选</w:t>
      </w:r>
      <w:r>
        <w:rPr>
          <w:rFonts w:ascii="宋体" w:eastAsia="宋体" w:hint="eastAsia"/>
        </w:rPr>
        <w:t xml:space="preserve">择作用，它们的相对数量发生着有规律的变化。这有可能是由于</w:t>
      </w:r>
      <w:r>
        <w:t xml:space="preserve">SJ-3,4,5</w:t>
      </w:r>
      <w:r/>
      <w:r>
        <w:rPr>
          <w:rFonts w:ascii="宋体" w:eastAsia="宋体" w:hint="eastAsia"/>
        </w:rPr>
        <w:t xml:space="preserve">由于无法引起肿瘤，在不断传代过程中被逐渐淘汰。</w:t>
      </w:r>
      <w:r>
        <w:t xml:space="preserve">SJ-1</w:t>
      </w:r>
      <w:r/>
      <w:r>
        <w:rPr>
          <w:rFonts w:ascii="宋体" w:eastAsia="宋体" w:hint="eastAsia"/>
        </w:rPr>
        <w:t xml:space="preserve">及</w:t>
      </w:r>
      <w:r>
        <w:t xml:space="preserve">SJ-2</w:t>
      </w:r>
      <w:r/>
      <w:r>
        <w:rPr>
          <w:rFonts w:ascii="宋体" w:eastAsia="宋体" w:hint="eastAsia"/>
        </w:rPr>
        <w:t xml:space="preserve">虽然均可诱发肿瘤，但由于</w:t>
      </w:r>
      <w:r>
        <w:t xml:space="preserve">SJ-1</w:t>
      </w:r>
      <w:r/>
      <w:r>
        <w:rPr>
          <w:rFonts w:ascii="宋体" w:eastAsia="宋体" w:hint="eastAsia"/>
        </w:rPr>
        <w:t xml:space="preserve">具</w:t>
      </w:r>
      <w:r>
        <w:rPr>
          <w:rFonts w:ascii="宋体" w:eastAsia="宋体" w:hint="eastAsia"/>
        </w:rPr>
        <w:t xml:space="preserve">有较短的基因组长度，因而在复制过程中周期较短，在传代中最终占据数量优势。对连</w:t>
      </w:r>
      <w:r w:rsidR="001852F3">
        <w:rPr>
          <w:rFonts w:ascii="宋体" w:eastAsia="宋体" w:hint="eastAsia"/>
        </w:rPr>
        <w:t xml:space="preserve"> </w:t>
      </w:r>
      <w:r>
        <w:rPr>
          <w:rFonts w:ascii="宋体" w:eastAsia="宋体" w:hint="eastAsia"/>
        </w:rPr>
        <w:t xml:space="preserve">续五代肿瘤组织中急性致瘤性病毒的测序使我们对病毒的演化过程有了更直观的认识。</w:t>
      </w:r>
      <w:r>
        <w:t xml:space="preserve">SJ</w:t>
      </w:r>
      <w:r>
        <w:t xml:space="preserve"> </w:t>
      </w:r>
      <w:r>
        <w:t xml:space="preserve">(</w:t>
      </w:r>
      <w:r>
        <w:t xml:space="preserve">SDAU1102</w:t>
      </w:r>
      <w:r>
        <w:t xml:space="preserve">)</w:t>
      </w:r>
      <w:r/>
      <w:r>
        <w:rPr>
          <w:rFonts w:ascii="宋体" w:eastAsia="宋体" w:hint="eastAsia"/>
        </w:rPr>
        <w:t xml:space="preserve">的分离鉴定同样给我们提出了与上文类似的问题：</w:t>
      </w:r>
      <w:r>
        <w:t xml:space="preserve">SJ-1~5</w:t>
      </w:r>
      <w:r/>
      <w:r>
        <w:rPr>
          <w:rFonts w:ascii="宋体" w:eastAsia="宋体" w:hint="eastAsia"/>
        </w:rPr>
        <w:t xml:space="preserve">的哪一</w:t>
      </w:r>
      <w:r>
        <w:rPr>
          <w:rFonts w:ascii="宋体" w:eastAsia="宋体" w:hint="eastAsia"/>
        </w:rPr>
        <w:t>个</w:t>
      </w:r>
    </w:p>
    <w:p w:rsidR="0018722C">
      <w:pPr>
        <w:topLinePunct/>
      </w:pPr>
      <w:r>
        <w:rPr>
          <w:rFonts w:ascii="宋体" w:hAnsi="宋体" w:eastAsia="宋体" w:hint="eastAsia"/>
        </w:rPr>
        <w:t>或哪几个毒株可以表达</w:t>
      </w:r>
      <w:r>
        <w:t>p60</w:t>
      </w:r>
      <w:r>
        <w:t>v-src</w:t>
      </w:r>
      <w:r>
        <w:rPr>
          <w:rFonts w:ascii="宋体" w:hAnsi="宋体" w:eastAsia="宋体" w:hint="eastAsia"/>
        </w:rPr>
        <w:t>蛋白从而诱发肿瘤？由于序列分析表明，</w:t>
      </w:r>
      <w:r>
        <w:t>SJ-3,4,5</w:t>
      </w:r>
      <w:r>
        <w:rPr>
          <w:rFonts w:ascii="宋体" w:hAnsi="宋体" w:eastAsia="宋体" w:hint="eastAsia"/>
        </w:rPr>
        <w:t>无法表</w:t>
      </w:r>
      <w:r>
        <w:rPr>
          <w:rFonts w:ascii="宋体" w:hAnsi="宋体" w:eastAsia="宋体" w:hint="eastAsia"/>
        </w:rPr>
        <w:t>达有功能的</w:t>
      </w:r>
      <w:r>
        <w:t>Src</w:t>
      </w:r>
      <w:r>
        <w:rPr>
          <w:rFonts w:ascii="宋体" w:hAnsi="宋体" w:eastAsia="宋体" w:hint="eastAsia"/>
        </w:rPr>
        <w:t>蛋白，因此，本研究构建了</w:t>
      </w:r>
      <w:r>
        <w:t>SJ-1~5</w:t>
      </w:r>
      <w:r>
        <w:rPr>
          <w:rFonts w:ascii="宋体" w:hAnsi="宋体" w:eastAsia="宋体" w:hint="eastAsia"/>
        </w:rPr>
        <w:t>五种缺陷型病毒的感染性克隆质粒，</w:t>
      </w:r>
      <w:r>
        <w:rPr>
          <w:rFonts w:ascii="宋体" w:hAnsi="宋体" w:eastAsia="宋体" w:hint="eastAsia"/>
        </w:rPr>
        <w:t>将其转染</w:t>
      </w:r>
      <w:r>
        <w:t>CEF</w:t>
      </w:r>
      <w:r>
        <w:rPr>
          <w:rFonts w:ascii="宋体" w:hAnsi="宋体" w:eastAsia="宋体" w:hint="eastAsia"/>
        </w:rPr>
        <w:t>细胞进行</w:t>
      </w:r>
      <w:r>
        <w:t>IFA</w:t>
      </w:r>
      <w:r>
        <w:rPr>
          <w:rFonts w:ascii="宋体" w:hAnsi="宋体" w:eastAsia="宋体" w:hint="eastAsia"/>
        </w:rPr>
        <w:t>检测。实验结果表明，确实仅</w:t>
      </w:r>
      <w:r>
        <w:t>SJ-1</w:t>
      </w:r>
      <w:r>
        <w:rPr>
          <w:rFonts w:ascii="宋体" w:hAnsi="宋体" w:eastAsia="宋体" w:hint="eastAsia"/>
        </w:rPr>
        <w:t>和</w:t>
      </w:r>
      <w:r>
        <w:t>SJ-2</w:t>
      </w:r>
      <w:r>
        <w:rPr>
          <w:rFonts w:ascii="宋体" w:hAnsi="宋体" w:eastAsia="宋体" w:hint="eastAsia"/>
        </w:rPr>
        <w:t>可以表达</w:t>
      </w:r>
      <w:r>
        <w:t>p60</w:t>
      </w:r>
      <w:r>
        <w:t>v-src</w:t>
      </w:r>
      <w:r>
        <w:rPr>
          <w:rFonts w:ascii="宋体" w:hAnsi="宋体" w:eastAsia="宋体" w:hint="eastAsia"/>
        </w:rPr>
        <w:t>蛋白。本研究虽然没有进行进一步的病毒拯救，但通过质粒的转染实验和对不同代次肿</w:t>
      </w:r>
      <w:r>
        <w:rPr>
          <w:rFonts w:ascii="宋体" w:hAnsi="宋体" w:eastAsia="宋体" w:hint="eastAsia"/>
        </w:rPr>
        <w:t>瘤组织中缺陷型病毒数量的研究，有理由判断：仅</w:t>
      </w:r>
      <w:r>
        <w:t>SJ-1</w:t>
      </w:r>
      <w:r>
        <w:rPr>
          <w:rFonts w:ascii="宋体" w:hAnsi="宋体" w:eastAsia="宋体" w:hint="eastAsia"/>
        </w:rPr>
        <w:t>和</w:t>
      </w:r>
      <w:r>
        <w:t>SJ-2</w:t>
      </w:r>
      <w:r>
        <w:rPr>
          <w:rFonts w:ascii="宋体" w:hAnsi="宋体" w:eastAsia="宋体" w:hint="eastAsia"/>
        </w:rPr>
        <w:t>可以表达</w:t>
      </w:r>
      <w:r>
        <w:t>p60</w:t>
      </w:r>
      <w:r>
        <w:t>v-src</w:t>
      </w:r>
      <w:r>
        <w:rPr>
          <w:rFonts w:ascii="宋体" w:hAnsi="宋体" w:eastAsia="宋体" w:hint="eastAsia"/>
        </w:rPr>
        <w:t>蛋白、</w:t>
      </w:r>
      <w:r>
        <w:rPr>
          <w:rFonts w:ascii="宋体" w:hAnsi="宋体" w:eastAsia="宋体" w:hint="eastAsia"/>
        </w:rPr>
        <w:t>诱发肿瘤。事实上，有研究表明，直接将感染性克隆质粒接种</w:t>
      </w:r>
      <w:r>
        <w:t>15I5</w:t>
      </w:r>
      <w:r>
        <w:rPr>
          <w:rFonts w:ascii="宋体" w:hAnsi="宋体" w:eastAsia="宋体" w:hint="eastAsia"/>
        </w:rPr>
        <w:t>×</w:t>
      </w:r>
      <w:r>
        <w:t>7</w:t>
      </w:r>
      <w:r>
        <w:t>1</w:t>
      </w:r>
      <w:r>
        <w:rPr>
          <w:rFonts w:ascii="宋体" w:hAnsi="宋体" w:eastAsia="宋体" w:hint="eastAsia"/>
        </w:rPr>
        <w:t>品系鸡可以诱发鸡的肿瘤</w:t>
      </w:r>
      <w:r>
        <w:rPr>
          <w:rFonts w:ascii="宋体" w:hAnsi="宋体" w:eastAsia="宋体" w:hint="eastAsia"/>
        </w:rPr>
        <w:t>（</w:t>
      </w:r>
      <w:r>
        <w:t>F</w:t>
      </w:r>
      <w:r>
        <w:t>u</w:t>
      </w:r>
      <w:r>
        <w:t>n</w:t>
      </w:r>
      <w:r>
        <w:t>g</w:t>
      </w:r>
      <w:r/>
      <w:r w:rsidR="001852F3">
        <w:t xml:space="preserve"> </w:t>
      </w:r>
      <w:r>
        <w:rPr>
          <w:i/>
        </w:rPr>
        <w:t>e</w:t>
      </w:r>
      <w:r>
        <w:rPr>
          <w:i/>
        </w:rPr>
        <w:t>t</w:t>
      </w:r>
      <w:r w:rsidR="001852F3">
        <w:rPr>
          <w:i/>
        </w:rPr>
        <w:t xml:space="preserve"> </w:t>
      </w:r>
      <w:r>
        <w:rPr>
          <w:i/>
        </w:rPr>
        <w:t>a</w:t>
      </w:r>
      <w:r>
        <w:rPr>
          <w:i/>
        </w:rPr>
        <w:t>l</w:t>
      </w:r>
      <w:r>
        <w:t>., </w:t>
      </w:r>
      <w:r>
        <w:t>1983</w:t>
      </w:r>
      <w:r>
        <w:rPr>
          <w:rFonts w:ascii="宋体" w:hAnsi="宋体" w:eastAsia="宋体" w:hint="eastAsia"/>
        </w:rPr>
        <w:t>）</w:t>
      </w:r>
      <w:r>
        <w:rPr>
          <w:rFonts w:ascii="宋体" w:hAnsi="宋体" w:eastAsia="宋体" w:hint="eastAsia"/>
        </w:rPr>
        <w:t>，我们也依照报道的方法，将感染性克隆质粒接种</w:t>
      </w:r>
      <w:r>
        <w:t>1</w:t>
      </w:r>
      <w:r>
        <w:rPr>
          <w:rFonts w:ascii="宋体" w:hAnsi="宋体" w:eastAsia="宋体" w:hint="eastAsia"/>
        </w:rPr>
        <w:t>日</w:t>
      </w:r>
      <w:r>
        <w:rPr>
          <w:rFonts w:ascii="宋体" w:hAnsi="宋体" w:eastAsia="宋体" w:hint="eastAsia"/>
        </w:rPr>
        <w:t>龄</w:t>
      </w:r>
    </w:p>
    <w:p w:rsidR="0018722C">
      <w:pPr>
        <w:topLinePunct/>
      </w:pPr>
      <w:r>
        <w:t>SPF</w:t>
      </w:r>
      <w:r>
        <w:rPr>
          <w:rFonts w:ascii="宋体" w:eastAsia="宋体" w:hint="eastAsia"/>
        </w:rPr>
        <w:t>鸡。然而，所有接种质粒的鸡并未发生肿瘤。我们推测，这可能与鸡的品系，或者是接种的途径和剂量有关。</w:t>
      </w:r>
    </w:p>
    <w:p w:rsidR="0018722C">
      <w:pPr>
        <w:pStyle w:val="Heading2"/>
        <w:topLinePunct/>
        <w:ind w:left="171" w:hangingChars="171" w:hanging="171"/>
      </w:pPr>
      <w:bookmarkStart w:id="896207" w:name="_Toc686896207"/>
      <w:bookmarkStart w:name="4.4 Fu-J (SDAU1005)的病毒复制及其致瘤性的研究 " w:id="52"/>
      <w:bookmarkEnd w:id="52"/>
      <w:r>
        <w:t xml:space="preserve">4.4</w:t>
      </w:r>
      <w:r>
        <w:t xml:space="preserve"> </w:t>
      </w:r>
      <w:r w:rsidRPr="00DB64CE">
        <w:t>Fu-J</w:t>
      </w:r>
      <w:r>
        <w:t xml:space="preserve">(</w:t>
      </w:r>
      <w:r>
        <w:t xml:space="preserve">SDAU1005</w:t>
      </w:r>
      <w:r>
        <w:t xml:space="preserve">)</w:t>
      </w:r>
      <w:r/>
      <w:r>
        <w:t xml:space="preserve">的病毒复制及其致瘤性的研究</w:t>
      </w:r>
      <w:bookmarkEnd w:id="896207"/>
    </w:p>
    <w:p w:rsidR="0018722C">
      <w:pPr>
        <w:pStyle w:val="Heading3"/>
        <w:topLinePunct/>
        <w:ind w:left="200" w:hangingChars="200" w:hanging="200"/>
      </w:pPr>
      <w:bookmarkStart w:id="896208" w:name="_Toc686896208"/>
      <w:r>
        <w:t xml:space="preserve">4.4.1</w:t>
      </w:r>
      <w:r>
        <w:t xml:space="preserve"> </w:t>
      </w:r>
      <w:r w:rsidRPr="00DB64CE">
        <w:t>Fu-J</w:t>
      </w:r>
      <w:r>
        <w:t xml:space="preserve">(</w:t>
      </w:r>
      <w:r>
        <w:t xml:space="preserve">SDAU1005</w:t>
      </w:r>
      <w:r>
        <w:t xml:space="preserve">)</w:t>
      </w:r>
      <w:r/>
      <w:r>
        <w:t xml:space="preserve">病毒复制特性的研究</w:t>
      </w:r>
      <w:bookmarkEnd w:id="896208"/>
    </w:p>
    <w:p w:rsidR="0018722C">
      <w:pPr>
        <w:topLinePunct/>
      </w:pPr>
      <w:r>
        <w:rPr>
          <w:rFonts w:ascii="宋体" w:eastAsia="宋体" w:hint="eastAsia"/>
        </w:rPr>
        <w:t xml:space="preserve">为研究</w:t>
      </w:r>
      <w:r>
        <w:t xml:space="preserve">Fu-J</w:t>
      </w:r>
      <w:r w:rsidR="001852F3">
        <w:t xml:space="preserve"> </w:t>
      </w:r>
      <w:r>
        <w:t xml:space="preserve">(</w:t>
      </w:r>
      <w:r>
        <w:t xml:space="preserve">SDAU1005</w:t>
      </w:r>
      <w:r>
        <w:t xml:space="preserve">)</w:t>
      </w:r>
      <w:r/>
      <w:r>
        <w:rPr>
          <w:rFonts w:ascii="宋体" w:eastAsia="宋体" w:hint="eastAsia"/>
        </w:rPr>
        <w:t xml:space="preserve">体外培养</w:t>
      </w:r>
      <w:r>
        <w:t xml:space="preserve">CEF</w:t>
      </w:r>
      <w:r>
        <w:rPr>
          <w:rFonts w:ascii="宋体" w:eastAsia="宋体" w:hint="eastAsia"/>
        </w:rPr>
        <w:t xml:space="preserve">进行传代时的复制特性，本研究首先建立</w:t>
      </w:r>
    </w:p>
    <w:p w:rsidR="0018722C">
      <w:pPr>
        <w:topLinePunct/>
      </w:pPr>
      <w:r>
        <w:rPr>
          <w:rFonts w:cstheme="minorBidi" w:hAnsiTheme="minorHAnsi" w:eastAsiaTheme="minorHAnsi" w:asciiTheme="minorHAnsi"/>
        </w:rPr>
        <w:t>117</w:t>
      </w:r>
    </w:p>
    <w:p w:rsidR="0018722C">
      <w:pPr>
        <w:topLinePunct/>
      </w:pPr>
      <w:r>
        <w:rPr>
          <w:rFonts w:ascii="宋体" w:eastAsia="宋体" w:hint="eastAsia"/>
        </w:rPr>
        <w:t>了可对</w:t>
      </w:r>
      <w:r>
        <w:t>ALV-</w:t>
      </w:r>
      <w:r>
        <w:rPr>
          <w:i/>
        </w:rPr>
        <w:t>gp85</w:t>
      </w:r>
      <w:r>
        <w:rPr>
          <w:rFonts w:ascii="宋体" w:eastAsia="宋体" w:hint="eastAsia"/>
        </w:rPr>
        <w:t>基因和</w:t>
      </w:r>
      <w:r>
        <w:t>v-</w:t>
      </w:r>
      <w:r>
        <w:rPr>
          <w:i/>
        </w:rPr>
        <w:t>fps</w:t>
      </w:r>
      <w:r>
        <w:rPr>
          <w:rFonts w:ascii="宋体" w:eastAsia="宋体" w:hint="eastAsia"/>
        </w:rPr>
        <w:t>基因进行精确定量的</w:t>
      </w:r>
      <w:r>
        <w:t>real-time</w:t>
      </w:r>
      <w:r>
        <w:t> </w:t>
      </w:r>
      <w:r>
        <w:t>PCR</w:t>
      </w:r>
      <w:r>
        <w:rPr>
          <w:rFonts w:ascii="宋体" w:eastAsia="宋体" w:hint="eastAsia"/>
        </w:rPr>
        <w:t>方法。两种方法特异</w:t>
      </w:r>
      <w:r>
        <w:rPr>
          <w:rFonts w:ascii="宋体" w:eastAsia="宋体" w:hint="eastAsia"/>
        </w:rPr>
        <w:t>性好，灵敏度高，可以作为研究病毒增殖动态和抗原分布的重要工具。对不同代次细胞</w:t>
      </w:r>
      <w:r>
        <w:rPr>
          <w:rFonts w:ascii="宋体" w:eastAsia="宋体" w:hint="eastAsia"/>
        </w:rPr>
        <w:t>毒中辅助病毒和缺陷型病毒定量结果表明，随着细胞传代次数的增加，缺陷型病毒</w:t>
      </w:r>
      <w:r>
        <w:t>Fu-J</w:t>
      </w:r>
      <w:r>
        <w:rPr>
          <w:rFonts w:ascii="宋体" w:eastAsia="宋体" w:hint="eastAsia"/>
        </w:rPr>
        <w:t>的相对量迅速下降，而前期的动物实验也证实了高代次的细胞传代毒其致瘤性大大降低。事实上，</w:t>
      </w:r>
      <w:r>
        <w:t>REV</w:t>
      </w:r>
      <w:r/>
      <w:r>
        <w:rPr>
          <w:rFonts w:ascii="宋体" w:eastAsia="宋体" w:hint="eastAsia"/>
        </w:rPr>
        <w:t>缺陷型病毒</w:t>
      </w:r>
      <w:r>
        <w:t>T</w:t>
      </w:r>
      <w:r>
        <w:rPr>
          <w:rFonts w:ascii="宋体" w:eastAsia="宋体" w:hint="eastAsia"/>
        </w:rPr>
        <w:t>株的复制也存在类似现象。携带</w:t>
      </w:r>
      <w:r>
        <w:t>v-</w:t>
      </w:r>
      <w:r>
        <w:rPr>
          <w:i/>
        </w:rPr>
        <w:t>rel</w:t>
      </w:r>
      <w:r>
        <w:rPr>
          <w:rFonts w:ascii="宋体" w:eastAsia="宋体" w:hint="eastAsia"/>
        </w:rPr>
        <w:t>肿瘤基因的缺陷</w:t>
      </w:r>
      <w:r>
        <w:rPr>
          <w:rFonts w:ascii="宋体" w:eastAsia="宋体" w:hint="eastAsia"/>
        </w:rPr>
        <w:t>型病毒</w:t>
      </w:r>
      <w:r>
        <w:t>T</w:t>
      </w:r>
      <w:r>
        <w:rPr>
          <w:rFonts w:ascii="宋体" w:eastAsia="宋体" w:hint="eastAsia"/>
        </w:rPr>
        <w:t>株在鸡胚成纤维细胞</w:t>
      </w:r>
      <w:r>
        <w:rPr>
          <w:rFonts w:ascii="宋体" w:eastAsia="宋体" w:hint="eastAsia"/>
        </w:rPr>
        <w:t>（</w:t>
      </w:r>
      <w:r>
        <w:rPr>
          <w:spacing w:val="-2"/>
        </w:rPr>
        <w:t>CEF</w:t>
      </w:r>
      <w:r>
        <w:rPr>
          <w:rFonts w:ascii="宋体" w:eastAsia="宋体" w:hint="eastAsia"/>
        </w:rPr>
        <w:t>）</w:t>
      </w:r>
      <w:r>
        <w:rPr>
          <w:rFonts w:ascii="宋体" w:eastAsia="宋体" w:hint="eastAsia"/>
        </w:rPr>
        <w:t>或狗胸腺细胞上传代后，其急性致瘤性很快会丧失，这是由于体外传代导致了缺陷型病毒的丢失</w:t>
      </w:r>
      <w:r>
        <w:rPr>
          <w:rFonts w:ascii="宋体" w:eastAsia="宋体" w:hint="eastAsia"/>
        </w:rPr>
        <w:t>（</w:t>
      </w:r>
      <w:r>
        <w:rPr>
          <w:spacing w:val="-1"/>
        </w:rPr>
        <w:t>B</w:t>
      </w:r>
      <w:r>
        <w:t>r</w:t>
      </w:r>
      <w:r>
        <w:rPr>
          <w:spacing w:val="-1"/>
        </w:rPr>
        <w:t>e</w:t>
      </w:r>
      <w:r>
        <w:t>itman </w:t>
      </w:r>
      <w:r>
        <w:rPr>
          <w:i/>
          <w:spacing w:val="0"/>
        </w:rPr>
        <w:t>e</w:t>
      </w:r>
      <w:r>
        <w:rPr>
          <w:i/>
        </w:rPr>
        <w:t>t a</w:t>
      </w:r>
      <w:r>
        <w:rPr>
          <w:i/>
          <w:spacing w:val="0"/>
        </w:rPr>
        <w:t>l</w:t>
      </w:r>
      <w:r>
        <w:rPr>
          <w:spacing w:val="0"/>
        </w:rPr>
        <w:t>,</w:t>
      </w:r>
      <w:r>
        <w:rPr>
          <w:spacing w:val="0"/>
        </w:rPr>
        <w:t> </w:t>
      </w:r>
      <w:r>
        <w:t>19</w:t>
      </w:r>
      <w:r>
        <w:rPr>
          <w:spacing w:val="0"/>
        </w:rPr>
        <w:t>8</w:t>
      </w:r>
      <w:r>
        <w:t>0</w:t>
      </w:r>
      <w:r>
        <w:rPr>
          <w:rFonts w:ascii="宋体" w:eastAsia="宋体" w:hint="eastAsia"/>
        </w:rPr>
        <w:t>）</w:t>
      </w:r>
      <w:r>
        <w:rPr>
          <w:rFonts w:ascii="宋体" w:eastAsia="宋体" w:hint="eastAsia"/>
        </w:rPr>
        <w:t>。本实验中，对</w:t>
      </w:r>
      <w:r>
        <w:rPr>
          <w:rFonts w:ascii="宋体" w:eastAsia="宋体" w:hint="eastAsia"/>
        </w:rPr>
        <w:t>病毒定量的结果提示我们：相对于辅助病毒，急性致瘤性</w:t>
      </w:r>
      <w:r>
        <w:t>ALV</w:t>
      </w:r>
      <w:r>
        <w:rPr>
          <w:rFonts w:ascii="宋体" w:eastAsia="宋体" w:hint="eastAsia"/>
        </w:rPr>
        <w:t>的含量并不高，因此急</w:t>
      </w:r>
      <w:r>
        <w:rPr>
          <w:rFonts w:ascii="宋体" w:eastAsia="宋体" w:hint="eastAsia"/>
        </w:rPr>
        <w:t>性致瘤性</w:t>
      </w:r>
      <w:r>
        <w:t>ALV</w:t>
      </w:r>
      <w:r>
        <w:rPr>
          <w:rFonts w:ascii="宋体" w:eastAsia="宋体" w:hint="eastAsia"/>
        </w:rPr>
        <w:t>分离鉴定的最佳方法是宿主体内传代，使用体外培养细胞传代很有可能</w:t>
      </w:r>
      <w:r>
        <w:rPr>
          <w:rFonts w:ascii="宋体" w:eastAsia="宋体" w:hint="eastAsia"/>
        </w:rPr>
        <w:t>导致缺陷型病毒的丢失。另一方面，这也提示我们：体外培养细胞传代是一种获得纯化的辅助病毒的简单方式。</w:t>
      </w:r>
    </w:p>
    <w:p w:rsidR="0018722C">
      <w:pPr>
        <w:pStyle w:val="Heading3"/>
        <w:topLinePunct/>
        <w:ind w:left="200" w:hangingChars="200" w:hanging="200"/>
      </w:pPr>
      <w:bookmarkStart w:id="896209" w:name="_Toc686896209"/>
      <w:bookmarkStart w:name="_TOC_250009" w:id="53"/>
      <w:r>
        <w:rPr>
          <w:b/>
        </w:rPr>
        <w:t xml:space="preserve">4.4.2</w:t>
      </w:r>
      <w:r>
        <w:t xml:space="preserve"> </w:t>
      </w:r>
      <w:r w:rsidRPr="00DB64CE">
        <w:rPr>
          <w:b/>
        </w:rPr>
        <w:t>Fu-J</w:t>
      </w:r>
      <w:r>
        <w:rPr>
          <w:b/>
        </w:rPr>
        <w:t xml:space="preserve">(</w:t>
      </w:r>
      <w:r>
        <w:rPr>
          <w:b/>
        </w:rPr>
        <w:t xml:space="preserve">SDAU1005</w:t>
      </w:r>
      <w:r>
        <w:rPr>
          <w:b/>
        </w:rPr>
        <w:t xml:space="preserve">)</w:t>
      </w:r>
      <w:r w:rsidR="001852F3">
        <w:rPr>
          <w:b/>
        </w:rPr>
        <w:t xml:space="preserve"> </w:t>
      </w:r>
      <w:r>
        <w:t xml:space="preserve">对</w:t>
      </w:r>
      <w:r>
        <w:rPr>
          <w:b/>
        </w:rPr>
        <w:t xml:space="preserve">SPF</w:t>
      </w:r>
      <w:bookmarkEnd w:id="53"/>
      <w:r>
        <w:t xml:space="preserve">鸡的致病性、致瘤性的研究</w:t>
      </w:r>
      <w:bookmarkEnd w:id="896209"/>
    </w:p>
    <w:p w:rsidR="0018722C">
      <w:pPr>
        <w:topLinePunct/>
      </w:pPr>
      <w:r>
        <w:rPr>
          <w:rFonts w:ascii="宋体" w:eastAsia="宋体" w:hint="eastAsia"/>
        </w:rPr>
        <w:t xml:space="preserve">急性致瘤性</w:t>
      </w:r>
      <w:r>
        <w:t xml:space="preserve">ALV</w:t>
      </w:r>
      <w:r>
        <w:rPr>
          <w:rFonts w:ascii="宋体" w:eastAsia="宋体" w:hint="eastAsia"/>
        </w:rPr>
        <w:t xml:space="preserve">由于携带了某种肿瘤基因，它可以在短时间内诱发感染鸡的肿瘤。</w:t>
      </w:r>
      <w:r>
        <w:rPr>
          <w:rFonts w:ascii="宋体" w:eastAsia="宋体" w:hint="eastAsia"/>
        </w:rPr>
        <w:t xml:space="preserve">本研究中的</w:t>
      </w:r>
      <w:r>
        <w:t xml:space="preserve">Fu-J</w:t>
      </w:r>
      <w:r>
        <w:rPr>
          <w:rFonts w:ascii="宋体" w:eastAsia="宋体" w:hint="eastAsia"/>
        </w:rPr>
        <w:t xml:space="preserve">病毒携带</w:t>
      </w:r>
      <w:r>
        <w:t xml:space="preserve">v-</w:t>
      </w:r>
      <w:r>
        <w:rPr>
          <w:i/>
        </w:rPr>
        <w:t xml:space="preserve">fps</w:t>
      </w:r>
      <w:r>
        <w:rPr>
          <w:rFonts w:ascii="宋体" w:eastAsia="宋体" w:hint="eastAsia"/>
        </w:rPr>
        <w:t xml:space="preserve">肿瘤基因，历史上所分离到的其余携带</w:t>
      </w:r>
      <w:r>
        <w:t xml:space="preserve">v-</w:t>
      </w:r>
      <w:r>
        <w:rPr>
          <w:i/>
        </w:rPr>
        <w:t xml:space="preserve">fps</w:t>
      </w:r>
      <w:r>
        <w:rPr>
          <w:rFonts w:ascii="宋体" w:eastAsia="宋体" w:hint="eastAsia"/>
        </w:rPr>
        <w:t xml:space="preserve">肿瘤基因的</w:t>
      </w:r>
      <w:r>
        <w:rPr>
          <w:rFonts w:ascii="宋体" w:eastAsia="宋体" w:hint="eastAsia"/>
        </w:rPr>
        <w:t xml:space="preserve">病毒均以</w:t>
      </w:r>
      <w:r>
        <w:t xml:space="preserve">A</w:t>
      </w:r>
      <w:r>
        <w:t xml:space="preserve">/</w:t>
      </w:r>
      <w:r>
        <w:t xml:space="preserve">B</w:t>
      </w:r>
      <w:r>
        <w:rPr>
          <w:rFonts w:ascii="宋体" w:eastAsia="宋体" w:hint="eastAsia"/>
        </w:rPr>
        <w:t xml:space="preserve">亚群或内源性</w:t>
      </w:r>
      <w:r>
        <w:t xml:space="preserve">E</w:t>
      </w:r>
      <w:r>
        <w:rPr>
          <w:rFonts w:ascii="宋体" w:eastAsia="宋体" w:hint="eastAsia"/>
        </w:rPr>
        <w:t xml:space="preserve">亚群为辅助病毒</w:t>
      </w:r>
      <w:r>
        <w:t xml:space="preserve">(</w:t>
      </w:r>
      <w:r>
        <w:t xml:space="preserve">Lee </w:t>
      </w:r>
      <w:r>
        <w:rPr>
          <w:i/>
        </w:rPr>
        <w:t xml:space="preserve">et al</w:t>
      </w:r>
      <w:r>
        <w:rPr>
          <w:spacing w:val="2"/>
        </w:rPr>
        <w:t xml:space="preserve">., </w:t>
      </w:r>
      <w:r>
        <w:t xml:space="preserve">1980; Neel </w:t>
      </w:r>
      <w:r>
        <w:rPr>
          <w:i/>
        </w:rPr>
        <w:t xml:space="preserve">et al</w:t>
      </w:r>
      <w:r>
        <w:rPr>
          <w:spacing w:val="2"/>
        </w:rPr>
        <w:t xml:space="preserve">., </w:t>
      </w:r>
      <w:r>
        <w:t xml:space="preserve">1982; </w:t>
      </w:r>
      <w:r>
        <w:rPr>
          <w:spacing w:val="-4"/>
        </w:rPr>
        <w:t xml:space="preserve">Vogt, </w:t>
      </w:r>
      <w:r>
        <w:t xml:space="preserve">Neil, Moscovici </w:t>
      </w:r>
      <w:r>
        <w:rPr>
          <w:i/>
        </w:rPr>
        <w:t xml:space="preserve">et al</w:t>
      </w:r>
      <w:r>
        <w:rPr>
          <w:spacing w:val="0"/>
        </w:rPr>
        <w:t xml:space="preserve">., </w:t>
      </w:r>
      <w:r>
        <w:t xml:space="preserve">1981; </w:t>
      </w:r>
      <w:r>
        <w:rPr>
          <w:spacing w:val="-2"/>
        </w:rPr>
        <w:t xml:space="preserve">Wang </w:t>
      </w:r>
      <w:r>
        <w:rPr>
          <w:i/>
        </w:rPr>
        <w:t xml:space="preserve">et al</w:t>
      </w:r>
      <w:r>
        <w:rPr>
          <w:spacing w:val="0"/>
        </w:rPr>
        <w:t xml:space="preserve">., </w:t>
      </w:r>
      <w:r>
        <w:t xml:space="preserve">1981</w:t>
      </w:r>
      <w:r>
        <w:t xml:space="preserve">)</w:t>
      </w:r>
      <w:r>
        <w:rPr>
          <w:rFonts w:ascii="宋体" w:eastAsia="宋体" w:hint="eastAsia"/>
        </w:rPr>
        <w:t xml:space="preserve">，而</w:t>
      </w:r>
      <w:r>
        <w:t xml:space="preserve">Fu-J</w:t>
      </w:r>
      <w:r>
        <w:rPr>
          <w:rFonts w:ascii="宋体" w:eastAsia="宋体" w:hint="eastAsia"/>
        </w:rPr>
        <w:t xml:space="preserve">是分离到的第一株以</w:t>
      </w:r>
      <w:r>
        <w:t xml:space="preserve">ALV-J</w:t>
      </w:r>
      <w:r>
        <w:rPr>
          <w:rFonts w:ascii="宋体" w:eastAsia="宋体" w:hint="eastAsia"/>
        </w:rPr>
        <w:t xml:space="preserve">为辅</w:t>
      </w:r>
      <w:r>
        <w:rPr>
          <w:rFonts w:ascii="宋体" w:eastAsia="宋体" w:hint="eastAsia"/>
        </w:rPr>
        <w:t xml:space="preserve">助病毒的缺陷型病毒。目前，国内对</w:t>
      </w:r>
      <w:r>
        <w:t xml:space="preserve">ALV-J</w:t>
      </w:r>
      <w:r>
        <w:rPr>
          <w:rFonts w:ascii="宋体" w:eastAsia="宋体" w:hint="eastAsia"/>
        </w:rPr>
        <w:t xml:space="preserve">相关的急性致瘤性</w:t>
      </w:r>
      <w:r>
        <w:t xml:space="preserve">ALV</w:t>
      </w:r>
      <w:r>
        <w:rPr>
          <w:rFonts w:ascii="宋体" w:eastAsia="宋体" w:hint="eastAsia"/>
        </w:rPr>
        <w:t xml:space="preserve">致病性和致瘤性研</w:t>
      </w:r>
      <w:r>
        <w:rPr>
          <w:rFonts w:ascii="宋体" w:eastAsia="宋体" w:hint="eastAsia"/>
        </w:rPr>
        <w:t xml:space="preserve">究相对较少。本研究通过颈部皮下、腹腔和静脉接种三种不同的接种方式接种</w:t>
      </w:r>
      <w:r>
        <w:t xml:space="preserve">SPF</w:t>
      </w:r>
      <w:r>
        <w:rPr>
          <w:rFonts w:ascii="宋体" w:eastAsia="宋体" w:hint="eastAsia"/>
        </w:rPr>
        <w:t xml:space="preserve">鸡，</w:t>
      </w:r>
      <w:r>
        <w:rPr>
          <w:rFonts w:ascii="宋体" w:eastAsia="宋体" w:hint="eastAsia"/>
        </w:rPr>
        <w:t xml:space="preserve">系统研究了</w:t>
      </w:r>
      <w:r>
        <w:t xml:space="preserve">Fu-J </w:t>
      </w:r>
      <w:r>
        <w:t xml:space="preserve">(</w:t>
      </w:r>
      <w:r>
        <w:t xml:space="preserve">SDAU1005</w:t>
      </w:r>
      <w:r>
        <w:t xml:space="preserve">)</w:t>
      </w:r>
      <w:r/>
      <w:r>
        <w:rPr>
          <w:rFonts w:ascii="宋体" w:eastAsia="宋体" w:hint="eastAsia"/>
        </w:rPr>
        <w:t xml:space="preserve">病毒对</w:t>
      </w:r>
      <w:r>
        <w:t xml:space="preserve">SPF</w:t>
      </w:r>
      <w:r>
        <w:rPr>
          <w:rFonts w:ascii="宋体" w:eastAsia="宋体" w:hint="eastAsia"/>
        </w:rPr>
        <w:t xml:space="preserve">鸡的致病性和致瘤性特点。</w:t>
      </w:r>
    </w:p>
    <w:p w:rsidR="0018722C">
      <w:pPr>
        <w:topLinePunct/>
      </w:pPr>
      <w:r>
        <w:rPr>
          <w:rFonts w:ascii="宋体" w:eastAsia="宋体" w:hint="eastAsia"/>
        </w:rPr>
        <w:t xml:space="preserve">急性致瘤性</w:t>
      </w:r>
      <w:r>
        <w:t xml:space="preserve">ALV</w:t>
      </w:r>
      <w:r>
        <w:rPr>
          <w:rFonts w:ascii="宋体" w:eastAsia="宋体" w:hint="eastAsia"/>
        </w:rPr>
        <w:t xml:space="preserve">所诱发肿瘤的类型，与该病毒携带的肿瘤基因密切相关</w:t>
      </w:r>
      <w:r>
        <w:rPr>
          <w:rFonts w:ascii="宋体" w:eastAsia="宋体" w:hint="eastAsia"/>
        </w:rPr>
        <w:t xml:space="preserve">（</w:t>
      </w:r>
      <w:r>
        <w:t xml:space="preserve">Kalland </w:t>
      </w:r>
      <w:r>
        <w:rPr>
          <w:i/>
        </w:rPr>
        <w:t xml:space="preserve">et </w:t>
      </w:r>
      <w:r>
        <w:rPr>
          <w:i/>
        </w:rPr>
        <w:t xml:space="preserve">al</w:t>
      </w:r>
      <w:r>
        <w:t xml:space="preserve">., 2009; </w:t>
      </w:r>
      <w:r>
        <w:t xml:space="preserve">V</w:t>
      </w:r>
      <w:r>
        <w:t xml:space="preserve">o</w:t>
      </w:r>
      <w:r>
        <w:t xml:space="preserve">g</w:t>
      </w:r>
      <w:r>
        <w:t xml:space="preserve">t, 201</w:t>
      </w:r>
      <w:r>
        <w:t xml:space="preserve">2</w:t>
      </w:r>
      <w:r>
        <w:rPr>
          <w:rFonts w:ascii="宋体" w:eastAsia="宋体" w:hint="eastAsia"/>
        </w:rPr>
        <w:t xml:space="preserve">）</w:t>
      </w:r>
      <w:r>
        <w:rPr>
          <w:rFonts w:ascii="宋体" w:eastAsia="宋体" w:hint="eastAsia"/>
        </w:rPr>
        <w:t xml:space="preserve">。</w:t>
      </w:r>
      <w:r>
        <w:t xml:space="preserve">Fu</w:t>
      </w:r>
      <w:r>
        <w:t xml:space="preserve">-</w:t>
      </w:r>
      <w:r>
        <w:t xml:space="preserve">J</w:t>
      </w:r>
      <w:r>
        <w:rPr>
          <w:rFonts w:ascii="宋体" w:eastAsia="宋体" w:hint="eastAsia"/>
        </w:rPr>
        <w:t xml:space="preserve">株携带了</w:t>
      </w:r>
      <w:r>
        <w:t xml:space="preserve">v</w:t>
      </w:r>
      <w:r>
        <w:t xml:space="preserve">-</w:t>
      </w:r>
      <w:r>
        <w:rPr>
          <w:i/>
        </w:rPr>
        <w:t xml:space="preserve">fps</w:t>
      </w:r>
      <w:r>
        <w:rPr>
          <w:rFonts w:ascii="宋体" w:eastAsia="宋体" w:hint="eastAsia"/>
        </w:rPr>
        <w:t xml:space="preserve">肿瘤基因，表达</w:t>
      </w:r>
      <w:r>
        <w:t xml:space="preserve">130kDa</w:t>
      </w:r>
      <w:r>
        <w:rPr>
          <w:rFonts w:ascii="宋体" w:eastAsia="宋体" w:hint="eastAsia"/>
        </w:rPr>
        <w:t xml:space="preserve">的</w:t>
      </w:r>
      <w:r>
        <w:t xml:space="preserve">Ga</w:t>
      </w:r>
      <w:r>
        <w:t xml:space="preserve">g</w:t>
      </w:r>
      <w:r>
        <w:t xml:space="preserve">-</w:t>
      </w:r>
      <w:r>
        <w:t xml:space="preserve">fps</w:t>
      </w:r>
      <w:r>
        <w:rPr>
          <w:rFonts w:ascii="宋体" w:eastAsia="宋体" w:hint="eastAsia"/>
        </w:rPr>
        <w:t xml:space="preserve">融合蛋白。</w:t>
      </w:r>
      <w:r>
        <w:t xml:space="preserve">c-</w:t>
      </w:r>
      <w:r>
        <w:rPr>
          <w:i/>
        </w:rPr>
        <w:t xml:space="preserve">fps</w:t>
      </w:r>
      <w:r>
        <w:rPr>
          <w:i/>
        </w:rPr>
        <w:t xml:space="preserve">/</w:t>
      </w:r>
      <w:r>
        <w:rPr>
          <w:i/>
        </w:rPr>
        <w:t xml:space="preserve">fes</w:t>
      </w:r>
      <w:r>
        <w:rPr>
          <w:rFonts w:ascii="宋体" w:eastAsia="宋体" w:hint="eastAsia"/>
        </w:rPr>
        <w:t xml:space="preserve">基因的正常表达对髓细胞系的分化和免疫功能起重要调节作用，但</w:t>
      </w:r>
      <w:r>
        <w:t xml:space="preserve">c-</w:t>
      </w:r>
      <w:r>
        <w:rPr>
          <w:i/>
        </w:rPr>
        <w:t xml:space="preserve">fps</w:t>
      </w:r>
      <w:r>
        <w:rPr>
          <w:i/>
        </w:rPr>
        <w:t xml:space="preserve">/</w:t>
      </w:r>
      <w:r>
        <w:rPr>
          <w:i/>
        </w:rPr>
        <w:t xml:space="preserve">fes</w:t>
      </w:r>
      <w:r>
        <w:rPr>
          <w:rFonts w:ascii="宋体" w:eastAsia="宋体" w:hint="eastAsia"/>
        </w:rPr>
        <w:t xml:space="preserve">不受控的过表达则会诱发多种类型的肿瘤</w:t>
      </w:r>
      <w:r>
        <w:rPr>
          <w:rFonts w:ascii="宋体" w:eastAsia="宋体" w:hint="eastAsia"/>
        </w:rPr>
        <w:t xml:space="preserve">（</w:t>
      </w:r>
      <w:r>
        <w:t xml:space="preserve">G</w:t>
      </w:r>
      <w:r>
        <w:t xml:space="preserve">r</w:t>
      </w:r>
      <w:r>
        <w:t xml:space="preserve">e</w:t>
      </w:r>
      <w:r>
        <w:t xml:space="preserve">e</w:t>
      </w:r>
      <w:r>
        <w:t xml:space="preserve">r</w:t>
      </w:r>
      <w:r>
        <w:t xml:space="preserve">, 2002; </w:t>
      </w:r>
      <w:r>
        <w:t xml:space="preserve">H</w:t>
      </w:r>
      <w:r>
        <w:t xml:space="preserve">a</w:t>
      </w:r>
      <w:r>
        <w:t xml:space="preserve">i</w:t>
      </w:r>
      <w:r>
        <w:t xml:space="preserve">g</w:t>
      </w:r>
      <w:r>
        <w:t xml:space="preserve">h </w:t>
      </w:r>
      <w:r>
        <w:rPr>
          <w:i/>
        </w:rPr>
        <w:t xml:space="preserve">e</w:t>
      </w:r>
      <w:r>
        <w:rPr>
          <w:i/>
        </w:rPr>
        <w:t xml:space="preserve">t a</w:t>
      </w:r>
      <w:r>
        <w:rPr>
          <w:i/>
        </w:rPr>
        <w:t xml:space="preserve">l</w:t>
      </w:r>
      <w:r>
        <w:t xml:space="preserve">., 19</w:t>
      </w:r>
      <w:r>
        <w:t xml:space="preserve">9</w:t>
      </w:r>
      <w:r>
        <w:t xml:space="preserve">6</w:t>
      </w:r>
      <w:r>
        <w:rPr>
          <w:rFonts w:ascii="宋体" w:eastAsia="宋体" w:hint="eastAsia"/>
        </w:rPr>
        <w:t xml:space="preserve">）</w:t>
      </w:r>
      <w:r>
        <w:rPr>
          <w:rFonts w:ascii="宋体" w:eastAsia="宋体" w:hint="eastAsia"/>
        </w:rPr>
        <w:t xml:space="preserve">。</w:t>
      </w:r>
      <w:r>
        <w:rPr>
          <w:i/>
        </w:rPr>
        <w:t xml:space="preserve">fps</w:t>
      </w:r>
      <w:r>
        <w:rPr>
          <w:i/>
        </w:rPr>
        <w:t xml:space="preserve">/</w:t>
      </w:r>
      <w:r>
        <w:rPr>
          <w:i/>
        </w:rPr>
        <w:t xml:space="preserve">fes</w:t>
      </w:r>
      <w:r>
        <w:rPr>
          <w:rFonts w:ascii="宋体" w:eastAsia="宋体" w:hint="eastAsia"/>
        </w:rPr>
        <w:t xml:space="preserve">转基因</w:t>
      </w:r>
      <w:r>
        <w:rPr>
          <w:rFonts w:ascii="宋体" w:eastAsia="宋体" w:hint="eastAsia"/>
        </w:rPr>
        <w:t xml:space="preserve">小鼠可患严重的心脏和神经系统异常，并患多种淋巴瘤或间胚叶肿瘤</w:t>
      </w:r>
      <w:r>
        <w:rPr>
          <w:rFonts w:ascii="宋体" w:eastAsia="宋体" w:hint="eastAsia"/>
        </w:rPr>
        <w:t xml:space="preserve">（</w:t>
      </w:r>
      <w:r>
        <w:t xml:space="preserve">Yee </w:t>
      </w:r>
      <w:r>
        <w:rPr>
          <w:i/>
        </w:rPr>
        <w:t xml:space="preserve">et al</w:t>
      </w:r>
      <w:r>
        <w:t xml:space="preserve">., 1989a; </w:t>
      </w:r>
      <w:r>
        <w:t xml:space="preserve">Y</w:t>
      </w:r>
      <w:r>
        <w:t xml:space="preserve">e</w:t>
      </w:r>
      <w:r>
        <w:t xml:space="preserve">e </w:t>
      </w:r>
      <w:r>
        <w:rPr>
          <w:i/>
        </w:rPr>
        <w:t xml:space="preserve">et al</w:t>
      </w:r>
      <w:r>
        <w:t xml:space="preserve">., 1989b</w:t>
      </w:r>
      <w:r>
        <w:rPr>
          <w:rFonts w:ascii="宋体" w:eastAsia="宋体" w:hint="eastAsia"/>
        </w:rPr>
        <w:t xml:space="preserve">）</w:t>
      </w:r>
      <w:r>
        <w:rPr>
          <w:rFonts w:ascii="宋体" w:eastAsia="宋体" w:hint="eastAsia"/>
        </w:rPr>
        <w:t xml:space="preserve">。本研究进一步揭示，无论通过何种接种方式，</w:t>
      </w:r>
      <w:r>
        <w:t xml:space="preserve">F</w:t>
      </w:r>
      <w:r>
        <w:t xml:space="preserve">u</w:t>
      </w:r>
      <w:r>
        <w:t xml:space="preserve">-</w:t>
      </w:r>
      <w:r>
        <w:t xml:space="preserve">J</w:t>
      </w:r>
      <w:r>
        <w:t xml:space="preserve"> </w:t>
      </w:r>
      <w:r>
        <w:t xml:space="preserve">(</w:t>
      </w:r>
      <w:r>
        <w:t xml:space="preserve">SD</w:t>
      </w:r>
      <w:r>
        <w:t xml:space="preserve">A</w:t>
      </w:r>
      <w:r>
        <w:t xml:space="preserve">U1005</w:t>
      </w:r>
      <w:r>
        <w:t xml:space="preserve">)</w:t>
      </w:r>
      <w:r/>
      <w:r w:rsidR="001852F3">
        <w:t xml:space="preserve"> </w:t>
      </w:r>
      <w:r>
        <w:rPr>
          <w:rFonts w:ascii="宋体" w:eastAsia="宋体" w:hint="eastAsia"/>
        </w:rPr>
        <w:t xml:space="preserve">诱发</w:t>
      </w:r>
      <w:r>
        <w:rPr>
          <w:rFonts w:ascii="宋体" w:eastAsia="宋体" w:hint="eastAsia"/>
        </w:rPr>
        <w:t xml:space="preserve">宿主不同器官肿瘤的类型均为纤维肉瘤，镜检观察未发现典型的</w:t>
      </w:r>
      <w:r>
        <w:t xml:space="preserve">J</w:t>
      </w:r>
      <w:r>
        <w:rPr>
          <w:rFonts w:ascii="宋体" w:eastAsia="宋体" w:hint="eastAsia"/>
        </w:rPr>
        <w:t xml:space="preserve">亚群</w:t>
      </w:r>
      <w:r>
        <w:t xml:space="preserve">ALV</w:t>
      </w:r>
      <w:r>
        <w:rPr>
          <w:rFonts w:ascii="宋体" w:eastAsia="宋体" w:hint="eastAsia"/>
        </w:rPr>
        <w:t xml:space="preserve">诱发髓样细胞瘤。并且，</w:t>
      </w:r>
      <w:r>
        <w:t xml:space="preserve">Fu-J</w:t>
      </w:r>
      <w:r>
        <w:rPr>
          <w:rFonts w:ascii="宋体" w:eastAsia="宋体" w:hint="eastAsia"/>
        </w:rPr>
        <w:t xml:space="preserve">株诱发的鸡纤维肉瘤的转移性并不强，肿瘤发生转移的比例较小。</w:t>
      </w:r>
      <w:r>
        <w:rPr>
          <w:rFonts w:ascii="宋体" w:eastAsia="宋体" w:hint="eastAsia"/>
        </w:rPr>
        <w:t xml:space="preserve">这些特点与</w:t>
      </w:r>
      <w:r>
        <w:t xml:space="preserve">v-</w:t>
      </w:r>
      <w:r>
        <w:rPr>
          <w:i/>
        </w:rPr>
        <w:t xml:space="preserve">fps</w:t>
      </w:r>
      <w:r>
        <w:rPr>
          <w:rFonts w:ascii="宋体" w:eastAsia="宋体" w:hint="eastAsia"/>
        </w:rPr>
        <w:t xml:space="preserve">产物</w:t>
      </w:r>
      <w:r>
        <w:t xml:space="preserve">P137</w:t>
      </w:r>
      <w:r>
        <w:t xml:space="preserve">gag-fps</w:t>
      </w:r>
      <w:r>
        <w:rPr>
          <w:rFonts w:ascii="宋体" w:eastAsia="宋体" w:hint="eastAsia"/>
        </w:rPr>
        <w:t xml:space="preserve">蛋白的生物学功能和活性密切相关。使用荧光定量</w:t>
      </w:r>
      <w:r>
        <w:t xml:space="preserve">PC</w:t>
      </w:r>
      <w:r>
        <w:t>R</w:t>
      </w:r>
    </w:p>
    <w:p w:rsidR="0018722C">
      <w:pPr>
        <w:topLinePunct/>
      </w:pPr>
      <w:r>
        <w:rPr>
          <w:rFonts w:cstheme="minorBidi" w:hAnsiTheme="minorHAnsi" w:eastAsiaTheme="minorHAnsi" w:asciiTheme="minorHAnsi"/>
        </w:rPr>
        <w:t>118</w:t>
      </w:r>
    </w:p>
    <w:p w:rsidR="0018722C">
      <w:pPr>
        <w:topLinePunct/>
      </w:pPr>
      <w:r>
        <w:rPr>
          <w:rFonts w:ascii="宋体" w:eastAsia="宋体" w:hint="eastAsia"/>
        </w:rPr>
        <w:t>方法研究了病毒感染与肿瘤发生之间的相关关系，结果表明，</w:t>
      </w:r>
      <w:r>
        <w:t>Fu-J</w:t>
      </w:r>
      <w:r>
        <w:rPr>
          <w:rFonts w:ascii="宋体" w:eastAsia="宋体" w:hint="eastAsia"/>
        </w:rPr>
        <w:t>病毒主要分布在肿瘤</w:t>
      </w:r>
      <w:r>
        <w:rPr>
          <w:rFonts w:ascii="宋体" w:eastAsia="宋体" w:hint="eastAsia"/>
        </w:rPr>
        <w:t>组织中，分布趋势与辅助病毒的抗原分布具有类似的规律，表明</w:t>
      </w:r>
      <w:r>
        <w:t>Fu-J</w:t>
      </w:r>
      <w:r>
        <w:rPr>
          <w:rFonts w:ascii="宋体" w:eastAsia="宋体" w:hint="eastAsia"/>
        </w:rPr>
        <w:t>对辅助病毒具有很强的依存关系。</w:t>
      </w:r>
    </w:p>
    <w:p w:rsidR="0018722C">
      <w:pPr>
        <w:topLinePunct/>
      </w:pPr>
      <w:r>
        <w:rPr>
          <w:rFonts w:ascii="宋体" w:eastAsia="宋体" w:hint="eastAsia"/>
        </w:rPr>
        <w:t>在</w:t>
      </w:r>
      <w:r>
        <w:t>Fu-J</w:t>
      </w:r>
      <w:r>
        <w:t> </w:t>
      </w:r>
      <w:r>
        <w:t>(</w:t>
      </w:r>
      <w:r>
        <w:t xml:space="preserve">SDAU1005</w:t>
      </w:r>
      <w:r>
        <w:t>)</w:t>
      </w:r>
      <w:r>
        <w:rPr>
          <w:rFonts w:ascii="宋体" w:eastAsia="宋体" w:hint="eastAsia"/>
        </w:rPr>
        <w:t>接触传播能力的研究中，无论是荧光定量</w:t>
      </w:r>
      <w:r>
        <w:t>PCR</w:t>
      </w:r>
      <w:r>
        <w:rPr>
          <w:rFonts w:ascii="宋体" w:eastAsia="宋体" w:hint="eastAsia"/>
        </w:rPr>
        <w:t>检测，还是临</w:t>
      </w:r>
      <w:r>
        <w:rPr>
          <w:rFonts w:ascii="宋体" w:eastAsia="宋体" w:hint="eastAsia"/>
        </w:rPr>
        <w:t>床病理观察，均未发现缺陷型病毒具有横向传播的能力。事实上，由于急性致瘤性</w:t>
      </w:r>
      <w:r>
        <w:t>ALV</w:t>
      </w:r>
      <w:r>
        <w:rPr>
          <w:rFonts w:ascii="宋体" w:eastAsia="宋体" w:hint="eastAsia"/>
        </w:rPr>
        <w:t>是一种缺陷型病毒，它很难形成在鸡群中的流行爆发，历史上鸡的急性肿瘤也仅是散发。</w:t>
      </w:r>
      <w:r>
        <w:rPr>
          <w:rFonts w:ascii="宋体" w:eastAsia="宋体" w:hint="eastAsia"/>
        </w:rPr>
        <w:t>然而，在国内发病鸡场中发生了一定比例的颈部皮下纤维肉瘤的局部流行，这可能存在</w:t>
      </w:r>
      <w:r>
        <w:rPr>
          <w:rFonts w:ascii="宋体" w:eastAsia="宋体" w:hint="eastAsia"/>
        </w:rPr>
        <w:t>其他病毒传播途径。我们注意到：绝大部分鸡场爆发的急性肿瘤多发生在鸡的颈部皮下，</w:t>
      </w:r>
      <w:r>
        <w:rPr>
          <w:rFonts w:ascii="宋体" w:eastAsia="宋体" w:hint="eastAsia"/>
        </w:rPr>
        <w:t>因此我们怀疑：疫苗接种可能在急性肿瘤的传播中起到一定作用。在国内很多鸡场，每</w:t>
      </w:r>
      <w:r>
        <w:rPr>
          <w:rFonts w:ascii="宋体" w:eastAsia="宋体" w:hint="eastAsia"/>
        </w:rPr>
        <w:t>只鸡需要接种</w:t>
      </w:r>
      <w:r>
        <w:t>NDV</w:t>
      </w:r>
      <w:r>
        <w:t>, </w:t>
      </w:r>
      <w:r>
        <w:t>H9-AIV</w:t>
      </w:r>
      <w:r>
        <w:t>, </w:t>
      </w:r>
      <w:r>
        <w:t>H5-AIV</w:t>
      </w:r>
      <w:r>
        <w:t>, </w:t>
      </w:r>
      <w:r>
        <w:t>IBV</w:t>
      </w:r>
      <w:r>
        <w:rPr>
          <w:rFonts w:ascii="宋体" w:eastAsia="宋体" w:hint="eastAsia"/>
        </w:rPr>
        <w:t>等多种灭活油乳剂疫苗。如果注射器针头刺到</w:t>
      </w:r>
      <w:r>
        <w:rPr>
          <w:rFonts w:ascii="宋体" w:eastAsia="宋体" w:hint="eastAsia"/>
        </w:rPr>
        <w:t>偶然发生的肿瘤，在接下来的免疫中没有及时更换注射器，极易造成病毒的传播。本研</w:t>
      </w:r>
      <w:r>
        <w:rPr>
          <w:rFonts w:ascii="宋体" w:eastAsia="宋体" w:hint="eastAsia"/>
        </w:rPr>
        <w:t>究通过实验进行了验证，将接触过肿瘤组织的注射器针头连续颈部皮下接种五只鸡，发</w:t>
      </w:r>
      <w:r>
        <w:rPr>
          <w:rFonts w:ascii="宋体" w:eastAsia="宋体" w:hint="eastAsia"/>
        </w:rPr>
        <w:t>现前三只鸡确实可以发生类似的急性肿瘤，提示我们：及时更换免疫用的注射器针头是</w:t>
      </w:r>
      <w:r>
        <w:rPr>
          <w:rFonts w:ascii="宋体" w:eastAsia="宋体" w:hint="eastAsia"/>
        </w:rPr>
        <w:t>防控急性致瘤性</w:t>
      </w:r>
      <w:r>
        <w:t>ALV</w:t>
      </w:r>
      <w:r>
        <w:rPr>
          <w:rFonts w:ascii="宋体" w:eastAsia="宋体" w:hint="eastAsia"/>
        </w:rPr>
        <w:t>的关键。</w:t>
      </w:r>
    </w:p>
    <w:p w:rsidR="0018722C">
      <w:pPr>
        <w:pStyle w:val="Heading3"/>
        <w:topLinePunct/>
        <w:ind w:left="200" w:hangingChars="200" w:hanging="200"/>
      </w:pPr>
      <w:bookmarkStart w:id="896210" w:name="_Toc686896210"/>
      <w:bookmarkStart w:name="_TOC_250008" w:id="54"/>
      <w:r>
        <w:rPr>
          <w:b/>
        </w:rPr>
        <w:t xml:space="preserve">4.4.3</w:t>
      </w:r>
      <w:r>
        <w:t xml:space="preserve"> </w:t>
      </w:r>
      <w:r w:rsidRPr="00DB64CE">
        <w:rPr>
          <w:b/>
        </w:rPr>
        <w:t>Fps</w:t>
      </w:r>
      <w:r>
        <w:t xml:space="preserve">抗体对</w:t>
      </w:r>
      <w:r>
        <w:rPr>
          <w:b/>
        </w:rPr>
        <w:t xml:space="preserve">Fu-J </w:t>
      </w:r>
      <w:r>
        <w:rPr>
          <w:b/>
        </w:rPr>
        <w:t xml:space="preserve">(</w:t>
      </w:r>
      <w:r>
        <w:rPr>
          <w:b/>
        </w:rPr>
        <w:t xml:space="preserve">SDAU1005</w:t>
      </w:r>
      <w:r>
        <w:rPr>
          <w:b/>
        </w:rPr>
        <w:t xml:space="preserve">)</w:t>
      </w:r>
      <w:bookmarkEnd w:id="54"/>
      <w:r>
        <w:t xml:space="preserve">诱发肿瘤抑制作用的研究</w:t>
      </w:r>
      <w:bookmarkEnd w:id="896210"/>
    </w:p>
    <w:p w:rsidR="0018722C">
      <w:pPr>
        <w:topLinePunct/>
      </w:pPr>
      <w:r>
        <w:rPr>
          <w:rFonts w:ascii="宋体" w:eastAsia="宋体" w:hint="eastAsia"/>
        </w:rPr>
        <w:t>鸡体抗肿瘤免疫效应是通过多种途径实现的，既有细胞免疫应答，又有体液免疫应</w:t>
      </w:r>
      <w:r>
        <w:rPr>
          <w:rFonts w:ascii="宋体" w:eastAsia="宋体" w:hint="eastAsia"/>
        </w:rPr>
        <w:t>答。随着单克隆抗体生产技术的成熟，越来越多的肿瘤抗原特异性单克隆抗体被应用于</w:t>
      </w:r>
      <w:r>
        <w:rPr>
          <w:rFonts w:ascii="宋体" w:eastAsia="宋体" w:hint="eastAsia"/>
        </w:rPr>
        <w:t>人类肿瘤疾病的临床治疗中，并取得了一定效果，如靶向抗原</w:t>
      </w:r>
      <w:r>
        <w:t>CD20</w:t>
      </w:r>
      <w:r>
        <w:rPr>
          <w:rFonts w:ascii="宋体" w:eastAsia="宋体" w:hint="eastAsia"/>
        </w:rPr>
        <w:t>的抗体用于</w:t>
      </w:r>
      <w:r>
        <w:t>B</w:t>
      </w:r>
      <w:r>
        <w:rPr>
          <w:rFonts w:ascii="宋体" w:eastAsia="宋体" w:hint="eastAsia"/>
        </w:rPr>
        <w:t>淋巴</w:t>
      </w:r>
      <w:r>
        <w:rPr>
          <w:rFonts w:ascii="宋体" w:eastAsia="宋体" w:hint="eastAsia"/>
        </w:rPr>
        <w:t>细胞瘤的治疗，靶向表皮生长因子受体抗体用于结肠癌的治疗等。本研究中，</w:t>
      </w:r>
      <w:r>
        <w:t>Fu-</w:t>
      </w:r>
      <w:r>
        <w:t>J</w:t>
      </w:r>
    </w:p>
    <w:p w:rsidR="0018722C">
      <w:pPr>
        <w:topLinePunct/>
      </w:pPr>
      <w:r>
        <w:t xml:space="preserve">（</w:t>
      </w:r>
      <w:r>
        <w:t xml:space="preserve">SDAU1005</w:t>
      </w:r>
      <w:r>
        <w:t xml:space="preserve">）</w:t>
      </w:r>
      <w:r/>
      <w:r>
        <w:rPr>
          <w:rFonts w:ascii="宋体" w:eastAsia="宋体" w:hint="eastAsia"/>
        </w:rPr>
        <w:t xml:space="preserve">感染宿主后表达的</w:t>
      </w:r>
      <w:r>
        <w:t xml:space="preserve">P137</w:t>
      </w:r>
      <w:r>
        <w:t xml:space="preserve">gag-fps</w:t>
      </w:r>
      <w:r>
        <w:rPr>
          <w:rFonts w:ascii="宋体" w:eastAsia="宋体" w:hint="eastAsia"/>
        </w:rPr>
        <w:t xml:space="preserve">融合肿瘤蛋白在致肿瘤过程中发挥了极其重</w:t>
      </w:r>
      <w:r>
        <w:rPr>
          <w:rFonts w:ascii="宋体" w:eastAsia="宋体" w:hint="eastAsia"/>
        </w:rPr>
        <w:t xml:space="preserve">要的作用。这使得我们思考：鸡抗</w:t>
      </w:r>
      <w:r>
        <w:t xml:space="preserve">Fps</w:t>
      </w:r>
      <w:r>
        <w:rPr>
          <w:rFonts w:ascii="宋体" w:eastAsia="宋体" w:hint="eastAsia"/>
        </w:rPr>
        <w:t xml:space="preserve">抗体能否抑制</w:t>
      </w:r>
      <w:r>
        <w:t xml:space="preserve">Fu-J </w:t>
      </w:r>
      <w:r>
        <w:t xml:space="preserve">(</w:t>
      </w:r>
      <w:r>
        <w:t xml:space="preserve">SDAU1005</w:t>
      </w:r>
      <w:r>
        <w:t xml:space="preserve">)</w:t>
      </w:r>
      <w:r/>
      <w:r>
        <w:rPr>
          <w:rFonts w:ascii="宋体" w:eastAsia="宋体" w:hint="eastAsia"/>
        </w:rPr>
        <w:t xml:space="preserve">诱发肿瘤的生长</w:t>
      </w:r>
      <w:r>
        <w:rPr>
          <w:rFonts w:ascii="宋体" w:eastAsia="宋体" w:hint="eastAsia"/>
        </w:rPr>
        <w:t xml:space="preserve">和发展？</w:t>
      </w:r>
    </w:p>
    <w:p w:rsidR="0018722C">
      <w:pPr>
        <w:topLinePunct/>
      </w:pPr>
      <w:r>
        <w:rPr>
          <w:rFonts w:ascii="宋体" w:eastAsia="宋体" w:hint="eastAsia"/>
        </w:rPr>
        <w:t>本研究首先将与佐剂混合的原核表达的</w:t>
      </w:r>
      <w:r>
        <w:t>Fps</w:t>
      </w:r>
      <w:r>
        <w:rPr>
          <w:rFonts w:ascii="宋体" w:eastAsia="宋体" w:hint="eastAsia"/>
        </w:rPr>
        <w:t>蛋白免疫</w:t>
      </w:r>
      <w:r>
        <w:t>SPF</w:t>
      </w:r>
      <w:r>
        <w:rPr>
          <w:rFonts w:ascii="宋体" w:eastAsia="宋体" w:hint="eastAsia"/>
        </w:rPr>
        <w:t>鸡，确认该蛋白可以诱发</w:t>
      </w:r>
    </w:p>
    <w:p w:rsidR="0018722C">
      <w:pPr>
        <w:topLinePunct/>
      </w:pPr>
      <w:r>
        <w:t xml:space="preserve">SPF</w:t>
      </w:r>
      <w:r>
        <w:rPr>
          <w:rFonts w:ascii="宋体" w:eastAsia="宋体" w:hint="eastAsia"/>
        </w:rPr>
        <w:t xml:space="preserve">鸡产生</w:t>
      </w:r>
      <w:r>
        <w:t xml:space="preserve">Fps</w:t>
      </w:r>
      <w:r>
        <w:rPr>
          <w:rFonts w:ascii="宋体" w:eastAsia="宋体" w:hint="eastAsia"/>
        </w:rPr>
        <w:t xml:space="preserve">特异性抗体。随后接种</w:t>
      </w:r>
      <w:r>
        <w:t xml:space="preserve">Fu-J </w:t>
      </w:r>
      <w:r>
        <w:t xml:space="preserve">(</w:t>
      </w:r>
      <w:r>
        <w:t xml:space="preserve">SDAU1005</w:t>
      </w:r>
      <w:r>
        <w:t xml:space="preserve">)</w:t>
      </w:r>
      <w:r/>
      <w:r>
        <w:rPr>
          <w:rFonts w:ascii="宋体" w:eastAsia="宋体" w:hint="eastAsia"/>
        </w:rPr>
        <w:t xml:space="preserve">病毒，研究</w:t>
      </w:r>
      <w:r>
        <w:t xml:space="preserve">Fps</w:t>
      </w:r>
      <w:r>
        <w:rPr>
          <w:rFonts w:ascii="宋体" w:eastAsia="宋体" w:hint="eastAsia"/>
        </w:rPr>
        <w:t xml:space="preserve">抗体对肿瘤生</w:t>
      </w:r>
      <w:r>
        <w:rPr>
          <w:rFonts w:ascii="宋体" w:eastAsia="宋体" w:hint="eastAsia"/>
        </w:rPr>
        <w:t xml:space="preserve">长的抑制作用。然而遗憾的是，虽然免疫鸡血清中含有较高效价的特异性抗体，但对鸡</w:t>
      </w:r>
      <w:r>
        <w:rPr>
          <w:rFonts w:ascii="宋体" w:eastAsia="宋体" w:hint="eastAsia"/>
        </w:rPr>
        <w:t xml:space="preserve">肿瘤的生长没有显著的抑制作用。这可能是由于细胞介导的免疫是抗肿瘤免疫效应的主</w:t>
      </w:r>
      <w:r>
        <w:rPr>
          <w:rFonts w:ascii="宋体" w:eastAsia="宋体" w:hint="eastAsia"/>
        </w:rPr>
        <w:t xml:space="preserve">体，体液免疫因素在某些情况下起到协同作用。另外，由于本研究中的肿瘤时由病毒引</w:t>
      </w:r>
      <w:r>
        <w:rPr>
          <w:rFonts w:ascii="宋体" w:eastAsia="宋体" w:hint="eastAsia"/>
        </w:rPr>
        <w:t xml:space="preserve">起，细胞免疫对于感染细胞中病毒的清除起着重要作用。因此，在</w:t>
      </w:r>
      <w:r>
        <w:t xml:space="preserve">v-</w:t>
      </w:r>
      <w:r>
        <w:rPr>
          <w:i/>
        </w:rPr>
        <w:t xml:space="preserve">fps</w:t>
      </w:r>
      <w:r>
        <w:rPr>
          <w:rFonts w:ascii="宋体" w:eastAsia="宋体" w:hint="eastAsia"/>
        </w:rPr>
        <w:t xml:space="preserve">肿瘤基因诱</w:t>
      </w:r>
      <w:r>
        <w:rPr>
          <w:rFonts w:ascii="宋体" w:eastAsia="宋体" w:hint="eastAsia"/>
        </w:rPr>
        <w:t>发</w:t>
      </w:r>
    </w:p>
    <w:p w:rsidR="0018722C">
      <w:pPr>
        <w:topLinePunct/>
      </w:pPr>
      <w:r>
        <w:rPr>
          <w:rFonts w:cstheme="minorBidi" w:hAnsiTheme="minorHAnsi" w:eastAsiaTheme="minorHAnsi" w:asciiTheme="minorHAnsi"/>
        </w:rPr>
        <w:t>119</w:t>
      </w:r>
    </w:p>
    <w:p w:rsidR="0018722C">
      <w:pPr>
        <w:topLinePunct/>
      </w:pPr>
      <w:r>
        <w:rPr>
          <w:rFonts w:ascii="宋体" w:eastAsia="宋体" w:hint="eastAsia"/>
        </w:rPr>
        <w:t>的鸡急性肿瘤中，体液免疫对肿瘤的清除作用不显著。</w:t>
      </w:r>
    </w:p>
    <w:p w:rsidR="0018722C">
      <w:pPr>
        <w:pStyle w:val="Heading2"/>
        <w:topLinePunct/>
        <w:ind w:left="171" w:hangingChars="171" w:hanging="171"/>
      </w:pPr>
      <w:bookmarkStart w:id="896211" w:name="_Toc686896211"/>
      <w:bookmarkStart w:name="4.5感染Fu-J (SDAU1005)的CEF转录组分析 " w:id="55"/>
      <w:bookmarkEnd w:id="55"/>
      <w:r>
        <w:t xml:space="preserve">4.5</w:t>
      </w:r>
      <w:r>
        <w:t xml:space="preserve"> </w:t>
      </w:r>
      <w:bookmarkStart w:name="4.5感染Fu-J (SDAU1005)的CEF转录组分析 " w:id="56"/>
      <w:bookmarkEnd w:id="56"/>
      <w:r>
        <w:t xml:space="preserve">感染</w:t>
      </w:r>
      <w:r>
        <w:t xml:space="preserve">Fu-J </w:t>
      </w:r>
      <w:r>
        <w:t xml:space="preserve">(</w:t>
      </w:r>
      <w:r>
        <w:t xml:space="preserve">SDAU1005</w:t>
      </w:r>
      <w:r>
        <w:t xml:space="preserve">)</w:t>
      </w:r>
      <w:r/>
      <w:r>
        <w:t xml:space="preserve">的</w:t>
      </w:r>
      <w:r>
        <w:t xml:space="preserve">CEF</w:t>
      </w:r>
      <w:r/>
      <w:r>
        <w:t xml:space="preserve">转录组分析</w:t>
      </w:r>
      <w:bookmarkEnd w:id="896211"/>
    </w:p>
    <w:p w:rsidR="0018722C">
      <w:pPr>
        <w:topLinePunct/>
      </w:pPr>
      <w:r>
        <w:rPr>
          <w:rFonts w:ascii="宋体" w:eastAsia="宋体" w:hint="eastAsia"/>
        </w:rPr>
        <w:t xml:space="preserve">肿瘤的发生发展是一个连续的过程，各种综合因素协同引起了</w:t>
      </w:r>
      <w:r>
        <w:t xml:space="preserve">DNA</w:t>
      </w:r>
      <w:r>
        <w:rPr>
          <w:rFonts w:ascii="宋体" w:eastAsia="宋体" w:hint="eastAsia"/>
        </w:rPr>
        <w:t xml:space="preserve">的损害，继而</w:t>
      </w:r>
      <w:r>
        <w:rPr>
          <w:rFonts w:ascii="宋体" w:eastAsia="宋体" w:hint="eastAsia"/>
        </w:rPr>
        <w:t xml:space="preserve">引起原癌基因和抑癌基因表达水平的异常，使得细胞的表型出现了明显不同于正常细胞</w:t>
      </w:r>
      <w:r>
        <w:rPr>
          <w:rFonts w:ascii="宋体" w:eastAsia="宋体" w:hint="eastAsia"/>
        </w:rPr>
        <w:t xml:space="preserve">的变化，最终转变成肿瘤细胞。对于感染了急性致瘤性</w:t>
      </w:r>
      <w:r>
        <w:t xml:space="preserve">ALV</w:t>
      </w:r>
      <w:r>
        <w:rPr>
          <w:rFonts w:ascii="宋体" w:eastAsia="宋体" w:hint="eastAsia"/>
        </w:rPr>
        <w:t xml:space="preserve">毒株</w:t>
      </w:r>
      <w:r>
        <w:t xml:space="preserve">Fu-J </w:t>
      </w:r>
      <w:r>
        <w:t xml:space="preserve">(</w:t>
      </w:r>
      <w:r>
        <w:t xml:space="preserve">SDAU1005</w:t>
      </w:r>
      <w:r>
        <w:t xml:space="preserve">)</w:t>
      </w:r>
      <w:r/>
      <w:r>
        <w:rPr>
          <w:rFonts w:ascii="宋体" w:eastAsia="宋体" w:hint="eastAsia"/>
        </w:rPr>
        <w:t xml:space="preserve">的</w:t>
      </w:r>
      <w:r>
        <w:rPr>
          <w:rFonts w:ascii="宋体" w:eastAsia="宋体" w:hint="eastAsia"/>
        </w:rPr>
        <w:t xml:space="preserve">宿主细胞而言，由于病毒基因组中肿瘤基因的过表达，促进了细胞的持续增殖，赋予了</w:t>
      </w:r>
      <w:r>
        <w:rPr>
          <w:rFonts w:ascii="宋体" w:eastAsia="宋体" w:hint="eastAsia"/>
        </w:rPr>
        <w:t xml:space="preserve">细胞不死的特性，最终导致细胞的转化和癌变。通过基因芯片技术，了解细胞转化过程</w:t>
      </w:r>
      <w:r>
        <w:rPr>
          <w:rFonts w:ascii="宋体" w:eastAsia="宋体" w:hint="eastAsia"/>
        </w:rPr>
        <w:t xml:space="preserve">中基因水平的改变，有助于深层认识</w:t>
      </w:r>
      <w:r>
        <w:t xml:space="preserve">v-</w:t>
      </w:r>
      <w:r>
        <w:rPr>
          <w:i/>
        </w:rPr>
        <w:t xml:space="preserve">fps</w:t>
      </w:r>
      <w:r>
        <w:rPr>
          <w:rFonts w:ascii="宋体" w:eastAsia="宋体" w:hint="eastAsia"/>
        </w:rPr>
        <w:t xml:space="preserve">肿瘤基因引起细胞转化和癌变的分子机制。</w:t>
      </w:r>
    </w:p>
    <w:p w:rsidR="0018722C">
      <w:pPr>
        <w:pStyle w:val="Heading3"/>
        <w:topLinePunct/>
        <w:ind w:left="200" w:hangingChars="200" w:hanging="200"/>
      </w:pPr>
      <w:bookmarkStart w:id="896212" w:name="_Toc686896212"/>
      <w:bookmarkStart w:name="_TOC_250007" w:id="57"/>
      <w:bookmarkEnd w:id="57"/>
      <w:r>
        <w:rPr>
          <w:b/>
        </w:rPr>
        <w:t>4.5.1</w:t>
      </w:r>
      <w:r>
        <w:t xml:space="preserve"> </w:t>
      </w:r>
      <w:r>
        <w:t>细胞凋亡相关基因</w:t>
      </w:r>
      <w:bookmarkEnd w:id="896212"/>
    </w:p>
    <w:p w:rsidR="0018722C">
      <w:pPr>
        <w:topLinePunct/>
      </w:pPr>
      <w:r>
        <w:rPr>
          <w:rFonts w:ascii="宋体" w:eastAsia="宋体" w:hint="eastAsia"/>
        </w:rPr>
        <w:t>与感染辅助病毒</w:t>
      </w:r>
      <w:r>
        <w:t>SDAU1005</w:t>
      </w:r>
      <w:r>
        <w:rPr>
          <w:rFonts w:ascii="宋体" w:eastAsia="宋体" w:hint="eastAsia"/>
        </w:rPr>
        <w:t>的</w:t>
      </w:r>
      <w:r>
        <w:t>CEF</w:t>
      </w:r>
      <w:r>
        <w:rPr>
          <w:rFonts w:ascii="宋体" w:eastAsia="宋体" w:hint="eastAsia"/>
        </w:rPr>
        <w:t>相比，感染</w:t>
      </w:r>
      <w:r>
        <w:t>Fu-J</w:t>
      </w:r>
      <w:r>
        <w:t> </w:t>
      </w:r>
      <w:r>
        <w:t>(</w:t>
      </w:r>
      <w:r>
        <w:t xml:space="preserve">SDAU1005</w:t>
      </w:r>
      <w:r>
        <w:t>)</w:t>
      </w:r>
      <w:r>
        <w:rPr>
          <w:rFonts w:ascii="宋体" w:eastAsia="宋体" w:hint="eastAsia"/>
        </w:rPr>
        <w:t>的</w:t>
      </w:r>
      <w:r>
        <w:t>CEF</w:t>
      </w:r>
      <w:r>
        <w:rPr>
          <w:rFonts w:ascii="宋体" w:eastAsia="宋体" w:hint="eastAsia"/>
        </w:rPr>
        <w:t>有</w:t>
      </w:r>
      <w:r>
        <w:t>10</w:t>
      </w:r>
      <w:r>
        <w:rPr>
          <w:rFonts w:ascii="宋体" w:eastAsia="宋体" w:hint="eastAsia"/>
        </w:rPr>
        <w:t>个</w:t>
      </w:r>
      <w:r>
        <w:rPr>
          <w:rFonts w:ascii="宋体" w:eastAsia="宋体" w:hint="eastAsia"/>
        </w:rPr>
        <w:t>涉及到细胞凋亡的基因表达发生显著改变。其中，</w:t>
      </w:r>
      <w:r>
        <w:t>CHP1</w:t>
      </w:r>
      <w:r>
        <w:rPr>
          <w:rFonts w:ascii="宋体" w:eastAsia="宋体" w:hint="eastAsia"/>
        </w:rPr>
        <w:t>、</w:t>
      </w:r>
      <w:r>
        <w:t>PIK3R1</w:t>
      </w:r>
      <w:r>
        <w:rPr>
          <w:rFonts w:ascii="宋体" w:eastAsia="宋体" w:hint="eastAsia"/>
        </w:rPr>
        <w:t>、</w:t>
      </w:r>
      <w:r>
        <w:t>IRF1</w:t>
      </w:r>
      <w:r>
        <w:rPr>
          <w:rFonts w:ascii="宋体" w:eastAsia="宋体" w:hint="eastAsia"/>
        </w:rPr>
        <w:t>等基因显著上</w:t>
      </w:r>
      <w:r>
        <w:rPr>
          <w:rFonts w:ascii="宋体" w:eastAsia="宋体" w:hint="eastAsia"/>
        </w:rPr>
        <w:t>调，</w:t>
      </w:r>
      <w:r>
        <w:t>CYCS</w:t>
      </w:r>
      <w:r>
        <w:rPr>
          <w:rFonts w:ascii="宋体" w:eastAsia="宋体" w:hint="eastAsia"/>
        </w:rPr>
        <w:t>、</w:t>
      </w:r>
      <w:r>
        <w:t>PERP</w:t>
      </w:r>
      <w:r>
        <w:rPr>
          <w:rFonts w:ascii="宋体" w:eastAsia="宋体" w:hint="eastAsia"/>
        </w:rPr>
        <w:t>、</w:t>
      </w:r>
      <w:r>
        <w:t>APAF1</w:t>
      </w:r>
      <w:r>
        <w:rPr>
          <w:rFonts w:ascii="宋体" w:eastAsia="宋体" w:hint="eastAsia"/>
        </w:rPr>
        <w:t>等基因显著下调。细胞凋亡大多由抑癌基因产物所引发，而细胞凋亡功能的抑制是肿瘤发生的必要条件。其中，</w:t>
      </w:r>
      <w:r>
        <w:t>CHP1</w:t>
      </w:r>
      <w:r>
        <w:rPr>
          <w:rFonts w:ascii="宋体" w:eastAsia="宋体" w:hint="eastAsia"/>
        </w:rPr>
        <w:t>能够结合</w:t>
      </w:r>
      <w:r>
        <w:t>NHE1</w:t>
      </w:r>
      <w:r>
        <w:rPr>
          <w:rFonts w:ascii="宋体" w:eastAsia="宋体" w:hint="eastAsia"/>
        </w:rPr>
        <w:t>细胞质调节</w:t>
      </w:r>
      <w:r>
        <w:rPr>
          <w:rFonts w:ascii="宋体" w:eastAsia="宋体" w:hint="eastAsia"/>
        </w:rPr>
        <w:t>区域中靠近细胞膜的部位，从而维持细胞内环境稳定，调节细胞生长和死亡，</w:t>
      </w:r>
      <w:r>
        <w:t>CHP1</w:t>
      </w:r>
      <w:r>
        <w:rPr>
          <w:rFonts w:ascii="宋体" w:eastAsia="宋体" w:hint="eastAsia"/>
        </w:rPr>
        <w:t>的</w:t>
      </w:r>
      <w:r>
        <w:rPr>
          <w:rFonts w:ascii="宋体" w:eastAsia="宋体" w:hint="eastAsia"/>
        </w:rPr>
        <w:t>高表达能够影响白血病细胞的生长</w:t>
      </w:r>
      <w:r>
        <w:rPr>
          <w:rFonts w:ascii="宋体" w:eastAsia="宋体" w:hint="eastAsia"/>
        </w:rPr>
        <w:t>（</w:t>
      </w:r>
      <w:r>
        <w:rPr>
          <w:rFonts w:ascii="宋体" w:eastAsia="宋体" w:hint="eastAsia"/>
          <w:spacing w:val="-2"/>
        </w:rPr>
        <w:t>李庆华等，</w:t>
      </w:r>
      <w:r>
        <w:t>2005</w:t>
      </w:r>
      <w:r>
        <w:rPr>
          <w:rFonts w:ascii="宋体" w:eastAsia="宋体" w:hint="eastAsia"/>
        </w:rPr>
        <w:t>）</w:t>
      </w:r>
      <w:r>
        <w:rPr>
          <w:rFonts w:ascii="宋体" w:eastAsia="宋体" w:hint="eastAsia"/>
        </w:rPr>
        <w:t>。</w:t>
      </w:r>
      <w:r>
        <w:t>P</w:t>
      </w:r>
      <w:r>
        <w:t>I</w:t>
      </w:r>
      <w:r>
        <w:t>K3R1</w:t>
      </w:r>
      <w:r>
        <w:rPr>
          <w:rFonts w:ascii="宋体" w:eastAsia="宋体" w:hint="eastAsia"/>
        </w:rPr>
        <w:t>能够促进多发性骨髓瘤</w:t>
      </w:r>
      <w:r>
        <w:rPr>
          <w:rFonts w:ascii="宋体" w:eastAsia="宋体" w:hint="eastAsia"/>
        </w:rPr>
        <w:t>细胞的发展和侵袭转移，靶向</w:t>
      </w:r>
      <w:r>
        <w:t>PIK3RI</w:t>
      </w:r>
      <w:r>
        <w:rPr>
          <w:rFonts w:ascii="宋体" w:eastAsia="宋体" w:hint="eastAsia"/>
        </w:rPr>
        <w:t>的</w:t>
      </w:r>
      <w:r>
        <w:t>RNAi</w:t>
      </w:r>
      <w:r>
        <w:rPr>
          <w:rFonts w:ascii="宋体" w:eastAsia="宋体" w:hint="eastAsia"/>
        </w:rPr>
        <w:t>技术可以在体外明显抑制</w:t>
      </w:r>
      <w:r>
        <w:t>RPMI8226</w:t>
      </w:r>
      <w:r>
        <w:rPr>
          <w:rFonts w:ascii="宋体" w:eastAsia="宋体" w:hint="eastAsia"/>
        </w:rPr>
        <w:t>骨</w:t>
      </w:r>
      <w:r>
        <w:rPr>
          <w:rFonts w:ascii="宋体" w:eastAsia="宋体" w:hint="eastAsia"/>
        </w:rPr>
        <w:t>髓瘤细胞的侵袭能力</w:t>
      </w:r>
      <w:r>
        <w:rPr>
          <w:rFonts w:ascii="宋体" w:eastAsia="宋体" w:hint="eastAsia"/>
        </w:rPr>
        <w:t>（</w:t>
      </w:r>
      <w:r>
        <w:rPr>
          <w:spacing w:val="-9"/>
        </w:rPr>
        <w:t>T</w:t>
      </w:r>
      <w:r>
        <w:rPr>
          <w:spacing w:val="0"/>
        </w:rPr>
        <w:t>a</w:t>
      </w:r>
      <w:r>
        <w:rPr>
          <w:spacing w:val="0"/>
        </w:rPr>
        <w:t>n</w:t>
      </w:r>
      <w:r>
        <w:t>g </w:t>
      </w:r>
      <w:r>
        <w:rPr>
          <w:spacing w:val="0"/>
          <w:w w:val="99"/>
        </w:rPr>
        <w:t>J</w:t>
      </w:r>
      <w:r>
        <w:t>. </w:t>
      </w:r>
      <w:r>
        <w:rPr>
          <w:i/>
          <w:spacing w:val="0"/>
        </w:rPr>
        <w:t>e</w:t>
      </w:r>
      <w:r>
        <w:rPr>
          <w:i/>
        </w:rPr>
        <w:t>t a</w:t>
      </w:r>
      <w:r>
        <w:rPr>
          <w:i/>
          <w:spacing w:val="0"/>
        </w:rPr>
        <w:t>l</w:t>
      </w:r>
      <w:r>
        <w:t>., 2014</w:t>
      </w:r>
      <w:r>
        <w:rPr>
          <w:rFonts w:ascii="宋体" w:eastAsia="宋体" w:hint="eastAsia"/>
        </w:rPr>
        <w:t>）</w:t>
      </w:r>
      <w:r>
        <w:rPr>
          <w:rFonts w:ascii="宋体" w:eastAsia="宋体" w:hint="eastAsia"/>
        </w:rPr>
        <w:t>。</w:t>
      </w:r>
      <w:r>
        <w:t>Ap</w:t>
      </w:r>
      <w:r>
        <w:t>a</w:t>
      </w:r>
      <w:r>
        <w:t>f</w:t>
      </w:r>
      <w:r>
        <w:t> 1</w:t>
      </w:r>
      <w:r>
        <w:rPr>
          <w:rFonts w:ascii="宋体" w:eastAsia="宋体" w:hint="eastAsia"/>
        </w:rPr>
        <w:t>在哺乳动物线粒体依赖性凋亡通路中</w:t>
      </w:r>
      <w:r>
        <w:rPr>
          <w:rFonts w:ascii="宋体" w:eastAsia="宋体" w:hint="eastAsia"/>
        </w:rPr>
        <w:t>发挥重要作用，是一种直接的凋亡激活剂。在凋亡发生过程中，许多蛋白质直接或间接</w:t>
      </w:r>
      <w:r>
        <w:rPr>
          <w:rFonts w:ascii="宋体" w:eastAsia="宋体" w:hint="eastAsia"/>
        </w:rPr>
        <w:t>的与</w:t>
      </w:r>
      <w:r>
        <w:t>Apaf 1</w:t>
      </w:r>
      <w:r>
        <w:rPr>
          <w:rFonts w:ascii="宋体" w:eastAsia="宋体" w:hint="eastAsia"/>
        </w:rPr>
        <w:t>发生相互作用。在大肠癌、膀胱癌、骨肉瘤等肿瘤组织中，</w:t>
      </w:r>
      <w:r>
        <w:t>Apaf1</w:t>
      </w:r>
      <w:r>
        <w:rPr>
          <w:rFonts w:ascii="宋体" w:eastAsia="宋体" w:hint="eastAsia"/>
        </w:rPr>
        <w:t>呈低表</w:t>
      </w:r>
      <w:r>
        <w:rPr>
          <w:rFonts w:ascii="宋体" w:eastAsia="宋体" w:hint="eastAsia"/>
        </w:rPr>
        <w:t>达</w:t>
      </w:r>
    </w:p>
    <w:p w:rsidR="0018722C">
      <w:pPr>
        <w:topLinePunct/>
      </w:pPr>
      <w:r>
        <w:rPr>
          <w:rFonts w:ascii="宋体" w:eastAsia="宋体" w:hint="eastAsia"/>
        </w:rPr>
        <w:t>（</w:t>
      </w:r>
      <w:r>
        <w:t>Z</w:t>
      </w:r>
      <w:r>
        <w:t>ou </w:t>
      </w:r>
      <w:r>
        <w:rPr>
          <w:i/>
        </w:rPr>
        <w:t>e</w:t>
      </w:r>
      <w:r>
        <w:rPr>
          <w:i/>
        </w:rPr>
        <w:t>t al</w:t>
      </w:r>
      <w:r>
        <w:t>., </w:t>
      </w:r>
      <w:r>
        <w:t>1997</w:t>
      </w:r>
      <w:r>
        <w:rPr>
          <w:rFonts w:ascii="宋体" w:eastAsia="宋体" w:hint="eastAsia"/>
        </w:rPr>
        <w:t>）</w:t>
      </w:r>
      <w:r>
        <w:rPr>
          <w:rFonts w:ascii="宋体" w:eastAsia="宋体" w:hint="eastAsia"/>
        </w:rPr>
        <w:t>。细胞周期检测点激酶主要包括</w:t>
      </w:r>
      <w:r>
        <w:t>C</w:t>
      </w:r>
      <w:r>
        <w:t>HE</w:t>
      </w:r>
      <w:r>
        <w:t>K</w:t>
      </w:r>
      <w:r>
        <w:t>1</w:t>
      </w:r>
      <w:r>
        <w:rPr>
          <w:rFonts w:ascii="宋体" w:eastAsia="宋体" w:hint="eastAsia"/>
        </w:rPr>
        <w:t>和</w:t>
      </w:r>
      <w:r>
        <w:t>C</w:t>
      </w:r>
      <w:r>
        <w:t>HE</w:t>
      </w:r>
      <w:r>
        <w:t>K</w:t>
      </w:r>
      <w:r>
        <w:t>2</w:t>
      </w:r>
      <w:r>
        <w:rPr>
          <w:rFonts w:ascii="宋体" w:eastAsia="宋体" w:hint="eastAsia"/>
        </w:rPr>
        <w:t>，它们在</w:t>
      </w:r>
      <w:r>
        <w:t>DN</w:t>
      </w:r>
      <w:r>
        <w:t>A</w:t>
      </w:r>
      <w:r>
        <w:rPr>
          <w:rFonts w:ascii="宋体" w:eastAsia="宋体" w:hint="eastAsia"/>
        </w:rPr>
        <w:t>的</w:t>
      </w:r>
      <w:r>
        <w:rPr>
          <w:rFonts w:ascii="宋体" w:eastAsia="宋体" w:hint="eastAsia"/>
        </w:rPr>
        <w:t>损伤修复信号转导通路中起重要作用，</w:t>
      </w:r>
      <w:r>
        <w:t>CHEK2</w:t>
      </w:r>
      <w:r>
        <w:rPr>
          <w:rFonts w:ascii="宋体" w:eastAsia="宋体" w:hint="eastAsia"/>
        </w:rPr>
        <w:t>的异常表达会影响</w:t>
      </w:r>
      <w:r>
        <w:t>DNA</w:t>
      </w:r>
      <w:r>
        <w:rPr>
          <w:rFonts w:ascii="宋体" w:eastAsia="宋体" w:hint="eastAsia"/>
        </w:rPr>
        <w:t>损伤的修复或复</w:t>
      </w:r>
      <w:r>
        <w:rPr>
          <w:rFonts w:ascii="宋体" w:eastAsia="宋体" w:hint="eastAsia"/>
        </w:rPr>
        <w:t>制阻滞，增加肿瘤的易感性</w:t>
      </w:r>
      <w:r>
        <w:rPr>
          <w:rFonts w:ascii="宋体" w:eastAsia="宋体" w:hint="eastAsia"/>
        </w:rPr>
        <w:t>（</w:t>
      </w:r>
      <w:r>
        <w:t>Dong </w:t>
      </w:r>
      <w:r>
        <w:rPr>
          <w:i/>
        </w:rPr>
        <w:t>et a</w:t>
      </w:r>
      <w:r>
        <w:rPr>
          <w:i/>
          <w:spacing w:val="0"/>
        </w:rPr>
        <w:t>l</w:t>
      </w:r>
      <w:r>
        <w:t>., 2014</w:t>
      </w:r>
      <w:r>
        <w:rPr>
          <w:rFonts w:ascii="宋体" w:eastAsia="宋体" w:hint="eastAsia"/>
        </w:rPr>
        <w:t>）</w:t>
      </w:r>
      <w:r>
        <w:rPr>
          <w:rFonts w:ascii="宋体" w:eastAsia="宋体" w:hint="eastAsia"/>
        </w:rPr>
        <w:t>。因此，</w:t>
      </w:r>
      <w:r>
        <w:t>C</w:t>
      </w:r>
      <w:r>
        <w:t>HE</w:t>
      </w:r>
      <w:r>
        <w:t>K</w:t>
      </w:r>
      <w:r>
        <w:t>2</w:t>
      </w:r>
      <w:r>
        <w:rPr>
          <w:rFonts w:ascii="宋体" w:eastAsia="宋体" w:hint="eastAsia"/>
        </w:rPr>
        <w:t>通常被认为是一种潜在</w:t>
      </w:r>
      <w:r>
        <w:rPr>
          <w:rFonts w:ascii="宋体" w:eastAsia="宋体" w:hint="eastAsia"/>
        </w:rPr>
        <w:t>的抑癌基因，它在多种恶性肿瘤组织低表达或者缺失。根据以上结果我们推测，</w:t>
      </w:r>
      <w:r>
        <w:t>v-</w:t>
      </w:r>
      <w:r>
        <w:rPr>
          <w:i/>
        </w:rPr>
        <w:t>fps</w:t>
      </w:r>
      <w:r>
        <w:rPr>
          <w:rFonts w:ascii="宋体" w:eastAsia="宋体" w:hint="eastAsia"/>
        </w:rPr>
        <w:t>基因产物抑制了感染细胞的凋亡过程，从而利于细胞的增殖和转化，促进肿瘤细胞的形成和生长。</w:t>
      </w:r>
    </w:p>
    <w:p w:rsidR="0018722C">
      <w:pPr>
        <w:pStyle w:val="Heading3"/>
        <w:topLinePunct/>
        <w:ind w:left="200" w:hangingChars="200" w:hanging="200"/>
      </w:pPr>
      <w:bookmarkStart w:id="896213" w:name="_Toc686896213"/>
      <w:bookmarkStart w:name="_TOC_250006" w:id="58"/>
      <w:bookmarkEnd w:id="58"/>
      <w:r>
        <w:rPr>
          <w:b/>
        </w:rPr>
        <w:t>4.5.2</w:t>
      </w:r>
      <w:r>
        <w:t xml:space="preserve"> </w:t>
      </w:r>
      <w:r>
        <w:t>细胞增殖相关基因</w:t>
      </w:r>
      <w:bookmarkEnd w:id="896213"/>
    </w:p>
    <w:p w:rsidR="0018722C">
      <w:pPr>
        <w:topLinePunct/>
      </w:pPr>
      <w:r>
        <w:rPr>
          <w:rFonts w:ascii="宋体" w:eastAsia="宋体" w:hint="eastAsia"/>
        </w:rPr>
        <w:t>当细胞受到外界致癌因素持续刺激的情况下，极易发生基因的突变，这些分子由于</w:t>
      </w:r>
      <w:r>
        <w:rPr>
          <w:rFonts w:ascii="宋体" w:eastAsia="宋体" w:hint="eastAsia"/>
        </w:rPr>
        <w:t>突变、以为或者扩增导致功能异常或者过度表达，从而促进细胞的持续增殖，导致细</w:t>
      </w:r>
      <w:r>
        <w:rPr>
          <w:rFonts w:ascii="宋体" w:eastAsia="宋体" w:hint="eastAsia"/>
        </w:rPr>
        <w:t>胞</w:t>
      </w:r>
    </w:p>
    <w:p w:rsidR="0018722C">
      <w:pPr>
        <w:topLinePunct/>
      </w:pPr>
      <w:r>
        <w:rPr>
          <w:rFonts w:cstheme="minorBidi" w:hAnsiTheme="minorHAnsi" w:eastAsiaTheme="minorHAnsi" w:asciiTheme="minorHAnsi"/>
        </w:rPr>
        <w:t>120</w:t>
      </w:r>
    </w:p>
    <w:p w:rsidR="0018722C">
      <w:pPr>
        <w:topLinePunct/>
      </w:pPr>
      <w:r>
        <w:rPr>
          <w:rFonts w:ascii="宋体" w:eastAsia="宋体" w:hint="eastAsia"/>
        </w:rPr>
        <w:t>的癌变。在肿瘤多阶段演进初期，肿瘤细胞即获得了无限增殖的能力，这也是肿瘤浸润、</w:t>
      </w:r>
      <w:r>
        <w:rPr>
          <w:rFonts w:ascii="宋体" w:eastAsia="宋体" w:hint="eastAsia"/>
        </w:rPr>
        <w:t>转移的生物学前提和基础。本研究中，鉴定到了一系列与细胞增殖有关的差异基因，比</w:t>
      </w:r>
      <w:r>
        <w:rPr>
          <w:rFonts w:ascii="宋体" w:eastAsia="宋体" w:hint="eastAsia"/>
        </w:rPr>
        <w:t>如</w:t>
      </w:r>
      <w:r>
        <w:t>IL7R</w:t>
      </w:r>
      <w:r>
        <w:rPr>
          <w:rFonts w:ascii="宋体" w:eastAsia="宋体" w:hint="eastAsia"/>
        </w:rPr>
        <w:t>、</w:t>
      </w:r>
      <w:r>
        <w:t>CARD11</w:t>
      </w:r>
      <w:r>
        <w:rPr>
          <w:rFonts w:ascii="宋体" w:eastAsia="宋体" w:hint="eastAsia"/>
        </w:rPr>
        <w:t>、</w:t>
      </w:r>
      <w:r>
        <w:t>CD47</w:t>
      </w:r>
      <w:r>
        <w:rPr>
          <w:rFonts w:ascii="宋体" w:eastAsia="宋体" w:hint="eastAsia"/>
        </w:rPr>
        <w:t>、</w:t>
      </w:r>
      <w:r>
        <w:t>JARID2</w:t>
      </w:r>
      <w:r>
        <w:rPr>
          <w:rFonts w:ascii="宋体" w:eastAsia="宋体" w:hint="eastAsia"/>
        </w:rPr>
        <w:t>、</w:t>
      </w:r>
      <w:r>
        <w:t>NPY1R</w:t>
      </w:r>
      <w:r>
        <w:rPr>
          <w:rFonts w:ascii="宋体" w:eastAsia="宋体" w:hint="eastAsia"/>
        </w:rPr>
        <w:t>、</w:t>
      </w:r>
      <w:r>
        <w:t>FGF4</w:t>
      </w:r>
      <w:r>
        <w:rPr>
          <w:rFonts w:ascii="宋体" w:eastAsia="宋体" w:hint="eastAsia"/>
        </w:rPr>
        <w:t>、</w:t>
      </w:r>
      <w:r>
        <w:t>FGFR3</w:t>
      </w:r>
      <w:r>
        <w:rPr>
          <w:rFonts w:ascii="宋体" w:eastAsia="宋体" w:hint="eastAsia"/>
        </w:rPr>
        <w:t>、</w:t>
      </w:r>
      <w:r>
        <w:t>BMP7</w:t>
      </w:r>
      <w:r>
        <w:rPr>
          <w:rFonts w:ascii="宋体" w:eastAsia="宋体" w:hint="eastAsia"/>
        </w:rPr>
        <w:t>、</w:t>
      </w:r>
      <w:r>
        <w:t>IGFBP1</w:t>
      </w:r>
      <w:r>
        <w:rPr>
          <w:rFonts w:ascii="宋体" w:eastAsia="宋体" w:hint="eastAsia"/>
        </w:rPr>
        <w:t>、</w:t>
      </w:r>
      <w:r>
        <w:t>TP73</w:t>
      </w:r>
      <w:r>
        <w:rPr>
          <w:rFonts w:ascii="宋体" w:eastAsia="宋体" w:hint="eastAsia"/>
        </w:rPr>
        <w:t>、</w:t>
      </w:r>
    </w:p>
    <w:p w:rsidR="0018722C">
      <w:pPr>
        <w:topLinePunct/>
      </w:pPr>
      <w:r>
        <w:t>NOV</w:t>
      </w:r>
      <w:r>
        <w:rPr>
          <w:rFonts w:ascii="宋体" w:hAnsi="宋体" w:eastAsia="宋体" w:hint="eastAsia"/>
        </w:rPr>
        <w:t>等基因。研究表明，</w:t>
      </w:r>
      <w:r>
        <w:t>IL-7</w:t>
      </w:r>
      <w:r>
        <w:t>/</w:t>
      </w:r>
      <w:r>
        <w:t xml:space="preserve">IL-7R</w:t>
      </w:r>
      <w:r>
        <w:rPr>
          <w:rFonts w:ascii="宋体" w:hAnsi="宋体" w:eastAsia="宋体" w:hint="eastAsia"/>
        </w:rPr>
        <w:t>高表达与非小细胞肺癌的分期、淋巴结转移和预后</w:t>
      </w:r>
      <w:r>
        <w:rPr>
          <w:rFonts w:ascii="宋体" w:hAnsi="宋体" w:eastAsia="宋体" w:hint="eastAsia"/>
        </w:rPr>
        <w:t>不良正相关。在肺癌细胞中，</w:t>
      </w:r>
      <w:r>
        <w:t>IL-7</w:t>
      </w:r>
      <w:r>
        <w:rPr>
          <w:rFonts w:ascii="宋体" w:hAnsi="宋体" w:eastAsia="宋体" w:hint="eastAsia"/>
        </w:rPr>
        <w:t>通过</w:t>
      </w:r>
      <w:r>
        <w:t>IL-7R</w:t>
      </w:r>
      <w:r>
        <w:rPr>
          <w:rFonts w:ascii="宋体" w:hAnsi="宋体" w:eastAsia="宋体" w:hint="eastAsia"/>
        </w:rPr>
        <w:t>调控</w:t>
      </w:r>
      <w:r>
        <w:t>AP-1</w:t>
      </w:r>
      <w:r>
        <w:rPr>
          <w:rFonts w:ascii="宋体" w:hAnsi="宋体" w:eastAsia="宋体" w:hint="eastAsia"/>
        </w:rPr>
        <w:t>复合物中</w:t>
      </w:r>
      <w:r>
        <w:t>c-</w:t>
      </w:r>
      <w:r>
        <w:rPr>
          <w:i/>
        </w:rPr>
        <w:t>fos</w:t>
      </w:r>
      <w:r>
        <w:rPr>
          <w:rFonts w:ascii="宋体" w:hAnsi="宋体" w:eastAsia="宋体" w:hint="eastAsia"/>
          <w:rFonts w:ascii="宋体" w:hAnsi="宋体" w:eastAsia="宋体" w:hint="eastAsia"/>
          <w:spacing w:val="-2"/>
        </w:rPr>
        <w:t xml:space="preserve">, </w:t>
      </w:r>
      <w:r>
        <w:t>c-</w:t>
      </w:r>
      <w:r>
        <w:rPr>
          <w:i/>
        </w:rPr>
        <w:t>jun</w:t>
      </w:r>
      <w:r>
        <w:rPr>
          <w:rFonts w:ascii="宋体" w:hAnsi="宋体" w:eastAsia="宋体" w:hint="eastAsia"/>
        </w:rPr>
        <w:t>表达及磷</w:t>
      </w:r>
      <w:r>
        <w:rPr>
          <w:rFonts w:ascii="宋体" w:hAnsi="宋体" w:eastAsia="宋体" w:hint="eastAsia"/>
        </w:rPr>
        <w:t>酸化，促进</w:t>
      </w:r>
      <w:r>
        <w:t>c-</w:t>
      </w:r>
      <w:r>
        <w:rPr>
          <w:i/>
        </w:rPr>
        <w:t>fos</w:t>
      </w:r>
      <w:r>
        <w:rPr>
          <w:rFonts w:ascii="宋体" w:hAnsi="宋体" w:eastAsia="宋体" w:hint="eastAsia"/>
        </w:rPr>
        <w:t>和</w:t>
      </w:r>
      <w:r>
        <w:t>c-</w:t>
      </w:r>
      <w:r>
        <w:rPr>
          <w:i/>
        </w:rPr>
        <w:t>j</w:t>
      </w:r>
      <w:r>
        <w:rPr>
          <w:i/>
        </w:rPr>
        <w:t>u</w:t>
      </w:r>
      <w:r>
        <w:rPr>
          <w:i/>
        </w:rPr>
        <w:t>n</w:t>
      </w:r>
      <w:r>
        <w:rPr>
          <w:rFonts w:ascii="宋体" w:hAnsi="宋体" w:eastAsia="宋体" w:hint="eastAsia"/>
        </w:rPr>
        <w:t>形成异二聚体，调控基因转录</w:t>
      </w:r>
      <w:r>
        <w:rPr>
          <w:rFonts w:ascii="宋体" w:hAnsi="宋体" w:eastAsia="宋体" w:hint="eastAsia"/>
        </w:rPr>
        <w:t>（</w:t>
      </w:r>
      <w:r>
        <w:rPr>
          <w:spacing w:val="0"/>
          <w:w w:val="99"/>
        </w:rPr>
        <w:t>A</w:t>
      </w:r>
      <w:r>
        <w:rPr>
          <w:w w:val="99"/>
        </w:rPr>
        <w:t>l</w:t>
      </w:r>
      <w:r>
        <w:rPr>
          <w:spacing w:val="0"/>
          <w:w w:val="99"/>
        </w:rPr>
        <w:t>-</w:t>
      </w:r>
      <w:r>
        <w:rPr>
          <w:w w:val="99"/>
        </w:rPr>
        <w:t>R</w:t>
      </w:r>
      <w:r>
        <w:rPr>
          <w:spacing w:val="0"/>
          <w:w w:val="99"/>
        </w:rPr>
        <w:t>a</w:t>
      </w:r>
      <w:r>
        <w:rPr>
          <w:w w:val="99"/>
        </w:rPr>
        <w:t>wi</w:t>
      </w:r>
      <w:r>
        <w:t> </w:t>
      </w:r>
      <w:r>
        <w:rPr>
          <w:i/>
          <w:spacing w:val="0"/>
        </w:rPr>
        <w:t>e</w:t>
      </w:r>
      <w:r>
        <w:rPr>
          <w:i/>
        </w:rPr>
        <w:t>t </w:t>
      </w:r>
      <w:r>
        <w:rPr>
          <w:i/>
          <w:spacing w:val="0"/>
        </w:rPr>
        <w:t>a</w:t>
      </w:r>
      <w:r>
        <w:rPr>
          <w:i/>
        </w:rPr>
        <w:t>l</w:t>
      </w:r>
      <w:r>
        <w:t>., 2004</w:t>
      </w:r>
      <w:r>
        <w:rPr>
          <w:rFonts w:ascii="宋体" w:hAnsi="宋体" w:eastAsia="宋体" w:hint="eastAsia"/>
        </w:rPr>
        <w:t>）</w:t>
      </w:r>
      <w:r>
        <w:rPr>
          <w:rFonts w:ascii="宋体" w:hAnsi="宋体" w:eastAsia="宋体" w:hint="eastAsia"/>
        </w:rPr>
        <w:t>。</w:t>
      </w:r>
      <w:r>
        <w:t>C</w:t>
      </w:r>
      <w:r>
        <w:t>ARD</w:t>
      </w:r>
      <w:r>
        <w:t>1</w:t>
      </w:r>
      <w:r>
        <w:t>1</w:t>
      </w:r>
      <w:r>
        <w:rPr>
          <w:rFonts w:ascii="宋体" w:hAnsi="宋体" w:eastAsia="宋体" w:hint="eastAsia"/>
        </w:rPr>
        <w:t>是膜相关鸟甘酸激酶家族唯一的淋巴细胞特异性成员，研究表明，它可以作为上游信号传导分子激活</w:t>
      </w:r>
      <w:r>
        <w:t>NF-κB</w:t>
      </w:r>
      <w:r>
        <w:rPr>
          <w:rFonts w:ascii="宋体" w:hAnsi="宋体" w:eastAsia="宋体" w:hint="eastAsia"/>
        </w:rPr>
        <w:t>信号通路，进而对原发性胃肠道弥漫性大</w:t>
      </w:r>
      <w:r>
        <w:t>B</w:t>
      </w:r>
      <w:r/>
      <w:r>
        <w:rPr>
          <w:rFonts w:ascii="宋体" w:hAnsi="宋体" w:eastAsia="宋体" w:hint="eastAsia"/>
        </w:rPr>
        <w:t>细胞淋巴瘤的发生发</w:t>
      </w:r>
      <w:r>
        <w:rPr>
          <w:rFonts w:ascii="宋体" w:hAnsi="宋体" w:eastAsia="宋体" w:hint="eastAsia"/>
        </w:rPr>
        <w:t>展发挥作用</w:t>
      </w:r>
      <w:r>
        <w:rPr>
          <w:rFonts w:ascii="宋体" w:hAnsi="宋体" w:eastAsia="宋体" w:hint="eastAsia"/>
        </w:rPr>
        <w:t>（</w:t>
      </w:r>
      <w:r>
        <w:rPr>
          <w:w w:val="99"/>
        </w:rPr>
        <w:t>P</w:t>
      </w:r>
      <w:r>
        <w:rPr>
          <w:spacing w:val="0"/>
        </w:rPr>
        <w:t>a</w:t>
      </w:r>
      <w:r>
        <w:t>v</w:t>
      </w:r>
      <w:r>
        <w:rPr>
          <w:spacing w:val="0"/>
        </w:rPr>
        <w:t>a</w:t>
      </w:r>
      <w:r>
        <w:t>n </w:t>
      </w:r>
      <w:r>
        <w:rPr>
          <w:i/>
          <w:spacing w:val="0"/>
        </w:rPr>
        <w:t>e</w:t>
      </w:r>
      <w:r>
        <w:rPr>
          <w:i/>
        </w:rPr>
        <w:t>t a</w:t>
      </w:r>
      <w:r>
        <w:rPr>
          <w:i/>
          <w:spacing w:val="0"/>
        </w:rPr>
        <w:t>l</w:t>
      </w:r>
      <w:r>
        <w:t>., 2008</w:t>
      </w:r>
      <w:r>
        <w:rPr>
          <w:rFonts w:ascii="宋体" w:hAnsi="宋体" w:eastAsia="宋体" w:hint="eastAsia"/>
        </w:rPr>
        <w:t>）</w:t>
      </w:r>
      <w:r>
        <w:rPr>
          <w:rFonts w:ascii="宋体" w:hAnsi="宋体" w:eastAsia="宋体" w:hint="eastAsia"/>
        </w:rPr>
        <w:t>。</w:t>
      </w:r>
      <w:r>
        <w:t>J</w:t>
      </w:r>
      <w:r>
        <w:t>A</w:t>
      </w:r>
      <w:r>
        <w:t>R</w:t>
      </w:r>
      <w:r>
        <w:t>I</w:t>
      </w:r>
      <w:r>
        <w:t>D2</w:t>
      </w:r>
      <w:r>
        <w:rPr>
          <w:rFonts w:ascii="宋体" w:hAnsi="宋体" w:eastAsia="宋体" w:hint="eastAsia"/>
        </w:rPr>
        <w:t>基因在葡萄膜黑色素瘤细胞的生长、转移和克</w:t>
      </w:r>
      <w:r>
        <w:rPr>
          <w:rFonts w:ascii="宋体" w:hAnsi="宋体" w:eastAsia="宋体" w:hint="eastAsia"/>
        </w:rPr>
        <w:t>隆形成能力中起着重要的作用</w:t>
      </w:r>
      <w:r>
        <w:rPr>
          <w:rFonts w:ascii="宋体" w:hAnsi="宋体" w:eastAsia="宋体" w:hint="eastAsia"/>
        </w:rPr>
        <w:t>（</w:t>
      </w:r>
      <w:r>
        <w:rPr>
          <w:rFonts w:ascii="宋体" w:hAnsi="宋体" w:eastAsia="宋体" w:hint="eastAsia"/>
          <w:spacing w:val="-4"/>
        </w:rPr>
        <w:t>刘博等，</w:t>
      </w:r>
      <w:r>
        <w:t>201</w:t>
      </w:r>
      <w:r>
        <w:rPr>
          <w:spacing w:val="0"/>
        </w:rPr>
        <w:t>5</w:t>
      </w:r>
      <w:r>
        <w:rPr>
          <w:rFonts w:ascii="宋体" w:hAnsi="宋体" w:eastAsia="宋体" w:hint="eastAsia"/>
        </w:rPr>
        <w:t>）</w:t>
      </w:r>
      <w:r>
        <w:rPr>
          <w:rFonts w:ascii="宋体" w:hAnsi="宋体" w:eastAsia="宋体" w:hint="eastAsia"/>
        </w:rPr>
        <w:t>。</w:t>
      </w:r>
      <w:r>
        <w:t>NPY1R</w:t>
      </w:r>
      <w:r>
        <w:rPr>
          <w:rFonts w:ascii="宋体" w:hAnsi="宋体" w:eastAsia="宋体" w:hint="eastAsia"/>
        </w:rPr>
        <w:t>在乳腺癌外周血中的表达水平</w:t>
      </w:r>
      <w:r>
        <w:rPr>
          <w:rFonts w:ascii="宋体" w:hAnsi="宋体" w:eastAsia="宋体" w:hint="eastAsia"/>
        </w:rPr>
        <w:t>明显高于正常组，并且</w:t>
      </w:r>
      <w:r>
        <w:t>NPY1R</w:t>
      </w:r>
      <w:r>
        <w:rPr>
          <w:rFonts w:ascii="宋体" w:hAnsi="宋体" w:eastAsia="宋体" w:hint="eastAsia"/>
        </w:rPr>
        <w:t>在外周血中的表达水平</w:t>
      </w:r>
      <w:r w:rsidR="001852F3">
        <w:rPr>
          <w:rFonts w:ascii="宋体" w:hAnsi="宋体" w:eastAsia="宋体" w:hint="eastAsia"/>
        </w:rPr>
        <w:t xml:space="preserve">与临床分期、淋巴结转移和</w:t>
      </w:r>
      <w:r>
        <w:t>ER</w:t>
      </w:r>
      <w:r>
        <w:rPr>
          <w:rFonts w:ascii="宋体" w:hAnsi="宋体" w:eastAsia="宋体" w:hint="eastAsia"/>
        </w:rPr>
        <w:t>、</w:t>
      </w:r>
    </w:p>
    <w:p w:rsidR="0018722C">
      <w:pPr>
        <w:topLinePunct/>
      </w:pPr>
      <w:r>
        <w:t>PR</w:t>
      </w:r>
      <w:r>
        <w:rPr>
          <w:rFonts w:ascii="宋体" w:eastAsia="宋体" w:hint="eastAsia"/>
        </w:rPr>
        <w:t>、</w:t>
      </w:r>
      <w:r>
        <w:t>HER2</w:t>
      </w:r>
      <w:r>
        <w:rPr>
          <w:rFonts w:ascii="宋体" w:eastAsia="宋体" w:hint="eastAsia"/>
        </w:rPr>
        <w:t>具有相关性</w:t>
      </w:r>
      <w:r>
        <w:rPr>
          <w:rFonts w:ascii="宋体" w:eastAsia="宋体" w:hint="eastAsia"/>
        </w:rPr>
        <w:t>（</w:t>
      </w:r>
      <w:r>
        <w:rPr>
          <w:w w:val="99"/>
        </w:rPr>
        <w:t>Ko</w:t>
      </w:r>
      <w:r>
        <w:rPr>
          <w:spacing w:val="-1"/>
          <w:w w:val="99"/>
        </w:rPr>
        <w:t>r</w:t>
      </w:r>
      <w:r>
        <w:t>n</w:t>
      </w:r>
      <w:r>
        <w:rPr>
          <w:spacing w:val="0"/>
        </w:rPr>
        <w:t>e</w:t>
      </w:r>
      <w:r>
        <w:t>r </w:t>
      </w:r>
      <w:r>
        <w:rPr>
          <w:i/>
          <w:spacing w:val="0"/>
        </w:rPr>
        <w:t>e</w:t>
      </w:r>
      <w:r>
        <w:rPr>
          <w:i/>
        </w:rPr>
        <w:t>t al</w:t>
      </w:r>
      <w:r>
        <w:rPr>
          <w:spacing w:val="0"/>
        </w:rPr>
        <w:t>., </w:t>
      </w:r>
      <w:r>
        <w:t>2008</w:t>
      </w:r>
      <w:r>
        <w:rPr>
          <w:rFonts w:ascii="宋体" w:eastAsia="宋体" w:hint="eastAsia"/>
        </w:rPr>
        <w:t>）</w:t>
      </w:r>
      <w:r>
        <w:rPr>
          <w:rFonts w:ascii="宋体" w:eastAsia="宋体" w:hint="eastAsia"/>
        </w:rPr>
        <w:t>。</w:t>
      </w:r>
      <w:r>
        <w:t>T box</w:t>
      </w:r>
      <w:r>
        <w:rPr>
          <w:rFonts w:ascii="宋体" w:eastAsia="宋体" w:hint="eastAsia"/>
        </w:rPr>
        <w:t>家族是目前新发现的一个转录因子</w:t>
      </w:r>
      <w:r>
        <w:rPr>
          <w:rFonts w:ascii="宋体" w:eastAsia="宋体" w:hint="eastAsia"/>
        </w:rPr>
        <w:t>家族，它们在许多物种的发育过程中起着关键作用。</w:t>
      </w:r>
      <w:r>
        <w:t>T box</w:t>
      </w:r>
      <w:r>
        <w:rPr>
          <w:rFonts w:ascii="宋体" w:eastAsia="宋体" w:hint="eastAsia"/>
        </w:rPr>
        <w:t>家族多个成员在肿瘤上皮</w:t>
      </w:r>
      <w:r>
        <w:t>-</w:t>
      </w:r>
      <w:r>
        <w:rPr>
          <w:rFonts w:ascii="宋体" w:eastAsia="宋体" w:hint="eastAsia"/>
        </w:rPr>
        <w:t>间</w:t>
      </w:r>
      <w:r>
        <w:rPr>
          <w:rFonts w:ascii="宋体" w:eastAsia="宋体" w:hint="eastAsia"/>
        </w:rPr>
        <w:t>质转化中发挥重要功能，与肿瘤分期、转移、预后及肿瘤干细胞特性密切相关</w:t>
      </w:r>
      <w:r>
        <w:rPr>
          <w:rFonts w:ascii="宋体" w:eastAsia="宋体" w:hint="eastAsia"/>
        </w:rPr>
        <w:t>（</w:t>
      </w:r>
      <w:r>
        <w:t>Fernando </w:t>
      </w:r>
      <w:r>
        <w:rPr>
          <w:i/>
          <w:spacing w:val="0"/>
        </w:rPr>
        <w:t>e</w:t>
      </w:r>
      <w:r>
        <w:rPr>
          <w:i/>
        </w:rPr>
        <w:t>t</w:t>
      </w:r>
      <w:r>
        <w:rPr>
          <w:i/>
          <w:spacing w:val="3"/>
        </w:rPr>
        <w:t> </w:t>
      </w:r>
      <w:r>
        <w:rPr>
          <w:i/>
        </w:rPr>
        <w:t>al</w:t>
      </w:r>
      <w:r>
        <w:rPr>
          <w:spacing w:val="0"/>
        </w:rPr>
        <w:t>., </w:t>
      </w:r>
      <w:r>
        <w:t>2010; </w:t>
      </w:r>
      <w:r>
        <w:rPr>
          <w:spacing w:val="-3"/>
        </w:rPr>
        <w:t>I</w:t>
      </w:r>
      <w:r>
        <w:t>ma</w:t>
      </w:r>
      <w:r>
        <w:rPr>
          <w:spacing w:val="2"/>
        </w:rPr>
        <w:t>j</w:t>
      </w:r>
      <w:r>
        <w:rPr>
          <w:spacing w:val="-2"/>
        </w:rPr>
        <w:t>y</w:t>
      </w:r>
      <w:r>
        <w:t>o </w:t>
      </w:r>
      <w:r>
        <w:rPr>
          <w:i/>
          <w:spacing w:val="0"/>
        </w:rPr>
        <w:t>e</w:t>
      </w:r>
      <w:r>
        <w:rPr>
          <w:i/>
        </w:rPr>
        <w:t>t al</w:t>
      </w:r>
      <w:r>
        <w:rPr>
          <w:spacing w:val="0"/>
        </w:rPr>
        <w:t>., </w:t>
      </w:r>
      <w:r>
        <w:t>2012; </w:t>
      </w:r>
      <w:r>
        <w:rPr>
          <w:w w:val="99"/>
        </w:rPr>
        <w:t>G</w:t>
      </w:r>
      <w:r>
        <w:rPr>
          <w:spacing w:val="-1"/>
          <w:w w:val="99"/>
        </w:rPr>
        <w:t>e</w:t>
      </w:r>
      <w:r>
        <w:rPr>
          <w:w w:val="99"/>
        </w:rPr>
        <w:t>ntsch</w:t>
      </w:r>
      <w:r>
        <w:t> </w:t>
      </w:r>
      <w:r>
        <w:rPr>
          <w:i/>
          <w:spacing w:val="0"/>
        </w:rPr>
        <w:t>e</w:t>
      </w:r>
      <w:r>
        <w:rPr>
          <w:i/>
        </w:rPr>
        <w:t>t a</w:t>
      </w:r>
      <w:r>
        <w:rPr>
          <w:i/>
          <w:spacing w:val="0"/>
        </w:rPr>
        <w:t>l</w:t>
      </w:r>
      <w:r>
        <w:rPr>
          <w:spacing w:val="0"/>
        </w:rPr>
        <w:t>., </w:t>
      </w:r>
      <w:r>
        <w:rPr>
          <w:spacing w:val="-2"/>
        </w:rPr>
        <w:t>2</w:t>
      </w:r>
      <w:r>
        <w:t>013</w:t>
      </w:r>
      <w:r>
        <w:rPr>
          <w:rFonts w:ascii="宋体" w:eastAsia="宋体" w:hint="eastAsia"/>
        </w:rPr>
        <w:t>）</w:t>
      </w:r>
      <w:r>
        <w:rPr>
          <w:rFonts w:ascii="宋体" w:eastAsia="宋体" w:hint="eastAsia"/>
        </w:rPr>
        <w:t>。</w:t>
      </w:r>
      <w:r>
        <w:t>B</w:t>
      </w:r>
      <w:r>
        <w:t>MP</w:t>
      </w:r>
      <w:r>
        <w:t>7</w:t>
      </w:r>
      <w:r>
        <w:rPr>
          <w:rFonts w:ascii="宋体" w:eastAsia="宋体" w:hint="eastAsia"/>
        </w:rPr>
        <w:t>由骨基质细胞分泌，可通过</w:t>
      </w:r>
      <w:r>
        <w:rPr>
          <w:rFonts w:ascii="宋体" w:eastAsia="宋体" w:hint="eastAsia"/>
        </w:rPr>
        <w:t>激活诱导细胞衰老的通路，如</w:t>
      </w:r>
      <w:r>
        <w:t>p38</w:t>
      </w:r>
      <w:r>
        <w:rPr>
          <w:rFonts w:ascii="宋体" w:eastAsia="宋体" w:hint="eastAsia"/>
        </w:rPr>
        <w:t>、</w:t>
      </w:r>
      <w:r>
        <w:t>p21</w:t>
      </w:r>
      <w:r>
        <w:rPr>
          <w:rFonts w:ascii="宋体" w:eastAsia="宋体" w:hint="eastAsia"/>
        </w:rPr>
        <w:t>和</w:t>
      </w:r>
      <w:r>
        <w:t>NDRG1</w:t>
      </w:r>
      <w:r>
        <w:rPr>
          <w:rFonts w:ascii="宋体" w:eastAsia="宋体" w:hint="eastAsia"/>
        </w:rPr>
        <w:t>通路，诱导癌症干细胞样细胞的衰</w:t>
      </w:r>
      <w:r>
        <w:rPr>
          <w:rFonts w:ascii="宋体" w:eastAsia="宋体" w:hint="eastAsia"/>
        </w:rPr>
        <w:t>老。</w:t>
      </w:r>
      <w:r>
        <w:t>B</w:t>
      </w:r>
      <w:r>
        <w:t>MP</w:t>
      </w:r>
      <w:r>
        <w:t>7</w:t>
      </w:r>
      <w:r>
        <w:rPr>
          <w:rFonts w:ascii="宋体" w:eastAsia="宋体" w:hint="eastAsia"/>
        </w:rPr>
        <w:t>的连续注射可以抑制小鼠肿瘤干细胞的生长</w:t>
      </w:r>
      <w:r>
        <w:rPr>
          <w:rFonts w:ascii="宋体" w:eastAsia="宋体" w:hint="eastAsia"/>
        </w:rPr>
        <w:t>（</w:t>
      </w:r>
      <w:r>
        <w:t>Kob</w:t>
      </w:r>
      <w:r>
        <w:rPr>
          <w:spacing w:val="1"/>
        </w:rPr>
        <w:t>a</w:t>
      </w:r>
      <w:r>
        <w:rPr>
          <w:spacing w:val="-2"/>
        </w:rPr>
        <w:t>y</w:t>
      </w:r>
      <w:r>
        <w:rPr>
          <w:spacing w:val="0"/>
        </w:rPr>
        <w:t>a</w:t>
      </w:r>
      <w:r>
        <w:rPr>
          <w:w w:val="99"/>
        </w:rPr>
        <w:t>shi</w:t>
      </w:r>
      <w:r>
        <w:t> </w:t>
      </w:r>
      <w:r>
        <w:rPr>
          <w:i/>
          <w:spacing w:val="0"/>
        </w:rPr>
        <w:t>e</w:t>
      </w:r>
      <w:r>
        <w:rPr>
          <w:i/>
        </w:rPr>
        <w:t>t al</w:t>
      </w:r>
      <w:r>
        <w:t>., 20</w:t>
      </w:r>
      <w:r>
        <w:rPr>
          <w:spacing w:val="-5"/>
        </w:rPr>
        <w:t>1</w:t>
      </w:r>
      <w:r>
        <w:t>1</w:t>
      </w:r>
      <w:r>
        <w:rPr>
          <w:rFonts w:ascii="宋体" w:eastAsia="宋体" w:hint="eastAsia"/>
        </w:rPr>
        <w:t>）</w:t>
      </w:r>
      <w:r>
        <w:rPr>
          <w:rFonts w:ascii="宋体" w:eastAsia="宋体" w:hint="eastAsia"/>
        </w:rPr>
        <w:t>。</w:t>
      </w:r>
      <w:r>
        <w:t>I</w:t>
      </w:r>
      <w:r>
        <w:t>GF</w:t>
      </w:r>
      <w:r>
        <w:t>B</w:t>
      </w:r>
      <w:r>
        <w:t>P</w:t>
      </w:r>
      <w:r>
        <w:t>-</w:t>
      </w:r>
      <w:r>
        <w:t>1</w:t>
      </w:r>
      <w:r>
        <w:rPr>
          <w:rFonts w:ascii="宋体" w:eastAsia="宋体" w:hint="eastAsia"/>
        </w:rPr>
        <w:t>可以下调</w:t>
      </w:r>
      <w:r>
        <w:t>ERK1</w:t>
      </w:r>
      <w:r>
        <w:t>/</w:t>
      </w:r>
      <w:r>
        <w:t>2</w:t>
      </w:r>
      <w:r>
        <w:rPr>
          <w:rFonts w:ascii="宋体" w:eastAsia="宋体" w:hint="eastAsia"/>
        </w:rPr>
        <w:t>、</w:t>
      </w:r>
      <w:r>
        <w:t>MMP-2</w:t>
      </w:r>
      <w:r>
        <w:rPr>
          <w:rFonts w:ascii="宋体" w:eastAsia="宋体" w:hint="eastAsia"/>
        </w:rPr>
        <w:t>、</w:t>
      </w:r>
      <w:r>
        <w:t>MMP-9</w:t>
      </w:r>
      <w:r>
        <w:rPr>
          <w:rFonts w:ascii="宋体" w:eastAsia="宋体" w:hint="eastAsia"/>
        </w:rPr>
        <w:t>的蛋白表达水平及其活性，</w:t>
      </w:r>
      <w:r>
        <w:t>IGFBP-1</w:t>
      </w:r>
      <w:r>
        <w:rPr>
          <w:rFonts w:ascii="宋体" w:eastAsia="宋体" w:hint="eastAsia"/>
        </w:rPr>
        <w:t>在肝癌组织中</w:t>
      </w:r>
      <w:r>
        <w:rPr>
          <w:rFonts w:ascii="宋体" w:eastAsia="宋体" w:hint="eastAsia"/>
        </w:rPr>
        <w:t>低表达，与肝癌患者的病理特征相关</w:t>
      </w:r>
      <w:r>
        <w:rPr>
          <w:rFonts w:ascii="宋体" w:eastAsia="宋体" w:hint="eastAsia"/>
        </w:rPr>
        <w:t>（</w:t>
      </w:r>
      <w:r>
        <w:rPr>
          <w:spacing w:val="-3"/>
          <w:w w:val="99"/>
        </w:rPr>
        <w:t>L</w:t>
      </w:r>
      <w:r>
        <w:rPr>
          <w:w w:val="99"/>
        </w:rPr>
        <w:t>i</w:t>
      </w:r>
      <w:r>
        <w:rPr>
          <w:spacing w:val="0"/>
          <w:w w:val="99"/>
        </w:rPr>
        <w:t>e</w:t>
      </w:r>
      <w:r>
        <w:rPr>
          <w:w w:val="99"/>
        </w:rPr>
        <w:t>w</w:t>
      </w:r>
      <w:r>
        <w:t> </w:t>
      </w:r>
      <w:r>
        <w:rPr>
          <w:i/>
          <w:spacing w:val="0"/>
        </w:rPr>
        <w:t>e</w:t>
      </w:r>
      <w:r>
        <w:rPr>
          <w:i/>
        </w:rPr>
        <w:t>t a</w:t>
      </w:r>
      <w:r>
        <w:rPr>
          <w:i/>
          <w:spacing w:val="0"/>
        </w:rPr>
        <w:t>l</w:t>
      </w:r>
      <w:r>
        <w:rPr>
          <w:spacing w:val="0"/>
        </w:rPr>
        <w:t>., </w:t>
      </w:r>
      <w:r>
        <w:t>2005</w:t>
      </w:r>
      <w:r>
        <w:rPr>
          <w:rFonts w:ascii="宋体" w:eastAsia="宋体" w:hint="eastAsia"/>
        </w:rPr>
        <w:t>）</w:t>
      </w:r>
      <w:r>
        <w:rPr>
          <w:rFonts w:ascii="宋体" w:eastAsia="宋体" w:hint="eastAsia"/>
        </w:rPr>
        <w:t>。</w:t>
      </w:r>
      <w:r>
        <w:t>NO</w:t>
      </w:r>
      <w:r>
        <w:t>V</w:t>
      </w:r>
      <w:r>
        <w:rPr>
          <w:rFonts w:ascii="宋体" w:eastAsia="宋体" w:hint="eastAsia"/>
        </w:rPr>
        <w:t>基因与多种组织恶性肿瘤的发生发展、转移及浸润有关。</w:t>
      </w:r>
      <w:r>
        <w:t>NOV</w:t>
      </w:r>
      <w:r>
        <w:rPr>
          <w:rFonts w:ascii="宋体" w:eastAsia="宋体" w:hint="eastAsia"/>
        </w:rPr>
        <w:t>基因在多数肿瘤中起负向调节作用，能够促进肿瘤细胞的分化、抑制肿瘤细胞的增殖。研究发现，</w:t>
      </w:r>
      <w:r>
        <w:t>RSV</w:t>
      </w:r>
      <w:r>
        <w:rPr>
          <w:rFonts w:ascii="宋体" w:eastAsia="宋体" w:hint="eastAsia"/>
        </w:rPr>
        <w:t>病毒的</w:t>
      </w:r>
      <w:r>
        <w:t>v-</w:t>
      </w:r>
      <w:r>
        <w:rPr>
          <w:i/>
        </w:rPr>
        <w:t>src</w:t>
      </w:r>
      <w:r>
        <w:rPr>
          <w:rFonts w:ascii="宋体" w:eastAsia="宋体" w:hint="eastAsia"/>
        </w:rPr>
        <w:t>肿瘤基因可导致</w:t>
      </w:r>
      <w:r>
        <w:rPr>
          <w:rFonts w:ascii="宋体" w:eastAsia="宋体" w:hint="eastAsia"/>
        </w:rPr>
        <w:t>感染</w:t>
      </w:r>
      <w:r>
        <w:t>CEF</w:t>
      </w:r>
      <w:r>
        <w:rPr>
          <w:rFonts w:ascii="宋体" w:eastAsia="宋体" w:hint="eastAsia"/>
        </w:rPr>
        <w:t>中</w:t>
      </w:r>
      <w:r>
        <w:t>NOV</w:t>
      </w:r>
      <w:r>
        <w:rPr>
          <w:rFonts w:ascii="宋体" w:eastAsia="宋体" w:hint="eastAsia"/>
        </w:rPr>
        <w:t>基因呈下调表达，这可能促进了转化细胞的锚定非依赖生长和迁</w:t>
      </w:r>
      <w:r>
        <w:rPr>
          <w:rFonts w:ascii="宋体" w:eastAsia="宋体" w:hint="eastAsia"/>
        </w:rPr>
        <w:t>移</w:t>
      </w:r>
    </w:p>
    <w:p w:rsidR="0018722C">
      <w:pPr>
        <w:topLinePunct/>
      </w:pPr>
      <w:r>
        <w:rPr>
          <w:rFonts w:ascii="宋体" w:eastAsia="宋体" w:hint="eastAsia"/>
        </w:rPr>
        <w:t>（</w:t>
      </w:r>
      <w:r>
        <w:t>Mask</w:t>
      </w:r>
      <w:r>
        <w:t>e</w:t>
      </w:r>
      <w:r>
        <w:t>r </w:t>
      </w:r>
      <w:r>
        <w:rPr>
          <w:i/>
        </w:rPr>
        <w:t>e</w:t>
      </w:r>
      <w:r>
        <w:rPr>
          <w:i/>
        </w:rPr>
        <w:t>t a</w:t>
      </w:r>
      <w:r>
        <w:rPr>
          <w:i/>
        </w:rPr>
        <w:t>l</w:t>
      </w:r>
      <w:r>
        <w:t>., 2007</w:t>
      </w:r>
      <w:r>
        <w:rPr>
          <w:rFonts w:ascii="宋体" w:eastAsia="宋体" w:hint="eastAsia"/>
        </w:rPr>
        <w:t>）</w:t>
      </w:r>
      <w:r>
        <w:rPr>
          <w:rFonts w:ascii="宋体" w:eastAsia="宋体" w:hint="eastAsia"/>
        </w:rPr>
        <w:t>。本研究中，</w:t>
      </w:r>
      <w:r>
        <w:t>F</w:t>
      </w:r>
      <w:r>
        <w:t>u</w:t>
      </w:r>
      <w:r>
        <w:t>-</w:t>
      </w:r>
      <w:r>
        <w:t>J</w:t>
      </w:r>
      <w:r>
        <w:rPr>
          <w:rFonts w:ascii="宋体" w:eastAsia="宋体" w:hint="eastAsia"/>
        </w:rPr>
        <w:t>病毒的</w:t>
      </w:r>
      <w:r>
        <w:t>v</w:t>
      </w:r>
      <w:r>
        <w:t>-</w:t>
      </w:r>
      <w:r>
        <w:rPr>
          <w:i/>
        </w:rPr>
        <w:t>fps</w:t>
      </w:r>
      <w:r>
        <w:rPr>
          <w:rFonts w:ascii="宋体" w:eastAsia="宋体" w:hint="eastAsia"/>
        </w:rPr>
        <w:t>肿瘤基因同样导致</w:t>
      </w:r>
      <w:r>
        <w:t>C</w:t>
      </w:r>
      <w:r>
        <w:t>EF</w:t>
      </w:r>
      <w:r>
        <w:rPr>
          <w:rFonts w:ascii="宋体" w:eastAsia="宋体" w:hint="eastAsia"/>
        </w:rPr>
        <w:t>中</w:t>
      </w:r>
      <w:r>
        <w:t>NO</w:t>
      </w:r>
      <w:r>
        <w:t>V</w:t>
      </w:r>
      <w:r>
        <w:rPr>
          <w:rFonts w:ascii="宋体" w:eastAsia="宋体" w:hint="eastAsia"/>
        </w:rPr>
        <w:t>基因下调表达，这表明两种肿瘤基因的致癌机制具有相似通路。</w:t>
      </w:r>
    </w:p>
    <w:p w:rsidR="0018722C">
      <w:pPr>
        <w:pStyle w:val="Heading3"/>
        <w:topLinePunct/>
        <w:ind w:left="200" w:hangingChars="200" w:hanging="200"/>
      </w:pPr>
      <w:bookmarkStart w:id="896214" w:name="_Toc686896214"/>
      <w:bookmarkStart w:name="_TOC_250005" w:id="59"/>
      <w:r>
        <w:rPr>
          <w:b/>
        </w:rPr>
        <w:t>4.5.3</w:t>
      </w:r>
      <w:r>
        <w:rPr>
          <w:b/>
        </w:rPr>
        <w:t> </w:t>
      </w:r>
      <w:bookmarkEnd w:id="59"/>
      <w:r>
        <w:t>血管形成相关的基因</w:t>
      </w:r>
      <w:bookmarkEnd w:id="896214"/>
    </w:p>
    <w:p w:rsidR="0018722C">
      <w:pPr>
        <w:topLinePunct/>
      </w:pPr>
      <w:r>
        <w:rPr>
          <w:rFonts w:ascii="宋体" w:eastAsia="宋体" w:hint="eastAsia"/>
        </w:rPr>
        <w:t>血管生成作为肿瘤的生物能力之一，能够影响肿瘤的发展速度，在肿瘤形成发展过程中具有重要意义。促进血管生成的因子主要包括血管内皮细胞生长因子</w:t>
      </w:r>
      <w:r>
        <w:t>(</w:t>
      </w:r>
      <w:r>
        <w:t xml:space="preserve">vascular endothelial growth factor</w:t>
      </w:r>
      <w:r>
        <w:rPr>
          <w:rFonts w:ascii="宋体" w:eastAsia="宋体" w:hint="eastAsia"/>
        </w:rPr>
        <w:t xml:space="preserve">, </w:t>
      </w:r>
      <w:r>
        <w:t>VEGF</w:t>
      </w:r>
      <w:r>
        <w:t>)</w:t>
      </w:r>
      <w:r>
        <w:rPr>
          <w:rFonts w:ascii="宋体" w:eastAsia="宋体" w:hint="eastAsia"/>
        </w:rPr>
        <w:t>，成纤维细胞生长因子</w:t>
      </w:r>
      <w:r>
        <w:t>(</w:t>
      </w:r>
      <w:r>
        <w:t xml:space="preserve">fibroblast growth factor</w:t>
      </w:r>
      <w:r>
        <w:rPr>
          <w:rFonts w:ascii="宋体" w:eastAsia="宋体" w:hint="eastAsia"/>
        </w:rPr>
        <w:t xml:space="preserve">, </w:t>
      </w:r>
      <w:r>
        <w:t>FGF</w:t>
      </w:r>
      <w:r>
        <w:t>)</w:t>
      </w:r>
      <w:r>
        <w:rPr>
          <w:rFonts w:ascii="宋体" w:eastAsia="宋体" w:hint="eastAsia"/>
        </w:rPr>
        <w:t>，</w:t>
      </w:r>
    </w:p>
    <w:p w:rsidR="0018722C">
      <w:pPr>
        <w:topLinePunct/>
      </w:pPr>
      <w:r>
        <w:rPr>
          <w:rFonts w:cstheme="minorBidi" w:hAnsiTheme="minorHAnsi" w:eastAsiaTheme="minorHAnsi" w:asciiTheme="minorHAnsi"/>
        </w:rPr>
        <w:t>121</w:t>
      </w:r>
    </w:p>
    <w:p w:rsidR="0018722C">
      <w:pPr>
        <w:topLinePunct/>
      </w:pPr>
      <w:r>
        <w:rPr>
          <w:rFonts w:ascii="宋体" w:eastAsia="宋体" w:hint="eastAsia"/>
        </w:rPr>
        <w:t>血小板去衍生生长因子</w:t>
      </w:r>
      <w:r>
        <w:t>(</w:t>
      </w:r>
      <w:r>
        <w:t>pl</w:t>
      </w:r>
      <w:r>
        <w:rPr>
          <w:spacing w:val="-1"/>
        </w:rPr>
        <w:t>a</w:t>
      </w:r>
      <w:r>
        <w:t>tel</w:t>
      </w:r>
      <w:r>
        <w:rPr>
          <w:spacing w:val="0"/>
        </w:rPr>
        <w:t>e</w:t>
      </w:r>
      <w:r>
        <w:t>t</w:t>
      </w:r>
      <w:r>
        <w:rPr>
          <w:spacing w:val="0"/>
        </w:rPr>
        <w:t>-</w:t>
      </w:r>
      <w:r>
        <w:t>d</w:t>
      </w:r>
      <w:r>
        <w:rPr>
          <w:spacing w:val="0"/>
        </w:rPr>
        <w:t>e</w:t>
      </w:r>
      <w:r>
        <w:t>riv</w:t>
      </w:r>
      <w:r>
        <w:rPr>
          <w:spacing w:val="-1"/>
        </w:rPr>
        <w:t>e</w:t>
      </w:r>
      <w:r>
        <w:t>d </w:t>
      </w:r>
      <w:r>
        <w:rPr>
          <w:spacing w:val="-2"/>
        </w:rPr>
        <w:t>g</w:t>
      </w:r>
      <w:r>
        <w:rPr>
          <w:w w:val="99"/>
        </w:rPr>
        <w:t>ro</w:t>
      </w:r>
      <w:r>
        <w:rPr>
          <w:spacing w:val="-1"/>
          <w:w w:val="99"/>
        </w:rPr>
        <w:t>w</w:t>
      </w:r>
      <w:r>
        <w:t>th f</w:t>
      </w:r>
      <w:r>
        <w:rPr>
          <w:spacing w:val="-1"/>
        </w:rPr>
        <w:t>a</w:t>
      </w:r>
      <w:r>
        <w:rPr>
          <w:spacing w:val="0"/>
        </w:rPr>
        <w:t>c</w:t>
      </w:r>
      <w:r>
        <w:t>to</w:t>
      </w:r>
      <w:r>
        <w:rPr>
          <w:spacing w:val="0"/>
        </w:rPr>
        <w:t>r</w:t>
      </w:r>
      <w:r>
        <w:rPr>
          <w:rFonts w:ascii="宋体" w:eastAsia="宋体" w:hint="eastAsia"/>
          <w:spacing w:val="-52"/>
        </w:rPr>
        <w:t xml:space="preserve">, </w:t>
      </w:r>
      <w:r>
        <w:rPr>
          <w:w w:val="99"/>
        </w:rPr>
        <w:t>PD</w:t>
      </w:r>
      <w:r>
        <w:rPr>
          <w:spacing w:val="0"/>
          <w:w w:val="99"/>
        </w:rPr>
        <w:t>G</w:t>
      </w:r>
      <w:r>
        <w:rPr>
          <w:w w:val="99"/>
        </w:rPr>
        <w:t>F</w:t>
      </w:r>
      <w:r>
        <w:t>)</w:t>
      </w:r>
      <w:r>
        <w:rPr>
          <w:rFonts w:ascii="宋体" w:eastAsia="宋体" w:hint="eastAsia"/>
        </w:rPr>
        <w:t>，转化生长因子</w:t>
      </w:r>
      <w:r>
        <w:t>(</w:t>
      </w:r>
      <w:r>
        <w:rPr>
          <w:w w:val="99"/>
        </w:rPr>
        <w:t>t</w:t>
      </w:r>
      <w:r>
        <w:rPr>
          <w:spacing w:val="0"/>
          <w:w w:val="99"/>
        </w:rPr>
        <w:t>ra</w:t>
      </w:r>
      <w:r>
        <w:rPr>
          <w:w w:val="99"/>
        </w:rPr>
        <w:t>nsfo</w:t>
      </w:r>
      <w:r>
        <w:rPr>
          <w:spacing w:val="-1"/>
          <w:w w:val="99"/>
        </w:rPr>
        <w:t>r</w:t>
      </w:r>
      <w:r>
        <w:rPr>
          <w:w w:val="99"/>
        </w:rPr>
        <w:t>mi</w:t>
      </w:r>
      <w:r>
        <w:rPr>
          <w:spacing w:val="0"/>
          <w:w w:val="99"/>
        </w:rPr>
        <w:t>n</w:t>
      </w:r>
      <w:r>
        <w:rPr>
          <w:w w:val="99"/>
        </w:rPr>
        <w:t>g </w:t>
      </w:r>
      <w:r>
        <w:t>growth factor</w:t>
      </w:r>
      <w:r>
        <w:rPr>
          <w:rFonts w:ascii="宋体" w:eastAsia="宋体" w:hint="eastAsia"/>
        </w:rPr>
        <w:t xml:space="preserve">, </w:t>
      </w:r>
      <w:r>
        <w:t>TGF</w:t>
      </w:r>
      <w:r>
        <w:t>)</w:t>
      </w:r>
      <w:r>
        <w:rPr>
          <w:rFonts w:ascii="宋体" w:eastAsia="宋体" w:hint="eastAsia"/>
        </w:rPr>
        <w:t>，血管生成素</w:t>
      </w:r>
      <w:r>
        <w:t>(</w:t>
      </w:r>
      <w:r>
        <w:t>angiopoietin</w:t>
      </w:r>
      <w:r>
        <w:rPr>
          <w:rFonts w:ascii="宋体" w:eastAsia="宋体" w:hint="eastAsia"/>
        </w:rPr>
        <w:t xml:space="preserve">, </w:t>
      </w:r>
      <w:r>
        <w:t>ANG</w:t>
      </w:r>
      <w:r>
        <w:t>)</w:t>
      </w:r>
      <w:r>
        <w:rPr>
          <w:rFonts w:ascii="宋体" w:eastAsia="宋体" w:hint="eastAsia"/>
        </w:rPr>
        <w:t>及多种趋化因子。本研究中，我</w:t>
      </w:r>
      <w:r>
        <w:rPr>
          <w:rFonts w:ascii="宋体" w:eastAsia="宋体" w:hint="eastAsia"/>
        </w:rPr>
        <w:t>们鉴定到多个促进血管形成的上调差异表达基因，如</w:t>
      </w:r>
      <w:r>
        <w:t>IGF2</w:t>
      </w:r>
      <w:r>
        <w:rPr>
          <w:rFonts w:ascii="宋体" w:eastAsia="宋体" w:hint="eastAsia"/>
        </w:rPr>
        <w:t>、</w:t>
      </w:r>
      <w:r>
        <w:t>FGF13</w:t>
      </w:r>
      <w:r>
        <w:rPr>
          <w:rFonts w:ascii="宋体" w:eastAsia="宋体" w:hint="eastAsia"/>
        </w:rPr>
        <w:t>、</w:t>
      </w:r>
      <w:r>
        <w:t>FGFBP2</w:t>
      </w:r>
      <w:r>
        <w:rPr>
          <w:rFonts w:ascii="宋体" w:eastAsia="宋体" w:hint="eastAsia"/>
        </w:rPr>
        <w:t>、</w:t>
      </w:r>
      <w:r>
        <w:t>MMP13</w:t>
      </w:r>
      <w:r>
        <w:rPr>
          <w:rFonts w:ascii="宋体" w:eastAsia="宋体" w:hint="eastAsia"/>
        </w:rPr>
        <w:t>、</w:t>
      </w:r>
    </w:p>
    <w:p w:rsidR="0018722C">
      <w:pPr>
        <w:topLinePunct/>
      </w:pPr>
      <w:r>
        <w:t>ANG</w:t>
      </w:r>
      <w:r>
        <w:rPr>
          <w:rFonts w:ascii="宋体" w:eastAsia="宋体" w:hint="eastAsia"/>
        </w:rPr>
        <w:t>、</w:t>
      </w:r>
      <w:r>
        <w:t>CCL1</w:t>
      </w:r>
      <w:r>
        <w:rPr>
          <w:rFonts w:ascii="宋体" w:eastAsia="宋体" w:hint="eastAsia"/>
        </w:rPr>
        <w:t>、</w:t>
      </w:r>
      <w:r>
        <w:t>PDGFC</w:t>
      </w:r>
      <w:r>
        <w:rPr>
          <w:rFonts w:ascii="宋体" w:eastAsia="宋体" w:hint="eastAsia"/>
        </w:rPr>
        <w:t>和</w:t>
      </w:r>
      <w:r>
        <w:t>ANGPT1</w:t>
      </w:r>
      <w:r>
        <w:rPr>
          <w:rFonts w:ascii="宋体" w:eastAsia="宋体" w:hint="eastAsia"/>
        </w:rPr>
        <w:t>等。目前，已鉴定出的</w:t>
      </w:r>
      <w:r>
        <w:t>FGF</w:t>
      </w:r>
      <w:r>
        <w:rPr>
          <w:rFonts w:ascii="宋体" w:eastAsia="宋体" w:hint="eastAsia"/>
        </w:rPr>
        <w:t>家族成员共有</w:t>
      </w:r>
      <w:r>
        <w:t>22</w:t>
      </w:r>
      <w:r>
        <w:rPr>
          <w:rFonts w:ascii="宋体" w:eastAsia="宋体" w:hint="eastAsia"/>
        </w:rPr>
        <w:t>个，它</w:t>
      </w:r>
      <w:r>
        <w:rPr>
          <w:rFonts w:ascii="宋体" w:eastAsia="宋体" w:hint="eastAsia"/>
        </w:rPr>
        <w:t>们能够促进内皮细胞的有丝分裂，细胞增殖和迁移等活动，是机体内最为有效的血管生</w:t>
      </w:r>
      <w:r>
        <w:rPr>
          <w:rFonts w:ascii="宋体" w:eastAsia="宋体" w:hint="eastAsia"/>
        </w:rPr>
        <w:t>成促进因子之一。本研究中，感染</w:t>
      </w:r>
      <w:r>
        <w:t>Fu-J</w:t>
      </w:r>
      <w:r>
        <w:rPr>
          <w:rFonts w:ascii="宋体" w:eastAsia="宋体" w:hint="eastAsia"/>
        </w:rPr>
        <w:t>病毒</w:t>
      </w:r>
      <w:r>
        <w:t>CEF</w:t>
      </w:r>
      <w:r>
        <w:rPr>
          <w:rFonts w:ascii="宋体" w:eastAsia="宋体" w:hint="eastAsia"/>
        </w:rPr>
        <w:t>的</w:t>
      </w:r>
      <w:r>
        <w:t>FGF3,4,7,13,18</w:t>
      </w:r>
      <w:r>
        <w:rPr>
          <w:rFonts w:ascii="宋体" w:eastAsia="宋体" w:hint="eastAsia"/>
        </w:rPr>
        <w:t>以及</w:t>
      </w:r>
      <w:r>
        <w:t>FGFBP2</w:t>
      </w:r>
      <w:r>
        <w:rPr>
          <w:rFonts w:ascii="宋体" w:eastAsia="宋体" w:hint="eastAsia"/>
        </w:rPr>
        <w:t>均显</w:t>
      </w:r>
      <w:r>
        <w:rPr>
          <w:rFonts w:ascii="宋体" w:eastAsia="宋体" w:hint="eastAsia"/>
        </w:rPr>
        <w:t>著上调，表明</w:t>
      </w:r>
      <w:r>
        <w:t>FGF</w:t>
      </w:r>
      <w:r>
        <w:rPr>
          <w:rFonts w:ascii="宋体" w:eastAsia="宋体" w:hint="eastAsia"/>
        </w:rPr>
        <w:t>家族蛋白在</w:t>
      </w:r>
      <w:r>
        <w:t>v-</w:t>
      </w:r>
      <w:r>
        <w:rPr>
          <w:i/>
        </w:rPr>
        <w:t>fps</w:t>
      </w:r>
      <w:r>
        <w:rPr>
          <w:rFonts w:ascii="宋体" w:eastAsia="宋体" w:hint="eastAsia"/>
        </w:rPr>
        <w:t>肿瘤基因诱发肿瘤的血管形成中其重要作用。此外，</w:t>
      </w:r>
      <w:r>
        <w:rPr>
          <w:rFonts w:ascii="宋体" w:eastAsia="宋体" w:hint="eastAsia"/>
        </w:rPr>
        <w:t>与血管形成相关的基因</w:t>
      </w:r>
      <w:r>
        <w:t>ANG</w:t>
      </w:r>
      <w:r>
        <w:rPr>
          <w:rFonts w:ascii="宋体" w:eastAsia="宋体" w:hint="eastAsia"/>
        </w:rPr>
        <w:t>和</w:t>
      </w:r>
      <w:r>
        <w:t>ANGPT1</w:t>
      </w:r>
      <w:r>
        <w:rPr>
          <w:rFonts w:ascii="宋体" w:eastAsia="宋体" w:hint="eastAsia"/>
        </w:rPr>
        <w:t>也显著上调。</w:t>
      </w:r>
      <w:r>
        <w:t>ANGPT1</w:t>
      </w:r>
      <w:r>
        <w:rPr>
          <w:rFonts w:ascii="宋体" w:eastAsia="宋体" w:hint="eastAsia"/>
        </w:rPr>
        <w:t>通过促进内皮细胞存活</w:t>
      </w:r>
      <w:r>
        <w:rPr>
          <w:rFonts w:ascii="宋体" w:eastAsia="宋体" w:hint="eastAsia"/>
        </w:rPr>
        <w:t>和血管成熟而刺激肿瘤生长</w:t>
      </w:r>
      <w:r>
        <w:rPr>
          <w:rFonts w:ascii="宋体" w:eastAsia="宋体" w:hint="eastAsia"/>
        </w:rPr>
        <w:t>（</w:t>
      </w:r>
      <w:r>
        <w:rPr>
          <w:spacing w:val="-2"/>
        </w:rPr>
        <w:t>I</w:t>
      </w:r>
      <w:r>
        <w:t>kushima </w:t>
      </w:r>
      <w:r>
        <w:rPr>
          <w:i/>
        </w:rPr>
        <w:t>et a</w:t>
      </w:r>
      <w:r>
        <w:rPr>
          <w:i/>
          <w:spacing w:val="0"/>
        </w:rPr>
        <w:t>l</w:t>
      </w:r>
      <w:r>
        <w:t>., 2</w:t>
      </w:r>
      <w:r>
        <w:rPr>
          <w:spacing w:val="0"/>
        </w:rPr>
        <w:t>0</w:t>
      </w:r>
      <w:r>
        <w:t>13</w:t>
      </w:r>
      <w:r>
        <w:rPr>
          <w:rFonts w:ascii="宋体" w:eastAsia="宋体" w:hint="eastAsia"/>
        </w:rPr>
        <w:t>）</w:t>
      </w:r>
      <w:r>
        <w:rPr>
          <w:rFonts w:ascii="宋体" w:eastAsia="宋体" w:hint="eastAsia"/>
        </w:rPr>
        <w:t>，在</w:t>
      </w:r>
      <w:r>
        <w:t>A</w:t>
      </w:r>
      <w:r>
        <w:t>L</w:t>
      </w:r>
      <w:r>
        <w:t>V</w:t>
      </w:r>
      <w:r>
        <w:t>-</w:t>
      </w:r>
      <w:r>
        <w:t>J</w:t>
      </w:r>
      <w:r>
        <w:rPr>
          <w:rFonts w:ascii="宋体" w:eastAsia="宋体" w:hint="eastAsia"/>
        </w:rPr>
        <w:t>感染的法氏囊淋巴细胞中，也观察到了该基因的上调表达</w:t>
      </w:r>
      <w:r>
        <w:rPr>
          <w:rFonts w:ascii="宋体" w:eastAsia="宋体" w:hint="eastAsia"/>
        </w:rPr>
        <w:t>（</w:t>
      </w:r>
      <w:r>
        <w:rPr>
          <w:w w:val="99"/>
        </w:rPr>
        <w:t>H</w:t>
      </w:r>
      <w:r>
        <w:rPr>
          <w:spacing w:val="-1"/>
          <w:w w:val="99"/>
        </w:rPr>
        <w:t>a</w:t>
      </w:r>
      <w:r>
        <w:rPr>
          <w:spacing w:val="0"/>
        </w:rPr>
        <w:t>n</w:t>
      </w:r>
      <w:r>
        <w:t>g </w:t>
      </w:r>
      <w:r>
        <w:rPr>
          <w:i/>
          <w:spacing w:val="0"/>
        </w:rPr>
        <w:t>e</w:t>
      </w:r>
      <w:r>
        <w:rPr>
          <w:i/>
        </w:rPr>
        <w:t>t</w:t>
      </w:r>
      <w:r w:rsidR="001852F3">
        <w:rPr>
          <w:i/>
          <w:spacing w:val="-8"/>
        </w:rPr>
        <w:t xml:space="preserve"> </w:t>
      </w:r>
      <w:r>
        <w:rPr>
          <w:i/>
        </w:rPr>
        <w:t>a</w:t>
      </w:r>
      <w:r>
        <w:rPr>
          <w:i/>
          <w:spacing w:val="0"/>
        </w:rPr>
        <w:t>l</w:t>
      </w:r>
      <w:r>
        <w:rPr>
          <w:spacing w:val="-4"/>
        </w:rPr>
        <w:t>., </w:t>
      </w:r>
      <w:r>
        <w:rPr>
          <w:spacing w:val="-2"/>
        </w:rPr>
        <w:t>2</w:t>
      </w:r>
      <w:r>
        <w:t>010</w:t>
      </w:r>
      <w:r>
        <w:rPr>
          <w:rFonts w:ascii="宋体" w:eastAsia="宋体" w:hint="eastAsia"/>
        </w:rPr>
        <w:t>）</w:t>
      </w:r>
      <w:r>
        <w:rPr>
          <w:rFonts w:ascii="宋体" w:eastAsia="宋体" w:hint="eastAsia"/>
        </w:rPr>
        <w:t>。我们推测，这几个差异表达基因参与了肿瘤血管的形成，从而促进原发肿瘤的生长、侵袭和转移。</w:t>
      </w:r>
    </w:p>
    <w:p w:rsidR="0018722C">
      <w:pPr>
        <w:pStyle w:val="Heading3"/>
        <w:topLinePunct/>
        <w:ind w:left="200" w:hangingChars="200" w:hanging="200"/>
      </w:pPr>
      <w:bookmarkStart w:id="896215" w:name="_Toc686896215"/>
      <w:bookmarkStart w:name="_TOC_250004" w:id="60"/>
      <w:r>
        <w:rPr>
          <w:b/>
        </w:rPr>
        <w:t>4.5.4</w:t>
      </w:r>
      <w:r>
        <w:rPr>
          <w:b/>
        </w:rPr>
        <w:t> </w:t>
      </w:r>
      <w:bookmarkEnd w:id="60"/>
      <w:r>
        <w:t>肿瘤细胞迁移相关的基因</w:t>
      </w:r>
      <w:bookmarkEnd w:id="896215"/>
    </w:p>
    <w:p w:rsidR="0018722C">
      <w:pPr>
        <w:topLinePunct/>
      </w:pPr>
      <w:r>
        <w:rPr>
          <w:rFonts w:ascii="宋体" w:eastAsia="宋体" w:hint="eastAsia"/>
        </w:rPr>
        <w:t>多数类型的肿瘤细胞都具有局限化的早期持续增殖阶段和传播至远端组织的器官的晚期转移阶段。本研究中，鉴定到了多个可以促进肿瘤细胞迁移的差异表达基因，</w:t>
      </w:r>
      <w:r>
        <w:rPr>
          <w:rFonts w:ascii="宋体" w:eastAsia="宋体" w:hint="eastAsia"/>
        </w:rPr>
        <w:t>如</w:t>
      </w:r>
    </w:p>
    <w:p w:rsidR="0018722C">
      <w:pPr>
        <w:topLinePunct/>
      </w:pPr>
      <w:r>
        <w:t>TIAM1</w:t>
      </w:r>
      <w:r>
        <w:rPr>
          <w:rFonts w:ascii="宋体" w:eastAsia="宋体" w:hint="eastAsia"/>
        </w:rPr>
        <w:t>、细胞角蛋白、</w:t>
      </w:r>
      <w:r>
        <w:t>CD44</w:t>
      </w:r>
      <w:r>
        <w:rPr>
          <w:rFonts w:ascii="宋体" w:eastAsia="宋体" w:hint="eastAsia"/>
        </w:rPr>
        <w:t>等。</w:t>
      </w:r>
      <w:r>
        <w:t>TIAM1</w:t>
      </w:r>
      <w:r>
        <w:rPr>
          <w:rFonts w:ascii="宋体" w:eastAsia="宋体" w:hint="eastAsia"/>
        </w:rPr>
        <w:t>是</w:t>
      </w:r>
      <w:r>
        <w:t>RhoGEFs</w:t>
      </w:r>
      <w:r>
        <w:rPr>
          <w:rFonts w:ascii="宋体" w:eastAsia="宋体" w:hint="eastAsia"/>
        </w:rPr>
        <w:t>家族成员，参与调控</w:t>
      </w:r>
      <w:r>
        <w:t>Rho</w:t>
      </w:r>
      <w:r>
        <w:rPr>
          <w:rFonts w:ascii="宋体" w:eastAsia="宋体" w:hint="eastAsia"/>
        </w:rPr>
        <w:t>类蛋白</w:t>
      </w:r>
      <w:r>
        <w:rPr>
          <w:rFonts w:ascii="宋体" w:eastAsia="宋体" w:hint="eastAsia"/>
        </w:rPr>
        <w:t>的活性，连接细胞外信号与细胞骨架的通讯，它广泛表达于多种肿瘤细胞，</w:t>
      </w:r>
      <w:r w:rsidR="001852F3">
        <w:rPr>
          <w:rFonts w:ascii="宋体" w:eastAsia="宋体" w:hint="eastAsia"/>
        </w:rPr>
        <w:t xml:space="preserve">通过</w:t>
      </w:r>
      <w:r>
        <w:t>TIAM1-Rac</w:t>
      </w:r>
      <w:r/>
      <w:r>
        <w:rPr>
          <w:rFonts w:ascii="宋体" w:eastAsia="宋体" w:hint="eastAsia"/>
        </w:rPr>
        <w:t>通路调控肿瘤细胞的侵袭和转移，诱导成纤维细胞的恶性转化</w:t>
      </w:r>
      <w:r>
        <w:rPr>
          <w:rFonts w:ascii="宋体" w:eastAsia="宋体" w:hint="eastAsia"/>
        </w:rPr>
        <w:t>（</w:t>
      </w:r>
      <w:r>
        <w:t>Lambert </w:t>
      </w:r>
      <w:r>
        <w:rPr>
          <w:i/>
        </w:rPr>
        <w:t>et al</w:t>
      </w:r>
      <w:r>
        <w:t>., </w:t>
      </w:r>
      <w:r>
        <w:rPr>
          <w:w w:val="99"/>
        </w:rPr>
        <w:t>2002; Malliri </w:t>
      </w:r>
      <w:r>
        <w:rPr>
          <w:i/>
          <w:spacing w:val="0"/>
          <w:w w:val="99"/>
        </w:rPr>
        <w:t>e</w:t>
      </w:r>
      <w:r>
        <w:rPr>
          <w:i/>
          <w:w w:val="99"/>
        </w:rPr>
        <w:t>t a</w:t>
      </w:r>
      <w:r>
        <w:rPr>
          <w:i/>
          <w:spacing w:val="0"/>
          <w:w w:val="99"/>
        </w:rPr>
        <w:t>l</w:t>
      </w:r>
      <w:r>
        <w:rPr>
          <w:w w:val="99"/>
        </w:rPr>
        <w:t>., 2002</w:t>
      </w:r>
      <w:r>
        <w:rPr>
          <w:rFonts w:ascii="宋体" w:eastAsia="宋体" w:hint="eastAsia"/>
        </w:rPr>
        <w:t>）</w:t>
      </w:r>
      <w:r>
        <w:rPr>
          <w:rFonts w:ascii="宋体" w:eastAsia="宋体" w:hint="eastAsia"/>
        </w:rPr>
        <w:t>。</w:t>
      </w:r>
      <w:r>
        <w:t>MMP</w:t>
      </w:r>
      <w:r>
        <w:t>-</w:t>
      </w:r>
      <w:r>
        <w:t>2</w:t>
      </w:r>
      <w:r>
        <w:rPr>
          <w:rFonts w:ascii="宋体" w:eastAsia="宋体" w:hint="eastAsia"/>
        </w:rPr>
        <w:t>、</w:t>
      </w:r>
      <w:r>
        <w:t>MMP</w:t>
      </w:r>
      <w:r>
        <w:t>-</w:t>
      </w:r>
      <w:r>
        <w:t>9</w:t>
      </w:r>
      <w:r>
        <w:rPr>
          <w:rFonts w:ascii="宋体" w:eastAsia="宋体" w:hint="eastAsia"/>
        </w:rPr>
        <w:t>等基因是一组</w:t>
      </w:r>
      <w:r>
        <w:t>Z</w:t>
      </w:r>
      <w:r>
        <w:t>n</w:t>
      </w:r>
      <w:r>
        <w:t>2</w:t>
      </w:r>
      <w:r>
        <w:t>+</w:t>
      </w:r>
      <w:r>
        <w:rPr>
          <w:rFonts w:ascii="宋体" w:eastAsia="宋体" w:hint="eastAsia"/>
        </w:rPr>
        <w:t>依赖的细胞外蛋白水解酶，</w:t>
      </w:r>
      <w:r>
        <w:rPr>
          <w:rFonts w:ascii="宋体" w:eastAsia="宋体" w:hint="eastAsia"/>
        </w:rPr>
        <w:t>它对细胞外基质及血管基底膜起降解作用，并可释放血管活性因子，促进血管形成，从</w:t>
      </w:r>
      <w:r>
        <w:rPr>
          <w:rFonts w:ascii="宋体" w:eastAsia="宋体" w:hint="eastAsia"/>
        </w:rPr>
        <w:t>而促进转移</w:t>
      </w:r>
      <w:r>
        <w:rPr>
          <w:rFonts w:ascii="宋体" w:eastAsia="宋体" w:hint="eastAsia"/>
        </w:rPr>
        <w:t>（</w:t>
      </w:r>
      <w:r>
        <w:rPr>
          <w:spacing w:val="-1"/>
        </w:rPr>
        <w:t>B</w:t>
      </w:r>
      <w:r>
        <w:t>rooks </w:t>
      </w:r>
      <w:r>
        <w:rPr>
          <w:i/>
          <w:spacing w:val="0"/>
        </w:rPr>
        <w:t>e</w:t>
      </w:r>
      <w:r>
        <w:rPr>
          <w:i/>
        </w:rPr>
        <w:t>t al</w:t>
      </w:r>
      <w:r>
        <w:t>., 1996; Ch</w:t>
      </w:r>
      <w:r>
        <w:rPr>
          <w:spacing w:val="0"/>
        </w:rPr>
        <w:t>e</w:t>
      </w:r>
      <w:r>
        <w:t>rnov </w:t>
      </w:r>
      <w:r>
        <w:rPr>
          <w:i/>
        </w:rPr>
        <w:t>et a</w:t>
      </w:r>
      <w:r>
        <w:rPr>
          <w:i/>
          <w:spacing w:val="0"/>
        </w:rPr>
        <w:t>l</w:t>
      </w:r>
      <w:r>
        <w:t>., 2009</w:t>
      </w:r>
      <w:r>
        <w:rPr>
          <w:rFonts w:ascii="宋体" w:eastAsia="宋体" w:hint="eastAsia"/>
        </w:rPr>
        <w:t>）</w:t>
      </w:r>
      <w:r>
        <w:rPr>
          <w:rFonts w:ascii="宋体" w:eastAsia="宋体" w:hint="eastAsia"/>
        </w:rPr>
        <w:t>。大多数上皮细胞的中间丝细胞骨</w:t>
      </w:r>
      <w:r>
        <w:rPr>
          <w:rFonts w:ascii="宋体" w:eastAsia="宋体" w:hint="eastAsia"/>
        </w:rPr>
        <w:t>架是由细胞角蛋白组成，有研究表明肝细胞癌中表达角蛋白的细胞具有更强的转移能</w:t>
      </w:r>
      <w:r>
        <w:rPr>
          <w:rFonts w:ascii="宋体" w:eastAsia="宋体" w:hint="eastAsia"/>
        </w:rPr>
        <w:t>力，且角蛋白表达对肝癌细胞迁移有促进作用</w:t>
      </w:r>
      <w:r>
        <w:rPr>
          <w:rFonts w:ascii="宋体" w:eastAsia="宋体" w:hint="eastAsia"/>
        </w:rPr>
        <w:t>（</w:t>
      </w:r>
      <w:r>
        <w:rPr>
          <w:w w:val="99"/>
        </w:rPr>
        <w:t>S</w:t>
      </w:r>
      <w:r>
        <w:rPr>
          <w:w w:val="99"/>
        </w:rPr>
        <w:t>upri</w:t>
      </w:r>
      <w:r>
        <w:rPr>
          <w:spacing w:val="-1"/>
          <w:w w:val="99"/>
        </w:rPr>
        <w:t>a</w:t>
      </w:r>
      <w:r>
        <w:rPr>
          <w:w w:val="99"/>
        </w:rPr>
        <w:t>tno </w:t>
      </w:r>
      <w:r>
        <w:rPr>
          <w:i/>
          <w:spacing w:val="0"/>
          <w:w w:val="99"/>
        </w:rPr>
        <w:t>e</w:t>
      </w:r>
      <w:r>
        <w:rPr>
          <w:i/>
          <w:w w:val="99"/>
        </w:rPr>
        <w:t>t a</w:t>
      </w:r>
      <w:r>
        <w:rPr>
          <w:i/>
          <w:spacing w:val="0"/>
          <w:w w:val="99"/>
        </w:rPr>
        <w:t>l</w:t>
      </w:r>
      <w:r>
        <w:rPr>
          <w:w w:val="99"/>
        </w:rPr>
        <w:t>., 2003</w:t>
      </w:r>
      <w:r>
        <w:rPr>
          <w:rFonts w:ascii="宋体" w:eastAsia="宋体" w:hint="eastAsia"/>
        </w:rPr>
        <w:t>）</w:t>
      </w:r>
      <w:r>
        <w:rPr>
          <w:rFonts w:ascii="宋体" w:eastAsia="宋体" w:hint="eastAsia"/>
        </w:rPr>
        <w:t>。</w:t>
      </w:r>
      <w:r>
        <w:t>CD44</w:t>
      </w:r>
      <w:r/>
      <w:r w:rsidR="001852F3">
        <w:t xml:space="preserve"> </w:t>
      </w:r>
      <w:r>
        <w:rPr>
          <w:rFonts w:ascii="宋体" w:eastAsia="宋体" w:hint="eastAsia"/>
        </w:rPr>
        <w:t>蛋白参与</w:t>
      </w:r>
      <w:r>
        <w:rPr>
          <w:rFonts w:ascii="宋体" w:eastAsia="宋体" w:hint="eastAsia"/>
        </w:rPr>
        <w:t>细胞与细胞、细胞与细胞外基质之间的特异性粘连。</w:t>
      </w:r>
      <w:r>
        <w:rPr>
          <w:rFonts w:ascii="宋体" w:eastAsia="宋体" w:hint="eastAsia"/>
        </w:rPr>
        <w:t>近年</w:t>
      </w:r>
      <w:r>
        <w:rPr>
          <w:rFonts w:ascii="宋体" w:eastAsia="宋体" w:hint="eastAsia"/>
        </w:rPr>
        <w:t>来发现</w:t>
      </w:r>
      <w:r>
        <w:t>CD44</w:t>
      </w:r>
      <w:r>
        <w:rPr>
          <w:rFonts w:ascii="宋体" w:eastAsia="宋体" w:hint="eastAsia"/>
        </w:rPr>
        <w:t>表达与肿瘤转</w:t>
      </w:r>
      <w:r>
        <w:rPr>
          <w:rFonts w:ascii="宋体" w:eastAsia="宋体" w:hint="eastAsia"/>
        </w:rPr>
        <w:t>移关系密切。</w:t>
      </w:r>
      <w:r>
        <w:t>CD44</w:t>
      </w:r>
      <w:r>
        <w:rPr>
          <w:rFonts w:ascii="宋体" w:eastAsia="宋体" w:hint="eastAsia"/>
        </w:rPr>
        <w:t>可能通过影响癌细胞的骨架构象和分布，从而影响癌细胞的运动能力和癌转移</w:t>
      </w:r>
      <w:r>
        <w:rPr>
          <w:rFonts w:ascii="宋体" w:eastAsia="宋体" w:hint="eastAsia"/>
        </w:rPr>
        <w:t>（</w:t>
      </w:r>
      <w:r>
        <w:rPr>
          <w:spacing w:val="-1"/>
        </w:rPr>
        <w:t>B</w:t>
      </w:r>
      <w:r>
        <w:t>ou</w:t>
      </w:r>
      <w:r>
        <w:rPr>
          <w:spacing w:val="-2"/>
        </w:rPr>
        <w:t>r</w:t>
      </w:r>
      <w:r>
        <w:rPr>
          <w:spacing w:val="-2"/>
        </w:rPr>
        <w:t>g</w:t>
      </w:r>
      <w:r>
        <w:t>u</w:t>
      </w:r>
      <w:r>
        <w:rPr>
          <w:spacing w:val="0"/>
        </w:rPr>
        <w:t>i</w:t>
      </w:r>
      <w:r>
        <w:t>gnon </w:t>
      </w:r>
      <w:r>
        <w:rPr>
          <w:i/>
          <w:spacing w:val="0"/>
        </w:rPr>
        <w:t>e</w:t>
      </w:r>
      <w:r>
        <w:rPr>
          <w:i/>
        </w:rPr>
        <w:t>t a</w:t>
      </w:r>
      <w:r>
        <w:rPr>
          <w:i/>
          <w:spacing w:val="0"/>
        </w:rPr>
        <w:t>l</w:t>
      </w:r>
      <w:r>
        <w:t>., 2001; </w:t>
      </w:r>
      <w:r>
        <w:rPr>
          <w:w w:val="99"/>
        </w:rPr>
        <w:t>Ma</w:t>
      </w:r>
      <w:r>
        <w:rPr>
          <w:spacing w:val="-1"/>
          <w:w w:val="99"/>
        </w:rPr>
        <w:t>r</w:t>
      </w:r>
      <w:r>
        <w:t>h</w:t>
      </w:r>
      <w:r>
        <w:rPr>
          <w:spacing w:val="0"/>
        </w:rPr>
        <w:t>a</w:t>
      </w:r>
      <w:r>
        <w:rPr>
          <w:spacing w:val="0"/>
        </w:rPr>
        <w:t>b</w:t>
      </w:r>
      <w:r>
        <w:t>a </w:t>
      </w:r>
      <w:r>
        <w:rPr>
          <w:i/>
        </w:rPr>
        <w:t>et a</w:t>
      </w:r>
      <w:r>
        <w:rPr>
          <w:i/>
          <w:spacing w:val="0"/>
        </w:rPr>
        <w:t>l</w:t>
      </w:r>
      <w:r>
        <w:t>., 2004; </w:t>
      </w:r>
      <w:r>
        <w:rPr>
          <w:w w:val="99"/>
        </w:rPr>
        <w:t>Na</w:t>
      </w:r>
      <w:r>
        <w:rPr>
          <w:spacing w:val="-2"/>
        </w:rPr>
        <w:t>g</w:t>
      </w:r>
      <w:r>
        <w:rPr>
          <w:spacing w:val="0"/>
        </w:rPr>
        <w:t>a</w:t>
      </w:r>
      <w:r>
        <w:t>no </w:t>
      </w:r>
      <w:r>
        <w:rPr>
          <w:i/>
          <w:spacing w:val="0"/>
        </w:rPr>
        <w:t>e</w:t>
      </w:r>
      <w:r>
        <w:rPr>
          <w:i/>
        </w:rPr>
        <w:t>t a</w:t>
      </w:r>
      <w:r>
        <w:rPr>
          <w:i/>
          <w:spacing w:val="0"/>
        </w:rPr>
        <w:t>l</w:t>
      </w:r>
      <w:r>
        <w:t>., 2004</w:t>
      </w:r>
      <w:r>
        <w:rPr>
          <w:rFonts w:ascii="宋体" w:eastAsia="宋体" w:hint="eastAsia"/>
        </w:rPr>
        <w:t>）</w:t>
      </w:r>
      <w:r>
        <w:rPr>
          <w:rFonts w:ascii="宋体" w:eastAsia="宋体" w:hint="eastAsia"/>
        </w:rPr>
        <w:t>。</w:t>
      </w:r>
    </w:p>
    <w:p w:rsidR="0018722C">
      <w:pPr>
        <w:pStyle w:val="Heading2"/>
        <w:topLinePunct/>
        <w:ind w:left="171" w:hangingChars="171" w:hanging="171"/>
      </w:pPr>
      <w:bookmarkStart w:id="896216" w:name="_Toc686896216"/>
      <w:bookmarkStart w:name="4.6拉米夫定抑制Fu-J (SDAU1005)复制的研究 " w:id="61"/>
      <w:bookmarkEnd w:id="61"/>
      <w:r>
        <w:t xml:space="preserve">4.6</w:t>
      </w:r>
      <w:r>
        <w:t xml:space="preserve"> </w:t>
      </w:r>
      <w:r>
        <w:t xml:space="preserve">拉米夫定抑制</w:t>
      </w:r>
      <w:r>
        <w:t xml:space="preserve">Fu-J </w:t>
      </w:r>
      <w:r>
        <w:t xml:space="preserve">(</w:t>
      </w:r>
      <w:r>
        <w:t xml:space="preserve">SDAU1005</w:t>
      </w:r>
      <w:r>
        <w:t xml:space="preserve">)</w:t>
      </w:r>
      <w:r/>
      <w:r>
        <w:t xml:space="preserve">复制的研究</w:t>
      </w:r>
      <w:bookmarkEnd w:id="896216"/>
    </w:p>
    <w:p w:rsidR="0018722C">
      <w:pPr>
        <w:topLinePunct/>
      </w:pPr>
      <w:r>
        <w:rPr>
          <w:rFonts w:ascii="宋体" w:eastAsia="宋体" w:hint="eastAsia"/>
        </w:rPr>
        <w:t>禽白血病曾给中国的养禽业带来巨大经济损失，然而，由于</w:t>
      </w:r>
      <w:r>
        <w:t>ALV</w:t>
      </w:r>
      <w:r>
        <w:rPr>
          <w:rFonts w:ascii="宋体" w:eastAsia="宋体" w:hint="eastAsia"/>
        </w:rPr>
        <w:t>亚群多、病毒基因组变异快、难以诱发保护性中和抗体等诸多原因，尚无有效的疫苗可供使用</w:t>
      </w:r>
      <w:r>
        <w:t>（</w:t>
      </w:r>
      <w:r>
        <w:t xml:space="preserve">Qian </w:t>
      </w:r>
      <w:r>
        <w:rPr>
          <w:i/>
        </w:rPr>
        <w:t>e</w:t>
      </w:r>
      <w:r>
        <w:rPr>
          <w:i/>
        </w:rPr>
        <w:t>t</w:t>
      </w:r>
    </w:p>
    <w:p w:rsidR="0018722C">
      <w:pPr>
        <w:topLinePunct/>
      </w:pPr>
      <w:r>
        <w:rPr>
          <w:rFonts w:cstheme="minorBidi" w:hAnsiTheme="minorHAnsi" w:eastAsiaTheme="minorHAnsi" w:asciiTheme="minorHAnsi"/>
        </w:rPr>
        <w:t>122</w:t>
      </w:r>
    </w:p>
    <w:p w:rsidR="0018722C">
      <w:pPr>
        <w:topLinePunct/>
      </w:pPr>
      <w:r>
        <w:rPr>
          <w:i/>
        </w:rPr>
        <w:t>al</w:t>
      </w:r>
      <w:r>
        <w:t>.,</w:t>
      </w:r>
      <w:r>
        <w:t xml:space="preserve"> </w:t>
      </w:r>
      <w:r>
        <w:t>2014; </w:t>
      </w:r>
      <w:r>
        <w:t>Wei </w:t>
      </w:r>
      <w:r>
        <w:rPr>
          <w:i/>
        </w:rPr>
        <w:t>et al</w:t>
      </w:r>
      <w:r>
        <w:t>., </w:t>
      </w:r>
      <w:r>
        <w:t>2015</w:t>
      </w:r>
      <w:r>
        <w:t>）</w:t>
      </w:r>
      <w:r>
        <w:rPr>
          <w:rFonts w:ascii="宋体" w:eastAsia="宋体" w:hint="eastAsia"/>
        </w:rPr>
        <w:t>。垂直传播是</w:t>
      </w:r>
      <w:r>
        <w:t>ALV</w:t>
      </w:r>
      <w:r>
        <w:rPr>
          <w:rFonts w:ascii="宋体" w:eastAsia="宋体" w:hint="eastAsia"/>
        </w:rPr>
        <w:t>感染的最重要方式，因此淘汰和净化</w:t>
      </w:r>
      <w:r>
        <w:t>ALV</w:t>
      </w:r>
      <w:r>
        <w:rPr>
          <w:rFonts w:ascii="宋体" w:eastAsia="宋体" w:hint="eastAsia"/>
        </w:rPr>
        <w:t>阳性种群是最根本的防控手段。拉米夫定是核苷类似物抗病毒药物，它可在细胞内磷酸</w:t>
      </w:r>
      <w:r>
        <w:rPr>
          <w:rFonts w:ascii="宋体" w:eastAsia="宋体" w:hint="eastAsia"/>
        </w:rPr>
        <w:t>化，以环腺苷磷酸的形式嵌入到病毒</w:t>
      </w:r>
      <w:r>
        <w:t>DNA</w:t>
      </w:r>
      <w:r>
        <w:rPr>
          <w:rFonts w:ascii="宋体" w:eastAsia="宋体" w:hint="eastAsia"/>
        </w:rPr>
        <w:t>中，导致</w:t>
      </w:r>
      <w:r>
        <w:t>DNA</w:t>
      </w:r>
      <w:r>
        <w:rPr>
          <w:rFonts w:ascii="宋体" w:eastAsia="宋体" w:hint="eastAsia"/>
        </w:rPr>
        <w:t>链合成终止。它可以有效抑</w:t>
      </w:r>
      <w:r>
        <w:rPr>
          <w:rFonts w:ascii="宋体" w:eastAsia="宋体" w:hint="eastAsia"/>
        </w:rPr>
        <w:t>制乙肝病毒和艾滋病病毒的复制。拉米夫定可以抑制</w:t>
      </w:r>
      <w:r>
        <w:t>HIV</w:t>
      </w:r>
      <w:r>
        <w:rPr>
          <w:rFonts w:ascii="宋体" w:eastAsia="宋体" w:hint="eastAsia"/>
        </w:rPr>
        <w:t>反转录酶的活性，抑制但不可</w:t>
      </w:r>
      <w:r>
        <w:rPr>
          <w:rFonts w:ascii="宋体" w:eastAsia="宋体" w:hint="eastAsia"/>
        </w:rPr>
        <w:t>以完全阻止</w:t>
      </w:r>
      <w:r>
        <w:t>HIV</w:t>
      </w:r>
      <w:r>
        <w:rPr>
          <w:rFonts w:ascii="宋体" w:eastAsia="宋体" w:hint="eastAsia"/>
        </w:rPr>
        <w:t>的复制。拉米夫定于</w:t>
      </w:r>
      <w:r>
        <w:t>1995</w:t>
      </w:r>
      <w:r>
        <w:rPr>
          <w:rFonts w:ascii="宋体" w:eastAsia="宋体" w:hint="eastAsia"/>
        </w:rPr>
        <w:t>年</w:t>
      </w:r>
      <w:r>
        <w:t>11</w:t>
      </w:r>
      <w:r>
        <w:rPr>
          <w:rFonts w:ascii="宋体" w:eastAsia="宋体" w:hint="eastAsia"/>
        </w:rPr>
        <w:t>月被美国食品药品监督管理局</w:t>
      </w:r>
      <w:r>
        <w:t>(</w:t>
      </w:r>
      <w:r>
        <w:t>FDA</w:t>
      </w:r>
      <w:r>
        <w:t>)</w:t>
      </w:r>
      <w:r>
        <w:rPr>
          <w:rFonts w:ascii="宋体" w:eastAsia="宋体" w:hint="eastAsia"/>
        </w:rPr>
        <w:t>批</w:t>
      </w:r>
      <w:r>
        <w:rPr>
          <w:rFonts w:ascii="宋体" w:eastAsia="宋体" w:hint="eastAsia"/>
        </w:rPr>
        <w:t>准用于艾滋病患者的治疗，在人类临床治疗上得到广泛应用。作为一种反转录病毒，反</w:t>
      </w:r>
      <w:r>
        <w:rPr>
          <w:rFonts w:ascii="宋体" w:eastAsia="宋体" w:hint="eastAsia"/>
        </w:rPr>
        <w:t>转录酶在</w:t>
      </w:r>
      <w:r>
        <w:t>ALV-J</w:t>
      </w:r>
      <w:r>
        <w:rPr>
          <w:rFonts w:ascii="宋体" w:eastAsia="宋体" w:hint="eastAsia"/>
        </w:rPr>
        <w:t>的生活史中同样发挥着重要作用，我们有理由推测拉米夫定同样可以抑</w:t>
      </w:r>
      <w:r>
        <w:rPr>
          <w:rFonts w:ascii="宋体" w:eastAsia="宋体" w:hint="eastAsia"/>
        </w:rPr>
        <w:t>制</w:t>
      </w:r>
      <w:r>
        <w:t>ALV-J</w:t>
      </w:r>
      <w:r>
        <w:rPr>
          <w:rFonts w:ascii="宋体" w:eastAsia="宋体" w:hint="eastAsia"/>
        </w:rPr>
        <w:t>的复制。</w:t>
      </w:r>
    </w:p>
    <w:p w:rsidR="0018722C">
      <w:pPr>
        <w:topLinePunct/>
      </w:pPr>
      <w:r>
        <w:rPr>
          <w:rFonts w:ascii="宋体" w:eastAsia="宋体" w:hint="eastAsia"/>
        </w:rPr>
        <w:t>为了研究拉米夫定对</w:t>
      </w:r>
      <w:r>
        <w:t>ALV-J</w:t>
      </w:r>
      <w:r w:rsidR="001852F3">
        <w:t xml:space="preserve"> </w:t>
      </w:r>
      <w:r>
        <w:rPr>
          <w:rFonts w:ascii="宋体" w:eastAsia="宋体" w:hint="eastAsia"/>
        </w:rPr>
        <w:t>是否存在有效的抑制作用，本研究以接种了</w:t>
      </w:r>
      <w:r>
        <w:t>Fu-J</w:t>
      </w:r>
    </w:p>
    <w:p w:rsidR="0018722C">
      <w:pPr>
        <w:topLinePunct/>
      </w:pPr>
      <w:r>
        <w:t>（</w:t>
      </w:r>
      <w:r>
        <w:t>SDAU1005</w:t>
      </w:r>
      <w:r>
        <w:t>）</w:t>
      </w:r>
      <w:r/>
      <w:r>
        <w:rPr>
          <w:rFonts w:ascii="宋体" w:eastAsia="宋体" w:hint="eastAsia"/>
        </w:rPr>
        <w:t>的</w:t>
      </w:r>
      <w:r>
        <w:t>CEF</w:t>
      </w:r>
      <w:r>
        <w:rPr>
          <w:rFonts w:ascii="宋体" w:eastAsia="宋体" w:hint="eastAsia"/>
        </w:rPr>
        <w:t>细胞为靶细胞，分别使用含有不同浓度拉米夫定的</w:t>
      </w:r>
      <w:r>
        <w:t>DMEM</w:t>
      </w:r>
      <w:r>
        <w:rPr>
          <w:rFonts w:ascii="宋体" w:eastAsia="宋体" w:hint="eastAsia"/>
        </w:rPr>
        <w:t>培养基进行培养，证实拉米夫定可以在体外培养细胞上抑制</w:t>
      </w:r>
      <w:r>
        <w:t>ALV-J</w:t>
      </w:r>
      <w:r>
        <w:rPr>
          <w:rFonts w:ascii="宋体" w:eastAsia="宋体" w:hint="eastAsia"/>
        </w:rPr>
        <w:t>的复制。我们随后对拉米</w:t>
      </w:r>
      <w:r>
        <w:rPr>
          <w:rFonts w:ascii="宋体" w:eastAsia="宋体" w:hint="eastAsia"/>
        </w:rPr>
        <w:t>夫定体外抑制</w:t>
      </w:r>
      <w:r>
        <w:t>ALV-J</w:t>
      </w:r>
      <w:r>
        <w:rPr>
          <w:rFonts w:ascii="宋体" w:eastAsia="宋体" w:hint="eastAsia"/>
        </w:rPr>
        <w:t>复制的机制进行了研究。结果表明，拉米夫定可以抑制</w:t>
      </w:r>
      <w:r>
        <w:t>ALV</w:t>
      </w:r>
      <w:r>
        <w:rPr>
          <w:rFonts w:ascii="宋体" w:eastAsia="宋体" w:hint="eastAsia"/>
        </w:rPr>
        <w:t>反转</w:t>
      </w:r>
      <w:r>
        <w:rPr>
          <w:rFonts w:ascii="宋体" w:eastAsia="宋体" w:hint="eastAsia"/>
        </w:rPr>
        <w:t>录酶的活性，但对病毒进入细胞和释放没有抑制作用，对</w:t>
      </w:r>
      <w:r>
        <w:t>ALV-J</w:t>
      </w:r>
      <w:r>
        <w:rPr>
          <w:rFonts w:ascii="宋体" w:eastAsia="宋体" w:hint="eastAsia"/>
        </w:rPr>
        <w:t>细胞受体的表达也没有</w:t>
      </w:r>
      <w:r>
        <w:rPr>
          <w:rFonts w:ascii="宋体" w:eastAsia="宋体" w:hint="eastAsia"/>
        </w:rPr>
        <w:t>明显影响。这表明，拉米夫定有可能通过竞争性结合反转录酶，抑制</w:t>
      </w:r>
      <w:r>
        <w:t>ALV</w:t>
      </w:r>
      <w:r>
        <w:rPr>
          <w:rFonts w:ascii="宋体" w:eastAsia="宋体" w:hint="eastAsia"/>
        </w:rPr>
        <w:t>反转录酶的</w:t>
      </w:r>
      <w:r>
        <w:rPr>
          <w:rFonts w:ascii="宋体" w:eastAsia="宋体" w:hint="eastAsia"/>
        </w:rPr>
        <w:t>活性，终止</w:t>
      </w:r>
      <w:r>
        <w:t>cDNA</w:t>
      </w:r>
      <w:r>
        <w:rPr>
          <w:rFonts w:ascii="宋体" w:eastAsia="宋体" w:hint="eastAsia"/>
        </w:rPr>
        <w:t>链的合成，从而抑制</w:t>
      </w:r>
      <w:r>
        <w:t>ALV-J</w:t>
      </w:r>
      <w:r>
        <w:rPr>
          <w:rFonts w:ascii="宋体" w:eastAsia="宋体" w:hint="eastAsia"/>
        </w:rPr>
        <w:t>的复制。动物实验的结果同样表明，拉米</w:t>
      </w:r>
      <w:r>
        <w:rPr>
          <w:rFonts w:ascii="宋体" w:eastAsia="宋体" w:hint="eastAsia"/>
        </w:rPr>
        <w:t>夫定可以有效抑制辅助病毒</w:t>
      </w:r>
      <w:r>
        <w:t>SDAU1005</w:t>
      </w:r>
      <w:r>
        <w:rPr>
          <w:rFonts w:ascii="宋体" w:eastAsia="宋体" w:hint="eastAsia"/>
        </w:rPr>
        <w:t>和缺陷型病毒</w:t>
      </w:r>
      <w:r>
        <w:t>Fu-J</w:t>
      </w:r>
      <w:r>
        <w:rPr>
          <w:rFonts w:ascii="宋体" w:eastAsia="宋体" w:hint="eastAsia"/>
        </w:rPr>
        <w:t>在鸡体上的复制，从而减缓</w:t>
      </w:r>
      <w:r>
        <w:rPr>
          <w:rFonts w:ascii="宋体" w:eastAsia="宋体" w:hint="eastAsia"/>
        </w:rPr>
        <w:t>颈部皮下肿瘤的早期生长速度、延长腹腔接种病毒鸡的生存时间、降低其死亡率。但是，</w:t>
      </w:r>
      <w:r>
        <w:rPr>
          <w:rFonts w:ascii="宋体" w:eastAsia="宋体" w:hint="eastAsia"/>
        </w:rPr>
        <w:t>动物实验结果显示：药物的使用无法彻底杀伤病毒，外源性反转录病毒一旦整合入宿主</w:t>
      </w:r>
      <w:r>
        <w:rPr>
          <w:rFonts w:ascii="宋体" w:eastAsia="宋体" w:hint="eastAsia"/>
        </w:rPr>
        <w:t>细胞并将其转化癌变，肿瘤细胞便可快速增殖，</w:t>
      </w:r>
      <w:r>
        <w:t>ALV-J</w:t>
      </w:r>
      <w:r>
        <w:rPr>
          <w:rFonts w:ascii="宋体" w:eastAsia="宋体" w:hint="eastAsia"/>
        </w:rPr>
        <w:t>病毒也会随之复制。因此，拉米</w:t>
      </w:r>
      <w:r>
        <w:rPr>
          <w:rFonts w:ascii="宋体" w:eastAsia="宋体" w:hint="eastAsia"/>
        </w:rPr>
        <w:t>夫定适合治疗感染初期鸡群，或者用于预防</w:t>
      </w:r>
      <w:r>
        <w:t>ALV-J</w:t>
      </w:r>
      <w:r>
        <w:rPr>
          <w:rFonts w:ascii="宋体" w:eastAsia="宋体" w:hint="eastAsia"/>
        </w:rPr>
        <w:t>的横向传播，加快</w:t>
      </w:r>
      <w:r>
        <w:t>ALV</w:t>
      </w:r>
      <w:r>
        <w:rPr>
          <w:rFonts w:ascii="宋体" w:eastAsia="宋体" w:hint="eastAsia"/>
        </w:rPr>
        <w:t>净化的进程。</w:t>
      </w:r>
    </w:p>
    <w:p w:rsidR="0018722C">
      <w:pPr>
        <w:topLinePunct/>
      </w:pPr>
      <w:r>
        <w:rPr>
          <w:rFonts w:ascii="宋体" w:eastAsia="宋体" w:hint="eastAsia"/>
        </w:rPr>
        <w:t>之前的研究表明，持续使用拉米夫定治疗</w:t>
      </w:r>
      <w:r>
        <w:t>HIV</w:t>
      </w:r>
      <w:r>
        <w:rPr>
          <w:rFonts w:ascii="宋体" w:eastAsia="宋体" w:hint="eastAsia"/>
        </w:rPr>
        <w:t>会造成</w:t>
      </w:r>
      <w:r>
        <w:t>HIV</w:t>
      </w:r>
      <w:r>
        <w:rPr>
          <w:rFonts w:ascii="宋体" w:eastAsia="宋体" w:hint="eastAsia"/>
        </w:rPr>
        <w:t>耐药株的产生。为了检</w:t>
      </w:r>
      <w:r>
        <w:rPr>
          <w:rFonts w:ascii="宋体" w:eastAsia="宋体" w:hint="eastAsia"/>
        </w:rPr>
        <w:t>测持续使用拉米夫定情况下，</w:t>
      </w:r>
      <w:r>
        <w:t>ALV-J</w:t>
      </w:r>
      <w:r>
        <w:rPr>
          <w:rFonts w:ascii="宋体" w:eastAsia="宋体" w:hint="eastAsia"/>
        </w:rPr>
        <w:t>能否产生耐药株，检测了第一代给药组肿瘤组织中</w:t>
      </w:r>
      <w:r>
        <w:t>ALV-J</w:t>
      </w:r>
      <w:r>
        <w:rPr>
          <w:rFonts w:ascii="宋体" w:eastAsia="宋体" w:hint="eastAsia"/>
        </w:rPr>
        <w:t>的耐药性。结果发现，第一代给药组肿瘤中分离到的</w:t>
      </w:r>
      <w:r>
        <w:t>ALV-J</w:t>
      </w:r>
      <w:r>
        <w:rPr>
          <w:rFonts w:ascii="宋体" w:eastAsia="宋体" w:hint="eastAsia"/>
        </w:rPr>
        <w:t>没有产生拉米夫定的</w:t>
      </w:r>
      <w:r>
        <w:rPr>
          <w:rFonts w:ascii="宋体" w:eastAsia="宋体" w:hint="eastAsia"/>
        </w:rPr>
        <w:t>耐药性。因此，拉米夫定有做为抗</w:t>
      </w:r>
      <w:r>
        <w:t>ALV-J</w:t>
      </w:r>
      <w:r>
        <w:rPr>
          <w:rFonts w:ascii="宋体" w:eastAsia="宋体" w:hint="eastAsia"/>
        </w:rPr>
        <w:t>药物使用的可能。需要指出的是，本课题重点</w:t>
      </w:r>
      <w:r>
        <w:rPr>
          <w:rFonts w:ascii="宋体" w:eastAsia="宋体" w:hint="eastAsia"/>
        </w:rPr>
        <w:t>阐明了拉米夫定对</w:t>
      </w:r>
      <w:r>
        <w:t>ALV</w:t>
      </w:r>
      <w:r>
        <w:rPr>
          <w:rFonts w:ascii="宋体" w:eastAsia="宋体" w:hint="eastAsia"/>
        </w:rPr>
        <w:t>的抑制作用及其机制，能否在鸡群中推广使用需要进一步研究</w:t>
      </w:r>
      <w:r>
        <w:rPr>
          <w:rFonts w:ascii="宋体" w:eastAsia="宋体" w:hint="eastAsia"/>
        </w:rPr>
        <w:t>和论证。事实上，严格的净化措施是防控</w:t>
      </w:r>
      <w:r>
        <w:t>ALV</w:t>
      </w:r>
      <w:r>
        <w:rPr>
          <w:rFonts w:ascii="宋体" w:eastAsia="宋体" w:hint="eastAsia"/>
        </w:rPr>
        <w:t>的关键。即使拉米夫定可应用于临床实</w:t>
      </w:r>
      <w:r>
        <w:rPr>
          <w:rFonts w:ascii="宋体" w:eastAsia="宋体" w:hint="eastAsia"/>
        </w:rPr>
        <w:t>践，也仅仅是作为辅助措施，而非治疗手段应用于个别地方品系鸡的核心种群，以缩短净化周期，加快净化进程。</w:t>
      </w:r>
    </w:p>
    <w:p w:rsidR="0018722C">
      <w:pPr>
        <w:topLinePunct/>
      </w:pPr>
      <w:r>
        <w:rPr>
          <w:rFonts w:cstheme="minorBidi" w:hAnsiTheme="minorHAnsi" w:eastAsiaTheme="minorHAnsi" w:asciiTheme="minorHAnsi"/>
        </w:rPr>
        <w:t>123</w:t>
      </w:r>
    </w:p>
    <w:p w:rsidR="0018722C">
      <w:pPr>
        <w:pStyle w:val="Heading1"/>
        <w:topLinePunct/>
      </w:pPr>
      <w:bookmarkStart w:id="896217" w:name="_Toc686896217"/>
      <w:bookmarkStart w:name="_TOC_250003" w:id="62"/>
      <w:bookmarkStart w:name="5 结 论 " w:id="63"/>
      <w:r>
        <w:rPr>
          <w:b/>
        </w:rPr>
        <w:t>5</w:t>
      </w:r>
      <w:r>
        <w:t xml:space="preserve">  </w:t>
      </w:r>
      <w:bookmarkEnd w:id="63"/>
      <w:bookmarkEnd w:id="62"/>
      <w:r>
        <w:t>结 论</w:t>
      </w:r>
      <w:bookmarkEnd w:id="896217"/>
    </w:p>
    <w:p w:rsidR="0018722C">
      <w:pPr>
        <w:pStyle w:val="cw27"/>
        <w:topLinePunct/>
      </w:pPr>
      <w:r>
        <w:rPr>
          <w:rFonts w:ascii="宋体" w:hAnsi="宋体" w:eastAsia="宋体" w:hint="eastAsia"/>
        </w:rPr>
        <w:t>5.1</w:t>
      </w:r>
      <w:r>
        <w:rPr>
          <w:rFonts w:ascii="宋体" w:hAnsi="宋体" w:eastAsia="宋体" w:hint="eastAsia"/>
        </w:rPr>
        <w:t>“</w:t>
      </w:r>
      <w:r>
        <w:t>81</w:t>
      </w:r>
      <w:r>
        <w:t>7</w:t>
      </w:r>
      <w:r>
        <w:rPr>
          <w:rFonts w:ascii="宋体" w:hAnsi="宋体" w:eastAsia="宋体" w:hint="eastAsia"/>
        </w:rPr>
        <w:t>”肉杂鸡颈部皮下肉瘤中分离到的急性致瘤性</w:t>
      </w:r>
      <w:r>
        <w:t>A</w:t>
      </w:r>
      <w:r>
        <w:t>L</w:t>
      </w:r>
      <w:r>
        <w:t>V</w:t>
      </w:r>
      <w:r/>
      <w:r>
        <w:rPr>
          <w:rFonts w:ascii="宋体" w:hAnsi="宋体" w:eastAsia="宋体" w:hint="eastAsia"/>
        </w:rPr>
        <w:t>携带完整的</w:t>
      </w:r>
      <w:r>
        <w:t>v</w:t>
      </w:r>
      <w:r>
        <w:t>-</w:t>
      </w:r>
      <w:r>
        <w:rPr>
          <w:i/>
        </w:rPr>
        <w:t>fps</w:t>
      </w:r>
      <w:r>
        <w:rPr>
          <w:rFonts w:ascii="宋体" w:hAnsi="宋体" w:eastAsia="宋体" w:hint="eastAsia"/>
        </w:rPr>
        <w:t>肿瘤基因，</w:t>
      </w:r>
      <w:r>
        <w:rPr>
          <w:rFonts w:ascii="宋体" w:hAnsi="宋体" w:eastAsia="宋体" w:hint="eastAsia"/>
        </w:rPr>
        <w:t>海兰褐蛋鸡肠系膜纤维肉瘤中分离到的急性致瘤性</w:t>
      </w:r>
      <w:r>
        <w:t>ALV</w:t>
      </w:r>
      <w:r/>
      <w:r>
        <w:rPr>
          <w:rFonts w:ascii="宋体" w:hAnsi="宋体" w:eastAsia="宋体" w:hint="eastAsia"/>
        </w:rPr>
        <w:t>携带</w:t>
      </w:r>
      <w:r>
        <w:t>v-</w:t>
      </w:r>
      <w:r>
        <w:rPr>
          <w:i/>
        </w:rPr>
        <w:t>src</w:t>
      </w:r>
      <w:r>
        <w:rPr>
          <w:rFonts w:ascii="宋体" w:hAnsi="宋体" w:eastAsia="宋体" w:hint="eastAsia"/>
        </w:rPr>
        <w:t>肿瘤基因。</w:t>
      </w:r>
    </w:p>
    <w:p w:rsidR="0018722C">
      <w:pPr>
        <w:pStyle w:val="cw27"/>
        <w:topLinePunct/>
      </w:pPr>
      <w:r>
        <w:rPr>
          <w:rFonts w:ascii="宋体" w:eastAsia="宋体" w:hint="eastAsia"/>
        </w:rPr>
        <w:t>5.2</w:t>
      </w:r>
      <w:r>
        <w:rPr>
          <w:rFonts w:ascii="宋体" w:eastAsia="宋体" w:hint="eastAsia"/>
        </w:rPr>
        <w:t>仅携带完整</w:t>
      </w:r>
      <w:r>
        <w:t>v-</w:t>
      </w:r>
      <w:r>
        <w:rPr>
          <w:i/>
        </w:rPr>
        <w:t>fps</w:t>
      </w:r>
      <w:r>
        <w:rPr>
          <w:rFonts w:ascii="宋体" w:eastAsia="宋体" w:hint="eastAsia"/>
        </w:rPr>
        <w:t>肿瘤基因的急性致瘤性</w:t>
      </w:r>
      <w:r>
        <w:t>ALV</w:t>
      </w:r>
      <w:r/>
      <w:r>
        <w:rPr>
          <w:rFonts w:ascii="宋体" w:eastAsia="宋体" w:hint="eastAsia"/>
        </w:rPr>
        <w:t>可诱发鸡的急性肿瘤。</w:t>
      </w:r>
    </w:p>
    <w:p w:rsidR="0018722C">
      <w:pPr>
        <w:pStyle w:val="cw27"/>
        <w:topLinePunct/>
      </w:pPr>
      <w:r>
        <w:rPr>
          <w:rFonts w:ascii="宋体" w:hAnsi="宋体" w:eastAsia="宋体" w:hint="eastAsia"/>
        </w:rPr>
        <w:t>5.3</w:t>
      </w:r>
      <w:r>
        <w:rPr>
          <w:rFonts w:ascii="宋体" w:hAnsi="宋体" w:eastAsia="宋体" w:hint="eastAsia"/>
        </w:rPr>
        <w:t>急性致瘤性</w:t>
      </w:r>
      <w:r>
        <w:t>ALV</w:t>
      </w:r>
      <w:r/>
      <w:r>
        <w:rPr>
          <w:rFonts w:ascii="宋体" w:hAnsi="宋体" w:eastAsia="宋体" w:hint="eastAsia"/>
        </w:rPr>
        <w:t>在形成的初期，会产生一系列具有相似基因组结构的“准种”病毒。随着病毒在鸡体的传代，具有诱发肿瘤能力的“准种”病毒最终获得了复制优势。</w:t>
      </w:r>
    </w:p>
    <w:p w:rsidR="0018722C">
      <w:pPr>
        <w:pStyle w:val="cw27"/>
        <w:topLinePunct/>
      </w:pPr>
      <w:r>
        <w:rPr>
          <w:rFonts w:ascii="宋体" w:eastAsia="宋体" w:hint="eastAsia"/>
        </w:rPr>
        <w:t>5.4 </w:t>
      </w:r>
      <w:r>
        <w:t>CEF</w:t>
      </w:r>
      <w:r/>
      <w:r>
        <w:rPr>
          <w:rFonts w:ascii="宋体" w:eastAsia="宋体" w:hint="eastAsia"/>
        </w:rPr>
        <w:t>感染</w:t>
      </w:r>
      <w:r>
        <w:t>Fu-J</w:t>
      </w:r>
      <w:r>
        <w:t> </w:t>
      </w:r>
      <w:r>
        <w:t>(</w:t>
      </w:r>
      <w:r>
        <w:t xml:space="preserve">SDAU1005</w:t>
      </w:r>
      <w:r>
        <w:t>)</w:t>
      </w:r>
      <w:r/>
      <w:r>
        <w:rPr>
          <w:rFonts w:ascii="宋体" w:eastAsia="宋体" w:hint="eastAsia"/>
        </w:rPr>
        <w:t>后，会引起一系列基因的表达变化，这些基因的差异表</w:t>
      </w:r>
      <w:r>
        <w:rPr>
          <w:rFonts w:ascii="宋体" w:eastAsia="宋体" w:hint="eastAsia"/>
        </w:rPr>
        <w:t>达最终诱发了细胞转化和致瘤。</w:t>
      </w:r>
    </w:p>
    <w:p w:rsidR="0018722C">
      <w:pPr>
        <w:pStyle w:val="cw27"/>
        <w:topLinePunct/>
      </w:pPr>
      <w:r>
        <w:rPr>
          <w:rFonts w:ascii="宋体" w:eastAsia="宋体" w:hint="eastAsia"/>
        </w:rPr>
        <w:t>5.5</w:t>
      </w:r>
      <w:r>
        <w:rPr>
          <w:rFonts w:ascii="宋体" w:eastAsia="宋体" w:hint="eastAsia"/>
        </w:rPr>
        <w:t>抗</w:t>
      </w:r>
      <w:r>
        <w:t>HIV</w:t>
      </w:r>
      <w:r/>
      <w:r>
        <w:rPr>
          <w:rFonts w:ascii="宋体" w:eastAsia="宋体" w:hint="eastAsia"/>
        </w:rPr>
        <w:t>核苷类药物拉米夫定可以通过抑制</w:t>
      </w:r>
      <w:r>
        <w:t>ALV</w:t>
      </w:r>
      <w:r/>
      <w:r>
        <w:rPr>
          <w:rFonts w:ascii="宋体" w:eastAsia="宋体" w:hint="eastAsia"/>
        </w:rPr>
        <w:t>反转录酶的活性，在体外和体内抑</w:t>
      </w:r>
      <w:r>
        <w:rPr>
          <w:rFonts w:ascii="宋体" w:eastAsia="宋体" w:hint="eastAsia"/>
        </w:rPr>
        <w:t>制</w:t>
      </w:r>
      <w:r>
        <w:t>ALV-J</w:t>
      </w:r>
      <w:r/>
      <w:r>
        <w:rPr>
          <w:rFonts w:ascii="宋体" w:eastAsia="宋体" w:hint="eastAsia"/>
        </w:rPr>
        <w:t>的复制。</w:t>
      </w:r>
    </w:p>
    <w:p w:rsidR="0018722C">
      <w:pPr>
        <w:topLinePunct/>
      </w:pPr>
      <w:r>
        <w:rPr>
          <w:rFonts w:cstheme="minorBidi" w:hAnsiTheme="minorHAnsi" w:eastAsiaTheme="minorHAnsi" w:asciiTheme="minorHAnsi"/>
        </w:rPr>
        <w:t>124</w:t>
      </w:r>
    </w:p>
    <w:p w:rsidR="0018722C">
      <w:pPr>
        <w:pStyle w:val="Heading1"/>
        <w:topLinePunct/>
      </w:pPr>
      <w:bookmarkStart w:id="896218" w:name="_Toc686896218"/>
      <w:bookmarkStart w:name="_TOC_250002" w:id="64"/>
      <w:bookmarkStart w:name="参考文献 " w:id="65"/>
      <w:r>
        <w:rPr>
          <w:b/>
        </w:rPr>
        <w:t>6</w:t>
      </w:r>
      <w:r>
        <w:t xml:space="preserve">  </w:t>
      </w:r>
      <w:bookmarkEnd w:id="65"/>
      <w:bookmarkEnd w:id="64"/>
      <w:r>
        <w:t>参考文献</w:t>
      </w:r>
      <w:bookmarkEnd w:id="896218"/>
    </w:p>
    <w:p w:rsidR="0018722C">
      <w:pPr>
        <w:topLinePunct/>
      </w:pPr>
      <w:r>
        <w:rPr>
          <w:rFonts w:ascii="宋体" w:eastAsia="宋体" w:hint="eastAsia"/>
        </w:rPr>
        <w:t>陈浩</w:t>
      </w:r>
      <w:r>
        <w:rPr>
          <w:rFonts w:hint="eastAsia"/>
        </w:rPr>
        <w:t>，</w:t>
      </w:r>
      <w:r>
        <w:rPr>
          <w:rFonts w:ascii="宋体" w:eastAsia="宋体" w:hint="eastAsia"/>
        </w:rPr>
        <w:t>王一新</w:t>
      </w:r>
      <w:r>
        <w:rPr>
          <w:rFonts w:hint="eastAsia"/>
        </w:rPr>
        <w:t>，</w:t>
      </w:r>
      <w:r>
        <w:rPr>
          <w:rFonts w:ascii="宋体" w:eastAsia="宋体" w:hint="eastAsia"/>
        </w:rPr>
        <w:t>赵鹏</w:t>
      </w:r>
      <w:r>
        <w:rPr>
          <w:rFonts w:hint="eastAsia"/>
        </w:rPr>
        <w:t>，</w:t>
      </w:r>
      <w:r>
        <w:rPr>
          <w:rFonts w:ascii="宋体" w:eastAsia="宋体" w:hint="eastAsia"/>
        </w:rPr>
        <w:t>李建亮</w:t>
      </w:r>
      <w:r>
        <w:rPr>
          <w:rFonts w:hint="eastAsia"/>
        </w:rPr>
        <w:t>，</w:t>
      </w:r>
      <w:r>
        <w:rPr>
          <w:rFonts w:ascii="宋体" w:eastAsia="宋体" w:hint="eastAsia"/>
        </w:rPr>
        <w:t>李德庆</w:t>
      </w:r>
      <w:r>
        <w:rPr>
          <w:rFonts w:hint="eastAsia"/>
        </w:rPr>
        <w:t>，</w:t>
      </w:r>
      <w:r w:rsidR="001852F3">
        <w:t xml:space="preserve"> </w:t>
      </w:r>
      <w:r>
        <w:rPr>
          <w:rFonts w:ascii="宋体" w:eastAsia="宋体" w:hint="eastAsia"/>
        </w:rPr>
        <w:t>崔治中</w:t>
      </w:r>
      <w:r>
        <w:t>. </w:t>
      </w:r>
      <w:r>
        <w:rPr>
          <w:rFonts w:ascii="宋体" w:eastAsia="宋体" w:hint="eastAsia"/>
        </w:rPr>
        <w:t>禽白血病</w:t>
      </w:r>
      <w:r>
        <w:t>/</w:t>
      </w:r>
      <w:r>
        <w:rPr>
          <w:rFonts w:ascii="宋体" w:eastAsia="宋体" w:hint="eastAsia"/>
        </w:rPr>
        <w:t>肉瘤病毒肿瘤基因及其与致肿瘤机制的关系</w:t>
      </w:r>
      <w:r>
        <w:t>. </w:t>
      </w:r>
      <w:r>
        <w:rPr>
          <w:rFonts w:ascii="宋体" w:eastAsia="宋体" w:hint="eastAsia"/>
        </w:rPr>
        <w:t>畜牧兽医学报</w:t>
      </w:r>
      <w:r>
        <w:t>, 2012</w:t>
      </w:r>
      <w:r>
        <w:t>,</w:t>
      </w:r>
      <w:r>
        <w:t> 03</w:t>
      </w:r>
      <w:r>
        <w:rPr>
          <w:rFonts w:hint="eastAsia"/>
        </w:rPr>
        <w:t>:</w:t>
      </w:r>
      <w:r>
        <w:t> 336-342.</w:t>
      </w:r>
    </w:p>
    <w:p w:rsidR="0018722C">
      <w:pPr>
        <w:topLinePunct/>
      </w:pPr>
      <w:r>
        <w:rPr>
          <w:rFonts w:ascii="宋体" w:eastAsia="宋体" w:hint="eastAsia"/>
        </w:rPr>
        <w:t>崔治中</w:t>
      </w:r>
      <w:r>
        <w:rPr>
          <w:rFonts w:hint="eastAsia"/>
        </w:rPr>
        <w:t>，</w:t>
      </w:r>
      <w:r>
        <w:rPr>
          <w:rFonts w:ascii="宋体" w:eastAsia="宋体" w:hint="eastAsia"/>
        </w:rPr>
        <w:t>赵鹏</w:t>
      </w:r>
      <w:r>
        <w:rPr>
          <w:rFonts w:hint="eastAsia"/>
        </w:rPr>
        <w:t>，</w:t>
      </w:r>
      <w:r>
        <w:rPr>
          <w:rFonts w:ascii="宋体" w:eastAsia="宋体" w:hint="eastAsia"/>
        </w:rPr>
        <w:t>孙淑红</w:t>
      </w:r>
      <w:r>
        <w:rPr>
          <w:rFonts w:hint="eastAsia"/>
        </w:rPr>
        <w:t>，</w:t>
      </w:r>
      <w:r>
        <w:rPr>
          <w:rFonts w:ascii="宋体" w:eastAsia="宋体" w:hint="eastAsia"/>
        </w:rPr>
        <w:t>王鑫</w:t>
      </w:r>
      <w:r>
        <w:rPr>
          <w:rFonts w:hint="eastAsia"/>
        </w:rPr>
        <w:t>，</w:t>
      </w:r>
      <w:r w:rsidR="001852F3">
        <w:t xml:space="preserve"> </w:t>
      </w:r>
      <w:r>
        <w:rPr>
          <w:rFonts w:ascii="宋体" w:eastAsia="宋体" w:hint="eastAsia"/>
        </w:rPr>
        <w:t>李文平</w:t>
      </w:r>
      <w:r>
        <w:t>. </w:t>
      </w:r>
      <w:r>
        <w:rPr>
          <w:rFonts w:ascii="宋体" w:eastAsia="宋体" w:hint="eastAsia"/>
        </w:rPr>
        <w:t>鸡致病性外源性禽白血病病毒特异性核酸探针交叉斑点杂交检测试剂盒的研制</w:t>
      </w:r>
      <w:r>
        <w:t>. </w:t>
      </w:r>
      <w:r>
        <w:rPr>
          <w:rFonts w:ascii="宋体" w:eastAsia="宋体" w:hint="eastAsia"/>
        </w:rPr>
        <w:t>中国兽药杂志</w:t>
      </w:r>
      <w:r>
        <w:t>, 2011</w:t>
      </w:r>
      <w:r>
        <w:t>,</w:t>
      </w:r>
      <w:r>
        <w:t> 08</w:t>
      </w:r>
      <w:r>
        <w:rPr>
          <w:rFonts w:hint="eastAsia"/>
        </w:rPr>
        <w:t>:</w:t>
      </w:r>
      <w:r>
        <w:t> 5-11.</w:t>
      </w:r>
    </w:p>
    <w:p w:rsidR="0018722C">
      <w:pPr>
        <w:topLinePunct/>
      </w:pPr>
      <w:r>
        <w:rPr>
          <w:rFonts w:ascii="宋体" w:eastAsia="宋体" w:hint="eastAsia"/>
        </w:rPr>
        <w:t>崔治中</w:t>
      </w:r>
      <w:r>
        <w:t>. </w:t>
      </w:r>
      <w:r>
        <w:rPr>
          <w:rFonts w:ascii="宋体" w:eastAsia="宋体" w:hint="eastAsia"/>
        </w:rPr>
        <w:t>禽白血病病毒的亚群和准种多样性及其在不同选择压作用下的演变</w:t>
      </w:r>
      <w:r>
        <w:t>. </w:t>
      </w:r>
      <w:r>
        <w:rPr>
          <w:rFonts w:ascii="宋体" w:eastAsia="宋体" w:hint="eastAsia"/>
        </w:rPr>
        <w:t>生命科学</w:t>
      </w:r>
      <w:r>
        <w:t>, 2016</w:t>
      </w:r>
      <w:r>
        <w:t>,</w:t>
      </w:r>
      <w:r>
        <w:t> 03</w:t>
      </w:r>
      <w:r>
        <w:rPr>
          <w:rFonts w:hint="eastAsia"/>
        </w:rPr>
        <w:t>:</w:t>
      </w:r>
      <w:r>
        <w:t> 283-294.</w:t>
      </w:r>
    </w:p>
    <w:p w:rsidR="0018722C">
      <w:pPr>
        <w:topLinePunct/>
      </w:pPr>
      <w:r>
        <w:rPr>
          <w:rFonts w:ascii="宋体" w:eastAsia="宋体" w:hint="eastAsia"/>
        </w:rPr>
        <w:t>崔治中</w:t>
      </w:r>
      <w:r>
        <w:t>. </w:t>
      </w:r>
      <w:r>
        <w:rPr>
          <w:rFonts w:ascii="宋体" w:eastAsia="宋体" w:hint="eastAsia"/>
        </w:rPr>
        <w:t>禽白血病病毒研究的过去、现在和将来</w:t>
      </w:r>
      <w:r>
        <w:t>. </w:t>
      </w:r>
      <w:r>
        <w:rPr>
          <w:rFonts w:ascii="宋体" w:eastAsia="宋体" w:hint="eastAsia"/>
        </w:rPr>
        <w:t>生命科学</w:t>
      </w:r>
      <w:r>
        <w:t>, 2012</w:t>
      </w:r>
      <w:r>
        <w:t>,</w:t>
      </w:r>
      <w:r>
        <w:t> 04</w:t>
      </w:r>
      <w:r>
        <w:rPr>
          <w:rFonts w:hint="eastAsia"/>
        </w:rPr>
        <w:t>:</w:t>
      </w:r>
      <w:r>
        <w:t> 305-309.</w:t>
      </w:r>
    </w:p>
    <w:p w:rsidR="0018722C">
      <w:pPr>
        <w:topLinePunct/>
      </w:pPr>
      <w:r>
        <w:rPr>
          <w:rFonts w:ascii="宋体" w:eastAsia="宋体" w:hint="eastAsia"/>
        </w:rPr>
        <w:t>崔治中</w:t>
      </w:r>
      <w:r>
        <w:t>. </w:t>
      </w:r>
      <w:r>
        <w:rPr>
          <w:rFonts w:ascii="宋体" w:eastAsia="宋体" w:hint="eastAsia"/>
        </w:rPr>
        <w:t>我国</w:t>
      </w:r>
      <w:r>
        <w:t>J</w:t>
      </w:r>
      <w:r>
        <w:rPr>
          <w:rFonts w:ascii="宋体" w:eastAsia="宋体" w:hint="eastAsia"/>
        </w:rPr>
        <w:t>亚群禽白血病的防控及其启示</w:t>
      </w:r>
      <w:r>
        <w:t>. </w:t>
      </w:r>
      <w:r>
        <w:rPr>
          <w:rFonts w:ascii="宋体" w:eastAsia="宋体" w:hint="eastAsia"/>
        </w:rPr>
        <w:t>中国家禽</w:t>
      </w:r>
      <w:r>
        <w:t>, 2015</w:t>
      </w:r>
      <w:r>
        <w:t>,</w:t>
      </w:r>
      <w:r>
        <w:t> 06</w:t>
      </w:r>
      <w:r>
        <w:rPr>
          <w:rFonts w:hint="eastAsia"/>
        </w:rPr>
        <w:t>:</w:t>
      </w:r>
      <w:r>
        <w:t> 1-3.</w:t>
      </w:r>
    </w:p>
    <w:p w:rsidR="0018722C">
      <w:pPr>
        <w:topLinePunct/>
      </w:pPr>
      <w:r>
        <w:rPr>
          <w:rFonts w:ascii="宋体" w:eastAsia="宋体" w:hint="eastAsia"/>
        </w:rPr>
        <w:t>崔治中</w:t>
      </w:r>
      <w:r>
        <w:t>. </w:t>
      </w:r>
      <w:r>
        <w:rPr>
          <w:rFonts w:ascii="宋体" w:eastAsia="宋体" w:hint="eastAsia"/>
        </w:rPr>
        <w:t>种鸡场禽白血病防控和净化技术方案</w:t>
      </w:r>
      <w:r>
        <w:t>. </w:t>
      </w:r>
      <w:r>
        <w:rPr>
          <w:rFonts w:ascii="宋体" w:eastAsia="宋体" w:hint="eastAsia"/>
        </w:rPr>
        <w:t>中国家禽</w:t>
      </w:r>
      <w:r>
        <w:t>, 2015</w:t>
      </w:r>
      <w:r>
        <w:t>,</w:t>
      </w:r>
      <w:r>
        <w:t> 23</w:t>
      </w:r>
      <w:r>
        <w:rPr>
          <w:rFonts w:hint="eastAsia"/>
        </w:rPr>
        <w:t>:</w:t>
      </w:r>
      <w:r>
        <w:t> 1-7.</w:t>
      </w:r>
    </w:p>
    <w:p w:rsidR="0018722C">
      <w:pPr>
        <w:topLinePunct/>
      </w:pPr>
      <w:r>
        <w:rPr>
          <w:rFonts w:ascii="宋体" w:eastAsia="宋体" w:hint="eastAsia"/>
        </w:rPr>
        <w:t>丛锋</w:t>
      </w:r>
      <w:r>
        <w:t>. </w:t>
      </w:r>
      <w:r>
        <w:t>IBV</w:t>
      </w:r>
      <w:r>
        <w:rPr>
          <w:rFonts w:ascii="宋体" w:eastAsia="宋体" w:hint="eastAsia"/>
        </w:rPr>
        <w:t>感染鸡肾脏和脾脏转录组学分析及鸡</w:t>
      </w:r>
      <w:r>
        <w:t>IFITM1</w:t>
      </w:r>
      <w:r>
        <w:rPr>
          <w:rFonts w:ascii="宋体" w:eastAsia="宋体" w:hint="eastAsia"/>
        </w:rPr>
        <w:t>抑制</w:t>
      </w:r>
      <w:r>
        <w:t>IBV</w:t>
      </w:r>
      <w:r>
        <w:rPr>
          <w:rFonts w:ascii="宋体" w:eastAsia="宋体" w:hint="eastAsia"/>
        </w:rPr>
        <w:t>和</w:t>
      </w:r>
      <w:r>
        <w:t>NDV</w:t>
      </w:r>
      <w:r>
        <w:rPr>
          <w:rFonts w:ascii="宋体" w:eastAsia="宋体" w:hint="eastAsia"/>
        </w:rPr>
        <w:t>复制机制的研究</w:t>
      </w:r>
      <w:r>
        <w:t>. </w:t>
      </w:r>
      <w:r>
        <w:rPr>
          <w:rFonts w:ascii="宋体" w:eastAsia="宋体" w:hint="eastAsia"/>
        </w:rPr>
        <w:t>中国农业科学院博士毕业论文</w:t>
      </w:r>
      <w:r>
        <w:t>, </w:t>
      </w:r>
      <w:r>
        <w:t>2015</w:t>
      </w:r>
      <w:r>
        <w:rPr>
          <w:rFonts w:hint="eastAsia"/>
        </w:rPr>
        <w:t>。</w:t>
      </w:r>
    </w:p>
    <w:p w:rsidR="0018722C">
      <w:pPr>
        <w:topLinePunct/>
      </w:pPr>
      <w:r>
        <w:rPr>
          <w:rFonts w:ascii="宋体" w:eastAsia="宋体" w:hint="eastAsia"/>
        </w:rPr>
        <w:t>段伦涛</w:t>
      </w:r>
      <w:r>
        <w:rPr>
          <w:rFonts w:hint="eastAsia"/>
        </w:rPr>
        <w:t>，</w:t>
      </w:r>
      <w:r>
        <w:rPr>
          <w:rFonts w:ascii="宋体" w:eastAsia="宋体" w:hint="eastAsia"/>
        </w:rPr>
        <w:t>赵鹏</w:t>
      </w:r>
      <w:r>
        <w:rPr>
          <w:rFonts w:hint="eastAsia"/>
        </w:rPr>
        <w:t>，</w:t>
      </w:r>
      <w:r>
        <w:rPr>
          <w:rFonts w:ascii="宋体" w:eastAsia="宋体" w:hint="eastAsia"/>
        </w:rPr>
        <w:t>董宣</w:t>
      </w:r>
      <w:r>
        <w:rPr>
          <w:rFonts w:hint="eastAsia"/>
        </w:rPr>
        <w:t>，</w:t>
      </w:r>
      <w:r>
        <w:rPr>
          <w:rFonts w:ascii="宋体" w:eastAsia="宋体" w:hint="eastAsia"/>
        </w:rPr>
        <w:t>王一新</w:t>
      </w:r>
      <w:r>
        <w:rPr>
          <w:rFonts w:hint="eastAsia"/>
        </w:rPr>
        <w:t>，</w:t>
      </w:r>
      <w:r>
        <w:rPr>
          <w:rFonts w:ascii="宋体" w:eastAsia="宋体" w:hint="eastAsia"/>
        </w:rPr>
        <w:t>崔治中</w:t>
      </w:r>
      <w:r>
        <w:t>. </w:t>
      </w:r>
      <w:r>
        <w:rPr>
          <w:rFonts w:ascii="宋体" w:eastAsia="宋体" w:hint="eastAsia"/>
        </w:rPr>
        <w:t>对鸡群</w:t>
      </w:r>
      <w:r>
        <w:t>A</w:t>
      </w:r>
      <w:r>
        <w:t>/</w:t>
      </w:r>
      <w:r>
        <w:t xml:space="preserve">B</w:t>
      </w:r>
      <w:r>
        <w:rPr>
          <w:rFonts w:ascii="宋体" w:eastAsia="宋体" w:hint="eastAsia"/>
        </w:rPr>
        <w:t>亚群禽白血病病毒抗体</w:t>
      </w:r>
      <w:r>
        <w:t>ELISA</w:t>
      </w:r>
      <w:r>
        <w:rPr>
          <w:rFonts w:ascii="宋体" w:eastAsia="宋体" w:hint="eastAsia"/>
        </w:rPr>
        <w:t>检测阳性率的可靠性评估</w:t>
      </w:r>
      <w:r>
        <w:t>. </w:t>
      </w:r>
      <w:r>
        <w:rPr>
          <w:rFonts w:ascii="宋体" w:eastAsia="宋体" w:hint="eastAsia"/>
        </w:rPr>
        <w:t>中国畜牧兽医</w:t>
      </w:r>
      <w:r>
        <w:t>, 2014</w:t>
      </w:r>
      <w:r>
        <w:t>,</w:t>
      </w:r>
      <w:r>
        <w:t> 06</w:t>
      </w:r>
      <w:r>
        <w:rPr>
          <w:rFonts w:hint="eastAsia"/>
        </w:rPr>
        <w:t>:</w:t>
      </w:r>
      <w:r>
        <w:t> 197-203.</w:t>
      </w:r>
    </w:p>
    <w:p w:rsidR="0018722C">
      <w:pPr>
        <w:topLinePunct/>
      </w:pPr>
      <w:r>
        <w:rPr>
          <w:rFonts w:ascii="宋体" w:eastAsia="宋体" w:hint="eastAsia"/>
        </w:rPr>
        <w:t>窦文文</w:t>
      </w:r>
      <w:r>
        <w:rPr>
          <w:rFonts w:hint="eastAsia"/>
        </w:rPr>
        <w:t>，</w:t>
      </w:r>
      <w:r>
        <w:rPr>
          <w:rFonts w:ascii="宋体" w:eastAsia="宋体" w:hint="eastAsia"/>
        </w:rPr>
        <w:t>李宏梅</w:t>
      </w:r>
      <w:r>
        <w:rPr>
          <w:rFonts w:hint="eastAsia"/>
        </w:rPr>
        <w:t>，</w:t>
      </w:r>
      <w:r>
        <w:rPr>
          <w:rFonts w:ascii="宋体" w:eastAsia="宋体" w:hint="eastAsia"/>
        </w:rPr>
        <w:t>成子强</w:t>
      </w:r>
      <w:r>
        <w:rPr>
          <w:rFonts w:hint="eastAsia"/>
        </w:rPr>
        <w:t>，</w:t>
      </w:r>
      <w:r>
        <w:rPr>
          <w:rFonts w:ascii="宋体" w:eastAsia="宋体" w:hint="eastAsia"/>
        </w:rPr>
        <w:t>刘建柱</w:t>
      </w:r>
      <w:r>
        <w:rPr>
          <w:rFonts w:hint="eastAsia"/>
        </w:rPr>
        <w:t>，</w:t>
      </w:r>
      <w:r w:rsidR="001852F3">
        <w:t xml:space="preserve"> </w:t>
      </w:r>
      <w:r>
        <w:rPr>
          <w:rFonts w:ascii="宋体" w:eastAsia="宋体" w:hint="eastAsia"/>
        </w:rPr>
        <w:t>刘海港</w:t>
      </w:r>
      <w:r>
        <w:rPr>
          <w:rFonts w:hint="eastAsia"/>
        </w:rPr>
        <w:t>，</w:t>
      </w:r>
      <w:r w:rsidR="001852F3">
        <w:t xml:space="preserve"> </w:t>
      </w:r>
      <w:r>
        <w:rPr>
          <w:rFonts w:ascii="宋体" w:eastAsia="宋体" w:hint="eastAsia"/>
        </w:rPr>
        <w:t>井维芳</w:t>
      </w:r>
      <w:r>
        <w:rPr>
          <w:rFonts w:hint="eastAsia"/>
        </w:rPr>
        <w:t>，</w:t>
      </w:r>
      <w:r w:rsidR="001852F3">
        <w:t xml:space="preserve"> </w:t>
      </w:r>
      <w:r>
        <w:rPr>
          <w:rFonts w:ascii="宋体" w:eastAsia="宋体" w:hint="eastAsia"/>
        </w:rPr>
        <w:t>崔治中</w:t>
      </w:r>
      <w:r>
        <w:rPr>
          <w:rFonts w:hint="eastAsia"/>
        </w:rPr>
        <w:t>，</w:t>
      </w:r>
      <w:r w:rsidR="001852F3">
        <w:t xml:space="preserve"> </w:t>
      </w:r>
      <w:r>
        <w:rPr>
          <w:rFonts w:ascii="宋体" w:eastAsia="宋体" w:hint="eastAsia"/>
        </w:rPr>
        <w:t>郭慧君</w:t>
      </w:r>
      <w:r>
        <w:t>. ALV-Jgp85</w:t>
      </w:r>
      <w:r>
        <w:rPr>
          <w:rFonts w:ascii="宋体" w:eastAsia="宋体" w:hint="eastAsia"/>
        </w:rPr>
        <w:t>重组蛋白与免疫佐剂联合接种雏鸡诱导免疫保护的研究</w:t>
      </w:r>
      <w:r>
        <w:t>. </w:t>
      </w:r>
      <w:r>
        <w:rPr>
          <w:rFonts w:ascii="宋体" w:eastAsia="宋体" w:hint="eastAsia"/>
        </w:rPr>
        <w:t>中国预防兽医学报</w:t>
      </w:r>
      <w:r>
        <w:t>, 2013</w:t>
      </w:r>
      <w:r>
        <w:t>,</w:t>
      </w:r>
      <w:r>
        <w:t> 03</w:t>
      </w:r>
      <w:r>
        <w:rPr>
          <w:rFonts w:hint="eastAsia"/>
        </w:rPr>
        <w:t>:</w:t>
      </w:r>
      <w:r>
        <w:t> 232-236.</w:t>
      </w:r>
    </w:p>
    <w:p w:rsidR="0018722C">
      <w:pPr>
        <w:topLinePunct/>
      </w:pPr>
      <w:r>
        <w:rPr>
          <w:rFonts w:ascii="宋体" w:eastAsia="宋体" w:hint="eastAsia"/>
        </w:rPr>
        <w:t>冯少珍</w:t>
      </w:r>
      <w:r>
        <w:rPr>
          <w:rFonts w:hint="eastAsia"/>
        </w:rPr>
        <w:t>，</w:t>
      </w:r>
      <w:r>
        <w:rPr>
          <w:rFonts w:ascii="宋体" w:eastAsia="宋体" w:hint="eastAsia"/>
        </w:rPr>
        <w:t>李娇</w:t>
      </w:r>
      <w:r>
        <w:rPr>
          <w:rFonts w:hint="eastAsia"/>
        </w:rPr>
        <w:t>，</w:t>
      </w:r>
      <w:r>
        <w:rPr>
          <w:rFonts w:ascii="宋体" w:eastAsia="宋体" w:hint="eastAsia"/>
        </w:rPr>
        <w:t>曹伟胜</w:t>
      </w:r>
      <w:r>
        <w:rPr>
          <w:rFonts w:hint="eastAsia"/>
        </w:rPr>
        <w:t>，</w:t>
      </w:r>
      <w:r>
        <w:rPr>
          <w:rFonts w:ascii="宋体" w:eastAsia="宋体" w:hint="eastAsia"/>
        </w:rPr>
        <w:t>廖明</w:t>
      </w:r>
      <w:r>
        <w:t>. YXXM</w:t>
      </w:r>
      <w:r>
        <w:rPr>
          <w:rFonts w:ascii="宋体" w:eastAsia="宋体" w:hint="eastAsia"/>
        </w:rPr>
        <w:t>基序对</w:t>
      </w:r>
      <w:r>
        <w:t>J</w:t>
      </w:r>
      <w:r>
        <w:rPr>
          <w:rFonts w:ascii="宋体" w:eastAsia="宋体" w:hint="eastAsia"/>
        </w:rPr>
        <w:t>亚群禽白血病病毒复制的影响</w:t>
      </w:r>
      <w:r>
        <w:t>. </w:t>
      </w:r>
      <w:r>
        <w:rPr>
          <w:rFonts w:ascii="宋体" w:eastAsia="宋体" w:hint="eastAsia"/>
        </w:rPr>
        <w:t>微生物学报</w:t>
      </w:r>
      <w:r>
        <w:t>, 2011</w:t>
      </w:r>
      <w:r>
        <w:t>,</w:t>
      </w:r>
      <w:r>
        <w:t> 12</w:t>
      </w:r>
      <w:r>
        <w:rPr>
          <w:rFonts w:hint="eastAsia"/>
        </w:rPr>
        <w:t>:</w:t>
      </w:r>
      <w:r>
        <w:t> 1663-1668.</w:t>
      </w:r>
    </w:p>
    <w:p w:rsidR="0018722C">
      <w:pPr>
        <w:topLinePunct/>
      </w:pPr>
      <w:r>
        <w:rPr>
          <w:rFonts w:ascii="宋体" w:eastAsia="宋体" w:hint="eastAsia"/>
        </w:rPr>
        <w:t>冯少珍</w:t>
      </w:r>
      <w:r>
        <w:rPr>
          <w:rFonts w:hint="eastAsia"/>
        </w:rPr>
        <w:t>，</w:t>
      </w:r>
      <w:r>
        <w:rPr>
          <w:rFonts w:ascii="宋体" w:eastAsia="宋体" w:hint="eastAsia"/>
        </w:rPr>
        <w:t>李娇</w:t>
      </w:r>
      <w:r>
        <w:rPr>
          <w:rFonts w:hint="eastAsia"/>
        </w:rPr>
        <w:t>，</w:t>
      </w:r>
      <w:r>
        <w:rPr>
          <w:rFonts w:ascii="宋体" w:eastAsia="宋体" w:hint="eastAsia"/>
        </w:rPr>
        <w:t>吴晓婵</w:t>
      </w:r>
      <w:r>
        <w:rPr>
          <w:rFonts w:hint="eastAsia"/>
        </w:rPr>
        <w:t>，</w:t>
      </w:r>
      <w:r>
        <w:rPr>
          <w:rFonts w:ascii="宋体" w:eastAsia="宋体" w:hint="eastAsia"/>
        </w:rPr>
        <w:t>曹伟胜</w:t>
      </w:r>
      <w:r>
        <w:rPr>
          <w:rFonts w:hint="eastAsia"/>
        </w:rPr>
        <w:t>，</w:t>
      </w:r>
      <w:r>
        <w:rPr>
          <w:rFonts w:ascii="宋体" w:eastAsia="宋体" w:hint="eastAsia"/>
        </w:rPr>
        <w:t>廖明</w:t>
      </w:r>
      <w:r>
        <w:t>. PI3K</w:t>
      </w:r>
      <w:r>
        <w:t>/</w:t>
      </w:r>
      <w:r>
        <w:t xml:space="preserve">Akt</w:t>
      </w:r>
      <w:r>
        <w:rPr>
          <w:rFonts w:ascii="宋体" w:eastAsia="宋体" w:hint="eastAsia"/>
        </w:rPr>
        <w:t>信号转导通路在</w:t>
      </w:r>
      <w:r>
        <w:t>ALV-J</w:t>
      </w:r>
      <w:r>
        <w:rPr>
          <w:rFonts w:ascii="宋体" w:eastAsia="宋体" w:hint="eastAsia"/>
        </w:rPr>
        <w:t>感染中作用的初步研究</w:t>
      </w:r>
      <w:r>
        <w:t>. </w:t>
      </w:r>
      <w:r>
        <w:rPr>
          <w:rFonts w:ascii="宋体" w:eastAsia="宋体" w:hint="eastAsia"/>
        </w:rPr>
        <w:t>中国农业科学</w:t>
      </w:r>
      <w:r>
        <w:t>, 2011</w:t>
      </w:r>
      <w:r>
        <w:t>,</w:t>
      </w:r>
      <w:r>
        <w:t> 16</w:t>
      </w:r>
      <w:r>
        <w:rPr>
          <w:rFonts w:hint="eastAsia"/>
        </w:rPr>
        <w:t>:</w:t>
      </w:r>
      <w:r>
        <w:t> 3446-3453.</w:t>
      </w:r>
    </w:p>
    <w:p w:rsidR="0018722C">
      <w:pPr>
        <w:topLinePunct/>
      </w:pPr>
      <w:r>
        <w:rPr>
          <w:rFonts w:ascii="宋体" w:hAnsi="宋体" w:eastAsia="宋体" w:hint="eastAsia"/>
        </w:rPr>
        <w:t>高雁怩</w:t>
      </w:r>
      <w:r>
        <w:rPr>
          <w:rFonts w:hint="eastAsia"/>
        </w:rPr>
        <w:t>，</w:t>
      </w:r>
      <w:r>
        <w:rPr>
          <w:rFonts w:ascii="宋体" w:hAnsi="宋体" w:eastAsia="宋体" w:hint="eastAsia"/>
        </w:rPr>
        <w:t>高奇</w:t>
      </w:r>
      <w:r>
        <w:rPr>
          <w:rFonts w:hint="eastAsia"/>
        </w:rPr>
        <w:t>，</w:t>
      </w:r>
      <w:r>
        <w:rPr>
          <w:rFonts w:ascii="宋体" w:hAnsi="宋体" w:eastAsia="宋体" w:hint="eastAsia"/>
        </w:rPr>
        <w:t>李晓菲</w:t>
      </w:r>
      <w:r>
        <w:rPr>
          <w:rFonts w:hint="eastAsia"/>
        </w:rPr>
        <w:t>，</w:t>
      </w:r>
      <w:r>
        <w:rPr>
          <w:rFonts w:ascii="宋体" w:hAnsi="宋体" w:eastAsia="宋体" w:hint="eastAsia"/>
        </w:rPr>
        <w:t>贠炳岭</w:t>
      </w:r>
      <w:r>
        <w:rPr>
          <w:rFonts w:hint="eastAsia"/>
        </w:rPr>
        <w:t>，</w:t>
      </w:r>
      <w:r w:rsidR="001852F3">
        <w:t xml:space="preserve"> </w:t>
      </w:r>
      <w:r>
        <w:rPr>
          <w:rFonts w:ascii="宋体" w:hAnsi="宋体" w:eastAsia="宋体" w:hint="eastAsia"/>
        </w:rPr>
        <w:t>祁小乐</w:t>
      </w:r>
      <w:r>
        <w:rPr>
          <w:rFonts w:hint="eastAsia"/>
        </w:rPr>
        <w:t>，</w:t>
      </w:r>
      <w:r w:rsidR="001852F3">
        <w:t xml:space="preserve"> </w:t>
      </w:r>
      <w:r>
        <w:rPr>
          <w:rFonts w:ascii="宋体" w:hAnsi="宋体" w:eastAsia="宋体" w:hint="eastAsia"/>
        </w:rPr>
        <w:t>王永强</w:t>
      </w:r>
      <w:r>
        <w:rPr>
          <w:rFonts w:hint="eastAsia"/>
        </w:rPr>
        <w:t>，</w:t>
      </w:r>
      <w:r w:rsidR="001852F3">
        <w:t xml:space="preserve"> </w:t>
      </w:r>
      <w:r>
        <w:rPr>
          <w:rFonts w:ascii="宋体" w:hAnsi="宋体" w:eastAsia="宋体" w:hint="eastAsia"/>
        </w:rPr>
        <w:t>刘长军</w:t>
      </w:r>
      <w:r>
        <w:rPr>
          <w:rFonts w:hint="eastAsia"/>
        </w:rPr>
        <w:t>，</w:t>
      </w:r>
      <w:r w:rsidR="001852F3">
        <w:t xml:space="preserve"> </w:t>
      </w:r>
      <w:r>
        <w:rPr>
          <w:rFonts w:ascii="宋体" w:hAnsi="宋体" w:eastAsia="宋体" w:hint="eastAsia"/>
        </w:rPr>
        <w:t>崔红玉</w:t>
      </w:r>
      <w:r>
        <w:rPr>
          <w:rFonts w:hint="eastAsia"/>
        </w:rPr>
        <w:t>，</w:t>
      </w:r>
      <w:r w:rsidR="001852F3">
        <w:t xml:space="preserve"> </w:t>
      </w:r>
      <w:r>
        <w:rPr>
          <w:rFonts w:ascii="宋体" w:hAnsi="宋体" w:eastAsia="宋体" w:hint="eastAsia"/>
        </w:rPr>
        <w:t>张艳萍</w:t>
      </w:r>
      <w:r>
        <w:rPr>
          <w:rFonts w:hint="eastAsia"/>
        </w:rPr>
        <w:t>，</w:t>
      </w:r>
      <w:r w:rsidR="001852F3">
        <w:t xml:space="preserve"> </w:t>
      </w:r>
      <w:r>
        <w:rPr>
          <w:rFonts w:ascii="宋体" w:hAnsi="宋体" w:eastAsia="宋体" w:hint="eastAsia"/>
        </w:rPr>
        <w:t>高宏雷</w:t>
      </w:r>
      <w:r>
        <w:rPr>
          <w:rFonts w:hint="eastAsia"/>
        </w:rPr>
        <w:t>，</w:t>
      </w:r>
      <w:r w:rsidR="001852F3">
        <w:t xml:space="preserve"> </w:t>
      </w:r>
      <w:r>
        <w:rPr>
          <w:rFonts w:ascii="宋体" w:hAnsi="宋体" w:eastAsia="宋体" w:hint="eastAsia"/>
        </w:rPr>
        <w:t>王笑梅</w:t>
      </w:r>
      <w:r>
        <w:rPr>
          <w:rFonts w:hint="eastAsia"/>
        </w:rPr>
        <w:t>，</w:t>
      </w:r>
      <w:r>
        <w:rPr>
          <w:rFonts w:ascii="宋体" w:hAnsi="宋体" w:eastAsia="宋体" w:hint="eastAsia"/>
        </w:rPr>
        <w:t>高玉龙</w:t>
      </w:r>
      <w:r>
        <w:t>. 3’-U3</w:t>
      </w:r>
      <w:r>
        <w:rPr>
          <w:rFonts w:ascii="宋体" w:hAnsi="宋体" w:eastAsia="宋体" w:hint="eastAsia"/>
        </w:rPr>
        <w:t>区碱基突变不影响禽白血病病毒的体外复制能力</w:t>
      </w:r>
      <w:r>
        <w:t>. </w:t>
      </w:r>
      <w:r>
        <w:rPr>
          <w:rFonts w:ascii="宋体" w:hAnsi="宋体" w:eastAsia="宋体" w:hint="eastAsia"/>
        </w:rPr>
        <w:t>畜牧兽医学报</w:t>
      </w:r>
      <w:r>
        <w:t>, 2015</w:t>
      </w:r>
      <w:r>
        <w:t>,</w:t>
      </w:r>
      <w:r>
        <w:t> 04</w:t>
      </w:r>
      <w:r>
        <w:rPr>
          <w:rFonts w:hint="eastAsia"/>
        </w:rPr>
        <w:t>:</w:t>
      </w:r>
      <w:r>
        <w:t> 608-614.</w:t>
      </w:r>
    </w:p>
    <w:p w:rsidR="0018722C">
      <w:pPr>
        <w:topLinePunct/>
      </w:pPr>
      <w:r>
        <w:rPr>
          <w:rFonts w:ascii="宋体" w:hAnsi="宋体" w:eastAsia="宋体" w:hint="eastAsia"/>
        </w:rPr>
        <w:t>高玉龙</w:t>
      </w:r>
      <w:r>
        <w:rPr>
          <w:spacing w:val="14"/>
          <w:rFonts w:hint="eastAsia"/>
        </w:rPr>
        <w:t>，</w:t>
      </w:r>
      <w:r>
        <w:rPr>
          <w:rFonts w:ascii="宋体" w:hAnsi="宋体" w:eastAsia="宋体" w:hint="eastAsia"/>
        </w:rPr>
        <w:t>贠炳岭</w:t>
      </w:r>
      <w:r>
        <w:rPr>
          <w:spacing w:val="14"/>
          <w:rFonts w:hint="eastAsia"/>
        </w:rPr>
        <w:t>，</w:t>
      </w:r>
      <w:r>
        <w:rPr>
          <w:rFonts w:ascii="宋体" w:hAnsi="宋体" w:eastAsia="宋体" w:hint="eastAsia"/>
        </w:rPr>
        <w:t>秦立廷</w:t>
      </w:r>
      <w:r>
        <w:rPr>
          <w:spacing w:val="14"/>
          <w:rFonts w:hint="eastAsia"/>
        </w:rPr>
        <w:t>，</w:t>
      </w:r>
      <w:r>
        <w:rPr>
          <w:rFonts w:ascii="宋体" w:hAnsi="宋体" w:eastAsia="宋体" w:hint="eastAsia"/>
        </w:rPr>
        <w:t>潘伟</w:t>
      </w:r>
      <w:r>
        <w:rPr>
          <w:spacing w:val="14"/>
          <w:rFonts w:hint="eastAsia"/>
        </w:rPr>
        <w:t>，</w:t>
      </w:r>
      <w:r>
        <w:rPr>
          <w:rFonts w:ascii="宋体" w:hAnsi="宋体" w:eastAsia="宋体" w:hint="eastAsia"/>
        </w:rPr>
        <w:t>王永强</w:t>
      </w:r>
      <w:r>
        <w:rPr>
          <w:spacing w:val="14"/>
          <w:rFonts w:hint="eastAsia"/>
        </w:rPr>
        <w:t>，</w:t>
      </w:r>
      <w:r>
        <w:rPr>
          <w:rFonts w:ascii="宋体" w:hAnsi="宋体" w:eastAsia="宋体" w:hint="eastAsia"/>
        </w:rPr>
        <w:t>高宏雷</w:t>
      </w:r>
      <w:r>
        <w:rPr>
          <w:spacing w:val="14"/>
          <w:rFonts w:hint="eastAsia"/>
        </w:rPr>
        <w:t>，</w:t>
      </w:r>
      <w:r>
        <w:rPr>
          <w:rFonts w:ascii="宋体" w:hAnsi="宋体" w:eastAsia="宋体" w:hint="eastAsia"/>
        </w:rPr>
        <w:t>祁小乐</w:t>
      </w:r>
      <w:r>
        <w:rPr>
          <w:spacing w:val="14"/>
          <w:rFonts w:hint="eastAsia"/>
        </w:rPr>
        <w:t>，</w:t>
      </w:r>
      <w:r>
        <w:rPr>
          <w:rFonts w:ascii="宋体" w:hAnsi="宋体" w:eastAsia="宋体" w:hint="eastAsia"/>
        </w:rPr>
        <w:t>王笑梅</w:t>
      </w:r>
      <w:r>
        <w:t>. </w:t>
      </w:r>
      <w:r>
        <w:rPr>
          <w:rFonts w:ascii="宋体" w:hAnsi="宋体" w:eastAsia="宋体" w:hint="eastAsia"/>
        </w:rPr>
        <w:t>蛋鸡</w:t>
      </w:r>
      <w:r>
        <w:t>J</w:t>
      </w:r>
      <w:r>
        <w:rPr>
          <w:rFonts w:ascii="宋体" w:hAnsi="宋体" w:eastAsia="宋体" w:hint="eastAsia"/>
        </w:rPr>
        <w:t>亚群禽白血病</w:t>
      </w:r>
      <w:r>
        <w:rPr>
          <w:rFonts w:ascii="宋体" w:hAnsi="宋体" w:eastAsia="宋体" w:hint="eastAsia"/>
        </w:rPr>
        <w:t>病毒</w:t>
      </w:r>
      <w:r>
        <w:t>3’</w:t>
      </w:r>
      <w:r>
        <w:rPr>
          <w:rFonts w:ascii="宋体" w:hAnsi="宋体" w:eastAsia="宋体" w:hint="eastAsia"/>
        </w:rPr>
        <w:t>非编码区序列特征分析</w:t>
      </w:r>
      <w:r>
        <w:t>. </w:t>
      </w:r>
      <w:r>
        <w:rPr>
          <w:rFonts w:ascii="宋体" w:hAnsi="宋体" w:eastAsia="宋体" w:hint="eastAsia"/>
        </w:rPr>
        <w:t>畜牧兽医学报</w:t>
      </w:r>
      <w:r>
        <w:t>, 2012</w:t>
      </w:r>
      <w:r>
        <w:t>,</w:t>
      </w:r>
      <w:r>
        <w:t> </w:t>
      </w:r>
      <w:r>
        <w:t>11</w:t>
      </w:r>
      <w:r>
        <w:t>:</w:t>
      </w:r>
      <w:r>
        <w:t> 1841-1846.</w:t>
      </w:r>
    </w:p>
    <w:p w:rsidR="0018722C">
      <w:pPr>
        <w:topLinePunct/>
      </w:pPr>
      <w:r>
        <w:rPr>
          <w:rFonts w:ascii="宋体" w:eastAsia="宋体" w:hint="eastAsia"/>
        </w:rPr>
        <w:t>郭慧君</w:t>
      </w:r>
      <w:r>
        <w:rPr>
          <w:spacing w:val="14"/>
          <w:rFonts w:hint="eastAsia"/>
        </w:rPr>
        <w:t>，</w:t>
      </w:r>
      <w:r>
        <w:rPr>
          <w:rFonts w:ascii="宋体" w:eastAsia="宋体" w:hint="eastAsia"/>
        </w:rPr>
        <w:t>李中明</w:t>
      </w:r>
      <w:r>
        <w:rPr>
          <w:spacing w:val="14"/>
          <w:rFonts w:hint="eastAsia"/>
        </w:rPr>
        <w:t>，</w:t>
      </w:r>
      <w:r>
        <w:rPr>
          <w:rFonts w:ascii="宋体" w:eastAsia="宋体" w:hint="eastAsia"/>
        </w:rPr>
        <w:t>李宏梅</w:t>
      </w:r>
      <w:r>
        <w:rPr>
          <w:spacing w:val="14"/>
          <w:rFonts w:hint="eastAsia"/>
        </w:rPr>
        <w:t>，</w:t>
      </w:r>
      <w:r>
        <w:rPr>
          <w:rFonts w:ascii="宋体" w:eastAsia="宋体" w:hint="eastAsia"/>
        </w:rPr>
        <w:t>柴家前</w:t>
      </w:r>
      <w:r>
        <w:rPr>
          <w:spacing w:val="14"/>
          <w:rFonts w:hint="eastAsia"/>
        </w:rPr>
        <w:t>，</w:t>
      </w:r>
      <w:r>
        <w:rPr>
          <w:rFonts w:ascii="宋体" w:eastAsia="宋体" w:hint="eastAsia"/>
        </w:rPr>
        <w:t>马诚泰</w:t>
      </w:r>
      <w:r>
        <w:rPr>
          <w:spacing w:val="14"/>
          <w:rFonts w:hint="eastAsia"/>
        </w:rPr>
        <w:t>，</w:t>
      </w:r>
      <w:r>
        <w:rPr>
          <w:rFonts w:ascii="宋体" w:eastAsia="宋体" w:hint="eastAsia"/>
        </w:rPr>
        <w:t>王洪进</w:t>
      </w:r>
      <w:r>
        <w:rPr>
          <w:spacing w:val="14"/>
          <w:rFonts w:hint="eastAsia"/>
        </w:rPr>
        <w:t>，</w:t>
      </w:r>
      <w:r>
        <w:rPr>
          <w:rFonts w:ascii="宋体" w:eastAsia="宋体" w:hint="eastAsia"/>
        </w:rPr>
        <w:t>崔治中</w:t>
      </w:r>
      <w:r>
        <w:t>. </w:t>
      </w:r>
      <w:r>
        <w:t>3</w:t>
      </w:r>
      <w:r>
        <w:rPr>
          <w:rFonts w:ascii="宋体" w:eastAsia="宋体" w:hint="eastAsia"/>
        </w:rPr>
        <w:t>种</w:t>
      </w:r>
      <w:r>
        <w:t>ELISA</w:t>
      </w:r>
      <w:r>
        <w:rPr>
          <w:rFonts w:ascii="宋体" w:eastAsia="宋体" w:hint="eastAsia"/>
        </w:rPr>
        <w:t>试剂盒检测不同</w:t>
      </w:r>
    </w:p>
    <w:p w:rsidR="0018722C">
      <w:pPr>
        <w:topLinePunct/>
      </w:pPr>
      <w:r>
        <w:rPr>
          <w:rFonts w:cstheme="minorBidi" w:hAnsiTheme="minorHAnsi" w:eastAsiaTheme="minorHAnsi" w:asciiTheme="minorHAnsi"/>
        </w:rPr>
        <w:t>125</w:t>
      </w:r>
    </w:p>
    <w:p w:rsidR="0018722C">
      <w:pPr>
        <w:topLinePunct/>
      </w:pPr>
      <w:r>
        <w:rPr>
          <w:rFonts w:ascii="宋体" w:eastAsia="宋体" w:hint="eastAsia"/>
        </w:rPr>
        <w:t>亚型外源性鸡白血病病毒的比较</w:t>
      </w:r>
      <w:r>
        <w:t>. </w:t>
      </w:r>
      <w:r>
        <w:rPr>
          <w:rFonts w:ascii="宋体" w:eastAsia="宋体" w:hint="eastAsia"/>
        </w:rPr>
        <w:t>畜牧兽医学报</w:t>
      </w:r>
      <w:r>
        <w:t>, 2010</w:t>
      </w:r>
      <w:r>
        <w:t>,</w:t>
      </w:r>
      <w:r>
        <w:t> 03</w:t>
      </w:r>
      <w:r>
        <w:rPr>
          <w:rFonts w:hint="eastAsia"/>
        </w:rPr>
        <w:t xml:space="preserve">: </w:t>
      </w:r>
      <w:r>
        <w:t>310-314.</w:t>
      </w:r>
    </w:p>
    <w:p w:rsidR="0018722C">
      <w:pPr>
        <w:topLinePunct/>
      </w:pPr>
      <w:r>
        <w:rPr>
          <w:rFonts w:ascii="宋体" w:eastAsia="宋体" w:hint="eastAsia"/>
        </w:rPr>
        <w:t>纪晓琳</w:t>
      </w:r>
      <w:r>
        <w:rPr>
          <w:rFonts w:hint="eastAsia"/>
        </w:rPr>
        <w:t>，</w:t>
      </w:r>
      <w:r>
        <w:rPr>
          <w:rFonts w:ascii="宋体" w:eastAsia="宋体" w:hint="eastAsia"/>
        </w:rPr>
        <w:t>王琦</w:t>
      </w:r>
      <w:r>
        <w:rPr>
          <w:rFonts w:hint="eastAsia"/>
        </w:rPr>
        <w:t>，</w:t>
      </w:r>
      <w:r>
        <w:rPr>
          <w:rFonts w:ascii="宋体" w:eastAsia="宋体" w:hint="eastAsia"/>
        </w:rPr>
        <w:t>高玉龙</w:t>
      </w:r>
      <w:r>
        <w:rPr>
          <w:rFonts w:hint="eastAsia"/>
        </w:rPr>
        <w:t>，</w:t>
      </w:r>
      <w:r>
        <w:rPr>
          <w:rFonts w:ascii="宋体" w:eastAsia="宋体" w:hint="eastAsia"/>
        </w:rPr>
        <w:t>王永强</w:t>
      </w:r>
      <w:r>
        <w:rPr>
          <w:rFonts w:hint="eastAsia"/>
        </w:rPr>
        <w:t>，</w:t>
      </w:r>
      <w:r>
        <w:rPr>
          <w:rFonts w:ascii="宋体" w:eastAsia="宋体" w:hint="eastAsia"/>
        </w:rPr>
        <w:t>秦立廷</w:t>
      </w:r>
      <w:r>
        <w:rPr>
          <w:rFonts w:hint="eastAsia"/>
        </w:rPr>
        <w:t>，</w:t>
      </w:r>
      <w:r>
        <w:rPr>
          <w:rFonts w:ascii="宋体" w:eastAsia="宋体" w:hint="eastAsia"/>
        </w:rPr>
        <w:t>祁小乐</w:t>
      </w:r>
      <w:r>
        <w:rPr>
          <w:rFonts w:hint="eastAsia"/>
        </w:rPr>
        <w:t>，</w:t>
      </w:r>
      <w:r>
        <w:rPr>
          <w:rFonts w:ascii="宋体" w:eastAsia="宋体" w:hint="eastAsia"/>
        </w:rPr>
        <w:t>高宏雷</w:t>
      </w:r>
      <w:r>
        <w:rPr>
          <w:rFonts w:hint="eastAsia"/>
        </w:rPr>
        <w:t>，</w:t>
      </w:r>
      <w:r>
        <w:rPr>
          <w:rFonts w:ascii="宋体" w:eastAsia="宋体" w:hint="eastAsia"/>
        </w:rPr>
        <w:t>王笑梅</w:t>
      </w:r>
      <w:r>
        <w:t>. J</w:t>
      </w:r>
      <w:r>
        <w:rPr>
          <w:rFonts w:ascii="宋体" w:eastAsia="宋体" w:hint="eastAsia"/>
        </w:rPr>
        <w:t>亚群禽白血病病毒分离株</w:t>
      </w:r>
      <w:r>
        <w:t>HLJ09SH01</w:t>
      </w:r>
      <w:r>
        <w:rPr>
          <w:rFonts w:ascii="宋体" w:eastAsia="宋体" w:hint="eastAsia"/>
        </w:rPr>
        <w:t>株感染性克隆的构建及其致病性研究</w:t>
      </w:r>
      <w:r>
        <w:t>. </w:t>
      </w:r>
      <w:r>
        <w:rPr>
          <w:rFonts w:ascii="宋体" w:eastAsia="宋体" w:hint="eastAsia"/>
        </w:rPr>
        <w:t>中国预防兽医学报</w:t>
      </w:r>
      <w:r>
        <w:t>, 2013</w:t>
      </w:r>
      <w:r>
        <w:t>,</w:t>
      </w:r>
      <w:r>
        <w:t> 01</w:t>
      </w:r>
      <w:r>
        <w:rPr>
          <w:rFonts w:hint="eastAsia"/>
        </w:rPr>
        <w:t>:</w:t>
      </w:r>
      <w:r>
        <w:t> 15-18.</w:t>
      </w:r>
    </w:p>
    <w:p w:rsidR="0018722C">
      <w:pPr>
        <w:topLinePunct/>
      </w:pPr>
      <w:r>
        <w:rPr>
          <w:rFonts w:ascii="宋体" w:eastAsia="宋体" w:hint="eastAsia"/>
        </w:rPr>
        <w:t>李传龙</w:t>
      </w:r>
      <w:r>
        <w:rPr>
          <w:rFonts w:hint="eastAsia"/>
        </w:rPr>
        <w:t>，</w:t>
      </w:r>
      <w:r>
        <w:t> </w:t>
      </w:r>
      <w:r>
        <w:rPr>
          <w:rFonts w:ascii="宋体" w:eastAsia="宋体" w:hint="eastAsia"/>
        </w:rPr>
        <w:t>张恒</w:t>
      </w:r>
      <w:r>
        <w:rPr>
          <w:rFonts w:hint="eastAsia"/>
        </w:rPr>
        <w:t>，</w:t>
      </w:r>
      <w:r>
        <w:t> </w:t>
      </w:r>
      <w:r>
        <w:rPr>
          <w:rFonts w:ascii="宋体" w:eastAsia="宋体" w:hint="eastAsia"/>
        </w:rPr>
        <w:t>赵鹏</w:t>
      </w:r>
      <w:r>
        <w:rPr>
          <w:rFonts w:hint="eastAsia"/>
        </w:rPr>
        <w:t>，</w:t>
      </w:r>
      <w:r>
        <w:t> </w:t>
      </w:r>
      <w:r>
        <w:rPr>
          <w:rFonts w:ascii="宋体" w:eastAsia="宋体" w:hint="eastAsia"/>
        </w:rPr>
        <w:t>崔治中</w:t>
      </w:r>
      <w:r>
        <w:t>. ALV-J  </w:t>
      </w:r>
      <w:r>
        <w:rPr>
          <w:rFonts w:ascii="宋体" w:eastAsia="宋体" w:hint="eastAsia"/>
        </w:rPr>
        <w:t>相关的鸡急性纤维肉瘤发病模型的建立</w:t>
      </w:r>
      <w:r>
        <w:t>.  </w:t>
      </w:r>
      <w:r>
        <w:rPr>
          <w:rFonts w:ascii="宋体" w:eastAsia="宋体" w:hint="eastAsia"/>
        </w:rPr>
        <w:t>中国农业科学</w:t>
      </w:r>
      <w:r>
        <w:t>, 2012</w:t>
      </w:r>
      <w:r>
        <w:t>,</w:t>
      </w:r>
      <w:r>
        <w:t> 03</w:t>
      </w:r>
      <w:r>
        <w:rPr>
          <w:rFonts w:hint="eastAsia"/>
        </w:rPr>
        <w:t>:</w:t>
      </w:r>
      <w:r>
        <w:t> 548-555.</w:t>
      </w:r>
    </w:p>
    <w:p w:rsidR="0018722C">
      <w:pPr>
        <w:topLinePunct/>
      </w:pPr>
      <w:r>
        <w:rPr>
          <w:rFonts w:ascii="宋体" w:eastAsia="宋体" w:hint="eastAsia"/>
        </w:rPr>
        <w:t>李德龙</w:t>
      </w:r>
      <w:r>
        <w:rPr>
          <w:rFonts w:hint="eastAsia"/>
        </w:rPr>
        <w:t>，</w:t>
      </w:r>
      <w:r>
        <w:t> </w:t>
      </w:r>
      <w:r>
        <w:rPr>
          <w:rFonts w:ascii="宋体" w:eastAsia="宋体" w:hint="eastAsia"/>
        </w:rPr>
        <w:t>高玉龙</w:t>
      </w:r>
      <w:r>
        <w:rPr>
          <w:rFonts w:hint="eastAsia"/>
        </w:rPr>
        <w:t>，</w:t>
      </w:r>
      <w:r>
        <w:t> </w:t>
      </w:r>
      <w:r>
        <w:rPr>
          <w:rFonts w:ascii="宋体" w:eastAsia="宋体" w:hint="eastAsia"/>
        </w:rPr>
        <w:t>曾祥伟</w:t>
      </w:r>
      <w:r>
        <w:rPr>
          <w:rFonts w:hint="eastAsia"/>
        </w:rPr>
        <w:t>，</w:t>
      </w:r>
      <w:r>
        <w:t> </w:t>
      </w:r>
      <w:r>
        <w:rPr>
          <w:rFonts w:ascii="宋体" w:eastAsia="宋体" w:hint="eastAsia"/>
        </w:rPr>
        <w:t>杨波</w:t>
      </w:r>
      <w:r>
        <w:rPr>
          <w:rFonts w:hint="eastAsia"/>
        </w:rPr>
        <w:t>，</w:t>
      </w:r>
      <w:r>
        <w:t>  </w:t>
      </w:r>
      <w:r>
        <w:rPr>
          <w:rFonts w:ascii="宋体" w:eastAsia="宋体" w:hint="eastAsia"/>
        </w:rPr>
        <w:t>刘婉思</w:t>
      </w:r>
      <w:r>
        <w:rPr>
          <w:rFonts w:hint="eastAsia"/>
        </w:rPr>
        <w:t>，</w:t>
      </w:r>
      <w:r>
        <w:t>  </w:t>
      </w:r>
      <w:r>
        <w:rPr>
          <w:rFonts w:ascii="宋体" w:eastAsia="宋体" w:hint="eastAsia"/>
        </w:rPr>
        <w:t>高奇</w:t>
      </w:r>
      <w:r>
        <w:rPr>
          <w:rFonts w:hint="eastAsia"/>
        </w:rPr>
        <w:t>，</w:t>
      </w:r>
      <w:r>
        <w:t>  </w:t>
      </w:r>
      <w:r>
        <w:rPr>
          <w:rFonts w:ascii="宋体" w:eastAsia="宋体" w:hint="eastAsia"/>
        </w:rPr>
        <w:t>秦立廷</w:t>
      </w:r>
      <w:r>
        <w:rPr>
          <w:rFonts w:hint="eastAsia"/>
        </w:rPr>
        <w:t>，</w:t>
      </w:r>
      <w:r>
        <w:t>  </w:t>
      </w:r>
      <w:r>
        <w:rPr>
          <w:rFonts w:ascii="宋体" w:eastAsia="宋体" w:hint="eastAsia"/>
        </w:rPr>
        <w:t>高宏雷</w:t>
      </w:r>
      <w:r>
        <w:rPr>
          <w:rFonts w:hint="eastAsia"/>
        </w:rPr>
        <w:t>，</w:t>
      </w:r>
      <w:r>
        <w:t>  </w:t>
      </w:r>
      <w:r>
        <w:rPr>
          <w:rFonts w:ascii="宋体" w:eastAsia="宋体" w:hint="eastAsia"/>
        </w:rPr>
        <w:t>王笑梅</w:t>
      </w:r>
      <w:r>
        <w:rPr>
          <w:rFonts w:hint="eastAsia"/>
        </w:rPr>
        <w:t>，</w:t>
      </w:r>
      <w:r>
        <w:t>  </w:t>
      </w:r>
      <w:r>
        <w:rPr>
          <w:rFonts w:ascii="宋体" w:eastAsia="宋体" w:hint="eastAsia"/>
        </w:rPr>
        <w:t>刘思当</w:t>
      </w:r>
      <w:r>
        <w:t>.  </w:t>
      </w:r>
      <w:r>
        <w:rPr>
          <w:rFonts w:ascii="宋体" w:eastAsia="宋体" w:hint="eastAsia"/>
        </w:rPr>
        <w:t>东北地区野生鸟类 </w:t>
      </w:r>
      <w:r>
        <w:t>J </w:t>
      </w:r>
      <w:r>
        <w:rPr>
          <w:rFonts w:ascii="宋体" w:eastAsia="宋体" w:hint="eastAsia"/>
        </w:rPr>
        <w:t>亚群禽白血病分子流行病学调查及部分基因组序列分析</w:t>
      </w:r>
      <w:r>
        <w:t>. </w:t>
      </w:r>
      <w:r>
        <w:rPr>
          <w:rFonts w:ascii="宋体" w:eastAsia="宋体" w:hint="eastAsia"/>
        </w:rPr>
        <w:t>畜牧兽医学报</w:t>
      </w:r>
      <w:r>
        <w:t>, 2013</w:t>
      </w:r>
      <w:r>
        <w:t>,</w:t>
      </w:r>
      <w:r>
        <w:t> 03</w:t>
      </w:r>
      <w:r>
        <w:rPr>
          <w:rFonts w:hint="eastAsia"/>
        </w:rPr>
        <w:t>:</w:t>
      </w:r>
      <w:r>
        <w:t> 488-494.</w:t>
      </w:r>
    </w:p>
    <w:p w:rsidR="0018722C">
      <w:pPr>
        <w:topLinePunct/>
      </w:pPr>
      <w:r>
        <w:rPr>
          <w:rFonts w:ascii="宋体" w:eastAsia="宋体" w:hint="eastAsia"/>
        </w:rPr>
        <w:t>李德龙</w:t>
      </w:r>
      <w:r>
        <w:rPr>
          <w:rFonts w:hint="eastAsia"/>
        </w:rPr>
        <w:t>，</w:t>
      </w:r>
      <w:r>
        <w:t> </w:t>
      </w:r>
      <w:r>
        <w:rPr>
          <w:rFonts w:ascii="宋体" w:eastAsia="宋体" w:hint="eastAsia"/>
        </w:rPr>
        <w:t>刘婉思</w:t>
      </w:r>
      <w:r>
        <w:rPr>
          <w:rFonts w:hint="eastAsia"/>
        </w:rPr>
        <w:t>，</w:t>
      </w:r>
      <w:r>
        <w:t> </w:t>
      </w:r>
      <w:r>
        <w:rPr>
          <w:rFonts w:ascii="宋体" w:eastAsia="宋体" w:hint="eastAsia"/>
        </w:rPr>
        <w:t>杨波</w:t>
      </w:r>
      <w:r>
        <w:rPr>
          <w:rFonts w:hint="eastAsia"/>
        </w:rPr>
        <w:t>，</w:t>
      </w:r>
      <w:r>
        <w:t> </w:t>
      </w:r>
      <w:r>
        <w:rPr>
          <w:rFonts w:ascii="宋体" w:eastAsia="宋体" w:hint="eastAsia"/>
        </w:rPr>
        <w:t>高奇</w:t>
      </w:r>
      <w:r>
        <w:rPr>
          <w:rFonts w:hint="eastAsia"/>
        </w:rPr>
        <w:t>，</w:t>
      </w:r>
      <w:r>
        <w:t>  </w:t>
      </w:r>
      <w:r>
        <w:rPr>
          <w:rFonts w:ascii="宋体" w:eastAsia="宋体" w:hint="eastAsia"/>
        </w:rPr>
        <w:t>曾祥伟</w:t>
      </w:r>
      <w:r>
        <w:rPr>
          <w:rFonts w:hint="eastAsia"/>
        </w:rPr>
        <w:t>，</w:t>
      </w:r>
      <w:r>
        <w:t>  </w:t>
      </w:r>
      <w:r>
        <w:rPr>
          <w:rFonts w:ascii="宋体" w:eastAsia="宋体" w:hint="eastAsia"/>
        </w:rPr>
        <w:t>秦立廷</w:t>
      </w:r>
      <w:r>
        <w:rPr>
          <w:rFonts w:hint="eastAsia"/>
        </w:rPr>
        <w:t>，</w:t>
      </w:r>
      <w:r>
        <w:t>  </w:t>
      </w:r>
      <w:r>
        <w:rPr>
          <w:rFonts w:ascii="宋体" w:eastAsia="宋体" w:hint="eastAsia"/>
        </w:rPr>
        <w:t>高宏雷</w:t>
      </w:r>
      <w:r>
        <w:rPr>
          <w:rFonts w:hint="eastAsia"/>
        </w:rPr>
        <w:t>，</w:t>
      </w:r>
      <w:r>
        <w:t>  </w:t>
      </w:r>
      <w:r>
        <w:rPr>
          <w:rFonts w:ascii="宋体" w:eastAsia="宋体" w:hint="eastAsia"/>
        </w:rPr>
        <w:t>刘思当</w:t>
      </w:r>
      <w:r>
        <w:rPr>
          <w:rFonts w:hint="eastAsia"/>
        </w:rPr>
        <w:t>，</w:t>
      </w:r>
      <w:r>
        <w:t>  </w:t>
      </w:r>
      <w:r>
        <w:rPr>
          <w:rFonts w:ascii="宋体" w:eastAsia="宋体" w:hint="eastAsia"/>
        </w:rPr>
        <w:t>高玉龙</w:t>
      </w:r>
      <w:r>
        <w:rPr>
          <w:rFonts w:hint="eastAsia"/>
        </w:rPr>
        <w:t>，</w:t>
      </w:r>
      <w:r>
        <w:t>  </w:t>
      </w:r>
      <w:r>
        <w:rPr>
          <w:rFonts w:ascii="宋体" w:eastAsia="宋体" w:hint="eastAsia"/>
        </w:rPr>
        <w:t>王笑梅</w:t>
      </w:r>
      <w:r>
        <w:t>.  </w:t>
      </w:r>
      <w:r>
        <w:rPr>
          <w:rFonts w:ascii="宋体" w:eastAsia="宋体" w:hint="eastAsia"/>
        </w:rPr>
        <w:t>东北地区野生鸟类 </w:t>
      </w:r>
      <w:r>
        <w:t>B </w:t>
      </w:r>
      <w:r>
        <w:rPr>
          <w:rFonts w:ascii="宋体" w:eastAsia="宋体" w:hint="eastAsia"/>
        </w:rPr>
        <w:t>亚群禽白血病的分子流行病学调查及 </w:t>
      </w:r>
      <w:r>
        <w:rPr>
          <w:i/>
        </w:rPr>
        <w:t>env </w:t>
      </w:r>
      <w:r>
        <w:rPr>
          <w:rFonts w:ascii="宋体" w:eastAsia="宋体" w:hint="eastAsia"/>
        </w:rPr>
        <w:t>基因的序列分析</w:t>
      </w:r>
      <w:r>
        <w:t>. </w:t>
      </w:r>
      <w:r>
        <w:rPr>
          <w:rFonts w:ascii="宋体" w:eastAsia="宋体" w:hint="eastAsia"/>
        </w:rPr>
        <w:t>中国兽医科学</w:t>
      </w:r>
      <w:r>
        <w:t>, 2013</w:t>
      </w:r>
      <w:r>
        <w:t>,</w:t>
      </w:r>
      <w:r>
        <w:t> 02</w:t>
      </w:r>
      <w:r>
        <w:rPr>
          <w:rFonts w:hint="eastAsia"/>
        </w:rPr>
        <w:t>:</w:t>
      </w:r>
      <w:r>
        <w:t> 208-212.</w:t>
      </w:r>
    </w:p>
    <w:p w:rsidR="0018722C">
      <w:pPr>
        <w:topLinePunct/>
      </w:pPr>
      <w:r>
        <w:rPr>
          <w:rFonts w:ascii="宋体" w:eastAsia="宋体" w:hint="eastAsia"/>
        </w:rPr>
        <w:t>李德庆</w:t>
      </w:r>
      <w:r>
        <w:rPr>
          <w:rFonts w:hint="eastAsia"/>
        </w:rPr>
        <w:t>，</w:t>
      </w:r>
      <w:r>
        <w:t> </w:t>
      </w:r>
      <w:r>
        <w:rPr>
          <w:rFonts w:ascii="宋体" w:eastAsia="宋体" w:hint="eastAsia"/>
        </w:rPr>
        <w:t>赵鹏</w:t>
      </w:r>
      <w:r>
        <w:rPr>
          <w:rFonts w:hint="eastAsia"/>
        </w:rPr>
        <w:t>，</w:t>
      </w:r>
      <w:r>
        <w:t> </w:t>
      </w:r>
      <w:r>
        <w:rPr>
          <w:rFonts w:ascii="宋体" w:eastAsia="宋体" w:hint="eastAsia"/>
        </w:rPr>
        <w:t>王鑫</w:t>
      </w:r>
      <w:r>
        <w:rPr>
          <w:rFonts w:hint="eastAsia"/>
        </w:rPr>
        <w:t>，</w:t>
      </w:r>
      <w:r>
        <w:t> </w:t>
      </w:r>
      <w:r>
        <w:rPr>
          <w:rFonts w:ascii="宋体" w:eastAsia="宋体" w:hint="eastAsia"/>
        </w:rPr>
        <w:t>汪晓飞</w:t>
      </w:r>
      <w:r>
        <w:rPr>
          <w:rFonts w:hint="eastAsia"/>
        </w:rPr>
        <w:t>，</w:t>
      </w:r>
      <w:r>
        <w:t>  </w:t>
      </w:r>
      <w:r>
        <w:rPr>
          <w:rFonts w:ascii="宋体" w:eastAsia="宋体" w:hint="eastAsia"/>
        </w:rPr>
        <w:t>崔治中</w:t>
      </w:r>
      <w:r>
        <w:t>.  </w:t>
      </w:r>
      <w:r>
        <w:rPr>
          <w:rFonts w:ascii="宋体" w:eastAsia="宋体" w:hint="eastAsia"/>
        </w:rPr>
        <w:t>鸡胚和雏鸡接种 </w:t>
      </w:r>
      <w:r>
        <w:t>ALV-J </w:t>
      </w:r>
      <w:r>
        <w:rPr>
          <w:rFonts w:ascii="宋体" w:eastAsia="宋体" w:hint="eastAsia"/>
        </w:rPr>
        <w:t>相关急性纤维肉瘤浸出液的致病性比较</w:t>
      </w:r>
      <w:r>
        <w:t>. </w:t>
      </w:r>
      <w:r>
        <w:rPr>
          <w:rFonts w:ascii="宋体" w:eastAsia="宋体" w:hint="eastAsia"/>
        </w:rPr>
        <w:t>畜牧兽医学报</w:t>
      </w:r>
      <w:r>
        <w:t>, 2013</w:t>
      </w:r>
      <w:r>
        <w:t>,</w:t>
      </w:r>
      <w:r>
        <w:t> 02</w:t>
      </w:r>
      <w:r>
        <w:rPr>
          <w:rFonts w:hint="eastAsia"/>
        </w:rPr>
        <w:t>:</w:t>
      </w:r>
      <w:r>
        <w:t> 250-255.</w:t>
      </w:r>
    </w:p>
    <w:p w:rsidR="0018722C">
      <w:pPr>
        <w:topLinePunct/>
      </w:pPr>
      <w:r>
        <w:rPr>
          <w:rFonts w:ascii="宋体" w:eastAsia="宋体" w:hint="eastAsia"/>
        </w:rPr>
        <w:t>李建亮</w:t>
      </w:r>
      <w:r>
        <w:t>. </w:t>
      </w:r>
      <w:r>
        <w:rPr>
          <w:rFonts w:ascii="宋体" w:eastAsia="宋体" w:hint="eastAsia"/>
        </w:rPr>
        <w:t>不同遗传背景鸡群来源</w:t>
      </w:r>
      <w:r>
        <w:t>J</w:t>
      </w:r>
      <w:r>
        <w:rPr>
          <w:rFonts w:ascii="宋体" w:eastAsia="宋体" w:hint="eastAsia"/>
        </w:rPr>
        <w:t>亚群禽白血病病毒</w:t>
      </w:r>
      <w:r>
        <w:rPr>
          <w:i/>
        </w:rPr>
        <w:t>gp85</w:t>
      </w:r>
      <w:r>
        <w:rPr>
          <w:rFonts w:ascii="宋体" w:eastAsia="宋体" w:hint="eastAsia"/>
        </w:rPr>
        <w:t>的分子演变分析</w:t>
      </w:r>
      <w:r>
        <w:t>. </w:t>
      </w:r>
      <w:r>
        <w:rPr>
          <w:rFonts w:ascii="宋体" w:eastAsia="宋体" w:hint="eastAsia"/>
        </w:rPr>
        <w:t>ft东农业大学博士论文</w:t>
      </w:r>
      <w:r>
        <w:t>, </w:t>
      </w:r>
      <w:r>
        <w:t>2015</w:t>
      </w:r>
      <w:r>
        <w:rPr>
          <w:rFonts w:hint="eastAsia"/>
        </w:rPr>
        <w:t>。</w:t>
      </w:r>
    </w:p>
    <w:p w:rsidR="0018722C">
      <w:pPr>
        <w:topLinePunct/>
      </w:pPr>
      <w:r>
        <w:rPr>
          <w:rFonts w:ascii="宋体" w:eastAsia="宋体" w:hint="eastAsia"/>
        </w:rPr>
        <w:t>李庆华</w:t>
      </w:r>
      <w:r>
        <w:rPr>
          <w:rFonts w:hint="eastAsia"/>
        </w:rPr>
        <w:t>，</w:t>
      </w:r>
      <w:r>
        <w:rPr>
          <w:rFonts w:ascii="宋体" w:eastAsia="宋体" w:hint="eastAsia"/>
        </w:rPr>
        <w:t>庞天翔</w:t>
      </w:r>
      <w:r>
        <w:rPr>
          <w:rFonts w:hint="eastAsia"/>
        </w:rPr>
        <w:t>，</w:t>
      </w:r>
      <w:r>
        <w:rPr>
          <w:rFonts w:ascii="宋体" w:eastAsia="宋体" w:hint="eastAsia"/>
        </w:rPr>
        <w:t>韩忠朝</w:t>
      </w:r>
      <w:r>
        <w:t>. CHP</w:t>
      </w:r>
      <w:r>
        <w:rPr>
          <w:rFonts w:ascii="宋体" w:eastAsia="宋体" w:hint="eastAsia"/>
        </w:rPr>
        <w:t>调节</w:t>
      </w:r>
      <w:r>
        <w:t>NHE1</w:t>
      </w:r>
      <w:r>
        <w:rPr>
          <w:rFonts w:ascii="宋体" w:eastAsia="宋体" w:hint="eastAsia"/>
        </w:rPr>
        <w:t>活性影响细胞生长和死亡</w:t>
      </w:r>
      <w:r>
        <w:t>. </w:t>
      </w:r>
      <w:r>
        <w:rPr>
          <w:rFonts w:ascii="宋体" w:eastAsia="宋体" w:hint="eastAsia"/>
        </w:rPr>
        <w:t>中国生物工程杂志</w:t>
      </w:r>
      <w:r>
        <w:t>, 2005</w:t>
      </w:r>
      <w:r>
        <w:t>,</w:t>
      </w:r>
      <w:r>
        <w:t> 10</w:t>
      </w:r>
      <w:r>
        <w:rPr>
          <w:rFonts w:hint="eastAsia"/>
        </w:rPr>
        <w:t>:</w:t>
      </w:r>
      <w:r>
        <w:t> 63-67.</w:t>
      </w:r>
    </w:p>
    <w:p w:rsidR="0018722C">
      <w:pPr>
        <w:topLinePunct/>
      </w:pPr>
      <w:r>
        <w:rPr>
          <w:rFonts w:ascii="宋体" w:eastAsia="宋体" w:hint="eastAsia"/>
        </w:rPr>
        <w:t>李薛</w:t>
      </w:r>
      <w:r>
        <w:rPr>
          <w:rFonts w:hint="eastAsia"/>
        </w:rPr>
        <w:t>，</w:t>
      </w:r>
      <w:r>
        <w:rPr>
          <w:rFonts w:ascii="宋体" w:eastAsia="宋体" w:hint="eastAsia"/>
        </w:rPr>
        <w:t>李德庆</w:t>
      </w:r>
      <w:r>
        <w:rPr>
          <w:rFonts w:hint="eastAsia"/>
        </w:rPr>
        <w:t>，</w:t>
      </w:r>
      <w:r>
        <w:rPr>
          <w:rFonts w:ascii="宋体" w:eastAsia="宋体" w:hint="eastAsia"/>
        </w:rPr>
        <w:t>赵鹏</w:t>
      </w:r>
      <w:r>
        <w:rPr>
          <w:rFonts w:hint="eastAsia"/>
        </w:rPr>
        <w:t>，</w:t>
      </w:r>
      <w:r>
        <w:rPr>
          <w:rFonts w:ascii="宋体" w:eastAsia="宋体" w:hint="eastAsia"/>
        </w:rPr>
        <w:t>崔治中</w:t>
      </w:r>
      <w:r>
        <w:t>. ELISA</w:t>
      </w:r>
      <w:r>
        <w:rPr>
          <w:rFonts w:ascii="宋体" w:eastAsia="宋体" w:hint="eastAsia"/>
        </w:rPr>
        <w:t>与</w:t>
      </w:r>
      <w:r>
        <w:t>IFA</w:t>
      </w:r>
      <w:r>
        <w:rPr>
          <w:rFonts w:ascii="宋体" w:eastAsia="宋体" w:hint="eastAsia"/>
        </w:rPr>
        <w:t>检测鸡血清</w:t>
      </w:r>
      <w:r>
        <w:t>ALV-A</w:t>
      </w:r>
      <w:r>
        <w:t>/</w:t>
      </w:r>
      <w:r>
        <w:t xml:space="preserve">B</w:t>
      </w:r>
      <w:r>
        <w:rPr>
          <w:rFonts w:ascii="宋体" w:eastAsia="宋体" w:hint="eastAsia"/>
        </w:rPr>
        <w:t>特异性抗体相关性比较</w:t>
      </w:r>
      <w:r>
        <w:t>. </w:t>
      </w:r>
      <w:r>
        <w:rPr>
          <w:rFonts w:ascii="宋体" w:eastAsia="宋体" w:hint="eastAsia"/>
        </w:rPr>
        <w:t>病毒学报</w:t>
      </w:r>
      <w:r>
        <w:t>, 2012, 06: 615-620.</w:t>
      </w:r>
    </w:p>
    <w:p w:rsidR="0018722C">
      <w:pPr>
        <w:topLinePunct/>
      </w:pPr>
      <w:r>
        <w:rPr>
          <w:rFonts w:ascii="宋体" w:eastAsia="宋体" w:hint="eastAsia"/>
        </w:rPr>
        <w:t>林艳</w:t>
      </w:r>
      <w:r>
        <w:rPr>
          <w:rFonts w:hint="eastAsia"/>
        </w:rPr>
        <w:t>，</w:t>
      </w:r>
      <w:r w:rsidR="001852F3">
        <w:t xml:space="preserve"> </w:t>
      </w:r>
      <w:r>
        <w:rPr>
          <w:rFonts w:ascii="宋体" w:eastAsia="宋体" w:hint="eastAsia"/>
        </w:rPr>
        <w:t>夏静</w:t>
      </w:r>
      <w:r>
        <w:rPr>
          <w:rFonts w:hint="eastAsia"/>
        </w:rPr>
        <w:t>，</w:t>
      </w:r>
      <w:r w:rsidR="001852F3">
        <w:t xml:space="preserve"> </w:t>
      </w:r>
      <w:r>
        <w:rPr>
          <w:rFonts w:ascii="宋体" w:eastAsia="宋体" w:hint="eastAsia"/>
        </w:rPr>
        <w:t>邹年莉</w:t>
      </w:r>
      <w:r>
        <w:rPr>
          <w:rFonts w:hint="eastAsia"/>
        </w:rPr>
        <w:t>，</w:t>
      </w:r>
      <w:r w:rsidR="001852F3">
        <w:t xml:space="preserve"> </w:t>
      </w:r>
      <w:r>
        <w:rPr>
          <w:rFonts w:ascii="宋体" w:eastAsia="宋体" w:hint="eastAsia"/>
        </w:rPr>
        <w:t>郭明萍</w:t>
      </w:r>
      <w:r>
        <w:rPr>
          <w:rFonts w:hint="eastAsia"/>
        </w:rPr>
        <w:t>，</w:t>
      </w:r>
      <w:r w:rsidR="001852F3">
        <w:t xml:space="preserve"> </w:t>
      </w:r>
      <w:r>
        <w:rPr>
          <w:rFonts w:ascii="宋体" w:eastAsia="宋体" w:hint="eastAsia"/>
        </w:rPr>
        <w:t>王富妍</w:t>
      </w:r>
      <w:r>
        <w:rPr>
          <w:rFonts w:hint="eastAsia"/>
        </w:rPr>
        <w:t>，</w:t>
      </w:r>
      <w:r w:rsidR="001852F3">
        <w:t xml:space="preserve"> </w:t>
      </w:r>
      <w:r>
        <w:rPr>
          <w:rFonts w:ascii="宋体" w:eastAsia="宋体" w:hint="eastAsia"/>
        </w:rPr>
        <w:t>赵扬</w:t>
      </w:r>
      <w:r>
        <w:rPr>
          <w:rFonts w:hint="eastAsia"/>
        </w:rPr>
        <w:t>，</w:t>
      </w:r>
      <w:r w:rsidR="001852F3">
        <w:t xml:space="preserve"> </w:t>
      </w:r>
      <w:r>
        <w:rPr>
          <w:rFonts w:ascii="宋体" w:eastAsia="宋体" w:hint="eastAsia"/>
        </w:rPr>
        <w:t>文心田</w:t>
      </w:r>
      <w:r>
        <w:rPr>
          <w:rFonts w:hint="eastAsia"/>
        </w:rPr>
        <w:t>，</w:t>
      </w:r>
      <w:r w:rsidR="001852F3">
        <w:t xml:space="preserve"> </w:t>
      </w:r>
      <w:r>
        <w:rPr>
          <w:rFonts w:ascii="宋体" w:eastAsia="宋体" w:hint="eastAsia"/>
        </w:rPr>
        <w:t>曹三杰</w:t>
      </w:r>
      <w:r>
        <w:rPr>
          <w:rFonts w:hint="eastAsia"/>
        </w:rPr>
        <w:t>，</w:t>
      </w:r>
      <w:r w:rsidR="001852F3">
        <w:t xml:space="preserve"> </w:t>
      </w:r>
      <w:r>
        <w:rPr>
          <w:rFonts w:ascii="宋体" w:eastAsia="宋体" w:hint="eastAsia"/>
        </w:rPr>
        <w:t>黄勇</w:t>
      </w:r>
      <w:r>
        <w:t>. </w:t>
      </w:r>
      <w:r w:rsidR="001852F3">
        <w:t xml:space="preserve">1</w:t>
      </w:r>
      <w:r w:rsidR="001852F3">
        <w:t xml:space="preserve"> </w:t>
      </w:r>
      <w:r>
        <w:rPr>
          <w:rFonts w:ascii="宋体" w:eastAsia="宋体" w:hint="eastAsia"/>
        </w:rPr>
        <w:t>株髓细胞瘤型 </w:t>
      </w:r>
      <w:r>
        <w:t>J</w:t>
      </w:r>
    </w:p>
    <w:p w:rsidR="0018722C">
      <w:pPr>
        <w:topLinePunct/>
      </w:pPr>
      <w:r>
        <w:rPr>
          <w:rFonts w:ascii="宋体" w:eastAsia="宋体" w:hint="eastAsia"/>
        </w:rPr>
        <w:t>亚群禽白血病病毒感染性克隆的构建与病毒拯救</w:t>
      </w:r>
      <w:r>
        <w:t>. </w:t>
      </w:r>
      <w:r>
        <w:rPr>
          <w:rFonts w:ascii="宋体" w:eastAsia="宋体" w:hint="eastAsia"/>
        </w:rPr>
        <w:t>畜牧兽医学报</w:t>
      </w:r>
      <w:r>
        <w:t>, 2013</w:t>
      </w:r>
      <w:r>
        <w:t>,</w:t>
      </w:r>
      <w:r>
        <w:t> 05</w:t>
      </w:r>
      <w:r>
        <w:rPr>
          <w:rFonts w:hint="eastAsia"/>
        </w:rPr>
        <w:t xml:space="preserve">: </w:t>
      </w:r>
      <w:r>
        <w:t>754-759.</w:t>
      </w:r>
    </w:p>
    <w:p w:rsidR="0018722C">
      <w:pPr>
        <w:topLinePunct/>
      </w:pPr>
      <w:r>
        <w:rPr>
          <w:rFonts w:ascii="宋体" w:eastAsia="宋体" w:hint="eastAsia"/>
        </w:rPr>
        <w:t>刘博</w:t>
      </w:r>
      <w:r>
        <w:rPr>
          <w:spacing w:val="14"/>
          <w:rFonts w:hint="eastAsia"/>
        </w:rPr>
        <w:t>，</w:t>
      </w:r>
      <w:r>
        <w:rPr>
          <w:rFonts w:ascii="宋体" w:eastAsia="宋体" w:hint="eastAsia"/>
        </w:rPr>
        <w:t>邱纯</w:t>
      </w:r>
      <w:r>
        <w:rPr>
          <w:spacing w:val="14"/>
          <w:rFonts w:hint="eastAsia"/>
        </w:rPr>
        <w:t>，</w:t>
      </w:r>
      <w:r>
        <w:rPr>
          <w:rFonts w:ascii="宋体" w:eastAsia="宋体" w:hint="eastAsia"/>
        </w:rPr>
        <w:t>李鹏</w:t>
      </w:r>
      <w:r>
        <w:rPr>
          <w:spacing w:val="14"/>
          <w:rFonts w:hint="eastAsia"/>
        </w:rPr>
        <w:t>，</w:t>
      </w:r>
      <w:r>
        <w:rPr>
          <w:rFonts w:ascii="宋体" w:eastAsia="宋体" w:hint="eastAsia"/>
        </w:rPr>
        <w:t>毕建军</w:t>
      </w:r>
      <w:r>
        <w:rPr>
          <w:spacing w:val="14"/>
          <w:rFonts w:hint="eastAsia"/>
        </w:rPr>
        <w:t>，</w:t>
      </w:r>
      <w:r>
        <w:rPr>
          <w:rFonts w:ascii="宋体" w:eastAsia="宋体" w:hint="eastAsia"/>
        </w:rPr>
        <w:t>吴晴</w:t>
      </w:r>
      <w:r>
        <w:rPr>
          <w:spacing w:val="14"/>
          <w:rFonts w:hint="eastAsia"/>
        </w:rPr>
        <w:t>，</w:t>
      </w:r>
      <w:r>
        <w:rPr>
          <w:rFonts w:ascii="宋体" w:eastAsia="宋体" w:hint="eastAsia"/>
        </w:rPr>
        <w:t>钮蓓蓓</w:t>
      </w:r>
      <w:r>
        <w:t>. </w:t>
      </w:r>
      <w:r>
        <w:rPr>
          <w:rFonts w:ascii="宋体" w:eastAsia="宋体" w:hint="eastAsia"/>
        </w:rPr>
        <w:t>靶向敲除</w:t>
      </w:r>
      <w:r>
        <w:t>JARID2</w:t>
      </w:r>
      <w:r/>
      <w:r>
        <w:rPr>
          <w:rFonts w:ascii="宋体" w:eastAsia="宋体" w:hint="eastAsia"/>
        </w:rPr>
        <w:t>基因对葡萄膜黑色素瘤细胞生长与转移的影响</w:t>
      </w:r>
      <w:r>
        <w:t>. </w:t>
      </w:r>
      <w:r>
        <w:rPr>
          <w:rFonts w:ascii="宋体" w:eastAsia="宋体" w:hint="eastAsia"/>
        </w:rPr>
        <w:t>上海交通大学学报</w:t>
      </w:r>
      <w:r>
        <w:t>（</w:t>
      </w:r>
      <w:r>
        <w:rPr>
          <w:rFonts w:ascii="宋体" w:eastAsia="宋体" w:hint="eastAsia"/>
        </w:rPr>
        <w:t>医学版</w:t>
      </w:r>
      <w:r>
        <w:rPr>
          <w:spacing w:val="0"/>
        </w:rPr>
        <w:t>）</w:t>
      </w:r>
      <w:r>
        <w:t xml:space="preserve">, </w:t>
      </w:r>
      <w:r>
        <w:t>2015</w:t>
      </w:r>
      <w:r>
        <w:t>,</w:t>
      </w:r>
      <w:r>
        <w:t> 05</w:t>
      </w:r>
      <w:r>
        <w:rPr>
          <w:rFonts w:hint="eastAsia"/>
        </w:rPr>
        <w:t>:</w:t>
      </w:r>
      <w:r>
        <w:t> 642-646.</w:t>
      </w:r>
    </w:p>
    <w:p w:rsidR="0018722C">
      <w:pPr>
        <w:topLinePunct/>
      </w:pPr>
      <w:r>
        <w:rPr>
          <w:rFonts w:ascii="宋体" w:eastAsia="宋体" w:hint="eastAsia"/>
        </w:rPr>
        <w:t>刘绍琼</w:t>
      </w:r>
      <w:r>
        <w:rPr>
          <w:rFonts w:hint="eastAsia"/>
        </w:rPr>
        <w:t>，</w:t>
      </w:r>
      <w:r>
        <w:rPr>
          <w:rFonts w:ascii="宋体" w:eastAsia="宋体" w:hint="eastAsia"/>
        </w:rPr>
        <w:t>王波</w:t>
      </w:r>
      <w:r>
        <w:rPr>
          <w:rFonts w:hint="eastAsia"/>
        </w:rPr>
        <w:t>，</w:t>
      </w:r>
      <w:r>
        <w:rPr>
          <w:rFonts w:ascii="宋体" w:eastAsia="宋体" w:hint="eastAsia"/>
        </w:rPr>
        <w:t>张振杰</w:t>
      </w:r>
      <w:r>
        <w:rPr>
          <w:rFonts w:hint="eastAsia"/>
        </w:rPr>
        <w:t>，</w:t>
      </w:r>
      <w:r>
        <w:rPr>
          <w:rFonts w:ascii="宋体" w:eastAsia="宋体" w:hint="eastAsia"/>
        </w:rPr>
        <w:t>王健</w:t>
      </w:r>
      <w:r>
        <w:rPr>
          <w:rFonts w:hint="eastAsia"/>
        </w:rPr>
        <w:t>，</w:t>
      </w:r>
      <w:r>
        <w:rPr>
          <w:rFonts w:ascii="宋体" w:eastAsia="宋体" w:hint="eastAsia"/>
        </w:rPr>
        <w:t>孙淑红</w:t>
      </w:r>
      <w:r>
        <w:rPr>
          <w:rFonts w:hint="eastAsia"/>
        </w:rPr>
        <w:t>，</w:t>
      </w:r>
      <w:r>
        <w:rPr>
          <w:rFonts w:ascii="宋体" w:eastAsia="宋体" w:hint="eastAsia"/>
        </w:rPr>
        <w:t>崔治中</w:t>
      </w:r>
      <w:r>
        <w:t>. 817</w:t>
      </w:r>
      <w:r>
        <w:rPr>
          <w:rFonts w:ascii="宋体" w:eastAsia="宋体" w:hint="eastAsia"/>
        </w:rPr>
        <w:t>肉杂鸡肉瘤组织分离出</w:t>
      </w:r>
      <w:r>
        <w:t>A</w:t>
      </w:r>
      <w:r>
        <w:rPr>
          <w:rFonts w:ascii="宋体" w:eastAsia="宋体" w:hint="eastAsia"/>
        </w:rPr>
        <w:t>、</w:t>
      </w:r>
      <w:r>
        <w:t>J</w:t>
      </w:r>
      <w:r>
        <w:rPr>
          <w:rFonts w:ascii="宋体" w:eastAsia="宋体" w:hint="eastAsia"/>
        </w:rPr>
        <w:t>亚型禽白血病病毒</w:t>
      </w:r>
      <w:r>
        <w:t>. </w:t>
      </w:r>
      <w:r>
        <w:rPr>
          <w:rFonts w:ascii="宋体" w:eastAsia="宋体" w:hint="eastAsia"/>
        </w:rPr>
        <w:t>畜牧兽医学报</w:t>
      </w:r>
      <w:r>
        <w:t>, 2011</w:t>
      </w:r>
      <w:r>
        <w:t>,</w:t>
      </w:r>
      <w:r>
        <w:t> 03</w:t>
      </w:r>
      <w:r>
        <w:rPr>
          <w:rFonts w:hint="eastAsia"/>
        </w:rPr>
        <w:t>:</w:t>
      </w:r>
      <w:r>
        <w:t> 396-401.</w:t>
      </w:r>
    </w:p>
    <w:p w:rsidR="0018722C">
      <w:pPr>
        <w:topLinePunct/>
      </w:pPr>
      <w:r>
        <w:rPr>
          <w:rFonts w:ascii="宋体" w:eastAsia="宋体" w:hint="eastAsia"/>
        </w:rPr>
        <w:t>毛娅卿</w:t>
      </w:r>
      <w:r>
        <w:rPr>
          <w:rFonts w:hint="eastAsia"/>
        </w:rPr>
        <w:t>，</w:t>
      </w:r>
      <w:r>
        <w:rPr>
          <w:rFonts w:ascii="宋体" w:eastAsia="宋体" w:hint="eastAsia"/>
        </w:rPr>
        <w:t>李卫华</w:t>
      </w:r>
      <w:r>
        <w:rPr>
          <w:rFonts w:hint="eastAsia"/>
        </w:rPr>
        <w:t>，</w:t>
      </w:r>
      <w:r>
        <w:rPr>
          <w:rFonts w:ascii="宋体" w:eastAsia="宋体" w:hint="eastAsia"/>
        </w:rPr>
        <w:t>董宣</w:t>
      </w:r>
      <w:r>
        <w:rPr>
          <w:rFonts w:hint="eastAsia"/>
        </w:rPr>
        <w:t>，</w:t>
      </w:r>
      <w:r>
        <w:rPr>
          <w:rFonts w:ascii="宋体" w:eastAsia="宋体" w:hint="eastAsia"/>
        </w:rPr>
        <w:t>刘金华</w:t>
      </w:r>
      <w:r>
        <w:rPr>
          <w:rFonts w:hint="eastAsia"/>
        </w:rPr>
        <w:t>，</w:t>
      </w:r>
      <w:r>
        <w:rPr>
          <w:rFonts w:ascii="宋体" w:eastAsia="宋体" w:hint="eastAsia"/>
        </w:rPr>
        <w:t>赵鹏</w:t>
      </w:r>
      <w:r>
        <w:t>. </w:t>
      </w:r>
      <w:r>
        <w:rPr>
          <w:rFonts w:ascii="宋体" w:eastAsia="宋体" w:hint="eastAsia"/>
        </w:rPr>
        <w:t>差异极大的不同准种隐藏于同一</w:t>
      </w:r>
      <w:r>
        <w:t>J</w:t>
      </w:r>
      <w:r>
        <w:rPr>
          <w:rFonts w:ascii="宋体" w:eastAsia="宋体" w:hint="eastAsia"/>
        </w:rPr>
        <w:t>亚型禽白血病病毒野毒株中</w:t>
      </w:r>
      <w:r>
        <w:t>. </w:t>
      </w:r>
      <w:r>
        <w:rPr>
          <w:rFonts w:ascii="宋体" w:eastAsia="宋体" w:hint="eastAsia"/>
        </w:rPr>
        <w:t>中国科学</w:t>
      </w:r>
      <w:r>
        <w:rPr>
          <w:rFonts w:hint="eastAsia"/>
        </w:rPr>
        <w:t>：</w:t>
      </w:r>
      <w:r>
        <w:rPr>
          <w:rFonts w:ascii="宋体" w:eastAsia="宋体" w:hint="eastAsia"/>
        </w:rPr>
        <w:t>生命科学</w:t>
      </w:r>
      <w:r>
        <w:t>, 2013</w:t>
      </w:r>
      <w:r>
        <w:t>,</w:t>
      </w:r>
      <w:r>
        <w:t> 06</w:t>
      </w:r>
      <w:r>
        <w:rPr>
          <w:rFonts w:hint="eastAsia"/>
        </w:rPr>
        <w:t>:</w:t>
      </w:r>
      <w:r>
        <w:t> 492-498.</w:t>
      </w:r>
    </w:p>
    <w:p w:rsidR="0018722C">
      <w:pPr>
        <w:topLinePunct/>
      </w:pPr>
      <w:r>
        <w:rPr>
          <w:rFonts w:cstheme="minorBidi" w:hAnsiTheme="minorHAnsi" w:eastAsiaTheme="minorHAnsi" w:asciiTheme="minorHAnsi"/>
        </w:rPr>
        <w:t>126</w:t>
      </w:r>
    </w:p>
    <w:p w:rsidR="0018722C">
      <w:pPr>
        <w:topLinePunct/>
      </w:pPr>
      <w:r>
        <w:rPr>
          <w:rFonts w:ascii="宋体" w:eastAsia="宋体" w:hint="eastAsia"/>
        </w:rPr>
        <w:t>聂杰</w:t>
      </w:r>
      <w:r>
        <w:rPr>
          <w:rFonts w:hint="eastAsia"/>
        </w:rPr>
        <w:t>，</w:t>
      </w:r>
      <w:r>
        <w:rPr>
          <w:rFonts w:ascii="宋体" w:eastAsia="宋体" w:hint="eastAsia"/>
        </w:rPr>
        <w:t>张丹丹</w:t>
      </w:r>
      <w:r>
        <w:rPr>
          <w:rFonts w:hint="eastAsia"/>
        </w:rPr>
        <w:t>，</w:t>
      </w:r>
      <w:r>
        <w:rPr>
          <w:rFonts w:ascii="宋体" w:eastAsia="宋体" w:hint="eastAsia"/>
        </w:rPr>
        <w:t>井维芳</w:t>
      </w:r>
      <w:r>
        <w:rPr>
          <w:rFonts w:hint="eastAsia"/>
        </w:rPr>
        <w:t>，</w:t>
      </w:r>
      <w:r>
        <w:rPr>
          <w:rFonts w:ascii="宋体" w:eastAsia="宋体" w:hint="eastAsia"/>
        </w:rPr>
        <w:t>任庆亚</w:t>
      </w:r>
      <w:r>
        <w:rPr>
          <w:rFonts w:hint="eastAsia"/>
        </w:rPr>
        <w:t>，</w:t>
      </w:r>
      <w:r>
        <w:rPr>
          <w:rFonts w:ascii="宋体" w:eastAsia="宋体" w:hint="eastAsia"/>
        </w:rPr>
        <w:t>崔治中</w:t>
      </w:r>
      <w:r>
        <w:rPr>
          <w:rFonts w:hint="eastAsia"/>
        </w:rPr>
        <w:t>，</w:t>
      </w:r>
      <w:r>
        <w:rPr>
          <w:rFonts w:ascii="宋体" w:eastAsia="宋体" w:hint="eastAsia"/>
        </w:rPr>
        <w:t>郭慧君</w:t>
      </w:r>
      <w:r>
        <w:rPr>
          <w:rFonts w:hint="eastAsia"/>
        </w:rPr>
        <w:t>，</w:t>
      </w:r>
      <w:r>
        <w:rPr>
          <w:rFonts w:ascii="宋体" w:eastAsia="宋体" w:hint="eastAsia"/>
        </w:rPr>
        <w:t>李宏梅</w:t>
      </w:r>
      <w:r>
        <w:t>. </w:t>
      </w:r>
      <w:r>
        <w:rPr>
          <w:rFonts w:ascii="宋体" w:eastAsia="宋体" w:hint="eastAsia"/>
        </w:rPr>
        <w:t>不同剂量</w:t>
      </w:r>
      <w:r>
        <w:t>CpG-ODN</w:t>
      </w:r>
      <w:r>
        <w:rPr>
          <w:rFonts w:ascii="宋体" w:eastAsia="宋体" w:hint="eastAsia"/>
        </w:rPr>
        <w:t>佐剂与</w:t>
      </w:r>
      <w:r>
        <w:t>ALV-J gp85</w:t>
      </w:r>
      <w:r>
        <w:rPr>
          <w:rFonts w:ascii="宋体" w:eastAsia="宋体" w:hint="eastAsia"/>
        </w:rPr>
        <w:t>重组蛋白联合免疫诱导种母鸡血清抗体和母源抗体的比较</w:t>
      </w:r>
      <w:r>
        <w:t>. </w:t>
      </w:r>
      <w:r>
        <w:rPr>
          <w:rFonts w:ascii="宋体" w:eastAsia="宋体" w:hint="eastAsia"/>
        </w:rPr>
        <w:t>农业生物技术学报</w:t>
      </w:r>
      <w:r>
        <w:t>, 2014</w:t>
      </w:r>
      <w:r>
        <w:t>,</w:t>
      </w:r>
      <w:r>
        <w:t> 02</w:t>
      </w:r>
      <w:r>
        <w:rPr>
          <w:rFonts w:hint="eastAsia"/>
        </w:rPr>
        <w:t>:</w:t>
      </w:r>
      <w:r>
        <w:t> 219-224.</w:t>
      </w:r>
    </w:p>
    <w:p w:rsidR="0018722C">
      <w:pPr>
        <w:topLinePunct/>
      </w:pPr>
      <w:r>
        <w:rPr>
          <w:rFonts w:ascii="宋体" w:eastAsia="宋体" w:hint="eastAsia"/>
        </w:rPr>
        <w:t>申艳玮</w:t>
      </w:r>
      <w:r>
        <w:rPr>
          <w:spacing w:val="1"/>
          <w:rFonts w:hint="eastAsia"/>
        </w:rPr>
        <w:t>，</w:t>
      </w:r>
      <w:r>
        <w:rPr>
          <w:rFonts w:ascii="宋体" w:eastAsia="宋体" w:hint="eastAsia"/>
        </w:rPr>
        <w:t>何孟莲</w:t>
      </w:r>
      <w:r>
        <w:rPr>
          <w:spacing w:val="1"/>
          <w:rFonts w:hint="eastAsia"/>
        </w:rPr>
        <w:t>，</w:t>
      </w:r>
      <w:r>
        <w:rPr>
          <w:rFonts w:ascii="宋体" w:eastAsia="宋体" w:hint="eastAsia"/>
        </w:rPr>
        <w:t>张吉</w:t>
      </w:r>
      <w:r>
        <w:rPr>
          <w:spacing w:val="0"/>
          <w:rFonts w:hint="eastAsia"/>
        </w:rPr>
        <w:t>，</w:t>
      </w:r>
      <w:r>
        <w:rPr>
          <w:rFonts w:ascii="宋体" w:eastAsia="宋体" w:hint="eastAsia"/>
        </w:rPr>
        <w:t>赵满达</w:t>
      </w:r>
      <w:r>
        <w:rPr>
          <w:spacing w:val="0"/>
          <w:rFonts w:hint="eastAsia"/>
        </w:rPr>
        <w:t>，</w:t>
      </w:r>
      <w:r w:rsidR="001852F3">
        <w:t xml:space="preserve"> </w:t>
      </w:r>
      <w:r>
        <w:rPr>
          <w:rFonts w:ascii="宋体" w:eastAsia="宋体" w:hint="eastAsia"/>
        </w:rPr>
        <w:t>王桂花</w:t>
      </w:r>
      <w:r>
        <w:rPr>
          <w:spacing w:val="0"/>
          <w:rFonts w:hint="eastAsia"/>
        </w:rPr>
        <w:t>，</w:t>
      </w:r>
      <w:r w:rsidR="001852F3">
        <w:t xml:space="preserve"> </w:t>
      </w:r>
      <w:r>
        <w:rPr>
          <w:rFonts w:ascii="宋体" w:eastAsia="宋体" w:hint="eastAsia"/>
        </w:rPr>
        <w:t>成子强</w:t>
      </w:r>
      <w:r>
        <w:t>. </w:t>
      </w:r>
      <w:r>
        <w:rPr>
          <w:rFonts w:ascii="宋体" w:eastAsia="宋体" w:hint="eastAsia"/>
        </w:rPr>
        <w:t>禽白血病病毒</w:t>
      </w:r>
      <w:r>
        <w:t>J</w:t>
      </w:r>
      <w:r/>
      <w:r w:rsidR="001852F3">
        <w:t xml:space="preserve"> </w:t>
      </w:r>
      <w:r>
        <w:rPr>
          <w:rFonts w:ascii="宋体" w:eastAsia="宋体" w:hint="eastAsia"/>
        </w:rPr>
        <w:t>亚群跨种传播研究</w:t>
      </w:r>
      <w:r>
        <w:t>. </w:t>
      </w:r>
      <w:r>
        <w:rPr>
          <w:rFonts w:ascii="宋体" w:eastAsia="宋体" w:hint="eastAsia"/>
        </w:rPr>
        <w:t>病毒学报</w:t>
      </w:r>
      <w:r>
        <w:t>, </w:t>
      </w:r>
      <w:r>
        <w:t>2016</w:t>
      </w:r>
      <w:r>
        <w:t>,</w:t>
      </w:r>
      <w:r>
        <w:t> </w:t>
      </w:r>
      <w:r>
        <w:t>01</w:t>
      </w:r>
      <w:r>
        <w:t>:</w:t>
      </w:r>
      <w:r>
        <w:t> </w:t>
      </w:r>
      <w:r>
        <w:t>46-55.</w:t>
      </w:r>
    </w:p>
    <w:p w:rsidR="0018722C">
      <w:pPr>
        <w:topLinePunct/>
      </w:pPr>
      <w:r>
        <w:rPr>
          <w:rFonts w:ascii="宋体" w:eastAsia="宋体" w:hint="eastAsia"/>
        </w:rPr>
        <w:t>苏霞</w:t>
      </w:r>
      <w:r>
        <w:rPr>
          <w:spacing w:val="14"/>
          <w:rFonts w:hint="eastAsia"/>
        </w:rPr>
        <w:t>，</w:t>
      </w:r>
      <w:r>
        <w:rPr>
          <w:rFonts w:ascii="宋体" w:eastAsia="宋体" w:hint="eastAsia"/>
        </w:rPr>
        <w:t>朱瑞豪</w:t>
      </w:r>
      <w:r>
        <w:rPr>
          <w:rFonts w:hint="eastAsia"/>
        </w:rPr>
        <w:t>，</w:t>
      </w:r>
      <w:r>
        <w:rPr>
          <w:rFonts w:ascii="宋体" w:eastAsia="宋体" w:hint="eastAsia"/>
        </w:rPr>
        <w:t>陈小玲</w:t>
      </w:r>
      <w:r>
        <w:rPr>
          <w:rFonts w:hint="eastAsia"/>
        </w:rPr>
        <w:t>，</w:t>
      </w:r>
      <w:r>
        <w:rPr>
          <w:rFonts w:ascii="宋体" w:eastAsia="宋体" w:hint="eastAsia"/>
        </w:rPr>
        <w:t>杨丽聪</w:t>
      </w:r>
      <w:r>
        <w:rPr>
          <w:rFonts w:hint="eastAsia"/>
        </w:rPr>
        <w:t>，</w:t>
      </w:r>
      <w:r>
        <w:rPr>
          <w:rFonts w:ascii="宋体" w:eastAsia="宋体" w:hint="eastAsia"/>
        </w:rPr>
        <w:t>周宏专</w:t>
      </w:r>
      <w:r>
        <w:rPr>
          <w:rFonts w:hint="eastAsia"/>
        </w:rPr>
        <w:t>，</w:t>
      </w:r>
      <w:r w:rsidR="001852F3">
        <w:t xml:space="preserve"> </w:t>
      </w:r>
      <w:r>
        <w:rPr>
          <w:rFonts w:ascii="宋体" w:eastAsia="宋体" w:hint="eastAsia"/>
        </w:rPr>
        <w:t>徐福洲</w:t>
      </w:r>
      <w:r>
        <w:rPr>
          <w:rFonts w:hint="eastAsia"/>
        </w:rPr>
        <w:t>，</w:t>
      </w:r>
      <w:r w:rsidR="001852F3">
        <w:t xml:space="preserve"> </w:t>
      </w:r>
      <w:r>
        <w:rPr>
          <w:rFonts w:ascii="宋体" w:eastAsia="宋体" w:hint="eastAsia"/>
        </w:rPr>
        <w:t>杨兵</w:t>
      </w:r>
      <w:r>
        <w:t>. </w:t>
      </w:r>
      <w:r>
        <w:rPr>
          <w:rFonts w:ascii="宋体" w:eastAsia="宋体" w:hint="eastAsia"/>
        </w:rPr>
        <w:t>鸡传染性贫血病毒、网状内皮增生症病毒与禽白血病病毒基因芯片检测方法的建立</w:t>
      </w:r>
      <w:r>
        <w:t>. </w:t>
      </w:r>
      <w:r>
        <w:rPr>
          <w:rFonts w:ascii="宋体" w:eastAsia="宋体" w:hint="eastAsia"/>
        </w:rPr>
        <w:t>华北农学报</w:t>
      </w:r>
      <w:r>
        <w:t>, </w:t>
      </w:r>
      <w:r>
        <w:t>2015</w:t>
      </w:r>
      <w:r>
        <w:t>,</w:t>
      </w:r>
      <w:r>
        <w:t> 06</w:t>
      </w:r>
      <w:r>
        <w:rPr>
          <w:rFonts w:hint="eastAsia"/>
        </w:rPr>
        <w:t>:</w:t>
      </w:r>
      <w:r>
        <w:t> 91-96.</w:t>
      </w:r>
    </w:p>
    <w:p w:rsidR="0018722C">
      <w:pPr>
        <w:topLinePunct/>
      </w:pPr>
      <w:r>
        <w:rPr>
          <w:rFonts w:ascii="宋体" w:eastAsia="宋体" w:hint="eastAsia"/>
        </w:rPr>
        <w:t>王超</w:t>
      </w:r>
      <w:r>
        <w:rPr>
          <w:rFonts w:hint="eastAsia"/>
        </w:rPr>
        <w:t>，</w:t>
      </w:r>
      <w:r>
        <w:rPr>
          <w:rFonts w:ascii="宋体" w:eastAsia="宋体" w:hint="eastAsia"/>
        </w:rPr>
        <w:t>缪华先</w:t>
      </w:r>
      <w:r>
        <w:rPr>
          <w:rFonts w:hint="eastAsia"/>
        </w:rPr>
        <w:t>，</w:t>
      </w:r>
      <w:r>
        <w:rPr>
          <w:rFonts w:ascii="宋体" w:eastAsia="宋体" w:hint="eastAsia"/>
        </w:rPr>
        <w:t>谢宝婵</w:t>
      </w:r>
      <w:r>
        <w:rPr>
          <w:rFonts w:hint="eastAsia"/>
        </w:rPr>
        <w:t>，</w:t>
      </w:r>
      <w:r>
        <w:rPr>
          <w:rFonts w:ascii="宋体" w:eastAsia="宋体" w:hint="eastAsia"/>
        </w:rPr>
        <w:t>张伟伟</w:t>
      </w:r>
      <w:r>
        <w:rPr>
          <w:rFonts w:hint="eastAsia"/>
        </w:rPr>
        <w:t>，</w:t>
      </w:r>
      <w:r>
        <w:rPr>
          <w:rFonts w:ascii="宋体" w:eastAsia="宋体" w:hint="eastAsia"/>
        </w:rPr>
        <w:t>吴润</w:t>
      </w:r>
      <w:r>
        <w:rPr>
          <w:rFonts w:hint="eastAsia"/>
        </w:rPr>
        <w:t>，</w:t>
      </w:r>
      <w:r>
        <w:rPr>
          <w:rFonts w:ascii="宋体" w:eastAsia="宋体" w:hint="eastAsia"/>
        </w:rPr>
        <w:t>刘光清</w:t>
      </w:r>
      <w:r>
        <w:t>. J</w:t>
      </w:r>
      <w:r>
        <w:rPr>
          <w:rFonts w:ascii="宋体" w:eastAsia="宋体" w:hint="eastAsia"/>
        </w:rPr>
        <w:t>亚型禽白血病病毒的拯救与鉴定</w:t>
      </w:r>
      <w:r>
        <w:t>. </w:t>
      </w:r>
      <w:r>
        <w:rPr>
          <w:rFonts w:ascii="宋体" w:eastAsia="宋体" w:hint="eastAsia"/>
        </w:rPr>
        <w:t>中国预防兽医学报</w:t>
      </w:r>
      <w:r>
        <w:t>, 2011</w:t>
      </w:r>
      <w:r>
        <w:t>,</w:t>
      </w:r>
      <w:r>
        <w:t> 11</w:t>
      </w:r>
      <w:r>
        <w:rPr>
          <w:rFonts w:hint="eastAsia"/>
        </w:rPr>
        <w:t xml:space="preserve">: </w:t>
      </w:r>
      <w:r>
        <w:t>837-840.</w:t>
      </w:r>
    </w:p>
    <w:p w:rsidR="0018722C">
      <w:pPr>
        <w:topLinePunct/>
      </w:pPr>
      <w:r>
        <w:rPr>
          <w:rFonts w:ascii="宋体" w:hAnsi="宋体" w:eastAsia="宋体" w:hint="eastAsia"/>
        </w:rPr>
        <w:t>王莉</w:t>
      </w:r>
      <w:r>
        <w:rPr>
          <w:rFonts w:hint="eastAsia"/>
        </w:rPr>
        <w:t>，</w:t>
      </w:r>
      <w:r>
        <w:rPr>
          <w:rFonts w:ascii="宋体" w:hAnsi="宋体" w:eastAsia="宋体" w:hint="eastAsia"/>
        </w:rPr>
        <w:t>黄安宁</w:t>
      </w:r>
      <w:r>
        <w:rPr>
          <w:rFonts w:hint="eastAsia"/>
        </w:rPr>
        <w:t>，</w:t>
      </w:r>
      <w:r>
        <w:rPr>
          <w:rFonts w:ascii="宋体" w:hAnsi="宋体" w:eastAsia="宋体" w:hint="eastAsia"/>
        </w:rPr>
        <w:t>李槿年</w:t>
      </w:r>
      <w:r>
        <w:rPr>
          <w:rFonts w:hint="eastAsia"/>
        </w:rPr>
        <w:t>，</w:t>
      </w:r>
      <w:r>
        <w:rPr>
          <w:rFonts w:ascii="宋体" w:hAnsi="宋体" w:eastAsia="宋体" w:hint="eastAsia"/>
        </w:rPr>
        <w:t>张丹俊</w:t>
      </w:r>
      <w:r>
        <w:rPr>
          <w:rFonts w:hint="eastAsia"/>
        </w:rPr>
        <w:t>，</w:t>
      </w:r>
      <w:r>
        <w:rPr>
          <w:rFonts w:ascii="宋体" w:hAnsi="宋体" w:eastAsia="宋体" w:hint="eastAsia"/>
        </w:rPr>
        <w:t>刘雪兰</w:t>
      </w:r>
      <w:r>
        <w:t>. J</w:t>
      </w:r>
      <w:r>
        <w:rPr>
          <w:rFonts w:ascii="宋体" w:hAnsi="宋体" w:eastAsia="宋体" w:hint="eastAsia"/>
        </w:rPr>
        <w:t>亚群禽白血病</w:t>
      </w:r>
      <w:r>
        <w:t>SYBR Green</w:t>
      </w:r>
      <w:r>
        <w:rPr>
          <w:rFonts w:ascii="宋体" w:hAnsi="宋体" w:eastAsia="宋体" w:hint="eastAsia"/>
        </w:rPr>
        <w:t>Ⅰ荧光定量</w:t>
      </w:r>
      <w:r>
        <w:t>PCR</w:t>
      </w:r>
      <w:r>
        <w:rPr>
          <w:rFonts w:ascii="宋体" w:hAnsi="宋体" w:eastAsia="宋体" w:hint="eastAsia"/>
        </w:rPr>
        <w:t>检测方法的建立</w:t>
      </w:r>
      <w:r>
        <w:t>. </w:t>
      </w:r>
      <w:r>
        <w:rPr>
          <w:rFonts w:ascii="宋体" w:hAnsi="宋体" w:eastAsia="宋体" w:hint="eastAsia"/>
        </w:rPr>
        <w:t>中国预防兽医学报</w:t>
      </w:r>
      <w:r>
        <w:t>, 2013</w:t>
      </w:r>
      <w:r>
        <w:t>,</w:t>
      </w:r>
      <w:r>
        <w:t> 09</w:t>
      </w:r>
      <w:r>
        <w:rPr>
          <w:rFonts w:hint="eastAsia"/>
        </w:rPr>
        <w:t>:</w:t>
      </w:r>
      <w:r>
        <w:t> 733-737.</w:t>
      </w:r>
    </w:p>
    <w:p w:rsidR="0018722C">
      <w:pPr>
        <w:topLinePunct/>
      </w:pPr>
      <w:r>
        <w:rPr>
          <w:rFonts w:ascii="宋体" w:eastAsia="宋体" w:hint="eastAsia"/>
        </w:rPr>
        <w:t>王琦</w:t>
      </w:r>
      <w:r>
        <w:rPr>
          <w:rFonts w:hint="eastAsia"/>
        </w:rPr>
        <w:t>，</w:t>
      </w:r>
      <w:r w:rsidR="001852F3">
        <w:t xml:space="preserve"> </w:t>
      </w:r>
      <w:r>
        <w:rPr>
          <w:rFonts w:ascii="宋体" w:eastAsia="宋体" w:hint="eastAsia"/>
        </w:rPr>
        <w:t>王永强</w:t>
      </w:r>
      <w:r>
        <w:rPr>
          <w:rFonts w:hint="eastAsia"/>
        </w:rPr>
        <w:t>，</w:t>
      </w:r>
      <w:r w:rsidR="001852F3">
        <w:t xml:space="preserve"> </w:t>
      </w:r>
      <w:r>
        <w:rPr>
          <w:rFonts w:ascii="宋体" w:eastAsia="宋体" w:hint="eastAsia"/>
        </w:rPr>
        <w:t>康忠惠</w:t>
      </w:r>
      <w:r>
        <w:rPr>
          <w:rFonts w:hint="eastAsia"/>
        </w:rPr>
        <w:t>，</w:t>
      </w:r>
      <w:r w:rsidR="001852F3">
        <w:t xml:space="preserve"> </w:t>
      </w:r>
      <w:r>
        <w:rPr>
          <w:rFonts w:ascii="宋体" w:eastAsia="宋体" w:hint="eastAsia"/>
        </w:rPr>
        <w:t>高玉龙</w:t>
      </w:r>
      <w:r>
        <w:rPr>
          <w:rFonts w:hint="eastAsia"/>
        </w:rPr>
        <w:t>，</w:t>
      </w:r>
      <w:r w:rsidR="001852F3">
        <w:t xml:space="preserve"> </w:t>
      </w:r>
      <w:r>
        <w:rPr>
          <w:rFonts w:ascii="宋体" w:eastAsia="宋体" w:hint="eastAsia"/>
        </w:rPr>
        <w:t>潘伟</w:t>
      </w:r>
      <w:r>
        <w:rPr>
          <w:rFonts w:hint="eastAsia"/>
        </w:rPr>
        <w:t>，</w:t>
      </w:r>
      <w:r w:rsidR="001852F3">
        <w:t xml:space="preserve"> </w:t>
      </w:r>
      <w:r>
        <w:rPr>
          <w:rFonts w:ascii="宋体" w:eastAsia="宋体" w:hint="eastAsia"/>
        </w:rPr>
        <w:t>秦立廷</w:t>
      </w:r>
      <w:r>
        <w:rPr>
          <w:rFonts w:hint="eastAsia"/>
        </w:rPr>
        <w:t>，</w:t>
      </w:r>
      <w:r w:rsidR="001852F3">
        <w:t xml:space="preserve"> </w:t>
      </w:r>
      <w:r>
        <w:rPr>
          <w:rFonts w:ascii="宋体" w:eastAsia="宋体" w:hint="eastAsia"/>
        </w:rPr>
        <w:t>李久宽</w:t>
      </w:r>
      <w:r>
        <w:rPr>
          <w:rFonts w:hint="eastAsia"/>
        </w:rPr>
        <w:t>，</w:t>
      </w:r>
      <w:r w:rsidR="001852F3">
        <w:t xml:space="preserve"> </w:t>
      </w:r>
      <w:r>
        <w:rPr>
          <w:rFonts w:ascii="宋体" w:eastAsia="宋体" w:hint="eastAsia"/>
        </w:rPr>
        <w:t>祁小乐</w:t>
      </w:r>
      <w:r>
        <w:rPr>
          <w:rFonts w:hint="eastAsia"/>
        </w:rPr>
        <w:t>，</w:t>
      </w:r>
      <w:r w:rsidR="001852F3">
        <w:t xml:space="preserve"> </w:t>
      </w:r>
      <w:r>
        <w:rPr>
          <w:rFonts w:ascii="宋体" w:eastAsia="宋体" w:hint="eastAsia"/>
        </w:rPr>
        <w:t>高宏雷</w:t>
      </w:r>
      <w:r>
        <w:rPr>
          <w:rFonts w:hint="eastAsia"/>
        </w:rPr>
        <w:t>，</w:t>
      </w:r>
      <w:r w:rsidR="001852F3">
        <w:t xml:space="preserve"> </w:t>
      </w:r>
      <w:r>
        <w:rPr>
          <w:rFonts w:ascii="宋体" w:eastAsia="宋体" w:hint="eastAsia"/>
        </w:rPr>
        <w:t>王笑梅</w:t>
      </w:r>
      <w:r>
        <w:t>. </w:t>
      </w:r>
      <w:r>
        <w:rPr>
          <w:rFonts w:ascii="宋体" w:eastAsia="宋体" w:hint="eastAsia"/>
        </w:rPr>
        <w:t>蛋鸡</w:t>
      </w:r>
    </w:p>
    <w:p w:rsidR="0018722C">
      <w:pPr>
        <w:topLinePunct/>
      </w:pPr>
      <w:r>
        <w:t>J</w:t>
      </w:r>
      <w:r>
        <w:rPr>
          <w:rFonts w:ascii="宋体" w:eastAsia="宋体" w:hint="eastAsia"/>
        </w:rPr>
        <w:t>亚群禽白血病病毒分离株</w:t>
      </w:r>
      <w:r>
        <w:t>SD1009</w:t>
      </w:r>
      <w:r>
        <w:rPr>
          <w:rFonts w:ascii="宋体" w:eastAsia="宋体" w:hint="eastAsia"/>
        </w:rPr>
        <w:t>株感染性克隆的构建与病毒拯救</w:t>
      </w:r>
      <w:r>
        <w:t>. </w:t>
      </w:r>
      <w:r>
        <w:rPr>
          <w:rFonts w:ascii="宋体" w:eastAsia="宋体" w:hint="eastAsia"/>
        </w:rPr>
        <w:t>中国兽医科学</w:t>
      </w:r>
      <w:r>
        <w:t>, 2011</w:t>
      </w:r>
      <w:r>
        <w:t>,</w:t>
      </w:r>
      <w:r>
        <w:t> 11</w:t>
      </w:r>
      <w:r>
        <w:rPr>
          <w:rFonts w:hint="eastAsia"/>
        </w:rPr>
        <w:t>:</w:t>
      </w:r>
      <w:r>
        <w:t> 1111-1116.</w:t>
      </w:r>
    </w:p>
    <w:p w:rsidR="0018722C">
      <w:pPr>
        <w:topLinePunct/>
      </w:pPr>
      <w:r>
        <w:rPr>
          <w:rFonts w:ascii="宋体" w:eastAsia="宋体" w:hint="eastAsia"/>
        </w:rPr>
        <w:t>王鑫</w:t>
      </w:r>
      <w:r>
        <w:rPr>
          <w:rFonts w:hint="eastAsia"/>
        </w:rPr>
        <w:t>，</w:t>
      </w:r>
      <w:r>
        <w:rPr>
          <w:rFonts w:ascii="宋体" w:eastAsia="宋体" w:hint="eastAsia"/>
        </w:rPr>
        <w:t>李德庆</w:t>
      </w:r>
      <w:r>
        <w:rPr>
          <w:rFonts w:hint="eastAsia"/>
        </w:rPr>
        <w:t>，</w:t>
      </w:r>
      <w:r>
        <w:rPr>
          <w:rFonts w:ascii="宋体" w:eastAsia="宋体" w:hint="eastAsia"/>
        </w:rPr>
        <w:t>边小明</w:t>
      </w:r>
      <w:r>
        <w:rPr>
          <w:rFonts w:hint="eastAsia"/>
        </w:rPr>
        <w:t>，</w:t>
      </w:r>
      <w:r>
        <w:rPr>
          <w:rFonts w:ascii="宋体" w:eastAsia="宋体" w:hint="eastAsia"/>
        </w:rPr>
        <w:t>何羽婷</w:t>
      </w:r>
      <w:r>
        <w:rPr>
          <w:rFonts w:hint="eastAsia"/>
        </w:rPr>
        <w:t>，</w:t>
      </w:r>
      <w:r>
        <w:rPr>
          <w:rFonts w:ascii="宋体" w:eastAsia="宋体" w:hint="eastAsia"/>
        </w:rPr>
        <w:t>赵鹏</w:t>
      </w:r>
      <w:r>
        <w:rPr>
          <w:rFonts w:hint="eastAsia"/>
        </w:rPr>
        <w:t>，</w:t>
      </w:r>
      <w:r w:rsidR="001852F3">
        <w:t xml:space="preserve"> </w:t>
      </w:r>
      <w:r>
        <w:rPr>
          <w:rFonts w:ascii="宋体" w:eastAsia="宋体" w:hint="eastAsia"/>
        </w:rPr>
        <w:t>崔治中</w:t>
      </w:r>
      <w:r>
        <w:t>. </w:t>
      </w:r>
      <w:r>
        <w:rPr>
          <w:rFonts w:ascii="宋体" w:eastAsia="宋体" w:hint="eastAsia"/>
        </w:rPr>
        <w:t>海兰褐产蛋鸡</w:t>
      </w:r>
      <w:r>
        <w:t>ALV-J</w:t>
      </w:r>
      <w:r>
        <w:rPr>
          <w:rFonts w:ascii="宋体" w:eastAsia="宋体" w:hint="eastAsia"/>
        </w:rPr>
        <w:t>亚型相关纤维肉瘤的鉴别诊断及人工造病试验</w:t>
      </w:r>
      <w:r>
        <w:t>. </w:t>
      </w:r>
      <w:r>
        <w:rPr>
          <w:rFonts w:ascii="宋体" w:eastAsia="宋体" w:hint="eastAsia"/>
        </w:rPr>
        <w:t>中国兽医科学</w:t>
      </w:r>
      <w:r>
        <w:t>, 2012</w:t>
      </w:r>
      <w:r>
        <w:t>,</w:t>
      </w:r>
      <w:r>
        <w:t> 06</w:t>
      </w:r>
      <w:r>
        <w:rPr>
          <w:rFonts w:hint="eastAsia"/>
        </w:rPr>
        <w:t>:</w:t>
      </w:r>
      <w:r>
        <w:t> 582-586.</w:t>
      </w:r>
    </w:p>
    <w:p w:rsidR="0018722C">
      <w:pPr>
        <w:topLinePunct/>
      </w:pPr>
      <w:r>
        <w:rPr>
          <w:rFonts w:ascii="宋体" w:eastAsia="宋体" w:hint="eastAsia"/>
        </w:rPr>
        <w:t>王鑫</w:t>
      </w:r>
      <w:r>
        <w:rPr>
          <w:rFonts w:hint="eastAsia"/>
        </w:rPr>
        <w:t>，</w:t>
      </w:r>
      <w:r>
        <w:rPr>
          <w:rFonts w:ascii="宋体" w:eastAsia="宋体" w:hint="eastAsia"/>
        </w:rPr>
        <w:t>赵鹏</w:t>
      </w:r>
      <w:r>
        <w:rPr>
          <w:rFonts w:hint="eastAsia"/>
        </w:rPr>
        <w:t>，</w:t>
      </w:r>
      <w:r>
        <w:rPr>
          <w:rFonts w:ascii="宋体" w:eastAsia="宋体" w:hint="eastAsia"/>
        </w:rPr>
        <w:t>崔治中</w:t>
      </w:r>
      <w:r>
        <w:t>. </w:t>
      </w:r>
      <w:r>
        <w:rPr>
          <w:rFonts w:ascii="宋体" w:eastAsia="宋体" w:hint="eastAsia"/>
        </w:rPr>
        <w:t>我国地方品种鸡分离到的一个禽白血病病毒新亚群的鉴定</w:t>
      </w:r>
      <w:r>
        <w:t>. </w:t>
      </w:r>
      <w:r>
        <w:rPr>
          <w:rFonts w:ascii="宋体" w:eastAsia="宋体" w:hint="eastAsia"/>
        </w:rPr>
        <w:t>病毒学报</w:t>
      </w:r>
      <w:r>
        <w:t>, 2012</w:t>
      </w:r>
      <w:r>
        <w:t>,</w:t>
      </w:r>
      <w:r>
        <w:t> 06</w:t>
      </w:r>
      <w:r>
        <w:rPr>
          <w:rFonts w:hint="eastAsia"/>
        </w:rPr>
        <w:t>:</w:t>
      </w:r>
      <w:r>
        <w:t> 609-614.</w:t>
      </w:r>
    </w:p>
    <w:p w:rsidR="0018722C">
      <w:pPr>
        <w:topLinePunct/>
      </w:pPr>
      <w:r>
        <w:rPr>
          <w:rFonts w:ascii="宋体" w:eastAsia="宋体" w:hint="eastAsia"/>
        </w:rPr>
        <w:t>杨波</w:t>
      </w:r>
      <w:r>
        <w:rPr>
          <w:rFonts w:hint="eastAsia"/>
        </w:rPr>
        <w:t>，</w:t>
      </w:r>
      <w:r>
        <w:rPr>
          <w:rFonts w:ascii="宋体" w:eastAsia="宋体" w:hint="eastAsia"/>
        </w:rPr>
        <w:t>高玉龙</w:t>
      </w:r>
      <w:r>
        <w:rPr>
          <w:rFonts w:hint="eastAsia"/>
        </w:rPr>
        <w:t>，</w:t>
      </w:r>
      <w:r>
        <w:rPr>
          <w:rFonts w:ascii="宋体" w:eastAsia="宋体" w:hint="eastAsia"/>
        </w:rPr>
        <w:t>高宏雷</w:t>
      </w:r>
      <w:r>
        <w:rPr>
          <w:rFonts w:hint="eastAsia"/>
        </w:rPr>
        <w:t>，</w:t>
      </w:r>
      <w:r>
        <w:rPr>
          <w:rFonts w:ascii="宋体" w:eastAsia="宋体" w:hint="eastAsia"/>
        </w:rPr>
        <w:t>秦立廷</w:t>
      </w:r>
      <w:r>
        <w:rPr>
          <w:rFonts w:hint="eastAsia"/>
        </w:rPr>
        <w:t>，</w:t>
      </w:r>
      <w:r>
        <w:rPr>
          <w:rFonts w:ascii="宋体" w:eastAsia="宋体" w:hint="eastAsia"/>
        </w:rPr>
        <w:t>刘婉思</w:t>
      </w:r>
      <w:r>
        <w:rPr>
          <w:rFonts w:hint="eastAsia"/>
        </w:rPr>
        <w:t>，</w:t>
      </w:r>
      <w:r w:rsidR="001852F3">
        <w:t xml:space="preserve"> </w:t>
      </w:r>
      <w:r>
        <w:rPr>
          <w:rFonts w:ascii="宋体" w:eastAsia="宋体" w:hint="eastAsia"/>
        </w:rPr>
        <w:t>李德龙</w:t>
      </w:r>
      <w:r>
        <w:rPr>
          <w:rFonts w:hint="eastAsia"/>
        </w:rPr>
        <w:t>，</w:t>
      </w:r>
      <w:r w:rsidR="001852F3">
        <w:t xml:space="preserve"> </w:t>
      </w:r>
      <w:r>
        <w:rPr>
          <w:rFonts w:ascii="宋体" w:eastAsia="宋体" w:hint="eastAsia"/>
        </w:rPr>
        <w:t>高奇</w:t>
      </w:r>
      <w:r>
        <w:rPr>
          <w:rFonts w:hint="eastAsia"/>
        </w:rPr>
        <w:t>，</w:t>
      </w:r>
      <w:r w:rsidR="001852F3">
        <w:t xml:space="preserve"> </w:t>
      </w:r>
      <w:r>
        <w:rPr>
          <w:rFonts w:ascii="宋体" w:eastAsia="宋体" w:hint="eastAsia"/>
        </w:rPr>
        <w:t>曾祥伟</w:t>
      </w:r>
      <w:r>
        <w:rPr>
          <w:rFonts w:hint="eastAsia"/>
        </w:rPr>
        <w:t>，</w:t>
      </w:r>
      <w:r w:rsidR="001852F3">
        <w:t xml:space="preserve"> </w:t>
      </w:r>
      <w:r>
        <w:rPr>
          <w:rFonts w:ascii="宋体" w:eastAsia="宋体" w:hint="eastAsia"/>
        </w:rPr>
        <w:t>王笑梅</w:t>
      </w:r>
      <w:r>
        <w:t>. </w:t>
      </w:r>
      <w:r>
        <w:rPr>
          <w:rFonts w:ascii="宋体" w:eastAsia="宋体" w:hint="eastAsia"/>
        </w:rPr>
        <w:t>我国东北地区野生鸟类</w:t>
      </w:r>
      <w:r>
        <w:t>A</w:t>
      </w:r>
      <w:r>
        <w:rPr>
          <w:rFonts w:ascii="宋体" w:eastAsia="宋体" w:hint="eastAsia"/>
        </w:rPr>
        <w:t>亚群禽白血病病毒分子流行病学调查及</w:t>
      </w:r>
      <w:r>
        <w:rPr>
          <w:i/>
        </w:rPr>
        <w:t>env</w:t>
      </w:r>
      <w:r>
        <w:rPr>
          <w:rFonts w:ascii="宋体" w:eastAsia="宋体" w:hint="eastAsia"/>
        </w:rPr>
        <w:t>基因序列分析</w:t>
      </w:r>
      <w:r>
        <w:t>. </w:t>
      </w:r>
      <w:r>
        <w:rPr>
          <w:rFonts w:ascii="宋体" w:eastAsia="宋体" w:hint="eastAsia"/>
        </w:rPr>
        <w:t>中国预防兽医学报</w:t>
      </w:r>
      <w:r>
        <w:t>, 2013</w:t>
      </w:r>
      <w:r>
        <w:t>,</w:t>
      </w:r>
      <w:r>
        <w:t> 03</w:t>
      </w:r>
      <w:r>
        <w:rPr>
          <w:rFonts w:hint="eastAsia"/>
        </w:rPr>
        <w:t>:</w:t>
      </w:r>
      <w:r>
        <w:t> 245-247.</w:t>
      </w:r>
    </w:p>
    <w:p w:rsidR="0018722C">
      <w:pPr>
        <w:topLinePunct/>
      </w:pPr>
      <w:r>
        <w:rPr>
          <w:rFonts w:ascii="宋体" w:eastAsia="宋体" w:hint="eastAsia"/>
        </w:rPr>
        <w:t>张贺楠</w:t>
      </w:r>
      <w:r>
        <w:rPr>
          <w:rFonts w:hint="eastAsia"/>
        </w:rPr>
        <w:t>，</w:t>
      </w:r>
      <w:r>
        <w:rPr>
          <w:rFonts w:ascii="宋体" w:eastAsia="宋体" w:hint="eastAsia"/>
        </w:rPr>
        <w:t>齐岩</w:t>
      </w:r>
      <w:r>
        <w:rPr>
          <w:rFonts w:hint="eastAsia"/>
        </w:rPr>
        <w:t>，</w:t>
      </w:r>
      <w:r>
        <w:rPr>
          <w:rFonts w:ascii="宋体" w:eastAsia="宋体" w:hint="eastAsia"/>
        </w:rPr>
        <w:t>史伟伟</w:t>
      </w:r>
      <w:r>
        <w:rPr>
          <w:rFonts w:hint="eastAsia"/>
        </w:rPr>
        <w:t>，</w:t>
      </w:r>
      <w:r>
        <w:rPr>
          <w:rFonts w:ascii="宋体" w:eastAsia="宋体" w:hint="eastAsia"/>
        </w:rPr>
        <w:t>梁艺瑜</w:t>
      </w:r>
      <w:r>
        <w:rPr>
          <w:rFonts w:hint="eastAsia"/>
        </w:rPr>
        <w:t>，</w:t>
      </w:r>
      <w:r>
        <w:rPr>
          <w:rFonts w:ascii="宋体" w:eastAsia="宋体" w:hint="eastAsia"/>
        </w:rPr>
        <w:t>刘洪波</w:t>
      </w:r>
      <w:r>
        <w:rPr>
          <w:rFonts w:hint="eastAsia"/>
        </w:rPr>
        <w:t>，</w:t>
      </w:r>
      <w:r>
        <w:rPr>
          <w:rFonts w:ascii="宋体" w:eastAsia="宋体" w:hint="eastAsia"/>
        </w:rPr>
        <w:t>张小桃</w:t>
      </w:r>
      <w:r>
        <w:rPr>
          <w:rFonts w:hint="eastAsia"/>
        </w:rPr>
        <w:t>，</w:t>
      </w:r>
      <w:r>
        <w:rPr>
          <w:rFonts w:ascii="宋体" w:eastAsia="宋体" w:hint="eastAsia"/>
        </w:rPr>
        <w:t>曹伟胜</w:t>
      </w:r>
      <w:r>
        <w:rPr>
          <w:rFonts w:hint="eastAsia"/>
        </w:rPr>
        <w:t>，</w:t>
      </w:r>
      <w:r>
        <w:rPr>
          <w:rFonts w:ascii="宋体" w:eastAsia="宋体" w:hint="eastAsia"/>
        </w:rPr>
        <w:t>廖明</w:t>
      </w:r>
      <w:r>
        <w:t>. </w:t>
      </w:r>
      <w:r>
        <w:rPr>
          <w:rFonts w:ascii="宋体" w:eastAsia="宋体" w:hint="eastAsia"/>
        </w:rPr>
        <w:t>血管瘤病变型</w:t>
      </w:r>
      <w:r>
        <w:t>J</w:t>
      </w:r>
      <w:r>
        <w:rPr>
          <w:rFonts w:ascii="宋体" w:eastAsia="宋体" w:hint="eastAsia"/>
        </w:rPr>
        <w:t>亚群禽白血病病毒</w:t>
      </w:r>
      <w:r>
        <w:t>E</w:t>
      </w:r>
      <w:r>
        <w:rPr>
          <w:rFonts w:ascii="宋体" w:eastAsia="宋体" w:hint="eastAsia"/>
        </w:rPr>
        <w:t>元件缺失突变体的构建</w:t>
      </w:r>
      <w:r>
        <w:t>. </w:t>
      </w:r>
      <w:r>
        <w:rPr>
          <w:rFonts w:ascii="宋体" w:eastAsia="宋体" w:hint="eastAsia"/>
        </w:rPr>
        <w:t>中国预防兽医学报</w:t>
      </w:r>
      <w:r>
        <w:t>, 2010</w:t>
      </w:r>
      <w:r>
        <w:t>,</w:t>
      </w:r>
      <w:r>
        <w:t> 02</w:t>
      </w:r>
      <w:r>
        <w:rPr>
          <w:rFonts w:hint="eastAsia"/>
        </w:rPr>
        <w:t xml:space="preserve">: </w:t>
      </w:r>
      <w:r>
        <w:t>94-97.</w:t>
      </w:r>
    </w:p>
    <w:p w:rsidR="0018722C">
      <w:pPr>
        <w:topLinePunct/>
      </w:pPr>
      <w:r>
        <w:rPr>
          <w:rFonts w:ascii="宋体" w:eastAsia="宋体" w:hint="eastAsia"/>
        </w:rPr>
        <w:t>张纪元</w:t>
      </w:r>
      <w:r>
        <w:rPr>
          <w:rFonts w:hint="eastAsia"/>
        </w:rPr>
        <w:t>，</w:t>
      </w:r>
      <w:r>
        <w:rPr>
          <w:rFonts w:ascii="宋体" w:eastAsia="宋体" w:hint="eastAsia"/>
        </w:rPr>
        <w:t>崔治中</w:t>
      </w:r>
      <w:r>
        <w:rPr>
          <w:rFonts w:hint="eastAsia"/>
        </w:rPr>
        <w:t>，</w:t>
      </w:r>
      <w:r>
        <w:rPr>
          <w:rFonts w:ascii="宋体" w:eastAsia="宋体" w:hint="eastAsia"/>
        </w:rPr>
        <w:t>丁家波</w:t>
      </w:r>
      <w:r>
        <w:rPr>
          <w:rFonts w:hint="eastAsia"/>
        </w:rPr>
        <w:t>，</w:t>
      </w:r>
      <w:r>
        <w:rPr>
          <w:rFonts w:ascii="宋体" w:eastAsia="宋体" w:hint="eastAsia"/>
        </w:rPr>
        <w:t>姜世金</w:t>
      </w:r>
      <w:r>
        <w:t>. J</w:t>
      </w:r>
      <w:r>
        <w:rPr>
          <w:rFonts w:ascii="宋体" w:eastAsia="宋体" w:hint="eastAsia"/>
        </w:rPr>
        <w:t>亚群白血病病毒</w:t>
      </w:r>
      <w:r>
        <w:t>NX0101</w:t>
      </w:r>
      <w:r>
        <w:rPr>
          <w:rFonts w:ascii="宋体" w:eastAsia="宋体" w:hint="eastAsia"/>
        </w:rPr>
        <w:t>株感染性克隆化病毒的构建及其致病性</w:t>
      </w:r>
      <w:r>
        <w:t>. </w:t>
      </w:r>
      <w:r>
        <w:rPr>
          <w:rFonts w:ascii="宋体" w:eastAsia="宋体" w:hint="eastAsia"/>
        </w:rPr>
        <w:t>微生物学报</w:t>
      </w:r>
      <w:r>
        <w:t>, 2005</w:t>
      </w:r>
      <w:r>
        <w:t>,</w:t>
      </w:r>
      <w:r>
        <w:t> 03</w:t>
      </w:r>
      <w:r>
        <w:rPr>
          <w:rFonts w:hint="eastAsia"/>
        </w:rPr>
        <w:t xml:space="preserve">: </w:t>
      </w:r>
      <w:r>
        <w:t>437-440.</w:t>
      </w:r>
    </w:p>
    <w:p w:rsidR="0018722C">
      <w:pPr>
        <w:topLinePunct/>
      </w:pPr>
      <w:r>
        <w:rPr>
          <w:rFonts w:ascii="宋体" w:eastAsia="宋体" w:hint="eastAsia"/>
        </w:rPr>
        <w:t>张莉</w:t>
      </w:r>
      <w:r>
        <w:rPr>
          <w:rFonts w:hint="eastAsia"/>
        </w:rPr>
        <w:t>，</w:t>
      </w:r>
      <w:r>
        <w:rPr>
          <w:rFonts w:ascii="宋体" w:eastAsia="宋体" w:hint="eastAsia"/>
        </w:rPr>
        <w:t>雷用东</w:t>
      </w:r>
      <w:r>
        <w:rPr>
          <w:rFonts w:hint="eastAsia"/>
        </w:rPr>
        <w:t>，</w:t>
      </w:r>
      <w:r>
        <w:rPr>
          <w:rFonts w:ascii="宋体" w:eastAsia="宋体" w:hint="eastAsia"/>
        </w:rPr>
        <w:t>盖丽丽</w:t>
      </w:r>
      <w:r>
        <w:rPr>
          <w:rFonts w:hint="eastAsia"/>
        </w:rPr>
        <w:t>，</w:t>
      </w:r>
      <w:r>
        <w:rPr>
          <w:rFonts w:ascii="宋体" w:eastAsia="宋体" w:hint="eastAsia"/>
        </w:rPr>
        <w:t>赵晓燕</w:t>
      </w:r>
      <w:r>
        <w:rPr>
          <w:rFonts w:hint="eastAsia"/>
        </w:rPr>
        <w:t>，</w:t>
      </w:r>
      <w:r w:rsidR="001852F3">
        <w:t xml:space="preserve"> </w:t>
      </w:r>
      <w:r>
        <w:rPr>
          <w:rFonts w:ascii="宋体" w:eastAsia="宋体" w:hint="eastAsia"/>
        </w:rPr>
        <w:t>童军茂</w:t>
      </w:r>
      <w:r>
        <w:rPr>
          <w:rFonts w:hint="eastAsia"/>
        </w:rPr>
        <w:t>，</w:t>
      </w:r>
      <w:r w:rsidR="001852F3">
        <w:t xml:space="preserve"> </w:t>
      </w:r>
      <w:r>
        <w:rPr>
          <w:rFonts w:ascii="宋体" w:eastAsia="宋体" w:hint="eastAsia"/>
        </w:rPr>
        <w:t>王丹</w:t>
      </w:r>
      <w:r>
        <w:rPr>
          <w:rFonts w:hint="eastAsia"/>
        </w:rPr>
        <w:t>，</w:t>
      </w:r>
      <w:r w:rsidR="001852F3">
        <w:t xml:space="preserve"> </w:t>
      </w:r>
      <w:r>
        <w:rPr>
          <w:rFonts w:ascii="宋体" w:eastAsia="宋体" w:hint="eastAsia"/>
        </w:rPr>
        <w:t>马越</w:t>
      </w:r>
      <w:r>
        <w:rPr>
          <w:rFonts w:hint="eastAsia"/>
        </w:rPr>
        <w:t>，</w:t>
      </w:r>
      <w:r w:rsidR="001852F3">
        <w:t xml:space="preserve"> </w:t>
      </w:r>
      <w:r>
        <w:rPr>
          <w:rFonts w:ascii="宋体" w:eastAsia="宋体" w:hint="eastAsia"/>
        </w:rPr>
        <w:t>张超</w:t>
      </w:r>
      <w:r>
        <w:t>. </w:t>
      </w:r>
      <w:r>
        <w:rPr>
          <w:rFonts w:ascii="宋体" w:eastAsia="宋体" w:hint="eastAsia"/>
        </w:rPr>
        <w:t>笃斯越桔花色苷抗禽白血病病毒</w:t>
      </w:r>
      <w:r>
        <w:t>A</w:t>
      </w:r>
      <w:r>
        <w:rPr>
          <w:rFonts w:ascii="宋体" w:eastAsia="宋体" w:hint="eastAsia"/>
        </w:rPr>
        <w:t>亚群活性的试验研究</w:t>
      </w:r>
      <w:r>
        <w:t>. </w:t>
      </w:r>
      <w:r>
        <w:rPr>
          <w:rFonts w:ascii="宋体" w:eastAsia="宋体" w:hint="eastAsia"/>
        </w:rPr>
        <w:t>华北农学报</w:t>
      </w:r>
      <w:r>
        <w:t>, 2013</w:t>
      </w:r>
      <w:r>
        <w:t>,</w:t>
      </w:r>
      <w:r>
        <w:t> 06</w:t>
      </w:r>
      <w:r>
        <w:rPr>
          <w:rFonts w:hint="eastAsia"/>
        </w:rPr>
        <w:t>:</w:t>
      </w:r>
      <w:r>
        <w:t> 174-180.</w:t>
      </w:r>
    </w:p>
    <w:p w:rsidR="0018722C">
      <w:pPr>
        <w:topLinePunct/>
      </w:pPr>
      <w:r>
        <w:rPr>
          <w:rFonts w:ascii="宋体" w:eastAsia="宋体" w:hint="eastAsia"/>
        </w:rPr>
        <w:t>张青婵</w:t>
      </w:r>
      <w:r>
        <w:t>. A</w:t>
      </w:r>
      <w:r>
        <w:rPr>
          <w:rFonts w:ascii="宋体" w:eastAsia="宋体" w:hint="eastAsia"/>
        </w:rPr>
        <w:t>亚群禽白血病病毒不同分离株的基因组和生物学特性比较</w:t>
      </w:r>
      <w:r>
        <w:t>.</w:t>
      </w:r>
      <w:r w:rsidR="001852F3">
        <w:t xml:space="preserve"> </w:t>
      </w:r>
      <w:r>
        <w:rPr>
          <w:rFonts w:ascii="宋体" w:eastAsia="宋体" w:hint="eastAsia"/>
        </w:rPr>
        <w:t>ft东农业大学博士</w:t>
      </w:r>
    </w:p>
    <w:p w:rsidR="0018722C">
      <w:pPr>
        <w:topLinePunct/>
      </w:pPr>
      <w:r>
        <w:rPr>
          <w:rFonts w:cstheme="minorBidi" w:hAnsiTheme="minorHAnsi" w:eastAsiaTheme="minorHAnsi" w:asciiTheme="minorHAnsi"/>
        </w:rPr>
        <w:t>127</w:t>
      </w:r>
    </w:p>
    <w:p w:rsidR="0018722C">
      <w:pPr>
        <w:topLinePunct/>
      </w:pPr>
      <w:r>
        <w:rPr>
          <w:rFonts w:ascii="宋体" w:eastAsia="宋体" w:hint="eastAsia"/>
        </w:rPr>
        <w:t>论文</w:t>
      </w:r>
      <w:r>
        <w:t>, 2010.</w:t>
      </w:r>
    </w:p>
    <w:p w:rsidR="0018722C">
      <w:pPr>
        <w:topLinePunct/>
      </w:pPr>
      <w:r>
        <w:rPr>
          <w:rFonts w:ascii="宋体" w:eastAsia="宋体" w:hint="eastAsia"/>
        </w:rPr>
        <w:t>张在平</w:t>
      </w:r>
      <w:r>
        <w:rPr>
          <w:rFonts w:hint="eastAsia"/>
        </w:rPr>
        <w:t>，</w:t>
      </w:r>
      <w:r>
        <w:rPr>
          <w:rFonts w:ascii="宋体" w:eastAsia="宋体" w:hint="eastAsia"/>
        </w:rPr>
        <w:t>马学恩</w:t>
      </w:r>
      <w:r>
        <w:rPr>
          <w:rFonts w:hint="eastAsia"/>
        </w:rPr>
        <w:t>，</w:t>
      </w:r>
      <w:r>
        <w:rPr>
          <w:rFonts w:ascii="宋体" w:eastAsia="宋体" w:hint="eastAsia"/>
        </w:rPr>
        <w:t>杨海彦</w:t>
      </w:r>
      <w:r>
        <w:rPr>
          <w:rFonts w:hint="eastAsia"/>
        </w:rPr>
        <w:t>，</w:t>
      </w:r>
      <w:r>
        <w:rPr>
          <w:rFonts w:ascii="宋体" w:eastAsia="宋体" w:hint="eastAsia"/>
        </w:rPr>
        <w:t>田进</w:t>
      </w:r>
      <w:r>
        <w:rPr>
          <w:rFonts w:hint="eastAsia"/>
        </w:rPr>
        <w:t>，</w:t>
      </w:r>
      <w:r>
        <w:rPr>
          <w:rFonts w:ascii="宋体" w:eastAsia="宋体" w:hint="eastAsia"/>
        </w:rPr>
        <w:t>孟庆文</w:t>
      </w:r>
      <w:r>
        <w:t>. </w:t>
      </w:r>
      <w:r>
        <w:rPr>
          <w:rFonts w:ascii="宋体" w:eastAsia="宋体" w:hint="eastAsia"/>
        </w:rPr>
        <w:t>靶向</w:t>
      </w:r>
      <w:r>
        <w:rPr>
          <w:i/>
        </w:rPr>
        <w:t>pol</w:t>
      </w:r>
      <w:r>
        <w:rPr>
          <w:rFonts w:ascii="宋体" w:eastAsia="宋体" w:hint="eastAsia"/>
        </w:rPr>
        <w:t>基因</w:t>
      </w:r>
      <w:r>
        <w:t>siRNA</w:t>
      </w:r>
      <w:r>
        <w:rPr>
          <w:rFonts w:ascii="宋体" w:eastAsia="宋体" w:hint="eastAsia"/>
        </w:rPr>
        <w:t>抑制</w:t>
      </w:r>
      <w:r>
        <w:t>J</w:t>
      </w:r>
      <w:r>
        <w:rPr>
          <w:rFonts w:ascii="宋体" w:eastAsia="宋体" w:hint="eastAsia"/>
        </w:rPr>
        <w:t>亚型禽白血病病毒复制的研究</w:t>
      </w:r>
      <w:r>
        <w:t>. </w:t>
      </w:r>
      <w:r>
        <w:rPr>
          <w:rFonts w:ascii="宋体" w:eastAsia="宋体" w:hint="eastAsia"/>
        </w:rPr>
        <w:t>中国预防兽医学报</w:t>
      </w:r>
      <w:r>
        <w:t>, 2011</w:t>
      </w:r>
      <w:r>
        <w:t>,</w:t>
      </w:r>
      <w:r>
        <w:t> 05</w:t>
      </w:r>
      <w:r>
        <w:rPr>
          <w:rFonts w:hint="eastAsia"/>
        </w:rPr>
        <w:t>:</w:t>
      </w:r>
      <w:r>
        <w:t> 344-347.</w:t>
      </w:r>
    </w:p>
    <w:p w:rsidR="0018722C">
      <w:pPr>
        <w:topLinePunct/>
      </w:pPr>
      <w:r>
        <w:rPr>
          <w:rFonts w:ascii="宋体" w:eastAsia="宋体" w:hint="eastAsia"/>
        </w:rPr>
        <w:t>朱静</w:t>
      </w:r>
      <w:r>
        <w:t>. </w:t>
      </w:r>
      <w:r>
        <w:rPr>
          <w:rFonts w:ascii="宋体" w:eastAsia="宋体" w:hint="eastAsia"/>
        </w:rPr>
        <w:t>同一</w:t>
      </w:r>
      <w:r>
        <w:t>J</w:t>
      </w:r>
      <w:r>
        <w:rPr>
          <w:rFonts w:ascii="宋体" w:eastAsia="宋体" w:hint="eastAsia"/>
        </w:rPr>
        <w:t>亚型禽白血病毒野生株存有差异极大的不同准种</w:t>
      </w:r>
      <w:r>
        <w:t>. </w:t>
      </w:r>
      <w:r>
        <w:rPr>
          <w:rFonts w:ascii="宋体" w:eastAsia="宋体" w:hint="eastAsia"/>
        </w:rPr>
        <w:t>中国家禽</w:t>
      </w:r>
      <w:r>
        <w:t>, 2013</w:t>
      </w:r>
      <w:r>
        <w:t>,</w:t>
      </w:r>
      <w:r>
        <w:t> 20</w:t>
      </w:r>
      <w:r>
        <w:rPr>
          <w:rFonts w:hint="eastAsia"/>
        </w:rPr>
        <w:t>:</w:t>
      </w:r>
      <w:r>
        <w:t> 60</w:t>
      </w:r>
      <w:r>
        <w:rPr>
          <w:rFonts w:hint="eastAsia"/>
        </w:rPr>
        <w:t>。</w:t>
      </w:r>
    </w:p>
    <w:p w:rsidR="0018722C">
      <w:pPr>
        <w:topLinePunct/>
      </w:pPr>
      <w:r>
        <w:t>Adkins, H.</w:t>
      </w:r>
      <w:r w:rsidR="004B696B">
        <w:t xml:space="preserve"> </w:t>
      </w:r>
      <w:r w:rsidR="004B696B">
        <w:t>B., Brojatsch, J., Naughton, J., Rolls, M.</w:t>
      </w:r>
      <w:r w:rsidR="004B696B">
        <w:t xml:space="preserve"> </w:t>
      </w:r>
      <w:r w:rsidR="004B696B">
        <w:t>M., Pesola, J.</w:t>
      </w:r>
      <w:r w:rsidR="004B696B">
        <w:t xml:space="preserve"> </w:t>
      </w:r>
      <w:r w:rsidR="004B696B">
        <w:t>M., Joung, J.</w:t>
      </w:r>
      <w:r w:rsidR="004B696B">
        <w:t xml:space="preserve"> </w:t>
      </w:r>
      <w:r w:rsidR="004B696B">
        <w:t>A. Identification of a cellular receptor for subgroup E avian leukosis virus. </w:t>
      </w:r>
      <w:r>
        <w:rPr>
          <w:i/>
        </w:rPr>
        <w:t>Proc Natl Acad Sci USA</w:t>
      </w:r>
      <w:r>
        <w:t>, 1997, 94: 11617-11622.</w:t>
      </w:r>
    </w:p>
    <w:p w:rsidR="0018722C">
      <w:pPr>
        <w:topLinePunct/>
      </w:pPr>
      <w:r>
        <w:t xml:space="preserve">Al-Rawi, M.</w:t>
      </w:r>
      <w:r w:rsidR="004B696B">
        <w:t xml:space="preserve"> </w:t>
      </w:r>
      <w:r w:rsidR="004B696B">
        <w:t xml:space="preserve">A., Rmali, K., Watkins, G., Mansel, R.</w:t>
      </w:r>
      <w:r w:rsidR="004B696B">
        <w:t xml:space="preserve"> </w:t>
      </w:r>
      <w:r w:rsidR="004B696B">
        <w:t xml:space="preserve">E., Jiang, W.</w:t>
      </w:r>
      <w:r w:rsidR="004B696B">
        <w:t xml:space="preserve"> </w:t>
      </w:r>
      <w:r w:rsidR="004B696B">
        <w:t xml:space="preserve">G. Aberrant expression of interleukin-7 </w:t>
      </w:r>
      <w:r>
        <w:t xml:space="preserve">(</w:t>
      </w:r>
      <w:r>
        <w:t xml:space="preserve">IL-7</w:t>
      </w:r>
      <w:r>
        <w:t xml:space="preserve">)</w:t>
      </w:r>
      <w:r>
        <w:t xml:space="preserve"> and its signalling complex in human breast cancer. </w:t>
      </w:r>
      <w:r>
        <w:rPr>
          <w:i/>
        </w:rPr>
        <w:t xml:space="preserve">Eur J Cancer</w:t>
      </w:r>
      <w:r>
        <w:t xml:space="preserve">, 2004, 40: 494-502.</w:t>
      </w:r>
    </w:p>
    <w:p w:rsidR="0018722C">
      <w:pPr>
        <w:topLinePunct/>
      </w:pPr>
      <w:r>
        <w:t>Anand, R., Wilkinson, J.</w:t>
      </w:r>
      <w:r w:rsidR="001852F3">
        <w:t xml:space="preserve"> </w:t>
      </w:r>
      <w:r w:rsidR="001852F3">
        <w:t xml:space="preserve">M., Kellie, S. Localisation of pp60</w:t>
      </w:r>
      <w:r>
        <w:t>c-src</w:t>
      </w:r>
      <w:r w:rsidR="001852F3">
        <w:t xml:space="preserve"> </w:t>
      </w:r>
      <w:r>
        <w:t>to the surface membrane of</w:t>
      </w:r>
    </w:p>
    <w:p w:rsidR="0018722C">
      <w:pPr>
        <w:topLinePunct/>
      </w:pPr>
      <w:r>
        <w:t>H</w:t>
      </w:r>
      <w:r>
        <w:t xml:space="preserve">uman platelets. </w:t>
      </w:r>
      <w:r>
        <w:rPr>
          <w:i/>
        </w:rPr>
        <w:t>Oncogene</w:t>
      </w:r>
      <w:r>
        <w:t>, 1993, 8: 3013-3020.</w:t>
      </w:r>
    </w:p>
    <w:p w:rsidR="0018722C">
      <w:pPr>
        <w:topLinePunct/>
      </w:pPr>
      <w:r>
        <w:t>Anderson, D.</w:t>
      </w:r>
      <w:r w:rsidR="004B696B">
        <w:t xml:space="preserve"> </w:t>
      </w:r>
      <w:r w:rsidR="004B696B">
        <w:t>H., and Ismail, P.</w:t>
      </w:r>
      <w:r w:rsidR="004B696B">
        <w:t xml:space="preserve"> </w:t>
      </w:r>
      <w:r w:rsidR="004B696B">
        <w:t>M</w:t>
      </w:r>
      <w:r w:rsidR="004B696B">
        <w:t xml:space="preserve">.</w:t>
      </w:r>
      <w:r w:rsidR="004B696B">
        <w:t xml:space="preserve"> v-</w:t>
      </w:r>
      <w:r>
        <w:rPr>
          <w:i/>
        </w:rPr>
        <w:t xml:space="preserve">fps </w:t>
      </w:r>
      <w:r>
        <w:t xml:space="preserve">causes transformation by inducing tyrosine phosphorylation and activation of the PDGFbeta receptor. </w:t>
      </w:r>
      <w:r>
        <w:rPr>
          <w:i/>
        </w:rPr>
        <w:t>Oncogene</w:t>
      </w:r>
      <w:r>
        <w:t>, 1998, 16: 2321-2331.</w:t>
      </w:r>
    </w:p>
    <w:p w:rsidR="0018722C">
      <w:pPr>
        <w:topLinePunct/>
      </w:pPr>
      <w:r>
        <w:t>Anderson, S.</w:t>
      </w:r>
      <w:r w:rsidR="004B696B">
        <w:t xml:space="preserve"> </w:t>
      </w:r>
      <w:r w:rsidR="004B696B">
        <w:t>K., Gibbs, C.</w:t>
      </w:r>
      <w:r w:rsidR="004B696B">
        <w:t xml:space="preserve"> </w:t>
      </w:r>
      <w:r w:rsidR="004B696B">
        <w:t>P., Tanaka, A., Kung, H.</w:t>
      </w:r>
      <w:r w:rsidR="004B696B">
        <w:t xml:space="preserve"> </w:t>
      </w:r>
      <w:r w:rsidR="004B696B">
        <w:t>J., Fujita, D.</w:t>
      </w:r>
      <w:r w:rsidR="004B696B">
        <w:t xml:space="preserve"> </w:t>
      </w:r>
      <w:r w:rsidR="004B696B">
        <w:t>J. Human cellular </w:t>
      </w:r>
      <w:r>
        <w:rPr>
          <w:i/>
        </w:rPr>
        <w:t>src </w:t>
      </w:r>
      <w:r>
        <w:t>gene: nucleotide sequence and derived amino acid sequence of the region coding for the carboxy-terminal two-thirds of pp60</w:t>
      </w:r>
      <w:r>
        <w:t>c-src</w:t>
      </w:r>
      <w:r>
        <w:t>. </w:t>
      </w:r>
      <w:r>
        <w:rPr>
          <w:i/>
        </w:rPr>
        <w:t>Mol Cell Biol</w:t>
      </w:r>
      <w:r>
        <w:t>, 1985, 5: 1122-1129.</w:t>
      </w:r>
    </w:p>
    <w:p w:rsidR="0018722C">
      <w:pPr>
        <w:topLinePunct/>
      </w:pPr>
      <w:r>
        <w:t>Ariizumi, K., Shibuya, M. Construction and biological analysis of deletion mutants of Fujinami sarcoma virus: 5'-</w:t>
      </w:r>
      <w:r>
        <w:rPr>
          <w:i/>
        </w:rPr>
        <w:t>fps </w:t>
      </w:r>
      <w:r>
        <w:t>sequence has a role in the transforming activity. </w:t>
      </w:r>
      <w:r>
        <w:rPr>
          <w:i/>
        </w:rPr>
        <w:t>J Virol</w:t>
      </w:r>
      <w:r>
        <w:t>, 1985, 5: 660-669.</w:t>
      </w:r>
    </w:p>
    <w:p w:rsidR="0018722C">
      <w:pPr>
        <w:topLinePunct/>
      </w:pPr>
      <w:r>
        <w:t>Arshad, S.</w:t>
      </w:r>
      <w:r w:rsidR="004B696B">
        <w:t xml:space="preserve"> </w:t>
      </w:r>
      <w:r w:rsidR="004B696B">
        <w:t>S., Howes, K., Barron, </w:t>
      </w:r>
      <w:r>
        <w:t>G.</w:t>
      </w:r>
      <w:r w:rsidR="004B696B">
        <w:t xml:space="preserve"> </w:t>
      </w:r>
      <w:r w:rsidR="004B696B">
        <w:t>S., </w:t>
      </w:r>
      <w:r>
        <w:t>Smith, L.</w:t>
      </w:r>
      <w:r w:rsidR="004B696B">
        <w:t xml:space="preserve"> </w:t>
      </w:r>
      <w:r w:rsidR="004B696B">
        <w:t>M., Russell, </w:t>
      </w:r>
      <w:r>
        <w:t>P.</w:t>
      </w:r>
      <w:r w:rsidR="004B696B">
        <w:t xml:space="preserve"> </w:t>
      </w:r>
      <w:r w:rsidR="004B696B">
        <w:t>H., </w:t>
      </w:r>
      <w:r>
        <w:t>Payne, L.</w:t>
      </w:r>
      <w:r w:rsidR="004B696B">
        <w:t xml:space="preserve"> </w:t>
      </w:r>
      <w:r w:rsidR="004B696B">
        <w:t>N. Tissue tropism of the HPRS-103 strain of J subgroup avian leukosis virus and of a derivative acutely transforming virus. </w:t>
      </w:r>
      <w:r>
        <w:rPr>
          <w:i/>
        </w:rPr>
        <w:t>Vet </w:t>
      </w:r>
      <w:r>
        <w:rPr>
          <w:i/>
        </w:rPr>
        <w:t>Pathol</w:t>
      </w:r>
      <w:r>
        <w:t>, 1997, 34, 127-137.</w:t>
      </w:r>
    </w:p>
    <w:p w:rsidR="0018722C">
      <w:pPr>
        <w:topLinePunct/>
      </w:pPr>
      <w:r>
        <w:t>Bacon, L.</w:t>
      </w:r>
      <w:r w:rsidR="004B696B">
        <w:t xml:space="preserve"> </w:t>
      </w:r>
      <w:r w:rsidR="004B696B">
        <w:t>D., Fulton, J.</w:t>
      </w:r>
      <w:r w:rsidR="004B696B">
        <w:t xml:space="preserve"> </w:t>
      </w:r>
      <w:r w:rsidR="004B696B">
        <w:t>E., Kulkarni, G.</w:t>
      </w:r>
      <w:r w:rsidR="004B696B">
        <w:t xml:space="preserve"> </w:t>
      </w:r>
      <w:r w:rsidR="004B696B">
        <w:t>B. Methods for evaluating and developing commercial chicken strains free of endogenous subgroup E avian leukosis virus. </w:t>
      </w:r>
      <w:r>
        <w:rPr>
          <w:i/>
        </w:rPr>
        <w:t>Avian Pathol</w:t>
      </w:r>
      <w:r>
        <w:t>, 2004, 33</w:t>
      </w:r>
      <w:r>
        <w:t>(</w:t>
      </w:r>
      <w:r>
        <w:t>2</w:t>
      </w:r>
      <w:r>
        <w:t>)</w:t>
      </w:r>
      <w:r>
        <w:t>: 233-243.</w:t>
      </w:r>
    </w:p>
    <w:p w:rsidR="0018722C">
      <w:pPr>
        <w:topLinePunct/>
      </w:pPr>
      <w:r>
        <w:t>Bai, </w:t>
      </w:r>
      <w:r w:rsidR="001852F3">
        <w:t xml:space="preserve">J., Howes, K., Payne, </w:t>
      </w:r>
      <w:r w:rsidR="001852F3">
        <w:t xml:space="preserve">L.</w:t>
      </w:r>
      <w:r w:rsidR="004B696B">
        <w:t xml:space="preserve"> </w:t>
      </w:r>
      <w:r w:rsidR="004B696B">
        <w:t xml:space="preserve">N., Skinner, M.</w:t>
      </w:r>
      <w:r w:rsidR="004B696B">
        <w:t xml:space="preserve"> </w:t>
      </w:r>
      <w:r w:rsidR="004B696B">
        <w:t xml:space="preserve">A. Sequence of host-range</w:t>
      </w:r>
      <w:r w:rsidR="001852F3">
        <w:t xml:space="preserve"> determinants</w:t>
      </w:r>
      <w:r w:rsidR="001852F3">
        <w:t xml:space="preserve"> in</w:t>
      </w:r>
      <w:r w:rsidR="001852F3">
        <w:t xml:space="preserve"> the</w:t>
      </w:r>
    </w:p>
    <w:p w:rsidR="0018722C">
      <w:pPr>
        <w:topLinePunct/>
      </w:pPr>
      <w:r>
        <w:rPr>
          <w:rFonts w:cstheme="minorBidi" w:hAnsiTheme="minorHAnsi" w:eastAsiaTheme="minorHAnsi" w:asciiTheme="minorHAnsi"/>
        </w:rPr>
        <w:t>128</w:t>
      </w:r>
    </w:p>
    <w:p w:rsidR="0018722C">
      <w:pPr>
        <w:topLinePunct/>
      </w:pPr>
      <w:r>
        <w:t>E</w:t>
      </w:r>
      <w:r>
        <w:t xml:space="preserve">nv gene of a full-length, infectious proviral clone of exogenous avian leukosis virus HPRS-103 confirms that it represents a new subgroup </w:t>
      </w:r>
      <w:r>
        <w:t xml:space="preserve">(</w:t>
      </w:r>
      <w:r>
        <w:t xml:space="preserve">designated J</w:t>
      </w:r>
      <w:r>
        <w:t xml:space="preserve">)</w:t>
      </w:r>
      <w:r>
        <w:t xml:space="preserve">. </w:t>
      </w:r>
      <w:r>
        <w:rPr>
          <w:i/>
        </w:rPr>
        <w:t xml:space="preserve">J Gen Virol</w:t>
      </w:r>
      <w:r>
        <w:t xml:space="preserve">, 1995, 76: 181-187.</w:t>
      </w:r>
    </w:p>
    <w:p w:rsidR="0018722C">
      <w:pPr>
        <w:topLinePunct/>
      </w:pPr>
      <w:r>
        <w:t xml:space="preserve">Bai, J., Payne, L.</w:t>
      </w:r>
      <w:r w:rsidR="004B696B">
        <w:t xml:space="preserve"> </w:t>
      </w:r>
      <w:r w:rsidR="004B696B">
        <w:t xml:space="preserve">N., Skinner, M.</w:t>
      </w:r>
      <w:r w:rsidR="004B696B">
        <w:t xml:space="preserve"> </w:t>
      </w:r>
      <w:r w:rsidR="004B696B">
        <w:t xml:space="preserve">A. HPRS-103 </w:t>
      </w:r>
      <w:r>
        <w:t xml:space="preserve">(</w:t>
      </w:r>
      <w:r>
        <w:t xml:space="preserve">exogenous avian leukosis virus, subgroup J</w:t>
      </w:r>
      <w:r>
        <w:t xml:space="preserve">)</w:t>
      </w:r>
      <w:r>
        <w:t xml:space="preserve"> has an </w:t>
      </w:r>
      <w:r>
        <w:rPr>
          <w:i/>
        </w:rPr>
        <w:t xml:space="preserve">env </w:t>
      </w:r>
      <w:r>
        <w:t xml:space="preserve">gene related to those of endogenous elements </w:t>
      </w:r>
      <w:r>
        <w:t xml:space="preserve">EAV-0 </w:t>
      </w:r>
      <w:r>
        <w:t xml:space="preserve">and E51 and an E element found previously only in sarcoma viruses. </w:t>
      </w:r>
      <w:r>
        <w:rPr>
          <w:i/>
        </w:rPr>
        <w:t xml:space="preserve">J </w:t>
      </w:r>
      <w:r>
        <w:rPr>
          <w:i/>
        </w:rPr>
        <w:t xml:space="preserve">Virol</w:t>
      </w:r>
      <w:r>
        <w:t xml:space="preserve">, </w:t>
      </w:r>
      <w:r>
        <w:t xml:space="preserve">1995, 69: 779-784.</w:t>
      </w:r>
    </w:p>
    <w:p w:rsidR="0018722C">
      <w:pPr>
        <w:topLinePunct/>
      </w:pPr>
      <w:r>
        <w:t xml:space="preserve">Barbacid, M., Breitman, M.</w:t>
      </w:r>
      <w:r w:rsidR="004B696B">
        <w:t xml:space="preserve"> </w:t>
      </w:r>
      <w:r w:rsidR="004B696B">
        <w:t xml:space="preserve">L., Lauver, A.</w:t>
      </w:r>
      <w:r w:rsidR="004B696B">
        <w:t xml:space="preserve"> </w:t>
      </w:r>
      <w:r w:rsidR="004B696B">
        <w:t xml:space="preserve">V., Long, L.</w:t>
      </w:r>
      <w:r w:rsidR="004B696B">
        <w:t xml:space="preserve"> </w:t>
      </w:r>
      <w:r w:rsidR="004B696B">
        <w:t xml:space="preserve">K., Vogt, P.</w:t>
      </w:r>
      <w:r w:rsidR="004B696B">
        <w:t xml:space="preserve"> </w:t>
      </w:r>
      <w:r w:rsidR="004B696B">
        <w:t xml:space="preserve">K. The transformation-specific proteins of avian </w:t>
      </w:r>
      <w:r>
        <w:t xml:space="preserve">(</w:t>
      </w:r>
      <w:r>
        <w:t xml:space="preserve">Fujinami and PRC-II</w:t>
      </w:r>
      <w:r>
        <w:t xml:space="preserve">)</w:t>
      </w:r>
      <w:r>
        <w:t xml:space="preserve"> and feline </w:t>
      </w:r>
      <w:r>
        <w:t xml:space="preserve">(</w:t>
      </w:r>
      <w:r>
        <w:t xml:space="preserve">Synder-Theilen and Gardner-Arnstein</w:t>
      </w:r>
      <w:r>
        <w:t xml:space="preserve">)</w:t>
      </w:r>
      <w:r>
        <w:t xml:space="preserve"> sarcoma viruses are immunologically related. </w:t>
      </w:r>
      <w:r>
        <w:rPr>
          <w:i/>
        </w:rPr>
        <w:t xml:space="preserve">Virology</w:t>
      </w:r>
      <w:r>
        <w:t xml:space="preserve">, 1981, 110: 411-419.</w:t>
      </w:r>
    </w:p>
    <w:p w:rsidR="0018722C">
      <w:pPr>
        <w:topLinePunct/>
      </w:pPr>
      <w:r>
        <w:t>Barnier, J.</w:t>
      </w:r>
      <w:r w:rsidR="004B696B">
        <w:t xml:space="preserve"> </w:t>
      </w:r>
      <w:r w:rsidR="004B696B">
        <w:t>V., Dezelee, P., Marx, M., Calothy, G. Nucleotide sequence of the </w:t>
      </w:r>
      <w:r>
        <w:rPr>
          <w:i/>
        </w:rPr>
        <w:t>src </w:t>
      </w:r>
      <w:r>
        <w:t>gene of the Schmidt-Ruppin strain of Rous sarcoma virus type E. </w:t>
      </w:r>
      <w:r>
        <w:rPr>
          <w:i/>
        </w:rPr>
        <w:t>Nucleic Acids Res</w:t>
      </w:r>
      <w:r>
        <w:t>, 1989, 17: 1252.</w:t>
      </w:r>
    </w:p>
    <w:p w:rsidR="0018722C">
      <w:pPr>
        <w:topLinePunct/>
      </w:pPr>
      <w:r>
        <w:t>Benson, S.</w:t>
      </w:r>
      <w:r w:rsidR="004B696B">
        <w:t xml:space="preserve"> </w:t>
      </w:r>
      <w:r w:rsidR="004B696B">
        <w:t>J., Ruis, B.</w:t>
      </w:r>
      <w:r w:rsidR="004B696B">
        <w:t xml:space="preserve"> </w:t>
      </w:r>
      <w:r w:rsidR="004B696B">
        <w:t>L., </w:t>
      </w:r>
      <w:r>
        <w:t>Fadly,</w:t>
      </w:r>
      <w:r>
        <w:t> </w:t>
      </w:r>
      <w:r>
        <w:t>A.</w:t>
      </w:r>
      <w:r w:rsidR="004B696B">
        <w:t xml:space="preserve"> </w:t>
      </w:r>
      <w:r w:rsidR="004B696B">
        <w:t>M., Conklin, </w:t>
      </w:r>
      <w:r>
        <w:t>K.</w:t>
      </w:r>
      <w:r w:rsidR="004B696B">
        <w:t xml:space="preserve"> </w:t>
      </w:r>
      <w:r w:rsidR="004B696B">
        <w:t>F. </w:t>
      </w:r>
      <w:r>
        <w:t>The unique envelope gene of the subgroup J avian leukosis virus derives from ev</w:t>
      </w:r>
      <w:r>
        <w:t>/</w:t>
      </w:r>
      <w:r>
        <w:t xml:space="preserve">J proviruses, a novel family of avian endogenous viruses. </w:t>
      </w:r>
      <w:r>
        <w:rPr>
          <w:i/>
        </w:rPr>
        <w:t>J </w:t>
      </w:r>
      <w:r>
        <w:rPr>
          <w:i/>
        </w:rPr>
        <w:t>Virol</w:t>
      </w:r>
      <w:r>
        <w:t>, </w:t>
      </w:r>
      <w:r>
        <w:t>1998, 72: 10157-10164.</w:t>
      </w:r>
    </w:p>
    <w:p w:rsidR="0018722C">
      <w:pPr>
        <w:topLinePunct/>
      </w:pPr>
      <w:r>
        <w:t>Blume-Jensen, P., Hunter, T. Oncogenic kinase signalling. </w:t>
      </w:r>
      <w:r>
        <w:rPr>
          <w:i/>
        </w:rPr>
        <w:t>Nature</w:t>
      </w:r>
      <w:r>
        <w:t>, 2001, 411: 355-365. Breitman, M.</w:t>
      </w:r>
      <w:r w:rsidR="004B696B">
        <w:t xml:space="preserve"> </w:t>
      </w:r>
      <w:r w:rsidR="004B696B">
        <w:t>L., Neil, J.</w:t>
      </w:r>
      <w:r w:rsidR="004B696B">
        <w:t xml:space="preserve"> </w:t>
      </w:r>
      <w:r w:rsidR="004B696B">
        <w:t>C., Moscovici, C., Vogt, </w:t>
      </w:r>
      <w:r w:rsidR="001852F3">
        <w:t xml:space="preserve">P.</w:t>
      </w:r>
      <w:r w:rsidR="004B696B">
        <w:t xml:space="preserve"> </w:t>
      </w:r>
      <w:r w:rsidR="004B696B">
        <w:t xml:space="preserve">K. </w:t>
      </w:r>
      <w:r w:rsidR="001852F3">
        <w:t xml:space="preserve">The pathogenicity and defectivenes</w:t>
      </w:r>
      <w:r w:rsidR="001852F3">
        <w:t>s</w:t>
      </w:r>
      <w:r w:rsidR="001852F3">
        <w:t xml:space="preserve"> of</w:t>
      </w:r>
    </w:p>
    <w:p w:rsidR="0018722C">
      <w:pPr>
        <w:topLinePunct/>
      </w:pPr>
      <w:r>
        <w:t>PRCII: a new type of avian sarcoma virus. </w:t>
      </w:r>
      <w:r>
        <w:rPr>
          <w:i/>
        </w:rPr>
        <w:t>Virology</w:t>
      </w:r>
      <w:r>
        <w:t>, 1981, 108: 1-12.</w:t>
      </w:r>
    </w:p>
    <w:p w:rsidR="0018722C">
      <w:pPr>
        <w:topLinePunct/>
      </w:pPr>
      <w:r>
        <w:t>Breitman, M. L., Lai, M. M. C., Vogt, P. K. Attenuation of avian reticuloendotheliosis virus: loss of the defective transforming component during serial passage of oncogenic virus in fibroblasts. </w:t>
      </w:r>
      <w:r>
        <w:rPr>
          <w:i/>
        </w:rPr>
        <w:t>Virology</w:t>
      </w:r>
      <w:r>
        <w:t>, 1980, 101</w:t>
      </w:r>
      <w:r>
        <w:t>(</w:t>
      </w:r>
      <w:r>
        <w:t>101</w:t>
      </w:r>
      <w:r>
        <w:t>)</w:t>
      </w:r>
      <w:r>
        <w:t>: 304-6.</w:t>
      </w:r>
    </w:p>
    <w:p w:rsidR="0018722C">
      <w:pPr>
        <w:topLinePunct/>
      </w:pPr>
      <w:r>
        <w:t>Brooks, </w:t>
      </w:r>
      <w:r>
        <w:t>P.</w:t>
      </w:r>
      <w:r w:rsidR="004B696B">
        <w:t xml:space="preserve"> </w:t>
      </w:r>
      <w:r w:rsidR="004B696B">
        <w:t>C., </w:t>
      </w:r>
      <w:r>
        <w:t>Stromblad, S., Sanders, L.</w:t>
      </w:r>
      <w:r w:rsidR="004B696B">
        <w:t xml:space="preserve"> </w:t>
      </w:r>
      <w:r w:rsidR="004B696B">
        <w:t>C., von Schalscha, </w:t>
      </w:r>
      <w:r>
        <w:t>T.</w:t>
      </w:r>
      <w:r w:rsidR="004B696B">
        <w:t xml:space="preserve"> </w:t>
      </w:r>
      <w:r w:rsidR="004B696B">
        <w:t>L., </w:t>
      </w:r>
      <w:r>
        <w:t>Aimes, </w:t>
      </w:r>
      <w:r>
        <w:t>R.</w:t>
      </w:r>
      <w:r w:rsidR="004B696B">
        <w:t xml:space="preserve"> </w:t>
      </w:r>
      <w:r w:rsidR="004B696B">
        <w:t>T.,</w:t>
      </w:r>
      <w:r>
        <w:t> </w:t>
      </w:r>
      <w:r>
        <w:t>Stetler-Stevenson, </w:t>
      </w:r>
      <w:r>
        <w:t>W.</w:t>
      </w:r>
      <w:r w:rsidR="004B696B">
        <w:t xml:space="preserve"> </w:t>
      </w:r>
      <w:r w:rsidR="004B696B">
        <w:t>G., </w:t>
      </w:r>
      <w:r>
        <w:t>Quigley, </w:t>
      </w:r>
      <w:r>
        <w:t>J.</w:t>
      </w:r>
      <w:r w:rsidR="004B696B">
        <w:t xml:space="preserve"> </w:t>
      </w:r>
      <w:r w:rsidR="004B696B">
        <w:t>P., </w:t>
      </w:r>
      <w:r>
        <w:t>Cheresh, D.</w:t>
      </w:r>
      <w:r w:rsidR="004B696B">
        <w:t xml:space="preserve"> </w:t>
      </w:r>
      <w:r w:rsidR="004B696B">
        <w:t>A. Localization of matrix metalloproteinase MMP-2 to the surface of invasive cells by interaction with integrin alpha v beta 3. </w:t>
      </w:r>
      <w:r>
        <w:rPr>
          <w:i/>
        </w:rPr>
        <w:t>Cell</w:t>
      </w:r>
      <w:r>
        <w:t>, 1996, 85:</w:t>
      </w:r>
      <w:r>
        <w:t> </w:t>
      </w:r>
      <w:r>
        <w:t>683-693.</w:t>
      </w:r>
    </w:p>
    <w:p w:rsidR="0018722C">
      <w:pPr>
        <w:topLinePunct/>
      </w:pPr>
      <w:r>
        <w:t>Brott, B.</w:t>
      </w:r>
      <w:r w:rsidR="004B696B">
        <w:t xml:space="preserve"> </w:t>
      </w:r>
      <w:r w:rsidR="004B696B">
        <w:t>K., Decker, S., O'Brien, M.</w:t>
      </w:r>
      <w:r w:rsidR="004B696B">
        <w:t xml:space="preserve"> </w:t>
      </w:r>
      <w:r w:rsidR="004B696B">
        <w:t>C., Jove, R. Molecular features of the viral and cellular</w:t>
      </w:r>
      <w:r w:rsidR="001852F3">
        <w:t xml:space="preserve"> Src kinases involved in interactions with the GTPase-activating protein. </w:t>
      </w:r>
      <w:r>
        <w:rPr>
          <w:i/>
        </w:rPr>
        <w:t>Mol Cell Biol</w:t>
      </w:r>
      <w:r>
        <w:t>, 1991, </w:t>
      </w:r>
      <w:r>
        <w:t>11:</w:t>
      </w:r>
      <w:r>
        <w:t> 5059-5067.</w:t>
      </w:r>
    </w:p>
    <w:p w:rsidR="0018722C">
      <w:pPr>
        <w:topLinePunct/>
      </w:pPr>
      <w:r>
        <w:rPr>
          <w:rFonts w:cstheme="minorBidi" w:hAnsiTheme="minorHAnsi" w:eastAsiaTheme="minorHAnsi" w:asciiTheme="minorHAnsi"/>
        </w:rPr>
        <w:t>129</w:t>
      </w:r>
    </w:p>
    <w:p w:rsidR="0018722C">
      <w:pPr>
        <w:topLinePunct/>
      </w:pPr>
      <w:r>
        <w:t>Cai, L., Shen, Y., Wang, G., Guo, H., Liu, J., Cheng, Z. Identification of two novel multiple recombinant avian leukosis viruses in two different lines of layer chicken. </w:t>
      </w:r>
      <w:r>
        <w:rPr>
          <w:i/>
        </w:rPr>
        <w:t>J Gen Virol</w:t>
      </w:r>
      <w:r>
        <w:t>, 2013, 94: 2278-2286.</w:t>
      </w:r>
    </w:p>
    <w:p w:rsidR="0018722C">
      <w:pPr>
        <w:topLinePunct/>
      </w:pPr>
      <w:r>
        <w:t>Carlberg, K., Chamberlin, M.</w:t>
      </w:r>
      <w:r w:rsidR="004B696B">
        <w:t xml:space="preserve"> </w:t>
      </w:r>
      <w:r w:rsidR="004B696B">
        <w:t>E., Beemon, K. The avian sarcoma virus PRCII lacks 1020 nucleotides of the </w:t>
      </w:r>
      <w:r>
        <w:rPr>
          <w:i/>
        </w:rPr>
        <w:t>fps </w:t>
      </w:r>
      <w:r>
        <w:t>transforming gene. </w:t>
      </w:r>
      <w:r>
        <w:rPr>
          <w:i/>
        </w:rPr>
        <w:t>Virology</w:t>
      </w:r>
      <w:r>
        <w:t>, 1984, 135: 157-167.</w:t>
      </w:r>
    </w:p>
    <w:p w:rsidR="0018722C">
      <w:pPr>
        <w:topLinePunct/>
      </w:pPr>
      <w:r>
        <w:t>Chai, N., Bates, P. Na+</w:t>
      </w:r>
      <w:r>
        <w:t>/</w:t>
      </w:r>
      <w:r>
        <w:t xml:space="preserve">H+ exchanger type 1 is a receptor for pathogenic subgroup J avian leukosis virus. </w:t>
      </w:r>
      <w:r>
        <w:rPr>
          <w:i/>
        </w:rPr>
        <w:t>Proc Natl Acad Sci USA</w:t>
      </w:r>
      <w:r>
        <w:t>, 2006, 103: 5531-5536.</w:t>
      </w:r>
    </w:p>
    <w:p w:rsidR="0018722C">
      <w:pPr>
        <w:topLinePunct/>
      </w:pPr>
      <w:r>
        <w:t>Chan, C., Gill, </w:t>
      </w:r>
      <w:r>
        <w:t>G.</w:t>
      </w:r>
      <w:r w:rsidR="001852F3">
        <w:t xml:space="preserve"> </w:t>
      </w:r>
      <w:r w:rsidR="001852F3">
        <w:t xml:space="preserve">N. </w:t>
      </w:r>
      <w:r>
        <w:t>Mutational analysis of the nucleotide binding site of the epidermal</w:t>
      </w:r>
      <w:r w:rsidR="001852F3">
        <w:t xml:space="preserve"> growth factor receptor and v-Src protein-tyrosine kinases. </w:t>
      </w:r>
      <w:r>
        <w:rPr>
          <w:i/>
        </w:rPr>
        <w:t>J Biol Chem</w:t>
      </w:r>
      <w:r>
        <w:t>, 1996, 271: 22619-22623.</w:t>
      </w:r>
    </w:p>
    <w:p w:rsidR="0018722C">
      <w:pPr>
        <w:topLinePunct/>
      </w:pPr>
      <w:r>
        <w:t>Chen, W, Liu, Y, Li, H. Intronic deletions of tva receptor gene decrease the susceptibility to infection by avian sarcoma and leukosis virus subgroup A. </w:t>
      </w:r>
      <w:r>
        <w:rPr>
          <w:i/>
        </w:rPr>
        <w:t>Sci Rep</w:t>
      </w:r>
      <w:r>
        <w:t>, 2015, 5.</w:t>
      </w:r>
    </w:p>
    <w:p w:rsidR="0018722C">
      <w:pPr>
        <w:topLinePunct/>
      </w:pPr>
      <w:r>
        <w:t>Chen, H., Wang, Y., Zhao, P., Li, J., Cui, Z. Acute fibrosarcomas caused by avian leukosis virus subgroup J associated with v-</w:t>
      </w:r>
      <w:r>
        <w:rPr>
          <w:i/>
        </w:rPr>
        <w:t>fps </w:t>
      </w:r>
      <w:r>
        <w:t>oncogene. </w:t>
      </w:r>
      <w:r>
        <w:rPr>
          <w:i/>
        </w:rPr>
        <w:t>J Ani Vet Ad</w:t>
      </w:r>
      <w:r>
        <w:t>, 2012: 2910-2916.</w:t>
      </w:r>
    </w:p>
    <w:p w:rsidR="0018722C">
      <w:pPr>
        <w:topLinePunct/>
      </w:pPr>
      <w:r>
        <w:t>Chen, J., Parsons, S., and Brautigan, D.</w:t>
      </w:r>
      <w:r w:rsidR="001852F3">
        <w:t xml:space="preserve"> </w:t>
      </w:r>
      <w:r w:rsidR="001852F3">
        <w:t xml:space="preserve">L. </w:t>
      </w:r>
      <w:r>
        <w:t>Tyrosine </w:t>
      </w:r>
      <w:r>
        <w:t>phosphorylation of protein phosphatase</w:t>
      </w:r>
      <w:r w:rsidR="001852F3">
        <w:t xml:space="preserve"> 2A in response to growth stimulation and v-</w:t>
      </w:r>
      <w:r>
        <w:rPr>
          <w:i/>
        </w:rPr>
        <w:t>src </w:t>
      </w:r>
      <w:r>
        <w:t>transformation of fibroblasts. </w:t>
      </w:r>
      <w:r>
        <w:rPr>
          <w:i/>
        </w:rPr>
        <w:t>J Biol Chem</w:t>
      </w:r>
      <w:r>
        <w:t>, 1994: 269:</w:t>
      </w:r>
      <w:r>
        <w:t> </w:t>
      </w:r>
      <w:r>
        <w:t>7957-7962.</w:t>
      </w:r>
    </w:p>
    <w:p w:rsidR="0018722C">
      <w:pPr>
        <w:topLinePunct/>
      </w:pPr>
      <w:r>
        <w:t>Chen, M., Granger, A.</w:t>
      </w:r>
      <w:r w:rsidR="004B696B">
        <w:t xml:space="preserve"> </w:t>
      </w:r>
      <w:r w:rsidR="004B696B">
        <w:t>J., </w:t>
      </w:r>
      <w:r>
        <w:t>Vanbrocklin, </w:t>
      </w:r>
      <w:r>
        <w:t>M.</w:t>
      </w:r>
      <w:r w:rsidR="004B696B">
        <w:t xml:space="preserve"> </w:t>
      </w:r>
      <w:r w:rsidR="004B696B">
        <w:t>W., </w:t>
      </w:r>
      <w:r>
        <w:t>Payne, </w:t>
      </w:r>
      <w:r>
        <w:t>W.</w:t>
      </w:r>
      <w:r w:rsidR="004B696B">
        <w:t xml:space="preserve"> </w:t>
      </w:r>
      <w:r w:rsidR="004B696B">
        <w:t>S., </w:t>
      </w:r>
      <w:r>
        <w:t>Hunt, H., Zhang, H., Dodgson, J.</w:t>
      </w:r>
      <w:r w:rsidR="004B696B">
        <w:t xml:space="preserve"> </w:t>
      </w:r>
      <w:r w:rsidR="004B696B">
        <w:t>B., Holmen, S.</w:t>
      </w:r>
      <w:r w:rsidR="004B696B">
        <w:t xml:space="preserve"> </w:t>
      </w:r>
      <w:r w:rsidR="004B696B">
        <w:t>L. Inhibition of avian leukosis virus replication by vector-based RNA interference. </w:t>
      </w:r>
      <w:r>
        <w:rPr>
          <w:i/>
        </w:rPr>
        <w:t>Virology</w:t>
      </w:r>
      <w:r>
        <w:t>, </w:t>
      </w:r>
      <w:r>
        <w:t>2007, 365: 464-472.</w:t>
      </w:r>
    </w:p>
    <w:p w:rsidR="0018722C">
      <w:pPr>
        <w:topLinePunct/>
      </w:pPr>
      <w:r>
        <w:t>Cheng, Z., Liu, J., Cui, Z., Zhang, L. Tumors associated with avian leukosis virus subgroup J in layer hens during 2007 to 2009 in China. </w:t>
      </w:r>
      <w:r>
        <w:rPr>
          <w:i/>
        </w:rPr>
        <w:t>J Vet Med Sci</w:t>
      </w:r>
      <w:r>
        <w:t>, 2010, 72: 1027-1033.</w:t>
      </w:r>
    </w:p>
    <w:p w:rsidR="0018722C">
      <w:pPr>
        <w:topLinePunct/>
      </w:pPr>
      <w:r>
        <w:t>Cheng, H., Rogers, J.</w:t>
      </w:r>
      <w:r w:rsidR="004B696B">
        <w:t xml:space="preserve"> </w:t>
      </w:r>
      <w:r w:rsidR="004B696B">
        <w:t>A., Dunham, N.</w:t>
      </w:r>
      <w:r w:rsidR="004B696B">
        <w:t xml:space="preserve"> </w:t>
      </w:r>
      <w:r w:rsidR="004B696B">
        <w:t>A., Smithgall, T.</w:t>
      </w:r>
      <w:r w:rsidR="004B696B">
        <w:t xml:space="preserve"> </w:t>
      </w:r>
      <w:r w:rsidR="004B696B">
        <w:t>E. Regulation of c-Fes tyrosine kinase and biological activities by N-terminal coiled-coil oligomerization domains. </w:t>
      </w:r>
      <w:r>
        <w:rPr>
          <w:i/>
        </w:rPr>
        <w:t>Mol Cell Biol</w:t>
      </w:r>
      <w:r>
        <w:t>, 1999, 19: 8335-8343.</w:t>
      </w:r>
    </w:p>
    <w:p w:rsidR="0018722C">
      <w:pPr>
        <w:topLinePunct/>
      </w:pPr>
      <w:r>
        <w:t>Chernov, A.</w:t>
      </w:r>
      <w:r w:rsidR="004B696B">
        <w:t xml:space="preserve"> </w:t>
      </w:r>
      <w:r w:rsidR="004B696B">
        <w:t>V., Sounni, N.</w:t>
      </w:r>
      <w:r w:rsidR="004B696B">
        <w:t xml:space="preserve"> </w:t>
      </w:r>
      <w:r w:rsidR="004B696B">
        <w:t>E., Remacle, A.</w:t>
      </w:r>
      <w:r w:rsidR="004B696B">
        <w:t xml:space="preserve"> </w:t>
      </w:r>
      <w:r w:rsidR="004B696B">
        <w:t>G., Strongin, A.</w:t>
      </w:r>
      <w:r w:rsidR="004B696B">
        <w:t xml:space="preserve"> </w:t>
      </w:r>
      <w:r w:rsidR="004B696B">
        <w:t>Y. Epigenetic control of the invasion-promoting MT1-MMP</w:t>
      </w:r>
      <w:r>
        <w:t>/</w:t>
      </w:r>
      <w:r>
        <w:t xml:space="preserve">MMP-2</w:t>
      </w:r>
      <w:r>
        <w:t>/</w:t>
      </w:r>
      <w:r>
        <w:t xml:space="preserve">TIMP-2 axis in cancer cells. </w:t>
      </w:r>
      <w:r>
        <w:rPr>
          <w:i/>
        </w:rPr>
        <w:t>J Biol Chem</w:t>
      </w:r>
      <w:r>
        <w:t>, 2009, 284: 12727-12734.</w:t>
      </w:r>
    </w:p>
    <w:p w:rsidR="0018722C">
      <w:pPr>
        <w:topLinePunct/>
      </w:pPr>
      <w:r>
        <w:rPr>
          <w:rFonts w:cstheme="minorBidi" w:hAnsiTheme="minorHAnsi" w:eastAsiaTheme="minorHAnsi" w:asciiTheme="minorHAnsi"/>
        </w:rPr>
        <w:t>130</w:t>
      </w:r>
    </w:p>
    <w:p w:rsidR="0018722C">
      <w:pPr>
        <w:topLinePunct/>
      </w:pPr>
      <w:r>
        <w:t>Chesters, P.</w:t>
      </w:r>
      <w:r w:rsidR="004B696B">
        <w:t xml:space="preserve"> </w:t>
      </w:r>
      <w:r w:rsidR="004B696B">
        <w:t>M., Howes, K., McKay, J.</w:t>
      </w:r>
      <w:r w:rsidR="004B696B">
        <w:t xml:space="preserve"> </w:t>
      </w:r>
      <w:r w:rsidR="004B696B">
        <w:t>C., Payne, L.</w:t>
      </w:r>
      <w:r w:rsidR="004B696B">
        <w:t xml:space="preserve"> </w:t>
      </w:r>
      <w:r w:rsidR="004B696B">
        <w:t>N., Venugopal, K. Acutely transforming avian leukosis virus subgroup J strain 966: defective genome encodes a 72-kilodalton Gag-Myc fusion protein. </w:t>
      </w:r>
      <w:r>
        <w:rPr>
          <w:i/>
        </w:rPr>
        <w:t>J Virol</w:t>
      </w:r>
      <w:r>
        <w:t>, 2011, 75: 4219-4225.</w:t>
      </w:r>
    </w:p>
    <w:p w:rsidR="0018722C">
      <w:pPr>
        <w:topLinePunct/>
      </w:pPr>
      <w:r>
        <w:t>Chesters, P.</w:t>
      </w:r>
      <w:r w:rsidR="004B696B">
        <w:t xml:space="preserve"> </w:t>
      </w:r>
      <w:r w:rsidR="004B696B">
        <w:t>M., Howes, K., Petherbridge, L., Evans, S., Payne, L.</w:t>
      </w:r>
      <w:r w:rsidR="004B696B">
        <w:t xml:space="preserve"> </w:t>
      </w:r>
      <w:r w:rsidR="004B696B">
        <w:t>N., Venugopal, K. The viral envelope is a major determinant for the induction of lymphoid and myeloid tumours by avian leukosis virus subgroups A and J, respectively. </w:t>
      </w:r>
      <w:r>
        <w:rPr>
          <w:i/>
        </w:rPr>
        <w:t>J Gen Virol</w:t>
      </w:r>
      <w:r>
        <w:t>, 2002, 83: 2553-2561.</w:t>
      </w:r>
    </w:p>
    <w:p w:rsidR="0018722C">
      <w:pPr>
        <w:topLinePunct/>
      </w:pPr>
      <w:r>
        <w:t>Cooper, J.</w:t>
      </w:r>
      <w:r w:rsidR="004B696B">
        <w:t xml:space="preserve"> </w:t>
      </w:r>
      <w:r w:rsidR="004B696B">
        <w:t>A., King, C.</w:t>
      </w:r>
      <w:r w:rsidR="004B696B">
        <w:t xml:space="preserve"> </w:t>
      </w:r>
      <w:r w:rsidR="004B696B">
        <w:t>S. Dephosphorylation or antibody binding to the carboxy terminus stimulates pp60</w:t>
      </w:r>
      <w:r>
        <w:t>c-src</w:t>
      </w:r>
      <w:r>
        <w:t>. </w:t>
      </w:r>
      <w:r>
        <w:rPr>
          <w:i/>
        </w:rPr>
        <w:t>Mol Cell Biol</w:t>
      </w:r>
      <w:r>
        <w:t>, 1986, 6: 4467-4477.</w:t>
      </w:r>
    </w:p>
    <w:p w:rsidR="0018722C">
      <w:pPr>
        <w:topLinePunct/>
      </w:pPr>
      <w:r>
        <w:t>Cooper, J.</w:t>
      </w:r>
      <w:r w:rsidR="004B696B">
        <w:t xml:space="preserve"> </w:t>
      </w:r>
      <w:r w:rsidR="004B696B">
        <w:t>A., Gould, K.</w:t>
      </w:r>
      <w:r w:rsidR="004B696B">
        <w:t xml:space="preserve"> </w:t>
      </w:r>
      <w:r w:rsidR="004B696B">
        <w:t>L., Cartwright, C.</w:t>
      </w:r>
      <w:r w:rsidR="004B696B">
        <w:t xml:space="preserve"> </w:t>
      </w:r>
      <w:r w:rsidR="004B696B">
        <w:t>A., Hunter, T. Tyr527 is phosphorylated</w:t>
      </w:r>
      <w:r w:rsidR="001852F3">
        <w:t xml:space="preserve"> in pp60</w:t>
      </w:r>
      <w:r>
        <w:t>c-src</w:t>
      </w:r>
      <w:r>
        <w:t>:</w:t>
      </w:r>
    </w:p>
    <w:p w:rsidR="0018722C">
      <w:pPr>
        <w:topLinePunct/>
      </w:pPr>
      <w:r>
        <w:t>I</w:t>
      </w:r>
      <w:r>
        <w:t xml:space="preserve">mplications for regulation. </w:t>
      </w:r>
      <w:r>
        <w:rPr>
          <w:i/>
        </w:rPr>
        <w:t>Science</w:t>
      </w:r>
      <w:r>
        <w:t>, 1986, 231: 1431-1434.</w:t>
      </w:r>
    </w:p>
    <w:p w:rsidR="0018722C">
      <w:pPr>
        <w:topLinePunct/>
      </w:pPr>
      <w:r>
        <w:t>Crittenden L B, Motta J V. A survey of genetic resistance to leukosis-sarcoma viruses in commercial stocks of chickens. </w:t>
      </w:r>
      <w:r>
        <w:rPr>
          <w:i/>
        </w:rPr>
        <w:t>Poul Sci</w:t>
      </w:r>
      <w:r>
        <w:t>, 1969, 48</w:t>
      </w:r>
      <w:r>
        <w:t>(</w:t>
      </w:r>
      <w:r>
        <w:t>5</w:t>
      </w:r>
      <w:r>
        <w:t>)</w:t>
      </w:r>
      <w:r>
        <w:t>: 1751-7.</w:t>
      </w:r>
    </w:p>
    <w:p w:rsidR="0018722C">
      <w:pPr>
        <w:topLinePunct/>
      </w:pPr>
      <w:r>
        <w:t>Cross, F.</w:t>
      </w:r>
      <w:r w:rsidR="004B696B">
        <w:t xml:space="preserve"> </w:t>
      </w:r>
      <w:r w:rsidR="004B696B">
        <w:t>R., Garber, E.</w:t>
      </w:r>
      <w:r w:rsidR="004B696B">
        <w:t xml:space="preserve"> </w:t>
      </w:r>
      <w:r w:rsidR="004B696B">
        <w:t>A., Pellman, D., Hanafusa, H. A short sequence in the p60</w:t>
      </w:r>
      <w:r>
        <w:t>src </w:t>
      </w:r>
      <w:r>
        <w:t>N terminus</w:t>
      </w:r>
    </w:p>
    <w:p w:rsidR="0018722C">
      <w:pPr>
        <w:topLinePunct/>
      </w:pPr>
      <w:r>
        <w:t>I</w:t>
      </w:r>
      <w:r>
        <w:t>s required for p60</w:t>
      </w:r>
      <w:r>
        <w:t>src</w:t>
      </w:r>
      <w:r w:rsidR="001852F3">
        <w:t xml:space="preserve"> </w:t>
      </w:r>
      <w:r>
        <w:t>myristylation and membrane association and for cell</w:t>
      </w:r>
      <w:r w:rsidR="001852F3">
        <w:t xml:space="preserve"> transformation.</w:t>
      </w:r>
    </w:p>
    <w:p w:rsidR="0018722C">
      <w:pPr>
        <w:topLinePunct/>
      </w:pPr>
      <w:r>
        <w:rPr>
          <w:rFonts w:cstheme="minorBidi" w:hAnsiTheme="minorHAnsi" w:eastAsiaTheme="minorHAnsi" w:asciiTheme="minorHAnsi"/>
          <w:i/>
        </w:rPr>
        <w:t>Mol Cell Biol</w:t>
      </w:r>
      <w:r>
        <w:rPr>
          <w:rFonts w:cstheme="minorBidi" w:hAnsiTheme="minorHAnsi" w:eastAsiaTheme="minorHAnsi" w:asciiTheme="minorHAnsi"/>
        </w:rPr>
        <w:t>, 1984, 4: 1834-1842.</w:t>
      </w:r>
    </w:p>
    <w:p w:rsidR="0018722C">
      <w:pPr>
        <w:topLinePunct/>
      </w:pPr>
      <w:r>
        <w:t>Cui, N., Su, S., Chen, Z., Zhao, X., Cui, Z. Genomic sequence analysis and biological characteristics of a rescued clone of avian leukosis virus strain JS11C1, isolated from indigenous chickens. </w:t>
      </w:r>
      <w:r>
        <w:rPr>
          <w:i/>
        </w:rPr>
        <w:t>J Gen Virol</w:t>
      </w:r>
      <w:r>
        <w:t>, 2014, 95: 2512-2522.</w:t>
      </w:r>
    </w:p>
    <w:p w:rsidR="0018722C">
      <w:pPr>
        <w:topLinePunct/>
      </w:pPr>
      <w:r>
        <w:t>Cui, Z., Du, Y., Zhang, Z., Silva, R.</w:t>
      </w:r>
      <w:r w:rsidR="004B696B">
        <w:t xml:space="preserve"> </w:t>
      </w:r>
      <w:r w:rsidR="004B696B">
        <w:t>F. Comparison of Chinese field strains of avian leukosis subgroup J viruses with prototype strain HPRS-103 and United States strains. </w:t>
      </w:r>
      <w:r>
        <w:rPr>
          <w:i/>
        </w:rPr>
        <w:t>Avian Dis</w:t>
      </w:r>
      <w:r>
        <w:t>, 2003, 47: 1321-1330.</w:t>
      </w:r>
    </w:p>
    <w:p w:rsidR="0018722C">
      <w:pPr>
        <w:topLinePunct/>
      </w:pPr>
      <w:r>
        <w:t>Dai, M., Feng, M., Liu, D., Cao, W., Liao, M. Development and application of SYBR Green I real-time PCR assay for the separate detection of subgroup J Avian leukosis virus and multiplex detection of avian leukosis virus subgroups A and B. </w:t>
      </w:r>
      <w:r>
        <w:rPr>
          <w:i/>
        </w:rPr>
        <w:t>Virol J</w:t>
      </w:r>
      <w:r>
        <w:t>, 2015, 12: 52.</w:t>
      </w:r>
    </w:p>
    <w:p w:rsidR="0018722C">
      <w:pPr>
        <w:topLinePunct/>
      </w:pPr>
      <w:r>
        <w:t>Dai, Z., Ji, J., Yan, Y., Lin, W., Li, H., Chen, F., Liu, Y., Chen, W., Bi, Y., Xie, Q. Role of gga-miR-221 and gga-miR-222 during Tumour Formation in Chickens Infected by Subgroup J Avian Leukosis Virus. </w:t>
      </w:r>
      <w:r>
        <w:rPr>
          <w:i/>
        </w:rPr>
        <w:t>Viruses</w:t>
      </w:r>
      <w:r>
        <w:t>, 2015, 7: 6538-6551.</w:t>
      </w:r>
    </w:p>
    <w:p w:rsidR="0018722C">
      <w:pPr>
        <w:topLinePunct/>
      </w:pPr>
      <w:r>
        <w:t>Dalgleish, A.</w:t>
      </w:r>
      <w:r w:rsidR="004B696B">
        <w:t xml:space="preserve"> </w:t>
      </w:r>
      <w:r w:rsidR="004B696B">
        <w:t>G. Retroviruses and oncogenes. </w:t>
      </w:r>
      <w:r>
        <w:rPr>
          <w:i/>
        </w:rPr>
        <w:t>Br J Rheumatol</w:t>
      </w:r>
      <w:r>
        <w:t>, 1989, 28: 350-357.</w:t>
      </w:r>
    </w:p>
    <w:p w:rsidR="0018722C">
      <w:pPr>
        <w:topLinePunct/>
      </w:pPr>
      <w:r>
        <w:rPr>
          <w:rFonts w:cstheme="minorBidi" w:hAnsiTheme="minorHAnsi" w:eastAsiaTheme="minorHAnsi" w:asciiTheme="minorHAnsi"/>
        </w:rPr>
        <w:t>131</w:t>
      </w:r>
    </w:p>
    <w:p w:rsidR="0018722C">
      <w:pPr>
        <w:topLinePunct/>
      </w:pPr>
      <w:r>
        <w:t xml:space="preserve">Dezelee, P., Barnier, J.</w:t>
      </w:r>
      <w:r w:rsidR="004B696B">
        <w:t xml:space="preserve"> </w:t>
      </w:r>
      <w:r w:rsidR="004B696B">
        <w:t xml:space="preserve">V., Briest'anska, J., Geryk, J., Karakoz, I., Michailik, A.</w:t>
      </w:r>
      <w:r w:rsidR="004B696B">
        <w:t xml:space="preserve"> </w:t>
      </w:r>
      <w:r w:rsidR="004B696B">
        <w:t xml:space="preserve">A., Nehyba, J., Yatsula, B.</w:t>
      </w:r>
      <w:r w:rsidR="004B696B">
        <w:t xml:space="preserve"> </w:t>
      </w:r>
      <w:r w:rsidR="004B696B">
        <w:t xml:space="preserve">A., Rynditch, A.</w:t>
      </w:r>
      <w:r w:rsidR="004B696B">
        <w:t xml:space="preserve"> </w:t>
      </w:r>
      <w:r w:rsidR="004B696B">
        <w:t xml:space="preserve">V., Calothy, G. New case of c-</w:t>
      </w:r>
      <w:r>
        <w:rPr>
          <w:i/>
        </w:rPr>
        <w:t xml:space="preserve">src </w:t>
      </w:r>
      <w:r>
        <w:t xml:space="preserve">gene transduction: the generation of virus PR2257. </w:t>
      </w:r>
      <w:r>
        <w:rPr>
          <w:i/>
        </w:rPr>
        <w:t xml:space="preserve">Folia Biol </w:t>
      </w:r>
      <w:r>
        <w:rPr>
          <w:i/>
        </w:rPr>
        <w:t xml:space="preserve">(</w:t>
      </w:r>
      <w:r>
        <w:rPr>
          <w:i/>
        </w:rPr>
        <w:t xml:space="preserve">Praha</w:t>
      </w:r>
      <w:r>
        <w:rPr>
          <w:i/>
        </w:rPr>
        <w:t xml:space="preserve">)</w:t>
      </w:r>
      <w:r>
        <w:t xml:space="preserve">, 1994, 40: 211-223.</w:t>
      </w:r>
    </w:p>
    <w:p w:rsidR="0018722C">
      <w:pPr>
        <w:topLinePunct/>
      </w:pPr>
      <w:r>
        <w:t>Dong, </w:t>
      </w:r>
      <w:r>
        <w:t>Y.</w:t>
      </w:r>
      <w:r w:rsidR="001852F3">
        <w:t xml:space="preserve"> </w:t>
      </w:r>
      <w:r w:rsidR="001852F3">
        <w:t xml:space="preserve">S., </w:t>
      </w:r>
      <w:r>
        <w:t>Hou, </w:t>
      </w:r>
      <w:r>
        <w:t>W.</w:t>
      </w:r>
      <w:r w:rsidR="004B696B">
        <w:t xml:space="preserve"> </w:t>
      </w:r>
      <w:r w:rsidR="004B696B">
        <w:t>G., </w:t>
      </w:r>
      <w:r>
        <w:t>Li, X.</w:t>
      </w:r>
      <w:r w:rsidR="001852F3">
        <w:t xml:space="preserve"> </w:t>
      </w:r>
      <w:r w:rsidR="001852F3">
        <w:t xml:space="preserve">L., Jin, </w:t>
      </w:r>
      <w:r>
        <w:t>T.</w:t>
      </w:r>
      <w:r w:rsidR="001852F3">
        <w:t xml:space="preserve"> </w:t>
      </w:r>
      <w:r w:rsidR="001852F3">
        <w:t xml:space="preserve">B., </w:t>
      </w:r>
      <w:r>
        <w:t>Li, </w:t>
      </w:r>
      <w:r>
        <w:t>Y., </w:t>
      </w:r>
      <w:r>
        <w:t>Feng, </w:t>
      </w:r>
      <w:r>
        <w:t>D.</w:t>
      </w:r>
      <w:r w:rsidR="001852F3">
        <w:t xml:space="preserve"> </w:t>
      </w:r>
      <w:r w:rsidR="001852F3">
        <w:t xml:space="preserve">Y., </w:t>
      </w:r>
      <w:r>
        <w:t>Liu, D.</w:t>
      </w:r>
      <w:r w:rsidR="001852F3">
        <w:t xml:space="preserve"> </w:t>
      </w:r>
      <w:r w:rsidR="001852F3">
        <w:t xml:space="preserve">B., Gao, </w:t>
      </w:r>
      <w:r>
        <w:t>G.</w:t>
      </w:r>
      <w:r w:rsidR="001852F3">
        <w:t xml:space="preserve"> </w:t>
      </w:r>
      <w:r w:rsidR="001852F3">
        <w:t xml:space="preserve">D., </w:t>
      </w:r>
      <w:r>
        <w:t>Yin, </w:t>
      </w:r>
      <w:r>
        <w:t>Z.</w:t>
      </w:r>
      <w:r w:rsidR="004B696B">
        <w:t xml:space="preserve"> </w:t>
      </w:r>
      <w:r w:rsidR="004B696B">
        <w:t>M.,</w:t>
      </w:r>
    </w:p>
    <w:p w:rsidR="0018722C">
      <w:pPr>
        <w:topLinePunct/>
      </w:pPr>
      <w:r>
        <w:t>Qin, H.</w:t>
      </w:r>
      <w:r w:rsidR="004B696B">
        <w:t xml:space="preserve"> </w:t>
      </w:r>
      <w:r w:rsidR="004B696B">
        <w:t>Z. Genetic association of CHEK2, GSTP1, and ERCC1 with glioblastoma in the Han Chinese population. </w:t>
      </w:r>
      <w:r>
        <w:rPr>
          <w:i/>
        </w:rPr>
        <w:t>Tumour Biol</w:t>
      </w:r>
      <w:r>
        <w:t>, 2014, 35: 4937-4941.</w:t>
      </w:r>
    </w:p>
    <w:p w:rsidR="0018722C">
      <w:pPr>
        <w:topLinePunct/>
      </w:pPr>
      <w:r>
        <w:t>Dong, X., Zhao, P., </w:t>
      </w:r>
      <w:r w:rsidR="001852F3">
        <w:t xml:space="preserve">Li, W., </w:t>
      </w:r>
      <w:r w:rsidR="001852F3">
        <w:t xml:space="preserve">Chang, S., Li, J., Li, Y., </w:t>
      </w:r>
      <w:r w:rsidR="001852F3">
        <w:t xml:space="preserve">Ju, S., Sun, P., </w:t>
      </w:r>
      <w:r w:rsidR="001852F3">
        <w:t xml:space="preserve">Meng, F., </w:t>
      </w:r>
      <w:r w:rsidR="001852F3">
        <w:t xml:space="preserve">Liu, J., Cui, </w:t>
      </w:r>
      <w:r w:rsidR="001852F3">
        <w:t xml:space="preserve">Z.</w:t>
      </w:r>
    </w:p>
    <w:p w:rsidR="0018722C">
      <w:pPr>
        <w:topLinePunct/>
      </w:pPr>
      <w:r>
        <w:t>Diagnosis and sequence analysis of avian leukosis virus subgroup J isolated from Chinese Partridge Shank chickens. </w:t>
      </w:r>
      <w:r>
        <w:rPr>
          <w:i/>
        </w:rPr>
        <w:t>Poult Sci</w:t>
      </w:r>
      <w:r>
        <w:t>, 2015, 94: 668-672.</w:t>
      </w:r>
    </w:p>
    <w:p w:rsidR="0018722C">
      <w:pPr>
        <w:topLinePunct/>
      </w:pPr>
      <w:r>
        <w:t>Dong, X., Zhao, </w:t>
      </w:r>
      <w:r>
        <w:t>P., </w:t>
      </w:r>
      <w:r>
        <w:t>Xu, B., Fan, J., Meng, </w:t>
      </w:r>
      <w:r>
        <w:t>F., </w:t>
      </w:r>
      <w:r>
        <w:t>Sun, </w:t>
      </w:r>
      <w:r>
        <w:t>P., </w:t>
      </w:r>
      <w:r>
        <w:t>Ju, S., Li, </w:t>
      </w:r>
      <w:r>
        <w:t>Y., </w:t>
      </w:r>
      <w:r>
        <w:t>Chang, S., Shi, </w:t>
      </w:r>
      <w:r>
        <w:t>W., </w:t>
      </w:r>
      <w:r>
        <w:t>Cui, Z. </w:t>
      </w:r>
      <w:r>
        <w:t>Avian </w:t>
      </w:r>
      <w:r>
        <w:t>leukosis virus in indigenous chicken breeds, China. </w:t>
      </w:r>
      <w:r>
        <w:rPr>
          <w:i/>
        </w:rPr>
        <w:t>Emerg </w:t>
      </w:r>
      <w:r>
        <w:rPr>
          <w:i/>
        </w:rPr>
        <w:t>Microbes Infect</w:t>
      </w:r>
      <w:r>
        <w:t>, 2015, 4, e76.</w:t>
      </w:r>
    </w:p>
    <w:p w:rsidR="0018722C">
      <w:pPr>
        <w:topLinePunct/>
      </w:pPr>
      <w:r>
        <w:t xml:space="preserve">Duesberg, </w:t>
      </w:r>
      <w:r>
        <w:t xml:space="preserve">P.</w:t>
      </w:r>
      <w:r w:rsidR="001852F3">
        <w:t xml:space="preserve"> </w:t>
      </w:r>
      <w:r w:rsidR="001852F3">
        <w:t xml:space="preserve">H., </w:t>
      </w:r>
      <w:r>
        <w:t xml:space="preserve">Phares, </w:t>
      </w:r>
      <w:r>
        <w:t xml:space="preserve">W., </w:t>
      </w:r>
      <w:r>
        <w:t xml:space="preserve">Lee, </w:t>
      </w:r>
      <w:r>
        <w:t xml:space="preserve">W.</w:t>
      </w:r>
      <w:r w:rsidR="001852F3">
        <w:t xml:space="preserve"> </w:t>
      </w:r>
      <w:r w:rsidR="001852F3">
        <w:t xml:space="preserve">H. </w:t>
      </w:r>
      <w:r>
        <w:t xml:space="preserve">The low tumorigenic potential of PRCII, </w:t>
      </w:r>
      <w:r w:rsidR="001852F3">
        <w:t xml:space="preserve">among viruses of the Fujinami sarcoma virus subgroup, corresponds to an internal </w:t>
      </w:r>
      <w:r>
        <w:t xml:space="preserve">(</w:t>
      </w:r>
      <w:r>
        <w:rPr>
          <w:i/>
        </w:rPr>
        <w:t xml:space="preserve">fps</w:t>
      </w:r>
      <w:r>
        <w:t xml:space="preserve">)</w:t>
      </w:r>
      <w:r>
        <w:t xml:space="preserve"> deletion of the transforming gene. </w:t>
      </w:r>
      <w:r>
        <w:rPr>
          <w:i/>
        </w:rPr>
        <w:t xml:space="preserve">Virology</w:t>
      </w:r>
      <w:r>
        <w:t xml:space="preserve">, </w:t>
      </w:r>
      <w:r>
        <w:t xml:space="preserve">1983, 131:</w:t>
      </w:r>
      <w:r>
        <w:t xml:space="preserve"> </w:t>
      </w:r>
      <w:r>
        <w:t xml:space="preserve">144-158.</w:t>
      </w:r>
    </w:p>
    <w:p w:rsidR="0018722C">
      <w:pPr>
        <w:topLinePunct/>
      </w:pPr>
      <w:r>
        <w:t>Dutta, A., Wang, L.</w:t>
      </w:r>
      <w:r w:rsidR="004B696B">
        <w:t xml:space="preserve"> </w:t>
      </w:r>
      <w:r w:rsidR="004B696B">
        <w:t>H., Hanafusa, T., Hanafusa, H. Partial nucleotide sequence of Rous sarcoma virus-29 provides evidence that the original Rous sarcoma virus was replication defective. </w:t>
      </w:r>
      <w:r>
        <w:rPr>
          <w:i/>
        </w:rPr>
        <w:t>J Virol</w:t>
      </w:r>
      <w:r>
        <w:t>, 1989, 55: 728-735.</w:t>
      </w:r>
    </w:p>
    <w:p w:rsidR="0018722C">
      <w:pPr>
        <w:topLinePunct/>
      </w:pPr>
      <w:r>
        <w:t>Ellis, C., Moran, M., McCormick, F., and Pawson, T. Phosphorylation of GAP and GAP-associated proteins by transforming and mitogenic tyrosine kinases. </w:t>
      </w:r>
      <w:r>
        <w:rPr>
          <w:i/>
        </w:rPr>
        <w:t>Nature</w:t>
      </w:r>
      <w:r>
        <w:t>, 1990, 343: 377-381.</w:t>
      </w:r>
    </w:p>
    <w:p w:rsidR="0018722C">
      <w:pPr>
        <w:topLinePunct/>
      </w:pPr>
      <w:r>
        <w:t>Fan, Z., Hu, X., Zhang, Y., Yu, C., Qian, K., Qin, A. Proteomics of DF-1 cells infected with avian leukosis virus subgroup J. </w:t>
      </w:r>
      <w:r>
        <w:rPr>
          <w:i/>
        </w:rPr>
        <w:t>Virus Res</w:t>
      </w:r>
      <w:r>
        <w:t>, 2012, 167: 314-321.</w:t>
      </w:r>
    </w:p>
    <w:p w:rsidR="0018722C">
      <w:pPr>
        <w:topLinePunct/>
      </w:pPr>
      <w:r>
        <w:t>Feldman, R.</w:t>
      </w:r>
      <w:r w:rsidR="004B696B">
        <w:t xml:space="preserve"> </w:t>
      </w:r>
      <w:r w:rsidR="004B696B">
        <w:t>A., Gabrilove, J.</w:t>
      </w:r>
      <w:r w:rsidR="004B696B">
        <w:t xml:space="preserve"> </w:t>
      </w:r>
      <w:r w:rsidR="004B696B">
        <w:t>L., Tam, J.</w:t>
      </w:r>
      <w:r w:rsidR="004B696B">
        <w:t xml:space="preserve"> </w:t>
      </w:r>
      <w:r w:rsidR="004B696B">
        <w:t>P., Moore, M.</w:t>
      </w:r>
      <w:r w:rsidR="004B696B">
        <w:t xml:space="preserve"> </w:t>
      </w:r>
      <w:r w:rsidR="004B696B">
        <w:t>A., Hanafusa, H. Specific expression of the human cellular fps</w:t>
      </w:r>
      <w:r>
        <w:t>/</w:t>
      </w:r>
      <w:r>
        <w:t xml:space="preserve">fes-encoded protein NCP92 in normal and leukemic myeloid cells. </w:t>
      </w:r>
      <w:r>
        <w:rPr>
          <w:i/>
        </w:rPr>
        <w:t>Proc Natl Acad Sci USA</w:t>
      </w:r>
      <w:r>
        <w:t>, 1985, 82: 2379-2383.</w:t>
      </w:r>
    </w:p>
    <w:p w:rsidR="0018722C">
      <w:pPr>
        <w:topLinePunct/>
      </w:pPr>
      <w:r>
        <w:t>Fernando, R.</w:t>
      </w:r>
      <w:r w:rsidR="004B696B">
        <w:t xml:space="preserve"> </w:t>
      </w:r>
      <w:r w:rsidR="004B696B">
        <w:t>I., Litzinger, M., Trono, P., Hamilton, D.</w:t>
      </w:r>
      <w:r w:rsidR="004B696B">
        <w:t xml:space="preserve"> </w:t>
      </w:r>
      <w:r w:rsidR="004B696B">
        <w:t>H., Schlom, J., and Palena, C. The T-box transcription</w:t>
      </w:r>
      <w:r w:rsidR="001852F3">
        <w:t xml:space="preserve"> factor</w:t>
      </w:r>
      <w:r w:rsidR="001852F3">
        <w:t xml:space="preserve"> Brachyury</w:t>
      </w:r>
      <w:r w:rsidR="001852F3">
        <w:t xml:space="preserve"> promotes</w:t>
      </w:r>
      <w:r w:rsidR="001852F3">
        <w:t xml:space="preserve"> epithelial-mesenchymal</w:t>
      </w:r>
      <w:r w:rsidR="001852F3">
        <w:t xml:space="preserve"> transition</w:t>
      </w:r>
      <w:r w:rsidR="001852F3">
        <w:t xml:space="preserve"> in</w:t>
      </w:r>
      <w:r w:rsidR="001852F3">
        <w:t xml:space="preserve"> hu</w:t>
      </w:r>
      <w:r w:rsidR="001852F3">
        <w:t>m</w:t>
      </w:r>
      <w:r w:rsidR="001852F3">
        <w:t>an</w:t>
      </w:r>
    </w:p>
    <w:p w:rsidR="0018722C">
      <w:pPr>
        <w:topLinePunct/>
      </w:pPr>
      <w:r>
        <w:rPr>
          <w:rFonts w:cstheme="minorBidi" w:hAnsiTheme="minorHAnsi" w:eastAsiaTheme="minorHAnsi" w:asciiTheme="minorHAnsi"/>
        </w:rPr>
        <w:t>132</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umor cells. </w:t>
      </w:r>
      <w:r>
        <w:rPr>
          <w:rFonts w:cstheme="minorBidi" w:hAnsiTheme="minorHAnsi" w:eastAsiaTheme="minorHAnsi" w:asciiTheme="minorHAnsi"/>
          <w:i/>
        </w:rPr>
        <w:t>J Clin Invest</w:t>
      </w:r>
      <w:r>
        <w:rPr>
          <w:rFonts w:cstheme="minorBidi" w:hAnsiTheme="minorHAnsi" w:eastAsiaTheme="minorHAnsi" w:asciiTheme="minorHAnsi"/>
        </w:rPr>
        <w:t>, 2010, 120: 533-544.</w:t>
      </w:r>
    </w:p>
    <w:p w:rsidR="0018722C">
      <w:pPr>
        <w:topLinePunct/>
      </w:pPr>
      <w:r>
        <w:t>Foster, D.</w:t>
      </w:r>
      <w:r w:rsidR="004B696B">
        <w:t xml:space="preserve"> </w:t>
      </w:r>
      <w:r w:rsidR="004B696B">
        <w:t>A., Hanafusa, H. A fps gene without gag gene sequences transforms cells in culture and induces tumors in chickens. </w:t>
      </w:r>
      <w:r>
        <w:rPr>
          <w:i/>
        </w:rPr>
        <w:t>J Virol</w:t>
      </w:r>
      <w:r>
        <w:t>, 1983, 48: 744-751.</w:t>
      </w:r>
    </w:p>
    <w:p w:rsidR="0018722C">
      <w:pPr>
        <w:topLinePunct/>
      </w:pPr>
      <w:r>
        <w:t>Foster, D.</w:t>
      </w:r>
      <w:r w:rsidR="004B696B">
        <w:t xml:space="preserve"> </w:t>
      </w:r>
      <w:r w:rsidR="004B696B">
        <w:t>A., Shibuya, M., Hanafusa, H. Activation of the transformation potential of the cellular </w:t>
      </w:r>
      <w:r>
        <w:rPr>
          <w:i/>
        </w:rPr>
        <w:t>fps </w:t>
      </w:r>
      <w:r>
        <w:t>gene. </w:t>
      </w:r>
      <w:r>
        <w:rPr>
          <w:i/>
        </w:rPr>
        <w:t>Cell</w:t>
      </w:r>
      <w:r>
        <w:t>, 1985, 42: 105-115.</w:t>
      </w:r>
    </w:p>
    <w:p w:rsidR="0018722C">
      <w:pPr>
        <w:topLinePunct/>
      </w:pPr>
      <w:r>
        <w:t>Frisby, D.</w:t>
      </w:r>
      <w:r w:rsidR="004B696B">
        <w:t xml:space="preserve"> </w:t>
      </w:r>
      <w:r w:rsidR="004B696B">
        <w:t>P., Weiss, R.</w:t>
      </w:r>
      <w:r w:rsidR="004B696B">
        <w:t xml:space="preserve"> </w:t>
      </w:r>
      <w:r w:rsidR="004B696B">
        <w:t>A., Roussel, M., Stehelin, D. The distribution of endogenous chicken retrovirus sequences in the DNA of galliform birds does not coincide with avian phylogenetic relationships. </w:t>
      </w:r>
      <w:r>
        <w:rPr>
          <w:i/>
        </w:rPr>
        <w:t>Cell</w:t>
      </w:r>
      <w:r>
        <w:t>, 1979, 17: 623-634.</w:t>
      </w:r>
    </w:p>
    <w:p w:rsidR="0018722C">
      <w:pPr>
        <w:topLinePunct/>
      </w:pPr>
      <w:r>
        <w:t>Fukui, Y., Saltiel, A.</w:t>
      </w:r>
      <w:r w:rsidR="004B696B">
        <w:t xml:space="preserve"> </w:t>
      </w:r>
      <w:r w:rsidR="004B696B">
        <w:t>R., Hanafusa, H. Phosphatidylinositol-3 kinase is activated in v-</w:t>
      </w:r>
      <w:r>
        <w:rPr>
          <w:i/>
        </w:rPr>
        <w:t>src</w:t>
      </w:r>
      <w:r>
        <w:t>, v-</w:t>
      </w:r>
      <w:r>
        <w:rPr>
          <w:i/>
        </w:rPr>
        <w:t>yes</w:t>
      </w:r>
      <w:r>
        <w:t>, and v-</w:t>
      </w:r>
      <w:r>
        <w:rPr>
          <w:i/>
        </w:rPr>
        <w:t>fps </w:t>
      </w:r>
      <w:r>
        <w:t>transformed chicken embryo fibroblasts. </w:t>
      </w:r>
      <w:r>
        <w:rPr>
          <w:i/>
        </w:rPr>
        <w:t>Oncogene</w:t>
      </w:r>
      <w:r>
        <w:t>, 1991, 6: 407-411.</w:t>
      </w:r>
    </w:p>
    <w:p w:rsidR="0018722C">
      <w:pPr>
        <w:topLinePunct/>
      </w:pPr>
      <w:r>
        <w:t>Fung, Y.</w:t>
      </w:r>
      <w:r w:rsidR="004B696B">
        <w:t xml:space="preserve"> </w:t>
      </w:r>
      <w:r w:rsidR="004B696B">
        <w:t>K., Crittenden, L.</w:t>
      </w:r>
      <w:r w:rsidR="004B696B">
        <w:t xml:space="preserve"> </w:t>
      </w:r>
      <w:r w:rsidR="004B696B">
        <w:t>B., Fadly, A.</w:t>
      </w:r>
      <w:r w:rsidR="004B696B">
        <w:t xml:space="preserve"> </w:t>
      </w:r>
      <w:r w:rsidR="004B696B">
        <w:t>M., Kung, H.</w:t>
      </w:r>
      <w:r w:rsidR="004B696B">
        <w:t xml:space="preserve"> </w:t>
      </w:r>
      <w:r w:rsidR="004B696B">
        <w:t>J. Tumor induction by direct injection of cloned v-</w:t>
      </w:r>
      <w:r>
        <w:rPr>
          <w:i/>
        </w:rPr>
        <w:t>src </w:t>
      </w:r>
      <w:r>
        <w:t>DNA into chickens. </w:t>
      </w:r>
      <w:r>
        <w:rPr>
          <w:i/>
        </w:rPr>
        <w:t>Proc Natl Acad Sci USA</w:t>
      </w:r>
      <w:r>
        <w:t>, 1983, 80: 353-357.</w:t>
      </w:r>
    </w:p>
    <w:p w:rsidR="0018722C">
      <w:pPr>
        <w:topLinePunct/>
      </w:pPr>
      <w:r>
        <w:t>Gao, </w:t>
      </w:r>
      <w:r>
        <w:t>Y., </w:t>
      </w:r>
      <w:r>
        <w:t>Guan, X., Liu, </w:t>
      </w:r>
      <w:r>
        <w:t>Y., </w:t>
      </w:r>
      <w:r>
        <w:t>Li, X., </w:t>
      </w:r>
      <w:r>
        <w:t>Yun, </w:t>
      </w:r>
      <w:r>
        <w:t>B., Qi, X., </w:t>
      </w:r>
      <w:r>
        <w:t>Wang, </w:t>
      </w:r>
      <w:r>
        <w:t>Y., </w:t>
      </w:r>
      <w:r>
        <w:t>Gao, H., Cui, H., Liu, C., Zhang, </w:t>
      </w:r>
      <w:r>
        <w:t>Y., </w:t>
      </w:r>
      <w:r>
        <w:t>Wang, </w:t>
      </w:r>
      <w:r>
        <w:t>X., Gao, </w:t>
      </w:r>
      <w:r>
        <w:t>Y. </w:t>
      </w:r>
      <w:r>
        <w:t>An avian leukosis virus subgroup J isolate with a Rous sarcoma virus-like </w:t>
      </w:r>
      <w:r>
        <w:t>5'-LTR </w:t>
      </w:r>
      <w:r>
        <w:t>shows enhanced replication capability. </w:t>
      </w:r>
      <w:r>
        <w:rPr>
          <w:i/>
        </w:rPr>
        <w:t>J Gen </w:t>
      </w:r>
      <w:r>
        <w:rPr>
          <w:i/>
        </w:rPr>
        <w:t>Virol</w:t>
      </w:r>
      <w:r>
        <w:t>, </w:t>
      </w:r>
      <w:r>
        <w:t>2015, 96: 150-158.</w:t>
      </w:r>
    </w:p>
    <w:p w:rsidR="0018722C">
      <w:pPr>
        <w:topLinePunct/>
      </w:pPr>
      <w:r>
        <w:t>Gao, Y., Yun, B., Qin, L., Pan, W., Qu, Y., Liu, Z., Wang, Y., Qi, X., Gao, H., Wang, X.</w:t>
      </w:r>
    </w:p>
    <w:p w:rsidR="0018722C">
      <w:pPr>
        <w:topLinePunct/>
      </w:pPr>
      <w:r>
        <w:t>Molecular epidemiology of avian leukosis virus subgroup J in layer flocks in China. </w:t>
      </w:r>
      <w:r>
        <w:rPr>
          <w:i/>
        </w:rPr>
        <w:t>J</w:t>
      </w:r>
      <w:r w:rsidR="001852F3">
        <w:rPr>
          <w:i/>
        </w:rPr>
        <w:t xml:space="preserve"> </w:t>
      </w:r>
      <w:r>
        <w:rPr>
          <w:i/>
        </w:rPr>
        <w:t>Clin Microbiol</w:t>
      </w:r>
      <w:r>
        <w:t>, 2012, 50:</w:t>
      </w:r>
      <w:r>
        <w:t> </w:t>
      </w:r>
      <w:r>
        <w:t>953-960.</w:t>
      </w:r>
    </w:p>
    <w:p w:rsidR="0018722C">
      <w:pPr>
        <w:topLinePunct/>
      </w:pPr>
      <w:r>
        <w:t>Gao, </w:t>
      </w:r>
      <w:r>
        <w:t>Y.</w:t>
      </w:r>
      <w:r w:rsidR="004B696B">
        <w:t xml:space="preserve"> </w:t>
      </w:r>
      <w:r w:rsidR="004B696B">
        <w:t>L., </w:t>
      </w:r>
      <w:r>
        <w:t>Qin, </w:t>
      </w:r>
      <w:r>
        <w:t>L.</w:t>
      </w:r>
      <w:r w:rsidR="004B696B">
        <w:t xml:space="preserve"> </w:t>
      </w:r>
      <w:r w:rsidR="004B696B">
        <w:t>T., </w:t>
      </w:r>
      <w:r>
        <w:t>Pan, </w:t>
      </w:r>
      <w:r>
        <w:t>W., </w:t>
      </w:r>
      <w:r>
        <w:t>Wang, </w:t>
      </w:r>
      <w:r>
        <w:t>Y.</w:t>
      </w:r>
      <w:r w:rsidR="004B696B">
        <w:t xml:space="preserve"> </w:t>
      </w:r>
      <w:r w:rsidR="004B696B">
        <w:t>Q., </w:t>
      </w:r>
      <w:r>
        <w:t>Le Qi, X., Gao, H.</w:t>
      </w:r>
      <w:r w:rsidR="004B696B">
        <w:t xml:space="preserve"> </w:t>
      </w:r>
      <w:r w:rsidR="004B696B">
        <w:t>L., and </w:t>
      </w:r>
      <w:r>
        <w:t>Wang, </w:t>
      </w:r>
      <w:r>
        <w:t>X.</w:t>
      </w:r>
      <w:r w:rsidR="004B696B">
        <w:t xml:space="preserve"> </w:t>
      </w:r>
      <w:r w:rsidR="004B696B">
        <w:t>M. </w:t>
      </w:r>
      <w:r>
        <w:t>Avian</w:t>
      </w:r>
      <w:r>
        <w:t> </w:t>
      </w:r>
      <w:r>
        <w:t>leukosis virus subgroup J in layer chickens, China. </w:t>
      </w:r>
      <w:r>
        <w:rPr>
          <w:i/>
        </w:rPr>
        <w:t>Emerg </w:t>
      </w:r>
      <w:r>
        <w:rPr>
          <w:i/>
        </w:rPr>
        <w:t>Infect Dis</w:t>
      </w:r>
      <w:r>
        <w:t>, 2010, 16: 1637-1638.</w:t>
      </w:r>
    </w:p>
    <w:p w:rsidR="0018722C">
      <w:pPr>
        <w:topLinePunct/>
      </w:pPr>
      <w:r>
        <w:t>Gentsch, G.</w:t>
      </w:r>
      <w:r w:rsidR="004B696B">
        <w:t xml:space="preserve"> </w:t>
      </w:r>
      <w:r w:rsidR="004B696B">
        <w:t>E., Owens, N.</w:t>
      </w:r>
      <w:r w:rsidR="004B696B">
        <w:t xml:space="preserve"> </w:t>
      </w:r>
      <w:r w:rsidR="004B696B">
        <w:t>D., Martin, S.</w:t>
      </w:r>
      <w:r w:rsidR="004B696B">
        <w:t xml:space="preserve"> </w:t>
      </w:r>
      <w:r w:rsidR="004B696B">
        <w:t>R., Piccinelli, P., Faial, T., Trotter, M.</w:t>
      </w:r>
      <w:r w:rsidR="004B696B">
        <w:t xml:space="preserve"> </w:t>
      </w:r>
      <w:r w:rsidR="004B696B">
        <w:t>W., Gilchrist, M.</w:t>
      </w:r>
      <w:r w:rsidR="004B696B">
        <w:t xml:space="preserve"> </w:t>
      </w:r>
      <w:r w:rsidR="004B696B">
        <w:t>J., Smith, J.</w:t>
      </w:r>
      <w:r w:rsidR="004B696B">
        <w:t xml:space="preserve"> </w:t>
      </w:r>
      <w:r w:rsidR="004B696B">
        <w:t>C. In vivo T-box transcription factor profiling reveals joint regulation of embryonic neuromesodermal bipotency. </w:t>
      </w:r>
      <w:r>
        <w:rPr>
          <w:i/>
        </w:rPr>
        <w:t>Cell Rep</w:t>
      </w:r>
      <w:r>
        <w:t>, 2013, 4: 1185-1196.</w:t>
      </w:r>
    </w:p>
    <w:p w:rsidR="0018722C">
      <w:pPr>
        <w:topLinePunct/>
      </w:pPr>
      <w:r>
        <w:t>Greer, P. Closing in on the biological functions of Fps</w:t>
      </w:r>
      <w:r>
        <w:t>/</w:t>
      </w:r>
      <w:r>
        <w:t xml:space="preserve">Fes and Fer. </w:t>
      </w:r>
      <w:r>
        <w:rPr>
          <w:i/>
        </w:rPr>
        <w:t>Nat Rev Mol Cell Biol</w:t>
      </w:r>
      <w:r>
        <w:t>, 2002, 3: 278-289.</w:t>
      </w:r>
    </w:p>
    <w:p w:rsidR="0018722C">
      <w:pPr>
        <w:topLinePunct/>
      </w:pPr>
      <w:r>
        <w:t>Greer, P., Maltby, V., Rossant, J., Bernstein, A., Pawson, T. Myeloid expression of the human c-</w:t>
      </w:r>
      <w:r>
        <w:rPr>
          <w:i/>
        </w:rPr>
        <w:t>fps</w:t>
      </w:r>
      <w:r>
        <w:t>/</w:t>
      </w:r>
      <w:r>
        <w:rPr>
          <w:i/>
        </w:rPr>
        <w:t>fes </w:t>
      </w:r>
      <w:r>
        <w:t>proto-oncogene in transgenic mice. </w:t>
      </w:r>
      <w:r>
        <w:rPr>
          <w:i/>
        </w:rPr>
        <w:t>Mol Cell Biol</w:t>
      </w:r>
      <w:r>
        <w:t>, 1990, 10: 2521-2527.</w:t>
      </w:r>
    </w:p>
    <w:p w:rsidR="0018722C">
      <w:pPr>
        <w:topLinePunct/>
      </w:pPr>
      <w:r>
        <w:rPr>
          <w:rFonts w:cstheme="minorBidi" w:hAnsiTheme="minorHAnsi" w:eastAsiaTheme="minorHAnsi" w:asciiTheme="minorHAnsi"/>
        </w:rPr>
        <w:t>133</w:t>
      </w:r>
    </w:p>
    <w:p w:rsidR="0018722C">
      <w:pPr>
        <w:topLinePunct/>
      </w:pPr>
      <w:r>
        <w:t>Guyden, J.</w:t>
      </w:r>
      <w:r w:rsidR="001852F3">
        <w:t xml:space="preserve"> </w:t>
      </w:r>
      <w:r w:rsidR="001852F3">
        <w:t xml:space="preserve">C., Martin, </w:t>
      </w:r>
      <w:r>
        <w:t>G.</w:t>
      </w:r>
      <w:r w:rsidR="001852F3">
        <w:t xml:space="preserve"> </w:t>
      </w:r>
      <w:r w:rsidR="001852F3">
        <w:t xml:space="preserve">S. </w:t>
      </w:r>
      <w:r>
        <w:t>Transformation parameters of chick embryo</w:t>
      </w:r>
      <w:r w:rsidR="001852F3">
        <w:t xml:space="preserve"> fibroblasts transformed by Fujinami, PRCII, PRCII-p, and Y73 avian sarcoma viruses. </w:t>
      </w:r>
      <w:r>
        <w:rPr>
          <w:i/>
        </w:rPr>
        <w:t>Virology</w:t>
      </w:r>
      <w:r>
        <w:t>, </w:t>
      </w:r>
      <w:r>
        <w:t>1982, 122:</w:t>
      </w:r>
      <w:r>
        <w:t> </w:t>
      </w:r>
      <w:r>
        <w:t>71-83.</w:t>
      </w:r>
    </w:p>
    <w:p w:rsidR="0018722C">
      <w:pPr>
        <w:topLinePunct/>
      </w:pPr>
      <w:r>
        <w:t>Haase AT. Population biology of HIV-1 infection: viral and CD4 +T cell demographics and dynamics in lymphatic tissues. </w:t>
      </w:r>
      <w:r>
        <w:rPr>
          <w:i/>
        </w:rPr>
        <w:t>Annu Rev Immunol</w:t>
      </w:r>
      <w:r>
        <w:t>, 1999, 17: 625 -656.</w:t>
      </w:r>
    </w:p>
    <w:p w:rsidR="0018722C">
      <w:pPr>
        <w:topLinePunct/>
      </w:pPr>
      <w:r>
        <w:t>Hackenmiller, R., Kim, J., Feldman, R.</w:t>
      </w:r>
      <w:r w:rsidR="004B696B">
        <w:t xml:space="preserve"> </w:t>
      </w:r>
      <w:r w:rsidR="004B696B">
        <w:t>A., Simon, M.</w:t>
      </w:r>
      <w:r w:rsidR="004B696B">
        <w:t xml:space="preserve"> </w:t>
      </w:r>
      <w:r w:rsidR="004B696B">
        <w:t>C. Abnormal Stat activation, hematopoietic homeostasis, and innate immunity in c-</w:t>
      </w:r>
      <w:r>
        <w:rPr>
          <w:i/>
        </w:rPr>
        <w:t>fes</w:t>
      </w:r>
      <w:r>
        <w:t>-</w:t>
      </w:r>
      <w:r>
        <w:t>/</w:t>
      </w:r>
      <w:r>
        <w:t xml:space="preserve">- mice. </w:t>
      </w:r>
      <w:r>
        <w:rPr>
          <w:i/>
        </w:rPr>
        <w:t>Immunity</w:t>
      </w:r>
      <w:r>
        <w:t>, 2000, 13: 397-407.</w:t>
      </w:r>
    </w:p>
    <w:p w:rsidR="0018722C">
      <w:pPr>
        <w:topLinePunct/>
      </w:pPr>
      <w:r>
        <w:t>Hahn BH, Shaw GM, Cock KM, et al. AIDS as a zoonosiis: scientific and pubic health implications. </w:t>
      </w:r>
      <w:r>
        <w:rPr>
          <w:i/>
        </w:rPr>
        <w:t>Science</w:t>
      </w:r>
      <w:r>
        <w:t>, 2000, 287: 607-614.</w:t>
      </w:r>
    </w:p>
    <w:p w:rsidR="0018722C">
      <w:pPr>
        <w:topLinePunct/>
      </w:pPr>
      <w:r>
        <w:t>Haigh, J., McVeigh, J., Greer, P. The fps</w:t>
      </w:r>
      <w:r>
        <w:t>/</w:t>
      </w:r>
      <w:r>
        <w:t xml:space="preserve">fes tyrosine kinase is expressed in myeloid, vascular endothelial, epithelial, and neuronal cells and is localized in the trans-golgi network. </w:t>
      </w:r>
      <w:r>
        <w:rPr>
          <w:i/>
        </w:rPr>
        <w:t>Cell </w:t>
      </w:r>
      <w:r>
        <w:rPr>
          <w:i/>
        </w:rPr>
        <w:t>Growth Differ</w:t>
      </w:r>
      <w:r>
        <w:t>, 1996, 7: 931-944.</w:t>
      </w:r>
    </w:p>
    <w:p w:rsidR="0018722C">
      <w:pPr>
        <w:topLinePunct/>
      </w:pPr>
      <w:r>
        <w:t>Han, C., Hao, R., Liu, L., Zeng, X. Molecular characterization of 3'UTRs of J subgroup avian leukosis virus in passerine birds in China. </w:t>
      </w:r>
      <w:r>
        <w:rPr>
          <w:i/>
        </w:rPr>
        <w:t>Arch Virol</w:t>
      </w:r>
      <w:r>
        <w:t>, 2015, 160: 845-849.</w:t>
      </w:r>
    </w:p>
    <w:p w:rsidR="0018722C">
      <w:pPr>
        <w:topLinePunct/>
      </w:pPr>
      <w:r>
        <w:t>Hanafusa, T., Hanafusa, H. Isolation of leukosis-type virus from pheasant embryo cells: possible presence of viral genes in cells. </w:t>
      </w:r>
      <w:r>
        <w:rPr>
          <w:i/>
        </w:rPr>
        <w:t>Virology</w:t>
      </w:r>
      <w:r>
        <w:t>, 1973, 51: 247-251.</w:t>
      </w:r>
    </w:p>
    <w:p w:rsidR="0018722C">
      <w:pPr>
        <w:topLinePunct/>
      </w:pPr>
      <w:r>
        <w:t>Hanafusa, T., Hanafusa, H., Metroka, C.</w:t>
      </w:r>
      <w:r w:rsidR="004B696B">
        <w:t xml:space="preserve"> </w:t>
      </w:r>
      <w:r w:rsidR="004B696B">
        <w:t>E., Hayward, W.</w:t>
      </w:r>
      <w:r w:rsidR="004B696B">
        <w:t xml:space="preserve"> </w:t>
      </w:r>
      <w:r w:rsidR="004B696B">
        <w:t>S., Rettenmier, C.</w:t>
      </w:r>
      <w:r w:rsidR="004B696B">
        <w:t xml:space="preserve"> </w:t>
      </w:r>
      <w:r w:rsidR="004B696B">
        <w:t>W., Sawyer, R.</w:t>
      </w:r>
      <w:r w:rsidR="004B696B">
        <w:t xml:space="preserve"> </w:t>
      </w:r>
      <w:r w:rsidR="004B696B">
        <w:t>C., Dougherty, R.</w:t>
      </w:r>
      <w:r w:rsidR="004B696B">
        <w:t xml:space="preserve"> </w:t>
      </w:r>
      <w:r w:rsidR="004B696B">
        <w:t>M., Distefano, H.</w:t>
      </w:r>
      <w:r w:rsidR="004B696B">
        <w:t xml:space="preserve"> </w:t>
      </w:r>
      <w:r w:rsidR="004B696B">
        <w:t>S. Pheasant virus: new class of ribodeoxyvirus. </w:t>
      </w:r>
      <w:r>
        <w:rPr>
          <w:i/>
        </w:rPr>
        <w:t>Proc Natl </w:t>
      </w:r>
      <w:r>
        <w:rPr>
          <w:i/>
        </w:rPr>
        <w:t>Acad Sci USA</w:t>
      </w:r>
      <w:r>
        <w:t>, 1976, 73: 1333-1337.</w:t>
      </w:r>
    </w:p>
    <w:p w:rsidR="0018722C">
      <w:pPr>
        <w:topLinePunct/>
      </w:pPr>
      <w:r>
        <w:t>Hanafusa, T., Wang, L.</w:t>
      </w:r>
      <w:r w:rsidR="004B696B">
        <w:t xml:space="preserve"> </w:t>
      </w:r>
      <w:r w:rsidR="004B696B">
        <w:t>H., Anderson, S.</w:t>
      </w:r>
      <w:r w:rsidR="004B696B">
        <w:t xml:space="preserve"> </w:t>
      </w:r>
      <w:r w:rsidR="004B696B">
        <w:t>M., Karess, R.</w:t>
      </w:r>
      <w:r w:rsidR="004B696B">
        <w:t xml:space="preserve"> </w:t>
      </w:r>
      <w:r w:rsidR="004B696B">
        <w:t>E., Hayward, W.</w:t>
      </w:r>
      <w:r w:rsidR="004B696B">
        <w:t xml:space="preserve"> </w:t>
      </w:r>
      <w:r w:rsidR="004B696B">
        <w:t>S., Hanafusa, H. Characterization of the transforming gene of Fujinami sarcoma virus. </w:t>
      </w:r>
      <w:r>
        <w:rPr>
          <w:i/>
        </w:rPr>
        <w:t>Proc Natl Acad Sci </w:t>
      </w:r>
      <w:r>
        <w:rPr>
          <w:i/>
        </w:rPr>
        <w:t>USA</w:t>
      </w:r>
      <w:r>
        <w:t>, 1980, 77: 3009-3013.</w:t>
      </w:r>
    </w:p>
    <w:p w:rsidR="0018722C">
      <w:pPr>
        <w:topLinePunct/>
      </w:pPr>
      <w:r>
        <w:t>Hang, B., Sang, J., Qin, A., Qian, K., Shao, H., Mei, M., Ye, J. Transcription analysis of the response of chicken bursa of Fabricius to avian leukosis virus subgroup J strain JS09GY3. </w:t>
      </w:r>
      <w:r>
        <w:rPr>
          <w:i/>
        </w:rPr>
        <w:t>Virus Res</w:t>
      </w:r>
      <w:r>
        <w:t>, 2014, 188: 8-14.</w:t>
      </w:r>
    </w:p>
    <w:p w:rsidR="0018722C">
      <w:pPr>
        <w:topLinePunct/>
      </w:pPr>
      <w:r>
        <w:t>Hao, R., Han, C., Liu, L., Zeng, X. First finding of subgroup-E avian leukosis virus from wild ducks in China. </w:t>
      </w:r>
      <w:r>
        <w:rPr>
          <w:i/>
        </w:rPr>
        <w:t>Vet Microbiol</w:t>
      </w:r>
      <w:r>
        <w:t>, 2014, 173: 366-370.</w:t>
      </w:r>
    </w:p>
    <w:p w:rsidR="0018722C">
      <w:pPr>
        <w:topLinePunct/>
      </w:pPr>
      <w:r>
        <w:rPr>
          <w:rFonts w:cstheme="minorBidi" w:hAnsiTheme="minorHAnsi" w:eastAsiaTheme="minorHAnsi" w:asciiTheme="minorHAnsi"/>
        </w:rPr>
        <w:t>134</w:t>
      </w:r>
    </w:p>
    <w:p w:rsidR="0018722C">
      <w:pPr>
        <w:topLinePunct/>
      </w:pPr>
      <w:r>
        <w:t>Hayward, W.</w:t>
      </w:r>
      <w:r w:rsidR="004B696B">
        <w:t xml:space="preserve"> </w:t>
      </w:r>
      <w:r w:rsidR="004B696B">
        <w:t>S., Neel, B.</w:t>
      </w:r>
      <w:r w:rsidR="004B696B">
        <w:t xml:space="preserve"> </w:t>
      </w:r>
      <w:r w:rsidR="004B696B">
        <w:t>G., and Astrin, S.</w:t>
      </w:r>
      <w:r w:rsidR="004B696B">
        <w:t xml:space="preserve"> </w:t>
      </w:r>
      <w:r w:rsidR="004B696B">
        <w:t>M. Activation of a cellular </w:t>
      </w:r>
      <w:r>
        <w:rPr>
          <w:i/>
        </w:rPr>
        <w:t>onc </w:t>
      </w:r>
      <w:r>
        <w:t>gene by promoter insertion in ALV-induced lymphoid leukosis. </w:t>
      </w:r>
      <w:r>
        <w:rPr>
          <w:i/>
        </w:rPr>
        <w:t>Nature</w:t>
      </w:r>
      <w:r>
        <w:t>, 1981, 290: 475-480.</w:t>
      </w:r>
    </w:p>
    <w:p w:rsidR="0018722C">
      <w:pPr>
        <w:topLinePunct/>
      </w:pPr>
      <w:r>
        <w:t>Hooker, D.</w:t>
      </w:r>
      <w:r w:rsidR="004B696B">
        <w:t xml:space="preserve"> </w:t>
      </w:r>
      <w:r w:rsidR="004B696B">
        <w:t>J., Tachedjian, G.</w:t>
      </w:r>
      <w:r>
        <w:rPr>
          <w:rFonts w:ascii="宋体" w:eastAsia="宋体" w:hint="eastAsia"/>
          <w:rFonts w:ascii="宋体" w:eastAsia="宋体" w:hint="eastAsia"/>
        </w:rPr>
        <w:t xml:space="preserve">, </w:t>
      </w:r>
      <w:r>
        <w:t>Solomon, A.</w:t>
      </w:r>
      <w:r w:rsidR="004B696B">
        <w:t xml:space="preserve"> </w:t>
      </w:r>
      <w:r w:rsidR="004B696B">
        <w:t>E. An in vivo mutation fornl leucine to tryptophan</w:t>
      </w:r>
    </w:p>
    <w:p w:rsidR="0018722C">
      <w:pPr>
        <w:topLinePunct/>
      </w:pPr>
      <w:r>
        <w:t>A</w:t>
      </w:r>
      <w:r>
        <w:t>t position 210 in human immunodeficiency virus type 1 reverse transcriptase contributes to high-level resistane to 3</w:t>
      </w:r>
      <w:r>
        <w:t>'</w:t>
      </w:r>
      <w:r>
        <w:t>-azido-3</w:t>
      </w:r>
      <w:r>
        <w:t>'</w:t>
      </w:r>
      <w:r>
        <w:t xml:space="preserve">deoxythymidine. </w:t>
      </w:r>
      <w:r>
        <w:rPr>
          <w:i/>
        </w:rPr>
        <w:t>J Virol</w:t>
      </w:r>
      <w:r>
        <w:t>, 1996, 70: 1086-1090.</w:t>
      </w:r>
    </w:p>
    <w:p w:rsidR="0018722C">
      <w:pPr>
        <w:topLinePunct/>
      </w:pPr>
      <w:r>
        <w:t>Hou, M., Zhou, D., Li, </w:t>
      </w:r>
      <w:r>
        <w:t>G., </w:t>
      </w:r>
      <w:r>
        <w:t>Guo, H., Liu, J., </w:t>
      </w:r>
      <w:r>
        <w:t>Wang, </w:t>
      </w:r>
      <w:r>
        <w:t>G., </w:t>
      </w:r>
      <w:r>
        <w:t>Zheng, Q., and Cheng, Z. Identification of a variant antigenic neutralizing epitope in hypervariable region 1 of avian leukosis</w:t>
      </w:r>
      <w:r w:rsidR="001852F3">
        <w:t xml:space="preserve"> virus subgroup J. </w:t>
      </w:r>
      <w:r>
        <w:rPr>
          <w:i/>
        </w:rPr>
        <w:t>Vaccine</w:t>
      </w:r>
      <w:r>
        <w:t>, </w:t>
      </w:r>
      <w:r>
        <w:t>2016, 34:</w:t>
      </w:r>
      <w:r>
        <w:t> </w:t>
      </w:r>
      <w:r>
        <w:t>1399-1404.</w:t>
      </w:r>
    </w:p>
    <w:p w:rsidR="0018722C">
      <w:pPr>
        <w:topLinePunct/>
      </w:pPr>
      <w:r>
        <w:t>Huang, C.</w:t>
      </w:r>
      <w:r w:rsidR="004B696B">
        <w:t xml:space="preserve"> </w:t>
      </w:r>
      <w:r w:rsidR="004B696B">
        <w:t>C., Hammond, C., Bishop, J.</w:t>
      </w:r>
      <w:r w:rsidR="004B696B">
        <w:t xml:space="preserve"> </w:t>
      </w:r>
      <w:r w:rsidR="004B696B">
        <w:t>M. </w:t>
      </w:r>
      <w:r w:rsidR="001852F3">
        <w:t xml:space="preserve">Nucleotide sequence of v-</w:t>
      </w:r>
      <w:r>
        <w:rPr>
          <w:i/>
        </w:rPr>
        <w:t>fps </w:t>
      </w:r>
      <w:r>
        <w:t>in the PRCII strain</w:t>
      </w:r>
      <w:r w:rsidR="001852F3">
        <w:t xml:space="preserve">  of avian sarcoma virus. </w:t>
      </w:r>
      <w:r>
        <w:rPr>
          <w:i/>
        </w:rPr>
        <w:t>J </w:t>
      </w:r>
      <w:r>
        <w:rPr>
          <w:i/>
        </w:rPr>
        <w:t>Virol</w:t>
      </w:r>
      <w:r>
        <w:t>, </w:t>
      </w:r>
      <w:r>
        <w:t>1984, 50:</w:t>
      </w:r>
      <w:r>
        <w:t> </w:t>
      </w:r>
      <w:r>
        <w:t>125-131.</w:t>
      </w:r>
    </w:p>
    <w:p w:rsidR="0018722C">
      <w:pPr>
        <w:topLinePunct/>
      </w:pPr>
      <w:r>
        <w:t>Huang, C.</w:t>
      </w:r>
      <w:r w:rsidR="004B696B">
        <w:t xml:space="preserve"> </w:t>
      </w:r>
      <w:r w:rsidR="004B696B">
        <w:t>C., Hammond, C., Bishop, J.</w:t>
      </w:r>
      <w:r w:rsidR="004B696B">
        <w:t xml:space="preserve"> </w:t>
      </w:r>
      <w:r w:rsidR="004B696B">
        <w:t>M. Nucleotide sequence and topography of chicken c-</w:t>
      </w:r>
      <w:r>
        <w:rPr>
          <w:i/>
        </w:rPr>
        <w:t>fps</w:t>
      </w:r>
      <w:r>
        <w:t>. Genesis of a retroviral oncogene encoding a tyrosine-specific protein kinase. </w:t>
      </w:r>
      <w:r>
        <w:rPr>
          <w:i/>
        </w:rPr>
        <w:t>J Mol </w:t>
      </w:r>
      <w:r>
        <w:rPr>
          <w:i/>
        </w:rPr>
        <w:t>Biol</w:t>
      </w:r>
      <w:r>
        <w:t>, 1985, 181: 175-186.</w:t>
      </w:r>
    </w:p>
    <w:p w:rsidR="0018722C">
      <w:pPr>
        <w:topLinePunct/>
      </w:pPr>
      <w:r>
        <w:t>Ikushima, Y.</w:t>
      </w:r>
      <w:r w:rsidR="004B696B">
        <w:t xml:space="preserve"> </w:t>
      </w:r>
      <w:r w:rsidR="004B696B">
        <w:t>M., Arai, F., Nakamura, Y., Hosokawa, K., Kubota, Y., Hirashima, M., Toyama, H., Suda, T. Enhanced Angpt1</w:t>
      </w:r>
      <w:r>
        <w:t>/</w:t>
      </w:r>
      <w:r>
        <w:t xml:space="preserve">Tie2 signaling affects the differentiation and long-term repopulation ability of hematopoietic stem cells. </w:t>
      </w:r>
      <w:r>
        <w:rPr>
          <w:i/>
        </w:rPr>
        <w:t>Biochem Biophys Res Commun</w:t>
      </w:r>
      <w:r>
        <w:t>, 2013, 430: 20-25.</w:t>
      </w:r>
    </w:p>
    <w:p w:rsidR="0018722C">
      <w:pPr>
        <w:topLinePunct/>
      </w:pPr>
      <w:r>
        <w:t>Jiang, L., Zeng, X., Hua, Y., Gao, Q., Fan, Z., Chai, H., Wang, Q., Qi, X., Wang, Y., Gao, H., Gao, Y., Wang, X. Genetic diversity and phylogenetic analysis of glycoprotein </w:t>
      </w:r>
      <w:r>
        <w:rPr>
          <w:i/>
        </w:rPr>
        <w:t>gp85 </w:t>
      </w:r>
      <w:r>
        <w:t>of avian leukosis virus subgroup J wild-bird isolates from Northeast China. </w:t>
      </w:r>
      <w:r>
        <w:rPr>
          <w:i/>
        </w:rPr>
        <w:t>Arch Virol</w:t>
      </w:r>
      <w:r>
        <w:t>, 2014, 159: 1821-1826.</w:t>
      </w:r>
    </w:p>
    <w:p w:rsidR="0018722C">
      <w:pPr>
        <w:topLinePunct/>
      </w:pPr>
      <w:r>
        <w:rPr>
          <w:rFonts w:cstheme="minorBidi" w:hAnsiTheme="minorHAnsi" w:eastAsiaTheme="minorHAnsi" w:asciiTheme="minorHAnsi"/>
        </w:rPr>
        <w:t>Jove, R., Hanafusa, H. Cell transformation by the viral </w:t>
      </w:r>
      <w:r>
        <w:rPr>
          <w:rFonts w:cstheme="minorBidi" w:hAnsiTheme="minorHAnsi" w:eastAsiaTheme="minorHAnsi" w:asciiTheme="minorHAnsi"/>
          <w:i/>
        </w:rPr>
        <w:t>src </w:t>
      </w:r>
      <w:r>
        <w:rPr>
          <w:rFonts w:cstheme="minorBidi" w:hAnsiTheme="minorHAnsi" w:eastAsiaTheme="minorHAnsi" w:asciiTheme="minorHAnsi"/>
        </w:rPr>
        <w:t>oncogene. </w:t>
      </w:r>
      <w:r>
        <w:rPr>
          <w:rFonts w:cstheme="minorBidi" w:hAnsiTheme="minorHAnsi" w:eastAsiaTheme="minorHAnsi" w:asciiTheme="minorHAnsi"/>
          <w:i/>
        </w:rPr>
        <w:t>Annu Rev Cell Biol</w:t>
      </w:r>
      <w:r>
        <w:rPr>
          <w:rFonts w:cstheme="minorBidi" w:hAnsiTheme="minorHAnsi" w:eastAsiaTheme="minorHAnsi" w:asciiTheme="minorHAnsi"/>
        </w:rPr>
        <w:t>, 2000, 3: 31-56.</w:t>
      </w:r>
    </w:p>
    <w:p w:rsidR="0018722C">
      <w:pPr>
        <w:topLinePunct/>
      </w:pPr>
      <w:r>
        <w:t>Justice, J.</w:t>
      </w:r>
      <w:r w:rsidR="004B696B">
        <w:t xml:space="preserve"> </w:t>
      </w:r>
      <w:r w:rsidR="004B696B">
        <w:t>F.</w:t>
      </w:r>
      <w:r w:rsidR="004B696B">
        <w:t xml:space="preserve"> </w:t>
      </w:r>
      <w:r w:rsidR="004B696B">
        <w:t>t</w:t>
      </w:r>
      <w:r w:rsidR="004B696B">
        <w:t xml:space="preserve">., Morgan, R.</w:t>
      </w:r>
      <w:r w:rsidR="004B696B">
        <w:t xml:space="preserve"> </w:t>
      </w:r>
      <w:r w:rsidR="004B696B">
        <w:t>W., Beemon, K.</w:t>
      </w:r>
      <w:r w:rsidR="004B696B">
        <w:t xml:space="preserve"> </w:t>
      </w:r>
      <w:r w:rsidR="004B696B">
        <w:t>L. Common Viral Integration Sites Identified in Avian Leukosis Virus-Induced B-Cell Lymphomas. </w:t>
      </w:r>
      <w:r>
        <w:rPr>
          <w:i/>
        </w:rPr>
        <w:t>MBio</w:t>
      </w:r>
      <w:r>
        <w:t>, 2015a, 6: e01863-01815.</w:t>
      </w:r>
    </w:p>
    <w:p w:rsidR="0018722C">
      <w:pPr>
        <w:topLinePunct/>
      </w:pPr>
      <w:r>
        <w:t>Justice, J.</w:t>
      </w:r>
      <w:r w:rsidR="004B696B">
        <w:t xml:space="preserve"> </w:t>
      </w:r>
      <w:r w:rsidR="004B696B">
        <w:t>t.</w:t>
      </w:r>
      <w:r w:rsidR="004B696B">
        <w:t xml:space="preserve">, Malhotra, S., Ruano, M., Li, </w:t>
      </w:r>
      <w:r>
        <w:t>Y., </w:t>
      </w:r>
      <w:r>
        <w:t>Zavala, </w:t>
      </w:r>
      <w:r>
        <w:t>G., </w:t>
      </w:r>
      <w:r>
        <w:t>Lee, N., Morgan, R., Beemon, K. The MET gene is a common integration target in avian leukosis virus subgroup J-induced chicken hemangiomas. </w:t>
      </w:r>
      <w:r>
        <w:rPr>
          <w:i/>
        </w:rPr>
        <w:t>J </w:t>
      </w:r>
      <w:r>
        <w:rPr>
          <w:i/>
        </w:rPr>
        <w:t>Virol</w:t>
      </w:r>
      <w:r>
        <w:t>, </w:t>
      </w:r>
      <w:r>
        <w:t>2015b, 89: 4712-4719.</w:t>
      </w:r>
    </w:p>
    <w:p w:rsidR="0018722C">
      <w:pPr>
        <w:topLinePunct/>
      </w:pPr>
      <w:r>
        <w:rPr>
          <w:rFonts w:cstheme="minorBidi" w:hAnsiTheme="minorHAnsi" w:eastAsiaTheme="minorHAnsi" w:asciiTheme="minorHAnsi"/>
        </w:rPr>
        <w:t>135</w:t>
      </w:r>
    </w:p>
    <w:p w:rsidR="0018722C">
      <w:pPr>
        <w:topLinePunct/>
      </w:pPr>
      <w:r>
        <w:t>Ka, S., Kerje, S., Bornold, L., Liljegren, U., Siegel, P.</w:t>
      </w:r>
      <w:r w:rsidR="004B696B">
        <w:t xml:space="preserve"> </w:t>
      </w:r>
      <w:r w:rsidR="004B696B">
        <w:t>B., Andersson, L., Hallbook, F. Proviral integrations and expression of endogenous avian leucosis virus during long term selection for high and low body weight in two chicken lines. </w:t>
      </w:r>
      <w:r>
        <w:rPr>
          <w:i/>
        </w:rPr>
        <w:t>Retrovirology</w:t>
      </w:r>
      <w:r>
        <w:t>, 2009, 6: 68.</w:t>
      </w:r>
    </w:p>
    <w:p w:rsidR="0018722C">
      <w:pPr>
        <w:topLinePunct/>
      </w:pPr>
      <w:r>
        <w:t>Kalland, K.</w:t>
      </w:r>
      <w:r w:rsidR="004B696B">
        <w:t xml:space="preserve"> </w:t>
      </w:r>
      <w:r w:rsidR="004B696B">
        <w:t>H., Ke, X.</w:t>
      </w:r>
      <w:r w:rsidR="004B696B">
        <w:t xml:space="preserve"> </w:t>
      </w:r>
      <w:r w:rsidR="004B696B">
        <w:t>S., Oyan, A.</w:t>
      </w:r>
      <w:r w:rsidR="004B696B">
        <w:t xml:space="preserve"> </w:t>
      </w:r>
      <w:r w:rsidR="004B696B">
        <w:t>M. Tumour virology-history, status and future challenges.</w:t>
      </w:r>
    </w:p>
    <w:p w:rsidR="0018722C">
      <w:pPr>
        <w:topLinePunct/>
      </w:pPr>
      <w:r>
        <w:rPr>
          <w:i/>
        </w:rPr>
        <w:t>APMIS</w:t>
      </w:r>
      <w:r>
        <w:t>, 2009, 117: 382-399.</w:t>
      </w:r>
    </w:p>
    <w:p w:rsidR="0018722C">
      <w:pPr>
        <w:topLinePunct/>
      </w:pPr>
      <w:r>
        <w:t>Kanter, M.</w:t>
      </w:r>
      <w:r w:rsidR="004B696B">
        <w:t xml:space="preserve"> </w:t>
      </w:r>
      <w:r w:rsidR="004B696B">
        <w:t>R., Smith, R.</w:t>
      </w:r>
      <w:r w:rsidR="004B696B">
        <w:t xml:space="preserve"> </w:t>
      </w:r>
      <w:r w:rsidR="004B696B">
        <w:t>E., Hayward, W.</w:t>
      </w:r>
      <w:r w:rsidR="004B696B">
        <w:t xml:space="preserve"> </w:t>
      </w:r>
      <w:r w:rsidR="004B696B">
        <w:t>S. Rapid induction of B-cell lymphomas: insertional activation of c-</w:t>
      </w:r>
      <w:r>
        <w:rPr>
          <w:i/>
        </w:rPr>
        <w:t>myb </w:t>
      </w:r>
      <w:r>
        <w:t>by avian leukosis virus. </w:t>
      </w:r>
      <w:r>
        <w:rPr>
          <w:i/>
        </w:rPr>
        <w:t>J Virol</w:t>
      </w:r>
      <w:r>
        <w:t>, 1988, 62: 1423-1432.</w:t>
      </w:r>
    </w:p>
    <w:p w:rsidR="0018722C">
      <w:pPr>
        <w:topLinePunct/>
      </w:pPr>
      <w:r>
        <w:t>Kim, </w:t>
      </w:r>
      <w:r>
        <w:t>Y., </w:t>
      </w:r>
      <w:r>
        <w:t>Gharaibeh, S.</w:t>
      </w:r>
      <w:r w:rsidR="004B696B">
        <w:t xml:space="preserve"> </w:t>
      </w:r>
      <w:r w:rsidR="004B696B">
        <w:t>M., Stedman, N.</w:t>
      </w:r>
      <w:r w:rsidR="004B696B">
        <w:t xml:space="preserve"> </w:t>
      </w:r>
      <w:r w:rsidR="004B696B">
        <w:t>L., Brown, </w:t>
      </w:r>
      <w:r>
        <w:t>T.</w:t>
      </w:r>
      <w:r w:rsidR="004B696B">
        <w:t xml:space="preserve"> </w:t>
      </w:r>
      <w:r w:rsidR="004B696B">
        <w:t>P. </w:t>
      </w:r>
      <w:r>
        <w:t>Comparison and verification of quantitative competitive reverse transcription polymerase chain reaction </w:t>
      </w:r>
      <w:r>
        <w:t>(</w:t>
      </w:r>
      <w:r>
        <w:t xml:space="preserve">QC-RT-PCR</w:t>
      </w:r>
      <w:r>
        <w:t>)</w:t>
      </w:r>
      <w:r>
        <w:t> </w:t>
      </w:r>
      <w:r>
        <w:t>and real time </w:t>
      </w:r>
      <w:r>
        <w:t>RT-PCR </w:t>
      </w:r>
      <w:r>
        <w:t>for avian leukosis virus subgroup J. </w:t>
      </w:r>
      <w:r>
        <w:rPr>
          <w:i/>
        </w:rPr>
        <w:t>J </w:t>
      </w:r>
      <w:r>
        <w:rPr>
          <w:i/>
        </w:rPr>
        <w:t>Virol </w:t>
      </w:r>
      <w:r>
        <w:rPr>
          <w:i/>
        </w:rPr>
        <w:t>Methods</w:t>
      </w:r>
      <w:r>
        <w:t>, 2002, 102: 1-8.</w:t>
      </w:r>
    </w:p>
    <w:p w:rsidR="0018722C">
      <w:pPr>
        <w:topLinePunct/>
      </w:pPr>
      <w:r>
        <w:t>Kmiecik, T.</w:t>
      </w:r>
      <w:r w:rsidR="004B696B">
        <w:t xml:space="preserve"> </w:t>
      </w:r>
      <w:r w:rsidR="004B696B">
        <w:t>E., </w:t>
      </w:r>
      <w:r w:rsidR="001852F3">
        <w:t xml:space="preserve">Shalloway, </w:t>
      </w:r>
      <w:r w:rsidR="001852F3">
        <w:t xml:space="preserve">D. Activation and suppression of pp60</w:t>
      </w:r>
      <w:r>
        <w:t>c-src</w:t>
      </w:r>
      <w:r w:rsidR="001852F3">
        <w:t xml:space="preserve"> </w:t>
      </w:r>
      <w:r>
        <w:t>transforming ability</w:t>
      </w:r>
      <w:r w:rsidR="001852F3">
        <w:t xml:space="preserve"> by</w:t>
      </w:r>
    </w:p>
    <w:p w:rsidR="0018722C">
      <w:pPr>
        <w:topLinePunct/>
      </w:pPr>
      <w:r>
        <w:t>M</w:t>
      </w:r>
      <w:r>
        <w:t xml:space="preserve">utation of its primary sites of tyrosine phosphorylation. </w:t>
      </w:r>
      <w:r>
        <w:rPr>
          <w:i/>
        </w:rPr>
        <w:t>Cell</w:t>
      </w:r>
      <w:r>
        <w:t>, 1987, 49: 65-73.</w:t>
      </w:r>
    </w:p>
    <w:p w:rsidR="0018722C">
      <w:pPr>
        <w:topLinePunct/>
      </w:pPr>
      <w:r>
        <w:t>Kobayashi, A., Okuda, H., Xing, F., Pandey, P.</w:t>
      </w:r>
      <w:r w:rsidR="004B696B">
        <w:t xml:space="preserve"> </w:t>
      </w:r>
      <w:r w:rsidR="004B696B">
        <w:t>R., Watabe, M., Hirota, S., Pai, S.</w:t>
      </w:r>
      <w:r w:rsidR="004B696B">
        <w:t xml:space="preserve"> </w:t>
      </w:r>
      <w:r w:rsidR="004B696B">
        <w:t>K., Liu, W., Fukuda, K., Chambers, C., Wilber, A., Watabe, K. Bone morphogenetic protein 7 in dormancy and metastasis of prostate cancer stem-like cells in bone. </w:t>
      </w:r>
      <w:r>
        <w:rPr>
          <w:i/>
        </w:rPr>
        <w:t>J Exp Med</w:t>
      </w:r>
      <w:r>
        <w:t>, 2011, 208: 2641-2655.</w:t>
      </w:r>
    </w:p>
    <w:p w:rsidR="0018722C">
      <w:pPr>
        <w:topLinePunct/>
      </w:pPr>
      <w:r>
        <w:t>Korner, M., Waser, B., Reubi, J.</w:t>
      </w:r>
      <w:r w:rsidR="004B696B">
        <w:t xml:space="preserve"> </w:t>
      </w:r>
      <w:r w:rsidR="004B696B">
        <w:t>C. High expression of neuropeptide Y1 receptors in ewing sarcoma tumors. </w:t>
      </w:r>
      <w:r>
        <w:rPr>
          <w:i/>
        </w:rPr>
        <w:t>Clin Cancer Res</w:t>
      </w:r>
      <w:r>
        <w:t>, 2008, 14: 5043-5049.</w:t>
      </w:r>
    </w:p>
    <w:p w:rsidR="0018722C">
      <w:pPr>
        <w:topLinePunct/>
      </w:pPr>
      <w:r>
        <w:t>Lai, H., Zhang, H., Ning, Z., Chen, R., Zhang, </w:t>
      </w:r>
      <w:r>
        <w:t>W., </w:t>
      </w:r>
      <w:r>
        <w:t>Qing, A., Xin, C., </w:t>
      </w:r>
      <w:r>
        <w:t>Yu, </w:t>
      </w:r>
      <w:r>
        <w:t>K., Cao, </w:t>
      </w:r>
      <w:r>
        <w:t>W., </w:t>
      </w:r>
      <w:r>
        <w:t>Liao, M. Isolation and characterization of emerging subgroup J avian leukosis virus associated with hemangioma in egg-type chickens. </w:t>
      </w:r>
      <w:r>
        <w:rPr>
          <w:i/>
        </w:rPr>
        <w:t>Vet </w:t>
      </w:r>
      <w:r>
        <w:rPr>
          <w:i/>
        </w:rPr>
        <w:t>Microbiol</w:t>
      </w:r>
      <w:r>
        <w:t>, 2011, 151: 275-283.</w:t>
      </w:r>
    </w:p>
    <w:p w:rsidR="0018722C">
      <w:pPr>
        <w:topLinePunct/>
      </w:pPr>
      <w:r>
        <w:t>Lambert, J.</w:t>
      </w:r>
      <w:r w:rsidR="001852F3">
        <w:t xml:space="preserve"> </w:t>
      </w:r>
      <w:r w:rsidR="001852F3">
        <w:t xml:space="preserve">M., Lambert, </w:t>
      </w:r>
      <w:r>
        <w:t>Q.</w:t>
      </w:r>
      <w:r w:rsidR="001852F3">
        <w:t xml:space="preserve"> </w:t>
      </w:r>
      <w:r w:rsidR="001852F3">
        <w:t xml:space="preserve">T., </w:t>
      </w:r>
      <w:r>
        <w:t>Reuther, </w:t>
      </w:r>
      <w:r>
        <w:t>G.</w:t>
      </w:r>
      <w:r w:rsidR="001852F3">
        <w:t xml:space="preserve"> </w:t>
      </w:r>
      <w:r w:rsidR="001852F3">
        <w:t xml:space="preserve">W., </w:t>
      </w:r>
      <w:r>
        <w:t>Malliri, A., Siderovski, </w:t>
      </w:r>
      <w:r>
        <w:t>D.</w:t>
      </w:r>
      <w:r w:rsidR="001852F3">
        <w:t xml:space="preserve"> </w:t>
      </w:r>
      <w:r w:rsidR="001852F3">
        <w:t xml:space="preserve">P., </w:t>
      </w:r>
      <w:r>
        <w:t>Sondek, J., Collard, </w:t>
      </w:r>
      <w:r>
        <w:t>J.</w:t>
      </w:r>
      <w:r w:rsidR="001852F3">
        <w:t xml:space="preserve"> </w:t>
      </w:r>
      <w:r w:rsidR="001852F3">
        <w:t xml:space="preserve">G., </w:t>
      </w:r>
      <w:r>
        <w:t>Der, </w:t>
      </w:r>
      <w:r>
        <w:t>C.</w:t>
      </w:r>
      <w:r w:rsidR="001852F3">
        <w:t xml:space="preserve"> </w:t>
      </w:r>
      <w:r w:rsidR="001852F3">
        <w:t xml:space="preserve">J. Tiam1 mediates Ras activation of Rac by a PI</w:t>
      </w:r>
      <w:r>
        <w:t>(</w:t>
      </w:r>
      <w:r>
        <w:t xml:space="preserve">3</w:t>
      </w:r>
      <w:r>
        <w:t>)</w:t>
      </w:r>
      <w:r w:rsidR="001852F3">
        <w:t xml:space="preserve"> </w:t>
      </w:r>
      <w:r>
        <w:t xml:space="preserve">K-independent mechanism. </w:t>
      </w:r>
      <w:r>
        <w:rPr>
          <w:i/>
        </w:rPr>
        <w:t>Nat Cell Biol, </w:t>
      </w:r>
      <w:r>
        <w:t>2002, 4: 621-625.</w:t>
      </w:r>
    </w:p>
    <w:p w:rsidR="0018722C">
      <w:pPr>
        <w:topLinePunct/>
      </w:pPr>
      <w:r>
        <w:t>Larder, B.</w:t>
      </w:r>
      <w:r w:rsidR="004B696B">
        <w:t xml:space="preserve"> </w:t>
      </w:r>
      <w:r w:rsidR="004B696B">
        <w:t>A., Blor, S., Kemp, S.</w:t>
      </w:r>
      <w:r w:rsidR="004B696B">
        <w:t xml:space="preserve"> </w:t>
      </w:r>
      <w:r w:rsidR="004B696B">
        <w:t>D. Afamily of insertion mutations between codons 67 and 70 of human immunodeficiency virus type 1 reverse transeriptase confer multinucleoside analog resistance. </w:t>
      </w:r>
      <w:r>
        <w:rPr>
          <w:i/>
        </w:rPr>
        <w:t>Antirnicrob Agents Chemotherap</w:t>
      </w:r>
      <w:r>
        <w:t>, 1999, 43: 1961-1971.</w:t>
      </w:r>
    </w:p>
    <w:p w:rsidR="0018722C">
      <w:pPr>
        <w:topLinePunct/>
      </w:pPr>
      <w:r>
        <w:rPr>
          <w:rFonts w:cstheme="minorBidi" w:hAnsiTheme="minorHAnsi" w:eastAsiaTheme="minorHAnsi" w:asciiTheme="minorHAnsi"/>
        </w:rPr>
        <w:t>136</w:t>
      </w:r>
    </w:p>
    <w:p w:rsidR="0018722C">
      <w:pPr>
        <w:topLinePunct/>
      </w:pPr>
      <w:r>
        <w:t>Lee, W.</w:t>
      </w:r>
      <w:r w:rsidR="004B696B">
        <w:t xml:space="preserve"> </w:t>
      </w:r>
      <w:r w:rsidR="004B696B">
        <w:t>H., Bister, K., Pawson, A., Robins, T., Moscovici, C., Duesberg, P.</w:t>
      </w:r>
      <w:r w:rsidR="004B696B">
        <w:t xml:space="preserve"> </w:t>
      </w:r>
      <w:r w:rsidR="004B696B">
        <w:t>H. Fujinami sarcoma virus: an avian RNA tumor virus with a unique transforming gene. </w:t>
      </w:r>
      <w:r>
        <w:rPr>
          <w:i/>
        </w:rPr>
        <w:t>Proc Natl </w:t>
      </w:r>
      <w:r>
        <w:rPr>
          <w:i/>
        </w:rPr>
        <w:t>Acad Sci USA</w:t>
      </w:r>
      <w:r>
        <w:t>, 1980, 77: 2018-2022.</w:t>
      </w:r>
    </w:p>
    <w:p w:rsidR="0018722C">
      <w:pPr>
        <w:topLinePunct/>
      </w:pPr>
      <w:r>
        <w:t>Lerner, </w:t>
      </w:r>
      <w:r>
        <w:t>T.</w:t>
      </w:r>
      <w:r w:rsidR="004B696B">
        <w:t xml:space="preserve"> </w:t>
      </w:r>
      <w:r w:rsidR="004B696B">
        <w:t>L., </w:t>
      </w:r>
      <w:r>
        <w:t>Hanafusa, H. DNA sequence of the Bryan high-titer strain of Rous sarcoma virus: extent of </w:t>
      </w:r>
      <w:r>
        <w:rPr>
          <w:i/>
        </w:rPr>
        <w:t>env </w:t>
      </w:r>
      <w:r>
        <w:t>deletion and possible genealogical relationship with other viral strains. </w:t>
      </w:r>
      <w:r>
        <w:rPr>
          <w:i/>
        </w:rPr>
        <w:t>J </w:t>
      </w:r>
      <w:r>
        <w:rPr>
          <w:i/>
        </w:rPr>
        <w:t>Virol</w:t>
      </w:r>
      <w:r>
        <w:t>, </w:t>
      </w:r>
      <w:r>
        <w:t>1984, 49:</w:t>
      </w:r>
      <w:r>
        <w:t> </w:t>
      </w:r>
      <w:r>
        <w:t>549-556.</w:t>
      </w:r>
    </w:p>
    <w:p w:rsidR="0018722C">
      <w:pPr>
        <w:topLinePunct/>
      </w:pPr>
      <w:r>
        <w:t>Li, D., Qin, L., Gao, H., Yang, B., Liu, W., Qi, X., Wang, Y., Zeng, X., Liu, S., Wang, X., Gao,</w:t>
      </w:r>
    </w:p>
    <w:p w:rsidR="0018722C">
      <w:pPr>
        <w:topLinePunct/>
      </w:pPr>
      <w:r>
        <w:t>Y. Avian leukosis virus subgroup A and B infection in wild birds of Northeast China. </w:t>
      </w:r>
      <w:r>
        <w:rPr>
          <w:i/>
        </w:rPr>
        <w:t>Vet </w:t>
      </w:r>
      <w:r>
        <w:rPr>
          <w:i/>
        </w:rPr>
        <w:t>Microbiol</w:t>
      </w:r>
      <w:r>
        <w:t>, 2013, 163: 257-263.</w:t>
      </w:r>
    </w:p>
    <w:p w:rsidR="0018722C">
      <w:pPr>
        <w:topLinePunct/>
      </w:pPr>
      <w:r>
        <w:t xml:space="preserve">Li, H., Shang, H., Shu, D., Zhang, H., Ji, J., Sun, B., Li, H., Xie, Q. </w:t>
      </w:r>
      <w:r>
        <w:t xml:space="preserve">g</w:t>
      </w:r>
      <w:r>
        <w:t xml:space="preserve">ga-miR-375 plays a key role in tumorigenesis post subgroup J avian leukosis virus infection. </w:t>
      </w:r>
      <w:r>
        <w:rPr>
          <w:i/>
        </w:rPr>
        <w:t>PLoS One</w:t>
      </w:r>
      <w:r>
        <w:t>, 2014, 9, e90878.</w:t>
      </w:r>
    </w:p>
    <w:p w:rsidR="0018722C">
      <w:pPr>
        <w:topLinePunct/>
      </w:pPr>
      <w:r>
        <w:t>Li, X., Dong, X., Sun, X., Li, W., Zhao, P., Cui, Z., Wang, X. Preparation and immunoprotection of subgroup B avian leukosis virus inactivated vaccine. </w:t>
      </w:r>
      <w:r>
        <w:rPr>
          <w:i/>
        </w:rPr>
        <w:t>Vaccine</w:t>
      </w:r>
      <w:r>
        <w:t>, 2013, 31: 5479-5485.</w:t>
      </w:r>
    </w:p>
    <w:p w:rsidR="0018722C">
      <w:pPr>
        <w:topLinePunct/>
      </w:pPr>
      <w:r>
        <w:t>Li, Y., Liu, X., Liu, H., Xu, C., Liao, Y., Wu, X., Cao, W., Liao, M. Isolation, identification, and phylogenetic analysis of two avian leukosis virus subgroup J strains associated with hemangioma and myeloid leukosis. </w:t>
      </w:r>
      <w:r>
        <w:rPr>
          <w:i/>
        </w:rPr>
        <w:t>Vet Microbiol</w:t>
      </w:r>
      <w:r>
        <w:t>, 2013, 166: 356-364.</w:t>
      </w:r>
    </w:p>
    <w:p w:rsidR="0018722C">
      <w:pPr>
        <w:topLinePunct/>
      </w:pPr>
      <w:r>
        <w:t>Li, Y., Liu, X., Yang, Z., Xu, C., Liu, D., Qin, J., Dai, M., Hao, J., Feng, M., Huang, X., Tan, L., Cao, W., Liao, M. The MYC, TERT, and ZIC1 genes are common targets of viral integration and transcriptional deregulation in avian leukosis virus subgroup J-induced myeloid leukosis. </w:t>
      </w:r>
      <w:r>
        <w:rPr>
          <w:i/>
        </w:rPr>
        <w:t>J Virol</w:t>
      </w:r>
      <w:r>
        <w:t>, 2014, 88: 3182-3191.</w:t>
      </w:r>
    </w:p>
    <w:p w:rsidR="0018722C">
      <w:pPr>
        <w:topLinePunct/>
      </w:pPr>
      <w:r>
        <w:t>Liew, C.</w:t>
      </w:r>
      <w:r w:rsidR="004B696B">
        <w:t xml:space="preserve"> </w:t>
      </w:r>
      <w:r w:rsidR="004B696B">
        <w:t>F., Wise, S.</w:t>
      </w:r>
      <w:r w:rsidR="004B696B">
        <w:t xml:space="preserve"> </w:t>
      </w:r>
      <w:r w:rsidR="004B696B">
        <w:t>D., Yeo, K.</w:t>
      </w:r>
      <w:r w:rsidR="004B696B">
        <w:t xml:space="preserve"> </w:t>
      </w:r>
      <w:r w:rsidR="004B696B">
        <w:t>P., Lee, K.</w:t>
      </w:r>
      <w:r w:rsidR="004B696B">
        <w:t xml:space="preserve"> </w:t>
      </w:r>
      <w:r w:rsidR="004B696B">
        <w:t>O. Insulin-like growth factor binding protein-1 is independently affected by ethnicity, insulin sensitivity, and leptin in healthy, glucose-tolerant young men. </w:t>
      </w:r>
      <w:r>
        <w:rPr>
          <w:i/>
        </w:rPr>
        <w:t>J Clin Endocrinol Metab</w:t>
      </w:r>
      <w:r>
        <w:t>, 2005, 90: 1483-1488.</w:t>
      </w:r>
    </w:p>
    <w:p w:rsidR="0018722C">
      <w:pPr>
        <w:topLinePunct/>
      </w:pPr>
      <w:r>
        <w:t>Liu, D., Dai, M., Zhang, X., Cao, W., Liao, M. Subgroup J avian leukosis virus infection of chicken dendritic cells induces apoptosis via the aberrant expression of microRNAs. </w:t>
      </w:r>
      <w:r>
        <w:rPr>
          <w:i/>
        </w:rPr>
        <w:t>Sci </w:t>
      </w:r>
      <w:r>
        <w:rPr>
          <w:i/>
        </w:rPr>
        <w:t>Rep</w:t>
      </w:r>
      <w:r>
        <w:t>, 2016, 6, 20188.</w:t>
      </w:r>
    </w:p>
    <w:p w:rsidR="0018722C">
      <w:pPr>
        <w:topLinePunct/>
      </w:pPr>
      <w:r>
        <w:rPr>
          <w:rFonts w:cstheme="minorBidi" w:hAnsiTheme="minorHAnsi" w:eastAsiaTheme="minorHAnsi" w:asciiTheme="minorHAnsi"/>
        </w:rPr>
        <w:t>137</w:t>
      </w:r>
    </w:p>
    <w:p w:rsidR="0018722C">
      <w:pPr>
        <w:topLinePunct/>
      </w:pPr>
      <w:r>
        <w:t>Liu, X., Marengere, L.</w:t>
      </w:r>
      <w:r w:rsidR="004B696B">
        <w:t xml:space="preserve"> </w:t>
      </w:r>
      <w:r w:rsidR="004B696B">
        <w:t>E., Koch, C.</w:t>
      </w:r>
      <w:r w:rsidR="004B696B">
        <w:t xml:space="preserve"> </w:t>
      </w:r>
      <w:r w:rsidR="004B696B">
        <w:t>A., Pawson, T. The v-</w:t>
      </w:r>
      <w:r>
        <w:rPr>
          <w:i/>
        </w:rPr>
        <w:t>src </w:t>
      </w:r>
      <w:r>
        <w:t>SH3 domain binds phosphatidylinositol 3'-kinase. </w:t>
      </w:r>
      <w:r>
        <w:rPr>
          <w:i/>
        </w:rPr>
        <w:t>Mol Cell Biol</w:t>
      </w:r>
      <w:r>
        <w:t>, 1993, 13: 5225-5232.</w:t>
      </w:r>
    </w:p>
    <w:p w:rsidR="0018722C">
      <w:pPr>
        <w:topLinePunct/>
      </w:pPr>
      <w:r>
        <w:t>Lucas, G.</w:t>
      </w:r>
      <w:r w:rsidR="001852F3">
        <w:t xml:space="preserve"> </w:t>
      </w:r>
      <w:r w:rsidR="001852F3">
        <w:t xml:space="preserve">M., Flexner, C.</w:t>
      </w:r>
      <w:r w:rsidR="001852F3">
        <w:t xml:space="preserve"> </w:t>
      </w:r>
      <w:r w:rsidR="001852F3">
        <w:t xml:space="preserve">W. Directly administered antiretroviral therapy in the treatment of HIV infection: benefit or burden</w:t>
      </w:r>
      <w:r>
        <w:rPr>
          <w:i/>
        </w:rPr>
        <w:t>AIDS</w:t>
      </w:r>
      <w:r w:rsidR="001852F3">
        <w:rPr>
          <w:i/>
        </w:rPr>
        <w:t xml:space="preserve">Patient</w:t>
      </w:r>
      <w:r w:rsidR="001852F3">
        <w:rPr>
          <w:i/>
        </w:rPr>
        <w:t xml:space="preserve">Care</w:t>
      </w:r>
      <w:r w:rsidR="001852F3">
        <w:rPr>
          <w:i/>
        </w:rPr>
        <w:t xml:space="preserve">STDS</w:t>
      </w:r>
      <w:r>
        <w:t>, 2002, 16: 527-35.</w:t>
      </w:r>
    </w:p>
    <w:p w:rsidR="0018722C">
      <w:pPr>
        <w:topLinePunct/>
      </w:pPr>
      <w:r>
        <w:t>Maeda, N., Fan, H., Yoshikai, Y. Oncogenesis by retroviruses: old and new paradigms. </w:t>
      </w:r>
      <w:r>
        <w:rPr>
          <w:i/>
        </w:rPr>
        <w:t>Rev </w:t>
      </w:r>
      <w:r>
        <w:rPr>
          <w:i/>
        </w:rPr>
        <w:t>Med Virol</w:t>
      </w:r>
      <w:r>
        <w:t>, 2008, 18: 387-405.</w:t>
      </w:r>
    </w:p>
    <w:p w:rsidR="0018722C">
      <w:pPr>
        <w:topLinePunct/>
      </w:pPr>
      <w:r>
        <w:t>Malliri, A., van der Kammen, R.</w:t>
      </w:r>
      <w:r w:rsidR="004B696B">
        <w:t xml:space="preserve"> </w:t>
      </w:r>
      <w:r w:rsidR="004B696B">
        <w:t>A., Clark, K., van der Valk, M., Michiels, F., Collard, J.</w:t>
      </w:r>
      <w:r w:rsidR="004B696B">
        <w:t xml:space="preserve"> </w:t>
      </w:r>
      <w:r w:rsidR="004B696B">
        <w:t>G. Mice deficient in the Rac activator Tiam1 are resistant to Ras-induced skin tumours. </w:t>
      </w:r>
      <w:r>
        <w:rPr>
          <w:i/>
        </w:rPr>
        <w:t>Nature</w:t>
      </w:r>
      <w:r>
        <w:t>, 2002, 417: 867-871.</w:t>
      </w:r>
    </w:p>
    <w:p w:rsidR="0018722C">
      <w:pPr>
        <w:topLinePunct/>
      </w:pPr>
      <w:r>
        <w:t>Marhaba, R., and Zoller, M. CD44 in cancer progression: adhesion, migration and growth regulation. </w:t>
      </w:r>
      <w:r>
        <w:rPr>
          <w:i/>
        </w:rPr>
        <w:t>J Mol Histol</w:t>
      </w:r>
      <w:r>
        <w:t>, 2004, 35: 211-231.</w:t>
      </w:r>
    </w:p>
    <w:p w:rsidR="0018722C">
      <w:pPr>
        <w:topLinePunct/>
      </w:pPr>
      <w:r>
        <w:rPr>
          <w:rFonts w:cstheme="minorBidi" w:hAnsiTheme="minorHAnsi" w:eastAsiaTheme="minorHAnsi" w:asciiTheme="minorHAnsi"/>
        </w:rPr>
        <w:t>Martin, 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The hunting of the Src. </w:t>
      </w:r>
      <w:r>
        <w:rPr>
          <w:rFonts w:cstheme="minorBidi" w:hAnsiTheme="minorHAnsi" w:eastAsiaTheme="minorHAnsi" w:asciiTheme="minorHAnsi"/>
          <w:i/>
        </w:rPr>
        <w:t>Nat Rev Mol Cell Biol, </w:t>
      </w:r>
      <w:r>
        <w:rPr>
          <w:rFonts w:cstheme="minorBidi" w:hAnsiTheme="minorHAnsi" w:eastAsiaTheme="minorHAnsi" w:asciiTheme="minorHAnsi"/>
        </w:rPr>
        <w:t>2011, 2: 467-475. Martin, 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The road to Src. </w:t>
      </w:r>
      <w:r>
        <w:rPr>
          <w:rFonts w:cstheme="minorBidi" w:hAnsiTheme="minorHAnsi" w:eastAsiaTheme="minorHAnsi" w:asciiTheme="minorHAnsi"/>
          <w:i/>
        </w:rPr>
        <w:t>Oncogene</w:t>
      </w:r>
      <w:r>
        <w:rPr>
          <w:rFonts w:cstheme="minorBidi" w:hAnsiTheme="minorHAnsi" w:eastAsiaTheme="minorHAnsi" w:asciiTheme="minorHAnsi"/>
        </w:rPr>
        <w:t>, 2004, 23: 7910-7917.</w:t>
      </w:r>
    </w:p>
    <w:p w:rsidR="0018722C">
      <w:pPr>
        <w:topLinePunct/>
      </w:pPr>
      <w:r>
        <w:t>Masker, K., Golden, A., Gaffney, C.</w:t>
      </w:r>
      <w:r w:rsidR="004B696B">
        <w:t xml:space="preserve"> </w:t>
      </w:r>
      <w:r w:rsidR="004B696B">
        <w:t>J., Mazack, V., Schwindinger, W.</w:t>
      </w:r>
      <w:r w:rsidR="004B696B">
        <w:t xml:space="preserve"> </w:t>
      </w:r>
      <w:r w:rsidR="004B696B">
        <w:t>F., Zhang, W., Wang, L.</w:t>
      </w:r>
      <w:r w:rsidR="004B696B">
        <w:t xml:space="preserve"> </w:t>
      </w:r>
      <w:r w:rsidR="004B696B">
        <w:t>H., Carey, D.</w:t>
      </w:r>
      <w:r w:rsidR="004B696B">
        <w:t xml:space="preserve"> </w:t>
      </w:r>
      <w:r w:rsidR="004B696B">
        <w:t>J., udol, M. Transcriptional profile of Rous Sarcoma Virus transformed chicken embryo fibroblasts reveals new signaling targets of viral-src. </w:t>
      </w:r>
      <w:r>
        <w:rPr>
          <w:i/>
        </w:rPr>
        <w:t>Virology</w:t>
      </w:r>
      <w:r>
        <w:t>, 2007, 364: 10-20.</w:t>
      </w:r>
    </w:p>
    <w:p w:rsidR="0018722C">
      <w:pPr>
        <w:topLinePunct/>
      </w:pPr>
      <w:r>
        <w:t>McGlade, J., Cheng, A., Pelicci, G., Pelicci, P.</w:t>
      </w:r>
      <w:r w:rsidR="004B696B">
        <w:t xml:space="preserve"> </w:t>
      </w:r>
      <w:r w:rsidR="004B696B">
        <w:t>G., Pawson, T. Shc proteins are phosphorylated and regulated by the v-Src and v-Fps protein-tyrosine kinases. </w:t>
      </w:r>
      <w:r>
        <w:rPr>
          <w:i/>
        </w:rPr>
        <w:t>Proc Natl Acad Sci USA</w:t>
      </w:r>
      <w:r>
        <w:t>, 1992, 89: 8869-8873.</w:t>
      </w:r>
    </w:p>
    <w:p w:rsidR="0018722C">
      <w:pPr>
        <w:topLinePunct/>
      </w:pPr>
      <w:r>
        <w:t>Mei, M., Ye, J., Qin, A., Wang, L., Hu, X., Qian, K., Shao, H. Identification of novel viral receptors with cell line expressing viral receptor-binding protein. </w:t>
      </w:r>
      <w:r>
        <w:rPr>
          <w:i/>
        </w:rPr>
        <w:t>Sci Rep</w:t>
      </w:r>
      <w:r>
        <w:t>, 2015, 5: 7935.</w:t>
      </w:r>
    </w:p>
    <w:p w:rsidR="0018722C">
      <w:pPr>
        <w:topLinePunct/>
      </w:pPr>
      <w:r>
        <w:t>Menendez-Arias, L. Molecular basis of fidelity of DNA synthesis</w:t>
      </w:r>
      <w:r w:rsidR="001852F3">
        <w:t xml:space="preserve"> and nucleotide specificity of retroviral reverse transcriptases. </w:t>
      </w:r>
      <w:r>
        <w:rPr>
          <w:i/>
        </w:rPr>
        <w:t>Prugr Nudeic Acid Res Mol Biol</w:t>
      </w:r>
      <w:r>
        <w:t>, 2002, 71: 91-147.</w:t>
      </w:r>
    </w:p>
    <w:p w:rsidR="0018722C">
      <w:pPr>
        <w:topLinePunct/>
      </w:pPr>
      <w:r>
        <w:t>Morgan, H.</w:t>
      </w:r>
      <w:r w:rsidR="004B696B">
        <w:t xml:space="preserve"> </w:t>
      </w:r>
      <w:r w:rsidR="004B696B">
        <w:t>R. Avian leukosis-sarcoma virus antibodies in wildfowl, domestic chickens and man in Kenya. </w:t>
      </w:r>
      <w:r>
        <w:rPr>
          <w:i/>
        </w:rPr>
        <w:t>Proc Soc Exp Biol Med</w:t>
      </w:r>
      <w:r>
        <w:t>, 1973, 144: 1-4.</w:t>
      </w:r>
    </w:p>
    <w:p w:rsidR="0018722C">
      <w:pPr>
        <w:topLinePunct/>
      </w:pPr>
      <w:r>
        <w:t>Moscovici, C., Samarut, J., Gazzolo, L., Moscovici, M.</w:t>
      </w:r>
      <w:r w:rsidR="004B696B">
        <w:t xml:space="preserve"> </w:t>
      </w:r>
      <w:r w:rsidR="004B696B">
        <w:t>G. Myeloid and erythroid neoplastic responses to avian defective leukemia viruses in chickens and in quail. </w:t>
      </w:r>
      <w:r>
        <w:rPr>
          <w:i/>
        </w:rPr>
        <w:t>Virology</w:t>
      </w:r>
      <w:r>
        <w:t>, 198</w:t>
      </w:r>
      <w:r>
        <w:t>1</w:t>
      </w:r>
      <w:r>
        <w:t>,</w:t>
      </w:r>
    </w:p>
    <w:p w:rsidR="0018722C">
      <w:pPr>
        <w:topLinePunct/>
      </w:pPr>
      <w:r>
        <w:rPr>
          <w:rFonts w:cstheme="minorBidi" w:hAnsiTheme="minorHAnsi" w:eastAsiaTheme="minorHAnsi" w:asciiTheme="minorHAnsi"/>
        </w:rPr>
        <w:t>138</w:t>
      </w:r>
    </w:p>
    <w:p w:rsidR="0018722C">
      <w:pPr>
        <w:topLinePunct/>
      </w:pPr>
      <w:r>
        <w:t>113: 765-768.</w:t>
      </w:r>
    </w:p>
    <w:p w:rsidR="0018722C">
      <w:pPr>
        <w:topLinePunct/>
      </w:pPr>
      <w:r>
        <w:t>Motta, J.</w:t>
      </w:r>
      <w:r w:rsidR="004B696B">
        <w:t xml:space="preserve"> </w:t>
      </w:r>
      <w:r w:rsidR="004B696B">
        <w:t>V., Crittenden, L.</w:t>
      </w:r>
      <w:r w:rsidR="004B696B">
        <w:t xml:space="preserve"> </w:t>
      </w:r>
      <w:r w:rsidR="004B696B">
        <w:t>B., Pollard, W.</w:t>
      </w:r>
      <w:r w:rsidR="004B696B">
        <w:t xml:space="preserve"> </w:t>
      </w:r>
      <w:r w:rsidR="004B696B">
        <w:t>O. The inheritance of resistance to subgroup C leukosis-sarcoma viruses in New Hampshire chickens. </w:t>
      </w:r>
      <w:r>
        <w:rPr>
          <w:i/>
        </w:rPr>
        <w:t>Poult Sci</w:t>
      </w:r>
      <w:r>
        <w:t>, 1973, 52</w:t>
      </w:r>
      <w:r>
        <w:t>(</w:t>
      </w:r>
      <w:r>
        <w:t>2</w:t>
      </w:r>
      <w:r>
        <w:t>)</w:t>
      </w:r>
      <w:r>
        <w:t>: 578-586.</w:t>
      </w:r>
    </w:p>
    <w:p w:rsidR="0018722C">
      <w:pPr>
        <w:topLinePunct/>
      </w:pPr>
      <w:r>
        <w:t>Nagano, O., Saya, H. Mechanism and biological significance of CD44 cleavage. </w:t>
      </w:r>
      <w:r>
        <w:rPr>
          <w:i/>
        </w:rPr>
        <w:t>Cancer Sci</w:t>
      </w:r>
      <w:r>
        <w:t>, 2004, 95: 930-935.</w:t>
      </w:r>
    </w:p>
    <w:p w:rsidR="0018722C">
      <w:pPr>
        <w:topLinePunct/>
      </w:pPr>
      <w:r>
        <w:t>Neel, </w:t>
      </w:r>
      <w:r>
        <w:t>B.</w:t>
      </w:r>
      <w:r w:rsidR="004B696B">
        <w:t xml:space="preserve"> </w:t>
      </w:r>
      <w:r w:rsidR="004B696B">
        <w:t>G., </w:t>
      </w:r>
      <w:r>
        <w:t>Hayward, </w:t>
      </w:r>
      <w:r>
        <w:t>W.</w:t>
      </w:r>
      <w:r w:rsidR="004B696B">
        <w:t xml:space="preserve"> </w:t>
      </w:r>
      <w:r w:rsidR="004B696B">
        <w:t>S., </w:t>
      </w:r>
      <w:r>
        <w:t>Robinson, H.</w:t>
      </w:r>
      <w:r w:rsidR="004B696B">
        <w:t xml:space="preserve"> </w:t>
      </w:r>
      <w:r w:rsidR="004B696B">
        <w:t>L., Fang, J., Astrin, S.</w:t>
      </w:r>
      <w:r w:rsidR="004B696B">
        <w:t xml:space="preserve"> </w:t>
      </w:r>
      <w:r w:rsidR="004B696B">
        <w:t>M. </w:t>
      </w:r>
      <w:r>
        <w:t>Avian</w:t>
      </w:r>
      <w:r>
        <w:t> </w:t>
      </w:r>
      <w:r>
        <w:t>leukosis virus-induced tumors have common proviral integration sites and synthesize discrete new RNAs: oncogenesis by promoter insertion. </w:t>
      </w:r>
      <w:r>
        <w:rPr>
          <w:i/>
        </w:rPr>
        <w:t>Cell</w:t>
      </w:r>
      <w:r>
        <w:t>, 1981, 23: 323-334.</w:t>
      </w:r>
    </w:p>
    <w:p w:rsidR="0018722C">
      <w:pPr>
        <w:topLinePunct/>
      </w:pPr>
      <w:r>
        <w:t>Neel, B.</w:t>
      </w:r>
      <w:r w:rsidR="004B696B">
        <w:t xml:space="preserve"> </w:t>
      </w:r>
      <w:r w:rsidR="004B696B">
        <w:t>G., Wang, L.</w:t>
      </w:r>
      <w:r w:rsidR="004B696B">
        <w:t xml:space="preserve"> </w:t>
      </w:r>
      <w:r w:rsidR="004B696B">
        <w:t>H., Mathey-Prevot, B., Hanafusa, T., Hanafusa, H., and Hayward, W.</w:t>
      </w:r>
      <w:r w:rsidR="004B696B">
        <w:t xml:space="preserve"> </w:t>
      </w:r>
      <w:r w:rsidR="004B696B">
        <w:t>S. Isolation of 16L virus: a rapidly transforming sarcoma virus from an avian leukosis virus-induced sarcoma. </w:t>
      </w:r>
      <w:r>
        <w:rPr>
          <w:i/>
        </w:rPr>
        <w:t>Proc Natl Acad Sci USA</w:t>
      </w:r>
      <w:r>
        <w:t>, 1982, 79: 5088-5092.</w:t>
      </w:r>
    </w:p>
    <w:p w:rsidR="0018722C">
      <w:pPr>
        <w:topLinePunct/>
      </w:pPr>
      <w:r>
        <w:t xml:space="preserve">Nehyba, J., Svoboda, J., Karakoz, I., Rynditch, A.</w:t>
      </w:r>
      <w:r w:rsidR="004B696B">
        <w:t xml:space="preserve"> </w:t>
      </w:r>
      <w:r w:rsidR="004B696B">
        <w:t xml:space="preserve">V., Geryk, J. Genome structure of a new avian sarcoma virus PR2257 determined by restriction analysis. </w:t>
      </w:r>
      <w:r>
        <w:rPr>
          <w:i/>
        </w:rPr>
        <w:t xml:space="preserve">Folia Biol </w:t>
      </w:r>
      <w:r>
        <w:rPr>
          <w:i/>
        </w:rPr>
        <w:t xml:space="preserve">(</w:t>
      </w:r>
      <w:r>
        <w:rPr>
          <w:i/>
        </w:rPr>
        <w:t xml:space="preserve">Praha</w:t>
      </w:r>
      <w:r>
        <w:rPr>
          <w:i/>
        </w:rPr>
        <w:t xml:space="preserve">)</w:t>
      </w:r>
      <w:r>
        <w:t xml:space="preserve">, 1988, 34: 289-300.</w:t>
      </w:r>
    </w:p>
    <w:p w:rsidR="0018722C">
      <w:pPr>
        <w:topLinePunct/>
      </w:pPr>
      <w:r>
        <w:t>Pan, </w:t>
      </w:r>
      <w:r>
        <w:t>W., </w:t>
      </w:r>
      <w:r>
        <w:t>Gao, </w:t>
      </w:r>
      <w:r>
        <w:t>Y., </w:t>
      </w:r>
      <w:r>
        <w:t>Qin, </w:t>
      </w:r>
      <w:r w:rsidR="001852F3">
        <w:t xml:space="preserve">L., </w:t>
      </w:r>
      <w:r w:rsidR="001852F3">
        <w:t xml:space="preserve">Ni, </w:t>
      </w:r>
      <w:r>
        <w:t>W., </w:t>
      </w:r>
      <w:r>
        <w:t>Liu, </w:t>
      </w:r>
      <w:r w:rsidR="001852F3">
        <w:t xml:space="preserve">Z., </w:t>
      </w:r>
      <w:r>
        <w:t>Yun, </w:t>
      </w:r>
      <w:r>
        <w:t>B., </w:t>
      </w:r>
      <w:r>
        <w:t>Wang, </w:t>
      </w:r>
      <w:r>
        <w:t>Y., </w:t>
      </w:r>
      <w:r>
        <w:t>Qi, X., </w:t>
      </w:r>
      <w:r w:rsidR="001852F3">
        <w:t xml:space="preserve">Gao, H., </w:t>
      </w:r>
      <w:r>
        <w:t>Wang, </w:t>
      </w:r>
      <w:r w:rsidR="001852F3">
        <w:t xml:space="preserve"> </w:t>
      </w:r>
      <w:r>
        <w:t>X.</w:t>
      </w:r>
    </w:p>
    <w:p w:rsidR="0018722C">
      <w:pPr>
        <w:topLinePunct/>
      </w:pPr>
      <w:r>
        <w:t>Genetic diversity and phylogenetic analysis of glycoprotein GP85 of ALV-J isolates from Mainland China between 1999 and 2010: coexistence of two extremely different subgroups in layers. </w:t>
      </w:r>
      <w:r>
        <w:rPr>
          <w:i/>
        </w:rPr>
        <w:t>Vet Microbiol</w:t>
      </w:r>
      <w:r>
        <w:t>, 2012, 156: 205-212.</w:t>
      </w:r>
    </w:p>
    <w:p w:rsidR="0018722C">
      <w:pPr>
        <w:topLinePunct/>
      </w:pPr>
      <w:r>
        <w:t>Pan, W., Gao, Y., Sun, F., Qin, L., Liu, Z., Yun, B., Wang, Y., Qi, X., Gao, H., and Wang, X. Novel sequences of subgroup J avian leukosis viruses associated with hemangioma in Chinese layer hens. </w:t>
      </w:r>
      <w:r>
        <w:rPr>
          <w:i/>
        </w:rPr>
        <w:t>Virol J</w:t>
      </w:r>
      <w:r>
        <w:t>, 2011, 8: 552.</w:t>
      </w:r>
    </w:p>
    <w:p w:rsidR="0018722C">
      <w:pPr>
        <w:topLinePunct/>
      </w:pPr>
      <w:r>
        <w:t>Pavan, A., Spina, M., Canzonieri, V., Sansonno, S., Toffoli, G., De Re, V. Recent prognostic factors in diffuse large B-cell lymphoma indicate NF-kappaB pathway as a target for new therapeutic strategies. </w:t>
      </w:r>
      <w:r>
        <w:rPr>
          <w:i/>
        </w:rPr>
        <w:t>Leuk Lymphoma</w:t>
      </w:r>
      <w:r>
        <w:t>, 2008, 49: 2048-2058.</w:t>
      </w:r>
    </w:p>
    <w:p w:rsidR="0018722C">
      <w:pPr>
        <w:topLinePunct/>
      </w:pPr>
      <w:r>
        <w:t>Payne, L.</w:t>
      </w:r>
      <w:r w:rsidR="001852F3">
        <w:t xml:space="preserve"> </w:t>
      </w:r>
      <w:r w:rsidR="001852F3">
        <w:t xml:space="preserve">N., </w:t>
      </w:r>
      <w:r>
        <w:t>Nair, </w:t>
      </w:r>
      <w:r>
        <w:t>V. </w:t>
      </w:r>
      <w:r>
        <w:t>The long view: 40</w:t>
      </w:r>
      <w:r w:rsidR="001852F3">
        <w:t xml:space="preserve"> years of avian leukosis research. </w:t>
      </w:r>
      <w:r>
        <w:rPr>
          <w:i/>
        </w:rPr>
        <w:t>Avian</w:t>
      </w:r>
      <w:r w:rsidR="001852F3">
        <w:rPr>
          <w:i/>
        </w:rPr>
        <w:t xml:space="preserve"> </w:t>
      </w:r>
      <w:r>
        <w:rPr>
          <w:i/>
        </w:rPr>
        <w:t>Pathol</w:t>
      </w:r>
      <w:r>
        <w:t>, </w:t>
      </w:r>
      <w:r w:rsidR="001852F3">
        <w:t xml:space="preserve">2012, 41:</w:t>
      </w:r>
      <w:r>
        <w:t> </w:t>
      </w:r>
      <w:r>
        <w:t>11-19.</w:t>
      </w:r>
    </w:p>
    <w:p w:rsidR="0018722C">
      <w:pPr>
        <w:topLinePunct/>
      </w:pPr>
      <w:r>
        <w:t>Payne, L.</w:t>
      </w:r>
      <w:r w:rsidR="004B696B">
        <w:t xml:space="preserve"> </w:t>
      </w:r>
      <w:r w:rsidR="004B696B">
        <w:t>N., Brown, S.</w:t>
      </w:r>
      <w:r w:rsidR="004B696B">
        <w:t xml:space="preserve"> </w:t>
      </w:r>
      <w:r w:rsidR="004B696B">
        <w:t>R., Bumstead, N., Howes, K., Frazier, J.</w:t>
      </w:r>
      <w:r w:rsidR="004B696B">
        <w:t xml:space="preserve"> </w:t>
      </w:r>
      <w:r w:rsidR="004B696B">
        <w:t>A., Thouless, M.</w:t>
      </w:r>
      <w:r w:rsidR="004B696B">
        <w:t xml:space="preserve"> </w:t>
      </w:r>
      <w:r w:rsidR="004B696B">
        <w:t>E. A novel subgroup</w:t>
      </w:r>
      <w:r w:rsidR="001852F3">
        <w:t xml:space="preserve"> of</w:t>
      </w:r>
      <w:r w:rsidR="001852F3">
        <w:t xml:space="preserve"> exogenous</w:t>
      </w:r>
      <w:r w:rsidR="001852F3">
        <w:t xml:space="preserve"> avian</w:t>
      </w:r>
      <w:r w:rsidR="001852F3">
        <w:t xml:space="preserve"> leukosis</w:t>
      </w:r>
      <w:r w:rsidR="001852F3">
        <w:t xml:space="preserve"> virus</w:t>
      </w:r>
      <w:r w:rsidR="001852F3">
        <w:t xml:space="preserve"> in</w:t>
      </w:r>
      <w:r w:rsidR="001852F3">
        <w:t xml:space="preserve"> chickens. </w:t>
      </w:r>
      <w:r>
        <w:rPr>
          <w:i/>
        </w:rPr>
        <w:t>J</w:t>
      </w:r>
      <w:r w:rsidR="001852F3">
        <w:rPr>
          <w:i/>
        </w:rPr>
        <w:t xml:space="preserve"> Gen</w:t>
      </w:r>
      <w:r w:rsidR="001852F3">
        <w:rPr>
          <w:i/>
        </w:rPr>
        <w:t xml:space="preserve"> </w:t>
      </w:r>
      <w:r>
        <w:rPr>
          <w:i/>
        </w:rPr>
        <w:t>Virol</w:t>
      </w:r>
      <w:r>
        <w:t>, </w:t>
      </w:r>
      <w:r>
        <w:t>1991, </w:t>
      </w:r>
      <w:r w:rsidR="001852F3">
        <w:t xml:space="preserve">72</w:t>
      </w:r>
      <w:r>
        <w:t> </w:t>
      </w:r>
      <w:r>
        <w:t>(</w:t>
      </w:r>
      <w:r>
        <w:t>4</w:t>
      </w:r>
      <w:r>
        <w:t>)</w:t>
      </w:r>
      <w:r>
        <w:t>:</w:t>
      </w:r>
    </w:p>
    <w:p w:rsidR="0018722C">
      <w:pPr>
        <w:topLinePunct/>
      </w:pPr>
      <w:r>
        <w:rPr>
          <w:rFonts w:cstheme="minorBidi" w:hAnsiTheme="minorHAnsi" w:eastAsiaTheme="minorHAnsi" w:asciiTheme="minorHAnsi"/>
        </w:rPr>
        <w:t>139</w:t>
      </w:r>
    </w:p>
    <w:p w:rsidR="0018722C">
      <w:pPr>
        <w:topLinePunct/>
      </w:pPr>
      <w:r>
        <w:t>801-807.</w:t>
      </w:r>
    </w:p>
    <w:p w:rsidR="0018722C">
      <w:pPr>
        <w:topLinePunct/>
      </w:pPr>
      <w:r>
        <w:t>Payne, L.</w:t>
      </w:r>
      <w:r w:rsidR="004B696B">
        <w:t xml:space="preserve"> </w:t>
      </w:r>
      <w:r w:rsidR="004B696B">
        <w:t>N., Gillespie, A.</w:t>
      </w:r>
      <w:r w:rsidR="004B696B">
        <w:t xml:space="preserve"> </w:t>
      </w:r>
      <w:r w:rsidR="004B696B">
        <w:t>M., Howes, K. Recovery of acutely transforming viruses from myeloid leukosis induced by the HPRS-103 strain of avian leukosis virus. </w:t>
      </w:r>
      <w:r>
        <w:rPr>
          <w:i/>
        </w:rPr>
        <w:t>Avian Dis</w:t>
      </w:r>
      <w:r>
        <w:t>, 1993, 37: 438-450.</w:t>
      </w:r>
    </w:p>
    <w:p w:rsidR="0018722C">
      <w:pPr>
        <w:topLinePunct/>
      </w:pPr>
      <w:r>
        <w:t>Peng, H., Qin, L., Bi, </w:t>
      </w:r>
      <w:r>
        <w:t>Y., </w:t>
      </w:r>
      <w:r>
        <w:t>Wang, </w:t>
      </w:r>
      <w:r>
        <w:t>P., </w:t>
      </w:r>
      <w:r>
        <w:t>Zou, </w:t>
      </w:r>
      <w:r>
        <w:t>G., </w:t>
      </w:r>
      <w:r>
        <w:t>Li, J., </w:t>
      </w:r>
      <w:r>
        <w:t>Yang, </w:t>
      </w:r>
      <w:r>
        <w:t>Y., </w:t>
      </w:r>
      <w:r>
        <w:t>Zhong, X., </w:t>
      </w:r>
      <w:r>
        <w:t>Wei, </w:t>
      </w:r>
      <w:r>
        <w:t>P</w:t>
      </w:r>
      <w:r>
        <w:t xml:space="preserve">..</w:t>
      </w:r>
      <w:r>
        <w:t xml:space="preserve"> </w:t>
      </w:r>
      <w:r>
        <w:t>Rapid</w:t>
      </w:r>
      <w:r w:rsidR="001852F3">
        <w:t xml:space="preserve"> detection of the common avian leukosis virus subgroups by real-time loop-mediated isothermal amplification. </w:t>
      </w:r>
      <w:r>
        <w:rPr>
          <w:i/>
        </w:rPr>
        <w:t>Virol </w:t>
      </w:r>
      <w:r>
        <w:rPr>
          <w:i/>
        </w:rPr>
        <w:t>J</w:t>
      </w:r>
      <w:r>
        <w:t>, 2015, 12:</w:t>
      </w:r>
      <w:r>
        <w:t> </w:t>
      </w:r>
      <w:r>
        <w:t>195.</w:t>
      </w:r>
    </w:p>
    <w:p w:rsidR="0018722C">
      <w:pPr>
        <w:topLinePunct/>
      </w:pPr>
      <w:r>
        <w:t>Pfaff, S.</w:t>
      </w:r>
      <w:r w:rsidR="004B696B">
        <w:t xml:space="preserve"> </w:t>
      </w:r>
      <w:r w:rsidR="004B696B">
        <w:t>L., Zhou, R.</w:t>
      </w:r>
      <w:r w:rsidR="004B696B">
        <w:t xml:space="preserve"> </w:t>
      </w:r>
      <w:r w:rsidR="004B696B">
        <w:t>P., Young, J.</w:t>
      </w:r>
      <w:r w:rsidR="004B696B">
        <w:t xml:space="preserve"> </w:t>
      </w:r>
      <w:r w:rsidR="004B696B">
        <w:t>C., Hayflick, J., Duesberg, P.</w:t>
      </w:r>
      <w:r w:rsidR="004B696B">
        <w:t xml:space="preserve"> </w:t>
      </w:r>
      <w:r w:rsidR="004B696B">
        <w:t>H. Defining the borders of the chicken proto </w:t>
      </w:r>
      <w:r>
        <w:rPr>
          <w:i/>
        </w:rPr>
        <w:t>fps </w:t>
      </w:r>
      <w:r>
        <w:t>gene, a precursor of Fujinami sarcoma virus. </w:t>
      </w:r>
      <w:r>
        <w:rPr>
          <w:i/>
        </w:rPr>
        <w:t>Virology</w:t>
      </w:r>
      <w:r>
        <w:t>, 1985, 146: 307-314.</w:t>
      </w:r>
    </w:p>
    <w:p w:rsidR="0018722C">
      <w:pPr>
        <w:topLinePunct/>
      </w:pPr>
      <w:r>
        <w:t>Qian, K., Gao, A.</w:t>
      </w:r>
      <w:r w:rsidR="001852F3">
        <w:t xml:space="preserve"> </w:t>
      </w:r>
      <w:r w:rsidR="001852F3">
        <w:t xml:space="preserve">J., Zhu, </w:t>
      </w:r>
      <w:r>
        <w:t>M.</w:t>
      </w:r>
      <w:r w:rsidR="001852F3">
        <w:t xml:space="preserve"> </w:t>
      </w:r>
      <w:r w:rsidR="001852F3">
        <w:t xml:space="preserve">Y., </w:t>
      </w:r>
      <w:r>
        <w:t>Shao, H.</w:t>
      </w:r>
      <w:r w:rsidR="001852F3">
        <w:t xml:space="preserve"> </w:t>
      </w:r>
      <w:r w:rsidR="001852F3">
        <w:t xml:space="preserve">X., Jin, </w:t>
      </w:r>
      <w:r>
        <w:t>W.</w:t>
      </w:r>
      <w:r w:rsidR="001852F3">
        <w:t xml:space="preserve"> </w:t>
      </w:r>
      <w:r w:rsidR="001852F3">
        <w:t xml:space="preserve">J., </w:t>
      </w:r>
      <w:r>
        <w:t>Ye, </w:t>
      </w:r>
      <w:r>
        <w:t>J.</w:t>
      </w:r>
      <w:r w:rsidR="001852F3">
        <w:t xml:space="preserve"> </w:t>
      </w:r>
      <w:r w:rsidR="001852F3">
        <w:t xml:space="preserve">Q., Qin, A.</w:t>
      </w:r>
      <w:r w:rsidR="001852F3">
        <w:t xml:space="preserve"> </w:t>
      </w:r>
      <w:r w:rsidR="001852F3">
        <w:t xml:space="preserve">J. Genistein inhibits the replication of avian leucosis virus subgroup J in DF-1 cells. </w:t>
      </w:r>
      <w:r>
        <w:rPr>
          <w:i/>
        </w:rPr>
        <w:t>Virus </w:t>
      </w:r>
      <w:r>
        <w:rPr>
          <w:i/>
        </w:rPr>
        <w:t>Res</w:t>
      </w:r>
      <w:r>
        <w:t>, 2014, 192: </w:t>
      </w:r>
      <w:r w:rsidR="001852F3">
        <w:t xml:space="preserve">114-120.</w:t>
      </w:r>
    </w:p>
    <w:p w:rsidR="0018722C">
      <w:pPr>
        <w:topLinePunct/>
      </w:pPr>
      <w:r>
        <w:t>Qian, K., Liang, </w:t>
      </w:r>
      <w:r>
        <w:t>Y.</w:t>
      </w:r>
      <w:r w:rsidR="001852F3">
        <w:t xml:space="preserve"> </w:t>
      </w:r>
      <w:r w:rsidR="001852F3">
        <w:t xml:space="preserve">Z., </w:t>
      </w:r>
      <w:r>
        <w:t>Yin, </w:t>
      </w:r>
      <w:r>
        <w:t>L.</w:t>
      </w:r>
      <w:r w:rsidR="001852F3">
        <w:t xml:space="preserve"> </w:t>
      </w:r>
      <w:r w:rsidR="001852F3">
        <w:t xml:space="preserve">P., </w:t>
      </w:r>
      <w:r>
        <w:t>Shao, H.</w:t>
      </w:r>
      <w:r w:rsidR="001852F3">
        <w:t xml:space="preserve"> </w:t>
      </w:r>
      <w:r w:rsidR="001852F3">
        <w:t xml:space="preserve">X., </w:t>
      </w:r>
      <w:r>
        <w:t>Ye, </w:t>
      </w:r>
      <w:r>
        <w:t>J.</w:t>
      </w:r>
      <w:r w:rsidR="001852F3">
        <w:t xml:space="preserve"> </w:t>
      </w:r>
      <w:r w:rsidR="001852F3">
        <w:t xml:space="preserve">Q., Qin, A.</w:t>
      </w:r>
      <w:r w:rsidR="001852F3">
        <w:t xml:space="preserve"> </w:t>
      </w:r>
      <w:r w:rsidR="001852F3">
        <w:t xml:space="preserve">J. Development and evaluation of an immunochromatographic strip for rapid detection of capsid protein antigen p27 of avian leukosis virus. </w:t>
      </w:r>
      <w:r>
        <w:rPr>
          <w:i/>
        </w:rPr>
        <w:t>J </w:t>
      </w:r>
      <w:r>
        <w:rPr>
          <w:i/>
        </w:rPr>
        <w:t>Virol </w:t>
      </w:r>
      <w:r>
        <w:rPr>
          <w:i/>
        </w:rPr>
        <w:t>Methods</w:t>
      </w:r>
      <w:r>
        <w:t>, 2015, 221:</w:t>
      </w:r>
      <w:r>
        <w:t> </w:t>
      </w:r>
      <w:r>
        <w:t>115-118.</w:t>
      </w:r>
    </w:p>
    <w:p w:rsidR="0018722C">
      <w:pPr>
        <w:topLinePunct/>
      </w:pPr>
      <w:r>
        <w:t>Qin, A., Lee, </w:t>
      </w:r>
      <w:r>
        <w:t>L.</w:t>
      </w:r>
      <w:r w:rsidR="004B696B">
        <w:t xml:space="preserve"> </w:t>
      </w:r>
      <w:r w:rsidR="004B696B">
        <w:t>F., </w:t>
      </w:r>
      <w:r>
        <w:t>Fadly,</w:t>
      </w:r>
      <w:r>
        <w:t> </w:t>
      </w:r>
      <w:r>
        <w:t>A., Hunt, H., Cui, Z. Development and characterization of monoclonal antibodies to subgroup J avian leukosis virus. </w:t>
      </w:r>
      <w:r>
        <w:rPr>
          <w:i/>
        </w:rPr>
        <w:t>Avian </w:t>
      </w:r>
      <w:r>
        <w:rPr>
          <w:i/>
        </w:rPr>
        <w:t>Dis</w:t>
      </w:r>
      <w:r>
        <w:t>, 2001, 45: 938-945.</w:t>
      </w:r>
    </w:p>
    <w:p w:rsidR="0018722C">
      <w:pPr>
        <w:topLinePunct/>
      </w:pPr>
      <w:r>
        <w:t xml:space="preserve">Rous, P. A Transmissible Avian Neoplasm. </w:t>
      </w:r>
      <w:r>
        <w:t xml:space="preserve">(</w:t>
      </w:r>
      <w:r>
        <w:t xml:space="preserve">Sarcoma of the Common Fowl.</w:t>
      </w:r>
      <w:r>
        <w:t xml:space="preserve">)</w:t>
      </w:r>
      <w:r>
        <w:t xml:space="preserve">. </w:t>
      </w:r>
      <w:r>
        <w:rPr>
          <w:i/>
        </w:rPr>
        <w:t xml:space="preserve">J Exp Med</w:t>
      </w:r>
      <w:r>
        <w:t xml:space="preserve">, 1910, 12: 696-705.</w:t>
      </w:r>
    </w:p>
    <w:p w:rsidR="0018722C">
      <w:pPr>
        <w:topLinePunct/>
      </w:pPr>
      <w:r>
        <w:t>Rubin, H. The early history of tumor virology: Rous, </w:t>
      </w:r>
      <w:r>
        <w:t>RIF, </w:t>
      </w:r>
      <w:r>
        <w:t>and </w:t>
      </w:r>
      <w:r>
        <w:t>RAV. </w:t>
      </w:r>
      <w:r>
        <w:rPr>
          <w:i/>
        </w:rPr>
        <w:t>Proc </w:t>
      </w:r>
      <w:r>
        <w:rPr>
          <w:i/>
        </w:rPr>
        <w:t>Natl Acad Sci USA</w:t>
      </w:r>
      <w:r>
        <w:t>, 2011, 108: 14389-14396.</w:t>
      </w:r>
    </w:p>
    <w:p w:rsidR="0018722C">
      <w:pPr>
        <w:topLinePunct/>
      </w:pPr>
      <w:r>
        <w:t>Samuel, D., Duclos-Vallee, J.</w:t>
      </w:r>
      <w:r w:rsidR="004B696B">
        <w:t xml:space="preserve"> </w:t>
      </w:r>
      <w:r w:rsidR="004B696B">
        <w:t>C. The difficulty in timing for liver transplantation in cirrhotic patients coinfected with HIV: in search for a prognosis score. </w:t>
      </w:r>
      <w:r>
        <w:rPr>
          <w:i/>
        </w:rPr>
        <w:t>Liver Transpl</w:t>
      </w:r>
      <w:r>
        <w:t>, 2006, 12: 699-701.</w:t>
      </w:r>
    </w:p>
    <w:p w:rsidR="0018722C">
      <w:pPr>
        <w:topLinePunct/>
      </w:pPr>
      <w:r>
        <w:t>Sandelin, K., Estola, T., Ristimaki, S., Ruoslahti, E., Vaheri, A. Radioimmunoassay of the group-specific antigen in detection of avian leukosis virus infection. J Gen Virol, 1974, 25: 415-420.</w:t>
      </w:r>
    </w:p>
    <w:p w:rsidR="0018722C">
      <w:pPr>
        <w:topLinePunct/>
      </w:pPr>
      <w:r>
        <w:rPr>
          <w:rFonts w:cstheme="minorBidi" w:hAnsiTheme="minorHAnsi" w:eastAsiaTheme="minorHAnsi" w:asciiTheme="minorHAnsi"/>
        </w:rPr>
        <w:t>140</w:t>
      </w:r>
    </w:p>
    <w:p w:rsidR="0018722C">
      <w:pPr>
        <w:topLinePunct/>
      </w:pPr>
      <w:r>
        <w:t>Schlessinger, J. Cell signaling by receptor tyrosine kinases. </w:t>
      </w:r>
      <w:r>
        <w:rPr>
          <w:i/>
        </w:rPr>
        <w:t>Cell</w:t>
      </w:r>
      <w:r>
        <w:t>, 2000, 103: 211-225. Schwartz, D.</w:t>
      </w:r>
      <w:r w:rsidR="001852F3">
        <w:t xml:space="preserve"> </w:t>
      </w:r>
      <w:r w:rsidR="001852F3">
        <w:t xml:space="preserve">E., Tizard, R., Gilbert, </w:t>
      </w:r>
      <w:r>
        <w:t>W. </w:t>
      </w:r>
      <w:r>
        <w:t>Nucleotide sequence of Rous sarcoma virus. </w:t>
      </w:r>
      <w:r>
        <w:rPr>
          <w:i/>
        </w:rPr>
        <w:t>Cel</w:t>
      </w:r>
      <w:r>
        <w:rPr>
          <w:i/>
        </w:rPr>
        <w:t>l</w:t>
      </w:r>
      <w:r>
        <w:t>,</w:t>
      </w:r>
    </w:p>
    <w:p w:rsidR="0018722C">
      <w:pPr>
        <w:topLinePunct/>
      </w:pPr>
      <w:r>
        <w:t>1983, 32: 853-869.</w:t>
      </w:r>
    </w:p>
    <w:p w:rsidR="0018722C">
      <w:pPr>
        <w:topLinePunct/>
      </w:pPr>
      <w:r>
        <w:t>Sefton, B.</w:t>
      </w:r>
      <w:r w:rsidR="004B696B">
        <w:t xml:space="preserve"> </w:t>
      </w:r>
      <w:r w:rsidR="004B696B">
        <w:t>M., Hunter, T. From c-</w:t>
      </w:r>
      <w:r>
        <w:rPr>
          <w:i/>
        </w:rPr>
        <w:t>src </w:t>
      </w:r>
      <w:r>
        <w:t>to v-</w:t>
      </w:r>
      <w:r>
        <w:rPr>
          <w:i/>
        </w:rPr>
        <w:t>src</w:t>
      </w:r>
      <w:r>
        <w:t>, or the case of the missing C terminus. </w:t>
      </w:r>
      <w:r>
        <w:rPr>
          <w:i/>
        </w:rPr>
        <w:t>Cancer </w:t>
      </w:r>
      <w:r>
        <w:rPr>
          <w:i/>
        </w:rPr>
        <w:t>Surv</w:t>
      </w:r>
      <w:r>
        <w:t>, 1986, 5: 159-172.</w:t>
      </w:r>
    </w:p>
    <w:p w:rsidR="0018722C">
      <w:pPr>
        <w:topLinePunct/>
      </w:pPr>
      <w:r>
        <w:t>Shen, </w:t>
      </w:r>
      <w:r>
        <w:t>Y., </w:t>
      </w:r>
      <w:r>
        <w:t>Cai, L., </w:t>
      </w:r>
      <w:r>
        <w:t>Wang, </w:t>
      </w:r>
      <w:r>
        <w:t>Y., </w:t>
      </w:r>
      <w:r>
        <w:t>Wei, </w:t>
      </w:r>
      <w:r>
        <w:t>R., He, M., </w:t>
      </w:r>
      <w:r>
        <w:t>Wang, </w:t>
      </w:r>
      <w:r>
        <w:t>S., </w:t>
      </w:r>
      <w:r>
        <w:t>Wang, </w:t>
      </w:r>
      <w:r>
        <w:t>G., </w:t>
      </w:r>
      <w:r>
        <w:t>Cheng, Z. Genetic mutations of avian leukosis virus subgroup J strains extended their host range. </w:t>
      </w:r>
      <w:r>
        <w:rPr>
          <w:i/>
        </w:rPr>
        <w:t>J Gen </w:t>
      </w:r>
      <w:r>
        <w:rPr>
          <w:i/>
        </w:rPr>
        <w:t>Virol</w:t>
      </w:r>
      <w:r>
        <w:t>, </w:t>
      </w:r>
      <w:r>
        <w:t>2014, 95: 691-699.</w:t>
      </w:r>
    </w:p>
    <w:p w:rsidR="0018722C">
      <w:pPr>
        <w:topLinePunct/>
      </w:pPr>
      <w:r>
        <w:t>Shi, M., Tian, M., Liu, C., Zhao, </w:t>
      </w:r>
      <w:r>
        <w:t>Y., </w:t>
      </w:r>
      <w:r>
        <w:t>Lin, </w:t>
      </w:r>
      <w:r>
        <w:t>Y., </w:t>
      </w:r>
      <w:r>
        <w:t>Zou, N., Liu, </w:t>
      </w:r>
      <w:r>
        <w:t>P., </w:t>
      </w:r>
      <w:r>
        <w:t>Huang, </w:t>
      </w:r>
      <w:r>
        <w:t>Y. </w:t>
      </w:r>
      <w:r>
        <w:t>Sequence analysis for the complete proviral genome of subgroup J </w:t>
      </w:r>
      <w:r>
        <w:t>Avian</w:t>
      </w:r>
      <w:r>
        <w:t> </w:t>
      </w:r>
      <w:r>
        <w:t>Leukosis virus associated with hemangioma: a special </w:t>
      </w:r>
      <w:r>
        <w:t>11 </w:t>
      </w:r>
      <w:r>
        <w:t>bp deletion was observed in U3 region of 3'UTR. </w:t>
      </w:r>
      <w:r>
        <w:rPr>
          <w:i/>
        </w:rPr>
        <w:t>Virol </w:t>
      </w:r>
      <w:r>
        <w:rPr>
          <w:i/>
        </w:rPr>
        <w:t>J</w:t>
      </w:r>
      <w:r>
        <w:t>, 2011, 8: 158.</w:t>
      </w:r>
    </w:p>
    <w:p w:rsidR="0018722C">
      <w:pPr>
        <w:topLinePunct/>
      </w:pPr>
      <w:r>
        <w:t>Shibuya, M., Hanafusa, H. Nucleotide sequence of Fujinami sarcoma virus: evolutionary relationship of its transforming gene with transforming genes of other sarcoma viruses. </w:t>
      </w:r>
      <w:r>
        <w:rPr>
          <w:i/>
        </w:rPr>
        <w:t>Cell</w:t>
      </w:r>
      <w:r>
        <w:t>, 1982, 30: 787-795.</w:t>
      </w:r>
    </w:p>
    <w:p w:rsidR="0018722C">
      <w:pPr>
        <w:topLinePunct/>
      </w:pPr>
      <w:r>
        <w:t>Shibuya, M., Wang, L.</w:t>
      </w:r>
      <w:r w:rsidR="004B696B">
        <w:t xml:space="preserve"> </w:t>
      </w:r>
      <w:r w:rsidR="004B696B">
        <w:t>H., Hanafusa, H. Molecular cloning of the Fujinami sarcoma virus genome and its comparison with sequences of other related transforming viruses. </w:t>
      </w:r>
      <w:r>
        <w:rPr>
          <w:i/>
        </w:rPr>
        <w:t>J Virol</w:t>
      </w:r>
      <w:r>
        <w:t>, 1982, 42: 1007-1016.</w:t>
      </w:r>
    </w:p>
    <w:p w:rsidR="0018722C">
      <w:pPr>
        <w:topLinePunct/>
      </w:pPr>
      <w:r>
        <w:t>Shimoda, M., Sugiura, T., Imajyo, I., Ishii, K., Chigita, S., Seki, K., Kobayashi, Y., Shirasuna,</w:t>
      </w:r>
    </w:p>
    <w:p w:rsidR="0018722C">
      <w:pPr>
        <w:topLinePunct/>
      </w:pPr>
      <w:r>
        <w:t>K. The </w:t>
      </w:r>
      <w:r>
        <w:t>T-box </w:t>
      </w:r>
      <w:r>
        <w:t>transcription factor Brachyury regulates epithelial-mesenchymal transition</w:t>
      </w:r>
      <w:r w:rsidR="001852F3">
        <w:t xml:space="preserve"> in association with cancer stem-like cells in adenoid cystic carcinoma cells. </w:t>
      </w:r>
      <w:r>
        <w:rPr>
          <w:i/>
        </w:rPr>
        <w:t>BMC Cancer</w:t>
      </w:r>
      <w:r>
        <w:t>, 2012, 12:</w:t>
      </w:r>
      <w:r>
        <w:t> </w:t>
      </w:r>
      <w:r>
        <w:t>377.</w:t>
      </w:r>
    </w:p>
    <w:p w:rsidR="0018722C">
      <w:pPr>
        <w:topLinePunct/>
      </w:pPr>
      <w:r>
        <w:t>Silva, </w:t>
      </w:r>
      <w:r>
        <w:t>R.</w:t>
      </w:r>
      <w:r w:rsidR="004B696B">
        <w:t xml:space="preserve"> </w:t>
      </w:r>
      <w:r w:rsidR="004B696B">
        <w:t>F., </w:t>
      </w:r>
      <w:r>
        <w:t>Fadly,</w:t>
      </w:r>
      <w:r>
        <w:t> </w:t>
      </w:r>
      <w:r>
        <w:t>A.</w:t>
      </w:r>
      <w:r w:rsidR="004B696B">
        <w:t xml:space="preserve"> </w:t>
      </w:r>
      <w:r w:rsidR="004B696B">
        <w:t>M., </w:t>
      </w:r>
      <w:r>
        <w:t>Taylor, </w:t>
      </w:r>
      <w:r>
        <w:t>S.</w:t>
      </w:r>
      <w:r w:rsidR="004B696B">
        <w:t xml:space="preserve"> </w:t>
      </w:r>
      <w:r w:rsidR="004B696B">
        <w:t>P. </w:t>
      </w:r>
      <w:r>
        <w:t>Development of a polymerase chain reaction to differentiate avian leukosis virus </w:t>
      </w:r>
      <w:r>
        <w:t>(</w:t>
      </w:r>
      <w:r>
        <w:t xml:space="preserve">ALV</w:t>
      </w:r>
      <w:r>
        <w:t>)</w:t>
      </w:r>
      <w:r>
        <w:t xml:space="preserve"> </w:t>
      </w:r>
      <w:r>
        <w:t>subgroups: detection of an </w:t>
      </w:r>
      <w:r>
        <w:t>ALV </w:t>
      </w:r>
      <w:r>
        <w:t>contaminant in commercial Marek's disease vaccines. </w:t>
      </w:r>
      <w:r>
        <w:rPr>
          <w:i/>
        </w:rPr>
        <w:t>Avian </w:t>
      </w:r>
      <w:r>
        <w:rPr>
          <w:i/>
        </w:rPr>
        <w:t>Dis</w:t>
      </w:r>
      <w:r>
        <w:t>, 2007, 51: 663-667.</w:t>
      </w:r>
    </w:p>
    <w:p w:rsidR="0018722C">
      <w:pPr>
        <w:topLinePunct/>
      </w:pPr>
      <w:r>
        <w:t>Smith, E.</w:t>
      </w:r>
      <w:r w:rsidR="004B696B">
        <w:t xml:space="preserve"> </w:t>
      </w:r>
      <w:r w:rsidR="004B696B">
        <w:t>J., Williams, S.</w:t>
      </w:r>
      <w:r w:rsidR="004B696B">
        <w:t xml:space="preserve"> </w:t>
      </w:r>
      <w:r w:rsidR="004B696B">
        <w:t>M., Fadly, A.</w:t>
      </w:r>
      <w:r w:rsidR="004B696B">
        <w:t xml:space="preserve"> </w:t>
      </w:r>
      <w:r w:rsidR="004B696B">
        <w:t>M. Detection of avian leukosis virus subgroup J using the polymerase chain reaction. </w:t>
      </w:r>
      <w:r>
        <w:rPr>
          <w:i/>
        </w:rPr>
        <w:t>Avian Dis</w:t>
      </w:r>
      <w:r>
        <w:t>, 1998, 42: 375-380.</w:t>
      </w:r>
    </w:p>
    <w:p w:rsidR="0018722C">
      <w:pPr>
        <w:topLinePunct/>
      </w:pPr>
      <w:r>
        <w:t>Snitkovsky,</w:t>
      </w:r>
      <w:r w:rsidRPr="00000000">
        <w:tab/>
        <w:t>S.,</w:t>
      </w:r>
      <w:r w:rsidRPr="00000000">
        <w:tab/>
        <w:t>Niederman,</w:t>
      </w:r>
      <w:r w:rsidRPr="00000000">
        <w:tab/>
      </w:r>
      <w:r>
        <w:t>T.</w:t>
      </w:r>
      <w:r w:rsidR="004B696B">
        <w:t xml:space="preserve"> </w:t>
      </w:r>
      <w:r w:rsidR="004B696B">
        <w:t>M.,</w:t>
      </w:r>
      <w:r w:rsidRPr="00000000">
        <w:tab/>
      </w:r>
      <w:r>
        <w:t>Carter,</w:t>
      </w:r>
      <w:r w:rsidRPr="00000000">
        <w:tab/>
        <w:t>B.</w:t>
      </w:r>
      <w:r w:rsidR="004B696B">
        <w:t xml:space="preserve"> </w:t>
      </w:r>
      <w:r w:rsidR="004B696B">
        <w:t>S.,</w:t>
      </w:r>
      <w:r w:rsidRPr="00000000">
        <w:tab/>
        <w:t>Mulligan,</w:t>
      </w:r>
      <w:r w:rsidRPr="00000000">
        <w:tab/>
        <w:t>R.</w:t>
      </w:r>
      <w:r w:rsidR="004B696B">
        <w:t xml:space="preserve"> </w:t>
      </w:r>
      <w:r w:rsidR="004B696B">
        <w:t>C.,</w:t>
      </w:r>
      <w:r w:rsidRPr="00000000">
        <w:tab/>
      </w:r>
      <w:r>
        <w:t>Young,</w:t>
      </w:r>
      <w:r w:rsidRPr="00000000">
        <w:tab/>
      </w:r>
      <w:r>
        <w:t>J.</w:t>
      </w:r>
      <w:r w:rsidR="004B696B">
        <w:t xml:space="preserve"> </w:t>
      </w:r>
      <w:r w:rsidR="004B696B">
        <w:t>A.</w:t>
      </w:r>
      <w:r w:rsidRPr="00000000">
        <w:tab/>
        <w:t>A</w:t>
      </w:r>
    </w:p>
    <w:p w:rsidR="0018722C">
      <w:pPr>
        <w:topLinePunct/>
      </w:pPr>
      <w:r>
        <w:rPr>
          <w:rFonts w:cstheme="minorBidi" w:hAnsiTheme="minorHAnsi" w:eastAsiaTheme="minorHAnsi" w:asciiTheme="minorHAnsi"/>
        </w:rPr>
        <w:t>141</w:t>
      </w:r>
    </w:p>
    <w:p w:rsidR="0018722C">
      <w:pPr>
        <w:topLinePunct/>
      </w:pPr>
      <w:r>
        <w:t>TVA-single-chain antibody fusion protein mediates specific targeting of a subgroup A avian leukosis virus vector to cells expressing a tumor-specific form of epidermal growth factor receptor. </w:t>
      </w:r>
      <w:r>
        <w:rPr>
          <w:i/>
        </w:rPr>
        <w:t>J Virol</w:t>
      </w:r>
      <w:r>
        <w:t>, 2000, 74: 9540-9545.</w:t>
      </w:r>
    </w:p>
    <w:p w:rsidR="0018722C">
      <w:pPr>
        <w:topLinePunct/>
      </w:pPr>
      <w:r>
        <w:t>Snyder, </w:t>
      </w:r>
      <w:r w:rsidR="001852F3">
        <w:t xml:space="preserve">M.</w:t>
      </w:r>
      <w:r w:rsidR="004B696B">
        <w:t xml:space="preserve"> </w:t>
      </w:r>
      <w:r w:rsidR="004B696B">
        <w:t xml:space="preserve">A., </w:t>
      </w:r>
      <w:r w:rsidR="001852F3">
        <w:t xml:space="preserve">Bishop, </w:t>
      </w:r>
      <w:r w:rsidR="001852F3">
        <w:t xml:space="preserve">J.</w:t>
      </w:r>
      <w:r w:rsidR="004B696B">
        <w:t xml:space="preserve"> </w:t>
      </w:r>
      <w:r w:rsidR="004B696B">
        <w:t xml:space="preserve">M. </w:t>
      </w:r>
      <w:r w:rsidR="001852F3">
        <w:t xml:space="preserve">A</w:t>
      </w:r>
      <w:r w:rsidR="001852F3">
        <w:t xml:space="preserve"> mutation</w:t>
      </w:r>
      <w:r w:rsidR="001852F3">
        <w:t xml:space="preserve"> at</w:t>
      </w:r>
      <w:r w:rsidR="001852F3">
        <w:t xml:space="preserve"> the</w:t>
      </w:r>
      <w:r w:rsidR="001852F3">
        <w:t xml:space="preserve"> major</w:t>
      </w:r>
      <w:r w:rsidR="001852F3">
        <w:t xml:space="preserve"> phosphotyrosine</w:t>
      </w:r>
      <w:r w:rsidR="001852F3">
        <w:t xml:space="preserve"> in</w:t>
      </w:r>
      <w:r w:rsidR="001852F3">
        <w:t xml:space="preserve"> pp60</w:t>
      </w:r>
      <w:r>
        <w:t>v-src</w:t>
      </w:r>
      <w:r w:rsidR="001852F3">
        <w:t xml:space="preserve">  </w:t>
      </w:r>
      <w:r>
        <w:t>alters</w:t>
      </w:r>
    </w:p>
    <w:p w:rsidR="0018722C">
      <w:pPr>
        <w:topLinePunct/>
      </w:pPr>
      <w:r>
        <w:t>O</w:t>
      </w:r>
      <w:r>
        <w:t xml:space="preserve">ncogenic potential. </w:t>
      </w:r>
      <w:r>
        <w:rPr>
          <w:i/>
        </w:rPr>
        <w:t>Virology</w:t>
      </w:r>
      <w:r>
        <w:t>, 1984, 136: 375-386.</w:t>
      </w:r>
    </w:p>
    <w:p w:rsidR="0018722C">
      <w:pPr>
        <w:topLinePunct/>
      </w:pPr>
      <w:r>
        <w:t>Sourvinos, G., Tsatsanis, C., Spandidos, D.</w:t>
      </w:r>
      <w:r w:rsidR="004B696B">
        <w:t xml:space="preserve"> </w:t>
      </w:r>
      <w:r w:rsidR="004B696B">
        <w:t>A. Mechanisms of retrovirus-induced oncogenesis.</w:t>
      </w:r>
    </w:p>
    <w:p w:rsidR="0018722C">
      <w:pPr>
        <w:topLinePunct/>
      </w:pPr>
      <w:r>
        <w:rPr>
          <w:rFonts w:cstheme="minorBidi" w:hAnsiTheme="minorHAnsi" w:eastAsiaTheme="minorHAnsi" w:asciiTheme="minorHAnsi"/>
          <w:i/>
        </w:rPr>
        <w:t xml:space="preserve">Folia Biol </w:t>
      </w:r>
      <w:r>
        <w:rPr>
          <w:rFonts w:cstheme="minorBidi" w:hAnsiTheme="minorHAnsi" w:eastAsiaTheme="minorHAnsi" w:asciiTheme="minorHAnsi"/>
          <w:i/>
        </w:rPr>
        <w:t xml:space="preserve">(</w:t>
      </w:r>
      <w:r>
        <w:rPr>
          <w:rFonts w:cstheme="minorBidi" w:hAnsiTheme="minorHAnsi" w:eastAsiaTheme="minorHAnsi" w:asciiTheme="minorHAnsi"/>
          <w:i/>
        </w:rPr>
        <w:t xml:space="preserve">Praha</w:t>
      </w:r>
      <w:r>
        <w:rPr>
          <w:rFonts w:cstheme="minorBidi" w:hAnsiTheme="minorHAnsi" w:eastAsiaTheme="minorHAnsi" w:asciiTheme="minorHAnsi"/>
          <w:i/>
        </w:rPr>
        <w:t xml:space="preserve">)</w:t>
      </w:r>
      <w:r>
        <w:rPr>
          <w:rFonts w:cstheme="minorBidi" w:hAnsiTheme="minorHAnsi" w:eastAsiaTheme="minorHAnsi" w:asciiTheme="minorHAnsi"/>
        </w:rPr>
        <w:t xml:space="preserve">, 2000, 46: 226-232.</w:t>
      </w:r>
    </w:p>
    <w:p w:rsidR="0018722C">
      <w:pPr>
        <w:topLinePunct/>
      </w:pPr>
      <w:r>
        <w:t>Steck, F.</w:t>
      </w:r>
      <w:r w:rsidR="004B696B">
        <w:t xml:space="preserve"> </w:t>
      </w:r>
      <w:r w:rsidR="004B696B">
        <w:t>T., Rubin, H. The mechanism of interference between an avian leukosis virus and Rous sarcoma virus. II. Early steps of infection by RSV of cells under conditions of interference. </w:t>
      </w:r>
      <w:r>
        <w:rPr>
          <w:i/>
        </w:rPr>
        <w:t>Virology</w:t>
      </w:r>
      <w:r>
        <w:t>, 1966, 29: 642-653.</w:t>
      </w:r>
    </w:p>
    <w:p w:rsidR="0018722C">
      <w:pPr>
        <w:topLinePunct/>
      </w:pPr>
      <w:r>
        <w:t>Sudol, M. From Rous sarcoma virus to plasminogen activator, </w:t>
      </w:r>
      <w:r>
        <w:rPr>
          <w:i/>
        </w:rPr>
        <w:t>src </w:t>
      </w:r>
      <w:r>
        <w:t>oncogene and cancer management. </w:t>
      </w:r>
      <w:r>
        <w:rPr>
          <w:i/>
        </w:rPr>
        <w:t>Oncogene</w:t>
      </w:r>
      <w:r>
        <w:t>, 2011, 30: 3003-3010.</w:t>
      </w:r>
    </w:p>
    <w:p w:rsidR="0018722C">
      <w:pPr>
        <w:topLinePunct/>
      </w:pPr>
      <w:r>
        <w:t>Sugden, B. How some retroviruses got their oncogenes. </w:t>
      </w:r>
      <w:r>
        <w:rPr>
          <w:i/>
        </w:rPr>
        <w:t>Trends Biochem Sci</w:t>
      </w:r>
      <w:r>
        <w:t>, 1993, 18: 233-235.</w:t>
      </w:r>
    </w:p>
    <w:p w:rsidR="0018722C">
      <w:pPr>
        <w:topLinePunct/>
      </w:pPr>
      <w:r>
        <w:t>Sun, </w:t>
      </w:r>
      <w:r>
        <w:t>F., </w:t>
      </w:r>
      <w:r>
        <w:t>Ferro, </w:t>
      </w:r>
      <w:r>
        <w:t>P.</w:t>
      </w:r>
      <w:r w:rsidR="001852F3">
        <w:t xml:space="preserve"> </w:t>
      </w:r>
      <w:r w:rsidR="001852F3">
        <w:t xml:space="preserve">J., </w:t>
      </w:r>
      <w:r>
        <w:t>Lupiani, B., Kahl, J., </w:t>
      </w:r>
      <w:r>
        <w:t>Morrow, </w:t>
      </w:r>
      <w:r>
        <w:t>M.</w:t>
      </w:r>
      <w:r w:rsidR="001852F3">
        <w:t xml:space="preserve"> </w:t>
      </w:r>
      <w:r w:rsidR="001852F3">
        <w:t xml:space="preserve">E., Flanagan, </w:t>
      </w:r>
      <w:r>
        <w:t>J.</w:t>
      </w:r>
      <w:r w:rsidR="001852F3">
        <w:t xml:space="preserve"> </w:t>
      </w:r>
      <w:r w:rsidR="001852F3">
        <w:t xml:space="preserve">P., </w:t>
      </w:r>
      <w:r>
        <w:t>Estevez, C., Clavijo, A. A duplex real-time polymerase chain reaction assay for the simultaneous detection of long terminal repeat regions and envelope protein gene</w:t>
      </w:r>
      <w:r w:rsidR="001852F3">
        <w:t xml:space="preserve"> sequences</w:t>
      </w:r>
      <w:r w:rsidR="001852F3">
        <w:t xml:space="preserve"> of</w:t>
      </w:r>
      <w:r w:rsidR="001852F3">
        <w:t xml:space="preserve"> Reticuloendotheliosis virus in avian blood samples. </w:t>
      </w:r>
      <w:r>
        <w:rPr>
          <w:i/>
        </w:rPr>
        <w:t>J </w:t>
      </w:r>
      <w:r>
        <w:rPr>
          <w:i/>
        </w:rPr>
        <w:t>Vet </w:t>
      </w:r>
      <w:r>
        <w:rPr>
          <w:i/>
        </w:rPr>
        <w:t>Diagn Invest</w:t>
      </w:r>
      <w:r>
        <w:t>, 2011, 23: 937-941.</w:t>
      </w:r>
    </w:p>
    <w:p w:rsidR="0018722C">
      <w:pPr>
        <w:topLinePunct/>
      </w:pPr>
      <w:r>
        <w:t>Supriatno, Harada, K., Kawaguchi, S., Yoshida, H., Sato, M. Effect of p27Kip1 on the ability of invasion and metastasis of an oral cancer cell line. </w:t>
      </w:r>
      <w:r>
        <w:rPr>
          <w:i/>
        </w:rPr>
        <w:t>Oncol Rep</w:t>
      </w:r>
      <w:r>
        <w:t>, 2003, 10: 527-532.</w:t>
      </w:r>
    </w:p>
    <w:p w:rsidR="0018722C">
      <w:pPr>
        <w:topLinePunct/>
      </w:pPr>
      <w:r>
        <w:t>Swanstrom, R., Parker, R.</w:t>
      </w:r>
      <w:r w:rsidR="004B696B">
        <w:t xml:space="preserve"> </w:t>
      </w:r>
      <w:r w:rsidR="004B696B">
        <w:t>C., </w:t>
      </w:r>
      <w:r>
        <w:t>Varmus, </w:t>
      </w:r>
      <w:r>
        <w:t>H.</w:t>
      </w:r>
      <w:r w:rsidR="004B696B">
        <w:t xml:space="preserve"> </w:t>
      </w:r>
      <w:r w:rsidR="004B696B">
        <w:t>E., Bishop, J.</w:t>
      </w:r>
      <w:r w:rsidR="004B696B">
        <w:t xml:space="preserve"> </w:t>
      </w:r>
      <w:r w:rsidR="004B696B">
        <w:t>M. Transduction of a cellular oncogene: the genesis of Rous sarcoma virus. </w:t>
      </w:r>
      <w:r>
        <w:rPr>
          <w:i/>
        </w:rPr>
        <w:t>Proc </w:t>
      </w:r>
      <w:r>
        <w:rPr>
          <w:i/>
        </w:rPr>
        <w:t>Natl Acad Sci USA</w:t>
      </w:r>
      <w:r>
        <w:t>, 1983, 80: 2519-2523.</w:t>
      </w:r>
    </w:p>
    <w:p w:rsidR="0018722C">
      <w:pPr>
        <w:topLinePunct/>
      </w:pPr>
      <w:r>
        <w:t xml:space="preserve">Tam, W., Ben-Yehuda, D., Hayward, W.</w:t>
      </w:r>
      <w:r w:rsidR="004B696B">
        <w:t xml:space="preserve"> </w:t>
      </w:r>
      <w:r w:rsidR="004B696B">
        <w:t xml:space="preserve">S.</w:t>
      </w:r>
      <w:r w:rsidR="004B696B">
        <w:t xml:space="preserve"> </w:t>
      </w:r>
      <w:r w:rsidR="004B696B">
        <w:t xml:space="preserve">bic, a novel gene activated by proviral insertions in avian leukosis virus-induced lymphomas, is likely to function through its noncoding RNA. </w:t>
      </w:r>
      <w:r>
        <w:rPr>
          <w:i/>
        </w:rPr>
        <w:t>Mol Cell Biol</w:t>
      </w:r>
      <w:r>
        <w:t>, 1997, 17: 1490-1502.</w:t>
      </w:r>
    </w:p>
    <w:p w:rsidR="0018722C">
      <w:pPr>
        <w:topLinePunct/>
      </w:pPr>
      <w:r>
        <w:t>Tam, </w:t>
      </w:r>
      <w:r>
        <w:t>W., </w:t>
      </w:r>
      <w:r>
        <w:t>Hughes, S.</w:t>
      </w:r>
      <w:r w:rsidR="004B696B">
        <w:t xml:space="preserve"> </w:t>
      </w:r>
      <w:r w:rsidR="004B696B">
        <w:t>H., Hayward, </w:t>
      </w:r>
      <w:r>
        <w:t>W.</w:t>
      </w:r>
      <w:r w:rsidR="004B696B">
        <w:t xml:space="preserve"> </w:t>
      </w:r>
      <w:r w:rsidR="004B696B">
        <w:t>S., </w:t>
      </w:r>
      <w:r>
        <w:t>Besmer, </w:t>
      </w:r>
      <w:r>
        <w:t>P. </w:t>
      </w:r>
      <w:r>
        <w:t>Avian </w:t>
      </w:r>
      <w:r>
        <w:t>bic, a gene isolated from a common retroviral site in avian leukosis virus-induced lymphomas that encodes a noncoding RNA, cooperates with c-myc in lymphomagenesis and erythroleukemogenesis. </w:t>
      </w:r>
      <w:r>
        <w:rPr>
          <w:i/>
        </w:rPr>
        <w:t>J </w:t>
      </w:r>
      <w:r>
        <w:rPr>
          <w:i/>
        </w:rPr>
        <w:t>Virol</w:t>
      </w:r>
      <w:r>
        <w:t>, </w:t>
      </w:r>
      <w:r>
        <w:t>2002, 76:</w:t>
      </w:r>
    </w:p>
    <w:p w:rsidR="0018722C">
      <w:pPr>
        <w:topLinePunct/>
      </w:pPr>
      <w:r>
        <w:rPr>
          <w:rFonts w:cstheme="minorBidi" w:hAnsiTheme="minorHAnsi" w:eastAsiaTheme="minorHAnsi" w:asciiTheme="minorHAnsi"/>
        </w:rPr>
        <w:t>142</w:t>
      </w:r>
    </w:p>
    <w:p w:rsidR="0018722C">
      <w:pPr>
        <w:topLinePunct/>
      </w:pPr>
      <w:r>
        <w:t>4275-4286.</w:t>
      </w:r>
    </w:p>
    <w:p w:rsidR="0018722C">
      <w:pPr>
        <w:topLinePunct/>
      </w:pPr>
      <w:r>
        <w:t>Tonelli, M., Peters, R.</w:t>
      </w:r>
      <w:r w:rsidR="004B696B">
        <w:t xml:space="preserve"> </w:t>
      </w:r>
      <w:r w:rsidR="004B696B">
        <w:t>J., James, T.</w:t>
      </w:r>
      <w:r w:rsidR="004B696B">
        <w:t xml:space="preserve"> </w:t>
      </w:r>
      <w:r w:rsidR="004B696B">
        <w:t>L., Agard, D.</w:t>
      </w:r>
      <w:r w:rsidR="004B696B">
        <w:t xml:space="preserve"> </w:t>
      </w:r>
      <w:r w:rsidR="004B696B">
        <w:t>A. The solution structure of the viral binding domain of Tva, the cellular receptor for subgroup A avian leukosis and sarcoma virus. </w:t>
      </w:r>
      <w:r>
        <w:rPr>
          <w:i/>
        </w:rPr>
        <w:t>FEBS Lett</w:t>
      </w:r>
      <w:r>
        <w:t>, 2001, 509: 161-168.</w:t>
      </w:r>
    </w:p>
    <w:p w:rsidR="0018722C">
      <w:pPr>
        <w:topLinePunct/>
      </w:pPr>
      <w:r>
        <w:t>Troesch, C.</w:t>
      </w:r>
      <w:r w:rsidR="004B696B">
        <w:t xml:space="preserve"> </w:t>
      </w:r>
      <w:r w:rsidR="004B696B">
        <w:t>D., Vogt, P.</w:t>
      </w:r>
      <w:r w:rsidR="004B696B">
        <w:t xml:space="preserve"> </w:t>
      </w:r>
      <w:r w:rsidR="004B696B">
        <w:t>K. An endogenous virus from Lophortyx quail is the prototype for envelope subgroup 1 of avian retroviruses. </w:t>
      </w:r>
      <w:r>
        <w:rPr>
          <w:i/>
        </w:rPr>
        <w:t>Virology</w:t>
      </w:r>
      <w:r>
        <w:t>, 1985, 143: 595-602.</w:t>
      </w:r>
    </w:p>
    <w:p w:rsidR="0018722C">
      <w:pPr>
        <w:topLinePunct/>
      </w:pPr>
      <w:r>
        <w:t>Vardhanabhuti, S., Blakemore, S.</w:t>
      </w:r>
      <w:r w:rsidR="004B696B">
        <w:t xml:space="preserve"> </w:t>
      </w:r>
      <w:r w:rsidR="004B696B">
        <w:t>J., Clark, S.</w:t>
      </w:r>
      <w:r w:rsidR="004B696B">
        <w:t xml:space="preserve"> </w:t>
      </w:r>
      <w:r w:rsidR="004B696B">
        <w:t>M., Ghosh, S., Stephens, R.</w:t>
      </w:r>
      <w:r w:rsidR="004B696B">
        <w:t xml:space="preserve"> </w:t>
      </w:r>
      <w:r w:rsidR="004B696B">
        <w:t>J., Rajagopalan, D. A comparison of statistical tests for detecting differential expression using Affymetrix oligonucleotide microarrays. OMICS, 2006, 10: 555-566.</w:t>
      </w:r>
    </w:p>
    <w:p w:rsidR="0018722C">
      <w:pPr>
        <w:topLinePunct/>
      </w:pPr>
      <w:r>
        <w:t>Venugopal, K. Avian leukosis virus subgroup J: a rapidly evolving group of oncogenic retroviruses. </w:t>
      </w:r>
      <w:r>
        <w:rPr>
          <w:i/>
        </w:rPr>
        <w:t>Res Vet Sci</w:t>
      </w:r>
      <w:r>
        <w:t>, 1999, 67: 113-119.</w:t>
      </w:r>
    </w:p>
    <w:p w:rsidR="0018722C">
      <w:pPr>
        <w:topLinePunct/>
      </w:pPr>
      <w:r>
        <w:t xml:space="preserve">Venugopal, K., Howes, K., Barron, G.</w:t>
      </w:r>
      <w:r w:rsidR="004B696B">
        <w:t xml:space="preserve"> </w:t>
      </w:r>
      <w:r w:rsidR="004B696B">
        <w:t xml:space="preserve">S., Payne, L.</w:t>
      </w:r>
      <w:r w:rsidR="004B696B">
        <w:t xml:space="preserve"> </w:t>
      </w:r>
      <w:r w:rsidR="004B696B">
        <w:t xml:space="preserve">N. Recombinant env-gp85 of HPRS-103 </w:t>
      </w:r>
      <w:r>
        <w:t xml:space="preserve">(</w:t>
      </w:r>
      <w:r>
        <w:t xml:space="preserve">subgroup J</w:t>
      </w:r>
      <w:r>
        <w:t xml:space="preserve">)</w:t>
      </w:r>
      <w:r>
        <w:t xml:space="preserve"> avian leukosis virus: antigenic characteristics and usefulness as a diagnostic reagent. </w:t>
      </w:r>
      <w:r>
        <w:rPr>
          <w:i/>
        </w:rPr>
        <w:t xml:space="preserve">Avian Dis</w:t>
      </w:r>
      <w:r>
        <w:t xml:space="preserve">, 1997, 41: 283-288.</w:t>
      </w:r>
    </w:p>
    <w:p w:rsidR="0018722C">
      <w:pPr>
        <w:topLinePunct/>
      </w:pPr>
      <w:r>
        <w:t>Venugopal, K., Howes, K., Flannery, D.</w:t>
      </w:r>
      <w:r w:rsidR="004B696B">
        <w:t xml:space="preserve"> </w:t>
      </w:r>
      <w:r w:rsidR="004B696B">
        <w:t>M., Payne, L.</w:t>
      </w:r>
      <w:r w:rsidR="004B696B">
        <w:t xml:space="preserve"> </w:t>
      </w:r>
      <w:r w:rsidR="004B696B">
        <w:t>N. Isolation of acutely transforming subgroup J avian leukosis viruses that induce erythroblastosis and myelocytomatosis. </w:t>
      </w:r>
      <w:r>
        <w:rPr>
          <w:i/>
        </w:rPr>
        <w:t>Avian Pathol</w:t>
      </w:r>
      <w:r>
        <w:t>, 2000, 29: 497-503.</w:t>
      </w:r>
    </w:p>
    <w:p w:rsidR="0018722C">
      <w:pPr>
        <w:topLinePunct/>
      </w:pPr>
      <w:r>
        <w:t xml:space="preserve">Venugopal, K., Smith, L.</w:t>
      </w:r>
      <w:r w:rsidR="004B696B">
        <w:t xml:space="preserve"> </w:t>
      </w:r>
      <w:r w:rsidR="004B696B">
        <w:t xml:space="preserve">M., Howes, K., Payne, L.</w:t>
      </w:r>
      <w:r w:rsidR="004B696B">
        <w:t xml:space="preserve"> </w:t>
      </w:r>
      <w:r w:rsidR="004B696B">
        <w:t xml:space="preserve">N. Antigenic variants of J subgroup avian leukosis virus: sequence analysis reveals multiple changes in the env gene. </w:t>
      </w:r>
      <w:r>
        <w:rPr>
          <w:i/>
        </w:rPr>
        <w:t xml:space="preserve">J Gen Virol</w:t>
      </w:r>
      <w:r>
        <w:t xml:space="preserve">, 1998, 79 </w:t>
      </w:r>
      <w:r>
        <w:t xml:space="preserve">(</w:t>
      </w:r>
      <w:r>
        <w:t xml:space="preserve">4</w:t>
      </w:r>
      <w:r>
        <w:t xml:space="preserve">)</w:t>
      </w:r>
      <w:r>
        <w:t xml:space="preserve">: 757-766.</w:t>
      </w:r>
    </w:p>
    <w:p w:rsidR="0018722C">
      <w:pPr>
        <w:topLinePunct/>
      </w:pPr>
      <w:r>
        <w:t>Vogt, P.</w:t>
      </w:r>
      <w:r w:rsidR="004B696B">
        <w:t xml:space="preserve"> </w:t>
      </w:r>
      <w:r w:rsidR="004B696B">
        <w:t>K. Retroviral oncogenes: a historical primer. </w:t>
      </w:r>
      <w:r>
        <w:rPr>
          <w:i/>
        </w:rPr>
        <w:t>Nat Rev Cancer</w:t>
      </w:r>
      <w:r>
        <w:t>, 2012, 12: 639-648.</w:t>
      </w:r>
    </w:p>
    <w:p w:rsidR="0018722C">
      <w:pPr>
        <w:topLinePunct/>
      </w:pPr>
      <w:r>
        <w:t>Vogt, </w:t>
      </w:r>
      <w:r>
        <w:t>P.</w:t>
      </w:r>
      <w:r w:rsidR="004B696B">
        <w:t xml:space="preserve"> </w:t>
      </w:r>
      <w:r w:rsidR="004B696B">
        <w:t>K., </w:t>
      </w:r>
      <w:r>
        <w:t>Neil, J.</w:t>
      </w:r>
      <w:r w:rsidR="004B696B">
        <w:t xml:space="preserve"> </w:t>
      </w:r>
      <w:r w:rsidR="004B696B">
        <w:t>C., Moscovici, C., Breitman, M.</w:t>
      </w:r>
      <w:r w:rsidR="004B696B">
        <w:t xml:space="preserve"> </w:t>
      </w:r>
      <w:r w:rsidR="004B696B">
        <w:t>L. PRCII, a representative of a new class of avian sarcoma viruses. </w:t>
      </w:r>
      <w:r>
        <w:rPr>
          <w:i/>
        </w:rPr>
        <w:t>Haematol Blood Transfus</w:t>
      </w:r>
      <w:r>
        <w:t>, 1981, 26: 424-428.</w:t>
      </w:r>
    </w:p>
    <w:p w:rsidR="0018722C">
      <w:pPr>
        <w:topLinePunct/>
      </w:pPr>
      <w:r>
        <w:t>Wang, L.</w:t>
      </w:r>
      <w:r w:rsidR="004B696B">
        <w:t xml:space="preserve"> </w:t>
      </w:r>
      <w:r w:rsidR="004B696B">
        <w:t>H., Hanafusa, H. Avian sarcoma viruses. </w:t>
      </w:r>
      <w:r>
        <w:rPr>
          <w:i/>
        </w:rPr>
        <w:t>Virus Res</w:t>
      </w:r>
      <w:r>
        <w:t>, 1988, 9: 159-203.</w:t>
      </w:r>
    </w:p>
    <w:p w:rsidR="0018722C">
      <w:pPr>
        <w:topLinePunct/>
      </w:pPr>
      <w:r>
        <w:t>Wang, </w:t>
      </w:r>
      <w:r>
        <w:t>L.</w:t>
      </w:r>
      <w:r w:rsidR="001852F3">
        <w:t xml:space="preserve"> </w:t>
      </w:r>
      <w:r w:rsidR="001852F3">
        <w:t xml:space="preserve">H., Beckson, M., Anderson, S.</w:t>
      </w:r>
      <w:r w:rsidR="001852F3">
        <w:t xml:space="preserve"> </w:t>
      </w:r>
      <w:r w:rsidR="001852F3">
        <w:t xml:space="preserve">M., Hanafusa, H. Identification of the viral sequence required for the generation of recovered avian sarcoma viruses and characterization of a series of replication-defective recovered avian sarcoma viruses. </w:t>
      </w:r>
      <w:r>
        <w:rPr>
          <w:i/>
        </w:rPr>
        <w:t>J </w:t>
      </w:r>
      <w:r>
        <w:rPr>
          <w:i/>
        </w:rPr>
        <w:t>Virol</w:t>
      </w:r>
      <w:r>
        <w:t>, </w:t>
      </w:r>
      <w:r>
        <w:t>1984, 49: </w:t>
      </w:r>
      <w:r w:rsidR="001852F3">
        <w:t xml:space="preserve">881-891.</w:t>
      </w:r>
    </w:p>
    <w:p w:rsidR="0018722C">
      <w:pPr>
        <w:topLinePunct/>
      </w:pPr>
      <w:r>
        <w:rPr>
          <w:rFonts w:cstheme="minorBidi" w:hAnsiTheme="minorHAnsi" w:eastAsiaTheme="minorHAnsi" w:asciiTheme="minorHAnsi"/>
        </w:rPr>
        <w:t>143</w:t>
      </w:r>
    </w:p>
    <w:p w:rsidR="0018722C">
      <w:pPr>
        <w:topLinePunct/>
      </w:pPr>
      <w:r>
        <w:t>Wang, L.</w:t>
      </w:r>
      <w:r w:rsidR="004B696B">
        <w:t xml:space="preserve"> </w:t>
      </w:r>
      <w:r w:rsidR="004B696B">
        <w:t>H., Feldman, R., Shibuya, M., Hanafusa, H., Notter, M.</w:t>
      </w:r>
      <w:r w:rsidR="004B696B">
        <w:t xml:space="preserve"> </w:t>
      </w:r>
      <w:r w:rsidR="004B696B">
        <w:t>F., Balduzzi, P.</w:t>
      </w:r>
      <w:r w:rsidR="004B696B">
        <w:t xml:space="preserve"> </w:t>
      </w:r>
      <w:r w:rsidR="004B696B">
        <w:t>C. Genetic structure, transforming sequence, and gene product of avian sarcoma virus UR1. </w:t>
      </w:r>
      <w:r>
        <w:rPr>
          <w:i/>
        </w:rPr>
        <w:t>J Virol</w:t>
      </w:r>
      <w:r>
        <w:t>, 1981, 40: 258-267.</w:t>
      </w:r>
    </w:p>
    <w:p w:rsidR="0018722C">
      <w:pPr>
        <w:topLinePunct/>
      </w:pPr>
      <w:r>
        <w:t>Wang, </w:t>
      </w:r>
      <w:r>
        <w:t>Q., Gao, </w:t>
      </w:r>
      <w:r>
        <w:t>Y., </w:t>
      </w:r>
      <w:r>
        <w:t>Ji, X., Qi, X., Qin, L., Gao, H., </w:t>
      </w:r>
      <w:r>
        <w:t>Wang, </w:t>
      </w:r>
      <w:r>
        <w:t>Y., </w:t>
      </w:r>
      <w:r>
        <w:t>Wang, </w:t>
      </w:r>
      <w:r>
        <w:t>X. Differential expression of microRNAs in avian leukosis virus subgroup J-induced tumors. </w:t>
      </w:r>
      <w:r>
        <w:rPr>
          <w:i/>
        </w:rPr>
        <w:t>Vet </w:t>
      </w:r>
      <w:r>
        <w:rPr>
          <w:i/>
        </w:rPr>
        <w:t>Microbiol</w:t>
      </w:r>
      <w:r>
        <w:t>, 2013, 162: 232-238.</w:t>
      </w:r>
    </w:p>
    <w:p w:rsidR="0018722C">
      <w:pPr>
        <w:topLinePunct/>
      </w:pPr>
      <w:r>
        <w:t>Wang, </w:t>
      </w:r>
      <w:r>
        <w:t>Q., Gao, </w:t>
      </w:r>
      <w:r>
        <w:t>Y., </w:t>
      </w:r>
      <w:r>
        <w:t>Wang, </w:t>
      </w:r>
      <w:r>
        <w:t>Y., </w:t>
      </w:r>
      <w:r>
        <w:t>Qin, L., Qi, X., Qu, </w:t>
      </w:r>
      <w:r>
        <w:t>Y., </w:t>
      </w:r>
      <w:r>
        <w:t>Gao, H., </w:t>
      </w:r>
      <w:r>
        <w:t>Wang, </w:t>
      </w:r>
      <w:r>
        <w:t>X. A 205-nucleotide deletion in the 3' untranslated region of avian leukosis virus subgroup J, currently emergent in China, contributes to its pathogenicity. </w:t>
      </w:r>
      <w:r>
        <w:rPr>
          <w:i/>
        </w:rPr>
        <w:t>J </w:t>
      </w:r>
      <w:r>
        <w:rPr>
          <w:i/>
        </w:rPr>
        <w:t>Virol</w:t>
      </w:r>
      <w:r>
        <w:t>, </w:t>
      </w:r>
      <w:r>
        <w:t>2012, 86:</w:t>
      </w:r>
      <w:r>
        <w:t> </w:t>
      </w:r>
      <w:r>
        <w:t>12849-12860.</w:t>
      </w:r>
    </w:p>
    <w:p w:rsidR="0018722C">
      <w:pPr>
        <w:topLinePunct/>
      </w:pPr>
      <w:r>
        <w:t>Wang, Q., Ji, X., Gao, Y., Qi, X., Wang, X., Wang, Y., Qin, L., Gao, H., Wang, X</w:t>
      </w:r>
      <w:r>
        <w:t xml:space="preserve">..</w:t>
      </w:r>
      <w:r>
        <w:t xml:space="preserve"> Overexpression of microRNA gga-miR-1650 decreases the replication of avian leukosis virus subgroup J in infected cells. </w:t>
      </w:r>
      <w:r>
        <w:rPr>
          <w:i/>
        </w:rPr>
        <w:t>J Gen Virol</w:t>
      </w:r>
      <w:r>
        <w:t>, 2014, 94: 2287-2296.</w:t>
      </w:r>
    </w:p>
    <w:p w:rsidR="0018722C">
      <w:pPr>
        <w:topLinePunct/>
      </w:pPr>
      <w:r>
        <w:t>Wang, </w:t>
      </w:r>
      <w:r>
        <w:t>Q.</w:t>
      </w:r>
      <w:r w:rsidR="004B696B">
        <w:t xml:space="preserve"> </w:t>
      </w:r>
      <w:r w:rsidR="004B696B">
        <w:t>Y., </w:t>
      </w:r>
      <w:r>
        <w:t>Dolmer, K., Huang, </w:t>
      </w:r>
      <w:r>
        <w:t>W., </w:t>
      </w:r>
      <w:r>
        <w:t>Gettins, </w:t>
      </w:r>
      <w:r>
        <w:t>P.</w:t>
      </w:r>
      <w:r w:rsidR="004B696B">
        <w:t xml:space="preserve"> </w:t>
      </w:r>
      <w:r w:rsidR="004B696B">
        <w:t>G., </w:t>
      </w:r>
      <w:r>
        <w:t>Rong, L. Role of calcium in protein folding and function of Tva, the receptor of subgroup A avian sarcoma and leukosis virus. </w:t>
      </w:r>
      <w:r>
        <w:rPr>
          <w:i/>
        </w:rPr>
        <w:t>J </w:t>
      </w:r>
      <w:r>
        <w:rPr>
          <w:i/>
        </w:rPr>
        <w:t>Virol</w:t>
      </w:r>
      <w:r>
        <w:t>, </w:t>
      </w:r>
      <w:r>
        <w:t>2001, 75: 2051-2058.</w:t>
      </w:r>
    </w:p>
    <w:p w:rsidR="0018722C">
      <w:pPr>
        <w:topLinePunct/>
      </w:pPr>
      <w:r>
        <w:t>Wang, </w:t>
      </w:r>
      <w:r>
        <w:t>Z., Cui, Z. The Mutation </w:t>
      </w:r>
      <w:r>
        <w:t>Tendency </w:t>
      </w:r>
      <w:r>
        <w:t>of the gp85 Gene of Chinese Field Strains of </w:t>
      </w:r>
      <w:r>
        <w:t>ALV-J </w:t>
      </w:r>
      <w:r>
        <w:t>from 1999 to 2003. </w:t>
      </w:r>
      <w:r>
        <w:rPr>
          <w:i/>
        </w:rPr>
        <w:t>Virologica </w:t>
      </w:r>
      <w:r>
        <w:rPr>
          <w:i/>
        </w:rPr>
        <w:t>Sinica</w:t>
      </w:r>
      <w:r>
        <w:t>, 2005, 20: 393-398.</w:t>
      </w:r>
    </w:p>
    <w:p w:rsidR="0018722C">
      <w:pPr>
        <w:topLinePunct/>
      </w:pPr>
      <w:r>
        <w:t>Wang, Z., Cui, Z. Evolution of gp85 gene of subgroup J avian leukosis virus under the selective pressure of antibodies. </w:t>
      </w:r>
      <w:r>
        <w:rPr>
          <w:i/>
        </w:rPr>
        <w:t>Sci China C Life Sci</w:t>
      </w:r>
      <w:r>
        <w:t>, 2006, 49: 227-234.</w:t>
      </w:r>
    </w:p>
    <w:p w:rsidR="0018722C">
      <w:pPr>
        <w:topLinePunct/>
      </w:pPr>
      <w:r>
        <w:t>Wei, R., Ma, X., Wang, G., Guo, H., Liu, J., Fan, L., Cheng, Z. Synergistic inhibition of avian leukosis virus subgroup J replication by miRNA-embedded siRNA interference of double-target. </w:t>
      </w:r>
      <w:r>
        <w:rPr>
          <w:i/>
        </w:rPr>
        <w:t>Virol J</w:t>
      </w:r>
      <w:r>
        <w:t>, 2015, 12: 45.</w:t>
      </w:r>
    </w:p>
    <w:p w:rsidR="0018722C">
      <w:pPr>
        <w:topLinePunct/>
      </w:pPr>
      <w:r>
        <w:t>Weinmaster, </w:t>
      </w:r>
      <w:r>
        <w:t>G., </w:t>
      </w:r>
      <w:r>
        <w:t>Zoller, </w:t>
      </w:r>
      <w:r>
        <w:t>M.</w:t>
      </w:r>
      <w:r w:rsidR="001852F3">
        <w:t xml:space="preserve"> </w:t>
      </w:r>
      <w:r w:rsidR="001852F3">
        <w:t xml:space="preserve">J., Pawson, </w:t>
      </w:r>
      <w:r>
        <w:t>T. </w:t>
      </w:r>
      <w:r>
        <w:t>A lysine in the </w:t>
      </w:r>
      <w:r>
        <w:t>ATP-binding </w:t>
      </w:r>
      <w:r>
        <w:t>site of P130</w:t>
      </w:r>
      <w:r>
        <w:t>gag-fps </w:t>
      </w:r>
      <w:r>
        <w:t>is</w:t>
      </w:r>
    </w:p>
    <w:p w:rsidR="0018722C">
      <w:pPr>
        <w:topLinePunct/>
      </w:pPr>
      <w:r>
        <w:t>E</w:t>
      </w:r>
      <w:r>
        <w:t xml:space="preserve">ssential for protein-tyrosine kinase activity. </w:t>
      </w:r>
      <w:r>
        <w:rPr>
          <w:i/>
        </w:rPr>
        <w:t>EMBO J</w:t>
      </w:r>
      <w:r>
        <w:t>, 1986, 5: 69-76.</w:t>
      </w:r>
    </w:p>
    <w:p w:rsidR="0018722C">
      <w:pPr>
        <w:topLinePunct/>
      </w:pPr>
      <w:r>
        <w:t>Weiss, R.</w:t>
      </w:r>
      <w:r w:rsidR="004B696B">
        <w:t xml:space="preserve"> </w:t>
      </w:r>
      <w:r w:rsidR="004B696B">
        <w:t>A., Vogt, P.</w:t>
      </w:r>
      <w:r w:rsidR="004B696B">
        <w:t xml:space="preserve"> </w:t>
      </w:r>
      <w:r w:rsidR="004B696B">
        <w:t>K. 100 years of Rous sarcoma virus. J Exp Med, 2011, 208: 2351-2355. Wong, B.</w:t>
      </w:r>
      <w:r w:rsidR="004B696B">
        <w:t xml:space="preserve"> </w:t>
      </w:r>
      <w:r w:rsidR="004B696B">
        <w:t>R., Besser, D., Kim, N., Arron, J.</w:t>
      </w:r>
      <w:r w:rsidR="004B696B">
        <w:t xml:space="preserve"> </w:t>
      </w:r>
      <w:r w:rsidR="004B696B">
        <w:t>R., Vologodskaia, M., Hanafusa, H., and Choi, Y.</w:t>
      </w:r>
    </w:p>
    <w:p w:rsidR="0018722C">
      <w:pPr>
        <w:topLinePunct/>
      </w:pPr>
      <w:r>
        <w:t>TRANCE, a TNF family member, activates Akt</w:t>
      </w:r>
      <w:r>
        <w:t>/</w:t>
      </w:r>
      <w:r>
        <w:t>PKB through a signaling complex involving TRAF6 and c-</w:t>
      </w:r>
      <w:r>
        <w:rPr>
          <w:i/>
        </w:rPr>
        <w:t>Src</w:t>
      </w:r>
      <w:r>
        <w:t>. </w:t>
      </w:r>
      <w:r>
        <w:rPr>
          <w:i/>
        </w:rPr>
        <w:t>Mol Cell</w:t>
      </w:r>
      <w:r>
        <w:t>, 1999, 4: 1041-1049.</w:t>
      </w:r>
    </w:p>
    <w:p w:rsidR="0018722C">
      <w:pPr>
        <w:topLinePunct/>
      </w:pPr>
      <w:r>
        <w:rPr>
          <w:rFonts w:cstheme="minorBidi" w:hAnsiTheme="minorHAnsi" w:eastAsiaTheme="minorHAnsi" w:asciiTheme="minorHAnsi"/>
        </w:rPr>
        <w:t>144</w:t>
      </w:r>
    </w:p>
    <w:p w:rsidR="0018722C">
      <w:pPr>
        <w:topLinePunct/>
      </w:pPr>
      <w:r>
        <w:t>Xu, Q., Ma, X., Wang, F., Li, H., Zhao, X. Evaluation of a multi-epitope subunit vaccine against avian leukosis virus subgroup J in chickens. </w:t>
      </w:r>
      <w:r>
        <w:rPr>
          <w:i/>
        </w:rPr>
        <w:t>Virus Res</w:t>
      </w:r>
      <w:r>
        <w:t>, 2015, 210: 62-68.</w:t>
      </w:r>
    </w:p>
    <w:p w:rsidR="0018722C">
      <w:pPr>
        <w:topLinePunct/>
      </w:pPr>
      <w:r>
        <w:t>Yao, Y., Smith, L.</w:t>
      </w:r>
      <w:r w:rsidR="004B696B">
        <w:t xml:space="preserve"> </w:t>
      </w:r>
      <w:r w:rsidR="004B696B">
        <w:t>P., Nair, V., Watson, M. An avian retrovirus uses canonical expression and processing mechanisms to generate viral microRNA. </w:t>
      </w:r>
      <w:r>
        <w:rPr>
          <w:i/>
        </w:rPr>
        <w:t>J Virol</w:t>
      </w:r>
      <w:r>
        <w:t>, 2014, 88: 2-9.</w:t>
      </w:r>
    </w:p>
    <w:p w:rsidR="0018722C">
      <w:pPr>
        <w:topLinePunct/>
      </w:pPr>
      <w:r>
        <w:t>Yee, S.</w:t>
      </w:r>
      <w:r w:rsidR="004B696B">
        <w:t xml:space="preserve"> </w:t>
      </w:r>
      <w:r w:rsidR="004B696B">
        <w:t>P., Mock, D., Greer, P., Maltby, V., Rossant, J., Bernstein, A., </w:t>
      </w:r>
      <w:r w:rsidR="001852F3">
        <w:t xml:space="preserve">Pawson, T. </w:t>
      </w:r>
      <w:r w:rsidR="001852F3">
        <w:t xml:space="preserve">Lymphoid and mesenchymal tumors in transgenic mice expressing the v-</w:t>
      </w:r>
      <w:r>
        <w:rPr>
          <w:i/>
        </w:rPr>
        <w:t>fps </w:t>
      </w:r>
      <w:r>
        <w:t>protein-tyrosine kinase. </w:t>
      </w:r>
      <w:r>
        <w:rPr>
          <w:i/>
        </w:rPr>
        <w:t>Mol Cell Biol</w:t>
      </w:r>
      <w:r>
        <w:t>, 1989, 9: 5491-5499.</w:t>
      </w:r>
    </w:p>
    <w:p w:rsidR="0018722C">
      <w:pPr>
        <w:topLinePunct/>
      </w:pPr>
      <w:r>
        <w:t>Yee, </w:t>
      </w:r>
      <w:r>
        <w:t>S.</w:t>
      </w:r>
      <w:r w:rsidR="004B696B">
        <w:t xml:space="preserve"> </w:t>
      </w:r>
      <w:r w:rsidR="004B696B">
        <w:t>P., </w:t>
      </w:r>
      <w:r>
        <w:t>Mock, D., </w:t>
      </w:r>
      <w:r>
        <w:t>Maltby, </w:t>
      </w:r>
      <w:r>
        <w:t>V., </w:t>
      </w:r>
      <w:r>
        <w:t>Silver, M., Rossant, J., Bernstein, A., Pawson, </w:t>
      </w:r>
      <w:r>
        <w:t>T. </w:t>
      </w:r>
      <w:r>
        <w:t>Cardiac and neurological abnormalities in v-</w:t>
      </w:r>
      <w:r>
        <w:rPr>
          <w:i/>
        </w:rPr>
        <w:t>fps </w:t>
      </w:r>
      <w:r>
        <w:t>transgenic mice. </w:t>
      </w:r>
      <w:r>
        <w:rPr>
          <w:i/>
        </w:rPr>
        <w:t>Proc </w:t>
      </w:r>
      <w:r>
        <w:rPr>
          <w:i/>
        </w:rPr>
        <w:t>Natl Acad Sci USA</w:t>
      </w:r>
      <w:r>
        <w:t>, 1989, 86: 5873-5877.</w:t>
      </w:r>
    </w:p>
    <w:p w:rsidR="0018722C">
      <w:pPr>
        <w:topLinePunct/>
      </w:pPr>
      <w:r>
        <w:t>Yeni, P. Update on HAART in HIV. </w:t>
      </w:r>
      <w:r>
        <w:rPr>
          <w:i/>
        </w:rPr>
        <w:t>J Hepatol</w:t>
      </w:r>
      <w:r>
        <w:t>, 2006, 44: S100-S103.</w:t>
      </w:r>
    </w:p>
    <w:p w:rsidR="0018722C">
      <w:pPr>
        <w:topLinePunct/>
      </w:pPr>
      <w:r>
        <w:t>Young, </w:t>
      </w:r>
      <w:r>
        <w:t>J.</w:t>
      </w:r>
      <w:r w:rsidR="004B696B">
        <w:t xml:space="preserve"> </w:t>
      </w:r>
      <w:r w:rsidR="004B696B">
        <w:t>C., Martin, </w:t>
      </w:r>
      <w:r>
        <w:t>G.</w:t>
      </w:r>
      <w:r w:rsidR="004B696B">
        <w:t xml:space="preserve"> </w:t>
      </w:r>
      <w:r w:rsidR="004B696B">
        <w:t>S. </w:t>
      </w:r>
      <w:r>
        <w:t>Cellular localization of c-</w:t>
      </w:r>
      <w:r>
        <w:rPr>
          <w:i/>
        </w:rPr>
        <w:t>fps </w:t>
      </w:r>
      <w:r>
        <w:t>gene product NCP98. </w:t>
      </w:r>
      <w:r>
        <w:rPr>
          <w:i/>
        </w:rPr>
        <w:t>J </w:t>
      </w:r>
      <w:r>
        <w:rPr>
          <w:i/>
        </w:rPr>
        <w:t>Virol</w:t>
      </w:r>
      <w:r>
        <w:t>, </w:t>
      </w:r>
      <w:r>
        <w:t>1984, 52: 913-918.</w:t>
      </w:r>
    </w:p>
    <w:p w:rsidR="0018722C">
      <w:pPr>
        <w:topLinePunct/>
      </w:pPr>
      <w:r>
        <w:t>Yu, </w:t>
      </w:r>
      <w:r>
        <w:t>G., </w:t>
      </w:r>
      <w:r>
        <w:t>Smithgall, </w:t>
      </w:r>
      <w:r>
        <w:t>T.</w:t>
      </w:r>
      <w:r w:rsidR="001852F3">
        <w:t xml:space="preserve"> </w:t>
      </w:r>
      <w:r w:rsidR="001852F3">
        <w:t xml:space="preserve">E., </w:t>
      </w:r>
      <w:r>
        <w:t>Glazer, R.</w:t>
      </w:r>
      <w:r w:rsidR="001852F3">
        <w:t xml:space="preserve"> </w:t>
      </w:r>
      <w:r w:rsidR="001852F3">
        <w:t xml:space="preserve">I. K562 leukemia cells transfected with the human c-</w:t>
      </w:r>
      <w:r>
        <w:rPr>
          <w:i/>
        </w:rPr>
        <w:t>fes</w:t>
      </w:r>
      <w:r w:rsidR="001852F3">
        <w:rPr>
          <w:i/>
        </w:rPr>
        <w:t xml:space="preserve"> </w:t>
      </w:r>
      <w:r>
        <w:t>gene acquire the ability to undergo myeloid differentiation. </w:t>
      </w:r>
      <w:r>
        <w:rPr>
          <w:i/>
        </w:rPr>
        <w:t>J Biol Chem</w:t>
      </w:r>
      <w:r>
        <w:t>, 1989, 264: 10276-10281.</w:t>
      </w:r>
    </w:p>
    <w:p w:rsidR="0018722C">
      <w:pPr>
        <w:topLinePunct/>
      </w:pPr>
      <w:r>
        <w:t>Zavala, G., Jackwood, M.</w:t>
      </w:r>
      <w:r w:rsidR="004B696B">
        <w:t xml:space="preserve"> </w:t>
      </w:r>
      <w:r w:rsidR="004B696B">
        <w:t>W., Hilt, D.</w:t>
      </w:r>
      <w:r w:rsidR="004B696B">
        <w:t xml:space="preserve"> </w:t>
      </w:r>
      <w:r w:rsidR="004B696B">
        <w:t>A. Polymerase chain reaction for detection of avian leukosis virus subgroup J in feather pulp. </w:t>
      </w:r>
      <w:r>
        <w:rPr>
          <w:i/>
        </w:rPr>
        <w:t>Avian Dis</w:t>
      </w:r>
      <w:r>
        <w:t>, 2002, 46: 971-978.</w:t>
      </w:r>
    </w:p>
    <w:p w:rsidR="0018722C">
      <w:pPr>
        <w:topLinePunct/>
      </w:pPr>
      <w:r>
        <w:t>Zander, </w:t>
      </w:r>
      <w:r>
        <w:t>D.</w:t>
      </w:r>
      <w:r w:rsidR="004B696B">
        <w:t xml:space="preserve"> </w:t>
      </w:r>
      <w:r w:rsidR="004B696B">
        <w:t>V., </w:t>
      </w:r>
      <w:r>
        <w:t>Raymond, </w:t>
      </w:r>
      <w:r>
        <w:t>R.</w:t>
      </w:r>
      <w:r w:rsidR="004B696B">
        <w:t xml:space="preserve"> </w:t>
      </w:r>
      <w:r w:rsidR="004B696B">
        <w:t>G., </w:t>
      </w:r>
      <w:r>
        <w:t>McClary, </w:t>
      </w:r>
      <w:r>
        <w:t>C.</w:t>
      </w:r>
      <w:r w:rsidR="004B696B">
        <w:t xml:space="preserve"> </w:t>
      </w:r>
      <w:r w:rsidR="004B696B">
        <w:t>F., </w:t>
      </w:r>
      <w:r>
        <w:t>Goodwin, K. Eradication of subgroups A and B lymphoid leukosis virus from commercial poultry breeding flocks. </w:t>
      </w:r>
      <w:r>
        <w:rPr>
          <w:i/>
        </w:rPr>
        <w:t>Avian </w:t>
      </w:r>
      <w:r>
        <w:rPr>
          <w:i/>
        </w:rPr>
        <w:t>Dis</w:t>
      </w:r>
      <w:r>
        <w:t>, 1975, 19: 403-423.</w:t>
      </w:r>
    </w:p>
    <w:p w:rsidR="0018722C">
      <w:pPr>
        <w:topLinePunct/>
      </w:pPr>
      <w:r>
        <w:t>Zeng, X., Gao, </w:t>
      </w:r>
      <w:r>
        <w:t>Y., </w:t>
      </w:r>
      <w:r>
        <w:t>Li, D., Hao, R., Liu, </w:t>
      </w:r>
      <w:r>
        <w:t>W., </w:t>
      </w:r>
      <w:r>
        <w:t>Han, C., Gao, H., Qi, X., </w:t>
      </w:r>
      <w:r>
        <w:t>Wang, </w:t>
      </w:r>
      <w:r>
        <w:t>Y., </w:t>
      </w:r>
      <w:r>
        <w:t>Liu, </w:t>
      </w:r>
      <w:r w:rsidR="001852F3">
        <w:t xml:space="preserve">L., </w:t>
      </w:r>
      <w:r>
        <w:t>Wang,</w:t>
      </w:r>
    </w:p>
    <w:p w:rsidR="0018722C">
      <w:pPr>
        <w:topLinePunct/>
      </w:pPr>
      <w:r>
        <w:t>X. Molecular characteristics of the complete genome of a J-subgroup avian leukosis virus strain isolated from Eurasian teal in China. </w:t>
      </w:r>
      <w:r>
        <w:rPr>
          <w:i/>
        </w:rPr>
        <w:t>Virus Genes</w:t>
      </w:r>
      <w:r>
        <w:t>, 2014, 49: 250-258.</w:t>
      </w:r>
    </w:p>
    <w:p w:rsidR="0018722C">
      <w:pPr>
        <w:topLinePunct/>
      </w:pPr>
      <w:r>
        <w:t>Zeng, X., Liu, L., Hao, R., Han, C. Detection and molecular characterization of J subgroup avian leukosis virus in wild ducks in China. </w:t>
      </w:r>
      <w:r>
        <w:rPr>
          <w:i/>
        </w:rPr>
        <w:t>PLoS One, </w:t>
      </w:r>
      <w:r>
        <w:t>2014, 9, e94980.</w:t>
      </w:r>
    </w:p>
    <w:p w:rsidR="0018722C">
      <w:pPr>
        <w:topLinePunct/>
      </w:pPr>
      <w:r>
        <w:t>Zhang, H., Bacon, L.</w:t>
      </w:r>
      <w:r w:rsidR="001852F3">
        <w:t xml:space="preserve"> </w:t>
      </w:r>
      <w:r w:rsidR="001852F3">
        <w:t xml:space="preserve">D., </w:t>
      </w:r>
      <w:r>
        <w:t>Fadly, </w:t>
      </w:r>
      <w:r>
        <w:t>A.</w:t>
      </w:r>
      <w:r w:rsidR="004B696B">
        <w:t xml:space="preserve"> </w:t>
      </w:r>
      <w:r w:rsidR="004B696B">
        <w:t>M. Development of an endogenous virus-free line of chickens</w:t>
      </w:r>
      <w:r w:rsidR="001852F3">
        <w:t xml:space="preserve"> susceptible</w:t>
      </w:r>
      <w:r w:rsidR="001852F3">
        <w:t xml:space="preserve"> to</w:t>
      </w:r>
      <w:r w:rsidR="001852F3">
        <w:t xml:space="preserve"> all</w:t>
      </w:r>
      <w:r w:rsidR="001852F3">
        <w:t xml:space="preserve"> subgroups</w:t>
      </w:r>
      <w:r w:rsidR="001852F3">
        <w:t xml:space="preserve"> of</w:t>
      </w:r>
      <w:r w:rsidR="001852F3">
        <w:t xml:space="preserve"> avian</w:t>
      </w:r>
      <w:r w:rsidR="001852F3">
        <w:t xml:space="preserve"> leukosis</w:t>
      </w:r>
      <w:r w:rsidR="001852F3">
        <w:t xml:space="preserve"> virus. </w:t>
      </w:r>
      <w:r>
        <w:rPr>
          <w:i/>
        </w:rPr>
        <w:t>Avian</w:t>
      </w:r>
      <w:r>
        <w:rPr>
          <w:i/>
        </w:rPr>
        <w:t> </w:t>
      </w:r>
      <w:r>
        <w:rPr>
          <w:i/>
        </w:rPr>
        <w:t>Dis</w:t>
      </w:r>
      <w:r>
        <w:t>, </w:t>
      </w:r>
      <w:r w:rsidR="001852F3">
        <w:t xml:space="preserve">2008, </w:t>
      </w:r>
      <w:r w:rsidR="001852F3">
        <w:t xml:space="preserve"> 52:</w:t>
      </w:r>
    </w:p>
    <w:p w:rsidR="0018722C">
      <w:pPr>
        <w:topLinePunct/>
      </w:pPr>
      <w:r>
        <w:rPr>
          <w:rFonts w:cstheme="minorBidi" w:hAnsiTheme="minorHAnsi" w:eastAsiaTheme="minorHAnsi" w:asciiTheme="minorHAnsi"/>
        </w:rPr>
        <w:t>145</w:t>
      </w:r>
    </w:p>
    <w:p w:rsidR="0018722C">
      <w:pPr>
        <w:topLinePunct/>
      </w:pPr>
      <w:r>
        <w:t>412-418.</w:t>
      </w:r>
    </w:p>
    <w:p w:rsidR="0018722C">
      <w:pPr>
        <w:topLinePunct/>
      </w:pPr>
      <w:r>
        <w:t>Zhang, L., Cai, D., Zhao, X., Cheng, Z., Guo, H., Qi, C., Liu, J., Xu, R., Zhao, P., and Cui, Z. Liposomes containing recombinant gp85 protein vaccine against ALV-J in chickens. </w:t>
      </w:r>
      <w:r>
        <w:rPr>
          <w:i/>
        </w:rPr>
        <w:t>Vaccine</w:t>
      </w:r>
      <w:r>
        <w:t>, 2014, 32: 2452-2456.</w:t>
      </w:r>
    </w:p>
    <w:p w:rsidR="0018722C">
      <w:pPr>
        <w:topLinePunct/>
      </w:pPr>
      <w:r>
        <w:t>Zhang, X., Liao, M., Jiao, </w:t>
      </w:r>
      <w:r>
        <w:t>P., </w:t>
      </w:r>
      <w:r>
        <w:t>Luo, K., Zhang, H., Ren, </w:t>
      </w:r>
      <w:r>
        <w:t>T., </w:t>
      </w:r>
      <w:r>
        <w:t>Zhang, </w:t>
      </w:r>
      <w:r>
        <w:t>G., </w:t>
      </w:r>
      <w:r>
        <w:t>Xu, C., Xin, C., Cao, </w:t>
      </w:r>
      <w:r>
        <w:t>W. </w:t>
      </w:r>
      <w:r>
        <w:t>Development of a loop-mediated isothermal amplification assay for rapid detection of subgroup J avian leukosis virus. </w:t>
      </w:r>
      <w:r>
        <w:rPr>
          <w:i/>
        </w:rPr>
        <w:t>J Clin Microbiol</w:t>
      </w:r>
      <w:r>
        <w:t>, 2010, 48: 2116-2121.</w:t>
      </w:r>
    </w:p>
    <w:p w:rsidR="0018722C">
      <w:pPr>
        <w:topLinePunct/>
      </w:pPr>
      <w:r>
        <w:t xml:space="preserve">Zhang, Z., Cui, Z., Zhao, H. Sequence Analysis of envelope glycoproteins </w:t>
      </w:r>
      <w:r>
        <w:t xml:space="preserve">(</w:t>
      </w:r>
      <w:r>
        <w:t xml:space="preserve">gp85</w:t>
      </w:r>
      <w:r>
        <w:t xml:space="preserve">)</w:t>
      </w:r>
      <w:r>
        <w:t xml:space="preserve"> of Chinese Isolotes of J Avian Leukois Viruses in the Period of 2000-2001. </w:t>
      </w:r>
      <w:r>
        <w:rPr>
          <w:i/>
        </w:rPr>
        <w:t xml:space="preserve">Chin J Vet Sci</w:t>
      </w:r>
      <w:r>
        <w:t xml:space="preserve">, 2003, 23: 25-27.</w:t>
      </w:r>
    </w:p>
    <w:p w:rsidR="0018722C">
      <w:pPr>
        <w:topLinePunct/>
      </w:pPr>
      <w:r>
        <w:t>Zhao, </w:t>
      </w:r>
      <w:r>
        <w:t>P., </w:t>
      </w:r>
      <w:r>
        <w:t>Dong, X., Cui, Z. Isolation, identification, and </w:t>
      </w:r>
      <w:r>
        <w:rPr>
          <w:i/>
        </w:rPr>
        <w:t>gp85 </w:t>
      </w:r>
      <w:r>
        <w:t>characterization of a subgroup A avian leukosis virus from a contaminated live Newcastle Disease virus vaccine, </w:t>
      </w:r>
      <w:r w:rsidR="001852F3">
        <w:t xml:space="preserve">first</w:t>
      </w:r>
      <w:r w:rsidR="001852F3">
        <w:t xml:space="preserve"> report in China. </w:t>
      </w:r>
      <w:r>
        <w:rPr>
          <w:i/>
        </w:rPr>
        <w:t>Poult Sci</w:t>
      </w:r>
      <w:r>
        <w:t>, 2014, 93:</w:t>
      </w:r>
      <w:r>
        <w:t> </w:t>
      </w:r>
      <w:r>
        <w:t>2168-2174.</w:t>
      </w:r>
    </w:p>
    <w:p w:rsidR="0018722C">
      <w:pPr>
        <w:topLinePunct/>
      </w:pPr>
      <w:r>
        <w:t>Zhou, </w:t>
      </w:r>
      <w:r>
        <w:t>G., </w:t>
      </w:r>
      <w:r>
        <w:t>Cai, </w:t>
      </w:r>
      <w:r>
        <w:t>W., </w:t>
      </w:r>
      <w:r>
        <w:t>Liu, X., Niu, C., Gao, C., Si, C., Zhang, </w:t>
      </w:r>
      <w:r>
        <w:t>W., </w:t>
      </w:r>
      <w:r>
        <w:t>Qu, L., Han, </w:t>
      </w:r>
      <w:r>
        <w:t>L. </w:t>
      </w:r>
      <w:r>
        <w:t>A duplex real-time reverse transcription polymerase chain reaction for the detection and</w:t>
      </w:r>
      <w:r w:rsidR="001852F3">
        <w:t xml:space="preserve"> quantitation of avian leukosis virus subgroups A and B. </w:t>
      </w:r>
      <w:r>
        <w:rPr>
          <w:i/>
        </w:rPr>
        <w:t>J </w:t>
      </w:r>
      <w:r>
        <w:rPr>
          <w:i/>
        </w:rPr>
        <w:t>Virol </w:t>
      </w:r>
      <w:r>
        <w:rPr>
          <w:i/>
        </w:rPr>
        <w:t>Methods</w:t>
      </w:r>
      <w:r>
        <w:t>, 2011, 173: 275-279.</w:t>
      </w:r>
    </w:p>
    <w:p w:rsidR="0018722C">
      <w:pPr>
        <w:topLinePunct/>
      </w:pPr>
      <w:r>
        <w:t>Zou, H., Henzel, W.</w:t>
      </w:r>
      <w:r w:rsidR="004B696B">
        <w:t xml:space="preserve"> </w:t>
      </w:r>
      <w:r w:rsidR="004B696B">
        <w:t>J., Liu, X., Lutschg, A., Wang, X. Apaf-1, a human protein homologous to</w:t>
      </w:r>
    </w:p>
    <w:p w:rsidR="0018722C">
      <w:pPr>
        <w:topLinePunct/>
      </w:pPr>
      <w:r>
        <w:t xml:space="preserve">C. </w:t>
      </w:r>
      <w:r>
        <w:t xml:space="preserve">e</w:t>
      </w:r>
      <w:r>
        <w:t xml:space="preserve">legans CED-4, participates in cytochrome c-dependent activation of caspase-3. </w:t>
      </w:r>
      <w:r>
        <w:rPr>
          <w:i/>
        </w:rPr>
        <w:t>Cell</w:t>
      </w:r>
      <w:r>
        <w:t>, 1997, 90: 405-413.</w:t>
      </w:r>
    </w:p>
    <w:p w:rsidR="0018722C">
      <w:pPr>
        <w:topLinePunct/>
      </w:pPr>
      <w:r>
        <w:t>Zingler, K., Belanger, C., Peters, R., Agard, E., </w:t>
      </w:r>
      <w:r>
        <w:t>Young, </w:t>
      </w:r>
      <w:r>
        <w:t>J.</w:t>
      </w:r>
      <w:r w:rsidR="004B696B">
        <w:t xml:space="preserve"> </w:t>
      </w:r>
      <w:r w:rsidR="004B696B">
        <w:t>A. Identification and characterization of the viral interaction determinant of the subgroup A avian leukosis virus </w:t>
      </w:r>
      <w:r>
        <w:t>receptor. </w:t>
      </w:r>
      <w:r>
        <w:rPr>
          <w:i/>
        </w:rPr>
        <w:t>J </w:t>
      </w:r>
      <w:r>
        <w:rPr>
          <w:i/>
        </w:rPr>
        <w:t>Virol</w:t>
      </w:r>
      <w:r>
        <w:t>, </w:t>
      </w:r>
      <w:r>
        <w:t>1995, 69: 4261-4266.</w:t>
      </w:r>
    </w:p>
    <w:p w:rsidR="0018722C">
      <w:pPr>
        <w:topLinePunct/>
      </w:pPr>
      <w:r>
        <w:rPr>
          <w:rFonts w:cstheme="minorBidi" w:hAnsiTheme="minorHAnsi" w:eastAsiaTheme="minorHAnsi" w:asciiTheme="minorHAnsi"/>
        </w:rPr>
        <w:t>146</w:t>
      </w:r>
    </w:p>
    <w:p w:rsidR="0018722C">
      <w:pPr>
        <w:pStyle w:val="Heading1"/>
        <w:topLinePunct/>
      </w:pPr>
      <w:bookmarkStart w:id="896219" w:name="_Toc686896219"/>
      <w:bookmarkStart w:name="_TOC_250001" w:id="66"/>
      <w:bookmarkStart w:name="致谢 " w:id="67"/>
      <w:r>
        <w:rPr>
          <w:b/>
        </w:rPr>
        <w:t>7</w:t>
      </w:r>
      <w:r>
        <w:t xml:space="preserve">  </w:t>
      </w:r>
      <w:bookmarkEnd w:id="67"/>
      <w:bookmarkEnd w:id="66"/>
      <w:r>
        <w:t>致 谢</w:t>
      </w:r>
      <w:bookmarkEnd w:id="896219"/>
    </w:p>
    <w:p w:rsidR="0018722C">
      <w:pPr>
        <w:topLinePunct/>
      </w:pPr>
      <w:r>
        <w:rPr>
          <w:rFonts w:ascii="宋体" w:eastAsia="宋体" w:hint="eastAsia"/>
        </w:rPr>
        <w:t>值此论文完成之际，向我的导师崔治中教授致以最崇高的敬意和最深的谢意！</w:t>
      </w:r>
    </w:p>
    <w:p w:rsidR="0018722C">
      <w:pPr>
        <w:topLinePunct/>
      </w:pPr>
      <w:r>
        <w:rPr>
          <w:rFonts w:ascii="宋体" w:eastAsia="宋体" w:hint="eastAsia"/>
        </w:rPr>
        <w:t>导师虽年逾古稀，但始终奔波忙碌在动物疫病防控的第一线，为我国畜牧业的健康</w:t>
      </w:r>
      <w:r>
        <w:rPr>
          <w:rFonts w:ascii="宋体" w:eastAsia="宋体" w:hint="eastAsia"/>
        </w:rPr>
        <w:t>发展建言献策、贡献力量。他严谨的治学态度、精诚敬业的工作作风、对科学前沿敏锐</w:t>
      </w:r>
      <w:r>
        <w:rPr>
          <w:rFonts w:ascii="宋体" w:eastAsia="宋体" w:hint="eastAsia"/>
        </w:rPr>
        <w:t>的洞察力、博大精深的学识，一直深深激励着我前行！导师为我的成长倾注了大量心血，</w:t>
      </w:r>
      <w:r>
        <w:rPr>
          <w:rFonts w:ascii="宋体" w:eastAsia="宋体" w:hint="eastAsia"/>
        </w:rPr>
        <w:t>在学习和科研上给予耐心细致的指导，使处在困惑中的我茅塞顿开、豁然开朗。师恩厚重，铭记在心，无以回报！</w:t>
      </w:r>
    </w:p>
    <w:p w:rsidR="0018722C">
      <w:pPr>
        <w:topLinePunct/>
      </w:pPr>
      <w:r>
        <w:rPr>
          <w:rFonts w:ascii="宋体" w:eastAsia="宋体" w:hint="eastAsia"/>
        </w:rPr>
        <w:t>感谢本实验室赵鹏副教授、苏帅老师和常爽老师对我的关心和帮助！</w:t>
      </w:r>
    </w:p>
    <w:p w:rsidR="0018722C">
      <w:pPr>
        <w:topLinePunct/>
      </w:pPr>
      <w:r>
        <w:rPr>
          <w:rFonts w:ascii="宋体" w:eastAsia="宋体" w:hint="eastAsia"/>
        </w:rPr>
        <w:t>感谢动科学院各位老师对我的关怀和指导！在此期间，我获益于赵孝民教授、柴同</w:t>
      </w:r>
      <w:r>
        <w:rPr>
          <w:rFonts w:ascii="宋体" w:eastAsia="宋体" w:hint="eastAsia"/>
        </w:rPr>
        <w:t>杰教授、崔岩顺教授、成子强教授、刁有祥教授、朱瑞良教授、常维</w:t>
      </w:r>
      <w:r>
        <w:rPr>
          <w:rFonts w:ascii="宋体" w:eastAsia="宋体" w:hint="eastAsia"/>
        </w:rPr>
        <w:t>ft</w:t>
      </w:r>
      <w:r>
        <w:rPr>
          <w:rFonts w:ascii="宋体" w:eastAsia="宋体" w:hint="eastAsia"/>
        </w:rPr>
        <w:t>教授、姜世金教授、孙淑红教授、郭慧君副教授的意见和建议，在此表示衷心的感谢！</w:t>
      </w:r>
    </w:p>
    <w:p w:rsidR="0018722C">
      <w:pPr>
        <w:topLinePunct/>
      </w:pPr>
      <w:r>
        <w:rPr>
          <w:rFonts w:ascii="宋体" w:eastAsia="宋体" w:hint="eastAsia"/>
        </w:rPr>
        <w:t>感谢李建亮老师和我的师兄陈浩博士、武专昌博士，是他们带领我走进科学实验的大门，从最基础、最简单的操作教起，让我有机会徜徉于动物病毒学知识的海洋！</w:t>
      </w:r>
    </w:p>
    <w:p w:rsidR="0018722C">
      <w:pPr>
        <w:topLinePunct/>
      </w:pPr>
      <w:r>
        <w:rPr>
          <w:rFonts w:ascii="宋体" w:eastAsia="宋体" w:hint="eastAsia"/>
        </w:rPr>
        <w:t>感谢实验室师兄姐孙亚妮博士、邱玉玉博士、李卫华博士、徐英萍博士、张振杰博士、马诚太博士、董宣博士在试验中给予的鼓励与帮助！感谢实验室博士研究生李阳、</w:t>
      </w:r>
      <w:r>
        <w:rPr>
          <w:rFonts w:ascii="宋体" w:eastAsia="宋体" w:hint="eastAsia"/>
        </w:rPr>
        <w:t>孟凡峰，硕士研究生陈孜孟、张芙寿、陈文清、琚思迪、孙鹏、崔贺、李思菲、苏红芹、栾怀彪、房立春、许书珍、陈俊霞、张言坤、韩妮、崔帅、赵颖洁、任志浩、李晓晗、刘英楠、吕艳艳、付佳媛等师</w:t>
      </w:r>
      <w:r>
        <w:rPr>
          <w:rFonts w:ascii="宋体" w:eastAsia="宋体" w:hint="eastAsia"/>
        </w:rPr>
        <w:t>弟妹</w:t>
      </w:r>
      <w:r>
        <w:rPr>
          <w:rFonts w:ascii="宋体" w:eastAsia="宋体" w:hint="eastAsia"/>
        </w:rPr>
        <w:t>的大力协助！</w:t>
      </w:r>
    </w:p>
    <w:p w:rsidR="0018722C">
      <w:pPr>
        <w:topLinePunct/>
      </w:pPr>
      <w:r>
        <w:rPr>
          <w:rFonts w:ascii="宋体" w:eastAsia="宋体" w:hint="eastAsia"/>
        </w:rPr>
        <w:t>感谢学院预防兽医平台实验室的王淑静老师和本实验室的科研辅助人员孙文丽、鲁金、吕汉英等为我的试验付出的辛勤劳动！</w:t>
      </w:r>
    </w:p>
    <w:p w:rsidR="0018722C">
      <w:pPr>
        <w:topLinePunct/>
      </w:pPr>
      <w:r>
        <w:rPr>
          <w:rFonts w:ascii="宋体" w:eastAsia="宋体" w:hint="eastAsia"/>
        </w:rPr>
        <w:t>感谢女友孙晓龙博士，她在我失败时给我信心，在我骄傲时给我警告！</w:t>
      </w:r>
    </w:p>
    <w:p w:rsidR="0018722C">
      <w:pPr>
        <w:topLinePunct/>
      </w:pPr>
      <w:r>
        <w:rPr>
          <w:rFonts w:ascii="宋体" w:eastAsia="宋体" w:hint="eastAsia"/>
        </w:rPr>
        <w:t>我要特别感谢我的家人在我多年的求学过程中给予物质和精神方面的帮助和支持，</w:t>
      </w:r>
      <w:r w:rsidR="001852F3">
        <w:rPr>
          <w:rFonts w:ascii="宋体" w:eastAsia="宋体" w:hint="eastAsia"/>
        </w:rPr>
        <w:t xml:space="preserve">他们用无私的爱包容我的喜怒哀乐、用无言的辛劳承载我的酸甜苦辣，伴我一路前行！</w:t>
      </w:r>
    </w:p>
    <w:p w:rsidR="0018722C">
      <w:pPr>
        <w:topLinePunct/>
      </w:pPr>
      <w:r>
        <w:rPr>
          <w:rFonts w:ascii="宋体" w:eastAsia="宋体" w:hint="eastAsia"/>
        </w:rPr>
        <w:t>衷心感谢帮助过我的每一个人！</w:t>
      </w:r>
    </w:p>
    <w:p w:rsidR="0018722C">
      <w:pPr>
        <w:pStyle w:val="BodyText"/>
        <w:spacing w:before="210"/>
        <w:ind w:rightChars="0" w:right="1504"/>
        <w:jc w:val="right"/>
        <w:rPr>
          <w:rFonts w:ascii="宋体" w:eastAsia="宋体" w:hint="eastAsia"/>
        </w:rPr>
        <w:topLinePunct/>
      </w:pPr>
      <w:r>
        <w:rPr>
          <w:rFonts w:ascii="宋体" w:eastAsia="宋体" w:hint="eastAsia"/>
        </w:rPr>
        <w:t>王一新</w:t>
      </w:r>
    </w:p>
    <w:p w:rsidR="0018722C">
      <w:pPr>
        <w:topLinePunct/>
      </w:pPr>
      <w:r>
        <w:t>2016-4-15</w:t>
      </w:r>
    </w:p>
    <w:p w:rsidR="0018722C">
      <w:pPr>
        <w:topLinePunct/>
      </w:pPr>
      <w:r>
        <w:rPr>
          <w:rFonts w:cstheme="minorBidi" w:hAnsiTheme="minorHAnsi" w:eastAsiaTheme="minorHAnsi" w:asciiTheme="minorHAnsi"/>
        </w:rPr>
        <w:t>147</w:t>
      </w:r>
    </w:p>
    <w:p w:rsidR="0018722C">
      <w:pPr>
        <w:pStyle w:val="Heading1"/>
        <w:topLinePunct/>
      </w:pPr>
      <w:bookmarkStart w:id="896220" w:name="_Toc686896220"/>
      <w:bookmarkStart w:name="_TOC_250000" w:id="68"/>
      <w:bookmarkStart w:name="8 攻读学位期间发表论文情况 " w:id="69"/>
      <w:r>
        <w:rPr>
          <w:b/>
        </w:rPr>
        <w:t>8</w:t>
      </w:r>
      <w:r>
        <w:t xml:space="preserve">  </w:t>
      </w:r>
      <w:bookmarkEnd w:id="69"/>
      <w:bookmarkEnd w:id="68"/>
      <w:r>
        <w:t>攻读学位期间发表论文情况</w:t>
      </w:r>
      <w:bookmarkEnd w:id="896220"/>
    </w:p>
    <w:p w:rsidR="0018722C">
      <w:pPr>
        <w:pStyle w:val="cw27"/>
        <w:topLinePunct/>
      </w:pPr>
      <w:r>
        <w:t>1. </w:t>
      </w:r>
      <w:r>
        <w:rPr>
          <w:b/>
        </w:rPr>
        <w:t>Wang </w:t>
      </w:r>
      <w:r>
        <w:t>Y#, </w:t>
      </w:r>
      <w:r>
        <w:t>Li </w:t>
      </w:r>
      <w:r>
        <w:t>J#, </w:t>
      </w:r>
      <w:r>
        <w:t>Li </w:t>
      </w:r>
      <w:r>
        <w:t>Y, Fang L, Sun X, Chang S, Zhao P*, Cui Z*. Identification of Avian leukosis virus subgroup J associated acutely transforming viruses carrying the v-</w:t>
      </w:r>
      <w:r>
        <w:rPr>
          <w:i/>
        </w:rPr>
        <w:t>src </w:t>
      </w:r>
      <w:r>
        <w:t>oncogene in layer chickens. </w:t>
      </w:r>
      <w:r>
        <w:rPr>
          <w:i/>
        </w:rPr>
        <w:t>Journal of General Virology</w:t>
      </w:r>
      <w:r>
        <w:t>. 2016, 97</w:t>
      </w:r>
      <w:r>
        <w:t>(</w:t>
      </w:r>
      <w:r>
        <w:t>5</w:t>
      </w:r>
      <w:r>
        <w:t>)</w:t>
      </w:r>
      <w:r>
        <w:t>:</w:t>
      </w:r>
      <w:r>
        <w:t> </w:t>
      </w:r>
      <w:r>
        <w:t>1240-1248.</w:t>
      </w:r>
    </w:p>
    <w:p w:rsidR="0018722C">
      <w:pPr>
        <w:pStyle w:val="cw27"/>
        <w:topLinePunct/>
      </w:pPr>
      <w:r>
        <w:t>2. </w:t>
      </w:r>
      <w:r>
        <w:rPr>
          <w:b/>
        </w:rPr>
        <w:t>Wang Y</w:t>
      </w:r>
      <w:r>
        <w:t>#, Xu S#, </w:t>
      </w:r>
      <w:r>
        <w:t>Li </w:t>
      </w:r>
      <w:r>
        <w:t>S, Su H, Chang S, </w:t>
      </w:r>
      <w:r>
        <w:t>Li </w:t>
      </w:r>
      <w:r>
        <w:t>Y, Sun X, Zhao P*, Cui Z*. Lamivudine inhibits the replication of ALV-J associated acutely transforming virus and its helper virus and tumor growth </w:t>
      </w:r>
      <w:r>
        <w:rPr>
          <w:i/>
        </w:rPr>
        <w:t>in vitro </w:t>
      </w:r>
      <w:r>
        <w:t>and </w:t>
      </w:r>
      <w:r>
        <w:rPr>
          <w:i/>
        </w:rPr>
        <w:t>in vivo</w:t>
      </w:r>
      <w:r>
        <w:t>. </w:t>
      </w:r>
      <w:r>
        <w:rPr>
          <w:i/>
        </w:rPr>
        <w:t>Frontiers in Microbiology</w:t>
      </w:r>
      <w:r>
        <w:t>. 2015, 15</w:t>
      </w:r>
      <w:r>
        <w:t>(</w:t>
      </w:r>
      <w:r>
        <w:t>6</w:t>
      </w:r>
      <w:r>
        <w:t>)</w:t>
      </w:r>
      <w:r>
        <w:t>:</w:t>
      </w:r>
      <w:r>
        <w:t> </w:t>
      </w:r>
      <w:r>
        <w:t>1306.</w:t>
      </w:r>
    </w:p>
    <w:p w:rsidR="0018722C">
      <w:pPr>
        <w:pStyle w:val="cw27"/>
        <w:topLinePunct/>
      </w:pPr>
      <w:r>
        <w:t>3. </w:t>
      </w:r>
      <w:r>
        <w:rPr>
          <w:b/>
        </w:rPr>
        <w:t>Wang Y</w:t>
      </w:r>
      <w:r>
        <w:t>#, </w:t>
      </w:r>
      <w:r>
        <w:t>Li </w:t>
      </w:r>
      <w:r>
        <w:t>J#, </w:t>
      </w:r>
      <w:r>
        <w:t>Li </w:t>
      </w:r>
      <w:r>
        <w:t>Y, Fang L, Sun X,</w:t>
      </w:r>
      <w:r w:rsidR="004B696B">
        <w:t xml:space="preserve"> </w:t>
      </w:r>
      <w:r w:rsidR="004B696B">
        <w:t>Chang S, Zhao P*, Cui Z*. Identification of ALV-J associated acutely transforming virus Fu-J carrying complete v-</w:t>
      </w:r>
      <w:r>
        <w:rPr>
          <w:i/>
        </w:rPr>
        <w:t>fps </w:t>
      </w:r>
      <w:r>
        <w:t>oncogene. </w:t>
      </w:r>
      <w:r>
        <w:rPr>
          <w:i/>
        </w:rPr>
        <w:t>Virus </w:t>
      </w:r>
      <w:r>
        <w:rPr>
          <w:i/>
        </w:rPr>
        <w:t>Genes</w:t>
      </w:r>
      <w:r>
        <w:t>. 2016, 52</w:t>
      </w:r>
      <w:r>
        <w:t>(</w:t>
      </w:r>
      <w:r>
        <w:t>3</w:t>
      </w:r>
      <w:r>
        <w:t>)</w:t>
      </w:r>
      <w:r>
        <w:t>:</w:t>
      </w:r>
      <w:r>
        <w:t> </w:t>
      </w:r>
      <w:r>
        <w:t>365-71.</w:t>
      </w:r>
    </w:p>
    <w:p w:rsidR="0018722C">
      <w:pPr>
        <w:pStyle w:val="cw27"/>
        <w:topLinePunct/>
      </w:pPr>
      <w:r>
        <w:t>4. </w:t>
      </w:r>
      <w:r>
        <w:t>Luan H#, </w:t>
      </w:r>
      <w:r>
        <w:rPr>
          <w:b/>
        </w:rPr>
        <w:t>Wang Y#, </w:t>
      </w:r>
      <w:r>
        <w:t>Li </w:t>
      </w:r>
      <w:r>
        <w:t>Y, Cui Z, Chang S*, Zhao P*. Development of a real-time quantitative RT-PCR to detect REV contamination in live vaccine. </w:t>
      </w:r>
      <w:r>
        <w:rPr>
          <w:i/>
        </w:rPr>
        <w:t>Poultry Science</w:t>
      </w:r>
      <w:r>
        <w:t>. 2016, 26.</w:t>
      </w:r>
    </w:p>
    <w:p w:rsidR="0018722C">
      <w:pPr>
        <w:pStyle w:val="cw27"/>
        <w:topLinePunct/>
      </w:pPr>
      <w:r>
        <w:t>5. </w:t>
      </w:r>
      <w:r>
        <w:t>Li </w:t>
      </w:r>
      <w:r>
        <w:t>Y#, </w:t>
      </w:r>
      <w:r>
        <w:rPr>
          <w:b/>
        </w:rPr>
        <w:t>Wang Y#</w:t>
      </w:r>
      <w:r>
        <w:t>, Fang L, Fu J, Cui S, Zhao Y, Cui Z, Chang S*, Zhao P*. Genomic analysis of the chicken infectious anemia virus in a Specific-Pathogen-Free chicken population, first report in China. </w:t>
      </w:r>
      <w:r>
        <w:rPr>
          <w:i/>
        </w:rPr>
        <w:t>BioMed Research International</w:t>
      </w:r>
      <w:r>
        <w:t>. 2016, in</w:t>
      </w:r>
      <w:r>
        <w:t> </w:t>
      </w:r>
      <w:r>
        <w:t>press.</w:t>
      </w:r>
    </w:p>
    <w:p w:rsidR="0018722C">
      <w:pPr>
        <w:pStyle w:val="cw27"/>
        <w:topLinePunct/>
      </w:pPr>
      <w:r>
        <w:t>6. </w:t>
      </w:r>
      <w:r>
        <w:rPr>
          <w:rFonts w:ascii="宋体" w:eastAsia="宋体" w:hint="eastAsia"/>
          <w:b/>
        </w:rPr>
        <w:t>王一新</w:t>
      </w:r>
      <w:r>
        <w:rPr>
          <w:spacing w:val="0"/>
          <w:rFonts w:hint="eastAsia"/>
        </w:rPr>
        <w:t>，</w:t>
      </w:r>
      <w:r>
        <w:rPr>
          <w:rFonts w:ascii="宋体" w:eastAsia="宋体" w:hint="eastAsia"/>
        </w:rPr>
        <w:t>陈浩</w:t>
      </w:r>
      <w:r>
        <w:rPr>
          <w:spacing w:val="0"/>
          <w:rFonts w:hint="eastAsia"/>
        </w:rPr>
        <w:t>，</w:t>
      </w:r>
      <w:r>
        <w:rPr>
          <w:rFonts w:ascii="宋体" w:eastAsia="宋体" w:hint="eastAsia"/>
        </w:rPr>
        <w:t>赵鹏</w:t>
      </w:r>
      <w:r>
        <w:rPr>
          <w:spacing w:val="0"/>
          <w:rFonts w:hint="eastAsia"/>
        </w:rPr>
        <w:t>，</w:t>
      </w:r>
      <w:r>
        <w:rPr>
          <w:rFonts w:ascii="宋体" w:eastAsia="宋体" w:hint="eastAsia"/>
        </w:rPr>
        <w:t>李建亮</w:t>
      </w:r>
      <w:r>
        <w:rPr>
          <w:spacing w:val="0"/>
          <w:rFonts w:hint="eastAsia"/>
        </w:rPr>
        <w:t>，</w:t>
      </w:r>
      <w:r w:rsidR="001852F3">
        <w:t xml:space="preserve"> </w:t>
      </w:r>
      <w:r>
        <w:rPr>
          <w:rFonts w:ascii="宋体" w:eastAsia="宋体" w:hint="eastAsia"/>
        </w:rPr>
        <w:t>崔治中</w:t>
      </w:r>
      <w:r>
        <w:t>*.</w:t>
      </w:r>
      <w:r>
        <w:t> </w:t>
      </w:r>
      <w:r>
        <w:rPr>
          <w:rFonts w:ascii="宋体" w:eastAsia="宋体" w:hint="eastAsia"/>
        </w:rPr>
        <w:t>用单因子血清识别急性致瘤性</w:t>
      </w:r>
      <w:r>
        <w:t>ALV</w:t>
      </w:r>
      <w:r/>
      <w:r w:rsidR="001852F3">
        <w:t xml:space="preserve"> </w:t>
      </w:r>
      <w:r>
        <w:rPr>
          <w:rFonts w:ascii="宋体" w:eastAsia="宋体" w:hint="eastAsia"/>
        </w:rPr>
        <w:t>诱发肿</w:t>
      </w:r>
      <w:r>
        <w:rPr>
          <w:rFonts w:ascii="宋体" w:eastAsia="宋体" w:hint="eastAsia"/>
        </w:rPr>
        <w:t>瘤组织中的</w:t>
      </w:r>
      <w:r>
        <w:t>fps</w:t>
      </w:r>
      <w:r/>
      <w:r>
        <w:rPr>
          <w:rFonts w:ascii="宋体" w:eastAsia="宋体" w:hint="eastAsia"/>
        </w:rPr>
        <w:t>肿瘤抗原</w:t>
      </w:r>
      <w:r>
        <w:t>. </w:t>
      </w:r>
      <w:r>
        <w:rPr>
          <w:rFonts w:ascii="宋体" w:eastAsia="宋体" w:hint="eastAsia"/>
        </w:rPr>
        <w:t>微生物学报</w:t>
      </w:r>
      <w:r>
        <w:t>, </w:t>
      </w:r>
      <w:r>
        <w:t>2013</w:t>
      </w:r>
      <w:r>
        <w:t>,</w:t>
      </w:r>
      <w:r>
        <w:t> </w:t>
      </w:r>
      <w:r>
        <w:t>03</w:t>
      </w:r>
      <w:r>
        <w:t>:</w:t>
      </w:r>
      <w:r>
        <w:t> </w:t>
      </w:r>
      <w:r>
        <w:t>299-305.</w:t>
      </w:r>
    </w:p>
    <w:p w:rsidR="0018722C">
      <w:pPr>
        <w:pStyle w:val="cw27"/>
        <w:topLinePunct/>
      </w:pPr>
      <w:r>
        <w:t>7. </w:t>
      </w:r>
      <w:r>
        <w:rPr>
          <w:rFonts w:ascii="宋体" w:eastAsia="宋体" w:hint="eastAsia"/>
          <w:b/>
        </w:rPr>
        <w:t>王一新</w:t>
      </w:r>
      <w:r>
        <w:rPr>
          <w:b/>
        </w:rPr>
        <w:t>#</w:t>
      </w:r>
      <w:r>
        <w:rPr>
          <w:spacing w:val="1"/>
          <w:rFonts w:hint="eastAsia"/>
        </w:rPr>
        <w:t>，</w:t>
      </w:r>
      <w:r>
        <w:rPr>
          <w:rFonts w:ascii="宋体" w:eastAsia="宋体" w:hint="eastAsia"/>
        </w:rPr>
        <w:t>栾怀彪</w:t>
      </w:r>
      <w:r>
        <w:t>#</w:t>
      </w:r>
      <w:r>
        <w:rPr>
          <w:rFonts w:hint="eastAsia"/>
        </w:rPr>
        <w:t>，</w:t>
      </w:r>
      <w:r>
        <w:rPr>
          <w:rFonts w:ascii="宋体" w:eastAsia="宋体" w:hint="eastAsia"/>
        </w:rPr>
        <w:t>许书珍</w:t>
      </w:r>
      <w:r>
        <w:rPr>
          <w:spacing w:val="1"/>
          <w:rFonts w:hint="eastAsia"/>
        </w:rPr>
        <w:t>，</w:t>
      </w:r>
      <w:r>
        <w:rPr>
          <w:rFonts w:ascii="宋体" w:eastAsia="宋体" w:hint="eastAsia"/>
        </w:rPr>
        <w:t>李阳</w:t>
      </w:r>
      <w:r>
        <w:rPr>
          <w:spacing w:val="0"/>
          <w:rFonts w:hint="eastAsia"/>
        </w:rPr>
        <w:t>，</w:t>
      </w:r>
      <w:r w:rsidR="001852F3">
        <w:t xml:space="preserve"> </w:t>
      </w:r>
      <w:r>
        <w:rPr>
          <w:rFonts w:ascii="宋体" w:eastAsia="宋体" w:hint="eastAsia"/>
        </w:rPr>
        <w:t>常爽</w:t>
      </w:r>
      <w:r>
        <w:rPr>
          <w:spacing w:val="1"/>
          <w:rFonts w:hint="eastAsia"/>
        </w:rPr>
        <w:t>，</w:t>
      </w:r>
      <w:r w:rsidR="001852F3">
        <w:t xml:space="preserve"> </w:t>
      </w:r>
      <w:r>
        <w:rPr>
          <w:rFonts w:ascii="宋体" w:eastAsia="宋体" w:hint="eastAsia"/>
        </w:rPr>
        <w:t>崔治中</w:t>
      </w:r>
      <w:r>
        <w:rPr>
          <w:spacing w:val="0"/>
          <w:rFonts w:hint="eastAsia"/>
        </w:rPr>
        <w:t>，</w:t>
      </w:r>
      <w:r w:rsidR="001852F3">
        <w:t xml:space="preserve"> </w:t>
      </w:r>
      <w:r>
        <w:rPr>
          <w:rFonts w:ascii="宋体" w:eastAsia="宋体" w:hint="eastAsia"/>
        </w:rPr>
        <w:t>赵鹏</w:t>
      </w:r>
      <w:r>
        <w:t>*.</w:t>
      </w:r>
      <w:r>
        <w:t> </w:t>
      </w:r>
      <w:r>
        <w:rPr>
          <w:rFonts w:ascii="宋体" w:eastAsia="宋体" w:hint="eastAsia"/>
        </w:rPr>
        <w:t>禽网状内皮组织增生症病</w:t>
      </w:r>
      <w:r>
        <w:rPr>
          <w:rFonts w:ascii="宋体" w:eastAsia="宋体" w:hint="eastAsia"/>
        </w:rPr>
        <w:t>毒</w:t>
      </w:r>
      <w:r>
        <w:t>LN1201</w:t>
      </w:r>
      <w:r/>
      <w:r>
        <w:rPr>
          <w:rFonts w:ascii="宋体" w:eastAsia="宋体" w:hint="eastAsia"/>
        </w:rPr>
        <w:t>株的全基因组序列测定及其</w:t>
      </w:r>
      <w:r>
        <w:t>U3</w:t>
      </w:r>
      <w:r/>
      <w:r>
        <w:rPr>
          <w:rFonts w:ascii="宋体" w:eastAsia="宋体" w:hint="eastAsia"/>
        </w:rPr>
        <w:t>区的独特性</w:t>
      </w:r>
      <w:r>
        <w:t>. </w:t>
      </w:r>
      <w:r>
        <w:rPr>
          <w:rFonts w:ascii="宋体" w:eastAsia="宋体" w:hint="eastAsia"/>
        </w:rPr>
        <w:t>中国预防兽医学报</w:t>
      </w:r>
      <w:r>
        <w:rPr>
          <w:spacing w:val="14"/>
          <w:rFonts w:hint="eastAsia"/>
        </w:rPr>
        <w:t>，</w:t>
      </w:r>
      <w:r>
        <w:rPr>
          <w:rFonts w:ascii="宋体" w:eastAsia="宋体" w:hint="eastAsia"/>
        </w:rPr>
        <w:t>已录用</w:t>
      </w:r>
      <w:r>
        <w:t>.</w:t>
      </w:r>
    </w:p>
    <w:p w:rsidR="0018722C">
      <w:pPr>
        <w:pStyle w:val="cw27"/>
        <w:topLinePunct/>
      </w:pPr>
      <w:r>
        <w:t>8. </w:t>
      </w:r>
      <w:r>
        <w:rPr>
          <w:rFonts w:ascii="宋体" w:eastAsia="宋体" w:hint="eastAsia"/>
        </w:rPr>
        <w:t>许书珍</w:t>
      </w:r>
      <w:r>
        <w:t>#</w:t>
      </w:r>
      <w:r>
        <w:rPr>
          <w:rFonts w:hint="eastAsia"/>
        </w:rPr>
        <w:t>，</w:t>
      </w:r>
      <w:r>
        <w:rPr>
          <w:rFonts w:ascii="宋体" w:eastAsia="宋体" w:hint="eastAsia"/>
          <w:b/>
        </w:rPr>
        <w:t>王一新</w:t>
      </w:r>
      <w:r>
        <w:rPr>
          <w:b/>
        </w:rPr>
        <w:t>#</w:t>
      </w:r>
      <w:r>
        <w:rPr>
          <w:rFonts w:hint="eastAsia"/>
        </w:rPr>
        <w:t>，</w:t>
      </w:r>
      <w:r>
        <w:rPr>
          <w:rFonts w:ascii="宋体" w:eastAsia="宋体" w:hint="eastAsia"/>
        </w:rPr>
        <w:t>李阳</w:t>
      </w:r>
      <w:r>
        <w:rPr>
          <w:rFonts w:hint="eastAsia"/>
        </w:rPr>
        <w:t>，</w:t>
      </w:r>
      <w:r>
        <w:rPr>
          <w:rFonts w:ascii="宋体" w:eastAsia="宋体" w:hint="eastAsia"/>
        </w:rPr>
        <w:t>栾怀彪</w:t>
      </w:r>
      <w:r>
        <w:rPr>
          <w:rFonts w:hint="eastAsia"/>
        </w:rPr>
        <w:t>，</w:t>
      </w:r>
      <w:r w:rsidR="001852F3">
        <w:t xml:space="preserve"> </w:t>
      </w:r>
      <w:r>
        <w:rPr>
          <w:rFonts w:ascii="宋体" w:eastAsia="宋体" w:hint="eastAsia"/>
        </w:rPr>
        <w:t>常爽</w:t>
      </w:r>
      <w:r>
        <w:rPr>
          <w:rFonts w:hint="eastAsia"/>
        </w:rPr>
        <w:t>，</w:t>
      </w:r>
      <w:r w:rsidR="001852F3">
        <w:t xml:space="preserve"> </w:t>
      </w:r>
      <w:r>
        <w:rPr>
          <w:rFonts w:ascii="宋体" w:eastAsia="宋体" w:hint="eastAsia"/>
        </w:rPr>
        <w:t>崔治中</w:t>
      </w:r>
      <w:r>
        <w:rPr>
          <w:rFonts w:hint="eastAsia"/>
        </w:rPr>
        <w:t>，</w:t>
      </w:r>
      <w:r w:rsidR="001852F3">
        <w:t xml:space="preserve"> </w:t>
      </w:r>
      <w:r>
        <w:rPr>
          <w:rFonts w:ascii="宋体" w:eastAsia="宋体" w:hint="eastAsia"/>
        </w:rPr>
        <w:t>赵鹏</w:t>
      </w:r>
      <w:r>
        <w:t>*. </w:t>
      </w:r>
      <w:r>
        <w:rPr>
          <w:rFonts w:ascii="宋体" w:eastAsia="宋体" w:hint="eastAsia"/>
        </w:rPr>
        <w:t>龙胜凤鸡中一株</w:t>
      </w:r>
      <w:r>
        <w:t>A</w:t>
      </w:r>
      <w:r/>
      <w:r>
        <w:rPr>
          <w:rFonts w:ascii="宋体" w:eastAsia="宋体" w:hint="eastAsia"/>
        </w:rPr>
        <w:t>亚群禽</w:t>
      </w:r>
      <w:r>
        <w:rPr>
          <w:rFonts w:ascii="宋体" w:eastAsia="宋体" w:hint="eastAsia"/>
        </w:rPr>
        <w:t>白血病病毒的基因组分析及其对</w:t>
      </w:r>
      <w:r>
        <w:t>SPF</w:t>
      </w:r>
      <w:r/>
      <w:r>
        <w:rPr>
          <w:rFonts w:ascii="宋体" w:eastAsia="宋体" w:hint="eastAsia"/>
        </w:rPr>
        <w:t>鸡的致病性</w:t>
      </w:r>
      <w:r>
        <w:t>. </w:t>
      </w:r>
      <w:r>
        <w:rPr>
          <w:rFonts w:ascii="宋体" w:eastAsia="宋体" w:hint="eastAsia"/>
        </w:rPr>
        <w:t>中国预防兽医学报</w:t>
      </w:r>
      <w:r>
        <w:rPr>
          <w:spacing w:val="14"/>
          <w:rFonts w:hint="eastAsia"/>
        </w:rPr>
        <w:t>，</w:t>
      </w:r>
      <w:r>
        <w:rPr>
          <w:rFonts w:ascii="宋体" w:eastAsia="宋体" w:hint="eastAsia"/>
        </w:rPr>
        <w:t>已录用</w:t>
      </w:r>
      <w:r>
        <w:t>.</w:t>
      </w:r>
    </w:p>
    <w:p w:rsidR="0018722C">
      <w:pPr>
        <w:pStyle w:val="cw27"/>
        <w:topLinePunct/>
      </w:pPr>
      <w:r>
        <w:t>9. </w:t>
      </w:r>
      <w:r>
        <w:rPr>
          <w:b/>
        </w:rPr>
        <w:t>Wang Y#</w:t>
      </w:r>
      <w:r>
        <w:t>, Fang L#, Li J, </w:t>
      </w:r>
      <w:r>
        <w:t>Li </w:t>
      </w:r>
      <w:r>
        <w:t>Y, Cui S, Sun X, Chang S, Zhao P*, Cui Z*. Rescue of ALV-J associated acutely transforming viruses carrying different lengths of the v-</w:t>
      </w:r>
      <w:r>
        <w:rPr>
          <w:i/>
        </w:rPr>
        <w:t>fps </w:t>
      </w:r>
      <w:r>
        <w:t>oncogene and analysis of their tumorigenicity. </w:t>
      </w:r>
      <w:r>
        <w:rPr>
          <w:i/>
        </w:rPr>
        <w:t>Archives of Virology</w:t>
      </w:r>
      <w:r>
        <w:t>. Minor</w:t>
      </w:r>
      <w:r>
        <w:t> </w:t>
      </w:r>
      <w:r>
        <w:t>Revision.</w:t>
      </w:r>
    </w:p>
    <w:p w:rsidR="0018722C">
      <w:pPr>
        <w:topLinePunct/>
      </w:pPr>
      <w:r>
        <w:rPr>
          <w:rFonts w:cstheme="minorBidi" w:hAnsiTheme="minorHAnsi" w:eastAsiaTheme="minorHAnsi" w:asciiTheme="minorHAnsi"/>
        </w:rPr>
        <w:t>148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黑体">
    <w:altName w:val="黑体"/>
    <w:charset w:val="86"/>
    <w:family w:val="modern"/>
    <w:pitch w:val="fixed"/>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454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454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454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454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3454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40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53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96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9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64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6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60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55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5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50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45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4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40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3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36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3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31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2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26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2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21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1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92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8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16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1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12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0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07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0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02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0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97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9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92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88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8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83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8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78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7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73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7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87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8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68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6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64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9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5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4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9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4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4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0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3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35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30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2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25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82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8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20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1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16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11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90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06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9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01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9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96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92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8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87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82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8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77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77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7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72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7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68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63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6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58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53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5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48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44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4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39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34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3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9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72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7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4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2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0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15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1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10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8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05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80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00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37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379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68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6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_Ref665268782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符号说明</w:t>
    </w:r>
    <w:r>
      <w:rPr>
        <w:kern w:val="2"/>
        <w:sz w:val="21"/>
        <w:szCs w:val="21"/>
        <w:rFonts w:eastAsia="华文中宋"/>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_Ref665268783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63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6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58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5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53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5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35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53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48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4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44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39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3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34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3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29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2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24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20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1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15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10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40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05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30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5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00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9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96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91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8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86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81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7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6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6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67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62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6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57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25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52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52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5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48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43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4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38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33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3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28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24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2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19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14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1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09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30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20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5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04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30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00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95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9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90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8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85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8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80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7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76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7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71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66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6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61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16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51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56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5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52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47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4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42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37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3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32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28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2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23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18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1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13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11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5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08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20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04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2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99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9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94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89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8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84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80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7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75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70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6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65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06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50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60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5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56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5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51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4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46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4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41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3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36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3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32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2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27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2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22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2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17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01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4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128"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1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080"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1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032"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10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984"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936"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9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888"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8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840"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8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792"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7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744" from="69.503998pt,55.559982pt" to="525.963998pt,55.559982pt" stroked="true" strokeweight=".72pt" strokecolor="#000000">
          <v:stroke dashstyle="solid"/>
          <w10:wrap type="none"/>
        </v:line>
      </w:pict>
    </w:r>
    <w:r>
      <w:rPr/>
      <w:pict>
        <v:shape style="position:absolute;margin-left:107.620003pt;margin-top:42.579964pt;width:380.2pt;height:12pt;mso-position-horizontal-relative:page;mso-position-vertical-relative:page;z-index:-3407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9"/>
                    <w:sz w:val="18"/>
                  </w:rPr>
                  <w:t>两株携带 </w:t>
                </w:r>
                <w:r>
                  <w:rPr>
                    <w:sz w:val="18"/>
                  </w:rPr>
                  <w:t>v-</w:t>
                </w:r>
                <w:r>
                  <w:rPr>
                    <w:i/>
                    <w:sz w:val="18"/>
                  </w:rPr>
                  <w:t>fps </w:t>
                </w:r>
                <w:r>
                  <w:rPr>
                    <w:rFonts w:ascii="宋体" w:eastAsia="宋体" w:hint="eastAsia"/>
                    <w:spacing w:val="-22"/>
                    <w:sz w:val="18"/>
                  </w:rPr>
                  <w:t>和 </w:t>
                </w:r>
                <w:r>
                  <w:rPr>
                    <w:spacing w:val="-3"/>
                    <w:sz w:val="18"/>
                  </w:rPr>
                  <w:t>v-</w:t>
                </w:r>
                <w:r>
                  <w:rPr>
                    <w:i/>
                    <w:spacing w:val="-3"/>
                    <w:sz w:val="18"/>
                  </w:rPr>
                  <w:t>src </w:t>
                </w:r>
                <w:r>
                  <w:rPr>
                    <w:rFonts w:ascii="宋体" w:eastAsia="宋体" w:hint="eastAsia"/>
                    <w:sz w:val="18"/>
                  </w:rPr>
                  <w:t>肿瘤基因的复制缺陷型急性致瘤病毒的鉴定及其感染性克隆的致肿瘤作用</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696" from="69.503998pt,55.559982pt" to="525.963998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3406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ft东农业大学博士学位论文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0">
    <w:multiLevelType w:val="hybridMultilevel"/>
    <w:lvl w:ilvl="0">
      <w:start w:val="1"/>
      <w:numFmt w:val="decimal"/>
      <w:lvlText w:val="%1."/>
      <w:lvlJc w:val="left"/>
      <w:pPr>
        <w:ind w:left="938" w:hanging="250"/>
        <w:jc w:val="left"/>
      </w:pPr>
      <w:rPr>
        <w:rFonts w:hint="default" w:ascii="Times New Roman" w:hAnsi="Times New Roman" w:eastAsia="Times New Roman" w:cs="Times New Roman"/>
        <w:w w:val="100"/>
        <w:sz w:val="24"/>
        <w:szCs w:val="24"/>
      </w:rPr>
    </w:lvl>
    <w:lvl w:ilvl="1">
      <w:start w:val="0"/>
      <w:numFmt w:val="bullet"/>
      <w:lvlText w:val="•"/>
      <w:lvlJc w:val="left"/>
      <w:pPr>
        <w:ind w:left="1818" w:hanging="250"/>
      </w:pPr>
      <w:rPr>
        <w:rFonts w:hint="default"/>
      </w:rPr>
    </w:lvl>
    <w:lvl w:ilvl="2">
      <w:start w:val="0"/>
      <w:numFmt w:val="bullet"/>
      <w:lvlText w:val="•"/>
      <w:lvlJc w:val="left"/>
      <w:pPr>
        <w:ind w:left="2697" w:hanging="250"/>
      </w:pPr>
      <w:rPr>
        <w:rFonts w:hint="default"/>
      </w:rPr>
    </w:lvl>
    <w:lvl w:ilvl="3">
      <w:start w:val="0"/>
      <w:numFmt w:val="bullet"/>
      <w:lvlText w:val="•"/>
      <w:lvlJc w:val="left"/>
      <w:pPr>
        <w:ind w:left="3575" w:hanging="250"/>
      </w:pPr>
      <w:rPr>
        <w:rFonts w:hint="default"/>
      </w:rPr>
    </w:lvl>
    <w:lvl w:ilvl="4">
      <w:start w:val="0"/>
      <w:numFmt w:val="bullet"/>
      <w:lvlText w:val="•"/>
      <w:lvlJc w:val="left"/>
      <w:pPr>
        <w:ind w:left="4454" w:hanging="250"/>
      </w:pPr>
      <w:rPr>
        <w:rFonts w:hint="default"/>
      </w:rPr>
    </w:lvl>
    <w:lvl w:ilvl="5">
      <w:start w:val="0"/>
      <w:numFmt w:val="bullet"/>
      <w:lvlText w:val="•"/>
      <w:lvlJc w:val="left"/>
      <w:pPr>
        <w:ind w:left="5333" w:hanging="250"/>
      </w:pPr>
      <w:rPr>
        <w:rFonts w:hint="default"/>
      </w:rPr>
    </w:lvl>
    <w:lvl w:ilvl="6">
      <w:start w:val="0"/>
      <w:numFmt w:val="bullet"/>
      <w:lvlText w:val="•"/>
      <w:lvlJc w:val="left"/>
      <w:pPr>
        <w:ind w:left="6211" w:hanging="250"/>
      </w:pPr>
      <w:rPr>
        <w:rFonts w:hint="default"/>
      </w:rPr>
    </w:lvl>
    <w:lvl w:ilvl="7">
      <w:start w:val="0"/>
      <w:numFmt w:val="bullet"/>
      <w:lvlText w:val="•"/>
      <w:lvlJc w:val="left"/>
      <w:pPr>
        <w:ind w:left="7090" w:hanging="250"/>
      </w:pPr>
      <w:rPr>
        <w:rFonts w:hint="default"/>
      </w:rPr>
    </w:lvl>
    <w:lvl w:ilvl="8">
      <w:start w:val="0"/>
      <w:numFmt w:val="bullet"/>
      <w:lvlText w:val="•"/>
      <w:lvlJc w:val="left"/>
      <w:pPr>
        <w:ind w:left="7969" w:hanging="250"/>
      </w:pPr>
      <w:rPr>
        <w:rFonts w:hint="default"/>
      </w:rPr>
    </w:lvl>
  </w:abstractNum>
  <w:abstractNum w:abstractNumId="99">
    <w:multiLevelType w:val="hybridMultilevel"/>
    <w:lvl w:ilvl="0">
      <w:start w:val="5"/>
      <w:numFmt w:val="decimal"/>
      <w:lvlText w:val="%1"/>
      <w:lvlJc w:val="left"/>
      <w:pPr>
        <w:ind w:left="518" w:hanging="310"/>
        <w:jc w:val="right"/>
      </w:pPr>
      <w:rPr>
        <w:rFonts w:hint="default"/>
      </w:rPr>
    </w:lvl>
    <w:lvl w:ilvl="1">
      <w:start w:val="1"/>
      <w:numFmt w:val="decimal"/>
      <w:lvlText w:val="%1.%2"/>
      <w:lvlJc w:val="left"/>
      <w:pPr>
        <w:ind w:left="518" w:hanging="310"/>
        <w:jc w:val="left"/>
      </w:pPr>
      <w:rPr>
        <w:rFonts w:hint="default" w:ascii="Times New Roman" w:hAnsi="Times New Roman" w:eastAsia="Times New Roman" w:cs="Times New Roman"/>
        <w:b/>
        <w:bCs/>
        <w:w w:val="100"/>
        <w:sz w:val="22"/>
        <w:szCs w:val="22"/>
      </w:rPr>
    </w:lvl>
    <w:lvl w:ilvl="2">
      <w:start w:val="0"/>
      <w:numFmt w:val="bullet"/>
      <w:lvlText w:val="•"/>
      <w:lvlJc w:val="left"/>
      <w:pPr>
        <w:ind w:left="2381" w:hanging="310"/>
      </w:pPr>
      <w:rPr>
        <w:rFonts w:hint="default"/>
      </w:rPr>
    </w:lvl>
    <w:lvl w:ilvl="3">
      <w:start w:val="0"/>
      <w:numFmt w:val="bullet"/>
      <w:lvlText w:val="•"/>
      <w:lvlJc w:val="left"/>
      <w:pPr>
        <w:ind w:left="3311" w:hanging="310"/>
      </w:pPr>
      <w:rPr>
        <w:rFonts w:hint="default"/>
      </w:rPr>
    </w:lvl>
    <w:lvl w:ilvl="4">
      <w:start w:val="0"/>
      <w:numFmt w:val="bullet"/>
      <w:lvlText w:val="•"/>
      <w:lvlJc w:val="left"/>
      <w:pPr>
        <w:ind w:left="4242" w:hanging="310"/>
      </w:pPr>
      <w:rPr>
        <w:rFonts w:hint="default"/>
      </w:rPr>
    </w:lvl>
    <w:lvl w:ilvl="5">
      <w:start w:val="0"/>
      <w:numFmt w:val="bullet"/>
      <w:lvlText w:val="•"/>
      <w:lvlJc w:val="left"/>
      <w:pPr>
        <w:ind w:left="5173" w:hanging="310"/>
      </w:pPr>
      <w:rPr>
        <w:rFonts w:hint="default"/>
      </w:rPr>
    </w:lvl>
    <w:lvl w:ilvl="6">
      <w:start w:val="0"/>
      <w:numFmt w:val="bullet"/>
      <w:lvlText w:val="•"/>
      <w:lvlJc w:val="left"/>
      <w:pPr>
        <w:ind w:left="6103" w:hanging="310"/>
      </w:pPr>
      <w:rPr>
        <w:rFonts w:hint="default"/>
      </w:rPr>
    </w:lvl>
    <w:lvl w:ilvl="7">
      <w:start w:val="0"/>
      <w:numFmt w:val="bullet"/>
      <w:lvlText w:val="•"/>
      <w:lvlJc w:val="left"/>
      <w:pPr>
        <w:ind w:left="7034" w:hanging="310"/>
      </w:pPr>
      <w:rPr>
        <w:rFonts w:hint="default"/>
      </w:rPr>
    </w:lvl>
    <w:lvl w:ilvl="8">
      <w:start w:val="0"/>
      <w:numFmt w:val="bullet"/>
      <w:lvlText w:val="•"/>
      <w:lvlJc w:val="left"/>
      <w:pPr>
        <w:ind w:left="7965" w:hanging="310"/>
      </w:pPr>
      <w:rPr>
        <w:rFonts w:hint="default"/>
      </w:rPr>
    </w:lvl>
  </w:abstractNum>
  <w:abstractNum w:abstractNumId="98">
    <w:multiLevelType w:val="hybridMultilevel"/>
    <w:lvl w:ilvl="0">
      <w:start w:val="4"/>
      <w:numFmt w:val="decimal"/>
      <w:lvlText w:val="%1"/>
      <w:lvlJc w:val="left"/>
      <w:pPr>
        <w:ind w:left="938" w:hanging="420"/>
        <w:jc w:val="right"/>
      </w:pPr>
      <w:rPr>
        <w:rFonts w:hint="default"/>
      </w:rPr>
    </w:lvl>
    <w:lvl w:ilvl="1">
      <w:start w:val="5"/>
      <w:numFmt w:val="decimal"/>
      <w:lvlText w:val="%1.%2"/>
      <w:lvlJc w:val="left"/>
      <w:pPr>
        <w:ind w:left="938" w:hanging="420"/>
        <w:jc w:val="left"/>
      </w:pPr>
      <w:rPr>
        <w:rFonts w:hint="default" w:ascii="Times New Roman" w:hAnsi="Times New Roman" w:eastAsia="Times New Roman" w:cs="Times New Roman"/>
        <w:spacing w:val="-61"/>
        <w:w w:val="99"/>
        <w:sz w:val="24"/>
        <w:szCs w:val="24"/>
      </w:rPr>
    </w:lvl>
    <w:lvl w:ilvl="2">
      <w:start w:val="1"/>
      <w:numFmt w:val="decimal"/>
      <w:lvlText w:val="%1.%2.%3"/>
      <w:lvlJc w:val="left"/>
      <w:pPr>
        <w:ind w:left="111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032" w:hanging="600"/>
      </w:pPr>
      <w:rPr>
        <w:rFonts w:hint="default"/>
      </w:rPr>
    </w:lvl>
    <w:lvl w:ilvl="4">
      <w:start w:val="0"/>
      <w:numFmt w:val="bullet"/>
      <w:lvlText w:val="•"/>
      <w:lvlJc w:val="left"/>
      <w:pPr>
        <w:ind w:left="3988" w:hanging="600"/>
      </w:pPr>
      <w:rPr>
        <w:rFonts w:hint="default"/>
      </w:rPr>
    </w:lvl>
    <w:lvl w:ilvl="5">
      <w:start w:val="0"/>
      <w:numFmt w:val="bullet"/>
      <w:lvlText w:val="•"/>
      <w:lvlJc w:val="left"/>
      <w:pPr>
        <w:ind w:left="4945" w:hanging="600"/>
      </w:pPr>
      <w:rPr>
        <w:rFonts w:hint="default"/>
      </w:rPr>
    </w:lvl>
    <w:lvl w:ilvl="6">
      <w:start w:val="0"/>
      <w:numFmt w:val="bullet"/>
      <w:lvlText w:val="•"/>
      <w:lvlJc w:val="left"/>
      <w:pPr>
        <w:ind w:left="5901" w:hanging="600"/>
      </w:pPr>
      <w:rPr>
        <w:rFonts w:hint="default"/>
      </w:rPr>
    </w:lvl>
    <w:lvl w:ilvl="7">
      <w:start w:val="0"/>
      <w:numFmt w:val="bullet"/>
      <w:lvlText w:val="•"/>
      <w:lvlJc w:val="left"/>
      <w:pPr>
        <w:ind w:left="6857" w:hanging="600"/>
      </w:pPr>
      <w:rPr>
        <w:rFonts w:hint="default"/>
      </w:rPr>
    </w:lvl>
    <w:lvl w:ilvl="8">
      <w:start w:val="0"/>
      <w:numFmt w:val="bullet"/>
      <w:lvlText w:val="•"/>
      <w:lvlJc w:val="left"/>
      <w:pPr>
        <w:ind w:left="7813" w:hanging="600"/>
      </w:pPr>
      <w:rPr>
        <w:rFonts w:hint="default"/>
      </w:rPr>
    </w:lvl>
  </w:abstractNum>
  <w:abstractNum w:abstractNumId="97">
    <w:multiLevelType w:val="hybridMultilevel"/>
    <w:lvl w:ilvl="0">
      <w:start w:val="3"/>
      <w:numFmt w:val="decimal"/>
      <w:lvlText w:val="%1"/>
      <w:lvlJc w:val="left"/>
      <w:pPr>
        <w:ind w:left="1118" w:hanging="600"/>
        <w:jc w:val="left"/>
      </w:pPr>
      <w:rPr>
        <w:rFonts w:hint="default"/>
      </w:rPr>
    </w:lvl>
    <w:lvl w:ilvl="1">
      <w:start w:val="6"/>
      <w:numFmt w:val="decimal"/>
      <w:lvlText w:val="%1.%2"/>
      <w:lvlJc w:val="left"/>
      <w:pPr>
        <w:ind w:left="1118" w:hanging="600"/>
        <w:jc w:val="left"/>
      </w:pPr>
      <w:rPr>
        <w:rFonts w:hint="default"/>
      </w:rPr>
    </w:lvl>
    <w:lvl w:ilvl="2">
      <w:start w:val="5"/>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731" w:hanging="600"/>
      </w:pPr>
      <w:rPr>
        <w:rFonts w:hint="default"/>
      </w:rPr>
    </w:lvl>
    <w:lvl w:ilvl="4">
      <w:start w:val="0"/>
      <w:numFmt w:val="bullet"/>
      <w:lvlText w:val="•"/>
      <w:lvlJc w:val="left"/>
      <w:pPr>
        <w:ind w:left="4602" w:hanging="600"/>
      </w:pPr>
      <w:rPr>
        <w:rFonts w:hint="default"/>
      </w:rPr>
    </w:lvl>
    <w:lvl w:ilvl="5">
      <w:start w:val="0"/>
      <w:numFmt w:val="bullet"/>
      <w:lvlText w:val="•"/>
      <w:lvlJc w:val="left"/>
      <w:pPr>
        <w:ind w:left="5473" w:hanging="600"/>
      </w:pPr>
      <w:rPr>
        <w:rFonts w:hint="default"/>
      </w:rPr>
    </w:lvl>
    <w:lvl w:ilvl="6">
      <w:start w:val="0"/>
      <w:numFmt w:val="bullet"/>
      <w:lvlText w:val="•"/>
      <w:lvlJc w:val="left"/>
      <w:pPr>
        <w:ind w:left="6343" w:hanging="600"/>
      </w:pPr>
      <w:rPr>
        <w:rFonts w:hint="default"/>
      </w:rPr>
    </w:lvl>
    <w:lvl w:ilvl="7">
      <w:start w:val="0"/>
      <w:numFmt w:val="bullet"/>
      <w:lvlText w:val="•"/>
      <w:lvlJc w:val="left"/>
      <w:pPr>
        <w:ind w:left="7214" w:hanging="600"/>
      </w:pPr>
      <w:rPr>
        <w:rFonts w:hint="default"/>
      </w:rPr>
    </w:lvl>
    <w:lvl w:ilvl="8">
      <w:start w:val="0"/>
      <w:numFmt w:val="bullet"/>
      <w:lvlText w:val="•"/>
      <w:lvlJc w:val="left"/>
      <w:pPr>
        <w:ind w:left="8085" w:hanging="600"/>
      </w:pPr>
      <w:rPr>
        <w:rFonts w:hint="default"/>
      </w:rPr>
    </w:lvl>
  </w:abstractNum>
  <w:abstractNum w:abstractNumId="96">
    <w:multiLevelType w:val="hybridMultilevel"/>
    <w:lvl w:ilvl="0">
      <w:start w:val="1"/>
      <w:numFmt w:val="lowerLetter"/>
      <w:lvlText w:val="%1."/>
      <w:lvlJc w:val="left"/>
      <w:pPr>
        <w:ind w:left="518" w:hanging="175"/>
        <w:jc w:val="left"/>
      </w:pPr>
      <w:rPr>
        <w:rFonts w:hint="default" w:ascii="Times New Roman" w:hAnsi="Times New Roman" w:eastAsia="Times New Roman" w:cs="Times New Roman"/>
        <w:spacing w:val="-1"/>
        <w:w w:val="100"/>
        <w:sz w:val="18"/>
        <w:szCs w:val="18"/>
      </w:rPr>
    </w:lvl>
    <w:lvl w:ilvl="1">
      <w:start w:val="0"/>
      <w:numFmt w:val="bullet"/>
      <w:lvlText w:val="•"/>
      <w:lvlJc w:val="left"/>
      <w:pPr>
        <w:ind w:left="1448" w:hanging="175"/>
      </w:pPr>
      <w:rPr>
        <w:rFonts w:hint="default"/>
      </w:rPr>
    </w:lvl>
    <w:lvl w:ilvl="2">
      <w:start w:val="0"/>
      <w:numFmt w:val="bullet"/>
      <w:lvlText w:val="•"/>
      <w:lvlJc w:val="left"/>
      <w:pPr>
        <w:ind w:left="2377" w:hanging="175"/>
      </w:pPr>
      <w:rPr>
        <w:rFonts w:hint="default"/>
      </w:rPr>
    </w:lvl>
    <w:lvl w:ilvl="3">
      <w:start w:val="0"/>
      <w:numFmt w:val="bullet"/>
      <w:lvlText w:val="•"/>
      <w:lvlJc w:val="left"/>
      <w:pPr>
        <w:ind w:left="3305" w:hanging="175"/>
      </w:pPr>
      <w:rPr>
        <w:rFonts w:hint="default"/>
      </w:rPr>
    </w:lvl>
    <w:lvl w:ilvl="4">
      <w:start w:val="0"/>
      <w:numFmt w:val="bullet"/>
      <w:lvlText w:val="•"/>
      <w:lvlJc w:val="left"/>
      <w:pPr>
        <w:ind w:left="4234" w:hanging="175"/>
      </w:pPr>
      <w:rPr>
        <w:rFonts w:hint="default"/>
      </w:rPr>
    </w:lvl>
    <w:lvl w:ilvl="5">
      <w:start w:val="0"/>
      <w:numFmt w:val="bullet"/>
      <w:lvlText w:val="•"/>
      <w:lvlJc w:val="left"/>
      <w:pPr>
        <w:ind w:left="5163" w:hanging="175"/>
      </w:pPr>
      <w:rPr>
        <w:rFonts w:hint="default"/>
      </w:rPr>
    </w:lvl>
    <w:lvl w:ilvl="6">
      <w:start w:val="0"/>
      <w:numFmt w:val="bullet"/>
      <w:lvlText w:val="•"/>
      <w:lvlJc w:val="left"/>
      <w:pPr>
        <w:ind w:left="6091" w:hanging="175"/>
      </w:pPr>
      <w:rPr>
        <w:rFonts w:hint="default"/>
      </w:rPr>
    </w:lvl>
    <w:lvl w:ilvl="7">
      <w:start w:val="0"/>
      <w:numFmt w:val="bullet"/>
      <w:lvlText w:val="•"/>
      <w:lvlJc w:val="left"/>
      <w:pPr>
        <w:ind w:left="7020" w:hanging="175"/>
      </w:pPr>
      <w:rPr>
        <w:rFonts w:hint="default"/>
      </w:rPr>
    </w:lvl>
    <w:lvl w:ilvl="8">
      <w:start w:val="0"/>
      <w:numFmt w:val="bullet"/>
      <w:lvlText w:val="•"/>
      <w:lvlJc w:val="left"/>
      <w:pPr>
        <w:ind w:left="7949" w:hanging="175"/>
      </w:pPr>
      <w:rPr>
        <w:rFonts w:hint="default"/>
      </w:rPr>
    </w:lvl>
  </w:abstractNum>
  <w:abstractNum w:abstractNumId="95">
    <w:multiLevelType w:val="hybridMultilevel"/>
    <w:lvl w:ilvl="0">
      <w:start w:val="3"/>
      <w:numFmt w:val="decimal"/>
      <w:lvlText w:val="%1"/>
      <w:lvlJc w:val="left"/>
      <w:pPr>
        <w:ind w:left="1118" w:hanging="600"/>
        <w:jc w:val="left"/>
      </w:pPr>
      <w:rPr>
        <w:rFonts w:hint="default"/>
      </w:rPr>
    </w:lvl>
    <w:lvl w:ilvl="1">
      <w:start w:val="6"/>
      <w:numFmt w:val="decimal"/>
      <w:lvlText w:val="%1.%2"/>
      <w:lvlJc w:val="left"/>
      <w:pPr>
        <w:ind w:left="1118" w:hanging="600"/>
        <w:jc w:val="left"/>
      </w:pPr>
      <w:rPr>
        <w:rFonts w:hint="default"/>
      </w:rPr>
    </w:lvl>
    <w:lvl w:ilvl="2">
      <w:start w:val="3"/>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135" w:hanging="780"/>
      </w:pPr>
      <w:rPr>
        <w:rFonts w:hint="default"/>
      </w:rPr>
    </w:lvl>
    <w:lvl w:ilvl="5">
      <w:start w:val="0"/>
      <w:numFmt w:val="bullet"/>
      <w:lvlText w:val="•"/>
      <w:lvlJc w:val="left"/>
      <w:pPr>
        <w:ind w:left="5080" w:hanging="780"/>
      </w:pPr>
      <w:rPr>
        <w:rFonts w:hint="default"/>
      </w:rPr>
    </w:lvl>
    <w:lvl w:ilvl="6">
      <w:start w:val="0"/>
      <w:numFmt w:val="bullet"/>
      <w:lvlText w:val="•"/>
      <w:lvlJc w:val="left"/>
      <w:pPr>
        <w:ind w:left="6025" w:hanging="780"/>
      </w:pPr>
      <w:rPr>
        <w:rFonts w:hint="default"/>
      </w:rPr>
    </w:lvl>
    <w:lvl w:ilvl="7">
      <w:start w:val="0"/>
      <w:numFmt w:val="bullet"/>
      <w:lvlText w:val="•"/>
      <w:lvlJc w:val="left"/>
      <w:pPr>
        <w:ind w:left="6970" w:hanging="780"/>
      </w:pPr>
      <w:rPr>
        <w:rFonts w:hint="default"/>
      </w:rPr>
    </w:lvl>
    <w:lvl w:ilvl="8">
      <w:start w:val="0"/>
      <w:numFmt w:val="bullet"/>
      <w:lvlText w:val="•"/>
      <w:lvlJc w:val="left"/>
      <w:pPr>
        <w:ind w:left="7916" w:hanging="780"/>
      </w:pPr>
      <w:rPr>
        <w:rFonts w:hint="default"/>
      </w:rPr>
    </w:lvl>
  </w:abstractNum>
  <w:abstractNum w:abstractNumId="94">
    <w:multiLevelType w:val="hybridMultilevel"/>
    <w:lvl w:ilvl="0">
      <w:start w:val="3"/>
      <w:numFmt w:val="decimal"/>
      <w:lvlText w:val="%1"/>
      <w:lvlJc w:val="left"/>
      <w:pPr>
        <w:ind w:left="1058" w:hanging="540"/>
        <w:jc w:val="left"/>
      </w:pPr>
      <w:rPr>
        <w:rFonts w:hint="default"/>
      </w:rPr>
    </w:lvl>
    <w:lvl w:ilvl="1">
      <w:start w:val="5"/>
      <w:numFmt w:val="decimal"/>
      <w:lvlText w:val="%1.%2"/>
      <w:lvlJc w:val="left"/>
      <w:pPr>
        <w:ind w:left="1058" w:hanging="540"/>
        <w:jc w:val="left"/>
      </w:pPr>
      <w:rPr>
        <w:rFonts w:hint="default"/>
      </w:rPr>
    </w:lvl>
    <w:lvl w:ilvl="2">
      <w:start w:val="4"/>
      <w:numFmt w:val="decimal"/>
      <w:lvlText w:val="%1.%2.%3"/>
      <w:lvlJc w:val="left"/>
      <w:pPr>
        <w:ind w:left="1058"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4043" w:hanging="540"/>
      </w:pPr>
      <w:rPr>
        <w:rFonts w:hint="default"/>
      </w:rPr>
    </w:lvl>
    <w:lvl w:ilvl="4">
      <w:start w:val="0"/>
      <w:numFmt w:val="bullet"/>
      <w:lvlText w:val="•"/>
      <w:lvlJc w:val="left"/>
      <w:pPr>
        <w:ind w:left="5038" w:hanging="540"/>
      </w:pPr>
      <w:rPr>
        <w:rFonts w:hint="default"/>
      </w:rPr>
    </w:lvl>
    <w:lvl w:ilvl="5">
      <w:start w:val="0"/>
      <w:numFmt w:val="bullet"/>
      <w:lvlText w:val="•"/>
      <w:lvlJc w:val="left"/>
      <w:pPr>
        <w:ind w:left="6033" w:hanging="540"/>
      </w:pPr>
      <w:rPr>
        <w:rFonts w:hint="default"/>
      </w:rPr>
    </w:lvl>
    <w:lvl w:ilvl="6">
      <w:start w:val="0"/>
      <w:numFmt w:val="bullet"/>
      <w:lvlText w:val="•"/>
      <w:lvlJc w:val="left"/>
      <w:pPr>
        <w:ind w:left="7027" w:hanging="540"/>
      </w:pPr>
      <w:rPr>
        <w:rFonts w:hint="default"/>
      </w:rPr>
    </w:lvl>
    <w:lvl w:ilvl="7">
      <w:start w:val="0"/>
      <w:numFmt w:val="bullet"/>
      <w:lvlText w:val="•"/>
      <w:lvlJc w:val="left"/>
      <w:pPr>
        <w:ind w:left="8022" w:hanging="540"/>
      </w:pPr>
      <w:rPr>
        <w:rFonts w:hint="default"/>
      </w:rPr>
    </w:lvl>
    <w:lvl w:ilvl="8">
      <w:start w:val="0"/>
      <w:numFmt w:val="bullet"/>
      <w:lvlText w:val="•"/>
      <w:lvlJc w:val="left"/>
      <w:pPr>
        <w:ind w:left="9017" w:hanging="540"/>
      </w:pPr>
      <w:rPr>
        <w:rFonts w:hint="default"/>
      </w:rPr>
    </w:lvl>
  </w:abstractNum>
  <w:abstractNum w:abstractNumId="93">
    <w:multiLevelType w:val="hybridMultilevel"/>
    <w:lvl w:ilvl="0">
      <w:start w:val="1"/>
      <w:numFmt w:val="decimal"/>
      <w:lvlText w:val="%1."/>
      <w:lvlJc w:val="left"/>
      <w:pPr>
        <w:ind w:left="518" w:hanging="221"/>
        <w:jc w:val="left"/>
      </w:pPr>
      <w:rPr>
        <w:rFonts w:hint="default" w:ascii="Times New Roman" w:hAnsi="Times New Roman" w:eastAsia="Times New Roman" w:cs="Times New Roman"/>
        <w:spacing w:val="-10"/>
        <w:w w:val="99"/>
        <w:sz w:val="18"/>
        <w:szCs w:val="18"/>
      </w:rPr>
    </w:lvl>
    <w:lvl w:ilvl="1">
      <w:start w:val="0"/>
      <w:numFmt w:val="bullet"/>
      <w:lvlText w:val="•"/>
      <w:lvlJc w:val="left"/>
      <w:pPr>
        <w:ind w:left="3940" w:hanging="221"/>
      </w:pPr>
      <w:rPr>
        <w:rFonts w:hint="default"/>
      </w:rPr>
    </w:lvl>
    <w:lvl w:ilvl="2">
      <w:start w:val="0"/>
      <w:numFmt w:val="bullet"/>
      <w:lvlText w:val="•"/>
      <w:lvlJc w:val="left"/>
      <w:pPr>
        <w:ind w:left="5260" w:hanging="221"/>
      </w:pPr>
      <w:rPr>
        <w:rFonts w:hint="default"/>
      </w:rPr>
    </w:lvl>
    <w:lvl w:ilvl="3">
      <w:start w:val="0"/>
      <w:numFmt w:val="bullet"/>
      <w:lvlText w:val="•"/>
      <w:lvlJc w:val="left"/>
      <w:pPr>
        <w:ind w:left="5828" w:hanging="221"/>
      </w:pPr>
      <w:rPr>
        <w:rFonts w:hint="default"/>
      </w:rPr>
    </w:lvl>
    <w:lvl w:ilvl="4">
      <w:start w:val="0"/>
      <w:numFmt w:val="bullet"/>
      <w:lvlText w:val="•"/>
      <w:lvlJc w:val="left"/>
      <w:pPr>
        <w:ind w:left="6396" w:hanging="221"/>
      </w:pPr>
      <w:rPr>
        <w:rFonts w:hint="default"/>
      </w:rPr>
    </w:lvl>
    <w:lvl w:ilvl="5">
      <w:start w:val="0"/>
      <w:numFmt w:val="bullet"/>
      <w:lvlText w:val="•"/>
      <w:lvlJc w:val="left"/>
      <w:pPr>
        <w:ind w:left="6964" w:hanging="221"/>
      </w:pPr>
      <w:rPr>
        <w:rFonts w:hint="default"/>
      </w:rPr>
    </w:lvl>
    <w:lvl w:ilvl="6">
      <w:start w:val="0"/>
      <w:numFmt w:val="bullet"/>
      <w:lvlText w:val="•"/>
      <w:lvlJc w:val="left"/>
      <w:pPr>
        <w:ind w:left="7533" w:hanging="221"/>
      </w:pPr>
      <w:rPr>
        <w:rFonts w:hint="default"/>
      </w:rPr>
    </w:lvl>
    <w:lvl w:ilvl="7">
      <w:start w:val="0"/>
      <w:numFmt w:val="bullet"/>
      <w:lvlText w:val="•"/>
      <w:lvlJc w:val="left"/>
      <w:pPr>
        <w:ind w:left="8101" w:hanging="221"/>
      </w:pPr>
      <w:rPr>
        <w:rFonts w:hint="default"/>
      </w:rPr>
    </w:lvl>
    <w:lvl w:ilvl="8">
      <w:start w:val="0"/>
      <w:numFmt w:val="bullet"/>
      <w:lvlText w:val="•"/>
      <w:lvlJc w:val="left"/>
      <w:pPr>
        <w:ind w:left="8669" w:hanging="221"/>
      </w:pPr>
      <w:rPr>
        <w:rFonts w:hint="default"/>
      </w:rPr>
    </w:lvl>
  </w:abstractNum>
  <w:abstractNum w:abstractNumId="92">
    <w:multiLevelType w:val="hybridMultilevel"/>
    <w:lvl w:ilvl="0">
      <w:start w:val="3"/>
      <w:numFmt w:val="decimal"/>
      <w:lvlText w:val="%1"/>
      <w:lvlJc w:val="left"/>
      <w:pPr>
        <w:ind w:left="1118" w:hanging="600"/>
        <w:jc w:val="left"/>
      </w:pPr>
      <w:rPr>
        <w:rFonts w:hint="default"/>
      </w:rPr>
    </w:lvl>
    <w:lvl w:ilvl="1">
      <w:start w:val="4"/>
      <w:numFmt w:val="decimal"/>
      <w:lvlText w:val="%1.%2"/>
      <w:lvlJc w:val="left"/>
      <w:pPr>
        <w:ind w:left="1118" w:hanging="600"/>
        <w:jc w:val="left"/>
      </w:pPr>
      <w:rPr>
        <w:rFonts w:hint="default"/>
      </w:rPr>
    </w:lvl>
    <w:lvl w:ilvl="2">
      <w:start w:val="2"/>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135" w:hanging="780"/>
      </w:pPr>
      <w:rPr>
        <w:rFonts w:hint="default"/>
      </w:rPr>
    </w:lvl>
    <w:lvl w:ilvl="5">
      <w:start w:val="0"/>
      <w:numFmt w:val="bullet"/>
      <w:lvlText w:val="•"/>
      <w:lvlJc w:val="left"/>
      <w:pPr>
        <w:ind w:left="5080" w:hanging="780"/>
      </w:pPr>
      <w:rPr>
        <w:rFonts w:hint="default"/>
      </w:rPr>
    </w:lvl>
    <w:lvl w:ilvl="6">
      <w:start w:val="0"/>
      <w:numFmt w:val="bullet"/>
      <w:lvlText w:val="•"/>
      <w:lvlJc w:val="left"/>
      <w:pPr>
        <w:ind w:left="6025" w:hanging="780"/>
      </w:pPr>
      <w:rPr>
        <w:rFonts w:hint="default"/>
      </w:rPr>
    </w:lvl>
    <w:lvl w:ilvl="7">
      <w:start w:val="0"/>
      <w:numFmt w:val="bullet"/>
      <w:lvlText w:val="•"/>
      <w:lvlJc w:val="left"/>
      <w:pPr>
        <w:ind w:left="6970" w:hanging="780"/>
      </w:pPr>
      <w:rPr>
        <w:rFonts w:hint="default"/>
      </w:rPr>
    </w:lvl>
    <w:lvl w:ilvl="8">
      <w:start w:val="0"/>
      <w:numFmt w:val="bullet"/>
      <w:lvlText w:val="•"/>
      <w:lvlJc w:val="left"/>
      <w:pPr>
        <w:ind w:left="7916" w:hanging="780"/>
      </w:pPr>
      <w:rPr>
        <w:rFonts w:hint="default"/>
      </w:rPr>
    </w:lvl>
  </w:abstractNum>
  <w:abstractNum w:abstractNumId="91">
    <w:multiLevelType w:val="hybridMultilevel"/>
    <w:lvl w:ilvl="0">
      <w:start w:val="3"/>
      <w:numFmt w:val="decimal"/>
      <w:lvlText w:val="%1"/>
      <w:lvlJc w:val="left"/>
      <w:pPr>
        <w:ind w:left="1298" w:hanging="780"/>
        <w:jc w:val="left"/>
      </w:pPr>
      <w:rPr>
        <w:rFonts w:hint="default"/>
      </w:rPr>
    </w:lvl>
    <w:lvl w:ilvl="1">
      <w:start w:val="4"/>
      <w:numFmt w:val="decimal"/>
      <w:lvlText w:val="%1.%2"/>
      <w:lvlJc w:val="left"/>
      <w:pPr>
        <w:ind w:left="1298" w:hanging="780"/>
        <w:jc w:val="left"/>
      </w:pPr>
      <w:rPr>
        <w:rFonts w:hint="default"/>
      </w:rPr>
    </w:lvl>
    <w:lvl w:ilvl="2">
      <w:start w:val="1"/>
      <w:numFmt w:val="decimal"/>
      <w:lvlText w:val="%1.%2.%3"/>
      <w:lvlJc w:val="left"/>
      <w:pPr>
        <w:ind w:left="1298" w:hanging="780"/>
        <w:jc w:val="left"/>
      </w:pPr>
      <w:rPr>
        <w:rFonts w:hint="default"/>
      </w:rPr>
    </w:lvl>
    <w:lvl w:ilvl="3">
      <w:start w:val="3"/>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710" w:hanging="780"/>
      </w:pPr>
      <w:rPr>
        <w:rFonts w:hint="default"/>
      </w:rPr>
    </w:lvl>
    <w:lvl w:ilvl="5">
      <w:start w:val="0"/>
      <w:numFmt w:val="bullet"/>
      <w:lvlText w:val="•"/>
      <w:lvlJc w:val="left"/>
      <w:pPr>
        <w:ind w:left="5563" w:hanging="780"/>
      </w:pPr>
      <w:rPr>
        <w:rFonts w:hint="default"/>
      </w:rPr>
    </w:lvl>
    <w:lvl w:ilvl="6">
      <w:start w:val="0"/>
      <w:numFmt w:val="bullet"/>
      <w:lvlText w:val="•"/>
      <w:lvlJc w:val="left"/>
      <w:pPr>
        <w:ind w:left="6415" w:hanging="780"/>
      </w:pPr>
      <w:rPr>
        <w:rFonts w:hint="default"/>
      </w:rPr>
    </w:lvl>
    <w:lvl w:ilvl="7">
      <w:start w:val="0"/>
      <w:numFmt w:val="bullet"/>
      <w:lvlText w:val="•"/>
      <w:lvlJc w:val="left"/>
      <w:pPr>
        <w:ind w:left="7268" w:hanging="780"/>
      </w:pPr>
      <w:rPr>
        <w:rFonts w:hint="default"/>
      </w:rPr>
    </w:lvl>
    <w:lvl w:ilvl="8">
      <w:start w:val="0"/>
      <w:numFmt w:val="bullet"/>
      <w:lvlText w:val="•"/>
      <w:lvlJc w:val="left"/>
      <w:pPr>
        <w:ind w:left="8121" w:hanging="780"/>
      </w:pPr>
      <w:rPr>
        <w:rFonts w:hint="default"/>
      </w:rPr>
    </w:lvl>
  </w:abstractNum>
  <w:abstractNum w:abstractNumId="90">
    <w:multiLevelType w:val="hybridMultilevel"/>
    <w:lvl w:ilvl="0">
      <w:start w:val="3"/>
      <w:numFmt w:val="decimal"/>
      <w:lvlText w:val="%1"/>
      <w:lvlJc w:val="left"/>
      <w:pPr>
        <w:ind w:left="878" w:hanging="360"/>
        <w:jc w:val="left"/>
      </w:pPr>
      <w:rPr>
        <w:rFonts w:hint="default"/>
      </w:rPr>
    </w:lvl>
    <w:lvl w:ilvl="1">
      <w:start w:val="4"/>
      <w:numFmt w:val="decimal"/>
      <w:lvlText w:val="%1.%2"/>
      <w:lvlJc w:val="left"/>
      <w:pPr>
        <w:ind w:left="878"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38" w:hanging="7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361" w:hanging="720"/>
      </w:pPr>
      <w:rPr>
        <w:rFonts w:hint="default"/>
      </w:rPr>
    </w:lvl>
    <w:lvl w:ilvl="5">
      <w:start w:val="0"/>
      <w:numFmt w:val="bullet"/>
      <w:lvlText w:val="•"/>
      <w:lvlJc w:val="left"/>
      <w:pPr>
        <w:ind w:left="4422" w:hanging="720"/>
      </w:pPr>
      <w:rPr>
        <w:rFonts w:hint="default"/>
      </w:rPr>
    </w:lvl>
    <w:lvl w:ilvl="6">
      <w:start w:val="0"/>
      <w:numFmt w:val="bullet"/>
      <w:lvlText w:val="•"/>
      <w:lvlJc w:val="left"/>
      <w:pPr>
        <w:ind w:left="5483" w:hanging="720"/>
      </w:pPr>
      <w:rPr>
        <w:rFonts w:hint="default"/>
      </w:rPr>
    </w:lvl>
    <w:lvl w:ilvl="7">
      <w:start w:val="0"/>
      <w:numFmt w:val="bullet"/>
      <w:lvlText w:val="•"/>
      <w:lvlJc w:val="left"/>
      <w:pPr>
        <w:ind w:left="6544" w:hanging="720"/>
      </w:pPr>
      <w:rPr>
        <w:rFonts w:hint="default"/>
      </w:rPr>
    </w:lvl>
    <w:lvl w:ilvl="8">
      <w:start w:val="0"/>
      <w:numFmt w:val="bullet"/>
      <w:lvlText w:val="•"/>
      <w:lvlJc w:val="left"/>
      <w:pPr>
        <w:ind w:left="7604" w:hanging="720"/>
      </w:pPr>
      <w:rPr>
        <w:rFonts w:hint="default"/>
      </w:rPr>
    </w:lvl>
  </w:abstractNum>
  <w:abstractNum w:abstractNumId="89">
    <w:multiLevelType w:val="hybridMultilevel"/>
    <w:lvl w:ilvl="0">
      <w:start w:val="3"/>
      <w:numFmt w:val="decimal"/>
      <w:lvlText w:val="%1"/>
      <w:lvlJc w:val="left"/>
      <w:pPr>
        <w:ind w:left="1118" w:hanging="600"/>
        <w:jc w:val="left"/>
      </w:pPr>
      <w:rPr>
        <w:rFonts w:hint="default"/>
      </w:rPr>
    </w:lvl>
    <w:lvl w:ilvl="1">
      <w:start w:val="3"/>
      <w:numFmt w:val="decimal"/>
      <w:lvlText w:val="%1.%2"/>
      <w:lvlJc w:val="left"/>
      <w:pPr>
        <w:ind w:left="1118" w:hanging="600"/>
        <w:jc w:val="left"/>
      </w:pPr>
      <w:rPr>
        <w:rFonts w:hint="default"/>
      </w:rPr>
    </w:lvl>
    <w:lvl w:ilvl="2">
      <w:start w:val="7"/>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701" w:hanging="600"/>
      </w:pPr>
      <w:rPr>
        <w:rFonts w:hint="default"/>
      </w:rPr>
    </w:lvl>
    <w:lvl w:ilvl="4">
      <w:start w:val="0"/>
      <w:numFmt w:val="bullet"/>
      <w:lvlText w:val="•"/>
      <w:lvlJc w:val="left"/>
      <w:pPr>
        <w:ind w:left="4562" w:hanging="600"/>
      </w:pPr>
      <w:rPr>
        <w:rFonts w:hint="default"/>
      </w:rPr>
    </w:lvl>
    <w:lvl w:ilvl="5">
      <w:start w:val="0"/>
      <w:numFmt w:val="bullet"/>
      <w:lvlText w:val="•"/>
      <w:lvlJc w:val="left"/>
      <w:pPr>
        <w:ind w:left="5423" w:hanging="600"/>
      </w:pPr>
      <w:rPr>
        <w:rFonts w:hint="default"/>
      </w:rPr>
    </w:lvl>
    <w:lvl w:ilvl="6">
      <w:start w:val="0"/>
      <w:numFmt w:val="bullet"/>
      <w:lvlText w:val="•"/>
      <w:lvlJc w:val="left"/>
      <w:pPr>
        <w:ind w:left="6283" w:hanging="600"/>
      </w:pPr>
      <w:rPr>
        <w:rFonts w:hint="default"/>
      </w:rPr>
    </w:lvl>
    <w:lvl w:ilvl="7">
      <w:start w:val="0"/>
      <w:numFmt w:val="bullet"/>
      <w:lvlText w:val="•"/>
      <w:lvlJc w:val="left"/>
      <w:pPr>
        <w:ind w:left="7144" w:hanging="600"/>
      </w:pPr>
      <w:rPr>
        <w:rFonts w:hint="default"/>
      </w:rPr>
    </w:lvl>
    <w:lvl w:ilvl="8">
      <w:start w:val="0"/>
      <w:numFmt w:val="bullet"/>
      <w:lvlText w:val="•"/>
      <w:lvlJc w:val="left"/>
      <w:pPr>
        <w:ind w:left="8005" w:hanging="600"/>
      </w:pPr>
      <w:rPr>
        <w:rFonts w:hint="default"/>
      </w:rPr>
    </w:lvl>
  </w:abstractNum>
  <w:abstractNum w:abstractNumId="88">
    <w:multiLevelType w:val="hybridMultilevel"/>
    <w:lvl w:ilvl="0">
      <w:start w:val="3"/>
      <w:numFmt w:val="decimal"/>
      <w:lvlText w:val="%1"/>
      <w:lvlJc w:val="left"/>
      <w:pPr>
        <w:ind w:left="1118" w:hanging="600"/>
        <w:jc w:val="left"/>
      </w:pPr>
      <w:rPr>
        <w:rFonts w:hint="default"/>
      </w:rPr>
    </w:lvl>
    <w:lvl w:ilvl="1">
      <w:start w:val="3"/>
      <w:numFmt w:val="decimal"/>
      <w:lvlText w:val="%1.%2"/>
      <w:lvlJc w:val="left"/>
      <w:pPr>
        <w:ind w:left="1118" w:hanging="600"/>
        <w:jc w:val="left"/>
      </w:pPr>
      <w:rPr>
        <w:rFonts w:hint="default"/>
      </w:rPr>
    </w:lvl>
    <w:lvl w:ilvl="2">
      <w:start w:val="5"/>
      <w:numFmt w:val="decimal"/>
      <w:lvlText w:val="%1.%2.%3"/>
      <w:lvlJc w:val="left"/>
      <w:pPr>
        <w:ind w:left="1118"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701" w:hanging="600"/>
      </w:pPr>
      <w:rPr>
        <w:rFonts w:hint="default"/>
      </w:rPr>
    </w:lvl>
    <w:lvl w:ilvl="4">
      <w:start w:val="0"/>
      <w:numFmt w:val="bullet"/>
      <w:lvlText w:val="•"/>
      <w:lvlJc w:val="left"/>
      <w:pPr>
        <w:ind w:left="4562" w:hanging="600"/>
      </w:pPr>
      <w:rPr>
        <w:rFonts w:hint="default"/>
      </w:rPr>
    </w:lvl>
    <w:lvl w:ilvl="5">
      <w:start w:val="0"/>
      <w:numFmt w:val="bullet"/>
      <w:lvlText w:val="•"/>
      <w:lvlJc w:val="left"/>
      <w:pPr>
        <w:ind w:left="5423" w:hanging="600"/>
      </w:pPr>
      <w:rPr>
        <w:rFonts w:hint="default"/>
      </w:rPr>
    </w:lvl>
    <w:lvl w:ilvl="6">
      <w:start w:val="0"/>
      <w:numFmt w:val="bullet"/>
      <w:lvlText w:val="•"/>
      <w:lvlJc w:val="left"/>
      <w:pPr>
        <w:ind w:left="6283" w:hanging="600"/>
      </w:pPr>
      <w:rPr>
        <w:rFonts w:hint="default"/>
      </w:rPr>
    </w:lvl>
    <w:lvl w:ilvl="7">
      <w:start w:val="0"/>
      <w:numFmt w:val="bullet"/>
      <w:lvlText w:val="•"/>
      <w:lvlJc w:val="left"/>
      <w:pPr>
        <w:ind w:left="7144" w:hanging="600"/>
      </w:pPr>
      <w:rPr>
        <w:rFonts w:hint="default"/>
      </w:rPr>
    </w:lvl>
    <w:lvl w:ilvl="8">
      <w:start w:val="0"/>
      <w:numFmt w:val="bullet"/>
      <w:lvlText w:val="•"/>
      <w:lvlJc w:val="left"/>
      <w:pPr>
        <w:ind w:left="8005" w:hanging="600"/>
      </w:pPr>
      <w:rPr>
        <w:rFonts w:hint="default"/>
      </w:rPr>
    </w:lvl>
  </w:abstractNum>
  <w:abstractNum w:abstractNumId="87">
    <w:multiLevelType w:val="hybridMultilevel"/>
    <w:lvl w:ilvl="0">
      <w:start w:val="3"/>
      <w:numFmt w:val="decimal"/>
      <w:lvlText w:val="%1"/>
      <w:lvlJc w:val="left"/>
      <w:pPr>
        <w:ind w:left="1238" w:hanging="720"/>
        <w:jc w:val="left"/>
      </w:pPr>
      <w:rPr>
        <w:rFonts w:hint="default"/>
      </w:rPr>
    </w:lvl>
    <w:lvl w:ilvl="1">
      <w:start w:val="3"/>
      <w:numFmt w:val="decimal"/>
      <w:lvlText w:val="%1.%2"/>
      <w:lvlJc w:val="left"/>
      <w:pPr>
        <w:ind w:left="1238" w:hanging="720"/>
        <w:jc w:val="left"/>
      </w:pPr>
      <w:rPr>
        <w:rFonts w:hint="default"/>
      </w:rPr>
    </w:lvl>
    <w:lvl w:ilvl="2">
      <w:start w:val="3"/>
      <w:numFmt w:val="decimal"/>
      <w:lvlText w:val="%1.%2.%3"/>
      <w:lvlJc w:val="left"/>
      <w:pPr>
        <w:ind w:left="1238" w:hanging="720"/>
        <w:jc w:val="left"/>
      </w:pPr>
      <w:rPr>
        <w:rFonts w:hint="default"/>
      </w:rPr>
    </w:lvl>
    <w:lvl w:ilvl="3">
      <w:start w:val="2"/>
      <w:numFmt w:val="decimal"/>
      <w:lvlText w:val="%1.%2.%3.%4"/>
      <w:lvlJc w:val="left"/>
      <w:pPr>
        <w:ind w:left="1238" w:hanging="720"/>
        <w:jc w:val="left"/>
      </w:pPr>
      <w:rPr>
        <w:rFonts w:hint="default" w:ascii="Times New Roman" w:hAnsi="Times New Roman" w:eastAsia="Times New Roman" w:cs="Times New Roman"/>
        <w:w w:val="100"/>
        <w:sz w:val="24"/>
        <w:szCs w:val="24"/>
      </w:rPr>
    </w:lvl>
    <w:lvl w:ilvl="4">
      <w:start w:val="1"/>
      <w:numFmt w:val="upperLetter"/>
      <w:lvlText w:val="%5."/>
      <w:lvlJc w:val="left"/>
      <w:pPr>
        <w:ind w:left="1521" w:hanging="414"/>
        <w:jc w:val="left"/>
      </w:pPr>
      <w:rPr>
        <w:rFonts w:hint="default" w:ascii="Times New Roman" w:hAnsi="Times New Roman" w:eastAsia="Times New Roman" w:cs="Times New Roman"/>
        <w:b/>
        <w:bCs/>
        <w:spacing w:val="0"/>
        <w:w w:val="99"/>
        <w:sz w:val="21"/>
        <w:szCs w:val="21"/>
      </w:rPr>
    </w:lvl>
    <w:lvl w:ilvl="5">
      <w:start w:val="0"/>
      <w:numFmt w:val="bullet"/>
      <w:lvlText w:val="•"/>
      <w:lvlJc w:val="left"/>
      <w:pPr>
        <w:ind w:left="5167" w:hanging="414"/>
      </w:pPr>
      <w:rPr>
        <w:rFonts w:hint="default"/>
      </w:rPr>
    </w:lvl>
    <w:lvl w:ilvl="6">
      <w:start w:val="0"/>
      <w:numFmt w:val="bullet"/>
      <w:lvlText w:val="•"/>
      <w:lvlJc w:val="left"/>
      <w:pPr>
        <w:ind w:left="6079" w:hanging="414"/>
      </w:pPr>
      <w:rPr>
        <w:rFonts w:hint="default"/>
      </w:rPr>
    </w:lvl>
    <w:lvl w:ilvl="7">
      <w:start w:val="0"/>
      <w:numFmt w:val="bullet"/>
      <w:lvlText w:val="•"/>
      <w:lvlJc w:val="left"/>
      <w:pPr>
        <w:ind w:left="6990" w:hanging="414"/>
      </w:pPr>
      <w:rPr>
        <w:rFonts w:hint="default"/>
      </w:rPr>
    </w:lvl>
    <w:lvl w:ilvl="8">
      <w:start w:val="0"/>
      <w:numFmt w:val="bullet"/>
      <w:lvlText w:val="•"/>
      <w:lvlJc w:val="left"/>
      <w:pPr>
        <w:ind w:left="7902" w:hanging="414"/>
      </w:pPr>
      <w:rPr>
        <w:rFonts w:hint="default"/>
      </w:rPr>
    </w:lvl>
  </w:abstractNum>
  <w:abstractNum w:abstractNumId="86">
    <w:multiLevelType w:val="hybridMultilevel"/>
    <w:lvl w:ilvl="0">
      <w:start w:val="3"/>
      <w:numFmt w:val="decimal"/>
      <w:lvlText w:val="%1"/>
      <w:lvlJc w:val="left"/>
      <w:pPr>
        <w:ind w:left="878" w:hanging="360"/>
        <w:jc w:val="left"/>
      </w:pPr>
      <w:rPr>
        <w:rFonts w:hint="default"/>
      </w:rPr>
    </w:lvl>
    <w:lvl w:ilvl="1">
      <w:start w:val="3"/>
      <w:numFmt w:val="decimal"/>
      <w:lvlText w:val="%1.%2"/>
      <w:lvlJc w:val="left"/>
      <w:pPr>
        <w:ind w:left="878" w:hanging="360"/>
        <w:jc w:val="left"/>
      </w:pPr>
      <w:rPr>
        <w:rFonts w:hint="default" w:ascii="Times New Roman" w:hAnsi="Times New Roman" w:eastAsia="Times New Roman" w:cs="Times New Roman"/>
        <w:spacing w:val="-11"/>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11"/>
        <w:w w:val="99"/>
        <w:sz w:val="24"/>
        <w:szCs w:val="24"/>
      </w:rPr>
    </w:lvl>
    <w:lvl w:ilvl="3">
      <w:start w:val="0"/>
      <w:numFmt w:val="bullet"/>
      <w:lvlText w:val="•"/>
      <w:lvlJc w:val="left"/>
      <w:pPr>
        <w:ind w:left="3003" w:hanging="540"/>
      </w:pPr>
      <w:rPr>
        <w:rFonts w:hint="default"/>
      </w:rPr>
    </w:lvl>
    <w:lvl w:ilvl="4">
      <w:start w:val="0"/>
      <w:numFmt w:val="bullet"/>
      <w:lvlText w:val="•"/>
      <w:lvlJc w:val="left"/>
      <w:pPr>
        <w:ind w:left="3975" w:hanging="540"/>
      </w:pPr>
      <w:rPr>
        <w:rFonts w:hint="default"/>
      </w:rPr>
    </w:lvl>
    <w:lvl w:ilvl="5">
      <w:start w:val="0"/>
      <w:numFmt w:val="bullet"/>
      <w:lvlText w:val="•"/>
      <w:lvlJc w:val="left"/>
      <w:pPr>
        <w:ind w:left="4947" w:hanging="540"/>
      </w:pPr>
      <w:rPr>
        <w:rFonts w:hint="default"/>
      </w:rPr>
    </w:lvl>
    <w:lvl w:ilvl="6">
      <w:start w:val="0"/>
      <w:numFmt w:val="bullet"/>
      <w:lvlText w:val="•"/>
      <w:lvlJc w:val="left"/>
      <w:pPr>
        <w:ind w:left="5919" w:hanging="540"/>
      </w:pPr>
      <w:rPr>
        <w:rFonts w:hint="default"/>
      </w:rPr>
    </w:lvl>
    <w:lvl w:ilvl="7">
      <w:start w:val="0"/>
      <w:numFmt w:val="bullet"/>
      <w:lvlText w:val="•"/>
      <w:lvlJc w:val="left"/>
      <w:pPr>
        <w:ind w:left="6890" w:hanging="540"/>
      </w:pPr>
      <w:rPr>
        <w:rFonts w:hint="default"/>
      </w:rPr>
    </w:lvl>
    <w:lvl w:ilvl="8">
      <w:start w:val="0"/>
      <w:numFmt w:val="bullet"/>
      <w:lvlText w:val="•"/>
      <w:lvlJc w:val="left"/>
      <w:pPr>
        <w:ind w:left="7862" w:hanging="540"/>
      </w:pPr>
      <w:rPr>
        <w:rFonts w:hint="default"/>
      </w:rPr>
    </w:lvl>
  </w:abstractNum>
  <w:abstractNum w:abstractNumId="85">
    <w:multiLevelType w:val="hybridMultilevel"/>
    <w:lvl w:ilvl="0">
      <w:start w:val="3"/>
      <w:numFmt w:val="decimal"/>
      <w:lvlText w:val="%1"/>
      <w:lvlJc w:val="left"/>
      <w:pPr>
        <w:ind w:left="1058" w:hanging="540"/>
        <w:jc w:val="left"/>
      </w:pPr>
      <w:rPr>
        <w:rFonts w:hint="default"/>
      </w:rPr>
    </w:lvl>
    <w:lvl w:ilvl="1">
      <w:start w:val="2"/>
      <w:numFmt w:val="decimal"/>
      <w:lvlText w:val="%1.%2"/>
      <w:lvlJc w:val="left"/>
      <w:pPr>
        <w:ind w:left="1058" w:hanging="540"/>
        <w:jc w:val="left"/>
      </w:pPr>
      <w:rPr>
        <w:rFonts w:hint="default"/>
      </w:rPr>
    </w:lvl>
    <w:lvl w:ilvl="2">
      <w:start w:val="3"/>
      <w:numFmt w:val="decimal"/>
      <w:lvlText w:val="%1.%2.%3"/>
      <w:lvlJc w:val="left"/>
      <w:pPr>
        <w:ind w:left="1058" w:hanging="540"/>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08" w:hanging="780"/>
      </w:pPr>
      <w:rPr>
        <w:rFonts w:hint="default"/>
      </w:rPr>
    </w:lvl>
    <w:lvl w:ilvl="5">
      <w:start w:val="0"/>
      <w:numFmt w:val="bullet"/>
      <w:lvlText w:val="•"/>
      <w:lvlJc w:val="left"/>
      <w:pPr>
        <w:ind w:left="5045" w:hanging="780"/>
      </w:pPr>
      <w:rPr>
        <w:rFonts w:hint="default"/>
      </w:rPr>
    </w:lvl>
    <w:lvl w:ilvl="6">
      <w:start w:val="0"/>
      <w:numFmt w:val="bullet"/>
      <w:lvlText w:val="•"/>
      <w:lvlJc w:val="left"/>
      <w:pPr>
        <w:ind w:left="5981" w:hanging="780"/>
      </w:pPr>
      <w:rPr>
        <w:rFonts w:hint="default"/>
      </w:rPr>
    </w:lvl>
    <w:lvl w:ilvl="7">
      <w:start w:val="0"/>
      <w:numFmt w:val="bullet"/>
      <w:lvlText w:val="•"/>
      <w:lvlJc w:val="left"/>
      <w:pPr>
        <w:ind w:left="6917" w:hanging="780"/>
      </w:pPr>
      <w:rPr>
        <w:rFonts w:hint="default"/>
      </w:rPr>
    </w:lvl>
    <w:lvl w:ilvl="8">
      <w:start w:val="0"/>
      <w:numFmt w:val="bullet"/>
      <w:lvlText w:val="•"/>
      <w:lvlJc w:val="left"/>
      <w:pPr>
        <w:ind w:left="7853" w:hanging="780"/>
      </w:pPr>
      <w:rPr>
        <w:rFonts w:hint="default"/>
      </w:rPr>
    </w:lvl>
  </w:abstractNum>
  <w:abstractNum w:abstractNumId="84">
    <w:multiLevelType w:val="hybridMultilevel"/>
    <w:lvl w:ilvl="0">
      <w:start w:val="3"/>
      <w:numFmt w:val="decimal"/>
      <w:lvlText w:val="%1"/>
      <w:lvlJc w:val="left"/>
      <w:pPr>
        <w:ind w:left="1238" w:hanging="720"/>
        <w:jc w:val="left"/>
      </w:pPr>
      <w:rPr>
        <w:rFonts w:hint="default"/>
      </w:rPr>
    </w:lvl>
    <w:lvl w:ilvl="1">
      <w:start w:val="2"/>
      <w:numFmt w:val="decimal"/>
      <w:lvlText w:val="%1.%2"/>
      <w:lvlJc w:val="left"/>
      <w:pPr>
        <w:ind w:left="1238" w:hanging="720"/>
        <w:jc w:val="left"/>
      </w:pPr>
      <w:rPr>
        <w:rFonts w:hint="default"/>
      </w:rPr>
    </w:lvl>
    <w:lvl w:ilvl="2">
      <w:start w:val="1"/>
      <w:numFmt w:val="decimal"/>
      <w:lvlText w:val="%1.%2.%3"/>
      <w:lvlJc w:val="left"/>
      <w:pPr>
        <w:ind w:left="1238" w:hanging="720"/>
        <w:jc w:val="left"/>
      </w:pPr>
      <w:rPr>
        <w:rFonts w:hint="default"/>
      </w:rPr>
    </w:lvl>
    <w:lvl w:ilvl="3">
      <w:start w:val="2"/>
      <w:numFmt w:val="decimal"/>
      <w:lvlText w:val="%1.%2.%3.%4"/>
      <w:lvlJc w:val="left"/>
      <w:pPr>
        <w:ind w:left="1238" w:hanging="72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4634" w:hanging="720"/>
      </w:pPr>
      <w:rPr>
        <w:rFonts w:hint="default"/>
      </w:rPr>
    </w:lvl>
    <w:lvl w:ilvl="5">
      <w:start w:val="0"/>
      <w:numFmt w:val="bullet"/>
      <w:lvlText w:val="•"/>
      <w:lvlJc w:val="left"/>
      <w:pPr>
        <w:ind w:left="5483" w:hanging="720"/>
      </w:pPr>
      <w:rPr>
        <w:rFonts w:hint="default"/>
      </w:rPr>
    </w:lvl>
    <w:lvl w:ilvl="6">
      <w:start w:val="0"/>
      <w:numFmt w:val="bullet"/>
      <w:lvlText w:val="•"/>
      <w:lvlJc w:val="left"/>
      <w:pPr>
        <w:ind w:left="6331" w:hanging="720"/>
      </w:pPr>
      <w:rPr>
        <w:rFonts w:hint="default"/>
      </w:rPr>
    </w:lvl>
    <w:lvl w:ilvl="7">
      <w:start w:val="0"/>
      <w:numFmt w:val="bullet"/>
      <w:lvlText w:val="•"/>
      <w:lvlJc w:val="left"/>
      <w:pPr>
        <w:ind w:left="7180" w:hanging="720"/>
      </w:pPr>
      <w:rPr>
        <w:rFonts w:hint="default"/>
      </w:rPr>
    </w:lvl>
    <w:lvl w:ilvl="8">
      <w:start w:val="0"/>
      <w:numFmt w:val="bullet"/>
      <w:lvlText w:val="•"/>
      <w:lvlJc w:val="left"/>
      <w:pPr>
        <w:ind w:left="8029" w:hanging="720"/>
      </w:pPr>
      <w:rPr>
        <w:rFonts w:hint="default"/>
      </w:rPr>
    </w:lvl>
  </w:abstractNum>
  <w:abstractNum w:abstractNumId="83">
    <w:multiLevelType w:val="hybridMultilevel"/>
    <w:lvl w:ilvl="0">
      <w:start w:val="3"/>
      <w:numFmt w:val="decimal"/>
      <w:lvlText w:val="%1"/>
      <w:lvlJc w:val="left"/>
      <w:pPr>
        <w:ind w:left="1118" w:hanging="600"/>
        <w:jc w:val="left"/>
      </w:pPr>
      <w:rPr>
        <w:rFonts w:hint="default"/>
      </w:rPr>
    </w:lvl>
    <w:lvl w:ilvl="1">
      <w:start w:val="1"/>
      <w:numFmt w:val="decimal"/>
      <w:lvlText w:val="%1.%2"/>
      <w:lvlJc w:val="left"/>
      <w:pPr>
        <w:ind w:left="1118" w:hanging="600"/>
        <w:jc w:val="left"/>
      </w:pPr>
      <w:rPr>
        <w:rFonts w:hint="default"/>
      </w:rPr>
    </w:lvl>
    <w:lvl w:ilvl="2">
      <w:start w:val="6"/>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701" w:hanging="600"/>
      </w:pPr>
      <w:rPr>
        <w:rFonts w:hint="default"/>
      </w:rPr>
    </w:lvl>
    <w:lvl w:ilvl="4">
      <w:start w:val="0"/>
      <w:numFmt w:val="bullet"/>
      <w:lvlText w:val="•"/>
      <w:lvlJc w:val="left"/>
      <w:pPr>
        <w:ind w:left="4562" w:hanging="600"/>
      </w:pPr>
      <w:rPr>
        <w:rFonts w:hint="default"/>
      </w:rPr>
    </w:lvl>
    <w:lvl w:ilvl="5">
      <w:start w:val="0"/>
      <w:numFmt w:val="bullet"/>
      <w:lvlText w:val="•"/>
      <w:lvlJc w:val="left"/>
      <w:pPr>
        <w:ind w:left="5423" w:hanging="600"/>
      </w:pPr>
      <w:rPr>
        <w:rFonts w:hint="default"/>
      </w:rPr>
    </w:lvl>
    <w:lvl w:ilvl="6">
      <w:start w:val="0"/>
      <w:numFmt w:val="bullet"/>
      <w:lvlText w:val="•"/>
      <w:lvlJc w:val="left"/>
      <w:pPr>
        <w:ind w:left="6283" w:hanging="600"/>
      </w:pPr>
      <w:rPr>
        <w:rFonts w:hint="default"/>
      </w:rPr>
    </w:lvl>
    <w:lvl w:ilvl="7">
      <w:start w:val="0"/>
      <w:numFmt w:val="bullet"/>
      <w:lvlText w:val="•"/>
      <w:lvlJc w:val="left"/>
      <w:pPr>
        <w:ind w:left="7144" w:hanging="600"/>
      </w:pPr>
      <w:rPr>
        <w:rFonts w:hint="default"/>
      </w:rPr>
    </w:lvl>
    <w:lvl w:ilvl="8">
      <w:start w:val="0"/>
      <w:numFmt w:val="bullet"/>
      <w:lvlText w:val="•"/>
      <w:lvlJc w:val="left"/>
      <w:pPr>
        <w:ind w:left="8005" w:hanging="600"/>
      </w:pPr>
      <w:rPr>
        <w:rFonts w:hint="default"/>
      </w:rPr>
    </w:lvl>
  </w:abstractNum>
  <w:abstractNum w:abstractNumId="82">
    <w:multiLevelType w:val="hybridMultilevel"/>
    <w:lvl w:ilvl="0">
      <w:start w:val="3"/>
      <w:numFmt w:val="decimal"/>
      <w:lvlText w:val="%1"/>
      <w:lvlJc w:val="left"/>
      <w:pPr>
        <w:ind w:left="1058" w:hanging="540"/>
        <w:jc w:val="left"/>
      </w:pPr>
      <w:rPr>
        <w:rFonts w:hint="default"/>
      </w:rPr>
    </w:lvl>
    <w:lvl w:ilvl="1">
      <w:start w:val="1"/>
      <w:numFmt w:val="decimal"/>
      <w:lvlText w:val="%1.%2"/>
      <w:lvlJc w:val="left"/>
      <w:pPr>
        <w:ind w:left="1058" w:hanging="540"/>
        <w:jc w:val="left"/>
      </w:pPr>
      <w:rPr>
        <w:rFonts w:hint="default"/>
      </w:rPr>
    </w:lvl>
    <w:lvl w:ilvl="2">
      <w:start w:val="2"/>
      <w:numFmt w:val="decimal"/>
      <w:lvlText w:val="%1.%2.%3"/>
      <w:lvlJc w:val="left"/>
      <w:pPr>
        <w:ind w:left="1058" w:hanging="540"/>
        <w:jc w:val="left"/>
      </w:pPr>
      <w:rPr>
        <w:rFonts w:hint="default" w:ascii="Times New Roman" w:hAnsi="Times New Roman" w:eastAsia="Times New Roman" w:cs="Times New Roman"/>
        <w:spacing w:val="-2"/>
        <w:w w:val="99"/>
        <w:sz w:val="24"/>
        <w:szCs w:val="24"/>
      </w:rPr>
    </w:lvl>
    <w:lvl w:ilvl="3">
      <w:start w:val="1"/>
      <w:numFmt w:val="upperLetter"/>
      <w:lvlText w:val="%4."/>
      <w:lvlJc w:val="left"/>
      <w:pPr>
        <w:ind w:left="2106" w:hanging="274"/>
        <w:jc w:val="left"/>
      </w:pPr>
      <w:rPr>
        <w:rFonts w:hint="default" w:ascii="Times New Roman" w:hAnsi="Times New Roman" w:eastAsia="Times New Roman" w:cs="Times New Roman"/>
        <w:b/>
        <w:bCs/>
        <w:spacing w:val="-6"/>
        <w:w w:val="99"/>
        <w:sz w:val="22"/>
        <w:szCs w:val="22"/>
      </w:rPr>
    </w:lvl>
    <w:lvl w:ilvl="4">
      <w:start w:val="0"/>
      <w:numFmt w:val="bullet"/>
      <w:lvlText w:val="•"/>
      <w:lvlJc w:val="left"/>
      <w:pPr>
        <w:ind w:left="4642" w:hanging="274"/>
      </w:pPr>
      <w:rPr>
        <w:rFonts w:hint="default"/>
      </w:rPr>
    </w:lvl>
    <w:lvl w:ilvl="5">
      <w:start w:val="0"/>
      <w:numFmt w:val="bullet"/>
      <w:lvlText w:val="•"/>
      <w:lvlJc w:val="left"/>
      <w:pPr>
        <w:ind w:left="5489" w:hanging="274"/>
      </w:pPr>
      <w:rPr>
        <w:rFonts w:hint="default"/>
      </w:rPr>
    </w:lvl>
    <w:lvl w:ilvl="6">
      <w:start w:val="0"/>
      <w:numFmt w:val="bullet"/>
      <w:lvlText w:val="•"/>
      <w:lvlJc w:val="left"/>
      <w:pPr>
        <w:ind w:left="6336" w:hanging="274"/>
      </w:pPr>
      <w:rPr>
        <w:rFonts w:hint="default"/>
      </w:rPr>
    </w:lvl>
    <w:lvl w:ilvl="7">
      <w:start w:val="0"/>
      <w:numFmt w:val="bullet"/>
      <w:lvlText w:val="•"/>
      <w:lvlJc w:val="left"/>
      <w:pPr>
        <w:ind w:left="7184" w:hanging="274"/>
      </w:pPr>
      <w:rPr>
        <w:rFonts w:hint="default"/>
      </w:rPr>
    </w:lvl>
    <w:lvl w:ilvl="8">
      <w:start w:val="0"/>
      <w:numFmt w:val="bullet"/>
      <w:lvlText w:val="•"/>
      <w:lvlJc w:val="left"/>
      <w:pPr>
        <w:ind w:left="8031" w:hanging="274"/>
      </w:pPr>
      <w:rPr>
        <w:rFonts w:hint="default"/>
      </w:rPr>
    </w:lvl>
  </w:abstractNum>
  <w:abstractNum w:abstractNumId="81">
    <w:multiLevelType w:val="hybridMultilevel"/>
    <w:lvl w:ilvl="0">
      <w:start w:val="3"/>
      <w:numFmt w:val="decimal"/>
      <w:lvlText w:val="%1"/>
      <w:lvlJc w:val="left"/>
      <w:pPr>
        <w:ind w:left="878" w:hanging="360"/>
        <w:jc w:val="left"/>
      </w:pPr>
      <w:rPr>
        <w:rFonts w:hint="default"/>
      </w:rPr>
    </w:lvl>
    <w:lvl w:ilvl="1">
      <w:start w:val="1"/>
      <w:numFmt w:val="decimal"/>
      <w:lvlText w:val="%1.%2"/>
      <w:lvlJc w:val="left"/>
      <w:pPr>
        <w:ind w:left="878"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11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431" w:hanging="780"/>
      </w:pPr>
      <w:rPr>
        <w:rFonts w:hint="default"/>
      </w:rPr>
    </w:lvl>
    <w:lvl w:ilvl="5">
      <w:start w:val="0"/>
      <w:numFmt w:val="bullet"/>
      <w:lvlText w:val="•"/>
      <w:lvlJc w:val="left"/>
      <w:pPr>
        <w:ind w:left="449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629" w:hanging="780"/>
      </w:pPr>
      <w:rPr>
        <w:rFonts w:hint="default"/>
      </w:rPr>
    </w:lvl>
    <w:lvl w:ilvl="8">
      <w:start w:val="0"/>
      <w:numFmt w:val="bullet"/>
      <w:lvlText w:val="•"/>
      <w:lvlJc w:val="left"/>
      <w:pPr>
        <w:ind w:left="7694" w:hanging="780"/>
      </w:pPr>
      <w:rPr>
        <w:rFonts w:hint="default"/>
      </w:rPr>
    </w:lvl>
  </w:abstractNum>
  <w:abstractNum w:abstractNumId="80">
    <w:multiLevelType w:val="hybridMultilevel"/>
    <w:lvl w:ilvl="0">
      <w:start w:val="2"/>
      <w:numFmt w:val="decimal"/>
      <w:lvlText w:val="%1"/>
      <w:lvlJc w:val="left"/>
      <w:pPr>
        <w:ind w:left="1118" w:hanging="600"/>
        <w:jc w:val="left"/>
      </w:pPr>
      <w:rPr>
        <w:rFonts w:hint="default"/>
      </w:rPr>
    </w:lvl>
    <w:lvl w:ilvl="1">
      <w:start w:val="8"/>
      <w:numFmt w:val="decimal"/>
      <w:lvlText w:val="%1.%2"/>
      <w:lvlJc w:val="left"/>
      <w:pPr>
        <w:ind w:left="1118" w:hanging="600"/>
        <w:jc w:val="left"/>
      </w:pPr>
      <w:rPr>
        <w:rFonts w:hint="default"/>
      </w:rPr>
    </w:lvl>
    <w:lvl w:ilvl="2">
      <w:start w:val="3"/>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731" w:hanging="600"/>
      </w:pPr>
      <w:rPr>
        <w:rFonts w:hint="default"/>
      </w:rPr>
    </w:lvl>
    <w:lvl w:ilvl="4">
      <w:start w:val="0"/>
      <w:numFmt w:val="bullet"/>
      <w:lvlText w:val="•"/>
      <w:lvlJc w:val="left"/>
      <w:pPr>
        <w:ind w:left="4602" w:hanging="600"/>
      </w:pPr>
      <w:rPr>
        <w:rFonts w:hint="default"/>
      </w:rPr>
    </w:lvl>
    <w:lvl w:ilvl="5">
      <w:start w:val="0"/>
      <w:numFmt w:val="bullet"/>
      <w:lvlText w:val="•"/>
      <w:lvlJc w:val="left"/>
      <w:pPr>
        <w:ind w:left="5473" w:hanging="600"/>
      </w:pPr>
      <w:rPr>
        <w:rFonts w:hint="default"/>
      </w:rPr>
    </w:lvl>
    <w:lvl w:ilvl="6">
      <w:start w:val="0"/>
      <w:numFmt w:val="bullet"/>
      <w:lvlText w:val="•"/>
      <w:lvlJc w:val="left"/>
      <w:pPr>
        <w:ind w:left="6343" w:hanging="600"/>
      </w:pPr>
      <w:rPr>
        <w:rFonts w:hint="default"/>
      </w:rPr>
    </w:lvl>
    <w:lvl w:ilvl="7">
      <w:start w:val="0"/>
      <w:numFmt w:val="bullet"/>
      <w:lvlText w:val="•"/>
      <w:lvlJc w:val="left"/>
      <w:pPr>
        <w:ind w:left="7214" w:hanging="600"/>
      </w:pPr>
      <w:rPr>
        <w:rFonts w:hint="default"/>
      </w:rPr>
    </w:lvl>
    <w:lvl w:ilvl="8">
      <w:start w:val="0"/>
      <w:numFmt w:val="bullet"/>
      <w:lvlText w:val="•"/>
      <w:lvlJc w:val="left"/>
      <w:pPr>
        <w:ind w:left="8085" w:hanging="600"/>
      </w:pPr>
      <w:rPr>
        <w:rFonts w:hint="default"/>
      </w:rPr>
    </w:lvl>
  </w:abstractNum>
  <w:abstractNum w:abstractNumId="79">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40" w:hanging="399"/>
      </w:pPr>
      <w:rPr>
        <w:rFonts w:hint="default"/>
      </w:rPr>
    </w:lvl>
    <w:lvl w:ilvl="2">
      <w:start w:val="0"/>
      <w:numFmt w:val="bullet"/>
      <w:lvlText w:val="•"/>
      <w:lvlJc w:val="left"/>
      <w:pPr>
        <w:ind w:left="2361" w:hanging="399"/>
      </w:pPr>
      <w:rPr>
        <w:rFonts w:hint="default"/>
      </w:rPr>
    </w:lvl>
    <w:lvl w:ilvl="3">
      <w:start w:val="0"/>
      <w:numFmt w:val="bullet"/>
      <w:lvlText w:val="•"/>
      <w:lvlJc w:val="left"/>
      <w:pPr>
        <w:ind w:left="3281" w:hanging="399"/>
      </w:pPr>
      <w:rPr>
        <w:rFonts w:hint="default"/>
      </w:rPr>
    </w:lvl>
    <w:lvl w:ilvl="4">
      <w:start w:val="0"/>
      <w:numFmt w:val="bullet"/>
      <w:lvlText w:val="•"/>
      <w:lvlJc w:val="left"/>
      <w:pPr>
        <w:ind w:left="4202" w:hanging="399"/>
      </w:pPr>
      <w:rPr>
        <w:rFonts w:hint="default"/>
      </w:rPr>
    </w:lvl>
    <w:lvl w:ilvl="5">
      <w:start w:val="0"/>
      <w:numFmt w:val="bullet"/>
      <w:lvlText w:val="•"/>
      <w:lvlJc w:val="left"/>
      <w:pPr>
        <w:ind w:left="5123" w:hanging="399"/>
      </w:pPr>
      <w:rPr>
        <w:rFonts w:hint="default"/>
      </w:rPr>
    </w:lvl>
    <w:lvl w:ilvl="6">
      <w:start w:val="0"/>
      <w:numFmt w:val="bullet"/>
      <w:lvlText w:val="•"/>
      <w:lvlJc w:val="left"/>
      <w:pPr>
        <w:ind w:left="6043" w:hanging="399"/>
      </w:pPr>
      <w:rPr>
        <w:rFonts w:hint="default"/>
      </w:rPr>
    </w:lvl>
    <w:lvl w:ilvl="7">
      <w:start w:val="0"/>
      <w:numFmt w:val="bullet"/>
      <w:lvlText w:val="•"/>
      <w:lvlJc w:val="left"/>
      <w:pPr>
        <w:ind w:left="6964" w:hanging="399"/>
      </w:pPr>
      <w:rPr>
        <w:rFonts w:hint="default"/>
      </w:rPr>
    </w:lvl>
    <w:lvl w:ilvl="8">
      <w:start w:val="0"/>
      <w:numFmt w:val="bullet"/>
      <w:lvlText w:val="•"/>
      <w:lvlJc w:val="left"/>
      <w:pPr>
        <w:ind w:left="7885" w:hanging="399"/>
      </w:pPr>
      <w:rPr>
        <w:rFonts w:hint="default"/>
      </w:rPr>
    </w:lvl>
  </w:abstractNum>
  <w:abstractNum w:abstractNumId="78">
    <w:multiLevelType w:val="hybridMultilevel"/>
    <w:lvl w:ilvl="0">
      <w:start w:val="2"/>
      <w:numFmt w:val="decimal"/>
      <w:lvlText w:val="%1"/>
      <w:lvlJc w:val="left"/>
      <w:pPr>
        <w:ind w:left="1058" w:hanging="540"/>
        <w:jc w:val="left"/>
      </w:pPr>
      <w:rPr>
        <w:rFonts w:hint="default"/>
      </w:rPr>
    </w:lvl>
    <w:lvl w:ilvl="1">
      <w:start w:val="8"/>
      <w:numFmt w:val="decimal"/>
      <w:lvlText w:val="%1.%2"/>
      <w:lvlJc w:val="left"/>
      <w:pPr>
        <w:ind w:left="1058" w:hanging="540"/>
        <w:jc w:val="left"/>
      </w:pPr>
      <w:rPr>
        <w:rFonts w:hint="default"/>
      </w:rPr>
    </w:lvl>
    <w:lvl w:ilvl="2">
      <w:start w:val="2"/>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238" w:hanging="720"/>
        <w:jc w:val="left"/>
      </w:pPr>
      <w:rPr>
        <w:rFonts w:hint="default" w:ascii="Times New Roman" w:hAnsi="Times New Roman" w:eastAsia="Times New Roman" w:cs="Times New Roman"/>
        <w:spacing w:val="-3"/>
        <w:w w:val="99"/>
        <w:sz w:val="24"/>
        <w:szCs w:val="24"/>
      </w:rPr>
    </w:lvl>
    <w:lvl w:ilvl="4">
      <w:start w:val="0"/>
      <w:numFmt w:val="bullet"/>
      <w:lvlText w:val="•"/>
      <w:lvlJc w:val="left"/>
      <w:pPr>
        <w:ind w:left="4102" w:hanging="720"/>
      </w:pPr>
      <w:rPr>
        <w:rFonts w:hint="default"/>
      </w:rPr>
    </w:lvl>
    <w:lvl w:ilvl="5">
      <w:start w:val="0"/>
      <w:numFmt w:val="bullet"/>
      <w:lvlText w:val="•"/>
      <w:lvlJc w:val="left"/>
      <w:pPr>
        <w:ind w:left="5056" w:hanging="720"/>
      </w:pPr>
      <w:rPr>
        <w:rFonts w:hint="default"/>
      </w:rPr>
    </w:lvl>
    <w:lvl w:ilvl="6">
      <w:start w:val="0"/>
      <w:numFmt w:val="bullet"/>
      <w:lvlText w:val="•"/>
      <w:lvlJc w:val="left"/>
      <w:pPr>
        <w:ind w:left="6010" w:hanging="720"/>
      </w:pPr>
      <w:rPr>
        <w:rFonts w:hint="default"/>
      </w:rPr>
    </w:lvl>
    <w:lvl w:ilvl="7">
      <w:start w:val="0"/>
      <w:numFmt w:val="bullet"/>
      <w:lvlText w:val="•"/>
      <w:lvlJc w:val="left"/>
      <w:pPr>
        <w:ind w:left="6964" w:hanging="720"/>
      </w:pPr>
      <w:rPr>
        <w:rFonts w:hint="default"/>
      </w:rPr>
    </w:lvl>
    <w:lvl w:ilvl="8">
      <w:start w:val="0"/>
      <w:numFmt w:val="bullet"/>
      <w:lvlText w:val="•"/>
      <w:lvlJc w:val="left"/>
      <w:pPr>
        <w:ind w:left="7918" w:hanging="720"/>
      </w:pPr>
      <w:rPr>
        <w:rFonts w:hint="default"/>
      </w:rPr>
    </w:lvl>
  </w:abstractNum>
  <w:abstractNum w:abstractNumId="77">
    <w:multiLevelType w:val="hybridMultilevel"/>
    <w:lvl w:ilvl="0">
      <w:start w:val="2"/>
      <w:numFmt w:val="decimal"/>
      <w:lvlText w:val="%1"/>
      <w:lvlJc w:val="left"/>
      <w:pPr>
        <w:ind w:left="1118" w:hanging="600"/>
        <w:jc w:val="left"/>
      </w:pPr>
      <w:rPr>
        <w:rFonts w:hint="default"/>
      </w:rPr>
    </w:lvl>
    <w:lvl w:ilvl="1">
      <w:start w:val="8"/>
      <w:numFmt w:val="decimal"/>
      <w:lvlText w:val="%1.%2"/>
      <w:lvlJc w:val="left"/>
      <w:pPr>
        <w:ind w:left="1118" w:hanging="600"/>
        <w:jc w:val="left"/>
      </w:pPr>
      <w:rPr>
        <w:rFonts w:hint="default"/>
      </w:rPr>
    </w:lvl>
    <w:lvl w:ilvl="2">
      <w:start w:val="1"/>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6036" w:hanging="780"/>
      </w:pPr>
      <w:rPr>
        <w:rFonts w:hint="default"/>
      </w:rPr>
    </w:lvl>
    <w:lvl w:ilvl="7">
      <w:start w:val="0"/>
      <w:numFmt w:val="bullet"/>
      <w:lvlText w:val="•"/>
      <w:lvlJc w:val="left"/>
      <w:pPr>
        <w:ind w:left="6984" w:hanging="780"/>
      </w:pPr>
      <w:rPr>
        <w:rFonts w:hint="default"/>
      </w:rPr>
    </w:lvl>
    <w:lvl w:ilvl="8">
      <w:start w:val="0"/>
      <w:numFmt w:val="bullet"/>
      <w:lvlText w:val="•"/>
      <w:lvlJc w:val="left"/>
      <w:pPr>
        <w:ind w:left="7931" w:hanging="780"/>
      </w:pPr>
      <w:rPr>
        <w:rFonts w:hint="default"/>
      </w:rPr>
    </w:lvl>
  </w:abstractNum>
  <w:abstractNum w:abstractNumId="76">
    <w:multiLevelType w:val="hybridMultilevel"/>
    <w:lvl w:ilvl="0">
      <w:start w:val="2"/>
      <w:numFmt w:val="decimal"/>
      <w:lvlText w:val="%1"/>
      <w:lvlJc w:val="left"/>
      <w:pPr>
        <w:ind w:left="1058" w:hanging="540"/>
        <w:jc w:val="left"/>
      </w:pPr>
      <w:rPr>
        <w:rFonts w:hint="default"/>
      </w:rPr>
    </w:lvl>
    <w:lvl w:ilvl="1">
      <w:start w:val="7"/>
      <w:numFmt w:val="decimal"/>
      <w:lvlText w:val="%1.%2"/>
      <w:lvlJc w:val="left"/>
      <w:pPr>
        <w:ind w:left="1058" w:hanging="540"/>
        <w:jc w:val="left"/>
      </w:pPr>
      <w:rPr>
        <w:rFonts w:hint="default"/>
      </w:rPr>
    </w:lvl>
    <w:lvl w:ilvl="2">
      <w:start w:val="2"/>
      <w:numFmt w:val="decimal"/>
      <w:lvlText w:val="%1.%2.%3"/>
      <w:lvlJc w:val="left"/>
      <w:pPr>
        <w:ind w:left="1058" w:hanging="540"/>
        <w:jc w:val="left"/>
      </w:pPr>
      <w:rPr>
        <w:rFonts w:hint="default" w:ascii="Times New Roman" w:hAnsi="Times New Roman" w:eastAsia="Times New Roman" w:cs="Times New Roman"/>
        <w:spacing w:val="-61"/>
        <w:w w:val="99"/>
        <w:sz w:val="24"/>
        <w:szCs w:val="24"/>
      </w:rPr>
    </w:lvl>
    <w:lvl w:ilvl="3">
      <w:start w:val="0"/>
      <w:numFmt w:val="bullet"/>
      <w:lvlText w:val="•"/>
      <w:lvlJc w:val="left"/>
      <w:pPr>
        <w:ind w:left="3689" w:hanging="540"/>
      </w:pPr>
      <w:rPr>
        <w:rFonts w:hint="default"/>
      </w:rPr>
    </w:lvl>
    <w:lvl w:ilvl="4">
      <w:start w:val="0"/>
      <w:numFmt w:val="bullet"/>
      <w:lvlText w:val="•"/>
      <w:lvlJc w:val="left"/>
      <w:pPr>
        <w:ind w:left="4566" w:hanging="540"/>
      </w:pPr>
      <w:rPr>
        <w:rFonts w:hint="default"/>
      </w:rPr>
    </w:lvl>
    <w:lvl w:ilvl="5">
      <w:start w:val="0"/>
      <w:numFmt w:val="bullet"/>
      <w:lvlText w:val="•"/>
      <w:lvlJc w:val="left"/>
      <w:pPr>
        <w:ind w:left="5443" w:hanging="540"/>
      </w:pPr>
      <w:rPr>
        <w:rFonts w:hint="default"/>
      </w:rPr>
    </w:lvl>
    <w:lvl w:ilvl="6">
      <w:start w:val="0"/>
      <w:numFmt w:val="bullet"/>
      <w:lvlText w:val="•"/>
      <w:lvlJc w:val="left"/>
      <w:pPr>
        <w:ind w:left="6319" w:hanging="540"/>
      </w:pPr>
      <w:rPr>
        <w:rFonts w:hint="default"/>
      </w:rPr>
    </w:lvl>
    <w:lvl w:ilvl="7">
      <w:start w:val="0"/>
      <w:numFmt w:val="bullet"/>
      <w:lvlText w:val="•"/>
      <w:lvlJc w:val="left"/>
      <w:pPr>
        <w:ind w:left="7196" w:hanging="540"/>
      </w:pPr>
      <w:rPr>
        <w:rFonts w:hint="default"/>
      </w:rPr>
    </w:lvl>
    <w:lvl w:ilvl="8">
      <w:start w:val="0"/>
      <w:numFmt w:val="bullet"/>
      <w:lvlText w:val="•"/>
      <w:lvlJc w:val="left"/>
      <w:pPr>
        <w:ind w:left="8073" w:hanging="540"/>
      </w:pPr>
      <w:rPr>
        <w:rFonts w:hint="default"/>
      </w:rPr>
    </w:lvl>
  </w:abstractNum>
  <w:abstractNum w:abstractNumId="75">
    <w:multiLevelType w:val="hybridMultilevel"/>
    <w:lvl w:ilvl="0">
      <w:start w:val="5"/>
      <w:numFmt w:val="decimal"/>
      <w:lvlText w:val="(%1)"/>
      <w:lvlJc w:val="left"/>
      <w:pPr>
        <w:ind w:left="917"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10" w:hanging="399"/>
      </w:pPr>
      <w:rPr>
        <w:rFonts w:hint="default"/>
      </w:rPr>
    </w:lvl>
    <w:lvl w:ilvl="2">
      <w:start w:val="0"/>
      <w:numFmt w:val="bullet"/>
      <w:lvlText w:val="•"/>
      <w:lvlJc w:val="left"/>
      <w:pPr>
        <w:ind w:left="2701" w:hanging="399"/>
      </w:pPr>
      <w:rPr>
        <w:rFonts w:hint="default"/>
      </w:rPr>
    </w:lvl>
    <w:lvl w:ilvl="3">
      <w:start w:val="0"/>
      <w:numFmt w:val="bullet"/>
      <w:lvlText w:val="•"/>
      <w:lvlJc w:val="left"/>
      <w:pPr>
        <w:ind w:left="3591" w:hanging="399"/>
      </w:pPr>
      <w:rPr>
        <w:rFonts w:hint="default"/>
      </w:rPr>
    </w:lvl>
    <w:lvl w:ilvl="4">
      <w:start w:val="0"/>
      <w:numFmt w:val="bullet"/>
      <w:lvlText w:val="•"/>
      <w:lvlJc w:val="left"/>
      <w:pPr>
        <w:ind w:left="4482" w:hanging="399"/>
      </w:pPr>
      <w:rPr>
        <w:rFonts w:hint="default"/>
      </w:rPr>
    </w:lvl>
    <w:lvl w:ilvl="5">
      <w:start w:val="0"/>
      <w:numFmt w:val="bullet"/>
      <w:lvlText w:val="•"/>
      <w:lvlJc w:val="left"/>
      <w:pPr>
        <w:ind w:left="5373" w:hanging="399"/>
      </w:pPr>
      <w:rPr>
        <w:rFonts w:hint="default"/>
      </w:rPr>
    </w:lvl>
    <w:lvl w:ilvl="6">
      <w:start w:val="0"/>
      <w:numFmt w:val="bullet"/>
      <w:lvlText w:val="•"/>
      <w:lvlJc w:val="left"/>
      <w:pPr>
        <w:ind w:left="6263" w:hanging="399"/>
      </w:pPr>
      <w:rPr>
        <w:rFonts w:hint="default"/>
      </w:rPr>
    </w:lvl>
    <w:lvl w:ilvl="7">
      <w:start w:val="0"/>
      <w:numFmt w:val="bullet"/>
      <w:lvlText w:val="•"/>
      <w:lvlJc w:val="left"/>
      <w:pPr>
        <w:ind w:left="7154" w:hanging="399"/>
      </w:pPr>
      <w:rPr>
        <w:rFonts w:hint="default"/>
      </w:rPr>
    </w:lvl>
    <w:lvl w:ilvl="8">
      <w:start w:val="0"/>
      <w:numFmt w:val="bullet"/>
      <w:lvlText w:val="•"/>
      <w:lvlJc w:val="left"/>
      <w:pPr>
        <w:ind w:left="8045" w:hanging="399"/>
      </w:pPr>
      <w:rPr>
        <w:rFonts w:hint="default"/>
      </w:rPr>
    </w:lvl>
  </w:abstractNum>
  <w:abstractNum w:abstractNumId="74">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73">
    <w:multiLevelType w:val="hybridMultilevel"/>
    <w:lvl w:ilvl="0">
      <w:start w:val="2"/>
      <w:numFmt w:val="decimal"/>
      <w:lvlText w:val="%1"/>
      <w:lvlJc w:val="left"/>
      <w:pPr>
        <w:ind w:left="878" w:hanging="360"/>
        <w:jc w:val="right"/>
      </w:pPr>
      <w:rPr>
        <w:rFonts w:hint="default"/>
      </w:rPr>
    </w:lvl>
    <w:lvl w:ilvl="1">
      <w:start w:val="7"/>
      <w:numFmt w:val="decimal"/>
      <w:lvlText w:val="%1.%2"/>
      <w:lvlJc w:val="left"/>
      <w:pPr>
        <w:ind w:left="87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31" w:hanging="780"/>
      </w:pPr>
      <w:rPr>
        <w:rFonts w:hint="default"/>
      </w:rPr>
    </w:lvl>
    <w:lvl w:ilvl="5">
      <w:start w:val="0"/>
      <w:numFmt w:val="bullet"/>
      <w:lvlText w:val="•"/>
      <w:lvlJc w:val="left"/>
      <w:pPr>
        <w:ind w:left="449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629" w:hanging="780"/>
      </w:pPr>
      <w:rPr>
        <w:rFonts w:hint="default"/>
      </w:rPr>
    </w:lvl>
    <w:lvl w:ilvl="8">
      <w:start w:val="0"/>
      <w:numFmt w:val="bullet"/>
      <w:lvlText w:val="•"/>
      <w:lvlJc w:val="left"/>
      <w:pPr>
        <w:ind w:left="7694" w:hanging="780"/>
      </w:pPr>
      <w:rPr>
        <w:rFonts w:hint="default"/>
      </w:rPr>
    </w:lvl>
  </w:abstractNum>
  <w:abstractNum w:abstractNumId="72">
    <w:multiLevelType w:val="hybridMultilevel"/>
    <w:lvl w:ilvl="0">
      <w:start w:val="2"/>
      <w:numFmt w:val="decimal"/>
      <w:lvlText w:val="%1"/>
      <w:lvlJc w:val="left"/>
      <w:pPr>
        <w:ind w:left="1118" w:hanging="600"/>
        <w:jc w:val="left"/>
      </w:pPr>
      <w:rPr>
        <w:rFonts w:hint="default"/>
      </w:rPr>
    </w:lvl>
    <w:lvl w:ilvl="1">
      <w:start w:val="6"/>
      <w:numFmt w:val="decimal"/>
      <w:lvlText w:val="%1.%2"/>
      <w:lvlJc w:val="left"/>
      <w:pPr>
        <w:ind w:left="1118" w:hanging="600"/>
        <w:jc w:val="left"/>
      </w:pPr>
      <w:rPr>
        <w:rFonts w:hint="default"/>
      </w:rPr>
    </w:lvl>
    <w:lvl w:ilvl="2">
      <w:start w:val="3"/>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102" w:hanging="720"/>
      </w:pPr>
      <w:rPr>
        <w:rFonts w:hint="default"/>
      </w:rPr>
    </w:lvl>
    <w:lvl w:ilvl="5">
      <w:start w:val="0"/>
      <w:numFmt w:val="bullet"/>
      <w:lvlText w:val="•"/>
      <w:lvlJc w:val="left"/>
      <w:pPr>
        <w:ind w:left="5056" w:hanging="720"/>
      </w:pPr>
      <w:rPr>
        <w:rFonts w:hint="default"/>
      </w:rPr>
    </w:lvl>
    <w:lvl w:ilvl="6">
      <w:start w:val="0"/>
      <w:numFmt w:val="bullet"/>
      <w:lvlText w:val="•"/>
      <w:lvlJc w:val="left"/>
      <w:pPr>
        <w:ind w:left="6010" w:hanging="720"/>
      </w:pPr>
      <w:rPr>
        <w:rFonts w:hint="default"/>
      </w:rPr>
    </w:lvl>
    <w:lvl w:ilvl="7">
      <w:start w:val="0"/>
      <w:numFmt w:val="bullet"/>
      <w:lvlText w:val="•"/>
      <w:lvlJc w:val="left"/>
      <w:pPr>
        <w:ind w:left="6964" w:hanging="720"/>
      </w:pPr>
      <w:rPr>
        <w:rFonts w:hint="default"/>
      </w:rPr>
    </w:lvl>
    <w:lvl w:ilvl="8">
      <w:start w:val="0"/>
      <w:numFmt w:val="bullet"/>
      <w:lvlText w:val="•"/>
      <w:lvlJc w:val="left"/>
      <w:pPr>
        <w:ind w:left="7918" w:hanging="720"/>
      </w:pPr>
      <w:rPr>
        <w:rFonts w:hint="default"/>
      </w:rPr>
    </w:lvl>
  </w:abstractNum>
  <w:abstractNum w:abstractNumId="71">
    <w:multiLevelType w:val="hybridMultilevel"/>
    <w:lvl w:ilvl="0">
      <w:start w:val="2"/>
      <w:numFmt w:val="decimal"/>
      <w:lvlText w:val="%1"/>
      <w:lvlJc w:val="left"/>
      <w:pPr>
        <w:ind w:left="1058" w:hanging="540"/>
        <w:jc w:val="left"/>
      </w:pPr>
      <w:rPr>
        <w:rFonts w:hint="default"/>
      </w:rPr>
    </w:lvl>
    <w:lvl w:ilvl="1">
      <w:start w:val="6"/>
      <w:numFmt w:val="decimal"/>
      <w:lvlText w:val="%1.%2"/>
      <w:lvlJc w:val="left"/>
      <w:pPr>
        <w:ind w:left="1058" w:hanging="540"/>
        <w:jc w:val="left"/>
      </w:pPr>
      <w:rPr>
        <w:rFonts w:hint="default"/>
      </w:rPr>
    </w:lvl>
    <w:lvl w:ilvl="2">
      <w:start w:val="1"/>
      <w:numFmt w:val="decimal"/>
      <w:lvlText w:val="%1.%2.%3"/>
      <w:lvlJc w:val="left"/>
      <w:pPr>
        <w:ind w:left="1058" w:hanging="54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31" w:hanging="780"/>
      </w:pPr>
      <w:rPr>
        <w:rFonts w:hint="default"/>
      </w:rPr>
    </w:lvl>
    <w:lvl w:ilvl="5">
      <w:start w:val="0"/>
      <w:numFmt w:val="bullet"/>
      <w:lvlText w:val="•"/>
      <w:lvlJc w:val="left"/>
      <w:pPr>
        <w:ind w:left="449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629" w:hanging="780"/>
      </w:pPr>
      <w:rPr>
        <w:rFonts w:hint="default"/>
      </w:rPr>
    </w:lvl>
    <w:lvl w:ilvl="8">
      <w:start w:val="0"/>
      <w:numFmt w:val="bullet"/>
      <w:lvlText w:val="•"/>
      <w:lvlJc w:val="left"/>
      <w:pPr>
        <w:ind w:left="7694" w:hanging="780"/>
      </w:pPr>
      <w:rPr>
        <w:rFonts w:hint="default"/>
      </w:rPr>
    </w:lvl>
  </w:abstractNum>
  <w:abstractNum w:abstractNumId="70">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85"/>
        <w:w w:val="99"/>
        <w:sz w:val="24"/>
        <w:szCs w:val="24"/>
      </w:rPr>
    </w:lvl>
    <w:lvl w:ilvl="1">
      <w:start w:val="1"/>
      <w:numFmt w:val="upperLetter"/>
      <w:lvlText w:val="%2."/>
      <w:lvlJc w:val="left"/>
      <w:pPr>
        <w:ind w:left="2641" w:hanging="213"/>
        <w:jc w:val="left"/>
      </w:pPr>
      <w:rPr>
        <w:rFonts w:hint="default" w:ascii="Times New Roman" w:hAnsi="Times New Roman" w:eastAsia="Times New Roman" w:cs="Times New Roman"/>
        <w:b/>
        <w:bCs/>
        <w:w w:val="102"/>
        <w:sz w:val="17"/>
        <w:szCs w:val="17"/>
      </w:rPr>
    </w:lvl>
    <w:lvl w:ilvl="2">
      <w:start w:val="0"/>
      <w:numFmt w:val="bullet"/>
      <w:lvlText w:val="•"/>
      <w:lvlJc w:val="left"/>
      <w:pPr>
        <w:ind w:left="3436" w:hanging="213"/>
      </w:pPr>
      <w:rPr>
        <w:rFonts w:hint="default"/>
      </w:rPr>
    </w:lvl>
    <w:lvl w:ilvl="3">
      <w:start w:val="0"/>
      <w:numFmt w:val="bullet"/>
      <w:lvlText w:val="•"/>
      <w:lvlJc w:val="left"/>
      <w:pPr>
        <w:ind w:left="4232" w:hanging="213"/>
      </w:pPr>
      <w:rPr>
        <w:rFonts w:hint="default"/>
      </w:rPr>
    </w:lvl>
    <w:lvl w:ilvl="4">
      <w:start w:val="0"/>
      <w:numFmt w:val="bullet"/>
      <w:lvlText w:val="•"/>
      <w:lvlJc w:val="left"/>
      <w:pPr>
        <w:ind w:left="5028" w:hanging="213"/>
      </w:pPr>
      <w:rPr>
        <w:rFonts w:hint="default"/>
      </w:rPr>
    </w:lvl>
    <w:lvl w:ilvl="5">
      <w:start w:val="0"/>
      <w:numFmt w:val="bullet"/>
      <w:lvlText w:val="•"/>
      <w:lvlJc w:val="left"/>
      <w:pPr>
        <w:ind w:left="5825" w:hanging="213"/>
      </w:pPr>
      <w:rPr>
        <w:rFonts w:hint="default"/>
      </w:rPr>
    </w:lvl>
    <w:lvl w:ilvl="6">
      <w:start w:val="0"/>
      <w:numFmt w:val="bullet"/>
      <w:lvlText w:val="•"/>
      <w:lvlJc w:val="left"/>
      <w:pPr>
        <w:ind w:left="6621" w:hanging="213"/>
      </w:pPr>
      <w:rPr>
        <w:rFonts w:hint="default"/>
      </w:rPr>
    </w:lvl>
    <w:lvl w:ilvl="7">
      <w:start w:val="0"/>
      <w:numFmt w:val="bullet"/>
      <w:lvlText w:val="•"/>
      <w:lvlJc w:val="left"/>
      <w:pPr>
        <w:ind w:left="7417" w:hanging="213"/>
      </w:pPr>
      <w:rPr>
        <w:rFonts w:hint="default"/>
      </w:rPr>
    </w:lvl>
    <w:lvl w:ilvl="8">
      <w:start w:val="0"/>
      <w:numFmt w:val="bullet"/>
      <w:lvlText w:val="•"/>
      <w:lvlJc w:val="left"/>
      <w:pPr>
        <w:ind w:left="8213" w:hanging="213"/>
      </w:pPr>
      <w:rPr>
        <w:rFonts w:hint="default"/>
      </w:rPr>
    </w:lvl>
  </w:abstractNum>
  <w:abstractNum w:abstractNumId="69">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68">
    <w:multiLevelType w:val="hybridMultilevel"/>
    <w:lvl w:ilvl="0">
      <w:start w:val="2"/>
      <w:numFmt w:val="decimal"/>
      <w:lvlText w:val="%1"/>
      <w:lvlJc w:val="left"/>
      <w:pPr>
        <w:ind w:left="1118" w:hanging="600"/>
        <w:jc w:val="left"/>
      </w:pPr>
      <w:rPr>
        <w:rFonts w:hint="default"/>
      </w:rPr>
    </w:lvl>
    <w:lvl w:ilvl="1">
      <w:start w:val="5"/>
      <w:numFmt w:val="decimal"/>
      <w:lvlText w:val="%1.%2"/>
      <w:lvlJc w:val="left"/>
      <w:pPr>
        <w:ind w:left="1118" w:hanging="600"/>
        <w:jc w:val="left"/>
      </w:pPr>
      <w:rPr>
        <w:rFonts w:hint="default"/>
      </w:rPr>
    </w:lvl>
    <w:lvl w:ilvl="2">
      <w:start w:val="5"/>
      <w:numFmt w:val="decimal"/>
      <w:lvlText w:val="%1.%2.%3"/>
      <w:lvlJc w:val="left"/>
      <w:pPr>
        <w:ind w:left="1118" w:hanging="600"/>
        <w:jc w:val="left"/>
      </w:pPr>
      <w:rPr>
        <w:rFonts w:hint="default" w:ascii="Times New Roman" w:hAnsi="Times New Roman" w:eastAsia="Times New Roman" w:cs="Times New Roman"/>
        <w:spacing w:val="-60"/>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6036" w:hanging="780"/>
      </w:pPr>
      <w:rPr>
        <w:rFonts w:hint="default"/>
      </w:rPr>
    </w:lvl>
    <w:lvl w:ilvl="7">
      <w:start w:val="0"/>
      <w:numFmt w:val="bullet"/>
      <w:lvlText w:val="•"/>
      <w:lvlJc w:val="left"/>
      <w:pPr>
        <w:ind w:left="6984" w:hanging="780"/>
      </w:pPr>
      <w:rPr>
        <w:rFonts w:hint="default"/>
      </w:rPr>
    </w:lvl>
    <w:lvl w:ilvl="8">
      <w:start w:val="0"/>
      <w:numFmt w:val="bullet"/>
      <w:lvlText w:val="•"/>
      <w:lvlJc w:val="left"/>
      <w:pPr>
        <w:ind w:left="7931" w:hanging="780"/>
      </w:pPr>
      <w:rPr>
        <w:rFonts w:hint="default"/>
      </w:rPr>
    </w:lvl>
  </w:abstractNum>
  <w:abstractNum w:abstractNumId="67">
    <w:multiLevelType w:val="hybridMultilevel"/>
    <w:lvl w:ilvl="0">
      <w:start w:val="1"/>
      <w:numFmt w:val="lowerLetter"/>
      <w:lvlText w:val="%1."/>
      <w:lvlJc w:val="left"/>
      <w:pPr>
        <w:ind w:left="518" w:hanging="197"/>
        <w:jc w:val="left"/>
      </w:pPr>
      <w:rPr>
        <w:rFonts w:hint="default" w:ascii="Times New Roman" w:hAnsi="Times New Roman" w:eastAsia="Times New Roman" w:cs="Times New Roman"/>
        <w:spacing w:val="-22"/>
        <w:w w:val="99"/>
        <w:sz w:val="18"/>
        <w:szCs w:val="18"/>
      </w:rPr>
    </w:lvl>
    <w:lvl w:ilvl="1">
      <w:start w:val="0"/>
      <w:numFmt w:val="bullet"/>
      <w:lvlText w:val="•"/>
      <w:lvlJc w:val="left"/>
      <w:pPr>
        <w:ind w:left="1448" w:hanging="197"/>
      </w:pPr>
      <w:rPr>
        <w:rFonts w:hint="default"/>
      </w:rPr>
    </w:lvl>
    <w:lvl w:ilvl="2">
      <w:start w:val="0"/>
      <w:numFmt w:val="bullet"/>
      <w:lvlText w:val="•"/>
      <w:lvlJc w:val="left"/>
      <w:pPr>
        <w:ind w:left="2377" w:hanging="197"/>
      </w:pPr>
      <w:rPr>
        <w:rFonts w:hint="default"/>
      </w:rPr>
    </w:lvl>
    <w:lvl w:ilvl="3">
      <w:start w:val="0"/>
      <w:numFmt w:val="bullet"/>
      <w:lvlText w:val="•"/>
      <w:lvlJc w:val="left"/>
      <w:pPr>
        <w:ind w:left="3305" w:hanging="197"/>
      </w:pPr>
      <w:rPr>
        <w:rFonts w:hint="default"/>
      </w:rPr>
    </w:lvl>
    <w:lvl w:ilvl="4">
      <w:start w:val="0"/>
      <w:numFmt w:val="bullet"/>
      <w:lvlText w:val="•"/>
      <w:lvlJc w:val="left"/>
      <w:pPr>
        <w:ind w:left="4234" w:hanging="197"/>
      </w:pPr>
      <w:rPr>
        <w:rFonts w:hint="default"/>
      </w:rPr>
    </w:lvl>
    <w:lvl w:ilvl="5">
      <w:start w:val="0"/>
      <w:numFmt w:val="bullet"/>
      <w:lvlText w:val="•"/>
      <w:lvlJc w:val="left"/>
      <w:pPr>
        <w:ind w:left="5163" w:hanging="197"/>
      </w:pPr>
      <w:rPr>
        <w:rFonts w:hint="default"/>
      </w:rPr>
    </w:lvl>
    <w:lvl w:ilvl="6">
      <w:start w:val="0"/>
      <w:numFmt w:val="bullet"/>
      <w:lvlText w:val="•"/>
      <w:lvlJc w:val="left"/>
      <w:pPr>
        <w:ind w:left="6091" w:hanging="197"/>
      </w:pPr>
      <w:rPr>
        <w:rFonts w:hint="default"/>
      </w:rPr>
    </w:lvl>
    <w:lvl w:ilvl="7">
      <w:start w:val="0"/>
      <w:numFmt w:val="bullet"/>
      <w:lvlText w:val="•"/>
      <w:lvlJc w:val="left"/>
      <w:pPr>
        <w:ind w:left="7020" w:hanging="197"/>
      </w:pPr>
      <w:rPr>
        <w:rFonts w:hint="default"/>
      </w:rPr>
    </w:lvl>
    <w:lvl w:ilvl="8">
      <w:start w:val="0"/>
      <w:numFmt w:val="bullet"/>
      <w:lvlText w:val="•"/>
      <w:lvlJc w:val="left"/>
      <w:pPr>
        <w:ind w:left="7949" w:hanging="197"/>
      </w:pPr>
      <w:rPr>
        <w:rFonts w:hint="default"/>
      </w:rPr>
    </w:lvl>
  </w:abstractNum>
  <w:abstractNum w:abstractNumId="66">
    <w:multiLevelType w:val="hybridMultilevel"/>
    <w:lvl w:ilvl="0">
      <w:start w:val="2"/>
      <w:numFmt w:val="decimal"/>
      <w:lvlText w:val="%1"/>
      <w:lvlJc w:val="left"/>
      <w:pPr>
        <w:ind w:left="878" w:hanging="360"/>
        <w:jc w:val="left"/>
      </w:pPr>
      <w:rPr>
        <w:rFonts w:hint="default"/>
      </w:rPr>
    </w:lvl>
    <w:lvl w:ilvl="1">
      <w:start w:val="5"/>
      <w:numFmt w:val="decimal"/>
      <w:lvlText w:val="%1.%2"/>
      <w:lvlJc w:val="left"/>
      <w:pPr>
        <w:ind w:left="87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4"/>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31" w:hanging="780"/>
      </w:pPr>
      <w:rPr>
        <w:rFonts w:hint="default"/>
      </w:rPr>
    </w:lvl>
    <w:lvl w:ilvl="5">
      <w:start w:val="0"/>
      <w:numFmt w:val="bullet"/>
      <w:lvlText w:val="•"/>
      <w:lvlJc w:val="left"/>
      <w:pPr>
        <w:ind w:left="449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629" w:hanging="780"/>
      </w:pPr>
      <w:rPr>
        <w:rFonts w:hint="default"/>
      </w:rPr>
    </w:lvl>
    <w:lvl w:ilvl="8">
      <w:start w:val="0"/>
      <w:numFmt w:val="bullet"/>
      <w:lvlText w:val="•"/>
      <w:lvlJc w:val="left"/>
      <w:pPr>
        <w:ind w:left="7694" w:hanging="780"/>
      </w:pPr>
      <w:rPr>
        <w:rFonts w:hint="default"/>
      </w:rPr>
    </w:lvl>
  </w:abstractNum>
  <w:abstractNum w:abstractNumId="65">
    <w:multiLevelType w:val="hybridMultilevel"/>
    <w:lvl w:ilvl="0">
      <w:start w:val="2"/>
      <w:numFmt w:val="decimal"/>
      <w:lvlText w:val="%1"/>
      <w:lvlJc w:val="left"/>
      <w:pPr>
        <w:ind w:left="1118" w:hanging="600"/>
        <w:jc w:val="left"/>
      </w:pPr>
      <w:rPr>
        <w:rFonts w:hint="default"/>
      </w:rPr>
    </w:lvl>
    <w:lvl w:ilvl="1">
      <w:start w:val="4"/>
      <w:numFmt w:val="decimal"/>
      <w:lvlText w:val="%1.%2"/>
      <w:lvlJc w:val="left"/>
      <w:pPr>
        <w:ind w:left="1118" w:hanging="600"/>
        <w:jc w:val="left"/>
      </w:pPr>
      <w:rPr>
        <w:rFonts w:hint="default"/>
      </w:rPr>
    </w:lvl>
    <w:lvl w:ilvl="2">
      <w:start w:val="5"/>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6036" w:hanging="780"/>
      </w:pPr>
      <w:rPr>
        <w:rFonts w:hint="default"/>
      </w:rPr>
    </w:lvl>
    <w:lvl w:ilvl="7">
      <w:start w:val="0"/>
      <w:numFmt w:val="bullet"/>
      <w:lvlText w:val="•"/>
      <w:lvlJc w:val="left"/>
      <w:pPr>
        <w:ind w:left="6984" w:hanging="780"/>
      </w:pPr>
      <w:rPr>
        <w:rFonts w:hint="default"/>
      </w:rPr>
    </w:lvl>
    <w:lvl w:ilvl="8">
      <w:start w:val="0"/>
      <w:numFmt w:val="bullet"/>
      <w:lvlText w:val="•"/>
      <w:lvlJc w:val="left"/>
      <w:pPr>
        <w:ind w:left="7931" w:hanging="780"/>
      </w:pPr>
      <w:rPr>
        <w:rFonts w:hint="default"/>
      </w:rPr>
    </w:lvl>
  </w:abstractNum>
  <w:abstractNum w:abstractNumId="64">
    <w:multiLevelType w:val="hybridMultilevel"/>
    <w:lvl w:ilvl="0">
      <w:start w:val="2"/>
      <w:numFmt w:val="decimal"/>
      <w:lvlText w:val="%1"/>
      <w:lvlJc w:val="left"/>
      <w:pPr>
        <w:ind w:left="1058" w:hanging="540"/>
        <w:jc w:val="left"/>
      </w:pPr>
      <w:rPr>
        <w:rFonts w:hint="default"/>
      </w:rPr>
    </w:lvl>
    <w:lvl w:ilvl="1">
      <w:start w:val="4"/>
      <w:numFmt w:val="decimal"/>
      <w:lvlText w:val="%1.%2"/>
      <w:lvlJc w:val="left"/>
      <w:pPr>
        <w:ind w:left="1058" w:hanging="540"/>
        <w:jc w:val="left"/>
      </w:pPr>
      <w:rPr>
        <w:rFonts w:hint="default"/>
      </w:rPr>
    </w:lvl>
    <w:lvl w:ilvl="2">
      <w:start w:val="4"/>
      <w:numFmt w:val="decimal"/>
      <w:lvlText w:val="%1.%2.%3"/>
      <w:lvlJc w:val="left"/>
      <w:pPr>
        <w:ind w:left="1058" w:hanging="540"/>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238" w:hanging="7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068" w:hanging="720"/>
      </w:pPr>
      <w:rPr>
        <w:rFonts w:hint="default"/>
      </w:rPr>
    </w:lvl>
    <w:lvl w:ilvl="5">
      <w:start w:val="0"/>
      <w:numFmt w:val="bullet"/>
      <w:lvlText w:val="•"/>
      <w:lvlJc w:val="left"/>
      <w:pPr>
        <w:ind w:left="5011" w:hanging="720"/>
      </w:pPr>
      <w:rPr>
        <w:rFonts w:hint="default"/>
      </w:rPr>
    </w:lvl>
    <w:lvl w:ilvl="6">
      <w:start w:val="0"/>
      <w:numFmt w:val="bullet"/>
      <w:lvlText w:val="•"/>
      <w:lvlJc w:val="left"/>
      <w:pPr>
        <w:ind w:left="5954" w:hanging="720"/>
      </w:pPr>
      <w:rPr>
        <w:rFonts w:hint="default"/>
      </w:rPr>
    </w:lvl>
    <w:lvl w:ilvl="7">
      <w:start w:val="0"/>
      <w:numFmt w:val="bullet"/>
      <w:lvlText w:val="•"/>
      <w:lvlJc w:val="left"/>
      <w:pPr>
        <w:ind w:left="6897" w:hanging="720"/>
      </w:pPr>
      <w:rPr>
        <w:rFonts w:hint="default"/>
      </w:rPr>
    </w:lvl>
    <w:lvl w:ilvl="8">
      <w:start w:val="0"/>
      <w:numFmt w:val="bullet"/>
      <w:lvlText w:val="•"/>
      <w:lvlJc w:val="left"/>
      <w:pPr>
        <w:ind w:left="7840" w:hanging="720"/>
      </w:pPr>
      <w:rPr>
        <w:rFonts w:hint="default"/>
      </w:rPr>
    </w:lvl>
  </w:abstractNum>
  <w:abstractNum w:abstractNumId="63">
    <w:multiLevelType w:val="hybridMultilevel"/>
    <w:lvl w:ilvl="0">
      <w:start w:val="1"/>
      <w:numFmt w:val="decimal"/>
      <w:lvlText w:val="(%1)"/>
      <w:lvlJc w:val="left"/>
      <w:pPr>
        <w:ind w:left="518" w:hanging="339"/>
        <w:jc w:val="left"/>
      </w:pPr>
      <w:rPr>
        <w:rFonts w:hint="default" w:ascii="Times New Roman" w:hAnsi="Times New Roman" w:eastAsia="Times New Roman" w:cs="Times New Roman"/>
        <w:w w:val="99"/>
        <w:sz w:val="24"/>
        <w:szCs w:val="24"/>
      </w:rPr>
    </w:lvl>
    <w:lvl w:ilvl="1">
      <w:start w:val="0"/>
      <w:numFmt w:val="bullet"/>
      <w:lvlText w:val="•"/>
      <w:lvlJc w:val="left"/>
      <w:pPr>
        <w:ind w:left="1440" w:hanging="339"/>
      </w:pPr>
      <w:rPr>
        <w:rFonts w:hint="default"/>
      </w:rPr>
    </w:lvl>
    <w:lvl w:ilvl="2">
      <w:start w:val="0"/>
      <w:numFmt w:val="bullet"/>
      <w:lvlText w:val="•"/>
      <w:lvlJc w:val="left"/>
      <w:pPr>
        <w:ind w:left="2361" w:hanging="339"/>
      </w:pPr>
      <w:rPr>
        <w:rFonts w:hint="default"/>
      </w:rPr>
    </w:lvl>
    <w:lvl w:ilvl="3">
      <w:start w:val="0"/>
      <w:numFmt w:val="bullet"/>
      <w:lvlText w:val="•"/>
      <w:lvlJc w:val="left"/>
      <w:pPr>
        <w:ind w:left="3281" w:hanging="339"/>
      </w:pPr>
      <w:rPr>
        <w:rFonts w:hint="default"/>
      </w:rPr>
    </w:lvl>
    <w:lvl w:ilvl="4">
      <w:start w:val="0"/>
      <w:numFmt w:val="bullet"/>
      <w:lvlText w:val="•"/>
      <w:lvlJc w:val="left"/>
      <w:pPr>
        <w:ind w:left="4202" w:hanging="339"/>
      </w:pPr>
      <w:rPr>
        <w:rFonts w:hint="default"/>
      </w:rPr>
    </w:lvl>
    <w:lvl w:ilvl="5">
      <w:start w:val="0"/>
      <w:numFmt w:val="bullet"/>
      <w:lvlText w:val="•"/>
      <w:lvlJc w:val="left"/>
      <w:pPr>
        <w:ind w:left="5123" w:hanging="339"/>
      </w:pPr>
      <w:rPr>
        <w:rFonts w:hint="default"/>
      </w:rPr>
    </w:lvl>
    <w:lvl w:ilvl="6">
      <w:start w:val="0"/>
      <w:numFmt w:val="bullet"/>
      <w:lvlText w:val="•"/>
      <w:lvlJc w:val="left"/>
      <w:pPr>
        <w:ind w:left="6043" w:hanging="339"/>
      </w:pPr>
      <w:rPr>
        <w:rFonts w:hint="default"/>
      </w:rPr>
    </w:lvl>
    <w:lvl w:ilvl="7">
      <w:start w:val="0"/>
      <w:numFmt w:val="bullet"/>
      <w:lvlText w:val="•"/>
      <w:lvlJc w:val="left"/>
      <w:pPr>
        <w:ind w:left="6964" w:hanging="339"/>
      </w:pPr>
      <w:rPr>
        <w:rFonts w:hint="default"/>
      </w:rPr>
    </w:lvl>
    <w:lvl w:ilvl="8">
      <w:start w:val="0"/>
      <w:numFmt w:val="bullet"/>
      <w:lvlText w:val="•"/>
      <w:lvlJc w:val="left"/>
      <w:pPr>
        <w:ind w:left="7885" w:hanging="339"/>
      </w:pPr>
      <w:rPr>
        <w:rFonts w:hint="default"/>
      </w:rPr>
    </w:lvl>
  </w:abstractNum>
  <w:abstractNum w:abstractNumId="62">
    <w:multiLevelType w:val="hybridMultilevel"/>
    <w:lvl w:ilvl="0">
      <w:start w:val="2"/>
      <w:numFmt w:val="decimal"/>
      <w:lvlText w:val="%1"/>
      <w:lvlJc w:val="left"/>
      <w:pPr>
        <w:ind w:left="1058" w:hanging="540"/>
        <w:jc w:val="left"/>
      </w:pPr>
      <w:rPr>
        <w:rFonts w:hint="default"/>
      </w:rPr>
    </w:lvl>
    <w:lvl w:ilvl="1">
      <w:start w:val="4"/>
      <w:numFmt w:val="decimal"/>
      <w:lvlText w:val="%1.%2"/>
      <w:lvlJc w:val="left"/>
      <w:pPr>
        <w:ind w:left="1058" w:hanging="540"/>
        <w:jc w:val="left"/>
      </w:pPr>
      <w:rPr>
        <w:rFonts w:hint="default"/>
      </w:rPr>
    </w:lvl>
    <w:lvl w:ilvl="2">
      <w:start w:val="3"/>
      <w:numFmt w:val="decimal"/>
      <w:lvlText w:val="%1.%2.%3"/>
      <w:lvlJc w:val="left"/>
      <w:pPr>
        <w:ind w:left="1058" w:hanging="540"/>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6036" w:hanging="780"/>
      </w:pPr>
      <w:rPr>
        <w:rFonts w:hint="default"/>
      </w:rPr>
    </w:lvl>
    <w:lvl w:ilvl="7">
      <w:start w:val="0"/>
      <w:numFmt w:val="bullet"/>
      <w:lvlText w:val="•"/>
      <w:lvlJc w:val="left"/>
      <w:pPr>
        <w:ind w:left="6984" w:hanging="780"/>
      </w:pPr>
      <w:rPr>
        <w:rFonts w:hint="default"/>
      </w:rPr>
    </w:lvl>
    <w:lvl w:ilvl="8">
      <w:start w:val="0"/>
      <w:numFmt w:val="bullet"/>
      <w:lvlText w:val="•"/>
      <w:lvlJc w:val="left"/>
      <w:pPr>
        <w:ind w:left="7931" w:hanging="780"/>
      </w:pPr>
      <w:rPr>
        <w:rFonts w:hint="default"/>
      </w:rPr>
    </w:lvl>
  </w:abstractNum>
  <w:abstractNum w:abstractNumId="61">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46" w:hanging="399"/>
      </w:pPr>
      <w:rPr>
        <w:rFonts w:hint="default"/>
      </w:rPr>
    </w:lvl>
    <w:lvl w:ilvl="2">
      <w:start w:val="0"/>
      <w:numFmt w:val="bullet"/>
      <w:lvlText w:val="•"/>
      <w:lvlJc w:val="left"/>
      <w:pPr>
        <w:ind w:left="2373" w:hanging="399"/>
      </w:pPr>
      <w:rPr>
        <w:rFonts w:hint="default"/>
      </w:rPr>
    </w:lvl>
    <w:lvl w:ilvl="3">
      <w:start w:val="0"/>
      <w:numFmt w:val="bullet"/>
      <w:lvlText w:val="•"/>
      <w:lvlJc w:val="left"/>
      <w:pPr>
        <w:ind w:left="3299" w:hanging="399"/>
      </w:pPr>
      <w:rPr>
        <w:rFonts w:hint="default"/>
      </w:rPr>
    </w:lvl>
    <w:lvl w:ilvl="4">
      <w:start w:val="0"/>
      <w:numFmt w:val="bullet"/>
      <w:lvlText w:val="•"/>
      <w:lvlJc w:val="left"/>
      <w:pPr>
        <w:ind w:left="4226" w:hanging="399"/>
      </w:pPr>
      <w:rPr>
        <w:rFonts w:hint="default"/>
      </w:rPr>
    </w:lvl>
    <w:lvl w:ilvl="5">
      <w:start w:val="0"/>
      <w:numFmt w:val="bullet"/>
      <w:lvlText w:val="•"/>
      <w:lvlJc w:val="left"/>
      <w:pPr>
        <w:ind w:left="5153" w:hanging="399"/>
      </w:pPr>
      <w:rPr>
        <w:rFonts w:hint="default"/>
      </w:rPr>
    </w:lvl>
    <w:lvl w:ilvl="6">
      <w:start w:val="0"/>
      <w:numFmt w:val="bullet"/>
      <w:lvlText w:val="•"/>
      <w:lvlJc w:val="left"/>
      <w:pPr>
        <w:ind w:left="6079" w:hanging="399"/>
      </w:pPr>
      <w:rPr>
        <w:rFonts w:hint="default"/>
      </w:rPr>
    </w:lvl>
    <w:lvl w:ilvl="7">
      <w:start w:val="0"/>
      <w:numFmt w:val="bullet"/>
      <w:lvlText w:val="•"/>
      <w:lvlJc w:val="left"/>
      <w:pPr>
        <w:ind w:left="7006" w:hanging="399"/>
      </w:pPr>
      <w:rPr>
        <w:rFonts w:hint="default"/>
      </w:rPr>
    </w:lvl>
    <w:lvl w:ilvl="8">
      <w:start w:val="0"/>
      <w:numFmt w:val="bullet"/>
      <w:lvlText w:val="•"/>
      <w:lvlJc w:val="left"/>
      <w:pPr>
        <w:ind w:left="7933" w:hanging="399"/>
      </w:pPr>
      <w:rPr>
        <w:rFonts w:hint="default"/>
      </w:rPr>
    </w:lvl>
  </w:abstractNum>
  <w:abstractNum w:abstractNumId="60">
    <w:multiLevelType w:val="hybridMultilevel"/>
    <w:lvl w:ilvl="0">
      <w:start w:val="2"/>
      <w:numFmt w:val="decimal"/>
      <w:lvlText w:val="%1"/>
      <w:lvlJc w:val="left"/>
      <w:pPr>
        <w:ind w:left="1058" w:hanging="540"/>
        <w:jc w:val="left"/>
      </w:pPr>
      <w:rPr>
        <w:rFonts w:hint="default"/>
      </w:rPr>
    </w:lvl>
    <w:lvl w:ilvl="1">
      <w:start w:val="4"/>
      <w:numFmt w:val="decimal"/>
      <w:lvlText w:val="%1.%2"/>
      <w:lvlJc w:val="left"/>
      <w:pPr>
        <w:ind w:left="1058" w:hanging="540"/>
        <w:jc w:val="left"/>
      </w:pPr>
      <w:rPr>
        <w:rFonts w:hint="default"/>
      </w:rPr>
    </w:lvl>
    <w:lvl w:ilvl="2">
      <w:start w:val="2"/>
      <w:numFmt w:val="decimal"/>
      <w:lvlText w:val="%1.%2.%3"/>
      <w:lvlJc w:val="left"/>
      <w:pPr>
        <w:ind w:left="1058" w:hanging="540"/>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1238" w:hanging="7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088" w:hanging="720"/>
      </w:pPr>
      <w:rPr>
        <w:rFonts w:hint="default"/>
      </w:rPr>
    </w:lvl>
    <w:lvl w:ilvl="5">
      <w:start w:val="0"/>
      <w:numFmt w:val="bullet"/>
      <w:lvlText w:val="•"/>
      <w:lvlJc w:val="left"/>
      <w:pPr>
        <w:ind w:left="5038" w:hanging="720"/>
      </w:pPr>
      <w:rPr>
        <w:rFonts w:hint="default"/>
      </w:rPr>
    </w:lvl>
    <w:lvl w:ilvl="6">
      <w:start w:val="0"/>
      <w:numFmt w:val="bullet"/>
      <w:lvlText w:val="•"/>
      <w:lvlJc w:val="left"/>
      <w:pPr>
        <w:ind w:left="5988" w:hanging="720"/>
      </w:pPr>
      <w:rPr>
        <w:rFonts w:hint="default"/>
      </w:rPr>
    </w:lvl>
    <w:lvl w:ilvl="7">
      <w:start w:val="0"/>
      <w:numFmt w:val="bullet"/>
      <w:lvlText w:val="•"/>
      <w:lvlJc w:val="left"/>
      <w:pPr>
        <w:ind w:left="6937" w:hanging="720"/>
      </w:pPr>
      <w:rPr>
        <w:rFonts w:hint="default"/>
      </w:rPr>
    </w:lvl>
    <w:lvl w:ilvl="8">
      <w:start w:val="0"/>
      <w:numFmt w:val="bullet"/>
      <w:lvlText w:val="•"/>
      <w:lvlJc w:val="left"/>
      <w:pPr>
        <w:ind w:left="7887" w:hanging="720"/>
      </w:pPr>
      <w:rPr>
        <w:rFonts w:hint="default"/>
      </w:rPr>
    </w:lvl>
  </w:abstractNum>
  <w:abstractNum w:abstractNumId="59">
    <w:multiLevelType w:val="hybridMultilevel"/>
    <w:lvl w:ilvl="0">
      <w:start w:val="1"/>
      <w:numFmt w:val="decimal"/>
      <w:lvlText w:val="(%1)"/>
      <w:lvlJc w:val="left"/>
      <w:pPr>
        <w:ind w:left="518" w:hanging="339"/>
        <w:jc w:val="left"/>
      </w:pPr>
      <w:rPr>
        <w:rFonts w:hint="default" w:ascii="Times New Roman" w:hAnsi="Times New Roman" w:eastAsia="Times New Roman" w:cs="Times New Roman"/>
        <w:w w:val="99"/>
        <w:sz w:val="24"/>
        <w:szCs w:val="24"/>
      </w:rPr>
    </w:lvl>
    <w:lvl w:ilvl="1">
      <w:start w:val="0"/>
      <w:numFmt w:val="bullet"/>
      <w:lvlText w:val="•"/>
      <w:lvlJc w:val="left"/>
      <w:pPr>
        <w:ind w:left="1448" w:hanging="339"/>
      </w:pPr>
      <w:rPr>
        <w:rFonts w:hint="default"/>
      </w:rPr>
    </w:lvl>
    <w:lvl w:ilvl="2">
      <w:start w:val="0"/>
      <w:numFmt w:val="bullet"/>
      <w:lvlText w:val="•"/>
      <w:lvlJc w:val="left"/>
      <w:pPr>
        <w:ind w:left="2377" w:hanging="339"/>
      </w:pPr>
      <w:rPr>
        <w:rFonts w:hint="default"/>
      </w:rPr>
    </w:lvl>
    <w:lvl w:ilvl="3">
      <w:start w:val="0"/>
      <w:numFmt w:val="bullet"/>
      <w:lvlText w:val="•"/>
      <w:lvlJc w:val="left"/>
      <w:pPr>
        <w:ind w:left="3305" w:hanging="339"/>
      </w:pPr>
      <w:rPr>
        <w:rFonts w:hint="default"/>
      </w:rPr>
    </w:lvl>
    <w:lvl w:ilvl="4">
      <w:start w:val="0"/>
      <w:numFmt w:val="bullet"/>
      <w:lvlText w:val="•"/>
      <w:lvlJc w:val="left"/>
      <w:pPr>
        <w:ind w:left="4234" w:hanging="339"/>
      </w:pPr>
      <w:rPr>
        <w:rFonts w:hint="default"/>
      </w:rPr>
    </w:lvl>
    <w:lvl w:ilvl="5">
      <w:start w:val="0"/>
      <w:numFmt w:val="bullet"/>
      <w:lvlText w:val="•"/>
      <w:lvlJc w:val="left"/>
      <w:pPr>
        <w:ind w:left="5163" w:hanging="339"/>
      </w:pPr>
      <w:rPr>
        <w:rFonts w:hint="default"/>
      </w:rPr>
    </w:lvl>
    <w:lvl w:ilvl="6">
      <w:start w:val="0"/>
      <w:numFmt w:val="bullet"/>
      <w:lvlText w:val="•"/>
      <w:lvlJc w:val="left"/>
      <w:pPr>
        <w:ind w:left="6091" w:hanging="339"/>
      </w:pPr>
      <w:rPr>
        <w:rFonts w:hint="default"/>
      </w:rPr>
    </w:lvl>
    <w:lvl w:ilvl="7">
      <w:start w:val="0"/>
      <w:numFmt w:val="bullet"/>
      <w:lvlText w:val="•"/>
      <w:lvlJc w:val="left"/>
      <w:pPr>
        <w:ind w:left="7020" w:hanging="339"/>
      </w:pPr>
      <w:rPr>
        <w:rFonts w:hint="default"/>
      </w:rPr>
    </w:lvl>
    <w:lvl w:ilvl="8">
      <w:start w:val="0"/>
      <w:numFmt w:val="bullet"/>
      <w:lvlText w:val="•"/>
      <w:lvlJc w:val="left"/>
      <w:pPr>
        <w:ind w:left="7949" w:hanging="339"/>
      </w:pPr>
      <w:rPr>
        <w:rFonts w:hint="default"/>
      </w:rPr>
    </w:lvl>
  </w:abstractNum>
  <w:abstractNum w:abstractNumId="58">
    <w:multiLevelType w:val="hybridMultilevel"/>
    <w:lvl w:ilvl="0">
      <w:start w:val="2"/>
      <w:numFmt w:val="decimal"/>
      <w:lvlText w:val="%1"/>
      <w:lvlJc w:val="left"/>
      <w:pPr>
        <w:ind w:left="938" w:hanging="420"/>
        <w:jc w:val="left"/>
      </w:pPr>
      <w:rPr>
        <w:rFonts w:hint="default"/>
      </w:rPr>
    </w:lvl>
    <w:lvl w:ilvl="1">
      <w:start w:val="4"/>
      <w:numFmt w:val="decimal"/>
      <w:lvlText w:val="%1.%2"/>
      <w:lvlJc w:val="left"/>
      <w:pPr>
        <w:ind w:left="938" w:hanging="420"/>
        <w:jc w:val="left"/>
      </w:pPr>
      <w:rPr>
        <w:rFonts w:hint="default" w:ascii="Times New Roman" w:hAnsi="Times New Roman" w:eastAsia="Times New Roman" w:cs="Times New Roman"/>
        <w:spacing w:val="-61"/>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26" w:hanging="780"/>
      </w:pPr>
      <w:rPr>
        <w:rFonts w:hint="default"/>
      </w:rPr>
    </w:lvl>
    <w:lvl w:ilvl="5">
      <w:start w:val="0"/>
      <w:numFmt w:val="bullet"/>
      <w:lvlText w:val="•"/>
      <w:lvlJc w:val="left"/>
      <w:pPr>
        <w:ind w:left="4489" w:hanging="780"/>
      </w:pPr>
      <w:rPr>
        <w:rFonts w:hint="default"/>
      </w:rPr>
    </w:lvl>
    <w:lvl w:ilvl="6">
      <w:start w:val="0"/>
      <w:numFmt w:val="bullet"/>
      <w:lvlText w:val="•"/>
      <w:lvlJc w:val="left"/>
      <w:pPr>
        <w:ind w:left="5553" w:hanging="780"/>
      </w:pPr>
      <w:rPr>
        <w:rFonts w:hint="default"/>
      </w:rPr>
    </w:lvl>
    <w:lvl w:ilvl="7">
      <w:start w:val="0"/>
      <w:numFmt w:val="bullet"/>
      <w:lvlText w:val="•"/>
      <w:lvlJc w:val="left"/>
      <w:pPr>
        <w:ind w:left="6616" w:hanging="780"/>
      </w:pPr>
      <w:rPr>
        <w:rFonts w:hint="default"/>
      </w:rPr>
    </w:lvl>
    <w:lvl w:ilvl="8">
      <w:start w:val="0"/>
      <w:numFmt w:val="bullet"/>
      <w:lvlText w:val="•"/>
      <w:lvlJc w:val="left"/>
      <w:pPr>
        <w:ind w:left="7679" w:hanging="780"/>
      </w:pPr>
      <w:rPr>
        <w:rFonts w:hint="default"/>
      </w:rPr>
    </w:lvl>
  </w:abstractNum>
  <w:abstractNum w:abstractNumId="57">
    <w:multiLevelType w:val="hybridMultilevel"/>
    <w:lvl w:ilvl="0">
      <w:start w:val="2"/>
      <w:numFmt w:val="decimal"/>
      <w:lvlText w:val="%1"/>
      <w:lvlJc w:val="left"/>
      <w:pPr>
        <w:ind w:left="1058" w:hanging="540"/>
        <w:jc w:val="left"/>
      </w:pPr>
      <w:rPr>
        <w:rFonts w:hint="default"/>
      </w:rPr>
    </w:lvl>
    <w:lvl w:ilvl="1">
      <w:start w:val="3"/>
      <w:numFmt w:val="decimal"/>
      <w:lvlText w:val="%1.%2"/>
      <w:lvlJc w:val="left"/>
      <w:pPr>
        <w:ind w:left="1058" w:hanging="540"/>
        <w:jc w:val="left"/>
      </w:pPr>
      <w:rPr>
        <w:rFonts w:hint="default"/>
      </w:rPr>
    </w:lvl>
    <w:lvl w:ilvl="2">
      <w:start w:val="7"/>
      <w:numFmt w:val="decimal"/>
      <w:lvlText w:val="%1.%2.%3"/>
      <w:lvlJc w:val="left"/>
      <w:pPr>
        <w:ind w:left="1058" w:hanging="54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35" w:hanging="780"/>
      </w:pPr>
      <w:rPr>
        <w:rFonts w:hint="default"/>
      </w:rPr>
    </w:lvl>
    <w:lvl w:ilvl="5">
      <w:start w:val="0"/>
      <w:numFmt w:val="bullet"/>
      <w:lvlText w:val="•"/>
      <w:lvlJc w:val="left"/>
      <w:pPr>
        <w:ind w:left="5080" w:hanging="780"/>
      </w:pPr>
      <w:rPr>
        <w:rFonts w:hint="default"/>
      </w:rPr>
    </w:lvl>
    <w:lvl w:ilvl="6">
      <w:start w:val="0"/>
      <w:numFmt w:val="bullet"/>
      <w:lvlText w:val="•"/>
      <w:lvlJc w:val="left"/>
      <w:pPr>
        <w:ind w:left="6025" w:hanging="780"/>
      </w:pPr>
      <w:rPr>
        <w:rFonts w:hint="default"/>
      </w:rPr>
    </w:lvl>
    <w:lvl w:ilvl="7">
      <w:start w:val="0"/>
      <w:numFmt w:val="bullet"/>
      <w:lvlText w:val="•"/>
      <w:lvlJc w:val="left"/>
      <w:pPr>
        <w:ind w:left="6970" w:hanging="780"/>
      </w:pPr>
      <w:rPr>
        <w:rFonts w:hint="default"/>
      </w:rPr>
    </w:lvl>
    <w:lvl w:ilvl="8">
      <w:start w:val="0"/>
      <w:numFmt w:val="bullet"/>
      <w:lvlText w:val="•"/>
      <w:lvlJc w:val="left"/>
      <w:pPr>
        <w:ind w:left="7916" w:hanging="780"/>
      </w:pPr>
      <w:rPr>
        <w:rFonts w:hint="default"/>
      </w:rPr>
    </w:lvl>
  </w:abstractNum>
  <w:abstractNum w:abstractNumId="56">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55">
    <w:multiLevelType w:val="hybridMultilevel"/>
    <w:lvl w:ilvl="0">
      <w:start w:val="2"/>
      <w:numFmt w:val="decimal"/>
      <w:lvlText w:val="%1"/>
      <w:lvlJc w:val="left"/>
      <w:pPr>
        <w:ind w:left="1118" w:hanging="600"/>
        <w:jc w:val="left"/>
      </w:pPr>
      <w:rPr>
        <w:rFonts w:hint="default"/>
      </w:rPr>
    </w:lvl>
    <w:lvl w:ilvl="1">
      <w:start w:val="3"/>
      <w:numFmt w:val="decimal"/>
      <w:lvlText w:val="%1.%2"/>
      <w:lvlJc w:val="left"/>
      <w:pPr>
        <w:ind w:left="1118" w:hanging="600"/>
        <w:jc w:val="left"/>
      </w:pPr>
      <w:rPr>
        <w:rFonts w:hint="default"/>
      </w:rPr>
    </w:lvl>
    <w:lvl w:ilvl="2">
      <w:start w:val="5"/>
      <w:numFmt w:val="decimal"/>
      <w:lvlText w:val="%1.%2.%3"/>
      <w:lvlJc w:val="left"/>
      <w:pPr>
        <w:ind w:left="111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3426" w:hanging="780"/>
      </w:pPr>
      <w:rPr>
        <w:rFonts w:hint="default"/>
      </w:rPr>
    </w:lvl>
    <w:lvl w:ilvl="5">
      <w:start w:val="0"/>
      <w:numFmt w:val="bullet"/>
      <w:lvlText w:val="•"/>
      <w:lvlJc w:val="left"/>
      <w:pPr>
        <w:ind w:left="4489" w:hanging="780"/>
      </w:pPr>
      <w:rPr>
        <w:rFonts w:hint="default"/>
      </w:rPr>
    </w:lvl>
    <w:lvl w:ilvl="6">
      <w:start w:val="0"/>
      <w:numFmt w:val="bullet"/>
      <w:lvlText w:val="•"/>
      <w:lvlJc w:val="left"/>
      <w:pPr>
        <w:ind w:left="5553" w:hanging="780"/>
      </w:pPr>
      <w:rPr>
        <w:rFonts w:hint="default"/>
      </w:rPr>
    </w:lvl>
    <w:lvl w:ilvl="7">
      <w:start w:val="0"/>
      <w:numFmt w:val="bullet"/>
      <w:lvlText w:val="•"/>
      <w:lvlJc w:val="left"/>
      <w:pPr>
        <w:ind w:left="6616" w:hanging="780"/>
      </w:pPr>
      <w:rPr>
        <w:rFonts w:hint="default"/>
      </w:rPr>
    </w:lvl>
    <w:lvl w:ilvl="8">
      <w:start w:val="0"/>
      <w:numFmt w:val="bullet"/>
      <w:lvlText w:val="•"/>
      <w:lvlJc w:val="left"/>
      <w:pPr>
        <w:ind w:left="7679" w:hanging="780"/>
      </w:pPr>
      <w:rPr>
        <w:rFonts w:hint="default"/>
      </w:rPr>
    </w:lvl>
  </w:abstractNum>
  <w:abstractNum w:abstractNumId="54">
    <w:multiLevelType w:val="hybridMultilevel"/>
    <w:lvl w:ilvl="0">
      <w:start w:val="1"/>
      <w:numFmt w:val="decimal"/>
      <w:lvlText w:val="(%1)"/>
      <w:lvlJc w:val="left"/>
      <w:pPr>
        <w:ind w:left="917"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10" w:hanging="399"/>
      </w:pPr>
      <w:rPr>
        <w:rFonts w:hint="default"/>
      </w:rPr>
    </w:lvl>
    <w:lvl w:ilvl="2">
      <w:start w:val="0"/>
      <w:numFmt w:val="bullet"/>
      <w:lvlText w:val="•"/>
      <w:lvlJc w:val="left"/>
      <w:pPr>
        <w:ind w:left="2701" w:hanging="399"/>
      </w:pPr>
      <w:rPr>
        <w:rFonts w:hint="default"/>
      </w:rPr>
    </w:lvl>
    <w:lvl w:ilvl="3">
      <w:start w:val="0"/>
      <w:numFmt w:val="bullet"/>
      <w:lvlText w:val="•"/>
      <w:lvlJc w:val="left"/>
      <w:pPr>
        <w:ind w:left="3591" w:hanging="399"/>
      </w:pPr>
      <w:rPr>
        <w:rFonts w:hint="default"/>
      </w:rPr>
    </w:lvl>
    <w:lvl w:ilvl="4">
      <w:start w:val="0"/>
      <w:numFmt w:val="bullet"/>
      <w:lvlText w:val="•"/>
      <w:lvlJc w:val="left"/>
      <w:pPr>
        <w:ind w:left="4482" w:hanging="399"/>
      </w:pPr>
      <w:rPr>
        <w:rFonts w:hint="default"/>
      </w:rPr>
    </w:lvl>
    <w:lvl w:ilvl="5">
      <w:start w:val="0"/>
      <w:numFmt w:val="bullet"/>
      <w:lvlText w:val="•"/>
      <w:lvlJc w:val="left"/>
      <w:pPr>
        <w:ind w:left="5373" w:hanging="399"/>
      </w:pPr>
      <w:rPr>
        <w:rFonts w:hint="default"/>
      </w:rPr>
    </w:lvl>
    <w:lvl w:ilvl="6">
      <w:start w:val="0"/>
      <w:numFmt w:val="bullet"/>
      <w:lvlText w:val="•"/>
      <w:lvlJc w:val="left"/>
      <w:pPr>
        <w:ind w:left="6263" w:hanging="399"/>
      </w:pPr>
      <w:rPr>
        <w:rFonts w:hint="default"/>
      </w:rPr>
    </w:lvl>
    <w:lvl w:ilvl="7">
      <w:start w:val="0"/>
      <w:numFmt w:val="bullet"/>
      <w:lvlText w:val="•"/>
      <w:lvlJc w:val="left"/>
      <w:pPr>
        <w:ind w:left="7154" w:hanging="399"/>
      </w:pPr>
      <w:rPr>
        <w:rFonts w:hint="default"/>
      </w:rPr>
    </w:lvl>
    <w:lvl w:ilvl="8">
      <w:start w:val="0"/>
      <w:numFmt w:val="bullet"/>
      <w:lvlText w:val="•"/>
      <w:lvlJc w:val="left"/>
      <w:pPr>
        <w:ind w:left="8045" w:hanging="399"/>
      </w:pPr>
      <w:rPr>
        <w:rFonts w:hint="default"/>
      </w:rPr>
    </w:lvl>
  </w:abstractNum>
  <w:abstractNum w:abstractNumId="53">
    <w:multiLevelType w:val="hybridMultilevel"/>
    <w:lvl w:ilvl="0">
      <w:start w:val="2"/>
      <w:numFmt w:val="decimal"/>
      <w:lvlText w:val="%1"/>
      <w:lvlJc w:val="left"/>
      <w:pPr>
        <w:ind w:left="1058" w:hanging="540"/>
        <w:jc w:val="left"/>
      </w:pPr>
      <w:rPr>
        <w:rFonts w:hint="default"/>
      </w:rPr>
    </w:lvl>
    <w:lvl w:ilvl="1">
      <w:start w:val="3"/>
      <w:numFmt w:val="decimal"/>
      <w:lvlText w:val="%1.%2"/>
      <w:lvlJc w:val="left"/>
      <w:pPr>
        <w:ind w:left="1058" w:hanging="540"/>
        <w:jc w:val="left"/>
      </w:pPr>
      <w:rPr>
        <w:rFonts w:hint="default"/>
      </w:rPr>
    </w:lvl>
    <w:lvl w:ilvl="2">
      <w:start w:val="4"/>
      <w:numFmt w:val="decimal"/>
      <w:lvlText w:val="%1.%2.%3"/>
      <w:lvlJc w:val="left"/>
      <w:pPr>
        <w:ind w:left="1058" w:hanging="54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2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102" w:hanging="720"/>
      </w:pPr>
      <w:rPr>
        <w:rFonts w:hint="default"/>
      </w:rPr>
    </w:lvl>
    <w:lvl w:ilvl="5">
      <w:start w:val="0"/>
      <w:numFmt w:val="bullet"/>
      <w:lvlText w:val="•"/>
      <w:lvlJc w:val="left"/>
      <w:pPr>
        <w:ind w:left="5056" w:hanging="720"/>
      </w:pPr>
      <w:rPr>
        <w:rFonts w:hint="default"/>
      </w:rPr>
    </w:lvl>
    <w:lvl w:ilvl="6">
      <w:start w:val="0"/>
      <w:numFmt w:val="bullet"/>
      <w:lvlText w:val="•"/>
      <w:lvlJc w:val="left"/>
      <w:pPr>
        <w:ind w:left="6010" w:hanging="720"/>
      </w:pPr>
      <w:rPr>
        <w:rFonts w:hint="default"/>
      </w:rPr>
    </w:lvl>
    <w:lvl w:ilvl="7">
      <w:start w:val="0"/>
      <w:numFmt w:val="bullet"/>
      <w:lvlText w:val="•"/>
      <w:lvlJc w:val="left"/>
      <w:pPr>
        <w:ind w:left="6964" w:hanging="720"/>
      </w:pPr>
      <w:rPr>
        <w:rFonts w:hint="default"/>
      </w:rPr>
    </w:lvl>
    <w:lvl w:ilvl="8">
      <w:start w:val="0"/>
      <w:numFmt w:val="bullet"/>
      <w:lvlText w:val="•"/>
      <w:lvlJc w:val="left"/>
      <w:pPr>
        <w:ind w:left="7918" w:hanging="720"/>
      </w:pPr>
      <w:rPr>
        <w:rFonts w:hint="default"/>
      </w:rPr>
    </w:lvl>
  </w:abstractNum>
  <w:abstractNum w:abstractNumId="52">
    <w:multiLevelType w:val="hybridMultilevel"/>
    <w:lvl w:ilvl="0">
      <w:start w:val="2"/>
      <w:numFmt w:val="decimal"/>
      <w:lvlText w:val="%1"/>
      <w:lvlJc w:val="left"/>
      <w:pPr>
        <w:ind w:left="518" w:hanging="360"/>
        <w:jc w:val="left"/>
      </w:pPr>
      <w:rPr>
        <w:rFonts w:hint="default"/>
      </w:rPr>
    </w:lvl>
    <w:lvl w:ilvl="1">
      <w:start w:val="3"/>
      <w:numFmt w:val="decimal"/>
      <w:lvlText w:val="%1.%2"/>
      <w:lvlJc w:val="left"/>
      <w:pPr>
        <w:ind w:left="87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509" w:hanging="780"/>
      </w:pPr>
      <w:rPr>
        <w:rFonts w:hint="default"/>
      </w:rPr>
    </w:lvl>
    <w:lvl w:ilvl="5">
      <w:start w:val="0"/>
      <w:numFmt w:val="bullet"/>
      <w:lvlText w:val="•"/>
      <w:lvlJc w:val="left"/>
      <w:pPr>
        <w:ind w:left="3718" w:hanging="780"/>
      </w:pPr>
      <w:rPr>
        <w:rFonts w:hint="default"/>
      </w:rPr>
    </w:lvl>
    <w:lvl w:ilvl="6">
      <w:start w:val="0"/>
      <w:numFmt w:val="bullet"/>
      <w:lvlText w:val="•"/>
      <w:lvlJc w:val="left"/>
      <w:pPr>
        <w:ind w:left="4928" w:hanging="780"/>
      </w:pPr>
      <w:rPr>
        <w:rFonts w:hint="default"/>
      </w:rPr>
    </w:lvl>
    <w:lvl w:ilvl="7">
      <w:start w:val="0"/>
      <w:numFmt w:val="bullet"/>
      <w:lvlText w:val="•"/>
      <w:lvlJc w:val="left"/>
      <w:pPr>
        <w:ind w:left="6137" w:hanging="780"/>
      </w:pPr>
      <w:rPr>
        <w:rFonts w:hint="default"/>
      </w:rPr>
    </w:lvl>
    <w:lvl w:ilvl="8">
      <w:start w:val="0"/>
      <w:numFmt w:val="bullet"/>
      <w:lvlText w:val="•"/>
      <w:lvlJc w:val="left"/>
      <w:pPr>
        <w:ind w:left="7347" w:hanging="780"/>
      </w:pPr>
      <w:rPr>
        <w:rFonts w:hint="default"/>
      </w:rPr>
    </w:lvl>
  </w:abstractNum>
  <w:abstractNum w:abstractNumId="51">
    <w:multiLevelType w:val="hybridMultilevel"/>
    <w:lvl w:ilvl="0">
      <w:start w:val="8"/>
      <w:numFmt w:val="decimal"/>
      <w:lvlText w:val="(%1)"/>
      <w:lvlJc w:val="left"/>
      <w:pPr>
        <w:ind w:left="917"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804" w:hanging="399"/>
      </w:pPr>
      <w:rPr>
        <w:rFonts w:hint="default"/>
      </w:rPr>
    </w:lvl>
    <w:lvl w:ilvl="2">
      <w:start w:val="0"/>
      <w:numFmt w:val="bullet"/>
      <w:lvlText w:val="•"/>
      <w:lvlJc w:val="left"/>
      <w:pPr>
        <w:ind w:left="2689" w:hanging="399"/>
      </w:pPr>
      <w:rPr>
        <w:rFonts w:hint="default"/>
      </w:rPr>
    </w:lvl>
    <w:lvl w:ilvl="3">
      <w:start w:val="0"/>
      <w:numFmt w:val="bullet"/>
      <w:lvlText w:val="•"/>
      <w:lvlJc w:val="left"/>
      <w:pPr>
        <w:ind w:left="3573" w:hanging="399"/>
      </w:pPr>
      <w:rPr>
        <w:rFonts w:hint="default"/>
      </w:rPr>
    </w:lvl>
    <w:lvl w:ilvl="4">
      <w:start w:val="0"/>
      <w:numFmt w:val="bullet"/>
      <w:lvlText w:val="•"/>
      <w:lvlJc w:val="left"/>
      <w:pPr>
        <w:ind w:left="4458" w:hanging="399"/>
      </w:pPr>
      <w:rPr>
        <w:rFonts w:hint="default"/>
      </w:rPr>
    </w:lvl>
    <w:lvl w:ilvl="5">
      <w:start w:val="0"/>
      <w:numFmt w:val="bullet"/>
      <w:lvlText w:val="•"/>
      <w:lvlJc w:val="left"/>
      <w:pPr>
        <w:ind w:left="5343" w:hanging="399"/>
      </w:pPr>
      <w:rPr>
        <w:rFonts w:hint="default"/>
      </w:rPr>
    </w:lvl>
    <w:lvl w:ilvl="6">
      <w:start w:val="0"/>
      <w:numFmt w:val="bullet"/>
      <w:lvlText w:val="•"/>
      <w:lvlJc w:val="left"/>
      <w:pPr>
        <w:ind w:left="6227" w:hanging="399"/>
      </w:pPr>
      <w:rPr>
        <w:rFonts w:hint="default"/>
      </w:rPr>
    </w:lvl>
    <w:lvl w:ilvl="7">
      <w:start w:val="0"/>
      <w:numFmt w:val="bullet"/>
      <w:lvlText w:val="•"/>
      <w:lvlJc w:val="left"/>
      <w:pPr>
        <w:ind w:left="7112" w:hanging="399"/>
      </w:pPr>
      <w:rPr>
        <w:rFonts w:hint="default"/>
      </w:rPr>
    </w:lvl>
    <w:lvl w:ilvl="8">
      <w:start w:val="0"/>
      <w:numFmt w:val="bullet"/>
      <w:lvlText w:val="•"/>
      <w:lvlJc w:val="left"/>
      <w:pPr>
        <w:ind w:left="7997" w:hanging="399"/>
      </w:pPr>
      <w:rPr>
        <w:rFonts w:hint="default"/>
      </w:rPr>
    </w:lvl>
  </w:abstractNum>
  <w:abstractNum w:abstractNumId="50">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9"/>
        <w:w w:val="99"/>
        <w:sz w:val="24"/>
        <w:szCs w:val="24"/>
      </w:rPr>
    </w:lvl>
    <w:lvl w:ilvl="1">
      <w:start w:val="0"/>
      <w:numFmt w:val="bullet"/>
      <w:lvlText w:val="•"/>
      <w:lvlJc w:val="left"/>
      <w:pPr>
        <w:ind w:left="1444" w:hanging="399"/>
      </w:pPr>
      <w:rPr>
        <w:rFonts w:hint="default"/>
      </w:rPr>
    </w:lvl>
    <w:lvl w:ilvl="2">
      <w:start w:val="0"/>
      <w:numFmt w:val="bullet"/>
      <w:lvlText w:val="•"/>
      <w:lvlJc w:val="left"/>
      <w:pPr>
        <w:ind w:left="2369" w:hanging="399"/>
      </w:pPr>
      <w:rPr>
        <w:rFonts w:hint="default"/>
      </w:rPr>
    </w:lvl>
    <w:lvl w:ilvl="3">
      <w:start w:val="0"/>
      <w:numFmt w:val="bullet"/>
      <w:lvlText w:val="•"/>
      <w:lvlJc w:val="left"/>
      <w:pPr>
        <w:ind w:left="3293" w:hanging="399"/>
      </w:pPr>
      <w:rPr>
        <w:rFonts w:hint="default"/>
      </w:rPr>
    </w:lvl>
    <w:lvl w:ilvl="4">
      <w:start w:val="0"/>
      <w:numFmt w:val="bullet"/>
      <w:lvlText w:val="•"/>
      <w:lvlJc w:val="left"/>
      <w:pPr>
        <w:ind w:left="4218" w:hanging="399"/>
      </w:pPr>
      <w:rPr>
        <w:rFonts w:hint="default"/>
      </w:rPr>
    </w:lvl>
    <w:lvl w:ilvl="5">
      <w:start w:val="0"/>
      <w:numFmt w:val="bullet"/>
      <w:lvlText w:val="•"/>
      <w:lvlJc w:val="left"/>
      <w:pPr>
        <w:ind w:left="5143" w:hanging="399"/>
      </w:pPr>
      <w:rPr>
        <w:rFonts w:hint="default"/>
      </w:rPr>
    </w:lvl>
    <w:lvl w:ilvl="6">
      <w:start w:val="0"/>
      <w:numFmt w:val="bullet"/>
      <w:lvlText w:val="•"/>
      <w:lvlJc w:val="left"/>
      <w:pPr>
        <w:ind w:left="6067" w:hanging="399"/>
      </w:pPr>
      <w:rPr>
        <w:rFonts w:hint="default"/>
      </w:rPr>
    </w:lvl>
    <w:lvl w:ilvl="7">
      <w:start w:val="0"/>
      <w:numFmt w:val="bullet"/>
      <w:lvlText w:val="•"/>
      <w:lvlJc w:val="left"/>
      <w:pPr>
        <w:ind w:left="6992" w:hanging="399"/>
      </w:pPr>
      <w:rPr>
        <w:rFonts w:hint="default"/>
      </w:rPr>
    </w:lvl>
    <w:lvl w:ilvl="8">
      <w:start w:val="0"/>
      <w:numFmt w:val="bullet"/>
      <w:lvlText w:val="•"/>
      <w:lvlJc w:val="left"/>
      <w:pPr>
        <w:ind w:left="7917" w:hanging="399"/>
      </w:pPr>
      <w:rPr>
        <w:rFonts w:hint="default"/>
      </w:rPr>
    </w:lvl>
  </w:abstractNum>
  <w:abstractNum w:abstractNumId="49">
    <w:multiLevelType w:val="hybridMultilevel"/>
    <w:lvl w:ilvl="0">
      <w:start w:val="1"/>
      <w:numFmt w:val="decimal"/>
      <w:lvlText w:val="(%1)"/>
      <w:lvlJc w:val="left"/>
      <w:pPr>
        <w:ind w:left="917"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804" w:hanging="399"/>
      </w:pPr>
      <w:rPr>
        <w:rFonts w:hint="default"/>
      </w:rPr>
    </w:lvl>
    <w:lvl w:ilvl="2">
      <w:start w:val="0"/>
      <w:numFmt w:val="bullet"/>
      <w:lvlText w:val="•"/>
      <w:lvlJc w:val="left"/>
      <w:pPr>
        <w:ind w:left="2689" w:hanging="399"/>
      </w:pPr>
      <w:rPr>
        <w:rFonts w:hint="default"/>
      </w:rPr>
    </w:lvl>
    <w:lvl w:ilvl="3">
      <w:start w:val="0"/>
      <w:numFmt w:val="bullet"/>
      <w:lvlText w:val="•"/>
      <w:lvlJc w:val="left"/>
      <w:pPr>
        <w:ind w:left="3573" w:hanging="399"/>
      </w:pPr>
      <w:rPr>
        <w:rFonts w:hint="default"/>
      </w:rPr>
    </w:lvl>
    <w:lvl w:ilvl="4">
      <w:start w:val="0"/>
      <w:numFmt w:val="bullet"/>
      <w:lvlText w:val="•"/>
      <w:lvlJc w:val="left"/>
      <w:pPr>
        <w:ind w:left="4458" w:hanging="399"/>
      </w:pPr>
      <w:rPr>
        <w:rFonts w:hint="default"/>
      </w:rPr>
    </w:lvl>
    <w:lvl w:ilvl="5">
      <w:start w:val="0"/>
      <w:numFmt w:val="bullet"/>
      <w:lvlText w:val="•"/>
      <w:lvlJc w:val="left"/>
      <w:pPr>
        <w:ind w:left="5343" w:hanging="399"/>
      </w:pPr>
      <w:rPr>
        <w:rFonts w:hint="default"/>
      </w:rPr>
    </w:lvl>
    <w:lvl w:ilvl="6">
      <w:start w:val="0"/>
      <w:numFmt w:val="bullet"/>
      <w:lvlText w:val="•"/>
      <w:lvlJc w:val="left"/>
      <w:pPr>
        <w:ind w:left="6227" w:hanging="399"/>
      </w:pPr>
      <w:rPr>
        <w:rFonts w:hint="default"/>
      </w:rPr>
    </w:lvl>
    <w:lvl w:ilvl="7">
      <w:start w:val="0"/>
      <w:numFmt w:val="bullet"/>
      <w:lvlText w:val="•"/>
      <w:lvlJc w:val="left"/>
      <w:pPr>
        <w:ind w:left="7112" w:hanging="399"/>
      </w:pPr>
      <w:rPr>
        <w:rFonts w:hint="default"/>
      </w:rPr>
    </w:lvl>
    <w:lvl w:ilvl="8">
      <w:start w:val="0"/>
      <w:numFmt w:val="bullet"/>
      <w:lvlText w:val="•"/>
      <w:lvlJc w:val="left"/>
      <w:pPr>
        <w:ind w:left="7997" w:hanging="399"/>
      </w:pPr>
      <w:rPr>
        <w:rFonts w:hint="default"/>
      </w:rPr>
    </w:lvl>
  </w:abstractNum>
  <w:abstractNum w:abstractNumId="48">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44" w:hanging="399"/>
      </w:pPr>
      <w:rPr>
        <w:rFonts w:hint="default"/>
      </w:rPr>
    </w:lvl>
    <w:lvl w:ilvl="2">
      <w:start w:val="0"/>
      <w:numFmt w:val="bullet"/>
      <w:lvlText w:val="•"/>
      <w:lvlJc w:val="left"/>
      <w:pPr>
        <w:ind w:left="2369" w:hanging="399"/>
      </w:pPr>
      <w:rPr>
        <w:rFonts w:hint="default"/>
      </w:rPr>
    </w:lvl>
    <w:lvl w:ilvl="3">
      <w:start w:val="0"/>
      <w:numFmt w:val="bullet"/>
      <w:lvlText w:val="•"/>
      <w:lvlJc w:val="left"/>
      <w:pPr>
        <w:ind w:left="3293" w:hanging="399"/>
      </w:pPr>
      <w:rPr>
        <w:rFonts w:hint="default"/>
      </w:rPr>
    </w:lvl>
    <w:lvl w:ilvl="4">
      <w:start w:val="0"/>
      <w:numFmt w:val="bullet"/>
      <w:lvlText w:val="•"/>
      <w:lvlJc w:val="left"/>
      <w:pPr>
        <w:ind w:left="4218" w:hanging="399"/>
      </w:pPr>
      <w:rPr>
        <w:rFonts w:hint="default"/>
      </w:rPr>
    </w:lvl>
    <w:lvl w:ilvl="5">
      <w:start w:val="0"/>
      <w:numFmt w:val="bullet"/>
      <w:lvlText w:val="•"/>
      <w:lvlJc w:val="left"/>
      <w:pPr>
        <w:ind w:left="5143" w:hanging="399"/>
      </w:pPr>
      <w:rPr>
        <w:rFonts w:hint="default"/>
      </w:rPr>
    </w:lvl>
    <w:lvl w:ilvl="6">
      <w:start w:val="0"/>
      <w:numFmt w:val="bullet"/>
      <w:lvlText w:val="•"/>
      <w:lvlJc w:val="left"/>
      <w:pPr>
        <w:ind w:left="6067" w:hanging="399"/>
      </w:pPr>
      <w:rPr>
        <w:rFonts w:hint="default"/>
      </w:rPr>
    </w:lvl>
    <w:lvl w:ilvl="7">
      <w:start w:val="0"/>
      <w:numFmt w:val="bullet"/>
      <w:lvlText w:val="•"/>
      <w:lvlJc w:val="left"/>
      <w:pPr>
        <w:ind w:left="6992" w:hanging="399"/>
      </w:pPr>
      <w:rPr>
        <w:rFonts w:hint="default"/>
      </w:rPr>
    </w:lvl>
    <w:lvl w:ilvl="8">
      <w:start w:val="0"/>
      <w:numFmt w:val="bullet"/>
      <w:lvlText w:val="•"/>
      <w:lvlJc w:val="left"/>
      <w:pPr>
        <w:ind w:left="7917" w:hanging="399"/>
      </w:pPr>
      <w:rPr>
        <w:rFonts w:hint="default"/>
      </w:rPr>
    </w:lvl>
  </w:abstractNum>
  <w:abstractNum w:abstractNumId="47">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44" w:hanging="399"/>
      </w:pPr>
      <w:rPr>
        <w:rFonts w:hint="default"/>
      </w:rPr>
    </w:lvl>
    <w:lvl w:ilvl="2">
      <w:start w:val="0"/>
      <w:numFmt w:val="bullet"/>
      <w:lvlText w:val="•"/>
      <w:lvlJc w:val="left"/>
      <w:pPr>
        <w:ind w:left="2369" w:hanging="399"/>
      </w:pPr>
      <w:rPr>
        <w:rFonts w:hint="default"/>
      </w:rPr>
    </w:lvl>
    <w:lvl w:ilvl="3">
      <w:start w:val="0"/>
      <w:numFmt w:val="bullet"/>
      <w:lvlText w:val="•"/>
      <w:lvlJc w:val="left"/>
      <w:pPr>
        <w:ind w:left="3293" w:hanging="399"/>
      </w:pPr>
      <w:rPr>
        <w:rFonts w:hint="default"/>
      </w:rPr>
    </w:lvl>
    <w:lvl w:ilvl="4">
      <w:start w:val="0"/>
      <w:numFmt w:val="bullet"/>
      <w:lvlText w:val="•"/>
      <w:lvlJc w:val="left"/>
      <w:pPr>
        <w:ind w:left="4218" w:hanging="399"/>
      </w:pPr>
      <w:rPr>
        <w:rFonts w:hint="default"/>
      </w:rPr>
    </w:lvl>
    <w:lvl w:ilvl="5">
      <w:start w:val="0"/>
      <w:numFmt w:val="bullet"/>
      <w:lvlText w:val="•"/>
      <w:lvlJc w:val="left"/>
      <w:pPr>
        <w:ind w:left="5143" w:hanging="399"/>
      </w:pPr>
      <w:rPr>
        <w:rFonts w:hint="default"/>
      </w:rPr>
    </w:lvl>
    <w:lvl w:ilvl="6">
      <w:start w:val="0"/>
      <w:numFmt w:val="bullet"/>
      <w:lvlText w:val="•"/>
      <w:lvlJc w:val="left"/>
      <w:pPr>
        <w:ind w:left="6067" w:hanging="399"/>
      </w:pPr>
      <w:rPr>
        <w:rFonts w:hint="default"/>
      </w:rPr>
    </w:lvl>
    <w:lvl w:ilvl="7">
      <w:start w:val="0"/>
      <w:numFmt w:val="bullet"/>
      <w:lvlText w:val="•"/>
      <w:lvlJc w:val="left"/>
      <w:pPr>
        <w:ind w:left="6992" w:hanging="399"/>
      </w:pPr>
      <w:rPr>
        <w:rFonts w:hint="default"/>
      </w:rPr>
    </w:lvl>
    <w:lvl w:ilvl="8">
      <w:start w:val="0"/>
      <w:numFmt w:val="bullet"/>
      <w:lvlText w:val="•"/>
      <w:lvlJc w:val="left"/>
      <w:pPr>
        <w:ind w:left="7917" w:hanging="399"/>
      </w:pPr>
      <w:rPr>
        <w:rFonts w:hint="default"/>
      </w:rPr>
    </w:lvl>
  </w:abstractNum>
  <w:abstractNum w:abstractNumId="46">
    <w:multiLevelType w:val="hybridMultilevel"/>
    <w:lvl w:ilvl="0">
      <w:start w:val="1"/>
      <w:numFmt w:val="decimal"/>
      <w:lvlText w:val="(%1)"/>
      <w:lvlJc w:val="left"/>
      <w:pPr>
        <w:ind w:left="917"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800" w:hanging="399"/>
      </w:pPr>
      <w:rPr>
        <w:rFonts w:hint="default"/>
      </w:rPr>
    </w:lvl>
    <w:lvl w:ilvl="2">
      <w:start w:val="0"/>
      <w:numFmt w:val="bullet"/>
      <w:lvlText w:val="•"/>
      <w:lvlJc w:val="left"/>
      <w:pPr>
        <w:ind w:left="2681" w:hanging="399"/>
      </w:pPr>
      <w:rPr>
        <w:rFonts w:hint="default"/>
      </w:rPr>
    </w:lvl>
    <w:lvl w:ilvl="3">
      <w:start w:val="0"/>
      <w:numFmt w:val="bullet"/>
      <w:lvlText w:val="•"/>
      <w:lvlJc w:val="left"/>
      <w:pPr>
        <w:ind w:left="3561" w:hanging="399"/>
      </w:pPr>
      <w:rPr>
        <w:rFonts w:hint="default"/>
      </w:rPr>
    </w:lvl>
    <w:lvl w:ilvl="4">
      <w:start w:val="0"/>
      <w:numFmt w:val="bullet"/>
      <w:lvlText w:val="•"/>
      <w:lvlJc w:val="left"/>
      <w:pPr>
        <w:ind w:left="4442" w:hanging="399"/>
      </w:pPr>
      <w:rPr>
        <w:rFonts w:hint="default"/>
      </w:rPr>
    </w:lvl>
    <w:lvl w:ilvl="5">
      <w:start w:val="0"/>
      <w:numFmt w:val="bullet"/>
      <w:lvlText w:val="•"/>
      <w:lvlJc w:val="left"/>
      <w:pPr>
        <w:ind w:left="5323" w:hanging="399"/>
      </w:pPr>
      <w:rPr>
        <w:rFonts w:hint="default"/>
      </w:rPr>
    </w:lvl>
    <w:lvl w:ilvl="6">
      <w:start w:val="0"/>
      <w:numFmt w:val="bullet"/>
      <w:lvlText w:val="•"/>
      <w:lvlJc w:val="left"/>
      <w:pPr>
        <w:ind w:left="6203" w:hanging="399"/>
      </w:pPr>
      <w:rPr>
        <w:rFonts w:hint="default"/>
      </w:rPr>
    </w:lvl>
    <w:lvl w:ilvl="7">
      <w:start w:val="0"/>
      <w:numFmt w:val="bullet"/>
      <w:lvlText w:val="•"/>
      <w:lvlJc w:val="left"/>
      <w:pPr>
        <w:ind w:left="7084" w:hanging="399"/>
      </w:pPr>
      <w:rPr>
        <w:rFonts w:hint="default"/>
      </w:rPr>
    </w:lvl>
    <w:lvl w:ilvl="8">
      <w:start w:val="0"/>
      <w:numFmt w:val="bullet"/>
      <w:lvlText w:val="•"/>
      <w:lvlJc w:val="left"/>
      <w:pPr>
        <w:ind w:left="7965" w:hanging="399"/>
      </w:pPr>
      <w:rPr>
        <w:rFonts w:hint="default"/>
      </w:rPr>
    </w:lvl>
  </w:abstractNum>
  <w:abstractNum w:abstractNumId="45">
    <w:multiLevelType w:val="hybridMultilevel"/>
    <w:lvl w:ilvl="0">
      <w:start w:val="3"/>
      <w:numFmt w:val="decimal"/>
      <w:lvlText w:val="(%1)"/>
      <w:lvlJc w:val="left"/>
      <w:pPr>
        <w:ind w:left="917" w:hanging="399"/>
        <w:jc w:val="left"/>
      </w:pPr>
      <w:rPr>
        <w:rFonts w:hint="default" w:ascii="Times New Roman" w:hAnsi="Times New Roman" w:eastAsia="Times New Roman" w:cs="Times New Roman"/>
        <w:spacing w:val="-59"/>
        <w:w w:val="99"/>
        <w:sz w:val="24"/>
        <w:szCs w:val="24"/>
      </w:rPr>
    </w:lvl>
    <w:lvl w:ilvl="1">
      <w:start w:val="0"/>
      <w:numFmt w:val="bullet"/>
      <w:lvlText w:val="•"/>
      <w:lvlJc w:val="left"/>
      <w:pPr>
        <w:ind w:left="1800" w:hanging="399"/>
      </w:pPr>
      <w:rPr>
        <w:rFonts w:hint="default"/>
      </w:rPr>
    </w:lvl>
    <w:lvl w:ilvl="2">
      <w:start w:val="0"/>
      <w:numFmt w:val="bullet"/>
      <w:lvlText w:val="•"/>
      <w:lvlJc w:val="left"/>
      <w:pPr>
        <w:ind w:left="2681" w:hanging="399"/>
      </w:pPr>
      <w:rPr>
        <w:rFonts w:hint="default"/>
      </w:rPr>
    </w:lvl>
    <w:lvl w:ilvl="3">
      <w:start w:val="0"/>
      <w:numFmt w:val="bullet"/>
      <w:lvlText w:val="•"/>
      <w:lvlJc w:val="left"/>
      <w:pPr>
        <w:ind w:left="3561" w:hanging="399"/>
      </w:pPr>
      <w:rPr>
        <w:rFonts w:hint="default"/>
      </w:rPr>
    </w:lvl>
    <w:lvl w:ilvl="4">
      <w:start w:val="0"/>
      <w:numFmt w:val="bullet"/>
      <w:lvlText w:val="•"/>
      <w:lvlJc w:val="left"/>
      <w:pPr>
        <w:ind w:left="4442" w:hanging="399"/>
      </w:pPr>
      <w:rPr>
        <w:rFonts w:hint="default"/>
      </w:rPr>
    </w:lvl>
    <w:lvl w:ilvl="5">
      <w:start w:val="0"/>
      <w:numFmt w:val="bullet"/>
      <w:lvlText w:val="•"/>
      <w:lvlJc w:val="left"/>
      <w:pPr>
        <w:ind w:left="5323" w:hanging="399"/>
      </w:pPr>
      <w:rPr>
        <w:rFonts w:hint="default"/>
      </w:rPr>
    </w:lvl>
    <w:lvl w:ilvl="6">
      <w:start w:val="0"/>
      <w:numFmt w:val="bullet"/>
      <w:lvlText w:val="•"/>
      <w:lvlJc w:val="left"/>
      <w:pPr>
        <w:ind w:left="6203" w:hanging="399"/>
      </w:pPr>
      <w:rPr>
        <w:rFonts w:hint="default"/>
      </w:rPr>
    </w:lvl>
    <w:lvl w:ilvl="7">
      <w:start w:val="0"/>
      <w:numFmt w:val="bullet"/>
      <w:lvlText w:val="•"/>
      <w:lvlJc w:val="left"/>
      <w:pPr>
        <w:ind w:left="7084" w:hanging="399"/>
      </w:pPr>
      <w:rPr>
        <w:rFonts w:hint="default"/>
      </w:rPr>
    </w:lvl>
    <w:lvl w:ilvl="8">
      <w:start w:val="0"/>
      <w:numFmt w:val="bullet"/>
      <w:lvlText w:val="•"/>
      <w:lvlJc w:val="left"/>
      <w:pPr>
        <w:ind w:left="7965" w:hanging="399"/>
      </w:pPr>
      <w:rPr>
        <w:rFonts w:hint="default"/>
      </w:rPr>
    </w:lvl>
  </w:abstractNum>
  <w:abstractNum w:abstractNumId="44">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40" w:hanging="399"/>
      </w:pPr>
      <w:rPr>
        <w:rFonts w:hint="default"/>
      </w:rPr>
    </w:lvl>
    <w:lvl w:ilvl="2">
      <w:start w:val="0"/>
      <w:numFmt w:val="bullet"/>
      <w:lvlText w:val="•"/>
      <w:lvlJc w:val="left"/>
      <w:pPr>
        <w:ind w:left="2361" w:hanging="399"/>
      </w:pPr>
      <w:rPr>
        <w:rFonts w:hint="default"/>
      </w:rPr>
    </w:lvl>
    <w:lvl w:ilvl="3">
      <w:start w:val="0"/>
      <w:numFmt w:val="bullet"/>
      <w:lvlText w:val="•"/>
      <w:lvlJc w:val="left"/>
      <w:pPr>
        <w:ind w:left="3281" w:hanging="399"/>
      </w:pPr>
      <w:rPr>
        <w:rFonts w:hint="default"/>
      </w:rPr>
    </w:lvl>
    <w:lvl w:ilvl="4">
      <w:start w:val="0"/>
      <w:numFmt w:val="bullet"/>
      <w:lvlText w:val="•"/>
      <w:lvlJc w:val="left"/>
      <w:pPr>
        <w:ind w:left="4202" w:hanging="399"/>
      </w:pPr>
      <w:rPr>
        <w:rFonts w:hint="default"/>
      </w:rPr>
    </w:lvl>
    <w:lvl w:ilvl="5">
      <w:start w:val="0"/>
      <w:numFmt w:val="bullet"/>
      <w:lvlText w:val="•"/>
      <w:lvlJc w:val="left"/>
      <w:pPr>
        <w:ind w:left="5123" w:hanging="399"/>
      </w:pPr>
      <w:rPr>
        <w:rFonts w:hint="default"/>
      </w:rPr>
    </w:lvl>
    <w:lvl w:ilvl="6">
      <w:start w:val="0"/>
      <w:numFmt w:val="bullet"/>
      <w:lvlText w:val="•"/>
      <w:lvlJc w:val="left"/>
      <w:pPr>
        <w:ind w:left="6043" w:hanging="399"/>
      </w:pPr>
      <w:rPr>
        <w:rFonts w:hint="default"/>
      </w:rPr>
    </w:lvl>
    <w:lvl w:ilvl="7">
      <w:start w:val="0"/>
      <w:numFmt w:val="bullet"/>
      <w:lvlText w:val="•"/>
      <w:lvlJc w:val="left"/>
      <w:pPr>
        <w:ind w:left="6964" w:hanging="399"/>
      </w:pPr>
      <w:rPr>
        <w:rFonts w:hint="default"/>
      </w:rPr>
    </w:lvl>
    <w:lvl w:ilvl="8">
      <w:start w:val="0"/>
      <w:numFmt w:val="bullet"/>
      <w:lvlText w:val="•"/>
      <w:lvlJc w:val="left"/>
      <w:pPr>
        <w:ind w:left="7885" w:hanging="399"/>
      </w:pPr>
      <w:rPr>
        <w:rFonts w:hint="default"/>
      </w:rPr>
    </w:lvl>
  </w:abstractNum>
  <w:abstractNum w:abstractNumId="43">
    <w:multiLevelType w:val="hybridMultilevel"/>
    <w:lvl w:ilvl="0">
      <w:start w:val="1"/>
      <w:numFmt w:val="decimal"/>
      <w:lvlText w:val="(%1)"/>
      <w:lvlJc w:val="left"/>
      <w:pPr>
        <w:ind w:left="518" w:hanging="42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40" w:hanging="420"/>
      </w:pPr>
      <w:rPr>
        <w:rFonts w:hint="default"/>
      </w:rPr>
    </w:lvl>
    <w:lvl w:ilvl="2">
      <w:start w:val="0"/>
      <w:numFmt w:val="bullet"/>
      <w:lvlText w:val="•"/>
      <w:lvlJc w:val="left"/>
      <w:pPr>
        <w:ind w:left="2361" w:hanging="420"/>
      </w:pPr>
      <w:rPr>
        <w:rFonts w:hint="default"/>
      </w:rPr>
    </w:lvl>
    <w:lvl w:ilvl="3">
      <w:start w:val="0"/>
      <w:numFmt w:val="bullet"/>
      <w:lvlText w:val="•"/>
      <w:lvlJc w:val="left"/>
      <w:pPr>
        <w:ind w:left="3281" w:hanging="420"/>
      </w:pPr>
      <w:rPr>
        <w:rFonts w:hint="default"/>
      </w:rPr>
    </w:lvl>
    <w:lvl w:ilvl="4">
      <w:start w:val="0"/>
      <w:numFmt w:val="bullet"/>
      <w:lvlText w:val="•"/>
      <w:lvlJc w:val="left"/>
      <w:pPr>
        <w:ind w:left="4202"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6043" w:hanging="420"/>
      </w:pPr>
      <w:rPr>
        <w:rFonts w:hint="default"/>
      </w:rPr>
    </w:lvl>
    <w:lvl w:ilvl="7">
      <w:start w:val="0"/>
      <w:numFmt w:val="bullet"/>
      <w:lvlText w:val="•"/>
      <w:lvlJc w:val="left"/>
      <w:pPr>
        <w:ind w:left="6964" w:hanging="420"/>
      </w:pPr>
      <w:rPr>
        <w:rFonts w:hint="default"/>
      </w:rPr>
    </w:lvl>
    <w:lvl w:ilvl="8">
      <w:start w:val="0"/>
      <w:numFmt w:val="bullet"/>
      <w:lvlText w:val="•"/>
      <w:lvlJc w:val="left"/>
      <w:pPr>
        <w:ind w:left="7885" w:hanging="420"/>
      </w:pPr>
      <w:rPr>
        <w:rFonts w:hint="default"/>
      </w:rPr>
    </w:lvl>
  </w:abstractNum>
  <w:abstractNum w:abstractNumId="42">
    <w:multiLevelType w:val="hybridMultilevel"/>
    <w:lvl w:ilvl="0">
      <w:start w:val="1"/>
      <w:numFmt w:val="decimal"/>
      <w:lvlText w:val="(%1)"/>
      <w:lvlJc w:val="left"/>
      <w:pPr>
        <w:ind w:left="917"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10" w:hanging="399"/>
      </w:pPr>
      <w:rPr>
        <w:rFonts w:hint="default"/>
      </w:rPr>
    </w:lvl>
    <w:lvl w:ilvl="2">
      <w:start w:val="0"/>
      <w:numFmt w:val="bullet"/>
      <w:lvlText w:val="•"/>
      <w:lvlJc w:val="left"/>
      <w:pPr>
        <w:ind w:left="2701" w:hanging="399"/>
      </w:pPr>
      <w:rPr>
        <w:rFonts w:hint="default"/>
      </w:rPr>
    </w:lvl>
    <w:lvl w:ilvl="3">
      <w:start w:val="0"/>
      <w:numFmt w:val="bullet"/>
      <w:lvlText w:val="•"/>
      <w:lvlJc w:val="left"/>
      <w:pPr>
        <w:ind w:left="3591" w:hanging="399"/>
      </w:pPr>
      <w:rPr>
        <w:rFonts w:hint="default"/>
      </w:rPr>
    </w:lvl>
    <w:lvl w:ilvl="4">
      <w:start w:val="0"/>
      <w:numFmt w:val="bullet"/>
      <w:lvlText w:val="•"/>
      <w:lvlJc w:val="left"/>
      <w:pPr>
        <w:ind w:left="4482" w:hanging="399"/>
      </w:pPr>
      <w:rPr>
        <w:rFonts w:hint="default"/>
      </w:rPr>
    </w:lvl>
    <w:lvl w:ilvl="5">
      <w:start w:val="0"/>
      <w:numFmt w:val="bullet"/>
      <w:lvlText w:val="•"/>
      <w:lvlJc w:val="left"/>
      <w:pPr>
        <w:ind w:left="5373" w:hanging="399"/>
      </w:pPr>
      <w:rPr>
        <w:rFonts w:hint="default"/>
      </w:rPr>
    </w:lvl>
    <w:lvl w:ilvl="6">
      <w:start w:val="0"/>
      <w:numFmt w:val="bullet"/>
      <w:lvlText w:val="•"/>
      <w:lvlJc w:val="left"/>
      <w:pPr>
        <w:ind w:left="6263" w:hanging="399"/>
      </w:pPr>
      <w:rPr>
        <w:rFonts w:hint="default"/>
      </w:rPr>
    </w:lvl>
    <w:lvl w:ilvl="7">
      <w:start w:val="0"/>
      <w:numFmt w:val="bullet"/>
      <w:lvlText w:val="•"/>
      <w:lvlJc w:val="left"/>
      <w:pPr>
        <w:ind w:left="7154" w:hanging="399"/>
      </w:pPr>
      <w:rPr>
        <w:rFonts w:hint="default"/>
      </w:rPr>
    </w:lvl>
    <w:lvl w:ilvl="8">
      <w:start w:val="0"/>
      <w:numFmt w:val="bullet"/>
      <w:lvlText w:val="•"/>
      <w:lvlJc w:val="left"/>
      <w:pPr>
        <w:ind w:left="8045" w:hanging="399"/>
      </w:pPr>
      <w:rPr>
        <w:rFonts w:hint="default"/>
      </w:rPr>
    </w:lvl>
  </w:abstractNum>
  <w:abstractNum w:abstractNumId="41">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40">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39">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38">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37">
    <w:multiLevelType w:val="hybridMultilevel"/>
    <w:lvl w:ilvl="0">
      <w:start w:val="2"/>
      <w:numFmt w:val="decimal"/>
      <w:lvlText w:val="%1"/>
      <w:lvlJc w:val="left"/>
      <w:pPr>
        <w:ind w:left="938" w:hanging="420"/>
        <w:jc w:val="left"/>
      </w:pPr>
      <w:rPr>
        <w:rFonts w:hint="default"/>
      </w:rPr>
    </w:lvl>
    <w:lvl w:ilvl="1">
      <w:start w:val="2"/>
      <w:numFmt w:val="decimal"/>
      <w:lvlText w:val="%1.%2"/>
      <w:lvlJc w:val="left"/>
      <w:pPr>
        <w:ind w:left="93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418"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506" w:hanging="900"/>
      </w:pPr>
      <w:rPr>
        <w:rFonts w:hint="default"/>
      </w:rPr>
    </w:lvl>
    <w:lvl w:ilvl="5">
      <w:start w:val="0"/>
      <w:numFmt w:val="bullet"/>
      <w:lvlText w:val="•"/>
      <w:lvlJc w:val="left"/>
      <w:pPr>
        <w:ind w:left="4549" w:hanging="900"/>
      </w:pPr>
      <w:rPr>
        <w:rFonts w:hint="default"/>
      </w:rPr>
    </w:lvl>
    <w:lvl w:ilvl="6">
      <w:start w:val="0"/>
      <w:numFmt w:val="bullet"/>
      <w:lvlText w:val="•"/>
      <w:lvlJc w:val="left"/>
      <w:pPr>
        <w:ind w:left="5593" w:hanging="900"/>
      </w:pPr>
      <w:rPr>
        <w:rFonts w:hint="default"/>
      </w:rPr>
    </w:lvl>
    <w:lvl w:ilvl="7">
      <w:start w:val="0"/>
      <w:numFmt w:val="bullet"/>
      <w:lvlText w:val="•"/>
      <w:lvlJc w:val="left"/>
      <w:pPr>
        <w:ind w:left="6636" w:hanging="900"/>
      </w:pPr>
      <w:rPr>
        <w:rFonts w:hint="default"/>
      </w:rPr>
    </w:lvl>
    <w:lvl w:ilvl="8">
      <w:start w:val="0"/>
      <w:numFmt w:val="bullet"/>
      <w:lvlText w:val="•"/>
      <w:lvlJc w:val="left"/>
      <w:pPr>
        <w:ind w:left="7679" w:hanging="900"/>
      </w:pPr>
      <w:rPr>
        <w:rFonts w:hint="default"/>
      </w:rPr>
    </w:lvl>
  </w:abstractNum>
  <w:abstractNum w:abstractNumId="36">
    <w:multiLevelType w:val="hybridMultilevel"/>
    <w:lvl w:ilvl="0">
      <w:start w:val="2"/>
      <w:numFmt w:val="decimal"/>
      <w:lvlText w:val="%1"/>
      <w:lvlJc w:val="left"/>
      <w:pPr>
        <w:ind w:left="1118" w:hanging="600"/>
        <w:jc w:val="left"/>
      </w:pPr>
      <w:rPr>
        <w:rFonts w:hint="default"/>
      </w:rPr>
    </w:lvl>
    <w:lvl w:ilvl="1">
      <w:start w:val="1"/>
      <w:numFmt w:val="decimal"/>
      <w:lvlText w:val="%1.%2"/>
      <w:lvlJc w:val="left"/>
      <w:pPr>
        <w:ind w:left="1118" w:hanging="600"/>
        <w:jc w:val="left"/>
      </w:pPr>
      <w:rPr>
        <w:rFonts w:hint="default"/>
      </w:rPr>
    </w:lvl>
    <w:lvl w:ilvl="2">
      <w:start w:val="5"/>
      <w:numFmt w:val="decimal"/>
      <w:lvlText w:val="%1.%2.%3"/>
      <w:lvlJc w:val="left"/>
      <w:pPr>
        <w:ind w:left="111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719" w:hanging="600"/>
      </w:pPr>
      <w:rPr>
        <w:rFonts w:hint="default"/>
      </w:rPr>
    </w:lvl>
    <w:lvl w:ilvl="4">
      <w:start w:val="0"/>
      <w:numFmt w:val="bullet"/>
      <w:lvlText w:val="•"/>
      <w:lvlJc w:val="left"/>
      <w:pPr>
        <w:ind w:left="4586" w:hanging="600"/>
      </w:pPr>
      <w:rPr>
        <w:rFonts w:hint="default"/>
      </w:rPr>
    </w:lvl>
    <w:lvl w:ilvl="5">
      <w:start w:val="0"/>
      <w:numFmt w:val="bullet"/>
      <w:lvlText w:val="•"/>
      <w:lvlJc w:val="left"/>
      <w:pPr>
        <w:ind w:left="5453" w:hanging="600"/>
      </w:pPr>
      <w:rPr>
        <w:rFonts w:hint="default"/>
      </w:rPr>
    </w:lvl>
    <w:lvl w:ilvl="6">
      <w:start w:val="0"/>
      <w:numFmt w:val="bullet"/>
      <w:lvlText w:val="•"/>
      <w:lvlJc w:val="left"/>
      <w:pPr>
        <w:ind w:left="6319" w:hanging="600"/>
      </w:pPr>
      <w:rPr>
        <w:rFonts w:hint="default"/>
      </w:rPr>
    </w:lvl>
    <w:lvl w:ilvl="7">
      <w:start w:val="0"/>
      <w:numFmt w:val="bullet"/>
      <w:lvlText w:val="•"/>
      <w:lvlJc w:val="left"/>
      <w:pPr>
        <w:ind w:left="7186" w:hanging="600"/>
      </w:pPr>
      <w:rPr>
        <w:rFonts w:hint="default"/>
      </w:rPr>
    </w:lvl>
    <w:lvl w:ilvl="8">
      <w:start w:val="0"/>
      <w:numFmt w:val="bullet"/>
      <w:lvlText w:val="•"/>
      <w:lvlJc w:val="left"/>
      <w:pPr>
        <w:ind w:left="8053" w:hanging="600"/>
      </w:pPr>
      <w:rPr>
        <w:rFonts w:hint="default"/>
      </w:rPr>
    </w:lvl>
  </w:abstractNum>
  <w:abstractNum w:abstractNumId="35">
    <w:multiLevelType w:val="hybridMultilevel"/>
    <w:lvl w:ilvl="0">
      <w:start w:val="1"/>
      <w:numFmt w:val="decimal"/>
      <w:lvlText w:val="(%1)"/>
      <w:lvlJc w:val="left"/>
      <w:pPr>
        <w:ind w:left="518" w:hanging="339"/>
        <w:jc w:val="left"/>
      </w:pPr>
      <w:rPr>
        <w:rFonts w:hint="default" w:ascii="Times New Roman" w:hAnsi="Times New Roman" w:eastAsia="Times New Roman" w:cs="Times New Roman"/>
        <w:w w:val="99"/>
        <w:sz w:val="24"/>
        <w:szCs w:val="24"/>
      </w:rPr>
    </w:lvl>
    <w:lvl w:ilvl="1">
      <w:start w:val="0"/>
      <w:numFmt w:val="bullet"/>
      <w:lvlText w:val="•"/>
      <w:lvlJc w:val="left"/>
      <w:pPr>
        <w:ind w:left="1450" w:hanging="339"/>
      </w:pPr>
      <w:rPr>
        <w:rFonts w:hint="default"/>
      </w:rPr>
    </w:lvl>
    <w:lvl w:ilvl="2">
      <w:start w:val="0"/>
      <w:numFmt w:val="bullet"/>
      <w:lvlText w:val="•"/>
      <w:lvlJc w:val="left"/>
      <w:pPr>
        <w:ind w:left="2381" w:hanging="339"/>
      </w:pPr>
      <w:rPr>
        <w:rFonts w:hint="default"/>
      </w:rPr>
    </w:lvl>
    <w:lvl w:ilvl="3">
      <w:start w:val="0"/>
      <w:numFmt w:val="bullet"/>
      <w:lvlText w:val="•"/>
      <w:lvlJc w:val="left"/>
      <w:pPr>
        <w:ind w:left="3311" w:hanging="339"/>
      </w:pPr>
      <w:rPr>
        <w:rFonts w:hint="default"/>
      </w:rPr>
    </w:lvl>
    <w:lvl w:ilvl="4">
      <w:start w:val="0"/>
      <w:numFmt w:val="bullet"/>
      <w:lvlText w:val="•"/>
      <w:lvlJc w:val="left"/>
      <w:pPr>
        <w:ind w:left="4242" w:hanging="339"/>
      </w:pPr>
      <w:rPr>
        <w:rFonts w:hint="default"/>
      </w:rPr>
    </w:lvl>
    <w:lvl w:ilvl="5">
      <w:start w:val="0"/>
      <w:numFmt w:val="bullet"/>
      <w:lvlText w:val="•"/>
      <w:lvlJc w:val="left"/>
      <w:pPr>
        <w:ind w:left="5173" w:hanging="339"/>
      </w:pPr>
      <w:rPr>
        <w:rFonts w:hint="default"/>
      </w:rPr>
    </w:lvl>
    <w:lvl w:ilvl="6">
      <w:start w:val="0"/>
      <w:numFmt w:val="bullet"/>
      <w:lvlText w:val="•"/>
      <w:lvlJc w:val="left"/>
      <w:pPr>
        <w:ind w:left="6103" w:hanging="339"/>
      </w:pPr>
      <w:rPr>
        <w:rFonts w:hint="default"/>
      </w:rPr>
    </w:lvl>
    <w:lvl w:ilvl="7">
      <w:start w:val="0"/>
      <w:numFmt w:val="bullet"/>
      <w:lvlText w:val="•"/>
      <w:lvlJc w:val="left"/>
      <w:pPr>
        <w:ind w:left="7034" w:hanging="339"/>
      </w:pPr>
      <w:rPr>
        <w:rFonts w:hint="default"/>
      </w:rPr>
    </w:lvl>
    <w:lvl w:ilvl="8">
      <w:start w:val="0"/>
      <w:numFmt w:val="bullet"/>
      <w:lvlText w:val="•"/>
      <w:lvlJc w:val="left"/>
      <w:pPr>
        <w:ind w:left="7965" w:hanging="339"/>
      </w:pPr>
      <w:rPr>
        <w:rFonts w:hint="default"/>
      </w:rPr>
    </w:lvl>
  </w:abstractNum>
  <w:abstractNum w:abstractNumId="34">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381" w:hanging="399"/>
      </w:pPr>
      <w:rPr>
        <w:rFonts w:hint="default"/>
      </w:rPr>
    </w:lvl>
    <w:lvl w:ilvl="3">
      <w:start w:val="0"/>
      <w:numFmt w:val="bullet"/>
      <w:lvlText w:val="•"/>
      <w:lvlJc w:val="left"/>
      <w:pPr>
        <w:ind w:left="3311" w:hanging="399"/>
      </w:pPr>
      <w:rPr>
        <w:rFonts w:hint="default"/>
      </w:rPr>
    </w:lvl>
    <w:lvl w:ilvl="4">
      <w:start w:val="0"/>
      <w:numFmt w:val="bullet"/>
      <w:lvlText w:val="•"/>
      <w:lvlJc w:val="left"/>
      <w:pPr>
        <w:ind w:left="4242"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103" w:hanging="399"/>
      </w:pPr>
      <w:rPr>
        <w:rFonts w:hint="default"/>
      </w:rPr>
    </w:lvl>
    <w:lvl w:ilvl="7">
      <w:start w:val="0"/>
      <w:numFmt w:val="bullet"/>
      <w:lvlText w:val="•"/>
      <w:lvlJc w:val="left"/>
      <w:pPr>
        <w:ind w:left="7034" w:hanging="399"/>
      </w:pPr>
      <w:rPr>
        <w:rFonts w:hint="default"/>
      </w:rPr>
    </w:lvl>
    <w:lvl w:ilvl="8">
      <w:start w:val="0"/>
      <w:numFmt w:val="bullet"/>
      <w:lvlText w:val="•"/>
      <w:lvlJc w:val="left"/>
      <w:pPr>
        <w:ind w:left="7965" w:hanging="399"/>
      </w:pPr>
      <w:rPr>
        <w:rFonts w:hint="default"/>
      </w:rPr>
    </w:lvl>
  </w:abstractNum>
  <w:abstractNum w:abstractNumId="33">
    <w:multiLevelType w:val="hybridMultilevel"/>
    <w:lvl w:ilvl="0">
      <w:start w:val="4"/>
      <w:numFmt w:val="decimal"/>
      <w:lvlText w:val="(%1)"/>
      <w:lvlJc w:val="left"/>
      <w:pPr>
        <w:ind w:left="518" w:hanging="358"/>
        <w:jc w:val="left"/>
      </w:pPr>
      <w:rPr>
        <w:rFonts w:hint="default" w:ascii="Times New Roman" w:hAnsi="Times New Roman" w:eastAsia="Times New Roman" w:cs="Times New Roman"/>
        <w:w w:val="99"/>
        <w:sz w:val="24"/>
        <w:szCs w:val="24"/>
      </w:rPr>
    </w:lvl>
    <w:lvl w:ilvl="1">
      <w:start w:val="0"/>
      <w:numFmt w:val="bullet"/>
      <w:lvlText w:val="•"/>
      <w:lvlJc w:val="left"/>
      <w:pPr>
        <w:ind w:left="1450" w:hanging="358"/>
      </w:pPr>
      <w:rPr>
        <w:rFonts w:hint="default"/>
      </w:rPr>
    </w:lvl>
    <w:lvl w:ilvl="2">
      <w:start w:val="0"/>
      <w:numFmt w:val="bullet"/>
      <w:lvlText w:val="•"/>
      <w:lvlJc w:val="left"/>
      <w:pPr>
        <w:ind w:left="2381" w:hanging="358"/>
      </w:pPr>
      <w:rPr>
        <w:rFonts w:hint="default"/>
      </w:rPr>
    </w:lvl>
    <w:lvl w:ilvl="3">
      <w:start w:val="0"/>
      <w:numFmt w:val="bullet"/>
      <w:lvlText w:val="•"/>
      <w:lvlJc w:val="left"/>
      <w:pPr>
        <w:ind w:left="3311" w:hanging="358"/>
      </w:pPr>
      <w:rPr>
        <w:rFonts w:hint="default"/>
      </w:rPr>
    </w:lvl>
    <w:lvl w:ilvl="4">
      <w:start w:val="0"/>
      <w:numFmt w:val="bullet"/>
      <w:lvlText w:val="•"/>
      <w:lvlJc w:val="left"/>
      <w:pPr>
        <w:ind w:left="4242" w:hanging="358"/>
      </w:pPr>
      <w:rPr>
        <w:rFonts w:hint="default"/>
      </w:rPr>
    </w:lvl>
    <w:lvl w:ilvl="5">
      <w:start w:val="0"/>
      <w:numFmt w:val="bullet"/>
      <w:lvlText w:val="•"/>
      <w:lvlJc w:val="left"/>
      <w:pPr>
        <w:ind w:left="5173" w:hanging="358"/>
      </w:pPr>
      <w:rPr>
        <w:rFonts w:hint="default"/>
      </w:rPr>
    </w:lvl>
    <w:lvl w:ilvl="6">
      <w:start w:val="0"/>
      <w:numFmt w:val="bullet"/>
      <w:lvlText w:val="•"/>
      <w:lvlJc w:val="left"/>
      <w:pPr>
        <w:ind w:left="6103" w:hanging="358"/>
      </w:pPr>
      <w:rPr>
        <w:rFonts w:hint="default"/>
      </w:rPr>
    </w:lvl>
    <w:lvl w:ilvl="7">
      <w:start w:val="0"/>
      <w:numFmt w:val="bullet"/>
      <w:lvlText w:val="•"/>
      <w:lvlJc w:val="left"/>
      <w:pPr>
        <w:ind w:left="7034" w:hanging="358"/>
      </w:pPr>
      <w:rPr>
        <w:rFonts w:hint="default"/>
      </w:rPr>
    </w:lvl>
    <w:lvl w:ilvl="8">
      <w:start w:val="0"/>
      <w:numFmt w:val="bullet"/>
      <w:lvlText w:val="•"/>
      <w:lvlJc w:val="left"/>
      <w:pPr>
        <w:ind w:left="7965" w:hanging="358"/>
      </w:pPr>
      <w:rPr>
        <w:rFonts w:hint="default"/>
      </w:rPr>
    </w:lvl>
  </w:abstractNum>
  <w:abstractNum w:abstractNumId="32">
    <w:multiLevelType w:val="hybridMultilevel"/>
    <w:lvl w:ilvl="0">
      <w:start w:val="1"/>
      <w:numFmt w:val="decimal"/>
      <w:lvlText w:val="(%1)"/>
      <w:lvlJc w:val="left"/>
      <w:pPr>
        <w:ind w:left="917" w:hanging="399"/>
        <w:jc w:val="left"/>
      </w:pPr>
      <w:rPr>
        <w:rFonts w:hint="default" w:ascii="Times New Roman" w:hAnsi="Times New Roman" w:eastAsia="Times New Roman" w:cs="Times New Roman"/>
        <w:spacing w:val="-87"/>
        <w:w w:val="99"/>
        <w:sz w:val="24"/>
        <w:szCs w:val="24"/>
      </w:rPr>
    </w:lvl>
    <w:lvl w:ilvl="1">
      <w:start w:val="0"/>
      <w:numFmt w:val="bullet"/>
      <w:lvlText w:val="•"/>
      <w:lvlJc w:val="left"/>
      <w:pPr>
        <w:ind w:left="1810" w:hanging="399"/>
      </w:pPr>
      <w:rPr>
        <w:rFonts w:hint="default"/>
      </w:rPr>
    </w:lvl>
    <w:lvl w:ilvl="2">
      <w:start w:val="0"/>
      <w:numFmt w:val="bullet"/>
      <w:lvlText w:val="•"/>
      <w:lvlJc w:val="left"/>
      <w:pPr>
        <w:ind w:left="2701" w:hanging="399"/>
      </w:pPr>
      <w:rPr>
        <w:rFonts w:hint="default"/>
      </w:rPr>
    </w:lvl>
    <w:lvl w:ilvl="3">
      <w:start w:val="0"/>
      <w:numFmt w:val="bullet"/>
      <w:lvlText w:val="•"/>
      <w:lvlJc w:val="left"/>
      <w:pPr>
        <w:ind w:left="3591" w:hanging="399"/>
      </w:pPr>
      <w:rPr>
        <w:rFonts w:hint="default"/>
      </w:rPr>
    </w:lvl>
    <w:lvl w:ilvl="4">
      <w:start w:val="0"/>
      <w:numFmt w:val="bullet"/>
      <w:lvlText w:val="•"/>
      <w:lvlJc w:val="left"/>
      <w:pPr>
        <w:ind w:left="4482" w:hanging="399"/>
      </w:pPr>
      <w:rPr>
        <w:rFonts w:hint="default"/>
      </w:rPr>
    </w:lvl>
    <w:lvl w:ilvl="5">
      <w:start w:val="0"/>
      <w:numFmt w:val="bullet"/>
      <w:lvlText w:val="•"/>
      <w:lvlJc w:val="left"/>
      <w:pPr>
        <w:ind w:left="5373" w:hanging="399"/>
      </w:pPr>
      <w:rPr>
        <w:rFonts w:hint="default"/>
      </w:rPr>
    </w:lvl>
    <w:lvl w:ilvl="6">
      <w:start w:val="0"/>
      <w:numFmt w:val="bullet"/>
      <w:lvlText w:val="•"/>
      <w:lvlJc w:val="left"/>
      <w:pPr>
        <w:ind w:left="6263" w:hanging="399"/>
      </w:pPr>
      <w:rPr>
        <w:rFonts w:hint="default"/>
      </w:rPr>
    </w:lvl>
    <w:lvl w:ilvl="7">
      <w:start w:val="0"/>
      <w:numFmt w:val="bullet"/>
      <w:lvlText w:val="•"/>
      <w:lvlJc w:val="left"/>
      <w:pPr>
        <w:ind w:left="7154" w:hanging="399"/>
      </w:pPr>
      <w:rPr>
        <w:rFonts w:hint="default"/>
      </w:rPr>
    </w:lvl>
    <w:lvl w:ilvl="8">
      <w:start w:val="0"/>
      <w:numFmt w:val="bullet"/>
      <w:lvlText w:val="•"/>
      <w:lvlJc w:val="left"/>
      <w:pPr>
        <w:ind w:left="8045" w:hanging="399"/>
      </w:pPr>
      <w:rPr>
        <w:rFonts w:hint="default"/>
      </w:rPr>
    </w:lvl>
  </w:abstractNum>
  <w:abstractNum w:abstractNumId="31">
    <w:multiLevelType w:val="hybridMultilevel"/>
    <w:lvl w:ilvl="0">
      <w:start w:val="2"/>
      <w:numFmt w:val="decimal"/>
      <w:lvlText w:val="%1"/>
      <w:lvlJc w:val="left"/>
      <w:pPr>
        <w:ind w:left="1238" w:hanging="720"/>
        <w:jc w:val="left"/>
      </w:pPr>
      <w:rPr>
        <w:rFonts w:hint="default"/>
      </w:rPr>
    </w:lvl>
    <w:lvl w:ilvl="1">
      <w:start w:val="1"/>
      <w:numFmt w:val="decimal"/>
      <w:lvlText w:val="%1.%2"/>
      <w:lvlJc w:val="left"/>
      <w:pPr>
        <w:ind w:left="1238" w:hanging="720"/>
        <w:jc w:val="left"/>
      </w:pPr>
      <w:rPr>
        <w:rFonts w:hint="default"/>
      </w:rPr>
    </w:lvl>
    <w:lvl w:ilvl="2">
      <w:start w:val="4"/>
      <w:numFmt w:val="decimal"/>
      <w:lvlText w:val="%1.%2.%3"/>
      <w:lvlJc w:val="left"/>
      <w:pPr>
        <w:ind w:left="1238" w:hanging="720"/>
        <w:jc w:val="left"/>
      </w:pPr>
      <w:rPr>
        <w:rFonts w:hint="default"/>
      </w:rPr>
    </w:lvl>
    <w:lvl w:ilvl="3">
      <w:start w:val="3"/>
      <w:numFmt w:val="decimal"/>
      <w:lvlText w:val="%1.%2.%3.%4"/>
      <w:lvlJc w:val="left"/>
      <w:pPr>
        <w:ind w:left="1238" w:hanging="72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4674" w:hanging="720"/>
      </w:pPr>
      <w:rPr>
        <w:rFonts w:hint="default"/>
      </w:rPr>
    </w:lvl>
    <w:lvl w:ilvl="5">
      <w:start w:val="0"/>
      <w:numFmt w:val="bullet"/>
      <w:lvlText w:val="•"/>
      <w:lvlJc w:val="left"/>
      <w:pPr>
        <w:ind w:left="5533" w:hanging="720"/>
      </w:pPr>
      <w:rPr>
        <w:rFonts w:hint="default"/>
      </w:rPr>
    </w:lvl>
    <w:lvl w:ilvl="6">
      <w:start w:val="0"/>
      <w:numFmt w:val="bullet"/>
      <w:lvlText w:val="•"/>
      <w:lvlJc w:val="left"/>
      <w:pPr>
        <w:ind w:left="6391" w:hanging="720"/>
      </w:pPr>
      <w:rPr>
        <w:rFonts w:hint="default"/>
      </w:rPr>
    </w:lvl>
    <w:lvl w:ilvl="7">
      <w:start w:val="0"/>
      <w:numFmt w:val="bullet"/>
      <w:lvlText w:val="•"/>
      <w:lvlJc w:val="left"/>
      <w:pPr>
        <w:ind w:left="7250" w:hanging="720"/>
      </w:pPr>
      <w:rPr>
        <w:rFonts w:hint="default"/>
      </w:rPr>
    </w:lvl>
    <w:lvl w:ilvl="8">
      <w:start w:val="0"/>
      <w:numFmt w:val="bullet"/>
      <w:lvlText w:val="•"/>
      <w:lvlJc w:val="left"/>
      <w:pPr>
        <w:ind w:left="8109" w:hanging="720"/>
      </w:pPr>
      <w:rPr>
        <w:rFonts w:hint="default"/>
      </w:rPr>
    </w:lvl>
  </w:abstractNum>
  <w:abstractNum w:abstractNumId="30">
    <w:multiLevelType w:val="hybridMultilevel"/>
    <w:lvl w:ilvl="0">
      <w:start w:val="1"/>
      <w:numFmt w:val="decimal"/>
      <w:lvlText w:val="(%1)"/>
      <w:lvlJc w:val="left"/>
      <w:pPr>
        <w:ind w:left="518" w:hanging="339"/>
        <w:jc w:val="left"/>
      </w:pPr>
      <w:rPr>
        <w:rFonts w:hint="default" w:ascii="Times New Roman" w:hAnsi="Times New Roman" w:eastAsia="Times New Roman" w:cs="Times New Roman"/>
        <w:w w:val="99"/>
        <w:sz w:val="24"/>
        <w:szCs w:val="24"/>
      </w:rPr>
    </w:lvl>
    <w:lvl w:ilvl="1">
      <w:start w:val="0"/>
      <w:numFmt w:val="bullet"/>
      <w:lvlText w:val="•"/>
      <w:lvlJc w:val="left"/>
      <w:pPr>
        <w:ind w:left="1450" w:hanging="339"/>
      </w:pPr>
      <w:rPr>
        <w:rFonts w:hint="default"/>
      </w:rPr>
    </w:lvl>
    <w:lvl w:ilvl="2">
      <w:start w:val="0"/>
      <w:numFmt w:val="bullet"/>
      <w:lvlText w:val="•"/>
      <w:lvlJc w:val="left"/>
      <w:pPr>
        <w:ind w:left="2381" w:hanging="339"/>
      </w:pPr>
      <w:rPr>
        <w:rFonts w:hint="default"/>
      </w:rPr>
    </w:lvl>
    <w:lvl w:ilvl="3">
      <w:start w:val="0"/>
      <w:numFmt w:val="bullet"/>
      <w:lvlText w:val="•"/>
      <w:lvlJc w:val="left"/>
      <w:pPr>
        <w:ind w:left="3311" w:hanging="339"/>
      </w:pPr>
      <w:rPr>
        <w:rFonts w:hint="default"/>
      </w:rPr>
    </w:lvl>
    <w:lvl w:ilvl="4">
      <w:start w:val="0"/>
      <w:numFmt w:val="bullet"/>
      <w:lvlText w:val="•"/>
      <w:lvlJc w:val="left"/>
      <w:pPr>
        <w:ind w:left="4242" w:hanging="339"/>
      </w:pPr>
      <w:rPr>
        <w:rFonts w:hint="default"/>
      </w:rPr>
    </w:lvl>
    <w:lvl w:ilvl="5">
      <w:start w:val="0"/>
      <w:numFmt w:val="bullet"/>
      <w:lvlText w:val="•"/>
      <w:lvlJc w:val="left"/>
      <w:pPr>
        <w:ind w:left="5173" w:hanging="339"/>
      </w:pPr>
      <w:rPr>
        <w:rFonts w:hint="default"/>
      </w:rPr>
    </w:lvl>
    <w:lvl w:ilvl="6">
      <w:start w:val="0"/>
      <w:numFmt w:val="bullet"/>
      <w:lvlText w:val="•"/>
      <w:lvlJc w:val="left"/>
      <w:pPr>
        <w:ind w:left="6103" w:hanging="339"/>
      </w:pPr>
      <w:rPr>
        <w:rFonts w:hint="default"/>
      </w:rPr>
    </w:lvl>
    <w:lvl w:ilvl="7">
      <w:start w:val="0"/>
      <w:numFmt w:val="bullet"/>
      <w:lvlText w:val="•"/>
      <w:lvlJc w:val="left"/>
      <w:pPr>
        <w:ind w:left="7034" w:hanging="339"/>
      </w:pPr>
      <w:rPr>
        <w:rFonts w:hint="default"/>
      </w:rPr>
    </w:lvl>
    <w:lvl w:ilvl="8">
      <w:start w:val="0"/>
      <w:numFmt w:val="bullet"/>
      <w:lvlText w:val="•"/>
      <w:lvlJc w:val="left"/>
      <w:pPr>
        <w:ind w:left="7965" w:hanging="339"/>
      </w:pPr>
      <w:rPr>
        <w:rFonts w:hint="default"/>
      </w:rPr>
    </w:lvl>
  </w:abstractNum>
  <w:abstractNum w:abstractNumId="29">
    <w:multiLevelType w:val="hybridMultilevel"/>
    <w:lvl w:ilvl="0">
      <w:start w:val="1"/>
      <w:numFmt w:val="decimal"/>
      <w:lvlText w:val="(%1)"/>
      <w:lvlJc w:val="left"/>
      <w:pPr>
        <w:ind w:left="518" w:hanging="340"/>
        <w:jc w:val="left"/>
      </w:pPr>
      <w:rPr>
        <w:rFonts w:hint="default" w:ascii="Times New Roman" w:hAnsi="Times New Roman" w:eastAsia="Times New Roman" w:cs="Times New Roman"/>
        <w:spacing w:val="-106"/>
        <w:w w:val="99"/>
        <w:sz w:val="24"/>
        <w:szCs w:val="24"/>
      </w:rPr>
    </w:lvl>
    <w:lvl w:ilvl="1">
      <w:start w:val="0"/>
      <w:numFmt w:val="bullet"/>
      <w:lvlText w:val="•"/>
      <w:lvlJc w:val="left"/>
      <w:pPr>
        <w:ind w:left="1450" w:hanging="340"/>
      </w:pPr>
      <w:rPr>
        <w:rFonts w:hint="default"/>
      </w:rPr>
    </w:lvl>
    <w:lvl w:ilvl="2">
      <w:start w:val="0"/>
      <w:numFmt w:val="bullet"/>
      <w:lvlText w:val="•"/>
      <w:lvlJc w:val="left"/>
      <w:pPr>
        <w:ind w:left="2381" w:hanging="340"/>
      </w:pPr>
      <w:rPr>
        <w:rFonts w:hint="default"/>
      </w:rPr>
    </w:lvl>
    <w:lvl w:ilvl="3">
      <w:start w:val="0"/>
      <w:numFmt w:val="bullet"/>
      <w:lvlText w:val="•"/>
      <w:lvlJc w:val="left"/>
      <w:pPr>
        <w:ind w:left="3311" w:hanging="340"/>
      </w:pPr>
      <w:rPr>
        <w:rFonts w:hint="default"/>
      </w:rPr>
    </w:lvl>
    <w:lvl w:ilvl="4">
      <w:start w:val="0"/>
      <w:numFmt w:val="bullet"/>
      <w:lvlText w:val="•"/>
      <w:lvlJc w:val="left"/>
      <w:pPr>
        <w:ind w:left="4242" w:hanging="340"/>
      </w:pPr>
      <w:rPr>
        <w:rFonts w:hint="default"/>
      </w:rPr>
    </w:lvl>
    <w:lvl w:ilvl="5">
      <w:start w:val="0"/>
      <w:numFmt w:val="bullet"/>
      <w:lvlText w:val="•"/>
      <w:lvlJc w:val="left"/>
      <w:pPr>
        <w:ind w:left="5173" w:hanging="340"/>
      </w:pPr>
      <w:rPr>
        <w:rFonts w:hint="default"/>
      </w:rPr>
    </w:lvl>
    <w:lvl w:ilvl="6">
      <w:start w:val="0"/>
      <w:numFmt w:val="bullet"/>
      <w:lvlText w:val="•"/>
      <w:lvlJc w:val="left"/>
      <w:pPr>
        <w:ind w:left="6103" w:hanging="340"/>
      </w:pPr>
      <w:rPr>
        <w:rFonts w:hint="default"/>
      </w:rPr>
    </w:lvl>
    <w:lvl w:ilvl="7">
      <w:start w:val="0"/>
      <w:numFmt w:val="bullet"/>
      <w:lvlText w:val="•"/>
      <w:lvlJc w:val="left"/>
      <w:pPr>
        <w:ind w:left="7034" w:hanging="340"/>
      </w:pPr>
      <w:rPr>
        <w:rFonts w:hint="default"/>
      </w:rPr>
    </w:lvl>
    <w:lvl w:ilvl="8">
      <w:start w:val="0"/>
      <w:numFmt w:val="bullet"/>
      <w:lvlText w:val="•"/>
      <w:lvlJc w:val="left"/>
      <w:pPr>
        <w:ind w:left="7965" w:hanging="340"/>
      </w:pPr>
      <w:rPr>
        <w:rFonts w:hint="default"/>
      </w:rPr>
    </w:lvl>
  </w:abstractNum>
  <w:abstractNum w:abstractNumId="28">
    <w:multiLevelType w:val="hybridMultilevel"/>
    <w:lvl w:ilvl="0">
      <w:start w:val="2"/>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365" w:hanging="540"/>
      </w:pPr>
      <w:rPr>
        <w:rFonts w:hint="default"/>
      </w:rPr>
    </w:lvl>
    <w:lvl w:ilvl="4">
      <w:start w:val="0"/>
      <w:numFmt w:val="bullet"/>
      <w:lvlText w:val="•"/>
      <w:lvlJc w:val="left"/>
      <w:pPr>
        <w:ind w:left="3431" w:hanging="540"/>
      </w:pPr>
      <w:rPr>
        <w:rFonts w:hint="default"/>
      </w:rPr>
    </w:lvl>
    <w:lvl w:ilvl="5">
      <w:start w:val="0"/>
      <w:numFmt w:val="bullet"/>
      <w:lvlText w:val="•"/>
      <w:lvlJc w:val="left"/>
      <w:pPr>
        <w:ind w:left="4497" w:hanging="540"/>
      </w:pPr>
      <w:rPr>
        <w:rFonts w:hint="default"/>
      </w:rPr>
    </w:lvl>
    <w:lvl w:ilvl="6">
      <w:start w:val="0"/>
      <w:numFmt w:val="bullet"/>
      <w:lvlText w:val="•"/>
      <w:lvlJc w:val="left"/>
      <w:pPr>
        <w:ind w:left="5563" w:hanging="540"/>
      </w:pPr>
      <w:rPr>
        <w:rFonts w:hint="default"/>
      </w:rPr>
    </w:lvl>
    <w:lvl w:ilvl="7">
      <w:start w:val="0"/>
      <w:numFmt w:val="bullet"/>
      <w:lvlText w:val="•"/>
      <w:lvlJc w:val="left"/>
      <w:pPr>
        <w:ind w:left="6629" w:hanging="540"/>
      </w:pPr>
      <w:rPr>
        <w:rFonts w:hint="default"/>
      </w:rPr>
    </w:lvl>
    <w:lvl w:ilvl="8">
      <w:start w:val="0"/>
      <w:numFmt w:val="bullet"/>
      <w:lvlText w:val="•"/>
      <w:lvlJc w:val="left"/>
      <w:pPr>
        <w:ind w:left="7694" w:hanging="540"/>
      </w:pPr>
      <w:rPr>
        <w:rFonts w:hint="default"/>
      </w:rPr>
    </w:lvl>
  </w:abstractNum>
  <w:abstractNum w:abstractNumId="27">
    <w:multiLevelType w:val="hybridMultilevel"/>
    <w:lvl w:ilvl="0">
      <w:start w:val="1"/>
      <w:numFmt w:val="decimal"/>
      <w:lvlText w:val="%1"/>
      <w:lvlJc w:val="left"/>
      <w:pPr>
        <w:ind w:left="938" w:hanging="420"/>
        <w:jc w:val="right"/>
      </w:pPr>
      <w:rPr>
        <w:rFonts w:hint="default"/>
      </w:rPr>
    </w:lvl>
    <w:lvl w:ilvl="1">
      <w:start w:val="2"/>
      <w:numFmt w:val="decimal"/>
      <w:lvlText w:val="%1.%2"/>
      <w:lvlJc w:val="left"/>
      <w:pPr>
        <w:ind w:left="93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1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032" w:hanging="600"/>
      </w:pPr>
      <w:rPr>
        <w:rFonts w:hint="default"/>
      </w:rPr>
    </w:lvl>
    <w:lvl w:ilvl="4">
      <w:start w:val="0"/>
      <w:numFmt w:val="bullet"/>
      <w:lvlText w:val="•"/>
      <w:lvlJc w:val="left"/>
      <w:pPr>
        <w:ind w:left="3988" w:hanging="600"/>
      </w:pPr>
      <w:rPr>
        <w:rFonts w:hint="default"/>
      </w:rPr>
    </w:lvl>
    <w:lvl w:ilvl="5">
      <w:start w:val="0"/>
      <w:numFmt w:val="bullet"/>
      <w:lvlText w:val="•"/>
      <w:lvlJc w:val="left"/>
      <w:pPr>
        <w:ind w:left="4945" w:hanging="600"/>
      </w:pPr>
      <w:rPr>
        <w:rFonts w:hint="default"/>
      </w:rPr>
    </w:lvl>
    <w:lvl w:ilvl="6">
      <w:start w:val="0"/>
      <w:numFmt w:val="bullet"/>
      <w:lvlText w:val="•"/>
      <w:lvlJc w:val="left"/>
      <w:pPr>
        <w:ind w:left="5901" w:hanging="600"/>
      </w:pPr>
      <w:rPr>
        <w:rFonts w:hint="default"/>
      </w:rPr>
    </w:lvl>
    <w:lvl w:ilvl="7">
      <w:start w:val="0"/>
      <w:numFmt w:val="bullet"/>
      <w:lvlText w:val="•"/>
      <w:lvlJc w:val="left"/>
      <w:pPr>
        <w:ind w:left="6857" w:hanging="600"/>
      </w:pPr>
      <w:rPr>
        <w:rFonts w:hint="default"/>
      </w:rPr>
    </w:lvl>
    <w:lvl w:ilvl="8">
      <w:start w:val="0"/>
      <w:numFmt w:val="bullet"/>
      <w:lvlText w:val="•"/>
      <w:lvlJc w:val="left"/>
      <w:pPr>
        <w:ind w:left="7813" w:hanging="600"/>
      </w:pPr>
      <w:rPr>
        <w:rFonts w:hint="default"/>
      </w:rPr>
    </w:lvl>
  </w:abstractNum>
  <w:abstractNum w:abstractNumId="26">
    <w:multiLevelType w:val="hybridMultilevel"/>
    <w:lvl w:ilvl="0">
      <w:start w:val="1"/>
      <w:numFmt w:val="decimal"/>
      <w:lvlText w:val="%1"/>
      <w:lvlJc w:val="left"/>
      <w:pPr>
        <w:ind w:left="1154" w:hanging="636"/>
        <w:jc w:val="left"/>
      </w:pPr>
      <w:rPr>
        <w:rFonts w:hint="default"/>
      </w:rPr>
    </w:lvl>
    <w:lvl w:ilvl="1">
      <w:start w:val="1"/>
      <w:numFmt w:val="decimal"/>
      <w:lvlText w:val="%1.%2"/>
      <w:lvlJc w:val="left"/>
      <w:pPr>
        <w:ind w:left="1154" w:hanging="636"/>
        <w:jc w:val="left"/>
      </w:pPr>
      <w:rPr>
        <w:rFonts w:hint="default"/>
      </w:rPr>
    </w:lvl>
    <w:lvl w:ilvl="2">
      <w:start w:val="11"/>
      <w:numFmt w:val="decimal"/>
      <w:lvlText w:val="%1.%2.%3"/>
      <w:lvlJc w:val="left"/>
      <w:pPr>
        <w:ind w:left="1154" w:hanging="636"/>
        <w:jc w:val="left"/>
      </w:pPr>
      <w:rPr>
        <w:rFonts w:hint="default" w:ascii="Times New Roman" w:hAnsi="Times New Roman" w:eastAsia="Times New Roman" w:cs="Times New Roman"/>
        <w:spacing w:val="-10"/>
        <w:w w:val="100"/>
        <w:sz w:val="24"/>
        <w:szCs w:val="24"/>
      </w:rPr>
    </w:lvl>
    <w:lvl w:ilvl="3">
      <w:start w:val="1"/>
      <w:numFmt w:val="decimal"/>
      <w:lvlText w:val="%1.%2.%3.%4"/>
      <w:lvlJc w:val="left"/>
      <w:pPr>
        <w:ind w:left="1409" w:hanging="891"/>
        <w:jc w:val="left"/>
      </w:pPr>
      <w:rPr>
        <w:rFonts w:hint="default" w:ascii="Times New Roman" w:hAnsi="Times New Roman" w:eastAsia="Times New Roman" w:cs="Times New Roman"/>
        <w:spacing w:val="-10"/>
        <w:w w:val="100"/>
        <w:sz w:val="24"/>
        <w:szCs w:val="24"/>
      </w:rPr>
    </w:lvl>
    <w:lvl w:ilvl="4">
      <w:start w:val="0"/>
      <w:numFmt w:val="bullet"/>
      <w:lvlText w:val="•"/>
      <w:lvlJc w:val="left"/>
      <w:pPr>
        <w:ind w:left="4208" w:hanging="891"/>
      </w:pPr>
      <w:rPr>
        <w:rFonts w:hint="default"/>
      </w:rPr>
    </w:lvl>
    <w:lvl w:ilvl="5">
      <w:start w:val="0"/>
      <w:numFmt w:val="bullet"/>
      <w:lvlText w:val="•"/>
      <w:lvlJc w:val="left"/>
      <w:pPr>
        <w:ind w:left="5145" w:hanging="891"/>
      </w:pPr>
      <w:rPr>
        <w:rFonts w:hint="default"/>
      </w:rPr>
    </w:lvl>
    <w:lvl w:ilvl="6">
      <w:start w:val="0"/>
      <w:numFmt w:val="bullet"/>
      <w:lvlText w:val="•"/>
      <w:lvlJc w:val="left"/>
      <w:pPr>
        <w:ind w:left="6081" w:hanging="891"/>
      </w:pPr>
      <w:rPr>
        <w:rFonts w:hint="default"/>
      </w:rPr>
    </w:lvl>
    <w:lvl w:ilvl="7">
      <w:start w:val="0"/>
      <w:numFmt w:val="bullet"/>
      <w:lvlText w:val="•"/>
      <w:lvlJc w:val="left"/>
      <w:pPr>
        <w:ind w:left="7017" w:hanging="891"/>
      </w:pPr>
      <w:rPr>
        <w:rFonts w:hint="default"/>
      </w:rPr>
    </w:lvl>
    <w:lvl w:ilvl="8">
      <w:start w:val="0"/>
      <w:numFmt w:val="bullet"/>
      <w:lvlText w:val="•"/>
      <w:lvlJc w:val="left"/>
      <w:pPr>
        <w:ind w:left="7953" w:hanging="891"/>
      </w:pPr>
      <w:rPr>
        <w:rFonts w:hint="default"/>
      </w:rPr>
    </w:lvl>
  </w:abstractNum>
  <w:abstractNum w:abstractNumId="25">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rPr>
    </w:lvl>
    <w:lvl w:ilvl="2">
      <w:start w:val="9"/>
      <w:numFmt w:val="decimal"/>
      <w:lvlText w:val="%1.%2.%3"/>
      <w:lvlJc w:val="left"/>
      <w:pPr>
        <w:ind w:left="1044" w:hanging="526"/>
        <w:jc w:val="left"/>
      </w:pPr>
      <w:rPr>
        <w:rFonts w:hint="default" w:ascii="Times New Roman" w:hAnsi="Times New Roman" w:eastAsia="Times New Roman" w:cs="Times New Roman"/>
        <w:w w:val="100"/>
        <w:sz w:val="24"/>
        <w:szCs w:val="24"/>
      </w:rPr>
    </w:lvl>
    <w:lvl w:ilvl="3">
      <w:start w:val="1"/>
      <w:numFmt w:val="decimal"/>
      <w:lvlText w:val="%1.%2.%3.%4"/>
      <w:lvlJc w:val="left"/>
      <w:pPr>
        <w:ind w:left="1418"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222" w:hanging="900"/>
      </w:pPr>
      <w:rPr>
        <w:rFonts w:hint="default"/>
      </w:rPr>
    </w:lvl>
    <w:lvl w:ilvl="5">
      <w:start w:val="0"/>
      <w:numFmt w:val="bullet"/>
      <w:lvlText w:val="•"/>
      <w:lvlJc w:val="left"/>
      <w:pPr>
        <w:ind w:left="5156" w:hanging="900"/>
      </w:pPr>
      <w:rPr>
        <w:rFonts w:hint="default"/>
      </w:rPr>
    </w:lvl>
    <w:lvl w:ilvl="6">
      <w:start w:val="0"/>
      <w:numFmt w:val="bullet"/>
      <w:lvlText w:val="•"/>
      <w:lvlJc w:val="left"/>
      <w:pPr>
        <w:ind w:left="6090" w:hanging="900"/>
      </w:pPr>
      <w:rPr>
        <w:rFonts w:hint="default"/>
      </w:rPr>
    </w:lvl>
    <w:lvl w:ilvl="7">
      <w:start w:val="0"/>
      <w:numFmt w:val="bullet"/>
      <w:lvlText w:val="•"/>
      <w:lvlJc w:val="left"/>
      <w:pPr>
        <w:ind w:left="7024" w:hanging="900"/>
      </w:pPr>
      <w:rPr>
        <w:rFonts w:hint="default"/>
      </w:rPr>
    </w:lvl>
    <w:lvl w:ilvl="8">
      <w:start w:val="0"/>
      <w:numFmt w:val="bullet"/>
      <w:lvlText w:val="•"/>
      <w:lvlJc w:val="left"/>
      <w:pPr>
        <w:ind w:left="7958" w:hanging="900"/>
      </w:pPr>
      <w:rPr>
        <w:rFonts w:hint="default"/>
      </w:rPr>
    </w:lvl>
  </w:abstractNum>
  <w:abstractNum w:abstractNumId="24">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rPr>
    </w:lvl>
    <w:lvl w:ilvl="2">
      <w:start w:val="7"/>
      <w:numFmt w:val="decimal"/>
      <w:lvlText w:val="%1.%2.%3"/>
      <w:lvlJc w:val="left"/>
      <w:pPr>
        <w:ind w:left="1044" w:hanging="526"/>
        <w:jc w:val="left"/>
      </w:pPr>
      <w:rPr>
        <w:rFonts w:hint="default" w:ascii="Times New Roman" w:hAnsi="Times New Roman" w:eastAsia="Times New Roman" w:cs="Times New Roman"/>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1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6036" w:hanging="780"/>
      </w:pPr>
      <w:rPr>
        <w:rFonts w:hint="default"/>
      </w:rPr>
    </w:lvl>
    <w:lvl w:ilvl="7">
      <w:start w:val="0"/>
      <w:numFmt w:val="bullet"/>
      <w:lvlText w:val="•"/>
      <w:lvlJc w:val="left"/>
      <w:pPr>
        <w:ind w:left="6984" w:hanging="780"/>
      </w:pPr>
      <w:rPr>
        <w:rFonts w:hint="default"/>
      </w:rPr>
    </w:lvl>
    <w:lvl w:ilvl="8">
      <w:start w:val="0"/>
      <w:numFmt w:val="bullet"/>
      <w:lvlText w:val="•"/>
      <w:lvlJc w:val="left"/>
      <w:pPr>
        <w:ind w:left="7931" w:hanging="780"/>
      </w:pPr>
      <w:rPr>
        <w:rFonts w:hint="default"/>
      </w:rPr>
    </w:lvl>
  </w:abstractNum>
  <w:abstractNum w:abstractNumId="23">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rPr>
    </w:lvl>
    <w:lvl w:ilvl="2">
      <w:start w:val="6"/>
      <w:numFmt w:val="decimal"/>
      <w:lvlText w:val="%1.%2.%3"/>
      <w:lvlJc w:val="left"/>
      <w:pPr>
        <w:ind w:left="1044" w:hanging="526"/>
        <w:jc w:val="left"/>
      </w:pPr>
      <w:rPr>
        <w:rFonts w:hint="default" w:ascii="Times New Roman" w:hAnsi="Times New Roman" w:eastAsia="Times New Roman" w:cs="Times New Roman"/>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108" w:hanging="780"/>
      </w:pPr>
      <w:rPr>
        <w:rFonts w:hint="default"/>
      </w:rPr>
    </w:lvl>
    <w:lvl w:ilvl="5">
      <w:start w:val="0"/>
      <w:numFmt w:val="bullet"/>
      <w:lvlText w:val="•"/>
      <w:lvlJc w:val="left"/>
      <w:pPr>
        <w:ind w:left="5045" w:hanging="780"/>
      </w:pPr>
      <w:rPr>
        <w:rFonts w:hint="default"/>
      </w:rPr>
    </w:lvl>
    <w:lvl w:ilvl="6">
      <w:start w:val="0"/>
      <w:numFmt w:val="bullet"/>
      <w:lvlText w:val="•"/>
      <w:lvlJc w:val="left"/>
      <w:pPr>
        <w:ind w:left="5981" w:hanging="780"/>
      </w:pPr>
      <w:rPr>
        <w:rFonts w:hint="default"/>
      </w:rPr>
    </w:lvl>
    <w:lvl w:ilvl="7">
      <w:start w:val="0"/>
      <w:numFmt w:val="bullet"/>
      <w:lvlText w:val="•"/>
      <w:lvlJc w:val="left"/>
      <w:pPr>
        <w:ind w:left="6917" w:hanging="780"/>
      </w:pPr>
      <w:rPr>
        <w:rFonts w:hint="default"/>
      </w:rPr>
    </w:lvl>
    <w:lvl w:ilvl="8">
      <w:start w:val="0"/>
      <w:numFmt w:val="bullet"/>
      <w:lvlText w:val="•"/>
      <w:lvlJc w:val="left"/>
      <w:pPr>
        <w:ind w:left="7853" w:hanging="780"/>
      </w:pPr>
      <w:rPr>
        <w:rFonts w:hint="default"/>
      </w:rPr>
    </w:lvl>
  </w:abstractNum>
  <w:abstractNum w:abstractNumId="22">
    <w:multiLevelType w:val="hybridMultilevel"/>
    <w:lvl w:ilvl="0">
      <w:start w:val="1"/>
      <w:numFmt w:val="decimal"/>
      <w:lvlText w:val="(%1)"/>
      <w:lvlJc w:val="left"/>
      <w:pPr>
        <w:ind w:left="842" w:hanging="324"/>
        <w:jc w:val="left"/>
      </w:pPr>
      <w:rPr>
        <w:rFonts w:hint="default" w:ascii="Times New Roman" w:hAnsi="Times New Roman" w:eastAsia="Times New Roman" w:cs="Times New Roman"/>
        <w:w w:val="99"/>
        <w:sz w:val="24"/>
        <w:szCs w:val="24"/>
      </w:rPr>
    </w:lvl>
    <w:lvl w:ilvl="1">
      <w:start w:val="0"/>
      <w:numFmt w:val="bullet"/>
      <w:lvlText w:val="•"/>
      <w:lvlJc w:val="left"/>
      <w:pPr>
        <w:ind w:left="1728" w:hanging="324"/>
      </w:pPr>
      <w:rPr>
        <w:rFonts w:hint="default"/>
      </w:rPr>
    </w:lvl>
    <w:lvl w:ilvl="2">
      <w:start w:val="0"/>
      <w:numFmt w:val="bullet"/>
      <w:lvlText w:val="•"/>
      <w:lvlJc w:val="left"/>
      <w:pPr>
        <w:ind w:left="2617" w:hanging="324"/>
      </w:pPr>
      <w:rPr>
        <w:rFonts w:hint="default"/>
      </w:rPr>
    </w:lvl>
    <w:lvl w:ilvl="3">
      <w:start w:val="0"/>
      <w:numFmt w:val="bullet"/>
      <w:lvlText w:val="•"/>
      <w:lvlJc w:val="left"/>
      <w:pPr>
        <w:ind w:left="3505" w:hanging="324"/>
      </w:pPr>
      <w:rPr>
        <w:rFonts w:hint="default"/>
      </w:rPr>
    </w:lvl>
    <w:lvl w:ilvl="4">
      <w:start w:val="0"/>
      <w:numFmt w:val="bullet"/>
      <w:lvlText w:val="•"/>
      <w:lvlJc w:val="left"/>
      <w:pPr>
        <w:ind w:left="4394" w:hanging="324"/>
      </w:pPr>
      <w:rPr>
        <w:rFonts w:hint="default"/>
      </w:rPr>
    </w:lvl>
    <w:lvl w:ilvl="5">
      <w:start w:val="0"/>
      <w:numFmt w:val="bullet"/>
      <w:lvlText w:val="•"/>
      <w:lvlJc w:val="left"/>
      <w:pPr>
        <w:ind w:left="5283" w:hanging="324"/>
      </w:pPr>
      <w:rPr>
        <w:rFonts w:hint="default"/>
      </w:rPr>
    </w:lvl>
    <w:lvl w:ilvl="6">
      <w:start w:val="0"/>
      <w:numFmt w:val="bullet"/>
      <w:lvlText w:val="•"/>
      <w:lvlJc w:val="left"/>
      <w:pPr>
        <w:ind w:left="6171" w:hanging="324"/>
      </w:pPr>
      <w:rPr>
        <w:rFonts w:hint="default"/>
      </w:rPr>
    </w:lvl>
    <w:lvl w:ilvl="7">
      <w:start w:val="0"/>
      <w:numFmt w:val="bullet"/>
      <w:lvlText w:val="•"/>
      <w:lvlJc w:val="left"/>
      <w:pPr>
        <w:ind w:left="7060" w:hanging="324"/>
      </w:pPr>
      <w:rPr>
        <w:rFonts w:hint="default"/>
      </w:rPr>
    </w:lvl>
    <w:lvl w:ilvl="8">
      <w:start w:val="0"/>
      <w:numFmt w:val="bullet"/>
      <w:lvlText w:val="•"/>
      <w:lvlJc w:val="left"/>
      <w:pPr>
        <w:ind w:left="7949" w:hanging="324"/>
      </w:pPr>
      <w:rPr>
        <w:rFonts w:hint="default"/>
      </w:rPr>
    </w:lvl>
  </w:abstractNum>
  <w:abstractNum w:abstractNumId="21">
    <w:multiLevelType w:val="hybridMultilevel"/>
    <w:lvl w:ilvl="0">
      <w:start w:val="1"/>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spacing w:val="-25"/>
        <w:w w:val="99"/>
        <w:sz w:val="24"/>
        <w:szCs w:val="24"/>
      </w:rPr>
    </w:lvl>
    <w:lvl w:ilvl="2">
      <w:start w:val="1"/>
      <w:numFmt w:val="decimal"/>
      <w:lvlText w:val="%1.%2.%3"/>
      <w:lvlJc w:val="left"/>
      <w:pPr>
        <w:ind w:left="1058" w:hanging="540"/>
        <w:jc w:val="left"/>
      </w:pPr>
      <w:rPr>
        <w:rFonts w:hint="default" w:ascii="Times New Roman" w:hAnsi="Times New Roman" w:eastAsia="Times New Roman" w:cs="Times New Roman"/>
        <w:spacing w:val="-27"/>
        <w:w w:val="99"/>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503" w:hanging="780"/>
      </w:pPr>
      <w:rPr>
        <w:rFonts w:hint="default"/>
      </w:rPr>
    </w:lvl>
    <w:lvl w:ilvl="5">
      <w:start w:val="0"/>
      <w:numFmt w:val="bullet"/>
      <w:lvlText w:val="•"/>
      <w:lvlJc w:val="left"/>
      <w:pPr>
        <w:ind w:left="3707" w:hanging="780"/>
      </w:pPr>
      <w:rPr>
        <w:rFonts w:hint="default"/>
      </w:rPr>
    </w:lvl>
    <w:lvl w:ilvl="6">
      <w:start w:val="0"/>
      <w:numFmt w:val="bullet"/>
      <w:lvlText w:val="•"/>
      <w:lvlJc w:val="left"/>
      <w:pPr>
        <w:ind w:left="4911" w:hanging="780"/>
      </w:pPr>
      <w:rPr>
        <w:rFonts w:hint="default"/>
      </w:rPr>
    </w:lvl>
    <w:lvl w:ilvl="7">
      <w:start w:val="0"/>
      <w:numFmt w:val="bullet"/>
      <w:lvlText w:val="•"/>
      <w:lvlJc w:val="left"/>
      <w:pPr>
        <w:ind w:left="6115" w:hanging="780"/>
      </w:pPr>
      <w:rPr>
        <w:rFonts w:hint="default"/>
      </w:rPr>
    </w:lvl>
    <w:lvl w:ilvl="8">
      <w:start w:val="0"/>
      <w:numFmt w:val="bullet"/>
      <w:lvlText w:val="•"/>
      <w:lvlJc w:val="left"/>
      <w:pPr>
        <w:ind w:left="7318" w:hanging="780"/>
      </w:pPr>
      <w:rPr>
        <w:rFonts w:hint="default"/>
      </w:rPr>
    </w:lvl>
  </w:abstractNum>
  <w:abstractNum w:abstractNumId="20">
    <w:multiLevelType w:val="hybridMultilevel"/>
    <w:lvl w:ilvl="0">
      <w:start w:val="1"/>
      <w:numFmt w:val="decimal"/>
      <w:lvlText w:val="%1."/>
      <w:lvlJc w:val="left"/>
      <w:pPr>
        <w:ind w:left="518" w:hanging="269"/>
        <w:jc w:val="left"/>
      </w:pPr>
      <w:rPr>
        <w:rFonts w:hint="default" w:ascii="Times New Roman" w:hAnsi="Times New Roman" w:eastAsia="Times New Roman" w:cs="Times New Roman"/>
        <w:b/>
        <w:bCs/>
        <w:w w:val="100"/>
        <w:sz w:val="24"/>
        <w:szCs w:val="24"/>
      </w:rPr>
    </w:lvl>
    <w:lvl w:ilvl="1">
      <w:start w:val="0"/>
      <w:numFmt w:val="bullet"/>
      <w:lvlText w:val="•"/>
      <w:lvlJc w:val="left"/>
      <w:pPr>
        <w:ind w:left="1468" w:hanging="269"/>
      </w:pPr>
      <w:rPr>
        <w:rFonts w:hint="default"/>
      </w:rPr>
    </w:lvl>
    <w:lvl w:ilvl="2">
      <w:start w:val="0"/>
      <w:numFmt w:val="bullet"/>
      <w:lvlText w:val="•"/>
      <w:lvlJc w:val="left"/>
      <w:pPr>
        <w:ind w:left="2417" w:hanging="269"/>
      </w:pPr>
      <w:rPr>
        <w:rFonts w:hint="default"/>
      </w:rPr>
    </w:lvl>
    <w:lvl w:ilvl="3">
      <w:start w:val="0"/>
      <w:numFmt w:val="bullet"/>
      <w:lvlText w:val="•"/>
      <w:lvlJc w:val="left"/>
      <w:pPr>
        <w:ind w:left="3365" w:hanging="269"/>
      </w:pPr>
      <w:rPr>
        <w:rFonts w:hint="default"/>
      </w:rPr>
    </w:lvl>
    <w:lvl w:ilvl="4">
      <w:start w:val="0"/>
      <w:numFmt w:val="bullet"/>
      <w:lvlText w:val="•"/>
      <w:lvlJc w:val="left"/>
      <w:pPr>
        <w:ind w:left="4314" w:hanging="269"/>
      </w:pPr>
      <w:rPr>
        <w:rFonts w:hint="default"/>
      </w:rPr>
    </w:lvl>
    <w:lvl w:ilvl="5">
      <w:start w:val="0"/>
      <w:numFmt w:val="bullet"/>
      <w:lvlText w:val="•"/>
      <w:lvlJc w:val="left"/>
      <w:pPr>
        <w:ind w:left="5263" w:hanging="269"/>
      </w:pPr>
      <w:rPr>
        <w:rFonts w:hint="default"/>
      </w:rPr>
    </w:lvl>
    <w:lvl w:ilvl="6">
      <w:start w:val="0"/>
      <w:numFmt w:val="bullet"/>
      <w:lvlText w:val="•"/>
      <w:lvlJc w:val="left"/>
      <w:pPr>
        <w:ind w:left="6211" w:hanging="269"/>
      </w:pPr>
      <w:rPr>
        <w:rFonts w:hint="default"/>
      </w:rPr>
    </w:lvl>
    <w:lvl w:ilvl="7">
      <w:start w:val="0"/>
      <w:numFmt w:val="bullet"/>
      <w:lvlText w:val="•"/>
      <w:lvlJc w:val="left"/>
      <w:pPr>
        <w:ind w:left="7160" w:hanging="269"/>
      </w:pPr>
      <w:rPr>
        <w:rFonts w:hint="default"/>
      </w:rPr>
    </w:lvl>
    <w:lvl w:ilvl="8">
      <w:start w:val="0"/>
      <w:numFmt w:val="bullet"/>
      <w:lvlText w:val="•"/>
      <w:lvlJc w:val="left"/>
      <w:pPr>
        <w:ind w:left="8109" w:hanging="269"/>
      </w:pPr>
      <w:rPr>
        <w:rFonts w:hint="default"/>
      </w:rPr>
    </w:lvl>
  </w:abstractNum>
  <w:abstractNum w:abstractNumId="19">
    <w:multiLevelType w:val="hybridMultilevel"/>
    <w:lvl w:ilvl="0">
      <w:start w:val="1"/>
      <w:numFmt w:val="decimal"/>
      <w:lvlText w:val="%1."/>
      <w:lvlJc w:val="left"/>
      <w:pPr>
        <w:ind w:left="818" w:hanging="30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20" w:hanging="300"/>
      </w:pPr>
      <w:rPr>
        <w:rFonts w:hint="default"/>
      </w:rPr>
    </w:lvl>
    <w:lvl w:ilvl="2">
      <w:start w:val="0"/>
      <w:numFmt w:val="bullet"/>
      <w:lvlText w:val="•"/>
      <w:lvlJc w:val="left"/>
      <w:pPr>
        <w:ind w:left="2621" w:hanging="300"/>
      </w:pPr>
      <w:rPr>
        <w:rFonts w:hint="default"/>
      </w:rPr>
    </w:lvl>
    <w:lvl w:ilvl="3">
      <w:start w:val="0"/>
      <w:numFmt w:val="bullet"/>
      <w:lvlText w:val="•"/>
      <w:lvlJc w:val="left"/>
      <w:pPr>
        <w:ind w:left="3521" w:hanging="300"/>
      </w:pPr>
      <w:rPr>
        <w:rFonts w:hint="default"/>
      </w:rPr>
    </w:lvl>
    <w:lvl w:ilvl="4">
      <w:start w:val="0"/>
      <w:numFmt w:val="bullet"/>
      <w:lvlText w:val="•"/>
      <w:lvlJc w:val="left"/>
      <w:pPr>
        <w:ind w:left="4422"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223" w:hanging="300"/>
      </w:pPr>
      <w:rPr>
        <w:rFonts w:hint="default"/>
      </w:rPr>
    </w:lvl>
    <w:lvl w:ilvl="7">
      <w:start w:val="0"/>
      <w:numFmt w:val="bullet"/>
      <w:lvlText w:val="•"/>
      <w:lvlJc w:val="left"/>
      <w:pPr>
        <w:ind w:left="7124" w:hanging="300"/>
      </w:pPr>
      <w:rPr>
        <w:rFonts w:hint="default"/>
      </w:rPr>
    </w:lvl>
    <w:lvl w:ilvl="8">
      <w:start w:val="0"/>
      <w:numFmt w:val="bullet"/>
      <w:lvlText w:val="•"/>
      <w:lvlJc w:val="left"/>
      <w:pPr>
        <w:ind w:left="8025" w:hanging="300"/>
      </w:pPr>
      <w:rPr>
        <w:rFonts w:hint="default"/>
      </w:rPr>
    </w:lvl>
  </w:abstractNum>
  <w:abstractNum w:abstractNumId="18">
    <w:multiLevelType w:val="hybridMultilevel"/>
    <w:lvl w:ilvl="0">
      <w:start w:val="4"/>
      <w:numFmt w:val="decimal"/>
      <w:lvlText w:val="%1"/>
      <w:lvlJc w:val="left"/>
      <w:pPr>
        <w:ind w:left="1358" w:hanging="420"/>
        <w:jc w:val="right"/>
      </w:pPr>
      <w:rPr>
        <w:rFonts w:hint="default"/>
      </w:rPr>
    </w:lvl>
    <w:lvl w:ilvl="1">
      <w:start w:val="5"/>
      <w:numFmt w:val="decimal"/>
      <w:lvlText w:val="%1.%2"/>
      <w:lvlJc w:val="left"/>
      <w:pPr>
        <w:ind w:left="1358" w:hanging="42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5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350" w:hanging="600"/>
      </w:pPr>
      <w:rPr>
        <w:rFonts w:hint="default"/>
      </w:rPr>
    </w:lvl>
    <w:lvl w:ilvl="4">
      <w:start w:val="0"/>
      <w:numFmt w:val="bullet"/>
      <w:lvlText w:val="•"/>
      <w:lvlJc w:val="left"/>
      <w:pPr>
        <w:ind w:left="4255" w:hanging="600"/>
      </w:pPr>
      <w:rPr>
        <w:rFonts w:hint="default"/>
      </w:rPr>
    </w:lvl>
    <w:lvl w:ilvl="5">
      <w:start w:val="0"/>
      <w:numFmt w:val="bullet"/>
      <w:lvlText w:val="•"/>
      <w:lvlJc w:val="left"/>
      <w:pPr>
        <w:ind w:left="5160" w:hanging="600"/>
      </w:pPr>
      <w:rPr>
        <w:rFonts w:hint="default"/>
      </w:rPr>
    </w:lvl>
    <w:lvl w:ilvl="6">
      <w:start w:val="0"/>
      <w:numFmt w:val="bullet"/>
      <w:lvlText w:val="•"/>
      <w:lvlJc w:val="left"/>
      <w:pPr>
        <w:ind w:left="606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76" w:hanging="600"/>
      </w:pPr>
      <w:rPr>
        <w:rFonts w:hint="default"/>
      </w:rPr>
    </w:lvl>
  </w:abstractNum>
  <w:abstractNum w:abstractNumId="17">
    <w:multiLevelType w:val="hybridMultilevel"/>
    <w:lvl w:ilvl="0">
      <w:start w:val="4"/>
      <w:numFmt w:val="decimal"/>
      <w:lvlText w:val="%1"/>
      <w:lvlJc w:val="left"/>
      <w:pPr>
        <w:ind w:left="1298" w:hanging="360"/>
        <w:jc w:val="left"/>
      </w:pPr>
      <w:rPr>
        <w:rFonts w:hint="default"/>
      </w:rPr>
    </w:lvl>
    <w:lvl w:ilvl="1">
      <w:start w:val="1"/>
      <w:numFmt w:val="decimal"/>
      <w:lvlText w:val="%1.%2"/>
      <w:lvlJc w:val="left"/>
      <w:pPr>
        <w:ind w:left="1298" w:hanging="360"/>
        <w:jc w:val="left"/>
      </w:pPr>
      <w:rPr>
        <w:rFonts w:hint="default" w:ascii="Times New Roman" w:hAnsi="Times New Roman" w:eastAsia="Times New Roman" w:cs="Times New Roman"/>
        <w:spacing w:val="-10"/>
        <w:w w:val="99"/>
        <w:sz w:val="24"/>
        <w:szCs w:val="24"/>
      </w:rPr>
    </w:lvl>
    <w:lvl w:ilvl="2">
      <w:start w:val="1"/>
      <w:numFmt w:val="decimal"/>
      <w:lvlText w:val="%1.%2.%3"/>
      <w:lvlJc w:val="left"/>
      <w:pPr>
        <w:ind w:left="1478" w:hanging="540"/>
        <w:jc w:val="left"/>
      </w:pPr>
      <w:rPr>
        <w:rFonts w:hint="default" w:ascii="Times New Roman" w:hAnsi="Times New Roman" w:eastAsia="Times New Roman" w:cs="Times New Roman"/>
        <w:spacing w:val="-10"/>
        <w:w w:val="99"/>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16">
    <w:multiLevelType w:val="hybridMultilevel"/>
    <w:lvl w:ilvl="0">
      <w:start w:val="3"/>
      <w:numFmt w:val="decimal"/>
      <w:lvlText w:val="%1"/>
      <w:lvlJc w:val="left"/>
      <w:pPr>
        <w:ind w:left="1358" w:hanging="420"/>
        <w:jc w:val="left"/>
      </w:pPr>
      <w:rPr>
        <w:rFonts w:hint="default"/>
      </w:rPr>
    </w:lvl>
    <w:lvl w:ilvl="1">
      <w:start w:val="6"/>
      <w:numFmt w:val="decimal"/>
      <w:lvlText w:val="%1.%2"/>
      <w:lvlJc w:val="left"/>
      <w:pPr>
        <w:ind w:left="1358" w:hanging="42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53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350" w:hanging="600"/>
      </w:pPr>
      <w:rPr>
        <w:rFonts w:hint="default"/>
      </w:rPr>
    </w:lvl>
    <w:lvl w:ilvl="4">
      <w:start w:val="0"/>
      <w:numFmt w:val="bullet"/>
      <w:lvlText w:val="•"/>
      <w:lvlJc w:val="left"/>
      <w:pPr>
        <w:ind w:left="4255" w:hanging="600"/>
      </w:pPr>
      <w:rPr>
        <w:rFonts w:hint="default"/>
      </w:rPr>
    </w:lvl>
    <w:lvl w:ilvl="5">
      <w:start w:val="0"/>
      <w:numFmt w:val="bullet"/>
      <w:lvlText w:val="•"/>
      <w:lvlJc w:val="left"/>
      <w:pPr>
        <w:ind w:left="5160" w:hanging="600"/>
      </w:pPr>
      <w:rPr>
        <w:rFonts w:hint="default"/>
      </w:rPr>
    </w:lvl>
    <w:lvl w:ilvl="6">
      <w:start w:val="0"/>
      <w:numFmt w:val="bullet"/>
      <w:lvlText w:val="•"/>
      <w:lvlJc w:val="left"/>
      <w:pPr>
        <w:ind w:left="606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76" w:hanging="600"/>
      </w:pPr>
      <w:rPr>
        <w:rFonts w:hint="default"/>
      </w:rPr>
    </w:lvl>
  </w:abstractNum>
  <w:abstractNum w:abstractNumId="15">
    <w:multiLevelType w:val="hybridMultilevel"/>
    <w:lvl w:ilvl="0">
      <w:start w:val="3"/>
      <w:numFmt w:val="decimal"/>
      <w:lvlText w:val="%1"/>
      <w:lvlJc w:val="left"/>
      <w:pPr>
        <w:ind w:left="1298" w:hanging="360"/>
        <w:jc w:val="left"/>
      </w:pPr>
      <w:rPr>
        <w:rFonts w:hint="default"/>
      </w:rPr>
    </w:lvl>
    <w:lvl w:ilvl="1">
      <w:start w:val="5"/>
      <w:numFmt w:val="decimal"/>
      <w:lvlText w:val="%1.%2"/>
      <w:lvlJc w:val="left"/>
      <w:pPr>
        <w:ind w:left="129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5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350" w:hanging="600"/>
      </w:pPr>
      <w:rPr>
        <w:rFonts w:hint="default"/>
      </w:rPr>
    </w:lvl>
    <w:lvl w:ilvl="4">
      <w:start w:val="0"/>
      <w:numFmt w:val="bullet"/>
      <w:lvlText w:val="•"/>
      <w:lvlJc w:val="left"/>
      <w:pPr>
        <w:ind w:left="4255" w:hanging="600"/>
      </w:pPr>
      <w:rPr>
        <w:rFonts w:hint="default"/>
      </w:rPr>
    </w:lvl>
    <w:lvl w:ilvl="5">
      <w:start w:val="0"/>
      <w:numFmt w:val="bullet"/>
      <w:lvlText w:val="•"/>
      <w:lvlJc w:val="left"/>
      <w:pPr>
        <w:ind w:left="5160" w:hanging="600"/>
      </w:pPr>
      <w:rPr>
        <w:rFonts w:hint="default"/>
      </w:rPr>
    </w:lvl>
    <w:lvl w:ilvl="6">
      <w:start w:val="0"/>
      <w:numFmt w:val="bullet"/>
      <w:lvlText w:val="•"/>
      <w:lvlJc w:val="left"/>
      <w:pPr>
        <w:ind w:left="606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76" w:hanging="600"/>
      </w:pPr>
      <w:rPr>
        <w:rFonts w:hint="default"/>
      </w:rPr>
    </w:lvl>
  </w:abstractNum>
  <w:abstractNum w:abstractNumId="14">
    <w:multiLevelType w:val="hybridMultilevel"/>
    <w:lvl w:ilvl="0">
      <w:start w:val="3"/>
      <w:numFmt w:val="decimal"/>
      <w:lvlText w:val="%1"/>
      <w:lvlJc w:val="left"/>
      <w:pPr>
        <w:ind w:left="1298" w:hanging="360"/>
        <w:jc w:val="left"/>
      </w:pPr>
      <w:rPr>
        <w:rFonts w:hint="default"/>
      </w:rPr>
    </w:lvl>
    <w:lvl w:ilvl="1">
      <w:start w:val="4"/>
      <w:numFmt w:val="decimal"/>
      <w:lvlText w:val="%1.%2"/>
      <w:lvlJc w:val="left"/>
      <w:pPr>
        <w:ind w:left="1298"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4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13">
    <w:multiLevelType w:val="hybridMultilevel"/>
    <w:lvl w:ilvl="0">
      <w:start w:val="3"/>
      <w:numFmt w:val="decimal"/>
      <w:lvlText w:val="%1"/>
      <w:lvlJc w:val="left"/>
      <w:pPr>
        <w:ind w:left="1298" w:hanging="360"/>
        <w:jc w:val="left"/>
      </w:pPr>
      <w:rPr>
        <w:rFonts w:hint="default"/>
      </w:rPr>
    </w:lvl>
    <w:lvl w:ilvl="1">
      <w:start w:val="3"/>
      <w:numFmt w:val="decimal"/>
      <w:lvlText w:val="%1.%2"/>
      <w:lvlJc w:val="left"/>
      <w:pPr>
        <w:ind w:left="1298" w:hanging="360"/>
        <w:jc w:val="left"/>
      </w:pPr>
      <w:rPr>
        <w:rFonts w:hint="default" w:ascii="Times New Roman" w:hAnsi="Times New Roman" w:eastAsia="Times New Roman" w:cs="Times New Roman"/>
        <w:spacing w:val="-11"/>
        <w:w w:val="99"/>
        <w:sz w:val="24"/>
        <w:szCs w:val="24"/>
      </w:rPr>
    </w:lvl>
    <w:lvl w:ilvl="2">
      <w:start w:val="1"/>
      <w:numFmt w:val="decimal"/>
      <w:lvlText w:val="%1.%2.%3"/>
      <w:lvlJc w:val="left"/>
      <w:pPr>
        <w:ind w:left="1478" w:hanging="540"/>
        <w:jc w:val="left"/>
      </w:pPr>
      <w:rPr>
        <w:rFonts w:hint="default" w:ascii="Times New Roman" w:hAnsi="Times New Roman" w:eastAsia="Times New Roman" w:cs="Times New Roman"/>
        <w:spacing w:val="-11"/>
        <w:w w:val="99"/>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12">
    <w:multiLevelType w:val="hybridMultilevel"/>
    <w:lvl w:ilvl="0">
      <w:start w:val="3"/>
      <w:numFmt w:val="decimal"/>
      <w:lvlText w:val="%1"/>
      <w:lvlJc w:val="left"/>
      <w:pPr>
        <w:ind w:left="1298" w:hanging="360"/>
        <w:jc w:val="left"/>
      </w:pPr>
      <w:rPr>
        <w:rFonts w:hint="default"/>
      </w:rPr>
    </w:lvl>
    <w:lvl w:ilvl="1">
      <w:start w:val="2"/>
      <w:numFmt w:val="decimal"/>
      <w:lvlText w:val="%1.%2"/>
      <w:lvlJc w:val="left"/>
      <w:pPr>
        <w:ind w:left="1298"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478"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11">
    <w:multiLevelType w:val="hybridMultilevel"/>
    <w:lvl w:ilvl="0">
      <w:start w:val="3"/>
      <w:numFmt w:val="decimal"/>
      <w:lvlText w:val="%1"/>
      <w:lvlJc w:val="left"/>
      <w:pPr>
        <w:ind w:left="1298" w:hanging="360"/>
        <w:jc w:val="left"/>
      </w:pPr>
      <w:rPr>
        <w:rFonts w:hint="default"/>
      </w:rPr>
    </w:lvl>
    <w:lvl w:ilvl="1">
      <w:start w:val="1"/>
      <w:numFmt w:val="decimal"/>
      <w:lvlText w:val="%1.%2"/>
      <w:lvlJc w:val="left"/>
      <w:pPr>
        <w:ind w:left="1298"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5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350" w:hanging="600"/>
      </w:pPr>
      <w:rPr>
        <w:rFonts w:hint="default"/>
      </w:rPr>
    </w:lvl>
    <w:lvl w:ilvl="4">
      <w:start w:val="0"/>
      <w:numFmt w:val="bullet"/>
      <w:lvlText w:val="•"/>
      <w:lvlJc w:val="left"/>
      <w:pPr>
        <w:ind w:left="4255" w:hanging="600"/>
      </w:pPr>
      <w:rPr>
        <w:rFonts w:hint="default"/>
      </w:rPr>
    </w:lvl>
    <w:lvl w:ilvl="5">
      <w:start w:val="0"/>
      <w:numFmt w:val="bullet"/>
      <w:lvlText w:val="•"/>
      <w:lvlJc w:val="left"/>
      <w:pPr>
        <w:ind w:left="5160" w:hanging="600"/>
      </w:pPr>
      <w:rPr>
        <w:rFonts w:hint="default"/>
      </w:rPr>
    </w:lvl>
    <w:lvl w:ilvl="6">
      <w:start w:val="0"/>
      <w:numFmt w:val="bullet"/>
      <w:lvlText w:val="•"/>
      <w:lvlJc w:val="left"/>
      <w:pPr>
        <w:ind w:left="606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76" w:hanging="600"/>
      </w:pPr>
      <w:rPr>
        <w:rFonts w:hint="default"/>
      </w:rPr>
    </w:lvl>
  </w:abstractNum>
  <w:abstractNum w:abstractNumId="10">
    <w:multiLevelType w:val="hybridMultilevel"/>
    <w:lvl w:ilvl="0">
      <w:start w:val="2"/>
      <w:numFmt w:val="decimal"/>
      <w:lvlText w:val="%1"/>
      <w:lvlJc w:val="left"/>
      <w:pPr>
        <w:ind w:left="1538" w:hanging="600"/>
        <w:jc w:val="left"/>
      </w:pPr>
      <w:rPr>
        <w:rFonts w:hint="default"/>
      </w:rPr>
    </w:lvl>
    <w:lvl w:ilvl="1">
      <w:start w:val="8"/>
      <w:numFmt w:val="decimal"/>
      <w:lvlText w:val="%1.%2"/>
      <w:lvlJc w:val="left"/>
      <w:pPr>
        <w:ind w:left="1538" w:hanging="600"/>
        <w:jc w:val="left"/>
      </w:pPr>
      <w:rPr>
        <w:rFonts w:hint="default"/>
      </w:rPr>
    </w:lvl>
    <w:lvl w:ilvl="2">
      <w:start w:val="1"/>
      <w:numFmt w:val="decimal"/>
      <w:lvlText w:val="%1.%2.%3"/>
      <w:lvlJc w:val="left"/>
      <w:pPr>
        <w:ind w:left="153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983" w:hanging="600"/>
      </w:pPr>
      <w:rPr>
        <w:rFonts w:hint="default"/>
      </w:rPr>
    </w:lvl>
    <w:lvl w:ilvl="4">
      <w:start w:val="0"/>
      <w:numFmt w:val="bullet"/>
      <w:lvlText w:val="•"/>
      <w:lvlJc w:val="left"/>
      <w:pPr>
        <w:ind w:left="4798" w:hanging="600"/>
      </w:pPr>
      <w:rPr>
        <w:rFonts w:hint="default"/>
      </w:rPr>
    </w:lvl>
    <w:lvl w:ilvl="5">
      <w:start w:val="0"/>
      <w:numFmt w:val="bullet"/>
      <w:lvlText w:val="•"/>
      <w:lvlJc w:val="left"/>
      <w:pPr>
        <w:ind w:left="5613" w:hanging="600"/>
      </w:pPr>
      <w:rPr>
        <w:rFonts w:hint="default"/>
      </w:rPr>
    </w:lvl>
    <w:lvl w:ilvl="6">
      <w:start w:val="0"/>
      <w:numFmt w:val="bullet"/>
      <w:lvlText w:val="•"/>
      <w:lvlJc w:val="left"/>
      <w:pPr>
        <w:ind w:left="6427" w:hanging="600"/>
      </w:pPr>
      <w:rPr>
        <w:rFonts w:hint="default"/>
      </w:rPr>
    </w:lvl>
    <w:lvl w:ilvl="7">
      <w:start w:val="0"/>
      <w:numFmt w:val="bullet"/>
      <w:lvlText w:val="•"/>
      <w:lvlJc w:val="left"/>
      <w:pPr>
        <w:ind w:left="7242" w:hanging="600"/>
      </w:pPr>
      <w:rPr>
        <w:rFonts w:hint="default"/>
      </w:rPr>
    </w:lvl>
    <w:lvl w:ilvl="8">
      <w:start w:val="0"/>
      <w:numFmt w:val="bullet"/>
      <w:lvlText w:val="•"/>
      <w:lvlJc w:val="left"/>
      <w:pPr>
        <w:ind w:left="8057" w:hanging="600"/>
      </w:pPr>
      <w:rPr>
        <w:rFonts w:hint="default"/>
      </w:rPr>
    </w:lvl>
  </w:abstractNum>
  <w:abstractNum w:abstractNumId="9">
    <w:multiLevelType w:val="hybridMultilevel"/>
    <w:lvl w:ilvl="0">
      <w:start w:val="2"/>
      <w:numFmt w:val="decimal"/>
      <w:lvlText w:val="%1"/>
      <w:lvlJc w:val="left"/>
      <w:pPr>
        <w:ind w:left="1298" w:hanging="360"/>
        <w:jc w:val="right"/>
      </w:pPr>
      <w:rPr>
        <w:rFonts w:hint="default"/>
      </w:rPr>
    </w:lvl>
    <w:lvl w:ilvl="1">
      <w:start w:val="7"/>
      <w:numFmt w:val="decimal"/>
      <w:lvlText w:val="%1.%2"/>
      <w:lvlJc w:val="left"/>
      <w:pPr>
        <w:ind w:left="129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4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8">
    <w:multiLevelType w:val="hybridMultilevel"/>
    <w:lvl w:ilvl="0">
      <w:start w:val="2"/>
      <w:numFmt w:val="decimal"/>
      <w:lvlText w:val="%1"/>
      <w:lvlJc w:val="left"/>
      <w:pPr>
        <w:ind w:left="1478" w:hanging="540"/>
        <w:jc w:val="left"/>
      </w:pPr>
      <w:rPr>
        <w:rFonts w:hint="default"/>
      </w:rPr>
    </w:lvl>
    <w:lvl w:ilvl="1">
      <w:start w:val="6"/>
      <w:numFmt w:val="decimal"/>
      <w:lvlText w:val="%1.%2"/>
      <w:lvlJc w:val="left"/>
      <w:pPr>
        <w:ind w:left="1478" w:hanging="540"/>
        <w:jc w:val="left"/>
      </w:pPr>
      <w:rPr>
        <w:rFonts w:hint="default"/>
      </w:rPr>
    </w:lvl>
    <w:lvl w:ilvl="2">
      <w:start w:val="1"/>
      <w:numFmt w:val="decimal"/>
      <w:lvlText w:val="%1.%2.%3"/>
      <w:lvlJc w:val="left"/>
      <w:pPr>
        <w:ind w:left="14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941" w:hanging="540"/>
      </w:pPr>
      <w:rPr>
        <w:rFonts w:hint="default"/>
      </w:rPr>
    </w:lvl>
    <w:lvl w:ilvl="4">
      <w:start w:val="0"/>
      <w:numFmt w:val="bullet"/>
      <w:lvlText w:val="•"/>
      <w:lvlJc w:val="left"/>
      <w:pPr>
        <w:ind w:left="4762" w:hanging="540"/>
      </w:pPr>
      <w:rPr>
        <w:rFonts w:hint="default"/>
      </w:rPr>
    </w:lvl>
    <w:lvl w:ilvl="5">
      <w:start w:val="0"/>
      <w:numFmt w:val="bullet"/>
      <w:lvlText w:val="•"/>
      <w:lvlJc w:val="left"/>
      <w:pPr>
        <w:ind w:left="5583" w:hanging="540"/>
      </w:pPr>
      <w:rPr>
        <w:rFonts w:hint="default"/>
      </w:rPr>
    </w:lvl>
    <w:lvl w:ilvl="6">
      <w:start w:val="0"/>
      <w:numFmt w:val="bullet"/>
      <w:lvlText w:val="•"/>
      <w:lvlJc w:val="left"/>
      <w:pPr>
        <w:ind w:left="6403" w:hanging="540"/>
      </w:pPr>
      <w:rPr>
        <w:rFonts w:hint="default"/>
      </w:rPr>
    </w:lvl>
    <w:lvl w:ilvl="7">
      <w:start w:val="0"/>
      <w:numFmt w:val="bullet"/>
      <w:lvlText w:val="•"/>
      <w:lvlJc w:val="left"/>
      <w:pPr>
        <w:ind w:left="7224" w:hanging="540"/>
      </w:pPr>
      <w:rPr>
        <w:rFonts w:hint="default"/>
      </w:rPr>
    </w:lvl>
    <w:lvl w:ilvl="8">
      <w:start w:val="0"/>
      <w:numFmt w:val="bullet"/>
      <w:lvlText w:val="•"/>
      <w:lvlJc w:val="left"/>
      <w:pPr>
        <w:ind w:left="8045" w:hanging="540"/>
      </w:pPr>
      <w:rPr>
        <w:rFonts w:hint="default"/>
      </w:rPr>
    </w:lvl>
  </w:abstractNum>
  <w:abstractNum w:abstractNumId="7">
    <w:multiLevelType w:val="hybridMultilevel"/>
    <w:lvl w:ilvl="0">
      <w:start w:val="2"/>
      <w:numFmt w:val="decimal"/>
      <w:lvlText w:val="%1"/>
      <w:lvlJc w:val="left"/>
      <w:pPr>
        <w:ind w:left="1298" w:hanging="360"/>
        <w:jc w:val="left"/>
      </w:pPr>
      <w:rPr>
        <w:rFonts w:hint="default"/>
      </w:rPr>
    </w:lvl>
    <w:lvl w:ilvl="1">
      <w:start w:val="5"/>
      <w:numFmt w:val="decimal"/>
      <w:lvlText w:val="%1.%2"/>
      <w:lvlJc w:val="left"/>
      <w:pPr>
        <w:ind w:left="12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78"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6">
    <w:multiLevelType w:val="hybridMultilevel"/>
    <w:lvl w:ilvl="0">
      <w:start w:val="2"/>
      <w:numFmt w:val="decimal"/>
      <w:lvlText w:val="%1"/>
      <w:lvlJc w:val="left"/>
      <w:pPr>
        <w:ind w:left="1358" w:hanging="420"/>
        <w:jc w:val="left"/>
      </w:pPr>
      <w:rPr>
        <w:rFonts w:hint="default"/>
      </w:rPr>
    </w:lvl>
    <w:lvl w:ilvl="1">
      <w:start w:val="4"/>
      <w:numFmt w:val="decimal"/>
      <w:lvlText w:val="%1.%2"/>
      <w:lvlJc w:val="left"/>
      <w:pPr>
        <w:ind w:left="1358" w:hanging="42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478"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5">
    <w:multiLevelType w:val="hybridMultilevel"/>
    <w:lvl w:ilvl="0">
      <w:start w:val="2"/>
      <w:numFmt w:val="decimal"/>
      <w:lvlText w:val="%1"/>
      <w:lvlJc w:val="left"/>
      <w:pPr>
        <w:ind w:left="1298" w:hanging="360"/>
        <w:jc w:val="left"/>
      </w:pPr>
      <w:rPr>
        <w:rFonts w:hint="default"/>
      </w:rPr>
    </w:lvl>
    <w:lvl w:ilvl="1">
      <w:start w:val="3"/>
      <w:numFmt w:val="decimal"/>
      <w:lvlText w:val="%1.%2"/>
      <w:lvlJc w:val="left"/>
      <w:pPr>
        <w:ind w:left="12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4">
    <w:multiLevelType w:val="hybridMultilevel"/>
    <w:lvl w:ilvl="0">
      <w:start w:val="2"/>
      <w:numFmt w:val="decimal"/>
      <w:lvlText w:val="%1"/>
      <w:lvlJc w:val="left"/>
      <w:pPr>
        <w:ind w:left="1358" w:hanging="420"/>
        <w:jc w:val="left"/>
      </w:pPr>
      <w:rPr>
        <w:rFonts w:hint="default"/>
      </w:rPr>
    </w:lvl>
    <w:lvl w:ilvl="1">
      <w:start w:val="2"/>
      <w:numFmt w:val="decimal"/>
      <w:lvlText w:val="%1.%2"/>
      <w:lvlJc w:val="left"/>
      <w:pPr>
        <w:ind w:left="13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4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3" w:hanging="540"/>
      </w:pPr>
      <w:rPr>
        <w:rFonts w:hint="default"/>
      </w:rPr>
    </w:lvl>
    <w:lvl w:ilvl="4">
      <w:start w:val="0"/>
      <w:numFmt w:val="bullet"/>
      <w:lvlText w:val="•"/>
      <w:lvlJc w:val="left"/>
      <w:pPr>
        <w:ind w:left="4215" w:hanging="540"/>
      </w:pPr>
      <w:rPr>
        <w:rFonts w:hint="default"/>
      </w:rPr>
    </w:lvl>
    <w:lvl w:ilvl="5">
      <w:start w:val="0"/>
      <w:numFmt w:val="bullet"/>
      <w:lvlText w:val="•"/>
      <w:lvlJc w:val="left"/>
      <w:pPr>
        <w:ind w:left="5127"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950" w:hanging="540"/>
      </w:pPr>
      <w:rPr>
        <w:rFonts w:hint="default"/>
      </w:rPr>
    </w:lvl>
    <w:lvl w:ilvl="8">
      <w:start w:val="0"/>
      <w:numFmt w:val="bullet"/>
      <w:lvlText w:val="•"/>
      <w:lvlJc w:val="left"/>
      <w:pPr>
        <w:ind w:left="7862" w:hanging="540"/>
      </w:pPr>
      <w:rPr>
        <w:rFonts w:hint="default"/>
      </w:rPr>
    </w:lvl>
  </w:abstractNum>
  <w:abstractNum w:abstractNumId="3">
    <w:multiLevelType w:val="hybridMultilevel"/>
    <w:lvl w:ilvl="0">
      <w:start w:val="2"/>
      <w:numFmt w:val="decimal"/>
      <w:lvlText w:val="%1"/>
      <w:lvlJc w:val="left"/>
      <w:pPr>
        <w:ind w:left="1538" w:hanging="600"/>
        <w:jc w:val="left"/>
      </w:pPr>
      <w:rPr>
        <w:rFonts w:hint="default"/>
      </w:rPr>
    </w:lvl>
    <w:lvl w:ilvl="1">
      <w:start w:val="1"/>
      <w:numFmt w:val="decimal"/>
      <w:lvlText w:val="%1.%2"/>
      <w:lvlJc w:val="left"/>
      <w:pPr>
        <w:ind w:left="1538" w:hanging="600"/>
        <w:jc w:val="left"/>
      </w:pPr>
      <w:rPr>
        <w:rFonts w:hint="default"/>
      </w:rPr>
    </w:lvl>
    <w:lvl w:ilvl="2">
      <w:start w:val="6"/>
      <w:numFmt w:val="decimal"/>
      <w:lvlText w:val="%1.%2.%3"/>
      <w:lvlJc w:val="left"/>
      <w:pPr>
        <w:ind w:left="15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983" w:hanging="600"/>
      </w:pPr>
      <w:rPr>
        <w:rFonts w:hint="default"/>
      </w:rPr>
    </w:lvl>
    <w:lvl w:ilvl="4">
      <w:start w:val="0"/>
      <w:numFmt w:val="bullet"/>
      <w:lvlText w:val="•"/>
      <w:lvlJc w:val="left"/>
      <w:pPr>
        <w:ind w:left="4798" w:hanging="600"/>
      </w:pPr>
      <w:rPr>
        <w:rFonts w:hint="default"/>
      </w:rPr>
    </w:lvl>
    <w:lvl w:ilvl="5">
      <w:start w:val="0"/>
      <w:numFmt w:val="bullet"/>
      <w:lvlText w:val="•"/>
      <w:lvlJc w:val="left"/>
      <w:pPr>
        <w:ind w:left="5613" w:hanging="600"/>
      </w:pPr>
      <w:rPr>
        <w:rFonts w:hint="default"/>
      </w:rPr>
    </w:lvl>
    <w:lvl w:ilvl="6">
      <w:start w:val="0"/>
      <w:numFmt w:val="bullet"/>
      <w:lvlText w:val="•"/>
      <w:lvlJc w:val="left"/>
      <w:pPr>
        <w:ind w:left="6427" w:hanging="600"/>
      </w:pPr>
      <w:rPr>
        <w:rFonts w:hint="default"/>
      </w:rPr>
    </w:lvl>
    <w:lvl w:ilvl="7">
      <w:start w:val="0"/>
      <w:numFmt w:val="bullet"/>
      <w:lvlText w:val="•"/>
      <w:lvlJc w:val="left"/>
      <w:pPr>
        <w:ind w:left="7242" w:hanging="600"/>
      </w:pPr>
      <w:rPr>
        <w:rFonts w:hint="default"/>
      </w:rPr>
    </w:lvl>
    <w:lvl w:ilvl="8">
      <w:start w:val="0"/>
      <w:numFmt w:val="bullet"/>
      <w:lvlText w:val="•"/>
      <w:lvlJc w:val="left"/>
      <w:pPr>
        <w:ind w:left="8057" w:hanging="600"/>
      </w:pPr>
      <w:rPr>
        <w:rFonts w:hint="default"/>
      </w:rPr>
    </w:lvl>
  </w:abstractNum>
  <w:abstractNum w:abstractNumId="2">
    <w:multiLevelType w:val="hybridMultilevel"/>
    <w:lvl w:ilvl="0">
      <w:start w:val="2"/>
      <w:numFmt w:val="decimal"/>
      <w:lvlText w:val="%1"/>
      <w:lvlJc w:val="left"/>
      <w:pPr>
        <w:ind w:left="1478" w:hanging="540"/>
        <w:jc w:val="left"/>
      </w:pPr>
      <w:rPr>
        <w:rFonts w:hint="default"/>
      </w:rPr>
    </w:lvl>
    <w:lvl w:ilvl="1">
      <w:start w:val="1"/>
      <w:numFmt w:val="decimal"/>
      <w:lvlText w:val="%1.%2"/>
      <w:lvlJc w:val="left"/>
      <w:pPr>
        <w:ind w:left="1478" w:hanging="540"/>
        <w:jc w:val="left"/>
      </w:pPr>
      <w:rPr>
        <w:rFonts w:hint="default"/>
      </w:rPr>
    </w:lvl>
    <w:lvl w:ilvl="2">
      <w:start w:val="1"/>
      <w:numFmt w:val="decimal"/>
      <w:lvlText w:val="%1.%2.%3"/>
      <w:lvlJc w:val="left"/>
      <w:pPr>
        <w:ind w:left="14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941" w:hanging="540"/>
      </w:pPr>
      <w:rPr>
        <w:rFonts w:hint="default"/>
      </w:rPr>
    </w:lvl>
    <w:lvl w:ilvl="4">
      <w:start w:val="0"/>
      <w:numFmt w:val="bullet"/>
      <w:lvlText w:val="•"/>
      <w:lvlJc w:val="left"/>
      <w:pPr>
        <w:ind w:left="4762" w:hanging="540"/>
      </w:pPr>
      <w:rPr>
        <w:rFonts w:hint="default"/>
      </w:rPr>
    </w:lvl>
    <w:lvl w:ilvl="5">
      <w:start w:val="0"/>
      <w:numFmt w:val="bullet"/>
      <w:lvlText w:val="•"/>
      <w:lvlJc w:val="left"/>
      <w:pPr>
        <w:ind w:left="5583" w:hanging="540"/>
      </w:pPr>
      <w:rPr>
        <w:rFonts w:hint="default"/>
      </w:rPr>
    </w:lvl>
    <w:lvl w:ilvl="6">
      <w:start w:val="0"/>
      <w:numFmt w:val="bullet"/>
      <w:lvlText w:val="•"/>
      <w:lvlJc w:val="left"/>
      <w:pPr>
        <w:ind w:left="6403" w:hanging="540"/>
      </w:pPr>
      <w:rPr>
        <w:rFonts w:hint="default"/>
      </w:rPr>
    </w:lvl>
    <w:lvl w:ilvl="7">
      <w:start w:val="0"/>
      <w:numFmt w:val="bullet"/>
      <w:lvlText w:val="•"/>
      <w:lvlJc w:val="left"/>
      <w:pPr>
        <w:ind w:left="7224" w:hanging="540"/>
      </w:pPr>
      <w:rPr>
        <w:rFonts w:hint="default"/>
      </w:rPr>
    </w:lvl>
    <w:lvl w:ilvl="8">
      <w:start w:val="0"/>
      <w:numFmt w:val="bullet"/>
      <w:lvlText w:val="•"/>
      <w:lvlJc w:val="left"/>
      <w:pPr>
        <w:ind w:left="8045" w:hanging="540"/>
      </w:pPr>
      <w:rPr>
        <w:rFonts w:hint="default"/>
      </w:rPr>
    </w:lvl>
  </w:abstractNum>
  <w:abstractNum w:abstractNumId="1">
    <w:multiLevelType w:val="hybridMultilevel"/>
    <w:lvl w:ilvl="0">
      <w:start w:val="1"/>
      <w:numFmt w:val="decimal"/>
      <w:lvlText w:val="%1"/>
      <w:lvlJc w:val="left"/>
      <w:pPr>
        <w:ind w:left="1358" w:hanging="420"/>
        <w:jc w:val="right"/>
      </w:pPr>
      <w:rPr>
        <w:rFonts w:hint="default"/>
      </w:rPr>
    </w:lvl>
    <w:lvl w:ilvl="1">
      <w:start w:val="2"/>
      <w:numFmt w:val="decimal"/>
      <w:lvlText w:val="%1.%2"/>
      <w:lvlJc w:val="left"/>
      <w:pPr>
        <w:ind w:left="13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350" w:hanging="600"/>
      </w:pPr>
      <w:rPr>
        <w:rFonts w:hint="default"/>
      </w:rPr>
    </w:lvl>
    <w:lvl w:ilvl="4">
      <w:start w:val="0"/>
      <w:numFmt w:val="bullet"/>
      <w:lvlText w:val="•"/>
      <w:lvlJc w:val="left"/>
      <w:pPr>
        <w:ind w:left="4255" w:hanging="600"/>
      </w:pPr>
      <w:rPr>
        <w:rFonts w:hint="default"/>
      </w:rPr>
    </w:lvl>
    <w:lvl w:ilvl="5">
      <w:start w:val="0"/>
      <w:numFmt w:val="bullet"/>
      <w:lvlText w:val="•"/>
      <w:lvlJc w:val="left"/>
      <w:pPr>
        <w:ind w:left="5160" w:hanging="600"/>
      </w:pPr>
      <w:rPr>
        <w:rFonts w:hint="default"/>
      </w:rPr>
    </w:lvl>
    <w:lvl w:ilvl="6">
      <w:start w:val="0"/>
      <w:numFmt w:val="bullet"/>
      <w:lvlText w:val="•"/>
      <w:lvlJc w:val="left"/>
      <w:pPr>
        <w:ind w:left="606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76" w:hanging="600"/>
      </w:pPr>
      <w:rPr>
        <w:rFonts w:hint="default"/>
      </w:rPr>
    </w:lvl>
  </w:abstractNum>
  <w:abstractNum w:abstractNumId="0">
    <w:multiLevelType w:val="hybridMultilevel"/>
    <w:lvl w:ilvl="0">
      <w:start w:val="1"/>
      <w:numFmt w:val="decimal"/>
      <w:lvlText w:val="%1"/>
      <w:lvlJc w:val="left"/>
      <w:pPr>
        <w:ind w:left="763"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1358" w:hanging="420"/>
        <w:jc w:val="left"/>
      </w:pPr>
      <w:rPr>
        <w:rFonts w:hint="default" w:ascii="Times New Roman" w:hAnsi="Times New Roman" w:eastAsia="Times New Roman" w:cs="Times New Roman"/>
        <w:spacing w:val="-25"/>
        <w:w w:val="99"/>
        <w:sz w:val="24"/>
        <w:szCs w:val="24"/>
      </w:rPr>
    </w:lvl>
    <w:lvl w:ilvl="2">
      <w:start w:val="1"/>
      <w:numFmt w:val="decimal"/>
      <w:lvlText w:val="%1.%2.%3"/>
      <w:lvlJc w:val="left"/>
      <w:pPr>
        <w:ind w:left="1464" w:hanging="526"/>
        <w:jc w:val="left"/>
      </w:pPr>
      <w:rPr>
        <w:rFonts w:hint="default" w:ascii="Times New Roman" w:hAnsi="Times New Roman" w:eastAsia="Times New Roman" w:cs="Times New Roman"/>
        <w:w w:val="100"/>
        <w:sz w:val="24"/>
        <w:szCs w:val="24"/>
      </w:rPr>
    </w:lvl>
    <w:lvl w:ilvl="3">
      <w:start w:val="0"/>
      <w:numFmt w:val="bullet"/>
      <w:lvlText w:val="•"/>
      <w:lvlJc w:val="left"/>
      <w:pPr>
        <w:ind w:left="2488" w:hanging="526"/>
      </w:pPr>
      <w:rPr>
        <w:rFonts w:hint="default"/>
      </w:rPr>
    </w:lvl>
    <w:lvl w:ilvl="4">
      <w:start w:val="0"/>
      <w:numFmt w:val="bullet"/>
      <w:lvlText w:val="•"/>
      <w:lvlJc w:val="left"/>
      <w:pPr>
        <w:ind w:left="3516" w:hanging="526"/>
      </w:pPr>
      <w:rPr>
        <w:rFonts w:hint="default"/>
      </w:rPr>
    </w:lvl>
    <w:lvl w:ilvl="5">
      <w:start w:val="0"/>
      <w:numFmt w:val="bullet"/>
      <w:lvlText w:val="•"/>
      <w:lvlJc w:val="left"/>
      <w:pPr>
        <w:ind w:left="4544" w:hanging="526"/>
      </w:pPr>
      <w:rPr>
        <w:rFonts w:hint="default"/>
      </w:rPr>
    </w:lvl>
    <w:lvl w:ilvl="6">
      <w:start w:val="0"/>
      <w:numFmt w:val="bullet"/>
      <w:lvlText w:val="•"/>
      <w:lvlJc w:val="left"/>
      <w:pPr>
        <w:ind w:left="5573" w:hanging="526"/>
      </w:pPr>
      <w:rPr>
        <w:rFonts w:hint="default"/>
      </w:rPr>
    </w:lvl>
    <w:lvl w:ilvl="7">
      <w:start w:val="0"/>
      <w:numFmt w:val="bullet"/>
      <w:lvlText w:val="•"/>
      <w:lvlJc w:val="left"/>
      <w:pPr>
        <w:ind w:left="6601" w:hanging="526"/>
      </w:pPr>
      <w:rPr>
        <w:rFonts w:hint="default"/>
      </w:rPr>
    </w:lvl>
    <w:lvl w:ilvl="8">
      <w:start w:val="0"/>
      <w:numFmt w:val="bullet"/>
      <w:lvlText w:val="•"/>
      <w:lvlJc w:val="left"/>
      <w:pPr>
        <w:ind w:left="7629" w:hanging="526"/>
      </w:pPr>
      <w:rPr>
        <w:rFonts w:hint="default"/>
      </w:rPr>
    </w:lvl>
  </w:abstract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Heading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styleId="ListParagraph" w:type="paragraph">
    <w:name w:val="List Paragraph"/>
    <w:basedOn w:val="Normal"/>
    <w:uiPriority w:val="1"/>
    <w:qFormat/>
    <w:pPr>
      <w:spacing w:before="157"/>
      <w:ind w:leftChars="0" w:left="51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Heading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7">
    <w:name w:val="英文大标题"/>
    <w:basedOn w:val="Normal"/>
    <w:rsid w:val="00AB18CF"/>
    <w:pPr>
      <w:widowControl/>
    </w:pPr>
    <w:rPr>
      <w:bCs/>
    </w:rPr>
    <w:semiHidden/>
    <w:unhideWhenUsed/>
  </w:style>
  <w:style w:type="paragraph" w:customStyle="1" w:styleId="cw18">
    <w:name w:val="英文副标题"/>
    <w:basedOn w:val="Normal"/>
    <w:rsid w:val="00AB18CF"/>
    <w:pPr>
      <w:widowControl/>
    </w:pPr>
    <w:rPr>
      <w:bCs/>
    </w:rPr>
    <w:semiHidden/>
    <w:unhideWhenUsed/>
  </w:style>
  <w:style w:type="paragraph" w:customStyle="1" w:styleId="cw19">
    <w:name w:val="英文作者段"/>
    <w:basedOn w:val="Normal"/>
    <w:rsid w:val="00AB18CF"/>
    <w:pPr>
      <w:widowControl/>
    </w:pPr>
    <w:rPr>
      <w:bCs/>
    </w:rPr>
    <w:semiHidden/>
    <w:unhideWhenUsed/>
  </w:style>
  <w:style w:type="paragraph" w:customStyle="1" w:styleId="cw20">
    <w:name w:val="英文单位段"/>
    <w:basedOn w:val="Normal"/>
    <w:rsid w:val="00AB18CF"/>
    <w:pPr>
      <w:widowControl/>
    </w:pPr>
    <w:rPr>
      <w:bCs/>
    </w:rPr>
    <w:semiHidden/>
    <w:unhideWhenUsed/>
  </w:style>
  <w:style w:type="paragraph" w:customStyle="1" w:styleId="cw21">
    <w:name w:val="辅文献段落"/>
    <w:basedOn w:val="Normal"/>
    <w:rsid w:val="00AB18CF"/>
    <w:pPr>
      <w:widowControl/>
    </w:pPr>
    <w:rPr>
      <w:bCs/>
    </w:rPr>
    <w:semiHidden/>
    <w:unhideWhenUsed/>
  </w:style>
  <w:style w:type="paragraph" w:customStyle="1" w:styleId="cw22">
    <w:name w:val="多图段落"/>
    <w:basedOn w:val="Normal"/>
    <w:rsid w:val="00AB18CF"/>
    <w:pPr>
      <w:widowControl/>
    </w:pPr>
    <w:rPr>
      <w:bCs/>
    </w:rPr>
  </w:style>
  <w:style w:type="paragraph" w:customStyle="1" w:styleId="cw23">
    <w:name w:val="英文图题"/>
    <w:basedOn w:val="Normal"/>
    <w:rsid w:val="00AB18CF"/>
    <w:pPr>
      <w:widowControl/>
    </w:pPr>
    <w:rPr>
      <w:bCs/>
    </w:rPr>
    <w:semiHidden/>
    <w:unhideWhenUsed/>
  </w:style>
  <w:style w:type="paragraph" w:customStyle="1" w:styleId="cw24">
    <w:name w:val="英文表题"/>
    <w:basedOn w:val="Normal"/>
    <w:rsid w:val="00AB18CF"/>
    <w:pPr>
      <w:widowControl/>
    </w:pPr>
    <w:rPr>
      <w:bCs/>
    </w:rPr>
    <w:semiHidden/>
    <w:unhideWhenUsed/>
  </w:style>
  <w:style w:type="paragraph" w:customStyle="1" w:styleId="cw25">
    <w:name w:val="引用段落"/>
    <w:basedOn w:val="Normal"/>
    <w:rsid w:val="00AB18CF"/>
    <w:pPr>
      <w:widowControl/>
    </w:pPr>
    <w:rPr>
      <w:bCs/>
    </w:rPr>
    <w:semiHidden/>
    <w:unhideWhenUsed/>
  </w:style>
  <w:style w:type="paragraph" w:customStyle="1" w:styleId="cw26">
    <w:name w:val="说明段落"/>
    <w:basedOn w:val="Normal"/>
    <w:rsid w:val="00AB18CF"/>
    <w:pPr>
      <w:widowControl/>
    </w:pPr>
    <w:rPr>
      <w:bCs/>
    </w:rPr>
    <w:semiHidden/>
    <w:unhideWhenUsed/>
  </w:style>
  <w:style w:type="paragraph" w:customStyle="1" w:styleId="cw27">
    <w:name w:val="单级列表"/>
    <w:basedOn w:val="Normal"/>
    <w:rsid w:val="00AB18CF"/>
    <w:pPr>
      <w:widowControl/>
    </w:pPr>
    <w:rPr>
      <w:bCs/>
    </w:rPr>
  </w:style>
  <w:style w:type="paragraph" w:customStyle="1" w:styleId="cw28">
    <w:name w:val="项目列表"/>
    <w:basedOn w:val="Normal"/>
    <w:rsid w:val="00AB18CF"/>
    <w:pPr>
      <w:widowControl/>
    </w:pPr>
    <w:rPr>
      <w:bCs/>
    </w:rPr>
    <w:semiHidden/>
    <w:unhideWhenUsed/>
  </w:style>
  <w:style w:type="paragraph" w:customStyle="1" w:styleId="cw29">
    <w:name w:val="代码段落"/>
    <w:basedOn w:val="Normal"/>
    <w:rsid w:val="00AB18CF"/>
    <w:pPr>
      <w:widowControl/>
    </w:pPr>
    <w:rPr>
      <w:bCs/>
    </w:rPr>
  </w:style>
  <w:style w:type="character" w:customStyle="1" w:styleId="cw30">
    <w:name w:val="内文突出"/>
    <w:basedOn w:val="Normal"/>
    <w:rsid w:val="00AB18CF"/>
    <w:pPr>
      <w:widowControl/>
    </w:pPr>
    <w:rPr>
      <w:bCs/>
    </w:rPr>
    <w:semiHidden/>
    <w:unhideWhenUsed/>
  </w:style>
  <w:style w:type="character" w:customStyle="1" w:styleId="cw31">
    <w:name w:val="公式样式"/>
    <w:basedOn w:val="Normal"/>
    <w:rsid w:val="00AB18CF"/>
    <w:pPr>
      <w:widowControl/>
    </w:pPr>
    <w:rPr>
      <w:bCs/>
    </w:rPr>
    <w:semiHidden/>
    <w:unhideWhenUsed/>
  </w:style>
  <w:style w:type="character" w:customStyle="1" w:styleId="cw32">
    <w:name w:val="脚注编号"/>
    <w:basedOn w:val="Normal"/>
    <w:rsid w:val="00AB18CF"/>
    <w:pPr>
      <w:widowControl/>
    </w:pPr>
    <w:rPr>
      <w:bCs/>
    </w:rPr>
    <w:semiHidden/>
    <w:unhideWhenUsed/>
  </w:style>
  <w:style w:type="character" w:customStyle="1" w:styleId="cw33">
    <w:name w:val="标题括号内容"/>
    <w:basedOn w:val="Normal"/>
    <w:rsid w:val="00AB18CF"/>
    <w:pPr>
      <w:widowControl/>
    </w:pPr>
    <w:rPr>
      <w:bCs/>
    </w:rPr>
    <w:semiHidden/>
    <w:unhideWhenUsed/>
  </w:style>
  <w:style w:type="paragraph" w:customStyle="1" w:styleId="cw34">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image" Target="media/image1.png"/><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image" Target="media/image2.jpeg"/><Relationship Id="rId26" Type="http://schemas.openxmlformats.org/officeDocument/2006/relationships/header" Target="header13.xml"/><Relationship Id="rId27" Type="http://schemas.openxmlformats.org/officeDocument/2006/relationships/image" Target="media/image3.jpeg"/><Relationship Id="rId28" Type="http://schemas.openxmlformats.org/officeDocument/2006/relationships/image" Target="media/image4.jpeg"/><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image" Target="media/image5.jpeg"/><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header" Target="header23.xml"/><Relationship Id="rId40" Type="http://schemas.openxmlformats.org/officeDocument/2006/relationships/header" Target="header24.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header" Target="header27.xml"/><Relationship Id="rId44" Type="http://schemas.openxmlformats.org/officeDocument/2006/relationships/header" Target="header28.xml"/><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header" Target="header29.xml"/><Relationship Id="rId51" Type="http://schemas.openxmlformats.org/officeDocument/2006/relationships/image" Target="media/image11.jpeg"/><Relationship Id="rId52" Type="http://schemas.openxmlformats.org/officeDocument/2006/relationships/header" Target="header30.xml"/><Relationship Id="rId53" Type="http://schemas.openxmlformats.org/officeDocument/2006/relationships/header" Target="header31.xml"/><Relationship Id="rId54" Type="http://schemas.openxmlformats.org/officeDocument/2006/relationships/header" Target="header32.xml"/><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image" Target="media/image12.jpeg"/><Relationship Id="rId58" Type="http://schemas.openxmlformats.org/officeDocument/2006/relationships/image" Target="media/image13.jpeg"/><Relationship Id="rId59" Type="http://schemas.openxmlformats.org/officeDocument/2006/relationships/header" Target="header35.xml"/><Relationship Id="rId60" Type="http://schemas.openxmlformats.org/officeDocument/2006/relationships/image" Target="media/image14.jpeg"/><Relationship Id="rId61" Type="http://schemas.openxmlformats.org/officeDocument/2006/relationships/image" Target="media/image15.jpeg"/><Relationship Id="rId62" Type="http://schemas.openxmlformats.org/officeDocument/2006/relationships/image" Target="media/image16.jpeg"/><Relationship Id="rId63" Type="http://schemas.openxmlformats.org/officeDocument/2006/relationships/image" Target="media/image17.jpeg"/><Relationship Id="rId64" Type="http://schemas.openxmlformats.org/officeDocument/2006/relationships/header" Target="header36.xml"/><Relationship Id="rId65" Type="http://schemas.openxmlformats.org/officeDocument/2006/relationships/header" Target="header37.xml"/><Relationship Id="rId66" Type="http://schemas.openxmlformats.org/officeDocument/2006/relationships/header" Target="header38.xml"/><Relationship Id="rId67" Type="http://schemas.openxmlformats.org/officeDocument/2006/relationships/header" Target="header39.xml"/><Relationship Id="rId68" Type="http://schemas.openxmlformats.org/officeDocument/2006/relationships/header" Target="header40.xml"/><Relationship Id="rId69" Type="http://schemas.openxmlformats.org/officeDocument/2006/relationships/header" Target="header41.xml"/><Relationship Id="rId70" Type="http://schemas.openxmlformats.org/officeDocument/2006/relationships/header" Target="header42.xml"/><Relationship Id="rId71" Type="http://schemas.openxmlformats.org/officeDocument/2006/relationships/header" Target="header43.xml"/><Relationship Id="rId72" Type="http://schemas.openxmlformats.org/officeDocument/2006/relationships/header" Target="header44.xml"/><Relationship Id="rId73" Type="http://schemas.openxmlformats.org/officeDocument/2006/relationships/image" Target="media/image18.png"/><Relationship Id="rId74" Type="http://schemas.openxmlformats.org/officeDocument/2006/relationships/header" Target="header45.xml"/><Relationship Id="rId75" Type="http://schemas.openxmlformats.org/officeDocument/2006/relationships/header" Target="header46.xml"/><Relationship Id="rId76" Type="http://schemas.openxmlformats.org/officeDocument/2006/relationships/header" Target="header47.xml"/><Relationship Id="rId77" Type="http://schemas.openxmlformats.org/officeDocument/2006/relationships/header" Target="header48.xml"/><Relationship Id="rId78" Type="http://schemas.openxmlformats.org/officeDocument/2006/relationships/header" Target="header49.xml"/><Relationship Id="rId79" Type="http://schemas.openxmlformats.org/officeDocument/2006/relationships/header" Target="header50.xml"/><Relationship Id="rId80" Type="http://schemas.openxmlformats.org/officeDocument/2006/relationships/image" Target="media/image19.png"/><Relationship Id="rId81" Type="http://schemas.openxmlformats.org/officeDocument/2006/relationships/image" Target="media/image20.png"/><Relationship Id="rId82" Type="http://schemas.openxmlformats.org/officeDocument/2006/relationships/image" Target="media/image21.png"/><Relationship Id="rId83" Type="http://schemas.openxmlformats.org/officeDocument/2006/relationships/image" Target="media/image22.png"/><Relationship Id="rId84" Type="http://schemas.openxmlformats.org/officeDocument/2006/relationships/image" Target="media/image23.png"/><Relationship Id="rId85" Type="http://schemas.openxmlformats.org/officeDocument/2006/relationships/image" Target="media/image24.png"/><Relationship Id="rId86" Type="http://schemas.openxmlformats.org/officeDocument/2006/relationships/image" Target="media/image25.png"/><Relationship Id="rId87" Type="http://schemas.openxmlformats.org/officeDocument/2006/relationships/header" Target="header51.xml"/><Relationship Id="rId88" Type="http://schemas.openxmlformats.org/officeDocument/2006/relationships/header" Target="header52.xml"/><Relationship Id="rId89" Type="http://schemas.openxmlformats.org/officeDocument/2006/relationships/image" Target="media/image26.png"/><Relationship Id="rId90" Type="http://schemas.openxmlformats.org/officeDocument/2006/relationships/image" Target="media/image27.png"/><Relationship Id="rId91" Type="http://schemas.openxmlformats.org/officeDocument/2006/relationships/image" Target="media/image28.png"/><Relationship Id="rId92" Type="http://schemas.openxmlformats.org/officeDocument/2006/relationships/image" Target="media/image29.png"/><Relationship Id="rId93" Type="http://schemas.openxmlformats.org/officeDocument/2006/relationships/image" Target="media/image30.png"/><Relationship Id="rId94" Type="http://schemas.openxmlformats.org/officeDocument/2006/relationships/image" Target="media/image31.png"/><Relationship Id="rId95" Type="http://schemas.openxmlformats.org/officeDocument/2006/relationships/image" Target="media/image32.png"/><Relationship Id="rId96" Type="http://schemas.openxmlformats.org/officeDocument/2006/relationships/header" Target="header53.xml"/><Relationship Id="rId97" Type="http://schemas.openxmlformats.org/officeDocument/2006/relationships/header" Target="header54.xml"/><Relationship Id="rId98" Type="http://schemas.openxmlformats.org/officeDocument/2006/relationships/header" Target="header55.xml"/><Relationship Id="rId99" Type="http://schemas.openxmlformats.org/officeDocument/2006/relationships/image" Target="media/image33.png"/><Relationship Id="rId100" Type="http://schemas.openxmlformats.org/officeDocument/2006/relationships/header" Target="header56.xml"/><Relationship Id="rId101" Type="http://schemas.openxmlformats.org/officeDocument/2006/relationships/header" Target="header57.xml"/><Relationship Id="rId102" Type="http://schemas.openxmlformats.org/officeDocument/2006/relationships/header" Target="header58.xml"/><Relationship Id="rId103" Type="http://schemas.openxmlformats.org/officeDocument/2006/relationships/header" Target="header59.xml"/><Relationship Id="rId104" Type="http://schemas.openxmlformats.org/officeDocument/2006/relationships/header" Target="header60.xml"/><Relationship Id="rId105" Type="http://schemas.openxmlformats.org/officeDocument/2006/relationships/header" Target="header61.xml"/><Relationship Id="rId106" Type="http://schemas.openxmlformats.org/officeDocument/2006/relationships/header" Target="header62.xml"/><Relationship Id="rId107" Type="http://schemas.openxmlformats.org/officeDocument/2006/relationships/header" Target="header63.xml"/><Relationship Id="rId108" Type="http://schemas.openxmlformats.org/officeDocument/2006/relationships/header" Target="header64.xml"/><Relationship Id="rId109" Type="http://schemas.openxmlformats.org/officeDocument/2006/relationships/hyperlink" Target="http://string.emblde/" TargetMode="External"/><Relationship Id="rId110" Type="http://schemas.openxmlformats.org/officeDocument/2006/relationships/header" Target="header65.xml"/><Relationship Id="rId111" Type="http://schemas.openxmlformats.org/officeDocument/2006/relationships/header" Target="header66.xml"/><Relationship Id="rId112" Type="http://schemas.openxmlformats.org/officeDocument/2006/relationships/header" Target="header67.xml"/><Relationship Id="rId113" Type="http://schemas.openxmlformats.org/officeDocument/2006/relationships/header" Target="header68.xml"/><Relationship Id="rId114" Type="http://schemas.openxmlformats.org/officeDocument/2006/relationships/header" Target="header69.xml"/><Relationship Id="rId115" Type="http://schemas.openxmlformats.org/officeDocument/2006/relationships/header" Target="header70.xml"/><Relationship Id="rId116" Type="http://schemas.openxmlformats.org/officeDocument/2006/relationships/header" Target="header71.xml"/><Relationship Id="rId117" Type="http://schemas.openxmlformats.org/officeDocument/2006/relationships/image" Target="media/image34.png"/><Relationship Id="rId118" Type="http://schemas.openxmlformats.org/officeDocument/2006/relationships/header" Target="header72.xml"/><Relationship Id="rId119" Type="http://schemas.openxmlformats.org/officeDocument/2006/relationships/image" Target="media/image35.png"/><Relationship Id="rId120" Type="http://schemas.openxmlformats.org/officeDocument/2006/relationships/image" Target="media/image36.png"/><Relationship Id="rId121" Type="http://schemas.openxmlformats.org/officeDocument/2006/relationships/image" Target="media/image37.png"/><Relationship Id="rId122" Type="http://schemas.openxmlformats.org/officeDocument/2006/relationships/image" Target="media/image38.png"/><Relationship Id="rId123" Type="http://schemas.openxmlformats.org/officeDocument/2006/relationships/header" Target="header73.xml"/><Relationship Id="rId124" Type="http://schemas.openxmlformats.org/officeDocument/2006/relationships/image" Target="media/image39.png"/><Relationship Id="rId125" Type="http://schemas.openxmlformats.org/officeDocument/2006/relationships/header" Target="header74.xml"/><Relationship Id="rId126" Type="http://schemas.openxmlformats.org/officeDocument/2006/relationships/header" Target="header75.xml"/><Relationship Id="rId127" Type="http://schemas.openxmlformats.org/officeDocument/2006/relationships/image" Target="media/image40.png"/><Relationship Id="rId128" Type="http://schemas.openxmlformats.org/officeDocument/2006/relationships/image" Target="media/image41.png"/><Relationship Id="rId129" Type="http://schemas.openxmlformats.org/officeDocument/2006/relationships/image" Target="media/image42.png"/><Relationship Id="rId130" Type="http://schemas.openxmlformats.org/officeDocument/2006/relationships/image" Target="media/image43.png"/><Relationship Id="rId131" Type="http://schemas.openxmlformats.org/officeDocument/2006/relationships/header" Target="header76.xml"/><Relationship Id="rId132" Type="http://schemas.openxmlformats.org/officeDocument/2006/relationships/image" Target="media/image44.jpeg"/><Relationship Id="rId133" Type="http://schemas.openxmlformats.org/officeDocument/2006/relationships/image" Target="media/image45.png"/><Relationship Id="rId134" Type="http://schemas.openxmlformats.org/officeDocument/2006/relationships/header" Target="header77.xml"/><Relationship Id="rId135" Type="http://schemas.openxmlformats.org/officeDocument/2006/relationships/image" Target="media/image46.jpeg"/><Relationship Id="rId136" Type="http://schemas.openxmlformats.org/officeDocument/2006/relationships/header" Target="header78.xml"/><Relationship Id="rId137" Type="http://schemas.openxmlformats.org/officeDocument/2006/relationships/image" Target="media/image47.png"/><Relationship Id="rId138" Type="http://schemas.openxmlformats.org/officeDocument/2006/relationships/image" Target="media/image48.png"/><Relationship Id="rId139" Type="http://schemas.openxmlformats.org/officeDocument/2006/relationships/image" Target="media/image49.png"/><Relationship Id="rId140" Type="http://schemas.openxmlformats.org/officeDocument/2006/relationships/header" Target="header79.xml"/><Relationship Id="rId141" Type="http://schemas.openxmlformats.org/officeDocument/2006/relationships/image" Target="media/image50.png"/><Relationship Id="rId142" Type="http://schemas.openxmlformats.org/officeDocument/2006/relationships/header" Target="header80.xml"/><Relationship Id="rId143" Type="http://schemas.openxmlformats.org/officeDocument/2006/relationships/image" Target="media/image51.png"/><Relationship Id="rId144" Type="http://schemas.openxmlformats.org/officeDocument/2006/relationships/image" Target="media/image52.jpeg"/><Relationship Id="rId145" Type="http://schemas.openxmlformats.org/officeDocument/2006/relationships/header" Target="header81.xml"/><Relationship Id="rId146" Type="http://schemas.openxmlformats.org/officeDocument/2006/relationships/image" Target="media/image53.jpeg"/><Relationship Id="rId147" Type="http://schemas.openxmlformats.org/officeDocument/2006/relationships/image" Target="media/image54.jpeg"/><Relationship Id="rId148" Type="http://schemas.openxmlformats.org/officeDocument/2006/relationships/header" Target="header82.xml"/><Relationship Id="rId149" Type="http://schemas.openxmlformats.org/officeDocument/2006/relationships/image" Target="media/image55.jpeg"/><Relationship Id="rId150" Type="http://schemas.openxmlformats.org/officeDocument/2006/relationships/image" Target="media/image56.jpeg"/><Relationship Id="rId151" Type="http://schemas.openxmlformats.org/officeDocument/2006/relationships/header" Target="header83.xml"/><Relationship Id="rId152" Type="http://schemas.openxmlformats.org/officeDocument/2006/relationships/image" Target="media/image57.jpeg"/><Relationship Id="rId153" Type="http://schemas.openxmlformats.org/officeDocument/2006/relationships/image" Target="media/image58.png"/><Relationship Id="rId154" Type="http://schemas.openxmlformats.org/officeDocument/2006/relationships/image" Target="media/image59.png"/><Relationship Id="rId155" Type="http://schemas.openxmlformats.org/officeDocument/2006/relationships/image" Target="media/image60.jpeg"/><Relationship Id="rId156" Type="http://schemas.openxmlformats.org/officeDocument/2006/relationships/header" Target="header84.xml"/><Relationship Id="rId157" Type="http://schemas.openxmlformats.org/officeDocument/2006/relationships/image" Target="media/image61.jpeg"/><Relationship Id="rId158" Type="http://schemas.openxmlformats.org/officeDocument/2006/relationships/image" Target="media/image62.jpeg"/><Relationship Id="rId159" Type="http://schemas.openxmlformats.org/officeDocument/2006/relationships/image" Target="media/image63.png"/><Relationship Id="rId160" Type="http://schemas.openxmlformats.org/officeDocument/2006/relationships/image" Target="media/image64.jpeg"/><Relationship Id="rId161" Type="http://schemas.openxmlformats.org/officeDocument/2006/relationships/image" Target="media/image65.jpeg"/><Relationship Id="rId162" Type="http://schemas.openxmlformats.org/officeDocument/2006/relationships/image" Target="media/image66.png"/><Relationship Id="rId163" Type="http://schemas.openxmlformats.org/officeDocument/2006/relationships/header" Target="header85.xml"/><Relationship Id="rId164" Type="http://schemas.openxmlformats.org/officeDocument/2006/relationships/image" Target="media/image67.png"/><Relationship Id="rId165" Type="http://schemas.openxmlformats.org/officeDocument/2006/relationships/header" Target="header86.xml"/><Relationship Id="rId166" Type="http://schemas.openxmlformats.org/officeDocument/2006/relationships/image" Target="media/image68.png"/><Relationship Id="rId167" Type="http://schemas.openxmlformats.org/officeDocument/2006/relationships/image" Target="media/image69.png"/><Relationship Id="rId168" Type="http://schemas.openxmlformats.org/officeDocument/2006/relationships/image" Target="media/image70.png"/><Relationship Id="rId169" Type="http://schemas.openxmlformats.org/officeDocument/2006/relationships/header" Target="header87.xml"/><Relationship Id="rId170" Type="http://schemas.openxmlformats.org/officeDocument/2006/relationships/image" Target="media/image71.jpeg"/><Relationship Id="rId171" Type="http://schemas.openxmlformats.org/officeDocument/2006/relationships/header" Target="header88.xml"/><Relationship Id="rId172" Type="http://schemas.openxmlformats.org/officeDocument/2006/relationships/image" Target="media/image72.png"/><Relationship Id="rId173" Type="http://schemas.openxmlformats.org/officeDocument/2006/relationships/image" Target="media/image73.png"/><Relationship Id="rId174" Type="http://schemas.openxmlformats.org/officeDocument/2006/relationships/image" Target="media/image74.png"/><Relationship Id="rId175" Type="http://schemas.openxmlformats.org/officeDocument/2006/relationships/image" Target="media/image75.png"/><Relationship Id="rId176" Type="http://schemas.openxmlformats.org/officeDocument/2006/relationships/image" Target="media/image76.png"/><Relationship Id="rId177" Type="http://schemas.openxmlformats.org/officeDocument/2006/relationships/image" Target="media/image77.png"/><Relationship Id="rId178" Type="http://schemas.openxmlformats.org/officeDocument/2006/relationships/image" Target="media/image78.png"/><Relationship Id="rId179" Type="http://schemas.openxmlformats.org/officeDocument/2006/relationships/image" Target="media/image79.png"/><Relationship Id="rId180" Type="http://schemas.openxmlformats.org/officeDocument/2006/relationships/image" Target="media/image80.png"/><Relationship Id="rId181" Type="http://schemas.openxmlformats.org/officeDocument/2006/relationships/image" Target="media/image81.png"/><Relationship Id="rId182" Type="http://schemas.openxmlformats.org/officeDocument/2006/relationships/image" Target="media/image82.png"/><Relationship Id="rId183" Type="http://schemas.openxmlformats.org/officeDocument/2006/relationships/image" Target="media/image83.png"/><Relationship Id="rId184" Type="http://schemas.openxmlformats.org/officeDocument/2006/relationships/image" Target="media/image84.png"/><Relationship Id="rId185" Type="http://schemas.openxmlformats.org/officeDocument/2006/relationships/image" Target="media/image85.png"/><Relationship Id="rId186" Type="http://schemas.openxmlformats.org/officeDocument/2006/relationships/image" Target="media/image86.png"/><Relationship Id="rId187" Type="http://schemas.openxmlformats.org/officeDocument/2006/relationships/image" Target="media/image87.png"/><Relationship Id="rId188" Type="http://schemas.openxmlformats.org/officeDocument/2006/relationships/image" Target="media/image88.png"/><Relationship Id="rId189" Type="http://schemas.openxmlformats.org/officeDocument/2006/relationships/image" Target="media/image89.png"/><Relationship Id="rId190" Type="http://schemas.openxmlformats.org/officeDocument/2006/relationships/image" Target="media/image90.png"/><Relationship Id="rId191" Type="http://schemas.openxmlformats.org/officeDocument/2006/relationships/header" Target="header89.xml"/><Relationship Id="rId192" Type="http://schemas.openxmlformats.org/officeDocument/2006/relationships/image" Target="media/image91.jpeg"/><Relationship Id="rId193" Type="http://schemas.openxmlformats.org/officeDocument/2006/relationships/image" Target="media/image92.png"/><Relationship Id="rId194" Type="http://schemas.openxmlformats.org/officeDocument/2006/relationships/header" Target="header90.xml"/><Relationship Id="rId195" Type="http://schemas.openxmlformats.org/officeDocument/2006/relationships/header" Target="header91.xml"/><Relationship Id="rId196" Type="http://schemas.openxmlformats.org/officeDocument/2006/relationships/image" Target="media/image93.png"/><Relationship Id="rId197" Type="http://schemas.openxmlformats.org/officeDocument/2006/relationships/image" Target="media/image94.png"/><Relationship Id="rId198" Type="http://schemas.openxmlformats.org/officeDocument/2006/relationships/header" Target="header92.xml"/><Relationship Id="rId199" Type="http://schemas.openxmlformats.org/officeDocument/2006/relationships/header" Target="header93.xml"/><Relationship Id="rId200" Type="http://schemas.openxmlformats.org/officeDocument/2006/relationships/image" Target="media/image95.png"/><Relationship Id="rId201" Type="http://schemas.openxmlformats.org/officeDocument/2006/relationships/image" Target="media/image96.png"/><Relationship Id="rId202" Type="http://schemas.openxmlformats.org/officeDocument/2006/relationships/image" Target="media/image97.png"/><Relationship Id="rId203" Type="http://schemas.openxmlformats.org/officeDocument/2006/relationships/image" Target="media/image98.png"/><Relationship Id="rId204" Type="http://schemas.openxmlformats.org/officeDocument/2006/relationships/image" Target="media/image99.png"/><Relationship Id="rId205" Type="http://schemas.openxmlformats.org/officeDocument/2006/relationships/header" Target="header94.xml"/><Relationship Id="rId206" Type="http://schemas.openxmlformats.org/officeDocument/2006/relationships/image" Target="media/image100.jpeg"/><Relationship Id="rId207" Type="http://schemas.openxmlformats.org/officeDocument/2006/relationships/image" Target="media/image101.jpeg"/><Relationship Id="rId208" Type="http://schemas.openxmlformats.org/officeDocument/2006/relationships/header" Target="header95.xml"/><Relationship Id="rId209" Type="http://schemas.openxmlformats.org/officeDocument/2006/relationships/image" Target="media/image102.jpeg"/><Relationship Id="rId210" Type="http://schemas.openxmlformats.org/officeDocument/2006/relationships/image" Target="media/image103.jpeg"/><Relationship Id="rId211" Type="http://schemas.openxmlformats.org/officeDocument/2006/relationships/header" Target="header96.xml"/><Relationship Id="rId212" Type="http://schemas.openxmlformats.org/officeDocument/2006/relationships/image" Target="media/image104.png"/><Relationship Id="rId213" Type="http://schemas.openxmlformats.org/officeDocument/2006/relationships/header" Target="header97.xml"/><Relationship Id="rId214" Type="http://schemas.openxmlformats.org/officeDocument/2006/relationships/image" Target="media/image105.png"/><Relationship Id="rId215" Type="http://schemas.openxmlformats.org/officeDocument/2006/relationships/image" Target="media/image106.png"/><Relationship Id="rId216" Type="http://schemas.openxmlformats.org/officeDocument/2006/relationships/image" Target="media/image107.png"/><Relationship Id="rId217" Type="http://schemas.openxmlformats.org/officeDocument/2006/relationships/image" Target="media/image108.png"/><Relationship Id="rId218" Type="http://schemas.openxmlformats.org/officeDocument/2006/relationships/image" Target="media/image109.png"/><Relationship Id="rId219" Type="http://schemas.openxmlformats.org/officeDocument/2006/relationships/image" Target="media/image110.png"/><Relationship Id="rId220" Type="http://schemas.openxmlformats.org/officeDocument/2006/relationships/image" Target="media/image111.png"/><Relationship Id="rId221" Type="http://schemas.openxmlformats.org/officeDocument/2006/relationships/image" Target="media/image112.png"/><Relationship Id="rId222" Type="http://schemas.openxmlformats.org/officeDocument/2006/relationships/image" Target="media/image113.png"/><Relationship Id="rId223" Type="http://schemas.openxmlformats.org/officeDocument/2006/relationships/image" Target="media/image114.png"/><Relationship Id="rId224" Type="http://schemas.openxmlformats.org/officeDocument/2006/relationships/image" Target="media/image115.png"/><Relationship Id="rId225" Type="http://schemas.openxmlformats.org/officeDocument/2006/relationships/header" Target="header98.xml"/><Relationship Id="rId226" Type="http://schemas.openxmlformats.org/officeDocument/2006/relationships/image" Target="media/image116.jpeg"/><Relationship Id="rId227" Type="http://schemas.openxmlformats.org/officeDocument/2006/relationships/image" Target="media/image117.jpeg"/><Relationship Id="rId228" Type="http://schemas.openxmlformats.org/officeDocument/2006/relationships/header" Target="header99.xml"/><Relationship Id="rId229" Type="http://schemas.openxmlformats.org/officeDocument/2006/relationships/image" Target="media/image118.png"/><Relationship Id="rId230" Type="http://schemas.openxmlformats.org/officeDocument/2006/relationships/image" Target="media/image119.png"/><Relationship Id="rId231" Type="http://schemas.openxmlformats.org/officeDocument/2006/relationships/image" Target="media/image120.png"/><Relationship Id="rId232" Type="http://schemas.openxmlformats.org/officeDocument/2006/relationships/image" Target="media/image121.png"/><Relationship Id="rId233" Type="http://schemas.openxmlformats.org/officeDocument/2006/relationships/header" Target="header100.xml"/><Relationship Id="rId234" Type="http://schemas.openxmlformats.org/officeDocument/2006/relationships/image" Target="media/image122.png"/><Relationship Id="rId235" Type="http://schemas.openxmlformats.org/officeDocument/2006/relationships/image" Target="media/image123.png"/><Relationship Id="rId236" Type="http://schemas.openxmlformats.org/officeDocument/2006/relationships/header" Target="header101.xml"/><Relationship Id="rId237" Type="http://schemas.openxmlformats.org/officeDocument/2006/relationships/image" Target="media/image124.png"/><Relationship Id="rId238" Type="http://schemas.openxmlformats.org/officeDocument/2006/relationships/header" Target="header102.xml"/><Relationship Id="rId239" Type="http://schemas.openxmlformats.org/officeDocument/2006/relationships/image" Target="media/image125.jpeg"/><Relationship Id="rId240" Type="http://schemas.openxmlformats.org/officeDocument/2006/relationships/image" Target="media/image126.jpeg"/><Relationship Id="rId241" Type="http://schemas.openxmlformats.org/officeDocument/2006/relationships/image" Target="media/image127.png"/><Relationship Id="rId242" Type="http://schemas.openxmlformats.org/officeDocument/2006/relationships/header" Target="header103.xml"/><Relationship Id="rId243" Type="http://schemas.openxmlformats.org/officeDocument/2006/relationships/header" Target="header104.xml"/><Relationship Id="rId244" Type="http://schemas.openxmlformats.org/officeDocument/2006/relationships/header" Target="header105.xml"/><Relationship Id="rId245" Type="http://schemas.openxmlformats.org/officeDocument/2006/relationships/image" Target="media/image128.png"/><Relationship Id="rId246" Type="http://schemas.openxmlformats.org/officeDocument/2006/relationships/image" Target="media/image129.png"/><Relationship Id="rId247" Type="http://schemas.openxmlformats.org/officeDocument/2006/relationships/image" Target="media/image130.png"/><Relationship Id="rId248" Type="http://schemas.openxmlformats.org/officeDocument/2006/relationships/image" Target="media/image131.jpeg"/><Relationship Id="rId249" Type="http://schemas.openxmlformats.org/officeDocument/2006/relationships/image" Target="media/image132.jpeg"/><Relationship Id="rId250" Type="http://schemas.openxmlformats.org/officeDocument/2006/relationships/image" Target="media/image133.jpeg"/><Relationship Id="rId251" Type="http://schemas.openxmlformats.org/officeDocument/2006/relationships/image" Target="media/image134.jpeg"/><Relationship Id="rId252" Type="http://schemas.openxmlformats.org/officeDocument/2006/relationships/image" Target="media/image135.png"/><Relationship Id="rId253" Type="http://schemas.openxmlformats.org/officeDocument/2006/relationships/image" Target="media/image136.png"/><Relationship Id="rId254" Type="http://schemas.openxmlformats.org/officeDocument/2006/relationships/image" Target="media/image137.png"/><Relationship Id="rId255" Type="http://schemas.openxmlformats.org/officeDocument/2006/relationships/image" Target="media/image138.png"/><Relationship Id="rId256" Type="http://schemas.openxmlformats.org/officeDocument/2006/relationships/header" Target="header106.xml"/><Relationship Id="rId257" Type="http://schemas.openxmlformats.org/officeDocument/2006/relationships/header" Target="header107.xml"/><Relationship Id="rId258" Type="http://schemas.openxmlformats.org/officeDocument/2006/relationships/image" Target="media/image139.png"/><Relationship Id="rId259" Type="http://schemas.openxmlformats.org/officeDocument/2006/relationships/image" Target="media/image140.png"/><Relationship Id="rId260" Type="http://schemas.openxmlformats.org/officeDocument/2006/relationships/image" Target="media/image141.png"/><Relationship Id="rId261" Type="http://schemas.openxmlformats.org/officeDocument/2006/relationships/image" Target="media/image142.png"/><Relationship Id="rId262" Type="http://schemas.openxmlformats.org/officeDocument/2006/relationships/image" Target="media/image143.png"/><Relationship Id="rId263" Type="http://schemas.openxmlformats.org/officeDocument/2006/relationships/image" Target="media/image144.png"/><Relationship Id="rId264" Type="http://schemas.openxmlformats.org/officeDocument/2006/relationships/header" Target="header108.xml"/><Relationship Id="rId265" Type="http://schemas.openxmlformats.org/officeDocument/2006/relationships/header" Target="header109.xml"/><Relationship Id="rId266" Type="http://schemas.openxmlformats.org/officeDocument/2006/relationships/header" Target="header110.xml"/><Relationship Id="rId267" Type="http://schemas.openxmlformats.org/officeDocument/2006/relationships/header" Target="header111.xml"/><Relationship Id="rId268" Type="http://schemas.openxmlformats.org/officeDocument/2006/relationships/header" Target="header112.xml"/><Relationship Id="rId269" Type="http://schemas.openxmlformats.org/officeDocument/2006/relationships/header" Target="header113.xml"/><Relationship Id="rId270" Type="http://schemas.openxmlformats.org/officeDocument/2006/relationships/header" Target="header114.xml"/><Relationship Id="rId271" Type="http://schemas.openxmlformats.org/officeDocument/2006/relationships/image" Target="media/image145.jpeg"/><Relationship Id="rId272" Type="http://schemas.openxmlformats.org/officeDocument/2006/relationships/header" Target="header115.xml"/><Relationship Id="rId273" Type="http://schemas.openxmlformats.org/officeDocument/2006/relationships/image" Target="media/image146.jpeg"/><Relationship Id="rId274" Type="http://schemas.openxmlformats.org/officeDocument/2006/relationships/header" Target="header116.xml"/><Relationship Id="rId275" Type="http://schemas.openxmlformats.org/officeDocument/2006/relationships/header" Target="header117.xml"/><Relationship Id="rId276" Type="http://schemas.openxmlformats.org/officeDocument/2006/relationships/image" Target="media/image147.png"/><Relationship Id="rId277" Type="http://schemas.openxmlformats.org/officeDocument/2006/relationships/image" Target="media/image148.png"/><Relationship Id="rId278" Type="http://schemas.openxmlformats.org/officeDocument/2006/relationships/image" Target="media/image149.png"/><Relationship Id="rId279" Type="http://schemas.openxmlformats.org/officeDocument/2006/relationships/image" Target="media/image150.png"/><Relationship Id="rId280" Type="http://schemas.openxmlformats.org/officeDocument/2006/relationships/image" Target="media/image151.png"/><Relationship Id="rId281" Type="http://schemas.openxmlformats.org/officeDocument/2006/relationships/header" Target="header118.xml"/><Relationship Id="rId282" Type="http://schemas.openxmlformats.org/officeDocument/2006/relationships/header" Target="header119.xml"/><Relationship Id="rId283" Type="http://schemas.openxmlformats.org/officeDocument/2006/relationships/image" Target="media/image152.png"/><Relationship Id="rId284" Type="http://schemas.openxmlformats.org/officeDocument/2006/relationships/image" Target="media/image153.png"/><Relationship Id="rId285" Type="http://schemas.openxmlformats.org/officeDocument/2006/relationships/image" Target="media/image154.png"/><Relationship Id="rId286" Type="http://schemas.openxmlformats.org/officeDocument/2006/relationships/image" Target="media/image155.png"/><Relationship Id="rId287" Type="http://schemas.openxmlformats.org/officeDocument/2006/relationships/image" Target="media/image156.png"/><Relationship Id="rId288" Type="http://schemas.openxmlformats.org/officeDocument/2006/relationships/image" Target="media/image157.png"/><Relationship Id="rId289" Type="http://schemas.openxmlformats.org/officeDocument/2006/relationships/image" Target="media/image158.png"/><Relationship Id="rId290" Type="http://schemas.openxmlformats.org/officeDocument/2006/relationships/image" Target="media/image159.png"/><Relationship Id="rId291" Type="http://schemas.openxmlformats.org/officeDocument/2006/relationships/image" Target="media/image160.png"/><Relationship Id="rId292" Type="http://schemas.openxmlformats.org/officeDocument/2006/relationships/image" Target="media/image161.png"/><Relationship Id="rId293" Type="http://schemas.openxmlformats.org/officeDocument/2006/relationships/image" Target="media/image162.png"/><Relationship Id="rId294" Type="http://schemas.openxmlformats.org/officeDocument/2006/relationships/header" Target="header120.xml"/><Relationship Id="rId295" Type="http://schemas.openxmlformats.org/officeDocument/2006/relationships/image" Target="media/image163.png"/><Relationship Id="rId296" Type="http://schemas.openxmlformats.org/officeDocument/2006/relationships/image" Target="media/image164.png"/><Relationship Id="rId297" Type="http://schemas.openxmlformats.org/officeDocument/2006/relationships/image" Target="media/image165.png"/><Relationship Id="rId298" Type="http://schemas.openxmlformats.org/officeDocument/2006/relationships/image" Target="media/image166.png"/><Relationship Id="rId299" Type="http://schemas.openxmlformats.org/officeDocument/2006/relationships/image" Target="media/image167.png"/><Relationship Id="rId300" Type="http://schemas.openxmlformats.org/officeDocument/2006/relationships/header" Target="header121.xml"/><Relationship Id="rId301" Type="http://schemas.openxmlformats.org/officeDocument/2006/relationships/header" Target="header122.xml"/><Relationship Id="rId302" Type="http://schemas.openxmlformats.org/officeDocument/2006/relationships/header" Target="header123.xml"/><Relationship Id="rId303" Type="http://schemas.openxmlformats.org/officeDocument/2006/relationships/header" Target="header124.xml"/><Relationship Id="rId304" Type="http://schemas.openxmlformats.org/officeDocument/2006/relationships/header" Target="header125.xml"/><Relationship Id="rId305" Type="http://schemas.openxmlformats.org/officeDocument/2006/relationships/header" Target="header126.xml"/><Relationship Id="rId306" Type="http://schemas.openxmlformats.org/officeDocument/2006/relationships/header" Target="header127.xml"/><Relationship Id="rId307" Type="http://schemas.openxmlformats.org/officeDocument/2006/relationships/header" Target="header128.xml"/><Relationship Id="rId308" Type="http://schemas.openxmlformats.org/officeDocument/2006/relationships/header" Target="header129.xml"/><Relationship Id="rId309" Type="http://schemas.openxmlformats.org/officeDocument/2006/relationships/header" Target="header130.xml"/><Relationship Id="rId310" Type="http://schemas.openxmlformats.org/officeDocument/2006/relationships/header" Target="header131.xml"/><Relationship Id="rId311" Type="http://schemas.openxmlformats.org/officeDocument/2006/relationships/header" Target="header132.xml"/><Relationship Id="rId312" Type="http://schemas.openxmlformats.org/officeDocument/2006/relationships/header" Target="header133.xml"/><Relationship Id="rId313" Type="http://schemas.openxmlformats.org/officeDocument/2006/relationships/header" Target="header134.xml"/><Relationship Id="rId314" Type="http://schemas.openxmlformats.org/officeDocument/2006/relationships/header" Target="header135.xml"/><Relationship Id="rId315" Type="http://schemas.openxmlformats.org/officeDocument/2006/relationships/header" Target="header136.xml"/><Relationship Id="rId316" Type="http://schemas.openxmlformats.org/officeDocument/2006/relationships/header" Target="header137.xml"/><Relationship Id="rId317" Type="http://schemas.openxmlformats.org/officeDocument/2006/relationships/header" Target="header138.xml"/><Relationship Id="rId318" Type="http://schemas.openxmlformats.org/officeDocument/2006/relationships/header" Target="header139.xml"/><Relationship Id="rId319" Type="http://schemas.openxmlformats.org/officeDocument/2006/relationships/header" Target="header140.xml"/><Relationship Id="rId320" Type="http://schemas.openxmlformats.org/officeDocument/2006/relationships/header" Target="header141.xml"/><Relationship Id="rId321" Type="http://schemas.openxmlformats.org/officeDocument/2006/relationships/header" Target="header142.xml"/><Relationship Id="rId322" Type="http://schemas.openxmlformats.org/officeDocument/2006/relationships/header" Target="header143.xml"/><Relationship Id="rId323" Type="http://schemas.openxmlformats.org/officeDocument/2006/relationships/header" Target="header144.xml"/><Relationship Id="rId324" Type="http://schemas.openxmlformats.org/officeDocument/2006/relationships/header" Target="header145.xml"/><Relationship Id="rId325" Type="http://schemas.openxmlformats.org/officeDocument/2006/relationships/header" Target="header146.xml"/><Relationship Id="rId326" Type="http://schemas.openxmlformats.org/officeDocument/2006/relationships/header" Target="header147.xml"/><Relationship Id="rId327" Type="http://schemas.openxmlformats.org/officeDocument/2006/relationships/header" Target="header148.xml"/><Relationship Id="rId328" Type="http://schemas.openxmlformats.org/officeDocument/2006/relationships/header" Target="header149.xml"/><Relationship Id="rId329" Type="http://schemas.openxmlformats.org/officeDocument/2006/relationships/header" Target="header150.xml"/><Relationship Id="rId330" Type="http://schemas.openxmlformats.org/officeDocument/2006/relationships/header" Target="header151.xml"/><Relationship Id="rId331" Type="http://schemas.openxmlformats.org/officeDocument/2006/relationships/header" Target="header152.xml"/><Relationship Id="rId332" Type="http://schemas.openxmlformats.org/officeDocument/2006/relationships/header" Target="header153.xml"/><Relationship Id="rId333" Type="http://schemas.openxmlformats.org/officeDocument/2006/relationships/header" Target="header154.xml"/><Relationship Id="rId334" Type="http://schemas.openxmlformats.org/officeDocument/2006/relationships/header" Target="header155.xml"/><Relationship Id="rId335" Type="http://schemas.openxmlformats.org/officeDocument/2006/relationships/header" Target="header156.xml"/><Relationship Id="rId336" Type="http://schemas.openxmlformats.org/officeDocument/2006/relationships/numbering" Target="numbering.xml"/><Relationship Id="rId337" Type="http://schemas.openxmlformats.org/officeDocument/2006/relationships/endnotes" Target="endnotes.xml"/><Relationship Id="rId339" Type="http://schemas.openxmlformats.org/officeDocument/2006/relationships/footer" Target="footer8.xml"/><Relationship Id="rId340" Type="http://schemas.openxmlformats.org/officeDocument/2006/relationships/header" Target="header157.xml"/><Relationship Id="rId341" Type="http://schemas.openxmlformats.org/officeDocument/2006/relationships/footer" Target="footer9.xml"/><Relationship Id="rId342" Type="http://schemas.openxmlformats.org/officeDocument/2006/relationships/footer" Target="footer10.xml"/><Relationship Id="rId343" Type="http://schemas.openxmlformats.org/officeDocument/2006/relationships/footer" Target="footer11.xml"/><Relationship Id="rId344" Type="http://schemas.openxmlformats.org/officeDocument/2006/relationships/footer" Target="footer12.xml"/><Relationship Id="rId345" Type="http://schemas.openxmlformats.org/officeDocument/2006/relationships/header" Target="header158.xml"/><Relationship Id="rId346" Type="http://schemas.openxmlformats.org/officeDocument/2006/relationships/header" Target="header159.xml"/><Relationship Id="rId347" Type="http://schemas.openxmlformats.org/officeDocument/2006/relationships/footer" Target="footer13.xml"/><Relationship Id="rId348" Type="http://schemas.openxmlformats.org/officeDocument/2006/relationships/header" Target="header160.xml"/><Relationship Id="rId349" Type="http://schemas.openxmlformats.org/officeDocument/2006/relationships/header" Target="header161.xml"/><Relationship Id="rId350" Type="http://schemas.openxmlformats.org/officeDocument/2006/relationships/header" Target="header162.xml"/><Relationship Id="rId351" Type="http://schemas.openxmlformats.org/officeDocument/2006/relationships/footer" Target="footer14.xml"/><Relationship Id="rId35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王一新</dc:creator>
  <dc:title>博士论文</dc:title>
  <dcterms:created xsi:type="dcterms:W3CDTF">2017-03-17T16:03:30Z</dcterms:created>
  <dcterms:modified xsi:type="dcterms:W3CDTF">2017-03-17T16:03:30Z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Microsoft® Office Word 2007</vt:lpwstr>
  </property>
  <property fmtid="{D5CDD505-2E9C-101B-9397-08002B2CF9AE}" pid="4" name="LastSaved">
    <vt:filetime>2017-03-17T00:00:00Z</vt:filetime>
  </property>
</Properties>
</file>