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5"/>
      </w:tblGrid>
      <w:tr>
        <w:trPr>
          <w:trHeight w:val="880" w:hRule="atLeast"/>
        </w:trPr>
        <w:tc>
          <w:tcPr>
            <w:tcW w:w="7605" w:type="dxa"/>
          </w:tcPr>
          <w:p w:rsidR="0018722C">
            <w:pPr>
              <w:widowControl w:val="0"/>
              <w:snapToGrid w:val="1"/>
              <w:spacing w:line="240" w:lineRule="atLeast"/>
              <w:ind w:leftChars="0" w:left="0" w:rightChars="0" w:right="0" w:firstLineChars="0" w:firstLine="0"/>
              <w:jc w:val="left"/>
              <w:autoSpaceDE w:val="0"/>
              <w:autoSpaceDN w:val="0"/>
              <w:tabs>
                <w:tab w:pos="5347"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分类号：</w:t>
            </w:r>
            <w:r w:rsidRPr="00000000">
              <w:rPr>
                <w:kern w:val="2"/>
                <w:sz w:val="22"/>
                <w:szCs w:val="22"/>
                <w:rFonts w:cstheme="minorBidi" w:ascii="Times New Roman" w:hAnsi="Times New Roman" w:eastAsia="Times New Roman" w:cs="Times New Roman"/>
              </w:rPr>
              <w:tab/>
              <w:t>单位代</w:t>
            </w:r>
            <w:r>
              <w:rPr>
                <w:kern w:val="2"/>
                <w:szCs w:val="22"/>
                <w:rFonts w:ascii="宋体" w:eastAsia="宋体" w:hint="eastAsia" w:cstheme="minorBidi" w:hAnsi="Times New Roman" w:cs="Times New Roman"/>
                <w:spacing w:val="-2"/>
                <w:sz w:val="21"/>
              </w:rPr>
              <w:t>码</w:t>
            </w:r>
            <w:r>
              <w:rPr>
                <w:kern w:val="2"/>
                <w:szCs w:val="22"/>
                <w:rFonts w:ascii="宋体" w:eastAsia="宋体" w:hint="eastAsia" w:cstheme="minorBidi" w:hAnsi="Times New Roman" w:cs="Times New Roman"/>
                <w:sz w:val="21"/>
              </w:rPr>
              <w:t>：10389</w:t>
            </w:r>
          </w:p>
          <w:p w:rsidR="0018722C">
            <w:pPr>
              <w:widowControl w:val="0"/>
              <w:snapToGrid w:val="1"/>
              <w:spacing w:line="240" w:lineRule="atLeast"/>
              <w:ind w:leftChars="0" w:left="0" w:rightChars="0" w:right="0" w:firstLineChars="0" w:firstLine="0"/>
              <w:jc w:val="left"/>
              <w:autoSpaceDE w:val="0"/>
              <w:autoSpaceDN w:val="0"/>
              <w:tabs>
                <w:tab w:pos="622" w:val="left" w:leader="none"/>
                <w:tab w:pos="5347" w:val="left" w:leader="none"/>
                <w:tab w:pos="5981"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密</w:t>
            </w:r>
            <w:r w:rsidRPr="00000000">
              <w:rPr>
                <w:kern w:val="2"/>
                <w:sz w:val="22"/>
                <w:szCs w:val="22"/>
                <w:rFonts w:cstheme="minorBidi" w:ascii="Times New Roman" w:hAnsi="Times New Roman" w:eastAsia="Times New Roman" w:cs="Times New Roman"/>
              </w:rPr>
              <w:tab/>
              <w:t>级：</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2"/>
                <w:sz w:val="21"/>
              </w:rPr>
              <w:t>号</w:t>
            </w:r>
            <w:r>
              <w:rPr>
                <w:kern w:val="2"/>
                <w:szCs w:val="22"/>
                <w:rFonts w:ascii="宋体" w:eastAsia="宋体" w:hint="eastAsia" w:cstheme="minorBidi" w:hAnsi="Times New Roman" w:cs="Times New Roman"/>
                <w:spacing w:val="0"/>
                <w:sz w:val="21"/>
              </w:rPr>
              <w:t>：1102510</w:t>
            </w:r>
          </w:p>
        </w:tc>
      </w:tr>
      <w:tr>
        <w:trPr>
          <w:trHeight w:val="1440" w:hRule="atLeast"/>
        </w:trPr>
        <w:tc>
          <w:tcPr>
            <w:tcW w:w="760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5"/>
                <w:sz w:val="28"/>
              </w:rPr>
              <w:t>福建农林大学硕士学位论文</w:t>
            </w:r>
          </w:p>
        </w:tc>
      </w:tr>
      <w:tr>
        <w:trPr>
          <w:trHeight w:val="2620" w:hRule="atLeast"/>
        </w:trPr>
        <w:tc>
          <w:tcPr>
            <w:tcW w:w="760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56"/>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黑体" w:hAnsi="Times New Roman" w:eastAsia="黑体" w:cs="Times New Roman" w:hint="eastAsia"/>
                <w:b/>
              </w:rPr>
            </w:pPr>
            <w:bookmarkStart w:name="封面 " w:id="1"/>
            <w:bookmarkEnd w:id="1"/>
            <w:r>
              <w:rPr>
                <w:kern w:val="2"/>
                <w:szCs w:val="22"/>
                <w:rFonts w:ascii="黑体" w:eastAsia="黑体" w:hint="eastAsia" w:cstheme="minorBidi" w:hAnsi="Times New Roman" w:cs="Times New Roman"/>
                <w:b/>
                <w:w w:val="95"/>
                <w:sz w:val="44"/>
              </w:rPr>
              <w:t>水稻化感潜力抑草圈评价方法的建立</w:t>
            </w:r>
          </w:p>
        </w:tc>
      </w:tr>
      <w:tr>
        <w:trPr>
          <w:trHeight w:val="7500" w:hRule="atLeast"/>
        </w:trPr>
        <w:tc>
          <w:tcPr>
            <w:tcW w:w="760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9"/>
                <w:szCs w:val="22"/>
                <w:rFonts w:cstheme="minorBidi" w:ascii="Times New Roman" w:hAnsi="Times New Roman" w:eastAsia="Times New Roman" w:cs="Times New Roman"/>
              </w:rPr>
            </w:pPr>
          </w:p>
          <w:p w:rsidR="0018722C">
            <w:pPr>
              <w:widowControl w:val="0"/>
              <w:snapToGrid w:val="1"/>
              <w:spacing w:beforeLines="0" w:afterLines="0" w:before="0" w:after="0" w:line="355" w:lineRule="auto"/>
              <w:ind w:firstLineChars="0" w:firstLine="0" w:leftChars="0" w:left="1962" w:rightChars="0" w:right="2847"/>
              <w:jc w:val="left"/>
              <w:autoSpaceDE w:val="0"/>
              <w:autoSpaceDN w:val="0"/>
              <w:tabs>
                <w:tab w:pos="2936"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学</w:t>
            </w:r>
            <w:r>
              <w:rPr>
                <w:kern w:val="2"/>
                <w:szCs w:val="22"/>
                <w:rFonts w:ascii="宋体" w:eastAsia="宋体" w:hint="eastAsia" w:cstheme="minorBidi" w:hAnsi="Times New Roman" w:cs="Times New Roman"/>
                <w:spacing w:val="-2"/>
                <w:sz w:val="28"/>
              </w:rPr>
              <w:t> </w:t>
            </w:r>
            <w:r>
              <w:rPr>
                <w:kern w:val="2"/>
                <w:szCs w:val="22"/>
                <w:rFonts w:ascii="宋体" w:eastAsia="宋体" w:hint="eastAsia" w:cstheme="minorBidi" w:hAnsi="Times New Roman" w:cs="Times New Roman"/>
                <w:sz w:val="28"/>
              </w:rPr>
              <w:t>科</w:t>
            </w:r>
            <w:r w:rsidRPr="00000000">
              <w:rPr>
                <w:kern w:val="2"/>
                <w:sz w:val="22"/>
                <w:szCs w:val="22"/>
                <w:rFonts w:cstheme="minorBidi" w:ascii="Times New Roman" w:hAnsi="Times New Roman" w:eastAsia="Times New Roman" w:cs="Times New Roman"/>
              </w:rPr>
              <w:tab/>
              <w:t>门</w:t>
            </w:r>
            <w:r>
              <w:rPr>
                <w:kern w:val="2"/>
                <w:szCs w:val="22"/>
                <w:rFonts w:ascii="宋体" w:eastAsia="宋体" w:hint="eastAsia" w:cstheme="minorBidi" w:hAnsi="Times New Roman" w:cs="Times New Roman"/>
                <w:spacing w:val="-2"/>
                <w:sz w:val="28"/>
              </w:rPr>
              <w:t> </w:t>
            </w:r>
            <w:r>
              <w:rPr>
                <w:kern w:val="2"/>
                <w:szCs w:val="22"/>
                <w:rFonts w:ascii="宋体" w:eastAsia="宋体" w:hint="eastAsia" w:cstheme="minorBidi" w:hAnsi="Times New Roman" w:cs="Times New Roman"/>
                <w:sz w:val="28"/>
              </w:rPr>
              <w:t>类</w:t>
            </w:r>
            <w:r>
              <w:rPr>
                <w:kern w:val="2"/>
                <w:szCs w:val="22"/>
                <w:rFonts w:ascii="宋体" w:eastAsia="宋体" w:hint="eastAsia" w:cstheme="minorBidi" w:hAnsi="Times New Roman" w:cs="Times New Roman"/>
                <w:spacing w:val="1"/>
                <w:sz w:val="28"/>
              </w:rPr>
              <w:t>：</w:t>
            </w:r>
            <w:r>
              <w:rPr>
                <w:kern w:val="2"/>
                <w:szCs w:val="22"/>
                <w:rFonts w:ascii="宋体" w:eastAsia="宋体" w:hint="eastAsia" w:cstheme="minorBidi" w:hAnsi="Times New Roman" w:cs="Times New Roman"/>
                <w:sz w:val="28"/>
              </w:rPr>
              <w:t>理学</w:t>
            </w:r>
            <w:r>
              <w:rPr>
                <w:kern w:val="2"/>
                <w:szCs w:val="22"/>
                <w:rFonts w:ascii="宋体" w:eastAsia="宋体" w:hint="eastAsia" w:cstheme="minorBidi" w:hAnsi="Times New Roman" w:cs="Times New Roman"/>
                <w:w w:val="99"/>
                <w:sz w:val="28"/>
              </w:rPr>
              <w:t> </w:t>
            </w:r>
            <w:r>
              <w:rPr>
                <w:kern w:val="2"/>
                <w:szCs w:val="22"/>
                <w:rFonts w:ascii="宋体" w:eastAsia="宋体" w:hint="eastAsia" w:cstheme="minorBidi" w:hAnsi="Times New Roman" w:cs="Times New Roman"/>
                <w:w w:val="95"/>
                <w:sz w:val="28"/>
              </w:rPr>
              <w:t>一级学</w:t>
            </w:r>
            <w:r>
              <w:rPr>
                <w:kern w:val="2"/>
                <w:szCs w:val="22"/>
                <w:rFonts w:ascii="宋体" w:eastAsia="宋体" w:hint="eastAsia" w:cstheme="minorBidi" w:hAnsi="Times New Roman" w:cs="Times New Roman"/>
                <w:spacing w:val="1"/>
                <w:w w:val="95"/>
                <w:sz w:val="28"/>
              </w:rPr>
              <w:t>科</w:t>
            </w:r>
            <w:r>
              <w:rPr>
                <w:kern w:val="2"/>
                <w:szCs w:val="22"/>
                <w:rFonts w:ascii="宋体" w:eastAsia="宋体" w:hint="eastAsia" w:cstheme="minorBidi" w:hAnsi="Times New Roman" w:cs="Times New Roman"/>
                <w:w w:val="95"/>
                <w:sz w:val="28"/>
              </w:rPr>
              <w:t>名称</w:t>
            </w:r>
            <w:r>
              <w:rPr>
                <w:kern w:val="2"/>
                <w:szCs w:val="22"/>
                <w:rFonts w:ascii="宋体" w:eastAsia="宋体" w:hint="eastAsia" w:cstheme="minorBidi" w:hAnsi="Times New Roman" w:cs="Times New Roman"/>
                <w:spacing w:val="1"/>
                <w:w w:val="95"/>
                <w:sz w:val="28"/>
              </w:rPr>
              <w:t>：</w:t>
            </w:r>
            <w:r>
              <w:rPr>
                <w:kern w:val="2"/>
                <w:szCs w:val="22"/>
                <w:rFonts w:ascii="宋体" w:eastAsia="宋体" w:hint="eastAsia" w:cstheme="minorBidi" w:hAnsi="Times New Roman" w:cs="Times New Roman"/>
                <w:w w:val="95"/>
                <w:sz w:val="28"/>
              </w:rPr>
              <w:t>生态学</w:t>
            </w:r>
          </w:p>
          <w:p w:rsidR="0018722C">
            <w:pPr>
              <w:widowControl w:val="0"/>
              <w:snapToGrid w:val="1"/>
              <w:spacing w:beforeLines="0" w:afterLines="0" w:after="0" w:line="355" w:lineRule="auto" w:before="45"/>
              <w:ind w:firstLineChars="0" w:firstLine="0" w:leftChars="0" w:left="1962" w:rightChars="0" w:right="2007"/>
              <w:jc w:val="left"/>
              <w:autoSpaceDE w:val="0"/>
              <w:autoSpaceDN w:val="0"/>
              <w:tabs>
                <w:tab w:pos="2658" w:val="left" w:leader="none"/>
                <w:tab w:pos="2936" w:val="left" w:leader="none"/>
                <w:tab w:pos="3359"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二级学</w:t>
            </w:r>
            <w:r>
              <w:rPr>
                <w:kern w:val="2"/>
                <w:szCs w:val="22"/>
                <w:rFonts w:ascii="宋体" w:eastAsia="宋体" w:hint="eastAsia" w:cstheme="minorBidi" w:hAnsi="Times New Roman" w:cs="Times New Roman"/>
                <w:spacing w:val="1"/>
                <w:sz w:val="28"/>
              </w:rPr>
              <w:t>科</w:t>
            </w:r>
            <w:r>
              <w:rPr>
                <w:kern w:val="2"/>
                <w:szCs w:val="22"/>
                <w:rFonts w:ascii="宋体" w:eastAsia="宋体" w:hint="eastAsia" w:cstheme="minorBidi" w:hAnsi="Times New Roman" w:cs="Times New Roman"/>
                <w:sz w:val="28"/>
              </w:rPr>
              <w:t>名称</w:t>
            </w:r>
            <w:r>
              <w:rPr>
                <w:kern w:val="2"/>
                <w:szCs w:val="22"/>
                <w:rFonts w:ascii="宋体" w:eastAsia="宋体" w:hint="eastAsia" w:cstheme="minorBidi" w:hAnsi="Times New Roman" w:cs="Times New Roman"/>
                <w:spacing w:val="1"/>
                <w:sz w:val="28"/>
              </w:rPr>
              <w:t>：</w:t>
            </w:r>
            <w:r>
              <w:rPr>
                <w:kern w:val="2"/>
                <w:szCs w:val="22"/>
                <w:rFonts w:ascii="宋体" w:eastAsia="宋体" w:hint="eastAsia" w:cstheme="minorBidi" w:hAnsi="Times New Roman" w:cs="Times New Roman"/>
                <w:sz w:val="28"/>
              </w:rPr>
              <w:t>化学</w:t>
            </w:r>
            <w:r>
              <w:rPr>
                <w:kern w:val="2"/>
                <w:szCs w:val="22"/>
                <w:rFonts w:ascii="宋体" w:eastAsia="宋体" w:hint="eastAsia" w:cstheme="minorBidi" w:hAnsi="Times New Roman" w:cs="Times New Roman"/>
                <w:spacing w:val="1"/>
                <w:sz w:val="28"/>
              </w:rPr>
              <w:t>生</w:t>
            </w:r>
            <w:r>
              <w:rPr>
                <w:kern w:val="2"/>
                <w:szCs w:val="22"/>
                <w:rFonts w:ascii="宋体" w:eastAsia="宋体" w:hint="eastAsia" w:cstheme="minorBidi" w:hAnsi="Times New Roman" w:cs="Times New Roman"/>
                <w:sz w:val="28"/>
              </w:rPr>
              <w:t>态学研</w:t>
            </w:r>
            <w:r>
              <w:rPr>
                <w:kern w:val="2"/>
                <w:szCs w:val="22"/>
                <w:rFonts w:ascii="宋体" w:eastAsia="宋体" w:hint="eastAsia" w:cstheme="minorBidi" w:hAnsi="Times New Roman" w:cs="Times New Roman"/>
                <w:spacing w:val="-2"/>
                <w:sz w:val="28"/>
              </w:rPr>
              <w:t> </w:t>
            </w:r>
            <w:r>
              <w:rPr>
                <w:kern w:val="2"/>
                <w:szCs w:val="22"/>
                <w:rFonts w:ascii="宋体" w:eastAsia="宋体" w:hint="eastAsia" w:cstheme="minorBidi" w:hAnsi="Times New Roman" w:cs="Times New Roman"/>
                <w:sz w:val="28"/>
              </w:rPr>
              <w:t>究</w:t>
            </w:r>
            <w:r w:rsidRPr="00000000">
              <w:rPr>
                <w:kern w:val="2"/>
                <w:sz w:val="22"/>
                <w:szCs w:val="22"/>
                <w:rFonts w:cstheme="minorBidi" w:ascii="Times New Roman" w:hAnsi="Times New Roman" w:eastAsia="Times New Roman" w:cs="Times New Roman"/>
              </w:rPr>
              <w:tab/>
              <w:t>方</w:t>
            </w:r>
            <w:r>
              <w:rPr>
                <w:kern w:val="2"/>
                <w:szCs w:val="22"/>
                <w:rFonts w:ascii="宋体" w:eastAsia="宋体" w:hint="eastAsia" w:cstheme="minorBidi" w:hAnsi="Times New Roman" w:cs="Times New Roman"/>
                <w:spacing w:val="-4"/>
                <w:sz w:val="28"/>
              </w:rPr>
              <w:t> </w:t>
            </w:r>
            <w:r>
              <w:rPr>
                <w:kern w:val="2"/>
                <w:szCs w:val="22"/>
                <w:rFonts w:ascii="宋体" w:eastAsia="宋体" w:hint="eastAsia" w:cstheme="minorBidi" w:hAnsi="Times New Roman" w:cs="Times New Roman"/>
                <w:sz w:val="28"/>
              </w:rPr>
              <w:t>向</w:t>
            </w:r>
            <w:r>
              <w:rPr>
                <w:kern w:val="2"/>
                <w:szCs w:val="22"/>
                <w:rFonts w:ascii="宋体" w:eastAsia="宋体" w:hint="eastAsia" w:cstheme="minorBidi" w:hAnsi="Times New Roman" w:cs="Times New Roman"/>
                <w:spacing w:val="1"/>
                <w:sz w:val="28"/>
              </w:rPr>
              <w:t>：</w:t>
            </w:r>
            <w:r>
              <w:rPr>
                <w:kern w:val="2"/>
                <w:szCs w:val="22"/>
                <w:rFonts w:ascii="宋体" w:eastAsia="宋体" w:hint="eastAsia" w:cstheme="minorBidi" w:hAnsi="Times New Roman" w:cs="Times New Roman"/>
                <w:sz w:val="28"/>
              </w:rPr>
              <w:t>植物</w:t>
            </w:r>
            <w:r>
              <w:rPr>
                <w:kern w:val="2"/>
                <w:szCs w:val="22"/>
                <w:rFonts w:ascii="宋体" w:eastAsia="宋体" w:hint="eastAsia" w:cstheme="minorBidi" w:hAnsi="Times New Roman" w:cs="Times New Roman"/>
                <w:spacing w:val="1"/>
                <w:sz w:val="28"/>
              </w:rPr>
              <w:t>化</w:t>
            </w:r>
            <w:r>
              <w:rPr>
                <w:kern w:val="2"/>
                <w:szCs w:val="22"/>
                <w:rFonts w:ascii="宋体" w:eastAsia="宋体" w:hint="eastAsia" w:cstheme="minorBidi" w:hAnsi="Times New Roman" w:cs="Times New Roman"/>
                <w:sz w:val="28"/>
              </w:rPr>
              <w:t>感作用</w:t>
            </w:r>
            <w:r>
              <w:rPr>
                <w:kern w:val="2"/>
                <w:szCs w:val="22"/>
                <w:rFonts w:ascii="宋体" w:eastAsia="宋体" w:hint="eastAsia" w:cstheme="minorBidi" w:hAnsi="Times New Roman" w:cs="Times New Roman"/>
                <w:w w:val="99"/>
                <w:sz w:val="28"/>
              </w:rPr>
              <w:t> </w:t>
            </w: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w w:val="95"/>
                <w:sz w:val="28"/>
              </w:rPr>
              <w:t>生</w:t>
            </w:r>
            <w:r>
              <w:rPr>
                <w:kern w:val="2"/>
                <w:szCs w:val="22"/>
                <w:rFonts w:ascii="宋体" w:eastAsia="宋体" w:hint="eastAsia" w:cstheme="minorBidi" w:hAnsi="Times New Roman" w:cs="Times New Roman"/>
                <w:spacing w:val="1"/>
                <w:w w:val="95"/>
                <w:sz w:val="28"/>
              </w:rPr>
              <w:t>：</w:t>
            </w:r>
            <w:r>
              <w:rPr>
                <w:kern w:val="2"/>
                <w:szCs w:val="22"/>
                <w:rFonts w:ascii="宋体" w:eastAsia="宋体" w:hint="eastAsia" w:cstheme="minorBidi" w:hAnsi="Times New Roman" w:cs="Times New Roman"/>
                <w:w w:val="95"/>
                <w:sz w:val="28"/>
              </w:rPr>
              <w:t>郭徐魁</w:t>
            </w:r>
          </w:p>
          <w:p w:rsidR="0018722C">
            <w:pPr>
              <w:widowControl w:val="0"/>
              <w:snapToGrid w:val="1"/>
              <w:spacing w:beforeLines="0" w:afterLines="0" w:lineRule="auto" w:line="240" w:after="0" w:before="45"/>
              <w:ind w:firstLineChars="0" w:firstLine="0" w:rightChars="0" w:right="0" w:leftChars="0" w:left="1962"/>
              <w:jc w:val="left"/>
              <w:autoSpaceDE w:val="0"/>
              <w:autoSpaceDN w:val="0"/>
              <w:tabs>
                <w:tab w:pos="2936"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指</w:t>
            </w:r>
            <w:r>
              <w:rPr>
                <w:kern w:val="2"/>
                <w:szCs w:val="22"/>
                <w:rFonts w:ascii="宋体" w:eastAsia="宋体" w:hint="eastAsia" w:cstheme="minorBidi" w:hAnsi="Times New Roman" w:cs="Times New Roman"/>
                <w:spacing w:val="-2"/>
                <w:sz w:val="28"/>
              </w:rPr>
              <w:t> </w:t>
            </w:r>
            <w:r>
              <w:rPr>
                <w:kern w:val="2"/>
                <w:szCs w:val="22"/>
                <w:rFonts w:ascii="宋体" w:eastAsia="宋体" w:hint="eastAsia" w:cstheme="minorBidi" w:hAnsi="Times New Roman" w:cs="Times New Roman"/>
                <w:sz w:val="28"/>
              </w:rPr>
              <w:t>导</w:t>
            </w:r>
            <w:r w:rsidRPr="00000000">
              <w:rPr>
                <w:kern w:val="2"/>
                <w:sz w:val="22"/>
                <w:szCs w:val="22"/>
                <w:rFonts w:cstheme="minorBidi" w:ascii="Times New Roman" w:hAnsi="Times New Roman" w:eastAsia="Times New Roman" w:cs="Times New Roman"/>
              </w:rPr>
              <w:tab/>
              <w:t>教</w:t>
            </w:r>
            <w:r>
              <w:rPr>
                <w:kern w:val="2"/>
                <w:szCs w:val="22"/>
                <w:rFonts w:ascii="宋体" w:eastAsia="宋体" w:hint="eastAsia" w:cstheme="minorBidi" w:hAnsi="Times New Roman" w:cs="Times New Roman"/>
                <w:spacing w:val="-4"/>
                <w:sz w:val="28"/>
              </w:rPr>
              <w:t> </w:t>
            </w:r>
            <w:r>
              <w:rPr>
                <w:kern w:val="2"/>
                <w:szCs w:val="22"/>
                <w:rFonts w:ascii="宋体" w:eastAsia="宋体" w:hint="eastAsia" w:cstheme="minorBidi" w:hAnsi="Times New Roman" w:cs="Times New Roman"/>
                <w:sz w:val="28"/>
              </w:rPr>
              <w:t>师</w:t>
            </w:r>
            <w:r>
              <w:rPr>
                <w:kern w:val="2"/>
                <w:szCs w:val="22"/>
                <w:rFonts w:ascii="宋体" w:eastAsia="宋体" w:hint="eastAsia" w:cstheme="minorBidi" w:hAnsi="Times New Roman" w:cs="Times New Roman"/>
                <w:spacing w:val="1"/>
                <w:sz w:val="28"/>
              </w:rPr>
              <w:t>：</w:t>
            </w:r>
            <w:r>
              <w:rPr>
                <w:kern w:val="2"/>
                <w:szCs w:val="22"/>
                <w:rFonts w:ascii="宋体" w:eastAsia="宋体" w:hint="eastAsia" w:cstheme="minorBidi" w:hAnsi="Times New Roman" w:cs="Times New Roman"/>
                <w:sz w:val="28"/>
              </w:rPr>
              <w:t>何海</w:t>
            </w:r>
            <w:r>
              <w:rPr>
                <w:kern w:val="2"/>
                <w:szCs w:val="22"/>
                <w:rFonts w:ascii="宋体" w:eastAsia="宋体" w:hint="eastAsia" w:cstheme="minorBidi" w:hAnsi="Times New Roman" w:cs="Times New Roman"/>
                <w:spacing w:val="1"/>
                <w:sz w:val="28"/>
              </w:rPr>
              <w:t>斌</w:t>
            </w:r>
            <w:r>
              <w:rPr>
                <w:kern w:val="2"/>
                <w:szCs w:val="22"/>
                <w:rFonts w:ascii="宋体" w:eastAsia="宋体" w:hint="eastAsia" w:cstheme="minorBidi" w:hAnsi="Times New Roman" w:cs="Times New Roman"/>
                <w:sz w:val="28"/>
              </w:rPr>
              <w:t>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tabs>
                <w:tab w:pos="2936"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完</w:t>
            </w:r>
            <w:r>
              <w:rPr>
                <w:kern w:val="2"/>
                <w:szCs w:val="22"/>
                <w:rFonts w:ascii="宋体" w:eastAsia="宋体" w:hint="eastAsia" w:cstheme="minorBidi" w:hAnsi="Times New Roman" w:cs="Times New Roman"/>
                <w:spacing w:val="-2"/>
                <w:sz w:val="28"/>
              </w:rPr>
              <w:t> </w:t>
            </w:r>
            <w:r>
              <w:rPr>
                <w:kern w:val="2"/>
                <w:szCs w:val="22"/>
                <w:rFonts w:ascii="宋体" w:eastAsia="宋体" w:hint="eastAsia" w:cstheme="minorBidi" w:hAnsi="Times New Roman" w:cs="Times New Roman"/>
                <w:sz w:val="28"/>
              </w:rPr>
              <w:t>成</w:t>
            </w:r>
            <w:r w:rsidRPr="00000000">
              <w:rPr>
                <w:kern w:val="2"/>
                <w:sz w:val="22"/>
                <w:szCs w:val="22"/>
                <w:rFonts w:cstheme="minorBidi" w:ascii="Times New Roman" w:hAnsi="Times New Roman" w:eastAsia="Times New Roman" w:cs="Times New Roman"/>
              </w:rPr>
              <w:tab/>
              <w:t>时</w:t>
            </w:r>
            <w:r>
              <w:rPr>
                <w:kern w:val="2"/>
                <w:szCs w:val="22"/>
                <w:rFonts w:ascii="宋体" w:eastAsia="宋体" w:hint="eastAsia" w:cstheme="minorBidi" w:hAnsi="Times New Roman" w:cs="Times New Roman"/>
                <w:spacing w:val="-2"/>
                <w:sz w:val="28"/>
              </w:rPr>
              <w:t> </w:t>
            </w:r>
            <w:r>
              <w:rPr>
                <w:kern w:val="2"/>
                <w:szCs w:val="22"/>
                <w:rFonts w:ascii="宋体" w:eastAsia="宋体" w:hint="eastAsia" w:cstheme="minorBidi" w:hAnsi="Times New Roman" w:cs="Times New Roman"/>
                <w:sz w:val="28"/>
              </w:rPr>
              <w:t>间：二</w:t>
            </w:r>
            <w:r>
              <w:rPr>
                <w:kern w:val="2"/>
                <w:szCs w:val="22"/>
                <w:rFonts w:ascii="宋体" w:eastAsia="宋体" w:hint="eastAsia" w:cstheme="minorBidi" w:hAnsi="Times New Roman" w:cs="Times New Roman"/>
                <w:spacing w:val="-36"/>
                <w:sz w:val="28"/>
              </w:rPr>
              <w:t> </w:t>
            </w:r>
            <w:r>
              <w:rPr>
                <w:kern w:val="2"/>
                <w:szCs w:val="22"/>
                <w:rFonts w:ascii="宋体" w:eastAsia="宋体" w:hint="eastAsia" w:cstheme="minorBidi" w:hAnsi="Times New Roman" w:cs="Times New Roman"/>
                <w:sz w:val="28"/>
              </w:rPr>
              <w:t>O</w:t>
            </w:r>
            <w:r>
              <w:rPr>
                <w:kern w:val="2"/>
                <w:szCs w:val="22"/>
                <w:rFonts w:ascii="宋体" w:eastAsia="宋体" w:hint="eastAsia" w:cstheme="minorBidi" w:hAnsi="Times New Roman" w:cs="Times New Roman"/>
                <w:spacing w:val="-36"/>
                <w:sz w:val="28"/>
              </w:rPr>
              <w:t> </w:t>
            </w:r>
            <w:r>
              <w:rPr>
                <w:kern w:val="2"/>
                <w:szCs w:val="22"/>
                <w:rFonts w:ascii="宋体" w:eastAsia="宋体" w:hint="eastAsia" w:cstheme="minorBidi" w:hAnsi="Times New Roman" w:cs="Times New Roman"/>
                <w:spacing w:val="1"/>
                <w:sz w:val="28"/>
              </w:rPr>
              <w:t>一</w:t>
            </w:r>
            <w:r>
              <w:rPr>
                <w:kern w:val="2"/>
                <w:szCs w:val="22"/>
                <w:rFonts w:ascii="宋体" w:eastAsia="宋体" w:hint="eastAsia" w:cstheme="minorBidi" w:hAnsi="Times New Roman" w:cs="Times New Roman"/>
                <w:sz w:val="28"/>
              </w:rPr>
              <w:t>三年</w:t>
            </w:r>
            <w:r>
              <w:rPr>
                <w:kern w:val="2"/>
                <w:szCs w:val="22"/>
                <w:rFonts w:ascii="宋体" w:eastAsia="宋体" w:hint="eastAsia" w:cstheme="minorBidi" w:hAnsi="Times New Roman" w:cs="Times New Roman"/>
                <w:spacing w:val="1"/>
                <w:sz w:val="28"/>
              </w:rPr>
              <w:t>五</w:t>
            </w:r>
            <w:r>
              <w:rPr>
                <w:kern w:val="2"/>
                <w:szCs w:val="22"/>
                <w:rFonts w:ascii="宋体" w:eastAsia="宋体" w:hint="eastAsia" w:cstheme="minorBidi" w:hAnsi="Times New Roman" w:cs="Times New Roman"/>
                <w:sz w:val="28"/>
              </w:rPr>
              <w:t>月</w:t>
            </w:r>
          </w:p>
        </w:tc>
      </w:tr>
    </w:tbl>
    <w:p w:rsidR="0018722C">
      <w:pPr>
        <w:spacing w:after="0" w:line="346" w:lineRule="auto"/>
        <w:rPr>
          <w:rFonts w:ascii="宋体" w:eastAsia="宋体" w:hint="eastAsia"/>
          <w:sz w:val="28"/>
        </w:rPr>
        <w:sectPr w:rsidR="00556256">
          <w:pgSz w:w="11910" w:h="16840"/>
          <w:pgMar w:top="1440" w:bottom="280" w:left="1680" w:right="1680"/>
          <w:pgNumType w:start="1"/>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1"/>
          <w:rFonts w:cstheme="minorBidi" w:ascii="Times New Roman" w:hAnsi="Times New Roman" w:eastAsia="Times New Roman" w:cs="Times New Roman"/>
        </w:rPr>
      </w:pPr>
    </w:p>
    <w:p w:rsidR="0018722C">
      <w:pPr>
        <w:spacing w:after="0"/>
        <w:rPr>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Times New Roman" w:hAnsi="Times New Roman" w:eastAsia="Times New Roman" w:cs="Times New Roman"/>
        </w:rPr>
      </w:pPr>
    </w:p>
    <w:p w:rsidR="0018722C">
      <w:pPr>
        <w:widowControl w:val="0"/>
        <w:snapToGrid w:val="1"/>
        <w:spacing w:beforeLines="0" w:afterLines="0" w:lineRule="auto" w:line="240" w:before="2" w:after="1"/>
        <w:ind w:firstLineChars="0" w:firstLine="0" w:leftChars="0" w:left="0" w:rightChars="0" w:right="0"/>
        <w:jc w:val="left"/>
        <w:autoSpaceDE w:val="0"/>
        <w:autoSpaceDN w:val="0"/>
        <w:pBdr>
          <w:bottom w:val="none" w:sz="0" w:space="0" w:color="auto"/>
        </w:pBdr>
        <w:rPr>
          <w:kern w:val="2"/>
          <w:sz w:val="10"/>
          <w:szCs w:val="21"/>
          <w:rFonts w:cstheme="minorBidi" w:ascii="Times New Roman" w:hAnsi="Times New Roman" w:eastAsia="Times New Roman" w:cs="Times New Roman"/>
        </w:rPr>
      </w:pPr>
    </w:p>
    <w:tbl>
      <w:tblPr>
        <w:tblW w:w="0" w:type="auto"/>
        <w:jc w:val="left"/>
        <w:tblInd w:w="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0"/>
      </w:tblGrid>
      <w:tr>
        <w:trPr>
          <w:trHeight w:val="2020" w:hRule="atLeast"/>
        </w:trPr>
        <w:tc>
          <w:tcPr>
            <w:tcW w:w="78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Establishment of a weed inhibit ring for evaluation of rice allelopathic potential</w:t>
            </w:r>
          </w:p>
        </w:tc>
      </w:tr>
      <w:tr>
        <w:trPr>
          <w:trHeight w:val="9760" w:hRule="atLeast"/>
        </w:trPr>
        <w:tc>
          <w:tcPr>
            <w:tcW w:w="782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after="0" w:line="480" w:lineRule="auto" w:before="225"/>
              <w:ind w:firstLineChars="0" w:firstLine="0" w:leftChars="0" w:left="911" w:rightChars="0" w:right="1002"/>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A dissertation submitted in partial satisfaction of the requirements for the degree of</w:t>
            </w:r>
          </w:p>
          <w:p w:rsidR="0018722C">
            <w:pPr>
              <w:widowControl w:val="0"/>
              <w:snapToGrid w:val="1"/>
              <w:spacing w:beforeLines="0" w:afterLines="0" w:lineRule="auto" w:line="240" w:after="0" w:before="11"/>
              <w:ind w:firstLineChars="0" w:firstLine="0" w:leftChars="0" w:left="911" w:rightChars="0" w:right="992"/>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Master of Ecology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999"/>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By Xu-kui Guo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911" w:rightChars="0" w:right="992"/>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Supervisor: Prof. Ph.D Hai-Bin He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3"/>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911" w:rightChars="0" w:right="999"/>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Forestry College</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before="0" w:after="0" w:line="480" w:lineRule="auto"/>
              <w:ind w:firstLineChars="0" w:firstLine="0" w:leftChars="0" w:left="1446" w:rightChars="0" w:right="1528"/>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Fujian Agriculture and Forestry University Fuzhou 350002 P.R.China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May, 2013</w:t>
            </w:r>
          </w:p>
        </w:tc>
      </w:tr>
    </w:tbl>
    <w:p w:rsidR="0018722C">
      <w:pPr>
        <w:spacing w:after="0" w:line="302" w:lineRule="exact"/>
        <w:jc w:val="center"/>
        <w:rPr>
          <w:sz w:val="28"/>
        </w:rPr>
        <w:sectPr w:rsidR="00556256">
          <w:pgSz w:w="11910" w:h="16840"/>
          <w:pgMar w:top="1580" w:bottom="280" w:left="1680" w:right="162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1"/>
          <w:rFonts w:cstheme="minorBidi" w:ascii="Times New Roman" w:hAnsi="Times New Roman" w:eastAsia="Times New Roman" w:cs="Times New Roman"/>
        </w:rPr>
      </w:pPr>
    </w:p>
    <w:p w:rsidR="0018722C">
      <w:pPr>
        <w:spacing w:after="0"/>
        <w:rPr>
          <w:sz w:val="17"/>
        </w:rPr>
        <w:sectPr w:rsidR="00556256">
          <w:pgSz w:w="11910" w:h="16840"/>
          <w:pgMar w:top="1580" w:bottom="280" w:left="1680" w:right="1680"/>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9"/>
          <w:szCs w:val="21"/>
          <w:rFonts w:cstheme="minorBidi" w:ascii="Times New Roman" w:hAnsi="Times New Roman" w:eastAsia="Times New Roman" w:cs="Times New Roman"/>
        </w:rPr>
      </w:pPr>
    </w:p>
    <w:p w:rsidR="0018722C">
      <w:pPr>
        <w:spacing w:before="3"/>
        <w:ind w:leftChars="0" w:left="3452" w:rightChars="0" w:right="3470" w:firstLineChars="0" w:firstLine="0"/>
        <w:jc w:val="center"/>
        <w:rPr>
          <w:rFonts w:ascii="宋体" w:eastAsia="宋体" w:hint="eastAsia"/>
          <w:b/>
          <w:sz w:val="32"/>
        </w:rPr>
      </w:pPr>
      <w:bookmarkStart w:name="声明 " w:id="2"/>
      <w:bookmarkEnd w:id="2"/>
      <w:r/>
      <w:r>
        <w:rPr>
          <w:rFonts w:ascii="宋体" w:eastAsia="宋体" w:hint="eastAsia"/>
          <w:b/>
          <w:sz w:val="32"/>
        </w:rPr>
        <w:t>独创性声明</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4"/>
          <w:szCs w:val="21"/>
          <w:rFonts w:cstheme="minorBidi" w:ascii="宋体" w:hAnsi="Times New Roman" w:eastAsia="Times New Roman" w:cs="Times New Roman"/>
          <w:b/>
        </w:rPr>
      </w:pPr>
    </w:p>
    <w:p w:rsidR="0018722C">
      <w:pPr>
        <w:spacing w:line="357" w:lineRule="auto" w:before="0"/>
        <w:ind w:leftChars="0" w:left="538" w:rightChars="0" w:right="103" w:firstLineChars="0" w:firstLine="480"/>
        <w:jc w:val="both"/>
        <w:rPr>
          <w:rFonts w:ascii="宋体" w:eastAsia="宋体" w:hint="eastAsia"/>
          <w:sz w:val="24"/>
        </w:rPr>
      </w:pPr>
      <w:r>
        <w:rPr>
          <w:rFonts w:ascii="宋体" w:eastAsia="宋体" w:hint="eastAsia"/>
          <w:spacing w:val="-1"/>
          <w:sz w:val="24"/>
        </w:rPr>
        <w:t>本人声明，所呈交的学位</w:t>
      </w:r>
      <w:r>
        <w:rPr>
          <w:rFonts w:ascii="宋体" w:eastAsia="宋体" w:hint="eastAsia"/>
          <w:sz w:val="24"/>
        </w:rPr>
        <w:t>（毕业</w:t>
      </w:r>
      <w:r>
        <w:rPr>
          <w:rFonts w:ascii="宋体" w:eastAsia="宋体" w:hint="eastAsia"/>
          <w:spacing w:val="-2"/>
          <w:sz w:val="24"/>
        </w:rPr>
        <w:t>）</w:t>
      </w:r>
      <w:r>
        <w:rPr>
          <w:rFonts w:ascii="宋体" w:eastAsia="宋体" w:hint="eastAsia"/>
          <w:spacing w:val="-2"/>
          <w:sz w:val="24"/>
        </w:rPr>
        <w:t>论文，是本人在指导教师的指导下独</w:t>
      </w:r>
      <w:r>
        <w:rPr>
          <w:rFonts w:ascii="宋体" w:eastAsia="宋体" w:hint="eastAsia"/>
          <w:spacing w:val="-4"/>
          <w:sz w:val="24"/>
        </w:rPr>
        <w:t>立完成的研究成果，并且是自己撰写的。尽我所知，除了文中作了标注和致谢中已作了答谢的地方外，论文中不包含其他人发表或撰写过的研究成果。</w:t>
      </w:r>
      <w:r>
        <w:rPr>
          <w:rFonts w:ascii="宋体" w:eastAsia="宋体" w:hint="eastAsia"/>
          <w:spacing w:val="-4"/>
          <w:sz w:val="24"/>
        </w:rPr>
        <w:t>与我一同对本研究做出贡献的同志，都在论文中作了明确的说明并表示了谢意，如被查有侵犯他人知识产权的行为，由本人承担应有的责任。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1"/>
          <w:rFonts w:cstheme="minorBidi" w:ascii="宋体"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1"/>
          <w:rFonts w:cstheme="minorBidi" w:ascii="宋体" w:hAnsi="Times New Roman" w:eastAsia="Times New Roman" w:cs="Times New Roman"/>
        </w:rPr>
      </w:pPr>
    </w:p>
    <w:p w:rsidR="0018722C">
      <w:pPr>
        <w:tabs>
          <w:tab w:pos="5758" w:val="left" w:leader="none"/>
        </w:tabs>
        <w:spacing w:before="0"/>
        <w:ind w:leftChars="0" w:left="476" w:rightChars="0" w:right="0" w:firstLineChars="0" w:firstLine="0"/>
        <w:jc w:val="left"/>
        <w:rPr>
          <w:rFonts w:ascii="宋体" w:eastAsia="宋体" w:hint="eastAsia"/>
          <w:sz w:val="24"/>
        </w:rPr>
      </w:pPr>
      <w:r>
        <w:rPr>
          <w:rFonts w:ascii="宋体" w:eastAsia="宋体" w:hint="eastAsia"/>
          <w:sz w:val="24"/>
        </w:rPr>
        <w:t>学位（毕业）论文作者亲笔签名：</w:t>
      </w:r>
      <w:r w:rsidRPr="00000000">
        <w:tab/>
        <w:t>日期：</w:t>
      </w:r>
      <w:r>
        <w:rPr>
          <w:sz w:val="24"/>
        </w:rPr>
        <w:t>2013</w:t>
      </w:r>
      <w:r>
        <w:rPr>
          <w:spacing w:val="-2"/>
          <w:sz w:val="24"/>
        </w:rPr>
        <w:t> </w:t>
      </w:r>
      <w:r>
        <w:rPr>
          <w:rFonts w:ascii="宋体" w:eastAsia="宋体" w:hint="eastAsia"/>
          <w:sz w:val="24"/>
        </w:rPr>
        <w:t>年</w:t>
      </w:r>
      <w:r>
        <w:rPr>
          <w:rFonts w:ascii="宋体" w:eastAsia="宋体" w:hint="eastAsia"/>
          <w:spacing w:val="-32"/>
          <w:sz w:val="24"/>
        </w:rPr>
        <w:t> </w:t>
      </w:r>
      <w:r>
        <w:rPr>
          <w:sz w:val="24"/>
        </w:rPr>
        <w:t>6</w:t>
      </w:r>
      <w:r>
        <w:rPr>
          <w:spacing w:val="-2"/>
          <w:sz w:val="24"/>
        </w:rPr>
        <w:t> </w:t>
      </w:r>
      <w:r>
        <w:rPr>
          <w:rFonts w:ascii="宋体" w:eastAsia="宋体" w:hint="eastAsia"/>
          <w:sz w:val="24"/>
        </w:rPr>
        <w:t>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1"/>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1"/>
          <w:rFonts w:cstheme="minorBidi" w:ascii="宋体"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1"/>
          <w:rFonts w:cstheme="minorBidi" w:ascii="宋体" w:hAnsi="Times New Roman" w:eastAsia="Times New Roman" w:cs="Times New Roman"/>
        </w:rPr>
      </w:pPr>
    </w:p>
    <w:p w:rsidR="0018722C">
      <w:pPr>
        <w:spacing w:before="0"/>
        <w:ind w:leftChars="0" w:left="2829" w:rightChars="0" w:right="0" w:firstLineChars="0" w:firstLine="0"/>
        <w:jc w:val="left"/>
        <w:rPr>
          <w:rFonts w:ascii="宋体" w:eastAsia="宋体" w:hint="eastAsia"/>
          <w:b/>
          <w:sz w:val="32"/>
        </w:rPr>
      </w:pPr>
      <w:r>
        <w:rPr>
          <w:rFonts w:ascii="宋体" w:eastAsia="宋体" w:hint="eastAsia"/>
          <w:b/>
          <w:sz w:val="32"/>
        </w:rPr>
        <w:t>论文使用授权的说明</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4"/>
          <w:szCs w:val="21"/>
          <w:rFonts w:cstheme="minorBidi" w:ascii="宋体" w:hAnsi="Times New Roman" w:eastAsia="Times New Roman" w:cs="Times New Roman"/>
          <w:b/>
        </w:rPr>
      </w:pPr>
    </w:p>
    <w:p w:rsidR="0018722C">
      <w:pPr>
        <w:spacing w:line="345" w:lineRule="auto" w:before="0"/>
        <w:ind w:leftChars="0" w:left="116" w:rightChars="0" w:right="135" w:firstLineChars="0" w:firstLine="360"/>
        <w:jc w:val="both"/>
        <w:rPr>
          <w:rFonts w:ascii="宋体" w:eastAsia="宋体" w:hint="eastAsia"/>
          <w:sz w:val="24"/>
        </w:rPr>
      </w:pPr>
      <w:r>
        <w:rPr>
          <w:rFonts w:ascii="宋体" w:eastAsia="宋体" w:hint="eastAsia"/>
          <w:sz w:val="24"/>
        </w:rPr>
        <w:t>本人完全了解福建农林大学有关保留、使用学位（毕业）论文的规定，即学校有权送交论文的复印件，允许论文被查阅和借阅</w:t>
      </w:r>
      <w:r>
        <w:rPr>
          <w:sz w:val="24"/>
        </w:rPr>
        <w:t>; </w:t>
      </w:r>
      <w:r>
        <w:rPr>
          <w:rFonts w:ascii="宋体" w:eastAsia="宋体" w:hint="eastAsia"/>
          <w:sz w:val="24"/>
        </w:rPr>
        <w:t>学校可以公布论文的全部或部分内容，可以采用影印、缩印或其他复制手段保存论文。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5"/>
          <w:szCs w:val="21"/>
          <w:rFonts w:cstheme="minorBidi" w:ascii="宋体" w:hAnsi="Times New Roman" w:eastAsia="Times New Roman" w:cs="Times New Roman"/>
        </w:rPr>
      </w:pPr>
    </w:p>
    <w:p w:rsidR="0018722C">
      <w:pPr>
        <w:tabs>
          <w:tab w:pos="4797" w:val="left" w:leader="none"/>
          <w:tab w:pos="7919" w:val="left" w:leader="none"/>
        </w:tabs>
        <w:spacing w:before="0"/>
        <w:ind w:leftChars="0" w:left="3357" w:rightChars="0" w:right="0" w:firstLineChars="0" w:firstLine="0"/>
        <w:jc w:val="left"/>
        <w:rPr>
          <w:sz w:val="24"/>
        </w:rPr>
      </w:pPr>
      <w:r>
        <w:rPr>
          <w:rFonts w:ascii="宋体" w:hAnsi="宋体" w:eastAsia="宋体" w:hint="eastAsia"/>
          <w:sz w:val="24"/>
        </w:rPr>
        <w:t>保密，在</w:t>
      </w:r>
      <w:r w:rsidRPr="00000000">
        <w:tab/>
        <w:t>年后解密可适用本授权书。</w:t>
      </w:r>
      <w:r w:rsidRPr="00000000">
        <w:tab/>
      </w:r>
      <w:r>
        <w:rPr>
          <w:sz w:val="24"/>
        </w:rPr>
        <w:t>□</w:t>
      </w:r>
    </w:p>
    <w:p w:rsidR="0018722C">
      <w:pPr>
        <w:tabs>
          <w:tab w:pos="7929" w:val="left" w:leader="none"/>
        </w:tabs>
        <w:spacing w:before="132"/>
        <w:ind w:leftChars="0" w:left="3357" w:rightChars="0" w:right="0" w:firstLineChars="0" w:firstLine="0"/>
        <w:jc w:val="left"/>
        <w:rPr>
          <w:sz w:val="24"/>
        </w:rPr>
      </w:pPr>
      <w:r>
        <w:drawing>
          <wp:anchor distT="0" distB="0" distL="0" distR="0" allowOverlap="1" layoutInCell="1" locked="0" behindDoc="1" simplePos="0" relativeHeight="268299695">
            <wp:simplePos x="0" y="0"/>
            <wp:positionH relativeFrom="page">
              <wp:posOffset>6095746</wp:posOffset>
            </wp:positionH>
            <wp:positionV relativeFrom="paragraph">
              <wp:posOffset>112465</wp:posOffset>
            </wp:positionV>
            <wp:extent cx="94488" cy="1920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4488" cy="192024"/>
                    </a:xfrm>
                    <a:prstGeom prst="rect">
                      <a:avLst/>
                    </a:prstGeom>
                  </pic:spPr>
                </pic:pic>
              </a:graphicData>
            </a:graphic>
          </wp:anchor>
        </w:drawing>
      </w:r>
      <w:r>
        <w:rPr>
          <w:rFonts w:ascii="宋体" w:hAnsi="宋体" w:eastAsia="宋体" w:hint="eastAsia"/>
          <w:sz w:val="24"/>
        </w:rPr>
        <w:t>不保密，本论文属于不保密。</w:t>
      </w:r>
      <w:r w:rsidRPr="00000000">
        <w:tab/>
      </w:r>
      <w:r>
        <w:rPr>
          <w:sz w:val="24"/>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1"/>
          <w:rFonts w:cstheme="minorBidi" w:ascii="Times New Roman" w:hAnsi="Times New Roman" w:eastAsia="Times New Roman" w:cs="Times New Roman"/>
        </w:rPr>
      </w:pPr>
    </w:p>
    <w:p w:rsidR="0018722C">
      <w:pPr>
        <w:tabs>
          <w:tab w:pos="5758" w:val="left" w:leader="none"/>
        </w:tabs>
        <w:spacing w:before="34"/>
        <w:ind w:leftChars="0" w:left="476" w:rightChars="0" w:right="0" w:firstLineChars="0" w:firstLine="0"/>
        <w:jc w:val="left"/>
        <w:rPr>
          <w:rFonts w:ascii="宋体" w:eastAsia="宋体" w:hint="eastAsia"/>
          <w:sz w:val="24"/>
        </w:rPr>
      </w:pPr>
      <w:r>
        <w:rPr>
          <w:rFonts w:ascii="宋体" w:eastAsia="宋体" w:hint="eastAsia"/>
          <w:sz w:val="24"/>
        </w:rPr>
        <w:t>学位（毕业）论文作者亲笔签名：</w:t>
      </w:r>
      <w:r w:rsidRPr="00000000">
        <w:tab/>
        <w:t>日期：</w:t>
      </w:r>
      <w:r>
        <w:rPr>
          <w:sz w:val="24"/>
        </w:rPr>
        <w:t>2013</w:t>
      </w:r>
      <w:r>
        <w:rPr>
          <w:spacing w:val="-2"/>
          <w:sz w:val="24"/>
        </w:rPr>
        <w:t> </w:t>
      </w:r>
      <w:r>
        <w:rPr>
          <w:rFonts w:ascii="宋体" w:eastAsia="宋体" w:hint="eastAsia"/>
          <w:sz w:val="24"/>
        </w:rPr>
        <w:t>年</w:t>
      </w:r>
      <w:r>
        <w:rPr>
          <w:rFonts w:ascii="宋体" w:eastAsia="宋体" w:hint="eastAsia"/>
          <w:spacing w:val="-32"/>
          <w:sz w:val="24"/>
        </w:rPr>
        <w:t> </w:t>
      </w:r>
      <w:r>
        <w:rPr>
          <w:sz w:val="24"/>
        </w:rPr>
        <w:t>6</w:t>
      </w:r>
      <w:r>
        <w:rPr>
          <w:spacing w:val="-2"/>
          <w:sz w:val="24"/>
        </w:rPr>
        <w:t> </w:t>
      </w:r>
      <w:r>
        <w:rPr>
          <w:rFonts w:ascii="宋体" w:eastAsia="宋体" w:hint="eastAsia"/>
          <w:sz w:val="24"/>
        </w:rPr>
        <w:t>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1"/>
          <w:rFonts w:cstheme="minorBidi" w:ascii="宋体" w:hAnsi="Times New Roman" w:eastAsia="Times New Roman" w:cs="Times New Roman"/>
        </w:rPr>
      </w:pPr>
    </w:p>
    <w:p w:rsidR="0018722C">
      <w:pPr>
        <w:tabs>
          <w:tab w:pos="5758" w:val="left" w:leader="none"/>
        </w:tabs>
        <w:spacing w:before="211"/>
        <w:ind w:leftChars="0" w:left="476" w:rightChars="0" w:right="0" w:firstLineChars="0" w:firstLine="0"/>
        <w:jc w:val="left"/>
        <w:rPr>
          <w:rFonts w:ascii="宋体" w:eastAsia="宋体" w:hint="eastAsia"/>
          <w:sz w:val="24"/>
        </w:rPr>
      </w:pPr>
      <w:r>
        <w:rPr>
          <w:rFonts w:ascii="宋体" w:eastAsia="宋体" w:hint="eastAsia"/>
          <w:sz w:val="24"/>
        </w:rPr>
        <w:t>指导教师亲笔签名：</w:t>
      </w:r>
      <w:r w:rsidRPr="00000000">
        <w:tab/>
        <w:t>日期：</w:t>
      </w:r>
      <w:r>
        <w:rPr>
          <w:sz w:val="24"/>
        </w:rPr>
        <w:t>2013</w:t>
      </w:r>
      <w:r>
        <w:rPr>
          <w:spacing w:val="-2"/>
          <w:sz w:val="24"/>
        </w:rPr>
        <w:t> </w:t>
      </w:r>
      <w:r>
        <w:rPr>
          <w:rFonts w:ascii="宋体" w:eastAsia="宋体" w:hint="eastAsia"/>
          <w:sz w:val="24"/>
        </w:rPr>
        <w:t>年</w:t>
      </w:r>
      <w:r>
        <w:rPr>
          <w:rFonts w:ascii="宋体" w:eastAsia="宋体" w:hint="eastAsia"/>
          <w:spacing w:val="-32"/>
          <w:sz w:val="24"/>
        </w:rPr>
        <w:t> </w:t>
      </w:r>
      <w:r>
        <w:rPr>
          <w:sz w:val="24"/>
        </w:rPr>
        <w:t>6</w:t>
      </w:r>
      <w:r>
        <w:rPr>
          <w:spacing w:val="-2"/>
          <w:sz w:val="24"/>
        </w:rPr>
        <w:t> </w:t>
      </w:r>
      <w:r>
        <w:rPr>
          <w:rFonts w:ascii="宋体" w:eastAsia="宋体" w:hint="eastAsia"/>
          <w:sz w:val="24"/>
        </w:rPr>
        <w:t>月</w:t>
      </w:r>
    </w:p>
    <w:p w:rsidR="0018722C">
      <w:pPr>
        <w:spacing w:after="0"/>
        <w:jc w:val="left"/>
        <w:rPr>
          <w:rFonts w:ascii="宋体" w:eastAsia="宋体" w:hint="eastAsia"/>
          <w:sz w:val="24"/>
        </w:rPr>
        <w:sectPr w:rsidR="00556256">
          <w:pgSz w:w="11910" w:h="16840"/>
          <w:pgMar w:top="1580" w:bottom="280" w:left="1680" w:right="166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1"/>
          <w:rFonts w:cstheme="minorBidi" w:ascii="Times New Roman" w:hAnsi="Times New Roman" w:eastAsia="Times New Roman" w:cs="Times New Roman"/>
        </w:rPr>
      </w:pPr>
    </w:p>
    <w:p w:rsidR="0018722C">
      <w:pPr>
        <w:spacing w:after="0"/>
        <w:rPr>
          <w:sz w:val="17"/>
        </w:rPr>
        <w:sectPr w:rsidR="00556256">
          <w:pgSz w:w="11910" w:h="16840"/>
          <w:pgMar w:top="1580" w:bottom="280" w:left="1680" w:right="1680"/>
        </w:sectPr>
      </w:pPr>
    </w:p>
    <w:p w:rsidR="0018722C">
      <w:pPr>
        <w:tabs>
          <w:tab w:pos="807" w:val="left" w:leader="none"/>
        </w:tabs>
        <w:spacing w:line="409" w:lineRule="exact" w:before="0"/>
        <w:ind w:leftChars="0" w:left="5" w:rightChars="0" w:right="0" w:firstLineChars="0" w:firstLine="0"/>
        <w:jc w:val="center"/>
        <w:rPr>
          <w:rFonts w:ascii="宋体" w:eastAsia="宋体" w:hint="eastAsia"/>
          <w:b/>
          <w:sz w:val="32"/>
        </w:rPr>
      </w:pPr>
      <w:bookmarkStart w:name="目录 " w:id="3"/>
      <w:bookmarkEnd w:id="3"/>
      <w:r/>
      <w:r>
        <w:rPr>
          <w:rFonts w:ascii="宋体" w:eastAsia="宋体" w:hint="eastAsia"/>
          <w:b/>
          <w:sz w:val="32"/>
        </w:rPr>
        <w:t>目</w:t>
      </w:r>
      <w:r w:rsidRPr="00000000">
        <w:tab/>
        <w:t>录</w:t>
      </w:r>
    </w:p>
    <w:p w:rsidR="0018722C">
      <w:pPr>
        <w:pStyle w:val="affe"/>
      </w:pPr>
      <w:r>
        <w:t>目    录</w:t>
      </w:r>
    </w:p>
    <w:p w:rsidR="0018722C">
      <w:pPr>
        <w:pStyle w:val="TOC1"/>
      </w:pPr>
      <w:r>
        <w:fldChar w:fldCharType="begin"/>
      </w:r>
      <w:r>
        <w:instrText> TOC \o "1-2" \h \z \u </w:instrText>
      </w:r>
      <w:r>
        <w:fldChar w:fldCharType="separate"/>
      </w:r>
      <w:r>
        <w:fldChar w:fldCharType="begin"/>
      </w:r>
      <w:r>
        <w:instrText>HYPERLINK \l "_Toc686322762"</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_Toc686322762 \h </w:instrText>
      </w:r>
      <w:r>
        <w:rPr>
          <w:noProof/>
          <w:webHidden/>
        </w:rPr>
        <w:fldChar w:fldCharType="separate"/>
      </w:r>
      <w:r>
        <w:rPr>
          <w:noProof/>
          <w:webHidden/>
        </w:rPr>
        <w:t>3</w:t>
      </w:r>
      <w:r>
        <w:rPr>
          <w:noProof/>
          <w:webHidden/>
        </w:rPr>
        <w:fldChar w:fldCharType="end"/>
      </w:r>
    </w:p>
    <w:p w:rsidR="0018722C">
      <w:pPr>
        <w:pStyle w:val="TOC1"/>
      </w:pPr>
      <w:r>
        <w:fldChar w:fldCharType="begin"/>
      </w:r>
      <w:r>
        <w:instrText>HYPERLINK \l "_Toc686322763"</w:instrText>
      </w:r>
      <w:r>
        <w:fldChar w:fldCharType="separate"/>
      </w:r>
      <w:r>
        <w:rPr>
          <w:b/>
        </w:rPr>
        <w:t>Abstract</w:t>
      </w:r>
      <w:r>
        <w:fldChar w:fldCharType="end"/>
      </w:r>
      <w:r>
        <w:rPr>
          <w:noProof/>
          <w:webHidden/>
        </w:rPr>
        <w:tab/>
      </w:r>
      <w:r>
        <w:rPr>
          <w:noProof/>
          <w:webHidden/>
        </w:rPr>
        <w:fldChar w:fldCharType="begin"/>
      </w:r>
      <w:r>
        <w:rPr>
          <w:noProof/>
          <w:webHidden/>
        </w:rPr>
        <w:instrText> PAGEREF _Toc686322763 \h </w:instrText>
      </w:r>
      <w:r>
        <w:rPr>
          <w:noProof/>
          <w:webHidden/>
        </w:rPr>
        <w:fldChar w:fldCharType="separate"/>
      </w:r>
      <w:r>
        <w:rPr>
          <w:noProof/>
          <w:webHidden/>
        </w:rPr>
        <w:t>4</w:t>
      </w:r>
      <w:r>
        <w:rPr>
          <w:noProof/>
          <w:webHidden/>
        </w:rPr>
        <w:fldChar w:fldCharType="end"/>
      </w:r>
    </w:p>
    <w:p w:rsidR="0018722C">
      <w:pPr>
        <w:pStyle w:val="TOC1"/>
      </w:pPr>
      <w:r>
        <w:fldChar w:fldCharType="begin"/>
      </w:r>
      <w:r>
        <w:instrText>HYPERLINK \l "_Toc686322764"</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_Toc686322764 \h </w:instrText>
      </w:r>
      <w:r>
        <w:rPr>
          <w:noProof/>
          <w:webHidden/>
        </w:rPr>
        <w:fldChar w:fldCharType="separate"/>
      </w:r>
      <w:r>
        <w:rPr>
          <w:noProof/>
          <w:webHidden/>
        </w:rPr>
        <w:t>4</w:t>
      </w:r>
      <w:r>
        <w:rPr>
          <w:noProof/>
          <w:webHidden/>
        </w:rPr>
        <w:fldChar w:fldCharType="end"/>
      </w:r>
    </w:p>
    <w:p w:rsidR="0018722C">
      <w:pPr>
        <w:pStyle w:val="TOC2"/>
      </w:pPr>
      <w:r>
        <w:fldChar w:fldCharType="begin"/>
      </w:r>
      <w:r>
        <w:instrText>HYPERLINK \l "_Toc686322765"</w:instrText>
      </w:r>
      <w:r>
        <w:fldChar w:fldCharType="separate"/>
      </w:r>
      <w:r>
        <w:rPr>
          <w:b/>
        </w:rPr>
        <w:t>1.1</w:t>
      </w:r>
      <w:r>
        <w:t xml:space="preserve"> </w:t>
      </w:r>
      <w:r>
        <w:t>生物测试筛选设计的关键性问题</w:t>
      </w:r>
      <w:r>
        <w:fldChar w:fldCharType="end"/>
      </w:r>
      <w:r>
        <w:rPr>
          <w:noProof/>
          <w:webHidden/>
        </w:rPr>
        <w:tab/>
      </w:r>
      <w:r>
        <w:rPr>
          <w:noProof/>
          <w:webHidden/>
        </w:rPr>
        <w:fldChar w:fldCharType="begin"/>
      </w:r>
      <w:r>
        <w:rPr>
          <w:noProof/>
          <w:webHidden/>
        </w:rPr>
        <w:instrText> PAGEREF _Toc686322765 \h </w:instrText>
      </w:r>
      <w:r>
        <w:rPr>
          <w:noProof/>
          <w:webHidden/>
        </w:rPr>
        <w:fldChar w:fldCharType="separate"/>
      </w:r>
      <w:r>
        <w:rPr>
          <w:noProof/>
          <w:webHidden/>
        </w:rPr>
        <w:t>4</w:t>
      </w:r>
      <w:r>
        <w:rPr>
          <w:noProof/>
          <w:webHidden/>
        </w:rPr>
        <w:fldChar w:fldCharType="end"/>
      </w:r>
    </w:p>
    <w:p w:rsidR="0018722C">
      <w:pPr>
        <w:pStyle w:val="TOC2"/>
      </w:pPr>
      <w:r>
        <w:fldChar w:fldCharType="begin"/>
      </w:r>
      <w:r>
        <w:instrText>HYPERLINK \l "_Toc686322766"</w:instrText>
      </w:r>
      <w:r>
        <w:fldChar w:fldCharType="separate"/>
      </w:r>
      <w:r>
        <w:rPr>
          <w:b/>
        </w:rPr>
        <w:t>1.2</w:t>
      </w:r>
      <w:r>
        <w:t xml:space="preserve"> </w:t>
      </w:r>
      <w:r>
        <w:t>常用生物测试方法的优缺点</w:t>
      </w:r>
      <w:r>
        <w:fldChar w:fldCharType="end"/>
      </w:r>
      <w:r>
        <w:rPr>
          <w:noProof/>
          <w:webHidden/>
        </w:rPr>
        <w:tab/>
      </w:r>
      <w:r>
        <w:rPr>
          <w:noProof/>
          <w:webHidden/>
        </w:rPr>
        <w:fldChar w:fldCharType="begin"/>
      </w:r>
      <w:r>
        <w:rPr>
          <w:noProof/>
          <w:webHidden/>
        </w:rPr>
        <w:instrText> PAGEREF _Toc686322766 \h </w:instrText>
      </w:r>
      <w:r>
        <w:rPr>
          <w:noProof/>
          <w:webHidden/>
        </w:rPr>
        <w:fldChar w:fldCharType="separate"/>
      </w:r>
      <w:r>
        <w:rPr>
          <w:noProof/>
          <w:webHidden/>
        </w:rPr>
        <w:t>4</w:t>
      </w:r>
      <w:r>
        <w:rPr>
          <w:noProof/>
          <w:webHidden/>
        </w:rPr>
        <w:fldChar w:fldCharType="end"/>
      </w:r>
    </w:p>
    <w:p w:rsidR="0018722C">
      <w:pPr>
        <w:pStyle w:val="TOC1"/>
      </w:pPr>
      <w:r>
        <w:fldChar w:fldCharType="begin"/>
      </w:r>
      <w:r>
        <w:instrText>HYPERLINK \l "_Toc686322767"</w:instrText>
      </w:r>
      <w:r>
        <w:fldChar w:fldCharType="separate"/>
      </w:r>
      <w:r>
        <w:rPr>
          <w:b/>
        </w:rPr>
        <w:t>2</w:t>
      </w:r>
      <w:r>
        <w:t xml:space="preserve"> </w:t>
      </w:r>
      <w:r>
        <w:t>材料与方法</w:t>
      </w:r>
      <w:r>
        <w:fldChar w:fldCharType="end"/>
      </w:r>
      <w:r>
        <w:rPr>
          <w:noProof/>
          <w:webHidden/>
        </w:rPr>
        <w:tab/>
      </w:r>
      <w:r>
        <w:rPr>
          <w:noProof/>
          <w:webHidden/>
        </w:rPr>
        <w:fldChar w:fldCharType="begin"/>
      </w:r>
      <w:r>
        <w:rPr>
          <w:noProof/>
          <w:webHidden/>
        </w:rPr>
        <w:instrText> PAGEREF _Toc686322767 \h </w:instrText>
      </w:r>
      <w:r>
        <w:rPr>
          <w:noProof/>
          <w:webHidden/>
        </w:rPr>
        <w:fldChar w:fldCharType="separate"/>
      </w:r>
      <w:r>
        <w:rPr>
          <w:noProof/>
          <w:webHidden/>
        </w:rPr>
        <w:t>6</w:t>
      </w:r>
      <w:r>
        <w:rPr>
          <w:noProof/>
          <w:webHidden/>
        </w:rPr>
        <w:fldChar w:fldCharType="end"/>
      </w:r>
    </w:p>
    <w:p w:rsidR="0018722C">
      <w:pPr>
        <w:pStyle w:val="TOC2"/>
      </w:pPr>
      <w:r>
        <w:fldChar w:fldCharType="begin"/>
      </w:r>
      <w:r>
        <w:instrText>HYPERLINK \l "_Toc686322768"</w:instrText>
      </w:r>
      <w:r>
        <w:fldChar w:fldCharType="separate"/>
      </w:r>
      <w:r>
        <w:rPr>
          <w:b/>
        </w:rPr>
        <w:t>2.1</w:t>
      </w:r>
      <w:r>
        <w:t xml:space="preserve"> </w:t>
      </w:r>
      <w:r>
        <w:t>实验材料</w:t>
      </w:r>
      <w:r>
        <w:fldChar w:fldCharType="end"/>
      </w:r>
      <w:r>
        <w:rPr>
          <w:noProof/>
          <w:webHidden/>
        </w:rPr>
        <w:tab/>
      </w:r>
      <w:r>
        <w:rPr>
          <w:noProof/>
          <w:webHidden/>
        </w:rPr>
        <w:fldChar w:fldCharType="begin"/>
      </w:r>
      <w:r>
        <w:rPr>
          <w:noProof/>
          <w:webHidden/>
        </w:rPr>
        <w:instrText> PAGEREF _Toc686322768 \h </w:instrText>
      </w:r>
      <w:r>
        <w:rPr>
          <w:noProof/>
          <w:webHidden/>
        </w:rPr>
        <w:fldChar w:fldCharType="separate"/>
      </w:r>
      <w:r>
        <w:rPr>
          <w:noProof/>
          <w:webHidden/>
        </w:rPr>
        <w:t>6</w:t>
      </w:r>
      <w:r>
        <w:rPr>
          <w:noProof/>
          <w:webHidden/>
        </w:rPr>
        <w:fldChar w:fldCharType="end"/>
      </w:r>
    </w:p>
    <w:p w:rsidR="0018722C">
      <w:pPr>
        <w:pStyle w:val="TOC2"/>
      </w:pPr>
      <w:r>
        <w:fldChar w:fldCharType="begin"/>
      </w:r>
      <w:r>
        <w:instrText>HYPERLINK \l "_Toc686322769"</w:instrText>
      </w:r>
      <w:r>
        <w:fldChar w:fldCharType="separate"/>
      </w:r>
      <w:r>
        <w:rPr>
          <w:b/>
        </w:rPr>
        <w:t>2.2</w:t>
      </w:r>
      <w:r>
        <w:t xml:space="preserve"> </w:t>
      </w:r>
      <w:r>
        <w:t>实验设计</w:t>
      </w:r>
      <w:r>
        <w:fldChar w:fldCharType="end"/>
      </w:r>
      <w:r>
        <w:rPr>
          <w:noProof/>
          <w:webHidden/>
        </w:rPr>
        <w:tab/>
      </w:r>
      <w:r>
        <w:rPr>
          <w:noProof/>
          <w:webHidden/>
        </w:rPr>
        <w:fldChar w:fldCharType="begin"/>
      </w:r>
      <w:r>
        <w:rPr>
          <w:noProof/>
          <w:webHidden/>
        </w:rPr>
        <w:instrText> PAGEREF _Toc686322769 \h </w:instrText>
      </w:r>
      <w:r>
        <w:rPr>
          <w:noProof/>
          <w:webHidden/>
        </w:rPr>
        <w:fldChar w:fldCharType="separate"/>
      </w:r>
      <w:r>
        <w:rPr>
          <w:noProof/>
          <w:webHidden/>
        </w:rPr>
        <w:t>6</w:t>
      </w:r>
      <w:r>
        <w:rPr>
          <w:noProof/>
          <w:webHidden/>
        </w:rPr>
        <w:fldChar w:fldCharType="end"/>
      </w:r>
    </w:p>
    <w:p w:rsidR="0018722C">
      <w:pPr>
        <w:pStyle w:val="TOC2"/>
      </w:pPr>
      <w:r>
        <w:fldChar w:fldCharType="begin"/>
      </w:r>
      <w:r>
        <w:instrText>HYPERLINK \l "_Toc686322770"</w:instrText>
      </w:r>
      <w:r>
        <w:fldChar w:fldCharType="separate"/>
      </w:r>
      <w:r>
        <w:rPr>
          <w:b/>
        </w:rPr>
        <w:t>2.3</w:t>
      </w:r>
      <w:r>
        <w:t xml:space="preserve"> </w:t>
      </w:r>
      <w:r>
        <w:t>田间抑草圈方法验证</w:t>
      </w:r>
      <w:r>
        <w:fldChar w:fldCharType="end"/>
      </w:r>
      <w:r>
        <w:rPr>
          <w:noProof/>
          <w:webHidden/>
        </w:rPr>
        <w:tab/>
      </w:r>
      <w:r>
        <w:rPr>
          <w:noProof/>
          <w:webHidden/>
        </w:rPr>
        <w:fldChar w:fldCharType="begin"/>
      </w:r>
      <w:r>
        <w:rPr>
          <w:noProof/>
          <w:webHidden/>
        </w:rPr>
        <w:instrText> PAGEREF _Toc686322770 \h </w:instrText>
      </w:r>
      <w:r>
        <w:rPr>
          <w:noProof/>
          <w:webHidden/>
        </w:rPr>
        <w:fldChar w:fldCharType="separate"/>
      </w:r>
      <w:r>
        <w:rPr>
          <w:noProof/>
          <w:webHidden/>
        </w:rPr>
        <w:t>7</w:t>
      </w:r>
      <w:r>
        <w:rPr>
          <w:noProof/>
          <w:webHidden/>
        </w:rPr>
        <w:fldChar w:fldCharType="end"/>
      </w:r>
    </w:p>
    <w:p w:rsidR="0018722C">
      <w:pPr>
        <w:pStyle w:val="TOC2"/>
      </w:pPr>
      <w:r>
        <w:fldChar w:fldCharType="begin"/>
      </w:r>
      <w:r>
        <w:instrText>HYPERLINK \l "_Toc686322771"</w:instrText>
      </w:r>
      <w:r>
        <w:fldChar w:fldCharType="separate"/>
      </w:r>
      <w:r>
        <w:rPr>
          <w:b/>
        </w:rPr>
        <w:t>2.4</w:t>
      </w:r>
      <w:r>
        <w:t xml:space="preserve"> </w:t>
      </w:r>
      <w:r>
        <w:t>琼脂三明治</w:t>
      </w:r>
      <w:r>
        <w:t>土壤化感潜力评价</w:t>
      </w:r>
      <w:r>
        <w:fldChar w:fldCharType="end"/>
      </w:r>
      <w:r>
        <w:rPr>
          <w:noProof/>
          <w:webHidden/>
        </w:rPr>
        <w:tab/>
      </w:r>
      <w:r>
        <w:rPr>
          <w:noProof/>
          <w:webHidden/>
        </w:rPr>
        <w:fldChar w:fldCharType="begin"/>
      </w:r>
      <w:r>
        <w:rPr>
          <w:noProof/>
          <w:webHidden/>
        </w:rPr>
        <w:instrText> PAGEREF _Toc686322771 \h </w:instrText>
      </w:r>
      <w:r>
        <w:rPr>
          <w:noProof/>
          <w:webHidden/>
        </w:rPr>
        <w:fldChar w:fldCharType="separate"/>
      </w:r>
      <w:r>
        <w:rPr>
          <w:noProof/>
          <w:webHidden/>
        </w:rPr>
        <w:t>7</w:t>
      </w:r>
      <w:r>
        <w:rPr>
          <w:noProof/>
          <w:webHidden/>
        </w:rPr>
        <w:fldChar w:fldCharType="end"/>
      </w:r>
    </w:p>
    <w:p w:rsidR="0018722C">
      <w:pPr>
        <w:pStyle w:val="TOC2"/>
      </w:pPr>
      <w:r>
        <w:fldChar w:fldCharType="begin"/>
      </w:r>
      <w:r>
        <w:instrText>HYPERLINK \l "_Toc686322772"</w:instrText>
      </w:r>
      <w:r>
        <w:fldChar w:fldCharType="separate"/>
      </w:r>
      <w:r>
        <w:rPr>
          <w:b/>
        </w:rPr>
        <w:t>2.5</w:t>
      </w:r>
      <w:r>
        <w:t xml:space="preserve"> </w:t>
      </w:r>
      <w:r>
        <w:t>土壤直接生物测试法</w:t>
      </w:r>
      <w:r>
        <w:fldChar w:fldCharType="end"/>
      </w:r>
      <w:r>
        <w:rPr>
          <w:noProof/>
          <w:webHidden/>
        </w:rPr>
        <w:tab/>
      </w:r>
      <w:r>
        <w:rPr>
          <w:noProof/>
          <w:webHidden/>
        </w:rPr>
        <w:fldChar w:fldCharType="begin"/>
      </w:r>
      <w:r>
        <w:rPr>
          <w:noProof/>
          <w:webHidden/>
        </w:rPr>
        <w:instrText> PAGEREF _Toc686322772 \h </w:instrText>
      </w:r>
      <w:r>
        <w:rPr>
          <w:noProof/>
          <w:webHidden/>
        </w:rPr>
        <w:fldChar w:fldCharType="separate"/>
      </w:r>
      <w:r>
        <w:rPr>
          <w:noProof/>
          <w:webHidden/>
        </w:rPr>
        <w:t>7</w:t>
      </w:r>
      <w:r>
        <w:rPr>
          <w:noProof/>
          <w:webHidden/>
        </w:rPr>
        <w:fldChar w:fldCharType="end"/>
      </w:r>
    </w:p>
    <w:p w:rsidR="0018722C">
      <w:pPr>
        <w:pStyle w:val="TOC2"/>
      </w:pPr>
      <w:r>
        <w:fldChar w:fldCharType="begin"/>
      </w:r>
      <w:r>
        <w:instrText>HYPERLINK \l "_Toc686322773"</w:instrText>
      </w:r>
      <w:r>
        <w:fldChar w:fldCharType="separate"/>
      </w:r>
      <w:r>
        <w:rPr>
          <w:b/>
        </w:rPr>
        <w:t>2.6</w:t>
      </w:r>
      <w:r>
        <w:t xml:space="preserve"> </w:t>
      </w:r>
      <w:r>
        <w:t>土壤营养生理指标测定</w:t>
      </w:r>
      <w:r>
        <w:fldChar w:fldCharType="end"/>
      </w:r>
      <w:r>
        <w:rPr>
          <w:noProof/>
          <w:webHidden/>
        </w:rPr>
        <w:tab/>
      </w:r>
      <w:r>
        <w:rPr>
          <w:noProof/>
          <w:webHidden/>
        </w:rPr>
        <w:fldChar w:fldCharType="begin"/>
      </w:r>
      <w:r>
        <w:rPr>
          <w:noProof/>
          <w:webHidden/>
        </w:rPr>
        <w:instrText> PAGEREF _Toc686322773 \h </w:instrText>
      </w:r>
      <w:r>
        <w:rPr>
          <w:noProof/>
          <w:webHidden/>
        </w:rPr>
        <w:fldChar w:fldCharType="separate"/>
      </w:r>
      <w:r>
        <w:rPr>
          <w:noProof/>
          <w:webHidden/>
        </w:rPr>
        <w:t>7</w:t>
      </w:r>
      <w:r>
        <w:rPr>
          <w:noProof/>
          <w:webHidden/>
        </w:rPr>
        <w:fldChar w:fldCharType="end"/>
      </w:r>
    </w:p>
    <w:p w:rsidR="0018722C">
      <w:pPr>
        <w:pStyle w:val="TOC2"/>
      </w:pPr>
      <w:r>
        <w:fldChar w:fldCharType="begin"/>
      </w:r>
      <w:r>
        <w:instrText>HYPERLINK \l "_Toc686322774"</w:instrText>
      </w:r>
      <w:r>
        <w:fldChar w:fldCharType="separate"/>
      </w:r>
      <w:r>
        <w:rPr>
          <w:b/>
        </w:rPr>
        <w:t>2.7</w:t>
      </w:r>
      <w:r>
        <w:t xml:space="preserve"> </w:t>
      </w:r>
      <w:r>
        <w:t>生理生化指标测定</w:t>
      </w:r>
      <w:r>
        <w:fldChar w:fldCharType="end"/>
      </w:r>
      <w:r>
        <w:rPr>
          <w:noProof/>
          <w:webHidden/>
        </w:rPr>
        <w:tab/>
      </w:r>
      <w:r>
        <w:rPr>
          <w:noProof/>
          <w:webHidden/>
        </w:rPr>
        <w:fldChar w:fldCharType="begin"/>
      </w:r>
      <w:r>
        <w:rPr>
          <w:noProof/>
          <w:webHidden/>
        </w:rPr>
        <w:instrText> PAGEREF _Toc686322774 \h </w:instrText>
      </w:r>
      <w:r>
        <w:rPr>
          <w:noProof/>
          <w:webHidden/>
        </w:rPr>
        <w:fldChar w:fldCharType="separate"/>
      </w:r>
      <w:r>
        <w:rPr>
          <w:noProof/>
          <w:webHidden/>
        </w:rPr>
        <w:t>7</w:t>
      </w:r>
      <w:r>
        <w:rPr>
          <w:noProof/>
          <w:webHidden/>
        </w:rPr>
        <w:fldChar w:fldCharType="end"/>
      </w:r>
    </w:p>
    <w:p w:rsidR="0018722C">
      <w:pPr>
        <w:pStyle w:val="TOC2"/>
      </w:pPr>
      <w:r>
        <w:fldChar w:fldCharType="begin"/>
      </w:r>
      <w:r>
        <w:instrText>HYPERLINK \l "_Toc686322775"</w:instrText>
      </w:r>
      <w:r>
        <w:fldChar w:fldCharType="separate"/>
      </w:r>
      <w:r>
        <w:rPr>
          <w:b/>
        </w:rPr>
        <w:t>2.8</w:t>
      </w:r>
      <w:r>
        <w:t xml:space="preserve"> </w:t>
      </w:r>
      <w:r>
        <w:t>光合生理指标测定</w:t>
      </w:r>
      <w:r>
        <w:fldChar w:fldCharType="end"/>
      </w:r>
      <w:r>
        <w:rPr>
          <w:noProof/>
          <w:webHidden/>
        </w:rPr>
        <w:tab/>
      </w:r>
      <w:r>
        <w:rPr>
          <w:noProof/>
          <w:webHidden/>
        </w:rPr>
        <w:fldChar w:fldCharType="begin"/>
      </w:r>
      <w:r>
        <w:rPr>
          <w:noProof/>
          <w:webHidden/>
        </w:rPr>
        <w:instrText> PAGEREF _Toc686322775 \h </w:instrText>
      </w:r>
      <w:r>
        <w:rPr>
          <w:noProof/>
          <w:webHidden/>
        </w:rPr>
        <w:fldChar w:fldCharType="separate"/>
      </w:r>
      <w:r>
        <w:rPr>
          <w:noProof/>
          <w:webHidden/>
        </w:rPr>
        <w:t>7</w:t>
      </w:r>
      <w:r>
        <w:rPr>
          <w:noProof/>
          <w:webHidden/>
        </w:rPr>
        <w:fldChar w:fldCharType="end"/>
      </w:r>
    </w:p>
    <w:p w:rsidR="0018722C">
      <w:pPr>
        <w:pStyle w:val="TOC2"/>
      </w:pPr>
      <w:r>
        <w:fldChar w:fldCharType="begin"/>
      </w:r>
      <w:r>
        <w:instrText>HYPERLINK \l "_Toc686322776"</w:instrText>
      </w:r>
      <w:r>
        <w:fldChar w:fldCharType="separate"/>
      </w:r>
      <w:r>
        <w:rPr>
          <w:b/>
        </w:rPr>
        <w:t>2.9</w:t>
      </w:r>
      <w:r>
        <w:t xml:space="preserve"> </w:t>
      </w:r>
      <w:r>
        <w:t>组织营养生理指标测定</w:t>
      </w:r>
      <w:r>
        <w:fldChar w:fldCharType="end"/>
      </w:r>
      <w:r>
        <w:rPr>
          <w:noProof/>
          <w:webHidden/>
        </w:rPr>
        <w:tab/>
      </w:r>
      <w:r>
        <w:rPr>
          <w:noProof/>
          <w:webHidden/>
        </w:rPr>
        <w:fldChar w:fldCharType="begin"/>
      </w:r>
      <w:r>
        <w:rPr>
          <w:noProof/>
          <w:webHidden/>
        </w:rPr>
        <w:instrText> PAGEREF _Toc686322776 \h </w:instrText>
      </w:r>
      <w:r>
        <w:rPr>
          <w:noProof/>
          <w:webHidden/>
        </w:rPr>
        <w:fldChar w:fldCharType="separate"/>
      </w:r>
      <w:r>
        <w:rPr>
          <w:noProof/>
          <w:webHidden/>
        </w:rPr>
        <w:t>8</w:t>
      </w:r>
      <w:r>
        <w:rPr>
          <w:noProof/>
          <w:webHidden/>
        </w:rPr>
        <w:fldChar w:fldCharType="end"/>
      </w:r>
    </w:p>
    <w:p w:rsidR="0018722C">
      <w:pPr>
        <w:pStyle w:val="TOC2"/>
      </w:pPr>
      <w:r>
        <w:fldChar w:fldCharType="begin"/>
      </w:r>
      <w:r>
        <w:instrText>HYPERLINK \l "_Toc686322777"</w:instrText>
      </w:r>
      <w:r>
        <w:fldChar w:fldCharType="separate"/>
      </w:r>
      <w:r>
        <w:rPr>
          <w:b/>
        </w:rPr>
        <w:t>2.10</w:t>
      </w:r>
      <w:r>
        <w:t xml:space="preserve"> </w:t>
      </w:r>
      <w:r>
        <w:t>抑草圈评价方法确立</w:t>
      </w:r>
      <w:r>
        <w:fldChar w:fldCharType="end"/>
      </w:r>
      <w:r>
        <w:rPr>
          <w:noProof/>
          <w:webHidden/>
        </w:rPr>
        <w:tab/>
      </w:r>
      <w:r>
        <w:rPr>
          <w:noProof/>
          <w:webHidden/>
        </w:rPr>
        <w:fldChar w:fldCharType="begin"/>
      </w:r>
      <w:r>
        <w:rPr>
          <w:noProof/>
          <w:webHidden/>
        </w:rPr>
        <w:instrText> PAGEREF _Toc686322777 \h </w:instrText>
      </w:r>
      <w:r>
        <w:rPr>
          <w:noProof/>
          <w:webHidden/>
        </w:rPr>
        <w:fldChar w:fldCharType="separate"/>
      </w:r>
      <w:r>
        <w:rPr>
          <w:noProof/>
          <w:webHidden/>
        </w:rPr>
        <w:t>8</w:t>
      </w:r>
      <w:r>
        <w:rPr>
          <w:noProof/>
          <w:webHidden/>
        </w:rPr>
        <w:fldChar w:fldCharType="end"/>
      </w:r>
    </w:p>
    <w:p w:rsidR="0018722C">
      <w:pPr>
        <w:pStyle w:val="TOC2"/>
      </w:pPr>
      <w:r>
        <w:fldChar w:fldCharType="begin"/>
      </w:r>
      <w:r>
        <w:instrText>HYPERLINK \l "_Toc686322778"</w:instrText>
      </w:r>
      <w:r>
        <w:fldChar w:fldCharType="separate"/>
      </w:r>
      <w:r>
        <w:rPr>
          <w:b/>
        </w:rPr>
        <w:t>2.11</w:t>
      </w:r>
      <w:r>
        <w:t xml:space="preserve"> </w:t>
      </w:r>
      <w:r>
        <w:t>数据处理</w:t>
      </w:r>
      <w:r>
        <w:fldChar w:fldCharType="end"/>
      </w:r>
      <w:r>
        <w:rPr>
          <w:noProof/>
          <w:webHidden/>
        </w:rPr>
        <w:tab/>
      </w:r>
      <w:r>
        <w:rPr>
          <w:noProof/>
          <w:webHidden/>
        </w:rPr>
        <w:fldChar w:fldCharType="begin"/>
      </w:r>
      <w:r>
        <w:rPr>
          <w:noProof/>
          <w:webHidden/>
        </w:rPr>
        <w:instrText> PAGEREF _Toc686322778 \h </w:instrText>
      </w:r>
      <w:r>
        <w:rPr>
          <w:noProof/>
          <w:webHidden/>
        </w:rPr>
        <w:fldChar w:fldCharType="separate"/>
      </w:r>
      <w:r>
        <w:rPr>
          <w:noProof/>
          <w:webHidden/>
        </w:rPr>
        <w:t>8</w:t>
      </w:r>
      <w:r>
        <w:rPr>
          <w:noProof/>
          <w:webHidden/>
        </w:rPr>
        <w:fldChar w:fldCharType="end"/>
      </w:r>
    </w:p>
    <w:p w:rsidR="0018722C">
      <w:pPr>
        <w:pStyle w:val="TOC1"/>
      </w:pPr>
      <w:r>
        <w:fldChar w:fldCharType="begin"/>
      </w:r>
      <w:r>
        <w:instrText>HYPERLINK \l "_Toc686322779"</w:instrText>
      </w:r>
      <w:r>
        <w:fldChar w:fldCharType="separate"/>
      </w:r>
      <w:r>
        <w:rPr>
          <w:b/>
        </w:rPr>
        <w:t>3.</w:t>
      </w:r>
      <w:r>
        <w:t xml:space="preserve"> </w:t>
      </w:r>
      <w:r>
        <w:t>结果与分析</w:t>
      </w:r>
      <w:r>
        <w:fldChar w:fldCharType="end"/>
      </w:r>
      <w:r>
        <w:rPr>
          <w:noProof/>
          <w:webHidden/>
        </w:rPr>
        <w:tab/>
      </w:r>
      <w:r>
        <w:rPr>
          <w:noProof/>
          <w:webHidden/>
        </w:rPr>
        <w:fldChar w:fldCharType="begin"/>
      </w:r>
      <w:r>
        <w:rPr>
          <w:noProof/>
          <w:webHidden/>
        </w:rPr>
        <w:instrText> PAGEREF _Toc686322779 \h </w:instrText>
      </w:r>
      <w:r>
        <w:rPr>
          <w:noProof/>
          <w:webHidden/>
        </w:rPr>
        <w:fldChar w:fldCharType="separate"/>
      </w:r>
      <w:r>
        <w:rPr>
          <w:noProof/>
          <w:webHidden/>
        </w:rPr>
        <w:t>8</w:t>
      </w:r>
      <w:r>
        <w:rPr>
          <w:noProof/>
          <w:webHidden/>
        </w:rPr>
        <w:fldChar w:fldCharType="end"/>
      </w:r>
    </w:p>
    <w:p w:rsidR="0018722C">
      <w:pPr>
        <w:pStyle w:val="TOC2"/>
      </w:pPr>
      <w:r>
        <w:fldChar w:fldCharType="begin"/>
      </w:r>
      <w:r>
        <w:instrText>HYPERLINK \l "_Toc686322780"</w:instrText>
      </w:r>
      <w:r>
        <w:fldChar w:fldCharType="separate"/>
      </w:r>
      <w:r>
        <w:rPr>
          <w:b/>
        </w:rPr>
        <w:t>3.1</w:t>
      </w:r>
      <w:r>
        <w:t xml:space="preserve"> </w:t>
      </w:r>
      <w:r>
        <w:t>不同叶期化感水稻</w:t>
      </w:r>
      <w:r>
        <w:rPr>
          <w:b/>
        </w:rPr>
        <w:t>PI312777</w:t>
      </w:r>
      <w:r>
        <w:t>对稗草的影响分析</w:t>
      </w:r>
      <w:r>
        <w:fldChar w:fldCharType="end"/>
      </w:r>
      <w:r>
        <w:rPr>
          <w:noProof/>
          <w:webHidden/>
        </w:rPr>
        <w:tab/>
      </w:r>
      <w:r>
        <w:rPr>
          <w:noProof/>
          <w:webHidden/>
        </w:rPr>
        <w:fldChar w:fldCharType="begin"/>
      </w:r>
      <w:r>
        <w:rPr>
          <w:noProof/>
          <w:webHidden/>
        </w:rPr>
        <w:instrText> PAGEREF _Toc686322780 \h </w:instrText>
      </w:r>
      <w:r>
        <w:rPr>
          <w:noProof/>
          <w:webHidden/>
        </w:rPr>
        <w:fldChar w:fldCharType="separate"/>
      </w:r>
      <w:r>
        <w:rPr>
          <w:noProof/>
          <w:webHidden/>
        </w:rPr>
        <w:t>8</w:t>
      </w:r>
      <w:r>
        <w:rPr>
          <w:noProof/>
          <w:webHidden/>
        </w:rPr>
        <w:fldChar w:fldCharType="end"/>
      </w:r>
    </w:p>
    <w:p w:rsidR="0018722C">
      <w:pPr>
        <w:pStyle w:val="TOC2"/>
      </w:pPr>
      <w:r>
        <w:fldChar w:fldCharType="begin"/>
      </w:r>
      <w:r>
        <w:instrText>HYPERLINK \l "_Toc686322781"</w:instrText>
      </w:r>
      <w:r>
        <w:fldChar w:fldCharType="separate"/>
      </w:r>
      <w:r>
        <w:rPr>
          <w:b/>
        </w:rPr>
        <w:t>3.2</w:t>
      </w:r>
      <w:r>
        <w:t xml:space="preserve"> </w:t>
      </w:r>
      <w:r>
        <w:t>化感水稻</w:t>
      </w:r>
      <w:r>
        <w:rPr>
          <w:b/>
        </w:rPr>
        <w:t>PI312777</w:t>
      </w:r>
      <w:r>
        <w:t>对不同距离稗草的影响分析</w:t>
      </w:r>
      <w:r>
        <w:fldChar w:fldCharType="end"/>
      </w:r>
      <w:r>
        <w:rPr>
          <w:noProof/>
          <w:webHidden/>
        </w:rPr>
        <w:tab/>
      </w:r>
      <w:r>
        <w:rPr>
          <w:noProof/>
          <w:webHidden/>
        </w:rPr>
        <w:fldChar w:fldCharType="begin"/>
      </w:r>
      <w:r>
        <w:rPr>
          <w:noProof/>
          <w:webHidden/>
        </w:rPr>
        <w:instrText> PAGEREF _Toc686322781 \h </w:instrText>
      </w:r>
      <w:r>
        <w:rPr>
          <w:noProof/>
          <w:webHidden/>
        </w:rPr>
        <w:fldChar w:fldCharType="separate"/>
      </w:r>
      <w:r>
        <w:rPr>
          <w:noProof/>
          <w:webHidden/>
        </w:rPr>
        <w:t>9</w:t>
      </w:r>
      <w:r>
        <w:rPr>
          <w:noProof/>
          <w:webHidden/>
        </w:rPr>
        <w:fldChar w:fldCharType="end"/>
      </w:r>
    </w:p>
    <w:p w:rsidR="0018722C">
      <w:pPr>
        <w:pStyle w:val="TOC2"/>
      </w:pPr>
      <w:r>
        <w:fldChar w:fldCharType="begin"/>
      </w:r>
      <w:r>
        <w:instrText>HYPERLINK \l "_Toc686322782"</w:instrText>
      </w:r>
      <w:r>
        <w:fldChar w:fldCharType="separate"/>
      </w:r>
      <w:r>
        <w:rPr>
          <w:b/>
        </w:rPr>
        <w:t>3.3</w:t>
      </w:r>
      <w:r>
        <w:t xml:space="preserve"> </w:t>
      </w:r>
      <w:r>
        <w:t>抑草圈土壤琼脂三明治生物测试法分析</w:t>
      </w:r>
      <w:r>
        <w:fldChar w:fldCharType="end"/>
      </w:r>
      <w:r>
        <w:rPr>
          <w:noProof/>
          <w:webHidden/>
        </w:rPr>
        <w:tab/>
      </w:r>
      <w:r>
        <w:rPr>
          <w:noProof/>
          <w:webHidden/>
        </w:rPr>
        <w:fldChar w:fldCharType="begin"/>
      </w:r>
      <w:r>
        <w:rPr>
          <w:noProof/>
          <w:webHidden/>
        </w:rPr>
        <w:instrText> PAGEREF _Toc686322782 \h </w:instrText>
      </w:r>
      <w:r>
        <w:rPr>
          <w:noProof/>
          <w:webHidden/>
        </w:rPr>
        <w:fldChar w:fldCharType="separate"/>
      </w:r>
      <w:r>
        <w:rPr>
          <w:noProof/>
          <w:webHidden/>
        </w:rPr>
        <w:t>23</w:t>
      </w:r>
      <w:r>
        <w:rPr>
          <w:noProof/>
          <w:webHidden/>
        </w:rPr>
        <w:fldChar w:fldCharType="end"/>
      </w:r>
    </w:p>
    <w:p w:rsidR="0018722C">
      <w:pPr>
        <w:pStyle w:val="TOC2"/>
      </w:pPr>
      <w:r>
        <w:fldChar w:fldCharType="begin"/>
      </w:r>
      <w:r>
        <w:instrText>HYPERLINK \l "_Toc686322783"</w:instrText>
      </w:r>
      <w:r>
        <w:fldChar w:fldCharType="separate"/>
      </w:r>
      <w:r>
        <w:rPr>
          <w:b/>
        </w:rPr>
        <w:t>3.4</w:t>
      </w:r>
      <w:r>
        <w:t xml:space="preserve"> </w:t>
      </w:r>
      <w:r>
        <w:t>抑草圈土壤直接生物测试法分析</w:t>
      </w:r>
      <w:r>
        <w:fldChar w:fldCharType="end"/>
      </w:r>
      <w:r>
        <w:rPr>
          <w:noProof/>
          <w:webHidden/>
        </w:rPr>
        <w:tab/>
      </w:r>
      <w:r>
        <w:rPr>
          <w:noProof/>
          <w:webHidden/>
        </w:rPr>
        <w:fldChar w:fldCharType="begin"/>
      </w:r>
      <w:r>
        <w:rPr>
          <w:noProof/>
          <w:webHidden/>
        </w:rPr>
        <w:instrText> PAGEREF _Toc686322783 \h </w:instrText>
      </w:r>
      <w:r>
        <w:rPr>
          <w:noProof/>
          <w:webHidden/>
        </w:rPr>
        <w:fldChar w:fldCharType="separate"/>
      </w:r>
      <w:r>
        <w:rPr>
          <w:noProof/>
          <w:webHidden/>
        </w:rPr>
        <w:t>24</w:t>
      </w:r>
      <w:r>
        <w:rPr>
          <w:noProof/>
          <w:webHidden/>
        </w:rPr>
        <w:fldChar w:fldCharType="end"/>
      </w:r>
    </w:p>
    <w:p w:rsidR="0018722C">
      <w:pPr>
        <w:pStyle w:val="TOC2"/>
      </w:pPr>
      <w:r>
        <w:fldChar w:fldCharType="begin"/>
      </w:r>
      <w:r>
        <w:instrText>HYPERLINK \l "_Toc686322784"</w:instrText>
      </w:r>
      <w:r>
        <w:fldChar w:fldCharType="separate"/>
      </w:r>
      <w:r>
        <w:rPr>
          <w:b/>
        </w:rPr>
        <w:t>3.5</w:t>
      </w:r>
      <w:r>
        <w:t xml:space="preserve"> </w:t>
      </w:r>
      <w:r>
        <w:t>抑草圈根部土壤速效氮、磷和钾含量的差异分析</w:t>
      </w:r>
      <w:r>
        <w:fldChar w:fldCharType="end"/>
      </w:r>
      <w:r>
        <w:rPr>
          <w:noProof/>
          <w:webHidden/>
        </w:rPr>
        <w:tab/>
      </w:r>
      <w:r>
        <w:rPr>
          <w:noProof/>
          <w:webHidden/>
        </w:rPr>
        <w:fldChar w:fldCharType="begin"/>
      </w:r>
      <w:r>
        <w:rPr>
          <w:noProof/>
          <w:webHidden/>
        </w:rPr>
        <w:instrText> PAGEREF _Toc686322784 \h </w:instrText>
      </w:r>
      <w:r>
        <w:rPr>
          <w:noProof/>
          <w:webHidden/>
        </w:rPr>
        <w:fldChar w:fldCharType="separate"/>
      </w:r>
      <w:r>
        <w:rPr>
          <w:noProof/>
          <w:webHidden/>
        </w:rPr>
        <w:t>24</w:t>
      </w:r>
      <w:r>
        <w:rPr>
          <w:noProof/>
          <w:webHidden/>
        </w:rPr>
        <w:fldChar w:fldCharType="end"/>
      </w:r>
    </w:p>
    <w:p w:rsidR="0018722C">
      <w:pPr>
        <w:pStyle w:val="TOC2"/>
      </w:pPr>
      <w:r>
        <w:fldChar w:fldCharType="begin"/>
      </w:r>
      <w:r>
        <w:instrText>HYPERLINK \l "_Toc686322785"</w:instrText>
      </w:r>
      <w:r>
        <w:fldChar w:fldCharType="separate"/>
      </w:r>
      <w:r>
        <w:rPr>
          <w:b/>
        </w:rPr>
        <w:t>3.6</w:t>
      </w:r>
      <w:r>
        <w:t xml:space="preserve"> </w:t>
      </w:r>
      <w:r>
        <w:t>稗草共培条件下对水稻生长指标的影响分析</w:t>
      </w:r>
      <w:r>
        <w:fldChar w:fldCharType="end"/>
      </w:r>
      <w:r>
        <w:rPr>
          <w:noProof/>
          <w:webHidden/>
        </w:rPr>
        <w:tab/>
      </w:r>
      <w:r>
        <w:rPr>
          <w:noProof/>
          <w:webHidden/>
        </w:rPr>
        <w:fldChar w:fldCharType="begin"/>
      </w:r>
      <w:r>
        <w:rPr>
          <w:noProof/>
          <w:webHidden/>
        </w:rPr>
        <w:instrText> PAGEREF _Toc686322785 \h </w:instrText>
      </w:r>
      <w:r>
        <w:rPr>
          <w:noProof/>
          <w:webHidden/>
        </w:rPr>
        <w:fldChar w:fldCharType="separate"/>
      </w:r>
      <w:r>
        <w:rPr>
          <w:noProof/>
          <w:webHidden/>
        </w:rPr>
        <w:t>25</w:t>
      </w:r>
      <w:r>
        <w:rPr>
          <w:noProof/>
          <w:webHidden/>
        </w:rPr>
        <w:fldChar w:fldCharType="end"/>
      </w:r>
    </w:p>
    <w:p w:rsidR="0018722C">
      <w:pPr>
        <w:pStyle w:val="TOC2"/>
      </w:pPr>
      <w:r>
        <w:fldChar w:fldCharType="begin"/>
      </w:r>
      <w:r>
        <w:instrText>HYPERLINK \l "_Toc686322786"</w:instrText>
      </w:r>
      <w:r>
        <w:fldChar w:fldCharType="separate"/>
      </w:r>
      <w:r>
        <w:rPr>
          <w:b/>
        </w:rPr>
        <w:t>3.7</w:t>
      </w:r>
      <w:r>
        <w:t xml:space="preserve"> </w:t>
      </w:r>
      <w:r>
        <w:t>稗草共培条件下对水稻光合指标的影响分析</w:t>
      </w:r>
      <w:r>
        <w:fldChar w:fldCharType="end"/>
      </w:r>
      <w:r>
        <w:rPr>
          <w:noProof/>
          <w:webHidden/>
        </w:rPr>
        <w:tab/>
      </w:r>
      <w:r>
        <w:rPr>
          <w:noProof/>
          <w:webHidden/>
        </w:rPr>
        <w:fldChar w:fldCharType="begin"/>
      </w:r>
      <w:r>
        <w:rPr>
          <w:noProof/>
          <w:webHidden/>
        </w:rPr>
        <w:instrText> PAGEREF _Toc686322786 \h </w:instrText>
      </w:r>
      <w:r>
        <w:rPr>
          <w:noProof/>
          <w:webHidden/>
        </w:rPr>
        <w:fldChar w:fldCharType="separate"/>
      </w:r>
      <w:r>
        <w:rPr>
          <w:noProof/>
          <w:webHidden/>
        </w:rPr>
        <w:t>26</w:t>
      </w:r>
      <w:r>
        <w:rPr>
          <w:noProof/>
          <w:webHidden/>
        </w:rPr>
        <w:fldChar w:fldCharType="end"/>
      </w:r>
    </w:p>
    <w:p w:rsidR="0018722C">
      <w:pPr>
        <w:pStyle w:val="TOC2"/>
      </w:pPr>
      <w:r>
        <w:fldChar w:fldCharType="begin"/>
      </w:r>
      <w:r>
        <w:instrText>HYPERLINK \l "_Toc686322787"</w:instrText>
      </w:r>
      <w:r>
        <w:fldChar w:fldCharType="separate"/>
      </w:r>
      <w:r>
        <w:rPr>
          <w:b/>
        </w:rPr>
        <w:t>3.8</w:t>
      </w:r>
      <w:r>
        <w:t xml:space="preserve"> </w:t>
      </w:r>
      <w:r>
        <w:t>稗草共培条件下对水稻和稗草生理生化指标的影响分析</w:t>
      </w:r>
      <w:r>
        <w:fldChar w:fldCharType="end"/>
      </w:r>
      <w:r>
        <w:rPr>
          <w:noProof/>
          <w:webHidden/>
        </w:rPr>
        <w:tab/>
      </w:r>
      <w:r>
        <w:rPr>
          <w:noProof/>
          <w:webHidden/>
        </w:rPr>
        <w:fldChar w:fldCharType="begin"/>
      </w:r>
      <w:r>
        <w:rPr>
          <w:noProof/>
          <w:webHidden/>
        </w:rPr>
        <w:instrText> PAGEREF _Toc686322787 \h </w:instrText>
      </w:r>
      <w:r>
        <w:rPr>
          <w:noProof/>
          <w:webHidden/>
        </w:rPr>
        <w:fldChar w:fldCharType="separate"/>
      </w:r>
      <w:r>
        <w:rPr>
          <w:noProof/>
          <w:webHidden/>
        </w:rPr>
        <w:t>27</w:t>
      </w:r>
      <w:r>
        <w:rPr>
          <w:noProof/>
          <w:webHidden/>
        </w:rPr>
        <w:fldChar w:fldCharType="end"/>
      </w:r>
    </w:p>
    <w:p w:rsidR="0018722C">
      <w:pPr>
        <w:pStyle w:val="TOC2"/>
      </w:pPr>
      <w:r>
        <w:fldChar w:fldCharType="begin"/>
      </w:r>
      <w:r>
        <w:instrText>HYPERLINK \l "_Toc686322788"</w:instrText>
      </w:r>
      <w:r>
        <w:fldChar w:fldCharType="separate"/>
      </w:r>
      <w:r>
        <w:rPr>
          <w:b/>
        </w:rPr>
        <w:t>3.9</w:t>
      </w:r>
      <w:r>
        <w:t xml:space="preserve"> </w:t>
      </w:r>
      <w:r>
        <w:t>稗草共培条件下对水稻和稗草组织全</w:t>
      </w:r>
      <w:r>
        <w:rPr>
          <w:b/>
        </w:rPr>
        <w:t>NPK</w:t>
      </w:r>
      <w:r>
        <w:t>含量的影响分析</w:t>
      </w:r>
      <w:r>
        <w:fldChar w:fldCharType="end"/>
      </w:r>
      <w:r>
        <w:rPr>
          <w:noProof/>
          <w:webHidden/>
        </w:rPr>
        <w:tab/>
      </w:r>
      <w:r>
        <w:rPr>
          <w:noProof/>
          <w:webHidden/>
        </w:rPr>
        <w:fldChar w:fldCharType="begin"/>
      </w:r>
      <w:r>
        <w:rPr>
          <w:noProof/>
          <w:webHidden/>
        </w:rPr>
        <w:instrText> PAGEREF _Toc686322788 \h </w:instrText>
      </w:r>
      <w:r>
        <w:rPr>
          <w:noProof/>
          <w:webHidden/>
        </w:rPr>
        <w:fldChar w:fldCharType="separate"/>
      </w:r>
      <w:r>
        <w:rPr>
          <w:noProof/>
          <w:webHidden/>
        </w:rPr>
        <w:t>28</w:t>
      </w:r>
      <w:r>
        <w:rPr>
          <w:noProof/>
          <w:webHidden/>
        </w:rPr>
        <w:fldChar w:fldCharType="end"/>
      </w:r>
    </w:p>
    <w:p w:rsidR="0018722C">
      <w:pPr>
        <w:pStyle w:val="TOC2"/>
      </w:pPr>
      <w:r>
        <w:fldChar w:fldCharType="begin"/>
      </w:r>
      <w:r>
        <w:instrText>HYPERLINK \l "_Toc686322789"</w:instrText>
      </w:r>
      <w:r>
        <w:fldChar w:fldCharType="separate"/>
      </w:r>
      <w:r>
        <w:rPr>
          <w:b/>
        </w:rPr>
        <w:t>3.10</w:t>
      </w:r>
      <w:r>
        <w:t xml:space="preserve"> </w:t>
      </w:r>
      <w:r>
        <w:t>化感水稻抑草圈评价方法的应用</w:t>
      </w:r>
      <w:r>
        <w:fldChar w:fldCharType="end"/>
      </w:r>
      <w:r>
        <w:rPr>
          <w:noProof/>
          <w:webHidden/>
        </w:rPr>
        <w:tab/>
      </w:r>
      <w:r>
        <w:rPr>
          <w:noProof/>
          <w:webHidden/>
        </w:rPr>
        <w:fldChar w:fldCharType="begin"/>
      </w:r>
      <w:r>
        <w:rPr>
          <w:noProof/>
          <w:webHidden/>
        </w:rPr>
        <w:instrText> PAGEREF _Toc686322789 \h </w:instrText>
      </w:r>
      <w:r>
        <w:rPr>
          <w:noProof/>
          <w:webHidden/>
        </w:rPr>
        <w:fldChar w:fldCharType="separate"/>
      </w:r>
      <w:r>
        <w:rPr>
          <w:noProof/>
          <w:webHidden/>
        </w:rPr>
        <w:t>29</w:t>
      </w:r>
      <w:r>
        <w:rPr>
          <w:noProof/>
          <w:webHidden/>
        </w:rPr>
        <w:fldChar w:fldCharType="end"/>
      </w:r>
    </w:p>
    <w:p w:rsidR="0018722C">
      <w:pPr>
        <w:pStyle w:val="TOC2"/>
      </w:pPr>
      <w:r>
        <w:fldChar w:fldCharType="begin"/>
      </w:r>
      <w:r>
        <w:instrText>HYPERLINK \l "_Toc686322790"</w:instrText>
      </w:r>
      <w:r>
        <w:fldChar w:fldCharType="separate"/>
      </w:r>
      <w:r>
        <w:rPr>
          <w:b/>
        </w:rPr>
        <w:t>3.11</w:t>
      </w:r>
      <w:r>
        <w:t xml:space="preserve"> </w:t>
      </w:r>
      <w:r>
        <w:t>不同生物测试方法间的比较分析</w:t>
      </w:r>
      <w:r>
        <w:fldChar w:fldCharType="end"/>
      </w:r>
      <w:r>
        <w:rPr>
          <w:noProof/>
          <w:webHidden/>
        </w:rPr>
        <w:tab/>
      </w:r>
      <w:r>
        <w:rPr>
          <w:noProof/>
          <w:webHidden/>
        </w:rPr>
        <w:fldChar w:fldCharType="begin"/>
      </w:r>
      <w:r>
        <w:rPr>
          <w:noProof/>
          <w:webHidden/>
        </w:rPr>
        <w:instrText> PAGEREF _Toc686322790 \h </w:instrText>
      </w:r>
      <w:r>
        <w:rPr>
          <w:noProof/>
          <w:webHidden/>
        </w:rPr>
        <w:fldChar w:fldCharType="separate"/>
      </w:r>
      <w:r>
        <w:rPr>
          <w:noProof/>
          <w:webHidden/>
        </w:rPr>
        <w:t>45</w:t>
      </w:r>
      <w:r>
        <w:rPr>
          <w:noProof/>
          <w:webHidden/>
        </w:rPr>
        <w:fldChar w:fldCharType="end"/>
      </w:r>
    </w:p>
    <w:p w:rsidR="0018722C">
      <w:pPr>
        <w:pStyle w:val="TOC1"/>
      </w:pPr>
      <w:r>
        <w:fldChar w:fldCharType="begin"/>
      </w:r>
      <w:r>
        <w:instrText>HYPERLINK \l "_Toc686322791"</w:instrText>
      </w:r>
      <w:r>
        <w:fldChar w:fldCharType="separate"/>
      </w:r>
      <w:r>
        <w:rPr>
          <w:b/>
        </w:rPr>
        <w:t>4</w:t>
      </w:r>
      <w:r>
        <w:t xml:space="preserve"> </w:t>
      </w:r>
      <w:r>
        <w:t>讨论</w:t>
      </w:r>
      <w:r>
        <w:fldChar w:fldCharType="end"/>
      </w:r>
      <w:r>
        <w:rPr>
          <w:noProof/>
          <w:webHidden/>
        </w:rPr>
        <w:tab/>
      </w:r>
      <w:r>
        <w:rPr>
          <w:noProof/>
          <w:webHidden/>
        </w:rPr>
        <w:fldChar w:fldCharType="begin"/>
      </w:r>
      <w:r>
        <w:rPr>
          <w:noProof/>
          <w:webHidden/>
        </w:rPr>
        <w:instrText> PAGEREF _Toc686322791 \h </w:instrText>
      </w:r>
      <w:r>
        <w:rPr>
          <w:noProof/>
          <w:webHidden/>
        </w:rPr>
        <w:fldChar w:fldCharType="separate"/>
      </w:r>
      <w:r>
        <w:rPr>
          <w:noProof/>
          <w:webHidden/>
        </w:rPr>
        <w:t>46</w:t>
      </w:r>
      <w:r>
        <w:rPr>
          <w:noProof/>
          <w:webHidden/>
        </w:rPr>
        <w:fldChar w:fldCharType="end"/>
      </w:r>
    </w:p>
    <w:p w:rsidR="0018722C">
      <w:pPr>
        <w:pStyle w:val="TOC1"/>
      </w:pPr>
      <w:r>
        <w:fldChar w:fldCharType="begin"/>
      </w:r>
      <w:r>
        <w:instrText>HYPERLINK \l "_Toc686322792"</w:instrText>
      </w:r>
      <w:r>
        <w:fldChar w:fldCharType="separate"/>
      </w:r>
      <w:r/>
      <w:r>
        <w:t>参考文献</w:t>
      </w:r>
      <w:r>
        <w:fldChar w:fldCharType="end"/>
      </w:r>
      <w:r>
        <w:rPr>
          <w:noProof/>
          <w:webHidden/>
        </w:rPr>
        <w:tab/>
      </w:r>
      <w:r>
        <w:rPr>
          <w:noProof/>
          <w:webHidden/>
        </w:rPr>
        <w:fldChar w:fldCharType="begin"/>
      </w:r>
      <w:r>
        <w:rPr>
          <w:noProof/>
          <w:webHidden/>
        </w:rPr>
        <w:instrText> PAGEREF _Toc686322792 \h </w:instrText>
      </w:r>
      <w:r>
        <w:rPr>
          <w:noProof/>
          <w:webHidden/>
        </w:rPr>
        <w:fldChar w:fldCharType="separate"/>
      </w:r>
      <w:r>
        <w:rPr>
          <w:noProof/>
          <w:webHidden/>
        </w:rPr>
        <w:t>47</w:t>
      </w:r>
      <w:r>
        <w:rPr>
          <w:noProof/>
          <w:webHidden/>
        </w:rPr>
        <w:fldChar w:fldCharType="end"/>
      </w:r>
      <w:r>
        <w:fldChar w:fldCharType="end"/>
      </w:r>
    </w:p>
    <w:p w:rsidR="009F338D">
      <w:pPr>
        <w:sectPr w:rsidR="00556256">
          <w:headerReference w:type="even" r:id="rId58"/>
          <w:headerReference w:type="default" r:id="rId56"/>
          <w:footerReference w:type="even" r:id="rId54"/>
          <w:footerReference w:type="default" r:id="rId51"/>
          <w:footerReference w:type="first" r:id="rId49"/>
          <w:headerReference w:type="first" r:id="rId60"/>
          <w:type w:val="continuous"/>
          <w:pgSz w:w="11906" w:h="16838" w:code="9"/>
          <w:pgMar w:top="1418" w:right="1134" w:bottom="1134" w:left="1418" w:header="851" w:footer="907" w:gutter="0"/>
          <w:pgNumType w:fmt="upperRoman" w:start="1"/>
          <w:cols w:space="720"/>
          <w:titlePg/>
          <w:docGrid w:type="lines" w:linePitch="326"/>
        </w:sectPr>
      </w:pPr>
    </w:p>
    <w:p w:rsidR="0018722C">
      <w:pPr>
        <w:pStyle w:val="af6"/>
        <w:topLinePunct/>
      </w:pPr>
      <w:bookmarkStart w:id="690158" w:name="_Ref665690158"/>
      <w:bookmarkStart w:id="322762" w:name="_Toc686322762"/>
      <w:bookmarkStart w:name="中文摘要 " w:id="4"/>
      <w:bookmarkEnd w:id="4"/>
      <w:r/>
      <w:r>
        <w:t>摘</w:t>
      </w:r>
      <w:r w:rsidRPr="00000000">
        <w:t>要</w:t>
      </w:r>
      <w:bookmarkEnd w:id="322762"/>
    </w:p>
    <w:bookmarkEnd w:id="690158"/>
    <w:p w:rsidR="0018722C">
      <w:pPr>
        <w:topLinePunct/>
      </w:pPr>
      <w:r>
        <w:rPr>
          <w:rFonts w:ascii="宋体" w:eastAsia="宋体" w:hint="eastAsia"/>
        </w:rPr>
        <w:t>本研究以国际上公认的强化感水稻品种</w:t>
      </w:r>
      <w:r>
        <w:t>PI312777</w:t>
      </w:r>
      <w:r>
        <w:rPr>
          <w:rFonts w:ascii="宋体" w:eastAsia="宋体" w:hint="eastAsia"/>
        </w:rPr>
        <w:t>为供体，以稗草为受体，以室外盆栽</w:t>
      </w:r>
      <w:r>
        <w:rPr>
          <w:rFonts w:ascii="宋体" w:eastAsia="宋体" w:hint="eastAsia"/>
        </w:rPr>
        <w:t>方式，建立以水稻和稗草土壤共培模式为基础的水稻化感潜力抑草圈评价方法，并对</w:t>
      </w:r>
      <w:r>
        <w:t>40</w:t>
      </w:r>
      <w:r>
        <w:rPr>
          <w:rFonts w:ascii="宋体" w:eastAsia="宋体" w:hint="eastAsia"/>
        </w:rPr>
        <w:t>种</w:t>
      </w:r>
      <w:r>
        <w:rPr>
          <w:rFonts w:ascii="宋体" w:eastAsia="宋体" w:hint="eastAsia"/>
        </w:rPr>
        <w:t>水稻品种进行化感潜力评价。主要结果如下：</w:t>
      </w:r>
    </w:p>
    <w:p w:rsidR="0018722C">
      <w:pPr>
        <w:topLinePunct/>
      </w:pPr>
      <w:r>
        <w:rPr>
          <w:rFonts w:ascii="宋体" w:eastAsia="宋体" w:hint="eastAsia"/>
        </w:rPr>
        <w:t>（</w:t>
      </w:r>
      <w:r>
        <w:t>1</w:t>
      </w:r>
      <w:r>
        <w:rPr>
          <w:rFonts w:ascii="宋体" w:eastAsia="宋体" w:hint="eastAsia"/>
        </w:rPr>
        <w:t>）</w:t>
      </w:r>
      <w:r>
        <w:rPr>
          <w:rFonts w:ascii="宋体" w:eastAsia="宋体" w:hint="eastAsia"/>
        </w:rPr>
        <w:t>以稗草与水稻径向距离为</w:t>
      </w:r>
      <w:r>
        <w:t>6cm</w:t>
      </w:r>
      <w:r>
        <w:rPr>
          <w:rFonts w:ascii="宋体" w:eastAsia="宋体" w:hint="eastAsia"/>
        </w:rPr>
        <w:t>的抑制圈，随着化感水稻</w:t>
      </w:r>
      <w:r>
        <w:t>PI312777</w:t>
      </w:r>
      <w:r>
        <w:rPr>
          <w:rFonts w:ascii="宋体" w:eastAsia="宋体" w:hint="eastAsia"/>
        </w:rPr>
        <w:t>叶期数的增加，</w:t>
      </w:r>
      <w:r>
        <w:rPr>
          <w:rFonts w:ascii="宋体" w:eastAsia="宋体" w:hint="eastAsia"/>
        </w:rPr>
        <w:t>受体稗草的根长、株高和生物量的受抑制程度呈递增趋势。</w:t>
      </w:r>
      <w:r>
        <w:t>3</w:t>
      </w:r>
      <w:r>
        <w:rPr>
          <w:rFonts w:ascii="宋体" w:eastAsia="宋体" w:hint="eastAsia"/>
        </w:rPr>
        <w:t>叶期、</w:t>
      </w:r>
      <w:r>
        <w:t>4</w:t>
      </w:r>
      <w:r>
        <w:rPr>
          <w:rFonts w:ascii="宋体" w:eastAsia="宋体" w:hint="eastAsia"/>
        </w:rPr>
        <w:t>叶期、</w:t>
      </w:r>
      <w:r>
        <w:t>5</w:t>
      </w:r>
      <w:r>
        <w:rPr>
          <w:rFonts w:ascii="宋体" w:eastAsia="宋体" w:hint="eastAsia"/>
        </w:rPr>
        <w:t>叶期化感水</w:t>
      </w:r>
      <w:r>
        <w:rPr>
          <w:rFonts w:ascii="宋体" w:eastAsia="宋体" w:hint="eastAsia"/>
        </w:rPr>
        <w:t>稻对共培稗草的抑制率之间均存在显著差异，</w:t>
      </w:r>
      <w:r>
        <w:t>5</w:t>
      </w:r>
      <w:r>
        <w:rPr>
          <w:rFonts w:ascii="宋体" w:eastAsia="宋体" w:hint="eastAsia"/>
        </w:rPr>
        <w:t>叶期和</w:t>
      </w:r>
      <w:r>
        <w:t>6</w:t>
      </w:r>
      <w:r>
        <w:rPr>
          <w:rFonts w:ascii="宋体" w:eastAsia="宋体" w:hint="eastAsia"/>
        </w:rPr>
        <w:t>叶期之间不存在显著差异。因此，</w:t>
      </w:r>
      <w:r>
        <w:rPr>
          <w:rFonts w:ascii="宋体" w:eastAsia="宋体" w:hint="eastAsia"/>
        </w:rPr>
        <w:t>选择</w:t>
      </w:r>
      <w:r>
        <w:t>5</w:t>
      </w:r>
      <w:r>
        <w:rPr>
          <w:rFonts w:ascii="宋体" w:eastAsia="宋体" w:hint="eastAsia"/>
        </w:rPr>
        <w:t>叶期为化感水稻抑草圈评价方法的叶期数。</w:t>
      </w:r>
    </w:p>
    <w:p w:rsidR="0018722C">
      <w:pPr>
        <w:topLinePunct/>
      </w:pPr>
      <w:r>
        <w:rPr>
          <w:rFonts w:ascii="宋体" w:eastAsia="宋体" w:hint="eastAsia"/>
        </w:rPr>
        <w:t>（</w:t>
      </w:r>
      <w:r>
        <w:t>2</w:t>
      </w:r>
      <w:r>
        <w:rPr>
          <w:rFonts w:ascii="宋体" w:eastAsia="宋体" w:hint="eastAsia"/>
        </w:rPr>
        <w:t>）</w:t>
      </w:r>
      <w:r>
        <w:rPr>
          <w:rFonts w:ascii="宋体" w:eastAsia="宋体" w:hint="eastAsia"/>
        </w:rPr>
        <w:t>以</w:t>
      </w:r>
      <w:r>
        <w:t>5</w:t>
      </w:r>
      <w:r>
        <w:rPr>
          <w:rFonts w:ascii="宋体" w:eastAsia="宋体" w:hint="eastAsia"/>
        </w:rPr>
        <w:t>叶期化感水稻</w:t>
      </w:r>
      <w:r>
        <w:t>PI312777</w:t>
      </w:r>
      <w:r>
        <w:rPr>
          <w:rFonts w:ascii="宋体" w:eastAsia="宋体" w:hint="eastAsia"/>
        </w:rPr>
        <w:t>进行不同距离抑制圈进行试验，连续三年的结果之间</w:t>
      </w:r>
      <w:r>
        <w:rPr>
          <w:rFonts w:ascii="宋体" w:eastAsia="宋体" w:hint="eastAsia"/>
        </w:rPr>
        <w:t>不存在显著差异。化感水稻对稗草的抑制作用随抑制圈距离的增加呈下降趋势。抑制圈为</w:t>
      </w:r>
      <w:r>
        <w:t>12 cm</w:t>
      </w:r>
      <w:r>
        <w:rPr>
          <w:rFonts w:ascii="宋体" w:eastAsia="宋体" w:hint="eastAsia"/>
        </w:rPr>
        <w:t>时抑制率均达到</w:t>
      </w:r>
      <w:r>
        <w:t>50%</w:t>
      </w:r>
      <w:r>
        <w:rPr>
          <w:rFonts w:ascii="宋体" w:eastAsia="宋体" w:hint="eastAsia"/>
        </w:rPr>
        <w:t>以上。因此，以</w:t>
      </w:r>
      <w:r>
        <w:t>12 cm</w:t>
      </w:r>
      <w:r>
        <w:rPr>
          <w:rFonts w:ascii="宋体" w:eastAsia="宋体" w:hint="eastAsia"/>
        </w:rPr>
        <w:t>抑制圈作为化感水稻抑草圈评价方法的种植距离。</w:t>
      </w:r>
    </w:p>
    <w:p w:rsidR="0018722C">
      <w:pPr>
        <w:topLinePunct/>
      </w:pPr>
      <w:r>
        <w:rPr>
          <w:rFonts w:ascii="宋体" w:eastAsia="宋体" w:hint="eastAsia"/>
        </w:rPr>
        <w:t>（</w:t>
      </w:r>
      <w:r>
        <w:t>3</w:t>
      </w:r>
      <w:r>
        <w:rPr>
          <w:rFonts w:ascii="宋体" w:eastAsia="宋体" w:hint="eastAsia"/>
        </w:rPr>
        <w:t>）</w:t>
      </w:r>
      <w:r>
        <w:rPr>
          <w:rFonts w:ascii="宋体" w:eastAsia="宋体" w:hint="eastAsia"/>
        </w:rPr>
        <w:t>化感水稻抑草圈评价方法确定为：取</w:t>
      </w:r>
      <w:r>
        <w:t>30 </w:t>
      </w:r>
      <w:r>
        <w:t>kg</w:t>
      </w:r>
      <w:r>
        <w:rPr>
          <w:rFonts w:ascii="宋体" w:eastAsia="宋体" w:hint="eastAsia"/>
        </w:rPr>
        <w:t>混匀风干稻田土于圆盆中</w:t>
      </w:r>
      <w:r>
        <w:t>（</w:t>
      </w:r>
      <w:r>
        <w:rPr>
          <w:rFonts w:ascii="宋体" w:eastAsia="宋体" w:hint="eastAsia"/>
        </w:rPr>
        <w:t>直径</w:t>
      </w:r>
      <w:r>
        <w:t>51 </w:t>
      </w:r>
      <w:r>
        <w:t>cm</w:t>
      </w:r>
      <w:r>
        <w:rPr>
          <w:rFonts w:ascii="宋体" w:eastAsia="宋体" w:hint="eastAsia"/>
          <w:rFonts w:ascii="宋体" w:eastAsia="宋体" w:hint="eastAsia"/>
          <w:spacing w:val="-2"/>
        </w:rPr>
        <w:t>,</w:t>
      </w:r>
      <w:r>
        <w:rPr>
          <w:rFonts w:ascii="宋体" w:eastAsia="宋体" w:hint="eastAsia"/>
        </w:rPr>
        <w:t> </w:t>
      </w:r>
      <w:r>
        <w:rPr>
          <w:rFonts w:ascii="宋体" w:eastAsia="宋体" w:hint="eastAsia"/>
        </w:rPr>
        <w:t>高</w:t>
      </w:r>
      <w:r>
        <w:t>16 </w:t>
      </w:r>
      <w:r>
        <w:t>cm</w:t>
      </w:r>
      <w:r>
        <w:rPr>
          <w:spacing w:val="-2"/>
        </w:rPr>
        <w:t>）</w:t>
      </w:r>
      <w:r>
        <w:rPr>
          <w:rFonts w:ascii="宋体" w:eastAsia="宋体" w:hint="eastAsia"/>
        </w:rPr>
        <w:t>，加</w:t>
      </w:r>
      <w:r>
        <w:t>10L</w:t>
      </w:r>
      <w:r>
        <w:rPr>
          <w:rFonts w:ascii="宋体" w:eastAsia="宋体" w:hint="eastAsia"/>
        </w:rPr>
        <w:t>水并搅匀并静置</w:t>
      </w:r>
      <w:r>
        <w:t>1</w:t>
      </w:r>
      <w:r>
        <w:rPr>
          <w:rFonts w:ascii="宋体" w:eastAsia="宋体" w:hint="eastAsia"/>
        </w:rPr>
        <w:t>天，</w:t>
      </w:r>
      <w:r>
        <w:t>6</w:t>
      </w:r>
      <w:r>
        <w:rPr>
          <w:rFonts w:ascii="宋体" w:eastAsia="宋体" w:hint="eastAsia"/>
        </w:rPr>
        <w:t>颗预萌发水稻种子以间距</w:t>
      </w:r>
      <w:r>
        <w:t>2cm</w:t>
      </w:r>
      <w:r>
        <w:rPr>
          <w:rFonts w:ascii="宋体" w:eastAsia="宋体" w:hint="eastAsia"/>
        </w:rPr>
        <w:t>播于盆中央，手</w:t>
      </w:r>
      <w:r>
        <w:rPr>
          <w:rFonts w:ascii="宋体" w:eastAsia="宋体" w:hint="eastAsia"/>
        </w:rPr>
        <w:t>工去除试验中生长的杂草。待水稻至</w:t>
      </w:r>
      <w:r>
        <w:t>5</w:t>
      </w:r>
      <w:r>
        <w:rPr>
          <w:rFonts w:ascii="宋体" w:eastAsia="宋体" w:hint="eastAsia"/>
        </w:rPr>
        <w:t>叶期时，将</w:t>
      </w:r>
      <w:r>
        <w:t>6</w:t>
      </w:r>
      <w:r>
        <w:rPr>
          <w:rFonts w:ascii="宋体" w:eastAsia="宋体" w:hint="eastAsia"/>
        </w:rPr>
        <w:t>颗预萌发稗草以半径</w:t>
      </w:r>
      <w:r>
        <w:t>12cm</w:t>
      </w:r>
      <w:r>
        <w:rPr>
          <w:rFonts w:ascii="宋体" w:eastAsia="宋体" w:hint="eastAsia"/>
        </w:rPr>
        <w:t>等间距环绕</w:t>
      </w:r>
      <w:r>
        <w:rPr>
          <w:rFonts w:ascii="宋体" w:eastAsia="宋体" w:hint="eastAsia"/>
        </w:rPr>
        <w:t>水稻种植，以单种稗草做为对照。</w:t>
      </w:r>
      <w:r>
        <w:t>7d</w:t>
      </w:r>
      <w:r/>
      <w:r w:rsidR="001852F3">
        <w:t xml:space="preserve"> </w:t>
      </w:r>
      <w:r>
        <w:rPr>
          <w:rFonts w:ascii="宋体" w:eastAsia="宋体" w:hint="eastAsia"/>
        </w:rPr>
        <w:t>后测定稗草根长、株高和生物量。以抑制率</w:t>
      </w:r>
      <w:r>
        <w:t>（</w:t>
      </w:r>
      <w:r>
        <w:t>inhibitio</w:t>
      </w:r>
      <w:r>
        <w:t>n</w:t>
      </w:r>
    </w:p>
    <w:p w:rsidR="0018722C">
      <w:pPr>
        <w:topLinePunct/>
      </w:pPr>
      <w:r>
        <w:t>rate</w:t>
      </w:r>
      <w:r>
        <w:rPr>
          <w:rFonts w:ascii="宋体" w:eastAsia="宋体" w:hint="eastAsia"/>
        </w:rPr>
        <w:t>，</w:t>
      </w:r>
      <w:r>
        <w:t>IR</w:t>
      </w:r>
      <w:r>
        <w:t>）</w:t>
      </w:r>
      <w:r>
        <w:rPr>
          <w:rFonts w:ascii="宋体" w:eastAsia="宋体" w:hint="eastAsia"/>
        </w:rPr>
        <w:t>为评价指标。</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以化感水稻抑草圈评价方法对</w:t>
      </w:r>
      <w:r>
        <w:t>40</w:t>
      </w:r>
      <w:r>
        <w:rPr>
          <w:rFonts w:ascii="宋体" w:eastAsia="宋体" w:hint="eastAsia"/>
        </w:rPr>
        <w:t>个水稻品种进行实验，结果表明，</w:t>
      </w:r>
      <w:r>
        <w:t>PI312777 </w:t>
      </w:r>
      <w:r>
        <w:rPr>
          <w:rFonts w:ascii="宋体" w:eastAsia="宋体" w:hint="eastAsia"/>
        </w:rPr>
        <w:t>和</w:t>
      </w:r>
    </w:p>
    <w:p w:rsidR="0018722C">
      <w:pPr>
        <w:topLinePunct/>
      </w:pPr>
      <w:r>
        <w:t>Taichung Native1</w:t>
      </w:r>
      <w:r>
        <w:rPr>
          <w:rFonts w:ascii="宋体" w:eastAsia="宋体" w:hint="eastAsia"/>
        </w:rPr>
        <w:t>为化感水稻品种，其余</w:t>
      </w:r>
      <w:r>
        <w:t>38</w:t>
      </w:r>
      <w:r>
        <w:rPr>
          <w:rFonts w:ascii="宋体" w:eastAsia="宋体" w:hint="eastAsia"/>
        </w:rPr>
        <w:t>个水稻品种均为弱化感水稻品种。</w:t>
      </w:r>
      <w:r>
        <w:rPr>
          <w:rFonts w:ascii="宋体" w:eastAsia="宋体" w:hint="eastAsia"/>
          <w:b/>
        </w:rPr>
        <w:t>关键词：</w:t>
      </w:r>
      <w:r>
        <w:rPr>
          <w:rFonts w:ascii="宋体" w:eastAsia="宋体" w:hint="eastAsia"/>
        </w:rPr>
        <w:t>水稻；稗草；抑草圈；化感作用；抑制</w:t>
      </w:r>
      <w:r>
        <w:rPr>
          <w:rFonts w:ascii="宋体" w:eastAsia="宋体" w:hint="eastAsia"/>
        </w:rPr>
        <w:t>率</w:t>
      </w:r>
    </w:p>
    <w:p w:rsidR="0018722C">
      <w:spacing w:beforeLines="0" w:before="0" w:afterLines="0" w:after="0" w:line="440" w:lineRule="auto"/>
      <w:pPr>
        <w:sectPr w:rsidR="00556256">
          <w:headerReference w:type="even" r:id="rId59"/>
          <w:headerReference w:type="default" r:id="rId55"/>
          <w:footerReference w:type="even" r:id="rId53"/>
          <w:footerReference w:type="default" r:id="rId52"/>
          <w:headerReference w:type="first" r:id="rId50"/>
          <w:footerReference w:type="first" r:id="rId57"/>
          <w:pgSz w:w="11906" w:h="16838" w:code="9"/>
          <w:pgMar w:top="1418" w:right="1134" w:bottom="1134" w:left="1418" w:header="851" w:footer="907" w:gutter="0"/>
          <w:pgNumType w:start="1"/>
          <w:cols w:space="720"/>
          <w:titlePg/>
          <w:docGrid w:type="lines" w:linePitch="326"/>
        </w:sectPr>
        <w:topLinePunct/>
      </w:pPr>
    </w:p>
    <w:p w:rsidR="0018722C">
      <w:pPr>
        <w:pStyle w:val="afff2"/>
        <w:topLinePunct/>
      </w:pPr>
      <w:bookmarkStart w:id="322763" w:name="_Toc686322763"/>
      <w:r>
        <w:rPr>
          <w:b/>
        </w:rPr>
        <w:t>Abstract</w:t>
      </w:r>
      <w:bookmarkEnd w:id="322763"/>
    </w:p>
    <w:p w:rsidR="0018722C">
      <w:pPr>
        <w:pStyle w:val="afc"/>
        <w:topLinePunct/>
      </w:pPr>
      <w:r>
        <w:t xml:space="preserve">In order to establish a weed inhibit ring method for evaluating allelopathic rice accessions, an allelopathic rice PI312777 was employed as donor plants and barnyard grass </w:t>
      </w:r>
      <w:r>
        <w:t xml:space="preserve">(</w:t>
      </w:r>
      <w:r>
        <w:rPr>
          <w:i/>
        </w:rPr>
        <w:t xml:space="preserve">Echinochloa crus </w:t>
      </w:r>
      <w:r>
        <w:rPr>
          <w:i/>
        </w:rPr>
        <w:t xml:space="preserve">galli</w:t>
      </w:r>
      <w:r>
        <w:t xml:space="preserve">)</w:t>
      </w:r>
      <w:r>
        <w:t xml:space="preserve"> was used as receiver plant. The rice and barnyardgrass were pot-cultured together in paddy soil under natural conditions. The main results are summarized as follows:</w:t>
      </w:r>
    </w:p>
    <w:p w:rsidR="0018722C">
      <w:pPr>
        <w:pStyle w:val="cw17"/>
        <w:numPr>
          <w:ilvl w:val="0"/>
          <w:numId w:val="0"/>
        </w:numPr>
        <w:topLinePunct/>
      </w:pPr>
      <w:r>
        <w:t>(</w:t>
      </w:r>
      <w:r>
        <w:t xml:space="preserve">1</w:t>
      </w:r>
      <w:r>
        <w:t>)</w:t>
      </w:r>
      <w:r>
        <w:t xml:space="preserve"> </w:t>
      </w:r>
      <w:r>
        <w:t>At </w:t>
      </w:r>
      <w:r>
        <w:t>the </w:t>
      </w:r>
      <w:r>
        <w:t>space of 6 cm from rice to barnyard grass, the inhititory </w:t>
      </w:r>
      <w:r>
        <w:t>effect </w:t>
      </w:r>
      <w:r>
        <w:t>of rice on barnyard grass growth was increased as </w:t>
      </w:r>
      <w:r>
        <w:t>the </w:t>
      </w:r>
      <w:r>
        <w:t>increase of rice leaf stage. There were significant differents among 3-, 4-, and 5-leaf stages of allelopathic rice. However, there was no significant differents between 5- and 6-leaf stages. Therefore, 5-leaf stage </w:t>
      </w:r>
      <w:r>
        <w:t>of </w:t>
      </w:r>
      <w:r>
        <w:t>allelopathic rice PI312777 was chosen </w:t>
      </w:r>
      <w:r>
        <w:t>in </w:t>
      </w:r>
      <w:r>
        <w:t>the </w:t>
      </w:r>
      <w:r>
        <w:t>weed inhibit ring method to screen the allelopathic</w:t>
      </w:r>
      <w:r>
        <w:t> </w:t>
      </w:r>
      <w:r>
        <w:t>rice.</w:t>
      </w:r>
    </w:p>
    <w:p w:rsidR="0018722C">
      <w:pPr>
        <w:pStyle w:val="cw17"/>
        <w:numPr>
          <w:ilvl w:val="0"/>
          <w:numId w:val="0"/>
        </w:numPr>
        <w:topLinePunct/>
      </w:pPr>
      <w:r>
        <w:t>(</w:t>
      </w:r>
      <w:r>
        <w:t xml:space="preserve">2</w:t>
      </w:r>
      <w:r>
        <w:t>)</w:t>
      </w:r>
      <w:r>
        <w:t xml:space="preserve"> </w:t>
      </w:r>
      <w:r>
        <w:t>At 5-leaf stage </w:t>
      </w:r>
      <w:r>
        <w:t>of </w:t>
      </w:r>
      <w:r>
        <w:t>allelopathic rice PI312777, there were no significant </w:t>
      </w:r>
      <w:r>
        <w:t>different </w:t>
      </w:r>
      <w:r>
        <w:t>among 3 years results when at the </w:t>
      </w:r>
      <w:r>
        <w:t>different </w:t>
      </w:r>
      <w:r>
        <w:t>spaces from rice to barnyardgrass. The inhibitory </w:t>
      </w:r>
      <w:r>
        <w:t>effects </w:t>
      </w:r>
      <w:r>
        <w:t>of rice on barnyard grass growth were descreased as </w:t>
      </w:r>
      <w:r>
        <w:t>the </w:t>
      </w:r>
      <w:r>
        <w:t>increase </w:t>
      </w:r>
      <w:r>
        <w:t>of </w:t>
      </w:r>
      <w:r>
        <w:t>spaces from rice to barnyardgrass. At </w:t>
      </w:r>
      <w:r>
        <w:t>the </w:t>
      </w:r>
      <w:r>
        <w:t>space 12 cm from rice to barnyard grass, </w:t>
      </w:r>
      <w:r>
        <w:t>the </w:t>
      </w:r>
      <w:r>
        <w:t>inhititory rates </w:t>
      </w:r>
      <w:r>
        <w:t>of </w:t>
      </w:r>
      <w:r>
        <w:t>rice on barnyard grass growth was as high as 50%. </w:t>
      </w:r>
      <w:r>
        <w:t>Therefore, </w:t>
      </w:r>
      <w:r>
        <w:t>the space 12 cm from rice to barnyard grass was chosen in the</w:t>
      </w:r>
      <w:r w:rsidR="001852F3">
        <w:t xml:space="preserve"> weed inhibit ring method to screen the allelopathic</w:t>
      </w:r>
      <w:r>
        <w:t> </w:t>
      </w:r>
      <w:r>
        <w:t>rice.</w:t>
      </w:r>
    </w:p>
    <w:p w:rsidR="0018722C">
      <w:pPr>
        <w:pStyle w:val="cw17"/>
        <w:numPr>
          <w:ilvl w:val="0"/>
          <w:numId w:val="0"/>
        </w:numPr>
        <w:topLinePunct/>
      </w:pPr>
      <w:r>
        <w:t xml:space="preserve">(</w:t>
      </w:r>
      <w:r>
        <w:t xml:space="preserve">3</w:t>
      </w:r>
      <w:r>
        <w:t xml:space="preserve">)</w:t>
      </w:r>
      <w:r>
        <w:t xml:space="preserve"> </w:t>
      </w:r>
      <w:r>
        <w:t xml:space="preserve">The </w:t>
      </w:r>
      <w:r>
        <w:t xml:space="preserve">weed inhibit ring method was 30 kg paddy soil in a pot </w:t>
      </w:r>
      <w:r>
        <w:t xml:space="preserve">(</w:t>
      </w:r>
      <w:r>
        <w:rPr>
          <w:sz w:val="21"/>
        </w:rPr>
        <w:t xml:space="preserve">51 cm </w:t>
      </w:r>
      <w:r>
        <w:rPr>
          <w:spacing w:val="-2"/>
          <w:sz w:val="21"/>
        </w:rPr>
        <w:t xml:space="preserve">diameter, </w:t>
      </w:r>
      <w:r>
        <w:rPr>
          <w:sz w:val="21"/>
        </w:rPr>
        <w:t xml:space="preserve">16 cm height</w:t>
      </w:r>
      <w:r>
        <w:t xml:space="preserve">)</w:t>
      </w:r>
      <w:r>
        <w:t xml:space="preserve"> mixed with 10L water and standing for 1 </w:t>
      </w:r>
      <w:r>
        <w:t xml:space="preserve">day. </w:t>
      </w:r>
      <w:r>
        <w:t xml:space="preserve">Six uniform pre-germination rice seeds planted in the central </w:t>
      </w:r>
      <w:r>
        <w:t xml:space="preserve">of </w:t>
      </w:r>
      <w:r>
        <w:t xml:space="preserve">pot. </w:t>
      </w:r>
      <w:r>
        <w:t xml:space="preserve">Weeds </w:t>
      </w:r>
      <w:r>
        <w:t xml:space="preserve">were hand-remove. At the 5-leaf stage of rice, 6 uniform pre-germination seeds of barnyard grass planted at equal distance in the ring </w:t>
      </w:r>
      <w:r>
        <w:t xml:space="preserve">of </w:t>
      </w:r>
      <w:r>
        <w:t xml:space="preserve">12 cm from the</w:t>
      </w:r>
      <w:r w:rsidR="001852F3">
        <w:t xml:space="preserve"> rice seedlings. No rice seedling was as control. After 7 days, the inhibitory rates of rice </w:t>
      </w:r>
      <w:r>
        <w:t xml:space="preserve">on </w:t>
      </w:r>
      <w:r>
        <w:t xml:space="preserve">root length, plant height and plant dry weight </w:t>
      </w:r>
      <w:r>
        <w:t xml:space="preserve">of </w:t>
      </w:r>
      <w:r>
        <w:t xml:space="preserve">barnyard grass were calculated for evaluation of rice allelopathic</w:t>
      </w:r>
      <w:r>
        <w:t xml:space="preserve"> </w:t>
      </w:r>
      <w:r>
        <w:t xml:space="preserve">potential.</w:t>
      </w:r>
    </w:p>
    <w:p w:rsidR="0018722C">
      <w:pPr>
        <w:pStyle w:val="afc"/>
        <w:topLinePunct/>
      </w:pPr>
      <w:r>
        <w:t>(</w:t>
      </w:r>
      <w:r>
        <w:t xml:space="preserve">6</w:t>
      </w:r>
      <w:r>
        <w:t>)</w:t>
      </w:r>
      <w:r>
        <w:t xml:space="preserve"> The allelopathic potential of 40 rice accessions were evaluated by the weed inhibit ring method. The results showed that PI312777 and Taichung Native1 were allelopathic rice accessions. And 38 out of 40 rice accessions were no alleloapthic rice accessions.</w:t>
      </w:r>
    </w:p>
    <w:p w:rsidR="0018722C">
      <w:pPr>
        <w:pStyle w:val="aff"/>
        <w:topLinePunct/>
      </w:pPr>
      <w:r>
        <w:rPr>
          <w:rStyle w:val="afe"/>
          <w:rFonts w:eastAsia="黑体" w:ascii="Times New Roman" w:cstheme="minorBidi" w:hAnsiTheme="minorHAnsi" w:eastAsiaTheme="minorHAnsi" w:asciiTheme="minorHAnsi"/>
          <w:b/>
        </w:rPr>
        <w:t xml:space="preserve">Key word: </w:t>
      </w:r>
      <w:r>
        <w:rPr>
          <w:rFonts w:cstheme="minorBidi" w:hAnsiTheme="minorHAnsi" w:eastAsiaTheme="minorHAnsi" w:asciiTheme="minorHAnsi"/>
        </w:rPr>
        <w:t xml:space="preserve">Rice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Oryza sativa </w:t>
      </w:r>
      <w:r>
        <w:rPr>
          <w:kern w:val="2"/>
          <w:szCs w:val="22"/>
          <w:rFonts w:cstheme="minorBidi" w:hAnsiTheme="minorHAnsi" w:eastAsiaTheme="minorHAnsi" w:asciiTheme="minorHAnsi"/>
          <w:sz w:val="21"/>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B</w:t>
      </w:r>
      <w:r>
        <w:rPr>
          <w:rFonts w:cstheme="minorBidi" w:hAnsiTheme="minorHAnsi" w:eastAsiaTheme="minorHAnsi" w:asciiTheme="minorHAnsi"/>
        </w:rPr>
        <w:t xml:space="preserve">a</w:t>
      </w:r>
      <w:r>
        <w:rPr>
          <w:rFonts w:cstheme="minorBidi" w:hAnsiTheme="minorHAnsi" w:eastAsiaTheme="minorHAnsi" w:asciiTheme="minorHAnsi"/>
        </w:rPr>
        <w:t xml:space="preserve">rnyard grass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Echinochloa crus galli</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Weed inhibit ring</w:t>
      </w:r>
      <w:r>
        <w:rPr>
          <w:rFonts w:cstheme="minorBidi" w:hAnsiTheme="minorHAnsi" w:eastAsiaTheme="minorHAnsi" w:asciiTheme="minorHAnsi"/>
        </w:rPr>
        <w:t xml:space="preserve">; </w:t>
      </w:r>
      <w:r>
        <w:rPr>
          <w:rFonts w:cstheme="minorBidi" w:hAnsiTheme="minorHAnsi" w:eastAsiaTheme="minorHAnsi" w:asciiTheme="minorHAnsi"/>
        </w:rPr>
        <w:t>Allelopathy</w:t>
      </w:r>
      <w:r>
        <w:rPr>
          <w:rFonts w:cstheme="minorBidi" w:hAnsiTheme="minorHAnsi" w:eastAsiaTheme="minorHAnsi" w:asciiTheme="minorHAnsi"/>
        </w:rPr>
        <w:t xml:space="preserve">; </w:t>
      </w:r>
      <w:r>
        <w:rPr>
          <w:rFonts w:cstheme="minorBidi" w:hAnsiTheme="minorHAnsi" w:eastAsiaTheme="minorHAnsi" w:asciiTheme="minorHAnsi"/>
        </w:rPr>
        <w:t>Inhibitory rate</w:t>
      </w:r>
    </w:p>
    <w:p w:rsidR="0018722C">
      <w:pPr>
        <w:pStyle w:val="Heading1"/>
        <w:topLinePunct/>
      </w:pPr>
      <w:bookmarkStart w:id="322764" w:name="_Toc686322764"/>
      <w:bookmarkStart w:name="_TOC_250024" w:id="7"/>
      <w:bookmarkStart w:name="1.前言 " w:id="8"/>
      <w:r>
        <w:rPr>
          <w:b/>
        </w:rPr>
        <w:t>1.</w:t>
      </w:r>
      <w:bookmarkEnd w:id="7"/>
      <w:r>
        <w:t xml:space="preserve"> </w:t>
      </w:r>
      <w:r>
        <w:t>前言</w:t>
      </w:r>
      <w:bookmarkEnd w:id="322764"/>
    </w:p>
    <w:p w:rsidR="0018722C">
      <w:pPr>
        <w:topLinePunct/>
      </w:pPr>
      <w:r>
        <w:rPr>
          <w:rFonts w:ascii="宋体" w:hAnsi="宋体" w:eastAsia="宋体" w:hint="eastAsia"/>
        </w:rPr>
        <w:t>利用水稻化感作用进行农田杂草的控制和管理是</w:t>
      </w:r>
      <w:r>
        <w:t>21</w:t>
      </w:r>
      <w:r>
        <w:rPr>
          <w:rFonts w:ascii="宋体" w:hAnsi="宋体" w:eastAsia="宋体" w:hint="eastAsia"/>
        </w:rPr>
        <w:t>世纪发展可持续农业的生物工程技</w:t>
      </w:r>
      <w:r>
        <w:rPr>
          <w:rFonts w:ascii="宋体" w:hAnsi="宋体" w:eastAsia="宋体" w:hint="eastAsia"/>
        </w:rPr>
        <w:t>术之一，已受到世界各国科学家的重视。植物化感作用，主要是指一活体植物</w:t>
      </w:r>
      <w:r>
        <w:rPr>
          <w:rFonts w:ascii="宋体" w:hAnsi="宋体" w:eastAsia="宋体" w:hint="eastAsia"/>
        </w:rPr>
        <w:t>（</w:t>
      </w:r>
      <w:r>
        <w:rPr>
          <w:rFonts w:ascii="宋体" w:hAnsi="宋体" w:eastAsia="宋体" w:hint="eastAsia"/>
          <w:spacing w:val="-2"/>
        </w:rPr>
        <w:t>供体植物</w:t>
      </w:r>
      <w:r>
        <w:rPr>
          <w:rFonts w:ascii="宋体" w:hAnsi="宋体" w:eastAsia="宋体" w:hint="eastAsia"/>
        </w:rPr>
        <w:t>）</w:t>
      </w:r>
      <w:r>
        <w:rPr>
          <w:rFonts w:ascii="宋体" w:hAnsi="宋体" w:eastAsia="宋体" w:hint="eastAsia"/>
        </w:rPr>
        <w:t>自然生长过程中产生并通过地上部分茎叶挥发和淋溶、根系分泌，残体降解等方式</w:t>
      </w:r>
      <w:r>
        <w:rPr>
          <w:rFonts w:ascii="宋体" w:hAnsi="宋体" w:eastAsia="宋体" w:hint="eastAsia"/>
        </w:rPr>
        <w:t>（</w:t>
      </w:r>
      <w:r>
        <w:rPr>
          <w:rFonts w:ascii="宋体" w:hAnsi="宋体" w:eastAsia="宋体" w:hint="eastAsia"/>
          <w:spacing w:val="-2"/>
        </w:rPr>
        <w:t>如</w:t>
      </w:r>
      <w:r>
        <w:rPr>
          <w:rFonts w:ascii="宋体" w:hAnsi="宋体" w:eastAsia="宋体" w:hint="eastAsia"/>
          <w:spacing w:val="-2"/>
        </w:rPr>
        <w:t>图</w:t>
      </w:r>
      <w:r>
        <w:t>1</w:t>
      </w:r>
      <w:r>
        <w:rPr>
          <w:rFonts w:ascii="宋体" w:hAnsi="宋体" w:eastAsia="宋体" w:hint="eastAsia"/>
        </w:rPr>
        <w:t>）</w:t>
      </w:r>
      <w:r>
        <w:rPr>
          <w:rFonts w:ascii="宋体" w:hAnsi="宋体" w:eastAsia="宋体" w:hint="eastAsia"/>
        </w:rPr>
        <w:t>向环境释放有生物活性的次生代谢产物而影响邻近植物</w:t>
      </w:r>
      <w:r>
        <w:rPr>
          <w:rFonts w:ascii="宋体" w:hAnsi="宋体" w:eastAsia="宋体" w:hint="eastAsia"/>
        </w:rPr>
        <w:t>（</w:t>
      </w:r>
      <w:r>
        <w:rPr>
          <w:rFonts w:ascii="宋体" w:hAnsi="宋体" w:eastAsia="宋体" w:hint="eastAsia"/>
          <w:spacing w:val="-1"/>
        </w:rPr>
        <w:t>受体植物</w:t>
      </w:r>
      <w:r>
        <w:rPr>
          <w:rFonts w:ascii="宋体" w:hAnsi="宋体" w:eastAsia="宋体" w:hint="eastAsia"/>
        </w:rPr>
        <w:t>）</w:t>
      </w:r>
      <w:r>
        <w:rPr>
          <w:rFonts w:ascii="宋体" w:hAnsi="宋体" w:eastAsia="宋体" w:hint="eastAsia"/>
        </w:rPr>
        <w:t>的生长和发育的一种化</w:t>
      </w:r>
      <w:r>
        <w:rPr>
          <w:rFonts w:ascii="宋体" w:hAnsi="宋体" w:eastAsia="宋体" w:hint="eastAsia"/>
        </w:rPr>
        <w:t>学生态学现象。这种作用包括两方面促进和抑制两方面的作用。农田作物化感抑草就是利用了化感作物在生态系统中的自身防御或抗逆能力，由于没有向环境系统中引入难降解的化学</w:t>
      </w:r>
      <w:r>
        <w:rPr>
          <w:rFonts w:ascii="宋体" w:hAnsi="宋体" w:eastAsia="宋体" w:hint="eastAsia"/>
        </w:rPr>
        <w:t>物质，所以不会引起农药残留、杂草抗药性增强、环境污染等一系列生态环境问题。因此，</w:t>
      </w:r>
      <w:r>
        <w:rPr>
          <w:rFonts w:ascii="宋体" w:hAnsi="宋体" w:eastAsia="宋体" w:hint="eastAsia"/>
        </w:rPr>
        <w:t>利用作物化感作用进行农田杂草的控制和管理，不仅降低了人们对化学合成除草剂的依赖和</w:t>
      </w:r>
      <w:r>
        <w:rPr>
          <w:rFonts w:ascii="宋体" w:hAnsi="宋体" w:eastAsia="宋体" w:hint="eastAsia"/>
        </w:rPr>
        <w:t>生产成本，而且保护了生态环境和生物多样性，使作物栽培朝“高产、优质、高效、生态和</w:t>
      </w:r>
      <w:r>
        <w:rPr>
          <w:rFonts w:ascii="宋体" w:hAnsi="宋体" w:eastAsia="宋体" w:hint="eastAsia"/>
        </w:rPr>
        <w:t>安全”方向发展</w:t>
      </w:r>
      <w:r>
        <w:rPr>
          <w:vertAlign w:val="superscript"/>
          /&gt;
        </w:rPr>
        <w:t>[</w:t>
      </w:r>
      <w:r>
        <w:rPr>
          <w:color w:val="FF0000"/>
          <w:vertAlign w:val="superscript"/>
          <w:position w:val="10"/>
        </w:rPr>
        <w:t xml:space="preserve">1-4</w:t>
      </w:r>
      <w:r>
        <w:rPr>
          <w:vertAlign w:val="superscript"/>
          /&gt;
        </w:rPr>
        <w:t>]</w:t>
      </w:r>
      <w:r>
        <w:rPr>
          <w:rFonts w:ascii="宋体" w:hAnsi="宋体" w:eastAsia="宋体" w:hint="eastAsia"/>
        </w:rPr>
        <w:t>。</w:t>
      </w:r>
    </w:p>
    <w:p w:rsidR="0018722C">
      <w:pPr>
        <w:pStyle w:val="aff7"/>
        <w:topLinePunct/>
      </w:pPr>
      <w:r>
        <w:drawing>
          <wp:inline>
            <wp:extent cx="4111882" cy="223742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4111882" cy="2237422"/>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18"/>
        </w:rPr>
        <w:t>1</w:t>
      </w:r>
      <w:r>
        <w:t xml:space="preserve">  </w:t>
      </w:r>
      <w:r>
        <w:rPr>
          <w:kern w:val="2"/>
          <w:szCs w:val="22"/>
          <w:rFonts w:ascii="宋体" w:eastAsia="宋体" w:hint="eastAsia" w:cstheme="minorBidi" w:hAnsiTheme="minorHAnsi"/>
          <w:sz w:val="18"/>
        </w:rPr>
        <w:t>植物化感物质释放途径</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The pathway of plant allelochemicals release</w:t>
      </w:r>
    </w:p>
    <w:p w:rsidR="0018722C">
      <w:pPr>
        <w:topLinePunct/>
      </w:pPr>
      <w:r>
        <w:rPr>
          <w:rFonts w:ascii="宋体" w:eastAsia="宋体" w:hint="eastAsia"/>
        </w:rPr>
        <w:t>水稻是世界上最为重要的粮食作物之一。它构成了世界亿万人口的基本营养来源。随着</w:t>
      </w:r>
      <w:r>
        <w:rPr>
          <w:rFonts w:ascii="宋体" w:eastAsia="宋体" w:hint="eastAsia"/>
        </w:rPr>
        <w:t>世界人口的不断增长、可耕地面积不断减少、水资源约束及气候异常等因素的影响，水稻增</w:t>
      </w:r>
      <w:r>
        <w:rPr>
          <w:rFonts w:ascii="宋体" w:eastAsia="宋体" w:hint="eastAsia"/>
        </w:rPr>
        <w:t>产措施的研究也成为当今世界农业的重要课题。长期农业生产实践表明，提高水稻产量的两</w:t>
      </w:r>
      <w:r>
        <w:rPr>
          <w:rFonts w:ascii="宋体" w:eastAsia="宋体" w:hint="eastAsia"/>
        </w:rPr>
        <w:t>个关键因子是水稻育种和水稻种植管理，通过生态安全性手段提高水稻产量是当前农业生产</w:t>
      </w:r>
      <w:r>
        <w:rPr>
          <w:rFonts w:ascii="宋体" w:eastAsia="宋体" w:hint="eastAsia"/>
        </w:rPr>
        <w:t>和环境保护的大趋势，更值得一提的是杂草的发生主要是发生在水稻幼苗期，随着水稻直播</w:t>
      </w:r>
      <w:r>
        <w:rPr>
          <w:rFonts w:ascii="宋体" w:eastAsia="宋体" w:hint="eastAsia"/>
        </w:rPr>
        <w:t>方式在水稻生产中比重的不断提高，杂草的控制就更加重要</w:t>
      </w:r>
      <w:r>
        <w:rPr>
          <w:vertAlign w:val="superscript"/>
        </w:rPr>
        <w:t>[</w:t>
      </w:r>
      <w:r>
        <w:rPr>
          <w:vertAlign w:val="superscript"/>
        </w:rPr>
        <w:t xml:space="preserve">5</w:t>
      </w:r>
      <w:r>
        <w:rPr>
          <w:vertAlign w:val="superscript"/>
        </w:rPr>
        <w:t>]</w:t>
      </w:r>
      <w:r>
        <w:rPr>
          <w:rFonts w:ascii="宋体" w:eastAsia="宋体" w:hint="eastAsia"/>
        </w:rPr>
        <w:t>。据</w:t>
      </w:r>
      <w:r>
        <w:t>Chandler</w:t>
      </w:r>
      <w:r>
        <w:t>[</w:t>
      </w:r>
      <w:r>
        <w:t xml:space="preserve">6</w:t>
      </w:r>
      <w:r>
        <w:t>]</w:t>
      </w:r>
      <w:r>
        <w:rPr>
          <w:rFonts w:ascii="宋体" w:eastAsia="宋体" w:hint="eastAsia"/>
        </w:rPr>
        <w:t>报道，美国常</w:t>
      </w:r>
      <w:r>
        <w:rPr>
          <w:rFonts w:ascii="宋体" w:eastAsia="宋体" w:hint="eastAsia"/>
        </w:rPr>
        <w:t>年因杂草危害带来的水稻生产的损失大约为潜在产量的</w:t>
      </w:r>
      <w:r>
        <w:t>17%</w:t>
      </w:r>
      <w:r>
        <w:rPr>
          <w:rFonts w:ascii="宋体" w:eastAsia="宋体" w:hint="eastAsia"/>
        </w:rPr>
        <w:t>，约合</w:t>
      </w:r>
      <w:r>
        <w:t>2</w:t>
      </w:r>
      <w:r>
        <w:rPr>
          <w:rFonts w:ascii="宋体" w:eastAsia="宋体" w:hint="eastAsia"/>
        </w:rPr>
        <w:t>亿美元。在泰国的水</w:t>
      </w:r>
      <w:r>
        <w:rPr>
          <w:rFonts w:ascii="宋体" w:eastAsia="宋体" w:hint="eastAsia"/>
        </w:rPr>
        <w:t>稻生产中，杂草每年会带来大约</w:t>
      </w:r>
      <w:r>
        <w:t>25%</w:t>
      </w:r>
      <w:r>
        <w:t> -</w:t>
      </w:r>
      <w:r>
        <w:t>75%</w:t>
      </w:r>
      <w:r>
        <w:rPr>
          <w:rFonts w:ascii="宋体" w:eastAsia="宋体" w:hint="eastAsia"/>
        </w:rPr>
        <w:t>的产量损失</w:t>
      </w:r>
      <w:r>
        <w:rPr>
          <w:vertAlign w:val="superscript"/>
        </w:rPr>
        <w:t>[</w:t>
      </w:r>
      <w:r>
        <w:rPr>
          <w:vertAlign w:val="superscript"/>
        </w:rPr>
        <w:t xml:space="preserve">7</w:t>
      </w:r>
      <w:r>
        <w:rPr>
          <w:vertAlign w:val="superscript"/>
        </w:rPr>
        <w:t>]</w:t>
      </w:r>
      <w:r>
        <w:rPr>
          <w:rFonts w:ascii="宋体" w:eastAsia="宋体" w:hint="eastAsia"/>
        </w:rPr>
        <w:t>。杂草控制有多种手段，例如：人</w:t>
      </w:r>
      <w:r>
        <w:rPr>
          <w:rFonts w:ascii="宋体" w:eastAsia="宋体" w:hint="eastAsia"/>
        </w:rPr>
        <w:t>工除草，化学除草</w:t>
      </w:r>
      <w:r>
        <w:t>（</w:t>
      </w:r>
      <w:r>
        <w:rPr>
          <w:rFonts w:ascii="宋体" w:eastAsia="宋体" w:hint="eastAsia"/>
          <w:spacing w:val="-1"/>
        </w:rPr>
        <w:t>除草剂</w:t>
      </w:r>
      <w:r>
        <w:t>）</w:t>
      </w:r>
      <w:r>
        <w:rPr>
          <w:rFonts w:ascii="宋体" w:eastAsia="宋体" w:hint="eastAsia"/>
        </w:rPr>
        <w:t>、耕作管理以及生物控制，其中化学除草剂为主要的杂草控制手段。据美国农业部</w:t>
      </w:r>
      <w:r>
        <w:t>(</w:t>
      </w:r>
      <w:r>
        <w:t>USDA</w:t>
      </w:r>
      <w:r>
        <w:t>)</w:t>
      </w:r>
      <w:r>
        <w:rPr>
          <w:rFonts w:ascii="宋体" w:eastAsia="宋体" w:hint="eastAsia"/>
        </w:rPr>
        <w:t>估计化感作用新技术的应用将对美国农业带来相当于总产量</w:t>
      </w:r>
      <w:r>
        <w:t>2%</w:t>
      </w:r>
      <w:r>
        <w:rPr>
          <w:rFonts w:ascii="宋体" w:eastAsia="宋体" w:hint="eastAsia"/>
        </w:rPr>
        <w:t>，</w:t>
      </w:r>
      <w:r>
        <w:rPr>
          <w:rFonts w:ascii="宋体" w:eastAsia="宋体" w:hint="eastAsia"/>
        </w:rPr>
        <w:t>也就是约为</w:t>
      </w:r>
      <w:r>
        <w:t>20</w:t>
      </w:r>
      <w:r>
        <w:rPr>
          <w:rFonts w:ascii="宋体" w:eastAsia="宋体" w:hint="eastAsia"/>
        </w:rPr>
        <w:t>亿美元的效益</w:t>
      </w:r>
      <w:r>
        <w:rPr>
          <w:vertAlign w:val="superscript"/>
        </w:rPr>
        <w:t>[</w:t>
      </w:r>
      <w:r>
        <w:rPr>
          <w:color w:val="FF0000"/>
          <w:vertAlign w:val="superscript"/>
          <w:position w:val="10"/>
        </w:rPr>
        <w:t xml:space="preserve">8</w:t>
      </w:r>
      <w:r>
        <w:rPr>
          <w:vertAlign w:val="superscript"/>
        </w:rPr>
        <w:t>]</w:t>
      </w:r>
      <w:r>
        <w:rPr>
          <w:rFonts w:ascii="宋体" w:eastAsia="宋体" w:hint="eastAsia"/>
        </w:rPr>
        <w:t>。因此，如何在水稻生产过程中开发并利用水稻的化感作</w:t>
      </w:r>
      <w:r>
        <w:rPr>
          <w:rFonts w:ascii="宋体" w:eastAsia="宋体" w:hint="eastAsia"/>
        </w:rPr>
        <w:t>用</w:t>
      </w:r>
    </w:p>
    <w:p w:rsidR="0018722C">
      <w:pPr>
        <w:topLinePunct/>
      </w:pPr>
      <w:r>
        <w:rPr>
          <w:rFonts w:cstheme="minorBidi" w:hAnsiTheme="minorHAnsi" w:eastAsiaTheme="minorHAnsi" w:asciiTheme="minorHAnsi" w:ascii="宋体" w:eastAsia="宋体" w:hint="eastAsia"/>
        </w:rPr>
        <w:t>已然成为科学家所重视的一个重要的研究课题</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9-15</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ascii="宋体" w:eastAsia="宋体" w:hint="eastAsia"/>
        </w:rPr>
        <w:t>我国水稻种质资源包括地方品种</w:t>
      </w:r>
      <w:r>
        <w:t>46885</w:t>
      </w:r>
      <w:r>
        <w:rPr>
          <w:rFonts w:ascii="宋体" w:eastAsia="宋体" w:hint="eastAsia"/>
        </w:rPr>
        <w:t>份、国内选育</w:t>
      </w:r>
      <w:r>
        <w:t>2396</w:t>
      </w:r>
      <w:r>
        <w:rPr>
          <w:rFonts w:ascii="宋体" w:eastAsia="宋体" w:hint="eastAsia"/>
        </w:rPr>
        <w:t>份、野生稻</w:t>
      </w:r>
      <w:r>
        <w:t>4655</w:t>
      </w:r>
      <w:r>
        <w:rPr>
          <w:rFonts w:ascii="宋体" w:eastAsia="宋体" w:hint="eastAsia"/>
        </w:rPr>
        <w:t>份</w:t>
      </w:r>
      <w:r>
        <w:rPr>
          <w:vertAlign w:val="superscript"/>
        </w:rPr>
        <w:t>[</w:t>
      </w:r>
      <w:r>
        <w:rPr>
          <w:vertAlign w:val="superscript"/>
        </w:rPr>
        <w:t xml:space="preserve">16</w:t>
      </w:r>
      <w:r>
        <w:rPr>
          <w:vertAlign w:val="superscript"/>
        </w:rPr>
        <w:t>]</w:t>
      </w:r>
      <w:r>
        <w:rPr>
          <w:rFonts w:ascii="宋体" w:eastAsia="宋体" w:hint="eastAsia"/>
        </w:rPr>
        <w:t>，虽</w:t>
      </w:r>
      <w:r>
        <w:rPr>
          <w:rFonts w:ascii="宋体" w:eastAsia="宋体" w:hint="eastAsia"/>
        </w:rPr>
        <w:t>然国外已对本国的一些资源进行了研究分析，毕竟为数不多，而且我国地域辽阔、生态环境</w:t>
      </w:r>
      <w:r>
        <w:rPr>
          <w:rFonts w:ascii="宋体" w:eastAsia="宋体" w:hint="eastAsia"/>
        </w:rPr>
        <w:t>多样，使得水稻种质具有更多特性。因此，在我国开展水稻化感资源研究是很有前景的。</w:t>
      </w:r>
    </w:p>
    <w:p w:rsidR="0018722C">
      <w:pPr>
        <w:topLinePunct/>
      </w:pPr>
      <w:r>
        <w:rPr>
          <w:rFonts w:ascii="宋体" w:eastAsia="宋体" w:hint="eastAsia"/>
        </w:rPr>
        <w:t>在化感作用研究中，生物检测手段是一个亟待规范化、标准化的重要方面，它评价某植</w:t>
      </w:r>
      <w:r>
        <w:rPr>
          <w:rFonts w:ascii="宋体" w:eastAsia="宋体" w:hint="eastAsia"/>
        </w:rPr>
        <w:t>物的化感作用，为化感作用的进一步深入提供证据的作用。</w:t>
      </w:r>
    </w:p>
    <w:p w:rsidR="0018722C">
      <w:pPr>
        <w:topLinePunct/>
      </w:pPr>
      <w:r>
        <w:rPr>
          <w:rFonts w:ascii="宋体" w:eastAsia="宋体" w:hint="eastAsia"/>
        </w:rPr>
        <w:t>筛选化感潜力作物的第一步为室内生物测试</w:t>
      </w:r>
      <w:r>
        <w:rPr>
          <w:vertAlign w:val="superscript"/>
        </w:rPr>
        <w:t>[</w:t>
      </w:r>
      <w:r>
        <w:rPr>
          <w:color w:val="FF0000"/>
          <w:vertAlign w:val="superscript"/>
          <w:position w:val="10"/>
        </w:rPr>
        <w:t xml:space="preserve">17</w:t>
      </w:r>
      <w:r>
        <w:rPr>
          <w:vertAlign w:val="superscript"/>
        </w:rPr>
        <w:t>]</w:t>
      </w:r>
      <w:r>
        <w:rPr>
          <w:rFonts w:ascii="宋体" w:eastAsia="宋体" w:hint="eastAsia"/>
        </w:rPr>
        <w:t>。在供体与受体相互作用中，许多生物</w:t>
      </w:r>
      <w:r>
        <w:rPr>
          <w:rFonts w:ascii="宋体" w:eastAsia="宋体" w:hint="eastAsia"/>
        </w:rPr>
        <w:t>测试已证实化感的重要作用</w:t>
      </w:r>
      <w:r>
        <w:rPr>
          <w:vertAlign w:val="superscript"/>
        </w:rPr>
        <w:t>[</w:t>
      </w:r>
      <w:r>
        <w:rPr>
          <w:color w:val="FF0000"/>
          <w:vertAlign w:val="superscript"/>
          <w:position w:val="10"/>
        </w:rPr>
        <w:t xml:space="preserve">18-22</w:t>
      </w:r>
      <w:r>
        <w:rPr>
          <w:vertAlign w:val="superscript"/>
        </w:rPr>
        <w:t>]</w:t>
      </w:r>
      <w:r>
        <w:rPr>
          <w:rFonts w:ascii="宋体" w:eastAsia="宋体" w:hint="eastAsia"/>
        </w:rPr>
        <w:t>。同时，在鉴定化感潜力作物品种的生物筛选方法上仍有待</w:t>
      </w:r>
      <w:r>
        <w:rPr>
          <w:rFonts w:ascii="宋体" w:eastAsia="宋体" w:hint="eastAsia"/>
        </w:rPr>
        <w:t>进一步改善。生物测试方法大体上可分为水提液筛选，幼苗筛选，田间筛选和化学筛选。</w:t>
      </w:r>
    </w:p>
    <w:p w:rsidR="0018722C">
      <w:pPr>
        <w:pStyle w:val="Heading2"/>
        <w:topLinePunct/>
        <w:ind w:left="171" w:hangingChars="171" w:hanging="171"/>
      </w:pPr>
      <w:bookmarkStart w:id="322765" w:name="_Toc686322765"/>
      <w:bookmarkStart w:name="_TOC_250023" w:id="9"/>
      <w:bookmarkStart w:name="1.1生物测试筛选设计的关键性问题 " w:id="10"/>
      <w:r>
        <w:rPr>
          <w:b/>
        </w:rPr>
        <w:t>1.1</w:t>
      </w:r>
      <w:r>
        <w:t xml:space="preserve"> </w:t>
      </w:r>
      <w:bookmarkEnd w:id="10"/>
      <w:bookmarkEnd w:id="9"/>
      <w:r>
        <w:t>生物测试筛选设计的关键性问题</w:t>
      </w:r>
      <w:bookmarkEnd w:id="322765"/>
    </w:p>
    <w:p w:rsidR="0018722C">
      <w:pPr>
        <w:pStyle w:val="3"/>
        <w:topLinePunct/>
        <w:ind w:left="200" w:hangingChars="200" w:hanging="200"/>
      </w:pPr>
      <w:r>
        <w:rPr>
          <w:b/>
        </w:rPr>
        <w:t>1.1.1</w:t>
      </w:r>
      <w:r>
        <w:t xml:space="preserve"> </w:t>
      </w:r>
      <w:r>
        <w:t>基本要求</w:t>
      </w:r>
    </w:p>
    <w:p w:rsidR="0018722C">
      <w:pPr>
        <w:topLinePunct/>
      </w:pPr>
      <w:r>
        <w:rPr>
          <w:rFonts w:ascii="宋体" w:eastAsia="宋体" w:hint="eastAsia"/>
        </w:rPr>
        <w:t>生物测试筛选方法的简便和可靠性是研究化感作物品种的最关键因素。生物测试方法必</w:t>
      </w:r>
      <w:r>
        <w:rPr>
          <w:rFonts w:ascii="宋体" w:eastAsia="宋体" w:hint="eastAsia"/>
        </w:rPr>
        <w:t>须便宜，快速并且容易操作，对大多数靶标物种均广泛适用，可重复且数据可靠，并且不占</w:t>
      </w:r>
      <w:r>
        <w:rPr>
          <w:rFonts w:ascii="宋体" w:eastAsia="宋体" w:hint="eastAsia"/>
        </w:rPr>
        <w:t>用太多时间和空间，且生物测试也能分离出不同作物品种间的化感活性的差异。单一的生物</w:t>
      </w:r>
      <w:r>
        <w:rPr>
          <w:rFonts w:ascii="宋体" w:eastAsia="宋体" w:hint="eastAsia"/>
        </w:rPr>
        <w:t>测试是不能完全达到以上条件的，所以需要不同生物测试的结合，毫无疑问地说，只有结合多种生物测试方法才能客观评价作物化感特性。然而，在经费制约下通常只能选择一种或少</w:t>
      </w:r>
      <w:r>
        <w:rPr>
          <w:rFonts w:ascii="宋体" w:eastAsia="宋体" w:hint="eastAsia"/>
        </w:rPr>
        <w:t>数几种方法。</w:t>
      </w:r>
    </w:p>
    <w:p w:rsidR="0018722C">
      <w:pPr>
        <w:pStyle w:val="3"/>
        <w:topLinePunct/>
        <w:ind w:left="200" w:hangingChars="200" w:hanging="200"/>
      </w:pPr>
      <w:r>
        <w:rPr>
          <w:b/>
        </w:rPr>
        <w:t>1.1.2</w:t>
      </w:r>
      <w:r>
        <w:t xml:space="preserve"> </w:t>
      </w:r>
      <w:r>
        <w:t>化感作用与资源竞争的分离</w:t>
      </w:r>
    </w:p>
    <w:p w:rsidR="0018722C">
      <w:pPr>
        <w:topLinePunct/>
      </w:pPr>
      <w:r>
        <w:rPr>
          <w:rFonts w:ascii="宋体" w:eastAsia="宋体" w:hint="eastAsia"/>
        </w:rPr>
        <w:t>田间自然条件下，植物的生长受诸多生态因子的影响，然而无论是什么引起了作物抑草</w:t>
      </w:r>
      <w:r>
        <w:rPr>
          <w:rFonts w:ascii="宋体" w:eastAsia="宋体" w:hint="eastAsia"/>
        </w:rPr>
        <w:t>作用，将化感作用与资源竞争分离开来进而评价作物的化感潜力是相当重要的。田间自然生</w:t>
      </w:r>
      <w:r>
        <w:rPr>
          <w:rFonts w:ascii="宋体" w:eastAsia="宋体" w:hint="eastAsia"/>
        </w:rPr>
        <w:t>长条件下，作物与杂草的相互影响受化感作用和资源竞争两因子同时作用进行的，将两者区</w:t>
      </w:r>
      <w:r>
        <w:rPr>
          <w:rFonts w:ascii="宋体" w:eastAsia="宋体" w:hint="eastAsia"/>
        </w:rPr>
        <w:t>分开相当困难，如果有可能的话，应在田间水平上区分两者</w:t>
      </w:r>
      <w:r>
        <w:rPr>
          <w:vertAlign w:val="superscript"/>
        </w:rPr>
        <w:t>[</w:t>
      </w:r>
      <w:r>
        <w:rPr>
          <w:color w:val="FF0000"/>
          <w:vertAlign w:val="superscript"/>
          <w:position w:val="10"/>
        </w:rPr>
        <w:t xml:space="preserve">23</w:t>
      </w:r>
      <w:r>
        <w:rPr>
          <w:vertAlign w:val="superscript"/>
        </w:rPr>
        <w:t>]</w:t>
      </w:r>
      <w:r>
        <w:rPr>
          <w:rFonts w:ascii="宋体" w:eastAsia="宋体" w:hint="eastAsia"/>
        </w:rPr>
        <w:t>。化感作用的复杂性以致于难以选择适当的生物测试方法</w:t>
      </w:r>
      <w:r>
        <w:rPr>
          <w:vertAlign w:val="superscript"/>
        </w:rPr>
        <w:t>[</w:t>
      </w:r>
      <w:r>
        <w:rPr>
          <w:color w:val="FF0000"/>
          <w:vertAlign w:val="superscript"/>
          <w:position w:val="10"/>
        </w:rPr>
        <w:t xml:space="preserve">24</w:t>
      </w:r>
      <w:r>
        <w:rPr>
          <w:vertAlign w:val="superscript"/>
        </w:rPr>
        <w:t>]</w:t>
      </w:r>
      <w:r>
        <w:rPr>
          <w:rFonts w:ascii="宋体" w:eastAsia="宋体" w:hint="eastAsia"/>
        </w:rPr>
        <w:t>，结果导致难以将化感作用从植物间相互作用中区分出</w:t>
      </w:r>
      <w:r>
        <w:rPr>
          <w:rFonts w:ascii="宋体" w:eastAsia="宋体" w:hint="eastAsia"/>
        </w:rPr>
        <w:t>来</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 xml:space="preserve">. </w:t>
      </w:r>
      <w:r>
        <w:rPr>
          <w:rFonts w:ascii="宋体" w:eastAsia="宋体" w:hint="eastAsia" w:cstheme="minorBidi" w:hAnsiTheme="minorHAnsi"/>
        </w:rPr>
        <w:t>生物测试法必须能够从其它干扰因素中将化感作用区分出来</w:t>
      </w:r>
      <w:r>
        <w:rPr>
          <w:rFonts w:cstheme="minorBidi" w:hAnsiTheme="minorHAnsi" w:eastAsiaTheme="minorHAnsi" w:asciiTheme="minorHAnsi"/>
          <w:vertAlign w:val="superscript"/>
        </w:rPr>
        <w:t>[</w:t>
      </w:r>
      <w:r>
        <w:rPr>
          <w:color w:val="FF0000"/>
          <w:rFonts w:cstheme="minorBidi" w:hAnsiTheme="minorHAnsi" w:eastAsiaTheme="minorHAnsi" w:asciiTheme="minorHAnsi"/>
          <w:vertAlign w:val="superscript"/>
          <w:position w:val="10"/>
        </w:rPr>
        <w:t xml:space="preserve">24,26-27</w:t>
      </w:r>
      <w:r>
        <w:rPr>
          <w:rFonts w:cstheme="minorBidi" w:hAnsiTheme="minorHAnsi" w:eastAsiaTheme="minorHAnsi" w:asciiTheme="minorHAnsi"/>
          <w:vertAlign w:val="superscript"/>
        </w:rPr>
        <w:t>]</w:t>
      </w:r>
      <w:r>
        <w:rPr>
          <w:rFonts w:ascii="宋体" w:eastAsia="宋体" w:hint="eastAsia" w:cstheme="minorBidi" w:hAnsiTheme="minorHAnsi"/>
        </w:rPr>
        <w:t>。在可调控的条件下</w:t>
      </w:r>
    </w:p>
    <w:p w:rsidR="0018722C">
      <w:pPr>
        <w:topLinePunct/>
      </w:pPr>
      <w:r>
        <w:rPr>
          <w:rFonts w:ascii="宋体" w:eastAsia="宋体" w:hint="eastAsia"/>
        </w:rPr>
        <w:t>能够解释一些化感的特殊性</w:t>
      </w:r>
      <w:r>
        <w:t>[</w:t>
      </w:r>
      <w:r>
        <w:t xml:space="preserve">17</w:t>
      </w:r>
      <w:r>
        <w:t>]</w:t>
      </w:r>
      <w:r>
        <w:rPr>
          <w:rFonts w:ascii="宋体" w:eastAsia="宋体" w:hint="eastAsia"/>
        </w:rPr>
        <w:t>，并且一些改进的生物测试法已能够从竞争中分离出化感作用。</w:t>
      </w:r>
    </w:p>
    <w:p w:rsidR="0018722C">
      <w:pPr>
        <w:pStyle w:val="3"/>
        <w:topLinePunct/>
        <w:ind w:left="200" w:hangingChars="200" w:hanging="200"/>
      </w:pPr>
      <w:r>
        <w:rPr>
          <w:b/>
        </w:rPr>
        <w:t>1.1.3</w:t>
      </w:r>
      <w:r>
        <w:t xml:space="preserve"> </w:t>
      </w:r>
      <w:r>
        <w:t>受体物种的选择</w:t>
      </w:r>
    </w:p>
    <w:p w:rsidR="0018722C">
      <w:pPr>
        <w:topLinePunct/>
      </w:pPr>
      <w:r>
        <w:rPr>
          <w:rFonts w:cstheme="minorBidi" w:hAnsiTheme="minorHAnsi" w:eastAsiaTheme="minorHAnsi" w:asciiTheme="minorHAnsi" w:ascii="宋体" w:eastAsia="宋体" w:hint="eastAsia"/>
        </w:rPr>
        <w:t>目前已有很多物种被用来作为评价化感潜力的受体</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19</w:t>
      </w:r>
      <w:r>
        <w:rPr>
          <w:rFonts w:cstheme="minorBidi" w:hAnsiTheme="minorHAnsi" w:eastAsiaTheme="minorHAnsi" w:asciiTheme="minorHAnsi"/>
          <w:vertAlign w:val="superscript"/>
        </w:rPr>
        <w:t>]</w:t>
      </w:r>
      <w:r>
        <w:rPr>
          <w:rFonts w:ascii="宋体" w:eastAsia="宋体" w:hint="eastAsia" w:cstheme="minorBidi" w:hAnsiTheme="minorHAnsi"/>
        </w:rPr>
        <w:t>。一些标准受体物种，如莴苣</w:t>
      </w:r>
      <w:r>
        <w:rPr>
          <w:rFonts w:cstheme="minorBidi" w:hAnsiTheme="minorHAnsi" w:eastAsiaTheme="minorHAnsi" w:asciiTheme="minorHAnsi"/>
          <w:i/>
        </w:rPr>
        <w:t>(</w:t>
      </w:r>
      <w:r>
        <w:rPr>
          <w:kern w:val="2"/>
          <w:szCs w:val="22"/>
          <w:rFonts w:cstheme="minorBidi" w:hAnsiTheme="minorHAnsi" w:eastAsiaTheme="minorHAnsi" w:asciiTheme="minorHAnsi"/>
          <w:i/>
          <w:spacing w:val="0"/>
          <w:sz w:val="21"/>
        </w:rPr>
        <w:t>Lactuca</w:t>
      </w:r>
      <w:r>
        <w:rPr>
          <w:kern w:val="2"/>
          <w:szCs w:val="22"/>
          <w:rFonts w:cstheme="minorBidi" w:hAnsiTheme="minorHAnsi" w:eastAsiaTheme="minorHAnsi" w:asciiTheme="minorHAnsi"/>
          <w:i/>
          <w:spacing w:val="0"/>
          <w:sz w:val="21"/>
        </w:rPr>
        <w:t> </w:t>
      </w:r>
      <w:r>
        <w:rPr>
          <w:kern w:val="2"/>
          <w:szCs w:val="22"/>
          <w:rFonts w:cstheme="minorBidi" w:hAnsiTheme="minorHAnsi" w:eastAsiaTheme="minorHAnsi" w:asciiTheme="minorHAnsi"/>
          <w:i/>
          <w:spacing w:val="-2"/>
          <w:sz w:val="21"/>
        </w:rPr>
        <w:t>sativa</w:t>
      </w:r>
      <w:r>
        <w:rPr>
          <w:rFonts w:cstheme="minorBidi" w:hAnsiTheme="minorHAnsi" w:eastAsiaTheme="minorHAnsi" w:asciiTheme="minorHAnsi"/>
          <w:i/>
        </w:rPr>
        <w:t>)</w:t>
      </w:r>
      <w:r>
        <w:rPr>
          <w:rFonts w:ascii="宋体" w:eastAsia="宋体" w:hint="eastAsia" w:cstheme="minorBidi" w:hAnsiTheme="minorHAnsi"/>
        </w:rPr>
        <w:t>，萝卜</w:t>
      </w:r>
      <w:r>
        <w:rPr>
          <w:rFonts w:cstheme="minorBidi" w:hAnsiTheme="minorHAnsi" w:eastAsiaTheme="minorHAnsi" w:asciiTheme="minorHAnsi"/>
          <w:i/>
        </w:rPr>
        <w:t>(</w:t>
      </w:r>
      <w:r>
        <w:rPr>
          <w:kern w:val="2"/>
          <w:szCs w:val="22"/>
          <w:rFonts w:cstheme="minorBidi" w:hAnsiTheme="minorHAnsi" w:eastAsiaTheme="minorHAnsi" w:asciiTheme="minorHAnsi"/>
          <w:i/>
          <w:sz w:val="21"/>
        </w:rPr>
        <w:t xml:space="preserve">Raphanus sativa</w:t>
      </w:r>
      <w:r>
        <w:rPr>
          <w:rFonts w:cstheme="minorBidi" w:hAnsiTheme="minorHAnsi" w:eastAsiaTheme="minorHAnsi" w:asciiTheme="minorHAnsi"/>
          <w:i/>
        </w:rPr>
        <w:t>)</w:t>
      </w:r>
      <w:r>
        <w:rPr>
          <w:rFonts w:ascii="宋体" w:eastAsia="宋体" w:hint="eastAsia" w:cstheme="minorBidi" w:hAnsiTheme="minorHAnsi"/>
        </w:rPr>
        <w:t>和浮萍</w:t>
      </w:r>
      <w:r>
        <w:rPr>
          <w:rFonts w:cstheme="minorBidi" w:hAnsiTheme="minorHAnsi" w:eastAsiaTheme="minorHAnsi" w:asciiTheme="minorHAnsi"/>
          <w:i/>
        </w:rPr>
        <w:t>(</w:t>
      </w:r>
      <w:r>
        <w:rPr>
          <w:kern w:val="2"/>
          <w:szCs w:val="22"/>
          <w:rFonts w:cstheme="minorBidi" w:hAnsiTheme="minorHAnsi" w:eastAsiaTheme="minorHAnsi" w:asciiTheme="minorHAnsi"/>
          <w:i/>
          <w:sz w:val="21"/>
        </w:rPr>
        <w:t xml:space="preserve">Lemna </w:t>
      </w:r>
      <w:r>
        <w:rPr>
          <w:kern w:val="2"/>
          <w:szCs w:val="22"/>
          <w:rFonts w:cstheme="minorBidi" w:hAnsiTheme="minorHAnsi" w:eastAsiaTheme="minorHAnsi" w:asciiTheme="minorHAnsi"/>
          <w:i/>
          <w:spacing w:val="-3"/>
          <w:sz w:val="21"/>
        </w:rPr>
        <w:t>minor</w:t>
      </w:r>
      <w:r>
        <w:rPr>
          <w:rFonts w:cstheme="minorBidi" w:hAnsiTheme="minorHAnsi" w:eastAsiaTheme="minorHAnsi" w:asciiTheme="minorHAnsi"/>
          <w:i/>
        </w:rPr>
        <w:t>)</w:t>
      </w:r>
      <w:r>
        <w:rPr>
          <w:rFonts w:ascii="宋体" w:eastAsia="宋体" w:hint="eastAsia" w:cstheme="minorBidi" w:hAnsiTheme="minorHAnsi"/>
        </w:rPr>
        <w:t>，由于它们对化感作用生物测试</w:t>
      </w:r>
      <w:r>
        <w:rPr>
          <w:rFonts w:ascii="宋体" w:eastAsia="宋体" w:hint="eastAsia" w:cstheme="minorBidi" w:hAnsiTheme="minorHAnsi"/>
        </w:rPr>
        <w:t>方法中的可操作性和高度敏感性，常常被用来进行化感活性评价</w:t>
      </w:r>
      <w:r>
        <w:rPr>
          <w:rFonts w:cstheme="minorBidi" w:hAnsiTheme="minorHAnsi" w:eastAsiaTheme="minorHAnsi" w:asciiTheme="minorHAnsi"/>
          <w:vertAlign w:val="superscript"/>
        </w:rPr>
        <w:t>[</w:t>
      </w:r>
      <w:r>
        <w:rPr>
          <w:color w:val="FF0000"/>
          <w:rFonts w:cstheme="minorBidi" w:hAnsiTheme="minorHAnsi" w:eastAsiaTheme="minorHAnsi" w:asciiTheme="minorHAnsi"/>
          <w:vertAlign w:val="superscript"/>
          <w:position w:val="10"/>
        </w:rPr>
        <w:t xml:space="preserve">28-30</w:t>
      </w:r>
      <w:r>
        <w:rPr>
          <w:rFonts w:cstheme="minorBidi" w:hAnsiTheme="minorHAnsi" w:eastAsiaTheme="minorHAnsi" w:asciiTheme="minorHAnsi"/>
          <w:vertAlign w:val="superscript"/>
        </w:rPr>
        <w:t>]</w:t>
      </w:r>
      <w:r>
        <w:rPr>
          <w:rFonts w:ascii="宋体" w:eastAsia="宋体" w:hint="eastAsia" w:cstheme="minorBidi" w:hAnsiTheme="minorHAnsi"/>
        </w:rPr>
        <w:t>。然而，</w:t>
      </w:r>
      <w:r>
        <w:rPr>
          <w:rFonts w:cstheme="minorBidi" w:hAnsiTheme="minorHAnsi" w:eastAsiaTheme="minorHAnsi" w:asciiTheme="minorHAnsi"/>
        </w:rPr>
        <w:t>Romeo</w:t>
      </w:r>
      <w:r>
        <w:rPr>
          <w:rFonts w:ascii="宋体" w:eastAsia="宋体" w:hint="eastAsia" w:cstheme="minorBidi" w:hAnsiTheme="minorHAnsi"/>
        </w:rPr>
        <w:t>和</w:t>
      </w:r>
    </w:p>
    <w:p w:rsidR="0018722C">
      <w:pPr>
        <w:topLinePunct/>
      </w:pPr>
      <w:r>
        <w:t>Weidenhamer</w:t>
      </w:r>
      <w:r>
        <w:t>[</w:t>
      </w:r>
      <w:r>
        <w:rPr>
          <w:color w:val="FF0000"/>
          <w:spacing w:val="-2"/>
          <w:position w:val="10"/>
          <w:sz w:val="14"/>
        </w:rPr>
        <w:t xml:space="preserve">24</w:t>
      </w:r>
      <w:r>
        <w:t>]</w:t>
      </w:r>
      <w:r>
        <w:rPr>
          <w:rFonts w:ascii="宋体" w:eastAsia="宋体" w:hint="eastAsia"/>
        </w:rPr>
        <w:t>提出以上这些受体物种与供体在自然中实际发生的化感作用并无关联，因此</w:t>
      </w:r>
      <w:r>
        <w:rPr>
          <w:rFonts w:ascii="宋体" w:eastAsia="宋体" w:hint="eastAsia"/>
        </w:rPr>
        <w:t>这些受体所表现出的结果不能代表田间实验杂草。供测试的受体物种和实际田间杂草在对化</w:t>
      </w:r>
      <w:r>
        <w:rPr>
          <w:rFonts w:ascii="宋体" w:eastAsia="宋体" w:hint="eastAsia"/>
        </w:rPr>
        <w:t>感的敏感性方面均存在一定的差异</w:t>
      </w:r>
      <w:r>
        <w:rPr>
          <w:vertAlign w:val="superscript"/>
        </w:rPr>
        <w:t>[</w:t>
      </w:r>
      <w:r>
        <w:rPr>
          <w:color w:val="FF0000"/>
          <w:vertAlign w:val="superscript"/>
          <w:position w:val="10"/>
        </w:rPr>
        <w:t xml:space="preserve">31</w:t>
      </w:r>
      <w:r>
        <w:rPr>
          <w:vertAlign w:val="superscript"/>
        </w:rPr>
        <w:t>]</w:t>
      </w:r>
      <w:r>
        <w:rPr>
          <w:rFonts w:ascii="宋体" w:eastAsia="宋体" w:hint="eastAsia"/>
        </w:rPr>
        <w:t>。生物测试的目的是为了鉴定在生态学意义上植物相</w:t>
      </w:r>
      <w:r>
        <w:rPr>
          <w:rFonts w:ascii="宋体" w:eastAsia="宋体" w:hint="eastAsia"/>
        </w:rPr>
        <w:t>互作用关系，应该避免人工敏感型物种的使用</w:t>
      </w:r>
      <w:r>
        <w:t>[</w:t>
      </w:r>
      <w:r>
        <w:rPr>
          <w:color w:val="FF0000"/>
          <w:position w:val="10"/>
          <w:sz w:val="14"/>
        </w:rPr>
        <w:t xml:space="preserve">17</w:t>
      </w:r>
      <w:r>
        <w:rPr>
          <w:color w:val="FF0000"/>
          <w:position w:val="10"/>
          <w:sz w:val="14"/>
        </w:rPr>
        <w:t xml:space="preserve">, </w:t>
      </w:r>
      <w:r>
        <w:rPr>
          <w:color w:val="FF0000"/>
          <w:position w:val="10"/>
          <w:sz w:val="14"/>
        </w:rPr>
        <w:t xml:space="preserve">32</w:t>
      </w:r>
      <w:r>
        <w:t>]</w:t>
      </w:r>
      <w:r>
        <w:rPr>
          <w:rFonts w:ascii="宋体" w:eastAsia="宋体" w:hint="eastAsia"/>
        </w:rPr>
        <w:t>。生物测试所选用的受体植物应该是田</w:t>
      </w:r>
      <w:r>
        <w:rPr>
          <w:rFonts w:ascii="宋体" w:eastAsia="宋体" w:hint="eastAsia"/>
        </w:rPr>
        <w:t>间</w:t>
      </w:r>
    </w:p>
    <w:p w:rsidR="0018722C">
      <w:pPr>
        <w:topLinePunct/>
      </w:pPr>
      <w:r>
        <w:rPr>
          <w:rFonts w:ascii="宋体" w:eastAsia="宋体" w:hint="eastAsia"/>
        </w:rPr>
        <w:t>存在的并且与化感植物伴生的，才可将该植物当作受体物种</w:t>
      </w:r>
      <w:r>
        <w:rPr>
          <w:vertAlign w:val="superscript"/>
        </w:rPr>
        <w:t>[</w:t>
      </w:r>
      <w:r>
        <w:rPr>
          <w:vertAlign w:val="superscript"/>
        </w:rPr>
        <w:t xml:space="preserve">33</w:t>
      </w:r>
      <w:r>
        <w:rPr>
          <w:vertAlign w:val="superscript"/>
        </w:rPr>
        <w:t>]</w:t>
      </w:r>
      <w:r>
        <w:rPr>
          <w:rFonts w:ascii="宋体" w:eastAsia="宋体" w:hint="eastAsia"/>
        </w:rPr>
        <w:t>。</w:t>
      </w:r>
    </w:p>
    <w:p w:rsidR="0018722C">
      <w:pPr>
        <w:pStyle w:val="3"/>
        <w:topLinePunct/>
        <w:ind w:left="200" w:hangingChars="200" w:hanging="200"/>
      </w:pPr>
      <w:r>
        <w:rPr>
          <w:b/>
        </w:rPr>
        <w:t>1.1.4</w:t>
      </w:r>
      <w:r>
        <w:t xml:space="preserve"> </w:t>
      </w:r>
      <w:r>
        <w:t>受体物种的预萌发</w:t>
      </w:r>
    </w:p>
    <w:p w:rsidR="0018722C">
      <w:pPr>
        <w:topLinePunct/>
      </w:pPr>
      <w:r>
        <w:rPr>
          <w:rFonts w:ascii="宋体" w:eastAsia="宋体" w:hint="eastAsia"/>
        </w:rPr>
        <w:t>使用预萌发种子可以减少因为未萌发种子使用而产生错误的实验结果</w:t>
      </w:r>
      <w:r>
        <w:rPr>
          <w:vertAlign w:val="superscript"/>
        </w:rPr>
        <w:t>[</w:t>
      </w:r>
      <w:r>
        <w:rPr>
          <w:color w:val="FF0000"/>
          <w:vertAlign w:val="superscript"/>
          <w:position w:val="10"/>
        </w:rPr>
        <w:t xml:space="preserve">24,33-35</w:t>
      </w:r>
      <w:r>
        <w:rPr>
          <w:vertAlign w:val="superscript"/>
        </w:rPr>
        <w:t>]</w:t>
      </w:r>
      <w:r>
        <w:rPr>
          <w:rFonts w:ascii="宋体" w:eastAsia="宋体" w:hint="eastAsia"/>
        </w:rPr>
        <w:t>。一般采用</w:t>
      </w:r>
      <w:r>
        <w:rPr>
          <w:rFonts w:ascii="宋体" w:eastAsia="宋体" w:hint="eastAsia"/>
        </w:rPr>
        <w:t>测量胚根长度来确定化感活性，然而，这个方法所获得的数据在解释现象的</w:t>
      </w:r>
      <w:r>
        <w:rPr>
          <w:rFonts w:ascii="宋体" w:eastAsia="宋体" w:hint="eastAsia"/>
        </w:rPr>
        <w:t>时候</w:t>
      </w:r>
      <w:r>
        <w:rPr>
          <w:rFonts w:ascii="宋体" w:eastAsia="宋体" w:hint="eastAsia"/>
        </w:rPr>
        <w:t>要小心，因</w:t>
      </w:r>
      <w:r>
        <w:rPr>
          <w:rFonts w:ascii="宋体" w:eastAsia="宋体" w:hint="eastAsia"/>
        </w:rPr>
        <w:t>为也可能是由于种子萌发延迟而产生的现象。此外，很多野外物种的种子休眠导致了不同发芽速度</w:t>
      </w:r>
      <w:r>
        <w:rPr>
          <w:vertAlign w:val="superscript"/>
        </w:rPr>
        <w:t>[</w:t>
      </w:r>
      <w:r>
        <w:rPr>
          <w:color w:val="FF0000"/>
          <w:vertAlign w:val="superscript"/>
          <w:position w:val="10"/>
        </w:rPr>
        <w:t xml:space="preserve">24</w:t>
      </w:r>
      <w:r>
        <w:rPr>
          <w:vertAlign w:val="superscript"/>
        </w:rPr>
        <w:t>]</w:t>
      </w:r>
      <w:r>
        <w:rPr>
          <w:rFonts w:ascii="宋体" w:eastAsia="宋体" w:hint="eastAsia"/>
        </w:rPr>
        <w:t>。</w:t>
      </w:r>
      <w:r>
        <w:t>Olofsdotter</w:t>
      </w:r>
      <w:r>
        <w:rPr>
          <w:rFonts w:ascii="宋体" w:eastAsia="宋体" w:hint="eastAsia"/>
        </w:rPr>
        <w:t>等</w:t>
      </w:r>
      <w:r>
        <w:rPr>
          <w:vertAlign w:val="superscript"/>
        </w:rPr>
        <w:t>[</w:t>
      </w:r>
      <w:r>
        <w:rPr>
          <w:color w:val="FF0000"/>
          <w:vertAlign w:val="superscript"/>
          <w:position w:val="10"/>
        </w:rPr>
        <w:t xml:space="preserve">36</w:t>
      </w:r>
      <w:r>
        <w:rPr>
          <w:vertAlign w:val="superscript"/>
        </w:rPr>
        <w:t>]</w:t>
      </w:r>
      <w:r>
        <w:rPr>
          <w:rFonts w:ascii="宋体" w:eastAsia="宋体" w:hint="eastAsia"/>
        </w:rPr>
        <w:t>提出种子发芽不一致，会导致胚根测量值存在巨大的差异。</w:t>
      </w:r>
      <w:r>
        <w:t>Wardle</w:t>
      </w:r>
      <w:r>
        <w:rPr>
          <w:rFonts w:ascii="宋体" w:eastAsia="宋体" w:hint="eastAsia"/>
        </w:rPr>
        <w:t>等</w:t>
      </w:r>
      <w:r>
        <w:rPr>
          <w:vertAlign w:val="superscript"/>
        </w:rPr>
        <w:t>[</w:t>
      </w:r>
      <w:r>
        <w:rPr>
          <w:color w:val="FF0000"/>
          <w:vertAlign w:val="superscript"/>
          <w:position w:val="10"/>
        </w:rPr>
        <w:t xml:space="preserve">34</w:t>
      </w:r>
      <w:r>
        <w:rPr>
          <w:vertAlign w:val="superscript"/>
        </w:rPr>
        <w:t>]</w:t>
      </w:r>
      <w:r>
        <w:rPr>
          <w:rFonts w:ascii="宋体" w:eastAsia="宋体" w:hint="eastAsia"/>
        </w:rPr>
        <w:t>发现预萌发种子可以挑选到一致的发芽种子来进行可靠的生物测试。为了保证了供体</w:t>
      </w:r>
      <w:r>
        <w:rPr>
          <w:rFonts w:ascii="宋体" w:eastAsia="宋体" w:hint="eastAsia"/>
        </w:rPr>
        <w:t>与受体之间的密度，实验设计与数据分析需要发芽的种子。即使作物的种子发芽比杂草种子</w:t>
      </w:r>
      <w:r>
        <w:rPr>
          <w:rFonts w:ascii="宋体" w:eastAsia="宋体" w:hint="eastAsia"/>
        </w:rPr>
        <w:t>一致，但作物种子同样也需要预先萌发</w:t>
      </w:r>
      <w:r>
        <w:rPr>
          <w:vertAlign w:val="superscript"/>
        </w:rPr>
        <w:t>[</w:t>
      </w:r>
      <w:r>
        <w:rPr>
          <w:color w:val="FF0000"/>
          <w:vertAlign w:val="superscript"/>
          <w:position w:val="10"/>
        </w:rPr>
        <w:t xml:space="preserve">33</w:t>
      </w:r>
      <w:r>
        <w:rPr>
          <w:vertAlign w:val="superscript"/>
        </w:rPr>
        <w:t>]</w:t>
      </w:r>
      <w:r>
        <w:rPr>
          <w:rFonts w:ascii="宋体" w:eastAsia="宋体" w:hint="eastAsia"/>
        </w:rPr>
        <w:t>。</w:t>
      </w:r>
    </w:p>
    <w:p w:rsidR="0018722C">
      <w:pPr>
        <w:pStyle w:val="3"/>
        <w:topLinePunct/>
        <w:ind w:left="200" w:hangingChars="200" w:hanging="200"/>
      </w:pPr>
      <w:r>
        <w:rPr>
          <w:b/>
        </w:rPr>
        <w:t>1.1.5</w:t>
      </w:r>
      <w:r>
        <w:t xml:space="preserve"> </w:t>
      </w:r>
      <w:r>
        <w:t>供体与受休物种的密度</w:t>
      </w:r>
    </w:p>
    <w:p w:rsidR="0018722C">
      <w:pPr>
        <w:topLinePunct/>
      </w:pPr>
      <w:r>
        <w:rPr>
          <w:rFonts w:ascii="宋体" w:eastAsia="宋体" w:hint="eastAsia"/>
        </w:rPr>
        <w:t>改变幼苗密度会导致浓度效应的改变。</w:t>
      </w:r>
      <w:r>
        <w:t>Weidenhamer</w:t>
      </w:r>
      <w:r>
        <w:rPr>
          <w:rFonts w:ascii="宋体" w:eastAsia="宋体" w:hint="eastAsia"/>
        </w:rPr>
        <w:t>等</w:t>
      </w:r>
      <w:r>
        <w:t>[</w:t>
      </w:r>
      <w:r>
        <w:rPr>
          <w:color w:val="FF0000"/>
          <w:position w:val="10"/>
          <w:sz w:val="14"/>
        </w:rPr>
        <w:t xml:space="preserve">20</w:t>
      </w:r>
      <w:r>
        <w:rPr>
          <w:color w:val="FF0000"/>
          <w:position w:val="10"/>
          <w:sz w:val="14"/>
        </w:rPr>
        <w:t xml:space="preserve">, </w:t>
      </w:r>
      <w:r>
        <w:rPr>
          <w:color w:val="FF0000"/>
          <w:position w:val="10"/>
          <w:sz w:val="14"/>
        </w:rPr>
        <w:t xml:space="preserve">37</w:t>
      </w:r>
      <w:r>
        <w:t>]</w:t>
      </w:r>
      <w:r>
        <w:rPr>
          <w:rFonts w:ascii="宋体" w:eastAsia="宋体" w:hint="eastAsia"/>
        </w:rPr>
        <w:t>和</w:t>
      </w:r>
      <w:r>
        <w:t>Thijs</w:t>
      </w:r>
      <w:r>
        <w:rPr>
          <w:rFonts w:ascii="宋体" w:eastAsia="宋体" w:hint="eastAsia"/>
        </w:rPr>
        <w:t>等</w:t>
      </w:r>
      <w:r>
        <w:rPr>
          <w:vertAlign w:val="superscript"/>
        </w:rPr>
        <w:t>[</w:t>
      </w:r>
      <w:r>
        <w:rPr>
          <w:color w:val="FF0000"/>
          <w:vertAlign w:val="superscript"/>
          <w:position w:val="10"/>
        </w:rPr>
        <w:t xml:space="preserve">38</w:t>
      </w:r>
      <w:r>
        <w:rPr>
          <w:vertAlign w:val="superscript"/>
        </w:rPr>
        <w:t>]</w:t>
      </w:r>
      <w:r>
        <w:rPr>
          <w:rFonts w:ascii="宋体" w:eastAsia="宋体" w:hint="eastAsia"/>
        </w:rPr>
        <w:t>发现在室内生</w:t>
      </w:r>
      <w:r>
        <w:rPr>
          <w:rFonts w:ascii="宋体" w:eastAsia="宋体" w:hint="eastAsia"/>
        </w:rPr>
        <w:t>物测试和温室生长研究中，植物毒素效应取决于受体密度和毒素浓度。他们研究发现已知浓</w:t>
      </w:r>
      <w:r>
        <w:rPr>
          <w:rFonts w:ascii="宋体" w:eastAsia="宋体" w:hint="eastAsia"/>
        </w:rPr>
        <w:t>度的植物毒素，其活性随受体密度的增加而降低，这是由于受体密度的增加引起了单个受体</w:t>
      </w:r>
      <w:r>
        <w:rPr>
          <w:rFonts w:ascii="宋体" w:eastAsia="宋体" w:hint="eastAsia"/>
        </w:rPr>
        <w:t>植物分配到毒素量降低。另一方面，供体植物作为另一方面也值得考虑。</w:t>
      </w:r>
      <w:r>
        <w:t>Wu</w:t>
      </w:r>
      <w:r>
        <w:rPr>
          <w:rFonts w:ascii="宋体" w:eastAsia="宋体" w:hint="eastAsia"/>
        </w:rPr>
        <w:t>等</w:t>
      </w:r>
      <w:r>
        <w:rPr>
          <w:vertAlign w:val="superscript"/>
        </w:rPr>
        <w:t>[</w:t>
      </w:r>
      <w:r>
        <w:rPr>
          <w:color w:val="FF0000"/>
          <w:vertAlign w:val="superscript"/>
          <w:position w:val="10"/>
        </w:rPr>
        <w:t xml:space="preserve">33</w:t>
      </w:r>
      <w:r>
        <w:rPr>
          <w:vertAlign w:val="superscript"/>
        </w:rPr>
        <w:t>]</w:t>
      </w:r>
      <w:r>
        <w:rPr>
          <w:rFonts w:ascii="宋体" w:eastAsia="宋体" w:hint="eastAsia"/>
        </w:rPr>
        <w:t>发现小麦</w:t>
      </w:r>
      <w:r>
        <w:rPr>
          <w:rFonts w:ascii="宋体" w:eastAsia="宋体" w:hint="eastAsia"/>
        </w:rPr>
        <w:t>幼苗化感抑制燕麦根的生长取决于供体小麦幼苗的密度。抑制率随着小麦幼苗密度的增加而</w:t>
      </w:r>
      <w:r>
        <w:rPr>
          <w:rFonts w:ascii="宋体" w:eastAsia="宋体" w:hint="eastAsia"/>
        </w:rPr>
        <w:t>加强。随着小麦密度地增加，小麦幼苗分泌的化感物质浓度增加，从而引起了对燕麦根长抑</w:t>
      </w:r>
      <w:r>
        <w:rPr>
          <w:rFonts w:ascii="宋体" w:eastAsia="宋体" w:hint="eastAsia"/>
        </w:rPr>
        <w:t>制率的增强。因此，在设计生物测试实验时要考虑供体与受体植物之间的密度。生物测试的</w:t>
      </w:r>
      <w:r>
        <w:rPr>
          <w:rFonts w:ascii="宋体" w:eastAsia="宋体" w:hint="eastAsia"/>
        </w:rPr>
        <w:t>植物密度应与田间情况相似。</w:t>
      </w:r>
    </w:p>
    <w:p w:rsidR="0018722C">
      <w:pPr>
        <w:pStyle w:val="3"/>
        <w:topLinePunct/>
        <w:ind w:left="200" w:hangingChars="200" w:hanging="200"/>
      </w:pPr>
      <w:r>
        <w:rPr>
          <w:b/>
        </w:rPr>
        <w:t>1.1.6</w:t>
      </w:r>
      <w:r>
        <w:t xml:space="preserve"> </w:t>
      </w:r>
      <w:r>
        <w:t>模拟化感物质的自然释放</w:t>
      </w:r>
    </w:p>
    <w:p w:rsidR="0018722C">
      <w:pPr>
        <w:topLinePunct/>
      </w:pPr>
      <w:r>
        <w:rPr>
          <w:rFonts w:ascii="宋体" w:eastAsia="宋体" w:hint="eastAsia"/>
        </w:rPr>
        <w:t>生物测试应该模拟来自活体供体植物向生长介质中自然释放化感物质</w:t>
      </w:r>
      <w:r>
        <w:rPr>
          <w:vertAlign w:val="superscript"/>
        </w:rPr>
        <w:t>[</w:t>
      </w:r>
      <w:r>
        <w:rPr>
          <w:vertAlign w:val="superscript"/>
        </w:rPr>
        <w:t xml:space="preserve">33</w:t>
      </w:r>
      <w:r>
        <w:rPr>
          <w:vertAlign w:val="superscript"/>
        </w:rPr>
        <w:t>]</w:t>
      </w:r>
      <w:r>
        <w:rPr>
          <w:rFonts w:ascii="宋体" w:eastAsia="宋体" w:hint="eastAsia"/>
        </w:rPr>
        <w:t>，同时尽可能</w:t>
      </w:r>
      <w:r>
        <w:rPr>
          <w:rFonts w:ascii="宋体" w:eastAsia="宋体" w:hint="eastAsia"/>
        </w:rPr>
        <w:t>模拟田间条件</w:t>
      </w:r>
      <w:r>
        <w:t>[</w:t>
      </w:r>
      <w:r>
        <w:t xml:space="preserve">17</w:t>
      </w:r>
      <w:r>
        <w:t xml:space="preserve">, </w:t>
      </w:r>
      <w:r>
        <w:t xml:space="preserve">39</w:t>
      </w:r>
      <w:r>
        <w:t>]</w:t>
      </w:r>
      <w:r>
        <w:rPr>
          <w:rFonts w:ascii="宋体" w:eastAsia="宋体" w:hint="eastAsia"/>
        </w:rPr>
        <w:t>。不同于除草剂，除草剂是一个给定的浓度，其次随着时间不断地降解，</w:t>
      </w:r>
      <w:r>
        <w:rPr>
          <w:rFonts w:ascii="宋体" w:eastAsia="宋体" w:hint="eastAsia"/>
        </w:rPr>
        <w:t>而活体植物会持续不断地释放化感物质，并会随土壤溶液转移，导致邻近植物吸收，微生物</w:t>
      </w:r>
      <w:r>
        <w:rPr>
          <w:rFonts w:ascii="宋体" w:eastAsia="宋体" w:hint="eastAsia"/>
        </w:rPr>
        <w:t>降解和土壤吸附</w:t>
      </w:r>
      <w:r>
        <w:rPr>
          <w:vertAlign w:val="superscript"/>
        </w:rPr>
        <w:t>[</w:t>
      </w:r>
      <w:r>
        <w:rPr>
          <w:vertAlign w:val="superscript"/>
        </w:rPr>
        <w:t xml:space="preserve">27</w:t>
      </w:r>
      <w:r>
        <w:rPr>
          <w:vertAlign w:val="superscript"/>
        </w:rPr>
        <w:t>]</w:t>
      </w:r>
      <w:r>
        <w:rPr>
          <w:rFonts w:ascii="宋体" w:eastAsia="宋体" w:hint="eastAsia"/>
        </w:rPr>
        <w:t>。化感物质的毒性是其浓度</w:t>
      </w:r>
      <w:r>
        <w:rPr>
          <w:rFonts w:ascii="宋体" w:eastAsia="宋体" w:hint="eastAsia"/>
        </w:rPr>
        <w:t>（</w:t>
      </w:r>
      <w:r>
        <w:rPr>
          <w:rFonts w:ascii="宋体" w:eastAsia="宋体" w:hint="eastAsia"/>
          <w:spacing w:val="-2"/>
        </w:rPr>
        <w:t>某一时间点有效值</w:t>
      </w:r>
      <w:r>
        <w:rPr>
          <w:rFonts w:ascii="宋体" w:eastAsia="宋体" w:hint="eastAsia"/>
        </w:rPr>
        <w:t>）</w:t>
      </w:r>
      <w:r>
        <w:rPr>
          <w:rFonts w:ascii="宋体" w:eastAsia="宋体" w:hint="eastAsia"/>
        </w:rPr>
        <w:t>和不断变动的速率</w:t>
      </w:r>
      <w:r>
        <w:rPr>
          <w:rFonts w:ascii="宋体" w:eastAsia="宋体" w:hint="eastAsia"/>
        </w:rPr>
        <w:t>（</w:t>
      </w:r>
      <w:r>
        <w:rPr>
          <w:rFonts w:ascii="宋体" w:eastAsia="宋体" w:hint="eastAsia"/>
        </w:rPr>
        <w:t xml:space="preserve">动态有效值基于一段时间内物质进出系统的总量</w:t>
      </w:r>
      <w:r>
        <w:rPr>
          <w:rFonts w:ascii="宋体" w:eastAsia="宋体" w:hint="eastAsia"/>
        </w:rPr>
        <w:t>）</w:t>
      </w:r>
      <w:r>
        <w:rPr>
          <w:rFonts w:ascii="宋体" w:eastAsia="宋体" w:hint="eastAsia"/>
        </w:rPr>
        <w:t>的函数</w:t>
      </w:r>
      <w:r>
        <w:rPr>
          <w:vertAlign w:val="superscript"/>
        </w:rPr>
        <w:t>[</w:t>
      </w:r>
      <w:r>
        <w:rPr>
          <w:color w:val="FF0000"/>
          <w:vertAlign w:val="superscript"/>
          <w:position w:val="10"/>
        </w:rPr>
        <w:t xml:space="preserve">40</w:t>
      </w:r>
      <w:r>
        <w:rPr>
          <w:vertAlign w:val="superscript"/>
        </w:rPr>
        <w:t>]</w:t>
      </w:r>
      <w:r>
        <w:rPr>
          <w:rFonts w:ascii="宋体" w:eastAsia="宋体" w:hint="eastAsia"/>
        </w:rPr>
        <w:t>。长期低化感浓度下仍对植物生长有抑制作用</w:t>
      </w:r>
      <w:r>
        <w:rPr>
          <w:vertAlign w:val="superscript"/>
        </w:rPr>
        <w:t>[</w:t>
      </w:r>
      <w:r>
        <w:rPr>
          <w:color w:val="FF0000"/>
          <w:vertAlign w:val="superscript"/>
          <w:position w:val="10"/>
        </w:rPr>
        <w:t xml:space="preserve">41</w:t>
      </w:r>
      <w:r>
        <w:rPr>
          <w:vertAlign w:val="superscript"/>
        </w:rPr>
        <w:t>]</w:t>
      </w:r>
      <w:r>
        <w:rPr>
          <w:rFonts w:ascii="宋体" w:eastAsia="宋体" w:hint="eastAsia"/>
        </w:rPr>
        <w:t>。实验过程中生物测试的物种一定要确保实际生长情况。即使移除供体能</w:t>
      </w:r>
      <w:r>
        <w:rPr>
          <w:rFonts w:ascii="宋体" w:eastAsia="宋体" w:hint="eastAsia"/>
        </w:rPr>
        <w:t>将化感与资源竞争能分离开，但还是应该避免移除供体植物后进行生物测试。移除供体植物</w:t>
      </w:r>
      <w:r>
        <w:rPr>
          <w:rFonts w:ascii="宋体" w:eastAsia="宋体" w:hint="eastAsia"/>
        </w:rPr>
        <w:t>后化感物质的释放将停止，因此会导致实际供体的化感效应下降。</w:t>
      </w:r>
    </w:p>
    <w:p w:rsidR="0018722C">
      <w:pPr>
        <w:pStyle w:val="Heading2"/>
        <w:topLinePunct/>
        <w:ind w:left="171" w:hangingChars="171" w:hanging="171"/>
      </w:pPr>
      <w:bookmarkStart w:id="322766" w:name="_Toc686322766"/>
      <w:bookmarkStart w:name="_TOC_250022" w:id="11"/>
      <w:bookmarkStart w:name="1.2常用生物测试方法的优缺点 " w:id="12"/>
      <w:r>
        <w:rPr>
          <w:b/>
        </w:rPr>
        <w:t>1.2</w:t>
      </w:r>
      <w:r>
        <w:t xml:space="preserve"> </w:t>
      </w:r>
      <w:bookmarkEnd w:id="12"/>
      <w:bookmarkEnd w:id="11"/>
      <w:r>
        <w:t>常用生物测试方法的优缺点</w:t>
      </w:r>
      <w:bookmarkEnd w:id="322766"/>
    </w:p>
    <w:p w:rsidR="0018722C">
      <w:pPr>
        <w:pStyle w:val="3"/>
        <w:topLinePunct/>
        <w:ind w:left="200" w:hangingChars="200" w:hanging="200"/>
      </w:pPr>
      <w:r>
        <w:rPr>
          <w:b/>
        </w:rPr>
        <w:t>1.2.1</w:t>
      </w:r>
      <w:r>
        <w:t xml:space="preserve"> </w:t>
      </w:r>
      <w:r>
        <w:t>室内条件下水提生物测试筛选法</w:t>
      </w:r>
    </w:p>
    <w:p w:rsidR="0018722C">
      <w:pPr>
        <w:topLinePunct/>
      </w:pPr>
      <w:r>
        <w:rPr>
          <w:rFonts w:ascii="宋体" w:eastAsia="宋体" w:hint="eastAsia"/>
        </w:rPr>
        <w:t>水提生物测试已被广泛运用到评价供体植物残留物的化感作用。总体来说，浸提生物测</w:t>
      </w:r>
      <w:r>
        <w:rPr>
          <w:rFonts w:ascii="宋体" w:eastAsia="宋体" w:hint="eastAsia"/>
        </w:rPr>
        <w:t>试是在培养皿中进行，受体植物放在滤纸上，然后添加供体植物的浸提液</w:t>
      </w:r>
      <w:r>
        <w:rPr>
          <w:vertAlign w:val="superscript"/>
        </w:rPr>
        <w:t>[</w:t>
      </w:r>
      <w:r>
        <w:rPr>
          <w:vertAlign w:val="superscript"/>
        </w:rPr>
        <w:t xml:space="preserve">18</w:t>
      </w:r>
      <w:r>
        <w:rPr>
          <w:vertAlign w:val="superscript"/>
        </w:rPr>
        <w:t xml:space="preserve">, </w:t>
      </w:r>
      <w:r>
        <w:rPr>
          <w:vertAlign w:val="superscript"/>
        </w:rPr>
        <w:t xml:space="preserve">35</w:t>
      </w:r>
      <w:r>
        <w:rPr>
          <w:vertAlign w:val="superscript"/>
        </w:rPr>
        <w:t xml:space="preserve">, </w:t>
      </w:r>
      <w:r>
        <w:rPr>
          <w:vertAlign w:val="superscript"/>
        </w:rPr>
        <w:t xml:space="preserve">42</w:t>
      </w:r>
      <w:r>
        <w:rPr>
          <w:vertAlign w:val="superscript"/>
        </w:rPr>
        <w:t>]</w:t>
      </w:r>
      <w:r>
        <w:rPr>
          <w:rFonts w:ascii="宋体" w:eastAsia="宋体" w:hint="eastAsia"/>
        </w:rPr>
        <w:t>。培养皿中</w:t>
      </w:r>
      <w:r>
        <w:rPr>
          <w:rFonts w:ascii="宋体" w:eastAsia="宋体" w:hint="eastAsia"/>
        </w:rPr>
        <w:t>添加等量的蒸馏水作为对照。培养皿置于生物培养箱中一段时间后</w:t>
      </w:r>
      <w:r>
        <w:rPr>
          <w:rFonts w:ascii="宋体" w:eastAsia="宋体" w:hint="eastAsia"/>
        </w:rPr>
        <w:t>（</w:t>
      </w:r>
      <w:r>
        <w:rPr>
          <w:rFonts w:ascii="宋体" w:eastAsia="宋体" w:hint="eastAsia"/>
        </w:rPr>
        <w:t>通常是</w:t>
      </w:r>
      <w:r>
        <w:t>2</w:t>
      </w:r>
      <w:r>
        <w:rPr>
          <w:rFonts w:ascii="宋体" w:eastAsia="宋体" w:hint="eastAsia"/>
        </w:rPr>
        <w:t>到</w:t>
      </w:r>
      <w:r>
        <w:t>7</w:t>
      </w:r>
      <w:r>
        <w:rPr>
          <w:rFonts w:ascii="宋体" w:eastAsia="宋体" w:hint="eastAsia"/>
        </w:rPr>
        <w:t>天</w:t>
      </w:r>
      <w:r>
        <w:rPr>
          <w:rFonts w:ascii="宋体" w:eastAsia="宋体" w:hint="eastAsia"/>
        </w:rPr>
        <w:t>）</w:t>
      </w:r>
      <w:r>
        <w:rPr>
          <w:rFonts w:ascii="宋体" w:eastAsia="宋体" w:hint="eastAsia"/>
        </w:rPr>
        <w:t>测定其</w:t>
      </w:r>
      <w:r>
        <w:rPr>
          <w:rFonts w:ascii="宋体" w:eastAsia="宋体" w:hint="eastAsia"/>
        </w:rPr>
        <w:t>受体的发芽率和根长。</w:t>
      </w:r>
    </w:p>
    <w:p w:rsidR="0018722C">
      <w:pPr>
        <w:topLinePunct/>
      </w:pPr>
      <w:r>
        <w:rPr>
          <w:rFonts w:ascii="宋体" w:eastAsia="宋体" w:hint="eastAsia"/>
        </w:rPr>
        <w:t>浸提生物测试法简单、快速且直接地来评价作物的残留物化感作用。同时，需要多个重</w:t>
      </w:r>
    </w:p>
    <w:p w:rsidR="0018722C">
      <w:pPr>
        <w:topLinePunct/>
      </w:pPr>
      <w:r>
        <w:rPr>
          <w:rFonts w:ascii="宋体" w:eastAsia="宋体" w:hint="eastAsia"/>
        </w:rPr>
        <w:t>复有助于实验数据分析。残留物的化感作用的变化差异就很容易区分开来</w:t>
      </w:r>
      <w:r>
        <w:rPr>
          <w:vertAlign w:val="superscript"/>
        </w:rPr>
        <w:t>[</w:t>
      </w:r>
      <w:r>
        <w:rPr>
          <w:color w:val="FF0000"/>
          <w:vertAlign w:val="superscript"/>
          <w:position w:val="10"/>
        </w:rPr>
        <w:t xml:space="preserve">42</w:t>
      </w:r>
      <w:r>
        <w:rPr>
          <w:vertAlign w:val="superscript"/>
        </w:rPr>
        <w:t>]</w:t>
      </w:r>
      <w:r>
        <w:rPr>
          <w:rFonts w:ascii="宋体" w:eastAsia="宋体" w:hint="eastAsia"/>
        </w:rPr>
        <w:t>。然而，浸提</w:t>
      </w:r>
      <w:r>
        <w:rPr>
          <w:rFonts w:ascii="宋体" w:eastAsia="宋体" w:hint="eastAsia"/>
        </w:rPr>
        <w:t>生物测试也存在诸多问题</w:t>
      </w:r>
      <w:r>
        <w:rPr>
          <w:vertAlign w:val="superscript"/>
        </w:rPr>
        <w:t>[</w:t>
      </w:r>
      <w:r>
        <w:rPr>
          <w:color w:val="FF0000"/>
          <w:vertAlign w:val="superscript"/>
          <w:position w:val="10"/>
        </w:rPr>
        <w:t xml:space="preserve">32,43-44</w:t>
      </w:r>
      <w:r>
        <w:rPr>
          <w:vertAlign w:val="superscript"/>
        </w:rPr>
        <w:t>]</w:t>
      </w:r>
      <w:r>
        <w:rPr>
          <w:rFonts w:ascii="宋体" w:eastAsia="宋体" w:hint="eastAsia"/>
        </w:rPr>
        <w:t>。化感物质进行浸提时，会导致酶、盐、氨基酸和含氮化合</w:t>
      </w:r>
      <w:r>
        <w:rPr>
          <w:rFonts w:ascii="宋体" w:eastAsia="宋体" w:hint="eastAsia"/>
        </w:rPr>
        <w:t>物的释放，这是不符合自然环境实际情况</w:t>
      </w:r>
      <w:r>
        <w:rPr>
          <w:vertAlign w:val="superscript"/>
        </w:rPr>
        <w:t>[</w:t>
      </w:r>
      <w:r>
        <w:rPr>
          <w:color w:val="FF0000"/>
          <w:vertAlign w:val="superscript"/>
          <w:position w:val="10"/>
        </w:rPr>
        <w:t xml:space="preserve">43</w:t>
      </w:r>
      <w:r>
        <w:rPr>
          <w:vertAlign w:val="superscript"/>
        </w:rPr>
        <w:t>]</w:t>
      </w:r>
      <w:r>
        <w:rPr>
          <w:rFonts w:ascii="宋体" w:eastAsia="宋体" w:hint="eastAsia"/>
        </w:rPr>
        <w:t>。由于浸提液可能引发从植物化学角度上化学物质的定性和定量改变</w:t>
      </w:r>
      <w:r>
        <w:rPr>
          <w:vertAlign w:val="superscript"/>
        </w:rPr>
        <w:t>[</w:t>
      </w:r>
      <w:r>
        <w:rPr>
          <w:color w:val="FF0000"/>
          <w:vertAlign w:val="superscript"/>
          <w:position w:val="10"/>
        </w:rPr>
        <w:t xml:space="preserve">32</w:t>
      </w:r>
      <w:r>
        <w:rPr>
          <w:vertAlign w:val="superscript"/>
        </w:rPr>
        <w:t>]</w:t>
      </w:r>
      <w:r>
        <w:rPr>
          <w:rFonts w:ascii="宋体" w:eastAsia="宋体" w:hint="eastAsia"/>
        </w:rPr>
        <w:t>，因而采用植物地上部材料的浸提液进行生物测试，其结果与实际情况没有任何生态上的相关性。另外，由于不同湿度和滤纸膨胀</w:t>
      </w:r>
      <w:r>
        <w:rPr>
          <w:vertAlign w:val="superscript"/>
        </w:rPr>
        <w:t>[</w:t>
      </w:r>
      <w:r>
        <w:rPr>
          <w:color w:val="FF0000"/>
          <w:vertAlign w:val="superscript"/>
          <w:position w:val="10"/>
        </w:rPr>
        <w:t xml:space="preserve">18</w:t>
      </w:r>
      <w:r>
        <w:rPr>
          <w:vertAlign w:val="superscript"/>
        </w:rPr>
        <w:t>]</w:t>
      </w:r>
      <w:r>
        <w:rPr>
          <w:rFonts w:ascii="宋体" w:eastAsia="宋体" w:hint="eastAsia"/>
        </w:rPr>
        <w:t>，植物浸提液滤纸生</w:t>
      </w:r>
      <w:r>
        <w:rPr>
          <w:rFonts w:ascii="宋体" w:eastAsia="宋体" w:hint="eastAsia"/>
        </w:rPr>
        <w:t>物测试法往往得到不一致的结果。后来的浸提液琼脂生物测试法克服了这些问题</w:t>
      </w:r>
      <w:r>
        <w:t>[</w:t>
      </w:r>
      <w:r>
        <w:rPr>
          <w:color w:val="FF0000"/>
          <w:position w:val="10"/>
          <w:sz w:val="14"/>
        </w:rPr>
        <w:t xml:space="preserve">18</w:t>
      </w:r>
      <w:r>
        <w:rPr>
          <w:color w:val="FF0000"/>
          <w:position w:val="10"/>
          <w:sz w:val="14"/>
        </w:rPr>
        <w:t xml:space="preserve">, </w:t>
      </w:r>
      <w:r>
        <w:rPr>
          <w:color w:val="FF0000"/>
          <w:position w:val="10"/>
          <w:sz w:val="14"/>
        </w:rPr>
        <w:t xml:space="preserve">35</w:t>
      </w:r>
      <w:r>
        <w:t>]</w:t>
      </w:r>
      <w:r>
        <w:rPr>
          <w:rFonts w:ascii="宋体" w:eastAsia="宋体" w:hint="eastAsia"/>
        </w:rPr>
        <w:t>。在进</w:t>
      </w:r>
      <w:r>
        <w:rPr>
          <w:rFonts w:ascii="宋体" w:eastAsia="宋体" w:hint="eastAsia"/>
        </w:rPr>
        <w:t>行温室和田间条件下的作物残留物的生物测试时，必须认真设计后再考虑进行浸提生物法。</w:t>
      </w:r>
      <w:r>
        <w:rPr>
          <w:rFonts w:ascii="宋体" w:eastAsia="宋体" w:hint="eastAsia"/>
        </w:rPr>
        <w:t>对此后人提出了作物残留物土壤修复生物测试法</w:t>
      </w:r>
      <w:r>
        <w:rPr>
          <w:vertAlign w:val="superscript"/>
        </w:rPr>
        <w:t>[</w:t>
      </w:r>
      <w:r>
        <w:rPr>
          <w:color w:val="FF0000"/>
          <w:vertAlign w:val="superscript"/>
          <w:position w:val="10"/>
        </w:rPr>
        <w:t xml:space="preserve">17,45-46</w:t>
      </w:r>
      <w:r>
        <w:rPr>
          <w:vertAlign w:val="superscript"/>
        </w:rPr>
        <w:t>]</w:t>
      </w:r>
      <w:r>
        <w:rPr>
          <w:rFonts w:ascii="宋体" w:eastAsia="宋体" w:hint="eastAsia"/>
        </w:rPr>
        <w:t>。</w:t>
      </w:r>
    </w:p>
    <w:p w:rsidR="0018722C">
      <w:pPr>
        <w:pStyle w:val="3"/>
        <w:topLinePunct/>
        <w:ind w:left="200" w:hangingChars="200" w:hanging="200"/>
      </w:pPr>
      <w:r>
        <w:rPr>
          <w:b/>
        </w:rPr>
        <w:t>1.2.2</w:t>
      </w:r>
      <w:r>
        <w:t xml:space="preserve"> </w:t>
      </w:r>
      <w:r>
        <w:t>可控条件下幼苗生物测试法</w:t>
      </w:r>
    </w:p>
    <w:p w:rsidR="0018722C">
      <w:pPr>
        <w:topLinePunct/>
      </w:pPr>
      <w:r>
        <w:rPr>
          <w:rFonts w:ascii="宋体" w:eastAsia="宋体" w:hint="eastAsia"/>
        </w:rPr>
        <w:t>由于浸提生物测试法的缺陷</w:t>
      </w:r>
      <w:r>
        <w:t>[</w:t>
      </w:r>
      <w:r>
        <w:rPr>
          <w:color w:val="FF0000"/>
          <w:spacing w:val="-3"/>
          <w:position w:val="10"/>
          <w:sz w:val="14"/>
        </w:rPr>
        <w:t xml:space="preserve">43-44</w:t>
      </w:r>
      <w:r>
        <w:t>]</w:t>
      </w:r>
      <w:r>
        <w:rPr>
          <w:rFonts w:ascii="宋体" w:eastAsia="宋体" w:hint="eastAsia"/>
        </w:rPr>
        <w:t>，所以进行了改进，利用植物幼苗进行生物测试。研究</w:t>
      </w:r>
      <w:r>
        <w:rPr>
          <w:rFonts w:ascii="宋体" w:eastAsia="宋体" w:hint="eastAsia"/>
        </w:rPr>
        <w:t>化感作用通常在幼苗期</w:t>
      </w:r>
      <w:r>
        <w:rPr>
          <w:vertAlign w:val="superscript"/>
        </w:rPr>
        <w:t>[</w:t>
      </w:r>
      <w:r>
        <w:rPr>
          <w:color w:val="FF0000"/>
          <w:vertAlign w:val="superscript"/>
          <w:position w:val="10"/>
        </w:rPr>
        <w:t xml:space="preserve">33</w:t>
      </w:r>
      <w:r>
        <w:rPr>
          <w:vertAlign w:val="superscript"/>
        </w:rPr>
        <w:t>]</w:t>
      </w:r>
      <w:r>
        <w:rPr>
          <w:rFonts w:ascii="宋体" w:eastAsia="宋体" w:hint="eastAsia"/>
        </w:rPr>
        <w:t>，因为幼苗期是作物和杂草相互影响的关键时期。如果在幼苗阶</w:t>
      </w:r>
      <w:r>
        <w:rPr>
          <w:rFonts w:ascii="宋体" w:eastAsia="宋体" w:hint="eastAsia"/>
        </w:rPr>
        <w:t>段，杂草能够被化感作物抑制的话，那么作物的长势将超过杂草。大量的这种类型的生物测</w:t>
      </w:r>
      <w:r>
        <w:rPr>
          <w:rFonts w:ascii="宋体" w:eastAsia="宋体" w:hint="eastAsia"/>
        </w:rPr>
        <w:t>试被设计并且用于评价作物幼苗的化感作用。</w:t>
      </w:r>
    </w:p>
    <w:p w:rsidR="0018722C">
      <w:pPr>
        <w:pStyle w:val="4"/>
        <w:topLinePunct/>
        <w:ind w:left="200" w:hangingChars="200" w:hanging="200"/>
      </w:pPr>
      <w:r>
        <w:rPr>
          <w:b/>
        </w:rPr>
        <w:t>1.2.2.1</w:t>
      </w:r>
      <w:r>
        <w:t xml:space="preserve"> </w:t>
      </w:r>
      <w:r>
        <w:t>盆栽筛选法</w:t>
      </w:r>
      <w:r>
        <w:t>（</w:t>
      </w:r>
      <w:r>
        <w:rPr>
          <w:b/>
        </w:rPr>
        <w:t>Pot Screening</w:t>
      </w:r>
      <w:r>
        <w:t>）</w:t>
      </w:r>
    </w:p>
    <w:p w:rsidR="0018722C">
      <w:pPr>
        <w:topLinePunct/>
      </w:pPr>
      <w:r>
        <w:rPr>
          <w:rFonts w:cstheme="minorBidi" w:hAnsiTheme="minorHAnsi" w:eastAsiaTheme="minorHAnsi" w:asciiTheme="minorHAnsi" w:ascii="宋体" w:eastAsia="宋体" w:hint="eastAsia"/>
        </w:rPr>
        <w:t>盆栽筛选法已被用于评价</w:t>
      </w:r>
      <w:r>
        <w:rPr>
          <w:rFonts w:cstheme="minorBidi" w:hAnsiTheme="minorHAnsi" w:eastAsiaTheme="minorHAnsi" w:asciiTheme="minorHAnsi"/>
        </w:rPr>
        <w:t>526</w:t>
      </w:r>
      <w:r>
        <w:rPr>
          <w:rFonts w:ascii="宋体" w:eastAsia="宋体" w:hint="eastAsia" w:cstheme="minorBidi" w:hAnsiTheme="minorHAnsi"/>
        </w:rPr>
        <w:t>种黄瓜</w:t>
      </w:r>
      <w:r>
        <w:rPr>
          <w:rFonts w:cstheme="minorBidi" w:hAnsiTheme="minorHAnsi" w:eastAsiaTheme="minorHAnsi" w:asciiTheme="minorHAnsi"/>
          <w:i/>
        </w:rPr>
        <w:t>(</w:t>
      </w:r>
      <w:r>
        <w:rPr>
          <w:kern w:val="2"/>
          <w:szCs w:val="22"/>
          <w:rFonts w:cstheme="minorBidi" w:hAnsiTheme="minorHAnsi" w:eastAsiaTheme="minorHAnsi" w:asciiTheme="minorHAnsi"/>
          <w:i/>
          <w:sz w:val="21"/>
        </w:rPr>
        <w:t xml:space="preserve">Cucumber sativus</w:t>
      </w:r>
      <w:r>
        <w:rPr>
          <w:rFonts w:cstheme="minorBidi" w:hAnsiTheme="minorHAnsi" w:eastAsiaTheme="minorHAnsi" w:asciiTheme="minorHAnsi"/>
          <w:i/>
        </w:rPr>
        <w:t>)</w:t>
      </w:r>
      <w:r>
        <w:rPr>
          <w:rFonts w:ascii="宋体" w:eastAsia="宋体" w:hint="eastAsia" w:cstheme="minorBidi" w:hAnsiTheme="minorHAnsi"/>
        </w:rPr>
        <w:t>由于其化感潜力抑制宽叶杂草，</w:t>
      </w:r>
      <w:r w:rsidR="001852F3">
        <w:rPr>
          <w:rFonts w:ascii="宋体" w:eastAsia="宋体" w:hint="eastAsia" w:cstheme="minorBidi" w:hAnsiTheme="minorHAnsi"/>
        </w:rPr>
        <w:t xml:space="preserve">白芥末</w:t>
      </w:r>
      <w:r>
        <w:rPr>
          <w:rFonts w:cstheme="minorBidi" w:hAnsiTheme="minorHAnsi" w:eastAsiaTheme="minorHAnsi" w:asciiTheme="minorHAnsi"/>
          <w:i/>
        </w:rPr>
        <w:t>(</w:t>
      </w:r>
      <w:r>
        <w:rPr>
          <w:kern w:val="2"/>
          <w:szCs w:val="22"/>
          <w:rFonts w:cstheme="minorBidi" w:hAnsiTheme="minorHAnsi" w:eastAsiaTheme="minorHAnsi" w:asciiTheme="minorHAnsi"/>
          <w:i/>
          <w:spacing w:val="-2"/>
          <w:sz w:val="21"/>
        </w:rPr>
        <w:t xml:space="preserve">Brassica </w:t>
      </w:r>
      <w:r>
        <w:rPr>
          <w:kern w:val="2"/>
          <w:szCs w:val="22"/>
          <w:rFonts w:cstheme="minorBidi" w:hAnsiTheme="minorHAnsi" w:eastAsiaTheme="minorHAnsi" w:asciiTheme="minorHAnsi"/>
          <w:i/>
          <w:sz w:val="21"/>
        </w:rPr>
        <w:t>hirta</w:t>
      </w:r>
      <w:r>
        <w:rPr>
          <w:rFonts w:cstheme="minorBidi" w:hAnsiTheme="minorHAnsi" w:eastAsiaTheme="minorHAnsi" w:asciiTheme="minorHAnsi"/>
          <w:i/>
        </w:rPr>
        <w:t>)</w:t>
      </w:r>
      <w:r>
        <w:rPr>
          <w:rFonts w:ascii="宋体" w:eastAsia="宋体" w:hint="eastAsia" w:cstheme="minorBidi" w:hAnsiTheme="minorHAnsi"/>
        </w:rPr>
        <w:t>和狭叶杂草，</w:t>
      </w:r>
      <w:r>
        <w:rPr>
          <w:rFonts w:cstheme="minorBidi" w:hAnsiTheme="minorHAnsi" w:eastAsiaTheme="minorHAnsi" w:asciiTheme="minorHAnsi"/>
        </w:rPr>
        <w:t>proso</w:t>
      </w:r>
      <w:r>
        <w:rPr>
          <w:rFonts w:cstheme="minorBidi" w:hAnsiTheme="minorHAnsi" w:eastAsiaTheme="minorHAnsi" w:asciiTheme="minorHAnsi"/>
        </w:rPr>
        <w:t> millet</w:t>
      </w:r>
      <w:r>
        <w:rPr>
          <w:rFonts w:cstheme="minorBidi" w:hAnsiTheme="minorHAnsi" w:eastAsiaTheme="minorHAnsi" w:asciiTheme="minorHAnsi"/>
          <w:i/>
        </w:rPr>
        <w:t>(</w:t>
      </w:r>
      <w:r>
        <w:rPr>
          <w:kern w:val="2"/>
          <w:szCs w:val="22"/>
          <w:rFonts w:cstheme="minorBidi" w:hAnsiTheme="minorHAnsi" w:eastAsiaTheme="minorHAnsi" w:asciiTheme="minorHAnsi"/>
          <w:i/>
          <w:sz w:val="21"/>
        </w:rPr>
        <w:t xml:space="preserve">Panicum miliaceum</w:t>
      </w:r>
      <w:r>
        <w:rPr>
          <w:rFonts w:cstheme="minorBidi" w:hAnsiTheme="minorHAnsi" w:eastAsiaTheme="minorHAnsi" w:asciiTheme="minorHAnsi"/>
          <w:i/>
        </w:rPr>
        <w:t>)</w:t>
      </w:r>
      <w:r>
        <w:rPr>
          <w:rFonts w:cstheme="minorBidi" w:hAnsiTheme="minorHAnsi" w:eastAsiaTheme="minorHAnsi" w:asciiTheme="minorHAnsi"/>
          <w:vertAlign w:val="superscript"/>
        </w:rPr>
        <w:t>[</w:t>
      </w:r>
      <w:r>
        <w:rPr>
          <w:color w:val="FF0000"/>
          <w:rFonts w:cstheme="minorBidi" w:hAnsiTheme="minorHAnsi" w:eastAsiaTheme="minorHAnsi" w:asciiTheme="minorHAnsi"/>
          <w:vertAlign w:val="superscript"/>
          <w:position w:val="10"/>
        </w:rPr>
        <w:t xml:space="preserve">47</w:t>
      </w:r>
      <w:r>
        <w:rPr>
          <w:rFonts w:cstheme="minorBidi" w:hAnsiTheme="minorHAnsi" w:eastAsiaTheme="minorHAnsi" w:asciiTheme="minorHAnsi"/>
          <w:vertAlign w:val="superscript"/>
        </w:rPr>
        <w:t>]</w:t>
      </w:r>
      <w:r>
        <w:rPr>
          <w:rFonts w:ascii="宋体" w:eastAsia="宋体" w:hint="eastAsia" w:cstheme="minorBidi" w:hAnsiTheme="minorHAnsi"/>
        </w:rPr>
        <w:t>。盆栽实验分为三个阶</w:t>
      </w:r>
      <w:r>
        <w:rPr>
          <w:rFonts w:ascii="宋体" w:eastAsia="宋体" w:hint="eastAsia" w:cstheme="minorBidi" w:hAnsiTheme="minorHAnsi"/>
        </w:rPr>
        <w:t>段。第一阶段是无重复筛选法，在可调控环境下，</w:t>
      </w:r>
      <w:r>
        <w:rPr>
          <w:rFonts w:cstheme="minorBidi" w:hAnsiTheme="minorHAnsi" w:eastAsiaTheme="minorHAnsi" w:asciiTheme="minorHAnsi"/>
        </w:rPr>
        <w:t>4</w:t>
      </w:r>
      <w:r>
        <w:rPr>
          <w:rFonts w:ascii="宋体" w:eastAsia="宋体" w:hint="eastAsia" w:cstheme="minorBidi" w:hAnsiTheme="minorHAnsi"/>
        </w:rPr>
        <w:t>颗黄瓜供体和</w:t>
      </w:r>
      <w:r>
        <w:rPr>
          <w:rFonts w:cstheme="minorBidi" w:hAnsiTheme="minorHAnsi" w:eastAsiaTheme="minorHAnsi" w:asciiTheme="minorHAnsi"/>
        </w:rPr>
        <w:t>10</w:t>
      </w:r>
      <w:r>
        <w:rPr>
          <w:rFonts w:ascii="宋体" w:eastAsia="宋体" w:hint="eastAsia" w:cstheme="minorBidi" w:hAnsiTheme="minorHAnsi"/>
        </w:rPr>
        <w:t>颗杂草受体播于直</w:t>
      </w:r>
      <w:r>
        <w:rPr>
          <w:rFonts w:ascii="宋体" w:eastAsia="宋体" w:hint="eastAsia" w:cstheme="minorBidi" w:hAnsiTheme="minorHAnsi"/>
        </w:rPr>
        <w:t>径</w:t>
      </w:r>
    </w:p>
    <w:p w:rsidR="0018722C">
      <w:pPr>
        <w:topLinePunct/>
      </w:pPr>
      <w:r>
        <w:t>7.6cm</w:t>
      </w:r>
      <w:r>
        <w:rPr>
          <w:rFonts w:ascii="宋体" w:eastAsia="宋体" w:hint="eastAsia"/>
        </w:rPr>
        <w:t>装有</w:t>
      </w:r>
      <w:r>
        <w:t>270g</w:t>
      </w:r>
      <w:r>
        <w:rPr>
          <w:rFonts w:ascii="宋体" w:eastAsia="宋体" w:hint="eastAsia"/>
        </w:rPr>
        <w:t>石英砂的盆中。以单种杂草作为对照。每盆浇</w:t>
      </w:r>
      <w:r>
        <w:t>80mL</w:t>
      </w:r>
      <w:r>
        <w:rPr>
          <w:rFonts w:ascii="宋体" w:eastAsia="宋体" w:hint="eastAsia"/>
        </w:rPr>
        <w:t>的半完全营养液，如</w:t>
      </w:r>
      <w:r>
        <w:rPr>
          <w:rFonts w:ascii="宋体" w:eastAsia="宋体" w:hint="eastAsia"/>
        </w:rPr>
        <w:t>果有需要再添加营养液。</w:t>
      </w:r>
      <w:r>
        <w:t>10</w:t>
      </w:r>
      <w:r>
        <w:rPr>
          <w:rFonts w:ascii="宋体" w:eastAsia="宋体" w:hint="eastAsia"/>
        </w:rPr>
        <w:t>天后记录杂草的生长指标。第二阶段是从第一阶段中筛选出的</w:t>
      </w:r>
      <w:r>
        <w:rPr>
          <w:rFonts w:ascii="宋体" w:eastAsia="宋体" w:hint="eastAsia"/>
        </w:rPr>
        <w:t>强化感黄瓜进行下一步的重复实验。第三阶段，选择强化感和非化感品种进行化感验证。具</w:t>
      </w:r>
      <w:r>
        <w:rPr>
          <w:rFonts w:ascii="宋体" w:eastAsia="宋体" w:hint="eastAsia"/>
        </w:rPr>
        <w:t>体步骤：在灭菌条件下，盆里起初添加的</w:t>
      </w:r>
      <w:r>
        <w:t>80mL</w:t>
      </w:r>
      <w:r>
        <w:rPr>
          <w:rFonts w:ascii="宋体" w:eastAsia="宋体" w:hint="eastAsia"/>
        </w:rPr>
        <w:t>营养液，待生物测试第</w:t>
      </w:r>
      <w:r>
        <w:t>4</w:t>
      </w:r>
      <w:r>
        <w:rPr>
          <w:rFonts w:ascii="宋体" w:eastAsia="宋体" w:hint="eastAsia"/>
        </w:rPr>
        <w:t>、</w:t>
      </w:r>
      <w:r>
        <w:t>6</w:t>
      </w:r>
      <w:r>
        <w:rPr>
          <w:rFonts w:ascii="宋体" w:eastAsia="宋体" w:hint="eastAsia"/>
        </w:rPr>
        <w:t>、</w:t>
      </w:r>
      <w:r>
        <w:t>8</w:t>
      </w:r>
      <w:r>
        <w:rPr>
          <w:rFonts w:ascii="宋体" w:eastAsia="宋体" w:hint="eastAsia"/>
        </w:rPr>
        <w:t>天时，分别</w:t>
      </w:r>
      <w:r>
        <w:rPr>
          <w:rFonts w:ascii="宋体" w:eastAsia="宋体" w:hint="eastAsia"/>
        </w:rPr>
        <w:t>加</w:t>
      </w:r>
      <w:r>
        <w:t>120mL</w:t>
      </w:r>
      <w:r>
        <w:rPr>
          <w:rFonts w:ascii="宋体" w:eastAsia="宋体" w:hint="eastAsia"/>
        </w:rPr>
        <w:t>营养液进行土壤物质浸提。</w:t>
      </w:r>
      <w:r>
        <w:t>10mL</w:t>
      </w:r>
      <w:r>
        <w:rPr>
          <w:rFonts w:ascii="宋体" w:eastAsia="宋体" w:hint="eastAsia"/>
        </w:rPr>
        <w:t>的浸提液用于化感作用评价，</w:t>
      </w:r>
      <w:r>
        <w:t>8</w:t>
      </w:r>
      <w:r>
        <w:rPr>
          <w:rFonts w:ascii="宋体" w:eastAsia="宋体" w:hint="eastAsia"/>
        </w:rPr>
        <w:t>个重复，每盆</w:t>
      </w:r>
      <w:r>
        <w:t>10</w:t>
      </w:r>
      <w:r>
        <w:rPr>
          <w:rFonts w:ascii="宋体" w:eastAsia="宋体" w:hint="eastAsia"/>
        </w:rPr>
        <w:t>颗种子，在装有</w:t>
      </w:r>
      <w:r>
        <w:t>30cm</w:t>
      </w:r>
      <w:r>
        <w:t>3</w:t>
      </w:r>
      <w:r>
        <w:rPr>
          <w:rFonts w:ascii="宋体" w:eastAsia="宋体" w:hint="eastAsia"/>
        </w:rPr>
        <w:t>石英砂的塑料托盘中。用营养液作为对照。</w:t>
      </w:r>
      <w:r>
        <w:t>10</w:t>
      </w:r>
      <w:r>
        <w:rPr>
          <w:rFonts w:ascii="宋体" w:eastAsia="宋体" w:hint="eastAsia"/>
        </w:rPr>
        <w:t>天后测量杂草的生长指标。</w:t>
      </w:r>
    </w:p>
    <w:p w:rsidR="0018722C">
      <w:pPr>
        <w:topLinePunct/>
      </w:pPr>
      <w:r>
        <w:rPr>
          <w:rFonts w:ascii="宋体" w:eastAsia="宋体" w:hint="eastAsia"/>
        </w:rPr>
        <w:t>这种筛选方法，依次有三个阶段，具有一些优点。大量的作物品种在第一阶段进行无重</w:t>
      </w:r>
      <w:r>
        <w:rPr>
          <w:rFonts w:ascii="宋体" w:eastAsia="宋体" w:hint="eastAsia"/>
        </w:rPr>
        <w:t>复筛选，节省大量的时间和空间。第二阶段针对第一阶段的部分结果进行重复实验。第三阶</w:t>
      </w:r>
      <w:r>
        <w:rPr>
          <w:rFonts w:ascii="宋体" w:eastAsia="宋体" w:hint="eastAsia"/>
        </w:rPr>
        <w:t>段进行根系分泌液的收集是关键步骤，是为了证实在没有资源竞争和微生物干扰下的供体幼苗的化感作用。然而，该方法中生物测试的种子均是未萌芽的，这可能导致盆栽中供体和受</w:t>
      </w:r>
      <w:r>
        <w:rPr>
          <w:rFonts w:ascii="宋体" w:eastAsia="宋体" w:hint="eastAsia"/>
        </w:rPr>
        <w:t>体密度的不同。化感活性受供体与受体之间的密度影响</w:t>
      </w:r>
      <w:r>
        <w:rPr>
          <w:vertAlign w:val="superscript"/>
        </w:rPr>
        <w:t>[</w:t>
      </w:r>
      <w:r>
        <w:rPr>
          <w:color w:val="FF0000"/>
          <w:vertAlign w:val="superscript"/>
          <w:position w:val="10"/>
        </w:rPr>
        <w:t xml:space="preserve">20,33,37-38</w:t>
      </w:r>
      <w:r>
        <w:rPr>
          <w:vertAlign w:val="superscript"/>
        </w:rPr>
        <w:t>]</w:t>
      </w:r>
      <w:r>
        <w:rPr>
          <w:rFonts w:ascii="宋体" w:eastAsia="宋体" w:hint="eastAsia"/>
        </w:rPr>
        <w:t>。在化感研究中种子萌芽应有所考虑</w:t>
      </w:r>
      <w:r>
        <w:rPr>
          <w:vertAlign w:val="superscript"/>
        </w:rPr>
        <w:t>[</w:t>
      </w:r>
      <w:r>
        <w:rPr>
          <w:color w:val="FF0000"/>
          <w:vertAlign w:val="superscript"/>
          <w:position w:val="10"/>
        </w:rPr>
        <w:t xml:space="preserve">33</w:t>
      </w:r>
      <w:r>
        <w:rPr>
          <w:vertAlign w:val="superscript"/>
        </w:rPr>
        <w:t>]</w:t>
      </w:r>
      <w:r>
        <w:rPr>
          <w:rFonts w:ascii="宋体" w:eastAsia="宋体" w:hint="eastAsia"/>
        </w:rPr>
        <w:t>。</w:t>
      </w:r>
    </w:p>
    <w:p w:rsidR="0018722C">
      <w:pPr>
        <w:pStyle w:val="4"/>
        <w:topLinePunct/>
        <w:ind w:left="200" w:hangingChars="200" w:hanging="200"/>
      </w:pPr>
      <w:r>
        <w:rPr>
          <w:b/>
        </w:rPr>
        <w:t>1.2.2.2</w:t>
      </w:r>
      <w:r>
        <w:t xml:space="preserve"> </w:t>
      </w:r>
      <w:r>
        <w:t>植物箱法</w:t>
      </w:r>
      <w:r>
        <w:t>（</w:t>
      </w:r>
      <w:r>
        <w:rPr>
          <w:b/>
        </w:rPr>
        <w:t>Plant</w:t>
      </w:r>
      <w:r>
        <w:rPr>
          <w:b/>
        </w:rPr>
        <w:t> </w:t>
      </w:r>
      <w:r>
        <w:rPr>
          <w:b/>
        </w:rPr>
        <w:t>Box</w:t>
      </w:r>
      <w:r>
        <w:rPr>
          <w:b/>
        </w:rPr>
        <w:t> </w:t>
      </w:r>
      <w:r>
        <w:rPr>
          <w:b/>
        </w:rPr>
        <w:t>Method</w:t>
      </w:r>
      <w:r>
        <w:t>）</w:t>
      </w:r>
    </w:p>
    <w:p w:rsidR="0018722C">
      <w:pPr>
        <w:topLinePunct/>
      </w:pPr>
      <w:r>
        <w:t>F</w:t>
      </w:r>
      <w:r>
        <w:t>u</w:t>
      </w:r>
      <w:r>
        <w:t>j</w:t>
      </w:r>
      <w:r>
        <w:t>i</w:t>
      </w:r>
      <w:r>
        <w:t>i</w:t>
      </w:r>
      <w:r>
        <w:t>[</w:t>
      </w:r>
      <w:r>
        <w:t>2</w:t>
      </w:r>
      <w:r>
        <w:t>8</w:t>
      </w:r>
      <w:r>
        <w:t>]</w:t>
      </w:r>
      <w:r>
        <w:rPr>
          <w:rFonts w:ascii="宋体" w:eastAsia="宋体" w:hint="eastAsia"/>
        </w:rPr>
        <w:t>提出了植物箱法</w:t>
      </w:r>
      <w:r>
        <w:rPr>
          <w:rFonts w:ascii="宋体" w:eastAsia="宋体" w:hint="eastAsia"/>
        </w:rPr>
        <w:t>（</w:t>
      </w:r>
      <w:r>
        <w:rPr>
          <w:b/>
          <w:spacing w:val="-2"/>
          <w:w w:val="100"/>
        </w:rPr>
        <w:t>P</w:t>
      </w:r>
      <w:r>
        <w:rPr>
          <w:b/>
          <w:spacing w:val="-1"/>
          <w:w w:val="100"/>
        </w:rPr>
        <w:t>l</w:t>
      </w:r>
      <w:r>
        <w:rPr>
          <w:b/>
          <w:w w:val="100"/>
        </w:rPr>
        <w:t>a</w:t>
      </w:r>
      <w:r>
        <w:rPr>
          <w:b/>
          <w:spacing w:val="-4"/>
          <w:w w:val="100"/>
        </w:rPr>
        <w:t>n</w:t>
      </w:r>
      <w:r>
        <w:rPr>
          <w:b/>
          <w:w w:val="100"/>
        </w:rPr>
        <w:t>t</w:t>
      </w:r>
      <w:r w:rsidR="001852F3">
        <w:rPr>
          <w:b/>
          <w:spacing w:val="-1"/>
        </w:rPr>
        <w:t xml:space="preserve"> </w:t>
      </w:r>
      <w:r>
        <w:rPr>
          <w:b/>
          <w:spacing w:val="0"/>
          <w:w w:val="100"/>
        </w:rPr>
        <w:t>B</w:t>
      </w:r>
      <w:r>
        <w:rPr>
          <w:b/>
          <w:w w:val="100"/>
        </w:rPr>
        <w:t>ox</w:t>
      </w:r>
      <w:r w:rsidR="001852F3">
        <w:rPr>
          <w:b/>
          <w:spacing w:val="-2"/>
        </w:rPr>
        <w:t xml:space="preserve"> </w:t>
      </w:r>
      <w:r>
        <w:rPr>
          <w:b/>
          <w:spacing w:val="0"/>
          <w:w w:val="100"/>
        </w:rPr>
        <w:t>Me</w:t>
      </w:r>
      <w:r>
        <w:rPr>
          <w:b/>
          <w:spacing w:val="0"/>
          <w:w w:val="100"/>
        </w:rPr>
        <w:t>t</w:t>
      </w:r>
      <w:r>
        <w:rPr>
          <w:b/>
          <w:spacing w:val="-4"/>
          <w:w w:val="100"/>
        </w:rPr>
        <w:t>h</w:t>
      </w:r>
      <w:r>
        <w:rPr>
          <w:b/>
          <w:w w:val="100"/>
        </w:rPr>
        <w:t>o</w:t>
      </w:r>
      <w:r>
        <w:rPr>
          <w:b/>
          <w:spacing w:val="-2"/>
          <w:w w:val="100"/>
        </w:rPr>
        <w:t>d</w:t>
      </w:r>
      <w:r>
        <w:rPr>
          <w:b/>
          <w:w w:val="100"/>
        </w:rPr>
        <w:t>,</w:t>
      </w:r>
      <w:r>
        <w:rPr>
          <w:b/>
        </w:rPr>
        <w:t> </w:t>
      </w:r>
      <w:r>
        <w:rPr>
          <w:spacing w:val="-2"/>
          <w:w w:val="100"/>
        </w:rPr>
        <w:t>P</w:t>
      </w:r>
      <w:r>
        <w:rPr>
          <w:spacing w:val="-1"/>
          <w:w w:val="100"/>
        </w:rPr>
        <w:t>B</w:t>
      </w:r>
      <w:r>
        <w:rPr>
          <w:spacing w:val="0"/>
          <w:w w:val="100"/>
        </w:rPr>
        <w:t>M</w:t>
      </w:r>
      <w:r>
        <w:rPr>
          <w:rFonts w:ascii="宋体" w:eastAsia="宋体" w:hint="eastAsia"/>
        </w:rPr>
        <w:t>）</w:t>
      </w:r>
      <w:r>
        <w:rPr>
          <w:rFonts w:ascii="宋体" w:eastAsia="宋体" w:hint="eastAsia"/>
        </w:rPr>
        <w:t>（</w:t>
      </w:r>
      <w:r>
        <w:rPr>
          <w:rFonts w:ascii="宋体" w:eastAsia="宋体" w:hint="eastAsia"/>
          <w:w w:val="100"/>
        </w:rPr>
        <w:t>图</w:t>
      </w:r>
      <w:r>
        <w:rPr>
          <w:w w:val="100"/>
        </w:rPr>
        <w:t>2</w:t>
      </w:r>
      <w:r>
        <w:rPr>
          <w:rFonts w:ascii="宋体" w:eastAsia="宋体" w:hint="eastAsia"/>
        </w:rPr>
        <w:t>）</w:t>
      </w:r>
      <w:r>
        <w:rPr>
          <w:rFonts w:ascii="宋体" w:eastAsia="宋体" w:hint="eastAsia"/>
        </w:rPr>
        <w:t>，以苣莴为受体来评价</w:t>
      </w:r>
      <w:r>
        <w:t>189</w:t>
      </w:r>
      <w:r>
        <w:rPr>
          <w:rFonts w:ascii="宋体" w:eastAsia="宋体" w:hint="eastAsia"/>
        </w:rPr>
        <w:t>种水稻幼苗化感潜力。</w:t>
      </w:r>
      <w:r>
        <w:t>PMB</w:t>
      </w:r>
      <w:r>
        <w:rPr>
          <w:rFonts w:ascii="宋体" w:eastAsia="宋体" w:hint="eastAsia"/>
        </w:rPr>
        <w:t>需要在含有营养液的砂子中将水稻幼苗种植一到两个月时间。</w:t>
      </w:r>
      <w:r>
        <w:rPr>
          <w:rFonts w:ascii="宋体" w:eastAsia="宋体" w:hint="eastAsia"/>
        </w:rPr>
        <w:t>水稻幼苗转移到事先装有</w:t>
      </w:r>
      <w:r>
        <w:t>0</w:t>
      </w:r>
      <w:r>
        <w:t>.</w:t>
      </w:r>
      <w:r>
        <w:t>5%</w:t>
      </w:r>
      <w:r>
        <w:rPr>
          <w:rFonts w:ascii="宋体" w:eastAsia="宋体" w:hint="eastAsia"/>
        </w:rPr>
        <w:t>的琼脂的纤维素透析袋管</w:t>
      </w:r>
      <w:r>
        <w:rPr>
          <w:rFonts w:ascii="宋体" w:eastAsia="宋体" w:hint="eastAsia"/>
        </w:rPr>
        <w:t>（</w:t>
      </w:r>
      <w:r>
        <w:rPr>
          <w:spacing w:val="-3"/>
        </w:rPr>
        <w:t>CDT</w:t>
      </w:r>
      <w:r>
        <w:rPr>
          <w:rFonts w:ascii="宋体" w:eastAsia="宋体" w:hint="eastAsia"/>
        </w:rPr>
        <w:t>）</w:t>
      </w:r>
      <w:r>
        <w:rPr>
          <w:rFonts w:ascii="宋体" w:eastAsia="宋体" w:hint="eastAsia"/>
        </w:rPr>
        <w:t>中，将</w:t>
      </w:r>
      <w:r>
        <w:t>CDT</w:t>
      </w:r>
      <w:r>
        <w:rPr>
          <w:rFonts w:ascii="宋体" w:eastAsia="宋体" w:hint="eastAsia"/>
        </w:rPr>
        <w:t>置于事先装</w:t>
      </w:r>
      <w:r>
        <w:rPr>
          <w:rFonts w:ascii="宋体" w:eastAsia="宋体" w:hint="eastAsia"/>
        </w:rPr>
        <w:t>有</w:t>
      </w:r>
    </w:p>
    <w:p w:rsidR="0018722C">
      <w:pPr>
        <w:pStyle w:val="ae"/>
        <w:topLinePunct/>
      </w:pPr>
      <w:r>
        <w:rPr>
          <w:rFonts w:cstheme="minorBidi" w:hAnsiTheme="minorHAnsi" w:eastAsiaTheme="minorHAnsi" w:asciiTheme="minorHAnsi"/>
        </w:rPr>
        <w:pict>
          <v:group style="margin-left:191.589996pt;margin-top:105.983696pt;width:216.15pt;height:163.8pt;mso-position-horizontal-relative:page;mso-position-vertical-relative:paragraph;z-index:1144;mso-wrap-distance-left:0;mso-wrap-distance-right:0" coordorigin="3832,2120" coordsize="4323,3276">
            <v:shape style="position:absolute;left:4014;top:2119;width:4140;height:3276" type="#_x0000_t75" stroked="false">
              <v:imagedata r:id="rId9" o:title=""/>
            </v:shape>
            <v:shape style="position:absolute;left:4288;top:2435;width:555;height:338" coordorigin="4288,2436" coordsize="555,338" path="m4672,2710l4642,2761,4843,2774,4811,2725,4698,2725,4672,2710xm4702,2658l4672,2710,4698,2725,4728,2673,4702,2658xm4732,2606l4702,2658,4728,2673,4698,2725,4811,2725,4732,2606xm4318,2436l4288,2488,4672,2710,4702,2658,4318,2436xe" filled="true" fillcolor="#000000" stroked="false">
              <v:path arrowok="t"/>
              <v:fill type="solid"/>
            </v:shape>
            <v:shape style="position:absolute;left:7288;top:2725;width:384;height:487" coordorigin="7288,2725" coordsize="384,487" path="m7326,3014l7288,3212,7469,3124,7452,3111,7403,3111,7356,3074,7374,3051,7326,3014xm7374,3051l7356,3074,7403,3111,7421,3087,7374,3051xm7421,3087l7403,3111,7452,3111,7421,3087xm7624,2725l7374,3051,7421,3087,7672,2762,7624,2725xe" filled="true" fillcolor="#000000" stroked="false">
              <v:path arrowok="t"/>
              <v:fill type="solid"/>
            </v:shape>
            <v:shape style="position:absolute;left:3831;top:2248;width:385;height:183"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8"/>
                      </w:rPr>
                    </w:pPr>
                    <w:r>
                      <w:rPr>
                        <w:rFonts w:ascii="宋体" w:eastAsia="宋体" w:hint="eastAsia"/>
                        <w:sz w:val="18"/>
                      </w:rPr>
                      <w:t>供体</w:t>
                    </w:r>
                  </w:p>
                </w:txbxContent>
              </v:textbox>
              <w10:wrap type="none"/>
            </v:shape>
            <v:shape style="position:absolute;left:7731;top:2512;width:385;height:183"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8"/>
                      </w:rPr>
                    </w:pPr>
                    <w:r>
                      <w:rPr>
                        <w:rFonts w:ascii="宋体" w:eastAsia="宋体" w:hint="eastAsia"/>
                        <w:sz w:val="18"/>
                      </w:rPr>
                      <w:t>受体</w:t>
                    </w:r>
                  </w:p>
                </w:txbxContent>
              </v:textbox>
              <w10:wrap type="none"/>
            </v:shape>
            <v:shape style="position:absolute;left:4782;top:4536;width:44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CDT</w:t>
                    </w:r>
                  </w:p>
                </w:txbxContent>
              </v:textbox>
              <w10:wrap type="none"/>
            </v:shape>
            <w10:wrap type="topAndBottom"/>
          </v:group>
        </w:pict>
      </w:r>
    </w:p>
    <w:p w:rsidR="0018722C">
      <w:pPr>
        <w:pStyle w:val="ae"/>
        <w:topLinePunct/>
      </w:pPr>
      <w:r>
        <w:rPr>
          <w:rFonts w:cstheme="minorBidi" w:hAnsiTheme="minorHAnsi" w:eastAsiaTheme="minorHAnsi" w:asciiTheme="minorHAnsi"/>
        </w:rPr>
        <w:t>1L 0.5%</w:t>
      </w:r>
      <w:r>
        <w:rPr>
          <w:rFonts w:ascii="宋体" w:eastAsia="宋体" w:hint="eastAsia" w:cstheme="minorBidi" w:hAnsiTheme="minorHAnsi"/>
        </w:rPr>
        <w:t>的琼脂的塑料箱中一侧的中央位置。</w:t>
      </w:r>
      <w:r>
        <w:rPr>
          <w:rFonts w:cstheme="minorBidi" w:hAnsiTheme="minorHAnsi" w:eastAsiaTheme="minorHAnsi" w:asciiTheme="minorHAnsi"/>
        </w:rPr>
        <w:t>CDT</w:t>
      </w:r>
      <w:r>
        <w:rPr>
          <w:rFonts w:ascii="宋体" w:eastAsia="宋体" w:hint="eastAsia" w:cstheme="minorBidi" w:hAnsiTheme="minorHAnsi"/>
        </w:rPr>
        <w:t>由特殊固定架支撑。表面灭菌的受体种子</w:t>
      </w:r>
      <w:r>
        <w:rPr>
          <w:rFonts w:ascii="宋体" w:eastAsia="宋体" w:hint="eastAsia" w:cstheme="minorBidi" w:hAnsiTheme="minorHAnsi"/>
        </w:rPr>
        <w:t>与</w:t>
      </w:r>
      <w:r>
        <w:rPr>
          <w:rFonts w:cstheme="minorBidi" w:hAnsiTheme="minorHAnsi" w:eastAsiaTheme="minorHAnsi" w:asciiTheme="minorHAnsi"/>
        </w:rPr>
        <w:t>CDT</w:t>
      </w:r>
      <w:r>
        <w:rPr>
          <w:rFonts w:ascii="宋体" w:eastAsia="宋体" w:hint="eastAsia" w:cstheme="minorBidi" w:hAnsiTheme="minorHAnsi"/>
        </w:rPr>
        <w:t>的同心轴一排一排的移植于琼脂表面。植物箱表面覆盖一层透明薄膜以减少水分蒸</w:t>
      </w:r>
      <w:r>
        <w:rPr>
          <w:rFonts w:ascii="宋体" w:eastAsia="宋体" w:hint="eastAsia" w:cstheme="minorBidi" w:hAnsiTheme="minorHAnsi"/>
        </w:rPr>
        <w:t>发和污染。一段时间后测量受体幼苗的根长。该生物测试法同样也应用于高地和野生水稻抑</w:t>
      </w:r>
      <w:r>
        <w:rPr>
          <w:rFonts w:ascii="宋体" w:eastAsia="宋体" w:hint="eastAsia" w:cstheme="minorBidi" w:hAnsiTheme="minorHAnsi"/>
        </w:rPr>
        <w:t>制稗草</w:t>
      </w:r>
      <w:r>
        <w:rPr>
          <w:rFonts w:ascii="宋体" w:eastAsia="宋体" w:hint="eastAsia" w:cstheme="minorBidi" w:hAnsiTheme="minorHAnsi"/>
        </w:rPr>
        <w:t>（</w:t>
      </w:r>
      <w:r>
        <w:rPr>
          <w:kern w:val="2"/>
          <w:szCs w:val="22"/>
          <w:rFonts w:cstheme="minorBidi" w:hAnsiTheme="minorHAnsi" w:eastAsiaTheme="minorHAnsi" w:asciiTheme="minorHAnsi"/>
          <w:i/>
          <w:spacing w:val="-2"/>
          <w:w w:val="100"/>
          <w:sz w:val="21"/>
        </w:rPr>
        <w:t>E</w:t>
      </w:r>
      <w:r>
        <w:rPr>
          <w:kern w:val="2"/>
          <w:szCs w:val="22"/>
          <w:rFonts w:cstheme="minorBidi" w:hAnsiTheme="minorHAnsi" w:eastAsiaTheme="minorHAnsi" w:asciiTheme="minorHAnsi"/>
          <w:i/>
          <w:spacing w:val="0"/>
          <w:w w:val="100"/>
          <w:sz w:val="21"/>
        </w:rPr>
        <w:t>c</w:t>
      </w:r>
      <w:r>
        <w:rPr>
          <w:kern w:val="2"/>
          <w:szCs w:val="22"/>
          <w:rFonts w:cstheme="minorBidi" w:hAnsiTheme="minorHAnsi" w:eastAsiaTheme="minorHAnsi" w:asciiTheme="minorHAnsi"/>
          <w:i/>
          <w:w w:val="100"/>
          <w:sz w:val="21"/>
        </w:rPr>
        <w:t>h</w:t>
      </w:r>
      <w:r>
        <w:rPr>
          <w:kern w:val="2"/>
          <w:szCs w:val="22"/>
          <w:rFonts w:cstheme="minorBidi" w:hAnsiTheme="minorHAnsi" w:eastAsiaTheme="minorHAnsi" w:asciiTheme="minorHAnsi"/>
          <w:i/>
          <w:spacing w:val="-1"/>
          <w:w w:val="100"/>
          <w:sz w:val="21"/>
        </w:rPr>
        <w:t>i</w:t>
      </w:r>
      <w:r>
        <w:rPr>
          <w:kern w:val="2"/>
          <w:szCs w:val="22"/>
          <w:rFonts w:cstheme="minorBidi" w:hAnsiTheme="minorHAnsi" w:eastAsiaTheme="minorHAnsi" w:asciiTheme="minorHAnsi"/>
          <w:i/>
          <w:w w:val="100"/>
          <w:sz w:val="21"/>
        </w:rPr>
        <w:t>n</w:t>
      </w:r>
      <w:r>
        <w:rPr>
          <w:kern w:val="2"/>
          <w:szCs w:val="22"/>
          <w:rFonts w:cstheme="minorBidi" w:hAnsiTheme="minorHAnsi" w:eastAsiaTheme="minorHAnsi" w:asciiTheme="minorHAnsi"/>
          <w:i/>
          <w:spacing w:val="-2"/>
          <w:w w:val="100"/>
          <w:sz w:val="21"/>
        </w:rPr>
        <w:t>o</w:t>
      </w:r>
      <w:r>
        <w:rPr>
          <w:kern w:val="2"/>
          <w:szCs w:val="22"/>
          <w:rFonts w:cstheme="minorBidi" w:hAnsiTheme="minorHAnsi" w:eastAsiaTheme="minorHAnsi" w:asciiTheme="minorHAnsi"/>
          <w:i/>
          <w:spacing w:val="0"/>
          <w:w w:val="100"/>
          <w:sz w:val="21"/>
        </w:rPr>
        <w:t>c</w:t>
      </w:r>
      <w:r>
        <w:rPr>
          <w:kern w:val="2"/>
          <w:szCs w:val="22"/>
          <w:rFonts w:cstheme="minorBidi" w:hAnsiTheme="minorHAnsi" w:eastAsiaTheme="minorHAnsi" w:asciiTheme="minorHAnsi"/>
          <w:i/>
          <w:w w:val="100"/>
          <w:sz w:val="21"/>
        </w:rPr>
        <w:t>h</w:t>
      </w:r>
      <w:r>
        <w:rPr>
          <w:kern w:val="2"/>
          <w:szCs w:val="22"/>
          <w:rFonts w:cstheme="minorBidi" w:hAnsiTheme="minorHAnsi" w:eastAsiaTheme="minorHAnsi" w:asciiTheme="minorHAnsi"/>
          <w:i/>
          <w:spacing w:val="-1"/>
          <w:w w:val="100"/>
          <w:sz w:val="21"/>
        </w:rPr>
        <w:t>l</w:t>
      </w:r>
      <w:r>
        <w:rPr>
          <w:kern w:val="2"/>
          <w:szCs w:val="22"/>
          <w:rFonts w:cstheme="minorBidi" w:hAnsiTheme="minorHAnsi" w:eastAsiaTheme="minorHAnsi" w:asciiTheme="minorHAnsi"/>
          <w:i/>
          <w:w w:val="100"/>
          <w:sz w:val="21"/>
        </w:rPr>
        <w:t>oa</w:t>
      </w:r>
      <w:r>
        <w:rPr>
          <w:kern w:val="2"/>
          <w:szCs w:val="22"/>
          <w:rFonts w:cstheme="minorBidi" w:hAnsiTheme="minorHAnsi" w:eastAsiaTheme="minorHAnsi" w:asciiTheme="minorHAnsi"/>
          <w:i/>
          <w:sz w:val="21"/>
        </w:rPr>
        <w:t> </w:t>
      </w:r>
      <w:r>
        <w:rPr>
          <w:kern w:val="2"/>
          <w:szCs w:val="22"/>
          <w:rFonts w:cstheme="minorBidi" w:hAnsiTheme="minorHAnsi" w:eastAsiaTheme="minorHAnsi" w:asciiTheme="minorHAnsi"/>
          <w:i/>
          <w:spacing w:val="0"/>
          <w:w w:val="100"/>
          <w:sz w:val="21"/>
        </w:rPr>
        <w:t>c</w:t>
      </w:r>
      <w:r>
        <w:rPr>
          <w:kern w:val="2"/>
          <w:szCs w:val="22"/>
          <w:rFonts w:cstheme="minorBidi" w:hAnsiTheme="minorHAnsi" w:eastAsiaTheme="minorHAnsi" w:asciiTheme="minorHAnsi"/>
          <w:i/>
          <w:w w:val="100"/>
          <w:sz w:val="21"/>
        </w:rPr>
        <w:t>rus</w:t>
      </w:r>
      <w:r>
        <w:rPr>
          <w:kern w:val="2"/>
          <w:szCs w:val="22"/>
          <w:rFonts w:cstheme="minorBidi" w:hAnsiTheme="minorHAnsi" w:eastAsiaTheme="minorHAnsi" w:asciiTheme="minorHAnsi"/>
          <w:i/>
          <w:spacing w:val="0"/>
          <w:w w:val="100"/>
          <w:sz w:val="21"/>
        </w:rPr>
        <w:t>-</w:t>
      </w:r>
      <w:r>
        <w:rPr>
          <w:kern w:val="2"/>
          <w:szCs w:val="22"/>
          <w:rFonts w:cstheme="minorBidi" w:hAnsiTheme="minorHAnsi" w:eastAsiaTheme="minorHAnsi" w:asciiTheme="minorHAnsi"/>
          <w:i/>
          <w:w w:val="100"/>
          <w:sz w:val="21"/>
        </w:rPr>
        <w:t>ga</w:t>
      </w:r>
      <w:r>
        <w:rPr>
          <w:kern w:val="2"/>
          <w:szCs w:val="22"/>
          <w:rFonts w:cstheme="minorBidi" w:hAnsiTheme="minorHAnsi" w:eastAsiaTheme="minorHAnsi" w:asciiTheme="minorHAnsi"/>
          <w:i/>
          <w:spacing w:val="-1"/>
          <w:w w:val="100"/>
          <w:sz w:val="21"/>
        </w:rPr>
        <w:t>lli</w:t>
      </w:r>
      <w:r>
        <w:rPr>
          <w:rFonts w:ascii="宋体" w:eastAsia="宋体" w:hint="eastAsia" w:cstheme="minorBidi" w:hAnsiTheme="minorHAnsi"/>
        </w:rPr>
        <w:t>）</w:t>
      </w:r>
      <w:r>
        <w:rPr>
          <w:rFonts w:ascii="宋体" w:eastAsia="宋体" w:hint="eastAsia" w:cstheme="minorBidi" w:hAnsiTheme="minorHAnsi"/>
        </w:rPr>
        <w:t>，硬毛木蓝</w:t>
      </w:r>
      <w:r>
        <w:rPr>
          <w:rFonts w:ascii="宋体" w:eastAsia="宋体" w:hint="eastAsia" w:cstheme="minorBidi" w:hAnsiTheme="minorHAnsi"/>
        </w:rPr>
        <w:t>（</w:t>
      </w:r>
      <w:r>
        <w:rPr>
          <w:kern w:val="2"/>
          <w:szCs w:val="22"/>
          <w:rFonts w:cstheme="minorBidi" w:hAnsiTheme="minorHAnsi" w:eastAsiaTheme="minorHAnsi" w:asciiTheme="minorHAnsi"/>
          <w:i/>
          <w:spacing w:val="0"/>
          <w:w w:val="100"/>
          <w:sz w:val="21"/>
        </w:rPr>
        <w:t>I</w:t>
      </w:r>
      <w:r>
        <w:rPr>
          <w:kern w:val="2"/>
          <w:szCs w:val="22"/>
          <w:rFonts w:cstheme="minorBidi" w:hAnsiTheme="minorHAnsi" w:eastAsiaTheme="minorHAnsi" w:asciiTheme="minorHAnsi"/>
          <w:i/>
          <w:w w:val="100"/>
          <w:sz w:val="21"/>
        </w:rPr>
        <w:t>nd</w:t>
      </w:r>
      <w:r>
        <w:rPr>
          <w:kern w:val="2"/>
          <w:szCs w:val="22"/>
          <w:rFonts w:cstheme="minorBidi" w:hAnsiTheme="minorHAnsi" w:eastAsiaTheme="minorHAnsi" w:asciiTheme="minorHAnsi"/>
          <w:i/>
          <w:spacing w:val="-1"/>
          <w:w w:val="100"/>
          <w:sz w:val="21"/>
        </w:rPr>
        <w:t>i</w:t>
      </w:r>
      <w:r>
        <w:rPr>
          <w:kern w:val="2"/>
          <w:szCs w:val="22"/>
          <w:rFonts w:cstheme="minorBidi" w:hAnsiTheme="minorHAnsi" w:eastAsiaTheme="minorHAnsi" w:asciiTheme="minorHAnsi"/>
          <w:i/>
          <w:spacing w:val="-2"/>
          <w:w w:val="100"/>
          <w:sz w:val="21"/>
        </w:rPr>
        <w:t>g</w:t>
      </w:r>
      <w:r>
        <w:rPr>
          <w:kern w:val="2"/>
          <w:szCs w:val="22"/>
          <w:rFonts w:cstheme="minorBidi" w:hAnsiTheme="minorHAnsi" w:eastAsiaTheme="minorHAnsi" w:asciiTheme="minorHAnsi"/>
          <w:i/>
          <w:w w:val="100"/>
          <w:sz w:val="21"/>
        </w:rPr>
        <w:t>o</w:t>
      </w:r>
      <w:r>
        <w:rPr>
          <w:kern w:val="2"/>
          <w:szCs w:val="22"/>
          <w:rFonts w:cstheme="minorBidi" w:hAnsiTheme="minorHAnsi" w:eastAsiaTheme="minorHAnsi" w:asciiTheme="minorHAnsi"/>
          <w:i/>
          <w:spacing w:val="-1"/>
          <w:w w:val="100"/>
          <w:sz w:val="21"/>
        </w:rPr>
        <w:t>f</w:t>
      </w:r>
      <w:r>
        <w:rPr>
          <w:kern w:val="2"/>
          <w:szCs w:val="22"/>
          <w:rFonts w:cstheme="minorBidi" w:hAnsiTheme="minorHAnsi" w:eastAsiaTheme="minorHAnsi" w:asciiTheme="minorHAnsi"/>
          <w:i/>
          <w:spacing w:val="0"/>
          <w:w w:val="100"/>
          <w:sz w:val="21"/>
        </w:rPr>
        <w:t>e</w:t>
      </w:r>
      <w:r>
        <w:rPr>
          <w:kern w:val="2"/>
          <w:szCs w:val="22"/>
          <w:rFonts w:cstheme="minorBidi" w:hAnsiTheme="minorHAnsi" w:eastAsiaTheme="minorHAnsi" w:asciiTheme="minorHAnsi"/>
          <w:i/>
          <w:spacing w:val="-3"/>
          <w:w w:val="100"/>
          <w:sz w:val="21"/>
        </w:rPr>
        <w:t>r</w:t>
      </w:r>
      <w:r>
        <w:rPr>
          <w:kern w:val="2"/>
          <w:szCs w:val="22"/>
          <w:rFonts w:cstheme="minorBidi" w:hAnsiTheme="minorHAnsi" w:eastAsiaTheme="minorHAnsi" w:asciiTheme="minorHAnsi"/>
          <w:i/>
          <w:w w:val="100"/>
          <w:sz w:val="21"/>
        </w:rPr>
        <w:t>a</w:t>
      </w:r>
      <w:r>
        <w:rPr>
          <w:kern w:val="2"/>
          <w:szCs w:val="22"/>
          <w:rFonts w:cstheme="minorBidi" w:hAnsiTheme="minorHAnsi" w:eastAsiaTheme="minorHAnsi" w:asciiTheme="minorHAnsi"/>
          <w:i/>
          <w:sz w:val="21"/>
        </w:rPr>
        <w:t> </w:t>
      </w:r>
      <w:r>
        <w:rPr>
          <w:kern w:val="2"/>
          <w:szCs w:val="22"/>
          <w:rFonts w:cstheme="minorBidi" w:hAnsiTheme="minorHAnsi" w:eastAsiaTheme="minorHAnsi" w:asciiTheme="minorHAnsi"/>
          <w:i/>
          <w:w w:val="100"/>
          <w:sz w:val="21"/>
        </w:rPr>
        <w:t>h</w:t>
      </w:r>
      <w:r>
        <w:rPr>
          <w:kern w:val="2"/>
          <w:szCs w:val="22"/>
          <w:rFonts w:cstheme="minorBidi" w:hAnsiTheme="minorHAnsi" w:eastAsiaTheme="minorHAnsi" w:asciiTheme="minorHAnsi"/>
          <w:i/>
          <w:spacing w:val="-1"/>
          <w:w w:val="100"/>
          <w:sz w:val="21"/>
        </w:rPr>
        <w:t>i</w:t>
      </w:r>
      <w:r>
        <w:rPr>
          <w:kern w:val="2"/>
          <w:szCs w:val="22"/>
          <w:rFonts w:cstheme="minorBidi" w:hAnsiTheme="minorHAnsi" w:eastAsiaTheme="minorHAnsi" w:asciiTheme="minorHAnsi"/>
          <w:i/>
          <w:w w:val="100"/>
          <w:sz w:val="21"/>
        </w:rPr>
        <w:t>r</w:t>
      </w:r>
      <w:r>
        <w:rPr>
          <w:kern w:val="2"/>
          <w:szCs w:val="22"/>
          <w:rFonts w:cstheme="minorBidi" w:hAnsiTheme="minorHAnsi" w:eastAsiaTheme="minorHAnsi" w:asciiTheme="minorHAnsi"/>
          <w:i/>
          <w:spacing w:val="-1"/>
          <w:w w:val="100"/>
          <w:sz w:val="21"/>
        </w:rPr>
        <w:t>s</w:t>
      </w:r>
      <w:r>
        <w:rPr>
          <w:kern w:val="2"/>
          <w:szCs w:val="22"/>
          <w:rFonts w:cstheme="minorBidi" w:hAnsiTheme="minorHAnsi" w:eastAsiaTheme="minorHAnsi" w:asciiTheme="minorHAnsi"/>
          <w:i/>
          <w:w w:val="100"/>
          <w:sz w:val="21"/>
        </w:rPr>
        <w:t>u</w:t>
      </w:r>
      <w:r>
        <w:rPr>
          <w:kern w:val="2"/>
          <w:szCs w:val="22"/>
          <w:rFonts w:cstheme="minorBidi" w:hAnsiTheme="minorHAnsi" w:eastAsiaTheme="minorHAnsi" w:asciiTheme="minorHAnsi"/>
          <w:i/>
          <w:spacing w:val="-1"/>
          <w:w w:val="100"/>
          <w:sz w:val="21"/>
        </w:rPr>
        <w:t>t</w:t>
      </w:r>
      <w:r>
        <w:rPr>
          <w:kern w:val="2"/>
          <w:szCs w:val="22"/>
          <w:rFonts w:cstheme="minorBidi" w:hAnsiTheme="minorHAnsi" w:eastAsiaTheme="minorHAnsi" w:asciiTheme="minorHAnsi"/>
          <w:i/>
          <w:spacing w:val="0"/>
          <w:w w:val="100"/>
          <w:sz w:val="21"/>
        </w:rPr>
        <w:t>a</w:t>
      </w:r>
      <w:r>
        <w:rPr>
          <w:rFonts w:ascii="宋体" w:eastAsia="宋体" w:hint="eastAsia" w:cstheme="minorBidi" w:hAnsiTheme="minorHAnsi"/>
        </w:rPr>
        <w:t>）</w:t>
      </w:r>
      <w:r>
        <w:rPr>
          <w:rFonts w:ascii="宋体" w:eastAsia="宋体" w:hint="eastAsia" w:cstheme="minorBidi" w:hAnsiTheme="minorHAnsi"/>
        </w:rPr>
        <w:t>和苣莴</w:t>
      </w:r>
      <w:r>
        <w:rPr>
          <w:rFonts w:ascii="宋体" w:eastAsia="宋体" w:hint="eastAsia" w:cstheme="minorBidi" w:hAnsiTheme="minorHAnsi"/>
        </w:rPr>
        <w:t>（</w:t>
      </w:r>
      <w:r>
        <w:rPr>
          <w:kern w:val="2"/>
          <w:szCs w:val="22"/>
          <w:rFonts w:cstheme="minorBidi" w:hAnsiTheme="minorHAnsi" w:eastAsiaTheme="minorHAnsi" w:asciiTheme="minorHAnsi"/>
          <w:i/>
          <w:spacing w:val="-2"/>
          <w:w w:val="100"/>
          <w:sz w:val="21"/>
        </w:rPr>
        <w:t>L</w:t>
      </w:r>
      <w:r>
        <w:rPr>
          <w:kern w:val="2"/>
          <w:szCs w:val="22"/>
          <w:rFonts w:cstheme="minorBidi" w:hAnsiTheme="minorHAnsi" w:eastAsiaTheme="minorHAnsi" w:asciiTheme="minorHAnsi"/>
          <w:i/>
          <w:w w:val="100"/>
          <w:sz w:val="21"/>
        </w:rPr>
        <w:t>a</w:t>
      </w:r>
      <w:r>
        <w:rPr>
          <w:kern w:val="2"/>
          <w:szCs w:val="22"/>
          <w:rFonts w:cstheme="minorBidi" w:hAnsiTheme="minorHAnsi" w:eastAsiaTheme="minorHAnsi" w:asciiTheme="minorHAnsi"/>
          <w:i/>
          <w:spacing w:val="0"/>
          <w:w w:val="100"/>
          <w:sz w:val="21"/>
        </w:rPr>
        <w:t>c</w:t>
      </w:r>
      <w:r>
        <w:rPr>
          <w:kern w:val="2"/>
          <w:szCs w:val="22"/>
          <w:rFonts w:cstheme="minorBidi" w:hAnsiTheme="minorHAnsi" w:eastAsiaTheme="minorHAnsi" w:asciiTheme="minorHAnsi"/>
          <w:i/>
          <w:spacing w:val="-1"/>
          <w:w w:val="100"/>
          <w:sz w:val="21"/>
        </w:rPr>
        <w:t>t</w:t>
      </w:r>
      <w:r>
        <w:rPr>
          <w:kern w:val="2"/>
          <w:szCs w:val="22"/>
          <w:rFonts w:cstheme="minorBidi" w:hAnsiTheme="minorHAnsi" w:eastAsiaTheme="minorHAnsi" w:asciiTheme="minorHAnsi"/>
          <w:i/>
          <w:spacing w:val="-2"/>
          <w:w w:val="100"/>
          <w:sz w:val="21"/>
        </w:rPr>
        <w:t>u</w:t>
      </w:r>
      <w:r>
        <w:rPr>
          <w:kern w:val="2"/>
          <w:szCs w:val="22"/>
          <w:rFonts w:cstheme="minorBidi" w:hAnsiTheme="minorHAnsi" w:eastAsiaTheme="minorHAnsi" w:asciiTheme="minorHAnsi"/>
          <w:i/>
          <w:spacing w:val="0"/>
          <w:w w:val="100"/>
          <w:sz w:val="21"/>
        </w:rPr>
        <w:t>c</w:t>
      </w:r>
      <w:r>
        <w:rPr>
          <w:kern w:val="2"/>
          <w:szCs w:val="22"/>
          <w:rFonts w:cstheme="minorBidi" w:hAnsiTheme="minorHAnsi" w:eastAsiaTheme="minorHAnsi" w:asciiTheme="minorHAnsi"/>
          <w:i/>
          <w:w w:val="100"/>
          <w:sz w:val="21"/>
        </w:rPr>
        <w:t>a</w:t>
      </w:r>
      <w:r>
        <w:rPr>
          <w:kern w:val="2"/>
          <w:szCs w:val="22"/>
          <w:rFonts w:cstheme="minorBidi" w:hAnsiTheme="minorHAnsi" w:eastAsiaTheme="minorHAnsi" w:asciiTheme="minorHAnsi"/>
          <w:i/>
          <w:sz w:val="21"/>
        </w:rPr>
        <w:t> </w:t>
      </w:r>
      <w:r>
        <w:rPr>
          <w:kern w:val="2"/>
          <w:szCs w:val="22"/>
          <w:rFonts w:cstheme="minorBidi" w:hAnsiTheme="minorHAnsi" w:eastAsiaTheme="minorHAnsi" w:asciiTheme="minorHAnsi"/>
          <w:i/>
          <w:w w:val="100"/>
          <w:sz w:val="21"/>
        </w:rPr>
        <w:t>sa</w:t>
      </w:r>
      <w:r>
        <w:rPr>
          <w:kern w:val="2"/>
          <w:szCs w:val="22"/>
          <w:rFonts w:cstheme="minorBidi" w:hAnsiTheme="minorHAnsi" w:eastAsiaTheme="minorHAnsi" w:asciiTheme="minorHAnsi"/>
          <w:i/>
          <w:spacing w:val="-1"/>
          <w:w w:val="100"/>
          <w:sz w:val="21"/>
        </w:rPr>
        <w:t>t</w:t>
      </w:r>
      <w:r>
        <w:rPr>
          <w:kern w:val="2"/>
          <w:szCs w:val="22"/>
          <w:rFonts w:cstheme="minorBidi" w:hAnsiTheme="minorHAnsi" w:eastAsiaTheme="minorHAnsi" w:asciiTheme="minorHAnsi"/>
          <w:i/>
          <w:spacing w:val="-1"/>
          <w:w w:val="100"/>
          <w:sz w:val="21"/>
        </w:rPr>
        <w:t>i</w:t>
      </w:r>
      <w:r>
        <w:rPr>
          <w:kern w:val="2"/>
          <w:szCs w:val="22"/>
          <w:rFonts w:cstheme="minorBidi" w:hAnsiTheme="minorHAnsi" w:eastAsiaTheme="minorHAnsi" w:asciiTheme="minorHAnsi"/>
          <w:i/>
          <w:spacing w:val="0"/>
          <w:w w:val="100"/>
          <w:sz w:val="21"/>
        </w:rPr>
        <w:t>v</w:t>
      </w:r>
      <w:r>
        <w:rPr>
          <w:kern w:val="2"/>
          <w:szCs w:val="22"/>
          <w:rFonts w:cstheme="minorBidi" w:hAnsiTheme="minorHAnsi" w:eastAsiaTheme="minorHAnsi" w:asciiTheme="minorHAnsi"/>
          <w:i/>
          <w:spacing w:val="-2"/>
          <w:w w:val="100"/>
          <w:sz w:val="21"/>
        </w:rPr>
        <w:t>a</w:t>
      </w:r>
      <w:r>
        <w:rPr>
          <w:rFonts w:ascii="宋体" w:eastAsia="宋体" w:hint="eastAsia" w:cstheme="minorBidi" w:hAns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7</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小麦抑制野燕麦</w:t>
      </w:r>
      <w:r>
        <w:rPr>
          <w:rFonts w:ascii="宋体" w:eastAsia="宋体" w:hint="eastAsia" w:cstheme="minorBidi" w:hAnsiTheme="minorHAnsi"/>
        </w:rPr>
        <w:t>（</w:t>
      </w:r>
      <w:r>
        <w:rPr>
          <w:kern w:val="2"/>
          <w:szCs w:val="22"/>
          <w:rFonts w:cstheme="minorBidi" w:hAnsiTheme="minorHAnsi" w:eastAsiaTheme="minorHAnsi" w:asciiTheme="minorHAnsi"/>
          <w:i/>
          <w:sz w:val="21"/>
        </w:rPr>
        <w:t>Avena fatua</w:t>
      </w:r>
      <w:r>
        <w:rPr>
          <w:rFonts w:ascii="宋体" w:eastAsia="宋体" w:hint="eastAsia" w:cstheme="minorBidi" w:hAnsiTheme="minorHAnsi"/>
        </w:rPr>
        <w:t>）</w:t>
      </w:r>
      <w:r>
        <w:rPr>
          <w:rFonts w:ascii="宋体" w:eastAsia="宋体" w:hint="eastAsia" w:cstheme="minorBidi" w:hAnsiTheme="minorHAnsi"/>
        </w:rPr>
        <w:t>和印度对冲芥末</w:t>
      </w:r>
      <w:r>
        <w:rPr>
          <w:rFonts w:ascii="宋体" w:eastAsia="宋体" w:hint="eastAsia" w:cstheme="minorBidi" w:hAnsiTheme="minorHAnsi"/>
        </w:rPr>
        <w:t>（</w:t>
      </w:r>
      <w:r>
        <w:rPr>
          <w:kern w:val="2"/>
          <w:szCs w:val="22"/>
          <w:rFonts w:cstheme="minorBidi" w:hAnsiTheme="minorHAnsi" w:eastAsiaTheme="minorHAnsi" w:asciiTheme="minorHAnsi"/>
          <w:i/>
          <w:sz w:val="21"/>
        </w:rPr>
        <w:t>Sisymbrium orientate</w:t>
      </w:r>
      <w:r>
        <w:rPr>
          <w:rFonts w:ascii="宋体" w:eastAsia="宋体" w:hint="eastAsia" w:cstheme="minorBidi" w:hAnsiTheme="minorHAnsi"/>
        </w:rPr>
        <w:t>）</w:t>
      </w:r>
      <w:r>
        <w:rPr>
          <w:rFonts w:cstheme="minorBidi" w:hAnsiTheme="minorHAnsi" w:eastAsiaTheme="minorHAnsi" w:asciiTheme="minorHAnsi"/>
          <w:vertAlign w:val="superscript"/>
        </w:rPr>
        <w:t>[</w:t>
      </w:r>
      <w:r>
        <w:rPr>
          <w:color w:val="FF0000"/>
          <w:rFonts w:cstheme="minorBidi" w:hAnsiTheme="minorHAnsi" w:eastAsiaTheme="minorHAnsi" w:asciiTheme="minorHAnsi"/>
          <w:vertAlign w:val="superscript"/>
        </w:rPr>
        <w:t xml:space="preserve">48</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t xml:space="preserve">  </w:t>
      </w:r>
      <w:r>
        <w:rPr>
          <w:rFonts w:ascii="宋体" w:eastAsia="宋体" w:hint="eastAsia" w:cstheme="minorBidi" w:hAnsiTheme="minorHAnsi"/>
        </w:rPr>
        <w:t>植物箱法</w:t>
      </w:r>
      <w:r>
        <w:rPr>
          <w:rFonts w:ascii="宋体" w:eastAsia="宋体" w:hint="eastAsia" w:cstheme="minorBidi" w:hAnsiTheme="minorHAnsi"/>
        </w:rPr>
        <w:t>（</w:t>
      </w:r>
      <w:r>
        <w:rPr>
          <w:rFonts w:cstheme="minorBidi" w:hAnsiTheme="minorHAnsi" w:eastAsiaTheme="minorHAnsi" w:asciiTheme="minorHAnsi"/>
        </w:rPr>
        <w:t>PMB</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w:t>
      </w:r>
      <w:r>
        <w:t xml:space="preserve">  </w:t>
      </w:r>
      <w:r w:rsidRPr="00DB64CE">
        <w:rPr>
          <w:rFonts w:cstheme="minorBidi" w:hAnsiTheme="minorHAnsi" w:eastAsiaTheme="minorHAnsi" w:asciiTheme="minorHAnsi"/>
        </w:rPr>
        <w:t>Plant Box Method</w:t>
      </w:r>
    </w:p>
    <w:p w:rsidR="0018722C">
      <w:pPr>
        <w:topLinePunct/>
      </w:pPr>
      <w:r>
        <w:t>PMB</w:t>
      </w:r>
      <w:r>
        <w:rPr>
          <w:rFonts w:ascii="宋体" w:eastAsia="宋体" w:hint="eastAsia"/>
        </w:rPr>
        <w:t>生物测试法可以明确得到供体物种对受体的抑制效应。供体幼苗释放的化感物质</w:t>
      </w:r>
      <w:r>
        <w:rPr>
          <w:rFonts w:ascii="宋体" w:eastAsia="宋体" w:hint="eastAsia"/>
        </w:rPr>
        <w:t>通过</w:t>
      </w:r>
      <w:r>
        <w:t>CDT</w:t>
      </w:r>
      <w:r>
        <w:rPr>
          <w:rFonts w:ascii="宋体" w:eastAsia="宋体" w:hint="eastAsia"/>
        </w:rPr>
        <w:t>扩散到琼脂介质中并影响受体的生长</w:t>
      </w:r>
      <w:r>
        <w:rPr>
          <w:vertAlign w:val="superscript"/>
        </w:rPr>
        <w:t>[</w:t>
      </w:r>
      <w:r>
        <w:rPr>
          <w:color w:val="FF0000"/>
          <w:vertAlign w:val="superscript"/>
          <w:position w:val="10"/>
        </w:rPr>
        <w:t xml:space="preserve">48</w:t>
      </w:r>
      <w:r>
        <w:rPr>
          <w:vertAlign w:val="superscript"/>
        </w:rPr>
        <w:t>]</w:t>
      </w:r>
      <w:r>
        <w:rPr>
          <w:rFonts w:ascii="宋体" w:eastAsia="宋体" w:hint="eastAsia"/>
        </w:rPr>
        <w:t>。随着与供体植物的距离加大，受体植物</w:t>
      </w:r>
      <w:r>
        <w:rPr>
          <w:rFonts w:ascii="宋体" w:eastAsia="宋体" w:hint="eastAsia"/>
        </w:rPr>
        <w:t>受抑制程度不断降低。然而，该生物测试需要一个大箱，这给大量筛选品种造成巨大的问题。</w:t>
      </w:r>
      <w:r>
        <w:rPr>
          <w:rFonts w:ascii="宋体" w:eastAsia="宋体" w:hint="eastAsia"/>
        </w:rPr>
        <w:t>且该生物测试法需要时间，供体植物需要事先生长到两个月。总之，该生物测试法不适于大</w:t>
      </w:r>
      <w:r>
        <w:rPr>
          <w:rFonts w:ascii="宋体" w:eastAsia="宋体" w:hint="eastAsia"/>
        </w:rPr>
        <w:t>规模的化感生物筛选</w:t>
      </w:r>
      <w:r>
        <w:rPr>
          <w:vertAlign w:val="superscript"/>
        </w:rPr>
        <w:t>[</w:t>
      </w:r>
      <w:r>
        <w:rPr>
          <w:color w:val="FF0000"/>
          <w:vertAlign w:val="superscript"/>
          <w:position w:val="10"/>
        </w:rPr>
        <w:t xml:space="preserve">49</w:t>
      </w:r>
      <w:r>
        <w:rPr>
          <w:vertAlign w:val="superscript"/>
        </w:rPr>
        <w:t>]</w:t>
      </w:r>
      <w:r>
        <w:rPr>
          <w:rFonts w:ascii="宋体" w:eastAsia="宋体" w:hint="eastAsia"/>
        </w:rPr>
        <w:t>。</w:t>
      </w:r>
    </w:p>
    <w:p w:rsidR="0018722C">
      <w:pPr>
        <w:pStyle w:val="4"/>
        <w:topLinePunct/>
        <w:ind w:left="200" w:hangingChars="200" w:hanging="200"/>
      </w:pPr>
      <w:r>
        <w:rPr>
          <w:b/>
        </w:rPr>
        <w:t>1.2.2.3</w:t>
      </w:r>
      <w:r>
        <w:t xml:space="preserve"> </w:t>
      </w:r>
      <w:r>
        <w:t>迟播共培法</w:t>
      </w:r>
      <w:r>
        <w:t>（</w:t>
      </w:r>
      <w:r>
        <w:rPr>
          <w:b/>
        </w:rPr>
        <w:t>Relay</w:t>
      </w:r>
      <w:r>
        <w:rPr>
          <w:b/>
        </w:rPr>
        <w:t> </w:t>
      </w:r>
      <w:r>
        <w:rPr>
          <w:b/>
        </w:rPr>
        <w:t>Seeding</w:t>
      </w:r>
      <w:r>
        <w:rPr>
          <w:b/>
        </w:rPr>
        <w:t> </w:t>
      </w:r>
      <w:r>
        <w:rPr>
          <w:b/>
        </w:rPr>
        <w:t>Technique</w:t>
      </w:r>
      <w:r>
        <w:t>）</w:t>
      </w:r>
    </w:p>
    <w:p w:rsidR="0018722C">
      <w:pPr>
        <w:topLinePunct/>
      </w:pPr>
      <w:r>
        <w:rPr>
          <w:rFonts w:ascii="宋体" w:eastAsia="宋体" w:hint="eastAsia"/>
        </w:rPr>
        <w:t>为了克服植物根箱法所带来的问题，</w:t>
      </w:r>
      <w:r>
        <w:t>N</w:t>
      </w:r>
      <w:r>
        <w:t>a</w:t>
      </w:r>
      <w:r>
        <w:t>v</w:t>
      </w:r>
      <w:r>
        <w:t>a</w:t>
      </w:r>
      <w:r>
        <w:t>r</w:t>
      </w:r>
      <w:r>
        <w:t>e</w:t>
      </w:r>
      <w:r>
        <w:t>z</w:t>
      </w:r>
      <w:r>
        <w:t> </w:t>
      </w:r>
      <w:r>
        <w:t>a</w:t>
      </w:r>
      <w:r>
        <w:t>n</w:t>
      </w:r>
      <w:r>
        <w:t>d</w:t>
      </w:r>
      <w:r>
        <w:t> </w:t>
      </w:r>
      <w:r>
        <w:t>O</w:t>
      </w:r>
      <w:r>
        <w:t>l</w:t>
      </w:r>
      <w:r>
        <w:t>o</w:t>
      </w:r>
      <w:r>
        <w:t>f</w:t>
      </w:r>
      <w:r>
        <w:t>s</w:t>
      </w:r>
      <w:r>
        <w:t>d</w:t>
      </w:r>
      <w:r>
        <w:t>o</w:t>
      </w:r>
      <w:r>
        <w:t>tt</w:t>
      </w:r>
      <w:r>
        <w:t>e</w:t>
      </w:r>
      <w:r>
        <w:t>r</w:t>
      </w:r>
      <w:r>
        <w:t> </w:t>
      </w:r>
      <w:r>
        <w:rPr>
          <w:vertAlign w:val="superscript"/>
        </w:rPr>
        <w:t>[</w:t>
      </w:r>
      <w:r>
        <w:rPr>
          <w:vertAlign w:val="superscript"/>
        </w:rPr>
        <w:t>49</w:t>
      </w:r>
      <w:r>
        <w:rPr>
          <w:vertAlign w:val="superscript"/>
        </w:rPr>
        <w:t>]</w:t>
      </w:r>
      <w:r>
        <w:rPr>
          <w:rFonts w:ascii="宋体" w:eastAsia="宋体" w:hint="eastAsia"/>
        </w:rPr>
        <w:t>提出了迟播共培法</w:t>
      </w:r>
      <w:r>
        <w:rPr>
          <w:rFonts w:ascii="宋体" w:eastAsia="宋体" w:hint="eastAsia"/>
        </w:rPr>
        <w:t>（</w:t>
      </w:r>
      <w:r>
        <w:rPr>
          <w:spacing w:val="-1"/>
          <w:w w:val="100"/>
        </w:rPr>
        <w:t>R</w:t>
      </w:r>
      <w:r>
        <w:rPr>
          <w:spacing w:val="-2"/>
          <w:w w:val="100"/>
        </w:rPr>
        <w:t>e</w:t>
      </w:r>
      <w:r>
        <w:rPr>
          <w:spacing w:val="-1"/>
          <w:w w:val="100"/>
        </w:rPr>
        <w:t>l</w:t>
      </w:r>
      <w:r>
        <w:rPr>
          <w:spacing w:val="0"/>
          <w:w w:val="100"/>
        </w:rPr>
        <w:t>a</w:t>
      </w:r>
      <w:r>
        <w:rPr>
          <w:w w:val="100"/>
        </w:rPr>
        <w:t>y </w:t>
      </w:r>
      <w:r>
        <w:rPr>
          <w:spacing w:val="-2"/>
          <w:w w:val="100"/>
        </w:rPr>
        <w:t>S</w:t>
      </w:r>
      <w:r>
        <w:rPr>
          <w:spacing w:val="-2"/>
          <w:w w:val="100"/>
        </w:rPr>
        <w:t>e</w:t>
      </w:r>
      <w:r>
        <w:rPr>
          <w:spacing w:val="0"/>
          <w:w w:val="100"/>
        </w:rPr>
        <w:t>e</w:t>
      </w:r>
      <w:r>
        <w:rPr>
          <w:spacing w:val="-2"/>
          <w:w w:val="100"/>
        </w:rPr>
        <w:t>d</w:t>
      </w:r>
      <w:r>
        <w:rPr>
          <w:spacing w:val="1"/>
          <w:w w:val="100"/>
        </w:rPr>
        <w:t>i</w:t>
      </w:r>
      <w:r>
        <w:rPr>
          <w:w w:val="100"/>
        </w:rPr>
        <w:t>ng</w:t>
      </w:r>
      <w:r>
        <w:t> </w:t>
      </w:r>
      <w:r>
        <w:rPr>
          <w:spacing w:val="-9"/>
          <w:w w:val="100"/>
        </w:rPr>
        <w:t>T</w:t>
      </w:r>
      <w:r>
        <w:rPr>
          <w:spacing w:val="0"/>
          <w:w w:val="100"/>
        </w:rPr>
        <w:t>e</w:t>
      </w:r>
      <w:r>
        <w:rPr>
          <w:spacing w:val="-2"/>
          <w:w w:val="100"/>
        </w:rPr>
        <w:t>c</w:t>
      </w:r>
      <w:r>
        <w:rPr>
          <w:w w:val="100"/>
        </w:rPr>
        <w:t>h</w:t>
      </w:r>
      <w:r>
        <w:rPr>
          <w:spacing w:val="-2"/>
          <w:w w:val="100"/>
        </w:rPr>
        <w:t>n</w:t>
      </w:r>
      <w:r>
        <w:rPr>
          <w:spacing w:val="-1"/>
          <w:w w:val="100"/>
        </w:rPr>
        <w:t>i</w:t>
      </w:r>
      <w:r>
        <w:rPr>
          <w:spacing w:val="2"/>
          <w:w w:val="100"/>
        </w:rPr>
        <w:t>q</w:t>
      </w:r>
      <w:r>
        <w:rPr>
          <w:w w:val="100"/>
        </w:rPr>
        <w:t>u</w:t>
      </w:r>
      <w:r>
        <w:rPr>
          <w:spacing w:val="-1"/>
          <w:w w:val="100"/>
        </w:rPr>
        <w:t>e</w:t>
      </w:r>
      <w:r>
        <w:rPr>
          <w:b/>
          <w:w w:val="100"/>
        </w:rPr>
        <w:t>,</w:t>
      </w:r>
      <w:r>
        <w:rPr>
          <w:b/>
        </w:rPr>
        <w:t> </w:t>
      </w:r>
      <w:r>
        <w:rPr>
          <w:spacing w:val="-1"/>
          <w:w w:val="100"/>
        </w:rPr>
        <w:t>R</w:t>
      </w:r>
      <w:r>
        <w:rPr>
          <w:spacing w:val="0"/>
          <w:w w:val="100"/>
        </w:rPr>
        <w:t>S</w:t>
      </w:r>
      <w:r>
        <w:rPr>
          <w:spacing w:val="-2"/>
          <w:w w:val="100"/>
        </w:rPr>
        <w:t>T</w:t>
      </w:r>
      <w:r>
        <w:rPr>
          <w:rFonts w:ascii="宋体" w:eastAsia="宋体" w:hint="eastAsia"/>
        </w:rPr>
        <w:t>）</w:t>
      </w:r>
      <w:r>
        <w:rPr>
          <w:rFonts w:ascii="宋体" w:eastAsia="宋体" w:hint="eastAsia"/>
        </w:rPr>
        <w:t>（</w:t>
      </w:r>
      <w:r>
        <w:rPr>
          <w:rFonts w:ascii="宋体" w:eastAsia="宋体" w:hint="eastAsia"/>
          <w:w w:val="100"/>
        </w:rPr>
        <w:t>图</w:t>
      </w:r>
      <w:r>
        <w:rPr>
          <w:w w:val="100"/>
        </w:rPr>
        <w:t>3</w:t>
      </w:r>
      <w:r>
        <w:rPr>
          <w:rFonts w:ascii="宋体" w:eastAsia="宋体" w:hint="eastAsia"/>
        </w:rPr>
        <w:t>）</w:t>
      </w:r>
      <w:r>
        <w:rPr>
          <w:rFonts w:ascii="宋体" w:eastAsia="宋体" w:hint="eastAsia"/>
        </w:rPr>
        <w:t>作为评价水稻幼苗的化感作用。</w:t>
      </w:r>
      <w:r>
        <w:t>R</w:t>
      </w:r>
      <w:r>
        <w:t>S</w:t>
      </w:r>
      <w:r>
        <w:t>T</w:t>
      </w:r>
      <w:r>
        <w:rPr>
          <w:rFonts w:ascii="宋体" w:eastAsia="宋体" w:hint="eastAsia"/>
        </w:rPr>
        <w:t>方法为在透明的含有蒸</w:t>
      </w:r>
      <w:r>
        <w:rPr>
          <w:rFonts w:ascii="宋体" w:eastAsia="宋体" w:hint="eastAsia"/>
        </w:rPr>
        <w:t>馏水的培养箱内放置充满水的培养皿，培养皿上有</w:t>
      </w:r>
      <w:r>
        <w:t>7</w:t>
      </w:r>
      <w:r>
        <w:rPr>
          <w:rFonts w:ascii="宋体" w:eastAsia="宋体" w:hint="eastAsia"/>
        </w:rPr>
        <w:t>天的供体幼苗，然后移入受体，共培</w:t>
      </w:r>
      <w:r>
        <w:t>10</w:t>
      </w:r>
      <w:r>
        <w:rPr>
          <w:rFonts w:ascii="宋体" w:eastAsia="宋体" w:hint="eastAsia"/>
        </w:rPr>
        <w:t>天后测定受体生长指标。培养皿垫了一层环形滤纸，这样就可以通过滤桥为植物提供水分。供体植物成排种植，覆盖珍珠岩以防止供体植物根拱起来。生长箱被透明的塑料</w:t>
      </w:r>
      <w:r>
        <w:rPr>
          <w:rFonts w:ascii="宋体" w:eastAsia="宋体" w:hint="eastAsia"/>
        </w:rPr>
        <w:t>盖子</w:t>
      </w:r>
      <w:r>
        <w:rPr>
          <w:rFonts w:ascii="宋体" w:eastAsia="宋体" w:hint="eastAsia"/>
        </w:rPr>
        <w:t>覆盖，</w:t>
      </w:r>
      <w:r w:rsidR="001852F3">
        <w:rPr>
          <w:rFonts w:ascii="宋体" w:eastAsia="宋体" w:hint="eastAsia"/>
        </w:rPr>
        <w:t xml:space="preserve">有必要时添加蒸馏水。</w:t>
      </w:r>
      <w:r>
        <w:t>10</w:t>
      </w:r>
      <w:r>
        <w:rPr>
          <w:rFonts w:ascii="宋体" w:eastAsia="宋体" w:hint="eastAsia"/>
        </w:rPr>
        <w:t>天后记录受体植物的根长和株高。</w:t>
      </w:r>
    </w:p>
    <w:p w:rsidR="0018722C">
      <w:pPr>
        <w:topLinePunct/>
      </w:pPr>
      <w:r>
        <w:rPr>
          <w:rFonts w:ascii="宋体" w:eastAsia="宋体" w:hint="eastAsia"/>
        </w:rPr>
        <w:t>迟播共培法也有缺点，如受体根依附在滤纸上导致取样时根容易断掉，进而引起根长和</w:t>
      </w:r>
      <w:r>
        <w:rPr>
          <w:rFonts w:ascii="宋体" w:eastAsia="宋体" w:hint="eastAsia"/>
        </w:rPr>
        <w:t>干物质的测定不准确</w:t>
      </w:r>
      <w:r>
        <w:t>[</w:t>
      </w:r>
      <w:r>
        <w:rPr>
          <w:color w:val="FF0000"/>
          <w:position w:val="10"/>
          <w:sz w:val="14"/>
        </w:rPr>
        <w:t xml:space="preserve">22</w:t>
      </w:r>
      <w:r>
        <w:rPr>
          <w:color w:val="FF0000"/>
          <w:position w:val="10"/>
          <w:sz w:val="14"/>
        </w:rPr>
        <w:t xml:space="preserve">, </w:t>
      </w:r>
      <w:r>
        <w:rPr>
          <w:color w:val="FF0000"/>
          <w:position w:val="10"/>
          <w:sz w:val="14"/>
        </w:rPr>
        <w:t xml:space="preserve">33</w:t>
      </w:r>
      <w:r>
        <w:t>]</w:t>
      </w:r>
      <w:r>
        <w:rPr>
          <w:rFonts w:ascii="宋体" w:eastAsia="宋体" w:hint="eastAsia"/>
        </w:rPr>
        <w:t>。微生物污染也同样是一个问题。虽然</w:t>
      </w:r>
      <w:r>
        <w:t>RST</w:t>
      </w:r>
      <w:r>
        <w:rPr>
          <w:rFonts w:ascii="宋体" w:eastAsia="宋体" w:hint="eastAsia"/>
        </w:rPr>
        <w:t>能成功的消除水和营养</w:t>
      </w:r>
      <w:r>
        <w:rPr>
          <w:rFonts w:ascii="宋体" w:eastAsia="宋体" w:hint="eastAsia"/>
        </w:rPr>
        <w:t>的竞争，但光竞争仍然存在</w:t>
      </w:r>
      <w:r>
        <w:rPr>
          <w:vertAlign w:val="superscript"/>
        </w:rPr>
        <w:t>[</w:t>
      </w:r>
      <w:r>
        <w:rPr>
          <w:color w:val="FF0000"/>
          <w:vertAlign w:val="superscript"/>
          <w:position w:val="10"/>
        </w:rPr>
        <w:t xml:space="preserve">49</w:t>
      </w:r>
      <w:r>
        <w:rPr>
          <w:vertAlign w:val="superscript"/>
        </w:rPr>
        <w:t>]</w:t>
      </w:r>
      <w:r>
        <w:rPr>
          <w:rFonts w:ascii="宋体" w:eastAsia="宋体" w:hint="eastAsia"/>
        </w:rPr>
        <w:t>。进一步表现，过高的供体植物弯曲下可能引发出化感物质</w:t>
      </w:r>
      <w:r>
        <w:rPr>
          <w:rFonts w:ascii="宋体" w:eastAsia="宋体" w:hint="eastAsia"/>
        </w:rPr>
        <w:t>的重新分配和释放</w:t>
      </w:r>
      <w:r>
        <w:rPr>
          <w:vertAlign w:val="superscript"/>
        </w:rPr>
        <w:t>[</w:t>
      </w:r>
      <w:r>
        <w:rPr>
          <w:color w:val="FF0000"/>
          <w:vertAlign w:val="superscript"/>
          <w:position w:val="10"/>
        </w:rPr>
        <w:t xml:space="preserve">33</w:t>
      </w:r>
      <w:r>
        <w:rPr>
          <w:vertAlign w:val="superscript"/>
        </w:rPr>
        <w:t>]</w:t>
      </w:r>
      <w:r>
        <w:rPr>
          <w:rFonts w:ascii="宋体" w:eastAsia="宋体" w:hint="eastAsia"/>
        </w:rPr>
        <w:t>，当植物受胁迫时这是一个特征响应</w:t>
      </w:r>
      <w:r>
        <w:rPr>
          <w:vertAlign w:val="superscript"/>
        </w:rPr>
        <w:t>[</w:t>
      </w:r>
      <w:r>
        <w:rPr>
          <w:color w:val="FF0000"/>
          <w:vertAlign w:val="superscript"/>
          <w:position w:val="10"/>
        </w:rPr>
        <w:t xml:space="preserve">1</w:t>
      </w:r>
      <w:r>
        <w:rPr>
          <w:vertAlign w:val="superscript"/>
        </w:rPr>
        <w:t>]</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211.350006pt;margin-top:19.311749pt;width:185.3pt;height:111.65pt;mso-position-horizontal-relative:page;mso-position-vertical-relative:paragraph;z-index:1192;mso-wrap-distance-left:0;mso-wrap-distance-right:0" coordorigin="4227,386" coordsize="3706,2233">
            <v:shape style="position:absolute;left:4227;top:579;width:3706;height:2039" type="#_x0000_t75" stroked="false">
              <v:imagedata r:id="rId10" o:title=""/>
            </v:shape>
            <v:shape style="position:absolute;left:4640;top:735;width:459;height:543" coordorigin="4640,735" coordsize="459,543" path="m4961,1158l4915,1197,5099,1277,5076,1181,4980,1181,4961,1158xm5007,1120l4961,1158,4980,1181,5026,1143,5007,1120xm5053,1082l5007,1120,5026,1143,4980,1181,5076,1181,5053,1082xm4686,735l4640,774,4961,1158,5007,1120,4686,735xe" filled="true" fillcolor="#000000" stroked="false">
              <v:path arrowok="t"/>
              <v:fill type="solid"/>
            </v:shape>
            <v:shape style="position:absolute;left:6625;top:386;width:459;height:543" coordorigin="6625,386" coordsize="459,543" path="m6671,733l6625,928,6809,848,6791,832,6744,832,6698,794,6717,771,6671,733xm6717,771l6698,794,6744,832,6763,809,6717,771xm6763,809l6744,832,6791,832,6763,809xm7038,386l6717,771,6763,809,7084,425,7038,386xe" filled="true" fillcolor="#000000" stroked="false">
              <v:path arrowok="t"/>
              <v:fill type="solid"/>
            </v:shape>
            <v:shape style="position:absolute;left:4446;top:430;width:385;height:183"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8"/>
                      </w:rPr>
                    </w:pPr>
                    <w:r>
                      <w:rPr>
                        <w:rFonts w:ascii="宋体" w:eastAsia="宋体" w:hint="eastAsia"/>
                        <w:sz w:val="18"/>
                      </w:rPr>
                      <w:t>供体</w:t>
                    </w:r>
                  </w:p>
                </w:txbxContent>
              </v:textbox>
              <w10:wrap type="none"/>
            </v:shape>
            <w10:wrap type="topAndBottom"/>
          </v:group>
        </w:pict>
      </w:r>
    </w:p>
    <w:p w:rsidR="0018722C">
      <w:pPr>
        <w:pStyle w:val="ae"/>
        <w:topLinePunct/>
      </w:pPr>
      <w:r>
        <w:rPr>
          <w:kern w:val="2"/>
          <w:szCs w:val="22"/>
          <w:rFonts w:ascii="宋体" w:eastAsia="宋体" w:hint="eastAsia" w:cstheme="minorBidi" w:hAnsiTheme="minorHAnsi"/>
          <w:sz w:val="18"/>
        </w:rPr>
        <w:t>受体</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t xml:space="preserve">  </w:t>
      </w:r>
      <w:r>
        <w:rPr>
          <w:rFonts w:ascii="宋体" w:eastAsia="宋体" w:hint="eastAsia" w:cstheme="minorBidi" w:hAnsiTheme="minorHAnsi"/>
        </w:rPr>
        <w:t>迟播共培法</w:t>
      </w:r>
      <w:r>
        <w:rPr>
          <w:rFonts w:ascii="宋体" w:eastAsia="宋体" w:hint="eastAsia" w:cstheme="minorBidi" w:hAnsiTheme="minorHAnsi"/>
        </w:rPr>
        <w:t>（</w:t>
      </w:r>
      <w:r>
        <w:rPr>
          <w:rFonts w:cstheme="minorBidi" w:hAnsiTheme="minorHAnsi" w:eastAsiaTheme="minorHAnsi" w:asciiTheme="minorHAnsi"/>
        </w:rPr>
        <w:t>RST</w:t>
      </w:r>
      <w:r>
        <w:rPr>
          <w:rFonts w:ascii="宋体" w:eastAsia="宋体" w:hint="eastAsia" w:cstheme="minorBidi" w:hAnsiTheme="minorHAnsi"/>
        </w:rPr>
        <w:t>）</w:t>
      </w:r>
      <w:r>
        <w:rPr>
          <w:rFonts w:cstheme="minorBidi" w:hAnsiTheme="minorHAnsi" w:eastAsiaTheme="minorHAnsi" w:asciiTheme="minorHAnsi"/>
        </w:rPr>
        <w:t>Fig. 3 Relay Seeding </w:t>
      </w:r>
      <w:r>
        <w:rPr>
          <w:rFonts w:cstheme="minorBidi" w:hAnsiTheme="minorHAnsi" w:eastAsiaTheme="minorHAnsi" w:asciiTheme="minorHAnsi"/>
        </w:rPr>
        <w:t>Technique</w:t>
      </w:r>
    </w:p>
    <w:p w:rsidR="0018722C">
      <w:pPr>
        <w:pStyle w:val="4"/>
        <w:topLinePunct/>
        <w:ind w:left="200" w:hangingChars="200" w:hanging="200"/>
      </w:pPr>
      <w:r>
        <w:rPr>
          <w:b/>
        </w:rPr>
        <w:t>1.2.2.4</w:t>
      </w:r>
      <w:r>
        <w:t xml:space="preserve"> </w:t>
      </w:r>
      <w:r>
        <w:t>等隔离体积共培法</w:t>
      </w:r>
      <w:r>
        <w:t>（</w:t>
      </w:r>
      <w:r>
        <w:rPr>
          <w:b/>
        </w:rPr>
        <w:t>Equal</w:t>
      </w:r>
      <w:r>
        <w:rPr>
          <w:b/>
        </w:rPr>
        <w:t> </w:t>
      </w:r>
      <w:r>
        <w:rPr>
          <w:b/>
        </w:rPr>
        <w:t>Compartment</w:t>
      </w:r>
      <w:r>
        <w:rPr>
          <w:b/>
        </w:rPr>
        <w:t> </w:t>
      </w:r>
      <w:r>
        <w:rPr>
          <w:b/>
        </w:rPr>
        <w:t>Agar</w:t>
      </w:r>
      <w:r>
        <w:rPr>
          <w:b/>
        </w:rPr>
        <w:t> </w:t>
      </w:r>
      <w:r>
        <w:rPr>
          <w:b/>
        </w:rPr>
        <w:t>Method</w:t>
      </w:r>
      <w:r>
        <w:t>）</w:t>
      </w:r>
    </w:p>
    <w:p w:rsidR="0018722C">
      <w:pPr>
        <w:topLinePunct/>
      </w:pPr>
      <w:r>
        <w:rPr>
          <w:rFonts w:cstheme="minorBidi" w:hAnsiTheme="minorHAnsi" w:eastAsiaTheme="minorHAnsi" w:asciiTheme="minorHAnsi" w:ascii="宋体" w:eastAsia="宋体" w:hint="eastAsia"/>
        </w:rPr>
        <w:t>近来，室内生物测试法等隔离体积共培法</w:t>
      </w:r>
      <w:r>
        <w:rPr>
          <w:rFonts w:cstheme="minorBidi" w:hAnsiTheme="minorHAnsi" w:eastAsiaTheme="minorHAnsi" w:asciiTheme="minorHAnsi" w:ascii="宋体" w:eastAsia="宋体" w:hint="eastAsia"/>
        </w:rPr>
        <w:t>（</w:t>
      </w:r>
      <w:r>
        <w:rPr>
          <w:rFonts w:cstheme="minorBidi" w:hAnsiTheme="minorHAnsi" w:eastAsiaTheme="minorHAnsi" w:asciiTheme="minorHAnsi"/>
          <w:b/>
        </w:rPr>
        <w:t>Equal Compartment Agar Method, </w:t>
      </w:r>
      <w:r>
        <w:rPr>
          <w:rFonts w:cstheme="minorBidi" w:hAnsiTheme="minorHAnsi" w:eastAsiaTheme="minorHAnsi" w:asciiTheme="minorHAnsi"/>
        </w:rPr>
        <w:t>ECAM</w:t>
      </w:r>
      <w:r>
        <w:rPr>
          <w:rFonts w:ascii="宋体" w:eastAsia="宋体" w:hint="eastAsia" w:cstheme="minorBidi" w:hAnsiTheme="minorHAnsi"/>
        </w:rPr>
        <w:t>）</w:t>
      </w:r>
    </w:p>
    <w:p w:rsidR="0018722C">
      <w:pPr>
        <w:topLinePunct/>
      </w:pPr>
      <w:r>
        <w:t>（</w:t>
      </w:r>
      <w:r>
        <w:rPr>
          <w:rFonts w:ascii="宋体" w:eastAsia="宋体" w:hint="eastAsia"/>
        </w:rPr>
        <w:t>图</w:t>
      </w:r>
      <w:r>
        <w:t>4</w:t>
      </w:r>
      <w:r>
        <w:t>）</w:t>
      </w:r>
      <w:r>
        <w:rPr>
          <w:rFonts w:ascii="宋体" w:eastAsia="宋体" w:hint="eastAsia"/>
        </w:rPr>
        <w:t>，用于评价小麦幼苗化感抑制燕麦</w:t>
      </w:r>
      <w:r>
        <w:rPr>
          <w:i/>
        </w:rPr>
        <w:t>(</w:t>
      </w:r>
      <w:r>
        <w:rPr>
          <w:i/>
        </w:rPr>
        <w:t xml:space="preserve">Lolium rigidum</w:t>
      </w:r>
      <w:r>
        <w:rPr>
          <w:i/>
        </w:rPr>
        <w:t>)</w:t>
      </w:r>
      <w:r>
        <w:rPr>
          <w:i/>
        </w:rPr>
        <w:t xml:space="preserve"> </w:t>
      </w:r>
      <w:r>
        <w:t>[</w:t>
      </w:r>
      <w:r>
        <w:t xml:space="preserve">33,50</w:t>
      </w:r>
      <w:r>
        <w:t>]</w:t>
      </w:r>
      <w:r>
        <w:rPr>
          <w:rFonts w:ascii="宋体" w:eastAsia="宋体" w:hint="eastAsia"/>
        </w:rPr>
        <w:t>。简言之，在装有琼脂</w:t>
      </w:r>
      <w:r>
        <w:rPr>
          <w:rFonts w:ascii="宋体" w:eastAsia="宋体" w:hint="eastAsia"/>
        </w:rPr>
        <w:t>（</w:t>
      </w:r>
      <w:r>
        <w:rPr>
          <w:rFonts w:ascii="宋体" w:eastAsia="宋体" w:hint="eastAsia"/>
        </w:rPr>
        <w:t>无营养</w:t>
      </w:r>
      <w:r>
        <w:rPr>
          <w:rFonts w:ascii="宋体" w:eastAsia="宋体" w:hint="eastAsia"/>
        </w:rPr>
        <w:t>）</w:t>
      </w:r>
      <w:r>
        <w:rPr>
          <w:rFonts w:ascii="宋体" w:eastAsia="宋体" w:hint="eastAsia"/>
        </w:rPr>
        <w:t>的玻璃容器内，挑选均匀一致的预萌发供体于一侧琼脂表面，共三排。容器表面覆盖一</w:t>
      </w:r>
      <w:r>
        <w:rPr>
          <w:rFonts w:ascii="宋体" w:eastAsia="宋体" w:hint="eastAsia"/>
        </w:rPr>
        <w:t>层封口膜，置于可控培养箱。小麦幼苗生长</w:t>
      </w:r>
      <w:r>
        <w:t>7</w:t>
      </w:r>
      <w:r>
        <w:rPr>
          <w:rFonts w:ascii="宋体" w:eastAsia="宋体" w:hint="eastAsia"/>
        </w:rPr>
        <w:t>天后，将预萌发的受体呈三排播于另一侧。在</w:t>
      </w:r>
      <w:r>
        <w:rPr>
          <w:rFonts w:ascii="宋体" w:eastAsia="宋体" w:hint="eastAsia"/>
        </w:rPr>
        <w:t>容器的中间插入一张事先灭菌的白色纸板，边缘高于琼脂表面</w:t>
      </w:r>
      <w:r>
        <w:t>1cm</w:t>
      </w:r>
      <w:r>
        <w:rPr>
          <w:rFonts w:ascii="宋体" w:eastAsia="宋体" w:hint="eastAsia"/>
        </w:rPr>
        <w:t>。整个容器由供体和受体</w:t>
      </w:r>
      <w:r>
        <w:rPr>
          <w:rFonts w:ascii="宋体" w:eastAsia="宋体" w:hint="eastAsia"/>
        </w:rPr>
        <w:t>幼苗分成了两等隔离部分。容器表面再次覆盖一层封口膜，置于可控培养箱。</w:t>
      </w:r>
      <w:r>
        <w:t>10</w:t>
      </w:r>
      <w:r>
        <w:rPr>
          <w:rFonts w:ascii="宋体" w:eastAsia="宋体" w:hint="eastAsia"/>
        </w:rPr>
        <w:t>天测定作物</w:t>
      </w:r>
      <w:r>
        <w:rPr>
          <w:rFonts w:ascii="宋体" w:eastAsia="宋体" w:hint="eastAsia"/>
        </w:rPr>
        <w:t>和杂草的生长指标，例如根长和株高。</w:t>
      </w:r>
    </w:p>
    <w:p w:rsidR="0018722C">
      <w:pPr>
        <w:topLinePunct/>
      </w:pPr>
      <w:r>
        <w:t>ECAM</w:t>
      </w:r>
      <w:r>
        <w:rPr>
          <w:rFonts w:ascii="宋体" w:eastAsia="宋体" w:hint="eastAsia"/>
        </w:rPr>
        <w:t>是由</w:t>
      </w:r>
      <w:r>
        <w:t>PBM</w:t>
      </w:r>
      <w:r>
        <w:rPr>
          <w:rFonts w:ascii="宋体" w:eastAsia="宋体" w:hint="eastAsia"/>
        </w:rPr>
        <w:t>和</w:t>
      </w:r>
      <w:r>
        <w:t>RST</w:t>
      </w:r>
      <w:r>
        <w:rPr>
          <w:rFonts w:ascii="宋体" w:eastAsia="宋体" w:hint="eastAsia"/>
        </w:rPr>
        <w:t>的延伸，结合了两者的技术和优点。</w:t>
      </w:r>
      <w:r>
        <w:t>ECAM</w:t>
      </w:r>
      <w:r>
        <w:rPr>
          <w:rFonts w:ascii="宋体" w:eastAsia="宋体" w:hint="eastAsia"/>
        </w:rPr>
        <w:t>能在室内条件下快速，</w:t>
      </w:r>
      <w:r>
        <w:rPr>
          <w:rFonts w:ascii="宋体" w:eastAsia="宋体" w:hint="eastAsia"/>
        </w:rPr>
        <w:t>简单且便宜完成作物化感品种的筛选</w:t>
      </w:r>
      <w:r>
        <w:rPr>
          <w:vertAlign w:val="superscript"/>
        </w:rPr>
        <w:t>[</w:t>
      </w:r>
      <w:r>
        <w:rPr>
          <w:color w:val="FF0000"/>
          <w:vertAlign w:val="superscript"/>
          <w:position w:val="10"/>
        </w:rPr>
        <w:t xml:space="preserve">33</w:t>
      </w:r>
      <w:r>
        <w:rPr>
          <w:vertAlign w:val="superscript"/>
        </w:rPr>
        <w:t>]</w:t>
      </w:r>
      <w:r>
        <w:rPr>
          <w:rFonts w:ascii="宋体" w:eastAsia="宋体" w:hint="eastAsia"/>
        </w:rPr>
        <w:t>。在生物测试中纸板的使用避免了供体和受体的资</w:t>
      </w:r>
      <w:r>
        <w:rPr>
          <w:rFonts w:ascii="宋体" w:eastAsia="宋体" w:hint="eastAsia"/>
        </w:rPr>
        <w:t>源竞争。供体植物根遍布整个容器，进而可完全与受体相互作用。来自活体供体根系分泌的</w:t>
      </w:r>
      <w:r>
        <w:rPr>
          <w:rFonts w:ascii="宋体" w:eastAsia="宋体" w:hint="eastAsia"/>
        </w:rPr>
        <w:t>化感物质通过琼脂扩散到开来，从而影响受体植物的生长。不断生长的供体，化感物质不断</w:t>
      </w:r>
      <w:r>
        <w:rPr>
          <w:rFonts w:ascii="宋体" w:eastAsia="宋体" w:hint="eastAsia"/>
        </w:rPr>
        <w:t>地释放和积累，这种方式与田间自然情况相似。生物测试法的是无菌环境，所以避免了微生</w:t>
      </w:r>
      <w:r>
        <w:rPr>
          <w:rFonts w:ascii="宋体" w:eastAsia="宋体" w:hint="eastAsia"/>
        </w:rPr>
        <w:t>物干扰。所获得的结果有助于供体幼苗的化感效应评价</w:t>
      </w:r>
      <w:r>
        <w:rPr>
          <w:vertAlign w:val="superscript"/>
        </w:rPr>
        <w:t>[</w:t>
      </w:r>
      <w:r>
        <w:rPr>
          <w:color w:val="FF0000"/>
          <w:vertAlign w:val="superscript"/>
          <w:position w:val="10"/>
        </w:rPr>
        <w:t xml:space="preserve">33</w:t>
      </w:r>
      <w:r>
        <w:rPr>
          <w:vertAlign w:val="superscript"/>
        </w:rPr>
        <w:t>]</w:t>
      </w:r>
      <w:r>
        <w:rPr>
          <w:rFonts w:ascii="宋体" w:eastAsia="宋体" w:hint="eastAsia"/>
        </w:rPr>
        <w:t>。受体可轻易从琼脂中取得并用</w:t>
      </w:r>
      <w:r>
        <w:rPr>
          <w:rFonts w:ascii="宋体" w:eastAsia="宋体" w:hint="eastAsia"/>
        </w:rPr>
        <w:t>于测量和进一步的化学分析。该实验，可将琼脂收集进一步用于化学成分分析。存在于琼脂</w:t>
      </w:r>
      <w:r>
        <w:rPr>
          <w:rFonts w:ascii="宋体" w:eastAsia="宋体" w:hint="eastAsia"/>
        </w:rPr>
        <w:t>中的化感物质很容易由有机溶剂提取和回收。</w:t>
      </w:r>
      <w:r>
        <w:t>ECAM</w:t>
      </w:r>
      <w:r>
        <w:rPr>
          <w:rFonts w:ascii="宋体" w:eastAsia="宋体" w:hint="eastAsia"/>
        </w:rPr>
        <w:t>的另一个特点是可清晰的看到化感影响根系生长。</w:t>
      </w:r>
    </w:p>
    <w:p w:rsidR="0018722C">
      <w:pPr>
        <w:spacing w:line="199" w:lineRule="exact" w:before="41"/>
        <w:ind w:leftChars="0" w:left="0" w:rightChars="0" w:right="2201" w:firstLineChars="0" w:firstLine="0"/>
        <w:jc w:val="right"/>
        <w:topLinePunct/>
      </w:pPr>
      <w:r>
        <w:rPr>
          <w:kern w:val="2"/>
          <w:sz w:val="18"/>
          <w:szCs w:val="22"/>
          <w:rFonts w:cstheme="minorBidi" w:hAnsiTheme="minorHAnsi" w:eastAsiaTheme="minorHAnsi" w:asciiTheme="minorHAnsi" w:ascii="宋体" w:eastAsia="宋体" w:hint="eastAsia"/>
        </w:rPr>
        <w:t>受体</w:t>
      </w:r>
    </w:p>
    <w:p w:rsidR="0018722C">
      <w:pPr>
        <w:pStyle w:val="ae"/>
        <w:topLinePunct/>
      </w:pPr>
      <w:r>
        <w:rPr>
          <w:kern w:val="2"/>
          <w:sz w:val="22"/>
          <w:szCs w:val="22"/>
          <w:rFonts w:cstheme="minorBidi" w:hAnsiTheme="minorHAnsi" w:eastAsiaTheme="minorHAnsi" w:asciiTheme="minorHAnsi"/>
        </w:rPr>
        <w:pict>
          <v:group style="margin-left:180.649994pt;margin-top:5.743051pt;width:216pt;height:108.05pt;mso-position-horizontal-relative:page;mso-position-vertical-relative:paragraph;z-index:-135568" coordorigin="3613,115" coordsize="4320,2161">
            <v:shape style="position:absolute;left:3613;top:449;width:4320;height:1826" type="#_x0000_t75" stroked="false">
              <v:imagedata r:id="rId11" o:title=""/>
            </v:shape>
            <v:shape style="position:absolute;left:4138;top:114;width:3635;height:491" coordorigin="4138,115" coordsize="3635,491" path="m4693,605l4661,556,4582,437,4552,489,4168,267,4138,319,4522,541,4492,593,4693,605m7773,160l7733,115,7329,465,7290,419,7213,605,7408,556,7386,530,7369,510,7773,160e" filled="true" fillcolor="#000000" stroked="false">
              <v:path arrowok="t"/>
              <v:fill type="solid"/>
            </v:shape>
            <w10:wrap type="none"/>
          </v:group>
        </w:pict>
      </w:r>
    </w:p>
    <w:p w:rsidR="0018722C">
      <w:pPr>
        <w:pStyle w:val="ae"/>
        <w:topLinePunct/>
      </w:pPr>
      <w:r>
        <w:rPr>
          <w:kern w:val="2"/>
          <w:szCs w:val="22"/>
          <w:rFonts w:ascii="宋体" w:eastAsia="宋体" w:hint="eastAsia" w:cstheme="minorBidi" w:hAnsiTheme="minorHAnsi"/>
          <w:sz w:val="18"/>
        </w:rPr>
        <w:t>供体</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  </w:t>
      </w:r>
      <w:r>
        <w:rPr>
          <w:rFonts w:ascii="宋体" w:eastAsia="宋体" w:hint="eastAsia" w:cstheme="minorBidi" w:hAnsiTheme="minorHAnsi"/>
        </w:rPr>
        <w:t>等隔离体积共培法</w:t>
      </w:r>
      <w:r>
        <w:rPr>
          <w:rFonts w:ascii="宋体" w:eastAsia="宋体" w:hint="eastAsia" w:cstheme="minorBidi" w:hAnsiTheme="minorHAnsi"/>
        </w:rPr>
        <w:t>（</w:t>
      </w:r>
      <w:r>
        <w:rPr>
          <w:rFonts w:cstheme="minorBidi" w:hAnsiTheme="minorHAnsi" w:eastAsiaTheme="minorHAnsi" w:asciiTheme="minorHAnsi"/>
        </w:rPr>
        <w:t>ECAM</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w:t>
      </w:r>
      <w:r>
        <w:t xml:space="preserve">  </w:t>
      </w:r>
      <w:r w:rsidRPr="00DB64CE">
        <w:rPr>
          <w:rFonts w:cstheme="minorBidi" w:hAnsiTheme="minorHAnsi" w:eastAsiaTheme="minorHAnsi" w:asciiTheme="minorHAnsi"/>
        </w:rPr>
        <w:t>Equal Compartment Agar Method</w:t>
      </w:r>
    </w:p>
    <w:p w:rsidR="0018722C">
      <w:pPr>
        <w:pStyle w:val="3"/>
        <w:topLinePunct/>
        <w:ind w:left="200" w:hangingChars="200" w:hanging="200"/>
      </w:pPr>
      <w:r>
        <w:rPr>
          <w:b/>
        </w:rPr>
        <w:t>1.2.3</w:t>
      </w:r>
      <w:r>
        <w:t xml:space="preserve"> </w:t>
      </w:r>
      <w:r>
        <w:t>田间筛选法</w:t>
      </w:r>
      <w:r>
        <w:t>（</w:t>
      </w:r>
      <w:r>
        <w:rPr>
          <w:b/>
        </w:rPr>
        <w:t>Field</w:t>
      </w:r>
      <w:r>
        <w:rPr>
          <w:b/>
        </w:rPr>
        <w:t> </w:t>
      </w:r>
      <w:r>
        <w:rPr>
          <w:b/>
        </w:rPr>
        <w:t>Screening</w:t>
      </w:r>
      <w:r>
        <w:t>）</w:t>
      </w:r>
    </w:p>
    <w:p w:rsidR="0018722C">
      <w:pPr>
        <w:topLinePunct/>
      </w:pPr>
      <w:r>
        <w:rPr>
          <w:rFonts w:cstheme="minorBidi" w:hAnsiTheme="minorHAnsi" w:eastAsiaTheme="minorHAnsi" w:asciiTheme="minorHAnsi" w:ascii="宋体" w:eastAsia="宋体" w:hint="eastAsia"/>
        </w:rPr>
        <w:t>田间筛选法</w:t>
      </w:r>
      <w:r>
        <w:rPr>
          <w:rFonts w:ascii="宋体" w:eastAsia="宋体" w:hint="eastAsia" w:cstheme="minorBidi" w:hAnsiTheme="minorHAnsi"/>
        </w:rPr>
        <w:t>（</w:t>
      </w:r>
      <w:r>
        <w:rPr>
          <w:rFonts w:ascii="宋体" w:eastAsia="宋体" w:hint="eastAsia" w:cstheme="minorBidi" w:hAnsiTheme="minorHAnsi"/>
        </w:rPr>
        <w:t>图</w:t>
      </w:r>
      <w:r>
        <w:rPr>
          <w:rFonts w:cstheme="minorBidi" w:hAnsiTheme="minorHAnsi" w:eastAsiaTheme="minorHAnsi" w:asciiTheme="minorHAnsi"/>
        </w:rPr>
        <w:t>5</w:t>
      </w:r>
      <w:r>
        <w:rPr>
          <w:rFonts w:ascii="宋体" w:eastAsia="宋体" w:hint="eastAsia" w:cstheme="minorBidi" w:hAnsiTheme="minorHAnsi"/>
        </w:rPr>
        <w:t>）</w:t>
      </w:r>
      <w:r>
        <w:rPr>
          <w:rFonts w:ascii="宋体" w:eastAsia="宋体" w:hint="eastAsia" w:cstheme="minorBidi" w:hAnsiTheme="minorHAnsi"/>
        </w:rPr>
        <w:t>可广泛运用于评价水稻化感作用对水生杂草的影响</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14,48,51-54</w:t>
      </w:r>
      <w:r>
        <w:rPr>
          <w:rFonts w:cstheme="minorBidi" w:hAnsiTheme="minorHAnsi" w:eastAsiaTheme="minorHAnsi" w:asciiTheme="minorHAnsi"/>
          <w:vertAlign w:val="superscript"/>
        </w:rPr>
        <w:t>]</w:t>
      </w:r>
      <w:r>
        <w:rPr>
          <w:rFonts w:ascii="宋体" w:eastAsia="宋体" w:hint="eastAsia" w:cstheme="minorBidi" w:hAnsiTheme="minorHAnsi"/>
        </w:rPr>
        <w:t>。在美国，近</w:t>
      </w:r>
      <w:r>
        <w:rPr>
          <w:rFonts w:cstheme="minorBidi" w:hAnsiTheme="minorHAnsi" w:eastAsiaTheme="minorHAnsi" w:asciiTheme="minorHAnsi"/>
        </w:rPr>
        <w:t>12000</w:t>
      </w:r>
      <w:r>
        <w:rPr>
          <w:rFonts w:ascii="宋体" w:eastAsia="宋体" w:hint="eastAsia" w:cstheme="minorBidi" w:hAnsiTheme="minorHAnsi"/>
        </w:rPr>
        <w:t>品种对</w:t>
      </w:r>
      <w:r>
        <w:rPr>
          <w:rFonts w:cstheme="minorBidi" w:hAnsiTheme="minorHAnsi" w:eastAsiaTheme="minorHAnsi" w:asciiTheme="minorHAnsi"/>
          <w:i/>
        </w:rPr>
        <w:t>Hetheranthera Limosa </w:t>
      </w:r>
      <w:r>
        <w:rPr>
          <w:rFonts w:cstheme="minorBidi" w:hAnsiTheme="minorHAnsi" w:eastAsiaTheme="minorHAnsi" w:asciiTheme="minorHAnsi"/>
        </w:rPr>
        <w:t>(</w:t>
      </w:r>
      <w:r>
        <w:rPr>
          <w:kern w:val="2"/>
          <w:szCs w:val="22"/>
          <w:rFonts w:cstheme="minorBidi" w:hAnsiTheme="minorHAnsi" w:eastAsiaTheme="minorHAnsi" w:asciiTheme="minorHAnsi"/>
          <w:sz w:val="21"/>
        </w:rPr>
        <w:t>Sw</w:t>
      </w:r>
      <w:r>
        <w:rPr>
          <w:kern w:val="2"/>
          <w:szCs w:val="22"/>
          <w:rFonts w:cstheme="minorBidi" w:hAnsiTheme="minorHAnsi" w:eastAsiaTheme="minorHAnsi" w:asciiTheme="minorHAnsi"/>
          <w:spacing w:val="0"/>
          <w:sz w:val="21"/>
        </w:rPr>
        <w:t>.</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Willd.</w:t>
      </w:r>
      <w:r>
        <w:rPr>
          <w:rFonts w:ascii="宋体" w:eastAsia="宋体" w:hint="eastAsia" w:cstheme="minorBidi" w:hAnsiTheme="minorHAnsi"/>
        </w:rPr>
        <w:t>和</w:t>
      </w:r>
      <w:r>
        <w:rPr>
          <w:rFonts w:cstheme="minorBidi" w:hAnsiTheme="minorHAnsi" w:eastAsiaTheme="minorHAnsi" w:asciiTheme="minorHAnsi"/>
        </w:rPr>
        <w:t>5000</w:t>
      </w:r>
      <w:r>
        <w:rPr>
          <w:rFonts w:ascii="宋体" w:eastAsia="宋体" w:hint="eastAsia" w:cstheme="minorBidi" w:hAnsiTheme="minorHAnsi"/>
        </w:rPr>
        <w:t>品种对</w:t>
      </w:r>
      <w:r>
        <w:rPr>
          <w:rFonts w:cstheme="minorBidi" w:hAnsiTheme="minorHAnsi" w:eastAsiaTheme="minorHAnsi" w:asciiTheme="minorHAnsi"/>
          <w:i/>
        </w:rPr>
        <w:t>Ammannia coccinea </w:t>
      </w:r>
      <w:r>
        <w:rPr>
          <w:rFonts w:cstheme="minorBidi" w:hAnsiTheme="minorHAnsi" w:eastAsiaTheme="minorHAnsi" w:asciiTheme="minorHAnsi"/>
        </w:rPr>
        <w:t>Rottb</w:t>
      </w:r>
      <w:r>
        <w:rPr>
          <w:rFonts w:ascii="宋体" w:eastAsia="宋体" w:hint="eastAsia" w:cstheme="minorBidi" w:hAnsiTheme="minorHAnsi"/>
        </w:rPr>
        <w:t>进行田间化感评价</w:t>
      </w:r>
      <w:r>
        <w:rPr>
          <w:rFonts w:cstheme="minorBidi" w:hAnsiTheme="minorHAnsi" w:eastAsiaTheme="minorHAnsi" w:asciiTheme="minorHAnsi"/>
          <w:vertAlign w:val="superscript"/>
        </w:rPr>
        <w:t>[</w:t>
      </w:r>
      <w:r>
        <w:rPr>
          <w:color w:val="FF0000"/>
          <w:rFonts w:cstheme="minorBidi" w:hAnsiTheme="minorHAnsi" w:eastAsiaTheme="minorHAnsi" w:asciiTheme="minorHAnsi"/>
          <w:vertAlign w:val="superscript"/>
          <w:position w:val="10"/>
        </w:rPr>
        <w:t xml:space="preserve">53-54</w:t>
      </w:r>
      <w:r>
        <w:rPr>
          <w:rFonts w:cstheme="minorBidi" w:hAnsiTheme="minorHAnsi" w:eastAsiaTheme="minorHAnsi" w:asciiTheme="minorHAnsi"/>
          <w:vertAlign w:val="superscript"/>
        </w:rPr>
        <w:t>]</w:t>
      </w:r>
      <w:r>
        <w:rPr>
          <w:rFonts w:ascii="宋体" w:eastAsia="宋体" w:hint="eastAsia" w:cstheme="minorBidi" w:hAnsiTheme="minorHAnsi"/>
        </w:rPr>
        <w:t>。通常，</w:t>
      </w:r>
      <w:r>
        <w:rPr>
          <w:rFonts w:cstheme="minorBidi" w:hAnsiTheme="minorHAnsi" w:eastAsiaTheme="minorHAnsi" w:asciiTheme="minorHAnsi"/>
        </w:rPr>
        <w:t>5</w:t>
      </w:r>
      <w:r>
        <w:rPr>
          <w:rFonts w:ascii="宋体" w:eastAsia="宋体" w:hint="eastAsia" w:cstheme="minorBidi" w:hAnsiTheme="minorHAnsi"/>
        </w:rPr>
        <w:t>到</w:t>
      </w:r>
      <w:r>
        <w:rPr>
          <w:rFonts w:cstheme="minorBidi" w:hAnsiTheme="minorHAnsi" w:eastAsiaTheme="minorHAnsi" w:asciiTheme="minorHAnsi"/>
        </w:rPr>
        <w:t>7</w:t>
      </w:r>
      <w:r>
        <w:rPr>
          <w:rFonts w:ascii="宋体" w:eastAsia="宋体" w:hint="eastAsia" w:cstheme="minorBidi" w:hAnsiTheme="minorHAnsi"/>
        </w:rPr>
        <w:t>颗供体品种播于</w:t>
      </w:r>
      <w:r>
        <w:rPr>
          <w:rFonts w:cstheme="minorBidi" w:hAnsiTheme="minorHAnsi" w:eastAsiaTheme="minorHAnsi" w:asciiTheme="minorHAnsi"/>
        </w:rPr>
        <w:t>0.75*0.75m</w:t>
      </w:r>
      <w:r>
        <w:rPr>
          <w:rFonts w:ascii="宋体" w:eastAsia="宋体" w:hint="eastAsia" w:cstheme="minorBidi" w:hAnsiTheme="minorHAnsi"/>
        </w:rPr>
        <w:t>格子区域中，两个重复。受</w:t>
      </w:r>
      <w:r>
        <w:rPr>
          <w:rFonts w:ascii="宋体" w:eastAsia="宋体" w:hint="eastAsia" w:cstheme="minorBidi" w:hAnsiTheme="minorHAnsi"/>
        </w:rPr>
        <w:t>体杂草来自自然一致产生的。供体的化感活性在初穗期时测定：水稻径向距离内无杂草为最</w:t>
      </w:r>
      <w:r>
        <w:rPr>
          <w:rFonts w:ascii="宋体" w:eastAsia="宋体" w:hint="eastAsia" w:cstheme="minorBidi" w:hAnsiTheme="minorHAnsi"/>
        </w:rPr>
        <w:t>大边缘活性区域，定义为该区域无杂草生长；且以无化感活性作为对照，换算径向区域杂草</w:t>
      </w:r>
      <w:r>
        <w:rPr>
          <w:rFonts w:ascii="宋体" w:eastAsia="宋体" w:hint="eastAsia" w:cstheme="minorBidi" w:hAnsiTheme="minorHAnsi"/>
        </w:rPr>
        <w:t>抑制率。筛选出的强化感品种进一步验证。</w:t>
      </w:r>
    </w:p>
    <w:p w:rsidR="0018722C">
      <w:pPr>
        <w:topLinePunct/>
      </w:pPr>
      <w:r>
        <w:rPr>
          <w:rFonts w:ascii="宋体" w:eastAsia="宋体" w:hint="eastAsia"/>
        </w:rPr>
        <w:t>在进行田间化感水稻品种的筛选时，很难避免消除资源竞争的影响</w:t>
      </w:r>
      <w:r>
        <w:rPr>
          <w:vertAlign w:val="superscript"/>
        </w:rPr>
        <w:t>[</w:t>
      </w:r>
      <w:r>
        <w:rPr>
          <w:vertAlign w:val="superscript"/>
        </w:rPr>
        <w:t xml:space="preserve">33</w:t>
      </w:r>
      <w:r>
        <w:rPr>
          <w:vertAlign w:val="superscript"/>
        </w:rPr>
        <w:t>]</w:t>
      </w:r>
      <w:r>
        <w:rPr>
          <w:rFonts w:ascii="宋体" w:eastAsia="宋体" w:hint="eastAsia"/>
        </w:rPr>
        <w:t>。</w:t>
      </w:r>
      <w:r>
        <w:t>Olofsdotter</w:t>
      </w:r>
      <w:r>
        <w:rPr>
          <w:rFonts w:ascii="宋体" w:eastAsia="宋体" w:hint="eastAsia"/>
        </w:rPr>
        <w:t>和</w:t>
      </w:r>
    </w:p>
    <w:p w:rsidR="0018722C">
      <w:pPr>
        <w:topLinePunct/>
      </w:pPr>
      <w:r>
        <w:t>Navarez</w:t>
      </w:r>
      <w:r>
        <w:t>[</w:t>
      </w:r>
      <w:r>
        <w:rPr>
          <w:color w:val="FF0000"/>
          <w:position w:val="10"/>
          <w:sz w:val="14"/>
        </w:rPr>
        <w:t xml:space="preserve">55</w:t>
      </w:r>
      <w:r>
        <w:t>]</w:t>
      </w:r>
      <w:r>
        <w:rPr>
          <w:rFonts w:ascii="宋体" w:eastAsia="宋体" w:hint="eastAsia"/>
        </w:rPr>
        <w:t>水稻田中杂草减少量由于水稻和杂草的资源竞争和水稻的化感作用共同起作用</w:t>
      </w:r>
      <w:r>
        <w:rPr>
          <w:rFonts w:ascii="宋体" w:eastAsia="宋体" w:hint="eastAsia"/>
        </w:rPr>
        <w:t>的。因此，田间化感抑制杂草的抑制率很难换算。室内生物测试可消除所有可能干拢，以致</w:t>
      </w:r>
      <w:r>
        <w:rPr>
          <w:rFonts w:ascii="宋体" w:eastAsia="宋体" w:hint="eastAsia"/>
        </w:rPr>
        <w:t>于在同一时间研究水稻与杂草相互作用时，复杂田间条件下将得出不同结果</w:t>
      </w:r>
      <w:r>
        <w:rPr>
          <w:vertAlign w:val="superscript"/>
        </w:rPr>
        <w:t>[</w:t>
      </w:r>
      <w:r>
        <w:rPr>
          <w:color w:val="FF0000"/>
          <w:vertAlign w:val="superscript"/>
          <w:position w:val="10"/>
        </w:rPr>
        <w:t xml:space="preserve">32</w:t>
      </w:r>
      <w:r>
        <w:rPr>
          <w:vertAlign w:val="superscript"/>
        </w:rPr>
        <w:t>]</w:t>
      </w:r>
      <w:r>
        <w:rPr>
          <w:rFonts w:ascii="宋体" w:eastAsia="宋体" w:hint="eastAsia"/>
        </w:rPr>
        <w:t>。</w:t>
      </w:r>
      <w:r>
        <w:t>Olofsdotter</w:t>
      </w:r>
      <w:r>
        <w:rPr>
          <w:rFonts w:ascii="宋体" w:eastAsia="宋体" w:hint="eastAsia"/>
        </w:rPr>
        <w:t>和</w:t>
      </w:r>
      <w:r>
        <w:t>Navarez</w:t>
      </w:r>
      <w:r>
        <w:t>[</w:t>
      </w:r>
      <w:r>
        <w:rPr>
          <w:color w:val="FF0000"/>
          <w:position w:val="10"/>
          <w:sz w:val="14"/>
        </w:rPr>
        <w:t xml:space="preserve">55</w:t>
      </w:r>
      <w:r>
        <w:t>]</w:t>
      </w:r>
      <w:r>
        <w:rPr>
          <w:rFonts w:ascii="宋体" w:eastAsia="宋体" w:hint="eastAsia"/>
        </w:rPr>
        <w:t>提出获得可靠的田间实验结果，必须结合室内生物测试。另外，田间筛选化感特性法耗时，需要较大的空间，而且价格昂贵。</w:t>
      </w:r>
    </w:p>
    <w:p w:rsidR="0018722C">
      <w:pPr>
        <w:pStyle w:val="ae"/>
        <w:topLinePunct/>
      </w:pPr>
      <w:r>
        <w:rPr>
          <w:kern w:val="2"/>
          <w:sz w:val="22"/>
          <w:szCs w:val="22"/>
          <w:rFonts w:cstheme="minorBidi" w:hAnsiTheme="minorHAnsi" w:eastAsiaTheme="minorHAnsi" w:asciiTheme="minorHAnsi"/>
        </w:rPr>
        <w:pict>
          <v:group style="margin-left:174.649994pt;margin-top:12.071729pt;width:251.5pt;height:136.15pt;mso-position-horizontal-relative:page;mso-position-vertical-relative:paragraph;z-index:-135520" coordorigin="3493,241" coordsize="5030,2723">
            <v:shape style="position:absolute;left:3493;top:420;width:4800;height:2162" type="#_x0000_t75" stroked="false">
              <v:imagedata r:id="rId12" o:title=""/>
            </v:shape>
            <v:shape style="position:absolute;left:7063;top:1044;width:1452;height:1620" coordorigin="7063,1044" coordsize="1452,1620" path="m7063,2508l7330,2664m8248,1044l8515,1200e" filled="false" stroked="true" strokeweight=".75pt" strokecolor="#000000">
              <v:path arrowok="t"/>
              <v:stroke dashstyle="solid"/>
            </v:shape>
            <v:shape style="position:absolute;left:7228;top:1139;width:1170;height:1450" coordorigin="7228,1139" coordsize="1170,1450" path="m7247,2502l7228,2589,7305,2554,7264,2554,7259,2550,7255,2547,7254,2540,7258,2536,7270,2520,7247,2502xm7270,2520l7258,2536,7254,2540,7255,2547,7259,2550,7264,2554,7270,2553,7286,2533,7270,2520xm7286,2533l7270,2553,7264,2554,7305,2554,7309,2552,7286,2533xm8340,1195l7270,2520,7286,2533,8356,1208,8340,1195xm8390,1174l8362,1174,8367,1178,8371,1181,8372,1188,8368,1192,8356,1208,8379,1226,8390,1174xm8362,1174l8356,1175,8340,1195,8356,1208,8368,1192,8372,1188,8371,1181,8367,1178,8362,1174xm8398,1139l8317,1176,8340,1195,8356,1175,8362,1174,8390,1174,8398,1139xe" filled="true" fillcolor="#000000" stroked="false">
              <v:path arrowok="t"/>
              <v:fill type="solid"/>
            </v:shape>
            <v:shape style="position:absolute;left:3538;top:2523;width:3525;height:237" coordorigin="3538,2523" coordsize="3525,237" path="m3538,2523l3538,2760m7063,2523l7063,2760e" filled="false" stroked="true" strokeweight=".75pt" strokecolor="#000000">
              <v:path arrowok="t"/>
              <v:stroke dashstyle="solid"/>
            </v:shape>
            <v:shape style="position:absolute;left:3568;top:2642;width:3496;height:80" coordorigin="3568,2642" coordsize="3496,80" path="m3648,2642l3568,2682,3648,2722,3648,2692,3622,2692,3618,2688,3618,2676,3622,2672,3648,2672,3648,2642xm6984,2642l6984,2722,7044,2692,7010,2692,7014,2688,7014,2676,7010,2672,7044,2672,6984,2642xm3648,2672l3622,2672,3618,2676,3618,2688,3622,2692,3648,2692,3648,2672xm6984,2672l3648,2672,3648,2692,6984,2692,6984,2672xm7044,2672l7010,2672,7014,2676,7014,2688,7010,2692,7044,2692,7064,2682,7044,2672xe" filled="true" fillcolor="#000000" stroked="false">
              <v:path arrowok="t"/>
              <v:fill type="solid"/>
            </v:shape>
            <v:shape style="position:absolute;left:5113;top:2724;width:570;height:240" type="#_x0000_t75" stroked="false">
              <v:imagedata r:id="rId13" o:title=""/>
            </v:shape>
            <v:shape style="position:absolute;left:7691;top:1645;width:513;height:609" type="#_x0000_t75" stroked="false">
              <v:imagedata r:id="rId14" o:title=""/>
            </v:shape>
            <v:shape style="position:absolute;left:4018;top:241;width:2735;height:1271" coordorigin="4018,241" coordsize="2735,1271" path="m4573,1512l4541,1463,4462,1344,4432,1396,4048,1174,4018,1226,4402,1448,4372,1500,4573,1512m6753,287l6713,241,6309,591,6270,546,6193,732,6388,682,6366,656,6349,637,6753,287e" filled="true" fillcolor="#000000" stroked="false">
              <v:path arrowok="t"/>
              <v:fill type="solid"/>
            </v:shape>
            <v:shape style="position:absolute;left:3644;top:914;width:385;height:183"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8"/>
                      </w:rPr>
                    </w:pPr>
                    <w:r>
                      <w:rPr>
                        <w:rFonts w:ascii="宋体" w:eastAsia="宋体" w:hint="eastAsia"/>
                        <w:sz w:val="18"/>
                      </w:rPr>
                      <w:t>受体</w:t>
                    </w:r>
                  </w:p>
                </w:txbxContent>
              </v:textbox>
              <w10:wrap type="none"/>
            </v:shape>
            <w10:wrap type="none"/>
          </v:group>
        </w:pict>
      </w:r>
    </w:p>
    <w:p w:rsidR="0018722C">
      <w:pPr>
        <w:pStyle w:val="ae"/>
        <w:topLinePunct/>
      </w:pPr>
      <w:r>
        <w:rPr>
          <w:kern w:val="2"/>
          <w:szCs w:val="22"/>
          <w:rFonts w:ascii="宋体" w:eastAsia="宋体" w:hint="eastAsia" w:cstheme="minorBidi" w:hAnsiTheme="minorHAnsi"/>
          <w:sz w:val="18"/>
        </w:rPr>
        <w:t>供体</w:t>
      </w:r>
    </w:p>
    <w:p w:rsidR="0018722C">
      <w:pPr>
        <w:pStyle w:val="a9"/>
        <w:topLinePunct/>
      </w:pPr>
      <w:r>
        <w:rPr>
          <w:kern w:val="2"/>
          <w:sz w:val="18"/>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18"/>
        </w:rPr>
        <w:t>5</w:t>
      </w:r>
      <w:r>
        <w:t xml:space="preserve">  </w:t>
      </w:r>
      <w:r>
        <w:rPr>
          <w:kern w:val="2"/>
          <w:szCs w:val="22"/>
          <w:rFonts w:ascii="宋体" w:eastAsia="宋体" w:hint="eastAsia" w:cstheme="minorBidi" w:hAnsiTheme="minorHAnsi"/>
          <w:sz w:val="18"/>
        </w:rPr>
        <w:t>田间筛选法</w:t>
      </w:r>
      <w:r>
        <w:rPr>
          <w:kern w:val="2"/>
          <w:szCs w:val="22"/>
          <w:rFonts w:cstheme="minorBidi" w:hAnsiTheme="minorHAnsi" w:eastAsiaTheme="minorHAnsi" w:asciiTheme="minorHAnsi"/>
          <w:sz w:val="18"/>
        </w:rPr>
        <w:t>Fig. 5 Field Screening</w:t>
      </w:r>
    </w:p>
    <w:p w:rsidR="0018722C">
      <w:pPr>
        <w:pStyle w:val="3"/>
        <w:topLinePunct/>
        <w:ind w:left="200" w:hangingChars="200" w:hanging="200"/>
      </w:pPr>
      <w:r>
        <w:rPr>
          <w:b/>
        </w:rPr>
        <w:t>1.2.4</w:t>
      </w:r>
      <w:r>
        <w:t xml:space="preserve"> </w:t>
      </w:r>
      <w:r>
        <w:t>化学筛选法</w:t>
      </w:r>
      <w:r>
        <w:rPr>
          <w:b/>
        </w:rPr>
        <w:t>(</w:t>
      </w:r>
      <w:r>
        <w:rPr>
          <w:b/>
        </w:rPr>
        <w:t>Chemical</w:t>
      </w:r>
      <w:r>
        <w:rPr>
          <w:b/>
        </w:rPr>
        <w:t> </w:t>
      </w:r>
      <w:r>
        <w:rPr>
          <w:b/>
        </w:rPr>
        <w:t>Screening</w:t>
      </w:r>
      <w:r>
        <w:rPr>
          <w:b/>
        </w:rPr>
        <w:t>)</w:t>
      </w:r>
    </w:p>
    <w:p w:rsidR="0018722C">
      <w:pPr>
        <w:topLinePunct/>
      </w:pPr>
      <w:r>
        <w:rPr>
          <w:rFonts w:ascii="宋体" w:eastAsia="宋体" w:hint="eastAsia"/>
        </w:rPr>
        <w:t>作物品种含有高水平的化感物质使其具有强化感活性</w:t>
      </w:r>
      <w:r>
        <w:rPr>
          <w:vertAlign w:val="superscript"/>
        </w:rPr>
        <w:t>[</w:t>
      </w:r>
      <w:r>
        <w:rPr>
          <w:vertAlign w:val="superscript"/>
        </w:rPr>
        <w:t xml:space="preserve">50,56-57</w:t>
      </w:r>
      <w:r>
        <w:rPr>
          <w:vertAlign w:val="superscript"/>
        </w:rPr>
        <w:t>]</w:t>
      </w:r>
      <w:r>
        <w:rPr>
          <w:rFonts w:ascii="宋体" w:eastAsia="宋体" w:hint="eastAsia"/>
        </w:rPr>
        <w:t>。直接地化学筛选法可区分</w:t>
      </w:r>
      <w:r>
        <w:rPr>
          <w:rFonts w:ascii="宋体" w:eastAsia="宋体" w:hint="eastAsia"/>
        </w:rPr>
        <w:t>化感与非化感品种。通过化学筛选法得到的化感潜力水稻在室内或者田间进一步进行筛</w:t>
      </w:r>
      <w:r>
        <w:rPr>
          <w:rFonts w:ascii="宋体" w:eastAsia="宋体" w:hint="eastAsia"/>
        </w:rPr>
        <w:t>选</w:t>
      </w:r>
    </w:p>
    <w:p w:rsidR="0018722C">
      <w:pPr>
        <w:topLinePunct/>
      </w:pPr>
      <w:r>
        <w:t>[</w:t>
      </w:r>
      <w:r>
        <w:t xml:space="preserve">58</w:t>
      </w:r>
      <w:r>
        <w:t>]</w:t>
      </w:r>
      <w:r>
        <w:rPr>
          <w:rFonts w:ascii="宋体" w:eastAsia="宋体" w:hint="eastAsia"/>
        </w:rPr>
        <w:t>，因此可相对减少其它筛选生物测试所需的时间和空间。化学筛选法的结果同样有助于</w:t>
      </w:r>
    </w:p>
    <w:p w:rsidR="0018722C">
      <w:pPr>
        <w:topLinePunct/>
      </w:pPr>
      <w:r>
        <w:rPr>
          <w:rFonts w:ascii="宋体" w:eastAsia="宋体" w:hint="eastAsia"/>
        </w:rPr>
        <w:t>其它生物测试的实验数据，并揭示不同化感潜力作物品种间的遗传性状</w:t>
      </w:r>
      <w:r>
        <w:rPr>
          <w:vertAlign w:val="superscript"/>
        </w:rPr>
        <w:t>[</w:t>
      </w:r>
      <w:r>
        <w:rPr>
          <w:color w:val="FF0000"/>
          <w:vertAlign w:val="superscript"/>
          <w:position w:val="10"/>
        </w:rPr>
        <w:t xml:space="preserve">56</w:t>
      </w:r>
      <w:r>
        <w:rPr>
          <w:vertAlign w:val="superscript"/>
        </w:rPr>
        <w:t>]</w:t>
      </w:r>
      <w:r>
        <w:rPr>
          <w:rFonts w:ascii="宋体" w:eastAsia="宋体" w:hint="eastAsia"/>
        </w:rPr>
        <w:t>。化学筛选法也</w:t>
      </w:r>
      <w:r>
        <w:rPr>
          <w:rFonts w:ascii="宋体" w:eastAsia="宋体" w:hint="eastAsia"/>
        </w:rPr>
        <w:t>存在一个缺点，即需预先知道供体植物的化感物质，这样化学筛选法才能进行</w:t>
      </w:r>
      <w:r>
        <w:rPr>
          <w:vertAlign w:val="superscript"/>
        </w:rPr>
        <w:t>[</w:t>
      </w:r>
      <w:r>
        <w:rPr>
          <w:color w:val="FF0000"/>
          <w:vertAlign w:val="superscript"/>
          <w:position w:val="10"/>
        </w:rPr>
        <w:t>33,50</w:t>
      </w:r>
      <w:r>
        <w:rPr>
          <w:color w:val="FF0000"/>
          <w:vertAlign w:val="superscript"/>
          <w:position w:val="10"/>
        </w:rPr>
        <w:t>, </w:t>
      </w:r>
      <w:r>
        <w:rPr>
          <w:color w:val="FF0000"/>
          <w:vertAlign w:val="superscript"/>
          <w:position w:val="10"/>
        </w:rPr>
        <w:t>56,59</w:t>
      </w:r>
      <w:r>
        <w:rPr>
          <w:vertAlign w:val="superscript"/>
        </w:rPr>
        <w:t>]</w:t>
      </w:r>
      <w:r>
        <w:rPr>
          <w:rFonts w:ascii="宋体" w:eastAsia="宋体" w:hint="eastAsia"/>
        </w:rPr>
        <w:t>。所</w:t>
      </w:r>
      <w:r>
        <w:rPr>
          <w:rFonts w:ascii="宋体" w:eastAsia="宋体" w:hint="eastAsia"/>
        </w:rPr>
        <w:t>以以上同样需要可靠的数据分析和昂贵设施。因此，收集来的大量的作物品种进行直接地化</w:t>
      </w:r>
      <w:r>
        <w:rPr>
          <w:rFonts w:ascii="宋体" w:eastAsia="宋体" w:hint="eastAsia"/>
        </w:rPr>
        <w:t>学筛选将耗资巨大。值得一提的是室内试验和田间试验可能需要数月甚至更久才能消除它们</w:t>
      </w:r>
      <w:r>
        <w:rPr>
          <w:rFonts w:ascii="宋体" w:eastAsia="宋体" w:hint="eastAsia"/>
        </w:rPr>
        <w:t>之间的种种疑虑</w:t>
      </w:r>
      <w:r>
        <w:rPr>
          <w:vertAlign w:val="superscript"/>
        </w:rPr>
        <w:t>[</w:t>
      </w:r>
      <w:r>
        <w:rPr>
          <w:color w:val="FF0000"/>
          <w:vertAlign w:val="superscript"/>
          <w:position w:val="10"/>
        </w:rPr>
        <w:t xml:space="preserve">24</w:t>
      </w:r>
      <w:r>
        <w:rPr>
          <w:vertAlign w:val="superscript"/>
        </w:rPr>
        <w:t>]</w:t>
      </w:r>
      <w:r>
        <w:rPr>
          <w:rFonts w:ascii="宋体" w:eastAsia="宋体" w:hint="eastAsia"/>
        </w:rPr>
        <w:t>。总之，在可控环境下或田间条件下有必要将化学筛选法结合其它生物测试法进行作物品种筛选。</w:t>
      </w:r>
    </w:p>
    <w:p w:rsidR="0018722C">
      <w:pPr>
        <w:topLinePunct/>
      </w:pPr>
      <w:r>
        <w:rPr>
          <w:rFonts w:ascii="宋体" w:eastAsia="宋体" w:hint="eastAsia"/>
        </w:rPr>
        <w:t>总之，大量的生长测试运用于评价作物化感潜力，选用何种生物测试法取决于研究对象、</w:t>
      </w:r>
      <w:r>
        <w:rPr>
          <w:rFonts w:ascii="宋体" w:eastAsia="宋体" w:hint="eastAsia"/>
        </w:rPr>
        <w:t>受体、分析设备和资金。在化感研究的生物测试讨论中，</w:t>
      </w:r>
      <w:r>
        <w:t>Leather</w:t>
      </w:r>
      <w:r>
        <w:rPr>
          <w:rFonts w:ascii="宋体" w:eastAsia="宋体" w:hint="eastAsia"/>
        </w:rPr>
        <w:t>和</w:t>
      </w:r>
      <w:r>
        <w:t>Einhellig</w:t>
      </w:r>
      <w:r>
        <w:rPr>
          <w:vertAlign w:val="superscript"/>
        </w:rPr>
        <w:t>[</w:t>
      </w:r>
      <w:r>
        <w:rPr>
          <w:vertAlign w:val="superscript"/>
        </w:rPr>
        <w:t xml:space="preserve">60</w:t>
      </w:r>
      <w:r>
        <w:rPr>
          <w:vertAlign w:val="superscript"/>
        </w:rPr>
        <w:t>]</w:t>
      </w:r>
      <w:r>
        <w:rPr>
          <w:rFonts w:ascii="宋体" w:eastAsia="宋体" w:hint="eastAsia"/>
        </w:rPr>
        <w:t>认为没有哪</w:t>
      </w:r>
      <w:r>
        <w:rPr>
          <w:rFonts w:ascii="宋体" w:eastAsia="宋体" w:hint="eastAsia"/>
        </w:rPr>
        <w:t>种</w:t>
      </w:r>
    </w:p>
    <w:p w:rsidR="0018722C">
      <w:pPr>
        <w:topLinePunct/>
      </w:pPr>
      <w:r>
        <w:rPr>
          <w:rFonts w:ascii="宋体" w:eastAsia="宋体" w:hint="eastAsia"/>
        </w:rPr>
        <w:t>生物测试能满足所有对检测具有生物活性的化感物质的需求，且应谨慎使用生物测试来评价</w:t>
      </w:r>
      <w:r>
        <w:rPr>
          <w:rFonts w:ascii="宋体" w:eastAsia="宋体" w:hint="eastAsia"/>
        </w:rPr>
        <w:t>化感作物。为了建立可靠的作物化感抑草，必须结合多种生物测试法进行评价。</w:t>
      </w:r>
    </w:p>
    <w:p w:rsidR="0018722C">
      <w:pPr>
        <w:topLinePunct/>
      </w:pPr>
      <w:r>
        <w:rPr>
          <w:rFonts w:ascii="宋体" w:eastAsia="宋体" w:hint="eastAsia"/>
        </w:rPr>
        <w:t>评价成千上万的作物的化感抑草活性是相当的昂贵的。特定的实验方法应该是从室内条</w:t>
      </w:r>
      <w:r>
        <w:rPr>
          <w:rFonts w:ascii="宋体" w:eastAsia="宋体" w:hint="eastAsia"/>
        </w:rPr>
        <w:t>件下，到温室条件下，再进一步到田间试验，这样即可达到减少时间，空间和劳力的作用</w:t>
      </w:r>
      <w:r>
        <w:rPr>
          <w:vertAlign w:val="superscript"/>
        </w:rPr>
        <w:t>[</w:t>
      </w:r>
      <w:r>
        <w:rPr>
          <w:vertAlign w:val="superscript"/>
        </w:rPr>
        <w:t xml:space="preserve">50</w:t>
      </w:r>
      <w:r>
        <w:rPr>
          <w:vertAlign w:val="superscript"/>
        </w:rPr>
        <w:t>]</w:t>
      </w:r>
      <w:r>
        <w:rPr>
          <w:rFonts w:ascii="宋体" w:eastAsia="宋体" w:hint="eastAsia"/>
        </w:rPr>
        <w:t>。</w:t>
      </w:r>
      <w:r>
        <w:rPr>
          <w:rFonts w:ascii="宋体" w:eastAsia="宋体" w:hint="eastAsia"/>
        </w:rPr>
        <w:t>通过室内生物测试我们可得到一小部分的强化感活性的作物品种，然后进行温室室条件下再</w:t>
      </w:r>
      <w:r>
        <w:rPr>
          <w:rFonts w:ascii="宋体" w:eastAsia="宋体" w:hint="eastAsia"/>
        </w:rPr>
        <w:t>进一步进行田间试验去验证室内结果。因此，实质上可减少这个大筛选工程的时间，空间和劳力。</w:t>
      </w:r>
    </w:p>
    <w:p w:rsidR="0018722C">
      <w:pPr>
        <w:topLinePunct/>
      </w:pPr>
      <w:r>
        <w:rPr>
          <w:rFonts w:ascii="宋体" w:eastAsia="宋体" w:hint="eastAsia"/>
        </w:rPr>
        <w:t>生物测试法很容易就得到化感物质的提取液和特征，需要利用化感物质去理解作物间不</w:t>
      </w:r>
      <w:r>
        <w:rPr>
          <w:rFonts w:ascii="宋体" w:eastAsia="宋体" w:hint="eastAsia"/>
        </w:rPr>
        <w:t>同化感活性的物质和后期遗传基础。相当多的化学研究表明，化学物质可解释品种间的不同</w:t>
      </w:r>
      <w:r>
        <w:rPr>
          <w:rFonts w:ascii="宋体" w:eastAsia="宋体" w:hint="eastAsia"/>
        </w:rPr>
        <w:t>化感潜力。使用琼脂作为生长媒介非常有助于化感物质的收集和检测</w:t>
      </w:r>
      <w:r>
        <w:t>[</w:t>
      </w:r>
      <w:r>
        <w:rPr>
          <w:color w:val="FF0000"/>
          <w:position w:val="10"/>
          <w:sz w:val="14"/>
        </w:rPr>
        <w:t xml:space="preserve">18</w:t>
      </w:r>
      <w:r>
        <w:rPr>
          <w:color w:val="FF0000"/>
          <w:position w:val="10"/>
          <w:sz w:val="14"/>
        </w:rPr>
        <w:t xml:space="preserve">, </w:t>
      </w:r>
      <w:r>
        <w:rPr>
          <w:color w:val="FF0000"/>
          <w:position w:val="10"/>
          <w:sz w:val="14"/>
        </w:rPr>
        <w:t xml:space="preserve">33</w:t>
      </w:r>
      <w:r>
        <w:t>]</w:t>
      </w:r>
      <w:r>
        <w:rPr>
          <w:rFonts w:ascii="宋体" w:eastAsia="宋体" w:hint="eastAsia"/>
        </w:rPr>
        <w:t>。到目前为止，所</w:t>
      </w:r>
      <w:r>
        <w:rPr>
          <w:rFonts w:ascii="宋体" w:eastAsia="宋体" w:hint="eastAsia"/>
        </w:rPr>
        <w:t>有的化感作物所涉及到化学物质之间的协同作用</w:t>
      </w:r>
      <w:r>
        <w:rPr>
          <w:vertAlign w:val="superscript"/>
        </w:rPr>
        <w:t>[</w:t>
      </w:r>
      <w:r>
        <w:rPr>
          <w:color w:val="FF0000"/>
          <w:vertAlign w:val="superscript"/>
          <w:position w:val="10"/>
        </w:rPr>
        <w:t xml:space="preserve">61-63</w:t>
      </w:r>
      <w:r>
        <w:rPr>
          <w:vertAlign w:val="superscript"/>
        </w:rPr>
        <w:t>]</w:t>
      </w:r>
      <w:r>
        <w:rPr>
          <w:rFonts w:ascii="宋体" w:eastAsia="宋体" w:hint="eastAsia"/>
        </w:rPr>
        <w:t>。所以我们必须优先考虑到多种化感物</w:t>
      </w:r>
      <w:r>
        <w:rPr>
          <w:rFonts w:ascii="宋体" w:eastAsia="宋体" w:hint="eastAsia"/>
        </w:rPr>
        <w:t>质试剂的筛选法</w:t>
      </w:r>
      <w:r>
        <w:t>[</w:t>
      </w:r>
      <w:r>
        <w:rPr>
          <w:color w:val="FF0000"/>
          <w:spacing w:val="0"/>
          <w:position w:val="10"/>
          <w:sz w:val="14"/>
        </w:rPr>
        <w:t xml:space="preserve">50</w:t>
      </w:r>
      <w:r>
        <w:rPr>
          <w:color w:val="FF0000"/>
          <w:spacing w:val="0"/>
          <w:position w:val="10"/>
          <w:sz w:val="14"/>
        </w:rPr>
        <w:t xml:space="preserve">, </w:t>
      </w:r>
      <w:r>
        <w:rPr>
          <w:color w:val="FF0000"/>
          <w:spacing w:val="0"/>
          <w:position w:val="10"/>
          <w:sz w:val="14"/>
        </w:rPr>
        <w:t xml:space="preserve">57</w:t>
      </w:r>
      <w:r>
        <w:t>]</w:t>
      </w:r>
      <w:r>
        <w:rPr>
          <w:rFonts w:ascii="宋体" w:eastAsia="宋体" w:hint="eastAsia"/>
        </w:rPr>
        <w:t>。</w:t>
      </w:r>
    </w:p>
    <w:p w:rsidR="0018722C">
      <w:pPr>
        <w:topLinePunct/>
      </w:pPr>
      <w:r>
        <w:rPr>
          <w:rFonts w:ascii="宋体" w:eastAsia="宋体" w:hint="eastAsia"/>
        </w:rPr>
        <w:t>基于化感抑草能力的作物品种筛选的关键是充分利用化感作物</w:t>
      </w:r>
      <w:r>
        <w:rPr>
          <w:vertAlign w:val="superscript"/>
        </w:rPr>
        <w:t>[</w:t>
      </w:r>
      <w:r>
        <w:rPr>
          <w:vertAlign w:val="superscript"/>
        </w:rPr>
        <w:t xml:space="preserve">56</w:t>
      </w:r>
      <w:r>
        <w:rPr>
          <w:vertAlign w:val="superscript"/>
        </w:rPr>
        <w:t>]</w:t>
      </w:r>
      <w:r>
        <w:rPr>
          <w:rFonts w:ascii="宋体" w:eastAsia="宋体" w:hint="eastAsia"/>
        </w:rPr>
        <w:t>。化感品种通过自然</w:t>
      </w:r>
      <w:r>
        <w:rPr>
          <w:rFonts w:ascii="宋体" w:eastAsia="宋体" w:hint="eastAsia"/>
        </w:rPr>
        <w:t>分泌生物活性的化感物质到邻近受体从而抑制杂草，因此可减少对合成除草剂的依赖。现</w:t>
      </w:r>
      <w:r>
        <w:rPr>
          <w:rFonts w:ascii="宋体" w:eastAsia="宋体" w:hint="eastAsia"/>
        </w:rPr>
        <w:t>代</w:t>
      </w:r>
    </w:p>
    <w:p w:rsidR="0018722C">
      <w:pPr>
        <w:topLinePunct/>
      </w:pPr>
      <w:r>
        <w:t>DNA</w:t>
      </w:r>
      <w:r>
        <w:rPr>
          <w:rFonts w:ascii="宋体" w:eastAsia="宋体" w:hint="eastAsia"/>
        </w:rPr>
        <w:t>技术可容易定位化感活性的基因位点。然而，在进行育种计划改良作物的化感潜力前，</w:t>
      </w:r>
      <w:r>
        <w:rPr>
          <w:rFonts w:ascii="宋体" w:eastAsia="宋体" w:hint="eastAsia"/>
        </w:rPr>
        <w:t>仍需要更多的化感品种的筛选工作。</w:t>
      </w:r>
    </w:p>
    <w:p w:rsidR="0018722C">
      <w:pPr>
        <w:topLinePunct/>
      </w:pPr>
      <w:r>
        <w:rPr>
          <w:rFonts w:ascii="宋体" w:eastAsia="宋体" w:hint="eastAsia"/>
        </w:rPr>
        <w:t>本研究结合前人生物测试法的种种优点及改善其各自的不足，得到一个更客观，更直接</w:t>
      </w:r>
      <w:r>
        <w:rPr>
          <w:rFonts w:ascii="宋体" w:eastAsia="宋体" w:hint="eastAsia"/>
        </w:rPr>
        <w:t>的化感水稻生物测试方法，所以本研究选用国际上公认的化感水稻品种</w:t>
      </w:r>
      <w:r>
        <w:t>PI312777</w:t>
      </w:r>
      <w:r>
        <w:rPr>
          <w:rFonts w:ascii="宋体" w:eastAsia="宋体" w:hint="eastAsia"/>
        </w:rPr>
        <w:t>为供体，</w:t>
      </w:r>
      <w:r>
        <w:rPr>
          <w:rFonts w:ascii="宋体" w:eastAsia="宋体" w:hint="eastAsia"/>
        </w:rPr>
        <w:t>以田间收集的无芒稗</w:t>
      </w:r>
      <w:r>
        <w:rPr>
          <w:rFonts w:ascii="宋体" w:eastAsia="宋体" w:hint="eastAsia"/>
        </w:rPr>
        <w:t>（</w:t>
      </w:r>
      <w:r>
        <w:rPr>
          <w:i/>
        </w:rPr>
        <w:t>Echinochloa crusgalli </w:t>
      </w:r>
      <w:r>
        <w:t>L.</w:t>
      </w:r>
      <w:r>
        <w:rPr>
          <w:rFonts w:ascii="宋体" w:eastAsia="宋体" w:hint="eastAsia"/>
        </w:rPr>
        <w:t>）</w:t>
      </w:r>
      <w:r>
        <w:rPr>
          <w:rFonts w:ascii="宋体" w:eastAsia="宋体" w:hint="eastAsia"/>
        </w:rPr>
        <w:t>为受体，通过稻稗的不同种植模式进行分析，</w:t>
      </w:r>
      <w:r>
        <w:rPr>
          <w:rFonts w:ascii="宋体" w:eastAsia="宋体" w:hint="eastAsia"/>
        </w:rPr>
        <w:t>最终获取化感水稻抑草圈筛选化感水稻的最优方法。主要考察以下几个方面，</w:t>
      </w:r>
      <w:r>
        <w:t>1</w:t>
      </w:r>
      <w:r>
        <w:rPr>
          <w:rFonts w:ascii="宋体" w:eastAsia="宋体" w:hint="eastAsia"/>
        </w:rPr>
        <w:t>、盆栽稻稗</w:t>
      </w:r>
      <w:r>
        <w:rPr>
          <w:rFonts w:ascii="宋体" w:eastAsia="宋体" w:hint="eastAsia"/>
        </w:rPr>
        <w:t>共培情况下，不同叶期化感水稻对稗草生长影响的差异；</w:t>
      </w:r>
      <w:r>
        <w:t>2</w:t>
      </w:r>
      <w:r>
        <w:rPr>
          <w:rFonts w:ascii="宋体" w:eastAsia="宋体" w:hint="eastAsia"/>
        </w:rPr>
        <w:t>、盆栽稻稗共培情况下，化感水</w:t>
      </w:r>
      <w:r>
        <w:rPr>
          <w:rFonts w:ascii="宋体" w:eastAsia="宋体" w:hint="eastAsia"/>
        </w:rPr>
        <w:t>稻对不同距离种植稗草生长的影响及不同距离点间土壤营养水平的差异；</w:t>
      </w:r>
      <w:r>
        <w:t>3</w:t>
      </w:r>
      <w:r>
        <w:rPr>
          <w:rFonts w:ascii="宋体" w:eastAsia="宋体" w:hint="eastAsia"/>
        </w:rPr>
        <w:t>、化感水稻抑草</w:t>
      </w:r>
      <w:r>
        <w:rPr>
          <w:rFonts w:ascii="宋体" w:eastAsia="宋体" w:hint="eastAsia"/>
        </w:rPr>
        <w:t>圈筛选方法田间实验验证及确定，以期确定化感水稻抑草圈评价方法能够适用田间强化感水</w:t>
      </w:r>
      <w:r>
        <w:rPr>
          <w:rFonts w:ascii="宋体" w:eastAsia="宋体" w:hint="eastAsia"/>
        </w:rPr>
        <w:t>稻品种的筛选提供客观科学的佐证。</w:t>
      </w:r>
    </w:p>
    <w:p w:rsidR="0018722C">
      <w:pPr>
        <w:pStyle w:val="Heading1"/>
        <w:topLinePunct/>
      </w:pPr>
      <w:bookmarkStart w:id="322767" w:name="_Toc686322767"/>
      <w:bookmarkStart w:name="_TOC_250021" w:id="13"/>
      <w:bookmarkStart w:name="2 材料与方法 " w:id="14"/>
      <w:r>
        <w:rPr>
          <w:b/>
        </w:rPr>
        <w:t>2</w:t>
      </w:r>
      <w:r>
        <w:t xml:space="preserve"> </w:t>
      </w:r>
      <w:bookmarkEnd w:id="14"/>
      <w:bookmarkEnd w:id="13"/>
      <w:r>
        <w:t>材料与方法</w:t>
      </w:r>
      <w:bookmarkEnd w:id="322767"/>
    </w:p>
    <w:p w:rsidR="0018722C">
      <w:pPr>
        <w:topLinePunct/>
      </w:pPr>
      <w:r>
        <w:rPr>
          <w:rFonts w:ascii="宋体" w:hAnsi="宋体" w:eastAsia="宋体" w:hint="eastAsia"/>
        </w:rPr>
        <w:t>本试验于福建农林大学农业生态研究所田间实验区夏季进行。试验期间环境情况：温度</w:t>
      </w:r>
      <w:r>
        <w:rPr>
          <w:rFonts w:ascii="宋体" w:hAnsi="宋体" w:eastAsia="宋体" w:hint="eastAsia"/>
        </w:rPr>
        <w:t>波动范围</w:t>
      </w:r>
      <w:r>
        <w:t>25-38</w:t>
      </w:r>
      <w:r>
        <w:rPr>
          <w:rFonts w:ascii="宋体" w:hAnsi="宋体" w:eastAsia="宋体" w:hint="eastAsia"/>
        </w:rPr>
        <w:t>℃，空气相对湿度波动范围在</w:t>
      </w:r>
      <w:r>
        <w:t>44-81%</w:t>
      </w:r>
      <w:r>
        <w:rPr>
          <w:rFonts w:ascii="宋体" w:hAnsi="宋体" w:eastAsia="宋体" w:hint="eastAsia"/>
        </w:rPr>
        <w:t>。连续四年的土壤理化指标情况：第一</w:t>
      </w:r>
      <w:r>
        <w:rPr>
          <w:rFonts w:ascii="宋体" w:hAnsi="宋体" w:eastAsia="宋体" w:hint="eastAsia"/>
        </w:rPr>
        <w:t>年</w:t>
      </w:r>
      <w:r>
        <w:rPr>
          <w:rFonts w:ascii="宋体" w:hAnsi="宋体" w:eastAsia="宋体" w:hint="eastAsia"/>
        </w:rPr>
        <w:t>（</w:t>
      </w:r>
      <w:r>
        <w:t>2009</w:t>
      </w:r>
      <w:r>
        <w:rPr>
          <w:rFonts w:ascii="宋体" w:hAnsi="宋体" w:eastAsia="宋体" w:hint="eastAsia"/>
        </w:rPr>
        <w:t>年</w:t>
      </w:r>
      <w:r>
        <w:rPr>
          <w:rFonts w:ascii="宋体" w:hAnsi="宋体" w:eastAsia="宋体" w:hint="eastAsia"/>
        </w:rPr>
        <w:t>）</w:t>
      </w:r>
      <w:r>
        <w:rPr>
          <w:rFonts w:ascii="宋体" w:hAnsi="宋体" w:eastAsia="宋体" w:hint="eastAsia"/>
        </w:rPr>
        <w:t>土壤基本理化指标：</w:t>
      </w:r>
      <w:r>
        <w:t>p</w:t>
      </w:r>
      <w:r>
        <w:t>H</w:t>
      </w:r>
      <w:r>
        <w:t>=6.4</w:t>
      </w:r>
      <w:r>
        <w:rPr>
          <w:rFonts w:ascii="宋体" w:hAnsi="宋体" w:eastAsia="宋体" w:hint="eastAsia"/>
        </w:rPr>
        <w:t>，有机质</w:t>
      </w:r>
      <w:r>
        <w:t>3</w:t>
      </w:r>
      <w:r>
        <w:t>0</w:t>
      </w:r>
      <w:r>
        <w:t>.</w:t>
      </w:r>
      <w:r>
        <w:t>9</w:t>
      </w:r>
      <w:r>
        <w:t>g</w:t>
      </w:r>
      <w:r>
        <w:t>·</w:t>
      </w:r>
      <w:r>
        <w:t>k</w:t>
      </w:r>
      <w:r>
        <w:t>g</w:t>
      </w:r>
      <w:r>
        <w:t> </w:t>
      </w:r>
      <w:r>
        <w:rPr>
          <w:vertAlign w:val="superscript"/>
          /&gt;
        </w:rPr>
        <w:t>-</w:t>
      </w:r>
      <w:r>
        <w:rPr>
          <w:vertAlign w:val="superscript"/>
          /&gt;
        </w:rPr>
        <w:t>1</w:t>
      </w:r>
      <w:r>
        <w:rPr>
          <w:rFonts w:ascii="宋体" w:hAnsi="宋体" w:eastAsia="宋体" w:hint="eastAsia"/>
        </w:rPr>
        <w:t>，全氮</w:t>
      </w:r>
      <w:r>
        <w:t>2</w:t>
      </w:r>
      <w:r>
        <w:t>.</w:t>
      </w:r>
      <w:r>
        <w:t>09</w:t>
      </w:r>
      <w:r>
        <w:t>g</w:t>
      </w:r>
      <w:r>
        <w:t>·</w:t>
      </w:r>
      <w:r>
        <w:t>k</w:t>
      </w:r>
      <w:r>
        <w:t>g</w:t>
      </w:r>
      <w:r>
        <w:t> </w:t>
      </w:r>
      <w:r>
        <w:rPr>
          <w:vertAlign w:val="superscript"/>
          /&gt;
        </w:rPr>
        <w:t>-</w:t>
      </w:r>
      <w:r>
        <w:rPr>
          <w:vertAlign w:val="superscript"/>
          /&gt;
        </w:rPr>
        <w:t>1</w:t>
      </w:r>
      <w:r>
        <w:rPr>
          <w:rFonts w:ascii="宋体" w:hAnsi="宋体" w:eastAsia="宋体" w:hint="eastAsia"/>
        </w:rPr>
        <w:t>，全磷</w:t>
      </w:r>
      <w:r>
        <w:t>1</w:t>
      </w:r>
      <w:r>
        <w:t>.</w:t>
      </w:r>
      <w:r>
        <w:t>17</w:t>
      </w:r>
      <w:r>
        <w:t>g</w:t>
      </w:r>
      <w:r>
        <w:t>·</w:t>
      </w:r>
      <w:r>
        <w:t>k</w:t>
      </w:r>
      <w:r>
        <w:t>g</w:t>
      </w:r>
      <w:r>
        <w:t> </w:t>
      </w:r>
      <w:r>
        <w:rPr>
          <w:vertAlign w:val="superscript"/>
          /&gt;
        </w:rPr>
        <w:t>-</w:t>
      </w:r>
      <w:r>
        <w:rPr>
          <w:vertAlign w:val="superscript"/>
          /&gt;
        </w:rPr>
        <w:t>1</w:t>
      </w:r>
      <w:r>
        <w:rPr>
          <w:rFonts w:ascii="宋体" w:hAnsi="宋体" w:eastAsia="宋体" w:hint="eastAsia"/>
        </w:rPr>
        <w:t>，全钾</w:t>
      </w:r>
      <w:r>
        <w:t>1</w:t>
      </w:r>
      <w:r>
        <w:t>.</w:t>
      </w:r>
      <w:r>
        <w:t>23</w:t>
      </w:r>
      <w:r>
        <w:t>g</w:t>
      </w:r>
      <w:r>
        <w:t>·</w:t>
      </w:r>
      <w:r>
        <w:t>k</w:t>
      </w:r>
      <w:r>
        <w:t>g</w:t>
      </w:r>
      <w:r>
        <w:t> </w:t>
      </w:r>
      <w:r>
        <w:rPr>
          <w:vertAlign w:val="superscript"/>
          /&gt;
        </w:rPr>
        <w:t>-</w:t>
      </w:r>
      <w:r>
        <w:rPr>
          <w:vertAlign w:val="superscript"/>
          /&gt;
        </w:rPr>
        <w:t>1</w:t>
      </w:r>
      <w:r>
        <w:rPr>
          <w:rFonts w:ascii="宋体" w:hAnsi="宋体" w:eastAsia="宋体" w:hint="eastAsia"/>
        </w:rPr>
        <w:t>；速效氮</w:t>
      </w:r>
      <w:r>
        <w:t>30</w:t>
      </w:r>
      <w:r>
        <w:t>.</w:t>
      </w:r>
      <w:r>
        <w:t>2</w:t>
      </w:r>
      <w:r>
        <w:t>m</w:t>
      </w:r>
      <w:r>
        <w:t>g</w:t>
      </w:r>
      <w:r>
        <w:t>·</w:t>
      </w:r>
      <w:r>
        <w:t>kg</w:t>
      </w:r>
      <w:r>
        <w:t> </w:t>
      </w:r>
      <w:r>
        <w:rPr>
          <w:vertAlign w:val="superscript"/>
          /&gt;
        </w:rPr>
        <w:t>-</w:t>
      </w:r>
      <w:r>
        <w:rPr>
          <w:vertAlign w:val="superscript"/>
          /&gt;
        </w:rPr>
        <w:t>1</w:t>
      </w:r>
      <w:r>
        <w:rPr>
          <w:rFonts w:ascii="宋体" w:hAnsi="宋体" w:eastAsia="宋体" w:hint="eastAsia"/>
        </w:rPr>
        <w:t>，速效磷</w:t>
      </w:r>
      <w:r>
        <w:t>118</w:t>
      </w:r>
      <w:r>
        <w:t>.</w:t>
      </w:r>
      <w:r>
        <w:t>3</w:t>
      </w:r>
      <w:r>
        <w:t>m</w:t>
      </w:r>
      <w:r>
        <w:t>g</w:t>
      </w:r>
      <w:r>
        <w:t>·</w:t>
      </w:r>
      <w:r>
        <w:t>kg</w:t>
      </w:r>
      <w:r>
        <w:t> </w:t>
      </w:r>
      <w:r>
        <w:rPr>
          <w:vertAlign w:val="superscript"/>
          /&gt;
        </w:rPr>
        <w:t>-</w:t>
      </w:r>
      <w:r>
        <w:rPr>
          <w:vertAlign w:val="superscript"/>
          /&gt;
        </w:rPr>
        <w:t>1</w:t>
      </w:r>
      <w:r>
        <w:rPr>
          <w:rFonts w:ascii="宋体" w:hAnsi="宋体" w:eastAsia="宋体" w:hint="eastAsia"/>
        </w:rPr>
        <w:t>，速效钾</w:t>
      </w:r>
      <w:r>
        <w:t>387</w:t>
      </w:r>
      <w:r>
        <w:t>.</w:t>
      </w:r>
      <w:r>
        <w:t>5</w:t>
      </w:r>
      <w:r>
        <w:t>m</w:t>
      </w:r>
      <w:r>
        <w:t>g</w:t>
      </w:r>
      <w:r>
        <w:t>·</w:t>
      </w:r>
      <w:r>
        <w:t>kg</w:t>
      </w:r>
      <w:r>
        <w:t> </w:t>
      </w:r>
      <w:r>
        <w:rPr>
          <w:vertAlign w:val="superscript"/>
          /&gt;
        </w:rPr>
        <w:t>-</w:t>
      </w:r>
      <w:r>
        <w:rPr>
          <w:vertAlign w:val="superscript"/>
          /&gt;
        </w:rPr>
        <w:t>1</w:t>
      </w:r>
      <w:r>
        <w:rPr>
          <w:rFonts w:ascii="宋体" w:hAnsi="宋体" w:eastAsia="宋体" w:hint="eastAsia"/>
        </w:rPr>
        <w:t>。第二年</w:t>
      </w:r>
      <w:r>
        <w:t>(</w:t>
      </w:r>
      <w:r>
        <w:rPr>
          <w:w w:val="100"/>
        </w:rPr>
        <w:t>2010</w:t>
      </w:r>
      <w:r>
        <w:rPr>
          <w:rFonts w:ascii="宋体" w:hAnsi="宋体" w:eastAsia="宋体" w:hint="eastAsia"/>
        </w:rPr>
        <w:t>年</w:t>
      </w:r>
      <w:r>
        <w:t>)</w:t>
      </w:r>
      <w:r>
        <w:rPr>
          <w:rFonts w:ascii="宋体" w:hAnsi="宋体" w:eastAsia="宋体" w:hint="eastAsia"/>
        </w:rPr>
        <w:t>土壤基本理化指标：</w:t>
      </w:r>
      <w:r>
        <w:t>pH=6.2</w:t>
      </w:r>
      <w:r>
        <w:rPr>
          <w:rFonts w:ascii="宋体" w:hAnsi="宋体" w:eastAsia="宋体" w:hint="eastAsia"/>
        </w:rPr>
        <w:t>，有机质</w:t>
      </w:r>
      <w:r>
        <w:t>29</w:t>
      </w:r>
      <w:r>
        <w:t>.</w:t>
      </w:r>
      <w:r>
        <w:t>5g·kg </w:t>
      </w:r>
      <w:r>
        <w:rPr>
          <w:vertAlign w:val="superscript"/>
          /&gt;
        </w:rPr>
        <w:t>-1</w:t>
      </w:r>
      <w:r>
        <w:rPr>
          <w:rFonts w:ascii="宋体" w:hAnsi="宋体" w:eastAsia="宋体" w:hint="eastAsia"/>
        </w:rPr>
        <w:t>，全氮</w:t>
      </w:r>
      <w:r>
        <w:t>2</w:t>
      </w:r>
      <w:r>
        <w:t>.</w:t>
      </w:r>
      <w:r>
        <w:t>15g·kg </w:t>
      </w:r>
      <w:r>
        <w:rPr>
          <w:vertAlign w:val="superscript"/>
          /&gt;
        </w:rPr>
        <w:t>-1</w:t>
      </w:r>
      <w:r>
        <w:rPr>
          <w:rFonts w:ascii="宋体" w:hAnsi="宋体" w:eastAsia="宋体" w:hint="eastAsia"/>
        </w:rPr>
        <w:t>，全磷</w:t>
      </w:r>
      <w:r>
        <w:t>1</w:t>
      </w:r>
      <w:r>
        <w:t>.</w:t>
      </w:r>
      <w:r>
        <w:t>08g·kg </w:t>
      </w:r>
      <w:r>
        <w:rPr>
          <w:vertAlign w:val="superscript"/>
          /&gt;
        </w:rPr>
        <w:t>-1</w:t>
      </w:r>
      <w:r>
        <w:rPr>
          <w:rFonts w:ascii="宋体" w:hAnsi="宋体" w:eastAsia="宋体" w:hint="eastAsia"/>
        </w:rPr>
        <w:t>，全钾</w:t>
      </w:r>
      <w:r>
        <w:t>1.34g·kg </w:t>
      </w:r>
      <w:r>
        <w:rPr>
          <w:vertAlign w:val="superscript"/>
          /&gt;
        </w:rPr>
        <w:t>-1</w:t>
      </w:r>
      <w:r>
        <w:rPr>
          <w:rFonts w:ascii="宋体" w:hAnsi="宋体" w:eastAsia="宋体" w:hint="eastAsia"/>
        </w:rPr>
        <w:t>；速效氮</w:t>
      </w:r>
      <w:r>
        <w:t>33</w:t>
      </w:r>
      <w:r>
        <w:t>.</w:t>
      </w:r>
      <w:r>
        <w:t>2mg·kg </w:t>
      </w:r>
      <w:r>
        <w:rPr>
          <w:vertAlign w:val="superscript"/>
          /&gt;
        </w:rPr>
        <w:t>-1</w:t>
      </w:r>
      <w:r>
        <w:rPr>
          <w:rFonts w:ascii="宋体" w:hAnsi="宋体" w:eastAsia="宋体" w:hint="eastAsia"/>
        </w:rPr>
        <w:t>，速效磷</w:t>
      </w:r>
      <w:r>
        <w:t>120</w:t>
      </w:r>
      <w:r>
        <w:t>.</w:t>
      </w:r>
      <w:r>
        <w:t>6mg·kg </w:t>
      </w:r>
      <w:r>
        <w:rPr>
          <w:vertAlign w:val="superscript"/>
          /&gt;
        </w:rPr>
        <w:t>-1</w:t>
      </w:r>
      <w:r>
        <w:rPr>
          <w:rFonts w:ascii="宋体" w:hAnsi="宋体" w:eastAsia="宋体" w:hint="eastAsia"/>
        </w:rPr>
        <w:t>，速效钾</w:t>
      </w:r>
      <w:r>
        <w:t>409</w:t>
      </w:r>
      <w:r>
        <w:t>.</w:t>
      </w:r>
      <w:r>
        <w:t>8mg·kg </w:t>
      </w:r>
      <w:r>
        <w:rPr>
          <w:vertAlign w:val="superscript"/>
          /&gt;
        </w:rPr>
        <w:t>-1</w:t>
      </w:r>
      <w:r>
        <w:rPr>
          <w:rFonts w:ascii="宋体" w:hAnsi="宋体" w:eastAsia="宋体" w:hint="eastAsia"/>
        </w:rPr>
        <w:t>。第三年</w:t>
      </w:r>
      <w:r>
        <w:rPr>
          <w:rFonts w:ascii="宋体" w:hAnsi="宋体" w:eastAsia="宋体" w:hint="eastAsia"/>
        </w:rPr>
        <w:t>（</w:t>
      </w:r>
      <w:r>
        <w:t>2011</w:t>
      </w:r>
      <w:r>
        <w:rPr>
          <w:rFonts w:ascii="宋体" w:hAnsi="宋体" w:eastAsia="宋体" w:hint="eastAsia"/>
        </w:rPr>
        <w:t>年</w:t>
      </w:r>
      <w:r>
        <w:rPr>
          <w:rFonts w:ascii="宋体" w:hAnsi="宋体" w:eastAsia="宋体" w:hint="eastAsia"/>
        </w:rPr>
        <w:t>）</w:t>
      </w:r>
      <w:r>
        <w:rPr>
          <w:rFonts w:ascii="宋体" w:hAnsi="宋体" w:eastAsia="宋体" w:hint="eastAsia"/>
        </w:rPr>
        <w:t>土壤基本理化指标：</w:t>
      </w:r>
      <w:r>
        <w:t>pH=6.1</w:t>
      </w:r>
      <w:r>
        <w:rPr>
          <w:rFonts w:ascii="宋体" w:hAnsi="宋体" w:eastAsia="宋体" w:hint="eastAsia"/>
        </w:rPr>
        <w:t>，有机质</w:t>
      </w:r>
      <w:r>
        <w:t>31</w:t>
      </w:r>
      <w:r>
        <w:t>.</w:t>
      </w:r>
      <w:r>
        <w:t>6g·kg </w:t>
      </w:r>
      <w:r>
        <w:rPr>
          <w:vertAlign w:val="superscript"/>
          /&gt;
        </w:rPr>
        <w:t>-1</w:t>
      </w:r>
      <w:r>
        <w:rPr>
          <w:rFonts w:ascii="宋体" w:hAnsi="宋体" w:eastAsia="宋体" w:hint="eastAsia"/>
        </w:rPr>
        <w:t>，全氮</w:t>
      </w:r>
      <w:r>
        <w:t>3</w:t>
      </w:r>
      <w:r>
        <w:t>.</w:t>
      </w:r>
      <w:r>
        <w:t>65g·kg </w:t>
      </w:r>
      <w:r>
        <w:rPr>
          <w:vertAlign w:val="superscript"/>
          /&gt;
        </w:rPr>
        <w:t>-1</w:t>
      </w:r>
      <w:r>
        <w:rPr>
          <w:rFonts w:ascii="宋体" w:hAnsi="宋体" w:eastAsia="宋体" w:hint="eastAsia"/>
        </w:rPr>
        <w:t>，全磷</w:t>
      </w:r>
      <w:r>
        <w:t>2</w:t>
      </w:r>
      <w:r>
        <w:t>.</w:t>
      </w:r>
      <w:r>
        <w:t>75g·kg </w:t>
      </w:r>
      <w:r>
        <w:rPr>
          <w:vertAlign w:val="superscript"/>
          /&gt;
        </w:rPr>
        <w:t>-1</w:t>
      </w:r>
      <w:r>
        <w:rPr>
          <w:rFonts w:ascii="宋体" w:hAnsi="宋体" w:eastAsia="宋体" w:hint="eastAsia"/>
        </w:rPr>
        <w:t>，全</w:t>
      </w:r>
      <w:r>
        <w:rPr>
          <w:rFonts w:ascii="宋体" w:hAnsi="宋体" w:eastAsia="宋体" w:hint="eastAsia"/>
        </w:rPr>
        <w:t>钾</w:t>
      </w:r>
      <w:r>
        <w:t>7</w:t>
      </w:r>
      <w:r>
        <w:t>.</w:t>
      </w:r>
      <w:r>
        <w:t>49</w:t>
      </w:r>
      <w:r>
        <w:t>g</w:t>
      </w:r>
      <w:r>
        <w:t>·</w:t>
      </w:r>
      <w:r>
        <w:t>k</w:t>
      </w:r>
      <w:r>
        <w:t>g</w:t>
      </w:r>
      <w:r>
        <w:t> </w:t>
      </w:r>
      <w:r>
        <w:rPr>
          <w:vertAlign w:val="superscript"/>
          /&gt;
        </w:rPr>
        <w:t>-</w:t>
      </w:r>
      <w:r>
        <w:rPr>
          <w:vertAlign w:val="superscript"/>
          /&gt;
        </w:rPr>
        <w:t>1</w:t>
      </w:r>
      <w:r>
        <w:rPr>
          <w:rFonts w:ascii="宋体" w:hAnsi="宋体" w:eastAsia="宋体" w:hint="eastAsia"/>
        </w:rPr>
        <w:t>；速效氮</w:t>
      </w:r>
      <w:r>
        <w:t>69</w:t>
      </w:r>
      <w:r>
        <w:t>.</w:t>
      </w:r>
      <w:r>
        <w:t>5</w:t>
      </w:r>
      <w:r>
        <w:t> </w:t>
      </w:r>
      <w:r>
        <w:t>m</w:t>
      </w:r>
      <w:r>
        <w:t>g</w:t>
      </w:r>
      <w:r>
        <w:t>·</w:t>
      </w:r>
      <w:r>
        <w:t>kg</w:t>
      </w:r>
      <w:r>
        <w:t> </w:t>
      </w:r>
      <w:r>
        <w:rPr>
          <w:vertAlign w:val="superscript"/>
          /&gt;
        </w:rPr>
        <w:t>-</w:t>
      </w:r>
      <w:r>
        <w:rPr>
          <w:vertAlign w:val="superscript"/>
          /&gt;
        </w:rPr>
        <w:t>1</w:t>
      </w:r>
      <w:r>
        <w:rPr>
          <w:rFonts w:ascii="宋体" w:hAnsi="宋体" w:eastAsia="宋体" w:hint="eastAsia"/>
        </w:rPr>
        <w:t>，速效磷</w:t>
      </w:r>
      <w:r>
        <w:t>250</w:t>
      </w:r>
      <w:r>
        <w:t>.</w:t>
      </w:r>
      <w:r>
        <w:t>9</w:t>
      </w:r>
      <w:r>
        <w:t>m</w:t>
      </w:r>
      <w:r>
        <w:t>g</w:t>
      </w:r>
      <w:r>
        <w:t>·</w:t>
      </w:r>
      <w:r>
        <w:t>kg</w:t>
      </w:r>
      <w:r>
        <w:t> </w:t>
      </w:r>
      <w:r>
        <w:rPr>
          <w:vertAlign w:val="superscript"/>
          /&gt;
        </w:rPr>
        <w:t>-</w:t>
      </w:r>
      <w:r>
        <w:rPr>
          <w:vertAlign w:val="superscript"/>
          /&gt;
        </w:rPr>
        <w:t>1</w:t>
      </w:r>
      <w:r>
        <w:rPr>
          <w:rFonts w:ascii="宋体" w:hAnsi="宋体" w:eastAsia="宋体" w:hint="eastAsia"/>
        </w:rPr>
        <w:t>，速效钾</w:t>
      </w:r>
      <w:r>
        <w:t>237</w:t>
      </w:r>
      <w:r>
        <w:t>.</w:t>
      </w:r>
      <w:r>
        <w:t>6</w:t>
      </w:r>
      <w:r>
        <w:t>m</w:t>
      </w:r>
      <w:r>
        <w:t>g</w:t>
      </w:r>
      <w:r>
        <w:t>·</w:t>
      </w:r>
      <w:r>
        <w:t>kg</w:t>
      </w:r>
      <w:r>
        <w:t> </w:t>
      </w:r>
      <w:r>
        <w:rPr>
          <w:vertAlign w:val="superscript"/>
          /&gt;
        </w:rPr>
        <w:t>-</w:t>
      </w:r>
      <w:r>
        <w:rPr>
          <w:vertAlign w:val="superscript"/>
          /&gt;
        </w:rPr>
        <w:t>1</w:t>
      </w:r>
      <w:r>
        <w:rPr>
          <w:rFonts w:ascii="宋体" w:hAnsi="宋体" w:eastAsia="宋体" w:hint="eastAsia"/>
        </w:rPr>
        <w:t>。第四年</w:t>
      </w:r>
      <w:r>
        <w:rPr>
          <w:rFonts w:ascii="宋体" w:hAnsi="宋体" w:eastAsia="宋体" w:hint="eastAsia"/>
        </w:rPr>
        <w:t>（</w:t>
      </w:r>
      <w:r>
        <w:rPr>
          <w:w w:val="100"/>
        </w:rPr>
        <w:t>2012</w:t>
      </w:r>
      <w:r>
        <w:rPr>
          <w:rFonts w:ascii="宋体" w:hAnsi="宋体" w:eastAsia="宋体" w:hint="eastAsia"/>
        </w:rPr>
        <w:t>年</w:t>
      </w:r>
      <w:r>
        <w:rPr>
          <w:rFonts w:ascii="宋体" w:hAnsi="宋体" w:eastAsia="宋体" w:hint="eastAsia"/>
        </w:rPr>
        <w:t>）</w:t>
      </w:r>
      <w:r>
        <w:rPr>
          <w:rFonts w:ascii="宋体" w:hAnsi="宋体" w:eastAsia="宋体" w:hint="eastAsia"/>
        </w:rPr>
        <w:t>土壤基本理化指标：</w:t>
      </w:r>
      <w:r>
        <w:t>pH 6.0</w:t>
      </w:r>
      <w:r>
        <w:rPr>
          <w:rFonts w:ascii="宋体" w:hAnsi="宋体" w:eastAsia="宋体" w:hint="eastAsia"/>
        </w:rPr>
        <w:t>，有机质</w:t>
      </w:r>
      <w:r>
        <w:t>36</w:t>
      </w:r>
      <w:r>
        <w:t>.</w:t>
      </w:r>
      <w:r>
        <w:t>2 </w:t>
      </w:r>
      <w:r>
        <w:t>g·kg </w:t>
      </w:r>
      <w:r>
        <w:rPr>
          <w:vertAlign w:val="superscript"/>
          /&gt;
        </w:rPr>
        <w:t>-1</w:t>
      </w:r>
      <w:r>
        <w:rPr>
          <w:rFonts w:ascii="宋体" w:hAnsi="宋体" w:eastAsia="宋体" w:hint="eastAsia"/>
        </w:rPr>
        <w:t>，全氮</w:t>
      </w:r>
      <w:r>
        <w:t>2</w:t>
      </w:r>
      <w:r>
        <w:t>.</w:t>
      </w:r>
      <w:r>
        <w:t>90 </w:t>
      </w:r>
      <w:r>
        <w:t>g·kg </w:t>
      </w:r>
      <w:r>
        <w:rPr>
          <w:vertAlign w:val="superscript"/>
          /&gt;
        </w:rPr>
        <w:t>-1</w:t>
      </w:r>
      <w:r>
        <w:rPr>
          <w:rFonts w:ascii="宋体" w:hAnsi="宋体" w:eastAsia="宋体" w:hint="eastAsia"/>
        </w:rPr>
        <w:t>，全磷</w:t>
      </w:r>
      <w:r>
        <w:t>1</w:t>
      </w:r>
      <w:r>
        <w:t>.</w:t>
      </w:r>
      <w:r>
        <w:t>71 </w:t>
      </w:r>
      <w:r>
        <w:t>g·kg </w:t>
      </w:r>
      <w:r>
        <w:rPr>
          <w:vertAlign w:val="superscript"/>
          /&gt;
        </w:rPr>
        <w:t>-1   </w:t>
      </w:r>
      <w:r>
        <w:rPr>
          <w:rFonts w:ascii="宋体" w:hAnsi="宋体" w:eastAsia="宋体" w:hint="eastAsia"/>
        </w:rPr>
        <w:t>全</w:t>
      </w:r>
    </w:p>
    <w:p w:rsidR="0018722C">
      <w:pPr>
        <w:topLinePunct/>
      </w:pPr>
      <w:r>
        <w:rPr>
          <w:rFonts w:ascii="宋体" w:hAnsi="宋体" w:eastAsia="宋体" w:hint="eastAsia"/>
        </w:rPr>
        <w:t>钾</w:t>
      </w:r>
      <w:r>
        <w:t>1</w:t>
      </w:r>
      <w:r>
        <w:t>.</w:t>
      </w:r>
      <w:r>
        <w:t>33 </w:t>
      </w:r>
      <w:r>
        <w:t>g·kg </w:t>
      </w:r>
      <w:r>
        <w:rPr>
          <w:vertAlign w:val="superscript"/>
          /&gt;
        </w:rPr>
        <w:t>-1</w:t>
      </w:r>
      <w:r>
        <w:rPr>
          <w:rFonts w:ascii="宋体" w:hAnsi="宋体" w:eastAsia="宋体" w:hint="eastAsia"/>
        </w:rPr>
        <w:t>；速效氮</w:t>
      </w:r>
      <w:r>
        <w:t>41</w:t>
      </w:r>
      <w:r>
        <w:t>.</w:t>
      </w:r>
      <w:r>
        <w:t>2 </w:t>
      </w:r>
      <w:r>
        <w:t>mg </w:t>
      </w:r>
      <w:r>
        <w:t>kg</w:t>
      </w:r>
      <w:r>
        <w:rPr>
          <w:vertAlign w:val="superscript"/>
          /&gt;
        </w:rPr>
        <w:t>-1</w:t>
      </w:r>
      <w:r>
        <w:rPr>
          <w:rFonts w:ascii="宋体" w:hAnsi="宋体" w:eastAsia="宋体" w:hint="eastAsia"/>
        </w:rPr>
        <w:t>，速效磷</w:t>
      </w:r>
      <w:r>
        <w:t>132</w:t>
      </w:r>
      <w:r>
        <w:t>.</w:t>
      </w:r>
      <w:r>
        <w:t>3</w:t>
      </w:r>
      <w:r>
        <w:t> mg </w:t>
      </w:r>
      <w:r>
        <w:t>kg</w:t>
      </w:r>
      <w:r>
        <w:rPr>
          <w:vertAlign w:val="superscript"/>
          /&gt;
        </w:rPr>
        <w:t>-1</w:t>
      </w:r>
      <w:r>
        <w:rPr>
          <w:rFonts w:ascii="宋体" w:hAnsi="宋体" w:eastAsia="宋体" w:hint="eastAsia"/>
        </w:rPr>
        <w:t>，速效钾</w:t>
      </w:r>
      <w:r>
        <w:t>326</w:t>
      </w:r>
      <w:r>
        <w:t>.</w:t>
      </w:r>
      <w:r>
        <w:t>5 </w:t>
      </w:r>
      <w:r>
        <w:t>mg </w:t>
      </w:r>
      <w:r>
        <w:t>kg</w:t>
      </w:r>
      <w:r>
        <w:rPr>
          <w:vertAlign w:val="superscript"/>
          /&gt;
        </w:rPr>
        <w:t>-1</w:t>
      </w:r>
      <w:r>
        <w:rPr>
          <w:rFonts w:ascii="宋体" w:hAnsi="宋体" w:eastAsia="宋体" w:hint="eastAsia"/>
        </w:rPr>
        <w:t>。以土培盆</w:t>
      </w:r>
      <w:r>
        <w:rPr>
          <w:rFonts w:ascii="宋体" w:hAnsi="宋体" w:eastAsia="宋体" w:hint="eastAsia"/>
        </w:rPr>
        <w:t>栽及田间种植的方式进行化感水稻抑草圈评价方法的建立及应用。</w:t>
      </w:r>
    </w:p>
    <w:p w:rsidR="0018722C">
      <w:pPr>
        <w:pStyle w:val="Heading2"/>
        <w:topLinePunct/>
        <w:ind w:left="171" w:hangingChars="171" w:hanging="171"/>
      </w:pPr>
      <w:bookmarkStart w:id="322768" w:name="_Toc686322768"/>
      <w:bookmarkStart w:name="_TOC_250020" w:id="15"/>
      <w:bookmarkStart w:name="2.1 实验材料 " w:id="16"/>
      <w:r>
        <w:rPr>
          <w:b/>
        </w:rPr>
        <w:t>2.1</w:t>
      </w:r>
      <w:r>
        <w:t xml:space="preserve"> </w:t>
      </w:r>
      <w:bookmarkEnd w:id="16"/>
      <w:bookmarkEnd w:id="15"/>
      <w:r>
        <w:t>实验材料</w:t>
      </w:r>
      <w:bookmarkEnd w:id="322768"/>
    </w:p>
    <w:p w:rsidR="0018722C">
      <w:pPr>
        <w:topLinePunct/>
      </w:pPr>
      <w:r>
        <w:rPr>
          <w:rFonts w:ascii="宋体" w:eastAsia="宋体" w:hint="eastAsia"/>
        </w:rPr>
        <w:t>以国际上公认的强化感潜力水稻品种</w:t>
      </w:r>
      <w:r>
        <w:t>PI312777</w:t>
      </w:r>
      <w:r>
        <w:rPr>
          <w:rFonts w:ascii="宋体" w:eastAsia="宋体" w:hint="eastAsia"/>
        </w:rPr>
        <w:t>（</w:t>
      </w:r>
      <w:r>
        <w:rPr>
          <w:rFonts w:ascii="宋体" w:eastAsia="宋体" w:hint="eastAsia"/>
        </w:rPr>
        <w:t>简称</w:t>
      </w:r>
      <w:r>
        <w:t>PI</w:t>
      </w:r>
      <w:r>
        <w:rPr>
          <w:rFonts w:ascii="宋体" w:eastAsia="宋体" w:hint="eastAsia"/>
        </w:rPr>
        <w:t>）</w:t>
      </w:r>
      <w:r>
        <w:rPr>
          <w:rFonts w:ascii="宋体" w:eastAsia="宋体" w:hint="eastAsia"/>
        </w:rPr>
        <w:t xml:space="preserve">为供体，以无芒稗</w:t>
      </w:r>
      <w:r>
        <w:rPr>
          <w:rFonts w:ascii="宋体" w:eastAsia="宋体" w:hint="eastAsia"/>
        </w:rPr>
        <w:t>（</w:t>
      </w:r>
      <w:r>
        <w:t>Barnyard grass</w:t>
      </w:r>
      <w:r>
        <w:rPr>
          <w:rFonts w:ascii="宋体" w:eastAsia="宋体" w:hint="eastAsia"/>
        </w:rPr>
        <w:t xml:space="preserve">, </w:t>
      </w:r>
      <w:r>
        <w:rPr>
          <w:i/>
        </w:rPr>
        <w:t>Echinochloa crus-galli L</w:t>
      </w:r>
      <w:r>
        <w:t>.</w:t>
      </w:r>
      <w:r>
        <w:rPr>
          <w:rFonts w:ascii="宋体" w:eastAsia="宋体" w:hint="eastAsia"/>
        </w:rPr>
        <w:t>）</w:t>
      </w:r>
      <w:r>
        <w:rPr>
          <w:rFonts w:ascii="宋体" w:eastAsia="宋体" w:hint="eastAsia"/>
        </w:rPr>
        <w:t xml:space="preserve">为受体进行化感水稻抑草圈评价方法的建立。其余待化感潜力验证水稻品种：</w:t>
      </w:r>
      <w:r>
        <w:t>Lemont</w:t>
      </w:r>
      <w:r>
        <w:rPr>
          <w:rFonts w:ascii="宋体" w:eastAsia="宋体" w:hint="eastAsia"/>
        </w:rPr>
        <w:t>（</w:t>
      </w:r>
      <w:r>
        <w:rPr>
          <w:rFonts w:ascii="宋体" w:eastAsia="宋体" w:hint="eastAsia"/>
        </w:rPr>
        <w:t>来自美国，简称</w:t>
      </w:r>
      <w:r>
        <w:t>LE</w:t>
      </w:r>
      <w:r>
        <w:rPr>
          <w:rFonts w:ascii="宋体" w:eastAsia="宋体" w:hint="eastAsia"/>
        </w:rPr>
        <w:t>）</w:t>
      </w:r>
      <w:r>
        <w:rPr>
          <w:rFonts w:ascii="宋体" w:eastAsia="宋体" w:hint="eastAsia"/>
        </w:rPr>
        <w:t>，</w:t>
      </w:r>
      <w:r>
        <w:t>Taichung Native1</w:t>
      </w:r>
      <w:r>
        <w:rPr>
          <w:rFonts w:ascii="宋体" w:eastAsia="宋体" w:hint="eastAsia"/>
        </w:rPr>
        <w:t>（</w:t>
      </w:r>
      <w:r>
        <w:rPr>
          <w:rFonts w:ascii="宋体" w:eastAsia="宋体" w:hint="eastAsia"/>
        </w:rPr>
        <w:t xml:space="preserve">来自中国台湾</w:t>
      </w:r>
      <w:r>
        <w:rPr>
          <w:rFonts w:ascii="宋体" w:eastAsia="宋体" w:hint="eastAsia"/>
        </w:rPr>
        <w:t>）</w:t>
      </w:r>
      <w:r>
        <w:rPr>
          <w:rFonts w:ascii="宋体" w:eastAsia="宋体" w:hint="eastAsia"/>
        </w:rPr>
        <w:t>，</w:t>
      </w:r>
    </w:p>
    <w:p w:rsidR="0018722C">
      <w:pPr>
        <w:topLinePunct/>
      </w:pPr>
      <w:r>
        <w:t>Azucena</w:t>
      </w:r>
      <w:r>
        <w:rPr>
          <w:rFonts w:ascii="宋体" w:eastAsia="宋体" w:hint="eastAsia"/>
        </w:rPr>
        <w:t>（</w:t>
      </w:r>
      <w:r>
        <w:rPr>
          <w:rFonts w:ascii="宋体" w:eastAsia="宋体" w:hint="eastAsia"/>
          <w:spacing w:val="-1"/>
        </w:rPr>
        <w:t>来自菲律宾</w:t>
      </w:r>
      <w:r>
        <w:rPr>
          <w:rFonts w:ascii="宋体" w:eastAsia="宋体" w:hint="eastAsia"/>
        </w:rPr>
        <w:t>）</w:t>
      </w:r>
      <w:r>
        <w:rPr>
          <w:rFonts w:ascii="宋体" w:eastAsia="宋体" w:hint="eastAsia"/>
        </w:rPr>
        <w:t>，</w:t>
      </w:r>
      <w:r>
        <w:t>IAC47</w:t>
      </w:r>
      <w:r>
        <w:rPr>
          <w:rFonts w:ascii="宋体" w:eastAsia="宋体" w:hint="eastAsia"/>
        </w:rPr>
        <w:t>（</w:t>
      </w:r>
      <w:r>
        <w:rPr>
          <w:rFonts w:ascii="宋体" w:eastAsia="宋体" w:hint="eastAsia"/>
          <w:spacing w:val="-1"/>
        </w:rPr>
        <w:t>来自巴西</w:t>
      </w:r>
      <w:r>
        <w:rPr>
          <w:rFonts w:ascii="宋体" w:eastAsia="宋体" w:hint="eastAsia"/>
        </w:rPr>
        <w:t>）</w:t>
      </w:r>
      <w:r>
        <w:rPr>
          <w:rFonts w:ascii="宋体" w:eastAsia="宋体" w:hint="eastAsia"/>
        </w:rPr>
        <w:t>，</w:t>
      </w:r>
      <w:r>
        <w:t>Iguape</w:t>
      </w:r>
      <w:r>
        <w:t> </w:t>
      </w:r>
      <w:r>
        <w:t>cateto</w:t>
      </w:r>
      <w:r>
        <w:rPr>
          <w:rFonts w:ascii="宋体" w:eastAsia="宋体" w:hint="eastAsia"/>
        </w:rPr>
        <w:t>（</w:t>
      </w:r>
      <w:r>
        <w:rPr>
          <w:rFonts w:ascii="宋体" w:eastAsia="宋体" w:hint="eastAsia"/>
        </w:rPr>
        <w:t xml:space="preserve">来自巴西</w:t>
      </w:r>
      <w:r>
        <w:rPr>
          <w:rFonts w:ascii="宋体" w:eastAsia="宋体" w:hint="eastAsia"/>
        </w:rPr>
        <w:t>）</w:t>
      </w:r>
      <w:r>
        <w:rPr>
          <w:rFonts w:ascii="宋体" w:eastAsia="宋体" w:hint="eastAsia"/>
        </w:rPr>
        <w:t>；</w:t>
      </w:r>
      <w:r>
        <w:rPr>
          <w:rFonts w:ascii="宋体" w:eastAsia="宋体" w:hint="eastAsia"/>
        </w:rPr>
        <w:t>以下水稻品种</w:t>
      </w:r>
      <w:r>
        <w:rPr>
          <w:rFonts w:ascii="宋体" w:eastAsia="宋体" w:hint="eastAsia"/>
        </w:rPr>
        <w:t>均选购于中种集团农嘉种业股份有限公司：谷优</w:t>
      </w:r>
      <w:r>
        <w:t>929</w:t>
      </w:r>
      <w:r>
        <w:rPr>
          <w:rFonts w:ascii="宋体" w:eastAsia="宋体" w:hint="eastAsia"/>
        </w:rPr>
        <w:t>，</w:t>
      </w:r>
      <w:r>
        <w:t>II</w:t>
      </w:r>
      <w:r>
        <w:rPr>
          <w:rFonts w:ascii="宋体" w:eastAsia="宋体" w:hint="eastAsia"/>
        </w:rPr>
        <w:t>优</w:t>
      </w:r>
      <w:r>
        <w:t>1259</w:t>
      </w:r>
      <w:r>
        <w:rPr>
          <w:rFonts w:ascii="宋体" w:eastAsia="宋体" w:hint="eastAsia"/>
        </w:rPr>
        <w:t>，</w:t>
      </w:r>
      <w:r>
        <w:t>II</w:t>
      </w:r>
      <w:r>
        <w:rPr>
          <w:rFonts w:ascii="宋体" w:eastAsia="宋体" w:hint="eastAsia"/>
        </w:rPr>
        <w:t>优</w:t>
      </w:r>
      <w:r>
        <w:t>1273</w:t>
      </w:r>
      <w:r>
        <w:rPr>
          <w:rFonts w:ascii="宋体" w:eastAsia="宋体" w:hint="eastAsia"/>
        </w:rPr>
        <w:t>，金优</w:t>
      </w:r>
      <w:r>
        <w:t>2155</w:t>
      </w:r>
      <w:r>
        <w:rPr>
          <w:rFonts w:ascii="宋体" w:eastAsia="宋体" w:hint="eastAsia"/>
        </w:rPr>
        <w:t>，广优</w:t>
      </w:r>
      <w:r>
        <w:rPr>
          <w:rFonts w:ascii="宋体" w:eastAsia="宋体" w:hint="eastAsia"/>
        </w:rPr>
        <w:t>明</w:t>
      </w:r>
      <w:r>
        <w:t>118</w:t>
      </w:r>
      <w:r>
        <w:rPr>
          <w:rFonts w:ascii="宋体" w:eastAsia="宋体" w:hint="eastAsia"/>
        </w:rPr>
        <w:t>，</w:t>
      </w:r>
      <w:r>
        <w:t>II</w:t>
      </w:r>
      <w:r>
        <w:rPr>
          <w:rFonts w:ascii="宋体" w:eastAsia="宋体" w:hint="eastAsia"/>
        </w:rPr>
        <w:t>优明</w:t>
      </w:r>
      <w:r>
        <w:t>118</w:t>
      </w:r>
      <w:r>
        <w:rPr>
          <w:rFonts w:ascii="宋体" w:eastAsia="宋体" w:hint="eastAsia"/>
        </w:rPr>
        <w:t>，</w:t>
      </w:r>
      <w:r>
        <w:t>T78</w:t>
      </w:r>
      <w:r>
        <w:rPr>
          <w:rFonts w:ascii="宋体" w:eastAsia="宋体" w:hint="eastAsia"/>
        </w:rPr>
        <w:t>优</w:t>
      </w:r>
      <w:r>
        <w:t>2155</w:t>
      </w:r>
      <w:r>
        <w:rPr>
          <w:rFonts w:ascii="宋体" w:eastAsia="宋体" w:hint="eastAsia"/>
        </w:rPr>
        <w:t>，金优</w:t>
      </w:r>
      <w:r>
        <w:t>07</w:t>
      </w:r>
      <w:r>
        <w:rPr>
          <w:rFonts w:ascii="宋体" w:eastAsia="宋体" w:hint="eastAsia"/>
        </w:rPr>
        <w:t>，特优</w:t>
      </w:r>
      <w:r>
        <w:t>73</w:t>
      </w:r>
      <w:r>
        <w:rPr>
          <w:rFonts w:ascii="宋体" w:eastAsia="宋体" w:hint="eastAsia"/>
        </w:rPr>
        <w:t>，金优明</w:t>
      </w:r>
      <w:r>
        <w:t>100</w:t>
      </w:r>
      <w:r>
        <w:rPr>
          <w:rFonts w:ascii="宋体" w:eastAsia="宋体" w:hint="eastAsia"/>
        </w:rPr>
        <w:t>，特优</w:t>
      </w:r>
      <w:r>
        <w:t>884</w:t>
      </w:r>
      <w:r>
        <w:rPr>
          <w:rFonts w:ascii="宋体" w:eastAsia="宋体" w:hint="eastAsia"/>
        </w:rPr>
        <w:t>，</w:t>
      </w:r>
      <w:r>
        <w:t>II</w:t>
      </w:r>
      <w:r>
        <w:rPr>
          <w:rFonts w:ascii="宋体" w:eastAsia="宋体" w:hint="eastAsia"/>
        </w:rPr>
        <w:t>优航</w:t>
      </w:r>
      <w:r>
        <w:t>2</w:t>
      </w:r>
      <w:r>
        <w:rPr>
          <w:rFonts w:ascii="宋体" w:eastAsia="宋体" w:hint="eastAsia"/>
        </w:rPr>
        <w:t>号，</w:t>
      </w:r>
      <w:r>
        <w:t>Y</w:t>
      </w:r>
      <w:r>
        <w:rPr>
          <w:rFonts w:ascii="宋体" w:eastAsia="宋体" w:hint="eastAsia"/>
        </w:rPr>
        <w:t>两</w:t>
      </w:r>
      <w:r>
        <w:rPr>
          <w:rFonts w:ascii="宋体" w:eastAsia="宋体" w:hint="eastAsia"/>
        </w:rPr>
        <w:t>优</w:t>
      </w:r>
      <w:r>
        <w:t>599</w:t>
      </w:r>
      <w:r>
        <w:rPr>
          <w:rFonts w:ascii="宋体" w:eastAsia="宋体" w:hint="eastAsia"/>
        </w:rPr>
        <w:t>，昌优</w:t>
      </w:r>
      <w:r>
        <w:t>964</w:t>
      </w:r>
      <w:r>
        <w:rPr>
          <w:rFonts w:ascii="宋体" w:eastAsia="宋体" w:hint="eastAsia"/>
        </w:rPr>
        <w:t>，川香优</w:t>
      </w:r>
      <w:r>
        <w:t>6</w:t>
      </w:r>
      <w:r>
        <w:rPr>
          <w:rFonts w:ascii="宋体" w:eastAsia="宋体" w:hint="eastAsia"/>
        </w:rPr>
        <w:t>号，川优</w:t>
      </w:r>
      <w:r>
        <w:t>673</w:t>
      </w:r>
      <w:r>
        <w:rPr>
          <w:rFonts w:ascii="宋体" w:eastAsia="宋体" w:hint="eastAsia"/>
        </w:rPr>
        <w:t>，福优</w:t>
      </w:r>
      <w:r>
        <w:t>158</w:t>
      </w:r>
      <w:r>
        <w:rPr>
          <w:rFonts w:ascii="宋体" w:eastAsia="宋体" w:hint="eastAsia"/>
        </w:rPr>
        <w:t>，冈优</w:t>
      </w:r>
      <w:r>
        <w:t>139</w:t>
      </w:r>
      <w:r>
        <w:rPr>
          <w:rFonts w:ascii="宋体" w:eastAsia="宋体" w:hint="eastAsia"/>
        </w:rPr>
        <w:t>，谷优</w:t>
      </w:r>
      <w:r>
        <w:t>964</w:t>
      </w:r>
      <w:r>
        <w:rPr>
          <w:rFonts w:ascii="宋体" w:eastAsia="宋体" w:hint="eastAsia"/>
        </w:rPr>
        <w:t>，金优</w:t>
      </w:r>
      <w:r>
        <w:t>1398</w:t>
      </w:r>
      <w:r>
        <w:rPr>
          <w:rFonts w:ascii="宋体" w:eastAsia="宋体" w:hint="eastAsia"/>
        </w:rPr>
        <w:t>，京福</w:t>
      </w:r>
      <w:r>
        <w:t>1</w:t>
      </w:r>
      <w:r>
        <w:rPr>
          <w:rFonts w:ascii="宋体" w:eastAsia="宋体" w:hint="eastAsia"/>
        </w:rPr>
        <w:t>优</w:t>
      </w:r>
      <w:r>
        <w:t>943</w:t>
      </w:r>
      <w:r>
        <w:rPr>
          <w:rFonts w:ascii="宋体" w:eastAsia="宋体" w:hint="eastAsia"/>
        </w:rPr>
        <w:t>，乐优</w:t>
      </w:r>
      <w:r>
        <w:t>94</w:t>
      </w:r>
      <w:r>
        <w:rPr>
          <w:rFonts w:ascii="宋体" w:eastAsia="宋体" w:hint="eastAsia"/>
        </w:rPr>
        <w:t>，汕优</w:t>
      </w:r>
      <w:r>
        <w:t>82</w:t>
      </w:r>
      <w:r>
        <w:rPr>
          <w:rFonts w:ascii="宋体" w:eastAsia="宋体" w:hint="eastAsia"/>
        </w:rPr>
        <w:t>，两优航</w:t>
      </w:r>
      <w:r>
        <w:t>2</w:t>
      </w:r>
      <w:r>
        <w:rPr>
          <w:rFonts w:ascii="宋体" w:eastAsia="宋体" w:hint="eastAsia"/>
        </w:rPr>
        <w:t>号，全优</w:t>
      </w:r>
      <w:r>
        <w:t>77</w:t>
      </w:r>
      <w:r>
        <w:rPr>
          <w:rFonts w:ascii="宋体" w:eastAsia="宋体" w:hint="eastAsia"/>
        </w:rPr>
        <w:t>，深优</w:t>
      </w:r>
      <w:r>
        <w:t>957</w:t>
      </w:r>
      <w:r>
        <w:rPr>
          <w:rFonts w:ascii="宋体" w:eastAsia="宋体" w:hint="eastAsia"/>
        </w:rPr>
        <w:t>，双两优</w:t>
      </w:r>
      <w:r>
        <w:t>1</w:t>
      </w:r>
      <w:r>
        <w:rPr>
          <w:rFonts w:ascii="宋体" w:eastAsia="宋体" w:hint="eastAsia"/>
        </w:rPr>
        <w:t>号，特优</w:t>
      </w:r>
      <w:r>
        <w:t>009</w:t>
      </w:r>
      <w:r>
        <w:rPr>
          <w:rFonts w:ascii="宋体" w:eastAsia="宋体" w:hint="eastAsia"/>
        </w:rPr>
        <w:t>，天优</w:t>
      </w:r>
      <w:r>
        <w:t>673</w:t>
      </w:r>
      <w:r>
        <w:rPr>
          <w:rFonts w:ascii="宋体" w:eastAsia="宋体" w:hint="eastAsia"/>
        </w:rPr>
        <w:t>，</w:t>
      </w:r>
      <w:r>
        <w:rPr>
          <w:rFonts w:ascii="宋体" w:eastAsia="宋体" w:hint="eastAsia"/>
        </w:rPr>
        <w:t>威优</w:t>
      </w:r>
      <w:r>
        <w:t>89</w:t>
      </w:r>
      <w:r>
        <w:rPr>
          <w:rFonts w:ascii="宋体" w:eastAsia="宋体" w:hint="eastAsia"/>
        </w:rPr>
        <w:t>，宜香</w:t>
      </w:r>
      <w:r>
        <w:t>2292</w:t>
      </w:r>
      <w:r>
        <w:rPr>
          <w:rFonts w:ascii="宋体" w:eastAsia="宋体" w:hint="eastAsia"/>
        </w:rPr>
        <w:t>，宜优</w:t>
      </w:r>
      <w:r>
        <w:t>673</w:t>
      </w:r>
      <w:r>
        <w:rPr>
          <w:rFonts w:ascii="宋体" w:eastAsia="宋体" w:hint="eastAsia"/>
        </w:rPr>
        <w:t>，岳优</w:t>
      </w:r>
      <w:r>
        <w:t>9113</w:t>
      </w:r>
      <w:r>
        <w:rPr>
          <w:rFonts w:ascii="宋体" w:eastAsia="宋体" w:hint="eastAsia"/>
        </w:rPr>
        <w:t>，中种优</w:t>
      </w:r>
      <w:r>
        <w:t>948</w:t>
      </w:r>
      <w:r>
        <w:rPr>
          <w:rFonts w:ascii="宋体" w:eastAsia="宋体" w:hint="eastAsia"/>
        </w:rPr>
        <w:t>。</w:t>
      </w:r>
    </w:p>
    <w:p w:rsidR="0018722C">
      <w:pPr>
        <w:pStyle w:val="Heading2"/>
        <w:topLinePunct/>
        <w:ind w:left="171" w:hangingChars="171" w:hanging="171"/>
      </w:pPr>
      <w:bookmarkStart w:id="322769" w:name="_Toc686322769"/>
      <w:bookmarkStart w:name="_TOC_250019" w:id="17"/>
      <w:bookmarkStart w:name="2.2 实验设计 " w:id="18"/>
      <w:r>
        <w:rPr>
          <w:b/>
        </w:rPr>
        <w:t>2.2</w:t>
      </w:r>
      <w:r>
        <w:t xml:space="preserve"> </w:t>
      </w:r>
      <w:bookmarkEnd w:id="18"/>
      <w:bookmarkEnd w:id="17"/>
      <w:r>
        <w:t>实验设计</w:t>
      </w:r>
      <w:bookmarkEnd w:id="322769"/>
    </w:p>
    <w:p w:rsidR="0018722C">
      <w:pPr>
        <w:topLinePunct/>
      </w:pPr>
      <w:r>
        <w:rPr>
          <w:rFonts w:ascii="宋体" w:eastAsia="宋体" w:hint="eastAsia"/>
          <w:b/>
        </w:rPr>
        <w:t>试验</w:t>
      </w:r>
      <w:r>
        <w:rPr>
          <w:b/>
        </w:rPr>
        <w:t>I</w:t>
      </w:r>
      <w:r>
        <w:rPr>
          <w:rFonts w:ascii="宋体" w:eastAsia="宋体" w:hint="eastAsia"/>
        </w:rPr>
        <w:t>取</w:t>
      </w:r>
      <w:r>
        <w:t>30 </w:t>
      </w:r>
      <w:r>
        <w:t>kg</w:t>
      </w:r>
      <w:r>
        <w:rPr>
          <w:rFonts w:ascii="宋体" w:eastAsia="宋体" w:hint="eastAsia"/>
        </w:rPr>
        <w:t>事先挑除残根残枝的混匀风干稻田土于圆盆中</w:t>
      </w:r>
      <w:r>
        <w:t>（</w:t>
      </w:r>
      <w:r>
        <w:rPr>
          <w:rFonts w:ascii="宋体" w:eastAsia="宋体" w:hint="eastAsia"/>
          <w:spacing w:val="-2"/>
        </w:rPr>
        <w:t>圆盆规格为直径</w:t>
      </w:r>
      <w:r>
        <w:t>51 </w:t>
      </w:r>
      <w:r>
        <w:rPr>
          <w:spacing w:val="-16"/>
        </w:rPr>
        <w:t>cm</w:t>
      </w:r>
      <w:r>
        <w:rPr>
          <w:rFonts w:ascii="宋体" w:eastAsia="宋体" w:hint="eastAsia"/>
          <w:spacing w:val="-28"/>
        </w:rPr>
        <w:t>，高</w:t>
      </w:r>
      <w:r>
        <w:t>16</w:t>
      </w:r>
      <w:r>
        <w:rPr>
          <w:spacing w:val="25"/>
        </w:rPr>
        <w:t> </w:t>
      </w:r>
      <w:r>
        <w:rPr>
          <w:spacing w:val="-2"/>
        </w:rPr>
        <w:t>cm</w:t>
      </w:r>
      <w:r>
        <w:rPr>
          <w:spacing w:val="-2"/>
        </w:rPr>
        <w:t>）</w:t>
      </w:r>
      <w:r>
        <w:rPr>
          <w:rFonts w:ascii="宋体" w:eastAsia="宋体" w:hint="eastAsia"/>
        </w:rPr>
        <w:t>，加</w:t>
      </w:r>
      <w:r>
        <w:t>10L</w:t>
      </w:r>
      <w:r>
        <w:rPr>
          <w:rFonts w:ascii="宋体" w:eastAsia="宋体" w:hint="eastAsia"/>
        </w:rPr>
        <w:t>水并搅匀并静置</w:t>
      </w:r>
      <w:r>
        <w:t>1</w:t>
      </w:r>
      <w:r>
        <w:rPr>
          <w:rFonts w:ascii="宋体" w:eastAsia="宋体" w:hint="eastAsia"/>
        </w:rPr>
        <w:t>天，挑选预萌发的</w:t>
      </w:r>
      <w:r>
        <w:t>PI312777</w:t>
      </w:r>
      <w:r>
        <w:rPr>
          <w:rFonts w:ascii="宋体" w:eastAsia="宋体" w:hint="eastAsia"/>
        </w:rPr>
        <w:t>种子</w:t>
      </w:r>
      <w:r>
        <w:t>6</w:t>
      </w:r>
      <w:r>
        <w:rPr>
          <w:rFonts w:ascii="宋体" w:eastAsia="宋体" w:hint="eastAsia"/>
        </w:rPr>
        <w:t>颗，以间距</w:t>
      </w:r>
      <w:r>
        <w:t>2</w:t>
      </w:r>
      <w:r>
        <w:t> </w:t>
      </w:r>
      <w:r>
        <w:t>cm</w:t>
      </w:r>
      <w:r>
        <w:rPr>
          <w:rFonts w:ascii="宋体" w:eastAsia="宋体" w:hint="eastAsia"/>
        </w:rPr>
        <w:t>围绕盆心</w:t>
      </w:r>
      <w:r>
        <w:rPr>
          <w:rFonts w:ascii="宋体" w:eastAsia="宋体" w:hint="eastAsia"/>
        </w:rPr>
        <w:t>种植，每天定时添加蒸馏水保持土壤湿润</w:t>
      </w:r>
      <w:r>
        <w:rPr>
          <w:rFonts w:ascii="宋体" w:eastAsia="宋体" w:hint="eastAsia"/>
        </w:rPr>
        <w:t>（</w:t>
      </w:r>
      <w:r>
        <w:rPr>
          <w:rFonts w:ascii="宋体" w:eastAsia="宋体" w:hint="eastAsia"/>
          <w:spacing w:val="-2"/>
        </w:rPr>
        <w:t>至土壤表层有水层出现</w:t>
      </w:r>
      <w:r>
        <w:rPr>
          <w:rFonts w:ascii="宋体" w:eastAsia="宋体" w:hint="eastAsia"/>
        </w:rPr>
        <w:t>）</w:t>
      </w:r>
      <w:r>
        <w:rPr>
          <w:rFonts w:ascii="宋体" w:eastAsia="宋体" w:hint="eastAsia"/>
        </w:rPr>
        <w:t>，手工除去试验过程中</w:t>
      </w:r>
      <w:r>
        <w:rPr>
          <w:rFonts w:ascii="宋体" w:eastAsia="宋体" w:hint="eastAsia"/>
        </w:rPr>
        <w:t>生长的杂草。待水稻长至</w:t>
      </w:r>
      <w:r>
        <w:t>3</w:t>
      </w:r>
      <w:r>
        <w:rPr>
          <w:rFonts w:ascii="宋体" w:eastAsia="宋体" w:hint="eastAsia"/>
        </w:rPr>
        <w:t>叶</w:t>
      </w:r>
      <w:r>
        <w:rPr>
          <w:rFonts w:ascii="宋体" w:eastAsia="宋体" w:hint="eastAsia"/>
        </w:rPr>
        <w:t>（</w:t>
      </w:r>
      <w:r>
        <w:t>14</w:t>
      </w:r>
      <w:r>
        <w:rPr>
          <w:rFonts w:ascii="宋体" w:eastAsia="宋体" w:hint="eastAsia"/>
        </w:rPr>
        <w:t>天</w:t>
      </w:r>
      <w:r>
        <w:rPr>
          <w:rFonts w:ascii="宋体" w:eastAsia="宋体" w:hint="eastAsia"/>
        </w:rPr>
        <w:t>）</w:t>
      </w:r>
      <w:r>
        <w:rPr>
          <w:rFonts w:ascii="宋体" w:eastAsia="宋体" w:hint="eastAsia"/>
        </w:rPr>
        <w:t>，</w:t>
      </w:r>
      <w:r>
        <w:t>4</w:t>
      </w:r>
      <w:r>
        <w:rPr>
          <w:rFonts w:ascii="宋体" w:eastAsia="宋体" w:hint="eastAsia"/>
        </w:rPr>
        <w:t>叶</w:t>
      </w:r>
      <w:r>
        <w:rPr>
          <w:rFonts w:ascii="宋体" w:eastAsia="宋体" w:hint="eastAsia"/>
        </w:rPr>
        <w:t>（</w:t>
      </w:r>
      <w:r>
        <w:t>21</w:t>
      </w:r>
      <w:r>
        <w:rPr>
          <w:rFonts w:ascii="宋体" w:eastAsia="宋体" w:hint="eastAsia"/>
        </w:rPr>
        <w:t>天</w:t>
      </w:r>
      <w:r>
        <w:rPr>
          <w:rFonts w:ascii="宋体" w:eastAsia="宋体" w:hint="eastAsia"/>
        </w:rPr>
        <w:t>）</w:t>
      </w:r>
      <w:r>
        <w:rPr>
          <w:rFonts w:ascii="宋体" w:eastAsia="宋体" w:hint="eastAsia"/>
        </w:rPr>
        <w:t>，</w:t>
      </w:r>
      <w:r>
        <w:t>5</w:t>
      </w:r>
      <w:r>
        <w:rPr>
          <w:rFonts w:ascii="宋体" w:eastAsia="宋体" w:hint="eastAsia"/>
        </w:rPr>
        <w:t>叶</w:t>
      </w:r>
      <w:r>
        <w:rPr>
          <w:rFonts w:ascii="宋体" w:eastAsia="宋体" w:hint="eastAsia"/>
        </w:rPr>
        <w:t>（</w:t>
      </w:r>
      <w:r>
        <w:t>28</w:t>
      </w:r>
      <w:r>
        <w:rPr>
          <w:rFonts w:ascii="宋体" w:eastAsia="宋体" w:hint="eastAsia"/>
        </w:rPr>
        <w:t>天</w:t>
      </w:r>
      <w:r>
        <w:rPr>
          <w:rFonts w:ascii="宋体" w:eastAsia="宋体" w:hint="eastAsia"/>
        </w:rPr>
        <w:t>）</w:t>
      </w:r>
      <w:r>
        <w:rPr>
          <w:rFonts w:ascii="宋体" w:eastAsia="宋体" w:hint="eastAsia"/>
        </w:rPr>
        <w:t>和</w:t>
      </w:r>
      <w:r>
        <w:t>6</w:t>
      </w:r>
      <w:r>
        <w:rPr>
          <w:rFonts w:ascii="宋体" w:eastAsia="宋体" w:hint="eastAsia"/>
        </w:rPr>
        <w:t>叶期</w:t>
      </w:r>
      <w:r>
        <w:rPr>
          <w:rFonts w:ascii="宋体" w:eastAsia="宋体" w:hint="eastAsia"/>
        </w:rPr>
        <w:t>（</w:t>
      </w:r>
      <w:r>
        <w:t>35</w:t>
      </w:r>
      <w:r>
        <w:rPr>
          <w:rFonts w:ascii="宋体" w:eastAsia="宋体" w:hint="eastAsia"/>
        </w:rPr>
        <w:t>天</w:t>
      </w:r>
      <w:r>
        <w:rPr>
          <w:rFonts w:ascii="宋体" w:eastAsia="宋体" w:hint="eastAsia"/>
        </w:rPr>
        <w:t>）</w:t>
      </w:r>
      <w:r>
        <w:rPr>
          <w:rFonts w:ascii="宋体" w:eastAsia="宋体" w:hint="eastAsia"/>
        </w:rPr>
        <w:t>时，挑选预萌发稗草</w:t>
      </w:r>
      <w:r>
        <w:t>6</w:t>
      </w:r>
      <w:r>
        <w:rPr>
          <w:rFonts w:ascii="宋体" w:eastAsia="宋体" w:hint="eastAsia"/>
        </w:rPr>
        <w:t>颗两两等间距以半径</w:t>
      </w:r>
      <w:r>
        <w:t>6cm</w:t>
      </w:r>
      <w:r>
        <w:rPr>
          <w:rFonts w:ascii="宋体" w:eastAsia="宋体" w:hint="eastAsia"/>
        </w:rPr>
        <w:t>，</w:t>
      </w:r>
      <w:r>
        <w:t>12cm</w:t>
      </w:r>
      <w:r>
        <w:rPr>
          <w:rFonts w:ascii="宋体" w:eastAsia="宋体" w:hint="eastAsia"/>
        </w:rPr>
        <w:t>环绕水稻种植，以单种稗草做为对照</w:t>
      </w:r>
      <w:r>
        <w:t>（</w:t>
      </w:r>
      <w:r>
        <w:rPr>
          <w:rFonts w:ascii="宋体" w:eastAsia="宋体" w:hint="eastAsia"/>
        </w:rPr>
        <w:t>图</w:t>
      </w:r>
      <w:r>
        <w:t>6</w:t>
      </w:r>
      <w:r>
        <w:rPr>
          <w:rFonts w:ascii="宋体" w:eastAsia="宋体" w:hint="eastAsia"/>
        </w:rPr>
        <w:t>，</w:t>
      </w:r>
    </w:p>
    <w:p w:rsidR="0018722C">
      <w:pPr>
        <w:topLinePunct/>
      </w:pPr>
      <w:r>
        <w:t>A</w:t>
      </w:r>
      <w:r>
        <w:t>）</w:t>
      </w:r>
      <w:r>
        <w:rPr>
          <w:rFonts w:ascii="宋体" w:eastAsia="宋体" w:hint="eastAsia"/>
          <w:rFonts w:ascii="宋体" w:eastAsia="宋体" w:hint="eastAsia"/>
          <w:spacing w:val="-5"/>
        </w:rPr>
        <w:t xml:space="preserve">. </w:t>
      </w:r>
      <w:r>
        <w:rPr>
          <w:rFonts w:ascii="宋体" w:eastAsia="宋体" w:hint="eastAsia"/>
        </w:rPr>
        <w:t>一周后沿稗草周围土壤连带稗草一并挖出，小心地将稗草根系上的土壤去除，测定稗草</w:t>
      </w:r>
      <w:r>
        <w:rPr>
          <w:rFonts w:ascii="宋体" w:eastAsia="宋体" w:hint="eastAsia"/>
        </w:rPr>
        <w:t>根长、株高和植株生物量，试验</w:t>
      </w:r>
      <w:r>
        <w:t>3</w:t>
      </w:r>
      <w:r>
        <w:rPr>
          <w:rFonts w:ascii="宋体" w:eastAsia="宋体" w:hint="eastAsia"/>
        </w:rPr>
        <w:t>个重复。稗草的受抑制程度即受体的相对抑制率</w:t>
      </w:r>
      <w:r>
        <w:t>（</w:t>
      </w:r>
      <w:r>
        <w:t>inhibitio</w:t>
      </w:r>
      <w:r>
        <w:t>n</w:t>
      </w:r>
    </w:p>
    <w:p w:rsidR="0018722C">
      <w:pPr>
        <w:topLinePunct/>
      </w:pPr>
      <w:r>
        <w:t>rate</w:t>
      </w:r>
      <w:r>
        <w:rPr>
          <w:rFonts w:ascii="宋体" w:hAnsi="宋体" w:eastAsia="宋体" w:hint="eastAsia"/>
        </w:rPr>
        <w:t>，</w:t>
      </w:r>
      <w:r>
        <w:t>IR</w:t>
      </w:r>
      <w:r>
        <w:t>）</w:t>
      </w:r>
      <w:r>
        <w:rPr>
          <w:rFonts w:ascii="宋体" w:hAnsi="宋体" w:eastAsia="宋体" w:hint="eastAsia"/>
        </w:rPr>
        <w:t>计算公式为，</w:t>
      </w:r>
      <w:r>
        <w:t>IR =</w:t>
      </w:r>
      <w:r>
        <w:t>(</w:t>
      </w:r>
      <w:r>
        <w:t xml:space="preserve">TR-CK</w:t>
      </w:r>
      <w:r>
        <w:t>)</w:t>
      </w:r>
      <w:r w:rsidR="004B696B">
        <w:t xml:space="preserve"> </w:t>
      </w:r>
      <w:r>
        <w:t>/</w:t>
      </w:r>
      <w:r>
        <w:t xml:space="preserve">CK×100%</w:t>
      </w:r>
      <w:r>
        <w:rPr>
          <w:rFonts w:ascii="宋体" w:hAnsi="宋体" w:eastAsia="宋体" w:hint="eastAsia"/>
        </w:rPr>
        <w:t>，其中</w:t>
      </w:r>
      <w:r>
        <w:t>TR</w:t>
      </w:r>
      <w:r>
        <w:rPr>
          <w:rFonts w:ascii="宋体" w:hAnsi="宋体" w:eastAsia="宋体" w:hint="eastAsia"/>
        </w:rPr>
        <w:t>为处理值，</w:t>
      </w:r>
      <w:r>
        <w:t>CK</w:t>
      </w:r>
      <w:r>
        <w:rPr>
          <w:rFonts w:ascii="宋体" w:hAnsi="宋体" w:eastAsia="宋体" w:hint="eastAsia"/>
        </w:rPr>
        <w:t>为对照值。</w:t>
      </w:r>
    </w:p>
    <w:p w:rsidR="0018722C">
      <w:pPr>
        <w:topLinePunct/>
      </w:pPr>
    </w:p>
    <w:tbl>
      <w:tblPr>
        <w:tblW w:w="0" w:type="auto"/>
        <w:tblInd w:w="5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960"/>
        <w:gridCol w:w="3960"/>
      </w:tblGrid>
      <w:tr>
        <w:trPr>
          <w:trHeight w:val="3580" w:hRule="atLeast"/>
        </w:trPr>
        <w:tc>
          <w:tcPr>
            <w:tcW w:w="3960" w:type="dxa"/>
          </w:tcPr>
          <w:p w:rsidR="0018722C">
            <w:pPr>
              <w:topLinePunct/>
              <w:ind w:leftChars="0" w:left="0" w:rightChars="0" w:right="0" w:firstLineChars="0" w:firstLine="0"/>
              <w:spacing w:line="240" w:lineRule="atLeast"/>
            </w:pPr>
            <w:r>
              <w:t>Barnyardgrass Rice</w:t>
            </w:r>
          </w:p>
        </w:tc>
        <w:tc>
          <w:tcPr>
            <w:tcW w:w="3960" w:type="dxa"/>
          </w:tcPr>
          <w:p w:rsidR="0018722C">
            <w:pPr>
              <w:topLinePunct/>
              <w:ind w:leftChars="0" w:left="0" w:rightChars="0" w:right="0" w:firstLineChars="0" w:firstLine="0"/>
              <w:spacing w:line="240" w:lineRule="atLeast"/>
            </w:pPr>
            <w:r>
              <w:rPr>
                <w:rFonts w:ascii="宋体"/>
              </w:rPr>
              <w:drawing>
                <wp:inline distT="0" distB="0" distL="0" distR="0">
                  <wp:extent cx="2237857" cy="2098548"/>
                  <wp:effectExtent l="0" t="0" r="0" b="0"/>
                  <wp:docPr id="5" name="image9.jpeg" descr=""/>
                  <wp:cNvGraphicFramePr>
                    <a:graphicFrameLocks noChangeAspect="1"/>
                  </wp:cNvGraphicFramePr>
                  <a:graphic>
                    <a:graphicData uri="http://schemas.openxmlformats.org/drawingml/2006/picture">
                      <pic:pic>
                        <pic:nvPicPr>
                          <pic:cNvPr id="6" name="image9.jpeg"/>
                          <pic:cNvPicPr/>
                        </pic:nvPicPr>
                        <pic:blipFill>
                          <a:blip r:embed="rId15" cstate="print"/>
                          <a:stretch>
                            <a:fillRect/>
                          </a:stretch>
                        </pic:blipFill>
                        <pic:spPr>
                          <a:xfrm>
                            <a:off x="0" y="0"/>
                            <a:ext cx="2237857" cy="2098548"/>
                          </a:xfrm>
                          <a:prstGeom prst="rect">
                            <a:avLst/>
                          </a:prstGeom>
                        </pic:spPr>
                      </pic:pic>
                    </a:graphicData>
                  </a:graphic>
                </wp:inline>
              </w:drawing>
            </w:r>
            <w:r/>
          </w:p>
        </w:tc>
      </w:tr>
      <w:tr>
        <w:trPr>
          <w:trHeight w:val="580" w:hRule="atLeast"/>
        </w:trPr>
        <w:tc>
          <w:tcPr>
            <w:tcW w:w="3960" w:type="dxa"/>
          </w:tcPr>
          <w:p w:rsidR="0018722C">
            <w:pPr>
              <w:keepNext/>
              <w:topLinePunct/>
              <w:ind w:leftChars="0" w:left="0" w:rightChars="0" w:right="0" w:firstLineChars="0" w:firstLine="0"/>
              <w:spacing w:line="240" w:lineRule="atLeast"/>
            </w:pPr>
            <w:r>
              <w:t>A </w:t>
            </w:r>
            <w:r>
              <w:rPr>
                <w:rFonts w:ascii="宋体" w:eastAsia="宋体" w:hint="eastAsia"/>
              </w:rPr>
              <w:t>试验 </w:t>
            </w:r>
            <w:r>
              <w:t>I</w:t>
            </w:r>
          </w:p>
        </w:tc>
        <w:tc>
          <w:tcPr>
            <w:tcW w:w="3960" w:type="dxa"/>
          </w:tcPr>
          <w:p w:rsidR="0018722C">
            <w:pPr>
              <w:keepNext/>
              <w:topLinePunct/>
              <w:ind w:leftChars="0" w:left="0" w:rightChars="0" w:right="0" w:firstLineChars="0" w:firstLine="0"/>
              <w:spacing w:line="240" w:lineRule="atLeast"/>
            </w:pPr>
            <w:r>
              <w:t>B  </w:t>
            </w:r>
            <w:r>
              <w:rPr>
                <w:rFonts w:ascii="宋体" w:eastAsia="宋体" w:hint="eastAsia"/>
              </w:rPr>
              <w:t>试验 </w:t>
            </w:r>
            <w:r>
              <w:t>II</w:t>
            </w:r>
          </w:p>
        </w:tc>
      </w:tr>
    </w:tbl>
    <w:p w:rsidR="0018722C">
      <w:pPr>
        <w:textAlignment w:val="center"/>
        <w:topLinePunct/>
      </w:pPr>
      <w:r>
        <w:rPr>
          <w:kern w:val="2"/>
          <w:sz w:val="22"/>
          <w:szCs w:val="22"/>
          <w:rFonts w:cstheme="minorBidi" w:hAnsiTheme="minorHAnsi" w:eastAsiaTheme="minorHAnsi" w:asciiTheme="minorHAnsi"/>
        </w:rPr>
        <w:pict>
          <v:group style="margin-left:119.650002pt;margin-top:-212.728271pt;width:177.1pt;height:168.1pt;mso-position-horizontal-relative:page;mso-position-vertical-relative:paragraph;z-index:-135496" coordorigin="2393,-4255" coordsize="3542,3362">
            <v:shape style="position:absolute;left:2490;top:-4106;width:3445;height:3213" type="#_x0000_t75" stroked="false">
              <v:imagedata r:id="rId16" o:title=""/>
            </v:shape>
            <v:shape style="position:absolute;left:2396;top:-3962;width:161;height:155" type="#_x0000_t75" stroked="false">
              <v:imagedata r:id="rId17" o:title=""/>
            </v:shape>
            <v:shape style="position:absolute;left:2393;top:-4255;width:176;height:177" type="#_x0000_t75" stroked="false">
              <v:imagedata r:id="rId18" o:title=""/>
            </v:shape>
            <w10:wrap type="none"/>
          </v:group>
        </w:pict>
      </w:r>
    </w:p>
    <w:p w:rsidR="0018722C">
      <w:pPr>
        <w:pStyle w:val="a9"/>
        <w:textAlignment w:val="center"/>
        <w:topLinePunct/>
      </w:pPr>
      <w:r>
        <w:rPr>
          <w:kern w:val="2"/>
          <w:szCs w:val="22"/>
          <w:rFonts w:ascii="宋体" w:eastAsia="宋体" w:hint="eastAsia" w:cstheme="minorBidi" w:hAnsiTheme="minorHAnsi"/>
          <w:sz w:val="18"/>
        </w:rPr>
        <w:t>图</w:t>
      </w:r>
      <w:r>
        <w:rPr>
          <w:kern w:val="2"/>
          <w:szCs w:val="22"/>
          <w:rFonts w:cstheme="minorBidi" w:hAnsiTheme="minorHAnsi" w:eastAsiaTheme="minorHAnsi" w:asciiTheme="minorHAnsi"/>
          <w:sz w:val="18"/>
        </w:rPr>
        <w:t>6</w:t>
      </w:r>
      <w:r>
        <w:t xml:space="preserve">  </w:t>
      </w:r>
      <w:r>
        <w:rPr>
          <w:kern w:val="2"/>
          <w:szCs w:val="22"/>
          <w:rFonts w:ascii="宋体" w:eastAsia="宋体" w:hint="eastAsia" w:cstheme="minorBidi" w:hAnsiTheme="minorHAnsi"/>
          <w:sz w:val="18"/>
        </w:rPr>
        <w:t>稻稗共培模式</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w:t>
      </w:r>
      <w:r>
        <w:t xml:space="preserve">  </w:t>
      </w:r>
      <w:r w:rsidRPr="00DB64CE">
        <w:rPr>
          <w:rFonts w:cstheme="minorBidi" w:hAnsiTheme="minorHAnsi" w:eastAsiaTheme="minorHAnsi" w:asciiTheme="minorHAnsi"/>
        </w:rPr>
        <w:t>The mode of rice mixed cultured with barnyardgrass</w:t>
      </w:r>
    </w:p>
    <w:p w:rsidR="0018722C">
      <w:pPr>
        <w:topLinePunct/>
      </w:pPr>
      <w:r>
        <w:rPr>
          <w:rFonts w:ascii="宋体" w:eastAsia="宋体" w:hint="eastAsia"/>
          <w:b/>
        </w:rPr>
        <w:t>试验</w:t>
      </w:r>
      <w:r>
        <w:rPr>
          <w:b/>
        </w:rPr>
        <w:t>II</w:t>
      </w:r>
      <w:r>
        <w:rPr>
          <w:rFonts w:ascii="宋体" w:eastAsia="宋体" w:hint="eastAsia"/>
        </w:rPr>
        <w:t>前期准备同试验方法</w:t>
      </w:r>
      <w:r>
        <w:t>I</w:t>
      </w:r>
      <w:r>
        <w:rPr>
          <w:rFonts w:ascii="宋体" w:eastAsia="宋体" w:hint="eastAsia"/>
        </w:rPr>
        <w:t>。待化感水稻长至化感作用最强的叶期</w:t>
      </w:r>
      <w:r>
        <w:rPr>
          <w:rFonts w:ascii="宋体" w:eastAsia="宋体" w:hint="eastAsia"/>
        </w:rPr>
        <w:t>（</w:t>
      </w:r>
      <w:r>
        <w:t>5</w:t>
      </w:r>
      <w:r>
        <w:rPr>
          <w:rFonts w:ascii="宋体" w:eastAsia="宋体" w:hint="eastAsia"/>
        </w:rPr>
        <w:t>叶期</w:t>
      </w:r>
      <w:r>
        <w:rPr>
          <w:rFonts w:ascii="宋体" w:eastAsia="宋体" w:hint="eastAsia"/>
        </w:rPr>
        <w:t>）</w:t>
      </w:r>
      <w:r>
        <w:rPr>
          <w:rFonts w:ascii="宋体" w:eastAsia="宋体" w:hint="eastAsia"/>
        </w:rPr>
        <w:t>时，挑</w:t>
      </w:r>
      <w:r>
        <w:rPr>
          <w:rFonts w:ascii="宋体" w:eastAsia="宋体" w:hint="eastAsia"/>
        </w:rPr>
        <w:t>选预萌发稗草以每圈间距</w:t>
      </w:r>
      <w:r>
        <w:t>2cm</w:t>
      </w:r>
      <w:r>
        <w:rPr>
          <w:rFonts w:ascii="宋体" w:eastAsia="宋体" w:hint="eastAsia"/>
        </w:rPr>
        <w:t>环绕水稻种植，共</w:t>
      </w:r>
      <w:r>
        <w:t>10</w:t>
      </w:r>
      <w:r>
        <w:rPr>
          <w:rFonts w:ascii="宋体" w:eastAsia="宋体" w:hint="eastAsia"/>
        </w:rPr>
        <w:t>圈，以单种稗草做为对照</w:t>
      </w:r>
      <w:r>
        <w:t>(</w:t>
      </w:r>
      <w:r>
        <w:rPr>
          <w:rFonts w:ascii="宋体" w:eastAsia="宋体" w:hint="eastAsia"/>
          <w:spacing w:val="-2"/>
        </w:rPr>
        <w:t>图</w:t>
      </w:r>
      <w:r>
        <w:rPr>
          <w:spacing w:val="-4"/>
        </w:rPr>
        <w:t>6</w:t>
      </w:r>
      <w:r>
        <w:rPr>
          <w:rFonts w:ascii="宋体" w:eastAsia="宋体" w:hint="eastAsia"/>
          <w:spacing w:val="-4"/>
        </w:rPr>
        <w:t>，</w:t>
      </w:r>
      <w:r>
        <w:rPr>
          <w:spacing w:val="-4"/>
        </w:rPr>
        <w:t>B</w:t>
      </w:r>
      <w:r>
        <w:t>)</w:t>
      </w:r>
      <w:r>
        <w:rPr>
          <w:rFonts w:ascii="宋体" w:eastAsia="宋体" w:hint="eastAsia"/>
        </w:rPr>
        <w:t>。</w:t>
      </w:r>
      <w:r>
        <w:t>1</w:t>
      </w:r>
      <w:r>
        <w:rPr>
          <w:rFonts w:ascii="宋体" w:eastAsia="宋体" w:hint="eastAsia"/>
        </w:rPr>
        <w:t>周后</w:t>
      </w:r>
      <w:r>
        <w:rPr>
          <w:rFonts w:ascii="宋体" w:eastAsia="宋体" w:hint="eastAsia"/>
        </w:rPr>
        <w:t>沿稗草周围土壤连带稗草一并挖出，小心地将稗草根系上的土壤去除，测定稗草根长、株高</w:t>
      </w:r>
      <w:r>
        <w:rPr>
          <w:rFonts w:ascii="宋体" w:eastAsia="宋体" w:hint="eastAsia"/>
        </w:rPr>
        <w:t>和植株生物量，试验</w:t>
      </w:r>
      <w:r>
        <w:t>3</w:t>
      </w:r>
      <w:r>
        <w:rPr>
          <w:rFonts w:ascii="宋体" w:eastAsia="宋体" w:hint="eastAsia"/>
        </w:rPr>
        <w:t>个重复。本试验连续重复</w:t>
      </w:r>
      <w:r>
        <w:t>3</w:t>
      </w:r>
      <w:r>
        <w:rPr>
          <w:rFonts w:ascii="宋体" w:eastAsia="宋体" w:hint="eastAsia"/>
        </w:rPr>
        <w:t>年</w:t>
      </w:r>
      <w:r>
        <w:rPr>
          <w:rFonts w:ascii="宋体" w:eastAsia="宋体" w:hint="eastAsia"/>
        </w:rPr>
        <w:t>（</w:t>
      </w:r>
      <w:r>
        <w:t>2009</w:t>
      </w:r>
      <w:r>
        <w:rPr>
          <w:rFonts w:ascii="宋体" w:eastAsia="宋体" w:hint="eastAsia"/>
        </w:rPr>
        <w:t>年、</w:t>
      </w:r>
      <w:r>
        <w:t>2010</w:t>
      </w:r>
      <w:r>
        <w:rPr>
          <w:rFonts w:ascii="宋体" w:eastAsia="宋体" w:hint="eastAsia"/>
        </w:rPr>
        <w:t>年和</w:t>
      </w:r>
      <w:r>
        <w:t>2011</w:t>
      </w:r>
      <w:r>
        <w:rPr>
          <w:rFonts w:ascii="宋体" w:eastAsia="宋体" w:hint="eastAsia"/>
        </w:rPr>
        <w:t>年</w:t>
      </w:r>
      <w:r>
        <w:rPr>
          <w:rFonts w:ascii="宋体" w:eastAsia="宋体" w:hint="eastAsia"/>
        </w:rPr>
        <w:t>）</w:t>
      </w:r>
      <w:r>
        <w:rPr>
          <w:rFonts w:ascii="宋体" w:eastAsia="宋体" w:hint="eastAsia"/>
        </w:rPr>
        <w:t>。按试验</w:t>
      </w:r>
      <w:r>
        <w:t>I</w:t>
      </w:r>
      <w:r>
        <w:rPr>
          <w:rFonts w:ascii="宋体" w:eastAsia="宋体" w:hint="eastAsia"/>
        </w:rPr>
        <w:t>之方法测定受体稗草的根长、株高和生物量，计算相对抑制率。以稗草抑制率达到</w:t>
      </w:r>
      <w:r>
        <w:t>50%</w:t>
      </w:r>
      <w:r>
        <w:rPr>
          <w:rFonts w:ascii="宋体" w:eastAsia="宋体" w:hint="eastAsia"/>
        </w:rPr>
        <w:t>，确</w:t>
      </w:r>
      <w:r>
        <w:rPr>
          <w:rFonts w:ascii="宋体" w:eastAsia="宋体" w:hint="eastAsia"/>
        </w:rPr>
        <w:t>定为化感水稻抑草圈评价方法的稗草种植距离，用字母</w:t>
      </w:r>
      <w:r>
        <w:t>X</w:t>
      </w:r>
      <w:r>
        <w:rPr>
          <w:rFonts w:ascii="宋体" w:eastAsia="宋体" w:hint="eastAsia"/>
        </w:rPr>
        <w:t>表示。</w:t>
      </w:r>
    </w:p>
    <w:p w:rsidR="0018722C">
      <w:pPr>
        <w:pStyle w:val="Heading2"/>
        <w:topLinePunct/>
        <w:ind w:left="171" w:hangingChars="171" w:hanging="171"/>
      </w:pPr>
      <w:bookmarkStart w:id="322770" w:name="_Toc686322770"/>
      <w:bookmarkStart w:name="_TOC_250018" w:id="19"/>
      <w:bookmarkStart w:name="2.3 田间抑草圈方法验证 " w:id="20"/>
      <w:r>
        <w:rPr>
          <w:b/>
        </w:rPr>
        <w:t>2.3</w:t>
      </w:r>
      <w:r>
        <w:t xml:space="preserve"> </w:t>
      </w:r>
      <w:bookmarkEnd w:id="20"/>
      <w:bookmarkEnd w:id="19"/>
      <w:r>
        <w:t>田间抑草圈方法验证</w:t>
      </w:r>
      <w:bookmarkEnd w:id="322770"/>
    </w:p>
    <w:p w:rsidR="0018722C">
      <w:pPr>
        <w:topLinePunct/>
      </w:pPr>
      <w:r>
        <w:rPr>
          <w:rFonts w:ascii="宋体" w:eastAsia="宋体" w:hint="eastAsia"/>
        </w:rPr>
        <w:t>将稻田分隔成长宽为</w:t>
      </w:r>
      <w:r>
        <w:t>1m*1m</w:t>
      </w:r>
      <w:r>
        <w:rPr>
          <w:rFonts w:ascii="宋体" w:eastAsia="宋体" w:hint="eastAsia"/>
        </w:rPr>
        <w:t>的格子区域，挑选预萌发的水稻种子</w:t>
      </w:r>
      <w:r>
        <w:t>6</w:t>
      </w:r>
      <w:r>
        <w:rPr>
          <w:rFonts w:ascii="宋体" w:eastAsia="宋体" w:hint="eastAsia"/>
        </w:rPr>
        <w:t>颗，小区中心以半</w:t>
      </w:r>
      <w:r>
        <w:rPr>
          <w:rFonts w:ascii="宋体" w:eastAsia="宋体" w:hint="eastAsia"/>
        </w:rPr>
        <w:t>径</w:t>
      </w:r>
      <w:r>
        <w:t>2 cm</w:t>
      </w:r>
      <w:r>
        <w:rPr>
          <w:rFonts w:ascii="宋体" w:eastAsia="宋体" w:hint="eastAsia"/>
        </w:rPr>
        <w:t>等间距种植，每天定时添加自来水保持土壤湿润</w:t>
      </w:r>
      <w:r>
        <w:rPr>
          <w:rFonts w:ascii="宋体" w:eastAsia="宋体" w:hint="eastAsia"/>
        </w:rPr>
        <w:t>（</w:t>
      </w:r>
      <w:r>
        <w:rPr>
          <w:rFonts w:ascii="宋体" w:eastAsia="宋体" w:hint="eastAsia"/>
        </w:rPr>
        <w:t>至土壤表层有水层出现</w:t>
      </w:r>
      <w:r>
        <w:rPr>
          <w:rFonts w:ascii="宋体" w:eastAsia="宋体" w:hint="eastAsia"/>
        </w:rPr>
        <w:t>）</w:t>
      </w:r>
      <w:r>
        <w:rPr>
          <w:rFonts w:ascii="宋体" w:eastAsia="宋体" w:hint="eastAsia"/>
        </w:rPr>
        <w:t>，手工</w:t>
      </w:r>
      <w:r>
        <w:rPr>
          <w:rFonts w:ascii="宋体" w:eastAsia="宋体" w:hint="eastAsia"/>
        </w:rPr>
        <w:t>除去试验过程中生长的杂草。待水稻长至化感作用最强的叶期</w:t>
      </w:r>
      <w:r>
        <w:rPr>
          <w:rFonts w:ascii="宋体" w:eastAsia="宋体" w:hint="eastAsia"/>
        </w:rPr>
        <w:t>（</w:t>
      </w:r>
      <w:r>
        <w:t>5</w:t>
      </w:r>
      <w:r>
        <w:rPr>
          <w:rFonts w:ascii="宋体" w:eastAsia="宋体" w:hint="eastAsia"/>
        </w:rPr>
        <w:t>叶期</w:t>
      </w:r>
      <w:r>
        <w:rPr>
          <w:rFonts w:ascii="宋体" w:eastAsia="宋体" w:hint="eastAsia"/>
        </w:rPr>
        <w:t>）</w:t>
      </w:r>
      <w:r>
        <w:rPr>
          <w:rFonts w:ascii="宋体" w:eastAsia="宋体" w:hint="eastAsia"/>
        </w:rPr>
        <w:t>时，挑选预萌发稗</w:t>
      </w:r>
      <w:r>
        <w:rPr>
          <w:rFonts w:ascii="宋体" w:eastAsia="宋体" w:hint="eastAsia"/>
        </w:rPr>
        <w:t>草</w:t>
      </w:r>
      <w:r>
        <w:t>6</w:t>
      </w:r>
      <w:r>
        <w:rPr>
          <w:rFonts w:ascii="宋体" w:eastAsia="宋体" w:hint="eastAsia"/>
        </w:rPr>
        <w:t>颗两两等间距以半径</w:t>
      </w:r>
      <w:r>
        <w:t>Xcm</w:t>
      </w:r>
      <w:r>
        <w:rPr>
          <w:rFonts w:ascii="宋体" w:eastAsia="宋体" w:hint="eastAsia"/>
        </w:rPr>
        <w:t>环绕水稻种植，以单种稗草做为对照</w:t>
      </w:r>
      <w:r>
        <w:t>(</w:t>
      </w:r>
      <w:r>
        <w:rPr>
          <w:rFonts w:ascii="宋体" w:eastAsia="宋体" w:hint="eastAsia"/>
        </w:rPr>
        <w:t>图</w:t>
      </w:r>
      <w:r>
        <w:t>7</w:t>
      </w:r>
      <w:r>
        <w:t>)</w:t>
      </w:r>
      <w:r>
        <w:rPr>
          <w:rFonts w:ascii="宋体" w:eastAsia="宋体" w:hint="eastAsia"/>
        </w:rPr>
        <w:t>。</w:t>
      </w:r>
      <w:r>
        <w:t>1</w:t>
      </w:r>
      <w:r>
        <w:rPr>
          <w:rFonts w:ascii="宋体" w:eastAsia="宋体" w:hint="eastAsia"/>
        </w:rPr>
        <w:t>周后测定稗草</w:t>
      </w:r>
      <w:r>
        <w:rPr>
          <w:rFonts w:ascii="宋体" w:eastAsia="宋体" w:hint="eastAsia"/>
        </w:rPr>
        <w:t>和水稻的根长、株高和生物量，试验</w:t>
      </w:r>
      <w:r>
        <w:t>3</w:t>
      </w:r>
      <w:r>
        <w:rPr>
          <w:rFonts w:ascii="宋体" w:eastAsia="宋体" w:hint="eastAsia"/>
        </w:rPr>
        <w:t>个重复。按</w:t>
      </w:r>
      <w:r>
        <w:t>2</w:t>
      </w:r>
      <w:r>
        <w:t>.</w:t>
      </w:r>
      <w:r>
        <w:t>2</w:t>
      </w:r>
      <w:r>
        <w:rPr>
          <w:rFonts w:ascii="宋体" w:eastAsia="宋体" w:hint="eastAsia"/>
        </w:rPr>
        <w:t>试验</w:t>
      </w:r>
      <w:r>
        <w:t>I</w:t>
      </w:r>
      <w:r>
        <w:rPr>
          <w:rFonts w:ascii="宋体" w:eastAsia="宋体" w:hint="eastAsia"/>
        </w:rPr>
        <w:t>之方法测定受体稗草的根长、</w:t>
      </w:r>
      <w:r>
        <w:rPr>
          <w:rFonts w:ascii="宋体" w:eastAsia="宋体" w:hint="eastAsia"/>
        </w:rPr>
        <w:t>株高和生物量，计算相对抑制率。</w:t>
      </w:r>
    </w:p>
    <w:p w:rsidR="0018722C">
      <w:pPr>
        <w:pStyle w:val="affff5"/>
        <w:topLinePunct/>
      </w:pPr>
      <w:r>
        <w:rPr>
          <w:rFonts w:ascii="宋体"/>
          <w:sz w:val="20"/>
        </w:rPr>
        <w:drawing>
          <wp:inline distT="0" distB="0" distL="0" distR="0">
            <wp:extent cx="4298304" cy="3238309"/>
            <wp:effectExtent l="0" t="0" r="0" b="0"/>
            <wp:docPr id="7" name="image13.png" descr=""/>
            <wp:cNvGraphicFramePr>
              <a:graphicFrameLocks noChangeAspect="1"/>
            </wp:cNvGraphicFramePr>
            <a:graphic>
              <a:graphicData uri="http://schemas.openxmlformats.org/drawingml/2006/picture">
                <pic:pic>
                  <pic:nvPicPr>
                    <pic:cNvPr id="8" name="image13.png"/>
                    <pic:cNvPicPr/>
                  </pic:nvPicPr>
                  <pic:blipFill>
                    <a:blip r:embed="rId19" cstate="print"/>
                    <a:stretch>
                      <a:fillRect/>
                    </a:stretch>
                  </pic:blipFill>
                  <pic:spPr>
                    <a:xfrm>
                      <a:off x="0" y="0"/>
                      <a:ext cx="4298304" cy="3238309"/>
                    </a:xfrm>
                    <a:prstGeom prst="rect">
                      <a:avLst/>
                    </a:prstGeom>
                  </pic:spPr>
                </pic:pic>
              </a:graphicData>
            </a:graphic>
          </wp:inline>
        </w:drawing>
      </w:r>
      <w:r/>
    </w:p>
    <w:p w:rsidR="0018722C">
      <w:pPr>
        <w:pStyle w:val="affff1"/>
        <w:tabs>
          <w:tab w:pos="5144" w:val="left" w:leader="none"/>
          <w:tab w:pos="6263" w:val="left" w:leader="none"/>
        </w:tabs>
        <w:spacing w:before="13"/>
        <w:ind w:leftChars="0" w:left="3776" w:rightChars="0" w:right="0" w:firstLineChars="0" w:firstLine="0"/>
        <w:jc w:val="left"/>
        <w:keepNext/>
        <w:topLinePunct/>
      </w:pPr>
      <w:r>
        <w:rPr>
          <w:kern w:val="2"/>
          <w:szCs w:val="22"/>
          <w:rFonts w:cstheme="minorBidi" w:hAnsiTheme="minorHAnsi" w:eastAsiaTheme="minorHAnsi" w:asciiTheme="minorHAnsi"/>
          <w:sz w:val="18"/>
        </w:rPr>
        <w:t>PI312777</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8"/>
        </w:rPr>
        <w:t>Lemont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position w:val="2"/>
          <w:sz w:val="18"/>
        </w:rPr>
        <w:t>Barnyardgrass</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312">
            <wp:simplePos x="0" y="0"/>
            <wp:positionH relativeFrom="page">
              <wp:posOffset>3293109</wp:posOffset>
            </wp:positionH>
            <wp:positionV relativeFrom="paragraph">
              <wp:posOffset>56417</wp:posOffset>
            </wp:positionV>
            <wp:extent cx="109854" cy="109855"/>
            <wp:effectExtent l="0" t="0" r="0" b="0"/>
            <wp:wrapNone/>
            <wp:docPr id="9" name="image14.png" descr=""/>
            <wp:cNvGraphicFramePr>
              <a:graphicFrameLocks noChangeAspect="1"/>
            </wp:cNvGraphicFramePr>
            <a:graphic>
              <a:graphicData uri="http://schemas.openxmlformats.org/drawingml/2006/picture">
                <pic:pic>
                  <pic:nvPicPr>
                    <pic:cNvPr id="10" name="image14.png"/>
                    <pic:cNvPicPr/>
                  </pic:nvPicPr>
                  <pic:blipFill>
                    <a:blip r:embed="rId20" cstate="print"/>
                    <a:stretch>
                      <a:fillRect/>
                    </a:stretch>
                  </pic:blipFill>
                  <pic:spPr>
                    <a:xfrm>
                      <a:off x="0" y="0"/>
                      <a:ext cx="109854" cy="109855"/>
                    </a:xfrm>
                    <a:prstGeom prst="rect">
                      <a:avLst/>
                    </a:prstGeom>
                  </pic:spPr>
                </pic:pic>
              </a:graphicData>
            </a:graphic>
          </wp:anchor>
        </w:drawing>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00007">
            <wp:simplePos x="0" y="0"/>
            <wp:positionH relativeFrom="page">
              <wp:posOffset>4160520</wp:posOffset>
            </wp:positionH>
            <wp:positionV relativeFrom="paragraph">
              <wp:posOffset>58322</wp:posOffset>
            </wp:positionV>
            <wp:extent cx="107950" cy="107950"/>
            <wp:effectExtent l="0" t="0" r="0" b="0"/>
            <wp:wrapNone/>
            <wp:docPr id="11" name="image15.png" descr=""/>
            <wp:cNvGraphicFramePr>
              <a:graphicFrameLocks noChangeAspect="1"/>
            </wp:cNvGraphicFramePr>
            <a:graphic>
              <a:graphicData uri="http://schemas.openxmlformats.org/drawingml/2006/picture">
                <pic:pic>
                  <pic:nvPicPr>
                    <pic:cNvPr id="12" name="image15.png"/>
                    <pic:cNvPicPr/>
                  </pic:nvPicPr>
                  <pic:blipFill>
                    <a:blip r:embed="rId21" cstate="print"/>
                    <a:stretch>
                      <a:fillRect/>
                    </a:stretch>
                  </pic:blipFill>
                  <pic:spPr>
                    <a:xfrm>
                      <a:off x="0" y="0"/>
                      <a:ext cx="107950" cy="107950"/>
                    </a:xfrm>
                    <a:prstGeom prst="rect">
                      <a:avLst/>
                    </a:prstGeom>
                  </pic:spPr>
                </pic:pic>
              </a:graphicData>
            </a:graphic>
          </wp:anchor>
        </w:drawing>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00031">
            <wp:simplePos x="0" y="0"/>
            <wp:positionH relativeFrom="page">
              <wp:posOffset>4864734</wp:posOffset>
            </wp:positionH>
            <wp:positionV relativeFrom="paragraph">
              <wp:posOffset>58322</wp:posOffset>
            </wp:positionV>
            <wp:extent cx="107950" cy="107950"/>
            <wp:effectExtent l="0" t="0" r="0" b="0"/>
            <wp:wrapNone/>
            <wp:docPr id="13" name="image16.png" descr=""/>
            <wp:cNvGraphicFramePr>
              <a:graphicFrameLocks noChangeAspect="1"/>
            </wp:cNvGraphicFramePr>
            <a:graphic>
              <a:graphicData uri="http://schemas.openxmlformats.org/drawingml/2006/picture">
                <pic:pic>
                  <pic:nvPicPr>
                    <pic:cNvPr id="14" name="image16.png"/>
                    <pic:cNvPicPr/>
                  </pic:nvPicPr>
                  <pic:blipFill>
                    <a:blip r:embed="rId22" cstate="print"/>
                    <a:stretch>
                      <a:fillRect/>
                    </a:stretch>
                  </pic:blipFill>
                  <pic:spPr>
                    <a:xfrm>
                      <a:off x="0" y="0"/>
                      <a:ext cx="107950" cy="107950"/>
                    </a:xfrm>
                    <a:prstGeom prst="rect">
                      <a:avLst/>
                    </a:prstGeom>
                  </pic:spPr>
                </pic:pic>
              </a:graphicData>
            </a:graphic>
          </wp:anchor>
        </w:drawing>
      </w:r>
    </w:p>
    <w:p w:rsidR="0018722C">
      <w:pPr>
        <w:pStyle w:val="a9"/>
        <w:topLinePunct/>
      </w:pPr>
      <w:r>
        <w:rPr>
          <w:kern w:val="2"/>
          <w:sz w:val="18"/>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18"/>
        </w:rPr>
        <w:t>7</w:t>
      </w:r>
      <w:r>
        <w:t xml:space="preserve">  </w:t>
      </w:r>
      <w:r>
        <w:rPr>
          <w:kern w:val="2"/>
          <w:szCs w:val="22"/>
          <w:rFonts w:ascii="宋体" w:eastAsia="宋体" w:hint="eastAsia" w:cstheme="minorBidi" w:hAnsiTheme="minorHAnsi"/>
          <w:sz w:val="18"/>
        </w:rPr>
        <w:t>田间稻稗共培模式</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7</w:t>
      </w:r>
      <w:r>
        <w:t xml:space="preserve">  </w:t>
      </w:r>
      <w:r w:rsidRPr="00DB64CE">
        <w:rPr>
          <w:rFonts w:cstheme="minorBidi" w:hAnsiTheme="minorHAnsi" w:eastAsiaTheme="minorHAnsi" w:asciiTheme="minorHAnsi"/>
        </w:rPr>
        <w:t>The mode of rice mixed cultured with barnyardgrass in the field</w:t>
      </w:r>
    </w:p>
    <w:p w:rsidR="0018722C">
      <w:pPr>
        <w:pStyle w:val="Heading2"/>
        <w:topLinePunct/>
        <w:ind w:left="171" w:hangingChars="171" w:hanging="171"/>
      </w:pPr>
      <w:bookmarkStart w:id="322771" w:name="_Toc686322771"/>
      <w:bookmarkStart w:name="2.4 琼脂三明治土壤化感潜力评价 " w:id="21"/>
      <w:bookmarkEnd w:id="21"/>
      <w:r>
        <w:rPr>
          <w:b/>
        </w:rPr>
        <w:t>2.4</w:t>
      </w:r>
      <w:r>
        <w:t xml:space="preserve"> </w:t>
      </w:r>
      <w:bookmarkStart w:name="2.4 琼脂三明治土壤化感潜力评价 " w:id="22"/>
      <w:bookmarkEnd w:id="22"/>
      <w:r>
        <w:t>琼脂三明治</w:t>
      </w:r>
      <w:r>
        <w:t>土壤化感潜力评价</w:t>
      </w:r>
      <w:bookmarkEnd w:id="322771"/>
    </w:p>
    <w:p w:rsidR="0018722C">
      <w:pPr>
        <w:topLinePunct/>
      </w:pPr>
      <w:r>
        <w:rPr>
          <w:rFonts w:ascii="宋体" w:hAnsi="宋体" w:eastAsia="宋体" w:hint="eastAsia"/>
        </w:rPr>
        <w:t>参照孙红艳等</w:t>
      </w:r>
      <w:r>
        <w:rPr>
          <w:vertAlign w:val="superscript"/>
          /&gt;
        </w:rPr>
        <w:t>[</w:t>
      </w:r>
      <w:r>
        <w:rPr>
          <w:vertAlign w:val="superscript"/>
          /&gt;
        </w:rPr>
        <w:t xml:space="preserve">64</w:t>
      </w:r>
      <w:r>
        <w:rPr>
          <w:vertAlign w:val="superscript"/>
          /&gt;
        </w:rPr>
        <w:t>]</w:t>
      </w:r>
      <w:r>
        <w:rPr>
          <w:rFonts w:ascii="宋体" w:hAnsi="宋体" w:eastAsia="宋体" w:hint="eastAsia"/>
        </w:rPr>
        <w:t>采用土壤琼脂三明治生物测试法。称取</w:t>
      </w:r>
      <w:r>
        <w:t>2.3</w:t>
      </w:r>
      <w:r>
        <w:rPr>
          <w:rFonts w:ascii="宋体" w:hAnsi="宋体" w:eastAsia="宋体" w:hint="eastAsia"/>
        </w:rPr>
        <w:t>实验中田间抑草圈水稻径向距离</w:t>
      </w:r>
      <w:r>
        <w:t>Xcm</w:t>
      </w:r>
      <w:r>
        <w:rPr>
          <w:rFonts w:ascii="宋体" w:hAnsi="宋体" w:eastAsia="宋体" w:hint="eastAsia"/>
        </w:rPr>
        <w:t>处的稗草根部土壤</w:t>
      </w:r>
      <w:r>
        <w:t>10g</w:t>
      </w:r>
      <w:r>
        <w:rPr>
          <w:rFonts w:ascii="宋体" w:hAnsi="宋体" w:eastAsia="宋体" w:hint="eastAsia"/>
        </w:rPr>
        <w:t>于</w:t>
      </w:r>
      <w:r>
        <w:t>1.3cm</w:t>
      </w:r>
      <w:r>
        <w:t>（</w:t>
      </w:r>
      <w:r>
        <w:rPr>
          <w:rFonts w:ascii="宋体" w:hAnsi="宋体" w:eastAsia="宋体" w:hint="eastAsia"/>
        </w:rPr>
        <w:t>高</w:t>
      </w:r>
      <w:r>
        <w:rPr>
          <w:spacing w:val="-2"/>
        </w:rPr>
        <w:t>）</w:t>
      </w:r>
      <w:r>
        <w:t>×6.2cm</w:t>
      </w:r>
      <w:r>
        <w:rPr>
          <w:spacing w:val="-6"/>
        </w:rPr>
        <w:t>（</w:t>
      </w:r>
      <w:r>
        <w:rPr>
          <w:rFonts w:ascii="宋体" w:hAnsi="宋体" w:eastAsia="宋体" w:hint="eastAsia"/>
          <w:spacing w:val="4"/>
        </w:rPr>
        <w:t>直径</w:t>
      </w:r>
      <w:r>
        <w:t>）</w:t>
      </w:r>
      <w:r>
        <w:rPr>
          <w:rFonts w:ascii="宋体" w:hAnsi="宋体" w:eastAsia="宋体" w:hint="eastAsia"/>
        </w:rPr>
        <w:t>培养皿中，倒入</w:t>
      </w:r>
      <w:r>
        <w:t>30mL</w:t>
      </w:r>
      <w:r>
        <w:rPr>
          <w:rFonts w:ascii="宋体" w:hAnsi="宋体" w:eastAsia="宋体" w:hint="eastAsia"/>
        </w:rPr>
        <w:t>冷却至约</w:t>
      </w:r>
      <w:r>
        <w:t>45</w:t>
      </w:r>
      <w:r>
        <w:rPr>
          <w:rFonts w:ascii="宋体" w:hAnsi="宋体" w:eastAsia="宋体" w:hint="eastAsia"/>
        </w:rPr>
        <w:t>℃</w:t>
      </w:r>
      <w:r w:rsidR="001852F3">
        <w:rPr>
          <w:rFonts w:ascii="宋体" w:hAnsi="宋体" w:eastAsia="宋体" w:hint="eastAsia"/>
        </w:rPr>
        <w:t xml:space="preserve">的浓度为</w:t>
      </w:r>
      <w:r>
        <w:t>0.8%</w:t>
      </w:r>
      <w:r>
        <w:rPr>
          <w:rFonts w:ascii="宋体" w:hAnsi="宋体" w:eastAsia="宋体" w:hint="eastAsia"/>
        </w:rPr>
        <w:t>的琼脂溶液，充分混匀，待凝固后再加入</w:t>
      </w:r>
      <w:r>
        <w:t>2ml</w:t>
      </w:r>
      <w:r>
        <w:rPr>
          <w:rFonts w:ascii="宋体" w:hAnsi="宋体" w:eastAsia="宋体" w:hint="eastAsia"/>
        </w:rPr>
        <w:t>浓度为</w:t>
      </w:r>
      <w:r>
        <w:t>0.5%</w:t>
      </w:r>
      <w:r>
        <w:rPr>
          <w:rFonts w:ascii="宋体" w:hAnsi="宋体" w:eastAsia="宋体" w:hint="eastAsia"/>
        </w:rPr>
        <w:t>的琼脂溶液覆盖表面，</w:t>
      </w:r>
      <w:r>
        <w:rPr>
          <w:rFonts w:ascii="宋体" w:hAnsi="宋体" w:eastAsia="宋体" w:hint="eastAsia"/>
        </w:rPr>
        <w:t>冷却后琼脂表面中播入</w:t>
      </w:r>
      <w:r>
        <w:t>10</w:t>
      </w:r>
      <w:r>
        <w:rPr>
          <w:rFonts w:ascii="宋体" w:hAnsi="宋体" w:eastAsia="宋体" w:hint="eastAsia"/>
        </w:rPr>
        <w:t>粒预萌发的稗草，以无稗草种植土壤为对照，试验重复</w:t>
      </w:r>
      <w:r>
        <w:t>5</w:t>
      </w:r>
      <w:r>
        <w:rPr>
          <w:rFonts w:ascii="宋体" w:hAnsi="宋体" w:eastAsia="宋体" w:hint="eastAsia"/>
        </w:rPr>
        <w:t>次，置于</w:t>
      </w:r>
      <w:r>
        <w:rPr>
          <w:rFonts w:ascii="宋体" w:hAnsi="宋体" w:eastAsia="宋体" w:hint="eastAsia"/>
        </w:rPr>
        <w:t>人工气候箱中。培养条件控制：昼夜温度分别为</w:t>
      </w:r>
      <w:r>
        <w:t>30</w:t>
      </w:r>
      <w:r>
        <w:rPr>
          <w:rFonts w:ascii="宋体" w:hAnsi="宋体" w:eastAsia="宋体" w:hint="eastAsia"/>
        </w:rPr>
        <w:t>℃</w:t>
      </w:r>
      <w:r>
        <w:rPr>
          <w:rFonts w:ascii="宋体" w:hAnsi="宋体" w:eastAsia="宋体" w:hint="eastAsia"/>
        </w:rPr>
        <w:t>/</w:t>
      </w:r>
      <w:r>
        <w:t>25</w:t>
      </w:r>
      <w:r>
        <w:rPr>
          <w:rFonts w:ascii="宋体" w:hAnsi="宋体" w:eastAsia="宋体" w:hint="eastAsia"/>
        </w:rPr>
        <w:t>℃，昼夜时间分别为每天光</w:t>
      </w:r>
      <w:r>
        <w:rPr>
          <w:rFonts w:ascii="宋体" w:hAnsi="宋体" w:eastAsia="宋体" w:hint="eastAsia"/>
        </w:rPr>
        <w:t>照</w:t>
      </w:r>
    </w:p>
    <w:p w:rsidR="0018722C">
      <w:pPr>
        <w:topLinePunct/>
      </w:pPr>
      <w:r>
        <w:t>12h</w:t>
      </w:r>
      <w:r>
        <w:t>/</w:t>
      </w:r>
      <w:r>
        <w:t>12h</w:t>
      </w:r>
      <w:r>
        <w:rPr>
          <w:rFonts w:ascii="宋体" w:eastAsia="宋体" w:hint="eastAsia"/>
        </w:rPr>
        <w:t>，相对湿度为</w:t>
      </w:r>
      <w:r>
        <w:t>75%</w:t>
      </w:r>
      <w:r>
        <w:rPr>
          <w:rFonts w:ascii="宋体" w:eastAsia="宋体" w:hint="eastAsia"/>
        </w:rPr>
        <w:t>，光照强度为</w:t>
      </w:r>
      <w:r>
        <w:t>10000lux</w:t>
      </w:r>
      <w:r>
        <w:rPr>
          <w:rFonts w:ascii="宋体" w:eastAsia="宋体" w:hint="eastAsia"/>
        </w:rPr>
        <w:t>，</w:t>
      </w:r>
      <w:r>
        <w:t>3</w:t>
      </w:r>
      <w:r>
        <w:rPr>
          <w:rFonts w:ascii="宋体" w:eastAsia="宋体" w:hint="eastAsia"/>
        </w:rPr>
        <w:t>天后测定稗草根长、株高和生物量。不同土壤的化感作用潜力，即受体稗草的相对抑制率</w:t>
      </w:r>
      <w:r>
        <w:rPr>
          <w:rFonts w:ascii="宋体" w:eastAsia="宋体" w:hint="eastAsia"/>
        </w:rPr>
        <w:t>（</w:t>
      </w:r>
      <w:r>
        <w:t>inhibition rate</w:t>
      </w:r>
      <w:r>
        <w:rPr>
          <w:rFonts w:ascii="宋体" w:eastAsia="宋体" w:hint="eastAsia"/>
          <w:rFonts w:ascii="宋体" w:eastAsia="宋体" w:hint="eastAsia"/>
        </w:rPr>
        <w:t xml:space="preserve">, </w:t>
      </w:r>
      <w:r>
        <w:rPr>
          <w:i/>
        </w:rPr>
        <w:t>IR</w:t>
      </w:r>
      <w:r>
        <w:rPr>
          <w:rFonts w:ascii="宋体" w:eastAsia="宋体" w:hint="eastAsia"/>
        </w:rPr>
        <w:t>）</w:t>
      </w:r>
      <w:r>
        <w:rPr>
          <w:rFonts w:ascii="宋体" w:eastAsia="宋体" w:hint="eastAsia"/>
        </w:rPr>
        <w:t>按</w:t>
      </w:r>
      <w:r>
        <w:t>2.2</w:t>
      </w:r>
      <w:r>
        <w:rPr>
          <w:rFonts w:ascii="宋体" w:eastAsia="宋体" w:hint="eastAsia"/>
        </w:rPr>
        <w:t>试验</w:t>
      </w:r>
      <w:r>
        <w:t>I</w:t>
      </w:r>
      <w:r>
        <w:rPr>
          <w:rFonts w:ascii="宋体" w:eastAsia="宋体" w:hint="eastAsia"/>
        </w:rPr>
        <w:t>计算。</w:t>
      </w:r>
    </w:p>
    <w:p w:rsidR="0018722C">
      <w:pPr>
        <w:pStyle w:val="Heading2"/>
        <w:topLinePunct/>
        <w:ind w:left="171" w:hangingChars="171" w:hanging="171"/>
      </w:pPr>
      <w:bookmarkStart w:id="322772" w:name="_Toc686322772"/>
      <w:bookmarkStart w:name="_TOC_250017" w:id="23"/>
      <w:bookmarkStart w:name="2.5 土壤直接生物测试法 " w:id="24"/>
      <w:r>
        <w:rPr>
          <w:b/>
        </w:rPr>
        <w:t>2.5</w:t>
      </w:r>
      <w:r>
        <w:t xml:space="preserve"> </w:t>
      </w:r>
      <w:bookmarkEnd w:id="24"/>
      <w:bookmarkEnd w:id="23"/>
      <w:r>
        <w:t>土壤直接生物测试法</w:t>
      </w:r>
      <w:bookmarkEnd w:id="322772"/>
    </w:p>
    <w:p w:rsidR="0018722C">
      <w:pPr>
        <w:topLinePunct/>
      </w:pPr>
      <w:r>
        <w:rPr>
          <w:rFonts w:ascii="宋体" w:hAnsi="宋体" w:eastAsia="宋体" w:hint="eastAsia"/>
        </w:rPr>
        <w:t>取</w:t>
      </w:r>
      <w:r>
        <w:t>2.3</w:t>
      </w:r>
      <w:r>
        <w:rPr>
          <w:rFonts w:ascii="宋体" w:hAnsi="宋体" w:eastAsia="宋体" w:hint="eastAsia"/>
        </w:rPr>
        <w:t>实验中田间抑草圈水稻径向距离</w:t>
      </w:r>
      <w:r>
        <w:t>X±1 cm</w:t>
      </w:r>
      <w:r>
        <w:rPr>
          <w:rFonts w:ascii="宋体" w:hAnsi="宋体" w:eastAsia="宋体" w:hint="eastAsia"/>
        </w:rPr>
        <w:t>处的稗草根部土壤</w:t>
      </w:r>
      <w:r>
        <w:t>500g</w:t>
      </w:r>
      <w:r>
        <w:rPr>
          <w:rFonts w:ascii="宋体" w:hAnsi="宋体" w:eastAsia="宋体" w:hint="eastAsia"/>
        </w:rPr>
        <w:t>两份，其中一份土壤经过</w:t>
      </w:r>
      <w:r>
        <w:t>7</w:t>
      </w:r>
      <w:r>
        <w:rPr>
          <w:rFonts w:ascii="宋体" w:hAnsi="宋体" w:eastAsia="宋体" w:hint="eastAsia"/>
        </w:rPr>
        <w:t>天的室外晾晒放置</w:t>
      </w:r>
      <w:r>
        <w:rPr>
          <w:rFonts w:ascii="宋体" w:hAnsi="宋体" w:eastAsia="宋体" w:hint="eastAsia"/>
        </w:rPr>
        <w:t>（</w:t>
      </w:r>
      <w:r w:rsidR="001852F3">
        <w:rPr>
          <w:rFonts w:ascii="宋体" w:hAnsi="宋体" w:eastAsia="宋体" w:hint="eastAsia"/>
        </w:rPr>
        <w:t xml:space="preserve">试验环境条件同试验</w:t>
      </w:r>
      <w:r>
        <w:t>2</w:t>
      </w:r>
      <w:r>
        <w:rPr>
          <w:rFonts w:ascii="宋体" w:hAnsi="宋体" w:eastAsia="宋体" w:hint="eastAsia"/>
        </w:rPr>
        <w:t>）</w:t>
      </w:r>
      <w:r w:rsidR="001852F3">
        <w:rPr>
          <w:rFonts w:ascii="宋体" w:hAnsi="宋体" w:eastAsia="宋体" w:hint="eastAsia"/>
        </w:rPr>
        <w:t xml:space="preserve">，</w:t>
      </w:r>
      <w:r w:rsidR="001852F3">
        <w:rPr>
          <w:rFonts w:ascii="宋体" w:hAnsi="宋体" w:eastAsia="宋体" w:hint="eastAsia"/>
        </w:rPr>
        <w:t xml:space="preserve">另一份</w:t>
      </w:r>
      <w:r>
        <w:t>4</w:t>
      </w:r>
      <w:r>
        <w:rPr>
          <w:vertAlign w:val="superscript"/>
          /&gt;
        </w:rPr>
        <w:t>o</w:t>
      </w:r>
      <w:r>
        <w:t>C</w:t>
      </w:r>
      <w:r>
        <w:rPr>
          <w:rFonts w:ascii="宋体" w:hAnsi="宋体" w:eastAsia="宋体" w:hint="eastAsia"/>
        </w:rPr>
        <w:t>冰箱保存， </w:t>
      </w:r>
      <w:r>
        <w:rPr>
          <w:rFonts w:ascii="宋体" w:hAnsi="宋体" w:eastAsia="宋体" w:hint="eastAsia"/>
        </w:rPr>
        <w:t>于</w:t>
      </w:r>
    </w:p>
    <w:p w:rsidR="0018722C">
      <w:pPr>
        <w:topLinePunct/>
      </w:pPr>
      <w:r>
        <w:t>10.0cm</w:t>
      </w:r>
      <w:r>
        <w:t>（</w:t>
      </w:r>
      <w:r>
        <w:rPr>
          <w:rFonts w:ascii="宋体" w:hAnsi="宋体" w:eastAsia="宋体" w:hint="eastAsia"/>
        </w:rPr>
        <w:t>高</w:t>
      </w:r>
      <w:r>
        <w:t>）</w:t>
      </w:r>
      <w:r>
        <w:t>×20.0cm</w:t>
      </w:r>
      <w:r>
        <w:t>（</w:t>
      </w:r>
      <w:r>
        <w:rPr>
          <w:rFonts w:ascii="宋体" w:hAnsi="宋体" w:eastAsia="宋体" w:hint="eastAsia"/>
          <w:spacing w:val="4"/>
        </w:rPr>
        <w:t>直径</w:t>
      </w:r>
      <w:r>
        <w:t>）</w:t>
      </w:r>
      <w:r>
        <w:rPr>
          <w:rFonts w:ascii="宋体" w:hAnsi="宋体" w:eastAsia="宋体" w:hint="eastAsia"/>
        </w:rPr>
        <w:t>塑料碗中，加</w:t>
      </w:r>
      <w:r>
        <w:t>500mL</w:t>
      </w:r>
      <w:r>
        <w:rPr>
          <w:rFonts w:ascii="宋体" w:hAnsi="宋体" w:eastAsia="宋体" w:hint="eastAsia"/>
        </w:rPr>
        <w:t>蒸馏水至表层有水层出现，表面两两等间距</w:t>
      </w:r>
      <w:r>
        <w:rPr>
          <w:rFonts w:ascii="宋体" w:hAnsi="宋体" w:eastAsia="宋体" w:hint="eastAsia"/>
        </w:rPr>
        <w:t>（</w:t>
      </w:r>
      <w:r>
        <w:rPr>
          <w:rFonts w:ascii="宋体" w:hAnsi="宋体" w:eastAsia="宋体" w:hint="eastAsia"/>
        </w:rPr>
        <w:t>间距</w:t>
      </w:r>
      <w:r>
        <w:rPr>
          <w:spacing w:val="-2"/>
        </w:rPr>
        <w:t>4cm</w:t>
      </w:r>
      <w:r>
        <w:rPr>
          <w:rFonts w:ascii="宋体" w:hAnsi="宋体" w:eastAsia="宋体" w:hint="eastAsia"/>
        </w:rPr>
        <w:t>）</w:t>
      </w:r>
      <w:r>
        <w:rPr>
          <w:rFonts w:ascii="宋体" w:hAnsi="宋体" w:eastAsia="宋体" w:hint="eastAsia"/>
        </w:rPr>
        <w:t>中播入</w:t>
      </w:r>
      <w:r>
        <w:t>7</w:t>
      </w:r>
      <w:r>
        <w:rPr>
          <w:rFonts w:ascii="宋体" w:hAnsi="宋体" w:eastAsia="宋体" w:hint="eastAsia"/>
        </w:rPr>
        <w:t>颗预萌发的稗草，试验重复</w:t>
      </w:r>
      <w:r>
        <w:t>5</w:t>
      </w:r>
      <w:r>
        <w:rPr>
          <w:rFonts w:ascii="宋体" w:hAnsi="宋体" w:eastAsia="宋体" w:hint="eastAsia"/>
        </w:rPr>
        <w:t>次，置于人工气候箱中。培养条件控制：昼夜</w:t>
      </w:r>
      <w:r>
        <w:rPr>
          <w:rFonts w:ascii="宋体" w:hAnsi="宋体" w:eastAsia="宋体" w:hint="eastAsia"/>
        </w:rPr>
        <w:t>温度分别为</w:t>
      </w:r>
      <w:r>
        <w:t>30</w:t>
      </w:r>
      <w:r>
        <w:rPr>
          <w:rFonts w:ascii="宋体" w:hAnsi="宋体" w:eastAsia="宋体" w:hint="eastAsia"/>
        </w:rPr>
        <w:t>℃</w:t>
      </w:r>
      <w:r>
        <w:rPr>
          <w:rFonts w:ascii="宋体" w:hAnsi="宋体" w:eastAsia="宋体" w:hint="eastAsia"/>
        </w:rPr>
        <w:t>/</w:t>
      </w:r>
      <w:r>
        <w:t>25</w:t>
      </w:r>
      <w:r>
        <w:rPr>
          <w:rFonts w:ascii="宋体" w:hAnsi="宋体" w:eastAsia="宋体" w:hint="eastAsia"/>
        </w:rPr>
        <w:t>℃，昼夜时间分别为每天光照</w:t>
      </w:r>
      <w:r>
        <w:t>12h</w:t>
      </w:r>
      <w:r>
        <w:t>/</w:t>
      </w:r>
      <w:r>
        <w:t>12h</w:t>
      </w:r>
      <w:r>
        <w:rPr>
          <w:rFonts w:ascii="宋体" w:hAnsi="宋体" w:eastAsia="宋体" w:hint="eastAsia"/>
        </w:rPr>
        <w:t>，相对湿度为</w:t>
      </w:r>
      <w:r>
        <w:t>75%</w:t>
      </w:r>
      <w:r>
        <w:rPr>
          <w:rFonts w:ascii="宋体" w:hAnsi="宋体" w:eastAsia="宋体" w:hint="eastAsia"/>
        </w:rPr>
        <w:t>，光照强度</w:t>
      </w:r>
      <w:r>
        <w:rPr>
          <w:rFonts w:ascii="宋体" w:hAnsi="宋体" w:eastAsia="宋体" w:hint="eastAsia"/>
        </w:rPr>
        <w:t>为</w:t>
      </w:r>
    </w:p>
    <w:p w:rsidR="0018722C">
      <w:pPr>
        <w:topLinePunct/>
      </w:pPr>
      <w:r>
        <w:t>10000lux</w:t>
      </w:r>
      <w:r>
        <w:rPr>
          <w:rFonts w:ascii="宋体" w:eastAsia="宋体" w:hint="eastAsia"/>
        </w:rPr>
        <w:t>，</w:t>
      </w:r>
      <w:r>
        <w:t>7</w:t>
      </w:r>
      <w:r>
        <w:rPr>
          <w:rFonts w:ascii="宋体" w:eastAsia="宋体" w:hint="eastAsia"/>
        </w:rPr>
        <w:t>天后测定稗草根长、株高及生物量。以空白种植土作为对照。不同土壤的化感作用潜力的计算同试验</w:t>
      </w:r>
      <w:r>
        <w:t>2.4</w:t>
      </w:r>
      <w:r>
        <w:rPr>
          <w:rFonts w:ascii="宋体" w:eastAsia="宋体" w:hint="eastAsia"/>
        </w:rPr>
        <w:t>。</w:t>
      </w:r>
    </w:p>
    <w:p w:rsidR="0018722C">
      <w:pPr>
        <w:pStyle w:val="Heading2"/>
        <w:topLinePunct/>
        <w:ind w:left="171" w:hangingChars="171" w:hanging="171"/>
      </w:pPr>
      <w:bookmarkStart w:id="322773" w:name="_Toc686322773"/>
      <w:bookmarkStart w:name="_TOC_250016" w:id="25"/>
      <w:bookmarkStart w:name="2.6 土壤营养生理指标测定 " w:id="26"/>
      <w:r>
        <w:rPr>
          <w:b/>
        </w:rPr>
        <w:t>2.6</w:t>
      </w:r>
      <w:r>
        <w:t xml:space="preserve"> </w:t>
      </w:r>
      <w:bookmarkEnd w:id="26"/>
      <w:bookmarkEnd w:id="25"/>
      <w:r>
        <w:t>土壤营养生理指标测定</w:t>
      </w:r>
      <w:bookmarkEnd w:id="322773"/>
    </w:p>
    <w:p w:rsidR="0018722C">
      <w:pPr>
        <w:topLinePunct/>
      </w:pPr>
      <w:r>
        <w:rPr>
          <w:rFonts w:ascii="宋体" w:eastAsia="宋体" w:hint="eastAsia"/>
        </w:rPr>
        <w:t>取</w:t>
      </w:r>
      <w:r>
        <w:t>2.3</w:t>
      </w:r>
      <w:r>
        <w:rPr>
          <w:rFonts w:ascii="宋体" w:eastAsia="宋体" w:hint="eastAsia"/>
        </w:rPr>
        <w:t>实验中田间抑草圈水稻径向距离</w:t>
      </w:r>
      <w:r>
        <w:t>12cm</w:t>
      </w:r>
      <w:r>
        <w:rPr>
          <w:rFonts w:ascii="宋体" w:eastAsia="宋体" w:hint="eastAsia"/>
        </w:rPr>
        <w:t>处稗草根际土壤经风干、研磨、过</w:t>
      </w:r>
      <w:r>
        <w:t>2mm</w:t>
      </w:r>
      <w:r>
        <w:rPr>
          <w:rFonts w:ascii="宋体" w:eastAsia="宋体" w:hint="eastAsia"/>
        </w:rPr>
        <w:t>筛用</w:t>
      </w:r>
    </w:p>
    <w:p w:rsidR="0018722C">
      <w:pPr>
        <w:topLinePunct/>
      </w:pPr>
      <w:r>
        <w:rPr>
          <w:rFonts w:ascii="宋体" w:eastAsia="宋体" w:hint="eastAsia"/>
        </w:rPr>
        <w:t>于土壤速效氮、磷和钾含量测定。</w:t>
      </w:r>
    </w:p>
    <w:p w:rsidR="0018722C">
      <w:pPr>
        <w:pStyle w:val="3"/>
        <w:topLinePunct/>
        <w:ind w:left="200" w:hangingChars="200" w:hanging="200"/>
      </w:pPr>
      <w:r>
        <w:rPr>
          <w:b/>
        </w:rPr>
        <w:t>2.6.1</w:t>
      </w:r>
      <w:r>
        <w:t xml:space="preserve"> </w:t>
      </w:r>
      <w:r>
        <w:t>速效铵态氮含量测定</w:t>
      </w:r>
    </w:p>
    <w:p w:rsidR="0018722C">
      <w:pPr>
        <w:topLinePunct/>
      </w:pPr>
      <w:r>
        <w:rPr>
          <w:rFonts w:ascii="宋体" w:hAnsi="宋体" w:eastAsia="宋体" w:hint="eastAsia"/>
        </w:rPr>
        <w:t>称取</w:t>
      </w:r>
      <w:r>
        <w:t>5.00g</w:t>
      </w:r>
      <w:r>
        <w:rPr>
          <w:rFonts w:ascii="宋体" w:hAnsi="宋体" w:eastAsia="宋体" w:hint="eastAsia"/>
        </w:rPr>
        <w:t>土壤样品于</w:t>
      </w:r>
      <w:r>
        <w:t>250mL</w:t>
      </w:r>
      <w:r>
        <w:rPr>
          <w:rFonts w:ascii="宋体" w:hAnsi="宋体" w:eastAsia="宋体" w:hint="eastAsia"/>
        </w:rPr>
        <w:t>三角瓶中，加入</w:t>
      </w:r>
      <w:r>
        <w:t>20</w:t>
      </w:r>
      <w:r>
        <w:t>% </w:t>
      </w:r>
      <w:r>
        <w:t>NaCl</w:t>
      </w:r>
      <w:r>
        <w:rPr>
          <w:rFonts w:ascii="宋体" w:hAnsi="宋体" w:eastAsia="宋体" w:hint="eastAsia"/>
        </w:rPr>
        <w:t>溶液</w:t>
      </w:r>
      <w:r>
        <w:t>50mL</w:t>
      </w:r>
      <w:r>
        <w:rPr>
          <w:rFonts w:ascii="宋体" w:hAnsi="宋体" w:eastAsia="宋体" w:hint="eastAsia"/>
        </w:rPr>
        <w:t>，于摇床中</w:t>
      </w:r>
      <w:r>
        <w:t>180 r·min</w:t>
      </w:r>
      <w:r>
        <w:t>-1</w:t>
      </w:r>
      <w:r>
        <w:rPr>
          <w:rFonts w:ascii="宋体" w:hAnsi="宋体" w:eastAsia="宋体" w:hint="eastAsia"/>
          <w:rFonts w:ascii="宋体" w:hAnsi="宋体" w:eastAsia="宋体" w:hint="eastAsia"/>
        </w:rPr>
        <w:t xml:space="preserve">, </w:t>
      </w:r>
      <w:r>
        <w:t>30min</w:t>
      </w:r>
      <w:r>
        <w:rPr>
          <w:rFonts w:ascii="宋体" w:hAnsi="宋体" w:eastAsia="宋体" w:hint="eastAsia"/>
        </w:rPr>
        <w:t>后，悬液静置</w:t>
      </w:r>
      <w:r>
        <w:t>5min</w:t>
      </w:r>
      <w:r>
        <w:rPr>
          <w:rFonts w:ascii="宋体" w:hAnsi="宋体" w:eastAsia="宋体" w:hint="eastAsia"/>
        </w:rPr>
        <w:t>后用定性滤纸过滤。吸取</w:t>
      </w:r>
      <w:r>
        <w:t>5mL</w:t>
      </w:r>
      <w:r>
        <w:rPr>
          <w:rFonts w:ascii="宋体" w:hAnsi="宋体" w:eastAsia="宋体" w:hint="eastAsia"/>
        </w:rPr>
        <w:t>滤液于</w:t>
      </w:r>
      <w:r>
        <w:t>25mL</w:t>
      </w:r>
      <w:r>
        <w:rPr>
          <w:rFonts w:ascii="宋体" w:hAnsi="宋体" w:eastAsia="宋体" w:hint="eastAsia"/>
        </w:rPr>
        <w:t>比色管中，</w:t>
      </w:r>
      <w:r>
        <w:rPr>
          <w:rFonts w:ascii="宋体" w:hAnsi="宋体" w:eastAsia="宋体" w:hint="eastAsia"/>
        </w:rPr>
        <w:t>加水稀释至</w:t>
      </w:r>
      <w:r>
        <w:t>20mL</w:t>
      </w:r>
      <w:r>
        <w:rPr>
          <w:rFonts w:ascii="宋体" w:hAnsi="宋体" w:eastAsia="宋体" w:hint="eastAsia"/>
        </w:rPr>
        <w:t>左右后，加入</w:t>
      </w:r>
      <w:r>
        <w:t>1mL 50%</w:t>
      </w:r>
      <w:r>
        <w:rPr>
          <w:rFonts w:ascii="宋体" w:hAnsi="宋体" w:eastAsia="宋体" w:hint="eastAsia"/>
        </w:rPr>
        <w:t>酒石酸钾钠</w:t>
      </w:r>
      <w:r>
        <w:t>(</w:t>
      </w:r>
      <w:r>
        <w:t>KNaC</w:t>
      </w:r>
      <w:r>
        <w:t>4</w:t>
      </w:r>
      <w:r>
        <w:t>H</w:t>
      </w:r>
      <w:r>
        <w:t>6</w:t>
      </w:r>
      <w:r>
        <w:t>O</w:t>
      </w:r>
      <w:r>
        <w:t>6</w:t>
      </w:r>
      <w:r>
        <w:t>·4H </w:t>
      </w:r>
      <w:r>
        <w:t>2</w:t>
      </w:r>
      <w:r>
        <w:t>O</w:t>
      </w:r>
      <w:r>
        <w:t>)</w:t>
      </w:r>
      <w:r>
        <w:rPr>
          <w:rFonts w:ascii="宋体" w:hAnsi="宋体" w:eastAsia="宋体" w:hint="eastAsia"/>
        </w:rPr>
        <w:t>溶液，</w:t>
      </w:r>
      <w:r>
        <w:t>1.5mL 20</w:t>
      </w:r>
      <w:r>
        <w:t>%</w:t>
      </w:r>
    </w:p>
    <w:p w:rsidR="0018722C">
      <w:pPr>
        <w:topLinePunct/>
      </w:pPr>
      <w:r>
        <w:t>NaOH</w:t>
      </w:r>
      <w:r>
        <w:rPr>
          <w:rFonts w:ascii="宋体" w:eastAsia="宋体" w:hint="eastAsia"/>
        </w:rPr>
        <w:t>溶液，充分摇动，静置</w:t>
      </w:r>
      <w:r>
        <w:t>15min</w:t>
      </w:r>
      <w:r>
        <w:rPr>
          <w:rFonts w:ascii="宋体" w:eastAsia="宋体" w:hint="eastAsia"/>
        </w:rPr>
        <w:t>后加入</w:t>
      </w:r>
      <w:r>
        <w:t>0</w:t>
      </w:r>
      <w:r>
        <w:t>.</w:t>
      </w:r>
      <w:r>
        <w:t>5mL</w:t>
      </w:r>
      <w:r>
        <w:rPr>
          <w:rFonts w:ascii="宋体" w:eastAsia="宋体" w:hint="eastAsia"/>
        </w:rPr>
        <w:t>纳氏试剂，边加边摇动，然后定容至刻度。</w:t>
      </w:r>
      <w:r>
        <w:t>30min</w:t>
      </w:r>
      <w:r>
        <w:rPr>
          <w:rFonts w:ascii="宋体" w:eastAsia="宋体" w:hint="eastAsia"/>
        </w:rPr>
        <w:t>后于</w:t>
      </w:r>
      <w:r>
        <w:t>390nm</w:t>
      </w:r>
      <w:r>
        <w:rPr>
          <w:rFonts w:ascii="宋体" w:eastAsia="宋体" w:hint="eastAsia"/>
        </w:rPr>
        <w:t>处测定吸光度，平行测定</w:t>
      </w:r>
      <w:r>
        <w:t>3</w:t>
      </w:r>
      <w:r>
        <w:rPr>
          <w:rFonts w:ascii="宋体" w:eastAsia="宋体" w:hint="eastAsia"/>
        </w:rPr>
        <w:t>次取均值。按标线获得铵态氮浓度</w:t>
      </w:r>
      <w:r>
        <w:rPr>
          <w:vertAlign w:val="superscript"/>
        </w:rPr>
        <w:t>[</w:t>
      </w:r>
      <w:r>
        <w:rPr>
          <w:vertAlign w:val="superscript"/>
        </w:rPr>
        <w:t xml:space="preserve">65</w:t>
      </w:r>
      <w:r>
        <w:rPr>
          <w:vertAlign w:val="superscript"/>
        </w:rPr>
        <w:t>]</w:t>
      </w:r>
      <w:r>
        <w:rPr>
          <w:rFonts w:ascii="宋体" w:eastAsia="宋体" w:hint="eastAsia"/>
        </w:rPr>
        <w:t>。</w:t>
      </w:r>
    </w:p>
    <w:p w:rsidR="0018722C">
      <w:pPr>
        <w:pStyle w:val="3"/>
        <w:topLinePunct/>
        <w:ind w:left="200" w:hangingChars="200" w:hanging="200"/>
      </w:pPr>
      <w:r>
        <w:rPr>
          <w:b/>
        </w:rPr>
        <w:t>2.6.2</w:t>
      </w:r>
      <w:r>
        <w:t xml:space="preserve"> </w:t>
      </w:r>
      <w:r>
        <w:t>速效硝态氮含量测定</w:t>
      </w:r>
    </w:p>
    <w:p w:rsidR="0018722C">
      <w:pPr>
        <w:topLinePunct/>
      </w:pPr>
      <w:r>
        <w:rPr>
          <w:rFonts w:ascii="宋体" w:hAnsi="宋体" w:eastAsia="宋体" w:hint="eastAsia"/>
        </w:rPr>
        <w:t>称取</w:t>
      </w:r>
      <w:r>
        <w:t>5</w:t>
      </w:r>
      <w:r>
        <w:t>.</w:t>
      </w:r>
      <w:r>
        <w:t>00g</w:t>
      </w:r>
      <w:r>
        <w:rPr>
          <w:rFonts w:ascii="宋体" w:hAnsi="宋体" w:eastAsia="宋体" w:hint="eastAsia"/>
        </w:rPr>
        <w:t>土壤样品于</w:t>
      </w:r>
      <w:r>
        <w:t>250mL</w:t>
      </w:r>
      <w:r>
        <w:rPr>
          <w:rFonts w:ascii="宋体" w:hAnsi="宋体" w:eastAsia="宋体" w:hint="eastAsia"/>
        </w:rPr>
        <w:t>三角瓶中，加入</w:t>
      </w:r>
      <w:r>
        <w:t>50mL</w:t>
      </w:r>
      <w:r>
        <w:t> 2mol</w:t>
      </w:r>
      <w:r>
        <w:rPr>
          <w:rFonts w:ascii="宋体" w:hAnsi="宋体" w:eastAsia="宋体" w:hint="eastAsia"/>
        </w:rPr>
        <w:t>·</w:t>
      </w:r>
      <w:r>
        <w:t>L</w:t>
      </w:r>
      <w:r>
        <w:t>-1 </w:t>
      </w:r>
      <w:r>
        <w:t>KCl</w:t>
      </w:r>
      <w:r>
        <w:rPr>
          <w:rFonts w:ascii="宋体" w:hAnsi="宋体" w:eastAsia="宋体" w:hint="eastAsia"/>
        </w:rPr>
        <w:t>溶液，于摇床中</w:t>
      </w:r>
      <w:r>
        <w:t>180 r·min</w:t>
      </w:r>
      <w:r>
        <w:t>-1</w:t>
      </w:r>
      <w:r>
        <w:rPr>
          <w:rFonts w:ascii="宋体" w:hAnsi="宋体" w:eastAsia="宋体" w:hint="eastAsia"/>
        </w:rPr>
        <w:t>，</w:t>
      </w:r>
      <w:r>
        <w:t>1h</w:t>
      </w:r>
      <w:r>
        <w:rPr>
          <w:rFonts w:ascii="宋体" w:hAnsi="宋体" w:eastAsia="宋体" w:hint="eastAsia"/>
        </w:rPr>
        <w:t>后，悬液静置</w:t>
      </w:r>
      <w:r>
        <w:t>5min</w:t>
      </w:r>
      <w:r>
        <w:rPr>
          <w:rFonts w:ascii="宋体" w:hAnsi="宋体" w:eastAsia="宋体" w:hint="eastAsia"/>
        </w:rPr>
        <w:t>后用定性滤纸过滤。测定浸提液于</w:t>
      </w:r>
      <w:r>
        <w:t>220nm</w:t>
      </w:r>
      <w:r>
        <w:rPr>
          <w:rFonts w:ascii="宋体" w:hAnsi="宋体" w:eastAsia="宋体" w:hint="eastAsia"/>
        </w:rPr>
        <w:t>和</w:t>
      </w:r>
      <w:r>
        <w:t>275nm</w:t>
      </w:r>
      <w:r>
        <w:rPr>
          <w:rFonts w:ascii="宋体" w:hAnsi="宋体" w:eastAsia="宋体" w:hint="eastAsia"/>
        </w:rPr>
        <w:t>处的吸</w:t>
      </w:r>
      <w:r>
        <w:rPr>
          <w:rFonts w:ascii="宋体" w:hAnsi="宋体" w:eastAsia="宋体" w:hint="eastAsia"/>
        </w:rPr>
        <w:t>光度</w:t>
      </w:r>
      <w:r>
        <w:t>A</w:t>
      </w:r>
      <w:r>
        <w:t>220</w:t>
      </w:r>
      <w:r>
        <w:rPr>
          <w:rFonts w:ascii="宋体" w:hAnsi="宋体" w:eastAsia="宋体" w:hint="eastAsia"/>
        </w:rPr>
        <w:t>和</w:t>
      </w:r>
      <w:r>
        <w:t>A</w:t>
      </w:r>
      <w:r>
        <w:t>275</w:t>
      </w:r>
      <w:r>
        <w:rPr>
          <w:rFonts w:ascii="宋体" w:hAnsi="宋体" w:eastAsia="宋体" w:hint="eastAsia"/>
        </w:rPr>
        <w:t>，按</w:t>
      </w:r>
      <w:r>
        <w:t>A=A</w:t>
      </w:r>
      <w:r>
        <w:t>220</w:t>
      </w:r>
      <w:r>
        <w:t>-2A</w:t>
      </w:r>
      <w:r>
        <w:t>275</w:t>
      </w:r>
      <w:r>
        <w:rPr>
          <w:rFonts w:ascii="宋体" w:hAnsi="宋体" w:eastAsia="宋体" w:hint="eastAsia"/>
        </w:rPr>
        <w:t>进行计算校正吸光度，平行测定</w:t>
      </w:r>
      <w:r>
        <w:t>3</w:t>
      </w:r>
      <w:r>
        <w:rPr>
          <w:rFonts w:ascii="宋体" w:hAnsi="宋体" w:eastAsia="宋体" w:hint="eastAsia"/>
        </w:rPr>
        <w:t>次。按标线获得硝态</w:t>
      </w:r>
      <w:r>
        <w:rPr>
          <w:rFonts w:ascii="宋体" w:hAnsi="宋体" w:eastAsia="宋体" w:hint="eastAsia"/>
        </w:rPr>
        <w:t>氮浓度</w:t>
      </w:r>
      <w:r>
        <w:rPr>
          <w:vertAlign w:val="superscript"/>
        </w:rPr>
        <w:t>[</w:t>
      </w:r>
      <w:r>
        <w:rPr>
          <w:vertAlign w:val="superscript"/>
        </w:rPr>
        <w:t xml:space="preserve">65</w:t>
      </w:r>
      <w:r>
        <w:rPr>
          <w:vertAlign w:val="superscript"/>
        </w:rPr>
        <w:t>]</w:t>
      </w:r>
      <w:r>
        <w:rPr>
          <w:rFonts w:ascii="宋体" w:hAnsi="宋体" w:eastAsia="宋体" w:hint="eastAsia"/>
        </w:rPr>
        <w:t>。</w:t>
      </w:r>
    </w:p>
    <w:p w:rsidR="0018722C">
      <w:pPr>
        <w:pStyle w:val="3"/>
        <w:topLinePunct/>
        <w:ind w:left="200" w:hangingChars="200" w:hanging="200"/>
      </w:pPr>
      <w:r>
        <w:rPr>
          <w:b/>
        </w:rPr>
        <w:t>2.6.3</w:t>
      </w:r>
      <w:r>
        <w:t xml:space="preserve"> </w:t>
      </w:r>
      <w:r>
        <w:t>速效磷含量测定</w:t>
      </w:r>
    </w:p>
    <w:p w:rsidR="0018722C">
      <w:pPr>
        <w:topLinePunct/>
      </w:pPr>
      <w:r>
        <w:rPr>
          <w:rFonts w:ascii="宋体" w:hAnsi="宋体" w:eastAsia="宋体" w:hint="eastAsia"/>
        </w:rPr>
        <w:t>称取</w:t>
      </w:r>
      <w:r>
        <w:t>5</w:t>
      </w:r>
      <w:r>
        <w:t>.</w:t>
      </w:r>
      <w:r>
        <w:t>00g</w:t>
      </w:r>
      <w:r/>
      <w:r>
        <w:rPr>
          <w:rFonts w:ascii="宋体" w:hAnsi="宋体" w:eastAsia="宋体" w:hint="eastAsia"/>
        </w:rPr>
        <w:t>土壤样品于</w:t>
      </w:r>
      <w:r>
        <w:t>100</w:t>
      </w:r>
      <w:r>
        <w:t>m</w:t>
      </w:r>
      <w:r>
        <w:t>L</w:t>
      </w:r>
      <w:r/>
      <w:r>
        <w:rPr>
          <w:rFonts w:ascii="宋体" w:hAnsi="宋体" w:eastAsia="宋体" w:hint="eastAsia"/>
        </w:rPr>
        <w:t>三角瓶中，加入</w:t>
      </w:r>
      <w:r>
        <w:t>2</w:t>
      </w:r>
      <w:r>
        <w:t>5</w:t>
      </w:r>
      <w:r>
        <w:t>m</w:t>
      </w:r>
      <w:r>
        <w:t>L</w:t>
      </w:r>
      <w:r/>
      <w:r>
        <w:rPr>
          <w:rFonts w:ascii="宋体" w:hAnsi="宋体" w:eastAsia="宋体" w:hint="eastAsia"/>
        </w:rPr>
        <w:t>提取剂，于摇床中</w:t>
      </w:r>
      <w:r>
        <w:t>180</w:t>
      </w:r>
      <w:r>
        <w:t> </w:t>
      </w:r>
      <w:r>
        <w:t>r</w:t>
      </w:r>
      <w:r>
        <w:t>·</w:t>
      </w:r>
      <w:r>
        <w:t>m</w:t>
      </w:r>
      <w:r>
        <w:t>i</w:t>
      </w:r>
      <w:r>
        <w:t>n</w:t>
      </w:r>
      <w:r>
        <w:t>-</w:t>
      </w:r>
      <w:r>
        <w:t>1</w:t>
      </w:r>
      <w:r>
        <w:rPr>
          <w:rFonts w:ascii="宋体" w:hAnsi="宋体" w:eastAsia="宋体" w:hint="eastAsia"/>
          <w:rFonts w:ascii="宋体" w:hAnsi="宋体" w:eastAsia="宋体" w:hint="eastAsia"/>
          <w:spacing w:val="-46"/>
          <w:w w:val="100"/>
        </w:rPr>
        <w:t xml:space="preserve">, </w:t>
      </w:r>
      <w:r>
        <w:t>5</w:t>
      </w:r>
      <w:r>
        <w:t>m</w:t>
      </w:r>
      <w:r>
        <w:t>i</w:t>
      </w:r>
      <w:r>
        <w:t>n</w:t>
      </w:r>
    </w:p>
    <w:p w:rsidR="0018722C">
      <w:pPr>
        <w:topLinePunct/>
      </w:pPr>
      <w:r>
        <w:rPr>
          <w:rFonts w:ascii="宋体" w:eastAsia="宋体" w:hint="eastAsia"/>
        </w:rPr>
        <w:t>后，悬液静置</w:t>
      </w:r>
      <w:r>
        <w:t>5min</w:t>
      </w:r>
      <w:r>
        <w:rPr>
          <w:rFonts w:ascii="宋体" w:eastAsia="宋体" w:hint="eastAsia"/>
        </w:rPr>
        <w:t>后用定性滤纸过滤。吸取</w:t>
      </w:r>
      <w:r>
        <w:t>1mL</w:t>
      </w:r>
      <w:r>
        <w:rPr>
          <w:rFonts w:ascii="宋体" w:eastAsia="宋体" w:hint="eastAsia"/>
        </w:rPr>
        <w:t>滤液于试管中，加入</w:t>
      </w:r>
      <w:r>
        <w:t>24mL</w:t>
      </w:r>
      <w:r>
        <w:rPr>
          <w:rFonts w:ascii="宋体" w:eastAsia="宋体" w:hint="eastAsia"/>
        </w:rPr>
        <w:t>工作液，于</w:t>
      </w:r>
    </w:p>
    <w:p w:rsidR="0018722C">
      <w:pPr>
        <w:topLinePunct/>
      </w:pPr>
      <w:r>
        <w:t>700nm</w:t>
      </w:r>
      <w:r>
        <w:rPr>
          <w:rFonts w:ascii="宋体" w:eastAsia="宋体" w:hint="eastAsia"/>
        </w:rPr>
        <w:t>处测定吸光度，平行测定</w:t>
      </w:r>
      <w:r>
        <w:t>3</w:t>
      </w:r>
      <w:r>
        <w:rPr>
          <w:rFonts w:ascii="宋体" w:eastAsia="宋体" w:hint="eastAsia"/>
        </w:rPr>
        <w:t>次。按标线获得速效磷浓度。</w:t>
      </w:r>
    </w:p>
    <w:p w:rsidR="0018722C">
      <w:pPr>
        <w:pStyle w:val="3"/>
        <w:topLinePunct/>
        <w:ind w:left="200" w:hangingChars="200" w:hanging="200"/>
      </w:pPr>
      <w:r>
        <w:rPr>
          <w:b/>
        </w:rPr>
        <w:t>2.6.4</w:t>
      </w:r>
      <w:r>
        <w:t xml:space="preserve"> </w:t>
      </w:r>
      <w:r>
        <w:t>速效钾含量测定</w:t>
      </w:r>
    </w:p>
    <w:p w:rsidR="0018722C">
      <w:pPr>
        <w:topLinePunct/>
      </w:pPr>
      <w:r>
        <w:rPr>
          <w:rFonts w:ascii="宋体" w:hAnsi="宋体" w:eastAsia="宋体" w:hint="eastAsia"/>
        </w:rPr>
        <w:t>称取</w:t>
      </w:r>
      <w:r>
        <w:t>5</w:t>
      </w:r>
      <w:r>
        <w:t>.</w:t>
      </w:r>
      <w:r>
        <w:t>00g</w:t>
      </w:r>
      <w:r>
        <w:rPr>
          <w:rFonts w:ascii="宋体" w:hAnsi="宋体" w:eastAsia="宋体" w:hint="eastAsia"/>
        </w:rPr>
        <w:t>田间抑草圈经风干、研磨、过</w:t>
      </w:r>
      <w:r>
        <w:t>2mm</w:t>
      </w:r>
      <w:r>
        <w:rPr>
          <w:rFonts w:ascii="宋体" w:hAnsi="宋体" w:eastAsia="宋体" w:hint="eastAsia"/>
        </w:rPr>
        <w:t>筛的土壤样品于</w:t>
      </w:r>
      <w:r>
        <w:t>250mL</w:t>
      </w:r>
      <w:r>
        <w:rPr>
          <w:rFonts w:ascii="宋体" w:hAnsi="宋体" w:eastAsia="宋体" w:hint="eastAsia"/>
        </w:rPr>
        <w:t>三角瓶中，加入</w:t>
      </w:r>
      <w:r>
        <w:t>50mL </w:t>
      </w:r>
      <w:r>
        <w:t>1mol</w:t>
      </w:r>
      <w:r>
        <w:rPr>
          <w:rFonts w:ascii="宋体" w:hAnsi="宋体" w:eastAsia="宋体" w:hint="eastAsia"/>
        </w:rPr>
        <w:t>·</w:t>
      </w:r>
      <w:r>
        <w:t>L</w:t>
      </w:r>
      <w:r>
        <w:t>-1</w:t>
      </w:r>
      <w:r>
        <w:rPr>
          <w:rFonts w:ascii="宋体" w:hAnsi="宋体" w:eastAsia="宋体" w:hint="eastAsia"/>
        </w:rPr>
        <w:t>醋酸铵，于摇床中</w:t>
      </w:r>
      <w:r>
        <w:t>180 r·min</w:t>
      </w:r>
      <w:r>
        <w:t>-1</w:t>
      </w:r>
      <w:r>
        <w:rPr>
          <w:rFonts w:ascii="宋体" w:hAnsi="宋体" w:eastAsia="宋体" w:hint="eastAsia"/>
          <w:rFonts w:ascii="宋体" w:hAnsi="宋体" w:eastAsia="宋体" w:hint="eastAsia"/>
        </w:rPr>
        <w:t xml:space="preserve">, </w:t>
      </w:r>
      <w:r>
        <w:t>30min</w:t>
      </w:r>
      <w:r>
        <w:rPr>
          <w:rFonts w:ascii="宋体" w:hAnsi="宋体" w:eastAsia="宋体" w:hint="eastAsia"/>
        </w:rPr>
        <w:t>后，悬液静置</w:t>
      </w:r>
      <w:r>
        <w:t>5min</w:t>
      </w:r>
      <w:r>
        <w:rPr>
          <w:rFonts w:ascii="宋体" w:hAnsi="宋体" w:eastAsia="宋体" w:hint="eastAsia"/>
        </w:rPr>
        <w:t>后用定性滤纸过</w:t>
      </w:r>
      <w:r>
        <w:rPr>
          <w:rFonts w:ascii="宋体" w:hAnsi="宋体" w:eastAsia="宋体" w:hint="eastAsia"/>
        </w:rPr>
        <w:t>滤，滤液直接用火焰光度计测定吸光值，按标线获得速效钾浓度。</w:t>
      </w:r>
    </w:p>
    <w:p w:rsidR="0018722C">
      <w:pPr>
        <w:topLinePunct/>
      </w:pPr>
      <w:r>
        <w:rPr>
          <w:rFonts w:ascii="宋体" w:hAnsi="宋体" w:eastAsia="宋体" w:hint="eastAsia"/>
        </w:rPr>
        <w:t>以上实验均重复三次。土壤速效氮、磷和钾的含量</w:t>
      </w:r>
      <w:r>
        <w:rPr>
          <w:rFonts w:ascii="宋体" w:hAnsi="宋体" w:eastAsia="宋体" w:hint="eastAsia"/>
        </w:rPr>
        <w:t>（</w:t>
      </w:r>
      <w:r>
        <w:rPr>
          <w:spacing w:val="-4"/>
        </w:rPr>
        <w:t>mg·kg </w:t>
      </w:r>
      <w:r>
        <w:rPr>
          <w:position w:val="10"/>
          <w:sz w:val="14"/>
        </w:rPr>
        <w:t>-1</w:t>
      </w:r>
      <w:r>
        <w:rPr>
          <w:rFonts w:ascii="宋体" w:hAnsi="宋体" w:eastAsia="宋体" w:hint="eastAsia"/>
        </w:rPr>
        <w:t>）</w:t>
      </w:r>
      <w:r>
        <w:t>=C×V</w:t>
      </w:r>
      <w:r>
        <w:t>/</w:t>
      </w:r>
      <w:r>
        <w:t>m</w:t>
      </w:r>
      <w:r>
        <w:rPr>
          <w:rFonts w:ascii="宋体" w:hAnsi="宋体" w:eastAsia="宋体" w:hint="eastAsia"/>
          <w:rFonts w:ascii="宋体" w:hAnsi="宋体" w:eastAsia="宋体" w:hint="eastAsia"/>
        </w:rPr>
        <w:t>(</w:t>
      </w:r>
      <w:r>
        <w:t>C</w:t>
      </w:r>
      <w:r>
        <w:rPr>
          <w:rFonts w:ascii="宋体" w:hAnsi="宋体" w:eastAsia="宋体" w:hint="eastAsia"/>
        </w:rPr>
        <w:t>：速效氮、</w:t>
      </w:r>
      <w:r>
        <w:rPr>
          <w:rFonts w:ascii="宋体" w:hAnsi="宋体" w:eastAsia="宋体" w:hint="eastAsia"/>
          <w:spacing w:val="0"/>
        </w:rPr>
        <w:t>磷和钾的浓度</w:t>
      </w:r>
      <w:r>
        <w:rPr>
          <w:spacing w:val="-6"/>
        </w:rPr>
        <w:t>/</w:t>
      </w:r>
      <w:r>
        <w:rPr>
          <w:spacing w:val="-6"/>
        </w:rPr>
        <w:t xml:space="preserve">mg·L </w:t>
      </w:r>
      <w:r>
        <w:rPr>
          <w:spacing w:val="-2"/>
          <w:position w:val="10"/>
          <w:sz w:val="14"/>
        </w:rPr>
        <w:t>-1</w:t>
      </w:r>
      <w:r>
        <w:rPr>
          <w:rFonts w:ascii="宋体" w:hAnsi="宋体" w:eastAsia="宋体" w:hint="eastAsia"/>
          <w:spacing w:val="-2"/>
        </w:rPr>
        <w:t>；</w:t>
      </w:r>
      <w:r>
        <w:rPr>
          <w:spacing w:val="-2"/>
        </w:rPr>
        <w:t>V</w:t>
      </w:r>
      <w:r>
        <w:rPr>
          <w:rFonts w:ascii="宋体" w:hAnsi="宋体" w:eastAsia="宋体" w:hint="eastAsia"/>
          <w:spacing w:val="-1"/>
        </w:rPr>
        <w:t>：浸提液体积</w:t>
      </w:r>
      <w:r>
        <w:rPr>
          <w:spacing w:val="-2"/>
        </w:rPr>
        <w:t>/</w:t>
      </w:r>
      <w:r>
        <w:rPr>
          <w:spacing w:val="-2"/>
        </w:rPr>
        <w:t>mL</w:t>
      </w:r>
      <w:r>
        <w:rPr>
          <w:rFonts w:ascii="宋体" w:hAnsi="宋体" w:eastAsia="宋体" w:hint="eastAsia"/>
          <w:spacing w:val="-2"/>
        </w:rPr>
        <w:t>；</w:t>
      </w:r>
      <w:r>
        <w:rPr>
          <w:spacing w:val="-2"/>
        </w:rPr>
        <w:t>m</w:t>
      </w:r>
      <w:r>
        <w:rPr>
          <w:rFonts w:ascii="宋体" w:hAnsi="宋体" w:eastAsia="宋体" w:hint="eastAsia"/>
          <w:spacing w:val="0"/>
        </w:rPr>
        <w:t>：土壤质量</w:t>
      </w:r>
      <w:r>
        <w:t>/</w:t>
      </w:r>
      <w:r>
        <w:t>g</w:t>
      </w:r>
      <w:r>
        <w:rPr>
          <w:rFonts w:ascii="宋体" w:hAnsi="宋体" w:eastAsia="宋体" w:hint="eastAsia"/>
          <w:rFonts w:ascii="宋体" w:hAnsi="宋体" w:eastAsia="宋体" w:hint="eastAsia"/>
        </w:rPr>
        <w:t>)</w:t>
      </w:r>
      <w:r>
        <w:rPr>
          <w:vertAlign w:val="superscript"/>
        </w:rPr>
        <w:t>[</w:t>
      </w:r>
      <w:r>
        <w:rPr>
          <w:color w:val="FF0000"/>
          <w:vertAlign w:val="superscript"/>
          <w:position w:val="10"/>
        </w:rPr>
        <w:t xml:space="preserve">65</w:t>
      </w:r>
      <w:r>
        <w:rPr>
          <w:vertAlign w:val="superscript"/>
        </w:rPr>
        <w:t>]</w:t>
      </w:r>
      <w:r>
        <w:rPr>
          <w:rFonts w:ascii="宋体" w:hAnsi="宋体" w:eastAsia="宋体" w:hint="eastAsia"/>
        </w:rPr>
        <w:t>。</w:t>
      </w:r>
    </w:p>
    <w:p w:rsidR="0018722C">
      <w:pPr>
        <w:pStyle w:val="Heading2"/>
        <w:topLinePunct/>
        <w:ind w:left="171" w:hangingChars="171" w:hanging="171"/>
      </w:pPr>
      <w:bookmarkStart w:id="322774" w:name="_Toc686322774"/>
      <w:bookmarkStart w:name="_TOC_250015" w:id="27"/>
      <w:bookmarkStart w:name="2.7 生理生化指标测定 " w:id="28"/>
      <w:r>
        <w:rPr>
          <w:b/>
        </w:rPr>
        <w:t>2.7</w:t>
      </w:r>
      <w:r>
        <w:t xml:space="preserve"> </w:t>
      </w:r>
      <w:bookmarkEnd w:id="28"/>
      <w:bookmarkEnd w:id="27"/>
      <w:r>
        <w:t>生理生化指标测定</w:t>
      </w:r>
      <w:bookmarkEnd w:id="322774"/>
    </w:p>
    <w:p w:rsidR="0018722C">
      <w:pPr>
        <w:topLinePunct/>
      </w:pPr>
      <w:r>
        <w:rPr>
          <w:rFonts w:ascii="宋体" w:hAnsi="宋体" w:eastAsia="宋体" w:hint="eastAsia"/>
        </w:rPr>
        <w:t>称取</w:t>
      </w:r>
      <w:r>
        <w:t>2.3</w:t>
      </w:r>
      <w:r>
        <w:rPr>
          <w:rFonts w:ascii="宋体" w:hAnsi="宋体" w:eastAsia="宋体" w:hint="eastAsia"/>
        </w:rPr>
        <w:t>实验中</w:t>
      </w:r>
      <w:r>
        <w:t>0.5g</w:t>
      </w:r>
      <w:r>
        <w:rPr>
          <w:rFonts w:ascii="宋体" w:hAnsi="宋体" w:eastAsia="宋体" w:hint="eastAsia"/>
        </w:rPr>
        <w:t>水稻或稗草倒二叶叶片剪碎后于研钵中，</w:t>
      </w:r>
      <w:r w:rsidR="001852F3">
        <w:rPr>
          <w:rFonts w:ascii="宋体" w:hAnsi="宋体" w:eastAsia="宋体" w:hint="eastAsia"/>
        </w:rPr>
        <w:t xml:space="preserve">加入</w:t>
      </w:r>
      <w:r>
        <w:t>5mL</w:t>
      </w:r>
      <w:r>
        <w:rPr>
          <w:rFonts w:ascii="宋体" w:hAnsi="宋体" w:eastAsia="宋体" w:hint="eastAsia"/>
        </w:rPr>
        <w:t>预冷的</w:t>
      </w:r>
      <w:r>
        <w:t>50mmol</w:t>
      </w:r>
      <w:r>
        <w:rPr>
          <w:rFonts w:ascii="宋体" w:hAnsi="宋体" w:eastAsia="宋体" w:hint="eastAsia"/>
        </w:rPr>
        <w:t>·</w:t>
      </w:r>
      <w:r>
        <w:t>L</w:t>
      </w:r>
      <w:r>
        <w:rPr>
          <w:vertAlign w:val="superscript"/>
          /&gt;
        </w:rPr>
        <w:t>-1 </w:t>
      </w:r>
      <w:r>
        <w:t>pH 7.0</w:t>
      </w:r>
      <w:r>
        <w:rPr>
          <w:rFonts w:ascii="宋体" w:hAnsi="宋体" w:eastAsia="宋体" w:hint="eastAsia"/>
        </w:rPr>
        <w:t>磷酸缓冲液</w:t>
      </w:r>
      <w:r>
        <w:t>(</w:t>
      </w:r>
      <w:r>
        <w:t xml:space="preserve">phosphate buffer solution</w:t>
      </w:r>
      <w:r>
        <w:rPr>
          <w:rFonts w:ascii="宋体" w:hAnsi="宋体" w:eastAsia="宋体" w:hint="eastAsia"/>
        </w:rPr>
        <w:t xml:space="preserve">, </w:t>
      </w:r>
      <w:r>
        <w:t>PBS</w:t>
      </w:r>
      <w:r>
        <w:t>)</w:t>
      </w:r>
      <w:r>
        <w:rPr>
          <w:rFonts w:ascii="宋体" w:hAnsi="宋体" w:eastAsia="宋体" w:hint="eastAsia"/>
        </w:rPr>
        <w:t>含有</w:t>
      </w:r>
      <w:r>
        <w:t>1%</w:t>
      </w:r>
      <w:r>
        <w:rPr>
          <w:rFonts w:ascii="宋体" w:hAnsi="宋体" w:eastAsia="宋体" w:hint="eastAsia"/>
        </w:rPr>
        <w:t>聚乙烯聚吡咯烷酮</w:t>
      </w:r>
      <w:r>
        <w:t>(</w:t>
      </w:r>
      <w:r>
        <w:t xml:space="preserve">polyvinyl</w:t>
      </w:r>
      <w:r w:rsidR="001852F3">
        <w:t xml:space="preserve"> polypyrrolidone</w:t>
      </w:r>
      <w:r>
        <w:rPr>
          <w:rFonts w:ascii="宋体" w:hAnsi="宋体" w:eastAsia="宋体" w:hint="eastAsia"/>
        </w:rPr>
        <w:t xml:space="preserve">, </w:t>
      </w:r>
      <w:r>
        <w:t>PVP</w:t>
      </w:r>
      <w:r>
        <w:t>)</w:t>
      </w:r>
      <w:r>
        <w:rPr>
          <w:rFonts w:ascii="宋体" w:hAnsi="宋体" w:eastAsia="宋体" w:hint="eastAsia"/>
        </w:rPr>
        <w:t>的提取液，冰浴中研磨至匀浆，匀浆经</w:t>
      </w:r>
      <w:r>
        <w:t>4000 r·min</w:t>
      </w:r>
      <w:r>
        <w:rPr>
          <w:vertAlign w:val="superscript"/>
          /&gt;
        </w:rPr>
        <w:t>-1</w:t>
      </w:r>
      <w:r>
        <w:rPr>
          <w:rFonts w:ascii="宋体" w:hAnsi="宋体" w:eastAsia="宋体" w:hint="eastAsia"/>
        </w:rPr>
        <w:t>离心</w:t>
      </w:r>
      <w:r>
        <w:t>1</w:t>
      </w:r>
      <w:r>
        <w:t>0</w:t>
      </w:r>
    </w:p>
    <w:p w:rsidR="0018722C">
      <w:pPr>
        <w:topLinePunct/>
      </w:pPr>
      <w:r>
        <w:t>m</w:t>
      </w:r>
      <w:r>
        <w:t>i</w:t>
      </w:r>
      <w:r>
        <w:t>n</w:t>
      </w:r>
      <w:r>
        <w:rPr>
          <w:rFonts w:ascii="宋体" w:eastAsia="宋体" w:hint="eastAsia"/>
        </w:rPr>
        <w:t>，取上清液用于超氧化歧化酶</w:t>
      </w:r>
      <w:r>
        <w:t>(</w:t>
      </w:r>
      <w:r>
        <w:rPr>
          <w:w w:val="100"/>
        </w:rPr>
        <w:t>s</w:t>
      </w:r>
      <w:r>
        <w:rPr>
          <w:spacing w:val="-3"/>
          <w:w w:val="100"/>
        </w:rPr>
        <w:t>u</w:t>
      </w:r>
      <w:r>
        <w:rPr>
          <w:spacing w:val="-2"/>
          <w:w w:val="100"/>
        </w:rPr>
        <w:t>p</w:t>
      </w:r>
      <w:r>
        <w:rPr>
          <w:spacing w:val="-2"/>
          <w:w w:val="100"/>
        </w:rPr>
        <w:t>e</w:t>
      </w:r>
      <w:r>
        <w:rPr>
          <w:spacing w:val="0"/>
          <w:w w:val="100"/>
        </w:rPr>
        <w:t>r</w:t>
      </w:r>
      <w:r>
        <w:rPr>
          <w:spacing w:val="-2"/>
          <w:w w:val="100"/>
        </w:rPr>
        <w:t>o</w:t>
      </w:r>
      <w:r>
        <w:rPr>
          <w:w w:val="100"/>
        </w:rPr>
        <w:t>x</w:t>
      </w:r>
      <w:r>
        <w:rPr>
          <w:spacing w:val="1"/>
          <w:w w:val="100"/>
        </w:rPr>
        <w:t>i</w:t>
      </w:r>
      <w:r>
        <w:rPr>
          <w:w w:val="100"/>
        </w:rPr>
        <w:t>de</w:t>
      </w:r>
      <w:r>
        <w:t> </w:t>
      </w:r>
      <w:r>
        <w:rPr>
          <w:spacing w:val="-2"/>
          <w:w w:val="100"/>
        </w:rPr>
        <w:t>d</w:t>
      </w:r>
      <w:r>
        <w:rPr>
          <w:spacing w:val="-1"/>
          <w:w w:val="100"/>
        </w:rPr>
        <w:t>i</w:t>
      </w:r>
      <w:r>
        <w:rPr>
          <w:spacing w:val="2"/>
          <w:w w:val="100"/>
        </w:rPr>
        <w:t>s</w:t>
      </w:r>
      <w:r>
        <w:rPr>
          <w:spacing w:val="-3"/>
          <w:w w:val="100"/>
        </w:rPr>
        <w:t>m</w:t>
      </w:r>
      <w:r>
        <w:rPr>
          <w:w w:val="100"/>
        </w:rPr>
        <w:t>u</w:t>
      </w:r>
      <w:r>
        <w:rPr>
          <w:spacing w:val="-1"/>
          <w:w w:val="100"/>
        </w:rPr>
        <w:t>t</w:t>
      </w:r>
      <w:r>
        <w:rPr>
          <w:spacing w:val="0"/>
          <w:w w:val="100"/>
        </w:rPr>
        <w:t>a</w:t>
      </w:r>
      <w:r>
        <w:rPr>
          <w:w w:val="100"/>
        </w:rPr>
        <w:t>s</w:t>
      </w:r>
      <w:r>
        <w:rPr>
          <w:spacing w:val="1"/>
          <w:w w:val="100"/>
        </w:rPr>
        <w:t>e</w:t>
      </w:r>
      <w:r>
        <w:rPr>
          <w:rFonts w:ascii="宋体" w:eastAsia="宋体" w:hint="eastAsia"/>
          <w:spacing w:val="-46"/>
          <w:w w:val="100"/>
        </w:rPr>
        <w:t xml:space="preserve">, </w:t>
      </w:r>
      <w:r>
        <w:rPr>
          <w:spacing w:val="-2"/>
          <w:w w:val="100"/>
        </w:rPr>
        <w:t>S</w:t>
      </w:r>
      <w:r>
        <w:rPr>
          <w:w w:val="100"/>
        </w:rPr>
        <w:t>O</w:t>
      </w:r>
      <w:r>
        <w:rPr>
          <w:spacing w:val="-2"/>
          <w:w w:val="100"/>
        </w:rPr>
        <w:t>D</w:t>
      </w:r>
      <w:r>
        <w:t>)</w:t>
      </w:r>
      <w:r>
        <w:rPr>
          <w:rFonts w:ascii="宋体" w:eastAsia="宋体" w:hint="eastAsia"/>
        </w:rPr>
        <w:t>、过氧化物酶</w:t>
      </w:r>
      <w:r>
        <w:t>(</w:t>
      </w:r>
      <w:r>
        <w:rPr>
          <w:spacing w:val="-2"/>
          <w:w w:val="100"/>
        </w:rPr>
        <w:t>p</w:t>
      </w:r>
      <w:r>
        <w:rPr>
          <w:spacing w:val="-2"/>
          <w:w w:val="100"/>
        </w:rPr>
        <w:t>e</w:t>
      </w:r>
      <w:r>
        <w:rPr>
          <w:spacing w:val="0"/>
          <w:w w:val="100"/>
        </w:rPr>
        <w:t>r</w:t>
      </w:r>
      <w:r>
        <w:rPr>
          <w:spacing w:val="-2"/>
          <w:w w:val="100"/>
        </w:rPr>
        <w:t>o</w:t>
      </w:r>
      <w:r>
        <w:rPr>
          <w:w w:val="100"/>
        </w:rPr>
        <w:t>x</w:t>
      </w:r>
      <w:r>
        <w:rPr>
          <w:spacing w:val="1"/>
          <w:w w:val="100"/>
        </w:rPr>
        <w:t>i</w:t>
      </w:r>
      <w:r>
        <w:rPr>
          <w:spacing w:val="-2"/>
          <w:w w:val="100"/>
        </w:rPr>
        <w:t>d</w:t>
      </w:r>
      <w:r>
        <w:rPr>
          <w:spacing w:val="0"/>
          <w:w w:val="100"/>
        </w:rPr>
        <w:t>a</w:t>
      </w:r>
      <w:r>
        <w:rPr>
          <w:w w:val="100"/>
        </w:rPr>
        <w:t>s</w:t>
      </w:r>
      <w:r>
        <w:rPr>
          <w:spacing w:val="-1"/>
          <w:w w:val="100"/>
        </w:rPr>
        <w:t>e</w:t>
      </w:r>
      <w:r>
        <w:rPr>
          <w:rFonts w:ascii="宋体" w:eastAsia="宋体" w:hint="eastAsia"/>
          <w:spacing w:val="-46"/>
          <w:w w:val="100"/>
        </w:rPr>
        <w:t xml:space="preserve">, </w:t>
      </w:r>
      <w:r>
        <w:rPr>
          <w:spacing w:val="-2"/>
          <w:w w:val="100"/>
        </w:rPr>
        <w:t>P</w:t>
      </w:r>
      <w:r>
        <w:rPr>
          <w:w w:val="100"/>
        </w:rPr>
        <w:t>OD</w:t>
      </w:r>
      <w:r>
        <w:t>)</w:t>
      </w:r>
      <w:r>
        <w:rPr>
          <w:rFonts w:ascii="宋体" w:eastAsia="宋体" w:hint="eastAsia"/>
        </w:rPr>
        <w:t>、</w:t>
      </w:r>
      <w:r>
        <w:rPr>
          <w:rFonts w:ascii="宋体" w:eastAsia="宋体" w:hint="eastAsia"/>
        </w:rPr>
        <w:t>过氧化氢酶</w:t>
      </w:r>
      <w:r>
        <w:t>(</w:t>
      </w:r>
      <w:r>
        <w:rPr>
          <w:spacing w:val="-2"/>
        </w:rPr>
        <w:t>catalase</w:t>
      </w:r>
      <w:r>
        <w:rPr>
          <w:rFonts w:ascii="宋体" w:eastAsia="宋体" w:hint="eastAsia"/>
          <w:spacing w:val="-2"/>
        </w:rPr>
        <w:t xml:space="preserve">, </w:t>
      </w:r>
      <w:r>
        <w:rPr>
          <w:spacing w:val="-2"/>
        </w:rPr>
        <w:t>CAT</w:t>
      </w:r>
      <w:r>
        <w:t>)</w:t>
      </w:r>
      <w:r>
        <w:rPr>
          <w:rFonts w:ascii="宋体" w:eastAsia="宋体" w:hint="eastAsia"/>
        </w:rPr>
        <w:t>等生理生化指标的测定，以上试验均平行测定</w:t>
      </w:r>
      <w:r>
        <w:t>3</w:t>
      </w:r>
      <w:r>
        <w:rPr>
          <w:rFonts w:ascii="宋体" w:eastAsia="宋体" w:hint="eastAsia"/>
        </w:rPr>
        <w:t>次。</w:t>
      </w:r>
    </w:p>
    <w:p w:rsidR="0018722C">
      <w:pPr>
        <w:pStyle w:val="3"/>
        <w:topLinePunct/>
        <w:ind w:left="200" w:hangingChars="200" w:hanging="200"/>
      </w:pPr>
      <w:r>
        <w:rPr>
          <w:b/>
        </w:rPr>
        <w:t>2.7.1</w:t>
      </w:r>
      <w:r>
        <w:t xml:space="preserve"> </w:t>
      </w:r>
      <w:r>
        <w:rPr>
          <w:b/>
        </w:rPr>
        <w:t>SOD</w:t>
      </w:r>
      <w:r>
        <w:t>活性测定</w:t>
      </w:r>
    </w:p>
    <w:p w:rsidR="0018722C">
      <w:pPr>
        <w:topLinePunct/>
      </w:pPr>
      <w:r>
        <w:rPr>
          <w:rFonts w:ascii="宋体" w:hAnsi="宋体" w:eastAsia="宋体" w:hint="eastAsia"/>
        </w:rPr>
        <w:t>采用</w:t>
      </w:r>
      <w:hyperlink r:id="rId23">
        <w:r>
          <w:rPr>
            <w:rFonts w:ascii="宋体" w:hAnsi="宋体" w:eastAsia="宋体" w:hint="eastAsia"/>
          </w:rPr>
          <w:t>氮蓝四唑</w:t>
        </w:r>
      </w:hyperlink>
      <w:r>
        <w:rPr>
          <w:rFonts w:ascii="宋体" w:hAnsi="宋体" w:eastAsia="宋体" w:hint="eastAsia"/>
        </w:rPr>
        <w:t>法</w:t>
      </w:r>
      <w:r>
        <w:t>(</w:t>
      </w:r>
      <w:r>
        <w:t>NBT</w:t>
      </w:r>
      <w:r>
        <w:t>)</w:t>
      </w:r>
      <w:r>
        <w:rPr>
          <w:rFonts w:ascii="宋体" w:hAnsi="宋体" w:eastAsia="宋体" w:hint="eastAsia"/>
        </w:rPr>
        <w:t>测定。移取</w:t>
      </w:r>
      <w:r>
        <w:t>100μL</w:t>
      </w:r>
      <w:r>
        <w:rPr>
          <w:rFonts w:ascii="宋体" w:hAnsi="宋体" w:eastAsia="宋体" w:hint="eastAsia"/>
        </w:rPr>
        <w:t>酶液于试管当中，</w:t>
      </w:r>
      <w:r w:rsidR="001852F3">
        <w:rPr>
          <w:rFonts w:ascii="宋体" w:hAnsi="宋体" w:eastAsia="宋体" w:hint="eastAsia"/>
        </w:rPr>
        <w:t xml:space="preserve">加入</w:t>
      </w:r>
      <w:r>
        <w:t>3.9mL</w:t>
      </w:r>
      <w:r>
        <w:rPr>
          <w:rFonts w:ascii="宋体" w:hAnsi="宋体" w:eastAsia="宋体" w:hint="eastAsia"/>
        </w:rPr>
        <w:t>反应混合液和</w:t>
      </w:r>
      <w:r>
        <w:t>0.1mL80.2μmol</w:t>
      </w:r>
      <w:r>
        <w:rPr>
          <w:rFonts w:ascii="宋体" w:hAnsi="宋体" w:eastAsia="宋体" w:hint="eastAsia"/>
        </w:rPr>
        <w:t>·</w:t>
      </w:r>
      <w:r>
        <w:t>L</w:t>
      </w:r>
      <w:r>
        <w:t>-1     </w:t>
      </w:r>
      <w:r>
        <w:rPr>
          <w:rFonts w:ascii="宋体" w:hAnsi="宋体" w:eastAsia="宋体" w:hint="eastAsia"/>
        </w:rPr>
        <w:t>核黄素，以不加酶液作为参照，于光强度为</w:t>
      </w:r>
      <w:r>
        <w:t>3000lux</w:t>
      </w:r>
      <w:r>
        <w:rPr>
          <w:rFonts w:ascii="宋体" w:hAnsi="宋体" w:eastAsia="宋体" w:hint="eastAsia"/>
        </w:rPr>
        <w:t>下</w:t>
      </w:r>
      <w:r>
        <w:t>10min</w:t>
      </w:r>
      <w:r>
        <w:rPr>
          <w:rFonts w:ascii="宋体" w:hAnsi="宋体" w:eastAsia="宋体" w:hint="eastAsia"/>
        </w:rPr>
        <w:t>后，</w:t>
      </w:r>
      <w:r>
        <w:rPr>
          <w:rFonts w:ascii="宋体" w:hAnsi="宋体" w:eastAsia="宋体" w:hint="eastAsia"/>
        </w:rPr>
        <w:t>于</w:t>
      </w:r>
    </w:p>
    <w:p w:rsidR="0018722C">
      <w:pPr>
        <w:topLinePunct/>
      </w:pPr>
      <w:r>
        <w:t>560nm</w:t>
      </w:r>
      <w:r>
        <w:rPr>
          <w:rFonts w:ascii="宋体" w:hAnsi="宋体" w:eastAsia="宋体" w:hint="eastAsia"/>
        </w:rPr>
        <w:t>处测定</w:t>
      </w:r>
      <w:r>
        <w:t>OD</w:t>
      </w:r>
      <w:r>
        <w:rPr>
          <w:rFonts w:ascii="宋体" w:hAnsi="宋体" w:eastAsia="宋体" w:hint="eastAsia"/>
        </w:rPr>
        <w:t>值。以每分钟抑制</w:t>
      </w:r>
      <w:r>
        <w:t>NBT</w:t>
      </w:r>
      <w:r>
        <w:rPr>
          <w:rFonts w:ascii="宋体" w:hAnsi="宋体" w:eastAsia="宋体" w:hint="eastAsia"/>
        </w:rPr>
        <w:t>光氧化还原</w:t>
      </w:r>
      <w:r>
        <w:t>50%</w:t>
      </w:r>
      <w:r>
        <w:rPr>
          <w:rFonts w:ascii="宋体" w:hAnsi="宋体" w:eastAsia="宋体" w:hint="eastAsia"/>
        </w:rPr>
        <w:t>的酶用量为一个酶活单位。酶活性以</w:t>
      </w:r>
      <w:r>
        <w:t>unit·mg </w:t>
      </w:r>
      <w:r>
        <w:t>-1</w:t>
      </w:r>
      <w:r>
        <w:t>(</w:t>
      </w:r>
      <w:r>
        <w:t>pro</w:t>
      </w:r>
      <w:r>
        <w:t>)</w:t>
      </w:r>
      <w:r>
        <w:rPr>
          <w:rFonts w:ascii="宋体" w:hAnsi="宋体" w:eastAsia="宋体" w:hint="eastAsia"/>
        </w:rPr>
        <w:t>表示</w:t>
      </w:r>
      <w:r>
        <w:rPr>
          <w:vertAlign w:val="superscript"/>
        </w:rPr>
        <w:t>[</w:t>
      </w:r>
      <w:r>
        <w:rPr>
          <w:color w:val="FF0000"/>
          <w:vertAlign w:val="superscript"/>
          <w:position w:val="10"/>
        </w:rPr>
        <w:t xml:space="preserve">66</w:t>
      </w:r>
      <w:r>
        <w:rPr>
          <w:vertAlign w:val="superscript"/>
        </w:rPr>
        <w:t>]</w:t>
      </w:r>
      <w:r>
        <w:rPr>
          <w:rFonts w:ascii="宋体" w:hAnsi="宋体" w:eastAsia="宋体" w:hint="eastAsia"/>
        </w:rPr>
        <w:t>。</w:t>
      </w:r>
    </w:p>
    <w:p w:rsidR="0018722C">
      <w:pPr>
        <w:pStyle w:val="3"/>
        <w:topLinePunct/>
        <w:ind w:left="200" w:hangingChars="200" w:hanging="200"/>
      </w:pPr>
      <w:r>
        <w:rPr>
          <w:b/>
        </w:rPr>
        <w:t>2.7.2</w:t>
      </w:r>
      <w:r>
        <w:t xml:space="preserve"> </w:t>
      </w:r>
      <w:r>
        <w:rPr>
          <w:b/>
        </w:rPr>
        <w:t>POD</w:t>
      </w:r>
      <w:r>
        <w:t>活性的测定</w:t>
      </w:r>
    </w:p>
    <w:p w:rsidR="0018722C">
      <w:pPr>
        <w:topLinePunct/>
      </w:pPr>
      <w:r>
        <w:rPr>
          <w:rFonts w:ascii="宋体" w:hAnsi="宋体" w:eastAsia="宋体" w:hint="eastAsia"/>
        </w:rPr>
        <w:t>采用愈疮木酚法测定。移取</w:t>
      </w:r>
      <w:r>
        <w:t>20μL</w:t>
      </w:r>
      <w:r>
        <w:rPr>
          <w:rFonts w:ascii="宋体" w:hAnsi="宋体" w:eastAsia="宋体" w:hint="eastAsia"/>
        </w:rPr>
        <w:t>酶液于试管当中，加入</w:t>
      </w:r>
      <w:r>
        <w:t>1mL</w:t>
      </w:r>
      <w:r>
        <w:t> </w:t>
      </w:r>
      <w:r>
        <w:t>0.2mol</w:t>
      </w:r>
      <w:r>
        <w:rPr>
          <w:rFonts w:ascii="宋体" w:hAnsi="宋体" w:eastAsia="宋体" w:hint="eastAsia"/>
        </w:rPr>
        <w:t>·</w:t>
      </w:r>
      <w:r>
        <w:t>L</w:t>
      </w:r>
      <w:r>
        <w:t>-1 </w:t>
      </w:r>
      <w:r>
        <w:t>pH </w:t>
      </w:r>
      <w:r>
        <w:t>6.0</w:t>
      </w:r>
      <w:r>
        <w:rPr>
          <w:rFonts w:ascii="宋体" w:hAnsi="宋体" w:eastAsia="宋体" w:hint="eastAsia"/>
        </w:rPr>
        <w:t>的磷酸缓冲液和</w:t>
      </w:r>
      <w:r>
        <w:t>3mLPOD</w:t>
      </w:r>
      <w:r>
        <w:rPr>
          <w:rFonts w:ascii="宋体" w:hAnsi="宋体" w:eastAsia="宋体" w:hint="eastAsia"/>
        </w:rPr>
        <w:t>反应液后，立即于</w:t>
      </w:r>
      <w:r>
        <w:t>470nm</w:t>
      </w:r>
      <w:r>
        <w:rPr>
          <w:rFonts w:ascii="宋体" w:hAnsi="宋体" w:eastAsia="宋体" w:hint="eastAsia"/>
        </w:rPr>
        <w:t>下比色，酶活性以</w:t>
      </w:r>
      <w:r>
        <w:rPr>
          <w:rFonts w:ascii="Cambria Math" w:hAnsi="Cambria Math" w:eastAsia="Cambria Math"/>
        </w:rPr>
        <w:t>△</w:t>
      </w:r>
      <w:r>
        <w:t>D</w:t>
      </w:r>
      <w:r>
        <w:t>470nm</w:t>
      </w:r>
      <w:r>
        <w:t>·min </w:t>
      </w:r>
      <w:r>
        <w:t>-1</w:t>
      </w:r>
      <w:r>
        <w:t>·mg </w:t>
      </w:r>
      <w:r>
        <w:t>-1</w:t>
      </w:r>
      <w:r>
        <w:t>(</w:t>
      </w:r>
      <w:r>
        <w:t>pro</w:t>
      </w:r>
      <w:r>
        <w:t>)</w:t>
      </w:r>
      <w:r>
        <w:rPr>
          <w:rFonts w:ascii="宋体" w:hAnsi="宋体" w:eastAsia="宋体" w:hint="eastAsia"/>
        </w:rPr>
        <w:t>表示</w:t>
      </w:r>
      <w:r>
        <w:rPr>
          <w:vertAlign w:val="superscript"/>
        </w:rPr>
        <w:t>[</w:t>
      </w:r>
      <w:r>
        <w:rPr>
          <w:color w:val="FF0000"/>
          <w:vertAlign w:val="superscript"/>
          <w:position w:val="10"/>
        </w:rPr>
        <w:t xml:space="preserve">66</w:t>
      </w:r>
      <w:r>
        <w:rPr>
          <w:vertAlign w:val="superscript"/>
        </w:rPr>
        <w:t>]</w:t>
      </w:r>
      <w:r>
        <w:rPr>
          <w:rFonts w:ascii="宋体" w:hAnsi="宋体" w:eastAsia="宋体" w:hint="eastAsia"/>
        </w:rPr>
        <w:t>。</w:t>
      </w:r>
    </w:p>
    <w:p w:rsidR="0018722C">
      <w:pPr>
        <w:pStyle w:val="3"/>
        <w:topLinePunct/>
        <w:ind w:left="200" w:hangingChars="200" w:hanging="200"/>
      </w:pPr>
      <w:r>
        <w:rPr>
          <w:b/>
        </w:rPr>
        <w:t>2.7.3</w:t>
      </w:r>
      <w:r>
        <w:t xml:space="preserve"> </w:t>
      </w:r>
      <w:r>
        <w:rPr>
          <w:b/>
        </w:rPr>
        <w:t>CAT</w:t>
      </w:r>
      <w:r>
        <w:t>活性的测定</w:t>
      </w:r>
    </w:p>
    <w:p w:rsidR="0018722C">
      <w:pPr>
        <w:topLinePunct/>
      </w:pPr>
      <w:r>
        <w:t>2.9mL</w:t>
      </w:r>
      <w:r>
        <w:rPr>
          <w:rFonts w:ascii="宋体" w:hAnsi="宋体" w:eastAsia="宋体" w:hint="eastAsia"/>
        </w:rPr>
        <w:t>反应液含有</w:t>
      </w:r>
      <w:r>
        <w:t>0.5mL 0.2mol</w:t>
      </w:r>
      <w:r>
        <w:rPr>
          <w:rFonts w:ascii="宋体" w:hAnsi="宋体" w:eastAsia="宋体" w:hint="eastAsia"/>
        </w:rPr>
        <w:t>·</w:t>
      </w:r>
      <w:r>
        <w:t>L</w:t>
      </w:r>
      <w:r>
        <w:t>-1 </w:t>
      </w:r>
      <w:r>
        <w:t>H</w:t>
      </w:r>
      <w:r>
        <w:t>2</w:t>
      </w:r>
      <w:r>
        <w:t>O</w:t>
      </w:r>
      <w:r>
        <w:t>2</w:t>
      </w:r>
      <w:r>
        <w:rPr>
          <w:rFonts w:ascii="宋体" w:hAnsi="宋体" w:eastAsia="宋体" w:hint="eastAsia"/>
          <w:rFonts w:ascii="宋体" w:hAnsi="宋体" w:eastAsia="宋体" w:hint="eastAsia"/>
        </w:rPr>
        <w:t xml:space="preserve">, </w:t>
      </w:r>
      <w:r>
        <w:t>0.1mL</w:t>
      </w:r>
      <w:r>
        <w:rPr>
          <w:rFonts w:ascii="宋体" w:hAnsi="宋体" w:eastAsia="宋体" w:hint="eastAsia"/>
        </w:rPr>
        <w:t>酶液，</w:t>
      </w:r>
      <w:r>
        <w:t>2.3ml 0.1mol</w:t>
      </w:r>
      <w:r>
        <w:rPr>
          <w:rFonts w:ascii="宋体" w:hAnsi="宋体" w:eastAsia="宋体" w:hint="eastAsia"/>
        </w:rPr>
        <w:t>·</w:t>
      </w:r>
      <w:r>
        <w:t>L</w:t>
      </w:r>
      <w:r>
        <w:t>-1 </w:t>
      </w:r>
      <w:r>
        <w:t>Tris-HCl</w:t>
      </w:r>
      <w:r>
        <w:rPr>
          <w:rFonts w:ascii="宋体" w:hAnsi="宋体" w:eastAsia="宋体" w:hint="eastAsia"/>
        </w:rPr>
        <w:t>，</w:t>
      </w:r>
      <w:r>
        <w:rPr>
          <w:rFonts w:ascii="宋体" w:hAnsi="宋体" w:eastAsia="宋体" w:hint="eastAsia"/>
        </w:rPr>
        <w:t>立即于</w:t>
      </w:r>
      <w:r>
        <w:t>240nm</w:t>
      </w:r>
      <w:r>
        <w:rPr>
          <w:rFonts w:ascii="宋体" w:hAnsi="宋体" w:eastAsia="宋体" w:hint="eastAsia"/>
        </w:rPr>
        <w:t>处测定</w:t>
      </w:r>
      <w:r>
        <w:t>OD</w:t>
      </w:r>
      <w:r>
        <w:rPr>
          <w:rFonts w:ascii="宋体" w:hAnsi="宋体" w:eastAsia="宋体" w:hint="eastAsia"/>
        </w:rPr>
        <w:t>值，</w:t>
      </w:r>
      <w:r w:rsidR="001852F3">
        <w:rPr>
          <w:rFonts w:ascii="宋体" w:hAnsi="宋体" w:eastAsia="宋体" w:hint="eastAsia"/>
        </w:rPr>
        <w:t xml:space="preserve">每</w:t>
      </w:r>
      <w:r w:rsidR="001852F3">
        <w:rPr>
          <w:rFonts w:ascii="宋体" w:hAnsi="宋体" w:eastAsia="宋体" w:hint="eastAsia"/>
        </w:rPr>
        <w:t xml:space="preserve">分</w:t>
      </w:r>
      <w:r w:rsidR="001852F3">
        <w:rPr>
          <w:rFonts w:ascii="宋体" w:hAnsi="宋体" w:eastAsia="宋体" w:hint="eastAsia"/>
        </w:rPr>
        <w:t xml:space="preserve">钟</w:t>
      </w:r>
      <w:r w:rsidR="001852F3">
        <w:rPr>
          <w:rFonts w:ascii="宋体" w:hAnsi="宋体" w:eastAsia="宋体" w:hint="eastAsia"/>
        </w:rPr>
        <w:t xml:space="preserve">测</w:t>
      </w:r>
      <w:r w:rsidR="001852F3">
        <w:rPr>
          <w:rFonts w:ascii="宋体" w:hAnsi="宋体" w:eastAsia="宋体" w:hint="eastAsia"/>
        </w:rPr>
        <w:t xml:space="preserve">定</w:t>
      </w:r>
      <w:r w:rsidR="001852F3">
        <w:rPr>
          <w:rFonts w:ascii="宋体" w:hAnsi="宋体" w:eastAsia="宋体" w:hint="eastAsia"/>
        </w:rPr>
        <w:t xml:space="preserve">一</w:t>
      </w:r>
      <w:r w:rsidR="001852F3">
        <w:rPr>
          <w:rFonts w:ascii="宋体" w:hAnsi="宋体" w:eastAsia="宋体" w:hint="eastAsia"/>
        </w:rPr>
        <w:t xml:space="preserve">次</w:t>
      </w:r>
      <w:r w:rsidR="001852F3">
        <w:rPr>
          <w:rFonts w:ascii="宋体" w:hAnsi="宋体" w:eastAsia="宋体" w:hint="eastAsia"/>
        </w:rPr>
        <w:t xml:space="preserve">，</w:t>
      </w:r>
      <w:r w:rsidR="001852F3">
        <w:rPr>
          <w:rFonts w:ascii="宋体" w:hAnsi="宋体" w:eastAsia="宋体" w:hint="eastAsia"/>
        </w:rPr>
        <w:t xml:space="preserve">连</w:t>
      </w:r>
      <w:r w:rsidR="001852F3">
        <w:rPr>
          <w:rFonts w:ascii="宋体" w:hAnsi="宋体" w:eastAsia="宋体" w:hint="eastAsia"/>
        </w:rPr>
        <w:t xml:space="preserve">续</w:t>
      </w:r>
      <w:r w:rsidR="001852F3">
        <w:rPr>
          <w:rFonts w:ascii="宋体" w:hAnsi="宋体" w:eastAsia="宋体" w:hint="eastAsia"/>
        </w:rPr>
        <w:t xml:space="preserve">测</w:t>
      </w:r>
      <w:r w:rsidR="001852F3">
        <w:rPr>
          <w:rFonts w:ascii="宋体" w:hAnsi="宋体" w:eastAsia="宋体" w:hint="eastAsia"/>
        </w:rPr>
        <w:t xml:space="preserve">定</w:t>
      </w:r>
      <w:r w:rsidR="001852F3">
        <w:rPr>
          <w:rFonts w:ascii="宋体" w:hAnsi="宋体" w:eastAsia="宋体" w:hint="eastAsia"/>
        </w:rPr>
        <w:t xml:space="preserve">四</w:t>
      </w:r>
      <w:r w:rsidR="001852F3">
        <w:rPr>
          <w:rFonts w:ascii="宋体" w:hAnsi="宋体" w:eastAsia="宋体" w:hint="eastAsia"/>
        </w:rPr>
        <w:t xml:space="preserve">次</w:t>
      </w:r>
      <w:r w:rsidR="001852F3">
        <w:rPr>
          <w:rFonts w:ascii="宋体" w:hAnsi="宋体" w:eastAsia="宋体" w:hint="eastAsia"/>
        </w:rPr>
        <w:t xml:space="preserve">。</w:t>
      </w:r>
      <w:r w:rsidR="001852F3">
        <w:rPr>
          <w:rFonts w:ascii="宋体" w:hAnsi="宋体" w:eastAsia="宋体" w:hint="eastAsia"/>
        </w:rPr>
        <w:t xml:space="preserve">酶</w:t>
      </w:r>
      <w:r w:rsidR="001852F3">
        <w:rPr>
          <w:rFonts w:ascii="宋体" w:hAnsi="宋体" w:eastAsia="宋体" w:hint="eastAsia"/>
        </w:rPr>
        <w:t xml:space="preserve">活</w:t>
      </w:r>
      <w:r w:rsidR="001852F3">
        <w:rPr>
          <w:rFonts w:ascii="宋体" w:hAnsi="宋体" w:eastAsia="宋体" w:hint="eastAsia"/>
        </w:rPr>
        <w:t xml:space="preserve">性</w:t>
      </w:r>
      <w:r w:rsidR="001852F3">
        <w:rPr>
          <w:rFonts w:ascii="宋体" w:hAnsi="宋体" w:eastAsia="宋体" w:hint="eastAsia"/>
        </w:rPr>
        <w:t xml:space="preserve">以</w:t>
      </w:r>
      <w:r>
        <w:t>mg</w:t>
      </w:r>
      <w:r>
        <w:t>(</w:t>
      </w:r>
      <w:r>
        <w:rPr>
          <w:spacing w:val="-3"/>
        </w:rPr>
        <w:t>H</w:t>
      </w:r>
      <w:r>
        <w:rPr>
          <w:spacing w:val="-3"/>
          <w:position w:val="-2"/>
          <w:sz w:val="14"/>
        </w:rPr>
        <w:t>2</w:t>
      </w:r>
      <w:r>
        <w:rPr>
          <w:spacing w:val="-3"/>
        </w:rPr>
        <w:t>O</w:t>
      </w:r>
      <w:r>
        <w:rPr>
          <w:spacing w:val="-3"/>
          <w:position w:val="-2"/>
          <w:sz w:val="14"/>
        </w:rPr>
        <w:t>2</w:t>
      </w:r>
      <w:r>
        <w:t>)</w:t>
      </w:r>
      <w:r>
        <w:t xml:space="preserve">·min </w:t>
      </w:r>
      <w:r>
        <w:t>-1</w:t>
      </w:r>
      <w:r>
        <w:t>·mg </w:t>
      </w:r>
      <w:r>
        <w:t>-1</w:t>
      </w:r>
      <w:r>
        <w:t>(</w:t>
      </w:r>
      <w:r>
        <w:t>pro</w:t>
      </w:r>
      <w:r>
        <w:t>)</w:t>
      </w:r>
      <w:r>
        <w:rPr>
          <w:rFonts w:ascii="宋体" w:hAnsi="宋体" w:eastAsia="宋体" w:hint="eastAsia"/>
        </w:rPr>
        <w:t>表示</w:t>
      </w:r>
      <w:r>
        <w:rPr>
          <w:vertAlign w:val="superscript"/>
        </w:rPr>
        <w:t>[</w:t>
      </w:r>
      <w:r>
        <w:rPr>
          <w:color w:val="FF0000"/>
          <w:vertAlign w:val="superscript"/>
          <w:position w:val="10"/>
        </w:rPr>
        <w:t xml:space="preserve">66</w:t>
      </w:r>
      <w:r>
        <w:rPr>
          <w:vertAlign w:val="superscript"/>
        </w:rPr>
        <w:t>]</w:t>
      </w:r>
      <w:r>
        <w:rPr>
          <w:rFonts w:ascii="宋体" w:hAnsi="宋体" w:eastAsia="宋体" w:hint="eastAsia"/>
        </w:rPr>
        <w:t>。</w:t>
      </w:r>
    </w:p>
    <w:p w:rsidR="0018722C">
      <w:pPr>
        <w:pStyle w:val="3"/>
        <w:topLinePunct/>
        <w:ind w:left="200" w:hangingChars="200" w:hanging="200"/>
      </w:pPr>
      <w:r>
        <w:rPr>
          <w:b/>
        </w:rPr>
        <w:t>2.7.4</w:t>
      </w:r>
      <w:r>
        <w:t xml:space="preserve"> </w:t>
      </w:r>
      <w:r>
        <w:rPr>
          <w:b/>
        </w:rPr>
        <w:t>MDA</w:t>
      </w:r>
      <w:r>
        <w:t>含量的测定</w:t>
      </w:r>
    </w:p>
    <w:p w:rsidR="0018722C">
      <w:pPr>
        <w:topLinePunct/>
      </w:pPr>
      <w:r>
        <w:rPr>
          <w:rFonts w:ascii="宋体" w:hAnsi="宋体" w:eastAsia="宋体" w:hint="eastAsia"/>
        </w:rPr>
        <w:t>称取</w:t>
      </w:r>
      <w:r>
        <w:t>2.3</w:t>
      </w:r>
      <w:r>
        <w:rPr>
          <w:rFonts w:ascii="宋体" w:hAnsi="宋体" w:eastAsia="宋体" w:hint="eastAsia"/>
        </w:rPr>
        <w:t>实验中</w:t>
      </w:r>
      <w:r>
        <w:t>0.5g</w:t>
      </w:r>
      <w:r>
        <w:rPr>
          <w:rFonts w:ascii="宋体" w:hAnsi="宋体" w:eastAsia="宋体" w:hint="eastAsia"/>
        </w:rPr>
        <w:t>水稻或稗草倒二叶叶片剪碎后于研钵中，于研钵中，加</w:t>
      </w:r>
      <w:r>
        <w:t>10%TCA</w:t>
      </w:r>
      <w:r>
        <w:t>(</w:t>
      </w:r>
      <w:r>
        <w:rPr>
          <w:rFonts w:ascii="宋体" w:hAnsi="宋体" w:eastAsia="宋体" w:hint="eastAsia"/>
        </w:rPr>
        <w:t>三氯乙酸</w:t>
      </w:r>
      <w:r>
        <w:t>)</w:t>
      </w:r>
      <w:r w:rsidR="004B696B">
        <w:t xml:space="preserve"> </w:t>
      </w:r>
      <w:r>
        <w:t xml:space="preserve">2 </w:t>
      </w:r>
      <w:r>
        <w:t>mL</w:t>
      </w:r>
      <w:r>
        <w:rPr>
          <w:rFonts w:ascii="宋体" w:hAnsi="宋体" w:eastAsia="宋体" w:hint="eastAsia"/>
        </w:rPr>
        <w:t>和少量石英砂，研磨；进一步加入</w:t>
      </w:r>
      <w:r>
        <w:t>8 </w:t>
      </w:r>
      <w:r>
        <w:t>mL </w:t>
      </w:r>
      <w:r>
        <w:t>TCA</w:t>
      </w:r>
      <w:r>
        <w:rPr>
          <w:rFonts w:ascii="宋体" w:hAnsi="宋体" w:eastAsia="宋体" w:hint="eastAsia"/>
        </w:rPr>
        <w:t>充分研磨，匀浆液以</w:t>
      </w:r>
      <w:r>
        <w:t>4000 r·min</w:t>
      </w:r>
      <w:r>
        <w:t>-1</w:t>
      </w:r>
      <w:r>
        <w:rPr>
          <w:rFonts w:ascii="宋体" w:hAnsi="宋体" w:eastAsia="宋体" w:hint="eastAsia"/>
        </w:rPr>
        <w:t>下离心</w:t>
      </w:r>
      <w:r>
        <w:t>10 </w:t>
      </w:r>
      <w:r>
        <w:t>min</w:t>
      </w:r>
      <w:r>
        <w:rPr>
          <w:rFonts w:ascii="宋体" w:hAnsi="宋体" w:eastAsia="宋体" w:hint="eastAsia"/>
        </w:rPr>
        <w:t>，上清液即为提取液。移取</w:t>
      </w:r>
      <w:r>
        <w:t>2 </w:t>
      </w:r>
      <w:r>
        <w:t>ml</w:t>
      </w:r>
      <w:r>
        <w:rPr>
          <w:rFonts w:ascii="宋体" w:hAnsi="宋体" w:eastAsia="宋体" w:hint="eastAsia"/>
        </w:rPr>
        <w:t>提取液</w:t>
      </w:r>
      <w:r>
        <w:rPr>
          <w:rFonts w:ascii="宋体" w:hAnsi="宋体" w:eastAsia="宋体" w:hint="eastAsia"/>
        </w:rPr>
        <w:t>（</w:t>
      </w:r>
      <w:r>
        <w:rPr>
          <w:rFonts w:ascii="宋体" w:hAnsi="宋体" w:eastAsia="宋体" w:hint="eastAsia"/>
        </w:rPr>
        <w:t>对照为</w:t>
      </w:r>
      <w:r>
        <w:t>2 </w:t>
      </w:r>
      <w:r>
        <w:t>ml</w:t>
      </w:r>
      <w:r>
        <w:rPr>
          <w:rFonts w:ascii="宋体" w:hAnsi="宋体" w:eastAsia="宋体" w:hint="eastAsia"/>
        </w:rPr>
        <w:t>蒸馏水</w:t>
      </w:r>
      <w:r>
        <w:rPr>
          <w:rFonts w:ascii="宋体" w:hAnsi="宋体" w:eastAsia="宋体" w:hint="eastAsia"/>
        </w:rPr>
        <w:t>）</w:t>
      </w:r>
      <w:r>
        <w:rPr>
          <w:rFonts w:ascii="宋体" w:hAnsi="宋体" w:eastAsia="宋体" w:hint="eastAsia"/>
        </w:rPr>
        <w:t>于试管中，加</w:t>
      </w:r>
      <w:r>
        <w:t>2 mL0.6% </w:t>
      </w:r>
      <w:r>
        <w:t>TBA</w:t>
      </w:r>
      <w:r>
        <w:rPr>
          <w:spacing w:val="-2"/>
        </w:rPr>
        <w:t>（</w:t>
      </w:r>
      <w:r>
        <w:rPr>
          <w:rFonts w:ascii="宋体" w:hAnsi="宋体" w:eastAsia="宋体" w:hint="eastAsia"/>
          <w:spacing w:val="-3"/>
        </w:rPr>
        <w:t>硫代巴比妥酸，采用</w:t>
      </w:r>
      <w:r>
        <w:t>10</w:t>
      </w:r>
      <w:r>
        <w:rPr>
          <w:spacing w:val="2"/>
        </w:rPr>
        <w:t>% </w:t>
      </w:r>
      <w:r>
        <w:rPr>
          <w:spacing w:val="-2"/>
        </w:rPr>
        <w:t>TCA</w:t>
      </w:r>
      <w:r>
        <w:rPr>
          <w:rFonts w:ascii="宋体" w:hAnsi="宋体" w:eastAsia="宋体" w:hint="eastAsia"/>
        </w:rPr>
        <w:t>配制</w:t>
      </w:r>
      <w:r>
        <w:rPr>
          <w:spacing w:val="-10"/>
        </w:rPr>
        <w:t>）</w:t>
      </w:r>
      <w:r>
        <w:rPr>
          <w:rFonts w:ascii="宋体" w:hAnsi="宋体" w:eastAsia="宋体" w:hint="eastAsia"/>
        </w:rPr>
        <w:t>，混匀，置于沸水浴</w:t>
      </w:r>
      <w:r>
        <w:t>15 </w:t>
      </w:r>
      <w:r>
        <w:t>min</w:t>
      </w:r>
      <w:r>
        <w:rPr>
          <w:rFonts w:ascii="宋体" w:hAnsi="宋体" w:eastAsia="宋体" w:hint="eastAsia"/>
        </w:rPr>
        <w:t>，迅速冷却后，</w:t>
      </w:r>
      <w:r w:rsidR="001852F3">
        <w:rPr>
          <w:rFonts w:ascii="宋体" w:hAnsi="宋体" w:eastAsia="宋体" w:hint="eastAsia"/>
        </w:rPr>
        <w:t xml:space="preserve">在</w:t>
      </w:r>
      <w:r>
        <w:t>4000 </w:t>
      </w:r>
      <w:r>
        <w:t>r·min</w:t>
      </w:r>
      <w:r>
        <w:t>-1</w:t>
      </w:r>
      <w:r>
        <w:rPr>
          <w:rFonts w:ascii="宋体" w:hAnsi="宋体" w:eastAsia="宋体" w:hint="eastAsia"/>
        </w:rPr>
        <w:t>下离心</w:t>
      </w:r>
      <w:r>
        <w:t>5 </w:t>
      </w:r>
      <w:r>
        <w:t>min</w:t>
      </w:r>
      <w:r>
        <w:rPr>
          <w:rFonts w:ascii="宋体" w:hAnsi="宋体" w:eastAsia="宋体" w:hint="eastAsia"/>
        </w:rPr>
        <w:t>。取上清液于</w:t>
      </w:r>
      <w:r>
        <w:t>450 </w:t>
      </w:r>
      <w:r>
        <w:t>nm</w:t>
      </w:r>
      <w:r>
        <w:rPr>
          <w:rFonts w:ascii="宋体" w:hAnsi="宋体" w:eastAsia="宋体" w:hint="eastAsia"/>
          <w:rFonts w:ascii="宋体" w:hAnsi="宋体" w:eastAsia="宋体" w:hint="eastAsia"/>
          <w:spacing w:val="-2"/>
        </w:rPr>
        <w:t xml:space="preserve">, </w:t>
      </w:r>
      <w:r>
        <w:t>532 nm</w:t>
      </w:r>
      <w:r>
        <w:rPr>
          <w:rFonts w:ascii="宋体" w:hAnsi="宋体" w:eastAsia="宋体" w:hint="eastAsia"/>
        </w:rPr>
        <w:t>和</w:t>
      </w:r>
      <w:r>
        <w:t>600 </w:t>
      </w:r>
      <w:r>
        <w:t>nm</w:t>
      </w:r>
      <w:r>
        <w:rPr>
          <w:rFonts w:ascii="宋体" w:hAnsi="宋体" w:eastAsia="宋体" w:hint="eastAsia"/>
        </w:rPr>
        <w:t>下测定</w:t>
      </w:r>
      <w:r>
        <w:t>OD</w:t>
      </w:r>
      <w:r>
        <w:rPr>
          <w:rFonts w:ascii="宋体" w:hAnsi="宋体" w:eastAsia="宋体" w:hint="eastAsia"/>
        </w:rPr>
        <w:t>值，实验重复</w:t>
      </w:r>
      <w:r>
        <w:t>3</w:t>
      </w:r>
      <w:r>
        <w:rPr>
          <w:rFonts w:ascii="宋体" w:hAnsi="宋体" w:eastAsia="宋体" w:hint="eastAsia"/>
        </w:rPr>
        <w:t>次。计算公式为</w:t>
      </w:r>
      <w:r>
        <w:t>MDA</w:t>
      </w:r>
      <w:r>
        <w:rPr>
          <w:rFonts w:ascii="宋体" w:hAnsi="宋体" w:eastAsia="宋体" w:hint="eastAsia"/>
        </w:rPr>
        <w:t>含量为</w:t>
      </w:r>
      <w:r>
        <w:t>[</w:t>
      </w:r>
      <w:r>
        <w:t>6.45</w:t>
      </w:r>
      <w:r>
        <w:t>(</w:t>
      </w:r>
      <w:r>
        <w:t>D</w:t>
      </w:r>
      <w:r>
        <w:rPr>
          <w:position w:val="-2"/>
          <w:sz w:val="14"/>
        </w:rPr>
        <w:t>352</w:t>
      </w:r>
      <w:r>
        <w:t>-D</w:t>
      </w:r>
      <w:r>
        <w:rPr>
          <w:position w:val="-2"/>
          <w:sz w:val="14"/>
        </w:rPr>
        <w:t>600</w:t>
      </w:r>
      <w:r>
        <w:t>)</w:t>
      </w:r>
      <w:r w:rsidR="004B696B">
        <w:t xml:space="preserve"> </w:t>
      </w:r>
      <w:r>
        <w:t>-0.56D</w:t>
      </w:r>
      <w:r>
        <w:t>45</w:t>
      </w:r>
      <w:r>
        <w:t>]</w:t>
      </w:r>
      <w:r>
        <w:t>×V</w:t>
      </w:r>
      <w:r>
        <w:t>/</w:t>
      </w:r>
      <w:r>
        <w:t>W</w:t>
      </w:r>
      <w:r>
        <w:rPr>
          <w:rFonts w:ascii="宋体" w:hAnsi="宋体" w:eastAsia="宋体" w:hint="eastAsia"/>
        </w:rPr>
        <w:t>（</w:t>
      </w:r>
      <w:r>
        <w:rPr>
          <w:rFonts w:ascii="宋体" w:hAnsi="宋体" w:eastAsia="宋体" w:hint="eastAsia"/>
        </w:rPr>
        <w:t>注：单位</w:t>
      </w:r>
      <w:r>
        <w:rPr>
          <w:spacing w:val="-4"/>
        </w:rPr>
        <w:t>umol·g </w:t>
      </w:r>
      <w:r>
        <w:rPr>
          <w:position w:val="10"/>
          <w:sz w:val="14"/>
        </w:rPr>
        <w:t>-1</w:t>
      </w:r>
      <w:r>
        <w:rPr>
          <w:rFonts w:ascii="宋体" w:hAnsi="宋体" w:eastAsia="宋体" w:hint="eastAsia"/>
        </w:rPr>
        <w:t>；</w:t>
      </w:r>
      <w:r>
        <w:t>V</w:t>
      </w:r>
      <w:r>
        <w:rPr>
          <w:rFonts w:ascii="宋体" w:hAnsi="宋体" w:eastAsia="宋体" w:hint="eastAsia"/>
        </w:rPr>
        <w:t>：提取液体积</w:t>
      </w:r>
      <w:r>
        <w:t>/</w:t>
      </w:r>
      <w:r>
        <w:t>L</w:t>
      </w:r>
      <w:r>
        <w:rPr>
          <w:rFonts w:ascii="宋体" w:hAnsi="宋体" w:eastAsia="宋体" w:hint="eastAsia"/>
        </w:rPr>
        <w:t>；</w:t>
      </w:r>
      <w:r>
        <w:t>W</w:t>
      </w:r>
      <w:r>
        <w:rPr>
          <w:rFonts w:ascii="宋体" w:hAnsi="宋体" w:eastAsia="宋体" w:hint="eastAsia"/>
        </w:rPr>
        <w:t>：质量</w:t>
      </w:r>
      <w:r>
        <w:rPr>
          <w:spacing w:val="-2"/>
        </w:rPr>
        <w:t>/</w:t>
      </w:r>
      <w:r>
        <w:rPr>
          <w:spacing w:val="-2"/>
        </w:rPr>
        <w:t>g</w:t>
      </w:r>
      <w:r>
        <w:rPr>
          <w:rFonts w:ascii="宋体" w:hAnsi="宋体" w:eastAsia="宋体" w:hint="eastAsia"/>
        </w:rPr>
        <w:t>）</w:t>
      </w:r>
      <w:r>
        <w:rPr>
          <w:vertAlign w:val="superscript"/>
        </w:rPr>
        <w:t>[</w:t>
      </w:r>
      <w:r>
        <w:rPr>
          <w:color w:val="FF0000"/>
          <w:vertAlign w:val="superscript"/>
          <w:position w:val="10"/>
        </w:rPr>
        <w:t xml:space="preserve">66</w:t>
      </w:r>
      <w:r>
        <w:rPr>
          <w:vertAlign w:val="superscript"/>
        </w:rPr>
        <w:t>]</w:t>
      </w:r>
      <w:r>
        <w:rPr>
          <w:rFonts w:ascii="宋体" w:hAnsi="宋体" w:eastAsia="宋体" w:hint="eastAsia"/>
        </w:rPr>
        <w:t>。</w:t>
      </w:r>
    </w:p>
    <w:p w:rsidR="0018722C">
      <w:pPr>
        <w:pStyle w:val="Heading2"/>
        <w:topLinePunct/>
        <w:ind w:left="171" w:hangingChars="171" w:hanging="171"/>
      </w:pPr>
      <w:bookmarkStart w:id="322775" w:name="_Toc686322775"/>
      <w:bookmarkStart w:name="2.8 光合生理指标测定 " w:id="29"/>
      <w:bookmarkEnd w:id="29"/>
      <w:r>
        <w:rPr>
          <w:b/>
        </w:rPr>
        <w:t>2.8</w:t>
      </w:r>
      <w:r>
        <w:t xml:space="preserve"> </w:t>
      </w:r>
      <w:bookmarkStart w:name="2.8 光合生理指标测定 " w:id="30"/>
      <w:bookmarkEnd w:id="30"/>
      <w:r>
        <w:t>光合生理指标测定</w:t>
      </w:r>
      <w:bookmarkEnd w:id="322775"/>
    </w:p>
    <w:p w:rsidR="0018722C">
      <w:pPr>
        <w:topLinePunct/>
      </w:pPr>
      <w:r>
        <w:rPr>
          <w:rFonts w:ascii="宋体" w:eastAsia="宋体" w:hint="eastAsia"/>
        </w:rPr>
        <w:t>在晴天上午</w:t>
      </w:r>
      <w:r>
        <w:t>9</w:t>
      </w:r>
      <w:r>
        <w:rPr>
          <w:rFonts w:ascii="宋体" w:eastAsia="宋体" w:hint="eastAsia"/>
        </w:rPr>
        <w:t>时进行光合生理指标的测定。采用美国</w:t>
      </w:r>
      <w:r>
        <w:t>Gene</w:t>
      </w:r>
      <w:r>
        <w:rPr>
          <w:rFonts w:ascii="宋体" w:eastAsia="宋体" w:hint="eastAsia"/>
        </w:rPr>
        <w:t>公司</w:t>
      </w:r>
      <w:r>
        <w:t>LI-6400</w:t>
      </w:r>
      <w:r>
        <w:rPr>
          <w:rFonts w:ascii="宋体" w:eastAsia="宋体" w:hint="eastAsia"/>
        </w:rPr>
        <w:t>型自动便携式光合</w:t>
      </w:r>
      <w:r>
        <w:rPr>
          <w:rFonts w:ascii="宋体" w:eastAsia="宋体" w:hint="eastAsia"/>
        </w:rPr>
        <w:t>测定系统测定净光合速率</w:t>
      </w:r>
      <w:r>
        <w:rPr>
          <w:rFonts w:ascii="宋体" w:eastAsia="宋体" w:hint="eastAsia"/>
        </w:rPr>
        <w:t>（</w:t>
      </w:r>
      <w:r>
        <w:rPr>
          <w:spacing w:val="-2"/>
          <w:w w:val="100"/>
        </w:rPr>
        <w:t>P</w:t>
      </w:r>
      <w:r>
        <w:rPr>
          <w:spacing w:val="-2"/>
          <w:w w:val="100"/>
        </w:rPr>
        <w:t>n</w:t>
      </w:r>
      <w:r>
        <w:rPr>
          <w:rFonts w:ascii="宋体" w:eastAsia="宋体" w:hint="eastAsia"/>
        </w:rPr>
        <w:t>）</w:t>
      </w:r>
      <w:r>
        <w:rPr>
          <w:rFonts w:ascii="宋体" w:eastAsia="宋体" w:hint="eastAsia"/>
        </w:rPr>
        <w:t>、大气温度</w:t>
      </w:r>
      <w:r>
        <w:rPr>
          <w:rFonts w:ascii="宋体" w:eastAsia="宋体" w:hint="eastAsia"/>
        </w:rPr>
        <w:t>（</w:t>
      </w:r>
      <w:r>
        <w:rPr>
          <w:spacing w:val="-10"/>
          <w:w w:val="100"/>
        </w:rPr>
        <w:t>T</w:t>
      </w:r>
      <w:r>
        <w:rPr>
          <w:spacing w:val="0"/>
          <w:w w:val="100"/>
        </w:rPr>
        <w:t>a</w:t>
      </w:r>
      <w:r>
        <w:rPr>
          <w:rFonts w:ascii="宋体" w:eastAsia="宋体" w:hint="eastAsia"/>
        </w:rPr>
        <w:t>）</w:t>
      </w:r>
      <w:r>
        <w:rPr>
          <w:rFonts w:ascii="宋体" w:eastAsia="宋体" w:hint="eastAsia"/>
        </w:rPr>
        <w:t>、大气</w:t>
      </w:r>
      <w:r>
        <w:t>C</w:t>
      </w:r>
      <w:r>
        <w:t>O</w:t>
      </w:r>
      <w:r>
        <w:rPr>
          <w:vertAlign w:val="subscript"/>
          /&gt;
        </w:rPr>
        <w:t>2</w:t>
      </w:r>
      <w:r>
        <w:rPr>
          <w:rFonts w:ascii="宋体" w:eastAsia="宋体" w:hint="eastAsia"/>
        </w:rPr>
        <w:t>浓度</w:t>
      </w:r>
      <w:r>
        <w:rPr>
          <w:rFonts w:ascii="宋体" w:eastAsia="宋体" w:hint="eastAsia"/>
        </w:rPr>
        <w:t>（</w:t>
      </w:r>
      <w:r>
        <w:rPr>
          <w:spacing w:val="-1"/>
          <w:w w:val="100"/>
        </w:rPr>
        <w:t>C</w:t>
      </w:r>
      <w:r>
        <w:rPr>
          <w:spacing w:val="0"/>
          <w:w w:val="100"/>
        </w:rPr>
        <w:t>a</w:t>
      </w:r>
      <w:r>
        <w:rPr>
          <w:rFonts w:ascii="宋体" w:eastAsia="宋体" w:hint="eastAsia"/>
        </w:rPr>
        <w:t>）</w:t>
      </w:r>
      <w:r>
        <w:rPr>
          <w:rFonts w:ascii="宋体" w:eastAsia="宋体" w:hint="eastAsia"/>
        </w:rPr>
        <w:t>、细胞间隙</w:t>
      </w:r>
      <w:r>
        <w:t>C</w:t>
      </w:r>
      <w:r>
        <w:t>O</w:t>
      </w:r>
      <w:r>
        <w:rPr>
          <w:vertAlign w:val="subscript"/>
          /&gt;
        </w:rPr>
        <w:t>2</w:t>
      </w:r>
      <w:r>
        <w:rPr>
          <w:rFonts w:ascii="宋体" w:eastAsia="宋体" w:hint="eastAsia"/>
        </w:rPr>
        <w:t>浓</w:t>
      </w:r>
      <w:r>
        <w:rPr>
          <w:rFonts w:ascii="宋体" w:eastAsia="宋体" w:hint="eastAsia"/>
        </w:rPr>
        <w:t>度</w:t>
      </w:r>
    </w:p>
    <w:p w:rsidR="0018722C">
      <w:pPr>
        <w:topLinePunct/>
      </w:pPr>
      <w:r>
        <w:rPr>
          <w:rFonts w:ascii="宋体" w:hAnsi="宋体" w:eastAsia="宋体" w:hint="eastAsia"/>
        </w:rPr>
        <w:t>（</w:t>
      </w:r>
      <w:r>
        <w:t>Ci</w:t>
      </w:r>
      <w:r>
        <w:rPr>
          <w:rFonts w:ascii="宋体" w:hAnsi="宋体" w:eastAsia="宋体" w:hint="eastAsia"/>
        </w:rPr>
        <w:t>）</w:t>
      </w:r>
      <w:r>
        <w:rPr>
          <w:rFonts w:ascii="宋体" w:hAnsi="宋体" w:eastAsia="宋体" w:hint="eastAsia"/>
        </w:rPr>
        <w:t>、蒸腾速率</w:t>
      </w:r>
      <w:r>
        <w:rPr>
          <w:rFonts w:ascii="宋体" w:hAnsi="宋体" w:eastAsia="宋体" w:hint="eastAsia"/>
        </w:rPr>
        <w:t>（</w:t>
      </w:r>
      <w:r>
        <w:rPr>
          <w:spacing w:val="-7"/>
          <w:w w:val="100"/>
        </w:rPr>
        <w:t>T</w:t>
      </w:r>
      <w:r>
        <w:rPr>
          <w:spacing w:val="0"/>
          <w:w w:val="100"/>
        </w:rPr>
        <w:t>r</w:t>
      </w:r>
      <w:r>
        <w:rPr>
          <w:rFonts w:ascii="宋体" w:hAnsi="宋体" w:eastAsia="宋体" w:hint="eastAsia"/>
        </w:rPr>
        <w:t>）</w:t>
      </w:r>
      <w:r>
        <w:rPr>
          <w:rFonts w:ascii="宋体" w:hAnsi="宋体" w:eastAsia="宋体" w:hint="eastAsia"/>
        </w:rPr>
        <w:t>等气体交换参数，气孔限制值</w:t>
      </w:r>
      <w:r>
        <w:rPr>
          <w:rFonts w:ascii="宋体" w:hAnsi="宋体" w:eastAsia="宋体" w:hint="eastAsia"/>
        </w:rPr>
        <w:t>（</w:t>
      </w:r>
      <w:r>
        <w:rPr>
          <w:spacing w:val="-2"/>
          <w:w w:val="100"/>
        </w:rPr>
        <w:t>L</w:t>
      </w:r>
      <w:r>
        <w:rPr>
          <w:spacing w:val="-1"/>
          <w:w w:val="100"/>
        </w:rPr>
        <w:t>i</w:t>
      </w:r>
      <w:r>
        <w:rPr>
          <w:rFonts w:ascii="宋体" w:hAnsi="宋体" w:eastAsia="宋体" w:hint="eastAsia"/>
        </w:rPr>
        <w:t>）</w:t>
      </w:r>
      <w:r>
        <w:rPr>
          <w:rFonts w:ascii="宋体" w:hAnsi="宋体" w:eastAsia="宋体" w:hint="eastAsia"/>
        </w:rPr>
        <w:t>为</w:t>
      </w:r>
      <w:r>
        <w:t>1</w:t>
      </w:r>
      <w:r>
        <w:t>-</w:t>
      </w:r>
      <w:r>
        <w:t>Ci</w:t>
      </w:r>
      <w:r>
        <w:t>/</w:t>
      </w:r>
      <w:r>
        <w:t>C</w:t>
      </w:r>
      <w:r>
        <w:t>a</w:t>
      </w:r>
      <w:r>
        <w:rPr>
          <w:rFonts w:ascii="宋体" w:hAnsi="宋体" w:eastAsia="宋体" w:hint="eastAsia"/>
        </w:rPr>
        <w:t>计算所得。测定过程</w:t>
      </w:r>
      <w:r>
        <w:rPr>
          <w:rFonts w:ascii="宋体" w:hAnsi="宋体" w:eastAsia="宋体" w:hint="eastAsia"/>
        </w:rPr>
        <w:t>采用生物效应灯为光源，光强</w:t>
      </w:r>
      <w:r>
        <w:rPr>
          <w:rFonts w:ascii="宋体" w:hAnsi="宋体" w:eastAsia="宋体" w:hint="eastAsia"/>
        </w:rPr>
        <w:t>（</w:t>
      </w:r>
      <w:r>
        <w:t>PFD</w:t>
      </w:r>
      <w:r>
        <w:rPr>
          <w:rFonts w:ascii="宋体" w:hAnsi="宋体" w:eastAsia="宋体" w:hint="eastAsia"/>
        </w:rPr>
        <w:t>）</w:t>
      </w:r>
      <w:r>
        <w:rPr>
          <w:rFonts w:ascii="宋体" w:hAnsi="宋体" w:eastAsia="宋体" w:hint="eastAsia"/>
        </w:rPr>
        <w:t>为</w:t>
      </w:r>
      <w:r>
        <w:t>1200umol·m </w:t>
      </w:r>
      <w:r>
        <w:rPr>
          <w:vertAlign w:val="superscript"/>
          /&gt;
        </w:rPr>
        <w:t>-2</w:t>
      </w:r>
      <w:r>
        <w:t>·s </w:t>
      </w:r>
      <w:r>
        <w:rPr>
          <w:vertAlign w:val="superscript"/>
          /&gt;
        </w:rPr>
        <w:t>-1</w:t>
      </w:r>
      <w:r>
        <w:rPr>
          <w:rFonts w:ascii="宋体" w:hAnsi="宋体" w:eastAsia="宋体" w:hint="eastAsia"/>
        </w:rPr>
        <w:t>，大气温度为</w:t>
      </w:r>
      <w:r>
        <w:t>28-30</w:t>
      </w:r>
      <w:r>
        <w:rPr>
          <w:rFonts w:ascii="宋体" w:hAnsi="宋体" w:eastAsia="宋体" w:hint="eastAsia"/>
        </w:rPr>
        <w:t>℃，</w:t>
      </w:r>
      <w:r>
        <w:rPr>
          <w:rFonts w:ascii="Cambria Math" w:hAnsi="Cambria Math" w:eastAsia="Cambria Math"/>
        </w:rPr>
        <w:t>△</w:t>
      </w:r>
      <w:r>
        <w:t>Ca</w:t>
      </w:r>
      <w:r>
        <w:rPr>
          <w:rFonts w:ascii="宋体" w:hAnsi="宋体" w:eastAsia="宋体" w:hint="eastAsia"/>
        </w:rPr>
        <w:t>为</w:t>
      </w:r>
    </w:p>
    <w:p w:rsidR="0018722C">
      <w:pPr>
        <w:topLinePunct/>
      </w:pPr>
      <w:r>
        <w:t>±1ul·L </w:t>
      </w:r>
      <w:r>
        <w:rPr>
          <w:vertAlign w:val="superscript"/>
          /&gt;
        </w:rPr>
        <w:t>-1</w:t>
      </w:r>
      <w:r>
        <w:rPr>
          <w:rFonts w:ascii="宋体" w:hAnsi="宋体" w:eastAsia="宋体" w:hint="eastAsia"/>
        </w:rPr>
        <w:t>。叶绿素含量的测定采用便携式叶绿素测定仪</w:t>
      </w:r>
      <w:r>
        <w:rPr>
          <w:rFonts w:ascii="宋体" w:hAnsi="宋体" w:eastAsia="宋体" w:hint="eastAsia"/>
        </w:rPr>
        <w:t>（</w:t>
      </w:r>
      <w:r>
        <w:rPr>
          <w:rFonts w:ascii="宋体" w:hAnsi="宋体" w:eastAsia="宋体" w:hint="eastAsia"/>
          <w:spacing w:val="-2"/>
        </w:rPr>
        <w:t>日本</w:t>
      </w:r>
      <w:r>
        <w:rPr>
          <w:rFonts w:ascii="宋体" w:hAnsi="宋体" w:eastAsia="宋体" w:hint="eastAsia"/>
          <w:spacing w:val="-2"/>
        </w:rPr>
        <w:t xml:space="preserve">, </w:t>
      </w:r>
      <w:r>
        <w:rPr>
          <w:spacing w:val="-2"/>
        </w:rPr>
        <w:t>SPAD-502</w:t>
      </w:r>
      <w:r>
        <w:rPr>
          <w:rFonts w:ascii="宋体" w:hAnsi="宋体" w:eastAsia="宋体" w:hint="eastAsia"/>
        </w:rPr>
        <w:t>）</w:t>
      </w:r>
      <w:r>
        <w:rPr>
          <w:rFonts w:ascii="宋体" w:hAnsi="宋体" w:eastAsia="宋体" w:hint="eastAsia"/>
        </w:rPr>
        <w:t>测定叶绿素相对含量</w:t>
      </w:r>
      <w:r>
        <w:rPr>
          <w:rFonts w:ascii="宋体" w:hAnsi="宋体" w:eastAsia="宋体" w:hint="eastAsia"/>
        </w:rPr>
        <w:t>（</w:t>
      </w:r>
      <w:r>
        <w:rPr>
          <w:spacing w:val="-3"/>
        </w:rPr>
        <w:t>SPAD</w:t>
      </w:r>
      <w:r>
        <w:rPr>
          <w:rFonts w:ascii="宋体" w:hAnsi="宋体" w:eastAsia="宋体" w:hint="eastAsia"/>
        </w:rPr>
        <w:t>值</w:t>
      </w:r>
      <w:r>
        <w:rPr>
          <w:rFonts w:ascii="宋体" w:hAnsi="宋体" w:eastAsia="宋体" w:hint="eastAsia"/>
        </w:rPr>
        <w:t>）</w:t>
      </w:r>
      <w:r>
        <w:rPr>
          <w:rFonts w:ascii="宋体" w:hAnsi="宋体" w:eastAsia="宋体" w:hint="eastAsia"/>
        </w:rPr>
        <w:t>。重复测定</w:t>
      </w:r>
      <w:r>
        <w:t>5</w:t>
      </w:r>
      <w:r>
        <w:rPr>
          <w:rFonts w:ascii="宋体" w:hAnsi="宋体" w:eastAsia="宋体" w:hint="eastAsia"/>
        </w:rPr>
        <w:t>次</w:t>
      </w:r>
      <w:r>
        <w:rPr>
          <w:vertAlign w:val="superscript"/>
          /&gt;
        </w:rPr>
        <w:t>[</w:t>
      </w:r>
      <w:r>
        <w:rPr>
          <w:color w:val="FF0000"/>
          <w:vertAlign w:val="superscript"/>
          <w:position w:val="10"/>
        </w:rPr>
        <w:t xml:space="preserve">66</w:t>
      </w:r>
      <w:r>
        <w:rPr>
          <w:vertAlign w:val="superscript"/>
          /&gt;
        </w:rPr>
        <w:t>]</w:t>
      </w:r>
      <w:r>
        <w:rPr>
          <w:rFonts w:ascii="宋体" w:hAnsi="宋体" w:eastAsia="宋体" w:hint="eastAsia"/>
        </w:rPr>
        <w:t>。</w:t>
      </w:r>
    </w:p>
    <w:p w:rsidR="0018722C">
      <w:pPr>
        <w:pStyle w:val="Heading2"/>
        <w:topLinePunct/>
        <w:ind w:left="171" w:hangingChars="171" w:hanging="171"/>
      </w:pPr>
      <w:bookmarkStart w:id="322776" w:name="_Toc686322776"/>
      <w:bookmarkStart w:name="_TOC_250014" w:id="31"/>
      <w:bookmarkStart w:name="2.9 组织营养生理指标测定 " w:id="32"/>
      <w:r>
        <w:rPr>
          <w:b/>
        </w:rPr>
        <w:t>2.9</w:t>
      </w:r>
      <w:r>
        <w:t xml:space="preserve"> </w:t>
      </w:r>
      <w:bookmarkEnd w:id="32"/>
      <w:bookmarkEnd w:id="31"/>
      <w:r>
        <w:t>组织营养生理指标测定</w:t>
      </w:r>
      <w:bookmarkEnd w:id="322776"/>
    </w:p>
    <w:p w:rsidR="0018722C">
      <w:pPr>
        <w:topLinePunct/>
      </w:pPr>
      <w:r>
        <w:rPr>
          <w:rFonts w:ascii="宋体" w:eastAsia="宋体" w:hint="eastAsia"/>
        </w:rPr>
        <w:t>参照鲍士旦所编《土壤农化分析》中植物组织氮、磷、钾的测定方法</w:t>
      </w:r>
      <w:r>
        <w:rPr>
          <w:vertAlign w:val="superscript"/>
          /&gt;
        </w:rPr>
        <w:t>[</w:t>
      </w:r>
      <w:r>
        <w:rPr>
          <w:vertAlign w:val="superscript"/>
          /&gt;
        </w:rPr>
        <w:t xml:space="preserve">65</w:t>
      </w:r>
      <w:r>
        <w:rPr>
          <w:vertAlign w:val="superscript"/>
          /&gt;
        </w:rPr>
        <w:t>]</w:t>
      </w:r>
      <w:r>
        <w:rPr>
          <w:rFonts w:ascii="宋体" w:eastAsia="宋体" w:hint="eastAsia"/>
        </w:rPr>
        <w:t>。植株干粉用</w:t>
      </w:r>
      <w:r>
        <w:t>H</w:t>
      </w:r>
      <w:r>
        <w:rPr>
          <w:vertAlign w:val="subscript"/>
          /&gt;
        </w:rPr>
        <w:t>2</w:t>
      </w:r>
      <w:r>
        <w:t>SO</w:t>
      </w:r>
      <w:r>
        <w:rPr>
          <w:vertAlign w:val="subscript"/>
          /&gt;
        </w:rPr>
        <w:t>4</w:t>
      </w:r>
      <w:r>
        <w:t>-H</w:t>
      </w:r>
      <w:r>
        <w:rPr>
          <w:vertAlign w:val="subscript"/>
          /&gt;
        </w:rPr>
        <w:t>2</w:t>
      </w:r>
      <w:r>
        <w:t>O</w:t>
      </w:r>
      <w:r>
        <w:rPr>
          <w:vertAlign w:val="subscript"/>
          /&gt;
        </w:rPr>
        <w:t>2</w:t>
      </w:r>
      <w:r>
        <w:rPr>
          <w:rFonts w:ascii="宋体" w:eastAsia="宋体" w:hint="eastAsia"/>
        </w:rPr>
        <w:t>消煮，消煮液用于氮、磷、钾含量测定。氮的测定采用凯氏定氮法，钒钼黄比色法，钾的测定采用火焰分光光度法。所用试剂均为国产分析纯。</w:t>
      </w:r>
    </w:p>
    <w:p w:rsidR="0018722C">
      <w:pPr>
        <w:pStyle w:val="Heading2"/>
        <w:topLinePunct/>
        <w:ind w:left="171" w:hangingChars="171" w:hanging="171"/>
      </w:pPr>
      <w:bookmarkStart w:id="322777" w:name="_Toc686322777"/>
      <w:bookmarkStart w:name="_TOC_250013" w:id="33"/>
      <w:bookmarkStart w:name="2.10 抑草圈评价方法确立 " w:id="34"/>
      <w:r>
        <w:rPr>
          <w:b/>
        </w:rPr>
        <w:t>2.10</w:t>
      </w:r>
      <w:r>
        <w:t xml:space="preserve"> </w:t>
      </w:r>
      <w:bookmarkEnd w:id="34"/>
      <w:bookmarkEnd w:id="33"/>
      <w:r>
        <w:t>抑草圈评价方法确立</w:t>
      </w:r>
      <w:bookmarkEnd w:id="322777"/>
    </w:p>
    <w:p w:rsidR="0018722C">
      <w:pPr>
        <w:topLinePunct/>
      </w:pPr>
      <w:r>
        <w:rPr>
          <w:rFonts w:ascii="宋体" w:eastAsia="宋体" w:hint="eastAsia"/>
        </w:rPr>
        <w:t>取</w:t>
      </w:r>
      <w:r>
        <w:t>30</w:t>
      </w:r>
      <w:r w:rsidR="001852F3">
        <w:t xml:space="preserve"> kg</w:t>
      </w:r>
      <w:r>
        <w:rPr>
          <w:rFonts w:ascii="宋体" w:eastAsia="宋体" w:hint="eastAsia"/>
        </w:rPr>
        <w:t>事先挑除残根残枝的混匀风干稻田土于圆盆中</w:t>
      </w:r>
      <w:r>
        <w:t>（</w:t>
      </w:r>
      <w:r>
        <w:rPr>
          <w:rFonts w:ascii="宋体" w:eastAsia="宋体" w:hint="eastAsia"/>
        </w:rPr>
        <w:t>圆盆规格为直径</w:t>
      </w:r>
      <w:r>
        <w:t>51</w:t>
      </w:r>
      <w:r w:rsidR="001852F3">
        <w:t xml:space="preserve"> cm</w:t>
      </w:r>
      <w:r>
        <w:rPr>
          <w:rFonts w:ascii="宋体" w:eastAsia="宋体" w:hint="eastAsia"/>
        </w:rPr>
        <w:t>，高</w:t>
      </w:r>
      <w:r>
        <w:t>16</w:t>
      </w:r>
    </w:p>
    <w:p w:rsidR="0018722C">
      <w:pPr>
        <w:topLinePunct/>
      </w:pPr>
      <w:r>
        <w:t>cm</w:t>
      </w:r>
      <w:r>
        <w:rPr>
          <w:spacing w:val="-4"/>
        </w:rPr>
        <w:t>）</w:t>
      </w:r>
      <w:r>
        <w:rPr>
          <w:rFonts w:ascii="宋体" w:eastAsia="宋体" w:hint="eastAsia"/>
        </w:rPr>
        <w:t>，加</w:t>
      </w:r>
      <w:r>
        <w:t>10L</w:t>
      </w:r>
      <w:r>
        <w:rPr>
          <w:rFonts w:ascii="宋体" w:eastAsia="宋体" w:hint="eastAsia"/>
        </w:rPr>
        <w:t>水并搅匀并静置</w:t>
      </w:r>
      <w:r>
        <w:t>1</w:t>
      </w:r>
      <w:r>
        <w:rPr>
          <w:rFonts w:ascii="宋体" w:eastAsia="宋体" w:hint="eastAsia"/>
        </w:rPr>
        <w:t>天，挑选预萌发水稻种子</w:t>
      </w:r>
      <w:r>
        <w:t>6</w:t>
      </w:r>
      <w:r>
        <w:rPr>
          <w:rFonts w:ascii="宋体" w:eastAsia="宋体" w:hint="eastAsia"/>
        </w:rPr>
        <w:t>颗以间距</w:t>
      </w:r>
      <w:r>
        <w:t>2cm</w:t>
      </w:r>
      <w:r>
        <w:rPr>
          <w:rFonts w:ascii="宋体" w:eastAsia="宋体" w:hint="eastAsia"/>
        </w:rPr>
        <w:t>播于水盆中央，每天定</w:t>
      </w:r>
      <w:r>
        <w:rPr>
          <w:rFonts w:ascii="宋体" w:eastAsia="宋体" w:hint="eastAsia"/>
        </w:rPr>
        <w:t>时添加蒸馏水保持土壤湿润</w:t>
      </w:r>
      <w:r>
        <w:rPr>
          <w:rFonts w:ascii="宋体" w:eastAsia="宋体" w:hint="eastAsia"/>
        </w:rPr>
        <w:t>（</w:t>
      </w:r>
      <w:r>
        <w:rPr>
          <w:rFonts w:ascii="宋体" w:eastAsia="宋体" w:hint="eastAsia"/>
        </w:rPr>
        <w:t>至土壤表层有水层出现</w:t>
      </w:r>
      <w:r>
        <w:rPr>
          <w:rFonts w:ascii="宋体" w:eastAsia="宋体" w:hint="eastAsia"/>
        </w:rPr>
        <w:t>）</w:t>
      </w:r>
      <w:r>
        <w:rPr>
          <w:rFonts w:ascii="宋体" w:eastAsia="宋体" w:hint="eastAsia"/>
        </w:rPr>
        <w:t>，手工除去试验过程中生长的杂草。待水稻长至</w:t>
      </w:r>
      <w:r>
        <w:t>5</w:t>
      </w:r>
      <w:r>
        <w:rPr>
          <w:rFonts w:ascii="宋体" w:eastAsia="宋体" w:hint="eastAsia"/>
        </w:rPr>
        <w:t>叶期时，挑选预萌发稗草</w:t>
      </w:r>
      <w:r>
        <w:t>6</w:t>
      </w:r>
      <w:r>
        <w:rPr>
          <w:rFonts w:ascii="宋体" w:eastAsia="宋体" w:hint="eastAsia"/>
        </w:rPr>
        <w:t>颗两两等间距以半径</w:t>
      </w:r>
      <w:r>
        <w:t>12cm</w:t>
      </w:r>
      <w:r>
        <w:rPr>
          <w:rFonts w:ascii="宋体" w:eastAsia="宋体" w:hint="eastAsia"/>
        </w:rPr>
        <w:t>环绕水稻种植，以单种稗</w:t>
      </w:r>
      <w:r>
        <w:rPr>
          <w:rFonts w:ascii="宋体" w:eastAsia="宋体" w:hint="eastAsia"/>
        </w:rPr>
        <w:t>草做为对照。一周后按</w:t>
      </w:r>
      <w:r>
        <w:t>2.2</w:t>
      </w:r>
      <w:r>
        <w:rPr>
          <w:rFonts w:ascii="宋体" w:eastAsia="宋体" w:hint="eastAsia"/>
        </w:rPr>
        <w:t>实验</w:t>
      </w:r>
      <w:r>
        <w:t>I</w:t>
      </w:r>
      <w:r>
        <w:rPr>
          <w:rFonts w:ascii="宋体" w:eastAsia="宋体" w:hint="eastAsia"/>
        </w:rPr>
        <w:t>之方法测定稗草根长、株高和生物量，计算相对抑制率，试</w:t>
      </w:r>
      <w:r>
        <w:rPr>
          <w:rFonts w:ascii="宋体" w:eastAsia="宋体" w:hint="eastAsia"/>
        </w:rPr>
        <w:t>验</w:t>
      </w:r>
      <w:r>
        <w:t>3</w:t>
      </w:r>
      <w:r>
        <w:rPr>
          <w:rFonts w:ascii="宋体" w:eastAsia="宋体" w:hint="eastAsia"/>
        </w:rPr>
        <w:t>个重复</w:t>
      </w:r>
      <w:r>
        <w:t>（</w:t>
      </w:r>
      <w:r>
        <w:rPr>
          <w:rFonts w:ascii="宋体" w:eastAsia="宋体" w:hint="eastAsia"/>
        </w:rPr>
        <w:t>图</w:t>
      </w:r>
      <w:r>
        <w:t>8</w:t>
      </w:r>
      <w:r>
        <w:t>）</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drawing>
          <wp:inline distT="0" distB="0" distL="0" distR="0">
            <wp:extent cx="114935" cy="109220"/>
            <wp:effectExtent l="0" t="0" r="0" b="0"/>
            <wp:docPr id="17" name="image18.png" descr=""/>
            <wp:cNvGraphicFramePr>
              <a:graphicFrameLocks noChangeAspect="1"/>
            </wp:cNvGraphicFramePr>
            <a:graphic>
              <a:graphicData uri="http://schemas.openxmlformats.org/drawingml/2006/picture">
                <pic:pic>
                  <pic:nvPicPr>
                    <pic:cNvPr id="18" name="image18.png"/>
                    <pic:cNvPicPr/>
                  </pic:nvPicPr>
                  <pic:blipFill>
                    <a:blip r:embed="rId25" cstate="print"/>
                    <a:stretch>
                      <a:fillRect/>
                    </a:stretch>
                  </pic:blipFill>
                  <pic:spPr>
                    <a:xfrm>
                      <a:off x="0" y="0"/>
                      <a:ext cx="114935" cy="109220"/>
                    </a:xfrm>
                    <a:prstGeom prst="rect">
                      <a:avLst/>
                    </a:prstGeom>
                  </pic:spPr>
                </pic:pic>
              </a:graphicData>
            </a:graphic>
          </wp:inline>
        </w:drawing>
      </w:r>
      <w:r>
        <w:rPr>
          <w:kern w:val="2"/>
          <w:szCs w:val="22"/>
          <w:rFonts w:cstheme="minorBidi" w:hAnsiTheme="minorHAnsi" w:eastAsiaTheme="minorHAnsi" w:asciiTheme="minorHAnsi"/>
          <w:sz w:val="18"/>
        </w:rPr>
        <w:t>Rice</w:t>
      </w:r>
    </w:p>
    <w:p w:rsidR="0018722C">
      <w:pPr>
        <w:pStyle w:val="ae"/>
        <w:topLinePunct/>
      </w:pPr>
      <w:r>
        <w:rPr>
          <w:kern w:val="2"/>
          <w:sz w:val="22"/>
          <w:szCs w:val="22"/>
          <w:rFonts w:cstheme="minorBidi" w:hAnsiTheme="minorHAnsi" w:eastAsiaTheme="minorHAnsi" w:asciiTheme="minorHAnsi"/>
        </w:rPr>
        <w:drawing>
          <wp:inline distT="0" distB="0" distL="0" distR="0">
            <wp:extent cx="121919" cy="121284"/>
            <wp:effectExtent l="0" t="0" r="0" b="0"/>
            <wp:docPr id="19" name="image19.png" descr=""/>
            <wp:cNvGraphicFramePr>
              <a:graphicFrameLocks noChangeAspect="1"/>
            </wp:cNvGraphicFramePr>
            <a:graphic>
              <a:graphicData uri="http://schemas.openxmlformats.org/drawingml/2006/picture">
                <pic:pic>
                  <pic:nvPicPr>
                    <pic:cNvPr id="20" name="image19.png"/>
                    <pic:cNvPicPr/>
                  </pic:nvPicPr>
                  <pic:blipFill>
                    <a:blip r:embed="rId26" cstate="print"/>
                    <a:stretch>
                      <a:fillRect/>
                    </a:stretch>
                  </pic:blipFill>
                  <pic:spPr>
                    <a:xfrm>
                      <a:off x="0" y="0"/>
                      <a:ext cx="121919" cy="121284"/>
                    </a:xfrm>
                    <a:prstGeom prst="rect">
                      <a:avLst/>
                    </a:prstGeom>
                  </pic:spPr>
                </pic:pic>
              </a:graphicData>
            </a:graphic>
          </wp:inline>
        </w:drawing>
      </w:r>
      <w:r>
        <w:rPr>
          <w:kern w:val="2"/>
          <w:szCs w:val="22"/>
          <w:rFonts w:cstheme="minorBidi" w:hAnsiTheme="minorHAnsi" w:eastAsiaTheme="minorHAnsi" w:asciiTheme="minorHAnsi"/>
          <w:sz w:val="18"/>
        </w:rPr>
        <w:t>Barnyardgrass</w:t>
      </w:r>
    </w:p>
    <w:p w:rsidR="0018722C">
      <w:pPr>
        <w:pStyle w:val="aff7"/>
        <w:topLinePunct/>
      </w:pPr>
      <w:r>
        <w:rPr>
          <w:kern w:val="2"/>
          <w:sz w:val="22"/>
          <w:szCs w:val="22"/>
          <w:rFonts w:cstheme="minorBidi" w:hAnsiTheme="minorHAnsi" w:eastAsiaTheme="minorHAnsi" w:asciiTheme="minorHAnsi"/>
        </w:rPr>
        <w:drawing>
          <wp:inline>
            <wp:extent cx="2065655" cy="1950085"/>
            <wp:effectExtent l="0" t="0" r="0" b="0"/>
            <wp:docPr id="15" name="image17.png" descr=""/>
            <wp:cNvGraphicFramePr>
              <a:graphicFrameLocks noChangeAspect="1"/>
            </wp:cNvGraphicFramePr>
            <a:graphic>
              <a:graphicData uri="http://schemas.openxmlformats.org/drawingml/2006/picture">
                <pic:pic>
                  <pic:nvPicPr>
                    <pic:cNvPr id="16" name="image17.png"/>
                    <pic:cNvPicPr/>
                  </pic:nvPicPr>
                  <pic:blipFill>
                    <a:blip r:embed="rId24" cstate="print"/>
                    <a:stretch>
                      <a:fillRect/>
                    </a:stretch>
                  </pic:blipFill>
                  <pic:spPr>
                    <a:xfrm>
                      <a:off x="0" y="0"/>
                      <a:ext cx="2065655" cy="1950085"/>
                    </a:xfrm>
                    <a:prstGeom prst="rect">
                      <a:avLst/>
                    </a:prstGeom>
                  </pic:spPr>
                </pic:pic>
              </a:graphicData>
            </a:graphic>
          </wp:inline>
        </w:drawing>
      </w:r>
    </w:p>
    <w:p w:rsidR="0018722C">
      <w:pPr>
        <w:pStyle w:val="a9"/>
        <w:topLinePunct/>
      </w:pPr>
      <w:r>
        <w:rPr>
          <w:kern w:val="2"/>
          <w:sz w:val="18"/>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18"/>
        </w:rPr>
        <w:t>8</w:t>
      </w:r>
      <w:r>
        <w:t xml:space="preserve">  </w:t>
      </w:r>
      <w:r>
        <w:rPr>
          <w:kern w:val="2"/>
          <w:szCs w:val="22"/>
          <w:rFonts w:ascii="宋体" w:eastAsia="宋体" w:hint="eastAsia" w:cstheme="minorBidi" w:hAnsiTheme="minorHAnsi"/>
          <w:sz w:val="18"/>
        </w:rPr>
        <w:t>稻稗共培模式</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8</w:t>
      </w:r>
      <w:r>
        <w:t xml:space="preserve">  </w:t>
      </w:r>
      <w:r w:rsidRPr="00DB64CE">
        <w:rPr>
          <w:rFonts w:cstheme="minorBidi" w:hAnsiTheme="minorHAnsi" w:eastAsiaTheme="minorHAnsi" w:asciiTheme="minorHAnsi"/>
        </w:rPr>
        <w:t>The mode of rice mixed cultured with barnyardgrass</w:t>
      </w:r>
    </w:p>
    <w:p w:rsidR="0018722C">
      <w:pPr>
        <w:pStyle w:val="Heading2"/>
        <w:topLinePunct/>
        <w:ind w:left="171" w:hangingChars="171" w:hanging="171"/>
      </w:pPr>
      <w:bookmarkStart w:id="322778" w:name="_Toc686322778"/>
      <w:bookmarkStart w:name="_TOC_250012" w:id="35"/>
      <w:bookmarkStart w:name="2.11 数据处理 " w:id="36"/>
      <w:r>
        <w:rPr>
          <w:b/>
        </w:rPr>
        <w:t>2.11</w:t>
      </w:r>
      <w:r>
        <w:t xml:space="preserve"> </w:t>
      </w:r>
      <w:bookmarkEnd w:id="36"/>
      <w:bookmarkEnd w:id="35"/>
      <w:r>
        <w:t>数据处理</w:t>
      </w:r>
      <w:bookmarkEnd w:id="322778"/>
    </w:p>
    <w:p w:rsidR="0018722C">
      <w:pPr>
        <w:topLinePunct/>
      </w:pPr>
      <w:r>
        <w:rPr>
          <w:rFonts w:ascii="宋体" w:eastAsia="宋体" w:hint="eastAsia"/>
        </w:rPr>
        <w:t>所获数据采用</w:t>
      </w:r>
      <w:r>
        <w:t>DPS</w:t>
      </w:r>
      <w:r w:rsidR="001852F3">
        <w:t xml:space="preserve"> </w:t>
      </w:r>
      <w:r>
        <w:rPr>
          <w:rFonts w:ascii="宋体" w:eastAsia="宋体" w:hint="eastAsia"/>
        </w:rPr>
        <w:t>软件进行统计并进行方差分析。数据间比较采用最小显著差数法</w:t>
      </w:r>
    </w:p>
    <w:p w:rsidR="0018722C">
      <w:pPr>
        <w:topLinePunct/>
      </w:pPr>
      <w:r>
        <w:rPr>
          <w:rFonts w:ascii="宋体" w:eastAsia="宋体" w:hint="eastAsia"/>
        </w:rPr>
        <w:t>（</w:t>
      </w:r>
      <w:r>
        <w:t>L</w:t>
      </w:r>
      <w:r>
        <w:t>S</w:t>
      </w:r>
      <w:r>
        <w:t>D</w:t>
      </w:r>
      <w:r/>
      <w:r w:rsidR="001852F3">
        <w:t xml:space="preserve"> </w:t>
      </w:r>
      <w:r>
        <w:rPr>
          <w:rFonts w:ascii="宋体" w:eastAsia="宋体" w:hint="eastAsia"/>
        </w:rPr>
        <w:t>法</w:t>
      </w:r>
      <w:r>
        <w:rPr>
          <w:rFonts w:ascii="宋体" w:eastAsia="宋体" w:hint="eastAsia"/>
        </w:rPr>
        <w:t>）</w:t>
      </w:r>
      <w:r>
        <w:rPr>
          <w:rFonts w:ascii="宋体" w:eastAsia="宋体" w:hint="eastAsia"/>
        </w:rPr>
        <w:t>，以小写字母表示差异达到</w:t>
      </w:r>
      <w:r>
        <w:rPr>
          <w:i/>
        </w:rPr>
        <w:t>p</w:t>
      </w:r>
      <w:r>
        <w:t>&lt;</w:t>
      </w:r>
      <w:r>
        <w:t>0</w:t>
      </w:r>
      <w:r>
        <w:t>.05</w:t>
      </w:r>
      <w:r/>
      <w:r w:rsidR="001852F3">
        <w:t xml:space="preserve"> </w:t>
      </w:r>
      <w:r>
        <w:rPr>
          <w:rFonts w:ascii="宋体" w:eastAsia="宋体" w:hint="eastAsia"/>
        </w:rPr>
        <w:t>显著水平，以大写字母表示差异达到</w:t>
      </w:r>
      <w:r>
        <w:rPr>
          <w:i/>
        </w:rPr>
        <w:t>p</w:t>
      </w:r>
      <w:r>
        <w:t>&lt;0.01</w:t>
      </w:r>
    </w:p>
    <w:p w:rsidR="0018722C">
      <w:pPr>
        <w:topLinePunct/>
      </w:pPr>
      <w:r>
        <w:rPr>
          <w:rFonts w:ascii="宋体" w:eastAsia="宋体" w:hint="eastAsia"/>
        </w:rPr>
        <w:t>显著水平。</w:t>
      </w:r>
    </w:p>
    <w:p w:rsidR="0018722C">
      <w:pPr>
        <w:pStyle w:val="Heading1"/>
        <w:topLinePunct/>
      </w:pPr>
      <w:bookmarkStart w:id="322779" w:name="_Toc686322779"/>
      <w:bookmarkStart w:name="_TOC_250011" w:id="37"/>
      <w:bookmarkStart w:name="3. 结果与分析 " w:id="38"/>
      <w:r>
        <w:rPr>
          <w:b/>
        </w:rPr>
        <w:t>3.</w:t>
      </w:r>
      <w:r>
        <w:t xml:space="preserve"> </w:t>
      </w:r>
      <w:bookmarkEnd w:id="38"/>
      <w:bookmarkEnd w:id="37"/>
      <w:r>
        <w:t>结果与分析</w:t>
      </w:r>
      <w:bookmarkEnd w:id="322779"/>
    </w:p>
    <w:p w:rsidR="0018722C">
      <w:pPr>
        <w:pStyle w:val="Heading2"/>
        <w:topLinePunct/>
        <w:ind w:left="171" w:hangingChars="171" w:hanging="171"/>
      </w:pPr>
      <w:bookmarkStart w:id="322780" w:name="_Toc686322780"/>
      <w:bookmarkStart w:name="3.1不同叶期化感水稻PI312777对稗草的影响分析 " w:id="39"/>
      <w:bookmarkEnd w:id="39"/>
      <w:r>
        <w:rPr>
          <w:b/>
        </w:rPr>
        <w:t>3.1</w:t>
      </w:r>
      <w:r>
        <w:t xml:space="preserve"> </w:t>
      </w:r>
      <w:bookmarkStart w:name="3.1不同叶期化感水稻PI312777对稗草的影响分析 " w:id="40"/>
      <w:bookmarkEnd w:id="40"/>
      <w:r>
        <w:t>不同叶期化感水稻</w:t>
      </w:r>
      <w:r>
        <w:rPr>
          <w:b/>
        </w:rPr>
        <w:t>PI312777</w:t>
      </w:r>
      <w:r>
        <w:t>对稗草的影响分析</w:t>
      </w:r>
      <w:bookmarkEnd w:id="322780"/>
    </w:p>
    <w:p w:rsidR="0018722C">
      <w:pPr>
        <w:topLinePunct/>
      </w:pPr>
      <w:r>
        <w:rPr>
          <w:rFonts w:ascii="宋体" w:eastAsia="宋体" w:hint="eastAsia"/>
        </w:rPr>
        <w:t>不同叶期化感水稻</w:t>
      </w:r>
      <w:r>
        <w:t>PI312777</w:t>
      </w:r>
      <w:r>
        <w:rPr>
          <w:rFonts w:ascii="宋体" w:eastAsia="宋体" w:hint="eastAsia"/>
        </w:rPr>
        <w:t>对稗草的影响</w:t>
      </w:r>
      <w:r>
        <w:rPr>
          <w:rFonts w:ascii="宋体" w:eastAsia="宋体" w:hint="eastAsia"/>
        </w:rPr>
        <w:t>（</w:t>
      </w:r>
      <w:r>
        <w:rPr>
          <w:rFonts w:ascii="宋体" w:eastAsia="宋体" w:hint="eastAsia"/>
        </w:rPr>
        <w:t>表</w:t>
      </w:r>
      <w:r>
        <w:t>1</w:t>
      </w:r>
      <w:r>
        <w:rPr>
          <w:rFonts w:ascii="宋体" w:eastAsia="宋体" w:hint="eastAsia"/>
        </w:rPr>
        <w:t>）</w:t>
      </w:r>
      <w:r>
        <w:rPr>
          <w:rFonts w:ascii="宋体" w:eastAsia="宋体" w:hint="eastAsia"/>
        </w:rPr>
        <w:t>结果表明，随着化感水稻叶期数的</w:t>
      </w:r>
      <w:r>
        <w:rPr>
          <w:rFonts w:ascii="宋体" w:eastAsia="宋体" w:hint="eastAsia"/>
        </w:rPr>
        <w:t>增加，化感水稻</w:t>
      </w:r>
      <w:r>
        <w:t>PI312777</w:t>
      </w:r>
      <w:r>
        <w:rPr>
          <w:rFonts w:ascii="宋体" w:eastAsia="宋体" w:hint="eastAsia"/>
        </w:rPr>
        <w:t>对稗草的根长、株高和生物量的抑制作用呈递增趋势。</w:t>
      </w:r>
    </w:p>
    <w:p w:rsidR="0018722C">
      <w:pPr>
        <w:topLinePunct/>
      </w:pPr>
      <w:r>
        <w:rPr>
          <w:rFonts w:ascii="宋体" w:eastAsia="宋体" w:hint="eastAsia"/>
        </w:rPr>
        <w:t>在稗草与水稻径向距离为</w:t>
      </w:r>
      <w:r>
        <w:t>6cm</w:t>
      </w:r>
      <w:r>
        <w:rPr>
          <w:rFonts w:ascii="宋体" w:eastAsia="宋体" w:hint="eastAsia"/>
        </w:rPr>
        <w:t>时，</w:t>
      </w:r>
      <w:r>
        <w:t>3</w:t>
      </w:r>
      <w:r>
        <w:rPr>
          <w:rFonts w:ascii="宋体" w:eastAsia="宋体" w:hint="eastAsia"/>
        </w:rPr>
        <w:t>叶期、</w:t>
      </w:r>
      <w:r>
        <w:t>4</w:t>
      </w:r>
      <w:r>
        <w:rPr>
          <w:rFonts w:ascii="宋体" w:eastAsia="宋体" w:hint="eastAsia"/>
        </w:rPr>
        <w:t>叶期、</w:t>
      </w:r>
      <w:r>
        <w:t>5</w:t>
      </w:r>
      <w:r>
        <w:rPr>
          <w:rFonts w:ascii="宋体" w:eastAsia="宋体" w:hint="eastAsia"/>
        </w:rPr>
        <w:t>叶期两两之间比较，化感水稻</w:t>
      </w:r>
      <w:r>
        <w:t>PI312777</w:t>
      </w:r>
      <w:r>
        <w:rPr>
          <w:rFonts w:ascii="宋体" w:eastAsia="宋体" w:hint="eastAsia"/>
        </w:rPr>
        <w:t>对稗草的根长、株高及生物量均存在显著差异，而</w:t>
      </w:r>
      <w:r>
        <w:t>5</w:t>
      </w:r>
      <w:r>
        <w:rPr>
          <w:rFonts w:ascii="宋体" w:eastAsia="宋体" w:hint="eastAsia"/>
        </w:rPr>
        <w:t>叶期与</w:t>
      </w:r>
      <w:r>
        <w:t>6</w:t>
      </w:r>
      <w:r>
        <w:rPr>
          <w:rFonts w:ascii="宋体" w:eastAsia="宋体" w:hint="eastAsia"/>
        </w:rPr>
        <w:t>叶期之间，化感水</w:t>
      </w:r>
      <w:r>
        <w:rPr>
          <w:rFonts w:ascii="宋体" w:eastAsia="宋体" w:hint="eastAsia"/>
        </w:rPr>
        <w:t>稻</w:t>
      </w:r>
      <w:r>
        <w:t>PI312777</w:t>
      </w:r>
      <w:r>
        <w:rPr>
          <w:rFonts w:ascii="宋体" w:eastAsia="宋体" w:hint="eastAsia"/>
        </w:rPr>
        <w:t>对稗草的根长、株高及生物量的抑制作用不存在显著差异。在稗草与水稻径向</w:t>
      </w:r>
      <w:r>
        <w:rPr>
          <w:rFonts w:ascii="宋体" w:eastAsia="宋体" w:hint="eastAsia"/>
        </w:rPr>
        <w:t>距离为</w:t>
      </w:r>
      <w:r>
        <w:t>12cm</w:t>
      </w:r>
      <w:r>
        <w:rPr>
          <w:rFonts w:ascii="宋体" w:eastAsia="宋体" w:hint="eastAsia"/>
        </w:rPr>
        <w:t>时，其结果与径向距离为</w:t>
      </w:r>
      <w:r>
        <w:t>6cm</w:t>
      </w:r>
      <w:r>
        <w:rPr>
          <w:rFonts w:ascii="宋体" w:eastAsia="宋体" w:hint="eastAsia"/>
        </w:rPr>
        <w:t>时的结果相似。可见，</w:t>
      </w:r>
      <w:r>
        <w:t>3</w:t>
      </w:r>
      <w:r>
        <w:rPr>
          <w:rFonts w:ascii="宋体" w:eastAsia="宋体" w:hint="eastAsia"/>
        </w:rPr>
        <w:t>叶期之后化感水稻的抑</w:t>
      </w:r>
      <w:r>
        <w:rPr>
          <w:rFonts w:ascii="宋体" w:eastAsia="宋体" w:hint="eastAsia"/>
        </w:rPr>
        <w:t>草能力随叶期增大而增强，且不同叶期之间存在显著差异，在</w:t>
      </w:r>
      <w:r>
        <w:t>5-6</w:t>
      </w:r>
      <w:r>
        <w:rPr>
          <w:rFonts w:ascii="宋体" w:eastAsia="宋体" w:hint="eastAsia"/>
        </w:rPr>
        <w:t>叶期对稗草的抑制能力</w:t>
      </w:r>
      <w:r>
        <w:rPr>
          <w:rFonts w:ascii="宋体" w:eastAsia="宋体" w:hint="eastAsia"/>
        </w:rPr>
        <w:t>达</w:t>
      </w:r>
    </w:p>
    <w:p w:rsidR="0018722C">
      <w:pPr>
        <w:topLinePunct/>
      </w:pPr>
      <w:r>
        <w:rPr>
          <w:rFonts w:ascii="宋体" w:eastAsia="宋体" w:hint="eastAsia"/>
        </w:rPr>
        <w:t>到最大。因此，在以最强的化感抑草能力为前提下减少筛选时间，选择水稻</w:t>
      </w:r>
      <w:r>
        <w:t>5</w:t>
      </w:r>
      <w:r>
        <w:rPr>
          <w:rFonts w:ascii="宋体" w:eastAsia="宋体" w:hint="eastAsia"/>
        </w:rPr>
        <w:t>叶期为化感水</w:t>
      </w:r>
      <w:r>
        <w:rPr>
          <w:rFonts w:ascii="宋体" w:eastAsia="宋体" w:hint="eastAsia"/>
        </w:rPr>
        <w:t>稻抑草圈评价方法的叶期数。</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  </w:t>
      </w:r>
      <w:r>
        <w:rPr>
          <w:rFonts w:ascii="宋体" w:eastAsia="宋体" w:hint="eastAsia" w:cstheme="minorBidi" w:hAnsiTheme="minorHAnsi"/>
        </w:rPr>
        <w:t>不同叶期化感水稻对稗草的影响</w:t>
      </w:r>
    </w:p>
    <w:p w:rsidR="0018722C">
      <w:pPr>
        <w:textAlignment w:val="center"/>
        <w:topLinePunct/>
      </w:pPr>
      <w:r>
        <w:rPr>
          <w:kern w:val="2"/>
          <w:sz w:val="22"/>
          <w:szCs w:val="22"/>
          <w:rFonts w:cstheme="minorBidi" w:hAnsiTheme="minorHAnsi" w:eastAsiaTheme="minorHAnsi" w:asciiTheme="minorHAnsi"/>
        </w:rPr>
        <w:pict>
          <v:shape style="margin-left:56.5215pt;margin-top:12.452351pt;width:411.58pt;height:274.88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5"/>
                    <w:gridCol w:w="1369"/>
                    <w:gridCol w:w="1368"/>
                    <w:gridCol w:w="1170"/>
                    <w:gridCol w:w="1298"/>
                    <w:gridCol w:w="1769"/>
                    <w:gridCol w:w="1530"/>
                  </w:tblGrid>
                  <w:tr>
                    <w:trPr>
                      <w:trHeight w:val="540" w:hRule="atLeast"/>
                    </w:trPr>
                    <w:tc>
                      <w:tcPr>
                        <w:tcW w:w="1135" w:type="dxa"/>
                        <w:tcBorders>
                          <w:top w:val="single" w:sz="12" w:space="0" w:color="000000"/>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69" w:type="dxa"/>
                        <w:tcBorders>
                          <w:top w:val="single" w:sz="12" w:space="0" w:color="000000"/>
                          <w:bottom w:val="single" w:sz="12" w:space="0" w:color="000000"/>
                        </w:tcBorders>
                      </w:tcPr>
                      <w:p w:rsidR="0018722C">
                        <w:pPr>
                          <w:widowControl w:val="0"/>
                          <w:snapToGrid w:val="1"/>
                          <w:spacing w:beforeLines="0" w:afterLines="0" w:after="0" w:line="240" w:lineRule="exact" w:before="4"/>
                          <w:ind w:firstLineChars="0" w:firstLine="0" w:leftChars="0" w:left="197" w:rightChars="0" w:right="3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根长</w:t>
                        </w:r>
                        <w:r>
                          <w:rPr>
                            <w:kern w:val="2"/>
                            <w:szCs w:val="22"/>
                            <w:rFonts w:cstheme="minorBidi" w:ascii="Times New Roman" w:hAnsi="Times New Roman" w:eastAsia="Times New Roman" w:cs="Times New Roman"/>
                            <w:sz w:val="18"/>
                          </w:rPr>
                          <w:t>(cm) Root length</w:t>
                        </w:r>
                      </w:p>
                    </w:tc>
                    <w:tc>
                      <w:tcPr>
                        <w:tcW w:w="1368" w:type="dxa"/>
                        <w:tcBorders>
                          <w:top w:val="single" w:sz="12" w:space="0" w:color="000000"/>
                          <w:bottom w:val="single" w:sz="12" w:space="0" w:color="000000"/>
                        </w:tcBorders>
                      </w:tcPr>
                      <w:p w:rsidR="0018722C">
                        <w:pPr>
                          <w:widowControl w:val="0"/>
                          <w:snapToGrid w:val="1"/>
                          <w:spacing w:beforeLines="0" w:afterLines="0" w:before="0" w:after="0" w:line="222" w:lineRule="exact"/>
                          <w:ind w:firstLineChars="0" w:firstLine="0" w:rightChars="0" w:right="0" w:leftChars="0" w:left="110"/>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根长抑制率</w:t>
                        </w:r>
                      </w:p>
                      <w:p w:rsidR="0018722C">
                        <w:pPr>
                          <w:widowControl w:val="0"/>
                          <w:snapToGrid w:val="1"/>
                          <w:spacing w:beforeLines="0" w:afterLines="0" w:lineRule="auto" w:line="240" w:after="0" w:before="13"/>
                          <w:ind w:firstLineChars="0" w:firstLine="0" w:rightChars="0" w:right="0" w:leftChars="0" w:left="1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Root IR</w:t>
                        </w:r>
                      </w:p>
                    </w:tc>
                    <w:tc>
                      <w:tcPr>
                        <w:tcW w:w="1170" w:type="dxa"/>
                        <w:tcBorders>
                          <w:top w:val="single" w:sz="12" w:space="0" w:color="000000"/>
                          <w:bottom w:val="single" w:sz="12" w:space="0" w:color="000000"/>
                        </w:tcBorders>
                      </w:tcPr>
                      <w:p w:rsidR="0018722C">
                        <w:pPr>
                          <w:widowControl w:val="0"/>
                          <w:snapToGrid w:val="1"/>
                          <w:spacing w:beforeLines="0" w:afterLines="0" w:after="0" w:line="240" w:lineRule="exact" w:before="4"/>
                          <w:ind w:firstLineChars="0" w:firstLine="0" w:leftChars="0" w:left="107" w:rightChars="0" w:right="17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株高</w:t>
                        </w:r>
                        <w:r>
                          <w:rPr>
                            <w:kern w:val="2"/>
                            <w:szCs w:val="22"/>
                            <w:rFonts w:cstheme="minorBidi" w:ascii="Times New Roman" w:hAnsi="Times New Roman" w:eastAsia="Times New Roman" w:cs="Times New Roman"/>
                            <w:sz w:val="18"/>
                          </w:rPr>
                          <w:t>(cm) Plant height</w:t>
                        </w:r>
                      </w:p>
                    </w:tc>
                    <w:tc>
                      <w:tcPr>
                        <w:tcW w:w="1298" w:type="dxa"/>
                        <w:tcBorders>
                          <w:top w:val="single" w:sz="12" w:space="0" w:color="000000"/>
                          <w:bottom w:val="single" w:sz="12" w:space="0" w:color="000000"/>
                        </w:tcBorders>
                      </w:tcPr>
                      <w:p w:rsidR="0018722C">
                        <w:pPr>
                          <w:widowControl w:val="0"/>
                          <w:snapToGrid w:val="1"/>
                          <w:spacing w:beforeLines="0" w:afterLines="0" w:before="0" w:after="0" w:line="222" w:lineRule="exact"/>
                          <w:ind w:firstLineChars="0" w:firstLine="0" w:rightChars="0" w:right="0" w:leftChars="0" w:left="19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株高抑制率</w:t>
                        </w:r>
                      </w:p>
                      <w:p w:rsidR="0018722C">
                        <w:pPr>
                          <w:widowControl w:val="0"/>
                          <w:snapToGrid w:val="1"/>
                          <w:spacing w:beforeLines="0" w:afterLines="0" w:lineRule="auto" w:line="240" w:after="0" w:before="13"/>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Plant IR</w:t>
                        </w:r>
                      </w:p>
                    </w:tc>
                    <w:tc>
                      <w:tcPr>
                        <w:tcW w:w="1769" w:type="dxa"/>
                        <w:tcBorders>
                          <w:top w:val="single" w:sz="12" w:space="0" w:color="000000"/>
                          <w:bottom w:val="single" w:sz="12" w:space="0" w:color="000000"/>
                        </w:tcBorders>
                      </w:tcPr>
                      <w:p w:rsidR="0018722C">
                        <w:pPr>
                          <w:widowControl w:val="0"/>
                          <w:snapToGrid w:val="1"/>
                          <w:spacing w:beforeLines="0" w:afterLines="0" w:after="0" w:line="240" w:lineRule="exact" w:before="4"/>
                          <w:ind w:firstLineChars="0" w:firstLine="0" w:leftChars="0" w:left="198" w:rightChars="0" w:right="80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生物量</w:t>
                        </w:r>
                        <w:r>
                          <w:rPr>
                            <w:kern w:val="2"/>
                            <w:szCs w:val="22"/>
                            <w:rFonts w:cstheme="minorBidi" w:ascii="Times New Roman" w:hAnsi="Times New Roman" w:eastAsia="Times New Roman" w:cs="Times New Roman"/>
                            <w:sz w:val="18"/>
                          </w:rPr>
                          <w:t>(g) Biomass</w:t>
                        </w:r>
                      </w:p>
                    </w:tc>
                    <w:tc>
                      <w:tcPr>
                        <w:tcW w:w="1530" w:type="dxa"/>
                        <w:tcBorders>
                          <w:top w:val="single" w:sz="12" w:space="0" w:color="000000"/>
                          <w:bottom w:val="single" w:sz="12" w:space="0" w:color="000000"/>
                        </w:tcBorders>
                      </w:tcPr>
                      <w:p w:rsidR="0018722C">
                        <w:pPr>
                          <w:widowControl w:val="0"/>
                          <w:snapToGrid w:val="1"/>
                          <w:spacing w:beforeLines="0" w:afterLines="0" w:before="0" w:after="0" w:line="222" w:lineRule="exact"/>
                          <w:ind w:firstLineChars="0" w:firstLine="0" w:rightChars="0" w:right="0" w:leftChars="0" w:left="162"/>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生物量抑制率</w:t>
                        </w:r>
                      </w:p>
                      <w:p w:rsidR="0018722C">
                        <w:pPr>
                          <w:widowControl w:val="0"/>
                          <w:snapToGrid w:val="1"/>
                          <w:spacing w:beforeLines="0" w:afterLines="0" w:lineRule="auto" w:line="240" w:after="0" w:before="13"/>
                          <w:ind w:firstLineChars="0" w:firstLine="0" w:rightChars="0" w:right="0" w:leftChars="0" w:left="1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Biomass IR</w:t>
                        </w:r>
                      </w:p>
                    </w:tc>
                  </w:tr>
                  <w:tr>
                    <w:trPr>
                      <w:trHeight w:val="360" w:hRule="atLeast"/>
                    </w:trPr>
                    <w:tc>
                      <w:tcPr>
                        <w:tcW w:w="9639" w:type="dxa"/>
                        <w:gridSpan w:val="7"/>
                        <w:tcBorders>
                          <w:top w:val="single" w:sz="12" w:space="0" w:color="000000"/>
                          <w:bottom w:val="single" w:sz="4" w:space="0" w:color="000000"/>
                        </w:tcBorders>
                      </w:tcPr>
                      <w:p w:rsidR="0018722C">
                        <w:pPr>
                          <w:widowControl w:val="0"/>
                          <w:snapToGrid w:val="1"/>
                          <w:spacing w:beforeLines="0" w:afterLines="0" w:before="0" w:after="0" w:line="235" w:lineRule="exact"/>
                          <w:ind w:firstLineChars="0" w:firstLine="0" w:rightChars="0" w:right="0" w:leftChars="0" w:left="407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径向距离 </w:t>
                        </w:r>
                        <w:r>
                          <w:rPr>
                            <w:kern w:val="2"/>
                            <w:szCs w:val="22"/>
                            <w:rFonts w:cstheme="minorBidi" w:ascii="Times New Roman" w:hAnsi="Times New Roman" w:eastAsia="Times New Roman" w:cs="Times New Roman"/>
                            <w:sz w:val="18"/>
                          </w:rPr>
                          <w:t>6cm   Radial distance 6cm</w:t>
                        </w:r>
                      </w:p>
                    </w:tc>
                  </w:tr>
                  <w:tr>
                    <w:trPr>
                      <w:trHeight w:val="320" w:hRule="atLeast"/>
                    </w:trPr>
                    <w:tc>
                      <w:tcPr>
                        <w:tcW w:w="1135" w:type="dxa"/>
                        <w:tcBorders>
                          <w:top w:val="single" w:sz="4" w:space="0" w:color="000000"/>
                        </w:tcBorders>
                      </w:tcPr>
                      <w:p w:rsidR="0018722C">
                        <w:pPr>
                          <w:widowControl w:val="0"/>
                          <w:snapToGrid w:val="1"/>
                          <w:spacing w:beforeLines="0" w:afterLines="0" w:lineRule="auto" w:line="240" w:after="0" w:before="23"/>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369" w:type="dxa"/>
                        <w:tcBorders>
                          <w:top w:val="single" w:sz="4" w:space="0" w:color="000000"/>
                        </w:tcBorders>
                      </w:tcPr>
                      <w:p w:rsidR="0018722C">
                        <w:pPr>
                          <w:widowControl w:val="0"/>
                          <w:snapToGrid w:val="1"/>
                          <w:spacing w:beforeLines="0" w:afterLines="0" w:lineRule="auto" w:line="240" w:after="0" w:before="23"/>
                          <w:ind w:firstLineChars="0" w:firstLine="0" w:rightChars="0" w:right="0" w:leftChars="0" w:left="1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8.6±0.6Aa</w:t>
                        </w:r>
                      </w:p>
                    </w:tc>
                    <w:tc>
                      <w:tcPr>
                        <w:tcW w:w="1368" w:type="dxa"/>
                        <w:tcBorders>
                          <w:top w:val="single" w:sz="4" w:space="0" w:color="000000"/>
                        </w:tcBorders>
                      </w:tcPr>
                      <w:p w:rsidR="0018722C">
                        <w:pPr>
                          <w:widowControl w:val="0"/>
                          <w:snapToGrid w:val="1"/>
                          <w:spacing w:beforeLines="0" w:afterLines="0" w:before="0" w:after="0" w:line="197" w:lineRule="exact"/>
                          <w:ind w:firstLineChars="0" w:firstLine="0" w:leftChars="0" w:left="0" w:rightChars="0" w:right="18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w:t>
                        </w:r>
                      </w:p>
                    </w:tc>
                    <w:tc>
                      <w:tcPr>
                        <w:tcW w:w="1170" w:type="dxa"/>
                        <w:tcBorders>
                          <w:top w:val="single" w:sz="4" w:space="0" w:color="000000"/>
                        </w:tcBorders>
                      </w:tcPr>
                      <w:p w:rsidR="0018722C">
                        <w:pPr>
                          <w:widowControl w:val="0"/>
                          <w:snapToGrid w:val="1"/>
                          <w:spacing w:beforeLines="0" w:afterLines="0" w:before="0" w:after="0" w:line="197"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13.1±0.7Aa</w:t>
                        </w:r>
                      </w:p>
                    </w:tc>
                    <w:tc>
                      <w:tcPr>
                        <w:tcW w:w="1298" w:type="dxa"/>
                        <w:tcBorders>
                          <w:top w:val="single" w:sz="4" w:space="0" w:color="000000"/>
                        </w:tcBorders>
                      </w:tcPr>
                      <w:p w:rsidR="0018722C">
                        <w:pPr>
                          <w:widowControl w:val="0"/>
                          <w:snapToGrid w:val="1"/>
                          <w:spacing w:beforeLines="0" w:afterLines="0" w:before="0" w:after="0" w:line="197" w:lineRule="exact"/>
                          <w:ind w:firstLineChars="0" w:firstLine="0" w:rightChars="0" w:right="0" w:leftChars="0" w:left="5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w:t>
                        </w:r>
                      </w:p>
                    </w:tc>
                    <w:tc>
                      <w:tcPr>
                        <w:tcW w:w="1769" w:type="dxa"/>
                        <w:tcBorders>
                          <w:top w:val="single" w:sz="4" w:space="0" w:color="000000"/>
                        </w:tcBorders>
                      </w:tcPr>
                      <w:p w:rsidR="0018722C">
                        <w:pPr>
                          <w:widowControl w:val="0"/>
                          <w:snapToGrid w:val="1"/>
                          <w:spacing w:beforeLines="0" w:afterLines="0" w:lineRule="auto" w:line="240" w:after="0" w:before="23"/>
                          <w:ind w:firstLineChars="0" w:firstLine="0" w:rightChars="0" w:right="0" w:leftChars="0" w:left="19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0.0069±0.0003Aa</w:t>
                        </w:r>
                      </w:p>
                    </w:tc>
                    <w:tc>
                      <w:tcPr>
                        <w:tcW w:w="1530" w:type="dxa"/>
                        <w:tcBorders>
                          <w:top w:val="single" w:sz="4" w:space="0" w:color="000000"/>
                        </w:tcBorders>
                      </w:tcPr>
                      <w:p w:rsidR="0018722C">
                        <w:pPr>
                          <w:widowControl w:val="0"/>
                          <w:snapToGrid w:val="1"/>
                          <w:spacing w:beforeLines="0" w:afterLines="0" w:before="0" w:after="0" w:line="197" w:lineRule="exact"/>
                          <w:ind w:firstLineChars="0" w:firstLine="0" w:rightChars="0" w:right="0" w:leftChars="0" w:left="1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1"/>
                            <w:sz w:val="18"/>
                          </w:rPr>
                          <w:t>/</w:t>
                        </w:r>
                      </w:p>
                    </w:tc>
                  </w:tr>
                  <w:tr>
                    <w:trPr>
                      <w:trHeight w:val="580" w:hRule="atLeast"/>
                    </w:trPr>
                    <w:tc>
                      <w:tcPr>
                        <w:tcW w:w="1135" w:type="dxa"/>
                      </w:tcPr>
                      <w:p w:rsidR="0018722C">
                        <w:pPr>
                          <w:widowControl w:val="0"/>
                          <w:snapToGrid w:val="1"/>
                          <w:spacing w:beforeLines="0" w:afterLines="0" w:after="0" w:line="249" w:lineRule="exact" w:before="82"/>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 </w:t>
                        </w:r>
                        <w:r>
                          <w:rPr>
                            <w:kern w:val="2"/>
                            <w:szCs w:val="22"/>
                            <w:rFonts w:ascii="宋体" w:eastAsia="宋体" w:hint="eastAsia" w:cstheme="minorBidi" w:hAnsi="Times New Roman" w:cs="Times New Roman"/>
                            <w:sz w:val="18"/>
                          </w:rPr>
                          <w:t>叶期</w:t>
                        </w:r>
                      </w:p>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 leaf stage</w:t>
                        </w:r>
                      </w:p>
                    </w:tc>
                    <w:tc>
                      <w:tcPr>
                        <w:tcW w:w="1369" w:type="dxa"/>
                      </w:tcPr>
                      <w:p w:rsidR="0018722C">
                        <w:pPr>
                          <w:widowControl w:val="0"/>
                          <w:snapToGrid w:val="1"/>
                          <w:spacing w:beforeLines="0" w:afterLines="0" w:lineRule="auto" w:line="240" w:after="0" w:before="124"/>
                          <w:ind w:firstLineChars="0" w:firstLine="0" w:rightChars="0" w:right="0" w:leftChars="0" w:left="1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7.5±1.3ABab*</w:t>
                        </w:r>
                      </w:p>
                    </w:tc>
                    <w:tc>
                      <w:tcPr>
                        <w:tcW w:w="1368" w:type="dxa"/>
                      </w:tcPr>
                      <w:p w:rsidR="0018722C">
                        <w:pPr>
                          <w:widowControl w:val="0"/>
                          <w:snapToGrid w:val="1"/>
                          <w:spacing w:beforeLines="0" w:afterLines="0" w:lineRule="auto" w:line="240" w:after="0" w:before="124"/>
                          <w:ind w:firstLineChars="0" w:firstLine="0" w:rightChars="0" w:right="0" w:leftChars="0" w:left="1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12.8±15.2CDde</w:t>
                        </w:r>
                      </w:p>
                    </w:tc>
                    <w:tc>
                      <w:tcPr>
                        <w:tcW w:w="1170" w:type="dxa"/>
                      </w:tcPr>
                      <w:p w:rsidR="0018722C">
                        <w:pPr>
                          <w:widowControl w:val="0"/>
                          <w:snapToGrid w:val="1"/>
                          <w:spacing w:beforeLines="0" w:afterLines="0" w:lineRule="auto" w:line="240" w:after="0" w:before="124"/>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9.3±0.4Cc</w:t>
                        </w:r>
                      </w:p>
                    </w:tc>
                    <w:tc>
                      <w:tcPr>
                        <w:tcW w:w="1298" w:type="dxa"/>
                      </w:tcPr>
                      <w:p w:rsidR="0018722C">
                        <w:pPr>
                          <w:widowControl w:val="0"/>
                          <w:snapToGrid w:val="1"/>
                          <w:spacing w:beforeLines="0" w:afterLines="0" w:lineRule="auto" w:line="240" w:after="0" w:before="124"/>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29.5±3.1 Cc</w:t>
                        </w:r>
                      </w:p>
                    </w:tc>
                    <w:tc>
                      <w:tcPr>
                        <w:tcW w:w="1769" w:type="dxa"/>
                      </w:tcPr>
                      <w:p w:rsidR="0018722C">
                        <w:pPr>
                          <w:widowControl w:val="0"/>
                          <w:snapToGrid w:val="1"/>
                          <w:spacing w:beforeLines="0" w:afterLines="0" w:lineRule="auto" w:line="240" w:after="0" w:before="124"/>
                          <w:ind w:firstLineChars="0" w:firstLine="0" w:rightChars="0" w:right="0" w:leftChars="0" w:left="19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0.0037±0.0002Cc</w:t>
                        </w:r>
                      </w:p>
                    </w:tc>
                    <w:tc>
                      <w:tcPr>
                        <w:tcW w:w="1530" w:type="dxa"/>
                      </w:tcPr>
                      <w:p w:rsidR="0018722C">
                        <w:pPr>
                          <w:widowControl w:val="0"/>
                          <w:snapToGrid w:val="1"/>
                          <w:spacing w:beforeLines="0" w:afterLines="0" w:lineRule="auto" w:line="240" w:after="0" w:before="90"/>
                          <w:ind w:firstLineChars="0" w:firstLine="0" w:rightChars="0" w:right="0" w:leftChars="0" w:left="1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46.6±3.6Cd</w:t>
                        </w:r>
                      </w:p>
                    </w:tc>
                  </w:tr>
                  <w:tr>
                    <w:trPr>
                      <w:trHeight w:val="540" w:hRule="atLeast"/>
                    </w:trPr>
                    <w:tc>
                      <w:tcPr>
                        <w:tcW w:w="1135" w:type="dxa"/>
                      </w:tcPr>
                      <w:p w:rsidR="0018722C">
                        <w:pPr>
                          <w:widowControl w:val="0"/>
                          <w:snapToGrid w:val="1"/>
                          <w:spacing w:beforeLines="0" w:afterLines="0" w:after="0" w:line="249" w:lineRule="exact" w:before="38"/>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4 </w:t>
                        </w:r>
                        <w:r>
                          <w:rPr>
                            <w:kern w:val="2"/>
                            <w:szCs w:val="22"/>
                            <w:rFonts w:ascii="宋体" w:eastAsia="宋体" w:hint="eastAsia" w:cstheme="minorBidi" w:hAnsi="Times New Roman" w:cs="Times New Roman"/>
                            <w:sz w:val="18"/>
                          </w:rPr>
                          <w:t>叶期</w:t>
                        </w:r>
                      </w:p>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 leaf stage</w:t>
                        </w:r>
                      </w:p>
                    </w:tc>
                    <w:tc>
                      <w:tcPr>
                        <w:tcW w:w="1369" w:type="dxa"/>
                      </w:tcPr>
                      <w:p w:rsidR="0018722C">
                        <w:pPr>
                          <w:widowControl w:val="0"/>
                          <w:snapToGrid w:val="1"/>
                          <w:spacing w:beforeLines="0" w:afterLines="0" w:lineRule="auto" w:line="240" w:after="0" w:before="47"/>
                          <w:ind w:firstLineChars="0" w:firstLine="0" w:rightChars="0" w:right="0" w:leftChars="0" w:left="1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6.2±0.7Bb</w:t>
                        </w:r>
                      </w:p>
                    </w:tc>
                    <w:tc>
                      <w:tcPr>
                        <w:tcW w:w="1368" w:type="dxa"/>
                      </w:tcPr>
                      <w:p w:rsidR="0018722C">
                        <w:pPr>
                          <w:widowControl w:val="0"/>
                          <w:snapToGrid w:val="1"/>
                          <w:spacing w:beforeLines="0" w:afterLines="0" w:lineRule="auto" w:line="240" w:after="0" w:before="47"/>
                          <w:ind w:firstLineChars="0" w:firstLine="0" w:rightChars="0" w:right="0" w:leftChars="0" w:left="1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27.5±8.2Cd</w:t>
                        </w:r>
                      </w:p>
                    </w:tc>
                    <w:tc>
                      <w:tcPr>
                        <w:tcW w:w="1170" w:type="dxa"/>
                      </w:tcPr>
                      <w:p w:rsidR="0018722C">
                        <w:pPr>
                          <w:widowControl w:val="0"/>
                          <w:snapToGrid w:val="1"/>
                          <w:spacing w:beforeLines="0" w:afterLines="0" w:lineRule="auto" w:line="240" w:after="0" w:before="47"/>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7.8±0.4Dd</w:t>
                        </w:r>
                      </w:p>
                    </w:tc>
                    <w:tc>
                      <w:tcPr>
                        <w:tcW w:w="1298" w:type="dxa"/>
                      </w:tcPr>
                      <w:p w:rsidR="0018722C">
                        <w:pPr>
                          <w:widowControl w:val="0"/>
                          <w:snapToGrid w:val="1"/>
                          <w:spacing w:beforeLines="0" w:afterLines="0" w:lineRule="auto" w:line="240" w:after="0" w:before="47"/>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41.0±2.9 Bb</w:t>
                        </w:r>
                      </w:p>
                    </w:tc>
                    <w:tc>
                      <w:tcPr>
                        <w:tcW w:w="1769" w:type="dxa"/>
                      </w:tcPr>
                      <w:p w:rsidR="0018722C">
                        <w:pPr>
                          <w:widowControl w:val="0"/>
                          <w:snapToGrid w:val="1"/>
                          <w:spacing w:beforeLines="0" w:afterLines="0" w:lineRule="auto" w:line="240" w:after="0" w:before="47"/>
                          <w:ind w:firstLineChars="0" w:firstLine="0" w:rightChars="0" w:right="0" w:leftChars="0" w:left="19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0.0028±0.0002Dd</w:t>
                        </w:r>
                      </w:p>
                    </w:tc>
                    <w:tc>
                      <w:tcPr>
                        <w:tcW w:w="1530" w:type="dxa"/>
                      </w:tcPr>
                      <w:p w:rsidR="0018722C">
                        <w:pPr>
                          <w:widowControl w:val="0"/>
                          <w:snapToGrid w:val="1"/>
                          <w:spacing w:beforeLines="0" w:afterLines="0" w:lineRule="auto" w:line="240" w:after="0" w:before="47"/>
                          <w:ind w:firstLineChars="0" w:firstLine="0" w:rightChars="0" w:right="0" w:leftChars="0" w:left="1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59.8±3.3Bc</w:t>
                        </w:r>
                      </w:p>
                    </w:tc>
                  </w:tr>
                  <w:tr>
                    <w:trPr>
                      <w:trHeight w:val="540" w:hRule="atLeast"/>
                    </w:trPr>
                    <w:tc>
                      <w:tcPr>
                        <w:tcW w:w="1135" w:type="dxa"/>
                      </w:tcPr>
                      <w:p w:rsidR="0018722C">
                        <w:pPr>
                          <w:widowControl w:val="0"/>
                          <w:snapToGrid w:val="1"/>
                          <w:spacing w:beforeLines="0" w:afterLines="0" w:after="0" w:line="249" w:lineRule="exact" w:before="41"/>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5 </w:t>
                        </w:r>
                        <w:r>
                          <w:rPr>
                            <w:kern w:val="2"/>
                            <w:szCs w:val="22"/>
                            <w:rFonts w:ascii="宋体" w:eastAsia="宋体" w:hint="eastAsia" w:cstheme="minorBidi" w:hAnsi="Times New Roman" w:cs="Times New Roman"/>
                            <w:sz w:val="18"/>
                          </w:rPr>
                          <w:t>叶期</w:t>
                        </w:r>
                      </w:p>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 leaf stage</w:t>
                        </w:r>
                      </w:p>
                    </w:tc>
                    <w:tc>
                      <w:tcPr>
                        <w:tcW w:w="1369" w:type="dxa"/>
                      </w:tcPr>
                      <w:p w:rsidR="0018722C">
                        <w:pPr>
                          <w:widowControl w:val="0"/>
                          <w:snapToGrid w:val="1"/>
                          <w:spacing w:beforeLines="0" w:afterLines="0" w:lineRule="auto" w:line="240" w:after="0" w:before="49"/>
                          <w:ind w:firstLineChars="0" w:firstLine="0" w:rightChars="0" w:right="0" w:leftChars="0" w:left="1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2.7±0.5CDde</w:t>
                        </w:r>
                      </w:p>
                    </w:tc>
                    <w:tc>
                      <w:tcPr>
                        <w:tcW w:w="1368" w:type="dxa"/>
                      </w:tcPr>
                      <w:p w:rsidR="0018722C">
                        <w:pPr>
                          <w:widowControl w:val="0"/>
                          <w:snapToGrid w:val="1"/>
                          <w:spacing w:beforeLines="0" w:afterLines="0" w:lineRule="auto" w:line="240" w:after="0" w:before="49"/>
                          <w:ind w:firstLineChars="0" w:firstLine="0" w:rightChars="0" w:right="0" w:leftChars="0" w:left="1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69.0±5.2ABab</w:t>
                        </w:r>
                      </w:p>
                    </w:tc>
                    <w:tc>
                      <w:tcPr>
                        <w:tcW w:w="1170" w:type="dxa"/>
                      </w:tcPr>
                      <w:p w:rsidR="0018722C">
                        <w:pPr>
                          <w:widowControl w:val="0"/>
                          <w:snapToGrid w:val="1"/>
                          <w:spacing w:beforeLines="0" w:afterLines="0" w:lineRule="auto" w:line="240" w:after="0" w:before="49"/>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6.3±0.2Ee</w:t>
                        </w:r>
                      </w:p>
                    </w:tc>
                    <w:tc>
                      <w:tcPr>
                        <w:tcW w:w="1298" w:type="dxa"/>
                      </w:tcPr>
                      <w:p w:rsidR="0018722C">
                        <w:pPr>
                          <w:widowControl w:val="0"/>
                          <w:snapToGrid w:val="1"/>
                          <w:spacing w:beforeLines="0" w:afterLines="0" w:lineRule="auto" w:line="240" w:after="0" w:before="49"/>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52.4±1.2Aa</w:t>
                        </w:r>
                      </w:p>
                    </w:tc>
                    <w:tc>
                      <w:tcPr>
                        <w:tcW w:w="1769" w:type="dxa"/>
                      </w:tcPr>
                      <w:p w:rsidR="0018722C">
                        <w:pPr>
                          <w:widowControl w:val="0"/>
                          <w:snapToGrid w:val="1"/>
                          <w:spacing w:beforeLines="0" w:afterLines="0" w:lineRule="auto" w:line="240" w:after="0" w:before="49"/>
                          <w:ind w:firstLineChars="0" w:firstLine="0" w:rightChars="0" w:right="0" w:leftChars="0" w:left="19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0.0019±0.0001Eef</w:t>
                        </w:r>
                      </w:p>
                    </w:tc>
                    <w:tc>
                      <w:tcPr>
                        <w:tcW w:w="1530" w:type="dxa"/>
                      </w:tcPr>
                      <w:p w:rsidR="0018722C">
                        <w:pPr>
                          <w:widowControl w:val="0"/>
                          <w:snapToGrid w:val="1"/>
                          <w:spacing w:beforeLines="0" w:afterLines="0" w:lineRule="auto" w:line="240" w:after="0" w:before="49"/>
                          <w:ind w:firstLineChars="0" w:firstLine="0" w:rightChars="0" w:right="0" w:leftChars="0" w:left="1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72.9±1.4Aab</w:t>
                        </w:r>
                      </w:p>
                    </w:tc>
                  </w:tr>
                  <w:tr>
                    <w:trPr>
                      <w:trHeight w:val="520" w:hRule="atLeast"/>
                    </w:trPr>
                    <w:tc>
                      <w:tcPr>
                        <w:tcW w:w="1135" w:type="dxa"/>
                        <w:tcBorders>
                          <w:bottom w:val="single" w:sz="4" w:space="0" w:color="000000"/>
                        </w:tcBorders>
                      </w:tcPr>
                      <w:p w:rsidR="0018722C">
                        <w:pPr>
                          <w:widowControl w:val="0"/>
                          <w:snapToGrid w:val="1"/>
                          <w:spacing w:beforeLines="0" w:afterLines="0" w:lineRule="auto" w:line="240" w:after="0" w:before="41"/>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6 </w:t>
                        </w:r>
                        <w:r>
                          <w:rPr>
                            <w:kern w:val="2"/>
                            <w:szCs w:val="22"/>
                            <w:rFonts w:ascii="宋体" w:eastAsia="宋体" w:hint="eastAsia" w:cstheme="minorBidi" w:hAnsi="Times New Roman" w:cs="Times New Roman"/>
                            <w:sz w:val="18"/>
                          </w:rPr>
                          <w:t>叶期</w:t>
                        </w:r>
                      </w:p>
                      <w:p w:rsidR="0018722C">
                        <w:pPr>
                          <w:widowControl w:val="0"/>
                          <w:snapToGrid w:val="1"/>
                          <w:spacing w:beforeLines="0" w:afterLines="0" w:after="0" w:line="196" w:lineRule="exact" w:before="33"/>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6leaf stage</w:t>
                        </w:r>
                      </w:p>
                    </w:tc>
                    <w:tc>
                      <w:tcPr>
                        <w:tcW w:w="1369" w:type="dxa"/>
                        <w:tcBorders>
                          <w:bottom w:val="single" w:sz="4" w:space="0" w:color="000000"/>
                        </w:tcBorders>
                      </w:tcPr>
                      <w:p w:rsidR="0018722C">
                        <w:pPr>
                          <w:widowControl w:val="0"/>
                          <w:snapToGrid w:val="1"/>
                          <w:spacing w:beforeLines="0" w:afterLines="0" w:lineRule="auto" w:line="240" w:after="0" w:before="83"/>
                          <w:ind w:firstLineChars="0" w:firstLine="0" w:rightChars="0" w:right="0" w:leftChars="0" w:left="1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2.2±0.3De</w:t>
                        </w:r>
                      </w:p>
                    </w:tc>
                    <w:tc>
                      <w:tcPr>
                        <w:tcW w:w="1368"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74.4±3.5Aa</w:t>
                        </w:r>
                      </w:p>
                    </w:tc>
                    <w:tc>
                      <w:tcPr>
                        <w:tcW w:w="1170"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6.2±0.5Ee</w:t>
                        </w:r>
                      </w:p>
                    </w:tc>
                    <w:tc>
                      <w:tcPr>
                        <w:tcW w:w="1298"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52.7±3.8Aa</w:t>
                        </w:r>
                      </w:p>
                    </w:tc>
                    <w:tc>
                      <w:tcPr>
                        <w:tcW w:w="1769"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9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0.0015±0.0003Ef</w:t>
                        </w:r>
                      </w:p>
                    </w:tc>
                    <w:tc>
                      <w:tcPr>
                        <w:tcW w:w="1530" w:type="dxa"/>
                        <w:tcBorders>
                          <w:bottom w:val="single" w:sz="4" w:space="0" w:color="000000"/>
                        </w:tcBorders>
                      </w:tcPr>
                      <w:p w:rsidR="0018722C">
                        <w:pPr>
                          <w:widowControl w:val="0"/>
                          <w:snapToGrid w:val="1"/>
                          <w:spacing w:beforeLines="0" w:afterLines="0" w:lineRule="auto" w:line="240" w:after="0" w:before="49"/>
                          <w:ind w:firstLineChars="0" w:firstLine="0" w:rightChars="0" w:right="0" w:leftChars="0" w:left="1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78.3±4.3Aa</w:t>
                        </w:r>
                      </w:p>
                    </w:tc>
                  </w:tr>
                  <w:tr>
                    <w:trPr>
                      <w:trHeight w:val="340" w:hRule="atLeast"/>
                    </w:trPr>
                    <w:tc>
                      <w:tcPr>
                        <w:tcW w:w="9639" w:type="dxa"/>
                        <w:gridSpan w:val="7"/>
                        <w:tcBorders>
                          <w:top w:val="single" w:sz="4" w:space="0" w:color="000000"/>
                          <w:bottom w:val="single" w:sz="4" w:space="0" w:color="000000"/>
                        </w:tcBorders>
                      </w:tcPr>
                      <w:p w:rsidR="0018722C">
                        <w:pPr>
                          <w:widowControl w:val="0"/>
                          <w:snapToGrid w:val="1"/>
                          <w:spacing w:beforeLines="0" w:afterLines="0" w:before="0" w:after="0" w:line="216" w:lineRule="exact"/>
                          <w:ind w:firstLineChars="0" w:firstLine="0" w:rightChars="0" w:right="0" w:leftChars="0" w:left="42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径向距离 </w:t>
                        </w:r>
                        <w:r>
                          <w:rPr>
                            <w:kern w:val="2"/>
                            <w:szCs w:val="22"/>
                            <w:rFonts w:cstheme="minorBidi" w:ascii="Times New Roman" w:hAnsi="Times New Roman" w:eastAsia="Times New Roman" w:cs="Times New Roman"/>
                            <w:sz w:val="18"/>
                          </w:rPr>
                          <w:t>12cm    Radial distance 12cm</w:t>
                        </w:r>
                      </w:p>
                    </w:tc>
                  </w:tr>
                  <w:tr>
                    <w:trPr>
                      <w:trHeight w:val="280" w:hRule="atLeast"/>
                    </w:trPr>
                    <w:tc>
                      <w:tcPr>
                        <w:tcW w:w="1135" w:type="dxa"/>
                        <w:tcBorders>
                          <w:top w:val="single" w:sz="4" w:space="0" w:color="000000"/>
                        </w:tcBorders>
                      </w:tcPr>
                      <w:p w:rsidR="0018722C">
                        <w:pPr>
                          <w:widowControl w:val="0"/>
                          <w:snapToGrid w:val="1"/>
                          <w:spacing w:beforeLines="0" w:afterLines="0" w:lineRule="auto" w:line="240" w:after="0" w:before="23"/>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CK</w:t>
                        </w:r>
                      </w:p>
                    </w:tc>
                    <w:tc>
                      <w:tcPr>
                        <w:tcW w:w="1369" w:type="dxa"/>
                        <w:tcBorders>
                          <w:top w:val="single" w:sz="4" w:space="0" w:color="000000"/>
                        </w:tcBorders>
                      </w:tcPr>
                      <w:p w:rsidR="0018722C">
                        <w:pPr>
                          <w:widowControl w:val="0"/>
                          <w:snapToGrid w:val="1"/>
                          <w:spacing w:beforeLines="0" w:afterLines="0" w:lineRule="auto" w:line="240" w:after="0" w:before="23"/>
                          <w:ind w:firstLineChars="0" w:firstLine="0" w:rightChars="0" w:right="0" w:leftChars="0" w:left="1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8.6±0.6Aa</w:t>
                        </w:r>
                      </w:p>
                    </w:tc>
                    <w:tc>
                      <w:tcPr>
                        <w:tcW w:w="1368" w:type="dxa"/>
                        <w:tcBorders>
                          <w:top w:val="single" w:sz="4" w:space="0" w:color="000000"/>
                        </w:tcBorders>
                      </w:tcPr>
                      <w:p w:rsidR="0018722C">
                        <w:pPr>
                          <w:widowControl w:val="0"/>
                          <w:snapToGrid w:val="1"/>
                          <w:spacing w:beforeLines="0" w:afterLines="0" w:before="0" w:after="0" w:line="232" w:lineRule="exact"/>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170" w:type="dxa"/>
                        <w:tcBorders>
                          <w:top w:val="single" w:sz="4" w:space="0" w:color="000000"/>
                        </w:tcBorders>
                      </w:tcPr>
                      <w:p w:rsidR="0018722C">
                        <w:pPr>
                          <w:widowControl w:val="0"/>
                          <w:snapToGrid w:val="1"/>
                          <w:spacing w:beforeLines="0" w:afterLines="0" w:before="0" w:after="0" w:line="197"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13.1±0.7Aa</w:t>
                        </w:r>
                      </w:p>
                    </w:tc>
                    <w:tc>
                      <w:tcPr>
                        <w:tcW w:w="1298" w:type="dxa"/>
                        <w:tcBorders>
                          <w:top w:val="single" w:sz="4" w:space="0" w:color="000000"/>
                        </w:tcBorders>
                      </w:tcPr>
                      <w:p w:rsidR="0018722C">
                        <w:pPr>
                          <w:widowControl w:val="0"/>
                          <w:snapToGrid w:val="1"/>
                          <w:spacing w:beforeLines="0" w:afterLines="0" w:before="0" w:after="0" w:line="232" w:lineRule="exact"/>
                          <w:ind w:firstLineChars="0" w:firstLine="0" w:rightChars="0" w:right="0" w:leftChars="0" w:left="1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c>
                      <w:tcPr>
                        <w:tcW w:w="1769" w:type="dxa"/>
                        <w:tcBorders>
                          <w:top w:val="single" w:sz="4" w:space="0" w:color="000000"/>
                        </w:tcBorders>
                      </w:tcPr>
                      <w:p w:rsidR="0018722C">
                        <w:pPr>
                          <w:widowControl w:val="0"/>
                          <w:snapToGrid w:val="1"/>
                          <w:spacing w:beforeLines="0" w:afterLines="0" w:lineRule="auto" w:line="240" w:after="0" w:before="23"/>
                          <w:ind w:firstLineChars="0" w:firstLine="0" w:rightChars="0" w:right="0" w:leftChars="0" w:left="19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0.0069±0.0003Aa</w:t>
                        </w:r>
                      </w:p>
                    </w:tc>
                    <w:tc>
                      <w:tcPr>
                        <w:tcW w:w="1530" w:type="dxa"/>
                        <w:tcBorders>
                          <w:top w:val="single" w:sz="4" w:space="0" w:color="000000"/>
                        </w:tcBorders>
                      </w:tcPr>
                      <w:p w:rsidR="0018722C">
                        <w:pPr>
                          <w:widowControl w:val="0"/>
                          <w:snapToGrid w:val="1"/>
                          <w:spacing w:beforeLines="0" w:afterLines="0" w:before="0" w:after="0" w:line="232" w:lineRule="exact"/>
                          <w:ind w:firstLineChars="0" w:firstLine="0" w:rightChars="0" w:right="0" w:leftChars="0" w:left="1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w:t>
                        </w:r>
                      </w:p>
                    </w:tc>
                  </w:tr>
                  <w:tr>
                    <w:trPr>
                      <w:trHeight w:val="540" w:hRule="atLeast"/>
                    </w:trPr>
                    <w:tc>
                      <w:tcPr>
                        <w:tcW w:w="1135" w:type="dxa"/>
                      </w:tcPr>
                      <w:p w:rsidR="0018722C">
                        <w:pPr>
                          <w:widowControl w:val="0"/>
                          <w:snapToGrid w:val="1"/>
                          <w:spacing w:beforeLines="0" w:afterLines="0" w:after="0" w:line="249" w:lineRule="exact" w:before="47"/>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3 </w:t>
                        </w:r>
                        <w:r>
                          <w:rPr>
                            <w:kern w:val="2"/>
                            <w:szCs w:val="22"/>
                            <w:rFonts w:ascii="宋体" w:eastAsia="宋体" w:hint="eastAsia" w:cstheme="minorBidi" w:hAnsi="Times New Roman" w:cs="Times New Roman"/>
                            <w:sz w:val="18"/>
                          </w:rPr>
                          <w:t>叶期</w:t>
                        </w:r>
                      </w:p>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 leaf stage</w:t>
                        </w:r>
                      </w:p>
                    </w:tc>
                    <w:tc>
                      <w:tcPr>
                        <w:tcW w:w="1369" w:type="dxa"/>
                      </w:tcPr>
                      <w:p w:rsidR="0018722C">
                        <w:pPr>
                          <w:widowControl w:val="0"/>
                          <w:snapToGrid w:val="1"/>
                          <w:spacing w:beforeLines="0" w:afterLines="0" w:lineRule="auto" w:line="240" w:after="0" w:before="89"/>
                          <w:ind w:firstLineChars="0" w:firstLine="0" w:rightChars="0" w:right="0" w:leftChars="0" w:left="1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8.5±1.0Aa</w:t>
                        </w:r>
                      </w:p>
                    </w:tc>
                    <w:tc>
                      <w:tcPr>
                        <w:tcW w:w="1368" w:type="dxa"/>
                      </w:tcPr>
                      <w:p w:rsidR="0018722C">
                        <w:pPr>
                          <w:widowControl w:val="0"/>
                          <w:snapToGrid w:val="1"/>
                          <w:spacing w:beforeLines="0" w:afterLines="0" w:lineRule="auto" w:line="240" w:after="0" w:before="56"/>
                          <w:ind w:firstLineChars="0" w:firstLine="0" w:rightChars="0" w:right="0" w:leftChars="0" w:left="1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1.6±11.7De</w:t>
                        </w:r>
                      </w:p>
                    </w:tc>
                    <w:tc>
                      <w:tcPr>
                        <w:tcW w:w="1170" w:type="dxa"/>
                      </w:tcPr>
                      <w:p w:rsidR="0018722C">
                        <w:pPr>
                          <w:widowControl w:val="0"/>
                          <w:snapToGrid w:val="1"/>
                          <w:spacing w:beforeLines="0" w:afterLines="0" w:lineRule="auto" w:line="240" w:after="0" w:before="56"/>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11.4±0.4Bb</w:t>
                        </w:r>
                      </w:p>
                    </w:tc>
                    <w:tc>
                      <w:tcPr>
                        <w:tcW w:w="1298" w:type="dxa"/>
                      </w:tcPr>
                      <w:p w:rsidR="0018722C">
                        <w:pPr>
                          <w:widowControl w:val="0"/>
                          <w:snapToGrid w:val="1"/>
                          <w:spacing w:beforeLines="0" w:afterLines="0" w:lineRule="auto" w:line="240" w:after="0" w:before="56"/>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12.6±3.0 Dd</w:t>
                        </w:r>
                      </w:p>
                    </w:tc>
                    <w:tc>
                      <w:tcPr>
                        <w:tcW w:w="1769" w:type="dxa"/>
                      </w:tcPr>
                      <w:p w:rsidR="0018722C">
                        <w:pPr>
                          <w:widowControl w:val="0"/>
                          <w:snapToGrid w:val="1"/>
                          <w:spacing w:beforeLines="0" w:afterLines="0" w:lineRule="auto" w:line="240" w:after="0" w:before="89"/>
                          <w:ind w:firstLineChars="0" w:firstLine="0" w:leftChars="0" w:left="0" w:rightChars="0" w:right="15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0.0050±0.0002Bb</w:t>
                        </w:r>
                      </w:p>
                    </w:tc>
                    <w:tc>
                      <w:tcPr>
                        <w:tcW w:w="1530" w:type="dxa"/>
                      </w:tcPr>
                      <w:p w:rsidR="0018722C">
                        <w:pPr>
                          <w:widowControl w:val="0"/>
                          <w:snapToGrid w:val="1"/>
                          <w:spacing w:beforeLines="0" w:afterLines="0" w:lineRule="auto" w:line="240" w:after="0" w:before="56"/>
                          <w:ind w:firstLineChars="0" w:firstLine="0" w:rightChars="0" w:right="0" w:leftChars="0" w:left="1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28.0±3.4De</w:t>
                        </w:r>
                      </w:p>
                    </w:tc>
                  </w:tr>
                  <w:tr>
                    <w:trPr>
                      <w:trHeight w:val="540" w:hRule="atLeast"/>
                    </w:trPr>
                    <w:tc>
                      <w:tcPr>
                        <w:tcW w:w="1135" w:type="dxa"/>
                      </w:tcPr>
                      <w:p w:rsidR="0018722C">
                        <w:pPr>
                          <w:widowControl w:val="0"/>
                          <w:snapToGrid w:val="1"/>
                          <w:spacing w:beforeLines="0" w:afterLines="0" w:lineRule="auto" w:line="240" w:after="0" w:before="41"/>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4 </w:t>
                        </w:r>
                        <w:r>
                          <w:rPr>
                            <w:kern w:val="2"/>
                            <w:szCs w:val="22"/>
                            <w:rFonts w:ascii="宋体" w:eastAsia="宋体" w:hint="eastAsia" w:cstheme="minorBidi" w:hAnsi="Times New Roman" w:cs="Times New Roman"/>
                            <w:sz w:val="18"/>
                          </w:rPr>
                          <w:t>叶期</w:t>
                        </w:r>
                      </w:p>
                      <w:p w:rsidR="0018722C">
                        <w:pPr>
                          <w:widowControl w:val="0"/>
                          <w:snapToGrid w:val="1"/>
                          <w:spacing w:beforeLines="0" w:afterLines="0" w:lineRule="auto" w:line="240" w:before="0" w:after="0"/>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 leaf stage</w:t>
                        </w:r>
                      </w:p>
                    </w:tc>
                    <w:tc>
                      <w:tcPr>
                        <w:tcW w:w="1369" w:type="dxa"/>
                      </w:tcPr>
                      <w:p w:rsidR="0018722C">
                        <w:pPr>
                          <w:widowControl w:val="0"/>
                          <w:snapToGrid w:val="1"/>
                          <w:spacing w:beforeLines="0" w:afterLines="0" w:lineRule="auto" w:line="240" w:after="0" w:before="83"/>
                          <w:ind w:firstLineChars="0" w:firstLine="0" w:rightChars="0" w:right="0" w:leftChars="0" w:left="1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7.5±0.7ABab</w:t>
                        </w:r>
                      </w:p>
                    </w:tc>
                    <w:tc>
                      <w:tcPr>
                        <w:tcW w:w="1368" w:type="dxa"/>
                      </w:tcPr>
                      <w:p w:rsidR="0018722C">
                        <w:pPr>
                          <w:widowControl w:val="0"/>
                          <w:snapToGrid w:val="1"/>
                          <w:spacing w:beforeLines="0" w:afterLines="0" w:lineRule="auto" w:line="240" w:after="0" w:before="49"/>
                          <w:ind w:firstLineChars="0" w:firstLine="0" w:rightChars="0" w:right="0" w:leftChars="0" w:left="1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12.4±8.2CDde</w:t>
                        </w:r>
                      </w:p>
                    </w:tc>
                    <w:tc>
                      <w:tcPr>
                        <w:tcW w:w="1170" w:type="dxa"/>
                      </w:tcPr>
                      <w:p w:rsidR="0018722C">
                        <w:pPr>
                          <w:widowControl w:val="0"/>
                          <w:snapToGrid w:val="1"/>
                          <w:spacing w:beforeLines="0" w:afterLines="0" w:lineRule="auto" w:line="240" w:after="0" w:before="49"/>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9.0±0.8Cc</w:t>
                        </w:r>
                      </w:p>
                    </w:tc>
                    <w:tc>
                      <w:tcPr>
                        <w:tcW w:w="1298" w:type="dxa"/>
                      </w:tcPr>
                      <w:p w:rsidR="0018722C">
                        <w:pPr>
                          <w:widowControl w:val="0"/>
                          <w:snapToGrid w:val="1"/>
                          <w:spacing w:beforeLines="0" w:afterLines="0" w:lineRule="auto" w:line="240" w:after="0" w:before="49"/>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31.4±6.3 Cc</w:t>
                        </w:r>
                      </w:p>
                    </w:tc>
                    <w:tc>
                      <w:tcPr>
                        <w:tcW w:w="1769" w:type="dxa"/>
                      </w:tcPr>
                      <w:p w:rsidR="0018722C">
                        <w:pPr>
                          <w:widowControl w:val="0"/>
                          <w:snapToGrid w:val="1"/>
                          <w:spacing w:beforeLines="0" w:afterLines="0" w:lineRule="auto" w:line="240" w:after="0" w:before="83"/>
                          <w:ind w:firstLineChars="0" w:firstLine="0" w:leftChars="0" w:left="0" w:rightChars="0" w:right="15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0.0035±0.0005Cc</w:t>
                        </w:r>
                      </w:p>
                    </w:tc>
                    <w:tc>
                      <w:tcPr>
                        <w:tcW w:w="1530" w:type="dxa"/>
                      </w:tcPr>
                      <w:p w:rsidR="0018722C">
                        <w:pPr>
                          <w:widowControl w:val="0"/>
                          <w:snapToGrid w:val="1"/>
                          <w:spacing w:beforeLines="0" w:afterLines="0" w:lineRule="auto" w:line="240" w:after="0" w:before="49"/>
                          <w:ind w:firstLineChars="0" w:firstLine="0" w:rightChars="0" w:right="0" w:leftChars="0" w:left="1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49.4±7.2Cd</w:t>
                        </w:r>
                      </w:p>
                    </w:tc>
                  </w:tr>
                  <w:tr>
                    <w:trPr>
                      <w:trHeight w:val="560" w:hRule="atLeast"/>
                    </w:trPr>
                    <w:tc>
                      <w:tcPr>
                        <w:tcW w:w="1135" w:type="dxa"/>
                      </w:tcPr>
                      <w:p w:rsidR="0018722C">
                        <w:pPr>
                          <w:widowControl w:val="0"/>
                          <w:snapToGrid w:val="1"/>
                          <w:spacing w:beforeLines="0" w:afterLines="0" w:after="0" w:line="249" w:lineRule="exact" w:before="41"/>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5 </w:t>
                        </w:r>
                        <w:r>
                          <w:rPr>
                            <w:kern w:val="2"/>
                            <w:szCs w:val="22"/>
                            <w:rFonts w:ascii="宋体" w:eastAsia="宋体" w:hint="eastAsia" w:cstheme="minorBidi" w:hAnsi="Times New Roman" w:cs="Times New Roman"/>
                            <w:sz w:val="18"/>
                          </w:rPr>
                          <w:t>叶期</w:t>
                        </w:r>
                      </w:p>
                      <w:p w:rsidR="0018722C">
                        <w:pPr>
                          <w:widowControl w:val="0"/>
                          <w:snapToGrid w:val="1"/>
                          <w:spacing w:beforeLines="0" w:afterLines="0" w:before="0" w:after="0" w:line="207" w:lineRule="exact"/>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 leaf stage</w:t>
                        </w:r>
                      </w:p>
                    </w:tc>
                    <w:tc>
                      <w:tcPr>
                        <w:tcW w:w="1369" w:type="dxa"/>
                      </w:tcPr>
                      <w:p w:rsidR="0018722C">
                        <w:pPr>
                          <w:widowControl w:val="0"/>
                          <w:snapToGrid w:val="1"/>
                          <w:spacing w:beforeLines="0" w:afterLines="0" w:lineRule="auto" w:line="240" w:after="0" w:before="83"/>
                          <w:ind w:firstLineChars="0" w:firstLine="0" w:rightChars="0" w:right="0" w:leftChars="0" w:left="1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4.1±0.8Cc</w:t>
                        </w:r>
                      </w:p>
                    </w:tc>
                    <w:tc>
                      <w:tcPr>
                        <w:tcW w:w="1368" w:type="dxa"/>
                      </w:tcPr>
                      <w:p w:rsidR="0018722C">
                        <w:pPr>
                          <w:widowControl w:val="0"/>
                          <w:snapToGrid w:val="1"/>
                          <w:spacing w:beforeLines="0" w:afterLines="0" w:lineRule="auto" w:line="240" w:after="0" w:before="49"/>
                          <w:ind w:firstLineChars="0" w:firstLine="0" w:rightChars="0" w:right="0" w:leftChars="0" w:left="1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52.3±8.8Bc</w:t>
                        </w:r>
                      </w:p>
                    </w:tc>
                    <w:tc>
                      <w:tcPr>
                        <w:tcW w:w="1170" w:type="dxa"/>
                      </w:tcPr>
                      <w:p w:rsidR="0018722C">
                        <w:pPr>
                          <w:widowControl w:val="0"/>
                          <w:snapToGrid w:val="1"/>
                          <w:spacing w:beforeLines="0" w:afterLines="0" w:lineRule="auto" w:line="240" w:after="0" w:before="49"/>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6.5±0.4Ee</w:t>
                        </w:r>
                      </w:p>
                    </w:tc>
                    <w:tc>
                      <w:tcPr>
                        <w:tcW w:w="1298" w:type="dxa"/>
                      </w:tcPr>
                      <w:p w:rsidR="0018722C">
                        <w:pPr>
                          <w:widowControl w:val="0"/>
                          <w:snapToGrid w:val="1"/>
                          <w:spacing w:beforeLines="0" w:afterLines="0" w:lineRule="auto" w:line="240" w:after="0" w:before="49"/>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50.1±2.7Aa</w:t>
                        </w:r>
                      </w:p>
                    </w:tc>
                    <w:tc>
                      <w:tcPr>
                        <w:tcW w:w="1769" w:type="dxa"/>
                      </w:tcPr>
                      <w:p w:rsidR="0018722C">
                        <w:pPr>
                          <w:widowControl w:val="0"/>
                          <w:snapToGrid w:val="1"/>
                          <w:spacing w:beforeLines="0" w:afterLines="0" w:lineRule="auto" w:line="240" w:after="0" w:before="83"/>
                          <w:ind w:firstLineChars="0" w:firstLine="0" w:leftChars="0" w:left="0" w:rightChars="0" w:right="167"/>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0.0020±0.0002Ee</w:t>
                        </w:r>
                      </w:p>
                    </w:tc>
                    <w:tc>
                      <w:tcPr>
                        <w:tcW w:w="1530" w:type="dxa"/>
                      </w:tcPr>
                      <w:p w:rsidR="0018722C">
                        <w:pPr>
                          <w:widowControl w:val="0"/>
                          <w:snapToGrid w:val="1"/>
                          <w:spacing w:beforeLines="0" w:afterLines="0" w:lineRule="auto" w:line="240" w:after="0" w:before="49"/>
                          <w:ind w:firstLineChars="0" w:firstLine="0" w:rightChars="0" w:right="0" w:leftChars="0" w:left="1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70.7±3.1Ab</w:t>
                        </w:r>
                      </w:p>
                    </w:tc>
                  </w:tr>
                  <w:tr>
                    <w:trPr>
                      <w:trHeight w:val="520" w:hRule="atLeast"/>
                    </w:trPr>
                    <w:tc>
                      <w:tcPr>
                        <w:tcW w:w="1135" w:type="dxa"/>
                        <w:tcBorders>
                          <w:bottom w:val="single" w:sz="12" w:space="0" w:color="000000"/>
                        </w:tcBorders>
                      </w:tcPr>
                      <w:p w:rsidR="0018722C">
                        <w:pPr>
                          <w:widowControl w:val="0"/>
                          <w:snapToGrid w:val="1"/>
                          <w:spacing w:beforeLines="0" w:afterLines="0" w:lineRule="auto" w:line="240" w:after="0" w:before="21"/>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18"/>
                          </w:rPr>
                          <w:t>6 </w:t>
                        </w:r>
                        <w:r>
                          <w:rPr>
                            <w:kern w:val="2"/>
                            <w:szCs w:val="22"/>
                            <w:rFonts w:ascii="宋体" w:eastAsia="宋体" w:hint="eastAsia" w:cstheme="minorBidi" w:hAnsi="Times New Roman" w:cs="Times New Roman"/>
                            <w:sz w:val="18"/>
                          </w:rPr>
                          <w:t>叶期</w:t>
                        </w:r>
                      </w:p>
                      <w:p w:rsidR="0018722C">
                        <w:pPr>
                          <w:widowControl w:val="0"/>
                          <w:snapToGrid w:val="1"/>
                          <w:spacing w:beforeLines="0" w:afterLines="0" w:after="0" w:line="200" w:lineRule="exact" w:before="32"/>
                          <w:ind w:firstLineChars="0" w:firstLine="0" w:rightChars="0" w:right="0" w:leftChars="0" w:left="11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6leaf stage</w:t>
                        </w:r>
                      </w:p>
                    </w:tc>
                    <w:tc>
                      <w:tcPr>
                        <w:tcW w:w="1369" w:type="dxa"/>
                        <w:tcBorders>
                          <w:bottom w:val="single" w:sz="12"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9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4.0±0.5Ccd</w:t>
                        </w:r>
                      </w:p>
                    </w:tc>
                    <w:tc>
                      <w:tcPr>
                        <w:tcW w:w="1368" w:type="dxa"/>
                        <w:tcBorders>
                          <w:bottom w:val="single" w:sz="12" w:space="0" w:color="000000"/>
                        </w:tcBorders>
                      </w:tcPr>
                      <w:p w:rsidR="0018722C">
                        <w:pPr>
                          <w:widowControl w:val="0"/>
                          <w:snapToGrid w:val="1"/>
                          <w:spacing w:beforeLines="0" w:afterLines="0" w:lineRule="auto" w:line="240" w:after="0" w:before="116"/>
                          <w:ind w:firstLineChars="0" w:firstLine="0" w:rightChars="0" w:right="0" w:leftChars="0" w:left="11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53.5±5.8ABbc</w:t>
                        </w:r>
                      </w:p>
                    </w:tc>
                    <w:tc>
                      <w:tcPr>
                        <w:tcW w:w="1170" w:type="dxa"/>
                        <w:tcBorders>
                          <w:bottom w:val="single" w:sz="12" w:space="0" w:color="000000"/>
                        </w:tcBorders>
                      </w:tcPr>
                      <w:p w:rsidR="0018722C">
                        <w:pPr>
                          <w:widowControl w:val="0"/>
                          <w:snapToGrid w:val="1"/>
                          <w:spacing w:beforeLines="0" w:afterLines="0" w:lineRule="auto" w:line="240" w:after="0" w:before="116"/>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6.3±0.4Ee</w:t>
                        </w:r>
                      </w:p>
                    </w:tc>
                    <w:tc>
                      <w:tcPr>
                        <w:tcW w:w="1298" w:type="dxa"/>
                        <w:tcBorders>
                          <w:bottom w:val="single" w:sz="12" w:space="0" w:color="000000"/>
                        </w:tcBorders>
                      </w:tcPr>
                      <w:p w:rsidR="0018722C">
                        <w:pPr>
                          <w:widowControl w:val="0"/>
                          <w:snapToGrid w:val="1"/>
                          <w:spacing w:beforeLines="0" w:afterLines="0" w:lineRule="auto" w:line="240" w:after="0" w:before="116"/>
                          <w:ind w:firstLineChars="0" w:firstLine="0" w:rightChars="0" w:right="0" w:leftChars="0" w:left="19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51.9±3.1Aa</w:t>
                        </w:r>
                      </w:p>
                    </w:tc>
                    <w:tc>
                      <w:tcPr>
                        <w:tcW w:w="1769" w:type="dxa"/>
                        <w:tcBorders>
                          <w:bottom w:val="single" w:sz="12" w:space="0" w:color="000000"/>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73"/>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0.0016±0.0003Ef</w:t>
                        </w:r>
                      </w:p>
                    </w:tc>
                    <w:tc>
                      <w:tcPr>
                        <w:tcW w:w="1530" w:type="dxa"/>
                        <w:tcBorders>
                          <w:bottom w:val="single" w:sz="12" w:space="0" w:color="000000"/>
                        </w:tcBorders>
                      </w:tcPr>
                      <w:p w:rsidR="0018722C">
                        <w:pPr>
                          <w:widowControl w:val="0"/>
                          <w:snapToGrid w:val="1"/>
                          <w:spacing w:beforeLines="0" w:afterLines="0" w:lineRule="auto" w:line="240" w:after="0" w:before="116"/>
                          <w:ind w:firstLineChars="0" w:firstLine="0" w:rightChars="0" w:right="0" w:leftChars="0" w:left="16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76.8±4.3Aab</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1"/>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18"/>
        </w:rPr>
        <w:t>Table</w:t>
      </w:r>
      <w:r>
        <w:t xml:space="preserve"> </w:t>
      </w:r>
      <w:r w:rsidRPr="00DB64CE">
        <w:rPr>
          <w:kern w:val="2"/>
          <w:szCs w:val="22"/>
          <w:rFonts w:cstheme="minorBidi" w:hAnsiTheme="minorHAnsi" w:eastAsiaTheme="minorHAnsi" w:asciiTheme="minorHAnsi"/>
          <w:sz w:val="18"/>
        </w:rPr>
        <w:t>1</w:t>
      </w:r>
      <w:r>
        <w:t xml:space="preserve">  </w:t>
      </w:r>
      <w:r w:rsidRPr="00DB64CE">
        <w:rPr>
          <w:kern w:val="2"/>
          <w:szCs w:val="22"/>
          <w:rFonts w:cstheme="minorBidi" w:hAnsiTheme="minorHAnsi" w:eastAsiaTheme="minorHAnsi" w:asciiTheme="minorHAnsi"/>
          <w:sz w:val="18"/>
        </w:rPr>
        <w:t>Effect of allelopathic rice PI312777 at different leave stages on the barnyardgrass</w:t>
      </w:r>
    </w:p>
    <w:p w:rsidR="0018722C">
      <w:pPr>
        <w:topLinePunct/>
      </w:pPr>
      <w:r>
        <w:rPr>
          <w:rFonts w:cstheme="minorBidi" w:hAnsiTheme="minorHAnsi" w:eastAsiaTheme="minorHAnsi" w:asciiTheme="minorHAnsi" w:ascii="黑体" w:eastAsia="黑体" w:hint="eastAsia"/>
        </w:rPr>
        <w:t>注：同行不同小写字母表示</w:t>
      </w:r>
      <w:r>
        <w:rPr>
          <w:rFonts w:cstheme="minorBidi" w:hAnsiTheme="minorHAnsi" w:eastAsiaTheme="minorHAnsi" w:asciiTheme="minorHAnsi"/>
          <w:i/>
        </w:rPr>
        <w:t>P</w:t>
      </w:r>
      <w:r>
        <w:rPr>
          <w:rFonts w:cstheme="minorBidi" w:hAnsiTheme="minorHAnsi" w:eastAsiaTheme="minorHAnsi" w:asciiTheme="minorHAnsi"/>
        </w:rPr>
        <w:t>&lt;0.05</w:t>
      </w:r>
      <w:r>
        <w:rPr>
          <w:rFonts w:ascii="黑体" w:eastAsia="黑体" w:hint="eastAsia" w:cstheme="minorBidi" w:hAnsiTheme="minorHAnsi"/>
        </w:rPr>
        <w:t>水平上差异显著和不同大写字母表示</w:t>
      </w:r>
      <w:r>
        <w:rPr>
          <w:rFonts w:cstheme="minorBidi" w:hAnsiTheme="minorHAnsi" w:eastAsiaTheme="minorHAnsi" w:asciiTheme="minorHAnsi"/>
          <w:i/>
        </w:rPr>
        <w:t>P</w:t>
      </w:r>
      <w:r>
        <w:rPr>
          <w:rFonts w:cstheme="minorBidi" w:hAnsiTheme="minorHAnsi" w:eastAsiaTheme="minorHAnsi" w:asciiTheme="minorHAnsi"/>
        </w:rPr>
        <w:t>&lt;0.01</w:t>
      </w:r>
      <w:r>
        <w:rPr>
          <w:rFonts w:ascii="黑体" w:eastAsia="黑体" w:hint="eastAsia" w:cstheme="minorBidi" w:hAnsiTheme="minorHAnsi"/>
        </w:rPr>
        <w:t>水平上差异极显著率，下同</w:t>
      </w:r>
      <w:r>
        <w:rPr>
          <w:rFonts w:cstheme="minorBidi" w:hAnsiTheme="minorHAnsi" w:eastAsiaTheme="minorHAnsi" w:asciiTheme="minorHAnsi"/>
        </w:rPr>
        <w:t>Different lowercase and uppercase letters in the same column represent significant difference at </w:t>
      </w:r>
      <w:r>
        <w:rPr>
          <w:rFonts w:cstheme="minorBidi" w:hAnsiTheme="minorHAnsi" w:eastAsiaTheme="minorHAnsi" w:asciiTheme="minorHAnsi"/>
          <w:i/>
        </w:rPr>
        <w:t>p</w:t>
      </w:r>
      <w:r>
        <w:rPr>
          <w:rFonts w:cstheme="minorBidi" w:hAnsiTheme="minorHAnsi" w:eastAsiaTheme="minorHAnsi" w:asciiTheme="minorHAnsi"/>
        </w:rPr>
        <w:t>&lt;0.05 and </w:t>
      </w:r>
      <w:r>
        <w:rPr>
          <w:rFonts w:cstheme="minorBidi" w:hAnsiTheme="minorHAnsi" w:eastAsiaTheme="minorHAnsi" w:asciiTheme="minorHAnsi"/>
          <w:i/>
        </w:rPr>
        <w:t>p</w:t>
      </w:r>
      <w:r>
        <w:rPr>
          <w:rFonts w:cstheme="minorBidi" w:hAnsiTheme="minorHAnsi" w:eastAsiaTheme="minorHAnsi" w:asciiTheme="minorHAnsi"/>
        </w:rPr>
        <w:t>&lt;0.01, respectively. </w:t>
      </w:r>
      <w:r w:rsidR="001852F3">
        <w:rPr>
          <w:rFonts w:cstheme="minorBidi" w:hAnsiTheme="minorHAnsi" w:eastAsiaTheme="minorHAnsi" w:asciiTheme="minorHAnsi"/>
        </w:rPr>
        <w:t xml:space="preserve">The same below.</w:t>
      </w:r>
    </w:p>
    <w:p w:rsidR="0018722C">
      <w:pPr>
        <w:pStyle w:val="Heading2"/>
        <w:topLinePunct/>
        <w:ind w:left="171" w:hangingChars="171" w:hanging="171"/>
      </w:pPr>
      <w:bookmarkStart w:id="322781" w:name="_Toc686322781"/>
      <w:bookmarkStart w:name="_TOC_250010" w:id="41"/>
      <w:r>
        <w:rPr>
          <w:b/>
        </w:rPr>
        <w:t>3.2</w:t>
      </w:r>
      <w:r>
        <w:t xml:space="preserve"> </w:t>
      </w:r>
      <w:r>
        <w:t>化感水稻</w:t>
      </w:r>
      <w:r>
        <w:rPr>
          <w:b/>
        </w:rPr>
        <w:t>PI312777</w:t>
      </w:r>
      <w:bookmarkEnd w:id="41"/>
      <w:r>
        <w:t>对不同距离稗草的影响分析</w:t>
      </w:r>
      <w:bookmarkEnd w:id="322781"/>
    </w:p>
    <w:p w:rsidR="0018722C">
      <w:pPr>
        <w:topLinePunct/>
      </w:pPr>
      <w:r>
        <w:rPr>
          <w:rFonts w:ascii="宋体" w:eastAsia="宋体" w:hint="eastAsia"/>
        </w:rPr>
        <w:t>以</w:t>
      </w:r>
      <w:r>
        <w:t>5</w:t>
      </w:r>
      <w:r>
        <w:rPr>
          <w:rFonts w:ascii="宋体" w:eastAsia="宋体" w:hint="eastAsia"/>
        </w:rPr>
        <w:t>叶期化感水稻</w:t>
      </w:r>
      <w:r>
        <w:t>PI312777</w:t>
      </w:r>
      <w:r>
        <w:rPr>
          <w:rFonts w:ascii="宋体" w:eastAsia="宋体" w:hint="eastAsia"/>
        </w:rPr>
        <w:t>对不同距离稗草的影响结果表明，三年之间的结果</w:t>
      </w:r>
      <w:r>
        <w:rPr>
          <w:spacing w:val="-2"/>
        </w:rPr>
        <w:t>（</w:t>
      </w:r>
      <w:r>
        <w:rPr>
          <w:rFonts w:ascii="宋体" w:eastAsia="宋体" w:hint="eastAsia"/>
        </w:rPr>
        <w:t>根长、</w:t>
      </w:r>
      <w:r>
        <w:rPr>
          <w:rFonts w:ascii="宋体" w:eastAsia="宋体" w:hint="eastAsia"/>
        </w:rPr>
        <w:t>株高及生物量均不存在显著差异。随着与化感水稻距离地不断增大，稗草的根长、株高及生</w:t>
      </w:r>
      <w:r>
        <w:rPr>
          <w:rFonts w:ascii="宋体" w:eastAsia="宋体" w:hint="eastAsia"/>
        </w:rPr>
        <w:t>物量的受抑制作用呈下降趋势。</w:t>
      </w:r>
    </w:p>
    <w:p w:rsidR="0018722C">
      <w:pPr>
        <w:topLinePunct/>
      </w:pPr>
      <w:r>
        <w:rPr>
          <w:rFonts w:ascii="宋体" w:eastAsia="宋体" w:hint="eastAsia"/>
        </w:rPr>
        <w:t>化感水稻</w:t>
      </w:r>
      <w:r>
        <w:t>PI312777</w:t>
      </w:r>
      <w:r>
        <w:rPr>
          <w:rFonts w:ascii="宋体" w:eastAsia="宋体" w:hint="eastAsia"/>
        </w:rPr>
        <w:t>对不同距离稗草根长的影响</w:t>
      </w:r>
      <w:r>
        <w:rPr>
          <w:rFonts w:ascii="宋体" w:eastAsia="宋体" w:hint="eastAsia"/>
        </w:rPr>
        <w:t>（</w:t>
      </w:r>
      <w:r>
        <w:rPr>
          <w:rFonts w:ascii="宋体" w:eastAsia="宋体" w:hint="eastAsia"/>
        </w:rPr>
        <w:t>表</w:t>
      </w:r>
      <w:r>
        <w:t>2</w:t>
      </w:r>
      <w:r>
        <w:t>A</w:t>
      </w:r>
      <w:r>
        <w:rPr>
          <w:rFonts w:ascii="宋体" w:eastAsia="宋体" w:hint="eastAsia"/>
        </w:rPr>
        <w:t>、</w:t>
      </w:r>
      <w:r>
        <w:rPr>
          <w:rFonts w:ascii="宋体" w:eastAsia="宋体" w:hint="eastAsia"/>
        </w:rPr>
        <w:t>表</w:t>
      </w:r>
      <w:r>
        <w:t>2</w:t>
      </w:r>
      <w:r>
        <w:t>B</w:t>
      </w:r>
      <w:r>
        <w:rPr>
          <w:rFonts w:ascii="宋体" w:eastAsia="宋体" w:hint="eastAsia"/>
        </w:rPr>
        <w:t>、</w:t>
      </w:r>
      <w:r>
        <w:rPr>
          <w:rFonts w:ascii="宋体" w:eastAsia="宋体" w:hint="eastAsia"/>
        </w:rPr>
        <w:t>表</w:t>
      </w:r>
      <w:r>
        <w:t>2</w:t>
      </w:r>
      <w:r>
        <w:t>C</w:t>
      </w:r>
      <w:r>
        <w:rPr>
          <w:rFonts w:ascii="宋体" w:eastAsia="宋体" w:hint="eastAsia"/>
        </w:rPr>
        <w:t>）</w:t>
      </w:r>
      <w:r>
        <w:rPr>
          <w:rFonts w:ascii="宋体" w:eastAsia="宋体" w:hint="eastAsia"/>
        </w:rPr>
        <w:t>，</w:t>
      </w:r>
      <w:r>
        <w:rPr>
          <w:rFonts w:ascii="宋体" w:eastAsia="宋体" w:hint="eastAsia"/>
        </w:rPr>
        <w:t>抑制率高于</w:t>
      </w:r>
    </w:p>
    <w:p w:rsidR="0018722C">
      <w:pPr>
        <w:topLinePunct/>
      </w:pPr>
      <w:r>
        <w:t>50%</w:t>
      </w:r>
      <w:r>
        <w:rPr>
          <w:rFonts w:ascii="宋体" w:eastAsia="宋体" w:hint="eastAsia"/>
        </w:rPr>
        <w:t>的最远圈层为第</w:t>
      </w:r>
      <w:r>
        <w:t>5</w:t>
      </w:r>
      <w:r>
        <w:rPr>
          <w:rFonts w:ascii="宋体" w:eastAsia="宋体" w:hint="eastAsia"/>
        </w:rPr>
        <w:t>圈，即水稻径向距离为</w:t>
      </w:r>
      <w:r>
        <w:t>12cm</w:t>
      </w:r>
      <w:r>
        <w:rPr>
          <w:rFonts w:ascii="宋体" w:eastAsia="宋体" w:hint="eastAsia"/>
        </w:rPr>
        <w:t>，水稻根长为</w:t>
      </w:r>
      <w:r>
        <w:t>4</w:t>
      </w:r>
      <w:r>
        <w:t>.</w:t>
      </w:r>
      <w:r>
        <w:t>1cm</w:t>
      </w:r>
      <w:r>
        <w:rPr>
          <w:rFonts w:ascii="宋体" w:eastAsia="宋体" w:hint="eastAsia"/>
        </w:rPr>
        <w:t>。</w:t>
      </w:r>
    </w:p>
    <w:p w:rsidR="0018722C">
      <w:pPr>
        <w:topLinePunct/>
      </w:pPr>
      <w:r>
        <w:rPr>
          <w:rFonts w:ascii="宋体" w:eastAsia="宋体" w:hint="eastAsia"/>
        </w:rPr>
        <w:t>化感水稻</w:t>
      </w:r>
      <w:r>
        <w:t>PI312777</w:t>
      </w:r>
      <w:r>
        <w:rPr>
          <w:rFonts w:ascii="宋体" w:eastAsia="宋体" w:hint="eastAsia"/>
        </w:rPr>
        <w:t>对不同距离稗草株高的影响</w:t>
      </w:r>
      <w:r>
        <w:rPr>
          <w:rFonts w:ascii="宋体" w:eastAsia="宋体" w:hint="eastAsia"/>
        </w:rPr>
        <w:t>（</w:t>
      </w:r>
      <w:r>
        <w:rPr>
          <w:rFonts w:ascii="宋体" w:eastAsia="宋体" w:hint="eastAsia"/>
        </w:rPr>
        <w:t>表</w:t>
      </w:r>
      <w:r>
        <w:t>3</w:t>
      </w:r>
      <w:r>
        <w:t>A</w:t>
      </w:r>
      <w:r>
        <w:rPr>
          <w:rFonts w:ascii="宋体" w:eastAsia="宋体" w:hint="eastAsia"/>
        </w:rPr>
        <w:t>、</w:t>
      </w:r>
      <w:r>
        <w:rPr>
          <w:rFonts w:ascii="宋体" w:eastAsia="宋体" w:hint="eastAsia"/>
        </w:rPr>
        <w:t>表</w:t>
      </w:r>
      <w:r>
        <w:t>3</w:t>
      </w:r>
      <w:r>
        <w:t>B</w:t>
      </w:r>
      <w:r>
        <w:rPr>
          <w:rFonts w:ascii="宋体" w:eastAsia="宋体" w:hint="eastAsia"/>
        </w:rPr>
        <w:t>、</w:t>
      </w:r>
      <w:r>
        <w:rPr>
          <w:rFonts w:ascii="宋体" w:eastAsia="宋体" w:hint="eastAsia"/>
        </w:rPr>
        <w:t>表</w:t>
      </w:r>
      <w:r>
        <w:t>3</w:t>
      </w:r>
      <w:r>
        <w:t>C</w:t>
      </w:r>
      <w:r>
        <w:rPr>
          <w:rFonts w:ascii="宋体" w:eastAsia="宋体" w:hint="eastAsia"/>
        </w:rPr>
        <w:t>）</w:t>
      </w:r>
      <w:r>
        <w:rPr>
          <w:rFonts w:ascii="宋体" w:eastAsia="宋体" w:hint="eastAsia"/>
        </w:rPr>
        <w:t>，</w:t>
      </w:r>
      <w:r>
        <w:rPr>
          <w:rFonts w:ascii="宋体" w:eastAsia="宋体" w:hint="eastAsia"/>
        </w:rPr>
        <w:t>其中抑制率</w:t>
      </w:r>
      <w:r>
        <w:rPr>
          <w:rFonts w:ascii="宋体" w:eastAsia="宋体" w:hint="eastAsia"/>
        </w:rPr>
        <w:t>高于</w:t>
      </w:r>
      <w:r>
        <w:t>50%</w:t>
      </w:r>
      <w:r>
        <w:rPr>
          <w:rFonts w:ascii="宋体" w:eastAsia="宋体" w:hint="eastAsia"/>
        </w:rPr>
        <w:t>的最远圈层为第</w:t>
      </w:r>
      <w:r>
        <w:t>5</w:t>
      </w:r>
      <w:r>
        <w:rPr>
          <w:rFonts w:ascii="宋体" w:eastAsia="宋体" w:hint="eastAsia"/>
        </w:rPr>
        <w:t>圈，即水稻径向距离为</w:t>
      </w:r>
      <w:r>
        <w:t>12cm</w:t>
      </w:r>
      <w:r>
        <w:rPr>
          <w:rFonts w:ascii="宋体" w:eastAsia="宋体" w:hint="eastAsia"/>
        </w:rPr>
        <w:t>，水稻株高为</w:t>
      </w:r>
      <w:r>
        <w:t>7</w:t>
      </w:r>
      <w:r>
        <w:t>.</w:t>
      </w:r>
      <w:r>
        <w:t>0cm</w:t>
      </w:r>
      <w:r>
        <w:rPr>
          <w:rFonts w:ascii="宋体" w:eastAsia="宋体" w:hint="eastAsia"/>
        </w:rPr>
        <w:t>。</w:t>
      </w:r>
    </w:p>
    <w:p w:rsidR="0018722C">
      <w:pPr>
        <w:topLinePunct/>
      </w:pPr>
      <w:r>
        <w:rPr>
          <w:rFonts w:ascii="宋体" w:eastAsia="宋体" w:hint="eastAsia"/>
        </w:rPr>
        <w:t>化感水稻</w:t>
      </w:r>
      <w:r>
        <w:t>PI312777</w:t>
      </w:r>
      <w:r>
        <w:rPr>
          <w:rFonts w:ascii="宋体" w:eastAsia="宋体" w:hint="eastAsia"/>
        </w:rPr>
        <w:t>对不同距离稗草生物量的影响</w:t>
      </w:r>
      <w:r>
        <w:rPr>
          <w:rFonts w:ascii="宋体" w:eastAsia="宋体" w:hint="eastAsia"/>
        </w:rPr>
        <w:t>（</w:t>
      </w:r>
      <w:r>
        <w:rPr>
          <w:rFonts w:ascii="宋体" w:eastAsia="宋体" w:hint="eastAsia"/>
        </w:rPr>
        <w:t>表</w:t>
      </w:r>
      <w:r>
        <w:t>4</w:t>
      </w:r>
      <w:r>
        <w:t>A</w:t>
      </w:r>
      <w:r>
        <w:rPr>
          <w:rFonts w:ascii="宋体" w:eastAsia="宋体" w:hint="eastAsia"/>
        </w:rPr>
        <w:t>、</w:t>
      </w:r>
      <w:r>
        <w:rPr>
          <w:rFonts w:ascii="宋体" w:eastAsia="宋体" w:hint="eastAsia"/>
        </w:rPr>
        <w:t>表</w:t>
      </w:r>
      <w:r>
        <w:t>4</w:t>
      </w:r>
      <w:r>
        <w:t>B</w:t>
      </w:r>
      <w:r>
        <w:rPr>
          <w:rFonts w:ascii="宋体" w:eastAsia="宋体" w:hint="eastAsia"/>
        </w:rPr>
        <w:t>、</w:t>
      </w:r>
      <w:r>
        <w:rPr>
          <w:rFonts w:ascii="宋体" w:eastAsia="宋体" w:hint="eastAsia"/>
        </w:rPr>
        <w:t>表</w:t>
      </w:r>
      <w:r>
        <w:t>4</w:t>
      </w:r>
      <w:r>
        <w:t>C</w:t>
      </w:r>
      <w:r>
        <w:rPr>
          <w:rFonts w:ascii="宋体" w:eastAsia="宋体" w:hint="eastAsia"/>
        </w:rPr>
        <w:t>）</w:t>
      </w:r>
      <w:r>
        <w:rPr>
          <w:rFonts w:ascii="宋体" w:eastAsia="宋体" w:hint="eastAsia"/>
        </w:rPr>
        <w:t>，</w:t>
      </w:r>
      <w:r>
        <w:rPr>
          <w:rFonts w:ascii="宋体" w:eastAsia="宋体" w:hint="eastAsia"/>
        </w:rPr>
        <w:t>其中抑制</w:t>
      </w:r>
      <w:r>
        <w:rPr>
          <w:rFonts w:ascii="宋体" w:eastAsia="宋体" w:hint="eastAsia"/>
        </w:rPr>
        <w:t>率高于</w:t>
      </w:r>
      <w:r>
        <w:t>50%</w:t>
      </w:r>
      <w:r>
        <w:rPr>
          <w:rFonts w:ascii="宋体" w:eastAsia="宋体" w:hint="eastAsia"/>
        </w:rPr>
        <w:t>的最远圈层为第</w:t>
      </w:r>
      <w:r>
        <w:t>7</w:t>
      </w:r>
      <w:r>
        <w:rPr>
          <w:rFonts w:ascii="宋体" w:eastAsia="宋体" w:hint="eastAsia"/>
        </w:rPr>
        <w:t>圈，即水稻径向距离为</w:t>
      </w:r>
      <w:r>
        <w:t>16cm</w:t>
      </w:r>
      <w:r>
        <w:rPr>
          <w:rFonts w:ascii="宋体" w:eastAsia="宋体" w:hint="eastAsia"/>
        </w:rPr>
        <w:t>，且径向距离为</w:t>
      </w:r>
      <w:r>
        <w:t>12cm</w:t>
      </w:r>
      <w:r>
        <w:rPr>
          <w:rFonts w:ascii="宋体" w:eastAsia="宋体" w:hint="eastAsia"/>
        </w:rPr>
        <w:t>的稗草生</w:t>
      </w:r>
      <w:r>
        <w:rPr>
          <w:rFonts w:ascii="宋体" w:eastAsia="宋体" w:hint="eastAsia"/>
        </w:rPr>
        <w:t>物量抑制率为</w:t>
      </w:r>
      <w:r>
        <w:t>64</w:t>
      </w:r>
      <w:r>
        <w:t>.</w:t>
      </w:r>
      <w:r>
        <w:t>2%</w:t>
      </w:r>
      <w:r>
        <w:rPr>
          <w:rFonts w:ascii="宋体" w:eastAsia="宋体" w:hint="eastAsia"/>
        </w:rPr>
        <w:t>。</w:t>
      </w:r>
    </w:p>
    <w:p w:rsidR="0018722C">
      <w:pPr>
        <w:topLinePunct/>
      </w:pPr>
      <w:r>
        <w:rPr>
          <w:rFonts w:ascii="宋体" w:eastAsia="宋体" w:hint="eastAsia"/>
        </w:rPr>
        <w:t>可见，化感水稻</w:t>
      </w:r>
      <w:r>
        <w:t>PI312777</w:t>
      </w:r>
      <w:r>
        <w:rPr>
          <w:rFonts w:ascii="宋体" w:eastAsia="宋体" w:hint="eastAsia"/>
        </w:rPr>
        <w:t>对径向距离</w:t>
      </w:r>
      <w:r>
        <w:t>12cm</w:t>
      </w:r>
      <w:r>
        <w:rPr>
          <w:rFonts w:ascii="宋体" w:eastAsia="宋体" w:hint="eastAsia"/>
        </w:rPr>
        <w:t>的稗草根长、株高及生物量的抑制率均高</w:t>
      </w:r>
      <w:r>
        <w:rPr>
          <w:rFonts w:ascii="宋体" w:eastAsia="宋体" w:hint="eastAsia"/>
        </w:rPr>
        <w:t>达</w:t>
      </w:r>
      <w:r>
        <w:t>50%</w:t>
      </w:r>
      <w:r>
        <w:rPr>
          <w:rFonts w:ascii="宋体" w:eastAsia="宋体" w:hint="eastAsia"/>
        </w:rPr>
        <w:t>以上，且以生物量的抑制率最大。因此，在缩减时间的前提下，移入稗草</w:t>
      </w:r>
      <w:r>
        <w:t>7</w:t>
      </w:r>
      <w:r>
        <w:rPr>
          <w:rFonts w:ascii="宋体" w:eastAsia="宋体" w:hint="eastAsia"/>
        </w:rPr>
        <w:t>天后以</w:t>
      </w:r>
      <w:r>
        <w:rPr>
          <w:rFonts w:ascii="宋体" w:eastAsia="宋体" w:hint="eastAsia"/>
        </w:rPr>
        <w:t>抑制率为</w:t>
      </w:r>
      <w:r>
        <w:t>50%</w:t>
      </w:r>
      <w:r>
        <w:rPr>
          <w:rFonts w:ascii="宋体" w:eastAsia="宋体" w:hint="eastAsia"/>
        </w:rPr>
        <w:t>的水稻径向距离</w:t>
      </w:r>
      <w:r>
        <w:t>12cm</w:t>
      </w:r>
      <w:r>
        <w:rPr>
          <w:rFonts w:ascii="宋体" w:eastAsia="宋体" w:hint="eastAsia"/>
        </w:rPr>
        <w:t>定义为化感水稻抑草圈评价方法的抑草距离。</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t xml:space="preserve">  </w:t>
      </w:r>
      <w:r w:rsidRPr="00DB64CE">
        <w:rPr>
          <w:rFonts w:cstheme="minorBidi" w:hAnsiTheme="minorHAnsi" w:eastAsiaTheme="minorHAnsi" w:asciiTheme="minorHAnsi"/>
        </w:rPr>
        <w:t>A</w:t>
      </w:r>
      <w:r w:rsidR="001852F3">
        <w:rPr>
          <w:rFonts w:cstheme="minorBidi" w:hAnsiTheme="minorHAnsi" w:eastAsiaTheme="minorHAnsi" w:asciiTheme="minorHAnsi"/>
        </w:rPr>
        <w:t xml:space="preserve"> </w:t>
      </w:r>
      <w:r>
        <w:rPr>
          <w:rFonts w:ascii="宋体" w:eastAsia="宋体" w:hint="eastAsia" w:cstheme="minorBidi" w:hAnsiTheme="minorHAnsi"/>
        </w:rPr>
        <w:t>化感水稻</w:t>
      </w:r>
      <w:r>
        <w:rPr>
          <w:rFonts w:cstheme="minorBidi" w:hAnsiTheme="minorHAnsi" w:eastAsiaTheme="minorHAnsi" w:asciiTheme="minorHAnsi"/>
        </w:rPr>
        <w:t>PI312777</w:t>
      </w:r>
      <w:r>
        <w:rPr>
          <w:rFonts w:ascii="宋体" w:eastAsia="宋体" w:hint="eastAsia" w:cstheme="minorBidi" w:hAnsiTheme="minorHAnsi"/>
        </w:rPr>
        <w:t>对不同稗草圈下稗草根长的影响</w:t>
      </w:r>
    </w:p>
    <w:p w:rsidR="0018722C">
      <w:pPr>
        <w:pStyle w:val="a8"/>
        <w:topLinePunct/>
      </w:pPr>
      <w:r>
        <w:t>Table</w:t>
      </w:r>
      <w:r>
        <w:t xml:space="preserve"> </w:t>
      </w:r>
      <w:r w:rsidRPr="00DB64CE">
        <w:t>2</w:t>
      </w:r>
      <w:r>
        <w:t xml:space="preserve">  </w:t>
      </w:r>
      <w:r w:rsidRPr="00DB64CE">
        <w:t>A Effect of allelopathic rice PI312777 on the root of different barnyardgrass circles</w:t>
      </w:r>
    </w:p>
    <w:tbl>
      <w:tblPr>
        <w:tblW w:w="5000" w:type="pct"/>
        <w:tblInd w:w="19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3"/>
        <w:gridCol w:w="1172"/>
        <w:gridCol w:w="757"/>
        <w:gridCol w:w="1199"/>
      </w:tblGrid>
      <w:tr>
        <w:trPr>
          <w:tblHeader/>
        </w:trPr>
        <w:tc>
          <w:tcPr>
            <w:tcW w:w="1659" w:type="pct"/>
            <w:vMerge w:val="restart"/>
            <w:vAlign w:val="center"/>
          </w:tcPr>
          <w:p w:rsidR="0018722C">
            <w:pPr>
              <w:pStyle w:val="a7"/>
              <w:topLinePunct/>
            </w:pPr>
            <w:r>
              <w:t>不同圈层</w:t>
            </w:r>
          </w:p>
          <w:p w:rsidR="0018722C">
            <w:pPr>
              <w:pStyle w:val="a7"/>
              <w:topLinePunct/>
              <w:ind w:leftChars="0" w:left="0" w:rightChars="0" w:right="0" w:firstLineChars="0" w:firstLine="0"/>
              <w:spacing w:line="240" w:lineRule="atLeast"/>
            </w:pPr>
            <w:r>
              <w:t>Different circle</w:t>
            </w:r>
          </w:p>
        </w:tc>
        <w:tc>
          <w:tcPr>
            <w:tcW w:w="1252" w:type="pct"/>
            <w:vAlign w:val="center"/>
          </w:tcPr>
          <w:p w:rsidR="00462578"/>
        </w:tc>
        <w:tc>
          <w:tcPr>
            <w:tcW w:w="809" w:type="pct"/>
            <w:vAlign w:val="center"/>
          </w:tcPr>
          <w:p w:rsidR="0018722C">
            <w:pPr>
              <w:pStyle w:val="a7"/>
              <w:topLinePunct/>
              <w:ind w:leftChars="0" w:left="0" w:rightChars="0" w:right="0" w:firstLineChars="0" w:firstLine="0"/>
              <w:spacing w:line="240" w:lineRule="atLeast"/>
            </w:pPr>
            <w:r>
              <w:t>第一年</w:t>
            </w:r>
          </w:p>
          <w:p w:rsidR="0018722C">
            <w:pPr>
              <w:pStyle w:val="a7"/>
              <w:topLinePunct/>
              <w:ind w:leftChars="0" w:left="0" w:rightChars="0" w:right="0" w:firstLineChars="0" w:firstLine="0"/>
              <w:spacing w:line="240" w:lineRule="atLeast"/>
            </w:pPr>
            <w:r>
              <w:t>First year</w:t>
            </w:r>
          </w:p>
        </w:tc>
        <w:tc>
          <w:tcPr>
            <w:tcW w:w="1281" w:type="pct"/>
            <w:vAlign w:val="center"/>
          </w:tcPr>
          <w:p w:rsidR="00462578"/>
        </w:tc>
      </w:tr>
      <w:tr>
        <w:trPr>
          <w:tblHeader/>
        </w:trPr>
        <w:tc>
          <w:tcPr>
            <w:tcW w:w="1659" w:type="pct"/>
            <w:vMerge/>
            <w:vAlign w:val="center"/>
            <w:tcBorders>
              <w:bottom w:val="single" w:sz="4" w:space="0" w:color="auto"/>
            </w:tcBorders>
          </w:tcPr>
          <w:p w:rsidR="00462578"/>
        </w:tc>
        <w:tc>
          <w:tcPr>
            <w:tcW w:w="1252" w:type="pct"/>
            <w:vAlign w:val="center"/>
            <w:tcBorders>
              <w:bottom w:val="single" w:sz="4" w:space="0" w:color="auto"/>
            </w:tcBorders>
          </w:tcPr>
          <w:p w:rsidR="0018722C">
            <w:pPr>
              <w:pStyle w:val="a7"/>
              <w:topLinePunct/>
              <w:ind w:leftChars="0" w:left="0" w:rightChars="0" w:right="0" w:firstLineChars="0" w:firstLine="0"/>
              <w:spacing w:line="240" w:lineRule="atLeast"/>
            </w:pPr>
            <w:r>
              <w:t>根长</w:t>
            </w:r>
          </w:p>
          <w:p w:rsidR="0018722C">
            <w:pPr>
              <w:pStyle w:val="a7"/>
              <w:topLinePunct/>
              <w:ind w:leftChars="0" w:left="0" w:rightChars="0" w:right="0" w:firstLineChars="0" w:firstLine="0"/>
              <w:spacing w:line="240" w:lineRule="atLeast"/>
            </w:pPr>
            <w:r>
              <w:t>Root length</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对照</w:t>
            </w:r>
          </w:p>
          <w:p w:rsidR="0018722C">
            <w:pPr>
              <w:pStyle w:val="a7"/>
              <w:topLinePunct/>
              <w:ind w:leftChars="0" w:left="0" w:rightChars="0" w:right="0" w:firstLineChars="0" w:firstLine="0"/>
              <w:spacing w:line="240" w:lineRule="atLeast"/>
            </w:pPr>
            <w:r>
              <w:t>CK</w:t>
            </w:r>
          </w:p>
        </w:tc>
        <w:tc>
          <w:tcPr>
            <w:tcW w:w="1281"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w:t>
            </w:r>
          </w:p>
        </w:tc>
      </w:tr>
      <w:tr>
        <w:tc>
          <w:tcPr>
            <w:tcW w:w="1659" w:type="pct"/>
            <w:vAlign w:val="center"/>
          </w:tcPr>
          <w:p w:rsidR="0018722C">
            <w:pPr>
              <w:pStyle w:val="ac"/>
              <w:topLinePunct/>
              <w:ind w:leftChars="0" w:left="0" w:rightChars="0" w:right="0" w:firstLineChars="0" w:firstLine="0"/>
              <w:spacing w:line="240" w:lineRule="atLeast"/>
            </w:pPr>
            <w:r>
              <w:t>第 </w:t>
            </w:r>
            <w:r>
              <w:t>1 </w:t>
            </w:r>
            <w:r>
              <w:t>圈</w:t>
            </w:r>
            <w:r>
              <w:t>/</w:t>
            </w:r>
            <w:r>
              <w:t>cm</w:t>
            </w:r>
          </w:p>
          <w:p w:rsidR="0018722C">
            <w:pPr>
              <w:pStyle w:val="a5"/>
              <w:topLinePunct/>
              <w:ind w:leftChars="0" w:left="0" w:rightChars="0" w:right="0" w:firstLineChars="0" w:firstLine="0"/>
              <w:spacing w:line="240" w:lineRule="atLeast"/>
            </w:pPr>
            <w:r>
              <w:t>The first circle</w:t>
            </w:r>
          </w:p>
        </w:tc>
        <w:tc>
          <w:tcPr>
            <w:tcW w:w="1252" w:type="pct"/>
            <w:vAlign w:val="center"/>
          </w:tcPr>
          <w:p w:rsidR="0018722C">
            <w:pPr>
              <w:pStyle w:val="a5"/>
              <w:topLinePunct/>
              <w:ind w:leftChars="0" w:left="0" w:rightChars="0" w:right="0" w:firstLineChars="0" w:firstLine="0"/>
              <w:spacing w:line="240" w:lineRule="atLeast"/>
            </w:pPr>
            <w:r>
              <w:t>2.5±0.3Aa*</w:t>
            </w:r>
          </w:p>
        </w:tc>
        <w:tc>
          <w:tcPr>
            <w:tcW w:w="809" w:type="pct"/>
            <w:vAlign w:val="center"/>
          </w:tcPr>
          <w:p w:rsidR="0018722C">
            <w:pPr>
              <w:pStyle w:val="affff9"/>
              <w:topLinePunct/>
              <w:ind w:leftChars="0" w:left="0" w:rightChars="0" w:right="0" w:firstLineChars="0" w:firstLine="0"/>
              <w:spacing w:line="240" w:lineRule="atLeast"/>
            </w:pPr>
            <w:r>
              <w:t>8.6</w:t>
            </w:r>
          </w:p>
        </w:tc>
        <w:tc>
          <w:tcPr>
            <w:tcW w:w="1281" w:type="pct"/>
            <w:vAlign w:val="center"/>
          </w:tcPr>
          <w:p w:rsidR="0018722C">
            <w:pPr>
              <w:pStyle w:val="a5"/>
              <w:topLinePunct/>
              <w:ind w:leftChars="0" w:left="0" w:rightChars="0" w:right="0" w:firstLineChars="0" w:firstLine="0"/>
              <w:spacing w:line="240" w:lineRule="atLeast"/>
            </w:pPr>
            <w:r>
              <w:t>70.9±3.5Aa</w:t>
            </w:r>
          </w:p>
          <w:p w:rsidR="0018722C">
            <w:pPr>
              <w:pStyle w:val="ad"/>
              <w:topLinePunct/>
              <w:ind w:leftChars="0" w:left="0" w:rightChars="0" w:right="0" w:firstLineChars="0" w:firstLine="0"/>
              <w:spacing w:line="240" w:lineRule="atLeast"/>
            </w:pPr>
            <w:r>
              <w:t>*</w:t>
            </w:r>
          </w:p>
        </w:tc>
      </w:tr>
      <w:tr>
        <w:tc>
          <w:tcPr>
            <w:tcW w:w="1659" w:type="pct"/>
            <w:vAlign w:val="center"/>
          </w:tcPr>
          <w:p w:rsidR="0018722C">
            <w:pPr>
              <w:pStyle w:val="ac"/>
              <w:topLinePunct/>
              <w:ind w:leftChars="0" w:left="0" w:rightChars="0" w:right="0" w:firstLineChars="0" w:firstLine="0"/>
              <w:spacing w:line="240" w:lineRule="atLeast"/>
            </w:pPr>
            <w:r>
              <w:t>第 </w:t>
            </w:r>
            <w:r>
              <w:t>2 </w:t>
            </w:r>
            <w:r>
              <w:t>圈</w:t>
            </w:r>
            <w:r>
              <w:t>/</w:t>
            </w:r>
            <w:r>
              <w:t>cm</w:t>
            </w:r>
          </w:p>
          <w:p w:rsidR="0018722C">
            <w:pPr>
              <w:pStyle w:val="a5"/>
              <w:topLinePunct/>
              <w:ind w:leftChars="0" w:left="0" w:rightChars="0" w:right="0" w:firstLineChars="0" w:firstLine="0"/>
              <w:spacing w:line="240" w:lineRule="atLeast"/>
            </w:pPr>
            <w:r>
              <w:t>The second circle</w:t>
            </w:r>
          </w:p>
        </w:tc>
        <w:tc>
          <w:tcPr>
            <w:tcW w:w="1252" w:type="pct"/>
            <w:vAlign w:val="center"/>
          </w:tcPr>
          <w:p w:rsidR="0018722C">
            <w:pPr>
              <w:pStyle w:val="a5"/>
              <w:topLinePunct/>
              <w:ind w:leftChars="0" w:left="0" w:rightChars="0" w:right="0" w:firstLineChars="0" w:firstLine="0"/>
              <w:spacing w:line="240" w:lineRule="atLeast"/>
            </w:pPr>
            <w:r>
              <w:t>2.7±0.4Aa</w:t>
            </w:r>
          </w:p>
        </w:tc>
        <w:tc>
          <w:tcPr>
            <w:tcW w:w="809" w:type="pct"/>
            <w:vAlign w:val="center"/>
          </w:tcPr>
          <w:p w:rsidR="0018722C">
            <w:pPr>
              <w:pStyle w:val="affff9"/>
              <w:topLinePunct/>
              <w:ind w:leftChars="0" w:left="0" w:rightChars="0" w:right="0" w:firstLineChars="0" w:firstLine="0"/>
              <w:spacing w:line="240" w:lineRule="atLeast"/>
            </w:pPr>
            <w:r>
              <w:t>8.5</w:t>
            </w:r>
          </w:p>
        </w:tc>
        <w:tc>
          <w:tcPr>
            <w:tcW w:w="1281" w:type="pct"/>
            <w:vAlign w:val="center"/>
          </w:tcPr>
          <w:p w:rsidR="0018722C">
            <w:pPr>
              <w:pStyle w:val="ad"/>
              <w:topLinePunct/>
              <w:ind w:leftChars="0" w:left="0" w:rightChars="0" w:right="0" w:firstLineChars="0" w:firstLine="0"/>
              <w:spacing w:line="240" w:lineRule="atLeast"/>
            </w:pPr>
            <w:r>
              <w:t>68.6±4.7Aa</w:t>
            </w:r>
          </w:p>
        </w:tc>
      </w:tr>
      <w:tr>
        <w:tc>
          <w:tcPr>
            <w:tcW w:w="1659" w:type="pct"/>
            <w:vAlign w:val="center"/>
          </w:tcPr>
          <w:p w:rsidR="0018722C">
            <w:pPr>
              <w:pStyle w:val="ac"/>
              <w:topLinePunct/>
              <w:ind w:leftChars="0" w:left="0" w:rightChars="0" w:right="0" w:firstLineChars="0" w:firstLine="0"/>
              <w:spacing w:line="240" w:lineRule="atLeast"/>
            </w:pPr>
            <w:r>
              <w:t>第 </w:t>
            </w:r>
            <w:r>
              <w:t>3 </w:t>
            </w:r>
            <w:r>
              <w:t>圈</w:t>
            </w:r>
            <w:r>
              <w:t>/</w:t>
            </w:r>
            <w:r>
              <w:t>cm</w:t>
            </w:r>
          </w:p>
          <w:p w:rsidR="0018722C">
            <w:pPr>
              <w:pStyle w:val="a5"/>
              <w:topLinePunct/>
              <w:ind w:leftChars="0" w:left="0" w:rightChars="0" w:right="0" w:firstLineChars="0" w:firstLine="0"/>
              <w:spacing w:line="240" w:lineRule="atLeast"/>
            </w:pPr>
            <w:r>
              <w:t>The third circle</w:t>
            </w:r>
          </w:p>
        </w:tc>
        <w:tc>
          <w:tcPr>
            <w:tcW w:w="1252" w:type="pct"/>
            <w:vAlign w:val="center"/>
          </w:tcPr>
          <w:p w:rsidR="0018722C">
            <w:pPr>
              <w:pStyle w:val="a5"/>
              <w:topLinePunct/>
              <w:ind w:leftChars="0" w:left="0" w:rightChars="0" w:right="0" w:firstLineChars="0" w:firstLine="0"/>
              <w:spacing w:line="240" w:lineRule="atLeast"/>
            </w:pPr>
            <w:r>
              <w:t>2.9±0.3Aa</w:t>
            </w:r>
          </w:p>
        </w:tc>
        <w:tc>
          <w:tcPr>
            <w:tcW w:w="809" w:type="pct"/>
            <w:vAlign w:val="center"/>
          </w:tcPr>
          <w:p w:rsidR="0018722C">
            <w:pPr>
              <w:pStyle w:val="affff9"/>
              <w:topLinePunct/>
              <w:ind w:leftChars="0" w:left="0" w:rightChars="0" w:right="0" w:firstLineChars="0" w:firstLine="0"/>
              <w:spacing w:line="240" w:lineRule="atLeast"/>
            </w:pPr>
            <w:r>
              <w:t>8.3</w:t>
            </w:r>
          </w:p>
        </w:tc>
        <w:tc>
          <w:tcPr>
            <w:tcW w:w="1281" w:type="pct"/>
            <w:vAlign w:val="center"/>
          </w:tcPr>
          <w:p w:rsidR="0018722C">
            <w:pPr>
              <w:pStyle w:val="ad"/>
              <w:topLinePunct/>
              <w:ind w:leftChars="0" w:left="0" w:rightChars="0" w:right="0" w:firstLineChars="0" w:firstLine="0"/>
              <w:spacing w:line="240" w:lineRule="atLeast"/>
            </w:pPr>
            <w:r>
              <w:t>66.3±3.5Aa</w:t>
            </w:r>
          </w:p>
        </w:tc>
      </w:tr>
      <w:tr>
        <w:tc>
          <w:tcPr>
            <w:tcW w:w="1659" w:type="pct"/>
            <w:vAlign w:val="center"/>
          </w:tcPr>
          <w:p w:rsidR="0018722C">
            <w:pPr>
              <w:pStyle w:val="ac"/>
              <w:topLinePunct/>
              <w:ind w:leftChars="0" w:left="0" w:rightChars="0" w:right="0" w:firstLineChars="0" w:firstLine="0"/>
              <w:spacing w:line="240" w:lineRule="atLeast"/>
            </w:pPr>
            <w:r>
              <w:t>第 </w:t>
            </w:r>
            <w:r>
              <w:t>4 </w:t>
            </w:r>
            <w:r>
              <w:t>圈</w:t>
            </w:r>
            <w:r>
              <w:t>/</w:t>
            </w:r>
            <w:r>
              <w:t>cm</w:t>
            </w:r>
          </w:p>
          <w:p w:rsidR="0018722C">
            <w:pPr>
              <w:pStyle w:val="a5"/>
              <w:topLinePunct/>
              <w:ind w:leftChars="0" w:left="0" w:rightChars="0" w:right="0" w:firstLineChars="0" w:firstLine="0"/>
              <w:spacing w:line="240" w:lineRule="atLeast"/>
            </w:pPr>
            <w:r>
              <w:t>The fourth circle</w:t>
            </w:r>
          </w:p>
        </w:tc>
        <w:tc>
          <w:tcPr>
            <w:tcW w:w="1252" w:type="pct"/>
            <w:vAlign w:val="center"/>
          </w:tcPr>
          <w:p w:rsidR="0018722C">
            <w:pPr>
              <w:pStyle w:val="a5"/>
              <w:topLinePunct/>
              <w:ind w:leftChars="0" w:left="0" w:rightChars="0" w:right="0" w:firstLineChars="0" w:firstLine="0"/>
              <w:spacing w:line="240" w:lineRule="atLeast"/>
            </w:pPr>
            <w:r>
              <w:t>3.5±0.6Aa</w:t>
            </w:r>
          </w:p>
        </w:tc>
        <w:tc>
          <w:tcPr>
            <w:tcW w:w="809" w:type="pct"/>
            <w:vAlign w:val="center"/>
          </w:tcPr>
          <w:p w:rsidR="0018722C">
            <w:pPr>
              <w:pStyle w:val="affff9"/>
              <w:topLinePunct/>
              <w:ind w:leftChars="0" w:left="0" w:rightChars="0" w:right="0" w:firstLineChars="0" w:firstLine="0"/>
              <w:spacing w:line="240" w:lineRule="atLeast"/>
            </w:pPr>
            <w:r>
              <w:t>8.7</w:t>
            </w:r>
          </w:p>
        </w:tc>
        <w:tc>
          <w:tcPr>
            <w:tcW w:w="1281" w:type="pct"/>
            <w:vAlign w:val="center"/>
          </w:tcPr>
          <w:p w:rsidR="0018722C">
            <w:pPr>
              <w:pStyle w:val="ad"/>
              <w:topLinePunct/>
              <w:ind w:leftChars="0" w:left="0" w:rightChars="0" w:right="0" w:firstLineChars="0" w:firstLine="0"/>
              <w:spacing w:line="240" w:lineRule="atLeast"/>
            </w:pPr>
            <w:r>
              <w:t>59.3±7.0Aa</w:t>
            </w:r>
          </w:p>
        </w:tc>
      </w:tr>
      <w:tr>
        <w:tc>
          <w:tcPr>
            <w:tcW w:w="1659" w:type="pct"/>
            <w:vAlign w:val="center"/>
          </w:tcPr>
          <w:p w:rsidR="0018722C">
            <w:pPr>
              <w:pStyle w:val="ac"/>
              <w:topLinePunct/>
              <w:ind w:leftChars="0" w:left="0" w:rightChars="0" w:right="0" w:firstLineChars="0" w:firstLine="0"/>
              <w:spacing w:line="240" w:lineRule="atLeast"/>
            </w:pPr>
            <w:r>
              <w:t>第 </w:t>
            </w:r>
            <w:r>
              <w:t>5 </w:t>
            </w:r>
            <w:r>
              <w:t>圈</w:t>
            </w:r>
            <w:r>
              <w:t>/</w:t>
            </w:r>
            <w:r>
              <w:t>cm</w:t>
            </w:r>
          </w:p>
          <w:p w:rsidR="0018722C">
            <w:pPr>
              <w:pStyle w:val="a5"/>
              <w:topLinePunct/>
              <w:ind w:leftChars="0" w:left="0" w:rightChars="0" w:right="0" w:firstLineChars="0" w:firstLine="0"/>
              <w:spacing w:line="240" w:lineRule="atLeast"/>
            </w:pPr>
            <w:r>
              <w:t>The  fifth circle</w:t>
            </w:r>
          </w:p>
        </w:tc>
        <w:tc>
          <w:tcPr>
            <w:tcW w:w="1252" w:type="pct"/>
            <w:vAlign w:val="center"/>
          </w:tcPr>
          <w:p w:rsidR="0018722C">
            <w:pPr>
              <w:pStyle w:val="a5"/>
              <w:topLinePunct/>
              <w:ind w:leftChars="0" w:left="0" w:rightChars="0" w:right="0" w:firstLineChars="0" w:firstLine="0"/>
              <w:spacing w:line="240" w:lineRule="atLeast"/>
            </w:pPr>
            <w:r>
              <w:t>4.1±0.5Aa</w:t>
            </w:r>
          </w:p>
        </w:tc>
        <w:tc>
          <w:tcPr>
            <w:tcW w:w="809" w:type="pct"/>
            <w:vAlign w:val="center"/>
          </w:tcPr>
          <w:p w:rsidR="0018722C">
            <w:pPr>
              <w:pStyle w:val="affff9"/>
              <w:topLinePunct/>
              <w:ind w:leftChars="0" w:left="0" w:rightChars="0" w:right="0" w:firstLineChars="0" w:firstLine="0"/>
              <w:spacing w:line="240" w:lineRule="atLeast"/>
            </w:pPr>
            <w:r>
              <w:t>8.6</w:t>
            </w:r>
          </w:p>
        </w:tc>
        <w:tc>
          <w:tcPr>
            <w:tcW w:w="1281" w:type="pct"/>
            <w:vAlign w:val="center"/>
          </w:tcPr>
          <w:p w:rsidR="0018722C">
            <w:pPr>
              <w:pStyle w:val="ad"/>
              <w:topLinePunct/>
              <w:ind w:leftChars="0" w:left="0" w:rightChars="0" w:right="0" w:firstLineChars="0" w:firstLine="0"/>
              <w:spacing w:line="240" w:lineRule="atLeast"/>
            </w:pPr>
            <w:r>
              <w:t>52.3±5.8Aa</w:t>
            </w:r>
          </w:p>
        </w:tc>
      </w:tr>
      <w:tr>
        <w:tc>
          <w:tcPr>
            <w:tcW w:w="1659" w:type="pct"/>
            <w:vAlign w:val="center"/>
          </w:tcPr>
          <w:p w:rsidR="0018722C">
            <w:pPr>
              <w:pStyle w:val="ac"/>
              <w:topLinePunct/>
              <w:ind w:leftChars="0" w:left="0" w:rightChars="0" w:right="0" w:firstLineChars="0" w:firstLine="0"/>
              <w:spacing w:line="240" w:lineRule="atLeast"/>
            </w:pPr>
            <w:r>
              <w:t>第 </w:t>
            </w:r>
            <w:r>
              <w:t>6 </w:t>
            </w:r>
            <w:r>
              <w:t>圈</w:t>
            </w:r>
            <w:r>
              <w:t>/</w:t>
            </w:r>
            <w:r>
              <w:t>cm</w:t>
            </w:r>
          </w:p>
          <w:p w:rsidR="0018722C">
            <w:pPr>
              <w:pStyle w:val="a5"/>
              <w:topLinePunct/>
              <w:ind w:leftChars="0" w:left="0" w:rightChars="0" w:right="0" w:firstLineChars="0" w:firstLine="0"/>
              <w:spacing w:line="240" w:lineRule="atLeast"/>
            </w:pPr>
            <w:r>
              <w:t>The sixth circle</w:t>
            </w:r>
          </w:p>
        </w:tc>
        <w:tc>
          <w:tcPr>
            <w:tcW w:w="1252" w:type="pct"/>
            <w:vAlign w:val="center"/>
          </w:tcPr>
          <w:p w:rsidR="0018722C">
            <w:pPr>
              <w:pStyle w:val="a5"/>
              <w:topLinePunct/>
              <w:ind w:leftChars="0" w:left="0" w:rightChars="0" w:right="0" w:firstLineChars="0" w:firstLine="0"/>
              <w:spacing w:line="240" w:lineRule="atLeast"/>
            </w:pPr>
            <w:r>
              <w:t>4.6±0.3Aa</w:t>
            </w:r>
          </w:p>
        </w:tc>
        <w:tc>
          <w:tcPr>
            <w:tcW w:w="809" w:type="pct"/>
            <w:vAlign w:val="center"/>
          </w:tcPr>
          <w:p w:rsidR="0018722C">
            <w:pPr>
              <w:pStyle w:val="affff9"/>
              <w:topLinePunct/>
              <w:ind w:leftChars="0" w:left="0" w:rightChars="0" w:right="0" w:firstLineChars="0" w:firstLine="0"/>
              <w:spacing w:line="240" w:lineRule="atLeast"/>
            </w:pPr>
            <w:r>
              <w:t>8.6</w:t>
            </w:r>
          </w:p>
        </w:tc>
        <w:tc>
          <w:tcPr>
            <w:tcW w:w="1281" w:type="pct"/>
            <w:vAlign w:val="center"/>
          </w:tcPr>
          <w:p w:rsidR="0018722C">
            <w:pPr>
              <w:pStyle w:val="ad"/>
              <w:topLinePunct/>
              <w:ind w:leftChars="0" w:left="0" w:rightChars="0" w:right="0" w:firstLineChars="0" w:firstLine="0"/>
              <w:spacing w:line="240" w:lineRule="atLeast"/>
            </w:pPr>
            <w:r>
              <w:t>46.5±3.5Aa</w:t>
            </w:r>
          </w:p>
        </w:tc>
      </w:tr>
      <w:tr>
        <w:tc>
          <w:tcPr>
            <w:tcW w:w="1659" w:type="pct"/>
            <w:vAlign w:val="center"/>
          </w:tcPr>
          <w:p w:rsidR="0018722C">
            <w:pPr>
              <w:pStyle w:val="ac"/>
              <w:topLinePunct/>
              <w:ind w:leftChars="0" w:left="0" w:rightChars="0" w:right="0" w:firstLineChars="0" w:firstLine="0"/>
              <w:spacing w:line="240" w:lineRule="atLeast"/>
            </w:pPr>
            <w:r>
              <w:t>第 </w:t>
            </w:r>
            <w:r>
              <w:t>7 </w:t>
            </w:r>
            <w:r>
              <w:t>圈</w:t>
            </w:r>
            <w:r>
              <w:t>/</w:t>
            </w:r>
            <w:r>
              <w:t>cm</w:t>
            </w:r>
          </w:p>
          <w:p w:rsidR="0018722C">
            <w:pPr>
              <w:pStyle w:val="a5"/>
              <w:topLinePunct/>
              <w:ind w:leftChars="0" w:left="0" w:rightChars="0" w:right="0" w:firstLineChars="0" w:firstLine="0"/>
              <w:spacing w:line="240" w:lineRule="atLeast"/>
            </w:pPr>
            <w:r>
              <w:t>The seventh circle</w:t>
            </w:r>
          </w:p>
        </w:tc>
        <w:tc>
          <w:tcPr>
            <w:tcW w:w="1252" w:type="pct"/>
            <w:vAlign w:val="center"/>
          </w:tcPr>
          <w:p w:rsidR="0018722C">
            <w:pPr>
              <w:pStyle w:val="a5"/>
              <w:topLinePunct/>
              <w:ind w:leftChars="0" w:left="0" w:rightChars="0" w:right="0" w:firstLineChars="0" w:firstLine="0"/>
              <w:spacing w:line="240" w:lineRule="atLeast"/>
            </w:pPr>
            <w:r>
              <w:t>5.5±0.3Aa</w:t>
            </w:r>
          </w:p>
        </w:tc>
        <w:tc>
          <w:tcPr>
            <w:tcW w:w="809" w:type="pct"/>
            <w:vAlign w:val="center"/>
          </w:tcPr>
          <w:p w:rsidR="0018722C">
            <w:pPr>
              <w:pStyle w:val="affff9"/>
              <w:topLinePunct/>
              <w:ind w:leftChars="0" w:left="0" w:rightChars="0" w:right="0" w:firstLineChars="0" w:firstLine="0"/>
              <w:spacing w:line="240" w:lineRule="atLeast"/>
            </w:pPr>
            <w:r>
              <w:t>8.5</w:t>
            </w:r>
          </w:p>
        </w:tc>
        <w:tc>
          <w:tcPr>
            <w:tcW w:w="1281" w:type="pct"/>
            <w:vAlign w:val="center"/>
          </w:tcPr>
          <w:p w:rsidR="0018722C">
            <w:pPr>
              <w:pStyle w:val="ad"/>
              <w:topLinePunct/>
              <w:ind w:leftChars="0" w:left="0" w:rightChars="0" w:right="0" w:firstLineChars="0" w:firstLine="0"/>
              <w:spacing w:line="240" w:lineRule="atLeast"/>
            </w:pPr>
            <w:r>
              <w:t>36.0±3.5Aa</w:t>
            </w:r>
          </w:p>
        </w:tc>
      </w:tr>
      <w:tr>
        <w:tc>
          <w:tcPr>
            <w:tcW w:w="1659" w:type="pct"/>
            <w:vAlign w:val="center"/>
          </w:tcPr>
          <w:p w:rsidR="0018722C">
            <w:pPr>
              <w:pStyle w:val="ac"/>
              <w:topLinePunct/>
              <w:ind w:leftChars="0" w:left="0" w:rightChars="0" w:right="0" w:firstLineChars="0" w:firstLine="0"/>
              <w:spacing w:line="240" w:lineRule="atLeast"/>
            </w:pPr>
            <w:r>
              <w:t>第 </w:t>
            </w:r>
            <w:r>
              <w:t>8 </w:t>
            </w:r>
            <w:r>
              <w:t>圈</w:t>
            </w:r>
            <w:r>
              <w:t>/</w:t>
            </w:r>
            <w:r>
              <w:t>cm</w:t>
            </w:r>
          </w:p>
          <w:p w:rsidR="0018722C">
            <w:pPr>
              <w:pStyle w:val="a5"/>
              <w:topLinePunct/>
              <w:ind w:leftChars="0" w:left="0" w:rightChars="0" w:right="0" w:firstLineChars="0" w:firstLine="0"/>
              <w:spacing w:line="240" w:lineRule="atLeast"/>
            </w:pPr>
            <w:r>
              <w:t>The eighth circle</w:t>
            </w:r>
          </w:p>
        </w:tc>
        <w:tc>
          <w:tcPr>
            <w:tcW w:w="1252" w:type="pct"/>
            <w:vAlign w:val="center"/>
          </w:tcPr>
          <w:p w:rsidR="0018722C">
            <w:pPr>
              <w:pStyle w:val="a5"/>
              <w:topLinePunct/>
              <w:ind w:leftChars="0" w:left="0" w:rightChars="0" w:right="0" w:firstLineChars="0" w:firstLine="0"/>
              <w:spacing w:line="240" w:lineRule="atLeast"/>
            </w:pPr>
            <w:r>
              <w:t>6.4±0.4Aa</w:t>
            </w:r>
          </w:p>
        </w:tc>
        <w:tc>
          <w:tcPr>
            <w:tcW w:w="809" w:type="pct"/>
            <w:vAlign w:val="center"/>
          </w:tcPr>
          <w:p w:rsidR="0018722C">
            <w:pPr>
              <w:pStyle w:val="affff9"/>
              <w:topLinePunct/>
              <w:ind w:leftChars="0" w:left="0" w:rightChars="0" w:right="0" w:firstLineChars="0" w:firstLine="0"/>
              <w:spacing w:line="240" w:lineRule="atLeast"/>
            </w:pPr>
            <w:r>
              <w:t>8.5</w:t>
            </w:r>
          </w:p>
        </w:tc>
        <w:tc>
          <w:tcPr>
            <w:tcW w:w="1281" w:type="pct"/>
            <w:vAlign w:val="center"/>
          </w:tcPr>
          <w:p w:rsidR="0018722C">
            <w:pPr>
              <w:pStyle w:val="ad"/>
              <w:topLinePunct/>
              <w:ind w:leftChars="0" w:left="0" w:rightChars="0" w:right="0" w:firstLineChars="0" w:firstLine="0"/>
              <w:spacing w:line="240" w:lineRule="atLeast"/>
            </w:pPr>
            <w:r>
              <w:t>25.6±4.7Aa</w:t>
            </w:r>
          </w:p>
        </w:tc>
      </w:tr>
      <w:tr>
        <w:tc>
          <w:tcPr>
            <w:tcW w:w="1659" w:type="pct"/>
            <w:vAlign w:val="center"/>
          </w:tcPr>
          <w:p w:rsidR="0018722C">
            <w:pPr>
              <w:pStyle w:val="ac"/>
              <w:topLinePunct/>
              <w:ind w:leftChars="0" w:left="0" w:rightChars="0" w:right="0" w:firstLineChars="0" w:firstLine="0"/>
              <w:spacing w:line="240" w:lineRule="atLeast"/>
            </w:pPr>
            <w:r>
              <w:t>第 </w:t>
            </w:r>
            <w:r>
              <w:t>9 </w:t>
            </w:r>
            <w:r>
              <w:t>圈</w:t>
            </w:r>
            <w:r>
              <w:t>/</w:t>
            </w:r>
            <w:r>
              <w:t>cm</w:t>
            </w:r>
          </w:p>
          <w:p w:rsidR="0018722C">
            <w:pPr>
              <w:pStyle w:val="a5"/>
              <w:topLinePunct/>
              <w:ind w:leftChars="0" w:left="0" w:rightChars="0" w:right="0" w:firstLineChars="0" w:firstLine="0"/>
              <w:spacing w:line="240" w:lineRule="atLeast"/>
            </w:pPr>
            <w:r>
              <w:t>The ninth circle</w:t>
            </w:r>
          </w:p>
        </w:tc>
        <w:tc>
          <w:tcPr>
            <w:tcW w:w="1252" w:type="pct"/>
            <w:vAlign w:val="center"/>
          </w:tcPr>
          <w:p w:rsidR="0018722C">
            <w:pPr>
              <w:pStyle w:val="a5"/>
              <w:topLinePunct/>
              <w:ind w:leftChars="0" w:left="0" w:rightChars="0" w:right="0" w:firstLineChars="0" w:firstLine="0"/>
              <w:spacing w:line="240" w:lineRule="atLeast"/>
            </w:pPr>
            <w:r>
              <w:t>6.9±0.6Aa</w:t>
            </w:r>
          </w:p>
        </w:tc>
        <w:tc>
          <w:tcPr>
            <w:tcW w:w="809" w:type="pct"/>
            <w:vAlign w:val="center"/>
          </w:tcPr>
          <w:p w:rsidR="0018722C">
            <w:pPr>
              <w:pStyle w:val="affff9"/>
              <w:topLinePunct/>
              <w:ind w:leftChars="0" w:left="0" w:rightChars="0" w:right="0" w:firstLineChars="0" w:firstLine="0"/>
              <w:spacing w:line="240" w:lineRule="atLeast"/>
            </w:pPr>
            <w:r>
              <w:t>8.4</w:t>
            </w:r>
          </w:p>
        </w:tc>
        <w:tc>
          <w:tcPr>
            <w:tcW w:w="1281" w:type="pct"/>
            <w:vAlign w:val="center"/>
          </w:tcPr>
          <w:p w:rsidR="0018722C">
            <w:pPr>
              <w:pStyle w:val="ad"/>
              <w:topLinePunct/>
              <w:ind w:leftChars="0" w:left="0" w:rightChars="0" w:right="0" w:firstLineChars="0" w:firstLine="0"/>
              <w:spacing w:line="240" w:lineRule="atLeast"/>
            </w:pPr>
            <w:r>
              <w:t>19.8±7.0Aa</w:t>
            </w:r>
          </w:p>
        </w:tc>
      </w:tr>
      <w:tr>
        <w:tc>
          <w:tcPr>
            <w:tcW w:w="1659" w:type="pct"/>
            <w:vAlign w:val="center"/>
            <w:tcBorders>
              <w:top w:val="single" w:sz="4" w:space="0" w:color="auto"/>
            </w:tcBorders>
          </w:tcPr>
          <w:p w:rsidR="0018722C">
            <w:pPr>
              <w:pStyle w:val="ac"/>
              <w:topLinePunct/>
              <w:ind w:leftChars="0" w:left="0" w:rightChars="0" w:right="0" w:firstLineChars="0" w:firstLine="0"/>
              <w:spacing w:line="240" w:lineRule="atLeast"/>
            </w:pPr>
            <w:r>
              <w:t>第 </w:t>
            </w:r>
            <w:r>
              <w:t>10 </w:t>
            </w:r>
            <w:r>
              <w:t>圈</w:t>
            </w:r>
            <w:r>
              <w:t>/</w:t>
            </w:r>
            <w:r>
              <w:t>cm</w:t>
            </w:r>
          </w:p>
          <w:p w:rsidR="0018722C">
            <w:pPr>
              <w:pStyle w:val="aff1"/>
              <w:topLinePunct/>
              <w:ind w:leftChars="0" w:left="0" w:rightChars="0" w:right="0" w:firstLineChars="0" w:firstLine="0"/>
              <w:spacing w:line="240" w:lineRule="atLeast"/>
            </w:pPr>
            <w:r>
              <w:t>The tenth circle</w:t>
            </w:r>
          </w:p>
        </w:tc>
        <w:tc>
          <w:tcPr>
            <w:tcW w:w="1252" w:type="pct"/>
            <w:vAlign w:val="center"/>
            <w:tcBorders>
              <w:top w:val="single" w:sz="4" w:space="0" w:color="auto"/>
            </w:tcBorders>
          </w:tcPr>
          <w:p w:rsidR="0018722C">
            <w:pPr>
              <w:pStyle w:val="aff1"/>
              <w:topLinePunct/>
              <w:ind w:leftChars="0" w:left="0" w:rightChars="0" w:right="0" w:firstLineChars="0" w:firstLine="0"/>
              <w:spacing w:line="240" w:lineRule="atLeast"/>
            </w:pPr>
            <w:r>
              <w:t>7.4±0.5Aa</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8.6</w:t>
            </w:r>
          </w:p>
        </w:tc>
        <w:tc>
          <w:tcPr>
            <w:tcW w:w="1281" w:type="pct"/>
            <w:vAlign w:val="center"/>
            <w:tcBorders>
              <w:top w:val="single" w:sz="4" w:space="0" w:color="auto"/>
            </w:tcBorders>
          </w:tcPr>
          <w:p w:rsidR="0018722C">
            <w:pPr>
              <w:pStyle w:val="ad"/>
              <w:topLinePunct/>
              <w:ind w:leftChars="0" w:left="0" w:rightChars="0" w:right="0" w:firstLineChars="0" w:firstLine="0"/>
              <w:spacing w:line="240" w:lineRule="atLeast"/>
            </w:pPr>
            <w:r>
              <w:t>14.0±5.8Aa</w:t>
            </w:r>
          </w:p>
        </w:tc>
      </w:tr>
    </w:tbl>
    <w:p w:rsidR="0018722C">
      <w:pPr>
        <w:rPr/>
        <w:topLinePunct/>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t xml:space="preserve">  </w:t>
      </w:r>
      <w:r w:rsidRPr="00DB64CE">
        <w:rPr>
          <w:rFonts w:cstheme="minorBidi" w:hAnsiTheme="minorHAnsi" w:eastAsiaTheme="minorHAnsi" w:asciiTheme="minorHAnsi"/>
        </w:rPr>
        <w:t>B</w:t>
      </w:r>
      <w:r w:rsidR="001852F3">
        <w:rPr>
          <w:rFonts w:cstheme="minorBidi" w:hAnsiTheme="minorHAnsi" w:eastAsiaTheme="minorHAnsi" w:asciiTheme="minorHAnsi"/>
        </w:rPr>
        <w:t xml:space="preserve"> </w:t>
      </w:r>
      <w:r>
        <w:rPr>
          <w:rFonts w:ascii="宋体" w:eastAsia="宋体" w:hint="eastAsia" w:cstheme="minorBidi" w:hAnsiTheme="minorHAnsi"/>
        </w:rPr>
        <w:t>化感水稻</w:t>
      </w:r>
      <w:r>
        <w:rPr>
          <w:rFonts w:cstheme="minorBidi" w:hAnsiTheme="minorHAnsi" w:eastAsiaTheme="minorHAnsi" w:asciiTheme="minorHAnsi"/>
        </w:rPr>
        <w:t>PI312777</w:t>
      </w:r>
      <w:r>
        <w:rPr>
          <w:rFonts w:ascii="宋体" w:eastAsia="宋体" w:hint="eastAsia" w:cstheme="minorBidi" w:hAnsiTheme="minorHAnsi"/>
        </w:rPr>
        <w:t>对不同稗草圈下稗草根长的影响</w:t>
      </w:r>
    </w:p>
    <w:p w:rsidR="0018722C">
      <w:pPr>
        <w:pStyle w:val="a8"/>
        <w:topLinePunct/>
      </w:pPr>
      <w:r>
        <w:t>Table</w:t>
      </w:r>
      <w:r>
        <w:t xml:space="preserve"> </w:t>
      </w:r>
      <w:r w:rsidRPr="00DB64CE">
        <w:t>2B</w:t>
      </w:r>
      <w:r>
        <w:t xml:space="preserve">  </w:t>
      </w:r>
      <w:r w:rsidRPr="00DB64CE">
        <w:t>Effect of allelopathic rice PI312777 on the root of different barnyardgrass circles</w:t>
      </w:r>
    </w:p>
    <w:tbl>
      <w:tblPr>
        <w:tblW w:w="5000" w:type="pct"/>
        <w:tblInd w:w="19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7"/>
        <w:gridCol w:w="1269"/>
        <w:gridCol w:w="776"/>
        <w:gridCol w:w="1157"/>
      </w:tblGrid>
      <w:tr>
        <w:trPr>
          <w:tblHeader/>
        </w:trPr>
        <w:tc>
          <w:tcPr>
            <w:tcW w:w="1636" w:type="pct"/>
            <w:vMerge w:val="restart"/>
            <w:vAlign w:val="center"/>
          </w:tcPr>
          <w:p w:rsidR="0018722C">
            <w:pPr>
              <w:pStyle w:val="a7"/>
              <w:topLinePunct/>
            </w:pPr>
            <w:r>
              <w:t>不同圈层</w:t>
            </w:r>
          </w:p>
          <w:p w:rsidR="0018722C">
            <w:pPr>
              <w:pStyle w:val="a7"/>
              <w:topLinePunct/>
              <w:ind w:leftChars="0" w:left="0" w:rightChars="0" w:right="0" w:firstLineChars="0" w:firstLine="0"/>
              <w:spacing w:line="240" w:lineRule="atLeast"/>
            </w:pPr>
            <w:r>
              <w:t>Different circle</w:t>
            </w:r>
          </w:p>
        </w:tc>
        <w:tc>
          <w:tcPr>
            <w:tcW w:w="2149" w:type="pct"/>
            <w:gridSpan w:val="2"/>
            <w:vAlign w:val="center"/>
          </w:tcPr>
          <w:p w:rsidR="0018722C">
            <w:pPr>
              <w:pStyle w:val="a7"/>
              <w:topLinePunct/>
              <w:ind w:leftChars="0" w:left="0" w:rightChars="0" w:right="0" w:firstLineChars="0" w:firstLine="0"/>
              <w:spacing w:line="240" w:lineRule="atLeast"/>
            </w:pPr>
            <w:r>
              <w:t>第二年</w:t>
            </w:r>
          </w:p>
          <w:p w:rsidR="0018722C">
            <w:pPr>
              <w:pStyle w:val="a7"/>
              <w:topLinePunct/>
              <w:ind w:leftChars="0" w:left="0" w:rightChars="0" w:right="0" w:firstLineChars="0" w:firstLine="0"/>
              <w:spacing w:line="240" w:lineRule="atLeast"/>
            </w:pPr>
            <w:r>
              <w:t>Second year</w:t>
            </w:r>
          </w:p>
        </w:tc>
        <w:tc>
          <w:tcPr>
            <w:tcW w:w="1216" w:type="pct"/>
            <w:vAlign w:val="center"/>
          </w:tcPr>
          <w:p w:rsidR="00462578"/>
        </w:tc>
      </w:tr>
      <w:tr>
        <w:trPr>
          <w:tblHeader/>
        </w:trPr>
        <w:tc>
          <w:tcPr>
            <w:tcW w:w="1636" w:type="pct"/>
            <w:vMerge/>
            <w:vAlign w:val="center"/>
            <w:tcBorders>
              <w:bottom w:val="single" w:sz="4" w:space="0" w:color="auto"/>
            </w:tcBorders>
          </w:tcPr>
          <w:p w:rsidR="00462578"/>
        </w:tc>
        <w:tc>
          <w:tcPr>
            <w:tcW w:w="1333" w:type="pct"/>
            <w:vAlign w:val="center"/>
            <w:tcBorders>
              <w:bottom w:val="single" w:sz="4" w:space="0" w:color="auto"/>
            </w:tcBorders>
          </w:tcPr>
          <w:p w:rsidR="0018722C">
            <w:pPr>
              <w:pStyle w:val="a7"/>
              <w:topLinePunct/>
              <w:ind w:leftChars="0" w:left="0" w:rightChars="0" w:right="0" w:firstLineChars="0" w:firstLine="0"/>
              <w:spacing w:line="240" w:lineRule="atLeast"/>
            </w:pPr>
            <w:r>
              <w:t>根长</w:t>
            </w:r>
          </w:p>
          <w:p w:rsidR="0018722C">
            <w:pPr>
              <w:pStyle w:val="a7"/>
              <w:topLinePunct/>
              <w:ind w:leftChars="0" w:left="0" w:rightChars="0" w:right="0" w:firstLineChars="0" w:firstLine="0"/>
              <w:spacing w:line="240" w:lineRule="atLeast"/>
            </w:pPr>
            <w:r>
              <w:t>Root length</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对照</w:t>
            </w:r>
          </w:p>
          <w:p w:rsidR="0018722C">
            <w:pPr>
              <w:pStyle w:val="a7"/>
              <w:topLinePunct/>
              <w:ind w:leftChars="0" w:left="0" w:rightChars="0" w:right="0" w:firstLineChars="0" w:firstLine="0"/>
              <w:spacing w:line="240" w:lineRule="atLeast"/>
            </w:pPr>
            <w:r>
              <w:t>CK</w:t>
            </w:r>
          </w:p>
        </w:tc>
        <w:tc>
          <w:tcPr>
            <w:tcW w:w="1216"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w:t>
            </w:r>
          </w:p>
        </w:tc>
      </w:tr>
      <w:tr>
        <w:tc>
          <w:tcPr>
            <w:tcW w:w="1636" w:type="pct"/>
            <w:vAlign w:val="center"/>
          </w:tcPr>
          <w:p w:rsidR="0018722C">
            <w:pPr>
              <w:pStyle w:val="ac"/>
              <w:topLinePunct/>
              <w:ind w:leftChars="0" w:left="0" w:rightChars="0" w:right="0" w:firstLineChars="0" w:firstLine="0"/>
              <w:spacing w:line="240" w:lineRule="atLeast"/>
            </w:pPr>
            <w:r>
              <w:t>第 </w:t>
            </w:r>
            <w:r>
              <w:t>1 </w:t>
            </w:r>
            <w:r>
              <w:t>圈</w:t>
            </w:r>
            <w:r>
              <w:t>/</w:t>
            </w:r>
            <w:r>
              <w:t>cm</w:t>
            </w:r>
          </w:p>
          <w:p w:rsidR="0018722C">
            <w:pPr>
              <w:pStyle w:val="a5"/>
              <w:topLinePunct/>
              <w:ind w:leftChars="0" w:left="0" w:rightChars="0" w:right="0" w:firstLineChars="0" w:firstLine="0"/>
              <w:spacing w:line="240" w:lineRule="atLeast"/>
            </w:pPr>
            <w:r>
              <w:t>The first circle</w:t>
            </w:r>
          </w:p>
        </w:tc>
        <w:tc>
          <w:tcPr>
            <w:tcW w:w="1333" w:type="pct"/>
            <w:vAlign w:val="center"/>
          </w:tcPr>
          <w:p w:rsidR="0018722C">
            <w:pPr>
              <w:pStyle w:val="a5"/>
              <w:topLinePunct/>
              <w:ind w:leftChars="0" w:left="0" w:rightChars="0" w:right="0" w:firstLineChars="0" w:firstLine="0"/>
              <w:spacing w:line="240" w:lineRule="atLeast"/>
            </w:pPr>
            <w:r>
              <w:t>2.6±0.5Aa</w:t>
            </w:r>
          </w:p>
        </w:tc>
        <w:tc>
          <w:tcPr>
            <w:tcW w:w="815" w:type="pct"/>
            <w:vAlign w:val="center"/>
          </w:tcPr>
          <w:p w:rsidR="0018722C">
            <w:pPr>
              <w:pStyle w:val="affff9"/>
              <w:topLinePunct/>
              <w:ind w:leftChars="0" w:left="0" w:rightChars="0" w:right="0" w:firstLineChars="0" w:firstLine="0"/>
              <w:spacing w:line="240" w:lineRule="atLeast"/>
            </w:pPr>
            <w:r>
              <w:t>8.6</w:t>
            </w:r>
          </w:p>
        </w:tc>
        <w:tc>
          <w:tcPr>
            <w:tcW w:w="1216" w:type="pct"/>
            <w:vAlign w:val="center"/>
          </w:tcPr>
          <w:p w:rsidR="0018722C">
            <w:pPr>
              <w:pStyle w:val="ad"/>
              <w:topLinePunct/>
              <w:ind w:leftChars="0" w:left="0" w:rightChars="0" w:right="0" w:firstLineChars="0" w:firstLine="0"/>
              <w:spacing w:line="240" w:lineRule="atLeast"/>
            </w:pPr>
            <w:r>
              <w:t>70.1±5.7Aa</w:t>
            </w:r>
          </w:p>
        </w:tc>
      </w:tr>
      <w:tr>
        <w:tc>
          <w:tcPr>
            <w:tcW w:w="1636" w:type="pct"/>
            <w:vAlign w:val="center"/>
          </w:tcPr>
          <w:p w:rsidR="0018722C">
            <w:pPr>
              <w:pStyle w:val="ac"/>
              <w:topLinePunct/>
              <w:ind w:leftChars="0" w:left="0" w:rightChars="0" w:right="0" w:firstLineChars="0" w:firstLine="0"/>
              <w:spacing w:line="240" w:lineRule="atLeast"/>
            </w:pPr>
            <w:r>
              <w:t>第 </w:t>
            </w:r>
            <w:r>
              <w:t>2 </w:t>
            </w:r>
            <w:r>
              <w:t>圈</w:t>
            </w:r>
            <w:r>
              <w:t>/</w:t>
            </w:r>
            <w:r>
              <w:t>cm</w:t>
            </w:r>
          </w:p>
          <w:p w:rsidR="0018722C">
            <w:pPr>
              <w:pStyle w:val="a5"/>
              <w:topLinePunct/>
              <w:ind w:leftChars="0" w:left="0" w:rightChars="0" w:right="0" w:firstLineChars="0" w:firstLine="0"/>
              <w:spacing w:line="240" w:lineRule="atLeast"/>
            </w:pPr>
            <w:r>
              <w:t>The second circle</w:t>
            </w:r>
          </w:p>
        </w:tc>
        <w:tc>
          <w:tcPr>
            <w:tcW w:w="1333" w:type="pct"/>
            <w:vAlign w:val="center"/>
          </w:tcPr>
          <w:p w:rsidR="0018722C">
            <w:pPr>
              <w:pStyle w:val="a5"/>
              <w:topLinePunct/>
              <w:ind w:leftChars="0" w:left="0" w:rightChars="0" w:right="0" w:firstLineChars="0" w:firstLine="0"/>
              <w:spacing w:line="240" w:lineRule="atLeast"/>
            </w:pPr>
            <w:r>
              <w:t>2.8±0.4Aa</w:t>
            </w:r>
          </w:p>
        </w:tc>
        <w:tc>
          <w:tcPr>
            <w:tcW w:w="815" w:type="pct"/>
            <w:vAlign w:val="center"/>
          </w:tcPr>
          <w:p w:rsidR="0018722C">
            <w:pPr>
              <w:pStyle w:val="affff9"/>
              <w:topLinePunct/>
              <w:ind w:leftChars="0" w:left="0" w:rightChars="0" w:right="0" w:firstLineChars="0" w:firstLine="0"/>
              <w:spacing w:line="240" w:lineRule="atLeast"/>
            </w:pPr>
            <w:r>
              <w:t>8.5</w:t>
            </w:r>
          </w:p>
        </w:tc>
        <w:tc>
          <w:tcPr>
            <w:tcW w:w="1216" w:type="pct"/>
            <w:vAlign w:val="center"/>
          </w:tcPr>
          <w:p w:rsidR="0018722C">
            <w:pPr>
              <w:pStyle w:val="ad"/>
              <w:topLinePunct/>
              <w:ind w:leftChars="0" w:left="0" w:rightChars="0" w:right="0" w:firstLineChars="0" w:firstLine="0"/>
              <w:spacing w:line="240" w:lineRule="atLeast"/>
            </w:pPr>
            <w:r>
              <w:t>67.8±4.6Aa</w:t>
            </w:r>
          </w:p>
        </w:tc>
      </w:tr>
      <w:tr>
        <w:tc>
          <w:tcPr>
            <w:tcW w:w="1636" w:type="pct"/>
            <w:vAlign w:val="center"/>
          </w:tcPr>
          <w:p w:rsidR="0018722C">
            <w:pPr>
              <w:pStyle w:val="ac"/>
              <w:topLinePunct/>
              <w:ind w:leftChars="0" w:left="0" w:rightChars="0" w:right="0" w:firstLineChars="0" w:firstLine="0"/>
              <w:spacing w:line="240" w:lineRule="atLeast"/>
            </w:pPr>
            <w:r>
              <w:t>第 </w:t>
            </w:r>
            <w:r>
              <w:t>3 </w:t>
            </w:r>
            <w:r>
              <w:t>圈</w:t>
            </w:r>
            <w:r>
              <w:t>/</w:t>
            </w:r>
            <w:r>
              <w:t>cm</w:t>
            </w:r>
          </w:p>
          <w:p w:rsidR="0018722C">
            <w:pPr>
              <w:pStyle w:val="a5"/>
              <w:topLinePunct/>
              <w:ind w:leftChars="0" w:left="0" w:rightChars="0" w:right="0" w:firstLineChars="0" w:firstLine="0"/>
              <w:spacing w:line="240" w:lineRule="atLeast"/>
            </w:pPr>
            <w:r>
              <w:t>The third circle</w:t>
            </w:r>
          </w:p>
        </w:tc>
        <w:tc>
          <w:tcPr>
            <w:tcW w:w="1333" w:type="pct"/>
            <w:vAlign w:val="center"/>
          </w:tcPr>
          <w:p w:rsidR="0018722C">
            <w:pPr>
              <w:pStyle w:val="a5"/>
              <w:topLinePunct/>
              <w:ind w:leftChars="0" w:left="0" w:rightChars="0" w:right="0" w:firstLineChars="0" w:firstLine="0"/>
              <w:spacing w:line="240" w:lineRule="atLeast"/>
            </w:pPr>
            <w:r>
              <w:t>3.1±0.4Aa</w:t>
            </w:r>
          </w:p>
        </w:tc>
        <w:tc>
          <w:tcPr>
            <w:tcW w:w="815" w:type="pct"/>
            <w:vAlign w:val="center"/>
          </w:tcPr>
          <w:p w:rsidR="0018722C">
            <w:pPr>
              <w:pStyle w:val="affff9"/>
              <w:topLinePunct/>
              <w:ind w:leftChars="0" w:left="0" w:rightChars="0" w:right="0" w:firstLineChars="0" w:firstLine="0"/>
              <w:spacing w:line="240" w:lineRule="atLeast"/>
            </w:pPr>
            <w:r>
              <w:t>8.8</w:t>
            </w:r>
          </w:p>
        </w:tc>
        <w:tc>
          <w:tcPr>
            <w:tcW w:w="1216" w:type="pct"/>
            <w:vAlign w:val="center"/>
          </w:tcPr>
          <w:p w:rsidR="0018722C">
            <w:pPr>
              <w:pStyle w:val="ad"/>
              <w:topLinePunct/>
              <w:ind w:leftChars="0" w:left="0" w:rightChars="0" w:right="0" w:firstLineChars="0" w:firstLine="0"/>
              <w:spacing w:line="240" w:lineRule="atLeast"/>
            </w:pPr>
            <w:r>
              <w:t>64.4±4.6Aa</w:t>
            </w:r>
          </w:p>
        </w:tc>
      </w:tr>
      <w:tr>
        <w:tc>
          <w:tcPr>
            <w:tcW w:w="1636" w:type="pct"/>
            <w:vAlign w:val="center"/>
          </w:tcPr>
          <w:p w:rsidR="0018722C">
            <w:pPr>
              <w:pStyle w:val="ac"/>
              <w:topLinePunct/>
              <w:ind w:leftChars="0" w:left="0" w:rightChars="0" w:right="0" w:firstLineChars="0" w:firstLine="0"/>
              <w:spacing w:line="240" w:lineRule="atLeast"/>
            </w:pPr>
            <w:r>
              <w:t>第 </w:t>
            </w:r>
            <w:r>
              <w:t>4 </w:t>
            </w:r>
            <w:r>
              <w:t>圈</w:t>
            </w:r>
            <w:r>
              <w:t>/</w:t>
            </w:r>
            <w:r>
              <w:t>cm</w:t>
            </w:r>
          </w:p>
          <w:p w:rsidR="0018722C">
            <w:pPr>
              <w:pStyle w:val="a5"/>
              <w:topLinePunct/>
              <w:ind w:leftChars="0" w:left="0" w:rightChars="0" w:right="0" w:firstLineChars="0" w:firstLine="0"/>
              <w:spacing w:line="240" w:lineRule="atLeast"/>
            </w:pPr>
            <w:r>
              <w:t>The fourth circle</w:t>
            </w:r>
          </w:p>
        </w:tc>
        <w:tc>
          <w:tcPr>
            <w:tcW w:w="1333" w:type="pct"/>
            <w:vAlign w:val="center"/>
          </w:tcPr>
          <w:p w:rsidR="0018722C">
            <w:pPr>
              <w:pStyle w:val="a5"/>
              <w:topLinePunct/>
              <w:ind w:leftChars="0" w:left="0" w:rightChars="0" w:right="0" w:firstLineChars="0" w:firstLine="0"/>
              <w:spacing w:line="240" w:lineRule="atLeast"/>
            </w:pPr>
            <w:r>
              <w:t>3.7±0.4Aa</w:t>
            </w:r>
          </w:p>
        </w:tc>
        <w:tc>
          <w:tcPr>
            <w:tcW w:w="815" w:type="pct"/>
            <w:vAlign w:val="center"/>
          </w:tcPr>
          <w:p w:rsidR="0018722C">
            <w:pPr>
              <w:pStyle w:val="affff9"/>
              <w:topLinePunct/>
              <w:ind w:leftChars="0" w:left="0" w:rightChars="0" w:right="0" w:firstLineChars="0" w:firstLine="0"/>
              <w:spacing w:line="240" w:lineRule="atLeast"/>
            </w:pPr>
            <w:r>
              <w:t>8.2</w:t>
            </w:r>
          </w:p>
        </w:tc>
        <w:tc>
          <w:tcPr>
            <w:tcW w:w="1216" w:type="pct"/>
            <w:vAlign w:val="center"/>
          </w:tcPr>
          <w:p w:rsidR="0018722C">
            <w:pPr>
              <w:pStyle w:val="ad"/>
              <w:topLinePunct/>
              <w:ind w:leftChars="0" w:left="0" w:rightChars="0" w:right="0" w:firstLineChars="0" w:firstLine="0"/>
              <w:spacing w:line="240" w:lineRule="atLeast"/>
            </w:pPr>
            <w:r>
              <w:t>57.5±4.6Aa</w:t>
            </w:r>
          </w:p>
        </w:tc>
      </w:tr>
      <w:tr>
        <w:tc>
          <w:tcPr>
            <w:tcW w:w="1636" w:type="pct"/>
            <w:vAlign w:val="center"/>
          </w:tcPr>
          <w:p w:rsidR="0018722C">
            <w:pPr>
              <w:pStyle w:val="ac"/>
              <w:topLinePunct/>
              <w:ind w:leftChars="0" w:left="0" w:rightChars="0" w:right="0" w:firstLineChars="0" w:firstLine="0"/>
              <w:spacing w:line="240" w:lineRule="atLeast"/>
            </w:pPr>
            <w:r>
              <w:t>第 </w:t>
            </w:r>
            <w:r>
              <w:t>5 </w:t>
            </w:r>
            <w:r>
              <w:t>圈</w:t>
            </w:r>
            <w:r>
              <w:t>/</w:t>
            </w:r>
            <w:r>
              <w:t>cm</w:t>
            </w:r>
          </w:p>
          <w:p w:rsidR="0018722C">
            <w:pPr>
              <w:pStyle w:val="a5"/>
              <w:topLinePunct/>
              <w:ind w:leftChars="0" w:left="0" w:rightChars="0" w:right="0" w:firstLineChars="0" w:firstLine="0"/>
              <w:spacing w:line="240" w:lineRule="atLeast"/>
            </w:pPr>
            <w:r>
              <w:t>The  fifth circle</w:t>
            </w:r>
          </w:p>
        </w:tc>
        <w:tc>
          <w:tcPr>
            <w:tcW w:w="1333" w:type="pct"/>
            <w:vAlign w:val="center"/>
          </w:tcPr>
          <w:p w:rsidR="0018722C">
            <w:pPr>
              <w:pStyle w:val="a5"/>
              <w:topLinePunct/>
              <w:ind w:leftChars="0" w:left="0" w:rightChars="0" w:right="0" w:firstLineChars="0" w:firstLine="0"/>
              <w:spacing w:line="240" w:lineRule="atLeast"/>
            </w:pPr>
            <w:r>
              <w:t>4.0±0.3Aa</w:t>
            </w:r>
          </w:p>
        </w:tc>
        <w:tc>
          <w:tcPr>
            <w:tcW w:w="815" w:type="pct"/>
            <w:vAlign w:val="center"/>
          </w:tcPr>
          <w:p w:rsidR="0018722C">
            <w:pPr>
              <w:pStyle w:val="affff9"/>
              <w:topLinePunct/>
              <w:ind w:leftChars="0" w:left="0" w:rightChars="0" w:right="0" w:firstLineChars="0" w:firstLine="0"/>
              <w:spacing w:line="240" w:lineRule="atLeast"/>
            </w:pPr>
            <w:r>
              <w:t>8.7</w:t>
            </w:r>
          </w:p>
        </w:tc>
        <w:tc>
          <w:tcPr>
            <w:tcW w:w="1216" w:type="pct"/>
            <w:vAlign w:val="center"/>
          </w:tcPr>
          <w:p w:rsidR="0018722C">
            <w:pPr>
              <w:pStyle w:val="ad"/>
              <w:topLinePunct/>
              <w:ind w:leftChars="0" w:left="0" w:rightChars="0" w:right="0" w:firstLineChars="0" w:firstLine="0"/>
              <w:spacing w:line="240" w:lineRule="atLeast"/>
            </w:pPr>
            <w:r>
              <w:t>54.0±3.4Aa</w:t>
            </w:r>
          </w:p>
        </w:tc>
      </w:tr>
      <w:tr>
        <w:tc>
          <w:tcPr>
            <w:tcW w:w="1636" w:type="pct"/>
            <w:vAlign w:val="center"/>
          </w:tcPr>
          <w:p w:rsidR="0018722C">
            <w:pPr>
              <w:pStyle w:val="ac"/>
              <w:topLinePunct/>
              <w:ind w:leftChars="0" w:left="0" w:rightChars="0" w:right="0" w:firstLineChars="0" w:firstLine="0"/>
              <w:spacing w:line="240" w:lineRule="atLeast"/>
            </w:pPr>
            <w:r>
              <w:t>第 </w:t>
            </w:r>
            <w:r>
              <w:t>6 </w:t>
            </w:r>
            <w:r>
              <w:t>圈</w:t>
            </w:r>
            <w:r>
              <w:t>/</w:t>
            </w:r>
            <w:r>
              <w:t>cm</w:t>
            </w:r>
          </w:p>
          <w:p w:rsidR="0018722C">
            <w:pPr>
              <w:pStyle w:val="a5"/>
              <w:topLinePunct/>
              <w:ind w:leftChars="0" w:left="0" w:rightChars="0" w:right="0" w:firstLineChars="0" w:firstLine="0"/>
              <w:spacing w:line="240" w:lineRule="atLeast"/>
            </w:pPr>
            <w:r>
              <w:t>The sixth circle</w:t>
            </w:r>
          </w:p>
        </w:tc>
        <w:tc>
          <w:tcPr>
            <w:tcW w:w="1333" w:type="pct"/>
            <w:vAlign w:val="center"/>
          </w:tcPr>
          <w:p w:rsidR="0018722C">
            <w:pPr>
              <w:pStyle w:val="a5"/>
              <w:topLinePunct/>
              <w:ind w:leftChars="0" w:left="0" w:rightChars="0" w:right="0" w:firstLineChars="0" w:firstLine="0"/>
              <w:spacing w:line="240" w:lineRule="atLeast"/>
            </w:pPr>
            <w:r>
              <w:t>4.7±0.6Aa</w:t>
            </w:r>
          </w:p>
        </w:tc>
        <w:tc>
          <w:tcPr>
            <w:tcW w:w="815" w:type="pct"/>
            <w:vAlign w:val="center"/>
          </w:tcPr>
          <w:p w:rsidR="0018722C">
            <w:pPr>
              <w:pStyle w:val="affff9"/>
              <w:topLinePunct/>
              <w:ind w:leftChars="0" w:left="0" w:rightChars="0" w:right="0" w:firstLineChars="0" w:firstLine="0"/>
              <w:spacing w:line="240" w:lineRule="atLeast"/>
            </w:pPr>
            <w:r>
              <w:t>8.5</w:t>
            </w:r>
          </w:p>
        </w:tc>
        <w:tc>
          <w:tcPr>
            <w:tcW w:w="1216" w:type="pct"/>
            <w:vAlign w:val="center"/>
          </w:tcPr>
          <w:p w:rsidR="0018722C">
            <w:pPr>
              <w:pStyle w:val="ad"/>
              <w:topLinePunct/>
              <w:ind w:leftChars="0" w:left="0" w:rightChars="0" w:right="0" w:firstLineChars="0" w:firstLine="0"/>
              <w:spacing w:line="240" w:lineRule="atLeast"/>
            </w:pPr>
            <w:r>
              <w:t>46.0±6.9Aa</w:t>
            </w:r>
          </w:p>
        </w:tc>
      </w:tr>
      <w:tr>
        <w:tc>
          <w:tcPr>
            <w:tcW w:w="1636" w:type="pct"/>
            <w:vAlign w:val="center"/>
          </w:tcPr>
          <w:p w:rsidR="0018722C">
            <w:pPr>
              <w:pStyle w:val="ac"/>
              <w:topLinePunct/>
              <w:ind w:leftChars="0" w:left="0" w:rightChars="0" w:right="0" w:firstLineChars="0" w:firstLine="0"/>
              <w:spacing w:line="240" w:lineRule="atLeast"/>
            </w:pPr>
            <w:r>
              <w:t>第 </w:t>
            </w:r>
            <w:r>
              <w:t>7 </w:t>
            </w:r>
            <w:r>
              <w:t>圈</w:t>
            </w:r>
            <w:r>
              <w:t>/</w:t>
            </w:r>
            <w:r>
              <w:t>cm</w:t>
            </w:r>
          </w:p>
          <w:p w:rsidR="0018722C">
            <w:pPr>
              <w:pStyle w:val="a5"/>
              <w:topLinePunct/>
              <w:ind w:leftChars="0" w:left="0" w:rightChars="0" w:right="0" w:firstLineChars="0" w:firstLine="0"/>
              <w:spacing w:line="240" w:lineRule="atLeast"/>
            </w:pPr>
            <w:r>
              <w:t>The seventh circle</w:t>
            </w:r>
          </w:p>
        </w:tc>
        <w:tc>
          <w:tcPr>
            <w:tcW w:w="1333" w:type="pct"/>
            <w:vAlign w:val="center"/>
          </w:tcPr>
          <w:p w:rsidR="0018722C">
            <w:pPr>
              <w:pStyle w:val="a5"/>
              <w:topLinePunct/>
              <w:ind w:leftChars="0" w:left="0" w:rightChars="0" w:right="0" w:firstLineChars="0" w:firstLine="0"/>
              <w:spacing w:line="240" w:lineRule="atLeast"/>
            </w:pPr>
            <w:r>
              <w:t>5.4±0.3Aa</w:t>
            </w:r>
          </w:p>
        </w:tc>
        <w:tc>
          <w:tcPr>
            <w:tcW w:w="815" w:type="pct"/>
            <w:vAlign w:val="center"/>
          </w:tcPr>
          <w:p w:rsidR="0018722C">
            <w:pPr>
              <w:pStyle w:val="affff9"/>
              <w:topLinePunct/>
              <w:ind w:leftChars="0" w:left="0" w:rightChars="0" w:right="0" w:firstLineChars="0" w:firstLine="0"/>
              <w:spacing w:line="240" w:lineRule="atLeast"/>
            </w:pPr>
            <w:r>
              <w:t>8.6</w:t>
            </w:r>
          </w:p>
        </w:tc>
        <w:tc>
          <w:tcPr>
            <w:tcW w:w="1216" w:type="pct"/>
            <w:vAlign w:val="center"/>
          </w:tcPr>
          <w:p w:rsidR="0018722C">
            <w:pPr>
              <w:pStyle w:val="ad"/>
              <w:topLinePunct/>
              <w:ind w:leftChars="0" w:left="0" w:rightChars="0" w:right="0" w:firstLineChars="0" w:firstLine="0"/>
              <w:spacing w:line="240" w:lineRule="atLeast"/>
            </w:pPr>
            <w:r>
              <w:t>37.9±3.4Aa</w:t>
            </w:r>
          </w:p>
        </w:tc>
      </w:tr>
      <w:tr>
        <w:tc>
          <w:tcPr>
            <w:tcW w:w="1636" w:type="pct"/>
            <w:vAlign w:val="center"/>
          </w:tcPr>
          <w:p w:rsidR="0018722C">
            <w:pPr>
              <w:pStyle w:val="ac"/>
              <w:topLinePunct/>
              <w:ind w:leftChars="0" w:left="0" w:rightChars="0" w:right="0" w:firstLineChars="0" w:firstLine="0"/>
              <w:spacing w:line="240" w:lineRule="atLeast"/>
            </w:pPr>
            <w:r>
              <w:t>第 </w:t>
            </w:r>
            <w:r>
              <w:t>8 </w:t>
            </w:r>
            <w:r>
              <w:t>圈</w:t>
            </w:r>
            <w:r>
              <w:t>/</w:t>
            </w:r>
            <w:r>
              <w:t>cm</w:t>
            </w:r>
          </w:p>
          <w:p w:rsidR="0018722C">
            <w:pPr>
              <w:pStyle w:val="a5"/>
              <w:topLinePunct/>
              <w:ind w:leftChars="0" w:left="0" w:rightChars="0" w:right="0" w:firstLineChars="0" w:firstLine="0"/>
              <w:spacing w:line="240" w:lineRule="atLeast"/>
            </w:pPr>
            <w:r>
              <w:t>The eighth circle</w:t>
            </w:r>
          </w:p>
        </w:tc>
        <w:tc>
          <w:tcPr>
            <w:tcW w:w="1333" w:type="pct"/>
            <w:vAlign w:val="center"/>
          </w:tcPr>
          <w:p w:rsidR="0018722C">
            <w:pPr>
              <w:pStyle w:val="a5"/>
              <w:topLinePunct/>
              <w:ind w:leftChars="0" w:left="0" w:rightChars="0" w:right="0" w:firstLineChars="0" w:firstLine="0"/>
              <w:spacing w:line="240" w:lineRule="atLeast"/>
            </w:pPr>
            <w:r>
              <w:t>6.3±0.3Aa</w:t>
            </w:r>
          </w:p>
        </w:tc>
        <w:tc>
          <w:tcPr>
            <w:tcW w:w="815" w:type="pct"/>
            <w:vAlign w:val="center"/>
          </w:tcPr>
          <w:p w:rsidR="0018722C">
            <w:pPr>
              <w:pStyle w:val="affff9"/>
              <w:topLinePunct/>
              <w:ind w:leftChars="0" w:left="0" w:rightChars="0" w:right="0" w:firstLineChars="0" w:firstLine="0"/>
              <w:spacing w:line="240" w:lineRule="atLeast"/>
            </w:pPr>
            <w:r>
              <w:t>8.7</w:t>
            </w:r>
          </w:p>
        </w:tc>
        <w:tc>
          <w:tcPr>
            <w:tcW w:w="1216" w:type="pct"/>
            <w:vAlign w:val="center"/>
          </w:tcPr>
          <w:p w:rsidR="0018722C">
            <w:pPr>
              <w:pStyle w:val="ad"/>
              <w:topLinePunct/>
              <w:ind w:leftChars="0" w:left="0" w:rightChars="0" w:right="0" w:firstLineChars="0" w:firstLine="0"/>
              <w:spacing w:line="240" w:lineRule="atLeast"/>
            </w:pPr>
            <w:r>
              <w:t>27.6±3.4Aa</w:t>
            </w:r>
          </w:p>
        </w:tc>
      </w:tr>
      <w:tr>
        <w:tc>
          <w:tcPr>
            <w:tcW w:w="1636" w:type="pct"/>
            <w:vAlign w:val="center"/>
          </w:tcPr>
          <w:p w:rsidR="0018722C">
            <w:pPr>
              <w:pStyle w:val="ac"/>
              <w:topLinePunct/>
              <w:ind w:leftChars="0" w:left="0" w:rightChars="0" w:right="0" w:firstLineChars="0" w:firstLine="0"/>
              <w:spacing w:line="240" w:lineRule="atLeast"/>
            </w:pPr>
            <w:r>
              <w:t>第 </w:t>
            </w:r>
            <w:r>
              <w:t>9 </w:t>
            </w:r>
            <w:r>
              <w:t>圈</w:t>
            </w:r>
            <w:r>
              <w:t>/</w:t>
            </w:r>
            <w:r>
              <w:t>cm</w:t>
            </w:r>
          </w:p>
          <w:p w:rsidR="0018722C">
            <w:pPr>
              <w:pStyle w:val="a5"/>
              <w:topLinePunct/>
              <w:ind w:leftChars="0" w:left="0" w:rightChars="0" w:right="0" w:firstLineChars="0" w:firstLine="0"/>
              <w:spacing w:line="240" w:lineRule="atLeast"/>
            </w:pPr>
            <w:r>
              <w:t>The ninth circle</w:t>
            </w:r>
          </w:p>
        </w:tc>
        <w:tc>
          <w:tcPr>
            <w:tcW w:w="1333" w:type="pct"/>
            <w:vAlign w:val="center"/>
          </w:tcPr>
          <w:p w:rsidR="0018722C">
            <w:pPr>
              <w:pStyle w:val="a5"/>
              <w:topLinePunct/>
              <w:ind w:leftChars="0" w:left="0" w:rightChars="0" w:right="0" w:firstLineChars="0" w:firstLine="0"/>
              <w:spacing w:line="240" w:lineRule="atLeast"/>
            </w:pPr>
            <w:r>
              <w:t>7.0±0.5Aa</w:t>
            </w:r>
          </w:p>
        </w:tc>
        <w:tc>
          <w:tcPr>
            <w:tcW w:w="815" w:type="pct"/>
            <w:vAlign w:val="center"/>
          </w:tcPr>
          <w:p w:rsidR="0018722C">
            <w:pPr>
              <w:pStyle w:val="affff9"/>
              <w:topLinePunct/>
              <w:ind w:leftChars="0" w:left="0" w:rightChars="0" w:right="0" w:firstLineChars="0" w:firstLine="0"/>
              <w:spacing w:line="240" w:lineRule="atLeast"/>
            </w:pPr>
            <w:r>
              <w:t>8.4</w:t>
            </w:r>
          </w:p>
        </w:tc>
        <w:tc>
          <w:tcPr>
            <w:tcW w:w="1216" w:type="pct"/>
            <w:vAlign w:val="center"/>
          </w:tcPr>
          <w:p w:rsidR="0018722C">
            <w:pPr>
              <w:pStyle w:val="ad"/>
              <w:topLinePunct/>
              <w:ind w:leftChars="0" w:left="0" w:rightChars="0" w:right="0" w:firstLineChars="0" w:firstLine="0"/>
              <w:spacing w:line="240" w:lineRule="atLeast"/>
            </w:pPr>
            <w:r>
              <w:t>19.5±5.7Aa</w:t>
            </w:r>
          </w:p>
        </w:tc>
      </w:tr>
      <w:tr>
        <w:tc>
          <w:tcPr>
            <w:tcW w:w="1636" w:type="pct"/>
            <w:vAlign w:val="center"/>
            <w:tcBorders>
              <w:top w:val="single" w:sz="4" w:space="0" w:color="auto"/>
            </w:tcBorders>
          </w:tcPr>
          <w:p w:rsidR="0018722C">
            <w:pPr>
              <w:pStyle w:val="ac"/>
              <w:topLinePunct/>
              <w:ind w:leftChars="0" w:left="0" w:rightChars="0" w:right="0" w:firstLineChars="0" w:firstLine="0"/>
              <w:spacing w:line="240" w:lineRule="atLeast"/>
            </w:pPr>
            <w:r>
              <w:t>第 </w:t>
            </w:r>
            <w:r>
              <w:t>10 </w:t>
            </w:r>
            <w:r>
              <w:t>圈</w:t>
            </w:r>
            <w:r>
              <w:t>/</w:t>
            </w:r>
            <w:r>
              <w:t>cm</w:t>
            </w:r>
          </w:p>
          <w:p w:rsidR="0018722C">
            <w:pPr>
              <w:pStyle w:val="aff1"/>
              <w:topLinePunct/>
              <w:ind w:leftChars="0" w:left="0" w:rightChars="0" w:right="0" w:firstLineChars="0" w:firstLine="0"/>
              <w:spacing w:line="240" w:lineRule="atLeast"/>
            </w:pPr>
            <w:r>
              <w:t>The tenth circle</w:t>
            </w:r>
          </w:p>
        </w:tc>
        <w:tc>
          <w:tcPr>
            <w:tcW w:w="1333" w:type="pct"/>
            <w:vAlign w:val="center"/>
            <w:tcBorders>
              <w:top w:val="single" w:sz="4" w:space="0" w:color="auto"/>
            </w:tcBorders>
          </w:tcPr>
          <w:p w:rsidR="0018722C">
            <w:pPr>
              <w:pStyle w:val="aff1"/>
              <w:topLinePunct/>
              <w:ind w:leftChars="0" w:left="0" w:rightChars="0" w:right="0" w:firstLineChars="0" w:firstLine="0"/>
              <w:spacing w:line="240" w:lineRule="atLeast"/>
            </w:pPr>
            <w:r>
              <w:t>7.3±0.4Aa</w:t>
            </w:r>
          </w:p>
        </w:tc>
        <w:tc>
          <w:tcPr>
            <w:tcW w:w="815" w:type="pct"/>
            <w:vAlign w:val="center"/>
            <w:tcBorders>
              <w:top w:val="single" w:sz="4" w:space="0" w:color="auto"/>
            </w:tcBorders>
          </w:tcPr>
          <w:p w:rsidR="0018722C">
            <w:pPr>
              <w:pStyle w:val="affff9"/>
              <w:topLinePunct/>
              <w:ind w:leftChars="0" w:left="0" w:rightChars="0" w:right="0" w:firstLineChars="0" w:firstLine="0"/>
              <w:spacing w:line="240" w:lineRule="atLeast"/>
            </w:pPr>
            <w:r>
              <w:t>8.6</w:t>
            </w:r>
          </w:p>
        </w:tc>
        <w:tc>
          <w:tcPr>
            <w:tcW w:w="1216" w:type="pct"/>
            <w:vAlign w:val="center"/>
            <w:tcBorders>
              <w:top w:val="single" w:sz="4" w:space="0" w:color="auto"/>
            </w:tcBorders>
          </w:tcPr>
          <w:p w:rsidR="0018722C">
            <w:pPr>
              <w:pStyle w:val="ad"/>
              <w:topLinePunct/>
              <w:ind w:leftChars="0" w:left="0" w:rightChars="0" w:right="0" w:firstLineChars="0" w:firstLine="0"/>
              <w:spacing w:line="240" w:lineRule="atLeast"/>
            </w:pPr>
            <w:r>
              <w:t>16.1±4.6Aa</w:t>
            </w:r>
          </w:p>
        </w:tc>
      </w:tr>
    </w:tbl>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t xml:space="preserve">  </w:t>
      </w:r>
      <w:r w:rsidRPr="00DB64CE">
        <w:rPr>
          <w:rFonts w:cstheme="minorBidi" w:hAnsiTheme="minorHAnsi" w:eastAsiaTheme="minorHAnsi" w:asciiTheme="minorHAnsi"/>
        </w:rPr>
        <w:t>C</w:t>
      </w:r>
      <w:r w:rsidR="001852F3">
        <w:rPr>
          <w:rFonts w:cstheme="minorBidi" w:hAnsiTheme="minorHAnsi" w:eastAsiaTheme="minorHAnsi" w:asciiTheme="minorHAnsi"/>
        </w:rPr>
        <w:t xml:space="preserve"> </w:t>
      </w:r>
      <w:r>
        <w:rPr>
          <w:rFonts w:ascii="宋体" w:eastAsia="宋体" w:hint="eastAsia" w:cstheme="minorBidi" w:hAnsiTheme="minorHAnsi"/>
        </w:rPr>
        <w:t>化感水稻</w:t>
      </w:r>
      <w:r>
        <w:rPr>
          <w:rFonts w:cstheme="minorBidi" w:hAnsiTheme="minorHAnsi" w:eastAsiaTheme="minorHAnsi" w:asciiTheme="minorHAnsi"/>
        </w:rPr>
        <w:t>PI312777</w:t>
      </w:r>
      <w:r>
        <w:rPr>
          <w:rFonts w:ascii="宋体" w:eastAsia="宋体" w:hint="eastAsia" w:cstheme="minorBidi" w:hAnsiTheme="minorHAnsi"/>
        </w:rPr>
        <w:t>对不同稗草圈下稗草根长的影响</w:t>
      </w:r>
    </w:p>
    <w:p w:rsidR="0018722C">
      <w:pPr>
        <w:pStyle w:val="a8"/>
        <w:topLinePunct/>
      </w:pPr>
      <w:r>
        <w:t>Table</w:t>
      </w:r>
      <w:r>
        <w:t xml:space="preserve"> </w:t>
      </w:r>
      <w:r w:rsidRPr="00DB64CE">
        <w:t>2C</w:t>
      </w:r>
      <w:r>
        <w:t xml:space="preserve">  </w:t>
      </w:r>
      <w:r w:rsidRPr="00DB64CE">
        <w:t>Effect of allelopathic rice PI312777 on the root of different barnyardgrass circles</w:t>
      </w:r>
    </w:p>
    <w:tbl>
      <w:tblPr>
        <w:tblW w:w="5000" w:type="pct"/>
        <w:tblInd w:w="20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3"/>
        <w:gridCol w:w="1128"/>
        <w:gridCol w:w="699"/>
        <w:gridCol w:w="1145"/>
      </w:tblGrid>
      <w:tr>
        <w:trPr>
          <w:tblHeader/>
        </w:trPr>
        <w:tc>
          <w:tcPr>
            <w:tcW w:w="1716" w:type="pct"/>
            <w:vMerge w:val="restart"/>
            <w:vAlign w:val="center"/>
          </w:tcPr>
          <w:p w:rsidR="0018722C">
            <w:pPr>
              <w:pStyle w:val="a7"/>
              <w:topLinePunct/>
            </w:pPr>
            <w:r>
              <w:t>不同圈层</w:t>
            </w:r>
          </w:p>
          <w:p w:rsidR="0018722C">
            <w:pPr>
              <w:pStyle w:val="a7"/>
              <w:topLinePunct/>
              <w:ind w:leftChars="0" w:left="0" w:rightChars="0" w:right="0" w:firstLineChars="0" w:firstLine="0"/>
              <w:spacing w:line="240" w:lineRule="atLeast"/>
            </w:pPr>
            <w:r>
              <w:t>Different circle</w:t>
            </w:r>
          </w:p>
        </w:tc>
        <w:tc>
          <w:tcPr>
            <w:tcW w:w="1246" w:type="pct"/>
            <w:vAlign w:val="center"/>
          </w:tcPr>
          <w:p w:rsidR="00462578"/>
        </w:tc>
        <w:tc>
          <w:tcPr>
            <w:tcW w:w="772" w:type="pct"/>
            <w:vAlign w:val="center"/>
          </w:tcPr>
          <w:p w:rsidR="0018722C">
            <w:pPr>
              <w:pStyle w:val="a7"/>
              <w:topLinePunct/>
              <w:ind w:leftChars="0" w:left="0" w:rightChars="0" w:right="0" w:firstLineChars="0" w:firstLine="0"/>
              <w:spacing w:line="240" w:lineRule="atLeast"/>
            </w:pPr>
            <w:r>
              <w:t>第三年</w:t>
            </w:r>
          </w:p>
          <w:p w:rsidR="0018722C">
            <w:pPr>
              <w:pStyle w:val="a7"/>
              <w:topLinePunct/>
              <w:ind w:leftChars="0" w:left="0" w:rightChars="0" w:right="0" w:firstLineChars="0" w:firstLine="0"/>
              <w:spacing w:line="240" w:lineRule="atLeast"/>
            </w:pPr>
            <w:r>
              <w:t>Third</w:t>
            </w:r>
            <w:r>
              <w:t> </w:t>
            </w:r>
            <w:r>
              <w:t>year</w:t>
            </w:r>
          </w:p>
        </w:tc>
        <w:tc>
          <w:tcPr>
            <w:tcW w:w="1265" w:type="pct"/>
            <w:vAlign w:val="center"/>
          </w:tcPr>
          <w:p w:rsidR="00462578"/>
        </w:tc>
      </w:tr>
      <w:tr>
        <w:trPr>
          <w:tblHeader/>
        </w:trPr>
        <w:tc>
          <w:tcPr>
            <w:tcW w:w="1716" w:type="pct"/>
            <w:vMerge/>
            <w:vAlign w:val="center"/>
            <w:tcBorders>
              <w:bottom w:val="single" w:sz="4" w:space="0" w:color="auto"/>
            </w:tcBorders>
          </w:tcPr>
          <w:p w:rsidR="00462578"/>
        </w:tc>
        <w:tc>
          <w:tcPr>
            <w:tcW w:w="1246" w:type="pct"/>
            <w:vAlign w:val="center"/>
            <w:tcBorders>
              <w:bottom w:val="single" w:sz="4" w:space="0" w:color="auto"/>
            </w:tcBorders>
          </w:tcPr>
          <w:p w:rsidR="0018722C">
            <w:pPr>
              <w:pStyle w:val="a7"/>
              <w:topLinePunct/>
              <w:ind w:leftChars="0" w:left="0" w:rightChars="0" w:right="0" w:firstLineChars="0" w:firstLine="0"/>
              <w:spacing w:line="240" w:lineRule="atLeast"/>
            </w:pPr>
            <w:r>
              <w:t>根长</w:t>
            </w:r>
          </w:p>
          <w:p w:rsidR="0018722C">
            <w:pPr>
              <w:pStyle w:val="a7"/>
              <w:topLinePunct/>
              <w:ind w:leftChars="0" w:left="0" w:rightChars="0" w:right="0" w:firstLineChars="0" w:firstLine="0"/>
              <w:spacing w:line="240" w:lineRule="atLeast"/>
            </w:pPr>
            <w:r>
              <w:t>Root length</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对照</w:t>
            </w:r>
          </w:p>
          <w:p w:rsidR="0018722C">
            <w:pPr>
              <w:pStyle w:val="a7"/>
              <w:topLinePunct/>
              <w:ind w:leftChars="0" w:left="0" w:rightChars="0" w:right="0" w:firstLineChars="0" w:firstLine="0"/>
              <w:spacing w:line="240" w:lineRule="atLeast"/>
            </w:pPr>
            <w:r>
              <w:t>CK</w:t>
            </w:r>
          </w:p>
        </w:tc>
        <w:tc>
          <w:tcPr>
            <w:tcW w:w="1265"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w:t>
            </w:r>
          </w:p>
        </w:tc>
      </w:tr>
      <w:tr>
        <w:tc>
          <w:tcPr>
            <w:tcW w:w="1716" w:type="pct"/>
            <w:vAlign w:val="center"/>
          </w:tcPr>
          <w:p w:rsidR="0018722C">
            <w:pPr>
              <w:pStyle w:val="ac"/>
              <w:topLinePunct/>
              <w:ind w:leftChars="0" w:left="0" w:rightChars="0" w:right="0" w:firstLineChars="0" w:firstLine="0"/>
              <w:spacing w:line="240" w:lineRule="atLeast"/>
            </w:pPr>
            <w:r>
              <w:t>第 </w:t>
            </w:r>
            <w:r>
              <w:t>1 </w:t>
            </w:r>
            <w:r>
              <w:t>圈</w:t>
            </w:r>
            <w:r>
              <w:t>/</w:t>
            </w:r>
            <w:r>
              <w:t>cm</w:t>
            </w:r>
          </w:p>
          <w:p w:rsidR="0018722C">
            <w:pPr>
              <w:pStyle w:val="a5"/>
              <w:topLinePunct/>
              <w:ind w:leftChars="0" w:left="0" w:rightChars="0" w:right="0" w:firstLineChars="0" w:firstLine="0"/>
              <w:spacing w:line="240" w:lineRule="atLeast"/>
            </w:pPr>
            <w:r>
              <w:t>The first circle</w:t>
            </w:r>
          </w:p>
        </w:tc>
        <w:tc>
          <w:tcPr>
            <w:tcW w:w="1246" w:type="pct"/>
            <w:vAlign w:val="center"/>
          </w:tcPr>
          <w:p w:rsidR="0018722C">
            <w:pPr>
              <w:pStyle w:val="a5"/>
              <w:topLinePunct/>
              <w:ind w:leftChars="0" w:left="0" w:rightChars="0" w:right="0" w:firstLineChars="0" w:firstLine="0"/>
              <w:spacing w:line="240" w:lineRule="atLeast"/>
            </w:pPr>
            <w:r>
              <w:t>2.5±0.5Aa</w:t>
            </w:r>
          </w:p>
        </w:tc>
        <w:tc>
          <w:tcPr>
            <w:tcW w:w="772" w:type="pct"/>
            <w:vAlign w:val="center"/>
          </w:tcPr>
          <w:p w:rsidR="0018722C">
            <w:pPr>
              <w:pStyle w:val="affff9"/>
              <w:topLinePunct/>
              <w:ind w:leftChars="0" w:left="0" w:rightChars="0" w:right="0" w:firstLineChars="0" w:firstLine="0"/>
              <w:spacing w:line="240" w:lineRule="atLeast"/>
            </w:pPr>
            <w:r>
              <w:t>8.6</w:t>
            </w:r>
          </w:p>
        </w:tc>
        <w:tc>
          <w:tcPr>
            <w:tcW w:w="1265" w:type="pct"/>
            <w:vAlign w:val="center"/>
          </w:tcPr>
          <w:p w:rsidR="0018722C">
            <w:pPr>
              <w:pStyle w:val="ad"/>
              <w:topLinePunct/>
              <w:ind w:leftChars="0" w:left="0" w:rightChars="0" w:right="0" w:firstLineChars="0" w:firstLine="0"/>
              <w:spacing w:line="240" w:lineRule="atLeast"/>
            </w:pPr>
            <w:r>
              <w:t>70.9±5.8Aa</w:t>
            </w:r>
          </w:p>
        </w:tc>
      </w:tr>
      <w:tr>
        <w:tc>
          <w:tcPr>
            <w:tcW w:w="1716" w:type="pct"/>
            <w:vAlign w:val="center"/>
          </w:tcPr>
          <w:p w:rsidR="0018722C">
            <w:pPr>
              <w:pStyle w:val="ac"/>
              <w:topLinePunct/>
              <w:ind w:leftChars="0" w:left="0" w:rightChars="0" w:right="0" w:firstLineChars="0" w:firstLine="0"/>
              <w:spacing w:line="240" w:lineRule="atLeast"/>
            </w:pPr>
            <w:r>
              <w:t>第 </w:t>
            </w:r>
            <w:r>
              <w:t>2 </w:t>
            </w:r>
            <w:r>
              <w:t>圈</w:t>
            </w:r>
            <w:r>
              <w:t>/</w:t>
            </w:r>
            <w:r>
              <w:t>cm</w:t>
            </w:r>
          </w:p>
          <w:p w:rsidR="0018722C">
            <w:pPr>
              <w:pStyle w:val="a5"/>
              <w:topLinePunct/>
              <w:ind w:leftChars="0" w:left="0" w:rightChars="0" w:right="0" w:firstLineChars="0" w:firstLine="0"/>
              <w:spacing w:line="240" w:lineRule="atLeast"/>
            </w:pPr>
            <w:r>
              <w:t>The second circle</w:t>
            </w:r>
          </w:p>
        </w:tc>
        <w:tc>
          <w:tcPr>
            <w:tcW w:w="1246" w:type="pct"/>
            <w:vAlign w:val="center"/>
          </w:tcPr>
          <w:p w:rsidR="0018722C">
            <w:pPr>
              <w:pStyle w:val="a5"/>
              <w:topLinePunct/>
              <w:ind w:leftChars="0" w:left="0" w:rightChars="0" w:right="0" w:firstLineChars="0" w:firstLine="0"/>
              <w:spacing w:line="240" w:lineRule="atLeast"/>
            </w:pPr>
            <w:r>
              <w:t>2.6±0.3Aa</w:t>
            </w:r>
          </w:p>
        </w:tc>
        <w:tc>
          <w:tcPr>
            <w:tcW w:w="772" w:type="pct"/>
            <w:vAlign w:val="center"/>
          </w:tcPr>
          <w:p w:rsidR="0018722C">
            <w:pPr>
              <w:pStyle w:val="affff9"/>
              <w:topLinePunct/>
              <w:ind w:leftChars="0" w:left="0" w:rightChars="0" w:right="0" w:firstLineChars="0" w:firstLine="0"/>
              <w:spacing w:line="240" w:lineRule="atLeast"/>
            </w:pPr>
            <w:r>
              <w:t>8.6</w:t>
            </w:r>
          </w:p>
        </w:tc>
        <w:tc>
          <w:tcPr>
            <w:tcW w:w="1265" w:type="pct"/>
            <w:vAlign w:val="center"/>
          </w:tcPr>
          <w:p w:rsidR="0018722C">
            <w:pPr>
              <w:pStyle w:val="ad"/>
              <w:topLinePunct/>
              <w:ind w:leftChars="0" w:left="0" w:rightChars="0" w:right="0" w:firstLineChars="0" w:firstLine="0"/>
              <w:spacing w:line="240" w:lineRule="atLeast"/>
            </w:pPr>
            <w:r>
              <w:t>69.8±3.5Aa</w:t>
            </w:r>
          </w:p>
        </w:tc>
      </w:tr>
      <w:tr>
        <w:tc>
          <w:tcPr>
            <w:tcW w:w="1716" w:type="pct"/>
            <w:vAlign w:val="center"/>
          </w:tcPr>
          <w:p w:rsidR="0018722C">
            <w:pPr>
              <w:pStyle w:val="ac"/>
              <w:topLinePunct/>
              <w:ind w:leftChars="0" w:left="0" w:rightChars="0" w:right="0" w:firstLineChars="0" w:firstLine="0"/>
              <w:spacing w:line="240" w:lineRule="atLeast"/>
            </w:pPr>
            <w:r>
              <w:t>第 </w:t>
            </w:r>
            <w:r>
              <w:t>3 </w:t>
            </w:r>
            <w:r>
              <w:t>圈</w:t>
            </w:r>
            <w:r>
              <w:t>/</w:t>
            </w:r>
            <w:r>
              <w:t>cm</w:t>
            </w:r>
          </w:p>
          <w:p w:rsidR="0018722C">
            <w:pPr>
              <w:pStyle w:val="a5"/>
              <w:topLinePunct/>
              <w:ind w:leftChars="0" w:left="0" w:rightChars="0" w:right="0" w:firstLineChars="0" w:firstLine="0"/>
              <w:spacing w:line="240" w:lineRule="atLeast"/>
            </w:pPr>
            <w:r>
              <w:t>The third circle</w:t>
            </w:r>
          </w:p>
        </w:tc>
        <w:tc>
          <w:tcPr>
            <w:tcW w:w="1246" w:type="pct"/>
            <w:vAlign w:val="center"/>
          </w:tcPr>
          <w:p w:rsidR="0018722C">
            <w:pPr>
              <w:pStyle w:val="a5"/>
              <w:topLinePunct/>
              <w:ind w:leftChars="0" w:left="0" w:rightChars="0" w:right="0" w:firstLineChars="0" w:firstLine="0"/>
              <w:spacing w:line="240" w:lineRule="atLeast"/>
            </w:pPr>
            <w:r>
              <w:t>3.2±0.5Aa</w:t>
            </w:r>
          </w:p>
        </w:tc>
        <w:tc>
          <w:tcPr>
            <w:tcW w:w="772" w:type="pct"/>
            <w:vAlign w:val="center"/>
          </w:tcPr>
          <w:p w:rsidR="0018722C">
            <w:pPr>
              <w:pStyle w:val="affff9"/>
              <w:topLinePunct/>
              <w:ind w:leftChars="0" w:left="0" w:rightChars="0" w:right="0" w:firstLineChars="0" w:firstLine="0"/>
              <w:spacing w:line="240" w:lineRule="atLeast"/>
            </w:pPr>
            <w:r>
              <w:t>8.4</w:t>
            </w:r>
          </w:p>
        </w:tc>
        <w:tc>
          <w:tcPr>
            <w:tcW w:w="1265" w:type="pct"/>
            <w:vAlign w:val="center"/>
          </w:tcPr>
          <w:p w:rsidR="0018722C">
            <w:pPr>
              <w:pStyle w:val="ad"/>
              <w:topLinePunct/>
              <w:ind w:leftChars="0" w:left="0" w:rightChars="0" w:right="0" w:firstLineChars="0" w:firstLine="0"/>
              <w:spacing w:line="240" w:lineRule="atLeast"/>
            </w:pPr>
            <w:r>
              <w:t>62.8±5.8Aa</w:t>
            </w:r>
          </w:p>
        </w:tc>
      </w:tr>
      <w:tr>
        <w:tc>
          <w:tcPr>
            <w:tcW w:w="1716" w:type="pct"/>
            <w:vAlign w:val="center"/>
          </w:tcPr>
          <w:p w:rsidR="0018722C">
            <w:pPr>
              <w:pStyle w:val="ac"/>
              <w:topLinePunct/>
              <w:ind w:leftChars="0" w:left="0" w:rightChars="0" w:right="0" w:firstLineChars="0" w:firstLine="0"/>
              <w:spacing w:line="240" w:lineRule="atLeast"/>
            </w:pPr>
            <w:r>
              <w:t>第 </w:t>
            </w:r>
            <w:r>
              <w:t>4 </w:t>
            </w:r>
            <w:r>
              <w:t>圈</w:t>
            </w:r>
            <w:r>
              <w:t>/</w:t>
            </w:r>
            <w:r>
              <w:t>cm</w:t>
            </w:r>
          </w:p>
          <w:p w:rsidR="0018722C">
            <w:pPr>
              <w:pStyle w:val="a5"/>
              <w:topLinePunct/>
              <w:ind w:leftChars="0" w:left="0" w:rightChars="0" w:right="0" w:firstLineChars="0" w:firstLine="0"/>
              <w:spacing w:line="240" w:lineRule="atLeast"/>
            </w:pPr>
            <w:r>
              <w:t>The fourth circle</w:t>
            </w:r>
          </w:p>
        </w:tc>
        <w:tc>
          <w:tcPr>
            <w:tcW w:w="1246" w:type="pct"/>
            <w:vAlign w:val="center"/>
          </w:tcPr>
          <w:p w:rsidR="0018722C">
            <w:pPr>
              <w:pStyle w:val="a5"/>
              <w:topLinePunct/>
              <w:ind w:leftChars="0" w:left="0" w:rightChars="0" w:right="0" w:firstLineChars="0" w:firstLine="0"/>
              <w:spacing w:line="240" w:lineRule="atLeast"/>
            </w:pPr>
            <w:r>
              <w:t>3.7±0.5Aa</w:t>
            </w:r>
          </w:p>
        </w:tc>
        <w:tc>
          <w:tcPr>
            <w:tcW w:w="772" w:type="pct"/>
            <w:vAlign w:val="center"/>
          </w:tcPr>
          <w:p w:rsidR="0018722C">
            <w:pPr>
              <w:pStyle w:val="affff9"/>
              <w:topLinePunct/>
              <w:ind w:leftChars="0" w:left="0" w:rightChars="0" w:right="0" w:firstLineChars="0" w:firstLine="0"/>
              <w:spacing w:line="240" w:lineRule="atLeast"/>
            </w:pPr>
            <w:r>
              <w:t>8.6</w:t>
            </w:r>
          </w:p>
        </w:tc>
        <w:tc>
          <w:tcPr>
            <w:tcW w:w="1265" w:type="pct"/>
            <w:vAlign w:val="center"/>
          </w:tcPr>
          <w:p w:rsidR="0018722C">
            <w:pPr>
              <w:pStyle w:val="ad"/>
              <w:topLinePunct/>
              <w:ind w:leftChars="0" w:left="0" w:rightChars="0" w:right="0" w:firstLineChars="0" w:firstLine="0"/>
              <w:spacing w:line="240" w:lineRule="atLeast"/>
            </w:pPr>
            <w:r>
              <w:t>57.0±5.8Aa</w:t>
            </w:r>
          </w:p>
        </w:tc>
      </w:tr>
      <w:tr>
        <w:tc>
          <w:tcPr>
            <w:tcW w:w="1716" w:type="pct"/>
            <w:vAlign w:val="center"/>
          </w:tcPr>
          <w:p w:rsidR="0018722C">
            <w:pPr>
              <w:pStyle w:val="ac"/>
              <w:topLinePunct/>
              <w:ind w:leftChars="0" w:left="0" w:rightChars="0" w:right="0" w:firstLineChars="0" w:firstLine="0"/>
              <w:spacing w:line="240" w:lineRule="atLeast"/>
            </w:pPr>
            <w:r>
              <w:t>第 </w:t>
            </w:r>
            <w:r>
              <w:t>5 </w:t>
            </w:r>
            <w:r>
              <w:t>圈</w:t>
            </w:r>
            <w:r>
              <w:t>/</w:t>
            </w:r>
            <w:r>
              <w:t>cm</w:t>
            </w:r>
          </w:p>
          <w:p w:rsidR="0018722C">
            <w:pPr>
              <w:pStyle w:val="a5"/>
              <w:topLinePunct/>
              <w:ind w:leftChars="0" w:left="0" w:rightChars="0" w:right="0" w:firstLineChars="0" w:firstLine="0"/>
              <w:spacing w:line="240" w:lineRule="atLeast"/>
            </w:pPr>
            <w:r>
              <w:t>The  fifth circle</w:t>
            </w:r>
          </w:p>
        </w:tc>
        <w:tc>
          <w:tcPr>
            <w:tcW w:w="1246" w:type="pct"/>
            <w:vAlign w:val="center"/>
          </w:tcPr>
          <w:p w:rsidR="0018722C">
            <w:pPr>
              <w:pStyle w:val="a5"/>
              <w:topLinePunct/>
              <w:ind w:leftChars="0" w:left="0" w:rightChars="0" w:right="0" w:firstLineChars="0" w:firstLine="0"/>
              <w:spacing w:line="240" w:lineRule="atLeast"/>
            </w:pPr>
            <w:r>
              <w:t>4.3±0.6Aa</w:t>
            </w:r>
          </w:p>
        </w:tc>
        <w:tc>
          <w:tcPr>
            <w:tcW w:w="772" w:type="pct"/>
            <w:vAlign w:val="center"/>
          </w:tcPr>
          <w:p w:rsidR="0018722C">
            <w:pPr>
              <w:pStyle w:val="affff9"/>
              <w:topLinePunct/>
              <w:ind w:leftChars="0" w:left="0" w:rightChars="0" w:right="0" w:firstLineChars="0" w:firstLine="0"/>
              <w:spacing w:line="240" w:lineRule="atLeast"/>
            </w:pPr>
            <w:r>
              <w:t>8.6</w:t>
            </w:r>
          </w:p>
        </w:tc>
        <w:tc>
          <w:tcPr>
            <w:tcW w:w="1265" w:type="pct"/>
            <w:vAlign w:val="center"/>
          </w:tcPr>
          <w:p w:rsidR="0018722C">
            <w:pPr>
              <w:pStyle w:val="ad"/>
              <w:topLinePunct/>
              <w:ind w:leftChars="0" w:left="0" w:rightChars="0" w:right="0" w:firstLineChars="0" w:firstLine="0"/>
              <w:spacing w:line="240" w:lineRule="atLeast"/>
            </w:pPr>
            <w:r>
              <w:t>50.0±7.0Aa</w:t>
            </w:r>
          </w:p>
        </w:tc>
      </w:tr>
      <w:tr>
        <w:tc>
          <w:tcPr>
            <w:tcW w:w="1716" w:type="pct"/>
            <w:vAlign w:val="center"/>
          </w:tcPr>
          <w:p w:rsidR="0018722C">
            <w:pPr>
              <w:pStyle w:val="ac"/>
              <w:topLinePunct/>
              <w:ind w:leftChars="0" w:left="0" w:rightChars="0" w:right="0" w:firstLineChars="0" w:firstLine="0"/>
              <w:spacing w:line="240" w:lineRule="atLeast"/>
            </w:pPr>
            <w:r>
              <w:t>第 </w:t>
            </w:r>
            <w:r>
              <w:t>6 </w:t>
            </w:r>
            <w:r>
              <w:t>圈</w:t>
            </w:r>
            <w:r>
              <w:t>/</w:t>
            </w:r>
            <w:r>
              <w:t>cm</w:t>
            </w:r>
          </w:p>
          <w:p w:rsidR="0018722C">
            <w:pPr>
              <w:pStyle w:val="a5"/>
              <w:topLinePunct/>
              <w:ind w:leftChars="0" w:left="0" w:rightChars="0" w:right="0" w:firstLineChars="0" w:firstLine="0"/>
              <w:spacing w:line="240" w:lineRule="atLeast"/>
            </w:pPr>
            <w:r>
              <w:t>The sixth circle</w:t>
            </w:r>
          </w:p>
        </w:tc>
        <w:tc>
          <w:tcPr>
            <w:tcW w:w="1246" w:type="pct"/>
            <w:vAlign w:val="center"/>
          </w:tcPr>
          <w:p w:rsidR="0018722C">
            <w:pPr>
              <w:pStyle w:val="a5"/>
              <w:topLinePunct/>
              <w:ind w:leftChars="0" w:left="0" w:rightChars="0" w:right="0" w:firstLineChars="0" w:firstLine="0"/>
              <w:spacing w:line="240" w:lineRule="atLeast"/>
            </w:pPr>
            <w:r>
              <w:t>4.5±0.4Aa</w:t>
            </w:r>
          </w:p>
        </w:tc>
        <w:tc>
          <w:tcPr>
            <w:tcW w:w="772" w:type="pct"/>
            <w:vAlign w:val="center"/>
          </w:tcPr>
          <w:p w:rsidR="0018722C">
            <w:pPr>
              <w:pStyle w:val="affff9"/>
              <w:topLinePunct/>
              <w:ind w:leftChars="0" w:left="0" w:rightChars="0" w:right="0" w:firstLineChars="0" w:firstLine="0"/>
              <w:spacing w:line="240" w:lineRule="atLeast"/>
            </w:pPr>
            <w:r>
              <w:t>8.3</w:t>
            </w:r>
          </w:p>
        </w:tc>
        <w:tc>
          <w:tcPr>
            <w:tcW w:w="1265" w:type="pct"/>
            <w:vAlign w:val="center"/>
          </w:tcPr>
          <w:p w:rsidR="0018722C">
            <w:pPr>
              <w:pStyle w:val="ad"/>
              <w:topLinePunct/>
              <w:ind w:leftChars="0" w:left="0" w:rightChars="0" w:right="0" w:firstLineChars="0" w:firstLine="0"/>
              <w:spacing w:line="240" w:lineRule="atLeast"/>
            </w:pPr>
            <w:r>
              <w:t>47.7±4.7Aa</w:t>
            </w:r>
          </w:p>
        </w:tc>
      </w:tr>
      <w:tr>
        <w:tc>
          <w:tcPr>
            <w:tcW w:w="1716" w:type="pct"/>
            <w:vAlign w:val="center"/>
          </w:tcPr>
          <w:p w:rsidR="0018722C">
            <w:pPr>
              <w:pStyle w:val="ac"/>
              <w:topLinePunct/>
              <w:ind w:leftChars="0" w:left="0" w:rightChars="0" w:right="0" w:firstLineChars="0" w:firstLine="0"/>
              <w:spacing w:line="240" w:lineRule="atLeast"/>
            </w:pPr>
            <w:r>
              <w:t>第 </w:t>
            </w:r>
            <w:r>
              <w:t>7 </w:t>
            </w:r>
            <w:r>
              <w:t>圈</w:t>
            </w:r>
            <w:r>
              <w:t>/</w:t>
            </w:r>
            <w:r>
              <w:t>cm</w:t>
            </w:r>
          </w:p>
          <w:p w:rsidR="0018722C">
            <w:pPr>
              <w:pStyle w:val="a5"/>
              <w:topLinePunct/>
              <w:ind w:leftChars="0" w:left="0" w:rightChars="0" w:right="0" w:firstLineChars="0" w:firstLine="0"/>
              <w:spacing w:line="240" w:lineRule="atLeast"/>
            </w:pPr>
            <w:r>
              <w:t>The seventh circle</w:t>
            </w:r>
          </w:p>
        </w:tc>
        <w:tc>
          <w:tcPr>
            <w:tcW w:w="1246" w:type="pct"/>
            <w:vAlign w:val="center"/>
          </w:tcPr>
          <w:p w:rsidR="0018722C">
            <w:pPr>
              <w:pStyle w:val="a5"/>
              <w:topLinePunct/>
              <w:ind w:leftChars="0" w:left="0" w:rightChars="0" w:right="0" w:firstLineChars="0" w:firstLine="0"/>
              <w:spacing w:line="240" w:lineRule="atLeast"/>
            </w:pPr>
            <w:r>
              <w:t>5.6±0.4Aa</w:t>
            </w:r>
          </w:p>
        </w:tc>
        <w:tc>
          <w:tcPr>
            <w:tcW w:w="772" w:type="pct"/>
            <w:vAlign w:val="center"/>
          </w:tcPr>
          <w:p w:rsidR="0018722C">
            <w:pPr>
              <w:pStyle w:val="affff9"/>
              <w:topLinePunct/>
              <w:ind w:leftChars="0" w:left="0" w:rightChars="0" w:right="0" w:firstLineChars="0" w:firstLine="0"/>
              <w:spacing w:line="240" w:lineRule="atLeast"/>
            </w:pPr>
            <w:r>
              <w:t>8.9</w:t>
            </w:r>
          </w:p>
        </w:tc>
        <w:tc>
          <w:tcPr>
            <w:tcW w:w="1265" w:type="pct"/>
            <w:vAlign w:val="center"/>
          </w:tcPr>
          <w:p w:rsidR="0018722C">
            <w:pPr>
              <w:pStyle w:val="ad"/>
              <w:topLinePunct/>
              <w:ind w:leftChars="0" w:left="0" w:rightChars="0" w:right="0" w:firstLineChars="0" w:firstLine="0"/>
              <w:spacing w:line="240" w:lineRule="atLeast"/>
            </w:pPr>
            <w:r>
              <w:t>34.9±4.7Aa</w:t>
            </w:r>
          </w:p>
        </w:tc>
      </w:tr>
      <w:tr>
        <w:tc>
          <w:tcPr>
            <w:tcW w:w="1716" w:type="pct"/>
            <w:vAlign w:val="center"/>
          </w:tcPr>
          <w:p w:rsidR="0018722C">
            <w:pPr>
              <w:pStyle w:val="ac"/>
              <w:topLinePunct/>
              <w:ind w:leftChars="0" w:left="0" w:rightChars="0" w:right="0" w:firstLineChars="0" w:firstLine="0"/>
              <w:spacing w:line="240" w:lineRule="atLeast"/>
            </w:pPr>
            <w:r>
              <w:t>第 </w:t>
            </w:r>
            <w:r>
              <w:t>8 </w:t>
            </w:r>
            <w:r>
              <w:t>圈</w:t>
            </w:r>
            <w:r>
              <w:t>/</w:t>
            </w:r>
            <w:r>
              <w:t>cm</w:t>
            </w:r>
          </w:p>
          <w:p w:rsidR="0018722C">
            <w:pPr>
              <w:pStyle w:val="a5"/>
              <w:topLinePunct/>
              <w:ind w:leftChars="0" w:left="0" w:rightChars="0" w:right="0" w:firstLineChars="0" w:firstLine="0"/>
              <w:spacing w:line="240" w:lineRule="atLeast"/>
            </w:pPr>
            <w:r>
              <w:t>The eighth circle</w:t>
            </w:r>
          </w:p>
        </w:tc>
        <w:tc>
          <w:tcPr>
            <w:tcW w:w="1246" w:type="pct"/>
            <w:vAlign w:val="center"/>
          </w:tcPr>
          <w:p w:rsidR="0018722C">
            <w:pPr>
              <w:pStyle w:val="a5"/>
              <w:topLinePunct/>
              <w:ind w:leftChars="0" w:left="0" w:rightChars="0" w:right="0" w:firstLineChars="0" w:firstLine="0"/>
              <w:spacing w:line="240" w:lineRule="atLeast"/>
            </w:pPr>
            <w:r>
              <w:t>6.5±0.4Aa</w:t>
            </w:r>
          </w:p>
        </w:tc>
        <w:tc>
          <w:tcPr>
            <w:tcW w:w="772" w:type="pct"/>
            <w:vAlign w:val="center"/>
          </w:tcPr>
          <w:p w:rsidR="0018722C">
            <w:pPr>
              <w:pStyle w:val="affff9"/>
              <w:topLinePunct/>
              <w:ind w:leftChars="0" w:left="0" w:rightChars="0" w:right="0" w:firstLineChars="0" w:firstLine="0"/>
              <w:spacing w:line="240" w:lineRule="atLeast"/>
            </w:pPr>
            <w:r>
              <w:t>8.8</w:t>
            </w:r>
          </w:p>
        </w:tc>
        <w:tc>
          <w:tcPr>
            <w:tcW w:w="1265" w:type="pct"/>
            <w:vAlign w:val="center"/>
          </w:tcPr>
          <w:p w:rsidR="0018722C">
            <w:pPr>
              <w:pStyle w:val="ad"/>
              <w:topLinePunct/>
              <w:ind w:leftChars="0" w:left="0" w:rightChars="0" w:right="0" w:firstLineChars="0" w:firstLine="0"/>
              <w:spacing w:line="240" w:lineRule="atLeast"/>
            </w:pPr>
            <w:r>
              <w:t>24.4±4.7Aa</w:t>
            </w:r>
          </w:p>
        </w:tc>
      </w:tr>
      <w:tr>
        <w:tc>
          <w:tcPr>
            <w:tcW w:w="1716" w:type="pct"/>
            <w:vAlign w:val="center"/>
          </w:tcPr>
          <w:p w:rsidR="0018722C">
            <w:pPr>
              <w:pStyle w:val="ac"/>
              <w:topLinePunct/>
              <w:ind w:leftChars="0" w:left="0" w:rightChars="0" w:right="0" w:firstLineChars="0" w:firstLine="0"/>
              <w:spacing w:line="240" w:lineRule="atLeast"/>
            </w:pPr>
            <w:r>
              <w:t>第 </w:t>
            </w:r>
            <w:r>
              <w:t>9 </w:t>
            </w:r>
            <w:r>
              <w:t>圈</w:t>
            </w:r>
            <w:r>
              <w:t>/</w:t>
            </w:r>
            <w:r>
              <w:t>cm</w:t>
            </w:r>
          </w:p>
          <w:p w:rsidR="0018722C">
            <w:pPr>
              <w:pStyle w:val="a5"/>
              <w:topLinePunct/>
              <w:ind w:leftChars="0" w:left="0" w:rightChars="0" w:right="0" w:firstLineChars="0" w:firstLine="0"/>
              <w:spacing w:line="240" w:lineRule="atLeast"/>
            </w:pPr>
            <w:r>
              <w:t>The ninth circle</w:t>
            </w:r>
          </w:p>
        </w:tc>
        <w:tc>
          <w:tcPr>
            <w:tcW w:w="1246" w:type="pct"/>
            <w:vAlign w:val="center"/>
          </w:tcPr>
          <w:p w:rsidR="0018722C">
            <w:pPr>
              <w:pStyle w:val="a5"/>
              <w:topLinePunct/>
              <w:ind w:leftChars="0" w:left="0" w:rightChars="0" w:right="0" w:firstLineChars="0" w:firstLine="0"/>
              <w:spacing w:line="240" w:lineRule="atLeast"/>
            </w:pPr>
            <w:r>
              <w:t>6.8±0.3Aa</w:t>
            </w:r>
          </w:p>
        </w:tc>
        <w:tc>
          <w:tcPr>
            <w:tcW w:w="772" w:type="pct"/>
            <w:vAlign w:val="center"/>
          </w:tcPr>
          <w:p w:rsidR="0018722C">
            <w:pPr>
              <w:pStyle w:val="affff9"/>
              <w:topLinePunct/>
              <w:ind w:leftChars="0" w:left="0" w:rightChars="0" w:right="0" w:firstLineChars="0" w:firstLine="0"/>
              <w:spacing w:line="240" w:lineRule="atLeast"/>
            </w:pPr>
            <w:r>
              <w:t>8.7</w:t>
            </w:r>
          </w:p>
        </w:tc>
        <w:tc>
          <w:tcPr>
            <w:tcW w:w="1265" w:type="pct"/>
            <w:vAlign w:val="center"/>
          </w:tcPr>
          <w:p w:rsidR="0018722C">
            <w:pPr>
              <w:pStyle w:val="ad"/>
              <w:topLinePunct/>
              <w:ind w:leftChars="0" w:left="0" w:rightChars="0" w:right="0" w:firstLineChars="0" w:firstLine="0"/>
              <w:spacing w:line="240" w:lineRule="atLeast"/>
            </w:pPr>
            <w:r>
              <w:t>20.9±3.5Aa</w:t>
            </w:r>
          </w:p>
        </w:tc>
      </w:tr>
      <w:tr>
        <w:tc>
          <w:tcPr>
            <w:tcW w:w="1716" w:type="pct"/>
            <w:vAlign w:val="center"/>
            <w:tcBorders>
              <w:top w:val="single" w:sz="4" w:space="0" w:color="auto"/>
            </w:tcBorders>
          </w:tcPr>
          <w:p w:rsidR="0018722C">
            <w:pPr>
              <w:pStyle w:val="ac"/>
              <w:topLinePunct/>
              <w:ind w:leftChars="0" w:left="0" w:rightChars="0" w:right="0" w:firstLineChars="0" w:firstLine="0"/>
              <w:spacing w:line="240" w:lineRule="atLeast"/>
            </w:pPr>
            <w:r>
              <w:t>第 </w:t>
            </w:r>
            <w:r>
              <w:t>10 </w:t>
            </w:r>
            <w:r>
              <w:t>圈</w:t>
            </w:r>
            <w:r>
              <w:t>/</w:t>
            </w:r>
            <w:r>
              <w:t>cm</w:t>
            </w:r>
          </w:p>
          <w:p w:rsidR="0018722C">
            <w:pPr>
              <w:pStyle w:val="aff1"/>
              <w:topLinePunct/>
              <w:ind w:leftChars="0" w:left="0" w:rightChars="0" w:right="0" w:firstLineChars="0" w:firstLine="0"/>
              <w:spacing w:line="240" w:lineRule="atLeast"/>
            </w:pPr>
            <w:r>
              <w:t>The tenth circle</w:t>
            </w:r>
          </w:p>
        </w:tc>
        <w:tc>
          <w:tcPr>
            <w:tcW w:w="1246" w:type="pct"/>
            <w:vAlign w:val="center"/>
            <w:tcBorders>
              <w:top w:val="single" w:sz="4" w:space="0" w:color="auto"/>
            </w:tcBorders>
          </w:tcPr>
          <w:p w:rsidR="0018722C">
            <w:pPr>
              <w:pStyle w:val="aff1"/>
              <w:topLinePunct/>
              <w:ind w:leftChars="0" w:left="0" w:rightChars="0" w:right="0" w:firstLineChars="0" w:firstLine="0"/>
              <w:spacing w:line="240" w:lineRule="atLeast"/>
            </w:pPr>
            <w:r>
              <w:t>7.0±0.5Aa</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8.7</w:t>
            </w:r>
          </w:p>
        </w:tc>
        <w:tc>
          <w:tcPr>
            <w:tcW w:w="1265" w:type="pct"/>
            <w:vAlign w:val="center"/>
            <w:tcBorders>
              <w:top w:val="single" w:sz="4" w:space="0" w:color="auto"/>
            </w:tcBorders>
          </w:tcPr>
          <w:p w:rsidR="0018722C">
            <w:pPr>
              <w:pStyle w:val="ad"/>
              <w:topLinePunct/>
              <w:ind w:leftChars="0" w:left="0" w:rightChars="0" w:right="0" w:firstLineChars="0" w:firstLine="0"/>
              <w:spacing w:line="240" w:lineRule="atLeast"/>
            </w:pPr>
            <w:r>
              <w:t>18.6±5.8Aa</w:t>
            </w:r>
          </w:p>
        </w:tc>
      </w:tr>
    </w:tbl>
    <w:p w:rsidR="0018722C">
      <w:pPr>
        <w:rPr/>
        <w:topLinePunct/>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w:t>
      </w:r>
      <w:r>
        <w:t xml:space="preserve">  </w:t>
      </w:r>
      <w:r w:rsidRPr="00DB64CE">
        <w:rPr>
          <w:rFonts w:cstheme="minorBidi" w:hAnsiTheme="minorHAnsi" w:eastAsiaTheme="minorHAnsi" w:asciiTheme="minorHAnsi"/>
        </w:rPr>
        <w:t>A</w:t>
      </w:r>
      <w:r w:rsidR="001852F3">
        <w:rPr>
          <w:rFonts w:cstheme="minorBidi" w:hAnsiTheme="minorHAnsi" w:eastAsiaTheme="minorHAnsi" w:asciiTheme="minorHAnsi"/>
        </w:rPr>
        <w:t xml:space="preserve"> </w:t>
      </w:r>
      <w:r>
        <w:rPr>
          <w:rFonts w:ascii="宋体" w:eastAsia="宋体" w:hint="eastAsia" w:cstheme="minorBidi" w:hAnsiTheme="minorHAnsi"/>
        </w:rPr>
        <w:t>化感水稻</w:t>
      </w:r>
      <w:r>
        <w:rPr>
          <w:rFonts w:cstheme="minorBidi" w:hAnsiTheme="minorHAnsi" w:eastAsiaTheme="minorHAnsi" w:asciiTheme="minorHAnsi"/>
        </w:rPr>
        <w:t>PI312777</w:t>
      </w:r>
      <w:r>
        <w:rPr>
          <w:rFonts w:ascii="宋体" w:eastAsia="宋体" w:hint="eastAsia" w:cstheme="minorBidi" w:hAnsiTheme="minorHAnsi"/>
        </w:rPr>
        <w:t>对不同稗草圈下稗草株高的影响</w:t>
      </w:r>
    </w:p>
    <w:p w:rsidR="0018722C">
      <w:pPr>
        <w:pStyle w:val="a8"/>
        <w:topLinePunct/>
      </w:pPr>
      <w:r>
        <w:t>Table</w:t>
      </w:r>
      <w:r>
        <w:t xml:space="preserve"> </w:t>
      </w:r>
      <w:r w:rsidRPr="00DB64CE">
        <w:t>3A</w:t>
      </w:r>
      <w:r>
        <w:t xml:space="preserve">  </w:t>
      </w:r>
      <w:r w:rsidRPr="00DB64CE">
        <w:t>Effect of allelopathic rice PI312777 on</w:t>
      </w:r>
      <w:r w:rsidR="001852F3">
        <w:t xml:space="preserve"> on the height of different barnyardgrass circles</w:t>
      </w:r>
    </w:p>
    <w:tbl>
      <w:tblPr>
        <w:tblW w:w="5000" w:type="pct"/>
        <w:tblInd w:w="163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88"/>
        <w:gridCol w:w="1178"/>
        <w:gridCol w:w="938"/>
        <w:gridCol w:w="1395"/>
      </w:tblGrid>
      <w:tr>
        <w:trPr>
          <w:tblHeader/>
        </w:trPr>
        <w:tc>
          <w:tcPr>
            <w:tcW w:w="1687" w:type="pct"/>
            <w:vMerge w:val="restart"/>
            <w:vAlign w:val="center"/>
          </w:tcPr>
          <w:p w:rsidR="0018722C">
            <w:pPr>
              <w:pStyle w:val="a7"/>
              <w:topLinePunct/>
            </w:pPr>
            <w:r>
              <w:t>不同圈层</w:t>
            </w:r>
          </w:p>
          <w:p w:rsidR="0018722C">
            <w:pPr>
              <w:pStyle w:val="a7"/>
              <w:topLinePunct/>
              <w:ind w:leftChars="0" w:left="0" w:rightChars="0" w:right="0" w:firstLineChars="0" w:firstLine="0"/>
              <w:spacing w:line="240" w:lineRule="atLeast"/>
            </w:pPr>
            <w:r>
              <w:t>Different circle</w:t>
            </w:r>
          </w:p>
        </w:tc>
        <w:tc>
          <w:tcPr>
            <w:tcW w:w="1112" w:type="pct"/>
            <w:vAlign w:val="center"/>
          </w:tcPr>
          <w:p w:rsidR="00462578"/>
        </w:tc>
        <w:tc>
          <w:tcPr>
            <w:tcW w:w="885" w:type="pct"/>
            <w:vAlign w:val="center"/>
          </w:tcPr>
          <w:p w:rsidR="0018722C">
            <w:pPr>
              <w:pStyle w:val="a7"/>
              <w:topLinePunct/>
              <w:ind w:leftChars="0" w:left="0" w:rightChars="0" w:right="0" w:firstLineChars="0" w:firstLine="0"/>
              <w:spacing w:line="240" w:lineRule="atLeast"/>
            </w:pPr>
            <w:r>
              <w:t>第一年</w:t>
            </w:r>
          </w:p>
          <w:p w:rsidR="0018722C">
            <w:pPr>
              <w:pStyle w:val="a7"/>
              <w:topLinePunct/>
              <w:ind w:leftChars="0" w:left="0" w:rightChars="0" w:right="0" w:firstLineChars="0" w:firstLine="0"/>
              <w:spacing w:line="240" w:lineRule="atLeast"/>
            </w:pPr>
            <w:r>
              <w:t>First year</w:t>
            </w:r>
          </w:p>
        </w:tc>
        <w:tc>
          <w:tcPr>
            <w:tcW w:w="1316" w:type="pct"/>
            <w:vAlign w:val="center"/>
          </w:tcPr>
          <w:p w:rsidR="00462578"/>
        </w:tc>
      </w:tr>
      <w:tr>
        <w:trPr>
          <w:tblHeader/>
        </w:trPr>
        <w:tc>
          <w:tcPr>
            <w:tcW w:w="1687" w:type="pct"/>
            <w:vMerge/>
            <w:vAlign w:val="center"/>
            <w:tcBorders>
              <w:bottom w:val="single" w:sz="4" w:space="0" w:color="auto"/>
            </w:tcBorders>
          </w:tcPr>
          <w:p w:rsidR="00462578"/>
        </w:tc>
        <w:tc>
          <w:tcPr>
            <w:tcW w:w="1112" w:type="pct"/>
            <w:vAlign w:val="center"/>
            <w:tcBorders>
              <w:bottom w:val="single" w:sz="4" w:space="0" w:color="auto"/>
            </w:tcBorders>
          </w:tcPr>
          <w:p w:rsidR="0018722C">
            <w:pPr>
              <w:pStyle w:val="a7"/>
              <w:topLinePunct/>
              <w:ind w:leftChars="0" w:left="0" w:rightChars="0" w:right="0" w:firstLineChars="0" w:firstLine="0"/>
              <w:spacing w:line="240" w:lineRule="atLeast"/>
            </w:pPr>
            <w:r>
              <w:t>根 长 </w:t>
            </w:r>
            <w:r>
              <w:t>Root length</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对照 </w:t>
            </w:r>
            <w:r>
              <w:t>CK</w:t>
            </w:r>
          </w:p>
        </w:tc>
        <w:tc>
          <w:tcPr>
            <w:tcW w:w="1316"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w:t>
            </w:r>
          </w:p>
        </w:tc>
      </w:tr>
      <w:tr>
        <w:tc>
          <w:tcPr>
            <w:tcW w:w="1687" w:type="pct"/>
            <w:vAlign w:val="center"/>
          </w:tcPr>
          <w:p w:rsidR="0018722C">
            <w:pPr>
              <w:pStyle w:val="ac"/>
              <w:topLinePunct/>
              <w:ind w:leftChars="0" w:left="0" w:rightChars="0" w:right="0" w:firstLineChars="0" w:firstLine="0"/>
              <w:spacing w:line="240" w:lineRule="atLeast"/>
            </w:pPr>
            <w:r>
              <w:t>第 </w:t>
            </w:r>
            <w:r>
              <w:t>1 </w:t>
            </w:r>
            <w:r>
              <w:t>圈</w:t>
            </w:r>
            <w:r>
              <w:t>(</w:t>
            </w:r>
            <w:r>
              <w:t xml:space="preserve">4cm</w:t>
            </w:r>
            <w:r>
              <w:t>)</w:t>
            </w:r>
          </w:p>
          <w:p w:rsidR="0018722C">
            <w:pPr>
              <w:pStyle w:val="a5"/>
              <w:topLinePunct/>
              <w:ind w:leftChars="0" w:left="0" w:rightChars="0" w:right="0" w:firstLineChars="0" w:firstLine="0"/>
              <w:spacing w:line="240" w:lineRule="atLeast"/>
            </w:pPr>
            <w:r>
              <w:t>The first circle</w:t>
            </w:r>
          </w:p>
        </w:tc>
        <w:tc>
          <w:tcPr>
            <w:tcW w:w="1112" w:type="pct"/>
            <w:vAlign w:val="center"/>
          </w:tcPr>
          <w:p w:rsidR="0018722C">
            <w:pPr>
              <w:pStyle w:val="a5"/>
              <w:topLinePunct/>
              <w:ind w:leftChars="0" w:left="0" w:rightChars="0" w:right="0" w:firstLineChars="0" w:firstLine="0"/>
              <w:spacing w:line="240" w:lineRule="atLeast"/>
            </w:pPr>
            <w:r>
              <w:t>3.2±0.9Aa*</w:t>
            </w:r>
          </w:p>
        </w:tc>
        <w:tc>
          <w:tcPr>
            <w:tcW w:w="885" w:type="pct"/>
            <w:vAlign w:val="center"/>
          </w:tcPr>
          <w:p w:rsidR="0018722C">
            <w:pPr>
              <w:pStyle w:val="affff9"/>
              <w:topLinePunct/>
              <w:ind w:leftChars="0" w:left="0" w:rightChars="0" w:right="0" w:firstLineChars="0" w:firstLine="0"/>
              <w:spacing w:line="240" w:lineRule="atLeast"/>
            </w:pPr>
            <w:r>
              <w:t>14.3</w:t>
            </w:r>
          </w:p>
        </w:tc>
        <w:tc>
          <w:tcPr>
            <w:tcW w:w="1316" w:type="pct"/>
            <w:vAlign w:val="center"/>
          </w:tcPr>
          <w:p w:rsidR="0018722C">
            <w:pPr>
              <w:pStyle w:val="ad"/>
              <w:topLinePunct/>
              <w:ind w:leftChars="0" w:left="0" w:rightChars="0" w:right="0" w:firstLineChars="0" w:firstLine="0"/>
              <w:spacing w:line="240" w:lineRule="atLeast"/>
            </w:pPr>
            <w:r>
              <w:t>78.3±6.5Aa*</w:t>
            </w:r>
          </w:p>
        </w:tc>
      </w:tr>
      <w:tr>
        <w:tc>
          <w:tcPr>
            <w:tcW w:w="1687" w:type="pct"/>
            <w:vAlign w:val="center"/>
          </w:tcPr>
          <w:p w:rsidR="0018722C">
            <w:pPr>
              <w:pStyle w:val="ac"/>
              <w:topLinePunct/>
              <w:ind w:leftChars="0" w:left="0" w:rightChars="0" w:right="0" w:firstLineChars="0" w:firstLine="0"/>
              <w:spacing w:line="240" w:lineRule="atLeast"/>
            </w:pPr>
            <w:r>
              <w:t>第 </w:t>
            </w:r>
            <w:r>
              <w:t>2 </w:t>
            </w:r>
            <w:r>
              <w:t>圈</w:t>
            </w:r>
            <w:r>
              <w:t>(</w:t>
            </w:r>
            <w:r>
              <w:t xml:space="preserve">6cm</w:t>
            </w:r>
            <w:r>
              <w:t>)</w:t>
            </w:r>
          </w:p>
          <w:p w:rsidR="0018722C">
            <w:pPr>
              <w:pStyle w:val="a5"/>
              <w:topLinePunct/>
              <w:ind w:leftChars="0" w:left="0" w:rightChars="0" w:right="0" w:firstLineChars="0" w:firstLine="0"/>
              <w:spacing w:line="240" w:lineRule="atLeast"/>
            </w:pPr>
            <w:r>
              <w:t>The second circle</w:t>
            </w:r>
          </w:p>
        </w:tc>
        <w:tc>
          <w:tcPr>
            <w:tcW w:w="1112" w:type="pct"/>
            <w:vAlign w:val="center"/>
          </w:tcPr>
          <w:p w:rsidR="0018722C">
            <w:pPr>
              <w:pStyle w:val="a5"/>
              <w:topLinePunct/>
              <w:ind w:leftChars="0" w:left="0" w:rightChars="0" w:right="0" w:firstLineChars="0" w:firstLine="0"/>
              <w:spacing w:line="240" w:lineRule="atLeast"/>
            </w:pPr>
            <w:r>
              <w:t>4.4±0.3Aa</w:t>
            </w:r>
          </w:p>
        </w:tc>
        <w:tc>
          <w:tcPr>
            <w:tcW w:w="885" w:type="pct"/>
            <w:vAlign w:val="center"/>
          </w:tcPr>
          <w:p w:rsidR="0018722C">
            <w:pPr>
              <w:pStyle w:val="affff9"/>
              <w:topLinePunct/>
              <w:ind w:leftChars="0" w:left="0" w:rightChars="0" w:right="0" w:firstLineChars="0" w:firstLine="0"/>
              <w:spacing w:line="240" w:lineRule="atLeast"/>
            </w:pPr>
            <w:r>
              <w:t>14.3</w:t>
            </w:r>
          </w:p>
        </w:tc>
        <w:tc>
          <w:tcPr>
            <w:tcW w:w="1316" w:type="pct"/>
            <w:vAlign w:val="center"/>
          </w:tcPr>
          <w:p w:rsidR="0018722C">
            <w:pPr>
              <w:pStyle w:val="ad"/>
              <w:topLinePunct/>
              <w:ind w:leftChars="0" w:left="0" w:rightChars="0" w:right="0" w:firstLineChars="0" w:firstLine="0"/>
              <w:spacing w:line="240" w:lineRule="atLeast"/>
            </w:pPr>
            <w:r>
              <w:t>70.0±2.3Aa</w:t>
            </w:r>
          </w:p>
        </w:tc>
      </w:tr>
      <w:tr>
        <w:tc>
          <w:tcPr>
            <w:tcW w:w="1687" w:type="pct"/>
            <w:vAlign w:val="center"/>
          </w:tcPr>
          <w:p w:rsidR="0018722C">
            <w:pPr>
              <w:pStyle w:val="ac"/>
              <w:topLinePunct/>
              <w:ind w:leftChars="0" w:left="0" w:rightChars="0" w:right="0" w:firstLineChars="0" w:firstLine="0"/>
              <w:spacing w:line="240" w:lineRule="atLeast"/>
            </w:pPr>
            <w:r>
              <w:t>第 </w:t>
            </w:r>
            <w:r>
              <w:t>3 </w:t>
            </w:r>
            <w:r>
              <w:t>圈</w:t>
            </w:r>
            <w:r>
              <w:t>(</w:t>
            </w:r>
            <w:r>
              <w:t xml:space="preserve">8cm</w:t>
            </w:r>
            <w:r>
              <w:t>)</w:t>
            </w:r>
          </w:p>
          <w:p w:rsidR="0018722C">
            <w:pPr>
              <w:pStyle w:val="a5"/>
              <w:topLinePunct/>
              <w:ind w:leftChars="0" w:left="0" w:rightChars="0" w:right="0" w:firstLineChars="0" w:firstLine="0"/>
              <w:spacing w:line="240" w:lineRule="atLeast"/>
            </w:pPr>
            <w:r>
              <w:t>The third circle</w:t>
            </w:r>
          </w:p>
        </w:tc>
        <w:tc>
          <w:tcPr>
            <w:tcW w:w="1112" w:type="pct"/>
            <w:vAlign w:val="center"/>
          </w:tcPr>
          <w:p w:rsidR="0018722C">
            <w:pPr>
              <w:pStyle w:val="a5"/>
              <w:topLinePunct/>
              <w:ind w:leftChars="0" w:left="0" w:rightChars="0" w:right="0" w:firstLineChars="0" w:firstLine="0"/>
              <w:spacing w:line="240" w:lineRule="atLeast"/>
            </w:pPr>
            <w:r>
              <w:t>5.3±0.7Aa</w:t>
            </w:r>
          </w:p>
        </w:tc>
        <w:tc>
          <w:tcPr>
            <w:tcW w:w="885" w:type="pct"/>
            <w:vAlign w:val="center"/>
          </w:tcPr>
          <w:p w:rsidR="0018722C">
            <w:pPr>
              <w:pStyle w:val="affff9"/>
              <w:topLinePunct/>
              <w:ind w:leftChars="0" w:left="0" w:rightChars="0" w:right="0" w:firstLineChars="0" w:firstLine="0"/>
              <w:spacing w:line="240" w:lineRule="atLeast"/>
            </w:pPr>
            <w:r>
              <w:t>14.6</w:t>
            </w:r>
          </w:p>
        </w:tc>
        <w:tc>
          <w:tcPr>
            <w:tcW w:w="1316" w:type="pct"/>
            <w:vAlign w:val="center"/>
          </w:tcPr>
          <w:p w:rsidR="0018722C">
            <w:pPr>
              <w:pStyle w:val="ad"/>
              <w:topLinePunct/>
              <w:ind w:leftChars="0" w:left="0" w:rightChars="0" w:right="0" w:firstLineChars="0" w:firstLine="0"/>
              <w:spacing w:line="240" w:lineRule="atLeast"/>
            </w:pPr>
            <w:r>
              <w:t>63.7±5.1Aa</w:t>
            </w:r>
          </w:p>
        </w:tc>
      </w:tr>
      <w:tr>
        <w:tc>
          <w:tcPr>
            <w:tcW w:w="1687" w:type="pct"/>
            <w:vAlign w:val="center"/>
          </w:tcPr>
          <w:p w:rsidR="0018722C">
            <w:pPr>
              <w:pStyle w:val="ac"/>
              <w:topLinePunct/>
              <w:ind w:leftChars="0" w:left="0" w:rightChars="0" w:right="0" w:firstLineChars="0" w:firstLine="0"/>
              <w:spacing w:line="240" w:lineRule="atLeast"/>
            </w:pPr>
            <w:r>
              <w:t>第 </w:t>
            </w:r>
            <w:r>
              <w:t>4 </w:t>
            </w:r>
            <w:r>
              <w:t>圈</w:t>
            </w:r>
            <w:r>
              <w:t>(</w:t>
            </w:r>
            <w:r>
              <w:t xml:space="preserve">10cm</w:t>
            </w:r>
            <w:r>
              <w:t>)</w:t>
            </w:r>
          </w:p>
          <w:p w:rsidR="0018722C">
            <w:pPr>
              <w:pStyle w:val="a5"/>
              <w:topLinePunct/>
              <w:ind w:leftChars="0" w:left="0" w:rightChars="0" w:right="0" w:firstLineChars="0" w:firstLine="0"/>
              <w:spacing w:line="240" w:lineRule="atLeast"/>
            </w:pPr>
            <w:r>
              <w:t>The fourth circle</w:t>
            </w:r>
          </w:p>
        </w:tc>
        <w:tc>
          <w:tcPr>
            <w:tcW w:w="1112" w:type="pct"/>
            <w:vAlign w:val="center"/>
          </w:tcPr>
          <w:p w:rsidR="0018722C">
            <w:pPr>
              <w:pStyle w:val="a5"/>
              <w:topLinePunct/>
              <w:ind w:leftChars="0" w:left="0" w:rightChars="0" w:right="0" w:firstLineChars="0" w:firstLine="0"/>
              <w:spacing w:line="240" w:lineRule="atLeast"/>
            </w:pPr>
            <w:r>
              <w:t>6.6±0.3Aa</w:t>
            </w:r>
          </w:p>
        </w:tc>
        <w:tc>
          <w:tcPr>
            <w:tcW w:w="885" w:type="pct"/>
            <w:vAlign w:val="center"/>
          </w:tcPr>
          <w:p w:rsidR="0018722C">
            <w:pPr>
              <w:pStyle w:val="affff9"/>
              <w:topLinePunct/>
              <w:ind w:leftChars="0" w:left="0" w:rightChars="0" w:right="0" w:firstLineChars="0" w:firstLine="0"/>
              <w:spacing w:line="240" w:lineRule="atLeast"/>
            </w:pPr>
            <w:r>
              <w:t>14.5</w:t>
            </w:r>
          </w:p>
        </w:tc>
        <w:tc>
          <w:tcPr>
            <w:tcW w:w="1316" w:type="pct"/>
            <w:vAlign w:val="center"/>
          </w:tcPr>
          <w:p w:rsidR="0018722C">
            <w:pPr>
              <w:pStyle w:val="ad"/>
              <w:topLinePunct/>
              <w:ind w:leftChars="0" w:left="0" w:rightChars="0" w:right="0" w:firstLineChars="0" w:firstLine="0"/>
              <w:spacing w:line="240" w:lineRule="atLeast"/>
            </w:pPr>
            <w:r>
              <w:t>54.2±5.4Aa</w:t>
            </w:r>
          </w:p>
        </w:tc>
      </w:tr>
      <w:tr>
        <w:tc>
          <w:tcPr>
            <w:tcW w:w="1687" w:type="pct"/>
            <w:vAlign w:val="center"/>
          </w:tcPr>
          <w:p w:rsidR="0018722C">
            <w:pPr>
              <w:pStyle w:val="ac"/>
              <w:topLinePunct/>
              <w:ind w:leftChars="0" w:left="0" w:rightChars="0" w:right="0" w:firstLineChars="0" w:firstLine="0"/>
              <w:spacing w:line="240" w:lineRule="atLeast"/>
            </w:pPr>
            <w:r>
              <w:t>第 </w:t>
            </w:r>
            <w:r>
              <w:t>5 </w:t>
            </w:r>
            <w:r>
              <w:t>圈</w:t>
            </w:r>
            <w:r>
              <w:t>(</w:t>
            </w:r>
            <w:r>
              <w:t xml:space="preserve">12cm</w:t>
            </w:r>
            <w:r>
              <w:t>)</w:t>
            </w:r>
          </w:p>
          <w:p w:rsidR="0018722C">
            <w:pPr>
              <w:pStyle w:val="a5"/>
              <w:topLinePunct/>
              <w:ind w:leftChars="0" w:left="0" w:rightChars="0" w:right="0" w:firstLineChars="0" w:firstLine="0"/>
              <w:spacing w:line="240" w:lineRule="atLeast"/>
            </w:pPr>
            <w:r>
              <w:t>The  fifth circle</w:t>
            </w:r>
          </w:p>
        </w:tc>
        <w:tc>
          <w:tcPr>
            <w:tcW w:w="1112" w:type="pct"/>
            <w:vAlign w:val="center"/>
          </w:tcPr>
          <w:p w:rsidR="0018722C">
            <w:pPr>
              <w:pStyle w:val="a5"/>
              <w:topLinePunct/>
              <w:ind w:leftChars="0" w:left="0" w:rightChars="0" w:right="0" w:firstLineChars="0" w:firstLine="0"/>
              <w:spacing w:line="240" w:lineRule="atLeast"/>
            </w:pPr>
            <w:r>
              <w:t>7.3±0.3Aa</w:t>
            </w:r>
          </w:p>
        </w:tc>
        <w:tc>
          <w:tcPr>
            <w:tcW w:w="885" w:type="pct"/>
            <w:vAlign w:val="center"/>
          </w:tcPr>
          <w:p w:rsidR="0018722C">
            <w:pPr>
              <w:pStyle w:val="affff9"/>
              <w:topLinePunct/>
              <w:ind w:leftChars="0" w:left="0" w:rightChars="0" w:right="0" w:firstLineChars="0" w:firstLine="0"/>
              <w:spacing w:line="240" w:lineRule="atLeast"/>
            </w:pPr>
            <w:r>
              <w:t>14.5</w:t>
            </w:r>
          </w:p>
        </w:tc>
        <w:tc>
          <w:tcPr>
            <w:tcW w:w="1316" w:type="pct"/>
            <w:vAlign w:val="center"/>
          </w:tcPr>
          <w:p w:rsidR="0018722C">
            <w:pPr>
              <w:pStyle w:val="ad"/>
              <w:topLinePunct/>
              <w:ind w:leftChars="0" w:left="0" w:rightChars="0" w:right="0" w:firstLineChars="0" w:firstLine="0"/>
              <w:spacing w:line="240" w:lineRule="atLeast"/>
            </w:pPr>
            <w:r>
              <w:t>49.6±2.2Aa</w:t>
            </w:r>
          </w:p>
        </w:tc>
      </w:tr>
      <w:tr>
        <w:tc>
          <w:tcPr>
            <w:tcW w:w="1687" w:type="pct"/>
            <w:vAlign w:val="center"/>
          </w:tcPr>
          <w:p w:rsidR="0018722C">
            <w:pPr>
              <w:pStyle w:val="ac"/>
              <w:topLinePunct/>
              <w:ind w:leftChars="0" w:left="0" w:rightChars="0" w:right="0" w:firstLineChars="0" w:firstLine="0"/>
              <w:spacing w:line="240" w:lineRule="atLeast"/>
            </w:pPr>
            <w:r>
              <w:t>第 </w:t>
            </w:r>
            <w:r>
              <w:t>6 </w:t>
            </w:r>
            <w:r>
              <w:t>圈</w:t>
            </w:r>
            <w:r>
              <w:t>(</w:t>
            </w:r>
            <w:r>
              <w:t xml:space="preserve">14cm</w:t>
            </w:r>
            <w:r>
              <w:t>)</w:t>
            </w:r>
          </w:p>
          <w:p w:rsidR="0018722C">
            <w:pPr>
              <w:pStyle w:val="a5"/>
              <w:topLinePunct/>
              <w:ind w:leftChars="0" w:left="0" w:rightChars="0" w:right="0" w:firstLineChars="0" w:firstLine="0"/>
              <w:spacing w:line="240" w:lineRule="atLeast"/>
            </w:pPr>
            <w:r>
              <w:t>The sixth circle</w:t>
            </w:r>
          </w:p>
        </w:tc>
        <w:tc>
          <w:tcPr>
            <w:tcW w:w="1112" w:type="pct"/>
            <w:vAlign w:val="center"/>
          </w:tcPr>
          <w:p w:rsidR="0018722C">
            <w:pPr>
              <w:pStyle w:val="a5"/>
              <w:topLinePunct/>
              <w:ind w:leftChars="0" w:left="0" w:rightChars="0" w:right="0" w:firstLineChars="0" w:firstLine="0"/>
              <w:spacing w:line="240" w:lineRule="atLeast"/>
            </w:pPr>
            <w:r>
              <w:t>7.5±0.3Aa</w:t>
            </w:r>
          </w:p>
        </w:tc>
        <w:tc>
          <w:tcPr>
            <w:tcW w:w="885" w:type="pct"/>
            <w:vAlign w:val="center"/>
          </w:tcPr>
          <w:p w:rsidR="0018722C">
            <w:pPr>
              <w:pStyle w:val="affff9"/>
              <w:topLinePunct/>
              <w:ind w:leftChars="0" w:left="0" w:rightChars="0" w:right="0" w:firstLineChars="0" w:firstLine="0"/>
              <w:spacing w:line="240" w:lineRule="atLeast"/>
            </w:pPr>
            <w:r>
              <w:t>14.6</w:t>
            </w:r>
          </w:p>
        </w:tc>
        <w:tc>
          <w:tcPr>
            <w:tcW w:w="1316" w:type="pct"/>
            <w:vAlign w:val="center"/>
          </w:tcPr>
          <w:p w:rsidR="0018722C">
            <w:pPr>
              <w:pStyle w:val="ad"/>
              <w:topLinePunct/>
              <w:ind w:leftChars="0" w:left="0" w:rightChars="0" w:right="0" w:firstLineChars="0" w:firstLine="0"/>
              <w:spacing w:line="240" w:lineRule="atLeast"/>
            </w:pPr>
            <w:r>
              <w:t>48.6±1.8Aa</w:t>
            </w:r>
          </w:p>
        </w:tc>
      </w:tr>
      <w:tr>
        <w:tc>
          <w:tcPr>
            <w:tcW w:w="1687" w:type="pct"/>
            <w:vAlign w:val="center"/>
          </w:tcPr>
          <w:p w:rsidR="0018722C">
            <w:pPr>
              <w:pStyle w:val="ac"/>
              <w:topLinePunct/>
              <w:ind w:leftChars="0" w:left="0" w:rightChars="0" w:right="0" w:firstLineChars="0" w:firstLine="0"/>
              <w:spacing w:line="240" w:lineRule="atLeast"/>
            </w:pPr>
            <w:r>
              <w:t>第 </w:t>
            </w:r>
            <w:r>
              <w:t>7 </w:t>
            </w:r>
            <w:r>
              <w:t>圈</w:t>
            </w:r>
            <w:r>
              <w:t>(</w:t>
            </w:r>
            <w:r>
              <w:t xml:space="preserve">16cm</w:t>
            </w:r>
            <w:r>
              <w:t>)</w:t>
            </w:r>
          </w:p>
          <w:p w:rsidR="0018722C">
            <w:pPr>
              <w:pStyle w:val="a5"/>
              <w:topLinePunct/>
              <w:ind w:leftChars="0" w:left="0" w:rightChars="0" w:right="0" w:firstLineChars="0" w:firstLine="0"/>
              <w:spacing w:line="240" w:lineRule="atLeast"/>
            </w:pPr>
            <w:r>
              <w:t>The seventh circle</w:t>
            </w:r>
          </w:p>
        </w:tc>
        <w:tc>
          <w:tcPr>
            <w:tcW w:w="1112" w:type="pct"/>
            <w:vAlign w:val="center"/>
          </w:tcPr>
          <w:p w:rsidR="0018722C">
            <w:pPr>
              <w:pStyle w:val="a5"/>
              <w:topLinePunct/>
              <w:ind w:leftChars="0" w:left="0" w:rightChars="0" w:right="0" w:firstLineChars="0" w:firstLine="0"/>
              <w:spacing w:line="240" w:lineRule="atLeast"/>
            </w:pPr>
            <w:r>
              <w:t>8.9±0.5Aa</w:t>
            </w:r>
          </w:p>
        </w:tc>
        <w:tc>
          <w:tcPr>
            <w:tcW w:w="885" w:type="pct"/>
            <w:vAlign w:val="center"/>
          </w:tcPr>
          <w:p w:rsidR="0018722C">
            <w:pPr>
              <w:pStyle w:val="affff9"/>
              <w:topLinePunct/>
              <w:ind w:leftChars="0" w:left="0" w:rightChars="0" w:right="0" w:firstLineChars="0" w:firstLine="0"/>
              <w:spacing w:line="240" w:lineRule="atLeast"/>
            </w:pPr>
            <w:r>
              <w:t>14.6</w:t>
            </w:r>
          </w:p>
        </w:tc>
        <w:tc>
          <w:tcPr>
            <w:tcW w:w="1316" w:type="pct"/>
            <w:vAlign w:val="center"/>
          </w:tcPr>
          <w:p w:rsidR="0018722C">
            <w:pPr>
              <w:pStyle w:val="ad"/>
              <w:topLinePunct/>
              <w:ind w:leftChars="0" w:left="0" w:rightChars="0" w:right="0" w:firstLineChars="0" w:firstLine="0"/>
              <w:spacing w:line="240" w:lineRule="atLeast"/>
            </w:pPr>
            <w:r>
              <w:t>38.8±3.7Aa</w:t>
            </w:r>
          </w:p>
        </w:tc>
      </w:tr>
      <w:tr>
        <w:tc>
          <w:tcPr>
            <w:tcW w:w="1687" w:type="pct"/>
            <w:vAlign w:val="center"/>
          </w:tcPr>
          <w:p w:rsidR="0018722C">
            <w:pPr>
              <w:pStyle w:val="ac"/>
              <w:topLinePunct/>
              <w:ind w:leftChars="0" w:left="0" w:rightChars="0" w:right="0" w:firstLineChars="0" w:firstLine="0"/>
              <w:spacing w:line="240" w:lineRule="atLeast"/>
            </w:pPr>
            <w:r>
              <w:t>第 </w:t>
            </w:r>
            <w:r>
              <w:t>8 </w:t>
            </w:r>
            <w:r>
              <w:t>圈</w:t>
            </w:r>
            <w:r>
              <w:t>(</w:t>
            </w:r>
            <w:r>
              <w:t xml:space="preserve">18cm</w:t>
            </w:r>
            <w:r>
              <w:t>)</w:t>
            </w:r>
          </w:p>
          <w:p w:rsidR="0018722C">
            <w:pPr>
              <w:pStyle w:val="a5"/>
              <w:topLinePunct/>
              <w:ind w:leftChars="0" w:left="0" w:rightChars="0" w:right="0" w:firstLineChars="0" w:firstLine="0"/>
              <w:spacing w:line="240" w:lineRule="atLeast"/>
            </w:pPr>
            <w:r>
              <w:t>The eighth circle</w:t>
            </w:r>
          </w:p>
        </w:tc>
        <w:tc>
          <w:tcPr>
            <w:tcW w:w="1112" w:type="pct"/>
            <w:vAlign w:val="center"/>
          </w:tcPr>
          <w:p w:rsidR="0018722C">
            <w:pPr>
              <w:pStyle w:val="a5"/>
              <w:topLinePunct/>
              <w:ind w:leftChars="0" w:left="0" w:rightChars="0" w:right="0" w:firstLineChars="0" w:firstLine="0"/>
              <w:spacing w:line="240" w:lineRule="atLeast"/>
            </w:pPr>
            <w:r>
              <w:t>9.6±0.8Aa</w:t>
            </w:r>
          </w:p>
        </w:tc>
        <w:tc>
          <w:tcPr>
            <w:tcW w:w="885" w:type="pct"/>
            <w:vAlign w:val="center"/>
          </w:tcPr>
          <w:p w:rsidR="0018722C">
            <w:pPr>
              <w:pStyle w:val="affff9"/>
              <w:topLinePunct/>
              <w:ind w:leftChars="0" w:left="0" w:rightChars="0" w:right="0" w:firstLineChars="0" w:firstLine="0"/>
              <w:spacing w:line="240" w:lineRule="atLeast"/>
            </w:pPr>
            <w:r>
              <w:t>14.5</w:t>
            </w:r>
          </w:p>
        </w:tc>
        <w:tc>
          <w:tcPr>
            <w:tcW w:w="1316" w:type="pct"/>
            <w:vAlign w:val="center"/>
          </w:tcPr>
          <w:p w:rsidR="0018722C">
            <w:pPr>
              <w:pStyle w:val="ad"/>
              <w:topLinePunct/>
              <w:ind w:leftChars="0" w:left="0" w:rightChars="0" w:right="0" w:firstLineChars="0" w:firstLine="0"/>
              <w:spacing w:line="240" w:lineRule="atLeast"/>
            </w:pPr>
            <w:r>
              <w:t>33.7±5.3Aa</w:t>
            </w:r>
          </w:p>
        </w:tc>
      </w:tr>
      <w:tr>
        <w:tc>
          <w:tcPr>
            <w:tcW w:w="1687" w:type="pct"/>
            <w:vAlign w:val="center"/>
          </w:tcPr>
          <w:p w:rsidR="0018722C">
            <w:pPr>
              <w:pStyle w:val="ac"/>
              <w:topLinePunct/>
              <w:ind w:leftChars="0" w:left="0" w:rightChars="0" w:right="0" w:firstLineChars="0" w:firstLine="0"/>
              <w:spacing w:line="240" w:lineRule="atLeast"/>
            </w:pPr>
            <w:r>
              <w:t>第 </w:t>
            </w:r>
            <w:r>
              <w:t>9 </w:t>
            </w:r>
            <w:r>
              <w:t>圈</w:t>
            </w:r>
            <w:r>
              <w:t>(</w:t>
            </w:r>
            <w:r>
              <w:t xml:space="preserve">20cm</w:t>
            </w:r>
            <w:r>
              <w:t>)</w:t>
            </w:r>
          </w:p>
          <w:p w:rsidR="0018722C">
            <w:pPr>
              <w:pStyle w:val="a5"/>
              <w:topLinePunct/>
              <w:ind w:leftChars="0" w:left="0" w:rightChars="0" w:right="0" w:firstLineChars="0" w:firstLine="0"/>
              <w:spacing w:line="240" w:lineRule="atLeast"/>
            </w:pPr>
            <w:r>
              <w:t>The ninth circle</w:t>
            </w:r>
          </w:p>
        </w:tc>
        <w:tc>
          <w:tcPr>
            <w:tcW w:w="1112" w:type="pct"/>
            <w:vAlign w:val="center"/>
          </w:tcPr>
          <w:p w:rsidR="0018722C">
            <w:pPr>
              <w:pStyle w:val="a5"/>
              <w:topLinePunct/>
              <w:ind w:leftChars="0" w:left="0" w:rightChars="0" w:right="0" w:firstLineChars="0" w:firstLine="0"/>
              <w:spacing w:line="240" w:lineRule="atLeast"/>
            </w:pPr>
            <w:r>
              <w:t>10.6±0.6Aa</w:t>
            </w:r>
          </w:p>
        </w:tc>
        <w:tc>
          <w:tcPr>
            <w:tcW w:w="885" w:type="pct"/>
            <w:vAlign w:val="center"/>
          </w:tcPr>
          <w:p w:rsidR="0018722C">
            <w:pPr>
              <w:pStyle w:val="affff9"/>
              <w:topLinePunct/>
              <w:ind w:leftChars="0" w:left="0" w:rightChars="0" w:right="0" w:firstLineChars="0" w:firstLine="0"/>
              <w:spacing w:line="240" w:lineRule="atLeast"/>
            </w:pPr>
            <w:r>
              <w:t>14.6</w:t>
            </w:r>
          </w:p>
        </w:tc>
        <w:tc>
          <w:tcPr>
            <w:tcW w:w="1316" w:type="pct"/>
            <w:vAlign w:val="center"/>
          </w:tcPr>
          <w:p w:rsidR="0018722C">
            <w:pPr>
              <w:pStyle w:val="ad"/>
              <w:topLinePunct/>
              <w:ind w:leftChars="0" w:left="0" w:rightChars="0" w:right="0" w:firstLineChars="0" w:firstLine="0"/>
              <w:spacing w:line="240" w:lineRule="atLeast"/>
            </w:pPr>
            <w:r>
              <w:t>27.0±4.2Aa</w:t>
            </w:r>
          </w:p>
        </w:tc>
      </w:tr>
      <w:tr>
        <w:tc>
          <w:tcPr>
            <w:tcW w:w="1687" w:type="pct"/>
            <w:vAlign w:val="center"/>
            <w:tcBorders>
              <w:top w:val="single" w:sz="4" w:space="0" w:color="auto"/>
            </w:tcBorders>
          </w:tcPr>
          <w:p w:rsidR="0018722C">
            <w:pPr>
              <w:pStyle w:val="ac"/>
              <w:topLinePunct/>
              <w:ind w:leftChars="0" w:left="0" w:rightChars="0" w:right="0" w:firstLineChars="0" w:firstLine="0"/>
              <w:spacing w:line="240" w:lineRule="atLeast"/>
            </w:pPr>
            <w:r>
              <w:t>第 </w:t>
            </w:r>
            <w:r>
              <w:t>10 </w:t>
            </w:r>
            <w:r>
              <w:t>圈</w:t>
            </w:r>
            <w:r>
              <w:t>(</w:t>
            </w:r>
            <w:r>
              <w:t xml:space="preserve">22cm</w:t>
            </w:r>
            <w:r>
              <w:t>)</w:t>
            </w:r>
          </w:p>
          <w:p w:rsidR="0018722C">
            <w:pPr>
              <w:pStyle w:val="aff1"/>
              <w:topLinePunct/>
              <w:ind w:leftChars="0" w:left="0" w:rightChars="0" w:right="0" w:firstLineChars="0" w:firstLine="0"/>
              <w:spacing w:line="240" w:lineRule="atLeast"/>
            </w:pPr>
            <w:r>
              <w:t>The tenth circle</w:t>
            </w:r>
          </w:p>
        </w:tc>
        <w:tc>
          <w:tcPr>
            <w:tcW w:w="1112" w:type="pct"/>
            <w:vAlign w:val="center"/>
            <w:tcBorders>
              <w:top w:val="single" w:sz="4" w:space="0" w:color="auto"/>
            </w:tcBorders>
          </w:tcPr>
          <w:p w:rsidR="0018722C">
            <w:pPr>
              <w:pStyle w:val="aff1"/>
              <w:topLinePunct/>
              <w:ind w:leftChars="0" w:left="0" w:rightChars="0" w:right="0" w:firstLineChars="0" w:firstLine="0"/>
              <w:spacing w:line="240" w:lineRule="atLeast"/>
            </w:pPr>
            <w:r>
              <w:t>10.6±0.7Aa</w:t>
            </w:r>
          </w:p>
        </w:tc>
        <w:tc>
          <w:tcPr>
            <w:tcW w:w="885" w:type="pct"/>
            <w:vAlign w:val="center"/>
            <w:tcBorders>
              <w:top w:val="single" w:sz="4" w:space="0" w:color="auto"/>
            </w:tcBorders>
          </w:tcPr>
          <w:p w:rsidR="0018722C">
            <w:pPr>
              <w:pStyle w:val="affff9"/>
              <w:topLinePunct/>
              <w:ind w:leftChars="0" w:left="0" w:rightChars="0" w:right="0" w:firstLineChars="0" w:firstLine="0"/>
              <w:spacing w:line="240" w:lineRule="atLeast"/>
            </w:pPr>
            <w:r>
              <w:t>14.3</w:t>
            </w:r>
          </w:p>
        </w:tc>
        <w:tc>
          <w:tcPr>
            <w:tcW w:w="1316" w:type="pct"/>
            <w:vAlign w:val="center"/>
            <w:tcBorders>
              <w:top w:val="single" w:sz="4" w:space="0" w:color="auto"/>
            </w:tcBorders>
          </w:tcPr>
          <w:p w:rsidR="0018722C">
            <w:pPr>
              <w:pStyle w:val="ad"/>
              <w:topLinePunct/>
              <w:ind w:leftChars="0" w:left="0" w:rightChars="0" w:right="0" w:firstLineChars="0" w:firstLine="0"/>
              <w:spacing w:line="240" w:lineRule="atLeast"/>
            </w:pPr>
            <w:r>
              <w:t>26.9±4.7Aa</w:t>
            </w:r>
          </w:p>
        </w:tc>
      </w:tr>
    </w:tbl>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w:t>
      </w:r>
      <w:r>
        <w:t xml:space="preserve">  </w:t>
      </w:r>
      <w:r w:rsidRPr="00DB64CE">
        <w:rPr>
          <w:rFonts w:cstheme="minorBidi" w:hAnsiTheme="minorHAnsi" w:eastAsiaTheme="minorHAnsi" w:asciiTheme="minorHAnsi"/>
        </w:rPr>
        <w:t>B</w:t>
      </w:r>
      <w:r w:rsidR="001852F3">
        <w:rPr>
          <w:rFonts w:cstheme="minorBidi" w:hAnsiTheme="minorHAnsi" w:eastAsiaTheme="minorHAnsi" w:asciiTheme="minorHAnsi"/>
        </w:rPr>
        <w:t xml:space="preserve"> </w:t>
      </w:r>
      <w:r>
        <w:rPr>
          <w:rFonts w:ascii="宋体" w:eastAsia="宋体" w:hint="eastAsia" w:cstheme="minorBidi" w:hAnsiTheme="minorHAnsi"/>
        </w:rPr>
        <w:t>化感水稻</w:t>
      </w:r>
      <w:r>
        <w:rPr>
          <w:rFonts w:cstheme="minorBidi" w:hAnsiTheme="minorHAnsi" w:eastAsiaTheme="minorHAnsi" w:asciiTheme="minorHAnsi"/>
        </w:rPr>
        <w:t>PI312777</w:t>
      </w:r>
      <w:r>
        <w:rPr>
          <w:rFonts w:ascii="宋体" w:eastAsia="宋体" w:hint="eastAsia" w:cstheme="minorBidi" w:hAnsiTheme="minorHAnsi"/>
        </w:rPr>
        <w:t>对不同稗草圈下稗草株高的影响</w:t>
      </w:r>
    </w:p>
    <w:p w:rsidR="0018722C">
      <w:pPr>
        <w:pStyle w:val="a8"/>
        <w:topLinePunct/>
      </w:pPr>
      <w:r>
        <w:t>Table</w:t>
      </w:r>
      <w:r>
        <w:t xml:space="preserve"> </w:t>
      </w:r>
      <w:r w:rsidRPr="00DB64CE">
        <w:t>3B</w:t>
      </w:r>
      <w:r>
        <w:t xml:space="preserve">  </w:t>
      </w:r>
      <w:r w:rsidRPr="00DB64CE">
        <w:t>Effect of allelopathic rice PI312777 on on the height of different barnyardgrass circles</w:t>
      </w:r>
    </w:p>
    <w:tbl>
      <w:tblPr>
        <w:tblW w:w="5000" w:type="pct"/>
        <w:tblInd w:w="17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88"/>
        <w:gridCol w:w="1211"/>
        <w:gridCol w:w="894"/>
        <w:gridCol w:w="1265"/>
      </w:tblGrid>
      <w:tr>
        <w:trPr>
          <w:tblHeader/>
        </w:trPr>
        <w:tc>
          <w:tcPr>
            <w:tcW w:w="1733" w:type="pct"/>
            <w:vMerge w:val="restart"/>
            <w:vAlign w:val="center"/>
          </w:tcPr>
          <w:p w:rsidR="0018722C">
            <w:pPr>
              <w:pStyle w:val="a7"/>
              <w:topLinePunct/>
            </w:pPr>
            <w:r>
              <w:t>不同圈层</w:t>
            </w:r>
          </w:p>
          <w:p w:rsidR="0018722C">
            <w:pPr>
              <w:pStyle w:val="a7"/>
              <w:topLinePunct/>
              <w:ind w:leftChars="0" w:left="0" w:rightChars="0" w:right="0" w:firstLineChars="0" w:firstLine="0"/>
              <w:spacing w:line="240" w:lineRule="atLeast"/>
            </w:pPr>
            <w:r>
              <w:t>Different circle</w:t>
            </w:r>
          </w:p>
        </w:tc>
        <w:tc>
          <w:tcPr>
            <w:tcW w:w="1174" w:type="pct"/>
            <w:vAlign w:val="center"/>
          </w:tcPr>
          <w:p w:rsidR="00462578"/>
        </w:tc>
        <w:tc>
          <w:tcPr>
            <w:tcW w:w="867" w:type="pct"/>
            <w:vAlign w:val="center"/>
          </w:tcPr>
          <w:p w:rsidR="0018722C">
            <w:pPr>
              <w:pStyle w:val="a7"/>
              <w:topLinePunct/>
              <w:ind w:leftChars="0" w:left="0" w:rightChars="0" w:right="0" w:firstLineChars="0" w:firstLine="0"/>
              <w:spacing w:line="240" w:lineRule="atLeast"/>
            </w:pPr>
            <w:r>
              <w:t>第二年</w:t>
            </w:r>
          </w:p>
          <w:p w:rsidR="0018722C">
            <w:pPr>
              <w:pStyle w:val="a7"/>
              <w:topLinePunct/>
              <w:ind w:leftChars="0" w:left="0" w:rightChars="0" w:right="0" w:firstLineChars="0" w:firstLine="0"/>
              <w:spacing w:line="240" w:lineRule="atLeast"/>
            </w:pPr>
            <w:r>
              <w:t>Second</w:t>
            </w:r>
            <w:r>
              <w:t> </w:t>
            </w:r>
            <w:r>
              <w:t>year</w:t>
            </w:r>
          </w:p>
        </w:tc>
        <w:tc>
          <w:tcPr>
            <w:tcW w:w="1226" w:type="pct"/>
            <w:vAlign w:val="center"/>
          </w:tcPr>
          <w:p w:rsidR="00462578"/>
        </w:tc>
      </w:tr>
      <w:tr>
        <w:trPr>
          <w:tblHeader/>
        </w:trPr>
        <w:tc>
          <w:tcPr>
            <w:tcW w:w="1733" w:type="pct"/>
            <w:vMerge/>
            <w:vAlign w:val="center"/>
            <w:tcBorders>
              <w:bottom w:val="single" w:sz="4" w:space="0" w:color="auto"/>
            </w:tcBorders>
          </w:tcPr>
          <w:p w:rsidR="00462578"/>
        </w:tc>
        <w:tc>
          <w:tcPr>
            <w:tcW w:w="1174" w:type="pct"/>
            <w:vAlign w:val="center"/>
            <w:tcBorders>
              <w:bottom w:val="single" w:sz="4" w:space="0" w:color="auto"/>
            </w:tcBorders>
          </w:tcPr>
          <w:p w:rsidR="0018722C">
            <w:pPr>
              <w:pStyle w:val="a7"/>
              <w:topLinePunct/>
              <w:ind w:leftChars="0" w:left="0" w:rightChars="0" w:right="0" w:firstLineChars="0" w:firstLine="0"/>
              <w:spacing w:line="240" w:lineRule="atLeast"/>
            </w:pPr>
            <w:r>
              <w:t>根</w:t>
            </w:r>
            <w:r>
              <w:t>长</w:t>
            </w:r>
            <w:r w:rsidRPr="00000000">
              <w:tab/>
            </w:r>
            <w:r>
              <w:t>Root</w:t>
            </w:r>
          </w:p>
          <w:p w:rsidR="0018722C">
            <w:pPr>
              <w:pStyle w:val="a7"/>
              <w:topLinePunct/>
              <w:ind w:leftChars="0" w:left="0" w:rightChars="0" w:right="0" w:firstLineChars="0" w:firstLine="0"/>
              <w:spacing w:line="240" w:lineRule="atLeast"/>
            </w:pPr>
            <w:r>
              <w:t>length</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对照 </w:t>
            </w:r>
            <w:r>
              <w:t>CK</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w:t>
            </w:r>
          </w:p>
        </w:tc>
      </w:tr>
      <w:tr>
        <w:tc>
          <w:tcPr>
            <w:tcW w:w="1733" w:type="pct"/>
            <w:vAlign w:val="center"/>
          </w:tcPr>
          <w:p w:rsidR="0018722C">
            <w:pPr>
              <w:pStyle w:val="ac"/>
              <w:topLinePunct/>
              <w:ind w:leftChars="0" w:left="0" w:rightChars="0" w:right="0" w:firstLineChars="0" w:firstLine="0"/>
              <w:spacing w:line="240" w:lineRule="atLeast"/>
            </w:pPr>
            <w:r>
              <w:t>第 </w:t>
            </w:r>
            <w:r>
              <w:t>1 </w:t>
            </w:r>
            <w:r>
              <w:t>圈</w:t>
            </w:r>
            <w:r>
              <w:t>(</w:t>
            </w:r>
            <w:r>
              <w:t xml:space="preserve">4cm</w:t>
            </w:r>
            <w:r>
              <w:t>)</w:t>
            </w:r>
            <w:r>
              <w:t xml:space="preserve"> The first circle</w:t>
            </w:r>
          </w:p>
        </w:tc>
        <w:tc>
          <w:tcPr>
            <w:tcW w:w="1174" w:type="pct"/>
            <w:vAlign w:val="center"/>
          </w:tcPr>
          <w:p w:rsidR="0018722C">
            <w:pPr>
              <w:pStyle w:val="a5"/>
              <w:topLinePunct/>
              <w:ind w:leftChars="0" w:left="0" w:rightChars="0" w:right="0" w:firstLineChars="0" w:firstLine="0"/>
              <w:spacing w:line="240" w:lineRule="atLeast"/>
            </w:pPr>
            <w:r>
              <w:t>3.6±0.9Aa</w:t>
            </w:r>
          </w:p>
        </w:tc>
        <w:tc>
          <w:tcPr>
            <w:tcW w:w="867" w:type="pct"/>
            <w:vAlign w:val="center"/>
          </w:tcPr>
          <w:p w:rsidR="0018722C">
            <w:pPr>
              <w:pStyle w:val="affff9"/>
              <w:topLinePunct/>
              <w:ind w:leftChars="0" w:left="0" w:rightChars="0" w:right="0" w:firstLineChars="0" w:firstLine="0"/>
              <w:spacing w:line="240" w:lineRule="atLeast"/>
            </w:pPr>
            <w:r>
              <w:t>13.9</w:t>
            </w:r>
          </w:p>
        </w:tc>
        <w:tc>
          <w:tcPr>
            <w:tcW w:w="1226" w:type="pct"/>
            <w:vAlign w:val="center"/>
          </w:tcPr>
          <w:p w:rsidR="0018722C">
            <w:pPr>
              <w:pStyle w:val="ad"/>
              <w:topLinePunct/>
              <w:ind w:leftChars="0" w:left="0" w:rightChars="0" w:right="0" w:firstLineChars="0" w:firstLine="0"/>
              <w:spacing w:line="240" w:lineRule="atLeast"/>
            </w:pPr>
            <w:r>
              <w:t>74.2±6.7Aa</w:t>
            </w:r>
          </w:p>
        </w:tc>
      </w:tr>
      <w:tr>
        <w:tc>
          <w:tcPr>
            <w:tcW w:w="1733" w:type="pct"/>
            <w:vAlign w:val="center"/>
          </w:tcPr>
          <w:p w:rsidR="0018722C">
            <w:pPr>
              <w:pStyle w:val="ac"/>
              <w:topLinePunct/>
              <w:ind w:leftChars="0" w:left="0" w:rightChars="0" w:right="0" w:firstLineChars="0" w:firstLine="0"/>
              <w:spacing w:line="240" w:lineRule="atLeast"/>
            </w:pPr>
            <w:r>
              <w:t>第 </w:t>
            </w:r>
            <w:r>
              <w:t>2 </w:t>
            </w:r>
            <w:r>
              <w:t>圈</w:t>
            </w:r>
            <w:r>
              <w:t>(</w:t>
            </w:r>
            <w:r>
              <w:t xml:space="preserve">6cm</w:t>
            </w:r>
            <w:r>
              <w:t>)</w:t>
            </w:r>
          </w:p>
          <w:p w:rsidR="0018722C">
            <w:pPr>
              <w:pStyle w:val="a5"/>
              <w:topLinePunct/>
              <w:ind w:leftChars="0" w:left="0" w:rightChars="0" w:right="0" w:firstLineChars="0" w:firstLine="0"/>
              <w:spacing w:line="240" w:lineRule="atLeast"/>
            </w:pPr>
            <w:r>
              <w:t>The second circle</w:t>
            </w:r>
          </w:p>
        </w:tc>
        <w:tc>
          <w:tcPr>
            <w:tcW w:w="1174" w:type="pct"/>
            <w:vAlign w:val="center"/>
          </w:tcPr>
          <w:p w:rsidR="0018722C">
            <w:pPr>
              <w:pStyle w:val="a5"/>
              <w:topLinePunct/>
              <w:ind w:leftChars="0" w:left="0" w:rightChars="0" w:right="0" w:firstLineChars="0" w:firstLine="0"/>
              <w:spacing w:line="240" w:lineRule="atLeast"/>
            </w:pPr>
            <w:r>
              <w:t>5.3±0.7Aa</w:t>
            </w:r>
          </w:p>
        </w:tc>
        <w:tc>
          <w:tcPr>
            <w:tcW w:w="867" w:type="pct"/>
            <w:vAlign w:val="center"/>
          </w:tcPr>
          <w:p w:rsidR="0018722C">
            <w:pPr>
              <w:pStyle w:val="affff9"/>
              <w:topLinePunct/>
              <w:ind w:leftChars="0" w:left="0" w:rightChars="0" w:right="0" w:firstLineChars="0" w:firstLine="0"/>
              <w:spacing w:line="240" w:lineRule="atLeast"/>
            </w:pPr>
            <w:r>
              <w:t>13.9</w:t>
            </w:r>
          </w:p>
        </w:tc>
        <w:tc>
          <w:tcPr>
            <w:tcW w:w="1226" w:type="pct"/>
            <w:vAlign w:val="center"/>
          </w:tcPr>
          <w:p w:rsidR="0018722C">
            <w:pPr>
              <w:pStyle w:val="ad"/>
              <w:topLinePunct/>
              <w:ind w:leftChars="0" w:left="0" w:rightChars="0" w:right="0" w:firstLineChars="0" w:firstLine="0"/>
              <w:spacing w:line="240" w:lineRule="atLeast"/>
            </w:pPr>
            <w:r>
              <w:t>62.2±5.2Aa</w:t>
            </w:r>
          </w:p>
        </w:tc>
      </w:tr>
      <w:tr>
        <w:tc>
          <w:tcPr>
            <w:tcW w:w="1733" w:type="pct"/>
            <w:vAlign w:val="center"/>
          </w:tcPr>
          <w:p w:rsidR="0018722C">
            <w:pPr>
              <w:pStyle w:val="ac"/>
              <w:topLinePunct/>
              <w:ind w:leftChars="0" w:left="0" w:rightChars="0" w:right="0" w:firstLineChars="0" w:firstLine="0"/>
              <w:spacing w:line="240" w:lineRule="atLeast"/>
            </w:pPr>
            <w:r>
              <w:t>第 </w:t>
            </w:r>
            <w:r>
              <w:t>3 </w:t>
            </w:r>
            <w:r>
              <w:t>圈</w:t>
            </w:r>
            <w:r>
              <w:t>(</w:t>
            </w:r>
            <w:r>
              <w:t xml:space="preserve">8cm</w:t>
            </w:r>
            <w:r>
              <w:t>)</w:t>
            </w:r>
          </w:p>
          <w:p w:rsidR="0018722C">
            <w:pPr>
              <w:pStyle w:val="a5"/>
              <w:topLinePunct/>
              <w:ind w:leftChars="0" w:left="0" w:rightChars="0" w:right="0" w:firstLineChars="0" w:firstLine="0"/>
              <w:spacing w:line="240" w:lineRule="atLeast"/>
            </w:pPr>
            <w:r>
              <w:t>The third circle</w:t>
            </w:r>
          </w:p>
        </w:tc>
        <w:tc>
          <w:tcPr>
            <w:tcW w:w="1174" w:type="pct"/>
            <w:vAlign w:val="center"/>
          </w:tcPr>
          <w:p w:rsidR="0018722C">
            <w:pPr>
              <w:pStyle w:val="a5"/>
              <w:topLinePunct/>
              <w:ind w:leftChars="0" w:left="0" w:rightChars="0" w:right="0" w:firstLineChars="0" w:firstLine="0"/>
              <w:spacing w:line="240" w:lineRule="atLeast"/>
            </w:pPr>
            <w:r>
              <w:t>5.4±0.6Aa</w:t>
            </w:r>
          </w:p>
        </w:tc>
        <w:tc>
          <w:tcPr>
            <w:tcW w:w="867" w:type="pct"/>
            <w:vAlign w:val="center"/>
          </w:tcPr>
          <w:p w:rsidR="0018722C">
            <w:pPr>
              <w:pStyle w:val="affff9"/>
              <w:topLinePunct/>
              <w:ind w:leftChars="0" w:left="0" w:rightChars="0" w:right="0" w:firstLineChars="0" w:firstLine="0"/>
              <w:spacing w:line="240" w:lineRule="atLeast"/>
            </w:pPr>
            <w:r>
              <w:t>13.9</w:t>
            </w:r>
          </w:p>
        </w:tc>
        <w:tc>
          <w:tcPr>
            <w:tcW w:w="1226" w:type="pct"/>
            <w:vAlign w:val="center"/>
          </w:tcPr>
          <w:p w:rsidR="0018722C">
            <w:pPr>
              <w:pStyle w:val="ad"/>
              <w:topLinePunct/>
              <w:ind w:leftChars="0" w:left="0" w:rightChars="0" w:right="0" w:firstLineChars="0" w:firstLine="0"/>
              <w:spacing w:line="240" w:lineRule="atLeast"/>
            </w:pPr>
            <w:r>
              <w:t>61.5±4.2Aa</w:t>
            </w:r>
          </w:p>
        </w:tc>
      </w:tr>
      <w:tr>
        <w:tc>
          <w:tcPr>
            <w:tcW w:w="1733" w:type="pct"/>
            <w:vAlign w:val="center"/>
          </w:tcPr>
          <w:p w:rsidR="0018722C">
            <w:pPr>
              <w:pStyle w:val="ac"/>
              <w:topLinePunct/>
              <w:ind w:leftChars="0" w:left="0" w:rightChars="0" w:right="0" w:firstLineChars="0" w:firstLine="0"/>
              <w:spacing w:line="240" w:lineRule="atLeast"/>
            </w:pPr>
            <w:r>
              <w:t>第 </w:t>
            </w:r>
            <w:r>
              <w:t>4 </w:t>
            </w:r>
            <w:r>
              <w:t>圈</w:t>
            </w:r>
            <w:r>
              <w:t>(</w:t>
            </w:r>
            <w:r>
              <w:t xml:space="preserve">10cm</w:t>
            </w:r>
            <w:r>
              <w:t>)</w:t>
            </w:r>
          </w:p>
          <w:p w:rsidR="0018722C">
            <w:pPr>
              <w:pStyle w:val="a5"/>
              <w:topLinePunct/>
              <w:ind w:leftChars="0" w:left="0" w:rightChars="0" w:right="0" w:firstLineChars="0" w:firstLine="0"/>
              <w:spacing w:line="240" w:lineRule="atLeast"/>
            </w:pPr>
            <w:r>
              <w:t>The fourth circle</w:t>
            </w:r>
          </w:p>
        </w:tc>
        <w:tc>
          <w:tcPr>
            <w:tcW w:w="1174" w:type="pct"/>
            <w:vAlign w:val="center"/>
          </w:tcPr>
          <w:p w:rsidR="0018722C">
            <w:pPr>
              <w:pStyle w:val="a5"/>
              <w:topLinePunct/>
              <w:ind w:leftChars="0" w:left="0" w:rightChars="0" w:right="0" w:firstLineChars="0" w:firstLine="0"/>
              <w:spacing w:line="240" w:lineRule="atLeast"/>
            </w:pPr>
            <w:r>
              <w:t>6.3±0.9Aa</w:t>
            </w:r>
          </w:p>
        </w:tc>
        <w:tc>
          <w:tcPr>
            <w:tcW w:w="867" w:type="pct"/>
            <w:vAlign w:val="center"/>
          </w:tcPr>
          <w:p w:rsidR="0018722C">
            <w:pPr>
              <w:pStyle w:val="affff9"/>
              <w:topLinePunct/>
              <w:ind w:leftChars="0" w:left="0" w:rightChars="0" w:right="0" w:firstLineChars="0" w:firstLine="0"/>
              <w:spacing w:line="240" w:lineRule="atLeast"/>
            </w:pPr>
            <w:r>
              <w:t>14.2</w:t>
            </w:r>
          </w:p>
        </w:tc>
        <w:tc>
          <w:tcPr>
            <w:tcW w:w="1226" w:type="pct"/>
            <w:vAlign w:val="center"/>
          </w:tcPr>
          <w:p w:rsidR="0018722C">
            <w:pPr>
              <w:pStyle w:val="ad"/>
              <w:topLinePunct/>
              <w:ind w:leftChars="0" w:left="0" w:rightChars="0" w:right="0" w:firstLineChars="0" w:firstLine="0"/>
              <w:spacing w:line="240" w:lineRule="atLeast"/>
            </w:pPr>
            <w:r>
              <w:t>55.0±6.6Aa</w:t>
            </w:r>
          </w:p>
        </w:tc>
      </w:tr>
      <w:tr>
        <w:tc>
          <w:tcPr>
            <w:tcW w:w="1733" w:type="pct"/>
            <w:vAlign w:val="center"/>
          </w:tcPr>
          <w:p w:rsidR="0018722C">
            <w:pPr>
              <w:pStyle w:val="ac"/>
              <w:topLinePunct/>
              <w:ind w:leftChars="0" w:left="0" w:rightChars="0" w:right="0" w:firstLineChars="0" w:firstLine="0"/>
              <w:spacing w:line="240" w:lineRule="atLeast"/>
            </w:pPr>
            <w:r>
              <w:t>第 </w:t>
            </w:r>
            <w:r>
              <w:t>5 </w:t>
            </w:r>
            <w:r>
              <w:t>圈</w:t>
            </w:r>
            <w:r>
              <w:t>(</w:t>
            </w:r>
            <w:r>
              <w:t xml:space="preserve">12cm</w:t>
            </w:r>
            <w:r>
              <w:t>)</w:t>
            </w:r>
          </w:p>
          <w:p w:rsidR="0018722C">
            <w:pPr>
              <w:pStyle w:val="a5"/>
              <w:topLinePunct/>
              <w:ind w:leftChars="0" w:left="0" w:rightChars="0" w:right="0" w:firstLineChars="0" w:firstLine="0"/>
              <w:spacing w:line="240" w:lineRule="atLeast"/>
            </w:pPr>
            <w:r>
              <w:t>The  fifth circle</w:t>
            </w:r>
          </w:p>
        </w:tc>
        <w:tc>
          <w:tcPr>
            <w:tcW w:w="1174" w:type="pct"/>
            <w:vAlign w:val="center"/>
          </w:tcPr>
          <w:p w:rsidR="0018722C">
            <w:pPr>
              <w:pStyle w:val="a5"/>
              <w:topLinePunct/>
              <w:ind w:leftChars="0" w:left="0" w:rightChars="0" w:right="0" w:firstLineChars="0" w:firstLine="0"/>
              <w:spacing w:line="240" w:lineRule="atLeast"/>
            </w:pPr>
            <w:r>
              <w:t>6.8±0.1Aa</w:t>
            </w:r>
          </w:p>
        </w:tc>
        <w:tc>
          <w:tcPr>
            <w:tcW w:w="867" w:type="pct"/>
            <w:vAlign w:val="center"/>
          </w:tcPr>
          <w:p w:rsidR="0018722C">
            <w:pPr>
              <w:pStyle w:val="affff9"/>
              <w:topLinePunct/>
              <w:ind w:leftChars="0" w:left="0" w:rightChars="0" w:right="0" w:firstLineChars="0" w:firstLine="0"/>
              <w:spacing w:line="240" w:lineRule="atLeast"/>
            </w:pPr>
            <w:r>
              <w:t>14.0</w:t>
            </w:r>
          </w:p>
        </w:tc>
        <w:tc>
          <w:tcPr>
            <w:tcW w:w="1226" w:type="pct"/>
            <w:vAlign w:val="center"/>
          </w:tcPr>
          <w:p w:rsidR="0018722C">
            <w:pPr>
              <w:pStyle w:val="ad"/>
              <w:topLinePunct/>
              <w:ind w:leftChars="0" w:left="0" w:rightChars="0" w:right="0" w:firstLineChars="0" w:firstLine="0"/>
              <w:spacing w:line="240" w:lineRule="atLeast"/>
            </w:pPr>
            <w:r>
              <w:t>51.7±0.5Aa</w:t>
            </w:r>
          </w:p>
        </w:tc>
      </w:tr>
      <w:tr>
        <w:tc>
          <w:tcPr>
            <w:tcW w:w="1733" w:type="pct"/>
            <w:vAlign w:val="center"/>
          </w:tcPr>
          <w:p w:rsidR="0018722C">
            <w:pPr>
              <w:pStyle w:val="ac"/>
              <w:topLinePunct/>
              <w:ind w:leftChars="0" w:left="0" w:rightChars="0" w:right="0" w:firstLineChars="0" w:firstLine="0"/>
              <w:spacing w:line="240" w:lineRule="atLeast"/>
            </w:pPr>
            <w:r>
              <w:t>第 </w:t>
            </w:r>
            <w:r>
              <w:t>6 </w:t>
            </w:r>
            <w:r>
              <w:t>圈</w:t>
            </w:r>
            <w:r>
              <w:t>(</w:t>
            </w:r>
            <w:r>
              <w:t xml:space="preserve">14cm</w:t>
            </w:r>
            <w:r>
              <w:t>)</w:t>
            </w:r>
          </w:p>
          <w:p w:rsidR="0018722C">
            <w:pPr>
              <w:pStyle w:val="a5"/>
              <w:topLinePunct/>
              <w:ind w:leftChars="0" w:left="0" w:rightChars="0" w:right="0" w:firstLineChars="0" w:firstLine="0"/>
              <w:spacing w:line="240" w:lineRule="atLeast"/>
            </w:pPr>
            <w:r>
              <w:t>The sixth circle</w:t>
            </w:r>
          </w:p>
        </w:tc>
        <w:tc>
          <w:tcPr>
            <w:tcW w:w="1174" w:type="pct"/>
            <w:vAlign w:val="center"/>
          </w:tcPr>
          <w:p w:rsidR="0018722C">
            <w:pPr>
              <w:pStyle w:val="a5"/>
              <w:topLinePunct/>
              <w:ind w:leftChars="0" w:left="0" w:rightChars="0" w:right="0" w:firstLineChars="0" w:firstLine="0"/>
              <w:spacing w:line="240" w:lineRule="atLeast"/>
            </w:pPr>
            <w:r>
              <w:t>7.3±0.4Aa</w:t>
            </w:r>
          </w:p>
        </w:tc>
        <w:tc>
          <w:tcPr>
            <w:tcW w:w="867" w:type="pct"/>
            <w:vAlign w:val="center"/>
          </w:tcPr>
          <w:p w:rsidR="0018722C">
            <w:pPr>
              <w:pStyle w:val="affff9"/>
              <w:topLinePunct/>
              <w:ind w:leftChars="0" w:left="0" w:rightChars="0" w:right="0" w:firstLineChars="0" w:firstLine="0"/>
              <w:spacing w:line="240" w:lineRule="atLeast"/>
            </w:pPr>
            <w:r>
              <w:t>14.0</w:t>
            </w:r>
          </w:p>
        </w:tc>
        <w:tc>
          <w:tcPr>
            <w:tcW w:w="1226" w:type="pct"/>
            <w:vAlign w:val="center"/>
          </w:tcPr>
          <w:p w:rsidR="0018722C">
            <w:pPr>
              <w:pStyle w:val="ad"/>
              <w:topLinePunct/>
              <w:ind w:leftChars="0" w:left="0" w:rightChars="0" w:right="0" w:firstLineChars="0" w:firstLine="0"/>
              <w:spacing w:line="240" w:lineRule="atLeast"/>
            </w:pPr>
            <w:r>
              <w:t>48.1±2.5Aa</w:t>
            </w:r>
          </w:p>
        </w:tc>
      </w:tr>
      <w:tr>
        <w:tc>
          <w:tcPr>
            <w:tcW w:w="1733" w:type="pct"/>
            <w:vAlign w:val="center"/>
          </w:tcPr>
          <w:p w:rsidR="0018722C">
            <w:pPr>
              <w:pStyle w:val="ac"/>
              <w:topLinePunct/>
              <w:ind w:leftChars="0" w:left="0" w:rightChars="0" w:right="0" w:firstLineChars="0" w:firstLine="0"/>
              <w:spacing w:line="240" w:lineRule="atLeast"/>
            </w:pPr>
            <w:r>
              <w:t>第 </w:t>
            </w:r>
            <w:r>
              <w:t>7 </w:t>
            </w:r>
            <w:r>
              <w:t>圈</w:t>
            </w:r>
            <w:r>
              <w:t>(</w:t>
            </w:r>
            <w:r>
              <w:t xml:space="preserve">16cm</w:t>
            </w:r>
            <w:r>
              <w:t>)</w:t>
            </w:r>
          </w:p>
          <w:p w:rsidR="0018722C">
            <w:pPr>
              <w:pStyle w:val="a5"/>
              <w:topLinePunct/>
              <w:ind w:leftChars="0" w:left="0" w:rightChars="0" w:right="0" w:firstLineChars="0" w:firstLine="0"/>
              <w:spacing w:line="240" w:lineRule="atLeast"/>
            </w:pPr>
            <w:r>
              <w:t>The seventh circle</w:t>
            </w:r>
          </w:p>
        </w:tc>
        <w:tc>
          <w:tcPr>
            <w:tcW w:w="1174" w:type="pct"/>
            <w:vAlign w:val="center"/>
          </w:tcPr>
          <w:p w:rsidR="0018722C">
            <w:pPr>
              <w:pStyle w:val="a5"/>
              <w:topLinePunct/>
              <w:ind w:leftChars="0" w:left="0" w:rightChars="0" w:right="0" w:firstLineChars="0" w:firstLine="0"/>
              <w:spacing w:line="240" w:lineRule="atLeast"/>
            </w:pPr>
            <w:r>
              <w:t>8.8±0.3Aa</w:t>
            </w:r>
          </w:p>
        </w:tc>
        <w:tc>
          <w:tcPr>
            <w:tcW w:w="867" w:type="pct"/>
            <w:vAlign w:val="center"/>
          </w:tcPr>
          <w:p w:rsidR="0018722C">
            <w:pPr>
              <w:pStyle w:val="affff9"/>
              <w:topLinePunct/>
              <w:ind w:leftChars="0" w:left="0" w:rightChars="0" w:right="0" w:firstLineChars="0" w:firstLine="0"/>
              <w:spacing w:line="240" w:lineRule="atLeast"/>
            </w:pPr>
            <w:r>
              <w:t>14.3</w:t>
            </w:r>
          </w:p>
        </w:tc>
        <w:tc>
          <w:tcPr>
            <w:tcW w:w="1226" w:type="pct"/>
            <w:vAlign w:val="center"/>
          </w:tcPr>
          <w:p w:rsidR="0018722C">
            <w:pPr>
              <w:pStyle w:val="ad"/>
              <w:topLinePunct/>
              <w:ind w:leftChars="0" w:left="0" w:rightChars="0" w:right="0" w:firstLineChars="0" w:firstLine="0"/>
              <w:spacing w:line="240" w:lineRule="atLeast"/>
            </w:pPr>
            <w:r>
              <w:t>36.9±1.8Aa</w:t>
            </w:r>
          </w:p>
        </w:tc>
      </w:tr>
      <w:tr>
        <w:tc>
          <w:tcPr>
            <w:tcW w:w="1733" w:type="pct"/>
            <w:vAlign w:val="center"/>
          </w:tcPr>
          <w:p w:rsidR="0018722C">
            <w:pPr>
              <w:pStyle w:val="ac"/>
              <w:topLinePunct/>
              <w:ind w:leftChars="0" w:left="0" w:rightChars="0" w:right="0" w:firstLineChars="0" w:firstLine="0"/>
              <w:spacing w:line="240" w:lineRule="atLeast"/>
            </w:pPr>
            <w:r>
              <w:t>第 </w:t>
            </w:r>
            <w:r>
              <w:t>8 </w:t>
            </w:r>
            <w:r>
              <w:t>圈</w:t>
            </w:r>
            <w:r>
              <w:t>(</w:t>
            </w:r>
            <w:r>
              <w:t xml:space="preserve">18cm</w:t>
            </w:r>
            <w:r>
              <w:t>)</w:t>
            </w:r>
          </w:p>
          <w:p w:rsidR="0018722C">
            <w:pPr>
              <w:pStyle w:val="a5"/>
              <w:topLinePunct/>
              <w:ind w:leftChars="0" w:left="0" w:rightChars="0" w:right="0" w:firstLineChars="0" w:firstLine="0"/>
              <w:spacing w:line="240" w:lineRule="atLeast"/>
            </w:pPr>
            <w:r>
              <w:t>The eighth circle</w:t>
            </w:r>
          </w:p>
        </w:tc>
        <w:tc>
          <w:tcPr>
            <w:tcW w:w="1174" w:type="pct"/>
            <w:vAlign w:val="center"/>
          </w:tcPr>
          <w:p w:rsidR="0018722C">
            <w:pPr>
              <w:pStyle w:val="a5"/>
              <w:topLinePunct/>
              <w:ind w:leftChars="0" w:left="0" w:rightChars="0" w:right="0" w:firstLineChars="0" w:firstLine="0"/>
              <w:spacing w:line="240" w:lineRule="atLeast"/>
            </w:pPr>
            <w:r>
              <w:t>9.7±1.0Aa</w:t>
            </w:r>
          </w:p>
        </w:tc>
        <w:tc>
          <w:tcPr>
            <w:tcW w:w="867" w:type="pct"/>
            <w:vAlign w:val="center"/>
          </w:tcPr>
          <w:p w:rsidR="0018722C">
            <w:pPr>
              <w:pStyle w:val="affff9"/>
              <w:topLinePunct/>
              <w:ind w:leftChars="0" w:left="0" w:rightChars="0" w:right="0" w:firstLineChars="0" w:firstLine="0"/>
              <w:spacing w:line="240" w:lineRule="atLeast"/>
            </w:pPr>
            <w:r>
              <w:t>14.1</w:t>
            </w:r>
          </w:p>
        </w:tc>
        <w:tc>
          <w:tcPr>
            <w:tcW w:w="1226" w:type="pct"/>
            <w:vAlign w:val="center"/>
          </w:tcPr>
          <w:p w:rsidR="0018722C">
            <w:pPr>
              <w:pStyle w:val="ad"/>
              <w:topLinePunct/>
              <w:ind w:leftChars="0" w:left="0" w:rightChars="0" w:right="0" w:firstLineChars="0" w:firstLine="0"/>
              <w:spacing w:line="240" w:lineRule="atLeast"/>
            </w:pPr>
            <w:r>
              <w:t>30.9±7.0Aa</w:t>
            </w:r>
          </w:p>
        </w:tc>
      </w:tr>
      <w:tr>
        <w:tc>
          <w:tcPr>
            <w:tcW w:w="1733" w:type="pct"/>
            <w:vAlign w:val="center"/>
          </w:tcPr>
          <w:p w:rsidR="0018722C">
            <w:pPr>
              <w:pStyle w:val="ac"/>
              <w:topLinePunct/>
              <w:ind w:leftChars="0" w:left="0" w:rightChars="0" w:right="0" w:firstLineChars="0" w:firstLine="0"/>
              <w:spacing w:line="240" w:lineRule="atLeast"/>
            </w:pPr>
            <w:r>
              <w:t>第 </w:t>
            </w:r>
            <w:r>
              <w:t>9 </w:t>
            </w:r>
            <w:r>
              <w:t>圈</w:t>
            </w:r>
            <w:r>
              <w:t>(</w:t>
            </w:r>
            <w:r>
              <w:t xml:space="preserve">20cm</w:t>
            </w:r>
            <w:r>
              <w:t>)</w:t>
            </w:r>
          </w:p>
          <w:p w:rsidR="0018722C">
            <w:pPr>
              <w:pStyle w:val="a5"/>
              <w:topLinePunct/>
              <w:ind w:leftChars="0" w:left="0" w:rightChars="0" w:right="0" w:firstLineChars="0" w:firstLine="0"/>
              <w:spacing w:line="240" w:lineRule="atLeast"/>
            </w:pPr>
            <w:r>
              <w:t>The ninth circle</w:t>
            </w:r>
          </w:p>
        </w:tc>
        <w:tc>
          <w:tcPr>
            <w:tcW w:w="1174" w:type="pct"/>
            <w:vAlign w:val="center"/>
          </w:tcPr>
          <w:p w:rsidR="0018722C">
            <w:pPr>
              <w:pStyle w:val="a5"/>
              <w:topLinePunct/>
              <w:ind w:leftChars="0" w:left="0" w:rightChars="0" w:right="0" w:firstLineChars="0" w:firstLine="0"/>
              <w:spacing w:line="240" w:lineRule="atLeast"/>
            </w:pPr>
            <w:r>
              <w:t>10.0±0.9Aa</w:t>
            </w:r>
          </w:p>
        </w:tc>
        <w:tc>
          <w:tcPr>
            <w:tcW w:w="867" w:type="pct"/>
            <w:vAlign w:val="center"/>
          </w:tcPr>
          <w:p w:rsidR="0018722C">
            <w:pPr>
              <w:pStyle w:val="affff9"/>
              <w:topLinePunct/>
              <w:ind w:leftChars="0" w:left="0" w:rightChars="0" w:right="0" w:firstLineChars="0" w:firstLine="0"/>
              <w:spacing w:line="240" w:lineRule="atLeast"/>
            </w:pPr>
            <w:r>
              <w:t>14.2</w:t>
            </w:r>
          </w:p>
        </w:tc>
        <w:tc>
          <w:tcPr>
            <w:tcW w:w="1226" w:type="pct"/>
            <w:vAlign w:val="center"/>
          </w:tcPr>
          <w:p w:rsidR="0018722C">
            <w:pPr>
              <w:pStyle w:val="ad"/>
              <w:topLinePunct/>
              <w:ind w:leftChars="0" w:left="0" w:rightChars="0" w:right="0" w:firstLineChars="0" w:firstLine="0"/>
              <w:spacing w:line="240" w:lineRule="atLeast"/>
            </w:pPr>
            <w:r>
              <w:t>28.3±6.3Aa</w:t>
            </w:r>
          </w:p>
        </w:tc>
      </w:tr>
      <w:tr>
        <w:tc>
          <w:tcPr>
            <w:tcW w:w="1733" w:type="pct"/>
            <w:vAlign w:val="center"/>
            <w:tcBorders>
              <w:top w:val="single" w:sz="4" w:space="0" w:color="auto"/>
            </w:tcBorders>
          </w:tcPr>
          <w:p w:rsidR="0018722C">
            <w:pPr>
              <w:pStyle w:val="ac"/>
              <w:topLinePunct/>
              <w:ind w:leftChars="0" w:left="0" w:rightChars="0" w:right="0" w:firstLineChars="0" w:firstLine="0"/>
              <w:spacing w:line="240" w:lineRule="atLeast"/>
            </w:pPr>
            <w:r>
              <w:t>第 </w:t>
            </w:r>
            <w:r>
              <w:t>10 </w:t>
            </w:r>
            <w:r>
              <w:t>圈</w:t>
            </w:r>
            <w:r>
              <w:t>(</w:t>
            </w:r>
            <w:r>
              <w:t xml:space="preserve">22cm</w:t>
            </w:r>
            <w:r>
              <w:t>)</w:t>
            </w:r>
          </w:p>
          <w:p w:rsidR="0018722C">
            <w:pPr>
              <w:pStyle w:val="aff1"/>
              <w:topLinePunct/>
              <w:ind w:leftChars="0" w:left="0" w:rightChars="0" w:right="0" w:firstLineChars="0" w:firstLine="0"/>
              <w:spacing w:line="240" w:lineRule="atLeast"/>
            </w:pPr>
            <w:r>
              <w:t>The tenth circle</w:t>
            </w:r>
          </w:p>
        </w:tc>
        <w:tc>
          <w:tcPr>
            <w:tcW w:w="1174" w:type="pct"/>
            <w:vAlign w:val="center"/>
            <w:tcBorders>
              <w:top w:val="single" w:sz="4" w:space="0" w:color="auto"/>
            </w:tcBorders>
          </w:tcPr>
          <w:p w:rsidR="0018722C">
            <w:pPr>
              <w:pStyle w:val="aff1"/>
              <w:topLinePunct/>
              <w:ind w:leftChars="0" w:left="0" w:rightChars="0" w:right="0" w:firstLineChars="0" w:firstLine="0"/>
              <w:spacing w:line="240" w:lineRule="atLeast"/>
            </w:pPr>
            <w:r>
              <w:t>10.5±1.0Aa</w:t>
            </w:r>
          </w:p>
        </w:tc>
        <w:tc>
          <w:tcPr>
            <w:tcW w:w="867" w:type="pct"/>
            <w:vAlign w:val="center"/>
            <w:tcBorders>
              <w:top w:val="single" w:sz="4" w:space="0" w:color="auto"/>
            </w:tcBorders>
          </w:tcPr>
          <w:p w:rsidR="0018722C">
            <w:pPr>
              <w:pStyle w:val="affff9"/>
              <w:topLinePunct/>
              <w:ind w:leftChars="0" w:left="0" w:rightChars="0" w:right="0" w:firstLineChars="0" w:firstLine="0"/>
              <w:spacing w:line="240" w:lineRule="atLeast"/>
            </w:pPr>
            <w:r>
              <w:t>14.2</w:t>
            </w:r>
          </w:p>
        </w:tc>
        <w:tc>
          <w:tcPr>
            <w:tcW w:w="1226" w:type="pct"/>
            <w:vAlign w:val="center"/>
            <w:tcBorders>
              <w:top w:val="single" w:sz="4" w:space="0" w:color="auto"/>
            </w:tcBorders>
          </w:tcPr>
          <w:p w:rsidR="0018722C">
            <w:pPr>
              <w:pStyle w:val="ad"/>
              <w:topLinePunct/>
              <w:ind w:leftChars="0" w:left="0" w:rightChars="0" w:right="0" w:firstLineChars="0" w:firstLine="0"/>
              <w:spacing w:line="240" w:lineRule="atLeast"/>
            </w:pPr>
            <w:r>
              <w:t>24.8±7.0Aa</w:t>
            </w:r>
          </w:p>
        </w:tc>
      </w:tr>
    </w:tbl>
    <w:p w:rsidR="0018722C">
      <w:pPr>
        <w:rPr/>
        <w:topLinePunct/>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3</w:t>
      </w:r>
      <w:r>
        <w:t xml:space="preserve">  </w:t>
      </w:r>
      <w:r w:rsidRPr="00DB64CE">
        <w:rPr>
          <w:rFonts w:cstheme="minorBidi" w:hAnsiTheme="minorHAnsi" w:eastAsiaTheme="minorHAnsi" w:asciiTheme="minorHAnsi"/>
        </w:rPr>
        <w:t>C</w:t>
      </w:r>
      <w:r w:rsidR="001852F3">
        <w:rPr>
          <w:rFonts w:cstheme="minorBidi" w:hAnsiTheme="minorHAnsi" w:eastAsiaTheme="minorHAnsi" w:asciiTheme="minorHAnsi"/>
        </w:rPr>
        <w:t xml:space="preserve"> </w:t>
      </w:r>
      <w:r>
        <w:rPr>
          <w:rFonts w:ascii="宋体" w:eastAsia="宋体" w:hint="eastAsia" w:cstheme="minorBidi" w:hAnsiTheme="minorHAnsi"/>
        </w:rPr>
        <w:t>化感水稻</w:t>
      </w:r>
      <w:r>
        <w:rPr>
          <w:rFonts w:cstheme="minorBidi" w:hAnsiTheme="minorHAnsi" w:eastAsiaTheme="minorHAnsi" w:asciiTheme="minorHAnsi"/>
        </w:rPr>
        <w:t>PI312777</w:t>
      </w:r>
      <w:r>
        <w:rPr>
          <w:rFonts w:ascii="宋体" w:eastAsia="宋体" w:hint="eastAsia" w:cstheme="minorBidi" w:hAnsiTheme="minorHAnsi"/>
        </w:rPr>
        <w:t>对不同稗草圈下稗草株高的影响</w:t>
      </w:r>
    </w:p>
    <w:p w:rsidR="0018722C">
      <w:pPr>
        <w:pStyle w:val="a8"/>
        <w:topLinePunct/>
      </w:pPr>
      <w:r>
        <w:t>Table</w:t>
      </w:r>
      <w:r>
        <w:t xml:space="preserve"> </w:t>
      </w:r>
      <w:r w:rsidRPr="00DB64CE">
        <w:t>3C</w:t>
      </w:r>
      <w:r>
        <w:t xml:space="preserve">  </w:t>
      </w:r>
      <w:r w:rsidRPr="00DB64CE">
        <w:t>Effect of allelopathic rice PI312777 on on the height of different barnyardgrass circles</w:t>
      </w:r>
    </w:p>
    <w:tbl>
      <w:tblPr>
        <w:tblW w:w="5000" w:type="pct"/>
        <w:tblInd w:w="155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87"/>
        <w:gridCol w:w="1187"/>
        <w:gridCol w:w="1069"/>
        <w:gridCol w:w="1421"/>
      </w:tblGrid>
      <w:tr>
        <w:trPr>
          <w:tblHeader/>
        </w:trPr>
        <w:tc>
          <w:tcPr>
            <w:tcW w:w="1635" w:type="pct"/>
            <w:vMerge w:val="restart"/>
            <w:vAlign w:val="center"/>
          </w:tcPr>
          <w:p w:rsidR="0018722C">
            <w:pPr>
              <w:pStyle w:val="a7"/>
              <w:topLinePunct/>
            </w:pPr>
            <w:r>
              <w:t>不同圈层</w:t>
            </w:r>
          </w:p>
          <w:p w:rsidR="0018722C">
            <w:pPr>
              <w:pStyle w:val="a7"/>
              <w:topLinePunct/>
              <w:ind w:leftChars="0" w:left="0" w:rightChars="0" w:right="0" w:firstLineChars="0" w:firstLine="0"/>
              <w:spacing w:line="240" w:lineRule="atLeast"/>
            </w:pPr>
            <w:r>
              <w:t>Different circle</w:t>
            </w:r>
          </w:p>
        </w:tc>
        <w:tc>
          <w:tcPr>
            <w:tcW w:w="1086" w:type="pct"/>
            <w:vAlign w:val="center"/>
          </w:tcPr>
          <w:p w:rsidR="00462578"/>
        </w:tc>
        <w:tc>
          <w:tcPr>
            <w:tcW w:w="978" w:type="pct"/>
            <w:vAlign w:val="center"/>
          </w:tcPr>
          <w:p w:rsidR="0018722C">
            <w:pPr>
              <w:pStyle w:val="a7"/>
              <w:topLinePunct/>
              <w:ind w:leftChars="0" w:left="0" w:rightChars="0" w:right="0" w:firstLineChars="0" w:firstLine="0"/>
              <w:spacing w:line="240" w:lineRule="atLeast"/>
            </w:pPr>
            <w:r>
              <w:t>第三年</w:t>
            </w:r>
          </w:p>
          <w:p w:rsidR="0018722C">
            <w:pPr>
              <w:pStyle w:val="a7"/>
              <w:topLinePunct/>
              <w:ind w:leftChars="0" w:left="0" w:rightChars="0" w:right="0" w:firstLineChars="0" w:firstLine="0"/>
              <w:spacing w:line="240" w:lineRule="atLeast"/>
            </w:pPr>
            <w:r>
              <w:t>Third year</w:t>
            </w:r>
          </w:p>
        </w:tc>
        <w:tc>
          <w:tcPr>
            <w:tcW w:w="1300" w:type="pct"/>
            <w:vAlign w:val="center"/>
          </w:tcPr>
          <w:p w:rsidR="00462578"/>
        </w:tc>
      </w:tr>
      <w:tr>
        <w:trPr>
          <w:tblHeader/>
        </w:trPr>
        <w:tc>
          <w:tcPr>
            <w:tcW w:w="1635" w:type="pct"/>
            <w:vMerge/>
            <w:vAlign w:val="center"/>
            <w:tcBorders>
              <w:bottom w:val="single" w:sz="4" w:space="0" w:color="auto"/>
            </w:tcBorders>
          </w:tcPr>
          <w:p w:rsidR="00462578"/>
        </w:tc>
        <w:tc>
          <w:tcPr>
            <w:tcW w:w="1086" w:type="pct"/>
            <w:vAlign w:val="center"/>
            <w:tcBorders>
              <w:bottom w:val="single" w:sz="4" w:space="0" w:color="auto"/>
            </w:tcBorders>
          </w:tcPr>
          <w:p w:rsidR="0018722C">
            <w:pPr>
              <w:pStyle w:val="a7"/>
              <w:topLinePunct/>
              <w:ind w:leftChars="0" w:left="0" w:rightChars="0" w:right="0" w:firstLineChars="0" w:firstLine="0"/>
              <w:spacing w:line="240" w:lineRule="atLeast"/>
            </w:pPr>
            <w:r>
              <w:t>根</w:t>
            </w:r>
            <w:r>
              <w:t>长</w:t>
            </w:r>
            <w:r w:rsidRPr="00000000">
              <w:tab/>
            </w:r>
            <w:r>
              <w:t>Root </w:t>
            </w:r>
            <w:r>
              <w:t>length</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对照 </w:t>
            </w:r>
            <w:r>
              <w:t>CK</w:t>
            </w:r>
          </w:p>
        </w:tc>
        <w:tc>
          <w:tcPr>
            <w:tcW w:w="1300"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w:t>
            </w:r>
          </w:p>
        </w:tc>
      </w:tr>
      <w:tr>
        <w:tc>
          <w:tcPr>
            <w:tcW w:w="1635" w:type="pct"/>
            <w:vAlign w:val="center"/>
          </w:tcPr>
          <w:p w:rsidR="0018722C">
            <w:pPr>
              <w:pStyle w:val="ac"/>
              <w:topLinePunct/>
              <w:ind w:leftChars="0" w:left="0" w:rightChars="0" w:right="0" w:firstLineChars="0" w:firstLine="0"/>
              <w:spacing w:line="240" w:lineRule="atLeast"/>
            </w:pPr>
            <w:r>
              <w:t>第 </w:t>
            </w:r>
            <w:r>
              <w:t>1 </w:t>
            </w:r>
            <w:r>
              <w:t>圈</w:t>
            </w:r>
            <w:r>
              <w:t>(</w:t>
            </w:r>
            <w:r>
              <w:t xml:space="preserve">4cm</w:t>
            </w:r>
            <w:r>
              <w:t>)</w:t>
            </w:r>
          </w:p>
          <w:p w:rsidR="0018722C">
            <w:pPr>
              <w:pStyle w:val="a5"/>
              <w:topLinePunct/>
              <w:ind w:leftChars="0" w:left="0" w:rightChars="0" w:right="0" w:firstLineChars="0" w:firstLine="0"/>
              <w:spacing w:line="240" w:lineRule="atLeast"/>
            </w:pPr>
            <w:r>
              <w:t>The first circle</w:t>
            </w:r>
          </w:p>
        </w:tc>
        <w:tc>
          <w:tcPr>
            <w:tcW w:w="1086" w:type="pct"/>
            <w:vAlign w:val="center"/>
          </w:tcPr>
          <w:p w:rsidR="0018722C">
            <w:pPr>
              <w:pStyle w:val="a5"/>
              <w:topLinePunct/>
              <w:ind w:leftChars="0" w:left="0" w:rightChars="0" w:right="0" w:firstLineChars="0" w:firstLine="0"/>
              <w:spacing w:line="240" w:lineRule="atLeast"/>
            </w:pPr>
            <w:r>
              <w:t>3.3±0.8Aa</w:t>
            </w:r>
          </w:p>
        </w:tc>
        <w:tc>
          <w:tcPr>
            <w:tcW w:w="978" w:type="pct"/>
            <w:vAlign w:val="center"/>
          </w:tcPr>
          <w:p w:rsidR="0018722C">
            <w:pPr>
              <w:pStyle w:val="affff9"/>
              <w:topLinePunct/>
              <w:ind w:leftChars="0" w:left="0" w:rightChars="0" w:right="0" w:firstLineChars="0" w:firstLine="0"/>
              <w:spacing w:line="240" w:lineRule="atLeast"/>
            </w:pPr>
            <w:r>
              <w:t>14.3</w:t>
            </w:r>
          </w:p>
        </w:tc>
        <w:tc>
          <w:tcPr>
            <w:tcW w:w="1300" w:type="pct"/>
            <w:vAlign w:val="center"/>
          </w:tcPr>
          <w:p w:rsidR="0018722C">
            <w:pPr>
              <w:pStyle w:val="ad"/>
              <w:topLinePunct/>
              <w:ind w:leftChars="0" w:left="0" w:rightChars="0" w:right="0" w:firstLineChars="0" w:firstLine="0"/>
              <w:spacing w:line="240" w:lineRule="atLeast"/>
            </w:pPr>
            <w:r>
              <w:t>76.8±5.2Aa</w:t>
            </w:r>
          </w:p>
        </w:tc>
      </w:tr>
      <w:tr>
        <w:tc>
          <w:tcPr>
            <w:tcW w:w="1635" w:type="pct"/>
            <w:vAlign w:val="center"/>
          </w:tcPr>
          <w:p w:rsidR="0018722C">
            <w:pPr>
              <w:pStyle w:val="ac"/>
              <w:topLinePunct/>
              <w:ind w:leftChars="0" w:left="0" w:rightChars="0" w:right="0" w:firstLineChars="0" w:firstLine="0"/>
              <w:spacing w:line="240" w:lineRule="atLeast"/>
            </w:pPr>
            <w:r>
              <w:t>第 </w:t>
            </w:r>
            <w:r>
              <w:t>2 </w:t>
            </w:r>
            <w:r>
              <w:t>圈</w:t>
            </w:r>
            <w:r>
              <w:t>(</w:t>
            </w:r>
            <w:r>
              <w:t xml:space="preserve">6cm</w:t>
            </w:r>
            <w:r>
              <w:t>)</w:t>
            </w:r>
          </w:p>
          <w:p w:rsidR="0018722C">
            <w:pPr>
              <w:pStyle w:val="a5"/>
              <w:topLinePunct/>
              <w:ind w:leftChars="0" w:left="0" w:rightChars="0" w:right="0" w:firstLineChars="0" w:firstLine="0"/>
              <w:spacing w:line="240" w:lineRule="atLeast"/>
            </w:pPr>
            <w:r>
              <w:t>The second circle</w:t>
            </w:r>
          </w:p>
        </w:tc>
        <w:tc>
          <w:tcPr>
            <w:tcW w:w="1086" w:type="pct"/>
            <w:vAlign w:val="center"/>
          </w:tcPr>
          <w:p w:rsidR="0018722C">
            <w:pPr>
              <w:pStyle w:val="a5"/>
              <w:topLinePunct/>
              <w:ind w:leftChars="0" w:left="0" w:rightChars="0" w:right="0" w:firstLineChars="0" w:firstLine="0"/>
              <w:spacing w:line="240" w:lineRule="atLeast"/>
            </w:pPr>
            <w:r>
              <w:t>5.0±0.1Aa</w:t>
            </w:r>
          </w:p>
        </w:tc>
        <w:tc>
          <w:tcPr>
            <w:tcW w:w="978" w:type="pct"/>
            <w:vAlign w:val="center"/>
          </w:tcPr>
          <w:p w:rsidR="0018722C">
            <w:pPr>
              <w:pStyle w:val="affff9"/>
              <w:topLinePunct/>
              <w:ind w:leftChars="0" w:left="0" w:rightChars="0" w:right="0" w:firstLineChars="0" w:firstLine="0"/>
              <w:spacing w:line="240" w:lineRule="atLeast"/>
            </w:pPr>
            <w:r>
              <w:t>14.1</w:t>
            </w:r>
          </w:p>
        </w:tc>
        <w:tc>
          <w:tcPr>
            <w:tcW w:w="1300" w:type="pct"/>
            <w:vAlign w:val="center"/>
          </w:tcPr>
          <w:p w:rsidR="0018722C">
            <w:pPr>
              <w:pStyle w:val="ad"/>
              <w:topLinePunct/>
              <w:ind w:leftChars="0" w:left="0" w:rightChars="0" w:right="0" w:firstLineChars="0" w:firstLine="0"/>
              <w:spacing w:line="240" w:lineRule="atLeast"/>
            </w:pPr>
            <w:r>
              <w:t>65.0±0.8Aa</w:t>
            </w:r>
          </w:p>
        </w:tc>
      </w:tr>
      <w:tr>
        <w:tc>
          <w:tcPr>
            <w:tcW w:w="1635" w:type="pct"/>
            <w:vAlign w:val="center"/>
          </w:tcPr>
          <w:p w:rsidR="0018722C">
            <w:pPr>
              <w:pStyle w:val="ac"/>
              <w:topLinePunct/>
              <w:ind w:leftChars="0" w:left="0" w:rightChars="0" w:right="0" w:firstLineChars="0" w:firstLine="0"/>
              <w:spacing w:line="240" w:lineRule="atLeast"/>
            </w:pPr>
            <w:r>
              <w:t>第 </w:t>
            </w:r>
            <w:r>
              <w:t>3 </w:t>
            </w:r>
            <w:r>
              <w:t>圈</w:t>
            </w:r>
            <w:r>
              <w:t>(</w:t>
            </w:r>
            <w:r>
              <w:t xml:space="preserve">8cm</w:t>
            </w:r>
            <w:r>
              <w:t>)</w:t>
            </w:r>
          </w:p>
          <w:p w:rsidR="0018722C">
            <w:pPr>
              <w:pStyle w:val="a5"/>
              <w:topLinePunct/>
              <w:ind w:leftChars="0" w:left="0" w:rightChars="0" w:right="0" w:firstLineChars="0" w:firstLine="0"/>
              <w:spacing w:line="240" w:lineRule="atLeast"/>
            </w:pPr>
            <w:r>
              <w:t>The third circle</w:t>
            </w:r>
          </w:p>
        </w:tc>
        <w:tc>
          <w:tcPr>
            <w:tcW w:w="1086" w:type="pct"/>
            <w:vAlign w:val="center"/>
          </w:tcPr>
          <w:p w:rsidR="0018722C">
            <w:pPr>
              <w:pStyle w:val="a5"/>
              <w:topLinePunct/>
              <w:ind w:leftChars="0" w:left="0" w:rightChars="0" w:right="0" w:firstLineChars="0" w:firstLine="0"/>
              <w:spacing w:line="240" w:lineRule="atLeast"/>
            </w:pPr>
            <w:r>
              <w:t>5.4±0.7Aa</w:t>
            </w:r>
          </w:p>
        </w:tc>
        <w:tc>
          <w:tcPr>
            <w:tcW w:w="978" w:type="pct"/>
            <w:vAlign w:val="center"/>
          </w:tcPr>
          <w:p w:rsidR="0018722C">
            <w:pPr>
              <w:pStyle w:val="affff9"/>
              <w:topLinePunct/>
              <w:ind w:leftChars="0" w:left="0" w:rightChars="0" w:right="0" w:firstLineChars="0" w:firstLine="0"/>
              <w:spacing w:line="240" w:lineRule="atLeast"/>
            </w:pPr>
            <w:r>
              <w:t>14.5</w:t>
            </w:r>
          </w:p>
        </w:tc>
        <w:tc>
          <w:tcPr>
            <w:tcW w:w="1300" w:type="pct"/>
            <w:vAlign w:val="center"/>
          </w:tcPr>
          <w:p w:rsidR="0018722C">
            <w:pPr>
              <w:pStyle w:val="ad"/>
              <w:topLinePunct/>
              <w:ind w:leftChars="0" w:left="0" w:rightChars="0" w:right="0" w:firstLineChars="0" w:firstLine="0"/>
              <w:spacing w:line="240" w:lineRule="atLeast"/>
            </w:pPr>
            <w:r>
              <w:t>62.3±4.8Aa</w:t>
            </w:r>
          </w:p>
        </w:tc>
      </w:tr>
      <w:tr>
        <w:tc>
          <w:tcPr>
            <w:tcW w:w="1635" w:type="pct"/>
            <w:vAlign w:val="center"/>
          </w:tcPr>
          <w:p w:rsidR="0018722C">
            <w:pPr>
              <w:pStyle w:val="ac"/>
              <w:topLinePunct/>
              <w:ind w:leftChars="0" w:left="0" w:rightChars="0" w:right="0" w:firstLineChars="0" w:firstLine="0"/>
              <w:spacing w:line="240" w:lineRule="atLeast"/>
            </w:pPr>
            <w:r>
              <w:t>第 </w:t>
            </w:r>
            <w:r>
              <w:t>4 </w:t>
            </w:r>
            <w:r>
              <w:t>圈</w:t>
            </w:r>
            <w:r>
              <w:t>(</w:t>
            </w:r>
            <w:r>
              <w:t xml:space="preserve">10cm</w:t>
            </w:r>
            <w:r>
              <w:t>)</w:t>
            </w:r>
          </w:p>
          <w:p w:rsidR="0018722C">
            <w:pPr>
              <w:pStyle w:val="a5"/>
              <w:topLinePunct/>
              <w:ind w:leftChars="0" w:left="0" w:rightChars="0" w:right="0" w:firstLineChars="0" w:firstLine="0"/>
              <w:spacing w:line="240" w:lineRule="atLeast"/>
            </w:pPr>
            <w:r>
              <w:t>The fourth circle</w:t>
            </w:r>
          </w:p>
        </w:tc>
        <w:tc>
          <w:tcPr>
            <w:tcW w:w="1086" w:type="pct"/>
            <w:vAlign w:val="center"/>
          </w:tcPr>
          <w:p w:rsidR="0018722C">
            <w:pPr>
              <w:pStyle w:val="a5"/>
              <w:topLinePunct/>
              <w:ind w:leftChars="0" w:left="0" w:rightChars="0" w:right="0" w:firstLineChars="0" w:firstLine="0"/>
              <w:spacing w:line="240" w:lineRule="atLeast"/>
            </w:pPr>
            <w:r>
              <w:t>6.5±0.6Aa</w:t>
            </w:r>
          </w:p>
        </w:tc>
        <w:tc>
          <w:tcPr>
            <w:tcW w:w="978" w:type="pct"/>
            <w:vAlign w:val="center"/>
          </w:tcPr>
          <w:p w:rsidR="0018722C">
            <w:pPr>
              <w:pStyle w:val="affff9"/>
              <w:topLinePunct/>
              <w:ind w:leftChars="0" w:left="0" w:rightChars="0" w:right="0" w:firstLineChars="0" w:firstLine="0"/>
              <w:spacing w:line="240" w:lineRule="atLeast"/>
            </w:pPr>
            <w:r>
              <w:t>14.2</w:t>
            </w:r>
          </w:p>
        </w:tc>
        <w:tc>
          <w:tcPr>
            <w:tcW w:w="1300" w:type="pct"/>
            <w:vAlign w:val="center"/>
          </w:tcPr>
          <w:p w:rsidR="0018722C">
            <w:pPr>
              <w:pStyle w:val="ad"/>
              <w:topLinePunct/>
              <w:ind w:leftChars="0" w:left="0" w:rightChars="0" w:right="0" w:firstLineChars="0" w:firstLine="0"/>
              <w:spacing w:line="240" w:lineRule="atLeast"/>
            </w:pPr>
            <w:r>
              <w:t>55.0±4.0Aa</w:t>
            </w:r>
          </w:p>
        </w:tc>
      </w:tr>
      <w:tr>
        <w:tc>
          <w:tcPr>
            <w:tcW w:w="1635" w:type="pct"/>
            <w:vAlign w:val="center"/>
          </w:tcPr>
          <w:p w:rsidR="0018722C">
            <w:pPr>
              <w:pStyle w:val="ac"/>
              <w:topLinePunct/>
              <w:ind w:leftChars="0" w:left="0" w:rightChars="0" w:right="0" w:firstLineChars="0" w:firstLine="0"/>
              <w:spacing w:line="240" w:lineRule="atLeast"/>
            </w:pPr>
            <w:r>
              <w:t>第 </w:t>
            </w:r>
            <w:r>
              <w:t>5 </w:t>
            </w:r>
            <w:r>
              <w:t>圈</w:t>
            </w:r>
            <w:r>
              <w:t>(</w:t>
            </w:r>
            <w:r>
              <w:t xml:space="preserve">12cm</w:t>
            </w:r>
            <w:r>
              <w:t>)</w:t>
            </w:r>
          </w:p>
          <w:p w:rsidR="0018722C">
            <w:pPr>
              <w:pStyle w:val="a5"/>
              <w:topLinePunct/>
              <w:ind w:leftChars="0" w:left="0" w:rightChars="0" w:right="0" w:firstLineChars="0" w:firstLine="0"/>
              <w:spacing w:line="240" w:lineRule="atLeast"/>
            </w:pPr>
            <w:r>
              <w:t>The  fifth circle</w:t>
            </w:r>
          </w:p>
        </w:tc>
        <w:tc>
          <w:tcPr>
            <w:tcW w:w="1086" w:type="pct"/>
            <w:vAlign w:val="center"/>
          </w:tcPr>
          <w:p w:rsidR="0018722C">
            <w:pPr>
              <w:pStyle w:val="a5"/>
              <w:topLinePunct/>
              <w:ind w:leftChars="0" w:left="0" w:rightChars="0" w:right="0" w:firstLineChars="0" w:firstLine="0"/>
              <w:spacing w:line="240" w:lineRule="atLeast"/>
            </w:pPr>
            <w:r>
              <w:t>6.9±0.1Aa</w:t>
            </w:r>
          </w:p>
        </w:tc>
        <w:tc>
          <w:tcPr>
            <w:tcW w:w="978" w:type="pct"/>
            <w:vAlign w:val="center"/>
          </w:tcPr>
          <w:p w:rsidR="0018722C">
            <w:pPr>
              <w:pStyle w:val="affff9"/>
              <w:topLinePunct/>
              <w:ind w:leftChars="0" w:left="0" w:rightChars="0" w:right="0" w:firstLineChars="0" w:firstLine="0"/>
              <w:spacing w:line="240" w:lineRule="atLeast"/>
            </w:pPr>
            <w:r>
              <w:t>14.3</w:t>
            </w:r>
          </w:p>
        </w:tc>
        <w:tc>
          <w:tcPr>
            <w:tcW w:w="1300" w:type="pct"/>
            <w:vAlign w:val="center"/>
          </w:tcPr>
          <w:p w:rsidR="0018722C">
            <w:pPr>
              <w:pStyle w:val="ad"/>
              <w:topLinePunct/>
              <w:ind w:leftChars="0" w:left="0" w:rightChars="0" w:right="0" w:firstLineChars="0" w:firstLine="0"/>
              <w:spacing w:line="240" w:lineRule="atLeast"/>
            </w:pPr>
            <w:r>
              <w:t>51.9±0.8Aa</w:t>
            </w:r>
          </w:p>
        </w:tc>
      </w:tr>
      <w:tr>
        <w:tc>
          <w:tcPr>
            <w:tcW w:w="1635" w:type="pct"/>
            <w:vAlign w:val="center"/>
          </w:tcPr>
          <w:p w:rsidR="0018722C">
            <w:pPr>
              <w:pStyle w:val="ac"/>
              <w:topLinePunct/>
              <w:ind w:leftChars="0" w:left="0" w:rightChars="0" w:right="0" w:firstLineChars="0" w:firstLine="0"/>
              <w:spacing w:line="240" w:lineRule="atLeast"/>
            </w:pPr>
            <w:r>
              <w:t>第 </w:t>
            </w:r>
            <w:r>
              <w:t>6 </w:t>
            </w:r>
            <w:r>
              <w:t>圈</w:t>
            </w:r>
            <w:r>
              <w:t>(</w:t>
            </w:r>
            <w:r>
              <w:t xml:space="preserve">14cm</w:t>
            </w:r>
            <w:r>
              <w:t>)</w:t>
            </w:r>
          </w:p>
          <w:p w:rsidR="0018722C">
            <w:pPr>
              <w:pStyle w:val="a5"/>
              <w:topLinePunct/>
              <w:ind w:leftChars="0" w:left="0" w:rightChars="0" w:right="0" w:firstLineChars="0" w:firstLine="0"/>
              <w:spacing w:line="240" w:lineRule="atLeast"/>
            </w:pPr>
            <w:r>
              <w:t>The sixth circle</w:t>
            </w:r>
          </w:p>
        </w:tc>
        <w:tc>
          <w:tcPr>
            <w:tcW w:w="1086" w:type="pct"/>
            <w:vAlign w:val="center"/>
          </w:tcPr>
          <w:p w:rsidR="0018722C">
            <w:pPr>
              <w:pStyle w:val="a5"/>
              <w:topLinePunct/>
              <w:ind w:leftChars="0" w:left="0" w:rightChars="0" w:right="0" w:firstLineChars="0" w:firstLine="0"/>
              <w:spacing w:line="240" w:lineRule="atLeast"/>
            </w:pPr>
            <w:r>
              <w:t>7.6±1.0Aa</w:t>
            </w:r>
          </w:p>
        </w:tc>
        <w:tc>
          <w:tcPr>
            <w:tcW w:w="978" w:type="pct"/>
            <w:vAlign w:val="center"/>
          </w:tcPr>
          <w:p w:rsidR="0018722C">
            <w:pPr>
              <w:pStyle w:val="affff9"/>
              <w:topLinePunct/>
              <w:ind w:leftChars="0" w:left="0" w:rightChars="0" w:right="0" w:firstLineChars="0" w:firstLine="0"/>
              <w:spacing w:line="240" w:lineRule="atLeast"/>
            </w:pPr>
            <w:r>
              <w:t>14.6</w:t>
            </w:r>
          </w:p>
        </w:tc>
        <w:tc>
          <w:tcPr>
            <w:tcW w:w="1300" w:type="pct"/>
            <w:vAlign w:val="center"/>
          </w:tcPr>
          <w:p w:rsidR="0018722C">
            <w:pPr>
              <w:pStyle w:val="ad"/>
              <w:topLinePunct/>
              <w:ind w:leftChars="0" w:left="0" w:rightChars="0" w:right="0" w:firstLineChars="0" w:firstLine="0"/>
              <w:spacing w:line="240" w:lineRule="atLeast"/>
            </w:pPr>
            <w:r>
              <w:t>47.2±6.9Aa</w:t>
            </w:r>
          </w:p>
        </w:tc>
      </w:tr>
      <w:tr>
        <w:tc>
          <w:tcPr>
            <w:tcW w:w="1635" w:type="pct"/>
            <w:vAlign w:val="center"/>
          </w:tcPr>
          <w:p w:rsidR="0018722C">
            <w:pPr>
              <w:pStyle w:val="ac"/>
              <w:topLinePunct/>
              <w:ind w:leftChars="0" w:left="0" w:rightChars="0" w:right="0" w:firstLineChars="0" w:firstLine="0"/>
              <w:spacing w:line="240" w:lineRule="atLeast"/>
            </w:pPr>
            <w:r>
              <w:t>第 </w:t>
            </w:r>
            <w:r>
              <w:t>7 </w:t>
            </w:r>
            <w:r>
              <w:t>圈</w:t>
            </w:r>
            <w:r>
              <w:t>(</w:t>
            </w:r>
            <w:r>
              <w:t xml:space="preserve">16cm</w:t>
            </w:r>
            <w:r>
              <w:t>)</w:t>
            </w:r>
          </w:p>
          <w:p w:rsidR="0018722C">
            <w:pPr>
              <w:pStyle w:val="a5"/>
              <w:topLinePunct/>
              <w:ind w:leftChars="0" w:left="0" w:rightChars="0" w:right="0" w:firstLineChars="0" w:firstLine="0"/>
              <w:spacing w:line="240" w:lineRule="atLeast"/>
            </w:pPr>
            <w:r>
              <w:t>The seventh circle</w:t>
            </w:r>
          </w:p>
        </w:tc>
        <w:tc>
          <w:tcPr>
            <w:tcW w:w="1086" w:type="pct"/>
            <w:vAlign w:val="center"/>
          </w:tcPr>
          <w:p w:rsidR="0018722C">
            <w:pPr>
              <w:pStyle w:val="a5"/>
              <w:topLinePunct/>
              <w:ind w:leftChars="0" w:left="0" w:rightChars="0" w:right="0" w:firstLineChars="0" w:firstLine="0"/>
              <w:spacing w:line="240" w:lineRule="atLeast"/>
            </w:pPr>
            <w:r>
              <w:t>8.9±0.3Aa</w:t>
            </w:r>
          </w:p>
        </w:tc>
        <w:tc>
          <w:tcPr>
            <w:tcW w:w="978" w:type="pct"/>
            <w:vAlign w:val="center"/>
          </w:tcPr>
          <w:p w:rsidR="0018722C">
            <w:pPr>
              <w:pStyle w:val="affff9"/>
              <w:topLinePunct/>
              <w:ind w:leftChars="0" w:left="0" w:rightChars="0" w:right="0" w:firstLineChars="0" w:firstLine="0"/>
              <w:spacing w:line="240" w:lineRule="atLeast"/>
            </w:pPr>
            <w:r>
              <w:t>14.7</w:t>
            </w:r>
          </w:p>
        </w:tc>
        <w:tc>
          <w:tcPr>
            <w:tcW w:w="1300" w:type="pct"/>
            <w:vAlign w:val="center"/>
          </w:tcPr>
          <w:p w:rsidR="0018722C">
            <w:pPr>
              <w:pStyle w:val="ad"/>
              <w:topLinePunct/>
              <w:ind w:leftChars="0" w:left="0" w:rightChars="0" w:right="0" w:firstLineChars="0" w:firstLine="0"/>
              <w:spacing w:line="240" w:lineRule="atLeast"/>
            </w:pPr>
            <w:r>
              <w:t>37.8±1.8Aa</w:t>
            </w:r>
          </w:p>
        </w:tc>
      </w:tr>
      <w:tr>
        <w:tc>
          <w:tcPr>
            <w:tcW w:w="1635" w:type="pct"/>
            <w:vAlign w:val="center"/>
          </w:tcPr>
          <w:p w:rsidR="0018722C">
            <w:pPr>
              <w:pStyle w:val="ac"/>
              <w:topLinePunct/>
              <w:ind w:leftChars="0" w:left="0" w:rightChars="0" w:right="0" w:firstLineChars="0" w:firstLine="0"/>
              <w:spacing w:line="240" w:lineRule="atLeast"/>
            </w:pPr>
            <w:r>
              <w:t>第 </w:t>
            </w:r>
            <w:r>
              <w:t>8 </w:t>
            </w:r>
            <w:r>
              <w:t>圈</w:t>
            </w:r>
            <w:r>
              <w:t>(</w:t>
            </w:r>
            <w:r>
              <w:t xml:space="preserve">18cm</w:t>
            </w:r>
            <w:r>
              <w:t>)</w:t>
            </w:r>
          </w:p>
          <w:p w:rsidR="0018722C">
            <w:pPr>
              <w:pStyle w:val="a5"/>
              <w:topLinePunct/>
              <w:ind w:leftChars="0" w:left="0" w:rightChars="0" w:right="0" w:firstLineChars="0" w:firstLine="0"/>
              <w:spacing w:line="240" w:lineRule="atLeast"/>
            </w:pPr>
            <w:r>
              <w:t>The eighth circle</w:t>
            </w:r>
          </w:p>
        </w:tc>
        <w:tc>
          <w:tcPr>
            <w:tcW w:w="1086" w:type="pct"/>
            <w:vAlign w:val="center"/>
          </w:tcPr>
          <w:p w:rsidR="0018722C">
            <w:pPr>
              <w:pStyle w:val="a5"/>
              <w:topLinePunct/>
              <w:ind w:leftChars="0" w:left="0" w:rightChars="0" w:right="0" w:firstLineChars="0" w:firstLine="0"/>
              <w:spacing w:line="240" w:lineRule="atLeast"/>
            </w:pPr>
            <w:r>
              <w:t>9.1±0.4Aa</w:t>
            </w:r>
          </w:p>
        </w:tc>
        <w:tc>
          <w:tcPr>
            <w:tcW w:w="978" w:type="pct"/>
            <w:vAlign w:val="center"/>
          </w:tcPr>
          <w:p w:rsidR="0018722C">
            <w:pPr>
              <w:pStyle w:val="affff9"/>
              <w:topLinePunct/>
              <w:ind w:leftChars="0" w:left="0" w:rightChars="0" w:right="0" w:firstLineChars="0" w:firstLine="0"/>
              <w:spacing w:line="240" w:lineRule="atLeast"/>
            </w:pPr>
            <w:r>
              <w:t>14.8</w:t>
            </w:r>
          </w:p>
        </w:tc>
        <w:tc>
          <w:tcPr>
            <w:tcW w:w="1300" w:type="pct"/>
            <w:vAlign w:val="center"/>
          </w:tcPr>
          <w:p w:rsidR="0018722C">
            <w:pPr>
              <w:pStyle w:val="ad"/>
              <w:topLinePunct/>
              <w:ind w:leftChars="0" w:left="0" w:rightChars="0" w:right="0" w:firstLineChars="0" w:firstLine="0"/>
              <w:spacing w:line="240" w:lineRule="atLeast"/>
            </w:pPr>
            <w:r>
              <w:t>36.3±3.0Aa</w:t>
            </w:r>
          </w:p>
        </w:tc>
      </w:tr>
      <w:tr>
        <w:tc>
          <w:tcPr>
            <w:tcW w:w="1635" w:type="pct"/>
            <w:vAlign w:val="center"/>
          </w:tcPr>
          <w:p w:rsidR="0018722C">
            <w:pPr>
              <w:pStyle w:val="ac"/>
              <w:topLinePunct/>
              <w:ind w:leftChars="0" w:left="0" w:rightChars="0" w:right="0" w:firstLineChars="0" w:firstLine="0"/>
              <w:spacing w:line="240" w:lineRule="atLeast"/>
            </w:pPr>
            <w:r>
              <w:t>第 </w:t>
            </w:r>
            <w:r>
              <w:t>9 </w:t>
            </w:r>
            <w:r>
              <w:t>圈</w:t>
            </w:r>
            <w:r>
              <w:t>(</w:t>
            </w:r>
            <w:r>
              <w:t xml:space="preserve">20cm</w:t>
            </w:r>
            <w:r>
              <w:t>)</w:t>
            </w:r>
          </w:p>
          <w:p w:rsidR="0018722C">
            <w:pPr>
              <w:pStyle w:val="a5"/>
              <w:topLinePunct/>
              <w:ind w:leftChars="0" w:left="0" w:rightChars="0" w:right="0" w:firstLineChars="0" w:firstLine="0"/>
              <w:spacing w:line="240" w:lineRule="atLeast"/>
            </w:pPr>
            <w:r>
              <w:t>The ninth circle</w:t>
            </w:r>
          </w:p>
        </w:tc>
        <w:tc>
          <w:tcPr>
            <w:tcW w:w="1086" w:type="pct"/>
            <w:vAlign w:val="center"/>
          </w:tcPr>
          <w:p w:rsidR="0018722C">
            <w:pPr>
              <w:pStyle w:val="a5"/>
              <w:topLinePunct/>
              <w:ind w:leftChars="0" w:left="0" w:rightChars="0" w:right="0" w:firstLineChars="0" w:firstLine="0"/>
              <w:spacing w:line="240" w:lineRule="atLeast"/>
            </w:pPr>
            <w:r>
              <w:t>10.2±0.4Aa</w:t>
            </w:r>
          </w:p>
        </w:tc>
        <w:tc>
          <w:tcPr>
            <w:tcW w:w="978" w:type="pct"/>
            <w:vAlign w:val="center"/>
          </w:tcPr>
          <w:p w:rsidR="0018722C">
            <w:pPr>
              <w:pStyle w:val="affff9"/>
              <w:topLinePunct/>
              <w:ind w:leftChars="0" w:left="0" w:rightChars="0" w:right="0" w:firstLineChars="0" w:firstLine="0"/>
              <w:spacing w:line="240" w:lineRule="atLeast"/>
            </w:pPr>
            <w:r>
              <w:t>14.6</w:t>
            </w:r>
          </w:p>
        </w:tc>
        <w:tc>
          <w:tcPr>
            <w:tcW w:w="1300" w:type="pct"/>
            <w:vAlign w:val="center"/>
          </w:tcPr>
          <w:p w:rsidR="0018722C">
            <w:pPr>
              <w:pStyle w:val="ad"/>
              <w:topLinePunct/>
              <w:ind w:leftChars="0" w:left="0" w:rightChars="0" w:right="0" w:firstLineChars="0" w:firstLine="0"/>
              <w:spacing w:line="240" w:lineRule="atLeast"/>
            </w:pPr>
            <w:r>
              <w:t>28.6±2.7Aa</w:t>
            </w:r>
          </w:p>
        </w:tc>
      </w:tr>
      <w:tr>
        <w:tc>
          <w:tcPr>
            <w:tcW w:w="1635" w:type="pct"/>
            <w:vAlign w:val="center"/>
            <w:tcBorders>
              <w:top w:val="single" w:sz="4" w:space="0" w:color="auto"/>
            </w:tcBorders>
          </w:tcPr>
          <w:p w:rsidR="0018722C">
            <w:pPr>
              <w:pStyle w:val="ac"/>
              <w:topLinePunct/>
              <w:ind w:leftChars="0" w:left="0" w:rightChars="0" w:right="0" w:firstLineChars="0" w:firstLine="0"/>
              <w:spacing w:line="240" w:lineRule="atLeast"/>
            </w:pPr>
            <w:r>
              <w:t>第 </w:t>
            </w:r>
            <w:r>
              <w:t>10 </w:t>
            </w:r>
            <w:r>
              <w:t>圈</w:t>
            </w:r>
            <w:r>
              <w:t>(</w:t>
            </w:r>
            <w:r>
              <w:t xml:space="preserve">22cm</w:t>
            </w:r>
            <w:r>
              <w:t>)</w:t>
            </w:r>
          </w:p>
          <w:p w:rsidR="0018722C">
            <w:pPr>
              <w:pStyle w:val="aff1"/>
              <w:topLinePunct/>
              <w:ind w:leftChars="0" w:left="0" w:rightChars="0" w:right="0" w:firstLineChars="0" w:firstLine="0"/>
              <w:spacing w:line="240" w:lineRule="atLeast"/>
            </w:pPr>
            <w:r>
              <w:t>The tenth circle</w:t>
            </w:r>
          </w:p>
        </w:tc>
        <w:tc>
          <w:tcPr>
            <w:tcW w:w="1086" w:type="pct"/>
            <w:vAlign w:val="center"/>
            <w:tcBorders>
              <w:top w:val="single" w:sz="4" w:space="0" w:color="auto"/>
            </w:tcBorders>
          </w:tcPr>
          <w:p w:rsidR="0018722C">
            <w:pPr>
              <w:pStyle w:val="aff1"/>
              <w:topLinePunct/>
              <w:ind w:leftChars="0" w:left="0" w:rightChars="0" w:right="0" w:firstLineChars="0" w:firstLine="0"/>
              <w:spacing w:line="240" w:lineRule="atLeast"/>
            </w:pPr>
            <w:r>
              <w:t>10.7±0.6Aa</w:t>
            </w:r>
          </w:p>
        </w:tc>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14.3</w:t>
            </w:r>
          </w:p>
        </w:tc>
        <w:tc>
          <w:tcPr>
            <w:tcW w:w="1300" w:type="pct"/>
            <w:vAlign w:val="center"/>
            <w:tcBorders>
              <w:top w:val="single" w:sz="4" w:space="0" w:color="auto"/>
            </w:tcBorders>
          </w:tcPr>
          <w:p w:rsidR="0018722C">
            <w:pPr>
              <w:pStyle w:val="ad"/>
              <w:topLinePunct/>
              <w:ind w:leftChars="0" w:left="0" w:rightChars="0" w:right="0" w:firstLineChars="0" w:firstLine="0"/>
              <w:spacing w:line="240" w:lineRule="atLeast"/>
            </w:pPr>
            <w:r>
              <w:t>25.5±4.1Aa</w:t>
            </w:r>
          </w:p>
        </w:tc>
      </w:tr>
    </w:tbl>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w:t>
      </w:r>
      <w:r>
        <w:t xml:space="preserve">  </w:t>
      </w:r>
      <w:r w:rsidRPr="00DB64CE">
        <w:rPr>
          <w:rFonts w:cstheme="minorBidi" w:hAnsiTheme="minorHAnsi" w:eastAsiaTheme="minorHAnsi" w:asciiTheme="minorHAnsi"/>
        </w:rPr>
        <w:t>A</w:t>
      </w:r>
      <w:r>
        <w:rPr>
          <w:rFonts w:ascii="宋体" w:eastAsia="宋体" w:hint="eastAsia" w:cstheme="minorBidi" w:hAnsiTheme="minorHAnsi"/>
        </w:rPr>
        <w:t>化感水稻</w:t>
      </w:r>
      <w:r>
        <w:rPr>
          <w:rFonts w:cstheme="minorBidi" w:hAnsiTheme="minorHAnsi" w:eastAsiaTheme="minorHAnsi" w:asciiTheme="minorHAnsi"/>
        </w:rPr>
        <w:t>PI312777</w:t>
      </w:r>
      <w:r>
        <w:rPr>
          <w:rFonts w:ascii="宋体" w:eastAsia="宋体" w:hint="eastAsia" w:cstheme="minorBidi" w:hAnsiTheme="minorHAnsi"/>
        </w:rPr>
        <w:t>对不同稗草圈下稗草生物量的影响</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4A</w:t>
      </w:r>
      <w:r>
        <w:t xml:space="preserve">  </w:t>
      </w:r>
      <w:r w:rsidRPr="00DB64CE">
        <w:rPr>
          <w:rFonts w:cstheme="minorBidi" w:hAnsiTheme="minorHAnsi" w:eastAsiaTheme="minorHAnsi" w:asciiTheme="minorHAnsi"/>
        </w:rPr>
        <w:t>Effect on the biomass of different barnyardgrass circles from allelopathic rice PI312777</w:t>
      </w:r>
    </w:p>
    <w:p w:rsidR="0018722C">
      <w:pPr>
        <w:topLinePunct/>
      </w:pPr>
    </w:p>
    <w:tbl>
      <w:tblPr>
        <w:tblW w:w="5000" w:type="pct"/>
        <w:tblInd w:w="146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9"/>
        <w:gridCol w:w="1745"/>
        <w:gridCol w:w="831"/>
        <w:gridCol w:w="1333"/>
      </w:tblGrid>
      <w:tr>
        <w:trPr>
          <w:tblHeader/>
        </w:trPr>
        <w:tc>
          <w:tcPr>
            <w:tcW w:w="1546" w:type="pct"/>
            <w:vMerge w:val="restart"/>
            <w:vAlign w:val="center"/>
          </w:tcPr>
          <w:p w:rsidR="0018722C">
            <w:pPr>
              <w:pStyle w:val="a7"/>
              <w:topLinePunct/>
            </w:pPr>
            <w:r>
              <w:t>不同圈层</w:t>
            </w:r>
          </w:p>
          <w:p w:rsidR="0018722C">
            <w:pPr>
              <w:pStyle w:val="a7"/>
              <w:topLinePunct/>
              <w:ind w:leftChars="0" w:left="0" w:rightChars="0" w:right="0" w:firstLineChars="0" w:firstLine="0"/>
              <w:spacing w:line="240" w:lineRule="atLeast"/>
            </w:pPr>
            <w:r>
              <w:t>Different circle</w:t>
            </w:r>
          </w:p>
        </w:tc>
        <w:tc>
          <w:tcPr>
            <w:tcW w:w="1542" w:type="pct"/>
            <w:vAlign w:val="center"/>
          </w:tcPr>
          <w:p w:rsidR="0018722C">
            <w:pPr>
              <w:pStyle w:val="a7"/>
              <w:topLinePunct/>
              <w:ind w:leftChars="0" w:left="0" w:rightChars="0" w:right="0" w:firstLineChars="0" w:firstLine="0"/>
              <w:spacing w:line="240" w:lineRule="atLeast"/>
            </w:pPr>
            <w:r>
              <w:t>第一年</w:t>
            </w:r>
          </w:p>
          <w:p w:rsidR="0018722C">
            <w:pPr>
              <w:pStyle w:val="a7"/>
              <w:topLinePunct/>
              <w:ind w:leftChars="0" w:left="0" w:rightChars="0" w:right="0" w:firstLineChars="0" w:firstLine="0"/>
              <w:spacing w:line="240" w:lineRule="atLeast"/>
            </w:pPr>
            <w:r>
              <w:t>First year</w:t>
            </w:r>
          </w:p>
        </w:tc>
        <w:tc>
          <w:tcPr>
            <w:tcW w:w="734" w:type="pct"/>
            <w:vAlign w:val="center"/>
          </w:tcPr>
          <w:p w:rsidR="00462578"/>
        </w:tc>
        <w:tc>
          <w:tcPr>
            <w:tcW w:w="1178" w:type="pct"/>
            <w:vAlign w:val="center"/>
          </w:tcPr>
          <w:p w:rsidR="00462578"/>
        </w:tc>
      </w:tr>
      <w:tr>
        <w:trPr>
          <w:tblHeader/>
        </w:trPr>
        <w:tc>
          <w:tcPr>
            <w:tcW w:w="1546" w:type="pct"/>
            <w:vMerge/>
            <w:vAlign w:val="center"/>
            <w:tcBorders>
              <w:bottom w:val="single" w:sz="4" w:space="0" w:color="auto"/>
            </w:tcBorders>
          </w:tcPr>
          <w:p w:rsidR="00462578"/>
        </w:tc>
        <w:tc>
          <w:tcPr>
            <w:tcW w:w="1542" w:type="pct"/>
            <w:vAlign w:val="center"/>
            <w:tcBorders>
              <w:bottom w:val="single" w:sz="4" w:space="0" w:color="auto"/>
            </w:tcBorders>
          </w:tcPr>
          <w:p w:rsidR="0018722C">
            <w:pPr>
              <w:pStyle w:val="a7"/>
              <w:topLinePunct/>
              <w:ind w:leftChars="0" w:left="0" w:rightChars="0" w:right="0" w:firstLineChars="0" w:firstLine="0"/>
              <w:spacing w:line="240" w:lineRule="atLeast"/>
            </w:pPr>
            <w:r>
              <w:t>根长 </w:t>
            </w:r>
            <w:r>
              <w:t>Root length</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对</w:t>
            </w:r>
            <w:r w:rsidRPr="00000000">
              <w:tab/>
              <w:t>照</w:t>
            </w:r>
          </w:p>
          <w:p w:rsidR="0018722C">
            <w:pPr>
              <w:pStyle w:val="a7"/>
              <w:topLinePunct/>
              <w:ind w:leftChars="0" w:left="0" w:rightChars="0" w:right="0" w:firstLineChars="0" w:firstLine="0"/>
              <w:spacing w:line="240" w:lineRule="atLeast"/>
            </w:pPr>
            <w:r>
              <w:t>CK</w:t>
            </w:r>
          </w:p>
        </w:tc>
        <w:tc>
          <w:tcPr>
            <w:tcW w:w="1178"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w:t>
            </w:r>
          </w:p>
        </w:tc>
      </w:tr>
      <w:tr>
        <w:tc>
          <w:tcPr>
            <w:tcW w:w="1546" w:type="pct"/>
            <w:vAlign w:val="center"/>
          </w:tcPr>
          <w:p w:rsidR="0018722C">
            <w:pPr>
              <w:pStyle w:val="ac"/>
              <w:topLinePunct/>
              <w:ind w:leftChars="0" w:left="0" w:rightChars="0" w:right="0" w:firstLineChars="0" w:firstLine="0"/>
              <w:spacing w:line="240" w:lineRule="atLeast"/>
            </w:pPr>
            <w:r>
              <w:t>第 </w:t>
            </w:r>
            <w:r>
              <w:t>1 </w:t>
            </w:r>
            <w:r>
              <w:t>圈</w:t>
            </w:r>
            <w:r>
              <w:t>(</w:t>
            </w:r>
            <w:r>
              <w:t xml:space="preserve">4cm</w:t>
            </w:r>
            <w:r>
              <w:t>)</w:t>
            </w:r>
          </w:p>
          <w:p w:rsidR="0018722C">
            <w:pPr>
              <w:pStyle w:val="a5"/>
              <w:topLinePunct/>
              <w:ind w:leftChars="0" w:left="0" w:rightChars="0" w:right="0" w:firstLineChars="0" w:firstLine="0"/>
              <w:spacing w:line="240" w:lineRule="atLeast"/>
            </w:pPr>
            <w:r>
              <w:t>The first circle</w:t>
            </w:r>
          </w:p>
        </w:tc>
        <w:tc>
          <w:tcPr>
            <w:tcW w:w="1542" w:type="pct"/>
            <w:vAlign w:val="center"/>
          </w:tcPr>
          <w:p w:rsidR="0018722C">
            <w:pPr>
              <w:pStyle w:val="a5"/>
              <w:topLinePunct/>
              <w:ind w:leftChars="0" w:left="0" w:rightChars="0" w:right="0" w:firstLineChars="0" w:firstLine="0"/>
              <w:spacing w:line="240" w:lineRule="atLeast"/>
            </w:pPr>
            <w:r>
              <w:t>0.0009±0.0003Aa*</w:t>
            </w:r>
          </w:p>
        </w:tc>
        <w:tc>
          <w:tcPr>
            <w:tcW w:w="734" w:type="pct"/>
            <w:vAlign w:val="center"/>
          </w:tcPr>
          <w:p w:rsidR="0018722C">
            <w:pPr>
              <w:pStyle w:val="affff9"/>
              <w:topLinePunct/>
              <w:ind w:leftChars="0" w:left="0" w:rightChars="0" w:right="0" w:firstLineChars="0" w:firstLine="0"/>
              <w:spacing w:line="240" w:lineRule="atLeast"/>
            </w:pPr>
            <w:r>
              <w:t>0.0065</w:t>
            </w:r>
          </w:p>
        </w:tc>
        <w:tc>
          <w:tcPr>
            <w:tcW w:w="1178" w:type="pct"/>
            <w:vAlign w:val="center"/>
          </w:tcPr>
          <w:p w:rsidR="0018722C">
            <w:pPr>
              <w:pStyle w:val="ad"/>
              <w:topLinePunct/>
              <w:ind w:leftChars="0" w:left="0" w:rightChars="0" w:right="0" w:firstLineChars="0" w:firstLine="0"/>
              <w:spacing w:line="240" w:lineRule="atLeast"/>
            </w:pPr>
            <w:r>
              <w:t>86.1±4.1Aa*</w:t>
            </w:r>
          </w:p>
        </w:tc>
      </w:tr>
      <w:tr>
        <w:tc>
          <w:tcPr>
            <w:tcW w:w="1546" w:type="pct"/>
            <w:vAlign w:val="center"/>
          </w:tcPr>
          <w:p w:rsidR="0018722C">
            <w:pPr>
              <w:pStyle w:val="ac"/>
              <w:topLinePunct/>
              <w:ind w:leftChars="0" w:left="0" w:rightChars="0" w:right="0" w:firstLineChars="0" w:firstLine="0"/>
              <w:spacing w:line="240" w:lineRule="atLeast"/>
            </w:pPr>
            <w:r>
              <w:t>第 </w:t>
            </w:r>
            <w:r>
              <w:t>2 </w:t>
            </w:r>
            <w:r>
              <w:t>圈</w:t>
            </w:r>
            <w:r>
              <w:t>(</w:t>
            </w:r>
            <w:r>
              <w:t xml:space="preserve">6cm</w:t>
            </w:r>
            <w:r>
              <w:t>)</w:t>
            </w:r>
          </w:p>
          <w:p w:rsidR="0018722C">
            <w:pPr>
              <w:pStyle w:val="a5"/>
              <w:topLinePunct/>
              <w:ind w:leftChars="0" w:left="0" w:rightChars="0" w:right="0" w:firstLineChars="0" w:firstLine="0"/>
              <w:spacing w:line="240" w:lineRule="atLeast"/>
            </w:pPr>
            <w:r>
              <w:t>The second circle</w:t>
            </w:r>
          </w:p>
        </w:tc>
        <w:tc>
          <w:tcPr>
            <w:tcW w:w="1542" w:type="pct"/>
            <w:vAlign w:val="center"/>
          </w:tcPr>
          <w:p w:rsidR="0018722C">
            <w:pPr>
              <w:pStyle w:val="a5"/>
              <w:topLinePunct/>
              <w:ind w:leftChars="0" w:left="0" w:rightChars="0" w:right="0" w:firstLineChars="0" w:firstLine="0"/>
              <w:spacing w:line="240" w:lineRule="atLeast"/>
            </w:pPr>
            <w:r>
              <w:t>0.0013±0.0001Aa</w:t>
            </w:r>
          </w:p>
        </w:tc>
        <w:tc>
          <w:tcPr>
            <w:tcW w:w="734" w:type="pct"/>
            <w:vAlign w:val="center"/>
          </w:tcPr>
          <w:p w:rsidR="0018722C">
            <w:pPr>
              <w:pStyle w:val="affff9"/>
              <w:topLinePunct/>
              <w:ind w:leftChars="0" w:left="0" w:rightChars="0" w:right="0" w:firstLineChars="0" w:firstLine="0"/>
              <w:spacing w:line="240" w:lineRule="atLeast"/>
            </w:pPr>
            <w:r>
              <w:t>0.0062</w:t>
            </w:r>
          </w:p>
        </w:tc>
        <w:tc>
          <w:tcPr>
            <w:tcW w:w="1178" w:type="pct"/>
            <w:vAlign w:val="center"/>
          </w:tcPr>
          <w:p w:rsidR="0018722C">
            <w:pPr>
              <w:pStyle w:val="ad"/>
              <w:topLinePunct/>
              <w:ind w:leftChars="0" w:left="0" w:rightChars="0" w:right="0" w:firstLineChars="0" w:firstLine="0"/>
              <w:spacing w:line="240" w:lineRule="atLeast"/>
            </w:pPr>
            <w:r>
              <w:t>80.8±1.4Aa</w:t>
            </w:r>
          </w:p>
        </w:tc>
      </w:tr>
      <w:tr>
        <w:tc>
          <w:tcPr>
            <w:tcW w:w="1546" w:type="pct"/>
            <w:vAlign w:val="center"/>
          </w:tcPr>
          <w:p w:rsidR="0018722C">
            <w:pPr>
              <w:pStyle w:val="ac"/>
              <w:topLinePunct/>
              <w:ind w:leftChars="0" w:left="0" w:rightChars="0" w:right="0" w:firstLineChars="0" w:firstLine="0"/>
              <w:spacing w:line="240" w:lineRule="atLeast"/>
            </w:pPr>
            <w:r>
              <w:t>第 </w:t>
            </w:r>
            <w:r>
              <w:t>3 </w:t>
            </w:r>
            <w:r>
              <w:t>圈</w:t>
            </w:r>
            <w:r>
              <w:t>(</w:t>
            </w:r>
            <w:r>
              <w:t xml:space="preserve">8cm</w:t>
            </w:r>
            <w:r>
              <w:t>)</w:t>
            </w:r>
          </w:p>
          <w:p w:rsidR="0018722C">
            <w:pPr>
              <w:pStyle w:val="a5"/>
              <w:topLinePunct/>
              <w:ind w:leftChars="0" w:left="0" w:rightChars="0" w:right="0" w:firstLineChars="0" w:firstLine="0"/>
              <w:spacing w:line="240" w:lineRule="atLeast"/>
            </w:pPr>
            <w:r>
              <w:t>The third circle</w:t>
            </w:r>
          </w:p>
        </w:tc>
        <w:tc>
          <w:tcPr>
            <w:tcW w:w="1542" w:type="pct"/>
            <w:vAlign w:val="center"/>
          </w:tcPr>
          <w:p w:rsidR="0018722C">
            <w:pPr>
              <w:pStyle w:val="a5"/>
              <w:topLinePunct/>
              <w:ind w:leftChars="0" w:left="0" w:rightChars="0" w:right="0" w:firstLineChars="0" w:firstLine="0"/>
              <w:spacing w:line="240" w:lineRule="atLeast"/>
            </w:pPr>
            <w:r>
              <w:t>0.0016±0.0002Aa</w:t>
            </w:r>
          </w:p>
        </w:tc>
        <w:tc>
          <w:tcPr>
            <w:tcW w:w="734" w:type="pct"/>
            <w:vAlign w:val="center"/>
          </w:tcPr>
          <w:p w:rsidR="0018722C">
            <w:pPr>
              <w:pStyle w:val="affff9"/>
              <w:topLinePunct/>
              <w:ind w:leftChars="0" w:left="0" w:rightChars="0" w:right="0" w:firstLineChars="0" w:firstLine="0"/>
              <w:spacing w:line="240" w:lineRule="atLeast"/>
            </w:pPr>
            <w:r>
              <w:t>0.0063</w:t>
            </w:r>
          </w:p>
        </w:tc>
        <w:tc>
          <w:tcPr>
            <w:tcW w:w="1178" w:type="pct"/>
            <w:vAlign w:val="center"/>
          </w:tcPr>
          <w:p w:rsidR="0018722C">
            <w:pPr>
              <w:pStyle w:val="ad"/>
              <w:topLinePunct/>
              <w:ind w:leftChars="0" w:left="0" w:rightChars="0" w:right="0" w:firstLineChars="0" w:firstLine="0"/>
              <w:spacing w:line="240" w:lineRule="atLeast"/>
            </w:pPr>
            <w:r>
              <w:t>76.8±3.3Aa</w:t>
            </w:r>
          </w:p>
        </w:tc>
      </w:tr>
      <w:tr>
        <w:tc>
          <w:tcPr>
            <w:tcW w:w="1546" w:type="pct"/>
            <w:vAlign w:val="center"/>
          </w:tcPr>
          <w:p w:rsidR="0018722C">
            <w:pPr>
              <w:pStyle w:val="ac"/>
              <w:topLinePunct/>
              <w:ind w:leftChars="0" w:left="0" w:rightChars="0" w:right="0" w:firstLineChars="0" w:firstLine="0"/>
              <w:spacing w:line="240" w:lineRule="atLeast"/>
            </w:pPr>
            <w:r>
              <w:t>第 </w:t>
            </w:r>
            <w:r>
              <w:t>4 </w:t>
            </w:r>
            <w:r>
              <w:t>圈</w:t>
            </w:r>
            <w:r>
              <w:t>(</w:t>
            </w:r>
            <w:r>
              <w:t xml:space="preserve">10cm</w:t>
            </w:r>
            <w:r>
              <w:t>)</w:t>
            </w:r>
          </w:p>
          <w:p w:rsidR="0018722C">
            <w:pPr>
              <w:pStyle w:val="a5"/>
              <w:topLinePunct/>
              <w:ind w:leftChars="0" w:left="0" w:rightChars="0" w:right="0" w:firstLineChars="0" w:firstLine="0"/>
              <w:spacing w:line="240" w:lineRule="atLeast"/>
            </w:pPr>
            <w:r>
              <w:t>The fourth circle</w:t>
            </w:r>
          </w:p>
        </w:tc>
        <w:tc>
          <w:tcPr>
            <w:tcW w:w="1542" w:type="pct"/>
            <w:vAlign w:val="center"/>
          </w:tcPr>
          <w:p w:rsidR="0018722C">
            <w:pPr>
              <w:pStyle w:val="a5"/>
              <w:topLinePunct/>
              <w:ind w:leftChars="0" w:left="0" w:rightChars="0" w:right="0" w:firstLineChars="0" w:firstLine="0"/>
              <w:spacing w:line="240" w:lineRule="atLeast"/>
            </w:pPr>
            <w:r>
              <w:t>0.0022±0.0004Aa</w:t>
            </w:r>
          </w:p>
        </w:tc>
        <w:tc>
          <w:tcPr>
            <w:tcW w:w="734" w:type="pct"/>
            <w:vAlign w:val="center"/>
          </w:tcPr>
          <w:p w:rsidR="0018722C">
            <w:pPr>
              <w:pStyle w:val="affff9"/>
              <w:topLinePunct/>
              <w:ind w:leftChars="0" w:left="0" w:rightChars="0" w:right="0" w:firstLineChars="0" w:firstLine="0"/>
              <w:spacing w:line="240" w:lineRule="atLeast"/>
            </w:pPr>
            <w:r>
              <w:t>0.0069</w:t>
            </w:r>
          </w:p>
        </w:tc>
        <w:tc>
          <w:tcPr>
            <w:tcW w:w="1178" w:type="pct"/>
            <w:vAlign w:val="center"/>
          </w:tcPr>
          <w:p w:rsidR="0018722C">
            <w:pPr>
              <w:pStyle w:val="ad"/>
              <w:topLinePunct/>
              <w:ind w:leftChars="0" w:left="0" w:rightChars="0" w:right="0" w:firstLineChars="0" w:firstLine="0"/>
              <w:spacing w:line="240" w:lineRule="atLeast"/>
            </w:pPr>
            <w:r>
              <w:t>67.4±5.8Aa</w:t>
            </w:r>
          </w:p>
        </w:tc>
      </w:tr>
      <w:tr>
        <w:tc>
          <w:tcPr>
            <w:tcW w:w="1546" w:type="pct"/>
            <w:vAlign w:val="center"/>
          </w:tcPr>
          <w:p w:rsidR="0018722C">
            <w:pPr>
              <w:pStyle w:val="ac"/>
              <w:topLinePunct/>
              <w:ind w:leftChars="0" w:left="0" w:rightChars="0" w:right="0" w:firstLineChars="0" w:firstLine="0"/>
              <w:spacing w:line="240" w:lineRule="atLeast"/>
            </w:pPr>
            <w:r>
              <w:t>第 </w:t>
            </w:r>
            <w:r>
              <w:t>5 </w:t>
            </w:r>
            <w:r>
              <w:t>圈</w:t>
            </w:r>
            <w:r>
              <w:t>(</w:t>
            </w:r>
            <w:r>
              <w:t xml:space="preserve">12cm</w:t>
            </w:r>
            <w:r>
              <w:t>)</w:t>
            </w:r>
          </w:p>
          <w:p w:rsidR="0018722C">
            <w:pPr>
              <w:pStyle w:val="a5"/>
              <w:topLinePunct/>
              <w:ind w:leftChars="0" w:left="0" w:rightChars="0" w:right="0" w:firstLineChars="0" w:firstLine="0"/>
              <w:spacing w:line="240" w:lineRule="atLeast"/>
            </w:pPr>
            <w:r>
              <w:t>The  fifth circle</w:t>
            </w:r>
          </w:p>
        </w:tc>
        <w:tc>
          <w:tcPr>
            <w:tcW w:w="1542" w:type="pct"/>
            <w:vAlign w:val="center"/>
          </w:tcPr>
          <w:p w:rsidR="0018722C">
            <w:pPr>
              <w:pStyle w:val="a5"/>
              <w:topLinePunct/>
              <w:ind w:leftChars="0" w:left="0" w:rightChars="0" w:right="0" w:firstLineChars="0" w:firstLine="0"/>
              <w:spacing w:line="240" w:lineRule="atLeast"/>
            </w:pPr>
            <w:r>
              <w:t>0.0026±0.0002Aa</w:t>
            </w:r>
          </w:p>
        </w:tc>
        <w:tc>
          <w:tcPr>
            <w:tcW w:w="734" w:type="pct"/>
            <w:vAlign w:val="center"/>
          </w:tcPr>
          <w:p w:rsidR="0018722C">
            <w:pPr>
              <w:pStyle w:val="affff9"/>
              <w:topLinePunct/>
              <w:ind w:leftChars="0" w:left="0" w:rightChars="0" w:right="0" w:firstLineChars="0" w:firstLine="0"/>
              <w:spacing w:line="240" w:lineRule="atLeast"/>
            </w:pPr>
            <w:r>
              <w:t>0.0068</w:t>
            </w:r>
          </w:p>
        </w:tc>
        <w:tc>
          <w:tcPr>
            <w:tcW w:w="1178" w:type="pct"/>
            <w:vAlign w:val="center"/>
          </w:tcPr>
          <w:p w:rsidR="0018722C">
            <w:pPr>
              <w:pStyle w:val="ad"/>
              <w:topLinePunct/>
              <w:ind w:leftChars="0" w:left="0" w:rightChars="0" w:right="0" w:firstLineChars="0" w:firstLine="0"/>
              <w:spacing w:line="240" w:lineRule="atLeast"/>
            </w:pPr>
            <w:r>
              <w:t>62.5±2.4Aa</w:t>
            </w:r>
          </w:p>
        </w:tc>
      </w:tr>
      <w:tr>
        <w:tc>
          <w:tcPr>
            <w:tcW w:w="1546" w:type="pct"/>
            <w:vAlign w:val="center"/>
          </w:tcPr>
          <w:p w:rsidR="0018722C">
            <w:pPr>
              <w:pStyle w:val="ac"/>
              <w:topLinePunct/>
              <w:ind w:leftChars="0" w:left="0" w:rightChars="0" w:right="0" w:firstLineChars="0" w:firstLine="0"/>
              <w:spacing w:line="240" w:lineRule="atLeast"/>
            </w:pPr>
            <w:r>
              <w:t>第 </w:t>
            </w:r>
            <w:r>
              <w:t>6 </w:t>
            </w:r>
            <w:r>
              <w:t>圈</w:t>
            </w:r>
            <w:r>
              <w:t>(</w:t>
            </w:r>
            <w:r>
              <w:t xml:space="preserve">14cm</w:t>
            </w:r>
            <w:r>
              <w:t>)</w:t>
            </w:r>
          </w:p>
          <w:p w:rsidR="0018722C">
            <w:pPr>
              <w:pStyle w:val="a5"/>
              <w:topLinePunct/>
              <w:ind w:leftChars="0" w:left="0" w:rightChars="0" w:right="0" w:firstLineChars="0" w:firstLine="0"/>
              <w:spacing w:line="240" w:lineRule="atLeast"/>
            </w:pPr>
            <w:r>
              <w:t>The sixth circle</w:t>
            </w:r>
          </w:p>
        </w:tc>
        <w:tc>
          <w:tcPr>
            <w:tcW w:w="1542" w:type="pct"/>
            <w:vAlign w:val="center"/>
          </w:tcPr>
          <w:p w:rsidR="0018722C">
            <w:pPr>
              <w:pStyle w:val="a5"/>
              <w:topLinePunct/>
              <w:ind w:leftChars="0" w:left="0" w:rightChars="0" w:right="0" w:firstLineChars="0" w:firstLine="0"/>
              <w:spacing w:line="240" w:lineRule="atLeast"/>
            </w:pPr>
            <w:r>
              <w:t>0.0026±0.0001Aa</w:t>
            </w:r>
          </w:p>
        </w:tc>
        <w:tc>
          <w:tcPr>
            <w:tcW w:w="734" w:type="pct"/>
            <w:vAlign w:val="center"/>
          </w:tcPr>
          <w:p w:rsidR="0018722C">
            <w:pPr>
              <w:pStyle w:val="affff9"/>
              <w:topLinePunct/>
              <w:ind w:leftChars="0" w:left="0" w:rightChars="0" w:right="0" w:firstLineChars="0" w:firstLine="0"/>
              <w:spacing w:line="240" w:lineRule="atLeast"/>
            </w:pPr>
            <w:r>
              <w:t>0.0067</w:t>
            </w:r>
          </w:p>
        </w:tc>
        <w:tc>
          <w:tcPr>
            <w:tcW w:w="1178" w:type="pct"/>
            <w:vAlign w:val="center"/>
          </w:tcPr>
          <w:p w:rsidR="0018722C">
            <w:pPr>
              <w:pStyle w:val="ad"/>
              <w:topLinePunct/>
              <w:ind w:leftChars="0" w:left="0" w:rightChars="0" w:right="0" w:firstLineChars="0" w:firstLine="0"/>
              <w:spacing w:line="240" w:lineRule="atLeast"/>
            </w:pPr>
            <w:r>
              <w:t>61.3±1.9Aa</w:t>
            </w:r>
          </w:p>
        </w:tc>
      </w:tr>
      <w:tr>
        <w:tc>
          <w:tcPr>
            <w:tcW w:w="1546" w:type="pct"/>
            <w:vAlign w:val="center"/>
          </w:tcPr>
          <w:p w:rsidR="0018722C">
            <w:pPr>
              <w:pStyle w:val="ac"/>
              <w:topLinePunct/>
              <w:ind w:leftChars="0" w:left="0" w:rightChars="0" w:right="0" w:firstLineChars="0" w:firstLine="0"/>
              <w:spacing w:line="240" w:lineRule="atLeast"/>
            </w:pPr>
            <w:r>
              <w:t>第 </w:t>
            </w:r>
            <w:r>
              <w:t>7 </w:t>
            </w:r>
            <w:r>
              <w:t>圈</w:t>
            </w:r>
            <w:r>
              <w:t>(</w:t>
            </w:r>
            <w:r>
              <w:t xml:space="preserve">16cm</w:t>
            </w:r>
            <w:r>
              <w:t>)</w:t>
            </w:r>
          </w:p>
          <w:p w:rsidR="0018722C">
            <w:pPr>
              <w:pStyle w:val="a5"/>
              <w:topLinePunct/>
              <w:ind w:leftChars="0" w:left="0" w:rightChars="0" w:right="0" w:firstLineChars="0" w:firstLine="0"/>
              <w:spacing w:line="240" w:lineRule="atLeast"/>
            </w:pPr>
            <w:r>
              <w:t>The seventh circle</w:t>
            </w:r>
          </w:p>
        </w:tc>
        <w:tc>
          <w:tcPr>
            <w:tcW w:w="1542" w:type="pct"/>
            <w:vAlign w:val="center"/>
          </w:tcPr>
          <w:p w:rsidR="0018722C">
            <w:pPr>
              <w:pStyle w:val="a5"/>
              <w:topLinePunct/>
              <w:ind w:leftChars="0" w:left="0" w:rightChars="0" w:right="0" w:firstLineChars="0" w:firstLine="0"/>
              <w:spacing w:line="240" w:lineRule="atLeast"/>
            </w:pPr>
            <w:r>
              <w:t>0.0033±0.0003Aa</w:t>
            </w:r>
          </w:p>
        </w:tc>
        <w:tc>
          <w:tcPr>
            <w:tcW w:w="734" w:type="pct"/>
            <w:vAlign w:val="center"/>
          </w:tcPr>
          <w:p w:rsidR="0018722C">
            <w:pPr>
              <w:pStyle w:val="affff9"/>
              <w:topLinePunct/>
              <w:ind w:leftChars="0" w:left="0" w:rightChars="0" w:right="0" w:firstLineChars="0" w:firstLine="0"/>
              <w:spacing w:line="240" w:lineRule="atLeast"/>
            </w:pPr>
            <w:r>
              <w:t>0.0070</w:t>
            </w:r>
          </w:p>
        </w:tc>
        <w:tc>
          <w:tcPr>
            <w:tcW w:w="1178" w:type="pct"/>
            <w:vAlign w:val="center"/>
          </w:tcPr>
          <w:p w:rsidR="0018722C">
            <w:pPr>
              <w:pStyle w:val="ad"/>
              <w:topLinePunct/>
              <w:ind w:leftChars="0" w:left="0" w:rightChars="0" w:right="0" w:firstLineChars="0" w:firstLine="0"/>
              <w:spacing w:line="240" w:lineRule="atLeast"/>
            </w:pPr>
            <w:r>
              <w:t>50.9±4.0Aa</w:t>
            </w:r>
          </w:p>
        </w:tc>
      </w:tr>
      <w:tr>
        <w:tc>
          <w:tcPr>
            <w:tcW w:w="1546" w:type="pct"/>
            <w:vAlign w:val="center"/>
          </w:tcPr>
          <w:p w:rsidR="0018722C">
            <w:pPr>
              <w:pStyle w:val="ac"/>
              <w:topLinePunct/>
              <w:ind w:leftChars="0" w:left="0" w:rightChars="0" w:right="0" w:firstLineChars="0" w:firstLine="0"/>
              <w:spacing w:line="240" w:lineRule="atLeast"/>
            </w:pPr>
            <w:r>
              <w:t>第 </w:t>
            </w:r>
            <w:r>
              <w:t>8 </w:t>
            </w:r>
            <w:r>
              <w:t>圈</w:t>
            </w:r>
            <w:r>
              <w:t>(</w:t>
            </w:r>
            <w:r>
              <w:t xml:space="preserve">18cm</w:t>
            </w:r>
            <w:r>
              <w:t>)</w:t>
            </w:r>
          </w:p>
          <w:p w:rsidR="0018722C">
            <w:pPr>
              <w:pStyle w:val="a5"/>
              <w:topLinePunct/>
              <w:ind w:leftChars="0" w:left="0" w:rightChars="0" w:right="0" w:firstLineChars="0" w:firstLine="0"/>
              <w:spacing w:line="240" w:lineRule="atLeast"/>
            </w:pPr>
            <w:r>
              <w:t>The eighth circle</w:t>
            </w:r>
          </w:p>
        </w:tc>
        <w:tc>
          <w:tcPr>
            <w:tcW w:w="1542" w:type="pct"/>
            <w:vAlign w:val="center"/>
          </w:tcPr>
          <w:p w:rsidR="0018722C">
            <w:pPr>
              <w:pStyle w:val="a5"/>
              <w:topLinePunct/>
              <w:ind w:leftChars="0" w:left="0" w:rightChars="0" w:right="0" w:firstLineChars="0" w:firstLine="0"/>
              <w:spacing w:line="240" w:lineRule="atLeast"/>
            </w:pPr>
            <w:r>
              <w:t>0.0037±0.0004Aa</w:t>
            </w:r>
          </w:p>
        </w:tc>
        <w:tc>
          <w:tcPr>
            <w:tcW w:w="734" w:type="pct"/>
            <w:vAlign w:val="center"/>
          </w:tcPr>
          <w:p w:rsidR="0018722C">
            <w:pPr>
              <w:pStyle w:val="affff9"/>
              <w:topLinePunct/>
              <w:ind w:leftChars="0" w:left="0" w:rightChars="0" w:right="0" w:firstLineChars="0" w:firstLine="0"/>
              <w:spacing w:line="240" w:lineRule="atLeast"/>
            </w:pPr>
            <w:r>
              <w:t>0.0070</w:t>
            </w:r>
          </w:p>
        </w:tc>
        <w:tc>
          <w:tcPr>
            <w:tcW w:w="1178" w:type="pct"/>
            <w:vAlign w:val="center"/>
          </w:tcPr>
          <w:p w:rsidR="0018722C">
            <w:pPr>
              <w:pStyle w:val="ad"/>
              <w:topLinePunct/>
              <w:ind w:leftChars="0" w:left="0" w:rightChars="0" w:right="0" w:firstLineChars="0" w:firstLine="0"/>
              <w:spacing w:line="240" w:lineRule="atLeast"/>
            </w:pPr>
            <w:r>
              <w:t>45.5±5.7Aa</w:t>
            </w:r>
          </w:p>
        </w:tc>
      </w:tr>
      <w:tr>
        <w:tc>
          <w:tcPr>
            <w:tcW w:w="1546" w:type="pct"/>
            <w:vAlign w:val="center"/>
          </w:tcPr>
          <w:p w:rsidR="0018722C">
            <w:pPr>
              <w:pStyle w:val="ac"/>
              <w:topLinePunct/>
              <w:ind w:leftChars="0" w:left="0" w:rightChars="0" w:right="0" w:firstLineChars="0" w:firstLine="0"/>
              <w:spacing w:line="240" w:lineRule="atLeast"/>
            </w:pPr>
            <w:r>
              <w:t>第 </w:t>
            </w:r>
            <w:r>
              <w:t>9 </w:t>
            </w:r>
            <w:r>
              <w:t>圈</w:t>
            </w:r>
            <w:r>
              <w:t>(</w:t>
            </w:r>
            <w:r>
              <w:t xml:space="preserve">20cm</w:t>
            </w:r>
            <w:r>
              <w:t>)</w:t>
            </w:r>
          </w:p>
          <w:p w:rsidR="0018722C">
            <w:pPr>
              <w:pStyle w:val="a5"/>
              <w:topLinePunct/>
              <w:ind w:leftChars="0" w:left="0" w:rightChars="0" w:right="0" w:firstLineChars="0" w:firstLine="0"/>
              <w:spacing w:line="240" w:lineRule="atLeast"/>
            </w:pPr>
            <w:r>
              <w:t>The ninth circle</w:t>
            </w:r>
          </w:p>
        </w:tc>
        <w:tc>
          <w:tcPr>
            <w:tcW w:w="1542" w:type="pct"/>
            <w:vAlign w:val="center"/>
          </w:tcPr>
          <w:p w:rsidR="0018722C">
            <w:pPr>
              <w:pStyle w:val="a5"/>
              <w:topLinePunct/>
              <w:ind w:leftChars="0" w:left="0" w:rightChars="0" w:right="0" w:firstLineChars="0" w:firstLine="0"/>
              <w:spacing w:line="240" w:lineRule="atLeast"/>
            </w:pPr>
            <w:r>
              <w:t>0.0045±0.0004Aa</w:t>
            </w:r>
          </w:p>
        </w:tc>
        <w:tc>
          <w:tcPr>
            <w:tcW w:w="734" w:type="pct"/>
            <w:vAlign w:val="center"/>
          </w:tcPr>
          <w:p w:rsidR="0018722C">
            <w:pPr>
              <w:pStyle w:val="affff9"/>
              <w:topLinePunct/>
              <w:ind w:leftChars="0" w:left="0" w:rightChars="0" w:right="0" w:firstLineChars="0" w:firstLine="0"/>
              <w:spacing w:line="240" w:lineRule="atLeast"/>
            </w:pPr>
            <w:r>
              <w:t>0.0069</w:t>
            </w:r>
          </w:p>
        </w:tc>
        <w:tc>
          <w:tcPr>
            <w:tcW w:w="1178" w:type="pct"/>
            <w:vAlign w:val="center"/>
          </w:tcPr>
          <w:p w:rsidR="0018722C">
            <w:pPr>
              <w:pStyle w:val="ad"/>
              <w:topLinePunct/>
              <w:ind w:leftChars="0" w:left="0" w:rightChars="0" w:right="0" w:firstLineChars="0" w:firstLine="0"/>
              <w:spacing w:line="240" w:lineRule="atLeast"/>
            </w:pPr>
            <w:r>
              <w:t>34.5±5.7Aa</w:t>
            </w:r>
          </w:p>
        </w:tc>
      </w:tr>
      <w:tr>
        <w:tc>
          <w:tcPr>
            <w:tcW w:w="1546" w:type="pct"/>
            <w:vAlign w:val="center"/>
            <w:tcBorders>
              <w:top w:val="single" w:sz="4" w:space="0" w:color="auto"/>
            </w:tcBorders>
          </w:tcPr>
          <w:p w:rsidR="0018722C">
            <w:pPr>
              <w:pStyle w:val="ac"/>
              <w:topLinePunct/>
              <w:ind w:leftChars="0" w:left="0" w:rightChars="0" w:right="0" w:firstLineChars="0" w:firstLine="0"/>
              <w:spacing w:line="240" w:lineRule="atLeast"/>
            </w:pPr>
            <w:r>
              <w:t>第 </w:t>
            </w:r>
            <w:r>
              <w:t>10 </w:t>
            </w:r>
            <w:r>
              <w:t>圈</w:t>
            </w:r>
            <w:r>
              <w:t>(</w:t>
            </w:r>
            <w:r>
              <w:t xml:space="preserve">22cm</w:t>
            </w:r>
            <w:r>
              <w:t>)</w:t>
            </w:r>
          </w:p>
          <w:p w:rsidR="0018722C">
            <w:pPr>
              <w:pStyle w:val="aff1"/>
              <w:topLinePunct/>
              <w:ind w:leftChars="0" w:left="0" w:rightChars="0" w:right="0" w:firstLineChars="0" w:firstLine="0"/>
              <w:spacing w:line="240" w:lineRule="atLeast"/>
            </w:pPr>
            <w:r>
              <w:t>The tenth circle</w:t>
            </w:r>
          </w:p>
        </w:tc>
        <w:tc>
          <w:tcPr>
            <w:tcW w:w="1542" w:type="pct"/>
            <w:vAlign w:val="center"/>
            <w:tcBorders>
              <w:top w:val="single" w:sz="4" w:space="0" w:color="auto"/>
            </w:tcBorders>
          </w:tcPr>
          <w:p w:rsidR="0018722C">
            <w:pPr>
              <w:pStyle w:val="aff1"/>
              <w:topLinePunct/>
              <w:ind w:leftChars="0" w:left="0" w:rightChars="0" w:right="0" w:firstLineChars="0" w:firstLine="0"/>
              <w:spacing w:line="240" w:lineRule="atLeast"/>
            </w:pPr>
            <w:r>
              <w:t>0.0045±0.0004Aa</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0.0069</w:t>
            </w:r>
          </w:p>
        </w:tc>
        <w:tc>
          <w:tcPr>
            <w:tcW w:w="1178" w:type="pct"/>
            <w:vAlign w:val="center"/>
            <w:tcBorders>
              <w:top w:val="single" w:sz="4" w:space="0" w:color="auto"/>
            </w:tcBorders>
          </w:tcPr>
          <w:p w:rsidR="0018722C">
            <w:pPr>
              <w:pStyle w:val="ad"/>
              <w:topLinePunct/>
              <w:ind w:leftChars="0" w:left="0" w:rightChars="0" w:right="0" w:firstLineChars="0" w:firstLine="0"/>
              <w:spacing w:line="240" w:lineRule="atLeast"/>
            </w:pPr>
            <w:r>
              <w:t>34.5±6.0Aa</w:t>
            </w:r>
          </w:p>
        </w:tc>
      </w:tr>
    </w:tbl>
    <w:p w:rsidR="0018722C">
      <w:pPr>
        <w:rPr/>
        <w:topLinePunct/>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w:t>
      </w:r>
      <w:r>
        <w:t xml:space="preserve">  </w:t>
      </w:r>
      <w:r w:rsidRPr="00DB64CE">
        <w:rPr>
          <w:rFonts w:cstheme="minorBidi" w:hAnsiTheme="minorHAnsi" w:eastAsiaTheme="minorHAnsi" w:asciiTheme="minorHAnsi"/>
        </w:rPr>
        <w:t>B</w:t>
      </w:r>
      <w:r>
        <w:rPr>
          <w:rFonts w:ascii="宋体" w:eastAsia="宋体" w:hint="eastAsia" w:cstheme="minorBidi" w:hAnsiTheme="minorHAnsi"/>
        </w:rPr>
        <w:t>化感水稻</w:t>
      </w:r>
      <w:r>
        <w:rPr>
          <w:rFonts w:cstheme="minorBidi" w:hAnsiTheme="minorHAnsi" w:eastAsiaTheme="minorHAnsi" w:asciiTheme="minorHAnsi"/>
        </w:rPr>
        <w:t>PI312777</w:t>
      </w:r>
      <w:r>
        <w:rPr>
          <w:rFonts w:ascii="宋体" w:eastAsia="宋体" w:hint="eastAsia" w:cstheme="minorBidi" w:hAnsiTheme="minorHAnsi"/>
        </w:rPr>
        <w:t>对不同稗草圈下稗草生物量的影响</w:t>
      </w:r>
    </w:p>
    <w:p w:rsidR="0018722C">
      <w:pPr>
        <w:pStyle w:val="a8"/>
        <w:topLinePunct/>
      </w:pPr>
      <w:r>
        <w:t>Table</w:t>
      </w:r>
      <w:r>
        <w:t xml:space="preserve"> </w:t>
      </w:r>
      <w:r w:rsidRPr="00DB64CE">
        <w:t>4B</w:t>
      </w:r>
      <w:r>
        <w:t xml:space="preserve">  </w:t>
      </w:r>
      <w:r w:rsidRPr="00DB64CE">
        <w:t>Effect on the biomass of different barnyardgrass circles from allelopathic rice PI312777</w:t>
      </w:r>
    </w:p>
    <w:tbl>
      <w:tblPr>
        <w:tblW w:w="5000" w:type="pct"/>
        <w:tblInd w:w="15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9"/>
        <w:gridCol w:w="1651"/>
        <w:gridCol w:w="920"/>
        <w:gridCol w:w="1193"/>
      </w:tblGrid>
      <w:tr>
        <w:trPr>
          <w:tblHeader/>
        </w:trPr>
        <w:tc>
          <w:tcPr>
            <w:tcW w:w="1586" w:type="pct"/>
            <w:vMerge w:val="restart"/>
            <w:vAlign w:val="center"/>
          </w:tcPr>
          <w:p w:rsidR="0018722C">
            <w:pPr>
              <w:pStyle w:val="a7"/>
              <w:topLinePunct/>
              <w:ind w:leftChars="0" w:left="0" w:rightChars="0" w:right="0" w:firstLineChars="0" w:firstLine="0"/>
              <w:spacing w:line="240" w:lineRule="atLeast"/>
            </w:pPr>
            <w:r>
              <w:t>不同圈层</w:t>
            </w:r>
          </w:p>
          <w:p w:rsidR="0018722C">
            <w:pPr>
              <w:pStyle w:val="a7"/>
              <w:topLinePunct/>
              <w:ind w:leftChars="0" w:left="0" w:rightChars="0" w:right="0" w:firstLineChars="0" w:firstLine="0"/>
              <w:spacing w:line="240" w:lineRule="atLeast"/>
            </w:pPr>
            <w:r>
              <w:t>Different circle</w:t>
            </w:r>
          </w:p>
        </w:tc>
        <w:tc>
          <w:tcPr>
            <w:tcW w:w="1497" w:type="pct"/>
            <w:vAlign w:val="center"/>
          </w:tcPr>
          <w:p w:rsidR="0018722C">
            <w:pPr>
              <w:pStyle w:val="a7"/>
              <w:topLinePunct/>
              <w:ind w:leftChars="0" w:left="0" w:rightChars="0" w:right="0" w:firstLineChars="0" w:firstLine="0"/>
              <w:spacing w:line="240" w:lineRule="atLeast"/>
            </w:pPr>
            <w:r>
              <w:t>第二年</w:t>
            </w:r>
          </w:p>
          <w:p w:rsidR="0018722C">
            <w:pPr>
              <w:pStyle w:val="a7"/>
              <w:topLinePunct/>
              <w:ind w:leftChars="0" w:left="0" w:rightChars="0" w:right="0" w:firstLineChars="0" w:firstLine="0"/>
              <w:spacing w:line="240" w:lineRule="atLeast"/>
            </w:pPr>
            <w:r>
              <w:t>Second year</w:t>
            </w:r>
          </w:p>
        </w:tc>
        <w:tc>
          <w:tcPr>
            <w:tcW w:w="834" w:type="pct"/>
            <w:vAlign w:val="center"/>
          </w:tcPr>
          <w:p w:rsidR="00462578"/>
        </w:tc>
        <w:tc>
          <w:tcPr>
            <w:tcW w:w="1082" w:type="pct"/>
            <w:vAlign w:val="center"/>
          </w:tcPr>
          <w:p w:rsidR="00462578"/>
        </w:tc>
      </w:tr>
      <w:tr>
        <w:trPr>
          <w:tblHeader/>
        </w:trPr>
        <w:tc>
          <w:tcPr>
            <w:tcW w:w="1586" w:type="pct"/>
            <w:vMerge/>
            <w:vAlign w:val="center"/>
            <w:tcBorders>
              <w:bottom w:val="single" w:sz="4" w:space="0" w:color="auto"/>
            </w:tcBorders>
          </w:tcPr>
          <w:p w:rsidR="00462578"/>
        </w:tc>
        <w:tc>
          <w:tcPr>
            <w:tcW w:w="1497" w:type="pct"/>
            <w:vAlign w:val="center"/>
            <w:tcBorders>
              <w:bottom w:val="single" w:sz="4" w:space="0" w:color="auto"/>
            </w:tcBorders>
          </w:tcPr>
          <w:p w:rsidR="0018722C">
            <w:pPr>
              <w:pStyle w:val="a7"/>
              <w:topLinePunct/>
              <w:ind w:leftChars="0" w:left="0" w:rightChars="0" w:right="0" w:firstLineChars="0" w:firstLine="0"/>
              <w:spacing w:line="240" w:lineRule="atLeast"/>
            </w:pPr>
            <w:r>
              <w:t>根长 </w:t>
            </w:r>
            <w:r>
              <w:t>Root length</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对照 </w:t>
            </w:r>
            <w:r>
              <w:t>CK</w:t>
            </w: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w:t>
            </w:r>
          </w:p>
        </w:tc>
      </w:tr>
      <w:tr>
        <w:tc>
          <w:tcPr>
            <w:tcW w:w="1586" w:type="pct"/>
            <w:vAlign w:val="center"/>
          </w:tcPr>
          <w:p w:rsidR="0018722C">
            <w:pPr>
              <w:pStyle w:val="ac"/>
              <w:topLinePunct/>
              <w:ind w:leftChars="0" w:left="0" w:rightChars="0" w:right="0" w:firstLineChars="0" w:firstLine="0"/>
              <w:spacing w:line="240" w:lineRule="atLeast"/>
            </w:pPr>
            <w:r>
              <w:t>第 </w:t>
            </w:r>
            <w:r>
              <w:t>1 </w:t>
            </w:r>
            <w:r>
              <w:t>圈</w:t>
            </w:r>
            <w:r>
              <w:t>(</w:t>
            </w:r>
            <w:r>
              <w:t xml:space="preserve">4cm</w:t>
            </w:r>
            <w:r>
              <w:t>)</w:t>
            </w:r>
          </w:p>
          <w:p w:rsidR="0018722C">
            <w:pPr>
              <w:pStyle w:val="a5"/>
              <w:topLinePunct/>
              <w:ind w:leftChars="0" w:left="0" w:rightChars="0" w:right="0" w:firstLineChars="0" w:firstLine="0"/>
              <w:spacing w:line="240" w:lineRule="atLeast"/>
            </w:pPr>
            <w:r>
              <w:t>The first circle</w:t>
            </w:r>
          </w:p>
        </w:tc>
        <w:tc>
          <w:tcPr>
            <w:tcW w:w="1497" w:type="pct"/>
            <w:vAlign w:val="center"/>
          </w:tcPr>
          <w:p w:rsidR="0018722C">
            <w:pPr>
              <w:pStyle w:val="a5"/>
              <w:topLinePunct/>
              <w:ind w:leftChars="0" w:left="0" w:rightChars="0" w:right="0" w:firstLineChars="0" w:firstLine="0"/>
              <w:spacing w:line="240" w:lineRule="atLeast"/>
            </w:pPr>
            <w:r>
              <w:t>0.0011±0.0003Aa</w:t>
            </w:r>
          </w:p>
        </w:tc>
        <w:tc>
          <w:tcPr>
            <w:tcW w:w="834" w:type="pct"/>
            <w:vAlign w:val="center"/>
          </w:tcPr>
          <w:p w:rsidR="0018722C">
            <w:pPr>
              <w:pStyle w:val="affff9"/>
              <w:topLinePunct/>
              <w:ind w:leftChars="0" w:left="0" w:rightChars="0" w:right="0" w:firstLineChars="0" w:firstLine="0"/>
              <w:spacing w:line="240" w:lineRule="atLeast"/>
            </w:pPr>
            <w:r>
              <w:t>0.0065</w:t>
            </w:r>
          </w:p>
        </w:tc>
        <w:tc>
          <w:tcPr>
            <w:tcW w:w="1082" w:type="pct"/>
            <w:vAlign w:val="center"/>
          </w:tcPr>
          <w:p w:rsidR="0018722C">
            <w:pPr>
              <w:pStyle w:val="ad"/>
              <w:topLinePunct/>
              <w:ind w:leftChars="0" w:left="0" w:rightChars="0" w:right="0" w:firstLineChars="0" w:firstLine="0"/>
              <w:spacing w:line="240" w:lineRule="atLeast"/>
            </w:pPr>
            <w:r>
              <w:t>83.4±4.3Aa</w:t>
            </w:r>
          </w:p>
        </w:tc>
      </w:tr>
      <w:tr>
        <w:tc>
          <w:tcPr>
            <w:tcW w:w="1586" w:type="pct"/>
            <w:vAlign w:val="center"/>
          </w:tcPr>
          <w:p w:rsidR="0018722C">
            <w:pPr>
              <w:pStyle w:val="ac"/>
              <w:topLinePunct/>
              <w:ind w:leftChars="0" w:left="0" w:rightChars="0" w:right="0" w:firstLineChars="0" w:firstLine="0"/>
              <w:spacing w:line="240" w:lineRule="atLeast"/>
            </w:pPr>
            <w:r>
              <w:t>第 </w:t>
            </w:r>
            <w:r>
              <w:t>2 </w:t>
            </w:r>
            <w:r>
              <w:t>圈</w:t>
            </w:r>
            <w:r>
              <w:t>(</w:t>
            </w:r>
            <w:r>
              <w:t xml:space="preserve">6cm</w:t>
            </w:r>
            <w:r>
              <w:t>)</w:t>
            </w:r>
          </w:p>
          <w:p w:rsidR="0018722C">
            <w:pPr>
              <w:pStyle w:val="a5"/>
              <w:topLinePunct/>
              <w:ind w:leftChars="0" w:left="0" w:rightChars="0" w:right="0" w:firstLineChars="0" w:firstLine="0"/>
              <w:spacing w:line="240" w:lineRule="atLeast"/>
            </w:pPr>
            <w:r>
              <w:t>The second circle</w:t>
            </w:r>
          </w:p>
        </w:tc>
        <w:tc>
          <w:tcPr>
            <w:tcW w:w="1497" w:type="pct"/>
            <w:vAlign w:val="center"/>
          </w:tcPr>
          <w:p w:rsidR="0018722C">
            <w:pPr>
              <w:pStyle w:val="a5"/>
              <w:topLinePunct/>
              <w:ind w:leftChars="0" w:left="0" w:rightChars="0" w:right="0" w:firstLineChars="0" w:firstLine="0"/>
              <w:spacing w:line="240" w:lineRule="atLeast"/>
            </w:pPr>
            <w:r>
              <w:t>0.0016±0.0002Aa</w:t>
            </w:r>
          </w:p>
        </w:tc>
        <w:tc>
          <w:tcPr>
            <w:tcW w:w="834" w:type="pct"/>
            <w:vAlign w:val="center"/>
          </w:tcPr>
          <w:p w:rsidR="0018722C">
            <w:pPr>
              <w:pStyle w:val="affff9"/>
              <w:topLinePunct/>
              <w:ind w:leftChars="0" w:left="0" w:rightChars="0" w:right="0" w:firstLineChars="0" w:firstLine="0"/>
              <w:spacing w:line="240" w:lineRule="atLeast"/>
            </w:pPr>
            <w:r>
              <w:t>0.0066</w:t>
            </w:r>
          </w:p>
        </w:tc>
        <w:tc>
          <w:tcPr>
            <w:tcW w:w="1082" w:type="pct"/>
            <w:vAlign w:val="center"/>
          </w:tcPr>
          <w:p w:rsidR="0018722C">
            <w:pPr>
              <w:pStyle w:val="ad"/>
              <w:topLinePunct/>
              <w:ind w:leftChars="0" w:left="0" w:rightChars="0" w:right="0" w:firstLineChars="0" w:firstLine="0"/>
              <w:spacing w:line="240" w:lineRule="atLeast"/>
            </w:pPr>
            <w:r>
              <w:t>75.6±3.4Aa</w:t>
            </w:r>
          </w:p>
        </w:tc>
      </w:tr>
      <w:tr>
        <w:tc>
          <w:tcPr>
            <w:tcW w:w="1586" w:type="pct"/>
            <w:vAlign w:val="center"/>
          </w:tcPr>
          <w:p w:rsidR="0018722C">
            <w:pPr>
              <w:pStyle w:val="ac"/>
              <w:topLinePunct/>
              <w:ind w:leftChars="0" w:left="0" w:rightChars="0" w:right="0" w:firstLineChars="0" w:firstLine="0"/>
              <w:spacing w:line="240" w:lineRule="atLeast"/>
            </w:pPr>
            <w:r>
              <w:t>第 </w:t>
            </w:r>
            <w:r>
              <w:t>3 </w:t>
            </w:r>
            <w:r>
              <w:t>圈</w:t>
            </w:r>
            <w:r>
              <w:t>(</w:t>
            </w:r>
            <w:r>
              <w:t xml:space="preserve">8cm</w:t>
            </w:r>
            <w:r>
              <w:t>)</w:t>
            </w:r>
          </w:p>
          <w:p w:rsidR="0018722C">
            <w:pPr>
              <w:pStyle w:val="a5"/>
              <w:topLinePunct/>
              <w:ind w:leftChars="0" w:left="0" w:rightChars="0" w:right="0" w:firstLineChars="0" w:firstLine="0"/>
              <w:spacing w:line="240" w:lineRule="atLeast"/>
            </w:pPr>
            <w:r>
              <w:t>The third circle</w:t>
            </w:r>
          </w:p>
        </w:tc>
        <w:tc>
          <w:tcPr>
            <w:tcW w:w="1497" w:type="pct"/>
            <w:vAlign w:val="center"/>
          </w:tcPr>
          <w:p w:rsidR="0018722C">
            <w:pPr>
              <w:pStyle w:val="a5"/>
              <w:topLinePunct/>
              <w:ind w:leftChars="0" w:left="0" w:rightChars="0" w:right="0" w:firstLineChars="0" w:firstLine="0"/>
              <w:spacing w:line="240" w:lineRule="atLeast"/>
            </w:pPr>
            <w:r>
              <w:t>0.0016±0.0002Aa</w:t>
            </w:r>
          </w:p>
        </w:tc>
        <w:tc>
          <w:tcPr>
            <w:tcW w:w="834" w:type="pct"/>
            <w:vAlign w:val="center"/>
          </w:tcPr>
          <w:p w:rsidR="0018722C">
            <w:pPr>
              <w:pStyle w:val="affff9"/>
              <w:topLinePunct/>
              <w:ind w:leftChars="0" w:left="0" w:rightChars="0" w:right="0" w:firstLineChars="0" w:firstLine="0"/>
              <w:spacing w:line="240" w:lineRule="atLeast"/>
            </w:pPr>
            <w:r>
              <w:t>0.0064</w:t>
            </w:r>
          </w:p>
        </w:tc>
        <w:tc>
          <w:tcPr>
            <w:tcW w:w="1082" w:type="pct"/>
            <w:vAlign w:val="center"/>
          </w:tcPr>
          <w:p w:rsidR="0018722C">
            <w:pPr>
              <w:pStyle w:val="ad"/>
              <w:topLinePunct/>
              <w:ind w:leftChars="0" w:left="0" w:rightChars="0" w:right="0" w:firstLineChars="0" w:firstLine="0"/>
              <w:spacing w:line="240" w:lineRule="atLeast"/>
            </w:pPr>
            <w:r>
              <w:t>75.2±2.7Aa</w:t>
            </w:r>
          </w:p>
        </w:tc>
      </w:tr>
      <w:tr>
        <w:tc>
          <w:tcPr>
            <w:tcW w:w="1586" w:type="pct"/>
            <w:vAlign w:val="center"/>
          </w:tcPr>
          <w:p w:rsidR="0018722C">
            <w:pPr>
              <w:pStyle w:val="ac"/>
              <w:topLinePunct/>
              <w:ind w:leftChars="0" w:left="0" w:rightChars="0" w:right="0" w:firstLineChars="0" w:firstLine="0"/>
              <w:spacing w:line="240" w:lineRule="atLeast"/>
            </w:pPr>
            <w:r>
              <w:t>第 </w:t>
            </w:r>
            <w:r>
              <w:t>4 </w:t>
            </w:r>
            <w:r>
              <w:t>圈</w:t>
            </w:r>
            <w:r>
              <w:t>(</w:t>
            </w:r>
            <w:r>
              <w:t xml:space="preserve">10cm</w:t>
            </w:r>
            <w:r>
              <w:t>)</w:t>
            </w:r>
          </w:p>
          <w:p w:rsidR="0018722C">
            <w:pPr>
              <w:pStyle w:val="a5"/>
              <w:topLinePunct/>
              <w:ind w:leftChars="0" w:left="0" w:rightChars="0" w:right="0" w:firstLineChars="0" w:firstLine="0"/>
              <w:spacing w:line="240" w:lineRule="atLeast"/>
            </w:pPr>
            <w:r>
              <w:t>The fourth circle</w:t>
            </w:r>
          </w:p>
        </w:tc>
        <w:tc>
          <w:tcPr>
            <w:tcW w:w="1497" w:type="pct"/>
            <w:vAlign w:val="center"/>
          </w:tcPr>
          <w:p w:rsidR="0018722C">
            <w:pPr>
              <w:pStyle w:val="a5"/>
              <w:topLinePunct/>
              <w:ind w:leftChars="0" w:left="0" w:rightChars="0" w:right="0" w:firstLineChars="0" w:firstLine="0"/>
              <w:spacing w:line="240" w:lineRule="atLeast"/>
            </w:pPr>
            <w:r>
              <w:t>0.0020±0.0005Aa</w:t>
            </w:r>
          </w:p>
        </w:tc>
        <w:tc>
          <w:tcPr>
            <w:tcW w:w="834" w:type="pct"/>
            <w:vAlign w:val="center"/>
          </w:tcPr>
          <w:p w:rsidR="0018722C">
            <w:pPr>
              <w:pStyle w:val="affff9"/>
              <w:topLinePunct/>
              <w:ind w:leftChars="0" w:left="0" w:rightChars="0" w:right="0" w:firstLineChars="0" w:firstLine="0"/>
              <w:spacing w:line="240" w:lineRule="atLeast"/>
            </w:pPr>
            <w:r>
              <w:t>0.0067</w:t>
            </w:r>
          </w:p>
        </w:tc>
        <w:tc>
          <w:tcPr>
            <w:tcW w:w="1082" w:type="pct"/>
            <w:vAlign w:val="center"/>
          </w:tcPr>
          <w:p w:rsidR="0018722C">
            <w:pPr>
              <w:pStyle w:val="ad"/>
              <w:topLinePunct/>
              <w:ind w:leftChars="0" w:left="0" w:rightChars="0" w:right="0" w:firstLineChars="0" w:firstLine="0"/>
              <w:spacing w:line="240" w:lineRule="atLeast"/>
            </w:pPr>
            <w:r>
              <w:t>68.5±7.1Aa</w:t>
            </w:r>
          </w:p>
        </w:tc>
      </w:tr>
      <w:tr>
        <w:tc>
          <w:tcPr>
            <w:tcW w:w="1586" w:type="pct"/>
            <w:vAlign w:val="center"/>
          </w:tcPr>
          <w:p w:rsidR="0018722C">
            <w:pPr>
              <w:pStyle w:val="ac"/>
              <w:topLinePunct/>
              <w:ind w:leftChars="0" w:left="0" w:rightChars="0" w:right="0" w:firstLineChars="0" w:firstLine="0"/>
              <w:spacing w:line="240" w:lineRule="atLeast"/>
            </w:pPr>
            <w:r>
              <w:t>第 </w:t>
            </w:r>
            <w:r>
              <w:t>5 </w:t>
            </w:r>
            <w:r>
              <w:t>圈</w:t>
            </w:r>
            <w:r>
              <w:t>(</w:t>
            </w:r>
            <w:r>
              <w:t xml:space="preserve">12cm</w:t>
            </w:r>
            <w:r>
              <w:t>)</w:t>
            </w:r>
          </w:p>
          <w:p w:rsidR="0018722C">
            <w:pPr>
              <w:pStyle w:val="a5"/>
              <w:topLinePunct/>
              <w:ind w:leftChars="0" w:left="0" w:rightChars="0" w:right="0" w:firstLineChars="0" w:firstLine="0"/>
              <w:spacing w:line="240" w:lineRule="atLeast"/>
            </w:pPr>
            <w:r>
              <w:t>The  fifth circle</w:t>
            </w:r>
          </w:p>
        </w:tc>
        <w:tc>
          <w:tcPr>
            <w:tcW w:w="1497" w:type="pct"/>
            <w:vAlign w:val="center"/>
          </w:tcPr>
          <w:p w:rsidR="0018722C">
            <w:pPr>
              <w:pStyle w:val="a5"/>
              <w:topLinePunct/>
              <w:ind w:leftChars="0" w:left="0" w:rightChars="0" w:right="0" w:firstLineChars="0" w:firstLine="0"/>
              <w:spacing w:line="240" w:lineRule="atLeast"/>
            </w:pPr>
            <w:r>
              <w:t>0.0023±0.0000Aa</w:t>
            </w:r>
          </w:p>
        </w:tc>
        <w:tc>
          <w:tcPr>
            <w:tcW w:w="834" w:type="pct"/>
            <w:vAlign w:val="center"/>
          </w:tcPr>
          <w:p w:rsidR="0018722C">
            <w:pPr>
              <w:pStyle w:val="affff9"/>
              <w:topLinePunct/>
              <w:ind w:leftChars="0" w:left="0" w:rightChars="0" w:right="0" w:firstLineChars="0" w:firstLine="0"/>
              <w:spacing w:line="240" w:lineRule="atLeast"/>
            </w:pPr>
            <w:r>
              <w:t>0.0065</w:t>
            </w:r>
          </w:p>
        </w:tc>
        <w:tc>
          <w:tcPr>
            <w:tcW w:w="1082" w:type="pct"/>
            <w:vAlign w:val="center"/>
          </w:tcPr>
          <w:p w:rsidR="0018722C">
            <w:pPr>
              <w:pStyle w:val="ad"/>
              <w:topLinePunct/>
              <w:ind w:leftChars="0" w:left="0" w:rightChars="0" w:right="0" w:firstLineChars="0" w:firstLine="0"/>
              <w:spacing w:line="240" w:lineRule="atLeast"/>
            </w:pPr>
            <w:r>
              <w:t>65.0±0.5Aa</w:t>
            </w:r>
          </w:p>
        </w:tc>
      </w:tr>
      <w:tr>
        <w:tc>
          <w:tcPr>
            <w:tcW w:w="1586" w:type="pct"/>
            <w:vAlign w:val="center"/>
          </w:tcPr>
          <w:p w:rsidR="0018722C">
            <w:pPr>
              <w:pStyle w:val="ac"/>
              <w:topLinePunct/>
              <w:ind w:leftChars="0" w:left="0" w:rightChars="0" w:right="0" w:firstLineChars="0" w:firstLine="0"/>
              <w:spacing w:line="240" w:lineRule="atLeast"/>
            </w:pPr>
            <w:r>
              <w:t>第 </w:t>
            </w:r>
            <w:r>
              <w:t>6 </w:t>
            </w:r>
            <w:r>
              <w:t>圈</w:t>
            </w:r>
            <w:r>
              <w:t>(</w:t>
            </w:r>
            <w:r>
              <w:t xml:space="preserve">14cm</w:t>
            </w:r>
            <w:r>
              <w:t>)</w:t>
            </w:r>
          </w:p>
          <w:p w:rsidR="0018722C">
            <w:pPr>
              <w:pStyle w:val="a5"/>
              <w:topLinePunct/>
              <w:ind w:leftChars="0" w:left="0" w:rightChars="0" w:right="0" w:firstLineChars="0" w:firstLine="0"/>
              <w:spacing w:line="240" w:lineRule="atLeast"/>
            </w:pPr>
            <w:r>
              <w:t>The sixth circle</w:t>
            </w:r>
          </w:p>
        </w:tc>
        <w:tc>
          <w:tcPr>
            <w:tcW w:w="1497" w:type="pct"/>
            <w:vAlign w:val="center"/>
          </w:tcPr>
          <w:p w:rsidR="0018722C">
            <w:pPr>
              <w:pStyle w:val="a5"/>
              <w:topLinePunct/>
              <w:ind w:leftChars="0" w:left="0" w:rightChars="0" w:right="0" w:firstLineChars="0" w:firstLine="0"/>
              <w:spacing w:line="240" w:lineRule="atLeast"/>
            </w:pPr>
            <w:r>
              <w:t>0.0025±0.0002Aa</w:t>
            </w:r>
          </w:p>
        </w:tc>
        <w:tc>
          <w:tcPr>
            <w:tcW w:w="834" w:type="pct"/>
            <w:vAlign w:val="center"/>
          </w:tcPr>
          <w:p w:rsidR="0018722C">
            <w:pPr>
              <w:pStyle w:val="affff9"/>
              <w:topLinePunct/>
              <w:ind w:leftChars="0" w:left="0" w:rightChars="0" w:right="0" w:firstLineChars="0" w:firstLine="0"/>
              <w:spacing w:line="240" w:lineRule="atLeast"/>
            </w:pPr>
            <w:r>
              <w:t>0.0062</w:t>
            </w:r>
          </w:p>
        </w:tc>
        <w:tc>
          <w:tcPr>
            <w:tcW w:w="1082" w:type="pct"/>
            <w:vAlign w:val="center"/>
          </w:tcPr>
          <w:p w:rsidR="0018722C">
            <w:pPr>
              <w:pStyle w:val="ad"/>
              <w:topLinePunct/>
              <w:ind w:leftChars="0" w:left="0" w:rightChars="0" w:right="0" w:firstLineChars="0" w:firstLine="0"/>
              <w:spacing w:line="240" w:lineRule="atLeast"/>
            </w:pPr>
            <w:r>
              <w:t>61.2±2.7Aa</w:t>
            </w:r>
          </w:p>
        </w:tc>
      </w:tr>
      <w:tr>
        <w:tc>
          <w:tcPr>
            <w:tcW w:w="1586" w:type="pct"/>
            <w:vAlign w:val="center"/>
          </w:tcPr>
          <w:p w:rsidR="0018722C">
            <w:pPr>
              <w:pStyle w:val="ac"/>
              <w:topLinePunct/>
              <w:ind w:leftChars="0" w:left="0" w:rightChars="0" w:right="0" w:firstLineChars="0" w:firstLine="0"/>
              <w:spacing w:line="240" w:lineRule="atLeast"/>
            </w:pPr>
            <w:r>
              <w:t>第 </w:t>
            </w:r>
            <w:r>
              <w:t>7 </w:t>
            </w:r>
            <w:r>
              <w:t>圈</w:t>
            </w:r>
            <w:r>
              <w:t>(</w:t>
            </w:r>
            <w:r>
              <w:t xml:space="preserve">16cm</w:t>
            </w:r>
            <w:r>
              <w:t>)</w:t>
            </w:r>
          </w:p>
          <w:p w:rsidR="0018722C">
            <w:pPr>
              <w:pStyle w:val="a5"/>
              <w:topLinePunct/>
              <w:ind w:leftChars="0" w:left="0" w:rightChars="0" w:right="0" w:firstLineChars="0" w:firstLine="0"/>
              <w:spacing w:line="240" w:lineRule="atLeast"/>
            </w:pPr>
            <w:r>
              <w:t>The seventh circle</w:t>
            </w:r>
          </w:p>
        </w:tc>
        <w:tc>
          <w:tcPr>
            <w:tcW w:w="1497" w:type="pct"/>
            <w:vAlign w:val="center"/>
          </w:tcPr>
          <w:p w:rsidR="0018722C">
            <w:pPr>
              <w:pStyle w:val="a5"/>
              <w:topLinePunct/>
              <w:ind w:leftChars="0" w:left="0" w:rightChars="0" w:right="0" w:firstLineChars="0" w:firstLine="0"/>
              <w:spacing w:line="240" w:lineRule="atLeast"/>
            </w:pPr>
            <w:r>
              <w:t>0.0033±0.0001Aa</w:t>
            </w:r>
          </w:p>
        </w:tc>
        <w:tc>
          <w:tcPr>
            <w:tcW w:w="834" w:type="pct"/>
            <w:vAlign w:val="center"/>
          </w:tcPr>
          <w:p w:rsidR="0018722C">
            <w:pPr>
              <w:pStyle w:val="affff9"/>
              <w:topLinePunct/>
              <w:ind w:leftChars="0" w:left="0" w:rightChars="0" w:right="0" w:firstLineChars="0" w:firstLine="0"/>
              <w:spacing w:line="240" w:lineRule="atLeast"/>
            </w:pPr>
            <w:r>
              <w:t>0.0068</w:t>
            </w:r>
          </w:p>
        </w:tc>
        <w:tc>
          <w:tcPr>
            <w:tcW w:w="1082" w:type="pct"/>
            <w:vAlign w:val="center"/>
          </w:tcPr>
          <w:p w:rsidR="0018722C">
            <w:pPr>
              <w:pStyle w:val="ad"/>
              <w:topLinePunct/>
              <w:ind w:leftChars="0" w:left="0" w:rightChars="0" w:right="0" w:firstLineChars="0" w:firstLine="0"/>
              <w:spacing w:line="240" w:lineRule="atLeast"/>
            </w:pPr>
            <w:r>
              <w:t>49.0±1.9Aa</w:t>
            </w:r>
          </w:p>
        </w:tc>
      </w:tr>
      <w:tr>
        <w:tc>
          <w:tcPr>
            <w:tcW w:w="1586" w:type="pct"/>
            <w:vAlign w:val="center"/>
          </w:tcPr>
          <w:p w:rsidR="0018722C">
            <w:pPr>
              <w:pStyle w:val="ac"/>
              <w:topLinePunct/>
              <w:ind w:leftChars="0" w:left="0" w:rightChars="0" w:right="0" w:firstLineChars="0" w:firstLine="0"/>
              <w:spacing w:line="240" w:lineRule="atLeast"/>
            </w:pPr>
            <w:r>
              <w:t>第 </w:t>
            </w:r>
            <w:r>
              <w:t>8 </w:t>
            </w:r>
            <w:r>
              <w:t>圈</w:t>
            </w:r>
            <w:r>
              <w:t>(</w:t>
            </w:r>
            <w:r>
              <w:t xml:space="preserve">18cm</w:t>
            </w:r>
            <w:r>
              <w:t>)</w:t>
            </w:r>
          </w:p>
          <w:p w:rsidR="0018722C">
            <w:pPr>
              <w:pStyle w:val="a5"/>
              <w:topLinePunct/>
              <w:ind w:leftChars="0" w:left="0" w:rightChars="0" w:right="0" w:firstLineChars="0" w:firstLine="0"/>
              <w:spacing w:line="240" w:lineRule="atLeast"/>
            </w:pPr>
            <w:r>
              <w:t>The eighth circle</w:t>
            </w:r>
          </w:p>
        </w:tc>
        <w:tc>
          <w:tcPr>
            <w:tcW w:w="1497" w:type="pct"/>
            <w:vAlign w:val="center"/>
          </w:tcPr>
          <w:p w:rsidR="0018722C">
            <w:pPr>
              <w:pStyle w:val="a5"/>
              <w:topLinePunct/>
              <w:ind w:leftChars="0" w:left="0" w:rightChars="0" w:right="0" w:firstLineChars="0" w:firstLine="0"/>
              <w:spacing w:line="240" w:lineRule="atLeast"/>
            </w:pPr>
            <w:r>
              <w:t>0.0037±0.0005Aa</w:t>
            </w:r>
          </w:p>
        </w:tc>
        <w:tc>
          <w:tcPr>
            <w:tcW w:w="834" w:type="pct"/>
            <w:vAlign w:val="center"/>
          </w:tcPr>
          <w:p w:rsidR="0018722C">
            <w:pPr>
              <w:pStyle w:val="affff9"/>
              <w:topLinePunct/>
              <w:ind w:leftChars="0" w:left="0" w:rightChars="0" w:right="0" w:firstLineChars="0" w:firstLine="0"/>
              <w:spacing w:line="240" w:lineRule="atLeast"/>
            </w:pPr>
            <w:r>
              <w:t>0.0069</w:t>
            </w:r>
          </w:p>
        </w:tc>
        <w:tc>
          <w:tcPr>
            <w:tcW w:w="1082" w:type="pct"/>
            <w:vAlign w:val="center"/>
          </w:tcPr>
          <w:p w:rsidR="0018722C">
            <w:pPr>
              <w:pStyle w:val="ad"/>
              <w:topLinePunct/>
              <w:ind w:leftChars="0" w:left="0" w:rightChars="0" w:right="0" w:firstLineChars="0" w:firstLine="0"/>
              <w:spacing w:line="240" w:lineRule="atLeast"/>
            </w:pPr>
            <w:r>
              <w:t>42.6±7.6Aa</w:t>
            </w:r>
          </w:p>
        </w:tc>
      </w:tr>
      <w:tr>
        <w:tc>
          <w:tcPr>
            <w:tcW w:w="1586" w:type="pct"/>
            <w:vAlign w:val="center"/>
          </w:tcPr>
          <w:p w:rsidR="0018722C">
            <w:pPr>
              <w:pStyle w:val="ac"/>
              <w:topLinePunct/>
              <w:ind w:leftChars="0" w:left="0" w:rightChars="0" w:right="0" w:firstLineChars="0" w:firstLine="0"/>
              <w:spacing w:line="240" w:lineRule="atLeast"/>
            </w:pPr>
            <w:r>
              <w:t>第 </w:t>
            </w:r>
            <w:r>
              <w:t>9 </w:t>
            </w:r>
            <w:r>
              <w:t>圈</w:t>
            </w:r>
            <w:r>
              <w:t>(</w:t>
            </w:r>
            <w:r>
              <w:t xml:space="preserve">20cm</w:t>
            </w:r>
            <w:r>
              <w:t>)</w:t>
            </w:r>
          </w:p>
          <w:p w:rsidR="0018722C">
            <w:pPr>
              <w:pStyle w:val="a5"/>
              <w:topLinePunct/>
              <w:ind w:leftChars="0" w:left="0" w:rightChars="0" w:right="0" w:firstLineChars="0" w:firstLine="0"/>
              <w:spacing w:line="240" w:lineRule="atLeast"/>
            </w:pPr>
            <w:r>
              <w:t>The ninth circle</w:t>
            </w:r>
          </w:p>
        </w:tc>
        <w:tc>
          <w:tcPr>
            <w:tcW w:w="1497" w:type="pct"/>
            <w:vAlign w:val="center"/>
          </w:tcPr>
          <w:p w:rsidR="0018722C">
            <w:pPr>
              <w:pStyle w:val="a5"/>
              <w:topLinePunct/>
              <w:ind w:leftChars="0" w:left="0" w:rightChars="0" w:right="0" w:firstLineChars="0" w:firstLine="0"/>
              <w:spacing w:line="240" w:lineRule="atLeast"/>
            </w:pPr>
            <w:r>
              <w:t>0.0041±0.0005Aa</w:t>
            </w:r>
          </w:p>
        </w:tc>
        <w:tc>
          <w:tcPr>
            <w:tcW w:w="834" w:type="pct"/>
            <w:vAlign w:val="center"/>
          </w:tcPr>
          <w:p w:rsidR="0018722C">
            <w:pPr>
              <w:pStyle w:val="affff9"/>
              <w:topLinePunct/>
              <w:ind w:leftChars="0" w:left="0" w:rightChars="0" w:right="0" w:firstLineChars="0" w:firstLine="0"/>
              <w:spacing w:line="240" w:lineRule="atLeast"/>
            </w:pPr>
            <w:r>
              <w:t>0.0068</w:t>
            </w:r>
          </w:p>
        </w:tc>
        <w:tc>
          <w:tcPr>
            <w:tcW w:w="1082" w:type="pct"/>
            <w:vAlign w:val="center"/>
          </w:tcPr>
          <w:p w:rsidR="0018722C">
            <w:pPr>
              <w:pStyle w:val="ad"/>
              <w:topLinePunct/>
              <w:ind w:leftChars="0" w:left="0" w:rightChars="0" w:right="0" w:firstLineChars="0" w:firstLine="0"/>
              <w:spacing w:line="240" w:lineRule="atLeast"/>
            </w:pPr>
            <w:r>
              <w:t>36.7±8.2Aa</w:t>
            </w:r>
          </w:p>
        </w:tc>
      </w:tr>
      <w:tr>
        <w:tc>
          <w:tcPr>
            <w:tcW w:w="1586" w:type="pct"/>
            <w:vAlign w:val="center"/>
            <w:tcBorders>
              <w:top w:val="single" w:sz="4" w:space="0" w:color="auto"/>
            </w:tcBorders>
          </w:tcPr>
          <w:p w:rsidR="0018722C">
            <w:pPr>
              <w:pStyle w:val="ac"/>
              <w:topLinePunct/>
              <w:ind w:leftChars="0" w:left="0" w:rightChars="0" w:right="0" w:firstLineChars="0" w:firstLine="0"/>
              <w:spacing w:line="240" w:lineRule="atLeast"/>
            </w:pPr>
            <w:r>
              <w:t>第 </w:t>
            </w:r>
            <w:r>
              <w:t>10 </w:t>
            </w:r>
            <w:r>
              <w:t>圈</w:t>
            </w:r>
            <w:r>
              <w:t>(</w:t>
            </w:r>
            <w:r>
              <w:t xml:space="preserve">22cm</w:t>
            </w:r>
            <w:r>
              <w:t>)</w:t>
            </w:r>
          </w:p>
          <w:p w:rsidR="0018722C">
            <w:pPr>
              <w:pStyle w:val="aff1"/>
              <w:topLinePunct/>
              <w:ind w:leftChars="0" w:left="0" w:rightChars="0" w:right="0" w:firstLineChars="0" w:firstLine="0"/>
              <w:spacing w:line="240" w:lineRule="atLeast"/>
            </w:pPr>
            <w:r>
              <w:t>The tenth circle</w:t>
            </w:r>
          </w:p>
        </w:tc>
        <w:tc>
          <w:tcPr>
            <w:tcW w:w="1497" w:type="pct"/>
            <w:vAlign w:val="center"/>
            <w:tcBorders>
              <w:top w:val="single" w:sz="4" w:space="0" w:color="auto"/>
            </w:tcBorders>
          </w:tcPr>
          <w:p w:rsidR="0018722C">
            <w:pPr>
              <w:pStyle w:val="aff1"/>
              <w:topLinePunct/>
              <w:ind w:leftChars="0" w:left="0" w:rightChars="0" w:right="0" w:firstLineChars="0" w:firstLine="0"/>
              <w:spacing w:line="240" w:lineRule="atLeast"/>
            </w:pPr>
            <w:r>
              <w:t>0.0044±0.0006Aa</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0.0068</w:t>
            </w:r>
          </w:p>
        </w:tc>
        <w:tc>
          <w:tcPr>
            <w:tcW w:w="1082" w:type="pct"/>
            <w:vAlign w:val="center"/>
            <w:tcBorders>
              <w:top w:val="single" w:sz="4" w:space="0" w:color="auto"/>
            </w:tcBorders>
          </w:tcPr>
          <w:p w:rsidR="0018722C">
            <w:pPr>
              <w:pStyle w:val="ad"/>
              <w:topLinePunct/>
              <w:ind w:leftChars="0" w:left="0" w:rightChars="0" w:right="0" w:firstLineChars="0" w:firstLine="0"/>
              <w:spacing w:line="240" w:lineRule="atLeast"/>
            </w:pPr>
            <w:r>
              <w:t>32.2±9.0Aa</w:t>
            </w:r>
          </w:p>
        </w:tc>
      </w:tr>
    </w:tbl>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w:t>
      </w:r>
      <w:r>
        <w:t xml:space="preserve">  </w:t>
      </w:r>
      <w:r w:rsidRPr="00DB64CE">
        <w:rPr>
          <w:rFonts w:cstheme="minorBidi" w:hAnsiTheme="minorHAnsi" w:eastAsiaTheme="minorHAnsi" w:asciiTheme="minorHAnsi"/>
        </w:rPr>
        <w:t>C</w:t>
      </w:r>
      <w:r>
        <w:rPr>
          <w:rFonts w:ascii="宋体" w:eastAsia="宋体" w:hint="eastAsia" w:cstheme="minorBidi" w:hAnsiTheme="minorHAnsi"/>
        </w:rPr>
        <w:t>化感水稻</w:t>
      </w:r>
      <w:r>
        <w:rPr>
          <w:rFonts w:cstheme="minorBidi" w:hAnsiTheme="minorHAnsi" w:eastAsiaTheme="minorHAnsi" w:asciiTheme="minorHAnsi"/>
        </w:rPr>
        <w:t>PI312777</w:t>
      </w:r>
      <w:r>
        <w:rPr>
          <w:rFonts w:ascii="宋体" w:eastAsia="宋体" w:hint="eastAsia" w:cstheme="minorBidi" w:hAnsiTheme="minorHAnsi"/>
        </w:rPr>
        <w:t>对不同稗草圈下稗草生物量的影响</w:t>
      </w:r>
    </w:p>
    <w:p w:rsidR="0018722C">
      <w:pPr>
        <w:pStyle w:val="a8"/>
        <w:topLinePunct/>
      </w:pPr>
      <w:r>
        <w:t>Table</w:t>
      </w:r>
      <w:r>
        <w:t xml:space="preserve"> </w:t>
      </w:r>
      <w:r w:rsidRPr="00DB64CE">
        <w:t>4C</w:t>
      </w:r>
      <w:r>
        <w:t xml:space="preserve">  </w:t>
      </w:r>
      <w:r w:rsidRPr="00DB64CE">
        <w:t>Effect on the biomass of different barnyardgrass circles from allelopathic rice PI312777</w:t>
      </w:r>
    </w:p>
    <w:tbl>
      <w:tblPr>
        <w:tblW w:w="5000" w:type="pct"/>
        <w:tblInd w:w="15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9"/>
        <w:gridCol w:w="1635"/>
        <w:gridCol w:w="928"/>
        <w:gridCol w:w="1256"/>
      </w:tblGrid>
      <w:tr>
        <w:trPr>
          <w:tblHeader/>
        </w:trPr>
        <w:tc>
          <w:tcPr>
            <w:tcW w:w="1571" w:type="pct"/>
            <w:vMerge w:val="restart"/>
            <w:vAlign w:val="center"/>
          </w:tcPr>
          <w:p w:rsidR="0018722C">
            <w:pPr>
              <w:pStyle w:val="a7"/>
              <w:topLinePunct/>
              <w:ind w:leftChars="0" w:left="0" w:rightChars="0" w:right="0" w:firstLineChars="0" w:firstLine="0"/>
              <w:spacing w:line="240" w:lineRule="atLeast"/>
            </w:pPr>
            <w:r>
              <w:t>不同圈层</w:t>
            </w:r>
          </w:p>
          <w:p w:rsidR="0018722C">
            <w:pPr>
              <w:pStyle w:val="a7"/>
              <w:topLinePunct/>
              <w:ind w:leftChars="0" w:left="0" w:rightChars="0" w:right="0" w:firstLineChars="0" w:firstLine="0"/>
              <w:spacing w:line="240" w:lineRule="atLeast"/>
            </w:pPr>
            <w:r>
              <w:t>Different circle</w:t>
            </w:r>
          </w:p>
        </w:tc>
        <w:tc>
          <w:tcPr>
            <w:tcW w:w="1468" w:type="pct"/>
            <w:vAlign w:val="center"/>
          </w:tcPr>
          <w:p w:rsidR="0018722C">
            <w:pPr>
              <w:pStyle w:val="a7"/>
              <w:topLinePunct/>
              <w:ind w:leftChars="0" w:left="0" w:rightChars="0" w:right="0" w:firstLineChars="0" w:firstLine="0"/>
              <w:spacing w:line="240" w:lineRule="atLeast"/>
            </w:pPr>
            <w:r>
              <w:t>第三年</w:t>
            </w:r>
          </w:p>
          <w:p w:rsidR="0018722C">
            <w:pPr>
              <w:pStyle w:val="a7"/>
              <w:topLinePunct/>
              <w:ind w:leftChars="0" w:left="0" w:rightChars="0" w:right="0" w:firstLineChars="0" w:firstLine="0"/>
              <w:spacing w:line="240" w:lineRule="atLeast"/>
            </w:pPr>
            <w:r>
              <w:t>Third year</w:t>
            </w:r>
          </w:p>
        </w:tc>
        <w:tc>
          <w:tcPr>
            <w:tcW w:w="833" w:type="pct"/>
            <w:vAlign w:val="center"/>
          </w:tcPr>
          <w:p w:rsidR="00462578"/>
        </w:tc>
        <w:tc>
          <w:tcPr>
            <w:tcW w:w="1128" w:type="pct"/>
            <w:vAlign w:val="center"/>
          </w:tcPr>
          <w:p w:rsidR="00462578"/>
        </w:tc>
      </w:tr>
      <w:tr>
        <w:trPr>
          <w:tblHeader/>
        </w:trPr>
        <w:tc>
          <w:tcPr>
            <w:tcW w:w="1571" w:type="pct"/>
            <w:vMerge/>
            <w:vAlign w:val="center"/>
            <w:tcBorders>
              <w:bottom w:val="single" w:sz="4" w:space="0" w:color="auto"/>
            </w:tcBorders>
          </w:tcPr>
          <w:p w:rsidR="00462578"/>
        </w:tc>
        <w:tc>
          <w:tcPr>
            <w:tcW w:w="1468" w:type="pct"/>
            <w:vAlign w:val="center"/>
            <w:tcBorders>
              <w:bottom w:val="single" w:sz="4" w:space="0" w:color="auto"/>
            </w:tcBorders>
          </w:tcPr>
          <w:p w:rsidR="0018722C">
            <w:pPr>
              <w:pStyle w:val="a7"/>
              <w:topLinePunct/>
              <w:ind w:leftChars="0" w:left="0" w:rightChars="0" w:right="0" w:firstLineChars="0" w:firstLine="0"/>
              <w:spacing w:line="240" w:lineRule="atLeast"/>
            </w:pPr>
            <w:r>
              <w:t>根长 </w:t>
            </w:r>
            <w:r>
              <w:t>Root length</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对照 </w:t>
            </w:r>
            <w:r>
              <w:t>CK</w:t>
            </w:r>
          </w:p>
        </w:tc>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w:t>
            </w:r>
          </w:p>
        </w:tc>
      </w:tr>
      <w:tr>
        <w:tc>
          <w:tcPr>
            <w:tcW w:w="1571" w:type="pct"/>
            <w:vAlign w:val="center"/>
          </w:tcPr>
          <w:p w:rsidR="0018722C">
            <w:pPr>
              <w:pStyle w:val="ac"/>
              <w:topLinePunct/>
              <w:ind w:leftChars="0" w:left="0" w:rightChars="0" w:right="0" w:firstLineChars="0" w:firstLine="0"/>
              <w:spacing w:line="240" w:lineRule="atLeast"/>
            </w:pPr>
            <w:r>
              <w:t>第 </w:t>
            </w:r>
            <w:r>
              <w:t>1 </w:t>
            </w:r>
            <w:r>
              <w:t>圈</w:t>
            </w:r>
            <w:r>
              <w:t>(</w:t>
            </w:r>
            <w:r>
              <w:t xml:space="preserve">4cm</w:t>
            </w:r>
            <w:r>
              <w:t>)</w:t>
            </w:r>
          </w:p>
          <w:p w:rsidR="0018722C">
            <w:pPr>
              <w:pStyle w:val="a5"/>
              <w:topLinePunct/>
              <w:ind w:leftChars="0" w:left="0" w:rightChars="0" w:right="0" w:firstLineChars="0" w:firstLine="0"/>
              <w:spacing w:line="240" w:lineRule="atLeast"/>
            </w:pPr>
            <w:r>
              <w:t>The first circle</w:t>
            </w:r>
          </w:p>
        </w:tc>
        <w:tc>
          <w:tcPr>
            <w:tcW w:w="1468" w:type="pct"/>
            <w:vAlign w:val="center"/>
          </w:tcPr>
          <w:p w:rsidR="0018722C">
            <w:pPr>
              <w:pStyle w:val="a5"/>
              <w:topLinePunct/>
              <w:ind w:leftChars="0" w:left="0" w:rightChars="0" w:right="0" w:firstLineChars="0" w:firstLine="0"/>
              <w:spacing w:line="240" w:lineRule="atLeast"/>
            </w:pPr>
            <w:r>
              <w:t>0.0010±0.0002Aa</w:t>
            </w:r>
          </w:p>
        </w:tc>
        <w:tc>
          <w:tcPr>
            <w:tcW w:w="833" w:type="pct"/>
            <w:vAlign w:val="center"/>
          </w:tcPr>
          <w:p w:rsidR="0018722C">
            <w:pPr>
              <w:pStyle w:val="affff9"/>
              <w:topLinePunct/>
              <w:ind w:leftChars="0" w:left="0" w:rightChars="0" w:right="0" w:firstLineChars="0" w:firstLine="0"/>
              <w:spacing w:line="240" w:lineRule="atLeast"/>
            </w:pPr>
            <w:r>
              <w:t>0.0068</w:t>
            </w:r>
          </w:p>
        </w:tc>
        <w:tc>
          <w:tcPr>
            <w:tcW w:w="1128" w:type="pct"/>
            <w:vAlign w:val="center"/>
          </w:tcPr>
          <w:p w:rsidR="0018722C">
            <w:pPr>
              <w:pStyle w:val="ad"/>
              <w:topLinePunct/>
              <w:ind w:leftChars="0" w:left="0" w:rightChars="0" w:right="0" w:firstLineChars="0" w:firstLine="0"/>
              <w:spacing w:line="240" w:lineRule="atLeast"/>
            </w:pPr>
            <w:r>
              <w:t>85.1±3.4Aa</w:t>
            </w:r>
          </w:p>
        </w:tc>
      </w:tr>
      <w:tr>
        <w:tc>
          <w:tcPr>
            <w:tcW w:w="1571" w:type="pct"/>
            <w:vAlign w:val="center"/>
          </w:tcPr>
          <w:p w:rsidR="0018722C">
            <w:pPr>
              <w:pStyle w:val="ac"/>
              <w:topLinePunct/>
              <w:ind w:leftChars="0" w:left="0" w:rightChars="0" w:right="0" w:firstLineChars="0" w:firstLine="0"/>
              <w:spacing w:line="240" w:lineRule="atLeast"/>
            </w:pPr>
            <w:r>
              <w:t>第 </w:t>
            </w:r>
            <w:r>
              <w:t>2 </w:t>
            </w:r>
            <w:r>
              <w:t>圈</w:t>
            </w:r>
            <w:r>
              <w:t>(</w:t>
            </w:r>
            <w:r>
              <w:t xml:space="preserve">6cm</w:t>
            </w:r>
            <w:r>
              <w:t>)</w:t>
            </w:r>
          </w:p>
          <w:p w:rsidR="0018722C">
            <w:pPr>
              <w:pStyle w:val="a5"/>
              <w:topLinePunct/>
              <w:ind w:leftChars="0" w:left="0" w:rightChars="0" w:right="0" w:firstLineChars="0" w:firstLine="0"/>
              <w:spacing w:line="240" w:lineRule="atLeast"/>
            </w:pPr>
            <w:r>
              <w:t>The second circle</w:t>
            </w:r>
          </w:p>
        </w:tc>
        <w:tc>
          <w:tcPr>
            <w:tcW w:w="1468" w:type="pct"/>
            <w:vAlign w:val="center"/>
          </w:tcPr>
          <w:p w:rsidR="0018722C">
            <w:pPr>
              <w:pStyle w:val="a5"/>
              <w:topLinePunct/>
              <w:ind w:leftChars="0" w:left="0" w:rightChars="0" w:right="0" w:firstLineChars="0" w:firstLine="0"/>
              <w:spacing w:line="240" w:lineRule="atLeast"/>
            </w:pPr>
            <w:r>
              <w:t>0.0015±0.000Aa</w:t>
            </w:r>
          </w:p>
        </w:tc>
        <w:tc>
          <w:tcPr>
            <w:tcW w:w="833" w:type="pct"/>
            <w:vAlign w:val="center"/>
          </w:tcPr>
          <w:p w:rsidR="0018722C">
            <w:pPr>
              <w:pStyle w:val="affff9"/>
              <w:topLinePunct/>
              <w:ind w:leftChars="0" w:left="0" w:rightChars="0" w:right="0" w:firstLineChars="0" w:firstLine="0"/>
              <w:spacing w:line="240" w:lineRule="atLeast"/>
            </w:pPr>
            <w:r>
              <w:t>0.0069</w:t>
            </w:r>
          </w:p>
        </w:tc>
        <w:tc>
          <w:tcPr>
            <w:tcW w:w="1128" w:type="pct"/>
            <w:vAlign w:val="center"/>
          </w:tcPr>
          <w:p w:rsidR="0018722C">
            <w:pPr>
              <w:pStyle w:val="ad"/>
              <w:topLinePunct/>
              <w:ind w:leftChars="0" w:left="0" w:rightChars="0" w:right="0" w:firstLineChars="0" w:firstLine="0"/>
              <w:spacing w:line="240" w:lineRule="atLeast"/>
            </w:pPr>
            <w:r>
              <w:t>77.5±0.5Aa</w:t>
            </w:r>
          </w:p>
        </w:tc>
      </w:tr>
      <w:tr>
        <w:tc>
          <w:tcPr>
            <w:tcW w:w="1571" w:type="pct"/>
            <w:vAlign w:val="center"/>
          </w:tcPr>
          <w:p w:rsidR="0018722C">
            <w:pPr>
              <w:pStyle w:val="ac"/>
              <w:topLinePunct/>
              <w:ind w:leftChars="0" w:left="0" w:rightChars="0" w:right="0" w:firstLineChars="0" w:firstLine="0"/>
              <w:spacing w:line="240" w:lineRule="atLeast"/>
            </w:pPr>
            <w:r>
              <w:t>第 </w:t>
            </w:r>
            <w:r>
              <w:t>3 </w:t>
            </w:r>
            <w:r>
              <w:t>圈</w:t>
            </w:r>
            <w:r>
              <w:t>(</w:t>
            </w:r>
            <w:r>
              <w:t xml:space="preserve">8cm</w:t>
            </w:r>
            <w:r>
              <w:t>)</w:t>
            </w:r>
          </w:p>
          <w:p w:rsidR="0018722C">
            <w:pPr>
              <w:pStyle w:val="a5"/>
              <w:topLinePunct/>
              <w:ind w:leftChars="0" w:left="0" w:rightChars="0" w:right="0" w:firstLineChars="0" w:firstLine="0"/>
              <w:spacing w:line="240" w:lineRule="atLeast"/>
            </w:pPr>
            <w:r>
              <w:t>The third circle</w:t>
            </w:r>
          </w:p>
        </w:tc>
        <w:tc>
          <w:tcPr>
            <w:tcW w:w="1468" w:type="pct"/>
            <w:vAlign w:val="center"/>
          </w:tcPr>
          <w:p w:rsidR="0018722C">
            <w:pPr>
              <w:pStyle w:val="a5"/>
              <w:topLinePunct/>
              <w:ind w:leftChars="0" w:left="0" w:rightChars="0" w:right="0" w:firstLineChars="0" w:firstLine="0"/>
              <w:spacing w:line="240" w:lineRule="atLeast"/>
            </w:pPr>
            <w:r>
              <w:t>0.0016±0.0002Aa</w:t>
            </w:r>
          </w:p>
        </w:tc>
        <w:tc>
          <w:tcPr>
            <w:tcW w:w="833" w:type="pct"/>
            <w:vAlign w:val="center"/>
          </w:tcPr>
          <w:p w:rsidR="0018722C">
            <w:pPr>
              <w:pStyle w:val="affff9"/>
              <w:topLinePunct/>
              <w:ind w:leftChars="0" w:left="0" w:rightChars="0" w:right="0" w:firstLineChars="0" w:firstLine="0"/>
              <w:spacing w:line="240" w:lineRule="atLeast"/>
            </w:pPr>
            <w:r>
              <w:t>0.0070</w:t>
            </w:r>
          </w:p>
        </w:tc>
        <w:tc>
          <w:tcPr>
            <w:tcW w:w="1128" w:type="pct"/>
            <w:vAlign w:val="center"/>
          </w:tcPr>
          <w:p w:rsidR="0018722C">
            <w:pPr>
              <w:pStyle w:val="ad"/>
              <w:topLinePunct/>
              <w:ind w:leftChars="0" w:left="0" w:rightChars="0" w:right="0" w:firstLineChars="0" w:firstLine="0"/>
              <w:spacing w:line="240" w:lineRule="atLeast"/>
            </w:pPr>
            <w:r>
              <w:t>75.8±3.1Aa</w:t>
            </w:r>
          </w:p>
        </w:tc>
      </w:tr>
      <w:tr>
        <w:tc>
          <w:tcPr>
            <w:tcW w:w="1571" w:type="pct"/>
            <w:vAlign w:val="center"/>
          </w:tcPr>
          <w:p w:rsidR="0018722C">
            <w:pPr>
              <w:pStyle w:val="ac"/>
              <w:topLinePunct/>
              <w:ind w:leftChars="0" w:left="0" w:rightChars="0" w:right="0" w:firstLineChars="0" w:firstLine="0"/>
              <w:spacing w:line="240" w:lineRule="atLeast"/>
            </w:pPr>
            <w:r>
              <w:t>第 </w:t>
            </w:r>
            <w:r>
              <w:t>4 </w:t>
            </w:r>
            <w:r>
              <w:t>圈</w:t>
            </w:r>
            <w:r>
              <w:t>(</w:t>
            </w:r>
            <w:r>
              <w:t xml:space="preserve">10cm</w:t>
            </w:r>
            <w:r>
              <w:t>)</w:t>
            </w:r>
          </w:p>
          <w:p w:rsidR="0018722C">
            <w:pPr>
              <w:pStyle w:val="a5"/>
              <w:topLinePunct/>
              <w:ind w:leftChars="0" w:left="0" w:rightChars="0" w:right="0" w:firstLineChars="0" w:firstLine="0"/>
              <w:spacing w:line="240" w:lineRule="atLeast"/>
            </w:pPr>
            <w:r>
              <w:t>The fourth circle</w:t>
            </w:r>
          </w:p>
        </w:tc>
        <w:tc>
          <w:tcPr>
            <w:tcW w:w="1468" w:type="pct"/>
            <w:vAlign w:val="center"/>
          </w:tcPr>
          <w:p w:rsidR="0018722C">
            <w:pPr>
              <w:pStyle w:val="a5"/>
              <w:topLinePunct/>
              <w:ind w:leftChars="0" w:left="0" w:rightChars="0" w:right="0" w:firstLineChars="0" w:firstLine="0"/>
              <w:spacing w:line="240" w:lineRule="atLeast"/>
            </w:pPr>
            <w:r>
              <w:t>0.0021±0.0003Aa</w:t>
            </w:r>
          </w:p>
        </w:tc>
        <w:tc>
          <w:tcPr>
            <w:tcW w:w="833" w:type="pct"/>
            <w:vAlign w:val="center"/>
          </w:tcPr>
          <w:p w:rsidR="0018722C">
            <w:pPr>
              <w:pStyle w:val="affff9"/>
              <w:topLinePunct/>
              <w:ind w:leftChars="0" w:left="0" w:rightChars="0" w:right="0" w:firstLineChars="0" w:firstLine="0"/>
              <w:spacing w:line="240" w:lineRule="atLeast"/>
            </w:pPr>
            <w:r>
              <w:t>0.0068</w:t>
            </w:r>
          </w:p>
        </w:tc>
        <w:tc>
          <w:tcPr>
            <w:tcW w:w="1128" w:type="pct"/>
            <w:vAlign w:val="center"/>
          </w:tcPr>
          <w:p w:rsidR="0018722C">
            <w:pPr>
              <w:pStyle w:val="ad"/>
              <w:topLinePunct/>
              <w:ind w:leftChars="0" w:left="0" w:rightChars="0" w:right="0" w:firstLineChars="0" w:firstLine="0"/>
              <w:spacing w:line="240" w:lineRule="atLeast"/>
            </w:pPr>
            <w:r>
              <w:t>68.3±4.3Aa</w:t>
            </w:r>
          </w:p>
        </w:tc>
      </w:tr>
      <w:tr>
        <w:tc>
          <w:tcPr>
            <w:tcW w:w="1571" w:type="pct"/>
            <w:vAlign w:val="center"/>
          </w:tcPr>
          <w:p w:rsidR="0018722C">
            <w:pPr>
              <w:pStyle w:val="ac"/>
              <w:topLinePunct/>
              <w:ind w:leftChars="0" w:left="0" w:rightChars="0" w:right="0" w:firstLineChars="0" w:firstLine="0"/>
              <w:spacing w:line="240" w:lineRule="atLeast"/>
            </w:pPr>
            <w:r>
              <w:t>第 </w:t>
            </w:r>
            <w:r>
              <w:t>5 </w:t>
            </w:r>
            <w:r>
              <w:t>圈</w:t>
            </w:r>
            <w:r>
              <w:t>(</w:t>
            </w:r>
            <w:r>
              <w:t xml:space="preserve">12cm</w:t>
            </w:r>
            <w:r>
              <w:t>)</w:t>
            </w:r>
          </w:p>
          <w:p w:rsidR="0018722C">
            <w:pPr>
              <w:pStyle w:val="a5"/>
              <w:topLinePunct/>
              <w:ind w:leftChars="0" w:left="0" w:rightChars="0" w:right="0" w:firstLineChars="0" w:firstLine="0"/>
              <w:spacing w:line="240" w:lineRule="atLeast"/>
            </w:pPr>
            <w:r>
              <w:t>The  fifth circle</w:t>
            </w:r>
          </w:p>
        </w:tc>
        <w:tc>
          <w:tcPr>
            <w:tcW w:w="1468" w:type="pct"/>
            <w:vAlign w:val="center"/>
          </w:tcPr>
          <w:p w:rsidR="0018722C">
            <w:pPr>
              <w:pStyle w:val="a5"/>
              <w:topLinePunct/>
              <w:ind w:leftChars="0" w:left="0" w:rightChars="0" w:right="0" w:firstLineChars="0" w:firstLine="0"/>
              <w:spacing w:line="240" w:lineRule="atLeast"/>
            </w:pPr>
            <w:r>
              <w:t>0.0023±0.0001Aa</w:t>
            </w:r>
          </w:p>
        </w:tc>
        <w:tc>
          <w:tcPr>
            <w:tcW w:w="833" w:type="pct"/>
            <w:vAlign w:val="center"/>
          </w:tcPr>
          <w:p w:rsidR="0018722C">
            <w:pPr>
              <w:pStyle w:val="affff9"/>
              <w:topLinePunct/>
              <w:ind w:leftChars="0" w:left="0" w:rightChars="0" w:right="0" w:firstLineChars="0" w:firstLine="0"/>
              <w:spacing w:line="240" w:lineRule="atLeast"/>
            </w:pPr>
            <w:r>
              <w:t>0.0067</w:t>
            </w:r>
          </w:p>
        </w:tc>
        <w:tc>
          <w:tcPr>
            <w:tcW w:w="1128" w:type="pct"/>
            <w:vAlign w:val="center"/>
          </w:tcPr>
          <w:p w:rsidR="0018722C">
            <w:pPr>
              <w:pStyle w:val="ad"/>
              <w:topLinePunct/>
              <w:ind w:leftChars="0" w:left="0" w:rightChars="0" w:right="0" w:firstLineChars="0" w:firstLine="0"/>
              <w:spacing w:line="240" w:lineRule="atLeast"/>
            </w:pPr>
            <w:r>
              <w:t>65.0±0.8Aa</w:t>
            </w:r>
          </w:p>
        </w:tc>
      </w:tr>
      <w:tr>
        <w:tc>
          <w:tcPr>
            <w:tcW w:w="1571" w:type="pct"/>
            <w:vAlign w:val="center"/>
          </w:tcPr>
          <w:p w:rsidR="0018722C">
            <w:pPr>
              <w:pStyle w:val="ac"/>
              <w:topLinePunct/>
              <w:ind w:leftChars="0" w:left="0" w:rightChars="0" w:right="0" w:firstLineChars="0" w:firstLine="0"/>
              <w:spacing w:line="240" w:lineRule="atLeast"/>
            </w:pPr>
            <w:r>
              <w:t>第 </w:t>
            </w:r>
            <w:r>
              <w:t>6 </w:t>
            </w:r>
            <w:r>
              <w:t>圈</w:t>
            </w:r>
            <w:r>
              <w:t>(</w:t>
            </w:r>
            <w:r>
              <w:t xml:space="preserve">14cm</w:t>
            </w:r>
            <w:r>
              <w:t>)</w:t>
            </w:r>
          </w:p>
          <w:p w:rsidR="0018722C">
            <w:pPr>
              <w:pStyle w:val="a5"/>
              <w:topLinePunct/>
              <w:ind w:leftChars="0" w:left="0" w:rightChars="0" w:right="0" w:firstLineChars="0" w:firstLine="0"/>
              <w:spacing w:line="240" w:lineRule="atLeast"/>
            </w:pPr>
            <w:r>
              <w:t>The sixth circle</w:t>
            </w:r>
          </w:p>
        </w:tc>
        <w:tc>
          <w:tcPr>
            <w:tcW w:w="1468" w:type="pct"/>
            <w:vAlign w:val="center"/>
          </w:tcPr>
          <w:p w:rsidR="0018722C">
            <w:pPr>
              <w:pStyle w:val="a5"/>
              <w:topLinePunct/>
              <w:ind w:leftChars="0" w:left="0" w:rightChars="0" w:right="0" w:firstLineChars="0" w:firstLine="0"/>
              <w:spacing w:line="240" w:lineRule="atLeast"/>
            </w:pPr>
            <w:r>
              <w:t>0.0027±0.0005Aa</w:t>
            </w:r>
          </w:p>
        </w:tc>
        <w:tc>
          <w:tcPr>
            <w:tcW w:w="833" w:type="pct"/>
            <w:vAlign w:val="center"/>
          </w:tcPr>
          <w:p w:rsidR="0018722C">
            <w:pPr>
              <w:pStyle w:val="affff9"/>
              <w:topLinePunct/>
              <w:ind w:leftChars="0" w:left="0" w:rightChars="0" w:right="0" w:firstLineChars="0" w:firstLine="0"/>
              <w:spacing w:line="240" w:lineRule="atLeast"/>
            </w:pPr>
            <w:r>
              <w:t>0.0069</w:t>
            </w:r>
          </w:p>
        </w:tc>
        <w:tc>
          <w:tcPr>
            <w:tcW w:w="1128" w:type="pct"/>
            <w:vAlign w:val="center"/>
          </w:tcPr>
          <w:p w:rsidR="0018722C">
            <w:pPr>
              <w:pStyle w:val="ad"/>
              <w:topLinePunct/>
              <w:ind w:leftChars="0" w:left="0" w:rightChars="0" w:right="0" w:firstLineChars="0" w:firstLine="0"/>
              <w:spacing w:line="240" w:lineRule="atLeast"/>
            </w:pPr>
            <w:r>
              <w:t>60.0±7.4Aa</w:t>
            </w:r>
          </w:p>
        </w:tc>
      </w:tr>
      <w:tr>
        <w:tc>
          <w:tcPr>
            <w:tcW w:w="1571" w:type="pct"/>
            <w:vAlign w:val="center"/>
          </w:tcPr>
          <w:p w:rsidR="0018722C">
            <w:pPr>
              <w:pStyle w:val="ac"/>
              <w:topLinePunct/>
              <w:ind w:leftChars="0" w:left="0" w:rightChars="0" w:right="0" w:firstLineChars="0" w:firstLine="0"/>
              <w:spacing w:line="240" w:lineRule="atLeast"/>
            </w:pPr>
            <w:r>
              <w:t>第 </w:t>
            </w:r>
            <w:r>
              <w:t>7 </w:t>
            </w:r>
            <w:r>
              <w:t>圈</w:t>
            </w:r>
            <w:r>
              <w:t>(</w:t>
            </w:r>
            <w:r>
              <w:t xml:space="preserve">16cm</w:t>
            </w:r>
            <w:r>
              <w:t>)</w:t>
            </w:r>
          </w:p>
          <w:p w:rsidR="0018722C">
            <w:pPr>
              <w:pStyle w:val="a5"/>
              <w:topLinePunct/>
              <w:ind w:leftChars="0" w:left="0" w:rightChars="0" w:right="0" w:firstLineChars="0" w:firstLine="0"/>
              <w:spacing w:line="240" w:lineRule="atLeast"/>
            </w:pPr>
            <w:r>
              <w:t>The seventh circle</w:t>
            </w:r>
          </w:p>
        </w:tc>
        <w:tc>
          <w:tcPr>
            <w:tcW w:w="1468" w:type="pct"/>
            <w:vAlign w:val="center"/>
          </w:tcPr>
          <w:p w:rsidR="0018722C">
            <w:pPr>
              <w:pStyle w:val="a5"/>
              <w:topLinePunct/>
              <w:ind w:leftChars="0" w:left="0" w:rightChars="0" w:right="0" w:firstLineChars="0" w:firstLine="0"/>
              <w:spacing w:line="240" w:lineRule="atLeast"/>
            </w:pPr>
            <w:r>
              <w:t>0.0034±0.0001Aa</w:t>
            </w:r>
          </w:p>
        </w:tc>
        <w:tc>
          <w:tcPr>
            <w:tcW w:w="833" w:type="pct"/>
            <w:vAlign w:val="center"/>
          </w:tcPr>
          <w:p w:rsidR="0018722C">
            <w:pPr>
              <w:pStyle w:val="affff9"/>
              <w:topLinePunct/>
              <w:ind w:leftChars="0" w:left="0" w:rightChars="0" w:right="0" w:firstLineChars="0" w:firstLine="0"/>
              <w:spacing w:line="240" w:lineRule="atLeast"/>
            </w:pPr>
            <w:r>
              <w:t>0.0070</w:t>
            </w:r>
          </w:p>
        </w:tc>
        <w:tc>
          <w:tcPr>
            <w:tcW w:w="1128" w:type="pct"/>
            <w:vAlign w:val="center"/>
          </w:tcPr>
          <w:p w:rsidR="0018722C">
            <w:pPr>
              <w:pStyle w:val="ad"/>
              <w:topLinePunct/>
              <w:ind w:leftChars="0" w:left="0" w:rightChars="0" w:right="0" w:firstLineChars="0" w:firstLine="0"/>
              <w:spacing w:line="240" w:lineRule="atLeast"/>
            </w:pPr>
            <w:r>
              <w:t>49.9±1.9Aa</w:t>
            </w:r>
          </w:p>
        </w:tc>
      </w:tr>
      <w:tr>
        <w:tc>
          <w:tcPr>
            <w:tcW w:w="1571" w:type="pct"/>
            <w:vAlign w:val="center"/>
          </w:tcPr>
          <w:p w:rsidR="0018722C">
            <w:pPr>
              <w:pStyle w:val="ac"/>
              <w:topLinePunct/>
              <w:ind w:leftChars="0" w:left="0" w:rightChars="0" w:right="0" w:firstLineChars="0" w:firstLine="0"/>
              <w:spacing w:line="240" w:lineRule="atLeast"/>
            </w:pPr>
            <w:r>
              <w:t>第 </w:t>
            </w:r>
            <w:r>
              <w:t>8 </w:t>
            </w:r>
            <w:r>
              <w:t>圈</w:t>
            </w:r>
            <w:r>
              <w:t>(</w:t>
            </w:r>
            <w:r>
              <w:t xml:space="preserve">18cm</w:t>
            </w:r>
            <w:r>
              <w:t>)</w:t>
            </w:r>
          </w:p>
          <w:p w:rsidR="0018722C">
            <w:pPr>
              <w:pStyle w:val="a5"/>
              <w:topLinePunct/>
              <w:ind w:leftChars="0" w:left="0" w:rightChars="0" w:right="0" w:firstLineChars="0" w:firstLine="0"/>
              <w:spacing w:line="240" w:lineRule="atLeast"/>
            </w:pPr>
            <w:r>
              <w:t>The eighth circle</w:t>
            </w:r>
          </w:p>
        </w:tc>
        <w:tc>
          <w:tcPr>
            <w:tcW w:w="1468" w:type="pct"/>
            <w:vAlign w:val="center"/>
          </w:tcPr>
          <w:p w:rsidR="0018722C">
            <w:pPr>
              <w:pStyle w:val="a5"/>
              <w:topLinePunct/>
              <w:ind w:leftChars="0" w:left="0" w:rightChars="0" w:right="0" w:firstLineChars="0" w:firstLine="0"/>
              <w:spacing w:line="240" w:lineRule="atLeast"/>
            </w:pPr>
            <w:r>
              <w:t>0.0035±0.0002Aa</w:t>
            </w:r>
          </w:p>
        </w:tc>
        <w:tc>
          <w:tcPr>
            <w:tcW w:w="833" w:type="pct"/>
            <w:vAlign w:val="center"/>
          </w:tcPr>
          <w:p w:rsidR="0018722C">
            <w:pPr>
              <w:pStyle w:val="affff9"/>
              <w:topLinePunct/>
              <w:ind w:leftChars="0" w:left="0" w:rightChars="0" w:right="0" w:firstLineChars="0" w:firstLine="0"/>
              <w:spacing w:line="240" w:lineRule="atLeast"/>
            </w:pPr>
            <w:r>
              <w:t>0.0069</w:t>
            </w:r>
          </w:p>
        </w:tc>
        <w:tc>
          <w:tcPr>
            <w:tcW w:w="1128" w:type="pct"/>
            <w:vAlign w:val="center"/>
          </w:tcPr>
          <w:p w:rsidR="0018722C">
            <w:pPr>
              <w:pStyle w:val="ad"/>
              <w:topLinePunct/>
              <w:ind w:leftChars="0" w:left="0" w:rightChars="0" w:right="0" w:firstLineChars="0" w:firstLine="0"/>
              <w:spacing w:line="240" w:lineRule="atLeast"/>
            </w:pPr>
            <w:r>
              <w:t>48.3±3.2Aa</w:t>
            </w:r>
          </w:p>
        </w:tc>
      </w:tr>
      <w:tr>
        <w:tc>
          <w:tcPr>
            <w:tcW w:w="1571" w:type="pct"/>
            <w:vAlign w:val="center"/>
          </w:tcPr>
          <w:p w:rsidR="0018722C">
            <w:pPr>
              <w:pStyle w:val="ac"/>
              <w:topLinePunct/>
              <w:ind w:leftChars="0" w:left="0" w:rightChars="0" w:right="0" w:firstLineChars="0" w:firstLine="0"/>
              <w:spacing w:line="240" w:lineRule="atLeast"/>
            </w:pPr>
            <w:r>
              <w:t>第 </w:t>
            </w:r>
            <w:r>
              <w:t>9 </w:t>
            </w:r>
            <w:r>
              <w:t>圈</w:t>
            </w:r>
            <w:r>
              <w:t>(</w:t>
            </w:r>
            <w:r>
              <w:t xml:space="preserve">20cm</w:t>
            </w:r>
            <w:r>
              <w:t>)</w:t>
            </w:r>
          </w:p>
          <w:p w:rsidR="0018722C">
            <w:pPr>
              <w:pStyle w:val="a5"/>
              <w:topLinePunct/>
              <w:ind w:leftChars="0" w:left="0" w:rightChars="0" w:right="0" w:firstLineChars="0" w:firstLine="0"/>
              <w:spacing w:line="240" w:lineRule="atLeast"/>
            </w:pPr>
            <w:r>
              <w:t>The ninth circle</w:t>
            </w:r>
          </w:p>
        </w:tc>
        <w:tc>
          <w:tcPr>
            <w:tcW w:w="1468" w:type="pct"/>
            <w:vAlign w:val="center"/>
          </w:tcPr>
          <w:p w:rsidR="0018722C">
            <w:pPr>
              <w:pStyle w:val="a5"/>
              <w:topLinePunct/>
              <w:ind w:leftChars="0" w:left="0" w:rightChars="0" w:right="0" w:firstLineChars="0" w:firstLine="0"/>
              <w:spacing w:line="240" w:lineRule="atLeast"/>
            </w:pPr>
            <w:r>
              <w:t>0.0042±0.0002Aa</w:t>
            </w:r>
          </w:p>
        </w:tc>
        <w:tc>
          <w:tcPr>
            <w:tcW w:w="833" w:type="pct"/>
            <w:vAlign w:val="center"/>
          </w:tcPr>
          <w:p w:rsidR="0018722C">
            <w:pPr>
              <w:pStyle w:val="affff9"/>
              <w:topLinePunct/>
              <w:ind w:leftChars="0" w:left="0" w:rightChars="0" w:right="0" w:firstLineChars="0" w:firstLine="0"/>
              <w:spacing w:line="240" w:lineRule="atLeast"/>
            </w:pPr>
            <w:r>
              <w:t>0.0064</w:t>
            </w:r>
          </w:p>
        </w:tc>
        <w:tc>
          <w:tcPr>
            <w:tcW w:w="1128" w:type="pct"/>
            <w:vAlign w:val="center"/>
          </w:tcPr>
          <w:p w:rsidR="0018722C">
            <w:pPr>
              <w:pStyle w:val="ad"/>
              <w:topLinePunct/>
              <w:ind w:leftChars="0" w:left="0" w:rightChars="0" w:right="0" w:firstLineChars="0" w:firstLine="0"/>
              <w:spacing w:line="240" w:lineRule="atLeast"/>
            </w:pPr>
            <w:r>
              <w:t>36.7±3.4Aa</w:t>
            </w:r>
          </w:p>
        </w:tc>
      </w:tr>
      <w:tr>
        <w:tc>
          <w:tcPr>
            <w:tcW w:w="1571" w:type="pct"/>
            <w:vAlign w:val="center"/>
            <w:tcBorders>
              <w:top w:val="single" w:sz="4" w:space="0" w:color="auto"/>
            </w:tcBorders>
          </w:tcPr>
          <w:p w:rsidR="0018722C">
            <w:pPr>
              <w:pStyle w:val="ac"/>
              <w:topLinePunct/>
              <w:ind w:leftChars="0" w:left="0" w:rightChars="0" w:right="0" w:firstLineChars="0" w:firstLine="0"/>
              <w:spacing w:line="240" w:lineRule="atLeast"/>
            </w:pPr>
            <w:r>
              <w:t>第 </w:t>
            </w:r>
            <w:r>
              <w:t>10 </w:t>
            </w:r>
            <w:r>
              <w:t>圈</w:t>
            </w:r>
            <w:r>
              <w:t>(</w:t>
            </w:r>
            <w:r>
              <w:t xml:space="preserve">22cm</w:t>
            </w:r>
            <w:r>
              <w:t>)</w:t>
            </w:r>
          </w:p>
          <w:p w:rsidR="0018722C">
            <w:pPr>
              <w:pStyle w:val="aff1"/>
              <w:topLinePunct/>
              <w:ind w:leftChars="0" w:left="0" w:rightChars="0" w:right="0" w:firstLineChars="0" w:firstLine="0"/>
              <w:spacing w:line="240" w:lineRule="atLeast"/>
            </w:pPr>
            <w:r>
              <w:t>The tenth circle</w:t>
            </w:r>
          </w:p>
        </w:tc>
        <w:tc>
          <w:tcPr>
            <w:tcW w:w="1468" w:type="pct"/>
            <w:vAlign w:val="center"/>
            <w:tcBorders>
              <w:top w:val="single" w:sz="4" w:space="0" w:color="auto"/>
            </w:tcBorders>
          </w:tcPr>
          <w:p w:rsidR="0018722C">
            <w:pPr>
              <w:pStyle w:val="aff1"/>
              <w:topLinePunct/>
              <w:ind w:leftChars="0" w:left="0" w:rightChars="0" w:right="0" w:firstLineChars="0" w:firstLine="0"/>
              <w:spacing w:line="240" w:lineRule="atLeast"/>
            </w:pPr>
            <w:r>
              <w:t>0.0045±0.0004Aa</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0.0064</w:t>
            </w:r>
          </w:p>
        </w:tc>
        <w:tc>
          <w:tcPr>
            <w:tcW w:w="1128" w:type="pct"/>
            <w:vAlign w:val="center"/>
            <w:tcBorders>
              <w:top w:val="single" w:sz="4" w:space="0" w:color="auto"/>
            </w:tcBorders>
          </w:tcPr>
          <w:p w:rsidR="0018722C">
            <w:pPr>
              <w:pStyle w:val="ad"/>
              <w:topLinePunct/>
              <w:ind w:leftChars="0" w:left="0" w:rightChars="0" w:right="0" w:firstLineChars="0" w:firstLine="0"/>
              <w:spacing w:line="240" w:lineRule="atLeast"/>
            </w:pPr>
            <w:r>
              <w:t>32.8±5.3Aa</w:t>
            </w:r>
          </w:p>
        </w:tc>
      </w:tr>
    </w:tbl>
    <w:p w:rsidR="0018722C">
      <w:pPr>
        <w:rPr/>
        <w:topLinePunct/>
      </w:pPr>
    </w:p>
    <w:p w:rsidR="0018722C">
      <w:pPr>
        <w:pStyle w:val="Heading2"/>
        <w:topLinePunct/>
        <w:ind w:left="171" w:hangingChars="171" w:hanging="171"/>
      </w:pPr>
      <w:bookmarkStart w:id="322782" w:name="_Toc686322782"/>
      <w:bookmarkStart w:name="_TOC_250009" w:id="42"/>
      <w:bookmarkStart w:name="3.3抑草圈土壤琼脂三明治生物测试法分析 " w:id="43"/>
      <w:r>
        <w:rPr>
          <w:b/>
        </w:rPr>
        <w:t>3.3</w:t>
      </w:r>
      <w:r>
        <w:t xml:space="preserve"> </w:t>
      </w:r>
      <w:bookmarkEnd w:id="43"/>
      <w:bookmarkEnd w:id="42"/>
      <w:r>
        <w:t>抑草圈土壤琼脂三明治生物测试法分析</w:t>
      </w:r>
      <w:bookmarkEnd w:id="322782"/>
    </w:p>
    <w:p w:rsidR="0018722C">
      <w:pPr>
        <w:topLinePunct/>
      </w:pPr>
      <w:r>
        <w:rPr>
          <w:rFonts w:ascii="宋体" w:eastAsia="宋体" w:hint="eastAsia"/>
        </w:rPr>
        <w:t>不同化感潜力水稻根部化感潜力</w:t>
      </w:r>
      <w:r>
        <w:rPr>
          <w:rFonts w:ascii="宋体" w:eastAsia="宋体" w:hint="eastAsia"/>
        </w:rPr>
        <w:t>（</w:t>
      </w:r>
      <w:r>
        <w:rPr>
          <w:rFonts w:ascii="宋体" w:eastAsia="宋体" w:hint="eastAsia"/>
        </w:rPr>
        <w:t>图</w:t>
      </w:r>
      <w:r>
        <w:t>9</w:t>
      </w:r>
      <w:r>
        <w:rPr>
          <w:rFonts w:ascii="宋体" w:eastAsia="宋体" w:hint="eastAsia"/>
        </w:rPr>
        <w:t>）</w:t>
      </w:r>
      <w:r>
        <w:rPr>
          <w:rFonts w:ascii="宋体" w:eastAsia="宋体" w:hint="eastAsia"/>
        </w:rPr>
        <w:t>结果表明，化感水稻</w:t>
      </w:r>
      <w:r>
        <w:t>PI</w:t>
      </w:r>
      <w:r>
        <w:rPr>
          <w:rFonts w:ascii="宋体" w:eastAsia="宋体" w:hint="eastAsia"/>
        </w:rPr>
        <w:t>的根部土壤化感潜力</w:t>
      </w:r>
      <w:r>
        <w:rPr>
          <w:rFonts w:ascii="宋体" w:eastAsia="宋体" w:hint="eastAsia"/>
        </w:rPr>
        <w:t>均显著高于非化感水稻</w:t>
      </w:r>
      <w:r>
        <w:t>Lemont</w:t>
      </w:r>
      <w:r>
        <w:rPr>
          <w:rFonts w:ascii="宋体" w:eastAsia="宋体" w:hint="eastAsia"/>
        </w:rPr>
        <w:t>，主要表现为稗草共培下，化感水稻</w:t>
      </w:r>
      <w:r>
        <w:t>PI</w:t>
      </w:r>
      <w:r>
        <w:rPr>
          <w:rFonts w:ascii="宋体" w:eastAsia="宋体" w:hint="eastAsia"/>
        </w:rPr>
        <w:t>的根部土壤对稗草的</w:t>
      </w:r>
      <w:r>
        <w:rPr>
          <w:rFonts w:ascii="宋体" w:eastAsia="宋体" w:hint="eastAsia"/>
        </w:rPr>
        <w:t>根长、株高及生物量的抑制率比非化感水稻</w:t>
      </w:r>
      <w:r>
        <w:t>LE</w:t>
      </w:r>
      <w:r>
        <w:rPr>
          <w:rFonts w:ascii="宋体" w:eastAsia="宋体" w:hint="eastAsia"/>
        </w:rPr>
        <w:t>分别高出</w:t>
      </w:r>
      <w:r>
        <w:t>27</w:t>
      </w:r>
      <w:r>
        <w:t>.</w:t>
      </w:r>
      <w:r>
        <w:t>7%</w:t>
      </w:r>
      <w:r>
        <w:rPr>
          <w:rFonts w:ascii="宋体" w:eastAsia="宋体" w:hint="eastAsia"/>
        </w:rPr>
        <w:t>、</w:t>
      </w:r>
      <w:r>
        <w:t>17.0%</w:t>
      </w:r>
      <w:r>
        <w:rPr>
          <w:rFonts w:ascii="宋体" w:eastAsia="宋体" w:hint="eastAsia"/>
        </w:rPr>
        <w:t>、</w:t>
      </w:r>
      <w:r>
        <w:t>34.0%</w:t>
      </w:r>
      <w:r>
        <w:rPr>
          <w:rFonts w:ascii="宋体" w:eastAsia="宋体" w:hint="eastAsia"/>
        </w:rPr>
        <w:t>；而无稗草</w:t>
      </w:r>
      <w:r>
        <w:rPr>
          <w:rFonts w:ascii="宋体" w:eastAsia="宋体" w:hint="eastAsia"/>
        </w:rPr>
        <w:t>共培下，化感水稻</w:t>
      </w:r>
      <w:r>
        <w:t>PI312777</w:t>
      </w:r>
      <w:r>
        <w:rPr>
          <w:rFonts w:ascii="宋体" w:eastAsia="宋体" w:hint="eastAsia"/>
        </w:rPr>
        <w:t>的根部土壤对稗草的根长、株高及生物量的抑制率比非化感水</w:t>
      </w:r>
      <w:r>
        <w:rPr>
          <w:rFonts w:ascii="宋体" w:eastAsia="宋体" w:hint="eastAsia"/>
        </w:rPr>
        <w:t>稻</w:t>
      </w:r>
      <w:r>
        <w:t>LE</w:t>
      </w:r>
      <w:r>
        <w:rPr>
          <w:rFonts w:ascii="宋体" w:eastAsia="宋体" w:hint="eastAsia"/>
        </w:rPr>
        <w:t>高出</w:t>
      </w:r>
      <w:r>
        <w:t>17</w:t>
      </w:r>
      <w:r>
        <w:t>.</w:t>
      </w:r>
      <w:r>
        <w:t>8%</w:t>
      </w:r>
      <w:r>
        <w:rPr>
          <w:rFonts w:ascii="宋体" w:eastAsia="宋体" w:hint="eastAsia"/>
        </w:rPr>
        <w:t>、</w:t>
      </w:r>
      <w:r>
        <w:t>14.8%</w:t>
      </w:r>
      <w:r>
        <w:rPr>
          <w:rFonts w:ascii="宋体" w:eastAsia="宋体" w:hint="eastAsia"/>
        </w:rPr>
        <w:t>、</w:t>
      </w:r>
      <w:r>
        <w:t>21.8%</w:t>
      </w:r>
      <w:r>
        <w:rPr>
          <w:rFonts w:ascii="宋体" w:eastAsia="宋体" w:hint="eastAsia"/>
        </w:rPr>
        <w:t>。进一步分析表明，稗草共培下，化感水稻</w:t>
      </w:r>
      <w:r>
        <w:t>PI</w:t>
      </w:r>
      <w:r>
        <w:rPr>
          <w:rFonts w:ascii="宋体" w:eastAsia="宋体" w:hint="eastAsia"/>
        </w:rPr>
        <w:t>对根部土</w:t>
      </w:r>
      <w:r>
        <w:rPr>
          <w:rFonts w:ascii="宋体" w:eastAsia="宋体" w:hint="eastAsia"/>
        </w:rPr>
        <w:t>壤对稗草的根长、株高及生物量的抑制率分别提高了</w:t>
      </w:r>
      <w:r>
        <w:t>10</w:t>
      </w:r>
      <w:r>
        <w:t>.</w:t>
      </w:r>
      <w:r>
        <w:t>4%</w:t>
      </w:r>
      <w:r>
        <w:rPr>
          <w:rFonts w:ascii="宋体" w:eastAsia="宋体" w:hint="eastAsia"/>
        </w:rPr>
        <w:t>、</w:t>
      </w:r>
      <w:r>
        <w:t>2.7%</w:t>
      </w:r>
      <w:r>
        <w:rPr>
          <w:rFonts w:ascii="宋体" w:eastAsia="宋体" w:hint="eastAsia"/>
        </w:rPr>
        <w:t>、</w:t>
      </w:r>
      <w:r>
        <w:t>12.7%</w:t>
      </w:r>
      <w:r>
        <w:rPr>
          <w:rFonts w:ascii="宋体" w:eastAsia="宋体" w:hint="eastAsia"/>
        </w:rPr>
        <w:t>，而非化感水</w:t>
      </w:r>
      <w:r>
        <w:rPr>
          <w:rFonts w:ascii="宋体" w:eastAsia="宋体" w:hint="eastAsia"/>
        </w:rPr>
        <w:t>稻</w:t>
      </w:r>
    </w:p>
    <w:p w:rsidR="0018722C">
      <w:pPr>
        <w:topLinePunct/>
      </w:pPr>
      <w:r>
        <w:t>LE</w:t>
      </w:r>
      <w:r>
        <w:rPr>
          <w:rFonts w:ascii="宋体" w:eastAsia="宋体" w:hint="eastAsia"/>
        </w:rPr>
        <w:t>则分别提高了</w:t>
      </w:r>
      <w:r>
        <w:t>0.5%</w:t>
      </w:r>
      <w:r>
        <w:rPr>
          <w:rFonts w:ascii="宋体" w:eastAsia="宋体" w:hint="eastAsia"/>
        </w:rPr>
        <w:t>、</w:t>
      </w:r>
      <w:r>
        <w:t>0.5%</w:t>
      </w:r>
      <w:r>
        <w:rPr>
          <w:rFonts w:ascii="宋体" w:eastAsia="宋体" w:hint="eastAsia"/>
        </w:rPr>
        <w:t>、</w:t>
      </w:r>
      <w:r>
        <w:t>0.5%</w:t>
      </w:r>
      <w:r>
        <w:rPr>
          <w:rFonts w:ascii="宋体" w:eastAsia="宋体" w:hint="eastAsia"/>
        </w:rPr>
        <w:t>。</w:t>
      </w:r>
    </w:p>
    <w:p w:rsidR="0018722C">
      <w:pPr>
        <w:topLinePunct/>
      </w:pPr>
      <w:r>
        <w:rPr>
          <w:rFonts w:ascii="宋体" w:eastAsia="宋体" w:hint="eastAsia"/>
        </w:rPr>
        <w:t>可见，化感水稻</w:t>
      </w:r>
      <w:r>
        <w:t>PI312777</w:t>
      </w:r>
      <w:r>
        <w:rPr>
          <w:rFonts w:ascii="宋体" w:eastAsia="宋体" w:hint="eastAsia"/>
        </w:rPr>
        <w:t>根际土壤对稗草具有显著的抑制作用，且稗草共培下可提高</w:t>
      </w:r>
      <w:r>
        <w:rPr>
          <w:rFonts w:ascii="宋体" w:eastAsia="宋体" w:hint="eastAsia"/>
        </w:rPr>
        <w:t>化感水稻</w:t>
      </w:r>
      <w:r>
        <w:t>PI312777</w:t>
      </w:r>
      <w:r>
        <w:rPr>
          <w:rFonts w:ascii="宋体" w:eastAsia="宋体" w:hint="eastAsia"/>
        </w:rPr>
        <w:t>根际土壤的抑草能力。</w:t>
      </w:r>
    </w:p>
    <w:p w:rsidR="0018722C">
      <w:pPr>
        <w:pStyle w:val="ae"/>
        <w:topLinePunct/>
      </w:pPr>
      <w:r>
        <w:rPr>
          <w:kern w:val="2"/>
          <w:sz w:val="22"/>
          <w:szCs w:val="22"/>
          <w:rFonts w:cstheme="minorBidi" w:hAnsiTheme="minorHAnsi" w:eastAsiaTheme="minorHAnsi" w:asciiTheme="minorHAnsi"/>
        </w:rPr>
        <w:pict>
          <v:group style="margin-left:152.834717pt;margin-top:10.189682pt;width:339pt;height:160.4pt;mso-position-horizontal-relative:page;mso-position-vertical-relative:paragraph;z-index:1696" coordorigin="3057,204" coordsize="6780,3208">
            <v:rect style="position:absolute;left:3366;top:1482;width:411;height:1918" filled="true" fillcolor="#959595" stroked="false">
              <v:fill type="solid"/>
            </v:rect>
            <v:rect style="position:absolute;left:3362;top:1487;width:410;height:1912" filled="false" stroked="true" strokeweight="1.082816pt" strokecolor="#000000">
              <v:stroke dashstyle="solid"/>
            </v:rect>
            <v:rect style="position:absolute;left:3772;top:2038;width:410;height:1360" filled="false" stroked="true" strokeweight="1.088567pt" strokecolor="#000000">
              <v:stroke dashstyle="solid"/>
            </v:rect>
            <v:shape style="position:absolute;left:4182;top:2957;width:421;height:454" type="#_x0000_t75" stroked="false">
              <v:imagedata r:id="rId27" o:title=""/>
            </v:shape>
            <v:rect style="position:absolute;left:4187;top:2959;width:411;height:442" filled="false" stroked="true" strokeweight=".572099pt" strokecolor="#000000">
              <v:stroke dashstyle="solid"/>
            </v:rect>
            <v:shape style="position:absolute;left:4592;top:2982;width:421;height:417" type="#_x0000_t75" stroked="false">
              <v:imagedata r:id="rId28" o:title=""/>
            </v:shape>
            <v:rect style="position:absolute;left:4597;top:2985;width:412;height:416" filled="false" stroked="true" strokeweight=".574377pt" strokecolor="#000000">
              <v:stroke dashstyle="solid"/>
            </v:rect>
            <v:shape style="position:absolute;left:1281;top:7874;width:1838;height:1961" coordorigin="1282,7874" coordsize="1838,1961" path="m3571,1483l3571,1387m3528,1387l3614,1387m3982,2036l3982,1951m3939,1951l4025,1951m4392,2959l4392,2906m4349,2906l4436,2906m4804,2985l4804,2905m4760,2905l4847,2905e" filled="false" stroked="true" strokeweight=".574765pt" strokecolor="#000000">
              <v:path arrowok="t"/>
              <v:stroke dashstyle="solid"/>
            </v:shape>
            <v:rect style="position:absolute;left:5624;top:2319;width:411;height:1082" filled="true" fillcolor="#959595" stroked="false">
              <v:fill type="solid"/>
            </v:rect>
            <v:rect style="position:absolute;left:5626;top:2320;width:410;height:1078" filled="false" stroked="true" strokeweight="1.09486pt" strokecolor="#000000">
              <v:stroke dashstyle="solid"/>
            </v:rect>
            <v:rect style="position:absolute;left:6036;top:2467;width:410;height:932" filled="false" stroked="true" strokeweight="1.100085pt" strokecolor="#000000">
              <v:stroke dashstyle="solid"/>
            </v:rect>
            <v:shape style="position:absolute;left:6445;top:3214;width:421;height:184" type="#_x0000_t75" stroked="false">
              <v:imagedata r:id="rId29" o:title=""/>
            </v:shape>
            <v:rect style="position:absolute;left:6445;top:3224;width:412;height:176" filled="false" stroked="true" strokeweight=".600060pt" strokecolor="#000000">
              <v:stroke dashstyle="solid"/>
            </v:rect>
            <v:shape style="position:absolute;left:6855;top:3239;width:421;height:160" type="#_x0000_t75" stroked="false">
              <v:imagedata r:id="rId30" o:title=""/>
            </v:shape>
            <v:rect style="position:absolute;left:6857;top:3250;width:411;height:150" filled="false" stroked="true" strokeweight=".602739pt" strokecolor="#000000">
              <v:stroke dashstyle="solid"/>
            </v:rect>
            <v:shape style="position:absolute;left:4428;top:8932;width:1839;height:1228" coordorigin="4429,8933" coordsize="1839,1228" path="m5830,2319l5830,2250m5786,2250l5873,2250m6241,2463l6241,2410m6197,2410l6284,2410m6652,3225l6652,3140m6609,3140l6695,3140m7062,3251l7062,3156m7019,3156l7106,3156e" filled="false" stroked="true" strokeweight=".574765pt" strokecolor="#000000">
              <v:path arrowok="t"/>
              <v:stroke dashstyle="solid"/>
            </v:shape>
            <v:rect style="position:absolute;left:7883;top:1253;width:412;height:2147" filled="true" fillcolor="#959595" stroked="false">
              <v:fill type="solid"/>
            </v:rect>
            <v:rect style="position:absolute;left:7879;top:1254;width:410;height:2144" filled="false" stroked="true" strokeweight="1.081535pt" strokecolor="#000000">
              <v:stroke dashstyle="solid"/>
            </v:rect>
            <v:rect style="position:absolute;left:8289;top:1928;width:421;height:1470" filled="false" stroked="true" strokeweight="1.087452pt" strokecolor="#000000">
              <v:stroke dashstyle="solid"/>
            </v:rect>
            <v:shape style="position:absolute;left:8699;top:3055;width:421;height:343" type="#_x0000_t75" stroked="false">
              <v:imagedata r:id="rId31" o:title=""/>
            </v:shape>
            <v:rect style="position:absolute;left:8705;top:3064;width:411;height:336" filled="false" stroked="true" strokeweight=".582030pt" strokecolor="#000000">
              <v:stroke dashstyle="solid"/>
            </v:rect>
            <v:shape style="position:absolute;left:9108;top:3079;width:421;height:319" type="#_x0000_t75" stroked="false">
              <v:imagedata r:id="rId32" o:title=""/>
            </v:shape>
            <v:rect style="position:absolute;left:9116;top:3091;width:411;height:310" filled="false" stroked="true" strokeweight=".584869pt" strokecolor="#000000">
              <v:stroke dashstyle="solid"/>
            </v:rect>
            <v:shape style="position:absolute;left:7578;top:7613;width:1837;height:2353" coordorigin="7578,7613" coordsize="1837,2353" path="m8089,1254l8089,1174m8046,1174l8132,1174m8500,1931l8500,1846m8457,1846l8543,1846m8910,3065l8910,3001m8867,3001l8954,3001m9321,3092l9321,3039m9278,3039l9364,3039e" filled="false" stroked="true" strokeweight=".574765pt" strokecolor="#000000">
              <v:path arrowok="t"/>
              <v:stroke dashstyle="solid"/>
            </v:shape>
            <v:shape style="position:absolute;left:626;top:6423;width:73;height:3921" coordorigin="626,6424" coordsize="73,3921" path="m3058,3401l3058,205m3058,3401l3110,3401m3058,2336l3110,2336m3058,1270l3110,1270m3058,205l3110,205e" filled="false" stroked="true" strokeweight=".10729pt" strokecolor="#000000">
              <v:path arrowok="t"/>
              <v:stroke dashstyle="solid"/>
            </v:shape>
            <v:line style="position:absolute" from="3058,3401" to="9835,3401" stroked="true" strokeweight=".114116pt" strokecolor="#000000">
              <v:stroke dashstyle="solid"/>
            </v:line>
            <v:shape style="position:absolute;left:626;top:10272;width:6297;height:73" coordorigin="626,10272" coordsize="6297,73" path="m3058,3342l3058,3401m5317,3342l5317,3401m7576,3342l7576,3401e" filled="false" stroked="true" strokeweight=".10729pt" strokecolor="#000000">
              <v:path arrowok="t"/>
              <v:stroke dashstyle="solid"/>
            </v:shape>
            <v:line style="position:absolute" from="9835,3342" to="9835,3401" stroked="true" strokeweight=".100463pt" strokecolor="#000000">
              <v:stroke dashstyle="solid"/>
            </v:line>
            <v:rect style="position:absolute;left:6262;top:348;width:108;height:123" filled="true" fillcolor="#959595" stroked="false">
              <v:fill type="solid"/>
            </v:rect>
            <v:shape style="position:absolute;left:5092;top:6599;width:1427;height:151" coordorigin="5093,6599" coordsize="1427,151" path="m6263,471l6371,471,6371,348,6263,348,6263,471xm7179,471l7287,471,7287,348,7179,348,7179,471xe" filled="false" stroked="true" strokeweight=".574765pt" strokecolor="#000000">
              <v:path arrowok="t"/>
              <v:stroke dashstyle="solid"/>
            </v:shape>
            <v:shape style="position:absolute;left:7685;top:348;width:108;height:123" type="#_x0000_t75" stroked="false">
              <v:imagedata r:id="rId33" o:title=""/>
            </v:shape>
            <v:rect style="position:absolute;left:7685;top:348;width:108;height:123" filled="false" stroked="true" strokeweight=".570034pt" strokecolor="#000000">
              <v:stroke dashstyle="solid"/>
            </v:rect>
            <v:shape style="position:absolute;left:8655;top:348;width:108;height:123" type="#_x0000_t75" stroked="false">
              <v:imagedata r:id="rId34" o:title=""/>
            </v:shape>
            <v:rect style="position:absolute;left:8655;top:348;width:108;height:123" filled="false" stroked="true" strokeweight=".570034pt" strokecolor="#000000">
              <v:stroke dashstyle="solid"/>
            </v:rect>
            <v:shape style="position:absolute;left:6413;top:332;width:2640;height:762" type="#_x0000_t202" filled="false" stroked="false">
              <v:textbox inset="0,0,0,0">
                <w:txbxContent>
                  <w:p w:rsidR="0018722C">
                    <w:pPr>
                      <w:tabs>
                        <w:tab w:pos="916" w:val="left" w:leader="none"/>
                        <w:tab w:pos="1422" w:val="left" w:leader="none"/>
                        <w:tab w:pos="2403" w:val="left" w:leader="none"/>
                      </w:tabs>
                      <w:spacing w:line="216" w:lineRule="exact" w:before="0"/>
                      <w:ind w:leftChars="0" w:left="0" w:rightChars="0" w:right="0" w:firstLineChars="0" w:firstLine="0"/>
                      <w:jc w:val="left"/>
                      <w:rPr>
                        <w:sz w:val="19"/>
                      </w:rPr>
                    </w:pPr>
                    <w:r>
                      <w:rPr>
                        <w:spacing w:val="-3"/>
                        <w:sz w:val="19"/>
                      </w:rPr>
                      <w:t>PI/BYG</w:t>
                      <w:tab/>
                    </w:r>
                    <w:r>
                      <w:rPr>
                        <w:sz w:val="19"/>
                      </w:rPr>
                      <w:t>PI</w:t>
                      <w:tab/>
                      <w:t>LE/BYG</w:t>
                      <w:tab/>
                    </w:r>
                    <w:r>
                      <w:rPr>
                        <w:w w:val="95"/>
                        <w:sz w:val="19"/>
                      </w:rPr>
                      <w:t>LE</w:t>
                    </w:r>
                  </w:p>
                  <w:p w:rsidR="0018722C">
                    <w:pPr>
                      <w:spacing w:line="240" w:lineRule="auto" w:before="7"/>
                      <w:rPr>
                        <w:rFonts w:ascii="宋体"/>
                        <w:sz w:val="28"/>
                      </w:rPr>
                    </w:pPr>
                  </w:p>
                  <w:p w:rsidR="0018722C">
                    <w:pPr>
                      <w:spacing w:line="172" w:lineRule="exact" w:before="0"/>
                      <w:ind w:leftChars="0" w:left="1596" w:rightChars="0" w:right="0" w:firstLineChars="0" w:firstLine="0"/>
                      <w:jc w:val="left"/>
                      <w:rPr>
                        <w:sz w:val="15"/>
                      </w:rPr>
                    </w:pPr>
                    <w:r>
                      <w:rPr>
                        <w:sz w:val="15"/>
                      </w:rPr>
                      <w:t>Aa</w:t>
                    </w:r>
                  </w:p>
                </w:txbxContent>
              </v:textbox>
              <w10:wrap type="none"/>
            </v:shape>
            <v:shape style="position:absolute;left:3505;top:1145;width:192;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Aa</w:t>
                    </w:r>
                  </w:p>
                </w:txbxContent>
              </v:textbox>
              <w10:wrap type="none"/>
            </v:shape>
            <v:shape style="position:absolute;left:3918;top:1735;width:195;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Bb</w:t>
                    </w:r>
                  </w:p>
                </w:txbxContent>
              </v:textbox>
              <w10:wrap type="none"/>
            </v:shape>
            <v:shape style="position:absolute;left:8432;top:1625;width:195;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Bb</w:t>
                    </w:r>
                  </w:p>
                </w:txbxContent>
              </v:textbox>
              <w10:wrap type="none"/>
            </v:shape>
            <v:shape style="position:absolute;left:5666;top:1923;width:192;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Aa</w:t>
                    </w:r>
                  </w:p>
                </w:txbxContent>
              </v:textbox>
              <w10:wrap type="none"/>
            </v:shape>
            <v:shape style="position:absolute;left:6026;top:2081;width:195;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Bb</w:t>
                    </w:r>
                  </w:p>
                </w:txbxContent>
              </v:textbox>
              <w10:wrap type="none"/>
            </v:shape>
            <v:shape style="position:absolute;left:4307;top:2691;width:600;height:180" type="#_x0000_t202" filled="false" stroked="false">
              <v:textbox inset="0,0,0,0">
                <w:txbxContent>
                  <w:p w:rsidR="0018722C">
                    <w:pPr>
                      <w:tabs>
                        <w:tab w:pos="412" w:val="left" w:leader="none"/>
                      </w:tabs>
                      <w:spacing w:line="179" w:lineRule="exact" w:before="0"/>
                      <w:ind w:leftChars="0" w:left="0" w:rightChars="0" w:right="0" w:firstLineChars="0" w:firstLine="0"/>
                      <w:jc w:val="left"/>
                      <w:rPr>
                        <w:sz w:val="15"/>
                      </w:rPr>
                    </w:pPr>
                    <w:r>
                      <w:rPr>
                        <w:position w:val="1"/>
                        <w:sz w:val="15"/>
                      </w:rPr>
                      <w:t>Cc</w:t>
                      <w:tab/>
                    </w:r>
                    <w:r>
                      <w:rPr>
                        <w:sz w:val="15"/>
                      </w:rPr>
                      <w:t>Cc</w:t>
                    </w:r>
                  </w:p>
                </w:txbxContent>
              </v:textbox>
              <w10:wrap type="none"/>
            </v:shape>
            <v:shape style="position:absolute;left:6559;top:2897;width:187;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Cc</w:t>
                    </w:r>
                  </w:p>
                </w:txbxContent>
              </v:textbox>
              <w10:wrap type="none"/>
            </v:shape>
            <v:shape style="position:absolute;left:8835;top:2801;width:187;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Cc</w:t>
                    </w:r>
                  </w:p>
                </w:txbxContent>
              </v:textbox>
              <w10:wrap type="none"/>
            </v:shape>
            <v:shape style="position:absolute;left:6967;top:2926;width:187;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Cc</w:t>
                    </w:r>
                  </w:p>
                </w:txbxContent>
              </v:textbox>
              <w10:wrap type="none"/>
            </v:shape>
            <v:shape style="position:absolute;left:9229;top:2835;width:187;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Cc</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9"/>
        </w:rPr>
        <w:t>60</w:t>
      </w:r>
    </w:p>
    <w:p w:rsidR="0018722C">
      <w:pPr>
        <w:pStyle w:val="ae"/>
        <w:topLinePunct/>
      </w:pPr>
      <w:r>
        <w:rPr>
          <w:rFonts w:cstheme="minorBidi" w:hAnsiTheme="minorHAnsi" w:eastAsiaTheme="minorHAnsi" w:asciiTheme="minorHAnsi"/>
        </w:rPr>
        <w:pict>
          <v:shape style="margin-left:117.163048pt;margin-top:-4.40522pt;width:12.1pt;height:94.55pt;mso-position-horizontal-relative:page;mso-position-vertical-relative:paragraph;z-index:1720"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sz w:val="18"/>
                    </w:rPr>
                  </w:pPr>
                  <w:r>
                    <w:rPr>
                      <w:rFonts w:ascii="宋体" w:eastAsia="宋体" w:hint="eastAsia"/>
                      <w:spacing w:val="-2"/>
                      <w:w w:val="101"/>
                      <w:sz w:val="18"/>
                    </w:rPr>
                    <w:t>抑制率</w:t>
                  </w:r>
                  <w:r>
                    <w:rPr>
                      <w:rFonts w:ascii="宋体" w:eastAsia="宋体" w:hint="eastAsia"/>
                      <w:spacing w:val="0"/>
                      <w:sz w:val="18"/>
                    </w:rPr>
                    <w:t> </w:t>
                  </w:r>
                  <w:r>
                    <w:rPr>
                      <w:spacing w:val="-3"/>
                      <w:w w:val="101"/>
                      <w:sz w:val="18"/>
                    </w:rPr>
                    <w:t>i</w:t>
                  </w:r>
                  <w:r>
                    <w:rPr>
                      <w:w w:val="101"/>
                      <w:sz w:val="18"/>
                    </w:rPr>
                    <w:t>nh</w:t>
                  </w:r>
                  <w:r>
                    <w:rPr>
                      <w:spacing w:val="-3"/>
                      <w:w w:val="101"/>
                      <w:sz w:val="18"/>
                    </w:rPr>
                    <w:t>i</w:t>
                  </w:r>
                  <w:r>
                    <w:rPr>
                      <w:w w:val="101"/>
                      <w:sz w:val="18"/>
                    </w:rPr>
                    <w:t>b</w:t>
                  </w:r>
                  <w:r>
                    <w:rPr>
                      <w:spacing w:val="-3"/>
                      <w:w w:val="101"/>
                      <w:sz w:val="18"/>
                    </w:rPr>
                    <w:t>i</w:t>
                  </w:r>
                  <w:r>
                    <w:rPr>
                      <w:spacing w:val="0"/>
                      <w:w w:val="101"/>
                      <w:sz w:val="18"/>
                    </w:rPr>
                    <w:t>t</w:t>
                  </w:r>
                  <w:r>
                    <w:rPr>
                      <w:spacing w:val="-5"/>
                      <w:w w:val="101"/>
                      <w:sz w:val="18"/>
                    </w:rPr>
                    <w:t>o</w:t>
                  </w:r>
                  <w:r>
                    <w:rPr>
                      <w:spacing w:val="0"/>
                      <w:w w:val="101"/>
                      <w:sz w:val="18"/>
                    </w:rPr>
                    <w:t>r</w:t>
                  </w:r>
                  <w:r>
                    <w:rPr>
                      <w:w w:val="101"/>
                      <w:sz w:val="18"/>
                    </w:rPr>
                    <w:t>y</w:t>
                  </w:r>
                  <w:r>
                    <w:rPr>
                      <w:spacing w:val="-2"/>
                      <w:sz w:val="18"/>
                    </w:rPr>
                    <w:t> </w:t>
                  </w:r>
                  <w:r>
                    <w:rPr>
                      <w:spacing w:val="0"/>
                      <w:w w:val="101"/>
                      <w:sz w:val="18"/>
                    </w:rPr>
                    <w:t>r</w:t>
                  </w:r>
                  <w:r>
                    <w:rPr>
                      <w:spacing w:val="-5"/>
                      <w:w w:val="101"/>
                      <w:sz w:val="18"/>
                    </w:rPr>
                    <w:t>a</w:t>
                  </w:r>
                  <w:r>
                    <w:rPr>
                      <w:spacing w:val="0"/>
                      <w:w w:val="101"/>
                      <w:sz w:val="18"/>
                    </w:rPr>
                    <w:t>t</w:t>
                  </w:r>
                  <w:r>
                    <w:rPr>
                      <w:w w:val="101"/>
                      <w:sz w:val="18"/>
                    </w:rPr>
                    <w:t>e</w:t>
                  </w:r>
                  <w:r>
                    <w:rPr>
                      <w:spacing w:val="-6"/>
                      <w:sz w:val="18"/>
                    </w:rPr>
                    <w:t> </w:t>
                  </w:r>
                  <w:r>
                    <w:rPr>
                      <w:w w:val="101"/>
                      <w:sz w:val="18"/>
                    </w:rPr>
                    <w:t>%</w:t>
                  </w:r>
                </w:p>
              </w:txbxContent>
            </v:textbox>
            <w10:wrap type="none"/>
          </v:shape>
        </w:pict>
      </w: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tabs>
          <w:tab w:pos="4602" w:val="left" w:leader="none"/>
          <w:tab w:pos="6780" w:val="left" w:leader="none"/>
        </w:tabs>
        <w:spacing w:line="221" w:lineRule="exact" w:before="0"/>
        <w:ind w:leftChars="0" w:left="2349" w:rightChars="0" w:right="0" w:firstLineChars="0" w:firstLine="0"/>
        <w:jc w:val="left"/>
        <w:keepNext/>
        <w:topLinePunct/>
      </w:pPr>
      <w:r>
        <w:rPr>
          <w:kern w:val="2"/>
          <w:sz w:val="19"/>
          <w:szCs w:val="22"/>
          <w:rFonts w:cstheme="minorBidi" w:hAnsiTheme="minorHAnsi" w:eastAsiaTheme="minorHAnsi" w:asciiTheme="minorHAnsi" w:ascii="宋体" w:eastAsia="宋体" w:hint="eastAsia"/>
        </w:rPr>
        <w:t>根长</w:t>
      </w:r>
      <w:r w:rsidR="001852F3">
        <w:rPr>
          <w:kern w:val="2"/>
          <w:sz w:val="22"/>
          <w:szCs w:val="22"/>
          <w:rFonts w:cstheme="minorBidi" w:hAnsiTheme="minorHAnsi" w:eastAsiaTheme="minorHAnsi" w:asciiTheme="minorHAnsi"/>
        </w:rPr>
        <w:t>株高</w:t>
      </w:r>
      <w:r>
        <w:rPr>
          <w:kern w:val="2"/>
          <w:szCs w:val="22"/>
          <w:rFonts w:ascii="宋体" w:eastAsia="宋体" w:hint="eastAsia" w:cstheme="minorBidi" w:hAnsiTheme="minorHAnsi"/>
          <w:w w:val="90"/>
          <w:sz w:val="19"/>
        </w:rPr>
        <w:t>生物量</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9  </w:t>
      </w:r>
      <w:r>
        <w:rPr>
          <w:rFonts w:ascii="宋体" w:eastAsia="宋体" w:hint="eastAsia" w:cstheme="minorBidi" w:hAnsiTheme="minorHAnsi"/>
        </w:rPr>
        <w:t>不同化感潜力水稻根际土壤化感潜力</w:t>
      </w:r>
    </w:p>
    <w:p w:rsidR="0018722C">
      <w:pPr>
        <w:topLinePunct/>
      </w:pPr>
      <w:r>
        <w:rPr>
          <w:rFonts w:cstheme="minorBidi" w:hAnsiTheme="minorHAnsi" w:eastAsiaTheme="minorHAnsi" w:asciiTheme="minorHAnsi"/>
        </w:rPr>
        <w:t>Fig9 Rhizosphere soil allelopathic potential from different allelopathic potential rice</w:t>
      </w:r>
    </w:p>
    <w:p w:rsidR="0018722C">
      <w:pPr>
        <w:pStyle w:val="Heading2"/>
        <w:topLinePunct/>
        <w:ind w:left="171" w:hangingChars="171" w:hanging="171"/>
      </w:pPr>
      <w:bookmarkStart w:id="322783" w:name="_Toc686322783"/>
      <w:bookmarkStart w:name="_TOC_250008" w:id="44"/>
      <w:bookmarkStart w:name="3.4抑草圈土壤直接生物测试法分析 " w:id="45"/>
      <w:r>
        <w:rPr>
          <w:b/>
        </w:rPr>
        <w:t>3.4</w:t>
      </w:r>
      <w:r>
        <w:t xml:space="preserve"> </w:t>
      </w:r>
      <w:bookmarkEnd w:id="45"/>
      <w:bookmarkEnd w:id="44"/>
      <w:r>
        <w:t>抑草圈土壤直接生物测试法分析</w:t>
      </w:r>
      <w:bookmarkEnd w:id="322783"/>
    </w:p>
    <w:p w:rsidR="0018722C">
      <w:pPr>
        <w:topLinePunct/>
      </w:pPr>
      <w:r>
        <w:rPr>
          <w:rFonts w:ascii="宋体" w:eastAsia="宋体" w:hint="eastAsia"/>
        </w:rPr>
        <w:t>不同化感潜力水稻根部土壤直接生物测试</w:t>
      </w:r>
      <w:r>
        <w:rPr>
          <w:rFonts w:ascii="宋体" w:eastAsia="宋体" w:hint="eastAsia"/>
        </w:rPr>
        <w:t>（</w:t>
      </w:r>
      <w:r>
        <w:rPr>
          <w:rFonts w:ascii="宋体" w:eastAsia="宋体" w:hint="eastAsia"/>
          <w:spacing w:val="-6"/>
        </w:rPr>
        <w:t>如</w:t>
      </w:r>
      <w:r>
        <w:rPr>
          <w:rFonts w:ascii="宋体" w:eastAsia="宋体" w:hint="eastAsia"/>
          <w:spacing w:val="-6"/>
        </w:rPr>
        <w:t>图</w:t>
      </w:r>
      <w:r>
        <w:t>10</w:t>
      </w:r>
      <w:r>
        <w:rPr>
          <w:rFonts w:ascii="宋体" w:eastAsia="宋体" w:hint="eastAsia"/>
        </w:rPr>
        <w:t>）</w:t>
      </w:r>
      <w:r>
        <w:rPr>
          <w:rFonts w:ascii="宋体" w:eastAsia="宋体" w:hint="eastAsia"/>
        </w:rPr>
        <w:t>结果表明，土壤未晾晒情况下，</w:t>
      </w:r>
      <w:r>
        <w:rPr>
          <w:rFonts w:ascii="宋体" w:eastAsia="宋体" w:hint="eastAsia"/>
        </w:rPr>
        <w:t>化感水稻</w:t>
      </w:r>
      <w:r>
        <w:t>PI</w:t>
      </w:r>
      <w:r/>
      <w:r>
        <w:rPr>
          <w:rFonts w:ascii="宋体" w:eastAsia="宋体" w:hint="eastAsia"/>
        </w:rPr>
        <w:t>对稗草的根长、株高和生物量的抑制作用</w:t>
      </w:r>
      <w:r>
        <w:rPr>
          <w:rFonts w:ascii="宋体" w:eastAsia="宋体" w:hint="eastAsia"/>
        </w:rPr>
        <w:t>（</w:t>
      </w:r>
      <w:r>
        <w:rPr>
          <w:rFonts w:ascii="宋体" w:eastAsia="宋体" w:hint="eastAsia"/>
          <w:spacing w:val="-4"/>
        </w:rPr>
        <w:t>抑制率分别为</w:t>
      </w:r>
      <w:r>
        <w:t>26</w:t>
      </w:r>
      <w:r>
        <w:t>.</w:t>
      </w:r>
      <w:r>
        <w:t>3%</w:t>
      </w:r>
      <w:r>
        <w:rPr>
          <w:rFonts w:ascii="宋体" w:eastAsia="宋体" w:hint="eastAsia"/>
          <w:spacing w:val="-34"/>
        </w:rPr>
        <w:t>、</w:t>
      </w:r>
      <w:r>
        <w:t>23.2%</w:t>
      </w:r>
      <w:r>
        <w:rPr>
          <w:rFonts w:ascii="宋体" w:eastAsia="宋体" w:hint="eastAsia"/>
          <w:spacing w:val="-34"/>
        </w:rPr>
        <w:t>、</w:t>
      </w:r>
      <w:r>
        <w:t>30.2%</w:t>
      </w:r>
      <w:r>
        <w:rPr>
          <w:rFonts w:ascii="宋体" w:eastAsia="宋体" w:hint="eastAsia"/>
        </w:rPr>
        <w:t>）</w:t>
      </w:r>
      <w:r>
        <w:rPr>
          <w:rFonts w:ascii="宋体" w:eastAsia="宋体" w:hint="eastAsia"/>
        </w:rPr>
        <w:t>均显著高于非化感水稻</w:t>
      </w:r>
      <w:r>
        <w:t>LE</w:t>
      </w:r>
      <w:r>
        <w:rPr>
          <w:rFonts w:ascii="宋体" w:eastAsia="宋体" w:hint="eastAsia"/>
        </w:rPr>
        <w:t>，且抑制率分别高出</w:t>
      </w:r>
      <w:r>
        <w:t>24</w:t>
      </w:r>
      <w:r>
        <w:t>.</w:t>
      </w:r>
      <w:r>
        <w:t>0%</w:t>
      </w:r>
      <w:r>
        <w:rPr>
          <w:rFonts w:ascii="宋体" w:eastAsia="宋体" w:hint="eastAsia"/>
        </w:rPr>
        <w:t>、</w:t>
      </w:r>
      <w:r>
        <w:t>20.7%</w:t>
      </w:r>
      <w:r>
        <w:rPr>
          <w:rFonts w:ascii="宋体" w:eastAsia="宋体" w:hint="eastAsia"/>
        </w:rPr>
        <w:t>、</w:t>
      </w:r>
      <w:r>
        <w:t>27.1%</w:t>
      </w:r>
      <w:r>
        <w:rPr>
          <w:rFonts w:ascii="宋体" w:eastAsia="宋体" w:hint="eastAsia"/>
        </w:rPr>
        <w:t>；土壤处理条件下，</w:t>
      </w:r>
      <w:r>
        <w:rPr>
          <w:rFonts w:ascii="宋体" w:eastAsia="宋体" w:hint="eastAsia"/>
        </w:rPr>
        <w:t>化感水稻</w:t>
      </w:r>
      <w:r>
        <w:t>PI</w:t>
      </w:r>
      <w:r/>
      <w:r>
        <w:rPr>
          <w:rFonts w:ascii="宋体" w:eastAsia="宋体" w:hint="eastAsia"/>
        </w:rPr>
        <w:t>和非化感水稻</w:t>
      </w:r>
      <w:r>
        <w:t>LE</w:t>
      </w:r>
      <w:r/>
      <w:r>
        <w:rPr>
          <w:rFonts w:ascii="宋体" w:eastAsia="宋体" w:hint="eastAsia"/>
        </w:rPr>
        <w:t>分别对稗草根长、株高和生物量的抑制作用均不存在显著差</w:t>
      </w:r>
      <w:r>
        <w:rPr>
          <w:rFonts w:ascii="宋体" w:eastAsia="宋体" w:hint="eastAsia"/>
        </w:rPr>
        <w:t>异。进一步研究表明，土壤处理后，化感水稻</w:t>
      </w:r>
      <w:r>
        <w:t>PI</w:t>
      </w:r>
      <w:r/>
      <w:r>
        <w:rPr>
          <w:rFonts w:ascii="宋体" w:eastAsia="宋体" w:hint="eastAsia"/>
        </w:rPr>
        <w:t>对稗草的根长、株高和生物量的抑制率分</w:t>
      </w:r>
      <w:r>
        <w:rPr>
          <w:rFonts w:ascii="宋体" w:eastAsia="宋体" w:hint="eastAsia"/>
        </w:rPr>
        <w:t>别为</w:t>
      </w:r>
      <w:r>
        <w:t>2</w:t>
      </w:r>
      <w:r>
        <w:t>.</w:t>
      </w:r>
      <w:r>
        <w:t>0%</w:t>
      </w:r>
      <w:r>
        <w:rPr>
          <w:rFonts w:ascii="宋体" w:eastAsia="宋体" w:hint="eastAsia"/>
        </w:rPr>
        <w:t>、</w:t>
      </w:r>
      <w:r>
        <w:t>2.1%</w:t>
      </w:r>
      <w:r>
        <w:rPr>
          <w:rFonts w:ascii="宋体" w:eastAsia="宋体" w:hint="eastAsia"/>
        </w:rPr>
        <w:t>、</w:t>
      </w:r>
      <w:r>
        <w:t>2.5%</w:t>
      </w:r>
      <w:r>
        <w:rPr>
          <w:rFonts w:ascii="宋体" w:eastAsia="宋体" w:hint="eastAsia"/>
        </w:rPr>
        <w:t>，而非化感水稻</w:t>
      </w:r>
      <w:r>
        <w:t>LE</w:t>
      </w:r>
      <w:r/>
      <w:r>
        <w:rPr>
          <w:rFonts w:ascii="宋体" w:eastAsia="宋体" w:hint="eastAsia"/>
        </w:rPr>
        <w:t>对稗草的根长、株高和生物量的抑制率在土壤处理前后并未产生显著差异。</w:t>
      </w:r>
    </w:p>
    <w:p w:rsidR="0018722C">
      <w:pPr>
        <w:topLinePunct/>
      </w:pPr>
      <w:r>
        <w:rPr>
          <w:rFonts w:ascii="宋体" w:eastAsia="宋体" w:hint="eastAsia"/>
        </w:rPr>
        <w:t>可见，土壤处理后，化感水稻</w:t>
      </w:r>
      <w:r>
        <w:t>PI</w:t>
      </w:r>
      <w:r>
        <w:rPr>
          <w:rFonts w:ascii="宋体" w:eastAsia="宋体" w:hint="eastAsia"/>
        </w:rPr>
        <w:t>根部土壤的化感抑草能力大大减弱甚至消失且土壤养分并未对稗草的生长产生明显影响。</w:t>
      </w:r>
    </w:p>
    <w:p w:rsidR="0018722C">
      <w:pPr>
        <w:pStyle w:val="ae"/>
        <w:topLinePunct/>
      </w:pPr>
      <w:r>
        <w:rPr>
          <w:kern w:val="2"/>
          <w:sz w:val="22"/>
          <w:szCs w:val="22"/>
          <w:rFonts w:cstheme="minorBidi" w:hAnsiTheme="minorHAnsi" w:eastAsiaTheme="minorHAnsi" w:asciiTheme="minorHAnsi"/>
        </w:rPr>
        <w:pict>
          <v:group style="margin-left:167.974701pt;margin-top:3.046903pt;width:295.3pt;height:149.3pt;mso-position-horizontal-relative:page;mso-position-vertical-relative:paragraph;z-index:2176" coordorigin="3359,61" coordsize="5906,2986">
            <v:rect style="position:absolute;left:3632;top:1198;width:359;height:1833" filled="true" fillcolor="#c0c0c0" stroked="false">
              <v:fill type="solid"/>
            </v:rect>
            <v:shape style="position:absolute;left:939;top:12330;width:692;height:1754" coordorigin="939,12331" coordsize="692,1754" path="m3991,3031l3991,1198,3632,1198,3632,3031,3632,3031,3991,3031m4349,3031l4349,2897,3991,2897,3991,3031,3991,3031,4349,3031e" filled="false" stroked="true" strokeweight=".780516pt" strokecolor="#000000">
              <v:path arrowok="t"/>
              <v:stroke dashstyle="solid"/>
            </v:shape>
            <v:shape style="position:absolute;left:4345;top:2869;width:716;height:157" type="#_x0000_t75" stroked="false">
              <v:imagedata r:id="rId35" o:title=""/>
            </v:shape>
            <v:shape style="position:absolute;left:1631;top:13941;width:692;height:143" coordorigin="1631,13942" coordsize="692,143" path="m4707,3031l4707,2882,4349,2882,4349,3031m5065,3031l5065,2929,4707,2929,4707,3031e" filled="false" stroked="true" strokeweight=".780516pt" strokecolor="#000000">
              <v:path arrowok="t"/>
              <v:stroke dashstyle="solid"/>
            </v:shape>
            <v:shape style="position:absolute;left:1060;top:12285;width:90;height:46" coordorigin="1060,12285" coordsize="90,46" path="m3804,1198l3804,1166m3757,1151l3850,1151e" filled="false" stroked="true" strokeweight=".780516pt" strokecolor="#000000">
              <v:path arrowok="t"/>
              <v:stroke dashstyle="solid"/>
            </v:shape>
            <v:line style="position:absolute" from="4154,2889" to="4170,2889" stroked="true" strokeweight=".783767pt" strokecolor="#000000">
              <v:stroke dashstyle="solid"/>
            </v:line>
            <v:line style="position:absolute" from="4115,2866" to="4209,2866" stroked="true" strokeweight=".783767pt" strokecolor="#000000">
              <v:stroke dashstyle="solid"/>
            </v:line>
            <v:line style="position:absolute" from="4512,2874" to="4528,2874" stroked="true" strokeweight=".783767pt" strokecolor="#000000">
              <v:stroke dashstyle="solid"/>
            </v:line>
            <v:line style="position:absolute" from="4474,2850" to="4567,2850" stroked="true" strokeweight=".783767pt" strokecolor="#000000">
              <v:stroke dashstyle="solid"/>
            </v:line>
            <v:line style="position:absolute" from="4871,2921" to="4886,2921" stroked="true" strokeweight=".783767pt" strokecolor="#000000">
              <v:stroke dashstyle="solid"/>
            </v:line>
            <v:line style="position:absolute" from="4832,2897" to="4925,2897" stroked="true" strokeweight=".783767pt" strokecolor="#000000">
              <v:stroke dashstyle="solid"/>
            </v:line>
            <v:rect style="position:absolute;left:5595;top:1418;width:359;height:1613" filled="true" fillcolor="#c0c0c0" stroked="false">
              <v:fill type="solid"/>
            </v:rect>
            <v:shape style="position:absolute;left:2834;top:12541;width:692;height:1544" coordorigin="2834,12541" coordsize="692,1544" path="m5953,3031l5953,1418,5595,1418,5595,3031,5595,3031,5953,3031m6312,3031l6312,2897,5954,2897,5954,3031,5954,3031,6312,3031e" filled="false" stroked="true" strokeweight=".780516pt" strokecolor="#000000">
              <v:path arrowok="t"/>
              <v:stroke dashstyle="solid"/>
            </v:shape>
            <v:shape style="position:absolute;left:6303;top:2853;width:716;height:173" type="#_x0000_t75" stroked="false">
              <v:imagedata r:id="rId36" o:title=""/>
            </v:shape>
            <v:shape style="position:absolute;left:3525;top:13926;width:692;height:158" coordorigin="3526,13927" coordsize="692,158" path="m6670,3031l6670,2866,6312,2866,6312,3031m7029,3031l7029,2929,6670,2929,6670,3031e" filled="false" stroked="true" strokeweight=".780516pt" strokecolor="#000000">
              <v:path arrowok="t"/>
              <v:stroke dashstyle="solid"/>
            </v:shape>
            <v:line style="position:absolute" from="5759,1410" to="5774,1410" stroked="true" strokeweight=".783767pt" strokecolor="#000000">
              <v:stroke dashstyle="solid"/>
            </v:line>
            <v:line style="position:absolute" from="5720,1387" to="5814,1387" stroked="true" strokeweight=".783767pt" strokecolor="#000000">
              <v:stroke dashstyle="solid"/>
            </v:line>
            <v:line style="position:absolute" from="6117,2889" to="6133,2889" stroked="true" strokeweight=".783767pt" strokecolor="#000000">
              <v:stroke dashstyle="solid"/>
            </v:line>
            <v:line style="position:absolute" from="6078,2866" to="6172,2866" stroked="true" strokeweight=".783767pt" strokecolor="#000000">
              <v:stroke dashstyle="solid"/>
            </v:line>
            <v:line style="position:absolute" from="6476,2858" to="6491,2858" stroked="true" strokeweight=".783767pt" strokecolor="#000000">
              <v:stroke dashstyle="solid"/>
            </v:line>
            <v:line style="position:absolute" from="6437,2835" to="6530,2835" stroked="true" strokeweight=".783767pt" strokecolor="#000000">
              <v:stroke dashstyle="solid"/>
            </v:line>
            <v:line style="position:absolute" from="6834,2921" to="6850,2921" stroked="true" strokeweight=".783767pt" strokecolor="#000000">
              <v:stroke dashstyle="solid"/>
            </v:line>
            <v:line style="position:absolute" from="6795,2897" to="6888,2897" stroked="true" strokeweight=".783767pt" strokecolor="#000000">
              <v:stroke dashstyle="solid"/>
            </v:line>
            <v:rect style="position:absolute;left:7558;top:930;width:359;height:2101" filled="true" fillcolor="#c0c0c0" stroked="false">
              <v:fill type="solid"/>
            </v:rect>
            <v:shape style="position:absolute;left:4728;top:12074;width:692;height:2010" coordorigin="4728,12075" coordsize="692,2010" path="m7917,3031l7917,931,7558,931,7558,3031,7558,3031,7917,3031m8275,3031l8275,2866,7917,2866,7917,3031,7917,3031,8275,3031e" filled="false" stroked="true" strokeweight=".780516pt" strokecolor="#000000">
              <v:path arrowok="t"/>
              <v:stroke dashstyle="solid"/>
            </v:shape>
            <v:shape style="position:absolute;left:8262;top:2806;width:716;height:220" type="#_x0000_t75" stroked="false">
              <v:imagedata r:id="rId37" o:title=""/>
            </v:shape>
            <v:shape style="position:absolute;left:5419;top:13881;width:692;height:203" coordorigin="5420,13882" coordsize="692,203" path="m8634,3031l8634,2819,8275,2819,8275,3031m8992,3031l8992,2882,8633,2882,8633,3031e" filled="false" stroked="true" strokeweight=".780516pt" strokecolor="#000000">
              <v:path arrowok="t"/>
              <v:stroke dashstyle="solid"/>
            </v:shape>
            <v:shape style="position:absolute;left:4848;top:12014;width:436;height:1913" coordorigin="4849,12014" coordsize="436,1913" path="m7730,931l7730,883m7683,867l7777,867m8088,2866l8088,2835m8041,2819l8135,2819e" filled="false" stroked="true" strokeweight=".780516pt" strokecolor="#000000">
              <v:path arrowok="t"/>
              <v:stroke dashstyle="solid"/>
            </v:shape>
            <v:line style="position:absolute" from="8439,2811" to="8454,2811" stroked="true" strokeweight=".809892pt" strokecolor="#000000">
              <v:stroke dashstyle="solid"/>
            </v:line>
            <v:line style="position:absolute" from="8400,2787" to="8493,2787" stroked="true" strokeweight=".783767pt" strokecolor="#000000">
              <v:stroke dashstyle="solid"/>
            </v:line>
            <v:line style="position:absolute" from="8797,2874" to="8813,2874" stroked="true" strokeweight=".783767pt" strokecolor="#000000">
              <v:stroke dashstyle="solid"/>
            </v:line>
            <v:line style="position:absolute" from="8758,2850" to="8852,2850" stroked="true" strokeweight=".783767pt" strokecolor="#000000">
              <v:stroke dashstyle="solid"/>
            </v:line>
            <v:shape style="position:absolute;left:684;top:11411;width:5683;height:2681" coordorigin="684,11412" coordsize="5683,2681" path="m3367,238l3367,3023m3367,3039l3429,3039m3367,1639l3429,1639m3367,238l3429,238m3367,3039l9241,3039m3367,3039l3367,2976m5331,3039l5331,2976m7294,3039l7294,2976m9257,3039l9257,2976e" filled="false" stroked="true" strokeweight=".780516pt" strokecolor="#000000">
              <v:path arrowok="t"/>
              <v:stroke dashstyle="solid"/>
            </v:shape>
            <v:rect style="position:absolute;left:4278;top:120;width:141;height:142" filled="true" fillcolor="#c0c0c0" stroked="false">
              <v:fill type="solid"/>
            </v:rect>
            <v:shape style="position:absolute;left:1563;top:11299;width:1399;height:136" coordorigin="1563,11299" coordsize="1399,136" path="m4279,262l4419,262,4419,120,4279,120,4279,262xm5588,262l5728,262,5728,120,5588,120,5588,262xe" filled="false" stroked="true" strokeweight=".780516pt" strokecolor="#000000">
              <v:path arrowok="t"/>
              <v:stroke dashstyle="solid"/>
            </v:shape>
            <v:shape style="position:absolute;left:6645;top:126;width:140;height:142" type="#_x0000_t75" stroked="false">
              <v:imagedata r:id="rId38" o:title=""/>
            </v:shape>
            <v:rect style="position:absolute;left:6646;top:120;width:141;height:142" filled="false" stroked="true" strokeweight=".780489pt" strokecolor="#000000">
              <v:stroke dashstyle="solid"/>
            </v:rect>
            <v:shape style="position:absolute;left:7951;top:126;width:140;height:142" type="#_x0000_t75" stroked="false">
              <v:imagedata r:id="rId39" o:title=""/>
            </v:shape>
            <v:rect style="position:absolute;left:7955;top:120;width:141;height:142" filled="false" stroked="true" strokeweight=".780489pt" strokecolor="#000000">
              <v:stroke dashstyle="solid"/>
            </v:rect>
            <v:shape style="position:absolute;left:4496;top:60;width:4447;height:562" type="#_x0000_t202" filled="false" stroked="false">
              <v:textbox inset="0,0,0,0">
                <w:txbxContent>
                  <w:p w:rsidR="0018722C">
                    <w:pPr>
                      <w:tabs>
                        <w:tab w:pos="1308" w:val="left" w:leader="none"/>
                        <w:tab w:pos="2367" w:val="left" w:leader="none"/>
                        <w:tab w:pos="3676" w:val="left" w:leader="none"/>
                      </w:tabs>
                      <w:spacing w:line="252" w:lineRule="exact" w:before="0"/>
                      <w:ind w:leftChars="0" w:left="0" w:rightChars="0" w:right="0" w:firstLineChars="0" w:firstLine="0"/>
                      <w:jc w:val="left"/>
                      <w:rPr>
                        <w:rFonts w:ascii="宋体" w:eastAsia="宋体" w:hint="eastAsia"/>
                        <w:sz w:val="25"/>
                      </w:rPr>
                    </w:pPr>
                    <w:r>
                      <w:rPr>
                        <w:rFonts w:ascii="宋体" w:eastAsia="宋体" w:hint="eastAsia"/>
                        <w:sz w:val="25"/>
                      </w:rPr>
                      <w:t>PI未处理</w:t>
                      <w:tab/>
                      <w:t>PI处理</w:t>
                      <w:tab/>
                      <w:t>LE未处理</w:t>
                      <w:tab/>
                    </w:r>
                    <w:r>
                      <w:rPr>
                        <w:rFonts w:ascii="宋体" w:eastAsia="宋体" w:hint="eastAsia"/>
                        <w:w w:val="95"/>
                        <w:sz w:val="25"/>
                      </w:rPr>
                      <w:t>LE处理</w:t>
                    </w:r>
                  </w:p>
                  <w:p w:rsidR="0018722C">
                    <w:pPr>
                      <w:spacing w:line="172" w:lineRule="exact" w:before="138"/>
                      <w:ind w:leftChars="0" w:left="0" w:rightChars="0" w:right="1246" w:firstLineChars="0" w:firstLine="0"/>
                      <w:jc w:val="right"/>
                      <w:rPr>
                        <w:sz w:val="15"/>
                      </w:rPr>
                    </w:pPr>
                    <w:r>
                      <w:rPr>
                        <w:sz w:val="15"/>
                      </w:rPr>
                      <w:t>Aa</w:t>
                    </w:r>
                  </w:p>
                </w:txbxContent>
              </v:textbox>
              <w10:wrap type="none"/>
            </v:shape>
            <v:shape style="position:absolute;left:3788;top:751;width:190;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Aa</w:t>
                    </w:r>
                  </w:p>
                </w:txbxContent>
              </v:textbox>
              <w10:wrap type="none"/>
            </v:shape>
            <v:shape style="position:absolute;left:5666;top:991;width:190;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Aa</w:t>
                    </w:r>
                  </w:p>
                </w:txbxContent>
              </v:textbox>
              <w10:wrap type="none"/>
            </v:shape>
            <v:shape style="position:absolute;left:4158;top:2532;width:197;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Bb</w:t>
                    </w:r>
                  </w:p>
                </w:txbxContent>
              </v:textbox>
              <w10:wrap type="none"/>
            </v:shape>
            <v:shape style="position:absolute;left:4518;top:2494;width:197;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Bb</w:t>
                    </w:r>
                  </w:p>
                </w:txbxContent>
              </v:textbox>
              <w10:wrap type="none"/>
            </v:shape>
            <v:shape style="position:absolute;left:4898;top:2537;width:197;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Bb</w:t>
                    </w:r>
                  </w:p>
                </w:txbxContent>
              </v:textbox>
              <w10:wrap type="none"/>
            </v:shape>
            <v:shape style="position:absolute;left:6069;top:2460;width:562;height:184" type="#_x0000_t202" filled="false" stroked="false">
              <v:textbox inset="0,0,0,0">
                <w:txbxContent>
                  <w:p w:rsidR="0018722C">
                    <w:pPr>
                      <w:spacing w:line="184" w:lineRule="exact" w:before="0"/>
                      <w:ind w:leftChars="0" w:left="0" w:rightChars="0" w:right="0" w:firstLineChars="0" w:firstLine="0"/>
                      <w:jc w:val="left"/>
                      <w:rPr>
                        <w:sz w:val="15"/>
                      </w:rPr>
                    </w:pPr>
                    <w:r>
                      <w:rPr>
                        <w:sz w:val="15"/>
                      </w:rPr>
                      <w:t>Bb     </w:t>
                    </w:r>
                    <w:r>
                      <w:rPr>
                        <w:position w:val="2"/>
                        <w:sz w:val="15"/>
                      </w:rPr>
                      <w:t>Bb</w:t>
                    </w:r>
                  </w:p>
                </w:txbxContent>
              </v:textbox>
              <w10:wrap type="none"/>
            </v:shape>
            <v:shape style="position:absolute;left:6814;top:2518;width:197;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Bb</w:t>
                    </w:r>
                  </w:p>
                </w:txbxContent>
              </v:textbox>
              <w10:wrap type="none"/>
            </v:shape>
            <v:shape style="position:absolute;left:8009;top:2436;width:197;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Bb</w:t>
                    </w:r>
                  </w:p>
                </w:txbxContent>
              </v:textbox>
              <w10:wrap type="none"/>
            </v:shape>
            <v:shape style="position:absolute;left:8336;top:2402;width:197;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Bb</w:t>
                    </w:r>
                  </w:p>
                </w:txbxContent>
              </v:textbox>
              <w10:wrap type="none"/>
            </v:shape>
            <v:shape style="position:absolute;left:8701;top:2474;width:197;height:165" type="#_x0000_t202" filled="false" stroked="false">
              <v:textbox inset="0,0,0,0">
                <w:txbxContent>
                  <w:p w:rsidR="0018722C">
                    <w:pPr>
                      <w:spacing w:line="165" w:lineRule="exact" w:before="0"/>
                      <w:ind w:leftChars="0" w:left="0" w:rightChars="0" w:right="0" w:firstLineChars="0" w:firstLine="0"/>
                      <w:jc w:val="left"/>
                      <w:rPr>
                        <w:sz w:val="15"/>
                      </w:rPr>
                    </w:pPr>
                    <w:r>
                      <w:rPr>
                        <w:sz w:val="15"/>
                      </w:rPr>
                      <w:t>Bb</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5"/>
        </w:rPr>
        <w:t>40</w:t>
      </w:r>
    </w:p>
    <w:p w:rsidR="0018722C">
      <w:pPr>
        <w:pStyle w:val="ae"/>
        <w:topLinePunct/>
      </w:pPr>
      <w:r>
        <w:rPr>
          <w:kern w:val="2"/>
          <w:sz w:val="22"/>
          <w:szCs w:val="22"/>
          <w:rFonts w:cstheme="minorBidi" w:hAnsiTheme="minorHAnsi" w:eastAsiaTheme="minorHAnsi" w:asciiTheme="minorHAnsi"/>
        </w:rPr>
        <w:pict>
          <v:shape style="margin-left:126.043045pt;margin-top:-27.396906pt;width:12.1pt;height:94.55pt;mso-position-horizontal-relative:page;mso-position-vertical-relative:paragraph;z-index:2200"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sz w:val="18"/>
                    </w:rPr>
                  </w:pPr>
                  <w:r>
                    <w:rPr>
                      <w:rFonts w:ascii="宋体" w:eastAsia="宋体" w:hint="eastAsia"/>
                      <w:spacing w:val="-2"/>
                      <w:w w:val="101"/>
                      <w:sz w:val="18"/>
                    </w:rPr>
                    <w:t>抑制率</w:t>
                  </w:r>
                  <w:r>
                    <w:rPr>
                      <w:rFonts w:ascii="宋体" w:eastAsia="宋体" w:hint="eastAsia"/>
                      <w:spacing w:val="0"/>
                      <w:sz w:val="18"/>
                    </w:rPr>
                    <w:t> </w:t>
                  </w:r>
                  <w:r>
                    <w:rPr>
                      <w:spacing w:val="-3"/>
                      <w:w w:val="101"/>
                      <w:sz w:val="18"/>
                    </w:rPr>
                    <w:t>i</w:t>
                  </w:r>
                  <w:r>
                    <w:rPr>
                      <w:w w:val="101"/>
                      <w:sz w:val="18"/>
                    </w:rPr>
                    <w:t>nh</w:t>
                  </w:r>
                  <w:r>
                    <w:rPr>
                      <w:spacing w:val="-3"/>
                      <w:w w:val="101"/>
                      <w:sz w:val="18"/>
                    </w:rPr>
                    <w:t>i</w:t>
                  </w:r>
                  <w:r>
                    <w:rPr>
                      <w:w w:val="101"/>
                      <w:sz w:val="18"/>
                    </w:rPr>
                    <w:t>b</w:t>
                  </w:r>
                  <w:r>
                    <w:rPr>
                      <w:spacing w:val="-3"/>
                      <w:w w:val="101"/>
                      <w:sz w:val="18"/>
                    </w:rPr>
                    <w:t>i</w:t>
                  </w:r>
                  <w:r>
                    <w:rPr>
                      <w:spacing w:val="0"/>
                      <w:w w:val="101"/>
                      <w:sz w:val="18"/>
                    </w:rPr>
                    <w:t>t</w:t>
                  </w:r>
                  <w:r>
                    <w:rPr>
                      <w:spacing w:val="-5"/>
                      <w:w w:val="101"/>
                      <w:sz w:val="18"/>
                    </w:rPr>
                    <w:t>o</w:t>
                  </w:r>
                  <w:r>
                    <w:rPr>
                      <w:spacing w:val="0"/>
                      <w:w w:val="101"/>
                      <w:sz w:val="18"/>
                    </w:rPr>
                    <w:t>r</w:t>
                  </w:r>
                  <w:r>
                    <w:rPr>
                      <w:w w:val="101"/>
                      <w:sz w:val="18"/>
                    </w:rPr>
                    <w:t>y</w:t>
                  </w:r>
                  <w:r>
                    <w:rPr>
                      <w:spacing w:val="-2"/>
                      <w:sz w:val="18"/>
                    </w:rPr>
                    <w:t> </w:t>
                  </w:r>
                  <w:r>
                    <w:rPr>
                      <w:spacing w:val="0"/>
                      <w:w w:val="101"/>
                      <w:sz w:val="18"/>
                    </w:rPr>
                    <w:t>r</w:t>
                  </w:r>
                  <w:r>
                    <w:rPr>
                      <w:spacing w:val="-5"/>
                      <w:w w:val="101"/>
                      <w:sz w:val="18"/>
                    </w:rPr>
                    <w:t>a</w:t>
                  </w:r>
                  <w:r>
                    <w:rPr>
                      <w:spacing w:val="0"/>
                      <w:w w:val="101"/>
                      <w:sz w:val="18"/>
                    </w:rPr>
                    <w:t>t</w:t>
                  </w:r>
                  <w:r>
                    <w:rPr>
                      <w:w w:val="101"/>
                      <w:sz w:val="18"/>
                    </w:rPr>
                    <w:t>e</w:t>
                  </w:r>
                  <w:r>
                    <w:rPr>
                      <w:spacing w:val="-6"/>
                      <w:sz w:val="18"/>
                    </w:rPr>
                    <w:t> </w:t>
                  </w:r>
                  <w:r>
                    <w:rPr>
                      <w:w w:val="101"/>
                      <w:sz w:val="18"/>
                    </w:rPr>
                    <w:t>%</w:t>
                  </w:r>
                </w:p>
              </w:txbxContent>
            </v:textbox>
            <w10:wrap type="none"/>
          </v:shape>
        </w:pict>
      </w:r>
      <w:r>
        <w:rPr>
          <w:kern w:val="2"/>
          <w:szCs w:val="22"/>
          <w:rFonts w:cstheme="minorBidi" w:hAnsiTheme="minorHAnsi" w:eastAsiaTheme="minorHAnsi" w:asciiTheme="minorHAnsi"/>
          <w:sz w:val="25"/>
        </w:rPr>
        <w:t>20</w:t>
      </w:r>
    </w:p>
    <w:p w:rsidR="0018722C">
      <w:pPr>
        <w:keepNext/>
        <w:topLinePunct/>
      </w:pPr>
      <w:r>
        <w:rPr>
          <w:rFonts w:cstheme="minorBidi" w:hAnsiTheme="minorHAnsi" w:eastAsiaTheme="minorHAnsi" w:asciiTheme="minorHAnsi"/>
        </w:rPr>
        <w:t>0</w:t>
      </w:r>
    </w:p>
    <w:p w:rsidR="0018722C">
      <w:pPr>
        <w:tabs>
          <w:tab w:pos="4395" w:val="left" w:leader="none"/>
          <w:tab w:pos="6233" w:val="left" w:leader="none"/>
        </w:tabs>
        <w:spacing w:before="0"/>
        <w:ind w:leftChars="0" w:left="2431" w:rightChars="0" w:right="0" w:firstLineChars="0" w:firstLine="0"/>
        <w:jc w:val="left"/>
        <w:keepNext/>
        <w:topLinePunct/>
      </w:pPr>
      <w:r>
        <w:rPr>
          <w:kern w:val="2"/>
          <w:sz w:val="25"/>
          <w:szCs w:val="22"/>
          <w:rFonts w:cstheme="minorBidi" w:hAnsiTheme="minorHAnsi" w:eastAsiaTheme="minorHAnsi" w:asciiTheme="minorHAnsi" w:ascii="宋体" w:eastAsia="宋体" w:hint="eastAsia"/>
        </w:rPr>
        <w:t>根长</w:t>
      </w:r>
      <w:r w:rsidR="001852F3">
        <w:rPr>
          <w:kern w:val="2"/>
          <w:sz w:val="22"/>
          <w:szCs w:val="22"/>
          <w:rFonts w:cstheme="minorBidi" w:hAnsiTheme="minorHAnsi" w:eastAsiaTheme="minorHAnsi" w:asciiTheme="minorHAnsi"/>
        </w:rPr>
        <w:t>株高</w:t>
      </w:r>
      <w:r>
        <w:rPr>
          <w:kern w:val="2"/>
          <w:szCs w:val="22"/>
          <w:rFonts w:ascii="宋体" w:eastAsia="宋体" w:hint="eastAsia" w:cstheme="minorBidi" w:hAnsiTheme="minorHAnsi"/>
          <w:spacing w:val="0"/>
          <w:w w:val="95"/>
          <w:sz w:val="25"/>
        </w:rPr>
        <w:t>生物量</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10  </w:t>
      </w:r>
      <w:r>
        <w:rPr>
          <w:rFonts w:ascii="宋体" w:eastAsia="宋体" w:hint="eastAsia" w:cstheme="minorBidi" w:hAnsiTheme="minorHAnsi"/>
        </w:rPr>
        <w:t>不同化感潜力水稻根际土壤直接生测法</w:t>
      </w:r>
    </w:p>
    <w:p w:rsidR="0018722C">
      <w:pPr>
        <w:topLinePunct/>
      </w:pPr>
      <w:r>
        <w:rPr>
          <w:rFonts w:cstheme="minorBidi" w:hAnsiTheme="minorHAnsi" w:eastAsiaTheme="minorHAnsi" w:asciiTheme="minorHAnsi"/>
        </w:rPr>
        <w:t>Fig10 Rhizosphere soil direct testing from different allelopathic potential rice</w:t>
      </w:r>
    </w:p>
    <w:p w:rsidR="0018722C">
      <w:pPr>
        <w:pStyle w:val="Heading2"/>
        <w:topLinePunct/>
        <w:ind w:left="171" w:hangingChars="171" w:hanging="171"/>
      </w:pPr>
      <w:bookmarkStart w:id="322784" w:name="_Toc686322784"/>
      <w:bookmarkStart w:name="_TOC_250007" w:id="46"/>
      <w:bookmarkStart w:name="3.5抑草圈根部土壤速效氮、磷和钾含量的差异分析 " w:id="47"/>
      <w:r>
        <w:rPr>
          <w:b/>
        </w:rPr>
        <w:t>3.5</w:t>
      </w:r>
      <w:r>
        <w:t xml:space="preserve"> </w:t>
      </w:r>
      <w:bookmarkEnd w:id="47"/>
      <w:bookmarkEnd w:id="46"/>
      <w:r>
        <w:t>抑草圈根部土壤速效氮、磷和钾含量的差异分析</w:t>
      </w:r>
      <w:bookmarkEnd w:id="322784"/>
    </w:p>
    <w:p w:rsidR="0018722C">
      <w:pPr>
        <w:topLinePunct/>
      </w:pPr>
      <w:r>
        <w:rPr>
          <w:rFonts w:ascii="宋体" w:hAnsi="宋体" w:eastAsia="宋体" w:hint="eastAsia"/>
        </w:rPr>
        <w:t>不同化感潜力水稻根部土壤速效氮、磷、钾含量</w:t>
      </w:r>
      <w:r>
        <w:rPr>
          <w:rFonts w:ascii="宋体" w:hAnsi="宋体" w:eastAsia="宋体" w:hint="eastAsia"/>
        </w:rPr>
        <w:t>（</w:t>
      </w:r>
      <w:r>
        <w:rPr>
          <w:rFonts w:ascii="宋体" w:hAnsi="宋体" w:eastAsia="宋体" w:hint="eastAsia"/>
        </w:rPr>
        <w:t>如</w:t>
      </w:r>
      <w:r>
        <w:rPr>
          <w:rFonts w:ascii="宋体" w:hAnsi="宋体" w:eastAsia="宋体" w:hint="eastAsia"/>
        </w:rPr>
        <w:t>图</w:t>
      </w:r>
      <w:r>
        <w:t>11</w:t>
      </w:r>
      <w:r>
        <w:rPr>
          <w:rFonts w:ascii="宋体" w:hAnsi="宋体" w:eastAsia="宋体" w:hint="eastAsia"/>
        </w:rPr>
        <w:t>）</w:t>
      </w:r>
      <w:r>
        <w:rPr>
          <w:rFonts w:ascii="宋体" w:hAnsi="宋体" w:eastAsia="宋体" w:hint="eastAsia"/>
        </w:rPr>
        <w:t xml:space="preserve">结果表明，在稗草共培下，</w:t>
      </w:r>
      <w:r>
        <w:rPr>
          <w:rFonts w:ascii="宋体" w:hAnsi="宋体" w:eastAsia="宋体" w:hint="eastAsia"/>
        </w:rPr>
        <w:t>化感水稻</w:t>
      </w:r>
      <w:r>
        <w:t>PI</w:t>
      </w:r>
      <w:r>
        <w:rPr>
          <w:rFonts w:ascii="宋体" w:hAnsi="宋体" w:eastAsia="宋体" w:hint="eastAsia"/>
        </w:rPr>
        <w:t>根部的速效氮、磷、钾含量分别为</w:t>
      </w:r>
      <w:r>
        <w:t>36</w:t>
      </w:r>
      <w:r>
        <w:t>.</w:t>
      </w:r>
      <w:r>
        <w:t>5</w:t>
      </w:r>
      <w:r>
        <w:t> </w:t>
      </w:r>
      <w:r>
        <w:t>mg·kg</w:t>
      </w:r>
      <w:r>
        <w:t> </w:t>
      </w:r>
      <w:r>
        <w:rPr>
          <w:vertAlign w:val="superscript"/>
          /&gt;
        </w:rPr>
        <w:t>-1</w:t>
      </w:r>
      <w:r>
        <w:rPr>
          <w:rFonts w:ascii="宋体" w:hAnsi="宋体" w:eastAsia="宋体" w:hint="eastAsia"/>
        </w:rPr>
        <w:t>、</w:t>
      </w:r>
      <w:r>
        <w:t>16.9</w:t>
      </w:r>
      <w:r>
        <w:t> </w:t>
      </w:r>
      <w:r>
        <w:t>mg·kg</w:t>
      </w:r>
      <w:r>
        <w:t> </w:t>
      </w:r>
      <w:r>
        <w:rPr>
          <w:vertAlign w:val="superscript"/>
          /&gt;
        </w:rPr>
        <w:t>-1</w:t>
      </w:r>
      <w:r>
        <w:rPr>
          <w:rFonts w:ascii="宋体" w:hAnsi="宋体" w:eastAsia="宋体" w:hint="eastAsia"/>
        </w:rPr>
        <w:t>、</w:t>
      </w:r>
      <w:r>
        <w:t>127.0</w:t>
      </w:r>
      <w:r>
        <w:t> </w:t>
      </w:r>
      <w:r>
        <w:t>mg·kg</w:t>
      </w:r>
      <w:r>
        <w:t> </w:t>
      </w:r>
      <w:r>
        <w:rPr>
          <w:vertAlign w:val="superscript"/>
          /&gt;
        </w:rPr>
        <w:t>-1</w:t>
      </w:r>
      <w:r>
        <w:rPr>
          <w:rFonts w:ascii="宋体" w:hAnsi="宋体" w:eastAsia="宋体" w:hint="eastAsia"/>
        </w:rPr>
        <w:t>，</w:t>
      </w:r>
      <w:r>
        <w:rPr>
          <w:rFonts w:ascii="宋体" w:hAnsi="宋体" w:eastAsia="宋体" w:hint="eastAsia"/>
        </w:rPr>
        <w:t>且非化感水稻</w:t>
      </w:r>
      <w:r>
        <w:t>LE</w:t>
      </w:r>
      <w:r/>
      <w:r>
        <w:rPr>
          <w:rFonts w:ascii="宋体" w:hAnsi="宋体" w:eastAsia="宋体" w:hint="eastAsia"/>
        </w:rPr>
        <w:t>的速效氮、磷、钾含量高出化感水稻</w:t>
      </w:r>
      <w:r>
        <w:t>PI</w:t>
      </w:r>
      <w:r>
        <w:rPr>
          <w:rFonts w:ascii="宋体" w:hAnsi="宋体" w:eastAsia="宋体" w:hint="eastAsia"/>
        </w:rPr>
        <w:t>，分别为</w:t>
      </w:r>
      <w:r>
        <w:t>21</w:t>
      </w:r>
      <w:r>
        <w:t>.</w:t>
      </w:r>
      <w:r>
        <w:t>9</w:t>
      </w:r>
      <w:r>
        <w:t> </w:t>
      </w:r>
      <w:r>
        <w:t>mg·kg</w:t>
      </w:r>
      <w:r>
        <w:t> </w:t>
      </w:r>
      <w:r>
        <w:rPr>
          <w:vertAlign w:val="superscript"/>
          /&gt;
        </w:rPr>
        <w:t>-1</w:t>
      </w:r>
      <w:r>
        <w:rPr>
          <w:rFonts w:ascii="宋体" w:hAnsi="宋体" w:eastAsia="宋体" w:hint="eastAsia"/>
        </w:rPr>
        <w:t>、</w:t>
      </w:r>
      <w:r>
        <w:t>4.4</w:t>
      </w:r>
      <w:r>
        <w:t> </w:t>
      </w:r>
      <w:r>
        <w:t>mg·kg</w:t>
      </w:r>
      <w:r>
        <w:t> </w:t>
      </w:r>
      <w:r>
        <w:rPr>
          <w:vertAlign w:val="superscript"/>
          /&gt;
        </w:rPr>
        <w:t>-1</w:t>
      </w:r>
      <w:r>
        <w:rPr>
          <w:rFonts w:ascii="宋体" w:hAnsi="宋体" w:eastAsia="宋体" w:hint="eastAsia"/>
        </w:rPr>
        <w:t>、</w:t>
      </w:r>
    </w:p>
    <w:p w:rsidR="0018722C">
      <w:pPr>
        <w:topLinePunct/>
      </w:pPr>
      <w:r>
        <w:t>29.6 </w:t>
      </w:r>
      <w:r>
        <w:t>mg·kg </w:t>
      </w:r>
      <w:r>
        <w:rPr>
          <w:vertAlign w:val="superscript"/>
          /&gt;
        </w:rPr>
        <w:t>-1</w:t>
      </w:r>
      <w:r>
        <w:rPr>
          <w:rFonts w:ascii="宋体" w:hAnsi="宋体" w:eastAsia="宋体" w:hint="eastAsia"/>
        </w:rPr>
        <w:t>；在无稗草共培下，化感水稻</w:t>
      </w:r>
      <w:r>
        <w:t>PI</w:t>
      </w:r>
      <w:r>
        <w:rPr>
          <w:rFonts w:ascii="宋体" w:hAnsi="宋体" w:eastAsia="宋体" w:hint="eastAsia"/>
        </w:rPr>
        <w:t>的速效氮、磷、钾含量分别为</w:t>
      </w:r>
      <w:r>
        <w:t>37</w:t>
      </w:r>
      <w:r>
        <w:t>.</w:t>
      </w:r>
      <w:r>
        <w:t>5 </w:t>
      </w:r>
      <w:r>
        <w:t>mg·kg </w:t>
      </w:r>
      <w:r>
        <w:rPr>
          <w:vertAlign w:val="superscript"/>
          /&gt;
        </w:rPr>
        <w:t>-1</w:t>
      </w:r>
      <w:r>
        <w:rPr>
          <w:rFonts w:ascii="宋体" w:hAnsi="宋体" w:eastAsia="宋体" w:hint="eastAsia"/>
        </w:rPr>
        <w:t>、</w:t>
      </w:r>
      <w:r>
        <w:t>17.0 </w:t>
      </w:r>
      <w:r>
        <w:t>mg·kg </w:t>
      </w:r>
      <w:r>
        <w:rPr>
          <w:vertAlign w:val="superscript"/>
          /&gt;
        </w:rPr>
        <w:t>-1</w:t>
      </w:r>
      <w:r>
        <w:rPr>
          <w:rFonts w:ascii="宋体" w:hAnsi="宋体" w:eastAsia="宋体" w:hint="eastAsia"/>
        </w:rPr>
        <w:t>、</w:t>
      </w:r>
      <w:r>
        <w:t>129.0 </w:t>
      </w:r>
      <w:r>
        <w:t>mg·kg </w:t>
      </w:r>
      <w:r>
        <w:rPr>
          <w:vertAlign w:val="superscript"/>
          /&gt;
        </w:rPr>
        <w:t>-1</w:t>
      </w:r>
      <w:r>
        <w:rPr>
          <w:rFonts w:ascii="宋体" w:hAnsi="宋体" w:eastAsia="宋体" w:hint="eastAsia"/>
        </w:rPr>
        <w:t>，且非化感水稻</w:t>
      </w:r>
      <w:r>
        <w:t>LE</w:t>
      </w:r>
      <w:r>
        <w:rPr>
          <w:rFonts w:ascii="宋体" w:hAnsi="宋体" w:eastAsia="宋体" w:hint="eastAsia"/>
        </w:rPr>
        <w:t>的速效氮、磷、钾含量高出化感水稻</w:t>
      </w:r>
      <w:r>
        <w:t>PI</w:t>
      </w:r>
      <w:r>
        <w:rPr>
          <w:rFonts w:ascii="宋体" w:hAnsi="宋体" w:eastAsia="宋体" w:hint="eastAsia"/>
        </w:rPr>
        <w:t>，分别</w:t>
      </w:r>
      <w:r>
        <w:rPr>
          <w:rFonts w:ascii="宋体" w:hAnsi="宋体" w:eastAsia="宋体" w:hint="eastAsia"/>
        </w:rPr>
        <w:t>为</w:t>
      </w:r>
    </w:p>
    <w:p w:rsidR="0018722C">
      <w:pPr>
        <w:topLinePunct/>
      </w:pPr>
      <w:r>
        <w:t>22.1 </w:t>
      </w:r>
      <w:r>
        <w:t>mg·kg </w:t>
      </w:r>
      <w:r>
        <w:rPr>
          <w:vertAlign w:val="superscript"/>
          /&gt;
        </w:rPr>
        <w:t>-1</w:t>
      </w:r>
      <w:r>
        <w:rPr>
          <w:rFonts w:ascii="宋体" w:hAnsi="宋体" w:eastAsia="宋体" w:hint="eastAsia"/>
        </w:rPr>
        <w:t>、</w:t>
      </w:r>
      <w:r>
        <w:t>5.1 </w:t>
      </w:r>
      <w:r>
        <w:t>mg·kg </w:t>
      </w:r>
      <w:r>
        <w:rPr>
          <w:vertAlign w:val="superscript"/>
          /&gt;
        </w:rPr>
        <w:t>-1</w:t>
      </w:r>
      <w:r>
        <w:rPr>
          <w:rFonts w:ascii="宋体" w:hAnsi="宋体" w:eastAsia="宋体" w:hint="eastAsia"/>
        </w:rPr>
        <w:t>、</w:t>
      </w:r>
      <w:r>
        <w:t>29.6 </w:t>
      </w:r>
      <w:r>
        <w:t>mg·kg </w:t>
      </w:r>
      <w:r>
        <w:rPr>
          <w:vertAlign w:val="superscript"/>
          /&gt;
        </w:rPr>
        <w:t>-1</w:t>
      </w:r>
      <w:r>
        <w:rPr>
          <w:rFonts w:ascii="宋体" w:hAnsi="宋体" w:eastAsia="宋体" w:hint="eastAsia"/>
        </w:rPr>
        <w:t>。进一步分析表明，两种不同化感潜力水稻在稗草共</w:t>
      </w:r>
      <w:r>
        <w:rPr>
          <w:rFonts w:ascii="宋体" w:hAnsi="宋体" w:eastAsia="宋体" w:hint="eastAsia"/>
        </w:rPr>
        <w:t>培下和无稗草共培下的土壤速效氮、磷、钾含量均不存在显著差异。</w:t>
      </w:r>
    </w:p>
    <w:p w:rsidR="0018722C">
      <w:pPr>
        <w:topLinePunct/>
      </w:pPr>
      <w:r>
        <w:rPr>
          <w:rFonts w:ascii="宋体" w:eastAsia="宋体" w:hint="eastAsia"/>
        </w:rPr>
        <w:t>可见，稗草共培下并未对水稻的根部土壤速效氮、磷、钾的含量造成显著影响，且化感水稻</w:t>
      </w:r>
      <w:r>
        <w:t>PI</w:t>
      </w:r>
      <w:r>
        <w:rPr>
          <w:rFonts w:ascii="宋体" w:eastAsia="宋体" w:hint="eastAsia"/>
        </w:rPr>
        <w:t>对根部土壤速效氮、磷、钾的吸收量显著高于非化感水稻</w:t>
      </w:r>
      <w:r>
        <w:t>LE</w:t>
      </w:r>
      <w:r>
        <w:rPr>
          <w:rFonts w:asci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192.783371pt;margin-top:8.735497pt;width:233.35pt;height:143.7pt;mso-position-horizontal-relative:page;mso-position-vertical-relative:paragraph;z-index:1888" coordorigin="3856,175" coordsize="4667,2874">
            <v:rect style="position:absolute;left:4073;top:2522;width:288;height:516" filled="true" fillcolor="#959595" stroked="false">
              <v:fill type="solid"/>
            </v:rect>
            <v:shape style="position:absolute;left:1104;top:4227;width:797;height:745" coordorigin="1105,4227" coordsize="797,745" path="m4361,3038l4361,2522,4073,2522,4073,3038,4073,3038,4361,3038m4637,3038l4637,2512,4361,2512,4361,3038,4361,3038,4637,3038e" filled="false" stroked="true" strokeweight=".530317pt" strokecolor="#000000">
              <v:path arrowok="t"/>
              <v:stroke dashstyle="solid"/>
            </v:shape>
            <v:shape style="position:absolute;left:4634;top:2186;width:563;height:849" type="#_x0000_t75" stroked="false">
              <v:imagedata r:id="rId40" o:title=""/>
            </v:shape>
            <v:shape style="position:absolute;left:1901;top:3775;width:797;height:1196" coordorigin="1902,3776" coordsize="797,1196" path="m4924,3038l4924,2214,4637,2214,4637,3038m5200,3038l5200,2192,4924,2192,4924,3038e" filled="false" stroked="true" strokeweight=".530317pt" strokecolor="#000000">
              <v:path arrowok="t"/>
              <v:stroke dashstyle="solid"/>
            </v:shape>
            <v:line style="position:absolute" from="4206,2517" to="4217,2517" stroked="true" strokeweight=".53025pt" strokecolor="#000000">
              <v:stroke dashstyle="solid"/>
            </v:line>
            <v:line style="position:absolute" from="4180,2501" to="4244,2501" stroked="true" strokeweight=".53025pt" strokecolor="#000000">
              <v:stroke dashstyle="solid"/>
            </v:line>
            <v:line style="position:absolute" from="4494,2506" to="4504,2506" stroked="true" strokeweight=".53025pt" strokecolor="#000000">
              <v:stroke dashstyle="solid"/>
            </v:line>
            <v:line style="position:absolute" from="4467,2490" to="4531,2490" stroked="true" strokeweight=".53025pt" strokecolor="#000000">
              <v:stroke dashstyle="solid"/>
            </v:line>
            <v:line style="position:absolute" from="4770,2208" to="4780,2208" stroked="true" strokeweight=".547925pt" strokecolor="#000000">
              <v:stroke dashstyle="solid"/>
            </v:line>
            <v:line style="position:absolute" from="4743,2192" to="4807,2192" stroked="true" strokeweight=".53025pt" strokecolor="#000000">
              <v:stroke dashstyle="solid"/>
            </v:line>
            <v:line style="position:absolute" from="5057,2187" to="5067,2187" stroked="true" strokeweight=".53025pt" strokecolor="#000000">
              <v:stroke dashstyle="solid"/>
            </v:line>
            <v:line style="position:absolute" from="5030,2171" to="5094,2171" stroked="true" strokeweight=".53025pt" strokecolor="#000000">
              <v:stroke dashstyle="solid"/>
            </v:line>
            <v:rect style="position:absolute;left:5625;top:2798;width:288;height:240" filled="true" fillcolor="#959595" stroked="false">
              <v:fill type="solid"/>
            </v:rect>
            <v:shape style="position:absolute;left:3299;top:4633;width:797;height:339" coordorigin="3299,4633" coordsize="797,339" path="m5912,3038l5912,2799,5625,2799,5625,3038,5625,3038,5912,3038m6189,3038l6189,2799,5912,2799,5912,3038,5912,3038,6189,3038e" filled="false" stroked="true" strokeweight=".530317pt" strokecolor="#000000">
              <v:path arrowok="t"/>
              <v:stroke dashstyle="solid"/>
            </v:shape>
            <v:shape style="position:absolute;left:6183;top:2716;width:563;height:319" type="#_x0000_t75" stroked="false">
              <v:imagedata r:id="rId41" o:title=""/>
            </v:shape>
            <v:shape style="position:absolute;left:4095;top:4528;width:797;height:444" coordorigin="4096,4528" coordsize="797,444" path="m6476,3038l6476,2735,6189,2735,6189,3038m6752,3038l6752,2724,6476,2724,6476,3038e" filled="false" stroked="true" strokeweight=".530317pt" strokecolor="#000000">
              <v:path arrowok="t"/>
              <v:stroke dashstyle="solid"/>
            </v:shape>
            <v:line style="position:absolute" from="5758,2793" to="5769,2793" stroked="true" strokeweight=".53025pt" strokecolor="#000000">
              <v:stroke dashstyle="solid"/>
            </v:line>
            <v:line style="position:absolute" from="5732,2777" to="5796,2777" stroked="true" strokeweight=".53025pt" strokecolor="#000000">
              <v:stroke dashstyle="solid"/>
            </v:line>
            <v:line style="position:absolute" from="6046,2793" to="6056,2793" stroked="true" strokeweight=".53025pt" strokecolor="#000000">
              <v:stroke dashstyle="solid"/>
            </v:line>
            <v:line style="position:absolute" from="6019,2777" to="6083,2777" stroked="true" strokeweight=".53025pt" strokecolor="#000000">
              <v:stroke dashstyle="solid"/>
            </v:line>
            <v:line style="position:absolute" from="6322,2730" to="6332,2730" stroked="true" strokeweight=".53025pt" strokecolor="#000000">
              <v:stroke dashstyle="solid"/>
            </v:line>
            <v:line style="position:absolute" from="6295,2714" to="6359,2714" stroked="true" strokeweight=".53025pt" strokecolor="#000000">
              <v:stroke dashstyle="solid"/>
            </v:line>
            <v:line style="position:absolute" from="6609,2719" to="6619,2719" stroked="true" strokeweight=".53025pt" strokecolor="#000000">
              <v:stroke dashstyle="solid"/>
            </v:line>
            <v:line style="position:absolute" from="6582,2703" to="6646,2703" stroked="true" strokeweight=".53025pt" strokecolor="#000000">
              <v:stroke dashstyle="solid"/>
            </v:line>
            <v:rect style="position:absolute;left:7177;top:1235;width:288;height:1803" filled="true" fillcolor="#959595" stroked="false">
              <v:fill type="solid"/>
            </v:rect>
            <v:shape style="position:absolute;left:5493;top:2377;width:797;height:2595" coordorigin="5494,2377" coordsize="797,2595" path="m7464,3038l7464,1235,7177,1235,7177,3038,7177,3038,7464,3038m7741,3038l7741,1204,7464,1204,7464,3038,7464,3038,7741,3038e" filled="false" stroked="true" strokeweight=".530317pt" strokecolor="#000000">
              <v:path arrowok="t"/>
              <v:stroke dashstyle="solid"/>
            </v:shape>
            <v:shape style="position:absolute;left:7731;top:775;width:563;height:2259" type="#_x0000_t75" stroked="false">
              <v:imagedata r:id="rId42" o:title=""/>
            </v:shape>
            <v:shape style="position:absolute;left:6290;top:1775;width:797;height:3197" coordorigin="6290,1775" coordsize="797,3197" path="m8028,3038l8028,810,7741,810,7741,3038m8304,3038l8304,778,8028,778,8028,3038e" filled="false" stroked="true" strokeweight=".530317pt" strokecolor="#000000">
              <v:path arrowok="t"/>
              <v:stroke dashstyle="solid"/>
            </v:shape>
            <v:shape style="position:absolute;left:5644;top:1685;width:1293;height:737" coordorigin="5644,1685" coordsize="1293,737" path="m7316,1235l7316,1172m7284,1161l7347,1161m7602,1204l7602,1118m7571,1108l7634,1108m7879,810l7879,767m7847,757l7911,757m8166,778l8166,725m8134,714l8198,714e" filled="false" stroked="true" strokeweight=".530317pt" strokecolor="#000000">
              <v:path arrowok="t"/>
              <v:stroke dashstyle="solid"/>
            </v:shape>
            <v:shape style="position:absolute;left:804;top:947;width:6584;height:4032" coordorigin="804,948" coordsize="6584,4032" path="m3861,193l3861,3033m3861,3043l3903,3043m3861,1618l3903,1618m3861,193l3903,193m3861,3043l8506,3043m3861,3043l3861,3001m5413,3043l5413,3001m6965,3043l6965,3001m8517,3043l8517,3001e" filled="false" stroked="true" strokeweight=".530317pt" strokecolor="#000000">
              <v:path arrowok="t"/>
              <v:stroke dashstyle="solid"/>
            </v:shape>
            <v:rect style="position:absolute;left:4929;top:219;width:96;height:96" filled="true" fillcolor="#959595" stroked="false">
              <v:fill type="solid"/>
            </v:rect>
            <v:shape style="position:absolute;left:2314;top:985;width:1414;height:135" coordorigin="2314,986" coordsize="1414,135" path="m4929,315l5025,315,5025,220,4929,220,4929,315xm5833,315l5928,315,5928,220,5833,220,5833,315xe" filled="false" stroked="true" strokeweight=".530317pt" strokecolor="#000000">
              <v:path arrowok="t"/>
              <v:stroke dashstyle="solid"/>
            </v:shape>
            <v:shape style="position:absolute;left:6352;top:224;width:96;height:96" type="#_x0000_t75" stroked="false">
              <v:imagedata r:id="rId43" o:title=""/>
            </v:shape>
            <v:rect style="position:absolute;left:6353;top:219;width:96;height:96" filled="false" stroked="true" strokeweight=".530316pt" strokecolor="#000000">
              <v:stroke dashstyle="solid"/>
            </v:rect>
            <v:shape style="position:absolute;left:7275;top:224;width:96;height:96" type="#_x0000_t75" stroked="false">
              <v:imagedata r:id="rId44" o:title=""/>
            </v:shape>
            <v:rect style="position:absolute;left:7278;top:219;width:96;height:96" filled="false" stroked="true" strokeweight=".530317pt" strokecolor="#000000">
              <v:stroke dashstyle="solid"/>
            </v:rect>
            <v:shape style="position:absolute;left:5078;top:174;width:2533;height:189" type="#_x0000_t202" filled="false" stroked="false">
              <v:textbox inset="0,0,0,0">
                <w:txbxContent>
                  <w:p w:rsidR="0018722C">
                    <w:pPr>
                      <w:tabs>
                        <w:tab w:pos="903" w:val="left" w:leader="none"/>
                        <w:tab w:pos="1424" w:val="left" w:leader="none"/>
                        <w:tab w:pos="2349" w:val="left" w:leader="none"/>
                      </w:tabs>
                      <w:spacing w:line="188" w:lineRule="exact" w:before="0"/>
                      <w:ind w:leftChars="0" w:left="0" w:rightChars="0" w:right="0" w:firstLineChars="0" w:firstLine="0"/>
                      <w:jc w:val="left"/>
                      <w:rPr>
                        <w:sz w:val="17"/>
                      </w:rPr>
                    </w:pPr>
                    <w:r>
                      <w:rPr>
                        <w:spacing w:val="-4"/>
                        <w:sz w:val="17"/>
                      </w:rPr>
                      <w:t>PI/BYG</w:t>
                      <w:tab/>
                    </w:r>
                    <w:r>
                      <w:rPr>
                        <w:sz w:val="17"/>
                      </w:rPr>
                      <w:t>PI</w:t>
                      <w:tab/>
                    </w:r>
                    <w:r>
                      <w:rPr>
                        <w:spacing w:val="-5"/>
                        <w:sz w:val="17"/>
                      </w:rPr>
                      <w:t>Le/BYG</w:t>
                      <w:tab/>
                    </w:r>
                    <w:r>
                      <w:rPr>
                        <w:spacing w:val="-9"/>
                        <w:sz w:val="17"/>
                      </w:rPr>
                      <w:t>Le</w:t>
                    </w:r>
                  </w:p>
                </w:txbxContent>
              </v:textbox>
              <w10:wrap type="none"/>
            </v:shape>
            <v:shape style="position:absolute;left:7760;top:456;width:483;height:180" type="#_x0000_t202" filled="false" stroked="false">
              <v:textbox inset="0,0,0,0">
                <w:txbxContent>
                  <w:p w:rsidR="0018722C">
                    <w:pPr>
                      <w:spacing w:line="179" w:lineRule="exact" w:before="0"/>
                      <w:ind w:leftChars="0" w:left="0" w:rightChars="0" w:right="0" w:firstLineChars="0" w:firstLine="0"/>
                      <w:jc w:val="left"/>
                      <w:rPr>
                        <w:sz w:val="15"/>
                      </w:rPr>
                    </w:pPr>
                    <w:r>
                      <w:rPr>
                        <w:sz w:val="15"/>
                      </w:rPr>
                      <w:t>Aa  </w:t>
                    </w:r>
                    <w:r>
                      <w:rPr>
                        <w:position w:val="1"/>
                        <w:sz w:val="15"/>
                      </w:rPr>
                      <w:t>Aa</w:t>
                    </w:r>
                  </w:p>
                </w:txbxContent>
              </v:textbox>
              <w10:wrap type="none"/>
            </v:shape>
            <v:shape style="position:absolute;left:7164;top:860;width:486;height:194" type="#_x0000_t202" filled="false" stroked="false">
              <v:textbox inset="0,0,0,0">
                <w:txbxContent>
                  <w:p w:rsidR="0018722C">
                    <w:pPr>
                      <w:spacing w:line="194" w:lineRule="exact" w:before="0"/>
                      <w:ind w:leftChars="0" w:left="0" w:rightChars="0" w:right="0" w:firstLineChars="0" w:firstLine="0"/>
                      <w:jc w:val="left"/>
                      <w:rPr>
                        <w:sz w:val="15"/>
                      </w:rPr>
                    </w:pPr>
                    <w:r>
                      <w:rPr>
                        <w:position w:val="-2"/>
                        <w:sz w:val="15"/>
                      </w:rPr>
                      <w:t>Bb   </w:t>
                    </w:r>
                    <w:r>
                      <w:rPr>
                        <w:sz w:val="15"/>
                      </w:rPr>
                      <w:t>Bb</w:t>
                    </w:r>
                  </w:p>
                </w:txbxContent>
              </v:textbox>
              <w10:wrap type="none"/>
            </v:shape>
            <v:shape style="position:absolute;left:4643;top:1911;width:478;height:184" type="#_x0000_t202" filled="false" stroked="false">
              <v:textbox inset="0,0,0,0">
                <w:txbxContent>
                  <w:p w:rsidR="0018722C">
                    <w:pPr>
                      <w:spacing w:line="184" w:lineRule="exact" w:before="0"/>
                      <w:ind w:leftChars="0" w:left="0" w:rightChars="0" w:right="0" w:firstLineChars="0" w:firstLine="0"/>
                      <w:jc w:val="left"/>
                      <w:rPr>
                        <w:sz w:val="15"/>
                      </w:rPr>
                    </w:pPr>
                    <w:r>
                      <w:rPr>
                        <w:sz w:val="15"/>
                      </w:rPr>
                      <w:t>Aa  </w:t>
                    </w:r>
                    <w:r>
                      <w:rPr>
                        <w:position w:val="2"/>
                        <w:sz w:val="15"/>
                      </w:rPr>
                      <w:t>Aa</w:t>
                    </w:r>
                  </w:p>
                </w:txbxContent>
              </v:textbox>
              <w10:wrap type="none"/>
            </v:shape>
            <v:shape style="position:absolute;left:4101;top:2223;width:490;height:185" type="#_x0000_t202" filled="false" stroked="false">
              <v:textbox inset="0,0,0,0">
                <w:txbxContent>
                  <w:p w:rsidR="0018722C">
                    <w:pPr>
                      <w:spacing w:line="184" w:lineRule="exact" w:before="0"/>
                      <w:ind w:leftChars="0" w:left="0" w:rightChars="0" w:right="0" w:firstLineChars="0" w:firstLine="0"/>
                      <w:jc w:val="left"/>
                      <w:rPr>
                        <w:sz w:val="15"/>
                      </w:rPr>
                    </w:pPr>
                    <w:r>
                      <w:rPr>
                        <w:sz w:val="15"/>
                      </w:rPr>
                      <w:t>Bb   </w:t>
                    </w:r>
                    <w:r>
                      <w:rPr>
                        <w:position w:val="2"/>
                        <w:sz w:val="15"/>
                      </w:rPr>
                      <w:t>Bb</w:t>
                    </w:r>
                  </w:p>
                </w:txbxContent>
              </v:textbox>
              <w10:wrap type="none"/>
            </v:shape>
            <v:shape style="position:absolute;left:5656;top:2420;width:1060;height:266" type="#_x0000_t202" filled="false" stroked="false">
              <v:textbox inset="0,0,0,0">
                <w:txbxContent>
                  <w:p w:rsidR="0018722C">
                    <w:pPr>
                      <w:spacing w:line="265" w:lineRule="exact" w:before="0"/>
                      <w:ind w:leftChars="0" w:left="0" w:rightChars="0" w:right="0" w:firstLineChars="0" w:firstLine="0"/>
                      <w:jc w:val="left"/>
                      <w:rPr>
                        <w:sz w:val="15"/>
                      </w:rPr>
                    </w:pPr>
                    <w:r>
                      <w:rPr>
                        <w:position w:val="-9"/>
                        <w:sz w:val="15"/>
                      </w:rPr>
                      <w:t>Bb   </w:t>
                    </w:r>
                    <w:r>
                      <w:rPr>
                        <w:position w:val="-6"/>
                        <w:sz w:val="15"/>
                      </w:rPr>
                      <w:t>Bb   </w:t>
                    </w:r>
                    <w:r>
                      <w:rPr>
                        <w:position w:val="-2"/>
                        <w:sz w:val="15"/>
                      </w:rPr>
                      <w:t>Aa  </w:t>
                    </w:r>
                    <w:r>
                      <w:rPr>
                        <w:sz w:val="15"/>
                      </w:rPr>
                      <w:t>Aa</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7"/>
        </w:rPr>
        <w:t>200</w:t>
      </w:r>
    </w:p>
    <w:p w:rsidR="0018722C">
      <w:pPr>
        <w:pStyle w:val="ae"/>
        <w:topLinePunct/>
      </w:pPr>
      <w:r>
        <w:rPr>
          <w:kern w:val="2"/>
          <w:sz w:val="22"/>
          <w:szCs w:val="22"/>
          <w:rFonts w:cstheme="minorBidi" w:hAnsiTheme="minorHAnsi" w:eastAsiaTheme="minorHAnsi" w:asciiTheme="minorHAnsi"/>
        </w:rPr>
        <w:pict>
          <v:shape style="margin-left:155.243317pt;margin-top:-28.729174pt;width:13.4pt;height:84.5pt;mso-position-horizontal-relative:page;mso-position-vertical-relative:paragraph;z-index:2224" type="#_x0000_t202" filled="false" stroked="false">
            <v:textbox inset="0,0,0,0" style="layout-flow:vertical;mso-layout-flow-alt:bottom-to-top">
              <w:txbxContent>
                <w:p w:rsidR="0018722C">
                  <w:pPr>
                    <w:spacing w:line="247" w:lineRule="exact" w:before="0"/>
                    <w:ind w:leftChars="0" w:left="20" w:rightChars="0" w:right="0" w:firstLineChars="0" w:firstLine="0"/>
                    <w:jc w:val="left"/>
                    <w:rPr>
                      <w:sz w:val="12"/>
                    </w:rPr>
                  </w:pPr>
                  <w:r>
                    <w:rPr>
                      <w:rFonts w:ascii="宋体" w:hAnsi="宋体" w:eastAsia="宋体" w:hint="eastAsia"/>
                      <w:w w:val="101"/>
                      <w:sz w:val="18"/>
                    </w:rPr>
                    <w:t>含量</w:t>
                  </w:r>
                  <w:r>
                    <w:rPr>
                      <w:rFonts w:ascii="宋体" w:hAnsi="宋体" w:eastAsia="宋体" w:hint="eastAsia"/>
                      <w:spacing w:val="-4"/>
                      <w:sz w:val="18"/>
                    </w:rPr>
                    <w:t> </w:t>
                  </w:r>
                  <w:r>
                    <w:rPr>
                      <w:w w:val="101"/>
                      <w:sz w:val="18"/>
                    </w:rPr>
                    <w:t>co</w:t>
                  </w:r>
                  <w:r>
                    <w:rPr>
                      <w:spacing w:val="-5"/>
                      <w:w w:val="101"/>
                      <w:sz w:val="18"/>
                    </w:rPr>
                    <w:t>n</w:t>
                  </w:r>
                  <w:r>
                    <w:rPr>
                      <w:spacing w:val="0"/>
                      <w:w w:val="101"/>
                      <w:sz w:val="18"/>
                    </w:rPr>
                    <w:t>t</w:t>
                  </w:r>
                  <w:r>
                    <w:rPr>
                      <w:w w:val="101"/>
                      <w:sz w:val="18"/>
                    </w:rPr>
                    <w:t>e</w:t>
                  </w:r>
                  <w:r>
                    <w:rPr>
                      <w:spacing w:val="-5"/>
                      <w:w w:val="101"/>
                      <w:sz w:val="18"/>
                    </w:rPr>
                    <w:t>n</w:t>
                  </w:r>
                  <w:r>
                    <w:rPr>
                      <w:w w:val="101"/>
                      <w:sz w:val="18"/>
                    </w:rPr>
                    <w:t>t</w:t>
                  </w:r>
                  <w:r>
                    <w:rPr>
                      <w:sz w:val="18"/>
                    </w:rPr>
                    <w:t> </w:t>
                  </w:r>
                  <w:r>
                    <w:rPr>
                      <w:spacing w:val="-2"/>
                      <w:w w:val="101"/>
                      <w:sz w:val="18"/>
                    </w:rPr>
                    <w:t>/</w:t>
                  </w:r>
                  <w:r>
                    <w:rPr>
                      <w:spacing w:val="0"/>
                      <w:w w:val="101"/>
                      <w:sz w:val="18"/>
                    </w:rPr>
                    <w:t>m</w:t>
                  </w:r>
                  <w:r>
                    <w:rPr>
                      <w:spacing w:val="-1"/>
                      <w:w w:val="101"/>
                      <w:sz w:val="18"/>
                    </w:rPr>
                    <w:t>g</w:t>
                  </w:r>
                  <w:r>
                    <w:rPr>
                      <w:spacing w:val="-3"/>
                      <w:w w:val="101"/>
                      <w:sz w:val="18"/>
                    </w:rPr>
                    <w:t>·</w:t>
                  </w:r>
                  <w:r>
                    <w:rPr>
                      <w:w w:val="101"/>
                      <w:sz w:val="18"/>
                    </w:rPr>
                    <w:t>kg</w:t>
                  </w:r>
                  <w:r>
                    <w:rPr>
                      <w:spacing w:val="-2"/>
                      <w:w w:val="99"/>
                      <w:position w:val="8"/>
                      <w:sz w:val="12"/>
                    </w:rPr>
                    <w:t>-</w:t>
                  </w:r>
                  <w:r>
                    <w:rPr>
                      <w:w w:val="99"/>
                      <w:position w:val="8"/>
                      <w:sz w:val="12"/>
                    </w:rPr>
                    <w:t>1</w:t>
                  </w:r>
                </w:p>
              </w:txbxContent>
            </v:textbox>
            <w10:wrap type="none"/>
          </v:shape>
        </w:pict>
      </w:r>
      <w:r>
        <w:rPr>
          <w:kern w:val="2"/>
          <w:szCs w:val="22"/>
          <w:rFonts w:cstheme="minorBidi" w:hAnsiTheme="minorHAnsi" w:eastAsiaTheme="minorHAnsi" w:asciiTheme="minorHAnsi"/>
          <w:sz w:val="17"/>
        </w:rPr>
        <w:t>100</w:t>
      </w:r>
    </w:p>
    <w:p w:rsidR="0018722C">
      <w:pPr>
        <w:keepNext/>
        <w:topLinePunct/>
      </w:pPr>
      <w:r>
        <w:rPr>
          <w:rFonts w:cstheme="minorBidi" w:hAnsiTheme="minorHAnsi" w:eastAsiaTheme="minorHAnsi" w:asciiTheme="minorHAnsi"/>
        </w:rPr>
        <w:t>0</w:t>
      </w:r>
    </w:p>
    <w:p w:rsidR="0018722C">
      <w:pPr>
        <w:tabs>
          <w:tab w:pos="1573" w:val="left" w:leader="none"/>
          <w:tab w:pos="3103" w:val="left" w:leader="none"/>
        </w:tabs>
        <w:spacing w:before="20"/>
        <w:ind w:leftChars="0" w:left="0" w:rightChars="0" w:right="1199" w:firstLineChars="0" w:firstLine="0"/>
        <w:jc w:val="center"/>
        <w:keepNext/>
        <w:topLinePunct/>
      </w:pPr>
      <w:r>
        <w:rPr>
          <w:kern w:val="2"/>
          <w:sz w:val="17"/>
          <w:szCs w:val="22"/>
          <w:rFonts w:cstheme="minorBidi" w:hAnsiTheme="minorHAnsi" w:eastAsiaTheme="minorHAnsi" w:asciiTheme="minorHAnsi" w:ascii="宋体" w:eastAsia="宋体" w:hint="eastAsia"/>
        </w:rPr>
        <w:t>速效</w:t>
      </w:r>
      <w:r>
        <w:rPr>
          <w:kern w:val="2"/>
          <w:szCs w:val="22"/>
          <w:rFonts w:cstheme="minorBidi" w:hAnsiTheme="minorHAnsi" w:eastAsiaTheme="minorHAnsi" w:asciiTheme="minorHAnsi"/>
          <w:sz w:val="17"/>
        </w:rPr>
        <w:t>N</w:t>
      </w:r>
      <w:r>
        <w:rPr>
          <w:kern w:val="2"/>
          <w:szCs w:val="22"/>
          <w:rFonts w:ascii="宋体" w:eastAsia="宋体" w:hint="eastAsia" w:cstheme="minorBidi" w:hAnsiTheme="minorHAnsi"/>
          <w:sz w:val="17"/>
        </w:rPr>
        <w:t>速效</w:t>
      </w:r>
      <w:r>
        <w:rPr>
          <w:kern w:val="2"/>
          <w:szCs w:val="22"/>
          <w:rFonts w:cstheme="minorBidi" w:hAnsiTheme="minorHAnsi" w:eastAsiaTheme="minorHAnsi" w:asciiTheme="minorHAnsi"/>
          <w:sz w:val="17"/>
        </w:rPr>
        <w:t>P</w:t>
      </w:r>
      <w:r>
        <w:rPr>
          <w:kern w:val="2"/>
          <w:szCs w:val="22"/>
          <w:rFonts w:ascii="宋体" w:eastAsia="宋体" w:hint="eastAsia" w:cstheme="minorBidi" w:hAnsiTheme="minorHAnsi"/>
          <w:sz w:val="17"/>
        </w:rPr>
        <w:t>速效</w:t>
      </w:r>
      <w:r>
        <w:rPr>
          <w:kern w:val="2"/>
          <w:szCs w:val="22"/>
          <w:rFonts w:cstheme="minorBidi" w:hAnsiTheme="minorHAnsi" w:eastAsiaTheme="minorHAnsi" w:asciiTheme="minorHAnsi"/>
          <w:sz w:val="17"/>
        </w:rPr>
        <w:t>K</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  </w:t>
      </w:r>
      <w:r>
        <w:rPr>
          <w:rFonts w:ascii="宋体" w:eastAsia="宋体" w:hint="eastAsia" w:cstheme="minorBidi" w:hAnsiTheme="minorHAnsi"/>
        </w:rPr>
        <w:t>不同化感潜力水稻根际土壤速效氮、磷和钾含量</w:t>
      </w:r>
    </w:p>
    <w:p w:rsidR="0018722C">
      <w:pPr>
        <w:topLinePunct/>
      </w:pPr>
      <w:r>
        <w:rPr>
          <w:rFonts w:cstheme="minorBidi" w:hAnsiTheme="minorHAnsi" w:eastAsiaTheme="minorHAnsi" w:asciiTheme="minorHAnsi"/>
        </w:rPr>
        <w:t>Fig11 Rhizosphere soil available nitrogen, phosphorus and potassium content from different allelopathic potential ric</w:t>
      </w:r>
      <w:r>
        <w:rPr>
          <w:rFonts w:cstheme="minorBidi" w:hAnsiTheme="minorHAnsi" w:eastAsiaTheme="minorHAnsi" w:asciiTheme="minorHAnsi"/>
        </w:rPr>
        <w:t>e</w:t>
      </w:r>
    </w:p>
    <w:p w:rsidR="0018722C">
      <w:pPr>
        <w:pStyle w:val="Heading2"/>
        <w:topLinePunct/>
        <w:ind w:left="171" w:hangingChars="171" w:hanging="171"/>
      </w:pPr>
      <w:bookmarkStart w:id="322785" w:name="_Toc686322785"/>
      <w:bookmarkStart w:name="_TOC_250006" w:id="48"/>
      <w:bookmarkStart w:name="3.6稗草共培条件下对水稻生长指标的影响分析 " w:id="49"/>
      <w:r>
        <w:rPr>
          <w:b/>
        </w:rPr>
        <w:t>3.6</w:t>
      </w:r>
      <w:r>
        <w:t xml:space="preserve"> </w:t>
      </w:r>
      <w:bookmarkEnd w:id="49"/>
      <w:bookmarkEnd w:id="48"/>
      <w:r>
        <w:t>稗草共培条件下对水稻生长指标的影响分析</w:t>
      </w:r>
      <w:bookmarkEnd w:id="322785"/>
    </w:p>
    <w:p w:rsidR="0018722C">
      <w:pPr>
        <w:topLinePunct/>
      </w:pPr>
      <w:r>
        <w:rPr>
          <w:rFonts w:ascii="宋体" w:eastAsia="宋体" w:hint="eastAsia"/>
        </w:rPr>
        <w:t>稗草共培条件下对不同化感潜力水稻的影响</w:t>
      </w:r>
      <w:r>
        <w:rPr>
          <w:rFonts w:ascii="宋体" w:eastAsia="宋体" w:hint="eastAsia"/>
        </w:rPr>
        <w:t>（</w:t>
      </w:r>
      <w:r>
        <w:rPr>
          <w:rFonts w:ascii="宋体" w:eastAsia="宋体" w:hint="eastAsia"/>
        </w:rPr>
        <w:t>如</w:t>
      </w:r>
      <w:r>
        <w:rPr>
          <w:rFonts w:ascii="宋体" w:eastAsia="宋体" w:hint="eastAsia"/>
        </w:rPr>
        <w:t>表</w:t>
      </w:r>
      <w:r>
        <w:t>5</w:t>
      </w:r>
      <w:r>
        <w:rPr>
          <w:rFonts w:ascii="宋体" w:eastAsia="宋体" w:hint="eastAsia"/>
        </w:rPr>
        <w:t>）</w:t>
      </w:r>
      <w:r>
        <w:rPr>
          <w:rFonts w:ascii="宋体" w:eastAsia="宋体" w:hint="eastAsia"/>
        </w:rPr>
        <w:t>结果表明，在稗草共培下，化感</w:t>
      </w:r>
      <w:r>
        <w:rPr>
          <w:rFonts w:ascii="宋体" w:eastAsia="宋体" w:hint="eastAsia"/>
        </w:rPr>
        <w:t>水稻</w:t>
      </w:r>
      <w:r>
        <w:t>PI312777</w:t>
      </w:r>
      <w:r>
        <w:rPr>
          <w:rFonts w:ascii="宋体" w:eastAsia="宋体" w:hint="eastAsia"/>
        </w:rPr>
        <w:t>的地上部生物量为</w:t>
      </w:r>
      <w:r>
        <w:t>12</w:t>
      </w:r>
      <w:r>
        <w:t>.</w:t>
      </w:r>
      <w:r>
        <w:t>7g</w:t>
      </w:r>
      <w:r>
        <w:rPr>
          <w:rFonts w:ascii="宋体" w:eastAsia="宋体" w:hint="eastAsia"/>
        </w:rPr>
        <w:t>、地下部生物量为</w:t>
      </w:r>
      <w:r>
        <w:t>4</w:t>
      </w:r>
      <w:r>
        <w:t>.</w:t>
      </w:r>
      <w:r>
        <w:t>4g</w:t>
      </w:r>
      <w:r>
        <w:rPr>
          <w:rFonts w:ascii="宋体" w:eastAsia="宋体" w:hint="eastAsia"/>
        </w:rPr>
        <w:t>、根长为</w:t>
      </w:r>
      <w:r>
        <w:t>35</w:t>
      </w:r>
      <w:r>
        <w:t>.</w:t>
      </w:r>
      <w:r>
        <w:t>4cm</w:t>
      </w:r>
      <w:r>
        <w:rPr>
          <w:rFonts w:ascii="宋体" w:eastAsia="宋体" w:hint="eastAsia"/>
        </w:rPr>
        <w:t>、株高为</w:t>
      </w:r>
      <w:r>
        <w:t>48</w:t>
      </w:r>
      <w:r>
        <w:t>.</w:t>
      </w:r>
      <w:r>
        <w:t>1cm</w:t>
      </w:r>
      <w:r>
        <w:rPr>
          <w:rFonts w:ascii="宋体" w:eastAsia="宋体" w:hint="eastAsia"/>
        </w:rPr>
        <w:t>和总分蘖数</w:t>
      </w:r>
      <w:r>
        <w:t>61</w:t>
      </w:r>
      <w:r>
        <w:rPr>
          <w:rFonts w:ascii="宋体" w:eastAsia="宋体" w:hint="eastAsia"/>
        </w:rPr>
        <w:t>个，比非化感水稻</w:t>
      </w:r>
      <w:r>
        <w:t>Lemont</w:t>
      </w:r>
      <w:r>
        <w:rPr>
          <w:rFonts w:ascii="宋体" w:eastAsia="宋体" w:hint="eastAsia"/>
        </w:rPr>
        <w:t>高出</w:t>
      </w:r>
      <w:r>
        <w:t>5</w:t>
      </w:r>
      <w:r>
        <w:t>.</w:t>
      </w:r>
      <w:r>
        <w:t>7g</w:t>
      </w:r>
      <w:r>
        <w:rPr>
          <w:rFonts w:ascii="宋体" w:eastAsia="宋体" w:hint="eastAsia"/>
        </w:rPr>
        <w:t>、</w:t>
      </w:r>
      <w:r>
        <w:t>2.6g</w:t>
      </w:r>
      <w:r>
        <w:rPr>
          <w:rFonts w:ascii="宋体" w:eastAsia="宋体" w:hint="eastAsia"/>
        </w:rPr>
        <w:t>、</w:t>
      </w:r>
      <w:r>
        <w:t>10.3cm</w:t>
      </w:r>
      <w:r>
        <w:rPr>
          <w:rFonts w:ascii="宋体" w:eastAsia="宋体" w:hint="eastAsia"/>
        </w:rPr>
        <w:t>、</w:t>
      </w:r>
      <w:r>
        <w:t>2.4cm</w:t>
      </w:r>
      <w:r>
        <w:rPr>
          <w:rFonts w:ascii="宋体" w:eastAsia="宋体" w:hint="eastAsia"/>
        </w:rPr>
        <w:t>和</w:t>
      </w:r>
      <w:r>
        <w:t>40</w:t>
      </w:r>
      <w:r>
        <w:rPr>
          <w:rFonts w:ascii="宋体" w:eastAsia="宋体" w:hint="eastAsia"/>
        </w:rPr>
        <w:t>个；在无稗</w:t>
      </w:r>
      <w:r>
        <w:rPr>
          <w:rFonts w:ascii="宋体" w:eastAsia="宋体" w:hint="eastAsia"/>
        </w:rPr>
        <w:t>草共培下，化感水稻</w:t>
      </w:r>
      <w:r>
        <w:t>PI312777</w:t>
      </w:r>
      <w:r>
        <w:rPr>
          <w:rFonts w:ascii="宋体" w:eastAsia="宋体" w:hint="eastAsia"/>
        </w:rPr>
        <w:t>的地上部生物量为</w:t>
      </w:r>
      <w:r>
        <w:t>12.2g</w:t>
      </w:r>
      <w:r>
        <w:rPr>
          <w:rFonts w:ascii="宋体" w:eastAsia="宋体" w:hint="eastAsia"/>
        </w:rPr>
        <w:t>、地下部生物量为</w:t>
      </w:r>
      <w:r>
        <w:t>4.0g</w:t>
      </w:r>
      <w:r>
        <w:rPr>
          <w:rFonts w:ascii="宋体" w:eastAsia="宋体" w:hint="eastAsia"/>
        </w:rPr>
        <w:t>、根长为</w:t>
      </w:r>
      <w:r>
        <w:t>34.2cm</w:t>
      </w:r>
      <w:r>
        <w:rPr>
          <w:rFonts w:ascii="宋体" w:eastAsia="宋体" w:hint="eastAsia"/>
        </w:rPr>
        <w:t>、</w:t>
      </w:r>
      <w:r>
        <w:rPr>
          <w:rFonts w:ascii="宋体" w:eastAsia="宋体" w:hint="eastAsia"/>
        </w:rPr>
        <w:t>株高为</w:t>
      </w:r>
      <w:r>
        <w:t>48</w:t>
      </w:r>
      <w:r>
        <w:t>.</w:t>
      </w:r>
      <w:r>
        <w:t>0cm</w:t>
      </w:r>
      <w:r>
        <w:rPr>
          <w:rFonts w:ascii="宋体" w:eastAsia="宋体" w:hint="eastAsia"/>
        </w:rPr>
        <w:t>和总分蘖数</w:t>
      </w:r>
      <w:r>
        <w:t>60</w:t>
      </w:r>
      <w:r>
        <w:rPr>
          <w:rFonts w:ascii="宋体" w:eastAsia="宋体" w:hint="eastAsia"/>
        </w:rPr>
        <w:t>个，比非化感水稻</w:t>
      </w:r>
      <w:r>
        <w:t>Lemont</w:t>
      </w:r>
      <w:r>
        <w:rPr>
          <w:rFonts w:ascii="宋体" w:eastAsia="宋体" w:hint="eastAsia"/>
        </w:rPr>
        <w:t>高出</w:t>
      </w:r>
      <w:r>
        <w:t>4</w:t>
      </w:r>
      <w:r>
        <w:t>.</w:t>
      </w:r>
      <w:r>
        <w:t>9g</w:t>
      </w:r>
      <w:r>
        <w:rPr>
          <w:rFonts w:ascii="宋体" w:eastAsia="宋体" w:hint="eastAsia"/>
        </w:rPr>
        <w:t>、</w:t>
      </w:r>
      <w:r>
        <w:t>2.2g</w:t>
      </w:r>
      <w:r>
        <w:rPr>
          <w:rFonts w:ascii="宋体" w:eastAsia="宋体" w:hint="eastAsia"/>
        </w:rPr>
        <w:t>、</w:t>
      </w:r>
      <w:r>
        <w:t>7.6m</w:t>
      </w:r>
      <w:r>
        <w:rPr>
          <w:rFonts w:ascii="宋体" w:eastAsia="宋体" w:hint="eastAsia"/>
        </w:rPr>
        <w:t>、</w:t>
      </w:r>
      <w:r>
        <w:t>1.3cm </w:t>
      </w:r>
      <w:r>
        <w:rPr>
          <w:rFonts w:ascii="宋体" w:eastAsia="宋体" w:hint="eastAsia"/>
        </w:rPr>
        <w:t>和</w:t>
      </w:r>
    </w:p>
    <w:p w:rsidR="0018722C">
      <w:pPr>
        <w:topLinePunct/>
      </w:pPr>
      <w:r>
        <w:t>37</w:t>
      </w:r>
      <w:r>
        <w:rPr>
          <w:rFonts w:ascii="宋体" w:eastAsia="宋体" w:hint="eastAsia"/>
        </w:rPr>
        <w:t>个。进一步分析表明，两种不同化感潜力水稻在稗草共培下和无稗草共培下的地上部生物量、地下部生物量、根长、株高和总分蘖数均不存在显著性差异。</w:t>
      </w:r>
    </w:p>
    <w:p w:rsidR="0018722C">
      <w:pPr>
        <w:topLinePunct/>
      </w:pPr>
      <w:r>
        <w:rPr>
          <w:rFonts w:ascii="宋体" w:eastAsia="宋体" w:hint="eastAsia"/>
        </w:rPr>
        <w:t>可见，稗草共培条件下并未对水稻的生长指标产生显著影响。</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5</w:t>
      </w:r>
      <w:r>
        <w:t xml:space="preserve">  </w:t>
      </w:r>
      <w:r>
        <w:rPr>
          <w:rFonts w:ascii="宋体" w:eastAsia="宋体" w:hint="eastAsia" w:cstheme="minorBidi" w:hAnsiTheme="minorHAnsi"/>
        </w:rPr>
        <w:t>抑草圈评价法对不同化感潜力水稻的影响</w:t>
      </w:r>
    </w:p>
    <w:p w:rsidR="0018722C">
      <w:pPr>
        <w:pStyle w:val="a8"/>
        <w:topLinePunct/>
      </w:pPr>
      <w:r>
        <w:t>Table</w:t>
      </w:r>
      <w:r>
        <w:t xml:space="preserve"> </w:t>
      </w:r>
      <w:r w:rsidRPr="00DB64CE">
        <w:t>5</w:t>
      </w:r>
      <w:r>
        <w:t xml:space="preserve">  </w:t>
      </w:r>
      <w:r w:rsidRPr="00DB64CE">
        <w:t>Effect on different allelopathic potential rice</w:t>
      </w:r>
      <w:r w:rsidR="001852F3">
        <w:t xml:space="preserve"> from inhibit ring assessment</w:t>
      </w:r>
    </w:p>
    <w:tbl>
      <w:tblPr>
        <w:tblW w:w="5000" w:type="pct"/>
        <w:tblInd w:w="4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41"/>
        <w:gridCol w:w="1522"/>
        <w:gridCol w:w="1388"/>
        <w:gridCol w:w="1256"/>
        <w:gridCol w:w="1417"/>
      </w:tblGrid>
      <w:tr>
        <w:trPr>
          <w:tblHeader/>
        </w:trPr>
        <w:tc>
          <w:tcPr>
            <w:tcW w:w="1386" w:type="pct"/>
            <w:vAlign w:val="center"/>
            <w:tcBorders>
              <w:bottom w:val="single" w:sz="4" w:space="0" w:color="auto"/>
            </w:tcBorders>
          </w:tcPr>
          <w:p w:rsidR="0018722C">
            <w:pPr>
              <w:pStyle w:val="a7"/>
              <w:topLinePunct/>
              <w:ind w:leftChars="0" w:left="0" w:rightChars="0" w:right="0" w:firstLineChars="0" w:firstLine="0"/>
              <w:spacing w:line="240" w:lineRule="atLeast"/>
            </w:pPr>
            <w:r>
              <w:t>不同生长指标</w:t>
            </w:r>
          </w:p>
          <w:p w:rsidR="0018722C">
            <w:pPr>
              <w:pStyle w:val="a7"/>
              <w:topLinePunct/>
              <w:ind w:leftChars="0" w:left="0" w:rightChars="0" w:right="0" w:firstLineChars="0" w:firstLine="0"/>
              <w:spacing w:line="240" w:lineRule="atLeast"/>
            </w:pPr>
            <w:r>
              <w:t>Different Growth index</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PI</w:t>
            </w:r>
            <w:r>
              <w:t>/</w:t>
            </w:r>
            <w:r>
              <w:t>BYG</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t>PI</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Le</w:t>
            </w:r>
            <w:r>
              <w:t>/</w:t>
            </w:r>
            <w:r>
              <w:t>BYG</w:t>
            </w:r>
          </w:p>
        </w:tc>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t>Le</w:t>
            </w:r>
          </w:p>
        </w:tc>
      </w:tr>
      <w:tr>
        <w:tc>
          <w:tcPr>
            <w:tcW w:w="1386" w:type="pct"/>
            <w:vAlign w:val="center"/>
          </w:tcPr>
          <w:p w:rsidR="0018722C">
            <w:pPr>
              <w:pStyle w:val="ac"/>
              <w:topLinePunct/>
              <w:ind w:leftChars="0" w:left="0" w:rightChars="0" w:right="0" w:firstLineChars="0" w:firstLine="0"/>
              <w:spacing w:line="240" w:lineRule="atLeast"/>
            </w:pPr>
            <w:r>
              <w:t>地上部生物量 </w:t>
            </w:r>
            <w:r>
              <w:t>g</w:t>
            </w:r>
            <w:r>
              <w:t>/</w:t>
            </w:r>
            <w:r>
              <w:t>盆</w:t>
            </w:r>
          </w:p>
          <w:p w:rsidR="0018722C">
            <w:pPr>
              <w:pStyle w:val="a5"/>
              <w:topLinePunct/>
              <w:ind w:leftChars="0" w:left="0" w:rightChars="0" w:right="0" w:firstLineChars="0" w:firstLine="0"/>
              <w:spacing w:line="240" w:lineRule="atLeast"/>
            </w:pPr>
            <w:r>
              <w:t>Aboveground biomass</w:t>
            </w:r>
          </w:p>
        </w:tc>
        <w:tc>
          <w:tcPr>
            <w:tcW w:w="985" w:type="pct"/>
            <w:vAlign w:val="center"/>
          </w:tcPr>
          <w:p w:rsidR="0018722C">
            <w:pPr>
              <w:pStyle w:val="a5"/>
              <w:topLinePunct/>
              <w:ind w:leftChars="0" w:left="0" w:rightChars="0" w:right="0" w:firstLineChars="0" w:firstLine="0"/>
              <w:spacing w:line="240" w:lineRule="atLeast"/>
            </w:pPr>
            <w:r>
              <w:t>12.7±0.7Aa</w:t>
            </w:r>
          </w:p>
        </w:tc>
        <w:tc>
          <w:tcPr>
            <w:tcW w:w="898" w:type="pct"/>
            <w:vAlign w:val="center"/>
          </w:tcPr>
          <w:p w:rsidR="0018722C">
            <w:pPr>
              <w:pStyle w:val="a5"/>
              <w:topLinePunct/>
              <w:ind w:leftChars="0" w:left="0" w:rightChars="0" w:right="0" w:firstLineChars="0" w:firstLine="0"/>
              <w:spacing w:line="240" w:lineRule="atLeast"/>
            </w:pPr>
            <w:r>
              <w:t>12.2±0.5Aa</w:t>
            </w:r>
          </w:p>
        </w:tc>
        <w:tc>
          <w:tcPr>
            <w:tcW w:w="813" w:type="pct"/>
            <w:vAlign w:val="center"/>
          </w:tcPr>
          <w:p w:rsidR="0018722C">
            <w:pPr>
              <w:pStyle w:val="a5"/>
              <w:topLinePunct/>
              <w:ind w:leftChars="0" w:left="0" w:rightChars="0" w:right="0" w:firstLineChars="0" w:firstLine="0"/>
              <w:spacing w:line="240" w:lineRule="atLeast"/>
            </w:pPr>
            <w:r>
              <w:t>7.0±0.4Bb</w:t>
            </w:r>
          </w:p>
        </w:tc>
        <w:tc>
          <w:tcPr>
            <w:tcW w:w="917" w:type="pct"/>
            <w:vAlign w:val="center"/>
          </w:tcPr>
          <w:p w:rsidR="0018722C">
            <w:pPr>
              <w:pStyle w:val="ad"/>
              <w:topLinePunct/>
              <w:ind w:leftChars="0" w:left="0" w:rightChars="0" w:right="0" w:firstLineChars="0" w:firstLine="0"/>
              <w:spacing w:line="240" w:lineRule="atLeast"/>
            </w:pPr>
            <w:r>
              <w:t>7.3±0.4Bb</w:t>
            </w:r>
          </w:p>
        </w:tc>
      </w:tr>
      <w:tr>
        <w:tc>
          <w:tcPr>
            <w:tcW w:w="1386" w:type="pct"/>
            <w:vAlign w:val="center"/>
          </w:tcPr>
          <w:p w:rsidR="0018722C">
            <w:pPr>
              <w:pStyle w:val="ac"/>
              <w:topLinePunct/>
              <w:ind w:leftChars="0" w:left="0" w:rightChars="0" w:right="0" w:firstLineChars="0" w:firstLine="0"/>
              <w:spacing w:line="240" w:lineRule="atLeast"/>
            </w:pPr>
            <w:r>
              <w:t>地下部生物量 </w:t>
            </w:r>
            <w:r>
              <w:t>g</w:t>
            </w:r>
            <w:r>
              <w:t>/</w:t>
            </w:r>
            <w:r>
              <w:t>盆</w:t>
            </w:r>
          </w:p>
          <w:p w:rsidR="0018722C">
            <w:pPr>
              <w:pStyle w:val="a5"/>
              <w:topLinePunct/>
              <w:ind w:leftChars="0" w:left="0" w:rightChars="0" w:right="0" w:firstLineChars="0" w:firstLine="0"/>
              <w:spacing w:line="240" w:lineRule="atLeast"/>
            </w:pPr>
            <w:r>
              <w:t>Underground biomass</w:t>
            </w:r>
          </w:p>
        </w:tc>
        <w:tc>
          <w:tcPr>
            <w:tcW w:w="985" w:type="pct"/>
            <w:vAlign w:val="center"/>
          </w:tcPr>
          <w:p w:rsidR="0018722C">
            <w:pPr>
              <w:pStyle w:val="a5"/>
              <w:topLinePunct/>
              <w:ind w:leftChars="0" w:left="0" w:rightChars="0" w:right="0" w:firstLineChars="0" w:firstLine="0"/>
              <w:spacing w:line="240" w:lineRule="atLeast"/>
            </w:pPr>
            <w:r>
              <w:t>4.4±0.5Aa</w:t>
            </w:r>
          </w:p>
        </w:tc>
        <w:tc>
          <w:tcPr>
            <w:tcW w:w="898" w:type="pct"/>
            <w:vAlign w:val="center"/>
          </w:tcPr>
          <w:p w:rsidR="0018722C">
            <w:pPr>
              <w:pStyle w:val="a5"/>
              <w:topLinePunct/>
              <w:ind w:leftChars="0" w:left="0" w:rightChars="0" w:right="0" w:firstLineChars="0" w:firstLine="0"/>
              <w:spacing w:line="240" w:lineRule="atLeast"/>
            </w:pPr>
            <w:r>
              <w:t>4.0±0.6Aa</w:t>
            </w:r>
          </w:p>
        </w:tc>
        <w:tc>
          <w:tcPr>
            <w:tcW w:w="813" w:type="pct"/>
            <w:vAlign w:val="center"/>
          </w:tcPr>
          <w:p w:rsidR="0018722C">
            <w:pPr>
              <w:pStyle w:val="a5"/>
              <w:topLinePunct/>
              <w:ind w:leftChars="0" w:left="0" w:rightChars="0" w:right="0" w:firstLineChars="0" w:firstLine="0"/>
              <w:spacing w:line="240" w:lineRule="atLeast"/>
            </w:pPr>
            <w:r>
              <w:t>1.8±0.4Bb</w:t>
            </w:r>
          </w:p>
        </w:tc>
        <w:tc>
          <w:tcPr>
            <w:tcW w:w="917" w:type="pct"/>
            <w:vAlign w:val="center"/>
          </w:tcPr>
          <w:p w:rsidR="0018722C">
            <w:pPr>
              <w:pStyle w:val="ad"/>
              <w:topLinePunct/>
              <w:ind w:leftChars="0" w:left="0" w:rightChars="0" w:right="0" w:firstLineChars="0" w:firstLine="0"/>
              <w:spacing w:line="240" w:lineRule="atLeast"/>
            </w:pPr>
            <w:r>
              <w:t>1.8±0.3Bb</w:t>
            </w:r>
          </w:p>
        </w:tc>
      </w:tr>
      <w:tr>
        <w:tc>
          <w:tcPr>
            <w:tcW w:w="1386" w:type="pct"/>
            <w:vAlign w:val="center"/>
          </w:tcPr>
          <w:p w:rsidR="0018722C">
            <w:pPr>
              <w:pStyle w:val="ac"/>
              <w:topLinePunct/>
              <w:ind w:leftChars="0" w:left="0" w:rightChars="0" w:right="0" w:firstLineChars="0" w:firstLine="0"/>
              <w:spacing w:line="240" w:lineRule="atLeast"/>
            </w:pPr>
            <w:r>
              <w:t>根长</w:t>
            </w:r>
            <w:r>
              <w:t>/</w:t>
            </w:r>
            <w:r>
              <w:t>cm</w:t>
            </w:r>
          </w:p>
          <w:p w:rsidR="0018722C">
            <w:pPr>
              <w:pStyle w:val="a5"/>
              <w:topLinePunct/>
              <w:ind w:leftChars="0" w:left="0" w:rightChars="0" w:right="0" w:firstLineChars="0" w:firstLine="0"/>
              <w:spacing w:line="240" w:lineRule="atLeast"/>
            </w:pPr>
            <w:r>
              <w:t>Root length</w:t>
            </w:r>
          </w:p>
        </w:tc>
        <w:tc>
          <w:tcPr>
            <w:tcW w:w="985" w:type="pct"/>
            <w:vAlign w:val="center"/>
          </w:tcPr>
          <w:p w:rsidR="0018722C">
            <w:pPr>
              <w:pStyle w:val="a5"/>
              <w:topLinePunct/>
              <w:ind w:leftChars="0" w:left="0" w:rightChars="0" w:right="0" w:firstLineChars="0" w:firstLine="0"/>
              <w:spacing w:line="240" w:lineRule="atLeast"/>
            </w:pPr>
            <w:r>
              <w:t>35.4±2.9Aa</w:t>
            </w:r>
          </w:p>
        </w:tc>
        <w:tc>
          <w:tcPr>
            <w:tcW w:w="898" w:type="pct"/>
            <w:vAlign w:val="center"/>
          </w:tcPr>
          <w:p w:rsidR="0018722C">
            <w:pPr>
              <w:pStyle w:val="a5"/>
              <w:topLinePunct/>
              <w:ind w:leftChars="0" w:left="0" w:rightChars="0" w:right="0" w:firstLineChars="0" w:firstLine="0"/>
              <w:spacing w:line="240" w:lineRule="atLeast"/>
            </w:pPr>
            <w:r>
              <w:t>34.2±3.1Aa</w:t>
            </w:r>
          </w:p>
        </w:tc>
        <w:tc>
          <w:tcPr>
            <w:tcW w:w="813" w:type="pct"/>
            <w:vAlign w:val="center"/>
          </w:tcPr>
          <w:p w:rsidR="0018722C">
            <w:pPr>
              <w:pStyle w:val="a5"/>
              <w:topLinePunct/>
              <w:ind w:leftChars="0" w:left="0" w:rightChars="0" w:right="0" w:firstLineChars="0" w:firstLine="0"/>
              <w:spacing w:line="240" w:lineRule="atLeast"/>
            </w:pPr>
            <w:r>
              <w:t>25.1±2.6Bb</w:t>
            </w:r>
          </w:p>
        </w:tc>
        <w:tc>
          <w:tcPr>
            <w:tcW w:w="917" w:type="pct"/>
            <w:vAlign w:val="center"/>
          </w:tcPr>
          <w:p w:rsidR="0018722C">
            <w:pPr>
              <w:pStyle w:val="ad"/>
              <w:topLinePunct/>
              <w:ind w:leftChars="0" w:left="0" w:rightChars="0" w:right="0" w:firstLineChars="0" w:firstLine="0"/>
              <w:spacing w:line="240" w:lineRule="atLeast"/>
            </w:pPr>
            <w:r>
              <w:t>26.3±2.1Bb</w:t>
            </w:r>
          </w:p>
        </w:tc>
      </w:tr>
      <w:tr>
        <w:tc>
          <w:tcPr>
            <w:tcW w:w="1386" w:type="pct"/>
            <w:vAlign w:val="center"/>
          </w:tcPr>
          <w:p w:rsidR="0018722C">
            <w:pPr>
              <w:pStyle w:val="ac"/>
              <w:topLinePunct/>
              <w:ind w:leftChars="0" w:left="0" w:rightChars="0" w:right="0" w:firstLineChars="0" w:firstLine="0"/>
              <w:spacing w:line="240" w:lineRule="atLeast"/>
            </w:pPr>
            <w:r>
              <w:t>株高 </w:t>
            </w:r>
            <w:r>
              <w:t>/</w:t>
            </w:r>
            <w:r>
              <w:t>cm</w:t>
            </w:r>
          </w:p>
          <w:p w:rsidR="0018722C">
            <w:pPr>
              <w:pStyle w:val="a5"/>
              <w:topLinePunct/>
              <w:ind w:leftChars="0" w:left="0" w:rightChars="0" w:right="0" w:firstLineChars="0" w:firstLine="0"/>
              <w:spacing w:line="240" w:lineRule="atLeast"/>
            </w:pPr>
            <w:r>
              <w:t>Plant height</w:t>
            </w:r>
          </w:p>
        </w:tc>
        <w:tc>
          <w:tcPr>
            <w:tcW w:w="985" w:type="pct"/>
            <w:vAlign w:val="center"/>
          </w:tcPr>
          <w:p w:rsidR="0018722C">
            <w:pPr>
              <w:pStyle w:val="a5"/>
              <w:topLinePunct/>
              <w:ind w:leftChars="0" w:left="0" w:rightChars="0" w:right="0" w:firstLineChars="0" w:firstLine="0"/>
              <w:spacing w:line="240" w:lineRule="atLeast"/>
            </w:pPr>
            <w:r>
              <w:t>48.1±2.3Aa</w:t>
            </w:r>
          </w:p>
        </w:tc>
        <w:tc>
          <w:tcPr>
            <w:tcW w:w="898" w:type="pct"/>
            <w:vAlign w:val="center"/>
          </w:tcPr>
          <w:p w:rsidR="0018722C">
            <w:pPr>
              <w:pStyle w:val="a5"/>
              <w:topLinePunct/>
              <w:ind w:leftChars="0" w:left="0" w:rightChars="0" w:right="0" w:firstLineChars="0" w:firstLine="0"/>
              <w:spacing w:line="240" w:lineRule="atLeast"/>
            </w:pPr>
            <w:r>
              <w:t>48.0±2.6Aa</w:t>
            </w:r>
          </w:p>
        </w:tc>
        <w:tc>
          <w:tcPr>
            <w:tcW w:w="813" w:type="pct"/>
            <w:vAlign w:val="center"/>
          </w:tcPr>
          <w:p w:rsidR="0018722C">
            <w:pPr>
              <w:pStyle w:val="a5"/>
              <w:topLinePunct/>
              <w:ind w:leftChars="0" w:left="0" w:rightChars="0" w:right="0" w:firstLineChars="0" w:firstLine="0"/>
              <w:spacing w:line="240" w:lineRule="atLeast"/>
            </w:pPr>
            <w:r>
              <w:t>45.7±3.1Aa</w:t>
            </w:r>
          </w:p>
        </w:tc>
        <w:tc>
          <w:tcPr>
            <w:tcW w:w="917" w:type="pct"/>
            <w:vAlign w:val="center"/>
          </w:tcPr>
          <w:p w:rsidR="0018722C">
            <w:pPr>
              <w:pStyle w:val="ad"/>
              <w:topLinePunct/>
              <w:ind w:leftChars="0" w:left="0" w:rightChars="0" w:right="0" w:firstLineChars="0" w:firstLine="0"/>
              <w:spacing w:line="240" w:lineRule="atLeast"/>
            </w:pPr>
            <w:r>
              <w:t>46.7±4.1Aa</w:t>
            </w:r>
          </w:p>
        </w:tc>
      </w:tr>
      <w:tr>
        <w:tc>
          <w:tcPr>
            <w:tcW w:w="1386" w:type="pct"/>
            <w:vAlign w:val="center"/>
            <w:tcBorders>
              <w:top w:val="single" w:sz="4" w:space="0" w:color="auto"/>
            </w:tcBorders>
          </w:tcPr>
          <w:p w:rsidR="0018722C">
            <w:pPr>
              <w:pStyle w:val="ac"/>
              <w:topLinePunct/>
              <w:ind w:leftChars="0" w:left="0" w:rightChars="0" w:right="0" w:firstLineChars="0" w:firstLine="0"/>
              <w:spacing w:line="240" w:lineRule="atLeast"/>
            </w:pPr>
            <w:r>
              <w:t>分蘖数 </w:t>
            </w:r>
            <w:r>
              <w:t>/</w:t>
            </w:r>
            <w:r>
              <w:t>个</w:t>
            </w:r>
          </w:p>
          <w:p w:rsidR="0018722C">
            <w:pPr>
              <w:pStyle w:val="aff1"/>
              <w:topLinePunct/>
              <w:ind w:leftChars="0" w:left="0" w:rightChars="0" w:right="0" w:firstLineChars="0" w:firstLine="0"/>
              <w:spacing w:line="240" w:lineRule="atLeast"/>
            </w:pPr>
            <w:r>
              <w:t>Tiller number</w:t>
            </w:r>
          </w:p>
        </w:tc>
        <w:tc>
          <w:tcPr>
            <w:tcW w:w="985" w:type="pct"/>
            <w:vAlign w:val="center"/>
            <w:tcBorders>
              <w:top w:val="single" w:sz="4" w:space="0" w:color="auto"/>
            </w:tcBorders>
          </w:tcPr>
          <w:p w:rsidR="0018722C">
            <w:pPr>
              <w:pStyle w:val="aff1"/>
              <w:topLinePunct/>
              <w:ind w:leftChars="0" w:left="0" w:rightChars="0" w:right="0" w:firstLineChars="0" w:firstLine="0"/>
              <w:spacing w:line="240" w:lineRule="atLeast"/>
            </w:pPr>
            <w:r>
              <w:t>61±5Aa</w:t>
            </w:r>
          </w:p>
        </w:tc>
        <w:tc>
          <w:tcPr>
            <w:tcW w:w="898" w:type="pct"/>
            <w:vAlign w:val="center"/>
            <w:tcBorders>
              <w:top w:val="single" w:sz="4" w:space="0" w:color="auto"/>
            </w:tcBorders>
          </w:tcPr>
          <w:p w:rsidR="0018722C">
            <w:pPr>
              <w:pStyle w:val="aff1"/>
              <w:topLinePunct/>
              <w:ind w:leftChars="0" w:left="0" w:rightChars="0" w:right="0" w:firstLineChars="0" w:firstLine="0"/>
              <w:spacing w:line="240" w:lineRule="atLeast"/>
            </w:pPr>
            <w:r>
              <w:t>60±2Aa</w:t>
            </w:r>
          </w:p>
        </w:tc>
        <w:tc>
          <w:tcPr>
            <w:tcW w:w="813" w:type="pct"/>
            <w:vAlign w:val="center"/>
            <w:tcBorders>
              <w:top w:val="single" w:sz="4" w:space="0" w:color="auto"/>
            </w:tcBorders>
          </w:tcPr>
          <w:p w:rsidR="0018722C">
            <w:pPr>
              <w:pStyle w:val="aff1"/>
              <w:topLinePunct/>
              <w:ind w:leftChars="0" w:left="0" w:rightChars="0" w:right="0" w:firstLineChars="0" w:firstLine="0"/>
              <w:spacing w:line="240" w:lineRule="atLeast"/>
            </w:pPr>
            <w:r>
              <w:t>21±2Bb</w:t>
            </w:r>
          </w:p>
        </w:tc>
        <w:tc>
          <w:tcPr>
            <w:tcW w:w="917" w:type="pct"/>
            <w:vAlign w:val="center"/>
            <w:tcBorders>
              <w:top w:val="single" w:sz="4" w:space="0" w:color="auto"/>
            </w:tcBorders>
          </w:tcPr>
          <w:p w:rsidR="0018722C">
            <w:pPr>
              <w:pStyle w:val="ad"/>
              <w:topLinePunct/>
              <w:ind w:leftChars="0" w:left="0" w:rightChars="0" w:right="0" w:firstLineChars="0" w:firstLine="0"/>
              <w:spacing w:line="240" w:lineRule="atLeast"/>
            </w:pPr>
            <w:r>
              <w:t>23±3Bb</w:t>
            </w:r>
          </w:p>
        </w:tc>
      </w:tr>
    </w:tbl>
    <w:p w:rsidR="0018722C">
      <w:pPr>
        <w:pStyle w:val="Heading2"/>
        <w:topLinePunct/>
        <w:ind w:left="171" w:hangingChars="171" w:hanging="171"/>
      </w:pPr>
      <w:bookmarkStart w:id="322786" w:name="_Toc686322786"/>
      <w:bookmarkStart w:name="_TOC_250005" w:id="50"/>
      <w:bookmarkStart w:name="3.7稗草共培条件下对水稻光合指标的影响分析 " w:id="51"/>
      <w:r>
        <w:rPr>
          <w:b/>
        </w:rPr>
        <w:t>3.7</w:t>
      </w:r>
      <w:r>
        <w:t xml:space="preserve"> </w:t>
      </w:r>
      <w:bookmarkEnd w:id="51"/>
      <w:bookmarkEnd w:id="50"/>
      <w:r>
        <w:t>稗草共培条件下对水稻光合指标的影响分析</w:t>
      </w:r>
      <w:bookmarkEnd w:id="322786"/>
    </w:p>
    <w:p w:rsidR="0018722C">
      <w:pPr>
        <w:topLinePunct/>
      </w:pPr>
      <w:r>
        <w:rPr>
          <w:rFonts w:ascii="宋体" w:eastAsia="宋体" w:hint="eastAsia"/>
        </w:rPr>
        <w:t>稗草共培条件下对不同化感潜力水稻的光合指标的影响</w:t>
      </w:r>
      <w:r>
        <w:rPr>
          <w:rFonts w:ascii="宋体" w:eastAsia="宋体" w:hint="eastAsia"/>
        </w:rPr>
        <w:t>（</w:t>
      </w:r>
      <w:r>
        <w:rPr>
          <w:rFonts w:ascii="宋体" w:eastAsia="宋体" w:hint="eastAsia"/>
        </w:rPr>
        <w:t>如</w:t>
      </w:r>
      <w:r>
        <w:rPr>
          <w:rFonts w:ascii="宋体" w:eastAsia="宋体" w:hint="eastAsia"/>
        </w:rPr>
        <w:t>表</w:t>
      </w:r>
      <w:r>
        <w:t>6</w:t>
      </w:r>
      <w:r>
        <w:rPr>
          <w:rFonts w:ascii="宋体" w:eastAsia="宋体" w:hint="eastAsia"/>
        </w:rPr>
        <w:t>）</w:t>
      </w:r>
      <w:r>
        <w:rPr>
          <w:rFonts w:ascii="宋体" w:eastAsia="宋体" w:hint="eastAsia"/>
        </w:rPr>
        <w:t>结果表明，在稗草共</w:t>
      </w:r>
      <w:r>
        <w:rPr>
          <w:rFonts w:ascii="宋体" w:eastAsia="宋体" w:hint="eastAsia"/>
        </w:rPr>
        <w:t>培下，化感水稻</w:t>
      </w:r>
      <w:r>
        <w:t>PI312777</w:t>
      </w:r>
      <w:r>
        <w:rPr>
          <w:rFonts w:ascii="宋体" w:eastAsia="宋体" w:hint="eastAsia"/>
        </w:rPr>
        <w:t>的净光合速率、气孔导度、胞间二氧化碳浓度、蒸腾速率、气孔</w:t>
      </w:r>
      <w:r>
        <w:rPr>
          <w:rFonts w:ascii="宋体" w:eastAsia="宋体" w:hint="eastAsia"/>
        </w:rPr>
        <w:t>限制值和叶绿素相对含量分别为</w:t>
      </w:r>
      <w:r>
        <w:t>19</w:t>
      </w:r>
      <w:r>
        <w:t>.</w:t>
      </w:r>
      <w:r>
        <w:t>2</w:t>
      </w:r>
      <w:r>
        <w:rPr>
          <w:rFonts w:ascii="宋体" w:eastAsia="宋体" w:hint="eastAsia"/>
        </w:rPr>
        <w:t>、</w:t>
      </w:r>
      <w:r>
        <w:t>0.86</w:t>
      </w:r>
      <w:r>
        <w:rPr>
          <w:rFonts w:ascii="宋体" w:eastAsia="宋体" w:hint="eastAsia"/>
        </w:rPr>
        <w:t>、</w:t>
      </w:r>
      <w:r>
        <w:t>343</w:t>
      </w:r>
      <w:r>
        <w:rPr>
          <w:rFonts w:ascii="宋体" w:eastAsia="宋体" w:hint="eastAsia"/>
        </w:rPr>
        <w:t>、</w:t>
      </w:r>
      <w:r>
        <w:t>13.4</w:t>
      </w:r>
      <w:r>
        <w:rPr>
          <w:rFonts w:ascii="宋体" w:eastAsia="宋体" w:hint="eastAsia"/>
        </w:rPr>
        <w:t>、</w:t>
      </w:r>
      <w:r>
        <w:t>0.16</w:t>
      </w:r>
      <w:r>
        <w:rPr>
          <w:rFonts w:ascii="宋体" w:eastAsia="宋体" w:hint="eastAsia"/>
        </w:rPr>
        <w:t>、</w:t>
      </w:r>
      <w:r>
        <w:t>41.9</w:t>
      </w:r>
      <w:r>
        <w:rPr>
          <w:rFonts w:ascii="宋体" w:eastAsia="宋体" w:hint="eastAsia"/>
        </w:rPr>
        <w:t>，比非化感水稻</w:t>
      </w:r>
      <w:r>
        <w:t>Lemont</w:t>
      </w:r>
      <w:r>
        <w:rPr>
          <w:rFonts w:ascii="宋体" w:eastAsia="宋体" w:hint="eastAsia"/>
        </w:rPr>
        <w:t>高出</w:t>
      </w:r>
      <w:r>
        <w:t>-1.5</w:t>
      </w:r>
      <w:r>
        <w:rPr>
          <w:rFonts w:ascii="宋体" w:eastAsia="宋体" w:hint="eastAsia"/>
        </w:rPr>
        <w:t>、</w:t>
      </w:r>
      <w:r>
        <w:t>0.16</w:t>
      </w:r>
      <w:r>
        <w:rPr>
          <w:rFonts w:ascii="宋体" w:eastAsia="宋体" w:hint="eastAsia"/>
        </w:rPr>
        <w:t>、</w:t>
      </w:r>
      <w:r>
        <w:t>11</w:t>
      </w:r>
      <w:r>
        <w:rPr>
          <w:rFonts w:ascii="宋体" w:eastAsia="宋体" w:hint="eastAsia"/>
        </w:rPr>
        <w:t>、</w:t>
      </w:r>
      <w:r>
        <w:t>3.3</w:t>
      </w:r>
      <w:r>
        <w:rPr>
          <w:rFonts w:ascii="宋体" w:eastAsia="宋体" w:hint="eastAsia"/>
        </w:rPr>
        <w:t>、</w:t>
      </w:r>
      <w:r>
        <w:t>-0.04</w:t>
      </w:r>
      <w:r>
        <w:rPr>
          <w:rFonts w:ascii="宋体" w:eastAsia="宋体" w:hint="eastAsia"/>
        </w:rPr>
        <w:t>、</w:t>
      </w:r>
      <w:r>
        <w:t>-0.5</w:t>
      </w:r>
      <w:r>
        <w:rPr>
          <w:rFonts w:ascii="宋体" w:eastAsia="宋体" w:hint="eastAsia"/>
        </w:rPr>
        <w:t>；在无稗草共培下，化感水稻</w:t>
      </w:r>
      <w:r>
        <w:t>PI312777</w:t>
      </w:r>
      <w:r>
        <w:rPr>
          <w:rFonts w:ascii="宋体" w:eastAsia="宋体" w:hint="eastAsia"/>
        </w:rPr>
        <w:t>的净光合速率、</w:t>
      </w:r>
      <w:r>
        <w:rPr>
          <w:rFonts w:ascii="宋体" w:eastAsia="宋体" w:hint="eastAsia"/>
        </w:rPr>
        <w:t>气孔导度、胞间二氧化碳浓度、蒸腾速率、气孔限制值和叶绿素相对含量分别为</w:t>
      </w:r>
      <w:r>
        <w:t>19</w:t>
      </w:r>
      <w:r>
        <w:t>.</w:t>
      </w:r>
      <w:r>
        <w:t>0</w:t>
      </w:r>
      <w:r>
        <w:rPr>
          <w:rFonts w:ascii="宋体" w:eastAsia="宋体" w:hint="eastAsia"/>
        </w:rPr>
        <w:t>、</w:t>
      </w:r>
      <w:r>
        <w:t>0.85</w:t>
      </w:r>
      <w:r>
        <w:rPr>
          <w:rFonts w:ascii="宋体" w:eastAsia="宋体" w:hint="eastAsia"/>
        </w:rPr>
        <w:t>、</w:t>
      </w:r>
    </w:p>
    <w:p w:rsidR="0018722C">
      <w:pPr>
        <w:topLinePunct/>
      </w:pPr>
      <w:r>
        <w:t>342</w:t>
      </w:r>
      <w:r>
        <w:rPr>
          <w:rFonts w:ascii="宋体" w:eastAsia="宋体" w:hint="eastAsia"/>
        </w:rPr>
        <w:t>、</w:t>
      </w:r>
      <w:r>
        <w:t>13.4</w:t>
      </w:r>
      <w:r>
        <w:rPr>
          <w:rFonts w:ascii="宋体" w:eastAsia="宋体" w:hint="eastAsia"/>
        </w:rPr>
        <w:t>、</w:t>
      </w:r>
      <w:r>
        <w:t>0.17</w:t>
      </w:r>
      <w:r>
        <w:rPr>
          <w:rFonts w:ascii="宋体" w:eastAsia="宋体" w:hint="eastAsia"/>
        </w:rPr>
        <w:t>、</w:t>
      </w:r>
      <w:r>
        <w:t>41.8</w:t>
      </w:r>
      <w:r>
        <w:rPr>
          <w:rFonts w:ascii="宋体" w:eastAsia="宋体" w:hint="eastAsia"/>
        </w:rPr>
        <w:t>，比非化感水稻</w:t>
      </w:r>
      <w:r>
        <w:t>Lemont</w:t>
      </w:r>
      <w:r>
        <w:rPr>
          <w:rFonts w:ascii="宋体" w:eastAsia="宋体" w:hint="eastAsia"/>
        </w:rPr>
        <w:t>高出</w:t>
      </w:r>
      <w:r>
        <w:t>-1.9</w:t>
      </w:r>
      <w:r>
        <w:rPr>
          <w:rFonts w:ascii="宋体" w:eastAsia="宋体" w:hint="eastAsia"/>
        </w:rPr>
        <w:t>、</w:t>
      </w:r>
      <w:r>
        <w:t>0.12</w:t>
      </w:r>
      <w:r>
        <w:rPr>
          <w:rFonts w:ascii="宋体" w:eastAsia="宋体" w:hint="eastAsia"/>
        </w:rPr>
        <w:t>、</w:t>
      </w:r>
      <w:r>
        <w:t>14</w:t>
      </w:r>
      <w:r>
        <w:rPr>
          <w:rFonts w:ascii="宋体" w:eastAsia="宋体" w:hint="eastAsia"/>
        </w:rPr>
        <w:t>、</w:t>
      </w:r>
      <w:r>
        <w:t>2.3</w:t>
      </w:r>
      <w:r>
        <w:rPr>
          <w:rFonts w:ascii="宋体" w:eastAsia="宋体" w:hint="eastAsia"/>
        </w:rPr>
        <w:t>、</w:t>
      </w:r>
      <w:r>
        <w:t>-0.03</w:t>
      </w:r>
      <w:r>
        <w:rPr>
          <w:rFonts w:ascii="宋体" w:eastAsia="宋体" w:hint="eastAsia"/>
        </w:rPr>
        <w:t>、</w:t>
      </w:r>
      <w:r>
        <w:t>-0.7</w:t>
      </w:r>
      <w:r>
        <w:rPr>
          <w:rFonts w:ascii="宋体" w:eastAsia="宋体" w:hint="eastAsia"/>
        </w:rPr>
        <w:t>。稗草</w:t>
      </w:r>
      <w:r>
        <w:rPr>
          <w:rFonts w:ascii="宋体" w:eastAsia="宋体" w:hint="eastAsia"/>
        </w:rPr>
        <w:t>共培下化感水稻</w:t>
      </w:r>
      <w:r>
        <w:t>PI312777</w:t>
      </w:r>
      <w:r>
        <w:rPr>
          <w:rFonts w:ascii="宋体" w:eastAsia="宋体" w:hint="eastAsia"/>
        </w:rPr>
        <w:t>的净光合速率、气孔导度、胞间二氧化碳浓度、蒸腾速率、气孔</w:t>
      </w:r>
      <w:r>
        <w:rPr>
          <w:rFonts w:ascii="宋体" w:eastAsia="宋体" w:hint="eastAsia"/>
        </w:rPr>
        <w:t>限制值和叶绿素相对含量比无稗草共培下高出</w:t>
      </w:r>
      <w:r>
        <w:t>0</w:t>
      </w:r>
      <w:r>
        <w:t>.</w:t>
      </w:r>
      <w:r>
        <w:t>2</w:t>
      </w:r>
      <w:r>
        <w:rPr>
          <w:rFonts w:ascii="宋体" w:eastAsia="宋体" w:hint="eastAsia"/>
        </w:rPr>
        <w:t>、</w:t>
      </w:r>
      <w:r>
        <w:t>0.01</w:t>
      </w:r>
      <w:r>
        <w:rPr>
          <w:rFonts w:ascii="宋体" w:eastAsia="宋体" w:hint="eastAsia"/>
        </w:rPr>
        <w:t>、</w:t>
      </w:r>
      <w:r>
        <w:t>1</w:t>
      </w:r>
      <w:r>
        <w:rPr>
          <w:rFonts w:ascii="宋体" w:eastAsia="宋体" w:hint="eastAsia"/>
        </w:rPr>
        <w:t>、</w:t>
      </w:r>
      <w:r>
        <w:t>0</w:t>
      </w:r>
      <w:r>
        <w:rPr>
          <w:rFonts w:ascii="宋体" w:eastAsia="宋体" w:hint="eastAsia"/>
        </w:rPr>
        <w:t>、</w:t>
      </w:r>
      <w:r>
        <w:t>-0.01</w:t>
      </w:r>
      <w:r>
        <w:rPr>
          <w:rFonts w:ascii="宋体" w:eastAsia="宋体" w:hint="eastAsia"/>
        </w:rPr>
        <w:t>、</w:t>
      </w:r>
      <w:r>
        <w:t>0.1</w:t>
      </w:r>
      <w:r>
        <w:rPr>
          <w:rFonts w:ascii="宋体" w:eastAsia="宋体" w:hint="eastAsia"/>
        </w:rPr>
        <w:t>；稗草共培下非</w:t>
      </w:r>
      <w:r>
        <w:rPr>
          <w:rFonts w:ascii="宋体" w:eastAsia="宋体" w:hint="eastAsia"/>
        </w:rPr>
        <w:t>化感水稻</w:t>
      </w:r>
      <w:r>
        <w:t>Lemont</w:t>
      </w:r>
      <w:r>
        <w:rPr>
          <w:rFonts w:ascii="宋体" w:eastAsia="宋体" w:hint="eastAsia"/>
        </w:rPr>
        <w:t>的净光合速率、气孔导度、胞间二氧化碳浓度、蒸腾速率、气孔限制值和</w:t>
      </w:r>
      <w:r>
        <w:rPr>
          <w:rFonts w:ascii="宋体" w:eastAsia="宋体" w:hint="eastAsia"/>
        </w:rPr>
        <w:t>叶绿素相对含量比无稗草共培下低出</w:t>
      </w:r>
      <w:r>
        <w:t>0</w:t>
      </w:r>
      <w:r>
        <w:t>.</w:t>
      </w:r>
      <w:r>
        <w:t>2</w:t>
      </w:r>
      <w:r>
        <w:rPr>
          <w:rFonts w:ascii="宋体" w:eastAsia="宋体" w:hint="eastAsia"/>
        </w:rPr>
        <w:t>、</w:t>
      </w:r>
      <w:r>
        <w:t>0.03</w:t>
      </w:r>
      <w:r>
        <w:rPr>
          <w:rFonts w:ascii="宋体" w:eastAsia="宋体" w:hint="eastAsia"/>
        </w:rPr>
        <w:t>、</w:t>
      </w:r>
      <w:r>
        <w:t>5</w:t>
      </w:r>
      <w:r>
        <w:rPr>
          <w:rFonts w:ascii="宋体" w:eastAsia="宋体" w:hint="eastAsia"/>
        </w:rPr>
        <w:t>、</w:t>
      </w:r>
      <w:r>
        <w:t>1</w:t>
      </w:r>
      <w:r>
        <w:rPr>
          <w:rFonts w:ascii="宋体" w:eastAsia="宋体" w:hint="eastAsia"/>
        </w:rPr>
        <w:t>、</w:t>
      </w:r>
      <w:r>
        <w:t>0</w:t>
      </w:r>
      <w:r>
        <w:rPr>
          <w:rFonts w:ascii="宋体" w:eastAsia="宋体" w:hint="eastAsia"/>
        </w:rPr>
        <w:t>、</w:t>
      </w:r>
      <w:r>
        <w:t>0.1</w:t>
      </w:r>
      <w:r>
        <w:rPr>
          <w:rFonts w:ascii="宋体" w:eastAsia="宋体" w:hint="eastAsia"/>
        </w:rPr>
        <w:t>。进一步分析表明，两种不同</w:t>
      </w:r>
      <w:r>
        <w:rPr>
          <w:rFonts w:ascii="宋体" w:eastAsia="宋体" w:hint="eastAsia"/>
        </w:rPr>
        <w:t>化感潜力水稻在稗草共培下的净光合速率、气孔导度、胞间二氧化碳浓度、蒸腾速率、气孔</w:t>
      </w:r>
      <w:r>
        <w:rPr>
          <w:rFonts w:ascii="宋体" w:eastAsia="宋体" w:hint="eastAsia"/>
        </w:rPr>
        <w:t>限制值和叶绿素相对含量与无稗草共培下均不存在显著性差异。</w:t>
      </w:r>
    </w:p>
    <w:p w:rsidR="0018722C">
      <w:pPr>
        <w:topLinePunct/>
      </w:pPr>
      <w:r>
        <w:rPr>
          <w:rFonts w:ascii="宋体" w:eastAsia="宋体" w:hint="eastAsia"/>
        </w:rPr>
        <w:t>可见，化感水稻抑草圈评价方法并未对两种不同化感潜力水稻的净光合速率、气孔导度、</w:t>
      </w:r>
    </w:p>
    <w:p w:rsidR="0018722C">
      <w:pPr>
        <w:topLinePunct/>
      </w:pPr>
      <w:r>
        <w:rPr>
          <w:rFonts w:ascii="宋体" w:eastAsia="宋体" w:hint="eastAsia"/>
        </w:rPr>
        <w:t>胞间二氧化碳浓度、蒸腾速率、气孔限制值和叶绿素相对含量产生显著影响。</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w:t>
      </w:r>
      <w:r>
        <w:t xml:space="preserve">  </w:t>
      </w:r>
      <w:r>
        <w:rPr>
          <w:rFonts w:ascii="宋体" w:eastAsia="宋体" w:hint="eastAsia" w:cstheme="minorBidi" w:hAnsiTheme="minorHAnsi"/>
        </w:rPr>
        <w:t>不同化感潜力水稻的光合指标</w:t>
      </w:r>
    </w:p>
    <w:p w:rsidR="0018722C">
      <w:pPr>
        <w:pStyle w:val="a8"/>
        <w:topLinePunct/>
      </w:pPr>
      <w:r>
        <w:t>Table</w:t>
      </w:r>
      <w:r>
        <w:t xml:space="preserve"> </w:t>
      </w:r>
      <w:r w:rsidRPr="00DB64CE">
        <w:t>6</w:t>
      </w:r>
      <w:r>
        <w:t xml:space="preserve">  </w:t>
      </w:r>
      <w:r w:rsidRPr="00DB64CE">
        <w:t>Effect on photosynthetic indexes of different allelopathic potential rice</w:t>
      </w:r>
    </w:p>
    <w:tbl>
      <w:tblPr>
        <w:tblW w:w="5000" w:type="pct"/>
        <w:tblInd w:w="57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67"/>
        <w:gridCol w:w="1208"/>
        <w:gridCol w:w="1276"/>
        <w:gridCol w:w="1194"/>
        <w:gridCol w:w="1189"/>
      </w:tblGrid>
      <w:tr>
        <w:trPr>
          <w:tblHeader/>
        </w:trPr>
        <w:tc>
          <w:tcPr>
            <w:tcW w:w="17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光合指标</w:t>
            </w:r>
          </w:p>
          <w:p w:rsidR="0018722C">
            <w:pPr>
              <w:pStyle w:val="a7"/>
              <w:topLinePunct/>
              <w:ind w:leftChars="0" w:left="0" w:rightChars="0" w:right="0" w:firstLineChars="0" w:firstLine="0"/>
              <w:spacing w:line="240" w:lineRule="atLeast"/>
            </w:pPr>
            <w:r w:rsidRPr="00000000">
              <w:rPr>
                <w:sz w:val="24"/>
                <w:szCs w:val="24"/>
              </w:rPr>
              <w:t>Photosynthetic characteristic</w:t>
            </w: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PI</w:t>
            </w:r>
            <w:r w:rsidRPr="00000000">
              <w:rPr>
                <w:sz w:val="24"/>
                <w:szCs w:val="24"/>
              </w:rPr>
              <w:t>/</w:t>
            </w:r>
            <w:r w:rsidRPr="00000000">
              <w:rPr>
                <w:sz w:val="24"/>
                <w:szCs w:val="24"/>
              </w:rPr>
              <w:t>BYG</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PI</w:t>
            </w:r>
          </w:p>
        </w:tc>
        <w:tc>
          <w:tcPr>
            <w:tcW w:w="8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w:t>
            </w:r>
            <w:r w:rsidRPr="00000000">
              <w:rPr>
                <w:sz w:val="24"/>
                <w:szCs w:val="24"/>
              </w:rPr>
              <w:t>/</w:t>
            </w:r>
            <w:r w:rsidRPr="00000000">
              <w:rPr>
                <w:sz w:val="24"/>
                <w:szCs w:val="24"/>
              </w:rPr>
              <w:t>BYG</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w:t>
            </w:r>
          </w:p>
        </w:tc>
      </w:tr>
      <w:tr>
        <w:tc>
          <w:tcPr>
            <w:tcW w:w="1727" w:type="pct"/>
            <w:vAlign w:val="center"/>
          </w:tcPr>
          <w:p w:rsidR="0018722C">
            <w:pPr>
              <w:pStyle w:val="ac"/>
              <w:topLinePunct/>
              <w:ind w:leftChars="0" w:left="0" w:rightChars="0" w:right="0" w:firstLineChars="0" w:firstLine="0"/>
              <w:spacing w:line="240" w:lineRule="atLeast"/>
            </w:pPr>
            <w:r w:rsidRPr="00000000">
              <w:rPr>
                <w:sz w:val="24"/>
                <w:szCs w:val="24"/>
              </w:rPr>
              <w:t>净光合速率</w:t>
            </w:r>
          </w:p>
          <w:p w:rsidR="0018722C">
            <w:pPr>
              <w:pStyle w:val="a5"/>
              <w:topLinePunct/>
              <w:ind w:leftChars="0" w:left="0" w:rightChars="0" w:right="0" w:firstLineChars="0" w:firstLine="0"/>
              <w:spacing w:line="240" w:lineRule="atLeast"/>
            </w:pPr>
            <w:r w:rsidRPr="00000000">
              <w:rPr>
                <w:sz w:val="24"/>
                <w:szCs w:val="24"/>
              </w:rPr>
              <w:t>Net photosynthesis rate</w:t>
            </w:r>
          </w:p>
        </w:tc>
        <w:tc>
          <w:tcPr>
            <w:tcW w:w="812" w:type="pct"/>
            <w:vAlign w:val="center"/>
          </w:tcPr>
          <w:p w:rsidR="0018722C">
            <w:pPr>
              <w:pStyle w:val="a5"/>
              <w:topLinePunct/>
              <w:ind w:leftChars="0" w:left="0" w:rightChars="0" w:right="0" w:firstLineChars="0" w:firstLine="0"/>
              <w:spacing w:line="240" w:lineRule="atLeast"/>
            </w:pPr>
            <w:r w:rsidRPr="00000000">
              <w:rPr>
                <w:sz w:val="24"/>
                <w:szCs w:val="24"/>
              </w:rPr>
              <w:t>19.2±0.2Cc</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19.0±0.3Bb</w:t>
            </w:r>
          </w:p>
        </w:tc>
        <w:tc>
          <w:tcPr>
            <w:tcW w:w="803" w:type="pct"/>
            <w:vAlign w:val="center"/>
          </w:tcPr>
          <w:p w:rsidR="0018722C">
            <w:pPr>
              <w:pStyle w:val="a5"/>
              <w:topLinePunct/>
              <w:ind w:leftChars="0" w:left="0" w:rightChars="0" w:right="0" w:firstLineChars="0" w:firstLine="0"/>
              <w:spacing w:line="240" w:lineRule="atLeast"/>
            </w:pPr>
            <w:r w:rsidRPr="00000000">
              <w:rPr>
                <w:sz w:val="24"/>
                <w:szCs w:val="24"/>
              </w:rPr>
              <w:t>20.7±0.5Cc</w:t>
            </w:r>
          </w:p>
        </w:tc>
        <w:tc>
          <w:tcPr>
            <w:tcW w:w="800" w:type="pct"/>
            <w:vAlign w:val="center"/>
          </w:tcPr>
          <w:p w:rsidR="0018722C">
            <w:pPr>
              <w:pStyle w:val="ad"/>
              <w:topLinePunct/>
              <w:ind w:leftChars="0" w:left="0" w:rightChars="0" w:right="0" w:firstLineChars="0" w:firstLine="0"/>
              <w:spacing w:line="240" w:lineRule="atLeast"/>
            </w:pPr>
            <w:r w:rsidRPr="00000000">
              <w:rPr>
                <w:sz w:val="24"/>
                <w:szCs w:val="24"/>
              </w:rPr>
              <w:t>20.9±0.3Aa</w:t>
            </w:r>
          </w:p>
        </w:tc>
      </w:tr>
      <w:tr>
        <w:tc>
          <w:tcPr>
            <w:tcW w:w="1727" w:type="pct"/>
            <w:vAlign w:val="center"/>
          </w:tcPr>
          <w:p w:rsidR="0018722C">
            <w:pPr>
              <w:pStyle w:val="ac"/>
              <w:topLinePunct/>
              <w:ind w:leftChars="0" w:left="0" w:rightChars="0" w:right="0" w:firstLineChars="0" w:firstLine="0"/>
              <w:spacing w:line="240" w:lineRule="atLeast"/>
            </w:pPr>
            <w:r w:rsidRPr="00000000">
              <w:rPr>
                <w:sz w:val="24"/>
                <w:szCs w:val="24"/>
              </w:rPr>
              <w:t>气孔导度</w:t>
            </w:r>
          </w:p>
          <w:p w:rsidR="0018722C">
            <w:pPr>
              <w:pStyle w:val="a5"/>
              <w:topLinePunct/>
              <w:ind w:leftChars="0" w:left="0" w:rightChars="0" w:right="0" w:firstLineChars="0" w:firstLine="0"/>
              <w:spacing w:line="240" w:lineRule="atLeast"/>
            </w:pPr>
            <w:r w:rsidRPr="00000000">
              <w:rPr>
                <w:sz w:val="24"/>
                <w:szCs w:val="24"/>
              </w:rPr>
              <w:t>Stomatal conductance</w:t>
            </w:r>
          </w:p>
        </w:tc>
        <w:tc>
          <w:tcPr>
            <w:tcW w:w="812" w:type="pct"/>
            <w:vAlign w:val="center"/>
          </w:tcPr>
          <w:p w:rsidR="0018722C">
            <w:pPr>
              <w:pStyle w:val="a5"/>
              <w:topLinePunct/>
              <w:ind w:leftChars="0" w:left="0" w:rightChars="0" w:right="0" w:firstLineChars="0" w:firstLine="0"/>
              <w:spacing w:line="240" w:lineRule="atLeast"/>
            </w:pPr>
            <w:r w:rsidRPr="00000000">
              <w:rPr>
                <w:sz w:val="24"/>
                <w:szCs w:val="24"/>
              </w:rPr>
              <w:t>0.86±0.18 Aa</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0.85±0.10 Aa</w:t>
            </w:r>
          </w:p>
        </w:tc>
        <w:tc>
          <w:tcPr>
            <w:tcW w:w="803" w:type="pct"/>
            <w:vAlign w:val="center"/>
          </w:tcPr>
          <w:p w:rsidR="0018722C">
            <w:pPr>
              <w:pStyle w:val="a5"/>
              <w:topLinePunct/>
              <w:ind w:leftChars="0" w:left="0" w:rightChars="0" w:right="0" w:firstLineChars="0" w:firstLine="0"/>
              <w:spacing w:line="240" w:lineRule="atLeast"/>
            </w:pPr>
            <w:r w:rsidRPr="00000000">
              <w:rPr>
                <w:sz w:val="24"/>
                <w:szCs w:val="24"/>
              </w:rPr>
              <w:t>0.70±0.12 Aa</w:t>
            </w:r>
          </w:p>
        </w:tc>
        <w:tc>
          <w:tcPr>
            <w:tcW w:w="800" w:type="pct"/>
            <w:vAlign w:val="center"/>
          </w:tcPr>
          <w:p w:rsidR="0018722C">
            <w:pPr>
              <w:pStyle w:val="ad"/>
              <w:topLinePunct/>
              <w:ind w:leftChars="0" w:left="0" w:rightChars="0" w:right="0" w:firstLineChars="0" w:firstLine="0"/>
              <w:spacing w:line="240" w:lineRule="atLeast"/>
            </w:pPr>
            <w:r w:rsidRPr="00000000">
              <w:rPr>
                <w:sz w:val="24"/>
                <w:szCs w:val="24"/>
              </w:rPr>
              <w:t>0.73±0.10 Aa</w:t>
            </w:r>
          </w:p>
        </w:tc>
      </w:tr>
      <w:tr>
        <w:tc>
          <w:tcPr>
            <w:tcW w:w="1727" w:type="pct"/>
            <w:vAlign w:val="center"/>
          </w:tcPr>
          <w:p w:rsidR="0018722C">
            <w:pPr>
              <w:pStyle w:val="ac"/>
              <w:topLinePunct/>
              <w:ind w:leftChars="0" w:left="0" w:rightChars="0" w:right="0" w:firstLineChars="0" w:firstLine="0"/>
              <w:spacing w:line="240" w:lineRule="atLeast"/>
            </w:pPr>
            <w:r w:rsidRPr="00000000">
              <w:rPr>
                <w:sz w:val="24"/>
                <w:szCs w:val="24"/>
              </w:rPr>
              <w:t>胞间二氧化碳浓度</w:t>
            </w:r>
          </w:p>
          <w:p w:rsidR="0018722C">
            <w:pPr>
              <w:pStyle w:val="a5"/>
              <w:topLinePunct/>
              <w:ind w:leftChars="0" w:left="0" w:rightChars="0" w:right="0" w:firstLineChars="0" w:firstLine="0"/>
              <w:spacing w:line="240" w:lineRule="atLeast"/>
            </w:pPr>
            <w:r w:rsidRPr="00000000">
              <w:rPr>
                <w:sz w:val="24"/>
                <w:szCs w:val="24"/>
              </w:rPr>
              <w:t>Intercellular CO2 concentration</w:t>
            </w:r>
          </w:p>
        </w:tc>
        <w:tc>
          <w:tcPr>
            <w:tcW w:w="812" w:type="pct"/>
            <w:vAlign w:val="center"/>
          </w:tcPr>
          <w:p w:rsidR="0018722C">
            <w:pPr>
              <w:pStyle w:val="a5"/>
              <w:topLinePunct/>
              <w:ind w:leftChars="0" w:left="0" w:rightChars="0" w:right="0" w:firstLineChars="0" w:firstLine="0"/>
              <w:spacing w:line="240" w:lineRule="atLeast"/>
            </w:pPr>
            <w:r w:rsidRPr="00000000">
              <w:rPr>
                <w:sz w:val="24"/>
                <w:szCs w:val="24"/>
              </w:rPr>
              <w:t>343±19Aa</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342±5Aa</w:t>
            </w:r>
          </w:p>
        </w:tc>
        <w:tc>
          <w:tcPr>
            <w:tcW w:w="803" w:type="pct"/>
            <w:vAlign w:val="center"/>
          </w:tcPr>
          <w:p w:rsidR="0018722C">
            <w:pPr>
              <w:pStyle w:val="a5"/>
              <w:topLinePunct/>
              <w:ind w:leftChars="0" w:left="0" w:rightChars="0" w:right="0" w:firstLineChars="0" w:firstLine="0"/>
              <w:spacing w:line="240" w:lineRule="atLeast"/>
            </w:pPr>
            <w:r w:rsidRPr="00000000">
              <w:rPr>
                <w:sz w:val="24"/>
                <w:szCs w:val="24"/>
              </w:rPr>
              <w:t>323±7Aa</w:t>
            </w:r>
          </w:p>
        </w:tc>
        <w:tc>
          <w:tcPr>
            <w:tcW w:w="800" w:type="pct"/>
            <w:vAlign w:val="center"/>
          </w:tcPr>
          <w:p w:rsidR="0018722C">
            <w:pPr>
              <w:pStyle w:val="ad"/>
              <w:topLinePunct/>
              <w:ind w:leftChars="0" w:left="0" w:rightChars="0" w:right="0" w:firstLineChars="0" w:firstLine="0"/>
              <w:spacing w:line="240" w:lineRule="atLeast"/>
            </w:pPr>
            <w:r w:rsidRPr="00000000">
              <w:rPr>
                <w:sz w:val="24"/>
                <w:szCs w:val="24"/>
              </w:rPr>
              <w:t>328±5Aa</w:t>
            </w:r>
          </w:p>
        </w:tc>
      </w:tr>
      <w:tr>
        <w:tc>
          <w:tcPr>
            <w:tcW w:w="1727" w:type="pct"/>
            <w:vAlign w:val="center"/>
          </w:tcPr>
          <w:p w:rsidR="0018722C">
            <w:pPr>
              <w:pStyle w:val="ac"/>
              <w:topLinePunct/>
              <w:ind w:leftChars="0" w:left="0" w:rightChars="0" w:right="0" w:firstLineChars="0" w:firstLine="0"/>
              <w:spacing w:line="240" w:lineRule="atLeast"/>
            </w:pPr>
            <w:r w:rsidRPr="00000000">
              <w:rPr>
                <w:sz w:val="24"/>
                <w:szCs w:val="24"/>
              </w:rPr>
              <w:t>蒸腾速率</w:t>
            </w:r>
          </w:p>
          <w:p w:rsidR="0018722C">
            <w:pPr>
              <w:pStyle w:val="a5"/>
              <w:topLinePunct/>
              <w:ind w:leftChars="0" w:left="0" w:rightChars="0" w:right="0" w:firstLineChars="0" w:firstLine="0"/>
              <w:spacing w:line="240" w:lineRule="atLeast"/>
            </w:pPr>
            <w:r w:rsidRPr="00000000">
              <w:rPr>
                <w:sz w:val="24"/>
                <w:szCs w:val="24"/>
              </w:rPr>
              <w:t>Transpiration rate</w:t>
            </w:r>
          </w:p>
        </w:tc>
        <w:tc>
          <w:tcPr>
            <w:tcW w:w="812" w:type="pct"/>
            <w:vAlign w:val="center"/>
          </w:tcPr>
          <w:p w:rsidR="0018722C">
            <w:pPr>
              <w:pStyle w:val="a5"/>
              <w:topLinePunct/>
              <w:ind w:leftChars="0" w:left="0" w:rightChars="0" w:right="0" w:firstLineChars="0" w:firstLine="0"/>
              <w:spacing w:line="240" w:lineRule="atLeast"/>
            </w:pPr>
            <w:r w:rsidRPr="00000000">
              <w:rPr>
                <w:sz w:val="24"/>
                <w:szCs w:val="24"/>
              </w:rPr>
              <w:t>13.4±1.5Bc</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13.4±0.5Aa</w:t>
            </w:r>
          </w:p>
        </w:tc>
        <w:tc>
          <w:tcPr>
            <w:tcW w:w="803" w:type="pct"/>
            <w:vAlign w:val="center"/>
          </w:tcPr>
          <w:p w:rsidR="0018722C">
            <w:pPr>
              <w:pStyle w:val="a5"/>
              <w:topLinePunct/>
              <w:ind w:leftChars="0" w:left="0" w:rightChars="0" w:right="0" w:firstLineChars="0" w:firstLine="0"/>
              <w:spacing w:line="240" w:lineRule="atLeast"/>
            </w:pPr>
            <w:r w:rsidRPr="00000000">
              <w:rPr>
                <w:sz w:val="24"/>
                <w:szCs w:val="24"/>
              </w:rPr>
              <w:t>10.1±0.6Bbc</w:t>
            </w:r>
          </w:p>
        </w:tc>
        <w:tc>
          <w:tcPr>
            <w:tcW w:w="800" w:type="pct"/>
            <w:vAlign w:val="center"/>
          </w:tcPr>
          <w:p w:rsidR="0018722C">
            <w:pPr>
              <w:pStyle w:val="ad"/>
              <w:topLinePunct/>
              <w:ind w:leftChars="0" w:left="0" w:rightChars="0" w:right="0" w:firstLineChars="0" w:firstLine="0"/>
              <w:spacing w:line="240" w:lineRule="atLeast"/>
            </w:pPr>
            <w:r w:rsidRPr="00000000">
              <w:rPr>
                <w:sz w:val="24"/>
                <w:szCs w:val="24"/>
              </w:rPr>
              <w:t>11.1±0.7ABb</w:t>
            </w:r>
          </w:p>
        </w:tc>
      </w:tr>
      <w:tr>
        <w:tc>
          <w:tcPr>
            <w:tcW w:w="1727" w:type="pct"/>
            <w:vAlign w:val="center"/>
          </w:tcPr>
          <w:p w:rsidR="0018722C">
            <w:pPr>
              <w:pStyle w:val="ac"/>
              <w:topLinePunct/>
              <w:ind w:leftChars="0" w:left="0" w:rightChars="0" w:right="0" w:firstLineChars="0" w:firstLine="0"/>
              <w:spacing w:line="240" w:lineRule="atLeast"/>
            </w:pPr>
            <w:r w:rsidRPr="00000000">
              <w:rPr>
                <w:sz w:val="24"/>
                <w:szCs w:val="24"/>
              </w:rPr>
              <w:t>气孔限制值</w:t>
            </w:r>
          </w:p>
          <w:p w:rsidR="0018722C">
            <w:pPr>
              <w:pStyle w:val="a5"/>
              <w:topLinePunct/>
              <w:ind w:leftChars="0" w:left="0" w:rightChars="0" w:right="0" w:firstLineChars="0" w:firstLine="0"/>
              <w:spacing w:line="240" w:lineRule="atLeast"/>
            </w:pPr>
            <w:r w:rsidRPr="00000000">
              <w:rPr>
                <w:sz w:val="24"/>
                <w:szCs w:val="24"/>
              </w:rPr>
              <w:t>The stomatal limitation value</w:t>
            </w:r>
          </w:p>
        </w:tc>
        <w:tc>
          <w:tcPr>
            <w:tcW w:w="812" w:type="pct"/>
            <w:vAlign w:val="center"/>
          </w:tcPr>
          <w:p w:rsidR="0018722C">
            <w:pPr>
              <w:pStyle w:val="a5"/>
              <w:topLinePunct/>
              <w:ind w:leftChars="0" w:left="0" w:rightChars="0" w:right="0" w:firstLineChars="0" w:firstLine="0"/>
              <w:spacing w:line="240" w:lineRule="atLeast"/>
            </w:pPr>
            <w:r w:rsidRPr="00000000">
              <w:rPr>
                <w:sz w:val="24"/>
                <w:szCs w:val="24"/>
              </w:rPr>
              <w:t>0.16±0.05Aa</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0.17±0.01Aa</w:t>
            </w:r>
          </w:p>
        </w:tc>
        <w:tc>
          <w:tcPr>
            <w:tcW w:w="803" w:type="pct"/>
            <w:vAlign w:val="center"/>
          </w:tcPr>
          <w:p w:rsidR="0018722C">
            <w:pPr>
              <w:pStyle w:val="a5"/>
              <w:topLinePunct/>
              <w:ind w:leftChars="0" w:left="0" w:rightChars="0" w:right="0" w:firstLineChars="0" w:firstLine="0"/>
              <w:spacing w:line="240" w:lineRule="atLeast"/>
            </w:pPr>
            <w:r w:rsidRPr="00000000">
              <w:rPr>
                <w:sz w:val="24"/>
                <w:szCs w:val="24"/>
              </w:rPr>
              <w:t>0.20±0.01Aa</w:t>
            </w:r>
          </w:p>
        </w:tc>
        <w:tc>
          <w:tcPr>
            <w:tcW w:w="800" w:type="pct"/>
            <w:vAlign w:val="center"/>
          </w:tcPr>
          <w:p w:rsidR="0018722C">
            <w:pPr>
              <w:pStyle w:val="ad"/>
              <w:topLinePunct/>
              <w:ind w:leftChars="0" w:left="0" w:rightChars="0" w:right="0" w:firstLineChars="0" w:firstLine="0"/>
              <w:spacing w:line="240" w:lineRule="atLeast"/>
            </w:pPr>
            <w:r w:rsidRPr="00000000">
              <w:rPr>
                <w:sz w:val="24"/>
                <w:szCs w:val="24"/>
              </w:rPr>
              <w:t>0.20±0.01Aa</w:t>
            </w:r>
          </w:p>
        </w:tc>
      </w:tr>
      <w:tr>
        <w:tc>
          <w:tcPr>
            <w:tcW w:w="172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叶绿素相对含量</w:t>
            </w:r>
          </w:p>
          <w:p w:rsidR="0018722C">
            <w:pPr>
              <w:pStyle w:val="aff1"/>
              <w:topLinePunct/>
              <w:ind w:leftChars="0" w:left="0" w:rightChars="0" w:right="0" w:firstLineChars="0" w:firstLine="0"/>
              <w:spacing w:line="240" w:lineRule="atLeast"/>
            </w:pPr>
            <w:r w:rsidRPr="00000000">
              <w:rPr>
                <w:sz w:val="24"/>
                <w:szCs w:val="24"/>
              </w:rPr>
              <w:t>Chlorophyll relative content</w:t>
            </w:r>
          </w:p>
        </w:tc>
        <w:tc>
          <w:tcPr>
            <w:tcW w:w="81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41.9±0.5Bb</w:t>
            </w:r>
          </w:p>
        </w:tc>
        <w:tc>
          <w:tcPr>
            <w:tcW w:w="85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41.8±0.7ABab</w:t>
            </w:r>
          </w:p>
        </w:tc>
        <w:tc>
          <w:tcPr>
            <w:tcW w:w="80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42.4±0.4ABb</w:t>
            </w:r>
          </w:p>
        </w:tc>
        <w:tc>
          <w:tcPr>
            <w:tcW w:w="80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42.5±0.4Aa</w:t>
            </w:r>
          </w:p>
        </w:tc>
      </w:tr>
    </w:tbl>
    <w:p w:rsidR="0018722C">
      <w:pPr>
        <w:rPr/>
        <w:topLinePunct/>
      </w:pPr>
    </w:p>
    <w:p w:rsidR="0018722C">
      <w:pPr>
        <w:pStyle w:val="Heading2"/>
        <w:topLinePunct/>
        <w:ind w:left="171" w:hangingChars="171" w:hanging="171"/>
      </w:pPr>
      <w:bookmarkStart w:id="322787" w:name="_Toc686322787"/>
      <w:bookmarkStart w:name="_TOC_250004" w:id="52"/>
      <w:bookmarkStart w:name="3.8 稗草共培条件下对水稻和稗草生理生化指标的影响分析 " w:id="53"/>
      <w:r>
        <w:rPr>
          <w:b/>
        </w:rPr>
        <w:t>3.8</w:t>
      </w:r>
      <w:r>
        <w:t xml:space="preserve"> </w:t>
      </w:r>
      <w:bookmarkEnd w:id="53"/>
      <w:bookmarkEnd w:id="52"/>
      <w:r>
        <w:t>稗草共培条件下对水稻和稗草生理生化指标的影响分析</w:t>
      </w:r>
      <w:bookmarkEnd w:id="322787"/>
    </w:p>
    <w:p w:rsidR="0018722C">
      <w:pPr>
        <w:topLinePunct/>
      </w:pPr>
      <w:r>
        <w:rPr>
          <w:rFonts w:ascii="宋体" w:eastAsia="宋体" w:hint="eastAsia"/>
        </w:rPr>
        <w:t>稗草共培条件下对不同化感潜力水稻的</w:t>
      </w:r>
      <w:r>
        <w:t>SOD</w:t>
      </w:r>
      <w:r>
        <w:rPr>
          <w:rFonts w:ascii="宋体" w:eastAsia="宋体" w:hint="eastAsia"/>
        </w:rPr>
        <w:t>活性、</w:t>
      </w:r>
      <w:r>
        <w:t>POD</w:t>
      </w:r>
      <w:r>
        <w:rPr>
          <w:rFonts w:ascii="宋体" w:eastAsia="宋体" w:hint="eastAsia"/>
        </w:rPr>
        <w:t>活性、</w:t>
      </w:r>
      <w:r>
        <w:t>CAT</w:t>
      </w:r>
      <w:r>
        <w:rPr>
          <w:rFonts w:ascii="宋体" w:eastAsia="宋体" w:hint="eastAsia"/>
        </w:rPr>
        <w:t>活性和</w:t>
      </w:r>
      <w:r>
        <w:t>MDA</w:t>
      </w:r>
      <w:r>
        <w:rPr>
          <w:rFonts w:ascii="宋体" w:eastAsia="宋体" w:hint="eastAsia"/>
        </w:rPr>
        <w:t>丙二</w:t>
      </w:r>
      <w:r>
        <w:rPr>
          <w:rFonts w:ascii="宋体" w:eastAsia="宋体" w:hint="eastAsia"/>
        </w:rPr>
        <w:t>醛含量的影响</w:t>
      </w:r>
      <w:r>
        <w:rPr>
          <w:rFonts w:ascii="宋体" w:eastAsia="宋体" w:hint="eastAsia"/>
        </w:rPr>
        <w:t>（</w:t>
      </w:r>
      <w:r>
        <w:rPr>
          <w:rFonts w:ascii="宋体" w:eastAsia="宋体" w:hint="eastAsia"/>
        </w:rPr>
        <w:t>图</w:t>
      </w:r>
      <w:r>
        <w:t>12</w:t>
      </w:r>
      <w:r>
        <w:t>A</w:t>
      </w:r>
      <w:r>
        <w:rPr>
          <w:rFonts w:ascii="宋体" w:eastAsia="宋体" w:hint="eastAsia"/>
        </w:rPr>
        <w:t>）</w:t>
      </w:r>
      <w:r>
        <w:rPr>
          <w:rFonts w:ascii="宋体" w:eastAsia="宋体" w:hint="eastAsia"/>
        </w:rPr>
        <w:t>结果表明，稗草共培条件下化感水稻</w:t>
      </w:r>
      <w:r>
        <w:t>PI</w:t>
      </w:r>
      <w:r>
        <w:rPr>
          <w:rFonts w:ascii="宋体" w:eastAsia="宋体" w:hint="eastAsia"/>
        </w:rPr>
        <w:t>的</w:t>
      </w:r>
      <w:r>
        <w:t>SOD</w:t>
      </w:r>
      <w:r>
        <w:rPr>
          <w:rFonts w:ascii="宋体" w:eastAsia="宋体" w:hint="eastAsia"/>
        </w:rPr>
        <w:t>活性、</w:t>
      </w:r>
      <w:r>
        <w:t>POD</w:t>
      </w:r>
      <w:r>
        <w:rPr>
          <w:rFonts w:ascii="宋体" w:eastAsia="宋体" w:hint="eastAsia"/>
        </w:rPr>
        <w:t>活性</w:t>
      </w:r>
      <w:r>
        <w:rPr>
          <w:rFonts w:ascii="宋体" w:eastAsia="宋体" w:hint="eastAsia"/>
        </w:rPr>
        <w:t>和</w:t>
      </w:r>
      <w:r>
        <w:t>CAT</w:t>
      </w:r>
      <w:r>
        <w:rPr>
          <w:rFonts w:ascii="宋体" w:eastAsia="宋体" w:hint="eastAsia"/>
        </w:rPr>
        <w:t>活性明显高于非化感水稻</w:t>
      </w:r>
      <w:r>
        <w:t>LE</w:t>
      </w:r>
      <w:r>
        <w:rPr>
          <w:rFonts w:ascii="宋体" w:eastAsia="宋体" w:hint="eastAsia"/>
        </w:rPr>
        <w:t>，在</w:t>
      </w:r>
      <w:r>
        <w:t>MDA</w:t>
      </w:r>
      <w:r>
        <w:rPr>
          <w:rFonts w:ascii="宋体" w:eastAsia="宋体" w:hint="eastAsia"/>
        </w:rPr>
        <w:t>含量方面则相反，且稗草共培条件下与未共</w:t>
      </w:r>
      <w:r>
        <w:rPr>
          <w:rFonts w:ascii="宋体" w:eastAsia="宋体" w:hint="eastAsia"/>
        </w:rPr>
        <w:t>培条件下的两种不同化感潜力水稻的</w:t>
      </w:r>
      <w:r>
        <w:t>SOD</w:t>
      </w:r>
      <w:r>
        <w:rPr>
          <w:rFonts w:ascii="宋体" w:eastAsia="宋体" w:hint="eastAsia"/>
        </w:rPr>
        <w:t>活性、</w:t>
      </w:r>
      <w:r>
        <w:t>POD</w:t>
      </w:r>
      <w:r>
        <w:rPr>
          <w:rFonts w:ascii="宋体" w:eastAsia="宋体" w:hint="eastAsia"/>
        </w:rPr>
        <w:t>活性、</w:t>
      </w:r>
      <w:r>
        <w:t>CAT</w:t>
      </w:r>
      <w:r>
        <w:rPr>
          <w:rFonts w:ascii="宋体" w:eastAsia="宋体" w:hint="eastAsia"/>
        </w:rPr>
        <w:t>活性和</w:t>
      </w:r>
      <w:r>
        <w:t>MDA</w:t>
      </w:r>
      <w:r>
        <w:rPr>
          <w:rFonts w:ascii="宋体" w:eastAsia="宋体" w:hint="eastAsia"/>
        </w:rPr>
        <w:t>丙二醛含量</w:t>
      </w:r>
      <w:r>
        <w:rPr>
          <w:rFonts w:ascii="宋体" w:eastAsia="宋体" w:hint="eastAsia"/>
        </w:rPr>
        <w:t>并未产生显著差异。</w:t>
      </w:r>
    </w:p>
    <w:p w:rsidR="0018722C">
      <w:pPr>
        <w:topLinePunct/>
      </w:pPr>
      <w:r>
        <w:rPr>
          <w:rFonts w:ascii="宋体" w:eastAsia="宋体" w:hint="eastAsia"/>
        </w:rPr>
        <w:t>不同水稻共培条件下对稗草的</w:t>
      </w:r>
      <w:r>
        <w:t>SOD</w:t>
      </w:r>
      <w:r>
        <w:rPr>
          <w:rFonts w:ascii="宋体" w:eastAsia="宋体" w:hint="eastAsia"/>
        </w:rPr>
        <w:t>活性、</w:t>
      </w:r>
      <w:r>
        <w:t>POD</w:t>
      </w:r>
      <w:r>
        <w:rPr>
          <w:rFonts w:ascii="宋体" w:eastAsia="宋体" w:hint="eastAsia"/>
        </w:rPr>
        <w:t>活性、</w:t>
      </w:r>
      <w:r>
        <w:t>CAT</w:t>
      </w:r>
      <w:r>
        <w:rPr>
          <w:rFonts w:ascii="宋体" w:eastAsia="宋体" w:hint="eastAsia"/>
        </w:rPr>
        <w:t>活性和</w:t>
      </w:r>
      <w:r>
        <w:t>MDA</w:t>
      </w:r>
      <w:r>
        <w:rPr>
          <w:rFonts w:ascii="宋体" w:eastAsia="宋体" w:hint="eastAsia"/>
        </w:rPr>
        <w:t>丙二醛含量的影响</w:t>
      </w:r>
      <w:r>
        <w:rPr>
          <w:rFonts w:ascii="宋体" w:eastAsia="宋体" w:hint="eastAsia"/>
        </w:rPr>
        <w:t>（</w:t>
      </w:r>
      <w:r>
        <w:rPr>
          <w:rFonts w:ascii="宋体" w:eastAsia="宋体" w:hint="eastAsia"/>
        </w:rPr>
        <w:t>图</w:t>
      </w:r>
      <w:r>
        <w:t>12</w:t>
      </w:r>
      <w:r>
        <w:t>B</w:t>
      </w:r>
      <w:r>
        <w:rPr>
          <w:rFonts w:ascii="宋体" w:eastAsia="宋体" w:hint="eastAsia"/>
        </w:rPr>
        <w:t>）</w:t>
      </w:r>
      <w:r>
        <w:rPr>
          <w:rFonts w:ascii="宋体" w:eastAsia="宋体" w:hint="eastAsia"/>
        </w:rPr>
        <w:t>结果表明，</w:t>
      </w:r>
      <w:r>
        <w:t>SOD</w:t>
      </w:r>
      <w:r>
        <w:rPr>
          <w:rFonts w:ascii="宋体" w:eastAsia="宋体" w:hint="eastAsia"/>
        </w:rPr>
        <w:t>活性、</w:t>
      </w:r>
      <w:r>
        <w:t>POD</w:t>
      </w:r>
      <w:r>
        <w:rPr>
          <w:rFonts w:ascii="宋体" w:eastAsia="宋体" w:hint="eastAsia"/>
        </w:rPr>
        <w:t>活性和</w:t>
      </w:r>
      <w:r>
        <w:t>CAT</w:t>
      </w:r>
      <w:r>
        <w:rPr>
          <w:rFonts w:ascii="宋体" w:eastAsia="宋体" w:hint="eastAsia"/>
        </w:rPr>
        <w:t>活性大小关系表现为</w:t>
      </w:r>
      <w:r>
        <w:t>BYG&gt;</w:t>
      </w:r>
      <w:r w:rsidR="004B696B">
        <w:rPr>
          <w:rFonts w:ascii="宋体" w:eastAsia="宋体" w:hint="eastAsia"/>
        </w:rPr>
        <w:t xml:space="preserve"> </w:t>
      </w:r>
      <w:r w:rsidR="004B696B">
        <w:rPr>
          <w:rFonts w:ascii="宋体" w:eastAsia="宋体" w:hint="eastAsia"/>
        </w:rPr>
        <w:t>B</w:t>
      </w:r>
      <w:r w:rsidR="004B696B">
        <w:rPr>
          <w:rFonts w:ascii="宋体" w:eastAsia="宋体" w:hint="eastAsia"/>
        </w:rPr>
        <w:t>Y</w:t>
      </w:r>
      <w:r w:rsidR="004B696B">
        <w:rPr>
          <w:rFonts w:ascii="宋体" w:eastAsia="宋体" w:hint="eastAsia"/>
        </w:rPr>
        <w:t>G</w:t>
      </w:r>
    </w:p>
    <w:p w:rsidR="0018722C">
      <w:pPr>
        <w:topLinePunct/>
      </w:pPr>
      <w:r>
        <w:t>/</w:t>
      </w:r>
      <w:r>
        <w:t xml:space="preserve">LE&gt;</w:t>
      </w:r>
      <w:r w:rsidR="001852F3">
        <w:t xml:space="preserve"> </w:t>
      </w:r>
      <w:r w:rsidR="001852F3">
        <w:t xml:space="preserve">BYG</w:t>
      </w:r>
      <w:r>
        <w:t>/</w:t>
      </w:r>
      <w:r>
        <w:t>PI</w:t>
      </w:r>
      <w:r>
        <w:rPr>
          <w:rFonts w:ascii="宋体" w:eastAsia="宋体" w:hint="eastAsia"/>
        </w:rPr>
        <w:t>，而</w:t>
      </w:r>
      <w:r>
        <w:t>MDA</w:t>
      </w:r>
      <w:r>
        <w:rPr>
          <w:rFonts w:ascii="宋体" w:eastAsia="宋体" w:hint="eastAsia"/>
        </w:rPr>
        <w:t>丙二醛含量的的大小关系则相反。</w:t>
      </w:r>
    </w:p>
    <w:p w:rsidR="0018722C">
      <w:pPr>
        <w:topLinePunct/>
      </w:pPr>
      <w:r>
        <w:rPr>
          <w:rFonts w:ascii="宋体" w:eastAsia="宋体" w:hint="eastAsia"/>
        </w:rPr>
        <w:t>可见，不同稗草条件下对两种不同化感潜力的</w:t>
      </w:r>
      <w:r>
        <w:t>SOD</w:t>
      </w:r>
      <w:r>
        <w:rPr>
          <w:rFonts w:ascii="宋体" w:eastAsia="宋体" w:hint="eastAsia"/>
        </w:rPr>
        <w:t>、</w:t>
      </w:r>
      <w:r>
        <w:t>POD</w:t>
      </w:r>
      <w:r>
        <w:rPr>
          <w:rFonts w:ascii="宋体" w:eastAsia="宋体" w:hint="eastAsia"/>
        </w:rPr>
        <w:t>、</w:t>
      </w:r>
      <w:r>
        <w:t>CAT</w:t>
      </w:r>
      <w:r>
        <w:rPr>
          <w:rFonts w:ascii="宋体" w:eastAsia="宋体" w:hint="eastAsia"/>
        </w:rPr>
        <w:t>和</w:t>
      </w:r>
      <w:r>
        <w:t>MDA</w:t>
      </w:r>
      <w:r>
        <w:rPr>
          <w:rFonts w:ascii="宋体" w:eastAsia="宋体" w:hint="eastAsia"/>
        </w:rPr>
        <w:t>丙二醛含量</w:t>
      </w:r>
      <w:r>
        <w:rPr>
          <w:rFonts w:ascii="宋体" w:eastAsia="宋体" w:hint="eastAsia"/>
        </w:rPr>
        <w:t>并未产生明显的影响，而对稗草则产生极显著的影响。</w:t>
      </w:r>
    </w:p>
    <w:p w:rsidR="0018722C">
      <w:pPr>
        <w:pStyle w:val="ae"/>
        <w:topLinePunct/>
      </w:pPr>
      <w:r>
        <w:rPr>
          <w:kern w:val="2"/>
          <w:sz w:val="22"/>
          <w:szCs w:val="22"/>
          <w:rFonts w:cstheme="minorBidi" w:hAnsiTheme="minorHAnsi" w:eastAsiaTheme="minorHAnsi" w:asciiTheme="minorHAnsi"/>
        </w:rPr>
        <w:pict>
          <v:group style="position:absolute;margin-left:142.939117pt;margin-top:7.079309pt;width:147.550pt;height:94.8pt;mso-position-horizontal-relative:page;mso-position-vertical-relative:paragraph;z-index:-134104" coordorigin="2859,142" coordsize="2951,1896">
            <v:rect style="position:absolute;left:3080;top:689;width:296;height:1348" filled="true" fillcolor="#808080" stroked="false">
              <v:fill type="solid"/>
            </v:rect>
            <v:line style="position:absolute" from="3373,2031" to="3373,692" stroked="true" strokeweight=".726161pt" strokecolor="#000000">
              <v:stroke dashstyle="solid"/>
            </v:line>
            <v:shape style="position:absolute;left:1459;top:7348;width:121;height:131" coordorigin="1460,7349" coordsize="121,131" path="m3228,689l3228,626m3199,626l3257,626e" filled="false" stroked="true" strokeweight=".362906pt" strokecolor="#000000">
              <v:path arrowok="t"/>
              <v:stroke dashstyle="solid"/>
            </v:shape>
            <v:rect style="position:absolute;left:3818;top:521;width:295;height:1516" filled="true" fillcolor="#808080" stroked="false">
              <v:fill type="solid"/>
            </v:rect>
            <v:line style="position:absolute" from="4115,2031" to="4115,517" stroked="true" strokeweight=".726161pt" strokecolor="#000000">
              <v:stroke dashstyle="solid"/>
            </v:line>
            <v:shape style="position:absolute;left:2983;top:7044;width:120;height:88" coordorigin="2983,7045" coordsize="120,88" path="m3966,521l3966,479m3936,479l3995,479e" filled="false" stroked="true" strokeweight=".362906pt" strokecolor="#000000">
              <v:path arrowok="t"/>
              <v:stroke dashstyle="solid"/>
            </v:shape>
            <v:rect style="position:absolute;left:4555;top:773;width:295;height:1263" filled="true" fillcolor="#808080" stroked="false">
              <v:fill type="solid"/>
            </v:rect>
            <v:line style="position:absolute" from="4850,2031" to="4850,772" stroked="true" strokeweight=".726161pt" strokecolor="#000000">
              <v:stroke dashstyle="solid"/>
            </v:line>
            <v:shape style="position:absolute;left:4505;top:7524;width:120;height:131" coordorigin="4505,7524" coordsize="120,131" path="m4703,774l4703,711m4673,711l4732,711e" filled="false" stroked="true" strokeweight=".362906pt" strokecolor="#000000">
              <v:path arrowok="t"/>
              <v:stroke dashstyle="solid"/>
            </v:shape>
            <v:rect style="position:absolute;left:5292;top:584;width:296;height:1452" filled="true" fillcolor="#808080" stroked="false">
              <v:fill type="solid"/>
            </v:rect>
            <v:line style="position:absolute" from="5585,2031" to="5585,583" stroked="true" strokeweight=".726161pt" strokecolor="#000000">
              <v:stroke dashstyle="solid"/>
            </v:line>
            <v:shape style="position:absolute;left:6028;top:7132;width:121;height:131" coordorigin="6028,7132" coordsize="121,131" path="m5440,584l5440,521m5411,521l5469,521e" filled="false" stroked="true" strokeweight=".362906pt" strokecolor="#000000">
              <v:path arrowok="t"/>
              <v:stroke dashstyle="solid"/>
            </v:shape>
            <v:shape style="position:absolute;left:758;top:6348;width:6092;height:3917" coordorigin="758,6349" coordsize="6092,3917" path="m2859,2036l2859,142m2859,2036l2894,2036m2859,1405l2894,1405m2859,774l2894,774m2859,142l2894,142m2859,2036l5809,2036m2859,2002l2859,2036m3597,2002l3597,2036m4335,2002l4335,2036m5071,2002l5071,2036m5809,2002l5809,2036e" filled="false" stroked="true" strokeweight=".067743pt" strokecolor="#000000">
              <v:path arrowok="t"/>
              <v:stroke dashstyle="solid"/>
            </v:shape>
            <v:shape style="position:absolute;left:3947;top:257;width:219;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Aa</w:t>
                    </w:r>
                  </w:p>
                </w:txbxContent>
              </v:textbox>
              <w10:wrap type="none"/>
            </v:shape>
            <v:shape style="position:absolute;left:3164;top:453;width:230;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Bb</w:t>
                    </w:r>
                  </w:p>
                </w:txbxContent>
              </v:textbox>
              <w10:wrap type="none"/>
            </v:shape>
            <v:shape style="position:absolute;left:5392;top:319;width:219;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Aa</w:t>
                    </w:r>
                  </w:p>
                </w:txbxContent>
              </v:textbox>
              <w10:wrap type="none"/>
            </v:shape>
            <v:shape style="position:absolute;left:4648;top:530;width:230;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Bb</w:t>
                    </w:r>
                  </w:p>
                </w:txbxContent>
              </v:textbox>
              <w10:wrap type="none"/>
            </v:shape>
            <w10:wrap type="none"/>
          </v:group>
        </w:pict>
      </w:r>
      <w:r>
        <w:rPr>
          <w:kern w:val="2"/>
          <w:sz w:val="22"/>
          <w:szCs w:val="22"/>
          <w:rFonts w:cstheme="minorBidi" w:hAnsiTheme="minorHAnsi" w:eastAsiaTheme="minorHAnsi" w:asciiTheme="minorHAnsi"/>
        </w:rPr>
        <w:pict>
          <v:group style="position:absolute;margin-left:325.922852pt;margin-top:5.775848pt;width:150.450pt;height:94.75pt;mso-position-horizontal-relative:page;mso-position-vertical-relative:paragraph;z-index:2800" coordorigin="6518,116" coordsize="3009,1895">
            <v:rect style="position:absolute;left:6744;top:917;width:301;height:1093" filled="true" fillcolor="#808080" stroked="false">
              <v:fill type="solid"/>
            </v:rect>
            <v:line style="position:absolute" from="7047,2005" to="7047,920" stroked="true" strokeweight=".726161pt" strokecolor="#000000">
              <v:stroke dashstyle="solid"/>
            </v:line>
            <v:shape style="position:absolute;left:1354;top:7874;width:120;height:132" coordorigin="1355,7874" coordsize="120,132" path="m6895,917l6895,854m6866,854l6924,854e" filled="false" stroked="true" strokeweight=".36283pt" strokecolor="#000000">
              <v:path arrowok="t"/>
              <v:stroke dashstyle="solid"/>
            </v:shape>
            <v:rect style="position:absolute;left:7496;top:396;width:302;height:1614" filled="true" fillcolor="#808080" stroked="false">
              <v:fill type="solid"/>
            </v:rect>
            <v:line style="position:absolute" from="7797,2005" to="7797,397" stroked="true" strokeweight=".726161pt" strokecolor="#000000">
              <v:stroke dashstyle="solid"/>
            </v:line>
            <v:shape style="position:absolute;left:2908;top:6826;width:120;height:102" coordorigin="2908,6827" coordsize="120,102" path="m7647,396l7647,347m7618,347l7676,347e" filled="false" stroked="true" strokeweight=".36283pt" strokecolor="#000000">
              <v:path arrowok="t"/>
              <v:stroke dashstyle="solid"/>
            </v:shape>
            <v:rect style="position:absolute;left:8248;top:970;width:302;height:1039" filled="true" fillcolor="#808080" stroked="false">
              <v:fill type="solid"/>
            </v:rect>
            <v:line style="position:absolute" from="8547,2005" to="8547,971" stroked="true" strokeweight=".726161pt" strokecolor="#000000">
              <v:stroke dashstyle="solid"/>
            </v:line>
            <v:shape style="position:absolute;left:4459;top:7919;width:121;height:198" coordorigin="4460,7919" coordsize="121,198" path="m8399,971l8399,875m8369,875l8428,875e" filled="false" stroked="true" strokeweight=".36283pt" strokecolor="#000000">
              <v:path arrowok="t"/>
              <v:stroke dashstyle="solid"/>
            </v:shape>
            <v:rect style="position:absolute;left:9000;top:452;width:301;height:1558" filled="true" fillcolor="#808080" stroked="false">
              <v:fill type="solid"/>
            </v:rect>
            <v:line style="position:absolute" from="9303,2005" to="9303,455" stroked="true" strokeweight=".726161pt" strokecolor="#000000">
              <v:stroke dashstyle="solid"/>
            </v:line>
            <v:shape style="position:absolute;left:6013;top:6863;width:121;height:181" coordorigin="6013,6864" coordsize="121,181" path="m9150,452l9150,365m9121,365l9180,365e" filled="false" stroked="true" strokeweight=".36283pt" strokecolor="#000000">
              <v:path arrowok="t"/>
              <v:stroke dashstyle="solid"/>
            </v:shape>
            <v:shape style="position:absolute;left:637;top:6348;width:6213;height:3917" coordorigin="638,6349" coordsize="6213,3917" path="m6519,2009l6519,116m6519,2009l6554,2009m6519,1063l6554,1063m6519,116l6554,116m6519,2009l9527,2009m6519,1975l6519,2009m7271,1975l7271,2009m8023,1975l8023,2009m8775,1975l8775,2009m9527,1975l9527,2009e" filled="false" stroked="true" strokeweight=".067728pt" strokecolor="#000000">
              <v:path arrowok="t"/>
              <v:stroke dashstyle="solid"/>
            </v:shape>
            <v:shape style="position:absolute;left:7582;top:136;width:219;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Aa</w:t>
                    </w:r>
                  </w:p>
                </w:txbxContent>
              </v:textbox>
              <w10:wrap type="none"/>
            </v:shape>
            <v:shape style="position:absolute;left:9066;top:160;width:219;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Aa</w:t>
                    </w:r>
                  </w:p>
                </w:txbxContent>
              </v:textbox>
              <w10:wrap type="none"/>
            </v:shape>
            <v:shape style="position:absolute;left:6814;top:669;width:230;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Bb</w:t>
                    </w:r>
                  </w:p>
                </w:txbxContent>
              </v:textbox>
              <w10:wrap type="none"/>
            </v:shape>
            <v:shape style="position:absolute;left:8307;top:693;width:230;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Bb</w:t>
                    </w:r>
                  </w:p>
                </w:txbxContent>
              </v:textbox>
              <w10:wrap type="none"/>
            </v:shape>
            <w10:wrap type="none"/>
          </v:group>
        </w:pict>
      </w:r>
      <w:r>
        <w:rPr>
          <w:kern w:val="2"/>
          <w:sz w:val="22"/>
          <w:szCs w:val="22"/>
          <w:rFonts w:cstheme="minorBidi" w:hAnsiTheme="minorHAnsi" w:eastAsiaTheme="minorHAnsi" w:asciiTheme="minorHAnsi"/>
        </w:rPr>
        <w:pict>
          <v:shape style="position:absolute;margin-left:301.453308pt;margin-top:4.964194pt;width:13.5pt;height:96.25pt;mso-position-horizontal-relative:page;mso-position-vertical-relative:paragraph;z-index:-133888" type="#_x0000_t202" filled="false" stroked="false">
            <v:textbox inset="0,0,0,0" style="layout-flow:vertical;mso-layout-flow-alt:bottom-to-top">
              <w:txbxContent>
                <w:p w:rsidR="0018722C">
                  <w:pPr>
                    <w:tabs>
                      <w:tab w:pos="667" w:val="left" w:leader="none"/>
                    </w:tabs>
                    <w:spacing w:before="17"/>
                    <w:ind w:leftChars="0" w:left="20" w:rightChars="0" w:right="0" w:firstLineChars="0" w:firstLine="0"/>
                    <w:jc w:val="left"/>
                    <w:rPr>
                      <w:sz w:val="18"/>
                    </w:rPr>
                  </w:pPr>
                  <w:r>
                    <w:rPr>
                      <w:rFonts w:ascii="Cambria Math" w:hAnsi="Cambria Math"/>
                      <w:w w:val="101"/>
                      <w:sz w:val="18"/>
                    </w:rPr>
                    <w:t>△</w:t>
                  </w:r>
                  <w:r>
                    <w:rPr>
                      <w:rFonts w:ascii="Cambria Math" w:hAnsi="Cambria Math"/>
                      <w:spacing w:val="10"/>
                      <w:sz w:val="18"/>
                    </w:rPr>
                    <w:t> </w:t>
                  </w:r>
                  <w:r>
                    <w:rPr>
                      <w:w w:val="101"/>
                      <w:sz w:val="18"/>
                    </w:rPr>
                    <w:t>D</w:t>
                  </w:r>
                  <w:r>
                    <w:rPr>
                      <w:sz w:val="18"/>
                    </w:rPr>
                    <w:tab/>
                  </w:r>
                  <w:r>
                    <w:rPr>
                      <w:spacing w:val="-44"/>
                      <w:w w:val="101"/>
                      <w:sz w:val="18"/>
                    </w:rPr>
                    <w:t>·</w:t>
                  </w:r>
                  <w:r>
                    <w:rPr>
                      <w:spacing w:val="-3"/>
                      <w:w w:val="101"/>
                      <w:sz w:val="18"/>
                    </w:rPr>
                    <w:t>m</w:t>
                  </w:r>
                  <w:r>
                    <w:rPr>
                      <w:spacing w:val="0"/>
                      <w:w w:val="101"/>
                      <w:sz w:val="18"/>
                    </w:rPr>
                    <w:t>i</w:t>
                  </w:r>
                  <w:r>
                    <w:rPr>
                      <w:w w:val="101"/>
                      <w:sz w:val="18"/>
                    </w:rPr>
                    <w:t>n</w:t>
                  </w:r>
                  <w:r>
                    <w:rPr>
                      <w:spacing w:val="-9"/>
                      <w:sz w:val="18"/>
                    </w:rPr>
                    <w:t> </w:t>
                  </w:r>
                  <w:r>
                    <w:rPr>
                      <w:spacing w:val="0"/>
                      <w:w w:val="101"/>
                      <w:sz w:val="18"/>
                    </w:rPr>
                    <w:t>-</w:t>
                  </w:r>
                  <w:r>
                    <w:rPr>
                      <w:spacing w:val="3"/>
                      <w:w w:val="101"/>
                      <w:sz w:val="18"/>
                    </w:rPr>
                    <w:t>1</w:t>
                  </w:r>
                  <w:r>
                    <w:rPr>
                      <w:spacing w:val="-49"/>
                      <w:w w:val="101"/>
                      <w:sz w:val="18"/>
                    </w:rPr>
                    <w:t>·</w:t>
                  </w:r>
                  <w:r>
                    <w:rPr>
                      <w:spacing w:val="-3"/>
                      <w:w w:val="101"/>
                      <w:sz w:val="18"/>
                    </w:rPr>
                    <w:t>m</w:t>
                  </w:r>
                  <w:r>
                    <w:rPr>
                      <w:w w:val="101"/>
                      <w:sz w:val="18"/>
                    </w:rPr>
                    <w:t>g</w:t>
                  </w:r>
                  <w:r>
                    <w:rPr>
                      <w:spacing w:val="-5"/>
                      <w:sz w:val="18"/>
                    </w:rPr>
                    <w:t> </w:t>
                  </w:r>
                  <w:r>
                    <w:rPr>
                      <w:spacing w:val="-2"/>
                      <w:position w:val="8"/>
                      <w:sz w:val="12"/>
                    </w:rPr>
                    <w:t>-</w:t>
                  </w:r>
                  <w:r>
                    <w:rPr>
                      <w:spacing w:val="1"/>
                      <w:position w:val="8"/>
                      <w:sz w:val="12"/>
                    </w:rPr>
                    <w:t>1</w:t>
                  </w:r>
                  <w:r>
                    <w:rPr>
                      <w:spacing w:val="0"/>
                      <w:w w:val="101"/>
                      <w:sz w:val="18"/>
                    </w:rPr>
                    <w:t>(</w:t>
                  </w:r>
                  <w:r>
                    <w:rPr>
                      <w:spacing w:val="-5"/>
                      <w:w w:val="101"/>
                      <w:sz w:val="18"/>
                    </w:rPr>
                    <w:t>p</w:t>
                  </w:r>
                  <w:r>
                    <w:rPr>
                      <w:spacing w:val="0"/>
                      <w:w w:val="101"/>
                      <w:sz w:val="18"/>
                    </w:rPr>
                    <w:t>r</w:t>
                  </w:r>
                  <w:r>
                    <w:rPr>
                      <w:spacing w:val="-5"/>
                      <w:w w:val="101"/>
                      <w:sz w:val="18"/>
                    </w:rPr>
                    <w:t>o</w:t>
                  </w:r>
                  <w:r>
                    <w:rPr>
                      <w:w w:val="101"/>
                      <w:sz w:val="18"/>
                    </w:rPr>
                    <w:t>)</w:t>
                  </w:r>
                </w:p>
              </w:txbxContent>
            </v:textbox>
            <w10:wrap type="none"/>
          </v:shape>
        </w:pict>
      </w:r>
      <w:r>
        <w:rPr>
          <w:kern w:val="2"/>
          <w:szCs w:val="22"/>
          <w:rFonts w:ascii="宋体" w:cstheme="minorBidi" w:hAnsiTheme="minorHAnsi" w:eastAsiaTheme="minorHAnsi"/>
          <w:w w:val="105"/>
          <w:sz w:val="11"/>
        </w:rPr>
        <w:t>0.9</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105"/>
          <w:sz w:val="11"/>
        </w:rPr>
        <w:t>20</w:t>
      </w:r>
    </w:p>
    <w:p w:rsidR="0018722C">
      <w:pPr>
        <w:pStyle w:val="ae"/>
        <w:topLinePunct/>
      </w:pPr>
      <w:r>
        <w:rPr>
          <w:kern w:val="2"/>
          <w:sz w:val="22"/>
          <w:szCs w:val="22"/>
          <w:rFonts w:cstheme="minorBidi" w:hAnsiTheme="minorHAnsi" w:eastAsiaTheme="minorHAnsi" w:asciiTheme="minorHAnsi"/>
        </w:rPr>
        <w:pict>
          <v:shape style="margin-left:117.403046pt;margin-top:-6.585501pt;width:12.1pt;height:56.2pt;mso-position-horizontal-relative:page;mso-position-vertical-relative:paragraph;z-index:2848" type="#_x0000_t202" filled="false" stroked="false">
            <v:textbox inset="0,0,0,0" style="layout-flow:vertical;mso-layout-flow-alt:bottom-to-top">
              <w:txbxContent>
                <w:p w:rsidR="0018722C">
                  <w:pPr>
                    <w:spacing w:before="14"/>
                    <w:ind w:leftChars="0" w:left="20" w:rightChars="0" w:right="0" w:firstLineChars="0" w:firstLine="0"/>
                    <w:jc w:val="left"/>
                    <w:rPr>
                      <w:sz w:val="18"/>
                    </w:rPr>
                  </w:pPr>
                  <w:r>
                    <w:rPr>
                      <w:w w:val="101"/>
                      <w:sz w:val="18"/>
                    </w:rPr>
                    <w:t>un</w:t>
                  </w:r>
                  <w:r>
                    <w:rPr>
                      <w:spacing w:val="-3"/>
                      <w:w w:val="101"/>
                      <w:sz w:val="18"/>
                    </w:rPr>
                    <w:t>i</w:t>
                  </w:r>
                  <w:r>
                    <w:rPr>
                      <w:spacing w:val="5"/>
                      <w:w w:val="101"/>
                      <w:sz w:val="18"/>
                    </w:rPr>
                    <w:t>t</w:t>
                  </w:r>
                  <w:r>
                    <w:rPr>
                      <w:spacing w:val="-49"/>
                      <w:w w:val="101"/>
                      <w:sz w:val="18"/>
                    </w:rPr>
                    <w:t>·</w:t>
                  </w:r>
                  <w:r>
                    <w:rPr>
                      <w:spacing w:val="0"/>
                      <w:w w:val="101"/>
                      <w:sz w:val="18"/>
                    </w:rPr>
                    <w:t>m</w:t>
                  </w:r>
                  <w:r>
                    <w:rPr>
                      <w:w w:val="101"/>
                      <w:sz w:val="18"/>
                    </w:rPr>
                    <w:t>g</w:t>
                  </w:r>
                  <w:r>
                    <w:rPr>
                      <w:spacing w:val="-9"/>
                      <w:sz w:val="18"/>
                    </w:rPr>
                    <w:t> </w:t>
                  </w:r>
                  <w:r>
                    <w:rPr>
                      <w:spacing w:val="0"/>
                      <w:w w:val="101"/>
                      <w:sz w:val="18"/>
                    </w:rPr>
                    <w:t>-</w:t>
                  </w:r>
                  <w:r>
                    <w:rPr>
                      <w:spacing w:val="-5"/>
                      <w:w w:val="101"/>
                      <w:sz w:val="18"/>
                    </w:rPr>
                    <w:t>1</w:t>
                  </w:r>
                  <w:r>
                    <w:rPr>
                      <w:spacing w:val="0"/>
                      <w:w w:val="101"/>
                      <w:sz w:val="18"/>
                    </w:rPr>
                    <w:t>(</w:t>
                  </w:r>
                  <w:r>
                    <w:rPr>
                      <w:w w:val="101"/>
                      <w:sz w:val="18"/>
                    </w:rPr>
                    <w:t>p</w:t>
                  </w:r>
                  <w:r>
                    <w:rPr>
                      <w:spacing w:val="-4"/>
                      <w:w w:val="101"/>
                      <w:sz w:val="18"/>
                    </w:rPr>
                    <w:t>r</w:t>
                  </w:r>
                  <w:r>
                    <w:rPr>
                      <w:w w:val="101"/>
                      <w:sz w:val="18"/>
                    </w:rPr>
                    <w:t>o)</w:t>
                  </w:r>
                </w:p>
              </w:txbxContent>
            </v:textbox>
            <w10:wrap type="none"/>
          </v:shape>
        </w:pict>
      </w:r>
      <w:r>
        <w:rPr>
          <w:kern w:val="2"/>
          <w:szCs w:val="22"/>
          <w:rFonts w:ascii="宋体" w:cstheme="minorBidi" w:hAnsiTheme="minorHAnsi" w:eastAsiaTheme="minorHAnsi"/>
          <w:w w:val="105"/>
          <w:sz w:val="11"/>
        </w:rPr>
        <w:t>0.6</w:t>
      </w:r>
    </w:p>
    <w:p w:rsidR="0018722C">
      <w:pPr>
        <w:topLinePunct/>
      </w:pPr>
      <w:r>
        <w:rPr>
          <w:rFonts w:cstheme="minorBidi" w:hAnsiTheme="minorHAnsi" w:eastAsiaTheme="minorHAnsi" w:asciiTheme="minorHAnsi" w:ascii="宋体"/>
        </w:rPr>
        <w:t>10</w:t>
      </w:r>
    </w:p>
    <w:p w:rsidR="0018722C">
      <w:pPr>
        <w:pStyle w:val="ae"/>
        <w:topLinePunct/>
      </w:pPr>
      <w:r>
        <w:rPr>
          <w:kern w:val="2"/>
          <w:sz w:val="22"/>
          <w:szCs w:val="22"/>
          <w:rFonts w:cstheme="minorBidi" w:hAnsiTheme="minorHAnsi" w:eastAsiaTheme="minorHAnsi" w:asciiTheme="minorHAnsi"/>
        </w:rPr>
        <w:pict>
          <v:shape style="margin-left:306.993317pt;margin-top:5.053225pt;width:8.65pt;height:18.9pt;mso-position-horizontal-relative:page;mso-position-vertical-relative:paragraph;z-index:2920" type="#_x0000_t202" filled="false" stroked="false">
            <v:textbox inset="0,0,0,0" style="layout-flow:vertical;mso-layout-flow-alt:bottom-to-top">
              <w:txbxContent>
                <w:p w:rsidR="0018722C">
                  <w:pPr>
                    <w:spacing w:before="15"/>
                    <w:ind w:leftChars="0" w:left="20" w:rightChars="0" w:right="0" w:firstLineChars="0" w:firstLine="0"/>
                    <w:jc w:val="left"/>
                    <w:rPr>
                      <w:sz w:val="12"/>
                    </w:rPr>
                  </w:pPr>
                  <w:r>
                    <w:rPr>
                      <w:spacing w:val="1"/>
                      <w:sz w:val="12"/>
                    </w:rPr>
                    <w:t>4</w:t>
                  </w:r>
                  <w:r>
                    <w:rPr>
                      <w:spacing w:val="-3"/>
                      <w:sz w:val="12"/>
                    </w:rPr>
                    <w:t>7</w:t>
                  </w:r>
                  <w:r>
                    <w:rPr>
                      <w:spacing w:val="1"/>
                      <w:sz w:val="12"/>
                    </w:rPr>
                    <w:t>0n</w:t>
                  </w:r>
                  <w:r>
                    <w:rPr>
                      <w:sz w:val="12"/>
                    </w:rPr>
                    <w:t>m</w:t>
                  </w:r>
                </w:p>
              </w:txbxContent>
            </v:textbox>
            <w10:wrap type="none"/>
          </v:shape>
        </w:pict>
      </w:r>
      <w:r>
        <w:rPr>
          <w:kern w:val="2"/>
          <w:szCs w:val="22"/>
          <w:rFonts w:ascii="宋体" w:cstheme="minorBidi" w:hAnsiTheme="minorHAnsi" w:eastAsiaTheme="minorHAnsi"/>
          <w:w w:val="105"/>
          <w:sz w:val="11"/>
        </w:rPr>
        <w:t>0.3</w:t>
      </w:r>
    </w:p>
    <w:p w:rsidR="0018722C">
      <w:spacing w:beforeLines="0" w:before="0" w:afterLines="0" w:after="0" w:line="440" w:lineRule="auto"/>
      <w:pPr>
        <w:sectPr w:rsidR="00556256">
          <w:pgSz w:w="11910" w:h="16840"/>
          <w:pgMar w:header="875" w:footer="995" w:top="1140" w:bottom="1180" w:left="1660" w:right="960"/>
          <w:pgNumType w:start="1"/>
        </w:sectPr>
        <w:topLinePunct/>
      </w:pPr>
    </w:p>
    <w:p w:rsidR="0018722C">
      <w:pPr>
        <w:topLinePunct/>
      </w:pPr>
      <w:r>
        <w:rPr>
          <w:rFonts w:cstheme="minorBidi" w:hAnsiTheme="minorHAnsi" w:eastAsiaTheme="minorHAnsi" w:asciiTheme="minorHAnsi" w:ascii="宋体"/>
        </w:rPr>
        <w:t>0</w:t>
      </w:r>
    </w:p>
    <w:p w:rsidR="0018722C">
      <w:pPr>
        <w:pStyle w:val="ae"/>
        <w:topLinePunct/>
      </w:pPr>
      <w:r>
        <w:rPr>
          <w:kern w:val="2"/>
          <w:sz w:val="22"/>
          <w:szCs w:val="22"/>
          <w:rFonts w:cstheme="minorBidi" w:hAnsiTheme="minorHAnsi" w:eastAsiaTheme="minorHAnsi" w:asciiTheme="minorHAnsi"/>
        </w:rPr>
        <w:pict>
          <v:shape style="margin-left:116.103317pt;margin-top:8.777954pt;width:14.2pt;height:98.2pt;mso-position-horizontal-relative:page;mso-position-vertical-relative:paragraph;z-index:2824" type="#_x0000_t202" filled="false" stroked="false">
            <v:textbox inset="0,0,0,0" style="layout-flow:vertical;mso-layout-flow-alt:bottom-to-top">
              <w:txbxContent>
                <w:p w:rsidR="0018722C">
                  <w:pPr>
                    <w:spacing w:before="16"/>
                    <w:ind w:leftChars="0" w:left="20" w:rightChars="0" w:right="0" w:firstLineChars="0" w:firstLine="0"/>
                    <w:jc w:val="left"/>
                    <w:rPr>
                      <w:sz w:val="18"/>
                    </w:rPr>
                  </w:pPr>
                  <w:r>
                    <w:rPr>
                      <w:spacing w:val="0"/>
                      <w:w w:val="101"/>
                      <w:sz w:val="18"/>
                    </w:rPr>
                    <w:t>m</w:t>
                  </w:r>
                  <w:r>
                    <w:rPr>
                      <w:spacing w:val="-5"/>
                      <w:w w:val="101"/>
                      <w:sz w:val="18"/>
                    </w:rPr>
                    <w:t>g</w:t>
                  </w:r>
                  <w:r>
                    <w:rPr>
                      <w:spacing w:val="0"/>
                      <w:w w:val="101"/>
                      <w:sz w:val="18"/>
                    </w:rPr>
                    <w:t>(</w:t>
                  </w:r>
                  <w:r>
                    <w:rPr>
                      <w:spacing w:val="-2"/>
                      <w:w w:val="101"/>
                      <w:sz w:val="18"/>
                    </w:rPr>
                    <w:t>H</w:t>
                  </w:r>
                  <w:r>
                    <w:rPr>
                      <w:spacing w:val="1"/>
                      <w:position w:val="-2"/>
                      <w:sz w:val="12"/>
                    </w:rPr>
                    <w:t>2</w:t>
                  </w:r>
                  <w:r>
                    <w:rPr>
                      <w:spacing w:val="-2"/>
                      <w:w w:val="101"/>
                      <w:sz w:val="18"/>
                    </w:rPr>
                    <w:t>O</w:t>
                  </w:r>
                  <w:r>
                    <w:rPr>
                      <w:spacing w:val="-3"/>
                      <w:position w:val="-2"/>
                      <w:sz w:val="12"/>
                    </w:rPr>
                    <w:t>2</w:t>
                  </w:r>
                  <w:r>
                    <w:rPr>
                      <w:spacing w:val="5"/>
                      <w:w w:val="101"/>
                      <w:sz w:val="18"/>
                    </w:rPr>
                    <w:t>)</w:t>
                  </w:r>
                  <w:r>
                    <w:rPr>
                      <w:spacing w:val="-49"/>
                      <w:w w:val="101"/>
                      <w:sz w:val="18"/>
                    </w:rPr>
                    <w:t>·</w:t>
                  </w:r>
                  <w:r>
                    <w:rPr>
                      <w:spacing w:val="-3"/>
                      <w:w w:val="101"/>
                      <w:sz w:val="18"/>
                    </w:rPr>
                    <w:t>m</w:t>
                  </w:r>
                  <w:r>
                    <w:rPr>
                      <w:spacing w:val="0"/>
                      <w:w w:val="101"/>
                      <w:sz w:val="18"/>
                    </w:rPr>
                    <w:t>i</w:t>
                  </w:r>
                  <w:r>
                    <w:rPr>
                      <w:w w:val="101"/>
                      <w:sz w:val="18"/>
                    </w:rPr>
                    <w:t>n</w:t>
                  </w:r>
                  <w:r>
                    <w:rPr>
                      <w:spacing w:val="-4"/>
                      <w:sz w:val="18"/>
                    </w:rPr>
                    <w:t> </w:t>
                  </w:r>
                  <w:r>
                    <w:rPr>
                      <w:spacing w:val="-2"/>
                      <w:position w:val="8"/>
                      <w:sz w:val="12"/>
                    </w:rPr>
                    <w:t>-</w:t>
                  </w:r>
                  <w:r>
                    <w:rPr>
                      <w:spacing w:val="1"/>
                      <w:position w:val="8"/>
                      <w:sz w:val="12"/>
                    </w:rPr>
                    <w:t>1</w:t>
                  </w:r>
                  <w:r>
                    <w:rPr>
                      <w:spacing w:val="-8"/>
                      <w:w w:val="101"/>
                      <w:sz w:val="18"/>
                    </w:rPr>
                    <w:t>·</w:t>
                  </w:r>
                  <w:r>
                    <w:rPr>
                      <w:spacing w:val="1"/>
                      <w:w w:val="101"/>
                      <w:sz w:val="18"/>
                    </w:rPr>
                    <w:t>m</w:t>
                  </w:r>
                  <w:r>
                    <w:rPr>
                      <w:w w:val="101"/>
                      <w:sz w:val="18"/>
                    </w:rPr>
                    <w:t>g</w:t>
                  </w:r>
                  <w:r>
                    <w:rPr>
                      <w:spacing w:val="-2"/>
                      <w:w w:val="99"/>
                      <w:position w:val="8"/>
                      <w:sz w:val="12"/>
                    </w:rPr>
                    <w:t>-</w:t>
                  </w:r>
                  <w:r>
                    <w:rPr>
                      <w:spacing w:val="-3"/>
                      <w:w w:val="99"/>
                      <w:position w:val="8"/>
                      <w:sz w:val="12"/>
                    </w:rPr>
                    <w:t>1</w:t>
                  </w:r>
                  <w:r>
                    <w:rPr>
                      <w:spacing w:val="0"/>
                      <w:w w:val="101"/>
                      <w:sz w:val="18"/>
                    </w:rPr>
                    <w:t>(</w:t>
                  </w:r>
                  <w:r>
                    <w:rPr>
                      <w:w w:val="101"/>
                      <w:sz w:val="18"/>
                    </w:rPr>
                    <w:t>p</w:t>
                  </w:r>
                  <w:r>
                    <w:rPr>
                      <w:spacing w:val="-4"/>
                      <w:w w:val="101"/>
                      <w:sz w:val="18"/>
                    </w:rPr>
                    <w:t>r</w:t>
                  </w:r>
                  <w:r>
                    <w:rPr>
                      <w:w w:val="101"/>
                      <w:sz w:val="18"/>
                    </w:rPr>
                    <w:t>o)</w:t>
                  </w:r>
                </w:p>
              </w:txbxContent>
            </v:textbox>
            <w10:wrap type="none"/>
          </v:shape>
        </w:pict>
      </w:r>
      <w:r>
        <w:rPr>
          <w:kern w:val="2"/>
          <w:szCs w:val="22"/>
          <w:rFonts w:ascii="宋体" w:cstheme="minorBidi" w:hAnsiTheme="minorHAnsi" w:eastAsiaTheme="minorHAnsi"/>
          <w:w w:val="105"/>
          <w:sz w:val="11"/>
        </w:rPr>
        <w:t>0.8</w:t>
      </w:r>
    </w:p>
    <w:p w:rsidR="0018722C">
      <w:pPr>
        <w:topLinePunct/>
      </w:pPr>
      <w:r>
        <w:rPr>
          <w:rFonts w:cstheme="minorBidi" w:hAnsiTheme="minorHAnsi" w:eastAsiaTheme="minorHAnsi" w:asciiTheme="minorHAnsi"/>
        </w:rPr>
        <w:t>PI</w:t>
      </w:r>
      <w:r>
        <w:rPr>
          <w:rFonts w:cstheme="minorBidi" w:hAnsiTheme="minorHAnsi" w:eastAsiaTheme="minorHAnsi" w:asciiTheme="minorHAnsi"/>
        </w:rPr>
        <w:t>/</w:t>
      </w:r>
      <w:r>
        <w:rPr>
          <w:rFonts w:cstheme="minorBidi" w:hAnsiTheme="minorHAnsi" w:eastAsiaTheme="minorHAnsi" w:asciiTheme="minorHAnsi"/>
        </w:rPr>
        <w:t>BYG</w:t>
      </w:r>
      <w:r w:rsidRPr="00000000">
        <w:rPr>
          <w:rFonts w:cstheme="minorBidi" w:hAnsiTheme="minorHAnsi" w:eastAsiaTheme="minorHAnsi" w:asciiTheme="minorHAnsi"/>
        </w:rPr>
        <w:tab/>
        <w:t>LE</w:t>
      </w:r>
      <w:r w:rsidRPr="00000000">
        <w:rPr>
          <w:rFonts w:cstheme="minorBidi" w:hAnsiTheme="minorHAnsi" w:eastAsiaTheme="minorHAnsi" w:asciiTheme="minorHAnsi"/>
        </w:rPr>
        <w:t>/</w:t>
      </w:r>
      <w:r w:rsidRPr="00000000">
        <w:rPr>
          <w:rFonts w:cstheme="minorBidi" w:hAnsiTheme="minorHAnsi" w:eastAsiaTheme="minorHAnsi" w:asciiTheme="minorHAnsi"/>
        </w:rPr>
        <w:t>BYG</w:t>
      </w:r>
      <w:r w:rsidRPr="00000000">
        <w:rPr>
          <w:rFonts w:cstheme="minorBidi" w:hAnsiTheme="minorHAnsi" w:eastAsiaTheme="minorHAnsi" w:asciiTheme="minorHAnsi"/>
        </w:rPr>
        <w:tab/>
        <w:t>PI</w:t>
      </w:r>
      <w:r w:rsidRPr="00000000">
        <w:rPr>
          <w:rFonts w:cstheme="minorBidi" w:hAnsiTheme="minorHAnsi" w:eastAsiaTheme="minorHAnsi" w:asciiTheme="minorHAnsi"/>
        </w:rPr>
        <w:tab/>
        <w:t>LE</w:t>
      </w:r>
    </w:p>
    <w:p w:rsidR="0018722C">
      <w:pPr>
        <w:spacing w:before="0"/>
        <w:ind w:leftChars="0" w:left="371" w:rightChars="0" w:right="0" w:firstLineChars="0" w:firstLine="0"/>
        <w:jc w:val="center"/>
        <w:topLinePunct/>
      </w:pPr>
      <w:r>
        <w:rPr>
          <w:kern w:val="2"/>
          <w:sz w:val="18"/>
          <w:szCs w:val="22"/>
          <w:rFonts w:cstheme="minorBidi" w:hAnsiTheme="minorHAnsi" w:eastAsiaTheme="minorHAnsi" w:asciiTheme="minorHAnsi" w:ascii="宋体" w:eastAsia="宋体" w:hint="eastAsia"/>
        </w:rPr>
        <w:t>超氧化物岐化酶</w:t>
      </w:r>
      <w:r>
        <w:rPr>
          <w:kern w:val="2"/>
          <w:szCs w:val="22"/>
          <w:rFonts w:cstheme="minorBidi" w:hAnsiTheme="minorHAnsi" w:eastAsiaTheme="minorHAnsi" w:asciiTheme="minorHAnsi"/>
          <w:sz w:val="18"/>
        </w:rPr>
        <w:t>/SOD</w:t>
      </w:r>
    </w:p>
    <w:p w:rsidR="0018722C">
      <w:pPr>
        <w:topLinePunct/>
      </w:pPr>
      <w:r>
        <w:rPr>
          <w:rFonts w:cstheme="minorBidi" w:hAnsiTheme="minorHAnsi" w:eastAsiaTheme="minorHAnsi" w:asciiTheme="minorHAnsi"/>
        </w:rPr>
        <w:br w:type="column"/>
      </w:r>
      <w:r>
        <w:rPr>
          <w:vertAlign w:val="subscript"/>
          <w:rFonts w:ascii="宋体" w:cstheme="minorBidi" w:hAnsiTheme="minorHAnsi" w:eastAsiaTheme="minorHAnsi"/>
        </w:rPr>
        <w:t>0</w:t>
      </w:r>
    </w:p>
    <w:p w:rsidR="0018722C">
      <w:pPr>
        <w:topLinePunct/>
      </w:pPr>
      <w:r>
        <w:rPr>
          <w:rFonts w:cstheme="minorBidi" w:hAnsiTheme="minorHAnsi" w:eastAsiaTheme="minorHAnsi" w:asciiTheme="minorHAnsi"/>
        </w:rPr>
        <w:t>PI</w:t>
      </w:r>
      <w:r>
        <w:rPr>
          <w:rFonts w:cstheme="minorBidi" w:hAnsiTheme="minorHAnsi" w:eastAsiaTheme="minorHAnsi" w:asciiTheme="minorHAnsi"/>
        </w:rPr>
        <w:t>/</w:t>
      </w:r>
      <w:r>
        <w:rPr>
          <w:rFonts w:cstheme="minorBidi" w:hAnsiTheme="minorHAnsi" w:eastAsiaTheme="minorHAnsi" w:asciiTheme="minorHAnsi"/>
        </w:rPr>
        <w:t>BYG</w:t>
      </w:r>
      <w:r w:rsidRPr="00000000">
        <w:rPr>
          <w:rFonts w:cstheme="minorBidi" w:hAnsiTheme="minorHAnsi" w:eastAsiaTheme="minorHAnsi" w:asciiTheme="minorHAnsi"/>
        </w:rPr>
        <w:tab/>
        <w:t>LE</w:t>
      </w:r>
      <w:r w:rsidRPr="00000000">
        <w:rPr>
          <w:rFonts w:cstheme="minorBidi" w:hAnsiTheme="minorHAnsi" w:eastAsiaTheme="minorHAnsi" w:asciiTheme="minorHAnsi"/>
        </w:rPr>
        <w:t>/</w:t>
      </w:r>
      <w:r w:rsidRPr="00000000">
        <w:rPr>
          <w:rFonts w:cstheme="minorBidi" w:hAnsiTheme="minorHAnsi" w:eastAsiaTheme="minorHAnsi" w:asciiTheme="minorHAnsi"/>
        </w:rPr>
        <w:t>BYG</w:t>
      </w:r>
      <w:r w:rsidRPr="00000000">
        <w:rPr>
          <w:rFonts w:cstheme="minorBidi" w:hAnsiTheme="minorHAnsi" w:eastAsiaTheme="minorHAnsi" w:asciiTheme="minorHAnsi"/>
        </w:rPr>
        <w:tab/>
        <w:t>PI</w:t>
      </w:r>
      <w:r w:rsidRPr="00000000">
        <w:rPr>
          <w:rFonts w:cstheme="minorBidi" w:hAnsiTheme="minorHAnsi" w:eastAsiaTheme="minorHAnsi" w:asciiTheme="minorHAnsi"/>
        </w:rPr>
        <w:tab/>
        <w:t>LE</w:t>
      </w:r>
    </w:p>
    <w:p w:rsidR="0018722C">
      <w:pPr>
        <w:spacing w:line="211" w:lineRule="exact" w:before="23"/>
        <w:ind w:leftChars="0" w:left="0" w:rightChars="0" w:right="453" w:firstLineChars="0" w:firstLine="0"/>
        <w:jc w:val="center"/>
        <w:topLinePunct/>
      </w:pPr>
      <w:r>
        <w:rPr>
          <w:kern w:val="2"/>
          <w:sz w:val="18"/>
          <w:szCs w:val="22"/>
          <w:rFonts w:cstheme="minorBidi" w:hAnsiTheme="minorHAnsi" w:eastAsiaTheme="minorHAnsi" w:asciiTheme="minorHAnsi" w:ascii="宋体" w:eastAsia="宋体" w:hint="eastAsia"/>
        </w:rPr>
        <w:t>过氧化物酶</w:t>
      </w:r>
      <w:r>
        <w:rPr>
          <w:kern w:val="2"/>
          <w:szCs w:val="22"/>
          <w:rFonts w:cstheme="minorBidi" w:hAnsiTheme="minorHAnsi" w:eastAsiaTheme="minorHAnsi" w:asciiTheme="minorHAnsi"/>
          <w:sz w:val="18"/>
        </w:rPr>
        <w:t>/POD</w:t>
      </w:r>
    </w:p>
    <w:p w:rsidR="0018722C">
      <w:pPr>
        <w:pStyle w:val="ae"/>
        <w:topLinePunct/>
      </w:pPr>
      <w:r>
        <w:rPr>
          <w:kern w:val="2"/>
          <w:sz w:val="22"/>
          <w:szCs w:val="22"/>
          <w:rFonts w:cstheme="minorBidi" w:hAnsiTheme="minorHAnsi" w:eastAsiaTheme="minorHAnsi" w:asciiTheme="minorHAnsi"/>
        </w:rPr>
        <w:pict>
          <v:group style="margin-left:326.304901pt;margin-top:3.737939pt;width:151.7pt;height:97.6pt;mso-position-horizontal-relative:page;mso-position-vertical-relative:paragraph;z-index:2440" coordorigin="6526,75" coordsize="3034,1952">
            <v:rect style="position:absolute;left:6754;top:885;width:304;height:1139" filled="true" fillcolor="#808080" stroked="false">
              <v:fill type="solid"/>
            </v:rect>
            <v:shape style="position:absolute;left:6755;top:887;width:300;height:1132" coordorigin="6755,888" coordsize="300,1132" path="m7055,2019l7055,888,6755,888e" filled="false" stroked="true" strokeweight=".746587pt" strokecolor="#000000">
              <v:path arrowok="t"/>
              <v:stroke dashstyle="solid"/>
            </v:shape>
            <v:shape style="position:absolute;left:1459;top:5410;width:121;height:126" coordorigin="1460,5410" coordsize="121,126" path="m6906,886l6906,824m6876,824l6936,824e" filled="false" stroked="true" strokeweight=".37323pt" strokecolor="#000000">
              <v:path arrowok="t"/>
              <v:stroke dashstyle="solid"/>
            </v:shape>
            <v:rect style="position:absolute;left:7512;top:632;width:303;height:1392" filled="true" fillcolor="#808080" stroked="false">
              <v:fill type="solid"/>
            </v:rect>
            <v:shape style="position:absolute;left:7511;top:633;width:307;height:1386" coordorigin="7511,633" coordsize="307,1386" path="m7818,2019l7818,633,7511,633e" filled="false" stroked="true" strokeweight=".746593pt" strokecolor="#000000">
              <v:path arrowok="t"/>
              <v:stroke dashstyle="solid"/>
            </v:shape>
            <v:shape style="position:absolute;left:2983;top:4877;width:120;height:150" coordorigin="2983,4877" coordsize="120,150" path="m7664,633l7664,558m7634,558l7694,558e" filled="false" stroked="true" strokeweight=".37323pt" strokecolor="#000000">
              <v:path arrowok="t"/>
              <v:stroke dashstyle="solid"/>
            </v:shape>
            <v:rect style="position:absolute;left:8270;top:874;width:303;height:1150" filled="true" fillcolor="#808080" stroked="false">
              <v:fill type="solid"/>
            </v:rect>
            <v:shape style="position:absolute;left:8266;top:872;width:307;height:1147" coordorigin="8267,873" coordsize="307,1147" path="m8574,2019l8574,873,8267,873e" filled="false" stroked="true" strokeweight=".746587pt" strokecolor="#000000">
              <v:path arrowok="t"/>
              <v:stroke dashstyle="solid"/>
            </v:shape>
            <v:shape style="position:absolute;left:4505;top:5418;width:120;height:95" coordorigin="4505,5418" coordsize="120,95" path="m8422,875l8422,827m8392,827l8452,827e" filled="false" stroked="true" strokeweight=".37323pt" strokecolor="#000000">
              <v:path arrowok="t"/>
              <v:stroke dashstyle="solid"/>
            </v:shape>
            <v:rect style="position:absolute;left:9028;top:671;width:304;height:1353" filled="true" fillcolor="#808080" stroked="false">
              <v:fill type="solid"/>
            </v:rect>
            <v:shape style="position:absolute;left:9030;top:670;width:300;height:1349" coordorigin="9030,671" coordsize="300,1349" path="m9329,2019l9329,671,9030,671e" filled="false" stroked="true" strokeweight=".746593pt" strokecolor="#000000">
              <v:path arrowok="t"/>
              <v:stroke dashstyle="solid"/>
            </v:shape>
            <v:shape style="position:absolute;left:6028;top:4987;width:121;height:118" coordorigin="6028,4988" coordsize="121,118" path="m9180,672l9180,613m9150,613l9210,613e" filled="false" stroked="true" strokeweight=".37323pt" strokecolor="#000000">
              <v:path arrowok="t"/>
              <v:stroke dashstyle="solid"/>
            </v:shape>
            <v:shape style="position:absolute;left:758;top:3906;width:6092;height:3917" coordorigin="758,3907" coordsize="6092,3917" path="m6527,2024l6527,75m6527,2024l6563,2024m6527,1050l6563,1050m6527,75l6563,75m6527,2024l9559,2024m6527,1988l6527,2024m7285,1988l7285,2024m8043,1988l8043,2024m8801,1988l8801,2024m9559,1988l9559,2024e" filled="false" stroked="true" strokeweight=".06967pt" strokecolor="#000000">
              <v:path arrowok="t"/>
              <v:stroke dashstyle="solid"/>
            </v:shape>
            <v:shape style="position:absolute;left:7606;top:349;width:219;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Aa</w:t>
                    </w:r>
                  </w:p>
                </w:txbxContent>
              </v:textbox>
              <w10:wrap type="none"/>
            </v:shape>
            <v:shape style="position:absolute;left:9090;top:369;width:219;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Aa</w:t>
                    </w:r>
                  </w:p>
                </w:txbxContent>
              </v:textbox>
              <w10:wrap type="none"/>
            </v:shape>
            <v:shape style="position:absolute;left:6886;top:633;width:1699;height:207" type="#_x0000_t202" filled="false" stroked="false">
              <v:textbox inset="0,0,0,0">
                <w:txbxContent>
                  <w:p w:rsidR="0018722C">
                    <w:pPr>
                      <w:tabs>
                        <w:tab w:pos="1469" w:val="left" w:leader="none"/>
                      </w:tabs>
                      <w:spacing w:line="206" w:lineRule="exact" w:before="0"/>
                      <w:ind w:leftChars="0" w:left="0" w:rightChars="0" w:right="0" w:firstLineChars="0" w:firstLine="0"/>
                      <w:jc w:val="left"/>
                      <w:rPr>
                        <w:sz w:val="18"/>
                      </w:rPr>
                    </w:pPr>
                    <w:r>
                      <w:rPr>
                        <w:sz w:val="18"/>
                      </w:rPr>
                      <w:t>Bb</w:t>
                      <w:tab/>
                      <w:t>Bb</w:t>
                    </w:r>
                  </w:p>
                </w:txbxContent>
              </v:textbox>
              <w10:wrap type="none"/>
            </v:shape>
            <w10:wrap type="none"/>
          </v:group>
        </w:pict>
      </w:r>
    </w:p>
    <w:p w:rsidR="0018722C">
      <w:pPr>
        <w:pStyle w:val="ae"/>
        <w:topLinePunct/>
      </w:pPr>
      <w:r>
        <w:rPr>
          <w:kern w:val="2"/>
          <w:szCs w:val="22"/>
          <w:rFonts w:ascii="宋体" w:cstheme="minorBidi" w:hAnsiTheme="minorHAnsi" w:eastAsiaTheme="minorHAnsi"/>
          <w:w w:val="99"/>
          <w:sz w:val="12"/>
        </w:rPr>
        <w:t>5</w:t>
      </w:r>
    </w:p>
    <w:p w:rsidR="0018722C">
      <w:spacing w:beforeLines="0" w:before="0" w:afterLines="0" w:after="0" w:line="440" w:lineRule="auto"/>
      <w:pPr>
        <w:sectPr w:rsidR="00556256">
          <w:type w:val="continuous"/>
          <w:pgSz w:w="11910" w:h="16840"/>
          <w:pgMar w:top="1440" w:bottom="280" w:left="1660" w:right="960"/>
          <w:cols w:num="3" w:equalWidth="0">
            <w:col w:w="1124" w:space="40"/>
            <w:col w:w="2689" w:space="39"/>
            <w:col w:w="5398"/>
          </w:cols>
        </w:sectPr>
        <w:topLinePunct/>
      </w:pPr>
    </w:p>
    <w:p w:rsidR="0018722C">
      <w:pPr>
        <w:pStyle w:val="ae"/>
        <w:topLinePunct/>
      </w:pPr>
      <w:r>
        <w:rPr>
          <w:kern w:val="2"/>
          <w:sz w:val="22"/>
          <w:szCs w:val="22"/>
          <w:rFonts w:cstheme="minorBidi" w:hAnsiTheme="minorHAnsi" w:eastAsiaTheme="minorHAnsi" w:asciiTheme="minorHAnsi"/>
        </w:rPr>
        <w:pict>
          <v:group style="margin-left:142.939117pt;margin-top:-40.128853pt;width:147.550pt;height:94.8pt;mso-position-horizontal-relative:page;mso-position-vertical-relative:paragraph;z-index:-134224" coordorigin="2859,-803" coordsize="2951,1896">
            <v:rect style="position:absolute;left:3080;top:3;width:296;height:1090" filled="true" fillcolor="#808080" stroked="false">
              <v:fill type="solid"/>
            </v:rect>
            <v:line style="position:absolute" from="3373,1087" to="3373,2" stroked="true" strokeweight=".726161pt" strokecolor="#000000">
              <v:stroke dashstyle="solid"/>
            </v:line>
            <v:shape style="position:absolute;left:1459;top:4530;width:121;height:99" coordorigin="1460,4531" coordsize="121,99" path="m3228,3l3228,-45m3199,-45l3257,-45e" filled="false" stroked="true" strokeweight=".362906pt" strokecolor="#000000">
              <v:path arrowok="t"/>
              <v:stroke dashstyle="solid"/>
            </v:shape>
            <v:rect style="position:absolute;left:3818;top:-282;width:295;height:1374" filled="true" fillcolor="#808080" stroked="false">
              <v:fill type="solid"/>
            </v:rect>
            <v:line style="position:absolute" from="4115,1087" to="4115,-281" stroked="true" strokeweight=".726161pt" strokecolor="#000000">
              <v:stroke dashstyle="solid"/>
            </v:line>
            <v:shape style="position:absolute;left:2983;top:3992;width:120;height:49" coordorigin="2983,3992" coordsize="120,49" path="m3966,-281l3966,-305m3936,-305l3995,-305e" filled="false" stroked="true" strokeweight=".362906pt" strokecolor="#000000">
              <v:path arrowok="t"/>
              <v:stroke dashstyle="solid"/>
            </v:shape>
            <v:rect style="position:absolute;left:4555;top:98;width:295;height:995" filled="true" fillcolor="#808080" stroked="false">
              <v:fill type="solid"/>
            </v:rect>
            <v:line style="position:absolute" from="4850,1087" to="4850,97" stroked="true" strokeweight=".726161pt" strokecolor="#000000">
              <v:stroke dashstyle="solid"/>
            </v:line>
            <v:shape style="position:absolute;left:4505;top:4678;width:120;height:148" coordorigin="4505,4678" coordsize="120,148" path="m4703,98l4703,27m4673,27l4732,27e" filled="false" stroked="true" strokeweight=".362906pt" strokecolor="#000000">
              <v:path arrowok="t"/>
              <v:stroke dashstyle="solid"/>
            </v:shape>
            <v:rect style="position:absolute;left:5292;top:-234;width:296;height:1326" filled="true" fillcolor="#808080" stroked="false">
              <v:fill type="solid"/>
            </v:rect>
            <v:line style="position:absolute" from="5585,1087" to="5585,-231" stroked="true" strokeweight=".726161pt" strokecolor="#000000">
              <v:stroke dashstyle="solid"/>
            </v:line>
            <v:shape style="position:absolute;left:6028;top:3992;width:121;height:148" coordorigin="6028,3992" coordsize="121,148" path="m5440,-234l5440,-305m5411,-305l5469,-305e" filled="false" stroked="true" strokeweight=".362906pt" strokecolor="#000000">
              <v:path arrowok="t"/>
              <v:stroke dashstyle="solid"/>
            </v:shape>
            <v:shape style="position:absolute;left:758;top:2964;width:6092;height:3917" coordorigin="758,2965" coordsize="6092,3917" path="m2859,1092l2859,-802m2859,1092l2894,1092m2859,145l2894,145m2859,-802l2894,-802m2859,1092l5809,1092m2859,1058l2859,1092m3597,1058l3597,1092m4335,1058l4335,1092m5071,1058l5071,1092m5809,1058l5809,1092e" filled="false" stroked="true" strokeweight=".067743pt" strokecolor="#000000">
              <v:path arrowok="t"/>
              <v:stroke dashstyle="solid"/>
            </v:shape>
            <v:shape style="position:absolute;left:3908;top:-530;width:219;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Aa</w:t>
                    </w:r>
                  </w:p>
                </w:txbxContent>
              </v:textbox>
              <w10:wrap type="none"/>
            </v:shape>
            <v:shape style="position:absolute;left:5392;top:-511;width:219;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Aa</w:t>
                    </w:r>
                  </w:p>
                </w:txbxContent>
              </v:textbox>
              <w10:wrap type="none"/>
            </v:shape>
            <v:shape style="position:absolute;left:3188;top:-223;width:230;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Bb</w:t>
                    </w:r>
                  </w:p>
                </w:txbxContent>
              </v:textbox>
              <w10:wrap type="none"/>
            </v:shape>
            <v:shape style="position:absolute;left:4658;top:-170;width:230;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Bb</w:t>
                    </w:r>
                  </w:p>
                </w:txbxContent>
              </v:textbox>
              <w10:wrap type="none"/>
            </v:shape>
            <w10:wrap type="none"/>
          </v:group>
        </w:pict>
      </w:r>
      <w:r>
        <w:rPr>
          <w:kern w:val="2"/>
          <w:sz w:val="22"/>
          <w:szCs w:val="22"/>
          <w:rFonts w:cstheme="minorBidi" w:hAnsiTheme="minorHAnsi" w:eastAsiaTheme="minorHAnsi" w:asciiTheme="minorHAnsi"/>
        </w:rPr>
        <w:pict>
          <v:shape style="margin-left:298.573334pt;margin-top:-10.601405pt;width:13.4pt;height:33.1pt;mso-position-horizontal-relative:page;mso-position-vertical-relative:paragraph;z-index:-133912" type="#_x0000_t202" filled="false" stroked="false">
            <v:textbox inset="0,0,0,0" style="layout-flow:vertical;mso-layout-flow-alt:bottom-to-top">
              <w:txbxContent>
                <w:p w:rsidR="0018722C">
                  <w:pPr>
                    <w:spacing w:before="16"/>
                    <w:ind w:leftChars="0" w:left="20" w:rightChars="0" w:right="0" w:firstLineChars="0" w:firstLine="0"/>
                    <w:jc w:val="left"/>
                    <w:rPr>
                      <w:sz w:val="12"/>
                    </w:rPr>
                  </w:pPr>
                  <w:r>
                    <w:rPr>
                      <w:w w:val="101"/>
                      <w:sz w:val="18"/>
                    </w:rPr>
                    <w:t>u</w:t>
                  </w:r>
                  <w:r>
                    <w:rPr>
                      <w:spacing w:val="0"/>
                      <w:w w:val="101"/>
                      <w:sz w:val="18"/>
                    </w:rPr>
                    <w:t>m</w:t>
                  </w:r>
                  <w:r>
                    <w:rPr>
                      <w:spacing w:val="-5"/>
                      <w:w w:val="101"/>
                      <w:sz w:val="18"/>
                    </w:rPr>
                    <w:t>o</w:t>
                  </w:r>
                  <w:r>
                    <w:rPr>
                      <w:spacing w:val="5"/>
                      <w:w w:val="101"/>
                      <w:sz w:val="18"/>
                    </w:rPr>
                    <w:t>l</w:t>
                  </w:r>
                  <w:r>
                    <w:rPr>
                      <w:spacing w:val="-44"/>
                      <w:w w:val="101"/>
                      <w:sz w:val="18"/>
                    </w:rPr>
                    <w:t>·</w:t>
                  </w:r>
                  <w:r>
                    <w:rPr>
                      <w:w w:val="101"/>
                      <w:sz w:val="18"/>
                    </w:rPr>
                    <w:t>g</w:t>
                  </w:r>
                  <w:r>
                    <w:rPr>
                      <w:spacing w:val="-9"/>
                      <w:sz w:val="18"/>
                    </w:rPr>
                    <w:t> </w:t>
                  </w:r>
                  <w:r>
                    <w:rPr>
                      <w:spacing w:val="-2"/>
                      <w:position w:val="8"/>
                      <w:sz w:val="12"/>
                    </w:rPr>
                    <w:t>-</w:t>
                  </w:r>
                  <w:r>
                    <w:rPr>
                      <w:position w:val="8"/>
                      <w:sz w:val="12"/>
                    </w:rPr>
                    <w:t>1</w:t>
                  </w:r>
                </w:p>
              </w:txbxContent>
            </v:textbox>
            <w10:wrap type="none"/>
          </v:shape>
        </w:pict>
      </w:r>
      <w:r>
        <w:rPr>
          <w:kern w:val="2"/>
          <w:szCs w:val="22"/>
          <w:rFonts w:ascii="宋体" w:cstheme="minorBidi" w:hAnsiTheme="minorHAnsi" w:eastAsiaTheme="minorHAnsi"/>
          <w:w w:val="105"/>
          <w:sz w:val="11"/>
        </w:rPr>
        <w:t>0.4</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105"/>
          <w:sz w:val="12"/>
        </w:rPr>
        <w:t>2.5</w:t>
      </w:r>
    </w:p>
    <w:p w:rsidR="0018722C">
      <w:spacing w:beforeLines="0" w:before="0" w:afterLines="0" w:after="0" w:line="440" w:lineRule="auto"/>
      <w:pPr>
        <w:sectPr w:rsidR="00556256">
          <w:type w:val="continuous"/>
          <w:pgSz w:w="11910" w:h="16840"/>
          <w:pgMar w:top="1440" w:bottom="280" w:left="1660" w:right="960"/>
        </w:sectPr>
        <w:topLinePunct/>
      </w:pPr>
    </w:p>
    <w:p w:rsidR="0018722C">
      <w:pPr>
        <w:topLinePunct/>
      </w:pPr>
      <w:r>
        <w:rPr>
          <w:rFonts w:cstheme="minorBidi" w:hAnsiTheme="minorHAnsi" w:eastAsiaTheme="minorHAnsi" w:asciiTheme="minorHAnsi" w:ascii="宋体"/>
        </w:rPr>
        <w:t>0</w:t>
      </w:r>
    </w:p>
    <w:p w:rsidR="0018722C">
      <w:pPr>
        <w:topLinePunct/>
      </w:pPr>
      <w:r>
        <w:rPr>
          <w:rFonts w:cstheme="minorBidi" w:hAnsiTheme="minorHAnsi" w:eastAsiaTheme="minorHAnsi" w:asciiTheme="minorHAnsi"/>
        </w:rPr>
        <w:t>PI</w:t>
      </w:r>
      <w:r>
        <w:rPr>
          <w:rFonts w:cstheme="minorBidi" w:hAnsiTheme="minorHAnsi" w:eastAsiaTheme="minorHAnsi" w:asciiTheme="minorHAnsi"/>
        </w:rPr>
        <w:t>/</w:t>
      </w:r>
      <w:r>
        <w:rPr>
          <w:rFonts w:cstheme="minorBidi" w:hAnsiTheme="minorHAnsi" w:eastAsiaTheme="minorHAnsi" w:asciiTheme="minorHAnsi"/>
        </w:rPr>
        <w:t>BYG</w:t>
      </w:r>
      <w:r w:rsidRPr="00000000">
        <w:rPr>
          <w:rFonts w:cstheme="minorBidi" w:hAnsiTheme="minorHAnsi" w:eastAsiaTheme="minorHAnsi" w:asciiTheme="minorHAnsi"/>
        </w:rPr>
        <w:tab/>
        <w:t>LE</w:t>
      </w:r>
      <w:r w:rsidRPr="00000000">
        <w:rPr>
          <w:rFonts w:cstheme="minorBidi" w:hAnsiTheme="minorHAnsi" w:eastAsiaTheme="minorHAnsi" w:asciiTheme="minorHAnsi"/>
        </w:rPr>
        <w:t>/</w:t>
      </w:r>
      <w:r w:rsidRPr="00000000">
        <w:rPr>
          <w:rFonts w:cstheme="minorBidi" w:hAnsiTheme="minorHAnsi" w:eastAsiaTheme="minorHAnsi" w:asciiTheme="minorHAnsi"/>
        </w:rPr>
        <w:t>BYG</w:t>
      </w:r>
      <w:r w:rsidRPr="00000000">
        <w:rPr>
          <w:rFonts w:cstheme="minorBidi" w:hAnsiTheme="minorHAnsi" w:eastAsiaTheme="minorHAnsi" w:asciiTheme="minorHAnsi"/>
        </w:rPr>
        <w:tab/>
        <w:t>PI</w:t>
      </w:r>
      <w:r w:rsidRPr="00000000">
        <w:rPr>
          <w:rFonts w:cstheme="minorBidi" w:hAnsiTheme="minorHAnsi" w:eastAsiaTheme="minorHAnsi" w:asciiTheme="minorHAnsi"/>
        </w:rPr>
        <w:tab/>
        <w:t>LE</w:t>
      </w:r>
    </w:p>
    <w:p w:rsidR="0018722C">
      <w:pPr>
        <w:spacing w:line="244" w:lineRule="exact" w:before="0"/>
        <w:ind w:leftChars="0" w:left="1505" w:rightChars="0" w:right="0" w:firstLineChars="0" w:firstLine="0"/>
        <w:jc w:val="center"/>
        <w:keepNext/>
        <w:topLinePunct/>
      </w:pPr>
      <w:r>
        <w:rPr>
          <w:kern w:val="2"/>
          <w:sz w:val="18"/>
          <w:szCs w:val="22"/>
          <w:rFonts w:cstheme="minorBidi" w:hAnsiTheme="minorHAnsi" w:eastAsiaTheme="minorHAnsi" w:asciiTheme="minorHAnsi" w:ascii="宋体" w:eastAsia="宋体" w:hint="eastAsia"/>
        </w:rPr>
        <w:t>过氧化氢酶</w:t>
      </w:r>
      <w:r>
        <w:rPr>
          <w:kern w:val="2"/>
          <w:szCs w:val="22"/>
          <w:rFonts w:cstheme="minorBidi" w:hAnsiTheme="minorHAnsi" w:eastAsiaTheme="minorHAnsi" w:asciiTheme="minorHAnsi"/>
          <w:sz w:val="18"/>
        </w:rPr>
        <w:t>/CAT</w:t>
      </w:r>
    </w:p>
    <w:p w:rsidR="0018722C">
      <w:pPr>
        <w:keepNext/>
        <w:topLinePunct/>
      </w:pPr>
      <w:r>
        <w:rPr>
          <w:rFonts w:cstheme="minorBidi" w:hAnsiTheme="minorHAnsi" w:eastAsiaTheme="minorHAnsi" w:asciiTheme="minorHAnsi"/>
        </w:rPr>
        <w:br w:type="column"/>
      </w:r>
      <w:r>
        <w:rPr>
          <w:vertAlign w:val="subscript"/>
          <w:rFonts w:ascii="宋体" w:cstheme="minorBidi" w:hAnsiTheme="minorHAnsi" w:eastAsiaTheme="minorHAnsi"/>
        </w:rPr>
        <w:t>0</w:t>
      </w:r>
    </w:p>
    <w:p w:rsidR="0018722C">
      <w:pPr>
        <w:keepNext/>
        <w:topLinePunct/>
      </w:pPr>
      <w:r>
        <w:rPr>
          <w:rFonts w:cstheme="minorBidi" w:hAnsiTheme="minorHAnsi" w:eastAsiaTheme="minorHAnsi" w:asciiTheme="minorHAnsi"/>
        </w:rPr>
        <w:t>PI</w:t>
      </w:r>
      <w:r>
        <w:rPr>
          <w:rFonts w:cstheme="minorBidi" w:hAnsiTheme="minorHAnsi" w:eastAsiaTheme="minorHAnsi" w:asciiTheme="minorHAnsi"/>
        </w:rPr>
        <w:t>/</w:t>
      </w:r>
      <w:r>
        <w:rPr>
          <w:rFonts w:cstheme="minorBidi" w:hAnsiTheme="minorHAnsi" w:eastAsiaTheme="minorHAnsi" w:asciiTheme="minorHAnsi"/>
        </w:rPr>
        <w:t>BYG</w:t>
      </w:r>
      <w:r w:rsidRPr="00000000">
        <w:rPr>
          <w:rFonts w:cstheme="minorBidi" w:hAnsiTheme="minorHAnsi" w:eastAsiaTheme="minorHAnsi" w:asciiTheme="minorHAnsi"/>
        </w:rPr>
        <w:tab/>
        <w:t>LE</w:t>
      </w:r>
      <w:r w:rsidRPr="00000000">
        <w:rPr>
          <w:rFonts w:cstheme="minorBidi" w:hAnsiTheme="minorHAnsi" w:eastAsiaTheme="minorHAnsi" w:asciiTheme="minorHAnsi"/>
        </w:rPr>
        <w:t>/</w:t>
      </w:r>
      <w:r w:rsidRPr="00000000">
        <w:rPr>
          <w:rFonts w:cstheme="minorBidi" w:hAnsiTheme="minorHAnsi" w:eastAsiaTheme="minorHAnsi" w:asciiTheme="minorHAnsi"/>
        </w:rPr>
        <w:t>BYG</w:t>
      </w:r>
      <w:r w:rsidRPr="00000000">
        <w:rPr>
          <w:rFonts w:cstheme="minorBidi" w:hAnsiTheme="minorHAnsi" w:eastAsiaTheme="minorHAnsi" w:asciiTheme="minorHAnsi"/>
        </w:rPr>
        <w:tab/>
        <w:t>PI</w:t>
      </w:r>
      <w:r w:rsidRPr="00000000">
        <w:rPr>
          <w:rFonts w:cstheme="minorBidi" w:hAnsiTheme="minorHAnsi" w:eastAsiaTheme="minorHAnsi" w:asciiTheme="minorHAnsi"/>
        </w:rPr>
        <w:tab/>
        <w:t>LE</w:t>
      </w:r>
    </w:p>
    <w:p w:rsidR="0018722C">
      <w:pPr>
        <w:spacing w:line="243" w:lineRule="exact" w:before="0"/>
        <w:ind w:leftChars="0" w:left="0" w:rightChars="0" w:right="391" w:firstLineChars="0" w:firstLine="0"/>
        <w:jc w:val="center"/>
        <w:keepNext/>
        <w:topLinePunct/>
      </w:pPr>
      <w:r>
        <w:rPr>
          <w:kern w:val="2"/>
          <w:sz w:val="18"/>
          <w:szCs w:val="22"/>
          <w:rFonts w:cstheme="minorBidi" w:hAnsiTheme="minorHAnsi" w:eastAsiaTheme="minorHAnsi" w:asciiTheme="minorHAnsi" w:ascii="宋体" w:eastAsia="宋体" w:hint="eastAsia"/>
        </w:rPr>
        <w:t>丙二醛</w:t>
      </w:r>
      <w:r>
        <w:rPr>
          <w:kern w:val="2"/>
          <w:szCs w:val="22"/>
          <w:rFonts w:cstheme="minorBidi" w:hAnsiTheme="minorHAnsi" w:eastAsiaTheme="minorHAnsi" w:asciiTheme="minorHAnsi"/>
          <w:sz w:val="18"/>
        </w:rPr>
        <w:t>/MDA</w:t>
      </w:r>
    </w:p>
    <w:p w:rsidR="0018722C">
      <w:spacing w:beforeLines="0" w:before="0" w:afterLines="0" w:after="0" w:line="440" w:lineRule="auto"/>
      <w:pPr>
        <w:sectPr w:rsidR="00556256">
          <w:type w:val="continuous"/>
          <w:pgSz w:w="11910" w:h="16840"/>
          <w:pgMar w:top="1440" w:bottom="280" w:left="1660" w:right="960"/>
          <w:cols w:num="2" w:equalWidth="0">
            <w:col w:w="3853" w:space="40"/>
            <w:col w:w="5397"/>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t xml:space="preserve">  </w:t>
      </w:r>
      <w:r w:rsidRPr="00DB64CE">
        <w:rPr>
          <w:rFonts w:cstheme="minorBidi" w:hAnsiTheme="minorHAnsi" w:eastAsiaTheme="minorHAnsi" w:asciiTheme="minorHAnsi"/>
        </w:rPr>
        <w:t>A</w:t>
      </w:r>
      <w:r>
        <w:rPr>
          <w:rFonts w:ascii="宋体" w:eastAsia="宋体" w:hint="eastAsia" w:cstheme="minorBidi" w:hAnsiTheme="minorHAnsi"/>
        </w:rPr>
        <w:t>、稗草共培条件下对水稻生理生化指标的影响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A Effect on Physiological and biochemical indexes of rice cocultured with barnyardgrass</w:t>
      </w:r>
    </w:p>
    <w:p w:rsidR="0018722C">
      <w:pPr>
        <w:pStyle w:val="ae"/>
        <w:topLinePunct/>
      </w:pPr>
      <w:r>
        <w:rPr>
          <w:kern w:val="2"/>
          <w:sz w:val="22"/>
          <w:szCs w:val="22"/>
          <w:rFonts w:cstheme="minorBidi" w:hAnsiTheme="minorHAnsi" w:eastAsiaTheme="minorHAnsi" w:asciiTheme="minorHAnsi"/>
        </w:rPr>
        <w:pict>
          <v:group style="margin-left:234.47467pt;margin-top:3.056703pt;width:199.35pt;height:122.85pt;mso-position-horizontal-relative:page;mso-position-vertical-relative:paragraph;z-index:2248" coordorigin="4689,61" coordsize="3987,2457">
            <v:shape style="position:absolute;left:4200;top:-625;width:8230;height:5081" coordorigin="4200,-625" coordsize="8230,5081" path="m4690,2517l4690,62m4690,2517l4725,2517m4690,1290l4725,1290m4690,62l4725,62m4690,2517l8675,2517m4690,2482l4690,2517m6019,2482l6019,2517m7347,2482l7347,2517m8675,2482l8675,2517e" filled="false" stroked="true" strokeweight=".067722pt" strokecolor="#000000">
              <v:path arrowok="t"/>
              <v:stroke dashstyle="solid"/>
            </v:shape>
            <v:shape style="position:absolute;left:5511;top:302;width:5607;height:3512" coordorigin="5512,303" coordsize="5607,3512" path="m5354,1099l6683,1360,8011,1805m5354,510l6683,663,8011,1219m5354,1608l6683,1725,8011,2207m5354,1958l6683,1913,8011,1590m5354,1099l5354,1028m5325,1028l5383,1028m5354,1099l5354,1169m5325,1169l5383,1169m6683,1360l6683,1302m6654,1302l6712,1302m6683,1360l6683,1418m6654,1418l6712,1418m8011,1805l8011,1756m7982,1756l8040,1756m8011,1805l8011,1854m7982,1854l8040,1854e" filled="false" stroked="true" strokeweight=".362796pt" strokecolor="#000000">
              <v:path arrowok="t"/>
              <v:stroke dashstyle="solid"/>
            </v:shape>
            <v:line style="position:absolute" from="5354,457" to="5354,466" stroked="true" strokeweight=".363139pt" strokecolor="#000000">
              <v:stroke dashstyle="solid"/>
            </v:line>
            <v:line style="position:absolute" from="5325,457" to="5383,457" stroked="true" strokeweight=".362453pt" strokecolor="#000000">
              <v:stroke dashstyle="solid"/>
            </v:line>
            <v:line style="position:absolute" from="5354,538" to="5354,562" stroked="true" strokeweight=".363139pt" strokecolor="#000000">
              <v:stroke dashstyle="solid"/>
            </v:line>
            <v:line style="position:absolute" from="5325,562" to="5383,562" stroked="true" strokeweight=".362453pt" strokecolor="#000000">
              <v:stroke dashstyle="solid"/>
            </v:line>
            <v:line style="position:absolute" from="6683,565" to="6683,618" stroked="true" strokeweight=".363139pt" strokecolor="#000000">
              <v:stroke dashstyle="solid"/>
            </v:line>
            <v:line style="position:absolute" from="6654,565" to="6712,565" stroked="true" strokeweight=".362453pt" strokecolor="#000000">
              <v:stroke dashstyle="solid"/>
            </v:line>
            <v:line style="position:absolute" from="6683,691" to="6683,761" stroked="true" strokeweight=".363139pt" strokecolor="#000000">
              <v:stroke dashstyle="solid"/>
            </v:line>
            <v:line style="position:absolute" from="6654,761" to="6712,761" stroked="true" strokeweight=".362453pt" strokecolor="#000000">
              <v:stroke dashstyle="solid"/>
            </v:line>
            <v:line style="position:absolute" from="8011,1148" to="8011,1177" stroked="true" strokeweight=".363139pt" strokecolor="#000000">
              <v:stroke dashstyle="solid"/>
            </v:line>
            <v:line style="position:absolute" from="7982,1148" to="8040,1148" stroked="true" strokeweight=".362453pt" strokecolor="#000000">
              <v:stroke dashstyle="solid"/>
            </v:line>
            <v:line style="position:absolute" from="8011,1250" to="8011,1290" stroked="true" strokeweight=".363139pt" strokecolor="#000000">
              <v:stroke dashstyle="solid"/>
            </v:line>
            <v:line style="position:absolute" from="7982,1290" to="8040,1290" stroked="true" strokeweight=".362453pt" strokecolor="#000000">
              <v:stroke dashstyle="solid"/>
            </v:line>
            <v:line style="position:absolute" from="5354,1480" to="5354,1569" stroked="true" strokeweight=".363139pt" strokecolor="#000000">
              <v:stroke dashstyle="solid"/>
            </v:line>
            <v:line style="position:absolute" from="5325,1480" to="5383,1480" stroked="true" strokeweight=".362453pt" strokecolor="#000000">
              <v:stroke dashstyle="solid"/>
            </v:line>
            <v:line style="position:absolute" from="5354,1642" to="5354,1737" stroked="true" strokeweight=".363139pt" strokecolor="#000000">
              <v:stroke dashstyle="solid"/>
            </v:line>
            <v:line style="position:absolute" from="5325,1737" to="5383,1737" stroked="true" strokeweight=".362453pt" strokecolor="#000000">
              <v:stroke dashstyle="solid"/>
            </v:line>
            <v:line style="position:absolute" from="6683,1661" to="6683,1685" stroked="true" strokeweight=".363139pt" strokecolor="#000000">
              <v:stroke dashstyle="solid"/>
            </v:line>
            <v:line style="position:absolute" from="6654,1661" to="6712,1661" stroked="true" strokeweight=".362453pt" strokecolor="#000000">
              <v:stroke dashstyle="solid"/>
            </v:line>
            <v:line style="position:absolute" from="6683,1758" to="6683,1790" stroked="true" strokeweight=".363139pt" strokecolor="#000000">
              <v:stroke dashstyle="solid"/>
            </v:line>
            <v:line style="position:absolute" from="6654,1790" to="6712,1790" stroked="true" strokeweight=".362453pt" strokecolor="#000000">
              <v:stroke dashstyle="solid"/>
            </v:line>
            <v:line style="position:absolute" from="8007,2163" to="8015,2163" stroked="true" strokeweight=".152133pt" strokecolor="#000000">
              <v:stroke dashstyle="solid"/>
            </v:line>
            <v:line style="position:absolute" from="7982,2161" to="8040,2161" stroked="true" strokeweight=".33336pt" strokecolor="#000000">
              <v:stroke dashstyle="solid"/>
            </v:line>
            <v:line style="position:absolute" from="8011,2237" to="8011,2253" stroked="true" strokeweight=".363139pt" strokecolor="#000000">
              <v:stroke dashstyle="solid"/>
            </v:line>
            <v:shape style="position:absolute;left:5511;top:2340;width:5607;height:1570" coordorigin="5512,2340" coordsize="5607,1570" path="m7982,2253l8040,2253m5354,1958l5354,1909m5325,1909l5383,1909m5354,1958l5354,2007m5325,2007l5383,2007m6683,1913l6683,1854m6654,1854l6712,1854m6683,1913l6683,1971m6654,1971l6712,1971m8011,1590l8011,1495m7982,1495l8040,1495m8011,1590l8011,1685m7982,1685l8040,1685e" filled="false" stroked="true" strokeweight=".362796pt" strokecolor="#000000">
              <v:path arrowok="t"/>
              <v:stroke dashstyle="solid"/>
            </v:shape>
            <v:shape style="position:absolute;left:5315;top:1059;width:78;height:78" coordorigin="5316,1060" coordsize="78,78" path="m5354,1060l5316,1099,5354,1138,5393,1099,5354,1060xe" filled="true" fillcolor="#000000" stroked="false">
              <v:path arrowok="t"/>
              <v:fill type="solid"/>
            </v:shape>
            <v:shape style="position:absolute;left:5315;top:1059;width:78;height:78" coordorigin="5316,1060" coordsize="78,78" path="m5316,1099l5354,1060,5393,1099,5354,1138,5316,1099xe" filled="false" stroked="true" strokeweight=".067722pt" strokecolor="#000000">
              <v:path arrowok="t"/>
              <v:stroke dashstyle="solid"/>
            </v:shape>
            <v:shape style="position:absolute;left:6643;top:1320;width:78;height:78" coordorigin="6644,1321" coordsize="78,78" path="m6683,1321l6644,1360,6683,1398,6721,1360,6683,1321xe" filled="true" fillcolor="#000000" stroked="false">
              <v:path arrowok="t"/>
              <v:fill type="solid"/>
            </v:shape>
            <v:shape style="position:absolute;left:6643;top:1320;width:78;height:78" coordorigin="6644,1321" coordsize="78,78" path="m6644,1360l6683,1321,6721,1360,6683,1398,6644,1360xe" filled="false" stroked="true" strokeweight=".067722pt" strokecolor="#000000">
              <v:path arrowok="t"/>
              <v:stroke dashstyle="solid"/>
            </v:shape>
            <v:shape style="position:absolute;left:7971;top:1766;width:78;height:78" coordorigin="7972,1766" coordsize="78,78" path="m8011,1766l7972,1805,8011,1844,8050,1805,8011,1766xe" filled="true" fillcolor="#000000" stroked="false">
              <v:path arrowok="t"/>
              <v:fill type="solid"/>
            </v:shape>
            <v:shape style="position:absolute;left:7971;top:1766;width:78;height:78" coordorigin="7972,1766" coordsize="78,78" path="m7972,1805l8011,1766,8050,1805,8011,1844,7972,1805xe" filled="false" stroked="true" strokeweight=".067721pt" strokecolor="#000000">
              <v:path arrowok="t"/>
              <v:stroke dashstyle="solid"/>
            </v:shape>
            <v:rect style="position:absolute;left:5310;top:465;width:73;height:73" filled="true" fillcolor="#ffffff" stroked="false">
              <v:fill type="solid"/>
            </v:rect>
            <v:shape style="position:absolute;left:5481;top:210;width:2899;height:466" coordorigin="5482,211" coordsize="2899,466" path="m5311,538l5383,538,5383,466,5311,466,5311,538xm6641,691l6714,691,6714,618,6641,618,6641,691xe" filled="false" stroked="true" strokeweight=".067722pt" strokecolor="#000000">
              <v:path arrowok="t"/>
              <v:stroke dashstyle="solid"/>
            </v:shape>
            <v:rect style="position:absolute;left:7971;top:1177;width:73;height:73" filled="true" fillcolor="#ffffff" stroked="false">
              <v:fill type="solid"/>
            </v:rect>
            <v:rect style="position:absolute;left:7971;top:1177;width:73;height:73" filled="false" stroked="true" strokeweight=".067722pt" strokecolor="#000000">
              <v:stroke dashstyle="solid"/>
            </v:rect>
            <v:rect style="position:absolute;left:5310;top:1569;width:73;height:73" filled="true" fillcolor="#ffffff" stroked="false">
              <v:fill type="solid"/>
            </v:rect>
            <v:shape style="position:absolute;left:5511;top:2515;width:2864;height:362" coordorigin="5512,2516" coordsize="2864,362" path="m5325,1637l5383,1580m5325,1580l5383,1637m6654,1754l6712,1696m6654,1696l6712,1754e" filled="false" stroked="true" strokeweight=".067722pt" strokecolor="#000000">
              <v:path arrowok="t"/>
              <v:stroke dashstyle="solid"/>
            </v:shape>
            <v:rect style="position:absolute;left:7971;top:2164;width:73;height:73" filled="true" fillcolor="#ffffff" stroked="false">
              <v:fill type="solid"/>
            </v:rect>
            <v:shape style="position:absolute;left:10998;top:3754;width:120;height:120" coordorigin="10999,3754" coordsize="120,120" path="m7982,2236l8040,2178m7982,2178l8040,2236e" filled="false" stroked="true" strokeweight=".067722pt" strokecolor="#000000">
              <v:path arrowok="t"/>
              <v:stroke dashstyle="solid"/>
            </v:shape>
            <v:shape style="position:absolute;left:5315;top:1919;width:78;height:78" coordorigin="5316,1920" coordsize="78,78" path="m5354,1920l5316,1997,5393,1997,5354,1920xe" filled="true" fillcolor="#ffffff" stroked="false">
              <v:path arrowok="t"/>
              <v:fill type="solid"/>
            </v:shape>
            <v:shape style="position:absolute;left:5315;top:1919;width:78;height:78" coordorigin="5316,1920" coordsize="78,78" path="m5316,1997l5354,1920,5393,1997,5316,1997xe" filled="false" stroked="true" strokeweight=".067721pt" strokecolor="#000000">
              <v:path arrowok="t"/>
              <v:stroke dashstyle="solid"/>
            </v:shape>
            <v:shape style="position:absolute;left:6643;top:1873;width:78;height:78" coordorigin="6644,1874" coordsize="78,78" path="m6683,1874l6644,1951,6721,1951,6683,1874xe" filled="true" fillcolor="#ffffff" stroked="false">
              <v:path arrowok="t"/>
              <v:fill type="solid"/>
            </v:shape>
            <v:shape style="position:absolute;left:6643;top:1873;width:78;height:78" coordorigin="6644,1874" coordsize="78,78" path="m6644,1951l6683,1874,6721,1951,6644,1951xe" filled="false" stroked="true" strokeweight=".067722pt" strokecolor="#000000">
              <v:path arrowok="t"/>
              <v:stroke dashstyle="solid"/>
            </v:shape>
            <v:shape style="position:absolute;left:7971;top:1551;width:78;height:78" coordorigin="7972,1551" coordsize="78,78" path="m8011,1551l7972,1629,8050,1629,8011,1551xe" filled="true" fillcolor="#ffffff" stroked="false">
              <v:path arrowok="t"/>
              <v:fill type="solid"/>
            </v:shape>
            <v:shape style="position:absolute;left:7971;top:1551;width:78;height:78" coordorigin="7972,1551" coordsize="78,78" path="m7972,1629l8011,1551,8050,1629,7972,1629xe" filled="false" stroked="true" strokeweight=".067722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11"/>
        </w:rPr>
        <w:t>8</w:t>
      </w:r>
    </w:p>
    <w:p w:rsidR="0018722C">
      <w:pPr>
        <w:pStyle w:val="ae"/>
        <w:topLinePunct/>
      </w:pPr>
      <w:r>
        <w:rPr>
          <w:kern w:val="2"/>
          <w:sz w:val="22"/>
          <w:szCs w:val="22"/>
          <w:rFonts w:cstheme="minorBidi" w:hAnsiTheme="minorHAnsi" w:eastAsiaTheme="minorHAnsi" w:asciiTheme="minorHAnsi"/>
        </w:rPr>
        <w:pict>
          <v:group style="margin-left:141.300980pt;margin-top:6.746982pt;width:8.75pt;height:3.5pt;mso-position-horizontal-relative:page;mso-position-vertical-relative:paragraph;z-index:2272" coordorigin="2826,135" coordsize="175,70">
            <v:line style="position:absolute" from="2826,170" to="3000,170" stroked="true" strokeweight=".362453pt" strokecolor="#000000">
              <v:stroke dashstyle="solid"/>
            </v:line>
            <v:shape style="position:absolute;left:2879;top:135;width:68;height:68" coordorigin="2879,136" coordsize="68,68" path="m2913,136l2879,170,2913,203,2947,170,2913,136xe" filled="true" fillcolor="#000000" stroked="false">
              <v:path arrowok="t"/>
              <v:fill type="solid"/>
            </v:shape>
            <v:shape style="position:absolute;left:2879;top:135;width:68;height:68" coordorigin="2879,136" coordsize="68,68" path="m2879,170l2913,136,2947,170,2913,203,2879,170xe" filled="false" stroked="true" strokeweight=".067722pt" strokecolor="#000000">
              <v:path arrowok="t"/>
              <v:stroke dashstyle="solid"/>
            </v:shape>
            <w10:wrap type="none"/>
          </v:group>
        </w:pict>
      </w:r>
      <w:r>
        <w:rPr>
          <w:kern w:val="2"/>
          <w:szCs w:val="22"/>
          <w:rFonts w:ascii="宋体" w:cstheme="minorBidi" w:hAnsiTheme="minorHAnsi" w:eastAsiaTheme="minorHAnsi"/>
          <w:w w:val="105"/>
          <w:sz w:val="13"/>
        </w:rPr>
        <w:t>SOD</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unit·mg -1</w:t>
      </w:r>
      <w:r>
        <w:rPr>
          <w:rFonts w:cstheme="minorBidi" w:hAnsiTheme="minorHAnsi" w:eastAsiaTheme="minorHAnsi" w:asciiTheme="minorHAnsi"/>
        </w:rPr>
        <w:t>(</w:t>
      </w:r>
      <w:r>
        <w:rPr>
          <w:rFonts w:cstheme="minorBidi" w:hAnsiTheme="minorHAnsi" w:eastAsiaTheme="minorHAnsi" w:asciiTheme="minorHAnsi"/>
        </w:rPr>
        <w:t>pro</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141.300980pt;margin-top:6.650531pt;width:8.75pt;height:3.35pt;mso-position-horizontal-relative:page;mso-position-vertical-relative:paragraph;z-index:2296" coordorigin="2826,133" coordsize="175,67">
            <v:shape style="position:absolute;left:2826;top:170;width:175;height:2" coordorigin="2826,171" coordsize="175,0" path="m2940,171l3000,171m2826,171l2875,171e" filled="false" stroked="true" strokeweight=".362453pt" strokecolor="#000000">
              <v:path arrowok="t"/>
              <v:stroke dashstyle="solid"/>
            </v:shape>
            <v:rect style="position:absolute;left:2874;top:133;width:66;height:66" filled="false" stroked="true" strokeweight=".067722pt" strokecolor="#000000">
              <v:stroke dashstyle="solid"/>
            </v:rect>
            <w10:wrap type="none"/>
          </v:group>
        </w:pict>
      </w:r>
      <w:r>
        <w:rPr>
          <w:kern w:val="2"/>
          <w:szCs w:val="22"/>
          <w:rFonts w:ascii="宋体" w:cstheme="minorBidi" w:hAnsiTheme="minorHAnsi" w:eastAsiaTheme="minorHAnsi"/>
          <w:w w:val="105"/>
          <w:sz w:val="13"/>
        </w:rPr>
        <w:t>POD</w:t>
      </w:r>
    </w:p>
    <w:p w:rsidR="0018722C">
      <w:pPr>
        <w:topLinePunct/>
      </w:pPr>
      <w:r>
        <w:rPr>
          <w:rFonts w:cstheme="minorBidi" w:hAnsiTheme="minorHAnsi" w:eastAsiaTheme="minorHAnsi" w:asciiTheme="minorHAnsi"/>
        </w:rPr>
        <w:t>/</w:t>
      </w:r>
      <w:r>
        <w:rPr>
          <w:rFonts w:ascii="Cambria Math" w:hAnsi="Cambria Math" w:cstheme="minorBidi" w:eastAsiaTheme="minorHAnsi"/>
        </w:rPr>
        <w:t>△</w:t>
      </w:r>
      <w:r>
        <w:rPr>
          <w:rFonts w:cstheme="minorBidi" w:hAnsiTheme="minorHAnsi" w:eastAsiaTheme="minorHAnsi" w:asciiTheme="minorHAnsi"/>
        </w:rPr>
        <w:t>D</w:t>
      </w:r>
      <w:r>
        <w:rPr>
          <w:rFonts w:cstheme="minorBidi" w:hAnsiTheme="minorHAnsi" w:eastAsiaTheme="minorHAnsi" w:asciiTheme="minorHAnsi"/>
        </w:rPr>
        <w:t>470</w:t>
      </w:r>
      <w:r>
        <w:rPr>
          <w:rFonts w:cstheme="minorBidi" w:hAnsiTheme="minorHAnsi" w:eastAsiaTheme="minorHAnsi" w:asciiTheme="minorHAnsi"/>
        </w:rPr>
        <w:t>n</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g</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p</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w:t>
      </w:r>
    </w:p>
    <w:p w:rsidR="0018722C">
      <w:pPr>
        <w:topLinePunct/>
      </w:pPr>
      <w:r>
        <w:rPr>
          <w:rFonts w:cstheme="minorBidi" w:hAnsiTheme="minorHAnsi" w:eastAsiaTheme="minorHAnsi" w:asciiTheme="minorHAnsi"/>
        </w:rPr>
        <w:t>4</w:t>
      </w:r>
    </w:p>
    <w:p w:rsidR="0018722C">
      <w:pPr>
        <w:pStyle w:val="ae"/>
        <w:topLinePunct/>
      </w:pPr>
      <w:r>
        <w:rPr>
          <w:kern w:val="2"/>
          <w:sz w:val="22"/>
          <w:szCs w:val="22"/>
          <w:rFonts w:cstheme="minorBidi" w:hAnsiTheme="minorHAnsi" w:eastAsiaTheme="minorHAnsi" w:asciiTheme="minorHAnsi"/>
        </w:rPr>
        <w:pict>
          <v:group style="margin-left:141.300980pt;margin-top:2.850642pt;width:8.75pt;height:2.5pt;mso-position-horizontal-relative:page;mso-position-vertical-relative:paragraph;z-index:2320" coordorigin="2826,57" coordsize="175,50">
            <v:shape style="position:absolute;left:2826;top:81;width:175;height:2" coordorigin="2826,82" coordsize="175,0" path="m2940,82l3000,82m2826,82l2875,82e" filled="false" stroked="true" strokeweight=".362453pt" strokecolor="#000000">
              <v:path arrowok="t"/>
              <v:stroke dashstyle="solid"/>
            </v:shape>
            <v:shape style="position:absolute;left:479;top:793;width:101;height:101" coordorigin="480,794" coordsize="101,101" path="m2889,106l2937,58m2889,58l2937,106e" filled="false" stroked="true" strokeweight=".067722pt" strokecolor="#000000">
              <v:path arrowok="t"/>
              <v:stroke dashstyle="solid"/>
            </v:shape>
            <w10:wrap type="none"/>
          </v:group>
        </w:pict>
      </w:r>
      <w:r>
        <w:rPr>
          <w:kern w:val="2"/>
          <w:szCs w:val="22"/>
          <w:rFonts w:ascii="宋体" w:cstheme="minorBidi" w:hAnsiTheme="minorHAnsi" w:eastAsiaTheme="minorHAnsi"/>
          <w:w w:val="105"/>
          <w:sz w:val="13"/>
        </w:rPr>
        <w:t>CAT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mg</w:t>
      </w:r>
      <w:r>
        <w:rPr>
          <w:rFonts w:cstheme="minorBidi" w:hAnsiTheme="minorHAnsi" w:eastAsiaTheme="minorHAnsi" w:asciiTheme="minorHAnsi"/>
        </w:rPr>
        <w:t>(</w:t>
      </w:r>
      <w:r>
        <w:rPr>
          <w:kern w:val="2"/>
          <w:sz w:val="15"/>
          <w:szCs w:val="22"/>
          <w:rFonts w:cstheme="minorBidi" w:hAnsiTheme="minorHAnsi" w:eastAsiaTheme="minorHAnsi" w:asciiTheme="minorHAnsi"/>
          <w:position w:val="2"/>
        </w:rPr>
        <w:t>H</w:t>
      </w:r>
      <w:r>
        <w:rPr>
          <w:kern w:val="2"/>
          <w:szCs w:val="22"/>
          <w:rFonts w:cstheme="minorBidi" w:hAnsiTheme="minorHAnsi" w:eastAsiaTheme="minorHAnsi" w:asciiTheme="minorHAnsi"/>
          <w:sz w:val="10"/>
        </w:rPr>
        <w:t>2</w:t>
      </w:r>
      <w:r>
        <w:rPr>
          <w:kern w:val="2"/>
          <w:szCs w:val="22"/>
          <w:rFonts w:cstheme="minorBidi" w:hAnsiTheme="minorHAnsi" w:eastAsiaTheme="minorHAnsi" w:asciiTheme="minorHAnsi"/>
          <w:position w:val="2"/>
          <w:sz w:val="15"/>
        </w:rPr>
        <w:t>O</w:t>
      </w:r>
      <w:r>
        <w:rPr>
          <w:kern w:val="2"/>
          <w:szCs w:val="22"/>
          <w:rFonts w:cstheme="minorBidi" w:hAnsiTheme="minorHAnsi" w:eastAsiaTheme="minorHAnsi" w:asciiTheme="minorHAnsi"/>
          <w:sz w:val="10"/>
        </w:rPr>
        <w:t>2</w:t>
      </w:r>
      <w:r>
        <w:rPr>
          <w:rFonts w:cstheme="minorBidi" w:hAnsiTheme="minorHAnsi" w:eastAsiaTheme="minorHAnsi" w:asciiTheme="minorHAnsi"/>
        </w:rPr>
        <w:t>)</w:t>
      </w:r>
      <w:r>
        <w:rPr>
          <w:rFonts w:cstheme="minorBidi" w:hAnsiTheme="minorHAnsi" w:eastAsiaTheme="minorHAnsi" w:asciiTheme="minorHAnsi"/>
        </w:rPr>
        <w:t xml:space="preserve">·min </w:t>
      </w:r>
      <w:r>
        <w:rPr>
          <w:rFonts w:cstheme="minorBidi" w:hAnsiTheme="minorHAnsi" w:eastAsiaTheme="minorHAnsi" w:asciiTheme="minorHAnsi"/>
        </w:rPr>
        <w:t>-1</w:t>
      </w:r>
      <w:r>
        <w:rPr>
          <w:rFonts w:cstheme="minorBidi" w:hAnsiTheme="minorHAnsi" w:eastAsiaTheme="minorHAnsi" w:asciiTheme="minorHAnsi"/>
        </w:rPr>
        <w:t>·mg</w:t>
      </w:r>
      <w:r>
        <w:rPr>
          <w:rFonts w:cstheme="minorBidi" w:hAnsiTheme="minorHAnsi" w:eastAsiaTheme="minorHAnsi" w:asciiTheme="minorHAnsi"/>
        </w:rPr>
        <w:t>-1</w:t>
      </w:r>
      <w:r>
        <w:rPr>
          <w:rFonts w:cstheme="minorBidi" w:hAnsiTheme="minorHAnsi" w:eastAsiaTheme="minorHAnsi" w:asciiTheme="minorHAnsi"/>
        </w:rPr>
        <w:t>(</w:t>
      </w:r>
      <w:r>
        <w:rPr>
          <w:kern w:val="2"/>
          <w:szCs w:val="22"/>
          <w:rFonts w:cstheme="minorBidi" w:hAnsiTheme="minorHAnsi" w:eastAsiaTheme="minorHAnsi" w:asciiTheme="minorHAnsi"/>
          <w:position w:val="2"/>
          <w:sz w:val="15"/>
        </w:rPr>
        <w:t xml:space="preserve">pro</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141.300980pt;margin-top:6.670848pt;width:8.75pt;height:3.5pt;mso-position-horizontal-relative:page;mso-position-vertical-relative:paragraph;z-index:2344" coordorigin="2826,133" coordsize="175,70">
            <v:line style="position:absolute" from="2826,168" to="3000,168" stroked="true" strokeweight=".362453pt" strokecolor="#000000">
              <v:stroke dashstyle="solid"/>
            </v:line>
            <v:shape style="position:absolute;left:2879;top:134;width:68;height:68" coordorigin="2879,134" coordsize="68,68" path="m2913,134l2879,202,2947,202,2913,134xe" filled="true" fillcolor="#ffffff" stroked="false">
              <v:path arrowok="t"/>
              <v:fill type="solid"/>
            </v:shape>
            <v:shape style="position:absolute;left:2879;top:134;width:68;height:68" coordorigin="2879,134" coordsize="68,68" path="m2879,202l2913,134,2947,202,2879,202xe" filled="false" stroked="true" strokeweight=".067722pt" strokecolor="#000000">
              <v:path arrowok="t"/>
              <v:stroke dashstyle="solid"/>
            </v:shape>
            <w10:wrap type="none"/>
          </v:group>
        </w:pict>
      </w:r>
      <w:r>
        <w:rPr>
          <w:kern w:val="2"/>
          <w:szCs w:val="22"/>
          <w:rFonts w:ascii="宋体" w:cstheme="minorBidi" w:hAnsiTheme="minorHAnsi" w:eastAsiaTheme="minorHAnsi"/>
          <w:w w:val="105"/>
          <w:sz w:val="13"/>
        </w:rPr>
        <w:t>MDA</w:t>
      </w:r>
    </w:p>
    <w:p w:rsidR="0018722C">
      <w:pPr>
        <w:spacing w:before="42"/>
        <w:ind w:leftChars="0" w:left="1209" w:rightChars="0" w:right="7445" w:firstLineChars="0" w:firstLine="0"/>
        <w:jc w:val="center"/>
        <w:keepNext/>
        <w:topLinePunct/>
      </w:pPr>
      <w:r>
        <w:rPr>
          <w:kern w:val="2"/>
          <w:sz w:val="15"/>
          <w:szCs w:val="22"/>
          <w:rFonts w:cstheme="minorBidi" w:hAnsiTheme="minorHAnsi" w:eastAsiaTheme="minorHAnsi" w:asciiTheme="minorHAnsi"/>
        </w:rPr>
        <w:t>/umol·g </w:t>
      </w:r>
      <w:r>
        <w:rPr>
          <w:kern w:val="2"/>
          <w:szCs w:val="22"/>
          <w:rFonts w:cstheme="minorBidi" w:hAnsiTheme="minorHAnsi" w:eastAsiaTheme="minorHAnsi" w:asciiTheme="minorHAnsi"/>
          <w:position w:val="7"/>
          <w:sz w:val="10"/>
        </w:rPr>
        <w:t>-1</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BYG</w:t>
      </w:r>
      <w:r w:rsidRPr="00000000">
        <w:rPr>
          <w:rFonts w:cstheme="minorBidi" w:hAnsiTheme="minorHAnsi" w:eastAsiaTheme="minorHAnsi" w:asciiTheme="minorHAnsi"/>
        </w:rPr>
        <w:tab/>
        <w:t>BYG</w:t>
      </w:r>
      <w:r w:rsidRPr="00000000">
        <w:rPr>
          <w:rFonts w:cstheme="minorBidi" w:hAnsiTheme="minorHAnsi" w:eastAsiaTheme="minorHAnsi" w:asciiTheme="minorHAnsi"/>
        </w:rPr>
        <w:t>/</w:t>
      </w:r>
      <w:r w:rsidRPr="00000000">
        <w:rPr>
          <w:rFonts w:cstheme="minorBidi" w:hAnsiTheme="minorHAnsi" w:eastAsiaTheme="minorHAnsi" w:asciiTheme="minorHAnsi"/>
        </w:rPr>
        <w:t>LE</w:t>
      </w:r>
      <w:r w:rsidRPr="00000000">
        <w:rPr>
          <w:rFonts w:cstheme="minorBidi" w:hAnsiTheme="minorHAnsi" w:eastAsiaTheme="minorHAnsi" w:asciiTheme="minorHAnsi"/>
        </w:rPr>
        <w:tab/>
        <w:t>BYG</w:t>
      </w:r>
      <w:r w:rsidRPr="00000000">
        <w:rPr>
          <w:rFonts w:cstheme="minorBidi" w:hAnsiTheme="minorHAnsi" w:eastAsiaTheme="minorHAnsi" w:asciiTheme="minorHAnsi"/>
        </w:rPr>
        <w:t>/</w:t>
      </w:r>
      <w:r w:rsidRPr="00000000">
        <w:rPr>
          <w:rFonts w:cstheme="minorBidi" w:hAnsiTheme="minorHAnsi" w:eastAsiaTheme="minorHAnsi" w:asciiTheme="minorHAnsi"/>
        </w:rPr>
        <w:t>PI</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t xml:space="preserve">  </w:t>
      </w:r>
      <w:r w:rsidRPr="00DB64CE">
        <w:rPr>
          <w:rFonts w:cstheme="minorBidi" w:hAnsiTheme="minorHAnsi" w:eastAsiaTheme="minorHAnsi" w:asciiTheme="minorHAnsi"/>
        </w:rPr>
        <w:t>B</w:t>
      </w:r>
      <w:r>
        <w:rPr>
          <w:rFonts w:ascii="宋体" w:eastAsia="宋体" w:hint="eastAsia" w:cstheme="minorBidi" w:hAnsiTheme="minorHAnsi"/>
        </w:rPr>
        <w:t>、不同化感潜力水稻对稗草生理生化指标的影响</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12B</w:t>
      </w:r>
      <w:r>
        <w:t xml:space="preserve">  </w:t>
      </w:r>
      <w:r w:rsidRPr="00DB64CE">
        <w:rPr>
          <w:rFonts w:cstheme="minorBidi" w:hAnsiTheme="minorHAnsi" w:eastAsiaTheme="minorHAnsi" w:asciiTheme="minorHAnsi"/>
        </w:rPr>
        <w:t>Effect on Physiological and biochemical indexes of barnyardgrass from different allelopathic rice</w:t>
      </w:r>
    </w:p>
    <w:p w:rsidR="0018722C">
      <w:pPr>
        <w:pStyle w:val="Heading2"/>
        <w:topLinePunct/>
        <w:ind w:left="171" w:hangingChars="171" w:hanging="171"/>
      </w:pPr>
      <w:bookmarkStart w:id="322788" w:name="_Toc686322788"/>
      <w:bookmarkStart w:name="_TOC_250003" w:id="54"/>
      <w:bookmarkStart w:name="3.9 稗草共培条件下对水稻和稗草组织全NPK含量的影响分析 " w:id="55"/>
      <w:r>
        <w:rPr>
          <w:b/>
        </w:rPr>
        <w:t>3.9</w:t>
      </w:r>
      <w:r>
        <w:t xml:space="preserve"> </w:t>
      </w:r>
      <w:bookmarkEnd w:id="55"/>
      <w:bookmarkStart w:name="3.9 稗草共培条件下对水稻和稗草组织全NPK含量的影响分析 " w:id="56"/>
      <w:r>
        <w:t>稗草共培条件下对水稻和稗草组织全</w:t>
      </w:r>
      <w:r>
        <w:rPr>
          <w:b/>
        </w:rPr>
        <w:t>NPK</w:t>
      </w:r>
      <w:bookmarkEnd w:id="54"/>
      <w:r>
        <w:t>含量的影响分析</w:t>
      </w:r>
      <w:bookmarkEnd w:id="322788"/>
    </w:p>
    <w:p w:rsidR="0018722C">
      <w:pPr>
        <w:topLinePunct/>
      </w:pPr>
      <w:r>
        <w:rPr>
          <w:rFonts w:ascii="宋体" w:eastAsia="宋体" w:hint="eastAsia"/>
        </w:rPr>
        <w:t>稗草共培条件下对不同化感潜力水稻的组织全</w:t>
      </w:r>
      <w:r>
        <w:t>NPK</w:t>
      </w:r>
      <w:r>
        <w:rPr>
          <w:rFonts w:ascii="宋体" w:eastAsia="宋体" w:hint="eastAsia"/>
        </w:rPr>
        <w:t>含量的影响</w:t>
      </w:r>
      <w:r>
        <w:rPr>
          <w:rFonts w:ascii="宋体" w:eastAsia="宋体" w:hint="eastAsia"/>
        </w:rPr>
        <w:t>（</w:t>
      </w:r>
      <w:r>
        <w:rPr>
          <w:rFonts w:ascii="宋体" w:eastAsia="宋体" w:hint="eastAsia"/>
        </w:rPr>
        <w:t>图</w:t>
      </w:r>
      <w:r>
        <w:t>13</w:t>
      </w:r>
      <w:r>
        <w:t>A</w:t>
      </w:r>
      <w:r>
        <w:rPr>
          <w:rFonts w:ascii="宋体" w:eastAsia="宋体" w:hint="eastAsia"/>
        </w:rPr>
        <w:t>）</w:t>
      </w:r>
      <w:r>
        <w:rPr>
          <w:rFonts w:ascii="宋体" w:eastAsia="宋体" w:hint="eastAsia"/>
        </w:rPr>
        <w:t>结果表明，</w:t>
      </w:r>
      <w:r>
        <w:rPr>
          <w:rFonts w:ascii="宋体" w:eastAsia="宋体" w:hint="eastAsia"/>
        </w:rPr>
        <w:t>稗草共培条件下化感水稻</w:t>
      </w:r>
      <w:r>
        <w:t>PI</w:t>
      </w:r>
      <w:r>
        <w:rPr>
          <w:rFonts w:ascii="宋体" w:eastAsia="宋体" w:hint="eastAsia"/>
        </w:rPr>
        <w:t>的组织全</w:t>
      </w:r>
      <w:r>
        <w:t>NK</w:t>
      </w:r>
      <w:r>
        <w:rPr>
          <w:rFonts w:ascii="宋体" w:eastAsia="宋体" w:hint="eastAsia"/>
        </w:rPr>
        <w:t>明显高于非化感水稻</w:t>
      </w:r>
      <w:r>
        <w:t>LE</w:t>
      </w:r>
      <w:r>
        <w:rPr>
          <w:rFonts w:ascii="宋体" w:eastAsia="宋体" w:hint="eastAsia"/>
        </w:rPr>
        <w:t>，而组织全</w:t>
      </w:r>
      <w:r>
        <w:t>P</w:t>
      </w:r>
      <w:r>
        <w:rPr>
          <w:rFonts w:ascii="宋体" w:eastAsia="宋体" w:hint="eastAsia"/>
        </w:rPr>
        <w:t>两者没有差</w:t>
      </w:r>
      <w:r>
        <w:rPr>
          <w:rFonts w:ascii="宋体" w:eastAsia="宋体" w:hint="eastAsia"/>
        </w:rPr>
        <w:t>异，且稗草共培条件下与未共培条件下的两种不同化感潜力水稻的组织全</w:t>
      </w:r>
      <w:r>
        <w:t>NPK</w:t>
      </w:r>
      <w:r>
        <w:rPr>
          <w:rFonts w:ascii="宋体" w:eastAsia="宋体" w:hint="eastAsia"/>
        </w:rPr>
        <w:t>含量并未产</w:t>
      </w:r>
      <w:r>
        <w:rPr>
          <w:rFonts w:ascii="宋体" w:eastAsia="宋体" w:hint="eastAsia"/>
        </w:rPr>
        <w:t>生显著差异。</w:t>
      </w:r>
    </w:p>
    <w:p w:rsidR="0018722C">
      <w:pPr>
        <w:topLinePunct/>
      </w:pPr>
      <w:r>
        <w:rPr>
          <w:rFonts w:ascii="宋体" w:eastAsia="宋体" w:hint="eastAsia"/>
        </w:rPr>
        <w:t>不同水稻共培条件下对稗草组织全</w:t>
      </w:r>
      <w:r>
        <w:t>NPK</w:t>
      </w:r>
      <w:r>
        <w:rPr>
          <w:rFonts w:ascii="宋体" w:eastAsia="宋体" w:hint="eastAsia"/>
        </w:rPr>
        <w:t>含量的影响</w:t>
      </w:r>
      <w:r>
        <w:rPr>
          <w:rFonts w:ascii="宋体" w:eastAsia="宋体" w:hint="eastAsia"/>
        </w:rPr>
        <w:t>（</w:t>
      </w:r>
      <w:r>
        <w:rPr>
          <w:rFonts w:ascii="宋体" w:eastAsia="宋体" w:hint="eastAsia"/>
        </w:rPr>
        <w:t xml:space="preserve">图</w:t>
      </w:r>
      <w:r>
        <w:t>13</w:t>
      </w:r>
      <w:r>
        <w:t>B</w:t>
      </w:r>
      <w:r>
        <w:rPr>
          <w:rFonts w:ascii="宋体" w:eastAsia="宋体" w:hint="eastAsia"/>
        </w:rPr>
        <w:t>）</w:t>
      </w:r>
      <w:r>
        <w:rPr>
          <w:rFonts w:ascii="宋体" w:eastAsia="宋体" w:hint="eastAsia"/>
        </w:rPr>
        <w:t xml:space="preserve">结果表明，组织全</w:t>
      </w:r>
      <w:r>
        <w:t>NPK</w:t>
      </w:r>
    </w:p>
    <w:p w:rsidR="0018722C">
      <w:pPr>
        <w:topLinePunct/>
      </w:pPr>
      <w:r>
        <w:rPr>
          <w:rFonts w:ascii="宋体" w:eastAsia="宋体" w:hint="eastAsia"/>
        </w:rPr>
        <w:t xml:space="preserve">含量的大小关系表现为</w:t>
      </w:r>
      <w:r>
        <w:t xml:space="preserve">BYG&gt;</w:t>
      </w:r>
      <w:r w:rsidR="001852F3">
        <w:t xml:space="preserve"> </w:t>
      </w:r>
      <w:r w:rsidR="001852F3">
        <w:t xml:space="preserve">BYG </w:t>
      </w:r>
      <w:r>
        <w:t xml:space="preserve">/</w:t>
      </w:r>
      <w:r>
        <w:t xml:space="preserve">LE&gt;</w:t>
      </w:r>
      <w:r w:rsidR="001852F3">
        <w:t xml:space="preserve"> </w:t>
      </w:r>
      <w:r w:rsidR="001852F3">
        <w:t xml:space="preserve">BYG</w:t>
      </w:r>
      <w:r>
        <w:t xml:space="preserve">/</w:t>
      </w:r>
      <w:r>
        <w:t xml:space="preserve">PI</w:t>
      </w:r>
      <w:r>
        <w:rPr>
          <w:rFonts w:ascii="宋体" w:eastAsia="宋体" w:hint="eastAsia"/>
        </w:rPr>
        <w:t xml:space="preserve">。</w:t>
      </w:r>
    </w:p>
    <w:p w:rsidR="0018722C">
      <w:pPr>
        <w:topLinePunct/>
      </w:pPr>
      <w:r>
        <w:rPr>
          <w:rFonts w:ascii="宋体" w:eastAsia="宋体" w:hint="eastAsia"/>
        </w:rPr>
        <w:t>可见，不同稗草条件下对两种不同化感潜力的组织</w:t>
      </w:r>
      <w:r>
        <w:t>N</w:t>
      </w:r>
      <w:r>
        <w:rPr>
          <w:rFonts w:ascii="宋体" w:eastAsia="宋体" w:hint="eastAsia"/>
        </w:rPr>
        <w:t>、</w:t>
      </w:r>
      <w:r>
        <w:t>P</w:t>
      </w:r>
      <w:r>
        <w:rPr>
          <w:rFonts w:ascii="宋体" w:eastAsia="宋体" w:hint="eastAsia"/>
        </w:rPr>
        <w:t>、</w:t>
      </w:r>
      <w:r>
        <w:t>K</w:t>
      </w:r>
      <w:r>
        <w:rPr>
          <w:rFonts w:ascii="宋体" w:eastAsia="宋体" w:hint="eastAsia"/>
        </w:rPr>
        <w:t>含量并未产生明显的影响，</w:t>
      </w:r>
      <w:r>
        <w:rPr>
          <w:rFonts w:ascii="宋体" w:eastAsia="宋体" w:hint="eastAsia"/>
        </w:rPr>
        <w:t>而对稗草则产生极显著的抑制作用。</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43.25pt;margin-top:-152.587677pt;width:305.95pt;height:155.7pt;mso-position-horizontal-relative:page;mso-position-vertical-relative:paragraph;z-index:3112" coordorigin="2865,-3052" coordsize="6119,3114">
            <v:shape style="position:absolute;left:2865;top:-3052;width:6119;height:3068" type="#_x0000_t75" stroked="false">
              <v:imagedata r:id="rId45" o:title=""/>
            </v:shape>
            <v:shape style="position:absolute;left:3519;top:-2417;width:219;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Aa</w:t>
                    </w:r>
                  </w:p>
                </w:txbxContent>
              </v:textbox>
              <w10:wrap type="none"/>
            </v:shape>
            <v:shape style="position:absolute;left:3846;top:-2273;width:219;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Aa</w:t>
                    </w:r>
                  </w:p>
                </w:txbxContent>
              </v:textbox>
              <w10:wrap type="none"/>
            </v:shape>
            <v:shape style="position:absolute;left:4278;top:-1989;width:576;height:294" type="#_x0000_t202" filled="false" stroked="false">
              <v:textbox inset="0,0,0,0">
                <w:txbxContent>
                  <w:p w:rsidR="0018722C">
                    <w:pPr>
                      <w:spacing w:line="291" w:lineRule="exact" w:before="0"/>
                      <w:ind w:leftChars="0" w:left="0" w:rightChars="0" w:right="0" w:firstLineChars="0" w:firstLine="0"/>
                      <w:jc w:val="left"/>
                      <w:rPr>
                        <w:sz w:val="18"/>
                      </w:rPr>
                    </w:pPr>
                    <w:r>
                      <w:rPr>
                        <w:sz w:val="18"/>
                      </w:rPr>
                      <w:t>Bb  </w:t>
                    </w:r>
                    <w:r>
                      <w:rPr>
                        <w:position w:val="-8"/>
                        <w:sz w:val="18"/>
                      </w:rPr>
                      <w:t>Bb</w:t>
                    </w:r>
                  </w:p>
                </w:txbxContent>
              </v:textbox>
              <w10:wrap type="none"/>
            </v:shape>
            <v:shape style="position:absolute;left:5407;top:-977;width:1261;height:241" type="#_x0000_t202" filled="false" stroked="false">
              <v:textbox inset="0,0,0,0">
                <w:txbxContent>
                  <w:p w:rsidR="0018722C">
                    <w:pPr>
                      <w:spacing w:line="236" w:lineRule="exact" w:before="0"/>
                      <w:ind w:leftChars="0" w:left="0" w:rightChars="0" w:right="0" w:firstLineChars="0" w:firstLine="0"/>
                      <w:jc w:val="left"/>
                      <w:rPr>
                        <w:sz w:val="18"/>
                      </w:rPr>
                    </w:pPr>
                    <w:r>
                      <w:rPr>
                        <w:spacing w:val="-4"/>
                        <w:position w:val="1"/>
                        <w:sz w:val="18"/>
                      </w:rPr>
                      <w:t>Aa   </w:t>
                    </w:r>
                    <w:r>
                      <w:rPr>
                        <w:spacing w:val="-4"/>
                        <w:sz w:val="18"/>
                      </w:rPr>
                      <w:t>Aa    </w:t>
                    </w:r>
                    <w:r>
                      <w:rPr>
                        <w:spacing w:val="-4"/>
                        <w:position w:val="-1"/>
                        <w:sz w:val="18"/>
                      </w:rPr>
                      <w:t>Aa   </w:t>
                    </w:r>
                    <w:r>
                      <w:rPr>
                        <w:spacing w:val="-7"/>
                        <w:position w:val="0"/>
                        <w:sz w:val="18"/>
                      </w:rPr>
                      <w:t>Aa</w:t>
                    </w:r>
                  </w:p>
                </w:txbxContent>
              </v:textbox>
              <w10:wrap type="none"/>
            </v:shape>
            <v:shape style="position:absolute;left:7371;top:-948;width:878;height:299" type="#_x0000_t202" filled="false" stroked="false">
              <v:textbox inset="0,0,0,0">
                <w:txbxContent>
                  <w:p w:rsidR="0018722C">
                    <w:pPr>
                      <w:spacing w:line="298" w:lineRule="exact" w:before="0"/>
                      <w:ind w:leftChars="0" w:left="0" w:rightChars="0" w:right="0" w:firstLineChars="0" w:firstLine="0"/>
                      <w:jc w:val="left"/>
                      <w:rPr>
                        <w:sz w:val="18"/>
                      </w:rPr>
                    </w:pPr>
                    <w:r>
                      <w:rPr>
                        <w:position w:val="1"/>
                        <w:sz w:val="18"/>
                      </w:rPr>
                      <w:t>Aa    </w:t>
                    </w:r>
                    <w:r>
                      <w:rPr>
                        <w:sz w:val="18"/>
                      </w:rPr>
                      <w:t>Aa </w:t>
                    </w:r>
                    <w:r>
                      <w:rPr>
                        <w:position w:val="-8"/>
                        <w:sz w:val="18"/>
                      </w:rPr>
                      <w:t>Bb</w:t>
                    </w:r>
                  </w:p>
                </w:txbxContent>
              </v:textbox>
              <w10:wrap type="none"/>
            </v:shape>
            <v:shape style="position:absolute;left:8379;top:-851;width:230;height:202" type="#_x0000_t202" filled="false" stroked="false">
              <v:textbox inset="0,0,0,0">
                <w:txbxContent>
                  <w:p w:rsidR="0018722C">
                    <w:pPr>
                      <w:spacing w:line="201" w:lineRule="exact" w:before="0"/>
                      <w:ind w:leftChars="0" w:left="0" w:rightChars="0" w:right="0" w:firstLineChars="0" w:firstLine="0"/>
                      <w:jc w:val="left"/>
                      <w:rPr>
                        <w:sz w:val="18"/>
                      </w:rPr>
                    </w:pPr>
                    <w:r>
                      <w:rPr>
                        <w:sz w:val="18"/>
                      </w:rPr>
                      <w:t>Bb</w:t>
                    </w:r>
                  </w:p>
                </w:txbxContent>
              </v:textbox>
              <w10:wrap type="none"/>
            </v:shape>
            <v:shape style="position:absolute;left:3812;top:-141;width:4434;height:202" type="#_x0000_t202" filled="false" stroked="false">
              <v:textbox inset="0,0,0,0">
                <w:txbxContent>
                  <w:p w:rsidR="0018722C">
                    <w:pPr>
                      <w:spacing w:line="201" w:lineRule="exact" w:before="0"/>
                      <w:ind w:leftChars="0" w:left="0" w:rightChars="0" w:right="0" w:firstLineChars="0" w:firstLine="0"/>
                      <w:jc w:val="left"/>
                      <w:rPr>
                        <w:rFonts w:ascii="宋体" w:eastAsia="宋体" w:hint="eastAsia"/>
                        <w:sz w:val="18"/>
                      </w:rPr>
                    </w:pPr>
                    <w:r>
                      <w:rPr>
                        <w:rFonts w:ascii="宋体" w:eastAsia="宋体" w:hint="eastAsia"/>
                        <w:spacing w:val="-15"/>
                        <w:sz w:val="18"/>
                      </w:rPr>
                      <w:t>图 </w:t>
                    </w:r>
                    <w:r>
                      <w:rPr>
                        <w:spacing w:val="-3"/>
                        <w:sz w:val="18"/>
                      </w:rPr>
                      <w:t>13A</w:t>
                    </w:r>
                    <w:r>
                      <w:rPr>
                        <w:rFonts w:ascii="宋体" w:eastAsia="宋体" w:hint="eastAsia"/>
                        <w:spacing w:val="-7"/>
                        <w:sz w:val="18"/>
                      </w:rPr>
                      <w:t>、稗草共培条件下对水稻组织全 </w:t>
                    </w:r>
                    <w:r>
                      <w:rPr>
                        <w:sz w:val="18"/>
                      </w:rPr>
                      <w:t>NPK </w:t>
                    </w:r>
                    <w:r>
                      <w:rPr>
                        <w:rFonts w:ascii="宋体" w:eastAsia="宋体" w:hint="eastAsia"/>
                        <w:spacing w:val="-3"/>
                        <w:sz w:val="18"/>
                      </w:rPr>
                      <w:t>含量的影响</w:t>
                    </w:r>
                  </w:p>
                </w:txbxContent>
              </v:textbox>
              <w10:wrap type="none"/>
            </v:shape>
            <w10:wrap type="none"/>
          </v:group>
        </w:pict>
      </w:r>
      <w:r>
        <w:rPr>
          <w:kern w:val="2"/>
          <w:sz w:val="22"/>
          <w:szCs w:val="22"/>
          <w:rFonts w:cstheme="minorBidi" w:hAnsiTheme="minorHAnsi" w:eastAsiaTheme="minorHAnsi" w:asciiTheme="minorHAnsi"/>
        </w:rPr>
        <w:pict>
          <v:group style="position:absolute;margin-left:160.712631pt;margin-top:56.378426pt;width:201pt;height:139.8pt;mso-position-horizontal-relative:page;mso-position-vertical-relative:paragraph;z-index:3136" coordorigin="3214,1128" coordsize="4020,2796">
            <v:rect style="position:absolute;left:3214;top:1127;width:4020;height:2796" filled="true" fillcolor="#ffffff" stroked="false">
              <v:fill type="solid"/>
            </v:rect>
            <v:shape style="position:absolute;left:545;top:1864;width:6163;height:4204" coordorigin="545,1865" coordsize="6163,4204" path="m3527,3701l3527,1222m3527,3701l3559,3701m3527,2462l3559,2462m3527,1222l3559,1222m3527,3701l7164,3701m3527,3669l3527,3701m4740,3669l4740,3701m5952,3669l5952,3701m7164,3669l7164,3701e" filled="false" stroked="true" strokeweight=".082599pt" strokecolor="#000000">
              <v:path arrowok="t"/>
              <v:stroke dashstyle="solid"/>
            </v:shape>
            <v:shape style="position:absolute;left:3383;top:1214;width:3181;height:2611" coordorigin="3383,1214" coordsize="3181,2611" path="m3386,2458l3386,2455,3386,2455,3386,2458,3385,2458,3385,2459,3385,2459,3385,2459,3385,2459,3384,2459,3384,2458,3384,2458,3384,2455,3384,2455,3384,2455,3385,2455,3385,2455,3385,2455,3385,2455,3385,2455,3385,2455,3386,2455,3386,2458,3386,2455,3386,2455,3385,2454,3384,2454,3384,2455,3384,2455,3384,2455,3384,2456,3383,2458,3384,2458,3384,2459,3384,2459,3385,2459,3385,2459,3385,2459,3386,2459,3386,2459,3386,2458,3386,2458m3386,1218l3386,1216,3386,1215,3386,1215,3386,1218,3385,1219,3385,1219,3385,1219,3385,1219,3384,1219,3384,1218,3384,1215,3384,1215,3384,1215,3385,1215,3385,1215,3385,1215,3385,1215,3385,1215,3385,1215,3386,1215,3386,1218,3386,1215,3386,1215,3385,1214,3385,1214,3384,1215,3384,1215,3384,1215,3383,1216,3383,1218,3384,1218,3384,1219,3384,1219,3385,1219,3385,1219,3386,1219,3386,1219,3386,1219,3386,1218,3386,1218,3386,1218m3388,2458l3388,2458,3388,2458,3387,2458,3387,2458,3387,2458,3387,2459,3387,2459,3387,2459,3388,2459,3388,2459,3388,2459,3388,2458m3388,1219l3388,1219,3388,1218,3387,1218,3387,1219,3387,1219,3387,1219,3388,1219,3388,1219m3391,1219l3391,1217,3391,1217,3391,1217,3391,1219,3391,1219,3390,1219,3390,1219,3390,1219,3390,1219,3389,1219,3390,1217,3390,1217,3390,1217,3390,1217,3390,1217,3391,1218,3391,1218,3391,1219,3391,1217,3391,1217,3390,1217,3391,1216,3391,1216,3391,1216,3391,1216,3391,1216,3391,1215,3391,1215,3391,1215,3391,1215,3391,1216,3391,1216,3391,1216,3390,1216,3390,1216,3390,1216,3390,1216,3389,1216,3389,1215,3390,1215,3390,1215,3390,1215,3391,1215,3391,1215,3391,1215,3391,1215,3391,1214,3390,1214,3389,1215,3389,1215,3389,1216,3389,1216,3389,1216,3389,1217,3390,1217,3389,1217,3389,1217,3389,1218,3389,1219,3389,1219,3389,1219,3390,1219,3391,1219,3391,1219,3391,1219,3391,1219,3391,1219m3392,2457l3391,2457,3391,2455,3391,2454,3391,2454,3390,2455,3390,2455,3390,2457,3389,2457,3390,2455,3390,2455,3388,2457,3388,2458,3390,2458,3390,2459,3391,2459,3391,2458,3392,2458,3392,2457m3429,3697l3429,3695,3429,3695,3428,3694,3428,3694,3428,3698,3428,3698,3428,3698,3428,3698,3427,3698,3427,3698,3427,3698,3427,3695,3427,3694,3427,3694,3427,3694,3428,3694,3428,3694,3428,3695,3428,3698,3428,3694,3428,3694,3428,3694,3427,3694,3427,3694,3426,3694,3426,3695,3426,3695,3426,3697,3426,3698,3426,3698,3427,3698,3427,3699,3428,3699,3428,3698,3428,3698,3428,3698,3429,3697,3429,3697m4125,3824l4125,3823,4125,3823,4124,3823,4124,3823,4124,3823,4124,3824,4124,3825,4123,3825,4123,3825,4122,3825,4122,3825,4122,3823,4123,3823,4124,3823,4124,3823,4124,3823,4124,3823,4124,3824,4124,3823,4124,3823,4124,3823,4124,3823,4125,3823,4125,3822,4125,3821,4124,3821,4124,3821,4124,3821,4124,3821,4124,3822,4124,3822,4124,3822,4123,3823,4123,3823,4123,3823,4122,3823,4122,3821,4122,3821,4123,3821,4123,3821,4124,3821,4124,3821,4124,3822,4124,3821,4124,3821,4123,3821,4121,3821,4121,3821,4121,3821,4121,3821,4121,3821,4122,3825,4121,3825,4121,3825,4121,3825,4121,3825,4124,3825,4124,3825,4125,3825,4125,3825,4125,3824m4131,3821l4129,3821,4129,3821,4129,3821,4129,3821,4129,3821,4129,3821,4128,3823,4127,3821,4127,3821,4127,3821,4127,3821,4128,3821,4128,3821,4126,3821,4126,3821,4126,3821,4126,3821,4126,3821,4126,3821,4128,3823,4128,3825,4128,3825,4127,3825,4127,3825,4127,3825,4129,3825,4129,3825,4129,3825,4129,3825,4128,3825,4128,3823,4129,3823,4130,3821,4130,3821,4130,3821,4130,3821,4131,3821,4131,3821m4136,3823l4134,3823,4134,3823,4134,3823,4134,3823,4134,3823,4134,3825,4134,3825,4134,3825,4133,3825,4133,3825,4132,3825,4132,3824,4132,3824,4132,3822,4132,3821,4133,3821,4134,3821,4134,3821,4135,3821,4135,3821,4135,3822,4135,3822,4135,3821,4135,3820,4135,3820,4135,3821,4135,3821,4135,3821,4134,3821,4134,3821,4134,3820,4133,3820,4132,3820,4132,3821,4131,3821,4131,3822,4131,3824,4131,3824,4132,3825,4132,3825,4133,3825,4134,3825,4134,3825,4134,3825,4135,3825,4135,3825,4135,3823,4135,3823,4135,3823,4136,3823,4136,3823m5332,3824l5332,3823,5331,3823,5331,3823,5331,3823,5331,3823,5331,3823,5331,3824,5331,3824,5330,3825,5330,3825,5329,3825,5329,3825,5329,3825,5329,3823,5330,3823,5330,3823,5331,3823,5331,3824,5331,3824,5331,3823,5331,3823,5331,3823,5331,3823,5331,3822,5331,3821,5331,3821,5331,3821,5331,3821,5331,3821,5331,3821,5331,3822,5331,3822,5330,3822,5330,3822,5330,3823,5330,3823,5329,3823,5329,3823,5329,3821,5329,3821,5330,3821,5330,3821,5331,3821,5331,3821,5331,3822,5331,3821,5330,3821,5330,3821,5330,3821,5328,3821,5328,3821,5328,3821,5328,3821,5328,3825,5328,3825,5328,3825,5328,3825,5330,3825,5331,3825,5331,3825,5331,3825,5331,3824,5332,3824m5337,3821l5335,3821,5335,3821,5336,3821,5336,3821,5336,3821,5335,3823,5334,3821,5334,3821,5334,3821,5334,3821,5334,3821,5334,3821,5332,3821,5332,3821,5332,3821,5332,3821,5333,3821,5333,3821,5333,3821,5334,3823,5334,3825,5334,3825,5334,3825,5334,3825,5334,3825,5336,3825,5336,3825,5335,3825,5335,3825,5335,3825,5335,3823,5335,3823,5336,3821,5336,3821,5336,3821,5337,3821,5337,3821,5337,3821,5337,3821m5342,3823l5340,3823,5340,3823,5341,3823,5341,3823,5341,3823,5341,3825,5341,3825,5341,3825,5341,3825,5340,3825,5340,3825,5340,3825,5339,3825,5339,3825,5339,3825,5339,3824,5339,3824,5338,3824,5338,3822,5338,3822,5339,3821,5339,3821,5339,3821,5340,3821,5341,3821,5341,3821,5341,3821,5342,3822,5342,3822,5342,3821,5342,3820,5341,3820,5341,3821,5341,3821,5341,3821,5341,3820,5340,3820,5339,3820,5339,3820,5339,3821,5338,3821,5338,3821,5338,3822,5338,3824,5338,3824,5338,3824,5338,3825,5338,3825,5339,3825,5340,3825,5341,3825,5341,3825,5342,3825,5342,3823,5342,3823,5342,3823,5342,3823,5342,3823m5344,3820l5344,3820,5342,3825,5343,3825,5344,3820m5348,3824l5348,3824,5348,3824,5348,3824,5348,3825,5348,3825,5347,3825,5347,3825,5346,3825,5346,3825,5346,3821,5346,3821,5347,3821,5347,3821,5344,3821,5344,3821,5345,3821,5345,3821,5345,3821,5345,3825,5345,3825,5345,3825,5345,3825,5344,3825,5344,3825,5348,3825,5348,3825,5348,3824m5353,3824l5353,3824,5352,3824,5352,3824,5352,3825,5352,3825,5352,3825,5350,3825,5350,3825,5350,3823,5351,3823,5352,3823,5352,3823,5352,3823,5352,3823,5352,3823,5352,3823,5352,3823,5352,3822,5352,3822,5352,3822,5352,3823,5351,3823,5350,3823,5350,3821,5352,3821,5352,3821,5352,3821,5352,3821,5352,3821,5352,3821,5352,3821,5352,3821,5349,3821,5349,3821,5349,3821,5349,3825,5349,3825,5349,3825,5349,3825,5349,3825,5352,3825,5352,3825,5353,3824m6546,3824l6546,3823,6545,3823,6545,3823,6545,3823,6545,3823,6545,3823,6545,3824,6544,3825,6544,3825,6543,3825,6543,3825,6543,3825,6543,3823,6544,3823,6544,3823,6544,3823,6545,3824,6545,3824,6545,3823,6545,3823,6545,3823,6545,3823,6545,3822,6545,3821,6545,3821,6545,3821,6545,3821,6545,3821,6545,3821,6545,3822,6544,3822,6544,3822,6544,3822,6544,3823,6544,3823,6543,3823,6543,3823,6543,3821,6543,3821,6544,3821,6544,3821,6544,3821,6545,3821,6545,3822,6545,3821,6544,3821,6544,3821,6544,3821,6542,3821,6542,3821,6542,3821,6542,3825,6542,3825,6542,3825,6542,3825,6544,3825,6545,3825,6545,3825,6545,3825,6545,3824,6546,3824m6551,3821l6549,3821,6549,3821,6550,3821,6550,3821,6550,3821,6549,3823,6548,3821,6548,3821,6548,3821,6548,3821,6548,3821,6548,3821,6546,3821,6546,3821,6546,3821,6546,3821,6547,3821,6547,3821,6548,3823,6548,3825,6548,3825,6548,3825,6548,3825,6550,3825,6550,3825,6549,3825,6549,3825,6549,3823,6549,3823,6550,3821,6550,3821,6550,3821,6551,3821,6551,3821,6551,3821,6551,3821m6556,3823l6554,3823,6554,3823,6555,3823,6555,3823,6555,3825,6555,3825,6555,3825,6554,3825,6554,3825,6554,3825,6553,3825,6553,3825,6553,3825,6553,3824,6553,3824,6552,3824,6552,3822,6553,3821,6553,3821,6553,3821,6554,3821,6555,3821,6555,3821,6555,3821,6556,3822,6556,3822,6556,3821,6556,3820,6555,3820,6555,3821,6555,3821,6555,3821,6555,3820,6554,3820,6553,3820,6553,3820,6553,3821,6552,3821,6552,3821,6552,3822,6552,3824,6552,3824,6552,3824,6552,3825,6552,3825,6553,3825,6554,3825,6555,3825,6555,3825,6556,3825,6556,3823,6556,3823,6556,3823,6556,3823,6556,3823,6556,3823m6558,3820l6558,3820,6556,3825,6557,3825,6558,3820m6562,3822l6562,3821,6562,3821,6561,3821,6561,3821,6561,3821,6561,3822,6561,3823,6561,3823,6561,3823,6560,3823,6560,3823,6560,3821,6560,3821,6560,3821,6561,3821,6561,3821,6561,3821,6561,3821,6561,3822,6561,3821,6561,3821,6561,3821,6558,3821,6558,3821,6559,3821,6559,3821,6559,3825,6559,3825,6559,3825,6558,3825,6558,3825,6560,3825,6560,3825,6560,3825,6560,3825,6560,3825,6560,3823,6560,3823,6561,3823,6561,3823,6561,3823,6561,3823,6562,3822m6564,3821l6562,3821,6562,3821,6563,3821,6563,3821,6563,3825,6563,3825,6562,3825,6562,3825,6564,3825,6564,3825,6564,3825,6564,3825,6564,3825,6564,3821,6564,3821,6564,3821,6564,3821e" filled="true" fillcolor="#000000" stroked="false">
              <v:path arrowok="t"/>
              <v:fill type="solid"/>
            </v:shape>
            <v:shape style="position:absolute;left:1527;top:2600;width:4199;height:2838" coordorigin="1528,2601" coordsize="4199,2838" path="m4134,1749l5345,2059,6558,2678m4134,2678l5345,2771,6558,3329m4134,2368l5345,2586m5345,2586l6558,3051m4134,1749l4134,1656m4107,1656l4160,1656m4134,1749l4134,1842m4107,1842l4160,1842m5345,2059l5345,1966m5319,1966l5372,1966m5345,2059l5345,2152m5319,2152l5372,2152m6558,2678l6558,2617m6532,2617l6585,2617m6558,2678l6558,2740m6532,2740l6585,2740e" filled="false" stroked="true" strokeweight=".331871pt" strokecolor="#000000">
              <v:path arrowok="t"/>
              <v:stroke dashstyle="solid"/>
            </v:shape>
            <v:line style="position:absolute" from="4134,2586" to="4134,2638" stroked="true" strokeweight=".331973pt" strokecolor="#000000">
              <v:stroke dashstyle="solid"/>
            </v:line>
            <v:line style="position:absolute" from="4107,2586" to="4160,2586" stroked="true" strokeweight=".331768pt" strokecolor="#000000">
              <v:stroke dashstyle="solid"/>
            </v:line>
            <v:line style="position:absolute" from="4134,2705" to="4134,2771" stroked="true" strokeweight=".331973pt" strokecolor="#000000">
              <v:stroke dashstyle="solid"/>
            </v:line>
            <v:line style="position:absolute" from="4107,2771" to="4160,2771" stroked="true" strokeweight=".331768pt" strokecolor="#000000">
              <v:stroke dashstyle="solid"/>
            </v:line>
            <v:line style="position:absolute" from="5345,2678" to="5345,2731" stroked="true" strokeweight=".331973pt" strokecolor="#000000">
              <v:stroke dashstyle="solid"/>
            </v:line>
            <v:line style="position:absolute" from="5319,2678" to="5372,2678" stroked="true" strokeweight=".331768pt" strokecolor="#000000">
              <v:stroke dashstyle="solid"/>
            </v:line>
            <v:line style="position:absolute" from="5345,2797" to="5345,2864" stroked="true" strokeweight=".331973pt" strokecolor="#000000">
              <v:stroke dashstyle="solid"/>
            </v:line>
            <v:line style="position:absolute" from="5319,2864" to="5372,2864" stroked="true" strokeweight=".331768pt" strokecolor="#000000">
              <v:stroke dashstyle="solid"/>
            </v:line>
            <v:line style="position:absolute" from="6558,3267" to="6558,3288" stroked="true" strokeweight=".331973pt" strokecolor="#000000">
              <v:stroke dashstyle="solid"/>
            </v:line>
            <v:line style="position:absolute" from="6532,3267" to="6585,3267" stroked="true" strokeweight=".331768pt" strokecolor="#000000">
              <v:stroke dashstyle="solid"/>
            </v:line>
            <v:line style="position:absolute" from="6558,3355" to="6558,3391" stroked="true" strokeweight=".331973pt" strokecolor="#000000">
              <v:stroke dashstyle="solid"/>
            </v:line>
            <v:shape style="position:absolute;left:1527;top:3651;width:4199;height:1892" coordorigin="1528,3651" coordsize="4199,1892" path="m6532,3391l6585,3391m4134,2368l4134,2275m4107,2275l4160,2275m4134,2368l4134,2461m4107,2461l4160,2461m5345,2586l5345,2493m5319,2493l5372,2493m5345,2586l5345,2678m5319,2678l5372,2678m6558,3051l6558,2989m6532,2989l6585,2989m6558,3051l6558,3112m6532,3112l6585,3112e" filled="false" stroked="true" strokeweight=".331871pt" strokecolor="#000000">
              <v:path arrowok="t"/>
              <v:stroke dashstyle="solid"/>
            </v:shape>
            <v:shape style="position:absolute;left:4098;top:1713;width:71;height:71" coordorigin="4098,1713" coordsize="71,71" path="m4134,1713l4098,1749,4134,1784,4169,1749,4134,1713xe" filled="true" fillcolor="#000000" stroked="false">
              <v:path arrowok="t"/>
              <v:fill type="solid"/>
            </v:shape>
            <v:shape style="position:absolute;left:4098;top:1713;width:71;height:71" coordorigin="4098,1713" coordsize="71,71" path="m4098,1749l4134,1713,4169,1749,4134,1784,4098,1749xe" filled="false" stroked="true" strokeweight=".082599pt" strokecolor="#000000">
              <v:path arrowok="t"/>
              <v:stroke dashstyle="solid"/>
            </v:shape>
            <v:shape style="position:absolute;left:5310;top:2023;width:71;height:71" coordorigin="5310,2023" coordsize="71,71" path="m5345,2023l5310,2059,5345,2094,5381,2059,5345,2023xe" filled="true" fillcolor="#000000" stroked="false">
              <v:path arrowok="t"/>
              <v:fill type="solid"/>
            </v:shape>
            <v:shape style="position:absolute;left:5310;top:2023;width:71;height:71" coordorigin="5310,2023" coordsize="71,71" path="m5310,2059l5345,2023,5381,2059,5345,2094,5310,2059xe" filled="false" stroked="true" strokeweight=".082599pt" strokecolor="#000000">
              <v:path arrowok="t"/>
              <v:stroke dashstyle="solid"/>
            </v:shape>
            <v:shape style="position:absolute;left:6522;top:2643;width:71;height:71" coordorigin="6523,2643" coordsize="71,71" path="m6558,2643l6523,2678,6558,2714,6594,2678,6558,2643xe" filled="true" fillcolor="#000000" stroked="false">
              <v:path arrowok="t"/>
              <v:fill type="solid"/>
            </v:shape>
            <v:shape style="position:absolute;left:6522;top:2643;width:71;height:71" coordorigin="6523,2643" coordsize="71,71" path="m6523,2678l6558,2643,6594,2678,6558,2714,6523,2678xe" filled="false" stroked="true" strokeweight=".082599pt" strokecolor="#000000">
              <v:path arrowok="t"/>
              <v:stroke dashstyle="solid"/>
            </v:shape>
            <v:rect style="position:absolute;left:4095;top:2638;width:67;height:67" filled="true" fillcolor="#ffffff" stroked="false">
              <v:fill type="solid"/>
            </v:rect>
            <v:rect style="position:absolute;left:4095;top:2638;width:67;height:67" filled="false" stroked="true" strokeweight=".082599pt" strokecolor="#000000">
              <v:stroke dashstyle="solid"/>
            </v:rect>
            <v:rect style="position:absolute;left:5310;top:2731;width:67;height:67" filled="true" fillcolor="#ffffff" stroked="false">
              <v:fill type="solid"/>
            </v:rect>
            <v:rect style="position:absolute;left:5310;top:2731;width:67;height:67" filled="false" stroked="true" strokeweight=".082599pt" strokecolor="#000000">
              <v:stroke dashstyle="solid"/>
            </v:rect>
            <v:rect style="position:absolute;left:6518;top:3288;width:67;height:67" filled="true" fillcolor="#ffffff" stroked="false">
              <v:fill type="solid"/>
            </v:rect>
            <v:rect style="position:absolute;left:6518;top:3288;width:67;height:67" filled="false" stroked="true" strokeweight=".082599pt" strokecolor="#000000">
              <v:stroke dashstyle="solid"/>
            </v:rect>
            <v:shape style="position:absolute;left:4098;top:2332;width:71;height:71" coordorigin="4098,2333" coordsize="71,71" path="m4134,2333l4098,2404,4169,2404,4134,2333xe" filled="true" fillcolor="#ffffff" stroked="false">
              <v:path arrowok="t"/>
              <v:fill type="solid"/>
            </v:shape>
            <v:shape style="position:absolute;left:4098;top:2332;width:71;height:71" coordorigin="4098,2333" coordsize="71,71" path="m4098,2404l4134,2333,4169,2404,4098,2404xe" filled="false" stroked="true" strokeweight=".082599pt" strokecolor="#000000">
              <v:path arrowok="t"/>
              <v:stroke dashstyle="solid"/>
            </v:shape>
            <v:shape style="position:absolute;left:5310;top:2550;width:71;height:71" coordorigin="5310,2550" coordsize="71,71" path="m5345,2550l5310,2621,5381,2621,5345,2550xe" filled="true" fillcolor="#ffffff" stroked="false">
              <v:path arrowok="t"/>
              <v:fill type="solid"/>
            </v:shape>
            <v:shape style="position:absolute;left:5310;top:2550;width:71;height:71" coordorigin="5310,2550" coordsize="71,71" path="m5310,2621l5345,2550,5381,2621,5310,2621xe" filled="false" stroked="true" strokeweight=".082599pt" strokecolor="#000000">
              <v:path arrowok="t"/>
              <v:stroke dashstyle="solid"/>
            </v:shape>
            <v:shape style="position:absolute;left:6522;top:3015;width:71;height:71" coordorigin="6523,3015" coordsize="71,71" path="m6558,3015l6523,3086,6594,3086,6558,3015xe" filled="true" fillcolor="#ffffff" stroked="false">
              <v:path arrowok="t"/>
              <v:fill type="solid"/>
            </v:shape>
            <v:shape style="position:absolute;left:6522;top:3015;width:71;height:71" coordorigin="6523,3015" coordsize="71,71" path="m6523,3086l6558,3015,6594,3086,6523,3086xe" filled="false" stroked="true" strokeweight=".082599pt" strokecolor="#000000">
              <v:path arrowok="t"/>
              <v:stroke dashstyle="solid"/>
            </v:shape>
            <v:rect style="position:absolute;left:5290;top:1255;width:1589;height:463" filled="true" fillcolor="#ffffff" stroked="false">
              <v:fill type="solid"/>
            </v:rect>
            <v:line style="position:absolute" from="5392,1487" to="5552,1487" stroked="true" strokeweight=".331768pt" strokecolor="#000000">
              <v:stroke dashstyle="solid"/>
            </v:line>
            <v:shape style="position:absolute;left:5441;top:1455;width:62;height:62" coordorigin="5441,1456" coordsize="62,62" path="m5472,1456l5441,1487,5472,1518,5503,1487,5472,1456xe" filled="true" fillcolor="#000000" stroked="false">
              <v:path arrowok="t"/>
              <v:fill type="solid"/>
            </v:shape>
            <v:shape style="position:absolute;left:5441;top:1455;width:62;height:62" coordorigin="5441,1456" coordsize="62,62" path="m5441,1487l5472,1456,5503,1487,5472,1518,5441,1487xe" filled="false" stroked="true" strokeweight=".082599pt" strokecolor="#000000">
              <v:path arrowok="t"/>
              <v:stroke dashstyle="solid"/>
            </v:shape>
            <v:shape style="position:absolute;left:5582;top:1425;width:13;height:8" coordorigin="5583,1425" coordsize="13,8" path="m5589,1431l5589,1432,5583,1432,5583,1432,5583,1432,5584,1432,5590,1432,5589,1431xm5587,1430l5586,1430,5586,1432,5587,1432,5587,1430xm5588,1430l5588,1430,5584,1430,5584,1430,5589,1430,5588,1430xm5587,1428l5586,1428,5586,1430,5587,1430,5587,1428xm5586,1425l5586,1426,5585,1427,5585,1427,5584,1428,5583,1429,5583,1429,5583,1429,5583,1429,5584,1429,5584,1428,5589,1428,5588,1428,5584,1428,5585,1428,5586,1427,5586,1426,5587,1426,5587,1426,5587,1426,5586,1425xm5587,1426l5586,1426,5587,1427,5587,1427,5588,1428,5589,1428,5590,1429,5590,1428,5590,1428,5590,1428,5589,1428,5589,1428,5587,1427,5587,1426,5587,1426xm5589,1428l5584,1428,5584,1429,5585,1428,5589,1428,5589,1428xm5588,1428l5588,1428,5588,1428,5588,1428xm5592,1431l5591,1431,5591,1432,5592,1432,5592,1431xm5592,1427l5591,1427,5594,1432,5594,1432,5594,1430,5594,1430,5592,1427xm5592,1426l5591,1426,5591,1426,5591,1426,5591,1431,5591,1431,5591,1431,5591,1427,5592,1427,5592,1426xm5594,1426l5594,1426,5594,1427,5594,1427,5594,1430,5594,1430,5594,1426xm5595,1426l5593,1426,5593,1426,5595,1426,5595,1426xe" filled="true" fillcolor="#000000" stroked="false">
              <v:path arrowok="t"/>
              <v:fill type="solid"/>
            </v:shape>
            <v:shape style="position:absolute;left:5887;top:1486;width:160;height:2" coordorigin="5888,1487" coordsize="160,0" path="m5994,1487l6047,1487m5888,1487l5934,1487e" filled="false" stroked="true" strokeweight=".331768pt" strokecolor="#000000">
              <v:path arrowok="t"/>
              <v:stroke dashstyle="solid"/>
            </v:shape>
            <v:rect style="position:absolute;left:5934;top:1450;width:60;height:60" filled="true" fillcolor="#ffffff" stroked="false">
              <v:fill type="solid"/>
            </v:rect>
            <v:rect style="position:absolute;left:5934;top:1450;width:60;height:60" filled="false" stroked="true" strokeweight=".082599pt" strokecolor="#000000">
              <v:stroke dashstyle="solid"/>
            </v:rect>
            <v:shape style="position:absolute;left:6078;top:1425;width:12;height:8" coordorigin="6078,1425" coordsize="12,8" path="m6085,1431l6084,1432,6078,1432,6079,1432,6079,1432,6079,1432,6085,1432,6085,1431xm6082,1430l6082,1430,6082,1432,6082,1432,6082,1430xm6084,1430l6083,1430,6079,1430,6080,1430,6084,1430,6084,1430xm6082,1428l6082,1428,6082,1430,6082,1430,6082,1428xm6081,1425l6081,1426,6081,1427,6080,1427,6079,1428,6079,1429,6078,1429,6078,1429,6078,1429,6079,1429,6080,1428,6084,1428,6084,1428,6080,1428,6080,1428,6081,1427,6082,1426,6082,1426,6082,1426,6082,1426,6081,1425xm6082,1426l6082,1426,6082,1427,6083,1427,6083,1428,6084,1428,6085,1429,6085,1429,6085,1428,6085,1428,6085,1428,6085,1428,6084,1428,6083,1427,6082,1426,6082,1426xm6084,1428l6080,1428,6080,1429,6080,1428,6084,1428,6084,1428xm6083,1428l6083,1428,6084,1428,6083,1428xm6088,1431l6086,1431,6086,1432,6088,1432,6088,1431xm6087,1427l6087,1427,6087,1431,6087,1431,6087,1429,6089,1429,6089,1429,6089,1429,6087,1429,6087,1427xm6089,1426l6086,1426,6086,1426,6088,1426,6089,1427,6089,1427,6089,1428,6089,1429,6088,1429,6089,1429,6089,1429,6090,1428,6090,1428,6090,1427,6090,1427,6089,1427,6089,1426,6089,1426xm6087,1426l6087,1426,6087,1427,6087,1427,6087,1426xe" filled="true" fillcolor="#000000" stroked="false">
              <v:path arrowok="t"/>
              <v:fill type="solid"/>
            </v:shape>
            <v:line style="position:absolute" from="6383,1487" to="6542,1487" stroked="true" strokeweight=".331768pt" strokecolor="#000000">
              <v:stroke dashstyle="solid"/>
            </v:line>
            <v:shape style="position:absolute;left:6431;top:1455;width:62;height:62" coordorigin="6432,1456" coordsize="62,62" path="m6463,1456l6432,1518,6494,1518,6463,1456xe" filled="true" fillcolor="#ffffff" stroked="false">
              <v:path arrowok="t"/>
              <v:fill type="solid"/>
            </v:shape>
            <v:shape style="position:absolute;left:6431;top:1455;width:62;height:62" coordorigin="6432,1456" coordsize="62,62" path="m6432,1518l6463,1456,6494,1518,6432,1518xe" filled="false" stroked="true" strokeweight=".082599pt" strokecolor="#000000">
              <v:path arrowok="t"/>
              <v:stroke dashstyle="solid"/>
            </v:shape>
            <v:shape style="position:absolute;left:6573;top:1425;width:12;height:8" coordorigin="6573,1425" coordsize="12,8" path="m6580,1431l6579,1432,6574,1432,6574,1432,6574,1432,6574,1432,6581,1432,6580,1431xm6577,1430l6577,1430,6577,1432,6577,1432,6577,1430xm6579,1430l6579,1430,6575,1430,6575,1430,6580,1430,6579,1430xm6577,1428l6577,1428,6577,1430,6577,1430,6577,1428xm6577,1425l6576,1426,6576,1427,6575,1427,6575,1428,6574,1429,6573,1429,6573,1429,6574,1429,6574,1429,6575,1428,6579,1428,6579,1428,6575,1428,6576,1428,6576,1427,6577,1426,6577,1426,6577,1426,6577,1426,6577,1425xm6577,1426l6577,1426,6577,1427,6578,1427,6579,1428,6579,1428,6580,1429,6580,1429,6580,1428,6580,1428,6581,1428,6581,1428,6580,1428,6579,1428,6578,1427,6578,1427,6577,1426xm6579,1428l6575,1428,6575,1429,6575,1428,6579,1428,6579,1428xm6579,1428l6578,1428,6579,1428,6579,1428xm6583,1431l6581,1431,6581,1432,6583,1432,6583,1431xm6585,1431l6584,1431,6584,1432,6585,1432,6585,1431xm6582,1427l6582,1427,6582,1431,6582,1431,6582,1429,6583,1429,6582,1429,6582,1427xm6583,1429l6583,1429,6584,1431,6584,1431,6584,1431,6585,1431,6585,1431,6583,1429xm6585,1426l6584,1426,6584,1427,6582,1429,6583,1429,6583,1429,6583,1429,6583,1428,6584,1427,6584,1427,6585,1427,6585,1426xm6582,1426l6582,1426,6582,1427,6582,1427,6582,1426xm6583,1426l6581,1426,6581,1426,6583,1426,6583,1426xm6585,1426l6584,1426,6584,1426,6585,1426,6585,1426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134.943054pt;margin-top:-113.304863pt;width:12.1pt;height:63.35pt;mso-position-horizontal-relative:page;mso-position-vertical-relative:paragraph;z-index:3160"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sz w:val="18"/>
                    </w:rPr>
                  </w:pPr>
                  <w:r>
                    <w:rPr>
                      <w:rFonts w:ascii="宋体" w:eastAsia="宋体" w:hint="eastAsia"/>
                      <w:w w:val="101"/>
                      <w:sz w:val="18"/>
                    </w:rPr>
                    <w:t>含量</w:t>
                  </w:r>
                  <w:r>
                    <w:rPr>
                      <w:rFonts w:ascii="宋体" w:eastAsia="宋体" w:hint="eastAsia"/>
                      <w:spacing w:val="-4"/>
                      <w:sz w:val="18"/>
                    </w:rPr>
                    <w:t> </w:t>
                  </w:r>
                  <w:r>
                    <w:rPr>
                      <w:w w:val="101"/>
                      <w:sz w:val="18"/>
                    </w:rPr>
                    <w:t>co</w:t>
                  </w:r>
                  <w:r>
                    <w:rPr>
                      <w:spacing w:val="-5"/>
                      <w:w w:val="101"/>
                      <w:sz w:val="18"/>
                    </w:rPr>
                    <w:t>n</w:t>
                  </w:r>
                  <w:r>
                    <w:rPr>
                      <w:spacing w:val="0"/>
                      <w:w w:val="101"/>
                      <w:sz w:val="18"/>
                    </w:rPr>
                    <w:t>t</w:t>
                  </w:r>
                  <w:r>
                    <w:rPr>
                      <w:w w:val="101"/>
                      <w:sz w:val="18"/>
                    </w:rPr>
                    <w:t>e</w:t>
                  </w:r>
                  <w:r>
                    <w:rPr>
                      <w:spacing w:val="-5"/>
                      <w:w w:val="101"/>
                      <w:sz w:val="18"/>
                    </w:rPr>
                    <w:t>n</w:t>
                  </w:r>
                  <w:r>
                    <w:rPr>
                      <w:w w:val="101"/>
                      <w:sz w:val="18"/>
                    </w:rPr>
                    <w:t>t</w:t>
                  </w:r>
                  <w:r>
                    <w:rPr>
                      <w:sz w:val="18"/>
                    </w:rPr>
                    <w:t> </w:t>
                  </w:r>
                  <w:r>
                    <w:rPr>
                      <w:spacing w:val="-3"/>
                      <w:w w:val="101"/>
                      <w:sz w:val="18"/>
                    </w:rPr>
                    <w:t>/</w:t>
                  </w:r>
                  <w:r>
                    <w:rPr>
                      <w:w w:val="101"/>
                      <w:sz w:val="18"/>
                    </w:rPr>
                    <w:t>%</w:t>
                  </w:r>
                </w:p>
              </w:txbxContent>
            </v:textbox>
            <w10:wrap type="none"/>
          </v:shape>
        </w:pict>
      </w:r>
      <w:r>
        <w:rPr>
          <w:kern w:val="2"/>
          <w:szCs w:val="22"/>
          <w:rFonts w:cstheme="minorBidi" w:hAnsiTheme="minorHAnsi" w:eastAsiaTheme="minorHAnsi" w:asciiTheme="minorHAnsi"/>
          <w:sz w:val="18"/>
        </w:rPr>
        <w:t>Fig.</w:t>
      </w:r>
      <w:r>
        <w:t xml:space="preserve"> </w:t>
      </w:r>
      <w:r w:rsidRPr="00DB64CE">
        <w:rPr>
          <w:kern w:val="2"/>
          <w:szCs w:val="22"/>
          <w:rFonts w:cstheme="minorBidi" w:hAnsiTheme="minorHAnsi" w:eastAsiaTheme="minorHAnsi" w:asciiTheme="minorHAnsi"/>
          <w:sz w:val="18"/>
        </w:rPr>
        <w:t>13A</w:t>
      </w:r>
      <w:r>
        <w:t xml:space="preserve">  </w:t>
      </w:r>
      <w:r w:rsidRPr="00DB64CE">
        <w:rPr>
          <w:kern w:val="2"/>
          <w:szCs w:val="22"/>
          <w:rFonts w:cstheme="minorBidi" w:hAnsiTheme="minorHAnsi" w:eastAsiaTheme="minorHAnsi" w:asciiTheme="minorHAnsi"/>
          <w:sz w:val="18"/>
        </w:rPr>
        <w:t>Effect on tissue total nitrogen, phosphorus and potassium of rice cocultured with barnyardgrass</w:t>
      </w:r>
    </w:p>
    <w:p w:rsidR="0018722C">
      <w:pPr>
        <w:pStyle w:val="ae"/>
        <w:topLinePunct/>
      </w:pPr>
      <w:r>
        <w:rPr>
          <w:kern w:val="2"/>
          <w:sz w:val="22"/>
          <w:szCs w:val="22"/>
          <w:rFonts w:cstheme="minorBidi" w:hAnsiTheme="minorHAnsi" w:eastAsiaTheme="minorHAnsi" w:asciiTheme="minorHAnsi"/>
        </w:rPr>
        <w:pict>
          <v:shape style="margin-left:150.783051pt;margin-top:-126.975471pt;width:12.1pt;height:63.35pt;mso-position-horizontal-relative:page;mso-position-vertical-relative:paragraph;z-index:3184"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sz w:val="18"/>
                    </w:rPr>
                  </w:pPr>
                  <w:r>
                    <w:rPr>
                      <w:rFonts w:ascii="宋体" w:eastAsia="宋体" w:hint="eastAsia"/>
                      <w:w w:val="101"/>
                      <w:sz w:val="18"/>
                    </w:rPr>
                    <w:t>含量</w:t>
                  </w:r>
                  <w:r>
                    <w:rPr>
                      <w:rFonts w:ascii="宋体" w:eastAsia="宋体" w:hint="eastAsia"/>
                      <w:spacing w:val="-4"/>
                      <w:sz w:val="18"/>
                    </w:rPr>
                    <w:t> </w:t>
                  </w:r>
                  <w:r>
                    <w:rPr>
                      <w:w w:val="101"/>
                      <w:sz w:val="18"/>
                    </w:rPr>
                    <w:t>co</w:t>
                  </w:r>
                  <w:r>
                    <w:rPr>
                      <w:spacing w:val="-5"/>
                      <w:w w:val="101"/>
                      <w:sz w:val="18"/>
                    </w:rPr>
                    <w:t>n</w:t>
                  </w:r>
                  <w:r>
                    <w:rPr>
                      <w:spacing w:val="0"/>
                      <w:w w:val="101"/>
                      <w:sz w:val="18"/>
                    </w:rPr>
                    <w:t>t</w:t>
                  </w:r>
                  <w:r>
                    <w:rPr>
                      <w:w w:val="101"/>
                      <w:sz w:val="18"/>
                    </w:rPr>
                    <w:t>e</w:t>
                  </w:r>
                  <w:r>
                    <w:rPr>
                      <w:spacing w:val="-5"/>
                      <w:w w:val="101"/>
                      <w:sz w:val="18"/>
                    </w:rPr>
                    <w:t>n</w:t>
                  </w:r>
                  <w:r>
                    <w:rPr>
                      <w:w w:val="101"/>
                      <w:sz w:val="18"/>
                    </w:rPr>
                    <w:t>t</w:t>
                  </w:r>
                  <w:r>
                    <w:rPr>
                      <w:sz w:val="18"/>
                    </w:rPr>
                    <w:t> </w:t>
                  </w:r>
                  <w:r>
                    <w:rPr>
                      <w:spacing w:val="-3"/>
                      <w:w w:val="101"/>
                      <w:sz w:val="18"/>
                    </w:rPr>
                    <w:t>/</w:t>
                  </w:r>
                  <w:r>
                    <w:rPr>
                      <w:w w:val="101"/>
                      <w:sz w:val="18"/>
                    </w:rPr>
                    <w:t>%</w:t>
                  </w:r>
                </w:p>
              </w:txbxContent>
            </v:textbox>
            <w10:wrap type="none"/>
          </v:shape>
        </w:pict>
      </w:r>
      <w:r>
        <w:rPr>
          <w:kern w:val="2"/>
          <w:szCs w:val="22"/>
          <w:rFonts w:ascii="宋体" w:eastAsia="宋体" w:hint="eastAsia" w:cstheme="minorBidi" w:hAnsiTheme="minorHAnsi"/>
          <w:spacing w:val="-10"/>
          <w:sz w:val="18"/>
        </w:rPr>
        <w:t>图</w:t>
      </w:r>
      <w:r>
        <w:rPr>
          <w:kern w:val="2"/>
          <w:szCs w:val="22"/>
          <w:rFonts w:cstheme="minorBidi" w:hAnsiTheme="minorHAnsi" w:eastAsiaTheme="minorHAnsi" w:asciiTheme="minorHAnsi"/>
          <w:sz w:val="18"/>
        </w:rPr>
        <w:t>13B</w:t>
      </w:r>
      <w:r>
        <w:rPr>
          <w:kern w:val="2"/>
          <w:szCs w:val="22"/>
          <w:rFonts w:ascii="宋体" w:eastAsia="宋体" w:hint="eastAsia" w:cstheme="minorBidi" w:hAnsiTheme="minorHAnsi"/>
          <w:spacing w:val="-2"/>
          <w:sz w:val="18"/>
        </w:rPr>
        <w:t>、不同化感潜力水稻对稗草生理生化指标的影</w:t>
      </w:r>
      <w:r>
        <w:rPr>
          <w:kern w:val="2"/>
          <w:szCs w:val="22"/>
          <w:rFonts w:ascii="宋体" w:eastAsia="宋体" w:hint="eastAsia" w:cstheme="minorBidi" w:hAnsiTheme="minorHAnsi"/>
          <w:spacing w:val="-2"/>
          <w:sz w:val="18"/>
        </w:rPr>
        <w:t>响</w:t>
      </w:r>
      <w:r w:rsidR="001852F3">
        <w:rPr>
          <w:kern w:val="2"/>
          <w:szCs w:val="22"/>
          <w:rFonts w:ascii="宋体" w:eastAsia="宋体" w:hint="eastAsia" w:cstheme="minorBidi" w:hAnsiTheme="minorHAnsi"/>
          <w:spacing w:val="-2"/>
          <w:sz w:val="18"/>
        </w:rPr>
        <w:t xml:space="preserve"> </w:t>
      </w:r>
      <w:r>
        <w:rPr>
          <w:kern w:val="2"/>
          <w:szCs w:val="22"/>
          <w:rFonts w:cstheme="minorBidi" w:hAnsiTheme="minorHAnsi" w:eastAsiaTheme="minorHAnsi" w:asciiTheme="minorHAnsi"/>
          <w:spacing w:val="-2"/>
          <w:sz w:val="18"/>
        </w:rPr>
        <w:t>Fig.</w:t>
      </w:r>
      <w:r>
        <w:rPr>
          <w:kern w:val="2"/>
          <w:szCs w:val="22"/>
          <w:rFonts w:cstheme="minorBidi" w:hAnsiTheme="minorHAnsi" w:eastAsiaTheme="minorHAnsi" w:asciiTheme="minorHAnsi"/>
          <w:spacing w:val="-2"/>
          <w:sz w:val="18"/>
        </w:rPr>
        <w:t xml:space="preserve">13B </w:t>
      </w:r>
      <w:r>
        <w:rPr>
          <w:kern w:val="2"/>
          <w:szCs w:val="22"/>
          <w:rFonts w:cstheme="minorBidi" w:hAnsiTheme="minorHAnsi" w:eastAsiaTheme="minorHAnsi" w:asciiTheme="minorHAnsi"/>
          <w:spacing w:val="-2"/>
          <w:sz w:val="18"/>
        </w:rPr>
        <w:t>Effect </w:t>
      </w:r>
      <w:r>
        <w:rPr>
          <w:kern w:val="2"/>
          <w:szCs w:val="22"/>
          <w:rFonts w:cstheme="minorBidi" w:hAnsiTheme="minorHAnsi" w:eastAsiaTheme="minorHAnsi" w:asciiTheme="minorHAnsi"/>
          <w:spacing w:val="-2"/>
          <w:sz w:val="18"/>
        </w:rPr>
        <w:t>on </w:t>
      </w:r>
      <w:r>
        <w:rPr>
          <w:kern w:val="2"/>
          <w:szCs w:val="22"/>
          <w:rFonts w:cstheme="minorBidi" w:hAnsiTheme="minorHAnsi" w:eastAsiaTheme="minorHAnsi" w:asciiTheme="minorHAnsi"/>
          <w:sz w:val="18"/>
        </w:rPr>
        <w:t>tissue total nitrogen, phosphorus and potassium </w:t>
      </w:r>
      <w:r>
        <w:rPr>
          <w:kern w:val="2"/>
          <w:szCs w:val="22"/>
          <w:rFonts w:cstheme="minorBidi" w:hAnsiTheme="minorHAnsi" w:eastAsiaTheme="minorHAnsi" w:asciiTheme="minorHAnsi"/>
          <w:spacing w:val="-2"/>
          <w:sz w:val="18"/>
        </w:rPr>
        <w:t>of </w:t>
      </w:r>
      <w:r>
        <w:rPr>
          <w:kern w:val="2"/>
          <w:szCs w:val="22"/>
          <w:rFonts w:cstheme="minorBidi" w:hAnsiTheme="minorHAnsi" w:eastAsiaTheme="minorHAnsi" w:asciiTheme="minorHAnsi"/>
          <w:sz w:val="18"/>
        </w:rPr>
        <w:t>barnyardgrass </w:t>
      </w:r>
      <w:r>
        <w:rPr>
          <w:kern w:val="2"/>
          <w:szCs w:val="22"/>
          <w:rFonts w:cstheme="minorBidi" w:hAnsiTheme="minorHAnsi" w:eastAsiaTheme="minorHAnsi" w:asciiTheme="minorHAnsi"/>
          <w:spacing w:val="-2"/>
          <w:sz w:val="18"/>
        </w:rPr>
        <w:t>from different </w:t>
      </w:r>
      <w:r>
        <w:rPr>
          <w:kern w:val="2"/>
          <w:szCs w:val="22"/>
          <w:rFonts w:cstheme="minorBidi" w:hAnsiTheme="minorHAnsi" w:eastAsiaTheme="minorHAnsi" w:asciiTheme="minorHAnsi"/>
          <w:sz w:val="18"/>
        </w:rPr>
        <w:t>allelopathic rice</w:t>
      </w:r>
    </w:p>
    <w:p w:rsidR="0018722C">
      <w:pPr>
        <w:pStyle w:val="Heading2"/>
        <w:topLinePunct/>
        <w:ind w:left="171" w:hangingChars="171" w:hanging="171"/>
      </w:pPr>
      <w:bookmarkStart w:id="322789" w:name="_Toc686322789"/>
      <w:bookmarkStart w:name="_TOC_250002" w:id="57"/>
      <w:bookmarkStart w:name="3.10 化感水稻抑草圈评价方法的应用 " w:id="58"/>
      <w:r>
        <w:rPr>
          <w:b/>
        </w:rPr>
        <w:t>3.10</w:t>
      </w:r>
      <w:r>
        <w:t xml:space="preserve"> </w:t>
      </w:r>
      <w:bookmarkEnd w:id="58"/>
      <w:bookmarkEnd w:id="57"/>
      <w:r>
        <w:t>化感水稻抑草圈评价方法的应用</w:t>
      </w:r>
      <w:bookmarkEnd w:id="322789"/>
    </w:p>
    <w:p w:rsidR="0018722C">
      <w:pPr>
        <w:topLinePunct/>
      </w:pPr>
      <w:r>
        <w:rPr>
          <w:rFonts w:ascii="宋体" w:eastAsia="宋体" w:hint="eastAsia"/>
        </w:rPr>
        <w:t>利用优化后的化感水稻抑草圈评价方法对来自国内外的</w:t>
      </w:r>
      <w:r>
        <w:t>40</w:t>
      </w:r>
      <w:r>
        <w:rPr>
          <w:rFonts w:ascii="宋体" w:eastAsia="宋体" w:hint="eastAsia"/>
        </w:rPr>
        <w:t>个不同地区不同品种的水稻的株高、根长及生物量的结果如下：</w:t>
      </w:r>
    </w:p>
    <w:p w:rsidR="0018722C">
      <w:pPr>
        <w:topLinePunct/>
      </w:pPr>
      <w:r>
        <w:rPr>
          <w:rFonts w:ascii="宋体" w:eastAsia="宋体" w:hint="eastAsia"/>
        </w:rPr>
        <w:t>化感水稻抑草圈评价法对根长的抑制率</w:t>
      </w:r>
      <w:r>
        <w:rPr>
          <w:rFonts w:ascii="宋体" w:eastAsia="宋体" w:hint="eastAsia"/>
        </w:rPr>
        <w:t>（</w:t>
      </w:r>
      <w:r>
        <w:rPr>
          <w:rFonts w:ascii="宋体" w:eastAsia="宋体" w:hint="eastAsia"/>
        </w:rPr>
        <w:t>如</w:t>
      </w:r>
      <w:r>
        <w:rPr>
          <w:rFonts w:ascii="宋体" w:eastAsia="宋体" w:hint="eastAsia"/>
        </w:rPr>
        <w:t>表</w:t>
      </w:r>
      <w:r>
        <w:t>8</w:t>
      </w:r>
      <w:r>
        <w:rPr>
          <w:rFonts w:ascii="宋体" w:eastAsia="宋体" w:hint="eastAsia"/>
        </w:rPr>
        <w:t>）</w:t>
      </w:r>
      <w:r>
        <w:rPr>
          <w:rFonts w:ascii="宋体" w:eastAsia="宋体" w:hint="eastAsia"/>
        </w:rPr>
        <w:t>结果表明，</w:t>
      </w:r>
      <w:r>
        <w:t>P</w:t>
      </w:r>
      <w:r>
        <w:t>I</w:t>
      </w:r>
      <w:r>
        <w:t>312777</w:t>
      </w:r>
      <w:r>
        <w:rPr>
          <w:rFonts w:ascii="宋体" w:eastAsia="宋体" w:hint="eastAsia"/>
        </w:rPr>
        <w:t>和</w:t>
      </w:r>
      <w:r>
        <w:t>T</w:t>
      </w:r>
      <w:r>
        <w:t>a</w:t>
      </w:r>
      <w:r>
        <w:t>i</w:t>
      </w:r>
      <w:r>
        <w:t>c</w:t>
      </w:r>
      <w:r>
        <w:t>hung</w:t>
      </w:r>
      <w:r>
        <w:t> </w:t>
      </w:r>
      <w:r>
        <w:t>N</w:t>
      </w:r>
      <w:r>
        <w:t>a</w:t>
      </w:r>
      <w:r>
        <w:t>ti</w:t>
      </w:r>
      <w:r>
        <w:t>v</w:t>
      </w:r>
      <w:r>
        <w:t>e</w:t>
      </w:r>
      <w:r>
        <w:t>1</w:t>
      </w:r>
      <w:r>
        <w:rPr>
          <w:rFonts w:ascii="宋体" w:eastAsia="宋体" w:hint="eastAsia"/>
        </w:rPr>
        <w:t>的抑制率均达到</w:t>
      </w:r>
      <w:r>
        <w:t>50%</w:t>
      </w:r>
      <w:r>
        <w:rPr>
          <w:rFonts w:ascii="宋体" w:eastAsia="宋体" w:hint="eastAsia"/>
        </w:rPr>
        <w:t>，且分别为</w:t>
      </w:r>
      <w:r>
        <w:t>52</w:t>
      </w:r>
      <w:r>
        <w:t>.</w:t>
      </w:r>
      <w:r>
        <w:t>3%</w:t>
      </w:r>
      <w:r>
        <w:rPr>
          <w:rFonts w:ascii="宋体" w:eastAsia="宋体" w:hint="eastAsia"/>
        </w:rPr>
        <w:t>和</w:t>
      </w:r>
      <w:r>
        <w:t>56.8%</w:t>
      </w:r>
      <w:r>
        <w:rPr>
          <w:rFonts w:ascii="宋体" w:eastAsia="宋体" w:hint="eastAsia"/>
          <w:rFonts w:ascii="宋体" w:eastAsia="宋体" w:hint="eastAsia"/>
          <w:spacing w:val="-2"/>
        </w:rPr>
        <w:t xml:space="preserve">; </w:t>
      </w:r>
      <w:r>
        <w:t>T78</w:t>
      </w:r>
      <w:r>
        <w:rPr>
          <w:rFonts w:ascii="宋体" w:eastAsia="宋体" w:hint="eastAsia"/>
        </w:rPr>
        <w:t>优</w:t>
      </w:r>
      <w:r>
        <w:t>2155</w:t>
      </w:r>
      <w:r>
        <w:rPr>
          <w:rFonts w:ascii="宋体" w:eastAsia="宋体" w:hint="eastAsia"/>
        </w:rPr>
        <w:t>的抑制率达到</w:t>
      </w:r>
      <w:r>
        <w:t>30</w:t>
      </w:r>
      <w:r>
        <w:t>.</w:t>
      </w:r>
      <w:r>
        <w:t>7%</w:t>
      </w:r>
      <w:r>
        <w:rPr>
          <w:rFonts w:ascii="宋体" w:eastAsia="宋体" w:hint="eastAsia"/>
        </w:rPr>
        <w:t>；抑制率</w:t>
      </w:r>
      <w:r>
        <w:rPr>
          <w:rFonts w:ascii="宋体" w:eastAsia="宋体" w:hint="eastAsia"/>
        </w:rPr>
        <w:t>在</w:t>
      </w:r>
      <w:r>
        <w:t>20~30%</w:t>
      </w:r>
      <w:r>
        <w:rPr>
          <w:rFonts w:ascii="宋体" w:eastAsia="宋体" w:hint="eastAsia"/>
        </w:rPr>
        <w:t>的水稻品种有</w:t>
      </w:r>
      <w:r>
        <w:t>5</w:t>
      </w:r>
      <w:r>
        <w:rPr>
          <w:rFonts w:ascii="宋体" w:eastAsia="宋体" w:hint="eastAsia"/>
        </w:rPr>
        <w:t>种分别为金优</w:t>
      </w:r>
      <w:r>
        <w:t>2155</w:t>
      </w:r>
      <w:r>
        <w:rPr>
          <w:rFonts w:ascii="宋体" w:eastAsia="宋体" w:hint="eastAsia"/>
        </w:rPr>
        <w:t>、金优</w:t>
      </w:r>
      <w:r>
        <w:t>07</w:t>
      </w:r>
      <w:r>
        <w:rPr>
          <w:rFonts w:ascii="宋体" w:eastAsia="宋体" w:hint="eastAsia"/>
        </w:rPr>
        <w:t>、</w:t>
      </w:r>
      <w:r>
        <w:t>Y</w:t>
      </w:r>
      <w:r>
        <w:rPr>
          <w:rFonts w:ascii="宋体" w:eastAsia="宋体" w:hint="eastAsia"/>
        </w:rPr>
        <w:t>两优</w:t>
      </w:r>
      <w:r>
        <w:t>599</w:t>
      </w:r>
      <w:r>
        <w:rPr>
          <w:rFonts w:ascii="宋体" w:eastAsia="宋体" w:hint="eastAsia"/>
        </w:rPr>
        <w:t>、汕优</w:t>
      </w:r>
      <w:r>
        <w:t>82</w:t>
      </w:r>
      <w:r>
        <w:rPr>
          <w:rFonts w:ascii="宋体" w:eastAsia="宋体" w:hint="eastAsia"/>
        </w:rPr>
        <w:t>和全优</w:t>
      </w:r>
      <w:r>
        <w:t>77</w:t>
      </w:r>
      <w:r>
        <w:rPr>
          <w:rFonts w:ascii="宋体" w:eastAsia="宋体" w:hint="eastAsia"/>
        </w:rPr>
        <w:t>；</w:t>
      </w:r>
      <w:r>
        <w:rPr>
          <w:rFonts w:ascii="宋体" w:eastAsia="宋体" w:hint="eastAsia"/>
        </w:rPr>
        <w:t>抑制率在</w:t>
      </w:r>
      <w:r>
        <w:t>10~20%</w:t>
      </w:r>
      <w:r>
        <w:rPr>
          <w:rFonts w:ascii="宋体" w:eastAsia="宋体" w:hint="eastAsia"/>
        </w:rPr>
        <w:t>的水稻品种有</w:t>
      </w:r>
      <w:r>
        <w:t>21</w:t>
      </w:r>
      <w:r>
        <w:rPr>
          <w:rFonts w:ascii="宋体" w:eastAsia="宋体" w:hint="eastAsia"/>
        </w:rPr>
        <w:t>种分别为</w:t>
      </w:r>
      <w:r>
        <w:t>Azucena</w:t>
      </w:r>
      <w:r>
        <w:rPr>
          <w:rFonts w:ascii="宋体" w:eastAsia="宋体" w:hint="eastAsia"/>
        </w:rPr>
        <w:t>、</w:t>
      </w:r>
      <w:r>
        <w:t>Iguape cateto</w:t>
      </w:r>
      <w:r>
        <w:rPr>
          <w:rFonts w:ascii="宋体" w:eastAsia="宋体" w:hint="eastAsia"/>
        </w:rPr>
        <w:t>、谷优</w:t>
      </w:r>
      <w:r>
        <w:t>929</w:t>
      </w:r>
      <w:r>
        <w:rPr>
          <w:rFonts w:ascii="宋体" w:eastAsia="宋体" w:hint="eastAsia"/>
        </w:rPr>
        <w:t>、</w:t>
      </w:r>
      <w:r>
        <w:t>II</w:t>
      </w:r>
      <w:r>
        <w:rPr>
          <w:rFonts w:ascii="宋体" w:eastAsia="宋体" w:hint="eastAsia"/>
        </w:rPr>
        <w:t>优</w:t>
      </w:r>
      <w:r>
        <w:t>1259</w:t>
      </w:r>
      <w:r>
        <w:rPr>
          <w:rFonts w:ascii="宋体" w:eastAsia="宋体" w:hint="eastAsia"/>
        </w:rPr>
        <w:t>、</w:t>
      </w:r>
    </w:p>
    <w:p w:rsidR="0018722C">
      <w:pPr>
        <w:topLinePunct/>
      </w:pPr>
      <w:r>
        <w:t>II</w:t>
      </w:r>
      <w:r>
        <w:rPr>
          <w:rFonts w:ascii="宋体" w:eastAsia="宋体" w:hint="eastAsia"/>
        </w:rPr>
        <w:t>优</w:t>
      </w:r>
      <w:r>
        <w:t>1273</w:t>
      </w:r>
      <w:r>
        <w:rPr>
          <w:rFonts w:ascii="宋体" w:eastAsia="宋体" w:hint="eastAsia"/>
        </w:rPr>
        <w:t>、广优明</w:t>
      </w:r>
      <w:r>
        <w:t>118</w:t>
      </w:r>
      <w:r>
        <w:rPr>
          <w:rFonts w:ascii="宋体" w:eastAsia="宋体" w:hint="eastAsia"/>
        </w:rPr>
        <w:t>、</w:t>
      </w:r>
      <w:r>
        <w:t>II</w:t>
      </w:r>
      <w:r>
        <w:rPr>
          <w:rFonts w:ascii="宋体" w:eastAsia="宋体" w:hint="eastAsia"/>
        </w:rPr>
        <w:t>优明</w:t>
      </w:r>
      <w:r>
        <w:t>118</w:t>
      </w:r>
      <w:r>
        <w:rPr>
          <w:rFonts w:ascii="宋体" w:eastAsia="宋体" w:hint="eastAsia"/>
        </w:rPr>
        <w:t>、特优</w:t>
      </w:r>
      <w:r>
        <w:t>73</w:t>
      </w:r>
      <w:r>
        <w:rPr>
          <w:rFonts w:ascii="宋体" w:eastAsia="宋体" w:hint="eastAsia"/>
        </w:rPr>
        <w:t>、金优明</w:t>
      </w:r>
      <w:r>
        <w:t>100</w:t>
      </w:r>
      <w:r>
        <w:rPr>
          <w:rFonts w:ascii="宋体" w:eastAsia="宋体" w:hint="eastAsia"/>
        </w:rPr>
        <w:t>、特优</w:t>
      </w:r>
      <w:r>
        <w:t>884</w:t>
      </w:r>
      <w:r>
        <w:rPr>
          <w:rFonts w:ascii="宋体" w:eastAsia="宋体" w:hint="eastAsia"/>
        </w:rPr>
        <w:t>、</w:t>
      </w:r>
      <w:r>
        <w:t>II</w:t>
      </w:r>
      <w:r>
        <w:rPr>
          <w:rFonts w:ascii="宋体" w:eastAsia="宋体" w:hint="eastAsia"/>
        </w:rPr>
        <w:t>优航</w:t>
      </w:r>
      <w:r>
        <w:t>2</w:t>
      </w:r>
      <w:r>
        <w:rPr>
          <w:rFonts w:ascii="宋体" w:eastAsia="宋体" w:hint="eastAsia"/>
        </w:rPr>
        <w:t>号、昌优</w:t>
      </w:r>
    </w:p>
    <w:p w:rsidR="0018722C">
      <w:pPr>
        <w:topLinePunct/>
      </w:pPr>
      <w:r>
        <w:t>964</w:t>
      </w:r>
      <w:r>
        <w:rPr>
          <w:rFonts w:ascii="宋体" w:eastAsia="宋体" w:hint="eastAsia"/>
        </w:rPr>
        <w:t>、谷优</w:t>
      </w:r>
      <w:r>
        <w:t>964</w:t>
      </w:r>
      <w:r>
        <w:rPr>
          <w:rFonts w:ascii="宋体" w:eastAsia="宋体" w:hint="eastAsia"/>
        </w:rPr>
        <w:t>、金优</w:t>
      </w:r>
      <w:r>
        <w:t>1398</w:t>
      </w:r>
      <w:r>
        <w:rPr>
          <w:rFonts w:ascii="宋体" w:eastAsia="宋体" w:hint="eastAsia"/>
        </w:rPr>
        <w:t>、京福</w:t>
      </w:r>
      <w:r>
        <w:t>1</w:t>
      </w:r>
      <w:r>
        <w:rPr>
          <w:rFonts w:ascii="宋体" w:eastAsia="宋体" w:hint="eastAsia"/>
        </w:rPr>
        <w:t>优</w:t>
      </w:r>
      <w:r>
        <w:t>943</w:t>
      </w:r>
      <w:r>
        <w:rPr>
          <w:rFonts w:ascii="宋体" w:eastAsia="宋体" w:hint="eastAsia"/>
        </w:rPr>
        <w:t>、乐优</w:t>
      </w:r>
      <w:r>
        <w:t>94</w:t>
      </w:r>
      <w:r>
        <w:rPr>
          <w:rFonts w:ascii="宋体" w:eastAsia="宋体" w:hint="eastAsia"/>
        </w:rPr>
        <w:t>、两优航</w:t>
      </w:r>
      <w:r>
        <w:t>2</w:t>
      </w:r>
      <w:r>
        <w:rPr>
          <w:rFonts w:ascii="宋体" w:eastAsia="宋体" w:hint="eastAsia"/>
        </w:rPr>
        <w:t>号、特优</w:t>
      </w:r>
      <w:r>
        <w:t>009</w:t>
      </w:r>
      <w:r>
        <w:rPr>
          <w:rFonts w:ascii="宋体" w:eastAsia="宋体" w:hint="eastAsia"/>
        </w:rPr>
        <w:t>、天优</w:t>
      </w:r>
      <w:r>
        <w:t>673</w:t>
      </w:r>
      <w:r>
        <w:rPr>
          <w:rFonts w:ascii="宋体" w:eastAsia="宋体" w:hint="eastAsia"/>
        </w:rPr>
        <w:t>、威</w:t>
      </w:r>
      <w:r>
        <w:rPr>
          <w:rFonts w:ascii="宋体" w:eastAsia="宋体" w:hint="eastAsia"/>
        </w:rPr>
        <w:t>优</w:t>
      </w:r>
      <w:r>
        <w:t>89</w:t>
      </w:r>
      <w:r>
        <w:rPr>
          <w:rFonts w:ascii="宋体" w:eastAsia="宋体" w:hint="eastAsia"/>
        </w:rPr>
        <w:t>和宜优</w:t>
      </w:r>
      <w:r>
        <w:t>673</w:t>
      </w:r>
      <w:r>
        <w:rPr>
          <w:rFonts w:ascii="宋体" w:eastAsia="宋体" w:hint="eastAsia"/>
        </w:rPr>
        <w:t>；抑制率在</w:t>
      </w:r>
      <w:r>
        <w:t>0~10%</w:t>
      </w:r>
      <w:r>
        <w:rPr>
          <w:rFonts w:ascii="宋体" w:eastAsia="宋体" w:hint="eastAsia"/>
        </w:rPr>
        <w:t>的水稻品种有</w:t>
      </w:r>
      <w:r>
        <w:t>11</w:t>
      </w:r>
      <w:r>
        <w:rPr>
          <w:rFonts w:ascii="宋体" w:eastAsia="宋体" w:hint="eastAsia"/>
        </w:rPr>
        <w:t>种分别为</w:t>
      </w:r>
      <w:r>
        <w:t>Lemont</w:t>
      </w:r>
      <w:r>
        <w:rPr>
          <w:rFonts w:ascii="宋体" w:eastAsia="宋体" w:hint="eastAsia"/>
        </w:rPr>
        <w:t>、</w:t>
      </w:r>
      <w:r>
        <w:t>IAC47</w:t>
      </w:r>
      <w:r>
        <w:rPr>
          <w:rFonts w:ascii="宋体" w:eastAsia="宋体" w:hint="eastAsia"/>
        </w:rPr>
        <w:t>、川香优</w:t>
      </w:r>
      <w:r>
        <w:t>6</w:t>
      </w:r>
      <w:r>
        <w:rPr>
          <w:rFonts w:ascii="宋体" w:eastAsia="宋体" w:hint="eastAsia"/>
        </w:rPr>
        <w:t>号、</w:t>
      </w:r>
      <w:r>
        <w:rPr>
          <w:rFonts w:ascii="宋体" w:eastAsia="宋体" w:hint="eastAsia"/>
        </w:rPr>
        <w:t>川优</w:t>
      </w:r>
      <w:r>
        <w:t>673</w:t>
      </w:r>
      <w:r>
        <w:rPr>
          <w:rFonts w:ascii="宋体" w:eastAsia="宋体" w:hint="eastAsia"/>
        </w:rPr>
        <w:t>、福优</w:t>
      </w:r>
      <w:r>
        <w:t>158</w:t>
      </w:r>
      <w:r>
        <w:rPr>
          <w:rFonts w:ascii="宋体" w:eastAsia="宋体" w:hint="eastAsia"/>
        </w:rPr>
        <w:t>、冈优</w:t>
      </w:r>
      <w:r>
        <w:t>139</w:t>
      </w:r>
      <w:r>
        <w:rPr>
          <w:rFonts w:ascii="宋体" w:eastAsia="宋体" w:hint="eastAsia"/>
        </w:rPr>
        <w:t>、深优</w:t>
      </w:r>
      <w:r>
        <w:t>957</w:t>
      </w:r>
      <w:r>
        <w:rPr>
          <w:rFonts w:ascii="宋体" w:eastAsia="宋体" w:hint="eastAsia"/>
        </w:rPr>
        <w:t>、双两优</w:t>
      </w:r>
      <w:r>
        <w:t>1</w:t>
      </w:r>
      <w:r>
        <w:rPr>
          <w:rFonts w:ascii="宋体" w:eastAsia="宋体" w:hint="eastAsia"/>
        </w:rPr>
        <w:t>号、宜香</w:t>
      </w:r>
      <w:r>
        <w:t>2292</w:t>
      </w:r>
      <w:r>
        <w:rPr>
          <w:rFonts w:ascii="宋体" w:eastAsia="宋体" w:hint="eastAsia"/>
        </w:rPr>
        <w:t>、岳优</w:t>
      </w:r>
      <w:r>
        <w:t>9113</w:t>
      </w:r>
      <w:r>
        <w:rPr>
          <w:rFonts w:ascii="宋体" w:eastAsia="宋体" w:hint="eastAsia"/>
        </w:rPr>
        <w:t>和中种优</w:t>
      </w:r>
      <w:r>
        <w:t>948</w:t>
      </w:r>
      <w:r>
        <w:rPr>
          <w:rFonts w:ascii="宋体" w:eastAsia="宋体" w:hint="eastAsia"/>
        </w:rPr>
        <w:t>。</w:t>
      </w:r>
    </w:p>
    <w:p w:rsidR="0018722C">
      <w:pPr>
        <w:topLinePunct/>
      </w:pPr>
      <w:r>
        <w:rPr>
          <w:rFonts w:ascii="宋体" w:eastAsia="宋体" w:hint="eastAsia"/>
        </w:rPr>
        <w:t>化感水稻抑草圈评价法对根长的抑制率</w:t>
      </w:r>
      <w:r>
        <w:rPr>
          <w:rFonts w:ascii="宋体" w:eastAsia="宋体" w:hint="eastAsia"/>
        </w:rPr>
        <w:t>（</w:t>
      </w:r>
      <w:r>
        <w:rPr>
          <w:rFonts w:ascii="宋体" w:eastAsia="宋体" w:hint="eastAsia"/>
        </w:rPr>
        <w:t>如</w:t>
      </w:r>
      <w:r>
        <w:rPr>
          <w:rFonts w:ascii="宋体" w:eastAsia="宋体" w:hint="eastAsia"/>
        </w:rPr>
        <w:t>表</w:t>
      </w:r>
      <w:r>
        <w:t>9</w:t>
      </w:r>
      <w:r>
        <w:rPr>
          <w:rFonts w:ascii="宋体" w:eastAsia="宋体" w:hint="eastAsia"/>
        </w:rPr>
        <w:t>）</w:t>
      </w:r>
      <w:r>
        <w:rPr>
          <w:rFonts w:ascii="宋体" w:eastAsia="宋体" w:hint="eastAsia"/>
        </w:rPr>
        <w:t>结果表明，</w:t>
      </w:r>
      <w:r>
        <w:t>P</w:t>
      </w:r>
      <w:r>
        <w:t>I</w:t>
      </w:r>
      <w:r>
        <w:t>312777</w:t>
      </w:r>
      <w:r>
        <w:rPr>
          <w:rFonts w:ascii="宋体" w:eastAsia="宋体" w:hint="eastAsia"/>
        </w:rPr>
        <w:t>和</w:t>
      </w:r>
      <w:r>
        <w:t>T</w:t>
      </w:r>
      <w:r>
        <w:t>a</w:t>
      </w:r>
      <w:r>
        <w:t>i</w:t>
      </w:r>
      <w:r>
        <w:t>c</w:t>
      </w:r>
      <w:r>
        <w:t>hung</w:t>
      </w:r>
      <w:r>
        <w:t> </w:t>
      </w:r>
      <w:r>
        <w:t>N</w:t>
      </w:r>
      <w:r>
        <w:t>a</w:t>
      </w:r>
      <w:r>
        <w:t>ti</w:t>
      </w:r>
      <w:r>
        <w:t>v</w:t>
      </w:r>
      <w:r>
        <w:t>e</w:t>
      </w:r>
      <w:r>
        <w:t>1</w:t>
      </w:r>
      <w:r>
        <w:rPr>
          <w:rFonts w:ascii="宋体" w:eastAsia="宋体" w:hint="eastAsia"/>
        </w:rPr>
        <w:t>的抑制率均达到</w:t>
      </w:r>
      <w:r>
        <w:t>50%</w:t>
      </w:r>
      <w:r>
        <w:rPr>
          <w:rFonts w:ascii="宋体" w:eastAsia="宋体" w:hint="eastAsia"/>
        </w:rPr>
        <w:t>，且分别为</w:t>
      </w:r>
      <w:r>
        <w:t>50</w:t>
      </w:r>
      <w:r>
        <w:t>.</w:t>
      </w:r>
      <w:r>
        <w:t>1%</w:t>
      </w:r>
      <w:r>
        <w:rPr>
          <w:rFonts w:ascii="宋体" w:eastAsia="宋体" w:hint="eastAsia"/>
        </w:rPr>
        <w:t>和</w:t>
      </w:r>
      <w:r>
        <w:t>58.5%</w:t>
      </w:r>
      <w:r>
        <w:rPr>
          <w:rFonts w:ascii="宋体" w:eastAsia="宋体" w:hint="eastAsia"/>
          <w:rFonts w:ascii="宋体" w:eastAsia="宋体" w:hint="eastAsia"/>
          <w:spacing w:val="-2"/>
        </w:rPr>
        <w:t xml:space="preserve">; </w:t>
      </w:r>
      <w:r>
        <w:t>T78</w:t>
      </w:r>
      <w:r>
        <w:rPr>
          <w:rFonts w:ascii="宋体" w:eastAsia="宋体" w:hint="eastAsia"/>
        </w:rPr>
        <w:t>优</w:t>
      </w:r>
      <w:r>
        <w:t>2155</w:t>
      </w:r>
      <w:r>
        <w:rPr>
          <w:rFonts w:ascii="宋体" w:eastAsia="宋体" w:hint="eastAsia"/>
        </w:rPr>
        <w:t>的抑制率达到</w:t>
      </w:r>
      <w:r>
        <w:t>30</w:t>
      </w:r>
      <w:r>
        <w:t>.</w:t>
      </w:r>
      <w:r>
        <w:t>8%</w:t>
      </w:r>
      <w:r>
        <w:rPr>
          <w:rFonts w:ascii="宋体" w:eastAsia="宋体" w:hint="eastAsia"/>
        </w:rPr>
        <w:t>；抑制率</w:t>
      </w:r>
      <w:r>
        <w:rPr>
          <w:rFonts w:ascii="宋体" w:eastAsia="宋体" w:hint="eastAsia"/>
        </w:rPr>
        <w:t>在</w:t>
      </w:r>
      <w:r>
        <w:t>20~3</w:t>
      </w:r>
      <w:r>
        <w:t>0</w:t>
      </w:r>
      <w:r>
        <w:t>%</w:t>
      </w:r>
      <w:r>
        <w:rPr>
          <w:rFonts w:ascii="宋体" w:eastAsia="宋体" w:hint="eastAsia"/>
        </w:rPr>
        <w:t>的水稻品种有</w:t>
      </w:r>
      <w:r>
        <w:t>4</w:t>
      </w:r>
      <w:r>
        <w:rPr>
          <w:rFonts w:ascii="宋体" w:eastAsia="宋体" w:hint="eastAsia"/>
        </w:rPr>
        <w:t>种分别为金优</w:t>
      </w:r>
      <w:r>
        <w:t>2</w:t>
      </w:r>
      <w:r>
        <w:t>1</w:t>
      </w:r>
      <w:r>
        <w:t>55</w:t>
      </w:r>
      <w:r>
        <w:rPr>
          <w:rFonts w:ascii="宋体" w:eastAsia="宋体" w:hint="eastAsia"/>
        </w:rPr>
        <w:t>、金优</w:t>
      </w:r>
      <w:r>
        <w:t>0</w:t>
      </w:r>
      <w:r>
        <w:t>7</w:t>
      </w:r>
      <w:r>
        <w:rPr>
          <w:rFonts w:ascii="宋体" w:eastAsia="宋体" w:hint="eastAsia"/>
        </w:rPr>
        <w:t>、汕优</w:t>
      </w:r>
      <w:r>
        <w:t>82</w:t>
      </w:r>
      <w:r>
        <w:rPr>
          <w:rFonts w:ascii="宋体" w:eastAsia="宋体" w:hint="eastAsia"/>
        </w:rPr>
        <w:t>和全优</w:t>
      </w:r>
      <w:r>
        <w:t>77</w:t>
      </w:r>
      <w:r>
        <w:rPr>
          <w:rFonts w:ascii="宋体" w:eastAsia="宋体" w:hint="eastAsia"/>
        </w:rPr>
        <w:t>；抑制率在</w:t>
      </w:r>
      <w:r>
        <w:t>10~2</w:t>
      </w:r>
      <w:r>
        <w:t>0</w:t>
      </w:r>
      <w:r>
        <w:t>%</w:t>
      </w:r>
      <w:r>
        <w:rPr>
          <w:rFonts w:ascii="宋体" w:eastAsia="宋体" w:hint="eastAsia"/>
        </w:rPr>
        <w:t>的水稻品种有</w:t>
      </w:r>
      <w:r>
        <w:t>20</w:t>
      </w:r>
      <w:r>
        <w:rPr>
          <w:rFonts w:ascii="宋体" w:eastAsia="宋体" w:hint="eastAsia"/>
        </w:rPr>
        <w:t>种分别为</w:t>
      </w:r>
      <w:r>
        <w:t>Azucena</w:t>
      </w:r>
      <w:r>
        <w:rPr>
          <w:rFonts w:ascii="宋体" w:eastAsia="宋体" w:hint="eastAsia"/>
        </w:rPr>
        <w:t>、</w:t>
      </w:r>
      <w:r>
        <w:t>Iguape cateto</w:t>
      </w:r>
      <w:r>
        <w:rPr>
          <w:rFonts w:ascii="宋体" w:eastAsia="宋体" w:hint="eastAsia"/>
        </w:rPr>
        <w:t>、谷优</w:t>
      </w:r>
      <w:r>
        <w:t>929</w:t>
      </w:r>
      <w:r>
        <w:rPr>
          <w:rFonts w:ascii="宋体" w:eastAsia="宋体" w:hint="eastAsia"/>
        </w:rPr>
        <w:t>、</w:t>
      </w:r>
      <w:r>
        <w:t>II</w:t>
      </w:r>
      <w:r>
        <w:rPr>
          <w:rFonts w:ascii="宋体" w:eastAsia="宋体" w:hint="eastAsia"/>
        </w:rPr>
        <w:t>优</w:t>
      </w:r>
      <w:r>
        <w:t>1259</w:t>
      </w:r>
      <w:r>
        <w:rPr>
          <w:rFonts w:ascii="宋体" w:eastAsia="宋体" w:hint="eastAsia"/>
        </w:rPr>
        <w:t>、</w:t>
      </w:r>
      <w:r>
        <w:t>II</w:t>
      </w:r>
      <w:r>
        <w:rPr>
          <w:rFonts w:ascii="宋体" w:eastAsia="宋体" w:hint="eastAsia"/>
        </w:rPr>
        <w:t>优</w:t>
      </w:r>
      <w:r>
        <w:t>1273</w:t>
      </w:r>
      <w:r>
        <w:rPr>
          <w:rFonts w:ascii="宋体" w:eastAsia="宋体" w:hint="eastAsia"/>
        </w:rPr>
        <w:t>、广优</w:t>
      </w:r>
      <w:r>
        <w:rPr>
          <w:rFonts w:ascii="宋体" w:eastAsia="宋体" w:hint="eastAsia"/>
        </w:rPr>
        <w:t>明</w:t>
      </w:r>
      <w:r>
        <w:t>118</w:t>
      </w:r>
      <w:r>
        <w:rPr>
          <w:rFonts w:ascii="宋体" w:eastAsia="宋体" w:hint="eastAsia"/>
        </w:rPr>
        <w:t>、</w:t>
      </w:r>
      <w:r>
        <w:t>II</w:t>
      </w:r>
      <w:r>
        <w:rPr>
          <w:rFonts w:ascii="宋体" w:eastAsia="宋体" w:hint="eastAsia"/>
        </w:rPr>
        <w:t>优明</w:t>
      </w:r>
      <w:r>
        <w:t>118</w:t>
      </w:r>
      <w:r>
        <w:rPr>
          <w:rFonts w:ascii="宋体" w:eastAsia="宋体" w:hint="eastAsia"/>
        </w:rPr>
        <w:t>、特优</w:t>
      </w:r>
      <w:r>
        <w:t>73</w:t>
      </w:r>
      <w:r>
        <w:rPr>
          <w:rFonts w:ascii="宋体" w:eastAsia="宋体" w:hint="eastAsia"/>
        </w:rPr>
        <w:t>、金优明</w:t>
      </w:r>
      <w:r>
        <w:t>100</w:t>
      </w:r>
      <w:r>
        <w:rPr>
          <w:rFonts w:ascii="宋体" w:eastAsia="宋体" w:hint="eastAsia"/>
        </w:rPr>
        <w:t>、特优</w:t>
      </w:r>
      <w:r>
        <w:t>884</w:t>
      </w:r>
      <w:r>
        <w:rPr>
          <w:rFonts w:ascii="宋体" w:eastAsia="宋体" w:hint="eastAsia"/>
        </w:rPr>
        <w:t>、</w:t>
      </w:r>
      <w:r>
        <w:t>II</w:t>
      </w:r>
      <w:r>
        <w:rPr>
          <w:rFonts w:ascii="宋体" w:eastAsia="宋体" w:hint="eastAsia"/>
        </w:rPr>
        <w:t>优航</w:t>
      </w:r>
      <w:r>
        <w:t>2</w:t>
      </w:r>
      <w:r>
        <w:rPr>
          <w:rFonts w:ascii="宋体" w:eastAsia="宋体" w:hint="eastAsia"/>
        </w:rPr>
        <w:t>号、</w:t>
      </w:r>
      <w:r>
        <w:t>Y</w:t>
      </w:r>
      <w:r>
        <w:rPr>
          <w:rFonts w:ascii="宋体" w:eastAsia="宋体" w:hint="eastAsia"/>
        </w:rPr>
        <w:t>两优</w:t>
      </w:r>
      <w:r>
        <w:t>599</w:t>
      </w:r>
      <w:r>
        <w:rPr>
          <w:rFonts w:ascii="宋体" w:eastAsia="宋体" w:hint="eastAsia"/>
        </w:rPr>
        <w:t>、谷优</w:t>
      </w:r>
      <w:r>
        <w:t>964</w:t>
      </w:r>
      <w:r>
        <w:rPr>
          <w:rFonts w:ascii="宋体" w:eastAsia="宋体" w:hint="eastAsia"/>
        </w:rPr>
        <w:t>、</w:t>
      </w:r>
      <w:r>
        <w:rPr>
          <w:rFonts w:ascii="宋体" w:eastAsia="宋体" w:hint="eastAsia"/>
        </w:rPr>
        <w:t>金优</w:t>
      </w:r>
      <w:r>
        <w:t>1398</w:t>
      </w:r>
      <w:r>
        <w:rPr>
          <w:rFonts w:ascii="宋体" w:eastAsia="宋体" w:hint="eastAsia"/>
        </w:rPr>
        <w:t>、京福</w:t>
      </w:r>
      <w:r>
        <w:t>1</w:t>
      </w:r>
      <w:r>
        <w:rPr>
          <w:rFonts w:ascii="宋体" w:eastAsia="宋体" w:hint="eastAsia"/>
        </w:rPr>
        <w:t>优</w:t>
      </w:r>
      <w:r>
        <w:t>943</w:t>
      </w:r>
      <w:r>
        <w:rPr>
          <w:rFonts w:ascii="宋体" w:eastAsia="宋体" w:hint="eastAsia"/>
        </w:rPr>
        <w:t>、两优航</w:t>
      </w:r>
      <w:r>
        <w:t>2</w:t>
      </w:r>
      <w:r>
        <w:rPr>
          <w:rFonts w:ascii="宋体" w:eastAsia="宋体" w:hint="eastAsia"/>
        </w:rPr>
        <w:t>号、特优</w:t>
      </w:r>
      <w:r>
        <w:t>009</w:t>
      </w:r>
      <w:r>
        <w:rPr>
          <w:rFonts w:ascii="宋体" w:eastAsia="宋体" w:hint="eastAsia"/>
        </w:rPr>
        <w:t>、天优</w:t>
      </w:r>
      <w:r>
        <w:t>673</w:t>
      </w:r>
      <w:r>
        <w:rPr>
          <w:rFonts w:ascii="宋体" w:eastAsia="宋体" w:hint="eastAsia"/>
        </w:rPr>
        <w:t>、威优</w:t>
      </w:r>
      <w:r>
        <w:t>89</w:t>
      </w:r>
      <w:r>
        <w:rPr>
          <w:rFonts w:ascii="宋体" w:eastAsia="宋体" w:hint="eastAsia"/>
        </w:rPr>
        <w:t>和宜优</w:t>
      </w:r>
      <w:r>
        <w:t>673</w:t>
      </w:r>
      <w:r>
        <w:rPr>
          <w:rFonts w:ascii="宋体" w:eastAsia="宋体" w:hint="eastAsia"/>
        </w:rPr>
        <w:t>；抑制率</w:t>
      </w:r>
      <w:r>
        <w:rPr>
          <w:rFonts w:ascii="宋体" w:eastAsia="宋体" w:hint="eastAsia"/>
        </w:rPr>
        <w:t>在</w:t>
      </w:r>
      <w:r>
        <w:t>0~10%</w:t>
      </w:r>
      <w:r>
        <w:rPr>
          <w:rFonts w:ascii="宋体" w:eastAsia="宋体" w:hint="eastAsia"/>
        </w:rPr>
        <w:t>的水稻品种有</w:t>
      </w:r>
      <w:r>
        <w:t>13</w:t>
      </w:r>
      <w:r>
        <w:rPr>
          <w:rFonts w:ascii="宋体" w:eastAsia="宋体" w:hint="eastAsia"/>
        </w:rPr>
        <w:t>种分别为</w:t>
      </w:r>
      <w:r>
        <w:t>Lemont</w:t>
      </w:r>
      <w:r>
        <w:rPr>
          <w:rFonts w:ascii="宋体" w:eastAsia="宋体" w:hint="eastAsia"/>
        </w:rPr>
        <w:t>、</w:t>
      </w:r>
      <w:r>
        <w:t>IAC47</w:t>
      </w:r>
      <w:r>
        <w:rPr>
          <w:rFonts w:ascii="宋体" w:eastAsia="宋体" w:hint="eastAsia"/>
        </w:rPr>
        <w:t>、昌优</w:t>
      </w:r>
      <w:r>
        <w:t>964</w:t>
      </w:r>
      <w:r>
        <w:rPr>
          <w:rFonts w:ascii="宋体" w:eastAsia="宋体" w:hint="eastAsia"/>
        </w:rPr>
        <w:t>、川香优</w:t>
      </w:r>
      <w:r>
        <w:t>6</w:t>
      </w:r>
      <w:r>
        <w:rPr>
          <w:rFonts w:ascii="宋体" w:eastAsia="宋体" w:hint="eastAsia"/>
        </w:rPr>
        <w:t>号、川优</w:t>
      </w:r>
      <w:r>
        <w:t>673</w:t>
      </w:r>
      <w:r>
        <w:rPr>
          <w:rFonts w:ascii="宋体" w:eastAsia="宋体" w:hint="eastAsia"/>
        </w:rPr>
        <w:t>、</w:t>
      </w:r>
      <w:r>
        <w:rPr>
          <w:rFonts w:ascii="宋体" w:eastAsia="宋体" w:hint="eastAsia"/>
        </w:rPr>
        <w:t>福优</w:t>
      </w:r>
      <w:r>
        <w:t>158</w:t>
      </w:r>
      <w:r>
        <w:rPr>
          <w:rFonts w:ascii="宋体" w:eastAsia="宋体" w:hint="eastAsia"/>
        </w:rPr>
        <w:t>、冈优</w:t>
      </w:r>
      <w:r>
        <w:t>139</w:t>
      </w:r>
      <w:r>
        <w:rPr>
          <w:rFonts w:ascii="宋体" w:eastAsia="宋体" w:hint="eastAsia"/>
        </w:rPr>
        <w:t>、乐优</w:t>
      </w:r>
      <w:r>
        <w:t>94</w:t>
      </w:r>
      <w:r>
        <w:rPr>
          <w:rFonts w:ascii="宋体" w:eastAsia="宋体" w:hint="eastAsia"/>
        </w:rPr>
        <w:t>、深优</w:t>
      </w:r>
      <w:r>
        <w:t>957</w:t>
      </w:r>
      <w:r>
        <w:rPr>
          <w:rFonts w:ascii="宋体" w:eastAsia="宋体" w:hint="eastAsia"/>
        </w:rPr>
        <w:t>、双两优</w:t>
      </w:r>
      <w:r>
        <w:t>1</w:t>
      </w:r>
      <w:r>
        <w:rPr>
          <w:rFonts w:ascii="宋体" w:eastAsia="宋体" w:hint="eastAsia"/>
        </w:rPr>
        <w:t>号、宜香</w:t>
      </w:r>
      <w:r>
        <w:t>2292</w:t>
      </w:r>
      <w:r>
        <w:rPr>
          <w:rFonts w:ascii="宋体" w:eastAsia="宋体" w:hint="eastAsia"/>
        </w:rPr>
        <w:t>、岳优</w:t>
      </w:r>
      <w:r>
        <w:t>9113</w:t>
      </w:r>
      <w:r>
        <w:rPr>
          <w:rFonts w:ascii="宋体" w:eastAsia="宋体" w:hint="eastAsia"/>
        </w:rPr>
        <w:t>和中种优</w:t>
      </w:r>
      <w:r>
        <w:t>948</w:t>
      </w:r>
      <w:r>
        <w:rPr>
          <w:rFonts w:ascii="宋体" w:eastAsia="宋体" w:hint="eastAsia"/>
        </w:rPr>
        <w:t>。</w:t>
      </w:r>
    </w:p>
    <w:p w:rsidR="0018722C">
      <w:pPr>
        <w:topLinePunct/>
      </w:pPr>
      <w:r>
        <w:rPr>
          <w:rFonts w:ascii="宋体" w:eastAsia="宋体" w:hint="eastAsia"/>
        </w:rPr>
        <w:t>化感水稻抑草圈评价法对根长的抑制率</w:t>
      </w:r>
      <w:r>
        <w:rPr>
          <w:rFonts w:ascii="宋体" w:eastAsia="宋体" w:hint="eastAsia"/>
        </w:rPr>
        <w:t>（</w:t>
      </w:r>
      <w:r>
        <w:rPr>
          <w:rFonts w:ascii="宋体" w:eastAsia="宋体" w:hint="eastAsia"/>
        </w:rPr>
        <w:t xml:space="preserve">如</w:t>
      </w:r>
      <w:r>
        <w:rPr>
          <w:rFonts w:ascii="宋体" w:eastAsia="宋体" w:hint="eastAsia"/>
        </w:rPr>
        <w:t>表</w:t>
      </w:r>
      <w:r>
        <w:t>10</w:t>
      </w:r>
      <w:r>
        <w:rPr>
          <w:rFonts w:ascii="宋体" w:eastAsia="宋体" w:hint="eastAsia"/>
        </w:rPr>
        <w:t>）</w:t>
      </w:r>
      <w:r>
        <w:rPr>
          <w:rFonts w:ascii="宋体" w:eastAsia="宋体" w:hint="eastAsia"/>
        </w:rPr>
        <w:t>结果表明，</w:t>
      </w:r>
      <w:r>
        <w:t>PI312777</w:t>
      </w:r>
      <w:r w:rsidR="001852F3">
        <w:t xml:space="preserve"> </w:t>
      </w:r>
      <w:r>
        <w:rPr>
          <w:rFonts w:ascii="宋体" w:eastAsia="宋体" w:hint="eastAsia"/>
        </w:rPr>
        <w:t>和</w:t>
      </w:r>
      <w:r>
        <w:t>Taichung</w:t>
      </w:r>
    </w:p>
    <w:p w:rsidR="0018722C">
      <w:pPr>
        <w:topLinePunct/>
      </w:pPr>
      <w:r>
        <w:t>Native1</w:t>
      </w:r>
      <w:r/>
      <w:r>
        <w:rPr>
          <w:rFonts w:ascii="宋体" w:eastAsia="宋体" w:hint="eastAsia"/>
        </w:rPr>
        <w:t>的抑制率均达到</w:t>
      </w:r>
      <w:r>
        <w:t>50%</w:t>
      </w:r>
      <w:r>
        <w:rPr>
          <w:rFonts w:ascii="宋体" w:eastAsia="宋体" w:hint="eastAsia"/>
        </w:rPr>
        <w:t>，且分别为</w:t>
      </w:r>
      <w:r>
        <w:t>76</w:t>
      </w:r>
      <w:r>
        <w:t>.</w:t>
      </w:r>
      <w:r>
        <w:t>2%</w:t>
      </w:r>
      <w:r>
        <w:rPr>
          <w:rFonts w:ascii="宋体" w:eastAsia="宋体" w:hint="eastAsia"/>
        </w:rPr>
        <w:t>和</w:t>
      </w:r>
      <w:r>
        <w:t>88.9%</w:t>
      </w:r>
      <w:r>
        <w:rPr>
          <w:rFonts w:ascii="宋体" w:eastAsia="宋体" w:hint="eastAsia"/>
        </w:rPr>
        <w:t>；抑制率在</w:t>
      </w:r>
      <w:r>
        <w:t>40~50%</w:t>
      </w:r>
      <w:r>
        <w:rPr>
          <w:rFonts w:ascii="宋体" w:eastAsia="宋体" w:hint="eastAsia"/>
        </w:rPr>
        <w:t>的水稻品种有</w:t>
      </w:r>
      <w:r>
        <w:t>2</w:t>
      </w:r>
      <w:r>
        <w:rPr>
          <w:rFonts w:ascii="宋体" w:eastAsia="宋体" w:hint="eastAsia"/>
        </w:rPr>
        <w:t>种分别为</w:t>
      </w:r>
      <w:r>
        <w:t>T78</w:t>
      </w:r>
      <w:r/>
      <w:r>
        <w:rPr>
          <w:rFonts w:ascii="宋体" w:eastAsia="宋体" w:hint="eastAsia"/>
        </w:rPr>
        <w:t>优</w:t>
      </w:r>
      <w:r>
        <w:t>2155</w:t>
      </w:r>
      <w:r/>
      <w:r>
        <w:rPr>
          <w:rFonts w:ascii="宋体" w:eastAsia="宋体" w:hint="eastAsia"/>
        </w:rPr>
        <w:t>和金优</w:t>
      </w:r>
      <w:r>
        <w:t>07</w:t>
      </w:r>
      <w:r>
        <w:rPr>
          <w:rFonts w:ascii="宋体" w:eastAsia="宋体" w:hint="eastAsia"/>
        </w:rPr>
        <w:t>；抑制率在</w:t>
      </w:r>
      <w:r>
        <w:t>30~40%</w:t>
      </w:r>
      <w:r>
        <w:rPr>
          <w:rFonts w:ascii="宋体" w:eastAsia="宋体" w:hint="eastAsia"/>
        </w:rPr>
        <w:t>的水稻品种有</w:t>
      </w:r>
      <w:r>
        <w:t>3</w:t>
      </w:r>
      <w:r/>
      <w:r>
        <w:rPr>
          <w:rFonts w:ascii="宋体" w:eastAsia="宋体" w:hint="eastAsia"/>
        </w:rPr>
        <w:t>种分别为金优</w:t>
      </w:r>
      <w:r>
        <w:t>2155</w:t>
      </w:r>
      <w:r>
        <w:rPr>
          <w:rFonts w:ascii="宋体" w:eastAsia="宋体" w:hint="eastAsia"/>
        </w:rPr>
        <w:t>、汕</w:t>
      </w:r>
      <w:r>
        <w:rPr>
          <w:rFonts w:ascii="宋体" w:eastAsia="宋体" w:hint="eastAsia"/>
        </w:rPr>
        <w:t>优</w:t>
      </w:r>
      <w:r>
        <w:t>82</w:t>
      </w:r>
      <w:r>
        <w:rPr>
          <w:rFonts w:ascii="宋体" w:eastAsia="宋体" w:hint="eastAsia"/>
        </w:rPr>
        <w:t>和全优</w:t>
      </w:r>
      <w:r>
        <w:t>77</w:t>
      </w:r>
      <w:r>
        <w:rPr>
          <w:rFonts w:ascii="宋体" w:eastAsia="宋体" w:hint="eastAsia"/>
        </w:rPr>
        <w:t>；抑制率在</w:t>
      </w:r>
      <w:r>
        <w:t>2</w:t>
      </w:r>
      <w:r>
        <w:t>0~3</w:t>
      </w:r>
      <w:r>
        <w:t>0</w:t>
      </w:r>
      <w:r>
        <w:t>%</w:t>
      </w:r>
      <w:r>
        <w:rPr>
          <w:rFonts w:ascii="宋体" w:eastAsia="宋体" w:hint="eastAsia"/>
        </w:rPr>
        <w:t>的水稻品种有</w:t>
      </w:r>
      <w:r>
        <w:t>1</w:t>
      </w:r>
      <w:r>
        <w:t>6</w:t>
      </w:r>
      <w:r>
        <w:rPr>
          <w:rFonts w:ascii="宋体" w:eastAsia="宋体" w:hint="eastAsia"/>
        </w:rPr>
        <w:t>种分别为</w:t>
      </w:r>
      <w:r>
        <w:t>A</w:t>
      </w:r>
      <w:r>
        <w:t>z</w:t>
      </w:r>
      <w:r>
        <w:t>u</w:t>
      </w:r>
      <w:r>
        <w:t>c</w:t>
      </w:r>
      <w:r>
        <w:t>e</w:t>
      </w:r>
      <w:r>
        <w:t>n</w:t>
      </w:r>
      <w:r>
        <w:t>a</w:t>
      </w:r>
      <w:r>
        <w:rPr>
          <w:rFonts w:ascii="宋体" w:eastAsia="宋体" w:hint="eastAsia"/>
        </w:rPr>
        <w:t>、谷优</w:t>
      </w:r>
      <w:r>
        <w:t>92</w:t>
      </w:r>
      <w:r>
        <w:t>9</w:t>
      </w:r>
      <w:r>
        <w:rPr>
          <w:rFonts w:ascii="宋体" w:eastAsia="宋体" w:hint="eastAsia"/>
        </w:rPr>
        <w:t>、</w:t>
      </w:r>
      <w:r>
        <w:t>I</w:t>
      </w:r>
      <w:r>
        <w:t>I</w:t>
      </w:r>
      <w:r/>
      <w:r>
        <w:rPr>
          <w:rFonts w:ascii="宋体" w:eastAsia="宋体" w:hint="eastAsia"/>
        </w:rPr>
        <w:t>优</w:t>
      </w:r>
      <w:r>
        <w:t>1259</w:t>
      </w:r>
      <w:r>
        <w:rPr>
          <w:rFonts w:ascii="宋体" w:eastAsia="宋体" w:hint="eastAsia"/>
        </w:rPr>
        <w:t>、</w:t>
      </w:r>
    </w:p>
    <w:p w:rsidR="0018722C">
      <w:pPr>
        <w:topLinePunct/>
      </w:pPr>
      <w:r>
        <w:t>II</w:t>
      </w:r>
      <w:r>
        <w:rPr>
          <w:rFonts w:ascii="宋体" w:eastAsia="宋体" w:hint="eastAsia"/>
        </w:rPr>
        <w:t>优</w:t>
      </w:r>
      <w:r>
        <w:t>1273</w:t>
      </w:r>
      <w:r>
        <w:rPr>
          <w:rFonts w:ascii="宋体" w:eastAsia="宋体" w:hint="eastAsia"/>
        </w:rPr>
        <w:t>、广优明</w:t>
      </w:r>
      <w:r>
        <w:t>118</w:t>
      </w:r>
      <w:r>
        <w:rPr>
          <w:rFonts w:ascii="宋体" w:eastAsia="宋体" w:hint="eastAsia"/>
        </w:rPr>
        <w:t>、特优</w:t>
      </w:r>
      <w:r>
        <w:t>73</w:t>
      </w:r>
      <w:r>
        <w:rPr>
          <w:rFonts w:ascii="宋体" w:eastAsia="宋体" w:hint="eastAsia"/>
        </w:rPr>
        <w:t>、金优明</w:t>
      </w:r>
      <w:r>
        <w:t>100</w:t>
      </w:r>
      <w:r>
        <w:rPr>
          <w:rFonts w:ascii="宋体" w:eastAsia="宋体" w:hint="eastAsia"/>
        </w:rPr>
        <w:t>、特优</w:t>
      </w:r>
      <w:r>
        <w:t>884</w:t>
      </w:r>
      <w:r>
        <w:rPr>
          <w:rFonts w:ascii="宋体" w:eastAsia="宋体" w:hint="eastAsia"/>
        </w:rPr>
        <w:t>、</w:t>
      </w:r>
      <w:r>
        <w:t>Y</w:t>
      </w:r>
      <w:r>
        <w:rPr>
          <w:rFonts w:ascii="宋体" w:eastAsia="宋体" w:hint="eastAsia"/>
        </w:rPr>
        <w:t>两优</w:t>
      </w:r>
      <w:r>
        <w:t>599</w:t>
      </w:r>
      <w:r>
        <w:rPr>
          <w:rFonts w:ascii="宋体" w:eastAsia="宋体" w:hint="eastAsia"/>
        </w:rPr>
        <w:t>、谷优</w:t>
      </w:r>
      <w:r>
        <w:t>964</w:t>
      </w:r>
      <w:r>
        <w:rPr>
          <w:rFonts w:ascii="宋体" w:eastAsia="宋体" w:hint="eastAsia"/>
        </w:rPr>
        <w:t>、金优</w:t>
      </w:r>
      <w:r>
        <w:t>1398</w:t>
      </w:r>
      <w:r>
        <w:rPr>
          <w:rFonts w:ascii="宋体" w:eastAsia="宋体" w:hint="eastAsia"/>
        </w:rPr>
        <w:t>、</w:t>
      </w:r>
      <w:r>
        <w:rPr>
          <w:rFonts w:ascii="宋体" w:eastAsia="宋体" w:hint="eastAsia"/>
        </w:rPr>
        <w:t>京福</w:t>
      </w:r>
      <w:r>
        <w:t>1</w:t>
      </w:r>
      <w:r>
        <w:rPr>
          <w:rFonts w:ascii="宋体" w:eastAsia="宋体" w:hint="eastAsia"/>
        </w:rPr>
        <w:t>优</w:t>
      </w:r>
      <w:r>
        <w:t>943</w:t>
      </w:r>
      <w:r>
        <w:rPr>
          <w:rFonts w:ascii="宋体" w:eastAsia="宋体" w:hint="eastAsia"/>
        </w:rPr>
        <w:t>、两优航</w:t>
      </w:r>
      <w:r>
        <w:t>2</w:t>
      </w:r>
      <w:r>
        <w:rPr>
          <w:rFonts w:ascii="宋体" w:eastAsia="宋体" w:hint="eastAsia"/>
        </w:rPr>
        <w:t>号、天优</w:t>
      </w:r>
      <w:r>
        <w:t>673</w:t>
      </w:r>
      <w:r>
        <w:rPr>
          <w:rFonts w:ascii="宋体" w:eastAsia="宋体" w:hint="eastAsia"/>
        </w:rPr>
        <w:t>、威优</w:t>
      </w:r>
      <w:r>
        <w:t>89</w:t>
      </w:r>
      <w:r>
        <w:rPr>
          <w:rFonts w:ascii="宋体" w:eastAsia="宋体" w:hint="eastAsia"/>
        </w:rPr>
        <w:t>和宜优</w:t>
      </w:r>
      <w:r>
        <w:t>673</w:t>
      </w:r>
      <w:r>
        <w:rPr>
          <w:rFonts w:ascii="宋体" w:eastAsia="宋体" w:hint="eastAsia"/>
        </w:rPr>
        <w:t>；抑制率在</w:t>
      </w:r>
      <w:r>
        <w:t>10~20%</w:t>
      </w:r>
      <w:r>
        <w:rPr>
          <w:rFonts w:ascii="宋体" w:eastAsia="宋体" w:hint="eastAsia"/>
        </w:rPr>
        <w:t>的水稻品种</w:t>
      </w:r>
      <w:r>
        <w:rPr>
          <w:rFonts w:ascii="宋体" w:eastAsia="宋体" w:hint="eastAsia"/>
        </w:rPr>
        <w:t>有</w:t>
      </w:r>
      <w:r>
        <w:t>10</w:t>
      </w:r>
      <w:r>
        <w:rPr>
          <w:rFonts w:ascii="宋体" w:eastAsia="宋体" w:hint="eastAsia"/>
        </w:rPr>
        <w:t>种分别为</w:t>
      </w:r>
      <w:r>
        <w:t>Lemont</w:t>
      </w:r>
      <w:r>
        <w:rPr>
          <w:rFonts w:ascii="宋体" w:eastAsia="宋体" w:hint="eastAsia"/>
        </w:rPr>
        <w:t>、</w:t>
      </w:r>
      <w:r>
        <w:t>IAC47</w:t>
      </w:r>
      <w:r>
        <w:rPr>
          <w:rFonts w:ascii="宋体" w:eastAsia="宋体" w:hint="eastAsia"/>
        </w:rPr>
        <w:t>、</w:t>
      </w:r>
      <w:r>
        <w:t>Iguape</w:t>
      </w:r>
      <w:r/>
      <w:r w:rsidR="001852F3">
        <w:t xml:space="preserve"> </w:t>
      </w:r>
      <w:r>
        <w:t>cateto</w:t>
      </w:r>
      <w:r>
        <w:rPr>
          <w:rFonts w:ascii="宋体" w:eastAsia="宋体" w:hint="eastAsia"/>
        </w:rPr>
        <w:t>、</w:t>
      </w:r>
      <w:r>
        <w:t>II</w:t>
      </w:r>
      <w:r>
        <w:rPr>
          <w:rFonts w:ascii="宋体" w:eastAsia="宋体" w:hint="eastAsia"/>
        </w:rPr>
        <w:t>优明</w:t>
      </w:r>
      <w:r>
        <w:t>118</w:t>
      </w:r>
      <w:r>
        <w:rPr>
          <w:rFonts w:ascii="宋体" w:eastAsia="宋体" w:hint="eastAsia"/>
        </w:rPr>
        <w:t>、</w:t>
      </w:r>
      <w:r>
        <w:t>II</w:t>
      </w:r>
      <w:r>
        <w:rPr>
          <w:rFonts w:ascii="宋体" w:eastAsia="宋体" w:hint="eastAsia"/>
        </w:rPr>
        <w:t>优航</w:t>
      </w:r>
      <w:r>
        <w:t>2</w:t>
      </w:r>
      <w:r>
        <w:rPr>
          <w:rFonts w:ascii="宋体" w:eastAsia="宋体" w:hint="eastAsia"/>
        </w:rPr>
        <w:t>号、昌优</w:t>
      </w:r>
      <w:r>
        <w:t>964</w:t>
      </w:r>
      <w:r>
        <w:rPr>
          <w:rFonts w:ascii="宋体" w:eastAsia="宋体" w:hint="eastAsia"/>
        </w:rPr>
        <w:t>、冈</w:t>
      </w:r>
      <w:r>
        <w:rPr>
          <w:rFonts w:ascii="宋体" w:eastAsia="宋体" w:hint="eastAsia"/>
        </w:rPr>
        <w:t>优</w:t>
      </w:r>
    </w:p>
    <w:p w:rsidR="0018722C">
      <w:pPr>
        <w:topLinePunct/>
      </w:pPr>
      <w:r>
        <w:t>139</w:t>
      </w:r>
      <w:r>
        <w:rPr>
          <w:rFonts w:ascii="宋体" w:eastAsia="宋体" w:hint="eastAsia"/>
        </w:rPr>
        <w:t>、乐优</w:t>
      </w:r>
      <w:r>
        <w:t>94</w:t>
      </w:r>
      <w:r>
        <w:rPr>
          <w:rFonts w:ascii="宋体" w:eastAsia="宋体" w:hint="eastAsia"/>
        </w:rPr>
        <w:t>、双两优</w:t>
      </w:r>
      <w:r>
        <w:t>1</w:t>
      </w:r>
      <w:r>
        <w:rPr>
          <w:rFonts w:ascii="宋体" w:eastAsia="宋体" w:hint="eastAsia"/>
        </w:rPr>
        <w:t>号和特优</w:t>
      </w:r>
      <w:r>
        <w:t>009</w:t>
      </w:r>
      <w:r>
        <w:rPr>
          <w:rFonts w:ascii="宋体" w:eastAsia="宋体" w:hint="eastAsia"/>
        </w:rPr>
        <w:t>；抑制率在</w:t>
      </w:r>
      <w:r>
        <w:t>0~10%</w:t>
      </w:r>
      <w:r>
        <w:rPr>
          <w:rFonts w:ascii="宋体" w:eastAsia="宋体" w:hint="eastAsia"/>
        </w:rPr>
        <w:t>的水稻品种有</w:t>
      </w:r>
      <w:r>
        <w:t>7</w:t>
      </w:r>
      <w:r>
        <w:rPr>
          <w:rFonts w:ascii="宋体" w:eastAsia="宋体" w:hint="eastAsia"/>
        </w:rPr>
        <w:t>种分别为川香优 </w:t>
      </w:r>
      <w:r>
        <w:t>6</w:t>
      </w:r>
    </w:p>
    <w:p w:rsidR="0018722C">
      <w:pPr>
        <w:topLinePunct/>
      </w:pPr>
      <w:r>
        <w:rPr>
          <w:rFonts w:ascii="宋体" w:eastAsia="宋体" w:hint="eastAsia"/>
        </w:rPr>
        <w:t>号、川优</w:t>
      </w:r>
      <w:r>
        <w:t>673</w:t>
      </w:r>
      <w:r>
        <w:rPr>
          <w:rFonts w:ascii="宋体" w:eastAsia="宋体" w:hint="eastAsia"/>
        </w:rPr>
        <w:t>、福优</w:t>
      </w:r>
      <w:r>
        <w:t>158</w:t>
      </w:r>
      <w:r>
        <w:rPr>
          <w:rFonts w:ascii="宋体" w:eastAsia="宋体" w:hint="eastAsia"/>
        </w:rPr>
        <w:t>、深优</w:t>
      </w:r>
      <w:r>
        <w:t>957</w:t>
      </w:r>
      <w:r>
        <w:rPr>
          <w:rFonts w:ascii="宋体" w:eastAsia="宋体" w:hint="eastAsia"/>
        </w:rPr>
        <w:t>、宜香</w:t>
      </w:r>
      <w:r>
        <w:t>2292</w:t>
      </w:r>
      <w:r>
        <w:rPr>
          <w:rFonts w:ascii="宋体" w:eastAsia="宋体" w:hint="eastAsia"/>
        </w:rPr>
        <w:t>、岳优</w:t>
      </w:r>
      <w:r>
        <w:t>9113</w:t>
      </w:r>
      <w:r>
        <w:rPr>
          <w:rFonts w:ascii="宋体" w:eastAsia="宋体" w:hint="eastAsia"/>
        </w:rPr>
        <w:t>和中种优</w:t>
      </w:r>
      <w:r>
        <w:t>948</w:t>
      </w:r>
      <w:r>
        <w:rPr>
          <w:rFonts w:ascii="宋体" w:eastAsia="宋体" w:hint="eastAsia"/>
        </w:rPr>
        <w:t>。</w:t>
      </w:r>
    </w:p>
    <w:p w:rsidR="0018722C">
      <w:pPr>
        <w:topLinePunct/>
      </w:pPr>
      <w:r>
        <w:rPr>
          <w:rFonts w:ascii="宋体" w:eastAsia="宋体" w:hint="eastAsia"/>
        </w:rPr>
        <w:t>可见，在优化后的化感水稻抑草圈评价方法结果中，同品种水稻下的根长和株高的抑制</w:t>
      </w:r>
      <w:r>
        <w:rPr>
          <w:rFonts w:ascii="宋体" w:eastAsia="宋体" w:hint="eastAsia"/>
        </w:rPr>
        <w:t>率相似，且以生物量的受抑制程度最高。其中仅有</w:t>
      </w:r>
      <w:r>
        <w:t>PI312777</w:t>
      </w:r>
      <w:r>
        <w:rPr>
          <w:rFonts w:ascii="宋体" w:eastAsia="宋体" w:hint="eastAsia"/>
        </w:rPr>
        <w:t>和</w:t>
      </w:r>
      <w:r>
        <w:t>Taichung </w:t>
      </w:r>
      <w:r>
        <w:t>Native1</w:t>
      </w:r>
      <w:r>
        <w:rPr>
          <w:rFonts w:ascii="宋体" w:eastAsia="宋体" w:hint="eastAsia"/>
        </w:rPr>
        <w:t>表现为强抑</w:t>
      </w:r>
      <w:r>
        <w:rPr>
          <w:rFonts w:ascii="宋体" w:eastAsia="宋体" w:hint="eastAsia"/>
        </w:rPr>
        <w:t>草能力，其余</w:t>
      </w:r>
      <w:r>
        <w:t>38</w:t>
      </w:r>
      <w:r>
        <w:rPr>
          <w:rFonts w:ascii="宋体" w:eastAsia="宋体" w:hint="eastAsia"/>
        </w:rPr>
        <w:t>个品种水稻均为弱抑草能力。</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w:t>
      </w:r>
      <w:r>
        <w:t xml:space="preserve">  </w:t>
      </w:r>
      <w:r w:rsidRPr="00DB64CE">
        <w:rPr>
          <w:rFonts w:cstheme="minorBidi" w:hAnsiTheme="minorHAnsi" w:eastAsiaTheme="minorHAnsi" w:asciiTheme="minorHAnsi"/>
        </w:rPr>
        <w:t>40</w:t>
      </w:r>
      <w:r>
        <w:rPr>
          <w:rFonts w:ascii="宋体" w:eastAsia="宋体" w:hint="eastAsia" w:cstheme="minorBidi" w:hAnsiTheme="minorHAnsi"/>
        </w:rPr>
        <w:t>个水稻品种对稗草根长的影响</w:t>
      </w:r>
    </w:p>
    <w:p w:rsidR="0018722C">
      <w:pPr>
        <w:pStyle w:val="a8"/>
        <w:topLinePunct/>
      </w:pPr>
      <w:r>
        <w:t>Table</w:t>
      </w:r>
      <w:r>
        <w:t xml:space="preserve"> </w:t>
      </w:r>
      <w:r w:rsidRPr="00DB64CE">
        <w:t>7</w:t>
      </w:r>
      <w:r>
        <w:t xml:space="preserve">  </w:t>
      </w:r>
      <w:r w:rsidRPr="00DB64CE">
        <w:t>Effect of 40 rice accessions on the root length of</w:t>
      </w:r>
      <w:r w:rsidR="001852F3">
        <w:t xml:space="preserve"> barnyardgrass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8"/>
        <w:gridCol w:w="1624"/>
        <w:gridCol w:w="2244"/>
        <w:gridCol w:w="1812"/>
        <w:gridCol w:w="2293"/>
      </w:tblGrid>
      <w:tr>
        <w:trPr>
          <w:tblHeader/>
        </w:trPr>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序 号</w:t>
            </w:r>
          </w:p>
          <w:p w:rsidR="0018722C">
            <w:pPr>
              <w:pStyle w:val="a7"/>
              <w:topLinePunct/>
              <w:ind w:leftChars="0" w:left="0" w:rightChars="0" w:right="0" w:firstLineChars="0" w:firstLine="0"/>
              <w:spacing w:line="240" w:lineRule="atLeast"/>
            </w:pPr>
            <w:r>
              <w:t>No</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品种</w:t>
            </w:r>
          </w:p>
          <w:p w:rsidR="0018722C">
            <w:pPr>
              <w:pStyle w:val="a7"/>
              <w:topLinePunct/>
              <w:ind w:leftChars="0" w:left="0" w:rightChars="0" w:right="0" w:firstLineChars="0" w:firstLine="0"/>
              <w:spacing w:line="240" w:lineRule="atLeast"/>
            </w:pPr>
            <w:r>
              <w:t>Rice accession</w:t>
            </w:r>
          </w:p>
        </w:tc>
        <w:tc>
          <w:tcPr>
            <w:tcW w:w="1291"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p w:rsidR="0018722C">
            <w:pPr>
              <w:pStyle w:val="a7"/>
              <w:topLinePunct/>
              <w:ind w:leftChars="0" w:left="0" w:rightChars="0" w:right="0" w:firstLineChars="0" w:firstLine="0"/>
              <w:spacing w:line="240" w:lineRule="atLeast"/>
            </w:pPr>
            <w:r>
              <w:t>Origin</w:t>
            </w:r>
          </w:p>
        </w:tc>
        <w:tc>
          <w:tcPr>
            <w:tcW w:w="1042" w:type="pct"/>
            <w:vAlign w:val="center"/>
            <w:tcBorders>
              <w:bottom w:val="single" w:sz="4" w:space="0" w:color="auto"/>
            </w:tcBorders>
          </w:tcPr>
          <w:p w:rsidR="0018722C">
            <w:pPr>
              <w:pStyle w:val="a7"/>
              <w:topLinePunct/>
              <w:ind w:leftChars="0" w:left="0" w:rightChars="0" w:right="0" w:firstLineChars="0" w:firstLine="0"/>
              <w:spacing w:line="240" w:lineRule="atLeast"/>
            </w:pPr>
            <w:r>
              <w:t>稗草根长</w:t>
            </w:r>
            <w:r>
              <w:t>(</w:t>
            </w:r>
            <w:r>
              <w:t xml:space="preserve">cm</w:t>
            </w:r>
            <w:r>
              <w:t>)</w:t>
            </w:r>
            <w:r>
              <w:t xml:space="preserve"> Root length</w:t>
            </w:r>
          </w:p>
        </w:tc>
        <w:tc>
          <w:tcPr>
            <w:tcW w:w="1319"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 xml:space="preserve">%</w:t>
            </w:r>
            <w:r>
              <w:t>)</w:t>
            </w:r>
            <w:r>
              <w:t xml:space="preserve"> Inhibition rate</w:t>
            </w:r>
          </w:p>
        </w:tc>
      </w:tr>
      <w:tr>
        <w:tc>
          <w:tcPr>
            <w:tcW w:w="413" w:type="pct"/>
            <w:vAlign w:val="center"/>
          </w:tcPr>
          <w:p w:rsidR="0018722C">
            <w:pPr>
              <w:pStyle w:val="affff9"/>
              <w:topLinePunct/>
              <w:ind w:leftChars="0" w:left="0" w:rightChars="0" w:right="0" w:firstLineChars="0" w:firstLine="0"/>
              <w:spacing w:line="240" w:lineRule="atLeast"/>
            </w:pPr>
            <w:r>
              <w:t>1</w:t>
            </w:r>
          </w:p>
        </w:tc>
        <w:tc>
          <w:tcPr>
            <w:tcW w:w="934" w:type="pct"/>
            <w:vAlign w:val="center"/>
          </w:tcPr>
          <w:p w:rsidR="0018722C">
            <w:pPr>
              <w:pStyle w:val="a5"/>
              <w:topLinePunct/>
              <w:ind w:leftChars="0" w:left="0" w:rightChars="0" w:right="0" w:firstLineChars="0" w:firstLine="0"/>
              <w:spacing w:line="240" w:lineRule="atLeast"/>
            </w:pPr>
            <w:r>
              <w:t>PI312777</w:t>
            </w:r>
          </w:p>
        </w:tc>
        <w:tc>
          <w:tcPr>
            <w:tcW w:w="1291" w:type="pct"/>
            <w:vAlign w:val="center"/>
          </w:tcPr>
          <w:p w:rsidR="0018722C">
            <w:pPr>
              <w:pStyle w:val="a5"/>
              <w:topLinePunct/>
              <w:ind w:leftChars="0" w:left="0" w:rightChars="0" w:right="0" w:firstLineChars="0" w:firstLine="0"/>
              <w:spacing w:line="240" w:lineRule="atLeast"/>
            </w:pPr>
            <w:r>
              <w:t>美国 </w:t>
            </w:r>
            <w:r>
              <w:t>America</w:t>
            </w:r>
          </w:p>
        </w:tc>
        <w:tc>
          <w:tcPr>
            <w:tcW w:w="1042" w:type="pct"/>
            <w:vAlign w:val="center"/>
          </w:tcPr>
          <w:p w:rsidR="0018722C">
            <w:pPr>
              <w:pStyle w:val="a5"/>
              <w:topLinePunct/>
              <w:ind w:leftChars="0" w:left="0" w:rightChars="0" w:right="0" w:firstLineChars="0" w:firstLine="0"/>
              <w:spacing w:line="240" w:lineRule="atLeast"/>
            </w:pPr>
            <w:r>
              <w:t>4.2±0.3**</w:t>
            </w:r>
          </w:p>
        </w:tc>
        <w:tc>
          <w:tcPr>
            <w:tcW w:w="1319" w:type="pct"/>
            <w:vAlign w:val="center"/>
          </w:tcPr>
          <w:p w:rsidR="0018722C">
            <w:pPr>
              <w:pStyle w:val="ad"/>
              <w:topLinePunct/>
              <w:ind w:leftChars="0" w:left="0" w:rightChars="0" w:right="0" w:firstLineChars="0" w:firstLine="0"/>
              <w:spacing w:line="240" w:lineRule="atLeast"/>
            </w:pPr>
            <w:r>
              <w:t>52.3±3.4</w:t>
            </w:r>
          </w:p>
        </w:tc>
      </w:tr>
      <w:tr>
        <w:tc>
          <w:tcPr>
            <w:tcW w:w="413" w:type="pct"/>
            <w:vAlign w:val="center"/>
          </w:tcPr>
          <w:p w:rsidR="0018722C">
            <w:pPr>
              <w:pStyle w:val="affff9"/>
              <w:topLinePunct/>
              <w:ind w:leftChars="0" w:left="0" w:rightChars="0" w:right="0" w:firstLineChars="0" w:firstLine="0"/>
              <w:spacing w:line="240" w:lineRule="atLeast"/>
            </w:pPr>
            <w:r>
              <w:t>2</w:t>
            </w:r>
          </w:p>
        </w:tc>
        <w:tc>
          <w:tcPr>
            <w:tcW w:w="934" w:type="pct"/>
            <w:vAlign w:val="center"/>
          </w:tcPr>
          <w:p w:rsidR="0018722C">
            <w:pPr>
              <w:pStyle w:val="a5"/>
              <w:topLinePunct/>
              <w:ind w:leftChars="0" w:left="0" w:rightChars="0" w:right="0" w:firstLineChars="0" w:firstLine="0"/>
              <w:spacing w:line="240" w:lineRule="atLeast"/>
            </w:pPr>
            <w:r>
              <w:t>Lemont</w:t>
            </w:r>
          </w:p>
        </w:tc>
        <w:tc>
          <w:tcPr>
            <w:tcW w:w="1291" w:type="pct"/>
            <w:vAlign w:val="center"/>
          </w:tcPr>
          <w:p w:rsidR="0018722C">
            <w:pPr>
              <w:pStyle w:val="a5"/>
              <w:topLinePunct/>
              <w:ind w:leftChars="0" w:left="0" w:rightChars="0" w:right="0" w:firstLineChars="0" w:firstLine="0"/>
              <w:spacing w:line="240" w:lineRule="atLeast"/>
            </w:pPr>
            <w:r>
              <w:t>美国 </w:t>
            </w:r>
            <w:r>
              <w:t>America</w:t>
            </w:r>
          </w:p>
        </w:tc>
        <w:tc>
          <w:tcPr>
            <w:tcW w:w="1042" w:type="pct"/>
            <w:vAlign w:val="center"/>
          </w:tcPr>
          <w:p w:rsidR="0018722C">
            <w:pPr>
              <w:pStyle w:val="a5"/>
              <w:topLinePunct/>
              <w:ind w:leftChars="0" w:left="0" w:rightChars="0" w:right="0" w:firstLineChars="0" w:firstLine="0"/>
              <w:spacing w:line="240" w:lineRule="atLeast"/>
            </w:pPr>
            <w:r>
              <w:t>8.5±0.6</w:t>
            </w:r>
          </w:p>
        </w:tc>
        <w:tc>
          <w:tcPr>
            <w:tcW w:w="1319" w:type="pct"/>
            <w:vAlign w:val="center"/>
          </w:tcPr>
          <w:p w:rsidR="0018722C">
            <w:pPr>
              <w:pStyle w:val="ad"/>
              <w:topLinePunct/>
              <w:ind w:leftChars="0" w:left="0" w:rightChars="0" w:right="0" w:firstLineChars="0" w:firstLine="0"/>
              <w:spacing w:line="240" w:lineRule="atLeast"/>
            </w:pPr>
            <w:r>
              <w:t>3.4±6.8</w:t>
            </w:r>
          </w:p>
        </w:tc>
      </w:tr>
      <w:tr>
        <w:tc>
          <w:tcPr>
            <w:tcW w:w="413" w:type="pct"/>
            <w:vAlign w:val="center"/>
          </w:tcPr>
          <w:p w:rsidR="0018722C">
            <w:pPr>
              <w:pStyle w:val="affff9"/>
              <w:topLinePunct/>
              <w:ind w:leftChars="0" w:left="0" w:rightChars="0" w:right="0" w:firstLineChars="0" w:firstLine="0"/>
              <w:spacing w:line="240" w:lineRule="atLeast"/>
            </w:pPr>
            <w:r>
              <w:t>3</w:t>
            </w:r>
          </w:p>
        </w:tc>
        <w:tc>
          <w:tcPr>
            <w:tcW w:w="934" w:type="pct"/>
            <w:vAlign w:val="center"/>
          </w:tcPr>
          <w:p w:rsidR="0018722C">
            <w:pPr>
              <w:pStyle w:val="a5"/>
              <w:topLinePunct/>
              <w:ind w:leftChars="0" w:left="0" w:rightChars="0" w:right="0" w:firstLineChars="0" w:firstLine="0"/>
              <w:spacing w:line="240" w:lineRule="atLeast"/>
            </w:pPr>
            <w:r>
              <w:t>Taichung Native1</w:t>
            </w:r>
          </w:p>
        </w:tc>
        <w:tc>
          <w:tcPr>
            <w:tcW w:w="1291" w:type="pct"/>
            <w:vAlign w:val="center"/>
          </w:tcPr>
          <w:p w:rsidR="0018722C">
            <w:pPr>
              <w:pStyle w:val="a5"/>
              <w:topLinePunct/>
              <w:ind w:leftChars="0" w:left="0" w:rightChars="0" w:right="0" w:firstLineChars="0" w:firstLine="0"/>
              <w:spacing w:line="240" w:lineRule="atLeast"/>
            </w:pPr>
            <w:r>
              <w:t>中国台湾 </w:t>
            </w:r>
            <w:r>
              <w:t>Taiwan</w:t>
            </w:r>
          </w:p>
        </w:tc>
        <w:tc>
          <w:tcPr>
            <w:tcW w:w="1042" w:type="pct"/>
            <w:vAlign w:val="center"/>
          </w:tcPr>
          <w:p w:rsidR="0018722C">
            <w:pPr>
              <w:pStyle w:val="a5"/>
              <w:topLinePunct/>
              <w:ind w:leftChars="0" w:left="0" w:rightChars="0" w:right="0" w:firstLineChars="0" w:firstLine="0"/>
              <w:spacing w:line="240" w:lineRule="atLeast"/>
            </w:pPr>
            <w:r>
              <w:t>3.8±0.2**</w:t>
            </w:r>
          </w:p>
        </w:tc>
        <w:tc>
          <w:tcPr>
            <w:tcW w:w="1319" w:type="pct"/>
            <w:vAlign w:val="center"/>
          </w:tcPr>
          <w:p w:rsidR="0018722C">
            <w:pPr>
              <w:pStyle w:val="ad"/>
              <w:topLinePunct/>
              <w:ind w:leftChars="0" w:left="0" w:rightChars="0" w:right="0" w:firstLineChars="0" w:firstLine="0"/>
              <w:spacing w:line="240" w:lineRule="atLeast"/>
            </w:pPr>
            <w:r>
              <w:t>56.8±2.3</w:t>
            </w:r>
          </w:p>
        </w:tc>
      </w:tr>
      <w:tr>
        <w:tc>
          <w:tcPr>
            <w:tcW w:w="413" w:type="pct"/>
            <w:vAlign w:val="center"/>
          </w:tcPr>
          <w:p w:rsidR="0018722C">
            <w:pPr>
              <w:pStyle w:val="affff9"/>
              <w:topLinePunct/>
              <w:ind w:leftChars="0" w:left="0" w:rightChars="0" w:right="0" w:firstLineChars="0" w:firstLine="0"/>
              <w:spacing w:line="240" w:lineRule="atLeast"/>
            </w:pPr>
            <w:r>
              <w:t>4</w:t>
            </w:r>
          </w:p>
        </w:tc>
        <w:tc>
          <w:tcPr>
            <w:tcW w:w="934" w:type="pct"/>
            <w:vAlign w:val="center"/>
          </w:tcPr>
          <w:p w:rsidR="0018722C">
            <w:pPr>
              <w:pStyle w:val="a5"/>
              <w:topLinePunct/>
              <w:ind w:leftChars="0" w:left="0" w:rightChars="0" w:right="0" w:firstLineChars="0" w:firstLine="0"/>
              <w:spacing w:line="240" w:lineRule="atLeast"/>
            </w:pPr>
            <w:r>
              <w:t>Azucena</w:t>
            </w:r>
          </w:p>
        </w:tc>
        <w:tc>
          <w:tcPr>
            <w:tcW w:w="1291" w:type="pct"/>
            <w:vAlign w:val="center"/>
          </w:tcPr>
          <w:p w:rsidR="0018722C">
            <w:pPr>
              <w:pStyle w:val="a5"/>
              <w:topLinePunct/>
              <w:ind w:leftChars="0" w:left="0" w:rightChars="0" w:right="0" w:firstLineChars="0" w:firstLine="0"/>
              <w:spacing w:line="240" w:lineRule="atLeast"/>
            </w:pPr>
            <w:r>
              <w:t>菲律宾 </w:t>
            </w:r>
            <w:r>
              <w:t>The Philippines</w:t>
            </w:r>
          </w:p>
        </w:tc>
        <w:tc>
          <w:tcPr>
            <w:tcW w:w="1042" w:type="pct"/>
            <w:vAlign w:val="center"/>
          </w:tcPr>
          <w:p w:rsidR="0018722C">
            <w:pPr>
              <w:pStyle w:val="a5"/>
              <w:topLinePunct/>
              <w:ind w:leftChars="0" w:left="0" w:rightChars="0" w:right="0" w:firstLineChars="0" w:firstLine="0"/>
              <w:spacing w:line="240" w:lineRule="atLeast"/>
            </w:pPr>
            <w:r>
              <w:t>7.8±0.9*</w:t>
            </w:r>
          </w:p>
        </w:tc>
        <w:tc>
          <w:tcPr>
            <w:tcW w:w="1319" w:type="pct"/>
            <w:vAlign w:val="center"/>
          </w:tcPr>
          <w:p w:rsidR="0018722C">
            <w:pPr>
              <w:pStyle w:val="ad"/>
              <w:topLinePunct/>
              <w:ind w:leftChars="0" w:left="0" w:rightChars="0" w:right="0" w:firstLineChars="0" w:firstLine="0"/>
              <w:spacing w:line="240" w:lineRule="atLeast"/>
            </w:pPr>
            <w:r>
              <w:t>11.4±5.2</w:t>
            </w:r>
          </w:p>
        </w:tc>
      </w:tr>
      <w:tr>
        <w:tc>
          <w:tcPr>
            <w:tcW w:w="413" w:type="pct"/>
            <w:vAlign w:val="center"/>
          </w:tcPr>
          <w:p w:rsidR="0018722C">
            <w:pPr>
              <w:pStyle w:val="affff9"/>
              <w:topLinePunct/>
              <w:ind w:leftChars="0" w:left="0" w:rightChars="0" w:right="0" w:firstLineChars="0" w:firstLine="0"/>
              <w:spacing w:line="240" w:lineRule="atLeast"/>
            </w:pPr>
            <w:r>
              <w:t>5</w:t>
            </w:r>
          </w:p>
        </w:tc>
        <w:tc>
          <w:tcPr>
            <w:tcW w:w="934" w:type="pct"/>
            <w:vAlign w:val="center"/>
          </w:tcPr>
          <w:p w:rsidR="0018722C">
            <w:pPr>
              <w:pStyle w:val="a5"/>
              <w:topLinePunct/>
              <w:ind w:leftChars="0" w:left="0" w:rightChars="0" w:right="0" w:firstLineChars="0" w:firstLine="0"/>
              <w:spacing w:line="240" w:lineRule="atLeast"/>
            </w:pPr>
            <w:r>
              <w:t>IAC47</w:t>
            </w:r>
          </w:p>
        </w:tc>
        <w:tc>
          <w:tcPr>
            <w:tcW w:w="1291" w:type="pct"/>
            <w:vAlign w:val="center"/>
          </w:tcPr>
          <w:p w:rsidR="0018722C">
            <w:pPr>
              <w:pStyle w:val="a5"/>
              <w:topLinePunct/>
              <w:ind w:leftChars="0" w:left="0" w:rightChars="0" w:right="0" w:firstLineChars="0" w:firstLine="0"/>
              <w:spacing w:line="240" w:lineRule="atLeast"/>
            </w:pPr>
            <w:r>
              <w:t>巴西 </w:t>
            </w:r>
            <w:r>
              <w:t>Brazil</w:t>
            </w:r>
          </w:p>
        </w:tc>
        <w:tc>
          <w:tcPr>
            <w:tcW w:w="1042" w:type="pct"/>
            <w:vAlign w:val="center"/>
          </w:tcPr>
          <w:p w:rsidR="0018722C">
            <w:pPr>
              <w:pStyle w:val="a5"/>
              <w:topLinePunct/>
              <w:ind w:leftChars="0" w:left="0" w:rightChars="0" w:right="0" w:firstLineChars="0" w:firstLine="0"/>
              <w:spacing w:line="240" w:lineRule="atLeast"/>
            </w:pPr>
            <w:r>
              <w:t>8.0±0.8</w:t>
            </w:r>
          </w:p>
        </w:tc>
        <w:tc>
          <w:tcPr>
            <w:tcW w:w="1319" w:type="pct"/>
            <w:vAlign w:val="center"/>
          </w:tcPr>
          <w:p w:rsidR="0018722C">
            <w:pPr>
              <w:pStyle w:val="ad"/>
              <w:topLinePunct/>
              <w:ind w:leftChars="0" w:left="0" w:rightChars="0" w:right="0" w:firstLineChars="0" w:firstLine="0"/>
              <w:spacing w:line="240" w:lineRule="atLeast"/>
            </w:pPr>
            <w:r>
              <w:t>9.1±9.1</w:t>
            </w:r>
          </w:p>
        </w:tc>
      </w:tr>
      <w:tr>
        <w:tc>
          <w:tcPr>
            <w:tcW w:w="413" w:type="pct"/>
            <w:vAlign w:val="center"/>
          </w:tcPr>
          <w:p w:rsidR="0018722C">
            <w:pPr>
              <w:pStyle w:val="affff9"/>
              <w:topLinePunct/>
              <w:ind w:leftChars="0" w:left="0" w:rightChars="0" w:right="0" w:firstLineChars="0" w:firstLine="0"/>
              <w:spacing w:line="240" w:lineRule="atLeast"/>
            </w:pPr>
            <w:r>
              <w:t>6</w:t>
            </w:r>
          </w:p>
        </w:tc>
        <w:tc>
          <w:tcPr>
            <w:tcW w:w="934" w:type="pct"/>
            <w:vAlign w:val="center"/>
          </w:tcPr>
          <w:p w:rsidR="0018722C">
            <w:pPr>
              <w:pStyle w:val="a5"/>
              <w:topLinePunct/>
              <w:ind w:leftChars="0" w:left="0" w:rightChars="0" w:right="0" w:firstLineChars="0" w:firstLine="0"/>
              <w:spacing w:line="240" w:lineRule="atLeast"/>
            </w:pPr>
            <w:r>
              <w:t>Iguape cateto</w:t>
            </w:r>
          </w:p>
        </w:tc>
        <w:tc>
          <w:tcPr>
            <w:tcW w:w="1291" w:type="pct"/>
            <w:vAlign w:val="center"/>
          </w:tcPr>
          <w:p w:rsidR="0018722C">
            <w:pPr>
              <w:pStyle w:val="a5"/>
              <w:topLinePunct/>
              <w:ind w:leftChars="0" w:left="0" w:rightChars="0" w:right="0" w:firstLineChars="0" w:firstLine="0"/>
              <w:spacing w:line="240" w:lineRule="atLeast"/>
            </w:pPr>
            <w:r>
              <w:t>巴西 </w:t>
            </w:r>
            <w:r>
              <w:t>Brazil</w:t>
            </w:r>
          </w:p>
        </w:tc>
        <w:tc>
          <w:tcPr>
            <w:tcW w:w="1042" w:type="pct"/>
            <w:vAlign w:val="center"/>
          </w:tcPr>
          <w:p w:rsidR="0018722C">
            <w:pPr>
              <w:pStyle w:val="a5"/>
              <w:topLinePunct/>
              <w:ind w:leftChars="0" w:left="0" w:rightChars="0" w:right="0" w:firstLineChars="0" w:firstLine="0"/>
              <w:spacing w:line="240" w:lineRule="atLeast"/>
            </w:pPr>
            <w:r>
              <w:t>7.5±0.6**</w:t>
            </w:r>
          </w:p>
        </w:tc>
        <w:tc>
          <w:tcPr>
            <w:tcW w:w="1319" w:type="pct"/>
            <w:vAlign w:val="center"/>
          </w:tcPr>
          <w:p w:rsidR="0018722C">
            <w:pPr>
              <w:pStyle w:val="ad"/>
              <w:topLinePunct/>
              <w:ind w:leftChars="0" w:left="0" w:rightChars="0" w:right="0" w:firstLineChars="0" w:firstLine="0"/>
              <w:spacing w:line="240" w:lineRule="atLeast"/>
            </w:pPr>
            <w:r>
              <w:t>14.8±6.8</w:t>
            </w:r>
          </w:p>
        </w:tc>
      </w:tr>
      <w:tr>
        <w:tc>
          <w:tcPr>
            <w:tcW w:w="413" w:type="pct"/>
            <w:vAlign w:val="center"/>
          </w:tcPr>
          <w:p w:rsidR="0018722C">
            <w:pPr>
              <w:pStyle w:val="affff9"/>
              <w:topLinePunct/>
              <w:ind w:leftChars="0" w:left="0" w:rightChars="0" w:right="0" w:firstLineChars="0" w:firstLine="0"/>
              <w:spacing w:line="240" w:lineRule="atLeast"/>
            </w:pPr>
            <w:r>
              <w:t>7</w:t>
            </w:r>
          </w:p>
        </w:tc>
        <w:tc>
          <w:tcPr>
            <w:tcW w:w="934" w:type="pct"/>
            <w:vAlign w:val="center"/>
          </w:tcPr>
          <w:p w:rsidR="0018722C">
            <w:pPr>
              <w:pStyle w:val="a5"/>
              <w:topLinePunct/>
              <w:ind w:leftChars="0" w:left="0" w:rightChars="0" w:right="0" w:firstLineChars="0" w:firstLine="0"/>
              <w:spacing w:line="240" w:lineRule="atLeast"/>
            </w:pPr>
            <w:r>
              <w:t>谷优 </w:t>
            </w:r>
            <w:r>
              <w:t>929</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7.5±0.4**</w:t>
            </w:r>
          </w:p>
        </w:tc>
        <w:tc>
          <w:tcPr>
            <w:tcW w:w="1319" w:type="pct"/>
            <w:vAlign w:val="center"/>
          </w:tcPr>
          <w:p w:rsidR="0018722C">
            <w:pPr>
              <w:pStyle w:val="ad"/>
              <w:topLinePunct/>
              <w:ind w:leftChars="0" w:left="0" w:rightChars="0" w:right="0" w:firstLineChars="0" w:firstLine="0"/>
              <w:spacing w:line="240" w:lineRule="atLeast"/>
            </w:pPr>
            <w:r>
              <w:t>14.8±4.5</w:t>
            </w:r>
          </w:p>
        </w:tc>
      </w:tr>
      <w:tr>
        <w:tc>
          <w:tcPr>
            <w:tcW w:w="413" w:type="pct"/>
            <w:vAlign w:val="center"/>
          </w:tcPr>
          <w:p w:rsidR="0018722C">
            <w:pPr>
              <w:pStyle w:val="affff9"/>
              <w:topLinePunct/>
              <w:ind w:leftChars="0" w:left="0" w:rightChars="0" w:right="0" w:firstLineChars="0" w:firstLine="0"/>
              <w:spacing w:line="240" w:lineRule="atLeast"/>
            </w:pPr>
            <w:r>
              <w:t>8</w:t>
            </w:r>
          </w:p>
        </w:tc>
        <w:tc>
          <w:tcPr>
            <w:tcW w:w="934" w:type="pct"/>
            <w:vAlign w:val="center"/>
          </w:tcPr>
          <w:p w:rsidR="0018722C">
            <w:pPr>
              <w:pStyle w:val="a5"/>
              <w:topLinePunct/>
              <w:ind w:leftChars="0" w:left="0" w:rightChars="0" w:right="0" w:firstLineChars="0" w:firstLine="0"/>
              <w:spacing w:line="240" w:lineRule="atLeast"/>
            </w:pPr>
            <w:r>
              <w:t>II </w:t>
            </w:r>
            <w:r>
              <w:t>优 </w:t>
            </w:r>
            <w:r>
              <w:t>1259</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7.2±0.3**</w:t>
            </w:r>
          </w:p>
        </w:tc>
        <w:tc>
          <w:tcPr>
            <w:tcW w:w="1319" w:type="pct"/>
            <w:vAlign w:val="center"/>
          </w:tcPr>
          <w:p w:rsidR="0018722C">
            <w:pPr>
              <w:pStyle w:val="ad"/>
              <w:topLinePunct/>
              <w:ind w:leftChars="0" w:left="0" w:rightChars="0" w:right="0" w:firstLineChars="0" w:firstLine="0"/>
              <w:spacing w:line="240" w:lineRule="atLeast"/>
            </w:pPr>
            <w:r>
              <w:t>18.2±3.4</w:t>
            </w:r>
          </w:p>
        </w:tc>
      </w:tr>
      <w:tr>
        <w:tc>
          <w:tcPr>
            <w:tcW w:w="413" w:type="pct"/>
            <w:vAlign w:val="center"/>
          </w:tcPr>
          <w:p w:rsidR="0018722C">
            <w:pPr>
              <w:pStyle w:val="affff9"/>
              <w:topLinePunct/>
              <w:ind w:leftChars="0" w:left="0" w:rightChars="0" w:right="0" w:firstLineChars="0" w:firstLine="0"/>
              <w:spacing w:line="240" w:lineRule="atLeast"/>
            </w:pPr>
            <w:r>
              <w:t>9</w:t>
            </w:r>
          </w:p>
        </w:tc>
        <w:tc>
          <w:tcPr>
            <w:tcW w:w="934" w:type="pct"/>
            <w:vAlign w:val="center"/>
          </w:tcPr>
          <w:p w:rsidR="0018722C">
            <w:pPr>
              <w:pStyle w:val="a5"/>
              <w:topLinePunct/>
              <w:ind w:leftChars="0" w:left="0" w:rightChars="0" w:right="0" w:firstLineChars="0" w:firstLine="0"/>
              <w:spacing w:line="240" w:lineRule="atLeast"/>
            </w:pPr>
            <w:r>
              <w:t>II </w:t>
            </w:r>
            <w:r>
              <w:t>优 </w:t>
            </w:r>
            <w:r>
              <w:t>1273</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7.3±0.6**</w:t>
            </w:r>
          </w:p>
        </w:tc>
        <w:tc>
          <w:tcPr>
            <w:tcW w:w="1319" w:type="pct"/>
            <w:vAlign w:val="center"/>
          </w:tcPr>
          <w:p w:rsidR="0018722C">
            <w:pPr>
              <w:pStyle w:val="ad"/>
              <w:topLinePunct/>
              <w:ind w:leftChars="0" w:left="0" w:rightChars="0" w:right="0" w:firstLineChars="0" w:firstLine="0"/>
              <w:spacing w:line="240" w:lineRule="atLeast"/>
            </w:pPr>
            <w:r>
              <w:t>17.0±6.8</w:t>
            </w:r>
          </w:p>
        </w:tc>
      </w:tr>
      <w:tr>
        <w:tc>
          <w:tcPr>
            <w:tcW w:w="413" w:type="pct"/>
            <w:vAlign w:val="center"/>
          </w:tcPr>
          <w:p w:rsidR="0018722C">
            <w:pPr>
              <w:pStyle w:val="affff9"/>
              <w:topLinePunct/>
              <w:ind w:leftChars="0" w:left="0" w:rightChars="0" w:right="0" w:firstLineChars="0" w:firstLine="0"/>
              <w:spacing w:line="240" w:lineRule="atLeast"/>
            </w:pPr>
            <w:r>
              <w:t>10</w:t>
            </w:r>
          </w:p>
        </w:tc>
        <w:tc>
          <w:tcPr>
            <w:tcW w:w="934" w:type="pct"/>
            <w:vAlign w:val="center"/>
          </w:tcPr>
          <w:p w:rsidR="0018722C">
            <w:pPr>
              <w:pStyle w:val="a5"/>
              <w:topLinePunct/>
              <w:ind w:leftChars="0" w:left="0" w:rightChars="0" w:right="0" w:firstLineChars="0" w:firstLine="0"/>
              <w:spacing w:line="240" w:lineRule="atLeast"/>
            </w:pPr>
            <w:r>
              <w:t>金优 </w:t>
            </w:r>
            <w:r>
              <w:t>2155</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6.7±0.5**</w:t>
            </w:r>
          </w:p>
        </w:tc>
        <w:tc>
          <w:tcPr>
            <w:tcW w:w="1319" w:type="pct"/>
            <w:vAlign w:val="center"/>
          </w:tcPr>
          <w:p w:rsidR="0018722C">
            <w:pPr>
              <w:pStyle w:val="ad"/>
              <w:topLinePunct/>
              <w:ind w:leftChars="0" w:left="0" w:rightChars="0" w:right="0" w:firstLineChars="0" w:firstLine="0"/>
              <w:spacing w:line="240" w:lineRule="atLeast"/>
            </w:pPr>
            <w:r>
              <w:t>23.9±5.7</w:t>
            </w:r>
          </w:p>
        </w:tc>
      </w:tr>
      <w:tr>
        <w:tc>
          <w:tcPr>
            <w:tcW w:w="413" w:type="pct"/>
            <w:vAlign w:val="center"/>
          </w:tcPr>
          <w:p w:rsidR="0018722C">
            <w:pPr>
              <w:pStyle w:val="affff9"/>
              <w:topLinePunct/>
              <w:ind w:leftChars="0" w:left="0" w:rightChars="0" w:right="0" w:firstLineChars="0" w:firstLine="0"/>
              <w:spacing w:line="240" w:lineRule="atLeast"/>
            </w:pPr>
            <w:r>
              <w:t>11</w:t>
            </w:r>
          </w:p>
        </w:tc>
        <w:tc>
          <w:tcPr>
            <w:tcW w:w="934" w:type="pct"/>
            <w:vAlign w:val="center"/>
          </w:tcPr>
          <w:p w:rsidR="0018722C">
            <w:pPr>
              <w:pStyle w:val="a5"/>
              <w:topLinePunct/>
              <w:ind w:leftChars="0" w:left="0" w:rightChars="0" w:right="0" w:firstLineChars="0" w:firstLine="0"/>
              <w:spacing w:line="240" w:lineRule="atLeast"/>
            </w:pPr>
            <w:r>
              <w:t>广优明 </w:t>
            </w:r>
            <w:r>
              <w:t>118</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7.8±0.7*</w:t>
            </w:r>
          </w:p>
        </w:tc>
        <w:tc>
          <w:tcPr>
            <w:tcW w:w="1319" w:type="pct"/>
            <w:vAlign w:val="center"/>
          </w:tcPr>
          <w:p w:rsidR="0018722C">
            <w:pPr>
              <w:pStyle w:val="ad"/>
              <w:topLinePunct/>
              <w:ind w:leftChars="0" w:left="0" w:rightChars="0" w:right="0" w:firstLineChars="0" w:firstLine="0"/>
              <w:spacing w:line="240" w:lineRule="atLeast"/>
            </w:pPr>
            <w:r>
              <w:t>11.4±8.0</w:t>
            </w:r>
          </w:p>
        </w:tc>
      </w:tr>
      <w:tr>
        <w:tc>
          <w:tcPr>
            <w:tcW w:w="413" w:type="pct"/>
            <w:vAlign w:val="center"/>
          </w:tcPr>
          <w:p w:rsidR="0018722C">
            <w:pPr>
              <w:pStyle w:val="affff9"/>
              <w:topLinePunct/>
              <w:ind w:leftChars="0" w:left="0" w:rightChars="0" w:right="0" w:firstLineChars="0" w:firstLine="0"/>
              <w:spacing w:line="240" w:lineRule="atLeast"/>
            </w:pPr>
            <w:r>
              <w:t>12</w:t>
            </w:r>
          </w:p>
        </w:tc>
        <w:tc>
          <w:tcPr>
            <w:tcW w:w="934" w:type="pct"/>
            <w:vAlign w:val="center"/>
          </w:tcPr>
          <w:p w:rsidR="0018722C">
            <w:pPr>
              <w:pStyle w:val="a5"/>
              <w:topLinePunct/>
              <w:ind w:leftChars="0" w:left="0" w:rightChars="0" w:right="0" w:firstLineChars="0" w:firstLine="0"/>
              <w:spacing w:line="240" w:lineRule="atLeast"/>
            </w:pPr>
            <w:r>
              <w:t>II </w:t>
            </w:r>
            <w:r>
              <w:t>优明 </w:t>
            </w:r>
            <w:r>
              <w:t>118</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7.9±0.8*</w:t>
            </w:r>
          </w:p>
        </w:tc>
        <w:tc>
          <w:tcPr>
            <w:tcW w:w="1319" w:type="pct"/>
            <w:vAlign w:val="center"/>
          </w:tcPr>
          <w:p w:rsidR="0018722C">
            <w:pPr>
              <w:pStyle w:val="ad"/>
              <w:topLinePunct/>
              <w:ind w:leftChars="0" w:left="0" w:rightChars="0" w:right="0" w:firstLineChars="0" w:firstLine="0"/>
              <w:spacing w:line="240" w:lineRule="atLeast"/>
            </w:pPr>
            <w:r>
              <w:t>10.2±9.1</w:t>
            </w:r>
          </w:p>
        </w:tc>
      </w:tr>
      <w:tr>
        <w:tc>
          <w:tcPr>
            <w:tcW w:w="413" w:type="pct"/>
            <w:vAlign w:val="center"/>
          </w:tcPr>
          <w:p w:rsidR="0018722C">
            <w:pPr>
              <w:pStyle w:val="affff9"/>
              <w:topLinePunct/>
              <w:ind w:leftChars="0" w:left="0" w:rightChars="0" w:right="0" w:firstLineChars="0" w:firstLine="0"/>
              <w:spacing w:line="240" w:lineRule="atLeast"/>
            </w:pPr>
            <w:r>
              <w:t>13</w:t>
            </w:r>
          </w:p>
        </w:tc>
        <w:tc>
          <w:tcPr>
            <w:tcW w:w="934" w:type="pct"/>
            <w:vAlign w:val="center"/>
          </w:tcPr>
          <w:p w:rsidR="0018722C">
            <w:pPr>
              <w:pStyle w:val="a5"/>
              <w:topLinePunct/>
              <w:ind w:leftChars="0" w:left="0" w:rightChars="0" w:right="0" w:firstLineChars="0" w:firstLine="0"/>
              <w:spacing w:line="240" w:lineRule="atLeast"/>
            </w:pPr>
            <w:r>
              <w:t>T78 </w:t>
            </w:r>
            <w:r>
              <w:t>优 </w:t>
            </w:r>
            <w:r>
              <w:t>2155</w:t>
            </w:r>
          </w:p>
        </w:tc>
        <w:tc>
          <w:tcPr>
            <w:tcW w:w="1291" w:type="pct"/>
            <w:vAlign w:val="center"/>
          </w:tcPr>
          <w:p w:rsidR="0018722C">
            <w:pPr>
              <w:pStyle w:val="a5"/>
              <w:topLinePunct/>
              <w:ind w:leftChars="0" w:left="0" w:rightChars="0" w:right="0" w:firstLineChars="0" w:firstLine="0"/>
              <w:spacing w:line="240" w:lineRule="atLeast"/>
            </w:pPr>
            <w:r>
              <w:t>中国 广东 </w:t>
            </w:r>
            <w:r>
              <w:t>China</w:t>
            </w:r>
          </w:p>
        </w:tc>
        <w:tc>
          <w:tcPr>
            <w:tcW w:w="1042" w:type="pct"/>
            <w:vAlign w:val="center"/>
          </w:tcPr>
          <w:p w:rsidR="0018722C">
            <w:pPr>
              <w:pStyle w:val="a5"/>
              <w:topLinePunct/>
              <w:ind w:leftChars="0" w:left="0" w:rightChars="0" w:right="0" w:firstLineChars="0" w:firstLine="0"/>
              <w:spacing w:line="240" w:lineRule="atLeast"/>
            </w:pPr>
            <w:r>
              <w:t>6.1±0.5**</w:t>
            </w:r>
          </w:p>
        </w:tc>
        <w:tc>
          <w:tcPr>
            <w:tcW w:w="1319" w:type="pct"/>
            <w:vAlign w:val="center"/>
          </w:tcPr>
          <w:p w:rsidR="0018722C">
            <w:pPr>
              <w:pStyle w:val="ad"/>
              <w:topLinePunct/>
              <w:ind w:leftChars="0" w:left="0" w:rightChars="0" w:right="0" w:firstLineChars="0" w:firstLine="0"/>
              <w:spacing w:line="240" w:lineRule="atLeast"/>
            </w:pPr>
            <w:r>
              <w:t>30.7±5.7</w:t>
            </w:r>
          </w:p>
        </w:tc>
      </w:tr>
      <w:tr>
        <w:tc>
          <w:tcPr>
            <w:tcW w:w="413" w:type="pct"/>
            <w:vAlign w:val="center"/>
          </w:tcPr>
          <w:p w:rsidR="0018722C">
            <w:pPr>
              <w:pStyle w:val="affff9"/>
              <w:topLinePunct/>
              <w:ind w:leftChars="0" w:left="0" w:rightChars="0" w:right="0" w:firstLineChars="0" w:firstLine="0"/>
              <w:spacing w:line="240" w:lineRule="atLeast"/>
            </w:pPr>
            <w:r>
              <w:t>14</w:t>
            </w:r>
          </w:p>
        </w:tc>
        <w:tc>
          <w:tcPr>
            <w:tcW w:w="934" w:type="pct"/>
            <w:vAlign w:val="center"/>
          </w:tcPr>
          <w:p w:rsidR="0018722C">
            <w:pPr>
              <w:pStyle w:val="a5"/>
              <w:topLinePunct/>
              <w:ind w:leftChars="0" w:left="0" w:rightChars="0" w:right="0" w:firstLineChars="0" w:firstLine="0"/>
              <w:spacing w:line="240" w:lineRule="atLeast"/>
            </w:pPr>
            <w:r>
              <w:t>金优 </w:t>
            </w:r>
            <w:r>
              <w:t>07</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6.2±0.5**</w:t>
            </w:r>
          </w:p>
        </w:tc>
        <w:tc>
          <w:tcPr>
            <w:tcW w:w="1319" w:type="pct"/>
            <w:vAlign w:val="center"/>
          </w:tcPr>
          <w:p w:rsidR="0018722C">
            <w:pPr>
              <w:pStyle w:val="ad"/>
              <w:topLinePunct/>
              <w:ind w:leftChars="0" w:left="0" w:rightChars="0" w:right="0" w:firstLineChars="0" w:firstLine="0"/>
              <w:spacing w:line="240" w:lineRule="atLeast"/>
            </w:pPr>
            <w:r>
              <w:t>29.5±5.7</w:t>
            </w:r>
          </w:p>
        </w:tc>
      </w:tr>
      <w:tr>
        <w:tc>
          <w:tcPr>
            <w:tcW w:w="413" w:type="pct"/>
            <w:vAlign w:val="center"/>
          </w:tcPr>
          <w:p w:rsidR="0018722C">
            <w:pPr>
              <w:pStyle w:val="affff9"/>
              <w:topLinePunct/>
              <w:ind w:leftChars="0" w:left="0" w:rightChars="0" w:right="0" w:firstLineChars="0" w:firstLine="0"/>
              <w:spacing w:line="240" w:lineRule="atLeast"/>
            </w:pPr>
            <w:r>
              <w:t>15</w:t>
            </w:r>
          </w:p>
        </w:tc>
        <w:tc>
          <w:tcPr>
            <w:tcW w:w="934" w:type="pct"/>
            <w:vAlign w:val="center"/>
          </w:tcPr>
          <w:p w:rsidR="0018722C">
            <w:pPr>
              <w:pStyle w:val="a5"/>
              <w:topLinePunct/>
              <w:ind w:leftChars="0" w:left="0" w:rightChars="0" w:right="0" w:firstLineChars="0" w:firstLine="0"/>
              <w:spacing w:line="240" w:lineRule="atLeast"/>
            </w:pPr>
            <w:r>
              <w:t>特优 </w:t>
            </w:r>
            <w:r>
              <w:t>73</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7.4±0.5**</w:t>
            </w:r>
          </w:p>
        </w:tc>
        <w:tc>
          <w:tcPr>
            <w:tcW w:w="1319" w:type="pct"/>
            <w:vAlign w:val="center"/>
          </w:tcPr>
          <w:p w:rsidR="0018722C">
            <w:pPr>
              <w:pStyle w:val="ad"/>
              <w:topLinePunct/>
              <w:ind w:leftChars="0" w:left="0" w:rightChars="0" w:right="0" w:firstLineChars="0" w:firstLine="0"/>
              <w:spacing w:line="240" w:lineRule="atLeast"/>
            </w:pPr>
            <w:r>
              <w:t>15.9±5.7</w:t>
            </w:r>
          </w:p>
        </w:tc>
      </w:tr>
      <w:tr>
        <w:tc>
          <w:tcPr>
            <w:tcW w:w="413" w:type="pct"/>
            <w:vAlign w:val="center"/>
          </w:tcPr>
          <w:p w:rsidR="0018722C">
            <w:pPr>
              <w:pStyle w:val="affff9"/>
              <w:topLinePunct/>
              <w:ind w:leftChars="0" w:left="0" w:rightChars="0" w:right="0" w:firstLineChars="0" w:firstLine="0"/>
              <w:spacing w:line="240" w:lineRule="atLeast"/>
            </w:pPr>
            <w:r>
              <w:t>16</w:t>
            </w:r>
          </w:p>
        </w:tc>
        <w:tc>
          <w:tcPr>
            <w:tcW w:w="934" w:type="pct"/>
            <w:vAlign w:val="center"/>
          </w:tcPr>
          <w:p w:rsidR="0018722C">
            <w:pPr>
              <w:pStyle w:val="a5"/>
              <w:topLinePunct/>
              <w:ind w:leftChars="0" w:left="0" w:rightChars="0" w:right="0" w:firstLineChars="0" w:firstLine="0"/>
              <w:spacing w:line="240" w:lineRule="atLeast"/>
            </w:pPr>
            <w:r>
              <w:t>金优明 </w:t>
            </w:r>
            <w:r>
              <w:t>100</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7.2±0.6**</w:t>
            </w:r>
          </w:p>
        </w:tc>
        <w:tc>
          <w:tcPr>
            <w:tcW w:w="1319" w:type="pct"/>
            <w:vAlign w:val="center"/>
          </w:tcPr>
          <w:p w:rsidR="0018722C">
            <w:pPr>
              <w:pStyle w:val="ad"/>
              <w:topLinePunct/>
              <w:ind w:leftChars="0" w:left="0" w:rightChars="0" w:right="0" w:firstLineChars="0" w:firstLine="0"/>
              <w:spacing w:line="240" w:lineRule="atLeast"/>
            </w:pPr>
            <w:r>
              <w:t>18.2±6.8</w:t>
            </w:r>
          </w:p>
        </w:tc>
      </w:tr>
      <w:tr>
        <w:tc>
          <w:tcPr>
            <w:tcW w:w="413" w:type="pct"/>
            <w:vAlign w:val="center"/>
          </w:tcPr>
          <w:p w:rsidR="0018722C">
            <w:pPr>
              <w:pStyle w:val="affff9"/>
              <w:topLinePunct/>
              <w:ind w:leftChars="0" w:left="0" w:rightChars="0" w:right="0" w:firstLineChars="0" w:firstLine="0"/>
              <w:spacing w:line="240" w:lineRule="atLeast"/>
            </w:pPr>
            <w:r>
              <w:t>17</w:t>
            </w:r>
          </w:p>
        </w:tc>
        <w:tc>
          <w:tcPr>
            <w:tcW w:w="934" w:type="pct"/>
            <w:vAlign w:val="center"/>
          </w:tcPr>
          <w:p w:rsidR="0018722C">
            <w:pPr>
              <w:pStyle w:val="a5"/>
              <w:topLinePunct/>
              <w:ind w:leftChars="0" w:left="0" w:rightChars="0" w:right="0" w:firstLineChars="0" w:firstLine="0"/>
              <w:spacing w:line="240" w:lineRule="atLeast"/>
            </w:pPr>
            <w:r>
              <w:t>特优 </w:t>
            </w:r>
            <w:r>
              <w:t>884</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7.5±0.4**</w:t>
            </w:r>
          </w:p>
        </w:tc>
        <w:tc>
          <w:tcPr>
            <w:tcW w:w="1319" w:type="pct"/>
            <w:vAlign w:val="center"/>
          </w:tcPr>
          <w:p w:rsidR="0018722C">
            <w:pPr>
              <w:pStyle w:val="ad"/>
              <w:topLinePunct/>
              <w:ind w:leftChars="0" w:left="0" w:rightChars="0" w:right="0" w:firstLineChars="0" w:firstLine="0"/>
              <w:spacing w:line="240" w:lineRule="atLeast"/>
            </w:pPr>
            <w:r>
              <w:t>14.8±4.5</w:t>
            </w:r>
          </w:p>
        </w:tc>
      </w:tr>
      <w:tr>
        <w:tc>
          <w:tcPr>
            <w:tcW w:w="413" w:type="pct"/>
            <w:vAlign w:val="center"/>
          </w:tcPr>
          <w:p w:rsidR="0018722C">
            <w:pPr>
              <w:pStyle w:val="affff9"/>
              <w:topLinePunct/>
              <w:ind w:leftChars="0" w:left="0" w:rightChars="0" w:right="0" w:firstLineChars="0" w:firstLine="0"/>
              <w:spacing w:line="240" w:lineRule="atLeast"/>
            </w:pPr>
            <w:r>
              <w:t>18</w:t>
            </w:r>
          </w:p>
        </w:tc>
        <w:tc>
          <w:tcPr>
            <w:tcW w:w="934" w:type="pct"/>
            <w:vAlign w:val="center"/>
          </w:tcPr>
          <w:p w:rsidR="0018722C">
            <w:pPr>
              <w:pStyle w:val="a5"/>
              <w:topLinePunct/>
              <w:ind w:leftChars="0" w:left="0" w:rightChars="0" w:right="0" w:firstLineChars="0" w:firstLine="0"/>
              <w:spacing w:line="240" w:lineRule="atLeast"/>
            </w:pPr>
            <w:r>
              <w:t>II </w:t>
            </w:r>
            <w:r>
              <w:t>优航 </w:t>
            </w:r>
            <w:r>
              <w:t>2 </w:t>
            </w:r>
            <w:r>
              <w:t>号</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7.9±0.4*</w:t>
            </w:r>
          </w:p>
        </w:tc>
        <w:tc>
          <w:tcPr>
            <w:tcW w:w="1319" w:type="pct"/>
            <w:vAlign w:val="center"/>
          </w:tcPr>
          <w:p w:rsidR="0018722C">
            <w:pPr>
              <w:pStyle w:val="ad"/>
              <w:topLinePunct/>
              <w:ind w:leftChars="0" w:left="0" w:rightChars="0" w:right="0" w:firstLineChars="0" w:firstLine="0"/>
              <w:spacing w:line="240" w:lineRule="atLeast"/>
            </w:pPr>
            <w:r>
              <w:t>10.2±4.5</w:t>
            </w:r>
          </w:p>
        </w:tc>
      </w:tr>
      <w:tr>
        <w:tc>
          <w:tcPr>
            <w:tcW w:w="413" w:type="pct"/>
            <w:vAlign w:val="center"/>
          </w:tcPr>
          <w:p w:rsidR="0018722C">
            <w:pPr>
              <w:pStyle w:val="affff9"/>
              <w:topLinePunct/>
              <w:ind w:leftChars="0" w:left="0" w:rightChars="0" w:right="0" w:firstLineChars="0" w:firstLine="0"/>
              <w:spacing w:line="240" w:lineRule="atLeast"/>
            </w:pPr>
            <w:r>
              <w:t>19</w:t>
            </w:r>
          </w:p>
        </w:tc>
        <w:tc>
          <w:tcPr>
            <w:tcW w:w="934" w:type="pct"/>
            <w:vAlign w:val="center"/>
          </w:tcPr>
          <w:p w:rsidR="0018722C">
            <w:pPr>
              <w:pStyle w:val="a5"/>
              <w:topLinePunct/>
              <w:ind w:leftChars="0" w:left="0" w:rightChars="0" w:right="0" w:firstLineChars="0" w:firstLine="0"/>
              <w:spacing w:line="240" w:lineRule="atLeast"/>
            </w:pPr>
            <w:r>
              <w:t>Y </w:t>
            </w:r>
            <w:r>
              <w:t>两优 </w:t>
            </w:r>
            <w:r>
              <w:t>599</w:t>
            </w:r>
          </w:p>
        </w:tc>
        <w:tc>
          <w:tcPr>
            <w:tcW w:w="1291" w:type="pct"/>
            <w:vAlign w:val="center"/>
          </w:tcPr>
          <w:p w:rsidR="0018722C">
            <w:pPr>
              <w:pStyle w:val="a5"/>
              <w:topLinePunct/>
              <w:ind w:leftChars="0" w:left="0" w:rightChars="0" w:right="0" w:firstLineChars="0" w:firstLine="0"/>
              <w:spacing w:line="240" w:lineRule="atLeast"/>
            </w:pPr>
            <w:r>
              <w:t>中国 湖南 </w:t>
            </w:r>
            <w:r>
              <w:t>China</w:t>
            </w:r>
          </w:p>
        </w:tc>
        <w:tc>
          <w:tcPr>
            <w:tcW w:w="1042" w:type="pct"/>
            <w:vAlign w:val="center"/>
          </w:tcPr>
          <w:p w:rsidR="0018722C">
            <w:pPr>
              <w:pStyle w:val="a5"/>
              <w:topLinePunct/>
              <w:ind w:leftChars="0" w:left="0" w:rightChars="0" w:right="0" w:firstLineChars="0" w:firstLine="0"/>
              <w:spacing w:line="240" w:lineRule="atLeast"/>
            </w:pPr>
            <w:r>
              <w:t>7.0±0.4**</w:t>
            </w:r>
          </w:p>
        </w:tc>
        <w:tc>
          <w:tcPr>
            <w:tcW w:w="1319" w:type="pct"/>
            <w:vAlign w:val="center"/>
          </w:tcPr>
          <w:p w:rsidR="0018722C">
            <w:pPr>
              <w:pStyle w:val="ad"/>
              <w:topLinePunct/>
              <w:ind w:leftChars="0" w:left="0" w:rightChars="0" w:right="0" w:firstLineChars="0" w:firstLine="0"/>
              <w:spacing w:line="240" w:lineRule="atLeast"/>
            </w:pPr>
            <w:r>
              <w:t>20.5±4.5</w:t>
            </w:r>
          </w:p>
        </w:tc>
      </w:tr>
      <w:tr>
        <w:tc>
          <w:tcPr>
            <w:tcW w:w="413" w:type="pct"/>
            <w:vAlign w:val="center"/>
          </w:tcPr>
          <w:p w:rsidR="0018722C">
            <w:pPr>
              <w:pStyle w:val="affff9"/>
              <w:topLinePunct/>
              <w:ind w:leftChars="0" w:left="0" w:rightChars="0" w:right="0" w:firstLineChars="0" w:firstLine="0"/>
              <w:spacing w:line="240" w:lineRule="atLeast"/>
            </w:pPr>
            <w:r>
              <w:t>20</w:t>
            </w:r>
          </w:p>
        </w:tc>
        <w:tc>
          <w:tcPr>
            <w:tcW w:w="934" w:type="pct"/>
            <w:vAlign w:val="center"/>
          </w:tcPr>
          <w:p w:rsidR="0018722C">
            <w:pPr>
              <w:pStyle w:val="a5"/>
              <w:topLinePunct/>
              <w:ind w:leftChars="0" w:left="0" w:rightChars="0" w:right="0" w:firstLineChars="0" w:firstLine="0"/>
              <w:spacing w:line="240" w:lineRule="atLeast"/>
            </w:pPr>
            <w:r>
              <w:t>昌优 </w:t>
            </w:r>
            <w:r>
              <w:t>964</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7.5±0.5**</w:t>
            </w:r>
          </w:p>
        </w:tc>
        <w:tc>
          <w:tcPr>
            <w:tcW w:w="1319" w:type="pct"/>
            <w:vAlign w:val="center"/>
          </w:tcPr>
          <w:p w:rsidR="0018722C">
            <w:pPr>
              <w:pStyle w:val="ad"/>
              <w:topLinePunct/>
              <w:ind w:leftChars="0" w:left="0" w:rightChars="0" w:right="0" w:firstLineChars="0" w:firstLine="0"/>
              <w:spacing w:line="240" w:lineRule="atLeast"/>
            </w:pPr>
            <w:r>
              <w:t>14.8±5.7</w:t>
            </w:r>
          </w:p>
        </w:tc>
      </w:tr>
      <w:tr>
        <w:tc>
          <w:tcPr>
            <w:tcW w:w="413" w:type="pct"/>
            <w:vAlign w:val="center"/>
          </w:tcPr>
          <w:p w:rsidR="0018722C">
            <w:pPr>
              <w:pStyle w:val="affff9"/>
              <w:topLinePunct/>
              <w:ind w:leftChars="0" w:left="0" w:rightChars="0" w:right="0" w:firstLineChars="0" w:firstLine="0"/>
              <w:spacing w:line="240" w:lineRule="atLeast"/>
            </w:pPr>
            <w:r>
              <w:t>21</w:t>
            </w:r>
          </w:p>
        </w:tc>
        <w:tc>
          <w:tcPr>
            <w:tcW w:w="934" w:type="pct"/>
            <w:vAlign w:val="center"/>
          </w:tcPr>
          <w:p w:rsidR="0018722C">
            <w:pPr>
              <w:pStyle w:val="a5"/>
              <w:topLinePunct/>
              <w:ind w:leftChars="0" w:left="0" w:rightChars="0" w:right="0" w:firstLineChars="0" w:firstLine="0"/>
              <w:spacing w:line="240" w:lineRule="atLeast"/>
            </w:pPr>
            <w:r>
              <w:t>川香优 </w:t>
            </w:r>
            <w:r>
              <w:t>6 </w:t>
            </w:r>
            <w:r>
              <w:t>号</w:t>
            </w:r>
          </w:p>
        </w:tc>
        <w:tc>
          <w:tcPr>
            <w:tcW w:w="1291" w:type="pct"/>
            <w:vAlign w:val="center"/>
          </w:tcPr>
          <w:p w:rsidR="0018722C">
            <w:pPr>
              <w:pStyle w:val="a5"/>
              <w:topLinePunct/>
              <w:ind w:leftChars="0" w:left="0" w:rightChars="0" w:right="0" w:firstLineChars="0" w:firstLine="0"/>
              <w:spacing w:line="240" w:lineRule="atLeast"/>
            </w:pPr>
            <w:r>
              <w:t>中国 四川 </w:t>
            </w:r>
            <w:r>
              <w:t>China</w:t>
            </w:r>
          </w:p>
        </w:tc>
        <w:tc>
          <w:tcPr>
            <w:tcW w:w="1042" w:type="pct"/>
            <w:vAlign w:val="center"/>
          </w:tcPr>
          <w:p w:rsidR="0018722C">
            <w:pPr>
              <w:pStyle w:val="a5"/>
              <w:topLinePunct/>
              <w:ind w:leftChars="0" w:left="0" w:rightChars="0" w:right="0" w:firstLineChars="0" w:firstLine="0"/>
              <w:spacing w:line="240" w:lineRule="atLeast"/>
            </w:pPr>
            <w:r>
              <w:t>8.5±0.4</w:t>
            </w:r>
          </w:p>
        </w:tc>
        <w:tc>
          <w:tcPr>
            <w:tcW w:w="1319" w:type="pct"/>
            <w:vAlign w:val="center"/>
          </w:tcPr>
          <w:p w:rsidR="0018722C">
            <w:pPr>
              <w:pStyle w:val="ad"/>
              <w:topLinePunct/>
              <w:ind w:leftChars="0" w:left="0" w:rightChars="0" w:right="0" w:firstLineChars="0" w:firstLine="0"/>
              <w:spacing w:line="240" w:lineRule="atLeast"/>
            </w:pPr>
            <w:r>
              <w:t>3.4±4.5</w:t>
            </w:r>
          </w:p>
        </w:tc>
      </w:tr>
      <w:tr>
        <w:tc>
          <w:tcPr>
            <w:tcW w:w="413" w:type="pct"/>
            <w:vAlign w:val="center"/>
          </w:tcPr>
          <w:p w:rsidR="0018722C">
            <w:pPr>
              <w:pStyle w:val="affff9"/>
              <w:topLinePunct/>
              <w:ind w:leftChars="0" w:left="0" w:rightChars="0" w:right="0" w:firstLineChars="0" w:firstLine="0"/>
              <w:spacing w:line="240" w:lineRule="atLeast"/>
            </w:pPr>
            <w:r>
              <w:t>22</w:t>
            </w:r>
          </w:p>
        </w:tc>
        <w:tc>
          <w:tcPr>
            <w:tcW w:w="934" w:type="pct"/>
            <w:vAlign w:val="center"/>
          </w:tcPr>
          <w:p w:rsidR="0018722C">
            <w:pPr>
              <w:pStyle w:val="a5"/>
              <w:topLinePunct/>
              <w:ind w:leftChars="0" w:left="0" w:rightChars="0" w:right="0" w:firstLineChars="0" w:firstLine="0"/>
              <w:spacing w:line="240" w:lineRule="atLeast"/>
            </w:pPr>
            <w:r>
              <w:t>川优 </w:t>
            </w:r>
            <w:r>
              <w:t>673</w:t>
            </w:r>
          </w:p>
        </w:tc>
        <w:tc>
          <w:tcPr>
            <w:tcW w:w="1291" w:type="pct"/>
            <w:vAlign w:val="center"/>
          </w:tcPr>
          <w:p w:rsidR="0018722C">
            <w:pPr>
              <w:pStyle w:val="a5"/>
              <w:topLinePunct/>
              <w:ind w:leftChars="0" w:left="0" w:rightChars="0" w:right="0" w:firstLineChars="0" w:firstLine="0"/>
              <w:spacing w:line="240" w:lineRule="atLeast"/>
            </w:pPr>
            <w:r>
              <w:t>中国 四川 </w:t>
            </w:r>
            <w:r>
              <w:t>China</w:t>
            </w:r>
          </w:p>
        </w:tc>
        <w:tc>
          <w:tcPr>
            <w:tcW w:w="1042" w:type="pct"/>
            <w:vAlign w:val="center"/>
          </w:tcPr>
          <w:p w:rsidR="0018722C">
            <w:pPr>
              <w:pStyle w:val="a5"/>
              <w:topLinePunct/>
              <w:ind w:leftChars="0" w:left="0" w:rightChars="0" w:right="0" w:firstLineChars="0" w:firstLine="0"/>
              <w:spacing w:line="240" w:lineRule="atLeast"/>
            </w:pPr>
            <w:r>
              <w:t>8.7±0.5</w:t>
            </w:r>
          </w:p>
        </w:tc>
        <w:tc>
          <w:tcPr>
            <w:tcW w:w="1319" w:type="pct"/>
            <w:vAlign w:val="center"/>
          </w:tcPr>
          <w:p w:rsidR="0018722C">
            <w:pPr>
              <w:pStyle w:val="ad"/>
              <w:topLinePunct/>
              <w:ind w:leftChars="0" w:left="0" w:rightChars="0" w:right="0" w:firstLineChars="0" w:firstLine="0"/>
              <w:spacing w:line="240" w:lineRule="atLeast"/>
            </w:pPr>
            <w:r>
              <w:t>0.4±5.7</w:t>
            </w:r>
          </w:p>
        </w:tc>
      </w:tr>
      <w:tr>
        <w:tc>
          <w:tcPr>
            <w:tcW w:w="413" w:type="pct"/>
            <w:vAlign w:val="center"/>
          </w:tcPr>
          <w:p w:rsidR="0018722C">
            <w:pPr>
              <w:pStyle w:val="affff9"/>
              <w:topLinePunct/>
              <w:ind w:leftChars="0" w:left="0" w:rightChars="0" w:right="0" w:firstLineChars="0" w:firstLine="0"/>
              <w:spacing w:line="240" w:lineRule="atLeast"/>
            </w:pPr>
            <w:r>
              <w:t>23</w:t>
            </w:r>
          </w:p>
        </w:tc>
        <w:tc>
          <w:tcPr>
            <w:tcW w:w="934" w:type="pct"/>
            <w:vAlign w:val="center"/>
          </w:tcPr>
          <w:p w:rsidR="0018722C">
            <w:pPr>
              <w:pStyle w:val="a5"/>
              <w:topLinePunct/>
              <w:ind w:leftChars="0" w:left="0" w:rightChars="0" w:right="0" w:firstLineChars="0" w:firstLine="0"/>
              <w:spacing w:line="240" w:lineRule="atLeast"/>
            </w:pPr>
            <w:r>
              <w:t>福优 </w:t>
            </w:r>
            <w:r>
              <w:t>158</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8.3±0.8</w:t>
            </w:r>
          </w:p>
        </w:tc>
        <w:tc>
          <w:tcPr>
            <w:tcW w:w="1319" w:type="pct"/>
            <w:vAlign w:val="center"/>
          </w:tcPr>
          <w:p w:rsidR="0018722C">
            <w:pPr>
              <w:pStyle w:val="ad"/>
              <w:topLinePunct/>
              <w:ind w:leftChars="0" w:left="0" w:rightChars="0" w:right="0" w:firstLineChars="0" w:firstLine="0"/>
              <w:spacing w:line="240" w:lineRule="atLeast"/>
            </w:pPr>
            <w:r>
              <w:t>5.7±9.1</w:t>
            </w:r>
          </w:p>
        </w:tc>
      </w:tr>
      <w:tr>
        <w:tc>
          <w:tcPr>
            <w:tcW w:w="413" w:type="pct"/>
            <w:vAlign w:val="center"/>
          </w:tcPr>
          <w:p w:rsidR="0018722C">
            <w:pPr>
              <w:pStyle w:val="affff9"/>
              <w:topLinePunct/>
              <w:ind w:leftChars="0" w:left="0" w:rightChars="0" w:right="0" w:firstLineChars="0" w:firstLine="0"/>
              <w:spacing w:line="240" w:lineRule="atLeast"/>
            </w:pPr>
            <w:r>
              <w:t>24</w:t>
            </w:r>
          </w:p>
        </w:tc>
        <w:tc>
          <w:tcPr>
            <w:tcW w:w="934" w:type="pct"/>
            <w:vAlign w:val="center"/>
          </w:tcPr>
          <w:p w:rsidR="0018722C">
            <w:pPr>
              <w:pStyle w:val="a5"/>
              <w:topLinePunct/>
              <w:ind w:leftChars="0" w:left="0" w:rightChars="0" w:right="0" w:firstLineChars="0" w:firstLine="0"/>
              <w:spacing w:line="240" w:lineRule="atLeast"/>
            </w:pPr>
            <w:r>
              <w:t>冈优 </w:t>
            </w:r>
            <w:r>
              <w:t>139</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8.0±0.4</w:t>
            </w:r>
          </w:p>
        </w:tc>
        <w:tc>
          <w:tcPr>
            <w:tcW w:w="1319" w:type="pct"/>
            <w:vAlign w:val="center"/>
          </w:tcPr>
          <w:p w:rsidR="0018722C">
            <w:pPr>
              <w:pStyle w:val="ad"/>
              <w:topLinePunct/>
              <w:ind w:leftChars="0" w:left="0" w:rightChars="0" w:right="0" w:firstLineChars="0" w:firstLine="0"/>
              <w:spacing w:line="240" w:lineRule="atLeast"/>
            </w:pPr>
            <w:r>
              <w:t>9.1±4.5</w:t>
            </w:r>
          </w:p>
        </w:tc>
      </w:tr>
      <w:tr>
        <w:tc>
          <w:tcPr>
            <w:tcW w:w="413" w:type="pct"/>
            <w:vAlign w:val="center"/>
          </w:tcPr>
          <w:p w:rsidR="0018722C">
            <w:pPr>
              <w:pStyle w:val="affff9"/>
              <w:topLinePunct/>
              <w:ind w:leftChars="0" w:left="0" w:rightChars="0" w:right="0" w:firstLineChars="0" w:firstLine="0"/>
              <w:spacing w:line="240" w:lineRule="atLeast"/>
            </w:pPr>
            <w:r>
              <w:t>25</w:t>
            </w:r>
          </w:p>
        </w:tc>
        <w:tc>
          <w:tcPr>
            <w:tcW w:w="934" w:type="pct"/>
            <w:vAlign w:val="center"/>
          </w:tcPr>
          <w:p w:rsidR="0018722C">
            <w:pPr>
              <w:pStyle w:val="a5"/>
              <w:topLinePunct/>
              <w:ind w:leftChars="0" w:left="0" w:rightChars="0" w:right="0" w:firstLineChars="0" w:firstLine="0"/>
              <w:spacing w:line="240" w:lineRule="atLeast"/>
            </w:pPr>
            <w:r>
              <w:t>谷优 </w:t>
            </w:r>
            <w:r>
              <w:t>964</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7.4±0.6**</w:t>
            </w:r>
          </w:p>
        </w:tc>
        <w:tc>
          <w:tcPr>
            <w:tcW w:w="1319" w:type="pct"/>
            <w:vAlign w:val="center"/>
          </w:tcPr>
          <w:p w:rsidR="0018722C">
            <w:pPr>
              <w:pStyle w:val="ad"/>
              <w:topLinePunct/>
              <w:ind w:leftChars="0" w:left="0" w:rightChars="0" w:right="0" w:firstLineChars="0" w:firstLine="0"/>
              <w:spacing w:line="240" w:lineRule="atLeast"/>
            </w:pPr>
            <w:r>
              <w:t>15.9±6.8</w:t>
            </w:r>
          </w:p>
        </w:tc>
      </w:tr>
      <w:tr>
        <w:tc>
          <w:tcPr>
            <w:tcW w:w="413" w:type="pct"/>
            <w:vAlign w:val="center"/>
          </w:tcPr>
          <w:p w:rsidR="0018722C">
            <w:pPr>
              <w:pStyle w:val="affff9"/>
              <w:topLinePunct/>
              <w:ind w:leftChars="0" w:left="0" w:rightChars="0" w:right="0" w:firstLineChars="0" w:firstLine="0"/>
              <w:spacing w:line="240" w:lineRule="atLeast"/>
            </w:pPr>
            <w:r>
              <w:t>26</w:t>
            </w:r>
          </w:p>
        </w:tc>
        <w:tc>
          <w:tcPr>
            <w:tcW w:w="934" w:type="pct"/>
            <w:vAlign w:val="center"/>
          </w:tcPr>
          <w:p w:rsidR="0018722C">
            <w:pPr>
              <w:pStyle w:val="a5"/>
              <w:topLinePunct/>
              <w:ind w:leftChars="0" w:left="0" w:rightChars="0" w:right="0" w:firstLineChars="0" w:firstLine="0"/>
              <w:spacing w:line="240" w:lineRule="atLeast"/>
            </w:pPr>
            <w:r>
              <w:t>金优 </w:t>
            </w:r>
            <w:r>
              <w:t>1398</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7.2±0.4**</w:t>
            </w:r>
          </w:p>
        </w:tc>
        <w:tc>
          <w:tcPr>
            <w:tcW w:w="1319" w:type="pct"/>
            <w:vAlign w:val="center"/>
          </w:tcPr>
          <w:p w:rsidR="0018722C">
            <w:pPr>
              <w:pStyle w:val="ad"/>
              <w:topLinePunct/>
              <w:ind w:leftChars="0" w:left="0" w:rightChars="0" w:right="0" w:firstLineChars="0" w:firstLine="0"/>
              <w:spacing w:line="240" w:lineRule="atLeast"/>
            </w:pPr>
            <w:r>
              <w:t>18.2±4.5</w:t>
            </w:r>
          </w:p>
        </w:tc>
      </w:tr>
      <w:tr>
        <w:tc>
          <w:tcPr>
            <w:tcW w:w="413" w:type="pct"/>
            <w:vAlign w:val="center"/>
          </w:tcPr>
          <w:p w:rsidR="0018722C">
            <w:pPr>
              <w:pStyle w:val="affff9"/>
              <w:topLinePunct/>
              <w:ind w:leftChars="0" w:left="0" w:rightChars="0" w:right="0" w:firstLineChars="0" w:firstLine="0"/>
              <w:spacing w:line="240" w:lineRule="atLeast"/>
            </w:pPr>
            <w:r>
              <w:t>27</w:t>
            </w:r>
          </w:p>
        </w:tc>
        <w:tc>
          <w:tcPr>
            <w:tcW w:w="934" w:type="pct"/>
            <w:vAlign w:val="center"/>
          </w:tcPr>
          <w:p w:rsidR="0018722C">
            <w:pPr>
              <w:pStyle w:val="a5"/>
              <w:topLinePunct/>
              <w:ind w:leftChars="0" w:left="0" w:rightChars="0" w:right="0" w:firstLineChars="0" w:firstLine="0"/>
              <w:spacing w:line="240" w:lineRule="atLeast"/>
            </w:pPr>
            <w:r>
              <w:t>京福 </w:t>
            </w:r>
            <w:r>
              <w:t>1 </w:t>
            </w:r>
            <w:r>
              <w:t>优 </w:t>
            </w:r>
            <w:r>
              <w:t>943</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7.2±0.3**</w:t>
            </w:r>
          </w:p>
        </w:tc>
        <w:tc>
          <w:tcPr>
            <w:tcW w:w="1319" w:type="pct"/>
            <w:vAlign w:val="center"/>
          </w:tcPr>
          <w:p w:rsidR="0018722C">
            <w:pPr>
              <w:pStyle w:val="ad"/>
              <w:topLinePunct/>
              <w:ind w:leftChars="0" w:left="0" w:rightChars="0" w:right="0" w:firstLineChars="0" w:firstLine="0"/>
              <w:spacing w:line="240" w:lineRule="atLeast"/>
            </w:pPr>
            <w:r>
              <w:t>18.2±3.4</w:t>
            </w:r>
          </w:p>
        </w:tc>
      </w:tr>
      <w:tr>
        <w:tc>
          <w:tcPr>
            <w:tcW w:w="413" w:type="pct"/>
            <w:vAlign w:val="center"/>
          </w:tcPr>
          <w:p w:rsidR="0018722C">
            <w:pPr>
              <w:pStyle w:val="affff9"/>
              <w:topLinePunct/>
              <w:ind w:leftChars="0" w:left="0" w:rightChars="0" w:right="0" w:firstLineChars="0" w:firstLine="0"/>
              <w:spacing w:line="240" w:lineRule="atLeast"/>
            </w:pPr>
            <w:r>
              <w:t>28</w:t>
            </w:r>
          </w:p>
        </w:tc>
        <w:tc>
          <w:tcPr>
            <w:tcW w:w="934" w:type="pct"/>
            <w:vAlign w:val="center"/>
          </w:tcPr>
          <w:p w:rsidR="0018722C">
            <w:pPr>
              <w:pStyle w:val="a5"/>
              <w:topLinePunct/>
              <w:ind w:leftChars="0" w:left="0" w:rightChars="0" w:right="0" w:firstLineChars="0" w:firstLine="0"/>
              <w:spacing w:line="240" w:lineRule="atLeast"/>
            </w:pPr>
            <w:r>
              <w:t>乐优 </w:t>
            </w:r>
            <w:r>
              <w:t>94</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7.5±0.4**</w:t>
            </w:r>
          </w:p>
        </w:tc>
        <w:tc>
          <w:tcPr>
            <w:tcW w:w="1319" w:type="pct"/>
            <w:vAlign w:val="center"/>
          </w:tcPr>
          <w:p w:rsidR="0018722C">
            <w:pPr>
              <w:pStyle w:val="ad"/>
              <w:topLinePunct/>
              <w:ind w:leftChars="0" w:left="0" w:rightChars="0" w:right="0" w:firstLineChars="0" w:firstLine="0"/>
              <w:spacing w:line="240" w:lineRule="atLeast"/>
            </w:pPr>
            <w:r>
              <w:t>14.8±5.7</w:t>
            </w:r>
          </w:p>
        </w:tc>
      </w:tr>
      <w:tr>
        <w:tc>
          <w:tcPr>
            <w:tcW w:w="413" w:type="pct"/>
            <w:vAlign w:val="center"/>
          </w:tcPr>
          <w:p w:rsidR="0018722C">
            <w:pPr>
              <w:pStyle w:val="affff9"/>
              <w:topLinePunct/>
              <w:ind w:leftChars="0" w:left="0" w:rightChars="0" w:right="0" w:firstLineChars="0" w:firstLine="0"/>
              <w:spacing w:line="240" w:lineRule="atLeast"/>
            </w:pPr>
            <w:r>
              <w:t>29</w:t>
            </w:r>
          </w:p>
        </w:tc>
        <w:tc>
          <w:tcPr>
            <w:tcW w:w="934" w:type="pct"/>
            <w:vAlign w:val="center"/>
          </w:tcPr>
          <w:p w:rsidR="0018722C">
            <w:pPr>
              <w:pStyle w:val="a5"/>
              <w:topLinePunct/>
              <w:ind w:leftChars="0" w:left="0" w:rightChars="0" w:right="0" w:firstLineChars="0" w:firstLine="0"/>
              <w:spacing w:line="240" w:lineRule="atLeast"/>
            </w:pPr>
            <w:r>
              <w:t>汕优 </w:t>
            </w:r>
            <w:r>
              <w:t>82</w:t>
            </w:r>
          </w:p>
        </w:tc>
        <w:tc>
          <w:tcPr>
            <w:tcW w:w="1291" w:type="pct"/>
            <w:vAlign w:val="center"/>
          </w:tcPr>
          <w:p w:rsidR="0018722C">
            <w:pPr>
              <w:pStyle w:val="a5"/>
              <w:topLinePunct/>
              <w:ind w:leftChars="0" w:left="0" w:rightChars="0" w:right="0" w:firstLineChars="0" w:firstLine="0"/>
              <w:spacing w:line="240" w:lineRule="atLeast"/>
            </w:pPr>
            <w:r>
              <w:t>中国 广西 </w:t>
            </w:r>
            <w:r>
              <w:t>China</w:t>
            </w:r>
          </w:p>
        </w:tc>
        <w:tc>
          <w:tcPr>
            <w:tcW w:w="1042" w:type="pct"/>
            <w:vAlign w:val="center"/>
          </w:tcPr>
          <w:p w:rsidR="0018722C">
            <w:pPr>
              <w:pStyle w:val="a5"/>
              <w:topLinePunct/>
              <w:ind w:leftChars="0" w:left="0" w:rightChars="0" w:right="0" w:firstLineChars="0" w:firstLine="0"/>
              <w:spacing w:line="240" w:lineRule="atLeast"/>
            </w:pPr>
            <w:r>
              <w:t>6.9±0.4**</w:t>
            </w:r>
          </w:p>
        </w:tc>
        <w:tc>
          <w:tcPr>
            <w:tcW w:w="1319" w:type="pct"/>
            <w:vAlign w:val="center"/>
          </w:tcPr>
          <w:p w:rsidR="0018722C">
            <w:pPr>
              <w:pStyle w:val="ad"/>
              <w:topLinePunct/>
              <w:ind w:leftChars="0" w:left="0" w:rightChars="0" w:right="0" w:firstLineChars="0" w:firstLine="0"/>
              <w:spacing w:line="240" w:lineRule="atLeast"/>
            </w:pPr>
            <w:r>
              <w:t>21.6±5.7</w:t>
            </w:r>
          </w:p>
        </w:tc>
      </w:tr>
      <w:tr>
        <w:tc>
          <w:tcPr>
            <w:tcW w:w="413" w:type="pct"/>
            <w:vAlign w:val="center"/>
          </w:tcPr>
          <w:p w:rsidR="0018722C">
            <w:pPr>
              <w:pStyle w:val="affff9"/>
              <w:topLinePunct/>
              <w:ind w:leftChars="0" w:left="0" w:rightChars="0" w:right="0" w:firstLineChars="0" w:firstLine="0"/>
              <w:spacing w:line="240" w:lineRule="atLeast"/>
            </w:pPr>
            <w:r>
              <w:t>30</w:t>
            </w:r>
          </w:p>
        </w:tc>
        <w:tc>
          <w:tcPr>
            <w:tcW w:w="934" w:type="pct"/>
            <w:vAlign w:val="center"/>
          </w:tcPr>
          <w:p w:rsidR="0018722C">
            <w:pPr>
              <w:pStyle w:val="a5"/>
              <w:topLinePunct/>
              <w:ind w:leftChars="0" w:left="0" w:rightChars="0" w:right="0" w:firstLineChars="0" w:firstLine="0"/>
              <w:spacing w:line="240" w:lineRule="atLeast"/>
            </w:pPr>
            <w:r>
              <w:t>两优航 </w:t>
            </w:r>
            <w:r>
              <w:t>2 </w:t>
            </w:r>
            <w:r>
              <w:t>号</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7.5±0.5**</w:t>
            </w:r>
          </w:p>
        </w:tc>
        <w:tc>
          <w:tcPr>
            <w:tcW w:w="1319" w:type="pct"/>
            <w:vAlign w:val="center"/>
          </w:tcPr>
          <w:p w:rsidR="0018722C">
            <w:pPr>
              <w:pStyle w:val="ad"/>
              <w:topLinePunct/>
              <w:ind w:leftChars="0" w:left="0" w:rightChars="0" w:right="0" w:firstLineChars="0" w:firstLine="0"/>
              <w:spacing w:line="240" w:lineRule="atLeast"/>
            </w:pPr>
            <w:r>
              <w:t>14.8±5.7</w:t>
            </w:r>
          </w:p>
        </w:tc>
      </w:tr>
      <w:tr>
        <w:tc>
          <w:tcPr>
            <w:tcW w:w="413" w:type="pct"/>
            <w:vAlign w:val="center"/>
          </w:tcPr>
          <w:p w:rsidR="0018722C">
            <w:pPr>
              <w:pStyle w:val="affff9"/>
              <w:topLinePunct/>
              <w:ind w:leftChars="0" w:left="0" w:rightChars="0" w:right="0" w:firstLineChars="0" w:firstLine="0"/>
              <w:spacing w:line="240" w:lineRule="atLeast"/>
            </w:pPr>
            <w:r>
              <w:t>31</w:t>
            </w:r>
          </w:p>
        </w:tc>
        <w:tc>
          <w:tcPr>
            <w:tcW w:w="934" w:type="pct"/>
            <w:vAlign w:val="center"/>
          </w:tcPr>
          <w:p w:rsidR="0018722C">
            <w:pPr>
              <w:pStyle w:val="a5"/>
              <w:topLinePunct/>
              <w:ind w:leftChars="0" w:left="0" w:rightChars="0" w:right="0" w:firstLineChars="0" w:firstLine="0"/>
              <w:spacing w:line="240" w:lineRule="atLeast"/>
            </w:pPr>
            <w:r>
              <w:t>全优 </w:t>
            </w:r>
            <w:r>
              <w:t>77</w:t>
            </w:r>
          </w:p>
        </w:tc>
        <w:tc>
          <w:tcPr>
            <w:tcW w:w="1291" w:type="pct"/>
            <w:vAlign w:val="center"/>
          </w:tcPr>
          <w:p w:rsidR="0018722C">
            <w:pPr>
              <w:pStyle w:val="a5"/>
              <w:topLinePunct/>
              <w:ind w:leftChars="0" w:left="0" w:rightChars="0" w:right="0" w:firstLineChars="0" w:firstLine="0"/>
              <w:spacing w:line="240" w:lineRule="atLeast"/>
            </w:pPr>
            <w:r>
              <w:t>中国 江西 </w:t>
            </w:r>
            <w:r>
              <w:t>China</w:t>
            </w:r>
          </w:p>
        </w:tc>
        <w:tc>
          <w:tcPr>
            <w:tcW w:w="1042" w:type="pct"/>
            <w:vAlign w:val="center"/>
          </w:tcPr>
          <w:p w:rsidR="0018722C">
            <w:pPr>
              <w:pStyle w:val="a5"/>
              <w:topLinePunct/>
              <w:ind w:leftChars="0" w:left="0" w:rightChars="0" w:right="0" w:firstLineChars="0" w:firstLine="0"/>
              <w:spacing w:line="240" w:lineRule="atLeast"/>
            </w:pPr>
            <w:r>
              <w:t>6.7±0.5**</w:t>
            </w:r>
          </w:p>
        </w:tc>
        <w:tc>
          <w:tcPr>
            <w:tcW w:w="1319" w:type="pct"/>
            <w:vAlign w:val="center"/>
          </w:tcPr>
          <w:p w:rsidR="0018722C">
            <w:pPr>
              <w:pStyle w:val="ad"/>
              <w:topLinePunct/>
              <w:ind w:leftChars="0" w:left="0" w:rightChars="0" w:right="0" w:firstLineChars="0" w:firstLine="0"/>
              <w:spacing w:line="240" w:lineRule="atLeast"/>
            </w:pPr>
            <w:r>
              <w:t>23.9±5.7</w:t>
            </w:r>
          </w:p>
        </w:tc>
      </w:tr>
      <w:tr>
        <w:tc>
          <w:tcPr>
            <w:tcW w:w="413" w:type="pct"/>
            <w:vAlign w:val="center"/>
          </w:tcPr>
          <w:p w:rsidR="0018722C">
            <w:pPr>
              <w:pStyle w:val="affff9"/>
              <w:topLinePunct/>
              <w:ind w:leftChars="0" w:left="0" w:rightChars="0" w:right="0" w:firstLineChars="0" w:firstLine="0"/>
              <w:spacing w:line="240" w:lineRule="atLeast"/>
            </w:pPr>
            <w:r>
              <w:t>32</w:t>
            </w:r>
          </w:p>
        </w:tc>
        <w:tc>
          <w:tcPr>
            <w:tcW w:w="934" w:type="pct"/>
            <w:vAlign w:val="center"/>
          </w:tcPr>
          <w:p w:rsidR="0018722C">
            <w:pPr>
              <w:pStyle w:val="a5"/>
              <w:topLinePunct/>
              <w:ind w:leftChars="0" w:left="0" w:rightChars="0" w:right="0" w:firstLineChars="0" w:firstLine="0"/>
              <w:spacing w:line="240" w:lineRule="atLeast"/>
            </w:pPr>
            <w:r>
              <w:t>深优 </w:t>
            </w:r>
            <w:r>
              <w:t>957</w:t>
            </w:r>
          </w:p>
        </w:tc>
        <w:tc>
          <w:tcPr>
            <w:tcW w:w="1291" w:type="pct"/>
            <w:vAlign w:val="center"/>
          </w:tcPr>
          <w:p w:rsidR="0018722C">
            <w:pPr>
              <w:pStyle w:val="a5"/>
              <w:topLinePunct/>
              <w:ind w:leftChars="0" w:left="0" w:rightChars="0" w:right="0" w:firstLineChars="0" w:firstLine="0"/>
              <w:spacing w:line="240" w:lineRule="atLeast"/>
            </w:pPr>
            <w:r>
              <w:t>中国 北京 </w:t>
            </w:r>
            <w:r>
              <w:t>China</w:t>
            </w:r>
          </w:p>
        </w:tc>
        <w:tc>
          <w:tcPr>
            <w:tcW w:w="1042" w:type="pct"/>
            <w:vAlign w:val="center"/>
          </w:tcPr>
          <w:p w:rsidR="0018722C">
            <w:pPr>
              <w:pStyle w:val="a5"/>
              <w:topLinePunct/>
              <w:ind w:leftChars="0" w:left="0" w:rightChars="0" w:right="0" w:firstLineChars="0" w:firstLine="0"/>
              <w:spacing w:line="240" w:lineRule="atLeast"/>
            </w:pPr>
            <w:r>
              <w:t>8.4±0.6</w:t>
            </w:r>
          </w:p>
        </w:tc>
        <w:tc>
          <w:tcPr>
            <w:tcW w:w="1319" w:type="pct"/>
            <w:vAlign w:val="center"/>
          </w:tcPr>
          <w:p w:rsidR="0018722C">
            <w:pPr>
              <w:pStyle w:val="ad"/>
              <w:topLinePunct/>
              <w:ind w:leftChars="0" w:left="0" w:rightChars="0" w:right="0" w:firstLineChars="0" w:firstLine="0"/>
              <w:spacing w:line="240" w:lineRule="atLeast"/>
            </w:pPr>
            <w:r>
              <w:t>4.5±6.8</w:t>
            </w:r>
          </w:p>
        </w:tc>
      </w:tr>
      <w:tr>
        <w:tc>
          <w:tcPr>
            <w:tcW w:w="413" w:type="pct"/>
            <w:vAlign w:val="center"/>
          </w:tcPr>
          <w:p w:rsidR="0018722C">
            <w:pPr>
              <w:pStyle w:val="affff9"/>
              <w:topLinePunct/>
              <w:ind w:leftChars="0" w:left="0" w:rightChars="0" w:right="0" w:firstLineChars="0" w:firstLine="0"/>
              <w:spacing w:line="240" w:lineRule="atLeast"/>
            </w:pPr>
            <w:r>
              <w:t>33</w:t>
            </w:r>
          </w:p>
        </w:tc>
        <w:tc>
          <w:tcPr>
            <w:tcW w:w="934" w:type="pct"/>
            <w:vAlign w:val="center"/>
          </w:tcPr>
          <w:p w:rsidR="0018722C">
            <w:pPr>
              <w:pStyle w:val="a5"/>
              <w:topLinePunct/>
              <w:ind w:leftChars="0" w:left="0" w:rightChars="0" w:right="0" w:firstLineChars="0" w:firstLine="0"/>
              <w:spacing w:line="240" w:lineRule="atLeast"/>
            </w:pPr>
            <w:r>
              <w:t>双两优 </w:t>
            </w:r>
            <w:r>
              <w:t>1 </w:t>
            </w:r>
            <w:r>
              <w:t>号</w:t>
            </w:r>
          </w:p>
        </w:tc>
        <w:tc>
          <w:tcPr>
            <w:tcW w:w="1291" w:type="pct"/>
            <w:vAlign w:val="center"/>
          </w:tcPr>
          <w:p w:rsidR="0018722C">
            <w:pPr>
              <w:pStyle w:val="a5"/>
              <w:topLinePunct/>
              <w:ind w:leftChars="0" w:left="0" w:rightChars="0" w:right="0" w:firstLineChars="0" w:firstLine="0"/>
              <w:spacing w:line="240" w:lineRule="atLeast"/>
            </w:pPr>
            <w:r>
              <w:t>中国 湖南 </w:t>
            </w:r>
            <w:r>
              <w:t>China</w:t>
            </w:r>
          </w:p>
        </w:tc>
        <w:tc>
          <w:tcPr>
            <w:tcW w:w="1042" w:type="pct"/>
            <w:vAlign w:val="center"/>
          </w:tcPr>
          <w:p w:rsidR="0018722C">
            <w:pPr>
              <w:pStyle w:val="a5"/>
              <w:topLinePunct/>
              <w:ind w:leftChars="0" w:left="0" w:rightChars="0" w:right="0" w:firstLineChars="0" w:firstLine="0"/>
              <w:spacing w:line="240" w:lineRule="atLeast"/>
            </w:pPr>
            <w:r>
              <w:t>8.2±0.6</w:t>
            </w:r>
          </w:p>
        </w:tc>
        <w:tc>
          <w:tcPr>
            <w:tcW w:w="1319" w:type="pct"/>
            <w:vAlign w:val="center"/>
          </w:tcPr>
          <w:p w:rsidR="0018722C">
            <w:pPr>
              <w:pStyle w:val="ad"/>
              <w:topLinePunct/>
              <w:ind w:leftChars="0" w:left="0" w:rightChars="0" w:right="0" w:firstLineChars="0" w:firstLine="0"/>
              <w:spacing w:line="240" w:lineRule="atLeast"/>
            </w:pPr>
            <w:r>
              <w:t>6.8±6.8</w:t>
            </w:r>
          </w:p>
        </w:tc>
      </w:tr>
      <w:tr>
        <w:tc>
          <w:tcPr>
            <w:tcW w:w="413" w:type="pct"/>
            <w:vAlign w:val="center"/>
          </w:tcPr>
          <w:p w:rsidR="0018722C">
            <w:pPr>
              <w:pStyle w:val="affff9"/>
              <w:topLinePunct/>
              <w:ind w:leftChars="0" w:left="0" w:rightChars="0" w:right="0" w:firstLineChars="0" w:firstLine="0"/>
              <w:spacing w:line="240" w:lineRule="atLeast"/>
            </w:pPr>
            <w:r>
              <w:t>34</w:t>
            </w:r>
          </w:p>
        </w:tc>
        <w:tc>
          <w:tcPr>
            <w:tcW w:w="934" w:type="pct"/>
            <w:vAlign w:val="center"/>
          </w:tcPr>
          <w:p w:rsidR="0018722C">
            <w:pPr>
              <w:pStyle w:val="a5"/>
              <w:topLinePunct/>
              <w:ind w:leftChars="0" w:left="0" w:rightChars="0" w:right="0" w:firstLineChars="0" w:firstLine="0"/>
              <w:spacing w:line="240" w:lineRule="atLeast"/>
            </w:pPr>
            <w:r>
              <w:t>特优 </w:t>
            </w:r>
            <w:r>
              <w:t>009</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7.7±0.7*</w:t>
            </w:r>
          </w:p>
        </w:tc>
        <w:tc>
          <w:tcPr>
            <w:tcW w:w="1319" w:type="pct"/>
            <w:vAlign w:val="center"/>
          </w:tcPr>
          <w:p w:rsidR="0018722C">
            <w:pPr>
              <w:pStyle w:val="ad"/>
              <w:topLinePunct/>
              <w:ind w:leftChars="0" w:left="0" w:rightChars="0" w:right="0" w:firstLineChars="0" w:firstLine="0"/>
              <w:spacing w:line="240" w:lineRule="atLeast"/>
            </w:pPr>
            <w:r>
              <w:t>12.5±8.0</w:t>
            </w:r>
          </w:p>
        </w:tc>
      </w:tr>
      <w:tr>
        <w:tc>
          <w:tcPr>
            <w:tcW w:w="413" w:type="pct"/>
            <w:vAlign w:val="center"/>
          </w:tcPr>
          <w:p w:rsidR="0018722C">
            <w:pPr>
              <w:pStyle w:val="affff9"/>
              <w:topLinePunct/>
              <w:ind w:leftChars="0" w:left="0" w:rightChars="0" w:right="0" w:firstLineChars="0" w:firstLine="0"/>
              <w:spacing w:line="240" w:lineRule="atLeast"/>
            </w:pPr>
            <w:r>
              <w:t>35</w:t>
            </w:r>
          </w:p>
        </w:tc>
        <w:tc>
          <w:tcPr>
            <w:tcW w:w="934" w:type="pct"/>
            <w:vAlign w:val="center"/>
          </w:tcPr>
          <w:p w:rsidR="0018722C">
            <w:pPr>
              <w:pStyle w:val="a5"/>
              <w:topLinePunct/>
              <w:ind w:leftChars="0" w:left="0" w:rightChars="0" w:right="0" w:firstLineChars="0" w:firstLine="0"/>
              <w:spacing w:line="240" w:lineRule="atLeast"/>
            </w:pPr>
            <w:r>
              <w:t>天优 </w:t>
            </w:r>
            <w:r>
              <w:t>673</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7.5±0.4**</w:t>
            </w:r>
          </w:p>
        </w:tc>
        <w:tc>
          <w:tcPr>
            <w:tcW w:w="1319" w:type="pct"/>
            <w:vAlign w:val="center"/>
          </w:tcPr>
          <w:p w:rsidR="0018722C">
            <w:pPr>
              <w:pStyle w:val="ad"/>
              <w:topLinePunct/>
              <w:ind w:leftChars="0" w:left="0" w:rightChars="0" w:right="0" w:firstLineChars="0" w:firstLine="0"/>
              <w:spacing w:line="240" w:lineRule="atLeast"/>
            </w:pPr>
            <w:r>
              <w:t>14.8±4.5</w:t>
            </w:r>
          </w:p>
        </w:tc>
      </w:tr>
      <w:tr>
        <w:tc>
          <w:tcPr>
            <w:tcW w:w="413" w:type="pct"/>
            <w:vAlign w:val="center"/>
          </w:tcPr>
          <w:p w:rsidR="0018722C">
            <w:pPr>
              <w:pStyle w:val="affff9"/>
              <w:topLinePunct/>
              <w:ind w:leftChars="0" w:left="0" w:rightChars="0" w:right="0" w:firstLineChars="0" w:firstLine="0"/>
              <w:spacing w:line="240" w:lineRule="atLeast"/>
            </w:pPr>
            <w:r>
              <w:t>36</w:t>
            </w:r>
          </w:p>
        </w:tc>
        <w:tc>
          <w:tcPr>
            <w:tcW w:w="934" w:type="pct"/>
            <w:vAlign w:val="center"/>
          </w:tcPr>
          <w:p w:rsidR="0018722C">
            <w:pPr>
              <w:pStyle w:val="a5"/>
              <w:topLinePunct/>
              <w:ind w:leftChars="0" w:left="0" w:rightChars="0" w:right="0" w:firstLineChars="0" w:firstLine="0"/>
              <w:spacing w:line="240" w:lineRule="atLeast"/>
            </w:pPr>
            <w:r>
              <w:t>威优 </w:t>
            </w:r>
            <w:r>
              <w:t>89</w:t>
            </w:r>
          </w:p>
        </w:tc>
        <w:tc>
          <w:tcPr>
            <w:tcW w:w="1291" w:type="pct"/>
            <w:vAlign w:val="center"/>
          </w:tcPr>
          <w:p w:rsidR="0018722C">
            <w:pPr>
              <w:pStyle w:val="a5"/>
              <w:topLinePunct/>
              <w:ind w:leftChars="0" w:left="0" w:rightChars="0" w:right="0" w:firstLineChars="0" w:firstLine="0"/>
              <w:spacing w:line="240" w:lineRule="atLeast"/>
            </w:pPr>
            <w:r>
              <w:t>中国 广西 </w:t>
            </w:r>
            <w:r>
              <w:t>China</w:t>
            </w:r>
          </w:p>
        </w:tc>
        <w:tc>
          <w:tcPr>
            <w:tcW w:w="1042" w:type="pct"/>
            <w:vAlign w:val="center"/>
          </w:tcPr>
          <w:p w:rsidR="0018722C">
            <w:pPr>
              <w:pStyle w:val="a5"/>
              <w:topLinePunct/>
              <w:ind w:leftChars="0" w:left="0" w:rightChars="0" w:right="0" w:firstLineChars="0" w:firstLine="0"/>
              <w:spacing w:line="240" w:lineRule="atLeast"/>
            </w:pPr>
            <w:r>
              <w:t>7.1±0.5**</w:t>
            </w:r>
          </w:p>
        </w:tc>
        <w:tc>
          <w:tcPr>
            <w:tcW w:w="1319" w:type="pct"/>
            <w:vAlign w:val="center"/>
          </w:tcPr>
          <w:p w:rsidR="0018722C">
            <w:pPr>
              <w:pStyle w:val="ad"/>
              <w:topLinePunct/>
              <w:ind w:leftChars="0" w:left="0" w:rightChars="0" w:right="0" w:firstLineChars="0" w:firstLine="0"/>
              <w:spacing w:line="240" w:lineRule="atLeast"/>
            </w:pPr>
            <w:r>
              <w:t>19.3±5.7</w:t>
            </w:r>
          </w:p>
        </w:tc>
      </w:tr>
      <w:tr>
        <w:tc>
          <w:tcPr>
            <w:tcW w:w="413" w:type="pct"/>
            <w:vAlign w:val="center"/>
          </w:tcPr>
          <w:p w:rsidR="0018722C">
            <w:pPr>
              <w:pStyle w:val="affff9"/>
              <w:topLinePunct/>
              <w:ind w:leftChars="0" w:left="0" w:rightChars="0" w:right="0" w:firstLineChars="0" w:firstLine="0"/>
              <w:spacing w:line="240" w:lineRule="atLeast"/>
            </w:pPr>
            <w:r>
              <w:t>37</w:t>
            </w:r>
          </w:p>
        </w:tc>
        <w:tc>
          <w:tcPr>
            <w:tcW w:w="934" w:type="pct"/>
            <w:vAlign w:val="center"/>
          </w:tcPr>
          <w:p w:rsidR="0018722C">
            <w:pPr>
              <w:pStyle w:val="a5"/>
              <w:topLinePunct/>
              <w:ind w:leftChars="0" w:left="0" w:rightChars="0" w:right="0" w:firstLineChars="0" w:firstLine="0"/>
              <w:spacing w:line="240" w:lineRule="atLeast"/>
            </w:pPr>
            <w:r>
              <w:t>宜香 </w:t>
            </w:r>
            <w:r>
              <w:t>2292</w:t>
            </w:r>
          </w:p>
        </w:tc>
        <w:tc>
          <w:tcPr>
            <w:tcW w:w="1291" w:type="pct"/>
            <w:vAlign w:val="center"/>
          </w:tcPr>
          <w:p w:rsidR="0018722C">
            <w:pPr>
              <w:pStyle w:val="a5"/>
              <w:topLinePunct/>
              <w:ind w:leftChars="0" w:left="0" w:rightChars="0" w:right="0" w:firstLineChars="0" w:firstLine="0"/>
              <w:spacing w:line="240" w:lineRule="atLeast"/>
            </w:pPr>
            <w:r>
              <w:t>中国 四川 </w:t>
            </w:r>
            <w:r>
              <w:t>China</w:t>
            </w:r>
          </w:p>
        </w:tc>
        <w:tc>
          <w:tcPr>
            <w:tcW w:w="1042" w:type="pct"/>
            <w:vAlign w:val="center"/>
          </w:tcPr>
          <w:p w:rsidR="0018722C">
            <w:pPr>
              <w:pStyle w:val="a5"/>
              <w:topLinePunct/>
              <w:ind w:leftChars="0" w:left="0" w:rightChars="0" w:right="0" w:firstLineChars="0" w:firstLine="0"/>
              <w:spacing w:line="240" w:lineRule="atLeast"/>
            </w:pPr>
            <w:r>
              <w:t>8.3±0.2</w:t>
            </w:r>
          </w:p>
        </w:tc>
        <w:tc>
          <w:tcPr>
            <w:tcW w:w="1319" w:type="pct"/>
            <w:vAlign w:val="center"/>
          </w:tcPr>
          <w:p w:rsidR="0018722C">
            <w:pPr>
              <w:pStyle w:val="ad"/>
              <w:topLinePunct/>
              <w:ind w:leftChars="0" w:left="0" w:rightChars="0" w:right="0" w:firstLineChars="0" w:firstLine="0"/>
              <w:spacing w:line="240" w:lineRule="atLeast"/>
            </w:pPr>
            <w:r>
              <w:t>5.7±2.3</w:t>
            </w:r>
          </w:p>
        </w:tc>
      </w:tr>
      <w:tr>
        <w:tc>
          <w:tcPr>
            <w:tcW w:w="413" w:type="pct"/>
            <w:vAlign w:val="center"/>
          </w:tcPr>
          <w:p w:rsidR="0018722C">
            <w:pPr>
              <w:pStyle w:val="affff9"/>
              <w:topLinePunct/>
              <w:ind w:leftChars="0" w:left="0" w:rightChars="0" w:right="0" w:firstLineChars="0" w:firstLine="0"/>
              <w:spacing w:line="240" w:lineRule="atLeast"/>
            </w:pPr>
            <w:r>
              <w:t>38</w:t>
            </w:r>
          </w:p>
        </w:tc>
        <w:tc>
          <w:tcPr>
            <w:tcW w:w="934" w:type="pct"/>
            <w:vAlign w:val="center"/>
          </w:tcPr>
          <w:p w:rsidR="0018722C">
            <w:pPr>
              <w:pStyle w:val="a5"/>
              <w:topLinePunct/>
              <w:ind w:leftChars="0" w:left="0" w:rightChars="0" w:right="0" w:firstLineChars="0" w:firstLine="0"/>
              <w:spacing w:line="240" w:lineRule="atLeast"/>
            </w:pPr>
            <w:r>
              <w:t>宜优 </w:t>
            </w:r>
            <w:r>
              <w:t>673</w:t>
            </w:r>
          </w:p>
        </w:tc>
        <w:tc>
          <w:tcPr>
            <w:tcW w:w="1291" w:type="pct"/>
            <w:vAlign w:val="center"/>
          </w:tcPr>
          <w:p w:rsidR="0018722C">
            <w:pPr>
              <w:pStyle w:val="a5"/>
              <w:topLinePunct/>
              <w:ind w:leftChars="0" w:left="0" w:rightChars="0" w:right="0" w:firstLineChars="0" w:firstLine="0"/>
              <w:spacing w:line="240" w:lineRule="atLeast"/>
            </w:pPr>
            <w:r>
              <w:t>中国 广东 </w:t>
            </w:r>
            <w:r>
              <w:t>China</w:t>
            </w:r>
          </w:p>
        </w:tc>
        <w:tc>
          <w:tcPr>
            <w:tcW w:w="1042" w:type="pct"/>
            <w:vAlign w:val="center"/>
          </w:tcPr>
          <w:p w:rsidR="0018722C">
            <w:pPr>
              <w:pStyle w:val="a5"/>
              <w:topLinePunct/>
              <w:ind w:leftChars="0" w:left="0" w:rightChars="0" w:right="0" w:firstLineChars="0" w:firstLine="0"/>
              <w:spacing w:line="240" w:lineRule="atLeast"/>
            </w:pPr>
            <w:r>
              <w:t>7.3±0.5**</w:t>
            </w:r>
          </w:p>
        </w:tc>
        <w:tc>
          <w:tcPr>
            <w:tcW w:w="1319" w:type="pct"/>
            <w:vAlign w:val="center"/>
          </w:tcPr>
          <w:p w:rsidR="0018722C">
            <w:pPr>
              <w:pStyle w:val="ad"/>
              <w:topLinePunct/>
              <w:ind w:leftChars="0" w:left="0" w:rightChars="0" w:right="0" w:firstLineChars="0" w:firstLine="0"/>
              <w:spacing w:line="240" w:lineRule="atLeast"/>
            </w:pPr>
            <w:r>
              <w:t>17.0±5.7</w:t>
            </w:r>
          </w:p>
        </w:tc>
      </w:tr>
      <w:tr>
        <w:tc>
          <w:tcPr>
            <w:tcW w:w="413" w:type="pct"/>
            <w:vAlign w:val="center"/>
          </w:tcPr>
          <w:p w:rsidR="0018722C">
            <w:pPr>
              <w:pStyle w:val="affff9"/>
              <w:topLinePunct/>
              <w:ind w:leftChars="0" w:left="0" w:rightChars="0" w:right="0" w:firstLineChars="0" w:firstLine="0"/>
              <w:spacing w:line="240" w:lineRule="atLeast"/>
            </w:pPr>
            <w:r>
              <w:t>39</w:t>
            </w:r>
          </w:p>
        </w:tc>
        <w:tc>
          <w:tcPr>
            <w:tcW w:w="934" w:type="pct"/>
            <w:vAlign w:val="center"/>
          </w:tcPr>
          <w:p w:rsidR="0018722C">
            <w:pPr>
              <w:pStyle w:val="a5"/>
              <w:topLinePunct/>
              <w:ind w:leftChars="0" w:left="0" w:rightChars="0" w:right="0" w:firstLineChars="0" w:firstLine="0"/>
              <w:spacing w:line="240" w:lineRule="atLeast"/>
            </w:pPr>
            <w:r>
              <w:t>岳优 </w:t>
            </w:r>
            <w:r>
              <w:t>9113</w:t>
            </w:r>
          </w:p>
        </w:tc>
        <w:tc>
          <w:tcPr>
            <w:tcW w:w="1291" w:type="pct"/>
            <w:vAlign w:val="center"/>
          </w:tcPr>
          <w:p w:rsidR="0018722C">
            <w:pPr>
              <w:pStyle w:val="a5"/>
              <w:topLinePunct/>
              <w:ind w:leftChars="0" w:left="0" w:rightChars="0" w:right="0" w:firstLineChars="0" w:firstLine="0"/>
              <w:spacing w:line="240" w:lineRule="atLeast"/>
            </w:pPr>
            <w:r>
              <w:t>中国 湖南 </w:t>
            </w:r>
            <w:r>
              <w:t>China</w:t>
            </w:r>
          </w:p>
        </w:tc>
        <w:tc>
          <w:tcPr>
            <w:tcW w:w="1042" w:type="pct"/>
            <w:vAlign w:val="center"/>
          </w:tcPr>
          <w:p w:rsidR="0018722C">
            <w:pPr>
              <w:pStyle w:val="a5"/>
              <w:topLinePunct/>
              <w:ind w:leftChars="0" w:left="0" w:rightChars="0" w:right="0" w:firstLineChars="0" w:firstLine="0"/>
              <w:spacing w:line="240" w:lineRule="atLeast"/>
            </w:pPr>
            <w:r>
              <w:t>8.3±0.4</w:t>
            </w:r>
          </w:p>
        </w:tc>
        <w:tc>
          <w:tcPr>
            <w:tcW w:w="1319" w:type="pct"/>
            <w:vAlign w:val="center"/>
          </w:tcPr>
          <w:p w:rsidR="0018722C">
            <w:pPr>
              <w:pStyle w:val="ad"/>
              <w:topLinePunct/>
              <w:ind w:leftChars="0" w:left="0" w:rightChars="0" w:right="0" w:firstLineChars="0" w:firstLine="0"/>
              <w:spacing w:line="240" w:lineRule="atLeast"/>
            </w:pPr>
            <w:r>
              <w:t>5.7±4.5</w:t>
            </w:r>
          </w:p>
        </w:tc>
      </w:tr>
      <w:tr>
        <w:tc>
          <w:tcPr>
            <w:tcW w:w="413" w:type="pct"/>
            <w:vAlign w:val="center"/>
          </w:tcPr>
          <w:p w:rsidR="0018722C">
            <w:pPr>
              <w:pStyle w:val="affff9"/>
              <w:topLinePunct/>
              <w:ind w:leftChars="0" w:left="0" w:rightChars="0" w:right="0" w:firstLineChars="0" w:firstLine="0"/>
              <w:spacing w:line="240" w:lineRule="atLeast"/>
            </w:pPr>
            <w:r>
              <w:t>40</w:t>
            </w:r>
          </w:p>
        </w:tc>
        <w:tc>
          <w:tcPr>
            <w:tcW w:w="934" w:type="pct"/>
            <w:vAlign w:val="center"/>
          </w:tcPr>
          <w:p w:rsidR="0018722C">
            <w:pPr>
              <w:pStyle w:val="a5"/>
              <w:topLinePunct/>
              <w:ind w:leftChars="0" w:left="0" w:rightChars="0" w:right="0" w:firstLineChars="0" w:firstLine="0"/>
              <w:spacing w:line="240" w:lineRule="atLeast"/>
            </w:pPr>
            <w:r>
              <w:t>中种优 </w:t>
            </w:r>
            <w:r>
              <w:t>948</w:t>
            </w:r>
          </w:p>
        </w:tc>
        <w:tc>
          <w:tcPr>
            <w:tcW w:w="1291" w:type="pct"/>
            <w:vAlign w:val="center"/>
          </w:tcPr>
          <w:p w:rsidR="0018722C">
            <w:pPr>
              <w:pStyle w:val="a5"/>
              <w:topLinePunct/>
              <w:ind w:leftChars="0" w:left="0" w:rightChars="0" w:right="0" w:firstLineChars="0" w:firstLine="0"/>
              <w:spacing w:line="240" w:lineRule="atLeast"/>
            </w:pPr>
            <w:r>
              <w:t>中国 云南 </w:t>
            </w:r>
            <w:r>
              <w:t>China</w:t>
            </w:r>
          </w:p>
        </w:tc>
        <w:tc>
          <w:tcPr>
            <w:tcW w:w="1042" w:type="pct"/>
            <w:vAlign w:val="center"/>
          </w:tcPr>
          <w:p w:rsidR="0018722C">
            <w:pPr>
              <w:pStyle w:val="a5"/>
              <w:topLinePunct/>
              <w:ind w:leftChars="0" w:left="0" w:rightChars="0" w:right="0" w:firstLineChars="0" w:firstLine="0"/>
              <w:spacing w:line="240" w:lineRule="atLeast"/>
            </w:pPr>
            <w:r>
              <w:t>8.2±0.6</w:t>
            </w:r>
          </w:p>
        </w:tc>
        <w:tc>
          <w:tcPr>
            <w:tcW w:w="1319" w:type="pct"/>
            <w:vAlign w:val="center"/>
          </w:tcPr>
          <w:p w:rsidR="0018722C">
            <w:pPr>
              <w:pStyle w:val="ad"/>
              <w:topLinePunct/>
              <w:ind w:leftChars="0" w:left="0" w:rightChars="0" w:right="0" w:firstLineChars="0" w:firstLine="0"/>
              <w:spacing w:line="240" w:lineRule="atLeast"/>
            </w:pPr>
            <w:r>
              <w:t>6.8±6.8</w:t>
            </w:r>
          </w:p>
        </w:tc>
      </w:tr>
      <w:tr>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934" w:type="pct"/>
            <w:vAlign w:val="center"/>
            <w:tcBorders>
              <w:top w:val="single" w:sz="4" w:space="0" w:color="auto"/>
            </w:tcBorders>
          </w:tcPr>
          <w:p w:rsidR="0018722C">
            <w:pPr>
              <w:pStyle w:val="aff1"/>
              <w:topLinePunct/>
              <w:ind w:leftChars="0" w:left="0" w:rightChars="0" w:right="0" w:firstLineChars="0" w:firstLine="0"/>
              <w:spacing w:line="240" w:lineRule="atLeast"/>
            </w:pPr>
            <w:r>
              <w:t>对照 </w:t>
            </w:r>
            <w:r>
              <w:t>CK</w:t>
            </w:r>
          </w:p>
        </w:tc>
        <w:tc>
          <w:tcPr>
            <w:tcW w:w="129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042" w:type="pct"/>
            <w:vAlign w:val="center"/>
            <w:tcBorders>
              <w:top w:val="single" w:sz="4" w:space="0" w:color="auto"/>
            </w:tcBorders>
          </w:tcPr>
          <w:p w:rsidR="0018722C">
            <w:pPr>
              <w:pStyle w:val="aff1"/>
              <w:topLinePunct/>
              <w:ind w:leftChars="0" w:left="0" w:rightChars="0" w:right="0" w:firstLineChars="0" w:firstLine="0"/>
              <w:spacing w:line="240" w:lineRule="atLeast"/>
            </w:pPr>
            <w:r>
              <w:t>8.8±0.5</w:t>
            </w:r>
          </w:p>
        </w:tc>
        <w:tc>
          <w:tcPr>
            <w:tcW w:w="1319"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rPr/>
        <w:topLinePunct/>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8</w:t>
      </w:r>
      <w:r>
        <w:t xml:space="preserve">  </w:t>
      </w:r>
      <w:r w:rsidRPr="00DB64CE">
        <w:rPr>
          <w:rFonts w:cstheme="minorBidi" w:hAnsiTheme="minorHAnsi" w:eastAsiaTheme="minorHAnsi" w:asciiTheme="minorHAnsi"/>
        </w:rPr>
        <w:t>40</w:t>
      </w:r>
      <w:r>
        <w:rPr>
          <w:rFonts w:ascii="宋体" w:eastAsia="宋体" w:hint="eastAsia" w:cstheme="minorBidi" w:hAnsiTheme="minorHAnsi"/>
        </w:rPr>
        <w:t>个水稻品种对稗草株高的影响</w:t>
      </w:r>
    </w:p>
    <w:p w:rsidR="0018722C">
      <w:pPr>
        <w:pStyle w:val="a8"/>
        <w:topLinePunct/>
      </w:pPr>
      <w:r>
        <w:t>Table</w:t>
      </w:r>
      <w:r>
        <w:t xml:space="preserve"> </w:t>
      </w:r>
      <w:r w:rsidRPr="00DB64CE">
        <w:t>8</w:t>
      </w:r>
      <w:r>
        <w:t xml:space="preserve">  </w:t>
      </w:r>
      <w:r w:rsidRPr="00DB64CE">
        <w:t>Effect of 40 rice accessions on the plant height of barnyardgrass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8"/>
        <w:gridCol w:w="1624"/>
        <w:gridCol w:w="2244"/>
        <w:gridCol w:w="1812"/>
        <w:gridCol w:w="2293"/>
      </w:tblGrid>
      <w:tr>
        <w:trPr>
          <w:tblHeader/>
        </w:trPr>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序 号</w:t>
            </w:r>
          </w:p>
          <w:p w:rsidR="0018722C">
            <w:pPr>
              <w:pStyle w:val="a7"/>
              <w:topLinePunct/>
              <w:ind w:leftChars="0" w:left="0" w:rightChars="0" w:right="0" w:firstLineChars="0" w:firstLine="0"/>
              <w:spacing w:line="240" w:lineRule="atLeast"/>
            </w:pPr>
            <w:r>
              <w:t>No</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品种</w:t>
            </w:r>
          </w:p>
          <w:p w:rsidR="0018722C">
            <w:pPr>
              <w:pStyle w:val="a7"/>
              <w:topLinePunct/>
              <w:ind w:leftChars="0" w:left="0" w:rightChars="0" w:right="0" w:firstLineChars="0" w:firstLine="0"/>
              <w:spacing w:line="240" w:lineRule="atLeast"/>
            </w:pPr>
            <w:r>
              <w:t>Rice accession</w:t>
            </w:r>
          </w:p>
        </w:tc>
        <w:tc>
          <w:tcPr>
            <w:tcW w:w="1291"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p w:rsidR="0018722C">
            <w:pPr>
              <w:pStyle w:val="a7"/>
              <w:topLinePunct/>
              <w:ind w:leftChars="0" w:left="0" w:rightChars="0" w:right="0" w:firstLineChars="0" w:firstLine="0"/>
              <w:spacing w:line="240" w:lineRule="atLeast"/>
            </w:pPr>
            <w:r>
              <w:t>Origin</w:t>
            </w:r>
          </w:p>
        </w:tc>
        <w:tc>
          <w:tcPr>
            <w:tcW w:w="1042" w:type="pct"/>
            <w:vAlign w:val="center"/>
            <w:tcBorders>
              <w:bottom w:val="single" w:sz="4" w:space="0" w:color="auto"/>
            </w:tcBorders>
          </w:tcPr>
          <w:p w:rsidR="0018722C">
            <w:pPr>
              <w:pStyle w:val="a7"/>
              <w:topLinePunct/>
              <w:ind w:leftChars="0" w:left="0" w:rightChars="0" w:right="0" w:firstLineChars="0" w:firstLine="0"/>
              <w:spacing w:line="240" w:lineRule="atLeast"/>
            </w:pPr>
            <w:r>
              <w:t>稗草株高</w:t>
            </w:r>
            <w:r>
              <w:t>(</w:t>
            </w:r>
            <w:r>
              <w:t xml:space="preserve">cm</w:t>
            </w:r>
            <w:r>
              <w:t>)</w:t>
            </w:r>
            <w:r>
              <w:t xml:space="preserve"> Plant height</w:t>
            </w:r>
          </w:p>
        </w:tc>
        <w:tc>
          <w:tcPr>
            <w:tcW w:w="1319"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 xml:space="preserve">%</w:t>
            </w:r>
            <w:r>
              <w:t>)</w:t>
            </w:r>
            <w:r>
              <w:t xml:space="preserve"> Inhibition rate</w:t>
            </w:r>
          </w:p>
        </w:tc>
      </w:tr>
      <w:tr>
        <w:tc>
          <w:tcPr>
            <w:tcW w:w="413" w:type="pct"/>
            <w:vAlign w:val="center"/>
          </w:tcPr>
          <w:p w:rsidR="0018722C">
            <w:pPr>
              <w:pStyle w:val="affff9"/>
              <w:topLinePunct/>
              <w:ind w:leftChars="0" w:left="0" w:rightChars="0" w:right="0" w:firstLineChars="0" w:firstLine="0"/>
              <w:spacing w:line="240" w:lineRule="atLeast"/>
            </w:pPr>
            <w:r>
              <w:t>1</w:t>
            </w:r>
          </w:p>
        </w:tc>
        <w:tc>
          <w:tcPr>
            <w:tcW w:w="934" w:type="pct"/>
            <w:vAlign w:val="center"/>
          </w:tcPr>
          <w:p w:rsidR="0018722C">
            <w:pPr>
              <w:pStyle w:val="a5"/>
              <w:topLinePunct/>
              <w:ind w:leftChars="0" w:left="0" w:rightChars="0" w:right="0" w:firstLineChars="0" w:firstLine="0"/>
              <w:spacing w:line="240" w:lineRule="atLeast"/>
            </w:pPr>
            <w:r>
              <w:t>PI312777</w:t>
            </w:r>
          </w:p>
        </w:tc>
        <w:tc>
          <w:tcPr>
            <w:tcW w:w="1291" w:type="pct"/>
            <w:vAlign w:val="center"/>
          </w:tcPr>
          <w:p w:rsidR="0018722C">
            <w:pPr>
              <w:pStyle w:val="a5"/>
              <w:topLinePunct/>
              <w:ind w:leftChars="0" w:left="0" w:rightChars="0" w:right="0" w:firstLineChars="0" w:firstLine="0"/>
              <w:spacing w:line="240" w:lineRule="atLeast"/>
            </w:pPr>
            <w:r>
              <w:t>美国 </w:t>
            </w:r>
            <w:r>
              <w:t>America</w:t>
            </w:r>
          </w:p>
        </w:tc>
        <w:tc>
          <w:tcPr>
            <w:tcW w:w="1042" w:type="pct"/>
            <w:vAlign w:val="center"/>
          </w:tcPr>
          <w:p w:rsidR="0018722C">
            <w:pPr>
              <w:pStyle w:val="a5"/>
              <w:topLinePunct/>
              <w:ind w:leftChars="0" w:left="0" w:rightChars="0" w:right="0" w:firstLineChars="0" w:firstLine="0"/>
              <w:spacing w:line="240" w:lineRule="atLeast"/>
            </w:pPr>
            <w:r>
              <w:t>6.5±0.4**</w:t>
            </w:r>
          </w:p>
        </w:tc>
        <w:tc>
          <w:tcPr>
            <w:tcW w:w="1319" w:type="pct"/>
            <w:vAlign w:val="center"/>
          </w:tcPr>
          <w:p w:rsidR="0018722C">
            <w:pPr>
              <w:pStyle w:val="ad"/>
              <w:topLinePunct/>
              <w:ind w:leftChars="0" w:left="0" w:rightChars="0" w:right="0" w:firstLineChars="0" w:firstLine="0"/>
              <w:spacing w:line="240" w:lineRule="atLeast"/>
            </w:pPr>
            <w:r>
              <w:t>50.1±2.7</w:t>
            </w:r>
          </w:p>
        </w:tc>
      </w:tr>
      <w:tr>
        <w:tc>
          <w:tcPr>
            <w:tcW w:w="413" w:type="pct"/>
            <w:vAlign w:val="center"/>
          </w:tcPr>
          <w:p w:rsidR="0018722C">
            <w:pPr>
              <w:pStyle w:val="affff9"/>
              <w:topLinePunct/>
              <w:ind w:leftChars="0" w:left="0" w:rightChars="0" w:right="0" w:firstLineChars="0" w:firstLine="0"/>
              <w:spacing w:line="240" w:lineRule="atLeast"/>
            </w:pPr>
            <w:r>
              <w:t>2</w:t>
            </w:r>
          </w:p>
        </w:tc>
        <w:tc>
          <w:tcPr>
            <w:tcW w:w="934" w:type="pct"/>
            <w:vAlign w:val="center"/>
          </w:tcPr>
          <w:p w:rsidR="0018722C">
            <w:pPr>
              <w:pStyle w:val="a5"/>
              <w:topLinePunct/>
              <w:ind w:leftChars="0" w:left="0" w:rightChars="0" w:right="0" w:firstLineChars="0" w:firstLine="0"/>
              <w:spacing w:line="240" w:lineRule="atLeast"/>
            </w:pPr>
            <w:r>
              <w:t>Lemont</w:t>
            </w:r>
          </w:p>
        </w:tc>
        <w:tc>
          <w:tcPr>
            <w:tcW w:w="1291" w:type="pct"/>
            <w:vAlign w:val="center"/>
          </w:tcPr>
          <w:p w:rsidR="0018722C">
            <w:pPr>
              <w:pStyle w:val="a5"/>
              <w:topLinePunct/>
              <w:ind w:leftChars="0" w:left="0" w:rightChars="0" w:right="0" w:firstLineChars="0" w:firstLine="0"/>
              <w:spacing w:line="240" w:lineRule="atLeast"/>
            </w:pPr>
            <w:r>
              <w:t>美国 </w:t>
            </w:r>
            <w:r>
              <w:t>America</w:t>
            </w:r>
          </w:p>
        </w:tc>
        <w:tc>
          <w:tcPr>
            <w:tcW w:w="1042" w:type="pct"/>
            <w:vAlign w:val="center"/>
          </w:tcPr>
          <w:p w:rsidR="0018722C">
            <w:pPr>
              <w:pStyle w:val="a5"/>
              <w:topLinePunct/>
              <w:ind w:leftChars="0" w:left="0" w:rightChars="0" w:right="0" w:firstLineChars="0" w:firstLine="0"/>
              <w:spacing w:line="240" w:lineRule="atLeast"/>
            </w:pPr>
            <w:r>
              <w:t>12.1±0.5*</w:t>
            </w:r>
          </w:p>
        </w:tc>
        <w:tc>
          <w:tcPr>
            <w:tcW w:w="1319" w:type="pct"/>
            <w:vAlign w:val="center"/>
          </w:tcPr>
          <w:p w:rsidR="0018722C">
            <w:pPr>
              <w:pStyle w:val="ad"/>
              <w:topLinePunct/>
              <w:ind w:leftChars="0" w:left="0" w:rightChars="0" w:right="0" w:firstLineChars="0" w:firstLine="0"/>
              <w:spacing w:line="240" w:lineRule="atLeast"/>
            </w:pPr>
            <w:r>
              <w:t>7.9±3.9</w:t>
            </w:r>
          </w:p>
        </w:tc>
      </w:tr>
      <w:tr>
        <w:tc>
          <w:tcPr>
            <w:tcW w:w="413" w:type="pct"/>
            <w:vAlign w:val="center"/>
          </w:tcPr>
          <w:p w:rsidR="0018722C">
            <w:pPr>
              <w:pStyle w:val="affff9"/>
              <w:topLinePunct/>
              <w:ind w:leftChars="0" w:left="0" w:rightChars="0" w:right="0" w:firstLineChars="0" w:firstLine="0"/>
              <w:spacing w:line="240" w:lineRule="atLeast"/>
            </w:pPr>
            <w:r>
              <w:t>3</w:t>
            </w:r>
          </w:p>
        </w:tc>
        <w:tc>
          <w:tcPr>
            <w:tcW w:w="934" w:type="pct"/>
            <w:vAlign w:val="center"/>
          </w:tcPr>
          <w:p w:rsidR="0018722C">
            <w:pPr>
              <w:pStyle w:val="a5"/>
              <w:topLinePunct/>
              <w:ind w:leftChars="0" w:left="0" w:rightChars="0" w:right="0" w:firstLineChars="0" w:firstLine="0"/>
              <w:spacing w:line="240" w:lineRule="atLeast"/>
            </w:pPr>
            <w:r>
              <w:t>Taichung Native1</w:t>
            </w:r>
          </w:p>
        </w:tc>
        <w:tc>
          <w:tcPr>
            <w:tcW w:w="1291" w:type="pct"/>
            <w:vAlign w:val="center"/>
          </w:tcPr>
          <w:p w:rsidR="0018722C">
            <w:pPr>
              <w:pStyle w:val="a5"/>
              <w:topLinePunct/>
              <w:ind w:leftChars="0" w:left="0" w:rightChars="0" w:right="0" w:firstLineChars="0" w:firstLine="0"/>
              <w:spacing w:line="240" w:lineRule="atLeast"/>
            </w:pPr>
            <w:r>
              <w:t>中国台湾 </w:t>
            </w:r>
            <w:r>
              <w:t>Taiwan</w:t>
            </w:r>
          </w:p>
        </w:tc>
        <w:tc>
          <w:tcPr>
            <w:tcW w:w="1042" w:type="pct"/>
            <w:vAlign w:val="center"/>
          </w:tcPr>
          <w:p w:rsidR="0018722C">
            <w:pPr>
              <w:pStyle w:val="a5"/>
              <w:topLinePunct/>
              <w:ind w:leftChars="0" w:left="0" w:rightChars="0" w:right="0" w:firstLineChars="0" w:firstLine="0"/>
              <w:spacing w:line="240" w:lineRule="atLeast"/>
            </w:pPr>
            <w:r>
              <w:t>5.4±0.6**</w:t>
            </w:r>
          </w:p>
        </w:tc>
        <w:tc>
          <w:tcPr>
            <w:tcW w:w="1319" w:type="pct"/>
            <w:vAlign w:val="center"/>
          </w:tcPr>
          <w:p w:rsidR="0018722C">
            <w:pPr>
              <w:pStyle w:val="ad"/>
              <w:topLinePunct/>
              <w:ind w:leftChars="0" w:left="0" w:rightChars="0" w:right="0" w:firstLineChars="0" w:firstLine="0"/>
              <w:spacing w:line="240" w:lineRule="atLeast"/>
            </w:pPr>
            <w:r>
              <w:t>58.5±4.6</w:t>
            </w:r>
          </w:p>
        </w:tc>
      </w:tr>
      <w:tr>
        <w:tc>
          <w:tcPr>
            <w:tcW w:w="413" w:type="pct"/>
            <w:vAlign w:val="center"/>
          </w:tcPr>
          <w:p w:rsidR="0018722C">
            <w:pPr>
              <w:pStyle w:val="affff9"/>
              <w:topLinePunct/>
              <w:ind w:leftChars="0" w:left="0" w:rightChars="0" w:right="0" w:firstLineChars="0" w:firstLine="0"/>
              <w:spacing w:line="240" w:lineRule="atLeast"/>
            </w:pPr>
            <w:r>
              <w:t>4</w:t>
            </w:r>
          </w:p>
        </w:tc>
        <w:tc>
          <w:tcPr>
            <w:tcW w:w="934" w:type="pct"/>
            <w:vAlign w:val="center"/>
          </w:tcPr>
          <w:p w:rsidR="0018722C">
            <w:pPr>
              <w:pStyle w:val="a5"/>
              <w:topLinePunct/>
              <w:ind w:leftChars="0" w:left="0" w:rightChars="0" w:right="0" w:firstLineChars="0" w:firstLine="0"/>
              <w:spacing w:line="240" w:lineRule="atLeast"/>
            </w:pPr>
            <w:r>
              <w:t>Azucena</w:t>
            </w:r>
          </w:p>
        </w:tc>
        <w:tc>
          <w:tcPr>
            <w:tcW w:w="1291" w:type="pct"/>
            <w:vAlign w:val="center"/>
          </w:tcPr>
          <w:p w:rsidR="0018722C">
            <w:pPr>
              <w:pStyle w:val="a5"/>
              <w:topLinePunct/>
              <w:ind w:leftChars="0" w:left="0" w:rightChars="0" w:right="0" w:firstLineChars="0" w:firstLine="0"/>
              <w:spacing w:line="240" w:lineRule="atLeast"/>
            </w:pPr>
            <w:r>
              <w:t>菲律宾 </w:t>
            </w:r>
            <w:r>
              <w:t>The Philippines</w:t>
            </w:r>
          </w:p>
        </w:tc>
        <w:tc>
          <w:tcPr>
            <w:tcW w:w="1042" w:type="pct"/>
            <w:vAlign w:val="center"/>
          </w:tcPr>
          <w:p w:rsidR="0018722C">
            <w:pPr>
              <w:pStyle w:val="a5"/>
              <w:topLinePunct/>
              <w:ind w:leftChars="0" w:left="0" w:rightChars="0" w:right="0" w:firstLineChars="0" w:firstLine="0"/>
              <w:spacing w:line="240" w:lineRule="atLeast"/>
            </w:pPr>
            <w:r>
              <w:t>11.2±1.0**</w:t>
            </w:r>
          </w:p>
        </w:tc>
        <w:tc>
          <w:tcPr>
            <w:tcW w:w="1319" w:type="pct"/>
            <w:vAlign w:val="center"/>
          </w:tcPr>
          <w:p w:rsidR="0018722C">
            <w:pPr>
              <w:pStyle w:val="ad"/>
              <w:topLinePunct/>
              <w:ind w:leftChars="0" w:left="0" w:rightChars="0" w:right="0" w:firstLineChars="0" w:firstLine="0"/>
              <w:spacing w:line="240" w:lineRule="atLeast"/>
            </w:pPr>
            <w:r>
              <w:t>14.5±7.6</w:t>
            </w:r>
          </w:p>
        </w:tc>
      </w:tr>
      <w:tr>
        <w:tc>
          <w:tcPr>
            <w:tcW w:w="413" w:type="pct"/>
            <w:vAlign w:val="center"/>
          </w:tcPr>
          <w:p w:rsidR="0018722C">
            <w:pPr>
              <w:pStyle w:val="affff9"/>
              <w:topLinePunct/>
              <w:ind w:leftChars="0" w:left="0" w:rightChars="0" w:right="0" w:firstLineChars="0" w:firstLine="0"/>
              <w:spacing w:line="240" w:lineRule="atLeast"/>
            </w:pPr>
            <w:r>
              <w:t>5</w:t>
            </w:r>
          </w:p>
        </w:tc>
        <w:tc>
          <w:tcPr>
            <w:tcW w:w="934" w:type="pct"/>
            <w:vAlign w:val="center"/>
          </w:tcPr>
          <w:p w:rsidR="0018722C">
            <w:pPr>
              <w:pStyle w:val="a5"/>
              <w:topLinePunct/>
              <w:ind w:leftChars="0" w:left="0" w:rightChars="0" w:right="0" w:firstLineChars="0" w:firstLine="0"/>
              <w:spacing w:line="240" w:lineRule="atLeast"/>
            </w:pPr>
            <w:r>
              <w:t>IAC47</w:t>
            </w:r>
          </w:p>
        </w:tc>
        <w:tc>
          <w:tcPr>
            <w:tcW w:w="1291" w:type="pct"/>
            <w:vAlign w:val="center"/>
          </w:tcPr>
          <w:p w:rsidR="0018722C">
            <w:pPr>
              <w:pStyle w:val="a5"/>
              <w:topLinePunct/>
              <w:ind w:leftChars="0" w:left="0" w:rightChars="0" w:right="0" w:firstLineChars="0" w:firstLine="0"/>
              <w:spacing w:line="240" w:lineRule="atLeast"/>
            </w:pPr>
            <w:r>
              <w:t>巴西 </w:t>
            </w:r>
            <w:r>
              <w:t>Brazil</w:t>
            </w:r>
          </w:p>
        </w:tc>
        <w:tc>
          <w:tcPr>
            <w:tcW w:w="1042" w:type="pct"/>
            <w:vAlign w:val="center"/>
          </w:tcPr>
          <w:p w:rsidR="0018722C">
            <w:pPr>
              <w:pStyle w:val="a5"/>
              <w:topLinePunct/>
              <w:ind w:leftChars="0" w:left="0" w:rightChars="0" w:right="0" w:firstLineChars="0" w:firstLine="0"/>
              <w:spacing w:line="240" w:lineRule="atLeast"/>
            </w:pPr>
            <w:r>
              <w:t>12.1±0.7*</w:t>
            </w:r>
          </w:p>
        </w:tc>
        <w:tc>
          <w:tcPr>
            <w:tcW w:w="1319" w:type="pct"/>
            <w:vAlign w:val="center"/>
          </w:tcPr>
          <w:p w:rsidR="0018722C">
            <w:pPr>
              <w:pStyle w:val="ad"/>
              <w:topLinePunct/>
              <w:ind w:leftChars="0" w:left="0" w:rightChars="0" w:right="0" w:firstLineChars="0" w:firstLine="0"/>
              <w:spacing w:line="240" w:lineRule="atLeast"/>
            </w:pPr>
            <w:r>
              <w:t>7.4±5.4</w:t>
            </w:r>
          </w:p>
        </w:tc>
      </w:tr>
      <w:tr>
        <w:tc>
          <w:tcPr>
            <w:tcW w:w="413" w:type="pct"/>
            <w:vAlign w:val="center"/>
          </w:tcPr>
          <w:p w:rsidR="0018722C">
            <w:pPr>
              <w:pStyle w:val="affff9"/>
              <w:topLinePunct/>
              <w:ind w:leftChars="0" w:left="0" w:rightChars="0" w:right="0" w:firstLineChars="0" w:firstLine="0"/>
              <w:spacing w:line="240" w:lineRule="atLeast"/>
            </w:pPr>
            <w:r>
              <w:t>6</w:t>
            </w:r>
          </w:p>
        </w:tc>
        <w:tc>
          <w:tcPr>
            <w:tcW w:w="934" w:type="pct"/>
            <w:vAlign w:val="center"/>
          </w:tcPr>
          <w:p w:rsidR="0018722C">
            <w:pPr>
              <w:pStyle w:val="a5"/>
              <w:topLinePunct/>
              <w:ind w:leftChars="0" w:left="0" w:rightChars="0" w:right="0" w:firstLineChars="0" w:firstLine="0"/>
              <w:spacing w:line="240" w:lineRule="atLeast"/>
            </w:pPr>
            <w:r>
              <w:t>Iguape cateto</w:t>
            </w:r>
          </w:p>
        </w:tc>
        <w:tc>
          <w:tcPr>
            <w:tcW w:w="1291" w:type="pct"/>
            <w:vAlign w:val="center"/>
          </w:tcPr>
          <w:p w:rsidR="0018722C">
            <w:pPr>
              <w:pStyle w:val="a5"/>
              <w:topLinePunct/>
              <w:ind w:leftChars="0" w:left="0" w:rightChars="0" w:right="0" w:firstLineChars="0" w:firstLine="0"/>
              <w:spacing w:line="240" w:lineRule="atLeast"/>
            </w:pPr>
            <w:r>
              <w:t>巴西 </w:t>
            </w:r>
            <w:r>
              <w:t>Brazil</w:t>
            </w:r>
          </w:p>
        </w:tc>
        <w:tc>
          <w:tcPr>
            <w:tcW w:w="1042" w:type="pct"/>
            <w:vAlign w:val="center"/>
          </w:tcPr>
          <w:p w:rsidR="0018722C">
            <w:pPr>
              <w:pStyle w:val="a5"/>
              <w:topLinePunct/>
              <w:ind w:leftChars="0" w:left="0" w:rightChars="0" w:right="0" w:firstLineChars="0" w:firstLine="0"/>
              <w:spacing w:line="240" w:lineRule="atLeast"/>
            </w:pPr>
            <w:r>
              <w:t>11.6±1.0**</w:t>
            </w:r>
          </w:p>
        </w:tc>
        <w:tc>
          <w:tcPr>
            <w:tcW w:w="1319" w:type="pct"/>
            <w:vAlign w:val="center"/>
          </w:tcPr>
          <w:p w:rsidR="0018722C">
            <w:pPr>
              <w:pStyle w:val="ad"/>
              <w:topLinePunct/>
              <w:ind w:leftChars="0" w:left="0" w:rightChars="0" w:right="0" w:firstLineChars="0" w:firstLine="0"/>
              <w:spacing w:line="240" w:lineRule="atLeast"/>
            </w:pPr>
            <w:r>
              <w:t>11.2±7.7</w:t>
            </w:r>
          </w:p>
        </w:tc>
      </w:tr>
      <w:tr>
        <w:tc>
          <w:tcPr>
            <w:tcW w:w="413" w:type="pct"/>
            <w:vAlign w:val="center"/>
          </w:tcPr>
          <w:p w:rsidR="0018722C">
            <w:pPr>
              <w:pStyle w:val="affff9"/>
              <w:topLinePunct/>
              <w:ind w:leftChars="0" w:left="0" w:rightChars="0" w:right="0" w:firstLineChars="0" w:firstLine="0"/>
              <w:spacing w:line="240" w:lineRule="atLeast"/>
            </w:pPr>
            <w:r>
              <w:t>7</w:t>
            </w:r>
          </w:p>
        </w:tc>
        <w:tc>
          <w:tcPr>
            <w:tcW w:w="934" w:type="pct"/>
            <w:vAlign w:val="center"/>
          </w:tcPr>
          <w:p w:rsidR="0018722C">
            <w:pPr>
              <w:pStyle w:val="a5"/>
              <w:topLinePunct/>
              <w:ind w:leftChars="0" w:left="0" w:rightChars="0" w:right="0" w:firstLineChars="0" w:firstLine="0"/>
              <w:spacing w:line="240" w:lineRule="atLeast"/>
            </w:pPr>
            <w:r>
              <w:t>谷优 </w:t>
            </w:r>
            <w:r>
              <w:t>929</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11.2±0.3**</w:t>
            </w:r>
          </w:p>
        </w:tc>
        <w:tc>
          <w:tcPr>
            <w:tcW w:w="1319" w:type="pct"/>
            <w:vAlign w:val="center"/>
          </w:tcPr>
          <w:p w:rsidR="0018722C">
            <w:pPr>
              <w:pStyle w:val="ad"/>
              <w:topLinePunct/>
              <w:ind w:leftChars="0" w:left="0" w:rightChars="0" w:right="0" w:firstLineChars="0" w:firstLine="0"/>
              <w:spacing w:line="240" w:lineRule="atLeast"/>
            </w:pPr>
            <w:r>
              <w:t>14.8±2.5</w:t>
            </w:r>
          </w:p>
        </w:tc>
      </w:tr>
      <w:tr>
        <w:tc>
          <w:tcPr>
            <w:tcW w:w="413" w:type="pct"/>
            <w:vAlign w:val="center"/>
          </w:tcPr>
          <w:p w:rsidR="0018722C">
            <w:pPr>
              <w:pStyle w:val="affff9"/>
              <w:topLinePunct/>
              <w:ind w:leftChars="0" w:left="0" w:rightChars="0" w:right="0" w:firstLineChars="0" w:firstLine="0"/>
              <w:spacing w:line="240" w:lineRule="atLeast"/>
            </w:pPr>
            <w:r>
              <w:t>8</w:t>
            </w:r>
          </w:p>
        </w:tc>
        <w:tc>
          <w:tcPr>
            <w:tcW w:w="934" w:type="pct"/>
            <w:vAlign w:val="center"/>
          </w:tcPr>
          <w:p w:rsidR="0018722C">
            <w:pPr>
              <w:pStyle w:val="a5"/>
              <w:topLinePunct/>
              <w:ind w:leftChars="0" w:left="0" w:rightChars="0" w:right="0" w:firstLineChars="0" w:firstLine="0"/>
              <w:spacing w:line="240" w:lineRule="atLeast"/>
            </w:pPr>
            <w:r>
              <w:t>II </w:t>
            </w:r>
            <w:r>
              <w:t>优 </w:t>
            </w:r>
            <w:r>
              <w:t>1259</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10.6±0.3**</w:t>
            </w:r>
          </w:p>
        </w:tc>
        <w:tc>
          <w:tcPr>
            <w:tcW w:w="1319" w:type="pct"/>
            <w:vAlign w:val="center"/>
          </w:tcPr>
          <w:p w:rsidR="0018722C">
            <w:pPr>
              <w:pStyle w:val="ad"/>
              <w:topLinePunct/>
              <w:ind w:leftChars="0" w:left="0" w:rightChars="0" w:right="0" w:firstLineChars="0" w:firstLine="0"/>
              <w:spacing w:line="240" w:lineRule="atLeast"/>
            </w:pPr>
            <w:r>
              <w:t>19.3±1.9</w:t>
            </w:r>
          </w:p>
        </w:tc>
      </w:tr>
      <w:tr>
        <w:tc>
          <w:tcPr>
            <w:tcW w:w="413" w:type="pct"/>
            <w:vAlign w:val="center"/>
          </w:tcPr>
          <w:p w:rsidR="0018722C">
            <w:pPr>
              <w:pStyle w:val="affff9"/>
              <w:topLinePunct/>
              <w:ind w:leftChars="0" w:left="0" w:rightChars="0" w:right="0" w:firstLineChars="0" w:firstLine="0"/>
              <w:spacing w:line="240" w:lineRule="atLeast"/>
            </w:pPr>
            <w:r>
              <w:t>9</w:t>
            </w:r>
          </w:p>
        </w:tc>
        <w:tc>
          <w:tcPr>
            <w:tcW w:w="934" w:type="pct"/>
            <w:vAlign w:val="center"/>
          </w:tcPr>
          <w:p w:rsidR="0018722C">
            <w:pPr>
              <w:pStyle w:val="a5"/>
              <w:topLinePunct/>
              <w:ind w:leftChars="0" w:left="0" w:rightChars="0" w:right="0" w:firstLineChars="0" w:firstLine="0"/>
              <w:spacing w:line="240" w:lineRule="atLeast"/>
            </w:pPr>
            <w:r>
              <w:t>II </w:t>
            </w:r>
            <w:r>
              <w:t>优 </w:t>
            </w:r>
            <w:r>
              <w:t>1273</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10.8±0.8**</w:t>
            </w:r>
          </w:p>
        </w:tc>
        <w:tc>
          <w:tcPr>
            <w:tcW w:w="1319" w:type="pct"/>
            <w:vAlign w:val="center"/>
          </w:tcPr>
          <w:p w:rsidR="0018722C">
            <w:pPr>
              <w:pStyle w:val="ad"/>
              <w:topLinePunct/>
              <w:ind w:leftChars="0" w:left="0" w:rightChars="0" w:right="0" w:firstLineChars="0" w:firstLine="0"/>
              <w:spacing w:line="240" w:lineRule="atLeast"/>
            </w:pPr>
            <w:r>
              <w:t>17.9±6.1</w:t>
            </w:r>
          </w:p>
        </w:tc>
      </w:tr>
      <w:tr>
        <w:tc>
          <w:tcPr>
            <w:tcW w:w="413" w:type="pct"/>
            <w:vAlign w:val="center"/>
          </w:tcPr>
          <w:p w:rsidR="0018722C">
            <w:pPr>
              <w:pStyle w:val="affff9"/>
              <w:topLinePunct/>
              <w:ind w:leftChars="0" w:left="0" w:rightChars="0" w:right="0" w:firstLineChars="0" w:firstLine="0"/>
              <w:spacing w:line="240" w:lineRule="atLeast"/>
            </w:pPr>
            <w:r>
              <w:t>10</w:t>
            </w:r>
          </w:p>
        </w:tc>
        <w:tc>
          <w:tcPr>
            <w:tcW w:w="934" w:type="pct"/>
            <w:vAlign w:val="center"/>
          </w:tcPr>
          <w:p w:rsidR="0018722C">
            <w:pPr>
              <w:pStyle w:val="a5"/>
              <w:topLinePunct/>
              <w:ind w:leftChars="0" w:left="0" w:rightChars="0" w:right="0" w:firstLineChars="0" w:firstLine="0"/>
              <w:spacing w:line="240" w:lineRule="atLeast"/>
            </w:pPr>
            <w:r>
              <w:t>金优 </w:t>
            </w:r>
            <w:r>
              <w:t>2155</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9.7±0.4**</w:t>
            </w:r>
          </w:p>
        </w:tc>
        <w:tc>
          <w:tcPr>
            <w:tcW w:w="1319" w:type="pct"/>
            <w:vAlign w:val="center"/>
          </w:tcPr>
          <w:p w:rsidR="0018722C">
            <w:pPr>
              <w:pStyle w:val="ad"/>
              <w:topLinePunct/>
              <w:ind w:leftChars="0" w:left="0" w:rightChars="0" w:right="0" w:firstLineChars="0" w:firstLine="0"/>
              <w:spacing w:line="240" w:lineRule="atLeast"/>
            </w:pPr>
            <w:r>
              <w:t>26.0±2.8</w:t>
            </w:r>
          </w:p>
        </w:tc>
      </w:tr>
      <w:tr>
        <w:tc>
          <w:tcPr>
            <w:tcW w:w="413" w:type="pct"/>
            <w:vAlign w:val="center"/>
          </w:tcPr>
          <w:p w:rsidR="0018722C">
            <w:pPr>
              <w:pStyle w:val="affff9"/>
              <w:topLinePunct/>
              <w:ind w:leftChars="0" w:left="0" w:rightChars="0" w:right="0" w:firstLineChars="0" w:firstLine="0"/>
              <w:spacing w:line="240" w:lineRule="atLeast"/>
            </w:pPr>
            <w:r>
              <w:t>11</w:t>
            </w:r>
          </w:p>
        </w:tc>
        <w:tc>
          <w:tcPr>
            <w:tcW w:w="934" w:type="pct"/>
            <w:vAlign w:val="center"/>
          </w:tcPr>
          <w:p w:rsidR="0018722C">
            <w:pPr>
              <w:pStyle w:val="a5"/>
              <w:topLinePunct/>
              <w:ind w:leftChars="0" w:left="0" w:rightChars="0" w:right="0" w:firstLineChars="0" w:firstLine="0"/>
              <w:spacing w:line="240" w:lineRule="atLeast"/>
            </w:pPr>
            <w:r>
              <w:t>广优明 </w:t>
            </w:r>
            <w:r>
              <w:t>118</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11.2±1.0**</w:t>
            </w:r>
          </w:p>
        </w:tc>
        <w:tc>
          <w:tcPr>
            <w:tcW w:w="1319" w:type="pct"/>
            <w:vAlign w:val="center"/>
          </w:tcPr>
          <w:p w:rsidR="0018722C">
            <w:pPr>
              <w:pStyle w:val="ad"/>
              <w:topLinePunct/>
              <w:ind w:leftChars="0" w:left="0" w:rightChars="0" w:right="0" w:firstLineChars="0" w:firstLine="0"/>
              <w:spacing w:line="240" w:lineRule="atLeast"/>
            </w:pPr>
            <w:r>
              <w:t>14.5±7.9</w:t>
            </w:r>
          </w:p>
        </w:tc>
      </w:tr>
      <w:tr>
        <w:tc>
          <w:tcPr>
            <w:tcW w:w="413" w:type="pct"/>
            <w:vAlign w:val="center"/>
          </w:tcPr>
          <w:p w:rsidR="0018722C">
            <w:pPr>
              <w:pStyle w:val="affff9"/>
              <w:topLinePunct/>
              <w:ind w:leftChars="0" w:left="0" w:rightChars="0" w:right="0" w:firstLineChars="0" w:firstLine="0"/>
              <w:spacing w:line="240" w:lineRule="atLeast"/>
            </w:pPr>
            <w:r>
              <w:t>12</w:t>
            </w:r>
          </w:p>
        </w:tc>
        <w:tc>
          <w:tcPr>
            <w:tcW w:w="934" w:type="pct"/>
            <w:vAlign w:val="center"/>
          </w:tcPr>
          <w:p w:rsidR="0018722C">
            <w:pPr>
              <w:pStyle w:val="a5"/>
              <w:topLinePunct/>
              <w:ind w:leftChars="0" w:left="0" w:rightChars="0" w:right="0" w:firstLineChars="0" w:firstLine="0"/>
              <w:spacing w:line="240" w:lineRule="atLeast"/>
            </w:pPr>
            <w:r>
              <w:t>II </w:t>
            </w:r>
            <w:r>
              <w:t>优明 </w:t>
            </w:r>
            <w:r>
              <w:t>118</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11.7±0.7**</w:t>
            </w:r>
          </w:p>
        </w:tc>
        <w:tc>
          <w:tcPr>
            <w:tcW w:w="1319" w:type="pct"/>
            <w:vAlign w:val="center"/>
          </w:tcPr>
          <w:p w:rsidR="0018722C">
            <w:pPr>
              <w:pStyle w:val="ad"/>
              <w:topLinePunct/>
              <w:ind w:leftChars="0" w:left="0" w:rightChars="0" w:right="0" w:firstLineChars="0" w:firstLine="0"/>
              <w:spacing w:line="240" w:lineRule="atLeast"/>
            </w:pPr>
            <w:r>
              <w:t>10.4±5.2</w:t>
            </w:r>
          </w:p>
        </w:tc>
      </w:tr>
      <w:tr>
        <w:tc>
          <w:tcPr>
            <w:tcW w:w="413" w:type="pct"/>
            <w:vAlign w:val="center"/>
          </w:tcPr>
          <w:p w:rsidR="0018722C">
            <w:pPr>
              <w:pStyle w:val="affff9"/>
              <w:topLinePunct/>
              <w:ind w:leftChars="0" w:left="0" w:rightChars="0" w:right="0" w:firstLineChars="0" w:firstLine="0"/>
              <w:spacing w:line="240" w:lineRule="atLeast"/>
            </w:pPr>
            <w:r>
              <w:t>13</w:t>
            </w:r>
          </w:p>
        </w:tc>
        <w:tc>
          <w:tcPr>
            <w:tcW w:w="934" w:type="pct"/>
            <w:vAlign w:val="center"/>
          </w:tcPr>
          <w:p w:rsidR="0018722C">
            <w:pPr>
              <w:pStyle w:val="a5"/>
              <w:topLinePunct/>
              <w:ind w:leftChars="0" w:left="0" w:rightChars="0" w:right="0" w:firstLineChars="0" w:firstLine="0"/>
              <w:spacing w:line="240" w:lineRule="atLeast"/>
            </w:pPr>
            <w:r>
              <w:t>T78 </w:t>
            </w:r>
            <w:r>
              <w:t>优 </w:t>
            </w:r>
            <w:r>
              <w:t>2155</w:t>
            </w:r>
          </w:p>
        </w:tc>
        <w:tc>
          <w:tcPr>
            <w:tcW w:w="1291" w:type="pct"/>
            <w:vAlign w:val="center"/>
          </w:tcPr>
          <w:p w:rsidR="0018722C">
            <w:pPr>
              <w:pStyle w:val="a5"/>
              <w:topLinePunct/>
              <w:ind w:leftChars="0" w:left="0" w:rightChars="0" w:right="0" w:firstLineChars="0" w:firstLine="0"/>
              <w:spacing w:line="240" w:lineRule="atLeast"/>
            </w:pPr>
            <w:r>
              <w:t>中国 广东 </w:t>
            </w:r>
            <w:r>
              <w:t>China</w:t>
            </w:r>
          </w:p>
        </w:tc>
        <w:tc>
          <w:tcPr>
            <w:tcW w:w="1042" w:type="pct"/>
            <w:vAlign w:val="center"/>
          </w:tcPr>
          <w:p w:rsidR="0018722C">
            <w:pPr>
              <w:pStyle w:val="a5"/>
              <w:topLinePunct/>
              <w:ind w:leftChars="0" w:left="0" w:rightChars="0" w:right="0" w:firstLineChars="0" w:firstLine="0"/>
              <w:spacing w:line="240" w:lineRule="atLeast"/>
            </w:pPr>
            <w:r>
              <w:t>9.1±0.5**</w:t>
            </w:r>
          </w:p>
        </w:tc>
        <w:tc>
          <w:tcPr>
            <w:tcW w:w="1319" w:type="pct"/>
            <w:vAlign w:val="center"/>
          </w:tcPr>
          <w:p w:rsidR="0018722C">
            <w:pPr>
              <w:pStyle w:val="ad"/>
              <w:topLinePunct/>
              <w:ind w:leftChars="0" w:left="0" w:rightChars="0" w:right="0" w:firstLineChars="0" w:firstLine="0"/>
              <w:spacing w:line="240" w:lineRule="atLeast"/>
            </w:pPr>
            <w:r>
              <w:t>30.8±3.9</w:t>
            </w:r>
          </w:p>
        </w:tc>
      </w:tr>
      <w:tr>
        <w:tc>
          <w:tcPr>
            <w:tcW w:w="413" w:type="pct"/>
            <w:vAlign w:val="center"/>
          </w:tcPr>
          <w:p w:rsidR="0018722C">
            <w:pPr>
              <w:pStyle w:val="affff9"/>
              <w:topLinePunct/>
              <w:ind w:leftChars="0" w:left="0" w:rightChars="0" w:right="0" w:firstLineChars="0" w:firstLine="0"/>
              <w:spacing w:line="240" w:lineRule="atLeast"/>
            </w:pPr>
            <w:r>
              <w:t>14</w:t>
            </w:r>
          </w:p>
        </w:tc>
        <w:tc>
          <w:tcPr>
            <w:tcW w:w="934" w:type="pct"/>
            <w:vAlign w:val="center"/>
          </w:tcPr>
          <w:p w:rsidR="0018722C">
            <w:pPr>
              <w:pStyle w:val="a5"/>
              <w:topLinePunct/>
              <w:ind w:leftChars="0" w:left="0" w:rightChars="0" w:right="0" w:firstLineChars="0" w:firstLine="0"/>
              <w:spacing w:line="240" w:lineRule="atLeast"/>
            </w:pPr>
            <w:r>
              <w:t>金优 </w:t>
            </w:r>
            <w:r>
              <w:t>07</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9.5±0.6**</w:t>
            </w:r>
          </w:p>
        </w:tc>
        <w:tc>
          <w:tcPr>
            <w:tcW w:w="1319" w:type="pct"/>
            <w:vAlign w:val="center"/>
          </w:tcPr>
          <w:p w:rsidR="0018722C">
            <w:pPr>
              <w:pStyle w:val="ad"/>
              <w:topLinePunct/>
              <w:ind w:leftChars="0" w:left="0" w:rightChars="0" w:right="0" w:firstLineChars="0" w:firstLine="0"/>
              <w:spacing w:line="240" w:lineRule="atLeast"/>
            </w:pPr>
            <w:r>
              <w:t>27.2±4.9</w:t>
            </w:r>
          </w:p>
        </w:tc>
      </w:tr>
      <w:tr>
        <w:tc>
          <w:tcPr>
            <w:tcW w:w="413" w:type="pct"/>
            <w:vAlign w:val="center"/>
          </w:tcPr>
          <w:p w:rsidR="0018722C">
            <w:pPr>
              <w:pStyle w:val="affff9"/>
              <w:topLinePunct/>
              <w:ind w:leftChars="0" w:left="0" w:rightChars="0" w:right="0" w:firstLineChars="0" w:firstLine="0"/>
              <w:spacing w:line="240" w:lineRule="atLeast"/>
            </w:pPr>
            <w:r>
              <w:t>15</w:t>
            </w:r>
          </w:p>
        </w:tc>
        <w:tc>
          <w:tcPr>
            <w:tcW w:w="934" w:type="pct"/>
            <w:vAlign w:val="center"/>
          </w:tcPr>
          <w:p w:rsidR="0018722C">
            <w:pPr>
              <w:pStyle w:val="a5"/>
              <w:topLinePunct/>
              <w:ind w:leftChars="0" w:left="0" w:rightChars="0" w:right="0" w:firstLineChars="0" w:firstLine="0"/>
              <w:spacing w:line="240" w:lineRule="atLeast"/>
            </w:pPr>
            <w:r>
              <w:t>特优 </w:t>
            </w:r>
            <w:r>
              <w:t>73</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10.9±1.0**</w:t>
            </w:r>
          </w:p>
        </w:tc>
        <w:tc>
          <w:tcPr>
            <w:tcW w:w="1319" w:type="pct"/>
            <w:vAlign w:val="center"/>
          </w:tcPr>
          <w:p w:rsidR="0018722C">
            <w:pPr>
              <w:pStyle w:val="ad"/>
              <w:topLinePunct/>
              <w:ind w:leftChars="0" w:left="0" w:rightChars="0" w:right="0" w:firstLineChars="0" w:firstLine="0"/>
              <w:spacing w:line="240" w:lineRule="atLeast"/>
            </w:pPr>
            <w:r>
              <w:t>17.0±7.7</w:t>
            </w:r>
          </w:p>
        </w:tc>
      </w:tr>
      <w:tr>
        <w:tc>
          <w:tcPr>
            <w:tcW w:w="413" w:type="pct"/>
            <w:vAlign w:val="center"/>
          </w:tcPr>
          <w:p w:rsidR="0018722C">
            <w:pPr>
              <w:pStyle w:val="affff9"/>
              <w:topLinePunct/>
              <w:ind w:leftChars="0" w:left="0" w:rightChars="0" w:right="0" w:firstLineChars="0" w:firstLine="0"/>
              <w:spacing w:line="240" w:lineRule="atLeast"/>
            </w:pPr>
            <w:r>
              <w:t>16</w:t>
            </w:r>
          </w:p>
        </w:tc>
        <w:tc>
          <w:tcPr>
            <w:tcW w:w="934" w:type="pct"/>
            <w:vAlign w:val="center"/>
          </w:tcPr>
          <w:p w:rsidR="0018722C">
            <w:pPr>
              <w:pStyle w:val="a5"/>
              <w:topLinePunct/>
              <w:ind w:leftChars="0" w:left="0" w:rightChars="0" w:right="0" w:firstLineChars="0" w:firstLine="0"/>
              <w:spacing w:line="240" w:lineRule="atLeast"/>
            </w:pPr>
            <w:r>
              <w:t>金优明 </w:t>
            </w:r>
            <w:r>
              <w:t>100</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10.6±0.5**</w:t>
            </w:r>
          </w:p>
        </w:tc>
        <w:tc>
          <w:tcPr>
            <w:tcW w:w="1319" w:type="pct"/>
            <w:vAlign w:val="center"/>
          </w:tcPr>
          <w:p w:rsidR="0018722C">
            <w:pPr>
              <w:pStyle w:val="ad"/>
              <w:topLinePunct/>
              <w:ind w:leftChars="0" w:left="0" w:rightChars="0" w:right="0" w:firstLineChars="0" w:firstLine="0"/>
              <w:spacing w:line="240" w:lineRule="atLeast"/>
            </w:pPr>
            <w:r>
              <w:t>19.1±4.0</w:t>
            </w:r>
          </w:p>
        </w:tc>
      </w:tr>
      <w:tr>
        <w:tc>
          <w:tcPr>
            <w:tcW w:w="413" w:type="pct"/>
            <w:vAlign w:val="center"/>
          </w:tcPr>
          <w:p w:rsidR="0018722C">
            <w:pPr>
              <w:pStyle w:val="affff9"/>
              <w:topLinePunct/>
              <w:ind w:leftChars="0" w:left="0" w:rightChars="0" w:right="0" w:firstLineChars="0" w:firstLine="0"/>
              <w:spacing w:line="240" w:lineRule="atLeast"/>
            </w:pPr>
            <w:r>
              <w:t>17</w:t>
            </w:r>
          </w:p>
        </w:tc>
        <w:tc>
          <w:tcPr>
            <w:tcW w:w="934" w:type="pct"/>
            <w:vAlign w:val="center"/>
          </w:tcPr>
          <w:p w:rsidR="0018722C">
            <w:pPr>
              <w:pStyle w:val="a5"/>
              <w:topLinePunct/>
              <w:ind w:leftChars="0" w:left="0" w:rightChars="0" w:right="0" w:firstLineChars="0" w:firstLine="0"/>
              <w:spacing w:line="240" w:lineRule="atLeast"/>
            </w:pPr>
            <w:r>
              <w:t>特优 </w:t>
            </w:r>
            <w:r>
              <w:t>884</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11.1±0.6**</w:t>
            </w:r>
          </w:p>
        </w:tc>
        <w:tc>
          <w:tcPr>
            <w:tcW w:w="1319" w:type="pct"/>
            <w:vAlign w:val="center"/>
          </w:tcPr>
          <w:p w:rsidR="0018722C">
            <w:pPr>
              <w:pStyle w:val="ad"/>
              <w:topLinePunct/>
              <w:ind w:leftChars="0" w:left="0" w:rightChars="0" w:right="0" w:firstLineChars="0" w:firstLine="0"/>
              <w:spacing w:line="240" w:lineRule="atLeast"/>
            </w:pPr>
            <w:r>
              <w:t>15.0±4.2</w:t>
            </w:r>
          </w:p>
        </w:tc>
      </w:tr>
      <w:tr>
        <w:tc>
          <w:tcPr>
            <w:tcW w:w="413" w:type="pct"/>
            <w:vAlign w:val="center"/>
          </w:tcPr>
          <w:p w:rsidR="0018722C">
            <w:pPr>
              <w:pStyle w:val="affff9"/>
              <w:topLinePunct/>
              <w:ind w:leftChars="0" w:left="0" w:rightChars="0" w:right="0" w:firstLineChars="0" w:firstLine="0"/>
              <w:spacing w:line="240" w:lineRule="atLeast"/>
            </w:pPr>
            <w:r>
              <w:t>18</w:t>
            </w:r>
          </w:p>
        </w:tc>
        <w:tc>
          <w:tcPr>
            <w:tcW w:w="934" w:type="pct"/>
            <w:vAlign w:val="center"/>
          </w:tcPr>
          <w:p w:rsidR="0018722C">
            <w:pPr>
              <w:pStyle w:val="a5"/>
              <w:topLinePunct/>
              <w:ind w:leftChars="0" w:left="0" w:rightChars="0" w:right="0" w:firstLineChars="0" w:firstLine="0"/>
              <w:spacing w:line="240" w:lineRule="atLeast"/>
            </w:pPr>
            <w:r>
              <w:t>II </w:t>
            </w:r>
            <w:r>
              <w:t>优航 </w:t>
            </w:r>
            <w:r>
              <w:t>2 </w:t>
            </w:r>
            <w:r>
              <w:t>号</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11.7±0.6**</w:t>
            </w:r>
          </w:p>
        </w:tc>
        <w:tc>
          <w:tcPr>
            <w:tcW w:w="1319" w:type="pct"/>
            <w:vAlign w:val="center"/>
          </w:tcPr>
          <w:p w:rsidR="0018722C">
            <w:pPr>
              <w:pStyle w:val="ad"/>
              <w:topLinePunct/>
              <w:ind w:leftChars="0" w:left="0" w:rightChars="0" w:right="0" w:firstLineChars="0" w:firstLine="0"/>
              <w:spacing w:line="240" w:lineRule="atLeast"/>
            </w:pPr>
            <w:r>
              <w:t>10.9±4.7</w:t>
            </w:r>
          </w:p>
        </w:tc>
      </w:tr>
      <w:tr>
        <w:tc>
          <w:tcPr>
            <w:tcW w:w="413" w:type="pct"/>
            <w:vAlign w:val="center"/>
          </w:tcPr>
          <w:p w:rsidR="0018722C">
            <w:pPr>
              <w:pStyle w:val="affff9"/>
              <w:topLinePunct/>
              <w:ind w:leftChars="0" w:left="0" w:rightChars="0" w:right="0" w:firstLineChars="0" w:firstLine="0"/>
              <w:spacing w:line="240" w:lineRule="atLeast"/>
            </w:pPr>
            <w:r>
              <w:t>19</w:t>
            </w:r>
          </w:p>
        </w:tc>
        <w:tc>
          <w:tcPr>
            <w:tcW w:w="934" w:type="pct"/>
            <w:vAlign w:val="center"/>
          </w:tcPr>
          <w:p w:rsidR="0018722C">
            <w:pPr>
              <w:pStyle w:val="a5"/>
              <w:topLinePunct/>
              <w:ind w:leftChars="0" w:left="0" w:rightChars="0" w:right="0" w:firstLineChars="0" w:firstLine="0"/>
              <w:spacing w:line="240" w:lineRule="atLeast"/>
            </w:pPr>
            <w:r>
              <w:t>Y </w:t>
            </w:r>
            <w:r>
              <w:t>两优 </w:t>
            </w:r>
            <w:r>
              <w:t>599</w:t>
            </w:r>
          </w:p>
        </w:tc>
        <w:tc>
          <w:tcPr>
            <w:tcW w:w="1291" w:type="pct"/>
            <w:vAlign w:val="center"/>
          </w:tcPr>
          <w:p w:rsidR="0018722C">
            <w:pPr>
              <w:pStyle w:val="a5"/>
              <w:topLinePunct/>
              <w:ind w:leftChars="0" w:left="0" w:rightChars="0" w:right="0" w:firstLineChars="0" w:firstLine="0"/>
              <w:spacing w:line="240" w:lineRule="atLeast"/>
            </w:pPr>
            <w:r>
              <w:t>中国 湖南 </w:t>
            </w:r>
            <w:r>
              <w:t>China</w:t>
            </w:r>
          </w:p>
        </w:tc>
        <w:tc>
          <w:tcPr>
            <w:tcW w:w="1042" w:type="pct"/>
            <w:vAlign w:val="center"/>
          </w:tcPr>
          <w:p w:rsidR="0018722C">
            <w:pPr>
              <w:pStyle w:val="a5"/>
              <w:topLinePunct/>
              <w:ind w:leftChars="0" w:left="0" w:rightChars="0" w:right="0" w:firstLineChars="0" w:firstLine="0"/>
              <w:spacing w:line="240" w:lineRule="atLeast"/>
            </w:pPr>
            <w:r>
              <w:t>11.0±0.4**</w:t>
            </w:r>
          </w:p>
        </w:tc>
        <w:tc>
          <w:tcPr>
            <w:tcW w:w="1319" w:type="pct"/>
            <w:vAlign w:val="center"/>
          </w:tcPr>
          <w:p w:rsidR="0018722C">
            <w:pPr>
              <w:pStyle w:val="ad"/>
              <w:topLinePunct/>
              <w:ind w:leftChars="0" w:left="0" w:rightChars="0" w:right="0" w:firstLineChars="0" w:firstLine="0"/>
              <w:spacing w:line="240" w:lineRule="atLeast"/>
            </w:pPr>
            <w:r>
              <w:t>16.3±2.9</w:t>
            </w:r>
          </w:p>
        </w:tc>
      </w:tr>
      <w:tr>
        <w:tc>
          <w:tcPr>
            <w:tcW w:w="413" w:type="pct"/>
            <w:vAlign w:val="center"/>
          </w:tcPr>
          <w:p w:rsidR="0018722C">
            <w:pPr>
              <w:pStyle w:val="affff9"/>
              <w:topLinePunct/>
              <w:ind w:leftChars="0" w:left="0" w:rightChars="0" w:right="0" w:firstLineChars="0" w:firstLine="0"/>
              <w:spacing w:line="240" w:lineRule="atLeast"/>
            </w:pPr>
            <w:r>
              <w:t>20</w:t>
            </w:r>
          </w:p>
        </w:tc>
        <w:tc>
          <w:tcPr>
            <w:tcW w:w="934" w:type="pct"/>
            <w:vAlign w:val="center"/>
          </w:tcPr>
          <w:p w:rsidR="0018722C">
            <w:pPr>
              <w:pStyle w:val="a5"/>
              <w:topLinePunct/>
              <w:ind w:leftChars="0" w:left="0" w:rightChars="0" w:right="0" w:firstLineChars="0" w:firstLine="0"/>
              <w:spacing w:line="240" w:lineRule="atLeast"/>
            </w:pPr>
            <w:r>
              <w:t>昌优 </w:t>
            </w:r>
            <w:r>
              <w:t>964</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11.9±0.7*</w:t>
            </w:r>
          </w:p>
        </w:tc>
        <w:tc>
          <w:tcPr>
            <w:tcW w:w="1319" w:type="pct"/>
            <w:vAlign w:val="center"/>
          </w:tcPr>
          <w:p w:rsidR="0018722C">
            <w:pPr>
              <w:pStyle w:val="ad"/>
              <w:topLinePunct/>
              <w:ind w:leftChars="0" w:left="0" w:rightChars="0" w:right="0" w:firstLineChars="0" w:firstLine="0"/>
              <w:spacing w:line="240" w:lineRule="atLeast"/>
            </w:pPr>
            <w:r>
              <w:t>9.5±5.6</w:t>
            </w:r>
          </w:p>
        </w:tc>
      </w:tr>
      <w:tr>
        <w:tc>
          <w:tcPr>
            <w:tcW w:w="413" w:type="pct"/>
            <w:vAlign w:val="center"/>
          </w:tcPr>
          <w:p w:rsidR="0018722C">
            <w:pPr>
              <w:pStyle w:val="affff9"/>
              <w:topLinePunct/>
              <w:ind w:leftChars="0" w:left="0" w:rightChars="0" w:right="0" w:firstLineChars="0" w:firstLine="0"/>
              <w:spacing w:line="240" w:lineRule="atLeast"/>
            </w:pPr>
            <w:r>
              <w:t>21</w:t>
            </w:r>
          </w:p>
        </w:tc>
        <w:tc>
          <w:tcPr>
            <w:tcW w:w="934" w:type="pct"/>
            <w:vAlign w:val="center"/>
          </w:tcPr>
          <w:p w:rsidR="0018722C">
            <w:pPr>
              <w:pStyle w:val="a5"/>
              <w:topLinePunct/>
              <w:ind w:leftChars="0" w:left="0" w:rightChars="0" w:right="0" w:firstLineChars="0" w:firstLine="0"/>
              <w:spacing w:line="240" w:lineRule="atLeast"/>
            </w:pPr>
            <w:r>
              <w:t>川香优 </w:t>
            </w:r>
            <w:r>
              <w:t>6 </w:t>
            </w:r>
            <w:r>
              <w:t>号</w:t>
            </w:r>
          </w:p>
        </w:tc>
        <w:tc>
          <w:tcPr>
            <w:tcW w:w="1291" w:type="pct"/>
            <w:vAlign w:val="center"/>
          </w:tcPr>
          <w:p w:rsidR="0018722C">
            <w:pPr>
              <w:pStyle w:val="a5"/>
              <w:topLinePunct/>
              <w:ind w:leftChars="0" w:left="0" w:rightChars="0" w:right="0" w:firstLineChars="0" w:firstLine="0"/>
              <w:spacing w:line="240" w:lineRule="atLeast"/>
            </w:pPr>
            <w:r>
              <w:t>中国 四川 </w:t>
            </w:r>
            <w:r>
              <w:t>China</w:t>
            </w:r>
          </w:p>
        </w:tc>
        <w:tc>
          <w:tcPr>
            <w:tcW w:w="1042" w:type="pct"/>
            <w:vAlign w:val="center"/>
          </w:tcPr>
          <w:p w:rsidR="0018722C">
            <w:pPr>
              <w:pStyle w:val="a5"/>
              <w:topLinePunct/>
              <w:ind w:leftChars="0" w:left="0" w:rightChars="0" w:right="0" w:firstLineChars="0" w:firstLine="0"/>
              <w:spacing w:line="240" w:lineRule="atLeast"/>
            </w:pPr>
            <w:r>
              <w:t>12.7±0.5</w:t>
            </w:r>
          </w:p>
        </w:tc>
        <w:tc>
          <w:tcPr>
            <w:tcW w:w="1319" w:type="pct"/>
            <w:vAlign w:val="center"/>
          </w:tcPr>
          <w:p w:rsidR="0018722C">
            <w:pPr>
              <w:pStyle w:val="ad"/>
              <w:topLinePunct/>
              <w:ind w:leftChars="0" w:left="0" w:rightChars="0" w:right="0" w:firstLineChars="0" w:firstLine="0"/>
              <w:spacing w:line="240" w:lineRule="atLeast"/>
            </w:pPr>
            <w:r>
              <w:t>3.1±3.5</w:t>
            </w:r>
          </w:p>
        </w:tc>
      </w:tr>
      <w:tr>
        <w:tc>
          <w:tcPr>
            <w:tcW w:w="413" w:type="pct"/>
            <w:vAlign w:val="center"/>
          </w:tcPr>
          <w:p w:rsidR="0018722C">
            <w:pPr>
              <w:pStyle w:val="affff9"/>
              <w:topLinePunct/>
              <w:ind w:leftChars="0" w:left="0" w:rightChars="0" w:right="0" w:firstLineChars="0" w:firstLine="0"/>
              <w:spacing w:line="240" w:lineRule="atLeast"/>
            </w:pPr>
            <w:r>
              <w:t>22</w:t>
            </w:r>
          </w:p>
        </w:tc>
        <w:tc>
          <w:tcPr>
            <w:tcW w:w="934" w:type="pct"/>
            <w:vAlign w:val="center"/>
          </w:tcPr>
          <w:p w:rsidR="0018722C">
            <w:pPr>
              <w:pStyle w:val="a5"/>
              <w:topLinePunct/>
              <w:ind w:leftChars="0" w:left="0" w:rightChars="0" w:right="0" w:firstLineChars="0" w:firstLine="0"/>
              <w:spacing w:line="240" w:lineRule="atLeast"/>
            </w:pPr>
            <w:r>
              <w:t>川优 </w:t>
            </w:r>
            <w:r>
              <w:t>673</w:t>
            </w:r>
          </w:p>
        </w:tc>
        <w:tc>
          <w:tcPr>
            <w:tcW w:w="1291" w:type="pct"/>
            <w:vAlign w:val="center"/>
          </w:tcPr>
          <w:p w:rsidR="0018722C">
            <w:pPr>
              <w:pStyle w:val="a5"/>
              <w:topLinePunct/>
              <w:ind w:leftChars="0" w:left="0" w:rightChars="0" w:right="0" w:firstLineChars="0" w:firstLine="0"/>
              <w:spacing w:line="240" w:lineRule="atLeast"/>
            </w:pPr>
            <w:r>
              <w:t>中国 四川 </w:t>
            </w:r>
            <w:r>
              <w:t>China</w:t>
            </w:r>
          </w:p>
        </w:tc>
        <w:tc>
          <w:tcPr>
            <w:tcW w:w="1042" w:type="pct"/>
            <w:vAlign w:val="center"/>
          </w:tcPr>
          <w:p w:rsidR="0018722C">
            <w:pPr>
              <w:pStyle w:val="a5"/>
              <w:topLinePunct/>
              <w:ind w:leftChars="0" w:left="0" w:rightChars="0" w:right="0" w:firstLineChars="0" w:firstLine="0"/>
              <w:spacing w:line="240" w:lineRule="atLeast"/>
            </w:pPr>
            <w:r>
              <w:t>12.9±0.5</w:t>
            </w:r>
          </w:p>
        </w:tc>
        <w:tc>
          <w:tcPr>
            <w:tcW w:w="1319" w:type="pct"/>
            <w:vAlign w:val="center"/>
          </w:tcPr>
          <w:p w:rsidR="0018722C">
            <w:pPr>
              <w:pStyle w:val="ad"/>
              <w:topLinePunct/>
              <w:ind w:leftChars="0" w:left="0" w:rightChars="0" w:right="0" w:firstLineChars="0" w:firstLine="0"/>
              <w:spacing w:line="240" w:lineRule="atLeast"/>
            </w:pPr>
            <w:r>
              <w:t>1.9±3.9</w:t>
            </w:r>
          </w:p>
        </w:tc>
      </w:tr>
      <w:tr>
        <w:tc>
          <w:tcPr>
            <w:tcW w:w="413" w:type="pct"/>
            <w:vAlign w:val="center"/>
          </w:tcPr>
          <w:p w:rsidR="0018722C">
            <w:pPr>
              <w:pStyle w:val="affff9"/>
              <w:topLinePunct/>
              <w:ind w:leftChars="0" w:left="0" w:rightChars="0" w:right="0" w:firstLineChars="0" w:firstLine="0"/>
              <w:spacing w:line="240" w:lineRule="atLeast"/>
            </w:pPr>
            <w:r>
              <w:t>23</w:t>
            </w:r>
          </w:p>
        </w:tc>
        <w:tc>
          <w:tcPr>
            <w:tcW w:w="934" w:type="pct"/>
            <w:vAlign w:val="center"/>
          </w:tcPr>
          <w:p w:rsidR="0018722C">
            <w:pPr>
              <w:pStyle w:val="a5"/>
              <w:topLinePunct/>
              <w:ind w:leftChars="0" w:left="0" w:rightChars="0" w:right="0" w:firstLineChars="0" w:firstLine="0"/>
              <w:spacing w:line="240" w:lineRule="atLeast"/>
            </w:pPr>
            <w:r>
              <w:t>福优 </w:t>
            </w:r>
            <w:r>
              <w:t>158</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12.5±0.7</w:t>
            </w:r>
          </w:p>
        </w:tc>
        <w:tc>
          <w:tcPr>
            <w:tcW w:w="1319" w:type="pct"/>
            <w:vAlign w:val="center"/>
          </w:tcPr>
          <w:p w:rsidR="0018722C">
            <w:pPr>
              <w:pStyle w:val="ad"/>
              <w:topLinePunct/>
              <w:ind w:leftChars="0" w:left="0" w:rightChars="0" w:right="0" w:firstLineChars="0" w:firstLine="0"/>
              <w:spacing w:line="240" w:lineRule="atLeast"/>
            </w:pPr>
            <w:r>
              <w:t>4.3±5.2</w:t>
            </w:r>
          </w:p>
        </w:tc>
      </w:tr>
      <w:tr>
        <w:tc>
          <w:tcPr>
            <w:tcW w:w="413" w:type="pct"/>
            <w:vAlign w:val="center"/>
          </w:tcPr>
          <w:p w:rsidR="0018722C">
            <w:pPr>
              <w:pStyle w:val="affff9"/>
              <w:topLinePunct/>
              <w:ind w:leftChars="0" w:left="0" w:rightChars="0" w:right="0" w:firstLineChars="0" w:firstLine="0"/>
              <w:spacing w:line="240" w:lineRule="atLeast"/>
            </w:pPr>
            <w:r>
              <w:t>24</w:t>
            </w:r>
          </w:p>
        </w:tc>
        <w:tc>
          <w:tcPr>
            <w:tcW w:w="934" w:type="pct"/>
            <w:vAlign w:val="center"/>
          </w:tcPr>
          <w:p w:rsidR="0018722C">
            <w:pPr>
              <w:pStyle w:val="a5"/>
              <w:topLinePunct/>
              <w:ind w:leftChars="0" w:left="0" w:rightChars="0" w:right="0" w:firstLineChars="0" w:firstLine="0"/>
              <w:spacing w:line="240" w:lineRule="atLeast"/>
            </w:pPr>
            <w:r>
              <w:t>冈优 </w:t>
            </w:r>
            <w:r>
              <w:t>139</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11.8±0.4*</w:t>
            </w:r>
          </w:p>
        </w:tc>
        <w:tc>
          <w:tcPr>
            <w:tcW w:w="1319" w:type="pct"/>
            <w:vAlign w:val="center"/>
          </w:tcPr>
          <w:p w:rsidR="0018722C">
            <w:pPr>
              <w:pStyle w:val="ad"/>
              <w:topLinePunct/>
              <w:ind w:leftChars="0" w:left="0" w:rightChars="0" w:right="0" w:firstLineChars="0" w:firstLine="0"/>
              <w:spacing w:line="240" w:lineRule="atLeast"/>
            </w:pPr>
            <w:r>
              <w:t>9.8±3.4</w:t>
            </w:r>
          </w:p>
        </w:tc>
      </w:tr>
      <w:tr>
        <w:tc>
          <w:tcPr>
            <w:tcW w:w="413" w:type="pct"/>
            <w:vAlign w:val="center"/>
          </w:tcPr>
          <w:p w:rsidR="0018722C">
            <w:pPr>
              <w:pStyle w:val="affff9"/>
              <w:topLinePunct/>
              <w:ind w:leftChars="0" w:left="0" w:rightChars="0" w:right="0" w:firstLineChars="0" w:firstLine="0"/>
              <w:spacing w:line="240" w:lineRule="atLeast"/>
            </w:pPr>
            <w:r>
              <w:t>25</w:t>
            </w:r>
          </w:p>
        </w:tc>
        <w:tc>
          <w:tcPr>
            <w:tcW w:w="934" w:type="pct"/>
            <w:vAlign w:val="center"/>
          </w:tcPr>
          <w:p w:rsidR="0018722C">
            <w:pPr>
              <w:pStyle w:val="a5"/>
              <w:topLinePunct/>
              <w:ind w:leftChars="0" w:left="0" w:rightChars="0" w:right="0" w:firstLineChars="0" w:firstLine="0"/>
              <w:spacing w:line="240" w:lineRule="atLeast"/>
            </w:pPr>
            <w:r>
              <w:t>谷优 </w:t>
            </w:r>
            <w:r>
              <w:t>964</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11.1±0.7**</w:t>
            </w:r>
          </w:p>
        </w:tc>
        <w:tc>
          <w:tcPr>
            <w:tcW w:w="1319" w:type="pct"/>
            <w:vAlign w:val="center"/>
          </w:tcPr>
          <w:p w:rsidR="0018722C">
            <w:pPr>
              <w:pStyle w:val="ad"/>
              <w:topLinePunct/>
              <w:ind w:leftChars="0" w:left="0" w:rightChars="0" w:right="0" w:firstLineChars="0" w:firstLine="0"/>
              <w:spacing w:line="240" w:lineRule="atLeast"/>
            </w:pPr>
            <w:r>
              <w:t>15.4±5.3</w:t>
            </w:r>
          </w:p>
        </w:tc>
      </w:tr>
      <w:tr>
        <w:tc>
          <w:tcPr>
            <w:tcW w:w="413" w:type="pct"/>
            <w:vAlign w:val="center"/>
          </w:tcPr>
          <w:p w:rsidR="0018722C">
            <w:pPr>
              <w:pStyle w:val="affff9"/>
              <w:topLinePunct/>
              <w:ind w:leftChars="0" w:left="0" w:rightChars="0" w:right="0" w:firstLineChars="0" w:firstLine="0"/>
              <w:spacing w:line="240" w:lineRule="atLeast"/>
            </w:pPr>
            <w:r>
              <w:t>26</w:t>
            </w:r>
          </w:p>
        </w:tc>
        <w:tc>
          <w:tcPr>
            <w:tcW w:w="934" w:type="pct"/>
            <w:vAlign w:val="center"/>
          </w:tcPr>
          <w:p w:rsidR="0018722C">
            <w:pPr>
              <w:pStyle w:val="a5"/>
              <w:topLinePunct/>
              <w:ind w:leftChars="0" w:left="0" w:rightChars="0" w:right="0" w:firstLineChars="0" w:firstLine="0"/>
              <w:spacing w:line="240" w:lineRule="atLeast"/>
            </w:pPr>
            <w:r>
              <w:t>金优 </w:t>
            </w:r>
            <w:r>
              <w:t>1398</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10.8±0.4**</w:t>
            </w:r>
          </w:p>
        </w:tc>
        <w:tc>
          <w:tcPr>
            <w:tcW w:w="1319" w:type="pct"/>
            <w:vAlign w:val="center"/>
          </w:tcPr>
          <w:p w:rsidR="0018722C">
            <w:pPr>
              <w:pStyle w:val="ad"/>
              <w:topLinePunct/>
              <w:ind w:leftChars="0" w:left="0" w:rightChars="0" w:right="0" w:firstLineChars="0" w:firstLine="0"/>
              <w:spacing w:line="240" w:lineRule="atLeast"/>
            </w:pPr>
            <w:r>
              <w:t>17.3±3.2</w:t>
            </w:r>
          </w:p>
        </w:tc>
      </w:tr>
      <w:tr>
        <w:tc>
          <w:tcPr>
            <w:tcW w:w="413" w:type="pct"/>
            <w:vAlign w:val="center"/>
          </w:tcPr>
          <w:p w:rsidR="0018722C">
            <w:pPr>
              <w:pStyle w:val="affff9"/>
              <w:topLinePunct/>
              <w:ind w:leftChars="0" w:left="0" w:rightChars="0" w:right="0" w:firstLineChars="0" w:firstLine="0"/>
              <w:spacing w:line="240" w:lineRule="atLeast"/>
            </w:pPr>
            <w:r>
              <w:t>27</w:t>
            </w:r>
          </w:p>
        </w:tc>
        <w:tc>
          <w:tcPr>
            <w:tcW w:w="934" w:type="pct"/>
            <w:vAlign w:val="center"/>
          </w:tcPr>
          <w:p w:rsidR="0018722C">
            <w:pPr>
              <w:pStyle w:val="a5"/>
              <w:topLinePunct/>
              <w:ind w:leftChars="0" w:left="0" w:rightChars="0" w:right="0" w:firstLineChars="0" w:firstLine="0"/>
              <w:spacing w:line="240" w:lineRule="atLeast"/>
            </w:pPr>
            <w:r>
              <w:t>京福 </w:t>
            </w:r>
            <w:r>
              <w:t>1 </w:t>
            </w:r>
            <w:r>
              <w:t>优 </w:t>
            </w:r>
            <w:r>
              <w:t>943</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11.3±0.4**</w:t>
            </w:r>
          </w:p>
        </w:tc>
        <w:tc>
          <w:tcPr>
            <w:tcW w:w="1319" w:type="pct"/>
            <w:vAlign w:val="center"/>
          </w:tcPr>
          <w:p w:rsidR="0018722C">
            <w:pPr>
              <w:pStyle w:val="ad"/>
              <w:topLinePunct/>
              <w:ind w:leftChars="0" w:left="0" w:rightChars="0" w:right="0" w:firstLineChars="0" w:firstLine="0"/>
              <w:spacing w:line="240" w:lineRule="atLeast"/>
            </w:pPr>
            <w:r>
              <w:t>13.9±3.1</w:t>
            </w:r>
          </w:p>
        </w:tc>
      </w:tr>
      <w:tr>
        <w:tc>
          <w:tcPr>
            <w:tcW w:w="413" w:type="pct"/>
            <w:vAlign w:val="center"/>
          </w:tcPr>
          <w:p w:rsidR="0018722C">
            <w:pPr>
              <w:pStyle w:val="affff9"/>
              <w:topLinePunct/>
              <w:ind w:leftChars="0" w:left="0" w:rightChars="0" w:right="0" w:firstLineChars="0" w:firstLine="0"/>
              <w:spacing w:line="240" w:lineRule="atLeast"/>
            </w:pPr>
            <w:r>
              <w:t>28</w:t>
            </w:r>
          </w:p>
        </w:tc>
        <w:tc>
          <w:tcPr>
            <w:tcW w:w="934" w:type="pct"/>
            <w:vAlign w:val="center"/>
          </w:tcPr>
          <w:p w:rsidR="0018722C">
            <w:pPr>
              <w:pStyle w:val="a5"/>
              <w:topLinePunct/>
              <w:ind w:leftChars="0" w:left="0" w:rightChars="0" w:right="0" w:firstLineChars="0" w:firstLine="0"/>
              <w:spacing w:line="240" w:lineRule="atLeast"/>
            </w:pPr>
            <w:r>
              <w:t>乐优 </w:t>
            </w:r>
            <w:r>
              <w:t>94</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11.9±0.4*</w:t>
            </w:r>
          </w:p>
        </w:tc>
        <w:tc>
          <w:tcPr>
            <w:tcW w:w="1319" w:type="pct"/>
            <w:vAlign w:val="center"/>
          </w:tcPr>
          <w:p w:rsidR="0018722C">
            <w:pPr>
              <w:pStyle w:val="ad"/>
              <w:topLinePunct/>
              <w:ind w:leftChars="0" w:left="0" w:rightChars="0" w:right="0" w:firstLineChars="0" w:firstLine="0"/>
              <w:spacing w:line="240" w:lineRule="atLeast"/>
            </w:pPr>
            <w:r>
              <w:t>9.4±2.7</w:t>
            </w:r>
          </w:p>
        </w:tc>
      </w:tr>
      <w:tr>
        <w:tc>
          <w:tcPr>
            <w:tcW w:w="413" w:type="pct"/>
            <w:vAlign w:val="center"/>
          </w:tcPr>
          <w:p w:rsidR="0018722C">
            <w:pPr>
              <w:pStyle w:val="affff9"/>
              <w:topLinePunct/>
              <w:ind w:leftChars="0" w:left="0" w:rightChars="0" w:right="0" w:firstLineChars="0" w:firstLine="0"/>
              <w:spacing w:line="240" w:lineRule="atLeast"/>
            </w:pPr>
            <w:r>
              <w:t>29</w:t>
            </w:r>
          </w:p>
        </w:tc>
        <w:tc>
          <w:tcPr>
            <w:tcW w:w="934" w:type="pct"/>
            <w:vAlign w:val="center"/>
          </w:tcPr>
          <w:p w:rsidR="0018722C">
            <w:pPr>
              <w:pStyle w:val="a5"/>
              <w:topLinePunct/>
              <w:ind w:leftChars="0" w:left="0" w:rightChars="0" w:right="0" w:firstLineChars="0" w:firstLine="0"/>
              <w:spacing w:line="240" w:lineRule="atLeast"/>
            </w:pPr>
            <w:r>
              <w:t>汕优 </w:t>
            </w:r>
            <w:r>
              <w:t>82</w:t>
            </w:r>
          </w:p>
        </w:tc>
        <w:tc>
          <w:tcPr>
            <w:tcW w:w="1291" w:type="pct"/>
            <w:vAlign w:val="center"/>
          </w:tcPr>
          <w:p w:rsidR="0018722C">
            <w:pPr>
              <w:pStyle w:val="a5"/>
              <w:topLinePunct/>
              <w:ind w:leftChars="0" w:left="0" w:rightChars="0" w:right="0" w:firstLineChars="0" w:firstLine="0"/>
              <w:spacing w:line="240" w:lineRule="atLeast"/>
            </w:pPr>
            <w:r>
              <w:t>中国 广西 </w:t>
            </w:r>
            <w:r>
              <w:t>China</w:t>
            </w:r>
          </w:p>
        </w:tc>
        <w:tc>
          <w:tcPr>
            <w:tcW w:w="1042" w:type="pct"/>
            <w:vAlign w:val="center"/>
          </w:tcPr>
          <w:p w:rsidR="0018722C">
            <w:pPr>
              <w:pStyle w:val="a5"/>
              <w:topLinePunct/>
              <w:ind w:leftChars="0" w:left="0" w:rightChars="0" w:right="0" w:firstLineChars="0" w:firstLine="0"/>
              <w:spacing w:line="240" w:lineRule="atLeast"/>
            </w:pPr>
            <w:r>
              <w:t>10.3±0.6**</w:t>
            </w:r>
          </w:p>
        </w:tc>
        <w:tc>
          <w:tcPr>
            <w:tcW w:w="1319" w:type="pct"/>
            <w:vAlign w:val="center"/>
          </w:tcPr>
          <w:p w:rsidR="0018722C">
            <w:pPr>
              <w:pStyle w:val="ad"/>
              <w:topLinePunct/>
              <w:ind w:leftChars="0" w:left="0" w:rightChars="0" w:right="0" w:firstLineChars="0" w:firstLine="0"/>
              <w:spacing w:line="240" w:lineRule="atLeast"/>
            </w:pPr>
            <w:r>
              <w:t>21.8±4.4</w:t>
            </w:r>
          </w:p>
        </w:tc>
      </w:tr>
      <w:tr>
        <w:tc>
          <w:tcPr>
            <w:tcW w:w="413" w:type="pct"/>
            <w:vAlign w:val="center"/>
          </w:tcPr>
          <w:p w:rsidR="0018722C">
            <w:pPr>
              <w:pStyle w:val="affff9"/>
              <w:topLinePunct/>
              <w:ind w:leftChars="0" w:left="0" w:rightChars="0" w:right="0" w:firstLineChars="0" w:firstLine="0"/>
              <w:spacing w:line="240" w:lineRule="atLeast"/>
            </w:pPr>
            <w:r>
              <w:t>30</w:t>
            </w:r>
          </w:p>
        </w:tc>
        <w:tc>
          <w:tcPr>
            <w:tcW w:w="934" w:type="pct"/>
            <w:vAlign w:val="center"/>
          </w:tcPr>
          <w:p w:rsidR="0018722C">
            <w:pPr>
              <w:pStyle w:val="a5"/>
              <w:topLinePunct/>
              <w:ind w:leftChars="0" w:left="0" w:rightChars="0" w:right="0" w:firstLineChars="0" w:firstLine="0"/>
              <w:spacing w:line="240" w:lineRule="atLeast"/>
            </w:pPr>
            <w:r>
              <w:t>两优航 </w:t>
            </w:r>
            <w:r>
              <w:t>2 </w:t>
            </w:r>
            <w:r>
              <w:t>号</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11.1±0.5**</w:t>
            </w:r>
          </w:p>
        </w:tc>
        <w:tc>
          <w:tcPr>
            <w:tcW w:w="1319" w:type="pct"/>
            <w:vAlign w:val="center"/>
          </w:tcPr>
          <w:p w:rsidR="0018722C">
            <w:pPr>
              <w:pStyle w:val="ad"/>
              <w:topLinePunct/>
              <w:ind w:leftChars="0" w:left="0" w:rightChars="0" w:right="0" w:firstLineChars="0" w:firstLine="0"/>
              <w:spacing w:line="240" w:lineRule="atLeast"/>
            </w:pPr>
            <w:r>
              <w:t>15.1±4.1</w:t>
            </w:r>
          </w:p>
        </w:tc>
      </w:tr>
      <w:tr>
        <w:tc>
          <w:tcPr>
            <w:tcW w:w="413" w:type="pct"/>
            <w:vAlign w:val="center"/>
          </w:tcPr>
          <w:p w:rsidR="0018722C">
            <w:pPr>
              <w:pStyle w:val="affff9"/>
              <w:topLinePunct/>
              <w:ind w:leftChars="0" w:left="0" w:rightChars="0" w:right="0" w:firstLineChars="0" w:firstLine="0"/>
              <w:spacing w:line="240" w:lineRule="atLeast"/>
            </w:pPr>
            <w:r>
              <w:t>31</w:t>
            </w:r>
          </w:p>
        </w:tc>
        <w:tc>
          <w:tcPr>
            <w:tcW w:w="934" w:type="pct"/>
            <w:vAlign w:val="center"/>
          </w:tcPr>
          <w:p w:rsidR="0018722C">
            <w:pPr>
              <w:pStyle w:val="a5"/>
              <w:topLinePunct/>
              <w:ind w:leftChars="0" w:left="0" w:rightChars="0" w:right="0" w:firstLineChars="0" w:firstLine="0"/>
              <w:spacing w:line="240" w:lineRule="atLeast"/>
            </w:pPr>
            <w:r>
              <w:t>全优 </w:t>
            </w:r>
            <w:r>
              <w:t>77</w:t>
            </w:r>
          </w:p>
        </w:tc>
        <w:tc>
          <w:tcPr>
            <w:tcW w:w="1291" w:type="pct"/>
            <w:vAlign w:val="center"/>
          </w:tcPr>
          <w:p w:rsidR="0018722C">
            <w:pPr>
              <w:pStyle w:val="a5"/>
              <w:topLinePunct/>
              <w:ind w:leftChars="0" w:left="0" w:rightChars="0" w:right="0" w:firstLineChars="0" w:firstLine="0"/>
              <w:spacing w:line="240" w:lineRule="atLeast"/>
            </w:pPr>
            <w:r>
              <w:t>中国 江西 </w:t>
            </w:r>
            <w:r>
              <w:t>China</w:t>
            </w:r>
          </w:p>
        </w:tc>
        <w:tc>
          <w:tcPr>
            <w:tcW w:w="1042" w:type="pct"/>
            <w:vAlign w:val="center"/>
          </w:tcPr>
          <w:p w:rsidR="0018722C">
            <w:pPr>
              <w:pStyle w:val="a5"/>
              <w:topLinePunct/>
              <w:ind w:leftChars="0" w:left="0" w:rightChars="0" w:right="0" w:firstLineChars="0" w:firstLine="0"/>
              <w:spacing w:line="240" w:lineRule="atLeast"/>
            </w:pPr>
            <w:r>
              <w:t>10.2±0.4**</w:t>
            </w:r>
          </w:p>
        </w:tc>
        <w:tc>
          <w:tcPr>
            <w:tcW w:w="1319" w:type="pct"/>
            <w:vAlign w:val="center"/>
          </w:tcPr>
          <w:p w:rsidR="0018722C">
            <w:pPr>
              <w:pStyle w:val="ad"/>
              <w:topLinePunct/>
              <w:ind w:leftChars="0" w:left="0" w:rightChars="0" w:right="0" w:firstLineChars="0" w:firstLine="0"/>
              <w:spacing w:line="240" w:lineRule="atLeast"/>
            </w:pPr>
            <w:r>
              <w:t>21.9±3.0</w:t>
            </w:r>
          </w:p>
        </w:tc>
      </w:tr>
      <w:tr>
        <w:tc>
          <w:tcPr>
            <w:tcW w:w="413" w:type="pct"/>
            <w:vAlign w:val="center"/>
          </w:tcPr>
          <w:p w:rsidR="0018722C">
            <w:pPr>
              <w:pStyle w:val="affff9"/>
              <w:topLinePunct/>
              <w:ind w:leftChars="0" w:left="0" w:rightChars="0" w:right="0" w:firstLineChars="0" w:firstLine="0"/>
              <w:spacing w:line="240" w:lineRule="atLeast"/>
            </w:pPr>
            <w:r>
              <w:t>32</w:t>
            </w:r>
          </w:p>
        </w:tc>
        <w:tc>
          <w:tcPr>
            <w:tcW w:w="934" w:type="pct"/>
            <w:vAlign w:val="center"/>
          </w:tcPr>
          <w:p w:rsidR="0018722C">
            <w:pPr>
              <w:pStyle w:val="a5"/>
              <w:topLinePunct/>
              <w:ind w:leftChars="0" w:left="0" w:rightChars="0" w:right="0" w:firstLineChars="0" w:firstLine="0"/>
              <w:spacing w:line="240" w:lineRule="atLeast"/>
            </w:pPr>
            <w:r>
              <w:t>深优 </w:t>
            </w:r>
            <w:r>
              <w:t>957</w:t>
            </w:r>
          </w:p>
        </w:tc>
        <w:tc>
          <w:tcPr>
            <w:tcW w:w="1291" w:type="pct"/>
            <w:vAlign w:val="center"/>
          </w:tcPr>
          <w:p w:rsidR="0018722C">
            <w:pPr>
              <w:pStyle w:val="a5"/>
              <w:topLinePunct/>
              <w:ind w:leftChars="0" w:left="0" w:rightChars="0" w:right="0" w:firstLineChars="0" w:firstLine="0"/>
              <w:spacing w:line="240" w:lineRule="atLeast"/>
            </w:pPr>
            <w:r>
              <w:t>中国 北京 </w:t>
            </w:r>
            <w:r>
              <w:t>China</w:t>
            </w:r>
          </w:p>
        </w:tc>
        <w:tc>
          <w:tcPr>
            <w:tcW w:w="1042" w:type="pct"/>
            <w:vAlign w:val="center"/>
          </w:tcPr>
          <w:p w:rsidR="0018722C">
            <w:pPr>
              <w:pStyle w:val="a5"/>
              <w:topLinePunct/>
              <w:ind w:leftChars="0" w:left="0" w:rightChars="0" w:right="0" w:firstLineChars="0" w:firstLine="0"/>
              <w:spacing w:line="240" w:lineRule="atLeast"/>
            </w:pPr>
            <w:r>
              <w:t>12.5±0.6</w:t>
            </w:r>
          </w:p>
        </w:tc>
        <w:tc>
          <w:tcPr>
            <w:tcW w:w="1319" w:type="pct"/>
            <w:vAlign w:val="center"/>
          </w:tcPr>
          <w:p w:rsidR="0018722C">
            <w:pPr>
              <w:pStyle w:val="ad"/>
              <w:topLinePunct/>
              <w:ind w:leftChars="0" w:left="0" w:rightChars="0" w:right="0" w:firstLineChars="0" w:firstLine="0"/>
              <w:spacing w:line="240" w:lineRule="atLeast"/>
            </w:pPr>
            <w:r>
              <w:t>4.5±4.9</w:t>
            </w:r>
          </w:p>
        </w:tc>
      </w:tr>
      <w:tr>
        <w:tc>
          <w:tcPr>
            <w:tcW w:w="413" w:type="pct"/>
            <w:vAlign w:val="center"/>
          </w:tcPr>
          <w:p w:rsidR="0018722C">
            <w:pPr>
              <w:pStyle w:val="affff9"/>
              <w:topLinePunct/>
              <w:ind w:leftChars="0" w:left="0" w:rightChars="0" w:right="0" w:firstLineChars="0" w:firstLine="0"/>
              <w:spacing w:line="240" w:lineRule="atLeast"/>
            </w:pPr>
            <w:r>
              <w:t>33</w:t>
            </w:r>
          </w:p>
        </w:tc>
        <w:tc>
          <w:tcPr>
            <w:tcW w:w="934" w:type="pct"/>
            <w:vAlign w:val="center"/>
          </w:tcPr>
          <w:p w:rsidR="0018722C">
            <w:pPr>
              <w:pStyle w:val="a5"/>
              <w:topLinePunct/>
              <w:ind w:leftChars="0" w:left="0" w:rightChars="0" w:right="0" w:firstLineChars="0" w:firstLine="0"/>
              <w:spacing w:line="240" w:lineRule="atLeast"/>
            </w:pPr>
            <w:r>
              <w:t>双两优 </w:t>
            </w:r>
            <w:r>
              <w:t>1 </w:t>
            </w:r>
            <w:r>
              <w:t>号</w:t>
            </w:r>
          </w:p>
        </w:tc>
        <w:tc>
          <w:tcPr>
            <w:tcW w:w="1291" w:type="pct"/>
            <w:vAlign w:val="center"/>
          </w:tcPr>
          <w:p w:rsidR="0018722C">
            <w:pPr>
              <w:pStyle w:val="a5"/>
              <w:topLinePunct/>
              <w:ind w:leftChars="0" w:left="0" w:rightChars="0" w:right="0" w:firstLineChars="0" w:firstLine="0"/>
              <w:spacing w:line="240" w:lineRule="atLeast"/>
            </w:pPr>
            <w:r>
              <w:t>中国 湖南 </w:t>
            </w:r>
            <w:r>
              <w:t>China</w:t>
            </w:r>
          </w:p>
        </w:tc>
        <w:tc>
          <w:tcPr>
            <w:tcW w:w="1042" w:type="pct"/>
            <w:vAlign w:val="center"/>
          </w:tcPr>
          <w:p w:rsidR="0018722C">
            <w:pPr>
              <w:pStyle w:val="a5"/>
              <w:topLinePunct/>
              <w:ind w:leftChars="0" w:left="0" w:rightChars="0" w:right="0" w:firstLineChars="0" w:firstLine="0"/>
              <w:spacing w:line="240" w:lineRule="atLeast"/>
            </w:pPr>
            <w:r>
              <w:t>12.2±0.7</w:t>
            </w:r>
          </w:p>
        </w:tc>
        <w:tc>
          <w:tcPr>
            <w:tcW w:w="1319" w:type="pct"/>
            <w:vAlign w:val="center"/>
          </w:tcPr>
          <w:p w:rsidR="0018722C">
            <w:pPr>
              <w:pStyle w:val="ad"/>
              <w:topLinePunct/>
              <w:ind w:leftChars="0" w:left="0" w:rightChars="0" w:right="0" w:firstLineChars="0" w:firstLine="0"/>
              <w:spacing w:line="240" w:lineRule="atLeast"/>
            </w:pPr>
            <w:r>
              <w:t>7.3±5.5</w:t>
            </w:r>
          </w:p>
        </w:tc>
      </w:tr>
      <w:tr>
        <w:tc>
          <w:tcPr>
            <w:tcW w:w="413" w:type="pct"/>
            <w:vAlign w:val="center"/>
          </w:tcPr>
          <w:p w:rsidR="0018722C">
            <w:pPr>
              <w:pStyle w:val="affff9"/>
              <w:topLinePunct/>
              <w:ind w:leftChars="0" w:left="0" w:rightChars="0" w:right="0" w:firstLineChars="0" w:firstLine="0"/>
              <w:spacing w:line="240" w:lineRule="atLeast"/>
            </w:pPr>
            <w:r>
              <w:t>34</w:t>
            </w:r>
          </w:p>
        </w:tc>
        <w:tc>
          <w:tcPr>
            <w:tcW w:w="934" w:type="pct"/>
            <w:vAlign w:val="center"/>
          </w:tcPr>
          <w:p w:rsidR="0018722C">
            <w:pPr>
              <w:pStyle w:val="a5"/>
              <w:topLinePunct/>
              <w:ind w:leftChars="0" w:left="0" w:rightChars="0" w:right="0" w:firstLineChars="0" w:firstLine="0"/>
              <w:spacing w:line="240" w:lineRule="atLeast"/>
            </w:pPr>
            <w:r>
              <w:t>特优 </w:t>
            </w:r>
            <w:r>
              <w:t>009</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11.4±0.6**</w:t>
            </w:r>
          </w:p>
        </w:tc>
        <w:tc>
          <w:tcPr>
            <w:tcW w:w="1319" w:type="pct"/>
            <w:vAlign w:val="center"/>
          </w:tcPr>
          <w:p w:rsidR="0018722C">
            <w:pPr>
              <w:pStyle w:val="ad"/>
              <w:topLinePunct/>
              <w:ind w:leftChars="0" w:left="0" w:rightChars="0" w:right="0" w:firstLineChars="0" w:firstLine="0"/>
              <w:spacing w:line="240" w:lineRule="atLeast"/>
            </w:pPr>
            <w:r>
              <w:t>12.8±4.6</w:t>
            </w:r>
          </w:p>
        </w:tc>
      </w:tr>
      <w:tr>
        <w:tc>
          <w:tcPr>
            <w:tcW w:w="413" w:type="pct"/>
            <w:vAlign w:val="center"/>
          </w:tcPr>
          <w:p w:rsidR="0018722C">
            <w:pPr>
              <w:pStyle w:val="affff9"/>
              <w:topLinePunct/>
              <w:ind w:leftChars="0" w:left="0" w:rightChars="0" w:right="0" w:firstLineChars="0" w:firstLine="0"/>
              <w:spacing w:line="240" w:lineRule="atLeast"/>
            </w:pPr>
            <w:r>
              <w:t>35</w:t>
            </w:r>
          </w:p>
        </w:tc>
        <w:tc>
          <w:tcPr>
            <w:tcW w:w="934" w:type="pct"/>
            <w:vAlign w:val="center"/>
          </w:tcPr>
          <w:p w:rsidR="0018722C">
            <w:pPr>
              <w:pStyle w:val="a5"/>
              <w:topLinePunct/>
              <w:ind w:leftChars="0" w:left="0" w:rightChars="0" w:right="0" w:firstLineChars="0" w:firstLine="0"/>
              <w:spacing w:line="240" w:lineRule="atLeast"/>
            </w:pPr>
            <w:r>
              <w:t>天优 </w:t>
            </w:r>
            <w:r>
              <w:t>673</w:t>
            </w:r>
          </w:p>
        </w:tc>
        <w:tc>
          <w:tcPr>
            <w:tcW w:w="1291" w:type="pct"/>
            <w:vAlign w:val="center"/>
          </w:tcPr>
          <w:p w:rsidR="0018722C">
            <w:pPr>
              <w:pStyle w:val="a5"/>
              <w:topLinePunct/>
              <w:ind w:leftChars="0" w:left="0" w:rightChars="0" w:right="0" w:firstLineChars="0" w:firstLine="0"/>
              <w:spacing w:line="240" w:lineRule="atLeast"/>
            </w:pPr>
            <w:r>
              <w:t>中国 福建 </w:t>
            </w:r>
            <w:r>
              <w:t>China</w:t>
            </w:r>
          </w:p>
        </w:tc>
        <w:tc>
          <w:tcPr>
            <w:tcW w:w="1042" w:type="pct"/>
            <w:vAlign w:val="center"/>
          </w:tcPr>
          <w:p w:rsidR="0018722C">
            <w:pPr>
              <w:pStyle w:val="a5"/>
              <w:topLinePunct/>
              <w:ind w:leftChars="0" w:left="0" w:rightChars="0" w:right="0" w:firstLineChars="0" w:firstLine="0"/>
              <w:spacing w:line="240" w:lineRule="atLeast"/>
            </w:pPr>
            <w:r>
              <w:t>11.2±0.4**</w:t>
            </w:r>
          </w:p>
        </w:tc>
        <w:tc>
          <w:tcPr>
            <w:tcW w:w="1319" w:type="pct"/>
            <w:vAlign w:val="center"/>
          </w:tcPr>
          <w:p w:rsidR="0018722C">
            <w:pPr>
              <w:pStyle w:val="ad"/>
              <w:topLinePunct/>
              <w:ind w:leftChars="0" w:left="0" w:rightChars="0" w:right="0" w:firstLineChars="0" w:firstLine="0"/>
              <w:spacing w:line="240" w:lineRule="atLeast"/>
            </w:pPr>
            <w:r>
              <w:t>14.6±3.0</w:t>
            </w:r>
          </w:p>
        </w:tc>
      </w:tr>
      <w:tr>
        <w:tc>
          <w:tcPr>
            <w:tcW w:w="413" w:type="pct"/>
            <w:vAlign w:val="center"/>
          </w:tcPr>
          <w:p w:rsidR="0018722C">
            <w:pPr>
              <w:pStyle w:val="affff9"/>
              <w:topLinePunct/>
              <w:ind w:leftChars="0" w:left="0" w:rightChars="0" w:right="0" w:firstLineChars="0" w:firstLine="0"/>
              <w:spacing w:line="240" w:lineRule="atLeast"/>
            </w:pPr>
            <w:r>
              <w:t>36</w:t>
            </w:r>
          </w:p>
        </w:tc>
        <w:tc>
          <w:tcPr>
            <w:tcW w:w="934" w:type="pct"/>
            <w:vAlign w:val="center"/>
          </w:tcPr>
          <w:p w:rsidR="0018722C">
            <w:pPr>
              <w:pStyle w:val="a5"/>
              <w:topLinePunct/>
              <w:ind w:leftChars="0" w:left="0" w:rightChars="0" w:right="0" w:firstLineChars="0" w:firstLine="0"/>
              <w:spacing w:line="240" w:lineRule="atLeast"/>
            </w:pPr>
            <w:r>
              <w:t>威优 </w:t>
            </w:r>
            <w:r>
              <w:t>89</w:t>
            </w:r>
          </w:p>
        </w:tc>
        <w:tc>
          <w:tcPr>
            <w:tcW w:w="1291" w:type="pct"/>
            <w:vAlign w:val="center"/>
          </w:tcPr>
          <w:p w:rsidR="0018722C">
            <w:pPr>
              <w:pStyle w:val="a5"/>
              <w:topLinePunct/>
              <w:ind w:leftChars="0" w:left="0" w:rightChars="0" w:right="0" w:firstLineChars="0" w:firstLine="0"/>
              <w:spacing w:line="240" w:lineRule="atLeast"/>
            </w:pPr>
            <w:r>
              <w:t>中国 广西 </w:t>
            </w:r>
            <w:r>
              <w:t>China</w:t>
            </w:r>
          </w:p>
        </w:tc>
        <w:tc>
          <w:tcPr>
            <w:tcW w:w="1042" w:type="pct"/>
            <w:vAlign w:val="center"/>
          </w:tcPr>
          <w:p w:rsidR="0018722C">
            <w:pPr>
              <w:pStyle w:val="a5"/>
              <w:topLinePunct/>
              <w:ind w:leftChars="0" w:left="0" w:rightChars="0" w:right="0" w:firstLineChars="0" w:firstLine="0"/>
              <w:spacing w:line="240" w:lineRule="atLeast"/>
            </w:pPr>
            <w:r>
              <w:t>10.8±0.3**</w:t>
            </w:r>
          </w:p>
        </w:tc>
        <w:tc>
          <w:tcPr>
            <w:tcW w:w="1319" w:type="pct"/>
            <w:vAlign w:val="center"/>
          </w:tcPr>
          <w:p w:rsidR="0018722C">
            <w:pPr>
              <w:pStyle w:val="ad"/>
              <w:topLinePunct/>
              <w:ind w:leftChars="0" w:left="0" w:rightChars="0" w:right="0" w:firstLineChars="0" w:firstLine="0"/>
              <w:spacing w:line="240" w:lineRule="atLeast"/>
            </w:pPr>
            <w:r>
              <w:t>17.4±2.0</w:t>
            </w:r>
          </w:p>
        </w:tc>
      </w:tr>
      <w:tr>
        <w:tc>
          <w:tcPr>
            <w:tcW w:w="413" w:type="pct"/>
            <w:vAlign w:val="center"/>
          </w:tcPr>
          <w:p w:rsidR="0018722C">
            <w:pPr>
              <w:pStyle w:val="affff9"/>
              <w:topLinePunct/>
              <w:ind w:leftChars="0" w:left="0" w:rightChars="0" w:right="0" w:firstLineChars="0" w:firstLine="0"/>
              <w:spacing w:line="240" w:lineRule="atLeast"/>
            </w:pPr>
            <w:r>
              <w:t>37</w:t>
            </w:r>
          </w:p>
        </w:tc>
        <w:tc>
          <w:tcPr>
            <w:tcW w:w="934" w:type="pct"/>
            <w:vAlign w:val="center"/>
          </w:tcPr>
          <w:p w:rsidR="0018722C">
            <w:pPr>
              <w:pStyle w:val="a5"/>
              <w:topLinePunct/>
              <w:ind w:leftChars="0" w:left="0" w:rightChars="0" w:right="0" w:firstLineChars="0" w:firstLine="0"/>
              <w:spacing w:line="240" w:lineRule="atLeast"/>
            </w:pPr>
            <w:r>
              <w:t>宜香 </w:t>
            </w:r>
            <w:r>
              <w:t>2292</w:t>
            </w:r>
          </w:p>
        </w:tc>
        <w:tc>
          <w:tcPr>
            <w:tcW w:w="1291" w:type="pct"/>
            <w:vAlign w:val="center"/>
          </w:tcPr>
          <w:p w:rsidR="0018722C">
            <w:pPr>
              <w:pStyle w:val="a5"/>
              <w:topLinePunct/>
              <w:ind w:leftChars="0" w:left="0" w:rightChars="0" w:right="0" w:firstLineChars="0" w:firstLine="0"/>
              <w:spacing w:line="240" w:lineRule="atLeast"/>
            </w:pPr>
            <w:r>
              <w:t>中国 四川 </w:t>
            </w:r>
            <w:r>
              <w:t>China</w:t>
            </w:r>
          </w:p>
        </w:tc>
        <w:tc>
          <w:tcPr>
            <w:tcW w:w="1042" w:type="pct"/>
            <w:vAlign w:val="center"/>
          </w:tcPr>
          <w:p w:rsidR="0018722C">
            <w:pPr>
              <w:pStyle w:val="a5"/>
              <w:topLinePunct/>
              <w:ind w:leftChars="0" w:left="0" w:rightChars="0" w:right="0" w:firstLineChars="0" w:firstLine="0"/>
              <w:spacing w:line="240" w:lineRule="atLeast"/>
            </w:pPr>
            <w:r>
              <w:t>12.5±0.9</w:t>
            </w:r>
          </w:p>
        </w:tc>
        <w:tc>
          <w:tcPr>
            <w:tcW w:w="1319" w:type="pct"/>
            <w:vAlign w:val="center"/>
          </w:tcPr>
          <w:p w:rsidR="0018722C">
            <w:pPr>
              <w:pStyle w:val="ad"/>
              <w:topLinePunct/>
              <w:ind w:leftChars="0" w:left="0" w:rightChars="0" w:right="0" w:firstLineChars="0" w:firstLine="0"/>
              <w:spacing w:line="240" w:lineRule="atLeast"/>
            </w:pPr>
            <w:r>
              <w:t>4.8±6.6</w:t>
            </w:r>
          </w:p>
        </w:tc>
      </w:tr>
      <w:tr>
        <w:tc>
          <w:tcPr>
            <w:tcW w:w="413" w:type="pct"/>
            <w:vAlign w:val="center"/>
          </w:tcPr>
          <w:p w:rsidR="0018722C">
            <w:pPr>
              <w:pStyle w:val="affff9"/>
              <w:topLinePunct/>
              <w:ind w:leftChars="0" w:left="0" w:rightChars="0" w:right="0" w:firstLineChars="0" w:firstLine="0"/>
              <w:spacing w:line="240" w:lineRule="atLeast"/>
            </w:pPr>
            <w:r>
              <w:t>38</w:t>
            </w:r>
          </w:p>
        </w:tc>
        <w:tc>
          <w:tcPr>
            <w:tcW w:w="934" w:type="pct"/>
            <w:vAlign w:val="center"/>
          </w:tcPr>
          <w:p w:rsidR="0018722C">
            <w:pPr>
              <w:pStyle w:val="a5"/>
              <w:topLinePunct/>
              <w:ind w:leftChars="0" w:left="0" w:rightChars="0" w:right="0" w:firstLineChars="0" w:firstLine="0"/>
              <w:spacing w:line="240" w:lineRule="atLeast"/>
            </w:pPr>
            <w:r>
              <w:t>宜优 </w:t>
            </w:r>
            <w:r>
              <w:t>673</w:t>
            </w:r>
          </w:p>
        </w:tc>
        <w:tc>
          <w:tcPr>
            <w:tcW w:w="1291" w:type="pct"/>
            <w:vAlign w:val="center"/>
          </w:tcPr>
          <w:p w:rsidR="0018722C">
            <w:pPr>
              <w:pStyle w:val="a5"/>
              <w:topLinePunct/>
              <w:ind w:leftChars="0" w:left="0" w:rightChars="0" w:right="0" w:firstLineChars="0" w:firstLine="0"/>
              <w:spacing w:line="240" w:lineRule="atLeast"/>
            </w:pPr>
            <w:r>
              <w:t>中国 广东 </w:t>
            </w:r>
            <w:r>
              <w:t>China</w:t>
            </w:r>
          </w:p>
        </w:tc>
        <w:tc>
          <w:tcPr>
            <w:tcW w:w="1042" w:type="pct"/>
            <w:vAlign w:val="center"/>
          </w:tcPr>
          <w:p w:rsidR="0018722C">
            <w:pPr>
              <w:pStyle w:val="a5"/>
              <w:topLinePunct/>
              <w:ind w:leftChars="0" w:left="0" w:rightChars="0" w:right="0" w:firstLineChars="0" w:firstLine="0"/>
              <w:spacing w:line="240" w:lineRule="atLeast"/>
            </w:pPr>
            <w:r>
              <w:t>10.8±0.5**</w:t>
            </w:r>
          </w:p>
        </w:tc>
        <w:tc>
          <w:tcPr>
            <w:tcW w:w="1319" w:type="pct"/>
            <w:vAlign w:val="center"/>
          </w:tcPr>
          <w:p w:rsidR="0018722C">
            <w:pPr>
              <w:pStyle w:val="ad"/>
              <w:topLinePunct/>
              <w:ind w:leftChars="0" w:left="0" w:rightChars="0" w:right="0" w:firstLineChars="0" w:firstLine="0"/>
              <w:spacing w:line="240" w:lineRule="atLeast"/>
            </w:pPr>
            <w:r>
              <w:t>17.6±3.7</w:t>
            </w:r>
          </w:p>
        </w:tc>
      </w:tr>
      <w:tr>
        <w:tc>
          <w:tcPr>
            <w:tcW w:w="413" w:type="pct"/>
            <w:vAlign w:val="center"/>
          </w:tcPr>
          <w:p w:rsidR="0018722C">
            <w:pPr>
              <w:pStyle w:val="affff9"/>
              <w:topLinePunct/>
              <w:ind w:leftChars="0" w:left="0" w:rightChars="0" w:right="0" w:firstLineChars="0" w:firstLine="0"/>
              <w:spacing w:line="240" w:lineRule="atLeast"/>
            </w:pPr>
            <w:r>
              <w:t>39</w:t>
            </w:r>
          </w:p>
        </w:tc>
        <w:tc>
          <w:tcPr>
            <w:tcW w:w="934" w:type="pct"/>
            <w:vAlign w:val="center"/>
          </w:tcPr>
          <w:p w:rsidR="0018722C">
            <w:pPr>
              <w:pStyle w:val="a5"/>
              <w:topLinePunct/>
              <w:ind w:leftChars="0" w:left="0" w:rightChars="0" w:right="0" w:firstLineChars="0" w:firstLine="0"/>
              <w:spacing w:line="240" w:lineRule="atLeast"/>
            </w:pPr>
            <w:r>
              <w:t>岳优 </w:t>
            </w:r>
            <w:r>
              <w:t>9113</w:t>
            </w:r>
          </w:p>
        </w:tc>
        <w:tc>
          <w:tcPr>
            <w:tcW w:w="1291" w:type="pct"/>
            <w:vAlign w:val="center"/>
          </w:tcPr>
          <w:p w:rsidR="0018722C">
            <w:pPr>
              <w:pStyle w:val="a5"/>
              <w:topLinePunct/>
              <w:ind w:leftChars="0" w:left="0" w:rightChars="0" w:right="0" w:firstLineChars="0" w:firstLine="0"/>
              <w:spacing w:line="240" w:lineRule="atLeast"/>
            </w:pPr>
            <w:r>
              <w:t>中国 湖南 </w:t>
            </w:r>
            <w:r>
              <w:t>China</w:t>
            </w:r>
          </w:p>
        </w:tc>
        <w:tc>
          <w:tcPr>
            <w:tcW w:w="1042" w:type="pct"/>
            <w:vAlign w:val="center"/>
          </w:tcPr>
          <w:p w:rsidR="0018722C">
            <w:pPr>
              <w:pStyle w:val="a5"/>
              <w:topLinePunct/>
              <w:ind w:leftChars="0" w:left="0" w:rightChars="0" w:right="0" w:firstLineChars="0" w:firstLine="0"/>
              <w:spacing w:line="240" w:lineRule="atLeast"/>
            </w:pPr>
            <w:r>
              <w:t>12.5±0.5</w:t>
            </w:r>
          </w:p>
        </w:tc>
        <w:tc>
          <w:tcPr>
            <w:tcW w:w="1319" w:type="pct"/>
            <w:vAlign w:val="center"/>
          </w:tcPr>
          <w:p w:rsidR="0018722C">
            <w:pPr>
              <w:pStyle w:val="ad"/>
              <w:topLinePunct/>
              <w:ind w:leftChars="0" w:left="0" w:rightChars="0" w:right="0" w:firstLineChars="0" w:firstLine="0"/>
              <w:spacing w:line="240" w:lineRule="atLeast"/>
            </w:pPr>
            <w:r>
              <w:t>4.5±3.8</w:t>
            </w:r>
          </w:p>
        </w:tc>
      </w:tr>
      <w:tr>
        <w:tc>
          <w:tcPr>
            <w:tcW w:w="413" w:type="pct"/>
            <w:vAlign w:val="center"/>
          </w:tcPr>
          <w:p w:rsidR="0018722C">
            <w:pPr>
              <w:pStyle w:val="affff9"/>
              <w:topLinePunct/>
              <w:ind w:leftChars="0" w:left="0" w:rightChars="0" w:right="0" w:firstLineChars="0" w:firstLine="0"/>
              <w:spacing w:line="240" w:lineRule="atLeast"/>
            </w:pPr>
            <w:r>
              <w:t>40</w:t>
            </w:r>
          </w:p>
        </w:tc>
        <w:tc>
          <w:tcPr>
            <w:tcW w:w="934" w:type="pct"/>
            <w:vAlign w:val="center"/>
          </w:tcPr>
          <w:p w:rsidR="0018722C">
            <w:pPr>
              <w:pStyle w:val="a5"/>
              <w:topLinePunct/>
              <w:ind w:leftChars="0" w:left="0" w:rightChars="0" w:right="0" w:firstLineChars="0" w:firstLine="0"/>
              <w:spacing w:line="240" w:lineRule="atLeast"/>
            </w:pPr>
            <w:r>
              <w:t>中种优 </w:t>
            </w:r>
            <w:r>
              <w:t>948</w:t>
            </w:r>
          </w:p>
        </w:tc>
        <w:tc>
          <w:tcPr>
            <w:tcW w:w="1291" w:type="pct"/>
            <w:vAlign w:val="center"/>
          </w:tcPr>
          <w:p w:rsidR="0018722C">
            <w:pPr>
              <w:pStyle w:val="a5"/>
              <w:topLinePunct/>
              <w:ind w:leftChars="0" w:left="0" w:rightChars="0" w:right="0" w:firstLineChars="0" w:firstLine="0"/>
              <w:spacing w:line="240" w:lineRule="atLeast"/>
            </w:pPr>
            <w:r>
              <w:t>中国 云南 </w:t>
            </w:r>
            <w:r>
              <w:t>China</w:t>
            </w:r>
          </w:p>
        </w:tc>
        <w:tc>
          <w:tcPr>
            <w:tcW w:w="1042" w:type="pct"/>
            <w:vAlign w:val="center"/>
          </w:tcPr>
          <w:p w:rsidR="0018722C">
            <w:pPr>
              <w:pStyle w:val="a5"/>
              <w:topLinePunct/>
              <w:ind w:leftChars="0" w:left="0" w:rightChars="0" w:right="0" w:firstLineChars="0" w:firstLine="0"/>
              <w:spacing w:line="240" w:lineRule="atLeast"/>
            </w:pPr>
            <w:r>
              <w:t>12.7±0.7</w:t>
            </w:r>
          </w:p>
        </w:tc>
        <w:tc>
          <w:tcPr>
            <w:tcW w:w="1319" w:type="pct"/>
            <w:vAlign w:val="center"/>
          </w:tcPr>
          <w:p w:rsidR="0018722C">
            <w:pPr>
              <w:pStyle w:val="ad"/>
              <w:topLinePunct/>
              <w:ind w:leftChars="0" w:left="0" w:rightChars="0" w:right="0" w:firstLineChars="0" w:firstLine="0"/>
              <w:spacing w:line="240" w:lineRule="atLeast"/>
            </w:pPr>
            <w:r>
              <w:t>3.1±5.1</w:t>
            </w:r>
          </w:p>
        </w:tc>
      </w:tr>
      <w:tr>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934" w:type="pct"/>
            <w:vAlign w:val="center"/>
            <w:tcBorders>
              <w:top w:val="single" w:sz="4" w:space="0" w:color="auto"/>
            </w:tcBorders>
          </w:tcPr>
          <w:p w:rsidR="0018722C">
            <w:pPr>
              <w:pStyle w:val="aff1"/>
              <w:topLinePunct/>
              <w:ind w:leftChars="0" w:left="0" w:rightChars="0" w:right="0" w:firstLineChars="0" w:firstLine="0"/>
              <w:spacing w:line="240" w:lineRule="atLeast"/>
            </w:pPr>
            <w:r>
              <w:t>对照 </w:t>
            </w:r>
            <w:r>
              <w:t>CK</w:t>
            </w:r>
          </w:p>
        </w:tc>
        <w:tc>
          <w:tcPr>
            <w:tcW w:w="1291"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042" w:type="pct"/>
            <w:vAlign w:val="center"/>
            <w:tcBorders>
              <w:top w:val="single" w:sz="4" w:space="0" w:color="auto"/>
            </w:tcBorders>
          </w:tcPr>
          <w:p w:rsidR="0018722C">
            <w:pPr>
              <w:pStyle w:val="aff1"/>
              <w:topLinePunct/>
              <w:ind w:leftChars="0" w:left="0" w:rightChars="0" w:right="0" w:firstLineChars="0" w:firstLine="0"/>
              <w:spacing w:line="240" w:lineRule="atLeast"/>
            </w:pPr>
            <w:r>
              <w:t>13.1±0.3</w:t>
            </w:r>
          </w:p>
        </w:tc>
        <w:tc>
          <w:tcPr>
            <w:tcW w:w="1319"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rPr/>
        <w:topLinePunct/>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9</w:t>
      </w:r>
      <w:r>
        <w:t xml:space="preserve">  </w:t>
      </w:r>
      <w:r w:rsidRPr="00DB64CE">
        <w:rPr>
          <w:rFonts w:cstheme="minorBidi" w:hAnsiTheme="minorHAnsi" w:eastAsiaTheme="minorHAnsi" w:asciiTheme="minorHAnsi"/>
        </w:rPr>
        <w:t>40</w:t>
      </w:r>
      <w:r>
        <w:rPr>
          <w:rFonts w:ascii="宋体" w:eastAsia="宋体" w:hint="eastAsia" w:cstheme="minorBidi" w:hAnsiTheme="minorHAnsi"/>
        </w:rPr>
        <w:t>个水稻品种对稗草生物量的影响</w:t>
      </w:r>
    </w:p>
    <w:p w:rsidR="0018722C">
      <w:pPr>
        <w:pStyle w:val="a8"/>
        <w:topLinePunct/>
      </w:pPr>
      <w:r>
        <w:t>Table</w:t>
      </w:r>
      <w:r>
        <w:t xml:space="preserve"> </w:t>
      </w:r>
      <w:r w:rsidRPr="00DB64CE">
        <w:t>9</w:t>
      </w:r>
      <w:r>
        <w:t xml:space="preserve">  </w:t>
      </w:r>
      <w:r w:rsidRPr="00DB64CE">
        <w:t>Effect of 40 rice accessions on the biomass of barnyardgrass</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18"/>
        <w:gridCol w:w="1625"/>
        <w:gridCol w:w="2185"/>
        <w:gridCol w:w="1884"/>
        <w:gridCol w:w="2019"/>
      </w:tblGrid>
      <w:tr>
        <w:trPr>
          <w:tblHeader/>
        </w:trPr>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r>
              <w:t>序 号</w:t>
            </w:r>
          </w:p>
          <w:p w:rsidR="0018722C">
            <w:pPr>
              <w:pStyle w:val="a7"/>
              <w:topLinePunct/>
              <w:ind w:leftChars="0" w:left="0" w:rightChars="0" w:right="0" w:firstLineChars="0" w:firstLine="0"/>
              <w:spacing w:line="240" w:lineRule="atLeast"/>
            </w:pPr>
            <w:r>
              <w:t>No</w:t>
            </w:r>
          </w:p>
        </w:tc>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品种</w:t>
            </w:r>
          </w:p>
          <w:p w:rsidR="0018722C">
            <w:pPr>
              <w:pStyle w:val="a7"/>
              <w:topLinePunct/>
              <w:ind w:leftChars="0" w:left="0" w:rightChars="0" w:right="0" w:firstLineChars="0" w:firstLine="0"/>
              <w:spacing w:line="240" w:lineRule="atLeast"/>
            </w:pPr>
            <w:r>
              <w:t>Rice accession</w:t>
            </w:r>
          </w:p>
        </w:tc>
        <w:tc>
          <w:tcPr>
            <w:tcW w:w="1296" w:type="pct"/>
            <w:vAlign w:val="center"/>
            <w:tcBorders>
              <w:bottom w:val="single" w:sz="4" w:space="0" w:color="auto"/>
            </w:tcBorders>
          </w:tcPr>
          <w:p w:rsidR="0018722C">
            <w:pPr>
              <w:pStyle w:val="a7"/>
              <w:topLinePunct/>
              <w:ind w:leftChars="0" w:left="0" w:rightChars="0" w:right="0" w:firstLineChars="0" w:firstLine="0"/>
              <w:spacing w:line="240" w:lineRule="atLeast"/>
            </w:pPr>
            <w:r>
              <w:t>来源</w:t>
            </w:r>
          </w:p>
          <w:p w:rsidR="0018722C">
            <w:pPr>
              <w:pStyle w:val="a7"/>
              <w:topLinePunct/>
              <w:ind w:leftChars="0" w:left="0" w:rightChars="0" w:right="0" w:firstLineChars="0" w:firstLine="0"/>
              <w:spacing w:line="240" w:lineRule="atLeast"/>
            </w:pPr>
            <w:r>
              <w:t>Origin</w:t>
            </w:r>
          </w:p>
        </w:tc>
        <w:tc>
          <w:tcPr>
            <w:tcW w:w="1117" w:type="pct"/>
            <w:vAlign w:val="center"/>
            <w:tcBorders>
              <w:bottom w:val="single" w:sz="4" w:space="0" w:color="auto"/>
            </w:tcBorders>
          </w:tcPr>
          <w:p w:rsidR="0018722C">
            <w:pPr>
              <w:pStyle w:val="a7"/>
              <w:topLinePunct/>
              <w:ind w:leftChars="0" w:left="0" w:rightChars="0" w:right="0" w:firstLineChars="0" w:firstLine="0"/>
              <w:spacing w:line="240" w:lineRule="atLeast"/>
            </w:pPr>
            <w:r>
              <w:t>稗草干物质重</w:t>
            </w:r>
            <w:r>
              <w:t>(</w:t>
            </w:r>
            <w:r>
              <w:t xml:space="preserve">g</w:t>
            </w:r>
            <w:r>
              <w:t>)</w:t>
            </w:r>
            <w:r>
              <w:t xml:space="preserve"> Biomass</w:t>
            </w:r>
          </w:p>
        </w:tc>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抑制率</w:t>
            </w:r>
            <w:r>
              <w:t>(</w:t>
            </w:r>
            <w:r>
              <w:t xml:space="preserve">%</w:t>
            </w:r>
            <w:r>
              <w:t>)</w:t>
            </w:r>
            <w:r>
              <w:t xml:space="preserve"> Inhibition rate</w:t>
            </w:r>
          </w:p>
        </w:tc>
      </w:tr>
      <w:tr>
        <w:tc>
          <w:tcPr>
            <w:tcW w:w="426" w:type="pct"/>
            <w:vAlign w:val="center"/>
          </w:tcPr>
          <w:p w:rsidR="0018722C">
            <w:pPr>
              <w:pStyle w:val="affff9"/>
              <w:topLinePunct/>
              <w:ind w:leftChars="0" w:left="0" w:rightChars="0" w:right="0" w:firstLineChars="0" w:firstLine="0"/>
              <w:spacing w:line="240" w:lineRule="atLeast"/>
            </w:pPr>
            <w:r>
              <w:t>1</w:t>
            </w:r>
          </w:p>
        </w:tc>
        <w:tc>
          <w:tcPr>
            <w:tcW w:w="964" w:type="pct"/>
            <w:vAlign w:val="center"/>
          </w:tcPr>
          <w:p w:rsidR="0018722C">
            <w:pPr>
              <w:pStyle w:val="a5"/>
              <w:topLinePunct/>
              <w:ind w:leftChars="0" w:left="0" w:rightChars="0" w:right="0" w:firstLineChars="0" w:firstLine="0"/>
              <w:spacing w:line="240" w:lineRule="atLeast"/>
            </w:pPr>
            <w:r>
              <w:t>PI312777</w:t>
            </w:r>
          </w:p>
        </w:tc>
        <w:tc>
          <w:tcPr>
            <w:tcW w:w="1296" w:type="pct"/>
            <w:vAlign w:val="center"/>
          </w:tcPr>
          <w:p w:rsidR="0018722C">
            <w:pPr>
              <w:pStyle w:val="a5"/>
              <w:topLinePunct/>
              <w:ind w:leftChars="0" w:left="0" w:rightChars="0" w:right="0" w:firstLineChars="0" w:firstLine="0"/>
              <w:spacing w:line="240" w:lineRule="atLeast"/>
            </w:pPr>
            <w:r>
              <w:t>美国 </w:t>
            </w:r>
            <w:r>
              <w:t>America</w:t>
            </w:r>
          </w:p>
        </w:tc>
        <w:tc>
          <w:tcPr>
            <w:tcW w:w="1117" w:type="pct"/>
            <w:vAlign w:val="center"/>
          </w:tcPr>
          <w:p w:rsidR="0018722C">
            <w:pPr>
              <w:pStyle w:val="a5"/>
              <w:topLinePunct/>
              <w:ind w:leftChars="0" w:left="0" w:rightChars="0" w:right="0" w:firstLineChars="0" w:firstLine="0"/>
              <w:spacing w:line="240" w:lineRule="atLeast"/>
            </w:pPr>
            <w:r>
              <w:t>0.0015±0.0003**</w:t>
            </w:r>
          </w:p>
        </w:tc>
        <w:tc>
          <w:tcPr>
            <w:tcW w:w="1197" w:type="pct"/>
            <w:vAlign w:val="center"/>
          </w:tcPr>
          <w:p w:rsidR="0018722C">
            <w:pPr>
              <w:pStyle w:val="ad"/>
              <w:topLinePunct/>
              <w:ind w:leftChars="0" w:left="0" w:rightChars="0" w:right="0" w:firstLineChars="0" w:firstLine="0"/>
              <w:spacing w:line="240" w:lineRule="atLeast"/>
            </w:pPr>
            <w:r>
              <w:t>76.2±4.6</w:t>
            </w:r>
          </w:p>
        </w:tc>
      </w:tr>
      <w:tr>
        <w:tc>
          <w:tcPr>
            <w:tcW w:w="426" w:type="pct"/>
            <w:vAlign w:val="center"/>
          </w:tcPr>
          <w:p w:rsidR="0018722C">
            <w:pPr>
              <w:pStyle w:val="affff9"/>
              <w:topLinePunct/>
              <w:ind w:leftChars="0" w:left="0" w:rightChars="0" w:right="0" w:firstLineChars="0" w:firstLine="0"/>
              <w:spacing w:line="240" w:lineRule="atLeast"/>
            </w:pPr>
            <w:r>
              <w:t>2</w:t>
            </w:r>
          </w:p>
        </w:tc>
        <w:tc>
          <w:tcPr>
            <w:tcW w:w="964" w:type="pct"/>
            <w:vAlign w:val="center"/>
          </w:tcPr>
          <w:p w:rsidR="0018722C">
            <w:pPr>
              <w:pStyle w:val="a5"/>
              <w:topLinePunct/>
              <w:ind w:leftChars="0" w:left="0" w:rightChars="0" w:right="0" w:firstLineChars="0" w:firstLine="0"/>
              <w:spacing w:line="240" w:lineRule="atLeast"/>
            </w:pPr>
            <w:r>
              <w:t>Lemont</w:t>
            </w:r>
          </w:p>
        </w:tc>
        <w:tc>
          <w:tcPr>
            <w:tcW w:w="1296" w:type="pct"/>
            <w:vAlign w:val="center"/>
          </w:tcPr>
          <w:p w:rsidR="0018722C">
            <w:pPr>
              <w:pStyle w:val="a5"/>
              <w:topLinePunct/>
              <w:ind w:leftChars="0" w:left="0" w:rightChars="0" w:right="0" w:firstLineChars="0" w:firstLine="0"/>
              <w:spacing w:line="240" w:lineRule="atLeast"/>
            </w:pPr>
            <w:r>
              <w:t>美国 </w:t>
            </w:r>
            <w:r>
              <w:t>America</w:t>
            </w:r>
          </w:p>
        </w:tc>
        <w:tc>
          <w:tcPr>
            <w:tcW w:w="1117" w:type="pct"/>
            <w:vAlign w:val="center"/>
          </w:tcPr>
          <w:p w:rsidR="0018722C">
            <w:pPr>
              <w:pStyle w:val="a5"/>
              <w:topLinePunct/>
              <w:ind w:leftChars="0" w:left="0" w:rightChars="0" w:right="0" w:firstLineChars="0" w:firstLine="0"/>
              <w:spacing w:line="240" w:lineRule="atLeast"/>
            </w:pPr>
            <w:r>
              <w:t>0.0054±0.0004</w:t>
            </w:r>
          </w:p>
        </w:tc>
        <w:tc>
          <w:tcPr>
            <w:tcW w:w="1197" w:type="pct"/>
            <w:vAlign w:val="center"/>
          </w:tcPr>
          <w:p w:rsidR="0018722C">
            <w:pPr>
              <w:pStyle w:val="ad"/>
              <w:topLinePunct/>
              <w:ind w:leftChars="0" w:left="0" w:rightChars="0" w:right="0" w:firstLineChars="0" w:firstLine="0"/>
              <w:spacing w:line="240" w:lineRule="atLeast"/>
            </w:pPr>
            <w:r>
              <w:t>12.0±5.7</w:t>
            </w:r>
          </w:p>
        </w:tc>
      </w:tr>
      <w:tr>
        <w:tc>
          <w:tcPr>
            <w:tcW w:w="426" w:type="pct"/>
            <w:vAlign w:val="center"/>
          </w:tcPr>
          <w:p w:rsidR="0018722C">
            <w:pPr>
              <w:pStyle w:val="affff9"/>
              <w:topLinePunct/>
              <w:ind w:leftChars="0" w:left="0" w:rightChars="0" w:right="0" w:firstLineChars="0" w:firstLine="0"/>
              <w:spacing w:line="240" w:lineRule="atLeast"/>
            </w:pPr>
            <w:r>
              <w:t>3</w:t>
            </w:r>
          </w:p>
        </w:tc>
        <w:tc>
          <w:tcPr>
            <w:tcW w:w="964" w:type="pct"/>
            <w:vAlign w:val="center"/>
          </w:tcPr>
          <w:p w:rsidR="0018722C">
            <w:pPr>
              <w:pStyle w:val="a5"/>
              <w:topLinePunct/>
              <w:ind w:leftChars="0" w:left="0" w:rightChars="0" w:right="0" w:firstLineChars="0" w:firstLine="0"/>
              <w:spacing w:line="240" w:lineRule="atLeast"/>
            </w:pPr>
            <w:r>
              <w:t>Taichung Native1</w:t>
            </w:r>
          </w:p>
        </w:tc>
        <w:tc>
          <w:tcPr>
            <w:tcW w:w="1296" w:type="pct"/>
            <w:vAlign w:val="center"/>
          </w:tcPr>
          <w:p w:rsidR="0018722C">
            <w:pPr>
              <w:pStyle w:val="a5"/>
              <w:topLinePunct/>
              <w:ind w:leftChars="0" w:left="0" w:rightChars="0" w:right="0" w:firstLineChars="0" w:firstLine="0"/>
              <w:spacing w:line="240" w:lineRule="atLeast"/>
            </w:pPr>
            <w:r>
              <w:t>中国台湾 </w:t>
            </w:r>
            <w:r>
              <w:t>Taiwan</w:t>
            </w:r>
          </w:p>
        </w:tc>
        <w:tc>
          <w:tcPr>
            <w:tcW w:w="1117" w:type="pct"/>
            <w:vAlign w:val="center"/>
          </w:tcPr>
          <w:p w:rsidR="0018722C">
            <w:pPr>
              <w:pStyle w:val="a5"/>
              <w:topLinePunct/>
              <w:ind w:leftChars="0" w:left="0" w:rightChars="0" w:right="0" w:firstLineChars="0" w:firstLine="0"/>
              <w:spacing w:line="240" w:lineRule="atLeast"/>
            </w:pPr>
            <w:r>
              <w:t>0.0007±0.0004**</w:t>
            </w:r>
          </w:p>
        </w:tc>
        <w:tc>
          <w:tcPr>
            <w:tcW w:w="1197" w:type="pct"/>
            <w:vAlign w:val="center"/>
          </w:tcPr>
          <w:p w:rsidR="0018722C">
            <w:pPr>
              <w:pStyle w:val="ad"/>
              <w:topLinePunct/>
              <w:ind w:leftChars="0" w:left="0" w:rightChars="0" w:right="0" w:firstLineChars="0" w:firstLine="0"/>
              <w:spacing w:line="240" w:lineRule="atLeast"/>
            </w:pPr>
            <w:r>
              <w:t>88.9±6.9</w:t>
            </w:r>
          </w:p>
        </w:tc>
      </w:tr>
      <w:tr>
        <w:tc>
          <w:tcPr>
            <w:tcW w:w="426" w:type="pct"/>
            <w:vAlign w:val="center"/>
          </w:tcPr>
          <w:p w:rsidR="0018722C">
            <w:pPr>
              <w:pStyle w:val="affff9"/>
              <w:topLinePunct/>
              <w:ind w:leftChars="0" w:left="0" w:rightChars="0" w:right="0" w:firstLineChars="0" w:firstLine="0"/>
              <w:spacing w:line="240" w:lineRule="atLeast"/>
            </w:pPr>
            <w:r>
              <w:t>4</w:t>
            </w:r>
          </w:p>
        </w:tc>
        <w:tc>
          <w:tcPr>
            <w:tcW w:w="964" w:type="pct"/>
            <w:vAlign w:val="center"/>
          </w:tcPr>
          <w:p w:rsidR="0018722C">
            <w:pPr>
              <w:pStyle w:val="a5"/>
              <w:topLinePunct/>
              <w:ind w:leftChars="0" w:left="0" w:rightChars="0" w:right="0" w:firstLineChars="0" w:firstLine="0"/>
              <w:spacing w:line="240" w:lineRule="atLeast"/>
            </w:pPr>
            <w:r>
              <w:t>Azucena</w:t>
            </w:r>
          </w:p>
        </w:tc>
        <w:tc>
          <w:tcPr>
            <w:tcW w:w="1296" w:type="pct"/>
            <w:vAlign w:val="center"/>
          </w:tcPr>
          <w:p w:rsidR="0018722C">
            <w:pPr>
              <w:pStyle w:val="a5"/>
              <w:topLinePunct/>
              <w:ind w:leftChars="0" w:left="0" w:rightChars="0" w:right="0" w:firstLineChars="0" w:firstLine="0"/>
              <w:spacing w:line="240" w:lineRule="atLeast"/>
            </w:pPr>
            <w:r>
              <w:t>菲律宾 </w:t>
            </w:r>
            <w:r>
              <w:t>The Philippines</w:t>
            </w:r>
          </w:p>
        </w:tc>
        <w:tc>
          <w:tcPr>
            <w:tcW w:w="1117" w:type="pct"/>
            <w:vAlign w:val="center"/>
          </w:tcPr>
          <w:p w:rsidR="0018722C">
            <w:pPr>
              <w:pStyle w:val="a5"/>
              <w:topLinePunct/>
              <w:ind w:leftChars="0" w:left="0" w:rightChars="0" w:right="0" w:firstLineChars="0" w:firstLine="0"/>
              <w:spacing w:line="240" w:lineRule="atLeast"/>
            </w:pPr>
            <w:r>
              <w:t>0.0047±0.0007**</w:t>
            </w:r>
          </w:p>
        </w:tc>
        <w:tc>
          <w:tcPr>
            <w:tcW w:w="1197" w:type="pct"/>
            <w:vAlign w:val="center"/>
          </w:tcPr>
          <w:p w:rsidR="0018722C">
            <w:pPr>
              <w:pStyle w:val="ad"/>
              <w:topLinePunct/>
              <w:ind w:leftChars="0" w:left="0" w:rightChars="0" w:right="0" w:firstLineChars="0" w:firstLine="0"/>
              <w:spacing w:line="240" w:lineRule="atLeast"/>
            </w:pPr>
            <w:r>
              <w:t>22.3±1.5</w:t>
            </w:r>
          </w:p>
        </w:tc>
      </w:tr>
      <w:tr>
        <w:tc>
          <w:tcPr>
            <w:tcW w:w="426" w:type="pct"/>
            <w:vAlign w:val="center"/>
          </w:tcPr>
          <w:p w:rsidR="0018722C">
            <w:pPr>
              <w:pStyle w:val="affff9"/>
              <w:topLinePunct/>
              <w:ind w:leftChars="0" w:left="0" w:rightChars="0" w:right="0" w:firstLineChars="0" w:firstLine="0"/>
              <w:spacing w:line="240" w:lineRule="atLeast"/>
            </w:pPr>
            <w:r>
              <w:t>5</w:t>
            </w:r>
          </w:p>
        </w:tc>
        <w:tc>
          <w:tcPr>
            <w:tcW w:w="964" w:type="pct"/>
            <w:vAlign w:val="center"/>
          </w:tcPr>
          <w:p w:rsidR="0018722C">
            <w:pPr>
              <w:pStyle w:val="a5"/>
              <w:topLinePunct/>
              <w:ind w:leftChars="0" w:left="0" w:rightChars="0" w:right="0" w:firstLineChars="0" w:firstLine="0"/>
              <w:spacing w:line="240" w:lineRule="atLeast"/>
            </w:pPr>
            <w:r>
              <w:t>IAC47</w:t>
            </w:r>
          </w:p>
        </w:tc>
        <w:tc>
          <w:tcPr>
            <w:tcW w:w="1296" w:type="pct"/>
            <w:vAlign w:val="center"/>
          </w:tcPr>
          <w:p w:rsidR="0018722C">
            <w:pPr>
              <w:pStyle w:val="a5"/>
              <w:topLinePunct/>
              <w:ind w:leftChars="0" w:left="0" w:rightChars="0" w:right="0" w:firstLineChars="0" w:firstLine="0"/>
              <w:spacing w:line="240" w:lineRule="atLeast"/>
            </w:pPr>
            <w:r>
              <w:t>巴西 </w:t>
            </w:r>
            <w:r>
              <w:t>Brazil</w:t>
            </w:r>
          </w:p>
        </w:tc>
        <w:tc>
          <w:tcPr>
            <w:tcW w:w="1117" w:type="pct"/>
            <w:vAlign w:val="center"/>
          </w:tcPr>
          <w:p w:rsidR="0018722C">
            <w:pPr>
              <w:pStyle w:val="a5"/>
              <w:topLinePunct/>
              <w:ind w:leftChars="0" w:left="0" w:rightChars="0" w:right="0" w:firstLineChars="0" w:firstLine="0"/>
              <w:spacing w:line="240" w:lineRule="atLeast"/>
            </w:pPr>
            <w:r>
              <w:t>0.0054±0.0005</w:t>
            </w:r>
          </w:p>
        </w:tc>
        <w:tc>
          <w:tcPr>
            <w:tcW w:w="1197" w:type="pct"/>
            <w:vAlign w:val="center"/>
          </w:tcPr>
          <w:p w:rsidR="0018722C">
            <w:pPr>
              <w:pStyle w:val="ad"/>
              <w:topLinePunct/>
              <w:ind w:leftChars="0" w:left="0" w:rightChars="0" w:right="0" w:firstLineChars="0" w:firstLine="0"/>
              <w:spacing w:line="240" w:lineRule="atLeast"/>
            </w:pPr>
            <w:r>
              <w:t>12.0±8.0</w:t>
            </w:r>
          </w:p>
        </w:tc>
      </w:tr>
      <w:tr>
        <w:tc>
          <w:tcPr>
            <w:tcW w:w="426" w:type="pct"/>
            <w:vAlign w:val="center"/>
          </w:tcPr>
          <w:p w:rsidR="0018722C">
            <w:pPr>
              <w:pStyle w:val="affff9"/>
              <w:topLinePunct/>
              <w:ind w:leftChars="0" w:left="0" w:rightChars="0" w:right="0" w:firstLineChars="0" w:firstLine="0"/>
              <w:spacing w:line="240" w:lineRule="atLeast"/>
            </w:pPr>
            <w:r>
              <w:t>6</w:t>
            </w:r>
          </w:p>
        </w:tc>
        <w:tc>
          <w:tcPr>
            <w:tcW w:w="964" w:type="pct"/>
            <w:vAlign w:val="center"/>
          </w:tcPr>
          <w:p w:rsidR="0018722C">
            <w:pPr>
              <w:pStyle w:val="a5"/>
              <w:topLinePunct/>
              <w:ind w:leftChars="0" w:left="0" w:rightChars="0" w:right="0" w:firstLineChars="0" w:firstLine="0"/>
              <w:spacing w:line="240" w:lineRule="atLeast"/>
            </w:pPr>
            <w:r>
              <w:t>Iguape cateto</w:t>
            </w:r>
          </w:p>
        </w:tc>
        <w:tc>
          <w:tcPr>
            <w:tcW w:w="1296" w:type="pct"/>
            <w:vAlign w:val="center"/>
          </w:tcPr>
          <w:p w:rsidR="0018722C">
            <w:pPr>
              <w:pStyle w:val="a5"/>
              <w:topLinePunct/>
              <w:ind w:leftChars="0" w:left="0" w:rightChars="0" w:right="0" w:firstLineChars="0" w:firstLine="0"/>
              <w:spacing w:line="240" w:lineRule="atLeast"/>
            </w:pPr>
            <w:r>
              <w:t>巴西 </w:t>
            </w:r>
            <w:r>
              <w:t>Brazil</w:t>
            </w:r>
          </w:p>
        </w:tc>
        <w:tc>
          <w:tcPr>
            <w:tcW w:w="1117" w:type="pct"/>
            <w:vAlign w:val="center"/>
          </w:tcPr>
          <w:p w:rsidR="0018722C">
            <w:pPr>
              <w:pStyle w:val="a5"/>
              <w:topLinePunct/>
              <w:ind w:leftChars="0" w:left="0" w:rightChars="0" w:right="0" w:firstLineChars="0" w:firstLine="0"/>
              <w:spacing w:line="240" w:lineRule="atLeast"/>
            </w:pPr>
            <w:r>
              <w:t>0.0050±0.0007**</w:t>
            </w:r>
          </w:p>
        </w:tc>
        <w:tc>
          <w:tcPr>
            <w:tcW w:w="1197" w:type="pct"/>
            <w:vAlign w:val="center"/>
          </w:tcPr>
          <w:p w:rsidR="0018722C">
            <w:pPr>
              <w:pStyle w:val="ad"/>
              <w:topLinePunct/>
              <w:ind w:leftChars="0" w:left="0" w:rightChars="0" w:right="0" w:firstLineChars="0" w:firstLine="0"/>
              <w:spacing w:line="240" w:lineRule="atLeast"/>
            </w:pPr>
            <w:r>
              <w:t>17.7±1.5</w:t>
            </w:r>
          </w:p>
        </w:tc>
      </w:tr>
      <w:tr>
        <w:tc>
          <w:tcPr>
            <w:tcW w:w="426" w:type="pct"/>
            <w:vAlign w:val="center"/>
          </w:tcPr>
          <w:p w:rsidR="0018722C">
            <w:pPr>
              <w:pStyle w:val="affff9"/>
              <w:topLinePunct/>
              <w:ind w:leftChars="0" w:left="0" w:rightChars="0" w:right="0" w:firstLineChars="0" w:firstLine="0"/>
              <w:spacing w:line="240" w:lineRule="atLeast"/>
            </w:pPr>
            <w:r>
              <w:t>7</w:t>
            </w:r>
          </w:p>
        </w:tc>
        <w:tc>
          <w:tcPr>
            <w:tcW w:w="964" w:type="pct"/>
            <w:vAlign w:val="center"/>
          </w:tcPr>
          <w:p w:rsidR="0018722C">
            <w:pPr>
              <w:pStyle w:val="a5"/>
              <w:topLinePunct/>
              <w:ind w:leftChars="0" w:left="0" w:rightChars="0" w:right="0" w:firstLineChars="0" w:firstLine="0"/>
              <w:spacing w:line="240" w:lineRule="atLeast"/>
            </w:pPr>
            <w:r>
              <w:t>谷优 </w:t>
            </w:r>
            <w:r>
              <w:t>929</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0.0047±0.0002**</w:t>
            </w:r>
          </w:p>
        </w:tc>
        <w:tc>
          <w:tcPr>
            <w:tcW w:w="1197" w:type="pct"/>
            <w:vAlign w:val="center"/>
          </w:tcPr>
          <w:p w:rsidR="0018722C">
            <w:pPr>
              <w:pStyle w:val="ad"/>
              <w:topLinePunct/>
              <w:ind w:leftChars="0" w:left="0" w:rightChars="0" w:right="0" w:firstLineChars="0" w:firstLine="0"/>
              <w:spacing w:line="240" w:lineRule="atLeast"/>
            </w:pPr>
            <w:r>
              <w:t>22.3±3.4</w:t>
            </w:r>
          </w:p>
        </w:tc>
      </w:tr>
      <w:tr>
        <w:tc>
          <w:tcPr>
            <w:tcW w:w="426" w:type="pct"/>
            <w:vAlign w:val="center"/>
          </w:tcPr>
          <w:p w:rsidR="0018722C">
            <w:pPr>
              <w:pStyle w:val="affff9"/>
              <w:topLinePunct/>
              <w:ind w:leftChars="0" w:left="0" w:rightChars="0" w:right="0" w:firstLineChars="0" w:firstLine="0"/>
              <w:spacing w:line="240" w:lineRule="atLeast"/>
            </w:pPr>
            <w:r>
              <w:t>8</w:t>
            </w:r>
          </w:p>
        </w:tc>
        <w:tc>
          <w:tcPr>
            <w:tcW w:w="964" w:type="pct"/>
            <w:vAlign w:val="center"/>
          </w:tcPr>
          <w:p w:rsidR="0018722C">
            <w:pPr>
              <w:pStyle w:val="a5"/>
              <w:topLinePunct/>
              <w:ind w:leftChars="0" w:left="0" w:rightChars="0" w:right="0" w:firstLineChars="0" w:firstLine="0"/>
              <w:spacing w:line="240" w:lineRule="atLeast"/>
            </w:pPr>
            <w:r>
              <w:t>II </w:t>
            </w:r>
            <w:r>
              <w:t>优 </w:t>
            </w:r>
            <w:r>
              <w:t>1259</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0.0043±0.0002**</w:t>
            </w:r>
          </w:p>
        </w:tc>
        <w:tc>
          <w:tcPr>
            <w:tcW w:w="1197" w:type="pct"/>
            <w:vAlign w:val="center"/>
          </w:tcPr>
          <w:p w:rsidR="0018722C">
            <w:pPr>
              <w:pStyle w:val="ad"/>
              <w:topLinePunct/>
              <w:ind w:leftChars="0" w:left="0" w:rightChars="0" w:right="0" w:firstLineChars="0" w:firstLine="0"/>
              <w:spacing w:line="240" w:lineRule="atLeast"/>
            </w:pPr>
            <w:r>
              <w:t>29.2±3.4</w:t>
            </w:r>
          </w:p>
        </w:tc>
      </w:tr>
      <w:tr>
        <w:tc>
          <w:tcPr>
            <w:tcW w:w="426" w:type="pct"/>
            <w:vAlign w:val="center"/>
          </w:tcPr>
          <w:p w:rsidR="0018722C">
            <w:pPr>
              <w:pStyle w:val="affff9"/>
              <w:topLinePunct/>
              <w:ind w:leftChars="0" w:left="0" w:rightChars="0" w:right="0" w:firstLineChars="0" w:firstLine="0"/>
              <w:spacing w:line="240" w:lineRule="atLeast"/>
            </w:pPr>
            <w:r>
              <w:t>9</w:t>
            </w:r>
          </w:p>
        </w:tc>
        <w:tc>
          <w:tcPr>
            <w:tcW w:w="964" w:type="pct"/>
            <w:vAlign w:val="center"/>
          </w:tcPr>
          <w:p w:rsidR="0018722C">
            <w:pPr>
              <w:pStyle w:val="a5"/>
              <w:topLinePunct/>
              <w:ind w:leftChars="0" w:left="0" w:rightChars="0" w:right="0" w:firstLineChars="0" w:firstLine="0"/>
              <w:spacing w:line="240" w:lineRule="atLeast"/>
            </w:pPr>
            <w:r>
              <w:t>II </w:t>
            </w:r>
            <w:r>
              <w:t>优 </w:t>
            </w:r>
            <w:r>
              <w:t>1273</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0.0045±0.0006**</w:t>
            </w:r>
          </w:p>
        </w:tc>
        <w:tc>
          <w:tcPr>
            <w:tcW w:w="1197" w:type="pct"/>
            <w:vAlign w:val="center"/>
          </w:tcPr>
          <w:p w:rsidR="0018722C">
            <w:pPr>
              <w:pStyle w:val="ad"/>
              <w:topLinePunct/>
              <w:ind w:leftChars="0" w:left="0" w:rightChars="0" w:right="0" w:firstLineChars="0" w:firstLine="0"/>
              <w:spacing w:line="240" w:lineRule="atLeast"/>
            </w:pPr>
            <w:r>
              <w:t>26.9±9.2</w:t>
            </w:r>
          </w:p>
        </w:tc>
      </w:tr>
      <w:tr>
        <w:tc>
          <w:tcPr>
            <w:tcW w:w="426" w:type="pct"/>
            <w:vAlign w:val="center"/>
          </w:tcPr>
          <w:p w:rsidR="0018722C">
            <w:pPr>
              <w:pStyle w:val="affff9"/>
              <w:topLinePunct/>
              <w:ind w:leftChars="0" w:left="0" w:rightChars="0" w:right="0" w:firstLineChars="0" w:firstLine="0"/>
              <w:spacing w:line="240" w:lineRule="atLeast"/>
            </w:pPr>
            <w:r>
              <w:t>10</w:t>
            </w:r>
          </w:p>
        </w:tc>
        <w:tc>
          <w:tcPr>
            <w:tcW w:w="964" w:type="pct"/>
            <w:vAlign w:val="center"/>
          </w:tcPr>
          <w:p w:rsidR="0018722C">
            <w:pPr>
              <w:pStyle w:val="a5"/>
              <w:topLinePunct/>
              <w:ind w:leftChars="0" w:left="0" w:rightChars="0" w:right="0" w:firstLineChars="0" w:firstLine="0"/>
              <w:spacing w:line="240" w:lineRule="atLeast"/>
            </w:pPr>
            <w:r>
              <w:t>金优 </w:t>
            </w:r>
            <w:r>
              <w:t>2155</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0.0037±0.0003**</w:t>
            </w:r>
          </w:p>
        </w:tc>
        <w:tc>
          <w:tcPr>
            <w:tcW w:w="1197" w:type="pct"/>
            <w:vAlign w:val="center"/>
          </w:tcPr>
          <w:p w:rsidR="0018722C">
            <w:pPr>
              <w:pStyle w:val="ad"/>
              <w:topLinePunct/>
              <w:ind w:leftChars="0" w:left="0" w:rightChars="0" w:right="0" w:firstLineChars="0" w:firstLine="0"/>
              <w:spacing w:line="240" w:lineRule="atLeast"/>
            </w:pPr>
            <w:r>
              <w:t>39.5±4.6</w:t>
            </w:r>
          </w:p>
        </w:tc>
      </w:tr>
      <w:tr>
        <w:tc>
          <w:tcPr>
            <w:tcW w:w="426" w:type="pct"/>
            <w:vAlign w:val="center"/>
          </w:tcPr>
          <w:p w:rsidR="0018722C">
            <w:pPr>
              <w:pStyle w:val="affff9"/>
              <w:topLinePunct/>
              <w:ind w:leftChars="0" w:left="0" w:rightChars="0" w:right="0" w:firstLineChars="0" w:firstLine="0"/>
              <w:spacing w:line="240" w:lineRule="atLeast"/>
            </w:pPr>
            <w:r>
              <w:t>11</w:t>
            </w:r>
          </w:p>
        </w:tc>
        <w:tc>
          <w:tcPr>
            <w:tcW w:w="964" w:type="pct"/>
            <w:vAlign w:val="center"/>
          </w:tcPr>
          <w:p w:rsidR="0018722C">
            <w:pPr>
              <w:pStyle w:val="a5"/>
              <w:topLinePunct/>
              <w:ind w:leftChars="0" w:left="0" w:rightChars="0" w:right="0" w:firstLineChars="0" w:firstLine="0"/>
              <w:spacing w:line="240" w:lineRule="atLeast"/>
            </w:pPr>
            <w:r>
              <w:t>广优明 </w:t>
            </w:r>
            <w:r>
              <w:t>118</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0.0047±0.0007**</w:t>
            </w:r>
          </w:p>
        </w:tc>
        <w:tc>
          <w:tcPr>
            <w:tcW w:w="1197" w:type="pct"/>
            <w:vAlign w:val="center"/>
          </w:tcPr>
          <w:p w:rsidR="0018722C">
            <w:pPr>
              <w:pStyle w:val="ad"/>
              <w:topLinePunct/>
              <w:ind w:leftChars="0" w:left="0" w:rightChars="0" w:right="0" w:firstLineChars="0" w:firstLine="0"/>
              <w:spacing w:line="240" w:lineRule="atLeast"/>
            </w:pPr>
            <w:r>
              <w:t>22.3±3.5</w:t>
            </w:r>
          </w:p>
        </w:tc>
      </w:tr>
      <w:tr>
        <w:tc>
          <w:tcPr>
            <w:tcW w:w="426" w:type="pct"/>
            <w:vAlign w:val="center"/>
          </w:tcPr>
          <w:p w:rsidR="0018722C">
            <w:pPr>
              <w:pStyle w:val="affff9"/>
              <w:topLinePunct/>
              <w:ind w:leftChars="0" w:left="0" w:rightChars="0" w:right="0" w:firstLineChars="0" w:firstLine="0"/>
              <w:spacing w:line="240" w:lineRule="atLeast"/>
            </w:pPr>
            <w:r>
              <w:t>12</w:t>
            </w:r>
          </w:p>
        </w:tc>
        <w:tc>
          <w:tcPr>
            <w:tcW w:w="964" w:type="pct"/>
            <w:vAlign w:val="center"/>
          </w:tcPr>
          <w:p w:rsidR="0018722C">
            <w:pPr>
              <w:pStyle w:val="a5"/>
              <w:topLinePunct/>
              <w:ind w:leftChars="0" w:left="0" w:rightChars="0" w:right="0" w:firstLineChars="0" w:firstLine="0"/>
              <w:spacing w:line="240" w:lineRule="atLeast"/>
            </w:pPr>
            <w:r>
              <w:t>II </w:t>
            </w:r>
            <w:r>
              <w:t>优明 </w:t>
            </w:r>
            <w:r>
              <w:t>118</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0.0051±0.0005**</w:t>
            </w:r>
          </w:p>
        </w:tc>
        <w:tc>
          <w:tcPr>
            <w:tcW w:w="1197" w:type="pct"/>
            <w:vAlign w:val="center"/>
          </w:tcPr>
          <w:p w:rsidR="0018722C">
            <w:pPr>
              <w:pStyle w:val="ad"/>
              <w:topLinePunct/>
              <w:ind w:leftChars="0" w:left="0" w:rightChars="0" w:right="0" w:firstLineChars="0" w:firstLine="0"/>
              <w:spacing w:line="240" w:lineRule="atLeast"/>
            </w:pPr>
            <w:r>
              <w:t>16.6±8.0</w:t>
            </w:r>
          </w:p>
        </w:tc>
      </w:tr>
      <w:tr>
        <w:tc>
          <w:tcPr>
            <w:tcW w:w="426" w:type="pct"/>
            <w:vAlign w:val="center"/>
          </w:tcPr>
          <w:p w:rsidR="0018722C">
            <w:pPr>
              <w:pStyle w:val="affff9"/>
              <w:topLinePunct/>
              <w:ind w:leftChars="0" w:left="0" w:rightChars="0" w:right="0" w:firstLineChars="0" w:firstLine="0"/>
              <w:spacing w:line="240" w:lineRule="atLeast"/>
            </w:pPr>
            <w:r>
              <w:t>13</w:t>
            </w:r>
          </w:p>
        </w:tc>
        <w:tc>
          <w:tcPr>
            <w:tcW w:w="964" w:type="pct"/>
            <w:vAlign w:val="center"/>
          </w:tcPr>
          <w:p w:rsidR="0018722C">
            <w:pPr>
              <w:pStyle w:val="a5"/>
              <w:topLinePunct/>
              <w:ind w:leftChars="0" w:left="0" w:rightChars="0" w:right="0" w:firstLineChars="0" w:firstLine="0"/>
              <w:spacing w:line="240" w:lineRule="atLeast"/>
            </w:pPr>
            <w:r>
              <w:t>T78 </w:t>
            </w:r>
            <w:r>
              <w:t>优 </w:t>
            </w:r>
            <w:r>
              <w:t>2155</w:t>
            </w:r>
          </w:p>
        </w:tc>
        <w:tc>
          <w:tcPr>
            <w:tcW w:w="1296" w:type="pct"/>
            <w:vAlign w:val="center"/>
          </w:tcPr>
          <w:p w:rsidR="0018722C">
            <w:pPr>
              <w:pStyle w:val="a5"/>
              <w:topLinePunct/>
              <w:ind w:leftChars="0" w:left="0" w:rightChars="0" w:right="0" w:firstLineChars="0" w:firstLine="0"/>
              <w:spacing w:line="240" w:lineRule="atLeast"/>
            </w:pPr>
            <w:r>
              <w:t>中国 广东 </w:t>
            </w:r>
            <w:r>
              <w:t>China</w:t>
            </w:r>
          </w:p>
        </w:tc>
        <w:tc>
          <w:tcPr>
            <w:tcW w:w="1117" w:type="pct"/>
            <w:vAlign w:val="center"/>
          </w:tcPr>
          <w:p w:rsidR="0018722C">
            <w:pPr>
              <w:pStyle w:val="a5"/>
              <w:topLinePunct/>
              <w:ind w:leftChars="0" w:left="0" w:rightChars="0" w:right="0" w:firstLineChars="0" w:firstLine="0"/>
              <w:spacing w:line="240" w:lineRule="atLeast"/>
            </w:pPr>
            <w:r>
              <w:t>0.0033±0.0004**</w:t>
            </w:r>
          </w:p>
        </w:tc>
        <w:tc>
          <w:tcPr>
            <w:tcW w:w="1197" w:type="pct"/>
            <w:vAlign w:val="center"/>
          </w:tcPr>
          <w:p w:rsidR="0018722C">
            <w:pPr>
              <w:pStyle w:val="ad"/>
              <w:topLinePunct/>
              <w:ind w:leftChars="0" w:left="0" w:rightChars="0" w:right="0" w:firstLineChars="0" w:firstLine="0"/>
              <w:spacing w:line="240" w:lineRule="atLeast"/>
            </w:pPr>
            <w:r>
              <w:t>46.4±5.7</w:t>
            </w:r>
          </w:p>
        </w:tc>
      </w:tr>
      <w:tr>
        <w:tc>
          <w:tcPr>
            <w:tcW w:w="426" w:type="pct"/>
            <w:vAlign w:val="center"/>
          </w:tcPr>
          <w:p w:rsidR="0018722C">
            <w:pPr>
              <w:pStyle w:val="affff9"/>
              <w:topLinePunct/>
              <w:ind w:leftChars="0" w:left="0" w:rightChars="0" w:right="0" w:firstLineChars="0" w:firstLine="0"/>
              <w:spacing w:line="240" w:lineRule="atLeast"/>
            </w:pPr>
            <w:r>
              <w:t>14</w:t>
            </w:r>
          </w:p>
        </w:tc>
        <w:tc>
          <w:tcPr>
            <w:tcW w:w="964" w:type="pct"/>
            <w:vAlign w:val="center"/>
          </w:tcPr>
          <w:p w:rsidR="0018722C">
            <w:pPr>
              <w:pStyle w:val="a5"/>
              <w:topLinePunct/>
              <w:ind w:leftChars="0" w:left="0" w:rightChars="0" w:right="0" w:firstLineChars="0" w:firstLine="0"/>
              <w:spacing w:line="240" w:lineRule="atLeast"/>
            </w:pPr>
            <w:r>
              <w:t>金优 </w:t>
            </w:r>
            <w:r>
              <w:t>07</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0.0036±0.0004**</w:t>
            </w:r>
          </w:p>
        </w:tc>
        <w:tc>
          <w:tcPr>
            <w:tcW w:w="1197" w:type="pct"/>
            <w:vAlign w:val="center"/>
          </w:tcPr>
          <w:p w:rsidR="0018722C">
            <w:pPr>
              <w:pStyle w:val="ad"/>
              <w:topLinePunct/>
              <w:ind w:leftChars="0" w:left="0" w:rightChars="0" w:right="0" w:firstLineChars="0" w:firstLine="0"/>
              <w:spacing w:line="240" w:lineRule="atLeast"/>
            </w:pPr>
            <w:r>
              <w:t>41.8±6.9</w:t>
            </w:r>
          </w:p>
        </w:tc>
      </w:tr>
      <w:tr>
        <w:tc>
          <w:tcPr>
            <w:tcW w:w="426" w:type="pct"/>
            <w:vAlign w:val="center"/>
          </w:tcPr>
          <w:p w:rsidR="0018722C">
            <w:pPr>
              <w:pStyle w:val="affff9"/>
              <w:topLinePunct/>
              <w:ind w:leftChars="0" w:left="0" w:rightChars="0" w:right="0" w:firstLineChars="0" w:firstLine="0"/>
              <w:spacing w:line="240" w:lineRule="atLeast"/>
            </w:pPr>
            <w:r>
              <w:t>15</w:t>
            </w:r>
          </w:p>
        </w:tc>
        <w:tc>
          <w:tcPr>
            <w:tcW w:w="964" w:type="pct"/>
            <w:vAlign w:val="center"/>
          </w:tcPr>
          <w:p w:rsidR="0018722C">
            <w:pPr>
              <w:pStyle w:val="a5"/>
              <w:topLinePunct/>
              <w:ind w:leftChars="0" w:left="0" w:rightChars="0" w:right="0" w:firstLineChars="0" w:firstLine="0"/>
              <w:spacing w:line="240" w:lineRule="atLeast"/>
            </w:pPr>
            <w:r>
              <w:t>特优 </w:t>
            </w:r>
            <w:r>
              <w:t>73</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0.0045±0.0007**</w:t>
            </w:r>
          </w:p>
        </w:tc>
        <w:tc>
          <w:tcPr>
            <w:tcW w:w="1197" w:type="pct"/>
            <w:vAlign w:val="center"/>
          </w:tcPr>
          <w:p w:rsidR="0018722C">
            <w:pPr>
              <w:pStyle w:val="ad"/>
              <w:topLinePunct/>
              <w:ind w:leftChars="0" w:left="0" w:rightChars="0" w:right="0" w:firstLineChars="0" w:firstLine="0"/>
              <w:spacing w:line="240" w:lineRule="atLeast"/>
            </w:pPr>
            <w:r>
              <w:t>25.7±3.5</w:t>
            </w:r>
          </w:p>
        </w:tc>
      </w:tr>
      <w:tr>
        <w:tc>
          <w:tcPr>
            <w:tcW w:w="426" w:type="pct"/>
            <w:vAlign w:val="center"/>
          </w:tcPr>
          <w:p w:rsidR="0018722C">
            <w:pPr>
              <w:pStyle w:val="affff9"/>
              <w:topLinePunct/>
              <w:ind w:leftChars="0" w:left="0" w:rightChars="0" w:right="0" w:firstLineChars="0" w:firstLine="0"/>
              <w:spacing w:line="240" w:lineRule="atLeast"/>
            </w:pPr>
            <w:r>
              <w:t>16</w:t>
            </w:r>
          </w:p>
        </w:tc>
        <w:tc>
          <w:tcPr>
            <w:tcW w:w="964" w:type="pct"/>
            <w:vAlign w:val="center"/>
          </w:tcPr>
          <w:p w:rsidR="0018722C">
            <w:pPr>
              <w:pStyle w:val="a5"/>
              <w:topLinePunct/>
              <w:ind w:leftChars="0" w:left="0" w:rightChars="0" w:right="0" w:firstLineChars="0" w:firstLine="0"/>
              <w:spacing w:line="240" w:lineRule="atLeast"/>
            </w:pPr>
            <w:r>
              <w:t>金优明 </w:t>
            </w:r>
            <w:r>
              <w:t>100</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0.0043±0.0004**</w:t>
            </w:r>
          </w:p>
        </w:tc>
        <w:tc>
          <w:tcPr>
            <w:tcW w:w="1197" w:type="pct"/>
            <w:vAlign w:val="center"/>
          </w:tcPr>
          <w:p w:rsidR="0018722C">
            <w:pPr>
              <w:pStyle w:val="ad"/>
              <w:topLinePunct/>
              <w:ind w:leftChars="0" w:left="0" w:rightChars="0" w:right="0" w:firstLineChars="0" w:firstLine="0"/>
              <w:spacing w:line="240" w:lineRule="atLeast"/>
            </w:pPr>
            <w:r>
              <w:t>29.2±5.7</w:t>
            </w:r>
          </w:p>
        </w:tc>
      </w:tr>
      <w:tr>
        <w:tc>
          <w:tcPr>
            <w:tcW w:w="426" w:type="pct"/>
            <w:vAlign w:val="center"/>
          </w:tcPr>
          <w:p w:rsidR="0018722C">
            <w:pPr>
              <w:pStyle w:val="affff9"/>
              <w:topLinePunct/>
              <w:ind w:leftChars="0" w:left="0" w:rightChars="0" w:right="0" w:firstLineChars="0" w:firstLine="0"/>
              <w:spacing w:line="240" w:lineRule="atLeast"/>
            </w:pPr>
            <w:r>
              <w:t>17</w:t>
            </w:r>
          </w:p>
        </w:tc>
        <w:tc>
          <w:tcPr>
            <w:tcW w:w="964" w:type="pct"/>
            <w:vAlign w:val="center"/>
          </w:tcPr>
          <w:p w:rsidR="0018722C">
            <w:pPr>
              <w:pStyle w:val="a5"/>
              <w:topLinePunct/>
              <w:ind w:leftChars="0" w:left="0" w:rightChars="0" w:right="0" w:firstLineChars="0" w:firstLine="0"/>
              <w:spacing w:line="240" w:lineRule="atLeast"/>
            </w:pPr>
            <w:r>
              <w:t>特优 </w:t>
            </w:r>
            <w:r>
              <w:t>884</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0.0047±0.0004**</w:t>
            </w:r>
          </w:p>
        </w:tc>
        <w:tc>
          <w:tcPr>
            <w:tcW w:w="1197" w:type="pct"/>
            <w:vAlign w:val="center"/>
          </w:tcPr>
          <w:p w:rsidR="0018722C">
            <w:pPr>
              <w:pStyle w:val="ad"/>
              <w:topLinePunct/>
              <w:ind w:leftChars="0" w:left="0" w:rightChars="0" w:right="0" w:firstLineChars="0" w:firstLine="0"/>
              <w:spacing w:line="240" w:lineRule="atLeast"/>
            </w:pPr>
            <w:r>
              <w:t>23.4±6.9</w:t>
            </w:r>
          </w:p>
        </w:tc>
      </w:tr>
      <w:tr>
        <w:tc>
          <w:tcPr>
            <w:tcW w:w="426" w:type="pct"/>
            <w:vAlign w:val="center"/>
          </w:tcPr>
          <w:p w:rsidR="0018722C">
            <w:pPr>
              <w:pStyle w:val="affff9"/>
              <w:topLinePunct/>
              <w:ind w:leftChars="0" w:left="0" w:rightChars="0" w:right="0" w:firstLineChars="0" w:firstLine="0"/>
              <w:spacing w:line="240" w:lineRule="atLeast"/>
            </w:pPr>
            <w:r>
              <w:t>18</w:t>
            </w:r>
          </w:p>
        </w:tc>
        <w:tc>
          <w:tcPr>
            <w:tcW w:w="964" w:type="pct"/>
            <w:vAlign w:val="center"/>
          </w:tcPr>
          <w:p w:rsidR="0018722C">
            <w:pPr>
              <w:pStyle w:val="a5"/>
              <w:topLinePunct/>
              <w:ind w:leftChars="0" w:left="0" w:rightChars="0" w:right="0" w:firstLineChars="0" w:firstLine="0"/>
              <w:spacing w:line="240" w:lineRule="atLeast"/>
            </w:pPr>
            <w:r>
              <w:t>II </w:t>
            </w:r>
            <w:r>
              <w:t>优航 </w:t>
            </w:r>
            <w:r>
              <w:t>2 </w:t>
            </w:r>
            <w:r>
              <w:t>号</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0.0051±0.0004**</w:t>
            </w:r>
          </w:p>
        </w:tc>
        <w:tc>
          <w:tcPr>
            <w:tcW w:w="1197" w:type="pct"/>
            <w:vAlign w:val="center"/>
          </w:tcPr>
          <w:p w:rsidR="0018722C">
            <w:pPr>
              <w:pStyle w:val="ad"/>
              <w:topLinePunct/>
              <w:ind w:leftChars="0" w:left="0" w:rightChars="0" w:right="0" w:firstLineChars="0" w:firstLine="0"/>
              <w:spacing w:line="240" w:lineRule="atLeast"/>
            </w:pPr>
            <w:r>
              <w:t>16.6±6.9</w:t>
            </w:r>
          </w:p>
        </w:tc>
      </w:tr>
      <w:tr>
        <w:tc>
          <w:tcPr>
            <w:tcW w:w="426" w:type="pct"/>
            <w:vAlign w:val="center"/>
          </w:tcPr>
          <w:p w:rsidR="0018722C">
            <w:pPr>
              <w:pStyle w:val="affff9"/>
              <w:topLinePunct/>
              <w:ind w:leftChars="0" w:left="0" w:rightChars="0" w:right="0" w:firstLineChars="0" w:firstLine="0"/>
              <w:spacing w:line="240" w:lineRule="atLeast"/>
            </w:pPr>
            <w:r>
              <w:t>19</w:t>
            </w:r>
          </w:p>
        </w:tc>
        <w:tc>
          <w:tcPr>
            <w:tcW w:w="964" w:type="pct"/>
            <w:vAlign w:val="center"/>
          </w:tcPr>
          <w:p w:rsidR="0018722C">
            <w:pPr>
              <w:pStyle w:val="a5"/>
              <w:topLinePunct/>
              <w:ind w:leftChars="0" w:left="0" w:rightChars="0" w:right="0" w:firstLineChars="0" w:firstLine="0"/>
              <w:spacing w:line="240" w:lineRule="atLeast"/>
            </w:pPr>
            <w:r>
              <w:t>Y </w:t>
            </w:r>
            <w:r>
              <w:t>两优 </w:t>
            </w:r>
            <w:r>
              <w:t>599</w:t>
            </w:r>
          </w:p>
        </w:tc>
        <w:tc>
          <w:tcPr>
            <w:tcW w:w="1296" w:type="pct"/>
            <w:vAlign w:val="center"/>
          </w:tcPr>
          <w:p w:rsidR="0018722C">
            <w:pPr>
              <w:pStyle w:val="a5"/>
              <w:topLinePunct/>
              <w:ind w:leftChars="0" w:left="0" w:rightChars="0" w:right="0" w:firstLineChars="0" w:firstLine="0"/>
              <w:spacing w:line="240" w:lineRule="atLeast"/>
            </w:pPr>
            <w:r>
              <w:t>中国 湖南 </w:t>
            </w:r>
            <w:r>
              <w:t>China</w:t>
            </w:r>
          </w:p>
        </w:tc>
        <w:tc>
          <w:tcPr>
            <w:tcW w:w="1117" w:type="pct"/>
            <w:vAlign w:val="center"/>
          </w:tcPr>
          <w:p w:rsidR="0018722C">
            <w:pPr>
              <w:pStyle w:val="a5"/>
              <w:topLinePunct/>
              <w:ind w:leftChars="0" w:left="0" w:rightChars="0" w:right="0" w:firstLineChars="0" w:firstLine="0"/>
              <w:spacing w:line="240" w:lineRule="atLeast"/>
            </w:pPr>
            <w:r>
              <w:t>0.0046±0.0003**</w:t>
            </w:r>
          </w:p>
        </w:tc>
        <w:tc>
          <w:tcPr>
            <w:tcW w:w="1197" w:type="pct"/>
            <w:vAlign w:val="center"/>
          </w:tcPr>
          <w:p w:rsidR="0018722C">
            <w:pPr>
              <w:pStyle w:val="ad"/>
              <w:topLinePunct/>
              <w:ind w:leftChars="0" w:left="0" w:rightChars="0" w:right="0" w:firstLineChars="0" w:firstLine="0"/>
              <w:spacing w:line="240" w:lineRule="atLeast"/>
            </w:pPr>
            <w:r>
              <w:t>25.0±4.3</w:t>
            </w:r>
          </w:p>
        </w:tc>
      </w:tr>
      <w:tr>
        <w:tc>
          <w:tcPr>
            <w:tcW w:w="426" w:type="pct"/>
            <w:vAlign w:val="center"/>
          </w:tcPr>
          <w:p w:rsidR="0018722C">
            <w:pPr>
              <w:pStyle w:val="affff9"/>
              <w:topLinePunct/>
              <w:ind w:leftChars="0" w:left="0" w:rightChars="0" w:right="0" w:firstLineChars="0" w:firstLine="0"/>
              <w:spacing w:line="240" w:lineRule="atLeast"/>
            </w:pPr>
            <w:r>
              <w:t>20</w:t>
            </w:r>
          </w:p>
        </w:tc>
        <w:tc>
          <w:tcPr>
            <w:tcW w:w="964" w:type="pct"/>
            <w:vAlign w:val="center"/>
          </w:tcPr>
          <w:p w:rsidR="0018722C">
            <w:pPr>
              <w:pStyle w:val="a5"/>
              <w:topLinePunct/>
              <w:ind w:leftChars="0" w:left="0" w:rightChars="0" w:right="0" w:firstLineChars="0" w:firstLine="0"/>
              <w:spacing w:line="240" w:lineRule="atLeast"/>
            </w:pPr>
            <w:r>
              <w:t>昌优 </w:t>
            </w:r>
            <w:r>
              <w:t>964</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0.0052±0.0005*</w:t>
            </w:r>
          </w:p>
        </w:tc>
        <w:tc>
          <w:tcPr>
            <w:tcW w:w="1197" w:type="pct"/>
            <w:vAlign w:val="center"/>
          </w:tcPr>
          <w:p w:rsidR="0018722C">
            <w:pPr>
              <w:pStyle w:val="ad"/>
              <w:topLinePunct/>
              <w:ind w:leftChars="0" w:left="0" w:rightChars="0" w:right="0" w:firstLineChars="0" w:firstLine="0"/>
              <w:spacing w:line="240" w:lineRule="atLeast"/>
            </w:pPr>
            <w:r>
              <w:t>14.8±8.4</w:t>
            </w:r>
          </w:p>
        </w:tc>
      </w:tr>
      <w:tr>
        <w:tc>
          <w:tcPr>
            <w:tcW w:w="426" w:type="pct"/>
            <w:vAlign w:val="center"/>
          </w:tcPr>
          <w:p w:rsidR="0018722C">
            <w:pPr>
              <w:pStyle w:val="affff9"/>
              <w:topLinePunct/>
              <w:ind w:leftChars="0" w:left="0" w:rightChars="0" w:right="0" w:firstLineChars="0" w:firstLine="0"/>
              <w:spacing w:line="240" w:lineRule="atLeast"/>
            </w:pPr>
            <w:r>
              <w:t>21</w:t>
            </w:r>
          </w:p>
        </w:tc>
        <w:tc>
          <w:tcPr>
            <w:tcW w:w="964" w:type="pct"/>
            <w:vAlign w:val="center"/>
          </w:tcPr>
          <w:p w:rsidR="0018722C">
            <w:pPr>
              <w:pStyle w:val="a5"/>
              <w:topLinePunct/>
              <w:ind w:leftChars="0" w:left="0" w:rightChars="0" w:right="0" w:firstLineChars="0" w:firstLine="0"/>
              <w:spacing w:line="240" w:lineRule="atLeast"/>
            </w:pPr>
            <w:r>
              <w:t>川香优 </w:t>
            </w:r>
            <w:r>
              <w:t>6 </w:t>
            </w:r>
            <w:r>
              <w:t>号</w:t>
            </w:r>
          </w:p>
        </w:tc>
        <w:tc>
          <w:tcPr>
            <w:tcW w:w="1296" w:type="pct"/>
            <w:vAlign w:val="center"/>
          </w:tcPr>
          <w:p w:rsidR="0018722C">
            <w:pPr>
              <w:pStyle w:val="a5"/>
              <w:topLinePunct/>
              <w:ind w:leftChars="0" w:left="0" w:rightChars="0" w:right="0" w:firstLineChars="0" w:firstLine="0"/>
              <w:spacing w:line="240" w:lineRule="atLeast"/>
            </w:pPr>
            <w:r>
              <w:t>中国 四川 </w:t>
            </w:r>
            <w:r>
              <w:t>China</w:t>
            </w:r>
          </w:p>
        </w:tc>
        <w:tc>
          <w:tcPr>
            <w:tcW w:w="1117" w:type="pct"/>
            <w:vAlign w:val="center"/>
          </w:tcPr>
          <w:p w:rsidR="0018722C">
            <w:pPr>
              <w:pStyle w:val="a5"/>
              <w:topLinePunct/>
              <w:ind w:leftChars="0" w:left="0" w:rightChars="0" w:right="0" w:firstLineChars="0" w:firstLine="0"/>
              <w:spacing w:line="240" w:lineRule="atLeast"/>
            </w:pPr>
            <w:r>
              <w:t>0.0058±0.0003</w:t>
            </w:r>
          </w:p>
        </w:tc>
        <w:tc>
          <w:tcPr>
            <w:tcW w:w="1197" w:type="pct"/>
            <w:vAlign w:val="center"/>
          </w:tcPr>
          <w:p w:rsidR="0018722C">
            <w:pPr>
              <w:pStyle w:val="ad"/>
              <w:topLinePunct/>
              <w:ind w:leftChars="0" w:left="0" w:rightChars="0" w:right="0" w:firstLineChars="0" w:firstLine="0"/>
              <w:spacing w:line="240" w:lineRule="atLeast"/>
            </w:pPr>
            <w:r>
              <w:t>5.1±5.3</w:t>
            </w:r>
          </w:p>
        </w:tc>
      </w:tr>
      <w:tr>
        <w:tc>
          <w:tcPr>
            <w:tcW w:w="426" w:type="pct"/>
            <w:vAlign w:val="center"/>
          </w:tcPr>
          <w:p w:rsidR="0018722C">
            <w:pPr>
              <w:pStyle w:val="affff9"/>
              <w:topLinePunct/>
              <w:ind w:leftChars="0" w:left="0" w:rightChars="0" w:right="0" w:firstLineChars="0" w:firstLine="0"/>
              <w:spacing w:line="240" w:lineRule="atLeast"/>
            </w:pPr>
            <w:r>
              <w:t>22</w:t>
            </w:r>
          </w:p>
        </w:tc>
        <w:tc>
          <w:tcPr>
            <w:tcW w:w="964" w:type="pct"/>
            <w:vAlign w:val="center"/>
          </w:tcPr>
          <w:p w:rsidR="0018722C">
            <w:pPr>
              <w:pStyle w:val="a5"/>
              <w:topLinePunct/>
              <w:ind w:leftChars="0" w:left="0" w:rightChars="0" w:right="0" w:firstLineChars="0" w:firstLine="0"/>
              <w:spacing w:line="240" w:lineRule="atLeast"/>
            </w:pPr>
            <w:r>
              <w:t>川优 </w:t>
            </w:r>
            <w:r>
              <w:t>673</w:t>
            </w:r>
          </w:p>
        </w:tc>
        <w:tc>
          <w:tcPr>
            <w:tcW w:w="1296" w:type="pct"/>
            <w:vAlign w:val="center"/>
          </w:tcPr>
          <w:p w:rsidR="0018722C">
            <w:pPr>
              <w:pStyle w:val="a5"/>
              <w:topLinePunct/>
              <w:ind w:leftChars="0" w:left="0" w:rightChars="0" w:right="0" w:firstLineChars="0" w:firstLine="0"/>
              <w:spacing w:line="240" w:lineRule="atLeast"/>
            </w:pPr>
            <w:r>
              <w:t>中国 四川 </w:t>
            </w:r>
            <w:r>
              <w:t>China</w:t>
            </w:r>
          </w:p>
        </w:tc>
        <w:tc>
          <w:tcPr>
            <w:tcW w:w="1117" w:type="pct"/>
            <w:vAlign w:val="center"/>
          </w:tcPr>
          <w:p w:rsidR="0018722C">
            <w:pPr>
              <w:pStyle w:val="a5"/>
              <w:topLinePunct/>
              <w:ind w:leftChars="0" w:left="0" w:rightChars="0" w:right="0" w:firstLineChars="0" w:firstLine="0"/>
              <w:spacing w:line="240" w:lineRule="atLeast"/>
            </w:pPr>
            <w:r>
              <w:t>0.0059±0.0004</w:t>
            </w:r>
          </w:p>
        </w:tc>
        <w:tc>
          <w:tcPr>
            <w:tcW w:w="1197" w:type="pct"/>
            <w:vAlign w:val="center"/>
          </w:tcPr>
          <w:p w:rsidR="0018722C">
            <w:pPr>
              <w:pStyle w:val="ad"/>
              <w:topLinePunct/>
              <w:ind w:leftChars="0" w:left="0" w:rightChars="0" w:right="0" w:firstLineChars="0" w:firstLine="0"/>
              <w:spacing w:line="240" w:lineRule="atLeast"/>
            </w:pPr>
            <w:r>
              <w:t>3.4±5.9</w:t>
            </w:r>
          </w:p>
        </w:tc>
      </w:tr>
      <w:tr>
        <w:tc>
          <w:tcPr>
            <w:tcW w:w="426" w:type="pct"/>
            <w:vAlign w:val="center"/>
          </w:tcPr>
          <w:p w:rsidR="0018722C">
            <w:pPr>
              <w:pStyle w:val="affff9"/>
              <w:topLinePunct/>
              <w:ind w:leftChars="0" w:left="0" w:rightChars="0" w:right="0" w:firstLineChars="0" w:firstLine="0"/>
              <w:spacing w:line="240" w:lineRule="atLeast"/>
            </w:pPr>
            <w:r>
              <w:t>23</w:t>
            </w:r>
          </w:p>
        </w:tc>
        <w:tc>
          <w:tcPr>
            <w:tcW w:w="964" w:type="pct"/>
            <w:vAlign w:val="center"/>
          </w:tcPr>
          <w:p w:rsidR="0018722C">
            <w:pPr>
              <w:pStyle w:val="a5"/>
              <w:topLinePunct/>
              <w:ind w:leftChars="0" w:left="0" w:rightChars="0" w:right="0" w:firstLineChars="0" w:firstLine="0"/>
              <w:spacing w:line="240" w:lineRule="atLeast"/>
            </w:pPr>
            <w:r>
              <w:t>福优 </w:t>
            </w:r>
            <w:r>
              <w:t>158</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0.0057±0.0005</w:t>
            </w:r>
          </w:p>
        </w:tc>
        <w:tc>
          <w:tcPr>
            <w:tcW w:w="1197" w:type="pct"/>
            <w:vAlign w:val="center"/>
          </w:tcPr>
          <w:p w:rsidR="0018722C">
            <w:pPr>
              <w:pStyle w:val="ad"/>
              <w:topLinePunct/>
              <w:ind w:leftChars="0" w:left="0" w:rightChars="0" w:right="0" w:firstLineChars="0" w:firstLine="0"/>
              <w:spacing w:line="240" w:lineRule="atLeast"/>
            </w:pPr>
            <w:r>
              <w:t>7.0±7.8</w:t>
            </w:r>
          </w:p>
        </w:tc>
      </w:tr>
      <w:tr>
        <w:tc>
          <w:tcPr>
            <w:tcW w:w="426" w:type="pct"/>
            <w:vAlign w:val="center"/>
          </w:tcPr>
          <w:p w:rsidR="0018722C">
            <w:pPr>
              <w:pStyle w:val="affff9"/>
              <w:topLinePunct/>
              <w:ind w:leftChars="0" w:left="0" w:rightChars="0" w:right="0" w:firstLineChars="0" w:firstLine="0"/>
              <w:spacing w:line="240" w:lineRule="atLeast"/>
            </w:pPr>
            <w:r>
              <w:t>24</w:t>
            </w:r>
          </w:p>
        </w:tc>
        <w:tc>
          <w:tcPr>
            <w:tcW w:w="964" w:type="pct"/>
            <w:vAlign w:val="center"/>
          </w:tcPr>
          <w:p w:rsidR="0018722C">
            <w:pPr>
              <w:pStyle w:val="a5"/>
              <w:topLinePunct/>
              <w:ind w:leftChars="0" w:left="0" w:rightChars="0" w:right="0" w:firstLineChars="0" w:firstLine="0"/>
              <w:spacing w:line="240" w:lineRule="atLeast"/>
            </w:pPr>
            <w:r>
              <w:t>冈优 </w:t>
            </w:r>
            <w:r>
              <w:t>139</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0.0052±0.0003*</w:t>
            </w:r>
          </w:p>
        </w:tc>
        <w:tc>
          <w:tcPr>
            <w:tcW w:w="1197" w:type="pct"/>
            <w:vAlign w:val="center"/>
          </w:tcPr>
          <w:p w:rsidR="0018722C">
            <w:pPr>
              <w:pStyle w:val="ad"/>
              <w:topLinePunct/>
              <w:ind w:leftChars="0" w:left="0" w:rightChars="0" w:right="0" w:firstLineChars="0" w:firstLine="0"/>
              <w:spacing w:line="240" w:lineRule="atLeast"/>
            </w:pPr>
            <w:r>
              <w:t>15.2±5.1</w:t>
            </w:r>
          </w:p>
        </w:tc>
      </w:tr>
      <w:tr>
        <w:tc>
          <w:tcPr>
            <w:tcW w:w="426" w:type="pct"/>
            <w:vAlign w:val="center"/>
          </w:tcPr>
          <w:p w:rsidR="0018722C">
            <w:pPr>
              <w:pStyle w:val="affff9"/>
              <w:topLinePunct/>
              <w:ind w:leftChars="0" w:left="0" w:rightChars="0" w:right="0" w:firstLineChars="0" w:firstLine="0"/>
              <w:spacing w:line="240" w:lineRule="atLeast"/>
            </w:pPr>
            <w:r>
              <w:t>25</w:t>
            </w:r>
          </w:p>
        </w:tc>
        <w:tc>
          <w:tcPr>
            <w:tcW w:w="964" w:type="pct"/>
            <w:vAlign w:val="center"/>
          </w:tcPr>
          <w:p w:rsidR="0018722C">
            <w:pPr>
              <w:pStyle w:val="a5"/>
              <w:topLinePunct/>
              <w:ind w:leftChars="0" w:left="0" w:rightChars="0" w:right="0" w:firstLineChars="0" w:firstLine="0"/>
              <w:spacing w:line="240" w:lineRule="atLeast"/>
            </w:pPr>
            <w:r>
              <w:t>谷优 </w:t>
            </w:r>
            <w:r>
              <w:t>964</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0.0047±0.0005**</w:t>
            </w:r>
          </w:p>
        </w:tc>
        <w:tc>
          <w:tcPr>
            <w:tcW w:w="1197" w:type="pct"/>
            <w:vAlign w:val="center"/>
          </w:tcPr>
          <w:p w:rsidR="0018722C">
            <w:pPr>
              <w:pStyle w:val="ad"/>
              <w:topLinePunct/>
              <w:ind w:leftChars="0" w:left="0" w:rightChars="0" w:right="0" w:firstLineChars="0" w:firstLine="0"/>
              <w:spacing w:line="240" w:lineRule="atLeast"/>
            </w:pPr>
            <w:r>
              <w:t>23.6±8.0</w:t>
            </w:r>
          </w:p>
        </w:tc>
      </w:tr>
      <w:tr>
        <w:tc>
          <w:tcPr>
            <w:tcW w:w="426" w:type="pct"/>
            <w:vAlign w:val="center"/>
          </w:tcPr>
          <w:p w:rsidR="0018722C">
            <w:pPr>
              <w:pStyle w:val="affff9"/>
              <w:topLinePunct/>
              <w:ind w:leftChars="0" w:left="0" w:rightChars="0" w:right="0" w:firstLineChars="0" w:firstLine="0"/>
              <w:spacing w:line="240" w:lineRule="atLeast"/>
            </w:pPr>
            <w:r>
              <w:t>26</w:t>
            </w:r>
          </w:p>
        </w:tc>
        <w:tc>
          <w:tcPr>
            <w:tcW w:w="964" w:type="pct"/>
            <w:vAlign w:val="center"/>
          </w:tcPr>
          <w:p w:rsidR="0018722C">
            <w:pPr>
              <w:pStyle w:val="a5"/>
              <w:topLinePunct/>
              <w:ind w:leftChars="0" w:left="0" w:rightChars="0" w:right="0" w:firstLineChars="0" w:firstLine="0"/>
              <w:spacing w:line="240" w:lineRule="atLeast"/>
            </w:pPr>
            <w:r>
              <w:t>金优 </w:t>
            </w:r>
            <w:r>
              <w:t>1398</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0.0045±0.0003**</w:t>
            </w:r>
          </w:p>
        </w:tc>
        <w:tc>
          <w:tcPr>
            <w:tcW w:w="1197" w:type="pct"/>
            <w:vAlign w:val="center"/>
          </w:tcPr>
          <w:p w:rsidR="0018722C">
            <w:pPr>
              <w:pStyle w:val="ad"/>
              <w:topLinePunct/>
              <w:ind w:leftChars="0" w:left="0" w:rightChars="0" w:right="0" w:firstLineChars="0" w:firstLine="0"/>
              <w:spacing w:line="240" w:lineRule="atLeast"/>
            </w:pPr>
            <w:r>
              <w:t>26.5±4.8</w:t>
            </w:r>
          </w:p>
        </w:tc>
      </w:tr>
      <w:tr>
        <w:tc>
          <w:tcPr>
            <w:tcW w:w="426" w:type="pct"/>
            <w:vAlign w:val="center"/>
          </w:tcPr>
          <w:p w:rsidR="0018722C">
            <w:pPr>
              <w:pStyle w:val="affff9"/>
              <w:topLinePunct/>
              <w:ind w:leftChars="0" w:left="0" w:rightChars="0" w:right="0" w:firstLineChars="0" w:firstLine="0"/>
              <w:spacing w:line="240" w:lineRule="atLeast"/>
            </w:pPr>
            <w:r>
              <w:t>27</w:t>
            </w:r>
          </w:p>
        </w:tc>
        <w:tc>
          <w:tcPr>
            <w:tcW w:w="964" w:type="pct"/>
            <w:vAlign w:val="center"/>
          </w:tcPr>
          <w:p w:rsidR="0018722C">
            <w:pPr>
              <w:pStyle w:val="a5"/>
              <w:topLinePunct/>
              <w:ind w:leftChars="0" w:left="0" w:rightChars="0" w:right="0" w:firstLineChars="0" w:firstLine="0"/>
              <w:spacing w:line="240" w:lineRule="atLeast"/>
            </w:pPr>
            <w:r>
              <w:t>京福 </w:t>
            </w:r>
            <w:r>
              <w:t>1 </w:t>
            </w:r>
            <w:r>
              <w:t>优 </w:t>
            </w:r>
            <w:r>
              <w:t>943</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0.0048±0.0003**</w:t>
            </w:r>
          </w:p>
        </w:tc>
        <w:tc>
          <w:tcPr>
            <w:tcW w:w="1197" w:type="pct"/>
            <w:vAlign w:val="center"/>
          </w:tcPr>
          <w:p w:rsidR="0018722C">
            <w:pPr>
              <w:pStyle w:val="ad"/>
              <w:topLinePunct/>
              <w:ind w:leftChars="0" w:left="0" w:rightChars="0" w:right="0" w:firstLineChars="0" w:firstLine="0"/>
              <w:spacing w:line="240" w:lineRule="atLeast"/>
            </w:pPr>
            <w:r>
              <w:t>21.3±4.7</w:t>
            </w:r>
          </w:p>
        </w:tc>
      </w:tr>
      <w:tr>
        <w:tc>
          <w:tcPr>
            <w:tcW w:w="426" w:type="pct"/>
            <w:vAlign w:val="center"/>
          </w:tcPr>
          <w:p w:rsidR="0018722C">
            <w:pPr>
              <w:pStyle w:val="affff9"/>
              <w:topLinePunct/>
              <w:ind w:leftChars="0" w:left="0" w:rightChars="0" w:right="0" w:firstLineChars="0" w:firstLine="0"/>
              <w:spacing w:line="240" w:lineRule="atLeast"/>
            </w:pPr>
            <w:r>
              <w:t>28</w:t>
            </w:r>
          </w:p>
        </w:tc>
        <w:tc>
          <w:tcPr>
            <w:tcW w:w="964" w:type="pct"/>
            <w:vAlign w:val="center"/>
          </w:tcPr>
          <w:p w:rsidR="0018722C">
            <w:pPr>
              <w:pStyle w:val="a5"/>
              <w:topLinePunct/>
              <w:ind w:leftChars="0" w:left="0" w:rightChars="0" w:right="0" w:firstLineChars="0" w:firstLine="0"/>
              <w:spacing w:line="240" w:lineRule="atLeast"/>
            </w:pPr>
            <w:r>
              <w:t>乐优 </w:t>
            </w:r>
            <w:r>
              <w:t>94</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0.0052±0.0002*</w:t>
            </w:r>
          </w:p>
        </w:tc>
        <w:tc>
          <w:tcPr>
            <w:tcW w:w="1197" w:type="pct"/>
            <w:vAlign w:val="center"/>
          </w:tcPr>
          <w:p w:rsidR="0018722C">
            <w:pPr>
              <w:pStyle w:val="ad"/>
              <w:topLinePunct/>
              <w:ind w:leftChars="0" w:left="0" w:rightChars="0" w:right="0" w:firstLineChars="0" w:firstLine="0"/>
              <w:spacing w:line="240" w:lineRule="atLeast"/>
            </w:pPr>
            <w:r>
              <w:t>14.6±4.1</w:t>
            </w:r>
          </w:p>
        </w:tc>
      </w:tr>
      <w:tr>
        <w:tc>
          <w:tcPr>
            <w:tcW w:w="426" w:type="pct"/>
            <w:vAlign w:val="center"/>
          </w:tcPr>
          <w:p w:rsidR="0018722C">
            <w:pPr>
              <w:pStyle w:val="affff9"/>
              <w:topLinePunct/>
              <w:ind w:leftChars="0" w:left="0" w:rightChars="0" w:right="0" w:firstLineChars="0" w:firstLine="0"/>
              <w:spacing w:line="240" w:lineRule="atLeast"/>
            </w:pPr>
            <w:r>
              <w:t>29</w:t>
            </w:r>
          </w:p>
        </w:tc>
        <w:tc>
          <w:tcPr>
            <w:tcW w:w="964" w:type="pct"/>
            <w:vAlign w:val="center"/>
          </w:tcPr>
          <w:p w:rsidR="0018722C">
            <w:pPr>
              <w:pStyle w:val="a5"/>
              <w:topLinePunct/>
              <w:ind w:leftChars="0" w:left="0" w:rightChars="0" w:right="0" w:firstLineChars="0" w:firstLine="0"/>
              <w:spacing w:line="240" w:lineRule="atLeast"/>
            </w:pPr>
            <w:r>
              <w:t>汕优 </w:t>
            </w:r>
            <w:r>
              <w:t>82</w:t>
            </w:r>
          </w:p>
        </w:tc>
        <w:tc>
          <w:tcPr>
            <w:tcW w:w="1296" w:type="pct"/>
            <w:vAlign w:val="center"/>
          </w:tcPr>
          <w:p w:rsidR="0018722C">
            <w:pPr>
              <w:pStyle w:val="a5"/>
              <w:topLinePunct/>
              <w:ind w:leftChars="0" w:left="0" w:rightChars="0" w:right="0" w:firstLineChars="0" w:firstLine="0"/>
              <w:spacing w:line="240" w:lineRule="atLeast"/>
            </w:pPr>
            <w:r>
              <w:t>中国 广西 </w:t>
            </w:r>
            <w:r>
              <w:t>China</w:t>
            </w:r>
          </w:p>
        </w:tc>
        <w:tc>
          <w:tcPr>
            <w:tcW w:w="1117" w:type="pct"/>
            <w:vAlign w:val="center"/>
          </w:tcPr>
          <w:p w:rsidR="0018722C">
            <w:pPr>
              <w:pStyle w:val="a5"/>
              <w:topLinePunct/>
              <w:ind w:leftChars="0" w:left="0" w:rightChars="0" w:right="0" w:firstLineChars="0" w:firstLine="0"/>
              <w:spacing w:line="240" w:lineRule="atLeast"/>
            </w:pPr>
            <w:r>
              <w:t>0.0041±0.0004**</w:t>
            </w:r>
          </w:p>
        </w:tc>
        <w:tc>
          <w:tcPr>
            <w:tcW w:w="1197" w:type="pct"/>
            <w:vAlign w:val="center"/>
          </w:tcPr>
          <w:p w:rsidR="0018722C">
            <w:pPr>
              <w:pStyle w:val="ad"/>
              <w:topLinePunct/>
              <w:ind w:leftChars="0" w:left="0" w:rightChars="0" w:right="0" w:firstLineChars="0" w:firstLine="0"/>
              <w:spacing w:line="240" w:lineRule="atLeast"/>
            </w:pPr>
            <w:r>
              <w:t>33.2±6.6</w:t>
            </w:r>
          </w:p>
        </w:tc>
      </w:tr>
      <w:tr>
        <w:tc>
          <w:tcPr>
            <w:tcW w:w="426" w:type="pct"/>
            <w:vAlign w:val="center"/>
          </w:tcPr>
          <w:p w:rsidR="0018722C">
            <w:pPr>
              <w:pStyle w:val="affff9"/>
              <w:topLinePunct/>
              <w:ind w:leftChars="0" w:left="0" w:rightChars="0" w:right="0" w:firstLineChars="0" w:firstLine="0"/>
              <w:spacing w:line="240" w:lineRule="atLeast"/>
            </w:pPr>
            <w:r>
              <w:t>30</w:t>
            </w:r>
          </w:p>
        </w:tc>
        <w:tc>
          <w:tcPr>
            <w:tcW w:w="964" w:type="pct"/>
            <w:vAlign w:val="center"/>
          </w:tcPr>
          <w:p w:rsidR="0018722C">
            <w:pPr>
              <w:pStyle w:val="a5"/>
              <w:topLinePunct/>
              <w:ind w:leftChars="0" w:left="0" w:rightChars="0" w:right="0" w:firstLineChars="0" w:firstLine="0"/>
              <w:spacing w:line="240" w:lineRule="atLeast"/>
            </w:pPr>
            <w:r>
              <w:t>两优航 </w:t>
            </w:r>
            <w:r>
              <w:t>2 </w:t>
            </w:r>
            <w:r>
              <w:t>号</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0.0047±0.0004**</w:t>
            </w:r>
          </w:p>
        </w:tc>
        <w:tc>
          <w:tcPr>
            <w:tcW w:w="1197" w:type="pct"/>
            <w:vAlign w:val="center"/>
          </w:tcPr>
          <w:p w:rsidR="0018722C">
            <w:pPr>
              <w:pStyle w:val="ad"/>
              <w:topLinePunct/>
              <w:ind w:leftChars="0" w:left="0" w:rightChars="0" w:right="0" w:firstLineChars="0" w:firstLine="0"/>
              <w:spacing w:line="240" w:lineRule="atLeast"/>
            </w:pPr>
            <w:r>
              <w:t>23.3±6.1</w:t>
            </w:r>
          </w:p>
        </w:tc>
      </w:tr>
      <w:tr>
        <w:tc>
          <w:tcPr>
            <w:tcW w:w="426" w:type="pct"/>
            <w:vAlign w:val="center"/>
          </w:tcPr>
          <w:p w:rsidR="0018722C">
            <w:pPr>
              <w:pStyle w:val="affff9"/>
              <w:topLinePunct/>
              <w:ind w:leftChars="0" w:left="0" w:rightChars="0" w:right="0" w:firstLineChars="0" w:firstLine="0"/>
              <w:spacing w:line="240" w:lineRule="atLeast"/>
            </w:pPr>
            <w:r>
              <w:t>31</w:t>
            </w:r>
          </w:p>
        </w:tc>
        <w:tc>
          <w:tcPr>
            <w:tcW w:w="964" w:type="pct"/>
            <w:vAlign w:val="center"/>
          </w:tcPr>
          <w:p w:rsidR="0018722C">
            <w:pPr>
              <w:pStyle w:val="a5"/>
              <w:topLinePunct/>
              <w:ind w:leftChars="0" w:left="0" w:rightChars="0" w:right="0" w:firstLineChars="0" w:firstLine="0"/>
              <w:spacing w:line="240" w:lineRule="atLeast"/>
            </w:pPr>
            <w:r>
              <w:t>全优 </w:t>
            </w:r>
            <w:r>
              <w:t>77</w:t>
            </w:r>
          </w:p>
        </w:tc>
        <w:tc>
          <w:tcPr>
            <w:tcW w:w="1296" w:type="pct"/>
            <w:vAlign w:val="center"/>
          </w:tcPr>
          <w:p w:rsidR="0018722C">
            <w:pPr>
              <w:pStyle w:val="a5"/>
              <w:topLinePunct/>
              <w:ind w:leftChars="0" w:left="0" w:rightChars="0" w:right="0" w:firstLineChars="0" w:firstLine="0"/>
              <w:spacing w:line="240" w:lineRule="atLeast"/>
            </w:pPr>
            <w:r>
              <w:t>中国 江西 </w:t>
            </w:r>
            <w:r>
              <w:t>China</w:t>
            </w:r>
          </w:p>
        </w:tc>
        <w:tc>
          <w:tcPr>
            <w:tcW w:w="1117" w:type="pct"/>
            <w:vAlign w:val="center"/>
          </w:tcPr>
          <w:p w:rsidR="0018722C">
            <w:pPr>
              <w:pStyle w:val="a5"/>
              <w:topLinePunct/>
              <w:ind w:leftChars="0" w:left="0" w:rightChars="0" w:right="0" w:firstLineChars="0" w:firstLine="0"/>
              <w:spacing w:line="240" w:lineRule="atLeast"/>
            </w:pPr>
            <w:r>
              <w:t>0.0041±0.0003**</w:t>
            </w:r>
          </w:p>
        </w:tc>
        <w:tc>
          <w:tcPr>
            <w:tcW w:w="1197" w:type="pct"/>
            <w:vAlign w:val="center"/>
          </w:tcPr>
          <w:p w:rsidR="0018722C">
            <w:pPr>
              <w:pStyle w:val="ad"/>
              <w:topLinePunct/>
              <w:ind w:leftChars="0" w:left="0" w:rightChars="0" w:right="0" w:firstLineChars="0" w:firstLine="0"/>
              <w:spacing w:line="240" w:lineRule="atLeast"/>
            </w:pPr>
            <w:r>
              <w:t>33.4±4.6</w:t>
            </w:r>
          </w:p>
        </w:tc>
      </w:tr>
      <w:tr>
        <w:tc>
          <w:tcPr>
            <w:tcW w:w="426" w:type="pct"/>
            <w:vAlign w:val="center"/>
          </w:tcPr>
          <w:p w:rsidR="0018722C">
            <w:pPr>
              <w:pStyle w:val="affff9"/>
              <w:topLinePunct/>
              <w:ind w:leftChars="0" w:left="0" w:rightChars="0" w:right="0" w:firstLineChars="0" w:firstLine="0"/>
              <w:spacing w:line="240" w:lineRule="atLeast"/>
            </w:pPr>
            <w:r>
              <w:t>32</w:t>
            </w:r>
          </w:p>
        </w:tc>
        <w:tc>
          <w:tcPr>
            <w:tcW w:w="964" w:type="pct"/>
            <w:vAlign w:val="center"/>
          </w:tcPr>
          <w:p w:rsidR="0018722C">
            <w:pPr>
              <w:pStyle w:val="a5"/>
              <w:topLinePunct/>
              <w:ind w:leftChars="0" w:left="0" w:rightChars="0" w:right="0" w:firstLineChars="0" w:firstLine="0"/>
              <w:spacing w:line="240" w:lineRule="atLeast"/>
            </w:pPr>
            <w:r>
              <w:t>深优 </w:t>
            </w:r>
            <w:r>
              <w:t>957</w:t>
            </w:r>
          </w:p>
        </w:tc>
        <w:tc>
          <w:tcPr>
            <w:tcW w:w="1296" w:type="pct"/>
            <w:vAlign w:val="center"/>
          </w:tcPr>
          <w:p w:rsidR="0018722C">
            <w:pPr>
              <w:pStyle w:val="a5"/>
              <w:topLinePunct/>
              <w:ind w:leftChars="0" w:left="0" w:rightChars="0" w:right="0" w:firstLineChars="0" w:firstLine="0"/>
              <w:spacing w:line="240" w:lineRule="atLeast"/>
            </w:pPr>
            <w:r>
              <w:t>中国 北京 </w:t>
            </w:r>
            <w:r>
              <w:t>China</w:t>
            </w:r>
          </w:p>
        </w:tc>
        <w:tc>
          <w:tcPr>
            <w:tcW w:w="1117" w:type="pct"/>
            <w:vAlign w:val="center"/>
          </w:tcPr>
          <w:p w:rsidR="0018722C">
            <w:pPr>
              <w:pStyle w:val="a5"/>
              <w:topLinePunct/>
              <w:ind w:leftChars="0" w:left="0" w:rightChars="0" w:right="0" w:firstLineChars="0" w:firstLine="0"/>
              <w:spacing w:line="240" w:lineRule="atLeast"/>
            </w:pPr>
            <w:r>
              <w:t>0.0057±0.0005</w:t>
            </w:r>
          </w:p>
        </w:tc>
        <w:tc>
          <w:tcPr>
            <w:tcW w:w="1197" w:type="pct"/>
            <w:vAlign w:val="center"/>
          </w:tcPr>
          <w:p w:rsidR="0018722C">
            <w:pPr>
              <w:pStyle w:val="ad"/>
              <w:topLinePunct/>
              <w:ind w:leftChars="0" w:left="0" w:rightChars="0" w:right="0" w:firstLineChars="0" w:firstLine="0"/>
              <w:spacing w:line="240" w:lineRule="atLeast"/>
            </w:pPr>
            <w:r>
              <w:t>7.2±7.4</w:t>
            </w:r>
          </w:p>
        </w:tc>
      </w:tr>
      <w:tr>
        <w:tc>
          <w:tcPr>
            <w:tcW w:w="426" w:type="pct"/>
            <w:vAlign w:val="center"/>
          </w:tcPr>
          <w:p w:rsidR="0018722C">
            <w:pPr>
              <w:pStyle w:val="affff9"/>
              <w:topLinePunct/>
              <w:ind w:leftChars="0" w:left="0" w:rightChars="0" w:right="0" w:firstLineChars="0" w:firstLine="0"/>
              <w:spacing w:line="240" w:lineRule="atLeast"/>
            </w:pPr>
            <w:r>
              <w:t>33</w:t>
            </w:r>
          </w:p>
        </w:tc>
        <w:tc>
          <w:tcPr>
            <w:tcW w:w="964" w:type="pct"/>
            <w:vAlign w:val="center"/>
          </w:tcPr>
          <w:p w:rsidR="0018722C">
            <w:pPr>
              <w:pStyle w:val="a5"/>
              <w:topLinePunct/>
              <w:ind w:leftChars="0" w:left="0" w:rightChars="0" w:right="0" w:firstLineChars="0" w:firstLine="0"/>
              <w:spacing w:line="240" w:lineRule="atLeast"/>
            </w:pPr>
            <w:r>
              <w:t>双两优 </w:t>
            </w:r>
            <w:r>
              <w:t>1 </w:t>
            </w:r>
            <w:r>
              <w:t>号</w:t>
            </w:r>
          </w:p>
        </w:tc>
        <w:tc>
          <w:tcPr>
            <w:tcW w:w="1296" w:type="pct"/>
            <w:vAlign w:val="center"/>
          </w:tcPr>
          <w:p w:rsidR="0018722C">
            <w:pPr>
              <w:pStyle w:val="a5"/>
              <w:topLinePunct/>
              <w:ind w:leftChars="0" w:left="0" w:rightChars="0" w:right="0" w:firstLineChars="0" w:firstLine="0"/>
              <w:spacing w:line="240" w:lineRule="atLeast"/>
            </w:pPr>
            <w:r>
              <w:t>中国 湖南 </w:t>
            </w:r>
            <w:r>
              <w:t>China</w:t>
            </w:r>
          </w:p>
        </w:tc>
        <w:tc>
          <w:tcPr>
            <w:tcW w:w="1117" w:type="pct"/>
            <w:vAlign w:val="center"/>
          </w:tcPr>
          <w:p w:rsidR="0018722C">
            <w:pPr>
              <w:pStyle w:val="a5"/>
              <w:topLinePunct/>
              <w:ind w:leftChars="0" w:left="0" w:rightChars="0" w:right="0" w:firstLineChars="0" w:firstLine="0"/>
              <w:spacing w:line="240" w:lineRule="atLeast"/>
            </w:pPr>
            <w:r>
              <w:t>0.0054±0.0005</w:t>
            </w:r>
          </w:p>
        </w:tc>
        <w:tc>
          <w:tcPr>
            <w:tcW w:w="1197" w:type="pct"/>
            <w:vAlign w:val="center"/>
          </w:tcPr>
          <w:p w:rsidR="0018722C">
            <w:pPr>
              <w:pStyle w:val="ad"/>
              <w:topLinePunct/>
              <w:ind w:leftChars="0" w:left="0" w:rightChars="0" w:right="0" w:firstLineChars="0" w:firstLine="0"/>
              <w:spacing w:line="240" w:lineRule="atLeast"/>
            </w:pPr>
            <w:r>
              <w:t>11.4±8.3</w:t>
            </w:r>
          </w:p>
        </w:tc>
      </w:tr>
      <w:tr>
        <w:tc>
          <w:tcPr>
            <w:tcW w:w="426" w:type="pct"/>
            <w:vAlign w:val="center"/>
          </w:tcPr>
          <w:p w:rsidR="0018722C">
            <w:pPr>
              <w:pStyle w:val="affff9"/>
              <w:topLinePunct/>
              <w:ind w:leftChars="0" w:left="0" w:rightChars="0" w:right="0" w:firstLineChars="0" w:firstLine="0"/>
              <w:spacing w:line="240" w:lineRule="atLeast"/>
            </w:pPr>
            <w:r>
              <w:t>34</w:t>
            </w:r>
          </w:p>
        </w:tc>
        <w:tc>
          <w:tcPr>
            <w:tcW w:w="964" w:type="pct"/>
            <w:vAlign w:val="center"/>
          </w:tcPr>
          <w:p w:rsidR="0018722C">
            <w:pPr>
              <w:pStyle w:val="a5"/>
              <w:topLinePunct/>
              <w:ind w:leftChars="0" w:left="0" w:rightChars="0" w:right="0" w:firstLineChars="0" w:firstLine="0"/>
              <w:spacing w:line="240" w:lineRule="atLeast"/>
            </w:pPr>
            <w:r>
              <w:t>特优 </w:t>
            </w:r>
            <w:r>
              <w:t>009</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0.0049±0.0004**</w:t>
            </w:r>
          </w:p>
        </w:tc>
        <w:tc>
          <w:tcPr>
            <w:tcW w:w="1197" w:type="pct"/>
            <w:vAlign w:val="center"/>
          </w:tcPr>
          <w:p w:rsidR="0018722C">
            <w:pPr>
              <w:pStyle w:val="ad"/>
              <w:topLinePunct/>
              <w:ind w:leftChars="0" w:left="0" w:rightChars="0" w:right="0" w:firstLineChars="0" w:firstLine="0"/>
              <w:spacing w:line="240" w:lineRule="atLeast"/>
            </w:pPr>
            <w:r>
              <w:t>19.8±6.9</w:t>
            </w:r>
          </w:p>
        </w:tc>
      </w:tr>
      <w:tr>
        <w:tc>
          <w:tcPr>
            <w:tcW w:w="426" w:type="pct"/>
            <w:vAlign w:val="center"/>
          </w:tcPr>
          <w:p w:rsidR="0018722C">
            <w:pPr>
              <w:pStyle w:val="affff9"/>
              <w:topLinePunct/>
              <w:ind w:leftChars="0" w:left="0" w:rightChars="0" w:right="0" w:firstLineChars="0" w:firstLine="0"/>
              <w:spacing w:line="240" w:lineRule="atLeast"/>
            </w:pPr>
            <w:r>
              <w:t>35</w:t>
            </w:r>
          </w:p>
        </w:tc>
        <w:tc>
          <w:tcPr>
            <w:tcW w:w="964" w:type="pct"/>
            <w:vAlign w:val="center"/>
          </w:tcPr>
          <w:p w:rsidR="0018722C">
            <w:pPr>
              <w:pStyle w:val="a5"/>
              <w:topLinePunct/>
              <w:ind w:leftChars="0" w:left="0" w:rightChars="0" w:right="0" w:firstLineChars="0" w:firstLine="0"/>
              <w:spacing w:line="240" w:lineRule="atLeast"/>
            </w:pPr>
            <w:r>
              <w:t>天优 </w:t>
            </w:r>
            <w:r>
              <w:t>673</w:t>
            </w:r>
          </w:p>
        </w:tc>
        <w:tc>
          <w:tcPr>
            <w:tcW w:w="1296" w:type="pct"/>
            <w:vAlign w:val="center"/>
          </w:tcPr>
          <w:p w:rsidR="0018722C">
            <w:pPr>
              <w:pStyle w:val="a5"/>
              <w:topLinePunct/>
              <w:ind w:leftChars="0" w:left="0" w:rightChars="0" w:right="0" w:firstLineChars="0" w:firstLine="0"/>
              <w:spacing w:line="240" w:lineRule="atLeast"/>
            </w:pPr>
            <w:r>
              <w:t>中国 福建 </w:t>
            </w:r>
            <w:r>
              <w:t>China</w:t>
            </w:r>
          </w:p>
        </w:tc>
        <w:tc>
          <w:tcPr>
            <w:tcW w:w="1117" w:type="pct"/>
            <w:vAlign w:val="center"/>
          </w:tcPr>
          <w:p w:rsidR="0018722C">
            <w:pPr>
              <w:pStyle w:val="a5"/>
              <w:topLinePunct/>
              <w:ind w:leftChars="0" w:left="0" w:rightChars="0" w:right="0" w:firstLineChars="0" w:firstLine="0"/>
              <w:spacing w:line="240" w:lineRule="atLeast"/>
            </w:pPr>
            <w:r>
              <w:t>0.0047±0.0003**</w:t>
            </w:r>
          </w:p>
        </w:tc>
        <w:tc>
          <w:tcPr>
            <w:tcW w:w="1197" w:type="pct"/>
            <w:vAlign w:val="center"/>
          </w:tcPr>
          <w:p w:rsidR="0018722C">
            <w:pPr>
              <w:pStyle w:val="ad"/>
              <w:topLinePunct/>
              <w:ind w:leftChars="0" w:left="0" w:rightChars="0" w:right="0" w:firstLineChars="0" w:firstLine="0"/>
              <w:spacing w:line="240" w:lineRule="atLeast"/>
            </w:pPr>
            <w:r>
              <w:t>22.5±4.6</w:t>
            </w:r>
          </w:p>
        </w:tc>
      </w:tr>
      <w:tr>
        <w:tc>
          <w:tcPr>
            <w:tcW w:w="426" w:type="pct"/>
            <w:vAlign w:val="center"/>
          </w:tcPr>
          <w:p w:rsidR="0018722C">
            <w:pPr>
              <w:pStyle w:val="affff9"/>
              <w:topLinePunct/>
              <w:ind w:leftChars="0" w:left="0" w:rightChars="0" w:right="0" w:firstLineChars="0" w:firstLine="0"/>
              <w:spacing w:line="240" w:lineRule="atLeast"/>
            </w:pPr>
            <w:r>
              <w:t>36</w:t>
            </w:r>
          </w:p>
        </w:tc>
        <w:tc>
          <w:tcPr>
            <w:tcW w:w="964" w:type="pct"/>
            <w:vAlign w:val="center"/>
          </w:tcPr>
          <w:p w:rsidR="0018722C">
            <w:pPr>
              <w:pStyle w:val="a5"/>
              <w:topLinePunct/>
              <w:ind w:leftChars="0" w:left="0" w:rightChars="0" w:right="0" w:firstLineChars="0" w:firstLine="0"/>
              <w:spacing w:line="240" w:lineRule="atLeast"/>
            </w:pPr>
            <w:r>
              <w:t>威优 </w:t>
            </w:r>
            <w:r>
              <w:t>89</w:t>
            </w:r>
          </w:p>
        </w:tc>
        <w:tc>
          <w:tcPr>
            <w:tcW w:w="1296" w:type="pct"/>
            <w:vAlign w:val="center"/>
          </w:tcPr>
          <w:p w:rsidR="0018722C">
            <w:pPr>
              <w:pStyle w:val="a5"/>
              <w:topLinePunct/>
              <w:ind w:leftChars="0" w:left="0" w:rightChars="0" w:right="0" w:firstLineChars="0" w:firstLine="0"/>
              <w:spacing w:line="240" w:lineRule="atLeast"/>
            </w:pPr>
            <w:r>
              <w:t>中国 广西 </w:t>
            </w:r>
            <w:r>
              <w:t>China</w:t>
            </w:r>
          </w:p>
        </w:tc>
        <w:tc>
          <w:tcPr>
            <w:tcW w:w="1117" w:type="pct"/>
            <w:vAlign w:val="center"/>
          </w:tcPr>
          <w:p w:rsidR="0018722C">
            <w:pPr>
              <w:pStyle w:val="a5"/>
              <w:topLinePunct/>
              <w:ind w:leftChars="0" w:left="0" w:rightChars="0" w:right="0" w:firstLineChars="0" w:firstLine="0"/>
              <w:spacing w:line="240" w:lineRule="atLeast"/>
            </w:pPr>
            <w:r>
              <w:t>0.0045±0.0002**</w:t>
            </w:r>
          </w:p>
        </w:tc>
        <w:tc>
          <w:tcPr>
            <w:tcW w:w="1197" w:type="pct"/>
            <w:vAlign w:val="center"/>
          </w:tcPr>
          <w:p w:rsidR="0018722C">
            <w:pPr>
              <w:pStyle w:val="ad"/>
              <w:topLinePunct/>
              <w:ind w:leftChars="0" w:left="0" w:rightChars="0" w:right="0" w:firstLineChars="0" w:firstLine="0"/>
              <w:spacing w:line="240" w:lineRule="atLeast"/>
            </w:pPr>
            <w:r>
              <w:t>26.7±2.9</w:t>
            </w:r>
          </w:p>
        </w:tc>
      </w:tr>
      <w:tr>
        <w:tc>
          <w:tcPr>
            <w:tcW w:w="426" w:type="pct"/>
            <w:vAlign w:val="center"/>
          </w:tcPr>
          <w:p w:rsidR="0018722C">
            <w:pPr>
              <w:pStyle w:val="affff9"/>
              <w:topLinePunct/>
              <w:ind w:leftChars="0" w:left="0" w:rightChars="0" w:right="0" w:firstLineChars="0" w:firstLine="0"/>
              <w:spacing w:line="240" w:lineRule="atLeast"/>
            </w:pPr>
            <w:r>
              <w:t>37</w:t>
            </w:r>
          </w:p>
        </w:tc>
        <w:tc>
          <w:tcPr>
            <w:tcW w:w="964" w:type="pct"/>
            <w:vAlign w:val="center"/>
          </w:tcPr>
          <w:p w:rsidR="0018722C">
            <w:pPr>
              <w:pStyle w:val="a5"/>
              <w:topLinePunct/>
              <w:ind w:leftChars="0" w:left="0" w:rightChars="0" w:right="0" w:firstLineChars="0" w:firstLine="0"/>
              <w:spacing w:line="240" w:lineRule="atLeast"/>
            </w:pPr>
            <w:r>
              <w:t>宜香 </w:t>
            </w:r>
            <w:r>
              <w:t>2292</w:t>
            </w:r>
          </w:p>
        </w:tc>
        <w:tc>
          <w:tcPr>
            <w:tcW w:w="1296" w:type="pct"/>
            <w:vAlign w:val="center"/>
          </w:tcPr>
          <w:p w:rsidR="0018722C">
            <w:pPr>
              <w:pStyle w:val="a5"/>
              <w:topLinePunct/>
              <w:ind w:leftChars="0" w:left="0" w:rightChars="0" w:right="0" w:firstLineChars="0" w:firstLine="0"/>
              <w:spacing w:line="240" w:lineRule="atLeast"/>
            </w:pPr>
            <w:r>
              <w:t>中国 四川 </w:t>
            </w:r>
            <w:r>
              <w:t>China</w:t>
            </w:r>
          </w:p>
        </w:tc>
        <w:tc>
          <w:tcPr>
            <w:tcW w:w="1117" w:type="pct"/>
            <w:vAlign w:val="center"/>
          </w:tcPr>
          <w:p w:rsidR="0018722C">
            <w:pPr>
              <w:pStyle w:val="a5"/>
              <w:topLinePunct/>
              <w:ind w:leftChars="0" w:left="0" w:rightChars="0" w:right="0" w:firstLineChars="0" w:firstLine="0"/>
              <w:spacing w:line="240" w:lineRule="atLeast"/>
            </w:pPr>
            <w:r>
              <w:t>0.0056±0.0006</w:t>
            </w:r>
          </w:p>
        </w:tc>
        <w:tc>
          <w:tcPr>
            <w:tcW w:w="1197" w:type="pct"/>
            <w:vAlign w:val="center"/>
          </w:tcPr>
          <w:p w:rsidR="0018722C">
            <w:pPr>
              <w:pStyle w:val="ad"/>
              <w:topLinePunct/>
              <w:ind w:leftChars="0" w:left="0" w:rightChars="0" w:right="0" w:firstLineChars="0" w:firstLine="0"/>
              <w:spacing w:line="240" w:lineRule="atLeast"/>
            </w:pPr>
            <w:r>
              <w:t>7.8±9.9</w:t>
            </w:r>
          </w:p>
        </w:tc>
      </w:tr>
      <w:tr>
        <w:tc>
          <w:tcPr>
            <w:tcW w:w="426" w:type="pct"/>
            <w:vAlign w:val="center"/>
          </w:tcPr>
          <w:p w:rsidR="0018722C">
            <w:pPr>
              <w:pStyle w:val="affff9"/>
              <w:topLinePunct/>
              <w:ind w:leftChars="0" w:left="0" w:rightChars="0" w:right="0" w:firstLineChars="0" w:firstLine="0"/>
              <w:spacing w:line="240" w:lineRule="atLeast"/>
            </w:pPr>
            <w:r>
              <w:t>38</w:t>
            </w:r>
          </w:p>
        </w:tc>
        <w:tc>
          <w:tcPr>
            <w:tcW w:w="964" w:type="pct"/>
            <w:vAlign w:val="center"/>
          </w:tcPr>
          <w:p w:rsidR="0018722C">
            <w:pPr>
              <w:pStyle w:val="a5"/>
              <w:topLinePunct/>
              <w:ind w:leftChars="0" w:left="0" w:rightChars="0" w:right="0" w:firstLineChars="0" w:firstLine="0"/>
              <w:spacing w:line="240" w:lineRule="atLeast"/>
            </w:pPr>
            <w:r>
              <w:t>宜优 </w:t>
            </w:r>
            <w:r>
              <w:t>673</w:t>
            </w:r>
          </w:p>
        </w:tc>
        <w:tc>
          <w:tcPr>
            <w:tcW w:w="1296" w:type="pct"/>
            <w:vAlign w:val="center"/>
          </w:tcPr>
          <w:p w:rsidR="0018722C">
            <w:pPr>
              <w:pStyle w:val="a5"/>
              <w:topLinePunct/>
              <w:ind w:leftChars="0" w:left="0" w:rightChars="0" w:right="0" w:firstLineChars="0" w:firstLine="0"/>
              <w:spacing w:line="240" w:lineRule="atLeast"/>
            </w:pPr>
            <w:r>
              <w:t>中国 广东 </w:t>
            </w:r>
            <w:r>
              <w:t>China</w:t>
            </w:r>
          </w:p>
        </w:tc>
        <w:tc>
          <w:tcPr>
            <w:tcW w:w="1117" w:type="pct"/>
            <w:vAlign w:val="center"/>
          </w:tcPr>
          <w:p w:rsidR="0018722C">
            <w:pPr>
              <w:pStyle w:val="a5"/>
              <w:topLinePunct/>
              <w:ind w:leftChars="0" w:left="0" w:rightChars="0" w:right="0" w:firstLineChars="0" w:firstLine="0"/>
              <w:spacing w:line="240" w:lineRule="atLeast"/>
            </w:pPr>
            <w:r>
              <w:t>0.0045±0.0003**</w:t>
            </w:r>
          </w:p>
        </w:tc>
        <w:tc>
          <w:tcPr>
            <w:tcW w:w="1197" w:type="pct"/>
            <w:vAlign w:val="center"/>
          </w:tcPr>
          <w:p w:rsidR="0018722C">
            <w:pPr>
              <w:pStyle w:val="ad"/>
              <w:topLinePunct/>
              <w:ind w:leftChars="0" w:left="0" w:rightChars="0" w:right="0" w:firstLineChars="0" w:firstLine="0"/>
              <w:spacing w:line="240" w:lineRule="atLeast"/>
            </w:pPr>
            <w:r>
              <w:t>26.9±5.5</w:t>
            </w:r>
          </w:p>
        </w:tc>
      </w:tr>
      <w:tr>
        <w:tc>
          <w:tcPr>
            <w:tcW w:w="426" w:type="pct"/>
            <w:vAlign w:val="center"/>
          </w:tcPr>
          <w:p w:rsidR="0018722C">
            <w:pPr>
              <w:pStyle w:val="affff9"/>
              <w:topLinePunct/>
              <w:ind w:leftChars="0" w:left="0" w:rightChars="0" w:right="0" w:firstLineChars="0" w:firstLine="0"/>
              <w:spacing w:line="240" w:lineRule="atLeast"/>
            </w:pPr>
            <w:r>
              <w:t>39</w:t>
            </w:r>
          </w:p>
        </w:tc>
        <w:tc>
          <w:tcPr>
            <w:tcW w:w="964" w:type="pct"/>
            <w:vAlign w:val="center"/>
          </w:tcPr>
          <w:p w:rsidR="0018722C">
            <w:pPr>
              <w:pStyle w:val="a5"/>
              <w:topLinePunct/>
              <w:ind w:leftChars="0" w:left="0" w:rightChars="0" w:right="0" w:firstLineChars="0" w:firstLine="0"/>
              <w:spacing w:line="240" w:lineRule="atLeast"/>
            </w:pPr>
            <w:r>
              <w:t>岳优 </w:t>
            </w:r>
            <w:r>
              <w:t>9113</w:t>
            </w:r>
          </w:p>
        </w:tc>
        <w:tc>
          <w:tcPr>
            <w:tcW w:w="1296" w:type="pct"/>
            <w:vAlign w:val="center"/>
          </w:tcPr>
          <w:p w:rsidR="0018722C">
            <w:pPr>
              <w:pStyle w:val="a5"/>
              <w:topLinePunct/>
              <w:ind w:leftChars="0" w:left="0" w:rightChars="0" w:right="0" w:firstLineChars="0" w:firstLine="0"/>
              <w:spacing w:line="240" w:lineRule="atLeast"/>
            </w:pPr>
            <w:r>
              <w:t>中国 湖南 </w:t>
            </w:r>
            <w:r>
              <w:t>China</w:t>
            </w:r>
          </w:p>
        </w:tc>
        <w:tc>
          <w:tcPr>
            <w:tcW w:w="1117" w:type="pct"/>
            <w:vAlign w:val="center"/>
          </w:tcPr>
          <w:p w:rsidR="0018722C">
            <w:pPr>
              <w:pStyle w:val="a5"/>
              <w:topLinePunct/>
              <w:ind w:leftChars="0" w:left="0" w:rightChars="0" w:right="0" w:firstLineChars="0" w:firstLine="0"/>
              <w:spacing w:line="240" w:lineRule="atLeast"/>
            </w:pPr>
            <w:r>
              <w:t>0.0057±0.0004</w:t>
            </w:r>
          </w:p>
        </w:tc>
        <w:tc>
          <w:tcPr>
            <w:tcW w:w="1197" w:type="pct"/>
            <w:vAlign w:val="center"/>
          </w:tcPr>
          <w:p w:rsidR="0018722C">
            <w:pPr>
              <w:pStyle w:val="ad"/>
              <w:topLinePunct/>
              <w:ind w:leftChars="0" w:left="0" w:rightChars="0" w:right="0" w:firstLineChars="0" w:firstLine="0"/>
              <w:spacing w:line="240" w:lineRule="atLeast"/>
            </w:pPr>
            <w:r>
              <w:t>7.2±5.8</w:t>
            </w:r>
          </w:p>
        </w:tc>
      </w:tr>
      <w:tr>
        <w:tc>
          <w:tcPr>
            <w:tcW w:w="426" w:type="pct"/>
            <w:vAlign w:val="center"/>
          </w:tcPr>
          <w:p w:rsidR="0018722C">
            <w:pPr>
              <w:pStyle w:val="affff9"/>
              <w:topLinePunct/>
              <w:ind w:leftChars="0" w:left="0" w:rightChars="0" w:right="0" w:firstLineChars="0" w:firstLine="0"/>
              <w:spacing w:line="240" w:lineRule="atLeast"/>
            </w:pPr>
            <w:r>
              <w:t>40</w:t>
            </w:r>
          </w:p>
        </w:tc>
        <w:tc>
          <w:tcPr>
            <w:tcW w:w="964" w:type="pct"/>
            <w:vAlign w:val="center"/>
          </w:tcPr>
          <w:p w:rsidR="0018722C">
            <w:pPr>
              <w:pStyle w:val="a5"/>
              <w:topLinePunct/>
              <w:ind w:leftChars="0" w:left="0" w:rightChars="0" w:right="0" w:firstLineChars="0" w:firstLine="0"/>
              <w:spacing w:line="240" w:lineRule="atLeast"/>
            </w:pPr>
            <w:r>
              <w:t>中种优 </w:t>
            </w:r>
            <w:r>
              <w:t>948</w:t>
            </w:r>
          </w:p>
        </w:tc>
        <w:tc>
          <w:tcPr>
            <w:tcW w:w="1296" w:type="pct"/>
            <w:vAlign w:val="center"/>
          </w:tcPr>
          <w:p w:rsidR="0018722C">
            <w:pPr>
              <w:pStyle w:val="a5"/>
              <w:topLinePunct/>
              <w:ind w:leftChars="0" w:left="0" w:rightChars="0" w:right="0" w:firstLineChars="0" w:firstLine="0"/>
              <w:spacing w:line="240" w:lineRule="atLeast"/>
            </w:pPr>
            <w:r>
              <w:t>中国 云南 </w:t>
            </w:r>
            <w:r>
              <w:t>China</w:t>
            </w:r>
          </w:p>
        </w:tc>
        <w:tc>
          <w:tcPr>
            <w:tcW w:w="1117" w:type="pct"/>
            <w:vAlign w:val="center"/>
          </w:tcPr>
          <w:p w:rsidR="0018722C">
            <w:pPr>
              <w:pStyle w:val="a5"/>
              <w:topLinePunct/>
              <w:ind w:leftChars="0" w:left="0" w:rightChars="0" w:right="0" w:firstLineChars="0" w:firstLine="0"/>
              <w:spacing w:line="240" w:lineRule="atLeast"/>
            </w:pPr>
            <w:r>
              <w:t>0.0058±0.0005</w:t>
            </w:r>
          </w:p>
        </w:tc>
        <w:tc>
          <w:tcPr>
            <w:tcW w:w="1197" w:type="pct"/>
            <w:vAlign w:val="center"/>
          </w:tcPr>
          <w:p w:rsidR="0018722C">
            <w:pPr>
              <w:pStyle w:val="ad"/>
              <w:topLinePunct/>
              <w:ind w:leftChars="0" w:left="0" w:rightChars="0" w:right="0" w:firstLineChars="0" w:firstLine="0"/>
              <w:spacing w:line="240" w:lineRule="atLeast"/>
            </w:pPr>
            <w:r>
              <w:t>5.1±7.6</w:t>
            </w:r>
          </w:p>
        </w:tc>
      </w:tr>
      <w:tr>
        <w:tc>
          <w:tcPr>
            <w:tcW w:w="426"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964" w:type="pct"/>
            <w:vAlign w:val="center"/>
            <w:tcBorders>
              <w:top w:val="single" w:sz="4" w:space="0" w:color="auto"/>
            </w:tcBorders>
          </w:tcPr>
          <w:p w:rsidR="0018722C">
            <w:pPr>
              <w:pStyle w:val="aff1"/>
              <w:topLinePunct/>
              <w:ind w:leftChars="0" w:left="0" w:rightChars="0" w:right="0" w:firstLineChars="0" w:firstLine="0"/>
              <w:spacing w:line="240" w:lineRule="atLeast"/>
            </w:pPr>
            <w:r>
              <w:t>对照 </w:t>
            </w:r>
            <w:r>
              <w:t>CK</w:t>
            </w:r>
          </w:p>
        </w:tc>
        <w:tc>
          <w:tcPr>
            <w:tcW w:w="1296"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1117" w:type="pct"/>
            <w:vAlign w:val="center"/>
            <w:tcBorders>
              <w:top w:val="single" w:sz="4" w:space="0" w:color="auto"/>
            </w:tcBorders>
          </w:tcPr>
          <w:p w:rsidR="0018722C">
            <w:pPr>
              <w:pStyle w:val="aff1"/>
              <w:topLinePunct/>
              <w:ind w:leftChars="0" w:left="0" w:rightChars="0" w:right="0" w:firstLineChars="0" w:firstLine="0"/>
              <w:spacing w:line="240" w:lineRule="atLeast"/>
            </w:pPr>
            <w:r>
              <w:t>0.0061±0.0006</w:t>
            </w:r>
          </w:p>
        </w:tc>
        <w:tc>
          <w:tcPr>
            <w:tcW w:w="1197"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rPr/>
        <w:topLinePunct/>
      </w:pPr>
    </w:p>
    <w:p w:rsidR="0018722C">
      <w:pPr>
        <w:pStyle w:val="aff3"/>
        <w:topLinePunct/>
      </w:pPr>
      <w:r>
        <w:rPr>
          <w:rFonts w:cstheme="minorBidi" w:hAnsiTheme="minorHAnsi" w:eastAsiaTheme="minorHAnsi" w:asciiTheme="minorHAnsi"/>
        </w:rPr>
        <w:t>*-</w:t>
      </w:r>
      <w:r>
        <w:rPr>
          <w:rFonts w:ascii="宋体" w:eastAsia="宋体" w:hint="eastAsia" w:cstheme="minorBidi" w:hAnsiTheme="minorHAnsi"/>
        </w:rPr>
        <w:t>与对照呈显著水平；</w:t>
      </w:r>
      <w:r>
        <w:rPr>
          <w:rFonts w:cstheme="minorBidi" w:hAnsiTheme="minorHAnsi" w:eastAsiaTheme="minorHAnsi" w:asciiTheme="minorHAnsi"/>
        </w:rPr>
        <w:t>**</w:t>
      </w:r>
      <w:r>
        <w:rPr>
          <w:rFonts w:ascii="宋体" w:eastAsia="宋体" w:hint="eastAsia" w:cstheme="minorBidi" w:hAnsiTheme="minorHAnsi"/>
        </w:rPr>
        <w:t>与对照呈极显著水平。</w:t>
      </w:r>
    </w:p>
    <w:p w:rsidR="0018722C">
      <w:pPr>
        <w:pStyle w:val="Heading2"/>
        <w:topLinePunct/>
        <w:ind w:left="171" w:hangingChars="171" w:hanging="171"/>
      </w:pPr>
      <w:bookmarkStart w:id="322790" w:name="_Toc686322790"/>
      <w:bookmarkStart w:name="_TOC_250001" w:id="59"/>
      <w:bookmarkStart w:name="3.11 不同生物测试方法间的比较分析 " w:id="60"/>
      <w:r>
        <w:rPr>
          <w:b/>
        </w:rPr>
        <w:t>3.11</w:t>
      </w:r>
      <w:r>
        <w:t xml:space="preserve"> </w:t>
      </w:r>
      <w:bookmarkEnd w:id="60"/>
      <w:bookmarkEnd w:id="59"/>
      <w:r>
        <w:t>不同生物测试方法间的比较分析</w:t>
      </w:r>
      <w:bookmarkEnd w:id="322790"/>
    </w:p>
    <w:p w:rsidR="0018722C">
      <w:pPr>
        <w:topLinePunct/>
      </w:pPr>
      <w:r>
        <w:rPr>
          <w:rFonts w:ascii="宋体" w:eastAsia="宋体" w:hint="eastAsia"/>
        </w:rPr>
        <w:t>化感水稻水稻抑草圈评价方法与浸提液法、迟播共培法及田间筛选法的比较分析</w:t>
      </w:r>
      <w:r>
        <w:t>（</w:t>
      </w:r>
      <w:r>
        <w:rPr>
          <w:rFonts w:ascii="宋体" w:eastAsia="宋体" w:hint="eastAsia"/>
        </w:rPr>
        <w:t>表</w:t>
      </w:r>
      <w:r>
        <w:t>11</w:t>
      </w:r>
      <w:r>
        <w:rPr>
          <w:spacing w:val="-2"/>
        </w:rPr>
        <w:t>）</w:t>
      </w:r>
      <w:r/>
      <w:r>
        <w:rPr>
          <w:rFonts w:ascii="宋体" w:eastAsia="宋体" w:hint="eastAsia"/>
        </w:rPr>
        <w:t>结果表明，从试验周期，所需空间及操作角度上看，选择窒内生物测试法作为化感生物测试</w:t>
      </w:r>
      <w:r>
        <w:rPr>
          <w:rFonts w:ascii="宋体" w:eastAsia="宋体" w:hint="eastAsia"/>
        </w:rPr>
        <w:t>法为佳，且具有不受季节影响，经费消耗少，化感物质收集容易等特点。但室内生物测试的</w:t>
      </w:r>
      <w:r>
        <w:rPr>
          <w:rFonts w:ascii="宋体" w:eastAsia="宋体" w:hint="eastAsia"/>
        </w:rPr>
        <w:t>试验结果可信度却很低，因此从试验结果可信度角度上来说，则选择室外生物测试作为化感生物测试法为佳。总之，在试验结果可信度基本前提要求下，且试验周期，所需空间小及操</w:t>
      </w:r>
      <w:r>
        <w:rPr>
          <w:rFonts w:ascii="宋体" w:eastAsia="宋体" w:hint="eastAsia"/>
        </w:rPr>
        <w:t>作容易则选择抑草圈评价法为宜。</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10  </w:t>
      </w:r>
      <w:r>
        <w:rPr>
          <w:rFonts w:ascii="宋体" w:eastAsia="宋体" w:hint="eastAsia" w:cstheme="minorBidi" w:hAnsiTheme="minorHAnsi"/>
        </w:rPr>
        <w:t>化感水稻抑草圈评价方法与几种生物测试方法的比较</w:t>
      </w:r>
    </w:p>
    <w:p w:rsidR="0018722C">
      <w:pPr>
        <w:pStyle w:val="a8"/>
        <w:topLinePunct/>
      </w:pPr>
      <w:r>
        <w:t>Table</w:t>
      </w:r>
      <w:r>
        <w:t xml:space="preserve"> </w:t>
      </w:r>
      <w:r w:rsidRPr="00DB64CE">
        <w:t>10</w:t>
      </w:r>
      <w:r>
        <w:t xml:space="preserve">  </w:t>
      </w:r>
      <w:r w:rsidRPr="00DB64CE">
        <w:t>Comparison of allelopathic rice inhibit ring assessment and other methods</w:t>
      </w:r>
    </w:p>
    <w:tbl>
      <w:tblPr>
        <w:tblW w:w="5000" w:type="pct"/>
        <w:tblInd w:w="4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10"/>
        <w:gridCol w:w="1210"/>
        <w:gridCol w:w="1297"/>
        <w:gridCol w:w="1297"/>
        <w:gridCol w:w="1562"/>
      </w:tblGrid>
      <w:tr>
        <w:trPr>
          <w:tblHeader/>
        </w:trPr>
        <w:tc>
          <w:tcPr>
            <w:tcW w:w="311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室内</w:t>
            </w:r>
          </w:p>
        </w:tc>
        <w:tc>
          <w:tcPr>
            <w:tcW w:w="856" w:type="pct"/>
            <w:vAlign w:val="center"/>
            <w:tcBorders>
              <w:bottom w:val="single" w:sz="4" w:space="0" w:color="auto"/>
            </w:tcBorders>
          </w:tcPr>
          <w:p w:rsidR="00462578"/>
        </w:tc>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r>
              <w:t>室外</w:t>
            </w:r>
          </w:p>
        </w:tc>
      </w:tr>
      <w:tr>
        <w:tc>
          <w:tcPr>
            <w:tcW w:w="1459" w:type="pct"/>
            <w:vAlign w:val="center"/>
          </w:tcPr>
          <w:p w:rsidR="00462578"/>
        </w:tc>
        <w:tc>
          <w:tcPr>
            <w:tcW w:w="799" w:type="pct"/>
            <w:vAlign w:val="center"/>
          </w:tcPr>
          <w:p w:rsidR="0018722C">
            <w:pPr>
              <w:pStyle w:val="a5"/>
              <w:topLinePunct/>
              <w:ind w:leftChars="0" w:left="0" w:rightChars="0" w:right="0" w:firstLineChars="0" w:firstLine="0"/>
              <w:spacing w:line="240" w:lineRule="atLeast"/>
            </w:pPr>
            <w:r>
              <w:t>浸提液法</w:t>
            </w:r>
          </w:p>
        </w:tc>
        <w:tc>
          <w:tcPr>
            <w:tcW w:w="856" w:type="pct"/>
            <w:vAlign w:val="center"/>
          </w:tcPr>
          <w:p w:rsidR="0018722C">
            <w:pPr>
              <w:pStyle w:val="a5"/>
              <w:topLinePunct/>
              <w:ind w:leftChars="0" w:left="0" w:rightChars="0" w:right="0" w:firstLineChars="0" w:firstLine="0"/>
              <w:spacing w:line="240" w:lineRule="atLeast"/>
            </w:pPr>
            <w:r>
              <w:t>迟播共培法</w:t>
            </w:r>
          </w:p>
        </w:tc>
        <w:tc>
          <w:tcPr>
            <w:tcW w:w="856" w:type="pct"/>
            <w:vAlign w:val="center"/>
          </w:tcPr>
          <w:p w:rsidR="0018722C">
            <w:pPr>
              <w:pStyle w:val="a5"/>
              <w:topLinePunct/>
              <w:ind w:leftChars="0" w:left="0" w:rightChars="0" w:right="0" w:firstLineChars="0" w:firstLine="0"/>
              <w:spacing w:line="240" w:lineRule="atLeast"/>
            </w:pPr>
            <w:r>
              <w:t>田间筛选法</w:t>
            </w:r>
          </w:p>
        </w:tc>
        <w:tc>
          <w:tcPr>
            <w:tcW w:w="1031" w:type="pct"/>
            <w:vAlign w:val="center"/>
          </w:tcPr>
          <w:p w:rsidR="0018722C">
            <w:pPr>
              <w:pStyle w:val="ad"/>
              <w:topLinePunct/>
              <w:ind w:leftChars="0" w:left="0" w:rightChars="0" w:right="0" w:firstLineChars="0" w:firstLine="0"/>
              <w:spacing w:line="240" w:lineRule="atLeast"/>
            </w:pPr>
            <w:r>
              <w:t>抑草圈评价法</w:t>
            </w:r>
          </w:p>
        </w:tc>
      </w:tr>
      <w:tr>
        <w:tc>
          <w:tcPr>
            <w:tcW w:w="1459" w:type="pct"/>
            <w:vAlign w:val="center"/>
          </w:tcPr>
          <w:p w:rsidR="0018722C">
            <w:pPr>
              <w:pStyle w:val="ac"/>
              <w:topLinePunct/>
              <w:ind w:leftChars="0" w:left="0" w:rightChars="0" w:right="0" w:firstLineChars="0" w:firstLine="0"/>
              <w:spacing w:line="240" w:lineRule="atLeast"/>
            </w:pPr>
            <w:r>
              <w:t>试验周期</w:t>
            </w:r>
          </w:p>
        </w:tc>
        <w:tc>
          <w:tcPr>
            <w:tcW w:w="799" w:type="pct"/>
            <w:vAlign w:val="center"/>
          </w:tcPr>
          <w:p w:rsidR="0018722C">
            <w:pPr>
              <w:pStyle w:val="a5"/>
              <w:topLinePunct/>
              <w:ind w:leftChars="0" w:left="0" w:rightChars="0" w:right="0" w:firstLineChars="0" w:firstLine="0"/>
              <w:spacing w:line="240" w:lineRule="atLeast"/>
            </w:pPr>
            <w:r>
              <w:t>7-10 </w:t>
            </w:r>
            <w:r>
              <w:t>天</w:t>
            </w:r>
          </w:p>
        </w:tc>
        <w:tc>
          <w:tcPr>
            <w:tcW w:w="856" w:type="pct"/>
            <w:vAlign w:val="center"/>
          </w:tcPr>
          <w:p w:rsidR="0018722C">
            <w:pPr>
              <w:pStyle w:val="a5"/>
              <w:topLinePunct/>
              <w:ind w:leftChars="0" w:left="0" w:rightChars="0" w:right="0" w:firstLineChars="0" w:firstLine="0"/>
              <w:spacing w:line="240" w:lineRule="atLeast"/>
            </w:pPr>
            <w:r>
              <w:t>20 </w:t>
            </w:r>
            <w:r>
              <w:t>天</w:t>
            </w:r>
          </w:p>
        </w:tc>
        <w:tc>
          <w:tcPr>
            <w:tcW w:w="856" w:type="pct"/>
            <w:vAlign w:val="center"/>
          </w:tcPr>
          <w:p w:rsidR="0018722C">
            <w:pPr>
              <w:pStyle w:val="a5"/>
              <w:topLinePunct/>
              <w:ind w:leftChars="0" w:left="0" w:rightChars="0" w:right="0" w:firstLineChars="0" w:firstLine="0"/>
              <w:spacing w:line="240" w:lineRule="atLeast"/>
            </w:pPr>
            <w:r>
              <w:t>100-120 </w:t>
            </w:r>
            <w:r>
              <w:t>天</w:t>
            </w:r>
          </w:p>
        </w:tc>
        <w:tc>
          <w:tcPr>
            <w:tcW w:w="1031" w:type="pct"/>
            <w:vAlign w:val="center"/>
          </w:tcPr>
          <w:p w:rsidR="0018722C">
            <w:pPr>
              <w:pStyle w:val="ad"/>
              <w:topLinePunct/>
              <w:ind w:leftChars="0" w:left="0" w:rightChars="0" w:right="0" w:firstLineChars="0" w:firstLine="0"/>
              <w:spacing w:line="240" w:lineRule="atLeast"/>
            </w:pPr>
            <w:r>
              <w:t>30-40 </w:t>
            </w:r>
            <w:r>
              <w:t>天</w:t>
            </w:r>
          </w:p>
        </w:tc>
      </w:tr>
      <w:tr>
        <w:tc>
          <w:tcPr>
            <w:tcW w:w="1459" w:type="pct"/>
            <w:vAlign w:val="center"/>
          </w:tcPr>
          <w:p w:rsidR="0018722C">
            <w:pPr>
              <w:pStyle w:val="ac"/>
              <w:topLinePunct/>
              <w:ind w:leftChars="0" w:left="0" w:rightChars="0" w:right="0" w:firstLineChars="0" w:firstLine="0"/>
              <w:spacing w:line="240" w:lineRule="atLeast"/>
            </w:pPr>
            <w:r>
              <w:t>试验操作难易程度</w:t>
            </w:r>
          </w:p>
        </w:tc>
        <w:tc>
          <w:tcPr>
            <w:tcW w:w="799" w:type="pct"/>
            <w:vAlign w:val="center"/>
          </w:tcPr>
          <w:p w:rsidR="0018722C">
            <w:pPr>
              <w:pStyle w:val="a5"/>
              <w:topLinePunct/>
              <w:ind w:leftChars="0" w:left="0" w:rightChars="0" w:right="0" w:firstLineChars="0" w:firstLine="0"/>
              <w:spacing w:line="240" w:lineRule="atLeast"/>
            </w:pPr>
            <w:r>
              <w:t>简单</w:t>
            </w:r>
          </w:p>
        </w:tc>
        <w:tc>
          <w:tcPr>
            <w:tcW w:w="856" w:type="pct"/>
            <w:vAlign w:val="center"/>
          </w:tcPr>
          <w:p w:rsidR="0018722C">
            <w:pPr>
              <w:pStyle w:val="a5"/>
              <w:topLinePunct/>
              <w:ind w:leftChars="0" w:left="0" w:rightChars="0" w:right="0" w:firstLineChars="0" w:firstLine="0"/>
              <w:spacing w:line="240" w:lineRule="atLeast"/>
            </w:pPr>
            <w:r>
              <w:t>简单</w:t>
            </w:r>
          </w:p>
        </w:tc>
        <w:tc>
          <w:tcPr>
            <w:tcW w:w="856" w:type="pct"/>
            <w:vAlign w:val="center"/>
          </w:tcPr>
          <w:p w:rsidR="0018722C">
            <w:pPr>
              <w:pStyle w:val="a5"/>
              <w:topLinePunct/>
              <w:ind w:leftChars="0" w:left="0" w:rightChars="0" w:right="0" w:firstLineChars="0" w:firstLine="0"/>
              <w:spacing w:line="240" w:lineRule="atLeast"/>
            </w:pPr>
            <w:r>
              <w:t>较难</w:t>
            </w:r>
          </w:p>
        </w:tc>
        <w:tc>
          <w:tcPr>
            <w:tcW w:w="1031" w:type="pct"/>
            <w:vAlign w:val="center"/>
          </w:tcPr>
          <w:p w:rsidR="0018722C">
            <w:pPr>
              <w:pStyle w:val="ad"/>
              <w:topLinePunct/>
              <w:ind w:leftChars="0" w:left="0" w:rightChars="0" w:right="0" w:firstLineChars="0" w:firstLine="0"/>
              <w:spacing w:line="240" w:lineRule="atLeast"/>
            </w:pPr>
            <w:r>
              <w:t>中等</w:t>
            </w:r>
          </w:p>
        </w:tc>
      </w:tr>
      <w:tr>
        <w:tc>
          <w:tcPr>
            <w:tcW w:w="1459" w:type="pct"/>
            <w:vAlign w:val="center"/>
          </w:tcPr>
          <w:p w:rsidR="0018722C">
            <w:pPr>
              <w:pStyle w:val="ac"/>
              <w:topLinePunct/>
              <w:ind w:leftChars="0" w:left="0" w:rightChars="0" w:right="0" w:firstLineChars="0" w:firstLine="0"/>
              <w:spacing w:line="240" w:lineRule="atLeast"/>
            </w:pPr>
            <w:r>
              <w:t>所需空间环境</w:t>
            </w:r>
          </w:p>
        </w:tc>
        <w:tc>
          <w:tcPr>
            <w:tcW w:w="799" w:type="pct"/>
            <w:vAlign w:val="center"/>
          </w:tcPr>
          <w:p w:rsidR="0018722C">
            <w:pPr>
              <w:pStyle w:val="a5"/>
              <w:topLinePunct/>
              <w:ind w:leftChars="0" w:left="0" w:rightChars="0" w:right="0" w:firstLineChars="0" w:firstLine="0"/>
              <w:spacing w:line="240" w:lineRule="atLeast"/>
            </w:pPr>
            <w:r>
              <w:t>生物培养箱</w:t>
            </w:r>
          </w:p>
        </w:tc>
        <w:tc>
          <w:tcPr>
            <w:tcW w:w="856" w:type="pct"/>
            <w:vAlign w:val="center"/>
          </w:tcPr>
          <w:p w:rsidR="0018722C">
            <w:pPr>
              <w:pStyle w:val="a5"/>
              <w:topLinePunct/>
              <w:ind w:leftChars="0" w:left="0" w:rightChars="0" w:right="0" w:firstLineChars="0" w:firstLine="0"/>
              <w:spacing w:line="240" w:lineRule="atLeast"/>
            </w:pPr>
            <w:r>
              <w:t>生物培养箱</w:t>
            </w:r>
          </w:p>
        </w:tc>
        <w:tc>
          <w:tcPr>
            <w:tcW w:w="856" w:type="pct"/>
            <w:vAlign w:val="center"/>
          </w:tcPr>
          <w:p w:rsidR="0018722C">
            <w:pPr>
              <w:pStyle w:val="a5"/>
              <w:topLinePunct/>
              <w:ind w:leftChars="0" w:left="0" w:rightChars="0" w:right="0" w:firstLineChars="0" w:firstLine="0"/>
              <w:spacing w:line="240" w:lineRule="atLeast"/>
            </w:pPr>
            <w:r>
              <w:t>大田</w:t>
            </w:r>
          </w:p>
        </w:tc>
        <w:tc>
          <w:tcPr>
            <w:tcW w:w="1031" w:type="pct"/>
            <w:vAlign w:val="center"/>
          </w:tcPr>
          <w:p w:rsidR="0018722C">
            <w:pPr>
              <w:pStyle w:val="ad"/>
              <w:topLinePunct/>
              <w:ind w:leftChars="0" w:left="0" w:rightChars="0" w:right="0" w:firstLineChars="0" w:firstLine="0"/>
              <w:spacing w:line="240" w:lineRule="atLeast"/>
            </w:pPr>
            <w:r>
              <w:t>网室</w:t>
            </w:r>
          </w:p>
        </w:tc>
      </w:tr>
      <w:tr>
        <w:tc>
          <w:tcPr>
            <w:tcW w:w="1459" w:type="pct"/>
            <w:vAlign w:val="center"/>
          </w:tcPr>
          <w:p w:rsidR="0018722C">
            <w:pPr>
              <w:pStyle w:val="ac"/>
              <w:topLinePunct/>
              <w:ind w:leftChars="0" w:left="0" w:rightChars="0" w:right="0" w:firstLineChars="0" w:firstLine="0"/>
              <w:spacing w:line="240" w:lineRule="atLeast"/>
            </w:pPr>
            <w:r>
              <w:t>是否受季节影响</w:t>
            </w:r>
          </w:p>
        </w:tc>
        <w:tc>
          <w:tcPr>
            <w:tcW w:w="799" w:type="pct"/>
            <w:vAlign w:val="center"/>
          </w:tcPr>
          <w:p w:rsidR="0018722C">
            <w:pPr>
              <w:pStyle w:val="a5"/>
              <w:topLinePunct/>
              <w:ind w:leftChars="0" w:left="0" w:rightChars="0" w:right="0" w:firstLineChars="0" w:firstLine="0"/>
              <w:spacing w:line="240" w:lineRule="atLeast"/>
            </w:pPr>
            <w:r>
              <w:t>无</w:t>
            </w:r>
          </w:p>
        </w:tc>
        <w:tc>
          <w:tcPr>
            <w:tcW w:w="856" w:type="pct"/>
            <w:vAlign w:val="center"/>
          </w:tcPr>
          <w:p w:rsidR="0018722C">
            <w:pPr>
              <w:pStyle w:val="a5"/>
              <w:topLinePunct/>
              <w:ind w:leftChars="0" w:left="0" w:rightChars="0" w:right="0" w:firstLineChars="0" w:firstLine="0"/>
              <w:spacing w:line="240" w:lineRule="atLeast"/>
            </w:pPr>
            <w:r>
              <w:t>无</w:t>
            </w:r>
          </w:p>
        </w:tc>
        <w:tc>
          <w:tcPr>
            <w:tcW w:w="856" w:type="pct"/>
            <w:vAlign w:val="center"/>
          </w:tcPr>
          <w:p w:rsidR="0018722C">
            <w:pPr>
              <w:pStyle w:val="a5"/>
              <w:topLinePunct/>
              <w:ind w:leftChars="0" w:left="0" w:rightChars="0" w:right="0" w:firstLineChars="0" w:firstLine="0"/>
              <w:spacing w:line="240" w:lineRule="atLeast"/>
            </w:pPr>
            <w:r>
              <w:t>有</w:t>
            </w:r>
          </w:p>
        </w:tc>
        <w:tc>
          <w:tcPr>
            <w:tcW w:w="1031" w:type="pct"/>
            <w:vAlign w:val="center"/>
          </w:tcPr>
          <w:p w:rsidR="0018722C">
            <w:pPr>
              <w:pStyle w:val="ad"/>
              <w:topLinePunct/>
              <w:ind w:leftChars="0" w:left="0" w:rightChars="0" w:right="0" w:firstLineChars="0" w:firstLine="0"/>
              <w:spacing w:line="240" w:lineRule="atLeast"/>
            </w:pPr>
            <w:r>
              <w:t>有</w:t>
            </w:r>
          </w:p>
        </w:tc>
      </w:tr>
      <w:tr>
        <w:tc>
          <w:tcPr>
            <w:tcW w:w="1459" w:type="pct"/>
            <w:vAlign w:val="center"/>
          </w:tcPr>
          <w:p w:rsidR="0018722C">
            <w:pPr>
              <w:pStyle w:val="ac"/>
              <w:topLinePunct/>
              <w:ind w:leftChars="0" w:left="0" w:rightChars="0" w:right="0" w:firstLineChars="0" w:firstLine="0"/>
              <w:spacing w:line="240" w:lineRule="atLeast"/>
            </w:pPr>
            <w:r>
              <w:t>是否存在营养竞争</w:t>
            </w:r>
          </w:p>
        </w:tc>
        <w:tc>
          <w:tcPr>
            <w:tcW w:w="799" w:type="pct"/>
            <w:vAlign w:val="center"/>
          </w:tcPr>
          <w:p w:rsidR="0018722C">
            <w:pPr>
              <w:pStyle w:val="a5"/>
              <w:topLinePunct/>
              <w:ind w:leftChars="0" w:left="0" w:rightChars="0" w:right="0" w:firstLineChars="0" w:firstLine="0"/>
              <w:spacing w:line="240" w:lineRule="atLeast"/>
            </w:pPr>
            <w:r>
              <w:t>无</w:t>
            </w:r>
          </w:p>
        </w:tc>
        <w:tc>
          <w:tcPr>
            <w:tcW w:w="856" w:type="pct"/>
            <w:vAlign w:val="center"/>
          </w:tcPr>
          <w:p w:rsidR="0018722C">
            <w:pPr>
              <w:pStyle w:val="a5"/>
              <w:topLinePunct/>
              <w:ind w:leftChars="0" w:left="0" w:rightChars="0" w:right="0" w:firstLineChars="0" w:firstLine="0"/>
              <w:spacing w:line="240" w:lineRule="atLeast"/>
            </w:pPr>
            <w:r>
              <w:t>有</w:t>
            </w:r>
          </w:p>
        </w:tc>
        <w:tc>
          <w:tcPr>
            <w:tcW w:w="856" w:type="pct"/>
            <w:vAlign w:val="center"/>
          </w:tcPr>
          <w:p w:rsidR="0018722C">
            <w:pPr>
              <w:pStyle w:val="a5"/>
              <w:topLinePunct/>
              <w:ind w:leftChars="0" w:left="0" w:rightChars="0" w:right="0" w:firstLineChars="0" w:firstLine="0"/>
              <w:spacing w:line="240" w:lineRule="atLeast"/>
            </w:pPr>
            <w:r>
              <w:t>有</w:t>
            </w:r>
          </w:p>
        </w:tc>
        <w:tc>
          <w:tcPr>
            <w:tcW w:w="1031" w:type="pct"/>
            <w:vAlign w:val="center"/>
          </w:tcPr>
          <w:p w:rsidR="0018722C">
            <w:pPr>
              <w:pStyle w:val="ad"/>
              <w:topLinePunct/>
              <w:ind w:leftChars="0" w:left="0" w:rightChars="0" w:right="0" w:firstLineChars="0" w:firstLine="0"/>
              <w:spacing w:line="240" w:lineRule="atLeast"/>
            </w:pPr>
            <w:r>
              <w:t>无</w:t>
            </w:r>
          </w:p>
        </w:tc>
      </w:tr>
      <w:tr>
        <w:tc>
          <w:tcPr>
            <w:tcW w:w="1459" w:type="pct"/>
            <w:vAlign w:val="center"/>
          </w:tcPr>
          <w:p w:rsidR="0018722C">
            <w:pPr>
              <w:pStyle w:val="ac"/>
              <w:topLinePunct/>
              <w:ind w:leftChars="0" w:left="0" w:rightChars="0" w:right="0" w:firstLineChars="0" w:firstLine="0"/>
              <w:spacing w:line="240" w:lineRule="atLeast"/>
            </w:pPr>
            <w:r>
              <w:t>经费消耗量</w:t>
            </w:r>
          </w:p>
        </w:tc>
        <w:tc>
          <w:tcPr>
            <w:tcW w:w="799" w:type="pct"/>
            <w:vAlign w:val="center"/>
          </w:tcPr>
          <w:p w:rsidR="0018722C">
            <w:pPr>
              <w:pStyle w:val="a5"/>
              <w:topLinePunct/>
              <w:ind w:leftChars="0" w:left="0" w:rightChars="0" w:right="0" w:firstLineChars="0" w:firstLine="0"/>
              <w:spacing w:line="240" w:lineRule="atLeast"/>
            </w:pPr>
            <w:r>
              <w:t>少</w:t>
            </w:r>
          </w:p>
        </w:tc>
        <w:tc>
          <w:tcPr>
            <w:tcW w:w="856" w:type="pct"/>
            <w:vAlign w:val="center"/>
          </w:tcPr>
          <w:p w:rsidR="0018722C">
            <w:pPr>
              <w:pStyle w:val="a5"/>
              <w:topLinePunct/>
              <w:ind w:leftChars="0" w:left="0" w:rightChars="0" w:right="0" w:firstLineChars="0" w:firstLine="0"/>
              <w:spacing w:line="240" w:lineRule="atLeast"/>
            </w:pPr>
            <w:r>
              <w:t>较少</w:t>
            </w:r>
          </w:p>
        </w:tc>
        <w:tc>
          <w:tcPr>
            <w:tcW w:w="856" w:type="pct"/>
            <w:vAlign w:val="center"/>
          </w:tcPr>
          <w:p w:rsidR="0018722C">
            <w:pPr>
              <w:pStyle w:val="a5"/>
              <w:topLinePunct/>
              <w:ind w:leftChars="0" w:left="0" w:rightChars="0" w:right="0" w:firstLineChars="0" w:firstLine="0"/>
              <w:spacing w:line="240" w:lineRule="atLeast"/>
            </w:pPr>
            <w:r>
              <w:t>多</w:t>
            </w:r>
          </w:p>
        </w:tc>
        <w:tc>
          <w:tcPr>
            <w:tcW w:w="1031" w:type="pct"/>
            <w:vAlign w:val="center"/>
          </w:tcPr>
          <w:p w:rsidR="0018722C">
            <w:pPr>
              <w:pStyle w:val="ad"/>
              <w:topLinePunct/>
              <w:ind w:leftChars="0" w:left="0" w:rightChars="0" w:right="0" w:firstLineChars="0" w:firstLine="0"/>
              <w:spacing w:line="240" w:lineRule="atLeast"/>
            </w:pPr>
            <w:r>
              <w:t>较多</w:t>
            </w:r>
          </w:p>
        </w:tc>
      </w:tr>
      <w:tr>
        <w:tc>
          <w:tcPr>
            <w:tcW w:w="1459" w:type="pct"/>
            <w:vAlign w:val="center"/>
          </w:tcPr>
          <w:p w:rsidR="0018722C">
            <w:pPr>
              <w:pStyle w:val="ac"/>
              <w:topLinePunct/>
              <w:ind w:leftChars="0" w:left="0" w:rightChars="0" w:right="0" w:firstLineChars="0" w:firstLine="0"/>
              <w:spacing w:line="240" w:lineRule="atLeast"/>
            </w:pPr>
            <w:r>
              <w:t>化感物质收集难易程度</w:t>
            </w:r>
          </w:p>
        </w:tc>
        <w:tc>
          <w:tcPr>
            <w:tcW w:w="799" w:type="pct"/>
            <w:vAlign w:val="center"/>
          </w:tcPr>
          <w:p w:rsidR="0018722C">
            <w:pPr>
              <w:pStyle w:val="a5"/>
              <w:topLinePunct/>
              <w:ind w:leftChars="0" w:left="0" w:rightChars="0" w:right="0" w:firstLineChars="0" w:firstLine="0"/>
              <w:spacing w:line="240" w:lineRule="atLeast"/>
            </w:pPr>
            <w:r>
              <w:t>容易</w:t>
            </w:r>
          </w:p>
        </w:tc>
        <w:tc>
          <w:tcPr>
            <w:tcW w:w="856" w:type="pct"/>
            <w:vAlign w:val="center"/>
          </w:tcPr>
          <w:p w:rsidR="0018722C">
            <w:pPr>
              <w:pStyle w:val="a5"/>
              <w:topLinePunct/>
              <w:ind w:leftChars="0" w:left="0" w:rightChars="0" w:right="0" w:firstLineChars="0" w:firstLine="0"/>
              <w:spacing w:line="240" w:lineRule="atLeast"/>
            </w:pPr>
            <w:r>
              <w:t>容易</w:t>
            </w:r>
          </w:p>
        </w:tc>
        <w:tc>
          <w:tcPr>
            <w:tcW w:w="856" w:type="pct"/>
            <w:vAlign w:val="center"/>
          </w:tcPr>
          <w:p w:rsidR="0018722C">
            <w:pPr>
              <w:pStyle w:val="a5"/>
              <w:topLinePunct/>
              <w:ind w:leftChars="0" w:left="0" w:rightChars="0" w:right="0" w:firstLineChars="0" w:firstLine="0"/>
              <w:spacing w:line="240" w:lineRule="atLeast"/>
            </w:pPr>
            <w:r>
              <w:t>难</w:t>
            </w:r>
          </w:p>
        </w:tc>
        <w:tc>
          <w:tcPr>
            <w:tcW w:w="1031" w:type="pct"/>
            <w:vAlign w:val="center"/>
          </w:tcPr>
          <w:p w:rsidR="0018722C">
            <w:pPr>
              <w:pStyle w:val="ad"/>
              <w:topLinePunct/>
              <w:ind w:leftChars="0" w:left="0" w:rightChars="0" w:right="0" w:firstLineChars="0" w:firstLine="0"/>
              <w:spacing w:line="240" w:lineRule="atLeast"/>
            </w:pPr>
            <w:r>
              <w:t>难</w:t>
            </w:r>
          </w:p>
        </w:tc>
      </w:tr>
      <w:tr>
        <w:tc>
          <w:tcPr>
            <w:tcW w:w="1459" w:type="pct"/>
            <w:vAlign w:val="center"/>
          </w:tcPr>
          <w:p w:rsidR="0018722C">
            <w:pPr>
              <w:pStyle w:val="ac"/>
              <w:topLinePunct/>
              <w:ind w:leftChars="0" w:left="0" w:rightChars="0" w:right="0" w:firstLineChars="0" w:firstLine="0"/>
              <w:spacing w:line="240" w:lineRule="atLeast"/>
            </w:pPr>
            <w:r>
              <w:t>受种选择</w:t>
            </w:r>
          </w:p>
        </w:tc>
        <w:tc>
          <w:tcPr>
            <w:tcW w:w="799" w:type="pct"/>
            <w:vAlign w:val="center"/>
          </w:tcPr>
          <w:p w:rsidR="0018722C">
            <w:pPr>
              <w:pStyle w:val="a5"/>
              <w:topLinePunct/>
              <w:ind w:leftChars="0" w:left="0" w:rightChars="0" w:right="0" w:firstLineChars="0" w:firstLine="0"/>
              <w:spacing w:line="240" w:lineRule="atLeast"/>
            </w:pPr>
            <w:r>
              <w:t>非伴生杂草</w:t>
            </w:r>
          </w:p>
        </w:tc>
        <w:tc>
          <w:tcPr>
            <w:tcW w:w="856" w:type="pct"/>
            <w:vAlign w:val="center"/>
          </w:tcPr>
          <w:p w:rsidR="0018722C">
            <w:pPr>
              <w:pStyle w:val="a5"/>
              <w:topLinePunct/>
              <w:ind w:leftChars="0" w:left="0" w:rightChars="0" w:right="0" w:firstLineChars="0" w:firstLine="0"/>
              <w:spacing w:line="240" w:lineRule="atLeast"/>
            </w:pPr>
            <w:r>
              <w:t>非伴生杂草</w:t>
            </w:r>
          </w:p>
        </w:tc>
        <w:tc>
          <w:tcPr>
            <w:tcW w:w="856" w:type="pct"/>
            <w:vAlign w:val="center"/>
          </w:tcPr>
          <w:p w:rsidR="0018722C">
            <w:pPr>
              <w:pStyle w:val="a5"/>
              <w:topLinePunct/>
              <w:ind w:leftChars="0" w:left="0" w:rightChars="0" w:right="0" w:firstLineChars="0" w:firstLine="0"/>
              <w:spacing w:line="240" w:lineRule="atLeast"/>
            </w:pPr>
            <w:r>
              <w:t>伴生杂草</w:t>
            </w:r>
          </w:p>
        </w:tc>
        <w:tc>
          <w:tcPr>
            <w:tcW w:w="1031" w:type="pct"/>
            <w:vAlign w:val="center"/>
          </w:tcPr>
          <w:p w:rsidR="0018722C">
            <w:pPr>
              <w:pStyle w:val="ad"/>
              <w:topLinePunct/>
              <w:ind w:leftChars="0" w:left="0" w:rightChars="0" w:right="0" w:firstLineChars="0" w:firstLine="0"/>
              <w:spacing w:line="240" w:lineRule="atLeast"/>
            </w:pPr>
            <w:r>
              <w:t>伴生杂草</w:t>
            </w:r>
          </w:p>
        </w:tc>
      </w:tr>
      <w:tr>
        <w:tc>
          <w:tcPr>
            <w:tcW w:w="1459" w:type="pct"/>
            <w:vAlign w:val="center"/>
            <w:tcBorders>
              <w:top w:val="single" w:sz="4" w:space="0" w:color="auto"/>
            </w:tcBorders>
          </w:tcPr>
          <w:p w:rsidR="0018722C">
            <w:pPr>
              <w:pStyle w:val="ac"/>
              <w:topLinePunct/>
              <w:ind w:leftChars="0" w:left="0" w:rightChars="0" w:right="0" w:firstLineChars="0" w:firstLine="0"/>
              <w:spacing w:line="240" w:lineRule="atLeast"/>
            </w:pPr>
            <w:r>
              <w:t>试验结果可信度</w:t>
            </w:r>
          </w:p>
        </w:tc>
        <w:tc>
          <w:tcPr>
            <w:tcW w:w="799" w:type="pct"/>
            <w:vAlign w:val="center"/>
            <w:tcBorders>
              <w:top w:val="single" w:sz="4" w:space="0" w:color="auto"/>
            </w:tcBorders>
          </w:tcPr>
          <w:p w:rsidR="0018722C">
            <w:pPr>
              <w:pStyle w:val="aff1"/>
              <w:topLinePunct/>
              <w:ind w:leftChars="0" w:left="0" w:rightChars="0" w:right="0" w:firstLineChars="0" w:firstLine="0"/>
              <w:spacing w:line="240" w:lineRule="atLeast"/>
            </w:pPr>
            <w:r>
              <w:t>低</w:t>
            </w:r>
          </w:p>
        </w:tc>
        <w:tc>
          <w:tcPr>
            <w:tcW w:w="856" w:type="pct"/>
            <w:vAlign w:val="center"/>
            <w:tcBorders>
              <w:top w:val="single" w:sz="4" w:space="0" w:color="auto"/>
            </w:tcBorders>
          </w:tcPr>
          <w:p w:rsidR="0018722C">
            <w:pPr>
              <w:pStyle w:val="aff1"/>
              <w:topLinePunct/>
              <w:ind w:leftChars="0" w:left="0" w:rightChars="0" w:right="0" w:firstLineChars="0" w:firstLine="0"/>
              <w:spacing w:line="240" w:lineRule="atLeast"/>
            </w:pPr>
            <w:r>
              <w:t>中等</w:t>
            </w:r>
          </w:p>
        </w:tc>
        <w:tc>
          <w:tcPr>
            <w:tcW w:w="856" w:type="pct"/>
            <w:vAlign w:val="center"/>
            <w:tcBorders>
              <w:top w:val="single" w:sz="4" w:space="0" w:color="auto"/>
            </w:tcBorders>
          </w:tcPr>
          <w:p w:rsidR="0018722C">
            <w:pPr>
              <w:pStyle w:val="aff1"/>
              <w:topLinePunct/>
              <w:ind w:leftChars="0" w:left="0" w:rightChars="0" w:right="0" w:firstLineChars="0" w:firstLine="0"/>
              <w:spacing w:line="240" w:lineRule="atLeast"/>
            </w:pPr>
            <w:r>
              <w:t>高</w:t>
            </w:r>
          </w:p>
        </w:tc>
        <w:tc>
          <w:tcPr>
            <w:tcW w:w="1031" w:type="pct"/>
            <w:vAlign w:val="center"/>
            <w:tcBorders>
              <w:top w:val="single" w:sz="4" w:space="0" w:color="auto"/>
            </w:tcBorders>
          </w:tcPr>
          <w:p w:rsidR="0018722C">
            <w:pPr>
              <w:pStyle w:val="ad"/>
              <w:topLinePunct/>
              <w:ind w:leftChars="0" w:left="0" w:rightChars="0" w:right="0" w:firstLineChars="0" w:firstLine="0"/>
              <w:spacing w:line="240" w:lineRule="atLeast"/>
            </w:pPr>
            <w:r>
              <w:t>较高</w:t>
            </w:r>
          </w:p>
        </w:tc>
      </w:tr>
    </w:tbl>
    <w:p w:rsidR="0018722C">
      <w:pPr>
        <w:rPr/>
        <w:topLinePunct/>
      </w:pPr>
    </w:p>
    <w:p w:rsidR="0018722C">
      <w:pPr>
        <w:pStyle w:val="Heading1"/>
        <w:topLinePunct/>
      </w:pPr>
      <w:bookmarkStart w:id="322791" w:name="_Toc686322791"/>
      <w:r>
        <w:rPr>
          <w:b/>
        </w:rPr>
        <w:t>4</w:t>
      </w:r>
      <w:r>
        <w:t xml:space="preserve"> </w:t>
      </w:r>
      <w:r>
        <w:t>讨论</w:t>
      </w:r>
      <w:bookmarkEnd w:id="322791"/>
    </w:p>
    <w:p w:rsidR="0018722C">
      <w:pPr>
        <w:topLinePunct/>
      </w:pPr>
      <w:r>
        <w:rPr>
          <w:rFonts w:ascii="宋体" w:eastAsia="宋体" w:hint="eastAsia"/>
        </w:rPr>
        <w:t>建立一套合理的水稻化感作用生物测试方法，是水稻化感作用研究的基础。</w:t>
      </w:r>
      <w:r>
        <w:t>Wu</w:t>
      </w:r>
      <w:r>
        <w:rPr>
          <w:rFonts w:ascii="宋体" w:eastAsia="宋体" w:hint="eastAsia"/>
        </w:rPr>
        <w:t>等</w:t>
      </w:r>
      <w:r>
        <w:rPr>
          <w:vertAlign w:val="superscript"/>
          /&gt;
        </w:rPr>
        <w:t>[</w:t>
      </w:r>
      <w:r>
        <w:rPr>
          <w:color w:val="FF0000"/>
          <w:vertAlign w:val="superscript"/>
          <w:position w:val="10"/>
        </w:rPr>
        <w:t>33</w:t>
      </w:r>
      <w:r>
        <w:rPr>
          <w:vertAlign w:val="superscript"/>
          /&gt;
        </w:rPr>
        <w:t>]</w:t>
      </w:r>
      <w:r>
        <w:rPr>
          <w:rFonts w:ascii="宋体" w:eastAsia="宋体" w:hint="eastAsia"/>
        </w:rPr>
        <w:t>提出了理想的生物测试方法必须具备耗费低、快速、操作简易、对大多数靶标植物均广泛适</w:t>
      </w:r>
      <w:r>
        <w:rPr>
          <w:rFonts w:ascii="宋体" w:eastAsia="宋体" w:hint="eastAsia"/>
        </w:rPr>
        <w:t>用，可重复性强且客观、并且不占用太多时间和空间等优点。此外，王大力</w:t>
      </w:r>
      <w:r>
        <w:rPr>
          <w:vertAlign w:val="superscript"/>
          /&gt;
        </w:rPr>
        <w:t>[</w:t>
      </w:r>
      <w:r>
        <w:rPr>
          <w:color w:val="FF0000"/>
          <w:vertAlign w:val="superscript"/>
          <w:position w:val="10"/>
        </w:rPr>
        <w:t xml:space="preserve">5</w:t>
      </w:r>
      <w:r>
        <w:rPr>
          <w:vertAlign w:val="superscript"/>
          /&gt;
        </w:rPr>
        <w:t>]</w:t>
      </w:r>
      <w:r>
        <w:rPr>
          <w:rFonts w:ascii="宋体" w:eastAsia="宋体" w:hint="eastAsia"/>
        </w:rPr>
        <w:t>提出有效的生</w:t>
      </w:r>
      <w:r>
        <w:rPr>
          <w:rFonts w:ascii="宋体" w:eastAsia="宋体" w:hint="eastAsia"/>
        </w:rPr>
        <w:t>物测试方法应包括田间和室内两种测试方法，室内的生物测试方法应是一种快速、灵敏以及</w:t>
      </w:r>
      <w:r>
        <w:rPr>
          <w:rFonts w:ascii="宋体" w:eastAsia="宋体" w:hint="eastAsia"/>
        </w:rPr>
        <w:t>适用于大批量检测的手段，而田间测试应是对室内检测结果的一种野外条件下的进一步印</w:t>
      </w:r>
      <w:r>
        <w:rPr>
          <w:rFonts w:ascii="宋体" w:eastAsia="宋体" w:hint="eastAsia"/>
        </w:rPr>
        <w:t>证。为了建立一套适合水稻的强化感生物筛选方法，所以本研究以国际公认的化感水稻</w:t>
      </w:r>
      <w:r>
        <w:t>PI312777</w:t>
      </w:r>
      <w:r/>
      <w:r>
        <w:rPr>
          <w:rFonts w:ascii="宋体" w:eastAsia="宋体" w:hint="eastAsia"/>
        </w:rPr>
        <w:t>及收集自田间的无芒稗草为试验材料，结合室内生物测试和田间生物测试的各自</w:t>
      </w:r>
      <w:r>
        <w:rPr>
          <w:rFonts w:ascii="宋体" w:eastAsia="宋体" w:hint="eastAsia"/>
        </w:rPr>
        <w:t>的优点，进行化感水稻抑草圈评价方法的建立，以及选自国内外不同地区的</w:t>
      </w:r>
      <w:r>
        <w:t>40</w:t>
      </w:r>
      <w:r>
        <w:rPr>
          <w:rFonts w:ascii="宋体" w:eastAsia="宋体" w:hint="eastAsia"/>
        </w:rPr>
        <w:t>个水稻品种</w:t>
      </w:r>
      <w:r>
        <w:rPr>
          <w:rFonts w:ascii="宋体" w:eastAsia="宋体" w:hint="eastAsia"/>
        </w:rPr>
        <w:t>进行抑草圈的应用。</w:t>
      </w:r>
    </w:p>
    <w:p w:rsidR="0018722C">
      <w:pPr>
        <w:topLinePunct/>
      </w:pPr>
      <w:r>
        <w:rPr>
          <w:rFonts w:ascii="宋体" w:eastAsia="宋体" w:hint="eastAsia"/>
        </w:rPr>
        <w:t>本研究结果表明，盆栽下选用稻稗比例为</w:t>
      </w:r>
      <w:r>
        <w:t>1</w:t>
      </w:r>
      <w:r>
        <w:rPr>
          <w:rFonts w:ascii="宋体" w:eastAsia="宋体" w:hint="eastAsia"/>
          <w:rFonts w:ascii="宋体" w:eastAsia="宋体" w:hint="eastAsia"/>
          <w:spacing w:val="-6"/>
        </w:rPr>
        <w:t xml:space="preserve">: </w:t>
      </w:r>
      <w:r>
        <w:t>1</w:t>
      </w:r>
      <w:r>
        <w:rPr>
          <w:rFonts w:ascii="宋体" w:eastAsia="宋体" w:hint="eastAsia"/>
        </w:rPr>
        <w:t>情况下，不同叶期化感水稻</w:t>
      </w:r>
      <w:r>
        <w:t>PI</w:t>
      </w:r>
      <w:r>
        <w:rPr>
          <w:rFonts w:ascii="宋体" w:eastAsia="宋体" w:hint="eastAsia"/>
        </w:rPr>
        <w:t>均对稗草</w:t>
      </w:r>
      <w:r>
        <w:rPr>
          <w:rFonts w:ascii="宋体" w:eastAsia="宋体" w:hint="eastAsia"/>
        </w:rPr>
        <w:t>的存在一定的抑制作用，且</w:t>
      </w:r>
      <w:r>
        <w:t>5</w:t>
      </w:r>
      <w:r>
        <w:rPr>
          <w:rFonts w:ascii="宋体" w:eastAsia="宋体" w:hint="eastAsia"/>
        </w:rPr>
        <w:t>叶期化感水稻</w:t>
      </w:r>
      <w:r>
        <w:t>PI</w:t>
      </w:r>
      <w:r>
        <w:rPr>
          <w:rFonts w:ascii="宋体" w:eastAsia="宋体" w:hint="eastAsia"/>
        </w:rPr>
        <w:t>的抑草率达到最大。何海斌等</w:t>
      </w:r>
      <w:r>
        <w:rPr>
          <w:vertAlign w:val="superscript"/>
          /&gt;
        </w:rPr>
        <w:t>[</w:t>
      </w:r>
      <w:r>
        <w:rPr>
          <w:color w:val="FF0000"/>
          <w:vertAlign w:val="superscript"/>
          <w:position w:val="10"/>
        </w:rPr>
        <w:t xml:space="preserve">67</w:t>
      </w:r>
      <w:r>
        <w:rPr>
          <w:vertAlign w:val="superscript"/>
          /&gt;
        </w:rPr>
        <w:t>]</w:t>
      </w:r>
      <w:r>
        <w:rPr>
          <w:rFonts w:ascii="宋体" w:eastAsia="宋体" w:hint="eastAsia"/>
        </w:rPr>
        <w:t>研究化感水</w:t>
      </w:r>
      <w:r>
        <w:rPr>
          <w:rFonts w:ascii="宋体" w:eastAsia="宋体" w:hint="eastAsia"/>
        </w:rPr>
        <w:t>稻苗期不同器官水浸液及根系分泌物对稗草的化感作用中发现，</w:t>
      </w:r>
      <w:r>
        <w:t>5</w:t>
      </w:r>
      <w:r>
        <w:rPr>
          <w:rFonts w:ascii="宋体" w:eastAsia="宋体" w:hint="eastAsia"/>
        </w:rPr>
        <w:t>叶期的化感水稻</w:t>
      </w:r>
      <w:r>
        <w:t>PI</w:t>
      </w:r>
      <w:r>
        <w:rPr>
          <w:rFonts w:ascii="宋体" w:eastAsia="宋体" w:hint="eastAsia"/>
        </w:rPr>
        <w:t>水浸</w:t>
      </w:r>
      <w:r>
        <w:rPr>
          <w:rFonts w:ascii="宋体" w:eastAsia="宋体" w:hint="eastAsia"/>
        </w:rPr>
        <w:t>提液的抑制率最大，表明该叶期化感水稻</w:t>
      </w:r>
      <w:r>
        <w:t>PI</w:t>
      </w:r>
      <w:r>
        <w:rPr>
          <w:rFonts w:ascii="宋体" w:eastAsia="宋体" w:hint="eastAsia"/>
        </w:rPr>
        <w:t>组织内部具有更多的活性化感物质，因此在当</w:t>
      </w:r>
      <w:r>
        <w:rPr>
          <w:rFonts w:ascii="宋体" w:eastAsia="宋体" w:hint="eastAsia"/>
        </w:rPr>
        <w:t>水稻响应稗草胁迫时，化感水稻</w:t>
      </w:r>
      <w:r>
        <w:t>PI</w:t>
      </w:r>
      <w:r>
        <w:rPr>
          <w:rFonts w:ascii="宋体" w:eastAsia="宋体" w:hint="eastAsia"/>
        </w:rPr>
        <w:t>可以更及时地分泌更多的活性化感物质到环境当中，从</w:t>
      </w:r>
      <w:r>
        <w:rPr>
          <w:rFonts w:ascii="宋体" w:eastAsia="宋体" w:hint="eastAsia"/>
        </w:rPr>
        <w:t>而提高化感水稻</w:t>
      </w:r>
      <w:r>
        <w:t>PI</w:t>
      </w:r>
      <w:r>
        <w:rPr>
          <w:rFonts w:ascii="宋体" w:eastAsia="宋体" w:hint="eastAsia"/>
        </w:rPr>
        <w:t>对稗草的抑制率。所以</w:t>
      </w:r>
      <w:r>
        <w:t>5</w:t>
      </w:r>
      <w:r>
        <w:rPr>
          <w:rFonts w:ascii="宋体" w:eastAsia="宋体" w:hint="eastAsia"/>
        </w:rPr>
        <w:t>叶期化感水稻根系能分泌更多化感物质到环境</w:t>
      </w:r>
      <w:r>
        <w:rPr>
          <w:rFonts w:ascii="宋体" w:eastAsia="宋体" w:hint="eastAsia"/>
        </w:rPr>
        <w:t>中，从而提高化感抑草能力。可见，化感水稻抑草圈评价法中</w:t>
      </w:r>
      <w:r>
        <w:t>5</w:t>
      </w:r>
      <w:r>
        <w:rPr>
          <w:rFonts w:ascii="宋体" w:eastAsia="宋体" w:hint="eastAsia"/>
        </w:rPr>
        <w:t>叶期化感水稻</w:t>
      </w:r>
      <w:r>
        <w:t>PI</w:t>
      </w:r>
      <w:r>
        <w:rPr>
          <w:rFonts w:ascii="宋体" w:eastAsia="宋体" w:hint="eastAsia"/>
        </w:rPr>
        <w:t>具有最强</w:t>
      </w:r>
      <w:r>
        <w:rPr>
          <w:rFonts w:ascii="宋体" w:eastAsia="宋体" w:hint="eastAsia"/>
        </w:rPr>
        <w:t>的化感作用进而使其抑草率达到最大。</w:t>
      </w:r>
      <w:r>
        <w:t>Fujii</w:t>
      </w:r>
      <w:r>
        <w:rPr>
          <w:vertAlign w:val="superscript"/>
          /&gt;
        </w:rPr>
        <w:t>[</w:t>
      </w:r>
      <w:r>
        <w:rPr>
          <w:color w:val="FF0000"/>
          <w:vertAlign w:val="superscript"/>
          <w:position w:val="10"/>
        </w:rPr>
        <w:t xml:space="preserve">28</w:t>
      </w:r>
      <w:r>
        <w:rPr>
          <w:vertAlign w:val="superscript"/>
          /&gt;
        </w:rPr>
        <w:t>]</w:t>
      </w:r>
      <w:r>
        <w:rPr>
          <w:rFonts w:ascii="宋体" w:eastAsia="宋体" w:hint="eastAsia"/>
        </w:rPr>
        <w:t>利用植物根箱法进行植物化感筛选测试方法，</w:t>
      </w:r>
      <w:r>
        <w:rPr>
          <w:rFonts w:ascii="宋体" w:eastAsia="宋体" w:hint="eastAsia"/>
        </w:rPr>
        <w:t>发现随着与供体距离加大，受体植物的受抑制程度不断降低，其主要是随着与供体距离地增</w:t>
      </w:r>
      <w:r>
        <w:rPr>
          <w:rFonts w:ascii="宋体" w:eastAsia="宋体" w:hint="eastAsia"/>
        </w:rPr>
        <w:t>加，地下部的活性化感物质浓度不断下降引起的。所以本研究中在探讨化感水稻</w:t>
      </w:r>
      <w:r>
        <w:t>PI</w:t>
      </w:r>
      <w:r>
        <w:rPr>
          <w:rFonts w:ascii="宋体" w:eastAsia="宋体" w:hint="eastAsia"/>
        </w:rPr>
        <w:t>对径向</w:t>
      </w:r>
      <w:r>
        <w:rPr>
          <w:rFonts w:ascii="宋体" w:eastAsia="宋体" w:hint="eastAsia"/>
        </w:rPr>
        <w:t>不同距离的稗草的影响中，同样发现对稗草均存在抑制作用，且随着径向距离地增加稗草的</w:t>
      </w:r>
      <w:r>
        <w:rPr>
          <w:rFonts w:ascii="宋体" w:eastAsia="宋体" w:hint="eastAsia"/>
        </w:rPr>
        <w:t>抑制率不断降低。此外，在化感水稻</w:t>
      </w:r>
      <w:r>
        <w:t>PI</w:t>
      </w:r>
      <w:r>
        <w:rPr>
          <w:rFonts w:ascii="宋体" w:eastAsia="宋体" w:hint="eastAsia"/>
        </w:rPr>
        <w:t>径向距离为</w:t>
      </w:r>
      <w:r>
        <w:t>12cm</w:t>
      </w:r>
      <w:r>
        <w:rPr>
          <w:rFonts w:ascii="宋体" w:eastAsia="宋体" w:hint="eastAsia"/>
        </w:rPr>
        <w:t>时，化感水稻</w:t>
      </w:r>
      <w:r>
        <w:t>PI</w:t>
      </w:r>
      <w:r>
        <w:rPr>
          <w:rFonts w:ascii="宋体" w:eastAsia="宋体" w:hint="eastAsia"/>
        </w:rPr>
        <w:t>对稗草的根长、</w:t>
      </w:r>
      <w:r>
        <w:rPr>
          <w:rFonts w:ascii="宋体" w:eastAsia="宋体" w:hint="eastAsia"/>
        </w:rPr>
        <w:t>株高及生物量的抑制率均高达</w:t>
      </w:r>
      <w:r>
        <w:t>50%</w:t>
      </w:r>
      <w:r>
        <w:rPr>
          <w:rFonts w:ascii="宋体" w:eastAsia="宋体" w:hint="eastAsia"/>
          <w:rFonts w:ascii="宋体" w:eastAsia="宋体" w:hint="eastAsia"/>
        </w:rPr>
        <w:t xml:space="preserve">. </w:t>
      </w:r>
      <w:r>
        <w:t>Dilday</w:t>
      </w:r>
      <w:r>
        <w:rPr>
          <w:rFonts w:ascii="宋体" w:eastAsia="宋体" w:hint="eastAsia"/>
        </w:rPr>
        <w:t>等</w:t>
      </w:r>
      <w:r>
        <w:rPr>
          <w:vertAlign w:val="superscript"/>
          /&gt;
        </w:rPr>
        <w:t>[</w:t>
      </w:r>
      <w:r>
        <w:rPr>
          <w:color w:val="FF0000"/>
          <w:vertAlign w:val="superscript"/>
          <w:position w:val="10"/>
        </w:rPr>
        <w:t xml:space="preserve">11</w:t>
      </w:r>
      <w:r>
        <w:rPr>
          <w:vertAlign w:val="superscript"/>
          /&gt;
        </w:rPr>
        <w:t>]</w:t>
      </w:r>
      <w:r>
        <w:rPr>
          <w:rFonts w:ascii="宋体" w:eastAsia="宋体" w:hint="eastAsia"/>
        </w:rPr>
        <w:t>田间抑草圈的强化感水稻筛选中，以杂草</w:t>
      </w:r>
      <w:r>
        <w:rPr>
          <w:rFonts w:ascii="宋体" w:eastAsia="宋体" w:hint="eastAsia"/>
        </w:rPr>
        <w:t>生长圈离供体水稻径向距离小于</w:t>
      </w:r>
      <w:r>
        <w:t>10cm</w:t>
      </w:r>
      <w:r>
        <w:rPr>
          <w:rFonts w:ascii="宋体" w:eastAsia="宋体" w:hint="eastAsia"/>
        </w:rPr>
        <w:t>则定义该水稻为不具有化感作用之品种，反之亦然。</w:t>
      </w:r>
      <w:r>
        <w:rPr>
          <w:rFonts w:ascii="宋体" w:eastAsia="宋体" w:hint="eastAsia"/>
        </w:rPr>
        <w:t>同时杂草生长圈离供体水稻径向距离愈远，则该水稻的化感作用愈强。现今的水田种植中水</w:t>
      </w:r>
      <w:r>
        <w:rPr>
          <w:rFonts w:ascii="宋体" w:eastAsia="宋体" w:hint="eastAsia"/>
        </w:rPr>
        <w:t>稻种植间距通常在</w:t>
      </w:r>
      <w:r>
        <w:t>20-28cm</w:t>
      </w:r>
      <w:r/>
      <w:r>
        <w:rPr>
          <w:rFonts w:ascii="宋体" w:eastAsia="宋体" w:hint="eastAsia"/>
        </w:rPr>
        <w:t>之间，意味着水稻间的分界线为径向距离</w:t>
      </w:r>
      <w:r>
        <w:t>10-14cm</w:t>
      </w:r>
      <w:r>
        <w:rPr>
          <w:rFonts w:ascii="宋体" w:eastAsia="宋体" w:hint="eastAsia"/>
        </w:rPr>
        <w:t>。因此，以本研究中化感水稻</w:t>
      </w:r>
      <w:r>
        <w:t>PI</w:t>
      </w:r>
      <w:r>
        <w:rPr>
          <w:rFonts w:ascii="宋体" w:eastAsia="宋体" w:hint="eastAsia"/>
        </w:rPr>
        <w:t>径向距离</w:t>
      </w:r>
      <w:r>
        <w:t>12cm</w:t>
      </w:r>
      <w:r>
        <w:rPr>
          <w:rFonts w:ascii="宋体" w:eastAsia="宋体" w:hint="eastAsia"/>
        </w:rPr>
        <w:t>为化感水稻抑草圈评价方法的选定评价距离较为合理。</w:t>
      </w:r>
      <w:r>
        <w:rPr>
          <w:rFonts w:ascii="宋体" w:eastAsia="宋体" w:hint="eastAsia"/>
        </w:rPr>
        <w:t>同时在该距离上稗草抑制率越大，则表明该水稻品种的化感潜力越强，反之亦然。</w:t>
      </w:r>
    </w:p>
    <w:p w:rsidR="0018722C">
      <w:pPr>
        <w:topLinePunct/>
      </w:pPr>
      <w:r>
        <w:rPr>
          <w:rFonts w:ascii="宋体" w:eastAsia="宋体" w:hint="eastAsia"/>
        </w:rPr>
        <w:t>因此，化感水稻抑草圈评价法中水稻品种的选定叶期数为</w:t>
      </w:r>
      <w:r>
        <w:t>5</w:t>
      </w:r>
      <w:r w:rsidR="001852F3">
        <w:t xml:space="preserve"> </w:t>
      </w:r>
      <w:r>
        <w:rPr>
          <w:rFonts w:ascii="宋体" w:eastAsia="宋体" w:hint="eastAsia"/>
        </w:rPr>
        <w:t>叶期，且径向抑草距离为</w:t>
      </w:r>
    </w:p>
    <w:p w:rsidR="0018722C">
      <w:pPr>
        <w:topLinePunct/>
      </w:pPr>
      <w:r>
        <w:t>12cm</w:t>
      </w:r>
      <w:r>
        <w:rPr>
          <w:rFonts w:ascii="宋体" w:eastAsia="宋体" w:hint="eastAsia"/>
        </w:rPr>
        <w:t>。田间化感水稻抑草圈评价方法的验证结果表明，化感水稻</w:t>
      </w:r>
      <w:r>
        <w:t>PI</w:t>
      </w:r>
      <w:r>
        <w:rPr>
          <w:rFonts w:ascii="宋体" w:eastAsia="宋体" w:hint="eastAsia"/>
        </w:rPr>
        <w:t>对稗草的根长、株高及</w:t>
      </w:r>
      <w:r>
        <w:rPr>
          <w:rFonts w:ascii="宋体" w:eastAsia="宋体" w:hint="eastAsia"/>
        </w:rPr>
        <w:t>生物量的抑制率均达到</w:t>
      </w:r>
      <w:r>
        <w:t>50%</w:t>
      </w:r>
      <w:r>
        <w:rPr>
          <w:rFonts w:ascii="宋体" w:eastAsia="宋体" w:hint="eastAsia"/>
        </w:rPr>
        <w:t>，与上述盆栽结果一致。因此，在同样的田间气候条件下，化</w:t>
      </w:r>
      <w:r>
        <w:rPr>
          <w:rFonts w:ascii="宋体" w:eastAsia="宋体" w:hint="eastAsia"/>
        </w:rPr>
        <w:t>感水稻抑草圈评价方法可客观评价化感水稻的化感潜力。综上所述，化感水稻抑草圈评价方</w:t>
      </w:r>
      <w:r>
        <w:rPr>
          <w:rFonts w:ascii="宋体" w:eastAsia="宋体" w:hint="eastAsia"/>
        </w:rPr>
        <w:t>法确定为：取</w:t>
      </w:r>
      <w:r>
        <w:t>30 </w:t>
      </w:r>
      <w:r>
        <w:t>kg</w:t>
      </w:r>
      <w:r>
        <w:rPr>
          <w:rFonts w:ascii="宋体" w:eastAsia="宋体" w:hint="eastAsia"/>
        </w:rPr>
        <w:t>事先挑除残根残枝的混匀风干稻田土于圆盆中</w:t>
      </w:r>
      <w:r>
        <w:t>（</w:t>
      </w:r>
      <w:r>
        <w:rPr>
          <w:rFonts w:ascii="宋体" w:eastAsia="宋体" w:hint="eastAsia"/>
        </w:rPr>
        <w:t>圆盆规格为直径</w:t>
      </w:r>
      <w:r>
        <w:t>51 </w:t>
      </w:r>
      <w:r>
        <w:t>cm</w:t>
      </w:r>
      <w:r>
        <w:rPr>
          <w:rFonts w:ascii="宋体" w:eastAsia="宋体" w:hint="eastAsia"/>
        </w:rPr>
        <w:t>，</w:t>
      </w:r>
    </w:p>
    <w:p w:rsidR="0018722C">
      <w:pPr>
        <w:topLinePunct/>
      </w:pPr>
      <w:r>
        <w:rPr>
          <w:rFonts w:ascii="宋体" w:eastAsia="宋体" w:hint="eastAsia"/>
        </w:rPr>
        <w:t>高</w:t>
      </w:r>
      <w:r>
        <w:t>16</w:t>
      </w:r>
      <w:r w:rsidR="001852F3">
        <w:t xml:space="preserve"> cm</w:t>
      </w:r>
      <w:r>
        <w:t>）</w:t>
      </w:r>
      <w:r>
        <w:rPr>
          <w:rFonts w:ascii="宋体" w:eastAsia="宋体" w:hint="eastAsia"/>
        </w:rPr>
        <w:t>，加</w:t>
      </w:r>
      <w:r>
        <w:t>10L</w:t>
      </w:r>
      <w:r>
        <w:rPr>
          <w:rFonts w:ascii="宋体" w:eastAsia="宋体" w:hint="eastAsia"/>
        </w:rPr>
        <w:t>水并搅匀并静置</w:t>
      </w:r>
      <w:r>
        <w:t>1</w:t>
      </w:r>
      <w:r>
        <w:rPr>
          <w:rFonts w:ascii="宋体" w:eastAsia="宋体" w:hint="eastAsia"/>
        </w:rPr>
        <w:t>天，挑选长势均匀一致的预萌发水稻种子</w:t>
      </w:r>
      <w:r>
        <w:t>6</w:t>
      </w:r>
      <w:r>
        <w:rPr>
          <w:rFonts w:ascii="宋体" w:eastAsia="宋体" w:hint="eastAsia"/>
        </w:rPr>
        <w:t>颗以间距</w:t>
      </w:r>
    </w:p>
    <w:p w:rsidR="0018722C">
      <w:pPr>
        <w:topLinePunct/>
      </w:pPr>
      <w:r>
        <w:t>2cm</w:t>
      </w:r>
      <w:r/>
      <w:r>
        <w:rPr>
          <w:rFonts w:ascii="宋体" w:hAnsi="宋体" w:eastAsia="宋体" w:hint="eastAsia"/>
        </w:rPr>
        <w:t>播于水盆中央，每天定时添加蒸馏水保持土壤湿润</w:t>
      </w:r>
      <w:r>
        <w:rPr>
          <w:rFonts w:ascii="宋体" w:hAnsi="宋体" w:eastAsia="宋体" w:hint="eastAsia"/>
        </w:rPr>
        <w:t>（</w:t>
      </w:r>
      <w:r>
        <w:rPr>
          <w:rFonts w:ascii="宋体" w:hAnsi="宋体" w:eastAsia="宋体" w:hint="eastAsia"/>
        </w:rPr>
        <w:t>至土壤表层有水层出现</w:t>
      </w:r>
      <w:r>
        <w:rPr>
          <w:rFonts w:ascii="宋体" w:hAnsi="宋体" w:eastAsia="宋体" w:hint="eastAsia"/>
        </w:rPr>
        <w:t>）</w:t>
      </w:r>
      <w:r>
        <w:rPr>
          <w:rFonts w:ascii="宋体" w:hAnsi="宋体" w:eastAsia="宋体" w:hint="eastAsia"/>
        </w:rPr>
        <w:t>，手工除</w:t>
      </w:r>
      <w:r>
        <w:rPr>
          <w:rFonts w:ascii="宋体" w:hAnsi="宋体" w:eastAsia="宋体" w:hint="eastAsia"/>
        </w:rPr>
        <w:t>去试验过程中生长的杂草。待水稻品种长至</w:t>
      </w:r>
      <w:r>
        <w:t>5</w:t>
      </w:r>
      <w:r/>
      <w:r>
        <w:rPr>
          <w:rFonts w:ascii="宋体" w:hAnsi="宋体" w:eastAsia="宋体" w:hint="eastAsia"/>
        </w:rPr>
        <w:t>叶期时，挑选长势均匀一致的预萌发稗草</w:t>
      </w:r>
      <w:r>
        <w:t>6</w:t>
      </w:r>
      <w:r>
        <w:rPr>
          <w:rFonts w:ascii="宋体" w:hAnsi="宋体" w:eastAsia="宋体" w:hint="eastAsia"/>
        </w:rPr>
        <w:t>颗两两等间距以半径</w:t>
      </w:r>
      <w:r>
        <w:t>12cm</w:t>
      </w:r>
      <w:r/>
      <w:r>
        <w:rPr>
          <w:rFonts w:ascii="宋体" w:hAnsi="宋体" w:eastAsia="宋体" w:hint="eastAsia"/>
        </w:rPr>
        <w:t>环绕水稻种植，以单种稗草做为对照。一周后测定稗草根长、株</w:t>
      </w:r>
      <w:r>
        <w:rPr>
          <w:rFonts w:ascii="宋体" w:hAnsi="宋体" w:eastAsia="宋体" w:hint="eastAsia"/>
        </w:rPr>
        <w:t>高和生物量，试验</w:t>
      </w:r>
      <w:r>
        <w:t>3</w:t>
      </w:r>
      <w:r/>
      <w:r>
        <w:rPr>
          <w:rFonts w:ascii="宋体" w:hAnsi="宋体" w:eastAsia="宋体" w:hint="eastAsia"/>
        </w:rPr>
        <w:t>个重复。稗草的受抑制程度即受体的相对抑制率</w:t>
      </w:r>
      <w:r>
        <w:t>(</w:t>
      </w:r>
      <w:r>
        <w:t>inhibition</w:t>
      </w:r>
      <w:r>
        <w:rPr>
          <w:spacing w:val="2"/>
        </w:rPr>
        <w:t> </w:t>
      </w:r>
      <w:r>
        <w:t>rate</w:t>
      </w:r>
      <w:r>
        <w:rPr>
          <w:rFonts w:ascii="宋体" w:hAnsi="宋体" w:eastAsia="宋体" w:hint="eastAsia"/>
        </w:rPr>
        <w:t xml:space="preserve">, </w:t>
      </w:r>
      <w:r>
        <w:t>IR</w:t>
      </w:r>
      <w:r>
        <w:t>)</w:t>
      </w:r>
      <w:r>
        <w:rPr>
          <w:rFonts w:ascii="宋体" w:hAnsi="宋体" w:eastAsia="宋体" w:hint="eastAsia"/>
        </w:rPr>
        <w:t>计</w:t>
      </w:r>
      <w:r>
        <w:rPr>
          <w:rFonts w:ascii="宋体" w:hAnsi="宋体" w:eastAsia="宋体" w:hint="eastAsia"/>
        </w:rPr>
        <w:t>算公式为，</w:t>
      </w:r>
      <w:r>
        <w:t>IR</w:t>
      </w:r>
      <w:r>
        <w:t> =</w:t>
      </w:r>
      <w:r>
        <w:t>(</w:t>
      </w:r>
      <w:r>
        <w:rPr>
          <w:spacing w:val="-2"/>
        </w:rPr>
        <w:t>TR-CK</w:t>
      </w:r>
      <w:r>
        <w:t>)</w:t>
      </w:r>
      <w:r w:rsidR="004B696B">
        <w:t xml:space="preserve"> </w:t>
      </w:r>
      <w:r/>
      <w:r>
        <w:t>/</w:t>
      </w:r>
      <w:r>
        <w:t>CK×100%</w:t>
      </w:r>
      <w:r/>
      <w:r>
        <w:rPr>
          <w:rFonts w:ascii="宋体" w:hAnsi="宋体" w:eastAsia="宋体" w:hint="eastAsia"/>
        </w:rPr>
        <w:t>，其中</w:t>
      </w:r>
      <w:r>
        <w:t>TR</w:t>
      </w:r>
      <w:r/>
      <w:r>
        <w:rPr>
          <w:rFonts w:ascii="宋体" w:hAnsi="宋体" w:eastAsia="宋体" w:hint="eastAsia"/>
        </w:rPr>
        <w:t>为处理值，</w:t>
      </w:r>
      <w:r>
        <w:t>CK</w:t>
      </w:r>
      <w:r/>
      <w:r>
        <w:rPr>
          <w:rFonts w:ascii="宋体" w:hAnsi="宋体" w:eastAsia="宋体" w:hint="eastAsia"/>
        </w:rPr>
        <w:t>为对照值。稗草抑制率达到</w:t>
      </w:r>
      <w:r>
        <w:t>50%</w:t>
      </w:r>
      <w:r>
        <w:rPr>
          <w:rFonts w:ascii="宋体" w:hAnsi="宋体" w:eastAsia="宋体" w:hint="eastAsia"/>
        </w:rPr>
        <w:t>以上则该水稻品种为强化感水稻，抑制率越大其化感潜力越强，反之亦然。</w:t>
      </w:r>
    </w:p>
    <w:p w:rsidR="0018722C">
      <w:pPr>
        <w:topLinePunct/>
      </w:pPr>
      <w:r>
        <w:rPr>
          <w:rFonts w:ascii="宋体" w:eastAsia="宋体" w:hint="eastAsia"/>
        </w:rPr>
        <w:t>孙红艳等</w:t>
      </w:r>
      <w:r>
        <w:rPr>
          <w:vertAlign w:val="superscript"/>
          /&gt;
        </w:rPr>
        <w:t>[</w:t>
      </w:r>
      <w:r>
        <w:rPr>
          <w:vertAlign w:val="superscript"/>
          /&gt;
        </w:rPr>
        <w:t xml:space="preserve">64</w:t>
      </w:r>
      <w:r>
        <w:rPr>
          <w:vertAlign w:val="superscript"/>
          /&gt;
        </w:rPr>
        <w:t>]</w:t>
      </w:r>
      <w:r>
        <w:rPr>
          <w:rFonts w:ascii="宋体" w:eastAsia="宋体" w:hint="eastAsia"/>
        </w:rPr>
        <w:t>利用土壤</w:t>
      </w:r>
      <w:r>
        <w:t>-</w:t>
      </w:r>
      <w:r>
        <w:rPr>
          <w:rFonts w:ascii="宋体" w:eastAsia="宋体" w:hint="eastAsia"/>
        </w:rPr>
        <w:t>琼脂三明治法对不同小麦种质资源进行化感潜力评价，并筛选出</w:t>
      </w:r>
      <w:r>
        <w:rPr>
          <w:rFonts w:ascii="宋体" w:eastAsia="宋体" w:hint="eastAsia"/>
        </w:rPr>
        <w:t>具有较强化感潜力的小麦品种。本研究取自抑草圈距离</w:t>
      </w:r>
      <w:r>
        <w:t>12cm</w:t>
      </w:r>
      <w:r>
        <w:rPr>
          <w:rFonts w:ascii="宋体" w:eastAsia="宋体" w:hint="eastAsia"/>
        </w:rPr>
        <w:t>处土壤并利用土壤</w:t>
      </w:r>
      <w:r>
        <w:t>-</w:t>
      </w:r>
      <w:r>
        <w:rPr>
          <w:rFonts w:ascii="宋体" w:eastAsia="宋体" w:hint="eastAsia"/>
        </w:rPr>
        <w:t>琼脂三明治</w:t>
      </w:r>
      <w:r>
        <w:rPr>
          <w:rFonts w:ascii="宋体" w:eastAsia="宋体" w:hint="eastAsia"/>
        </w:rPr>
        <w:t>法对不同化感潜力水稻的土壤化感潜力进行研究，结果表明，化感水稻</w:t>
      </w:r>
      <w:r>
        <w:t>PI</w:t>
      </w:r>
      <w:r>
        <w:rPr>
          <w:rFonts w:ascii="宋体" w:eastAsia="宋体" w:hint="eastAsia"/>
        </w:rPr>
        <w:t>的土壤抑草率明</w:t>
      </w:r>
      <w:r>
        <w:rPr>
          <w:rFonts w:ascii="宋体" w:eastAsia="宋体" w:hint="eastAsia"/>
        </w:rPr>
        <w:t>显高于非化感水稻，且稗草共培下，可提高化感水稻</w:t>
      </w:r>
      <w:r>
        <w:t>PI</w:t>
      </w:r>
      <w:r>
        <w:rPr>
          <w:rFonts w:ascii="宋体" w:eastAsia="宋体" w:hint="eastAsia"/>
        </w:rPr>
        <w:t>的土壤化感潜力，而非化感水稻</w:t>
      </w:r>
      <w:r>
        <w:t>LE</w:t>
      </w:r>
      <w:r>
        <w:rPr>
          <w:rFonts w:ascii="宋体" w:eastAsia="宋体" w:hint="eastAsia"/>
        </w:rPr>
        <w:t>则无明显变化，但其稗草抑制率结果均低于化感水稻抑草圈方法，主要是由于活体植物的化</w:t>
      </w:r>
      <w:r>
        <w:rPr>
          <w:rFonts w:ascii="宋体" w:eastAsia="宋体" w:hint="eastAsia"/>
        </w:rPr>
        <w:t>感作用是一个不间断持续地过程，一旦破坏了这种关系将对稗草抑制率产生一定的影响。</w:t>
      </w:r>
    </w:p>
    <w:p w:rsidR="0018722C">
      <w:pPr>
        <w:topLinePunct/>
      </w:pPr>
      <w:r>
        <w:t>Narwal</w:t>
      </w:r>
      <w:r>
        <w:rPr>
          <w:vertAlign w:val="superscript"/>
          /&gt;
        </w:rPr>
        <w:t>[</w:t>
      </w:r>
      <w:r>
        <w:rPr>
          <w:vertAlign w:val="superscript"/>
          /&gt;
        </w:rPr>
        <w:t xml:space="preserve">9</w:t>
      </w:r>
      <w:r>
        <w:rPr>
          <w:vertAlign w:val="superscript"/>
          /&gt;
        </w:rPr>
        <w:t>]</w:t>
      </w:r>
      <w:r>
        <w:rPr>
          <w:rFonts w:ascii="宋体" w:eastAsia="宋体" w:hint="eastAsia"/>
        </w:rPr>
        <w:t>在研究稻麦轮作时发现水稻残株和秸秆还田对杂草有一定程度的抑制作用，且后期</w:t>
      </w:r>
    </w:p>
    <w:p w:rsidR="0018722C">
      <w:pPr>
        <w:topLinePunct/>
      </w:pPr>
      <w:r>
        <w:rPr>
          <w:rFonts w:ascii="宋体" w:eastAsia="宋体" w:hint="eastAsia"/>
        </w:rPr>
        <w:t>（</w:t>
      </w:r>
      <w:r>
        <w:rPr>
          <w:rFonts w:ascii="宋体" w:eastAsia="宋体" w:hint="eastAsia"/>
        </w:rPr>
        <w:t>播种</w:t>
      </w:r>
      <w:r>
        <w:t>45</w:t>
      </w:r>
      <w:r>
        <w:t>d</w:t>
      </w:r>
      <w:r>
        <w:rPr>
          <w:rFonts w:ascii="宋体" w:eastAsia="宋体" w:hint="eastAsia"/>
        </w:rPr>
        <w:t>）</w:t>
      </w:r>
      <w:r>
        <w:rPr>
          <w:rFonts w:ascii="宋体" w:eastAsia="宋体" w:hint="eastAsia"/>
        </w:rPr>
        <w:t>由于秸秆产生的化感物质，可能源于分解使得其抑制率低于前期</w:t>
      </w:r>
      <w:r>
        <w:rPr>
          <w:rFonts w:ascii="宋体" w:eastAsia="宋体" w:hint="eastAsia"/>
        </w:rPr>
        <w:t>（</w:t>
      </w:r>
      <w:r>
        <w:rPr>
          <w:w w:val="100"/>
        </w:rPr>
        <w:t>15</w:t>
      </w:r>
      <w:r>
        <w:rPr>
          <w:spacing w:val="-2"/>
          <w:w w:val="100"/>
        </w:rPr>
        <w:t>d</w:t>
      </w:r>
      <w:r>
        <w:rPr>
          <w:rFonts w:ascii="宋体" w:eastAsia="宋体" w:hint="eastAsia"/>
        </w:rPr>
        <w:t>）</w:t>
      </w:r>
      <w:r>
        <w:rPr>
          <w:rFonts w:ascii="宋体" w:eastAsia="宋体" w:hint="eastAsia"/>
        </w:rPr>
        <w:t>。因此</w:t>
      </w:r>
      <w:r>
        <w:rPr>
          <w:rFonts w:ascii="宋体" w:eastAsia="宋体" w:hint="eastAsia"/>
        </w:rPr>
        <w:t>在对不同化感潜力水稻根际土壤处理后结果发现，</w:t>
      </w:r>
      <w:r>
        <w:t>7</w:t>
      </w:r>
      <w:r/>
      <w:r w:rsidR="001852F3">
        <w:t xml:space="preserve"> </w:t>
      </w:r>
      <w:r>
        <w:rPr>
          <w:rFonts w:ascii="宋体" w:eastAsia="宋体" w:hint="eastAsia"/>
        </w:rPr>
        <w:t>天生长后的稗草与对照之间无显著差</w:t>
      </w:r>
      <w:r>
        <w:rPr>
          <w:rFonts w:ascii="宋体" w:eastAsia="宋体" w:hint="eastAsia"/>
        </w:rPr>
        <w:t>异，表明化感水稻</w:t>
      </w:r>
      <w:r>
        <w:t>PI</w:t>
      </w:r>
      <w:r>
        <w:rPr>
          <w:rFonts w:ascii="宋体" w:eastAsia="宋体" w:hint="eastAsia"/>
        </w:rPr>
        <w:t>的根际由于化感物质分解造成化感作用消失且土壤现有的营养条件对</w:t>
      </w:r>
      <w:r>
        <w:rPr>
          <w:rFonts w:ascii="宋体" w:eastAsia="宋体" w:hint="eastAsia"/>
        </w:rPr>
        <w:t>稗草生长并无影响。进一步研究表明，化感水稻抑草圈评价方法均未对两种不同化感潜力水</w:t>
      </w:r>
      <w:r>
        <w:rPr>
          <w:rFonts w:ascii="宋体" w:eastAsia="宋体" w:hint="eastAsia"/>
        </w:rPr>
        <w:t>稻土壤速效</w:t>
      </w:r>
      <w:r>
        <w:t>NPK</w:t>
      </w:r>
      <w:r>
        <w:rPr>
          <w:rFonts w:ascii="宋体" w:eastAsia="宋体" w:hint="eastAsia"/>
        </w:rPr>
        <w:t>含量产生明显的影响。王大力认为</w:t>
      </w:r>
      <w:r>
        <w:rPr>
          <w:vertAlign w:val="superscript"/>
          /&gt;
        </w:rPr>
        <w:t>[</w:t>
      </w:r>
      <w:r>
        <w:rPr>
          <w:color w:val="FF0000"/>
          <w:vertAlign w:val="superscript"/>
          <w:position w:val="10"/>
        </w:rPr>
        <w:t xml:space="preserve">5</w:t>
      </w:r>
      <w:r>
        <w:rPr>
          <w:vertAlign w:val="superscript"/>
          /&gt;
        </w:rPr>
        <w:t>]</w:t>
      </w:r>
      <w:r>
        <w:rPr>
          <w:rFonts w:ascii="宋体" w:eastAsia="宋体" w:hint="eastAsia"/>
        </w:rPr>
        <w:t>受体种子本身内部仍具有一定的养分，</w:t>
      </w:r>
      <w:r>
        <w:rPr>
          <w:rFonts w:ascii="宋体" w:eastAsia="宋体" w:hint="eastAsia"/>
        </w:rPr>
        <w:t>前期可减少对环境的营养需要，从而可避免由于养分引起的资源竞争。因此，化感水稻抑草</w:t>
      </w:r>
      <w:r>
        <w:rPr>
          <w:rFonts w:ascii="宋体" w:eastAsia="宋体" w:hint="eastAsia"/>
        </w:rPr>
        <w:t>圈评价方法中化感水稻抑制稗草的生长，可排除资源竞争因素，其抑草作用以化感作用为主。</w:t>
      </w:r>
    </w:p>
    <w:p w:rsidR="0018722C">
      <w:pPr>
        <w:topLinePunct/>
      </w:pPr>
      <w:r>
        <w:rPr>
          <w:rFonts w:ascii="宋体" w:eastAsia="宋体" w:hint="eastAsia"/>
        </w:rPr>
        <w:t>化感水稻抑草圈评价方法中对不同化感潜力水稻的影响结果表明，两种不同化感潜力</w:t>
      </w:r>
      <w:r>
        <w:rPr>
          <w:rFonts w:ascii="宋体" w:eastAsia="宋体" w:hint="eastAsia"/>
        </w:rPr>
        <w:t>水稻地上部和地下部的根长、株高、生物量、总分蘖数和光合作用指标均未造成明显影响。</w:t>
      </w:r>
      <w:r>
        <w:rPr>
          <w:rFonts w:ascii="宋体" w:eastAsia="宋体" w:hint="eastAsia"/>
        </w:rPr>
        <w:t>此外，生理生化指标和营养指标结果，化感水稻抑草圈评价方法均未对两种不同化感潜力水</w:t>
      </w:r>
      <w:r>
        <w:rPr>
          <w:rFonts w:ascii="宋体" w:eastAsia="宋体" w:hint="eastAsia"/>
        </w:rPr>
        <w:t>稻造成明显影响，而化感水稻</w:t>
      </w:r>
      <w:r>
        <w:t>PI</w:t>
      </w:r>
      <w:r>
        <w:rPr>
          <w:rFonts w:ascii="宋体" w:eastAsia="宋体" w:hint="eastAsia"/>
        </w:rPr>
        <w:t>对稗草的抑制作用明显高于</w:t>
      </w:r>
      <w:r>
        <w:t>LE</w:t>
      </w:r>
      <w:r>
        <w:rPr>
          <w:rFonts w:ascii="宋体" w:eastAsia="宋体" w:hint="eastAsia"/>
        </w:rPr>
        <w:t>。可见，化感水稻抑草圈评</w:t>
      </w:r>
      <w:r>
        <w:rPr>
          <w:rFonts w:ascii="宋体" w:eastAsia="宋体" w:hint="eastAsia"/>
        </w:rPr>
        <w:t>价方法仅对受体稗草有影响，而对水稻并未产生明显的影响。</w:t>
      </w:r>
    </w:p>
    <w:p w:rsidR="0018722C">
      <w:pPr>
        <w:topLinePunct/>
      </w:pPr>
      <w:r>
        <w:rPr>
          <w:rFonts w:ascii="宋体" w:eastAsia="宋体" w:hint="eastAsia"/>
        </w:rPr>
        <w:t>化感水稻抑草圈评价方法运用结果表明，化感水稻抑草圈评价方法中的</w:t>
      </w:r>
      <w:r>
        <w:t>40</w:t>
      </w:r>
      <w:r>
        <w:rPr>
          <w:rFonts w:ascii="宋体" w:eastAsia="宋体" w:hint="eastAsia"/>
        </w:rPr>
        <w:t>个供试水稻品</w:t>
      </w:r>
      <w:r>
        <w:rPr>
          <w:rFonts w:ascii="宋体" w:eastAsia="宋体" w:hint="eastAsia"/>
        </w:rPr>
        <w:t>种中，仅有</w:t>
      </w:r>
      <w:r>
        <w:t>PI</w:t>
      </w:r>
      <w:r>
        <w:rPr>
          <w:rFonts w:ascii="宋体" w:eastAsia="宋体" w:hint="eastAsia"/>
        </w:rPr>
        <w:t>和</w:t>
      </w:r>
      <w:r>
        <w:t>Taichung </w:t>
      </w:r>
      <w:r>
        <w:t>Native1</w:t>
      </w:r>
      <w:r>
        <w:rPr>
          <w:rFonts w:ascii="宋体" w:eastAsia="宋体" w:hint="eastAsia"/>
        </w:rPr>
        <w:t>为化感水稻，且</w:t>
      </w:r>
      <w:r>
        <w:t>Taichung </w:t>
      </w:r>
      <w:r>
        <w:t>Native1</w:t>
      </w:r>
      <w:r>
        <w:rPr>
          <w:rFonts w:ascii="宋体" w:eastAsia="宋体" w:hint="eastAsia"/>
        </w:rPr>
        <w:t>的化感作用强于</w:t>
      </w:r>
      <w:r>
        <w:t>PI</w:t>
      </w:r>
      <w:r>
        <w:rPr>
          <w:rFonts w:ascii="宋体" w:eastAsia="宋体" w:hint="eastAsia"/>
        </w:rPr>
        <w:t>，而其</w:t>
      </w:r>
      <w:r>
        <w:rPr>
          <w:rFonts w:ascii="宋体" w:eastAsia="宋体" w:hint="eastAsia"/>
        </w:rPr>
        <w:t>余</w:t>
      </w:r>
    </w:p>
    <w:p w:rsidR="0018722C">
      <w:pPr>
        <w:topLinePunct/>
      </w:pPr>
      <w:r>
        <w:t>38</w:t>
      </w:r>
      <w:r>
        <w:rPr>
          <w:rFonts w:ascii="宋体" w:eastAsia="宋体" w:hint="eastAsia"/>
        </w:rPr>
        <w:t>个品种水稻均为弱化感水稻。沈荔花等</w:t>
      </w:r>
      <w:r>
        <w:rPr>
          <w:vertAlign w:val="superscript"/>
          /&gt;
        </w:rPr>
        <w:t>[</w:t>
      </w:r>
      <w:r>
        <w:rPr>
          <w:vertAlign w:val="superscript"/>
          /&gt;
        </w:rPr>
        <w:t xml:space="preserve">68</w:t>
      </w:r>
      <w:r>
        <w:rPr>
          <w:vertAlign w:val="superscript"/>
          /&gt;
        </w:rPr>
        <w:t>]</w:t>
      </w:r>
      <w:r>
        <w:rPr>
          <w:rFonts w:ascii="宋体" w:eastAsia="宋体" w:hint="eastAsia"/>
        </w:rPr>
        <w:t>在室内化感水稻生物测试方法中利用琼脂迟播</w:t>
      </w:r>
      <w:r>
        <w:rPr>
          <w:rFonts w:ascii="宋体" w:eastAsia="宋体" w:hint="eastAsia"/>
        </w:rPr>
        <w:t>共培法</w:t>
      </w:r>
      <w:r>
        <w:rPr>
          <w:rFonts w:ascii="宋体" w:eastAsia="宋体" w:hint="eastAsia"/>
        </w:rPr>
        <w:t>（</w:t>
      </w:r>
      <w:r>
        <w:rPr>
          <w:spacing w:val="-6"/>
        </w:rPr>
        <w:t>RSA</w:t>
      </w:r>
      <w:r>
        <w:rPr>
          <w:rFonts w:ascii="宋体" w:eastAsia="宋体" w:hint="eastAsia"/>
        </w:rPr>
        <w:t>）</w:t>
      </w:r>
      <w:r>
        <w:rPr>
          <w:rFonts w:ascii="宋体" w:eastAsia="宋体" w:hint="eastAsia"/>
        </w:rPr>
        <w:t>生物测试法发现</w:t>
      </w:r>
      <w:r>
        <w:t>PI312777</w:t>
      </w:r>
      <w:r>
        <w:rPr>
          <w:rFonts w:ascii="宋体" w:eastAsia="宋体" w:hint="eastAsia"/>
        </w:rPr>
        <w:t>、</w:t>
      </w:r>
      <w:r>
        <w:t>Taichung </w:t>
      </w:r>
      <w:r>
        <w:t>Native1</w:t>
      </w:r>
      <w:r>
        <w:rPr>
          <w:rFonts w:ascii="宋体" w:eastAsia="宋体" w:hint="eastAsia"/>
        </w:rPr>
        <w:t>、</w:t>
      </w:r>
      <w:r>
        <w:t>Iguape Cateto</w:t>
      </w:r>
      <w:r>
        <w:rPr>
          <w:rFonts w:ascii="宋体" w:eastAsia="宋体" w:hint="eastAsia"/>
        </w:rPr>
        <w:t>、</w:t>
      </w:r>
      <w:r>
        <w:t>Azucena</w:t>
      </w:r>
      <w:r>
        <w:rPr>
          <w:rFonts w:ascii="宋体" w:eastAsia="宋体" w:hint="eastAsia"/>
        </w:rPr>
        <w:t>、</w:t>
      </w:r>
      <w:r>
        <w:t>IAC47</w:t>
      </w:r>
      <w:r>
        <w:rPr>
          <w:rFonts w:ascii="宋体" w:eastAsia="宋体" w:hint="eastAsia"/>
        </w:rPr>
        <w:t>均为强化感水稻。而化感水稻抑草圈评价方法中</w:t>
      </w:r>
      <w:r>
        <w:t>Iguape Cateto</w:t>
      </w:r>
      <w:r>
        <w:rPr>
          <w:rFonts w:ascii="宋体" w:eastAsia="宋体" w:hint="eastAsia"/>
        </w:rPr>
        <w:t>、</w:t>
      </w:r>
      <w:r>
        <w:t>Azucena</w:t>
      </w:r>
      <w:r>
        <w:rPr>
          <w:rFonts w:ascii="宋体" w:eastAsia="宋体" w:hint="eastAsia"/>
        </w:rPr>
        <w:t>、</w:t>
      </w:r>
      <w:r>
        <w:t>IAC47</w:t>
      </w:r>
      <w:r>
        <w:rPr>
          <w:rFonts w:ascii="宋体" w:eastAsia="宋体" w:hint="eastAsia"/>
        </w:rPr>
        <w:t>结果中则为</w:t>
      </w:r>
      <w:r>
        <w:rPr>
          <w:rFonts w:ascii="宋体" w:eastAsia="宋体" w:hint="eastAsia"/>
        </w:rPr>
        <w:t>弱化感水稻。由于在自然界中，植物之间的相互作用通常是一个多因素相互作用的结果，主</w:t>
      </w:r>
      <w:r>
        <w:rPr>
          <w:rFonts w:ascii="宋体" w:eastAsia="宋体" w:hint="eastAsia"/>
        </w:rPr>
        <w:t>要是根系分泌在土壤环境的滞留、转化、迁移等过程中，可能发生氧化还原、水合、质子化</w:t>
      </w:r>
      <w:r>
        <w:rPr>
          <w:rFonts w:ascii="宋体" w:eastAsia="宋体" w:hint="eastAsia"/>
        </w:rPr>
        <w:t>以及微生物分解，以致于到达受体植物的具有化感作用的物质与未经土壤环境的根系分泌物</w:t>
      </w:r>
      <w:r>
        <w:rPr>
          <w:rFonts w:ascii="宋体" w:eastAsia="宋体" w:hint="eastAsia"/>
        </w:rPr>
        <w:t>发生了质与量的变化</w:t>
      </w:r>
      <w:r>
        <w:rPr>
          <w:vertAlign w:val="superscript"/>
          /&gt;
        </w:rPr>
        <w:t>[</w:t>
      </w:r>
      <w:r>
        <w:rPr>
          <w:color w:val="FF0000"/>
          <w:vertAlign w:val="superscript"/>
          <w:position w:val="10"/>
        </w:rPr>
        <w:t xml:space="preserve">69</w:t>
      </w:r>
      <w:r>
        <w:rPr>
          <w:vertAlign w:val="superscript"/>
          /&gt;
        </w:rPr>
        <w:t>]</w:t>
      </w:r>
      <w:r>
        <w:rPr>
          <w:rFonts w:ascii="宋体" w:eastAsia="宋体" w:hint="eastAsia"/>
        </w:rPr>
        <w:t>。可见，室内的生物测试结果与化感水稻抑草圈评价方法存在差异。</w:t>
      </w:r>
    </w:p>
    <w:p w:rsidR="0018722C">
      <w:pPr>
        <w:topLinePunct/>
      </w:pPr>
      <w:r>
        <w:rPr>
          <w:rFonts w:ascii="宋体" w:eastAsia="宋体" w:hint="eastAsia"/>
        </w:rPr>
        <w:t>因此，室内生物测试结果并不能客观实际的评价水稻品种间的化感潜力。</w:t>
      </w:r>
    </w:p>
    <w:p w:rsidR="0018722C">
      <w:pPr>
        <w:topLinePunct/>
      </w:pPr>
      <w:r>
        <w:rPr>
          <w:rFonts w:ascii="宋体" w:eastAsia="宋体" w:hint="eastAsia"/>
        </w:rPr>
        <w:t>不同生物测试法间的比较分析表明，抑草圈评价法可客观地评价水稻品种的化感潜力，</w:t>
      </w:r>
      <w:r>
        <w:rPr>
          <w:rFonts w:ascii="宋体" w:eastAsia="宋体" w:hint="eastAsia"/>
        </w:rPr>
        <w:t>但在试验周期、操作难易和经费消耗等方面存在一定的限制。总之，今后的强化感水稻品种的筛选方法应包括两个步骤：第一阶段为室内琼脂迟播共培法</w:t>
      </w:r>
      <w:r>
        <w:rPr>
          <w:rFonts w:ascii="宋体" w:eastAsia="宋体" w:hint="eastAsia"/>
        </w:rPr>
        <w:t>（</w:t>
      </w:r>
      <w:r>
        <w:t>RSA</w:t>
      </w:r>
      <w:r>
        <w:rPr>
          <w:rFonts w:ascii="宋体" w:eastAsia="宋体" w:hint="eastAsia"/>
        </w:rPr>
        <w:t>）</w:t>
      </w:r>
      <w:r>
        <w:rPr>
          <w:rFonts w:ascii="宋体" w:eastAsia="宋体" w:hint="eastAsia"/>
        </w:rPr>
        <w:t>生物测试法，第二阶</w:t>
      </w:r>
      <w:r>
        <w:rPr>
          <w:rFonts w:ascii="宋体" w:eastAsia="宋体" w:hint="eastAsia"/>
        </w:rPr>
        <w:t>段为对第一阶段的部分结果进行室外化感水稻抑草圈评价法。化感水稻抑草圈评价法又可分两个步骤：</w:t>
      </w:r>
      <w:r>
        <w:t>I</w:t>
      </w:r>
      <w:r>
        <w:rPr>
          <w:rFonts w:ascii="宋体" w:eastAsia="宋体" w:hint="eastAsia"/>
        </w:rPr>
        <w:t>、无重复筛选；</w:t>
      </w:r>
      <w:r>
        <w:t>II</w:t>
      </w:r>
      <w:r>
        <w:rPr>
          <w:rFonts w:ascii="宋体" w:eastAsia="宋体" w:hint="eastAsia"/>
        </w:rPr>
        <w:t>、针对</w:t>
      </w:r>
      <w:r>
        <w:t>I</w:t>
      </w:r>
      <w:r>
        <w:rPr>
          <w:rFonts w:ascii="宋体" w:eastAsia="宋体" w:hint="eastAsia"/>
        </w:rPr>
        <w:t>的部分结果进行重复实验。</w:t>
      </w:r>
    </w:p>
    <w:p w:rsidR="0018722C">
      <w:pPr>
        <w:pStyle w:val="afff1"/>
        <w:topLinePunct/>
      </w:pPr>
      <w:bookmarkStart w:id="322792" w:name="_Toc686322792"/>
      <w:bookmarkStart w:name="_TOC_250000" w:id="61"/>
      <w:bookmarkStart w:name="参考文献 " w:id="62"/>
      <w:r/>
      <w:bookmarkEnd w:id="61"/>
      <w:r>
        <w:t>参考文献</w:t>
      </w:r>
      <w:bookmarkEnd w:id="322792"/>
    </w:p>
    <w:p w:rsidR="0018722C">
      <w:pPr>
        <w:pStyle w:val="ab"/>
        <w:topLinePunct/>
        <w:ind w:left="200" w:hangingChars="200" w:hanging="200"/>
      </w:pPr>
      <w:r>
        <w:t xml:space="preserve">[</w:t>
      </w:r>
      <w:r>
        <w:t xml:space="preserve">1</w:t>
      </w:r>
      <w:r>
        <w:t xml:space="preserve">]</w:t>
      </w:r>
      <w:r w:rsidRPr="00281126">
        <w:t xml:space="preserve">  </w:t>
      </w:r>
      <w:r>
        <w:t xml:space="preserve">Rice E L. Allelopathy </w:t>
      </w:r>
      <w:r>
        <w:t xml:space="preserve">[</w:t>
      </w:r>
      <w:r>
        <w:t xml:space="preserve">M</w:t>
      </w:r>
      <w:r>
        <w:t xml:space="preserve">]</w:t>
      </w:r>
      <w:r>
        <w:t xml:space="preserve">. 2nd eds. 1984. Academic Press: Orlando, FL, USA</w:t>
      </w:r>
    </w:p>
    <w:p w:rsidR="0018722C">
      <w:pPr>
        <w:pStyle w:val="ab"/>
        <w:topLinePunct/>
        <w:ind w:left="200" w:hangingChars="200" w:hanging="200"/>
      </w:pPr>
      <w:r>
        <w:t>[</w:t>
      </w:r>
      <w:r>
        <w:t>2</w:t>
      </w:r>
      <w:r>
        <w:t>]</w:t>
      </w:r>
      <w:r w:rsidRPr="00281126">
        <w:t xml:space="preserve">  </w:t>
      </w:r>
      <w:r>
        <w:rPr>
          <w:rFonts w:ascii="宋体" w:eastAsia="宋体" w:hint="eastAsia"/>
        </w:rPr>
        <w:t>林文雄著</w:t>
      </w:r>
      <w:r>
        <w:t xml:space="preserve">.</w:t>
      </w:r>
      <w:r>
        <w:t xml:space="preserve"> </w:t>
      </w:r>
      <w:r>
        <w:rPr>
          <w:rFonts w:ascii="宋体" w:eastAsia="宋体" w:hint="eastAsia"/>
        </w:rPr>
        <w:t>水稻化感作用</w:t>
      </w:r>
      <w:r>
        <w:t>[</w:t>
      </w:r>
      <w:r>
        <w:t xml:space="preserve">M</w:t>
      </w:r>
      <w:r>
        <w:t>]</w:t>
      </w:r>
      <w:r>
        <w:t xml:space="preserve">. </w:t>
      </w:r>
      <w:r>
        <w:rPr>
          <w:rFonts w:ascii="宋体" w:eastAsia="宋体" w:hint="eastAsia"/>
        </w:rPr>
        <w:t>厦门</w:t>
      </w:r>
      <w:r>
        <w:t>: </w:t>
      </w:r>
      <w:r>
        <w:rPr>
          <w:rFonts w:ascii="宋体" w:eastAsia="宋体" w:hint="eastAsia"/>
        </w:rPr>
        <w:t>厦门大学出版社</w:t>
      </w:r>
      <w:r>
        <w:t>, 2005</w:t>
      </w:r>
    </w:p>
    <w:p w:rsidR="0018722C">
      <w:pPr>
        <w:pStyle w:val="ab"/>
        <w:topLinePunct/>
        <w:ind w:left="200" w:hangingChars="200" w:hanging="200"/>
      </w:pPr>
      <w:r>
        <w:t>[</w:t>
      </w:r>
      <w:r>
        <w:t xml:space="preserve">3</w:t>
      </w:r>
      <w:r>
        <w:t>]</w:t>
      </w:r>
      <w:r w:rsidRPr="00281126">
        <w:t xml:space="preserve">  </w:t>
      </w:r>
      <w:r/>
      <w:r>
        <w:t>Ni</w:t>
      </w:r>
      <w:r w:rsidR="001852F3">
        <w:t xml:space="preserve"> H</w:t>
      </w:r>
      <w:r w:rsidR="001852F3">
        <w:t xml:space="preserve">  </w:t>
      </w:r>
      <w:r>
        <w:t>W, </w:t>
      </w:r>
      <w:r w:rsidR="001852F3">
        <w:t xml:space="preserve"> </w:t>
      </w:r>
      <w:r>
        <w:t>Zhang</w:t>
      </w:r>
      <w:r w:rsidR="001852F3">
        <w:t xml:space="preserve"> C</w:t>
      </w:r>
      <w:r w:rsidR="001852F3">
        <w:t xml:space="preserve"> X. </w:t>
      </w:r>
      <w:r w:rsidR="001852F3">
        <w:t xml:space="preserve">Use</w:t>
      </w:r>
      <w:r w:rsidR="001852F3">
        <w:t xml:space="preserve">  </w:t>
      </w:r>
      <w:r>
        <w:t>of</w:t>
      </w:r>
      <w:r w:rsidR="001852F3">
        <w:t xml:space="preserve">  </w:t>
      </w:r>
      <w:r>
        <w:t>allelopathy</w:t>
      </w:r>
      <w:r w:rsidR="001852F3">
        <w:t xml:space="preserve"> for</w:t>
      </w:r>
      <w:r w:rsidR="001852F3">
        <w:t xml:space="preserve">  weed</w:t>
      </w:r>
      <w:r w:rsidR="001852F3">
        <w:t xml:space="preserve"> management</w:t>
      </w:r>
      <w:r w:rsidR="001852F3">
        <w:t xml:space="preserve"> in</w:t>
      </w:r>
      <w:r w:rsidR="001852F3">
        <w:t xml:space="preserve"> China-A</w:t>
      </w:r>
      <w:r>
        <w:t> </w:t>
      </w:r>
      <w:r>
        <w:t>review</w:t>
      </w:r>
      <w:r>
        <w:t>[</w:t>
      </w:r>
      <w:r>
        <w:rPr>
          <w:sz w:val="21"/>
        </w:rPr>
        <w:t>J</w:t>
      </w:r>
      <w:r>
        <w:t>]</w:t>
      </w:r>
      <w:r>
        <w:t xml:space="preserve">.</w:t>
      </w:r>
      <w:r>
        <w:t xml:space="preserve"> </w:t>
      </w:r>
      <w:r/>
      <w:r>
        <w:t xml:space="preserve">Allelopathy Journal, 2005, 15</w:t>
      </w:r>
      <w:r>
        <w:t>(</w:t>
      </w:r>
      <w:r>
        <w:t>1</w:t>
      </w:r>
      <w:r>
        <w:t>)</w:t>
      </w:r>
      <w:r>
        <w:t xml:space="preserve">:</w:t>
      </w:r>
      <w:r>
        <w:t xml:space="preserve"> </w:t>
      </w:r>
      <w:r>
        <w:t>3-12</w:t>
      </w:r>
    </w:p>
    <w:p w:rsidR="0018722C">
      <w:pPr>
        <w:pStyle w:val="ab"/>
        <w:topLinePunct/>
        <w:ind w:left="200" w:hangingChars="200" w:hanging="200"/>
      </w:pPr>
      <w:r>
        <w:t>[</w:t>
      </w:r>
      <w:r>
        <w:t xml:space="preserve">4</w:t>
      </w:r>
      <w:r>
        <w:t>]</w:t>
      </w:r>
      <w:r w:rsidRPr="00281126">
        <w:t xml:space="preserve">  </w:t>
      </w:r>
      <w:r/>
      <w:r>
        <w:t xml:space="preserve">Mallik A. Allelopathy:</w:t>
      </w:r>
      <w:r>
        <w:t xml:space="preserve"> </w:t>
      </w:r>
      <w:r>
        <w:t xml:space="preserve">Advances, Challenges and Opportunities. Proceedings of 4th </w:t>
      </w:r>
      <w:r>
        <w:t>World </w:t>
      </w:r>
      <w:r>
        <w:t>Congress </w:t>
      </w:r>
      <w:r>
        <w:t>on </w:t>
      </w:r>
      <w:r>
        <w:t>Allelopath</w:t>
      </w:r>
      <w:r>
        <w:rPr>
          <w:i/>
        </w:rPr>
        <w:t>y</w:t>
      </w:r>
      <w:r>
        <w:t>[</w:t>
      </w:r>
      <w:r>
        <w:rPr>
          <w:sz w:val="21"/>
        </w:rPr>
        <w:t xml:space="preserve">C</w:t>
      </w:r>
      <w:r>
        <w:t>]</w:t>
      </w:r>
      <w:r>
        <w:t xml:space="preserve">, International Allelopathy </w:t>
      </w:r>
      <w:r>
        <w:t>Society. </w:t>
      </w:r>
      <w:r>
        <w:t>2005. </w:t>
      </w:r>
      <w:r>
        <w:t>p.</w:t>
      </w:r>
      <w:r>
        <w:t> </w:t>
      </w:r>
      <w:r>
        <w:t>3-11</w:t>
      </w:r>
    </w:p>
    <w:p w:rsidR="0018722C">
      <w:pPr>
        <w:pStyle w:val="ab"/>
        <w:topLinePunct/>
        <w:ind w:left="200" w:hangingChars="200" w:hanging="200"/>
      </w:pPr>
      <w:r>
        <w:t>[</w:t>
      </w:r>
      <w:r>
        <w:t>5</w:t>
      </w:r>
      <w:r>
        <w:t>]</w:t>
      </w:r>
      <w:r w:rsidRPr="00281126">
        <w:t xml:space="preserve">  </w:t>
      </w:r>
      <w:r>
        <w:rPr>
          <w:rFonts w:ascii="宋体" w:eastAsia="宋体" w:hint="eastAsia"/>
        </w:rPr>
        <w:t>王大力</w:t>
      </w:r>
      <w:r>
        <w:t>. </w:t>
      </w:r>
      <w:r>
        <w:rPr>
          <w:rFonts w:ascii="宋体" w:eastAsia="宋体" w:hint="eastAsia"/>
        </w:rPr>
        <w:t>水稻化感作用研究综述</w:t>
      </w:r>
      <w:r>
        <w:t>[</w:t>
      </w:r>
      <w:r>
        <w:t xml:space="preserve">J</w:t>
      </w:r>
      <w:r>
        <w:t>]</w:t>
      </w:r>
      <w:r>
        <w:t xml:space="preserve">. </w:t>
      </w:r>
      <w:r>
        <w:rPr>
          <w:rFonts w:ascii="宋体" w:eastAsia="宋体" w:hint="eastAsia"/>
        </w:rPr>
        <w:t>生态学报</w:t>
      </w:r>
      <w:r>
        <w:t xml:space="preserve">, 1998,</w:t>
      </w:r>
      <w:r>
        <w:t xml:space="preserve"> </w:t>
      </w:r>
      <w:r>
        <w:t>18</w:t>
      </w:r>
      <w:r>
        <w:t>(</w:t>
      </w:r>
      <w:r>
        <w:t>3</w:t>
      </w:r>
      <w:r>
        <w:t>)</w:t>
      </w:r>
      <w:r>
        <w:t xml:space="preserve">:</w:t>
      </w:r>
      <w:r>
        <w:t xml:space="preserve"> </w:t>
      </w:r>
      <w:r>
        <w:t>326-334.</w:t>
      </w:r>
    </w:p>
    <w:p w:rsidR="0018722C">
      <w:pPr>
        <w:pStyle w:val="ab"/>
        <w:topLinePunct/>
        <w:ind w:left="200" w:hangingChars="200" w:hanging="200"/>
      </w:pPr>
      <w:r>
        <w:t>[</w:t>
      </w:r>
      <w:r>
        <w:t xml:space="preserve">6</w:t>
      </w:r>
      <w:r>
        <w:t>]</w:t>
      </w:r>
      <w:r w:rsidRPr="00281126">
        <w:t xml:space="preserve">  </w:t>
      </w:r>
      <w:r/>
      <w:r>
        <w:t>Chandler </w:t>
      </w:r>
      <w:r>
        <w:t>J M. Estamated losses of crops to </w:t>
      </w:r>
      <w:r>
        <w:t>weeds </w:t>
      </w:r>
      <w:r>
        <w:t xml:space="preserve">In:</w:t>
      </w:r>
      <w:r>
        <w:t xml:space="preserve"> </w:t>
      </w:r>
      <w:r>
        <w:t xml:space="preserve">D. Pimentel</w:t>
      </w:r>
      <w:r>
        <w:t>(</w:t>
      </w:r>
      <w:r>
        <w:rPr>
          <w:sz w:val="21"/>
        </w:rPr>
        <w:t xml:space="preserve">ed.</w:t>
      </w:r>
      <w:r>
        <w:rPr>
          <w:sz w:val="21"/>
        </w:rPr>
        <w:t xml:space="preserve"> </w:t>
      </w:r>
      <w:r>
        <w:t>)</w:t>
      </w:r>
      <w:r/>
      <w:r>
        <w:t>[</w:t>
      </w:r>
      <w:r>
        <w:rPr>
          <w:sz w:val="21"/>
        </w:rPr>
        <w:t xml:space="preserve">M</w:t>
      </w:r>
      <w:r>
        <w:t>]</w:t>
      </w:r>
      <w:r>
        <w:t xml:space="preserve">. Handbook of Pest Management in Agriculture </w:t>
      </w:r>
      <w:r>
        <w:t>Vo.1. </w:t>
      </w:r>
      <w:r>
        <w:t xml:space="preserve">CRC Press. Inc. Boca Raton.</w:t>
      </w:r>
      <w:r>
        <w:t xml:space="preserve"> </w:t>
      </w:r>
      <w:r>
        <w:t>FL.</w:t>
      </w:r>
      <w:r>
        <w:t> </w:t>
      </w:r>
      <w:r>
        <w:t xml:space="preserve">1981:</w:t>
      </w:r>
      <w:r>
        <w:t xml:space="preserve"> </w:t>
      </w:r>
      <w:r>
        <w:t>95-109.</w:t>
      </w:r>
    </w:p>
    <w:p w:rsidR="0018722C">
      <w:pPr>
        <w:pStyle w:val="ab"/>
        <w:topLinePunct/>
        <w:ind w:left="200" w:hangingChars="200" w:hanging="200"/>
      </w:pPr>
      <w:r>
        <w:t>[</w:t>
      </w:r>
      <w:r>
        <w:t xml:space="preserve">7</w:t>
      </w:r>
      <w:r>
        <w:t>]</w:t>
      </w:r>
      <w:r w:rsidRPr="00281126">
        <w:t xml:space="preserve">  </w:t>
      </w:r>
      <w:r/>
      <w:r>
        <w:t>Maneechote C and Krasaesinhu </w:t>
      </w:r>
      <w:r>
        <w:t>P. </w:t>
      </w:r>
      <w:r>
        <w:t>Allelopathic </w:t>
      </w:r>
      <w:r>
        <w:t>effects of </w:t>
      </w:r>
      <w:r>
        <w:t>some upland and wild rice genotypes in Thailand Paper</w:t>
      </w:r>
      <w:r w:rsidR="001852F3">
        <w:t xml:space="preserve"> in the First </w:t>
      </w:r>
      <w:r>
        <w:t>World</w:t>
      </w:r>
      <w:r w:rsidR="001852F3">
        <w:t xml:space="preserve"> </w:t>
      </w:r>
      <w:r>
        <w:t>Congress</w:t>
      </w:r>
      <w:r w:rsidR="001852F3">
        <w:t xml:space="preserve"> on Allelopathy: A Science</w:t>
      </w:r>
      <w:r w:rsidR="001852F3">
        <w:t xml:space="preserve"> for</w:t>
      </w:r>
      <w:r w:rsidR="001852F3">
        <w:t xml:space="preserve"> </w:t>
      </w:r>
      <w:r>
        <w:t>the</w:t>
      </w:r>
      <w:r w:rsidR="001852F3">
        <w:t xml:space="preserve"> </w:t>
      </w:r>
      <w:r>
        <w:t>Future</w:t>
      </w:r>
      <w:r>
        <w:t>[</w:t>
      </w:r>
      <w:r>
        <w:rPr>
          <w:sz w:val="21"/>
        </w:rPr>
        <w:t>C</w:t>
      </w:r>
      <w:r>
        <w:t>]</w:t>
      </w:r>
      <w:r>
        <w:t xml:space="preserve">.</w:t>
      </w:r>
      <w:r>
        <w:t xml:space="preserve"> </w:t>
      </w:r>
      <w:r/>
      <w:r>
        <w:t>Cadiz, Spain, 1996</w:t>
      </w:r>
    </w:p>
    <w:p w:rsidR="0018722C">
      <w:pPr>
        <w:pStyle w:val="ab"/>
        <w:topLinePunct/>
        <w:ind w:left="200" w:hangingChars="200" w:hanging="200"/>
      </w:pPr>
      <w:r>
        <w:t>[</w:t>
      </w:r>
      <w:r>
        <w:t xml:space="preserve">8</w:t>
      </w:r>
      <w:r>
        <w:t>]</w:t>
      </w:r>
      <w:r w:rsidRPr="00281126">
        <w:t xml:space="preserve">  </w:t>
      </w:r>
      <w:r>
        <w:t>U. S. Department of Agriculture. Report of the Research Planning Conference on the Role of Secondary. Compounds in Plant Interactions of Allelopathy</w:t>
      </w:r>
      <w:r>
        <w:t>[</w:t>
      </w:r>
      <w:r>
        <w:t>C</w:t>
      </w:r>
      <w:r>
        <w:t>]</w:t>
      </w:r>
      <w:r>
        <w:t xml:space="preserve">. A Conf. sponesd by ARS-USDA. Mississippi State Univ. March 15-16,</w:t>
      </w:r>
      <w:r>
        <w:t xml:space="preserve"> </w:t>
      </w:r>
      <w:r>
        <w:t>1977,</w:t>
      </w:r>
      <w:r>
        <w:t xml:space="preserve"> </w:t>
      </w:r>
      <w:r>
        <w:t>124.</w:t>
      </w:r>
    </w:p>
    <w:p w:rsidR="0018722C">
      <w:pPr>
        <w:pStyle w:val="ab"/>
        <w:topLinePunct/>
        <w:ind w:left="200" w:hangingChars="200" w:hanging="200"/>
      </w:pPr>
      <w:r>
        <w:t>[</w:t>
      </w:r>
      <w:r>
        <w:t xml:space="preserve">9</w:t>
      </w:r>
      <w:r>
        <w:t>]</w:t>
      </w:r>
      <w:r w:rsidRPr="00281126">
        <w:t xml:space="preserve">  </w:t>
      </w:r>
      <w:r/>
      <w:r>
        <w:t>Narwal S S. Allelopathic strategies for weed management in rice-wheat rotation </w:t>
      </w:r>
      <w:r>
        <w:t>for </w:t>
      </w:r>
      <w:r>
        <w:t>sustainable agriculture</w:t>
      </w:r>
      <w:r>
        <w:t>[</w:t>
      </w:r>
      <w:r>
        <w:rPr>
          <w:sz w:val="21"/>
        </w:rPr>
        <w:t xml:space="preserve">C</w:t>
      </w:r>
      <w:r>
        <w:t>]</w:t>
      </w:r>
      <w:r>
        <w:t xml:space="preserve">. Paper in the</w:t>
      </w:r>
      <w:r>
        <w:rPr>
          <w:spacing w:val="-2"/>
          <w:sz w:val="21"/>
        </w:rPr>
        <w:t>"</w:t>
      </w:r>
      <w:r w:rsidR="004B696B">
        <w:rPr>
          <w:spacing w:val="-2"/>
          <w:sz w:val="21"/>
        </w:rPr>
        <w:t xml:space="preserve"> </w:t>
      </w:r>
      <w:r>
        <w:t>Workshop </w:t>
      </w:r>
      <w:r>
        <w:t>on Allelopathy in Rice</w:t>
      </w:r>
      <w:r>
        <w:t>"</w:t>
      </w:r>
      <w:r>
        <w:t>, IRRI, Los Banos, Philippines, 1996.</w:t>
      </w:r>
    </w:p>
    <w:p w:rsidR="0018722C">
      <w:pPr>
        <w:pStyle w:val="ab"/>
        <w:topLinePunct/>
        <w:ind w:left="200" w:hangingChars="200" w:hanging="200"/>
      </w:pPr>
      <w:r>
        <w:t>[</w:t>
      </w:r>
      <w:r>
        <w:t xml:space="preserve">10</w:t>
      </w:r>
      <w:r>
        <w:t>]</w:t>
      </w:r>
      <w:r w:rsidRPr="00281126">
        <w:t xml:space="preserve"> </w:t>
      </w:r>
      <w:r/>
      <w:r>
        <w:t>Chou C H. Adaptive automtoxication mechanisms </w:t>
      </w:r>
      <w:r>
        <w:t>of </w:t>
      </w:r>
      <w:r>
        <w:t>Oryza sative</w:t>
      </w:r>
      <w:r>
        <w:t>[</w:t>
      </w:r>
      <w:r>
        <w:rPr>
          <w:sz w:val="21"/>
        </w:rPr>
        <w:t>C</w:t>
      </w:r>
      <w:r>
        <w:t>]</w:t>
      </w:r>
      <w:r>
        <w:t>. Paper in the</w:t>
      </w:r>
      <w:r/>
      <w:r>
        <w:rPr>
          <w:sz w:val="21"/>
        </w:rPr>
        <w:t>"</w:t>
      </w:r>
      <w:r w:rsidR="004B696B">
        <w:rPr>
          <w:sz w:val="21"/>
        </w:rPr>
        <w:t xml:space="preserve"> </w:t>
      </w:r>
      <w:r>
        <w:t>Workshop on Allelopathy in Rice</w:t>
      </w:r>
      <w:r>
        <w:t>"</w:t>
      </w:r>
      <w:r>
        <w:t>, IRRI, Los Banos, Philippines,</w:t>
      </w:r>
      <w:r>
        <w:t> </w:t>
      </w:r>
      <w:r>
        <w:t>1996.</w:t>
      </w:r>
    </w:p>
    <w:p w:rsidR="0018722C">
      <w:pPr>
        <w:pStyle w:val="ab"/>
        <w:topLinePunct/>
        <w:ind w:left="200" w:hangingChars="200" w:hanging="200"/>
      </w:pPr>
      <w:r>
        <w:t xml:space="preserve">[</w:t>
      </w:r>
      <w:r>
        <w:t xml:space="preserve">11</w:t>
      </w:r>
      <w:r>
        <w:t xml:space="preserve">]</w:t>
      </w:r>
      <w:r w:rsidRPr="00281126">
        <w:t xml:space="preserve"> </w:t>
      </w:r>
      <w:r/>
      <w:r>
        <w:t xml:space="preserve">Dilday R H. </w:t>
      </w:r>
      <w:r>
        <w:t xml:space="preserve">Yan </w:t>
      </w:r>
      <w:r>
        <w:t xml:space="preserve">W G and Moldenhauer K A K. Allelopathic activity in Rice </w:t>
      </w:r>
      <w:r>
        <w:t xml:space="preserve">(</w:t>
      </w:r>
      <w:r>
        <w:rPr>
          <w:sz w:val="21"/>
        </w:rPr>
        <w:t xml:space="preserve">Oryza sative L.</w:t>
      </w:r>
      <w:r>
        <w:t xml:space="preserve">)</w:t>
      </w:r>
      <w:r>
        <w:t xml:space="preserve"> to </w:t>
      </w:r>
      <w:r>
        <w:t xml:space="preserve">major </w:t>
      </w:r>
      <w:r>
        <w:t xml:space="preserve">aquatic weed species</w:t>
      </w:r>
      <w:r>
        <w:t xml:space="preserve">[</w:t>
      </w:r>
      <w:r>
        <w:rPr>
          <w:sz w:val="21"/>
        </w:rPr>
        <w:t xml:space="preserve">C</w:t>
      </w:r>
      <w:r>
        <w:t xml:space="preserve">]</w:t>
      </w:r>
      <w:r>
        <w:t xml:space="preserve">. Paper in the</w:t>
      </w:r>
      <w:r>
        <w:rPr>
          <w:spacing w:val="-2"/>
          <w:sz w:val="21"/>
        </w:rPr>
        <w:t xml:space="preserve">"</w:t>
      </w:r>
      <w:r w:rsidR="004B696B">
        <w:rPr>
          <w:spacing w:val="-2"/>
          <w:sz w:val="21"/>
        </w:rPr>
        <w:t xml:space="preserve"> </w:t>
      </w:r>
      <w:r>
        <w:t xml:space="preserve">Workshop </w:t>
      </w:r>
      <w:r>
        <w:t xml:space="preserve">on Allelopathy in Rice</w:t>
      </w:r>
      <w:r>
        <w:t xml:space="preserve">"</w:t>
      </w:r>
      <w:r>
        <w:t xml:space="preserve">, IRRI, Los Banos, Philippines,</w:t>
      </w:r>
      <w:r>
        <w:t xml:space="preserve"> </w:t>
      </w:r>
      <w:r>
        <w:t xml:space="preserve">1996.</w:t>
      </w:r>
    </w:p>
    <w:p w:rsidR="0018722C">
      <w:pPr>
        <w:pStyle w:val="ab"/>
        <w:topLinePunct/>
        <w:ind w:left="200" w:hangingChars="200" w:hanging="200"/>
      </w:pPr>
      <w:r>
        <w:t>[</w:t>
      </w:r>
      <w:r>
        <w:t xml:space="preserve">12</w:t>
      </w:r>
      <w:r>
        <w:t>]</w:t>
      </w:r>
      <w:r w:rsidRPr="00281126">
        <w:t xml:space="preserve"> </w:t>
      </w:r>
      <w:r/>
      <w:r>
        <w:t>Marambe </w:t>
      </w:r>
      <w:r>
        <w:t xml:space="preserve">B. Rice allelopathy:</w:t>
      </w:r>
      <w:r>
        <w:t xml:space="preserve"> </w:t>
      </w:r>
      <w:r>
        <w:t xml:space="preserve">current scenario and its future potential in weed management in rice fields </w:t>
      </w:r>
      <w:r>
        <w:t>of </w:t>
      </w:r>
      <w:r>
        <w:t>Sri Lanka</w:t>
      </w:r>
      <w:r>
        <w:t>[</w:t>
      </w:r>
      <w:r>
        <w:rPr>
          <w:sz w:val="21"/>
        </w:rPr>
        <w:t xml:space="preserve">C</w:t>
      </w:r>
      <w:r>
        <w:t>]</w:t>
      </w:r>
      <w:r>
        <w:t xml:space="preserve">. Paper in the</w:t>
      </w:r>
      <w:r>
        <w:rPr>
          <w:spacing w:val="-2"/>
          <w:sz w:val="21"/>
        </w:rPr>
        <w:t>"</w:t>
      </w:r>
      <w:r w:rsidR="004B696B">
        <w:rPr>
          <w:spacing w:val="-2"/>
          <w:sz w:val="21"/>
        </w:rPr>
        <w:t xml:space="preserve"> </w:t>
      </w:r>
      <w:r>
        <w:t>Workshop on </w:t>
      </w:r>
      <w:r>
        <w:t>Allelopathy in Rice</w:t>
      </w:r>
      <w:r>
        <w:t>"</w:t>
      </w:r>
      <w:r>
        <w:t>, IRRI, Los Banos, Philippines,</w:t>
      </w:r>
      <w:r>
        <w:t> </w:t>
      </w:r>
      <w:r>
        <w:t>1996.</w:t>
      </w:r>
    </w:p>
    <w:p w:rsidR="0018722C">
      <w:pPr>
        <w:pStyle w:val="ab"/>
        <w:topLinePunct/>
        <w:ind w:left="200" w:hangingChars="200" w:hanging="200"/>
      </w:pPr>
      <w:r>
        <w:t>[</w:t>
      </w:r>
      <w:r>
        <w:t xml:space="preserve">13</w:t>
      </w:r>
      <w:r>
        <w:t>]</w:t>
      </w:r>
      <w:r w:rsidRPr="00281126">
        <w:t xml:space="preserve"> </w:t>
      </w:r>
      <w:r/>
      <w:r>
        <w:t>Prasad M N </w:t>
      </w:r>
      <w:r>
        <w:t>V.</w:t>
      </w:r>
      <w:r>
        <w:t> </w:t>
      </w:r>
      <w:r>
        <w:t>Allelopathy in rice paddies </w:t>
      </w:r>
      <w:r>
        <w:t>of </w:t>
      </w:r>
      <w:r>
        <w:t>Andhra Pradesb, Indian</w:t>
      </w:r>
      <w:r>
        <w:t>[</w:t>
      </w:r>
      <w:r>
        <w:rPr>
          <w:sz w:val="21"/>
        </w:rPr>
        <w:t xml:space="preserve">C</w:t>
      </w:r>
      <w:r>
        <w:t>]</w:t>
      </w:r>
      <w:r>
        <w:t xml:space="preserve">. Paper in the</w:t>
      </w:r>
      <w:r>
        <w:rPr>
          <w:spacing w:val="-2"/>
          <w:sz w:val="21"/>
        </w:rPr>
        <w:t>"</w:t>
      </w:r>
      <w:r w:rsidR="004B696B">
        <w:rPr>
          <w:spacing w:val="-2"/>
          <w:sz w:val="21"/>
        </w:rPr>
        <w:t xml:space="preserve"> </w:t>
      </w:r>
      <w:r>
        <w:t>Workshop </w:t>
      </w:r>
      <w:r>
        <w:t>on Allelopathy in Rice</w:t>
      </w:r>
      <w:r>
        <w:t>"</w:t>
      </w:r>
      <w:r>
        <w:t>, IRRI, Los Banos, Philippines,</w:t>
      </w:r>
      <w:r>
        <w:t> </w:t>
      </w:r>
      <w:r>
        <w:t>1996.</w:t>
      </w:r>
    </w:p>
    <w:p w:rsidR="0018722C">
      <w:pPr>
        <w:pStyle w:val="ab"/>
        <w:topLinePunct/>
        <w:ind w:left="200" w:hangingChars="200" w:hanging="200"/>
      </w:pPr>
      <w:r>
        <w:t>[</w:t>
      </w:r>
      <w:r>
        <w:t xml:space="preserve">14</w:t>
      </w:r>
      <w:r>
        <w:t>]</w:t>
      </w:r>
      <w:r w:rsidRPr="00281126">
        <w:t xml:space="preserve"> </w:t>
      </w:r>
      <w:r/>
      <w:r>
        <w:t>Olofsdotter M, </w:t>
      </w:r>
      <w:r>
        <w:t>Wang </w:t>
      </w:r>
      <w:r>
        <w:t>D and Navarz D. Allelopathy </w:t>
      </w:r>
      <w:r>
        <w:t>of </w:t>
      </w:r>
      <w:r>
        <w:t>rice</w:t>
      </w:r>
      <w:r>
        <w:t>[</w:t>
      </w:r>
      <w:r>
        <w:rPr>
          <w:sz w:val="21"/>
        </w:rPr>
        <w:t>C</w:t>
      </w:r>
      <w:r>
        <w:t>]</w:t>
      </w:r>
      <w:r>
        <w:t>. Paper in the first</w:t>
      </w:r>
      <w:r w:rsidR="001852F3">
        <w:t xml:space="preserve"> world congress</w:t>
      </w:r>
      <w:r>
        <w:t> </w:t>
      </w:r>
      <w:r>
        <w:t>on</w:t>
      </w:r>
      <w:r>
        <w:t> </w:t>
      </w:r>
      <w:r>
        <w:t>allelopathy:</w:t>
      </w:r>
      <w:r>
        <w:t> </w:t>
      </w:r>
      <w:r>
        <w:t>A</w:t>
      </w:r>
      <w:r>
        <w:t> </w:t>
      </w:r>
      <w:r>
        <w:t>Science</w:t>
      </w:r>
      <w:r>
        <w:t> </w:t>
      </w:r>
      <w:r>
        <w:t>for</w:t>
      </w:r>
      <w:r>
        <w:t> </w:t>
      </w:r>
      <w:r>
        <w:t>the</w:t>
      </w:r>
      <w:r>
        <w:t> </w:t>
      </w:r>
      <w:r>
        <w:t>Future,</w:t>
      </w:r>
      <w:r>
        <w:t> </w:t>
      </w:r>
      <w:r>
        <w:t>Cadiz,</w:t>
      </w:r>
      <w:r>
        <w:t> </w:t>
      </w:r>
      <w:r>
        <w:t>Spain,</w:t>
      </w:r>
      <w:r>
        <w:t> </w:t>
      </w:r>
      <w:r>
        <w:t>1996.</w:t>
      </w:r>
    </w:p>
    <w:p w:rsidR="0018722C">
      <w:pPr>
        <w:pStyle w:val="ab"/>
        <w:topLinePunct/>
        <w:ind w:left="200" w:hangingChars="200" w:hanging="200"/>
      </w:pPr>
      <w:r>
        <w:t>[</w:t>
      </w:r>
      <w:r>
        <w:t xml:space="preserve">15</w:t>
      </w:r>
      <w:r>
        <w:t>]</w:t>
      </w:r>
      <w:r w:rsidRPr="00281126">
        <w:t xml:space="preserve"> </w:t>
      </w:r>
      <w:r/>
      <w:r>
        <w:t>Olofsdotter M and Navarez D. Approaches in rice allelopathy research</w:t>
      </w:r>
      <w:r>
        <w:t>[</w:t>
      </w:r>
      <w:r>
        <w:rPr>
          <w:sz w:val="21"/>
        </w:rPr>
        <w:t>C</w:t>
      </w:r>
      <w:r>
        <w:t>]</w:t>
      </w:r>
      <w:r>
        <w:t xml:space="preserve">. In:</w:t>
      </w:r>
      <w:r>
        <w:t xml:space="preserve"> </w:t>
      </w:r>
      <w:r>
        <w:t xml:space="preserve">Proceedings of 15</w:t>
      </w:r>
      <w:r>
        <w:t>th </w:t>
      </w:r>
      <w:r>
        <w:t>Asian-Pacific </w:t>
      </w:r>
      <w:r>
        <w:t>Weed </w:t>
      </w:r>
      <w:r>
        <w:t>sciences Society Conference, </w:t>
      </w:r>
      <w:r>
        <w:t>July, </w:t>
      </w:r>
      <w:r>
        <w:t>24-28, </w:t>
      </w:r>
      <w:r>
        <w:t>Tsukubs </w:t>
      </w:r>
      <w:r>
        <w:t>Japan, 1995, 315-320.</w:t>
      </w:r>
    </w:p>
    <w:p w:rsidR="0018722C">
      <w:pPr>
        <w:pStyle w:val="ab"/>
        <w:topLinePunct/>
        <w:ind w:left="200" w:hangingChars="200" w:hanging="200"/>
      </w:pPr>
      <w:r>
        <w:t>[</w:t>
      </w:r>
      <w:r>
        <w:t>16</w:t>
      </w:r>
      <w:r>
        <w:t>]</w:t>
      </w:r>
      <w:r w:rsidRPr="00281126">
        <w:t xml:space="preserve"> </w:t>
      </w:r>
      <w:r>
        <w:rPr>
          <w:rFonts w:ascii="宋体" w:eastAsia="宋体" w:hint="eastAsia"/>
        </w:rPr>
        <w:t>应存ft</w:t>
      </w:r>
      <w:r>
        <w:t>. </w:t>
      </w:r>
      <w:r>
        <w:rPr>
          <w:rFonts w:ascii="宋体" w:eastAsia="宋体" w:hint="eastAsia"/>
        </w:rPr>
        <w:t>中国稻种资源</w:t>
      </w:r>
      <w:r>
        <w:t>[</w:t>
      </w:r>
      <w:r>
        <w:t xml:space="preserve">M</w:t>
      </w:r>
      <w:r>
        <w:t>]</w:t>
      </w:r>
      <w:r>
        <w:t xml:space="preserve">. </w:t>
      </w:r>
      <w:r>
        <w:rPr>
          <w:rFonts w:ascii="宋体" w:eastAsia="宋体" w:hint="eastAsia"/>
        </w:rPr>
        <w:t>应存ft主编</w:t>
      </w:r>
      <w:r>
        <w:t>. </w:t>
      </w:r>
      <w:r>
        <w:rPr>
          <w:rFonts w:ascii="宋体" w:eastAsia="宋体" w:hint="eastAsia"/>
        </w:rPr>
        <w:t>北京</w:t>
      </w:r>
      <w:r>
        <w:t>: </w:t>
      </w:r>
      <w:r>
        <w:rPr>
          <w:rFonts w:ascii="宋体" w:eastAsia="宋体" w:hint="eastAsia"/>
        </w:rPr>
        <w:t>中国农业科技出版社</w:t>
      </w:r>
      <w:r>
        <w:t>, 1991.</w:t>
      </w:r>
    </w:p>
    <w:p w:rsidR="0018722C">
      <w:pPr>
        <w:pStyle w:val="ab"/>
        <w:topLinePunct/>
        <w:ind w:left="200" w:hangingChars="200" w:hanging="200"/>
      </w:pPr>
      <w:r>
        <w:t>[</w:t>
      </w:r>
      <w:r>
        <w:t xml:space="preserve">17</w:t>
      </w:r>
      <w:r>
        <w:t>]</w:t>
      </w:r>
      <w:r w:rsidRPr="00281126">
        <w:t xml:space="preserve"> </w:t>
      </w:r>
      <w:r/>
      <w:r>
        <w:t>Foy </w:t>
      </w:r>
      <w:r>
        <w:t>C </w:t>
      </w:r>
      <w:r>
        <w:t>L. </w:t>
      </w:r>
      <w:r>
        <w:t>How to make bioassays for allelopathy more relevant to field conditions with particular reference to cropland weeds</w:t>
      </w:r>
      <w:r>
        <w:t>[</w:t>
      </w:r>
      <w:r>
        <w:t xml:space="preserve">C</w:t>
      </w:r>
      <w:r>
        <w:t>]</w:t>
      </w:r>
      <w:r>
        <w:t xml:space="preserve">. </w:t>
      </w:r>
      <w:r>
        <w:t>Pp. </w:t>
      </w:r>
      <w:r>
        <w:t>25-33 in Inderjit, K. M. M. Dakshini &amp; C. </w:t>
      </w:r>
      <w:r>
        <w:t>L. </w:t>
      </w:r>
      <w:r>
        <w:t>Foy</w:t>
      </w:r>
      <w:r>
        <w:t>(</w:t>
      </w:r>
      <w:r>
        <w:t>eds.</w:t>
      </w:r>
      <w:r>
        <w:t>)</w:t>
      </w:r>
      <w:r>
        <w:t>,</w:t>
      </w:r>
      <w:r>
        <w:t> </w:t>
      </w:r>
      <w:r>
        <w:t>Principles</w:t>
      </w:r>
      <w:r>
        <w:t> </w:t>
      </w:r>
      <w:r>
        <w:t>and</w:t>
      </w:r>
      <w:r>
        <w:t> </w:t>
      </w:r>
      <w:r>
        <w:t>practices</w:t>
      </w:r>
      <w:r>
        <w:t> </w:t>
      </w:r>
      <w:r>
        <w:t>in</w:t>
      </w:r>
      <w:r>
        <w:t> </w:t>
      </w:r>
      <w:r>
        <w:t>plant</w:t>
      </w:r>
      <w:r>
        <w:t> </w:t>
      </w:r>
      <w:r>
        <w:t>ecology:</w:t>
      </w:r>
      <w:r>
        <w:t> </w:t>
      </w:r>
      <w:r>
        <w:t>Allelopathic</w:t>
      </w:r>
      <w:r>
        <w:t> </w:t>
      </w:r>
      <w:r>
        <w:t>interactions.</w:t>
      </w:r>
      <w:r>
        <w:t> </w:t>
      </w:r>
      <w:r>
        <w:t>CRC</w:t>
      </w:r>
      <w:r>
        <w:t> </w:t>
      </w:r>
      <w:r>
        <w:t>Press,</w:t>
      </w:r>
    </w:p>
    <w:p w:rsidR="0018722C">
      <w:pPr>
        <w:topLinePunct/>
      </w:pPr>
      <w:r>
        <w:t>Washington, DC., 1999.</w:t>
      </w:r>
    </w:p>
    <w:p w:rsidR="0018722C">
      <w:pPr>
        <w:pStyle w:val="ab"/>
        <w:topLinePunct/>
        <w:ind w:left="200" w:hangingChars="200" w:hanging="200"/>
      </w:pPr>
      <w:r>
        <w:t>[</w:t>
      </w:r>
      <w:r>
        <w:t xml:space="preserve">18</w:t>
      </w:r>
      <w:r>
        <w:t>]</w:t>
      </w:r>
      <w:r w:rsidRPr="00281126">
        <w:t xml:space="preserve"> </w:t>
      </w:r>
      <w:r/>
      <w:r>
        <w:t>Pederson </w:t>
      </w:r>
      <w:r>
        <w:t>G. </w:t>
      </w:r>
      <w:r>
        <w:t>A. White</w:t>
      </w:r>
      <w:r w:rsidR="001852F3">
        <w:t xml:space="preserve"> clover seed germination in agar containing tall</w:t>
      </w:r>
      <w:r w:rsidR="001852F3">
        <w:t xml:space="preserve"> fescue leaf</w:t>
      </w:r>
      <w:r>
        <w:t> </w:t>
      </w:r>
      <w:r>
        <w:t>extracts</w:t>
      </w:r>
      <w:r>
        <w:t>[</w:t>
      </w:r>
      <w:r>
        <w:rPr>
          <w:sz w:val="21"/>
        </w:rPr>
        <w:t>J</w:t>
      </w:r>
      <w:r>
        <w:t>]</w:t>
      </w:r>
      <w:r>
        <w:t xml:space="preserve">.</w:t>
      </w:r>
      <w:r>
        <w:t xml:space="preserve"> </w:t>
      </w:r>
      <w:r/>
      <w:r>
        <w:t xml:space="preserve">Crop Sci. 1986, 26: 1248-1249.</w:t>
      </w:r>
    </w:p>
    <w:p w:rsidR="0018722C">
      <w:pPr>
        <w:pStyle w:val="ab"/>
        <w:topLinePunct/>
        <w:ind w:left="200" w:hangingChars="200" w:hanging="200"/>
      </w:pPr>
      <w:r>
        <w:t>[</w:t>
      </w:r>
      <w:r>
        <w:t xml:space="preserve">19</w:t>
      </w:r>
      <w:r>
        <w:t>]</w:t>
      </w:r>
      <w:r w:rsidRPr="00281126">
        <w:t xml:space="preserve"> </w:t>
      </w:r>
      <w:r/>
      <w:r>
        <w:t>Shilling </w:t>
      </w:r>
      <w:r>
        <w:t>D G and </w:t>
      </w:r>
      <w:r>
        <w:t>Yoshikawa </w:t>
      </w:r>
      <w:r>
        <w:t>F. </w:t>
      </w:r>
      <w:r>
        <w:t>A rapid seedling bioassay for the study of allelopathy</w:t>
      </w:r>
      <w:r>
        <w:t>[</w:t>
      </w:r>
      <w:r>
        <w:t xml:space="preserve">C</w:t>
      </w:r>
      <w:r>
        <w:t>]</w:t>
      </w:r>
      <w:r>
        <w:t xml:space="preserve">. Pp. 334-342 in </w:t>
      </w:r>
      <w:r>
        <w:t>G. </w:t>
      </w:r>
      <w:r>
        <w:t>Waller</w:t>
      </w:r>
      <w:r>
        <w:t>(</w:t>
      </w:r>
      <w:r>
        <w:t xml:space="preserve">ed.</w:t>
      </w:r>
      <w:r>
        <w:t>)</w:t>
      </w:r>
      <w:r>
        <w:t xml:space="preserve">, </w:t>
      </w:r>
      <w:r>
        <w:t>Allelochemicals: Role in agriculture and </w:t>
      </w:r>
      <w:r>
        <w:t>forestry. </w:t>
      </w:r>
      <w:r>
        <w:t>American Chemical Society Symposium Series, 330. American Chemical </w:t>
      </w:r>
      <w:r>
        <w:t>Society, </w:t>
      </w:r>
      <w:r>
        <w:t>Washington, </w:t>
      </w:r>
      <w:r>
        <w:t>DC., 1987.</w:t>
      </w:r>
    </w:p>
    <w:p w:rsidR="0018722C">
      <w:pPr>
        <w:pStyle w:val="ab"/>
        <w:topLinePunct/>
        <w:ind w:left="200" w:hangingChars="200" w:hanging="200"/>
      </w:pPr>
      <w:r>
        <w:t>[</w:t>
      </w:r>
      <w:r>
        <w:t xml:space="preserve">20</w:t>
      </w:r>
      <w:r>
        <w:t>]</w:t>
      </w:r>
      <w:r w:rsidRPr="00281126">
        <w:t xml:space="preserve"> </w:t>
      </w:r>
      <w:r/>
      <w:r>
        <w:t>Weidenhamer J D, Hartnett D C and Romeo J </w:t>
      </w:r>
      <w:r>
        <w:t>T. </w:t>
      </w:r>
      <w:r>
        <w:t>Density-dependent phytotoxicity: Distinguishing resource competition and allelopathic interference in plants</w:t>
      </w:r>
      <w:r>
        <w:t>[</w:t>
      </w:r>
      <w:r>
        <w:rPr>
          <w:sz w:val="21"/>
        </w:rPr>
        <w:t xml:space="preserve">J</w:t>
      </w:r>
      <w:r>
        <w:t>]</w:t>
      </w:r>
      <w:r>
        <w:t xml:space="preserve">. J. </w:t>
      </w:r>
      <w:r>
        <w:t>Appl. </w:t>
      </w:r>
      <w:r>
        <w:t>Ecol. 1989,</w:t>
      </w:r>
      <w:r>
        <w:t> </w:t>
      </w:r>
      <w:r>
        <w:t xml:space="preserve">26:</w:t>
      </w:r>
      <w:r>
        <w:t xml:space="preserve"> </w:t>
      </w:r>
      <w:r>
        <w:t>613-624.</w:t>
      </w:r>
    </w:p>
    <w:p w:rsidR="0018722C">
      <w:pPr>
        <w:pStyle w:val="ab"/>
        <w:topLinePunct/>
        <w:ind w:left="200" w:hangingChars="200" w:hanging="200"/>
      </w:pPr>
      <w:r>
        <w:t>[</w:t>
      </w:r>
      <w:r>
        <w:t xml:space="preserve">21</w:t>
      </w:r>
      <w:r>
        <w:t>]</w:t>
      </w:r>
      <w:r w:rsidRPr="00281126">
        <w:t xml:space="preserve"> </w:t>
      </w:r>
      <w:r/>
      <w:r>
        <w:t>Liu </w:t>
      </w:r>
      <w:r>
        <w:t>D L and Lovett J V. Biologically active secondary metabolites of barley: I. Developing techniques and assessing allelopathy in barley</w:t>
      </w:r>
      <w:r>
        <w:t>[</w:t>
      </w:r>
      <w:r>
        <w:rPr>
          <w:sz w:val="21"/>
        </w:rPr>
        <w:t>J</w:t>
      </w:r>
      <w:r>
        <w:t>]</w:t>
      </w:r>
      <w:r>
        <w:t>. J. Chem. Ecol. 1993,</w:t>
      </w:r>
      <w:r>
        <w:t> </w:t>
      </w:r>
      <w:r>
        <w:t xml:space="preserve">19:</w:t>
      </w:r>
      <w:r>
        <w:t xml:space="preserve"> </w:t>
      </w:r>
      <w:r>
        <w:t>2217-2230.</w:t>
      </w:r>
    </w:p>
    <w:p w:rsidR="0018722C">
      <w:pPr>
        <w:pStyle w:val="ab"/>
        <w:topLinePunct/>
        <w:ind w:left="200" w:hangingChars="200" w:hanging="200"/>
      </w:pPr>
      <w:r>
        <w:t>[</w:t>
      </w:r>
      <w:r>
        <w:t xml:space="preserve">22</w:t>
      </w:r>
      <w:r>
        <w:t>]</w:t>
      </w:r>
      <w:r w:rsidRPr="00281126">
        <w:t xml:space="preserve"> </w:t>
      </w:r>
      <w:r/>
      <w:r>
        <w:t>Haugland, E and Brandsaeter L O. Experiments on bioassay sensitivity in the study of allelopathy</w:t>
      </w:r>
      <w:r>
        <w:t>[</w:t>
      </w:r>
      <w:r>
        <w:rPr>
          <w:sz w:val="21"/>
        </w:rPr>
        <w:t xml:space="preserve">J</w:t>
      </w:r>
      <w:r>
        <w:t>]</w:t>
      </w:r>
      <w:r>
        <w:t xml:space="preserve">. J. </w:t>
      </w:r>
      <w:r>
        <w:t>Chem. </w:t>
      </w:r>
      <w:r>
        <w:t>Ecol. 1996,</w:t>
      </w:r>
      <w:r>
        <w:t> </w:t>
      </w:r>
      <w:r>
        <w:t xml:space="preserve">22:</w:t>
      </w:r>
      <w:r>
        <w:t xml:space="preserve"> </w:t>
      </w:r>
      <w:r>
        <w:t>1845-1859.</w:t>
      </w:r>
    </w:p>
    <w:p w:rsidR="0018722C">
      <w:pPr>
        <w:pStyle w:val="ab"/>
        <w:topLinePunct/>
        <w:ind w:left="200" w:hangingChars="200" w:hanging="200"/>
      </w:pPr>
      <w:r>
        <w:t>[</w:t>
      </w:r>
      <w:r>
        <w:t xml:space="preserve">23</w:t>
      </w:r>
      <w:r>
        <w:t>]</w:t>
      </w:r>
      <w:r w:rsidRPr="00281126">
        <w:t xml:space="preserve"> </w:t>
      </w:r>
      <w:r/>
      <w:r>
        <w:t>lnderjit </w:t>
      </w:r>
      <w:r>
        <w:t>and Del Moral D. Is separating resource competition from allelopathy realistic</w:t>
      </w:r>
      <w:r>
        <w:t>[</w:t>
      </w:r>
      <w:r>
        <w:rPr>
          <w:sz w:val="21"/>
        </w:rPr>
        <w:t>J</w:t>
      </w:r>
      <w:r>
        <w:t>]</w:t>
      </w:r>
      <w:r>
        <w:t>.</w:t>
      </w:r>
      <w:r>
        <w:t> </w:t>
      </w:r>
      <w:r>
        <w:t xml:space="preserve">Bot.</w:t>
      </w:r>
      <w:r>
        <w:t xml:space="preserve"> </w:t>
      </w:r>
      <w:r/>
      <w:r>
        <w:t xml:space="preserve">Rev. </w:t>
      </w:r>
      <w:r>
        <w:t xml:space="preserve">(</w:t>
      </w:r>
      <w:r>
        <w:t xml:space="preserve">Lancaster</w:t>
      </w:r>
      <w:r>
        <w:t xml:space="preserve">)</w:t>
      </w:r>
      <w:r>
        <w:t xml:space="preserve"> 1997, 63:</w:t>
      </w:r>
      <w:r>
        <w:t xml:space="preserve"> </w:t>
      </w:r>
      <w:r>
        <w:t>221-230.</w:t>
      </w:r>
    </w:p>
    <w:p w:rsidR="0018722C">
      <w:pPr>
        <w:pStyle w:val="ab"/>
        <w:topLinePunct/>
        <w:ind w:left="200" w:hangingChars="200" w:hanging="200"/>
      </w:pPr>
      <w:r>
        <w:t xml:space="preserve">[</w:t>
      </w:r>
      <w:r>
        <w:t xml:space="preserve">24</w:t>
      </w:r>
      <w:r>
        <w:t xml:space="preserve">]</w:t>
      </w:r>
      <w:r w:rsidRPr="00281126">
        <w:t xml:space="preserve"> </w:t>
      </w:r>
      <w:r/>
      <w:r>
        <w:t xml:space="preserve">Romeo </w:t>
      </w:r>
      <w:r>
        <w:t xml:space="preserve">J T and </w:t>
      </w:r>
      <w:r>
        <w:t xml:space="preserve">Weidenhamer </w:t>
      </w:r>
      <w:r>
        <w:t xml:space="preserve">J D. Bioassays </w:t>
      </w:r>
      <w:r>
        <w:t xml:space="preserve">for </w:t>
      </w:r>
      <w:r>
        <w:t xml:space="preserve">allelopathy in terrestrial plants</w:t>
      </w:r>
      <w:r>
        <w:t xml:space="preserve">[</w:t>
      </w:r>
      <w:r>
        <w:t xml:space="preserve">C</w:t>
      </w:r>
      <w:r>
        <w:t xml:space="preserve">]</w:t>
      </w:r>
      <w:r>
        <w:t xml:space="preserve">. Pp. 179-211 in K. </w:t>
      </w:r>
      <w:r>
        <w:t xml:space="preserve">F. </w:t>
      </w:r>
      <w:r>
        <w:t xml:space="preserve">Haynes and J. </w:t>
      </w:r>
      <w:r>
        <w:t xml:space="preserve">G. </w:t>
      </w:r>
      <w:r>
        <w:t xml:space="preserve">Millar </w:t>
      </w:r>
      <w:r>
        <w:t xml:space="preserve">(</w:t>
      </w:r>
      <w:r>
        <w:t xml:space="preserve">eds.</w:t>
      </w:r>
      <w:r>
        <w:t xml:space="preserve">)</w:t>
      </w:r>
      <w:r>
        <w:t xml:space="preserve">, </w:t>
      </w:r>
      <w:r>
        <w:t xml:space="preserve">Methods </w:t>
      </w:r>
      <w:r>
        <w:t xml:space="preserve">in chemical</w:t>
      </w:r>
      <w:r w:rsidR="001852F3">
        <w:t xml:space="preserve"> </w:t>
      </w:r>
      <w:r>
        <w:t xml:space="preserve">ecology. </w:t>
      </w:r>
      <w:r>
        <w:t xml:space="preserve">Kluwer Academic Publishing, Boston,</w:t>
      </w:r>
      <w:r>
        <w:t xml:space="preserve"> </w:t>
      </w:r>
      <w:r>
        <w:t xml:space="preserve">1999.</w:t>
      </w:r>
    </w:p>
    <w:p w:rsidR="0018722C">
      <w:pPr>
        <w:pStyle w:val="ab"/>
        <w:topLinePunct/>
        <w:ind w:left="200" w:hangingChars="200" w:hanging="200"/>
      </w:pPr>
      <w:r>
        <w:t xml:space="preserve">[</w:t>
      </w:r>
      <w:r>
        <w:t xml:space="preserve">25</w:t>
      </w:r>
      <w:r>
        <w:t xml:space="preserve">]</w:t>
      </w:r>
      <w:r w:rsidRPr="00281126">
        <w:t xml:space="preserve"> </w:t>
      </w:r>
      <w:r/>
      <w:r>
        <w:t xml:space="preserve">Elakovich S D. Bioassays applied to allelopathic herbaceous vascular hydrophytes</w:t>
      </w:r>
      <w:r>
        <w:t xml:space="preserve">[</w:t>
      </w:r>
      <w:r>
        <w:t xml:space="preserve">C</w:t>
      </w:r>
      <w:r>
        <w:t xml:space="preserve">]</w:t>
      </w:r>
      <w:r>
        <w:t xml:space="preserve">. Pp. 45-56 in Inderjit, K. M. M. Dakshini &amp; C. </w:t>
      </w:r>
      <w:r>
        <w:t xml:space="preserve">L. </w:t>
      </w:r>
      <w:r>
        <w:t xml:space="preserve">Foy </w:t>
      </w:r>
      <w:r>
        <w:t xml:space="preserve">(</w:t>
      </w:r>
      <w:r>
        <w:t xml:space="preserve">eds.</w:t>
      </w:r>
      <w:r>
        <w:t xml:space="preserve">)</w:t>
      </w:r>
      <w:r>
        <w:t xml:space="preserve">, Principles and practices in plant ecology: Allelopathic interactions. CRC Press, </w:t>
      </w:r>
      <w:r>
        <w:t xml:space="preserve">Washington, </w:t>
      </w:r>
      <w:r>
        <w:t xml:space="preserve">DC.,</w:t>
      </w:r>
      <w:r>
        <w:t xml:space="preserve"> </w:t>
      </w:r>
      <w:r>
        <w:t xml:space="preserve">1999.</w:t>
      </w:r>
    </w:p>
    <w:p w:rsidR="0018722C">
      <w:pPr>
        <w:pStyle w:val="ab"/>
        <w:topLinePunct/>
        <w:ind w:left="200" w:hangingChars="200" w:hanging="200"/>
      </w:pPr>
      <w:r>
        <w:t>[</w:t>
      </w:r>
      <w:r>
        <w:t xml:space="preserve">26</w:t>
      </w:r>
      <w:r>
        <w:t>]</w:t>
      </w:r>
      <w:r w:rsidRPr="00281126">
        <w:t xml:space="preserve"> </w:t>
      </w:r>
      <w:r/>
      <w:r>
        <w:t>Fuerst E P and Putnam A R. Separating the competitive and allelopathic component of interference: Theoretical principles</w:t>
      </w:r>
      <w:r>
        <w:t>[</w:t>
      </w:r>
      <w:r>
        <w:rPr>
          <w:sz w:val="21"/>
        </w:rPr>
        <w:t xml:space="preserve">J</w:t>
      </w:r>
      <w:r>
        <w:t>]</w:t>
      </w:r>
      <w:r>
        <w:t xml:space="preserve">. J. </w:t>
      </w:r>
      <w:r>
        <w:t>Chem. </w:t>
      </w:r>
      <w:r>
        <w:t>Ecol. 1983, 9:</w:t>
      </w:r>
      <w:r>
        <w:t> </w:t>
      </w:r>
      <w:r>
        <w:t>937-944.</w:t>
      </w:r>
    </w:p>
    <w:p w:rsidR="0018722C">
      <w:pPr>
        <w:pStyle w:val="ab"/>
        <w:topLinePunct/>
        <w:ind w:left="200" w:hangingChars="200" w:hanging="200"/>
      </w:pPr>
      <w:r>
        <w:t>[</w:t>
      </w:r>
      <w:r>
        <w:t xml:space="preserve">27</w:t>
      </w:r>
      <w:r>
        <w:t>]</w:t>
      </w:r>
      <w:r w:rsidRPr="00281126">
        <w:t xml:space="preserve"> </w:t>
      </w:r>
      <w:r/>
      <w:r>
        <w:t>Weidenhamer </w:t>
      </w:r>
      <w:r>
        <w:t>J D. Distinguishing resource competition and chemical</w:t>
      </w:r>
      <w:r w:rsidR="001852F3">
        <w:t xml:space="preserve"> interference: Overcoming the methodological impasse</w:t>
      </w:r>
      <w:r>
        <w:t>[</w:t>
      </w:r>
      <w:r>
        <w:rPr>
          <w:sz w:val="21"/>
        </w:rPr>
        <w:t xml:space="preserve">J</w:t>
      </w:r>
      <w:r>
        <w:t>]</w:t>
      </w:r>
      <w:r>
        <w:t xml:space="preserve">. </w:t>
      </w:r>
      <w:r>
        <w:t>Agron. </w:t>
      </w:r>
      <w:r>
        <w:t>J. 1996, 88:</w:t>
      </w:r>
      <w:r>
        <w:t> </w:t>
      </w:r>
      <w:r>
        <w:t>866-875.</w:t>
      </w:r>
    </w:p>
    <w:p w:rsidR="0018722C">
      <w:pPr>
        <w:pStyle w:val="ab"/>
        <w:topLinePunct/>
        <w:ind w:left="200" w:hangingChars="200" w:hanging="200"/>
      </w:pPr>
      <w:r>
        <w:t>[</w:t>
      </w:r>
      <w:r>
        <w:t xml:space="preserve">28</w:t>
      </w:r>
      <w:r>
        <w:t>]</w:t>
      </w:r>
      <w:r w:rsidRPr="00281126">
        <w:t xml:space="preserve"> </w:t>
      </w:r>
      <w:r/>
      <w:r>
        <w:t>Fujii </w:t>
      </w:r>
      <w:r>
        <w:t>Y. </w:t>
      </w:r>
      <w:r>
        <w:t>The potential biological control </w:t>
      </w:r>
      <w:r>
        <w:t>of </w:t>
      </w:r>
      <w:r>
        <w:t>paddy </w:t>
      </w:r>
      <w:r>
        <w:t>weeds </w:t>
      </w:r>
      <w:r>
        <w:t>with allelopathy: Allelopathic effect</w:t>
      </w:r>
      <w:r w:rsidR="001852F3">
        <w:t xml:space="preserve"> </w:t>
      </w:r>
      <w:r>
        <w:t>of </w:t>
      </w:r>
      <w:r>
        <w:t>some rice varieties</w:t>
      </w:r>
      <w:r>
        <w:t>[</w:t>
      </w:r>
      <w:r>
        <w:rPr>
          <w:sz w:val="21"/>
        </w:rPr>
        <w:t xml:space="preserve">C</w:t>
      </w:r>
      <w:r>
        <w:t>]</w:t>
      </w:r>
      <w:r>
        <w:t xml:space="preserve">. Pp. 305-320 in Proceedings of International Symposium on Biological Control and Integrated Management </w:t>
      </w:r>
      <w:r>
        <w:t>of </w:t>
      </w:r>
      <w:r>
        <w:t>Paddy and Aquatic </w:t>
      </w:r>
      <w:r>
        <w:t>Weeds </w:t>
      </w:r>
      <w:r>
        <w:t>in Asia. National Agricultural Research Centre of Japan, </w:t>
      </w:r>
      <w:r>
        <w:t>Tsukuba, </w:t>
      </w:r>
      <w:r>
        <w:t>Japan,</w:t>
      </w:r>
      <w:r>
        <w:t> </w:t>
      </w:r>
      <w:r>
        <w:t>1992.</w:t>
      </w:r>
    </w:p>
    <w:p w:rsidR="0018722C">
      <w:pPr>
        <w:pStyle w:val="ab"/>
        <w:topLinePunct/>
        <w:ind w:left="200" w:hangingChars="200" w:hanging="200"/>
      </w:pPr>
      <w:r>
        <w:t>[</w:t>
      </w:r>
      <w:r>
        <w:t xml:space="preserve">29</w:t>
      </w:r>
      <w:r>
        <w:t>]</w:t>
      </w:r>
      <w:r w:rsidRPr="00281126">
        <w:t xml:space="preserve"> </w:t>
      </w:r>
      <w:r/>
      <w:r>
        <w:t>Putnam A R, Defrank J and Barnes J </w:t>
      </w:r>
      <w:r>
        <w:t>P. </w:t>
      </w:r>
      <w:r>
        <w:t>Exploitation </w:t>
      </w:r>
      <w:r>
        <w:t>of </w:t>
      </w:r>
      <w:r>
        <w:t>allelopathy for weed control in annual and perennial cropping systems</w:t>
      </w:r>
      <w:r>
        <w:t>[</w:t>
      </w:r>
      <w:r>
        <w:rPr>
          <w:sz w:val="21"/>
        </w:rPr>
        <w:t xml:space="preserve">J</w:t>
      </w:r>
      <w:r>
        <w:t>]</w:t>
      </w:r>
      <w:r>
        <w:t xml:space="preserve">. J. </w:t>
      </w:r>
      <w:r>
        <w:t>Chem. </w:t>
      </w:r>
      <w:r>
        <w:t>Ecol. 1983,</w:t>
      </w:r>
      <w:r>
        <w:t> </w:t>
      </w:r>
      <w:r>
        <w:t xml:space="preserve">9:</w:t>
      </w:r>
      <w:r>
        <w:t xml:space="preserve"> </w:t>
      </w:r>
      <w:r>
        <w:t>1001-1011.</w:t>
      </w:r>
    </w:p>
    <w:p w:rsidR="0018722C">
      <w:pPr>
        <w:pStyle w:val="ab"/>
        <w:topLinePunct/>
        <w:ind w:left="200" w:hangingChars="200" w:hanging="200"/>
      </w:pPr>
      <w:r>
        <w:t>[</w:t>
      </w:r>
      <w:r>
        <w:t xml:space="preserve">30</w:t>
      </w:r>
      <w:r>
        <w:t>]</w:t>
      </w:r>
      <w:r w:rsidRPr="00281126">
        <w:t xml:space="preserve"> </w:t>
      </w:r>
      <w:r/>
      <w:r>
        <w:t>Leather </w:t>
      </w:r>
      <w:r>
        <w:t>G R </w:t>
      </w:r>
      <w:r>
        <w:t>and. </w:t>
      </w:r>
      <w:r>
        <w:t>Einhellig F A. Bioassays in the study </w:t>
      </w:r>
      <w:r>
        <w:t>of </w:t>
      </w:r>
      <w:r>
        <w:t>allelopathy</w:t>
      </w:r>
      <w:r>
        <w:t>[</w:t>
      </w:r>
      <w:r>
        <w:t xml:space="preserve">C</w:t>
      </w:r>
      <w:r>
        <w:t>]</w:t>
      </w:r>
      <w:r>
        <w:t xml:space="preserve">. </w:t>
      </w:r>
      <w:r>
        <w:t>Pp. </w:t>
      </w:r>
      <w:r>
        <w:t>133-145 in</w:t>
      </w:r>
      <w:r>
        <w:t> </w:t>
      </w:r>
      <w:r>
        <w:t>A.</w:t>
      </w:r>
      <w:r>
        <w:t> </w:t>
      </w:r>
      <w:r>
        <w:t>R.</w:t>
      </w:r>
      <w:r>
        <w:t> </w:t>
      </w:r>
      <w:r>
        <w:t>Putnam &amp; C. S. </w:t>
      </w:r>
      <w:r>
        <w:t>Tang </w:t>
      </w:r>
      <w:r>
        <w:t>(</w:t>
      </w:r>
      <w:r>
        <w:rPr>
          <w:sz w:val="21"/>
        </w:rPr>
        <w:t xml:space="preserve">eds.</w:t>
      </w:r>
      <w:r>
        <w:t>)</w:t>
      </w:r>
      <w:r>
        <w:t xml:space="preserve">, The science </w:t>
      </w:r>
      <w:r>
        <w:t>of allelopathy. </w:t>
      </w:r>
      <w:r>
        <w:t>John </w:t>
      </w:r>
      <w:r>
        <w:t>Wiley </w:t>
      </w:r>
      <w:r>
        <w:t>&amp; Sons, New</w:t>
      </w:r>
      <w:r>
        <w:t> </w:t>
      </w:r>
      <w:r>
        <w:t>York,</w:t>
      </w:r>
      <w:r>
        <w:t> </w:t>
      </w:r>
      <w:r>
        <w:t>1986.</w:t>
      </w:r>
      <w:r>
        <w:t> </w:t>
      </w:r>
      <w:r>
        <w:t>[</w:t>
      </w:r>
      <w:r>
        <w:rPr>
          <w:sz w:val="21"/>
        </w:rPr>
        <w:t xml:space="preserve">31</w:t>
      </w:r>
      <w:r>
        <w:t xml:space="preserve">]</w:t>
      </w:r>
      <w:r>
        <w:t xml:space="preserve"> </w:t>
      </w:r>
      <w:r/>
      <w:r>
        <w:t xml:space="preserve">An M, Pratley J E, Haig T and Jellett </w:t>
      </w:r>
      <w:r>
        <w:t>P. </w:t>
      </w:r>
      <w:r>
        <w:t>Genotypic variation of </w:t>
      </w:r>
      <w:r>
        <w:t>plant </w:t>
      </w:r>
      <w:r>
        <w:t>species to the</w:t>
      </w:r>
      <w:r>
        <w:t> </w:t>
      </w:r>
      <w:r>
        <w:t>allelopathic</w:t>
      </w:r>
      <w:r>
        <w:t>effects of vulpia residues</w:t>
      </w:r>
      <w:r>
        <w:t>[</w:t>
      </w:r>
      <w:r>
        <w:t>J</w:t>
      </w:r>
      <w:r>
        <w:t>]</w:t>
      </w:r>
      <w:r>
        <w:t>. Austral. J. Exp. Agric. 1997, 37: 647-660.</w:t>
      </w:r>
    </w:p>
    <w:p w:rsidR="0018722C">
      <w:pPr>
        <w:pStyle w:val="ab"/>
        <w:topLinePunct/>
        <w:ind w:left="200" w:hangingChars="200" w:hanging="200"/>
      </w:pPr>
      <w:r>
        <w:t>[</w:t>
      </w:r>
      <w:r>
        <w:t xml:space="preserve">32</w:t>
      </w:r>
      <w:r>
        <w:t>]</w:t>
      </w:r>
      <w:r w:rsidRPr="00281126">
        <w:t xml:space="preserve"> </w:t>
      </w:r>
      <w:r/>
      <w:r>
        <w:t>Inderjit and Dakshini K M M. On laboratory bioassays in allelopathy</w:t>
      </w:r>
      <w:r>
        <w:t>[</w:t>
      </w:r>
      <w:r>
        <w:t xml:space="preserve">J</w:t>
      </w:r>
      <w:r>
        <w:t>]</w:t>
      </w:r>
      <w:r>
        <w:t xml:space="preserve">. </w:t>
      </w:r>
      <w:r>
        <w:t>Bot. </w:t>
      </w:r>
      <w:r>
        <w:t>Rev. </w:t>
      </w:r>
      <w:r>
        <w:t>(</w:t>
      </w:r>
      <w:r>
        <w:t xml:space="preserve">Lancaster</w:t>
      </w:r>
      <w:r>
        <w:t>)</w:t>
      </w:r>
      <w:r>
        <w:t xml:space="preserve"> 1995, 61:</w:t>
      </w:r>
      <w:r>
        <w:t> </w:t>
      </w:r>
      <w:r>
        <w:t>29-34.</w:t>
      </w:r>
    </w:p>
    <w:p w:rsidR="0018722C">
      <w:pPr>
        <w:pStyle w:val="ab"/>
        <w:topLinePunct/>
        <w:ind w:left="200" w:hangingChars="200" w:hanging="200"/>
      </w:pPr>
      <w:bookmarkStart w:id="690159" w:name="_cwCmt1"/>
      <w:r>
        <w:t xml:space="preserve">[</w:t>
      </w:r>
      <w:r>
        <w:t xml:space="preserve">33</w:t>
      </w:r>
      <w:r>
        <w:t xml:space="preserve">]</w:t>
      </w:r>
      <w:r w:rsidRPr="00281126">
        <w:t xml:space="preserve"> </w:t>
      </w:r>
      <w:r/>
      <w:r>
        <w:t xml:space="preserve">Wu </w:t>
      </w:r>
      <w:r>
        <w:t xml:space="preserve">H, Pratley J, Lemerle D, Haig T and </w:t>
      </w:r>
      <w:r>
        <w:t xml:space="preserve">Verbeek </w:t>
      </w:r>
      <w:r>
        <w:t xml:space="preserve">B. Laboratory screening for allelopathic potential </w:t>
      </w:r>
      <w:r>
        <w:t xml:space="preserve">of </w:t>
      </w:r>
      <w:r>
        <w:t xml:space="preserve">wheat </w:t>
      </w:r>
      <w:r>
        <w:t xml:space="preserve">(</w:t>
      </w:r>
      <w:r>
        <w:rPr>
          <w:i/>
          <w:sz w:val="21"/>
        </w:rPr>
        <w:t xml:space="preserve">Triticum aestivum</w:t>
      </w:r>
      <w:r>
        <w:t xml:space="preserve">)</w:t>
      </w:r>
      <w:r>
        <w:t xml:space="preserve"> accessions against annual ryegrass </w:t>
      </w:r>
      <w:r>
        <w:t xml:space="preserve">(</w:t>
      </w:r>
      <w:r>
        <w:rPr>
          <w:i/>
          <w:sz w:val="21"/>
        </w:rPr>
        <w:t xml:space="preserve">Lolium rigidum</w:t>
      </w:r>
      <w:r>
        <w:t xml:space="preserve">)</w:t>
      </w:r>
      <w:r/>
      <w:r>
        <w:t xml:space="preserve">[</w:t>
      </w:r>
      <w:r>
        <w:rPr>
          <w:sz w:val="21"/>
        </w:rPr>
        <w:t xml:space="preserve">J</w:t>
      </w:r>
      <w:r>
        <w:t xml:space="preserve">]</w:t>
      </w:r>
      <w:r>
        <w:t xml:space="preserve">. Austral. J. </w:t>
      </w:r>
      <w:r>
        <w:t xml:space="preserve">Agric. </w:t>
      </w:r>
      <w:r>
        <w:t xml:space="preserve">Res. 2000, 51:</w:t>
      </w:r>
      <w:r>
        <w:t xml:space="preserve"> </w:t>
      </w:r>
      <w:r>
        <w:t xml:space="preserve">259-266.</w:t>
      </w:r>
      <w:bookmarkEnd w:id="690159"/>
    </w:p>
    <w:p w:rsidR="0018722C">
      <w:pPr>
        <w:pStyle w:val="ab"/>
        <w:topLinePunct/>
        <w:ind w:left="200" w:hangingChars="200" w:hanging="200"/>
      </w:pPr>
      <w:r>
        <w:t xml:space="preserve">[</w:t>
      </w:r>
      <w:r>
        <w:t xml:space="preserve">34</w:t>
      </w:r>
      <w:r>
        <w:t xml:space="preserve">]</w:t>
      </w:r>
      <w:r w:rsidRPr="00281126">
        <w:t xml:space="preserve"> </w:t>
      </w:r>
      <w:r/>
      <w:r>
        <w:t xml:space="preserve">Wardle </w:t>
      </w:r>
      <w:r>
        <w:t xml:space="preserve">D A, Nicholson K A and Rahman A. Influence </w:t>
      </w:r>
      <w:r>
        <w:t xml:space="preserve">of </w:t>
      </w:r>
      <w:r>
        <w:t xml:space="preserve">plant age on allelopathic potential of nodding thistle </w:t>
      </w:r>
      <w:r>
        <w:t xml:space="preserve">(</w:t>
      </w:r>
      <w:r>
        <w:rPr>
          <w:i/>
          <w:sz w:val="21"/>
        </w:rPr>
        <w:t xml:space="preserve">Carduus nutans </w:t>
      </w:r>
      <w:r>
        <w:rPr>
          <w:sz w:val="21"/>
        </w:rPr>
        <w:t xml:space="preserve">L.</w:t>
      </w:r>
      <w:r>
        <w:t xml:space="preserve">)</w:t>
      </w:r>
      <w:r>
        <w:t xml:space="preserve"> against pasture grasses and legumes</w:t>
      </w:r>
      <w:r>
        <w:t xml:space="preserve">[</w:t>
      </w:r>
      <w:r>
        <w:rPr>
          <w:sz w:val="21"/>
        </w:rPr>
        <w:t xml:space="preserve">J</w:t>
      </w:r>
      <w:r>
        <w:t xml:space="preserve">]</w:t>
      </w:r>
      <w:r>
        <w:t xml:space="preserve">. </w:t>
      </w:r>
      <w:r>
        <w:t xml:space="preserve">Weed </w:t>
      </w:r>
      <w:r>
        <w:t xml:space="preserve">Res. 1993, 33:</w:t>
      </w:r>
      <w:r>
        <w:t xml:space="preserve"> </w:t>
      </w:r>
      <w:r>
        <w:t xml:space="preserve">69-78.</w:t>
      </w:r>
    </w:p>
    <w:p w:rsidR="0018722C">
      <w:pPr>
        <w:pStyle w:val="ab"/>
        <w:topLinePunct/>
        <w:ind w:left="200" w:hangingChars="200" w:hanging="200"/>
      </w:pPr>
      <w:r>
        <w:t>[</w:t>
      </w:r>
      <w:r>
        <w:t xml:space="preserve">35</w:t>
      </w:r>
      <w:r>
        <w:t>]</w:t>
      </w:r>
      <w:r w:rsidRPr="00281126">
        <w:t xml:space="preserve"> </w:t>
      </w:r>
      <w:r/>
      <w:r>
        <w:t>Ben-Hammouda </w:t>
      </w:r>
      <w:r>
        <w:t>M, Kremer R J, </w:t>
      </w:r>
      <w:r>
        <w:t>Minor </w:t>
      </w:r>
      <w:r>
        <w:t>H C and Sarwar M. A chemical basis </w:t>
      </w:r>
      <w:r>
        <w:t>for </w:t>
      </w:r>
      <w:r>
        <w:t>the differential allelopathic potential of sorghum hybrids on wheat</w:t>
      </w:r>
      <w:r>
        <w:t>[</w:t>
      </w:r>
      <w:r>
        <w:rPr>
          <w:sz w:val="21"/>
        </w:rPr>
        <w:t xml:space="preserve">J</w:t>
      </w:r>
      <w:r>
        <w:t>]</w:t>
      </w:r>
      <w:r>
        <w:t xml:space="preserve">. J. </w:t>
      </w:r>
      <w:r>
        <w:t>Chem. </w:t>
      </w:r>
      <w:r>
        <w:t>Ecol. 1995, 21: 775-786.</w:t>
      </w:r>
    </w:p>
    <w:p w:rsidR="0018722C">
      <w:pPr>
        <w:pStyle w:val="ab"/>
        <w:topLinePunct/>
        <w:ind w:left="200" w:hangingChars="200" w:hanging="200"/>
      </w:pPr>
      <w:r>
        <w:t xml:space="preserve">[</w:t>
      </w:r>
      <w:r>
        <w:t xml:space="preserve">36</w:t>
      </w:r>
      <w:r>
        <w:t xml:space="preserve">]</w:t>
      </w:r>
      <w:r w:rsidRPr="00281126">
        <w:t xml:space="preserve"> </w:t>
      </w:r>
      <w:r/>
      <w:r>
        <w:t xml:space="preserve">Olofsdotter, </w:t>
      </w:r>
      <w:r>
        <w:t xml:space="preserve">Navarez M D C and Moody K. Allelopathic potential in rice </w:t>
      </w:r>
      <w:r>
        <w:t xml:space="preserve">(</w:t>
      </w:r>
      <w:r>
        <w:rPr>
          <w:i/>
          <w:sz w:val="21"/>
        </w:rPr>
        <w:t xml:space="preserve">Oryza sativa </w:t>
      </w:r>
      <w:r>
        <w:rPr>
          <w:sz w:val="21"/>
        </w:rPr>
        <w:t xml:space="preserve">L.</w:t>
      </w:r>
      <w:r>
        <w:t xml:space="preserve">)</w:t>
      </w:r>
      <w:r>
        <w:t xml:space="preserve"> germplasm</w:t>
      </w:r>
      <w:r>
        <w:t xml:space="preserve">[</w:t>
      </w:r>
      <w:r>
        <w:rPr>
          <w:sz w:val="21"/>
        </w:rPr>
        <w:t xml:space="preserve">J</w:t>
      </w:r>
      <w:r>
        <w:t xml:space="preserve">]</w:t>
      </w:r>
      <w:r>
        <w:t xml:space="preserve">. </w:t>
      </w:r>
      <w:r>
        <w:t xml:space="preserve">Ann. </w:t>
      </w:r>
      <w:r>
        <w:t xml:space="preserve">Appl. Biol. 1995, 127:</w:t>
      </w:r>
      <w:r>
        <w:t xml:space="preserve"> </w:t>
      </w:r>
      <w:r>
        <w:t xml:space="preserve">543-560.</w:t>
      </w:r>
    </w:p>
    <w:p w:rsidR="0018722C">
      <w:pPr>
        <w:pStyle w:val="ab"/>
        <w:topLinePunct/>
        <w:ind w:left="200" w:hangingChars="200" w:hanging="200"/>
      </w:pPr>
      <w:r>
        <w:t>[</w:t>
      </w:r>
      <w:r>
        <w:t xml:space="preserve">37</w:t>
      </w:r>
      <w:r>
        <w:t>]</w:t>
      </w:r>
      <w:r w:rsidRPr="00281126">
        <w:t xml:space="preserve"> </w:t>
      </w:r>
      <w:r/>
      <w:r>
        <w:t>Weidenhamer </w:t>
      </w:r>
      <w:r>
        <w:t>J D, </w:t>
      </w:r>
      <w:r>
        <w:t>Morton </w:t>
      </w:r>
      <w:r>
        <w:t>T C and Romeo J </w:t>
      </w:r>
      <w:r>
        <w:t>T. </w:t>
      </w:r>
      <w:r>
        <w:t>Solution </w:t>
      </w:r>
      <w:r>
        <w:t>volume </w:t>
      </w:r>
      <w:r>
        <w:t>and</w:t>
      </w:r>
      <w:r w:rsidR="001852F3">
        <w:t xml:space="preserve"> seed</w:t>
      </w:r>
      <w:r w:rsidR="001852F3">
        <w:t xml:space="preserve"> number: Overlooked factors in allelopathic bioassays</w:t>
      </w:r>
      <w:r>
        <w:t>[</w:t>
      </w:r>
      <w:r>
        <w:rPr>
          <w:sz w:val="21"/>
        </w:rPr>
        <w:t xml:space="preserve">J</w:t>
      </w:r>
      <w:r>
        <w:t>]</w:t>
      </w:r>
      <w:r>
        <w:t xml:space="preserve">. J. </w:t>
      </w:r>
      <w:r>
        <w:t>Chem. </w:t>
      </w:r>
      <w:r>
        <w:t>Ecol. 1987, 13:</w:t>
      </w:r>
      <w:r>
        <w:t> </w:t>
      </w:r>
      <w:r>
        <w:t>1481-1491.</w:t>
      </w:r>
    </w:p>
    <w:p w:rsidR="0018722C">
      <w:pPr>
        <w:pStyle w:val="ab"/>
        <w:topLinePunct/>
        <w:ind w:left="200" w:hangingChars="200" w:hanging="200"/>
      </w:pPr>
      <w:r>
        <w:t>[</w:t>
      </w:r>
      <w:r>
        <w:t xml:space="preserve">38</w:t>
      </w:r>
      <w:r>
        <w:t>]</w:t>
      </w:r>
      <w:r w:rsidRPr="00281126">
        <w:t xml:space="preserve"> </w:t>
      </w:r>
      <w:r/>
      <w:r>
        <w:t>Thijs </w:t>
      </w:r>
      <w:r>
        <w:t>H, Shann J R and </w:t>
      </w:r>
      <w:r>
        <w:t>Weidenhamer </w:t>
      </w:r>
      <w:r>
        <w:t>J D. </w:t>
      </w:r>
      <w:r>
        <w:t>The </w:t>
      </w:r>
      <w:r>
        <w:t>effects ofphytotoxins on competitive outcome in a model system</w:t>
      </w:r>
      <w:r>
        <w:t>[</w:t>
      </w:r>
      <w:r>
        <w:rPr>
          <w:sz w:val="21"/>
        </w:rPr>
        <w:t>J</w:t>
      </w:r>
      <w:r>
        <w:t>]</w:t>
      </w:r>
      <w:r>
        <w:t xml:space="preserve">. Ecology 1994,</w:t>
      </w:r>
      <w:r>
        <w:t xml:space="preserve"> </w:t>
      </w:r>
      <w:r>
        <w:t>75:</w:t>
      </w:r>
      <w:r>
        <w:t> </w:t>
      </w:r>
      <w:r>
        <w:t>1959-1964.</w:t>
      </w:r>
    </w:p>
    <w:p w:rsidR="0018722C">
      <w:pPr>
        <w:pStyle w:val="ab"/>
        <w:topLinePunct/>
        <w:ind w:left="200" w:hangingChars="200" w:hanging="200"/>
      </w:pPr>
      <w:r>
        <w:t>[</w:t>
      </w:r>
      <w:r>
        <w:t xml:space="preserve">39</w:t>
      </w:r>
      <w:r>
        <w:t>]</w:t>
      </w:r>
      <w:r w:rsidRPr="00281126">
        <w:t xml:space="preserve"> </w:t>
      </w:r>
      <w:r/>
      <w:r>
        <w:t>Williamson </w:t>
      </w:r>
      <w:r>
        <w:t>G B. </w:t>
      </w:r>
      <w:r>
        <w:t>Allelopathy, </w:t>
      </w:r>
      <w:r>
        <w:t>Koch's postulates and </w:t>
      </w:r>
      <w:r>
        <w:t>the </w:t>
      </w:r>
      <w:r>
        <w:t>neck riddle</w:t>
      </w:r>
      <w:r>
        <w:t>[</w:t>
      </w:r>
      <w:r>
        <w:t xml:space="preserve">C</w:t>
      </w:r>
      <w:r>
        <w:t>]</w:t>
      </w:r>
      <w:r>
        <w:t xml:space="preserve">. </w:t>
      </w:r>
      <w:r>
        <w:t>Pp. </w:t>
      </w:r>
      <w:r>
        <w:t>143-162 in J. B. Grace &amp; D. </w:t>
      </w:r>
      <w:r>
        <w:t>Tilman </w:t>
      </w:r>
      <w:r>
        <w:t>(</w:t>
      </w:r>
      <w:r>
        <w:t xml:space="preserve">eds.</w:t>
      </w:r>
      <w:r>
        <w:t>)</w:t>
      </w:r>
      <w:r>
        <w:t>, Perspectives on plant competition. Academic Press, New</w:t>
      </w:r>
      <w:r>
        <w:t> </w:t>
      </w:r>
      <w:r>
        <w:t>York.</w:t>
      </w:r>
    </w:p>
    <w:p w:rsidR="0018722C">
      <w:pPr>
        <w:pStyle w:val="ab"/>
        <w:topLinePunct/>
        <w:ind w:left="200" w:hangingChars="200" w:hanging="200"/>
      </w:pPr>
      <w:r>
        <w:t>[</w:t>
      </w:r>
      <w:r>
        <w:t xml:space="preserve">40</w:t>
      </w:r>
      <w:r>
        <w:t>]</w:t>
      </w:r>
      <w:r w:rsidRPr="00281126">
        <w:t xml:space="preserve"> </w:t>
      </w:r>
      <w:r/>
      <w:r>
        <w:t>Williamson </w:t>
      </w:r>
      <w:r>
        <w:t>G B and </w:t>
      </w:r>
      <w:r>
        <w:t>Weidenhamer </w:t>
      </w:r>
      <w:r>
        <w:t>J D. Bacterial degradation </w:t>
      </w:r>
      <w:r>
        <w:t>of </w:t>
      </w:r>
      <w:r>
        <w:t>juglone: evidence against allelopathy</w:t>
      </w:r>
      <w:r>
        <w:t>[</w:t>
      </w:r>
      <w:r>
        <w:rPr>
          <w:sz w:val="21"/>
        </w:rPr>
        <w:t xml:space="preserve">J</w:t>
      </w:r>
      <w:r>
        <w:t>]</w:t>
      </w:r>
      <w:r>
        <w:t xml:space="preserve">. J. </w:t>
      </w:r>
      <w:r>
        <w:t>Chem. </w:t>
      </w:r>
      <w:r>
        <w:t>Ecol. 1990, 16:</w:t>
      </w:r>
      <w:r>
        <w:t> </w:t>
      </w:r>
      <w:r>
        <w:t>1739-1742.</w:t>
      </w:r>
    </w:p>
    <w:p w:rsidR="0018722C">
      <w:pPr>
        <w:pStyle w:val="ab"/>
        <w:topLinePunct/>
        <w:ind w:left="200" w:hangingChars="200" w:hanging="200"/>
      </w:pPr>
      <w:r>
        <w:t>[</w:t>
      </w:r>
      <w:r>
        <w:t xml:space="preserve">41</w:t>
      </w:r>
      <w:r>
        <w:t>]</w:t>
      </w:r>
      <w:r w:rsidRPr="00281126">
        <w:t xml:space="preserve"> </w:t>
      </w:r>
      <w:r/>
      <w:r>
        <w:t>Blum U and Rebbeck J. Inhibition and recovery of cucumber roots given multiple treatments </w:t>
      </w:r>
      <w:r>
        <w:t>of </w:t>
      </w:r>
      <w:r>
        <w:t>ferulic acid in nutrient culture</w:t>
      </w:r>
      <w:r>
        <w:t>[</w:t>
      </w:r>
      <w:r>
        <w:rPr>
          <w:sz w:val="21"/>
        </w:rPr>
        <w:t xml:space="preserve">J</w:t>
      </w:r>
      <w:r>
        <w:t>]</w:t>
      </w:r>
      <w:r>
        <w:t xml:space="preserve">. J. </w:t>
      </w:r>
      <w:r>
        <w:t>Chem. </w:t>
      </w:r>
      <w:r>
        <w:t>Ecol. 1989, 15:</w:t>
      </w:r>
      <w:r>
        <w:t> </w:t>
      </w:r>
      <w:r>
        <w:t>917-928.</w:t>
      </w:r>
    </w:p>
    <w:p w:rsidR="0018722C">
      <w:pPr>
        <w:pStyle w:val="ab"/>
        <w:topLinePunct/>
        <w:ind w:left="200" w:hangingChars="200" w:hanging="200"/>
      </w:pPr>
      <w:r>
        <w:t>[</w:t>
      </w:r>
      <w:r>
        <w:t xml:space="preserve">42</w:t>
      </w:r>
      <w:r>
        <w:t>]</w:t>
      </w:r>
      <w:r w:rsidRPr="00281126">
        <w:t xml:space="preserve"> </w:t>
      </w:r>
      <w:r/>
      <w:r>
        <w:t>Wu </w:t>
      </w:r>
      <w:r>
        <w:t>H, Pratley J, </w:t>
      </w:r>
      <w:r>
        <w:t>Lemerle </w:t>
      </w:r>
      <w:r>
        <w:t>D, Haig T and </w:t>
      </w:r>
      <w:r>
        <w:t>Verbeek </w:t>
      </w:r>
      <w:r>
        <w:t>B. Differential allelopathic potential among wheat accessions to annual ryegrass</w:t>
      </w:r>
      <w:r>
        <w:t>[</w:t>
      </w:r>
      <w:r>
        <w:rPr>
          <w:sz w:val="21"/>
        </w:rPr>
        <w:t xml:space="preserve">C</w:t>
      </w:r>
      <w:r>
        <w:t>]</w:t>
      </w:r>
      <w:r>
        <w:t xml:space="preserve">. </w:t>
      </w:r>
      <w:r>
        <w:t>Pp. </w:t>
      </w:r>
      <w:r>
        <w:t>567-571 in Proc. 9th Austral. Agron. Conf., </w:t>
      </w:r>
      <w:r>
        <w:t>Wagga </w:t>
      </w:r>
      <w:r>
        <w:t>Wagga, NSW, </w:t>
      </w:r>
      <w:r>
        <w:t>Australia,</w:t>
      </w:r>
      <w:r>
        <w:t> </w:t>
      </w:r>
      <w:r>
        <w:t>1998.</w:t>
      </w:r>
    </w:p>
    <w:p w:rsidR="0018722C">
      <w:pPr>
        <w:pStyle w:val="ab"/>
        <w:topLinePunct/>
        <w:ind w:left="200" w:hangingChars="200" w:hanging="200"/>
      </w:pPr>
      <w:r>
        <w:t>[</w:t>
      </w:r>
      <w:r>
        <w:t xml:space="preserve">43</w:t>
      </w:r>
      <w:r>
        <w:t>]</w:t>
      </w:r>
      <w:r w:rsidRPr="00281126">
        <w:t xml:space="preserve"> </w:t>
      </w:r>
      <w:r/>
      <w:r>
        <w:t>Chou C H and Muller C H. Allelopathic mechanisms ofArctostaphylos glandulosa vat. zacaensis</w:t>
      </w:r>
      <w:r>
        <w:t>[</w:t>
      </w:r>
      <w:r>
        <w:rPr>
          <w:sz w:val="21"/>
        </w:rPr>
        <w:t xml:space="preserve">J</w:t>
      </w:r>
      <w:r>
        <w:t>]</w:t>
      </w:r>
      <w:r>
        <w:t xml:space="preserve">. </w:t>
      </w:r>
      <w:r>
        <w:t>Amer. </w:t>
      </w:r>
      <w:r>
        <w:t>Midl. Naturalist 1972, 88:</w:t>
      </w:r>
      <w:r>
        <w:t> </w:t>
      </w:r>
      <w:r>
        <w:t>324-347.</w:t>
      </w:r>
    </w:p>
    <w:p w:rsidR="0018722C">
      <w:pPr>
        <w:pStyle w:val="ab"/>
        <w:topLinePunct/>
        <w:ind w:left="200" w:hangingChars="200" w:hanging="200"/>
      </w:pPr>
      <w:r>
        <w:t>[</w:t>
      </w:r>
      <w:r>
        <w:t xml:space="preserve">44</w:t>
      </w:r>
      <w:r>
        <w:t>]</w:t>
      </w:r>
      <w:r w:rsidRPr="00281126">
        <w:t xml:space="preserve"> </w:t>
      </w:r>
      <w:r/>
      <w:r>
        <w:t>Stowe </w:t>
      </w:r>
      <w:r>
        <w:t>L </w:t>
      </w:r>
      <w:r>
        <w:t>G. </w:t>
      </w:r>
      <w:r>
        <w:t>Allelopathy and its influence </w:t>
      </w:r>
      <w:r>
        <w:t>on </w:t>
      </w:r>
      <w:r>
        <w:t>the distribution of </w:t>
      </w:r>
      <w:r>
        <w:t>plants </w:t>
      </w:r>
      <w:r>
        <w:t>in an lllinois</w:t>
      </w:r>
      <w:r>
        <w:t> </w:t>
      </w:r>
      <w:r>
        <w:t>old-field</w:t>
      </w:r>
      <w:r>
        <w:t>[</w:t>
      </w:r>
      <w:r>
        <w:rPr>
          <w:sz w:val="21"/>
        </w:rPr>
        <w:t>J</w:t>
      </w:r>
      <w:r>
        <w:t>]</w:t>
      </w:r>
      <w:r>
        <w:t xml:space="preserve">.</w:t>
      </w:r>
      <w:r>
        <w:t xml:space="preserve"> </w:t>
      </w:r>
      <w:r/>
      <w:r>
        <w:t>J. Ecol. 1979, 67: 1065-1085.</w:t>
      </w:r>
    </w:p>
    <w:p w:rsidR="0018722C">
      <w:pPr>
        <w:pStyle w:val="ab"/>
        <w:topLinePunct/>
        <w:ind w:left="200" w:hangingChars="200" w:hanging="200"/>
      </w:pPr>
      <w:r>
        <w:t xml:space="preserve">[</w:t>
      </w:r>
      <w:r>
        <w:t xml:space="preserve">45</w:t>
      </w:r>
      <w:r>
        <w:t xml:space="preserve">]</w:t>
      </w:r>
      <w:r w:rsidRPr="00281126">
        <w:t xml:space="preserve"> </w:t>
      </w:r>
      <w:r/>
      <w:r>
        <w:t xml:space="preserve">Blum U. Designing laboratory plant debris-soil bioassays: </w:t>
      </w:r>
      <w:r>
        <w:t xml:space="preserve">Some </w:t>
      </w:r>
      <w:r>
        <w:t xml:space="preserve">reflections</w:t>
      </w:r>
      <w:r>
        <w:t xml:space="preserve">[</w:t>
      </w:r>
      <w:r>
        <w:t xml:space="preserve">C</w:t>
      </w:r>
      <w:r>
        <w:t xml:space="preserve">]</w:t>
      </w:r>
      <w:r>
        <w:t xml:space="preserve">. </w:t>
      </w:r>
      <w:r>
        <w:t xml:space="preserve">Pp. </w:t>
      </w:r>
      <w:r>
        <w:t xml:space="preserve">17-23 in Inderjit, K. M. M. Dakshini &amp; C. </w:t>
      </w:r>
      <w:r>
        <w:t xml:space="preserve">L. </w:t>
      </w:r>
      <w:r>
        <w:t xml:space="preserve">Foy </w:t>
      </w:r>
      <w:r>
        <w:t xml:space="preserve">(</w:t>
      </w:r>
      <w:r>
        <w:t xml:space="preserve">eds.</w:t>
      </w:r>
      <w:r>
        <w:t xml:space="preserve">)</w:t>
      </w:r>
      <w:r>
        <w:t xml:space="preserve">, Principles and practices in plant ecology: Allelopathic interactions. CRC Press, </w:t>
      </w:r>
      <w:r>
        <w:t xml:space="preserve">Washington, </w:t>
      </w:r>
      <w:r>
        <w:t xml:space="preserve">DC.,</w:t>
      </w:r>
      <w:r>
        <w:t xml:space="preserve"> </w:t>
      </w:r>
      <w:r>
        <w:t xml:space="preserve">1999.</w:t>
      </w:r>
    </w:p>
    <w:p w:rsidR="0018722C">
      <w:pPr>
        <w:pStyle w:val="ab"/>
        <w:topLinePunct/>
        <w:ind w:left="200" w:hangingChars="200" w:hanging="200"/>
      </w:pPr>
      <w:r>
        <w:t xml:space="preserve">[</w:t>
      </w:r>
      <w:r>
        <w:t xml:space="preserve">46</w:t>
      </w:r>
      <w:r>
        <w:t xml:space="preserve">]</w:t>
      </w:r>
      <w:r w:rsidRPr="00281126">
        <w:t xml:space="preserve"> </w:t>
      </w:r>
      <w:r/>
      <w:r>
        <w:t xml:space="preserve">lnderjit </w:t>
      </w:r>
      <w:r>
        <w:t xml:space="preserve">and Dakshini K M M. Bioassays for allelopathy: Interactions of soil </w:t>
      </w:r>
      <w:r>
        <w:t xml:space="preserve">organic </w:t>
      </w:r>
      <w:r>
        <w:t xml:space="preserve">and inorganic constituents</w:t>
      </w:r>
      <w:r>
        <w:t xml:space="preserve">[</w:t>
      </w:r>
      <w:r>
        <w:t xml:space="preserve">C</w:t>
      </w:r>
      <w:r>
        <w:t xml:space="preserve">]</w:t>
      </w:r>
      <w:r>
        <w:t xml:space="preserve">. Pp. 35-44 in Inderjit, K. M. M. Dakshini &amp; C. </w:t>
      </w:r>
      <w:r>
        <w:t xml:space="preserve">L. </w:t>
      </w:r>
      <w:r>
        <w:t xml:space="preserve">Foy </w:t>
      </w:r>
      <w:r>
        <w:t xml:space="preserve">(</w:t>
      </w:r>
      <w:r>
        <w:t xml:space="preserve">eds.</w:t>
      </w:r>
      <w:r>
        <w:t xml:space="preserve">)</w:t>
      </w:r>
      <w:r>
        <w:t xml:space="preserve">, Principles and practices in plant ecology: Allelopathic interactions. CRC Press, </w:t>
      </w:r>
      <w:r>
        <w:t xml:space="preserve">Washington, </w:t>
      </w:r>
      <w:r>
        <w:t xml:space="preserve">DC.,</w:t>
      </w:r>
      <w:r>
        <w:t xml:space="preserve"> </w:t>
      </w:r>
      <w:r>
        <w:t xml:space="preserve">1999.</w:t>
      </w:r>
    </w:p>
    <w:p w:rsidR="0018722C">
      <w:pPr>
        <w:pStyle w:val="ab"/>
        <w:topLinePunct/>
        <w:ind w:left="200" w:hangingChars="200" w:hanging="200"/>
      </w:pPr>
      <w:r>
        <w:t>[</w:t>
      </w:r>
      <w:r>
        <w:t xml:space="preserve">47</w:t>
      </w:r>
      <w:r>
        <w:t>]</w:t>
      </w:r>
      <w:r w:rsidRPr="00281126">
        <w:t xml:space="preserve"> </w:t>
      </w:r>
      <w:r/>
      <w:r>
        <w:t>Putnam A R and Duke W B. Biological suppression </w:t>
      </w:r>
      <w:r>
        <w:t>of </w:t>
      </w:r>
      <w:r>
        <w:t>weeds: Evidence for allelopathy in accessions of cucumber</w:t>
      </w:r>
      <w:r>
        <w:t>[</w:t>
      </w:r>
      <w:r>
        <w:rPr>
          <w:sz w:val="21"/>
        </w:rPr>
        <w:t xml:space="preserve">J</w:t>
      </w:r>
      <w:r>
        <w:t>]</w:t>
      </w:r>
      <w:r>
        <w:t xml:space="preserve">. </w:t>
      </w:r>
      <w:r>
        <w:t>Science </w:t>
      </w:r>
      <w:r>
        <w:t>1974, 185:</w:t>
      </w:r>
      <w:r>
        <w:t> </w:t>
      </w:r>
      <w:r>
        <w:t>370-372.</w:t>
      </w:r>
    </w:p>
    <w:p w:rsidR="0018722C">
      <w:pPr>
        <w:pStyle w:val="ab"/>
        <w:topLinePunct/>
        <w:ind w:left="200" w:hangingChars="200" w:hanging="200"/>
      </w:pPr>
      <w:r>
        <w:t>[</w:t>
      </w:r>
      <w:r>
        <w:t xml:space="preserve">48</w:t>
      </w:r>
      <w:r>
        <w:t>]</w:t>
      </w:r>
      <w:r w:rsidRPr="00281126">
        <w:t xml:space="preserve"> </w:t>
      </w:r>
      <w:r/>
      <w:r>
        <w:t>Hashem A and</w:t>
      </w:r>
      <w:r w:rsidR="001852F3">
        <w:t xml:space="preserve"> Adkins</w:t>
      </w:r>
      <w:r w:rsidR="001852F3">
        <w:t xml:space="preserve"> S</w:t>
      </w:r>
      <w:r w:rsidR="001852F3">
        <w:t xml:space="preserve"> </w:t>
      </w:r>
      <w:r>
        <w:t>W. </w:t>
      </w:r>
      <w:r>
        <w:t>Allelopathic</w:t>
      </w:r>
      <w:r w:rsidR="001852F3">
        <w:t xml:space="preserve"> effects</w:t>
      </w:r>
      <w:r w:rsidR="001852F3">
        <w:t xml:space="preserve"> of</w:t>
      </w:r>
      <w:r w:rsidR="001852F3">
        <w:t xml:space="preserve"> </w:t>
      </w:r>
      <w:r>
        <w:t>Triticum</w:t>
      </w:r>
      <w:r w:rsidR="001852F3">
        <w:t xml:space="preserve"> </w:t>
      </w:r>
      <w:r>
        <w:t>speltoides</w:t>
      </w:r>
      <w:r w:rsidR="001852F3">
        <w:t xml:space="preserve"> </w:t>
      </w:r>
      <w:r>
        <w:t>on</w:t>
      </w:r>
      <w:r w:rsidR="001852F3">
        <w:t xml:space="preserve"> </w:t>
      </w:r>
      <w:r>
        <w:t>two</w:t>
      </w:r>
      <w:r>
        <w:t> </w:t>
      </w:r>
      <w:r>
        <w:t>important</w:t>
      </w:r>
    </w:p>
    <w:p w:rsidR="0018722C">
      <w:pPr>
        <w:topLinePunct/>
      </w:pPr>
      <w:r>
        <w:t>W</w:t>
      </w:r>
      <w:r>
        <w:t>eeds of wheat</w:t>
      </w:r>
      <w:r>
        <w:t>[</w:t>
      </w:r>
      <w:r>
        <w:t>J</w:t>
      </w:r>
      <w:r>
        <w:t>]</w:t>
      </w:r>
      <w:r>
        <w:t>. P1. Protection Quart. 1998, 13: 33-35.</w:t>
      </w:r>
    </w:p>
    <w:p w:rsidR="0018722C">
      <w:pPr>
        <w:pStyle w:val="ab"/>
        <w:topLinePunct/>
        <w:ind w:left="200" w:hangingChars="200" w:hanging="200"/>
      </w:pPr>
      <w:r>
        <w:t xml:space="preserve">[</w:t>
      </w:r>
      <w:r>
        <w:t xml:space="preserve">49</w:t>
      </w:r>
      <w:r>
        <w:t xml:space="preserve">]</w:t>
      </w:r>
      <w:r w:rsidRPr="00281126">
        <w:t xml:space="preserve"> </w:t>
      </w:r>
      <w:r/>
      <w:r>
        <w:t xml:space="preserve">Navarez D C and Olofsdotter M. Relay seeding technique </w:t>
      </w:r>
      <w:r>
        <w:t xml:space="preserve">for </w:t>
      </w:r>
      <w:r>
        <w:t xml:space="preserve">screening allelopathic rice </w:t>
      </w:r>
      <w:r>
        <w:t xml:space="preserve">(</w:t>
      </w:r>
      <w:r>
        <w:rPr>
          <w:sz w:val="21"/>
        </w:rPr>
        <w:t xml:space="preserve">Oryza sativa L.</w:t>
      </w:r>
      <w:r>
        <w:rPr>
          <w:sz w:val="21"/>
        </w:rPr>
        <w:t xml:space="preserve"> </w:t>
      </w:r>
      <w:r>
        <w:t xml:space="preserve">)</w:t>
      </w:r>
      <w:r/>
      <w:r>
        <w:t xml:space="preserve">[</w:t>
      </w:r>
      <w:r>
        <w:rPr>
          <w:sz w:val="21"/>
        </w:rPr>
        <w:t xml:space="preserve">C</w:t>
      </w:r>
      <w:r>
        <w:t xml:space="preserve">]</w:t>
      </w:r>
      <w:r>
        <w:t xml:space="preserve">. </w:t>
      </w:r>
      <w:r>
        <w:t xml:space="preserve">Pp. </w:t>
      </w:r>
      <w:r>
        <w:t xml:space="preserve">1285-1290 in </w:t>
      </w:r>
      <w:r>
        <w:t xml:space="preserve">Proc. </w:t>
      </w:r>
      <w:r>
        <w:t xml:space="preserve">2nd International </w:t>
      </w:r>
      <w:r>
        <w:t xml:space="preserve">Weed </w:t>
      </w:r>
      <w:r>
        <w:t xml:space="preserve">Control Congress, Copenhagen, Denmark.</w:t>
      </w:r>
      <w:r>
        <w:t xml:space="preserve"> </w:t>
      </w:r>
      <w:r>
        <w:t xml:space="preserve">1996.</w:t>
      </w:r>
    </w:p>
    <w:p w:rsidR="0018722C">
      <w:pPr>
        <w:pStyle w:val="ab"/>
        <w:topLinePunct/>
        <w:ind w:left="200" w:hangingChars="200" w:hanging="200"/>
      </w:pPr>
      <w:r>
        <w:t>[</w:t>
      </w:r>
      <w:r>
        <w:t xml:space="preserve">50</w:t>
      </w:r>
      <w:r>
        <w:t>]</w:t>
      </w:r>
      <w:r w:rsidRPr="00281126">
        <w:t xml:space="preserve"> </w:t>
      </w:r>
      <w:r/>
      <w:r>
        <w:t>Wu </w:t>
      </w:r>
      <w:r>
        <w:t>H, Pratley </w:t>
      </w:r>
      <w:r>
        <w:t>J, </w:t>
      </w:r>
      <w:r>
        <w:t>Lemerle </w:t>
      </w:r>
      <w:r>
        <w:t>D, Haig T and </w:t>
      </w:r>
      <w:r>
        <w:t>Verbeek </w:t>
      </w:r>
      <w:r>
        <w:t>B. Evaluation of seedling allelopathy in 453 wheat </w:t>
      </w:r>
      <w:r>
        <w:t>(</w:t>
      </w:r>
      <w:r>
        <w:rPr>
          <w:spacing w:val="-2"/>
          <w:sz w:val="21"/>
        </w:rPr>
        <w:t xml:space="preserve">Triticum </w:t>
      </w:r>
      <w:r>
        <w:rPr>
          <w:sz w:val="21"/>
        </w:rPr>
        <w:t>aestivum</w:t>
      </w:r>
      <w:r>
        <w:t>)</w:t>
      </w:r>
      <w:r>
        <w:t xml:space="preserve"> accessions by Equal-Compartment-Agar-Method</w:t>
      </w:r>
      <w:r>
        <w:t>[</w:t>
      </w:r>
      <w:r>
        <w:rPr>
          <w:sz w:val="21"/>
        </w:rPr>
        <w:t>J</w:t>
      </w:r>
      <w:r>
        <w:t>]</w:t>
      </w:r>
      <w:r>
        <w:t>. Austral. J. Agric. Res. 2000, 51: 937-944.</w:t>
      </w:r>
    </w:p>
    <w:p w:rsidR="0018722C">
      <w:pPr>
        <w:pStyle w:val="ab"/>
        <w:topLinePunct/>
        <w:ind w:left="200" w:hangingChars="200" w:hanging="200"/>
      </w:pPr>
      <w:r>
        <w:t xml:space="preserve">[</w:t>
      </w:r>
      <w:r>
        <w:t xml:space="preserve">51</w:t>
      </w:r>
      <w:r>
        <w:t xml:space="preserve">]</w:t>
      </w:r>
      <w:r w:rsidRPr="00281126">
        <w:t xml:space="preserve"> </w:t>
      </w:r>
      <w:r/>
      <w:r>
        <w:t xml:space="preserve">Kim K U and Shin D H. Rice allelopathy research in Korea</w:t>
      </w:r>
      <w:r>
        <w:t xml:space="preserve">[</w:t>
      </w:r>
      <w:r>
        <w:t xml:space="preserve">C</w:t>
      </w:r>
      <w:r>
        <w:t xml:space="preserve">]</w:t>
      </w:r>
      <w:r>
        <w:t xml:space="preserve">. </w:t>
      </w:r>
      <w:r>
        <w:t xml:space="preserve">Pp. </w:t>
      </w:r>
      <w:r>
        <w:t xml:space="preserve">39-44 in M. Olofsdotter </w:t>
      </w:r>
      <w:r>
        <w:t xml:space="preserve">(</w:t>
      </w:r>
      <w:r>
        <w:t xml:space="preserve">ed.</w:t>
      </w:r>
      <w:r>
        <w:t xml:space="preserve">)</w:t>
      </w:r>
      <w:r>
        <w:t xml:space="preserve">, Allelopathy in Rice. IRRI, Los Bar3os, Philippines,</w:t>
      </w:r>
      <w:r>
        <w:t xml:space="preserve"> </w:t>
      </w:r>
      <w:r>
        <w:t xml:space="preserve">1998.</w:t>
      </w:r>
    </w:p>
    <w:p w:rsidR="0018722C">
      <w:pPr>
        <w:pStyle w:val="ab"/>
        <w:topLinePunct/>
        <w:ind w:left="200" w:hangingChars="200" w:hanging="200"/>
      </w:pPr>
      <w:r>
        <w:t>[</w:t>
      </w:r>
      <w:r>
        <w:t xml:space="preserve">52</w:t>
      </w:r>
      <w:r>
        <w:t>]</w:t>
      </w:r>
      <w:r w:rsidRPr="00281126">
        <w:t xml:space="preserve"> </w:t>
      </w:r>
      <w:r/>
      <w:r>
        <w:t>Kim K U, Shin D H and Lee I J. Allelopathic potential of rice against barnyardgrass</w:t>
      </w:r>
      <w:r>
        <w:t>[</w:t>
      </w:r>
      <w:r>
        <w:rPr>
          <w:sz w:val="21"/>
        </w:rPr>
        <w:t xml:space="preserve">C</w:t>
      </w:r>
      <w:r>
        <w:t>]</w:t>
      </w:r>
      <w:r>
        <w:t xml:space="preserve">. </w:t>
      </w:r>
      <w:r>
        <w:t>P. </w:t>
      </w:r>
      <w:r>
        <w:t>110 </w:t>
      </w:r>
      <w:r>
        <w:t>in Book of Abstracts, Second </w:t>
      </w:r>
      <w:r>
        <w:t>World </w:t>
      </w:r>
      <w:r>
        <w:t>Congress on Allelopathy: Critical Analysis and Future Prospects, August 8-13, 1999, Thunder </w:t>
      </w:r>
      <w:r>
        <w:t>Bay, </w:t>
      </w:r>
      <w:r>
        <w:t>Ontario, Canada,</w:t>
      </w:r>
      <w:r>
        <w:t> </w:t>
      </w:r>
      <w:r>
        <w:t>1999.</w:t>
      </w:r>
    </w:p>
    <w:p w:rsidR="0018722C">
      <w:pPr>
        <w:pStyle w:val="ab"/>
        <w:topLinePunct/>
        <w:ind w:left="200" w:hangingChars="200" w:hanging="200"/>
      </w:pPr>
      <w:r>
        <w:t>[</w:t>
      </w:r>
      <w:r>
        <w:t xml:space="preserve">53</w:t>
      </w:r>
      <w:r>
        <w:t>]</w:t>
      </w:r>
      <w:r w:rsidRPr="00281126">
        <w:t xml:space="preserve"> </w:t>
      </w:r>
      <w:r/>
      <w:r>
        <w:t>Dilday R H, </w:t>
      </w:r>
      <w:r>
        <w:t>Lin </w:t>
      </w:r>
      <w:r>
        <w:t>J and </w:t>
      </w:r>
      <w:r>
        <w:t>Yan </w:t>
      </w:r>
      <w:r>
        <w:t>W. </w:t>
      </w:r>
      <w:r>
        <w:t>Identification ofallelopathy in the USDA-ARS rice germplasm collection. Austral</w:t>
      </w:r>
      <w:r>
        <w:t>[</w:t>
      </w:r>
      <w:r>
        <w:rPr>
          <w:sz w:val="21"/>
        </w:rPr>
        <w:t xml:space="preserve">J</w:t>
      </w:r>
      <w:r>
        <w:t>]</w:t>
      </w:r>
      <w:r>
        <w:t xml:space="preserve">. J. Exp. </w:t>
      </w:r>
      <w:r>
        <w:t>Agric. </w:t>
      </w:r>
      <w:r>
        <w:t>1994, 34:</w:t>
      </w:r>
      <w:r>
        <w:t> </w:t>
      </w:r>
      <w:r>
        <w:t>907-910.</w:t>
      </w:r>
    </w:p>
    <w:p w:rsidR="0018722C">
      <w:pPr>
        <w:pStyle w:val="ab"/>
        <w:topLinePunct/>
        <w:ind w:left="200" w:hangingChars="200" w:hanging="200"/>
      </w:pPr>
      <w:r>
        <w:t xml:space="preserve">[</w:t>
      </w:r>
      <w:r>
        <w:t xml:space="preserve">54</w:t>
      </w:r>
      <w:r>
        <w:t xml:space="preserve">]</w:t>
      </w:r>
      <w:r w:rsidRPr="00281126">
        <w:t xml:space="preserve"> </w:t>
      </w:r>
      <w:r/>
      <w:r>
        <w:t xml:space="preserve">Dilday R H, </w:t>
      </w:r>
      <w:r>
        <w:t xml:space="preserve">Yah </w:t>
      </w:r>
      <w:r>
        <w:t xml:space="preserve">W </w:t>
      </w:r>
      <w:r>
        <w:t xml:space="preserve">G, </w:t>
      </w:r>
      <w:r>
        <w:t xml:space="preserve">Moldenhauer K A K and Gravols K A. Allelopathic activity in rice for controlling </w:t>
      </w:r>
      <w:r>
        <w:t xml:space="preserve">major </w:t>
      </w:r>
      <w:r>
        <w:t xml:space="preserve">aquatic weeds</w:t>
      </w:r>
      <w:r>
        <w:t xml:space="preserve">[</w:t>
      </w:r>
      <w:r>
        <w:t xml:space="preserve">C</w:t>
      </w:r>
      <w:r>
        <w:t xml:space="preserve">]</w:t>
      </w:r>
      <w:r>
        <w:t xml:space="preserve">. </w:t>
      </w:r>
      <w:r>
        <w:t xml:space="preserve">Pp. </w:t>
      </w:r>
      <w:r>
        <w:t xml:space="preserve">7-26 in M. Olofsdotter </w:t>
      </w:r>
      <w:r>
        <w:t xml:space="preserve">(</w:t>
      </w:r>
      <w:r>
        <w:t xml:space="preserve">ed.</w:t>
      </w:r>
      <w:r>
        <w:t xml:space="preserve">)</w:t>
      </w:r>
      <w:r>
        <w:t xml:space="preserve">, Allelopathy in Rice. </w:t>
      </w:r>
      <w:r>
        <w:t xml:space="preserve">IRRI, </w:t>
      </w:r>
      <w:r>
        <w:t xml:space="preserve">Los Bafios, Philippines,</w:t>
      </w:r>
      <w:r>
        <w:t xml:space="preserve"> </w:t>
      </w:r>
      <w:r>
        <w:t xml:space="preserve">1998.</w:t>
      </w:r>
    </w:p>
    <w:p w:rsidR="0018722C">
      <w:pPr>
        <w:pStyle w:val="ab"/>
        <w:topLinePunct/>
        <w:ind w:left="200" w:hangingChars="200" w:hanging="200"/>
      </w:pPr>
      <w:r>
        <w:t>[</w:t>
      </w:r>
      <w:r>
        <w:t xml:space="preserve">55</w:t>
      </w:r>
      <w:r>
        <w:t>]</w:t>
      </w:r>
      <w:r w:rsidRPr="00281126">
        <w:t xml:space="preserve"> </w:t>
      </w:r>
      <w:r/>
      <w:r>
        <w:t>Olofsdotter M and Navarez D C. </w:t>
      </w:r>
      <w:r w:rsidR="001852F3">
        <w:t xml:space="preserve">Allelopathic rice for Echinochloa crus-galli</w:t>
      </w:r>
      <w:r w:rsidR="001852F3">
        <w:t xml:space="preserve"> control</w:t>
      </w:r>
      <w:r>
        <w:t>[</w:t>
      </w:r>
      <w:r>
        <w:rPr>
          <w:sz w:val="21"/>
        </w:rPr>
        <w:t xml:space="preserve">C</w:t>
      </w:r>
      <w:r>
        <w:t>]</w:t>
      </w:r>
      <w:r>
        <w:t xml:space="preserve">. </w:t>
      </w:r>
      <w:r/>
      <w:r>
        <w:t xml:space="preserve">Pp.</w:t>
      </w:r>
      <w:r>
        <w:t xml:space="preserve"> </w:t>
      </w:r>
      <w:r/>
      <w:r>
        <w:t>1175-1181 in Proc. 2nd International Weed Control Congress, Copenhagen, Denmark, 1996.</w:t>
      </w:r>
    </w:p>
    <w:p w:rsidR="0018722C">
      <w:pPr>
        <w:pStyle w:val="ab"/>
        <w:topLinePunct/>
        <w:ind w:left="200" w:hangingChars="200" w:hanging="200"/>
      </w:pPr>
      <w:r>
        <w:t xml:space="preserve">[</w:t>
      </w:r>
      <w:r>
        <w:t xml:space="preserve">56</w:t>
      </w:r>
      <w:r>
        <w:t xml:space="preserve">]</w:t>
      </w:r>
      <w:r w:rsidRPr="00281126">
        <w:t xml:space="preserve"> </w:t>
      </w:r>
      <w:r/>
      <w:r>
        <w:t xml:space="preserve">Wu </w:t>
      </w:r>
      <w:r>
        <w:t xml:space="preserve">H. Allelopathic potential of wheat </w:t>
      </w:r>
      <w:r>
        <w:t xml:space="preserve">(</w:t>
      </w:r>
      <w:r>
        <w:rPr>
          <w:sz w:val="21"/>
        </w:rPr>
        <w:t xml:space="preserve">Triticum aestivum L.</w:t>
      </w:r>
      <w:r>
        <w:t xml:space="preserve">)</w:t>
      </w:r>
      <w:r>
        <w:t xml:space="preserve"> against annual ryegrass </w:t>
      </w:r>
      <w:r>
        <w:t xml:space="preserve">(</w:t>
      </w:r>
      <w:r>
        <w:rPr>
          <w:i/>
          <w:sz w:val="21"/>
        </w:rPr>
        <w:t xml:space="preserve">Lolium </w:t>
      </w:r>
      <w:r>
        <w:rPr>
          <w:i/>
          <w:sz w:val="21"/>
        </w:rPr>
        <w:t xml:space="preserve">rigidum Gaud</w:t>
      </w:r>
      <w:r>
        <w:rPr>
          <w:sz w:val="21"/>
        </w:rPr>
        <w:t xml:space="preserve">.</w:t>
      </w:r>
      <w:r>
        <w:rPr>
          <w:sz w:val="21"/>
        </w:rPr>
        <w:t xml:space="preserve"> </w:t>
      </w:r>
      <w:r>
        <w:t xml:space="preserve">)</w:t>
      </w:r>
      <w:r/>
      <w:r>
        <w:t xml:space="preserve">[</w:t>
      </w:r>
      <w:r>
        <w:rPr>
          <w:sz w:val="21"/>
        </w:rPr>
        <w:t xml:space="preserve">C</w:t>
      </w:r>
      <w:r>
        <w:t xml:space="preserve">]</w:t>
      </w:r>
      <w:r>
        <w:t xml:space="preserve">. Ph.</w:t>
      </w:r>
      <w:r>
        <w:t xml:space="preserve"> </w:t>
      </w:r>
      <w:r>
        <w:t xml:space="preserve">D. diss., Charles </w:t>
      </w:r>
      <w:r>
        <w:t xml:space="preserve">Sturt University, </w:t>
      </w:r>
      <w:r>
        <w:t xml:space="preserve">Australia,</w:t>
      </w:r>
      <w:r>
        <w:t xml:space="preserve"> </w:t>
      </w:r>
      <w:r>
        <w:t xml:space="preserve">1999.</w:t>
      </w:r>
    </w:p>
    <w:p w:rsidR="0018722C">
      <w:pPr>
        <w:pStyle w:val="ab"/>
        <w:topLinePunct/>
        <w:ind w:left="200" w:hangingChars="200" w:hanging="200"/>
      </w:pPr>
      <w:r>
        <w:t>[</w:t>
      </w:r>
      <w:r>
        <w:t xml:space="preserve">57</w:t>
      </w:r>
      <w:r>
        <w:t>]</w:t>
      </w:r>
      <w:r w:rsidRPr="00281126">
        <w:t xml:space="preserve"> </w:t>
      </w:r>
      <w:r/>
      <w:r>
        <w:t>Wu </w:t>
      </w:r>
      <w:r>
        <w:t>H, Pratley J, </w:t>
      </w:r>
      <w:r>
        <w:t>Lemerle </w:t>
      </w:r>
      <w:r>
        <w:t>D, Haig </w:t>
      </w:r>
      <w:r>
        <w:t>T, </w:t>
      </w:r>
      <w:r>
        <w:t>Verbeek </w:t>
      </w:r>
      <w:r>
        <w:t>B and An M. Allelochemicals in wheat </w:t>
      </w:r>
      <w:r>
        <w:t>(</w:t>
      </w:r>
      <w:r>
        <w:rPr>
          <w:i/>
          <w:spacing w:val="-2"/>
          <w:sz w:val="21"/>
        </w:rPr>
        <w:t>Triticum </w:t>
      </w:r>
      <w:r>
        <w:rPr>
          <w:i/>
          <w:sz w:val="21"/>
        </w:rPr>
        <w:t>aestivum </w:t>
      </w:r>
      <w:r>
        <w:rPr>
          <w:sz w:val="21"/>
        </w:rPr>
        <w:t>L.</w:t>
      </w:r>
      <w:r>
        <w:t>)</w:t>
      </w:r>
      <w:r>
        <w:t xml:space="preserve">: </w:t>
      </w:r>
      <w:r>
        <w:t>Variation </w:t>
      </w:r>
      <w:r>
        <w:t>of phenolic acids in shoot tissues</w:t>
      </w:r>
      <w:r>
        <w:t>[</w:t>
      </w:r>
      <w:r>
        <w:rPr>
          <w:sz w:val="21"/>
        </w:rPr>
        <w:t xml:space="preserve">C</w:t>
      </w:r>
      <w:r>
        <w:t>]</w:t>
      </w:r>
      <w:r>
        <w:t xml:space="preserve">. J. </w:t>
      </w:r>
      <w:r>
        <w:t>Chem. </w:t>
      </w:r>
      <w:r>
        <w:t>Ecol. 2001, 27: 125-135.</w:t>
      </w:r>
    </w:p>
    <w:p w:rsidR="0018722C">
      <w:pPr>
        <w:pStyle w:val="ab"/>
        <w:topLinePunct/>
        <w:ind w:left="200" w:hangingChars="200" w:hanging="200"/>
      </w:pPr>
      <w:r>
        <w:t xml:space="preserve">[</w:t>
      </w:r>
      <w:r>
        <w:t xml:space="preserve">58</w:t>
      </w:r>
      <w:r>
        <w:t xml:space="preserve">]</w:t>
      </w:r>
      <w:r w:rsidRPr="00281126">
        <w:t xml:space="preserve"> </w:t>
      </w:r>
      <w:r/>
      <w:r>
        <w:t xml:space="preserve">Mattice J D, Dilday R H and Skulman B </w:t>
      </w:r>
      <w:r>
        <w:t xml:space="preserve">W. </w:t>
      </w:r>
      <w:r>
        <w:t xml:space="preserve">Using HPLC to predict which accessions of rice will inhibit growth ofbarnyardgrass </w:t>
      </w:r>
      <w:r>
        <w:t xml:space="preserve">(</w:t>
      </w:r>
      <w:r>
        <w:t xml:space="preserve">Echinochloa crus-galli</w:t>
      </w:r>
      <w:r>
        <w:t xml:space="preserve">)</w:t>
      </w:r>
      <w:r>
        <w:t xml:space="preserve">. </w:t>
      </w:r>
      <w:r>
        <w:t xml:space="preserve">P. </w:t>
      </w:r>
      <w:r>
        <w:t xml:space="preserve">133 in Book of Abstracts, Second </w:t>
      </w:r>
      <w:r>
        <w:t xml:space="preserve">World </w:t>
      </w:r>
      <w:r>
        <w:t xml:space="preserve">Congress on Allelopathy: Critical Analysis and Future Prospects, August 8-13, 1999, Thunder </w:t>
      </w:r>
      <w:r>
        <w:t xml:space="preserve">Bay, </w:t>
      </w:r>
      <w:r>
        <w:t xml:space="preserve">Ontario, Canada,</w:t>
      </w:r>
      <w:r>
        <w:t xml:space="preserve"> </w:t>
      </w:r>
      <w:r>
        <w:t xml:space="preserve">1999.</w:t>
      </w:r>
    </w:p>
    <w:p w:rsidR="0018722C">
      <w:pPr>
        <w:pStyle w:val="ab"/>
        <w:topLinePunct/>
        <w:ind w:left="200" w:hangingChars="200" w:hanging="200"/>
      </w:pPr>
      <w:r>
        <w:t>[</w:t>
      </w:r>
      <w:r>
        <w:t xml:space="preserve">59</w:t>
      </w:r>
      <w:r>
        <w:t>]</w:t>
      </w:r>
      <w:r w:rsidRPr="00281126">
        <w:t xml:space="preserve"> </w:t>
      </w:r>
      <w:r/>
      <w:r>
        <w:t>Fay P K. and Duke W B. An assessment ofallelopathic potential in </w:t>
      </w:r>
      <w:r>
        <w:t>Avena </w:t>
      </w:r>
      <w:r>
        <w:t>germplasm</w:t>
      </w:r>
      <w:r>
        <w:t>[</w:t>
      </w:r>
      <w:r>
        <w:rPr>
          <w:sz w:val="21"/>
        </w:rPr>
        <w:t xml:space="preserve">J</w:t>
      </w:r>
      <w:r>
        <w:t>]</w:t>
      </w:r>
      <w:r>
        <w:t xml:space="preserve">. </w:t>
      </w:r>
      <w:r>
        <w:t>Weed </w:t>
      </w:r>
      <w:r>
        <w:t>Sci. 1977, 25:</w:t>
      </w:r>
      <w:r>
        <w:t> </w:t>
      </w:r>
      <w:r>
        <w:t>224-228.</w:t>
      </w:r>
    </w:p>
    <w:p w:rsidR="0018722C">
      <w:pPr>
        <w:pStyle w:val="ab"/>
        <w:topLinePunct/>
        <w:ind w:left="200" w:hangingChars="200" w:hanging="200"/>
      </w:pPr>
      <w:r>
        <w:t xml:space="preserve">[</w:t>
      </w:r>
      <w:r>
        <w:t xml:space="preserve">60</w:t>
      </w:r>
      <w:r>
        <w:t xml:space="preserve">]</w:t>
      </w:r>
      <w:r w:rsidRPr="00281126">
        <w:t xml:space="preserve"> </w:t>
      </w:r>
      <w:r/>
      <w:r>
        <w:t xml:space="preserve">Leather </w:t>
      </w:r>
      <w:r>
        <w:t xml:space="preserve">G R and Einhellig F A.. Mechanisms </w:t>
      </w:r>
      <w:r>
        <w:t xml:space="preserve">of</w:t>
      </w:r>
      <w:r w:rsidR="001852F3">
        <w:t xml:space="preserve"> </w:t>
      </w:r>
      <w:r>
        <w:t xml:space="preserve">allelopathic action in </w:t>
      </w:r>
      <w:r>
        <w:t xml:space="preserve">bioassay. </w:t>
      </w:r>
      <w:r>
        <w:t xml:space="preserve">Pp. 197-205 in A. C. Thompson </w:t>
      </w:r>
      <w:r>
        <w:t xml:space="preserve">(</w:t>
      </w:r>
      <w:r>
        <w:rPr>
          <w:sz w:val="21"/>
        </w:rPr>
        <w:t xml:space="preserve">ed.</w:t>
      </w:r>
      <w:r>
        <w:t xml:space="preserve">)</w:t>
      </w:r>
      <w:r>
        <w:t xml:space="preserve">, The chemistry of allelopathy: Biological interaction among plants</w:t>
      </w:r>
      <w:r>
        <w:t xml:space="preserve">[</w:t>
      </w:r>
      <w:r>
        <w:rPr>
          <w:sz w:val="21"/>
        </w:rPr>
        <w:t xml:space="preserve">C</w:t>
      </w:r>
      <w:r>
        <w:t xml:space="preserve">]</w:t>
      </w:r>
      <w:r>
        <w:t xml:space="preserve">. American Chemical Society Symposium Series, 268. American Chemical </w:t>
      </w:r>
      <w:r>
        <w:t xml:space="preserve">Society, </w:t>
      </w:r>
      <w:r>
        <w:t xml:space="preserve">Washington, </w:t>
      </w:r>
      <w:r>
        <w:t xml:space="preserve">DC.,</w:t>
      </w:r>
      <w:r>
        <w:t xml:space="preserve"> </w:t>
      </w:r>
      <w:r>
        <w:t xml:space="preserve">1985.</w:t>
      </w:r>
    </w:p>
    <w:p w:rsidR="0018722C">
      <w:pPr>
        <w:pStyle w:val="ab"/>
        <w:topLinePunct/>
        <w:ind w:left="200" w:hangingChars="200" w:hanging="200"/>
      </w:pPr>
      <w:r>
        <w:t>[</w:t>
      </w:r>
      <w:r>
        <w:t xml:space="preserve">61</w:t>
      </w:r>
      <w:r>
        <w:t>]</w:t>
      </w:r>
      <w:r w:rsidRPr="00281126">
        <w:t xml:space="preserve"> </w:t>
      </w:r>
      <w:r/>
      <w:r>
        <w:t>Rasmussen J A, Einhellig F A and Sehon M K. Synergistic inhibitory </w:t>
      </w:r>
      <w:r>
        <w:t>effects</w:t>
      </w:r>
      <w:r>
        <w:t> </w:t>
      </w:r>
      <w:r>
        <w:t>ofp-coumaric</w:t>
      </w:r>
      <w:r>
        <w:t> </w:t>
      </w:r>
      <w:r>
        <w:t>and</w:t>
      </w:r>
      <w:r>
        <w:t> </w:t>
      </w:r>
      <w:r>
        <w:t>ferulic acids on germination and growth </w:t>
      </w:r>
      <w:r>
        <w:t>of </w:t>
      </w:r>
      <w:r>
        <w:t>grain sorghum</w:t>
      </w:r>
      <w:r>
        <w:t>[</w:t>
      </w:r>
      <w:r>
        <w:rPr>
          <w:sz w:val="21"/>
        </w:rPr>
        <w:t xml:space="preserve">J</w:t>
      </w:r>
      <w:r>
        <w:t>]</w:t>
      </w:r>
      <w:r>
        <w:t xml:space="preserve">. J. </w:t>
      </w:r>
      <w:r>
        <w:t>Chem. </w:t>
      </w:r>
      <w:r>
        <w:t>Ecol. 1977,</w:t>
      </w:r>
      <w:r>
        <w:t> </w:t>
      </w:r>
      <w:r>
        <w:t>3: 197-205.</w:t>
      </w:r>
      <w:r>
        <w:t> </w:t>
      </w:r>
      <w:r>
        <w:t>[</w:t>
      </w:r>
      <w:r>
        <w:rPr>
          <w:sz w:val="21"/>
        </w:rPr>
        <w:t xml:space="preserve">62</w:t>
      </w:r>
      <w:r>
        <w:t xml:space="preserve">]</w:t>
      </w:r>
      <w:r>
        <w:t xml:space="preserve"> </w:t>
      </w:r>
      <w:r/>
      <w:r>
        <w:t>Einhellig</w:t>
      </w:r>
      <w:r>
        <w:t> </w:t>
      </w:r>
      <w:r>
        <w:t>F</w:t>
      </w:r>
      <w:r>
        <w:t> </w:t>
      </w:r>
      <w:r>
        <w:t>A.</w:t>
      </w:r>
      <w:r>
        <w:t> </w:t>
      </w:r>
      <w:r>
        <w:t>Mechanisms</w:t>
      </w:r>
      <w:r>
        <w:t> </w:t>
      </w:r>
      <w:r>
        <w:t>and</w:t>
      </w:r>
      <w:r>
        <w:t> </w:t>
      </w:r>
      <w:r>
        <w:t>modes</w:t>
      </w:r>
      <w:r>
        <w:t> </w:t>
      </w:r>
      <w:r>
        <w:t>of</w:t>
      </w:r>
      <w:r>
        <w:t> </w:t>
      </w:r>
      <w:r>
        <w:t>action</w:t>
      </w:r>
      <w:r>
        <w:t> </w:t>
      </w:r>
      <w:r>
        <w:t>of</w:t>
      </w:r>
      <w:r>
        <w:t> </w:t>
      </w:r>
      <w:r>
        <w:t>allelochemicals</w:t>
      </w:r>
      <w:r>
        <w:t>[</w:t>
      </w:r>
      <w:r>
        <w:rPr>
          <w:sz w:val="21"/>
        </w:rPr>
        <w:t>C</w:t>
      </w:r>
      <w:r>
        <w:t>]</w:t>
      </w:r>
      <w:r>
        <w:t>.</w:t>
      </w:r>
      <w:r>
        <w:t> </w:t>
      </w:r>
      <w:r>
        <w:t>Pp.</w:t>
      </w:r>
      <w:r>
        <w:t> </w:t>
      </w:r>
      <w:r>
        <w:t>171-188</w:t>
      </w:r>
      <w:r>
        <w:t> </w:t>
      </w:r>
      <w:r>
        <w:t>in</w:t>
      </w:r>
      <w:r>
        <w:t> </w:t>
      </w:r>
      <w:r>
        <w:t>A.</w:t>
      </w:r>
      <w:r>
        <w:t> </w:t>
      </w:r>
      <w:r>
        <w:t xml:space="preserve">R.</w:t>
      </w:r>
      <w:r>
        <w:t xml:space="preserve"> </w:t>
      </w:r>
      <w:r/>
      <w:r>
        <w:t xml:space="preserve">Putnam &amp; C. S. Tang </w:t>
      </w:r>
      <w:r>
        <w:t xml:space="preserve">(</w:t>
      </w:r>
      <w:r>
        <w:t xml:space="preserve">eds.</w:t>
      </w:r>
      <w:r>
        <w:t xml:space="preserve">)</w:t>
      </w:r>
      <w:r>
        <w:t xml:space="preserve">, The science of allelopathy, John Wiley &amp; Sons, New York, 1986.</w:t>
      </w:r>
    </w:p>
    <w:p w:rsidR="0018722C">
      <w:pPr>
        <w:pStyle w:val="ab"/>
        <w:topLinePunct/>
        <w:ind w:left="200" w:hangingChars="200" w:hanging="200"/>
      </w:pPr>
      <w:r>
        <w:t>[</w:t>
      </w:r>
      <w:r>
        <w:t xml:space="preserve">63</w:t>
      </w:r>
      <w:r>
        <w:t>]</w:t>
      </w:r>
      <w:r w:rsidRPr="00281126">
        <w:t xml:space="preserve"> </w:t>
      </w:r>
      <w:r>
        <w:t>Blum U. Allelopathic interactions involving phenolic acids</w:t>
      </w:r>
      <w:r>
        <w:t>[</w:t>
      </w:r>
      <w:r>
        <w:t>J</w:t>
      </w:r>
      <w:r>
        <w:t>]</w:t>
      </w:r>
      <w:r>
        <w:t>. J. Nematol. 1996, 28: 259-267.</w:t>
      </w:r>
    </w:p>
    <w:p w:rsidR="0018722C">
      <w:pPr>
        <w:pStyle w:val="ab"/>
        <w:topLinePunct/>
        <w:ind w:left="200" w:hangingChars="200" w:hanging="200"/>
      </w:pPr>
      <w:r>
        <w:t>[</w:t>
      </w:r>
      <w:r>
        <w:t>64</w:t>
      </w:r>
      <w:r>
        <w:t>]</w:t>
      </w:r>
      <w:r w:rsidRPr="00281126">
        <w:t xml:space="preserve"> </w:t>
      </w:r>
      <w:r>
        <w:rPr>
          <w:rFonts w:ascii="宋体" w:eastAsia="宋体" w:hint="eastAsia"/>
        </w:rPr>
        <w:t>孙红艳</w:t>
      </w:r>
      <w:r>
        <w:rPr>
          <w:rFonts w:ascii="宋体" w:eastAsia="宋体" w:hint="eastAsia"/>
        </w:rPr>
        <w:t xml:space="preserve">, </w:t>
      </w:r>
      <w:r>
        <w:rPr>
          <w:rFonts w:ascii="宋体" w:eastAsia="宋体" w:hint="eastAsia"/>
        </w:rPr>
        <w:t>林瑞余</w:t>
      </w:r>
      <w:r>
        <w:rPr>
          <w:rFonts w:ascii="宋体" w:eastAsia="宋体" w:hint="eastAsia"/>
        </w:rPr>
        <w:t xml:space="preserve">, </w:t>
      </w:r>
      <w:r>
        <w:rPr>
          <w:rFonts w:ascii="宋体" w:eastAsia="宋体" w:hint="eastAsia"/>
        </w:rPr>
        <w:t>叶陈英等</w:t>
      </w:r>
      <w:r>
        <w:t>. </w:t>
      </w:r>
      <w:r>
        <w:rPr>
          <w:rFonts w:ascii="宋体" w:eastAsia="宋体" w:hint="eastAsia"/>
        </w:rPr>
        <w:t>化感小麦种质资源的筛选与评价</w:t>
      </w:r>
      <w:r>
        <w:t>[</w:t>
      </w:r>
      <w:r>
        <w:t xml:space="preserve">J</w:t>
      </w:r>
      <w:r>
        <w:t>]</w:t>
      </w:r>
      <w:r>
        <w:t xml:space="preserve">. </w:t>
      </w:r>
      <w:r>
        <w:rPr>
          <w:rFonts w:ascii="宋体" w:eastAsia="宋体" w:hint="eastAsia"/>
        </w:rPr>
        <w:t>中国农业生态学报</w:t>
      </w:r>
      <w:r>
        <w:t>, 2008, 16</w:t>
      </w:r>
      <w:r>
        <w:t>(</w:t>
      </w:r>
      <w:r>
        <w:t>4</w:t>
      </w:r>
      <w:r>
        <w:t>)</w:t>
      </w:r>
      <w:r>
        <w:t xml:space="preserve">:</w:t>
      </w:r>
      <w:r>
        <w:t xml:space="preserve"> </w:t>
      </w:r>
      <w:r>
        <w:t>894-899.</w:t>
      </w:r>
    </w:p>
    <w:p w:rsidR="0018722C">
      <w:pPr>
        <w:pStyle w:val="ab"/>
        <w:topLinePunct/>
        <w:ind w:left="200" w:hangingChars="200" w:hanging="200"/>
      </w:pPr>
      <w:r>
        <w:t>[</w:t>
      </w:r>
      <w:r>
        <w:t>65</w:t>
      </w:r>
      <w:r>
        <w:t>]</w:t>
      </w:r>
      <w:r w:rsidRPr="00281126">
        <w:t xml:space="preserve"> </w:t>
      </w:r>
      <w:r>
        <w:rPr>
          <w:rFonts w:ascii="宋体" w:eastAsia="宋体" w:hint="eastAsia"/>
        </w:rPr>
        <w:t>鲍士旦</w:t>
      </w:r>
      <w:r>
        <w:t>. </w:t>
      </w:r>
      <w:r>
        <w:rPr>
          <w:rFonts w:ascii="宋体" w:eastAsia="宋体" w:hint="eastAsia"/>
        </w:rPr>
        <w:t>土壤农化分析</w:t>
      </w:r>
      <w:r>
        <w:rPr>
          <w:rFonts w:ascii="宋体" w:eastAsia="宋体" w:hint="eastAsia"/>
        </w:rPr>
        <w:t>（</w:t>
      </w:r>
      <w:r>
        <w:rPr>
          <w:rFonts w:ascii="宋体" w:eastAsia="宋体" w:hint="eastAsia"/>
        </w:rPr>
        <w:t>第三版</w:t>
      </w:r>
      <w:r>
        <w:rPr>
          <w:rFonts w:ascii="宋体" w:eastAsia="宋体" w:hint="eastAsia"/>
        </w:rPr>
        <w:t>）</w:t>
      </w:r>
      <w:r>
        <w:t>[</w:t>
      </w:r>
      <w:r>
        <w:t xml:space="preserve">M</w:t>
      </w:r>
      <w:r>
        <w:t>]</w:t>
      </w:r>
      <w:r>
        <w:t xml:space="preserve">. </w:t>
      </w:r>
      <w:r>
        <w:rPr>
          <w:rFonts w:ascii="宋体" w:eastAsia="宋体" w:hint="eastAsia"/>
        </w:rPr>
        <w:t>北京</w:t>
      </w:r>
      <w:r>
        <w:t>: </w:t>
      </w:r>
      <w:r>
        <w:rPr>
          <w:rFonts w:ascii="宋体" w:eastAsia="宋体" w:hint="eastAsia"/>
        </w:rPr>
        <w:t>中国农业出版社</w:t>
      </w:r>
      <w:r>
        <w:t xml:space="preserve">,</w:t>
      </w:r>
      <w:r>
        <w:t xml:space="preserve"> </w:t>
      </w:r>
      <w:r>
        <w:t xml:space="preserve">2000: 39~114</w:t>
      </w:r>
    </w:p>
    <w:p w:rsidR="0018722C">
      <w:pPr>
        <w:pStyle w:val="ab"/>
        <w:topLinePunct/>
        <w:ind w:left="200" w:hangingChars="200" w:hanging="200"/>
      </w:pPr>
      <w:r>
        <w:t>[</w:t>
      </w:r>
      <w:r>
        <w:t>66</w:t>
      </w:r>
      <w:r>
        <w:t>]</w:t>
      </w:r>
      <w:r w:rsidRPr="00281126">
        <w:t xml:space="preserve"> </w:t>
      </w:r>
      <w:r>
        <w:rPr>
          <w:rFonts w:ascii="宋体" w:eastAsia="宋体" w:hint="eastAsia"/>
        </w:rPr>
        <w:t>中国科学院上海植物生理研究所</w:t>
      </w:r>
      <w:r>
        <w:t>, </w:t>
      </w:r>
      <w:r>
        <w:rPr>
          <w:rFonts w:ascii="宋体" w:eastAsia="宋体" w:hint="eastAsia"/>
        </w:rPr>
        <w:t>上海市植物生理学会</w:t>
      </w:r>
      <w:r>
        <w:t>. </w:t>
      </w:r>
      <w:r>
        <w:rPr>
          <w:rFonts w:ascii="宋体" w:eastAsia="宋体" w:hint="eastAsia"/>
        </w:rPr>
        <w:t>现代植物生理学实验指南</w:t>
      </w:r>
      <w:r>
        <w:t>[</w:t>
      </w:r>
      <w:r>
        <w:t xml:space="preserve">M</w:t>
      </w:r>
      <w:r>
        <w:t>]</w:t>
      </w:r>
      <w:r>
        <w:t xml:space="preserve">. </w:t>
      </w:r>
      <w:r>
        <w:rPr>
          <w:rFonts w:ascii="宋体" w:eastAsia="宋体" w:hint="eastAsia"/>
        </w:rPr>
        <w:t>北京</w:t>
      </w:r>
      <w:r>
        <w:t>: </w:t>
      </w:r>
      <w:r>
        <w:rPr>
          <w:rFonts w:ascii="宋体" w:eastAsia="宋体" w:hint="eastAsia"/>
        </w:rPr>
        <w:t>科学出版社</w:t>
      </w:r>
      <w:r>
        <w:t>, 1999</w:t>
      </w:r>
    </w:p>
    <w:p w:rsidR="0018722C">
      <w:pPr>
        <w:pStyle w:val="ab"/>
        <w:topLinePunct/>
        <w:ind w:left="200" w:hangingChars="200" w:hanging="200"/>
      </w:pPr>
      <w:r>
        <w:t>[</w:t>
      </w:r>
      <w:r>
        <w:t>67</w:t>
      </w:r>
      <w:r>
        <w:t>]</w:t>
      </w:r>
      <w:r w:rsidRPr="00281126">
        <w:t xml:space="preserve"> </w:t>
      </w:r>
      <w:r>
        <w:rPr>
          <w:rFonts w:ascii="宋体" w:eastAsia="宋体" w:hint="eastAsia"/>
        </w:rPr>
        <w:t>何海斌</w:t>
      </w:r>
      <w:r>
        <w:rPr>
          <w:rFonts w:ascii="宋体" w:eastAsia="宋体" w:hint="eastAsia"/>
        </w:rPr>
        <w:t xml:space="preserve">, </w:t>
      </w:r>
      <w:r>
        <w:rPr>
          <w:rFonts w:ascii="宋体" w:eastAsia="宋体" w:hint="eastAsia"/>
        </w:rPr>
        <w:t>王海斌</w:t>
      </w:r>
      <w:r>
        <w:rPr>
          <w:rFonts w:ascii="宋体" w:eastAsia="宋体" w:hint="eastAsia"/>
        </w:rPr>
        <w:t xml:space="preserve">, </w:t>
      </w:r>
      <w:r>
        <w:rPr>
          <w:rFonts w:ascii="宋体" w:eastAsia="宋体" w:hint="eastAsia"/>
        </w:rPr>
        <w:t>陈祥旭</w:t>
      </w:r>
      <w:r>
        <w:rPr>
          <w:rFonts w:ascii="宋体" w:eastAsia="宋体" w:hint="eastAsia"/>
        </w:rPr>
        <w:t xml:space="preserve">, </w:t>
      </w:r>
      <w:r>
        <w:rPr>
          <w:rFonts w:ascii="宋体" w:eastAsia="宋体" w:hint="eastAsia"/>
        </w:rPr>
        <w:t>林文雄</w:t>
      </w:r>
      <w:r>
        <w:rPr>
          <w:rFonts w:ascii="宋体" w:eastAsia="宋体" w:hint="eastAsia"/>
        </w:rPr>
        <w:t xml:space="preserve">, </w:t>
      </w:r>
      <w:r>
        <w:rPr>
          <w:rFonts w:ascii="宋体" w:eastAsia="宋体" w:hint="eastAsia"/>
        </w:rPr>
        <w:t>贾小丽</w:t>
      </w:r>
      <w:r>
        <w:rPr>
          <w:rFonts w:ascii="宋体" w:eastAsia="宋体" w:hint="eastAsia"/>
        </w:rPr>
        <w:t xml:space="preserve">, </w:t>
      </w:r>
      <w:r>
        <w:rPr>
          <w:rFonts w:ascii="宋体" w:eastAsia="宋体" w:hint="eastAsia"/>
        </w:rPr>
        <w:t>方长旬</w:t>
      </w:r>
      <w:r>
        <w:rPr>
          <w:rFonts w:ascii="宋体" w:eastAsia="宋体" w:hint="eastAsia"/>
        </w:rPr>
        <w:t xml:space="preserve">, </w:t>
      </w:r>
      <w:r>
        <w:rPr>
          <w:rFonts w:ascii="宋体" w:eastAsia="宋体" w:hint="eastAsia"/>
        </w:rPr>
        <w:t>甘邱锋</w:t>
      </w:r>
      <w:r>
        <w:rPr>
          <w:rFonts w:ascii="宋体" w:eastAsia="宋体" w:hint="eastAsia"/>
        </w:rPr>
        <w:t xml:space="preserve">, </w:t>
      </w:r>
      <w:r>
        <w:rPr>
          <w:rFonts w:ascii="宋体" w:eastAsia="宋体" w:hint="eastAsia"/>
        </w:rPr>
        <w:t>倪尼娜</w:t>
      </w:r>
      <w:r>
        <w:rPr>
          <w:rFonts w:ascii="宋体" w:eastAsia="宋体" w:hint="eastAsia"/>
        </w:rPr>
        <w:t xml:space="preserve">, </w:t>
      </w:r>
      <w:r>
        <w:rPr>
          <w:rFonts w:ascii="宋体" w:eastAsia="宋体" w:hint="eastAsia"/>
        </w:rPr>
        <w:t>吴文祥</w:t>
      </w:r>
      <w:r>
        <w:t>. </w:t>
      </w:r>
      <w:r>
        <w:rPr>
          <w:rFonts w:ascii="宋体" w:eastAsia="宋体" w:hint="eastAsia"/>
        </w:rPr>
        <w:t>化感水稻苗期不同器官水浸提液及根系分泌物对稗草的化感作用</w:t>
      </w:r>
      <w:r>
        <w:t>[</w:t>
      </w:r>
      <w:r>
        <w:t xml:space="preserve">J</w:t>
      </w:r>
      <w:r>
        <w:t>]</w:t>
      </w:r>
      <w:r>
        <w:t xml:space="preserve">. </w:t>
      </w:r>
      <w:r>
        <w:rPr>
          <w:rFonts w:ascii="宋体" w:eastAsia="宋体" w:hint="eastAsia"/>
        </w:rPr>
        <w:t>中国生态农业学报</w:t>
      </w:r>
      <w:r>
        <w:t>, 2007, 15</w:t>
      </w:r>
      <w:r>
        <w:t>(</w:t>
      </w:r>
      <w:r>
        <w:t>2</w:t>
      </w:r>
      <w:r>
        <w:t>)</w:t>
      </w:r>
      <w:r>
        <w:t xml:space="preserve">:</w:t>
      </w:r>
      <w:r>
        <w:t xml:space="preserve"> </w:t>
      </w:r>
      <w:r>
        <w:t>14-17.</w:t>
      </w:r>
    </w:p>
    <w:p w:rsidR="0018722C">
      <w:pPr>
        <w:pStyle w:val="ab"/>
        <w:topLinePunct/>
        <w:ind w:left="200" w:hangingChars="200" w:hanging="200"/>
      </w:pPr>
      <w:r>
        <w:t>[</w:t>
      </w:r>
      <w:r>
        <w:t>68</w:t>
      </w:r>
      <w:r>
        <w:t>]</w:t>
      </w:r>
      <w:r w:rsidRPr="00281126">
        <w:t xml:space="preserve"> </w:t>
      </w:r>
      <w:r>
        <w:rPr>
          <w:rFonts w:ascii="宋体" w:eastAsia="宋体" w:hint="eastAsia"/>
        </w:rPr>
        <w:t>沈荔花</w:t>
      </w:r>
      <w:r>
        <w:rPr>
          <w:rFonts w:ascii="宋体" w:eastAsia="宋体" w:hint="eastAsia"/>
        </w:rPr>
        <w:t xml:space="preserve">, </w:t>
      </w:r>
      <w:r>
        <w:rPr>
          <w:rFonts w:ascii="宋体" w:eastAsia="宋体" w:hint="eastAsia"/>
        </w:rPr>
        <w:t>梁义元</w:t>
      </w:r>
      <w:r>
        <w:rPr>
          <w:rFonts w:ascii="宋体" w:eastAsia="宋体" w:hint="eastAsia"/>
        </w:rPr>
        <w:t xml:space="preserve">, </w:t>
      </w:r>
      <w:r>
        <w:rPr>
          <w:rFonts w:ascii="宋体" w:eastAsia="宋体" w:hint="eastAsia"/>
        </w:rPr>
        <w:t>何华勤</w:t>
      </w:r>
      <w:r>
        <w:rPr>
          <w:rFonts w:ascii="宋体" w:eastAsia="宋体" w:hint="eastAsia"/>
        </w:rPr>
        <w:t xml:space="preserve">, </w:t>
      </w:r>
      <w:r>
        <w:rPr>
          <w:rFonts w:ascii="宋体" w:eastAsia="宋体" w:hint="eastAsia"/>
        </w:rPr>
        <w:t>何俊</w:t>
      </w:r>
      <w:r>
        <w:rPr>
          <w:rFonts w:ascii="宋体" w:eastAsia="宋体" w:hint="eastAsia"/>
        </w:rPr>
        <w:t xml:space="preserve">, </w:t>
      </w:r>
      <w:r>
        <w:rPr>
          <w:rFonts w:ascii="宋体" w:eastAsia="宋体" w:hint="eastAsia"/>
        </w:rPr>
        <w:t>梁康迳</w:t>
      </w:r>
      <w:r>
        <w:rPr>
          <w:rFonts w:ascii="宋体" w:eastAsia="宋体" w:hint="eastAsia"/>
        </w:rPr>
        <w:t xml:space="preserve">, </w:t>
      </w:r>
      <w:r>
        <w:rPr>
          <w:rFonts w:ascii="宋体" w:eastAsia="宋体" w:hint="eastAsia"/>
        </w:rPr>
        <w:t>林文雄</w:t>
      </w:r>
      <w:r>
        <w:t>. </w:t>
      </w:r>
      <w:r>
        <w:rPr>
          <w:rFonts w:ascii="宋体" w:eastAsia="宋体" w:hint="eastAsia"/>
        </w:rPr>
        <w:t>水稻化感生物测试方法的比较及应</w:t>
      </w:r>
      <w:r>
        <w:rPr>
          <w:rFonts w:ascii="宋体" w:eastAsia="宋体" w:hint="eastAsia"/>
        </w:rPr>
        <w:t>用</w:t>
      </w:r>
      <w:r>
        <w:t>[</w:t>
      </w:r>
      <w:r>
        <w:t xml:space="preserve">J</w:t>
      </w:r>
      <w:r>
        <w:t>]</w:t>
      </w:r>
      <w:r>
        <w:t xml:space="preserve">. </w:t>
      </w:r>
      <w:r>
        <w:rPr>
          <w:rFonts w:ascii="宋体" w:eastAsia="宋体" w:hint="eastAsia"/>
        </w:rPr>
        <w:t>应用生态学报</w:t>
      </w:r>
      <w:r>
        <w:t>, 15</w:t>
      </w:r>
      <w:r>
        <w:t>(</w:t>
      </w:r>
      <w:r>
        <w:t>9</w:t>
      </w:r>
      <w:r>
        <w:t>)</w:t>
      </w:r>
      <w:r>
        <w:t xml:space="preserve">:</w:t>
      </w:r>
      <w:r>
        <w:t xml:space="preserve"> </w:t>
      </w:r>
      <w:r>
        <w:t>1575-1579.</w:t>
      </w:r>
    </w:p>
    <w:p w:rsidR="0018722C">
      <w:pPr>
        <w:pStyle w:val="ab"/>
        <w:topLinePunct/>
        <w:ind w:left="200" w:hangingChars="200" w:hanging="200"/>
      </w:pPr>
      <w:r>
        <w:t>[</w:t>
      </w:r>
      <w:r>
        <w:t>69</w:t>
      </w:r>
      <w:r>
        <w:t>]</w:t>
      </w:r>
      <w:r w:rsidRPr="00281126">
        <w:t xml:space="preserve"> </w:t>
      </w:r>
      <w:r>
        <w:rPr>
          <w:rFonts w:ascii="宋体" w:eastAsia="宋体" w:hint="eastAsia"/>
        </w:rPr>
        <w:t>林文雄</w:t>
      </w:r>
      <w:r>
        <w:rPr>
          <w:rFonts w:ascii="宋体" w:eastAsia="宋体" w:hint="eastAsia"/>
        </w:rPr>
        <w:t xml:space="preserve">, </w:t>
      </w:r>
      <w:r>
        <w:rPr>
          <w:rFonts w:ascii="宋体" w:eastAsia="宋体" w:hint="eastAsia"/>
        </w:rPr>
        <w:t>熊君</w:t>
      </w:r>
      <w:r>
        <w:rPr>
          <w:rFonts w:ascii="宋体" w:eastAsia="宋体" w:hint="eastAsia"/>
        </w:rPr>
        <w:t xml:space="preserve">, </w:t>
      </w:r>
      <w:r>
        <w:rPr>
          <w:rFonts w:ascii="宋体" w:eastAsia="宋体" w:hint="eastAsia"/>
        </w:rPr>
        <w:t>周军健等</w:t>
      </w:r>
      <w:r>
        <w:t>. </w:t>
      </w:r>
      <w:r>
        <w:rPr>
          <w:rFonts w:ascii="宋体" w:eastAsia="宋体" w:hint="eastAsia"/>
        </w:rPr>
        <w:t>化感植物根际生物学特性研究现状与展望</w:t>
      </w:r>
      <w:r>
        <w:t>[</w:t>
      </w:r>
      <w:r>
        <w:t xml:space="preserve">J</w:t>
      </w:r>
      <w:r>
        <w:t>]</w:t>
      </w:r>
      <w:r>
        <w:t xml:space="preserve">. </w:t>
      </w:r>
      <w:r>
        <w:rPr>
          <w:rFonts w:ascii="宋体" w:eastAsia="宋体" w:hint="eastAsia"/>
        </w:rPr>
        <w:t>中国生态农业学报</w:t>
      </w:r>
      <w:r>
        <w:t>, 2007, 15</w:t>
      </w:r>
      <w:r>
        <w:t>(</w:t>
      </w:r>
      <w:r>
        <w:t>4</w:t>
      </w:r>
      <w:r>
        <w:t>)</w:t>
      </w:r>
      <w:r>
        <w:t xml:space="preserve">:</w:t>
      </w:r>
      <w:r>
        <w:t xml:space="preserve"> </w:t>
      </w:r>
      <w:r>
        <w:t>1-8.</w:t>
      </w:r>
    </w:p>
    <w:p w:rsidR="0018722C">
      <w:pPr>
        <w:pStyle w:val="aff2"/>
        <w:topLinePunct/>
      </w:pPr>
      <w:bookmarkStart w:name="致谢 " w:id="63"/>
      <w:bookmarkEnd w:id="63"/>
      <w:r/>
      <w:r>
        <w:t>致</w:t>
      </w:r>
      <w:r w:rsidRPr="00000000">
        <w:t>谢</w:t>
      </w:r>
    </w:p>
    <w:p w:rsidR="0018722C">
      <w:pPr>
        <w:topLinePunct/>
      </w:pPr>
      <w:r>
        <w:rPr>
          <w:rFonts w:ascii="宋体" w:eastAsia="宋体" w:hint="eastAsia"/>
        </w:rPr>
        <w:t>本论文是在导师何海斌教授的悉心指导下完成的。从课题选定、试验设计、试验实施、数据整理到论文撰写，无不倾注了导师大量的心血。自本科大一起在何海斌教授的引导下，</w:t>
      </w:r>
      <w:r>
        <w:rPr>
          <w:rFonts w:ascii="宋体" w:eastAsia="宋体" w:hint="eastAsia"/>
        </w:rPr>
        <w:t>我开始学习科研技能、</w:t>
      </w:r>
      <w:r>
        <w:t>7</w:t>
      </w:r>
      <w:r/>
      <w:r>
        <w:rPr>
          <w:rFonts w:ascii="宋体" w:eastAsia="宋体" w:hint="eastAsia"/>
        </w:rPr>
        <w:t>年的时间导师对我的关心与帮助使我从一个懵懂的农村小孩走到了</w:t>
      </w:r>
      <w:r>
        <w:rPr>
          <w:rFonts w:ascii="宋体" w:eastAsia="宋体" w:hint="eastAsia"/>
        </w:rPr>
        <w:t>今天，导师对我知遇之恩学生时刻铭记在心。多年来导师渊博的学识、开阔的思维、严谨的态度和孜孜不倦的求知精神将使我终身受益。从导师身上我不仅学会如何做研究，更懂得如</w:t>
      </w:r>
      <w:r>
        <w:rPr>
          <w:rFonts w:ascii="宋体" w:eastAsia="宋体" w:hint="eastAsia"/>
        </w:rPr>
        <w:t>何去发现问题、提</w:t>
      </w:r>
      <w:r>
        <w:rPr>
          <w:rFonts w:ascii="宋体" w:eastAsia="宋体" w:hint="eastAsia"/>
        </w:rPr>
        <w:t>出问题</w:t>
      </w:r>
      <w:r>
        <w:rPr>
          <w:rFonts w:ascii="宋体" w:eastAsia="宋体" w:hint="eastAsia"/>
        </w:rPr>
        <w:t>并解决问题；更重要的是导师教会了我很多为人处事的道理，导师</w:t>
      </w:r>
      <w:r>
        <w:rPr>
          <w:rFonts w:ascii="宋体" w:eastAsia="宋体" w:hint="eastAsia"/>
        </w:rPr>
        <w:t>博大的胸襟，乐观的精神和平易近人的品质都将对我以后的人生道路产生深刻的影响。在此</w:t>
      </w:r>
      <w:r>
        <w:rPr>
          <w:rFonts w:ascii="宋体" w:eastAsia="宋体" w:hint="eastAsia"/>
        </w:rPr>
        <w:t>对恩师</w:t>
      </w:r>
      <w:r>
        <w:t>7</w:t>
      </w:r>
      <w:r/>
      <w:r>
        <w:rPr>
          <w:rFonts w:ascii="宋体" w:eastAsia="宋体" w:hint="eastAsia"/>
        </w:rPr>
        <w:t>年来的教育和关心致以最衷心的感谢！</w:t>
      </w:r>
    </w:p>
    <w:p w:rsidR="0018722C">
      <w:pPr>
        <w:topLinePunct/>
      </w:pPr>
      <w:r>
        <w:rPr>
          <w:rFonts w:ascii="宋体" w:eastAsia="宋体" w:hint="eastAsia"/>
        </w:rPr>
        <w:t>衷心地感谢</w:t>
      </w:r>
      <w:r>
        <w:t>10</w:t>
      </w:r>
      <w:r>
        <w:rPr>
          <w:rFonts w:ascii="宋体" w:eastAsia="宋体" w:hint="eastAsia"/>
        </w:rPr>
        <w:t>级博士生王海斌师兄多年在实验上、在文章写作上、在生活上、在人生</w:t>
      </w:r>
    </w:p>
    <w:p w:rsidR="0018722C">
      <w:pPr>
        <w:topLinePunct/>
      </w:pPr>
      <w:r>
        <w:rPr>
          <w:rFonts w:ascii="宋体" w:eastAsia="宋体" w:hint="eastAsia"/>
        </w:rPr>
        <w:t>目标的制定上给了无限的帮助。感谢已经毕业的</w:t>
      </w:r>
      <w:r>
        <w:t>05</w:t>
      </w:r>
      <w:r>
        <w:rPr>
          <w:rFonts w:ascii="宋体" w:eastAsia="宋体" w:hint="eastAsia"/>
        </w:rPr>
        <w:t>级本科生曾聪明、郭万财、蔡志祥、林</w:t>
      </w:r>
      <w:r>
        <w:rPr>
          <w:rFonts w:ascii="宋体" w:eastAsia="宋体" w:hint="eastAsia"/>
        </w:rPr>
        <w:t>银英、吴良展等学长学姐们，一进实验你们就给予莫大的鼓舞与帮助，我们一起在实验室奋</w:t>
      </w:r>
      <w:r>
        <w:rPr>
          <w:rFonts w:ascii="宋体" w:eastAsia="宋体" w:hint="eastAsia"/>
        </w:rPr>
        <w:t>斗了</w:t>
      </w:r>
      <w:r>
        <w:t>3</w:t>
      </w:r>
      <w:r>
        <w:rPr>
          <w:rFonts w:ascii="宋体" w:eastAsia="宋体" w:hint="eastAsia"/>
        </w:rPr>
        <w:t>年多，虽然你们已毕业了</w:t>
      </w:r>
      <w:r>
        <w:t>4</w:t>
      </w:r>
      <w:r>
        <w:rPr>
          <w:rFonts w:ascii="宋体" w:eastAsia="宋体" w:hint="eastAsia"/>
        </w:rPr>
        <w:t>年，我心里还是很感激你们。衷心感谢</w:t>
      </w:r>
      <w:r>
        <w:t>10</w:t>
      </w:r>
      <w:r>
        <w:rPr>
          <w:rFonts w:ascii="宋体" w:eastAsia="宋体" w:hint="eastAsia"/>
        </w:rPr>
        <w:t>级研究生刘长</w:t>
      </w:r>
      <w:r>
        <w:rPr>
          <w:rFonts w:ascii="宋体" w:eastAsia="宋体" w:hint="eastAsia"/>
        </w:rPr>
        <w:t>辉、王家琪，</w:t>
      </w:r>
      <w:r>
        <w:t>11</w:t>
      </w:r>
      <w:r>
        <w:rPr>
          <w:rFonts w:ascii="宋体" w:eastAsia="宋体" w:hint="eastAsia"/>
        </w:rPr>
        <w:t>级研究生林志华、俞振明、黄怡，</w:t>
      </w:r>
      <w:r>
        <w:t>09</w:t>
      </w:r>
      <w:r>
        <w:rPr>
          <w:rFonts w:ascii="宋体" w:eastAsia="宋体" w:hint="eastAsia"/>
        </w:rPr>
        <w:t>级本科生张奇，沈惠福等这</w:t>
      </w:r>
      <w:r>
        <w:t>3</w:t>
      </w:r>
      <w:r>
        <w:rPr>
          <w:rFonts w:ascii="宋体" w:eastAsia="宋体" w:hint="eastAsia"/>
        </w:rPr>
        <w:t>年在实</w:t>
      </w:r>
      <w:r>
        <w:rPr>
          <w:rFonts w:ascii="宋体" w:eastAsia="宋体" w:hint="eastAsia"/>
        </w:rPr>
        <w:t>验室对我的帮助，谢谢你们！</w:t>
      </w:r>
    </w:p>
    <w:p w:rsidR="0018722C">
      <w:pPr>
        <w:topLinePunct/>
      </w:pPr>
      <w:r>
        <w:rPr>
          <w:rFonts w:ascii="宋体" w:eastAsia="宋体" w:hint="eastAsia"/>
        </w:rPr>
        <w:t>感谢我的家人对我学业的支持，小学、初中、高中、本科、研究生，这一条求学的路上</w:t>
      </w:r>
      <w:r>
        <w:rPr>
          <w:rFonts w:ascii="宋体" w:eastAsia="宋体" w:hint="eastAsia"/>
        </w:rPr>
        <w:t>是你们艰辛的付出，才有我顺利的升学。你们的支持是默默的，你们的理解是发自内心的，</w:t>
      </w:r>
      <w:r>
        <w:rPr>
          <w:rFonts w:ascii="宋体" w:eastAsia="宋体" w:hint="eastAsia"/>
        </w:rPr>
        <w:t>你们的贡献是无可估量的！</w:t>
      </w:r>
    </w:p>
    <w:p w:rsidR="0018722C">
      <w:pPr>
        <w:topLinePunct/>
      </w:pPr>
      <w:r>
        <w:rPr>
          <w:rFonts w:ascii="宋体" w:eastAsia="宋体" w:hint="eastAsia"/>
        </w:rPr>
        <w:t>本研究得到国家自然科学基金项目</w:t>
      </w:r>
      <w:r>
        <w:rPr>
          <w:rFonts w:ascii="宋体" w:eastAsia="宋体" w:hint="eastAsia"/>
        </w:rPr>
        <w:t>（</w:t>
      </w:r>
      <w:r>
        <w:rPr>
          <w:w w:val="100"/>
        </w:rPr>
        <w:t>31070447</w:t>
      </w:r>
      <w:r>
        <w:rPr>
          <w:rFonts w:ascii="宋体" w:eastAsia="宋体" w:hint="eastAsia"/>
        </w:rPr>
        <w:t>）</w:t>
      </w:r>
      <w:r>
        <w:rPr>
          <w:rFonts w:ascii="宋体" w:eastAsia="宋体" w:hint="eastAsia"/>
        </w:rPr>
        <w:t>、福建省高校服务海西建设重点项目子</w:t>
      </w:r>
      <w:r>
        <w:rPr>
          <w:rFonts w:ascii="宋体" w:eastAsia="宋体" w:hint="eastAsia"/>
        </w:rPr>
        <w:t>项目</w:t>
      </w:r>
      <w:r>
        <w:rPr>
          <w:rFonts w:ascii="宋体" w:eastAsia="宋体" w:hint="eastAsia"/>
        </w:rPr>
        <w:t>（</w:t>
      </w:r>
      <w:r>
        <w:rPr>
          <w:spacing w:val="0"/>
        </w:rPr>
        <w:t>0b08b005</w:t>
      </w:r>
      <w:r>
        <w:rPr>
          <w:rFonts w:ascii="宋体" w:eastAsia="宋体" w:hint="eastAsia"/>
        </w:rPr>
        <w:t>）</w:t>
      </w:r>
      <w:r>
        <w:rPr>
          <w:rFonts w:ascii="宋体" w:eastAsia="宋体" w:hint="eastAsia"/>
        </w:rPr>
        <w:t>和福建省自然科学基金</w:t>
      </w:r>
      <w:r>
        <w:rPr>
          <w:rFonts w:ascii="宋体" w:eastAsia="宋体" w:hint="eastAsia"/>
        </w:rPr>
        <w:t>（</w:t>
      </w:r>
      <w:r>
        <w:t>2012J01077</w:t>
      </w:r>
      <w:r>
        <w:rPr>
          <w:rFonts w:ascii="宋体" w:eastAsia="宋体" w:hint="eastAsia"/>
        </w:rPr>
        <w:t>）</w:t>
      </w:r>
      <w:r>
        <w:rPr>
          <w:rFonts w:ascii="宋体" w:eastAsia="宋体" w:hint="eastAsia"/>
        </w:rPr>
        <w:t>等项目共同资助。</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80005pt;margin-top:781.169006pt;width:21.85pt;height:12.1pt;mso-position-horizontal-relative:page;mso-position-vertical-relative:page;z-index:-135712" type="#_x0000_t202" filled="false" stroked="false">
          <v:textbox inset="0,0,0,0">
            <w:txbxContent>
              <w:p>
                <w:pPr>
                  <w:spacing w:before="14"/>
                  <w:ind w:left="20" w:right="0" w:firstLine="0"/>
                  <w:jc w:val="left"/>
                  <w:rPr>
                    <w:sz w:val="18"/>
                  </w:rPr>
                </w:pPr>
                <w:r>
                  <w:rPr>
                    <w:sz w:val="18"/>
                  </w:rPr>
                  <w:t>- </w:t>
                </w:r>
                <w:r>
                  <w:rPr/>
                  <w:fldChar w:fldCharType="begin"/>
                </w:r>
                <w:r>
                  <w:rPr>
                    <w:sz w:val="18"/>
                  </w:rPr>
                  <w:instrText> PAGE </w:instrText>
                </w:r>
                <w:r>
                  <w:rPr/>
                  <w:fldChar w:fldCharType="separate"/>
                </w:r>
                <w:r>
                  <w:rPr/>
                  <w:t>10</w:t>
                </w:r>
                <w:r>
                  <w:rPr/>
                  <w:fldChar w:fldCharType="end"/>
                </w:r>
                <w:r>
                  <w:rPr>
                    <w:sz w:val="18"/>
                  </w:rPr>
                  <w:t> -</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760" from="88.367996pt,57.379982pt" to="507.097996pt,57.379982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3.580002pt;margin-top:42.744984pt;width:128.25pt;height:12.6pt;mso-position-horizontal-relative:page;mso-position-vertical-relative:page;z-index:-135736" type="#_x0000_t202" filled="false" stroked="false">
          <v:textbox inset="0,0,0,0">
            <w:txbxContent>
              <w:p>
                <w:pPr>
                  <w:pStyle w:val="BodyText"/>
                  <w:spacing w:line="231" w:lineRule="exact"/>
                  <w:ind w:left="20"/>
                  <w:rPr>
                    <w:rFonts w:ascii="宋体" w:eastAsia="宋体" w:hint="eastAsia"/>
                  </w:rPr>
                </w:pPr>
                <w:r>
                  <w:rPr>
                    <w:rFonts w:ascii="宋体" w:eastAsia="宋体" w:hint="eastAsia"/>
                  </w:rPr>
                  <w:t>福建农林大学硕士学位论文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_Ref665690158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32"/>
      <w:numFmt w:val="decimal"/>
      <w:lvlText w:val="[%1]"/>
      <w:lvlJc w:val="left"/>
      <w:pPr>
        <w:ind w:left="347" w:hanging="356"/>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1164" w:hanging="356"/>
      </w:pPr>
      <w:rPr>
        <w:rFonts w:hint="default"/>
      </w:rPr>
    </w:lvl>
    <w:lvl w:ilvl="2">
      <w:start w:val="0"/>
      <w:numFmt w:val="bullet"/>
      <w:lvlText w:val="•"/>
      <w:lvlJc w:val="left"/>
      <w:pPr>
        <w:ind w:left="1988" w:hanging="356"/>
      </w:pPr>
      <w:rPr>
        <w:rFonts w:hint="default"/>
      </w:rPr>
    </w:lvl>
    <w:lvl w:ilvl="3">
      <w:start w:val="0"/>
      <w:numFmt w:val="bullet"/>
      <w:lvlText w:val="•"/>
      <w:lvlJc w:val="left"/>
      <w:pPr>
        <w:ind w:left="2813" w:hanging="356"/>
      </w:pPr>
      <w:rPr>
        <w:rFonts w:hint="default"/>
      </w:rPr>
    </w:lvl>
    <w:lvl w:ilvl="4">
      <w:start w:val="0"/>
      <w:numFmt w:val="bullet"/>
      <w:lvlText w:val="•"/>
      <w:lvlJc w:val="left"/>
      <w:pPr>
        <w:ind w:left="3637" w:hanging="356"/>
      </w:pPr>
      <w:rPr>
        <w:rFonts w:hint="default"/>
      </w:rPr>
    </w:lvl>
    <w:lvl w:ilvl="5">
      <w:start w:val="0"/>
      <w:numFmt w:val="bullet"/>
      <w:lvlText w:val="•"/>
      <w:lvlJc w:val="left"/>
      <w:pPr>
        <w:ind w:left="4462" w:hanging="356"/>
      </w:pPr>
      <w:rPr>
        <w:rFonts w:hint="default"/>
      </w:rPr>
    </w:lvl>
    <w:lvl w:ilvl="6">
      <w:start w:val="0"/>
      <w:numFmt w:val="bullet"/>
      <w:lvlText w:val="•"/>
      <w:lvlJc w:val="left"/>
      <w:pPr>
        <w:ind w:left="5286" w:hanging="356"/>
      </w:pPr>
      <w:rPr>
        <w:rFonts w:hint="default"/>
      </w:rPr>
    </w:lvl>
    <w:lvl w:ilvl="7">
      <w:start w:val="0"/>
      <w:numFmt w:val="bullet"/>
      <w:lvlText w:val="•"/>
      <w:lvlJc w:val="left"/>
      <w:pPr>
        <w:ind w:left="6110" w:hanging="356"/>
      </w:pPr>
      <w:rPr>
        <w:rFonts w:hint="default"/>
      </w:rPr>
    </w:lvl>
    <w:lvl w:ilvl="8">
      <w:start w:val="0"/>
      <w:numFmt w:val="bullet"/>
      <w:lvlText w:val="•"/>
      <w:lvlJc w:val="left"/>
      <w:pPr>
        <w:ind w:left="6935" w:hanging="356"/>
      </w:pPr>
      <w:rPr>
        <w:rFonts w:hint="default"/>
      </w:rPr>
    </w:lvl>
  </w:abstractNum>
  <w:abstractNum w:abstractNumId="12">
    <w:multiLevelType w:val="hybridMultilevel"/>
    <w:lvl w:ilvl="0">
      <w:start w:val="17"/>
      <w:numFmt w:val="decimal"/>
      <w:lvlText w:val="[%1]"/>
      <w:lvlJc w:val="left"/>
      <w:pPr>
        <w:ind w:left="453" w:hanging="355"/>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1272" w:hanging="355"/>
      </w:pPr>
      <w:rPr>
        <w:rFonts w:hint="default"/>
      </w:rPr>
    </w:lvl>
    <w:lvl w:ilvl="2">
      <w:start w:val="0"/>
      <w:numFmt w:val="bullet"/>
      <w:lvlText w:val="•"/>
      <w:lvlJc w:val="left"/>
      <w:pPr>
        <w:ind w:left="2084" w:hanging="355"/>
      </w:pPr>
      <w:rPr>
        <w:rFonts w:hint="default"/>
      </w:rPr>
    </w:lvl>
    <w:lvl w:ilvl="3">
      <w:start w:val="0"/>
      <w:numFmt w:val="bullet"/>
      <w:lvlText w:val="•"/>
      <w:lvlJc w:val="left"/>
      <w:pPr>
        <w:ind w:left="2897" w:hanging="355"/>
      </w:pPr>
      <w:rPr>
        <w:rFonts w:hint="default"/>
      </w:rPr>
    </w:lvl>
    <w:lvl w:ilvl="4">
      <w:start w:val="0"/>
      <w:numFmt w:val="bullet"/>
      <w:lvlText w:val="•"/>
      <w:lvlJc w:val="left"/>
      <w:pPr>
        <w:ind w:left="3709" w:hanging="355"/>
      </w:pPr>
      <w:rPr>
        <w:rFonts w:hint="default"/>
      </w:rPr>
    </w:lvl>
    <w:lvl w:ilvl="5">
      <w:start w:val="0"/>
      <w:numFmt w:val="bullet"/>
      <w:lvlText w:val="•"/>
      <w:lvlJc w:val="left"/>
      <w:pPr>
        <w:ind w:left="4522" w:hanging="355"/>
      </w:pPr>
      <w:rPr>
        <w:rFonts w:hint="default"/>
      </w:rPr>
    </w:lvl>
    <w:lvl w:ilvl="6">
      <w:start w:val="0"/>
      <w:numFmt w:val="bullet"/>
      <w:lvlText w:val="•"/>
      <w:lvlJc w:val="left"/>
      <w:pPr>
        <w:ind w:left="5334" w:hanging="355"/>
      </w:pPr>
      <w:rPr>
        <w:rFonts w:hint="default"/>
      </w:rPr>
    </w:lvl>
    <w:lvl w:ilvl="7">
      <w:start w:val="0"/>
      <w:numFmt w:val="bullet"/>
      <w:lvlText w:val="•"/>
      <w:lvlJc w:val="left"/>
      <w:pPr>
        <w:ind w:left="6146" w:hanging="355"/>
      </w:pPr>
      <w:rPr>
        <w:rFonts w:hint="default"/>
      </w:rPr>
    </w:lvl>
    <w:lvl w:ilvl="8">
      <w:start w:val="0"/>
      <w:numFmt w:val="bullet"/>
      <w:lvlText w:val="•"/>
      <w:lvlJc w:val="left"/>
      <w:pPr>
        <w:ind w:left="6959" w:hanging="355"/>
      </w:pPr>
      <w:rPr>
        <w:rFonts w:hint="default"/>
      </w:rPr>
    </w:lvl>
  </w:abstractNum>
  <w:abstractNum w:abstractNumId="11">
    <w:multiLevelType w:val="hybridMultilevel"/>
    <w:lvl w:ilvl="0">
      <w:start w:val="9"/>
      <w:numFmt w:val="decimal"/>
      <w:lvlText w:val="[%1]"/>
      <w:lvlJc w:val="left"/>
      <w:pPr>
        <w:ind w:left="347" w:hanging="250"/>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1164" w:hanging="250"/>
      </w:pPr>
      <w:rPr>
        <w:rFonts w:hint="default"/>
      </w:rPr>
    </w:lvl>
    <w:lvl w:ilvl="2">
      <w:start w:val="0"/>
      <w:numFmt w:val="bullet"/>
      <w:lvlText w:val="•"/>
      <w:lvlJc w:val="left"/>
      <w:pPr>
        <w:ind w:left="1988" w:hanging="250"/>
      </w:pPr>
      <w:rPr>
        <w:rFonts w:hint="default"/>
      </w:rPr>
    </w:lvl>
    <w:lvl w:ilvl="3">
      <w:start w:val="0"/>
      <w:numFmt w:val="bullet"/>
      <w:lvlText w:val="•"/>
      <w:lvlJc w:val="left"/>
      <w:pPr>
        <w:ind w:left="2813" w:hanging="250"/>
      </w:pPr>
      <w:rPr>
        <w:rFonts w:hint="default"/>
      </w:rPr>
    </w:lvl>
    <w:lvl w:ilvl="4">
      <w:start w:val="0"/>
      <w:numFmt w:val="bullet"/>
      <w:lvlText w:val="•"/>
      <w:lvlJc w:val="left"/>
      <w:pPr>
        <w:ind w:left="3637" w:hanging="250"/>
      </w:pPr>
      <w:rPr>
        <w:rFonts w:hint="default"/>
      </w:rPr>
    </w:lvl>
    <w:lvl w:ilvl="5">
      <w:start w:val="0"/>
      <w:numFmt w:val="bullet"/>
      <w:lvlText w:val="•"/>
      <w:lvlJc w:val="left"/>
      <w:pPr>
        <w:ind w:left="4462" w:hanging="250"/>
      </w:pPr>
      <w:rPr>
        <w:rFonts w:hint="default"/>
      </w:rPr>
    </w:lvl>
    <w:lvl w:ilvl="6">
      <w:start w:val="0"/>
      <w:numFmt w:val="bullet"/>
      <w:lvlText w:val="•"/>
      <w:lvlJc w:val="left"/>
      <w:pPr>
        <w:ind w:left="5286" w:hanging="250"/>
      </w:pPr>
      <w:rPr>
        <w:rFonts w:hint="default"/>
      </w:rPr>
    </w:lvl>
    <w:lvl w:ilvl="7">
      <w:start w:val="0"/>
      <w:numFmt w:val="bullet"/>
      <w:lvlText w:val="•"/>
      <w:lvlJc w:val="left"/>
      <w:pPr>
        <w:ind w:left="6110" w:hanging="250"/>
      </w:pPr>
      <w:rPr>
        <w:rFonts w:hint="default"/>
      </w:rPr>
    </w:lvl>
    <w:lvl w:ilvl="8">
      <w:start w:val="0"/>
      <w:numFmt w:val="bullet"/>
      <w:lvlText w:val="•"/>
      <w:lvlJc w:val="left"/>
      <w:pPr>
        <w:ind w:left="6935" w:hanging="250"/>
      </w:pPr>
      <w:rPr>
        <w:rFonts w:hint="default"/>
      </w:rPr>
    </w:lvl>
  </w:abstractNum>
  <w:abstractNum w:abstractNumId="10">
    <w:multiLevelType w:val="hybridMultilevel"/>
    <w:lvl w:ilvl="0">
      <w:start w:val="6"/>
      <w:numFmt w:val="decimal"/>
      <w:lvlText w:val="[%1]"/>
      <w:lvlJc w:val="left"/>
      <w:pPr>
        <w:ind w:left="453" w:hanging="250"/>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1272" w:hanging="250"/>
      </w:pPr>
      <w:rPr>
        <w:rFonts w:hint="default"/>
      </w:rPr>
    </w:lvl>
    <w:lvl w:ilvl="2">
      <w:start w:val="0"/>
      <w:numFmt w:val="bullet"/>
      <w:lvlText w:val="•"/>
      <w:lvlJc w:val="left"/>
      <w:pPr>
        <w:ind w:left="2084" w:hanging="250"/>
      </w:pPr>
      <w:rPr>
        <w:rFonts w:hint="default"/>
      </w:rPr>
    </w:lvl>
    <w:lvl w:ilvl="3">
      <w:start w:val="0"/>
      <w:numFmt w:val="bullet"/>
      <w:lvlText w:val="•"/>
      <w:lvlJc w:val="left"/>
      <w:pPr>
        <w:ind w:left="2897" w:hanging="250"/>
      </w:pPr>
      <w:rPr>
        <w:rFonts w:hint="default"/>
      </w:rPr>
    </w:lvl>
    <w:lvl w:ilvl="4">
      <w:start w:val="0"/>
      <w:numFmt w:val="bullet"/>
      <w:lvlText w:val="•"/>
      <w:lvlJc w:val="left"/>
      <w:pPr>
        <w:ind w:left="3709" w:hanging="250"/>
      </w:pPr>
      <w:rPr>
        <w:rFonts w:hint="default"/>
      </w:rPr>
    </w:lvl>
    <w:lvl w:ilvl="5">
      <w:start w:val="0"/>
      <w:numFmt w:val="bullet"/>
      <w:lvlText w:val="•"/>
      <w:lvlJc w:val="left"/>
      <w:pPr>
        <w:ind w:left="4522" w:hanging="250"/>
      </w:pPr>
      <w:rPr>
        <w:rFonts w:hint="default"/>
      </w:rPr>
    </w:lvl>
    <w:lvl w:ilvl="6">
      <w:start w:val="0"/>
      <w:numFmt w:val="bullet"/>
      <w:lvlText w:val="•"/>
      <w:lvlJc w:val="left"/>
      <w:pPr>
        <w:ind w:left="5334" w:hanging="250"/>
      </w:pPr>
      <w:rPr>
        <w:rFonts w:hint="default"/>
      </w:rPr>
    </w:lvl>
    <w:lvl w:ilvl="7">
      <w:start w:val="0"/>
      <w:numFmt w:val="bullet"/>
      <w:lvlText w:val="•"/>
      <w:lvlJc w:val="left"/>
      <w:pPr>
        <w:ind w:left="6146" w:hanging="250"/>
      </w:pPr>
      <w:rPr>
        <w:rFonts w:hint="default"/>
      </w:rPr>
    </w:lvl>
    <w:lvl w:ilvl="8">
      <w:start w:val="0"/>
      <w:numFmt w:val="bullet"/>
      <w:lvlText w:val="•"/>
      <w:lvlJc w:val="left"/>
      <w:pPr>
        <w:ind w:left="6959" w:hanging="250"/>
      </w:pPr>
      <w:rPr>
        <w:rFonts w:hint="default"/>
      </w:rPr>
    </w:lvl>
  </w:abstractNum>
  <w:abstractNum w:abstractNumId="9">
    <w:multiLevelType w:val="hybridMultilevel"/>
    <w:lvl w:ilvl="0">
      <w:start w:val="3"/>
      <w:numFmt w:val="decimal"/>
      <w:lvlText w:val="[%1]"/>
      <w:lvlJc w:val="left"/>
      <w:pPr>
        <w:ind w:left="347" w:hanging="250"/>
        <w:jc w:val="left"/>
      </w:pPr>
      <w:rPr>
        <w:rFonts w:hint="default" w:ascii="Times New Roman" w:hAnsi="Times New Roman" w:eastAsia="Times New Roman" w:cs="Times New Roman"/>
        <w:spacing w:val="0"/>
        <w:w w:val="100"/>
        <w:sz w:val="19"/>
        <w:szCs w:val="19"/>
      </w:rPr>
    </w:lvl>
    <w:lvl w:ilvl="1">
      <w:start w:val="0"/>
      <w:numFmt w:val="bullet"/>
      <w:lvlText w:val="•"/>
      <w:lvlJc w:val="left"/>
      <w:pPr>
        <w:ind w:left="1164" w:hanging="250"/>
      </w:pPr>
      <w:rPr>
        <w:rFonts w:hint="default"/>
      </w:rPr>
    </w:lvl>
    <w:lvl w:ilvl="2">
      <w:start w:val="0"/>
      <w:numFmt w:val="bullet"/>
      <w:lvlText w:val="•"/>
      <w:lvlJc w:val="left"/>
      <w:pPr>
        <w:ind w:left="1988" w:hanging="250"/>
      </w:pPr>
      <w:rPr>
        <w:rFonts w:hint="default"/>
      </w:rPr>
    </w:lvl>
    <w:lvl w:ilvl="3">
      <w:start w:val="0"/>
      <w:numFmt w:val="bullet"/>
      <w:lvlText w:val="•"/>
      <w:lvlJc w:val="left"/>
      <w:pPr>
        <w:ind w:left="2813" w:hanging="250"/>
      </w:pPr>
      <w:rPr>
        <w:rFonts w:hint="default"/>
      </w:rPr>
    </w:lvl>
    <w:lvl w:ilvl="4">
      <w:start w:val="0"/>
      <w:numFmt w:val="bullet"/>
      <w:lvlText w:val="•"/>
      <w:lvlJc w:val="left"/>
      <w:pPr>
        <w:ind w:left="3637" w:hanging="250"/>
      </w:pPr>
      <w:rPr>
        <w:rFonts w:hint="default"/>
      </w:rPr>
    </w:lvl>
    <w:lvl w:ilvl="5">
      <w:start w:val="0"/>
      <w:numFmt w:val="bullet"/>
      <w:lvlText w:val="•"/>
      <w:lvlJc w:val="left"/>
      <w:pPr>
        <w:ind w:left="4462" w:hanging="250"/>
      </w:pPr>
      <w:rPr>
        <w:rFonts w:hint="default"/>
      </w:rPr>
    </w:lvl>
    <w:lvl w:ilvl="6">
      <w:start w:val="0"/>
      <w:numFmt w:val="bullet"/>
      <w:lvlText w:val="•"/>
      <w:lvlJc w:val="left"/>
      <w:pPr>
        <w:ind w:left="5286" w:hanging="250"/>
      </w:pPr>
      <w:rPr>
        <w:rFonts w:hint="default"/>
      </w:rPr>
    </w:lvl>
    <w:lvl w:ilvl="7">
      <w:start w:val="0"/>
      <w:numFmt w:val="bullet"/>
      <w:lvlText w:val="•"/>
      <w:lvlJc w:val="left"/>
      <w:pPr>
        <w:ind w:left="6110" w:hanging="250"/>
      </w:pPr>
      <w:rPr>
        <w:rFonts w:hint="default"/>
      </w:rPr>
    </w:lvl>
    <w:lvl w:ilvl="8">
      <w:start w:val="0"/>
      <w:numFmt w:val="bullet"/>
      <w:lvlText w:val="•"/>
      <w:lvlJc w:val="left"/>
      <w:pPr>
        <w:ind w:left="6935" w:hanging="250"/>
      </w:pPr>
      <w:rPr>
        <w:rFonts w:hint="default"/>
      </w:rPr>
    </w:lvl>
  </w:abstractNum>
  <w:abstractNum w:abstractNumId="8">
    <w:multiLevelType w:val="hybridMultilevel"/>
    <w:lvl w:ilvl="0">
      <w:start w:val="3"/>
      <w:numFmt w:val="decimal"/>
      <w:lvlText w:val="%1"/>
      <w:lvlJc w:val="left"/>
      <w:pPr>
        <w:ind w:left="496" w:hanging="361"/>
        <w:jc w:val="left"/>
      </w:pPr>
      <w:rPr>
        <w:rFonts w:hint="default"/>
      </w:rPr>
    </w:lvl>
    <w:lvl w:ilvl="1">
      <w:start w:val="6"/>
      <w:numFmt w:val="decimal"/>
      <w:lvlText w:val="%1.%2"/>
      <w:lvlJc w:val="left"/>
      <w:pPr>
        <w:ind w:left="496" w:hanging="361"/>
        <w:jc w:val="left"/>
      </w:pPr>
      <w:rPr>
        <w:rFonts w:hint="default" w:ascii="Times New Roman" w:hAnsi="Times New Roman" w:eastAsia="Times New Roman" w:cs="Times New Roman"/>
        <w:b/>
        <w:bCs/>
        <w:w w:val="100"/>
        <w:sz w:val="24"/>
        <w:szCs w:val="24"/>
      </w:rPr>
    </w:lvl>
    <w:lvl w:ilvl="2">
      <w:start w:val="0"/>
      <w:numFmt w:val="bullet"/>
      <w:lvlText w:val="•"/>
      <w:lvlJc w:val="left"/>
      <w:pPr>
        <w:ind w:left="2132" w:hanging="361"/>
      </w:pPr>
      <w:rPr>
        <w:rFonts w:hint="default"/>
      </w:rPr>
    </w:lvl>
    <w:lvl w:ilvl="3">
      <w:start w:val="0"/>
      <w:numFmt w:val="bullet"/>
      <w:lvlText w:val="•"/>
      <w:lvlJc w:val="left"/>
      <w:pPr>
        <w:ind w:left="2949" w:hanging="361"/>
      </w:pPr>
      <w:rPr>
        <w:rFonts w:hint="default"/>
      </w:rPr>
    </w:lvl>
    <w:lvl w:ilvl="4">
      <w:start w:val="0"/>
      <w:numFmt w:val="bullet"/>
      <w:lvlText w:val="•"/>
      <w:lvlJc w:val="left"/>
      <w:pPr>
        <w:ind w:left="3765" w:hanging="361"/>
      </w:pPr>
      <w:rPr>
        <w:rFonts w:hint="default"/>
      </w:rPr>
    </w:lvl>
    <w:lvl w:ilvl="5">
      <w:start w:val="0"/>
      <w:numFmt w:val="bullet"/>
      <w:lvlText w:val="•"/>
      <w:lvlJc w:val="left"/>
      <w:pPr>
        <w:ind w:left="4582" w:hanging="361"/>
      </w:pPr>
      <w:rPr>
        <w:rFonts w:hint="default"/>
      </w:rPr>
    </w:lvl>
    <w:lvl w:ilvl="6">
      <w:start w:val="0"/>
      <w:numFmt w:val="bullet"/>
      <w:lvlText w:val="•"/>
      <w:lvlJc w:val="left"/>
      <w:pPr>
        <w:ind w:left="5398" w:hanging="361"/>
      </w:pPr>
      <w:rPr>
        <w:rFonts w:hint="default"/>
      </w:rPr>
    </w:lvl>
    <w:lvl w:ilvl="7">
      <w:start w:val="0"/>
      <w:numFmt w:val="bullet"/>
      <w:lvlText w:val="•"/>
      <w:lvlJc w:val="left"/>
      <w:pPr>
        <w:ind w:left="6214" w:hanging="361"/>
      </w:pPr>
      <w:rPr>
        <w:rFonts w:hint="default"/>
      </w:rPr>
    </w:lvl>
    <w:lvl w:ilvl="8">
      <w:start w:val="0"/>
      <w:numFmt w:val="bullet"/>
      <w:lvlText w:val="•"/>
      <w:lvlJc w:val="left"/>
      <w:pPr>
        <w:ind w:left="7031" w:hanging="361"/>
      </w:pPr>
      <w:rPr>
        <w:rFonts w:hint="default"/>
      </w:rPr>
    </w:lvl>
  </w:abstractNum>
  <w:abstractNum w:abstractNumId="7">
    <w:multiLevelType w:val="hybridMultilevel"/>
    <w:lvl w:ilvl="0">
      <w:start w:val="3"/>
      <w:numFmt w:val="decimal"/>
      <w:lvlText w:val="%1."/>
      <w:lvlJc w:val="left"/>
      <w:pPr>
        <w:ind w:left="1078" w:hanging="303"/>
        <w:jc w:val="left"/>
      </w:pPr>
      <w:rPr>
        <w:rFonts w:hint="default" w:ascii="Times New Roman" w:hAnsi="Times New Roman" w:eastAsia="Times New Roman" w:cs="Times New Roman"/>
        <w:b/>
        <w:bCs/>
        <w:w w:val="99"/>
        <w:sz w:val="24"/>
        <w:szCs w:val="24"/>
      </w:rPr>
    </w:lvl>
    <w:lvl w:ilvl="1">
      <w:start w:val="1"/>
      <w:numFmt w:val="decimal"/>
      <w:lvlText w:val="%1.%2"/>
      <w:lvlJc w:val="left"/>
      <w:pPr>
        <w:ind w:left="1136" w:hanging="361"/>
        <w:jc w:val="right"/>
      </w:pPr>
      <w:rPr>
        <w:rFonts w:hint="default" w:ascii="Times New Roman" w:hAnsi="Times New Roman" w:eastAsia="Times New Roman" w:cs="Times New Roman"/>
        <w:b/>
        <w:bCs/>
        <w:w w:val="100"/>
        <w:sz w:val="24"/>
        <w:szCs w:val="24"/>
      </w:rPr>
    </w:lvl>
    <w:lvl w:ilvl="2">
      <w:start w:val="0"/>
      <w:numFmt w:val="bullet"/>
      <w:lvlText w:val="•"/>
      <w:lvlJc w:val="left"/>
      <w:pPr>
        <w:ind w:left="2109" w:hanging="361"/>
      </w:pPr>
      <w:rPr>
        <w:rFonts w:hint="default"/>
      </w:rPr>
    </w:lvl>
    <w:lvl w:ilvl="3">
      <w:start w:val="0"/>
      <w:numFmt w:val="bullet"/>
      <w:lvlText w:val="•"/>
      <w:lvlJc w:val="left"/>
      <w:pPr>
        <w:ind w:left="3078" w:hanging="361"/>
      </w:pPr>
      <w:rPr>
        <w:rFonts w:hint="default"/>
      </w:rPr>
    </w:lvl>
    <w:lvl w:ilvl="4">
      <w:start w:val="0"/>
      <w:numFmt w:val="bullet"/>
      <w:lvlText w:val="•"/>
      <w:lvlJc w:val="left"/>
      <w:pPr>
        <w:ind w:left="4048" w:hanging="361"/>
      </w:pPr>
      <w:rPr>
        <w:rFonts w:hint="default"/>
      </w:rPr>
    </w:lvl>
    <w:lvl w:ilvl="5">
      <w:start w:val="0"/>
      <w:numFmt w:val="bullet"/>
      <w:lvlText w:val="•"/>
      <w:lvlJc w:val="left"/>
      <w:pPr>
        <w:ind w:left="5017" w:hanging="361"/>
      </w:pPr>
      <w:rPr>
        <w:rFonts w:hint="default"/>
      </w:rPr>
    </w:lvl>
    <w:lvl w:ilvl="6">
      <w:start w:val="0"/>
      <w:numFmt w:val="bullet"/>
      <w:lvlText w:val="•"/>
      <w:lvlJc w:val="left"/>
      <w:pPr>
        <w:ind w:left="5986" w:hanging="361"/>
      </w:pPr>
      <w:rPr>
        <w:rFonts w:hint="default"/>
      </w:rPr>
    </w:lvl>
    <w:lvl w:ilvl="7">
      <w:start w:val="0"/>
      <w:numFmt w:val="bullet"/>
      <w:lvlText w:val="•"/>
      <w:lvlJc w:val="left"/>
      <w:pPr>
        <w:ind w:left="6956" w:hanging="361"/>
      </w:pPr>
      <w:rPr>
        <w:rFonts w:hint="default"/>
      </w:rPr>
    </w:lvl>
    <w:lvl w:ilvl="8">
      <w:start w:val="0"/>
      <w:numFmt w:val="bullet"/>
      <w:lvlText w:val="•"/>
      <w:lvlJc w:val="left"/>
      <w:pPr>
        <w:ind w:left="7925" w:hanging="361"/>
      </w:pPr>
      <w:rPr>
        <w:rFonts w:hint="default"/>
      </w:rPr>
    </w:lvl>
  </w:abstractNum>
  <w:abstractNum w:abstractNumId="6">
    <w:multiLevelType w:val="hybridMultilevel"/>
    <w:lvl w:ilvl="0">
      <w:start w:val="2"/>
      <w:numFmt w:val="decimal"/>
      <w:lvlText w:val="%1"/>
      <w:lvlJc w:val="left"/>
      <w:pPr>
        <w:ind w:left="558" w:hanging="423"/>
        <w:jc w:val="left"/>
      </w:pPr>
      <w:rPr>
        <w:rFonts w:hint="default"/>
      </w:rPr>
    </w:lvl>
    <w:lvl w:ilvl="1">
      <w:start w:val="6"/>
      <w:numFmt w:val="decimal"/>
      <w:lvlText w:val="%1.%2"/>
      <w:lvlJc w:val="left"/>
      <w:pPr>
        <w:ind w:left="558"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606" w:hanging="471"/>
        <w:jc w:val="left"/>
      </w:pPr>
      <w:rPr>
        <w:rFonts w:hint="default" w:ascii="Times New Roman" w:hAnsi="Times New Roman" w:eastAsia="Times New Roman" w:cs="Times New Roman"/>
        <w:b/>
        <w:bCs/>
        <w:w w:val="100"/>
        <w:sz w:val="21"/>
        <w:szCs w:val="21"/>
      </w:rPr>
    </w:lvl>
    <w:lvl w:ilvl="3">
      <w:start w:val="0"/>
      <w:numFmt w:val="bullet"/>
      <w:lvlText w:val="•"/>
      <w:lvlJc w:val="left"/>
      <w:pPr>
        <w:ind w:left="1625" w:hanging="471"/>
      </w:pPr>
      <w:rPr>
        <w:rFonts w:hint="default"/>
      </w:rPr>
    </w:lvl>
    <w:lvl w:ilvl="4">
      <w:start w:val="0"/>
      <w:numFmt w:val="bullet"/>
      <w:lvlText w:val="•"/>
      <w:lvlJc w:val="left"/>
      <w:pPr>
        <w:ind w:left="2631" w:hanging="471"/>
      </w:pPr>
      <w:rPr>
        <w:rFonts w:hint="default"/>
      </w:rPr>
    </w:lvl>
    <w:lvl w:ilvl="5">
      <w:start w:val="0"/>
      <w:numFmt w:val="bullet"/>
      <w:lvlText w:val="•"/>
      <w:lvlJc w:val="left"/>
      <w:pPr>
        <w:ind w:left="3636" w:hanging="471"/>
      </w:pPr>
      <w:rPr>
        <w:rFonts w:hint="default"/>
      </w:rPr>
    </w:lvl>
    <w:lvl w:ilvl="6">
      <w:start w:val="0"/>
      <w:numFmt w:val="bullet"/>
      <w:lvlText w:val="•"/>
      <w:lvlJc w:val="left"/>
      <w:pPr>
        <w:ind w:left="4642" w:hanging="471"/>
      </w:pPr>
      <w:rPr>
        <w:rFonts w:hint="default"/>
      </w:rPr>
    </w:lvl>
    <w:lvl w:ilvl="7">
      <w:start w:val="0"/>
      <w:numFmt w:val="bullet"/>
      <w:lvlText w:val="•"/>
      <w:lvlJc w:val="left"/>
      <w:pPr>
        <w:ind w:left="5647" w:hanging="471"/>
      </w:pPr>
      <w:rPr>
        <w:rFonts w:hint="default"/>
      </w:rPr>
    </w:lvl>
    <w:lvl w:ilvl="8">
      <w:start w:val="0"/>
      <w:numFmt w:val="bullet"/>
      <w:lvlText w:val="•"/>
      <w:lvlJc w:val="left"/>
      <w:pPr>
        <w:ind w:left="6653" w:hanging="471"/>
      </w:pPr>
      <w:rPr>
        <w:rFonts w:hint="default"/>
      </w:rPr>
    </w:lvl>
  </w:abstractNum>
  <w:abstractNum w:abstractNumId="5">
    <w:multiLevelType w:val="hybridMultilevel"/>
    <w:lvl w:ilvl="0">
      <w:start w:val="2"/>
      <w:numFmt w:val="decimal"/>
      <w:lvlText w:val="%1"/>
      <w:lvlJc w:val="left"/>
      <w:pPr>
        <w:ind w:left="558" w:hanging="423"/>
        <w:jc w:val="left"/>
      </w:pPr>
      <w:rPr>
        <w:rFonts w:hint="default"/>
      </w:rPr>
    </w:lvl>
    <w:lvl w:ilvl="1">
      <w:start w:val="1"/>
      <w:numFmt w:val="decimal"/>
      <w:lvlText w:val="%1.%2"/>
      <w:lvlJc w:val="left"/>
      <w:pPr>
        <w:ind w:left="558" w:hanging="423"/>
        <w:jc w:val="left"/>
      </w:pPr>
      <w:rPr>
        <w:rFonts w:hint="default" w:ascii="Times New Roman" w:hAnsi="Times New Roman" w:eastAsia="Times New Roman" w:cs="Times New Roman"/>
        <w:b/>
        <w:bCs/>
        <w:w w:val="99"/>
        <w:sz w:val="24"/>
        <w:szCs w:val="24"/>
      </w:rPr>
    </w:lvl>
    <w:lvl w:ilvl="2">
      <w:start w:val="0"/>
      <w:numFmt w:val="bullet"/>
      <w:lvlText w:val="•"/>
      <w:lvlJc w:val="left"/>
      <w:pPr>
        <w:ind w:left="2180" w:hanging="423"/>
      </w:pPr>
      <w:rPr>
        <w:rFonts w:hint="default"/>
      </w:rPr>
    </w:lvl>
    <w:lvl w:ilvl="3">
      <w:start w:val="0"/>
      <w:numFmt w:val="bullet"/>
      <w:lvlText w:val="•"/>
      <w:lvlJc w:val="left"/>
      <w:pPr>
        <w:ind w:left="2991" w:hanging="423"/>
      </w:pPr>
      <w:rPr>
        <w:rFonts w:hint="default"/>
      </w:rPr>
    </w:lvl>
    <w:lvl w:ilvl="4">
      <w:start w:val="0"/>
      <w:numFmt w:val="bullet"/>
      <w:lvlText w:val="•"/>
      <w:lvlJc w:val="left"/>
      <w:pPr>
        <w:ind w:left="3801" w:hanging="423"/>
      </w:pPr>
      <w:rPr>
        <w:rFonts w:hint="default"/>
      </w:rPr>
    </w:lvl>
    <w:lvl w:ilvl="5">
      <w:start w:val="0"/>
      <w:numFmt w:val="bullet"/>
      <w:lvlText w:val="•"/>
      <w:lvlJc w:val="left"/>
      <w:pPr>
        <w:ind w:left="4612" w:hanging="423"/>
      </w:pPr>
      <w:rPr>
        <w:rFonts w:hint="default"/>
      </w:rPr>
    </w:lvl>
    <w:lvl w:ilvl="6">
      <w:start w:val="0"/>
      <w:numFmt w:val="bullet"/>
      <w:lvlText w:val="•"/>
      <w:lvlJc w:val="left"/>
      <w:pPr>
        <w:ind w:left="5422" w:hanging="423"/>
      </w:pPr>
      <w:rPr>
        <w:rFonts w:hint="default"/>
      </w:rPr>
    </w:lvl>
    <w:lvl w:ilvl="7">
      <w:start w:val="0"/>
      <w:numFmt w:val="bullet"/>
      <w:lvlText w:val="•"/>
      <w:lvlJc w:val="left"/>
      <w:pPr>
        <w:ind w:left="6232" w:hanging="423"/>
      </w:pPr>
      <w:rPr>
        <w:rFonts w:hint="default"/>
      </w:rPr>
    </w:lvl>
    <w:lvl w:ilvl="8">
      <w:start w:val="0"/>
      <w:numFmt w:val="bullet"/>
      <w:lvlText w:val="•"/>
      <w:lvlJc w:val="left"/>
      <w:pPr>
        <w:ind w:left="7043" w:hanging="423"/>
      </w:pPr>
      <w:rPr>
        <w:rFonts w:hint="default"/>
      </w:rPr>
    </w:lvl>
  </w:abstractNum>
  <w:abstractNum w:abstractNumId="4">
    <w:multiLevelType w:val="hybridMultilevel"/>
    <w:lvl w:ilvl="0">
      <w:start w:val="1"/>
      <w:numFmt w:val="decimal"/>
      <w:lvlText w:val="%1"/>
      <w:lvlJc w:val="left"/>
      <w:pPr>
        <w:ind w:left="659" w:hanging="524"/>
        <w:jc w:val="left"/>
      </w:pPr>
      <w:rPr>
        <w:rFonts w:hint="default"/>
      </w:rPr>
    </w:lvl>
    <w:lvl w:ilvl="1">
      <w:start w:val="2"/>
      <w:numFmt w:val="decimal"/>
      <w:lvlText w:val="%1.%2"/>
      <w:lvlJc w:val="left"/>
      <w:pPr>
        <w:ind w:left="659" w:hanging="524"/>
        <w:jc w:val="left"/>
      </w:pPr>
      <w:rPr>
        <w:rFonts w:hint="default"/>
      </w:rPr>
    </w:lvl>
    <w:lvl w:ilvl="2">
      <w:start w:val="3"/>
      <w:numFmt w:val="decimal"/>
      <w:lvlText w:val="%1.%2.%3"/>
      <w:lvlJc w:val="left"/>
      <w:pPr>
        <w:ind w:left="659" w:hanging="524"/>
        <w:jc w:val="left"/>
      </w:pPr>
      <w:rPr>
        <w:rFonts w:hint="default" w:ascii="Times New Roman" w:hAnsi="Times New Roman" w:eastAsia="Times New Roman" w:cs="Times New Roman"/>
        <w:b/>
        <w:bCs/>
        <w:w w:val="100"/>
        <w:sz w:val="21"/>
        <w:szCs w:val="21"/>
      </w:rPr>
    </w:lvl>
    <w:lvl w:ilvl="3">
      <w:start w:val="0"/>
      <w:numFmt w:val="bullet"/>
      <w:lvlText w:val="•"/>
      <w:lvlJc w:val="left"/>
      <w:pPr>
        <w:ind w:left="3061" w:hanging="524"/>
      </w:pPr>
      <w:rPr>
        <w:rFonts w:hint="default"/>
      </w:rPr>
    </w:lvl>
    <w:lvl w:ilvl="4">
      <w:start w:val="0"/>
      <w:numFmt w:val="bullet"/>
      <w:lvlText w:val="•"/>
      <w:lvlJc w:val="left"/>
      <w:pPr>
        <w:ind w:left="3861" w:hanging="524"/>
      </w:pPr>
      <w:rPr>
        <w:rFonts w:hint="default"/>
      </w:rPr>
    </w:lvl>
    <w:lvl w:ilvl="5">
      <w:start w:val="0"/>
      <w:numFmt w:val="bullet"/>
      <w:lvlText w:val="•"/>
      <w:lvlJc w:val="left"/>
      <w:pPr>
        <w:ind w:left="4662" w:hanging="524"/>
      </w:pPr>
      <w:rPr>
        <w:rFonts w:hint="default"/>
      </w:rPr>
    </w:lvl>
    <w:lvl w:ilvl="6">
      <w:start w:val="0"/>
      <w:numFmt w:val="bullet"/>
      <w:lvlText w:val="•"/>
      <w:lvlJc w:val="left"/>
      <w:pPr>
        <w:ind w:left="5462" w:hanging="524"/>
      </w:pPr>
      <w:rPr>
        <w:rFonts w:hint="default"/>
      </w:rPr>
    </w:lvl>
    <w:lvl w:ilvl="7">
      <w:start w:val="0"/>
      <w:numFmt w:val="bullet"/>
      <w:lvlText w:val="•"/>
      <w:lvlJc w:val="left"/>
      <w:pPr>
        <w:ind w:left="6262" w:hanging="524"/>
      </w:pPr>
      <w:rPr>
        <w:rFonts w:hint="default"/>
      </w:rPr>
    </w:lvl>
    <w:lvl w:ilvl="8">
      <w:start w:val="0"/>
      <w:numFmt w:val="bullet"/>
      <w:lvlText w:val="•"/>
      <w:lvlJc w:val="left"/>
      <w:pPr>
        <w:ind w:left="7063" w:hanging="524"/>
      </w:pPr>
      <w:rPr>
        <w:rFonts w:hint="default"/>
      </w:rPr>
    </w:lvl>
  </w:abstractNum>
  <w:abstractNum w:abstractNumId="3">
    <w:multiLevelType w:val="hybridMultilevel"/>
    <w:lvl w:ilvl="0">
      <w:start w:val="1"/>
      <w:numFmt w:val="decimal"/>
      <w:lvlText w:val="%1"/>
      <w:lvlJc w:val="left"/>
      <w:pPr>
        <w:ind w:left="765" w:hanging="629"/>
        <w:jc w:val="left"/>
      </w:pPr>
      <w:rPr>
        <w:rFonts w:hint="default"/>
      </w:rPr>
    </w:lvl>
    <w:lvl w:ilvl="1">
      <w:start w:val="2"/>
      <w:numFmt w:val="decimal"/>
      <w:lvlText w:val="%1.%2"/>
      <w:lvlJc w:val="left"/>
      <w:pPr>
        <w:ind w:left="765" w:hanging="629"/>
        <w:jc w:val="left"/>
      </w:pPr>
      <w:rPr>
        <w:rFonts w:hint="default"/>
      </w:rPr>
    </w:lvl>
    <w:lvl w:ilvl="2">
      <w:start w:val="2"/>
      <w:numFmt w:val="decimal"/>
      <w:lvlText w:val="%1.%2.%3"/>
      <w:lvlJc w:val="left"/>
      <w:pPr>
        <w:ind w:left="765" w:hanging="629"/>
        <w:jc w:val="left"/>
      </w:pPr>
      <w:rPr>
        <w:rFonts w:hint="default"/>
      </w:rPr>
    </w:lvl>
    <w:lvl w:ilvl="3">
      <w:start w:val="2"/>
      <w:numFmt w:val="decimal"/>
      <w:lvlText w:val="%1.%2.%3.%4"/>
      <w:lvlJc w:val="left"/>
      <w:pPr>
        <w:ind w:left="765" w:hanging="629"/>
        <w:jc w:val="left"/>
      </w:pPr>
      <w:rPr>
        <w:rFonts w:hint="default" w:ascii="Times New Roman" w:hAnsi="Times New Roman" w:eastAsia="Times New Roman" w:cs="Times New Roman"/>
        <w:b/>
        <w:bCs/>
        <w:w w:val="100"/>
        <w:sz w:val="21"/>
        <w:szCs w:val="21"/>
      </w:rPr>
    </w:lvl>
    <w:lvl w:ilvl="4">
      <w:start w:val="0"/>
      <w:numFmt w:val="bullet"/>
      <w:lvlText w:val="•"/>
      <w:lvlJc w:val="left"/>
      <w:pPr>
        <w:ind w:left="3913" w:hanging="629"/>
      </w:pPr>
      <w:rPr>
        <w:rFonts w:hint="default"/>
      </w:rPr>
    </w:lvl>
    <w:lvl w:ilvl="5">
      <w:start w:val="0"/>
      <w:numFmt w:val="bullet"/>
      <w:lvlText w:val="•"/>
      <w:lvlJc w:val="left"/>
      <w:pPr>
        <w:ind w:left="4702" w:hanging="629"/>
      </w:pPr>
      <w:rPr>
        <w:rFonts w:hint="default"/>
      </w:rPr>
    </w:lvl>
    <w:lvl w:ilvl="6">
      <w:start w:val="0"/>
      <w:numFmt w:val="bullet"/>
      <w:lvlText w:val="•"/>
      <w:lvlJc w:val="left"/>
      <w:pPr>
        <w:ind w:left="5490" w:hanging="629"/>
      </w:pPr>
      <w:rPr>
        <w:rFonts w:hint="default"/>
      </w:rPr>
    </w:lvl>
    <w:lvl w:ilvl="7">
      <w:start w:val="0"/>
      <w:numFmt w:val="bullet"/>
      <w:lvlText w:val="•"/>
      <w:lvlJc w:val="left"/>
      <w:pPr>
        <w:ind w:left="6278" w:hanging="629"/>
      </w:pPr>
      <w:rPr>
        <w:rFonts w:hint="default"/>
      </w:rPr>
    </w:lvl>
    <w:lvl w:ilvl="8">
      <w:start w:val="0"/>
      <w:numFmt w:val="bullet"/>
      <w:lvlText w:val="•"/>
      <w:lvlJc w:val="left"/>
      <w:pPr>
        <w:ind w:left="7067" w:hanging="629"/>
      </w:pPr>
      <w:rPr>
        <w:rFonts w:hint="default"/>
      </w:rPr>
    </w:lvl>
  </w:abstractNum>
  <w:abstractNum w:abstractNumId="2">
    <w:multiLevelType w:val="hybridMultilevel"/>
    <w:lvl w:ilvl="0">
      <w:start w:val="1"/>
      <w:numFmt w:val="decimal"/>
      <w:lvlText w:val="%1"/>
      <w:lvlJc w:val="left"/>
      <w:pPr>
        <w:ind w:left="453" w:hanging="317"/>
        <w:jc w:val="left"/>
      </w:pPr>
      <w:rPr>
        <w:rFonts w:hint="default"/>
      </w:rPr>
    </w:lvl>
    <w:lvl w:ilvl="1">
      <w:start w:val="2"/>
      <w:numFmt w:val="decimal"/>
      <w:lvlText w:val="%1.%2"/>
      <w:lvlJc w:val="left"/>
      <w:pPr>
        <w:ind w:left="453" w:hanging="317"/>
        <w:jc w:val="left"/>
      </w:pPr>
      <w:rPr>
        <w:rFonts w:hint="default"/>
        <w:b/>
        <w:bCs/>
        <w:w w:val="100"/>
      </w:rPr>
    </w:lvl>
    <w:lvl w:ilvl="2">
      <w:start w:val="1"/>
      <w:numFmt w:val="decimal"/>
      <w:lvlText w:val="%1.%2.%3"/>
      <w:lvlJc w:val="left"/>
      <w:pPr>
        <w:ind w:left="606" w:hanging="471"/>
        <w:jc w:val="left"/>
      </w:pPr>
      <w:rPr>
        <w:rFonts w:hint="default" w:ascii="Times New Roman" w:hAnsi="Times New Roman" w:eastAsia="Times New Roman" w:cs="Times New Roman"/>
        <w:b/>
        <w:bCs/>
        <w:w w:val="100"/>
        <w:sz w:val="21"/>
        <w:szCs w:val="21"/>
      </w:rPr>
    </w:lvl>
    <w:lvl w:ilvl="3">
      <w:start w:val="0"/>
      <w:numFmt w:val="bullet"/>
      <w:lvlText w:val="•"/>
      <w:lvlJc w:val="left"/>
      <w:pPr>
        <w:ind w:left="1798" w:hanging="471"/>
      </w:pPr>
      <w:rPr>
        <w:rFonts w:hint="default"/>
      </w:rPr>
    </w:lvl>
    <w:lvl w:ilvl="4">
      <w:start w:val="0"/>
      <w:numFmt w:val="bullet"/>
      <w:lvlText w:val="•"/>
      <w:lvlJc w:val="left"/>
      <w:pPr>
        <w:ind w:left="2776" w:hanging="471"/>
      </w:pPr>
      <w:rPr>
        <w:rFonts w:hint="default"/>
      </w:rPr>
    </w:lvl>
    <w:lvl w:ilvl="5">
      <w:start w:val="0"/>
      <w:numFmt w:val="bullet"/>
      <w:lvlText w:val="•"/>
      <w:lvlJc w:val="left"/>
      <w:pPr>
        <w:ind w:left="3754" w:hanging="471"/>
      </w:pPr>
      <w:rPr>
        <w:rFonts w:hint="default"/>
      </w:rPr>
    </w:lvl>
    <w:lvl w:ilvl="6">
      <w:start w:val="0"/>
      <w:numFmt w:val="bullet"/>
      <w:lvlText w:val="•"/>
      <w:lvlJc w:val="left"/>
      <w:pPr>
        <w:ind w:left="4732" w:hanging="471"/>
      </w:pPr>
      <w:rPr>
        <w:rFonts w:hint="default"/>
      </w:rPr>
    </w:lvl>
    <w:lvl w:ilvl="7">
      <w:start w:val="0"/>
      <w:numFmt w:val="bullet"/>
      <w:lvlText w:val="•"/>
      <w:lvlJc w:val="left"/>
      <w:pPr>
        <w:ind w:left="5710" w:hanging="471"/>
      </w:pPr>
      <w:rPr>
        <w:rFonts w:hint="default"/>
      </w:rPr>
    </w:lvl>
    <w:lvl w:ilvl="8">
      <w:start w:val="0"/>
      <w:numFmt w:val="bullet"/>
      <w:lvlText w:val="•"/>
      <w:lvlJc w:val="left"/>
      <w:pPr>
        <w:ind w:left="6688" w:hanging="471"/>
      </w:pPr>
      <w:rPr>
        <w:rFonts w:hint="default"/>
      </w:rPr>
    </w:lvl>
  </w:abstractNum>
  <w:abstractNum w:abstractNumId="1">
    <w:multiLevelType w:val="hybridMultilevel"/>
    <w:lvl w:ilvl="0">
      <w:start w:val="1"/>
      <w:numFmt w:val="decimal"/>
      <w:lvlText w:val="%1"/>
      <w:lvlJc w:val="left"/>
      <w:pPr>
        <w:ind w:left="453" w:hanging="317"/>
        <w:jc w:val="left"/>
      </w:pPr>
      <w:rPr>
        <w:rFonts w:hint="default"/>
      </w:rPr>
    </w:lvl>
    <w:lvl w:ilvl="1">
      <w:start w:val="1"/>
      <w:numFmt w:val="decimal"/>
      <w:lvlText w:val="%1.%2"/>
      <w:lvlJc w:val="left"/>
      <w:pPr>
        <w:ind w:left="453" w:hanging="317"/>
        <w:jc w:val="left"/>
      </w:pPr>
      <w:rPr>
        <w:rFonts w:hint="default" w:ascii="Times New Roman" w:hAnsi="Times New Roman" w:eastAsia="Times New Roman" w:cs="Times New Roman"/>
        <w:b/>
        <w:bCs/>
        <w:w w:val="100"/>
        <w:sz w:val="21"/>
        <w:szCs w:val="21"/>
      </w:rPr>
    </w:lvl>
    <w:lvl w:ilvl="2">
      <w:start w:val="1"/>
      <w:numFmt w:val="decimal"/>
      <w:lvlText w:val="%1.%2.%3"/>
      <w:lvlJc w:val="left"/>
      <w:pPr>
        <w:ind w:left="606" w:hanging="471"/>
        <w:jc w:val="left"/>
      </w:pPr>
      <w:rPr>
        <w:rFonts w:hint="default" w:ascii="Times New Roman" w:hAnsi="Times New Roman" w:eastAsia="Times New Roman" w:cs="Times New Roman"/>
        <w:b/>
        <w:bCs/>
        <w:w w:val="100"/>
        <w:sz w:val="21"/>
        <w:szCs w:val="21"/>
      </w:rPr>
    </w:lvl>
    <w:lvl w:ilvl="3">
      <w:start w:val="0"/>
      <w:numFmt w:val="bullet"/>
      <w:lvlText w:val="•"/>
      <w:lvlJc w:val="left"/>
      <w:pPr>
        <w:ind w:left="2374" w:hanging="471"/>
      </w:pPr>
      <w:rPr>
        <w:rFonts w:hint="default"/>
      </w:rPr>
    </w:lvl>
    <w:lvl w:ilvl="4">
      <w:start w:val="0"/>
      <w:numFmt w:val="bullet"/>
      <w:lvlText w:val="•"/>
      <w:lvlJc w:val="left"/>
      <w:pPr>
        <w:ind w:left="3261" w:hanging="471"/>
      </w:pPr>
      <w:rPr>
        <w:rFonts w:hint="default"/>
      </w:rPr>
    </w:lvl>
    <w:lvl w:ilvl="5">
      <w:start w:val="0"/>
      <w:numFmt w:val="bullet"/>
      <w:lvlText w:val="•"/>
      <w:lvlJc w:val="left"/>
      <w:pPr>
        <w:ind w:left="4148" w:hanging="471"/>
      </w:pPr>
      <w:rPr>
        <w:rFonts w:hint="default"/>
      </w:rPr>
    </w:lvl>
    <w:lvl w:ilvl="6">
      <w:start w:val="0"/>
      <w:numFmt w:val="bullet"/>
      <w:lvlText w:val="•"/>
      <w:lvlJc w:val="left"/>
      <w:pPr>
        <w:ind w:left="5035" w:hanging="471"/>
      </w:pPr>
      <w:rPr>
        <w:rFonts w:hint="default"/>
      </w:rPr>
    </w:lvl>
    <w:lvl w:ilvl="7">
      <w:start w:val="0"/>
      <w:numFmt w:val="bullet"/>
      <w:lvlText w:val="•"/>
      <w:lvlJc w:val="left"/>
      <w:pPr>
        <w:ind w:left="5922" w:hanging="471"/>
      </w:pPr>
      <w:rPr>
        <w:rFonts w:hint="default"/>
      </w:rPr>
    </w:lvl>
    <w:lvl w:ilvl="8">
      <w:start w:val="0"/>
      <w:numFmt w:val="bullet"/>
      <w:lvlText w:val="•"/>
      <w:lvlJc w:val="left"/>
      <w:pPr>
        <w:ind w:left="6809" w:hanging="471"/>
      </w:pPr>
      <w:rPr>
        <w:rFonts w:hint="default"/>
      </w:rPr>
    </w:lvl>
  </w:abstractNum>
  <w:abstractNum w:abstractNumId="0">
    <w:multiLevelType w:val="hybridMultilevel"/>
    <w:lvl w:ilvl="0">
      <w:start w:val="1"/>
      <w:numFmt w:val="decimal"/>
      <w:lvlText w:val="%1"/>
      <w:lvlJc w:val="left"/>
      <w:pPr>
        <w:ind w:left="327" w:hanging="212"/>
        <w:jc w:val="left"/>
      </w:pPr>
      <w:rPr>
        <w:rFonts w:hint="default" w:ascii="Times New Roman" w:hAnsi="Times New Roman" w:eastAsia="Times New Roman" w:cs="Times New Roman"/>
        <w:w w:val="100"/>
        <w:sz w:val="21"/>
        <w:szCs w:val="21"/>
      </w:rPr>
    </w:lvl>
    <w:lvl w:ilvl="1">
      <w:start w:val="1"/>
      <w:numFmt w:val="decimal"/>
      <w:lvlText w:val="%1.%2"/>
      <w:lvlJc w:val="left"/>
      <w:pPr>
        <w:ind w:left="418" w:hanging="303"/>
        <w:jc w:val="left"/>
      </w:pPr>
      <w:rPr>
        <w:rFonts w:hint="default" w:ascii="Times New Roman" w:hAnsi="Times New Roman" w:eastAsia="Times New Roman" w:cs="Times New Roman"/>
        <w:w w:val="100"/>
        <w:sz w:val="21"/>
        <w:szCs w:val="21"/>
      </w:rPr>
    </w:lvl>
    <w:lvl w:ilvl="2">
      <w:start w:val="1"/>
      <w:numFmt w:val="decimal"/>
      <w:lvlText w:val="(%3)"/>
      <w:lvlJc w:val="left"/>
      <w:pPr>
        <w:ind w:left="136" w:hanging="312"/>
        <w:jc w:val="left"/>
      </w:pPr>
      <w:rPr>
        <w:rFonts w:hint="default" w:ascii="Times New Roman" w:hAnsi="Times New Roman" w:eastAsia="Times New Roman" w:cs="Times New Roman"/>
        <w:spacing w:val="0"/>
        <w:w w:val="100"/>
        <w:sz w:val="21"/>
        <w:szCs w:val="21"/>
      </w:rPr>
    </w:lvl>
    <w:lvl w:ilvl="3">
      <w:start w:val="0"/>
      <w:numFmt w:val="bullet"/>
      <w:lvlText w:val="•"/>
      <w:lvlJc w:val="left"/>
      <w:pPr>
        <w:ind w:left="460" w:hanging="312"/>
      </w:pPr>
      <w:rPr>
        <w:rFonts w:hint="default"/>
      </w:rPr>
    </w:lvl>
    <w:lvl w:ilvl="4">
      <w:start w:val="0"/>
      <w:numFmt w:val="bullet"/>
      <w:lvlText w:val="•"/>
      <w:lvlJc w:val="left"/>
      <w:pPr>
        <w:ind w:left="1614" w:hanging="312"/>
      </w:pPr>
      <w:rPr>
        <w:rFonts w:hint="default"/>
      </w:rPr>
    </w:lvl>
    <w:lvl w:ilvl="5">
      <w:start w:val="0"/>
      <w:numFmt w:val="bullet"/>
      <w:lvlText w:val="•"/>
      <w:lvlJc w:val="left"/>
      <w:pPr>
        <w:ind w:left="2769" w:hanging="312"/>
      </w:pPr>
      <w:rPr>
        <w:rFonts w:hint="default"/>
      </w:rPr>
    </w:lvl>
    <w:lvl w:ilvl="6">
      <w:start w:val="0"/>
      <w:numFmt w:val="bullet"/>
      <w:lvlText w:val="•"/>
      <w:lvlJc w:val="left"/>
      <w:pPr>
        <w:ind w:left="3924" w:hanging="312"/>
      </w:pPr>
      <w:rPr>
        <w:rFonts w:hint="default"/>
      </w:rPr>
    </w:lvl>
    <w:lvl w:ilvl="7">
      <w:start w:val="0"/>
      <w:numFmt w:val="bullet"/>
      <w:lvlText w:val="•"/>
      <w:lvlJc w:val="left"/>
      <w:pPr>
        <w:ind w:left="5079" w:hanging="312"/>
      </w:pPr>
      <w:rPr>
        <w:rFonts w:hint="default"/>
      </w:rPr>
    </w:lvl>
    <w:lvl w:ilvl="8">
      <w:start w:val="0"/>
      <w:numFmt w:val="bullet"/>
      <w:lvlText w:val="•"/>
      <w:lvlJc w:val="left"/>
      <w:pPr>
        <w:ind w:left="6234" w:hanging="312"/>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Times New Roman" w:hAnsi="Times New Roman" w:eastAsia="Times New Roman" w:cs="Times New Roman"/>
      <w:sz w:val="21"/>
      <w:szCs w:val="21"/>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17"/>
      <w:ind w:leftChars="0" w:left="558" w:hanging="422"/>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7">
    <w:name w:val="英文大标题"/>
    <w:basedOn w:val="Normal"/>
    <w:rsid w:val="00AB18CF"/>
    <w:pPr>
      <w:widowControl/>
    </w:pPr>
    <w:rPr>
      <w:bCs/>
    </w:rPr>
    <w:semiHidden/>
    <w:unhideWhenUsed/>
  </w:style>
  <w:style w:type="paragraph" w:customStyle="1" w:styleId="cw8">
    <w:name w:val="英文副标题"/>
    <w:basedOn w:val="Normal"/>
    <w:rsid w:val="00AB18CF"/>
    <w:pPr>
      <w:widowControl/>
    </w:pPr>
    <w:rPr>
      <w:bCs/>
    </w:rPr>
    <w:semiHidden/>
    <w:unhideWhenUsed/>
  </w:style>
  <w:style w:type="paragraph" w:customStyle="1" w:styleId="cw9">
    <w:name w:val="英文作者段"/>
    <w:basedOn w:val="Normal"/>
    <w:rsid w:val="00AB18CF"/>
    <w:pPr>
      <w:widowControl/>
    </w:pPr>
    <w:rPr>
      <w:bCs/>
    </w:rPr>
    <w:semiHidden/>
    <w:unhideWhenUsed/>
  </w:style>
  <w:style w:type="paragraph" w:customStyle="1" w:styleId="cw10">
    <w:name w:val="英文单位段"/>
    <w:basedOn w:val="Normal"/>
    <w:rsid w:val="00AB18CF"/>
    <w:pPr>
      <w:widowControl/>
    </w:pPr>
    <w:rPr>
      <w:bCs/>
    </w:rPr>
    <w:semiHidden/>
    <w:unhideWhenUsed/>
  </w:style>
  <w:style w:type="paragraph" w:customStyle="1" w:styleId="cw11">
    <w:name w:val="辅文献段落"/>
    <w:basedOn w:val="Normal"/>
    <w:rsid w:val="00AB18CF"/>
    <w:pPr>
      <w:widowControl/>
    </w:pPr>
    <w:rPr>
      <w:bCs/>
    </w:rPr>
    <w:semiHidden/>
    <w:unhideWhenUsed/>
  </w:style>
  <w:style w:type="paragraph" w:customStyle="1" w:styleId="cw12">
    <w:name w:val="多图段落"/>
    <w:basedOn w:val="Normal"/>
    <w:rsid w:val="00AB18CF"/>
    <w:pPr>
      <w:widowControl/>
    </w:pPr>
    <w:rPr>
      <w:bCs/>
    </w:rPr>
    <w:semiHidden/>
    <w:unhideWhenUsed/>
  </w:style>
  <w:style w:type="paragraph" w:customStyle="1" w:styleId="cw13">
    <w:name w:val="英文图题"/>
    <w:basedOn w:val="Normal"/>
    <w:rsid w:val="00AB18CF"/>
    <w:pPr>
      <w:widowControl/>
    </w:pPr>
    <w:rPr>
      <w:bCs/>
    </w:rPr>
    <w:semiHidden/>
    <w:unhideWhenUsed/>
  </w:style>
  <w:style w:type="paragraph" w:customStyle="1" w:styleId="cw14">
    <w:name w:val="英文表题"/>
    <w:basedOn w:val="Normal"/>
    <w:rsid w:val="00AB18CF"/>
    <w:pPr>
      <w:widowControl/>
    </w:pPr>
    <w:rPr>
      <w:bCs/>
    </w:rPr>
    <w:semiHidden/>
    <w:unhideWhenUsed/>
  </w:style>
  <w:style w:type="paragraph" w:customStyle="1" w:styleId="cw15">
    <w:name w:val="引用段落"/>
    <w:basedOn w:val="Normal"/>
    <w:rsid w:val="00AB18CF"/>
    <w:pPr>
      <w:widowControl/>
    </w:pPr>
    <w:rPr>
      <w:bCs/>
    </w:rPr>
    <w:semiHidden/>
    <w:unhideWhenUsed/>
  </w:style>
  <w:style w:type="paragraph" w:customStyle="1" w:styleId="cw16">
    <w:name w:val="说明段落"/>
    <w:basedOn w:val="Normal"/>
    <w:rsid w:val="00AB18CF"/>
    <w:pPr>
      <w:widowControl/>
    </w:pPr>
    <w:rPr>
      <w:bCs/>
    </w:rPr>
    <w:semiHidden/>
    <w:unhideWhenUsed/>
  </w:style>
  <w:style w:type="paragraph" w:customStyle="1" w:styleId="cw17">
    <w:name w:val="单级列表"/>
    <w:basedOn w:val="Normal"/>
    <w:rsid w:val="00AB18CF"/>
    <w:pPr>
      <w:widowControl/>
    </w:pPr>
    <w:rPr>
      <w:bCs/>
    </w:rPr>
  </w:style>
  <w:style w:type="paragraph" w:customStyle="1" w:styleId="cw18">
    <w:name w:val="项目列表"/>
    <w:basedOn w:val="Normal"/>
    <w:rsid w:val="00AB18CF"/>
    <w:pPr>
      <w:widowControl/>
    </w:pPr>
    <w:rPr>
      <w:bCs/>
    </w:rPr>
    <w:semiHidden/>
    <w:unhideWhenUsed/>
  </w:style>
  <w:style w:type="paragraph" w:customStyle="1" w:styleId="cw19">
    <w:name w:val="代码段落"/>
    <w:basedOn w:val="Normal"/>
    <w:rsid w:val="00AB18CF"/>
    <w:pPr>
      <w:widowControl/>
    </w:pPr>
    <w:rPr>
      <w:bCs/>
    </w:rPr>
    <w:semiHidden/>
    <w:unhideWhenUsed/>
  </w:style>
  <w:style w:type="character" w:customStyle="1" w:styleId="cw20">
    <w:name w:val="内文突出"/>
    <w:basedOn w:val="Normal"/>
    <w:rsid w:val="00AB18CF"/>
    <w:pPr>
      <w:widowControl/>
    </w:pPr>
    <w:rPr>
      <w:bCs/>
    </w:rPr>
    <w:semiHidden/>
    <w:unhideWhenUsed/>
  </w:style>
  <w:style w:type="character" w:customStyle="1" w:styleId="cw21">
    <w:name w:val="公式样式"/>
    <w:basedOn w:val="Normal"/>
    <w:rsid w:val="00AB18CF"/>
    <w:pPr>
      <w:widowControl/>
    </w:pPr>
    <w:rPr>
      <w:bCs/>
    </w:rPr>
    <w:semiHidden/>
    <w:unhideWhenUsed/>
  </w:style>
  <w:style w:type="character" w:customStyle="1" w:styleId="cw22">
    <w:name w:val="脚注编号"/>
    <w:basedOn w:val="Normal"/>
    <w:rsid w:val="00AB18CF"/>
    <w:pPr>
      <w:widowControl/>
    </w:pPr>
    <w:rPr>
      <w:bCs/>
    </w:rPr>
    <w:semiHidden/>
    <w:unhideWhenUsed/>
  </w:style>
  <w:style w:type="character" w:customStyle="1" w:styleId="cw23">
    <w:name w:val="标题括号内容"/>
    <w:basedOn w:val="Normal"/>
    <w:rsid w:val="00AB18CF"/>
    <w:pPr>
      <w:widowControl/>
    </w:pPr>
    <w:rPr>
      <w:bCs/>
    </w:rPr>
    <w:semiHidden/>
    <w:unhideWhenUsed/>
  </w:style>
  <w:style w:type="paragraph" w:customStyle="1" w:styleId="cw24">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yperlink" Target="http://www.aladdin-reagent.com/thir.asp?Rea_SubID=13471" TargetMode="External"/><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numbering" Target="numbering.xml"/><Relationship Id="rId47" Type="http://schemas.openxmlformats.org/officeDocument/2006/relationships/endnotes" Target="endnotes.xml"/><Relationship Id="rId49" Type="http://schemas.openxmlformats.org/officeDocument/2006/relationships/footer" Target="footer7.xml"/><Relationship Id="rId50" Type="http://schemas.openxmlformats.org/officeDocument/2006/relationships/header" Target="header7.xml"/><Relationship Id="rId51" Type="http://schemas.openxmlformats.org/officeDocument/2006/relationships/footer" Target="footer8.xml"/><Relationship Id="rId52" Type="http://schemas.openxmlformats.org/officeDocument/2006/relationships/footer" Target="footer9.xml"/><Relationship Id="rId53" Type="http://schemas.openxmlformats.org/officeDocument/2006/relationships/footer" Target="footer10.xml"/><Relationship Id="rId54" Type="http://schemas.openxmlformats.org/officeDocument/2006/relationships/footer" Target="footer11.xml"/><Relationship Id="rId55" Type="http://schemas.openxmlformats.org/officeDocument/2006/relationships/header" Target="header8.xml"/><Relationship Id="rId56" Type="http://schemas.openxmlformats.org/officeDocument/2006/relationships/header" Target="header9.xml"/><Relationship Id="rId57" Type="http://schemas.openxmlformats.org/officeDocument/2006/relationships/footer" Target="footer12.xml"/><Relationship Id="rId58" Type="http://schemas.openxmlformats.org/officeDocument/2006/relationships/header" Target="header10.xml"/><Relationship Id="rId59" Type="http://schemas.openxmlformats.org/officeDocument/2006/relationships/header" Target="header11.xml"/><Relationship Id="rId60" Type="http://schemas.openxmlformats.org/officeDocument/2006/relationships/header" Target="header12.xml"/><Relationship Id="rId6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分类号：         　　　　　　　　                单位代码：</dc:title>
  <dcterms:created xsi:type="dcterms:W3CDTF">2017-03-17T07:39:21Z</dcterms:created>
  <dcterms:modified xsi:type="dcterms:W3CDTF">2017-03-17T07:39:21Z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2013-10-18T00:00:00Z</vt:filetime>
  </property>
  <property fmtid="{D5CDD505-2E9C-101B-9397-08002B2CF9AE}" pid="3" name="Creator">
    <vt:lpwstr>Microsoft® Word 2010</vt:lpwstr>
  </property>
  <property fmtid="{D5CDD505-2E9C-101B-9397-08002B2CF9AE}" pid="4" name="LastSaved">
    <vt:filetime>2017-03-16T00:00:00Z</vt:filetime>
  </property>
</Properties>
</file>